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56506" w14:textId="46D0BF7E" w:rsidR="000D0EE1" w:rsidRDefault="00FC4420" w:rsidP="00FC4420">
      <w:pPr>
        <w:spacing w:line="360" w:lineRule="auto"/>
        <w:rPr>
          <w:sz w:val="24"/>
          <w:szCs w:val="24"/>
        </w:rPr>
      </w:pPr>
      <w:r w:rsidRPr="00FC4420">
        <w:rPr>
          <w:sz w:val="24"/>
          <w:szCs w:val="24"/>
          <w:highlight w:val="yellow"/>
        </w:rPr>
        <w:t>What does Paul Gilroy identify as the defining characteristics of ‘the Black Atlantic’? And why does Gilroy place importance of ships in his analysis?</w:t>
      </w:r>
    </w:p>
    <w:p w14:paraId="4CA53E54" w14:textId="5124E865" w:rsidR="00847A69" w:rsidRDefault="002D5046" w:rsidP="00D03776">
      <w:pPr>
        <w:spacing w:line="360" w:lineRule="auto"/>
        <w:rPr>
          <w:sz w:val="24"/>
          <w:szCs w:val="24"/>
        </w:rPr>
      </w:pPr>
      <w:r w:rsidRPr="7F3293B3">
        <w:rPr>
          <w:sz w:val="24"/>
          <w:szCs w:val="24"/>
        </w:rPr>
        <w:t>Gilroy</w:t>
      </w:r>
      <w:r w:rsidR="00186785" w:rsidRPr="7F3293B3">
        <w:rPr>
          <w:sz w:val="24"/>
          <w:szCs w:val="24"/>
        </w:rPr>
        <w:t xml:space="preserve"> is </w:t>
      </w:r>
      <w:r w:rsidR="00C13C03" w:rsidRPr="7F3293B3">
        <w:rPr>
          <w:sz w:val="24"/>
          <w:szCs w:val="24"/>
        </w:rPr>
        <w:t>of G</w:t>
      </w:r>
      <w:r w:rsidR="00455D59" w:rsidRPr="7F3293B3">
        <w:rPr>
          <w:sz w:val="24"/>
          <w:szCs w:val="24"/>
        </w:rPr>
        <w:t>uyan</w:t>
      </w:r>
      <w:r w:rsidR="00A41219">
        <w:rPr>
          <w:sz w:val="24"/>
          <w:szCs w:val="24"/>
        </w:rPr>
        <w:t>ese</w:t>
      </w:r>
      <w:r w:rsidR="538DC698" w:rsidRPr="7F3293B3">
        <w:rPr>
          <w:sz w:val="24"/>
          <w:szCs w:val="24"/>
        </w:rPr>
        <w:t xml:space="preserve"> </w:t>
      </w:r>
      <w:r w:rsidR="00C13C03" w:rsidRPr="7F3293B3">
        <w:rPr>
          <w:sz w:val="24"/>
          <w:szCs w:val="24"/>
        </w:rPr>
        <w:t xml:space="preserve">and </w:t>
      </w:r>
      <w:r w:rsidR="00455D59" w:rsidRPr="7F3293B3">
        <w:rPr>
          <w:sz w:val="24"/>
          <w:szCs w:val="24"/>
        </w:rPr>
        <w:t xml:space="preserve">English </w:t>
      </w:r>
      <w:r w:rsidR="00DA1190">
        <w:rPr>
          <w:sz w:val="24"/>
          <w:szCs w:val="24"/>
        </w:rPr>
        <w:t>ethnicity</w:t>
      </w:r>
      <w:r w:rsidR="006A000F">
        <w:rPr>
          <w:sz w:val="24"/>
          <w:szCs w:val="24"/>
        </w:rPr>
        <w:t>. H</w:t>
      </w:r>
      <w:r w:rsidR="00340326">
        <w:rPr>
          <w:sz w:val="24"/>
          <w:szCs w:val="24"/>
        </w:rPr>
        <w:t xml:space="preserve">is authentic voice </w:t>
      </w:r>
      <w:r w:rsidR="49857FF4" w:rsidRPr="7F3293B3">
        <w:rPr>
          <w:sz w:val="24"/>
          <w:szCs w:val="24"/>
        </w:rPr>
        <w:t xml:space="preserve">brings </w:t>
      </w:r>
      <w:r w:rsidR="00340326">
        <w:rPr>
          <w:sz w:val="24"/>
          <w:szCs w:val="24"/>
        </w:rPr>
        <w:t xml:space="preserve">a needed </w:t>
      </w:r>
      <w:r w:rsidR="49857FF4" w:rsidRPr="7F3293B3">
        <w:rPr>
          <w:sz w:val="24"/>
          <w:szCs w:val="24"/>
        </w:rPr>
        <w:t xml:space="preserve">Black </w:t>
      </w:r>
      <w:r w:rsidR="38D88993" w:rsidRPr="7F3293B3">
        <w:rPr>
          <w:sz w:val="24"/>
          <w:szCs w:val="24"/>
        </w:rPr>
        <w:t>perspective</w:t>
      </w:r>
      <w:r w:rsidR="000D2648">
        <w:rPr>
          <w:sz w:val="24"/>
          <w:szCs w:val="24"/>
        </w:rPr>
        <w:t xml:space="preserve"> </w:t>
      </w:r>
      <w:r w:rsidR="0077423F">
        <w:rPr>
          <w:sz w:val="24"/>
          <w:szCs w:val="24"/>
        </w:rPr>
        <w:t xml:space="preserve">because </w:t>
      </w:r>
      <w:r w:rsidR="0077423F" w:rsidRPr="0077423F">
        <w:rPr>
          <w:sz w:val="24"/>
          <w:szCs w:val="24"/>
        </w:rPr>
        <w:t>the Black voice is underrepresented</w:t>
      </w:r>
      <w:r w:rsidR="0077423F">
        <w:rPr>
          <w:sz w:val="24"/>
          <w:szCs w:val="24"/>
        </w:rPr>
        <w:t xml:space="preserve"> t</w:t>
      </w:r>
      <w:r w:rsidR="00E20C00">
        <w:rPr>
          <w:sz w:val="24"/>
          <w:szCs w:val="24"/>
        </w:rPr>
        <w:t>hroughout scholarship</w:t>
      </w:r>
      <w:r w:rsidR="0077423F">
        <w:rPr>
          <w:sz w:val="24"/>
          <w:szCs w:val="24"/>
        </w:rPr>
        <w:t xml:space="preserve">. This is why </w:t>
      </w:r>
      <w:r w:rsidR="003A0C58">
        <w:rPr>
          <w:sz w:val="24"/>
          <w:szCs w:val="24"/>
        </w:rPr>
        <w:t xml:space="preserve">Gilroy encourages his readers </w:t>
      </w:r>
      <w:r w:rsidR="005C184D">
        <w:rPr>
          <w:sz w:val="24"/>
          <w:szCs w:val="24"/>
        </w:rPr>
        <w:t xml:space="preserve">to </w:t>
      </w:r>
      <w:r w:rsidR="00C37CCB" w:rsidRPr="00C37CCB">
        <w:rPr>
          <w:sz w:val="24"/>
          <w:szCs w:val="24"/>
        </w:rPr>
        <w:t xml:space="preserve">examine the legacy of the slave trade </w:t>
      </w:r>
      <w:r w:rsidR="00245D26">
        <w:rPr>
          <w:sz w:val="24"/>
          <w:szCs w:val="24"/>
        </w:rPr>
        <w:t xml:space="preserve">through ‘the Black Atlantic’. </w:t>
      </w:r>
    </w:p>
    <w:p w14:paraId="1AA032A4" w14:textId="74477AEF" w:rsidR="00942EB0" w:rsidRDefault="006F5DE6" w:rsidP="00D0377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 book was written in 1993 which was an era that was </w:t>
      </w:r>
      <w:r w:rsidR="001D6556">
        <w:rPr>
          <w:sz w:val="24"/>
          <w:szCs w:val="24"/>
        </w:rPr>
        <w:t xml:space="preserve">prominent in the Black community. </w:t>
      </w:r>
      <w:r w:rsidR="00A85106">
        <w:rPr>
          <w:sz w:val="24"/>
          <w:szCs w:val="24"/>
        </w:rPr>
        <w:t>The 18 year</w:t>
      </w:r>
      <w:r w:rsidR="00800CC7">
        <w:rPr>
          <w:sz w:val="24"/>
          <w:szCs w:val="24"/>
        </w:rPr>
        <w:t xml:space="preserve"> old</w:t>
      </w:r>
      <w:r w:rsidR="00A85106">
        <w:rPr>
          <w:sz w:val="24"/>
          <w:szCs w:val="24"/>
        </w:rPr>
        <w:t xml:space="preserve"> Black student, Stephen Lawrence was killed on the 22</w:t>
      </w:r>
      <w:r w:rsidR="00A85106" w:rsidRPr="00A85106">
        <w:rPr>
          <w:sz w:val="24"/>
          <w:szCs w:val="24"/>
          <w:vertAlign w:val="superscript"/>
        </w:rPr>
        <w:t>nd</w:t>
      </w:r>
      <w:r w:rsidR="00A85106">
        <w:rPr>
          <w:sz w:val="24"/>
          <w:szCs w:val="24"/>
        </w:rPr>
        <w:t xml:space="preserve"> April 1993</w:t>
      </w:r>
      <w:r w:rsidR="00800CC7">
        <w:rPr>
          <w:sz w:val="24"/>
          <w:szCs w:val="24"/>
        </w:rPr>
        <w:t xml:space="preserve"> in London. </w:t>
      </w:r>
      <w:r w:rsidR="00340B39">
        <w:rPr>
          <w:sz w:val="24"/>
          <w:szCs w:val="24"/>
        </w:rPr>
        <w:t xml:space="preserve">This </w:t>
      </w:r>
      <w:r w:rsidR="003F25F2">
        <w:rPr>
          <w:sz w:val="24"/>
          <w:szCs w:val="24"/>
        </w:rPr>
        <w:t>led</w:t>
      </w:r>
      <w:r w:rsidR="00340B39">
        <w:rPr>
          <w:sz w:val="24"/>
          <w:szCs w:val="24"/>
        </w:rPr>
        <w:t xml:space="preserve"> to a national campaign </w:t>
      </w:r>
      <w:r w:rsidR="002247F8">
        <w:rPr>
          <w:sz w:val="24"/>
          <w:szCs w:val="24"/>
        </w:rPr>
        <w:t>to</w:t>
      </w:r>
      <w:r w:rsidR="00D024A5">
        <w:rPr>
          <w:sz w:val="24"/>
          <w:szCs w:val="24"/>
        </w:rPr>
        <w:t xml:space="preserve"> </w:t>
      </w:r>
      <w:r w:rsidR="00340B39">
        <w:rPr>
          <w:sz w:val="24"/>
          <w:szCs w:val="24"/>
        </w:rPr>
        <w:t>pressur</w:t>
      </w:r>
      <w:r w:rsidR="002247F8">
        <w:rPr>
          <w:sz w:val="24"/>
          <w:szCs w:val="24"/>
        </w:rPr>
        <w:t>e</w:t>
      </w:r>
      <w:r w:rsidR="00340B39">
        <w:rPr>
          <w:sz w:val="24"/>
          <w:szCs w:val="24"/>
        </w:rPr>
        <w:t xml:space="preserve"> the Police </w:t>
      </w:r>
      <w:r w:rsidR="009C11AB">
        <w:rPr>
          <w:sz w:val="24"/>
          <w:szCs w:val="24"/>
        </w:rPr>
        <w:t xml:space="preserve">to investigate racial motives </w:t>
      </w:r>
      <w:r w:rsidR="00E64E62">
        <w:rPr>
          <w:sz w:val="24"/>
          <w:szCs w:val="24"/>
        </w:rPr>
        <w:t xml:space="preserve">behind the killing of Stephen Lawrence. </w:t>
      </w:r>
      <w:r w:rsidR="00942EB0">
        <w:rPr>
          <w:sz w:val="24"/>
          <w:szCs w:val="24"/>
        </w:rPr>
        <w:t>(BBC</w:t>
      </w:r>
      <w:r w:rsidR="00650713">
        <w:rPr>
          <w:sz w:val="24"/>
          <w:szCs w:val="24"/>
        </w:rPr>
        <w:t>, 2005</w:t>
      </w:r>
      <w:r w:rsidR="00942EB0">
        <w:rPr>
          <w:sz w:val="24"/>
          <w:szCs w:val="24"/>
        </w:rPr>
        <w:t xml:space="preserve">) </w:t>
      </w:r>
    </w:p>
    <w:p w14:paraId="387C1105" w14:textId="3A783666" w:rsidR="00E1267B" w:rsidRDefault="000F42C2" w:rsidP="00D0377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It could be argued</w:t>
      </w:r>
      <w:r w:rsidR="002247F8">
        <w:rPr>
          <w:sz w:val="24"/>
          <w:szCs w:val="24"/>
        </w:rPr>
        <w:t xml:space="preserve"> this resurgence</w:t>
      </w:r>
      <w:r w:rsidR="00993304">
        <w:rPr>
          <w:sz w:val="24"/>
          <w:szCs w:val="24"/>
        </w:rPr>
        <w:t xml:space="preserve"> </w:t>
      </w:r>
      <w:r w:rsidR="0078462D">
        <w:rPr>
          <w:sz w:val="24"/>
          <w:szCs w:val="24"/>
        </w:rPr>
        <w:t xml:space="preserve">of racism being exposed in such a brutal way, motivated Gilroy to publish the book at that time. </w:t>
      </w:r>
      <w:r w:rsidR="00800CC7">
        <w:rPr>
          <w:sz w:val="24"/>
          <w:szCs w:val="24"/>
        </w:rPr>
        <w:t>Gilroy himself grew up in London</w:t>
      </w:r>
      <w:r w:rsidR="000216A2">
        <w:rPr>
          <w:sz w:val="24"/>
          <w:szCs w:val="24"/>
        </w:rPr>
        <w:t xml:space="preserve"> and as a </w:t>
      </w:r>
      <w:r w:rsidR="00A60C29">
        <w:rPr>
          <w:sz w:val="24"/>
          <w:szCs w:val="24"/>
        </w:rPr>
        <w:t xml:space="preserve">scholar </w:t>
      </w:r>
      <w:r w:rsidR="0078462D">
        <w:rPr>
          <w:sz w:val="24"/>
          <w:szCs w:val="24"/>
        </w:rPr>
        <w:t>maybe he thought that</w:t>
      </w:r>
      <w:r w:rsidR="00CC2B9E">
        <w:rPr>
          <w:sz w:val="24"/>
          <w:szCs w:val="24"/>
        </w:rPr>
        <w:t xml:space="preserve"> his book would provide</w:t>
      </w:r>
      <w:r w:rsidR="00F81AA1">
        <w:rPr>
          <w:sz w:val="24"/>
          <w:szCs w:val="24"/>
        </w:rPr>
        <w:t xml:space="preserve"> a</w:t>
      </w:r>
      <w:r w:rsidR="00CC2B9E">
        <w:rPr>
          <w:sz w:val="24"/>
          <w:szCs w:val="24"/>
        </w:rPr>
        <w:t xml:space="preserve"> much needed discussion on how African diaspora</w:t>
      </w:r>
      <w:r w:rsidR="0034608A">
        <w:rPr>
          <w:sz w:val="24"/>
          <w:szCs w:val="24"/>
        </w:rPr>
        <w:t xml:space="preserve"> </w:t>
      </w:r>
      <w:r w:rsidR="00F81AA1">
        <w:rPr>
          <w:sz w:val="24"/>
          <w:szCs w:val="24"/>
        </w:rPr>
        <w:t xml:space="preserve">heritage is intrinsically </w:t>
      </w:r>
      <w:r w:rsidR="003E3F73">
        <w:rPr>
          <w:sz w:val="24"/>
          <w:szCs w:val="24"/>
        </w:rPr>
        <w:t>linked with European culture due to the transatlantic</w:t>
      </w:r>
      <w:r w:rsidR="00F61A4F">
        <w:rPr>
          <w:sz w:val="24"/>
          <w:szCs w:val="24"/>
        </w:rPr>
        <w:t xml:space="preserve"> slave trade. </w:t>
      </w:r>
    </w:p>
    <w:p w14:paraId="0D5CDBEE" w14:textId="554F25FC" w:rsidR="00C516C3" w:rsidRDefault="39AE67E1" w:rsidP="00D03776">
      <w:pPr>
        <w:spacing w:line="360" w:lineRule="auto"/>
        <w:rPr>
          <w:sz w:val="24"/>
          <w:szCs w:val="24"/>
        </w:rPr>
      </w:pPr>
      <w:r w:rsidRPr="7F3293B3">
        <w:rPr>
          <w:sz w:val="24"/>
          <w:szCs w:val="24"/>
        </w:rPr>
        <w:t xml:space="preserve">This source analysis identifies the key features of ‘the Black Atlantic’ and explains </w:t>
      </w:r>
      <w:r w:rsidR="009F790A">
        <w:rPr>
          <w:sz w:val="24"/>
          <w:szCs w:val="24"/>
        </w:rPr>
        <w:t>the symbolic use of ships</w:t>
      </w:r>
      <w:r w:rsidRPr="7F3293B3">
        <w:rPr>
          <w:sz w:val="24"/>
          <w:szCs w:val="24"/>
        </w:rPr>
        <w:t>.</w:t>
      </w:r>
      <w:r w:rsidR="00C516C3" w:rsidRPr="00C516C3">
        <w:t xml:space="preserve"> </w:t>
      </w:r>
      <w:r w:rsidR="00C516C3" w:rsidRPr="00C516C3">
        <w:rPr>
          <w:sz w:val="24"/>
          <w:szCs w:val="24"/>
        </w:rPr>
        <w:t xml:space="preserve">It needs to be known that this perspective is coming from </w:t>
      </w:r>
      <w:r w:rsidR="0049567C">
        <w:rPr>
          <w:sz w:val="24"/>
          <w:szCs w:val="24"/>
        </w:rPr>
        <w:t xml:space="preserve">a </w:t>
      </w:r>
      <w:r w:rsidR="00C516C3" w:rsidRPr="00C516C3">
        <w:rPr>
          <w:sz w:val="24"/>
          <w:szCs w:val="24"/>
        </w:rPr>
        <w:t>white cis female who has privilege.</w:t>
      </w:r>
    </w:p>
    <w:p w14:paraId="6A4EA59D" w14:textId="51CFB790" w:rsidR="002C27D0" w:rsidRDefault="39AE67E1" w:rsidP="00D03776">
      <w:pPr>
        <w:spacing w:line="360" w:lineRule="auto"/>
        <w:rPr>
          <w:sz w:val="24"/>
          <w:szCs w:val="24"/>
        </w:rPr>
      </w:pPr>
      <w:r w:rsidRPr="7F3293B3">
        <w:rPr>
          <w:sz w:val="24"/>
          <w:szCs w:val="24"/>
        </w:rPr>
        <w:t xml:space="preserve"> I understand Gilroy’s definition of ‘the Black Atlantic’ </w:t>
      </w:r>
      <w:r w:rsidR="008B5DDD">
        <w:rPr>
          <w:sz w:val="24"/>
          <w:szCs w:val="24"/>
        </w:rPr>
        <w:t>to be an</w:t>
      </w:r>
      <w:r w:rsidR="00C569EF">
        <w:rPr>
          <w:sz w:val="24"/>
          <w:szCs w:val="24"/>
        </w:rPr>
        <w:t xml:space="preserve"> overarching concept </w:t>
      </w:r>
      <w:r w:rsidR="00CA6034">
        <w:rPr>
          <w:sz w:val="24"/>
          <w:szCs w:val="24"/>
        </w:rPr>
        <w:t xml:space="preserve">that </w:t>
      </w:r>
      <w:r w:rsidR="00A91DCA">
        <w:rPr>
          <w:sz w:val="24"/>
          <w:szCs w:val="24"/>
        </w:rPr>
        <w:t xml:space="preserve">describes </w:t>
      </w:r>
      <w:r w:rsidR="00CB7CB3">
        <w:rPr>
          <w:sz w:val="24"/>
          <w:szCs w:val="24"/>
        </w:rPr>
        <w:t xml:space="preserve">how </w:t>
      </w:r>
      <w:r w:rsidRPr="7F3293B3">
        <w:rPr>
          <w:sz w:val="24"/>
          <w:szCs w:val="24"/>
        </w:rPr>
        <w:t xml:space="preserve">the transatlantic slave trade created connections between African </w:t>
      </w:r>
      <w:r w:rsidR="00650713" w:rsidRPr="7F3293B3">
        <w:rPr>
          <w:sz w:val="24"/>
          <w:szCs w:val="24"/>
        </w:rPr>
        <w:t>Diasporas</w:t>
      </w:r>
      <w:r w:rsidRPr="7F3293B3">
        <w:rPr>
          <w:sz w:val="24"/>
          <w:szCs w:val="24"/>
        </w:rPr>
        <w:t xml:space="preserve"> and the Atlantic. Particularly </w:t>
      </w:r>
      <w:r w:rsidR="006E2F21">
        <w:rPr>
          <w:sz w:val="24"/>
          <w:szCs w:val="24"/>
        </w:rPr>
        <w:t xml:space="preserve">how this has </w:t>
      </w:r>
      <w:r w:rsidR="002C27D0">
        <w:rPr>
          <w:sz w:val="24"/>
          <w:szCs w:val="24"/>
        </w:rPr>
        <w:t>linked individual enslavement stories</w:t>
      </w:r>
      <w:r w:rsidR="00FD582C">
        <w:rPr>
          <w:sz w:val="24"/>
          <w:szCs w:val="24"/>
        </w:rPr>
        <w:t xml:space="preserve"> and</w:t>
      </w:r>
      <w:r w:rsidR="002C27D0">
        <w:rPr>
          <w:sz w:val="24"/>
          <w:szCs w:val="24"/>
        </w:rPr>
        <w:t xml:space="preserve"> money produced </w:t>
      </w:r>
      <w:r w:rsidR="00161FA3">
        <w:rPr>
          <w:sz w:val="24"/>
          <w:szCs w:val="24"/>
        </w:rPr>
        <w:t>by the transatlantic slave trade</w:t>
      </w:r>
      <w:r w:rsidR="00FD582C">
        <w:rPr>
          <w:sz w:val="24"/>
          <w:szCs w:val="24"/>
        </w:rPr>
        <w:t xml:space="preserve"> to</w:t>
      </w:r>
      <w:r w:rsidR="008B5DDD">
        <w:rPr>
          <w:sz w:val="24"/>
          <w:szCs w:val="24"/>
        </w:rPr>
        <w:t xml:space="preserve"> modernity</w:t>
      </w:r>
      <w:r w:rsidR="00FD582C">
        <w:rPr>
          <w:sz w:val="24"/>
          <w:szCs w:val="24"/>
        </w:rPr>
        <w:t xml:space="preserve">. </w:t>
      </w:r>
    </w:p>
    <w:p w14:paraId="076BB08A" w14:textId="3D392F1D" w:rsidR="00AA6C8A" w:rsidRDefault="00C169C1" w:rsidP="00046BE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To begin with, </w:t>
      </w:r>
      <w:r w:rsidR="009324DE">
        <w:rPr>
          <w:sz w:val="24"/>
          <w:szCs w:val="24"/>
        </w:rPr>
        <w:t xml:space="preserve">Gilroy identifies double consciousness as </w:t>
      </w:r>
      <w:r>
        <w:rPr>
          <w:sz w:val="24"/>
          <w:szCs w:val="24"/>
        </w:rPr>
        <w:t>a defining characteristic of ‘the Black Atlantic’</w:t>
      </w:r>
      <w:r w:rsidR="008C70FB">
        <w:rPr>
          <w:sz w:val="24"/>
          <w:szCs w:val="24"/>
        </w:rPr>
        <w:t>. Double consciousness</w:t>
      </w:r>
      <w:r w:rsidR="000941C0">
        <w:rPr>
          <w:sz w:val="24"/>
          <w:szCs w:val="24"/>
        </w:rPr>
        <w:t xml:space="preserve"> </w:t>
      </w:r>
      <w:r w:rsidR="006C0CD9">
        <w:rPr>
          <w:sz w:val="24"/>
          <w:szCs w:val="24"/>
        </w:rPr>
        <w:t xml:space="preserve">is being part of two different </w:t>
      </w:r>
      <w:r w:rsidR="00DF1D50">
        <w:rPr>
          <w:sz w:val="24"/>
          <w:szCs w:val="24"/>
        </w:rPr>
        <w:t xml:space="preserve">cultures and </w:t>
      </w:r>
      <w:r w:rsidR="006C0CD9">
        <w:rPr>
          <w:sz w:val="24"/>
          <w:szCs w:val="24"/>
        </w:rPr>
        <w:t xml:space="preserve">communities </w:t>
      </w:r>
      <w:r w:rsidR="00DF1D50">
        <w:rPr>
          <w:sz w:val="24"/>
          <w:szCs w:val="24"/>
        </w:rPr>
        <w:t>at once</w:t>
      </w:r>
      <w:r w:rsidR="009977A1">
        <w:rPr>
          <w:sz w:val="24"/>
          <w:szCs w:val="24"/>
        </w:rPr>
        <w:t xml:space="preserve"> and being able to see how both histories/cultures have </w:t>
      </w:r>
      <w:r w:rsidR="00697DBA">
        <w:rPr>
          <w:sz w:val="24"/>
          <w:szCs w:val="24"/>
        </w:rPr>
        <w:t xml:space="preserve">shaped one another. </w:t>
      </w:r>
      <w:r w:rsidR="002D4A27">
        <w:rPr>
          <w:sz w:val="24"/>
          <w:szCs w:val="24"/>
        </w:rPr>
        <w:t xml:space="preserve">A </w:t>
      </w:r>
      <w:r w:rsidR="007D199B">
        <w:rPr>
          <w:sz w:val="24"/>
          <w:szCs w:val="24"/>
        </w:rPr>
        <w:t>concept</w:t>
      </w:r>
      <w:r w:rsidR="002D4A27">
        <w:rPr>
          <w:sz w:val="24"/>
          <w:szCs w:val="24"/>
        </w:rPr>
        <w:t xml:space="preserve"> that Gilroy argues is </w:t>
      </w:r>
      <w:r w:rsidR="007D199B">
        <w:rPr>
          <w:sz w:val="24"/>
          <w:szCs w:val="24"/>
        </w:rPr>
        <w:t>inherently undertaken</w:t>
      </w:r>
      <w:r w:rsidR="008D5E09">
        <w:rPr>
          <w:sz w:val="24"/>
          <w:szCs w:val="24"/>
        </w:rPr>
        <w:t xml:space="preserve"> by</w:t>
      </w:r>
      <w:r w:rsidR="007D199B">
        <w:rPr>
          <w:sz w:val="24"/>
          <w:szCs w:val="24"/>
        </w:rPr>
        <w:t xml:space="preserve"> </w:t>
      </w:r>
      <w:r w:rsidR="005E2DF5">
        <w:rPr>
          <w:sz w:val="24"/>
          <w:szCs w:val="24"/>
        </w:rPr>
        <w:t xml:space="preserve">the </w:t>
      </w:r>
      <w:r w:rsidR="001C5CD5">
        <w:rPr>
          <w:sz w:val="24"/>
          <w:szCs w:val="24"/>
        </w:rPr>
        <w:t>African diaspora because of the transatlantic slave trade</w:t>
      </w:r>
      <w:r w:rsidR="00811E3A">
        <w:rPr>
          <w:sz w:val="24"/>
          <w:szCs w:val="24"/>
        </w:rPr>
        <w:t>. The forced movement of the enslaved to different regions and countries made them connect with various cultures</w:t>
      </w:r>
      <w:r w:rsidR="00BB231F">
        <w:rPr>
          <w:sz w:val="24"/>
          <w:szCs w:val="24"/>
        </w:rPr>
        <w:t xml:space="preserve"> in many ways</w:t>
      </w:r>
      <w:r w:rsidR="0046544E">
        <w:rPr>
          <w:sz w:val="24"/>
          <w:szCs w:val="24"/>
        </w:rPr>
        <w:t xml:space="preserve">. </w:t>
      </w:r>
      <w:r w:rsidR="00CD4484" w:rsidRPr="00CD4484">
        <w:rPr>
          <w:sz w:val="24"/>
          <w:szCs w:val="24"/>
        </w:rPr>
        <w:t>Though due to “racist, nationalist, or ethnically absolutist discourses” (Gilroy</w:t>
      </w:r>
      <w:r w:rsidR="00650713" w:rsidRPr="00CD4484">
        <w:rPr>
          <w:sz w:val="24"/>
          <w:szCs w:val="24"/>
        </w:rPr>
        <w:t>, 1993, p.1</w:t>
      </w:r>
      <w:r w:rsidR="00CD4484" w:rsidRPr="00CD4484">
        <w:rPr>
          <w:sz w:val="24"/>
          <w:szCs w:val="24"/>
        </w:rPr>
        <w:t xml:space="preserve">) it has meant </w:t>
      </w:r>
      <w:r w:rsidR="00CD4484" w:rsidRPr="00CD4484">
        <w:rPr>
          <w:sz w:val="24"/>
          <w:szCs w:val="24"/>
        </w:rPr>
        <w:lastRenderedPageBreak/>
        <w:t>that often African diasporas have been made to feel torn between two cultures and constantly under the white European gaze.</w:t>
      </w:r>
      <w:r w:rsidR="00CD4484">
        <w:rPr>
          <w:sz w:val="24"/>
          <w:szCs w:val="24"/>
        </w:rPr>
        <w:t xml:space="preserve"> When in fact </w:t>
      </w:r>
      <w:r w:rsidR="00CD4484" w:rsidRPr="00CD4484">
        <w:rPr>
          <w:sz w:val="24"/>
          <w:szCs w:val="24"/>
        </w:rPr>
        <w:t xml:space="preserve">dual identity </w:t>
      </w:r>
      <w:r w:rsidR="00A301BF">
        <w:rPr>
          <w:sz w:val="24"/>
          <w:szCs w:val="24"/>
        </w:rPr>
        <w:t xml:space="preserve">and culture </w:t>
      </w:r>
      <w:r w:rsidR="00CD4484" w:rsidRPr="00CD4484">
        <w:rPr>
          <w:sz w:val="24"/>
          <w:szCs w:val="24"/>
        </w:rPr>
        <w:t xml:space="preserve">does not have to be at odds with one another </w:t>
      </w:r>
      <w:r w:rsidR="00A301BF">
        <w:rPr>
          <w:sz w:val="24"/>
          <w:szCs w:val="24"/>
        </w:rPr>
        <w:t xml:space="preserve">due to </w:t>
      </w:r>
      <w:r w:rsidR="00A301BF" w:rsidRPr="00A301BF">
        <w:rPr>
          <w:sz w:val="24"/>
          <w:szCs w:val="24"/>
        </w:rPr>
        <w:t>“the slave trade and its relationship to both industrialisation and modernisation” (Gilroy,1933,p.17)</w:t>
      </w:r>
      <w:r w:rsidR="00A854F9">
        <w:rPr>
          <w:sz w:val="24"/>
          <w:szCs w:val="24"/>
        </w:rPr>
        <w:t>.</w:t>
      </w:r>
      <w:r w:rsidR="0046544E">
        <w:rPr>
          <w:sz w:val="24"/>
          <w:szCs w:val="24"/>
        </w:rPr>
        <w:t xml:space="preserve"> </w:t>
      </w:r>
      <w:r w:rsidR="00A854F9">
        <w:rPr>
          <w:sz w:val="24"/>
          <w:szCs w:val="24"/>
        </w:rPr>
        <w:t xml:space="preserve">The formation of this relationship </w:t>
      </w:r>
      <w:r w:rsidR="00650713">
        <w:rPr>
          <w:sz w:val="24"/>
          <w:szCs w:val="24"/>
        </w:rPr>
        <w:t xml:space="preserve">is </w:t>
      </w:r>
      <w:r w:rsidR="00650713" w:rsidRPr="0046544E">
        <w:rPr>
          <w:sz w:val="24"/>
          <w:szCs w:val="24"/>
        </w:rPr>
        <w:t>why</w:t>
      </w:r>
      <w:r w:rsidR="0046544E" w:rsidRPr="0046544E">
        <w:rPr>
          <w:sz w:val="24"/>
          <w:szCs w:val="24"/>
        </w:rPr>
        <w:t xml:space="preserve"> double consciousness is a key element of ‘the Black Atlantic’.</w:t>
      </w:r>
      <w:r w:rsidR="00A854F9">
        <w:rPr>
          <w:sz w:val="24"/>
          <w:szCs w:val="24"/>
        </w:rPr>
        <w:t xml:space="preserve"> </w:t>
      </w:r>
      <w:r w:rsidR="006E10F2">
        <w:rPr>
          <w:sz w:val="24"/>
          <w:szCs w:val="24"/>
        </w:rPr>
        <w:t>An</w:t>
      </w:r>
      <w:r w:rsidR="00A854F9">
        <w:rPr>
          <w:sz w:val="24"/>
          <w:szCs w:val="24"/>
        </w:rPr>
        <w:t xml:space="preserve"> example</w:t>
      </w:r>
      <w:r w:rsidR="006E10F2">
        <w:rPr>
          <w:sz w:val="24"/>
          <w:szCs w:val="24"/>
        </w:rPr>
        <w:t xml:space="preserve"> of this relationship is shown through Gilroy’s representation of ships. </w:t>
      </w:r>
      <w:r w:rsidR="00D66378">
        <w:rPr>
          <w:sz w:val="24"/>
          <w:szCs w:val="24"/>
        </w:rPr>
        <w:t xml:space="preserve">The use of ships expresses </w:t>
      </w:r>
      <w:r w:rsidR="00972617">
        <w:rPr>
          <w:sz w:val="24"/>
          <w:szCs w:val="24"/>
        </w:rPr>
        <w:t xml:space="preserve">double consciousness. On the one hand ships illustrated the routes in which the enslaved </w:t>
      </w:r>
      <w:r w:rsidR="002D7EEA">
        <w:rPr>
          <w:sz w:val="24"/>
          <w:szCs w:val="24"/>
        </w:rPr>
        <w:t xml:space="preserve">were taken. Whilst </w:t>
      </w:r>
      <w:r w:rsidR="00A854F9">
        <w:rPr>
          <w:sz w:val="24"/>
          <w:szCs w:val="24"/>
        </w:rPr>
        <w:t xml:space="preserve">at the same time </w:t>
      </w:r>
      <w:r w:rsidR="002D7EEA">
        <w:rPr>
          <w:sz w:val="24"/>
          <w:szCs w:val="24"/>
        </w:rPr>
        <w:t xml:space="preserve">ships </w:t>
      </w:r>
      <w:r w:rsidR="00650713">
        <w:rPr>
          <w:sz w:val="24"/>
          <w:szCs w:val="24"/>
        </w:rPr>
        <w:t>symbolising freedom</w:t>
      </w:r>
      <w:r w:rsidR="002D7EEA">
        <w:rPr>
          <w:sz w:val="24"/>
          <w:szCs w:val="24"/>
        </w:rPr>
        <w:t xml:space="preserve"> for the enslaved. </w:t>
      </w:r>
      <w:r w:rsidR="00431B00">
        <w:rPr>
          <w:sz w:val="24"/>
          <w:szCs w:val="24"/>
        </w:rPr>
        <w:t>Something that the African diaspora is reminded of via</w:t>
      </w:r>
      <w:r w:rsidR="005A656A">
        <w:rPr>
          <w:sz w:val="24"/>
          <w:szCs w:val="24"/>
        </w:rPr>
        <w:t xml:space="preserve"> the majority of their history being erased </w:t>
      </w:r>
      <w:r w:rsidR="00650713">
        <w:rPr>
          <w:sz w:val="24"/>
          <w:szCs w:val="24"/>
        </w:rPr>
        <w:t xml:space="preserve">and </w:t>
      </w:r>
      <w:r w:rsidR="00650713" w:rsidRPr="00BE68D3">
        <w:rPr>
          <w:sz w:val="24"/>
          <w:szCs w:val="24"/>
        </w:rPr>
        <w:t>Black</w:t>
      </w:r>
      <w:r w:rsidR="00BE68D3" w:rsidRPr="00BE68D3">
        <w:rPr>
          <w:sz w:val="24"/>
          <w:szCs w:val="24"/>
        </w:rPr>
        <w:t xml:space="preserve"> Lives Matter, calling on the appropriate reparations to be made by countries </w:t>
      </w:r>
      <w:r w:rsidR="00650713" w:rsidRPr="00BE68D3">
        <w:rPr>
          <w:sz w:val="24"/>
          <w:szCs w:val="24"/>
        </w:rPr>
        <w:t>that</w:t>
      </w:r>
      <w:r w:rsidR="00BE68D3" w:rsidRPr="00BE68D3">
        <w:rPr>
          <w:sz w:val="24"/>
          <w:szCs w:val="24"/>
        </w:rPr>
        <w:t xml:space="preserve"> played a significant role in slavery.</w:t>
      </w:r>
      <w:r w:rsidR="00BC588E" w:rsidRPr="00BC588E">
        <w:t xml:space="preserve"> </w:t>
      </w:r>
      <w:r w:rsidR="00D37361" w:rsidRPr="00D37361">
        <w:rPr>
          <w:sz w:val="24"/>
          <w:szCs w:val="24"/>
        </w:rPr>
        <w:t>Double consciousness</w:t>
      </w:r>
      <w:r w:rsidR="00D37361">
        <w:rPr>
          <w:sz w:val="24"/>
          <w:szCs w:val="24"/>
        </w:rPr>
        <w:t xml:space="preserve"> allows</w:t>
      </w:r>
      <w:r w:rsidR="00D37361" w:rsidRPr="00D37361">
        <w:rPr>
          <w:sz w:val="24"/>
          <w:szCs w:val="24"/>
        </w:rPr>
        <w:t xml:space="preserve"> </w:t>
      </w:r>
      <w:r w:rsidR="00D37361">
        <w:rPr>
          <w:sz w:val="24"/>
          <w:szCs w:val="24"/>
        </w:rPr>
        <w:t>t</w:t>
      </w:r>
      <w:r w:rsidR="00BC588E" w:rsidRPr="00BC588E">
        <w:rPr>
          <w:sz w:val="24"/>
          <w:szCs w:val="24"/>
        </w:rPr>
        <w:t xml:space="preserve">he Black community </w:t>
      </w:r>
      <w:r w:rsidR="00D37361">
        <w:rPr>
          <w:sz w:val="24"/>
          <w:szCs w:val="24"/>
        </w:rPr>
        <w:t xml:space="preserve">to </w:t>
      </w:r>
      <w:r w:rsidR="00BC588E" w:rsidRPr="00BC588E">
        <w:rPr>
          <w:sz w:val="24"/>
          <w:szCs w:val="24"/>
        </w:rPr>
        <w:t>see</w:t>
      </w:r>
      <w:r w:rsidR="00D37361">
        <w:rPr>
          <w:sz w:val="24"/>
          <w:szCs w:val="24"/>
        </w:rPr>
        <w:t xml:space="preserve"> </w:t>
      </w:r>
      <w:r w:rsidR="00BC588E" w:rsidRPr="00BC588E">
        <w:rPr>
          <w:sz w:val="24"/>
          <w:szCs w:val="24"/>
        </w:rPr>
        <w:t>through Western society and navigate duality of identity in order to form true self-consciousness.</w:t>
      </w:r>
      <w:r w:rsidR="00BE68D3">
        <w:rPr>
          <w:sz w:val="24"/>
          <w:szCs w:val="24"/>
        </w:rPr>
        <w:t xml:space="preserve"> This is why double consciousness is a defining attribute of ‘the Black Atlantic’</w:t>
      </w:r>
      <w:r w:rsidR="00D37361">
        <w:rPr>
          <w:sz w:val="24"/>
          <w:szCs w:val="24"/>
        </w:rPr>
        <w:t xml:space="preserve"> and why Gilroy uses ships to accentuate this idea.</w:t>
      </w:r>
    </w:p>
    <w:p w14:paraId="462EC55C" w14:textId="56B82763" w:rsidR="009277EA" w:rsidRDefault="00D8539C" w:rsidP="00046BE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Additionally, Gilroy </w:t>
      </w:r>
      <w:r w:rsidR="00CB6DE8">
        <w:rPr>
          <w:sz w:val="24"/>
          <w:szCs w:val="24"/>
        </w:rPr>
        <w:t xml:space="preserve">recognises </w:t>
      </w:r>
      <w:r w:rsidR="009A1051">
        <w:rPr>
          <w:sz w:val="24"/>
          <w:szCs w:val="24"/>
        </w:rPr>
        <w:t xml:space="preserve">counterculture </w:t>
      </w:r>
      <w:r w:rsidR="00CB6DE8">
        <w:rPr>
          <w:sz w:val="24"/>
          <w:szCs w:val="24"/>
        </w:rPr>
        <w:t xml:space="preserve">as a crucial element of ‘the Black Atlantic’. </w:t>
      </w:r>
      <w:r w:rsidR="009A1051">
        <w:rPr>
          <w:sz w:val="24"/>
          <w:szCs w:val="24"/>
        </w:rPr>
        <w:t xml:space="preserve">Counterculture </w:t>
      </w:r>
      <w:r w:rsidR="00F20768">
        <w:rPr>
          <w:sz w:val="24"/>
          <w:szCs w:val="24"/>
        </w:rPr>
        <w:t>is defined as “</w:t>
      </w:r>
      <w:r w:rsidR="00F20768" w:rsidRPr="00F20768">
        <w:rPr>
          <w:sz w:val="24"/>
          <w:szCs w:val="24"/>
        </w:rPr>
        <w:t>a way of life and a set of ideas that are completely different from those accepted by most of society</w:t>
      </w:r>
      <w:r w:rsidR="00F20768">
        <w:rPr>
          <w:sz w:val="24"/>
          <w:szCs w:val="24"/>
        </w:rPr>
        <w:t xml:space="preserve">” (Cambridge Dictionary, 2021). </w:t>
      </w:r>
      <w:r w:rsidR="003169A9">
        <w:rPr>
          <w:sz w:val="24"/>
          <w:szCs w:val="24"/>
        </w:rPr>
        <w:t>Gilroy refers to the phrase counterculture of modernity, the title of this chapter as a way to demonstrate the influence of Black culture in modernity. Previous academic thought had viewed modernity just as a Eurocentric concept in which Black culture played no part in</w:t>
      </w:r>
      <w:r w:rsidR="00E47E4C">
        <w:rPr>
          <w:sz w:val="24"/>
          <w:szCs w:val="24"/>
        </w:rPr>
        <w:t>. Throughout this chapter Gilroy challenges this assumption</w:t>
      </w:r>
      <w:r w:rsidR="00411642">
        <w:rPr>
          <w:sz w:val="24"/>
          <w:szCs w:val="24"/>
        </w:rPr>
        <w:t>. He does this</w:t>
      </w:r>
      <w:r w:rsidR="00E47E4C">
        <w:rPr>
          <w:sz w:val="24"/>
          <w:szCs w:val="24"/>
        </w:rPr>
        <w:t xml:space="preserve"> </w:t>
      </w:r>
      <w:r w:rsidR="00411642">
        <w:rPr>
          <w:sz w:val="24"/>
          <w:szCs w:val="24"/>
        </w:rPr>
        <w:t xml:space="preserve">by </w:t>
      </w:r>
      <w:r w:rsidR="00B9327D">
        <w:rPr>
          <w:sz w:val="24"/>
          <w:szCs w:val="24"/>
        </w:rPr>
        <w:t xml:space="preserve">redefining counterculture. </w:t>
      </w:r>
      <w:r w:rsidR="001E31D1">
        <w:rPr>
          <w:sz w:val="24"/>
          <w:szCs w:val="24"/>
        </w:rPr>
        <w:t xml:space="preserve">Gilroy </w:t>
      </w:r>
      <w:r w:rsidR="00BF1EFF" w:rsidRPr="00BF1EFF">
        <w:rPr>
          <w:sz w:val="24"/>
          <w:szCs w:val="24"/>
        </w:rPr>
        <w:t>requires his readers to view counterculture through the lens of “philosophical discourse which refuses the modern, occidental separation of ethics and aesthetics, culture and politics</w:t>
      </w:r>
      <w:r w:rsidR="00650713" w:rsidRPr="00BF1EFF">
        <w:rPr>
          <w:sz w:val="24"/>
          <w:szCs w:val="24"/>
        </w:rPr>
        <w:t>” (</w:t>
      </w:r>
      <w:r w:rsidR="00BF1EFF" w:rsidRPr="00BF1EFF">
        <w:rPr>
          <w:sz w:val="24"/>
          <w:szCs w:val="24"/>
        </w:rPr>
        <w:t>Gilroy</w:t>
      </w:r>
      <w:r w:rsidR="00650713" w:rsidRPr="00BF1EFF">
        <w:rPr>
          <w:sz w:val="24"/>
          <w:szCs w:val="24"/>
        </w:rPr>
        <w:t>, 1993, p.39</w:t>
      </w:r>
      <w:r w:rsidR="00BF1EFF" w:rsidRPr="00BF1EFF">
        <w:rPr>
          <w:sz w:val="24"/>
          <w:szCs w:val="24"/>
        </w:rPr>
        <w:t>)</w:t>
      </w:r>
      <w:r w:rsidR="00A40798">
        <w:rPr>
          <w:sz w:val="24"/>
          <w:szCs w:val="24"/>
        </w:rPr>
        <w:t xml:space="preserve">. Meaning that </w:t>
      </w:r>
      <w:r w:rsidR="000A1006">
        <w:rPr>
          <w:sz w:val="24"/>
          <w:szCs w:val="24"/>
        </w:rPr>
        <w:t xml:space="preserve">we cannot </w:t>
      </w:r>
      <w:r w:rsidR="00751A97">
        <w:rPr>
          <w:sz w:val="24"/>
          <w:szCs w:val="24"/>
        </w:rPr>
        <w:t xml:space="preserve">separate and </w:t>
      </w:r>
      <w:r w:rsidR="000A1006">
        <w:rPr>
          <w:sz w:val="24"/>
          <w:szCs w:val="24"/>
        </w:rPr>
        <w:t xml:space="preserve">forget </w:t>
      </w:r>
      <w:r w:rsidR="00AD0163">
        <w:rPr>
          <w:sz w:val="24"/>
          <w:szCs w:val="24"/>
        </w:rPr>
        <w:t xml:space="preserve">that slavery was integral to Western civilisation’s modernism which is why Black culture </w:t>
      </w:r>
      <w:r w:rsidR="00411642">
        <w:rPr>
          <w:sz w:val="24"/>
          <w:szCs w:val="24"/>
        </w:rPr>
        <w:t xml:space="preserve">is invaluably linked with ‘the Black Atlantic. </w:t>
      </w:r>
      <w:r w:rsidR="00162FFE">
        <w:rPr>
          <w:sz w:val="24"/>
          <w:szCs w:val="24"/>
        </w:rPr>
        <w:t>T</w:t>
      </w:r>
      <w:r w:rsidR="00522BF9">
        <w:rPr>
          <w:sz w:val="24"/>
          <w:szCs w:val="24"/>
        </w:rPr>
        <w:t xml:space="preserve">he portrayal of this dynamic is once again </w:t>
      </w:r>
      <w:r w:rsidR="007B3A32">
        <w:rPr>
          <w:sz w:val="24"/>
          <w:szCs w:val="24"/>
        </w:rPr>
        <w:t>alluded</w:t>
      </w:r>
      <w:r w:rsidR="00522BF9">
        <w:rPr>
          <w:sz w:val="24"/>
          <w:szCs w:val="24"/>
        </w:rPr>
        <w:t xml:space="preserve"> to </w:t>
      </w:r>
      <w:r w:rsidR="007B3A32">
        <w:rPr>
          <w:sz w:val="24"/>
          <w:szCs w:val="24"/>
        </w:rPr>
        <w:t>via Gilroy’s use of ships.</w:t>
      </w:r>
      <w:r w:rsidR="0025623E">
        <w:rPr>
          <w:sz w:val="24"/>
          <w:szCs w:val="24"/>
        </w:rPr>
        <w:t xml:space="preserve"> Gilroy’s states that ships were “</w:t>
      </w:r>
      <w:r w:rsidR="0025623E" w:rsidRPr="0025623E">
        <w:rPr>
          <w:sz w:val="24"/>
          <w:szCs w:val="24"/>
        </w:rPr>
        <w:t>a means to reconceptualise the orthodox relationship between modernity</w:t>
      </w:r>
      <w:r w:rsidR="00650713">
        <w:rPr>
          <w:sz w:val="24"/>
          <w:szCs w:val="24"/>
        </w:rPr>
        <w:t>” (</w:t>
      </w:r>
      <w:r w:rsidR="0025623E">
        <w:rPr>
          <w:sz w:val="24"/>
          <w:szCs w:val="24"/>
        </w:rPr>
        <w:t>Gilroy</w:t>
      </w:r>
      <w:r w:rsidR="00650713">
        <w:rPr>
          <w:sz w:val="24"/>
          <w:szCs w:val="24"/>
        </w:rPr>
        <w:t>, 1993, p.17</w:t>
      </w:r>
      <w:r w:rsidR="0009560C">
        <w:rPr>
          <w:sz w:val="24"/>
          <w:szCs w:val="24"/>
        </w:rPr>
        <w:t>)</w:t>
      </w:r>
      <w:r w:rsidR="0009560C" w:rsidRPr="0009560C">
        <w:rPr>
          <w:sz w:val="24"/>
          <w:szCs w:val="24"/>
        </w:rPr>
        <w:t xml:space="preserve"> </w:t>
      </w:r>
      <w:r w:rsidR="0009560C">
        <w:rPr>
          <w:sz w:val="24"/>
          <w:szCs w:val="24"/>
        </w:rPr>
        <w:t xml:space="preserve">emphasising </w:t>
      </w:r>
      <w:r w:rsidR="00865872">
        <w:rPr>
          <w:sz w:val="24"/>
          <w:szCs w:val="24"/>
        </w:rPr>
        <w:t>why he puts importance on ships in his analysis of ‘the Black Atlantic. The reasoning being the</w:t>
      </w:r>
      <w:r w:rsidR="00626088">
        <w:rPr>
          <w:sz w:val="24"/>
          <w:szCs w:val="24"/>
        </w:rPr>
        <w:t xml:space="preserve"> routes they undertook changed and re-shaped the idea of modernity</w:t>
      </w:r>
      <w:r w:rsidR="00751A97">
        <w:rPr>
          <w:sz w:val="24"/>
          <w:szCs w:val="24"/>
        </w:rPr>
        <w:t xml:space="preserve">. The effect of this </w:t>
      </w:r>
      <w:r w:rsidR="00650713">
        <w:rPr>
          <w:sz w:val="24"/>
          <w:szCs w:val="24"/>
        </w:rPr>
        <w:t>being that</w:t>
      </w:r>
      <w:r w:rsidR="00751A97">
        <w:rPr>
          <w:sz w:val="24"/>
          <w:szCs w:val="24"/>
        </w:rPr>
        <w:t xml:space="preserve"> it produced </w:t>
      </w:r>
      <w:r w:rsidR="003B60B4">
        <w:rPr>
          <w:sz w:val="24"/>
          <w:szCs w:val="24"/>
        </w:rPr>
        <w:t xml:space="preserve">a </w:t>
      </w:r>
      <w:r w:rsidR="00751A97">
        <w:rPr>
          <w:sz w:val="24"/>
          <w:szCs w:val="24"/>
        </w:rPr>
        <w:t>counterculture</w:t>
      </w:r>
      <w:r w:rsidR="003B60B4">
        <w:rPr>
          <w:sz w:val="24"/>
          <w:szCs w:val="24"/>
        </w:rPr>
        <w:t xml:space="preserve"> </w:t>
      </w:r>
      <w:r w:rsidR="00A51AE3">
        <w:rPr>
          <w:sz w:val="24"/>
          <w:szCs w:val="24"/>
        </w:rPr>
        <w:t xml:space="preserve">of modernity </w:t>
      </w:r>
      <w:r w:rsidR="003B60B4">
        <w:rPr>
          <w:sz w:val="24"/>
          <w:szCs w:val="24"/>
        </w:rPr>
        <w:t>which has progressed due to the African diaspora</w:t>
      </w:r>
      <w:r w:rsidR="00A51AE3">
        <w:rPr>
          <w:sz w:val="24"/>
          <w:szCs w:val="24"/>
        </w:rPr>
        <w:t xml:space="preserve">. </w:t>
      </w:r>
      <w:r w:rsidR="00D6658F">
        <w:rPr>
          <w:sz w:val="24"/>
          <w:szCs w:val="24"/>
        </w:rPr>
        <w:t xml:space="preserve">Hence why </w:t>
      </w:r>
      <w:r w:rsidR="0005690B">
        <w:rPr>
          <w:sz w:val="24"/>
          <w:szCs w:val="24"/>
        </w:rPr>
        <w:lastRenderedPageBreak/>
        <w:t>counterculture is a major expression of</w:t>
      </w:r>
      <w:r w:rsidR="00A51AE3">
        <w:rPr>
          <w:sz w:val="24"/>
          <w:szCs w:val="24"/>
        </w:rPr>
        <w:t xml:space="preserve"> ‘the Black Atlantic’ and why Gilroy uses ships to illustrate this idea.</w:t>
      </w:r>
      <w:r w:rsidR="00EA71C4">
        <w:rPr>
          <w:sz w:val="24"/>
          <w:szCs w:val="24"/>
        </w:rPr>
        <w:t xml:space="preserve"> </w:t>
      </w:r>
    </w:p>
    <w:p w14:paraId="3F6372B0" w14:textId="353BC8CB" w:rsidR="00871C6D" w:rsidRDefault="00C6410D" w:rsidP="001938E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Furthermore, </w:t>
      </w:r>
      <w:r w:rsidR="00822404">
        <w:rPr>
          <w:sz w:val="24"/>
          <w:szCs w:val="24"/>
        </w:rPr>
        <w:t>Gilroy distinguishes</w:t>
      </w:r>
      <w:r w:rsidR="00A61C35">
        <w:rPr>
          <w:sz w:val="24"/>
          <w:szCs w:val="24"/>
        </w:rPr>
        <w:t xml:space="preserve"> </w:t>
      </w:r>
      <w:r w:rsidR="00E5413C">
        <w:rPr>
          <w:sz w:val="24"/>
          <w:szCs w:val="24"/>
        </w:rPr>
        <w:t>music</w:t>
      </w:r>
      <w:r w:rsidR="00003A37">
        <w:rPr>
          <w:sz w:val="24"/>
          <w:szCs w:val="24"/>
        </w:rPr>
        <w:t xml:space="preserve"> as an essential </w:t>
      </w:r>
      <w:r w:rsidR="00EF29FF">
        <w:rPr>
          <w:sz w:val="24"/>
          <w:szCs w:val="24"/>
        </w:rPr>
        <w:t>trait</w:t>
      </w:r>
      <w:r w:rsidR="00003A37">
        <w:rPr>
          <w:sz w:val="24"/>
          <w:szCs w:val="24"/>
        </w:rPr>
        <w:t xml:space="preserve"> of ‘the Black Atlantic’</w:t>
      </w:r>
      <w:r w:rsidR="00EF29FF">
        <w:rPr>
          <w:sz w:val="24"/>
          <w:szCs w:val="24"/>
        </w:rPr>
        <w:t xml:space="preserve">. </w:t>
      </w:r>
      <w:r w:rsidR="002C7EC5">
        <w:rPr>
          <w:sz w:val="24"/>
          <w:szCs w:val="24"/>
        </w:rPr>
        <w:t>He</w:t>
      </w:r>
      <w:r w:rsidR="009B174A">
        <w:rPr>
          <w:sz w:val="24"/>
          <w:szCs w:val="24"/>
        </w:rPr>
        <w:t xml:space="preserve"> </w:t>
      </w:r>
      <w:r w:rsidR="0011481E">
        <w:rPr>
          <w:sz w:val="24"/>
          <w:szCs w:val="24"/>
        </w:rPr>
        <w:t xml:space="preserve">argues this because </w:t>
      </w:r>
      <w:r w:rsidR="002C7EC5">
        <w:rPr>
          <w:sz w:val="24"/>
          <w:szCs w:val="24"/>
        </w:rPr>
        <w:t>music creat</w:t>
      </w:r>
      <w:r w:rsidR="009B174A">
        <w:rPr>
          <w:sz w:val="24"/>
          <w:szCs w:val="24"/>
        </w:rPr>
        <w:t>es</w:t>
      </w:r>
      <w:r w:rsidR="002C7EC5">
        <w:rPr>
          <w:sz w:val="24"/>
          <w:szCs w:val="24"/>
        </w:rPr>
        <w:t xml:space="preserve"> “</w:t>
      </w:r>
      <w:r w:rsidR="002C7EC5" w:rsidRPr="002C7EC5">
        <w:rPr>
          <w:sz w:val="24"/>
          <w:szCs w:val="24"/>
        </w:rPr>
        <w:t>diasporic intimacy that has been a marked feature of transnational black Atlantic creativity</w:t>
      </w:r>
      <w:r w:rsidR="00650713">
        <w:rPr>
          <w:sz w:val="24"/>
          <w:szCs w:val="24"/>
        </w:rPr>
        <w:t>” (</w:t>
      </w:r>
      <w:r w:rsidR="002C7EC5">
        <w:rPr>
          <w:sz w:val="24"/>
          <w:szCs w:val="24"/>
        </w:rPr>
        <w:t>Gilroy</w:t>
      </w:r>
      <w:r w:rsidR="00650713">
        <w:rPr>
          <w:sz w:val="24"/>
          <w:szCs w:val="24"/>
        </w:rPr>
        <w:t>, 1933, p.16</w:t>
      </w:r>
      <w:r w:rsidR="002C7EC5">
        <w:rPr>
          <w:sz w:val="24"/>
          <w:szCs w:val="24"/>
        </w:rPr>
        <w:t>)</w:t>
      </w:r>
      <w:r w:rsidR="002C7EC5" w:rsidRPr="002C7EC5">
        <w:rPr>
          <w:sz w:val="24"/>
          <w:szCs w:val="24"/>
        </w:rPr>
        <w:t>.</w:t>
      </w:r>
      <w:r w:rsidR="00003174">
        <w:rPr>
          <w:sz w:val="24"/>
          <w:szCs w:val="24"/>
        </w:rPr>
        <w:t xml:space="preserve"> </w:t>
      </w:r>
      <w:r w:rsidR="009D0815">
        <w:rPr>
          <w:sz w:val="24"/>
          <w:szCs w:val="24"/>
        </w:rPr>
        <w:t>Thus,</w:t>
      </w:r>
      <w:r w:rsidR="0012744E">
        <w:rPr>
          <w:sz w:val="24"/>
          <w:szCs w:val="24"/>
        </w:rPr>
        <w:t xml:space="preserve"> categorising music as a </w:t>
      </w:r>
      <w:r w:rsidR="0011481E">
        <w:rPr>
          <w:sz w:val="24"/>
          <w:szCs w:val="24"/>
        </w:rPr>
        <w:t xml:space="preserve">modern day </w:t>
      </w:r>
      <w:r w:rsidR="0012744E">
        <w:rPr>
          <w:sz w:val="24"/>
          <w:szCs w:val="24"/>
        </w:rPr>
        <w:t>depiction</w:t>
      </w:r>
      <w:r w:rsidR="0011481E">
        <w:rPr>
          <w:sz w:val="24"/>
          <w:szCs w:val="24"/>
        </w:rPr>
        <w:t xml:space="preserve"> of ‘the Black Atlantic’</w:t>
      </w:r>
      <w:r w:rsidR="009D0815">
        <w:rPr>
          <w:sz w:val="24"/>
          <w:szCs w:val="24"/>
        </w:rPr>
        <w:t xml:space="preserve">. The </w:t>
      </w:r>
      <w:r w:rsidR="00C41045">
        <w:rPr>
          <w:sz w:val="24"/>
          <w:szCs w:val="24"/>
        </w:rPr>
        <w:t xml:space="preserve">importance of this depiction is that </w:t>
      </w:r>
      <w:r w:rsidR="00C41045" w:rsidRPr="00C41045">
        <w:rPr>
          <w:sz w:val="24"/>
          <w:szCs w:val="24"/>
        </w:rPr>
        <w:t xml:space="preserve">the Black community </w:t>
      </w:r>
      <w:r w:rsidR="00725DC8">
        <w:rPr>
          <w:sz w:val="24"/>
          <w:szCs w:val="24"/>
        </w:rPr>
        <w:t xml:space="preserve">today </w:t>
      </w:r>
      <w:r w:rsidR="00C41045" w:rsidRPr="00C41045">
        <w:rPr>
          <w:sz w:val="24"/>
          <w:szCs w:val="24"/>
        </w:rPr>
        <w:t xml:space="preserve">can engage in </w:t>
      </w:r>
      <w:r w:rsidR="00C41045">
        <w:rPr>
          <w:sz w:val="24"/>
          <w:szCs w:val="24"/>
        </w:rPr>
        <w:t>thoughts of identity,</w:t>
      </w:r>
      <w:r w:rsidR="002004E6">
        <w:rPr>
          <w:sz w:val="24"/>
          <w:szCs w:val="24"/>
        </w:rPr>
        <w:t xml:space="preserve"> </w:t>
      </w:r>
      <w:r w:rsidR="00C41045">
        <w:rPr>
          <w:sz w:val="24"/>
          <w:szCs w:val="24"/>
        </w:rPr>
        <w:t>history, culture through</w:t>
      </w:r>
      <w:r w:rsidR="0025484A">
        <w:rPr>
          <w:sz w:val="24"/>
          <w:szCs w:val="24"/>
        </w:rPr>
        <w:t xml:space="preserve"> the music.</w:t>
      </w:r>
      <w:r w:rsidR="00C41045">
        <w:rPr>
          <w:sz w:val="24"/>
          <w:szCs w:val="24"/>
        </w:rPr>
        <w:t xml:space="preserve"> </w:t>
      </w:r>
      <w:r w:rsidR="00645688">
        <w:rPr>
          <w:sz w:val="24"/>
          <w:szCs w:val="24"/>
        </w:rPr>
        <w:t xml:space="preserve">Constructs that Gilroy says the African diaspora must participate in </w:t>
      </w:r>
      <w:r w:rsidR="002840F9">
        <w:rPr>
          <w:sz w:val="24"/>
          <w:szCs w:val="24"/>
        </w:rPr>
        <w:t xml:space="preserve">because </w:t>
      </w:r>
      <w:r w:rsidR="002004E6">
        <w:rPr>
          <w:sz w:val="24"/>
          <w:szCs w:val="24"/>
        </w:rPr>
        <w:t xml:space="preserve">it provides an opportunity for ‘the Black Atlantic’ </w:t>
      </w:r>
      <w:r w:rsidR="00D15932">
        <w:rPr>
          <w:sz w:val="24"/>
          <w:szCs w:val="24"/>
        </w:rPr>
        <w:t xml:space="preserve">to be experienced. </w:t>
      </w:r>
      <w:r w:rsidR="00BB46D7">
        <w:rPr>
          <w:sz w:val="24"/>
          <w:szCs w:val="24"/>
        </w:rPr>
        <w:t>The experience of m</w:t>
      </w:r>
      <w:r w:rsidR="003C3B90">
        <w:rPr>
          <w:sz w:val="24"/>
          <w:szCs w:val="24"/>
        </w:rPr>
        <w:t xml:space="preserve">usic </w:t>
      </w:r>
      <w:r w:rsidR="00B75106">
        <w:rPr>
          <w:sz w:val="24"/>
          <w:szCs w:val="24"/>
        </w:rPr>
        <w:t xml:space="preserve">shows the multiple dimensions of ‘the Black Atlantic’ </w:t>
      </w:r>
      <w:r w:rsidR="00BB46D7">
        <w:rPr>
          <w:sz w:val="24"/>
          <w:szCs w:val="24"/>
        </w:rPr>
        <w:t xml:space="preserve">which </w:t>
      </w:r>
      <w:r w:rsidR="00FE5843">
        <w:rPr>
          <w:sz w:val="24"/>
          <w:szCs w:val="24"/>
        </w:rPr>
        <w:t xml:space="preserve">Gilroy exemplifies through the imagery of ships. </w:t>
      </w:r>
      <w:r w:rsidR="00871C6D">
        <w:rPr>
          <w:sz w:val="24"/>
          <w:szCs w:val="24"/>
        </w:rPr>
        <w:t xml:space="preserve">The recurring use of ships as a reference point in the chapter </w:t>
      </w:r>
      <w:r w:rsidR="00C8002F">
        <w:rPr>
          <w:sz w:val="24"/>
          <w:szCs w:val="24"/>
        </w:rPr>
        <w:t xml:space="preserve">displays </w:t>
      </w:r>
      <w:r w:rsidR="00273221">
        <w:rPr>
          <w:sz w:val="24"/>
          <w:szCs w:val="24"/>
        </w:rPr>
        <w:t>different aspects of ‘the Black Atlantic’ which is why Gilroy thinks of ships as “cu</w:t>
      </w:r>
      <w:r w:rsidR="00273221" w:rsidRPr="00273221">
        <w:rPr>
          <w:sz w:val="24"/>
          <w:szCs w:val="24"/>
        </w:rPr>
        <w:t>ltural and political units rather than abstract embodiments of the triangular trade</w:t>
      </w:r>
      <w:r w:rsidR="00273221">
        <w:rPr>
          <w:sz w:val="24"/>
          <w:szCs w:val="24"/>
        </w:rPr>
        <w:t xml:space="preserve">”(Gilroy,1993,p.17). </w:t>
      </w:r>
      <w:r w:rsidR="00DF1D18">
        <w:rPr>
          <w:sz w:val="24"/>
          <w:szCs w:val="24"/>
        </w:rPr>
        <w:t xml:space="preserve">Insinuating </w:t>
      </w:r>
      <w:r w:rsidR="00AD5F65">
        <w:rPr>
          <w:sz w:val="24"/>
          <w:szCs w:val="24"/>
        </w:rPr>
        <w:t xml:space="preserve">that music is just not a set of beats and tempos but </w:t>
      </w:r>
      <w:r w:rsidR="0052651C">
        <w:rPr>
          <w:sz w:val="24"/>
          <w:szCs w:val="24"/>
        </w:rPr>
        <w:t>a manifestation</w:t>
      </w:r>
      <w:r w:rsidR="00AD5F65">
        <w:rPr>
          <w:sz w:val="24"/>
          <w:szCs w:val="24"/>
        </w:rPr>
        <w:t xml:space="preserve"> of culture, in this case, the African diaspora. </w:t>
      </w:r>
      <w:r w:rsidR="00D1316C">
        <w:rPr>
          <w:sz w:val="24"/>
          <w:szCs w:val="24"/>
        </w:rPr>
        <w:t xml:space="preserve">Therefore, </w:t>
      </w:r>
      <w:r w:rsidR="00476741">
        <w:rPr>
          <w:sz w:val="24"/>
          <w:szCs w:val="24"/>
        </w:rPr>
        <w:t xml:space="preserve">making </w:t>
      </w:r>
      <w:r w:rsidR="00880372">
        <w:rPr>
          <w:sz w:val="24"/>
          <w:szCs w:val="24"/>
        </w:rPr>
        <w:t xml:space="preserve">music </w:t>
      </w:r>
      <w:r w:rsidR="00AD5F65">
        <w:rPr>
          <w:sz w:val="24"/>
          <w:szCs w:val="24"/>
        </w:rPr>
        <w:t xml:space="preserve">a critical feature of ‘the Black Atlantic’ and why Gilroy uses ships to illuminate this idea. </w:t>
      </w:r>
    </w:p>
    <w:p w14:paraId="4554994D" w14:textId="599DD943" w:rsidR="00900B75" w:rsidRDefault="00C8002F" w:rsidP="00847A6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To conclude, </w:t>
      </w:r>
      <w:r w:rsidR="003C087F">
        <w:rPr>
          <w:sz w:val="24"/>
          <w:szCs w:val="24"/>
        </w:rPr>
        <w:t>Gilroy identifies three characteristics that define ‘the Black Atlantic’. Those being, double consciousness, the counterculture of modernity and music which are all presented through the maritime theme of ships. Th</w:t>
      </w:r>
      <w:r w:rsidR="00A86E6E">
        <w:rPr>
          <w:sz w:val="24"/>
          <w:szCs w:val="24"/>
        </w:rPr>
        <w:t>e importance he places on ship</w:t>
      </w:r>
      <w:r w:rsidR="00900B75">
        <w:rPr>
          <w:sz w:val="24"/>
          <w:szCs w:val="24"/>
        </w:rPr>
        <w:t xml:space="preserve">s sums up his </w:t>
      </w:r>
      <w:r w:rsidR="00817CB9">
        <w:rPr>
          <w:sz w:val="24"/>
          <w:szCs w:val="24"/>
        </w:rPr>
        <w:t xml:space="preserve">characterisation of ‘the Black Atlantic’. </w:t>
      </w:r>
    </w:p>
    <w:p w14:paraId="7D2E7A47" w14:textId="7339CBFD" w:rsidR="7F3293B3" w:rsidRDefault="7F3293B3" w:rsidP="7F3293B3">
      <w:pPr>
        <w:spacing w:line="360" w:lineRule="auto"/>
        <w:rPr>
          <w:sz w:val="24"/>
          <w:szCs w:val="24"/>
        </w:rPr>
      </w:pPr>
    </w:p>
    <w:p w14:paraId="16FEAF60" w14:textId="761BA3DD" w:rsidR="00F361AD" w:rsidRPr="00031CDE" w:rsidRDefault="00F361AD" w:rsidP="00847A69">
      <w:pPr>
        <w:spacing w:line="360" w:lineRule="auto"/>
        <w:rPr>
          <w:sz w:val="24"/>
          <w:szCs w:val="24"/>
          <w:u w:val="single"/>
        </w:rPr>
      </w:pPr>
      <w:r w:rsidRPr="00031CDE">
        <w:rPr>
          <w:sz w:val="24"/>
          <w:szCs w:val="24"/>
          <w:u w:val="single"/>
        </w:rPr>
        <w:t xml:space="preserve">Reference List </w:t>
      </w:r>
    </w:p>
    <w:p w14:paraId="5B6A839E" w14:textId="1D57F668" w:rsidR="00F361AD" w:rsidRDefault="00F361AD" w:rsidP="00847A6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Gilroy, P. (1993)</w:t>
      </w:r>
      <w:r w:rsidR="002F2978">
        <w:rPr>
          <w:sz w:val="24"/>
          <w:szCs w:val="24"/>
        </w:rPr>
        <w:t xml:space="preserve"> </w:t>
      </w:r>
      <w:r w:rsidRPr="00F361AD">
        <w:rPr>
          <w:i/>
          <w:iCs/>
          <w:sz w:val="24"/>
          <w:szCs w:val="24"/>
        </w:rPr>
        <w:t xml:space="preserve">The Black Atlantic: Modernity and Double Consciousness </w:t>
      </w:r>
      <w:r w:rsidR="0077629F" w:rsidRPr="0077629F">
        <w:rPr>
          <w:sz w:val="24"/>
          <w:szCs w:val="24"/>
        </w:rPr>
        <w:t>UK:</w:t>
      </w:r>
      <w:r w:rsidR="0077629F">
        <w:rPr>
          <w:sz w:val="24"/>
          <w:szCs w:val="24"/>
        </w:rPr>
        <w:t xml:space="preserve"> </w:t>
      </w:r>
      <w:r w:rsidR="0077629F" w:rsidRPr="0077629F">
        <w:rPr>
          <w:sz w:val="24"/>
          <w:szCs w:val="24"/>
        </w:rPr>
        <w:t>Verso Books</w:t>
      </w:r>
    </w:p>
    <w:p w14:paraId="61E6FD1D" w14:textId="55F30261" w:rsidR="0047485D" w:rsidRDefault="0047485D" w:rsidP="00876F6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BBC (2005) </w:t>
      </w:r>
      <w:r w:rsidRPr="0047485D">
        <w:rPr>
          <w:i/>
          <w:iCs/>
          <w:sz w:val="24"/>
          <w:szCs w:val="24"/>
        </w:rPr>
        <w:t>Black History Month</w:t>
      </w:r>
      <w:r>
        <w:rPr>
          <w:sz w:val="24"/>
          <w:szCs w:val="24"/>
        </w:rPr>
        <w:t xml:space="preserve"> Available at: </w:t>
      </w:r>
      <w:hyperlink r:id="rId7" w:history="1">
        <w:r w:rsidRPr="00241DF1">
          <w:rPr>
            <w:rStyle w:val="Hyperlink"/>
            <w:sz w:val="24"/>
            <w:szCs w:val="24"/>
          </w:rPr>
          <w:t>https://www.bbc.co.uk/1xtra/bhm05/years/1993.shtml</w:t>
        </w:r>
      </w:hyperlink>
      <w:r>
        <w:rPr>
          <w:sz w:val="24"/>
          <w:szCs w:val="24"/>
        </w:rPr>
        <w:t xml:space="preserve"> (Accessed: 29</w:t>
      </w:r>
      <w:r w:rsidRPr="0047485D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November 2021) </w:t>
      </w:r>
    </w:p>
    <w:p w14:paraId="66AF17C1" w14:textId="3A14E898" w:rsidR="007C26C7" w:rsidRPr="0077629F" w:rsidRDefault="007C26C7" w:rsidP="00876F6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Cambridge Dictionary (2021) </w:t>
      </w:r>
      <w:r w:rsidRPr="007C26C7">
        <w:rPr>
          <w:i/>
          <w:iCs/>
          <w:sz w:val="24"/>
          <w:szCs w:val="24"/>
        </w:rPr>
        <w:t xml:space="preserve">Counter-culture </w:t>
      </w:r>
      <w:r>
        <w:rPr>
          <w:sz w:val="24"/>
          <w:szCs w:val="24"/>
        </w:rPr>
        <w:t xml:space="preserve">Available at: </w:t>
      </w:r>
      <w:hyperlink r:id="rId8" w:history="1">
        <w:r w:rsidRPr="00C86F2F">
          <w:rPr>
            <w:rStyle w:val="Hyperlink"/>
            <w:sz w:val="24"/>
            <w:szCs w:val="24"/>
          </w:rPr>
          <w:t>https://dictionary.cambridge.org/dictionary/english/counter-culture</w:t>
        </w:r>
      </w:hyperlink>
      <w:r>
        <w:rPr>
          <w:sz w:val="24"/>
          <w:szCs w:val="24"/>
        </w:rPr>
        <w:t xml:space="preserve"> (Accessed: 1</w:t>
      </w:r>
      <w:r w:rsidRPr="007C26C7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December 2021) </w:t>
      </w:r>
    </w:p>
    <w:sectPr w:rsidR="007C26C7" w:rsidRPr="007762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420"/>
    <w:rsid w:val="00002D0C"/>
    <w:rsid w:val="00003174"/>
    <w:rsid w:val="00003A37"/>
    <w:rsid w:val="000216A2"/>
    <w:rsid w:val="000251F3"/>
    <w:rsid w:val="00031CDE"/>
    <w:rsid w:val="000439FA"/>
    <w:rsid w:val="00046BED"/>
    <w:rsid w:val="0005690B"/>
    <w:rsid w:val="00081671"/>
    <w:rsid w:val="00081ECD"/>
    <w:rsid w:val="000902E1"/>
    <w:rsid w:val="000941C0"/>
    <w:rsid w:val="0009560C"/>
    <w:rsid w:val="000A1006"/>
    <w:rsid w:val="000A24F3"/>
    <w:rsid w:val="000A6A43"/>
    <w:rsid w:val="000C533D"/>
    <w:rsid w:val="000D0EE1"/>
    <w:rsid w:val="000D2648"/>
    <w:rsid w:val="000D2B09"/>
    <w:rsid w:val="000F42C2"/>
    <w:rsid w:val="000F5916"/>
    <w:rsid w:val="00100DC7"/>
    <w:rsid w:val="0010521D"/>
    <w:rsid w:val="00112A4F"/>
    <w:rsid w:val="0011481E"/>
    <w:rsid w:val="00126C67"/>
    <w:rsid w:val="0012744E"/>
    <w:rsid w:val="0013035E"/>
    <w:rsid w:val="001321A1"/>
    <w:rsid w:val="00132319"/>
    <w:rsid w:val="00135708"/>
    <w:rsid w:val="0014715F"/>
    <w:rsid w:val="00153A25"/>
    <w:rsid w:val="001548C9"/>
    <w:rsid w:val="00161FA3"/>
    <w:rsid w:val="00162FFE"/>
    <w:rsid w:val="00186785"/>
    <w:rsid w:val="001938E5"/>
    <w:rsid w:val="001C5CD5"/>
    <w:rsid w:val="001D6556"/>
    <w:rsid w:val="001E1182"/>
    <w:rsid w:val="001E31D1"/>
    <w:rsid w:val="001F2310"/>
    <w:rsid w:val="002004E6"/>
    <w:rsid w:val="00202625"/>
    <w:rsid w:val="00213067"/>
    <w:rsid w:val="002247F8"/>
    <w:rsid w:val="0022764F"/>
    <w:rsid w:val="00235A41"/>
    <w:rsid w:val="00245D26"/>
    <w:rsid w:val="00245F01"/>
    <w:rsid w:val="0025484A"/>
    <w:rsid w:val="0025623E"/>
    <w:rsid w:val="00265B80"/>
    <w:rsid w:val="00273221"/>
    <w:rsid w:val="00280357"/>
    <w:rsid w:val="002840F9"/>
    <w:rsid w:val="00297342"/>
    <w:rsid w:val="002A420C"/>
    <w:rsid w:val="002A726C"/>
    <w:rsid w:val="002B756F"/>
    <w:rsid w:val="002C27D0"/>
    <w:rsid w:val="002C7EC5"/>
    <w:rsid w:val="002D4A27"/>
    <w:rsid w:val="002D5046"/>
    <w:rsid w:val="002D7EEA"/>
    <w:rsid w:val="002E6B6E"/>
    <w:rsid w:val="002F2978"/>
    <w:rsid w:val="0030269A"/>
    <w:rsid w:val="00303123"/>
    <w:rsid w:val="003149C4"/>
    <w:rsid w:val="003169A9"/>
    <w:rsid w:val="00317D77"/>
    <w:rsid w:val="00340326"/>
    <w:rsid w:val="00340B39"/>
    <w:rsid w:val="0034608A"/>
    <w:rsid w:val="00374F83"/>
    <w:rsid w:val="003778B1"/>
    <w:rsid w:val="00393372"/>
    <w:rsid w:val="00396AB6"/>
    <w:rsid w:val="003A0C58"/>
    <w:rsid w:val="003A1197"/>
    <w:rsid w:val="003A3E6E"/>
    <w:rsid w:val="003A56CF"/>
    <w:rsid w:val="003B60B4"/>
    <w:rsid w:val="003C087F"/>
    <w:rsid w:val="003C3B90"/>
    <w:rsid w:val="003E3F73"/>
    <w:rsid w:val="003F081A"/>
    <w:rsid w:val="003F25F2"/>
    <w:rsid w:val="00406DB2"/>
    <w:rsid w:val="00411642"/>
    <w:rsid w:val="004237A3"/>
    <w:rsid w:val="00431B00"/>
    <w:rsid w:val="004431CA"/>
    <w:rsid w:val="0045337E"/>
    <w:rsid w:val="00455D59"/>
    <w:rsid w:val="0046544E"/>
    <w:rsid w:val="0047485D"/>
    <w:rsid w:val="00476741"/>
    <w:rsid w:val="00490D59"/>
    <w:rsid w:val="0049567C"/>
    <w:rsid w:val="004C1897"/>
    <w:rsid w:val="004E1E94"/>
    <w:rsid w:val="004F4C21"/>
    <w:rsid w:val="004F718F"/>
    <w:rsid w:val="005055F2"/>
    <w:rsid w:val="00515A11"/>
    <w:rsid w:val="00522BF9"/>
    <w:rsid w:val="0052651C"/>
    <w:rsid w:val="0053340C"/>
    <w:rsid w:val="00534C2B"/>
    <w:rsid w:val="00565C3B"/>
    <w:rsid w:val="00582BE6"/>
    <w:rsid w:val="0058420F"/>
    <w:rsid w:val="0059240B"/>
    <w:rsid w:val="00597A03"/>
    <w:rsid w:val="005A38B5"/>
    <w:rsid w:val="005A656A"/>
    <w:rsid w:val="005B102C"/>
    <w:rsid w:val="005B34E5"/>
    <w:rsid w:val="005C184D"/>
    <w:rsid w:val="005C4CCD"/>
    <w:rsid w:val="005C5EB2"/>
    <w:rsid w:val="005E2DF5"/>
    <w:rsid w:val="00600901"/>
    <w:rsid w:val="0061536F"/>
    <w:rsid w:val="00626088"/>
    <w:rsid w:val="0063000B"/>
    <w:rsid w:val="00645688"/>
    <w:rsid w:val="00647E86"/>
    <w:rsid w:val="00650713"/>
    <w:rsid w:val="00662FC9"/>
    <w:rsid w:val="006708E7"/>
    <w:rsid w:val="00672888"/>
    <w:rsid w:val="006850B7"/>
    <w:rsid w:val="00685EB3"/>
    <w:rsid w:val="0069403D"/>
    <w:rsid w:val="00697DBA"/>
    <w:rsid w:val="006A000F"/>
    <w:rsid w:val="006A56F2"/>
    <w:rsid w:val="006A753F"/>
    <w:rsid w:val="006B6797"/>
    <w:rsid w:val="006B68C4"/>
    <w:rsid w:val="006B6F65"/>
    <w:rsid w:val="006C0CD9"/>
    <w:rsid w:val="006C3287"/>
    <w:rsid w:val="006D4640"/>
    <w:rsid w:val="006E10F2"/>
    <w:rsid w:val="006E2F21"/>
    <w:rsid w:val="006E7D09"/>
    <w:rsid w:val="006F5DE6"/>
    <w:rsid w:val="006F6891"/>
    <w:rsid w:val="00717F65"/>
    <w:rsid w:val="00717F8E"/>
    <w:rsid w:val="00725DC8"/>
    <w:rsid w:val="007401CF"/>
    <w:rsid w:val="00751A97"/>
    <w:rsid w:val="00773B48"/>
    <w:rsid w:val="0077423F"/>
    <w:rsid w:val="00774B22"/>
    <w:rsid w:val="0077629F"/>
    <w:rsid w:val="00780A20"/>
    <w:rsid w:val="0078462D"/>
    <w:rsid w:val="00796E31"/>
    <w:rsid w:val="007A5271"/>
    <w:rsid w:val="007A7F18"/>
    <w:rsid w:val="007B3A32"/>
    <w:rsid w:val="007C26C7"/>
    <w:rsid w:val="007D199B"/>
    <w:rsid w:val="007D2436"/>
    <w:rsid w:val="007D62FB"/>
    <w:rsid w:val="007F3A01"/>
    <w:rsid w:val="00800CC7"/>
    <w:rsid w:val="00805FDF"/>
    <w:rsid w:val="00811E3A"/>
    <w:rsid w:val="00815A03"/>
    <w:rsid w:val="00815EC6"/>
    <w:rsid w:val="00817CB9"/>
    <w:rsid w:val="00822404"/>
    <w:rsid w:val="00823E98"/>
    <w:rsid w:val="00847A69"/>
    <w:rsid w:val="00850CB8"/>
    <w:rsid w:val="00853D2A"/>
    <w:rsid w:val="00865872"/>
    <w:rsid w:val="008663CC"/>
    <w:rsid w:val="008664DC"/>
    <w:rsid w:val="00871C6D"/>
    <w:rsid w:val="008755DA"/>
    <w:rsid w:val="0087685A"/>
    <w:rsid w:val="00876F64"/>
    <w:rsid w:val="00880372"/>
    <w:rsid w:val="00885003"/>
    <w:rsid w:val="00885313"/>
    <w:rsid w:val="0089778D"/>
    <w:rsid w:val="008A1367"/>
    <w:rsid w:val="008A695D"/>
    <w:rsid w:val="008B5DDD"/>
    <w:rsid w:val="008B783E"/>
    <w:rsid w:val="008C70FB"/>
    <w:rsid w:val="008D0C04"/>
    <w:rsid w:val="008D5ABC"/>
    <w:rsid w:val="008D5E09"/>
    <w:rsid w:val="008E1E0A"/>
    <w:rsid w:val="008F09B4"/>
    <w:rsid w:val="008F5BCE"/>
    <w:rsid w:val="00900B75"/>
    <w:rsid w:val="009201AB"/>
    <w:rsid w:val="0092075E"/>
    <w:rsid w:val="0092516E"/>
    <w:rsid w:val="009277EA"/>
    <w:rsid w:val="009324DE"/>
    <w:rsid w:val="0094278B"/>
    <w:rsid w:val="00942EB0"/>
    <w:rsid w:val="00947C0E"/>
    <w:rsid w:val="0095724E"/>
    <w:rsid w:val="00965BDA"/>
    <w:rsid w:val="00967EB6"/>
    <w:rsid w:val="00972617"/>
    <w:rsid w:val="00977DD8"/>
    <w:rsid w:val="00986E64"/>
    <w:rsid w:val="00993304"/>
    <w:rsid w:val="0099709B"/>
    <w:rsid w:val="009977A1"/>
    <w:rsid w:val="009A1051"/>
    <w:rsid w:val="009A5B2E"/>
    <w:rsid w:val="009B174A"/>
    <w:rsid w:val="009B5904"/>
    <w:rsid w:val="009C05C5"/>
    <w:rsid w:val="009C11AB"/>
    <w:rsid w:val="009C2306"/>
    <w:rsid w:val="009D0815"/>
    <w:rsid w:val="009D0AEB"/>
    <w:rsid w:val="009E0F78"/>
    <w:rsid w:val="009E67DE"/>
    <w:rsid w:val="009F790A"/>
    <w:rsid w:val="00A07396"/>
    <w:rsid w:val="00A07F43"/>
    <w:rsid w:val="00A15C89"/>
    <w:rsid w:val="00A2652A"/>
    <w:rsid w:val="00A301BF"/>
    <w:rsid w:val="00A3260F"/>
    <w:rsid w:val="00A40798"/>
    <w:rsid w:val="00A41219"/>
    <w:rsid w:val="00A44CC3"/>
    <w:rsid w:val="00A44DBF"/>
    <w:rsid w:val="00A45C38"/>
    <w:rsid w:val="00A46052"/>
    <w:rsid w:val="00A51AE3"/>
    <w:rsid w:val="00A60C29"/>
    <w:rsid w:val="00A61C35"/>
    <w:rsid w:val="00A85106"/>
    <w:rsid w:val="00A854F9"/>
    <w:rsid w:val="00A86E6E"/>
    <w:rsid w:val="00A90560"/>
    <w:rsid w:val="00A91DCA"/>
    <w:rsid w:val="00A951DE"/>
    <w:rsid w:val="00AA6C8A"/>
    <w:rsid w:val="00AC7CF8"/>
    <w:rsid w:val="00AD0163"/>
    <w:rsid w:val="00AD5F65"/>
    <w:rsid w:val="00AF1262"/>
    <w:rsid w:val="00AF5C3A"/>
    <w:rsid w:val="00B0739F"/>
    <w:rsid w:val="00B07AB3"/>
    <w:rsid w:val="00B22FCA"/>
    <w:rsid w:val="00B33D85"/>
    <w:rsid w:val="00B5507F"/>
    <w:rsid w:val="00B646E4"/>
    <w:rsid w:val="00B75106"/>
    <w:rsid w:val="00B84FCB"/>
    <w:rsid w:val="00B9327D"/>
    <w:rsid w:val="00BB13A6"/>
    <w:rsid w:val="00BB231F"/>
    <w:rsid w:val="00BB46D7"/>
    <w:rsid w:val="00BC588E"/>
    <w:rsid w:val="00BD11A7"/>
    <w:rsid w:val="00BD1829"/>
    <w:rsid w:val="00BD6793"/>
    <w:rsid w:val="00BE3202"/>
    <w:rsid w:val="00BE68D3"/>
    <w:rsid w:val="00BF1EFF"/>
    <w:rsid w:val="00C069AD"/>
    <w:rsid w:val="00C06C0B"/>
    <w:rsid w:val="00C13C03"/>
    <w:rsid w:val="00C16708"/>
    <w:rsid w:val="00C169C1"/>
    <w:rsid w:val="00C368FF"/>
    <w:rsid w:val="00C37CCB"/>
    <w:rsid w:val="00C405D0"/>
    <w:rsid w:val="00C41045"/>
    <w:rsid w:val="00C44A9D"/>
    <w:rsid w:val="00C503B4"/>
    <w:rsid w:val="00C516C3"/>
    <w:rsid w:val="00C569EF"/>
    <w:rsid w:val="00C573EB"/>
    <w:rsid w:val="00C61402"/>
    <w:rsid w:val="00C6410D"/>
    <w:rsid w:val="00C74A4D"/>
    <w:rsid w:val="00C757A3"/>
    <w:rsid w:val="00C8002F"/>
    <w:rsid w:val="00C81C91"/>
    <w:rsid w:val="00CA6034"/>
    <w:rsid w:val="00CB4A06"/>
    <w:rsid w:val="00CB6DE8"/>
    <w:rsid w:val="00CB7CB3"/>
    <w:rsid w:val="00CC2B9E"/>
    <w:rsid w:val="00CD4484"/>
    <w:rsid w:val="00D002BB"/>
    <w:rsid w:val="00D007A9"/>
    <w:rsid w:val="00D024A5"/>
    <w:rsid w:val="00D03776"/>
    <w:rsid w:val="00D1316C"/>
    <w:rsid w:val="00D15932"/>
    <w:rsid w:val="00D15E59"/>
    <w:rsid w:val="00D23481"/>
    <w:rsid w:val="00D35F7F"/>
    <w:rsid w:val="00D37361"/>
    <w:rsid w:val="00D40EF6"/>
    <w:rsid w:val="00D46D82"/>
    <w:rsid w:val="00D479A2"/>
    <w:rsid w:val="00D52787"/>
    <w:rsid w:val="00D57AA6"/>
    <w:rsid w:val="00D65189"/>
    <w:rsid w:val="00D66378"/>
    <w:rsid w:val="00D6658F"/>
    <w:rsid w:val="00D67569"/>
    <w:rsid w:val="00D71AF5"/>
    <w:rsid w:val="00D73897"/>
    <w:rsid w:val="00D8539C"/>
    <w:rsid w:val="00D906E1"/>
    <w:rsid w:val="00DA1190"/>
    <w:rsid w:val="00DB5E96"/>
    <w:rsid w:val="00DB666E"/>
    <w:rsid w:val="00DC28CD"/>
    <w:rsid w:val="00DF1D18"/>
    <w:rsid w:val="00DF1D50"/>
    <w:rsid w:val="00DF41A9"/>
    <w:rsid w:val="00E1267B"/>
    <w:rsid w:val="00E138B8"/>
    <w:rsid w:val="00E20C00"/>
    <w:rsid w:val="00E25145"/>
    <w:rsid w:val="00E27ED4"/>
    <w:rsid w:val="00E31EB0"/>
    <w:rsid w:val="00E43A7C"/>
    <w:rsid w:val="00E47E4C"/>
    <w:rsid w:val="00E5413C"/>
    <w:rsid w:val="00E6228D"/>
    <w:rsid w:val="00E64E62"/>
    <w:rsid w:val="00E81240"/>
    <w:rsid w:val="00E83874"/>
    <w:rsid w:val="00E9483A"/>
    <w:rsid w:val="00E978AA"/>
    <w:rsid w:val="00EA71C4"/>
    <w:rsid w:val="00EB34ED"/>
    <w:rsid w:val="00EC4B0F"/>
    <w:rsid w:val="00ED4007"/>
    <w:rsid w:val="00EF29FF"/>
    <w:rsid w:val="00F02882"/>
    <w:rsid w:val="00F20768"/>
    <w:rsid w:val="00F21FFB"/>
    <w:rsid w:val="00F224E6"/>
    <w:rsid w:val="00F336BF"/>
    <w:rsid w:val="00F361AD"/>
    <w:rsid w:val="00F61A4F"/>
    <w:rsid w:val="00F6437B"/>
    <w:rsid w:val="00F81AA1"/>
    <w:rsid w:val="00F919FA"/>
    <w:rsid w:val="00FA09C5"/>
    <w:rsid w:val="00FC4420"/>
    <w:rsid w:val="00FD582C"/>
    <w:rsid w:val="00FD7AA0"/>
    <w:rsid w:val="00FE5843"/>
    <w:rsid w:val="00FF3C4D"/>
    <w:rsid w:val="057389A7"/>
    <w:rsid w:val="0829BF44"/>
    <w:rsid w:val="1087FB90"/>
    <w:rsid w:val="138690AB"/>
    <w:rsid w:val="16929398"/>
    <w:rsid w:val="18231AB1"/>
    <w:rsid w:val="1B182522"/>
    <w:rsid w:val="1E7BA670"/>
    <w:rsid w:val="243D6BB7"/>
    <w:rsid w:val="27AA8DFE"/>
    <w:rsid w:val="295B7ECD"/>
    <w:rsid w:val="30763CDD"/>
    <w:rsid w:val="32E03931"/>
    <w:rsid w:val="33C8D855"/>
    <w:rsid w:val="3490FE8C"/>
    <w:rsid w:val="38D88993"/>
    <w:rsid w:val="39AE67E1"/>
    <w:rsid w:val="3B004010"/>
    <w:rsid w:val="3D407337"/>
    <w:rsid w:val="41565937"/>
    <w:rsid w:val="443206B7"/>
    <w:rsid w:val="45CDD718"/>
    <w:rsid w:val="49857FF4"/>
    <w:rsid w:val="5222E8B4"/>
    <w:rsid w:val="538DC698"/>
    <w:rsid w:val="5D89CA3E"/>
    <w:rsid w:val="5F6099C1"/>
    <w:rsid w:val="606577BE"/>
    <w:rsid w:val="6214CEA2"/>
    <w:rsid w:val="6711F57C"/>
    <w:rsid w:val="69C03FD8"/>
    <w:rsid w:val="6D2897FF"/>
    <w:rsid w:val="74495EA4"/>
    <w:rsid w:val="754E09C0"/>
    <w:rsid w:val="79BFAEC7"/>
    <w:rsid w:val="7A2D474A"/>
    <w:rsid w:val="7F329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387BA"/>
  <w15:docId w15:val="{811B32D2-E8ED-4F28-977B-D5D016448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1AF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71A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counter-culture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bbc.co.uk/1xtra/bhm05/years/1993.shtm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D3DB7307EE1944BCC16F12556F44EF" ma:contentTypeVersion="4" ma:contentTypeDescription="Create a new document." ma:contentTypeScope="" ma:versionID="ce106aa66be3c75c22cd2c7c99b18f8f">
  <xsd:schema xmlns:xsd="http://www.w3.org/2001/XMLSchema" xmlns:xs="http://www.w3.org/2001/XMLSchema" xmlns:p="http://schemas.microsoft.com/office/2006/metadata/properties" xmlns:ns2="95a96852-b131-4598-b7ec-a8e94bbe3ddd" targetNamespace="http://schemas.microsoft.com/office/2006/metadata/properties" ma:root="true" ma:fieldsID="b1d313489c09b8cf732546dbb0e9fb3f" ns2:_="">
    <xsd:import namespace="95a96852-b131-4598-b7ec-a8e94bbe3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a96852-b131-4598-b7ec-a8e94bbe3d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BA485D-28C0-4720-8652-F464BFFF94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1D7D9C-5AC5-4E65-B454-064486812E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221CFB5-B3D3-4C3C-B185-CC2802BF12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a96852-b131-4598-b7ec-a8e94bbe3d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1081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Kezia Ella Harrow</dc:creator>
  <cp:lastModifiedBy>Kezia Ella Harrow</cp:lastModifiedBy>
  <cp:revision>2</cp:revision>
  <dcterms:created xsi:type="dcterms:W3CDTF">2021-12-03T14:56:00Z</dcterms:created>
  <dcterms:modified xsi:type="dcterms:W3CDTF">2021-12-03T14:56:00Z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0x010100E1D3DB7307EE1944BCC16F12556F44EF</vt:lpwstr>
  </property>
</Properties>
</file>