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4384" w:rsidRDefault="00AB4384">
      <w:pPr>
        <w:pStyle w:val="BodyText"/>
        <w:jc w:val="center"/>
        <w:rPr>
          <w:bCs/>
          <w:color w:val="333333"/>
          <w:sz w:val="64"/>
          <w:szCs w:val="64"/>
          <w:lang w:val="en-US"/>
        </w:rPr>
      </w:pPr>
    </w:p>
    <w:p w:rsidR="00AB4384" w:rsidRDefault="00AB4384">
      <w:pPr>
        <w:pStyle w:val="BodyText"/>
        <w:jc w:val="center"/>
        <w:rPr>
          <w:bCs/>
          <w:color w:val="333333"/>
          <w:sz w:val="64"/>
          <w:szCs w:val="64"/>
          <w:lang w:val="en-US"/>
        </w:rPr>
      </w:pPr>
    </w:p>
    <w:p w:rsidR="00AB4384" w:rsidRDefault="00AB4384">
      <w:pPr>
        <w:pStyle w:val="BodyText"/>
        <w:jc w:val="center"/>
        <w:rPr>
          <w:bCs/>
          <w:color w:val="333333"/>
          <w:sz w:val="64"/>
          <w:szCs w:val="64"/>
          <w:lang w:val="en-US"/>
        </w:rPr>
      </w:pPr>
    </w:p>
    <w:p w:rsidR="00AB4384" w:rsidRDefault="00AB4384">
      <w:pPr>
        <w:pStyle w:val="BodyText"/>
        <w:jc w:val="center"/>
        <w:rPr>
          <w:bCs/>
          <w:color w:val="333333"/>
          <w:sz w:val="64"/>
          <w:szCs w:val="64"/>
          <w:lang w:val="en-US"/>
        </w:rPr>
      </w:pPr>
    </w:p>
    <w:p w:rsidR="00AB4384" w:rsidRDefault="00AB4384">
      <w:pPr>
        <w:pStyle w:val="BodyText"/>
        <w:jc w:val="center"/>
        <w:rPr>
          <w:bCs/>
          <w:color w:val="333333"/>
          <w:sz w:val="64"/>
          <w:szCs w:val="64"/>
          <w:lang w:val="en-US"/>
        </w:rPr>
      </w:pPr>
    </w:p>
    <w:p w:rsidR="00AB4384" w:rsidRDefault="00611DA6">
      <w:pPr>
        <w:pStyle w:val="BodyText"/>
        <w:jc w:val="center"/>
        <w:rPr>
          <w:bCs/>
          <w:color w:val="333333"/>
          <w:sz w:val="64"/>
          <w:szCs w:val="64"/>
          <w:lang w:val="en-US"/>
        </w:rPr>
      </w:pPr>
      <w:r>
        <w:rPr>
          <w:bCs/>
          <w:color w:val="333333"/>
          <w:sz w:val="64"/>
          <w:szCs w:val="64"/>
          <w:lang w:val="en-US"/>
        </w:rPr>
        <w:t>EMPLOY ABILITY</w:t>
      </w:r>
    </w:p>
    <w:p w:rsidR="00A00C91" w:rsidRDefault="00A00C91">
      <w:pPr>
        <w:pStyle w:val="BodyText"/>
        <w:jc w:val="center"/>
        <w:rPr>
          <w:bCs/>
          <w:color w:val="333333"/>
          <w:sz w:val="64"/>
          <w:szCs w:val="64"/>
          <w:lang w:val="en-US"/>
        </w:rPr>
      </w:pPr>
    </w:p>
    <w:p w:rsidR="00A00C91" w:rsidRDefault="00A00C91">
      <w:pPr>
        <w:pStyle w:val="BodyText"/>
        <w:jc w:val="center"/>
        <w:rPr>
          <w:bCs/>
          <w:color w:val="333333"/>
          <w:sz w:val="64"/>
          <w:szCs w:val="64"/>
          <w:lang w:val="en-US"/>
        </w:rPr>
      </w:pPr>
      <w:proofErr w:type="spellStart"/>
      <w:r>
        <w:rPr>
          <w:bCs/>
          <w:color w:val="333333"/>
          <w:sz w:val="64"/>
          <w:szCs w:val="64"/>
          <w:lang w:val="en-US"/>
        </w:rPr>
        <w:t>Mirabela</w:t>
      </w:r>
      <w:proofErr w:type="spellEnd"/>
      <w:r>
        <w:rPr>
          <w:bCs/>
          <w:color w:val="333333"/>
          <w:sz w:val="64"/>
          <w:szCs w:val="64"/>
          <w:lang w:val="en-US"/>
        </w:rPr>
        <w:t xml:space="preserve"> </w:t>
      </w:r>
      <w:proofErr w:type="spellStart"/>
      <w:r>
        <w:rPr>
          <w:bCs/>
          <w:color w:val="333333"/>
          <w:sz w:val="64"/>
          <w:szCs w:val="64"/>
          <w:lang w:val="en-US"/>
        </w:rPr>
        <w:t>Mihalache</w:t>
      </w:r>
      <w:proofErr w:type="spellEnd"/>
    </w:p>
    <w:p w:rsidR="00A00C91" w:rsidRDefault="00A00C91">
      <w:pPr>
        <w:pStyle w:val="BodyText"/>
        <w:jc w:val="center"/>
      </w:pPr>
      <w:bookmarkStart w:id="0" w:name="_GoBack"/>
      <w:bookmarkEnd w:id="0"/>
    </w:p>
    <w:p w:rsidR="00AB4384" w:rsidRDefault="00611DA6">
      <w:pPr>
        <w:pStyle w:val="ContentsHeading"/>
        <w:pageBreakBefore/>
      </w:pPr>
      <w:r>
        <w:lastRenderedPageBreak/>
        <w:t>Table of Contents</w:t>
      </w:r>
    </w:p>
    <w:p w:rsidR="00AB4384" w:rsidRDefault="00611DA6">
      <w:pPr>
        <w:pStyle w:val="TOC1"/>
      </w:pPr>
      <w:r>
        <w:fldChar w:fldCharType="begin"/>
      </w:r>
      <w:r>
        <w:instrText xml:space="preserve"> TOC \f \o "1-9" \o "1-9" </w:instrText>
      </w:r>
      <w:r>
        <w:fldChar w:fldCharType="separate"/>
      </w:r>
      <w:r>
        <w:t xml:space="preserve">INTRODUCTION </w:t>
      </w:r>
      <w:r>
        <w:tab/>
      </w:r>
      <w:hyperlink w:anchor="__RefHeading__77_950819057" w:history="1">
        <w:r>
          <w:rPr>
            <w:rStyle w:val="IndexLink"/>
          </w:rPr>
          <w:t>1</w:t>
        </w:r>
      </w:hyperlink>
    </w:p>
    <w:p w:rsidR="00AB4384" w:rsidRDefault="00611DA6">
      <w:pPr>
        <w:pStyle w:val="TOC1"/>
      </w:pPr>
      <w:r>
        <w:t>Task 1</w:t>
      </w:r>
      <w:r>
        <w:tab/>
      </w:r>
      <w:hyperlink w:anchor="__RefHeading__79_950819057" w:history="1">
        <w:r>
          <w:rPr>
            <w:rStyle w:val="IndexLink"/>
          </w:rPr>
          <w:t>1</w:t>
        </w:r>
      </w:hyperlink>
    </w:p>
    <w:p w:rsidR="00AB4384" w:rsidRDefault="00611DA6">
      <w:pPr>
        <w:pStyle w:val="TOC2"/>
        <w:tabs>
          <w:tab w:val="right" w:leader="dot" w:pos="9360"/>
        </w:tabs>
      </w:pPr>
      <w:r>
        <w:t xml:space="preserve">1.1 Requirement for sales person </w:t>
      </w:r>
      <w:r>
        <w:tab/>
      </w:r>
      <w:hyperlink w:anchor="__RefHeading__81_950819057" w:history="1">
        <w:r>
          <w:rPr>
            <w:rStyle w:val="IndexLink"/>
          </w:rPr>
          <w:t>1</w:t>
        </w:r>
      </w:hyperlink>
    </w:p>
    <w:p w:rsidR="00AB4384" w:rsidRDefault="00611DA6">
      <w:pPr>
        <w:pStyle w:val="TOC2"/>
        <w:tabs>
          <w:tab w:val="right" w:leader="dot" w:pos="9360"/>
        </w:tabs>
      </w:pPr>
      <w:r>
        <w:t xml:space="preserve">1.2 Job description for sale person </w:t>
      </w:r>
      <w:r>
        <w:tab/>
      </w:r>
      <w:hyperlink w:anchor="__RefHeading__83_950819057" w:history="1">
        <w:r>
          <w:rPr>
            <w:rStyle w:val="IndexLink"/>
          </w:rPr>
          <w:t>2</w:t>
        </w:r>
      </w:hyperlink>
    </w:p>
    <w:p w:rsidR="00AB4384" w:rsidRDefault="00611DA6">
      <w:pPr>
        <w:pStyle w:val="TOC2"/>
        <w:tabs>
          <w:tab w:val="right" w:leader="dot" w:pos="9360"/>
        </w:tabs>
      </w:pPr>
      <w:r>
        <w:t xml:space="preserve">1.3 Person specification for sales </w:t>
      </w:r>
      <w:r>
        <w:tab/>
      </w:r>
      <w:hyperlink w:anchor="__RefHeading__85_950819057" w:history="1">
        <w:r>
          <w:rPr>
            <w:rStyle w:val="IndexLink"/>
          </w:rPr>
          <w:t>2</w:t>
        </w:r>
      </w:hyperlink>
    </w:p>
    <w:p w:rsidR="00AB4384" w:rsidRDefault="00611DA6">
      <w:pPr>
        <w:pStyle w:val="TOC1"/>
      </w:pPr>
      <w:r>
        <w:t>Task 2</w:t>
      </w:r>
      <w:r>
        <w:tab/>
      </w:r>
      <w:hyperlink w:anchor="__RefHeading__87_950819057" w:history="1">
        <w:r>
          <w:rPr>
            <w:rStyle w:val="IndexLink"/>
          </w:rPr>
          <w:t>2</w:t>
        </w:r>
      </w:hyperlink>
    </w:p>
    <w:p w:rsidR="00AB4384" w:rsidRDefault="00611DA6">
      <w:pPr>
        <w:pStyle w:val="TOC2"/>
        <w:tabs>
          <w:tab w:val="right" w:leader="dot" w:pos="9360"/>
        </w:tabs>
      </w:pPr>
      <w:r>
        <w:t xml:space="preserve">2.1 C.V. </w:t>
      </w:r>
      <w:r>
        <w:tab/>
      </w:r>
      <w:hyperlink w:anchor="__RefHeading__89_950819057" w:history="1">
        <w:r>
          <w:rPr>
            <w:rStyle w:val="IndexLink"/>
          </w:rPr>
          <w:t>2</w:t>
        </w:r>
      </w:hyperlink>
    </w:p>
    <w:p w:rsidR="00AB4384" w:rsidRDefault="00611DA6">
      <w:pPr>
        <w:pStyle w:val="TOC1"/>
      </w:pPr>
      <w:r>
        <w:t>Task 3</w:t>
      </w:r>
      <w:r>
        <w:tab/>
      </w:r>
      <w:hyperlink w:anchor="__RefHeading__91_950819057" w:history="1">
        <w:r>
          <w:rPr>
            <w:rStyle w:val="IndexLink"/>
          </w:rPr>
          <w:t>3</w:t>
        </w:r>
      </w:hyperlink>
    </w:p>
    <w:p w:rsidR="00AB4384" w:rsidRDefault="00611DA6">
      <w:pPr>
        <w:pStyle w:val="TOC2"/>
        <w:tabs>
          <w:tab w:val="right" w:leader="dot" w:pos="9360"/>
        </w:tabs>
      </w:pPr>
      <w:r>
        <w:t>3.1 Use star model in each competency</w:t>
      </w:r>
      <w:r>
        <w:tab/>
      </w:r>
      <w:hyperlink w:anchor="__RefHeading__93_950819057" w:history="1">
        <w:r>
          <w:rPr>
            <w:rStyle w:val="IndexLink"/>
          </w:rPr>
          <w:t>3</w:t>
        </w:r>
      </w:hyperlink>
    </w:p>
    <w:p w:rsidR="00AB4384" w:rsidRDefault="00611DA6">
      <w:pPr>
        <w:pStyle w:val="TOC1"/>
      </w:pPr>
      <w:r>
        <w:t xml:space="preserve">Conclusion </w:t>
      </w:r>
      <w:r>
        <w:tab/>
      </w:r>
      <w:hyperlink w:anchor="__RefHeading__95_950819057" w:history="1">
        <w:r>
          <w:rPr>
            <w:rStyle w:val="IndexLink"/>
          </w:rPr>
          <w:t>4</w:t>
        </w:r>
      </w:hyperlink>
    </w:p>
    <w:p w:rsidR="00AB4384" w:rsidRDefault="00611DA6">
      <w:pPr>
        <w:pStyle w:val="TOC1"/>
      </w:pPr>
      <w:r>
        <w:t>REFERENCE</w:t>
      </w:r>
      <w:r>
        <w:tab/>
      </w:r>
      <w:hyperlink w:anchor="__RefHeading__97_950819057" w:history="1">
        <w:r>
          <w:rPr>
            <w:rStyle w:val="IndexLink"/>
          </w:rPr>
          <w:t>1</w:t>
        </w:r>
      </w:hyperlink>
    </w:p>
    <w:p w:rsidR="00AB4384" w:rsidRDefault="00611DA6">
      <w:pPr>
        <w:pStyle w:val="BodyText"/>
        <w:jc w:val="center"/>
        <w:rPr>
          <w:b/>
          <w:bCs/>
          <w:sz w:val="72"/>
          <w:szCs w:val="72"/>
        </w:rPr>
      </w:pPr>
      <w:r>
        <w:fldChar w:fldCharType="end"/>
      </w:r>
    </w:p>
    <w:p w:rsidR="00AB4384" w:rsidRDefault="00AB4384">
      <w:pPr>
        <w:pStyle w:val="Heading1"/>
        <w:tabs>
          <w:tab w:val="clear" w:pos="0"/>
        </w:tabs>
        <w:ind w:left="0" w:firstLine="0"/>
        <w:jc w:val="center"/>
        <w:rPr>
          <w:sz w:val="88"/>
          <w:szCs w:val="88"/>
        </w:rPr>
      </w:pPr>
    </w:p>
    <w:p w:rsidR="00AB4384" w:rsidRDefault="00AB4384">
      <w:pPr>
        <w:pStyle w:val="Heading1"/>
        <w:tabs>
          <w:tab w:val="clear" w:pos="0"/>
        </w:tabs>
        <w:ind w:left="0" w:firstLine="0"/>
        <w:jc w:val="center"/>
        <w:rPr>
          <w:sz w:val="88"/>
          <w:szCs w:val="88"/>
        </w:rPr>
      </w:pPr>
    </w:p>
    <w:p w:rsidR="00AB4384" w:rsidRDefault="00AB4384">
      <w:pPr>
        <w:pStyle w:val="Heading1"/>
        <w:tabs>
          <w:tab w:val="clear" w:pos="0"/>
        </w:tabs>
        <w:ind w:left="0" w:firstLine="0"/>
        <w:jc w:val="center"/>
      </w:pPr>
    </w:p>
    <w:p w:rsidR="00AB4384" w:rsidRDefault="00AB4384">
      <w:pPr>
        <w:spacing w:before="113"/>
        <w:jc w:val="center"/>
        <w:rPr>
          <w:sz w:val="88"/>
          <w:szCs w:val="88"/>
        </w:rPr>
      </w:pPr>
    </w:p>
    <w:p w:rsidR="00AB4384" w:rsidRDefault="00AB4384"/>
    <w:p w:rsidR="00AB4384" w:rsidRDefault="00AB4384">
      <w:pPr>
        <w:sectPr w:rsidR="00AB4384">
          <w:pgSz w:w="12240" w:h="15840"/>
          <w:pgMar w:top="1440" w:right="1440" w:bottom="1440" w:left="1440" w:header="720" w:footer="720" w:gutter="0"/>
          <w:cols w:space="720"/>
          <w:docGrid w:linePitch="600" w:charSpace="32768"/>
        </w:sectPr>
      </w:pPr>
    </w:p>
    <w:p w:rsidR="00AB4384" w:rsidRDefault="00611DA6">
      <w:pPr>
        <w:pStyle w:val="Heading1"/>
      </w:pPr>
      <w:bookmarkStart w:id="1" w:name="__RefHeading__77_950819057"/>
      <w:bookmarkEnd w:id="1"/>
      <w:r>
        <w:lastRenderedPageBreak/>
        <w:t xml:space="preserve">INTRODUCTION </w:t>
      </w:r>
    </w:p>
    <w:p w:rsidR="00AB4384" w:rsidRDefault="00611DA6">
      <w:r>
        <w:tab/>
        <w:t xml:space="preserve">This report is based on the </w:t>
      </w:r>
      <w:proofErr w:type="gramStart"/>
      <w:r>
        <w:t>employability,</w:t>
      </w:r>
      <w:proofErr w:type="gramEnd"/>
      <w:r>
        <w:t xml:space="preserve"> it is focus on many factors in organisation. It is help to determine effective activity to set up the organisation. In this way report assists to focus on requirement and selection and time management in organisation (</w:t>
      </w:r>
      <w:proofErr w:type="spellStart"/>
      <w:r>
        <w:rPr>
          <w:szCs w:val="24"/>
        </w:rPr>
        <w:t>Vanhercke</w:t>
      </w:r>
      <w:proofErr w:type="spellEnd"/>
      <w:proofErr w:type="gramStart"/>
      <w:r>
        <w:rPr>
          <w:szCs w:val="24"/>
        </w:rPr>
        <w:t>,  and</w:t>
      </w:r>
      <w:proofErr w:type="gramEnd"/>
      <w:r>
        <w:rPr>
          <w:szCs w:val="24"/>
        </w:rPr>
        <w:t xml:space="preserve"> et.al 2014</w:t>
      </w:r>
      <w:r>
        <w:t xml:space="preserve">). In this context present report is based on the MARKS AND SPENCER. This is basically located in </w:t>
      </w:r>
      <w:proofErr w:type="gramStart"/>
      <w:r>
        <w:t>united kingdom</w:t>
      </w:r>
      <w:proofErr w:type="gramEnd"/>
      <w:r>
        <w:t xml:space="preserve"> and in retail sector. With this regard report assist to focus on job description and time management. </w:t>
      </w:r>
    </w:p>
    <w:p w:rsidR="00AB4384" w:rsidRDefault="00611DA6">
      <w:pPr>
        <w:pStyle w:val="Heading1"/>
      </w:pPr>
      <w:bookmarkStart w:id="2" w:name="__RefHeading__79_950819057"/>
      <w:bookmarkEnd w:id="2"/>
      <w:r>
        <w:t>Task 1</w:t>
      </w:r>
    </w:p>
    <w:p w:rsidR="00AB4384" w:rsidRDefault="00611DA6">
      <w:pPr>
        <w:pStyle w:val="Heading2"/>
      </w:pPr>
      <w:bookmarkStart w:id="3" w:name="__RefHeading__81_950819057"/>
      <w:bookmarkEnd w:id="3"/>
      <w:r>
        <w:t xml:space="preserve">1.1 Requirement for sales person </w:t>
      </w:r>
    </w:p>
    <w:p w:rsidR="00AB4384" w:rsidRDefault="00611DA6">
      <w:pPr>
        <w:rPr>
          <w:b/>
          <w:bCs/>
        </w:rPr>
      </w:pPr>
      <w:r>
        <w:tab/>
        <w:t>In retail sector is focus on sale person in organisation. It is focus on different factor in organisation. Sales department is most important in organisation. It is help to maintained the growth rate in organisation (</w:t>
      </w:r>
      <w:r>
        <w:rPr>
          <w:szCs w:val="24"/>
        </w:rPr>
        <w:t xml:space="preserve">Scott and </w:t>
      </w:r>
      <w:proofErr w:type="gramStart"/>
      <w:r>
        <w:rPr>
          <w:szCs w:val="24"/>
        </w:rPr>
        <w:t>et.al  2014</w:t>
      </w:r>
      <w:proofErr w:type="gramEnd"/>
      <w:r>
        <w:t xml:space="preserve">). In this way to require sale person in retail sector, follow some step in organisation. In this way requirement for sale person is focus different factor are as </w:t>
      </w:r>
      <w:proofErr w:type="gramStart"/>
      <w:r>
        <w:t>follows :</w:t>
      </w:r>
      <w:proofErr w:type="gramEnd"/>
      <w:r>
        <w:t xml:space="preserve">- </w:t>
      </w:r>
    </w:p>
    <w:p w:rsidR="00AB4384" w:rsidRDefault="00611DA6">
      <w:pPr>
        <w:numPr>
          <w:ilvl w:val="0"/>
          <w:numId w:val="2"/>
        </w:numPr>
        <w:rPr>
          <w:b/>
          <w:bCs/>
        </w:rPr>
      </w:pPr>
      <w:r>
        <w:rPr>
          <w:b/>
          <w:bCs/>
        </w:rPr>
        <w:t xml:space="preserve">Advertise sale </w:t>
      </w:r>
      <w:proofErr w:type="gramStart"/>
      <w:r>
        <w:rPr>
          <w:b/>
          <w:bCs/>
        </w:rPr>
        <w:t>position :-</w:t>
      </w:r>
      <w:proofErr w:type="gramEnd"/>
      <w:r>
        <w:t xml:space="preserve"> In this step organisation is to be highlight capability sales person needed for a job. </w:t>
      </w:r>
    </w:p>
    <w:p w:rsidR="00AB4384" w:rsidRDefault="00611DA6">
      <w:pPr>
        <w:numPr>
          <w:ilvl w:val="0"/>
          <w:numId w:val="2"/>
        </w:numPr>
        <w:rPr>
          <w:b/>
          <w:bCs/>
        </w:rPr>
      </w:pPr>
      <w:r>
        <w:rPr>
          <w:b/>
          <w:bCs/>
        </w:rPr>
        <w:t xml:space="preserve">Resume </w:t>
      </w:r>
      <w:proofErr w:type="gramStart"/>
      <w:r>
        <w:rPr>
          <w:b/>
          <w:bCs/>
        </w:rPr>
        <w:t>screening :</w:t>
      </w:r>
      <w:r>
        <w:t>-</w:t>
      </w:r>
      <w:proofErr w:type="gramEnd"/>
      <w:r>
        <w:t xml:space="preserve"> In this step in organisation human resources' department is select some resume and analyse (</w:t>
      </w:r>
      <w:proofErr w:type="spellStart"/>
      <w:r>
        <w:rPr>
          <w:szCs w:val="24"/>
        </w:rPr>
        <w:t>Jollands</w:t>
      </w:r>
      <w:proofErr w:type="spellEnd"/>
      <w:r>
        <w:rPr>
          <w:szCs w:val="24"/>
        </w:rPr>
        <w:t>,  and et.al 2015</w:t>
      </w:r>
      <w:r>
        <w:t xml:space="preserve">). It means only those resume selected who are eligible for the post of sale person. </w:t>
      </w:r>
    </w:p>
    <w:p w:rsidR="00AB4384" w:rsidRDefault="00611DA6">
      <w:pPr>
        <w:numPr>
          <w:ilvl w:val="0"/>
          <w:numId w:val="2"/>
        </w:numPr>
        <w:rPr>
          <w:b/>
          <w:bCs/>
        </w:rPr>
      </w:pPr>
      <w:r>
        <w:rPr>
          <w:b/>
          <w:bCs/>
        </w:rPr>
        <w:t xml:space="preserve">Face to face </w:t>
      </w:r>
      <w:proofErr w:type="gramStart"/>
      <w:r>
        <w:rPr>
          <w:b/>
          <w:bCs/>
        </w:rPr>
        <w:t>interview :</w:t>
      </w:r>
      <w:r>
        <w:t>-</w:t>
      </w:r>
      <w:proofErr w:type="gramEnd"/>
      <w:r>
        <w:t xml:space="preserve"> In this way after select the resume interview is to be </w:t>
      </w:r>
      <w:proofErr w:type="spellStart"/>
      <w:r>
        <w:t>conduced</w:t>
      </w:r>
      <w:proofErr w:type="spellEnd"/>
      <w:r>
        <w:t xml:space="preserve"> in organisation and give detail knowledge for sale position. </w:t>
      </w:r>
    </w:p>
    <w:p w:rsidR="00AB4384" w:rsidRDefault="00611DA6">
      <w:pPr>
        <w:numPr>
          <w:ilvl w:val="0"/>
          <w:numId w:val="2"/>
        </w:numPr>
        <w:rPr>
          <w:b/>
          <w:bCs/>
        </w:rPr>
      </w:pPr>
      <w:r>
        <w:rPr>
          <w:b/>
          <w:bCs/>
        </w:rPr>
        <w:t xml:space="preserve">Job </w:t>
      </w:r>
      <w:proofErr w:type="gramStart"/>
      <w:r>
        <w:rPr>
          <w:b/>
          <w:bCs/>
        </w:rPr>
        <w:t>shadow :</w:t>
      </w:r>
      <w:r>
        <w:t>-</w:t>
      </w:r>
      <w:proofErr w:type="gramEnd"/>
      <w:r>
        <w:t xml:space="preserve"> In this step </w:t>
      </w:r>
      <w:bookmarkStart w:id="4" w:name="hs_cos_wrapper_post_body"/>
      <w:bookmarkEnd w:id="4"/>
      <w:r>
        <w:t>purpose is to see if the applicant is a good cultural fit (</w:t>
      </w:r>
      <w:proofErr w:type="spellStart"/>
      <w:r>
        <w:rPr>
          <w:szCs w:val="24"/>
        </w:rPr>
        <w:t>Jollands</w:t>
      </w:r>
      <w:proofErr w:type="spellEnd"/>
      <w:r>
        <w:rPr>
          <w:szCs w:val="24"/>
        </w:rPr>
        <w:t>,  and et.al 2015</w:t>
      </w:r>
      <w:r>
        <w:t xml:space="preserve">). It also helps you identify whether the applicant is comfortable with the actual job. </w:t>
      </w:r>
    </w:p>
    <w:p w:rsidR="00AB4384" w:rsidRDefault="00611DA6">
      <w:pPr>
        <w:numPr>
          <w:ilvl w:val="0"/>
          <w:numId w:val="2"/>
        </w:numPr>
      </w:pPr>
      <w:r>
        <w:rPr>
          <w:b/>
          <w:bCs/>
        </w:rPr>
        <w:t xml:space="preserve">Job </w:t>
      </w:r>
      <w:proofErr w:type="gramStart"/>
      <w:r>
        <w:rPr>
          <w:b/>
          <w:bCs/>
        </w:rPr>
        <w:t>offer :</w:t>
      </w:r>
      <w:r>
        <w:t>-</w:t>
      </w:r>
      <w:proofErr w:type="gramEnd"/>
      <w:r>
        <w:t xml:space="preserve"> This is a last round and select the final candidate in retail sector for the post of sales. </w:t>
      </w:r>
    </w:p>
    <w:p w:rsidR="00AB4384" w:rsidRDefault="00611DA6">
      <w:r>
        <w:t xml:space="preserve">There is all about the requirement process for a sale person in organisation. It is help to </w:t>
      </w:r>
      <w:proofErr w:type="gramStart"/>
      <w:r>
        <w:t>maintained</w:t>
      </w:r>
      <w:proofErr w:type="gramEnd"/>
      <w:r>
        <w:t xml:space="preserve"> the growth rate and rich top most in organisation. </w:t>
      </w:r>
    </w:p>
    <w:p w:rsidR="00AB4384" w:rsidRDefault="00611DA6">
      <w:pPr>
        <w:pStyle w:val="Heading2"/>
      </w:pPr>
      <w:bookmarkStart w:id="5" w:name="__RefHeading__83_950819057"/>
      <w:bookmarkEnd w:id="5"/>
      <w:r>
        <w:lastRenderedPageBreak/>
        <w:t xml:space="preserve">1.2 Job description for sale person </w:t>
      </w:r>
    </w:p>
    <w:p w:rsidR="00AB4384" w:rsidRDefault="00611DA6">
      <w:r>
        <w:tab/>
        <w:t xml:space="preserve">In job description is help to </w:t>
      </w:r>
      <w:proofErr w:type="gramStart"/>
      <w:r>
        <w:t>maintained</w:t>
      </w:r>
      <w:proofErr w:type="gramEnd"/>
      <w:r>
        <w:t xml:space="preserve"> the growth rate in organisation. In job description is inculcated job duties, job responsibility and skills for a specific role in organisation. It is help to maintained the growth rate in organisation (</w:t>
      </w:r>
      <w:r>
        <w:rPr>
          <w:szCs w:val="24"/>
        </w:rPr>
        <w:t xml:space="preserve">Jackson, and </w:t>
      </w:r>
      <w:proofErr w:type="gramStart"/>
      <w:r>
        <w:rPr>
          <w:szCs w:val="24"/>
        </w:rPr>
        <w:t>et.al  2014</w:t>
      </w:r>
      <w:proofErr w:type="gramEnd"/>
      <w:r>
        <w:t xml:space="preserve">).  With the help of job description for each </w:t>
      </w:r>
      <w:proofErr w:type="gramStart"/>
      <w:r>
        <w:t>employees</w:t>
      </w:r>
      <w:proofErr w:type="gramEnd"/>
      <w:r>
        <w:t xml:space="preserve"> is help to maintained internal as well as external structure in organisation. Job description is help to achieve goal, vision and mission in organisation and marinated the market rate. All such things </w:t>
      </w:r>
      <w:proofErr w:type="gramStart"/>
      <w:r>
        <w:t>is</w:t>
      </w:r>
      <w:proofErr w:type="gramEnd"/>
      <w:r>
        <w:t xml:space="preserve"> to be included or learn at the time of training in organisation. </w:t>
      </w:r>
    </w:p>
    <w:p w:rsidR="00AB4384" w:rsidRDefault="00611DA6">
      <w:pPr>
        <w:pStyle w:val="Heading2"/>
      </w:pPr>
      <w:bookmarkStart w:id="6" w:name="__RefHeading__85_950819057"/>
      <w:bookmarkEnd w:id="6"/>
      <w:r>
        <w:t xml:space="preserve">1.3 Person specification for sales </w:t>
      </w:r>
    </w:p>
    <w:p w:rsidR="00AB4384" w:rsidRDefault="00611DA6">
      <w:r>
        <w:tab/>
        <w:t xml:space="preserve">In person specification in sales is assists to </w:t>
      </w:r>
      <w:proofErr w:type="spellStart"/>
      <w:r>
        <w:t>posses</w:t>
      </w:r>
      <w:proofErr w:type="spellEnd"/>
      <w:r>
        <w:t xml:space="preserve"> of outgoing personality and eagerness to help. In this way, sale person is had complete knowledge about the each and every product in retail sector and help to increase the level of customer in organisation (</w:t>
      </w:r>
      <w:r>
        <w:rPr>
          <w:szCs w:val="24"/>
        </w:rPr>
        <w:t xml:space="preserve">Jackson, and </w:t>
      </w:r>
      <w:proofErr w:type="gramStart"/>
      <w:r>
        <w:rPr>
          <w:szCs w:val="24"/>
        </w:rPr>
        <w:t>et.al  2014</w:t>
      </w:r>
      <w:proofErr w:type="gramEnd"/>
      <w:r>
        <w:t xml:space="preserve">). At the time of dealing to the customer, sales person should exercise proper grooming and take time for their appearance in market. It is help to increase the level of performance for sale person in market. It is as these factors can make a difference when making an impression on a customer and increase organisation level in market. </w:t>
      </w:r>
    </w:p>
    <w:p w:rsidR="00AB4384" w:rsidRDefault="00611DA6">
      <w:pPr>
        <w:pStyle w:val="Heading1"/>
      </w:pPr>
      <w:bookmarkStart w:id="7" w:name="__RefHeading__87_950819057"/>
      <w:bookmarkEnd w:id="7"/>
      <w:r>
        <w:t>Task 2</w:t>
      </w:r>
    </w:p>
    <w:p w:rsidR="00AB4384" w:rsidRDefault="00611DA6">
      <w:pPr>
        <w:pStyle w:val="Heading2"/>
      </w:pPr>
      <w:bookmarkStart w:id="8" w:name="__RefHeading__89_950819057"/>
      <w:bookmarkEnd w:id="8"/>
      <w:r>
        <w:t xml:space="preserve">2.1 C.V.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6"/>
      </w:tblGrid>
      <w:tr w:rsidR="00AB4384">
        <w:tc>
          <w:tcPr>
            <w:tcW w:w="9366" w:type="dxa"/>
            <w:tcBorders>
              <w:top w:val="single" w:sz="1" w:space="0" w:color="000000"/>
              <w:left w:val="single" w:sz="1" w:space="0" w:color="000000"/>
              <w:bottom w:val="single" w:sz="1" w:space="0" w:color="000000"/>
              <w:right w:val="single" w:sz="1" w:space="0" w:color="000000"/>
            </w:tcBorders>
            <w:shd w:val="clear" w:color="auto" w:fill="auto"/>
          </w:tcPr>
          <w:p w:rsidR="00AB4384" w:rsidRDefault="00611DA6">
            <w:pPr>
              <w:pStyle w:val="TableContents"/>
              <w:jc w:val="left"/>
            </w:pPr>
            <w:r>
              <w:t xml:space="preserve">Name </w:t>
            </w:r>
            <w:r w:rsidR="00A00C91">
              <w:t xml:space="preserve">:  </w:t>
            </w:r>
            <w:proofErr w:type="spellStart"/>
            <w:r w:rsidR="00A00C91">
              <w:t>Mirabela</w:t>
            </w:r>
            <w:proofErr w:type="spellEnd"/>
            <w:r w:rsidR="00A00C91">
              <w:t xml:space="preserve"> </w:t>
            </w:r>
            <w:proofErr w:type="spellStart"/>
            <w:r w:rsidR="00A00C91">
              <w:t>Andeea</w:t>
            </w:r>
            <w:proofErr w:type="spellEnd"/>
            <w:r w:rsidR="00A00C91">
              <w:t xml:space="preserve">  </w:t>
            </w:r>
            <w:proofErr w:type="spellStart"/>
            <w:r w:rsidR="00A00C91">
              <w:t>Mihalache</w:t>
            </w:r>
            <w:proofErr w:type="spellEnd"/>
          </w:p>
          <w:p w:rsidR="00AB4384" w:rsidRDefault="00611DA6">
            <w:pPr>
              <w:pStyle w:val="TableContents"/>
              <w:jc w:val="left"/>
            </w:pPr>
            <w:r>
              <w:t>Address</w:t>
            </w:r>
            <w:r w:rsidR="00A00C91">
              <w:t xml:space="preserve"> : 27 </w:t>
            </w:r>
            <w:proofErr w:type="spellStart"/>
            <w:r w:rsidR="00A00C91">
              <w:t>Littlewood</w:t>
            </w:r>
            <w:proofErr w:type="spellEnd"/>
            <w:r w:rsidR="00A00C91">
              <w:t xml:space="preserve"> Close , Northampton , UK – NN5  7DT</w:t>
            </w:r>
          </w:p>
          <w:p w:rsidR="00AB4384" w:rsidRDefault="00611DA6">
            <w:pPr>
              <w:pStyle w:val="TableContents"/>
              <w:jc w:val="left"/>
            </w:pPr>
            <w:r>
              <w:t xml:space="preserve"> Phone no.</w:t>
            </w:r>
            <w:r w:rsidR="00A00C91">
              <w:t xml:space="preserve"> :</w:t>
            </w:r>
            <w:r>
              <w:t xml:space="preserve"> </w:t>
            </w:r>
            <w:r w:rsidR="00A00C91">
              <w:t>07919254882</w:t>
            </w:r>
          </w:p>
          <w:p w:rsidR="00AB4384" w:rsidRDefault="00611DA6">
            <w:pPr>
              <w:pStyle w:val="TableContents"/>
              <w:jc w:val="left"/>
              <w:rPr>
                <w:b/>
                <w:bCs/>
              </w:rPr>
            </w:pPr>
            <w:r>
              <w:t xml:space="preserve"> email id </w:t>
            </w:r>
            <w:r w:rsidR="00A00C91">
              <w:t>: mirabela.mihalache84@yahoo.com</w:t>
            </w:r>
          </w:p>
          <w:p w:rsidR="00AB4384" w:rsidRDefault="00611DA6">
            <w:pPr>
              <w:pStyle w:val="TableContents"/>
            </w:pPr>
            <w:r>
              <w:rPr>
                <w:b/>
                <w:bCs/>
              </w:rPr>
              <w:t>Professional summary</w:t>
            </w:r>
            <w:r>
              <w:t xml:space="preserve"> :- </w:t>
            </w:r>
          </w:p>
          <w:p w:rsidR="00AB4384" w:rsidRDefault="00611DA6">
            <w:pPr>
              <w:pStyle w:val="TableContents"/>
              <w:rPr>
                <w:b/>
                <w:bCs/>
              </w:rPr>
            </w:pPr>
            <w:r>
              <w:t xml:space="preserve">I offer to grate deal in challenging sector. This candidate is looking to encounter a role in marketing. I have </w:t>
            </w:r>
            <w:proofErr w:type="spellStart"/>
            <w:r>
              <w:t>build</w:t>
            </w:r>
            <w:proofErr w:type="spellEnd"/>
            <w:r>
              <w:t xml:space="preserve"> up working knowledge of the most effective sales over the year. I am hoping to find a company that is help me to improve my marketing or sales skills and allowing me to part of a team. </w:t>
            </w:r>
          </w:p>
          <w:p w:rsidR="00AB4384" w:rsidRDefault="00611DA6">
            <w:pPr>
              <w:pStyle w:val="TableContents"/>
            </w:pPr>
            <w:r>
              <w:rPr>
                <w:b/>
                <w:bCs/>
              </w:rPr>
              <w:t>Core qualification :</w:t>
            </w:r>
            <w:r>
              <w:t xml:space="preserve">- </w:t>
            </w:r>
          </w:p>
          <w:p w:rsidR="00AB4384" w:rsidRDefault="00611DA6">
            <w:pPr>
              <w:pStyle w:val="TableContents"/>
              <w:numPr>
                <w:ilvl w:val="0"/>
                <w:numId w:val="3"/>
              </w:numPr>
            </w:pPr>
            <w:r>
              <w:t>Institute of sale and marketing management (2010)</w:t>
            </w:r>
          </w:p>
          <w:p w:rsidR="00AB4384" w:rsidRDefault="00611DA6">
            <w:pPr>
              <w:pStyle w:val="TableContents"/>
              <w:numPr>
                <w:ilvl w:val="0"/>
                <w:numId w:val="3"/>
              </w:numPr>
              <w:rPr>
                <w:b/>
                <w:bCs/>
              </w:rPr>
            </w:pPr>
            <w:r>
              <w:lastRenderedPageBreak/>
              <w:t xml:space="preserve">Institute of sale </w:t>
            </w:r>
            <w:r w:rsidR="00A00C91">
              <w:t xml:space="preserve">and marketing management </w:t>
            </w:r>
            <w:r>
              <w:t xml:space="preserve"> (2013)</w:t>
            </w:r>
          </w:p>
          <w:p w:rsidR="00AB4384" w:rsidRDefault="00611DA6">
            <w:pPr>
              <w:pStyle w:val="TableContents"/>
            </w:pPr>
            <w:r>
              <w:rPr>
                <w:b/>
                <w:bCs/>
              </w:rPr>
              <w:t xml:space="preserve">Experience </w:t>
            </w:r>
            <w:r>
              <w:t xml:space="preserve">:- </w:t>
            </w:r>
          </w:p>
          <w:p w:rsidR="00AB4384" w:rsidRDefault="00611DA6">
            <w:pPr>
              <w:pStyle w:val="TableContents"/>
              <w:numPr>
                <w:ilvl w:val="0"/>
                <w:numId w:val="4"/>
              </w:numPr>
            </w:pPr>
            <w:r>
              <w:t xml:space="preserve">Personally liaising with clients in retail sector.( 2014) </w:t>
            </w:r>
          </w:p>
          <w:p w:rsidR="00AB4384" w:rsidRDefault="00611DA6">
            <w:pPr>
              <w:pStyle w:val="TableContents"/>
              <w:numPr>
                <w:ilvl w:val="0"/>
                <w:numId w:val="4"/>
              </w:numPr>
              <w:rPr>
                <w:b/>
                <w:bCs/>
              </w:rPr>
            </w:pPr>
            <w:r>
              <w:t xml:space="preserve">Team supervisor (2014) </w:t>
            </w:r>
          </w:p>
          <w:p w:rsidR="00AB4384" w:rsidRDefault="00611DA6">
            <w:pPr>
              <w:pStyle w:val="TableContents"/>
            </w:pPr>
            <w:r>
              <w:rPr>
                <w:b/>
                <w:bCs/>
              </w:rPr>
              <w:t>Education</w:t>
            </w:r>
            <w:r>
              <w:t xml:space="preserve"> :- </w:t>
            </w:r>
          </w:p>
          <w:p w:rsidR="00AB4384" w:rsidRDefault="00A00C91">
            <w:pPr>
              <w:pStyle w:val="TableContents"/>
              <w:numPr>
                <w:ilvl w:val="0"/>
                <w:numId w:val="5"/>
              </w:numPr>
            </w:pPr>
            <w:r>
              <w:t>University of Ploiesti</w:t>
            </w:r>
            <w:r w:rsidR="00611DA6">
              <w:t xml:space="preserve"> marketing (2004-2006)</w:t>
            </w:r>
          </w:p>
          <w:p w:rsidR="00AB4384" w:rsidRDefault="00611DA6">
            <w:pPr>
              <w:pStyle w:val="TableContents"/>
              <w:numPr>
                <w:ilvl w:val="0"/>
                <w:numId w:val="5"/>
              </w:numPr>
            </w:pPr>
            <w:r>
              <w:t>MBA in marketing (2007-2009)</w:t>
            </w:r>
          </w:p>
          <w:p w:rsidR="00AB4384" w:rsidRDefault="00AB4384">
            <w:pPr>
              <w:pStyle w:val="TableContents"/>
            </w:pPr>
          </w:p>
        </w:tc>
      </w:tr>
    </w:tbl>
    <w:p w:rsidR="00AB4384" w:rsidRDefault="00AB4384"/>
    <w:p w:rsidR="00AB4384" w:rsidRDefault="00611DA6">
      <w:r>
        <w:t xml:space="preserve">There is all about the resume for sale and marketing. With the help of C.V. Candidate is easily found a job in retail sale. Inn this report is to be focus on all the details about the retail sales and increase the knowledge about the organisation. </w:t>
      </w:r>
    </w:p>
    <w:p w:rsidR="00AB4384" w:rsidRDefault="00611DA6">
      <w:pPr>
        <w:pStyle w:val="Heading1"/>
      </w:pPr>
      <w:bookmarkStart w:id="9" w:name="__RefHeading__91_950819057"/>
      <w:bookmarkEnd w:id="9"/>
      <w:r>
        <w:t>Task 3</w:t>
      </w:r>
    </w:p>
    <w:p w:rsidR="00AB4384" w:rsidRDefault="00611DA6">
      <w:pPr>
        <w:pStyle w:val="Heading2"/>
      </w:pPr>
      <w:bookmarkStart w:id="10" w:name="__RefHeading__93_950819057"/>
      <w:bookmarkEnd w:id="10"/>
      <w:r>
        <w:t>3.1 Use star model in each competency</w:t>
      </w:r>
    </w:p>
    <w:p w:rsidR="00AB4384" w:rsidRDefault="00611DA6">
      <w:pPr>
        <w:rPr>
          <w:b/>
          <w:bCs/>
        </w:rPr>
      </w:pPr>
      <w:r>
        <w:t>In retail sector it is most important to increase the level of performance and maintained the growth rate in organisation (</w:t>
      </w:r>
      <w:proofErr w:type="spellStart"/>
      <w:proofErr w:type="gramStart"/>
      <w:r>
        <w:rPr>
          <w:szCs w:val="24"/>
        </w:rPr>
        <w:t>Dacre</w:t>
      </w:r>
      <w:proofErr w:type="spellEnd"/>
      <w:r>
        <w:rPr>
          <w:szCs w:val="24"/>
        </w:rPr>
        <w:t xml:space="preserve"> ,</w:t>
      </w:r>
      <w:proofErr w:type="gramEnd"/>
      <w:r>
        <w:rPr>
          <w:szCs w:val="24"/>
        </w:rPr>
        <w:t xml:space="preserve"> </w:t>
      </w:r>
      <w:proofErr w:type="spellStart"/>
      <w:r>
        <w:rPr>
          <w:szCs w:val="24"/>
        </w:rPr>
        <w:t>Qualter</w:t>
      </w:r>
      <w:proofErr w:type="spellEnd"/>
      <w:r>
        <w:rPr>
          <w:szCs w:val="24"/>
        </w:rPr>
        <w:t>, and Sewell,  2014</w:t>
      </w:r>
      <w:r>
        <w:t xml:space="preserve">). M&amp;S group is to focus on STAR model. This model is help to increase the level of performance and growth rate in organisation. In this model is are as </w:t>
      </w:r>
      <w:proofErr w:type="gramStart"/>
      <w:r>
        <w:t>follows :</w:t>
      </w:r>
      <w:proofErr w:type="gramEnd"/>
      <w:r>
        <w:t xml:space="preserve">- </w:t>
      </w:r>
    </w:p>
    <w:p w:rsidR="00AB4384" w:rsidRDefault="00611DA6">
      <w:pPr>
        <w:numPr>
          <w:ilvl w:val="0"/>
          <w:numId w:val="6"/>
        </w:numPr>
        <w:rPr>
          <w:b/>
          <w:bCs/>
        </w:rPr>
      </w:pPr>
      <w:proofErr w:type="gramStart"/>
      <w:r>
        <w:rPr>
          <w:b/>
          <w:bCs/>
        </w:rPr>
        <w:t>Situation :</w:t>
      </w:r>
      <w:r>
        <w:t>-</w:t>
      </w:r>
      <w:proofErr w:type="gramEnd"/>
      <w:r>
        <w:t xml:space="preserve"> In this factor organisation is focus on all situation in organisation and work place. In this organisation is focus on </w:t>
      </w:r>
      <w:proofErr w:type="gramStart"/>
      <w:r>
        <w:t>all the</w:t>
      </w:r>
      <w:proofErr w:type="gramEnd"/>
      <w:r>
        <w:t xml:space="preserve"> situation in organisation and work on them. </w:t>
      </w:r>
    </w:p>
    <w:p w:rsidR="00AB4384" w:rsidRDefault="00611DA6">
      <w:pPr>
        <w:numPr>
          <w:ilvl w:val="0"/>
          <w:numId w:val="6"/>
        </w:numPr>
        <w:rPr>
          <w:b/>
          <w:bCs/>
        </w:rPr>
      </w:pPr>
      <w:proofErr w:type="gramStart"/>
      <w:r>
        <w:rPr>
          <w:b/>
          <w:bCs/>
        </w:rPr>
        <w:t>Task :-</w:t>
      </w:r>
      <w:proofErr w:type="gramEnd"/>
      <w:r>
        <w:t xml:space="preserve"> In this context organisation is focus on achieving activity in organization (</w:t>
      </w:r>
      <w:proofErr w:type="spellStart"/>
      <w:r>
        <w:rPr>
          <w:szCs w:val="24"/>
        </w:rPr>
        <w:t>Dacre</w:t>
      </w:r>
      <w:proofErr w:type="spellEnd"/>
      <w:r>
        <w:rPr>
          <w:szCs w:val="24"/>
        </w:rPr>
        <w:t xml:space="preserve"> Pool, L., </w:t>
      </w:r>
      <w:proofErr w:type="spellStart"/>
      <w:r>
        <w:rPr>
          <w:szCs w:val="24"/>
        </w:rPr>
        <w:t>Qualter</w:t>
      </w:r>
      <w:proofErr w:type="spellEnd"/>
      <w:r>
        <w:rPr>
          <w:szCs w:val="24"/>
        </w:rPr>
        <w:t xml:space="preserve">, </w:t>
      </w:r>
      <w:proofErr w:type="spellStart"/>
      <w:r>
        <w:rPr>
          <w:szCs w:val="24"/>
        </w:rPr>
        <w:t>andb</w:t>
      </w:r>
      <w:proofErr w:type="spellEnd"/>
      <w:r>
        <w:rPr>
          <w:szCs w:val="24"/>
        </w:rPr>
        <w:t xml:space="preserve"> Sewell, 2014</w:t>
      </w:r>
      <w:r>
        <w:t xml:space="preserve">). It is help to solve </w:t>
      </w:r>
      <w:proofErr w:type="gramStart"/>
      <w:r>
        <w:t>all the</w:t>
      </w:r>
      <w:proofErr w:type="gramEnd"/>
      <w:r>
        <w:t xml:space="preserve"> problem in organisation. </w:t>
      </w:r>
    </w:p>
    <w:p w:rsidR="00AB4384" w:rsidRDefault="00611DA6">
      <w:pPr>
        <w:numPr>
          <w:ilvl w:val="0"/>
          <w:numId w:val="6"/>
        </w:numPr>
        <w:rPr>
          <w:b/>
          <w:bCs/>
        </w:rPr>
      </w:pPr>
      <w:proofErr w:type="gramStart"/>
      <w:r>
        <w:rPr>
          <w:b/>
          <w:bCs/>
        </w:rPr>
        <w:t>Action :</w:t>
      </w:r>
      <w:r>
        <w:t>-</w:t>
      </w:r>
      <w:proofErr w:type="gramEnd"/>
      <w:r>
        <w:t xml:space="preserve"> In this stage organisation is taken action on situation in organisation and help to do solve problems. </w:t>
      </w:r>
    </w:p>
    <w:p w:rsidR="00AB4384" w:rsidRDefault="00611DA6">
      <w:pPr>
        <w:numPr>
          <w:ilvl w:val="0"/>
          <w:numId w:val="6"/>
        </w:numPr>
      </w:pPr>
      <w:proofErr w:type="gramStart"/>
      <w:r>
        <w:rPr>
          <w:b/>
          <w:bCs/>
        </w:rPr>
        <w:t>Result :</w:t>
      </w:r>
      <w:r>
        <w:t>-</w:t>
      </w:r>
      <w:proofErr w:type="gramEnd"/>
      <w:r>
        <w:t xml:space="preserve"> In this factor what is outcome of the work in organisation is to be revival in this step. </w:t>
      </w:r>
    </w:p>
    <w:p w:rsidR="00AB4384" w:rsidRDefault="00611DA6">
      <w:r>
        <w:t>There is all about the STAR model. This model is help to increase the level of performance and maintained the growth rate (</w:t>
      </w:r>
      <w:r>
        <w:rPr>
          <w:szCs w:val="24"/>
        </w:rPr>
        <w:t xml:space="preserve">Chatterton, and </w:t>
      </w:r>
      <w:proofErr w:type="spellStart"/>
      <w:r>
        <w:rPr>
          <w:szCs w:val="24"/>
        </w:rPr>
        <w:t>Rebbeck</w:t>
      </w:r>
      <w:proofErr w:type="spellEnd"/>
      <w:proofErr w:type="gramStart"/>
      <w:r>
        <w:rPr>
          <w:szCs w:val="24"/>
        </w:rPr>
        <w:t>,  2015</w:t>
      </w:r>
      <w:proofErr w:type="gramEnd"/>
      <w:r>
        <w:t xml:space="preserve">). This model is use time management in organisation. Time management is most important to increase the level of </w:t>
      </w:r>
      <w:r>
        <w:lastRenderedPageBreak/>
        <w:t>compilation in organisation. Time management is help to all the task is covered in on time and before time. It is help to increase sale volume and growth rate.</w:t>
      </w:r>
    </w:p>
    <w:p w:rsidR="00AB4384" w:rsidRDefault="00611DA6">
      <w:r>
        <w:tab/>
        <w:t xml:space="preserve"> In this way, STAR model is help to solve internal as well as external problem in organisation and maintained the growth rate in organisation (</w:t>
      </w:r>
      <w:r>
        <w:rPr>
          <w:szCs w:val="24"/>
        </w:rPr>
        <w:t xml:space="preserve">Nanda, and </w:t>
      </w:r>
      <w:proofErr w:type="gramStart"/>
      <w:r>
        <w:rPr>
          <w:szCs w:val="24"/>
        </w:rPr>
        <w:t>et.al  2017</w:t>
      </w:r>
      <w:proofErr w:type="gramEnd"/>
      <w:r>
        <w:t xml:space="preserve">). In retail sector sales is big problem nowadays. With the help to this model to solve </w:t>
      </w:r>
      <w:proofErr w:type="gramStart"/>
      <w:r>
        <w:t>each  and</w:t>
      </w:r>
      <w:proofErr w:type="gramEnd"/>
      <w:r>
        <w:t xml:space="preserve"> every problem in organisation. </w:t>
      </w:r>
    </w:p>
    <w:p w:rsidR="00AB4384" w:rsidRDefault="00611DA6">
      <w:pPr>
        <w:pStyle w:val="Heading1"/>
      </w:pPr>
      <w:bookmarkStart w:id="11" w:name="__RefHeading__95_950819057"/>
      <w:bookmarkEnd w:id="11"/>
      <w:r>
        <w:t xml:space="preserve">Conclusion </w:t>
      </w:r>
    </w:p>
    <w:p w:rsidR="00AB4384" w:rsidRDefault="00611DA6">
      <w:r>
        <w:t xml:space="preserve">Form the above report is based on the </w:t>
      </w:r>
      <w:proofErr w:type="gramStart"/>
      <w:r>
        <w:t>employability,</w:t>
      </w:r>
      <w:proofErr w:type="gramEnd"/>
      <w:r>
        <w:t xml:space="preserve"> it is focus on many factors in organisation. It is help to determine effective activity to set up the organisation. In this way report assists to focus on requirement and selection and time management in organisation. In this report is focus non </w:t>
      </w:r>
      <w:proofErr w:type="gramStart"/>
      <w:r>
        <w:t>each  and</w:t>
      </w:r>
      <w:proofErr w:type="gramEnd"/>
      <w:r>
        <w:t xml:space="preserve"> every activity and STAR model. </w:t>
      </w:r>
    </w:p>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 w:rsidR="00AB4384" w:rsidRDefault="00AB4384">
      <w:pPr>
        <w:sectPr w:rsidR="00AB4384">
          <w:footerReference w:type="default" r:id="rId8"/>
          <w:pgSz w:w="12240" w:h="15840"/>
          <w:pgMar w:top="1440" w:right="1440" w:bottom="1440" w:left="1440" w:header="720" w:footer="720" w:gutter="0"/>
          <w:pgNumType w:start="1"/>
          <w:cols w:space="720"/>
          <w:docGrid w:linePitch="600" w:charSpace="32768"/>
        </w:sectPr>
      </w:pPr>
    </w:p>
    <w:p w:rsidR="00AB4384" w:rsidRDefault="00611DA6">
      <w:pPr>
        <w:pStyle w:val="Heading1"/>
        <w:rPr>
          <w:u w:val="single"/>
        </w:rPr>
      </w:pPr>
      <w:bookmarkStart w:id="12" w:name="__RefHeading__97_950819057"/>
      <w:bookmarkEnd w:id="12"/>
      <w:r>
        <w:lastRenderedPageBreak/>
        <w:t>REFERENCE</w:t>
      </w:r>
    </w:p>
    <w:p w:rsidR="00AB4384" w:rsidRDefault="00611DA6">
      <w:pPr>
        <w:rPr>
          <w:szCs w:val="24"/>
        </w:rPr>
      </w:pPr>
      <w:r>
        <w:rPr>
          <w:u w:val="single"/>
        </w:rPr>
        <w:t xml:space="preserve">Books and journals  </w:t>
      </w:r>
    </w:p>
    <w:p w:rsidR="00AB4384" w:rsidRDefault="00611DA6">
      <w:pPr>
        <w:ind w:left="717" w:hanging="683"/>
        <w:rPr>
          <w:szCs w:val="24"/>
        </w:rPr>
      </w:pPr>
      <w:proofErr w:type="spellStart"/>
      <w:proofErr w:type="gramStart"/>
      <w:r>
        <w:rPr>
          <w:szCs w:val="24"/>
        </w:rPr>
        <w:t>Vanhercke</w:t>
      </w:r>
      <w:proofErr w:type="spellEnd"/>
      <w:r>
        <w:rPr>
          <w:szCs w:val="24"/>
        </w:rPr>
        <w:t>, D and et.al 2014.</w:t>
      </w:r>
      <w:proofErr w:type="gramEnd"/>
      <w:r>
        <w:rPr>
          <w:szCs w:val="24"/>
        </w:rPr>
        <w:t xml:space="preserve"> Perceived employability in relation to psychological functioning: Causality and explaining mechanisms in different contexts.</w:t>
      </w:r>
    </w:p>
    <w:p w:rsidR="00AB4384" w:rsidRDefault="00611DA6">
      <w:pPr>
        <w:ind w:left="717" w:hanging="683"/>
        <w:rPr>
          <w:szCs w:val="24"/>
        </w:rPr>
      </w:pPr>
      <w:r>
        <w:rPr>
          <w:szCs w:val="24"/>
        </w:rPr>
        <w:t xml:space="preserve">Scott, G.G and </w:t>
      </w:r>
      <w:proofErr w:type="gramStart"/>
      <w:r>
        <w:rPr>
          <w:szCs w:val="24"/>
        </w:rPr>
        <w:t>et.al  2014</w:t>
      </w:r>
      <w:proofErr w:type="gramEnd"/>
      <w:r>
        <w:rPr>
          <w:szCs w:val="24"/>
        </w:rPr>
        <w:t xml:space="preserve">. It's not what you </w:t>
      </w:r>
      <w:proofErr w:type="gramStart"/>
      <w:r>
        <w:rPr>
          <w:szCs w:val="24"/>
        </w:rPr>
        <w:t>say,</w:t>
      </w:r>
      <w:proofErr w:type="gramEnd"/>
      <w:r>
        <w:rPr>
          <w:szCs w:val="24"/>
        </w:rPr>
        <w:t xml:space="preserve"> it's how you say it: language use on Facebook impacts employability but not attractiveness. </w:t>
      </w:r>
      <w:proofErr w:type="spellStart"/>
      <w:proofErr w:type="gramStart"/>
      <w:r>
        <w:rPr>
          <w:i/>
          <w:szCs w:val="24"/>
        </w:rPr>
        <w:t>Cyberpsychology</w:t>
      </w:r>
      <w:proofErr w:type="spellEnd"/>
      <w:r>
        <w:rPr>
          <w:i/>
          <w:szCs w:val="24"/>
        </w:rPr>
        <w:t xml:space="preserve">, </w:t>
      </w:r>
      <w:proofErr w:type="spellStart"/>
      <w:r>
        <w:rPr>
          <w:i/>
          <w:szCs w:val="24"/>
        </w:rPr>
        <w:t>Behavior</w:t>
      </w:r>
      <w:proofErr w:type="spellEnd"/>
      <w:r>
        <w:rPr>
          <w:i/>
          <w:szCs w:val="24"/>
        </w:rPr>
        <w:t>, and Social Networking</w:t>
      </w:r>
      <w:r>
        <w:rPr>
          <w:szCs w:val="24"/>
        </w:rPr>
        <w:t>, </w:t>
      </w:r>
      <w:r>
        <w:rPr>
          <w:i/>
          <w:szCs w:val="24"/>
        </w:rPr>
        <w:t>17</w:t>
      </w:r>
      <w:r>
        <w:rPr>
          <w:szCs w:val="24"/>
        </w:rPr>
        <w:t>(8), pp.562-566.</w:t>
      </w:r>
      <w:proofErr w:type="gramEnd"/>
    </w:p>
    <w:p w:rsidR="00AB4384" w:rsidRDefault="00611DA6">
      <w:pPr>
        <w:ind w:left="717" w:hanging="683"/>
        <w:rPr>
          <w:szCs w:val="24"/>
        </w:rPr>
      </w:pPr>
      <w:proofErr w:type="spellStart"/>
      <w:proofErr w:type="gramStart"/>
      <w:r>
        <w:rPr>
          <w:szCs w:val="24"/>
        </w:rPr>
        <w:t>Jollands</w:t>
      </w:r>
      <w:proofErr w:type="spellEnd"/>
      <w:r>
        <w:rPr>
          <w:szCs w:val="24"/>
        </w:rPr>
        <w:t>, M and et.al 2015.</w:t>
      </w:r>
      <w:proofErr w:type="gramEnd"/>
      <w:r>
        <w:rPr>
          <w:szCs w:val="24"/>
        </w:rPr>
        <w:t xml:space="preserve"> </w:t>
      </w:r>
      <w:proofErr w:type="gramStart"/>
      <w:r>
        <w:rPr>
          <w:szCs w:val="24"/>
        </w:rPr>
        <w:t>Developing graduate employability through partnerships with industry and professional associations.</w:t>
      </w:r>
      <w:proofErr w:type="gramEnd"/>
      <w:r>
        <w:rPr>
          <w:szCs w:val="24"/>
        </w:rPr>
        <w:t> </w:t>
      </w:r>
      <w:r>
        <w:rPr>
          <w:i/>
          <w:szCs w:val="24"/>
        </w:rPr>
        <w:t>Strawberry Hills: Office for Learning and Teaching</w:t>
      </w:r>
      <w:r>
        <w:rPr>
          <w:szCs w:val="24"/>
        </w:rPr>
        <w:t>.</w:t>
      </w:r>
    </w:p>
    <w:p w:rsidR="00AB4384" w:rsidRDefault="00611DA6">
      <w:pPr>
        <w:ind w:left="717" w:hanging="683"/>
        <w:rPr>
          <w:szCs w:val="24"/>
        </w:rPr>
      </w:pPr>
      <w:r>
        <w:rPr>
          <w:szCs w:val="24"/>
        </w:rPr>
        <w:t xml:space="preserve">Jackson, D., 2014. </w:t>
      </w:r>
      <w:proofErr w:type="gramStart"/>
      <w:r>
        <w:rPr>
          <w:szCs w:val="24"/>
        </w:rPr>
        <w:t>Testing a model of undergraduate competence in employability skills and its implications for stakeholders.</w:t>
      </w:r>
      <w:proofErr w:type="gramEnd"/>
      <w:r>
        <w:rPr>
          <w:szCs w:val="24"/>
        </w:rPr>
        <w:t> </w:t>
      </w:r>
      <w:proofErr w:type="gramStart"/>
      <w:r>
        <w:rPr>
          <w:i/>
          <w:szCs w:val="24"/>
        </w:rPr>
        <w:t>Journal of Education and Work</w:t>
      </w:r>
      <w:r>
        <w:rPr>
          <w:szCs w:val="24"/>
        </w:rPr>
        <w:t>, </w:t>
      </w:r>
      <w:r>
        <w:rPr>
          <w:i/>
          <w:szCs w:val="24"/>
        </w:rPr>
        <w:t>27</w:t>
      </w:r>
      <w:r>
        <w:rPr>
          <w:szCs w:val="24"/>
        </w:rPr>
        <w:t>(2), pp.220-242.</w:t>
      </w:r>
      <w:proofErr w:type="gramEnd"/>
    </w:p>
    <w:p w:rsidR="00AB4384" w:rsidRDefault="00611DA6">
      <w:pPr>
        <w:ind w:left="717" w:hanging="683"/>
        <w:rPr>
          <w:szCs w:val="24"/>
        </w:rPr>
      </w:pPr>
      <w:proofErr w:type="spellStart"/>
      <w:r>
        <w:rPr>
          <w:szCs w:val="24"/>
        </w:rPr>
        <w:t>Dacre</w:t>
      </w:r>
      <w:proofErr w:type="spellEnd"/>
      <w:r>
        <w:rPr>
          <w:szCs w:val="24"/>
        </w:rPr>
        <w:t xml:space="preserve"> Pool, L., </w:t>
      </w:r>
      <w:proofErr w:type="spellStart"/>
      <w:r>
        <w:rPr>
          <w:szCs w:val="24"/>
        </w:rPr>
        <w:t>Qualter</w:t>
      </w:r>
      <w:proofErr w:type="spellEnd"/>
      <w:r>
        <w:rPr>
          <w:szCs w:val="24"/>
        </w:rPr>
        <w:t xml:space="preserve">, P. and J. Sewell, P., 2014. </w:t>
      </w:r>
      <w:proofErr w:type="gramStart"/>
      <w:r>
        <w:rPr>
          <w:szCs w:val="24"/>
        </w:rPr>
        <w:t xml:space="preserve">Exploring the factor structure of the </w:t>
      </w:r>
      <w:proofErr w:type="spellStart"/>
      <w:r>
        <w:rPr>
          <w:szCs w:val="24"/>
        </w:rPr>
        <w:t>CareerEDGE</w:t>
      </w:r>
      <w:proofErr w:type="spellEnd"/>
      <w:r>
        <w:rPr>
          <w:szCs w:val="24"/>
        </w:rPr>
        <w:t xml:space="preserve"> employability development profile.</w:t>
      </w:r>
      <w:proofErr w:type="gramEnd"/>
      <w:r>
        <w:rPr>
          <w:szCs w:val="24"/>
        </w:rPr>
        <w:t> </w:t>
      </w:r>
      <w:proofErr w:type="gramStart"/>
      <w:r>
        <w:rPr>
          <w:i/>
          <w:szCs w:val="24"/>
        </w:rPr>
        <w:t>Education+ Training</w:t>
      </w:r>
      <w:r>
        <w:rPr>
          <w:szCs w:val="24"/>
        </w:rPr>
        <w:t>, </w:t>
      </w:r>
      <w:r>
        <w:rPr>
          <w:i/>
          <w:szCs w:val="24"/>
        </w:rPr>
        <w:t>56</w:t>
      </w:r>
      <w:r>
        <w:rPr>
          <w:szCs w:val="24"/>
        </w:rPr>
        <w:t>(4), pp.303-313.</w:t>
      </w:r>
      <w:proofErr w:type="gramEnd"/>
    </w:p>
    <w:p w:rsidR="00AB4384" w:rsidRDefault="00611DA6">
      <w:pPr>
        <w:ind w:left="717" w:hanging="683"/>
        <w:rPr>
          <w:szCs w:val="24"/>
        </w:rPr>
      </w:pPr>
      <w:proofErr w:type="gramStart"/>
      <w:r>
        <w:rPr>
          <w:szCs w:val="24"/>
        </w:rPr>
        <w:t>Kim, S., Kim, H. and Lee, J., 2015.</w:t>
      </w:r>
      <w:proofErr w:type="gramEnd"/>
      <w:r>
        <w:rPr>
          <w:szCs w:val="24"/>
        </w:rPr>
        <w:t xml:space="preserve"> </w:t>
      </w:r>
      <w:proofErr w:type="gramStart"/>
      <w:r>
        <w:rPr>
          <w:szCs w:val="24"/>
        </w:rPr>
        <w:t xml:space="preserve">Employee self-concepts, voluntary learning </w:t>
      </w:r>
      <w:proofErr w:type="spellStart"/>
      <w:r>
        <w:rPr>
          <w:szCs w:val="24"/>
        </w:rPr>
        <w:t>behavior</w:t>
      </w:r>
      <w:proofErr w:type="spellEnd"/>
      <w:r>
        <w:rPr>
          <w:szCs w:val="24"/>
        </w:rPr>
        <w:t>, and perceived employability.</w:t>
      </w:r>
      <w:proofErr w:type="gramEnd"/>
      <w:r>
        <w:rPr>
          <w:szCs w:val="24"/>
        </w:rPr>
        <w:t> </w:t>
      </w:r>
      <w:proofErr w:type="gramStart"/>
      <w:r>
        <w:rPr>
          <w:i/>
          <w:szCs w:val="24"/>
        </w:rPr>
        <w:t>Journal of Managerial Psychology</w:t>
      </w:r>
      <w:r>
        <w:rPr>
          <w:szCs w:val="24"/>
        </w:rPr>
        <w:t>, </w:t>
      </w:r>
      <w:r>
        <w:rPr>
          <w:i/>
          <w:szCs w:val="24"/>
        </w:rPr>
        <w:t>30</w:t>
      </w:r>
      <w:r>
        <w:rPr>
          <w:szCs w:val="24"/>
        </w:rPr>
        <w:t>(3), pp.264-279.</w:t>
      </w:r>
      <w:proofErr w:type="gramEnd"/>
    </w:p>
    <w:p w:rsidR="00AB4384" w:rsidRDefault="00611DA6">
      <w:pPr>
        <w:ind w:left="717" w:hanging="683"/>
        <w:rPr>
          <w:szCs w:val="24"/>
        </w:rPr>
      </w:pPr>
      <w:r>
        <w:rPr>
          <w:szCs w:val="24"/>
        </w:rPr>
        <w:t xml:space="preserve">Chatterton, P. and </w:t>
      </w:r>
      <w:proofErr w:type="spellStart"/>
      <w:r>
        <w:rPr>
          <w:szCs w:val="24"/>
        </w:rPr>
        <w:t>Rebbeck</w:t>
      </w:r>
      <w:proofErr w:type="spellEnd"/>
      <w:r>
        <w:rPr>
          <w:szCs w:val="24"/>
        </w:rPr>
        <w:t>, G., 2015. Report: Technology for employability: Study into the role of technology in developing student employability.</w:t>
      </w:r>
    </w:p>
    <w:p w:rsidR="00AB4384" w:rsidRDefault="00611DA6">
      <w:pPr>
        <w:ind w:left="717" w:hanging="683"/>
        <w:rPr>
          <w:szCs w:val="24"/>
        </w:rPr>
      </w:pPr>
      <w:proofErr w:type="spellStart"/>
      <w:r>
        <w:rPr>
          <w:szCs w:val="24"/>
        </w:rPr>
        <w:t>Berntson</w:t>
      </w:r>
      <w:proofErr w:type="spellEnd"/>
      <w:r>
        <w:rPr>
          <w:szCs w:val="24"/>
        </w:rPr>
        <w:t xml:space="preserve">, E., </w:t>
      </w:r>
      <w:proofErr w:type="spellStart"/>
      <w:r>
        <w:rPr>
          <w:szCs w:val="24"/>
        </w:rPr>
        <w:t>Näswall</w:t>
      </w:r>
      <w:proofErr w:type="spellEnd"/>
      <w:r>
        <w:rPr>
          <w:szCs w:val="24"/>
        </w:rPr>
        <w:t xml:space="preserve">, K. and </w:t>
      </w:r>
      <w:proofErr w:type="spellStart"/>
      <w:r>
        <w:rPr>
          <w:szCs w:val="24"/>
        </w:rPr>
        <w:t>Härenstam</w:t>
      </w:r>
      <w:proofErr w:type="spellEnd"/>
      <w:r>
        <w:rPr>
          <w:szCs w:val="24"/>
        </w:rPr>
        <w:t>, A., 2014. Gender Differences in Career Prospects: Does Work-Family Conflict Matter for Perceived Employability and Career Opportunities</w:t>
      </w:r>
      <w:proofErr w:type="gramStart"/>
      <w:r>
        <w:rPr>
          <w:szCs w:val="24"/>
        </w:rPr>
        <w:t>?.</w:t>
      </w:r>
      <w:proofErr w:type="gramEnd"/>
      <w:r>
        <w:rPr>
          <w:szCs w:val="24"/>
        </w:rPr>
        <w:t xml:space="preserve"> </w:t>
      </w:r>
      <w:proofErr w:type="gramStart"/>
      <w:r>
        <w:rPr>
          <w:szCs w:val="24"/>
        </w:rPr>
        <w:t>In </w:t>
      </w:r>
      <w:r>
        <w:rPr>
          <w:i/>
          <w:szCs w:val="24"/>
        </w:rPr>
        <w:t>11th Conference of the European Academy of Occupational Health Psychology, 14-16 April, 2014.</w:t>
      </w:r>
      <w:proofErr w:type="gramEnd"/>
      <w:r>
        <w:rPr>
          <w:szCs w:val="24"/>
        </w:rPr>
        <w:t xml:space="preserve"> (p. 237). </w:t>
      </w:r>
      <w:proofErr w:type="gramStart"/>
      <w:r>
        <w:rPr>
          <w:szCs w:val="24"/>
        </w:rPr>
        <w:t>European Academy of Occupational Health Psychology.</w:t>
      </w:r>
      <w:proofErr w:type="gramEnd"/>
    </w:p>
    <w:p w:rsidR="00AB4384" w:rsidRDefault="00611DA6">
      <w:pPr>
        <w:ind w:left="717" w:hanging="683"/>
        <w:rPr>
          <w:szCs w:val="24"/>
        </w:rPr>
      </w:pPr>
      <w:proofErr w:type="spellStart"/>
      <w:proofErr w:type="gramStart"/>
      <w:r>
        <w:rPr>
          <w:szCs w:val="24"/>
        </w:rPr>
        <w:t>Forstenlechner</w:t>
      </w:r>
      <w:proofErr w:type="spellEnd"/>
      <w:r>
        <w:rPr>
          <w:szCs w:val="24"/>
        </w:rPr>
        <w:t>, I and et.al 2014.</w:t>
      </w:r>
      <w:proofErr w:type="gramEnd"/>
      <w:r>
        <w:rPr>
          <w:szCs w:val="24"/>
        </w:rPr>
        <w:t xml:space="preserve"> </w:t>
      </w:r>
      <w:proofErr w:type="gramStart"/>
      <w:r>
        <w:rPr>
          <w:szCs w:val="24"/>
        </w:rPr>
        <w:t>Career exploration and perceived employability within an emerging economy context.</w:t>
      </w:r>
      <w:proofErr w:type="gramEnd"/>
      <w:r>
        <w:rPr>
          <w:szCs w:val="24"/>
        </w:rPr>
        <w:t> </w:t>
      </w:r>
      <w:proofErr w:type="gramStart"/>
      <w:r>
        <w:rPr>
          <w:i/>
          <w:szCs w:val="24"/>
        </w:rPr>
        <w:t>Human Resource Management</w:t>
      </w:r>
      <w:r>
        <w:rPr>
          <w:szCs w:val="24"/>
        </w:rPr>
        <w:t>, </w:t>
      </w:r>
      <w:r>
        <w:rPr>
          <w:i/>
          <w:szCs w:val="24"/>
        </w:rPr>
        <w:t>53</w:t>
      </w:r>
      <w:r>
        <w:rPr>
          <w:szCs w:val="24"/>
        </w:rPr>
        <w:t>(1), pp.45-66.</w:t>
      </w:r>
      <w:proofErr w:type="gramEnd"/>
    </w:p>
    <w:p w:rsidR="00AB4384" w:rsidRDefault="00611DA6">
      <w:pPr>
        <w:ind w:left="717" w:hanging="683"/>
        <w:rPr>
          <w:b/>
          <w:bCs/>
          <w:sz w:val="72"/>
          <w:szCs w:val="72"/>
        </w:rPr>
      </w:pPr>
      <w:r>
        <w:rPr>
          <w:szCs w:val="24"/>
        </w:rPr>
        <w:t xml:space="preserve">Nanda, P and </w:t>
      </w:r>
      <w:proofErr w:type="gramStart"/>
      <w:r>
        <w:rPr>
          <w:szCs w:val="24"/>
        </w:rPr>
        <w:t>et.al  2017</w:t>
      </w:r>
      <w:proofErr w:type="gramEnd"/>
      <w:r>
        <w:rPr>
          <w:szCs w:val="24"/>
        </w:rPr>
        <w:t>. Shaping futures: planning ahead for girls’ empowerment and employability. An evaluation study of a school-based girls’ gender integrated skills program in Delhi Ind</w:t>
      </w:r>
      <w:r>
        <w:t>ia.</w:t>
      </w:r>
    </w:p>
    <w:p w:rsidR="00AB4384" w:rsidRDefault="00AB4384">
      <w:pPr>
        <w:pStyle w:val="BodyText"/>
        <w:pageBreakBefore/>
        <w:jc w:val="center"/>
        <w:rPr>
          <w:b/>
          <w:bCs/>
          <w:sz w:val="72"/>
          <w:szCs w:val="72"/>
        </w:rPr>
      </w:pPr>
    </w:p>
    <w:p w:rsidR="00AB4384" w:rsidRDefault="00AB4384">
      <w:pPr>
        <w:pStyle w:val="Heading1"/>
        <w:tabs>
          <w:tab w:val="clear" w:pos="0"/>
        </w:tabs>
        <w:ind w:left="0" w:firstLine="0"/>
        <w:jc w:val="center"/>
        <w:rPr>
          <w:sz w:val="88"/>
          <w:szCs w:val="88"/>
        </w:rPr>
      </w:pPr>
    </w:p>
    <w:p w:rsidR="00AB4384" w:rsidRDefault="00AB4384">
      <w:pPr>
        <w:pStyle w:val="Heading1"/>
        <w:tabs>
          <w:tab w:val="clear" w:pos="0"/>
        </w:tabs>
        <w:ind w:left="0" w:firstLine="0"/>
        <w:jc w:val="center"/>
        <w:rPr>
          <w:sz w:val="88"/>
          <w:szCs w:val="88"/>
        </w:rPr>
      </w:pPr>
    </w:p>
    <w:p w:rsidR="00AB4384" w:rsidRDefault="00AB4384">
      <w:pPr>
        <w:pStyle w:val="Heading1"/>
        <w:tabs>
          <w:tab w:val="clear" w:pos="0"/>
        </w:tabs>
        <w:ind w:left="0" w:firstLine="0"/>
        <w:jc w:val="center"/>
      </w:pPr>
    </w:p>
    <w:p w:rsidR="00AB4384" w:rsidRDefault="00AB4384">
      <w:pPr>
        <w:spacing w:before="113"/>
        <w:jc w:val="center"/>
        <w:rPr>
          <w:sz w:val="88"/>
          <w:szCs w:val="88"/>
        </w:rPr>
      </w:pPr>
    </w:p>
    <w:p w:rsidR="00AB4384" w:rsidRDefault="00AB4384"/>
    <w:p w:rsidR="00AB4384" w:rsidRDefault="00AB4384">
      <w:pPr>
        <w:pStyle w:val="Heading1"/>
      </w:pPr>
    </w:p>
    <w:sectPr w:rsidR="00AB4384">
      <w:footerReference w:type="default" r:id="rId9"/>
      <w:headerReference w:type="first" r:id="rId10"/>
      <w:footerReference w:type="first" r:id="rId11"/>
      <w:pgSz w:w="12240" w:h="15840"/>
      <w:pgMar w:top="1440" w:right="1440" w:bottom="1440" w:left="1440" w:header="720" w:footer="720" w:gutter="0"/>
      <w:pgNumType w:start="1"/>
      <w:cols w:space="720"/>
      <w:titlePg/>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0F5B" w:rsidRDefault="00130F5B">
      <w:pPr>
        <w:spacing w:line="240" w:lineRule="auto"/>
      </w:pPr>
      <w:r>
        <w:separator/>
      </w:r>
    </w:p>
  </w:endnote>
  <w:endnote w:type="continuationSeparator" w:id="0">
    <w:p w:rsidR="00130F5B" w:rsidRDefault="00130F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MS Mincho"/>
    <w:charset w:val="80"/>
    <w:family w:val="auto"/>
    <w:pitch w:val="variable"/>
  </w:font>
  <w:font w:name="Calibri Light">
    <w:altName w:val="Arial"/>
    <w:charset w:val="00"/>
    <w:family w:val="swiss"/>
    <w:pitch w:val="variable"/>
    <w:sig w:usb0="00000000"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4384" w:rsidRDefault="00611DA6">
    <w:pPr>
      <w:pStyle w:val="Footer"/>
      <w:jc w:val="center"/>
    </w:pPr>
    <w:r>
      <w:fldChar w:fldCharType="begin"/>
    </w:r>
    <w:r>
      <w:instrText xml:space="preserve"> PAGE </w:instrText>
    </w:r>
    <w:r>
      <w:fldChar w:fldCharType="separate"/>
    </w:r>
    <w:r w:rsidR="003E5DF0">
      <w:rPr>
        <w:noProof/>
      </w:rPr>
      <w:t>5</w:t>
    </w:r>
    <w:r>
      <w:fldChar w:fldCharType="end"/>
    </w:r>
  </w:p>
  <w:p w:rsidR="00AB4384" w:rsidRDefault="00AB438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4384" w:rsidRDefault="00611DA6">
    <w:pPr>
      <w:pStyle w:val="Footer"/>
      <w:jc w:val="center"/>
    </w:pPr>
    <w:r>
      <w:fldChar w:fldCharType="begin"/>
    </w:r>
    <w:r>
      <w:instrText xml:space="preserve"> PAGE </w:instrText>
    </w:r>
    <w:r>
      <w:fldChar w:fldCharType="separate"/>
    </w:r>
    <w:r w:rsidR="003E5DF0">
      <w:rPr>
        <w:noProof/>
      </w:rPr>
      <w:t>2</w:t>
    </w:r>
    <w:r>
      <w:fldChar w:fldCharType="end"/>
    </w:r>
  </w:p>
  <w:p w:rsidR="00AB4384" w:rsidRDefault="00AB438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4384" w:rsidRDefault="00AB43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0F5B" w:rsidRDefault="00130F5B">
      <w:pPr>
        <w:spacing w:line="240" w:lineRule="auto"/>
      </w:pPr>
      <w:r>
        <w:separator/>
      </w:r>
    </w:p>
  </w:footnote>
  <w:footnote w:type="continuationSeparator" w:id="0">
    <w:p w:rsidR="00130F5B" w:rsidRDefault="00130F5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4384" w:rsidRDefault="00AB438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1DA6"/>
    <w:rsid w:val="00130F5B"/>
    <w:rsid w:val="003E5DF0"/>
    <w:rsid w:val="00611DA6"/>
    <w:rsid w:val="00A00C91"/>
    <w:rsid w:val="00AB4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HeaderChar">
    <w:name w:val="Header Char"/>
    <w:basedOn w:val="DefaultParagraphFont"/>
  </w:style>
  <w:style w:type="character" w:customStyle="1" w:styleId="FooterChar">
    <w:name w:val="Footer Char"/>
    <w:basedOn w:val="DefaultParagraphFont"/>
  </w:style>
  <w:style w:type="character" w:customStyle="1" w:styleId="Heading1Char">
    <w:name w:val="Heading 1 Char"/>
    <w:basedOn w:val="DefaultParagraphFont"/>
    <w:rPr>
      <w:rFonts w:ascii="Times New Roman" w:eastAsia="Times New Roman" w:hAnsi="Times New Roman" w:cs="Times New Roman"/>
      <w:b/>
      <w:bCs/>
      <w:sz w:val="28"/>
      <w:szCs w:val="28"/>
    </w:rPr>
  </w:style>
  <w:style w:type="character" w:customStyle="1" w:styleId="Heading2Char">
    <w:name w:val="Heading 2 Char"/>
    <w:basedOn w:val="DefaultParagraphFont"/>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HeaderChar">
    <w:name w:val="Header Char"/>
    <w:basedOn w:val="DefaultParagraphFont"/>
  </w:style>
  <w:style w:type="character" w:customStyle="1" w:styleId="FooterChar">
    <w:name w:val="Footer Char"/>
    <w:basedOn w:val="DefaultParagraphFont"/>
  </w:style>
  <w:style w:type="character" w:customStyle="1" w:styleId="Heading1Char">
    <w:name w:val="Heading 1 Char"/>
    <w:basedOn w:val="DefaultParagraphFont"/>
    <w:rPr>
      <w:rFonts w:ascii="Times New Roman" w:eastAsia="Times New Roman" w:hAnsi="Times New Roman" w:cs="Times New Roman"/>
      <w:b/>
      <w:bCs/>
      <w:sz w:val="28"/>
      <w:szCs w:val="28"/>
    </w:rPr>
  </w:style>
  <w:style w:type="character" w:customStyle="1" w:styleId="Heading2Char">
    <w:name w:val="Heading 2 Char"/>
    <w:basedOn w:val="DefaultParagraphFont"/>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1361</Words>
  <Characters>7759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MiraDobrinDavid</cp:lastModifiedBy>
  <cp:revision>2</cp:revision>
  <cp:lastPrinted>1900-12-31T22:00:00Z</cp:lastPrinted>
  <dcterms:created xsi:type="dcterms:W3CDTF">2018-01-05T12:31:00Z</dcterms:created>
  <dcterms:modified xsi:type="dcterms:W3CDTF">2018-01-05T12:31:00Z</dcterms:modified>
</cp:coreProperties>
</file>