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466545106"/>
        <w:docPartObj>
          <w:docPartGallery w:val="Cover Pages"/>
          <w:docPartUnique/>
        </w:docPartObj>
      </w:sdtPr>
      <w:sdtEndPr>
        <w:rPr>
          <w:rFonts w:eastAsiaTheme="minorEastAsia"/>
          <w:caps/>
          <w:color w:val="A02B93" w:themeColor="accent5"/>
          <w:kern w:val="0"/>
          <w:sz w:val="24"/>
          <w:szCs w:val="24"/>
          <w:lang w:val="en-US"/>
          <w14:ligatures w14:val="none"/>
        </w:rPr>
      </w:sdtEndPr>
      <w:sdtContent>
        <w:p w14:paraId="1E2D8923" w14:textId="5A81415A" w:rsidR="0041097F" w:rsidRDefault="0041097F"/>
        <w:p w14:paraId="6480A4F7" w14:textId="5097616C" w:rsidR="0041097F" w:rsidRDefault="0041097F">
          <w:pPr>
            <w:rPr>
              <w:rFonts w:eastAsiaTheme="minorEastAsia"/>
              <w:caps/>
              <w:color w:val="A02B93" w:themeColor="accent5"/>
              <w:kern w:val="0"/>
              <w:sz w:val="24"/>
              <w:szCs w:val="24"/>
              <w:lang w:val="en-US"/>
              <w14:ligatures w14:val="none"/>
            </w:rPr>
          </w:pPr>
          <w:r>
            <w:rPr>
              <w:noProof/>
            </w:rPr>
            <mc:AlternateContent>
              <mc:Choice Requires="wpg">
                <w:drawing>
                  <wp:anchor distT="0" distB="0" distL="114300" distR="114300" simplePos="0" relativeHeight="251659264" behindDoc="1" locked="0" layoutInCell="1" allowOverlap="1" wp14:anchorId="2402A69A" wp14:editId="14BE1C18">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26"/>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0F9976B1" w14:textId="6A32DB9F" w:rsidR="0041097F" w:rsidRDefault="00E04DCF">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41097F">
                                        <w:rPr>
                                          <w:color w:val="FFFFFF" w:themeColor="background1"/>
                                          <w:sz w:val="72"/>
                                          <w:szCs w:val="72"/>
                                        </w:rPr>
                                        <w:t>Exploration of</w:t>
                                      </w:r>
                                      <w:r w:rsidR="00FC3EE0">
                                        <w:rPr>
                                          <w:color w:val="FFFFFF" w:themeColor="background1"/>
                                          <w:sz w:val="72"/>
                                          <w:szCs w:val="72"/>
                                        </w:rPr>
                                        <w:t xml:space="preserve"> electromagnetic radiation</w:t>
                                      </w:r>
                                      <w:r w:rsidR="00AF5CE9">
                                        <w:rPr>
                                          <w:color w:val="FFFFFF" w:themeColor="background1"/>
                                          <w:sz w:val="72"/>
                                          <w:szCs w:val="72"/>
                                        </w:rPr>
                                        <w:t xml:space="preserve"> through</w:t>
                                      </w:r>
                                      <w:r w:rsidR="0041097F">
                                        <w:rPr>
                                          <w:color w:val="FFFFFF" w:themeColor="background1"/>
                                          <w:sz w:val="72"/>
                                          <w:szCs w:val="72"/>
                                        </w:rPr>
                                        <w:t xml:space="preserve"> waveguid</w:t>
                                      </w:r>
                                      <w:r w:rsidR="00AF5CE9">
                                        <w:rPr>
                                          <w:color w:val="FFFFFF" w:themeColor="background1"/>
                                          <w:sz w:val="72"/>
                                          <w:szCs w:val="72"/>
                                        </w:rPr>
                                        <w:t>e</w:t>
                                      </w:r>
                                      <w:r w:rsidR="0049396B">
                                        <w:rPr>
                                          <w:color w:val="FFFFFF" w:themeColor="background1"/>
                                          <w:sz w:val="72"/>
                                          <w:szCs w:val="72"/>
                                        </w:rPr>
                                        <w:t>s</w:t>
                                      </w:r>
                                      <w:r w:rsidR="00AF5CE9">
                                        <w:rPr>
                                          <w:color w:val="FFFFFF" w:themeColor="background1"/>
                                          <w:sz w:val="72"/>
                                          <w:szCs w:val="72"/>
                                        </w:rPr>
                                        <w:t>,</w:t>
                                      </w:r>
                                      <w:r w:rsidR="0041097F">
                                        <w:rPr>
                                          <w:color w:val="FFFFFF" w:themeColor="background1"/>
                                          <w:sz w:val="72"/>
                                          <w:szCs w:val="72"/>
                                        </w:rPr>
                                        <w:t xml:space="preserve"> antenna design</w:t>
                                      </w:r>
                                      <w:r w:rsidR="00AF5CE9">
                                        <w:rPr>
                                          <w:color w:val="FFFFFF" w:themeColor="background1"/>
                                          <w:sz w:val="72"/>
                                          <w:szCs w:val="72"/>
                                        </w:rPr>
                                        <w:t xml:space="preserve"> and </w:t>
                                      </w:r>
                                      <w:r w:rsidR="00A5120D">
                                        <w:rPr>
                                          <w:color w:val="FFFFFF" w:themeColor="background1"/>
                                          <w:sz w:val="72"/>
                                          <w:szCs w:val="72"/>
                                        </w:rPr>
                                        <w:t>RADAR</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2402A69A" id="Group 126" o:spid="_x0000_s1026" style="position:absolute;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">
                    <o:lock v:ext="edit" aspectratio="t"/>
                    <v:shape id="Freeform 10" o:spid="_x0000_s1027"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133759 [2994]" stroked="f">
                      <v:fill color2="#081828 [2018]" rotate="t" colors="0 #495467;.5 #25374f;1 #051f37"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0F9976B1" w14:textId="6A32DB9F" w:rsidR="0041097F" w:rsidRDefault="00B81775">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41097F">
                                  <w:rPr>
                                    <w:color w:val="FFFFFF" w:themeColor="background1"/>
                                    <w:sz w:val="72"/>
                                    <w:szCs w:val="72"/>
                                  </w:rPr>
                                  <w:t>Exploration of</w:t>
                                </w:r>
                                <w:r w:rsidR="00FC3EE0">
                                  <w:rPr>
                                    <w:color w:val="FFFFFF" w:themeColor="background1"/>
                                    <w:sz w:val="72"/>
                                    <w:szCs w:val="72"/>
                                  </w:rPr>
                                  <w:t xml:space="preserve"> electromagnetic radiation</w:t>
                                </w:r>
                                <w:r w:rsidR="00AF5CE9">
                                  <w:rPr>
                                    <w:color w:val="FFFFFF" w:themeColor="background1"/>
                                    <w:sz w:val="72"/>
                                    <w:szCs w:val="72"/>
                                  </w:rPr>
                                  <w:t xml:space="preserve"> through</w:t>
                                </w:r>
                                <w:r w:rsidR="0041097F">
                                  <w:rPr>
                                    <w:color w:val="FFFFFF" w:themeColor="background1"/>
                                    <w:sz w:val="72"/>
                                    <w:szCs w:val="72"/>
                                  </w:rPr>
                                  <w:t xml:space="preserve"> waveguid</w:t>
                                </w:r>
                                <w:r w:rsidR="00AF5CE9">
                                  <w:rPr>
                                    <w:color w:val="FFFFFF" w:themeColor="background1"/>
                                    <w:sz w:val="72"/>
                                    <w:szCs w:val="72"/>
                                  </w:rPr>
                                  <w:t>e</w:t>
                                </w:r>
                                <w:r w:rsidR="0049396B">
                                  <w:rPr>
                                    <w:color w:val="FFFFFF" w:themeColor="background1"/>
                                    <w:sz w:val="72"/>
                                    <w:szCs w:val="72"/>
                                  </w:rPr>
                                  <w:t>s</w:t>
                                </w:r>
                                <w:r w:rsidR="00AF5CE9">
                                  <w:rPr>
                                    <w:color w:val="FFFFFF" w:themeColor="background1"/>
                                    <w:sz w:val="72"/>
                                    <w:szCs w:val="72"/>
                                  </w:rPr>
                                  <w:t>,</w:t>
                                </w:r>
                                <w:r w:rsidR="0041097F">
                                  <w:rPr>
                                    <w:color w:val="FFFFFF" w:themeColor="background1"/>
                                    <w:sz w:val="72"/>
                                    <w:szCs w:val="72"/>
                                  </w:rPr>
                                  <w:t xml:space="preserve"> antenna design</w:t>
                                </w:r>
                                <w:r w:rsidR="00AF5CE9">
                                  <w:rPr>
                                    <w:color w:val="FFFFFF" w:themeColor="background1"/>
                                    <w:sz w:val="72"/>
                                    <w:szCs w:val="72"/>
                                  </w:rPr>
                                  <w:t xml:space="preserve"> and </w:t>
                                </w:r>
                                <w:r w:rsidR="00A5120D">
                                  <w:rPr>
                                    <w:color w:val="FFFFFF" w:themeColor="background1"/>
                                    <w:sz w:val="72"/>
                                    <w:szCs w:val="72"/>
                                  </w:rPr>
                                  <w:t>RADAR</w:t>
                                </w:r>
                              </w:sdtContent>
                            </w:sdt>
                          </w:p>
                        </w:txbxContent>
                      </v:textbox>
                    </v:shape>
                    <v:shape id="Freeform 11" o:spid="_x0000_s1028"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Pr>
              <w:noProof/>
            </w:rPr>
            <mc:AlternateContent>
              <mc:Choice Requires="wps">
                <w:drawing>
                  <wp:anchor distT="0" distB="0" distL="114300" distR="114300" simplePos="0" relativeHeight="251662336" behindDoc="0" locked="0" layoutInCell="1" allowOverlap="1" wp14:anchorId="5C487665" wp14:editId="62F2EAF0">
                    <wp:simplePos x="0" y="0"/>
                    <wp:positionH relativeFrom="page">
                      <wp:align>center</wp:align>
                    </wp:positionH>
                    <wp:positionV relativeFrom="margin">
                      <wp:align>bottom</wp:align>
                    </wp:positionV>
                    <wp:extent cx="5753100" cy="146304"/>
                    <wp:effectExtent l="0" t="0" r="0" b="5715"/>
                    <wp:wrapSquare wrapText="bothSides"/>
                    <wp:docPr id="128" name="Text Box 128"/>
                    <wp:cNvGraphicFramePr/>
                    <a:graphic xmlns:a="http://schemas.openxmlformats.org/drawingml/2006/main">
                      <a:graphicData uri="http://schemas.microsoft.com/office/word/2010/wordprocessingShape">
                        <wps:wsp>
                          <wps:cNvSpPr txBox="1"/>
                          <wps:spPr>
                            <a:xfrm>
                              <a:off x="0" y="0"/>
                              <a:ext cx="5753100" cy="1463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D6B1708" w14:textId="0E88C024" w:rsidR="0041097F" w:rsidRDefault="00E04DCF">
                                <w:pPr>
                                  <w:pStyle w:val="NoSpacing"/>
                                  <w:rPr>
                                    <w:color w:val="7F7F7F" w:themeColor="text1" w:themeTint="80"/>
                                    <w:sz w:val="18"/>
                                    <w:szCs w:val="18"/>
                                  </w:rPr>
                                </w:pPr>
                                <w:sdt>
                                  <w:sdtPr>
                                    <w:rPr>
                                      <w:caps/>
                                      <w:color w:val="7F7F7F" w:themeColor="text1" w:themeTint="80"/>
                                      <w:sz w:val="18"/>
                                      <w:szCs w:val="18"/>
                                    </w:rPr>
                                    <w:alias w:val="Company"/>
                                    <w:tag w:val=""/>
                                    <w:id w:val="-1880927279"/>
                                    <w:dataBinding w:prefixMappings="xmlns:ns0='http://schemas.openxmlformats.org/officeDocument/2006/extended-properties' " w:xpath="/ns0:Properties[1]/ns0:Company[1]" w:storeItemID="{6668398D-A668-4E3E-A5EB-62B293D839F1}"/>
                                    <w:text/>
                                  </w:sdtPr>
                                  <w:sdtEndPr/>
                                  <w:sdtContent>
                                    <w:r w:rsidR="0041097F">
                                      <w:rPr>
                                        <w:caps/>
                                        <w:color w:val="7F7F7F" w:themeColor="text1" w:themeTint="80"/>
                                        <w:sz w:val="18"/>
                                        <w:szCs w:val="18"/>
                                      </w:rPr>
                                      <w:t>UWTSd</w:t>
                                    </w:r>
                                  </w:sdtContent>
                                </w:sdt>
                                <w:r w:rsidR="0041097F">
                                  <w:rPr>
                                    <w:caps/>
                                    <w:color w:val="7F7F7F" w:themeColor="text1" w:themeTint="80"/>
                                    <w:sz w:val="18"/>
                                    <w:szCs w:val="18"/>
                                  </w:rPr>
                                  <w:t> </w:t>
                                </w:r>
                                <w:r w:rsidR="0041097F">
                                  <w:rPr>
                                    <w:color w:val="7F7F7F" w:themeColor="text1" w:themeTint="80"/>
                                    <w:sz w:val="18"/>
                                    <w:szCs w:val="18"/>
                                  </w:rPr>
                                  <w:t>| </w:t>
                                </w:r>
                                <w:sdt>
                                  <w:sdtPr>
                                    <w:rPr>
                                      <w:color w:val="7F7F7F" w:themeColor="text1" w:themeTint="80"/>
                                      <w:sz w:val="18"/>
                                      <w:szCs w:val="18"/>
                                    </w:rPr>
                                    <w:alias w:val="Address"/>
                                    <w:tag w:val=""/>
                                    <w:id w:val="-1023088507"/>
                                    <w:dataBinding w:prefixMappings="xmlns:ns0='http://schemas.microsoft.com/office/2006/coverPageProps' " w:xpath="/ns0:CoverPageProperties[1]/ns0:CompanyAddress[1]" w:storeItemID="{55AF091B-3C7A-41E3-B477-F2FDAA23CFDA}"/>
                                    <w:text/>
                                  </w:sdtPr>
                                  <w:sdtEndPr/>
                                  <w:sdtContent>
                                    <w:r w:rsidR="0041097F">
                                      <w:rPr>
                                        <w:color w:val="7F7F7F" w:themeColor="text1" w:themeTint="80"/>
                                        <w:sz w:val="18"/>
                                        <w:szCs w:val="18"/>
                                      </w:rPr>
                                      <w:t>2317629@student.uwtsd.ac.uk</w:t>
                                    </w:r>
                                  </w:sdtContent>
                                </w:sdt>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w14:anchorId="5C487665" id="_x0000_t202" coordsize="21600,21600" o:spt="202" path="m,l,21600r21600,l21600,xe">
                    <v:stroke joinstyle="miter"/>
                    <v:path gradientshapeok="t" o:connecttype="rect"/>
                  </v:shapetype>
                  <v:shape id="Text Box 128" o:spid="_x0000_s1029" type="#_x0000_t202" style="position:absolute;margin-left:0;margin-top:0;width:453pt;height:11.5pt;z-index:251662336;visibility:visible;mso-wrap-style:square;mso-width-percent:1154;mso-height-percent:0;mso-wrap-distance-left:9pt;mso-wrap-distance-top:0;mso-wrap-distance-right:9pt;mso-wrap-distance-bottom:0;mso-position-horizontal:center;mso-position-horizontal-relative:page;mso-position-vertical:bottom;mso-position-vertical-relative:margin;mso-width-percent:1154;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" filled="f" stroked="f" strokeweight=".5pt">
                    <v:textbox style="mso-fit-shape-to-text:t" inset="1in,0,86.4pt,0">
                      <w:txbxContent>
                        <w:p w14:paraId="0D6B1708" w14:textId="0E88C024" w:rsidR="0041097F" w:rsidRDefault="00B81775">
                          <w:pPr>
                            <w:pStyle w:val="NoSpacing"/>
                            <w:rPr>
                              <w:color w:val="7F7F7F" w:themeColor="text1" w:themeTint="80"/>
                              <w:sz w:val="18"/>
                              <w:szCs w:val="18"/>
                            </w:rPr>
                          </w:pPr>
                          <w:sdt>
                            <w:sdtPr>
                              <w:rPr>
                                <w:caps/>
                                <w:color w:val="7F7F7F" w:themeColor="text1" w:themeTint="80"/>
                                <w:sz w:val="18"/>
                                <w:szCs w:val="18"/>
                              </w:rPr>
                              <w:alias w:val="Company"/>
                              <w:tag w:val=""/>
                              <w:id w:val="-1880927279"/>
                              <w:dataBinding w:prefixMappings="xmlns:ns0='http://schemas.openxmlformats.org/officeDocument/2006/extended-properties' " w:xpath="/ns0:Properties[1]/ns0:Company[1]" w:storeItemID="{6668398D-A668-4E3E-A5EB-62B293D839F1}"/>
                              <w:text/>
                            </w:sdtPr>
                            <w:sdtEndPr/>
                            <w:sdtContent>
                              <w:r w:rsidR="0041097F">
                                <w:rPr>
                                  <w:caps/>
                                  <w:color w:val="7F7F7F" w:themeColor="text1" w:themeTint="80"/>
                                  <w:sz w:val="18"/>
                                  <w:szCs w:val="18"/>
                                </w:rPr>
                                <w:t>UWTSd</w:t>
                              </w:r>
                            </w:sdtContent>
                          </w:sdt>
                          <w:r w:rsidR="0041097F">
                            <w:rPr>
                              <w:caps/>
                              <w:color w:val="7F7F7F" w:themeColor="text1" w:themeTint="80"/>
                              <w:sz w:val="18"/>
                              <w:szCs w:val="18"/>
                            </w:rPr>
                            <w:t> </w:t>
                          </w:r>
                          <w:r w:rsidR="0041097F">
                            <w:rPr>
                              <w:color w:val="7F7F7F" w:themeColor="text1" w:themeTint="80"/>
                              <w:sz w:val="18"/>
                              <w:szCs w:val="18"/>
                            </w:rPr>
                            <w:t>| </w:t>
                          </w:r>
                          <w:sdt>
                            <w:sdtPr>
                              <w:rPr>
                                <w:color w:val="7F7F7F" w:themeColor="text1" w:themeTint="80"/>
                                <w:sz w:val="18"/>
                                <w:szCs w:val="18"/>
                              </w:rPr>
                              <w:alias w:val="Address"/>
                              <w:tag w:val=""/>
                              <w:id w:val="-1023088507"/>
                              <w:dataBinding w:prefixMappings="xmlns:ns0='http://schemas.microsoft.com/office/2006/coverPageProps' " w:xpath="/ns0:CoverPageProperties[1]/ns0:CompanyAddress[1]" w:storeItemID="{55AF091B-3C7A-41E3-B477-F2FDAA23CFDA}"/>
                              <w:text/>
                            </w:sdtPr>
                            <w:sdtEndPr/>
                            <w:sdtContent>
                              <w:r w:rsidR="0041097F">
                                <w:rPr>
                                  <w:color w:val="7F7F7F" w:themeColor="text1" w:themeTint="80"/>
                                  <w:sz w:val="18"/>
                                  <w:szCs w:val="18"/>
                                </w:rPr>
                                <w:t>2317629@student.uwtsd.ac.uk</w:t>
                              </w:r>
                            </w:sdtContent>
                          </w:sdt>
                        </w:p>
                      </w:txbxContent>
                    </v:textbox>
                    <w10:wrap type="square" anchorx="page" anchory="margin"/>
                  </v:shape>
                </w:pict>
              </mc:Fallback>
            </mc:AlternateContent>
          </w:r>
          <w:r>
            <w:rPr>
              <w:noProof/>
            </w:rPr>
            <mc:AlternateContent>
              <mc:Choice Requires="wps">
                <w:drawing>
                  <wp:anchor distT="0" distB="0" distL="114300" distR="114300" simplePos="0" relativeHeight="251661312" behindDoc="0" locked="0" layoutInCell="1" allowOverlap="1" wp14:anchorId="1C2BE8C2" wp14:editId="5B8D1FB5">
                    <wp:simplePos x="0" y="0"/>
                    <wp:positionH relativeFrom="page">
                      <wp:align>center</wp:align>
                    </wp:positionH>
                    <mc:AlternateContent>
                      <mc:Choice Requires="wp14">
                        <wp:positionV relativeFrom="page">
                          <wp14:pctPosVOffset>79000</wp14:pctPosVOffset>
                        </wp:positionV>
                      </mc:Choice>
                      <mc:Fallback>
                        <wp:positionV relativeFrom="page">
                          <wp:posOffset>8446770</wp:posOffset>
                        </wp:positionV>
                      </mc:Fallback>
                    </mc:AlternateContent>
                    <wp:extent cx="5753100" cy="484632"/>
                    <wp:effectExtent l="0" t="0" r="0" b="7620"/>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156082"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EndPr/>
                                <w:sdtContent>
                                  <w:p w14:paraId="605F4042" w14:textId="7570956F" w:rsidR="0041097F" w:rsidRDefault="0041097F">
                                    <w:pPr>
                                      <w:pStyle w:val="NoSpacing"/>
                                      <w:spacing w:before="40" w:after="40"/>
                                      <w:rPr>
                                        <w:caps/>
                                        <w:color w:val="156082" w:themeColor="accent1"/>
                                        <w:sz w:val="28"/>
                                        <w:szCs w:val="28"/>
                                      </w:rPr>
                                    </w:pPr>
                                    <w:r>
                                      <w:rPr>
                                        <w:caps/>
                                        <w:color w:val="156082" w:themeColor="accent1"/>
                                        <w:sz w:val="28"/>
                                        <w:szCs w:val="28"/>
                                      </w:rPr>
                                      <w:t>ACDC5009 EMR Assignment</w:t>
                                    </w:r>
                                  </w:p>
                                </w:sdtContent>
                              </w:sdt>
                              <w:sdt>
                                <w:sdtPr>
                                  <w:rPr>
                                    <w:caps/>
                                    <w:color w:val="A02B93"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14:paraId="41310037" w14:textId="78F7B05D" w:rsidR="0041097F" w:rsidRDefault="0041097F">
                                    <w:pPr>
                                      <w:pStyle w:val="NoSpacing"/>
                                      <w:spacing w:before="40" w:after="40"/>
                                      <w:rPr>
                                        <w:caps/>
                                        <w:color w:val="A02B93" w:themeColor="accent5"/>
                                        <w:sz w:val="24"/>
                                        <w:szCs w:val="24"/>
                                      </w:rPr>
                                    </w:pPr>
                                    <w:r>
                                      <w:rPr>
                                        <w:caps/>
                                        <w:color w:val="A02B93" w:themeColor="accent5"/>
                                        <w:sz w:val="24"/>
                                        <w:szCs w:val="24"/>
                                      </w:rPr>
                                      <w:t>Rowan Patey (2317629)</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 w14:anchorId="1C2BE8C2" id="Text Box 129" o:spid="_x0000_s1030" type="#_x0000_t202" style="position:absolute;margin-left:0;margin-top:0;width:453pt;height:38.15pt;z-index:251661312;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" filled="f" stroked="f" strokeweight=".5pt">
                    <v:textbox style="mso-fit-shape-to-text:t" inset="1in,0,86.4pt,0">
                      <w:txbxContent>
                        <w:sdt>
                          <w:sdtPr>
                            <w:rPr>
                              <w:caps/>
                              <w:color w:val="156082"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EndPr/>
                          <w:sdtContent>
                            <w:p w14:paraId="605F4042" w14:textId="7570956F" w:rsidR="0041097F" w:rsidRDefault="0041097F">
                              <w:pPr>
                                <w:pStyle w:val="NoSpacing"/>
                                <w:spacing w:before="40" w:after="40"/>
                                <w:rPr>
                                  <w:caps/>
                                  <w:color w:val="156082" w:themeColor="accent1"/>
                                  <w:sz w:val="28"/>
                                  <w:szCs w:val="28"/>
                                </w:rPr>
                              </w:pPr>
                              <w:r>
                                <w:rPr>
                                  <w:caps/>
                                  <w:color w:val="156082" w:themeColor="accent1"/>
                                  <w:sz w:val="28"/>
                                  <w:szCs w:val="28"/>
                                </w:rPr>
                                <w:t>ACDC5009 EMR Assignment</w:t>
                              </w:r>
                            </w:p>
                          </w:sdtContent>
                        </w:sdt>
                        <w:sdt>
                          <w:sdtPr>
                            <w:rPr>
                              <w:caps/>
                              <w:color w:val="A02B93"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14:paraId="41310037" w14:textId="78F7B05D" w:rsidR="0041097F" w:rsidRDefault="0041097F">
                              <w:pPr>
                                <w:pStyle w:val="NoSpacing"/>
                                <w:spacing w:before="40" w:after="40"/>
                                <w:rPr>
                                  <w:caps/>
                                  <w:color w:val="A02B93" w:themeColor="accent5"/>
                                  <w:sz w:val="24"/>
                                  <w:szCs w:val="24"/>
                                </w:rPr>
                              </w:pPr>
                              <w:r>
                                <w:rPr>
                                  <w:caps/>
                                  <w:color w:val="A02B93" w:themeColor="accent5"/>
                                  <w:sz w:val="24"/>
                                  <w:szCs w:val="24"/>
                                </w:rPr>
                                <w:t>Rowan Patey (2317629)</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50065CA9" wp14:editId="1F1DAD8B">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5-01-01T00:00:00Z">
                                    <w:dateFormat w:val="yyyy"/>
                                    <w:lid w:val="en-US"/>
                                    <w:storeMappedDataAs w:val="dateTime"/>
                                    <w:calendar w:val="gregorian"/>
                                  </w:date>
                                </w:sdtPr>
                                <w:sdtEndPr/>
                                <w:sdtContent>
                                  <w:p w14:paraId="6D6B5F78" w14:textId="4B4AFB38" w:rsidR="0041097F" w:rsidRDefault="0041097F">
                                    <w:pPr>
                                      <w:pStyle w:val="NoSpacing"/>
                                      <w:jc w:val="right"/>
                                      <w:rPr>
                                        <w:color w:val="FFFFFF" w:themeColor="background1"/>
                                        <w:sz w:val="24"/>
                                        <w:szCs w:val="24"/>
                                      </w:rPr>
                                    </w:pPr>
                                    <w:r>
                                      <w:rPr>
                                        <w:color w:val="FFFFFF" w:themeColor="background1"/>
                                        <w:sz w:val="24"/>
                                        <w:szCs w:val="24"/>
                                      </w:rPr>
                                      <w:t>2025</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50065CA9" id="Rectangle 130" o:spid="_x0000_s1031" style="position:absolute;margin-left:-4.4pt;margin-top:0;width:46.8pt;height:77.75pt;z-index:2516602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" fillcolor="#156082 [3204]" stroked="f" strokeweight="1pt">
                    <o:lock v:ext="edit" aspectratio="t"/>
                    <v:textbox inset="3.6pt,,3.6pt">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5-01-01T00:00:00Z">
                              <w:dateFormat w:val="yyyy"/>
                              <w:lid w:val="en-US"/>
                              <w:storeMappedDataAs w:val="dateTime"/>
                              <w:calendar w:val="gregorian"/>
                            </w:date>
                          </w:sdtPr>
                          <w:sdtEndPr/>
                          <w:sdtContent>
                            <w:p w14:paraId="6D6B5F78" w14:textId="4B4AFB38" w:rsidR="0041097F" w:rsidRDefault="0041097F">
                              <w:pPr>
                                <w:pStyle w:val="NoSpacing"/>
                                <w:jc w:val="right"/>
                                <w:rPr>
                                  <w:color w:val="FFFFFF" w:themeColor="background1"/>
                                  <w:sz w:val="24"/>
                                  <w:szCs w:val="24"/>
                                </w:rPr>
                              </w:pPr>
                              <w:r>
                                <w:rPr>
                                  <w:color w:val="FFFFFF" w:themeColor="background1"/>
                                  <w:sz w:val="24"/>
                                  <w:szCs w:val="24"/>
                                </w:rPr>
                                <w:t>2025</w:t>
                              </w:r>
                            </w:p>
                          </w:sdtContent>
                        </w:sdt>
                      </w:txbxContent>
                    </v:textbox>
                    <w10:wrap anchorx="margin" anchory="page"/>
                  </v:rect>
                </w:pict>
              </mc:Fallback>
            </mc:AlternateContent>
          </w:r>
          <w:r>
            <w:rPr>
              <w:rFonts w:eastAsiaTheme="minorEastAsia"/>
              <w:caps/>
              <w:color w:val="A02B93" w:themeColor="accent5"/>
              <w:kern w:val="0"/>
              <w:sz w:val="24"/>
              <w:szCs w:val="24"/>
              <w:lang w:val="en-US"/>
              <w14:ligatures w14:val="none"/>
            </w:rPr>
            <w:br w:type="page"/>
          </w:r>
        </w:p>
      </w:sdtContent>
    </w:sdt>
    <w:sdt>
      <w:sdtPr>
        <w:rPr>
          <w:rFonts w:asciiTheme="minorHAnsi" w:eastAsiaTheme="minorHAnsi" w:hAnsiTheme="minorHAnsi" w:cstheme="minorBidi"/>
          <w:color w:val="auto"/>
          <w:kern w:val="2"/>
          <w:sz w:val="22"/>
          <w:szCs w:val="22"/>
          <w:lang w:val="en-GB"/>
          <w14:ligatures w14:val="standardContextual"/>
        </w:rPr>
        <w:id w:val="-1445765238"/>
        <w:docPartObj>
          <w:docPartGallery w:val="Table of Contents"/>
          <w:docPartUnique/>
        </w:docPartObj>
      </w:sdtPr>
      <w:sdtEndPr>
        <w:rPr>
          <w:b/>
          <w:bCs/>
          <w:noProof/>
        </w:rPr>
      </w:sdtEndPr>
      <w:sdtContent>
        <w:p w14:paraId="65D5587D" w14:textId="7449F933" w:rsidR="0041097F" w:rsidRDefault="0041097F">
          <w:pPr>
            <w:pStyle w:val="TOCHeading"/>
          </w:pPr>
          <w:r>
            <w:t>Table of Contents</w:t>
          </w:r>
        </w:p>
        <w:p w14:paraId="4B7CDFB5" w14:textId="00BDCC51" w:rsidR="00E04DCF" w:rsidRDefault="0041097F">
          <w:pPr>
            <w:pStyle w:val="TOC1"/>
            <w:tabs>
              <w:tab w:val="left" w:pos="440"/>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196740102" w:history="1">
            <w:r w:rsidR="00E04DCF" w:rsidRPr="0084025D">
              <w:rPr>
                <w:rStyle w:val="Hyperlink"/>
                <w:noProof/>
              </w:rPr>
              <w:t>1.</w:t>
            </w:r>
            <w:r w:rsidR="00E04DCF">
              <w:rPr>
                <w:rFonts w:eastAsiaTheme="minorEastAsia"/>
                <w:noProof/>
                <w:sz w:val="24"/>
                <w:szCs w:val="24"/>
                <w:lang w:eastAsia="en-GB"/>
              </w:rPr>
              <w:tab/>
            </w:r>
            <w:r w:rsidR="00E04DCF" w:rsidRPr="0084025D">
              <w:rPr>
                <w:rStyle w:val="Hyperlink"/>
                <w:noProof/>
              </w:rPr>
              <w:t>Abstract</w:t>
            </w:r>
            <w:r w:rsidR="00E04DCF">
              <w:rPr>
                <w:noProof/>
                <w:webHidden/>
              </w:rPr>
              <w:tab/>
            </w:r>
            <w:r w:rsidR="00E04DCF">
              <w:rPr>
                <w:noProof/>
                <w:webHidden/>
              </w:rPr>
              <w:fldChar w:fldCharType="begin"/>
            </w:r>
            <w:r w:rsidR="00E04DCF">
              <w:rPr>
                <w:noProof/>
                <w:webHidden/>
              </w:rPr>
              <w:instrText xml:space="preserve"> PAGEREF _Toc196740102 \h </w:instrText>
            </w:r>
            <w:r w:rsidR="00E04DCF">
              <w:rPr>
                <w:noProof/>
                <w:webHidden/>
              </w:rPr>
            </w:r>
            <w:r w:rsidR="00E04DCF">
              <w:rPr>
                <w:noProof/>
                <w:webHidden/>
              </w:rPr>
              <w:fldChar w:fldCharType="separate"/>
            </w:r>
            <w:r w:rsidR="00E04DCF">
              <w:rPr>
                <w:noProof/>
                <w:webHidden/>
              </w:rPr>
              <w:t>3</w:t>
            </w:r>
            <w:r w:rsidR="00E04DCF">
              <w:rPr>
                <w:noProof/>
                <w:webHidden/>
              </w:rPr>
              <w:fldChar w:fldCharType="end"/>
            </w:r>
          </w:hyperlink>
        </w:p>
        <w:p w14:paraId="109EED9C" w14:textId="7EE1C260" w:rsidR="00E04DCF" w:rsidRDefault="00E04DCF">
          <w:pPr>
            <w:pStyle w:val="TOC1"/>
            <w:tabs>
              <w:tab w:val="left" w:pos="440"/>
              <w:tab w:val="right" w:leader="dot" w:pos="9016"/>
            </w:tabs>
            <w:rPr>
              <w:rFonts w:eastAsiaTheme="minorEastAsia"/>
              <w:noProof/>
              <w:sz w:val="24"/>
              <w:szCs w:val="24"/>
              <w:lang w:eastAsia="en-GB"/>
            </w:rPr>
          </w:pPr>
          <w:hyperlink w:anchor="_Toc196740103" w:history="1">
            <w:r w:rsidRPr="0084025D">
              <w:rPr>
                <w:rStyle w:val="Hyperlink"/>
                <w:noProof/>
              </w:rPr>
              <w:t>2.</w:t>
            </w:r>
            <w:r>
              <w:rPr>
                <w:rFonts w:eastAsiaTheme="minorEastAsia"/>
                <w:noProof/>
                <w:sz w:val="24"/>
                <w:szCs w:val="24"/>
                <w:lang w:eastAsia="en-GB"/>
              </w:rPr>
              <w:tab/>
            </w:r>
            <w:r w:rsidRPr="0084025D">
              <w:rPr>
                <w:rStyle w:val="Hyperlink"/>
                <w:noProof/>
              </w:rPr>
              <w:t>Introduction I</w:t>
            </w:r>
            <w:r>
              <w:rPr>
                <w:noProof/>
                <w:webHidden/>
              </w:rPr>
              <w:tab/>
            </w:r>
            <w:r>
              <w:rPr>
                <w:noProof/>
                <w:webHidden/>
              </w:rPr>
              <w:fldChar w:fldCharType="begin"/>
            </w:r>
            <w:r>
              <w:rPr>
                <w:noProof/>
                <w:webHidden/>
              </w:rPr>
              <w:instrText xml:space="preserve"> PAGEREF _Toc196740103 \h </w:instrText>
            </w:r>
            <w:r>
              <w:rPr>
                <w:noProof/>
                <w:webHidden/>
              </w:rPr>
            </w:r>
            <w:r>
              <w:rPr>
                <w:noProof/>
                <w:webHidden/>
              </w:rPr>
              <w:fldChar w:fldCharType="separate"/>
            </w:r>
            <w:r>
              <w:rPr>
                <w:noProof/>
                <w:webHidden/>
              </w:rPr>
              <w:t>3</w:t>
            </w:r>
            <w:r>
              <w:rPr>
                <w:noProof/>
                <w:webHidden/>
              </w:rPr>
              <w:fldChar w:fldCharType="end"/>
            </w:r>
          </w:hyperlink>
        </w:p>
        <w:p w14:paraId="3C0E3EC2" w14:textId="437D0C25" w:rsidR="00E04DCF" w:rsidRDefault="00E04DCF">
          <w:pPr>
            <w:pStyle w:val="TOC1"/>
            <w:tabs>
              <w:tab w:val="left" w:pos="440"/>
              <w:tab w:val="right" w:leader="dot" w:pos="9016"/>
            </w:tabs>
            <w:rPr>
              <w:rFonts w:eastAsiaTheme="minorEastAsia"/>
              <w:noProof/>
              <w:sz w:val="24"/>
              <w:szCs w:val="24"/>
              <w:lang w:eastAsia="en-GB"/>
            </w:rPr>
          </w:pPr>
          <w:hyperlink w:anchor="_Toc196740104" w:history="1">
            <w:r w:rsidRPr="0084025D">
              <w:rPr>
                <w:rStyle w:val="Hyperlink"/>
                <w:noProof/>
              </w:rPr>
              <w:t>3.</w:t>
            </w:r>
            <w:r>
              <w:rPr>
                <w:rFonts w:eastAsiaTheme="minorEastAsia"/>
                <w:noProof/>
                <w:sz w:val="24"/>
                <w:szCs w:val="24"/>
                <w:lang w:eastAsia="en-GB"/>
              </w:rPr>
              <w:tab/>
            </w:r>
            <w:r w:rsidRPr="0084025D">
              <w:rPr>
                <w:rStyle w:val="Hyperlink"/>
                <w:noProof/>
              </w:rPr>
              <w:t>Methodology I</w:t>
            </w:r>
            <w:r>
              <w:rPr>
                <w:noProof/>
                <w:webHidden/>
              </w:rPr>
              <w:tab/>
            </w:r>
            <w:r>
              <w:rPr>
                <w:noProof/>
                <w:webHidden/>
              </w:rPr>
              <w:fldChar w:fldCharType="begin"/>
            </w:r>
            <w:r>
              <w:rPr>
                <w:noProof/>
                <w:webHidden/>
              </w:rPr>
              <w:instrText xml:space="preserve"> PAGEREF _Toc196740104 \h </w:instrText>
            </w:r>
            <w:r>
              <w:rPr>
                <w:noProof/>
                <w:webHidden/>
              </w:rPr>
            </w:r>
            <w:r>
              <w:rPr>
                <w:noProof/>
                <w:webHidden/>
              </w:rPr>
              <w:fldChar w:fldCharType="separate"/>
            </w:r>
            <w:r>
              <w:rPr>
                <w:noProof/>
                <w:webHidden/>
              </w:rPr>
              <w:t>3</w:t>
            </w:r>
            <w:r>
              <w:rPr>
                <w:noProof/>
                <w:webHidden/>
              </w:rPr>
              <w:fldChar w:fldCharType="end"/>
            </w:r>
          </w:hyperlink>
        </w:p>
        <w:p w14:paraId="098A5E17" w14:textId="7BA3A740" w:rsidR="00E04DCF" w:rsidRDefault="00E04DCF">
          <w:pPr>
            <w:pStyle w:val="TOC2"/>
            <w:tabs>
              <w:tab w:val="left" w:pos="960"/>
              <w:tab w:val="right" w:leader="dot" w:pos="9016"/>
            </w:tabs>
            <w:rPr>
              <w:rFonts w:eastAsiaTheme="minorEastAsia"/>
              <w:noProof/>
              <w:sz w:val="24"/>
              <w:szCs w:val="24"/>
              <w:lang w:eastAsia="en-GB"/>
            </w:rPr>
          </w:pPr>
          <w:hyperlink w:anchor="_Toc196740105" w:history="1">
            <w:r w:rsidRPr="0084025D">
              <w:rPr>
                <w:rStyle w:val="Hyperlink"/>
                <w:noProof/>
              </w:rPr>
              <w:t>3.1</w:t>
            </w:r>
            <w:r>
              <w:rPr>
                <w:rFonts w:eastAsiaTheme="minorEastAsia"/>
                <w:noProof/>
                <w:sz w:val="24"/>
                <w:szCs w:val="24"/>
                <w:lang w:eastAsia="en-GB"/>
              </w:rPr>
              <w:tab/>
            </w:r>
            <w:r w:rsidRPr="0084025D">
              <w:rPr>
                <w:rStyle w:val="Hyperlink"/>
                <w:noProof/>
              </w:rPr>
              <w:t>Rectangular Waveguides</w:t>
            </w:r>
            <w:r>
              <w:rPr>
                <w:noProof/>
                <w:webHidden/>
              </w:rPr>
              <w:tab/>
            </w:r>
            <w:r>
              <w:rPr>
                <w:noProof/>
                <w:webHidden/>
              </w:rPr>
              <w:fldChar w:fldCharType="begin"/>
            </w:r>
            <w:r>
              <w:rPr>
                <w:noProof/>
                <w:webHidden/>
              </w:rPr>
              <w:instrText xml:space="preserve"> PAGEREF _Toc196740105 \h </w:instrText>
            </w:r>
            <w:r>
              <w:rPr>
                <w:noProof/>
                <w:webHidden/>
              </w:rPr>
            </w:r>
            <w:r>
              <w:rPr>
                <w:noProof/>
                <w:webHidden/>
              </w:rPr>
              <w:fldChar w:fldCharType="separate"/>
            </w:r>
            <w:r>
              <w:rPr>
                <w:noProof/>
                <w:webHidden/>
              </w:rPr>
              <w:t>3</w:t>
            </w:r>
            <w:r>
              <w:rPr>
                <w:noProof/>
                <w:webHidden/>
              </w:rPr>
              <w:fldChar w:fldCharType="end"/>
            </w:r>
          </w:hyperlink>
        </w:p>
        <w:p w14:paraId="1C484205" w14:textId="42B2B6E1" w:rsidR="00E04DCF" w:rsidRDefault="00E04DCF">
          <w:pPr>
            <w:pStyle w:val="TOC2"/>
            <w:tabs>
              <w:tab w:val="left" w:pos="960"/>
              <w:tab w:val="right" w:leader="dot" w:pos="9016"/>
            </w:tabs>
            <w:rPr>
              <w:rFonts w:eastAsiaTheme="minorEastAsia"/>
              <w:noProof/>
              <w:sz w:val="24"/>
              <w:szCs w:val="24"/>
              <w:lang w:eastAsia="en-GB"/>
            </w:rPr>
          </w:pPr>
          <w:hyperlink w:anchor="_Toc196740106" w:history="1">
            <w:r w:rsidRPr="0084025D">
              <w:rPr>
                <w:rStyle w:val="Hyperlink"/>
                <w:noProof/>
              </w:rPr>
              <w:t>3.2</w:t>
            </w:r>
            <w:r>
              <w:rPr>
                <w:rFonts w:eastAsiaTheme="minorEastAsia"/>
                <w:noProof/>
                <w:sz w:val="24"/>
                <w:szCs w:val="24"/>
                <w:lang w:eastAsia="en-GB"/>
              </w:rPr>
              <w:tab/>
            </w:r>
            <w:r w:rsidRPr="0084025D">
              <w:rPr>
                <w:rStyle w:val="Hyperlink"/>
                <w:noProof/>
              </w:rPr>
              <w:t>Halfwave dipole</w:t>
            </w:r>
            <w:r>
              <w:rPr>
                <w:noProof/>
                <w:webHidden/>
              </w:rPr>
              <w:tab/>
            </w:r>
            <w:r>
              <w:rPr>
                <w:noProof/>
                <w:webHidden/>
              </w:rPr>
              <w:fldChar w:fldCharType="begin"/>
            </w:r>
            <w:r>
              <w:rPr>
                <w:noProof/>
                <w:webHidden/>
              </w:rPr>
              <w:instrText xml:space="preserve"> PAGEREF _Toc196740106 \h </w:instrText>
            </w:r>
            <w:r>
              <w:rPr>
                <w:noProof/>
                <w:webHidden/>
              </w:rPr>
            </w:r>
            <w:r>
              <w:rPr>
                <w:noProof/>
                <w:webHidden/>
              </w:rPr>
              <w:fldChar w:fldCharType="separate"/>
            </w:r>
            <w:r>
              <w:rPr>
                <w:noProof/>
                <w:webHidden/>
              </w:rPr>
              <w:t>6</w:t>
            </w:r>
            <w:r>
              <w:rPr>
                <w:noProof/>
                <w:webHidden/>
              </w:rPr>
              <w:fldChar w:fldCharType="end"/>
            </w:r>
          </w:hyperlink>
        </w:p>
        <w:p w14:paraId="1B196CFF" w14:textId="2352BC5D" w:rsidR="00E04DCF" w:rsidRDefault="00E04DCF">
          <w:pPr>
            <w:pStyle w:val="TOC1"/>
            <w:tabs>
              <w:tab w:val="left" w:pos="440"/>
              <w:tab w:val="right" w:leader="dot" w:pos="9016"/>
            </w:tabs>
            <w:rPr>
              <w:rFonts w:eastAsiaTheme="minorEastAsia"/>
              <w:noProof/>
              <w:sz w:val="24"/>
              <w:szCs w:val="24"/>
              <w:lang w:eastAsia="en-GB"/>
            </w:rPr>
          </w:pPr>
          <w:hyperlink w:anchor="_Toc196740107" w:history="1">
            <w:r w:rsidRPr="0084025D">
              <w:rPr>
                <w:rStyle w:val="Hyperlink"/>
                <w:noProof/>
              </w:rPr>
              <w:t>4.</w:t>
            </w:r>
            <w:r>
              <w:rPr>
                <w:rFonts w:eastAsiaTheme="minorEastAsia"/>
                <w:noProof/>
                <w:sz w:val="24"/>
                <w:szCs w:val="24"/>
                <w:lang w:eastAsia="en-GB"/>
              </w:rPr>
              <w:tab/>
            </w:r>
            <w:r w:rsidRPr="0084025D">
              <w:rPr>
                <w:rStyle w:val="Hyperlink"/>
                <w:noProof/>
              </w:rPr>
              <w:t>Results I</w:t>
            </w:r>
            <w:r>
              <w:rPr>
                <w:noProof/>
                <w:webHidden/>
              </w:rPr>
              <w:tab/>
            </w:r>
            <w:r>
              <w:rPr>
                <w:noProof/>
                <w:webHidden/>
              </w:rPr>
              <w:fldChar w:fldCharType="begin"/>
            </w:r>
            <w:r>
              <w:rPr>
                <w:noProof/>
                <w:webHidden/>
              </w:rPr>
              <w:instrText xml:space="preserve"> PAGEREF _Toc196740107 \h </w:instrText>
            </w:r>
            <w:r>
              <w:rPr>
                <w:noProof/>
                <w:webHidden/>
              </w:rPr>
            </w:r>
            <w:r>
              <w:rPr>
                <w:noProof/>
                <w:webHidden/>
              </w:rPr>
              <w:fldChar w:fldCharType="separate"/>
            </w:r>
            <w:r>
              <w:rPr>
                <w:noProof/>
                <w:webHidden/>
              </w:rPr>
              <w:t>8</w:t>
            </w:r>
            <w:r>
              <w:rPr>
                <w:noProof/>
                <w:webHidden/>
              </w:rPr>
              <w:fldChar w:fldCharType="end"/>
            </w:r>
          </w:hyperlink>
        </w:p>
        <w:p w14:paraId="39772870" w14:textId="12287DBC" w:rsidR="00E04DCF" w:rsidRDefault="00E04DCF">
          <w:pPr>
            <w:pStyle w:val="TOC2"/>
            <w:tabs>
              <w:tab w:val="left" w:pos="960"/>
              <w:tab w:val="right" w:leader="dot" w:pos="9016"/>
            </w:tabs>
            <w:rPr>
              <w:rFonts w:eastAsiaTheme="minorEastAsia"/>
              <w:noProof/>
              <w:sz w:val="24"/>
              <w:szCs w:val="24"/>
              <w:lang w:eastAsia="en-GB"/>
            </w:rPr>
          </w:pPr>
          <w:hyperlink w:anchor="_Toc196740108" w:history="1">
            <w:r w:rsidRPr="0084025D">
              <w:rPr>
                <w:rStyle w:val="Hyperlink"/>
                <w:noProof/>
              </w:rPr>
              <w:t>4.1</w:t>
            </w:r>
            <w:r>
              <w:rPr>
                <w:rFonts w:eastAsiaTheme="minorEastAsia"/>
                <w:noProof/>
                <w:sz w:val="24"/>
                <w:szCs w:val="24"/>
                <w:lang w:eastAsia="en-GB"/>
              </w:rPr>
              <w:tab/>
            </w:r>
            <w:r w:rsidRPr="0084025D">
              <w:rPr>
                <w:rStyle w:val="Hyperlink"/>
                <w:noProof/>
              </w:rPr>
              <w:t>Rectangular waveguides</w:t>
            </w:r>
            <w:r>
              <w:rPr>
                <w:noProof/>
                <w:webHidden/>
              </w:rPr>
              <w:tab/>
            </w:r>
            <w:r>
              <w:rPr>
                <w:noProof/>
                <w:webHidden/>
              </w:rPr>
              <w:fldChar w:fldCharType="begin"/>
            </w:r>
            <w:r>
              <w:rPr>
                <w:noProof/>
                <w:webHidden/>
              </w:rPr>
              <w:instrText xml:space="preserve"> PAGEREF _Toc196740108 \h </w:instrText>
            </w:r>
            <w:r>
              <w:rPr>
                <w:noProof/>
                <w:webHidden/>
              </w:rPr>
            </w:r>
            <w:r>
              <w:rPr>
                <w:noProof/>
                <w:webHidden/>
              </w:rPr>
              <w:fldChar w:fldCharType="separate"/>
            </w:r>
            <w:r>
              <w:rPr>
                <w:noProof/>
                <w:webHidden/>
              </w:rPr>
              <w:t>8</w:t>
            </w:r>
            <w:r>
              <w:rPr>
                <w:noProof/>
                <w:webHidden/>
              </w:rPr>
              <w:fldChar w:fldCharType="end"/>
            </w:r>
          </w:hyperlink>
        </w:p>
        <w:p w14:paraId="2B571433" w14:textId="4BF3426D" w:rsidR="00E04DCF" w:rsidRDefault="00E04DCF">
          <w:pPr>
            <w:pStyle w:val="TOC3"/>
            <w:tabs>
              <w:tab w:val="left" w:pos="1200"/>
              <w:tab w:val="right" w:leader="dot" w:pos="9016"/>
            </w:tabs>
            <w:rPr>
              <w:rFonts w:eastAsiaTheme="minorEastAsia"/>
              <w:noProof/>
              <w:sz w:val="24"/>
              <w:szCs w:val="24"/>
              <w:lang w:eastAsia="en-GB"/>
            </w:rPr>
          </w:pPr>
          <w:hyperlink w:anchor="_Toc196740109" w:history="1">
            <w:r w:rsidRPr="0084025D">
              <w:rPr>
                <w:rStyle w:val="Hyperlink"/>
                <w:noProof/>
              </w:rPr>
              <w:t>4.1.1</w:t>
            </w:r>
            <w:r>
              <w:rPr>
                <w:rFonts w:eastAsiaTheme="minorEastAsia"/>
                <w:noProof/>
                <w:sz w:val="24"/>
                <w:szCs w:val="24"/>
                <w:lang w:eastAsia="en-GB"/>
              </w:rPr>
              <w:tab/>
            </w:r>
            <w:r w:rsidRPr="0084025D">
              <w:rPr>
                <w:rStyle w:val="Hyperlink"/>
                <w:noProof/>
              </w:rPr>
              <w:t>Vacuum filled dominant mode</w:t>
            </w:r>
            <w:r>
              <w:rPr>
                <w:noProof/>
                <w:webHidden/>
              </w:rPr>
              <w:tab/>
            </w:r>
            <w:r>
              <w:rPr>
                <w:noProof/>
                <w:webHidden/>
              </w:rPr>
              <w:fldChar w:fldCharType="begin"/>
            </w:r>
            <w:r>
              <w:rPr>
                <w:noProof/>
                <w:webHidden/>
              </w:rPr>
              <w:instrText xml:space="preserve"> PAGEREF _Toc196740109 \h </w:instrText>
            </w:r>
            <w:r>
              <w:rPr>
                <w:noProof/>
                <w:webHidden/>
              </w:rPr>
            </w:r>
            <w:r>
              <w:rPr>
                <w:noProof/>
                <w:webHidden/>
              </w:rPr>
              <w:fldChar w:fldCharType="separate"/>
            </w:r>
            <w:r>
              <w:rPr>
                <w:noProof/>
                <w:webHidden/>
              </w:rPr>
              <w:t>8</w:t>
            </w:r>
            <w:r>
              <w:rPr>
                <w:noProof/>
                <w:webHidden/>
              </w:rPr>
              <w:fldChar w:fldCharType="end"/>
            </w:r>
          </w:hyperlink>
        </w:p>
        <w:p w14:paraId="46AEB541" w14:textId="0257CF21" w:rsidR="00E04DCF" w:rsidRDefault="00E04DCF">
          <w:pPr>
            <w:pStyle w:val="TOC3"/>
            <w:tabs>
              <w:tab w:val="left" w:pos="1200"/>
              <w:tab w:val="right" w:leader="dot" w:pos="9016"/>
            </w:tabs>
            <w:rPr>
              <w:rFonts w:eastAsiaTheme="minorEastAsia"/>
              <w:noProof/>
              <w:sz w:val="24"/>
              <w:szCs w:val="24"/>
              <w:lang w:eastAsia="en-GB"/>
            </w:rPr>
          </w:pPr>
          <w:hyperlink w:anchor="_Toc196740110" w:history="1">
            <w:r w:rsidRPr="0084025D">
              <w:rPr>
                <w:rStyle w:val="Hyperlink"/>
                <w:noProof/>
              </w:rPr>
              <w:t>4.1.2</w:t>
            </w:r>
            <w:r>
              <w:rPr>
                <w:rFonts w:eastAsiaTheme="minorEastAsia"/>
                <w:noProof/>
                <w:sz w:val="24"/>
                <w:szCs w:val="24"/>
                <w:lang w:eastAsia="en-GB"/>
              </w:rPr>
              <w:tab/>
            </w:r>
            <w:r w:rsidRPr="0084025D">
              <w:rPr>
                <w:rStyle w:val="Hyperlink"/>
                <w:noProof/>
              </w:rPr>
              <w:t>Vacuum filled simulated vs theoretical cutoff frequencies</w:t>
            </w:r>
            <w:r>
              <w:rPr>
                <w:noProof/>
                <w:webHidden/>
              </w:rPr>
              <w:tab/>
            </w:r>
            <w:r>
              <w:rPr>
                <w:noProof/>
                <w:webHidden/>
              </w:rPr>
              <w:fldChar w:fldCharType="begin"/>
            </w:r>
            <w:r>
              <w:rPr>
                <w:noProof/>
                <w:webHidden/>
              </w:rPr>
              <w:instrText xml:space="preserve"> PAGEREF _Toc196740110 \h </w:instrText>
            </w:r>
            <w:r>
              <w:rPr>
                <w:noProof/>
                <w:webHidden/>
              </w:rPr>
            </w:r>
            <w:r>
              <w:rPr>
                <w:noProof/>
                <w:webHidden/>
              </w:rPr>
              <w:fldChar w:fldCharType="separate"/>
            </w:r>
            <w:r>
              <w:rPr>
                <w:noProof/>
                <w:webHidden/>
              </w:rPr>
              <w:t>8</w:t>
            </w:r>
            <w:r>
              <w:rPr>
                <w:noProof/>
                <w:webHidden/>
              </w:rPr>
              <w:fldChar w:fldCharType="end"/>
            </w:r>
          </w:hyperlink>
        </w:p>
        <w:p w14:paraId="376C5874" w14:textId="09ED85D2" w:rsidR="00E04DCF" w:rsidRDefault="00E04DCF">
          <w:pPr>
            <w:pStyle w:val="TOC3"/>
            <w:tabs>
              <w:tab w:val="left" w:pos="1200"/>
              <w:tab w:val="right" w:leader="dot" w:pos="9016"/>
            </w:tabs>
            <w:rPr>
              <w:rFonts w:eastAsiaTheme="minorEastAsia"/>
              <w:noProof/>
              <w:sz w:val="24"/>
              <w:szCs w:val="24"/>
              <w:lang w:eastAsia="en-GB"/>
            </w:rPr>
          </w:pPr>
          <w:hyperlink w:anchor="_Toc196740111" w:history="1">
            <w:r w:rsidRPr="0084025D">
              <w:rPr>
                <w:rStyle w:val="Hyperlink"/>
                <w:noProof/>
              </w:rPr>
              <w:t>4.1.3</w:t>
            </w:r>
            <w:r>
              <w:rPr>
                <w:rFonts w:eastAsiaTheme="minorEastAsia"/>
                <w:noProof/>
                <w:sz w:val="24"/>
                <w:szCs w:val="24"/>
                <w:lang w:eastAsia="en-GB"/>
              </w:rPr>
              <w:tab/>
            </w:r>
            <w:r w:rsidRPr="0084025D">
              <w:rPr>
                <w:rStyle w:val="Hyperlink"/>
                <w:noProof/>
              </w:rPr>
              <w:t>Vacuum filled port 1</w:t>
            </w:r>
            <w:r>
              <w:rPr>
                <w:noProof/>
                <w:webHidden/>
              </w:rPr>
              <w:tab/>
            </w:r>
            <w:r>
              <w:rPr>
                <w:noProof/>
                <w:webHidden/>
              </w:rPr>
              <w:fldChar w:fldCharType="begin"/>
            </w:r>
            <w:r>
              <w:rPr>
                <w:noProof/>
                <w:webHidden/>
              </w:rPr>
              <w:instrText xml:space="preserve"> PAGEREF _Toc196740111 \h </w:instrText>
            </w:r>
            <w:r>
              <w:rPr>
                <w:noProof/>
                <w:webHidden/>
              </w:rPr>
            </w:r>
            <w:r>
              <w:rPr>
                <w:noProof/>
                <w:webHidden/>
              </w:rPr>
              <w:fldChar w:fldCharType="separate"/>
            </w:r>
            <w:r>
              <w:rPr>
                <w:noProof/>
                <w:webHidden/>
              </w:rPr>
              <w:t>9</w:t>
            </w:r>
            <w:r>
              <w:rPr>
                <w:noProof/>
                <w:webHidden/>
              </w:rPr>
              <w:fldChar w:fldCharType="end"/>
            </w:r>
          </w:hyperlink>
        </w:p>
        <w:p w14:paraId="528A2BD0" w14:textId="547CBC9C" w:rsidR="00E04DCF" w:rsidRDefault="00E04DCF">
          <w:pPr>
            <w:pStyle w:val="TOC3"/>
            <w:tabs>
              <w:tab w:val="left" w:pos="1200"/>
              <w:tab w:val="right" w:leader="dot" w:pos="9016"/>
            </w:tabs>
            <w:rPr>
              <w:rFonts w:eastAsiaTheme="minorEastAsia"/>
              <w:noProof/>
              <w:sz w:val="24"/>
              <w:szCs w:val="24"/>
              <w:lang w:eastAsia="en-GB"/>
            </w:rPr>
          </w:pPr>
          <w:hyperlink w:anchor="_Toc196740112" w:history="1">
            <w:r w:rsidRPr="0084025D">
              <w:rPr>
                <w:rStyle w:val="Hyperlink"/>
                <w:noProof/>
              </w:rPr>
              <w:t>4.1.4</w:t>
            </w:r>
            <w:r>
              <w:rPr>
                <w:rFonts w:eastAsiaTheme="minorEastAsia"/>
                <w:noProof/>
                <w:sz w:val="24"/>
                <w:szCs w:val="24"/>
                <w:lang w:eastAsia="en-GB"/>
              </w:rPr>
              <w:tab/>
            </w:r>
            <w:r w:rsidRPr="0084025D">
              <w:rPr>
                <w:rStyle w:val="Hyperlink"/>
                <w:noProof/>
              </w:rPr>
              <w:t>Vacuum filled port 2</w:t>
            </w:r>
            <w:r>
              <w:rPr>
                <w:noProof/>
                <w:webHidden/>
              </w:rPr>
              <w:tab/>
            </w:r>
            <w:r>
              <w:rPr>
                <w:noProof/>
                <w:webHidden/>
              </w:rPr>
              <w:fldChar w:fldCharType="begin"/>
            </w:r>
            <w:r>
              <w:rPr>
                <w:noProof/>
                <w:webHidden/>
              </w:rPr>
              <w:instrText xml:space="preserve"> PAGEREF _Toc196740112 \h </w:instrText>
            </w:r>
            <w:r>
              <w:rPr>
                <w:noProof/>
                <w:webHidden/>
              </w:rPr>
            </w:r>
            <w:r>
              <w:rPr>
                <w:noProof/>
                <w:webHidden/>
              </w:rPr>
              <w:fldChar w:fldCharType="separate"/>
            </w:r>
            <w:r>
              <w:rPr>
                <w:noProof/>
                <w:webHidden/>
              </w:rPr>
              <w:t>12</w:t>
            </w:r>
            <w:r>
              <w:rPr>
                <w:noProof/>
                <w:webHidden/>
              </w:rPr>
              <w:fldChar w:fldCharType="end"/>
            </w:r>
          </w:hyperlink>
        </w:p>
        <w:p w14:paraId="19BFA3F4" w14:textId="49577A3E" w:rsidR="00E04DCF" w:rsidRDefault="00E04DCF">
          <w:pPr>
            <w:pStyle w:val="TOC3"/>
            <w:tabs>
              <w:tab w:val="left" w:pos="1200"/>
              <w:tab w:val="right" w:leader="dot" w:pos="9016"/>
            </w:tabs>
            <w:rPr>
              <w:rFonts w:eastAsiaTheme="minorEastAsia"/>
              <w:noProof/>
              <w:sz w:val="24"/>
              <w:szCs w:val="24"/>
              <w:lang w:eastAsia="en-GB"/>
            </w:rPr>
          </w:pPr>
          <w:hyperlink w:anchor="_Toc196740113" w:history="1">
            <w:r w:rsidRPr="0084025D">
              <w:rPr>
                <w:rStyle w:val="Hyperlink"/>
                <w:noProof/>
              </w:rPr>
              <w:t>4.1.5</w:t>
            </w:r>
            <w:r>
              <w:rPr>
                <w:rFonts w:eastAsiaTheme="minorEastAsia"/>
                <w:noProof/>
                <w:sz w:val="24"/>
                <w:szCs w:val="24"/>
                <w:lang w:eastAsia="en-GB"/>
              </w:rPr>
              <w:tab/>
            </w:r>
            <w:r w:rsidRPr="0084025D">
              <w:rPr>
                <w:rStyle w:val="Hyperlink"/>
                <w:noProof/>
              </w:rPr>
              <w:t>Teflon filled rectangular waveguide dominant mode</w:t>
            </w:r>
            <w:r>
              <w:rPr>
                <w:noProof/>
                <w:webHidden/>
              </w:rPr>
              <w:tab/>
            </w:r>
            <w:r>
              <w:rPr>
                <w:noProof/>
                <w:webHidden/>
              </w:rPr>
              <w:fldChar w:fldCharType="begin"/>
            </w:r>
            <w:r>
              <w:rPr>
                <w:noProof/>
                <w:webHidden/>
              </w:rPr>
              <w:instrText xml:space="preserve"> PAGEREF _Toc196740113 \h </w:instrText>
            </w:r>
            <w:r>
              <w:rPr>
                <w:noProof/>
                <w:webHidden/>
              </w:rPr>
            </w:r>
            <w:r>
              <w:rPr>
                <w:noProof/>
                <w:webHidden/>
              </w:rPr>
              <w:fldChar w:fldCharType="separate"/>
            </w:r>
            <w:r>
              <w:rPr>
                <w:noProof/>
                <w:webHidden/>
              </w:rPr>
              <w:t>15</w:t>
            </w:r>
            <w:r>
              <w:rPr>
                <w:noProof/>
                <w:webHidden/>
              </w:rPr>
              <w:fldChar w:fldCharType="end"/>
            </w:r>
          </w:hyperlink>
        </w:p>
        <w:p w14:paraId="680195DD" w14:textId="7272AF59" w:rsidR="00E04DCF" w:rsidRDefault="00E04DCF">
          <w:pPr>
            <w:pStyle w:val="TOC3"/>
            <w:tabs>
              <w:tab w:val="left" w:pos="1200"/>
              <w:tab w:val="right" w:leader="dot" w:pos="9016"/>
            </w:tabs>
            <w:rPr>
              <w:rFonts w:eastAsiaTheme="minorEastAsia"/>
              <w:noProof/>
              <w:sz w:val="24"/>
              <w:szCs w:val="24"/>
              <w:lang w:eastAsia="en-GB"/>
            </w:rPr>
          </w:pPr>
          <w:hyperlink w:anchor="_Toc196740114" w:history="1">
            <w:r w:rsidRPr="0084025D">
              <w:rPr>
                <w:rStyle w:val="Hyperlink"/>
                <w:noProof/>
              </w:rPr>
              <w:t>4.1.6</w:t>
            </w:r>
            <w:r>
              <w:rPr>
                <w:rFonts w:eastAsiaTheme="minorEastAsia"/>
                <w:noProof/>
                <w:sz w:val="24"/>
                <w:szCs w:val="24"/>
                <w:lang w:eastAsia="en-GB"/>
              </w:rPr>
              <w:tab/>
            </w:r>
            <w:r w:rsidRPr="0084025D">
              <w:rPr>
                <w:rStyle w:val="Hyperlink"/>
                <w:noProof/>
              </w:rPr>
              <w:t>Teflon filled modes – simulated vs theoretical cutoff frequencies</w:t>
            </w:r>
            <w:r>
              <w:rPr>
                <w:noProof/>
                <w:webHidden/>
              </w:rPr>
              <w:tab/>
            </w:r>
            <w:r>
              <w:rPr>
                <w:noProof/>
                <w:webHidden/>
              </w:rPr>
              <w:fldChar w:fldCharType="begin"/>
            </w:r>
            <w:r>
              <w:rPr>
                <w:noProof/>
                <w:webHidden/>
              </w:rPr>
              <w:instrText xml:space="preserve"> PAGEREF _Toc196740114 \h </w:instrText>
            </w:r>
            <w:r>
              <w:rPr>
                <w:noProof/>
                <w:webHidden/>
              </w:rPr>
            </w:r>
            <w:r>
              <w:rPr>
                <w:noProof/>
                <w:webHidden/>
              </w:rPr>
              <w:fldChar w:fldCharType="separate"/>
            </w:r>
            <w:r>
              <w:rPr>
                <w:noProof/>
                <w:webHidden/>
              </w:rPr>
              <w:t>15</w:t>
            </w:r>
            <w:r>
              <w:rPr>
                <w:noProof/>
                <w:webHidden/>
              </w:rPr>
              <w:fldChar w:fldCharType="end"/>
            </w:r>
          </w:hyperlink>
        </w:p>
        <w:p w14:paraId="1FDF3167" w14:textId="0690914D" w:rsidR="00E04DCF" w:rsidRDefault="00E04DCF">
          <w:pPr>
            <w:pStyle w:val="TOC3"/>
            <w:tabs>
              <w:tab w:val="left" w:pos="1200"/>
              <w:tab w:val="right" w:leader="dot" w:pos="9016"/>
            </w:tabs>
            <w:rPr>
              <w:rFonts w:eastAsiaTheme="minorEastAsia"/>
              <w:noProof/>
              <w:sz w:val="24"/>
              <w:szCs w:val="24"/>
              <w:lang w:eastAsia="en-GB"/>
            </w:rPr>
          </w:pPr>
          <w:hyperlink w:anchor="_Toc196740115" w:history="1">
            <w:r w:rsidRPr="0084025D">
              <w:rPr>
                <w:rStyle w:val="Hyperlink"/>
                <w:noProof/>
              </w:rPr>
              <w:t>4.1.7</w:t>
            </w:r>
            <w:r>
              <w:rPr>
                <w:rFonts w:eastAsiaTheme="minorEastAsia"/>
                <w:noProof/>
                <w:sz w:val="24"/>
                <w:szCs w:val="24"/>
                <w:lang w:eastAsia="en-GB"/>
              </w:rPr>
              <w:tab/>
            </w:r>
            <w:r w:rsidRPr="0084025D">
              <w:rPr>
                <w:rStyle w:val="Hyperlink"/>
                <w:noProof/>
              </w:rPr>
              <w:t>Teflon filled port 1</w:t>
            </w:r>
            <w:r>
              <w:rPr>
                <w:noProof/>
                <w:webHidden/>
              </w:rPr>
              <w:tab/>
            </w:r>
            <w:r>
              <w:rPr>
                <w:noProof/>
                <w:webHidden/>
              </w:rPr>
              <w:fldChar w:fldCharType="begin"/>
            </w:r>
            <w:r>
              <w:rPr>
                <w:noProof/>
                <w:webHidden/>
              </w:rPr>
              <w:instrText xml:space="preserve"> PAGEREF _Toc196740115 \h </w:instrText>
            </w:r>
            <w:r>
              <w:rPr>
                <w:noProof/>
                <w:webHidden/>
              </w:rPr>
            </w:r>
            <w:r>
              <w:rPr>
                <w:noProof/>
                <w:webHidden/>
              </w:rPr>
              <w:fldChar w:fldCharType="separate"/>
            </w:r>
            <w:r>
              <w:rPr>
                <w:noProof/>
                <w:webHidden/>
              </w:rPr>
              <w:t>16</w:t>
            </w:r>
            <w:r>
              <w:rPr>
                <w:noProof/>
                <w:webHidden/>
              </w:rPr>
              <w:fldChar w:fldCharType="end"/>
            </w:r>
          </w:hyperlink>
        </w:p>
        <w:p w14:paraId="50770865" w14:textId="1025CE14" w:rsidR="00E04DCF" w:rsidRDefault="00E04DCF">
          <w:pPr>
            <w:pStyle w:val="TOC3"/>
            <w:tabs>
              <w:tab w:val="left" w:pos="1200"/>
              <w:tab w:val="right" w:leader="dot" w:pos="9016"/>
            </w:tabs>
            <w:rPr>
              <w:rFonts w:eastAsiaTheme="minorEastAsia"/>
              <w:noProof/>
              <w:sz w:val="24"/>
              <w:szCs w:val="24"/>
              <w:lang w:eastAsia="en-GB"/>
            </w:rPr>
          </w:pPr>
          <w:hyperlink w:anchor="_Toc196740116" w:history="1">
            <w:r w:rsidRPr="0084025D">
              <w:rPr>
                <w:rStyle w:val="Hyperlink"/>
                <w:noProof/>
              </w:rPr>
              <w:t>4.1.8</w:t>
            </w:r>
            <w:r>
              <w:rPr>
                <w:rFonts w:eastAsiaTheme="minorEastAsia"/>
                <w:noProof/>
                <w:sz w:val="24"/>
                <w:szCs w:val="24"/>
                <w:lang w:eastAsia="en-GB"/>
              </w:rPr>
              <w:tab/>
            </w:r>
            <w:r w:rsidRPr="0084025D">
              <w:rPr>
                <w:rStyle w:val="Hyperlink"/>
                <w:noProof/>
              </w:rPr>
              <w:t>Teflon filled port 2</w:t>
            </w:r>
            <w:r>
              <w:rPr>
                <w:noProof/>
                <w:webHidden/>
              </w:rPr>
              <w:tab/>
            </w:r>
            <w:r>
              <w:rPr>
                <w:noProof/>
                <w:webHidden/>
              </w:rPr>
              <w:fldChar w:fldCharType="begin"/>
            </w:r>
            <w:r>
              <w:rPr>
                <w:noProof/>
                <w:webHidden/>
              </w:rPr>
              <w:instrText xml:space="preserve"> PAGEREF _Toc196740116 \h </w:instrText>
            </w:r>
            <w:r>
              <w:rPr>
                <w:noProof/>
                <w:webHidden/>
              </w:rPr>
            </w:r>
            <w:r>
              <w:rPr>
                <w:noProof/>
                <w:webHidden/>
              </w:rPr>
              <w:fldChar w:fldCharType="separate"/>
            </w:r>
            <w:r>
              <w:rPr>
                <w:noProof/>
                <w:webHidden/>
              </w:rPr>
              <w:t>19</w:t>
            </w:r>
            <w:r>
              <w:rPr>
                <w:noProof/>
                <w:webHidden/>
              </w:rPr>
              <w:fldChar w:fldCharType="end"/>
            </w:r>
          </w:hyperlink>
        </w:p>
        <w:p w14:paraId="0189EB94" w14:textId="0C7CCF6D" w:rsidR="00E04DCF" w:rsidRDefault="00E04DCF">
          <w:pPr>
            <w:pStyle w:val="TOC3"/>
            <w:tabs>
              <w:tab w:val="left" w:pos="1200"/>
              <w:tab w:val="right" w:leader="dot" w:pos="9016"/>
            </w:tabs>
            <w:rPr>
              <w:rFonts w:eastAsiaTheme="minorEastAsia"/>
              <w:noProof/>
              <w:sz w:val="24"/>
              <w:szCs w:val="24"/>
              <w:lang w:eastAsia="en-GB"/>
            </w:rPr>
          </w:pPr>
          <w:hyperlink w:anchor="_Toc196740117" w:history="1">
            <w:r w:rsidRPr="0084025D">
              <w:rPr>
                <w:rStyle w:val="Hyperlink"/>
                <w:noProof/>
              </w:rPr>
              <w:t>4.1.9</w:t>
            </w:r>
            <w:r>
              <w:rPr>
                <w:rFonts w:eastAsiaTheme="minorEastAsia"/>
                <w:noProof/>
                <w:sz w:val="24"/>
                <w:szCs w:val="24"/>
                <w:lang w:eastAsia="en-GB"/>
              </w:rPr>
              <w:tab/>
            </w:r>
            <w:r w:rsidRPr="0084025D">
              <w:rPr>
                <w:rStyle w:val="Hyperlink"/>
                <w:noProof/>
              </w:rPr>
              <w:t>Vacuum vs Teflon</w:t>
            </w:r>
            <w:r>
              <w:rPr>
                <w:noProof/>
                <w:webHidden/>
              </w:rPr>
              <w:tab/>
            </w:r>
            <w:r>
              <w:rPr>
                <w:noProof/>
                <w:webHidden/>
              </w:rPr>
              <w:fldChar w:fldCharType="begin"/>
            </w:r>
            <w:r>
              <w:rPr>
                <w:noProof/>
                <w:webHidden/>
              </w:rPr>
              <w:instrText xml:space="preserve"> PAGEREF _Toc196740117 \h </w:instrText>
            </w:r>
            <w:r>
              <w:rPr>
                <w:noProof/>
                <w:webHidden/>
              </w:rPr>
            </w:r>
            <w:r>
              <w:rPr>
                <w:noProof/>
                <w:webHidden/>
              </w:rPr>
              <w:fldChar w:fldCharType="separate"/>
            </w:r>
            <w:r>
              <w:rPr>
                <w:noProof/>
                <w:webHidden/>
              </w:rPr>
              <w:t>21</w:t>
            </w:r>
            <w:r>
              <w:rPr>
                <w:noProof/>
                <w:webHidden/>
              </w:rPr>
              <w:fldChar w:fldCharType="end"/>
            </w:r>
          </w:hyperlink>
        </w:p>
        <w:p w14:paraId="231F3AEC" w14:textId="090D2E8A" w:rsidR="00E04DCF" w:rsidRDefault="00E04DCF">
          <w:pPr>
            <w:pStyle w:val="TOC2"/>
            <w:tabs>
              <w:tab w:val="left" w:pos="960"/>
              <w:tab w:val="right" w:leader="dot" w:pos="9016"/>
            </w:tabs>
            <w:rPr>
              <w:rFonts w:eastAsiaTheme="minorEastAsia"/>
              <w:noProof/>
              <w:sz w:val="24"/>
              <w:szCs w:val="24"/>
              <w:lang w:eastAsia="en-GB"/>
            </w:rPr>
          </w:pPr>
          <w:hyperlink w:anchor="_Toc196740118" w:history="1">
            <w:r w:rsidRPr="0084025D">
              <w:rPr>
                <w:rStyle w:val="Hyperlink"/>
                <w:noProof/>
              </w:rPr>
              <w:t>4.2</w:t>
            </w:r>
            <w:r>
              <w:rPr>
                <w:rFonts w:eastAsiaTheme="minorEastAsia"/>
                <w:noProof/>
                <w:sz w:val="24"/>
                <w:szCs w:val="24"/>
                <w:lang w:eastAsia="en-GB"/>
              </w:rPr>
              <w:tab/>
            </w:r>
            <w:r w:rsidRPr="0084025D">
              <w:rPr>
                <w:rStyle w:val="Hyperlink"/>
                <w:noProof/>
              </w:rPr>
              <w:t>Halfwave dipole antenna results</w:t>
            </w:r>
            <w:r>
              <w:rPr>
                <w:noProof/>
                <w:webHidden/>
              </w:rPr>
              <w:tab/>
            </w:r>
            <w:r>
              <w:rPr>
                <w:noProof/>
                <w:webHidden/>
              </w:rPr>
              <w:fldChar w:fldCharType="begin"/>
            </w:r>
            <w:r>
              <w:rPr>
                <w:noProof/>
                <w:webHidden/>
              </w:rPr>
              <w:instrText xml:space="preserve"> PAGEREF _Toc196740118 \h </w:instrText>
            </w:r>
            <w:r>
              <w:rPr>
                <w:noProof/>
                <w:webHidden/>
              </w:rPr>
            </w:r>
            <w:r>
              <w:rPr>
                <w:noProof/>
                <w:webHidden/>
              </w:rPr>
              <w:fldChar w:fldCharType="separate"/>
            </w:r>
            <w:r>
              <w:rPr>
                <w:noProof/>
                <w:webHidden/>
              </w:rPr>
              <w:t>22</w:t>
            </w:r>
            <w:r>
              <w:rPr>
                <w:noProof/>
                <w:webHidden/>
              </w:rPr>
              <w:fldChar w:fldCharType="end"/>
            </w:r>
          </w:hyperlink>
        </w:p>
        <w:p w14:paraId="00244562" w14:textId="39ABE411" w:rsidR="00E04DCF" w:rsidRDefault="00E04DCF">
          <w:pPr>
            <w:pStyle w:val="TOC3"/>
            <w:tabs>
              <w:tab w:val="left" w:pos="1200"/>
              <w:tab w:val="right" w:leader="dot" w:pos="9016"/>
            </w:tabs>
            <w:rPr>
              <w:rFonts w:eastAsiaTheme="minorEastAsia"/>
              <w:noProof/>
              <w:sz w:val="24"/>
              <w:szCs w:val="24"/>
              <w:lang w:eastAsia="en-GB"/>
            </w:rPr>
          </w:pPr>
          <w:hyperlink w:anchor="_Toc196740119" w:history="1">
            <w:r w:rsidRPr="0084025D">
              <w:rPr>
                <w:rStyle w:val="Hyperlink"/>
                <w:noProof/>
              </w:rPr>
              <w:t>4.2.1</w:t>
            </w:r>
            <w:r>
              <w:rPr>
                <w:rFonts w:eastAsiaTheme="minorEastAsia"/>
                <w:noProof/>
                <w:sz w:val="24"/>
                <w:szCs w:val="24"/>
                <w:lang w:eastAsia="en-GB"/>
              </w:rPr>
              <w:tab/>
            </w:r>
            <w:r w:rsidRPr="0084025D">
              <w:rPr>
                <w:rStyle w:val="Hyperlink"/>
                <w:noProof/>
              </w:rPr>
              <w:t>S-parameter plot</w:t>
            </w:r>
            <w:r>
              <w:rPr>
                <w:noProof/>
                <w:webHidden/>
              </w:rPr>
              <w:tab/>
            </w:r>
            <w:r>
              <w:rPr>
                <w:noProof/>
                <w:webHidden/>
              </w:rPr>
              <w:fldChar w:fldCharType="begin"/>
            </w:r>
            <w:r>
              <w:rPr>
                <w:noProof/>
                <w:webHidden/>
              </w:rPr>
              <w:instrText xml:space="preserve"> PAGEREF _Toc196740119 \h </w:instrText>
            </w:r>
            <w:r>
              <w:rPr>
                <w:noProof/>
                <w:webHidden/>
              </w:rPr>
            </w:r>
            <w:r>
              <w:rPr>
                <w:noProof/>
                <w:webHidden/>
              </w:rPr>
              <w:fldChar w:fldCharType="separate"/>
            </w:r>
            <w:r>
              <w:rPr>
                <w:noProof/>
                <w:webHidden/>
              </w:rPr>
              <w:t>22</w:t>
            </w:r>
            <w:r>
              <w:rPr>
                <w:noProof/>
                <w:webHidden/>
              </w:rPr>
              <w:fldChar w:fldCharType="end"/>
            </w:r>
          </w:hyperlink>
        </w:p>
        <w:p w14:paraId="0A8670D2" w14:textId="1428517D" w:rsidR="00E04DCF" w:rsidRDefault="00E04DCF">
          <w:pPr>
            <w:pStyle w:val="TOC3"/>
            <w:tabs>
              <w:tab w:val="left" w:pos="1200"/>
              <w:tab w:val="right" w:leader="dot" w:pos="9016"/>
            </w:tabs>
            <w:rPr>
              <w:rFonts w:eastAsiaTheme="minorEastAsia"/>
              <w:noProof/>
              <w:sz w:val="24"/>
              <w:szCs w:val="24"/>
              <w:lang w:eastAsia="en-GB"/>
            </w:rPr>
          </w:pPr>
          <w:hyperlink w:anchor="_Toc196740120" w:history="1">
            <w:r w:rsidRPr="0084025D">
              <w:rPr>
                <w:rStyle w:val="Hyperlink"/>
                <w:noProof/>
              </w:rPr>
              <w:t>4.2.2</w:t>
            </w:r>
            <w:r>
              <w:rPr>
                <w:rFonts w:eastAsiaTheme="minorEastAsia"/>
                <w:noProof/>
                <w:sz w:val="24"/>
                <w:szCs w:val="24"/>
                <w:lang w:eastAsia="en-GB"/>
              </w:rPr>
              <w:tab/>
            </w:r>
            <w:r w:rsidRPr="0084025D">
              <w:rPr>
                <w:rStyle w:val="Hyperlink"/>
                <w:noProof/>
              </w:rPr>
              <w:t>Radiation pattern</w:t>
            </w:r>
            <w:r>
              <w:rPr>
                <w:noProof/>
                <w:webHidden/>
              </w:rPr>
              <w:tab/>
            </w:r>
            <w:r>
              <w:rPr>
                <w:noProof/>
                <w:webHidden/>
              </w:rPr>
              <w:fldChar w:fldCharType="begin"/>
            </w:r>
            <w:r>
              <w:rPr>
                <w:noProof/>
                <w:webHidden/>
              </w:rPr>
              <w:instrText xml:space="preserve"> PAGEREF _Toc196740120 \h </w:instrText>
            </w:r>
            <w:r>
              <w:rPr>
                <w:noProof/>
                <w:webHidden/>
              </w:rPr>
            </w:r>
            <w:r>
              <w:rPr>
                <w:noProof/>
                <w:webHidden/>
              </w:rPr>
              <w:fldChar w:fldCharType="separate"/>
            </w:r>
            <w:r>
              <w:rPr>
                <w:noProof/>
                <w:webHidden/>
              </w:rPr>
              <w:t>22</w:t>
            </w:r>
            <w:r>
              <w:rPr>
                <w:noProof/>
                <w:webHidden/>
              </w:rPr>
              <w:fldChar w:fldCharType="end"/>
            </w:r>
          </w:hyperlink>
        </w:p>
        <w:p w14:paraId="62A2EA90" w14:textId="6271FD69" w:rsidR="00E04DCF" w:rsidRDefault="00E04DCF">
          <w:pPr>
            <w:pStyle w:val="TOC1"/>
            <w:tabs>
              <w:tab w:val="left" w:pos="440"/>
              <w:tab w:val="right" w:leader="dot" w:pos="9016"/>
            </w:tabs>
            <w:rPr>
              <w:rFonts w:eastAsiaTheme="minorEastAsia"/>
              <w:noProof/>
              <w:sz w:val="24"/>
              <w:szCs w:val="24"/>
              <w:lang w:eastAsia="en-GB"/>
            </w:rPr>
          </w:pPr>
          <w:hyperlink w:anchor="_Toc196740121" w:history="1">
            <w:r w:rsidRPr="0084025D">
              <w:rPr>
                <w:rStyle w:val="Hyperlink"/>
                <w:noProof/>
              </w:rPr>
              <w:t>5.</w:t>
            </w:r>
            <w:r>
              <w:rPr>
                <w:rFonts w:eastAsiaTheme="minorEastAsia"/>
                <w:noProof/>
                <w:sz w:val="24"/>
                <w:szCs w:val="24"/>
                <w:lang w:eastAsia="en-GB"/>
              </w:rPr>
              <w:tab/>
            </w:r>
            <w:r w:rsidRPr="0084025D">
              <w:rPr>
                <w:rStyle w:val="Hyperlink"/>
                <w:noProof/>
              </w:rPr>
              <w:t>Discussion I</w:t>
            </w:r>
            <w:r>
              <w:rPr>
                <w:noProof/>
                <w:webHidden/>
              </w:rPr>
              <w:tab/>
            </w:r>
            <w:r>
              <w:rPr>
                <w:noProof/>
                <w:webHidden/>
              </w:rPr>
              <w:fldChar w:fldCharType="begin"/>
            </w:r>
            <w:r>
              <w:rPr>
                <w:noProof/>
                <w:webHidden/>
              </w:rPr>
              <w:instrText xml:space="preserve"> PAGEREF _Toc196740121 \h </w:instrText>
            </w:r>
            <w:r>
              <w:rPr>
                <w:noProof/>
                <w:webHidden/>
              </w:rPr>
            </w:r>
            <w:r>
              <w:rPr>
                <w:noProof/>
                <w:webHidden/>
              </w:rPr>
              <w:fldChar w:fldCharType="separate"/>
            </w:r>
            <w:r>
              <w:rPr>
                <w:noProof/>
                <w:webHidden/>
              </w:rPr>
              <w:t>23</w:t>
            </w:r>
            <w:r>
              <w:rPr>
                <w:noProof/>
                <w:webHidden/>
              </w:rPr>
              <w:fldChar w:fldCharType="end"/>
            </w:r>
          </w:hyperlink>
        </w:p>
        <w:p w14:paraId="1F0D84B6" w14:textId="54CDA52B" w:rsidR="00E04DCF" w:rsidRDefault="00E04DCF">
          <w:pPr>
            <w:pStyle w:val="TOC2"/>
            <w:tabs>
              <w:tab w:val="left" w:pos="960"/>
              <w:tab w:val="right" w:leader="dot" w:pos="9016"/>
            </w:tabs>
            <w:rPr>
              <w:rFonts w:eastAsiaTheme="minorEastAsia"/>
              <w:noProof/>
              <w:sz w:val="24"/>
              <w:szCs w:val="24"/>
              <w:lang w:eastAsia="en-GB"/>
            </w:rPr>
          </w:pPr>
          <w:hyperlink w:anchor="_Toc196740122" w:history="1">
            <w:r w:rsidRPr="0084025D">
              <w:rPr>
                <w:rStyle w:val="Hyperlink"/>
                <w:noProof/>
              </w:rPr>
              <w:t>5.1</w:t>
            </w:r>
            <w:r>
              <w:rPr>
                <w:rFonts w:eastAsiaTheme="minorEastAsia"/>
                <w:noProof/>
                <w:sz w:val="24"/>
                <w:szCs w:val="24"/>
                <w:lang w:eastAsia="en-GB"/>
              </w:rPr>
              <w:tab/>
            </w:r>
            <w:r w:rsidRPr="0084025D">
              <w:rPr>
                <w:rStyle w:val="Hyperlink"/>
                <w:noProof/>
              </w:rPr>
              <w:t>Rectangular waveguides results</w:t>
            </w:r>
            <w:r>
              <w:rPr>
                <w:noProof/>
                <w:webHidden/>
              </w:rPr>
              <w:tab/>
            </w:r>
            <w:r>
              <w:rPr>
                <w:noProof/>
                <w:webHidden/>
              </w:rPr>
              <w:fldChar w:fldCharType="begin"/>
            </w:r>
            <w:r>
              <w:rPr>
                <w:noProof/>
                <w:webHidden/>
              </w:rPr>
              <w:instrText xml:space="preserve"> PAGEREF _Toc196740122 \h </w:instrText>
            </w:r>
            <w:r>
              <w:rPr>
                <w:noProof/>
                <w:webHidden/>
              </w:rPr>
            </w:r>
            <w:r>
              <w:rPr>
                <w:noProof/>
                <w:webHidden/>
              </w:rPr>
              <w:fldChar w:fldCharType="separate"/>
            </w:r>
            <w:r>
              <w:rPr>
                <w:noProof/>
                <w:webHidden/>
              </w:rPr>
              <w:t>23</w:t>
            </w:r>
            <w:r>
              <w:rPr>
                <w:noProof/>
                <w:webHidden/>
              </w:rPr>
              <w:fldChar w:fldCharType="end"/>
            </w:r>
          </w:hyperlink>
        </w:p>
        <w:p w14:paraId="64A90A5D" w14:textId="6C5888C0" w:rsidR="00E04DCF" w:rsidRDefault="00E04DCF">
          <w:pPr>
            <w:pStyle w:val="TOC2"/>
            <w:tabs>
              <w:tab w:val="left" w:pos="960"/>
              <w:tab w:val="right" w:leader="dot" w:pos="9016"/>
            </w:tabs>
            <w:rPr>
              <w:rFonts w:eastAsiaTheme="minorEastAsia"/>
              <w:noProof/>
              <w:sz w:val="24"/>
              <w:szCs w:val="24"/>
              <w:lang w:eastAsia="en-GB"/>
            </w:rPr>
          </w:pPr>
          <w:hyperlink w:anchor="_Toc196740123" w:history="1">
            <w:r w:rsidRPr="0084025D">
              <w:rPr>
                <w:rStyle w:val="Hyperlink"/>
                <w:noProof/>
              </w:rPr>
              <w:t>5.2</w:t>
            </w:r>
            <w:r>
              <w:rPr>
                <w:rFonts w:eastAsiaTheme="minorEastAsia"/>
                <w:noProof/>
                <w:sz w:val="24"/>
                <w:szCs w:val="24"/>
                <w:lang w:eastAsia="en-GB"/>
              </w:rPr>
              <w:tab/>
            </w:r>
            <w:r w:rsidRPr="0084025D">
              <w:rPr>
                <w:rStyle w:val="Hyperlink"/>
                <w:noProof/>
              </w:rPr>
              <w:t>Halfwave dipole</w:t>
            </w:r>
            <w:r>
              <w:rPr>
                <w:noProof/>
                <w:webHidden/>
              </w:rPr>
              <w:tab/>
            </w:r>
            <w:r>
              <w:rPr>
                <w:noProof/>
                <w:webHidden/>
              </w:rPr>
              <w:fldChar w:fldCharType="begin"/>
            </w:r>
            <w:r>
              <w:rPr>
                <w:noProof/>
                <w:webHidden/>
              </w:rPr>
              <w:instrText xml:space="preserve"> PAGEREF _Toc196740123 \h </w:instrText>
            </w:r>
            <w:r>
              <w:rPr>
                <w:noProof/>
                <w:webHidden/>
              </w:rPr>
            </w:r>
            <w:r>
              <w:rPr>
                <w:noProof/>
                <w:webHidden/>
              </w:rPr>
              <w:fldChar w:fldCharType="separate"/>
            </w:r>
            <w:r>
              <w:rPr>
                <w:noProof/>
                <w:webHidden/>
              </w:rPr>
              <w:t>23</w:t>
            </w:r>
            <w:r>
              <w:rPr>
                <w:noProof/>
                <w:webHidden/>
              </w:rPr>
              <w:fldChar w:fldCharType="end"/>
            </w:r>
          </w:hyperlink>
        </w:p>
        <w:p w14:paraId="43FF803B" w14:textId="42ECB9A9" w:rsidR="00E04DCF" w:rsidRDefault="00E04DCF">
          <w:pPr>
            <w:pStyle w:val="TOC2"/>
            <w:tabs>
              <w:tab w:val="right" w:leader="dot" w:pos="9016"/>
            </w:tabs>
            <w:rPr>
              <w:rFonts w:eastAsiaTheme="minorEastAsia"/>
              <w:noProof/>
              <w:sz w:val="24"/>
              <w:szCs w:val="24"/>
              <w:lang w:eastAsia="en-GB"/>
            </w:rPr>
          </w:pPr>
          <w:hyperlink w:anchor="_Toc196740124" w:history="1">
            <w:r w:rsidRPr="0084025D">
              <w:rPr>
                <w:rStyle w:val="Hyperlink"/>
                <w:noProof/>
              </w:rPr>
              <w:t>5.3 Theoretical vs simulated</w:t>
            </w:r>
            <w:r>
              <w:rPr>
                <w:noProof/>
                <w:webHidden/>
              </w:rPr>
              <w:tab/>
            </w:r>
            <w:r>
              <w:rPr>
                <w:noProof/>
                <w:webHidden/>
              </w:rPr>
              <w:fldChar w:fldCharType="begin"/>
            </w:r>
            <w:r>
              <w:rPr>
                <w:noProof/>
                <w:webHidden/>
              </w:rPr>
              <w:instrText xml:space="preserve"> PAGEREF _Toc196740124 \h </w:instrText>
            </w:r>
            <w:r>
              <w:rPr>
                <w:noProof/>
                <w:webHidden/>
              </w:rPr>
            </w:r>
            <w:r>
              <w:rPr>
                <w:noProof/>
                <w:webHidden/>
              </w:rPr>
              <w:fldChar w:fldCharType="separate"/>
            </w:r>
            <w:r>
              <w:rPr>
                <w:noProof/>
                <w:webHidden/>
              </w:rPr>
              <w:t>23</w:t>
            </w:r>
            <w:r>
              <w:rPr>
                <w:noProof/>
                <w:webHidden/>
              </w:rPr>
              <w:fldChar w:fldCharType="end"/>
            </w:r>
          </w:hyperlink>
        </w:p>
        <w:p w14:paraId="3BE7273C" w14:textId="36E14B66" w:rsidR="00E04DCF" w:rsidRDefault="00E04DCF">
          <w:pPr>
            <w:pStyle w:val="TOC1"/>
            <w:tabs>
              <w:tab w:val="left" w:pos="440"/>
              <w:tab w:val="right" w:leader="dot" w:pos="9016"/>
            </w:tabs>
            <w:rPr>
              <w:rFonts w:eastAsiaTheme="minorEastAsia"/>
              <w:noProof/>
              <w:sz w:val="24"/>
              <w:szCs w:val="24"/>
              <w:lang w:eastAsia="en-GB"/>
            </w:rPr>
          </w:pPr>
          <w:hyperlink w:anchor="_Toc196740125" w:history="1">
            <w:r w:rsidRPr="0084025D">
              <w:rPr>
                <w:rStyle w:val="Hyperlink"/>
                <w:noProof/>
              </w:rPr>
              <w:t>6.</w:t>
            </w:r>
            <w:r>
              <w:rPr>
                <w:rFonts w:eastAsiaTheme="minorEastAsia"/>
                <w:noProof/>
                <w:sz w:val="24"/>
                <w:szCs w:val="24"/>
                <w:lang w:eastAsia="en-GB"/>
              </w:rPr>
              <w:tab/>
            </w:r>
            <w:r w:rsidRPr="0084025D">
              <w:rPr>
                <w:rStyle w:val="Hyperlink"/>
                <w:noProof/>
              </w:rPr>
              <w:t>Conclusion I</w:t>
            </w:r>
            <w:r>
              <w:rPr>
                <w:noProof/>
                <w:webHidden/>
              </w:rPr>
              <w:tab/>
            </w:r>
            <w:r>
              <w:rPr>
                <w:noProof/>
                <w:webHidden/>
              </w:rPr>
              <w:fldChar w:fldCharType="begin"/>
            </w:r>
            <w:r>
              <w:rPr>
                <w:noProof/>
                <w:webHidden/>
              </w:rPr>
              <w:instrText xml:space="preserve"> PAGEREF _Toc196740125 \h </w:instrText>
            </w:r>
            <w:r>
              <w:rPr>
                <w:noProof/>
                <w:webHidden/>
              </w:rPr>
            </w:r>
            <w:r>
              <w:rPr>
                <w:noProof/>
                <w:webHidden/>
              </w:rPr>
              <w:fldChar w:fldCharType="separate"/>
            </w:r>
            <w:r>
              <w:rPr>
                <w:noProof/>
                <w:webHidden/>
              </w:rPr>
              <w:t>23</w:t>
            </w:r>
            <w:r>
              <w:rPr>
                <w:noProof/>
                <w:webHidden/>
              </w:rPr>
              <w:fldChar w:fldCharType="end"/>
            </w:r>
          </w:hyperlink>
        </w:p>
        <w:p w14:paraId="2DD8ED6F" w14:textId="0250CEB1" w:rsidR="00E04DCF" w:rsidRDefault="00E04DCF">
          <w:pPr>
            <w:pStyle w:val="TOC1"/>
            <w:tabs>
              <w:tab w:val="left" w:pos="440"/>
              <w:tab w:val="right" w:leader="dot" w:pos="9016"/>
            </w:tabs>
            <w:rPr>
              <w:rFonts w:eastAsiaTheme="minorEastAsia"/>
              <w:noProof/>
              <w:sz w:val="24"/>
              <w:szCs w:val="24"/>
              <w:lang w:eastAsia="en-GB"/>
            </w:rPr>
          </w:pPr>
          <w:hyperlink w:anchor="_Toc196740126" w:history="1">
            <w:r w:rsidRPr="0084025D">
              <w:rPr>
                <w:rStyle w:val="Hyperlink"/>
                <w:noProof/>
              </w:rPr>
              <w:t>7.</w:t>
            </w:r>
            <w:r>
              <w:rPr>
                <w:rFonts w:eastAsiaTheme="minorEastAsia"/>
                <w:noProof/>
                <w:sz w:val="24"/>
                <w:szCs w:val="24"/>
                <w:lang w:eastAsia="en-GB"/>
              </w:rPr>
              <w:tab/>
            </w:r>
            <w:r w:rsidRPr="0084025D">
              <w:rPr>
                <w:rStyle w:val="Hyperlink"/>
                <w:noProof/>
              </w:rPr>
              <w:t>Introduction II</w:t>
            </w:r>
            <w:r>
              <w:rPr>
                <w:noProof/>
                <w:webHidden/>
              </w:rPr>
              <w:tab/>
            </w:r>
            <w:r>
              <w:rPr>
                <w:noProof/>
                <w:webHidden/>
              </w:rPr>
              <w:fldChar w:fldCharType="begin"/>
            </w:r>
            <w:r>
              <w:rPr>
                <w:noProof/>
                <w:webHidden/>
              </w:rPr>
              <w:instrText xml:space="preserve"> PAGEREF _Toc196740126 \h </w:instrText>
            </w:r>
            <w:r>
              <w:rPr>
                <w:noProof/>
                <w:webHidden/>
              </w:rPr>
            </w:r>
            <w:r>
              <w:rPr>
                <w:noProof/>
                <w:webHidden/>
              </w:rPr>
              <w:fldChar w:fldCharType="separate"/>
            </w:r>
            <w:r>
              <w:rPr>
                <w:noProof/>
                <w:webHidden/>
              </w:rPr>
              <w:t>24</w:t>
            </w:r>
            <w:r>
              <w:rPr>
                <w:noProof/>
                <w:webHidden/>
              </w:rPr>
              <w:fldChar w:fldCharType="end"/>
            </w:r>
          </w:hyperlink>
        </w:p>
        <w:p w14:paraId="76197D7C" w14:textId="0E782A13" w:rsidR="00E04DCF" w:rsidRDefault="00E04DCF">
          <w:pPr>
            <w:pStyle w:val="TOC1"/>
            <w:tabs>
              <w:tab w:val="left" w:pos="440"/>
              <w:tab w:val="right" w:leader="dot" w:pos="9016"/>
            </w:tabs>
            <w:rPr>
              <w:rFonts w:eastAsiaTheme="minorEastAsia"/>
              <w:noProof/>
              <w:sz w:val="24"/>
              <w:szCs w:val="24"/>
              <w:lang w:eastAsia="en-GB"/>
            </w:rPr>
          </w:pPr>
          <w:hyperlink w:anchor="_Toc196740127" w:history="1">
            <w:r w:rsidRPr="0084025D">
              <w:rPr>
                <w:rStyle w:val="Hyperlink"/>
                <w:noProof/>
              </w:rPr>
              <w:t>8.</w:t>
            </w:r>
            <w:r>
              <w:rPr>
                <w:rFonts w:eastAsiaTheme="minorEastAsia"/>
                <w:noProof/>
                <w:sz w:val="24"/>
                <w:szCs w:val="24"/>
                <w:lang w:eastAsia="en-GB"/>
              </w:rPr>
              <w:tab/>
            </w:r>
            <w:r w:rsidRPr="0084025D">
              <w:rPr>
                <w:rStyle w:val="Hyperlink"/>
                <w:noProof/>
              </w:rPr>
              <w:t>Literature review II</w:t>
            </w:r>
            <w:r>
              <w:rPr>
                <w:noProof/>
                <w:webHidden/>
              </w:rPr>
              <w:tab/>
            </w:r>
            <w:r>
              <w:rPr>
                <w:noProof/>
                <w:webHidden/>
              </w:rPr>
              <w:fldChar w:fldCharType="begin"/>
            </w:r>
            <w:r>
              <w:rPr>
                <w:noProof/>
                <w:webHidden/>
              </w:rPr>
              <w:instrText xml:space="preserve"> PAGEREF _Toc196740127 \h </w:instrText>
            </w:r>
            <w:r>
              <w:rPr>
                <w:noProof/>
                <w:webHidden/>
              </w:rPr>
            </w:r>
            <w:r>
              <w:rPr>
                <w:noProof/>
                <w:webHidden/>
              </w:rPr>
              <w:fldChar w:fldCharType="separate"/>
            </w:r>
            <w:r>
              <w:rPr>
                <w:noProof/>
                <w:webHidden/>
              </w:rPr>
              <w:t>24</w:t>
            </w:r>
            <w:r>
              <w:rPr>
                <w:noProof/>
                <w:webHidden/>
              </w:rPr>
              <w:fldChar w:fldCharType="end"/>
            </w:r>
          </w:hyperlink>
        </w:p>
        <w:p w14:paraId="4AEFE6CC" w14:textId="0BF4CB51" w:rsidR="00E04DCF" w:rsidRDefault="00E04DCF">
          <w:pPr>
            <w:pStyle w:val="TOC2"/>
            <w:tabs>
              <w:tab w:val="left" w:pos="960"/>
              <w:tab w:val="right" w:leader="dot" w:pos="9016"/>
            </w:tabs>
            <w:rPr>
              <w:rFonts w:eastAsiaTheme="minorEastAsia"/>
              <w:noProof/>
              <w:sz w:val="24"/>
              <w:szCs w:val="24"/>
              <w:lang w:eastAsia="en-GB"/>
            </w:rPr>
          </w:pPr>
          <w:hyperlink w:anchor="_Toc196740128" w:history="1">
            <w:r w:rsidRPr="0084025D">
              <w:rPr>
                <w:rStyle w:val="Hyperlink"/>
                <w:noProof/>
              </w:rPr>
              <w:t>8.1</w:t>
            </w:r>
            <w:r>
              <w:rPr>
                <w:rFonts w:eastAsiaTheme="minorEastAsia"/>
                <w:noProof/>
                <w:sz w:val="24"/>
                <w:szCs w:val="24"/>
                <w:lang w:eastAsia="en-GB"/>
              </w:rPr>
              <w:tab/>
            </w:r>
            <w:r w:rsidRPr="0084025D">
              <w:rPr>
                <w:rStyle w:val="Hyperlink"/>
                <w:noProof/>
              </w:rPr>
              <w:t>Low-frequency RADARs</w:t>
            </w:r>
            <w:r>
              <w:rPr>
                <w:noProof/>
                <w:webHidden/>
              </w:rPr>
              <w:tab/>
            </w:r>
            <w:r>
              <w:rPr>
                <w:noProof/>
                <w:webHidden/>
              </w:rPr>
              <w:fldChar w:fldCharType="begin"/>
            </w:r>
            <w:r>
              <w:rPr>
                <w:noProof/>
                <w:webHidden/>
              </w:rPr>
              <w:instrText xml:space="preserve"> PAGEREF _Toc196740128 \h </w:instrText>
            </w:r>
            <w:r>
              <w:rPr>
                <w:noProof/>
                <w:webHidden/>
              </w:rPr>
            </w:r>
            <w:r>
              <w:rPr>
                <w:noProof/>
                <w:webHidden/>
              </w:rPr>
              <w:fldChar w:fldCharType="separate"/>
            </w:r>
            <w:r>
              <w:rPr>
                <w:noProof/>
                <w:webHidden/>
              </w:rPr>
              <w:t>24</w:t>
            </w:r>
            <w:r>
              <w:rPr>
                <w:noProof/>
                <w:webHidden/>
              </w:rPr>
              <w:fldChar w:fldCharType="end"/>
            </w:r>
          </w:hyperlink>
        </w:p>
        <w:p w14:paraId="7075F78C" w14:textId="42A6699D" w:rsidR="00E04DCF" w:rsidRDefault="00E04DCF">
          <w:pPr>
            <w:pStyle w:val="TOC2"/>
            <w:tabs>
              <w:tab w:val="left" w:pos="960"/>
              <w:tab w:val="right" w:leader="dot" w:pos="9016"/>
            </w:tabs>
            <w:rPr>
              <w:rFonts w:eastAsiaTheme="minorEastAsia"/>
              <w:noProof/>
              <w:sz w:val="24"/>
              <w:szCs w:val="24"/>
              <w:lang w:eastAsia="en-GB"/>
            </w:rPr>
          </w:pPr>
          <w:hyperlink w:anchor="_Toc196740129" w:history="1">
            <w:r w:rsidRPr="0084025D">
              <w:rPr>
                <w:rStyle w:val="Hyperlink"/>
                <w:noProof/>
              </w:rPr>
              <w:t>8.2</w:t>
            </w:r>
            <w:r>
              <w:rPr>
                <w:rFonts w:eastAsiaTheme="minorEastAsia"/>
                <w:noProof/>
                <w:sz w:val="24"/>
                <w:szCs w:val="24"/>
                <w:lang w:eastAsia="en-GB"/>
              </w:rPr>
              <w:tab/>
            </w:r>
            <w:r w:rsidRPr="0084025D">
              <w:rPr>
                <w:rStyle w:val="Hyperlink"/>
                <w:noProof/>
              </w:rPr>
              <w:t>Bistatic and multistatic systems</w:t>
            </w:r>
            <w:r>
              <w:rPr>
                <w:noProof/>
                <w:webHidden/>
              </w:rPr>
              <w:tab/>
            </w:r>
            <w:r>
              <w:rPr>
                <w:noProof/>
                <w:webHidden/>
              </w:rPr>
              <w:fldChar w:fldCharType="begin"/>
            </w:r>
            <w:r>
              <w:rPr>
                <w:noProof/>
                <w:webHidden/>
              </w:rPr>
              <w:instrText xml:space="preserve"> PAGEREF _Toc196740129 \h </w:instrText>
            </w:r>
            <w:r>
              <w:rPr>
                <w:noProof/>
                <w:webHidden/>
              </w:rPr>
            </w:r>
            <w:r>
              <w:rPr>
                <w:noProof/>
                <w:webHidden/>
              </w:rPr>
              <w:fldChar w:fldCharType="separate"/>
            </w:r>
            <w:r>
              <w:rPr>
                <w:noProof/>
                <w:webHidden/>
              </w:rPr>
              <w:t>24</w:t>
            </w:r>
            <w:r>
              <w:rPr>
                <w:noProof/>
                <w:webHidden/>
              </w:rPr>
              <w:fldChar w:fldCharType="end"/>
            </w:r>
          </w:hyperlink>
        </w:p>
        <w:p w14:paraId="78A6B516" w14:textId="7AB6797D" w:rsidR="00E04DCF" w:rsidRDefault="00E04DCF">
          <w:pPr>
            <w:pStyle w:val="TOC2"/>
            <w:tabs>
              <w:tab w:val="left" w:pos="960"/>
              <w:tab w:val="right" w:leader="dot" w:pos="9016"/>
            </w:tabs>
            <w:rPr>
              <w:rFonts w:eastAsiaTheme="minorEastAsia"/>
              <w:noProof/>
              <w:sz w:val="24"/>
              <w:szCs w:val="24"/>
              <w:lang w:eastAsia="en-GB"/>
            </w:rPr>
          </w:pPr>
          <w:hyperlink w:anchor="_Toc196740130" w:history="1">
            <w:r w:rsidRPr="0084025D">
              <w:rPr>
                <w:rStyle w:val="Hyperlink"/>
                <w:noProof/>
              </w:rPr>
              <w:t>8.3</w:t>
            </w:r>
            <w:r>
              <w:rPr>
                <w:rFonts w:eastAsiaTheme="minorEastAsia"/>
                <w:noProof/>
                <w:sz w:val="24"/>
                <w:szCs w:val="24"/>
                <w:lang w:eastAsia="en-GB"/>
              </w:rPr>
              <w:tab/>
            </w:r>
            <w:r w:rsidRPr="0084025D">
              <w:rPr>
                <w:rStyle w:val="Hyperlink"/>
                <w:noProof/>
              </w:rPr>
              <w:t>Passive RADAR detection</w:t>
            </w:r>
            <w:r>
              <w:rPr>
                <w:noProof/>
                <w:webHidden/>
              </w:rPr>
              <w:tab/>
            </w:r>
            <w:r>
              <w:rPr>
                <w:noProof/>
                <w:webHidden/>
              </w:rPr>
              <w:fldChar w:fldCharType="begin"/>
            </w:r>
            <w:r>
              <w:rPr>
                <w:noProof/>
                <w:webHidden/>
              </w:rPr>
              <w:instrText xml:space="preserve"> PAGEREF _Toc196740130 \h </w:instrText>
            </w:r>
            <w:r>
              <w:rPr>
                <w:noProof/>
                <w:webHidden/>
              </w:rPr>
            </w:r>
            <w:r>
              <w:rPr>
                <w:noProof/>
                <w:webHidden/>
              </w:rPr>
              <w:fldChar w:fldCharType="separate"/>
            </w:r>
            <w:r>
              <w:rPr>
                <w:noProof/>
                <w:webHidden/>
              </w:rPr>
              <w:t>24</w:t>
            </w:r>
            <w:r>
              <w:rPr>
                <w:noProof/>
                <w:webHidden/>
              </w:rPr>
              <w:fldChar w:fldCharType="end"/>
            </w:r>
          </w:hyperlink>
        </w:p>
        <w:p w14:paraId="2E7DF751" w14:textId="7878C2D9" w:rsidR="00E04DCF" w:rsidRDefault="00E04DCF">
          <w:pPr>
            <w:pStyle w:val="TOC2"/>
            <w:tabs>
              <w:tab w:val="left" w:pos="960"/>
              <w:tab w:val="right" w:leader="dot" w:pos="9016"/>
            </w:tabs>
            <w:rPr>
              <w:rFonts w:eastAsiaTheme="minorEastAsia"/>
              <w:noProof/>
              <w:sz w:val="24"/>
              <w:szCs w:val="24"/>
              <w:lang w:eastAsia="en-GB"/>
            </w:rPr>
          </w:pPr>
          <w:hyperlink w:anchor="_Toc196740131" w:history="1">
            <w:r w:rsidRPr="0084025D">
              <w:rPr>
                <w:rStyle w:val="Hyperlink"/>
                <w:noProof/>
              </w:rPr>
              <w:t>8.4</w:t>
            </w:r>
            <w:r>
              <w:rPr>
                <w:rFonts w:eastAsiaTheme="minorEastAsia"/>
                <w:noProof/>
                <w:sz w:val="24"/>
                <w:szCs w:val="24"/>
                <w:lang w:eastAsia="en-GB"/>
              </w:rPr>
              <w:tab/>
            </w:r>
            <w:r w:rsidRPr="0084025D">
              <w:rPr>
                <w:rStyle w:val="Hyperlink"/>
                <w:noProof/>
              </w:rPr>
              <w:t>Wideband and multi-band RADAR processing</w:t>
            </w:r>
            <w:r>
              <w:rPr>
                <w:noProof/>
                <w:webHidden/>
              </w:rPr>
              <w:tab/>
            </w:r>
            <w:r>
              <w:rPr>
                <w:noProof/>
                <w:webHidden/>
              </w:rPr>
              <w:fldChar w:fldCharType="begin"/>
            </w:r>
            <w:r>
              <w:rPr>
                <w:noProof/>
                <w:webHidden/>
              </w:rPr>
              <w:instrText xml:space="preserve"> PAGEREF _Toc196740131 \h </w:instrText>
            </w:r>
            <w:r>
              <w:rPr>
                <w:noProof/>
                <w:webHidden/>
              </w:rPr>
            </w:r>
            <w:r>
              <w:rPr>
                <w:noProof/>
                <w:webHidden/>
              </w:rPr>
              <w:fldChar w:fldCharType="separate"/>
            </w:r>
            <w:r>
              <w:rPr>
                <w:noProof/>
                <w:webHidden/>
              </w:rPr>
              <w:t>25</w:t>
            </w:r>
            <w:r>
              <w:rPr>
                <w:noProof/>
                <w:webHidden/>
              </w:rPr>
              <w:fldChar w:fldCharType="end"/>
            </w:r>
          </w:hyperlink>
        </w:p>
        <w:p w14:paraId="3185AEAD" w14:textId="67E39348" w:rsidR="00E04DCF" w:rsidRDefault="00E04DCF">
          <w:pPr>
            <w:pStyle w:val="TOC2"/>
            <w:tabs>
              <w:tab w:val="left" w:pos="960"/>
              <w:tab w:val="right" w:leader="dot" w:pos="9016"/>
            </w:tabs>
            <w:rPr>
              <w:rFonts w:eastAsiaTheme="minorEastAsia"/>
              <w:noProof/>
              <w:sz w:val="24"/>
              <w:szCs w:val="24"/>
              <w:lang w:eastAsia="en-GB"/>
            </w:rPr>
          </w:pPr>
          <w:hyperlink w:anchor="_Toc196740132" w:history="1">
            <w:r w:rsidRPr="0084025D">
              <w:rPr>
                <w:rStyle w:val="Hyperlink"/>
                <w:noProof/>
              </w:rPr>
              <w:t>8.5</w:t>
            </w:r>
            <w:r>
              <w:rPr>
                <w:rFonts w:eastAsiaTheme="minorEastAsia"/>
                <w:noProof/>
                <w:sz w:val="24"/>
                <w:szCs w:val="24"/>
                <w:lang w:eastAsia="en-GB"/>
              </w:rPr>
              <w:tab/>
            </w:r>
            <w:r w:rsidRPr="0084025D">
              <w:rPr>
                <w:rStyle w:val="Hyperlink"/>
                <w:noProof/>
              </w:rPr>
              <w:t>Multi band RADAR processing</w:t>
            </w:r>
            <w:r>
              <w:rPr>
                <w:noProof/>
                <w:webHidden/>
              </w:rPr>
              <w:tab/>
            </w:r>
            <w:r>
              <w:rPr>
                <w:noProof/>
                <w:webHidden/>
              </w:rPr>
              <w:fldChar w:fldCharType="begin"/>
            </w:r>
            <w:r>
              <w:rPr>
                <w:noProof/>
                <w:webHidden/>
              </w:rPr>
              <w:instrText xml:space="preserve"> PAGEREF _Toc196740132 \h </w:instrText>
            </w:r>
            <w:r>
              <w:rPr>
                <w:noProof/>
                <w:webHidden/>
              </w:rPr>
            </w:r>
            <w:r>
              <w:rPr>
                <w:noProof/>
                <w:webHidden/>
              </w:rPr>
              <w:fldChar w:fldCharType="separate"/>
            </w:r>
            <w:r>
              <w:rPr>
                <w:noProof/>
                <w:webHidden/>
              </w:rPr>
              <w:t>25</w:t>
            </w:r>
            <w:r>
              <w:rPr>
                <w:noProof/>
                <w:webHidden/>
              </w:rPr>
              <w:fldChar w:fldCharType="end"/>
            </w:r>
          </w:hyperlink>
        </w:p>
        <w:p w14:paraId="708AEAED" w14:textId="6A84E668" w:rsidR="00E04DCF" w:rsidRDefault="00E04DCF">
          <w:pPr>
            <w:pStyle w:val="TOC2"/>
            <w:tabs>
              <w:tab w:val="left" w:pos="960"/>
              <w:tab w:val="right" w:leader="dot" w:pos="9016"/>
            </w:tabs>
            <w:rPr>
              <w:rFonts w:eastAsiaTheme="minorEastAsia"/>
              <w:noProof/>
              <w:sz w:val="24"/>
              <w:szCs w:val="24"/>
              <w:lang w:eastAsia="en-GB"/>
            </w:rPr>
          </w:pPr>
          <w:hyperlink w:anchor="_Toc196740133" w:history="1">
            <w:r w:rsidRPr="0084025D">
              <w:rPr>
                <w:rStyle w:val="Hyperlink"/>
                <w:noProof/>
              </w:rPr>
              <w:t>8.6</w:t>
            </w:r>
            <w:r>
              <w:rPr>
                <w:rFonts w:eastAsiaTheme="minorEastAsia"/>
                <w:noProof/>
                <w:sz w:val="24"/>
                <w:szCs w:val="24"/>
                <w:lang w:eastAsia="en-GB"/>
              </w:rPr>
              <w:tab/>
            </w:r>
            <w:r w:rsidRPr="0084025D">
              <w:rPr>
                <w:rStyle w:val="Hyperlink"/>
                <w:noProof/>
              </w:rPr>
              <w:t>Active electronically scanned array RADARs</w:t>
            </w:r>
            <w:r>
              <w:rPr>
                <w:noProof/>
                <w:webHidden/>
              </w:rPr>
              <w:tab/>
            </w:r>
            <w:r>
              <w:rPr>
                <w:noProof/>
                <w:webHidden/>
              </w:rPr>
              <w:fldChar w:fldCharType="begin"/>
            </w:r>
            <w:r>
              <w:rPr>
                <w:noProof/>
                <w:webHidden/>
              </w:rPr>
              <w:instrText xml:space="preserve"> PAGEREF _Toc196740133 \h </w:instrText>
            </w:r>
            <w:r>
              <w:rPr>
                <w:noProof/>
                <w:webHidden/>
              </w:rPr>
            </w:r>
            <w:r>
              <w:rPr>
                <w:noProof/>
                <w:webHidden/>
              </w:rPr>
              <w:fldChar w:fldCharType="separate"/>
            </w:r>
            <w:r>
              <w:rPr>
                <w:noProof/>
                <w:webHidden/>
              </w:rPr>
              <w:t>25</w:t>
            </w:r>
            <w:r>
              <w:rPr>
                <w:noProof/>
                <w:webHidden/>
              </w:rPr>
              <w:fldChar w:fldCharType="end"/>
            </w:r>
          </w:hyperlink>
        </w:p>
        <w:p w14:paraId="1C637C43" w14:textId="5890723D" w:rsidR="00E04DCF" w:rsidRDefault="00E04DCF">
          <w:pPr>
            <w:pStyle w:val="TOC2"/>
            <w:tabs>
              <w:tab w:val="left" w:pos="960"/>
              <w:tab w:val="right" w:leader="dot" w:pos="9016"/>
            </w:tabs>
            <w:rPr>
              <w:rFonts w:eastAsiaTheme="minorEastAsia"/>
              <w:noProof/>
              <w:sz w:val="24"/>
              <w:szCs w:val="24"/>
              <w:lang w:eastAsia="en-GB"/>
            </w:rPr>
          </w:pPr>
          <w:hyperlink w:anchor="_Toc196740134" w:history="1">
            <w:r w:rsidRPr="0084025D">
              <w:rPr>
                <w:rStyle w:val="Hyperlink"/>
                <w:noProof/>
              </w:rPr>
              <w:t>8.7</w:t>
            </w:r>
            <w:r>
              <w:rPr>
                <w:rFonts w:eastAsiaTheme="minorEastAsia"/>
                <w:noProof/>
                <w:sz w:val="24"/>
                <w:szCs w:val="24"/>
                <w:lang w:eastAsia="en-GB"/>
              </w:rPr>
              <w:tab/>
            </w:r>
            <w:r w:rsidRPr="0084025D">
              <w:rPr>
                <w:rStyle w:val="Hyperlink"/>
                <w:noProof/>
              </w:rPr>
              <w:t>WSPR-based tracking</w:t>
            </w:r>
            <w:r>
              <w:rPr>
                <w:noProof/>
                <w:webHidden/>
              </w:rPr>
              <w:tab/>
            </w:r>
            <w:r>
              <w:rPr>
                <w:noProof/>
                <w:webHidden/>
              </w:rPr>
              <w:fldChar w:fldCharType="begin"/>
            </w:r>
            <w:r>
              <w:rPr>
                <w:noProof/>
                <w:webHidden/>
              </w:rPr>
              <w:instrText xml:space="preserve"> PAGEREF _Toc196740134 \h </w:instrText>
            </w:r>
            <w:r>
              <w:rPr>
                <w:noProof/>
                <w:webHidden/>
              </w:rPr>
            </w:r>
            <w:r>
              <w:rPr>
                <w:noProof/>
                <w:webHidden/>
              </w:rPr>
              <w:fldChar w:fldCharType="separate"/>
            </w:r>
            <w:r>
              <w:rPr>
                <w:noProof/>
                <w:webHidden/>
              </w:rPr>
              <w:t>25</w:t>
            </w:r>
            <w:r>
              <w:rPr>
                <w:noProof/>
                <w:webHidden/>
              </w:rPr>
              <w:fldChar w:fldCharType="end"/>
            </w:r>
          </w:hyperlink>
        </w:p>
        <w:p w14:paraId="2FA2DB0D" w14:textId="5AA76A67" w:rsidR="00E04DCF" w:rsidRDefault="00E04DCF">
          <w:pPr>
            <w:pStyle w:val="TOC2"/>
            <w:tabs>
              <w:tab w:val="left" w:pos="960"/>
              <w:tab w:val="right" w:leader="dot" w:pos="9016"/>
            </w:tabs>
            <w:rPr>
              <w:rFonts w:eastAsiaTheme="minorEastAsia"/>
              <w:noProof/>
              <w:sz w:val="24"/>
              <w:szCs w:val="24"/>
              <w:lang w:eastAsia="en-GB"/>
            </w:rPr>
          </w:pPr>
          <w:hyperlink w:anchor="_Toc196740135" w:history="1">
            <w:r w:rsidRPr="0084025D">
              <w:rPr>
                <w:rStyle w:val="Hyperlink"/>
                <w:noProof/>
              </w:rPr>
              <w:t>8.8</w:t>
            </w:r>
            <w:r>
              <w:rPr>
                <w:rFonts w:eastAsiaTheme="minorEastAsia"/>
                <w:noProof/>
                <w:sz w:val="24"/>
                <w:szCs w:val="24"/>
                <w:lang w:eastAsia="en-GB"/>
              </w:rPr>
              <w:tab/>
            </w:r>
            <w:r w:rsidRPr="0084025D">
              <w:rPr>
                <w:rStyle w:val="Hyperlink"/>
                <w:noProof/>
              </w:rPr>
              <w:t>Advanced signal processing and AI integration</w:t>
            </w:r>
            <w:r>
              <w:rPr>
                <w:noProof/>
                <w:webHidden/>
              </w:rPr>
              <w:tab/>
            </w:r>
            <w:r>
              <w:rPr>
                <w:noProof/>
                <w:webHidden/>
              </w:rPr>
              <w:fldChar w:fldCharType="begin"/>
            </w:r>
            <w:r>
              <w:rPr>
                <w:noProof/>
                <w:webHidden/>
              </w:rPr>
              <w:instrText xml:space="preserve"> PAGEREF _Toc196740135 \h </w:instrText>
            </w:r>
            <w:r>
              <w:rPr>
                <w:noProof/>
                <w:webHidden/>
              </w:rPr>
            </w:r>
            <w:r>
              <w:rPr>
                <w:noProof/>
                <w:webHidden/>
              </w:rPr>
              <w:fldChar w:fldCharType="separate"/>
            </w:r>
            <w:r>
              <w:rPr>
                <w:noProof/>
                <w:webHidden/>
              </w:rPr>
              <w:t>25</w:t>
            </w:r>
            <w:r>
              <w:rPr>
                <w:noProof/>
                <w:webHidden/>
              </w:rPr>
              <w:fldChar w:fldCharType="end"/>
            </w:r>
          </w:hyperlink>
        </w:p>
        <w:p w14:paraId="15BA4ADB" w14:textId="70A9FE34" w:rsidR="00E04DCF" w:rsidRDefault="00E04DCF">
          <w:pPr>
            <w:pStyle w:val="TOC1"/>
            <w:tabs>
              <w:tab w:val="left" w:pos="440"/>
              <w:tab w:val="right" w:leader="dot" w:pos="9016"/>
            </w:tabs>
            <w:rPr>
              <w:rFonts w:eastAsiaTheme="minorEastAsia"/>
              <w:noProof/>
              <w:sz w:val="24"/>
              <w:szCs w:val="24"/>
              <w:lang w:eastAsia="en-GB"/>
            </w:rPr>
          </w:pPr>
          <w:hyperlink w:anchor="_Toc196740136" w:history="1">
            <w:r w:rsidRPr="0084025D">
              <w:rPr>
                <w:rStyle w:val="Hyperlink"/>
                <w:noProof/>
              </w:rPr>
              <w:t>9.</w:t>
            </w:r>
            <w:r>
              <w:rPr>
                <w:rFonts w:eastAsiaTheme="minorEastAsia"/>
                <w:noProof/>
                <w:sz w:val="24"/>
                <w:szCs w:val="24"/>
                <w:lang w:eastAsia="en-GB"/>
              </w:rPr>
              <w:tab/>
            </w:r>
            <w:r w:rsidRPr="0084025D">
              <w:rPr>
                <w:rStyle w:val="Hyperlink"/>
                <w:noProof/>
              </w:rPr>
              <w:t>Discussion II</w:t>
            </w:r>
            <w:r>
              <w:rPr>
                <w:noProof/>
                <w:webHidden/>
              </w:rPr>
              <w:tab/>
            </w:r>
            <w:r>
              <w:rPr>
                <w:noProof/>
                <w:webHidden/>
              </w:rPr>
              <w:fldChar w:fldCharType="begin"/>
            </w:r>
            <w:r>
              <w:rPr>
                <w:noProof/>
                <w:webHidden/>
              </w:rPr>
              <w:instrText xml:space="preserve"> PAGEREF _Toc196740136 \h </w:instrText>
            </w:r>
            <w:r>
              <w:rPr>
                <w:noProof/>
                <w:webHidden/>
              </w:rPr>
            </w:r>
            <w:r>
              <w:rPr>
                <w:noProof/>
                <w:webHidden/>
              </w:rPr>
              <w:fldChar w:fldCharType="separate"/>
            </w:r>
            <w:r>
              <w:rPr>
                <w:noProof/>
                <w:webHidden/>
              </w:rPr>
              <w:t>25</w:t>
            </w:r>
            <w:r>
              <w:rPr>
                <w:noProof/>
                <w:webHidden/>
              </w:rPr>
              <w:fldChar w:fldCharType="end"/>
            </w:r>
          </w:hyperlink>
        </w:p>
        <w:p w14:paraId="26D671D3" w14:textId="2EB8DE2A" w:rsidR="00E04DCF" w:rsidRDefault="00E04DCF">
          <w:pPr>
            <w:pStyle w:val="TOC2"/>
            <w:tabs>
              <w:tab w:val="left" w:pos="960"/>
              <w:tab w:val="right" w:leader="dot" w:pos="9016"/>
            </w:tabs>
            <w:rPr>
              <w:rFonts w:eastAsiaTheme="minorEastAsia"/>
              <w:noProof/>
              <w:sz w:val="24"/>
              <w:szCs w:val="24"/>
              <w:lang w:eastAsia="en-GB"/>
            </w:rPr>
          </w:pPr>
          <w:hyperlink w:anchor="_Toc196740137" w:history="1">
            <w:r w:rsidRPr="0084025D">
              <w:rPr>
                <w:rStyle w:val="Hyperlink"/>
                <w:noProof/>
              </w:rPr>
              <w:t>9.1</w:t>
            </w:r>
            <w:r>
              <w:rPr>
                <w:rFonts w:eastAsiaTheme="minorEastAsia"/>
                <w:noProof/>
                <w:sz w:val="24"/>
                <w:szCs w:val="24"/>
                <w:lang w:eastAsia="en-GB"/>
              </w:rPr>
              <w:tab/>
            </w:r>
            <w:r w:rsidRPr="0084025D">
              <w:rPr>
                <w:rStyle w:val="Hyperlink"/>
                <w:noProof/>
              </w:rPr>
              <w:t>Technical effectiveness</w:t>
            </w:r>
            <w:r>
              <w:rPr>
                <w:noProof/>
                <w:webHidden/>
              </w:rPr>
              <w:tab/>
            </w:r>
            <w:r>
              <w:rPr>
                <w:noProof/>
                <w:webHidden/>
              </w:rPr>
              <w:fldChar w:fldCharType="begin"/>
            </w:r>
            <w:r>
              <w:rPr>
                <w:noProof/>
                <w:webHidden/>
              </w:rPr>
              <w:instrText xml:space="preserve"> PAGEREF _Toc196740137 \h </w:instrText>
            </w:r>
            <w:r>
              <w:rPr>
                <w:noProof/>
                <w:webHidden/>
              </w:rPr>
            </w:r>
            <w:r>
              <w:rPr>
                <w:noProof/>
                <w:webHidden/>
              </w:rPr>
              <w:fldChar w:fldCharType="separate"/>
            </w:r>
            <w:r>
              <w:rPr>
                <w:noProof/>
                <w:webHidden/>
              </w:rPr>
              <w:t>25</w:t>
            </w:r>
            <w:r>
              <w:rPr>
                <w:noProof/>
                <w:webHidden/>
              </w:rPr>
              <w:fldChar w:fldCharType="end"/>
            </w:r>
          </w:hyperlink>
        </w:p>
        <w:p w14:paraId="0BD98352" w14:textId="4C54A27D" w:rsidR="00E04DCF" w:rsidRDefault="00E04DCF">
          <w:pPr>
            <w:pStyle w:val="TOC2"/>
            <w:tabs>
              <w:tab w:val="left" w:pos="960"/>
              <w:tab w:val="right" w:leader="dot" w:pos="9016"/>
            </w:tabs>
            <w:rPr>
              <w:rFonts w:eastAsiaTheme="minorEastAsia"/>
              <w:noProof/>
              <w:sz w:val="24"/>
              <w:szCs w:val="24"/>
              <w:lang w:eastAsia="en-GB"/>
            </w:rPr>
          </w:pPr>
          <w:hyperlink w:anchor="_Toc196740138" w:history="1">
            <w:r w:rsidRPr="0084025D">
              <w:rPr>
                <w:rStyle w:val="Hyperlink"/>
                <w:noProof/>
              </w:rPr>
              <w:t>9.2</w:t>
            </w:r>
            <w:r>
              <w:rPr>
                <w:rFonts w:eastAsiaTheme="minorEastAsia"/>
                <w:noProof/>
                <w:sz w:val="24"/>
                <w:szCs w:val="24"/>
                <w:lang w:eastAsia="en-GB"/>
              </w:rPr>
              <w:tab/>
            </w:r>
            <w:r w:rsidRPr="0084025D">
              <w:rPr>
                <w:rStyle w:val="Hyperlink"/>
                <w:noProof/>
              </w:rPr>
              <w:t>Societal impacts</w:t>
            </w:r>
            <w:r>
              <w:rPr>
                <w:noProof/>
                <w:webHidden/>
              </w:rPr>
              <w:tab/>
            </w:r>
            <w:r>
              <w:rPr>
                <w:noProof/>
                <w:webHidden/>
              </w:rPr>
              <w:fldChar w:fldCharType="begin"/>
            </w:r>
            <w:r>
              <w:rPr>
                <w:noProof/>
                <w:webHidden/>
              </w:rPr>
              <w:instrText xml:space="preserve"> PAGEREF _Toc196740138 \h </w:instrText>
            </w:r>
            <w:r>
              <w:rPr>
                <w:noProof/>
                <w:webHidden/>
              </w:rPr>
            </w:r>
            <w:r>
              <w:rPr>
                <w:noProof/>
                <w:webHidden/>
              </w:rPr>
              <w:fldChar w:fldCharType="separate"/>
            </w:r>
            <w:r>
              <w:rPr>
                <w:noProof/>
                <w:webHidden/>
              </w:rPr>
              <w:t>26</w:t>
            </w:r>
            <w:r>
              <w:rPr>
                <w:noProof/>
                <w:webHidden/>
              </w:rPr>
              <w:fldChar w:fldCharType="end"/>
            </w:r>
          </w:hyperlink>
        </w:p>
        <w:p w14:paraId="328FA832" w14:textId="0E5AFB14" w:rsidR="00E04DCF" w:rsidRDefault="00E04DCF">
          <w:pPr>
            <w:pStyle w:val="TOC2"/>
            <w:tabs>
              <w:tab w:val="left" w:pos="960"/>
              <w:tab w:val="right" w:leader="dot" w:pos="9016"/>
            </w:tabs>
            <w:rPr>
              <w:rFonts w:eastAsiaTheme="minorEastAsia"/>
              <w:noProof/>
              <w:sz w:val="24"/>
              <w:szCs w:val="24"/>
              <w:lang w:eastAsia="en-GB"/>
            </w:rPr>
          </w:pPr>
          <w:hyperlink w:anchor="_Toc196740139" w:history="1">
            <w:r w:rsidRPr="0084025D">
              <w:rPr>
                <w:rStyle w:val="Hyperlink"/>
                <w:noProof/>
              </w:rPr>
              <w:t>9.3</w:t>
            </w:r>
            <w:r>
              <w:rPr>
                <w:rFonts w:eastAsiaTheme="minorEastAsia"/>
                <w:noProof/>
                <w:sz w:val="24"/>
                <w:szCs w:val="24"/>
                <w:lang w:eastAsia="en-GB"/>
              </w:rPr>
              <w:tab/>
            </w:r>
            <w:r w:rsidRPr="0084025D">
              <w:rPr>
                <w:rStyle w:val="Hyperlink"/>
                <w:noProof/>
              </w:rPr>
              <w:t>Environmental impacts</w:t>
            </w:r>
            <w:r>
              <w:rPr>
                <w:noProof/>
                <w:webHidden/>
              </w:rPr>
              <w:tab/>
            </w:r>
            <w:r>
              <w:rPr>
                <w:noProof/>
                <w:webHidden/>
              </w:rPr>
              <w:fldChar w:fldCharType="begin"/>
            </w:r>
            <w:r>
              <w:rPr>
                <w:noProof/>
                <w:webHidden/>
              </w:rPr>
              <w:instrText xml:space="preserve"> PAGEREF _Toc196740139 \h </w:instrText>
            </w:r>
            <w:r>
              <w:rPr>
                <w:noProof/>
                <w:webHidden/>
              </w:rPr>
            </w:r>
            <w:r>
              <w:rPr>
                <w:noProof/>
                <w:webHidden/>
              </w:rPr>
              <w:fldChar w:fldCharType="separate"/>
            </w:r>
            <w:r>
              <w:rPr>
                <w:noProof/>
                <w:webHidden/>
              </w:rPr>
              <w:t>26</w:t>
            </w:r>
            <w:r>
              <w:rPr>
                <w:noProof/>
                <w:webHidden/>
              </w:rPr>
              <w:fldChar w:fldCharType="end"/>
            </w:r>
          </w:hyperlink>
        </w:p>
        <w:p w14:paraId="4C3463F9" w14:textId="785BB88F" w:rsidR="00E04DCF" w:rsidRDefault="00E04DCF">
          <w:pPr>
            <w:pStyle w:val="TOC1"/>
            <w:tabs>
              <w:tab w:val="left" w:pos="720"/>
              <w:tab w:val="right" w:leader="dot" w:pos="9016"/>
            </w:tabs>
            <w:rPr>
              <w:rFonts w:eastAsiaTheme="minorEastAsia"/>
              <w:noProof/>
              <w:sz w:val="24"/>
              <w:szCs w:val="24"/>
              <w:lang w:eastAsia="en-GB"/>
            </w:rPr>
          </w:pPr>
          <w:hyperlink w:anchor="_Toc196740140" w:history="1">
            <w:r w:rsidRPr="0084025D">
              <w:rPr>
                <w:rStyle w:val="Hyperlink"/>
                <w:noProof/>
              </w:rPr>
              <w:t>10.</w:t>
            </w:r>
            <w:r>
              <w:rPr>
                <w:rFonts w:eastAsiaTheme="minorEastAsia"/>
                <w:noProof/>
                <w:sz w:val="24"/>
                <w:szCs w:val="24"/>
                <w:lang w:eastAsia="en-GB"/>
              </w:rPr>
              <w:tab/>
            </w:r>
            <w:r w:rsidRPr="0084025D">
              <w:rPr>
                <w:rStyle w:val="Hyperlink"/>
                <w:noProof/>
              </w:rPr>
              <w:t>Conclusion II</w:t>
            </w:r>
            <w:r>
              <w:rPr>
                <w:noProof/>
                <w:webHidden/>
              </w:rPr>
              <w:tab/>
            </w:r>
            <w:r>
              <w:rPr>
                <w:noProof/>
                <w:webHidden/>
              </w:rPr>
              <w:fldChar w:fldCharType="begin"/>
            </w:r>
            <w:r>
              <w:rPr>
                <w:noProof/>
                <w:webHidden/>
              </w:rPr>
              <w:instrText xml:space="preserve"> PAGEREF _Toc196740140 \h </w:instrText>
            </w:r>
            <w:r>
              <w:rPr>
                <w:noProof/>
                <w:webHidden/>
              </w:rPr>
            </w:r>
            <w:r>
              <w:rPr>
                <w:noProof/>
                <w:webHidden/>
              </w:rPr>
              <w:fldChar w:fldCharType="separate"/>
            </w:r>
            <w:r>
              <w:rPr>
                <w:noProof/>
                <w:webHidden/>
              </w:rPr>
              <w:t>27</w:t>
            </w:r>
            <w:r>
              <w:rPr>
                <w:noProof/>
                <w:webHidden/>
              </w:rPr>
              <w:fldChar w:fldCharType="end"/>
            </w:r>
          </w:hyperlink>
        </w:p>
        <w:p w14:paraId="10EC312F" w14:textId="2EE24EC9" w:rsidR="00E04DCF" w:rsidRDefault="00E04DCF">
          <w:pPr>
            <w:pStyle w:val="TOC1"/>
            <w:tabs>
              <w:tab w:val="left" w:pos="720"/>
              <w:tab w:val="right" w:leader="dot" w:pos="9016"/>
            </w:tabs>
            <w:rPr>
              <w:rFonts w:eastAsiaTheme="minorEastAsia"/>
              <w:noProof/>
              <w:sz w:val="24"/>
              <w:szCs w:val="24"/>
              <w:lang w:eastAsia="en-GB"/>
            </w:rPr>
          </w:pPr>
          <w:hyperlink w:anchor="_Toc196740141" w:history="1">
            <w:r w:rsidRPr="0084025D">
              <w:rPr>
                <w:rStyle w:val="Hyperlink"/>
                <w:noProof/>
              </w:rPr>
              <w:t>11.</w:t>
            </w:r>
            <w:r>
              <w:rPr>
                <w:rFonts w:eastAsiaTheme="minorEastAsia"/>
                <w:noProof/>
                <w:sz w:val="24"/>
                <w:szCs w:val="24"/>
                <w:lang w:eastAsia="en-GB"/>
              </w:rPr>
              <w:tab/>
            </w:r>
            <w:r w:rsidRPr="0084025D">
              <w:rPr>
                <w:rStyle w:val="Hyperlink"/>
                <w:noProof/>
              </w:rPr>
              <w:t>References</w:t>
            </w:r>
            <w:r>
              <w:rPr>
                <w:noProof/>
                <w:webHidden/>
              </w:rPr>
              <w:tab/>
            </w:r>
            <w:r>
              <w:rPr>
                <w:noProof/>
                <w:webHidden/>
              </w:rPr>
              <w:fldChar w:fldCharType="begin"/>
            </w:r>
            <w:r>
              <w:rPr>
                <w:noProof/>
                <w:webHidden/>
              </w:rPr>
              <w:instrText xml:space="preserve"> PAGEREF _Toc196740141 \h </w:instrText>
            </w:r>
            <w:r>
              <w:rPr>
                <w:noProof/>
                <w:webHidden/>
              </w:rPr>
            </w:r>
            <w:r>
              <w:rPr>
                <w:noProof/>
                <w:webHidden/>
              </w:rPr>
              <w:fldChar w:fldCharType="separate"/>
            </w:r>
            <w:r>
              <w:rPr>
                <w:noProof/>
                <w:webHidden/>
              </w:rPr>
              <w:t>27</w:t>
            </w:r>
            <w:r>
              <w:rPr>
                <w:noProof/>
                <w:webHidden/>
              </w:rPr>
              <w:fldChar w:fldCharType="end"/>
            </w:r>
          </w:hyperlink>
        </w:p>
        <w:p w14:paraId="44B095B7" w14:textId="502796DD" w:rsidR="0041097F" w:rsidRDefault="0041097F">
          <w:r>
            <w:rPr>
              <w:b/>
              <w:bCs/>
              <w:noProof/>
              <w:lang w:val="en-US"/>
            </w:rPr>
            <w:fldChar w:fldCharType="end"/>
          </w:r>
        </w:p>
      </w:sdtContent>
    </w:sdt>
    <w:p w14:paraId="38D99E44" w14:textId="396FBE9D" w:rsidR="0041097F" w:rsidRDefault="0041097F"/>
    <w:p w14:paraId="6AB71081" w14:textId="77777777" w:rsidR="006A5C2E" w:rsidRDefault="006A5C2E"/>
    <w:p w14:paraId="0DB3700D" w14:textId="2199E6E5" w:rsidR="006A5C2E" w:rsidRDefault="0041097F" w:rsidP="008734E7">
      <w:r>
        <w:br w:type="page"/>
      </w:r>
    </w:p>
    <w:p w14:paraId="06A643FA" w14:textId="3B7A6963" w:rsidR="008734E7" w:rsidRDefault="003F20D0" w:rsidP="006A5C2E">
      <w:pPr>
        <w:pStyle w:val="Heading1"/>
        <w:numPr>
          <w:ilvl w:val="0"/>
          <w:numId w:val="1"/>
        </w:numPr>
      </w:pPr>
      <w:bookmarkStart w:id="0" w:name="_Toc196740102"/>
      <w:r>
        <w:lastRenderedPageBreak/>
        <w:t>Abstract</w:t>
      </w:r>
      <w:bookmarkEnd w:id="0"/>
      <w:r w:rsidR="00617BEA">
        <w:t xml:space="preserve"> </w:t>
      </w:r>
    </w:p>
    <w:p w14:paraId="3A2BD4D6" w14:textId="12071679" w:rsidR="003F20D0" w:rsidRDefault="00431DF7" w:rsidP="00810090">
      <w:r>
        <w:t>To explore e</w:t>
      </w:r>
      <w:r w:rsidR="00DD0D95">
        <w:t>lectromagnetic radiation, EMR</w:t>
      </w:r>
      <w:r>
        <w:t>,</w:t>
      </w:r>
      <w:r w:rsidR="00DD0D95">
        <w:t xml:space="preserve"> </w:t>
      </w:r>
      <w:r w:rsidR="00810090">
        <w:t xml:space="preserve">propagation </w:t>
      </w:r>
      <w:r>
        <w:t>through waveguides</w:t>
      </w:r>
      <w:r w:rsidR="005179A9">
        <w:t xml:space="preserve">, </w:t>
      </w:r>
      <w:r w:rsidR="006C524A">
        <w:t>simulation software was used to model r</w:t>
      </w:r>
      <w:r w:rsidR="00810090">
        <w:t>ectangular waveguides</w:t>
      </w:r>
      <w:r w:rsidR="006C524A">
        <w:t xml:space="preserve"> with </w:t>
      </w:r>
      <w:r w:rsidR="005179A9">
        <w:t>differing dielectric cores of vacuum and Teflon</w:t>
      </w:r>
      <w:r w:rsidR="00810090">
        <w:t xml:space="preserve">. </w:t>
      </w:r>
      <w:r w:rsidR="001F7CA9">
        <w:t xml:space="preserve">Results demonstrate </w:t>
      </w:r>
      <w:r w:rsidR="00E163CD">
        <w:t xml:space="preserve">that a </w:t>
      </w:r>
      <w:r w:rsidR="002D658E">
        <w:t>drop</w:t>
      </w:r>
      <w:r w:rsidR="00CD34B3">
        <w:t xml:space="preserve"> in transmission mo</w:t>
      </w:r>
      <w:r w:rsidR="00727A1D">
        <w:t>de</w:t>
      </w:r>
      <w:r w:rsidR="00CD34B3">
        <w:t xml:space="preserve"> cutoff frequencies is observed between the </w:t>
      </w:r>
      <w:r w:rsidR="001C7F82">
        <w:t>dielectrics</w:t>
      </w:r>
      <w:r w:rsidR="00E62DAA">
        <w:t xml:space="preserve"> and values matched theoretical calculations closely;</w:t>
      </w:r>
      <w:r w:rsidR="001C7F82">
        <w:t xml:space="preserve"> </w:t>
      </w:r>
      <w:r w:rsidR="004C07DB">
        <w:t xml:space="preserve">it is evidenced that </w:t>
      </w:r>
      <w:r w:rsidR="001C7F82">
        <w:t xml:space="preserve">the dominant mode of </w:t>
      </w:r>
      <w:r w:rsidR="004C07DB">
        <w:t xml:space="preserve">a rectangular waveguide is </w:t>
      </w:r>
      <w:proofErr w:type="gramStart"/>
      <w:r w:rsidR="004C07DB">
        <w:t>TE</w:t>
      </w:r>
      <w:r w:rsidR="004C07DB">
        <w:rPr>
          <w:vertAlign w:val="subscript"/>
        </w:rPr>
        <w:t>(</w:t>
      </w:r>
      <w:proofErr w:type="gramEnd"/>
      <w:r w:rsidR="004C07DB">
        <w:rPr>
          <w:vertAlign w:val="subscript"/>
        </w:rPr>
        <w:t>10)</w:t>
      </w:r>
      <w:r w:rsidR="00810090">
        <w:t xml:space="preserve">. </w:t>
      </w:r>
      <w:r w:rsidR="00CA7869">
        <w:t>To then explore EMR radiati</w:t>
      </w:r>
      <w:r w:rsidR="000B00E9">
        <w:t>ng</w:t>
      </w:r>
      <w:r w:rsidR="00CA7869">
        <w:t xml:space="preserve"> from a</w:t>
      </w:r>
      <w:r w:rsidR="00810090">
        <w:t xml:space="preserve"> halfwave dipole</w:t>
      </w:r>
      <w:r w:rsidR="001C7F82">
        <w:t xml:space="preserve"> antenna, a dipole antenna</w:t>
      </w:r>
      <w:r w:rsidR="00810090">
        <w:t xml:space="preserve"> was modelled </w:t>
      </w:r>
      <w:r w:rsidR="001F7CA9">
        <w:t xml:space="preserve">upon a </w:t>
      </w:r>
      <w:r w:rsidR="00C03CDF">
        <w:t>λ of 231mm</w:t>
      </w:r>
      <w:r w:rsidR="006275E1">
        <w:t>, finding that the</w:t>
      </w:r>
      <w:r w:rsidR="003A3E4D">
        <w:t xml:space="preserve"> simulated dipole matched </w:t>
      </w:r>
      <w:r w:rsidR="00082AF0">
        <w:t xml:space="preserve">closely with </w:t>
      </w:r>
      <w:r w:rsidR="003A3E4D">
        <w:t>the</w:t>
      </w:r>
      <w:r w:rsidR="006275E1">
        <w:t xml:space="preserve"> theoretical calculated operational frequency of </w:t>
      </w:r>
      <w:r w:rsidR="003A3E4D">
        <w:t>~0.13GHz</w:t>
      </w:r>
      <w:r w:rsidR="00810090">
        <w:t xml:space="preserve">. </w:t>
      </w:r>
      <w:r w:rsidR="00CF6FC5">
        <w:t>Finally, to explore the uses of EMR propagation, a discussion of</w:t>
      </w:r>
      <w:r w:rsidR="0013264D">
        <w:t xml:space="preserve"> modern</w:t>
      </w:r>
      <w:r w:rsidR="00CF6FC5">
        <w:t xml:space="preserve"> RADAR </w:t>
      </w:r>
      <w:r w:rsidR="000B00E9">
        <w:t>and contempora</w:t>
      </w:r>
      <w:r w:rsidR="0013264D">
        <w:t xml:space="preserve">neous methods used to </w:t>
      </w:r>
      <w:r w:rsidR="0073736F">
        <w:t xml:space="preserve">detect stealth vehicles is presented, outlining environmental and societal impacts </w:t>
      </w:r>
      <w:r w:rsidR="00FA26DE">
        <w:t xml:space="preserve">such </w:t>
      </w:r>
      <w:r w:rsidR="00D517CC">
        <w:t>systems</w:t>
      </w:r>
      <w:r w:rsidR="00FA26DE">
        <w:t xml:space="preserve"> could </w:t>
      </w:r>
      <w:r w:rsidR="005A034C">
        <w:t xml:space="preserve">have whilst suggesting </w:t>
      </w:r>
      <w:r w:rsidR="00350DB1">
        <w:t>refinements</w:t>
      </w:r>
      <w:r w:rsidR="00810090">
        <w:t>.</w:t>
      </w:r>
    </w:p>
    <w:p w14:paraId="4328B9A6" w14:textId="77777777" w:rsidR="00377E64" w:rsidRPr="003F20D0" w:rsidRDefault="00377E64" w:rsidP="00810090"/>
    <w:p w14:paraId="61B4C79E" w14:textId="48CA0BD2" w:rsidR="008734E7" w:rsidRDefault="00110E94" w:rsidP="008734E7">
      <w:pPr>
        <w:pStyle w:val="Heading1"/>
        <w:numPr>
          <w:ilvl w:val="0"/>
          <w:numId w:val="1"/>
        </w:numPr>
      </w:pPr>
      <w:bookmarkStart w:id="1" w:name="_Toc196740103"/>
      <w:r>
        <w:t>Introduction</w:t>
      </w:r>
      <w:r w:rsidR="00617BEA">
        <w:t xml:space="preserve"> I</w:t>
      </w:r>
      <w:bookmarkEnd w:id="1"/>
    </w:p>
    <w:p w14:paraId="2A1DB5EC" w14:textId="759CBF65" w:rsidR="00596196" w:rsidRDefault="003046BE" w:rsidP="006044E3">
      <w:r w:rsidRPr="003046BE">
        <w:t>To explore EMR propagation, two rectangular waveguides and a halfwave dipole antenna must be simulated. Rectangular waveguides are hollow metal tubes with rectangular cross-sections, designed for minimal power loss propagation of RF and microwave signals</w:t>
      </w:r>
      <w:r w:rsidR="003A1B45">
        <w:t xml:space="preserve"> </w:t>
      </w:r>
      <w:sdt>
        <w:sdtPr>
          <w:rPr>
            <w:rFonts w:ascii="Aptos" w:hAnsi="Aptos"/>
            <w:color w:val="000000"/>
            <w:highlight w:val="white"/>
          </w:rPr>
          <w:alias w:val="Citation"/>
          <w:tag w:val="{&quot;referencesIds&quot;:[&quot;doc:680f60d92396685dd9d4bcee&quot;],&quot;referencesOptions&quot;:{&quot;doc:680f60d92396685dd9d4bce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6776216"/>
          <w:placeholder>
            <w:docPart w:val="A8C314CF37484E3D8FBC76A554C4F3AF"/>
          </w:placeholder>
        </w:sdtPr>
        <w:sdtEndPr/>
        <w:sdtContent>
          <w:r w:rsidR="00246A7B">
            <w:rPr>
              <w:rFonts w:ascii="Aptos" w:eastAsia="Times New Roman" w:hAnsi="Aptos"/>
              <w:color w:val="000000"/>
            </w:rPr>
            <w:t>[1]</w:t>
          </w:r>
        </w:sdtContent>
      </w:sdt>
      <w:r w:rsidRPr="003046BE">
        <w:t>. EMR propagates within waveguides in modes, each with distinct cutoff frequencies—the frequency at which waveguide attenuation is minimized</w:t>
      </w:r>
      <w:r w:rsidR="003A1B45">
        <w:t xml:space="preserve"> </w:t>
      </w:r>
      <w:sdt>
        <w:sdtPr>
          <w:rPr>
            <w:rFonts w:ascii="Aptos" w:hAnsi="Aptos"/>
            <w:color w:val="000000"/>
            <w:highlight w:val="white"/>
          </w:rPr>
          <w:alias w:val="Citation"/>
          <w:tag w:val="{&quot;referencesIds&quot;:[&quot;doc:680f60d92396685dd9d4bcee&quot;],&quot;referencesOptions&quot;:{&quot;doc:680f60d92396685dd9d4bce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477580750"/>
          <w:placeholder>
            <w:docPart w:val="DB10C5DB01E04AAFA92188C4D5D33778"/>
          </w:placeholder>
        </w:sdtPr>
        <w:sdtEndPr/>
        <w:sdtContent>
          <w:r w:rsidR="00246A7B">
            <w:rPr>
              <w:rFonts w:ascii="Aptos" w:eastAsia="Times New Roman" w:hAnsi="Aptos"/>
              <w:color w:val="000000"/>
            </w:rPr>
            <w:t>[1]</w:t>
          </w:r>
        </w:sdtContent>
      </w:sdt>
      <w:r w:rsidRPr="003046BE">
        <w:t>. Identifying these modes and their cutoff frequencies is important. Conversely, halfwave dipole antennae radiate or receive RF/microwave signals in free space, aiming for maximum power transfer at their operational frequency</w:t>
      </w:r>
      <w:r w:rsidR="003532A8">
        <w:t xml:space="preserve"> </w:t>
      </w:r>
      <w:sdt>
        <w:sdtPr>
          <w:rPr>
            <w:rFonts w:ascii="Aptos" w:hAnsi="Aptos"/>
            <w:color w:val="000000"/>
            <w:highlight w:val="white"/>
          </w:rPr>
          <w:alias w:val="Citation"/>
          <w:tag w:val="{&quot;referencesIds&quot;:[&quot;doc:680f5f62804719651eed2740&quot;],&quot;referencesOptions&quot;:{&quot;doc:680f5f62804719651eed274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033485414"/>
          <w:placeholder>
            <w:docPart w:val="E17D608ED46B4CD5975380438DF8D25D"/>
          </w:placeholder>
        </w:sdtPr>
        <w:sdtEndPr/>
        <w:sdtContent>
          <w:r w:rsidR="00246A7B">
            <w:rPr>
              <w:rFonts w:ascii="Aptos" w:eastAsia="Times New Roman" w:hAnsi="Aptos"/>
              <w:color w:val="000000"/>
            </w:rPr>
            <w:t>[2]</w:t>
          </w:r>
        </w:sdtContent>
      </w:sdt>
      <w:r w:rsidRPr="003046BE">
        <w:t>. Knowing an antenna's operational frequency ensures effective matching with signal sources, minimizing signal loss</w:t>
      </w:r>
      <w:r w:rsidR="00562774">
        <w:t xml:space="preserve"> </w:t>
      </w:r>
      <w:sdt>
        <w:sdtPr>
          <w:rPr>
            <w:rFonts w:ascii="Aptos" w:hAnsi="Aptos"/>
            <w:color w:val="000000"/>
            <w:highlight w:val="white"/>
          </w:rPr>
          <w:alias w:val="Citation"/>
          <w:tag w:val="{&quot;referencesIds&quot;:[&quot;doc:680f5f62804719651eed2740&quot;],&quot;referencesOptions&quot;:{&quot;doc:680f5f62804719651eed274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10520520"/>
          <w:placeholder>
            <w:docPart w:val="B3AB21E1E17440D08A96E8CAE811F94A"/>
          </w:placeholder>
        </w:sdtPr>
        <w:sdtEndPr/>
        <w:sdtContent>
          <w:r w:rsidR="00246A7B">
            <w:rPr>
              <w:rFonts w:ascii="Aptos" w:eastAsia="Times New Roman" w:hAnsi="Aptos"/>
              <w:color w:val="000000"/>
            </w:rPr>
            <w:t>[2]</w:t>
          </w:r>
        </w:sdtContent>
      </w:sdt>
      <w:r w:rsidRPr="003046BE">
        <w:t>. The goal of this section is to calculate waveguide cutoff frequencies and dipole operational frequency theoretically and validate through simulation graphs.</w:t>
      </w:r>
    </w:p>
    <w:p w14:paraId="105DB3EB" w14:textId="2C303E61" w:rsidR="00110E94" w:rsidRDefault="00110E94" w:rsidP="00110E94">
      <w:pPr>
        <w:pStyle w:val="Heading1"/>
        <w:numPr>
          <w:ilvl w:val="0"/>
          <w:numId w:val="1"/>
        </w:numPr>
      </w:pPr>
      <w:bookmarkStart w:id="2" w:name="_Toc196740104"/>
      <w:r>
        <w:t>Methodology</w:t>
      </w:r>
      <w:r w:rsidR="00617BEA">
        <w:t xml:space="preserve"> I</w:t>
      </w:r>
      <w:bookmarkEnd w:id="2"/>
    </w:p>
    <w:p w14:paraId="1526772F" w14:textId="2A6658F0" w:rsidR="00110E94" w:rsidRDefault="000E014D" w:rsidP="000E014D">
      <w:pPr>
        <w:pStyle w:val="Heading2"/>
        <w:numPr>
          <w:ilvl w:val="1"/>
          <w:numId w:val="1"/>
        </w:numPr>
      </w:pPr>
      <w:bookmarkStart w:id="3" w:name="_Toc196740105"/>
      <w:r>
        <w:t>Rectangular Waveguide</w:t>
      </w:r>
      <w:r w:rsidR="00D8640C">
        <w:t>s</w:t>
      </w:r>
      <w:bookmarkEnd w:id="3"/>
    </w:p>
    <w:p w14:paraId="3219CAD7" w14:textId="6D86D8A5" w:rsidR="000E014D" w:rsidRDefault="003F5186" w:rsidP="000E014D">
      <w:r>
        <w:t>Waveguide</w:t>
      </w:r>
      <w:r w:rsidR="00FC11B6">
        <w:t>s were modelled</w:t>
      </w:r>
      <w:r w:rsidR="00D47F50" w:rsidRPr="00D47F50">
        <w:t xml:space="preserve"> </w:t>
      </w:r>
      <w:r w:rsidR="00FC11B6">
        <w:t xml:space="preserve">using a rectangular object </w:t>
      </w:r>
      <w:r w:rsidR="00F80676">
        <w:t>with</w:t>
      </w:r>
      <w:r w:rsidR="00FC11B6">
        <w:t xml:space="preserve"> H-plane length of </w:t>
      </w:r>
      <w:r w:rsidR="001669F2">
        <w:t>23mm</w:t>
      </w:r>
      <w:r w:rsidR="00F80676">
        <w:t>,</w:t>
      </w:r>
      <w:r w:rsidR="001669F2">
        <w:t xml:space="preserve"> an E-plane length of 9mm</w:t>
      </w:r>
      <w:r w:rsidR="00C754EB">
        <w:t xml:space="preserve"> and a Z-axis length of 50mm</w:t>
      </w:r>
      <w:r w:rsidR="00D47F50">
        <w:t xml:space="preserve">. </w:t>
      </w:r>
      <w:r w:rsidR="005D73FA">
        <w:t>Plane wall</w:t>
      </w:r>
      <w:r w:rsidR="004F1C52">
        <w:t xml:space="preserve"> boundaries</w:t>
      </w:r>
      <w:r w:rsidR="005D73FA">
        <w:t xml:space="preserve"> were modelled using perfect electric conductor, PEC</w:t>
      </w:r>
      <w:r w:rsidR="00E9763D">
        <w:t xml:space="preserve">, with the first waveguide </w:t>
      </w:r>
      <w:r w:rsidR="00312F16">
        <w:t xml:space="preserve">internal </w:t>
      </w:r>
      <w:r w:rsidR="002D0CCA">
        <w:t>‘</w:t>
      </w:r>
      <w:r w:rsidR="00312F16">
        <w:t>solid</w:t>
      </w:r>
      <w:r w:rsidR="002D0CCA">
        <w:t xml:space="preserve">’ consisting of ‘vacuum’, whilst the second </w:t>
      </w:r>
      <w:r w:rsidR="00312F16">
        <w:t xml:space="preserve">was modelled using </w:t>
      </w:r>
      <w:r w:rsidR="00972B4B">
        <w:t>‘</w:t>
      </w:r>
      <w:r w:rsidR="00312F16">
        <w:t>Teflon</w:t>
      </w:r>
      <w:r w:rsidR="00972B4B">
        <w:t xml:space="preserve">’. </w:t>
      </w:r>
      <w:r w:rsidR="00A76FA0">
        <w:t>Excitations were applied to the open ports</w:t>
      </w:r>
      <w:r w:rsidR="005D550C">
        <w:t xml:space="preserve"> for both waveguides</w:t>
      </w:r>
      <w:r w:rsidR="00A76FA0">
        <w:t xml:space="preserve">, modelled as </w:t>
      </w:r>
      <w:r w:rsidR="008B22DC">
        <w:t>‘modal wave ports’</w:t>
      </w:r>
      <w:r w:rsidR="00FE58EC">
        <w:t xml:space="preserve"> with 3 modes for simulation</w:t>
      </w:r>
      <w:r w:rsidR="006D42A1">
        <w:t xml:space="preserve"> with an impedance of 50Ω</w:t>
      </w:r>
      <w:r w:rsidR="00FE58EC">
        <w:t xml:space="preserve">. </w:t>
      </w:r>
      <w:r w:rsidR="00513136">
        <w:t xml:space="preserve">Results are based on an analysis set up of the following: </w:t>
      </w:r>
      <w:r w:rsidR="00A16F87">
        <w:t xml:space="preserve">A </w:t>
      </w:r>
      <w:r w:rsidR="00BA298D">
        <w:t>single solution frequency of value 7GHz, a value close to theoretical cutoff frequency, was set up with 99 passes</w:t>
      </w:r>
      <w:r w:rsidR="00A741A4">
        <w:t xml:space="preserve"> and a maximum delta S of 0.02, sweeping </w:t>
      </w:r>
      <w:r w:rsidR="008723CD">
        <w:t>a range of 2-30GHz</w:t>
      </w:r>
      <w:r w:rsidR="00286877">
        <w:t xml:space="preserve">. </w:t>
      </w:r>
    </w:p>
    <w:p w14:paraId="35BD363F" w14:textId="72665E33" w:rsidR="00286877" w:rsidRDefault="00286877" w:rsidP="000E014D">
      <w:r>
        <w:t xml:space="preserve">Theoretical cut-off values </w:t>
      </w:r>
      <w:r w:rsidR="00186786">
        <w:t xml:space="preserve">for the first three modes for </w:t>
      </w:r>
      <w:r w:rsidR="00757F13">
        <w:t>va</w:t>
      </w:r>
      <w:r w:rsidR="007D509C">
        <w:t>cuum filled</w:t>
      </w:r>
      <w:r w:rsidR="00186786">
        <w:t xml:space="preserve"> waveguide</w:t>
      </w:r>
      <w:r w:rsidR="00CB2C82">
        <w:t xml:space="preserve"> in </w:t>
      </w:r>
      <w:r w:rsidR="00D22614">
        <w:rPr>
          <w:i/>
          <w:iCs/>
        </w:rPr>
        <w:t xml:space="preserve">Table 1 </w:t>
      </w:r>
      <w:r>
        <w:t>were calculated</w:t>
      </w:r>
      <w:r w:rsidR="00186786">
        <w:t xml:space="preserve"> using </w:t>
      </w:r>
      <w:r w:rsidR="009C68CB">
        <w:t>the rectangular waveguide</w:t>
      </w:r>
      <w:r w:rsidR="000E04E3">
        <w:t xml:space="preserve"> mode</w:t>
      </w:r>
      <w:r w:rsidR="009C68CB">
        <w:t xml:space="preserve"> </w:t>
      </w:r>
      <w:r w:rsidR="000E3F53">
        <w:t>cutoff frequency equation</w:t>
      </w:r>
      <w:r w:rsidR="00482B4A">
        <w:t xml:space="preserve"> in vacuum</w:t>
      </w:r>
      <w:sdt>
        <w:sdtPr>
          <w:rPr>
            <w:rFonts w:ascii="Aptos" w:hAnsi="Aptos"/>
            <w:color w:val="000000"/>
            <w:highlight w:val="white"/>
          </w:rPr>
          <w:alias w:val="Citation"/>
          <w:tag w:val="{&quot;referencesIds&quot;:[&quot;doc:680f60d92396685dd9d4bcee&quot;],&quot;referencesOptions&quot;:{&quot;doc:680f60d92396685dd9d4bce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948246496"/>
          <w:placeholder>
            <w:docPart w:val="0A16E9C0753146C385C24B5A19485FBA"/>
          </w:placeholder>
        </w:sdtPr>
        <w:sdtEndPr/>
        <w:sdtContent>
          <w:r w:rsidR="00246A7B">
            <w:rPr>
              <w:rFonts w:ascii="Aptos" w:eastAsia="Times New Roman" w:hAnsi="Aptos"/>
              <w:color w:val="000000"/>
            </w:rPr>
            <w:t>[1]</w:t>
          </w:r>
        </w:sdtContent>
      </w:sdt>
      <w:r w:rsidR="000E3F53">
        <w:t>:</w:t>
      </w:r>
    </w:p>
    <w:p w14:paraId="4891DD65" w14:textId="77777777" w:rsidR="008B014E" w:rsidRDefault="008B014E" w:rsidP="000E014D"/>
    <w:p w14:paraId="6FC674A1" w14:textId="77777777" w:rsidR="008B014E" w:rsidRDefault="008B014E" w:rsidP="000E014D"/>
    <w:p w14:paraId="7DED3751" w14:textId="779F7239" w:rsidR="000E04E3" w:rsidRDefault="00E04DCF" w:rsidP="000E3F53">
      <m:oMathPara>
        <m:oMath>
          <m:sSub>
            <m:sSubPr>
              <m:ctrlPr>
                <w:rPr>
                  <w:rFonts w:ascii="Cambria Math" w:hAnsi="Cambria Math"/>
                  <w:i/>
                </w:rPr>
              </m:ctrlPr>
            </m:sSubPr>
            <m:e>
              <m:r>
                <w:rPr>
                  <w:rFonts w:ascii="Cambria Math" w:hAnsi="Cambria Math"/>
                </w:rPr>
                <m:t>f</m:t>
              </m:r>
            </m:e>
            <m:sub>
              <m:r>
                <w:rPr>
                  <w:rFonts w:ascii="Cambria Math" w:hAnsi="Cambria Math"/>
                </w:rPr>
                <m:t>c(mn)</m:t>
              </m:r>
            </m:sub>
          </m:sSub>
          <m:r>
            <w:rPr>
              <w:rFonts w:ascii="Cambria Math" w:hAnsi="Cambria Math"/>
            </w:rPr>
            <m:t xml:space="preserve">= </m:t>
          </m:r>
          <m:f>
            <m:fPr>
              <m:ctrlPr>
                <w:rPr>
                  <w:rFonts w:ascii="Cambria Math" w:hAnsi="Cambria Math"/>
                  <w:i/>
                </w:rPr>
              </m:ctrlPr>
            </m:fPr>
            <m:num>
              <m:r>
                <w:rPr>
                  <w:rFonts w:ascii="Cambria Math" w:hAnsi="Cambria Math"/>
                </w:rPr>
                <m:t>c</m:t>
              </m:r>
            </m:num>
            <m:den>
              <m:r>
                <w:rPr>
                  <w:rFonts w:ascii="Cambria Math" w:hAnsi="Cambria Math"/>
                </w:rPr>
                <m:t>2</m:t>
              </m:r>
            </m:den>
          </m:f>
          <m:r>
            <w:rPr>
              <w:rFonts w:ascii="Cambria Math" w:hAnsi="Cambria Math"/>
            </w:rPr>
            <m:t xml:space="preserve"> </m:t>
          </m:r>
          <m:rad>
            <m:radPr>
              <m:degHide m:val="1"/>
              <m:ctrlPr>
                <w:rPr>
                  <w:rFonts w:ascii="Cambria Math" w:hAnsi="Cambria Math"/>
                  <w:i/>
                </w:rPr>
              </m:ctrlPr>
            </m:radPr>
            <m:deg/>
            <m:e>
              <m:sSup>
                <m:sSupPr>
                  <m:ctrlPr>
                    <w:rPr>
                      <w:rFonts w:ascii="Cambria Math" w:hAnsi="Cambria Math"/>
                      <w:i/>
                    </w:rPr>
                  </m:ctrlPr>
                </m:sSupPr>
                <m:e>
                  <m:d>
                    <m:dPr>
                      <m:ctrlPr>
                        <w:rPr>
                          <w:rFonts w:ascii="Cambria Math" w:hAnsi="Cambria Math"/>
                          <w:i/>
                        </w:rPr>
                      </m:ctrlPr>
                    </m:dPr>
                    <m:e>
                      <m:f>
                        <m:fPr>
                          <m:ctrlPr>
                            <w:rPr>
                              <w:rFonts w:ascii="Cambria Math" w:hAnsi="Cambria Math"/>
                              <w:i/>
                            </w:rPr>
                          </m:ctrlPr>
                        </m:fPr>
                        <m:num>
                          <m:r>
                            <w:rPr>
                              <w:rFonts w:ascii="Cambria Math" w:hAnsi="Cambria Math"/>
                            </w:rPr>
                            <m:t>m</m:t>
                          </m:r>
                        </m:num>
                        <m:den>
                          <m:r>
                            <w:rPr>
                              <w:rFonts w:ascii="Cambria Math" w:hAnsi="Cambria Math"/>
                            </w:rPr>
                            <m:t>a</m:t>
                          </m:r>
                        </m:den>
                      </m:f>
                    </m:e>
                  </m:d>
                </m:e>
                <m:sup>
                  <m:r>
                    <w:rPr>
                      <w:rFonts w:ascii="Cambria Math" w:hAnsi="Cambria Math"/>
                    </w:rPr>
                    <m:t>2</m:t>
                  </m:r>
                </m:sup>
              </m:sSup>
              <m:r>
                <w:rPr>
                  <w:rFonts w:ascii="Cambria Math" w:hAnsi="Cambria Math"/>
                </w:rPr>
                <m:t xml:space="preserve">+ </m:t>
              </m:r>
              <m:sSup>
                <m:sSupPr>
                  <m:ctrlPr>
                    <w:rPr>
                      <w:rFonts w:ascii="Cambria Math" w:hAnsi="Cambria Math"/>
                      <w:i/>
                    </w:rPr>
                  </m:ctrlPr>
                </m:sSupPr>
                <m:e>
                  <m:d>
                    <m:dPr>
                      <m:ctrlPr>
                        <w:rPr>
                          <w:rFonts w:ascii="Cambria Math" w:hAnsi="Cambria Math"/>
                          <w:i/>
                        </w:rPr>
                      </m:ctrlPr>
                    </m:dPr>
                    <m:e>
                      <m:f>
                        <m:fPr>
                          <m:ctrlPr>
                            <w:rPr>
                              <w:rFonts w:ascii="Cambria Math" w:hAnsi="Cambria Math"/>
                              <w:i/>
                            </w:rPr>
                          </m:ctrlPr>
                        </m:fPr>
                        <m:num>
                          <m:r>
                            <w:rPr>
                              <w:rFonts w:ascii="Cambria Math" w:hAnsi="Cambria Math"/>
                            </w:rPr>
                            <m:t>n</m:t>
                          </m:r>
                        </m:num>
                        <m:den>
                          <m:r>
                            <w:rPr>
                              <w:rFonts w:ascii="Cambria Math" w:hAnsi="Cambria Math"/>
                            </w:rPr>
                            <m:t>b</m:t>
                          </m:r>
                        </m:den>
                      </m:f>
                    </m:e>
                  </m:d>
                </m:e>
                <m:sup>
                  <m:r>
                    <w:rPr>
                      <w:rFonts w:ascii="Cambria Math" w:hAnsi="Cambria Math"/>
                    </w:rPr>
                    <m:t>2</m:t>
                  </m:r>
                </m:sup>
              </m:sSup>
            </m:e>
          </m:rad>
        </m:oMath>
      </m:oMathPara>
    </w:p>
    <w:p w14:paraId="70296783" w14:textId="77777777" w:rsidR="009B420D" w:rsidRDefault="00C5713B" w:rsidP="000E014D">
      <w:pPr>
        <w:rPr>
          <w:rFonts w:ascii="Cambria Math" w:hAnsi="Cambria Math" w:cs="Cambria Math"/>
        </w:rPr>
      </w:pPr>
      <w:r>
        <w:rPr>
          <w:rFonts w:ascii="Cambria Math" w:hAnsi="Cambria Math" w:cs="Cambria Math"/>
        </w:rPr>
        <w:t xml:space="preserve">Where: </w:t>
      </w:r>
    </w:p>
    <w:p w14:paraId="6FAE0984" w14:textId="5D2EB406" w:rsidR="00137250" w:rsidRDefault="00137250" w:rsidP="00137250">
      <w:pPr>
        <w:rPr>
          <w:rFonts w:ascii="Cambria Math" w:hAnsi="Cambria Math" w:cs="Cambria Math"/>
        </w:rPr>
      </w:pPr>
      <w:r w:rsidRPr="00137250">
        <w:rPr>
          <w:rFonts w:ascii="Cambria Math" w:hAnsi="Cambria Math" w:cs="Cambria Math"/>
        </w:rPr>
        <w:t>𝑓</w:t>
      </w:r>
      <w:r>
        <w:rPr>
          <w:rFonts w:ascii="Cambria Math" w:hAnsi="Cambria Math" w:cs="Cambria Math"/>
          <w:vertAlign w:val="subscript"/>
        </w:rPr>
        <w:t>c</w:t>
      </w:r>
      <w:r>
        <w:rPr>
          <w:rFonts w:ascii="Cambria Math" w:hAnsi="Cambria Math" w:cs="Cambria Math"/>
        </w:rPr>
        <w:t xml:space="preserve"> is cut-off</w:t>
      </w:r>
      <w:r w:rsidR="00341903">
        <w:rPr>
          <w:rFonts w:ascii="Cambria Math" w:hAnsi="Cambria Math" w:cs="Cambria Math"/>
        </w:rPr>
        <w:t xml:space="preserve"> frequency</w:t>
      </w:r>
    </w:p>
    <w:p w14:paraId="6CF004E5" w14:textId="7F7AC938" w:rsidR="00341903" w:rsidRPr="00137250" w:rsidRDefault="00717AE5" w:rsidP="00137250">
      <w:pPr>
        <w:rPr>
          <w:rFonts w:ascii="Cambria Math" w:hAnsi="Cambria Math" w:cs="Cambria Math"/>
        </w:rPr>
      </w:pPr>
      <m:oMath>
        <m:r>
          <w:rPr>
            <w:rFonts w:ascii="Cambria Math" w:hAnsi="Cambria Math"/>
          </w:rPr>
          <m:t>(mn)</m:t>
        </m:r>
      </m:oMath>
      <w:r w:rsidR="00D10E71">
        <w:rPr>
          <w:rFonts w:ascii="Cambria Math" w:hAnsi="Cambria Math" w:cs="Cambria Math"/>
        </w:rPr>
        <w:t xml:space="preserve"> is mode with</w:t>
      </w:r>
      <w:r w:rsidR="004F3A63">
        <w:rPr>
          <w:rFonts w:ascii="Cambria Math" w:hAnsi="Cambria Math" w:cs="Cambria Math"/>
        </w:rPr>
        <w:t xml:space="preserve"> azimuthal</w:t>
      </w:r>
      <w:r w:rsidR="00D10E71">
        <w:rPr>
          <w:rFonts w:ascii="Cambria Math" w:hAnsi="Cambria Math" w:cs="Cambria Math"/>
        </w:rPr>
        <w:t xml:space="preserve"> mode ind</w:t>
      </w:r>
      <w:r w:rsidR="004F3A63">
        <w:rPr>
          <w:rFonts w:ascii="Cambria Math" w:hAnsi="Cambria Math" w:cs="Cambria Math"/>
        </w:rPr>
        <w:t>ex</w:t>
      </w:r>
      <w:r w:rsidR="00D10E71">
        <w:rPr>
          <w:rFonts w:ascii="Cambria Math" w:hAnsi="Cambria Math" w:cs="Cambria Math"/>
        </w:rPr>
        <w:t xml:space="preserve"> </w:t>
      </w:r>
      <m:oMath>
        <m:r>
          <w:rPr>
            <w:rFonts w:ascii="Cambria Math" w:hAnsi="Cambria Math"/>
          </w:rPr>
          <m:t>m</m:t>
        </m:r>
      </m:oMath>
      <w:r w:rsidR="00D10E71">
        <w:rPr>
          <w:rFonts w:ascii="Cambria Math" w:hAnsi="Cambria Math" w:cs="Cambria Math"/>
        </w:rPr>
        <w:t xml:space="preserve"> and</w:t>
      </w:r>
      <w:r w:rsidR="004F3A63">
        <w:rPr>
          <w:rFonts w:ascii="Cambria Math" w:hAnsi="Cambria Math" w:cs="Cambria Math"/>
        </w:rPr>
        <w:t xml:space="preserve"> radial</w:t>
      </w:r>
      <w:r w:rsidR="004F3A63" w:rsidRPr="004F3A63">
        <w:rPr>
          <w:rFonts w:ascii="Cambria Math" w:hAnsi="Cambria Math" w:cs="Cambria Math"/>
        </w:rPr>
        <w:t xml:space="preserve"> </w:t>
      </w:r>
      <w:r w:rsidR="004F3A63">
        <w:rPr>
          <w:rFonts w:ascii="Cambria Math" w:hAnsi="Cambria Math" w:cs="Cambria Math"/>
        </w:rPr>
        <w:t>mode index</w:t>
      </w:r>
      <w:r w:rsidR="00D10E71">
        <w:rPr>
          <w:rFonts w:ascii="Cambria Math" w:hAnsi="Cambria Math" w:cs="Cambria Math"/>
        </w:rPr>
        <w:t xml:space="preserve"> </w:t>
      </w:r>
      <m:oMath>
        <m:r>
          <w:rPr>
            <w:rFonts w:ascii="Cambria Math" w:hAnsi="Cambria Math"/>
          </w:rPr>
          <m:t>n</m:t>
        </m:r>
      </m:oMath>
    </w:p>
    <w:p w14:paraId="02AFEE70" w14:textId="234F12A8" w:rsidR="00137250" w:rsidRPr="002A6D73" w:rsidRDefault="00137250" w:rsidP="00137250">
      <w:pPr>
        <w:rPr>
          <w:rFonts w:ascii="Cambria Math" w:hAnsi="Cambria Math" w:cs="Cambria Math"/>
        </w:rPr>
      </w:pPr>
      <w:r w:rsidRPr="00137250">
        <w:rPr>
          <w:rFonts w:ascii="Cambria Math" w:hAnsi="Cambria Math" w:cs="Cambria Math"/>
        </w:rPr>
        <w:t xml:space="preserve">𝑐 </w:t>
      </w:r>
      <w:r w:rsidR="00D10E71">
        <w:rPr>
          <w:rFonts w:ascii="Cambria Math" w:hAnsi="Cambria Math" w:cs="Cambria Math"/>
        </w:rPr>
        <w:t>is</w:t>
      </w:r>
      <w:r w:rsidR="0018425C">
        <w:rPr>
          <w:rFonts w:ascii="Cambria Math" w:hAnsi="Cambria Math" w:cs="Cambria Math"/>
        </w:rPr>
        <w:t xml:space="preserve"> velocity</w:t>
      </w:r>
      <w:r w:rsidR="00D10E71">
        <w:rPr>
          <w:rFonts w:ascii="Cambria Math" w:hAnsi="Cambria Math" w:cs="Cambria Math"/>
        </w:rPr>
        <w:t xml:space="preserve"> of light</w:t>
      </w:r>
      <w:r w:rsidR="00EA027F">
        <w:rPr>
          <w:rFonts w:ascii="Cambria Math" w:hAnsi="Cambria Math" w:cs="Cambria Math"/>
        </w:rPr>
        <w:t xml:space="preserve"> in vacuum</w:t>
      </w:r>
      <w:r w:rsidR="00D10E71">
        <w:rPr>
          <w:rFonts w:ascii="Cambria Math" w:hAnsi="Cambria Math" w:cs="Cambria Math"/>
        </w:rPr>
        <w:t xml:space="preserve"> </w:t>
      </w:r>
      <w:r w:rsidR="00EA027F">
        <w:rPr>
          <w:rFonts w:ascii="Cambria Math" w:hAnsi="Cambria Math" w:cs="Cambria Math"/>
        </w:rPr>
        <w:t xml:space="preserve">to </w:t>
      </w:r>
      <w:r w:rsidR="002A6D73">
        <w:rPr>
          <w:rFonts w:ascii="Cambria Math" w:hAnsi="Cambria Math" w:cs="Cambria Math"/>
        </w:rPr>
        <w:t>1s.f = 3x10</w:t>
      </w:r>
      <w:r w:rsidR="002A6D73">
        <w:rPr>
          <w:rFonts w:ascii="Cambria Math" w:hAnsi="Cambria Math" w:cs="Cambria Math"/>
          <w:vertAlign w:val="superscript"/>
        </w:rPr>
        <w:t>8</w:t>
      </w:r>
      <w:r w:rsidR="00EA027F">
        <w:rPr>
          <w:rFonts w:ascii="Cambria Math" w:hAnsi="Cambria Math" w:cs="Cambria Math"/>
          <w:vertAlign w:val="superscript"/>
        </w:rPr>
        <w:t xml:space="preserve"> </w:t>
      </w:r>
      <w:r w:rsidR="002A6D73">
        <w:rPr>
          <w:rFonts w:ascii="Cambria Math" w:hAnsi="Cambria Math" w:cs="Cambria Math"/>
        </w:rPr>
        <w:t>m</w:t>
      </w:r>
      <w:r w:rsidR="00EA027F">
        <w:rPr>
          <w:rFonts w:ascii="Cambria Math" w:hAnsi="Cambria Math" w:cs="Cambria Math"/>
        </w:rPr>
        <w:t>/s</w:t>
      </w:r>
    </w:p>
    <w:p w14:paraId="325AFE4E" w14:textId="4D862D25" w:rsidR="00137250" w:rsidRPr="00137250" w:rsidRDefault="00137250" w:rsidP="00137250">
      <w:pPr>
        <w:rPr>
          <w:rFonts w:ascii="Cambria Math" w:hAnsi="Cambria Math" w:cs="Cambria Math"/>
        </w:rPr>
      </w:pPr>
      <w:r w:rsidRPr="00137250">
        <w:rPr>
          <w:rFonts w:ascii="Cambria Math" w:hAnsi="Cambria Math" w:cs="Cambria Math"/>
        </w:rPr>
        <w:t xml:space="preserve">𝑎 </w:t>
      </w:r>
      <w:r w:rsidR="00EA027F">
        <w:rPr>
          <w:rFonts w:ascii="Cambria Math" w:hAnsi="Cambria Math" w:cs="Cambria Math"/>
        </w:rPr>
        <w:t xml:space="preserve">is the </w:t>
      </w:r>
      <w:r w:rsidR="009535C1">
        <w:rPr>
          <w:rFonts w:ascii="Cambria Math" w:hAnsi="Cambria Math" w:cs="Cambria Math"/>
        </w:rPr>
        <w:t>H-plane width</w:t>
      </w:r>
      <w:r w:rsidR="007B7DF6">
        <w:rPr>
          <w:rFonts w:ascii="Cambria Math" w:hAnsi="Cambria Math" w:cs="Cambria Math"/>
        </w:rPr>
        <w:t xml:space="preserve"> = 23mm</w:t>
      </w:r>
    </w:p>
    <w:p w14:paraId="56EB4DA9" w14:textId="4F78BEC3" w:rsidR="002335F0" w:rsidRDefault="00137250" w:rsidP="00137250">
      <w:pPr>
        <w:rPr>
          <w:rFonts w:ascii="Cambria Math" w:hAnsi="Cambria Math" w:cs="Cambria Math"/>
        </w:rPr>
      </w:pPr>
      <w:r w:rsidRPr="00137250">
        <w:rPr>
          <w:rFonts w:ascii="Cambria Math" w:hAnsi="Cambria Math" w:cs="Cambria Math"/>
        </w:rPr>
        <w:t xml:space="preserve">𝑏 </w:t>
      </w:r>
      <w:r w:rsidR="009535C1">
        <w:rPr>
          <w:rFonts w:ascii="Cambria Math" w:hAnsi="Cambria Math" w:cs="Cambria Math"/>
        </w:rPr>
        <w:t>is E-plane length</w:t>
      </w:r>
      <w:r w:rsidR="007B7DF6">
        <w:rPr>
          <w:rFonts w:ascii="Cambria Math" w:hAnsi="Cambria Math" w:cs="Cambria Math"/>
        </w:rPr>
        <w:t xml:space="preserve"> = 9mm</w:t>
      </w:r>
    </w:p>
    <w:p w14:paraId="0698A115" w14:textId="77777777" w:rsidR="00167D9B" w:rsidRDefault="00167D9B" w:rsidP="00137250">
      <w:pPr>
        <w:rPr>
          <w:rFonts w:ascii="Cambria Math" w:hAnsi="Cambria Math" w:cs="Cambria Math"/>
        </w:rPr>
      </w:pPr>
    </w:p>
    <w:p w14:paraId="3118D244" w14:textId="7C16B0C8" w:rsidR="00B758A4" w:rsidRDefault="00F305E7" w:rsidP="00F305E7">
      <w:r>
        <w:t xml:space="preserve">Theoretical cut-off values for the first three modes for </w:t>
      </w:r>
      <w:r w:rsidR="002335F0">
        <w:t>Teflon</w:t>
      </w:r>
      <w:r>
        <w:t xml:space="preserve"> filled waveguide in </w:t>
      </w:r>
      <w:r w:rsidR="00D22614">
        <w:rPr>
          <w:i/>
          <w:iCs/>
        </w:rPr>
        <w:t>T</w:t>
      </w:r>
      <w:r w:rsidR="00D22614" w:rsidRPr="00D22614">
        <w:rPr>
          <w:i/>
          <w:iCs/>
        </w:rPr>
        <w:t>able 2</w:t>
      </w:r>
      <w:r>
        <w:t xml:space="preserve"> were calculated </w:t>
      </w:r>
      <w:r w:rsidR="009B1285">
        <w:t>by modifying</w:t>
      </w:r>
      <w:r w:rsidR="00DD2843">
        <w:t xml:space="preserve"> and substituting</w:t>
      </w:r>
      <w:r w:rsidR="006E4410">
        <w:t xml:space="preserve"> </w:t>
      </w:r>
      <m:oMath>
        <m:r>
          <w:rPr>
            <w:rFonts w:ascii="Cambria Math" w:hAnsi="Cambria Math"/>
          </w:rPr>
          <m:t>c</m:t>
        </m:r>
      </m:oMath>
      <w:r w:rsidR="009B1285">
        <w:t xml:space="preserve"> </w:t>
      </w:r>
      <w:r w:rsidR="006E4410">
        <w:t xml:space="preserve">for the </w:t>
      </w:r>
      <w:r w:rsidR="0018425C">
        <w:t>velocity</w:t>
      </w:r>
      <w:r w:rsidR="006E4410">
        <w:t xml:space="preserve"> of light in Teflon</w:t>
      </w:r>
      <w:r w:rsidR="00DD2843">
        <w:t>,</w:t>
      </w:r>
      <w:r w:rsidR="00655F0A">
        <w:t xml:space="preserve"> derived from the permittivity and permeability equations</w:t>
      </w:r>
      <w:r w:rsidR="00482B4A">
        <w:t xml:space="preserve"> </w:t>
      </w:r>
      <w:sdt>
        <w:sdtPr>
          <w:rPr>
            <w:rFonts w:ascii="Aptos" w:hAnsi="Aptos"/>
            <w:color w:val="000000"/>
            <w:highlight w:val="white"/>
          </w:rPr>
          <w:alias w:val="Citation"/>
          <w:tag w:val="{&quot;referencesIds&quot;:[&quot;doc:680f60d92396685dd9d4bcee&quot;],&quot;referencesOptions&quot;:{&quot;doc:680f60d92396685dd9d4bce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573545529"/>
          <w:placeholder>
            <w:docPart w:val="79C4B5E20FC4472F81E8F61FFC01DCAD"/>
          </w:placeholder>
        </w:sdtPr>
        <w:sdtEndPr/>
        <w:sdtContent>
          <w:r w:rsidR="00246A7B">
            <w:rPr>
              <w:rFonts w:ascii="Aptos" w:eastAsia="Times New Roman" w:hAnsi="Aptos"/>
              <w:color w:val="000000"/>
            </w:rPr>
            <w:t>[1]</w:t>
          </w:r>
        </w:sdtContent>
      </w:sdt>
      <w:r>
        <w:t>:</w:t>
      </w:r>
    </w:p>
    <w:p w14:paraId="6D262200" w14:textId="77777777" w:rsidR="00B758A4" w:rsidRPr="00655F0A" w:rsidRDefault="00B758A4" w:rsidP="00B758A4">
      <w:pPr>
        <w:rPr>
          <w:rFonts w:ascii="Cambria Math" w:eastAsiaTheme="minorEastAsia" w:hAnsi="Cambria Math" w:cs="Cambria Math"/>
        </w:rPr>
      </w:pPr>
      <m:oMathPara>
        <m:oMath>
          <m:r>
            <w:rPr>
              <w:rFonts w:ascii="Cambria Math" w:hAnsi="Cambria Math" w:cs="Cambria Math"/>
            </w:rPr>
            <m:t xml:space="preserve">ε= </m:t>
          </m:r>
          <m:sSub>
            <m:sSubPr>
              <m:ctrlPr>
                <w:rPr>
                  <w:rFonts w:ascii="Cambria Math" w:hAnsi="Cambria Math" w:cs="Cambria Math"/>
                  <w:i/>
                </w:rPr>
              </m:ctrlPr>
            </m:sSubPr>
            <m:e>
              <m:r>
                <w:rPr>
                  <w:rFonts w:ascii="Cambria Math" w:hAnsi="Cambria Math" w:cs="Cambria Math"/>
                </w:rPr>
                <m:t>ε</m:t>
              </m:r>
            </m:e>
            <m:sub>
              <m:r>
                <w:rPr>
                  <w:rFonts w:ascii="Cambria Math" w:hAnsi="Cambria Math" w:cs="Cambria Math"/>
                </w:rPr>
                <m:t>o</m:t>
              </m:r>
            </m:sub>
          </m:sSub>
          <m:sSub>
            <m:sSubPr>
              <m:ctrlPr>
                <w:rPr>
                  <w:rFonts w:ascii="Cambria Math" w:hAnsi="Cambria Math" w:cs="Cambria Math"/>
                  <w:i/>
                </w:rPr>
              </m:ctrlPr>
            </m:sSubPr>
            <m:e>
              <m:r>
                <w:rPr>
                  <w:rFonts w:ascii="Cambria Math" w:hAnsi="Cambria Math" w:cs="Cambria Math"/>
                </w:rPr>
                <m:t>ε</m:t>
              </m:r>
            </m:e>
            <m:sub>
              <m:r>
                <w:rPr>
                  <w:rFonts w:ascii="Cambria Math" w:hAnsi="Cambria Math" w:cs="Cambria Math"/>
                </w:rPr>
                <m:t>r</m:t>
              </m:r>
            </m:sub>
          </m:sSub>
        </m:oMath>
      </m:oMathPara>
    </w:p>
    <w:p w14:paraId="4096015E" w14:textId="6A6E40E3" w:rsidR="00B758A4" w:rsidRDefault="00B758A4" w:rsidP="00B758A4">
      <w:pPr>
        <w:rPr>
          <w:rFonts w:ascii="Cambria Math" w:hAnsi="Cambria Math" w:cs="Cambria Math"/>
        </w:rPr>
      </w:pPr>
      <w:r>
        <w:rPr>
          <w:rFonts w:ascii="Cambria Math" w:hAnsi="Cambria Math" w:cs="Cambria Math"/>
        </w:rPr>
        <w:t xml:space="preserve">Where: </w:t>
      </w:r>
    </w:p>
    <w:p w14:paraId="3C9937A2" w14:textId="6085B668" w:rsidR="00B758A4" w:rsidRPr="00B758A4" w:rsidRDefault="00B758A4" w:rsidP="00B758A4">
      <w:pPr>
        <w:rPr>
          <w:rFonts w:ascii="Cambria Math" w:hAnsi="Cambria Math" w:cs="Cambria Math"/>
          <w:iCs/>
        </w:rPr>
      </w:pPr>
      <m:oMath>
        <m:r>
          <w:rPr>
            <w:rFonts w:ascii="Cambria Math" w:hAnsi="Cambria Math" w:cs="Cambria Math"/>
          </w:rPr>
          <m:t>ε</m:t>
        </m:r>
      </m:oMath>
      <w:r>
        <w:rPr>
          <w:rFonts w:ascii="Cambria Math" w:hAnsi="Cambria Math" w:cs="Cambria Math"/>
        </w:rPr>
        <w:t xml:space="preserve"> is permittivity</w:t>
      </w:r>
      <w:r w:rsidRPr="00B758A4">
        <w:rPr>
          <w:rFonts w:ascii="Cambria Math" w:hAnsi="Cambria Math" w:cs="Cambria Math"/>
          <w:i/>
        </w:rPr>
        <w:t xml:space="preserve"> </w:t>
      </w:r>
      <w:r>
        <w:rPr>
          <w:rFonts w:ascii="Cambria Math" w:hAnsi="Cambria Math" w:cs="Cambria Math"/>
          <w:iCs/>
        </w:rPr>
        <w:t xml:space="preserve">of </w:t>
      </w:r>
      <w:r w:rsidR="00A3327A">
        <w:rPr>
          <w:rFonts w:ascii="Cambria Math" w:hAnsi="Cambria Math" w:cs="Cambria Math"/>
          <w:iCs/>
        </w:rPr>
        <w:t>the medium</w:t>
      </w:r>
    </w:p>
    <w:p w14:paraId="67F7EDCE" w14:textId="0B037204" w:rsidR="00B758A4" w:rsidRPr="00985E08" w:rsidRDefault="00E04DCF" w:rsidP="00B758A4">
      <w:pPr>
        <w:rPr>
          <w:rFonts w:ascii="Cambria Math" w:hAnsi="Cambria Math" w:cs="Cambria Math"/>
        </w:rPr>
      </w:pPr>
      <m:oMath>
        <m:sSub>
          <m:sSubPr>
            <m:ctrlPr>
              <w:rPr>
                <w:rFonts w:ascii="Cambria Math" w:hAnsi="Cambria Math" w:cs="Cambria Math"/>
                <w:i/>
              </w:rPr>
            </m:ctrlPr>
          </m:sSubPr>
          <m:e>
            <m:r>
              <w:rPr>
                <w:rFonts w:ascii="Cambria Math" w:hAnsi="Cambria Math" w:cs="Cambria Math"/>
              </w:rPr>
              <m:t>ε</m:t>
            </m:r>
          </m:e>
          <m:sub>
            <m:r>
              <w:rPr>
                <w:rFonts w:ascii="Cambria Math" w:hAnsi="Cambria Math" w:cs="Cambria Math"/>
              </w:rPr>
              <m:t>o</m:t>
            </m:r>
          </m:sub>
        </m:sSub>
      </m:oMath>
      <w:r w:rsidR="00B758A4">
        <w:rPr>
          <w:rFonts w:ascii="Cambria Math" w:hAnsi="Cambria Math" w:cs="Cambria Math"/>
        </w:rPr>
        <w:t xml:space="preserve"> is permittivity</w:t>
      </w:r>
      <w:r w:rsidR="00A3327A">
        <w:rPr>
          <w:rFonts w:ascii="Cambria Math" w:hAnsi="Cambria Math" w:cs="Cambria Math"/>
        </w:rPr>
        <w:t xml:space="preserve"> of vacuum</w:t>
      </w:r>
      <w:r w:rsidR="003B5585">
        <w:rPr>
          <w:rFonts w:ascii="Cambria Math" w:hAnsi="Cambria Math" w:cs="Cambria Math"/>
        </w:rPr>
        <w:t xml:space="preserve"> =</w:t>
      </w:r>
      <w:r w:rsidR="00D40125">
        <w:rPr>
          <w:rFonts w:ascii="Cambria Math" w:hAnsi="Cambria Math" w:cs="Cambria Math"/>
        </w:rPr>
        <w:t xml:space="preserve">  </w:t>
      </w:r>
      <m:oMath>
        <m:r>
          <m:rPr>
            <m:sty m:val="p"/>
          </m:rPr>
          <w:rPr>
            <w:rFonts w:ascii="Cambria Math" w:hAnsi="Cambria Math" w:cs="Cambria Math"/>
          </w:rPr>
          <m:t>8.854*</m:t>
        </m:r>
        <m:sSup>
          <m:sSupPr>
            <m:ctrlPr>
              <w:rPr>
                <w:rFonts w:ascii="Cambria Math" w:hAnsi="Cambria Math" w:cs="Cambria Math"/>
              </w:rPr>
            </m:ctrlPr>
          </m:sSupPr>
          <m:e>
            <m:r>
              <m:rPr>
                <m:sty m:val="p"/>
              </m:rPr>
              <w:rPr>
                <w:rFonts w:ascii="Cambria Math" w:hAnsi="Cambria Math" w:cs="Cambria Math"/>
              </w:rPr>
              <m:t>10</m:t>
            </m:r>
          </m:e>
          <m:sup>
            <m:r>
              <w:rPr>
                <w:rFonts w:ascii="Cambria Math" w:hAnsi="Cambria Math" w:cs="Cambria Math"/>
              </w:rPr>
              <m:t>-12</m:t>
            </m:r>
          </m:sup>
        </m:sSup>
        <m:r>
          <m:rPr>
            <m:sty m:val="p"/>
          </m:rPr>
          <w:rPr>
            <w:rFonts w:ascii="Cambria Math" w:hAnsi="Cambria Math" w:cs="Cambria Math"/>
          </w:rPr>
          <m:t xml:space="preserve"> F/m (3d.p.)</m:t>
        </m:r>
      </m:oMath>
      <w:r w:rsidR="003B5585">
        <w:rPr>
          <w:rFonts w:ascii="Cambria Math" w:hAnsi="Cambria Math" w:cs="Cambria Math"/>
        </w:rPr>
        <w:t xml:space="preserve"> </w:t>
      </w:r>
      <w:sdt>
        <w:sdtPr>
          <w:rPr>
            <w:rFonts w:ascii="Cambria Math" w:hAnsi="Cambria Math" w:cs="Cambria Math"/>
            <w:color w:val="000000"/>
            <w:highlight w:val="white"/>
          </w:rPr>
          <w:alias w:val="Citation"/>
          <w:tag w:val="{&quot;referencesIds&quot;:[&quot;doc:680f60d92396685dd9d4bcee&quot;],&quot;referencesOptions&quot;:{&quot;doc:680f60d92396685dd9d4bce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190108762"/>
          <w:placeholder>
            <w:docPart w:val="2D3FC7CF7E82408B96F5CBC444EEFB0D"/>
          </w:placeholder>
        </w:sdtPr>
        <w:sdtEndPr/>
        <w:sdtContent>
          <w:r w:rsidR="00246A7B">
            <w:rPr>
              <w:rFonts w:ascii="Aptos" w:eastAsia="Times New Roman" w:hAnsi="Aptos"/>
              <w:color w:val="000000"/>
            </w:rPr>
            <w:t>[1]</w:t>
          </w:r>
        </w:sdtContent>
      </w:sdt>
    </w:p>
    <w:p w14:paraId="378DAE0F" w14:textId="5D352229" w:rsidR="00A3327A" w:rsidRDefault="00E04DCF" w:rsidP="00A3327A">
      <w:pPr>
        <w:rPr>
          <w:rFonts w:ascii="Cambria Math" w:hAnsi="Cambria Math" w:cs="Cambria Math"/>
        </w:rPr>
      </w:pPr>
      <m:oMath>
        <m:sSub>
          <m:sSubPr>
            <m:ctrlPr>
              <w:rPr>
                <w:rFonts w:ascii="Cambria Math" w:hAnsi="Cambria Math" w:cs="Cambria Math"/>
                <w:i/>
              </w:rPr>
            </m:ctrlPr>
          </m:sSubPr>
          <m:e>
            <m:r>
              <w:rPr>
                <w:rFonts w:ascii="Cambria Math" w:hAnsi="Cambria Math" w:cs="Cambria Math"/>
              </w:rPr>
              <m:t>ε</m:t>
            </m:r>
          </m:e>
          <m:sub>
            <m:r>
              <w:rPr>
                <w:rFonts w:ascii="Cambria Math" w:hAnsi="Cambria Math" w:cs="Cambria Math"/>
              </w:rPr>
              <m:t>r</m:t>
            </m:r>
          </m:sub>
        </m:sSub>
      </m:oMath>
      <w:r w:rsidR="00A3327A">
        <w:rPr>
          <w:rFonts w:ascii="Cambria Math" w:hAnsi="Cambria Math" w:cs="Cambria Math"/>
        </w:rPr>
        <w:t xml:space="preserve"> is relative permittivity of </w:t>
      </w:r>
      <w:r w:rsidR="00E16292">
        <w:rPr>
          <w:rFonts w:ascii="Cambria Math" w:hAnsi="Cambria Math" w:cs="Cambria Math"/>
        </w:rPr>
        <w:t>Teflon</w:t>
      </w:r>
      <w:r w:rsidR="00985E08">
        <w:rPr>
          <w:rFonts w:ascii="Cambria Math" w:hAnsi="Cambria Math" w:cs="Cambria Math"/>
        </w:rPr>
        <w:t xml:space="preserve"> = 2.1</w:t>
      </w:r>
      <w:r w:rsidR="002B192F">
        <w:rPr>
          <w:rFonts w:ascii="Cambria Math" w:hAnsi="Cambria Math" w:cs="Cambria Math"/>
        </w:rPr>
        <w:t xml:space="preserve"> </w:t>
      </w:r>
      <w:r w:rsidR="004E461A">
        <w:rPr>
          <w:rFonts w:ascii="Cambria Math" w:hAnsi="Cambria Math" w:cs="Cambria Math"/>
        </w:rPr>
        <w:t>(Ansys)</w:t>
      </w:r>
    </w:p>
    <w:p w14:paraId="7A622055" w14:textId="77777777" w:rsidR="00313B8A" w:rsidRDefault="00313B8A" w:rsidP="00A3327A">
      <w:pPr>
        <w:rPr>
          <w:rFonts w:ascii="Cambria Math" w:hAnsi="Cambria Math" w:cs="Cambria Math"/>
        </w:rPr>
      </w:pPr>
    </w:p>
    <w:p w14:paraId="4C6D7F47" w14:textId="182BD64D" w:rsidR="00313B8A" w:rsidRPr="00655F0A" w:rsidRDefault="00E16292" w:rsidP="00313B8A">
      <w:pPr>
        <w:rPr>
          <w:rFonts w:ascii="Cambria Math" w:eastAsiaTheme="minorEastAsia" w:hAnsi="Cambria Math" w:cs="Cambria Math"/>
        </w:rPr>
      </w:pPr>
      <m:oMathPara>
        <m:oMath>
          <m:r>
            <w:rPr>
              <w:rFonts w:ascii="Cambria Math" w:hAnsi="Cambria Math" w:cs="Cambria Math"/>
            </w:rPr>
            <m:t xml:space="preserve">μ= </m:t>
          </m:r>
          <m:sSub>
            <m:sSubPr>
              <m:ctrlPr>
                <w:rPr>
                  <w:rFonts w:ascii="Cambria Math" w:hAnsi="Cambria Math" w:cs="Cambria Math"/>
                  <w:i/>
                </w:rPr>
              </m:ctrlPr>
            </m:sSubPr>
            <m:e>
              <m:r>
                <w:rPr>
                  <w:rFonts w:ascii="Cambria Math" w:hAnsi="Cambria Math" w:cs="Cambria Math"/>
                </w:rPr>
                <m:t>μ</m:t>
              </m:r>
            </m:e>
            <m:sub>
              <m:r>
                <w:rPr>
                  <w:rFonts w:ascii="Cambria Math" w:hAnsi="Cambria Math" w:cs="Cambria Math"/>
                </w:rPr>
                <m:t>o</m:t>
              </m:r>
            </m:sub>
          </m:sSub>
          <m:sSub>
            <m:sSubPr>
              <m:ctrlPr>
                <w:rPr>
                  <w:rFonts w:ascii="Cambria Math" w:hAnsi="Cambria Math" w:cs="Cambria Math"/>
                  <w:i/>
                </w:rPr>
              </m:ctrlPr>
            </m:sSubPr>
            <m:e>
              <m:r>
                <w:rPr>
                  <w:rFonts w:ascii="Cambria Math" w:hAnsi="Cambria Math" w:cs="Cambria Math"/>
                </w:rPr>
                <m:t>μ</m:t>
              </m:r>
            </m:e>
            <m:sub>
              <m:r>
                <w:rPr>
                  <w:rFonts w:ascii="Cambria Math" w:hAnsi="Cambria Math" w:cs="Cambria Math"/>
                </w:rPr>
                <m:t>r</m:t>
              </m:r>
            </m:sub>
          </m:sSub>
        </m:oMath>
      </m:oMathPara>
    </w:p>
    <w:p w14:paraId="1FB8AE45" w14:textId="77777777" w:rsidR="00313B8A" w:rsidRDefault="00313B8A" w:rsidP="00313B8A">
      <w:pPr>
        <w:rPr>
          <w:rFonts w:ascii="Cambria Math" w:hAnsi="Cambria Math" w:cs="Cambria Math"/>
        </w:rPr>
      </w:pPr>
      <w:r>
        <w:rPr>
          <w:rFonts w:ascii="Cambria Math" w:hAnsi="Cambria Math" w:cs="Cambria Math"/>
        </w:rPr>
        <w:t xml:space="preserve">Where: </w:t>
      </w:r>
    </w:p>
    <w:p w14:paraId="0B0260FD" w14:textId="2C3DEAB2" w:rsidR="00313B8A" w:rsidRPr="00B758A4" w:rsidRDefault="00E16292" w:rsidP="00313B8A">
      <w:pPr>
        <w:rPr>
          <w:rFonts w:ascii="Cambria Math" w:hAnsi="Cambria Math" w:cs="Cambria Math"/>
          <w:iCs/>
        </w:rPr>
      </w:pPr>
      <m:oMath>
        <m:r>
          <w:rPr>
            <w:rFonts w:ascii="Cambria Math" w:hAnsi="Cambria Math" w:cs="Cambria Math"/>
          </w:rPr>
          <m:t>μ</m:t>
        </m:r>
      </m:oMath>
      <w:r w:rsidR="00313B8A">
        <w:rPr>
          <w:rFonts w:ascii="Cambria Math" w:hAnsi="Cambria Math" w:cs="Cambria Math"/>
        </w:rPr>
        <w:t xml:space="preserve"> is permittivity</w:t>
      </w:r>
      <w:r w:rsidR="00313B8A" w:rsidRPr="00B758A4">
        <w:rPr>
          <w:rFonts w:ascii="Cambria Math" w:hAnsi="Cambria Math" w:cs="Cambria Math"/>
          <w:i/>
        </w:rPr>
        <w:t xml:space="preserve"> </w:t>
      </w:r>
      <w:r w:rsidR="00313B8A">
        <w:rPr>
          <w:rFonts w:ascii="Cambria Math" w:hAnsi="Cambria Math" w:cs="Cambria Math"/>
          <w:iCs/>
        </w:rPr>
        <w:t>of the medium</w:t>
      </w:r>
    </w:p>
    <w:p w14:paraId="754F8E2B" w14:textId="1C0418C8" w:rsidR="00313B8A" w:rsidRDefault="00E04DCF" w:rsidP="00313B8A">
      <w:pPr>
        <w:rPr>
          <w:rFonts w:ascii="Cambria Math" w:hAnsi="Cambria Math" w:cs="Cambria Math"/>
        </w:rPr>
      </w:pPr>
      <m:oMath>
        <m:sSub>
          <m:sSubPr>
            <m:ctrlPr>
              <w:rPr>
                <w:rFonts w:ascii="Cambria Math" w:hAnsi="Cambria Math" w:cs="Cambria Math"/>
                <w:i/>
              </w:rPr>
            </m:ctrlPr>
          </m:sSubPr>
          <m:e>
            <m:r>
              <w:rPr>
                <w:rFonts w:ascii="Cambria Math" w:hAnsi="Cambria Math" w:cs="Cambria Math"/>
              </w:rPr>
              <m:t>μ</m:t>
            </m:r>
          </m:e>
          <m:sub>
            <m:r>
              <w:rPr>
                <w:rFonts w:ascii="Cambria Math" w:hAnsi="Cambria Math" w:cs="Cambria Math"/>
              </w:rPr>
              <m:t>o</m:t>
            </m:r>
          </m:sub>
        </m:sSub>
      </m:oMath>
      <w:r w:rsidR="00313B8A">
        <w:rPr>
          <w:rFonts w:ascii="Cambria Math" w:hAnsi="Cambria Math" w:cs="Cambria Math"/>
        </w:rPr>
        <w:t xml:space="preserve"> is permittivity of vacuum</w:t>
      </w:r>
      <w:r w:rsidR="0052652A">
        <w:rPr>
          <w:rFonts w:ascii="Cambria Math" w:hAnsi="Cambria Math" w:cs="Cambria Math"/>
        </w:rPr>
        <w:t xml:space="preserve"> </w:t>
      </w:r>
      <m:oMath>
        <m:r>
          <m:rPr>
            <m:sty m:val="p"/>
          </m:rPr>
          <w:rPr>
            <w:rFonts w:ascii="Cambria Math" w:hAnsi="Cambria Math" w:cs="Cambria Math"/>
          </w:rPr>
          <m:t>4π*</m:t>
        </m:r>
        <m:sSup>
          <m:sSupPr>
            <m:ctrlPr>
              <w:rPr>
                <w:rFonts w:ascii="Cambria Math" w:hAnsi="Cambria Math" w:cs="Cambria Math"/>
              </w:rPr>
            </m:ctrlPr>
          </m:sSupPr>
          <m:e>
            <m:r>
              <m:rPr>
                <m:sty m:val="p"/>
              </m:rPr>
              <w:rPr>
                <w:rFonts w:ascii="Cambria Math" w:hAnsi="Cambria Math" w:cs="Cambria Math"/>
              </w:rPr>
              <m:t>10</m:t>
            </m:r>
          </m:e>
          <m:sup>
            <m:r>
              <w:rPr>
                <w:rFonts w:ascii="Cambria Math" w:hAnsi="Cambria Math" w:cs="Cambria Math"/>
              </w:rPr>
              <m:t>-7</m:t>
            </m:r>
          </m:sup>
        </m:sSup>
        <m:r>
          <m:rPr>
            <m:sty m:val="p"/>
          </m:rPr>
          <w:rPr>
            <w:rFonts w:ascii="Cambria Math" w:hAnsi="Cambria Math" w:cs="Cambria Math"/>
          </w:rPr>
          <m:t xml:space="preserve"> H/m </m:t>
        </m:r>
      </m:oMath>
      <w:r w:rsidR="004A7E7F">
        <w:rPr>
          <w:rFonts w:ascii="Cambria Math" w:hAnsi="Cambria Math" w:cs="Cambria Math"/>
        </w:rPr>
        <w:t xml:space="preserve"> </w:t>
      </w:r>
      <w:sdt>
        <w:sdtPr>
          <w:rPr>
            <w:rFonts w:ascii="Cambria Math" w:hAnsi="Cambria Math" w:cs="Cambria Math"/>
            <w:color w:val="000000"/>
            <w:highlight w:val="white"/>
          </w:rPr>
          <w:alias w:val="Citation"/>
          <w:tag w:val="{&quot;referencesIds&quot;:[&quot;doc:680f60d92396685dd9d4bcee&quot;],&quot;referencesOptions&quot;:{&quot;doc:680f60d92396685dd9d4bce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224494706"/>
          <w:placeholder>
            <w:docPart w:val="C9122877FD4046C2A175051B51540E1A"/>
          </w:placeholder>
        </w:sdtPr>
        <w:sdtEndPr/>
        <w:sdtContent>
          <w:r w:rsidR="00246A7B">
            <w:rPr>
              <w:rFonts w:ascii="Aptos" w:eastAsia="Times New Roman" w:hAnsi="Aptos"/>
              <w:color w:val="000000"/>
            </w:rPr>
            <w:t>[1]</w:t>
          </w:r>
        </w:sdtContent>
      </w:sdt>
    </w:p>
    <w:p w14:paraId="080DF3AC" w14:textId="4260996C" w:rsidR="00313B8A" w:rsidRDefault="00E04DCF" w:rsidP="00313B8A">
      <w:pPr>
        <w:rPr>
          <w:rFonts w:ascii="Cambria Math" w:hAnsi="Cambria Math" w:cs="Cambria Math"/>
        </w:rPr>
      </w:pPr>
      <m:oMath>
        <m:sSub>
          <m:sSubPr>
            <m:ctrlPr>
              <w:rPr>
                <w:rFonts w:ascii="Cambria Math" w:hAnsi="Cambria Math" w:cs="Cambria Math"/>
                <w:i/>
              </w:rPr>
            </m:ctrlPr>
          </m:sSubPr>
          <m:e>
            <m:r>
              <w:rPr>
                <w:rFonts w:ascii="Cambria Math" w:hAnsi="Cambria Math" w:cs="Cambria Math"/>
              </w:rPr>
              <m:t>μ</m:t>
            </m:r>
          </m:e>
          <m:sub>
            <m:r>
              <w:rPr>
                <w:rFonts w:ascii="Cambria Math" w:hAnsi="Cambria Math" w:cs="Cambria Math"/>
              </w:rPr>
              <m:t>r</m:t>
            </m:r>
          </m:sub>
        </m:sSub>
      </m:oMath>
      <w:r w:rsidR="00313B8A">
        <w:rPr>
          <w:rFonts w:ascii="Cambria Math" w:hAnsi="Cambria Math" w:cs="Cambria Math"/>
        </w:rPr>
        <w:t xml:space="preserve"> is relative permeability of Teflon</w:t>
      </w:r>
      <w:r w:rsidR="00F5407F">
        <w:rPr>
          <w:rFonts w:ascii="Cambria Math" w:hAnsi="Cambria Math" w:cs="Cambria Math"/>
        </w:rPr>
        <w:t xml:space="preserve"> = </w:t>
      </w:r>
      <w:r w:rsidR="008654C7">
        <w:rPr>
          <w:rFonts w:ascii="Cambria Math" w:hAnsi="Cambria Math" w:cs="Cambria Math"/>
        </w:rPr>
        <w:t xml:space="preserve">1 </w:t>
      </w:r>
      <w:r w:rsidR="004E461A">
        <w:rPr>
          <w:rFonts w:ascii="Cambria Math" w:hAnsi="Cambria Math" w:cs="Cambria Math"/>
        </w:rPr>
        <w:t>(Ansys)</w:t>
      </w:r>
    </w:p>
    <w:p w14:paraId="695B42FF" w14:textId="1D17D52D" w:rsidR="00B758A4" w:rsidRPr="00B60986" w:rsidRDefault="00B758A4" w:rsidP="00F305E7">
      <w:pPr>
        <w:rPr>
          <w:rFonts w:ascii="Cambria Math" w:hAnsi="Cambria Math" w:cs="Cambria Math"/>
        </w:rPr>
      </w:pPr>
    </w:p>
    <w:p w14:paraId="6371317A" w14:textId="7473FA28" w:rsidR="00F305E7" w:rsidRDefault="00752908" w:rsidP="00137250">
      <w:pPr>
        <w:rPr>
          <w:rFonts w:ascii="Cambria Math" w:hAnsi="Cambria Math" w:cs="Cambria Math"/>
        </w:rPr>
      </w:pPr>
      <m:oMathPara>
        <m:oMath>
          <m:r>
            <w:rPr>
              <w:rFonts w:ascii="Cambria Math" w:hAnsi="Cambria Math" w:cs="Cambria Math"/>
            </w:rPr>
            <m:t>c</m:t>
          </m:r>
          <m:r>
            <m:rPr>
              <m:sty m:val="p"/>
            </m:rPr>
            <w:rPr>
              <w:rFonts w:ascii="Cambria Math" w:hAnsi="Cambria Math" w:cs="Cambria Math"/>
            </w:rPr>
            <m:t>=</m:t>
          </m:r>
          <m:f>
            <m:fPr>
              <m:ctrlPr>
                <w:rPr>
                  <w:rFonts w:ascii="Cambria Math" w:hAnsi="Cambria Math"/>
                </w:rPr>
              </m:ctrlPr>
            </m:fPr>
            <m:num>
              <m:r>
                <m:rPr>
                  <m:sty m:val="p"/>
                </m:rPr>
                <w:rPr>
                  <w:rFonts w:ascii="Cambria Math" w:hAnsi="Cambria Math" w:cs="Cambria Math"/>
                </w:rPr>
                <m:t>1</m:t>
              </m:r>
            </m:num>
            <m:den>
              <m:rad>
                <m:radPr>
                  <m:degHide m:val="1"/>
                  <m:ctrlPr>
                    <w:rPr>
                      <w:rFonts w:ascii="Cambria Math" w:hAnsi="Cambria Math" w:cs="Cambria Math"/>
                    </w:rPr>
                  </m:ctrlPr>
                </m:radPr>
                <m:deg/>
                <m:e>
                  <m:r>
                    <w:rPr>
                      <w:rFonts w:ascii="Cambria Math" w:hAnsi="Cambria Math" w:cs="Cambria Math"/>
                    </w:rPr>
                    <m:t>εμ</m:t>
                  </m:r>
                </m:e>
              </m:rad>
            </m:den>
          </m:f>
        </m:oMath>
      </m:oMathPara>
    </w:p>
    <w:p w14:paraId="07EE2FE3" w14:textId="77777777" w:rsidR="0018425C" w:rsidRDefault="0018425C" w:rsidP="0018425C">
      <w:pPr>
        <w:rPr>
          <w:rFonts w:ascii="Cambria Math" w:hAnsi="Cambria Math" w:cs="Cambria Math"/>
        </w:rPr>
      </w:pPr>
      <w:r>
        <w:rPr>
          <w:rFonts w:ascii="Cambria Math" w:hAnsi="Cambria Math" w:cs="Cambria Math"/>
        </w:rPr>
        <w:t xml:space="preserve">Where: </w:t>
      </w:r>
    </w:p>
    <w:p w14:paraId="57AFD248" w14:textId="3CB37F4D" w:rsidR="0018425C" w:rsidRDefault="00D33BF4" w:rsidP="0018425C">
      <w:pPr>
        <w:rPr>
          <w:rFonts w:ascii="Cambria Math" w:hAnsi="Cambria Math" w:cs="Cambria Math"/>
        </w:rPr>
      </w:pPr>
      <m:oMath>
        <m:r>
          <w:rPr>
            <w:rFonts w:ascii="Cambria Math" w:hAnsi="Cambria Math" w:cs="Cambria Math"/>
          </w:rPr>
          <m:t>c</m:t>
        </m:r>
      </m:oMath>
      <w:r w:rsidR="0018425C">
        <w:rPr>
          <w:rFonts w:ascii="Cambria Math" w:hAnsi="Cambria Math" w:cs="Cambria Math"/>
        </w:rPr>
        <w:t xml:space="preserve"> is the velocity of light </w:t>
      </w:r>
      <w:r w:rsidR="00B0572A">
        <w:rPr>
          <w:rFonts w:ascii="Cambria Math" w:hAnsi="Cambria Math" w:cs="Cambria Math"/>
        </w:rPr>
        <w:t>in Teflon (m/s)</w:t>
      </w:r>
      <w:r w:rsidR="008654C7">
        <w:rPr>
          <w:rFonts w:ascii="Cambria Math" w:hAnsi="Cambria Math" w:cs="Cambria Math"/>
        </w:rPr>
        <w:t xml:space="preserve"> </w:t>
      </w:r>
    </w:p>
    <w:p w14:paraId="0F23048D" w14:textId="108E74A4" w:rsidR="0018425C" w:rsidRPr="00137250" w:rsidRDefault="00B0572A" w:rsidP="0018425C">
      <w:pPr>
        <w:rPr>
          <w:rFonts w:ascii="Cambria Math" w:hAnsi="Cambria Math" w:cs="Cambria Math"/>
        </w:rPr>
      </w:pPr>
      <m:oMath>
        <m:r>
          <w:rPr>
            <w:rFonts w:ascii="Cambria Math" w:hAnsi="Cambria Math" w:cs="Cambria Math"/>
          </w:rPr>
          <m:t>ε</m:t>
        </m:r>
      </m:oMath>
      <w:r w:rsidR="0018425C">
        <w:rPr>
          <w:rFonts w:ascii="Cambria Math" w:hAnsi="Cambria Math" w:cs="Cambria Math"/>
        </w:rPr>
        <w:t xml:space="preserve"> is </w:t>
      </w:r>
      <w:r w:rsidR="00512177">
        <w:rPr>
          <w:rFonts w:ascii="Cambria Math" w:hAnsi="Cambria Math" w:cs="Cambria Math"/>
        </w:rPr>
        <w:t>permittivity</w:t>
      </w:r>
      <w:r w:rsidR="008860EB">
        <w:rPr>
          <w:rFonts w:ascii="Cambria Math" w:hAnsi="Cambria Math" w:cs="Cambria Math"/>
        </w:rPr>
        <w:t xml:space="preserve"> of medium</w:t>
      </w:r>
    </w:p>
    <w:p w14:paraId="4D725A62" w14:textId="2A9773A6" w:rsidR="0018425C" w:rsidRPr="002A6D73" w:rsidRDefault="00512177" w:rsidP="0018425C">
      <w:pPr>
        <w:rPr>
          <w:rFonts w:ascii="Cambria Math" w:hAnsi="Cambria Math" w:cs="Cambria Math"/>
        </w:rPr>
      </w:pPr>
      <m:oMath>
        <m:r>
          <w:rPr>
            <w:rFonts w:ascii="Cambria Math" w:hAnsi="Cambria Math" w:cs="Cambria Math"/>
          </w:rPr>
          <m:t>μ</m:t>
        </m:r>
      </m:oMath>
      <w:r w:rsidR="0018425C" w:rsidRPr="00137250">
        <w:rPr>
          <w:rFonts w:ascii="Cambria Math" w:hAnsi="Cambria Math" w:cs="Cambria Math"/>
        </w:rPr>
        <w:t xml:space="preserve"> </w:t>
      </w:r>
      <w:r>
        <w:rPr>
          <w:rFonts w:ascii="Cambria Math" w:hAnsi="Cambria Math" w:cs="Cambria Math"/>
        </w:rPr>
        <w:t>is permeability</w:t>
      </w:r>
      <w:r w:rsidR="00313B8A">
        <w:rPr>
          <w:rFonts w:ascii="Cambria Math" w:hAnsi="Cambria Math" w:cs="Cambria Math"/>
        </w:rPr>
        <w:t xml:space="preserve"> of</w:t>
      </w:r>
      <w:r>
        <w:rPr>
          <w:rFonts w:ascii="Cambria Math" w:hAnsi="Cambria Math" w:cs="Cambria Math"/>
        </w:rPr>
        <w:t xml:space="preserve"> </w:t>
      </w:r>
      <w:r w:rsidR="00313B8A">
        <w:rPr>
          <w:rFonts w:ascii="Cambria Math" w:hAnsi="Cambria Math" w:cs="Cambria Math"/>
        </w:rPr>
        <w:t>medium</w:t>
      </w:r>
    </w:p>
    <w:p w14:paraId="0E63CDF8" w14:textId="77777777" w:rsidR="00655F0A" w:rsidRDefault="00655F0A" w:rsidP="00137250">
      <w:pPr>
        <w:rPr>
          <w:rFonts w:ascii="Cambria Math" w:eastAsiaTheme="minorEastAsia" w:hAnsi="Cambria Math" w:cs="Cambria Math"/>
        </w:rPr>
      </w:pPr>
    </w:p>
    <w:p w14:paraId="24AE8CEB" w14:textId="463E3335" w:rsidR="00D33BF4" w:rsidRDefault="00D33BF4" w:rsidP="00137250">
      <w:pPr>
        <w:rPr>
          <w:rFonts w:ascii="Cambria Math" w:eastAsiaTheme="minorEastAsia" w:hAnsi="Cambria Math" w:cs="Cambria Math"/>
        </w:rPr>
      </w:pPr>
      <w:r>
        <w:rPr>
          <w:rFonts w:ascii="Cambria Math" w:eastAsiaTheme="minorEastAsia" w:hAnsi="Cambria Math" w:cs="Cambria Math"/>
        </w:rPr>
        <w:t xml:space="preserve">Therefore </w:t>
      </w:r>
      <m:oMath>
        <m:r>
          <w:rPr>
            <w:rFonts w:ascii="Cambria Math" w:hAnsi="Cambria Math" w:cs="Cambria Math"/>
          </w:rPr>
          <m:t xml:space="preserve">c=2.069* </m:t>
        </m:r>
        <m:sSup>
          <m:sSupPr>
            <m:ctrlPr>
              <w:rPr>
                <w:rFonts w:ascii="Cambria Math" w:hAnsi="Cambria Math" w:cs="Cambria Math"/>
                <w:i/>
              </w:rPr>
            </m:ctrlPr>
          </m:sSupPr>
          <m:e>
            <m:r>
              <w:rPr>
                <w:rFonts w:ascii="Cambria Math" w:hAnsi="Cambria Math" w:cs="Cambria Math"/>
              </w:rPr>
              <m:t>10</m:t>
            </m:r>
          </m:e>
          <m:sup>
            <m:r>
              <w:rPr>
                <w:rFonts w:ascii="Cambria Math" w:hAnsi="Cambria Math" w:cs="Cambria Math"/>
              </w:rPr>
              <m:t>8</m:t>
            </m:r>
          </m:sup>
        </m:sSup>
        <m:r>
          <w:rPr>
            <w:rFonts w:ascii="Cambria Math" w:hAnsi="Cambria Math" w:cs="Cambria Math"/>
          </w:rPr>
          <m:t xml:space="preserve"> m/s</m:t>
        </m:r>
      </m:oMath>
    </w:p>
    <w:p w14:paraId="76DCE4E3" w14:textId="1CF5AB6E" w:rsidR="006872ED" w:rsidRDefault="00596196" w:rsidP="00137250">
      <w:pPr>
        <w:rPr>
          <w:rFonts w:ascii="Cambria Math" w:hAnsi="Cambria Math" w:cs="Cambria Math"/>
        </w:rPr>
      </w:pPr>
      <w:r>
        <w:rPr>
          <w:noProof/>
        </w:rPr>
        <w:lastRenderedPageBreak/>
        <mc:AlternateContent>
          <mc:Choice Requires="wps">
            <w:drawing>
              <wp:anchor distT="0" distB="0" distL="114300" distR="114300" simplePos="0" relativeHeight="251685888" behindDoc="0" locked="0" layoutInCell="1" allowOverlap="1" wp14:anchorId="0AD42C73" wp14:editId="17BE61C5">
                <wp:simplePos x="0" y="0"/>
                <wp:positionH relativeFrom="margin">
                  <wp:align>right</wp:align>
                </wp:positionH>
                <wp:positionV relativeFrom="paragraph">
                  <wp:posOffset>2627734</wp:posOffset>
                </wp:positionV>
                <wp:extent cx="5731510" cy="635"/>
                <wp:effectExtent l="0" t="0" r="2540" b="0"/>
                <wp:wrapSquare wrapText="bothSides"/>
                <wp:docPr id="871608065"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61621C7B" w14:textId="32A22CB5" w:rsidR="00840970" w:rsidRPr="00A65D14" w:rsidRDefault="00840970" w:rsidP="00840970">
                            <w:pPr>
                              <w:pStyle w:val="Caption"/>
                              <w:rPr>
                                <w:rFonts w:ascii="Cambria Math" w:hAnsi="Cambria Math" w:cs="Cambria Math"/>
                                <w:noProof/>
                                <w:sz w:val="22"/>
                                <w:szCs w:val="22"/>
                              </w:rPr>
                            </w:pPr>
                            <w:r>
                              <w:t xml:space="preserve">Figure </w:t>
                            </w:r>
                            <w:fldSimple w:instr=" SEQ Figure \* ARABIC ">
                              <w:r w:rsidR="00844D8C">
                                <w:rPr>
                                  <w:noProof/>
                                </w:rPr>
                                <w:t>1</w:t>
                              </w:r>
                            </w:fldSimple>
                            <w:r>
                              <w:t>. PML boundaries of modelled rectangular waveguides.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AD42C73" id="Text Box 1" o:spid="_x0000_s1032" type="#_x0000_t202" style="position:absolute;margin-left:400.1pt;margin-top:206.9pt;width:451.3pt;height:.05pt;z-index:251685888;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" stroked="f">
                <v:textbox style="mso-fit-shape-to-text:t" inset="0,0,0,0">
                  <w:txbxContent>
                    <w:p w14:paraId="61621C7B" w14:textId="32A22CB5" w:rsidR="00840970" w:rsidRPr="00A65D14" w:rsidRDefault="00840970" w:rsidP="00840970">
                      <w:pPr>
                        <w:pStyle w:val="Caption"/>
                        <w:rPr>
                          <w:rFonts w:ascii="Cambria Math" w:hAnsi="Cambria Math" w:cs="Cambria Math"/>
                          <w:noProof/>
                          <w:sz w:val="22"/>
                          <w:szCs w:val="22"/>
                        </w:rPr>
                      </w:pPr>
                      <w:r>
                        <w:t xml:space="preserve">Figure </w:t>
                      </w:r>
                      <w:r>
                        <w:fldChar w:fldCharType="begin"/>
                      </w:r>
                      <w:r>
                        <w:instrText xml:space="preserve"> SEQ Figure \* ARABIC </w:instrText>
                      </w:r>
                      <w:r>
                        <w:fldChar w:fldCharType="separate"/>
                      </w:r>
                      <w:r w:rsidR="00844D8C">
                        <w:rPr>
                          <w:noProof/>
                        </w:rPr>
                        <w:t>1</w:t>
                      </w:r>
                      <w:r>
                        <w:fldChar w:fldCharType="end"/>
                      </w:r>
                      <w:r>
                        <w:t>. PML boundaries of modelled rectangular waveguides.</w:t>
                      </w:r>
                    </w:p>
                  </w:txbxContent>
                </v:textbox>
                <w10:wrap type="square" anchorx="margin"/>
              </v:shape>
            </w:pict>
          </mc:Fallback>
        </mc:AlternateContent>
      </w:r>
      <w:r>
        <w:rPr>
          <w:rFonts w:ascii="Cambria Math" w:hAnsi="Cambria Math" w:cs="Cambria Math"/>
          <w:noProof/>
        </w:rPr>
        <w:drawing>
          <wp:anchor distT="0" distB="0" distL="114300" distR="114300" simplePos="0" relativeHeight="251682816" behindDoc="0" locked="0" layoutInCell="1" allowOverlap="1" wp14:anchorId="451660F2" wp14:editId="7042FED7">
            <wp:simplePos x="0" y="0"/>
            <wp:positionH relativeFrom="margin">
              <wp:align>right</wp:align>
            </wp:positionH>
            <wp:positionV relativeFrom="paragraph">
              <wp:posOffset>48</wp:posOffset>
            </wp:positionV>
            <wp:extent cx="5731510" cy="2618105"/>
            <wp:effectExtent l="0" t="0" r="2540" b="0"/>
            <wp:wrapSquare wrapText="bothSides"/>
            <wp:docPr id="1521125052"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1125052" name="Picture 1521125052"/>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2618105"/>
                    </a:xfrm>
                    <a:prstGeom prst="rect">
                      <a:avLst/>
                    </a:prstGeom>
                  </pic:spPr>
                </pic:pic>
              </a:graphicData>
            </a:graphic>
          </wp:anchor>
        </w:drawing>
      </w:r>
    </w:p>
    <w:p w14:paraId="7A7BDF85" w14:textId="04E347E4" w:rsidR="006872ED" w:rsidRDefault="00596196" w:rsidP="00137250">
      <w:pPr>
        <w:rPr>
          <w:rFonts w:ascii="Cambria Math" w:hAnsi="Cambria Math" w:cs="Cambria Math"/>
        </w:rPr>
      </w:pPr>
      <w:r>
        <w:rPr>
          <w:noProof/>
        </w:rPr>
        <mc:AlternateContent>
          <mc:Choice Requires="wps">
            <w:drawing>
              <wp:anchor distT="0" distB="0" distL="114300" distR="114300" simplePos="0" relativeHeight="251687936" behindDoc="0" locked="0" layoutInCell="1" allowOverlap="1" wp14:anchorId="39A14519" wp14:editId="1E49AEA0">
                <wp:simplePos x="0" y="0"/>
                <wp:positionH relativeFrom="margin">
                  <wp:posOffset>-1270</wp:posOffset>
                </wp:positionH>
                <wp:positionV relativeFrom="paragraph">
                  <wp:posOffset>3001692</wp:posOffset>
                </wp:positionV>
                <wp:extent cx="5731510" cy="266700"/>
                <wp:effectExtent l="0" t="0" r="2540" b="0"/>
                <wp:wrapSquare wrapText="bothSides"/>
                <wp:docPr id="581092236" name="Text Box 1"/>
                <wp:cNvGraphicFramePr/>
                <a:graphic xmlns:a="http://schemas.openxmlformats.org/drawingml/2006/main">
                  <a:graphicData uri="http://schemas.microsoft.com/office/word/2010/wordprocessingShape">
                    <wps:wsp>
                      <wps:cNvSpPr txBox="1"/>
                      <wps:spPr>
                        <a:xfrm>
                          <a:off x="0" y="0"/>
                          <a:ext cx="5731510" cy="266700"/>
                        </a:xfrm>
                        <a:prstGeom prst="rect">
                          <a:avLst/>
                        </a:prstGeom>
                        <a:solidFill>
                          <a:prstClr val="white"/>
                        </a:solidFill>
                        <a:ln>
                          <a:noFill/>
                        </a:ln>
                      </wps:spPr>
                      <wps:txbx>
                        <w:txbxContent>
                          <w:p w14:paraId="53B4F14D" w14:textId="2B283A8E" w:rsidR="00840970" w:rsidRPr="00FF33EC" w:rsidRDefault="00840970" w:rsidP="00840970">
                            <w:pPr>
                              <w:pStyle w:val="Caption"/>
                              <w:rPr>
                                <w:rFonts w:ascii="Cambria Math" w:hAnsi="Cambria Math" w:cs="Cambria Math"/>
                                <w:noProof/>
                                <w:sz w:val="22"/>
                                <w:szCs w:val="22"/>
                              </w:rPr>
                            </w:pPr>
                            <w:r>
                              <w:t xml:space="preserve">Figure </w:t>
                            </w:r>
                            <w:fldSimple w:instr=" SEQ Figure \* ARABIC ">
                              <w:r w:rsidR="00844D8C">
                                <w:rPr>
                                  <w:noProof/>
                                </w:rPr>
                                <w:t>2</w:t>
                              </w:r>
                            </w:fldSimple>
                            <w:r>
                              <w:t>. Modal wave ports for excitation on the simulated rectangular waveguides.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9A14519" id="_x0000_s1033" type="#_x0000_t202" style="position:absolute;margin-left:-.1pt;margin-top:236.35pt;width:451.3pt;height:21pt;z-index:251687936;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" stroked="f">
                <v:textbox style="mso-fit-shape-to-text:t" inset="0,0,0,0">
                  <w:txbxContent>
                    <w:p w14:paraId="53B4F14D" w14:textId="2B283A8E" w:rsidR="00840970" w:rsidRPr="00FF33EC" w:rsidRDefault="00840970" w:rsidP="00840970">
                      <w:pPr>
                        <w:pStyle w:val="Caption"/>
                        <w:rPr>
                          <w:rFonts w:ascii="Cambria Math" w:hAnsi="Cambria Math" w:cs="Cambria Math"/>
                          <w:noProof/>
                          <w:sz w:val="22"/>
                          <w:szCs w:val="22"/>
                        </w:rPr>
                      </w:pPr>
                      <w:r>
                        <w:t xml:space="preserve">Figure </w:t>
                      </w:r>
                      <w:r>
                        <w:fldChar w:fldCharType="begin"/>
                      </w:r>
                      <w:r>
                        <w:instrText xml:space="preserve"> SEQ Figure \* ARABIC </w:instrText>
                      </w:r>
                      <w:r>
                        <w:fldChar w:fldCharType="separate"/>
                      </w:r>
                      <w:r w:rsidR="00844D8C">
                        <w:rPr>
                          <w:noProof/>
                        </w:rPr>
                        <w:t>2</w:t>
                      </w:r>
                      <w:r>
                        <w:fldChar w:fldCharType="end"/>
                      </w:r>
                      <w:r>
                        <w:t>. Modal wave ports for excitation on the simulated rectangular waveguides.</w:t>
                      </w:r>
                    </w:p>
                  </w:txbxContent>
                </v:textbox>
                <w10:wrap type="square" anchorx="margin"/>
              </v:shape>
            </w:pict>
          </mc:Fallback>
        </mc:AlternateContent>
      </w:r>
      <w:r>
        <w:rPr>
          <w:rFonts w:ascii="Cambria Math" w:hAnsi="Cambria Math" w:cs="Cambria Math"/>
          <w:noProof/>
        </w:rPr>
        <w:drawing>
          <wp:anchor distT="0" distB="0" distL="114300" distR="114300" simplePos="0" relativeHeight="251683840" behindDoc="0" locked="0" layoutInCell="1" allowOverlap="1" wp14:anchorId="2F772B88" wp14:editId="4CAEFD94">
            <wp:simplePos x="0" y="0"/>
            <wp:positionH relativeFrom="margin">
              <wp:posOffset>-1270</wp:posOffset>
            </wp:positionH>
            <wp:positionV relativeFrom="paragraph">
              <wp:posOffset>309520</wp:posOffset>
            </wp:positionV>
            <wp:extent cx="5731510" cy="2624455"/>
            <wp:effectExtent l="0" t="0" r="2540" b="4445"/>
            <wp:wrapSquare wrapText="bothSides"/>
            <wp:docPr id="1363527436"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3527436" name="Picture 1363527436"/>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2624455"/>
                    </a:xfrm>
                    <a:prstGeom prst="rect">
                      <a:avLst/>
                    </a:prstGeom>
                  </pic:spPr>
                </pic:pic>
              </a:graphicData>
            </a:graphic>
          </wp:anchor>
        </w:drawing>
      </w:r>
    </w:p>
    <w:p w14:paraId="56E08933" w14:textId="14731BDA" w:rsidR="006872ED" w:rsidRDefault="006872ED" w:rsidP="00137250">
      <w:pPr>
        <w:rPr>
          <w:rFonts w:ascii="Cambria Math" w:hAnsi="Cambria Math" w:cs="Cambria Math"/>
        </w:rPr>
      </w:pPr>
    </w:p>
    <w:p w14:paraId="04ACD7A1" w14:textId="6843F159" w:rsidR="006872ED" w:rsidRDefault="006872ED" w:rsidP="00137250">
      <w:pPr>
        <w:rPr>
          <w:rFonts w:ascii="Cambria Math" w:hAnsi="Cambria Math" w:cs="Cambria Math"/>
        </w:rPr>
      </w:pPr>
    </w:p>
    <w:p w14:paraId="1C09E5CA" w14:textId="3D411584" w:rsidR="006872ED" w:rsidRDefault="006872ED" w:rsidP="00137250">
      <w:pPr>
        <w:rPr>
          <w:rFonts w:ascii="Cambria Math" w:hAnsi="Cambria Math" w:cs="Cambria Math"/>
        </w:rPr>
      </w:pPr>
    </w:p>
    <w:p w14:paraId="43640CD9" w14:textId="0C875D03" w:rsidR="00655F0A" w:rsidRDefault="00655F0A" w:rsidP="00137250">
      <w:pPr>
        <w:rPr>
          <w:rFonts w:ascii="Cambria Math" w:hAnsi="Cambria Math" w:cs="Cambria Math"/>
        </w:rPr>
      </w:pPr>
    </w:p>
    <w:p w14:paraId="144A5526" w14:textId="77777777" w:rsidR="00596196" w:rsidRDefault="00596196" w:rsidP="00137250">
      <w:pPr>
        <w:rPr>
          <w:rFonts w:ascii="Cambria Math" w:hAnsi="Cambria Math" w:cs="Cambria Math"/>
        </w:rPr>
      </w:pPr>
    </w:p>
    <w:p w14:paraId="029703F9" w14:textId="77777777" w:rsidR="009873EC" w:rsidRPr="009B420D" w:rsidRDefault="009873EC" w:rsidP="00137250">
      <w:pPr>
        <w:rPr>
          <w:rFonts w:ascii="Cambria Math" w:hAnsi="Cambria Math" w:cs="Cambria Math"/>
        </w:rPr>
      </w:pPr>
    </w:p>
    <w:p w14:paraId="365CE1D5" w14:textId="2404C823" w:rsidR="000E014D" w:rsidRDefault="000E014D" w:rsidP="00720EF0">
      <w:pPr>
        <w:pStyle w:val="Heading2"/>
        <w:numPr>
          <w:ilvl w:val="1"/>
          <w:numId w:val="1"/>
        </w:numPr>
      </w:pPr>
      <w:bookmarkStart w:id="4" w:name="_Toc196740106"/>
      <w:r>
        <w:lastRenderedPageBreak/>
        <w:t xml:space="preserve">Halfwave </w:t>
      </w:r>
      <w:r w:rsidR="00720EF0">
        <w:t>dipole</w:t>
      </w:r>
      <w:bookmarkEnd w:id="4"/>
      <w:r w:rsidR="00720EF0">
        <w:t xml:space="preserve"> </w:t>
      </w:r>
    </w:p>
    <w:p w14:paraId="6B706B97" w14:textId="14ECEF5E" w:rsidR="00720EF0" w:rsidRDefault="00270BDC" w:rsidP="00D46041">
      <w:r>
        <w:t>Dipole was modelled</w:t>
      </w:r>
      <w:r w:rsidR="00126F9A">
        <w:t xml:space="preserve"> using</w:t>
      </w:r>
      <w:r w:rsidR="003C5488">
        <w:t xml:space="preserve"> a cylinder of ‘</w:t>
      </w:r>
      <w:r w:rsidR="00126F9A">
        <w:t>PEC</w:t>
      </w:r>
      <w:r w:rsidR="003C5488">
        <w:t>’ material</w:t>
      </w:r>
      <w:r w:rsidR="00126F9A">
        <w:t xml:space="preserve"> and constructed with an</w:t>
      </w:r>
      <w:r>
        <w:t xml:space="preserve"> </w:t>
      </w:r>
      <w:r w:rsidR="00126F9A">
        <w:t>intended</w:t>
      </w:r>
      <w:r w:rsidR="00C40DA4">
        <w:t xml:space="preserve"> wavelength of </w:t>
      </w:r>
      <w:r w:rsidR="004C3993">
        <w:t>231mm</w:t>
      </w:r>
      <w:r w:rsidR="00187587">
        <w:t>, derived from the authors student number, with a radius of 1mm. Dipole</w:t>
      </w:r>
      <w:r w:rsidR="00E37BE6">
        <w:t xml:space="preserve"> antenna</w:t>
      </w:r>
      <w:r w:rsidR="00187587">
        <w:t xml:space="preserve"> length was </w:t>
      </w:r>
      <w:r w:rsidR="00180FE1">
        <w:t>calculated from the halfwave dipole equation</w:t>
      </w:r>
      <w:sdt>
        <w:sdtPr>
          <w:rPr>
            <w:rFonts w:ascii="Aptos" w:hAnsi="Aptos"/>
            <w:color w:val="000000"/>
            <w:highlight w:val="white"/>
          </w:rPr>
          <w:alias w:val="Citation"/>
          <w:tag w:val="{&quot;referencesIds&quot;:[&quot;doc:680f5f62804719651eed2740&quot;],&quot;referencesOptions&quot;:{&quot;doc:680f5f62804719651eed274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587668539"/>
          <w:placeholder>
            <w:docPart w:val="9C56DAA153F14A3D8705005762C9B8C2"/>
          </w:placeholder>
        </w:sdtPr>
        <w:sdtEndPr/>
        <w:sdtContent>
          <w:r w:rsidR="00246A7B">
            <w:rPr>
              <w:rFonts w:ascii="Aptos" w:eastAsia="Times New Roman" w:hAnsi="Aptos"/>
              <w:color w:val="000000"/>
            </w:rPr>
            <w:t>[2]</w:t>
          </w:r>
        </w:sdtContent>
      </w:sdt>
      <w:r w:rsidR="00A40131">
        <w:t xml:space="preserve">: </w:t>
      </w:r>
    </w:p>
    <w:p w14:paraId="23F17E06" w14:textId="6BD3DC52" w:rsidR="00A40131" w:rsidRDefault="00A40131" w:rsidP="00A40131">
      <w:pPr>
        <w:rPr>
          <w:rFonts w:ascii="Cambria Math" w:hAnsi="Cambria Math" w:cs="Cambria Math"/>
        </w:rPr>
      </w:pPr>
      <m:oMathPara>
        <m:oMath>
          <m:r>
            <w:rPr>
              <w:rFonts w:ascii="Cambria Math" w:hAnsi="Cambria Math" w:cs="Cambria Math"/>
            </w:rPr>
            <m:t>L</m:t>
          </m:r>
          <m:r>
            <m:rPr>
              <m:sty m:val="p"/>
            </m:rPr>
            <w:rPr>
              <w:rFonts w:ascii="Cambria Math" w:hAnsi="Cambria Math" w:cs="Cambria Math"/>
            </w:rPr>
            <m:t>=</m:t>
          </m:r>
          <m:f>
            <m:fPr>
              <m:ctrlPr>
                <w:rPr>
                  <w:rFonts w:ascii="Cambria Math" w:hAnsi="Cambria Math"/>
                </w:rPr>
              </m:ctrlPr>
            </m:fPr>
            <m:num>
              <m:r>
                <m:rPr>
                  <m:sty m:val="p"/>
                </m:rPr>
                <w:rPr>
                  <w:rFonts w:ascii="Cambria Math" w:hAnsi="Cambria Math" w:cs="Cambria Math"/>
                </w:rPr>
                <m:t>λ</m:t>
              </m:r>
            </m:num>
            <m:den>
              <m:r>
                <m:rPr>
                  <m:sty m:val="p"/>
                </m:rPr>
                <w:rPr>
                  <w:rFonts w:ascii="Cambria Math" w:hAnsi="Cambria Math" w:cs="Cambria Math"/>
                </w:rPr>
                <m:t>2</m:t>
              </m:r>
            </m:den>
          </m:f>
        </m:oMath>
      </m:oMathPara>
    </w:p>
    <w:p w14:paraId="268A0AB2" w14:textId="77777777" w:rsidR="00430F05" w:rsidRDefault="00430F05" w:rsidP="00430F05">
      <w:pPr>
        <w:rPr>
          <w:rFonts w:ascii="Cambria Math" w:hAnsi="Cambria Math" w:cs="Cambria Math"/>
        </w:rPr>
      </w:pPr>
      <w:r>
        <w:rPr>
          <w:rFonts w:ascii="Cambria Math" w:hAnsi="Cambria Math" w:cs="Cambria Math"/>
        </w:rPr>
        <w:t xml:space="preserve">Where: </w:t>
      </w:r>
    </w:p>
    <w:p w14:paraId="18C921C3" w14:textId="0CDC5359" w:rsidR="00430F05" w:rsidRDefault="00430F05" w:rsidP="00430F05">
      <w:pPr>
        <w:rPr>
          <w:rFonts w:ascii="Cambria Math" w:hAnsi="Cambria Math" w:cs="Cambria Math"/>
        </w:rPr>
      </w:pPr>
      <m:oMath>
        <m:r>
          <w:rPr>
            <w:rFonts w:ascii="Cambria Math" w:hAnsi="Cambria Math" w:cs="Cambria Math"/>
          </w:rPr>
          <m:t>L</m:t>
        </m:r>
      </m:oMath>
      <w:r>
        <w:rPr>
          <w:rFonts w:ascii="Cambria Math" w:hAnsi="Cambria Math" w:cs="Cambria Math"/>
        </w:rPr>
        <w:t xml:space="preserve"> is the length of the halfwave dipole</w:t>
      </w:r>
      <w:r w:rsidR="00682C7D">
        <w:rPr>
          <w:rFonts w:ascii="Cambria Math" w:hAnsi="Cambria Math" w:cs="Cambria Math"/>
        </w:rPr>
        <w:t xml:space="preserve"> (mm) = </w:t>
      </w:r>
      <w:r w:rsidR="00AB7C6D">
        <w:rPr>
          <w:rFonts w:ascii="Cambria Math" w:hAnsi="Cambria Math" w:cs="Cambria Math"/>
        </w:rPr>
        <w:t xml:space="preserve">115.5mm = </w:t>
      </w:r>
      <w:r w:rsidR="00682C7D">
        <w:t>116mm(0d.p.)</w:t>
      </w:r>
    </w:p>
    <w:p w14:paraId="117BD80B" w14:textId="5BB6CF63" w:rsidR="00C27A39" w:rsidRDefault="00682C7D" w:rsidP="00430F05">
      <w:pPr>
        <w:rPr>
          <w:rFonts w:ascii="Cambria Math" w:hAnsi="Cambria Math" w:cs="Cambria Math"/>
        </w:rPr>
      </w:pPr>
      <m:oMath>
        <m:r>
          <m:rPr>
            <m:sty m:val="p"/>
          </m:rPr>
          <w:rPr>
            <w:rFonts w:ascii="Cambria Math" w:hAnsi="Cambria Math" w:cs="Cambria Math"/>
          </w:rPr>
          <m:t>λ</m:t>
        </m:r>
      </m:oMath>
      <w:r w:rsidR="00430F05">
        <w:rPr>
          <w:rFonts w:ascii="Cambria Math" w:hAnsi="Cambria Math" w:cs="Cambria Math"/>
        </w:rPr>
        <w:t xml:space="preserve"> is </w:t>
      </w:r>
      <w:r>
        <w:rPr>
          <w:rFonts w:ascii="Cambria Math" w:hAnsi="Cambria Math" w:cs="Cambria Math"/>
        </w:rPr>
        <w:t xml:space="preserve">the </w:t>
      </w:r>
      <w:r w:rsidR="00C27A39">
        <w:rPr>
          <w:rFonts w:ascii="Cambria Math" w:hAnsi="Cambria Math" w:cs="Cambria Math"/>
        </w:rPr>
        <w:t xml:space="preserve">desired wavelength of </w:t>
      </w:r>
      <w:r w:rsidR="00F632B3">
        <w:rPr>
          <w:rFonts w:ascii="Cambria Math" w:hAnsi="Cambria Math" w:cs="Cambria Math"/>
        </w:rPr>
        <w:t xml:space="preserve">EMR </w:t>
      </w:r>
      <w:r w:rsidR="00C27A39">
        <w:rPr>
          <w:rFonts w:ascii="Cambria Math" w:hAnsi="Cambria Math" w:cs="Cambria Math"/>
        </w:rPr>
        <w:t>the dipole will transmit/receive (mm)</w:t>
      </w:r>
    </w:p>
    <w:p w14:paraId="37C07037" w14:textId="77777777" w:rsidR="00A615BD" w:rsidRDefault="00A615BD" w:rsidP="00720EF0"/>
    <w:p w14:paraId="63DA6894" w14:textId="188F079F" w:rsidR="0080468E" w:rsidRPr="00D61A7B" w:rsidRDefault="00E21A64" w:rsidP="0080468E">
      <w:r>
        <w:t xml:space="preserve">The dipole </w:t>
      </w:r>
      <w:r w:rsidR="00A35A4F">
        <w:t>split was modelled using a subtractive cylindrical cut out of material ‘vacuum’ with a length of 1mm</w:t>
      </w:r>
      <w:r w:rsidR="00A85C31">
        <w:t>. An excitation was applied to the gap by modelling a flat plane and then assigning the plane as a lumped port of 50Ω impedance with 1 mode</w:t>
      </w:r>
      <w:r w:rsidR="00C25960">
        <w:t xml:space="preserve">. </w:t>
      </w:r>
      <w:r w:rsidR="00513136">
        <w:t xml:space="preserve">A rectangular open region around the antenna was </w:t>
      </w:r>
      <w:r w:rsidR="00721A4D">
        <w:t>created based upon an operating frequency of 1GHz</w:t>
      </w:r>
      <w:r w:rsidR="00556BE5">
        <w:t xml:space="preserve"> and results are derived from an analysis set up </w:t>
      </w:r>
      <w:r w:rsidR="0080468E">
        <w:t xml:space="preserve">of the following: </w:t>
      </w:r>
      <w:r w:rsidR="00B54788">
        <w:t xml:space="preserve">A single solution frequency </w:t>
      </w:r>
      <w:r w:rsidR="0043307F">
        <w:t>of 1GHz, close to the theoretical operational frequency, with 99 passes and maximum delta S of 0.02, sweeping through 0 to 1.5GHz</w:t>
      </w:r>
      <w:r w:rsidR="00D61A7B">
        <w:t xml:space="preserve">. </w:t>
      </w:r>
      <w:r w:rsidR="0080468E">
        <w:rPr>
          <w:rFonts w:cs="Cambria Math"/>
        </w:rPr>
        <w:t>Theoretical operational</w:t>
      </w:r>
      <w:r w:rsidR="0080468E" w:rsidRPr="00C27A39">
        <w:rPr>
          <w:rFonts w:cs="Cambria Math"/>
        </w:rPr>
        <w:t xml:space="preserve"> </w:t>
      </w:r>
      <w:r w:rsidR="0080468E">
        <w:rPr>
          <w:rFonts w:cs="Cambria Math"/>
        </w:rPr>
        <w:t xml:space="preserve">frequency of the dipole antenna seen in </w:t>
      </w:r>
      <w:r w:rsidR="00287D88" w:rsidRPr="00287D88">
        <w:rPr>
          <w:rFonts w:cs="Cambria Math"/>
          <w:i/>
          <w:iCs/>
        </w:rPr>
        <w:t>4.2.1</w:t>
      </w:r>
      <w:r w:rsidR="0080468E">
        <w:rPr>
          <w:rFonts w:cs="Cambria Math"/>
        </w:rPr>
        <w:t xml:space="preserve"> was calculated from the EMR frequency equation</w:t>
      </w:r>
      <w:sdt>
        <w:sdtPr>
          <w:rPr>
            <w:rFonts w:ascii="Aptos" w:hAnsi="Aptos" w:cs="Cambria Math"/>
            <w:color w:val="000000"/>
            <w:highlight w:val="white"/>
          </w:rPr>
          <w:alias w:val="Citation"/>
          <w:tag w:val="{&quot;referencesIds&quot;:[&quot;doc:680f5f62804719651eed2740&quot;],&quot;referencesOptions&quot;:{&quot;doc:680f5f62804719651eed274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57526309"/>
          <w:placeholder>
            <w:docPart w:val="0DD5A6A9D917483EA1140DA04CE87017"/>
          </w:placeholder>
        </w:sdtPr>
        <w:sdtEndPr/>
        <w:sdtContent>
          <w:r w:rsidR="00246A7B">
            <w:rPr>
              <w:rFonts w:ascii="Aptos" w:eastAsia="Times New Roman" w:hAnsi="Aptos"/>
              <w:color w:val="000000"/>
            </w:rPr>
            <w:t>[2]</w:t>
          </w:r>
        </w:sdtContent>
      </w:sdt>
      <w:r w:rsidR="0080468E">
        <w:rPr>
          <w:rFonts w:cs="Cambria Math"/>
        </w:rPr>
        <w:t>:</w:t>
      </w:r>
    </w:p>
    <w:p w14:paraId="4CEAF25F" w14:textId="77777777" w:rsidR="0080468E" w:rsidRDefault="0080468E" w:rsidP="0080468E">
      <w:pPr>
        <w:rPr>
          <w:rFonts w:ascii="Cambria Math" w:hAnsi="Cambria Math" w:cs="Cambria Math"/>
        </w:rPr>
      </w:pPr>
      <m:oMathPara>
        <m:oMath>
          <m:r>
            <w:rPr>
              <w:rFonts w:ascii="Cambria Math" w:hAnsi="Cambria Math" w:cs="Cambria Math"/>
            </w:rPr>
            <m:t>f</m:t>
          </m:r>
          <m:r>
            <m:rPr>
              <m:sty m:val="p"/>
            </m:rPr>
            <w:rPr>
              <w:rFonts w:ascii="Cambria Math" w:hAnsi="Cambria Math" w:cs="Cambria Math"/>
            </w:rPr>
            <m:t>=</m:t>
          </m:r>
          <m:f>
            <m:fPr>
              <m:ctrlPr>
                <w:rPr>
                  <w:rFonts w:ascii="Cambria Math" w:hAnsi="Cambria Math"/>
                </w:rPr>
              </m:ctrlPr>
            </m:fPr>
            <m:num>
              <m:r>
                <m:rPr>
                  <m:sty m:val="p"/>
                </m:rPr>
                <w:rPr>
                  <w:rFonts w:ascii="Cambria Math" w:hAnsi="Cambria Math" w:cs="Cambria Math"/>
                </w:rPr>
                <m:t>c</m:t>
              </m:r>
            </m:num>
            <m:den>
              <m:r>
                <m:rPr>
                  <m:sty m:val="p"/>
                </m:rPr>
                <w:rPr>
                  <w:rFonts w:ascii="Cambria Math" w:hAnsi="Cambria Math" w:cs="Cambria Math"/>
                </w:rPr>
                <m:t>λ</m:t>
              </m:r>
            </m:den>
          </m:f>
        </m:oMath>
      </m:oMathPara>
    </w:p>
    <w:p w14:paraId="6C6102F9" w14:textId="77777777" w:rsidR="0080468E" w:rsidRDefault="0080468E" w:rsidP="0080468E">
      <w:pPr>
        <w:rPr>
          <w:rFonts w:ascii="Cambria Math" w:hAnsi="Cambria Math" w:cs="Cambria Math"/>
        </w:rPr>
      </w:pPr>
      <w:r>
        <w:rPr>
          <w:rFonts w:ascii="Cambria Math" w:hAnsi="Cambria Math" w:cs="Cambria Math"/>
        </w:rPr>
        <w:t xml:space="preserve">Where: </w:t>
      </w:r>
    </w:p>
    <w:p w14:paraId="60BBE9D7" w14:textId="59D73821" w:rsidR="0080468E" w:rsidRDefault="0061648D" w:rsidP="0080468E">
      <w:pPr>
        <w:rPr>
          <w:rFonts w:ascii="Cambria Math" w:hAnsi="Cambria Math" w:cs="Cambria Math"/>
        </w:rPr>
      </w:pPr>
      <w:r>
        <w:rPr>
          <w:noProof/>
        </w:rPr>
        <mc:AlternateContent>
          <mc:Choice Requires="wps">
            <w:drawing>
              <wp:anchor distT="0" distB="0" distL="114300" distR="114300" simplePos="0" relativeHeight="251689984" behindDoc="0" locked="0" layoutInCell="1" allowOverlap="1" wp14:anchorId="30913FB4" wp14:editId="1275D00C">
                <wp:simplePos x="0" y="0"/>
                <wp:positionH relativeFrom="column">
                  <wp:posOffset>-2540</wp:posOffset>
                </wp:positionH>
                <wp:positionV relativeFrom="paragraph">
                  <wp:posOffset>3542665</wp:posOffset>
                </wp:positionV>
                <wp:extent cx="5731510" cy="635"/>
                <wp:effectExtent l="0" t="0" r="0" b="0"/>
                <wp:wrapSquare wrapText="bothSides"/>
                <wp:docPr id="1513898873"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4AE5F933" w14:textId="6FC345F1" w:rsidR="0061648D" w:rsidRPr="00D20F2C" w:rsidRDefault="0061648D" w:rsidP="0061648D">
                            <w:pPr>
                              <w:pStyle w:val="Caption"/>
                              <w:rPr>
                                <w:noProof/>
                                <w:sz w:val="22"/>
                                <w:szCs w:val="22"/>
                              </w:rPr>
                            </w:pPr>
                            <w:r>
                              <w:t xml:space="preserve">Figure </w:t>
                            </w:r>
                            <w:fldSimple w:instr=" SEQ Figure \* ARABIC ">
                              <w:r w:rsidR="00844D8C">
                                <w:rPr>
                                  <w:noProof/>
                                </w:rPr>
                                <w:t>3</w:t>
                              </w:r>
                            </w:fldSimple>
                            <w:r>
                              <w:t>. Modelled dipole of 116mm length and 1mm radius</w:t>
                            </w:r>
                            <w:r w:rsidR="00577C48">
                              <w:t xml:space="preserve"> including gap for lumped port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0913FB4" id="_x0000_s1034" type="#_x0000_t202" style="position:absolute;margin-left:-.2pt;margin-top:278.95pt;width:451.3pt;height:.05pt;z-index:2516899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" stroked="f">
                <v:textbox style="mso-fit-shape-to-text:t" inset="0,0,0,0">
                  <w:txbxContent>
                    <w:p w14:paraId="4AE5F933" w14:textId="6FC345F1" w:rsidR="0061648D" w:rsidRPr="00D20F2C" w:rsidRDefault="0061648D" w:rsidP="0061648D">
                      <w:pPr>
                        <w:pStyle w:val="Caption"/>
                        <w:rPr>
                          <w:noProof/>
                          <w:sz w:val="22"/>
                          <w:szCs w:val="22"/>
                        </w:rPr>
                      </w:pPr>
                      <w:r>
                        <w:t xml:space="preserve">Figure </w:t>
                      </w:r>
                      <w:r>
                        <w:fldChar w:fldCharType="begin"/>
                      </w:r>
                      <w:r>
                        <w:instrText xml:space="preserve"> SEQ Figure \* ARABIC </w:instrText>
                      </w:r>
                      <w:r>
                        <w:fldChar w:fldCharType="separate"/>
                      </w:r>
                      <w:r w:rsidR="00844D8C">
                        <w:rPr>
                          <w:noProof/>
                        </w:rPr>
                        <w:t>3</w:t>
                      </w:r>
                      <w:r>
                        <w:fldChar w:fldCharType="end"/>
                      </w:r>
                      <w:r>
                        <w:t>. Modelled dipole of 116mm length and 1mm radius</w:t>
                      </w:r>
                      <w:r w:rsidR="00577C48">
                        <w:t xml:space="preserve"> including gap for lumped port</w:t>
                      </w:r>
                    </w:p>
                  </w:txbxContent>
                </v:textbox>
                <w10:wrap type="square"/>
              </v:shape>
            </w:pict>
          </mc:Fallback>
        </mc:AlternateContent>
      </w:r>
      <w:r>
        <w:rPr>
          <w:noProof/>
        </w:rPr>
        <w:drawing>
          <wp:anchor distT="0" distB="0" distL="114300" distR="114300" simplePos="0" relativeHeight="251664384" behindDoc="0" locked="0" layoutInCell="1" allowOverlap="1" wp14:anchorId="008D1E8E" wp14:editId="3B1FC400">
            <wp:simplePos x="0" y="0"/>
            <wp:positionH relativeFrom="margin">
              <wp:align>right</wp:align>
            </wp:positionH>
            <wp:positionV relativeFrom="paragraph">
              <wp:posOffset>865097</wp:posOffset>
            </wp:positionV>
            <wp:extent cx="5731510" cy="2620645"/>
            <wp:effectExtent l="0" t="0" r="2540" b="8255"/>
            <wp:wrapSquare wrapText="bothSides"/>
            <wp:docPr id="1901498996"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1498996" name="Picture 1901498996"/>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2620645"/>
                    </a:xfrm>
                    <a:prstGeom prst="rect">
                      <a:avLst/>
                    </a:prstGeom>
                  </pic:spPr>
                </pic:pic>
              </a:graphicData>
            </a:graphic>
          </wp:anchor>
        </w:drawing>
      </w:r>
      <w:r w:rsidR="0080468E" w:rsidRPr="00137250">
        <w:rPr>
          <w:rFonts w:ascii="Cambria Math" w:hAnsi="Cambria Math" w:cs="Cambria Math"/>
        </w:rPr>
        <w:t xml:space="preserve">𝑐 </w:t>
      </w:r>
      <w:r w:rsidR="0080468E">
        <w:rPr>
          <w:rFonts w:ascii="Cambria Math" w:hAnsi="Cambria Math" w:cs="Cambria Math"/>
        </w:rPr>
        <w:t xml:space="preserve">is velocity of light in vacuum to 1s.f </w:t>
      </w:r>
      <m:oMath>
        <m:r>
          <w:rPr>
            <w:rFonts w:ascii="Cambria Math" w:hAnsi="Cambria Math" w:cs="Cambria Math"/>
          </w:rPr>
          <m:t xml:space="preserve">=3 * </m:t>
        </m:r>
        <m:sSup>
          <m:sSupPr>
            <m:ctrlPr>
              <w:rPr>
                <w:rFonts w:ascii="Cambria Math" w:hAnsi="Cambria Math" w:cs="Cambria Math"/>
                <w:i/>
              </w:rPr>
            </m:ctrlPr>
          </m:sSupPr>
          <m:e>
            <m:r>
              <w:rPr>
                <w:rFonts w:ascii="Cambria Math" w:hAnsi="Cambria Math" w:cs="Cambria Math"/>
              </w:rPr>
              <m:t>10</m:t>
            </m:r>
          </m:e>
          <m:sup>
            <m:r>
              <w:rPr>
                <w:rFonts w:ascii="Cambria Math" w:hAnsi="Cambria Math" w:cs="Cambria Math"/>
              </w:rPr>
              <m:t>8</m:t>
            </m:r>
          </m:sup>
        </m:sSup>
        <m:r>
          <w:rPr>
            <w:rFonts w:ascii="Cambria Math" w:hAnsi="Cambria Math" w:cs="Cambria Math"/>
          </w:rPr>
          <m:t xml:space="preserve"> m/s</m:t>
        </m:r>
      </m:oMath>
    </w:p>
    <w:p w14:paraId="2406BFCA" w14:textId="77777777" w:rsidR="0080468E" w:rsidRDefault="0080468E" w:rsidP="0080468E">
      <w:pPr>
        <w:rPr>
          <w:rFonts w:ascii="Cambria Math" w:hAnsi="Cambria Math" w:cs="Cambria Math"/>
        </w:rPr>
      </w:pPr>
      <m:oMath>
        <m:r>
          <w:rPr>
            <w:rFonts w:ascii="Cambria Math" w:hAnsi="Cambria Math" w:cs="Cambria Math"/>
          </w:rPr>
          <m:t>f</m:t>
        </m:r>
      </m:oMath>
      <w:r>
        <w:rPr>
          <w:rFonts w:ascii="Cambria Math" w:hAnsi="Cambria Math" w:cs="Cambria Math"/>
        </w:rPr>
        <w:t xml:space="preserve"> is the operational frequency of the modelled dipole antenna (Hz)</w:t>
      </w:r>
    </w:p>
    <w:p w14:paraId="31F86454" w14:textId="77777777" w:rsidR="0080468E" w:rsidRDefault="0080468E" w:rsidP="0080468E">
      <w:pPr>
        <w:rPr>
          <w:rFonts w:ascii="Cambria Math" w:hAnsi="Cambria Math" w:cs="Cambria Math"/>
        </w:rPr>
      </w:pPr>
      <m:oMath>
        <m:r>
          <m:rPr>
            <m:sty m:val="p"/>
          </m:rPr>
          <w:rPr>
            <w:rFonts w:ascii="Cambria Math" w:hAnsi="Cambria Math" w:cs="Cambria Math"/>
          </w:rPr>
          <m:t>λ</m:t>
        </m:r>
      </m:oMath>
      <w:r>
        <w:rPr>
          <w:rFonts w:ascii="Cambria Math" w:hAnsi="Cambria Math" w:cs="Cambria Math"/>
        </w:rPr>
        <w:t xml:space="preserve"> is the desired wavelength of EMR the dipole will transmit/receive (mm)</w:t>
      </w:r>
    </w:p>
    <w:p w14:paraId="2AFE5196" w14:textId="77777777" w:rsidR="008B014E" w:rsidRDefault="008B014E" w:rsidP="0080468E">
      <w:pPr>
        <w:rPr>
          <w:rFonts w:ascii="Cambria Math" w:hAnsi="Cambria Math" w:cs="Cambria Math"/>
        </w:rPr>
      </w:pPr>
    </w:p>
    <w:p w14:paraId="25BCA441" w14:textId="77777777" w:rsidR="008B014E" w:rsidRDefault="008B014E" w:rsidP="0080468E">
      <w:pPr>
        <w:rPr>
          <w:rFonts w:ascii="Cambria Math" w:hAnsi="Cambria Math" w:cs="Cambria Math"/>
        </w:rPr>
      </w:pPr>
    </w:p>
    <w:p w14:paraId="6795D034" w14:textId="66A16B7E" w:rsidR="00D61A7B" w:rsidRDefault="00577C48" w:rsidP="0080468E">
      <w:r>
        <w:rPr>
          <w:noProof/>
        </w:rPr>
        <mc:AlternateContent>
          <mc:Choice Requires="wps">
            <w:drawing>
              <wp:anchor distT="0" distB="0" distL="114300" distR="114300" simplePos="0" relativeHeight="251692032" behindDoc="0" locked="0" layoutInCell="1" allowOverlap="1" wp14:anchorId="59A59BF6" wp14:editId="432BD884">
                <wp:simplePos x="0" y="0"/>
                <wp:positionH relativeFrom="column">
                  <wp:posOffset>-1270</wp:posOffset>
                </wp:positionH>
                <wp:positionV relativeFrom="paragraph">
                  <wp:posOffset>2668270</wp:posOffset>
                </wp:positionV>
                <wp:extent cx="5731510" cy="635"/>
                <wp:effectExtent l="0" t="0" r="0" b="0"/>
                <wp:wrapSquare wrapText="bothSides"/>
                <wp:docPr id="2022786203"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37617995" w14:textId="376E7FC7" w:rsidR="00577C48" w:rsidRPr="00504213" w:rsidRDefault="00577C48" w:rsidP="00577C48">
                            <w:pPr>
                              <w:pStyle w:val="Caption"/>
                              <w:rPr>
                                <w:noProof/>
                                <w:sz w:val="22"/>
                                <w:szCs w:val="22"/>
                              </w:rPr>
                            </w:pPr>
                            <w:r>
                              <w:t xml:space="preserve">Figure </w:t>
                            </w:r>
                            <w:fldSimple w:instr=" SEQ Figure \* ARABIC ">
                              <w:r w:rsidR="00844D8C">
                                <w:rPr>
                                  <w:noProof/>
                                </w:rPr>
                                <w:t>4</w:t>
                              </w:r>
                            </w:fldSimple>
                            <w:r>
                              <w:t>. Rectangular boundary zone around modelled dipole.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9A59BF6" id="_x0000_s1035" type="#_x0000_t202" style="position:absolute;margin-left:-.1pt;margin-top:210.1pt;width:451.3pt;height:.05pt;z-index:2516920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" stroked="f">
                <v:textbox style="mso-fit-shape-to-text:t" inset="0,0,0,0">
                  <w:txbxContent>
                    <w:p w14:paraId="37617995" w14:textId="376E7FC7" w:rsidR="00577C48" w:rsidRPr="00504213" w:rsidRDefault="00577C48" w:rsidP="00577C48">
                      <w:pPr>
                        <w:pStyle w:val="Caption"/>
                        <w:rPr>
                          <w:noProof/>
                          <w:sz w:val="22"/>
                          <w:szCs w:val="22"/>
                        </w:rPr>
                      </w:pPr>
                      <w:r>
                        <w:t xml:space="preserve">Figure </w:t>
                      </w:r>
                      <w:r>
                        <w:fldChar w:fldCharType="begin"/>
                      </w:r>
                      <w:r>
                        <w:instrText xml:space="preserve"> SEQ Figure \* ARABIC </w:instrText>
                      </w:r>
                      <w:r>
                        <w:fldChar w:fldCharType="separate"/>
                      </w:r>
                      <w:r w:rsidR="00844D8C">
                        <w:rPr>
                          <w:noProof/>
                        </w:rPr>
                        <w:t>4</w:t>
                      </w:r>
                      <w:r>
                        <w:fldChar w:fldCharType="end"/>
                      </w:r>
                      <w:r>
                        <w:t>. Rectangular boundary zone around modelled dipole.</w:t>
                      </w:r>
                    </w:p>
                  </w:txbxContent>
                </v:textbox>
                <w10:wrap type="square"/>
              </v:shape>
            </w:pict>
          </mc:Fallback>
        </mc:AlternateContent>
      </w:r>
      <w:r>
        <w:rPr>
          <w:noProof/>
        </w:rPr>
        <w:drawing>
          <wp:anchor distT="0" distB="0" distL="114300" distR="114300" simplePos="0" relativeHeight="251663360" behindDoc="0" locked="0" layoutInCell="1" allowOverlap="1" wp14:anchorId="595C8892" wp14:editId="4996D96B">
            <wp:simplePos x="0" y="0"/>
            <wp:positionH relativeFrom="margin">
              <wp:posOffset>-1270</wp:posOffset>
            </wp:positionH>
            <wp:positionV relativeFrom="paragraph">
              <wp:posOffset>161</wp:posOffset>
            </wp:positionV>
            <wp:extent cx="5731510" cy="2611120"/>
            <wp:effectExtent l="0" t="0" r="2540" b="0"/>
            <wp:wrapSquare wrapText="bothSides"/>
            <wp:docPr id="1272358481"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2358481" name="Picture 1272358481"/>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2611120"/>
                    </a:xfrm>
                    <a:prstGeom prst="rect">
                      <a:avLst/>
                    </a:prstGeom>
                  </pic:spPr>
                </pic:pic>
              </a:graphicData>
            </a:graphic>
          </wp:anchor>
        </w:drawing>
      </w:r>
    </w:p>
    <w:p w14:paraId="48DE609B" w14:textId="0CB4E9DE" w:rsidR="00D61A7B" w:rsidRDefault="00577C48" w:rsidP="0080468E">
      <w:r>
        <w:rPr>
          <w:noProof/>
        </w:rPr>
        <mc:AlternateContent>
          <mc:Choice Requires="wps">
            <w:drawing>
              <wp:anchor distT="0" distB="0" distL="114300" distR="114300" simplePos="0" relativeHeight="251694080" behindDoc="0" locked="0" layoutInCell="1" allowOverlap="1" wp14:anchorId="137CABF7" wp14:editId="00AF08E3">
                <wp:simplePos x="0" y="0"/>
                <wp:positionH relativeFrom="column">
                  <wp:posOffset>-1270</wp:posOffset>
                </wp:positionH>
                <wp:positionV relativeFrom="paragraph">
                  <wp:posOffset>3002915</wp:posOffset>
                </wp:positionV>
                <wp:extent cx="5731510" cy="635"/>
                <wp:effectExtent l="0" t="0" r="0" b="0"/>
                <wp:wrapSquare wrapText="bothSides"/>
                <wp:docPr id="1954254498"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03BD3F9F" w14:textId="5B53B129" w:rsidR="00577C48" w:rsidRPr="0064640C" w:rsidRDefault="00577C48" w:rsidP="00577C48">
                            <w:pPr>
                              <w:pStyle w:val="Caption"/>
                              <w:rPr>
                                <w:noProof/>
                                <w:sz w:val="22"/>
                                <w:szCs w:val="22"/>
                              </w:rPr>
                            </w:pPr>
                            <w:r>
                              <w:t xml:space="preserve">Figure </w:t>
                            </w:r>
                            <w:fldSimple w:instr=" SEQ Figure \* ARABIC ">
                              <w:r w:rsidR="00844D8C">
                                <w:rPr>
                                  <w:noProof/>
                                </w:rPr>
                                <w:t>5</w:t>
                              </w:r>
                            </w:fldSimple>
                            <w:r>
                              <w:t>. Lumped port of 50Ω impedance modelled as a plane of excitation.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37CABF7" id="_x0000_s1036" type="#_x0000_t202" style="position:absolute;margin-left:-.1pt;margin-top:236.45pt;width:451.3pt;height:.05pt;z-index:2516940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" stroked="f">
                <v:textbox style="mso-fit-shape-to-text:t" inset="0,0,0,0">
                  <w:txbxContent>
                    <w:p w14:paraId="03BD3F9F" w14:textId="5B53B129" w:rsidR="00577C48" w:rsidRPr="0064640C" w:rsidRDefault="00577C48" w:rsidP="00577C48">
                      <w:pPr>
                        <w:pStyle w:val="Caption"/>
                        <w:rPr>
                          <w:noProof/>
                          <w:sz w:val="22"/>
                          <w:szCs w:val="22"/>
                        </w:rPr>
                      </w:pPr>
                      <w:r>
                        <w:t xml:space="preserve">Figure </w:t>
                      </w:r>
                      <w:r>
                        <w:fldChar w:fldCharType="begin"/>
                      </w:r>
                      <w:r>
                        <w:instrText xml:space="preserve"> SEQ Figure \* ARABIC </w:instrText>
                      </w:r>
                      <w:r>
                        <w:fldChar w:fldCharType="separate"/>
                      </w:r>
                      <w:r w:rsidR="00844D8C">
                        <w:rPr>
                          <w:noProof/>
                        </w:rPr>
                        <w:t>5</w:t>
                      </w:r>
                      <w:r>
                        <w:fldChar w:fldCharType="end"/>
                      </w:r>
                      <w:r>
                        <w:t>. Lumped port of 50Ω impedance modelled as a plane of excitation.</w:t>
                      </w:r>
                    </w:p>
                  </w:txbxContent>
                </v:textbox>
                <w10:wrap type="square"/>
              </v:shape>
            </w:pict>
          </mc:Fallback>
        </mc:AlternateContent>
      </w:r>
      <w:r>
        <w:rPr>
          <w:noProof/>
        </w:rPr>
        <w:drawing>
          <wp:anchor distT="0" distB="0" distL="114300" distR="114300" simplePos="0" relativeHeight="251665408" behindDoc="0" locked="0" layoutInCell="1" allowOverlap="1" wp14:anchorId="4AC01351" wp14:editId="48824B7D">
            <wp:simplePos x="0" y="0"/>
            <wp:positionH relativeFrom="margin">
              <wp:posOffset>-1270</wp:posOffset>
            </wp:positionH>
            <wp:positionV relativeFrom="paragraph">
              <wp:posOffset>331176</wp:posOffset>
            </wp:positionV>
            <wp:extent cx="5731510" cy="2614930"/>
            <wp:effectExtent l="0" t="0" r="2540" b="0"/>
            <wp:wrapSquare wrapText="bothSides"/>
            <wp:docPr id="101995184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9951849" name="Picture 1019951849"/>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2614930"/>
                    </a:xfrm>
                    <a:prstGeom prst="rect">
                      <a:avLst/>
                    </a:prstGeom>
                  </pic:spPr>
                </pic:pic>
              </a:graphicData>
            </a:graphic>
          </wp:anchor>
        </w:drawing>
      </w:r>
    </w:p>
    <w:p w14:paraId="56685E6C" w14:textId="2CC14349" w:rsidR="00D61A7B" w:rsidRDefault="00D61A7B" w:rsidP="0080468E"/>
    <w:p w14:paraId="4DFB9E89" w14:textId="0E98343C" w:rsidR="00D61A7B" w:rsidRDefault="00D61A7B" w:rsidP="0080468E"/>
    <w:p w14:paraId="33EA82D8" w14:textId="77777777" w:rsidR="002F39F4" w:rsidRDefault="002F39F4" w:rsidP="0080468E"/>
    <w:p w14:paraId="11FBE8E0" w14:textId="77777777" w:rsidR="002F39F4" w:rsidRDefault="002F39F4" w:rsidP="0080468E"/>
    <w:p w14:paraId="0E0DABDD" w14:textId="77777777" w:rsidR="002F39F4" w:rsidRDefault="002F39F4" w:rsidP="0080468E"/>
    <w:p w14:paraId="4E350E3B" w14:textId="77777777" w:rsidR="00A4718D" w:rsidRDefault="00A4718D" w:rsidP="0080468E"/>
    <w:p w14:paraId="1B46D97C" w14:textId="04CD5630" w:rsidR="0080468E" w:rsidRPr="000E014D" w:rsidRDefault="0080468E" w:rsidP="0080468E"/>
    <w:p w14:paraId="2D9E1936" w14:textId="0D4FE3AD" w:rsidR="00110E94" w:rsidRDefault="00596AD1" w:rsidP="00596AD1">
      <w:pPr>
        <w:pStyle w:val="Heading1"/>
        <w:numPr>
          <w:ilvl w:val="0"/>
          <w:numId w:val="1"/>
        </w:numPr>
      </w:pPr>
      <w:bookmarkStart w:id="5" w:name="_Toc196740107"/>
      <w:r>
        <w:lastRenderedPageBreak/>
        <w:t>Results</w:t>
      </w:r>
      <w:r w:rsidR="00617BEA">
        <w:t xml:space="preserve"> I</w:t>
      </w:r>
      <w:bookmarkEnd w:id="5"/>
    </w:p>
    <w:p w14:paraId="46C59FC8" w14:textId="77777777" w:rsidR="002F39F4" w:rsidRPr="002F39F4" w:rsidRDefault="002F39F4" w:rsidP="002F39F4"/>
    <w:p w14:paraId="61553AEB" w14:textId="24BD7740" w:rsidR="003A5089" w:rsidRDefault="003A5089" w:rsidP="003A5089">
      <w:pPr>
        <w:pStyle w:val="Heading2"/>
        <w:numPr>
          <w:ilvl w:val="1"/>
          <w:numId w:val="1"/>
        </w:numPr>
      </w:pPr>
      <w:bookmarkStart w:id="6" w:name="_Toc196740108"/>
      <w:r>
        <w:t>Rectangular waveguides</w:t>
      </w:r>
      <w:bookmarkEnd w:id="6"/>
    </w:p>
    <w:p w14:paraId="6F60E40B" w14:textId="77777777" w:rsidR="002F39F4" w:rsidRPr="002F39F4" w:rsidRDefault="002F39F4" w:rsidP="002F39F4"/>
    <w:bookmarkStart w:id="7" w:name="_Toc196740109"/>
    <w:p w14:paraId="28EEB561" w14:textId="75D711F3" w:rsidR="00AC1621" w:rsidRDefault="00D516D3" w:rsidP="00AC1621">
      <w:pPr>
        <w:pStyle w:val="Heading3"/>
        <w:numPr>
          <w:ilvl w:val="2"/>
          <w:numId w:val="1"/>
        </w:numPr>
      </w:pPr>
      <w:r>
        <w:rPr>
          <w:noProof/>
        </w:rPr>
        <mc:AlternateContent>
          <mc:Choice Requires="wps">
            <w:drawing>
              <wp:anchor distT="0" distB="0" distL="114300" distR="114300" simplePos="0" relativeHeight="251696128" behindDoc="0" locked="0" layoutInCell="1" allowOverlap="1" wp14:anchorId="56D885CC" wp14:editId="48003C3C">
                <wp:simplePos x="0" y="0"/>
                <wp:positionH relativeFrom="column">
                  <wp:posOffset>-2540</wp:posOffset>
                </wp:positionH>
                <wp:positionV relativeFrom="paragraph">
                  <wp:posOffset>3171825</wp:posOffset>
                </wp:positionV>
                <wp:extent cx="5731510" cy="635"/>
                <wp:effectExtent l="0" t="0" r="0" b="0"/>
                <wp:wrapSquare wrapText="bothSides"/>
                <wp:docPr id="1283275193"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76535454" w14:textId="0B880895" w:rsidR="00D516D3" w:rsidRDefault="00D516D3" w:rsidP="00D516D3">
                            <w:pPr>
                              <w:pStyle w:val="Caption"/>
                              <w:rPr>
                                <w:noProof/>
                              </w:rPr>
                            </w:pPr>
                            <w:r>
                              <w:t xml:space="preserve">Figure </w:t>
                            </w:r>
                            <w:fldSimple w:instr=" SEQ Figure \* ARABIC ">
                              <w:r w:rsidR="00844D8C">
                                <w:rPr>
                                  <w:noProof/>
                                </w:rPr>
                                <w:t>6</w:t>
                              </w:r>
                            </w:fldSimple>
                            <w:r>
                              <w:t xml:space="preserve">. </w:t>
                            </w:r>
                            <w:r w:rsidRPr="00A96722">
                              <w:t xml:space="preserve">Frequency sweep analysis from 2-30GHz propagating through the vacuum filled rectangular waveguide. Cutoffs for each of the 3 modes are marked, showing that the lowest cutoff frequency is at 6.48GHz. Having occurred for </w:t>
                            </w:r>
                            <w:r w:rsidR="006E71A5">
                              <w:t xml:space="preserve">port </w:t>
                            </w:r>
                            <w:proofErr w:type="gramStart"/>
                            <w:r w:rsidR="006E71A5">
                              <w:t>1 :</w:t>
                            </w:r>
                            <w:proofErr w:type="gramEnd"/>
                            <w:r w:rsidR="006E71A5">
                              <w:t xml:space="preserve"> mode 1</w:t>
                            </w:r>
                            <w:r w:rsidRPr="00A96722">
                              <w:t>, mode 1 is therefore the</w:t>
                            </w:r>
                            <w:r>
                              <w:t xml:space="preserve"> dominant mode.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6D885CC" id="_x0000_s1037" type="#_x0000_t202" style="position:absolute;left:0;text-align:left;margin-left:-.2pt;margin-top:249.75pt;width:451.3pt;height:.05pt;z-index:2516961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" stroked="f">
                <v:textbox style="mso-fit-shape-to-text:t" inset="0,0,0,0">
                  <w:txbxContent>
                    <w:p w14:paraId="76535454" w14:textId="0B880895" w:rsidR="00D516D3" w:rsidRDefault="00D516D3" w:rsidP="00D516D3">
                      <w:pPr>
                        <w:pStyle w:val="Caption"/>
                        <w:rPr>
                          <w:noProof/>
                        </w:rPr>
                      </w:pPr>
                      <w:r>
                        <w:t xml:space="preserve">Figure </w:t>
                      </w:r>
                      <w:r>
                        <w:fldChar w:fldCharType="begin"/>
                      </w:r>
                      <w:r>
                        <w:instrText xml:space="preserve"> SEQ Figure \* ARABIC </w:instrText>
                      </w:r>
                      <w:r>
                        <w:fldChar w:fldCharType="separate"/>
                      </w:r>
                      <w:r w:rsidR="00844D8C">
                        <w:rPr>
                          <w:noProof/>
                        </w:rPr>
                        <w:t>6</w:t>
                      </w:r>
                      <w:r>
                        <w:fldChar w:fldCharType="end"/>
                      </w:r>
                      <w:r>
                        <w:t xml:space="preserve">. </w:t>
                      </w:r>
                      <w:r w:rsidRPr="00A96722">
                        <w:t xml:space="preserve">Frequency sweep analysis from 2-30GHz propagating through the vacuum filled rectangular waveguide. Cutoffs for each of the 3 modes are marked, showing that the lowest cutoff frequency is at 6.48GHz. Having occurred for </w:t>
                      </w:r>
                      <w:r w:rsidR="006E71A5">
                        <w:t>port 1 : mode 1</w:t>
                      </w:r>
                      <w:r w:rsidRPr="00A96722">
                        <w:t>, mode 1 is therefore the</w:t>
                      </w:r>
                      <w:r>
                        <w:t xml:space="preserve"> dominant mode.</w:t>
                      </w:r>
                    </w:p>
                  </w:txbxContent>
                </v:textbox>
                <w10:wrap type="square"/>
              </v:shape>
            </w:pict>
          </mc:Fallback>
        </mc:AlternateContent>
      </w:r>
      <w:r w:rsidR="00616146">
        <w:rPr>
          <w:noProof/>
        </w:rPr>
        <w:drawing>
          <wp:anchor distT="0" distB="0" distL="114300" distR="114300" simplePos="0" relativeHeight="251666432" behindDoc="0" locked="0" layoutInCell="1" allowOverlap="1" wp14:anchorId="5B96E5EF" wp14:editId="2BE3BABB">
            <wp:simplePos x="0" y="0"/>
            <wp:positionH relativeFrom="margin">
              <wp:align>right</wp:align>
            </wp:positionH>
            <wp:positionV relativeFrom="paragraph">
              <wp:posOffset>396240</wp:posOffset>
            </wp:positionV>
            <wp:extent cx="5731510" cy="2718435"/>
            <wp:effectExtent l="0" t="0" r="2540" b="5715"/>
            <wp:wrapSquare wrapText="bothSides"/>
            <wp:docPr id="494616415"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4616415" name="Picture 494616415"/>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2718435"/>
                    </a:xfrm>
                    <a:prstGeom prst="rect">
                      <a:avLst/>
                    </a:prstGeom>
                  </pic:spPr>
                </pic:pic>
              </a:graphicData>
            </a:graphic>
          </wp:anchor>
        </w:drawing>
      </w:r>
      <w:r w:rsidR="00AC1621">
        <w:t xml:space="preserve">Vacuum filled </w:t>
      </w:r>
      <w:r w:rsidR="00616146">
        <w:t>dominant mode</w:t>
      </w:r>
      <w:bookmarkEnd w:id="7"/>
    </w:p>
    <w:p w14:paraId="4F5036A7" w14:textId="77777777" w:rsidR="002F39F4" w:rsidRPr="00AC1621" w:rsidRDefault="002F39F4" w:rsidP="00AC1621"/>
    <w:tbl>
      <w:tblPr>
        <w:tblStyle w:val="ListTable7Colorful"/>
        <w:tblpPr w:leftFromText="180" w:rightFromText="180" w:vertAnchor="text" w:horzAnchor="margin" w:tblpY="1249"/>
        <w:tblW w:w="0" w:type="auto"/>
        <w:tblLook w:val="04A0" w:firstRow="1" w:lastRow="0" w:firstColumn="1" w:lastColumn="0" w:noHBand="0" w:noVBand="1"/>
      </w:tblPr>
      <w:tblGrid>
        <w:gridCol w:w="3005"/>
        <w:gridCol w:w="3005"/>
        <w:gridCol w:w="3006"/>
      </w:tblGrid>
      <w:tr w:rsidR="007B575A" w14:paraId="06542478" w14:textId="77777777" w:rsidTr="007B575A">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3005" w:type="dxa"/>
          </w:tcPr>
          <w:p w14:paraId="4A524F4D" w14:textId="77777777" w:rsidR="007B575A" w:rsidRDefault="007B575A" w:rsidP="007B575A">
            <w:r>
              <w:t>Waveguide mode</w:t>
            </w:r>
          </w:p>
        </w:tc>
        <w:tc>
          <w:tcPr>
            <w:tcW w:w="3005" w:type="dxa"/>
          </w:tcPr>
          <w:p w14:paraId="52B90FC5" w14:textId="77777777" w:rsidR="007B575A" w:rsidRPr="0021421A" w:rsidRDefault="007B575A" w:rsidP="007B575A">
            <w:pPr>
              <w:cnfStyle w:val="100000000000" w:firstRow="1" w:lastRow="0" w:firstColumn="0" w:lastColumn="0" w:oddVBand="0" w:evenVBand="0" w:oddHBand="0" w:evenHBand="0" w:firstRowFirstColumn="0" w:firstRowLastColumn="0" w:lastRowFirstColumn="0" w:lastRowLastColumn="0"/>
            </w:pPr>
            <w:r>
              <w:t>Simulated f</w:t>
            </w:r>
            <w:r>
              <w:rPr>
                <w:vertAlign w:val="subscript"/>
              </w:rPr>
              <w:t xml:space="preserve">c </w:t>
            </w:r>
            <w:r>
              <w:t>(GHz)</w:t>
            </w:r>
            <w:bookmarkStart w:id="8" w:name="_Hlk196709824"/>
            <w:r>
              <w:t>(3s.f.)</w:t>
            </w:r>
            <w:bookmarkEnd w:id="8"/>
          </w:p>
        </w:tc>
        <w:tc>
          <w:tcPr>
            <w:tcW w:w="3006" w:type="dxa"/>
          </w:tcPr>
          <w:p w14:paraId="209EC765" w14:textId="77777777" w:rsidR="007B575A" w:rsidRDefault="007B575A" w:rsidP="007B575A">
            <w:pPr>
              <w:cnfStyle w:val="100000000000" w:firstRow="1" w:lastRow="0" w:firstColumn="0" w:lastColumn="0" w:oddVBand="0" w:evenVBand="0" w:oddHBand="0" w:evenHBand="0" w:firstRowFirstColumn="0" w:firstRowLastColumn="0" w:lastRowFirstColumn="0" w:lastRowLastColumn="0"/>
            </w:pPr>
            <w:r>
              <w:t>Theoretical f</w:t>
            </w:r>
            <w:r>
              <w:rPr>
                <w:vertAlign w:val="subscript"/>
              </w:rPr>
              <w:t xml:space="preserve">c </w:t>
            </w:r>
            <w:r>
              <w:t>(GHz) (3s.f.)</w:t>
            </w:r>
          </w:p>
        </w:tc>
      </w:tr>
      <w:tr w:rsidR="007B575A" w14:paraId="0AE0B40B" w14:textId="77777777" w:rsidTr="007B575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6507BA9A" w14:textId="77777777" w:rsidR="007B575A" w:rsidRDefault="007B575A" w:rsidP="007B575A">
            <w:r>
              <w:t>Mode 1 (</w:t>
            </w:r>
            <w:proofErr w:type="gramStart"/>
            <w:r>
              <w:t>TE</w:t>
            </w:r>
            <w:r w:rsidRPr="00A05A23">
              <w:rPr>
                <w:vertAlign w:val="subscript"/>
              </w:rPr>
              <w:t>(</w:t>
            </w:r>
            <w:proofErr w:type="gramEnd"/>
            <w:r w:rsidRPr="00A05A23">
              <w:rPr>
                <w:vertAlign w:val="subscript"/>
              </w:rPr>
              <w:t>10)</w:t>
            </w:r>
            <w:r>
              <w:t>)</w:t>
            </w:r>
          </w:p>
        </w:tc>
        <w:tc>
          <w:tcPr>
            <w:tcW w:w="3005" w:type="dxa"/>
          </w:tcPr>
          <w:p w14:paraId="748E89D2" w14:textId="77777777" w:rsidR="007B575A" w:rsidRDefault="007B575A" w:rsidP="007B575A">
            <w:pPr>
              <w:cnfStyle w:val="000000100000" w:firstRow="0" w:lastRow="0" w:firstColumn="0" w:lastColumn="0" w:oddVBand="0" w:evenVBand="0" w:oddHBand="1" w:evenHBand="0" w:firstRowFirstColumn="0" w:firstRowLastColumn="0" w:lastRowFirstColumn="0" w:lastRowLastColumn="0"/>
            </w:pPr>
            <w:r>
              <w:t>6.48</w:t>
            </w:r>
          </w:p>
        </w:tc>
        <w:tc>
          <w:tcPr>
            <w:tcW w:w="3006" w:type="dxa"/>
          </w:tcPr>
          <w:p w14:paraId="1B4A425D" w14:textId="74726DCD" w:rsidR="007B575A" w:rsidRDefault="00413361" w:rsidP="007B575A">
            <w:pPr>
              <w:cnfStyle w:val="000000100000" w:firstRow="0" w:lastRow="0" w:firstColumn="0" w:lastColumn="0" w:oddVBand="0" w:evenVBand="0" w:oddHBand="1" w:evenHBand="0" w:firstRowFirstColumn="0" w:firstRowLastColumn="0" w:lastRowFirstColumn="0" w:lastRowLastColumn="0"/>
            </w:pPr>
            <w:r>
              <w:t>6.52</w:t>
            </w:r>
          </w:p>
        </w:tc>
      </w:tr>
      <w:tr w:rsidR="007B575A" w14:paraId="51DA6792" w14:textId="77777777" w:rsidTr="007B575A">
        <w:tc>
          <w:tcPr>
            <w:cnfStyle w:val="001000000000" w:firstRow="0" w:lastRow="0" w:firstColumn="1" w:lastColumn="0" w:oddVBand="0" w:evenVBand="0" w:oddHBand="0" w:evenHBand="0" w:firstRowFirstColumn="0" w:firstRowLastColumn="0" w:lastRowFirstColumn="0" w:lastRowLastColumn="0"/>
            <w:tcW w:w="3005" w:type="dxa"/>
          </w:tcPr>
          <w:p w14:paraId="6967BDB2" w14:textId="77777777" w:rsidR="007B575A" w:rsidRDefault="007B575A" w:rsidP="007B575A">
            <w:r>
              <w:t>Mode 2 (</w:t>
            </w:r>
            <w:proofErr w:type="gramStart"/>
            <w:r>
              <w:t>TE</w:t>
            </w:r>
            <w:r w:rsidRPr="00A05A23">
              <w:rPr>
                <w:vertAlign w:val="subscript"/>
              </w:rPr>
              <w:t>(</w:t>
            </w:r>
            <w:proofErr w:type="gramEnd"/>
            <w:r w:rsidRPr="00A05A23">
              <w:rPr>
                <w:vertAlign w:val="subscript"/>
              </w:rPr>
              <w:t>20)</w:t>
            </w:r>
            <w:r>
              <w:t>)</w:t>
            </w:r>
          </w:p>
        </w:tc>
        <w:tc>
          <w:tcPr>
            <w:tcW w:w="3005" w:type="dxa"/>
          </w:tcPr>
          <w:p w14:paraId="4BE53C3E" w14:textId="77777777" w:rsidR="007B575A" w:rsidRDefault="007B575A" w:rsidP="007B575A">
            <w:pPr>
              <w:cnfStyle w:val="000000000000" w:firstRow="0" w:lastRow="0" w:firstColumn="0" w:lastColumn="0" w:oddVBand="0" w:evenVBand="0" w:oddHBand="0" w:evenHBand="0" w:firstRowFirstColumn="0" w:firstRowLastColumn="0" w:lastRowFirstColumn="0" w:lastRowLastColumn="0"/>
            </w:pPr>
            <w:r>
              <w:t>13.0</w:t>
            </w:r>
          </w:p>
        </w:tc>
        <w:tc>
          <w:tcPr>
            <w:tcW w:w="3006" w:type="dxa"/>
          </w:tcPr>
          <w:p w14:paraId="3444E38D" w14:textId="204D0FFB" w:rsidR="007B575A" w:rsidRDefault="00C42571" w:rsidP="007B575A">
            <w:pPr>
              <w:cnfStyle w:val="000000000000" w:firstRow="0" w:lastRow="0" w:firstColumn="0" w:lastColumn="0" w:oddVBand="0" w:evenVBand="0" w:oddHBand="0" w:evenHBand="0" w:firstRowFirstColumn="0" w:firstRowLastColumn="0" w:lastRowFirstColumn="0" w:lastRowLastColumn="0"/>
            </w:pPr>
            <w:r>
              <w:t>13.0</w:t>
            </w:r>
          </w:p>
        </w:tc>
      </w:tr>
      <w:tr w:rsidR="007B575A" w14:paraId="019A161B" w14:textId="77777777" w:rsidTr="007B575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42C43397" w14:textId="255620C4" w:rsidR="007B575A" w:rsidRDefault="007B575A" w:rsidP="007B575A">
            <w:r>
              <w:t xml:space="preserve">Mode </w:t>
            </w:r>
            <w:r w:rsidR="00607620">
              <w:t>3</w:t>
            </w:r>
            <w:r>
              <w:t xml:space="preserve"> (</w:t>
            </w:r>
            <w:proofErr w:type="gramStart"/>
            <w:r>
              <w:t>TE</w:t>
            </w:r>
            <w:r w:rsidRPr="00A05A23">
              <w:rPr>
                <w:vertAlign w:val="subscript"/>
              </w:rPr>
              <w:t>(</w:t>
            </w:r>
            <w:proofErr w:type="gramEnd"/>
            <w:r>
              <w:rPr>
                <w:vertAlign w:val="subscript"/>
              </w:rPr>
              <w:t>01</w:t>
            </w:r>
            <w:r w:rsidRPr="00A05A23">
              <w:rPr>
                <w:vertAlign w:val="subscript"/>
              </w:rPr>
              <w:t>)</w:t>
            </w:r>
            <w:r>
              <w:t>)</w:t>
            </w:r>
          </w:p>
        </w:tc>
        <w:tc>
          <w:tcPr>
            <w:tcW w:w="3005" w:type="dxa"/>
          </w:tcPr>
          <w:p w14:paraId="7BFC02BD" w14:textId="77777777" w:rsidR="007B575A" w:rsidRDefault="007B575A" w:rsidP="007B575A">
            <w:pPr>
              <w:cnfStyle w:val="000000100000" w:firstRow="0" w:lastRow="0" w:firstColumn="0" w:lastColumn="0" w:oddVBand="0" w:evenVBand="0" w:oddHBand="1" w:evenHBand="0" w:firstRowFirstColumn="0" w:firstRowLastColumn="0" w:lastRowFirstColumn="0" w:lastRowLastColumn="0"/>
            </w:pPr>
            <w:r>
              <w:t>16.6</w:t>
            </w:r>
          </w:p>
        </w:tc>
        <w:tc>
          <w:tcPr>
            <w:tcW w:w="3006" w:type="dxa"/>
          </w:tcPr>
          <w:p w14:paraId="0E021987" w14:textId="062310D3" w:rsidR="007B575A" w:rsidRDefault="00B713C6" w:rsidP="007B575A">
            <w:pPr>
              <w:cnfStyle w:val="000000100000" w:firstRow="0" w:lastRow="0" w:firstColumn="0" w:lastColumn="0" w:oddVBand="0" w:evenVBand="0" w:oddHBand="1" w:evenHBand="0" w:firstRowFirstColumn="0" w:firstRowLastColumn="0" w:lastRowFirstColumn="0" w:lastRowLastColumn="0"/>
            </w:pPr>
            <w:r>
              <w:t>1.67</w:t>
            </w:r>
          </w:p>
        </w:tc>
      </w:tr>
    </w:tbl>
    <w:p w14:paraId="5D85B9DC" w14:textId="200E80D3" w:rsidR="007B575A" w:rsidRDefault="007B575A" w:rsidP="00400CD4">
      <w:pPr>
        <w:pStyle w:val="Heading3"/>
        <w:numPr>
          <w:ilvl w:val="2"/>
          <w:numId w:val="1"/>
        </w:numPr>
      </w:pPr>
      <w:r>
        <w:t xml:space="preserve"> </w:t>
      </w:r>
      <w:bookmarkStart w:id="9" w:name="_Toc196740110"/>
      <w:r w:rsidR="00E13ECD">
        <w:t>Vacuum filled</w:t>
      </w:r>
      <w:r w:rsidR="00B01594">
        <w:t xml:space="preserve"> simulated vs theoretical cutoff frequencies</w:t>
      </w:r>
      <w:bookmarkEnd w:id="9"/>
    </w:p>
    <w:p w14:paraId="13A416BF" w14:textId="77777777" w:rsidR="007B575A" w:rsidRDefault="007B575A" w:rsidP="007B575A">
      <w:pPr>
        <w:pStyle w:val="Caption"/>
        <w:keepNext/>
      </w:pPr>
    </w:p>
    <w:p w14:paraId="6E8A8A09" w14:textId="77777777" w:rsidR="00400CD4" w:rsidRPr="00400CD4" w:rsidRDefault="00400CD4" w:rsidP="00400CD4"/>
    <w:p w14:paraId="6B06A7E0" w14:textId="44B406A7" w:rsidR="007B575A" w:rsidRDefault="007B575A" w:rsidP="007B575A">
      <w:pPr>
        <w:pStyle w:val="Caption"/>
        <w:keepNext/>
      </w:pPr>
      <w:r>
        <w:t xml:space="preserve">Table </w:t>
      </w:r>
      <w:fldSimple w:instr=" SEQ Table \* ARABIC ">
        <w:r w:rsidR="007E0B3C">
          <w:rPr>
            <w:noProof/>
          </w:rPr>
          <w:t>1</w:t>
        </w:r>
      </w:fldSimple>
      <w:r>
        <w:t xml:space="preserve">. </w:t>
      </w:r>
      <w:r w:rsidRPr="00F61A1E">
        <w:t>Simulated cutoff frequencies of each mode within the vacuum filled rectangular waveguide</w:t>
      </w:r>
      <w:r w:rsidR="006E2557">
        <w:t xml:space="preserve"> from Figure 6</w:t>
      </w:r>
      <w:r w:rsidRPr="00F61A1E">
        <w:t xml:space="preserve"> </w:t>
      </w:r>
      <w:r>
        <w:t>compared against</w:t>
      </w:r>
      <w:r w:rsidRPr="00F61A1E">
        <w:t xml:space="preserve"> theoretical cutoff frequencies for each mode</w:t>
      </w:r>
      <w:r w:rsidR="007E0B3C">
        <w:t xml:space="preserve"> calculated from equations outlined in 3.1.</w:t>
      </w:r>
    </w:p>
    <w:p w14:paraId="025D487D" w14:textId="77777777" w:rsidR="00D01C5D" w:rsidRPr="00D01C5D" w:rsidRDefault="00D01C5D" w:rsidP="00D01C5D"/>
    <w:bookmarkStart w:id="10" w:name="_Toc196740111"/>
    <w:p w14:paraId="45EECA51" w14:textId="7DCA9F76" w:rsidR="003A5089" w:rsidRDefault="006E2557" w:rsidP="00400CD4">
      <w:pPr>
        <w:pStyle w:val="Heading3"/>
        <w:numPr>
          <w:ilvl w:val="2"/>
          <w:numId w:val="1"/>
        </w:numPr>
      </w:pPr>
      <w:r>
        <w:rPr>
          <w:noProof/>
        </w:rPr>
        <w:lastRenderedPageBreak/>
        <mc:AlternateContent>
          <mc:Choice Requires="wps">
            <w:drawing>
              <wp:anchor distT="0" distB="0" distL="114300" distR="114300" simplePos="0" relativeHeight="251722752" behindDoc="0" locked="0" layoutInCell="1" allowOverlap="1" wp14:anchorId="6B01065B" wp14:editId="339C223B">
                <wp:simplePos x="0" y="0"/>
                <wp:positionH relativeFrom="column">
                  <wp:posOffset>169545</wp:posOffset>
                </wp:positionH>
                <wp:positionV relativeFrom="paragraph">
                  <wp:posOffset>3615055</wp:posOffset>
                </wp:positionV>
                <wp:extent cx="5377180" cy="635"/>
                <wp:effectExtent l="0" t="0" r="0" b="0"/>
                <wp:wrapSquare wrapText="bothSides"/>
                <wp:docPr id="190715945" name="Text Box 1"/>
                <wp:cNvGraphicFramePr/>
                <a:graphic xmlns:a="http://schemas.openxmlformats.org/drawingml/2006/main">
                  <a:graphicData uri="http://schemas.microsoft.com/office/word/2010/wordprocessingShape">
                    <wps:wsp>
                      <wps:cNvSpPr txBox="1"/>
                      <wps:spPr>
                        <a:xfrm>
                          <a:off x="0" y="0"/>
                          <a:ext cx="5377180" cy="635"/>
                        </a:xfrm>
                        <a:prstGeom prst="rect">
                          <a:avLst/>
                        </a:prstGeom>
                        <a:solidFill>
                          <a:prstClr val="white"/>
                        </a:solidFill>
                        <a:ln>
                          <a:noFill/>
                        </a:ln>
                      </wps:spPr>
                      <wps:txbx>
                        <w:txbxContent>
                          <w:p w14:paraId="338F32C8" w14:textId="601E298D" w:rsidR="006E2557" w:rsidRDefault="006E2557" w:rsidP="006E2557">
                            <w:pPr>
                              <w:pStyle w:val="Caption"/>
                              <w:rPr>
                                <w:noProof/>
                              </w:rPr>
                            </w:pPr>
                            <w:r>
                              <w:t xml:space="preserve">Figure </w:t>
                            </w:r>
                            <w:fldSimple w:instr=" SEQ Figure \* ARABIC ">
                              <w:r w:rsidR="00844D8C">
                                <w:rPr>
                                  <w:noProof/>
                                </w:rPr>
                                <w:t>7</w:t>
                              </w:r>
                            </w:fldSimple>
                            <w:r>
                              <w:t>. Magnitude and vector mapped across the waveguide for both the E-field and H-field respectively, for port 1 mode 1.</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6B01065B" id="_x0000_s1038" type="#_x0000_t202" style="position:absolute;left:0;text-align:left;margin-left:13.35pt;margin-top:284.65pt;width:423.4pt;height:.05pt;z-index:25172275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" stroked="f">
                <v:textbox style="mso-fit-shape-to-text:t" inset="0,0,0,0">
                  <w:txbxContent>
                    <w:p w14:paraId="338F32C8" w14:textId="601E298D" w:rsidR="006E2557" w:rsidRDefault="006E2557" w:rsidP="006E2557">
                      <w:pPr>
                        <w:pStyle w:val="Caption"/>
                        <w:rPr>
                          <w:noProof/>
                        </w:rPr>
                      </w:pPr>
                      <w:r>
                        <w:t xml:space="preserve">Figure </w:t>
                      </w:r>
                      <w:r>
                        <w:fldChar w:fldCharType="begin"/>
                      </w:r>
                      <w:r>
                        <w:instrText xml:space="preserve"> SEQ Figure \* ARABIC </w:instrText>
                      </w:r>
                      <w:r>
                        <w:fldChar w:fldCharType="separate"/>
                      </w:r>
                      <w:r w:rsidR="00844D8C">
                        <w:rPr>
                          <w:noProof/>
                        </w:rPr>
                        <w:t>7</w:t>
                      </w:r>
                      <w:r>
                        <w:fldChar w:fldCharType="end"/>
                      </w:r>
                      <w:r>
                        <w:t>. Magnitude and vector mapped across the waveguide for both the E-field and H-field respectively, for port 1 mode 1.</w:t>
                      </w:r>
                    </w:p>
                  </w:txbxContent>
                </v:textbox>
                <w10:wrap type="square"/>
              </v:shape>
            </w:pict>
          </mc:Fallback>
        </mc:AlternateContent>
      </w:r>
      <w:r w:rsidR="004A4863">
        <w:rPr>
          <w:noProof/>
        </w:rPr>
        <w:drawing>
          <wp:anchor distT="0" distB="0" distL="114300" distR="114300" simplePos="0" relativeHeight="251668480" behindDoc="0" locked="0" layoutInCell="1" allowOverlap="1" wp14:anchorId="2455CA97" wp14:editId="7E93B94B">
            <wp:simplePos x="0" y="0"/>
            <wp:positionH relativeFrom="margin">
              <wp:posOffset>2800985</wp:posOffset>
            </wp:positionH>
            <wp:positionV relativeFrom="paragraph">
              <wp:posOffset>182880</wp:posOffset>
            </wp:positionV>
            <wp:extent cx="2713990" cy="3371850"/>
            <wp:effectExtent l="0" t="0" r="0" b="0"/>
            <wp:wrapSquare wrapText="bothSides"/>
            <wp:docPr id="87396005"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396005" name="Picture 87396005"/>
                    <pic:cNvPicPr/>
                  </pic:nvPicPr>
                  <pic:blipFill>
                    <a:blip r:embed="rId15">
                      <a:extLst>
                        <a:ext uri="{28A0092B-C50C-407E-A947-70E740481C1C}">
                          <a14:useLocalDpi xmlns:a14="http://schemas.microsoft.com/office/drawing/2010/main" val="0"/>
                        </a:ext>
                      </a:extLst>
                    </a:blip>
                    <a:stretch>
                      <a:fillRect/>
                    </a:stretch>
                  </pic:blipFill>
                  <pic:spPr>
                    <a:xfrm>
                      <a:off x="0" y="0"/>
                      <a:ext cx="2713990" cy="3371850"/>
                    </a:xfrm>
                    <a:prstGeom prst="rect">
                      <a:avLst/>
                    </a:prstGeom>
                  </pic:spPr>
                </pic:pic>
              </a:graphicData>
            </a:graphic>
            <wp14:sizeRelH relativeFrom="margin">
              <wp14:pctWidth>0</wp14:pctWidth>
            </wp14:sizeRelH>
            <wp14:sizeRelV relativeFrom="margin">
              <wp14:pctHeight>0</wp14:pctHeight>
            </wp14:sizeRelV>
          </wp:anchor>
        </w:drawing>
      </w:r>
      <w:r w:rsidR="004A4863">
        <w:rPr>
          <w:noProof/>
        </w:rPr>
        <w:drawing>
          <wp:anchor distT="0" distB="0" distL="114300" distR="114300" simplePos="0" relativeHeight="251667456" behindDoc="0" locked="0" layoutInCell="1" allowOverlap="1" wp14:anchorId="13C25653" wp14:editId="37C0501F">
            <wp:simplePos x="0" y="0"/>
            <wp:positionH relativeFrom="margin">
              <wp:posOffset>171450</wp:posOffset>
            </wp:positionH>
            <wp:positionV relativeFrom="paragraph">
              <wp:posOffset>274320</wp:posOffset>
            </wp:positionV>
            <wp:extent cx="2635250" cy="3281680"/>
            <wp:effectExtent l="0" t="0" r="0" b="0"/>
            <wp:wrapSquare wrapText="bothSides"/>
            <wp:docPr id="138725938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7259381" name="Picture 1387259381"/>
                    <pic:cNvPicPr/>
                  </pic:nvPicPr>
                  <pic:blipFill>
                    <a:blip r:embed="rId16">
                      <a:extLst>
                        <a:ext uri="{28A0092B-C50C-407E-A947-70E740481C1C}">
                          <a14:useLocalDpi xmlns:a14="http://schemas.microsoft.com/office/drawing/2010/main" val="0"/>
                        </a:ext>
                      </a:extLst>
                    </a:blip>
                    <a:stretch>
                      <a:fillRect/>
                    </a:stretch>
                  </pic:blipFill>
                  <pic:spPr>
                    <a:xfrm>
                      <a:off x="0" y="0"/>
                      <a:ext cx="2635250" cy="3281680"/>
                    </a:xfrm>
                    <a:prstGeom prst="rect">
                      <a:avLst/>
                    </a:prstGeom>
                  </pic:spPr>
                </pic:pic>
              </a:graphicData>
            </a:graphic>
            <wp14:sizeRelH relativeFrom="margin">
              <wp14:pctWidth>0</wp14:pctWidth>
            </wp14:sizeRelH>
            <wp14:sizeRelV relativeFrom="margin">
              <wp14:pctHeight>0</wp14:pctHeight>
            </wp14:sizeRelV>
          </wp:anchor>
        </w:drawing>
      </w:r>
      <w:r w:rsidR="00E01BBA">
        <w:t>Vacuum filled port 1</w:t>
      </w:r>
      <w:bookmarkEnd w:id="10"/>
    </w:p>
    <w:p w14:paraId="01494FFE" w14:textId="59A87683" w:rsidR="004A4863" w:rsidRDefault="004A4863" w:rsidP="004A4863"/>
    <w:p w14:paraId="76A6B473" w14:textId="70032D25" w:rsidR="004A4863" w:rsidRDefault="006E2557" w:rsidP="004A4863">
      <w:r>
        <w:rPr>
          <w:noProof/>
        </w:rPr>
        <mc:AlternateContent>
          <mc:Choice Requires="wps">
            <w:drawing>
              <wp:anchor distT="0" distB="0" distL="114300" distR="114300" simplePos="0" relativeHeight="251724800" behindDoc="0" locked="0" layoutInCell="1" allowOverlap="1" wp14:anchorId="7528752A" wp14:editId="29B468BA">
                <wp:simplePos x="0" y="0"/>
                <wp:positionH relativeFrom="column">
                  <wp:posOffset>199390</wp:posOffset>
                </wp:positionH>
                <wp:positionV relativeFrom="paragraph">
                  <wp:posOffset>3728720</wp:posOffset>
                </wp:positionV>
                <wp:extent cx="5480050" cy="635"/>
                <wp:effectExtent l="0" t="0" r="6350" b="0"/>
                <wp:wrapSquare wrapText="bothSides"/>
                <wp:docPr id="1990631272" name="Text Box 1"/>
                <wp:cNvGraphicFramePr/>
                <a:graphic xmlns:a="http://schemas.openxmlformats.org/drawingml/2006/main">
                  <a:graphicData uri="http://schemas.microsoft.com/office/word/2010/wordprocessingShape">
                    <wps:wsp>
                      <wps:cNvSpPr txBox="1"/>
                      <wps:spPr>
                        <a:xfrm>
                          <a:off x="0" y="0"/>
                          <a:ext cx="5480050" cy="635"/>
                        </a:xfrm>
                        <a:prstGeom prst="rect">
                          <a:avLst/>
                        </a:prstGeom>
                        <a:solidFill>
                          <a:prstClr val="white"/>
                        </a:solidFill>
                        <a:ln>
                          <a:noFill/>
                        </a:ln>
                      </wps:spPr>
                      <wps:txbx>
                        <w:txbxContent>
                          <w:p w14:paraId="68B0873C" w14:textId="584BE990" w:rsidR="006E2557" w:rsidRPr="004359A6" w:rsidRDefault="006E2557" w:rsidP="006E2557">
                            <w:pPr>
                              <w:pStyle w:val="Caption"/>
                              <w:rPr>
                                <w:noProof/>
                                <w:sz w:val="22"/>
                                <w:szCs w:val="22"/>
                              </w:rPr>
                            </w:pPr>
                            <w:r>
                              <w:t xml:space="preserve">Figure </w:t>
                            </w:r>
                            <w:fldSimple w:instr=" SEQ Figure \* ARABIC ">
                              <w:r w:rsidR="00844D8C">
                                <w:rPr>
                                  <w:noProof/>
                                </w:rPr>
                                <w:t>8</w:t>
                              </w:r>
                            </w:fldSimple>
                            <w:r>
                              <w:t xml:space="preserve">. </w:t>
                            </w:r>
                            <w:r w:rsidRPr="00C4308F">
                              <w:t xml:space="preserve">Magnitude and vector mapped across the waveguide for both the E-field and H-field respectively, for port 1 mode </w:t>
                            </w:r>
                            <w:r>
                              <w:t>2</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7528752A" id="_x0000_s1039" type="#_x0000_t202" style="position:absolute;margin-left:15.7pt;margin-top:293.6pt;width:431.5pt;height:.05pt;z-index:25172480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" stroked="f">
                <v:textbox style="mso-fit-shape-to-text:t" inset="0,0,0,0">
                  <w:txbxContent>
                    <w:p w14:paraId="68B0873C" w14:textId="584BE990" w:rsidR="006E2557" w:rsidRPr="004359A6" w:rsidRDefault="006E2557" w:rsidP="006E2557">
                      <w:pPr>
                        <w:pStyle w:val="Caption"/>
                        <w:rPr>
                          <w:noProof/>
                          <w:sz w:val="22"/>
                          <w:szCs w:val="22"/>
                        </w:rPr>
                      </w:pPr>
                      <w:r>
                        <w:t xml:space="preserve">Figure </w:t>
                      </w:r>
                      <w:r>
                        <w:fldChar w:fldCharType="begin"/>
                      </w:r>
                      <w:r>
                        <w:instrText xml:space="preserve"> SEQ Figure \* ARABIC </w:instrText>
                      </w:r>
                      <w:r>
                        <w:fldChar w:fldCharType="separate"/>
                      </w:r>
                      <w:r w:rsidR="00844D8C">
                        <w:rPr>
                          <w:noProof/>
                        </w:rPr>
                        <w:t>8</w:t>
                      </w:r>
                      <w:r>
                        <w:fldChar w:fldCharType="end"/>
                      </w:r>
                      <w:r>
                        <w:t xml:space="preserve">. </w:t>
                      </w:r>
                      <w:r w:rsidRPr="00C4308F">
                        <w:t xml:space="preserve">Magnitude and vector mapped across the waveguide for both the E-field and H-field respectively, for port 1 mode </w:t>
                      </w:r>
                      <w:r>
                        <w:t>2</w:t>
                      </w:r>
                    </w:p>
                  </w:txbxContent>
                </v:textbox>
                <w10:wrap type="square"/>
              </v:shape>
            </w:pict>
          </mc:Fallback>
        </mc:AlternateContent>
      </w:r>
      <w:r w:rsidR="004A4863">
        <w:rPr>
          <w:noProof/>
        </w:rPr>
        <w:drawing>
          <wp:anchor distT="0" distB="0" distL="114300" distR="114300" simplePos="0" relativeHeight="251670528" behindDoc="0" locked="0" layoutInCell="1" allowOverlap="1" wp14:anchorId="2AFF7ADD" wp14:editId="1D2CDA82">
            <wp:simplePos x="0" y="0"/>
            <wp:positionH relativeFrom="margin">
              <wp:posOffset>2927350</wp:posOffset>
            </wp:positionH>
            <wp:positionV relativeFrom="paragraph">
              <wp:posOffset>304800</wp:posOffset>
            </wp:positionV>
            <wp:extent cx="2711450" cy="3385820"/>
            <wp:effectExtent l="0" t="0" r="0" b="5080"/>
            <wp:wrapSquare wrapText="bothSides"/>
            <wp:docPr id="2124640847"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4640847" name="Picture 2124640847"/>
                    <pic:cNvPicPr/>
                  </pic:nvPicPr>
                  <pic:blipFill>
                    <a:blip r:embed="rId17">
                      <a:extLst>
                        <a:ext uri="{28A0092B-C50C-407E-A947-70E740481C1C}">
                          <a14:useLocalDpi xmlns:a14="http://schemas.microsoft.com/office/drawing/2010/main" val="0"/>
                        </a:ext>
                      </a:extLst>
                    </a:blip>
                    <a:stretch>
                      <a:fillRect/>
                    </a:stretch>
                  </pic:blipFill>
                  <pic:spPr>
                    <a:xfrm>
                      <a:off x="0" y="0"/>
                      <a:ext cx="2711450" cy="3385820"/>
                    </a:xfrm>
                    <a:prstGeom prst="rect">
                      <a:avLst/>
                    </a:prstGeom>
                  </pic:spPr>
                </pic:pic>
              </a:graphicData>
            </a:graphic>
            <wp14:sizeRelH relativeFrom="margin">
              <wp14:pctWidth>0</wp14:pctWidth>
            </wp14:sizeRelH>
            <wp14:sizeRelV relativeFrom="margin">
              <wp14:pctHeight>0</wp14:pctHeight>
            </wp14:sizeRelV>
          </wp:anchor>
        </w:drawing>
      </w:r>
    </w:p>
    <w:p w14:paraId="3F1F3C5E" w14:textId="24F1EC4E" w:rsidR="004A4863" w:rsidRDefault="004A4863" w:rsidP="004A4863">
      <w:r>
        <w:rPr>
          <w:noProof/>
        </w:rPr>
        <w:drawing>
          <wp:anchor distT="0" distB="0" distL="114300" distR="114300" simplePos="0" relativeHeight="251669504" behindDoc="0" locked="0" layoutInCell="1" allowOverlap="1" wp14:anchorId="3A8F965B" wp14:editId="72CDDE67">
            <wp:simplePos x="0" y="0"/>
            <wp:positionH relativeFrom="margin">
              <wp:posOffset>196850</wp:posOffset>
            </wp:positionH>
            <wp:positionV relativeFrom="paragraph">
              <wp:posOffset>8255</wp:posOffset>
            </wp:positionV>
            <wp:extent cx="2724150" cy="3376930"/>
            <wp:effectExtent l="0" t="0" r="0" b="0"/>
            <wp:wrapSquare wrapText="bothSides"/>
            <wp:docPr id="945717302"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5717302" name="Picture 945717302"/>
                    <pic:cNvPicPr/>
                  </pic:nvPicPr>
                  <pic:blipFill>
                    <a:blip r:embed="rId18">
                      <a:extLst>
                        <a:ext uri="{28A0092B-C50C-407E-A947-70E740481C1C}">
                          <a14:useLocalDpi xmlns:a14="http://schemas.microsoft.com/office/drawing/2010/main" val="0"/>
                        </a:ext>
                      </a:extLst>
                    </a:blip>
                    <a:stretch>
                      <a:fillRect/>
                    </a:stretch>
                  </pic:blipFill>
                  <pic:spPr>
                    <a:xfrm>
                      <a:off x="0" y="0"/>
                      <a:ext cx="2724150" cy="3376930"/>
                    </a:xfrm>
                    <a:prstGeom prst="rect">
                      <a:avLst/>
                    </a:prstGeom>
                  </pic:spPr>
                </pic:pic>
              </a:graphicData>
            </a:graphic>
            <wp14:sizeRelH relativeFrom="margin">
              <wp14:pctWidth>0</wp14:pctWidth>
            </wp14:sizeRelH>
            <wp14:sizeRelV relativeFrom="margin">
              <wp14:pctHeight>0</wp14:pctHeight>
            </wp14:sizeRelV>
          </wp:anchor>
        </w:drawing>
      </w:r>
    </w:p>
    <w:p w14:paraId="1A1162E4" w14:textId="79A445EB" w:rsidR="004A4863" w:rsidRDefault="006E2557" w:rsidP="004A4863">
      <w:r>
        <w:rPr>
          <w:noProof/>
        </w:rPr>
        <w:lastRenderedPageBreak/>
        <mc:AlternateContent>
          <mc:Choice Requires="wps">
            <w:drawing>
              <wp:anchor distT="0" distB="0" distL="114300" distR="114300" simplePos="0" relativeHeight="251726848" behindDoc="0" locked="0" layoutInCell="1" allowOverlap="1" wp14:anchorId="152C27E6" wp14:editId="2E1B4893">
                <wp:simplePos x="0" y="0"/>
                <wp:positionH relativeFrom="margin">
                  <wp:align>left</wp:align>
                </wp:positionH>
                <wp:positionV relativeFrom="paragraph">
                  <wp:posOffset>3505835</wp:posOffset>
                </wp:positionV>
                <wp:extent cx="5552440" cy="635"/>
                <wp:effectExtent l="0" t="0" r="0" b="0"/>
                <wp:wrapSquare wrapText="bothSides"/>
                <wp:docPr id="761910630" name="Text Box 1"/>
                <wp:cNvGraphicFramePr/>
                <a:graphic xmlns:a="http://schemas.openxmlformats.org/drawingml/2006/main">
                  <a:graphicData uri="http://schemas.microsoft.com/office/word/2010/wordprocessingShape">
                    <wps:wsp>
                      <wps:cNvSpPr txBox="1"/>
                      <wps:spPr>
                        <a:xfrm>
                          <a:off x="0" y="0"/>
                          <a:ext cx="5552440" cy="635"/>
                        </a:xfrm>
                        <a:prstGeom prst="rect">
                          <a:avLst/>
                        </a:prstGeom>
                        <a:solidFill>
                          <a:prstClr val="white"/>
                        </a:solidFill>
                        <a:ln>
                          <a:noFill/>
                        </a:ln>
                      </wps:spPr>
                      <wps:txbx>
                        <w:txbxContent>
                          <w:p w14:paraId="1E675C72" w14:textId="42858551" w:rsidR="006E2557" w:rsidRPr="006E3447" w:rsidRDefault="006E2557" w:rsidP="006E2557">
                            <w:pPr>
                              <w:pStyle w:val="Caption"/>
                              <w:rPr>
                                <w:noProof/>
                                <w:sz w:val="22"/>
                                <w:szCs w:val="22"/>
                              </w:rPr>
                            </w:pPr>
                            <w:r>
                              <w:t xml:space="preserve">Figure </w:t>
                            </w:r>
                            <w:fldSimple w:instr=" SEQ Figure \* ARABIC ">
                              <w:r w:rsidR="00844D8C">
                                <w:rPr>
                                  <w:noProof/>
                                </w:rPr>
                                <w:t>9</w:t>
                              </w:r>
                            </w:fldSimple>
                            <w:r>
                              <w:t xml:space="preserve">. </w:t>
                            </w:r>
                            <w:r w:rsidRPr="00843E60">
                              <w:t xml:space="preserve">Magnitude and vector mapped across the waveguide for both the E-field and H-field respectively, for port 1 mode </w:t>
                            </w:r>
                            <w:r>
                              <w:t>3</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152C27E6" id="_x0000_s1040" type="#_x0000_t202" style="position:absolute;margin-left:0;margin-top:276.05pt;width:437.2pt;height:.05pt;z-index:251726848;visibility:visible;mso-wrap-style:square;mso-width-percent:0;mso-wrap-distance-left:9pt;mso-wrap-distance-top:0;mso-wrap-distance-right:9pt;mso-wrap-distance-bottom:0;mso-position-horizontal:left;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" stroked="f">
                <v:textbox style="mso-fit-shape-to-text:t" inset="0,0,0,0">
                  <w:txbxContent>
                    <w:p w14:paraId="1E675C72" w14:textId="42858551" w:rsidR="006E2557" w:rsidRPr="006E3447" w:rsidRDefault="006E2557" w:rsidP="006E2557">
                      <w:pPr>
                        <w:pStyle w:val="Caption"/>
                        <w:rPr>
                          <w:noProof/>
                          <w:sz w:val="22"/>
                          <w:szCs w:val="22"/>
                        </w:rPr>
                      </w:pPr>
                      <w:r>
                        <w:t xml:space="preserve">Figure </w:t>
                      </w:r>
                      <w:r>
                        <w:fldChar w:fldCharType="begin"/>
                      </w:r>
                      <w:r>
                        <w:instrText xml:space="preserve"> SEQ Figure \* ARABIC </w:instrText>
                      </w:r>
                      <w:r>
                        <w:fldChar w:fldCharType="separate"/>
                      </w:r>
                      <w:r w:rsidR="00844D8C">
                        <w:rPr>
                          <w:noProof/>
                        </w:rPr>
                        <w:t>9</w:t>
                      </w:r>
                      <w:r>
                        <w:fldChar w:fldCharType="end"/>
                      </w:r>
                      <w:r>
                        <w:t xml:space="preserve">. </w:t>
                      </w:r>
                      <w:r w:rsidRPr="00843E60">
                        <w:t xml:space="preserve">Magnitude and vector mapped across the waveguide for both the E-field and H-field respectively, for port 1 mode </w:t>
                      </w:r>
                      <w:r>
                        <w:t>3</w:t>
                      </w:r>
                    </w:p>
                  </w:txbxContent>
                </v:textbox>
                <w10:wrap type="square" anchorx="margin"/>
              </v:shape>
            </w:pict>
          </mc:Fallback>
        </mc:AlternateContent>
      </w:r>
      <w:r>
        <w:rPr>
          <w:noProof/>
        </w:rPr>
        <w:drawing>
          <wp:anchor distT="0" distB="0" distL="114300" distR="114300" simplePos="0" relativeHeight="251672576" behindDoc="0" locked="0" layoutInCell="1" allowOverlap="1" wp14:anchorId="375D4A91" wp14:editId="545D9F95">
            <wp:simplePos x="0" y="0"/>
            <wp:positionH relativeFrom="margin">
              <wp:posOffset>2807121</wp:posOffset>
            </wp:positionH>
            <wp:positionV relativeFrom="paragraph">
              <wp:posOffset>391</wp:posOffset>
            </wp:positionV>
            <wp:extent cx="2786380" cy="3460750"/>
            <wp:effectExtent l="0" t="0" r="0" b="6350"/>
            <wp:wrapSquare wrapText="bothSides"/>
            <wp:docPr id="63725606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7256066" name="Picture 637256066"/>
                    <pic:cNvPicPr/>
                  </pic:nvPicPr>
                  <pic:blipFill rotWithShape="1">
                    <a:blip r:embed="rId19">
                      <a:extLst>
                        <a:ext uri="{28A0092B-C50C-407E-A947-70E740481C1C}">
                          <a14:useLocalDpi xmlns:a14="http://schemas.microsoft.com/office/drawing/2010/main" val="0"/>
                        </a:ext>
                      </a:extLst>
                    </a:blip>
                    <a:srcRect b="1035"/>
                    <a:stretch/>
                  </pic:blipFill>
                  <pic:spPr bwMode="auto">
                    <a:xfrm>
                      <a:off x="0" y="0"/>
                      <a:ext cx="2786380" cy="34607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71552" behindDoc="0" locked="0" layoutInCell="1" allowOverlap="1" wp14:anchorId="0A84A4F6" wp14:editId="208B1A76">
            <wp:simplePos x="0" y="0"/>
            <wp:positionH relativeFrom="margin">
              <wp:align>left</wp:align>
            </wp:positionH>
            <wp:positionV relativeFrom="paragraph">
              <wp:posOffset>51</wp:posOffset>
            </wp:positionV>
            <wp:extent cx="2802255" cy="3451860"/>
            <wp:effectExtent l="0" t="0" r="0" b="0"/>
            <wp:wrapSquare wrapText="bothSides"/>
            <wp:docPr id="1517856112"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7856112" name="Picture 1517856112"/>
                    <pic:cNvPicPr/>
                  </pic:nvPicPr>
                  <pic:blipFill>
                    <a:blip r:embed="rId20">
                      <a:extLst>
                        <a:ext uri="{28A0092B-C50C-407E-A947-70E740481C1C}">
                          <a14:useLocalDpi xmlns:a14="http://schemas.microsoft.com/office/drawing/2010/main" val="0"/>
                        </a:ext>
                      </a:extLst>
                    </a:blip>
                    <a:stretch>
                      <a:fillRect/>
                    </a:stretch>
                  </pic:blipFill>
                  <pic:spPr>
                    <a:xfrm>
                      <a:off x="0" y="0"/>
                      <a:ext cx="2802255" cy="3451860"/>
                    </a:xfrm>
                    <a:prstGeom prst="rect">
                      <a:avLst/>
                    </a:prstGeom>
                  </pic:spPr>
                </pic:pic>
              </a:graphicData>
            </a:graphic>
            <wp14:sizeRelH relativeFrom="margin">
              <wp14:pctWidth>0</wp14:pctWidth>
            </wp14:sizeRelH>
            <wp14:sizeRelV relativeFrom="margin">
              <wp14:pctHeight>0</wp14:pctHeight>
            </wp14:sizeRelV>
          </wp:anchor>
        </w:drawing>
      </w:r>
    </w:p>
    <w:p w14:paraId="055AA713" w14:textId="5B952CD6" w:rsidR="004A4863" w:rsidRDefault="004A4863" w:rsidP="004A4863"/>
    <w:p w14:paraId="7B8A973E" w14:textId="3DF48BBA" w:rsidR="004A4863" w:rsidRDefault="006E2557" w:rsidP="004A4863">
      <w:r>
        <w:rPr>
          <w:noProof/>
        </w:rPr>
        <mc:AlternateContent>
          <mc:Choice Requires="wps">
            <w:drawing>
              <wp:anchor distT="0" distB="0" distL="114300" distR="114300" simplePos="0" relativeHeight="251728896" behindDoc="0" locked="0" layoutInCell="1" allowOverlap="1" wp14:anchorId="69A128E6" wp14:editId="78377609">
                <wp:simplePos x="0" y="0"/>
                <wp:positionH relativeFrom="column">
                  <wp:posOffset>0</wp:posOffset>
                </wp:positionH>
                <wp:positionV relativeFrom="paragraph">
                  <wp:posOffset>2917825</wp:posOffset>
                </wp:positionV>
                <wp:extent cx="5731510" cy="635"/>
                <wp:effectExtent l="0" t="0" r="0" b="0"/>
                <wp:wrapSquare wrapText="bothSides"/>
                <wp:docPr id="371266898"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19FBB106" w14:textId="3C395FA6" w:rsidR="006E2557" w:rsidRPr="00E42022" w:rsidRDefault="006E2557" w:rsidP="006E2557">
                            <w:pPr>
                              <w:pStyle w:val="Caption"/>
                              <w:rPr>
                                <w:noProof/>
                                <w:sz w:val="22"/>
                                <w:szCs w:val="22"/>
                              </w:rPr>
                            </w:pPr>
                            <w:r>
                              <w:t xml:space="preserve">Figure </w:t>
                            </w:r>
                            <w:fldSimple w:instr=" SEQ Figure \* ARABIC ">
                              <w:r w:rsidR="00844D8C">
                                <w:rPr>
                                  <w:noProof/>
                                </w:rPr>
                                <w:t>10</w:t>
                              </w:r>
                            </w:fldSimple>
                            <w:r>
                              <w:t xml:space="preserve">. </w:t>
                            </w:r>
                            <w:proofErr w:type="gramStart"/>
                            <w:r>
                              <w:t>TE</w:t>
                            </w:r>
                            <w:r w:rsidRPr="005F6A18">
                              <w:rPr>
                                <w:vertAlign w:val="subscript"/>
                              </w:rPr>
                              <w:t>(</w:t>
                            </w:r>
                            <w:proofErr w:type="gramEnd"/>
                            <w:r w:rsidRPr="005F6A18">
                              <w:rPr>
                                <w:vertAlign w:val="subscript"/>
                              </w:rPr>
                              <w:t>10)</w:t>
                            </w:r>
                            <w:r>
                              <w:t xml:space="preserve"> pattern displayed at port 1 </w:t>
                            </w:r>
                            <w:r w:rsidR="00E262A4">
                              <w:t xml:space="preserve">port field </w:t>
                            </w:r>
                            <w:r w:rsidR="005F6A18">
                              <w:t xml:space="preserve">display, meaning mode 1 is </w:t>
                            </w:r>
                            <w:proofErr w:type="gramStart"/>
                            <w:r w:rsidR="005F6A18">
                              <w:t>TE</w:t>
                            </w:r>
                            <w:r w:rsidR="005F6A18" w:rsidRPr="005F6A18">
                              <w:rPr>
                                <w:vertAlign w:val="subscript"/>
                              </w:rPr>
                              <w:t>(</w:t>
                            </w:r>
                            <w:proofErr w:type="gramEnd"/>
                            <w:r w:rsidR="005F6A18" w:rsidRPr="005F6A18">
                              <w:rPr>
                                <w:vertAlign w:val="subscript"/>
                              </w:rPr>
                              <w:t>10)</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9A128E6" id="_x0000_s1041" type="#_x0000_t202" style="position:absolute;margin-left:0;margin-top:229.75pt;width:451.3pt;height:.05pt;z-index:2517288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" stroked="f">
                <v:textbox style="mso-fit-shape-to-text:t" inset="0,0,0,0">
                  <w:txbxContent>
                    <w:p w14:paraId="19FBB106" w14:textId="3C395FA6" w:rsidR="006E2557" w:rsidRPr="00E42022" w:rsidRDefault="006E2557" w:rsidP="006E2557">
                      <w:pPr>
                        <w:pStyle w:val="Caption"/>
                        <w:rPr>
                          <w:noProof/>
                          <w:sz w:val="22"/>
                          <w:szCs w:val="22"/>
                        </w:rPr>
                      </w:pPr>
                      <w:r>
                        <w:t xml:space="preserve">Figure </w:t>
                      </w:r>
                      <w:r>
                        <w:fldChar w:fldCharType="begin"/>
                      </w:r>
                      <w:r>
                        <w:instrText xml:space="preserve"> SEQ Figure \* ARABIC </w:instrText>
                      </w:r>
                      <w:r>
                        <w:fldChar w:fldCharType="separate"/>
                      </w:r>
                      <w:r w:rsidR="00844D8C">
                        <w:rPr>
                          <w:noProof/>
                        </w:rPr>
                        <w:t>10</w:t>
                      </w:r>
                      <w:r>
                        <w:fldChar w:fldCharType="end"/>
                      </w:r>
                      <w:r>
                        <w:t>. TE</w:t>
                      </w:r>
                      <w:r w:rsidRPr="005F6A18">
                        <w:rPr>
                          <w:vertAlign w:val="subscript"/>
                        </w:rPr>
                        <w:t>(10)</w:t>
                      </w:r>
                      <w:r>
                        <w:t xml:space="preserve"> pattern displayed at port 1 </w:t>
                      </w:r>
                      <w:r w:rsidR="00E262A4">
                        <w:t xml:space="preserve">port field </w:t>
                      </w:r>
                      <w:r w:rsidR="005F6A18">
                        <w:t xml:space="preserve">display, meaning mode 1 is </w:t>
                      </w:r>
                      <w:r w:rsidR="005F6A18">
                        <w:t>TE</w:t>
                      </w:r>
                      <w:r w:rsidR="005F6A18" w:rsidRPr="005F6A18">
                        <w:rPr>
                          <w:vertAlign w:val="subscript"/>
                        </w:rPr>
                        <w:t>(10)</w:t>
                      </w:r>
                    </w:p>
                  </w:txbxContent>
                </v:textbox>
                <w10:wrap type="square"/>
              </v:shape>
            </w:pict>
          </mc:Fallback>
        </mc:AlternateContent>
      </w:r>
      <w:r>
        <w:rPr>
          <w:noProof/>
        </w:rPr>
        <w:drawing>
          <wp:anchor distT="0" distB="0" distL="114300" distR="114300" simplePos="0" relativeHeight="251673600" behindDoc="0" locked="0" layoutInCell="1" allowOverlap="1" wp14:anchorId="21301FD2" wp14:editId="1B3776D1">
            <wp:simplePos x="0" y="0"/>
            <wp:positionH relativeFrom="margin">
              <wp:align>left</wp:align>
            </wp:positionH>
            <wp:positionV relativeFrom="paragraph">
              <wp:posOffset>264160</wp:posOffset>
            </wp:positionV>
            <wp:extent cx="5731510" cy="2596515"/>
            <wp:effectExtent l="0" t="0" r="2540" b="0"/>
            <wp:wrapSquare wrapText="bothSides"/>
            <wp:docPr id="106682651"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682651" name="Picture 106682651"/>
                    <pic:cNvPicPr/>
                  </pic:nvPicPr>
                  <pic:blipFill>
                    <a:blip r:embed="rId21">
                      <a:extLst>
                        <a:ext uri="{28A0092B-C50C-407E-A947-70E740481C1C}">
                          <a14:useLocalDpi xmlns:a14="http://schemas.microsoft.com/office/drawing/2010/main" val="0"/>
                        </a:ext>
                      </a:extLst>
                    </a:blip>
                    <a:stretch>
                      <a:fillRect/>
                    </a:stretch>
                  </pic:blipFill>
                  <pic:spPr>
                    <a:xfrm>
                      <a:off x="0" y="0"/>
                      <a:ext cx="5731510" cy="2596515"/>
                    </a:xfrm>
                    <a:prstGeom prst="rect">
                      <a:avLst/>
                    </a:prstGeom>
                  </pic:spPr>
                </pic:pic>
              </a:graphicData>
            </a:graphic>
            <wp14:sizeRelH relativeFrom="margin">
              <wp14:pctWidth>0</wp14:pctWidth>
            </wp14:sizeRelH>
            <wp14:sizeRelV relativeFrom="margin">
              <wp14:pctHeight>0</wp14:pctHeight>
            </wp14:sizeRelV>
          </wp:anchor>
        </w:drawing>
      </w:r>
    </w:p>
    <w:p w14:paraId="49DCDCCB" w14:textId="1768F2FA" w:rsidR="004A4863" w:rsidRDefault="004A4863" w:rsidP="004A4863"/>
    <w:p w14:paraId="25A928A5" w14:textId="142CE2F4" w:rsidR="004A4863" w:rsidRDefault="004A4863" w:rsidP="004A4863"/>
    <w:p w14:paraId="44CB11C9" w14:textId="193FDFB5" w:rsidR="004A4863" w:rsidRDefault="004A4863" w:rsidP="004A4863"/>
    <w:p w14:paraId="0E6B228E" w14:textId="5938099F" w:rsidR="004A4863" w:rsidRDefault="004A4863" w:rsidP="004A4863"/>
    <w:p w14:paraId="556720A2" w14:textId="2207A993" w:rsidR="004A4863" w:rsidRDefault="005F6A18" w:rsidP="004A4863">
      <w:r>
        <w:rPr>
          <w:noProof/>
        </w:rPr>
        <w:lastRenderedPageBreak/>
        <mc:AlternateContent>
          <mc:Choice Requires="wps">
            <w:drawing>
              <wp:anchor distT="0" distB="0" distL="114300" distR="114300" simplePos="0" relativeHeight="251730944" behindDoc="0" locked="0" layoutInCell="1" allowOverlap="1" wp14:anchorId="1B012F2B" wp14:editId="6CDE7BA9">
                <wp:simplePos x="0" y="0"/>
                <wp:positionH relativeFrom="column">
                  <wp:posOffset>0</wp:posOffset>
                </wp:positionH>
                <wp:positionV relativeFrom="paragraph">
                  <wp:posOffset>2472055</wp:posOffset>
                </wp:positionV>
                <wp:extent cx="5601335" cy="635"/>
                <wp:effectExtent l="0" t="0" r="0" b="0"/>
                <wp:wrapSquare wrapText="bothSides"/>
                <wp:docPr id="1038303253" name="Text Box 1"/>
                <wp:cNvGraphicFramePr/>
                <a:graphic xmlns:a="http://schemas.openxmlformats.org/drawingml/2006/main">
                  <a:graphicData uri="http://schemas.microsoft.com/office/word/2010/wordprocessingShape">
                    <wps:wsp>
                      <wps:cNvSpPr txBox="1"/>
                      <wps:spPr>
                        <a:xfrm>
                          <a:off x="0" y="0"/>
                          <a:ext cx="5601335" cy="635"/>
                        </a:xfrm>
                        <a:prstGeom prst="rect">
                          <a:avLst/>
                        </a:prstGeom>
                        <a:solidFill>
                          <a:prstClr val="white"/>
                        </a:solidFill>
                        <a:ln>
                          <a:noFill/>
                        </a:ln>
                      </wps:spPr>
                      <wps:txbx>
                        <w:txbxContent>
                          <w:p w14:paraId="1E4C08F1" w14:textId="05AE1A06" w:rsidR="005F6A18" w:rsidRPr="005B056F" w:rsidRDefault="005F6A18" w:rsidP="005F6A18">
                            <w:pPr>
                              <w:pStyle w:val="Caption"/>
                              <w:rPr>
                                <w:noProof/>
                                <w:sz w:val="22"/>
                                <w:szCs w:val="22"/>
                              </w:rPr>
                            </w:pPr>
                            <w:r>
                              <w:t xml:space="preserve">Figure </w:t>
                            </w:r>
                            <w:fldSimple w:instr=" SEQ Figure \* ARABIC ">
                              <w:r w:rsidR="00844D8C">
                                <w:rPr>
                                  <w:noProof/>
                                </w:rPr>
                                <w:t>11</w:t>
                              </w:r>
                            </w:fldSimple>
                            <w:r>
                              <w:t xml:space="preserve">. </w:t>
                            </w:r>
                            <w:proofErr w:type="gramStart"/>
                            <w:r w:rsidRPr="00E245AE">
                              <w:t>TE</w:t>
                            </w:r>
                            <w:r w:rsidRPr="001F32EB">
                              <w:rPr>
                                <w:vertAlign w:val="subscript"/>
                              </w:rPr>
                              <w:t>(</w:t>
                            </w:r>
                            <w:proofErr w:type="gramEnd"/>
                            <w:r w:rsidRPr="001F32EB">
                              <w:rPr>
                                <w:vertAlign w:val="subscript"/>
                              </w:rPr>
                              <w:t>20)</w:t>
                            </w:r>
                            <w:r w:rsidRPr="00E245AE">
                              <w:t xml:space="preserve"> pattern displayed at port 1 port field display, meaning mode </w:t>
                            </w:r>
                            <w:r>
                              <w:t>2</w:t>
                            </w:r>
                            <w:r w:rsidRPr="00E245AE">
                              <w:t xml:space="preserve"> is </w:t>
                            </w:r>
                            <w:proofErr w:type="gramStart"/>
                            <w:r w:rsidRPr="00E245AE">
                              <w:t>TE</w:t>
                            </w:r>
                            <w:r w:rsidRPr="001F32EB">
                              <w:rPr>
                                <w:vertAlign w:val="subscript"/>
                              </w:rPr>
                              <w:t>(</w:t>
                            </w:r>
                            <w:proofErr w:type="gramEnd"/>
                            <w:r w:rsidRPr="001F32EB">
                              <w:rPr>
                                <w:vertAlign w:val="subscript"/>
                              </w:rPr>
                              <w:t>20)</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B012F2B" id="_x0000_s1042" type="#_x0000_t202" style="position:absolute;margin-left:0;margin-top:194.65pt;width:441.05pt;height:.05pt;z-index:2517309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" stroked="f">
                <v:textbox style="mso-fit-shape-to-text:t" inset="0,0,0,0">
                  <w:txbxContent>
                    <w:p w14:paraId="1E4C08F1" w14:textId="05AE1A06" w:rsidR="005F6A18" w:rsidRPr="005B056F" w:rsidRDefault="005F6A18" w:rsidP="005F6A18">
                      <w:pPr>
                        <w:pStyle w:val="Caption"/>
                        <w:rPr>
                          <w:noProof/>
                          <w:sz w:val="22"/>
                          <w:szCs w:val="22"/>
                        </w:rPr>
                      </w:pPr>
                      <w:r>
                        <w:t xml:space="preserve">Figure </w:t>
                      </w:r>
                      <w:r>
                        <w:fldChar w:fldCharType="begin"/>
                      </w:r>
                      <w:r>
                        <w:instrText xml:space="preserve"> SEQ Figure \* ARABIC </w:instrText>
                      </w:r>
                      <w:r>
                        <w:fldChar w:fldCharType="separate"/>
                      </w:r>
                      <w:r w:rsidR="00844D8C">
                        <w:rPr>
                          <w:noProof/>
                        </w:rPr>
                        <w:t>11</w:t>
                      </w:r>
                      <w:r>
                        <w:fldChar w:fldCharType="end"/>
                      </w:r>
                      <w:r>
                        <w:t xml:space="preserve">. </w:t>
                      </w:r>
                      <w:r w:rsidRPr="00E245AE">
                        <w:t>TE</w:t>
                      </w:r>
                      <w:r w:rsidRPr="001F32EB">
                        <w:rPr>
                          <w:vertAlign w:val="subscript"/>
                        </w:rPr>
                        <w:t>(20)</w:t>
                      </w:r>
                      <w:r w:rsidRPr="00E245AE">
                        <w:t xml:space="preserve"> pattern displayed at port 1 port field display, meaning mode </w:t>
                      </w:r>
                      <w:r>
                        <w:t>2</w:t>
                      </w:r>
                      <w:r w:rsidRPr="00E245AE">
                        <w:t xml:space="preserve"> is TE</w:t>
                      </w:r>
                      <w:r w:rsidRPr="001F32EB">
                        <w:rPr>
                          <w:vertAlign w:val="subscript"/>
                        </w:rPr>
                        <w:t>(20)</w:t>
                      </w:r>
                    </w:p>
                  </w:txbxContent>
                </v:textbox>
                <w10:wrap type="square"/>
              </v:shape>
            </w:pict>
          </mc:Fallback>
        </mc:AlternateContent>
      </w:r>
      <w:r>
        <w:rPr>
          <w:noProof/>
        </w:rPr>
        <w:drawing>
          <wp:anchor distT="0" distB="0" distL="114300" distR="114300" simplePos="0" relativeHeight="251674624" behindDoc="0" locked="0" layoutInCell="1" allowOverlap="1" wp14:anchorId="60A2CB4A" wp14:editId="45EA22B3">
            <wp:simplePos x="0" y="0"/>
            <wp:positionH relativeFrom="margin">
              <wp:align>left</wp:align>
            </wp:positionH>
            <wp:positionV relativeFrom="paragraph">
              <wp:posOffset>265</wp:posOffset>
            </wp:positionV>
            <wp:extent cx="5601335" cy="2414905"/>
            <wp:effectExtent l="0" t="0" r="0" b="4445"/>
            <wp:wrapSquare wrapText="bothSides"/>
            <wp:docPr id="1464460787"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4460787" name="Picture 1464460787"/>
                    <pic:cNvPicPr/>
                  </pic:nvPicPr>
                  <pic:blipFill>
                    <a:blip r:embed="rId22">
                      <a:extLst>
                        <a:ext uri="{28A0092B-C50C-407E-A947-70E740481C1C}">
                          <a14:useLocalDpi xmlns:a14="http://schemas.microsoft.com/office/drawing/2010/main" val="0"/>
                        </a:ext>
                      </a:extLst>
                    </a:blip>
                    <a:stretch>
                      <a:fillRect/>
                    </a:stretch>
                  </pic:blipFill>
                  <pic:spPr>
                    <a:xfrm>
                      <a:off x="0" y="0"/>
                      <a:ext cx="5633629" cy="2429214"/>
                    </a:xfrm>
                    <a:prstGeom prst="rect">
                      <a:avLst/>
                    </a:prstGeom>
                  </pic:spPr>
                </pic:pic>
              </a:graphicData>
            </a:graphic>
            <wp14:sizeRelH relativeFrom="margin">
              <wp14:pctWidth>0</wp14:pctWidth>
            </wp14:sizeRelH>
            <wp14:sizeRelV relativeFrom="margin">
              <wp14:pctHeight>0</wp14:pctHeight>
            </wp14:sizeRelV>
          </wp:anchor>
        </w:drawing>
      </w:r>
    </w:p>
    <w:p w14:paraId="14846C78" w14:textId="7E0CF76F" w:rsidR="004A4863" w:rsidRDefault="004A4863" w:rsidP="004A4863"/>
    <w:p w14:paraId="6581A44E" w14:textId="426BD3F7" w:rsidR="004A4863" w:rsidRDefault="004A4863" w:rsidP="004A4863"/>
    <w:p w14:paraId="0FC4C067" w14:textId="66DF4B75" w:rsidR="004A4863" w:rsidRDefault="004A4863" w:rsidP="004A4863"/>
    <w:p w14:paraId="57454CE8" w14:textId="141FD378" w:rsidR="00521A9E" w:rsidRDefault="00521A9E" w:rsidP="004A4863"/>
    <w:p w14:paraId="722AE857" w14:textId="0396A083" w:rsidR="00521A9E" w:rsidRDefault="00521A9E" w:rsidP="004A4863"/>
    <w:p w14:paraId="0133E326" w14:textId="5010F7CA" w:rsidR="00521A9E" w:rsidRDefault="001F32EB" w:rsidP="004A4863">
      <w:r>
        <w:rPr>
          <w:noProof/>
        </w:rPr>
        <mc:AlternateContent>
          <mc:Choice Requires="wps">
            <w:drawing>
              <wp:anchor distT="0" distB="0" distL="114300" distR="114300" simplePos="0" relativeHeight="251732992" behindDoc="0" locked="0" layoutInCell="1" allowOverlap="1" wp14:anchorId="35FEE17E" wp14:editId="7DC30106">
                <wp:simplePos x="0" y="0"/>
                <wp:positionH relativeFrom="column">
                  <wp:posOffset>0</wp:posOffset>
                </wp:positionH>
                <wp:positionV relativeFrom="paragraph">
                  <wp:posOffset>2875915</wp:posOffset>
                </wp:positionV>
                <wp:extent cx="5731510" cy="635"/>
                <wp:effectExtent l="0" t="0" r="0" b="0"/>
                <wp:wrapSquare wrapText="bothSides"/>
                <wp:docPr id="1775391747"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3CE180FD" w14:textId="24067FEE" w:rsidR="001F32EB" w:rsidRPr="0004657A" w:rsidRDefault="001F32EB" w:rsidP="001F32EB">
                            <w:pPr>
                              <w:pStyle w:val="Caption"/>
                              <w:rPr>
                                <w:noProof/>
                                <w:sz w:val="22"/>
                                <w:szCs w:val="22"/>
                              </w:rPr>
                            </w:pPr>
                            <w:r>
                              <w:t xml:space="preserve">Figure </w:t>
                            </w:r>
                            <w:fldSimple w:instr=" SEQ Figure \* ARABIC ">
                              <w:r w:rsidR="00844D8C">
                                <w:rPr>
                                  <w:noProof/>
                                </w:rPr>
                                <w:t>12</w:t>
                              </w:r>
                            </w:fldSimple>
                            <w:r>
                              <w:t xml:space="preserve">. </w:t>
                            </w:r>
                            <w:proofErr w:type="gramStart"/>
                            <w:r w:rsidRPr="00872180">
                              <w:t>TE</w:t>
                            </w:r>
                            <w:r w:rsidRPr="00872180">
                              <w:rPr>
                                <w:vertAlign w:val="subscript"/>
                              </w:rPr>
                              <w:t>(</w:t>
                            </w:r>
                            <w:proofErr w:type="gramEnd"/>
                            <w:r w:rsidRPr="00872180">
                              <w:rPr>
                                <w:vertAlign w:val="subscript"/>
                              </w:rPr>
                              <w:t>10)</w:t>
                            </w:r>
                            <w:r w:rsidRPr="00872180">
                              <w:t xml:space="preserve"> pattern displayed at port 1 port field display, meaning mode </w:t>
                            </w:r>
                            <w:r>
                              <w:t>3</w:t>
                            </w:r>
                            <w:r w:rsidRPr="00872180">
                              <w:t xml:space="preserve"> is </w:t>
                            </w:r>
                            <w:proofErr w:type="gramStart"/>
                            <w:r w:rsidRPr="00872180">
                              <w:t>TE</w:t>
                            </w:r>
                            <w:r w:rsidRPr="001F32EB">
                              <w:rPr>
                                <w:vertAlign w:val="subscript"/>
                              </w:rPr>
                              <w:t>(</w:t>
                            </w:r>
                            <w:proofErr w:type="gramEnd"/>
                            <w:r w:rsidRPr="001F32EB">
                              <w:rPr>
                                <w:vertAlign w:val="subscript"/>
                              </w:rPr>
                              <w:t>01)</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5FEE17E" id="_x0000_s1043" type="#_x0000_t202" style="position:absolute;margin-left:0;margin-top:226.45pt;width:451.3pt;height:.05pt;z-index:2517329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" stroked="f">
                <v:textbox style="mso-fit-shape-to-text:t" inset="0,0,0,0">
                  <w:txbxContent>
                    <w:p w14:paraId="3CE180FD" w14:textId="24067FEE" w:rsidR="001F32EB" w:rsidRPr="0004657A" w:rsidRDefault="001F32EB" w:rsidP="001F32EB">
                      <w:pPr>
                        <w:pStyle w:val="Caption"/>
                        <w:rPr>
                          <w:noProof/>
                          <w:sz w:val="22"/>
                          <w:szCs w:val="22"/>
                        </w:rPr>
                      </w:pPr>
                      <w:r>
                        <w:t xml:space="preserve">Figure </w:t>
                      </w:r>
                      <w:r>
                        <w:fldChar w:fldCharType="begin"/>
                      </w:r>
                      <w:r>
                        <w:instrText xml:space="preserve"> SEQ Figure \* ARABIC </w:instrText>
                      </w:r>
                      <w:r>
                        <w:fldChar w:fldCharType="separate"/>
                      </w:r>
                      <w:r w:rsidR="00844D8C">
                        <w:rPr>
                          <w:noProof/>
                        </w:rPr>
                        <w:t>12</w:t>
                      </w:r>
                      <w:r>
                        <w:fldChar w:fldCharType="end"/>
                      </w:r>
                      <w:r>
                        <w:t xml:space="preserve">. </w:t>
                      </w:r>
                      <w:r w:rsidRPr="00872180">
                        <w:t>TE</w:t>
                      </w:r>
                      <w:r w:rsidRPr="00872180">
                        <w:rPr>
                          <w:vertAlign w:val="subscript"/>
                        </w:rPr>
                        <w:t>(10)</w:t>
                      </w:r>
                      <w:r w:rsidRPr="00872180">
                        <w:t xml:space="preserve"> pattern displayed at port 1 port field display, meaning mode </w:t>
                      </w:r>
                      <w:r>
                        <w:t>3</w:t>
                      </w:r>
                      <w:r w:rsidRPr="00872180">
                        <w:t xml:space="preserve"> is TE</w:t>
                      </w:r>
                      <w:r w:rsidRPr="001F32EB">
                        <w:rPr>
                          <w:vertAlign w:val="subscript"/>
                        </w:rPr>
                        <w:t>(01)</w:t>
                      </w:r>
                    </w:p>
                  </w:txbxContent>
                </v:textbox>
                <w10:wrap type="square"/>
              </v:shape>
            </w:pict>
          </mc:Fallback>
        </mc:AlternateContent>
      </w:r>
      <w:r w:rsidR="005F6A18">
        <w:rPr>
          <w:noProof/>
        </w:rPr>
        <w:drawing>
          <wp:anchor distT="0" distB="0" distL="114300" distR="114300" simplePos="0" relativeHeight="251675648" behindDoc="0" locked="0" layoutInCell="1" allowOverlap="1" wp14:anchorId="6270DDE0" wp14:editId="4BAFBD88">
            <wp:simplePos x="0" y="0"/>
            <wp:positionH relativeFrom="margin">
              <wp:align>left</wp:align>
            </wp:positionH>
            <wp:positionV relativeFrom="paragraph">
              <wp:posOffset>280178</wp:posOffset>
            </wp:positionV>
            <wp:extent cx="5731510" cy="2538730"/>
            <wp:effectExtent l="0" t="0" r="2540" b="0"/>
            <wp:wrapSquare wrapText="bothSides"/>
            <wp:docPr id="2007981291"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7981291" name="Picture 2007981291"/>
                    <pic:cNvPicPr/>
                  </pic:nvPicPr>
                  <pic:blipFill>
                    <a:blip r:embed="rId23">
                      <a:extLst>
                        <a:ext uri="{28A0092B-C50C-407E-A947-70E740481C1C}">
                          <a14:useLocalDpi xmlns:a14="http://schemas.microsoft.com/office/drawing/2010/main" val="0"/>
                        </a:ext>
                      </a:extLst>
                    </a:blip>
                    <a:stretch>
                      <a:fillRect/>
                    </a:stretch>
                  </pic:blipFill>
                  <pic:spPr>
                    <a:xfrm>
                      <a:off x="0" y="0"/>
                      <a:ext cx="5731510" cy="2538730"/>
                    </a:xfrm>
                    <a:prstGeom prst="rect">
                      <a:avLst/>
                    </a:prstGeom>
                  </pic:spPr>
                </pic:pic>
              </a:graphicData>
            </a:graphic>
          </wp:anchor>
        </w:drawing>
      </w:r>
    </w:p>
    <w:p w14:paraId="2BCD59DE" w14:textId="082E7CE8" w:rsidR="00521A9E" w:rsidRDefault="00521A9E" w:rsidP="004A4863"/>
    <w:p w14:paraId="5EB7A8E1" w14:textId="71D32F50" w:rsidR="00521A9E" w:rsidRDefault="00521A9E" w:rsidP="004A4863"/>
    <w:p w14:paraId="4D9B35DB" w14:textId="1FE31597" w:rsidR="00521A9E" w:rsidRDefault="00521A9E" w:rsidP="004A4863"/>
    <w:p w14:paraId="7FC234B8" w14:textId="77777777" w:rsidR="00521A9E" w:rsidRPr="004A4863" w:rsidRDefault="00521A9E" w:rsidP="004A4863"/>
    <w:bookmarkStart w:id="11" w:name="_Toc196740112"/>
    <w:p w14:paraId="15A634C5" w14:textId="57A5494C" w:rsidR="00E01BBA" w:rsidRDefault="001F32EB" w:rsidP="00400CD4">
      <w:pPr>
        <w:pStyle w:val="Heading3"/>
        <w:numPr>
          <w:ilvl w:val="2"/>
          <w:numId w:val="1"/>
        </w:numPr>
      </w:pPr>
      <w:r>
        <w:rPr>
          <w:noProof/>
        </w:rPr>
        <w:lastRenderedPageBreak/>
        <mc:AlternateContent>
          <mc:Choice Requires="wps">
            <w:drawing>
              <wp:anchor distT="0" distB="0" distL="114300" distR="114300" simplePos="0" relativeHeight="251735040" behindDoc="0" locked="0" layoutInCell="1" allowOverlap="1" wp14:anchorId="6E9C6C2B" wp14:editId="4D08AA5B">
                <wp:simplePos x="0" y="0"/>
                <wp:positionH relativeFrom="margin">
                  <wp:align>right</wp:align>
                </wp:positionH>
                <wp:positionV relativeFrom="paragraph">
                  <wp:posOffset>3917950</wp:posOffset>
                </wp:positionV>
                <wp:extent cx="5728335" cy="635"/>
                <wp:effectExtent l="0" t="0" r="5715" b="0"/>
                <wp:wrapSquare wrapText="bothSides"/>
                <wp:docPr id="814901113" name="Text Box 1"/>
                <wp:cNvGraphicFramePr/>
                <a:graphic xmlns:a="http://schemas.openxmlformats.org/drawingml/2006/main">
                  <a:graphicData uri="http://schemas.microsoft.com/office/word/2010/wordprocessingShape">
                    <wps:wsp>
                      <wps:cNvSpPr txBox="1"/>
                      <wps:spPr>
                        <a:xfrm>
                          <a:off x="0" y="0"/>
                          <a:ext cx="5728335" cy="635"/>
                        </a:xfrm>
                        <a:prstGeom prst="rect">
                          <a:avLst/>
                        </a:prstGeom>
                        <a:solidFill>
                          <a:prstClr val="white"/>
                        </a:solidFill>
                        <a:ln>
                          <a:noFill/>
                        </a:ln>
                      </wps:spPr>
                      <wps:txbx>
                        <w:txbxContent>
                          <w:p w14:paraId="0126EABF" w14:textId="5BB46264" w:rsidR="001F32EB" w:rsidRDefault="001F32EB" w:rsidP="001F32EB">
                            <w:pPr>
                              <w:pStyle w:val="Caption"/>
                              <w:rPr>
                                <w:noProof/>
                              </w:rPr>
                            </w:pPr>
                            <w:r>
                              <w:t xml:space="preserve">Figure </w:t>
                            </w:r>
                            <w:fldSimple w:instr=" SEQ Figure \* ARABIC ">
                              <w:r w:rsidR="00844D8C">
                                <w:rPr>
                                  <w:noProof/>
                                </w:rPr>
                                <w:t>13</w:t>
                              </w:r>
                            </w:fldSimple>
                            <w:r>
                              <w:t xml:space="preserve">. </w:t>
                            </w:r>
                            <w:r w:rsidRPr="00191F15">
                              <w:t xml:space="preserve">Magnitude and vector mapped across the waveguide for both the E-field and H-field respectively, for port </w:t>
                            </w:r>
                            <w:r>
                              <w:t>2</w:t>
                            </w:r>
                            <w:r w:rsidRPr="00191F15">
                              <w:t xml:space="preserve"> mode 1.</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6E9C6C2B" id="_x0000_s1044" type="#_x0000_t202" style="position:absolute;left:0;text-align:left;margin-left:399.85pt;margin-top:308.5pt;width:451.05pt;height:.05pt;z-index:251735040;visibility:visible;mso-wrap-style:square;mso-width-percent:0;mso-wrap-distance-left:9pt;mso-wrap-distance-top:0;mso-wrap-distance-right:9pt;mso-wrap-distance-bottom:0;mso-position-horizontal:right;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" stroked="f">
                <v:textbox style="mso-fit-shape-to-text:t" inset="0,0,0,0">
                  <w:txbxContent>
                    <w:p w14:paraId="0126EABF" w14:textId="5BB46264" w:rsidR="001F32EB" w:rsidRDefault="001F32EB" w:rsidP="001F32EB">
                      <w:pPr>
                        <w:pStyle w:val="Caption"/>
                        <w:rPr>
                          <w:noProof/>
                        </w:rPr>
                      </w:pPr>
                      <w:r>
                        <w:t xml:space="preserve">Figure </w:t>
                      </w:r>
                      <w:r>
                        <w:fldChar w:fldCharType="begin"/>
                      </w:r>
                      <w:r>
                        <w:instrText xml:space="preserve"> SEQ Figure \* ARABIC </w:instrText>
                      </w:r>
                      <w:r>
                        <w:fldChar w:fldCharType="separate"/>
                      </w:r>
                      <w:r w:rsidR="00844D8C">
                        <w:rPr>
                          <w:noProof/>
                        </w:rPr>
                        <w:t>13</w:t>
                      </w:r>
                      <w:r>
                        <w:fldChar w:fldCharType="end"/>
                      </w:r>
                      <w:r>
                        <w:t xml:space="preserve">. </w:t>
                      </w:r>
                      <w:r w:rsidRPr="00191F15">
                        <w:t xml:space="preserve">Magnitude and vector mapped across the waveguide for both the E-field and H-field respectively, for port </w:t>
                      </w:r>
                      <w:r>
                        <w:t>2</w:t>
                      </w:r>
                      <w:r w:rsidRPr="00191F15">
                        <w:t xml:space="preserve"> mode 1.</w:t>
                      </w:r>
                    </w:p>
                  </w:txbxContent>
                </v:textbox>
                <w10:wrap type="square" anchorx="margin"/>
              </v:shape>
            </w:pict>
          </mc:Fallback>
        </mc:AlternateContent>
      </w:r>
      <w:r w:rsidR="001B1659">
        <w:rPr>
          <w:noProof/>
        </w:rPr>
        <w:drawing>
          <wp:anchor distT="0" distB="0" distL="114300" distR="114300" simplePos="0" relativeHeight="251676672" behindDoc="0" locked="0" layoutInCell="1" allowOverlap="1" wp14:anchorId="5329D829" wp14:editId="63384DB4">
            <wp:simplePos x="0" y="0"/>
            <wp:positionH relativeFrom="margin">
              <wp:align>left</wp:align>
            </wp:positionH>
            <wp:positionV relativeFrom="paragraph">
              <wp:posOffset>349250</wp:posOffset>
            </wp:positionV>
            <wp:extent cx="2813050" cy="3509010"/>
            <wp:effectExtent l="0" t="0" r="6350" b="0"/>
            <wp:wrapSquare wrapText="bothSides"/>
            <wp:docPr id="1152232058"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2232058" name="Picture 1152232058"/>
                    <pic:cNvPicPr/>
                  </pic:nvPicPr>
                  <pic:blipFill>
                    <a:blip r:embed="rId24">
                      <a:extLst>
                        <a:ext uri="{28A0092B-C50C-407E-A947-70E740481C1C}">
                          <a14:useLocalDpi xmlns:a14="http://schemas.microsoft.com/office/drawing/2010/main" val="0"/>
                        </a:ext>
                      </a:extLst>
                    </a:blip>
                    <a:stretch>
                      <a:fillRect/>
                    </a:stretch>
                  </pic:blipFill>
                  <pic:spPr>
                    <a:xfrm>
                      <a:off x="0" y="0"/>
                      <a:ext cx="2813368" cy="3509622"/>
                    </a:xfrm>
                    <a:prstGeom prst="rect">
                      <a:avLst/>
                    </a:prstGeom>
                  </pic:spPr>
                </pic:pic>
              </a:graphicData>
            </a:graphic>
            <wp14:sizeRelH relativeFrom="margin">
              <wp14:pctWidth>0</wp14:pctWidth>
            </wp14:sizeRelH>
            <wp14:sizeRelV relativeFrom="margin">
              <wp14:pctHeight>0</wp14:pctHeight>
            </wp14:sizeRelV>
          </wp:anchor>
        </w:drawing>
      </w:r>
      <w:r w:rsidR="001B1659">
        <w:rPr>
          <w:noProof/>
        </w:rPr>
        <w:drawing>
          <wp:anchor distT="0" distB="0" distL="114300" distR="114300" simplePos="0" relativeHeight="251677696" behindDoc="0" locked="0" layoutInCell="1" allowOverlap="1" wp14:anchorId="1DDF95FD" wp14:editId="67E4ACE4">
            <wp:simplePos x="0" y="0"/>
            <wp:positionH relativeFrom="margin">
              <wp:posOffset>2946400</wp:posOffset>
            </wp:positionH>
            <wp:positionV relativeFrom="paragraph">
              <wp:posOffset>324485</wp:posOffset>
            </wp:positionV>
            <wp:extent cx="2856865" cy="3561715"/>
            <wp:effectExtent l="0" t="0" r="635" b="635"/>
            <wp:wrapSquare wrapText="bothSides"/>
            <wp:docPr id="773099578"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3099578" name="Picture 773099578"/>
                    <pic:cNvPicPr/>
                  </pic:nvPicPr>
                  <pic:blipFill>
                    <a:blip r:embed="rId25">
                      <a:extLst>
                        <a:ext uri="{28A0092B-C50C-407E-A947-70E740481C1C}">
                          <a14:useLocalDpi xmlns:a14="http://schemas.microsoft.com/office/drawing/2010/main" val="0"/>
                        </a:ext>
                      </a:extLst>
                    </a:blip>
                    <a:stretch>
                      <a:fillRect/>
                    </a:stretch>
                  </pic:blipFill>
                  <pic:spPr>
                    <a:xfrm>
                      <a:off x="0" y="0"/>
                      <a:ext cx="2856865" cy="3561715"/>
                    </a:xfrm>
                    <a:prstGeom prst="rect">
                      <a:avLst/>
                    </a:prstGeom>
                  </pic:spPr>
                </pic:pic>
              </a:graphicData>
            </a:graphic>
            <wp14:sizeRelH relativeFrom="margin">
              <wp14:pctWidth>0</wp14:pctWidth>
            </wp14:sizeRelH>
            <wp14:sizeRelV relativeFrom="margin">
              <wp14:pctHeight>0</wp14:pctHeight>
            </wp14:sizeRelV>
          </wp:anchor>
        </w:drawing>
      </w:r>
      <w:r w:rsidR="00E01BBA">
        <w:t>Vacuum filled port 2</w:t>
      </w:r>
      <w:bookmarkEnd w:id="11"/>
    </w:p>
    <w:p w14:paraId="03F98ECC" w14:textId="0BB08B9D" w:rsidR="00521A9E" w:rsidRDefault="001F32EB" w:rsidP="00521A9E">
      <w:r>
        <w:rPr>
          <w:noProof/>
        </w:rPr>
        <mc:AlternateContent>
          <mc:Choice Requires="wps">
            <w:drawing>
              <wp:anchor distT="0" distB="0" distL="114300" distR="114300" simplePos="0" relativeHeight="251737088" behindDoc="0" locked="0" layoutInCell="1" allowOverlap="1" wp14:anchorId="593FDDA8" wp14:editId="3D379184">
                <wp:simplePos x="0" y="0"/>
                <wp:positionH relativeFrom="column">
                  <wp:posOffset>29845</wp:posOffset>
                </wp:positionH>
                <wp:positionV relativeFrom="paragraph">
                  <wp:posOffset>7871460</wp:posOffset>
                </wp:positionV>
                <wp:extent cx="5570855" cy="635"/>
                <wp:effectExtent l="0" t="0" r="0" b="0"/>
                <wp:wrapSquare wrapText="bothSides"/>
                <wp:docPr id="116890498" name="Text Box 1"/>
                <wp:cNvGraphicFramePr/>
                <a:graphic xmlns:a="http://schemas.openxmlformats.org/drawingml/2006/main">
                  <a:graphicData uri="http://schemas.microsoft.com/office/word/2010/wordprocessingShape">
                    <wps:wsp>
                      <wps:cNvSpPr txBox="1"/>
                      <wps:spPr>
                        <a:xfrm>
                          <a:off x="0" y="0"/>
                          <a:ext cx="5570855" cy="635"/>
                        </a:xfrm>
                        <a:prstGeom prst="rect">
                          <a:avLst/>
                        </a:prstGeom>
                        <a:solidFill>
                          <a:prstClr val="white"/>
                        </a:solidFill>
                        <a:ln>
                          <a:noFill/>
                        </a:ln>
                      </wps:spPr>
                      <wps:txbx>
                        <w:txbxContent>
                          <w:p w14:paraId="31CEE84C" w14:textId="2CACB9E6" w:rsidR="001F32EB" w:rsidRPr="00C35C5E" w:rsidRDefault="001F32EB" w:rsidP="001F32EB">
                            <w:pPr>
                              <w:pStyle w:val="Caption"/>
                              <w:rPr>
                                <w:noProof/>
                                <w:sz w:val="22"/>
                                <w:szCs w:val="22"/>
                              </w:rPr>
                            </w:pPr>
                            <w:r>
                              <w:t xml:space="preserve">Figure </w:t>
                            </w:r>
                            <w:fldSimple w:instr=" SEQ Figure \* ARABIC ">
                              <w:r w:rsidR="00844D8C">
                                <w:rPr>
                                  <w:noProof/>
                                </w:rPr>
                                <w:t>14</w:t>
                              </w:r>
                            </w:fldSimple>
                            <w:r>
                              <w:t xml:space="preserve">. </w:t>
                            </w:r>
                            <w:r w:rsidRPr="001811A6">
                              <w:t xml:space="preserve">Magnitude and vector mapped across the waveguide for both the E-field and H-field respectively, for port </w:t>
                            </w:r>
                            <w:r>
                              <w:t>2</w:t>
                            </w:r>
                            <w:r w:rsidRPr="001811A6">
                              <w:t xml:space="preserve"> mode </w:t>
                            </w:r>
                            <w:r>
                              <w:t>2</w:t>
                            </w:r>
                            <w:r w:rsidRPr="001811A6">
                              <w: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593FDDA8" id="_x0000_s1045" type="#_x0000_t202" style="position:absolute;margin-left:2.35pt;margin-top:619.8pt;width:438.65pt;height:.05pt;z-index:25173708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" stroked="f">
                <v:textbox style="mso-fit-shape-to-text:t" inset="0,0,0,0">
                  <w:txbxContent>
                    <w:p w14:paraId="31CEE84C" w14:textId="2CACB9E6" w:rsidR="001F32EB" w:rsidRPr="00C35C5E" w:rsidRDefault="001F32EB" w:rsidP="001F32EB">
                      <w:pPr>
                        <w:pStyle w:val="Caption"/>
                        <w:rPr>
                          <w:noProof/>
                          <w:sz w:val="22"/>
                          <w:szCs w:val="22"/>
                        </w:rPr>
                      </w:pPr>
                      <w:r>
                        <w:t xml:space="preserve">Figure </w:t>
                      </w:r>
                      <w:r>
                        <w:fldChar w:fldCharType="begin"/>
                      </w:r>
                      <w:r>
                        <w:instrText xml:space="preserve"> SEQ Figure \* ARABIC </w:instrText>
                      </w:r>
                      <w:r>
                        <w:fldChar w:fldCharType="separate"/>
                      </w:r>
                      <w:r w:rsidR="00844D8C">
                        <w:rPr>
                          <w:noProof/>
                        </w:rPr>
                        <w:t>14</w:t>
                      </w:r>
                      <w:r>
                        <w:fldChar w:fldCharType="end"/>
                      </w:r>
                      <w:r>
                        <w:t xml:space="preserve">. </w:t>
                      </w:r>
                      <w:r w:rsidRPr="001811A6">
                        <w:t xml:space="preserve">Magnitude and vector mapped across the waveguide for both the E-field and H-field respectively, for port </w:t>
                      </w:r>
                      <w:r>
                        <w:t>2</w:t>
                      </w:r>
                      <w:r w:rsidRPr="001811A6">
                        <w:t xml:space="preserve"> mode </w:t>
                      </w:r>
                      <w:r>
                        <w:t>2</w:t>
                      </w:r>
                      <w:r w:rsidRPr="001811A6">
                        <w:t>.</w:t>
                      </w:r>
                    </w:p>
                  </w:txbxContent>
                </v:textbox>
                <w10:wrap type="square"/>
              </v:shape>
            </w:pict>
          </mc:Fallback>
        </mc:AlternateContent>
      </w:r>
      <w:r>
        <w:rPr>
          <w:noProof/>
        </w:rPr>
        <w:drawing>
          <wp:anchor distT="0" distB="0" distL="114300" distR="114300" simplePos="0" relativeHeight="251678720" behindDoc="0" locked="0" layoutInCell="1" allowOverlap="1" wp14:anchorId="634523BB" wp14:editId="372B1DFB">
            <wp:simplePos x="0" y="0"/>
            <wp:positionH relativeFrom="margin">
              <wp:posOffset>42251</wp:posOffset>
            </wp:positionH>
            <wp:positionV relativeFrom="paragraph">
              <wp:posOffset>4388977</wp:posOffset>
            </wp:positionV>
            <wp:extent cx="2800350" cy="3484245"/>
            <wp:effectExtent l="0" t="0" r="0" b="1905"/>
            <wp:wrapSquare wrapText="bothSides"/>
            <wp:docPr id="1090319081"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0319081" name="Picture 1090319081"/>
                    <pic:cNvPicPr/>
                  </pic:nvPicPr>
                  <pic:blipFill>
                    <a:blip r:embed="rId26">
                      <a:extLst>
                        <a:ext uri="{28A0092B-C50C-407E-A947-70E740481C1C}">
                          <a14:useLocalDpi xmlns:a14="http://schemas.microsoft.com/office/drawing/2010/main" val="0"/>
                        </a:ext>
                      </a:extLst>
                    </a:blip>
                    <a:stretch>
                      <a:fillRect/>
                    </a:stretch>
                  </pic:blipFill>
                  <pic:spPr>
                    <a:xfrm>
                      <a:off x="0" y="0"/>
                      <a:ext cx="2800350" cy="3484245"/>
                    </a:xfrm>
                    <a:prstGeom prst="rect">
                      <a:avLst/>
                    </a:prstGeom>
                  </pic:spPr>
                </pic:pic>
              </a:graphicData>
            </a:graphic>
            <wp14:sizeRelH relativeFrom="margin">
              <wp14:pctWidth>0</wp14:pctWidth>
            </wp14:sizeRelH>
            <wp14:sizeRelV relativeFrom="margin">
              <wp14:pctHeight>0</wp14:pctHeight>
            </wp14:sizeRelV>
          </wp:anchor>
        </w:drawing>
      </w:r>
    </w:p>
    <w:p w14:paraId="3730B0DE" w14:textId="6F82E5A3" w:rsidR="00521A9E" w:rsidRDefault="001B1659" w:rsidP="00521A9E">
      <w:r>
        <w:rPr>
          <w:noProof/>
        </w:rPr>
        <w:drawing>
          <wp:anchor distT="0" distB="0" distL="114300" distR="114300" simplePos="0" relativeHeight="251679744" behindDoc="0" locked="0" layoutInCell="1" allowOverlap="1" wp14:anchorId="04521160" wp14:editId="269DBB8E">
            <wp:simplePos x="0" y="0"/>
            <wp:positionH relativeFrom="margin">
              <wp:posOffset>2826385</wp:posOffset>
            </wp:positionH>
            <wp:positionV relativeFrom="paragraph">
              <wp:posOffset>61986</wp:posOffset>
            </wp:positionV>
            <wp:extent cx="2783840" cy="3486785"/>
            <wp:effectExtent l="0" t="0" r="0" b="0"/>
            <wp:wrapSquare wrapText="bothSides"/>
            <wp:docPr id="1793616076"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3616076" name="Picture 1793616076"/>
                    <pic:cNvPicPr/>
                  </pic:nvPicPr>
                  <pic:blipFill>
                    <a:blip r:embed="rId27">
                      <a:extLst>
                        <a:ext uri="{28A0092B-C50C-407E-A947-70E740481C1C}">
                          <a14:useLocalDpi xmlns:a14="http://schemas.microsoft.com/office/drawing/2010/main" val="0"/>
                        </a:ext>
                      </a:extLst>
                    </a:blip>
                    <a:stretch>
                      <a:fillRect/>
                    </a:stretch>
                  </pic:blipFill>
                  <pic:spPr>
                    <a:xfrm>
                      <a:off x="0" y="0"/>
                      <a:ext cx="2783840" cy="3486785"/>
                    </a:xfrm>
                    <a:prstGeom prst="rect">
                      <a:avLst/>
                    </a:prstGeom>
                  </pic:spPr>
                </pic:pic>
              </a:graphicData>
            </a:graphic>
            <wp14:sizeRelH relativeFrom="margin">
              <wp14:pctWidth>0</wp14:pctWidth>
            </wp14:sizeRelH>
            <wp14:sizeRelV relativeFrom="margin">
              <wp14:pctHeight>0</wp14:pctHeight>
            </wp14:sizeRelV>
          </wp:anchor>
        </w:drawing>
      </w:r>
    </w:p>
    <w:p w14:paraId="5500D5F8" w14:textId="033B8EBE" w:rsidR="00521A9E" w:rsidRDefault="00521A9E" w:rsidP="00521A9E"/>
    <w:p w14:paraId="2EFDD344" w14:textId="0484E321" w:rsidR="00521A9E" w:rsidRDefault="00521A9E" w:rsidP="00521A9E"/>
    <w:p w14:paraId="35E5D773" w14:textId="0C23B19F" w:rsidR="00521A9E" w:rsidRDefault="00450C19" w:rsidP="00521A9E">
      <w:r>
        <w:rPr>
          <w:noProof/>
        </w:rPr>
        <mc:AlternateContent>
          <mc:Choice Requires="wps">
            <w:drawing>
              <wp:anchor distT="0" distB="0" distL="114300" distR="114300" simplePos="0" relativeHeight="251739136" behindDoc="0" locked="0" layoutInCell="1" allowOverlap="1" wp14:anchorId="68CC2068" wp14:editId="5061C69A">
                <wp:simplePos x="0" y="0"/>
                <wp:positionH relativeFrom="margin">
                  <wp:posOffset>-635</wp:posOffset>
                </wp:positionH>
                <wp:positionV relativeFrom="paragraph">
                  <wp:posOffset>3752215</wp:posOffset>
                </wp:positionV>
                <wp:extent cx="5692140" cy="405765"/>
                <wp:effectExtent l="0" t="0" r="3810" b="0"/>
                <wp:wrapSquare wrapText="bothSides"/>
                <wp:docPr id="419202625" name="Text Box 1"/>
                <wp:cNvGraphicFramePr/>
                <a:graphic xmlns:a="http://schemas.openxmlformats.org/drawingml/2006/main">
                  <a:graphicData uri="http://schemas.microsoft.com/office/word/2010/wordprocessingShape">
                    <wps:wsp>
                      <wps:cNvSpPr txBox="1"/>
                      <wps:spPr>
                        <a:xfrm>
                          <a:off x="0" y="0"/>
                          <a:ext cx="5692140" cy="405765"/>
                        </a:xfrm>
                        <a:prstGeom prst="rect">
                          <a:avLst/>
                        </a:prstGeom>
                        <a:solidFill>
                          <a:prstClr val="white"/>
                        </a:solidFill>
                        <a:ln>
                          <a:noFill/>
                        </a:ln>
                      </wps:spPr>
                      <wps:txbx>
                        <w:txbxContent>
                          <w:p w14:paraId="6B74F2AB" w14:textId="54C845AC" w:rsidR="00450C19" w:rsidRPr="00B3406F" w:rsidRDefault="00450C19" w:rsidP="00450C19">
                            <w:pPr>
                              <w:pStyle w:val="Caption"/>
                              <w:rPr>
                                <w:noProof/>
                                <w:sz w:val="22"/>
                                <w:szCs w:val="22"/>
                              </w:rPr>
                            </w:pPr>
                            <w:r>
                              <w:t xml:space="preserve">Figure </w:t>
                            </w:r>
                            <w:fldSimple w:instr=" SEQ Figure \* ARABIC ">
                              <w:r w:rsidR="00844D8C">
                                <w:rPr>
                                  <w:noProof/>
                                </w:rPr>
                                <w:t>15</w:t>
                              </w:r>
                            </w:fldSimple>
                            <w:r>
                              <w:t xml:space="preserve">. </w:t>
                            </w:r>
                            <w:r w:rsidRPr="00160CBD">
                              <w:t xml:space="preserve">Magnitude and vector mapped across the waveguide for both the E-field and H-field respectively, for port </w:t>
                            </w:r>
                            <w:r>
                              <w:t>2</w:t>
                            </w:r>
                            <w:r w:rsidRPr="00160CBD">
                              <w:t xml:space="preserve"> mode </w:t>
                            </w:r>
                            <w:r>
                              <w:t>3</w:t>
                            </w:r>
                            <w:r w:rsidRPr="00160CBD">
                              <w: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68CC2068" id="_x0000_s1046" type="#_x0000_t202" style="position:absolute;margin-left:-.05pt;margin-top:295.45pt;width:448.2pt;height:31.95pt;z-index:251739136;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" stroked="f">
                <v:textbox style="mso-fit-shape-to-text:t" inset="0,0,0,0">
                  <w:txbxContent>
                    <w:p w14:paraId="6B74F2AB" w14:textId="54C845AC" w:rsidR="00450C19" w:rsidRPr="00B3406F" w:rsidRDefault="00450C19" w:rsidP="00450C19">
                      <w:pPr>
                        <w:pStyle w:val="Caption"/>
                        <w:rPr>
                          <w:noProof/>
                          <w:sz w:val="22"/>
                          <w:szCs w:val="22"/>
                        </w:rPr>
                      </w:pPr>
                      <w:r>
                        <w:t xml:space="preserve">Figure </w:t>
                      </w:r>
                      <w:r>
                        <w:fldChar w:fldCharType="begin"/>
                      </w:r>
                      <w:r>
                        <w:instrText xml:space="preserve"> SEQ Figure \* ARABIC </w:instrText>
                      </w:r>
                      <w:r>
                        <w:fldChar w:fldCharType="separate"/>
                      </w:r>
                      <w:r w:rsidR="00844D8C">
                        <w:rPr>
                          <w:noProof/>
                        </w:rPr>
                        <w:t>15</w:t>
                      </w:r>
                      <w:r>
                        <w:fldChar w:fldCharType="end"/>
                      </w:r>
                      <w:r>
                        <w:t xml:space="preserve">. </w:t>
                      </w:r>
                      <w:r w:rsidRPr="00160CBD">
                        <w:t xml:space="preserve">Magnitude and vector mapped across the waveguide for both the E-field and H-field respectively, for port </w:t>
                      </w:r>
                      <w:r>
                        <w:t>2</w:t>
                      </w:r>
                      <w:r w:rsidRPr="00160CBD">
                        <w:t xml:space="preserve"> mode </w:t>
                      </w:r>
                      <w:r>
                        <w:t>3</w:t>
                      </w:r>
                      <w:r w:rsidRPr="00160CBD">
                        <w:t>.</w:t>
                      </w:r>
                    </w:p>
                  </w:txbxContent>
                </v:textbox>
                <w10:wrap type="square" anchorx="margin"/>
              </v:shape>
            </w:pict>
          </mc:Fallback>
        </mc:AlternateContent>
      </w:r>
    </w:p>
    <w:p w14:paraId="61BA67D3" w14:textId="73EAA75E" w:rsidR="00521A9E" w:rsidRDefault="00243CD9" w:rsidP="00521A9E">
      <w:r>
        <w:rPr>
          <w:noProof/>
        </w:rPr>
        <w:drawing>
          <wp:anchor distT="0" distB="0" distL="114300" distR="114300" simplePos="0" relativeHeight="251681792" behindDoc="0" locked="0" layoutInCell="1" allowOverlap="1" wp14:anchorId="747E487D" wp14:editId="2C33FC5C">
            <wp:simplePos x="0" y="0"/>
            <wp:positionH relativeFrom="margin">
              <wp:align>right</wp:align>
            </wp:positionH>
            <wp:positionV relativeFrom="paragraph">
              <wp:posOffset>0</wp:posOffset>
            </wp:positionV>
            <wp:extent cx="2757805" cy="3441065"/>
            <wp:effectExtent l="0" t="0" r="4445" b="6985"/>
            <wp:wrapSquare wrapText="bothSides"/>
            <wp:docPr id="287059156"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7059156" name="Picture 287059156"/>
                    <pic:cNvPicPr/>
                  </pic:nvPicPr>
                  <pic:blipFill>
                    <a:blip r:embed="rId28">
                      <a:extLst>
                        <a:ext uri="{28A0092B-C50C-407E-A947-70E740481C1C}">
                          <a14:useLocalDpi xmlns:a14="http://schemas.microsoft.com/office/drawing/2010/main" val="0"/>
                        </a:ext>
                      </a:extLst>
                    </a:blip>
                    <a:stretch>
                      <a:fillRect/>
                    </a:stretch>
                  </pic:blipFill>
                  <pic:spPr>
                    <a:xfrm>
                      <a:off x="0" y="0"/>
                      <a:ext cx="2757805" cy="3441065"/>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80768" behindDoc="0" locked="0" layoutInCell="1" allowOverlap="1" wp14:anchorId="2FD4911E" wp14:editId="5457896C">
            <wp:simplePos x="0" y="0"/>
            <wp:positionH relativeFrom="margin">
              <wp:align>left</wp:align>
            </wp:positionH>
            <wp:positionV relativeFrom="paragraph">
              <wp:posOffset>0</wp:posOffset>
            </wp:positionV>
            <wp:extent cx="2749550" cy="3409950"/>
            <wp:effectExtent l="0" t="0" r="0" b="0"/>
            <wp:wrapSquare wrapText="bothSides"/>
            <wp:docPr id="63847806"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847806" name="Picture 63847806"/>
                    <pic:cNvPicPr/>
                  </pic:nvPicPr>
                  <pic:blipFill>
                    <a:blip r:embed="rId29">
                      <a:extLst>
                        <a:ext uri="{28A0092B-C50C-407E-A947-70E740481C1C}">
                          <a14:useLocalDpi xmlns:a14="http://schemas.microsoft.com/office/drawing/2010/main" val="0"/>
                        </a:ext>
                      </a:extLst>
                    </a:blip>
                    <a:stretch>
                      <a:fillRect/>
                    </a:stretch>
                  </pic:blipFill>
                  <pic:spPr>
                    <a:xfrm>
                      <a:off x="0" y="0"/>
                      <a:ext cx="2750368" cy="3411005"/>
                    </a:xfrm>
                    <a:prstGeom prst="rect">
                      <a:avLst/>
                    </a:prstGeom>
                  </pic:spPr>
                </pic:pic>
              </a:graphicData>
            </a:graphic>
            <wp14:sizeRelH relativeFrom="margin">
              <wp14:pctWidth>0</wp14:pctWidth>
            </wp14:sizeRelH>
            <wp14:sizeRelV relativeFrom="margin">
              <wp14:pctHeight>0</wp14:pctHeight>
            </wp14:sizeRelV>
          </wp:anchor>
        </w:drawing>
      </w:r>
    </w:p>
    <w:p w14:paraId="0D6785D2" w14:textId="4B5C8ADA" w:rsidR="001B1659" w:rsidRDefault="001B1659" w:rsidP="00521A9E"/>
    <w:p w14:paraId="64ECDDFC" w14:textId="24538E20" w:rsidR="00243CD9" w:rsidRDefault="00450C19" w:rsidP="00521A9E">
      <w:r>
        <w:rPr>
          <w:noProof/>
        </w:rPr>
        <mc:AlternateContent>
          <mc:Choice Requires="wps">
            <w:drawing>
              <wp:anchor distT="0" distB="0" distL="114300" distR="114300" simplePos="0" relativeHeight="251741184" behindDoc="0" locked="0" layoutInCell="1" allowOverlap="1" wp14:anchorId="348020F1" wp14:editId="3CE7EB60">
                <wp:simplePos x="0" y="0"/>
                <wp:positionH relativeFrom="column">
                  <wp:posOffset>0</wp:posOffset>
                </wp:positionH>
                <wp:positionV relativeFrom="paragraph">
                  <wp:posOffset>2891155</wp:posOffset>
                </wp:positionV>
                <wp:extent cx="5731510" cy="635"/>
                <wp:effectExtent l="0" t="0" r="0" b="0"/>
                <wp:wrapSquare wrapText="bothSides"/>
                <wp:docPr id="1691914927"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1A4BA057" w14:textId="22578BE2" w:rsidR="00450C19" w:rsidRPr="00C741CD" w:rsidRDefault="00450C19" w:rsidP="00450C19">
                            <w:pPr>
                              <w:pStyle w:val="Caption"/>
                              <w:rPr>
                                <w:noProof/>
                                <w:sz w:val="22"/>
                                <w:szCs w:val="22"/>
                              </w:rPr>
                            </w:pPr>
                            <w:r>
                              <w:t xml:space="preserve">Figure </w:t>
                            </w:r>
                            <w:fldSimple w:instr=" SEQ Figure \* ARABIC ">
                              <w:r w:rsidR="00844D8C">
                                <w:rPr>
                                  <w:noProof/>
                                </w:rPr>
                                <w:t>16</w:t>
                              </w:r>
                            </w:fldSimple>
                            <w:r>
                              <w:t>.</w:t>
                            </w:r>
                            <w:r w:rsidR="00C07796">
                              <w:t xml:space="preserve"> </w:t>
                            </w:r>
                            <w:proofErr w:type="gramStart"/>
                            <w:r w:rsidRPr="00451B6C">
                              <w:t>TE</w:t>
                            </w:r>
                            <w:r w:rsidRPr="00450C19">
                              <w:rPr>
                                <w:vertAlign w:val="subscript"/>
                              </w:rPr>
                              <w:t>(</w:t>
                            </w:r>
                            <w:proofErr w:type="gramEnd"/>
                            <w:r w:rsidRPr="00450C19">
                              <w:rPr>
                                <w:vertAlign w:val="subscript"/>
                              </w:rPr>
                              <w:t>10)</w:t>
                            </w:r>
                            <w:r w:rsidRPr="00451B6C">
                              <w:t xml:space="preserve"> pattern displayed at port </w:t>
                            </w:r>
                            <w:r>
                              <w:t>2</w:t>
                            </w:r>
                            <w:r w:rsidRPr="00451B6C">
                              <w:t xml:space="preserve"> port field display, meaning mode 1 is </w:t>
                            </w:r>
                            <w:proofErr w:type="gramStart"/>
                            <w:r w:rsidRPr="00451B6C">
                              <w:t>TE</w:t>
                            </w:r>
                            <w:r w:rsidRPr="00450C19">
                              <w:rPr>
                                <w:vertAlign w:val="subscript"/>
                              </w:rPr>
                              <w:t>(</w:t>
                            </w:r>
                            <w:proofErr w:type="gramEnd"/>
                            <w:r w:rsidRPr="00450C19">
                              <w:rPr>
                                <w:vertAlign w:val="subscript"/>
                              </w:rPr>
                              <w:t>10)</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48020F1" id="_x0000_s1047" type="#_x0000_t202" style="position:absolute;margin-left:0;margin-top:227.65pt;width:451.3pt;height:.05pt;z-index:2517411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" stroked="f">
                <v:textbox style="mso-fit-shape-to-text:t" inset="0,0,0,0">
                  <w:txbxContent>
                    <w:p w14:paraId="1A4BA057" w14:textId="22578BE2" w:rsidR="00450C19" w:rsidRPr="00C741CD" w:rsidRDefault="00450C19" w:rsidP="00450C19">
                      <w:pPr>
                        <w:pStyle w:val="Caption"/>
                        <w:rPr>
                          <w:noProof/>
                          <w:sz w:val="22"/>
                          <w:szCs w:val="22"/>
                        </w:rPr>
                      </w:pPr>
                      <w:r>
                        <w:t xml:space="preserve">Figure </w:t>
                      </w:r>
                      <w:r>
                        <w:fldChar w:fldCharType="begin"/>
                      </w:r>
                      <w:r>
                        <w:instrText xml:space="preserve"> SEQ Figure \* ARABIC </w:instrText>
                      </w:r>
                      <w:r>
                        <w:fldChar w:fldCharType="separate"/>
                      </w:r>
                      <w:r w:rsidR="00844D8C">
                        <w:rPr>
                          <w:noProof/>
                        </w:rPr>
                        <w:t>16</w:t>
                      </w:r>
                      <w:r>
                        <w:fldChar w:fldCharType="end"/>
                      </w:r>
                      <w:r>
                        <w:t>.</w:t>
                      </w:r>
                      <w:r w:rsidR="00C07796">
                        <w:t xml:space="preserve"> </w:t>
                      </w:r>
                      <w:r w:rsidRPr="00451B6C">
                        <w:t>TE</w:t>
                      </w:r>
                      <w:r w:rsidRPr="00450C19">
                        <w:rPr>
                          <w:vertAlign w:val="subscript"/>
                        </w:rPr>
                        <w:t>(10)</w:t>
                      </w:r>
                      <w:r w:rsidRPr="00451B6C">
                        <w:t xml:space="preserve"> pattern displayed at port </w:t>
                      </w:r>
                      <w:r>
                        <w:t>2</w:t>
                      </w:r>
                      <w:r w:rsidRPr="00451B6C">
                        <w:t xml:space="preserve"> port field display, meaning mode 1 is TE</w:t>
                      </w:r>
                      <w:r w:rsidRPr="00450C19">
                        <w:rPr>
                          <w:vertAlign w:val="subscript"/>
                        </w:rPr>
                        <w:t>(10)</w:t>
                      </w:r>
                    </w:p>
                  </w:txbxContent>
                </v:textbox>
                <w10:wrap type="square"/>
              </v:shape>
            </w:pict>
          </mc:Fallback>
        </mc:AlternateContent>
      </w:r>
      <w:r>
        <w:rPr>
          <w:noProof/>
        </w:rPr>
        <w:drawing>
          <wp:anchor distT="0" distB="0" distL="114300" distR="114300" simplePos="0" relativeHeight="251697152" behindDoc="0" locked="0" layoutInCell="1" allowOverlap="1" wp14:anchorId="6F9DC20D" wp14:editId="6D3527BC">
            <wp:simplePos x="0" y="0"/>
            <wp:positionH relativeFrom="margin">
              <wp:align>left</wp:align>
            </wp:positionH>
            <wp:positionV relativeFrom="paragraph">
              <wp:posOffset>294152</wp:posOffset>
            </wp:positionV>
            <wp:extent cx="5731510" cy="2540000"/>
            <wp:effectExtent l="0" t="0" r="2540" b="0"/>
            <wp:wrapSquare wrapText="bothSides"/>
            <wp:docPr id="528247782"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8247782" name="Picture 528247782"/>
                    <pic:cNvPicPr/>
                  </pic:nvPicPr>
                  <pic:blipFill>
                    <a:blip r:embed="rId30">
                      <a:extLst>
                        <a:ext uri="{28A0092B-C50C-407E-A947-70E740481C1C}">
                          <a14:useLocalDpi xmlns:a14="http://schemas.microsoft.com/office/drawing/2010/main" val="0"/>
                        </a:ext>
                      </a:extLst>
                    </a:blip>
                    <a:stretch>
                      <a:fillRect/>
                    </a:stretch>
                  </pic:blipFill>
                  <pic:spPr>
                    <a:xfrm>
                      <a:off x="0" y="0"/>
                      <a:ext cx="5731510" cy="2540000"/>
                    </a:xfrm>
                    <a:prstGeom prst="rect">
                      <a:avLst/>
                    </a:prstGeom>
                  </pic:spPr>
                </pic:pic>
              </a:graphicData>
            </a:graphic>
          </wp:anchor>
        </w:drawing>
      </w:r>
    </w:p>
    <w:p w14:paraId="2135980B" w14:textId="03C1F9E6" w:rsidR="001B1659" w:rsidRDefault="001B1659" w:rsidP="00521A9E"/>
    <w:p w14:paraId="44C047B2" w14:textId="4608059D" w:rsidR="00243CD9" w:rsidRDefault="000D21FA" w:rsidP="00521A9E">
      <w:r>
        <w:rPr>
          <w:noProof/>
        </w:rPr>
        <w:lastRenderedPageBreak/>
        <mc:AlternateContent>
          <mc:Choice Requires="wps">
            <w:drawing>
              <wp:anchor distT="0" distB="0" distL="114300" distR="114300" simplePos="0" relativeHeight="251743232" behindDoc="0" locked="0" layoutInCell="1" allowOverlap="1" wp14:anchorId="42A5753E" wp14:editId="3CCC3BA7">
                <wp:simplePos x="0" y="0"/>
                <wp:positionH relativeFrom="margin">
                  <wp:align>right</wp:align>
                </wp:positionH>
                <wp:positionV relativeFrom="paragraph">
                  <wp:posOffset>2586103</wp:posOffset>
                </wp:positionV>
                <wp:extent cx="5731510" cy="635"/>
                <wp:effectExtent l="0" t="0" r="2540" b="0"/>
                <wp:wrapSquare wrapText="bothSides"/>
                <wp:docPr id="1325546062"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1AA991BF" w14:textId="696A7773" w:rsidR="00C07796" w:rsidRPr="005E5079" w:rsidRDefault="00C07796" w:rsidP="00C07796">
                            <w:pPr>
                              <w:pStyle w:val="Caption"/>
                              <w:rPr>
                                <w:noProof/>
                                <w:sz w:val="22"/>
                                <w:szCs w:val="22"/>
                              </w:rPr>
                            </w:pPr>
                            <w:r>
                              <w:t xml:space="preserve">Figure </w:t>
                            </w:r>
                            <w:fldSimple w:instr=" SEQ Figure \* ARABIC ">
                              <w:r w:rsidR="00844D8C">
                                <w:rPr>
                                  <w:noProof/>
                                </w:rPr>
                                <w:t>17</w:t>
                              </w:r>
                            </w:fldSimple>
                            <w:r>
                              <w:t>.</w:t>
                            </w:r>
                            <w:r w:rsidRPr="00920697">
                              <w:t xml:space="preserve"> </w:t>
                            </w:r>
                            <w:proofErr w:type="gramStart"/>
                            <w:r w:rsidRPr="00920697">
                              <w:t>TE</w:t>
                            </w:r>
                            <w:r w:rsidRPr="00C07796">
                              <w:rPr>
                                <w:vertAlign w:val="subscript"/>
                              </w:rPr>
                              <w:t>(</w:t>
                            </w:r>
                            <w:proofErr w:type="gramEnd"/>
                            <w:r>
                              <w:rPr>
                                <w:vertAlign w:val="subscript"/>
                              </w:rPr>
                              <w:t>2</w:t>
                            </w:r>
                            <w:r w:rsidRPr="00C07796">
                              <w:rPr>
                                <w:vertAlign w:val="subscript"/>
                              </w:rPr>
                              <w:t>0)</w:t>
                            </w:r>
                            <w:r w:rsidRPr="00920697">
                              <w:t xml:space="preserve"> pattern displayed at port 2 port field display, meaning mode </w:t>
                            </w:r>
                            <w:r>
                              <w:t>2</w:t>
                            </w:r>
                            <w:r w:rsidRPr="00920697">
                              <w:t xml:space="preserve"> is </w:t>
                            </w:r>
                            <w:proofErr w:type="gramStart"/>
                            <w:r w:rsidRPr="00920697">
                              <w:t>TE</w:t>
                            </w:r>
                            <w:r w:rsidRPr="00C07796">
                              <w:rPr>
                                <w:vertAlign w:val="subscript"/>
                              </w:rPr>
                              <w:t>(</w:t>
                            </w:r>
                            <w:proofErr w:type="gramEnd"/>
                            <w:r w:rsidRPr="00C07796">
                              <w:rPr>
                                <w:vertAlign w:val="subscript"/>
                              </w:rPr>
                              <w:t>20)</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2A5753E" id="_x0000_s1048" type="#_x0000_t202" style="position:absolute;margin-left:400.1pt;margin-top:203.65pt;width:451.3pt;height:.05pt;z-index:251743232;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" stroked="f">
                <v:textbox style="mso-fit-shape-to-text:t" inset="0,0,0,0">
                  <w:txbxContent>
                    <w:p w14:paraId="1AA991BF" w14:textId="696A7773" w:rsidR="00C07796" w:rsidRPr="005E5079" w:rsidRDefault="00C07796" w:rsidP="00C07796">
                      <w:pPr>
                        <w:pStyle w:val="Caption"/>
                        <w:rPr>
                          <w:noProof/>
                          <w:sz w:val="22"/>
                          <w:szCs w:val="22"/>
                        </w:rPr>
                      </w:pPr>
                      <w:r>
                        <w:t xml:space="preserve">Figure </w:t>
                      </w:r>
                      <w:r>
                        <w:fldChar w:fldCharType="begin"/>
                      </w:r>
                      <w:r>
                        <w:instrText xml:space="preserve"> SEQ Figure \* ARABIC </w:instrText>
                      </w:r>
                      <w:r>
                        <w:fldChar w:fldCharType="separate"/>
                      </w:r>
                      <w:r w:rsidR="00844D8C">
                        <w:rPr>
                          <w:noProof/>
                        </w:rPr>
                        <w:t>17</w:t>
                      </w:r>
                      <w:r>
                        <w:fldChar w:fldCharType="end"/>
                      </w:r>
                      <w:r>
                        <w:t>.</w:t>
                      </w:r>
                      <w:r w:rsidRPr="00920697">
                        <w:t xml:space="preserve"> TE</w:t>
                      </w:r>
                      <w:r w:rsidRPr="00C07796">
                        <w:rPr>
                          <w:vertAlign w:val="subscript"/>
                        </w:rPr>
                        <w:t>(</w:t>
                      </w:r>
                      <w:r>
                        <w:rPr>
                          <w:vertAlign w:val="subscript"/>
                        </w:rPr>
                        <w:t>2</w:t>
                      </w:r>
                      <w:r w:rsidRPr="00C07796">
                        <w:rPr>
                          <w:vertAlign w:val="subscript"/>
                        </w:rPr>
                        <w:t>0)</w:t>
                      </w:r>
                      <w:r w:rsidRPr="00920697">
                        <w:t xml:space="preserve"> pattern displayed at port 2 port field display, meaning mode </w:t>
                      </w:r>
                      <w:r>
                        <w:t>2</w:t>
                      </w:r>
                      <w:r w:rsidRPr="00920697">
                        <w:t xml:space="preserve"> is TE</w:t>
                      </w:r>
                      <w:r w:rsidRPr="00C07796">
                        <w:rPr>
                          <w:vertAlign w:val="subscript"/>
                        </w:rPr>
                        <w:t>(20)</w:t>
                      </w:r>
                    </w:p>
                  </w:txbxContent>
                </v:textbox>
                <w10:wrap type="square" anchorx="margin"/>
              </v:shape>
            </w:pict>
          </mc:Fallback>
        </mc:AlternateContent>
      </w:r>
      <w:r>
        <w:rPr>
          <w:noProof/>
        </w:rPr>
        <w:drawing>
          <wp:anchor distT="0" distB="0" distL="114300" distR="114300" simplePos="0" relativeHeight="251698176" behindDoc="0" locked="0" layoutInCell="1" allowOverlap="1" wp14:anchorId="6CB89D0E" wp14:editId="72358F33">
            <wp:simplePos x="0" y="0"/>
            <wp:positionH relativeFrom="margin">
              <wp:align>left</wp:align>
            </wp:positionH>
            <wp:positionV relativeFrom="paragraph">
              <wp:posOffset>122</wp:posOffset>
            </wp:positionV>
            <wp:extent cx="5731510" cy="2560320"/>
            <wp:effectExtent l="0" t="0" r="2540" b="0"/>
            <wp:wrapSquare wrapText="bothSides"/>
            <wp:docPr id="324690166"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4690166" name="Picture 324690166"/>
                    <pic:cNvPicPr/>
                  </pic:nvPicPr>
                  <pic:blipFill>
                    <a:blip r:embed="rId31">
                      <a:extLst>
                        <a:ext uri="{28A0092B-C50C-407E-A947-70E740481C1C}">
                          <a14:useLocalDpi xmlns:a14="http://schemas.microsoft.com/office/drawing/2010/main" val="0"/>
                        </a:ext>
                      </a:extLst>
                    </a:blip>
                    <a:stretch>
                      <a:fillRect/>
                    </a:stretch>
                  </pic:blipFill>
                  <pic:spPr>
                    <a:xfrm>
                      <a:off x="0" y="0"/>
                      <a:ext cx="5731510" cy="2560320"/>
                    </a:xfrm>
                    <a:prstGeom prst="rect">
                      <a:avLst/>
                    </a:prstGeom>
                  </pic:spPr>
                </pic:pic>
              </a:graphicData>
            </a:graphic>
          </wp:anchor>
        </w:drawing>
      </w:r>
    </w:p>
    <w:p w14:paraId="2163CC41" w14:textId="4F594C26" w:rsidR="001B1659" w:rsidRDefault="001B1659" w:rsidP="00521A9E"/>
    <w:p w14:paraId="62BA7D15" w14:textId="543A2910" w:rsidR="001B1659" w:rsidRDefault="001B1659" w:rsidP="00521A9E"/>
    <w:p w14:paraId="481B5722" w14:textId="3C9C441D" w:rsidR="001B1659" w:rsidRDefault="000D21FA" w:rsidP="00521A9E">
      <w:r>
        <w:rPr>
          <w:noProof/>
        </w:rPr>
        <mc:AlternateContent>
          <mc:Choice Requires="wps">
            <w:drawing>
              <wp:anchor distT="0" distB="0" distL="114300" distR="114300" simplePos="0" relativeHeight="251745280" behindDoc="0" locked="0" layoutInCell="1" allowOverlap="1" wp14:anchorId="51EDDE35" wp14:editId="64C24FDA">
                <wp:simplePos x="0" y="0"/>
                <wp:positionH relativeFrom="column">
                  <wp:posOffset>0</wp:posOffset>
                </wp:positionH>
                <wp:positionV relativeFrom="paragraph">
                  <wp:posOffset>2955290</wp:posOffset>
                </wp:positionV>
                <wp:extent cx="5731510" cy="635"/>
                <wp:effectExtent l="0" t="0" r="0" b="0"/>
                <wp:wrapSquare wrapText="bothSides"/>
                <wp:docPr id="236400235"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773D5224" w14:textId="7563A803" w:rsidR="000D21FA" w:rsidRPr="0027571C" w:rsidRDefault="000D21FA" w:rsidP="000D21FA">
                            <w:pPr>
                              <w:pStyle w:val="Caption"/>
                              <w:rPr>
                                <w:noProof/>
                                <w:sz w:val="22"/>
                                <w:szCs w:val="22"/>
                              </w:rPr>
                            </w:pPr>
                            <w:r>
                              <w:t xml:space="preserve">Figure </w:t>
                            </w:r>
                            <w:fldSimple w:instr=" SEQ Figure \* ARABIC ">
                              <w:r w:rsidR="00844D8C">
                                <w:rPr>
                                  <w:noProof/>
                                </w:rPr>
                                <w:t>18</w:t>
                              </w:r>
                            </w:fldSimple>
                            <w:r>
                              <w:t>.</w:t>
                            </w:r>
                            <w:r w:rsidRPr="00116ABC">
                              <w:t xml:space="preserve"> </w:t>
                            </w:r>
                            <w:proofErr w:type="gramStart"/>
                            <w:r w:rsidRPr="00116ABC">
                              <w:t>TE</w:t>
                            </w:r>
                            <w:r w:rsidRPr="000D21FA">
                              <w:rPr>
                                <w:vertAlign w:val="subscript"/>
                              </w:rPr>
                              <w:t>(</w:t>
                            </w:r>
                            <w:proofErr w:type="gramEnd"/>
                            <w:r w:rsidRPr="000D21FA">
                              <w:rPr>
                                <w:vertAlign w:val="subscript"/>
                              </w:rPr>
                              <w:t>01)</w:t>
                            </w:r>
                            <w:r w:rsidRPr="00116ABC">
                              <w:t xml:space="preserve"> pattern displayed at port 2 port field display, meaning mode </w:t>
                            </w:r>
                            <w:r>
                              <w:t>3</w:t>
                            </w:r>
                            <w:r w:rsidRPr="00116ABC">
                              <w:t xml:space="preserve"> is </w:t>
                            </w:r>
                            <w:proofErr w:type="gramStart"/>
                            <w:r w:rsidRPr="00116ABC">
                              <w:t>TE</w:t>
                            </w:r>
                            <w:r w:rsidRPr="000D21FA">
                              <w:rPr>
                                <w:vertAlign w:val="subscript"/>
                              </w:rPr>
                              <w:t>(</w:t>
                            </w:r>
                            <w:proofErr w:type="gramEnd"/>
                            <w:r w:rsidRPr="000D21FA">
                              <w:rPr>
                                <w:vertAlign w:val="subscript"/>
                              </w:rPr>
                              <w:t>01)</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1EDDE35" id="_x0000_s1049" type="#_x0000_t202" style="position:absolute;margin-left:0;margin-top:232.7pt;width:451.3pt;height:.05pt;z-index:2517452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" stroked="f">
                <v:textbox style="mso-fit-shape-to-text:t" inset="0,0,0,0">
                  <w:txbxContent>
                    <w:p w14:paraId="773D5224" w14:textId="7563A803" w:rsidR="000D21FA" w:rsidRPr="0027571C" w:rsidRDefault="000D21FA" w:rsidP="000D21FA">
                      <w:pPr>
                        <w:pStyle w:val="Caption"/>
                        <w:rPr>
                          <w:noProof/>
                          <w:sz w:val="22"/>
                          <w:szCs w:val="22"/>
                        </w:rPr>
                      </w:pPr>
                      <w:r>
                        <w:t xml:space="preserve">Figure </w:t>
                      </w:r>
                      <w:r>
                        <w:fldChar w:fldCharType="begin"/>
                      </w:r>
                      <w:r>
                        <w:instrText xml:space="preserve"> SEQ Figure \* ARABIC </w:instrText>
                      </w:r>
                      <w:r>
                        <w:fldChar w:fldCharType="separate"/>
                      </w:r>
                      <w:r w:rsidR="00844D8C">
                        <w:rPr>
                          <w:noProof/>
                        </w:rPr>
                        <w:t>18</w:t>
                      </w:r>
                      <w:r>
                        <w:fldChar w:fldCharType="end"/>
                      </w:r>
                      <w:r>
                        <w:t>.</w:t>
                      </w:r>
                      <w:r w:rsidRPr="00116ABC">
                        <w:t xml:space="preserve"> TE</w:t>
                      </w:r>
                      <w:r w:rsidRPr="000D21FA">
                        <w:rPr>
                          <w:vertAlign w:val="subscript"/>
                        </w:rPr>
                        <w:t>(01)</w:t>
                      </w:r>
                      <w:r w:rsidRPr="00116ABC">
                        <w:t xml:space="preserve"> pattern displayed at port 2 port field display, meaning mode </w:t>
                      </w:r>
                      <w:r>
                        <w:t>3</w:t>
                      </w:r>
                      <w:r w:rsidRPr="00116ABC">
                        <w:t xml:space="preserve"> is TE</w:t>
                      </w:r>
                      <w:r w:rsidRPr="000D21FA">
                        <w:rPr>
                          <w:vertAlign w:val="subscript"/>
                        </w:rPr>
                        <w:t>(01)</w:t>
                      </w:r>
                    </w:p>
                  </w:txbxContent>
                </v:textbox>
                <w10:wrap type="square"/>
              </v:shape>
            </w:pict>
          </mc:Fallback>
        </mc:AlternateContent>
      </w:r>
      <w:r>
        <w:rPr>
          <w:noProof/>
        </w:rPr>
        <w:drawing>
          <wp:anchor distT="0" distB="0" distL="114300" distR="114300" simplePos="0" relativeHeight="251699200" behindDoc="0" locked="0" layoutInCell="1" allowOverlap="1" wp14:anchorId="74D8629F" wp14:editId="19A9E656">
            <wp:simplePos x="0" y="0"/>
            <wp:positionH relativeFrom="margin">
              <wp:align>left</wp:align>
            </wp:positionH>
            <wp:positionV relativeFrom="paragraph">
              <wp:posOffset>320696</wp:posOffset>
            </wp:positionV>
            <wp:extent cx="5731510" cy="2577465"/>
            <wp:effectExtent l="0" t="0" r="2540" b="0"/>
            <wp:wrapSquare wrapText="bothSides"/>
            <wp:docPr id="310676606"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0676606" name="Picture 310676606"/>
                    <pic:cNvPicPr/>
                  </pic:nvPicPr>
                  <pic:blipFill>
                    <a:blip r:embed="rId32">
                      <a:extLst>
                        <a:ext uri="{28A0092B-C50C-407E-A947-70E740481C1C}">
                          <a14:useLocalDpi xmlns:a14="http://schemas.microsoft.com/office/drawing/2010/main" val="0"/>
                        </a:ext>
                      </a:extLst>
                    </a:blip>
                    <a:stretch>
                      <a:fillRect/>
                    </a:stretch>
                  </pic:blipFill>
                  <pic:spPr>
                    <a:xfrm>
                      <a:off x="0" y="0"/>
                      <a:ext cx="5731510" cy="2577465"/>
                    </a:xfrm>
                    <a:prstGeom prst="rect">
                      <a:avLst/>
                    </a:prstGeom>
                  </pic:spPr>
                </pic:pic>
              </a:graphicData>
            </a:graphic>
          </wp:anchor>
        </w:drawing>
      </w:r>
    </w:p>
    <w:p w14:paraId="6281FFA0" w14:textId="14E60C5D" w:rsidR="001B1659" w:rsidRDefault="001B1659" w:rsidP="00521A9E"/>
    <w:p w14:paraId="536BE5C4" w14:textId="0315186A" w:rsidR="00521A9E" w:rsidRDefault="00521A9E" w:rsidP="00521A9E"/>
    <w:p w14:paraId="61DA6BBE" w14:textId="7DF000C5" w:rsidR="00521A9E" w:rsidRDefault="00521A9E" w:rsidP="00521A9E"/>
    <w:p w14:paraId="3A8A41EA" w14:textId="187FEFC6" w:rsidR="00405171" w:rsidRDefault="00405171" w:rsidP="00521A9E"/>
    <w:p w14:paraId="1E48F39D" w14:textId="752092B0" w:rsidR="00405171" w:rsidRDefault="00405171" w:rsidP="00521A9E"/>
    <w:p w14:paraId="7F86812A" w14:textId="77777777" w:rsidR="0059542A" w:rsidRDefault="0059542A" w:rsidP="00521A9E"/>
    <w:p w14:paraId="79B3B8DA" w14:textId="77777777" w:rsidR="0059542A" w:rsidRDefault="0059542A" w:rsidP="00521A9E"/>
    <w:bookmarkStart w:id="12" w:name="_Toc196740113"/>
    <w:p w14:paraId="170624A8" w14:textId="734256DA" w:rsidR="00CD0934" w:rsidRDefault="0059542A" w:rsidP="0059542A">
      <w:pPr>
        <w:pStyle w:val="Heading3"/>
        <w:numPr>
          <w:ilvl w:val="2"/>
          <w:numId w:val="1"/>
        </w:numPr>
      </w:pPr>
      <w:r>
        <w:rPr>
          <w:noProof/>
        </w:rPr>
        <w:lastRenderedPageBreak/>
        <mc:AlternateContent>
          <mc:Choice Requires="wps">
            <w:drawing>
              <wp:anchor distT="0" distB="0" distL="114300" distR="114300" simplePos="0" relativeHeight="251720704" behindDoc="0" locked="0" layoutInCell="1" allowOverlap="1" wp14:anchorId="530AD95D" wp14:editId="38BD2C36">
                <wp:simplePos x="0" y="0"/>
                <wp:positionH relativeFrom="column">
                  <wp:posOffset>0</wp:posOffset>
                </wp:positionH>
                <wp:positionV relativeFrom="paragraph">
                  <wp:posOffset>3169920</wp:posOffset>
                </wp:positionV>
                <wp:extent cx="5731510" cy="635"/>
                <wp:effectExtent l="0" t="0" r="0" b="0"/>
                <wp:wrapSquare wrapText="bothSides"/>
                <wp:docPr id="1178300322"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20A44163" w14:textId="638808B8" w:rsidR="0059542A" w:rsidRDefault="0059542A" w:rsidP="0059542A">
                            <w:pPr>
                              <w:pStyle w:val="Caption"/>
                              <w:rPr>
                                <w:noProof/>
                              </w:rPr>
                            </w:pPr>
                            <w:r>
                              <w:t xml:space="preserve">Figure </w:t>
                            </w:r>
                            <w:fldSimple w:instr=" SEQ Figure \* ARABIC ">
                              <w:r w:rsidR="00844D8C">
                                <w:rPr>
                                  <w:noProof/>
                                </w:rPr>
                                <w:t>19</w:t>
                              </w:r>
                            </w:fldSimple>
                            <w:r>
                              <w:t xml:space="preserve">. Gamma plot derived from the analysis set up in 3.1, testing a frequency sweep between 2-30GHz through the Teflon core waveguide. The lowest cut off frequency is the dominant mode, which here is 4.45GHz </w:t>
                            </w:r>
                            <w:r w:rsidR="001055C7">
                              <w:t>on the port 1: mode 1 curve. Therefore mode 1 is the dominant mode.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30AD95D" id="_x0000_s1050" type="#_x0000_t202" style="position:absolute;left:0;text-align:left;margin-left:0;margin-top:249.6pt;width:451.3pt;height:.05pt;z-index:2517207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" stroked="f">
                <v:textbox style="mso-fit-shape-to-text:t" inset="0,0,0,0">
                  <w:txbxContent>
                    <w:p w14:paraId="20A44163" w14:textId="638808B8" w:rsidR="0059542A" w:rsidRDefault="0059542A" w:rsidP="0059542A">
                      <w:pPr>
                        <w:pStyle w:val="Caption"/>
                        <w:rPr>
                          <w:noProof/>
                        </w:rPr>
                      </w:pPr>
                      <w:r>
                        <w:t xml:space="preserve">Figure </w:t>
                      </w:r>
                      <w:r>
                        <w:fldChar w:fldCharType="begin"/>
                      </w:r>
                      <w:r>
                        <w:instrText xml:space="preserve"> SEQ Figure \* ARABIC </w:instrText>
                      </w:r>
                      <w:r>
                        <w:fldChar w:fldCharType="separate"/>
                      </w:r>
                      <w:r w:rsidR="00844D8C">
                        <w:rPr>
                          <w:noProof/>
                        </w:rPr>
                        <w:t>19</w:t>
                      </w:r>
                      <w:r>
                        <w:fldChar w:fldCharType="end"/>
                      </w:r>
                      <w:r>
                        <w:t xml:space="preserve">. Gamma plot derived from the analysis set up in 3.1, testing a frequency sweep between 2-30GHz through the Teflon core waveguide. The lowest cut off frequency is the dominant mode, which here is 4.45GHz </w:t>
                      </w:r>
                      <w:r w:rsidR="001055C7">
                        <w:t>on the port 1: mode 1 curve. Therefore mode 1 is the dominant mode.</w:t>
                      </w:r>
                    </w:p>
                  </w:txbxContent>
                </v:textbox>
                <w10:wrap type="square"/>
              </v:shape>
            </w:pict>
          </mc:Fallback>
        </mc:AlternateContent>
      </w:r>
      <w:r>
        <w:rPr>
          <w:noProof/>
        </w:rPr>
        <w:drawing>
          <wp:anchor distT="0" distB="0" distL="114300" distR="114300" simplePos="0" relativeHeight="251718656" behindDoc="0" locked="0" layoutInCell="1" allowOverlap="1" wp14:anchorId="504F3162" wp14:editId="5EFEDC31">
            <wp:simplePos x="0" y="0"/>
            <wp:positionH relativeFrom="margin">
              <wp:align>left</wp:align>
            </wp:positionH>
            <wp:positionV relativeFrom="paragraph">
              <wp:posOffset>368115</wp:posOffset>
            </wp:positionV>
            <wp:extent cx="5731510" cy="2745105"/>
            <wp:effectExtent l="0" t="0" r="2540" b="0"/>
            <wp:wrapSquare wrapText="bothSides"/>
            <wp:docPr id="331577892" name="Picture 48" descr="A graph of different colored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1577892" name="Picture 48" descr="A graph of different colored lines&#10;&#10;AI-generated content may be incorrect."/>
                    <pic:cNvPicPr/>
                  </pic:nvPicPr>
                  <pic:blipFill>
                    <a:blip r:embed="rId33" cstate="print">
                      <a:extLst>
                        <a:ext uri="{28A0092B-C50C-407E-A947-70E740481C1C}">
                          <a14:useLocalDpi xmlns:a14="http://schemas.microsoft.com/office/drawing/2010/main" val="0"/>
                        </a:ext>
                      </a:extLst>
                    </a:blip>
                    <a:stretch>
                      <a:fillRect/>
                    </a:stretch>
                  </pic:blipFill>
                  <pic:spPr>
                    <a:xfrm>
                      <a:off x="0" y="0"/>
                      <a:ext cx="5731510" cy="2745105"/>
                    </a:xfrm>
                    <a:prstGeom prst="rect">
                      <a:avLst/>
                    </a:prstGeom>
                  </pic:spPr>
                </pic:pic>
              </a:graphicData>
            </a:graphic>
          </wp:anchor>
        </w:drawing>
      </w:r>
      <w:r w:rsidR="00DA7A82">
        <w:t xml:space="preserve">Teflon filled rectangular waveguide </w:t>
      </w:r>
      <w:r>
        <w:t>dominant mode</w:t>
      </w:r>
      <w:bookmarkEnd w:id="12"/>
    </w:p>
    <w:p w14:paraId="1EF86B92" w14:textId="2E720511" w:rsidR="0059542A" w:rsidRPr="0059542A" w:rsidRDefault="0059542A" w:rsidP="0059542A"/>
    <w:p w14:paraId="4B2F4342" w14:textId="024239FA" w:rsidR="00405171" w:rsidRDefault="00405171" w:rsidP="00521A9E"/>
    <w:p w14:paraId="34D6D0E6" w14:textId="78B8C9E5" w:rsidR="006817CC" w:rsidRDefault="006817CC" w:rsidP="00521A9E"/>
    <w:p w14:paraId="45C3E07D" w14:textId="2059267B" w:rsidR="0059542A" w:rsidRDefault="0059542A" w:rsidP="00521A9E"/>
    <w:p w14:paraId="2BACC955" w14:textId="232B92D5" w:rsidR="0059542A" w:rsidRPr="00521A9E" w:rsidRDefault="0059542A" w:rsidP="00521A9E"/>
    <w:p w14:paraId="061DC7A7" w14:textId="1E563AEA" w:rsidR="00E6641F" w:rsidRDefault="00E6641F" w:rsidP="00400CD4">
      <w:pPr>
        <w:pStyle w:val="Heading3"/>
        <w:numPr>
          <w:ilvl w:val="2"/>
          <w:numId w:val="1"/>
        </w:numPr>
      </w:pPr>
      <w:bookmarkStart w:id="13" w:name="_Toc196740114"/>
      <w:r>
        <w:t>Teflon filled modes – simulated vs theoretical cutoff frequencies</w:t>
      </w:r>
      <w:bookmarkEnd w:id="13"/>
    </w:p>
    <w:tbl>
      <w:tblPr>
        <w:tblStyle w:val="ListTable7Colorful"/>
        <w:tblpPr w:leftFromText="180" w:rightFromText="180" w:vertAnchor="text" w:horzAnchor="margin" w:tblpY="514"/>
        <w:tblW w:w="0" w:type="auto"/>
        <w:tblLook w:val="04A0" w:firstRow="1" w:lastRow="0" w:firstColumn="1" w:lastColumn="0" w:noHBand="0" w:noVBand="1"/>
      </w:tblPr>
      <w:tblGrid>
        <w:gridCol w:w="3005"/>
        <w:gridCol w:w="3005"/>
        <w:gridCol w:w="3006"/>
      </w:tblGrid>
      <w:tr w:rsidR="007E0B3C" w14:paraId="7C7DD604" w14:textId="77777777" w:rsidTr="007E0B3C">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3005" w:type="dxa"/>
          </w:tcPr>
          <w:p w14:paraId="5D596C84" w14:textId="77777777" w:rsidR="007E0B3C" w:rsidRDefault="007E0B3C" w:rsidP="007E0B3C">
            <w:r>
              <w:t>Waveguide mode</w:t>
            </w:r>
          </w:p>
        </w:tc>
        <w:tc>
          <w:tcPr>
            <w:tcW w:w="3005" w:type="dxa"/>
          </w:tcPr>
          <w:p w14:paraId="4AA4EFC6" w14:textId="77777777" w:rsidR="007E0B3C" w:rsidRPr="0021421A" w:rsidRDefault="007E0B3C" w:rsidP="007E0B3C">
            <w:pPr>
              <w:cnfStyle w:val="100000000000" w:firstRow="1" w:lastRow="0" w:firstColumn="0" w:lastColumn="0" w:oddVBand="0" w:evenVBand="0" w:oddHBand="0" w:evenHBand="0" w:firstRowFirstColumn="0" w:firstRowLastColumn="0" w:lastRowFirstColumn="0" w:lastRowLastColumn="0"/>
            </w:pPr>
            <w:r>
              <w:t>Simulated f</w:t>
            </w:r>
            <w:r>
              <w:rPr>
                <w:vertAlign w:val="subscript"/>
              </w:rPr>
              <w:t xml:space="preserve">c </w:t>
            </w:r>
            <w:r>
              <w:t>(GHz)(3s.f.)</w:t>
            </w:r>
          </w:p>
        </w:tc>
        <w:tc>
          <w:tcPr>
            <w:tcW w:w="3006" w:type="dxa"/>
          </w:tcPr>
          <w:p w14:paraId="348F6761" w14:textId="77777777" w:rsidR="007E0B3C" w:rsidRDefault="007E0B3C" w:rsidP="007E0B3C">
            <w:pPr>
              <w:cnfStyle w:val="100000000000" w:firstRow="1" w:lastRow="0" w:firstColumn="0" w:lastColumn="0" w:oddVBand="0" w:evenVBand="0" w:oddHBand="0" w:evenHBand="0" w:firstRowFirstColumn="0" w:firstRowLastColumn="0" w:lastRowFirstColumn="0" w:lastRowLastColumn="0"/>
            </w:pPr>
            <w:r>
              <w:t>Theoretical f</w:t>
            </w:r>
            <w:r>
              <w:rPr>
                <w:vertAlign w:val="subscript"/>
              </w:rPr>
              <w:t xml:space="preserve">c </w:t>
            </w:r>
            <w:r>
              <w:t>(GHz) (3s.f.)</w:t>
            </w:r>
          </w:p>
        </w:tc>
      </w:tr>
      <w:tr w:rsidR="007E0B3C" w14:paraId="4C0CDD24" w14:textId="77777777" w:rsidTr="007E0B3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0288593C" w14:textId="77777777" w:rsidR="007E0B3C" w:rsidRDefault="007E0B3C" w:rsidP="007E0B3C">
            <w:r>
              <w:t>Mode 1 (</w:t>
            </w:r>
            <w:proofErr w:type="gramStart"/>
            <w:r>
              <w:t>TE</w:t>
            </w:r>
            <w:r w:rsidRPr="00A05A23">
              <w:rPr>
                <w:vertAlign w:val="subscript"/>
              </w:rPr>
              <w:t>(</w:t>
            </w:r>
            <w:proofErr w:type="gramEnd"/>
            <w:r w:rsidRPr="00A05A23">
              <w:rPr>
                <w:vertAlign w:val="subscript"/>
              </w:rPr>
              <w:t>10)</w:t>
            </w:r>
            <w:r>
              <w:t>)</w:t>
            </w:r>
          </w:p>
        </w:tc>
        <w:tc>
          <w:tcPr>
            <w:tcW w:w="3005" w:type="dxa"/>
          </w:tcPr>
          <w:p w14:paraId="43D3F6FD" w14:textId="77777777" w:rsidR="007E0B3C" w:rsidRDefault="007E0B3C" w:rsidP="007E0B3C">
            <w:pPr>
              <w:cnfStyle w:val="000000100000" w:firstRow="0" w:lastRow="0" w:firstColumn="0" w:lastColumn="0" w:oddVBand="0" w:evenVBand="0" w:oddHBand="1" w:evenHBand="0" w:firstRowFirstColumn="0" w:firstRowLastColumn="0" w:lastRowFirstColumn="0" w:lastRowLastColumn="0"/>
            </w:pPr>
            <w:r>
              <w:t>4.45</w:t>
            </w:r>
          </w:p>
        </w:tc>
        <w:tc>
          <w:tcPr>
            <w:tcW w:w="3006" w:type="dxa"/>
          </w:tcPr>
          <w:p w14:paraId="35B7177D" w14:textId="15B80BE3" w:rsidR="007E0B3C" w:rsidRDefault="00600FB2" w:rsidP="007E0B3C">
            <w:pPr>
              <w:cnfStyle w:val="000000100000" w:firstRow="0" w:lastRow="0" w:firstColumn="0" w:lastColumn="0" w:oddVBand="0" w:evenVBand="0" w:oddHBand="1" w:evenHBand="0" w:firstRowFirstColumn="0" w:firstRowLastColumn="0" w:lastRowFirstColumn="0" w:lastRowLastColumn="0"/>
            </w:pPr>
            <w:r>
              <w:t>4.50</w:t>
            </w:r>
          </w:p>
        </w:tc>
      </w:tr>
      <w:tr w:rsidR="007E0B3C" w14:paraId="7957ABDA" w14:textId="77777777" w:rsidTr="007E0B3C">
        <w:tc>
          <w:tcPr>
            <w:cnfStyle w:val="001000000000" w:firstRow="0" w:lastRow="0" w:firstColumn="1" w:lastColumn="0" w:oddVBand="0" w:evenVBand="0" w:oddHBand="0" w:evenHBand="0" w:firstRowFirstColumn="0" w:firstRowLastColumn="0" w:lastRowFirstColumn="0" w:lastRowLastColumn="0"/>
            <w:tcW w:w="3005" w:type="dxa"/>
          </w:tcPr>
          <w:p w14:paraId="248C99E7" w14:textId="77777777" w:rsidR="007E0B3C" w:rsidRDefault="007E0B3C" w:rsidP="007E0B3C">
            <w:r>
              <w:t>Mode 2 (</w:t>
            </w:r>
            <w:proofErr w:type="gramStart"/>
            <w:r>
              <w:t>TE</w:t>
            </w:r>
            <w:r w:rsidRPr="00A05A23">
              <w:rPr>
                <w:vertAlign w:val="subscript"/>
              </w:rPr>
              <w:t>(</w:t>
            </w:r>
            <w:proofErr w:type="gramEnd"/>
            <w:r w:rsidRPr="00A05A23">
              <w:rPr>
                <w:vertAlign w:val="subscript"/>
              </w:rPr>
              <w:t>20)</w:t>
            </w:r>
            <w:r>
              <w:t>)</w:t>
            </w:r>
          </w:p>
        </w:tc>
        <w:tc>
          <w:tcPr>
            <w:tcW w:w="3005" w:type="dxa"/>
          </w:tcPr>
          <w:p w14:paraId="40F8F501" w14:textId="77777777" w:rsidR="007E0B3C" w:rsidRDefault="007E0B3C" w:rsidP="007E0B3C">
            <w:pPr>
              <w:cnfStyle w:val="000000000000" w:firstRow="0" w:lastRow="0" w:firstColumn="0" w:lastColumn="0" w:oddVBand="0" w:evenVBand="0" w:oddHBand="0" w:evenHBand="0" w:firstRowFirstColumn="0" w:firstRowLastColumn="0" w:lastRowFirstColumn="0" w:lastRowLastColumn="0"/>
            </w:pPr>
            <w:r>
              <w:t>8.93</w:t>
            </w:r>
          </w:p>
        </w:tc>
        <w:tc>
          <w:tcPr>
            <w:tcW w:w="3006" w:type="dxa"/>
          </w:tcPr>
          <w:p w14:paraId="29DC0925" w14:textId="192D77D6" w:rsidR="007E0B3C" w:rsidRDefault="00141397" w:rsidP="007E0B3C">
            <w:pPr>
              <w:cnfStyle w:val="000000000000" w:firstRow="0" w:lastRow="0" w:firstColumn="0" w:lastColumn="0" w:oddVBand="0" w:evenVBand="0" w:oddHBand="0" w:evenHBand="0" w:firstRowFirstColumn="0" w:firstRowLastColumn="0" w:lastRowFirstColumn="0" w:lastRowLastColumn="0"/>
            </w:pPr>
            <w:r>
              <w:t>9.00</w:t>
            </w:r>
          </w:p>
        </w:tc>
      </w:tr>
      <w:tr w:rsidR="007E0B3C" w14:paraId="1CE1601F" w14:textId="77777777" w:rsidTr="007E0B3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3368BB1D" w14:textId="77777777" w:rsidR="007E0B3C" w:rsidRDefault="007E0B3C" w:rsidP="007E0B3C">
            <w:r>
              <w:t>Mode 2 (</w:t>
            </w:r>
            <w:proofErr w:type="gramStart"/>
            <w:r>
              <w:t>TE</w:t>
            </w:r>
            <w:r w:rsidRPr="00A05A23">
              <w:rPr>
                <w:vertAlign w:val="subscript"/>
              </w:rPr>
              <w:t>(</w:t>
            </w:r>
            <w:proofErr w:type="gramEnd"/>
            <w:r>
              <w:rPr>
                <w:vertAlign w:val="subscript"/>
              </w:rPr>
              <w:t>01</w:t>
            </w:r>
            <w:r w:rsidRPr="00A05A23">
              <w:rPr>
                <w:vertAlign w:val="subscript"/>
              </w:rPr>
              <w:t>)</w:t>
            </w:r>
            <w:r>
              <w:t>)</w:t>
            </w:r>
          </w:p>
        </w:tc>
        <w:tc>
          <w:tcPr>
            <w:tcW w:w="3005" w:type="dxa"/>
          </w:tcPr>
          <w:p w14:paraId="53DF172F" w14:textId="77777777" w:rsidR="007E0B3C" w:rsidRDefault="007E0B3C" w:rsidP="007E0B3C">
            <w:pPr>
              <w:cnfStyle w:val="000000100000" w:firstRow="0" w:lastRow="0" w:firstColumn="0" w:lastColumn="0" w:oddVBand="0" w:evenVBand="0" w:oddHBand="1" w:evenHBand="0" w:firstRowFirstColumn="0" w:firstRowLastColumn="0" w:lastRowFirstColumn="0" w:lastRowLastColumn="0"/>
            </w:pPr>
            <w:r>
              <w:t>11.5</w:t>
            </w:r>
          </w:p>
        </w:tc>
        <w:tc>
          <w:tcPr>
            <w:tcW w:w="3006" w:type="dxa"/>
          </w:tcPr>
          <w:p w14:paraId="30894323" w14:textId="7B84A525" w:rsidR="007E0B3C" w:rsidRDefault="00497B1A" w:rsidP="007E0B3C">
            <w:pPr>
              <w:cnfStyle w:val="000000100000" w:firstRow="0" w:lastRow="0" w:firstColumn="0" w:lastColumn="0" w:oddVBand="0" w:evenVBand="0" w:oddHBand="1" w:evenHBand="0" w:firstRowFirstColumn="0" w:firstRowLastColumn="0" w:lastRowFirstColumn="0" w:lastRowLastColumn="0"/>
            </w:pPr>
            <w:r>
              <w:t>11.5</w:t>
            </w:r>
          </w:p>
        </w:tc>
      </w:tr>
    </w:tbl>
    <w:p w14:paraId="46444CD2" w14:textId="77777777" w:rsidR="007E0B3C" w:rsidRDefault="007E0B3C" w:rsidP="007E0B3C">
      <w:pPr>
        <w:pStyle w:val="Caption"/>
        <w:keepNext/>
      </w:pPr>
    </w:p>
    <w:p w14:paraId="72252FF7" w14:textId="076C7CA7" w:rsidR="007E0B3C" w:rsidRDefault="007E0B3C" w:rsidP="007E0B3C">
      <w:pPr>
        <w:pStyle w:val="Caption"/>
        <w:keepNext/>
      </w:pPr>
      <w:r>
        <w:t xml:space="preserve">Table </w:t>
      </w:r>
      <w:fldSimple w:instr=" SEQ Table \* ARABIC ">
        <w:r>
          <w:rPr>
            <w:noProof/>
          </w:rPr>
          <w:t>2</w:t>
        </w:r>
      </w:fldSimple>
      <w:r>
        <w:t xml:space="preserve">. </w:t>
      </w:r>
      <w:r w:rsidRPr="00C80A86">
        <w:t>Simulated cutoff frequencies of each mode</w:t>
      </w:r>
      <w:r w:rsidR="00282DF2">
        <w:t xml:space="preserve"> from Figure 7</w:t>
      </w:r>
      <w:r w:rsidRPr="00C80A86">
        <w:t xml:space="preserve"> within the </w:t>
      </w:r>
      <w:r>
        <w:t>Teflon</w:t>
      </w:r>
      <w:r w:rsidRPr="00C80A86">
        <w:t xml:space="preserve"> filled rectangular waveguide compared against theoretical cutoff frequencies for each mode calculated from equations outlined in 3.1.</w:t>
      </w:r>
    </w:p>
    <w:p w14:paraId="408C4EFB" w14:textId="3F1FAB37" w:rsidR="00C3025A" w:rsidRDefault="00C3025A" w:rsidP="00C3025A"/>
    <w:p w14:paraId="79F74021" w14:textId="37BBA61C" w:rsidR="000D182F" w:rsidRDefault="000D182F" w:rsidP="00C3025A"/>
    <w:p w14:paraId="26092904" w14:textId="184D0706" w:rsidR="000D182F" w:rsidRDefault="000D182F" w:rsidP="00C3025A"/>
    <w:p w14:paraId="6C63703E" w14:textId="77777777" w:rsidR="00E6638C" w:rsidRDefault="00E6638C" w:rsidP="00C3025A"/>
    <w:p w14:paraId="546B0A0B" w14:textId="77777777" w:rsidR="00E6638C" w:rsidRDefault="00E6638C" w:rsidP="00C3025A"/>
    <w:p w14:paraId="23B2998E" w14:textId="1C499CC5" w:rsidR="000D182F" w:rsidRPr="00C3025A" w:rsidRDefault="000D182F" w:rsidP="00C3025A"/>
    <w:bookmarkStart w:id="14" w:name="_Toc196740115"/>
    <w:p w14:paraId="7D6EA906" w14:textId="7F36D6F4" w:rsidR="00B376C6" w:rsidRDefault="00F279B0" w:rsidP="000D182F">
      <w:pPr>
        <w:pStyle w:val="Heading3"/>
        <w:numPr>
          <w:ilvl w:val="2"/>
          <w:numId w:val="1"/>
        </w:numPr>
      </w:pPr>
      <w:r>
        <w:rPr>
          <w:noProof/>
        </w:rPr>
        <w:lastRenderedPageBreak/>
        <mc:AlternateContent>
          <mc:Choice Requires="wps">
            <w:drawing>
              <wp:anchor distT="0" distB="0" distL="114300" distR="114300" simplePos="0" relativeHeight="251747328" behindDoc="0" locked="0" layoutInCell="1" allowOverlap="1" wp14:anchorId="0B4C459C" wp14:editId="75E14A7E">
                <wp:simplePos x="0" y="0"/>
                <wp:positionH relativeFrom="margin">
                  <wp:align>right</wp:align>
                </wp:positionH>
                <wp:positionV relativeFrom="paragraph">
                  <wp:posOffset>3924935</wp:posOffset>
                </wp:positionV>
                <wp:extent cx="5732145" cy="635"/>
                <wp:effectExtent l="0" t="0" r="1905" b="0"/>
                <wp:wrapSquare wrapText="bothSides"/>
                <wp:docPr id="2027805870" name="Text Box 1"/>
                <wp:cNvGraphicFramePr/>
                <a:graphic xmlns:a="http://schemas.openxmlformats.org/drawingml/2006/main">
                  <a:graphicData uri="http://schemas.microsoft.com/office/word/2010/wordprocessingShape">
                    <wps:wsp>
                      <wps:cNvSpPr txBox="1"/>
                      <wps:spPr>
                        <a:xfrm>
                          <a:off x="0" y="0"/>
                          <a:ext cx="5732145" cy="635"/>
                        </a:xfrm>
                        <a:prstGeom prst="rect">
                          <a:avLst/>
                        </a:prstGeom>
                        <a:solidFill>
                          <a:prstClr val="white"/>
                        </a:solidFill>
                        <a:ln>
                          <a:noFill/>
                        </a:ln>
                      </wps:spPr>
                      <wps:txbx>
                        <w:txbxContent>
                          <w:p w14:paraId="1102A71C" w14:textId="15A86403" w:rsidR="00F279B0" w:rsidRPr="00116485" w:rsidRDefault="00F279B0" w:rsidP="00F279B0">
                            <w:pPr>
                              <w:pStyle w:val="Caption"/>
                              <w:rPr>
                                <w:noProof/>
                                <w:sz w:val="22"/>
                                <w:szCs w:val="22"/>
                              </w:rPr>
                            </w:pPr>
                            <w:r>
                              <w:t xml:space="preserve">Figure </w:t>
                            </w:r>
                            <w:fldSimple w:instr=" SEQ Figure \* ARABIC ">
                              <w:r w:rsidR="00844D8C">
                                <w:rPr>
                                  <w:noProof/>
                                </w:rPr>
                                <w:t>20</w:t>
                              </w:r>
                            </w:fldSimple>
                            <w:r>
                              <w:t xml:space="preserve">. </w:t>
                            </w:r>
                            <w:r w:rsidRPr="00C374C3">
                              <w:t>Magnitude and vector mapped across the</w:t>
                            </w:r>
                            <w:r>
                              <w:t xml:space="preserve"> Teflon filled</w:t>
                            </w:r>
                            <w:r w:rsidRPr="00C374C3">
                              <w:t xml:space="preserve"> waveguide for both the E-field and H-field respectively, for port </w:t>
                            </w:r>
                            <w:r>
                              <w:t>1</w:t>
                            </w:r>
                            <w:r w:rsidRPr="00C374C3">
                              <w:t xml:space="preserve"> mode </w:t>
                            </w:r>
                            <w:r>
                              <w:t>1</w:t>
                            </w:r>
                            <w:r w:rsidRPr="00C374C3">
                              <w: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0B4C459C" id="_x0000_s1051" type="#_x0000_t202" style="position:absolute;left:0;text-align:left;margin-left:400.15pt;margin-top:309.05pt;width:451.35pt;height:.05pt;z-index:251747328;visibility:visible;mso-wrap-style:square;mso-width-percent:0;mso-wrap-distance-left:9pt;mso-wrap-distance-top:0;mso-wrap-distance-right:9pt;mso-wrap-distance-bottom:0;mso-position-horizontal:right;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" stroked="f">
                <v:textbox style="mso-fit-shape-to-text:t" inset="0,0,0,0">
                  <w:txbxContent>
                    <w:p w14:paraId="1102A71C" w14:textId="15A86403" w:rsidR="00F279B0" w:rsidRPr="00116485" w:rsidRDefault="00F279B0" w:rsidP="00F279B0">
                      <w:pPr>
                        <w:pStyle w:val="Caption"/>
                        <w:rPr>
                          <w:noProof/>
                          <w:sz w:val="22"/>
                          <w:szCs w:val="22"/>
                        </w:rPr>
                      </w:pPr>
                      <w:r>
                        <w:t xml:space="preserve">Figure </w:t>
                      </w:r>
                      <w:r>
                        <w:fldChar w:fldCharType="begin"/>
                      </w:r>
                      <w:r>
                        <w:instrText xml:space="preserve"> SEQ Figure \* ARABIC </w:instrText>
                      </w:r>
                      <w:r>
                        <w:fldChar w:fldCharType="separate"/>
                      </w:r>
                      <w:r w:rsidR="00844D8C">
                        <w:rPr>
                          <w:noProof/>
                        </w:rPr>
                        <w:t>20</w:t>
                      </w:r>
                      <w:r>
                        <w:fldChar w:fldCharType="end"/>
                      </w:r>
                      <w:r>
                        <w:t xml:space="preserve">. </w:t>
                      </w:r>
                      <w:r w:rsidRPr="00C374C3">
                        <w:t>Magnitude and vector mapped across the</w:t>
                      </w:r>
                      <w:r>
                        <w:t xml:space="preserve"> Teflon filled</w:t>
                      </w:r>
                      <w:r w:rsidRPr="00C374C3">
                        <w:t xml:space="preserve"> waveguide for both the E-field and H-field respectively, for port </w:t>
                      </w:r>
                      <w:r>
                        <w:t>1</w:t>
                      </w:r>
                      <w:r w:rsidRPr="00C374C3">
                        <w:t xml:space="preserve"> mode </w:t>
                      </w:r>
                      <w:r>
                        <w:t>1</w:t>
                      </w:r>
                      <w:r w:rsidRPr="00C374C3">
                        <w:t>.</w:t>
                      </w:r>
                    </w:p>
                  </w:txbxContent>
                </v:textbox>
                <w10:wrap type="square" anchorx="margin"/>
              </v:shape>
            </w:pict>
          </mc:Fallback>
        </mc:AlternateContent>
      </w:r>
      <w:r>
        <w:rPr>
          <w:noProof/>
        </w:rPr>
        <w:drawing>
          <wp:anchor distT="0" distB="0" distL="114300" distR="114300" simplePos="0" relativeHeight="251701248" behindDoc="0" locked="0" layoutInCell="1" allowOverlap="1" wp14:anchorId="7C33A53C" wp14:editId="0C919809">
            <wp:simplePos x="0" y="0"/>
            <wp:positionH relativeFrom="margin">
              <wp:posOffset>2829618</wp:posOffset>
            </wp:positionH>
            <wp:positionV relativeFrom="paragraph">
              <wp:posOffset>313805</wp:posOffset>
            </wp:positionV>
            <wp:extent cx="2943225" cy="3543300"/>
            <wp:effectExtent l="0" t="0" r="9525" b="0"/>
            <wp:wrapSquare wrapText="bothSides"/>
            <wp:docPr id="716141190"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6141190" name="Picture 716141190"/>
                    <pic:cNvPicPr/>
                  </pic:nvPicPr>
                  <pic:blipFill>
                    <a:blip r:embed="rId34" cstate="print">
                      <a:extLst>
                        <a:ext uri="{28A0092B-C50C-407E-A947-70E740481C1C}">
                          <a14:useLocalDpi xmlns:a14="http://schemas.microsoft.com/office/drawing/2010/main" val="0"/>
                        </a:ext>
                      </a:extLst>
                    </a:blip>
                    <a:stretch>
                      <a:fillRect/>
                    </a:stretch>
                  </pic:blipFill>
                  <pic:spPr>
                    <a:xfrm>
                      <a:off x="0" y="0"/>
                      <a:ext cx="2943225" cy="3543300"/>
                    </a:xfrm>
                    <a:prstGeom prst="rect">
                      <a:avLst/>
                    </a:prstGeom>
                  </pic:spPr>
                </pic:pic>
              </a:graphicData>
            </a:graphic>
            <wp14:sizeRelH relativeFrom="margin">
              <wp14:pctWidth>0</wp14:pctWidth>
            </wp14:sizeRelH>
            <wp14:sizeRelV relativeFrom="margin">
              <wp14:pctHeight>0</wp14:pctHeight>
            </wp14:sizeRelV>
          </wp:anchor>
        </w:drawing>
      </w:r>
      <w:r w:rsidR="00E6641F">
        <w:t>Teflon filled port 1</w:t>
      </w:r>
      <w:bookmarkEnd w:id="14"/>
    </w:p>
    <w:p w14:paraId="2BC35A07" w14:textId="231F34BC" w:rsidR="00B376C6" w:rsidRDefault="00F279B0" w:rsidP="000D182F">
      <w:r>
        <w:rPr>
          <w:noProof/>
        </w:rPr>
        <w:drawing>
          <wp:anchor distT="0" distB="0" distL="114300" distR="114300" simplePos="0" relativeHeight="251700224" behindDoc="0" locked="0" layoutInCell="1" allowOverlap="1" wp14:anchorId="48A9F2D1" wp14:editId="1DE59BAA">
            <wp:simplePos x="0" y="0"/>
            <wp:positionH relativeFrom="margin">
              <wp:align>left</wp:align>
            </wp:positionH>
            <wp:positionV relativeFrom="paragraph">
              <wp:posOffset>148763</wp:posOffset>
            </wp:positionV>
            <wp:extent cx="3009900" cy="3438525"/>
            <wp:effectExtent l="0" t="0" r="0" b="9525"/>
            <wp:wrapSquare wrapText="bothSides"/>
            <wp:docPr id="1600443325"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0443325" name="Picture 1600443325"/>
                    <pic:cNvPicPr/>
                  </pic:nvPicPr>
                  <pic:blipFill>
                    <a:blip r:embed="rId35" cstate="print">
                      <a:extLst>
                        <a:ext uri="{28A0092B-C50C-407E-A947-70E740481C1C}">
                          <a14:useLocalDpi xmlns:a14="http://schemas.microsoft.com/office/drawing/2010/main" val="0"/>
                        </a:ext>
                      </a:extLst>
                    </a:blip>
                    <a:stretch>
                      <a:fillRect/>
                    </a:stretch>
                  </pic:blipFill>
                  <pic:spPr>
                    <a:xfrm>
                      <a:off x="0" y="0"/>
                      <a:ext cx="3009900" cy="3438525"/>
                    </a:xfrm>
                    <a:prstGeom prst="rect">
                      <a:avLst/>
                    </a:prstGeom>
                  </pic:spPr>
                </pic:pic>
              </a:graphicData>
            </a:graphic>
            <wp14:sizeRelH relativeFrom="margin">
              <wp14:pctWidth>0</wp14:pctWidth>
            </wp14:sizeRelH>
            <wp14:sizeRelV relativeFrom="margin">
              <wp14:pctHeight>0</wp14:pctHeight>
            </wp14:sizeRelV>
          </wp:anchor>
        </w:drawing>
      </w:r>
    </w:p>
    <w:p w14:paraId="1B7008EA" w14:textId="48E2DE40" w:rsidR="00B376C6" w:rsidRDefault="00F279B0" w:rsidP="000D182F">
      <w:r>
        <w:rPr>
          <w:noProof/>
        </w:rPr>
        <w:drawing>
          <wp:anchor distT="0" distB="0" distL="114300" distR="114300" simplePos="0" relativeHeight="251702272" behindDoc="0" locked="0" layoutInCell="1" allowOverlap="1" wp14:anchorId="3EDE5793" wp14:editId="36F98810">
            <wp:simplePos x="0" y="0"/>
            <wp:positionH relativeFrom="margin">
              <wp:align>left</wp:align>
            </wp:positionH>
            <wp:positionV relativeFrom="paragraph">
              <wp:posOffset>237952</wp:posOffset>
            </wp:positionV>
            <wp:extent cx="2895600" cy="3494405"/>
            <wp:effectExtent l="0" t="0" r="0" b="0"/>
            <wp:wrapSquare wrapText="bothSides"/>
            <wp:docPr id="87838429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8384293" name="Picture 878384293"/>
                    <pic:cNvPicPr/>
                  </pic:nvPicPr>
                  <pic:blipFill>
                    <a:blip r:embed="rId36" cstate="print">
                      <a:extLst>
                        <a:ext uri="{28A0092B-C50C-407E-A947-70E740481C1C}">
                          <a14:useLocalDpi xmlns:a14="http://schemas.microsoft.com/office/drawing/2010/main" val="0"/>
                        </a:ext>
                      </a:extLst>
                    </a:blip>
                    <a:stretch>
                      <a:fillRect/>
                    </a:stretch>
                  </pic:blipFill>
                  <pic:spPr>
                    <a:xfrm>
                      <a:off x="0" y="0"/>
                      <a:ext cx="2895600" cy="3494405"/>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703296" behindDoc="0" locked="0" layoutInCell="1" allowOverlap="1" wp14:anchorId="013A13EA" wp14:editId="25A7F1F2">
            <wp:simplePos x="0" y="0"/>
            <wp:positionH relativeFrom="margin">
              <wp:align>right</wp:align>
            </wp:positionH>
            <wp:positionV relativeFrom="paragraph">
              <wp:posOffset>173413</wp:posOffset>
            </wp:positionV>
            <wp:extent cx="2748915" cy="3478530"/>
            <wp:effectExtent l="0" t="0" r="0" b="7620"/>
            <wp:wrapSquare wrapText="bothSides"/>
            <wp:docPr id="1848339426"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8339426" name="Picture 1848339426"/>
                    <pic:cNvPicPr/>
                  </pic:nvPicPr>
                  <pic:blipFill>
                    <a:blip r:embed="rId37" cstate="print">
                      <a:extLst>
                        <a:ext uri="{28A0092B-C50C-407E-A947-70E740481C1C}">
                          <a14:useLocalDpi xmlns:a14="http://schemas.microsoft.com/office/drawing/2010/main" val="0"/>
                        </a:ext>
                      </a:extLst>
                    </a:blip>
                    <a:stretch>
                      <a:fillRect/>
                    </a:stretch>
                  </pic:blipFill>
                  <pic:spPr>
                    <a:xfrm>
                      <a:off x="0" y="0"/>
                      <a:ext cx="2748915" cy="3478530"/>
                    </a:xfrm>
                    <a:prstGeom prst="rect">
                      <a:avLst/>
                    </a:prstGeom>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749376" behindDoc="0" locked="0" layoutInCell="1" allowOverlap="1" wp14:anchorId="210070FB" wp14:editId="1E771C63">
                <wp:simplePos x="0" y="0"/>
                <wp:positionH relativeFrom="margin">
                  <wp:align>center</wp:align>
                </wp:positionH>
                <wp:positionV relativeFrom="paragraph">
                  <wp:posOffset>3838171</wp:posOffset>
                </wp:positionV>
                <wp:extent cx="5513705" cy="405765"/>
                <wp:effectExtent l="0" t="0" r="0" b="0"/>
                <wp:wrapSquare wrapText="bothSides"/>
                <wp:docPr id="351197665" name="Text Box 1"/>
                <wp:cNvGraphicFramePr/>
                <a:graphic xmlns:a="http://schemas.openxmlformats.org/drawingml/2006/main">
                  <a:graphicData uri="http://schemas.microsoft.com/office/word/2010/wordprocessingShape">
                    <wps:wsp>
                      <wps:cNvSpPr txBox="1"/>
                      <wps:spPr>
                        <a:xfrm>
                          <a:off x="0" y="0"/>
                          <a:ext cx="5513705" cy="405765"/>
                        </a:xfrm>
                        <a:prstGeom prst="rect">
                          <a:avLst/>
                        </a:prstGeom>
                        <a:solidFill>
                          <a:prstClr val="white"/>
                        </a:solidFill>
                        <a:ln>
                          <a:noFill/>
                        </a:ln>
                      </wps:spPr>
                      <wps:txbx>
                        <w:txbxContent>
                          <w:p w14:paraId="3925C2AE" w14:textId="02BBC560" w:rsidR="00F279B0" w:rsidRPr="002118A2" w:rsidRDefault="00F279B0" w:rsidP="00F279B0">
                            <w:pPr>
                              <w:pStyle w:val="Caption"/>
                              <w:rPr>
                                <w:noProof/>
                                <w:sz w:val="22"/>
                                <w:szCs w:val="22"/>
                              </w:rPr>
                            </w:pPr>
                            <w:r>
                              <w:t xml:space="preserve">Figure </w:t>
                            </w:r>
                            <w:fldSimple w:instr=" SEQ Figure \* ARABIC ">
                              <w:r w:rsidR="00844D8C">
                                <w:rPr>
                                  <w:noProof/>
                                </w:rPr>
                                <w:t>21</w:t>
                              </w:r>
                            </w:fldSimple>
                            <w:r>
                              <w:t xml:space="preserve">. </w:t>
                            </w:r>
                            <w:r w:rsidRPr="00BE18CF">
                              <w:t xml:space="preserve">Magnitude and vector mapped across the Teflon filled waveguide for both the E-field and H-field respectively, for port 1 mode </w:t>
                            </w:r>
                            <w:r>
                              <w:t>2</w:t>
                            </w:r>
                            <w:r w:rsidRPr="00BE18CF">
                              <w: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210070FB" id="_x0000_s1052" type="#_x0000_t202" style="position:absolute;margin-left:0;margin-top:302.2pt;width:434.15pt;height:31.95pt;z-index:251749376;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" stroked="f">
                <v:textbox style="mso-fit-shape-to-text:t" inset="0,0,0,0">
                  <w:txbxContent>
                    <w:p w14:paraId="3925C2AE" w14:textId="02BBC560" w:rsidR="00F279B0" w:rsidRPr="002118A2" w:rsidRDefault="00F279B0" w:rsidP="00F279B0">
                      <w:pPr>
                        <w:pStyle w:val="Caption"/>
                        <w:rPr>
                          <w:noProof/>
                          <w:sz w:val="22"/>
                          <w:szCs w:val="22"/>
                        </w:rPr>
                      </w:pPr>
                      <w:r>
                        <w:t xml:space="preserve">Figure </w:t>
                      </w:r>
                      <w:r>
                        <w:fldChar w:fldCharType="begin"/>
                      </w:r>
                      <w:r>
                        <w:instrText xml:space="preserve"> SEQ Figure \* ARABIC </w:instrText>
                      </w:r>
                      <w:r>
                        <w:fldChar w:fldCharType="separate"/>
                      </w:r>
                      <w:r w:rsidR="00844D8C">
                        <w:rPr>
                          <w:noProof/>
                        </w:rPr>
                        <w:t>21</w:t>
                      </w:r>
                      <w:r>
                        <w:fldChar w:fldCharType="end"/>
                      </w:r>
                      <w:r>
                        <w:t xml:space="preserve">. </w:t>
                      </w:r>
                      <w:r w:rsidRPr="00BE18CF">
                        <w:t xml:space="preserve">Magnitude and vector mapped across the Teflon filled waveguide for both the E-field and H-field respectively, for port 1 mode </w:t>
                      </w:r>
                      <w:r>
                        <w:t>2</w:t>
                      </w:r>
                      <w:r w:rsidRPr="00BE18CF">
                        <w:t>.</w:t>
                      </w:r>
                    </w:p>
                  </w:txbxContent>
                </v:textbox>
                <w10:wrap type="square" anchorx="margin"/>
              </v:shape>
            </w:pict>
          </mc:Fallback>
        </mc:AlternateContent>
      </w:r>
    </w:p>
    <w:p w14:paraId="224F7318" w14:textId="5594CF55" w:rsidR="00B376C6" w:rsidRDefault="00B376C6" w:rsidP="000D182F"/>
    <w:p w14:paraId="43CBE8A6" w14:textId="1B32448D" w:rsidR="00B376C6" w:rsidRDefault="00F279B0" w:rsidP="000D182F">
      <w:r>
        <w:rPr>
          <w:noProof/>
        </w:rPr>
        <w:lastRenderedPageBreak/>
        <mc:AlternateContent>
          <mc:Choice Requires="wps">
            <w:drawing>
              <wp:anchor distT="0" distB="0" distL="114300" distR="114300" simplePos="0" relativeHeight="251751424" behindDoc="0" locked="0" layoutInCell="1" allowOverlap="1" wp14:anchorId="76932469" wp14:editId="6808A577">
                <wp:simplePos x="0" y="0"/>
                <wp:positionH relativeFrom="margin">
                  <wp:posOffset>-635</wp:posOffset>
                </wp:positionH>
                <wp:positionV relativeFrom="paragraph">
                  <wp:posOffset>3916045</wp:posOffset>
                </wp:positionV>
                <wp:extent cx="5722620" cy="405765"/>
                <wp:effectExtent l="0" t="0" r="0" b="0"/>
                <wp:wrapSquare wrapText="bothSides"/>
                <wp:docPr id="278599474" name="Text Box 1"/>
                <wp:cNvGraphicFramePr/>
                <a:graphic xmlns:a="http://schemas.openxmlformats.org/drawingml/2006/main">
                  <a:graphicData uri="http://schemas.microsoft.com/office/word/2010/wordprocessingShape">
                    <wps:wsp>
                      <wps:cNvSpPr txBox="1"/>
                      <wps:spPr>
                        <a:xfrm>
                          <a:off x="0" y="0"/>
                          <a:ext cx="5722620" cy="405765"/>
                        </a:xfrm>
                        <a:prstGeom prst="rect">
                          <a:avLst/>
                        </a:prstGeom>
                        <a:solidFill>
                          <a:prstClr val="white"/>
                        </a:solidFill>
                        <a:ln>
                          <a:noFill/>
                        </a:ln>
                      </wps:spPr>
                      <wps:txbx>
                        <w:txbxContent>
                          <w:p w14:paraId="57D25149" w14:textId="66C51D35" w:rsidR="00F279B0" w:rsidRPr="001C7867" w:rsidRDefault="00F279B0" w:rsidP="00F279B0">
                            <w:pPr>
                              <w:pStyle w:val="Caption"/>
                              <w:rPr>
                                <w:noProof/>
                                <w:sz w:val="22"/>
                                <w:szCs w:val="22"/>
                              </w:rPr>
                            </w:pPr>
                            <w:r>
                              <w:t xml:space="preserve">Figure </w:t>
                            </w:r>
                            <w:fldSimple w:instr=" SEQ Figure \* ARABIC ">
                              <w:r w:rsidR="00844D8C">
                                <w:rPr>
                                  <w:noProof/>
                                </w:rPr>
                                <w:t>22</w:t>
                              </w:r>
                            </w:fldSimple>
                            <w:r>
                              <w:t xml:space="preserve">. </w:t>
                            </w:r>
                            <w:r w:rsidRPr="00713A89">
                              <w:t xml:space="preserve">Magnitude and vector mapped across the Teflon filled waveguide for both the E-field and H-field respectively, for port 1 mode </w:t>
                            </w:r>
                            <w:r>
                              <w:t>3</w:t>
                            </w:r>
                            <w:r w:rsidRPr="00713A89">
                              <w: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76932469" id="_x0000_s1053" type="#_x0000_t202" style="position:absolute;margin-left:-.05pt;margin-top:308.35pt;width:450.6pt;height:31.95pt;z-index:251751424;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" stroked="f">
                <v:textbox style="mso-fit-shape-to-text:t" inset="0,0,0,0">
                  <w:txbxContent>
                    <w:p w14:paraId="57D25149" w14:textId="66C51D35" w:rsidR="00F279B0" w:rsidRPr="001C7867" w:rsidRDefault="00F279B0" w:rsidP="00F279B0">
                      <w:pPr>
                        <w:pStyle w:val="Caption"/>
                        <w:rPr>
                          <w:noProof/>
                          <w:sz w:val="22"/>
                          <w:szCs w:val="22"/>
                        </w:rPr>
                      </w:pPr>
                      <w:r>
                        <w:t xml:space="preserve">Figure </w:t>
                      </w:r>
                      <w:r>
                        <w:fldChar w:fldCharType="begin"/>
                      </w:r>
                      <w:r>
                        <w:instrText xml:space="preserve"> SEQ Figure \* ARABIC </w:instrText>
                      </w:r>
                      <w:r>
                        <w:fldChar w:fldCharType="separate"/>
                      </w:r>
                      <w:r w:rsidR="00844D8C">
                        <w:rPr>
                          <w:noProof/>
                        </w:rPr>
                        <w:t>22</w:t>
                      </w:r>
                      <w:r>
                        <w:fldChar w:fldCharType="end"/>
                      </w:r>
                      <w:r>
                        <w:t xml:space="preserve">. </w:t>
                      </w:r>
                      <w:r w:rsidRPr="00713A89">
                        <w:t xml:space="preserve">Magnitude and vector mapped across the Teflon filled waveguide for both the E-field and H-field respectively, for port 1 mode </w:t>
                      </w:r>
                      <w:r>
                        <w:t>3</w:t>
                      </w:r>
                      <w:r w:rsidRPr="00713A89">
                        <w:t>.</w:t>
                      </w:r>
                    </w:p>
                  </w:txbxContent>
                </v:textbox>
                <w10:wrap type="square" anchorx="margin"/>
              </v:shape>
            </w:pict>
          </mc:Fallback>
        </mc:AlternateContent>
      </w:r>
      <w:r>
        <w:rPr>
          <w:noProof/>
        </w:rPr>
        <w:drawing>
          <wp:anchor distT="0" distB="0" distL="114300" distR="114300" simplePos="0" relativeHeight="251704320" behindDoc="0" locked="0" layoutInCell="1" allowOverlap="1" wp14:anchorId="0F370B0F" wp14:editId="5AF93660">
            <wp:simplePos x="0" y="0"/>
            <wp:positionH relativeFrom="margin">
              <wp:align>left</wp:align>
            </wp:positionH>
            <wp:positionV relativeFrom="paragraph">
              <wp:posOffset>340245</wp:posOffset>
            </wp:positionV>
            <wp:extent cx="2819400" cy="3522345"/>
            <wp:effectExtent l="0" t="0" r="0" b="1905"/>
            <wp:wrapSquare wrapText="bothSides"/>
            <wp:docPr id="583736311"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3736311" name="Picture 583736311"/>
                    <pic:cNvPicPr/>
                  </pic:nvPicPr>
                  <pic:blipFill>
                    <a:blip r:embed="rId38" cstate="print">
                      <a:extLst>
                        <a:ext uri="{28A0092B-C50C-407E-A947-70E740481C1C}">
                          <a14:useLocalDpi xmlns:a14="http://schemas.microsoft.com/office/drawing/2010/main" val="0"/>
                        </a:ext>
                      </a:extLst>
                    </a:blip>
                    <a:stretch>
                      <a:fillRect/>
                    </a:stretch>
                  </pic:blipFill>
                  <pic:spPr>
                    <a:xfrm>
                      <a:off x="0" y="0"/>
                      <a:ext cx="2819400" cy="3522345"/>
                    </a:xfrm>
                    <a:prstGeom prst="rect">
                      <a:avLst/>
                    </a:prstGeom>
                  </pic:spPr>
                </pic:pic>
              </a:graphicData>
            </a:graphic>
            <wp14:sizeRelH relativeFrom="margin">
              <wp14:pctWidth>0</wp14:pctWidth>
            </wp14:sizeRelH>
            <wp14:sizeRelV relativeFrom="margin">
              <wp14:pctHeight>0</wp14:pctHeight>
            </wp14:sizeRelV>
          </wp:anchor>
        </w:drawing>
      </w:r>
    </w:p>
    <w:p w14:paraId="56332C91" w14:textId="42DC5EEB" w:rsidR="00B376C6" w:rsidRDefault="00F279B0" w:rsidP="000D182F">
      <w:r>
        <w:rPr>
          <w:noProof/>
        </w:rPr>
        <w:drawing>
          <wp:anchor distT="0" distB="0" distL="114300" distR="114300" simplePos="0" relativeHeight="251705344" behindDoc="0" locked="0" layoutInCell="1" allowOverlap="1" wp14:anchorId="42749486" wp14:editId="06252B42">
            <wp:simplePos x="0" y="0"/>
            <wp:positionH relativeFrom="margin">
              <wp:align>right</wp:align>
            </wp:positionH>
            <wp:positionV relativeFrom="paragraph">
              <wp:posOffset>7793</wp:posOffset>
            </wp:positionV>
            <wp:extent cx="2795270" cy="3512820"/>
            <wp:effectExtent l="0" t="0" r="5080" b="0"/>
            <wp:wrapSquare wrapText="bothSides"/>
            <wp:docPr id="1019988258"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9988258" name="Picture 1019988258"/>
                    <pic:cNvPicPr/>
                  </pic:nvPicPr>
                  <pic:blipFill>
                    <a:blip r:embed="rId39" cstate="print">
                      <a:extLst>
                        <a:ext uri="{28A0092B-C50C-407E-A947-70E740481C1C}">
                          <a14:useLocalDpi xmlns:a14="http://schemas.microsoft.com/office/drawing/2010/main" val="0"/>
                        </a:ext>
                      </a:extLst>
                    </a:blip>
                    <a:stretch>
                      <a:fillRect/>
                    </a:stretch>
                  </pic:blipFill>
                  <pic:spPr>
                    <a:xfrm>
                      <a:off x="0" y="0"/>
                      <a:ext cx="2795270" cy="3512820"/>
                    </a:xfrm>
                    <a:prstGeom prst="rect">
                      <a:avLst/>
                    </a:prstGeom>
                  </pic:spPr>
                </pic:pic>
              </a:graphicData>
            </a:graphic>
            <wp14:sizeRelH relativeFrom="margin">
              <wp14:pctWidth>0</wp14:pctWidth>
            </wp14:sizeRelH>
            <wp14:sizeRelV relativeFrom="margin">
              <wp14:pctHeight>0</wp14:pctHeight>
            </wp14:sizeRelV>
          </wp:anchor>
        </w:drawing>
      </w:r>
    </w:p>
    <w:p w14:paraId="13DE9FCB" w14:textId="60B3FD5A" w:rsidR="00B376C6" w:rsidRDefault="00B376C6" w:rsidP="000D182F"/>
    <w:p w14:paraId="5CC5BA60" w14:textId="474E572E" w:rsidR="00B376C6" w:rsidRDefault="00B376C6" w:rsidP="000D182F"/>
    <w:p w14:paraId="7837EBEE" w14:textId="6392CC8F" w:rsidR="00B376C6" w:rsidRDefault="00F279B0" w:rsidP="000D182F">
      <w:r>
        <w:rPr>
          <w:noProof/>
        </w:rPr>
        <mc:AlternateContent>
          <mc:Choice Requires="wps">
            <w:drawing>
              <wp:anchor distT="0" distB="0" distL="114300" distR="114300" simplePos="0" relativeHeight="251759616" behindDoc="0" locked="0" layoutInCell="1" allowOverlap="1" wp14:anchorId="11BE880F" wp14:editId="0D413B36">
                <wp:simplePos x="0" y="0"/>
                <wp:positionH relativeFrom="column">
                  <wp:posOffset>-2540</wp:posOffset>
                </wp:positionH>
                <wp:positionV relativeFrom="paragraph">
                  <wp:posOffset>2901315</wp:posOffset>
                </wp:positionV>
                <wp:extent cx="5731510" cy="635"/>
                <wp:effectExtent l="0" t="0" r="0" b="0"/>
                <wp:wrapSquare wrapText="bothSides"/>
                <wp:docPr id="2104253021"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42E587D8" w14:textId="2CA51321" w:rsidR="00F279B0" w:rsidRPr="009C13CF" w:rsidRDefault="00F279B0" w:rsidP="00F279B0">
                            <w:pPr>
                              <w:pStyle w:val="Caption"/>
                              <w:rPr>
                                <w:noProof/>
                                <w:sz w:val="22"/>
                                <w:szCs w:val="22"/>
                              </w:rPr>
                            </w:pPr>
                            <w:r>
                              <w:t xml:space="preserve">Figure </w:t>
                            </w:r>
                            <w:fldSimple w:instr=" SEQ Figure \* ARABIC ">
                              <w:r w:rsidR="00844D8C">
                                <w:rPr>
                                  <w:noProof/>
                                </w:rPr>
                                <w:t>23</w:t>
                              </w:r>
                            </w:fldSimple>
                            <w:r>
                              <w:t xml:space="preserve">. </w:t>
                            </w:r>
                            <w:proofErr w:type="gramStart"/>
                            <w:r w:rsidRPr="00CC549C">
                              <w:t>TE</w:t>
                            </w:r>
                            <w:r w:rsidRPr="009D598E">
                              <w:rPr>
                                <w:vertAlign w:val="subscript"/>
                              </w:rPr>
                              <w:t>(</w:t>
                            </w:r>
                            <w:proofErr w:type="gramEnd"/>
                            <w:r w:rsidRPr="009D598E">
                              <w:rPr>
                                <w:vertAlign w:val="subscript"/>
                              </w:rPr>
                              <w:t>10)</w:t>
                            </w:r>
                            <w:r w:rsidRPr="00CC549C">
                              <w:t xml:space="preserve"> pattern displayed at port </w:t>
                            </w:r>
                            <w:r>
                              <w:t>1</w:t>
                            </w:r>
                            <w:r w:rsidRPr="00CC549C">
                              <w:t xml:space="preserve"> port field display</w:t>
                            </w:r>
                            <w:r>
                              <w:t xml:space="preserve"> of the Teflon filled waveguide</w:t>
                            </w:r>
                            <w:r w:rsidRPr="00CC549C">
                              <w:t xml:space="preserve">, meaning mode 1 is </w:t>
                            </w:r>
                            <w:proofErr w:type="gramStart"/>
                            <w:r w:rsidRPr="00CC549C">
                              <w:t>TE</w:t>
                            </w:r>
                            <w:r w:rsidRPr="004211A7">
                              <w:rPr>
                                <w:vertAlign w:val="subscript"/>
                              </w:rPr>
                              <w:t>(</w:t>
                            </w:r>
                            <w:proofErr w:type="gramEnd"/>
                            <w:r w:rsidRPr="004211A7">
                              <w:rPr>
                                <w:vertAlign w:val="subscript"/>
                              </w:rPr>
                              <w:t>10)</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1BE880F" id="_x0000_s1054" type="#_x0000_t202" style="position:absolute;margin-left:-.2pt;margin-top:228.45pt;width:451.3pt;height:.05pt;z-index:25175961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" stroked="f">
                <v:textbox style="mso-fit-shape-to-text:t" inset="0,0,0,0">
                  <w:txbxContent>
                    <w:p w14:paraId="42E587D8" w14:textId="2CA51321" w:rsidR="00F279B0" w:rsidRPr="009C13CF" w:rsidRDefault="00F279B0" w:rsidP="00F279B0">
                      <w:pPr>
                        <w:pStyle w:val="Caption"/>
                        <w:rPr>
                          <w:noProof/>
                          <w:sz w:val="22"/>
                          <w:szCs w:val="22"/>
                        </w:rPr>
                      </w:pPr>
                      <w:r>
                        <w:t xml:space="preserve">Figure </w:t>
                      </w:r>
                      <w:r>
                        <w:fldChar w:fldCharType="begin"/>
                      </w:r>
                      <w:r>
                        <w:instrText xml:space="preserve"> SEQ Figure \* ARABIC </w:instrText>
                      </w:r>
                      <w:r>
                        <w:fldChar w:fldCharType="separate"/>
                      </w:r>
                      <w:r w:rsidR="00844D8C">
                        <w:rPr>
                          <w:noProof/>
                        </w:rPr>
                        <w:t>23</w:t>
                      </w:r>
                      <w:r>
                        <w:fldChar w:fldCharType="end"/>
                      </w:r>
                      <w:r>
                        <w:t xml:space="preserve">. </w:t>
                      </w:r>
                      <w:r w:rsidRPr="00CC549C">
                        <w:t>TE</w:t>
                      </w:r>
                      <w:r w:rsidRPr="009D598E">
                        <w:rPr>
                          <w:vertAlign w:val="subscript"/>
                        </w:rPr>
                        <w:t>(10)</w:t>
                      </w:r>
                      <w:r w:rsidRPr="00CC549C">
                        <w:t xml:space="preserve"> pattern displayed at port </w:t>
                      </w:r>
                      <w:r>
                        <w:t>1</w:t>
                      </w:r>
                      <w:r w:rsidRPr="00CC549C">
                        <w:t xml:space="preserve"> port field display</w:t>
                      </w:r>
                      <w:r>
                        <w:t xml:space="preserve"> of the Teflon filled waveguide</w:t>
                      </w:r>
                      <w:r w:rsidRPr="00CC549C">
                        <w:t>, meaning mode 1 is TE</w:t>
                      </w:r>
                      <w:r w:rsidRPr="004211A7">
                        <w:rPr>
                          <w:vertAlign w:val="subscript"/>
                        </w:rPr>
                        <w:t>(10)</w:t>
                      </w:r>
                    </w:p>
                  </w:txbxContent>
                </v:textbox>
                <w10:wrap type="square"/>
              </v:shape>
            </w:pict>
          </mc:Fallback>
        </mc:AlternateContent>
      </w:r>
      <w:r>
        <w:rPr>
          <w:noProof/>
        </w:rPr>
        <w:drawing>
          <wp:anchor distT="0" distB="0" distL="114300" distR="114300" simplePos="0" relativeHeight="251706368" behindDoc="0" locked="0" layoutInCell="1" allowOverlap="1" wp14:anchorId="33820759" wp14:editId="3E6A1144">
            <wp:simplePos x="0" y="0"/>
            <wp:positionH relativeFrom="margin">
              <wp:align>right</wp:align>
            </wp:positionH>
            <wp:positionV relativeFrom="paragraph">
              <wp:posOffset>432435</wp:posOffset>
            </wp:positionV>
            <wp:extent cx="5731510" cy="2411730"/>
            <wp:effectExtent l="0" t="0" r="2540" b="7620"/>
            <wp:wrapSquare wrapText="bothSides"/>
            <wp:docPr id="1585768991"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5768991" name="Picture 1585768991"/>
                    <pic:cNvPicPr/>
                  </pic:nvPicPr>
                  <pic:blipFill>
                    <a:blip r:embed="rId40" cstate="print">
                      <a:extLst>
                        <a:ext uri="{28A0092B-C50C-407E-A947-70E740481C1C}">
                          <a14:useLocalDpi xmlns:a14="http://schemas.microsoft.com/office/drawing/2010/main" val="0"/>
                        </a:ext>
                      </a:extLst>
                    </a:blip>
                    <a:stretch>
                      <a:fillRect/>
                    </a:stretch>
                  </pic:blipFill>
                  <pic:spPr>
                    <a:xfrm>
                      <a:off x="0" y="0"/>
                      <a:ext cx="5731510" cy="2411730"/>
                    </a:xfrm>
                    <a:prstGeom prst="rect">
                      <a:avLst/>
                    </a:prstGeom>
                  </pic:spPr>
                </pic:pic>
              </a:graphicData>
            </a:graphic>
          </wp:anchor>
        </w:drawing>
      </w:r>
    </w:p>
    <w:p w14:paraId="3136BD60" w14:textId="71BB53C3" w:rsidR="00B376C6" w:rsidRDefault="00B376C6" w:rsidP="000D182F"/>
    <w:p w14:paraId="4C90AF31" w14:textId="43A8E39F" w:rsidR="00B376C6" w:rsidRDefault="00B376C6" w:rsidP="000D182F"/>
    <w:p w14:paraId="64752E99" w14:textId="0DFE785A" w:rsidR="00B376C6" w:rsidRDefault="009D598E" w:rsidP="000D182F">
      <w:r>
        <w:rPr>
          <w:noProof/>
        </w:rPr>
        <w:lastRenderedPageBreak/>
        <mc:AlternateContent>
          <mc:Choice Requires="wps">
            <w:drawing>
              <wp:anchor distT="0" distB="0" distL="114300" distR="114300" simplePos="0" relativeHeight="251761664" behindDoc="0" locked="0" layoutInCell="1" allowOverlap="1" wp14:anchorId="765BCBD7" wp14:editId="1D5C1198">
                <wp:simplePos x="0" y="0"/>
                <wp:positionH relativeFrom="column">
                  <wp:posOffset>-2540</wp:posOffset>
                </wp:positionH>
                <wp:positionV relativeFrom="paragraph">
                  <wp:posOffset>2621280</wp:posOffset>
                </wp:positionV>
                <wp:extent cx="5731510" cy="635"/>
                <wp:effectExtent l="0" t="0" r="0" b="0"/>
                <wp:wrapSquare wrapText="bothSides"/>
                <wp:docPr id="1846717386"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1982926A" w14:textId="7881FA25" w:rsidR="009D598E" w:rsidRPr="00DC0F26" w:rsidRDefault="009D598E" w:rsidP="009D598E">
                            <w:pPr>
                              <w:pStyle w:val="Caption"/>
                              <w:rPr>
                                <w:noProof/>
                                <w:sz w:val="22"/>
                                <w:szCs w:val="22"/>
                              </w:rPr>
                            </w:pPr>
                            <w:r>
                              <w:t xml:space="preserve">Figure </w:t>
                            </w:r>
                            <w:fldSimple w:instr=" SEQ Figure \* ARABIC ">
                              <w:r w:rsidR="00844D8C">
                                <w:rPr>
                                  <w:noProof/>
                                </w:rPr>
                                <w:t>24</w:t>
                              </w:r>
                            </w:fldSimple>
                            <w:r w:rsidR="002D02D9">
                              <w:t xml:space="preserve">. </w:t>
                            </w:r>
                            <w:proofErr w:type="gramStart"/>
                            <w:r w:rsidRPr="00036F14">
                              <w:t>TE</w:t>
                            </w:r>
                            <w:r w:rsidRPr="002D02D9">
                              <w:rPr>
                                <w:vertAlign w:val="subscript"/>
                              </w:rPr>
                              <w:t>(</w:t>
                            </w:r>
                            <w:proofErr w:type="gramEnd"/>
                            <w:r w:rsidR="002D02D9">
                              <w:rPr>
                                <w:vertAlign w:val="subscript"/>
                              </w:rPr>
                              <w:t>2</w:t>
                            </w:r>
                            <w:r w:rsidRPr="002D02D9">
                              <w:rPr>
                                <w:vertAlign w:val="subscript"/>
                              </w:rPr>
                              <w:t>0)</w:t>
                            </w:r>
                            <w:r w:rsidRPr="00036F14">
                              <w:t xml:space="preserve"> pattern displayed at port </w:t>
                            </w:r>
                            <w:r w:rsidR="009D0F80">
                              <w:t>1</w:t>
                            </w:r>
                            <w:r w:rsidR="009D0F80" w:rsidRPr="00CC549C">
                              <w:t xml:space="preserve"> port field display</w:t>
                            </w:r>
                            <w:r w:rsidR="009D0F80">
                              <w:t xml:space="preserve"> of the Teflon filled waveguide</w:t>
                            </w:r>
                            <w:r w:rsidR="009D0F80" w:rsidRPr="00036F14">
                              <w:t xml:space="preserve"> </w:t>
                            </w:r>
                            <w:r w:rsidRPr="00036F14">
                              <w:t xml:space="preserve">meaning mode </w:t>
                            </w:r>
                            <w:r w:rsidR="002D02D9">
                              <w:t>2</w:t>
                            </w:r>
                            <w:r w:rsidRPr="00036F14">
                              <w:t xml:space="preserve"> is </w:t>
                            </w:r>
                            <w:proofErr w:type="gramStart"/>
                            <w:r w:rsidRPr="00036F14">
                              <w:t>TE</w:t>
                            </w:r>
                            <w:r w:rsidR="00391C7F">
                              <w:rPr>
                                <w:vertAlign w:val="subscript"/>
                              </w:rPr>
                              <w:t>(</w:t>
                            </w:r>
                            <w:proofErr w:type="gramEnd"/>
                            <w:r w:rsidR="004211A7">
                              <w:rPr>
                                <w:vertAlign w:val="subscript"/>
                              </w:rPr>
                              <w:t>2</w:t>
                            </w:r>
                            <w:r w:rsidRPr="002D02D9">
                              <w:rPr>
                                <w:vertAlign w:val="subscript"/>
                              </w:rPr>
                              <w:t>0)</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65BCBD7" id="_x0000_s1055" type="#_x0000_t202" style="position:absolute;margin-left:-.2pt;margin-top:206.4pt;width:451.3pt;height:.05pt;z-index:2517616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" stroked="f">
                <v:textbox style="mso-fit-shape-to-text:t" inset="0,0,0,0">
                  <w:txbxContent>
                    <w:p w14:paraId="1982926A" w14:textId="7881FA25" w:rsidR="009D598E" w:rsidRPr="00DC0F26" w:rsidRDefault="009D598E" w:rsidP="009D598E">
                      <w:pPr>
                        <w:pStyle w:val="Caption"/>
                        <w:rPr>
                          <w:noProof/>
                          <w:sz w:val="22"/>
                          <w:szCs w:val="22"/>
                        </w:rPr>
                      </w:pPr>
                      <w:r>
                        <w:t xml:space="preserve">Figure </w:t>
                      </w:r>
                      <w:r>
                        <w:fldChar w:fldCharType="begin"/>
                      </w:r>
                      <w:r>
                        <w:instrText xml:space="preserve"> SEQ Figure \* ARABIC </w:instrText>
                      </w:r>
                      <w:r>
                        <w:fldChar w:fldCharType="separate"/>
                      </w:r>
                      <w:r w:rsidR="00844D8C">
                        <w:rPr>
                          <w:noProof/>
                        </w:rPr>
                        <w:t>24</w:t>
                      </w:r>
                      <w:r>
                        <w:fldChar w:fldCharType="end"/>
                      </w:r>
                      <w:r w:rsidR="002D02D9">
                        <w:t xml:space="preserve">. </w:t>
                      </w:r>
                      <w:r w:rsidRPr="00036F14">
                        <w:t>TE</w:t>
                      </w:r>
                      <w:r w:rsidRPr="002D02D9">
                        <w:rPr>
                          <w:vertAlign w:val="subscript"/>
                        </w:rPr>
                        <w:t>(</w:t>
                      </w:r>
                      <w:r w:rsidR="002D02D9">
                        <w:rPr>
                          <w:vertAlign w:val="subscript"/>
                        </w:rPr>
                        <w:t>2</w:t>
                      </w:r>
                      <w:r w:rsidRPr="002D02D9">
                        <w:rPr>
                          <w:vertAlign w:val="subscript"/>
                        </w:rPr>
                        <w:t>0)</w:t>
                      </w:r>
                      <w:r w:rsidRPr="00036F14">
                        <w:t xml:space="preserve"> pattern displayed at port </w:t>
                      </w:r>
                      <w:r w:rsidR="009D0F80">
                        <w:t>1</w:t>
                      </w:r>
                      <w:r w:rsidR="009D0F80" w:rsidRPr="00CC549C">
                        <w:t xml:space="preserve"> port field display</w:t>
                      </w:r>
                      <w:r w:rsidR="009D0F80">
                        <w:t xml:space="preserve"> of the Teflon filled waveguide</w:t>
                      </w:r>
                      <w:r w:rsidR="009D0F80" w:rsidRPr="00036F14">
                        <w:t xml:space="preserve"> </w:t>
                      </w:r>
                      <w:r w:rsidRPr="00036F14">
                        <w:t xml:space="preserve">meaning mode </w:t>
                      </w:r>
                      <w:r w:rsidR="002D02D9">
                        <w:t>2</w:t>
                      </w:r>
                      <w:r w:rsidRPr="00036F14">
                        <w:t xml:space="preserve"> is TE</w:t>
                      </w:r>
                      <w:r w:rsidR="00391C7F">
                        <w:rPr>
                          <w:vertAlign w:val="subscript"/>
                        </w:rPr>
                        <w:t>(</w:t>
                      </w:r>
                      <w:r w:rsidR="004211A7">
                        <w:rPr>
                          <w:vertAlign w:val="subscript"/>
                        </w:rPr>
                        <w:t>2</w:t>
                      </w:r>
                      <w:r w:rsidRPr="002D02D9">
                        <w:rPr>
                          <w:vertAlign w:val="subscript"/>
                        </w:rPr>
                        <w:t>0)</w:t>
                      </w:r>
                    </w:p>
                  </w:txbxContent>
                </v:textbox>
                <w10:wrap type="square"/>
              </v:shape>
            </w:pict>
          </mc:Fallback>
        </mc:AlternateContent>
      </w:r>
      <w:r>
        <w:rPr>
          <w:noProof/>
        </w:rPr>
        <w:drawing>
          <wp:anchor distT="0" distB="0" distL="114300" distR="114300" simplePos="0" relativeHeight="251707392" behindDoc="0" locked="0" layoutInCell="1" allowOverlap="1" wp14:anchorId="4D26F737" wp14:editId="50D960F9">
            <wp:simplePos x="0" y="0"/>
            <wp:positionH relativeFrom="margin">
              <wp:align>right</wp:align>
            </wp:positionH>
            <wp:positionV relativeFrom="paragraph">
              <wp:posOffset>171450</wp:posOffset>
            </wp:positionV>
            <wp:extent cx="5731510" cy="2392680"/>
            <wp:effectExtent l="0" t="0" r="2540" b="7620"/>
            <wp:wrapSquare wrapText="bothSides"/>
            <wp:docPr id="1248606439"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8606439" name="Picture 1248606439"/>
                    <pic:cNvPicPr/>
                  </pic:nvPicPr>
                  <pic:blipFill>
                    <a:blip r:embed="rId41" cstate="print">
                      <a:extLst>
                        <a:ext uri="{28A0092B-C50C-407E-A947-70E740481C1C}">
                          <a14:useLocalDpi xmlns:a14="http://schemas.microsoft.com/office/drawing/2010/main" val="0"/>
                        </a:ext>
                      </a:extLst>
                    </a:blip>
                    <a:stretch>
                      <a:fillRect/>
                    </a:stretch>
                  </pic:blipFill>
                  <pic:spPr>
                    <a:xfrm>
                      <a:off x="0" y="0"/>
                      <a:ext cx="5731510" cy="2392680"/>
                    </a:xfrm>
                    <a:prstGeom prst="rect">
                      <a:avLst/>
                    </a:prstGeom>
                  </pic:spPr>
                </pic:pic>
              </a:graphicData>
            </a:graphic>
          </wp:anchor>
        </w:drawing>
      </w:r>
    </w:p>
    <w:p w14:paraId="2A1D1916" w14:textId="6774F76D" w:rsidR="00B376C6" w:rsidRDefault="00B376C6" w:rsidP="000D182F"/>
    <w:p w14:paraId="058166BB" w14:textId="544861EE" w:rsidR="00B376C6" w:rsidRDefault="00B376C6" w:rsidP="000D182F"/>
    <w:p w14:paraId="1F159A7F" w14:textId="70D86B39" w:rsidR="00B376C6" w:rsidRDefault="00B376C6" w:rsidP="000D182F"/>
    <w:p w14:paraId="6A566C3D" w14:textId="2531C208" w:rsidR="00B376C6" w:rsidRDefault="00B376C6" w:rsidP="000D182F"/>
    <w:p w14:paraId="17C51C30" w14:textId="5CF2E8E4" w:rsidR="009D598E" w:rsidRDefault="009D598E" w:rsidP="000D182F"/>
    <w:p w14:paraId="77A83E93" w14:textId="1E37D823" w:rsidR="009D598E" w:rsidRDefault="009D598E" w:rsidP="000D182F"/>
    <w:p w14:paraId="7C3CBFD3" w14:textId="38E7600F" w:rsidR="009D598E" w:rsidRDefault="009D598E" w:rsidP="000D182F"/>
    <w:p w14:paraId="7D1FD83B" w14:textId="77A814EE" w:rsidR="009D598E" w:rsidRDefault="009D598E" w:rsidP="000D182F"/>
    <w:p w14:paraId="2A54DEBC" w14:textId="6BA5DD36" w:rsidR="009D598E" w:rsidRDefault="009D598E" w:rsidP="000D182F">
      <w:r>
        <w:rPr>
          <w:noProof/>
        </w:rPr>
        <mc:AlternateContent>
          <mc:Choice Requires="wps">
            <w:drawing>
              <wp:anchor distT="0" distB="0" distL="114300" distR="114300" simplePos="0" relativeHeight="251763712" behindDoc="0" locked="0" layoutInCell="1" allowOverlap="1" wp14:anchorId="552446AB" wp14:editId="76949C82">
                <wp:simplePos x="0" y="0"/>
                <wp:positionH relativeFrom="column">
                  <wp:posOffset>-2540</wp:posOffset>
                </wp:positionH>
                <wp:positionV relativeFrom="paragraph">
                  <wp:posOffset>2778760</wp:posOffset>
                </wp:positionV>
                <wp:extent cx="5731510" cy="635"/>
                <wp:effectExtent l="0" t="0" r="0" b="0"/>
                <wp:wrapSquare wrapText="bothSides"/>
                <wp:docPr id="831580505"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713A0895" w14:textId="698B0888" w:rsidR="009D598E" w:rsidRPr="00A43406" w:rsidRDefault="009D598E" w:rsidP="009D598E">
                            <w:pPr>
                              <w:pStyle w:val="Caption"/>
                              <w:rPr>
                                <w:noProof/>
                                <w:sz w:val="22"/>
                                <w:szCs w:val="22"/>
                              </w:rPr>
                            </w:pPr>
                            <w:r>
                              <w:t xml:space="preserve">Figure </w:t>
                            </w:r>
                            <w:fldSimple w:instr=" SEQ Figure \* ARABIC ">
                              <w:r w:rsidR="00844D8C">
                                <w:rPr>
                                  <w:noProof/>
                                </w:rPr>
                                <w:t>25</w:t>
                              </w:r>
                            </w:fldSimple>
                            <w:r>
                              <w:t xml:space="preserve">. </w:t>
                            </w:r>
                            <w:proofErr w:type="gramStart"/>
                            <w:r w:rsidRPr="002F5384">
                              <w:t>TE</w:t>
                            </w:r>
                            <w:r w:rsidRPr="00391C7F">
                              <w:rPr>
                                <w:vertAlign w:val="subscript"/>
                              </w:rPr>
                              <w:t>(</w:t>
                            </w:r>
                            <w:proofErr w:type="gramEnd"/>
                            <w:r w:rsidR="00391C7F" w:rsidRPr="00391C7F">
                              <w:rPr>
                                <w:vertAlign w:val="subscript"/>
                              </w:rPr>
                              <w:t>01</w:t>
                            </w:r>
                            <w:r w:rsidRPr="00391C7F">
                              <w:rPr>
                                <w:vertAlign w:val="subscript"/>
                              </w:rPr>
                              <w:t>)</w:t>
                            </w:r>
                            <w:r w:rsidRPr="002F5384">
                              <w:t xml:space="preserve"> pattern displayed </w:t>
                            </w:r>
                            <w:r w:rsidR="009D0F80" w:rsidRPr="00CC549C">
                              <w:t xml:space="preserve">port </w:t>
                            </w:r>
                            <w:r w:rsidR="009D0F80">
                              <w:t>1</w:t>
                            </w:r>
                            <w:r w:rsidR="009D0F80" w:rsidRPr="00CC549C">
                              <w:t xml:space="preserve"> port field display</w:t>
                            </w:r>
                            <w:r w:rsidR="009D0F80">
                              <w:t xml:space="preserve"> of the Teflon filled waveguide,</w:t>
                            </w:r>
                            <w:r w:rsidR="009D0F80" w:rsidRPr="002F5384">
                              <w:t xml:space="preserve"> </w:t>
                            </w:r>
                            <w:r w:rsidRPr="002F5384">
                              <w:t xml:space="preserve">meaning mode </w:t>
                            </w:r>
                            <w:proofErr w:type="gramStart"/>
                            <w:r w:rsidR="009D0F80">
                              <w:t xml:space="preserve">3 </w:t>
                            </w:r>
                            <w:r w:rsidRPr="002F5384">
                              <w:t xml:space="preserve"> is</w:t>
                            </w:r>
                            <w:proofErr w:type="gramEnd"/>
                            <w:r w:rsidRPr="002F5384">
                              <w:t xml:space="preserve"> </w:t>
                            </w:r>
                            <w:proofErr w:type="gramStart"/>
                            <w:r w:rsidRPr="002F5384">
                              <w:t>TE</w:t>
                            </w:r>
                            <w:r w:rsidRPr="00391C7F">
                              <w:rPr>
                                <w:vertAlign w:val="subscript"/>
                              </w:rPr>
                              <w:t>(</w:t>
                            </w:r>
                            <w:proofErr w:type="gramEnd"/>
                            <w:r w:rsidR="00391C7F" w:rsidRPr="00391C7F">
                              <w:rPr>
                                <w:vertAlign w:val="subscript"/>
                              </w:rPr>
                              <w:t>01</w:t>
                            </w:r>
                            <w:r w:rsidRPr="00391C7F">
                              <w:rPr>
                                <w:vertAlign w:val="subscript"/>
                              </w:rPr>
                              <w: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52446AB" id="_x0000_s1056" type="#_x0000_t202" style="position:absolute;margin-left:-.2pt;margin-top:218.8pt;width:451.3pt;height:.05pt;z-index:2517637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" stroked="f">
                <v:textbox style="mso-fit-shape-to-text:t" inset="0,0,0,0">
                  <w:txbxContent>
                    <w:p w14:paraId="713A0895" w14:textId="698B0888" w:rsidR="009D598E" w:rsidRPr="00A43406" w:rsidRDefault="009D598E" w:rsidP="009D598E">
                      <w:pPr>
                        <w:pStyle w:val="Caption"/>
                        <w:rPr>
                          <w:noProof/>
                          <w:sz w:val="22"/>
                          <w:szCs w:val="22"/>
                        </w:rPr>
                      </w:pPr>
                      <w:r>
                        <w:t xml:space="preserve">Figure </w:t>
                      </w:r>
                      <w:r>
                        <w:fldChar w:fldCharType="begin"/>
                      </w:r>
                      <w:r>
                        <w:instrText xml:space="preserve"> SEQ Figure \* ARABIC </w:instrText>
                      </w:r>
                      <w:r>
                        <w:fldChar w:fldCharType="separate"/>
                      </w:r>
                      <w:r w:rsidR="00844D8C">
                        <w:rPr>
                          <w:noProof/>
                        </w:rPr>
                        <w:t>25</w:t>
                      </w:r>
                      <w:r>
                        <w:fldChar w:fldCharType="end"/>
                      </w:r>
                      <w:r>
                        <w:t xml:space="preserve">. </w:t>
                      </w:r>
                      <w:r w:rsidRPr="002F5384">
                        <w:t>TE</w:t>
                      </w:r>
                      <w:r w:rsidRPr="00391C7F">
                        <w:rPr>
                          <w:vertAlign w:val="subscript"/>
                        </w:rPr>
                        <w:t>(</w:t>
                      </w:r>
                      <w:r w:rsidR="00391C7F" w:rsidRPr="00391C7F">
                        <w:rPr>
                          <w:vertAlign w:val="subscript"/>
                        </w:rPr>
                        <w:t>01</w:t>
                      </w:r>
                      <w:r w:rsidRPr="00391C7F">
                        <w:rPr>
                          <w:vertAlign w:val="subscript"/>
                        </w:rPr>
                        <w:t>)</w:t>
                      </w:r>
                      <w:r w:rsidRPr="002F5384">
                        <w:t xml:space="preserve"> pattern displayed </w:t>
                      </w:r>
                      <w:r w:rsidR="009D0F80" w:rsidRPr="00CC549C">
                        <w:t xml:space="preserve">port </w:t>
                      </w:r>
                      <w:r w:rsidR="009D0F80">
                        <w:t>1</w:t>
                      </w:r>
                      <w:r w:rsidR="009D0F80" w:rsidRPr="00CC549C">
                        <w:t xml:space="preserve"> port field display</w:t>
                      </w:r>
                      <w:r w:rsidR="009D0F80">
                        <w:t xml:space="preserve"> of the Teflon filled waveguide</w:t>
                      </w:r>
                      <w:r w:rsidR="009D0F80">
                        <w:t>,</w:t>
                      </w:r>
                      <w:r w:rsidR="009D0F80" w:rsidRPr="002F5384">
                        <w:t xml:space="preserve"> </w:t>
                      </w:r>
                      <w:r w:rsidRPr="002F5384">
                        <w:t xml:space="preserve">meaning mode </w:t>
                      </w:r>
                      <w:r w:rsidR="009D0F80">
                        <w:t xml:space="preserve">3 </w:t>
                      </w:r>
                      <w:r w:rsidRPr="002F5384">
                        <w:t xml:space="preserve"> is TE</w:t>
                      </w:r>
                      <w:r w:rsidRPr="00391C7F">
                        <w:rPr>
                          <w:vertAlign w:val="subscript"/>
                        </w:rPr>
                        <w:t>(</w:t>
                      </w:r>
                      <w:r w:rsidR="00391C7F" w:rsidRPr="00391C7F">
                        <w:rPr>
                          <w:vertAlign w:val="subscript"/>
                        </w:rPr>
                        <w:t>01</w:t>
                      </w:r>
                      <w:r w:rsidRPr="00391C7F">
                        <w:rPr>
                          <w:vertAlign w:val="subscript"/>
                        </w:rPr>
                        <w:t>)</w:t>
                      </w:r>
                    </w:p>
                  </w:txbxContent>
                </v:textbox>
                <w10:wrap type="square"/>
              </v:shape>
            </w:pict>
          </mc:Fallback>
        </mc:AlternateContent>
      </w:r>
      <w:r>
        <w:rPr>
          <w:noProof/>
        </w:rPr>
        <w:drawing>
          <wp:anchor distT="0" distB="0" distL="114300" distR="114300" simplePos="0" relativeHeight="251708416" behindDoc="0" locked="0" layoutInCell="1" allowOverlap="1" wp14:anchorId="30CADE8E" wp14:editId="175FCA1C">
            <wp:simplePos x="0" y="0"/>
            <wp:positionH relativeFrom="margin">
              <wp:align>right</wp:align>
            </wp:positionH>
            <wp:positionV relativeFrom="paragraph">
              <wp:posOffset>339725</wp:posOffset>
            </wp:positionV>
            <wp:extent cx="5731510" cy="2381885"/>
            <wp:effectExtent l="0" t="0" r="2540" b="0"/>
            <wp:wrapSquare wrapText="bothSides"/>
            <wp:docPr id="1165770354"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5770354" name="Picture 1165770354"/>
                    <pic:cNvPicPr/>
                  </pic:nvPicPr>
                  <pic:blipFill>
                    <a:blip r:embed="rId42" cstate="print">
                      <a:extLst>
                        <a:ext uri="{28A0092B-C50C-407E-A947-70E740481C1C}">
                          <a14:useLocalDpi xmlns:a14="http://schemas.microsoft.com/office/drawing/2010/main" val="0"/>
                        </a:ext>
                      </a:extLst>
                    </a:blip>
                    <a:stretch>
                      <a:fillRect/>
                    </a:stretch>
                  </pic:blipFill>
                  <pic:spPr>
                    <a:xfrm>
                      <a:off x="0" y="0"/>
                      <a:ext cx="5731510" cy="2381885"/>
                    </a:xfrm>
                    <a:prstGeom prst="rect">
                      <a:avLst/>
                    </a:prstGeom>
                  </pic:spPr>
                </pic:pic>
              </a:graphicData>
            </a:graphic>
          </wp:anchor>
        </w:drawing>
      </w:r>
    </w:p>
    <w:p w14:paraId="27DED815" w14:textId="77777777" w:rsidR="009D598E" w:rsidRDefault="009D598E" w:rsidP="000D182F"/>
    <w:p w14:paraId="332F9059" w14:textId="77777777" w:rsidR="009D598E" w:rsidRDefault="009D598E" w:rsidP="000D182F"/>
    <w:p w14:paraId="504AA532" w14:textId="77777777" w:rsidR="009D598E" w:rsidRPr="000D182F" w:rsidRDefault="009D598E" w:rsidP="000D182F"/>
    <w:p w14:paraId="56051336" w14:textId="4E06C83F" w:rsidR="00E6641F" w:rsidRDefault="00F279B0" w:rsidP="00400CD4">
      <w:pPr>
        <w:pStyle w:val="Heading3"/>
        <w:numPr>
          <w:ilvl w:val="2"/>
          <w:numId w:val="1"/>
        </w:numPr>
      </w:pPr>
      <w:bookmarkStart w:id="15" w:name="_Toc196740116"/>
      <w:r>
        <w:rPr>
          <w:noProof/>
        </w:rPr>
        <w:drawing>
          <wp:anchor distT="0" distB="0" distL="114300" distR="114300" simplePos="0" relativeHeight="251710464" behindDoc="0" locked="0" layoutInCell="1" allowOverlap="1" wp14:anchorId="6A05EBCE" wp14:editId="32CA565C">
            <wp:simplePos x="0" y="0"/>
            <wp:positionH relativeFrom="margin">
              <wp:posOffset>2922501</wp:posOffset>
            </wp:positionH>
            <wp:positionV relativeFrom="paragraph">
              <wp:posOffset>234373</wp:posOffset>
            </wp:positionV>
            <wp:extent cx="2778125" cy="3815080"/>
            <wp:effectExtent l="0" t="0" r="3175" b="0"/>
            <wp:wrapSquare wrapText="bothSides"/>
            <wp:docPr id="1758600109"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8600109" name="Picture 1758600109"/>
                    <pic:cNvPicPr/>
                  </pic:nvPicPr>
                  <pic:blipFill>
                    <a:blip r:embed="rId43" cstate="print">
                      <a:extLst>
                        <a:ext uri="{28A0092B-C50C-407E-A947-70E740481C1C}">
                          <a14:useLocalDpi xmlns:a14="http://schemas.microsoft.com/office/drawing/2010/main" val="0"/>
                        </a:ext>
                      </a:extLst>
                    </a:blip>
                    <a:stretch>
                      <a:fillRect/>
                    </a:stretch>
                  </pic:blipFill>
                  <pic:spPr>
                    <a:xfrm>
                      <a:off x="0" y="0"/>
                      <a:ext cx="2778125" cy="3815080"/>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709440" behindDoc="0" locked="0" layoutInCell="1" allowOverlap="1" wp14:anchorId="06FBC290" wp14:editId="63F7C195">
            <wp:simplePos x="0" y="0"/>
            <wp:positionH relativeFrom="margin">
              <wp:align>left</wp:align>
            </wp:positionH>
            <wp:positionV relativeFrom="paragraph">
              <wp:posOffset>328180</wp:posOffset>
            </wp:positionV>
            <wp:extent cx="2613660" cy="3546475"/>
            <wp:effectExtent l="0" t="0" r="0" b="0"/>
            <wp:wrapSquare wrapText="bothSides"/>
            <wp:docPr id="712172122"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2172122" name="Picture 712172122"/>
                    <pic:cNvPicPr/>
                  </pic:nvPicPr>
                  <pic:blipFill>
                    <a:blip r:embed="rId44" cstate="print">
                      <a:extLst>
                        <a:ext uri="{28A0092B-C50C-407E-A947-70E740481C1C}">
                          <a14:useLocalDpi xmlns:a14="http://schemas.microsoft.com/office/drawing/2010/main" val="0"/>
                        </a:ext>
                      </a:extLst>
                    </a:blip>
                    <a:stretch>
                      <a:fillRect/>
                    </a:stretch>
                  </pic:blipFill>
                  <pic:spPr>
                    <a:xfrm>
                      <a:off x="0" y="0"/>
                      <a:ext cx="2613660" cy="3546475"/>
                    </a:xfrm>
                    <a:prstGeom prst="rect">
                      <a:avLst/>
                    </a:prstGeom>
                  </pic:spPr>
                </pic:pic>
              </a:graphicData>
            </a:graphic>
            <wp14:sizeRelH relativeFrom="margin">
              <wp14:pctWidth>0</wp14:pctWidth>
            </wp14:sizeRelH>
            <wp14:sizeRelV relativeFrom="margin">
              <wp14:pctHeight>0</wp14:pctHeight>
            </wp14:sizeRelV>
          </wp:anchor>
        </w:drawing>
      </w:r>
      <w:r w:rsidR="00E6641F">
        <w:t>Teflon filled port 2</w:t>
      </w:r>
      <w:bookmarkEnd w:id="15"/>
    </w:p>
    <w:p w14:paraId="46AA7571" w14:textId="0D40D4A5" w:rsidR="000D182F" w:rsidRDefault="00F279B0" w:rsidP="000D182F">
      <w:r>
        <w:rPr>
          <w:noProof/>
        </w:rPr>
        <mc:AlternateContent>
          <mc:Choice Requires="wps">
            <w:drawing>
              <wp:anchor distT="0" distB="0" distL="114300" distR="114300" simplePos="0" relativeHeight="251753472" behindDoc="0" locked="0" layoutInCell="1" allowOverlap="1" wp14:anchorId="1DD68EC7" wp14:editId="5A62B7B9">
                <wp:simplePos x="0" y="0"/>
                <wp:positionH relativeFrom="margin">
                  <wp:align>right</wp:align>
                </wp:positionH>
                <wp:positionV relativeFrom="paragraph">
                  <wp:posOffset>3760528</wp:posOffset>
                </wp:positionV>
                <wp:extent cx="5724525" cy="635"/>
                <wp:effectExtent l="0" t="0" r="9525" b="0"/>
                <wp:wrapSquare wrapText="bothSides"/>
                <wp:docPr id="764156823" name="Text Box 1"/>
                <wp:cNvGraphicFramePr/>
                <a:graphic xmlns:a="http://schemas.openxmlformats.org/drawingml/2006/main">
                  <a:graphicData uri="http://schemas.microsoft.com/office/word/2010/wordprocessingShape">
                    <wps:wsp>
                      <wps:cNvSpPr txBox="1"/>
                      <wps:spPr>
                        <a:xfrm>
                          <a:off x="0" y="0"/>
                          <a:ext cx="5724525" cy="635"/>
                        </a:xfrm>
                        <a:prstGeom prst="rect">
                          <a:avLst/>
                        </a:prstGeom>
                        <a:solidFill>
                          <a:prstClr val="white"/>
                        </a:solidFill>
                        <a:ln>
                          <a:noFill/>
                        </a:ln>
                      </wps:spPr>
                      <wps:txbx>
                        <w:txbxContent>
                          <w:p w14:paraId="3152F322" w14:textId="358C0AC8" w:rsidR="00F279B0" w:rsidRPr="00641940" w:rsidRDefault="00F279B0" w:rsidP="00F279B0">
                            <w:pPr>
                              <w:pStyle w:val="Caption"/>
                              <w:rPr>
                                <w:noProof/>
                                <w:sz w:val="22"/>
                                <w:szCs w:val="22"/>
                              </w:rPr>
                            </w:pPr>
                            <w:r>
                              <w:t xml:space="preserve">Figure </w:t>
                            </w:r>
                            <w:fldSimple w:instr=" SEQ Figure \* ARABIC ">
                              <w:r w:rsidR="00844D8C">
                                <w:rPr>
                                  <w:noProof/>
                                </w:rPr>
                                <w:t>26</w:t>
                              </w:r>
                            </w:fldSimple>
                            <w:r>
                              <w:t xml:space="preserve">. </w:t>
                            </w:r>
                            <w:r w:rsidRPr="003C5D35">
                              <w:t xml:space="preserve">Magnitude and vector mapped across the Teflon filled waveguide for both the E-field and H-field respectively, for port </w:t>
                            </w:r>
                            <w:r>
                              <w:t>2</w:t>
                            </w:r>
                            <w:r w:rsidRPr="003C5D35">
                              <w:t xml:space="preserve"> mode 1.</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1DD68EC7" id="_x0000_s1057" type="#_x0000_t202" style="position:absolute;margin-left:399.55pt;margin-top:296.1pt;width:450.75pt;height:.05pt;z-index:251753472;visibility:visible;mso-wrap-style:square;mso-width-percent:0;mso-wrap-distance-left:9pt;mso-wrap-distance-top:0;mso-wrap-distance-right:9pt;mso-wrap-distance-bottom:0;mso-position-horizontal:right;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" stroked="f">
                <v:textbox style="mso-fit-shape-to-text:t" inset="0,0,0,0">
                  <w:txbxContent>
                    <w:p w14:paraId="3152F322" w14:textId="358C0AC8" w:rsidR="00F279B0" w:rsidRPr="00641940" w:rsidRDefault="00F279B0" w:rsidP="00F279B0">
                      <w:pPr>
                        <w:pStyle w:val="Caption"/>
                        <w:rPr>
                          <w:noProof/>
                          <w:sz w:val="22"/>
                          <w:szCs w:val="22"/>
                        </w:rPr>
                      </w:pPr>
                      <w:r>
                        <w:t xml:space="preserve">Figure </w:t>
                      </w:r>
                      <w:r>
                        <w:fldChar w:fldCharType="begin"/>
                      </w:r>
                      <w:r>
                        <w:instrText xml:space="preserve"> SEQ Figure \* ARABIC </w:instrText>
                      </w:r>
                      <w:r>
                        <w:fldChar w:fldCharType="separate"/>
                      </w:r>
                      <w:r w:rsidR="00844D8C">
                        <w:rPr>
                          <w:noProof/>
                        </w:rPr>
                        <w:t>26</w:t>
                      </w:r>
                      <w:r>
                        <w:fldChar w:fldCharType="end"/>
                      </w:r>
                      <w:r>
                        <w:t xml:space="preserve">. </w:t>
                      </w:r>
                      <w:r w:rsidRPr="003C5D35">
                        <w:t xml:space="preserve">Magnitude and vector mapped across the Teflon filled waveguide for both the E-field and H-field respectively, for port </w:t>
                      </w:r>
                      <w:r>
                        <w:t>2</w:t>
                      </w:r>
                      <w:r w:rsidRPr="003C5D35">
                        <w:t xml:space="preserve"> mode 1.</w:t>
                      </w:r>
                    </w:p>
                  </w:txbxContent>
                </v:textbox>
                <w10:wrap type="square" anchorx="margin"/>
              </v:shape>
            </w:pict>
          </mc:Fallback>
        </mc:AlternateContent>
      </w:r>
    </w:p>
    <w:p w14:paraId="7BBC1A39" w14:textId="737D26F5" w:rsidR="00B376C6" w:rsidRDefault="00B376C6" w:rsidP="000D182F"/>
    <w:p w14:paraId="1055C8E9" w14:textId="3952FD27" w:rsidR="00B376C6" w:rsidRDefault="00F279B0" w:rsidP="000D182F">
      <w:r>
        <w:rPr>
          <w:noProof/>
        </w:rPr>
        <w:drawing>
          <wp:anchor distT="0" distB="0" distL="114300" distR="114300" simplePos="0" relativeHeight="251712512" behindDoc="0" locked="0" layoutInCell="1" allowOverlap="1" wp14:anchorId="6905F281" wp14:editId="6E4B909D">
            <wp:simplePos x="0" y="0"/>
            <wp:positionH relativeFrom="margin">
              <wp:align>right</wp:align>
            </wp:positionH>
            <wp:positionV relativeFrom="paragraph">
              <wp:posOffset>111183</wp:posOffset>
            </wp:positionV>
            <wp:extent cx="2583180" cy="3564890"/>
            <wp:effectExtent l="0" t="0" r="7620" b="0"/>
            <wp:wrapSquare wrapText="bothSides"/>
            <wp:docPr id="1813260149"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3260149" name="Picture 1813260149"/>
                    <pic:cNvPicPr/>
                  </pic:nvPicPr>
                  <pic:blipFill>
                    <a:blip r:embed="rId45" cstate="print">
                      <a:extLst>
                        <a:ext uri="{28A0092B-C50C-407E-A947-70E740481C1C}">
                          <a14:useLocalDpi xmlns:a14="http://schemas.microsoft.com/office/drawing/2010/main" val="0"/>
                        </a:ext>
                      </a:extLst>
                    </a:blip>
                    <a:stretch>
                      <a:fillRect/>
                    </a:stretch>
                  </pic:blipFill>
                  <pic:spPr>
                    <a:xfrm>
                      <a:off x="0" y="0"/>
                      <a:ext cx="2583180" cy="3564890"/>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711488" behindDoc="0" locked="0" layoutInCell="1" allowOverlap="1" wp14:anchorId="75A0BAC5" wp14:editId="3F384F6B">
            <wp:simplePos x="0" y="0"/>
            <wp:positionH relativeFrom="margin">
              <wp:align>left</wp:align>
            </wp:positionH>
            <wp:positionV relativeFrom="paragraph">
              <wp:posOffset>111817</wp:posOffset>
            </wp:positionV>
            <wp:extent cx="2644775" cy="3556000"/>
            <wp:effectExtent l="0" t="0" r="3175" b="6350"/>
            <wp:wrapSquare wrapText="bothSides"/>
            <wp:docPr id="333753675"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3753675" name="Picture 333753675"/>
                    <pic:cNvPicPr/>
                  </pic:nvPicPr>
                  <pic:blipFill>
                    <a:blip r:embed="rId46" cstate="print">
                      <a:extLst>
                        <a:ext uri="{28A0092B-C50C-407E-A947-70E740481C1C}">
                          <a14:useLocalDpi xmlns:a14="http://schemas.microsoft.com/office/drawing/2010/main" val="0"/>
                        </a:ext>
                      </a:extLst>
                    </a:blip>
                    <a:stretch>
                      <a:fillRect/>
                    </a:stretch>
                  </pic:blipFill>
                  <pic:spPr>
                    <a:xfrm>
                      <a:off x="0" y="0"/>
                      <a:ext cx="2644775" cy="3556000"/>
                    </a:xfrm>
                    <a:prstGeom prst="rect">
                      <a:avLst/>
                    </a:prstGeom>
                  </pic:spPr>
                </pic:pic>
              </a:graphicData>
            </a:graphic>
            <wp14:sizeRelH relativeFrom="margin">
              <wp14:pctWidth>0</wp14:pctWidth>
            </wp14:sizeRelH>
            <wp14:sizeRelV relativeFrom="margin">
              <wp14:pctHeight>0</wp14:pctHeight>
            </wp14:sizeRelV>
          </wp:anchor>
        </w:drawing>
      </w:r>
    </w:p>
    <w:p w14:paraId="28EDCD66" w14:textId="3D0664BA" w:rsidR="00B376C6" w:rsidRDefault="00F279B0" w:rsidP="000D182F">
      <w:r>
        <w:rPr>
          <w:noProof/>
        </w:rPr>
        <mc:AlternateContent>
          <mc:Choice Requires="wps">
            <w:drawing>
              <wp:anchor distT="0" distB="0" distL="114300" distR="114300" simplePos="0" relativeHeight="251755520" behindDoc="0" locked="0" layoutInCell="1" allowOverlap="1" wp14:anchorId="32ADC229" wp14:editId="5E095D55">
                <wp:simplePos x="0" y="0"/>
                <wp:positionH relativeFrom="margin">
                  <wp:align>right</wp:align>
                </wp:positionH>
                <wp:positionV relativeFrom="paragraph">
                  <wp:posOffset>3419532</wp:posOffset>
                </wp:positionV>
                <wp:extent cx="5735320" cy="635"/>
                <wp:effectExtent l="0" t="0" r="0" b="0"/>
                <wp:wrapSquare wrapText="bothSides"/>
                <wp:docPr id="764777807" name="Text Box 1"/>
                <wp:cNvGraphicFramePr/>
                <a:graphic xmlns:a="http://schemas.openxmlformats.org/drawingml/2006/main">
                  <a:graphicData uri="http://schemas.microsoft.com/office/word/2010/wordprocessingShape">
                    <wps:wsp>
                      <wps:cNvSpPr txBox="1"/>
                      <wps:spPr>
                        <a:xfrm>
                          <a:off x="0" y="0"/>
                          <a:ext cx="5735320" cy="635"/>
                        </a:xfrm>
                        <a:prstGeom prst="rect">
                          <a:avLst/>
                        </a:prstGeom>
                        <a:solidFill>
                          <a:prstClr val="white"/>
                        </a:solidFill>
                        <a:ln>
                          <a:noFill/>
                        </a:ln>
                      </wps:spPr>
                      <wps:txbx>
                        <w:txbxContent>
                          <w:p w14:paraId="382F5157" w14:textId="783A90BB" w:rsidR="00F279B0" w:rsidRPr="00AE25F5" w:rsidRDefault="00F279B0" w:rsidP="00F279B0">
                            <w:pPr>
                              <w:pStyle w:val="Caption"/>
                              <w:rPr>
                                <w:noProof/>
                                <w:sz w:val="22"/>
                                <w:szCs w:val="22"/>
                              </w:rPr>
                            </w:pPr>
                            <w:r>
                              <w:t xml:space="preserve">Figure </w:t>
                            </w:r>
                            <w:fldSimple w:instr=" SEQ Figure \* ARABIC ">
                              <w:r w:rsidR="00844D8C">
                                <w:rPr>
                                  <w:noProof/>
                                </w:rPr>
                                <w:t>27</w:t>
                              </w:r>
                            </w:fldSimple>
                            <w:r>
                              <w:t xml:space="preserve">. </w:t>
                            </w:r>
                            <w:r w:rsidRPr="001D5C27">
                              <w:t xml:space="preserve">Magnitude and vector mapped across the Teflon filled waveguide for both the E-field and H-field respectively, for port </w:t>
                            </w:r>
                            <w:r>
                              <w:t>2</w:t>
                            </w:r>
                            <w:r w:rsidRPr="001D5C27">
                              <w:t xml:space="preserve"> mode </w:t>
                            </w:r>
                            <w:r>
                              <w:t>2</w:t>
                            </w:r>
                            <w:r w:rsidRPr="001D5C27">
                              <w: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32ADC229" id="_x0000_s1058" type="#_x0000_t202" style="position:absolute;margin-left:400.4pt;margin-top:269.25pt;width:451.6pt;height:.05pt;z-index:251755520;visibility:visible;mso-wrap-style:square;mso-width-percent:0;mso-wrap-distance-left:9pt;mso-wrap-distance-top:0;mso-wrap-distance-right:9pt;mso-wrap-distance-bottom:0;mso-position-horizontal:right;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" stroked="f">
                <v:textbox style="mso-fit-shape-to-text:t" inset="0,0,0,0">
                  <w:txbxContent>
                    <w:p w14:paraId="382F5157" w14:textId="783A90BB" w:rsidR="00F279B0" w:rsidRPr="00AE25F5" w:rsidRDefault="00F279B0" w:rsidP="00F279B0">
                      <w:pPr>
                        <w:pStyle w:val="Caption"/>
                        <w:rPr>
                          <w:noProof/>
                          <w:sz w:val="22"/>
                          <w:szCs w:val="22"/>
                        </w:rPr>
                      </w:pPr>
                      <w:r>
                        <w:t xml:space="preserve">Figure </w:t>
                      </w:r>
                      <w:r>
                        <w:fldChar w:fldCharType="begin"/>
                      </w:r>
                      <w:r>
                        <w:instrText xml:space="preserve"> SEQ Figure \* ARABIC </w:instrText>
                      </w:r>
                      <w:r>
                        <w:fldChar w:fldCharType="separate"/>
                      </w:r>
                      <w:r w:rsidR="00844D8C">
                        <w:rPr>
                          <w:noProof/>
                        </w:rPr>
                        <w:t>27</w:t>
                      </w:r>
                      <w:r>
                        <w:fldChar w:fldCharType="end"/>
                      </w:r>
                      <w:r>
                        <w:t xml:space="preserve">. </w:t>
                      </w:r>
                      <w:r w:rsidRPr="001D5C27">
                        <w:t xml:space="preserve">Magnitude and vector mapped across the Teflon filled waveguide for both the E-field and H-field respectively, for port </w:t>
                      </w:r>
                      <w:r>
                        <w:t>2</w:t>
                      </w:r>
                      <w:r w:rsidRPr="001D5C27">
                        <w:t xml:space="preserve"> mode </w:t>
                      </w:r>
                      <w:r>
                        <w:t>2</w:t>
                      </w:r>
                      <w:r w:rsidRPr="001D5C27">
                        <w:t>.</w:t>
                      </w:r>
                    </w:p>
                  </w:txbxContent>
                </v:textbox>
                <w10:wrap type="square" anchorx="margin"/>
              </v:shape>
            </w:pict>
          </mc:Fallback>
        </mc:AlternateContent>
      </w:r>
    </w:p>
    <w:p w14:paraId="11DE6863" w14:textId="6C4F1F7E" w:rsidR="00B376C6" w:rsidRDefault="00F279B0" w:rsidP="000D182F">
      <w:r>
        <w:rPr>
          <w:noProof/>
        </w:rPr>
        <w:lastRenderedPageBreak/>
        <mc:AlternateContent>
          <mc:Choice Requires="wps">
            <w:drawing>
              <wp:anchor distT="0" distB="0" distL="114300" distR="114300" simplePos="0" relativeHeight="251757568" behindDoc="0" locked="0" layoutInCell="1" allowOverlap="1" wp14:anchorId="706F84AE" wp14:editId="327816BE">
                <wp:simplePos x="0" y="0"/>
                <wp:positionH relativeFrom="margin">
                  <wp:align>right</wp:align>
                </wp:positionH>
                <wp:positionV relativeFrom="paragraph">
                  <wp:posOffset>3823335</wp:posOffset>
                </wp:positionV>
                <wp:extent cx="5735320" cy="635"/>
                <wp:effectExtent l="0" t="0" r="0" b="0"/>
                <wp:wrapSquare wrapText="bothSides"/>
                <wp:docPr id="2084752172" name="Text Box 1"/>
                <wp:cNvGraphicFramePr/>
                <a:graphic xmlns:a="http://schemas.openxmlformats.org/drawingml/2006/main">
                  <a:graphicData uri="http://schemas.microsoft.com/office/word/2010/wordprocessingShape">
                    <wps:wsp>
                      <wps:cNvSpPr txBox="1"/>
                      <wps:spPr>
                        <a:xfrm>
                          <a:off x="0" y="0"/>
                          <a:ext cx="5735320" cy="635"/>
                        </a:xfrm>
                        <a:prstGeom prst="rect">
                          <a:avLst/>
                        </a:prstGeom>
                        <a:solidFill>
                          <a:prstClr val="white"/>
                        </a:solidFill>
                        <a:ln>
                          <a:noFill/>
                        </a:ln>
                      </wps:spPr>
                      <wps:txbx>
                        <w:txbxContent>
                          <w:p w14:paraId="6C10DE98" w14:textId="67533116" w:rsidR="00F279B0" w:rsidRPr="00F73934" w:rsidRDefault="00F279B0" w:rsidP="00F279B0">
                            <w:pPr>
                              <w:pStyle w:val="Caption"/>
                              <w:rPr>
                                <w:noProof/>
                                <w:sz w:val="22"/>
                                <w:szCs w:val="22"/>
                              </w:rPr>
                            </w:pPr>
                            <w:r>
                              <w:t xml:space="preserve">Figure </w:t>
                            </w:r>
                            <w:fldSimple w:instr=" SEQ Figure \* ARABIC ">
                              <w:r w:rsidR="00844D8C">
                                <w:rPr>
                                  <w:noProof/>
                                </w:rPr>
                                <w:t>28</w:t>
                              </w:r>
                            </w:fldSimple>
                            <w:r>
                              <w:t xml:space="preserve">. </w:t>
                            </w:r>
                            <w:r w:rsidRPr="004D4493">
                              <w:t xml:space="preserve">Magnitude and vector mapped across the Teflon filled waveguide for both the E-field and H-field respectively, for port </w:t>
                            </w:r>
                            <w:r>
                              <w:t>2</w:t>
                            </w:r>
                            <w:r w:rsidRPr="004D4493">
                              <w:t xml:space="preserve"> mode </w:t>
                            </w:r>
                            <w:r>
                              <w:t>3</w:t>
                            </w:r>
                            <w:r w:rsidRPr="004D4493">
                              <w: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706F84AE" id="_x0000_s1059" type="#_x0000_t202" style="position:absolute;margin-left:400.4pt;margin-top:301.05pt;width:451.6pt;height:.05pt;z-index:251757568;visibility:visible;mso-wrap-style:square;mso-width-percent:0;mso-wrap-distance-left:9pt;mso-wrap-distance-top:0;mso-wrap-distance-right:9pt;mso-wrap-distance-bottom:0;mso-position-horizontal:right;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" stroked="f">
                <v:textbox style="mso-fit-shape-to-text:t" inset="0,0,0,0">
                  <w:txbxContent>
                    <w:p w14:paraId="6C10DE98" w14:textId="67533116" w:rsidR="00F279B0" w:rsidRPr="00F73934" w:rsidRDefault="00F279B0" w:rsidP="00F279B0">
                      <w:pPr>
                        <w:pStyle w:val="Caption"/>
                        <w:rPr>
                          <w:noProof/>
                          <w:sz w:val="22"/>
                          <w:szCs w:val="22"/>
                        </w:rPr>
                      </w:pPr>
                      <w:r>
                        <w:t xml:space="preserve">Figure </w:t>
                      </w:r>
                      <w:r>
                        <w:fldChar w:fldCharType="begin"/>
                      </w:r>
                      <w:r>
                        <w:instrText xml:space="preserve"> SEQ Figure \* ARABIC </w:instrText>
                      </w:r>
                      <w:r>
                        <w:fldChar w:fldCharType="separate"/>
                      </w:r>
                      <w:r w:rsidR="00844D8C">
                        <w:rPr>
                          <w:noProof/>
                        </w:rPr>
                        <w:t>28</w:t>
                      </w:r>
                      <w:r>
                        <w:fldChar w:fldCharType="end"/>
                      </w:r>
                      <w:r>
                        <w:t xml:space="preserve">. </w:t>
                      </w:r>
                      <w:r w:rsidRPr="004D4493">
                        <w:t xml:space="preserve">Magnitude and vector mapped across the Teflon filled waveguide for both the E-field and H-field respectively, for port </w:t>
                      </w:r>
                      <w:r>
                        <w:t>2</w:t>
                      </w:r>
                      <w:r w:rsidRPr="004D4493">
                        <w:t xml:space="preserve"> mode </w:t>
                      </w:r>
                      <w:r>
                        <w:t>3</w:t>
                      </w:r>
                      <w:r w:rsidRPr="004D4493">
                        <w:t>.</w:t>
                      </w:r>
                    </w:p>
                  </w:txbxContent>
                </v:textbox>
                <w10:wrap type="square" anchorx="margin"/>
              </v:shape>
            </w:pict>
          </mc:Fallback>
        </mc:AlternateContent>
      </w:r>
      <w:r w:rsidR="00B376C6">
        <w:rPr>
          <w:noProof/>
        </w:rPr>
        <w:drawing>
          <wp:anchor distT="0" distB="0" distL="114300" distR="114300" simplePos="0" relativeHeight="251714560" behindDoc="0" locked="0" layoutInCell="1" allowOverlap="1" wp14:anchorId="4C7DE668" wp14:editId="16E3E0EB">
            <wp:simplePos x="0" y="0"/>
            <wp:positionH relativeFrom="margin">
              <wp:align>right</wp:align>
            </wp:positionH>
            <wp:positionV relativeFrom="paragraph">
              <wp:posOffset>0</wp:posOffset>
            </wp:positionV>
            <wp:extent cx="2752725" cy="3743325"/>
            <wp:effectExtent l="0" t="0" r="9525" b="9525"/>
            <wp:wrapSquare wrapText="bothSides"/>
            <wp:docPr id="130758114"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758114" name="Picture 130758114"/>
                    <pic:cNvPicPr/>
                  </pic:nvPicPr>
                  <pic:blipFill>
                    <a:blip r:embed="rId47" cstate="print">
                      <a:extLst>
                        <a:ext uri="{28A0092B-C50C-407E-A947-70E740481C1C}">
                          <a14:useLocalDpi xmlns:a14="http://schemas.microsoft.com/office/drawing/2010/main" val="0"/>
                        </a:ext>
                      </a:extLst>
                    </a:blip>
                    <a:stretch>
                      <a:fillRect/>
                    </a:stretch>
                  </pic:blipFill>
                  <pic:spPr>
                    <a:xfrm>
                      <a:off x="0" y="0"/>
                      <a:ext cx="2752725" cy="3743325"/>
                    </a:xfrm>
                    <a:prstGeom prst="rect">
                      <a:avLst/>
                    </a:prstGeom>
                  </pic:spPr>
                </pic:pic>
              </a:graphicData>
            </a:graphic>
            <wp14:sizeRelH relativeFrom="margin">
              <wp14:pctWidth>0</wp14:pctWidth>
            </wp14:sizeRelH>
            <wp14:sizeRelV relativeFrom="margin">
              <wp14:pctHeight>0</wp14:pctHeight>
            </wp14:sizeRelV>
          </wp:anchor>
        </w:drawing>
      </w:r>
      <w:r w:rsidR="00B376C6">
        <w:rPr>
          <w:noProof/>
        </w:rPr>
        <w:drawing>
          <wp:anchor distT="0" distB="0" distL="114300" distR="114300" simplePos="0" relativeHeight="251713536" behindDoc="0" locked="0" layoutInCell="1" allowOverlap="1" wp14:anchorId="4D7F5C53" wp14:editId="60722AE1">
            <wp:simplePos x="0" y="0"/>
            <wp:positionH relativeFrom="margin">
              <wp:align>left</wp:align>
            </wp:positionH>
            <wp:positionV relativeFrom="paragraph">
              <wp:posOffset>0</wp:posOffset>
            </wp:positionV>
            <wp:extent cx="2785745" cy="3762375"/>
            <wp:effectExtent l="0" t="0" r="0" b="9525"/>
            <wp:wrapSquare wrapText="bothSides"/>
            <wp:docPr id="1600639380"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0639380" name="Picture 1600639380"/>
                    <pic:cNvPicPr/>
                  </pic:nvPicPr>
                  <pic:blipFill>
                    <a:blip r:embed="rId48" cstate="print">
                      <a:extLst>
                        <a:ext uri="{28A0092B-C50C-407E-A947-70E740481C1C}">
                          <a14:useLocalDpi xmlns:a14="http://schemas.microsoft.com/office/drawing/2010/main" val="0"/>
                        </a:ext>
                      </a:extLst>
                    </a:blip>
                    <a:stretch>
                      <a:fillRect/>
                    </a:stretch>
                  </pic:blipFill>
                  <pic:spPr>
                    <a:xfrm>
                      <a:off x="0" y="0"/>
                      <a:ext cx="2785745" cy="3762375"/>
                    </a:xfrm>
                    <a:prstGeom prst="rect">
                      <a:avLst/>
                    </a:prstGeom>
                  </pic:spPr>
                </pic:pic>
              </a:graphicData>
            </a:graphic>
            <wp14:sizeRelH relativeFrom="margin">
              <wp14:pctWidth>0</wp14:pctWidth>
            </wp14:sizeRelH>
            <wp14:sizeRelV relativeFrom="margin">
              <wp14:pctHeight>0</wp14:pctHeight>
            </wp14:sizeRelV>
          </wp:anchor>
        </w:drawing>
      </w:r>
    </w:p>
    <w:p w14:paraId="06E0DAF1" w14:textId="15004334" w:rsidR="00F279B0" w:rsidRDefault="00F279B0" w:rsidP="000D182F"/>
    <w:p w14:paraId="58498212" w14:textId="32C36A1D" w:rsidR="00F279B0" w:rsidRDefault="009D0F80" w:rsidP="000D182F">
      <w:r>
        <w:rPr>
          <w:noProof/>
        </w:rPr>
        <mc:AlternateContent>
          <mc:Choice Requires="wps">
            <w:drawing>
              <wp:anchor distT="0" distB="0" distL="114300" distR="114300" simplePos="0" relativeHeight="251767808" behindDoc="0" locked="0" layoutInCell="1" allowOverlap="1" wp14:anchorId="0DCA9A4D" wp14:editId="2ABF6CAA">
                <wp:simplePos x="0" y="0"/>
                <wp:positionH relativeFrom="column">
                  <wp:posOffset>-1270</wp:posOffset>
                </wp:positionH>
                <wp:positionV relativeFrom="paragraph">
                  <wp:posOffset>2847975</wp:posOffset>
                </wp:positionV>
                <wp:extent cx="5731510" cy="635"/>
                <wp:effectExtent l="0" t="0" r="0" b="0"/>
                <wp:wrapSquare wrapText="bothSides"/>
                <wp:docPr id="1460864096"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20FF27B2" w14:textId="5EF4F556" w:rsidR="009D0F80" w:rsidRPr="00EC21A5" w:rsidRDefault="009D0F80" w:rsidP="009D0F80">
                            <w:pPr>
                              <w:pStyle w:val="Caption"/>
                              <w:rPr>
                                <w:noProof/>
                                <w:sz w:val="22"/>
                                <w:szCs w:val="22"/>
                              </w:rPr>
                            </w:pPr>
                            <w:r>
                              <w:t xml:space="preserve">Figure </w:t>
                            </w:r>
                            <w:fldSimple w:instr=" SEQ Figure \* ARABIC ">
                              <w:r w:rsidR="00844D8C">
                                <w:rPr>
                                  <w:noProof/>
                                </w:rPr>
                                <w:t>29</w:t>
                              </w:r>
                            </w:fldSimple>
                            <w:r>
                              <w:t xml:space="preserve">. </w:t>
                            </w:r>
                            <w:proofErr w:type="gramStart"/>
                            <w:r w:rsidRPr="001148B6">
                              <w:t>TE</w:t>
                            </w:r>
                            <w:r w:rsidRPr="009D0F80">
                              <w:rPr>
                                <w:vertAlign w:val="subscript"/>
                              </w:rPr>
                              <w:t>(</w:t>
                            </w:r>
                            <w:proofErr w:type="gramEnd"/>
                            <w:r w:rsidRPr="009D0F80">
                              <w:rPr>
                                <w:vertAlign w:val="subscript"/>
                              </w:rPr>
                              <w:t>10)</w:t>
                            </w:r>
                            <w:r w:rsidRPr="001148B6">
                              <w:t xml:space="preserve"> pattern displayed at port </w:t>
                            </w:r>
                            <w:r>
                              <w:t>2</w:t>
                            </w:r>
                            <w:r w:rsidRPr="001148B6">
                              <w:t xml:space="preserve"> port field display of the Teflon filled waveguide, meaning mode 1 is </w:t>
                            </w:r>
                            <w:proofErr w:type="gramStart"/>
                            <w:r w:rsidRPr="001148B6">
                              <w:t>TE</w:t>
                            </w:r>
                            <w:r w:rsidR="006F1DE8">
                              <w:rPr>
                                <w:vertAlign w:val="subscript"/>
                              </w:rPr>
                              <w:t>(</w:t>
                            </w:r>
                            <w:proofErr w:type="gramEnd"/>
                            <w:r w:rsidR="006F1DE8">
                              <w:rPr>
                                <w:vertAlign w:val="subscript"/>
                              </w:rPr>
                              <w:t>1</w:t>
                            </w:r>
                            <w:r w:rsidRPr="006F1DE8">
                              <w:rPr>
                                <w:vertAlign w:val="subscript"/>
                              </w:rPr>
                              <w:t>0)</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DCA9A4D" id="_x0000_s1060" type="#_x0000_t202" style="position:absolute;margin-left:-.1pt;margin-top:224.25pt;width:451.3pt;height:.05pt;z-index:2517678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" stroked="f">
                <v:textbox style="mso-fit-shape-to-text:t" inset="0,0,0,0">
                  <w:txbxContent>
                    <w:p w14:paraId="20FF27B2" w14:textId="5EF4F556" w:rsidR="009D0F80" w:rsidRPr="00EC21A5" w:rsidRDefault="009D0F80" w:rsidP="009D0F80">
                      <w:pPr>
                        <w:pStyle w:val="Caption"/>
                        <w:rPr>
                          <w:noProof/>
                          <w:sz w:val="22"/>
                          <w:szCs w:val="22"/>
                        </w:rPr>
                      </w:pPr>
                      <w:r>
                        <w:t xml:space="preserve">Figure </w:t>
                      </w:r>
                      <w:r>
                        <w:fldChar w:fldCharType="begin"/>
                      </w:r>
                      <w:r>
                        <w:instrText xml:space="preserve"> SEQ Figure \* ARABIC </w:instrText>
                      </w:r>
                      <w:r>
                        <w:fldChar w:fldCharType="separate"/>
                      </w:r>
                      <w:r w:rsidR="00844D8C">
                        <w:rPr>
                          <w:noProof/>
                        </w:rPr>
                        <w:t>29</w:t>
                      </w:r>
                      <w:r>
                        <w:fldChar w:fldCharType="end"/>
                      </w:r>
                      <w:r>
                        <w:t xml:space="preserve">. </w:t>
                      </w:r>
                      <w:r w:rsidRPr="001148B6">
                        <w:t>TE</w:t>
                      </w:r>
                      <w:r w:rsidRPr="009D0F80">
                        <w:rPr>
                          <w:vertAlign w:val="subscript"/>
                        </w:rPr>
                        <w:t>(10)</w:t>
                      </w:r>
                      <w:r w:rsidRPr="001148B6">
                        <w:t xml:space="preserve"> pattern displayed at port </w:t>
                      </w:r>
                      <w:r>
                        <w:t>2</w:t>
                      </w:r>
                      <w:r w:rsidRPr="001148B6">
                        <w:t xml:space="preserve"> port field display of the Teflon filled waveguide, meaning mode 1 is TE</w:t>
                      </w:r>
                      <w:r w:rsidR="006F1DE8">
                        <w:rPr>
                          <w:vertAlign w:val="subscript"/>
                        </w:rPr>
                        <w:t>(1</w:t>
                      </w:r>
                      <w:r w:rsidRPr="006F1DE8">
                        <w:rPr>
                          <w:vertAlign w:val="subscript"/>
                        </w:rPr>
                        <w:t>0)</w:t>
                      </w:r>
                    </w:p>
                  </w:txbxContent>
                </v:textbox>
                <w10:wrap type="square"/>
              </v:shape>
            </w:pict>
          </mc:Fallback>
        </mc:AlternateContent>
      </w:r>
      <w:r w:rsidR="004211A7">
        <w:rPr>
          <w:noProof/>
        </w:rPr>
        <w:drawing>
          <wp:anchor distT="0" distB="0" distL="114300" distR="114300" simplePos="0" relativeHeight="251764736" behindDoc="0" locked="0" layoutInCell="1" allowOverlap="1" wp14:anchorId="72EE2E30" wp14:editId="08C492C9">
            <wp:simplePos x="0" y="0"/>
            <wp:positionH relativeFrom="margin">
              <wp:align>center</wp:align>
            </wp:positionH>
            <wp:positionV relativeFrom="paragraph">
              <wp:posOffset>288232</wp:posOffset>
            </wp:positionV>
            <wp:extent cx="5731510" cy="2503170"/>
            <wp:effectExtent l="0" t="0" r="2540" b="0"/>
            <wp:wrapSquare wrapText="bothSides"/>
            <wp:docPr id="936150278" name="Picture 49" descr="A graph with red lett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6150278" name="Picture 49" descr="A graph with red letters&#10;&#10;AI-generated content may be incorrect."/>
                    <pic:cNvPicPr/>
                  </pic:nvPicPr>
                  <pic:blipFill>
                    <a:blip r:embed="rId49">
                      <a:extLst>
                        <a:ext uri="{28A0092B-C50C-407E-A947-70E740481C1C}">
                          <a14:useLocalDpi xmlns:a14="http://schemas.microsoft.com/office/drawing/2010/main" val="0"/>
                        </a:ext>
                      </a:extLst>
                    </a:blip>
                    <a:stretch>
                      <a:fillRect/>
                    </a:stretch>
                  </pic:blipFill>
                  <pic:spPr>
                    <a:xfrm>
                      <a:off x="0" y="0"/>
                      <a:ext cx="5731510" cy="2503170"/>
                    </a:xfrm>
                    <a:prstGeom prst="rect">
                      <a:avLst/>
                    </a:prstGeom>
                  </pic:spPr>
                </pic:pic>
              </a:graphicData>
            </a:graphic>
          </wp:anchor>
        </w:drawing>
      </w:r>
    </w:p>
    <w:p w14:paraId="526E3217" w14:textId="77777777" w:rsidR="00F279B0" w:rsidRDefault="00F279B0" w:rsidP="000D182F"/>
    <w:p w14:paraId="00AAF8B6" w14:textId="0FFDE965" w:rsidR="000D182F" w:rsidRDefault="000D182F" w:rsidP="000D182F"/>
    <w:p w14:paraId="46E36FD3" w14:textId="77777777" w:rsidR="004211A7" w:rsidRDefault="004211A7" w:rsidP="000D182F"/>
    <w:p w14:paraId="4967B3A4" w14:textId="77777777" w:rsidR="004211A7" w:rsidRDefault="004211A7" w:rsidP="000D182F"/>
    <w:p w14:paraId="0FDD1F78" w14:textId="77777777" w:rsidR="00C7045B" w:rsidRDefault="004211A7" w:rsidP="00C7045B">
      <w:pPr>
        <w:keepNext/>
      </w:pPr>
      <w:r>
        <w:rPr>
          <w:noProof/>
        </w:rPr>
        <w:drawing>
          <wp:inline distT="0" distB="0" distL="0" distR="0" wp14:anchorId="353F6E89" wp14:editId="5444FA07">
            <wp:extent cx="5731510" cy="2516505"/>
            <wp:effectExtent l="0" t="0" r="2540" b="0"/>
            <wp:docPr id="1398645063" name="Picture 50" descr="A graph with many colored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8645063" name="Picture 50" descr="A graph with many colored lines&#10;&#10;AI-generated content may be incorrect."/>
                    <pic:cNvPicPr/>
                  </pic:nvPicPr>
                  <pic:blipFill>
                    <a:blip r:embed="rId50">
                      <a:extLst>
                        <a:ext uri="{28A0092B-C50C-407E-A947-70E740481C1C}">
                          <a14:useLocalDpi xmlns:a14="http://schemas.microsoft.com/office/drawing/2010/main" val="0"/>
                        </a:ext>
                      </a:extLst>
                    </a:blip>
                    <a:stretch>
                      <a:fillRect/>
                    </a:stretch>
                  </pic:blipFill>
                  <pic:spPr>
                    <a:xfrm>
                      <a:off x="0" y="0"/>
                      <a:ext cx="5731510" cy="2516505"/>
                    </a:xfrm>
                    <a:prstGeom prst="rect">
                      <a:avLst/>
                    </a:prstGeom>
                  </pic:spPr>
                </pic:pic>
              </a:graphicData>
            </a:graphic>
          </wp:inline>
        </w:drawing>
      </w:r>
    </w:p>
    <w:p w14:paraId="47375B94" w14:textId="4B4B1DA9" w:rsidR="004211A7" w:rsidRDefault="00C7045B" w:rsidP="00C7045B">
      <w:pPr>
        <w:pStyle w:val="Caption"/>
      </w:pPr>
      <w:r>
        <w:t xml:space="preserve">Figure </w:t>
      </w:r>
      <w:fldSimple w:instr=" SEQ Figure \* ARABIC ">
        <w:r w:rsidR="00844D8C">
          <w:rPr>
            <w:noProof/>
          </w:rPr>
          <w:t>30</w:t>
        </w:r>
      </w:fldSimple>
      <w:r>
        <w:t xml:space="preserve">. </w:t>
      </w:r>
      <w:proofErr w:type="gramStart"/>
      <w:r w:rsidRPr="001148B6">
        <w:t>TE</w:t>
      </w:r>
      <w:r>
        <w:rPr>
          <w:vertAlign w:val="subscript"/>
        </w:rPr>
        <w:t>(</w:t>
      </w:r>
      <w:proofErr w:type="gramEnd"/>
      <w:r>
        <w:rPr>
          <w:vertAlign w:val="subscript"/>
        </w:rPr>
        <w:t>2</w:t>
      </w:r>
      <w:r w:rsidRPr="009D0F80">
        <w:rPr>
          <w:vertAlign w:val="subscript"/>
        </w:rPr>
        <w:t>0)</w:t>
      </w:r>
      <w:r w:rsidRPr="001148B6">
        <w:t xml:space="preserve"> pattern displayed at port </w:t>
      </w:r>
      <w:r>
        <w:t>2</w:t>
      </w:r>
      <w:r w:rsidRPr="001148B6">
        <w:t xml:space="preserve"> port field display of the Teflon filled waveguide, meaning mode </w:t>
      </w:r>
      <w:r>
        <w:t>2</w:t>
      </w:r>
      <w:r w:rsidRPr="001148B6">
        <w:t xml:space="preserve"> is </w:t>
      </w:r>
      <w:proofErr w:type="gramStart"/>
      <w:r w:rsidRPr="001148B6">
        <w:t>TE</w:t>
      </w:r>
      <w:r>
        <w:rPr>
          <w:vertAlign w:val="subscript"/>
        </w:rPr>
        <w:t>(</w:t>
      </w:r>
      <w:proofErr w:type="gramEnd"/>
      <w:r>
        <w:rPr>
          <w:vertAlign w:val="subscript"/>
        </w:rPr>
        <w:t>2</w:t>
      </w:r>
      <w:r w:rsidRPr="006F1DE8">
        <w:rPr>
          <w:vertAlign w:val="subscript"/>
        </w:rPr>
        <w:t>0)</w:t>
      </w:r>
    </w:p>
    <w:p w14:paraId="33C5DFEC" w14:textId="651C3DAC" w:rsidR="004211A7" w:rsidRDefault="00844D8C" w:rsidP="000D182F">
      <w:r>
        <w:rPr>
          <w:noProof/>
        </w:rPr>
        <mc:AlternateContent>
          <mc:Choice Requires="wps">
            <w:drawing>
              <wp:anchor distT="0" distB="0" distL="114300" distR="114300" simplePos="0" relativeHeight="251769856" behindDoc="0" locked="0" layoutInCell="1" allowOverlap="1" wp14:anchorId="7EB708B9" wp14:editId="0776D53E">
                <wp:simplePos x="0" y="0"/>
                <wp:positionH relativeFrom="margin">
                  <wp:align>right</wp:align>
                </wp:positionH>
                <wp:positionV relativeFrom="paragraph">
                  <wp:posOffset>2913438</wp:posOffset>
                </wp:positionV>
                <wp:extent cx="5731510" cy="635"/>
                <wp:effectExtent l="0" t="0" r="2540" b="0"/>
                <wp:wrapSquare wrapText="bothSides"/>
                <wp:docPr id="1299225944"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763A9DB0" w14:textId="135099CC" w:rsidR="00C7045B" w:rsidRPr="007B4613" w:rsidRDefault="00C7045B" w:rsidP="00C7045B">
                            <w:pPr>
                              <w:pStyle w:val="Caption"/>
                              <w:rPr>
                                <w:noProof/>
                                <w:sz w:val="22"/>
                                <w:szCs w:val="22"/>
                              </w:rPr>
                            </w:pPr>
                            <w:r>
                              <w:t xml:space="preserve">Figure </w:t>
                            </w:r>
                            <w:fldSimple w:instr=" SEQ Figure \* ARABIC ">
                              <w:r w:rsidR="00844D8C">
                                <w:rPr>
                                  <w:noProof/>
                                </w:rPr>
                                <w:t>31</w:t>
                              </w:r>
                            </w:fldSimple>
                            <w:r>
                              <w:t xml:space="preserve">. </w:t>
                            </w:r>
                            <w:proofErr w:type="gramStart"/>
                            <w:r w:rsidRPr="001148B6">
                              <w:t>TE</w:t>
                            </w:r>
                            <w:r w:rsidRPr="009D0F80">
                              <w:rPr>
                                <w:vertAlign w:val="subscript"/>
                              </w:rPr>
                              <w:t>(</w:t>
                            </w:r>
                            <w:proofErr w:type="gramEnd"/>
                            <w:r>
                              <w:rPr>
                                <w:vertAlign w:val="subscript"/>
                              </w:rPr>
                              <w:t>01</w:t>
                            </w:r>
                            <w:r w:rsidRPr="009D0F80">
                              <w:rPr>
                                <w:vertAlign w:val="subscript"/>
                              </w:rPr>
                              <w:t>)</w:t>
                            </w:r>
                            <w:r w:rsidRPr="001148B6">
                              <w:t xml:space="preserve"> pattern displayed at port </w:t>
                            </w:r>
                            <w:r>
                              <w:t>2</w:t>
                            </w:r>
                            <w:r w:rsidRPr="001148B6">
                              <w:t xml:space="preserve"> port field display of the Teflon filled waveguide, meaning mode </w:t>
                            </w:r>
                            <w:r>
                              <w:t>3</w:t>
                            </w:r>
                            <w:r w:rsidRPr="001148B6">
                              <w:t xml:space="preserve"> is </w:t>
                            </w:r>
                            <w:proofErr w:type="gramStart"/>
                            <w:r w:rsidRPr="001148B6">
                              <w:t>TE</w:t>
                            </w:r>
                            <w:r>
                              <w:rPr>
                                <w:vertAlign w:val="subscript"/>
                              </w:rPr>
                              <w:t>(</w:t>
                            </w:r>
                            <w:proofErr w:type="gramEnd"/>
                            <w:r w:rsidRPr="006F1DE8">
                              <w:rPr>
                                <w:vertAlign w:val="subscript"/>
                              </w:rPr>
                              <w:t>0</w:t>
                            </w:r>
                            <w:r>
                              <w:rPr>
                                <w:vertAlign w:val="subscript"/>
                              </w:rPr>
                              <w:t>1</w:t>
                            </w:r>
                            <w:r w:rsidRPr="006F1DE8">
                              <w:rPr>
                                <w:vertAlign w:val="subscript"/>
                              </w:rPr>
                              <w: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EB708B9" id="_x0000_s1061" type="#_x0000_t202" style="position:absolute;margin-left:400.1pt;margin-top:229.4pt;width:451.3pt;height:.05pt;z-index:251769856;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" stroked="f">
                <v:textbox style="mso-fit-shape-to-text:t" inset="0,0,0,0">
                  <w:txbxContent>
                    <w:p w14:paraId="763A9DB0" w14:textId="135099CC" w:rsidR="00C7045B" w:rsidRPr="007B4613" w:rsidRDefault="00C7045B" w:rsidP="00C7045B">
                      <w:pPr>
                        <w:pStyle w:val="Caption"/>
                        <w:rPr>
                          <w:noProof/>
                          <w:sz w:val="22"/>
                          <w:szCs w:val="22"/>
                        </w:rPr>
                      </w:pPr>
                      <w:r>
                        <w:t xml:space="preserve">Figure </w:t>
                      </w:r>
                      <w:r>
                        <w:fldChar w:fldCharType="begin"/>
                      </w:r>
                      <w:r>
                        <w:instrText xml:space="preserve"> SEQ Figure \* ARABIC </w:instrText>
                      </w:r>
                      <w:r>
                        <w:fldChar w:fldCharType="separate"/>
                      </w:r>
                      <w:r w:rsidR="00844D8C">
                        <w:rPr>
                          <w:noProof/>
                        </w:rPr>
                        <w:t>31</w:t>
                      </w:r>
                      <w:r>
                        <w:fldChar w:fldCharType="end"/>
                      </w:r>
                      <w:r>
                        <w:t xml:space="preserve">. </w:t>
                      </w:r>
                      <w:r w:rsidRPr="001148B6">
                        <w:t>TE</w:t>
                      </w:r>
                      <w:r w:rsidRPr="009D0F80">
                        <w:rPr>
                          <w:vertAlign w:val="subscript"/>
                        </w:rPr>
                        <w:t>(</w:t>
                      </w:r>
                      <w:r>
                        <w:rPr>
                          <w:vertAlign w:val="subscript"/>
                        </w:rPr>
                        <w:t>01</w:t>
                      </w:r>
                      <w:r w:rsidRPr="009D0F80">
                        <w:rPr>
                          <w:vertAlign w:val="subscript"/>
                        </w:rPr>
                        <w:t>)</w:t>
                      </w:r>
                      <w:r w:rsidRPr="001148B6">
                        <w:t xml:space="preserve"> pattern displayed at port </w:t>
                      </w:r>
                      <w:r>
                        <w:t>2</w:t>
                      </w:r>
                      <w:r w:rsidRPr="001148B6">
                        <w:t xml:space="preserve"> port field display of the Teflon filled waveguide, meaning mode </w:t>
                      </w:r>
                      <w:r>
                        <w:t>3</w:t>
                      </w:r>
                      <w:r w:rsidRPr="001148B6">
                        <w:t xml:space="preserve"> is TE</w:t>
                      </w:r>
                      <w:r>
                        <w:rPr>
                          <w:vertAlign w:val="subscript"/>
                        </w:rPr>
                        <w:t>(</w:t>
                      </w:r>
                      <w:r w:rsidRPr="006F1DE8">
                        <w:rPr>
                          <w:vertAlign w:val="subscript"/>
                        </w:rPr>
                        <w:t>0</w:t>
                      </w:r>
                      <w:r>
                        <w:rPr>
                          <w:vertAlign w:val="subscript"/>
                        </w:rPr>
                        <w:t>1</w:t>
                      </w:r>
                      <w:r w:rsidRPr="006F1DE8">
                        <w:rPr>
                          <w:vertAlign w:val="subscript"/>
                        </w:rPr>
                        <w:t>)</w:t>
                      </w:r>
                    </w:p>
                  </w:txbxContent>
                </v:textbox>
                <w10:wrap type="square" anchorx="margin"/>
              </v:shape>
            </w:pict>
          </mc:Fallback>
        </mc:AlternateContent>
      </w:r>
      <w:r>
        <w:rPr>
          <w:noProof/>
        </w:rPr>
        <w:drawing>
          <wp:anchor distT="0" distB="0" distL="114300" distR="114300" simplePos="0" relativeHeight="251765760" behindDoc="0" locked="0" layoutInCell="1" allowOverlap="1" wp14:anchorId="3558C044" wp14:editId="0FFDF5C3">
            <wp:simplePos x="0" y="0"/>
            <wp:positionH relativeFrom="margin">
              <wp:align>right</wp:align>
            </wp:positionH>
            <wp:positionV relativeFrom="paragraph">
              <wp:posOffset>286270</wp:posOffset>
            </wp:positionV>
            <wp:extent cx="5731510" cy="2514600"/>
            <wp:effectExtent l="0" t="0" r="2540" b="0"/>
            <wp:wrapSquare wrapText="bothSides"/>
            <wp:docPr id="538086857" name="Picture 51" descr="A grid of colorful do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8086857" name="Picture 51" descr="A grid of colorful dots&#10;&#10;AI-generated content may be incorrect."/>
                    <pic:cNvPicPr/>
                  </pic:nvPicPr>
                  <pic:blipFill>
                    <a:blip r:embed="rId51">
                      <a:extLst>
                        <a:ext uri="{28A0092B-C50C-407E-A947-70E740481C1C}">
                          <a14:useLocalDpi xmlns:a14="http://schemas.microsoft.com/office/drawing/2010/main" val="0"/>
                        </a:ext>
                      </a:extLst>
                    </a:blip>
                    <a:stretch>
                      <a:fillRect/>
                    </a:stretch>
                  </pic:blipFill>
                  <pic:spPr>
                    <a:xfrm>
                      <a:off x="0" y="0"/>
                      <a:ext cx="5731510" cy="2514600"/>
                    </a:xfrm>
                    <a:prstGeom prst="rect">
                      <a:avLst/>
                    </a:prstGeom>
                  </pic:spPr>
                </pic:pic>
              </a:graphicData>
            </a:graphic>
          </wp:anchor>
        </w:drawing>
      </w:r>
    </w:p>
    <w:p w14:paraId="1E2880B4" w14:textId="1BBAB771" w:rsidR="004211A7" w:rsidRDefault="004211A7" w:rsidP="000D182F"/>
    <w:p w14:paraId="53AC6B7F" w14:textId="77777777" w:rsidR="004211A7" w:rsidRPr="000D182F" w:rsidRDefault="004211A7" w:rsidP="000D182F"/>
    <w:p w14:paraId="21102D0C" w14:textId="43170F0E" w:rsidR="00E6641F" w:rsidRDefault="00E6641F" w:rsidP="00400CD4">
      <w:pPr>
        <w:pStyle w:val="Heading3"/>
        <w:numPr>
          <w:ilvl w:val="2"/>
          <w:numId w:val="1"/>
        </w:numPr>
      </w:pPr>
      <w:bookmarkStart w:id="16" w:name="_Toc196740117"/>
      <w:r>
        <w:t>Vacuum vs Teflon</w:t>
      </w:r>
      <w:bookmarkEnd w:id="16"/>
    </w:p>
    <w:tbl>
      <w:tblPr>
        <w:tblStyle w:val="ListTable7Colorful"/>
        <w:tblpPr w:leftFromText="180" w:rightFromText="180" w:vertAnchor="text" w:horzAnchor="margin" w:tblpY="213"/>
        <w:tblW w:w="0" w:type="auto"/>
        <w:tblLook w:val="04A0" w:firstRow="1" w:lastRow="0" w:firstColumn="1" w:lastColumn="0" w:noHBand="0" w:noVBand="1"/>
      </w:tblPr>
      <w:tblGrid>
        <w:gridCol w:w="3005"/>
        <w:gridCol w:w="3005"/>
        <w:gridCol w:w="3006"/>
      </w:tblGrid>
      <w:tr w:rsidR="00E6638C" w14:paraId="1204FBB2" w14:textId="77777777" w:rsidTr="00E6638C">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3005" w:type="dxa"/>
          </w:tcPr>
          <w:p w14:paraId="017CE7B4" w14:textId="77777777" w:rsidR="00E6638C" w:rsidRPr="006817CC" w:rsidRDefault="00E6638C" w:rsidP="00E6638C">
            <w:pPr>
              <w:rPr>
                <w:sz w:val="24"/>
                <w:szCs w:val="20"/>
              </w:rPr>
            </w:pPr>
            <w:r w:rsidRPr="006817CC">
              <w:rPr>
                <w:sz w:val="24"/>
                <w:szCs w:val="20"/>
              </w:rPr>
              <w:t>Waveguide mode</w:t>
            </w:r>
          </w:p>
        </w:tc>
        <w:tc>
          <w:tcPr>
            <w:tcW w:w="3005" w:type="dxa"/>
          </w:tcPr>
          <w:p w14:paraId="2FD193BF" w14:textId="4D591E5D" w:rsidR="00E6638C" w:rsidRPr="006817CC" w:rsidRDefault="00E6638C" w:rsidP="00E6638C">
            <w:pPr>
              <w:cnfStyle w:val="100000000000" w:firstRow="1" w:lastRow="0" w:firstColumn="0" w:lastColumn="0" w:oddVBand="0" w:evenVBand="0" w:oddHBand="0" w:evenHBand="0" w:firstRowFirstColumn="0" w:firstRowLastColumn="0" w:lastRowFirstColumn="0" w:lastRowLastColumn="0"/>
              <w:rPr>
                <w:sz w:val="24"/>
                <w:szCs w:val="20"/>
              </w:rPr>
            </w:pPr>
            <w:r w:rsidRPr="006817CC">
              <w:rPr>
                <w:sz w:val="24"/>
                <w:szCs w:val="20"/>
              </w:rPr>
              <w:t>Simulated</w:t>
            </w:r>
            <w:r w:rsidR="006817CC" w:rsidRPr="006817CC">
              <w:rPr>
                <w:sz w:val="24"/>
                <w:szCs w:val="20"/>
              </w:rPr>
              <w:t xml:space="preserve"> vacuum dielectric rectangular</w:t>
            </w:r>
            <w:r w:rsidRPr="006817CC">
              <w:rPr>
                <w:sz w:val="24"/>
                <w:szCs w:val="20"/>
              </w:rPr>
              <w:t xml:space="preserve"> f</w:t>
            </w:r>
            <w:r w:rsidRPr="006817CC">
              <w:rPr>
                <w:sz w:val="24"/>
                <w:szCs w:val="20"/>
                <w:vertAlign w:val="subscript"/>
              </w:rPr>
              <w:t xml:space="preserve">c </w:t>
            </w:r>
            <w:r w:rsidRPr="006817CC">
              <w:rPr>
                <w:sz w:val="24"/>
                <w:szCs w:val="20"/>
              </w:rPr>
              <w:t>(GHz)(3s.f.)</w:t>
            </w:r>
          </w:p>
        </w:tc>
        <w:tc>
          <w:tcPr>
            <w:tcW w:w="3006" w:type="dxa"/>
          </w:tcPr>
          <w:p w14:paraId="161DD870" w14:textId="6EEEC4E7" w:rsidR="00E6638C" w:rsidRPr="006817CC" w:rsidRDefault="006817CC" w:rsidP="00E6638C">
            <w:pPr>
              <w:cnfStyle w:val="100000000000" w:firstRow="1" w:lastRow="0" w:firstColumn="0" w:lastColumn="0" w:oddVBand="0" w:evenVBand="0" w:oddHBand="0" w:evenHBand="0" w:firstRowFirstColumn="0" w:firstRowLastColumn="0" w:lastRowFirstColumn="0" w:lastRowLastColumn="0"/>
              <w:rPr>
                <w:sz w:val="24"/>
                <w:szCs w:val="20"/>
              </w:rPr>
            </w:pPr>
            <w:r w:rsidRPr="006817CC">
              <w:rPr>
                <w:sz w:val="24"/>
                <w:szCs w:val="20"/>
              </w:rPr>
              <w:t>Simulated Teflon dielectric rectangular f</w:t>
            </w:r>
            <w:r w:rsidRPr="006817CC">
              <w:rPr>
                <w:sz w:val="24"/>
                <w:szCs w:val="20"/>
                <w:vertAlign w:val="subscript"/>
              </w:rPr>
              <w:t xml:space="preserve">c </w:t>
            </w:r>
            <w:r w:rsidRPr="006817CC">
              <w:rPr>
                <w:sz w:val="24"/>
                <w:szCs w:val="20"/>
              </w:rPr>
              <w:t>(GHz)(3s.f.)</w:t>
            </w:r>
          </w:p>
        </w:tc>
      </w:tr>
      <w:tr w:rsidR="007245D5" w14:paraId="78FFA7C8" w14:textId="77777777" w:rsidTr="00E6638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6438A3EE" w14:textId="77777777" w:rsidR="007245D5" w:rsidRDefault="007245D5" w:rsidP="007245D5">
            <w:r>
              <w:t>Mode 1 (</w:t>
            </w:r>
            <w:proofErr w:type="gramStart"/>
            <w:r>
              <w:t>TE</w:t>
            </w:r>
            <w:r w:rsidRPr="00A05A23">
              <w:rPr>
                <w:vertAlign w:val="subscript"/>
              </w:rPr>
              <w:t>(</w:t>
            </w:r>
            <w:proofErr w:type="gramEnd"/>
            <w:r w:rsidRPr="00A05A23">
              <w:rPr>
                <w:vertAlign w:val="subscript"/>
              </w:rPr>
              <w:t>10)</w:t>
            </w:r>
            <w:r>
              <w:t>)</w:t>
            </w:r>
          </w:p>
        </w:tc>
        <w:tc>
          <w:tcPr>
            <w:tcW w:w="3005" w:type="dxa"/>
          </w:tcPr>
          <w:p w14:paraId="6BF5D5DC" w14:textId="77777777" w:rsidR="007245D5" w:rsidRDefault="007245D5" w:rsidP="007245D5">
            <w:pPr>
              <w:cnfStyle w:val="000000100000" w:firstRow="0" w:lastRow="0" w:firstColumn="0" w:lastColumn="0" w:oddVBand="0" w:evenVBand="0" w:oddHBand="1" w:evenHBand="0" w:firstRowFirstColumn="0" w:firstRowLastColumn="0" w:lastRowFirstColumn="0" w:lastRowLastColumn="0"/>
            </w:pPr>
            <w:r>
              <w:t>6.48</w:t>
            </w:r>
          </w:p>
        </w:tc>
        <w:tc>
          <w:tcPr>
            <w:tcW w:w="3006" w:type="dxa"/>
          </w:tcPr>
          <w:p w14:paraId="511A4CC3" w14:textId="4B53D311" w:rsidR="007245D5" w:rsidRDefault="007245D5" w:rsidP="007245D5">
            <w:pPr>
              <w:cnfStyle w:val="000000100000" w:firstRow="0" w:lastRow="0" w:firstColumn="0" w:lastColumn="0" w:oddVBand="0" w:evenVBand="0" w:oddHBand="1" w:evenHBand="0" w:firstRowFirstColumn="0" w:firstRowLastColumn="0" w:lastRowFirstColumn="0" w:lastRowLastColumn="0"/>
            </w:pPr>
            <w:r>
              <w:t>4.50</w:t>
            </w:r>
          </w:p>
        </w:tc>
      </w:tr>
      <w:tr w:rsidR="007245D5" w14:paraId="3FD97197" w14:textId="77777777" w:rsidTr="00E6638C">
        <w:tc>
          <w:tcPr>
            <w:cnfStyle w:val="001000000000" w:firstRow="0" w:lastRow="0" w:firstColumn="1" w:lastColumn="0" w:oddVBand="0" w:evenVBand="0" w:oddHBand="0" w:evenHBand="0" w:firstRowFirstColumn="0" w:firstRowLastColumn="0" w:lastRowFirstColumn="0" w:lastRowLastColumn="0"/>
            <w:tcW w:w="3005" w:type="dxa"/>
          </w:tcPr>
          <w:p w14:paraId="02D4A6C9" w14:textId="77777777" w:rsidR="007245D5" w:rsidRDefault="007245D5" w:rsidP="007245D5">
            <w:r>
              <w:t>Mode 2 (</w:t>
            </w:r>
            <w:proofErr w:type="gramStart"/>
            <w:r>
              <w:t>TE</w:t>
            </w:r>
            <w:r w:rsidRPr="00A05A23">
              <w:rPr>
                <w:vertAlign w:val="subscript"/>
              </w:rPr>
              <w:t>(</w:t>
            </w:r>
            <w:proofErr w:type="gramEnd"/>
            <w:r w:rsidRPr="00A05A23">
              <w:rPr>
                <w:vertAlign w:val="subscript"/>
              </w:rPr>
              <w:t>20)</w:t>
            </w:r>
            <w:r>
              <w:t>)</w:t>
            </w:r>
          </w:p>
        </w:tc>
        <w:tc>
          <w:tcPr>
            <w:tcW w:w="3005" w:type="dxa"/>
          </w:tcPr>
          <w:p w14:paraId="330F1BB3" w14:textId="77777777" w:rsidR="007245D5" w:rsidRDefault="007245D5" w:rsidP="007245D5">
            <w:pPr>
              <w:cnfStyle w:val="000000000000" w:firstRow="0" w:lastRow="0" w:firstColumn="0" w:lastColumn="0" w:oddVBand="0" w:evenVBand="0" w:oddHBand="0" w:evenHBand="0" w:firstRowFirstColumn="0" w:firstRowLastColumn="0" w:lastRowFirstColumn="0" w:lastRowLastColumn="0"/>
            </w:pPr>
            <w:r>
              <w:t>13.0</w:t>
            </w:r>
          </w:p>
        </w:tc>
        <w:tc>
          <w:tcPr>
            <w:tcW w:w="3006" w:type="dxa"/>
          </w:tcPr>
          <w:p w14:paraId="65A68216" w14:textId="69D51089" w:rsidR="007245D5" w:rsidRDefault="007245D5" w:rsidP="007245D5">
            <w:pPr>
              <w:cnfStyle w:val="000000000000" w:firstRow="0" w:lastRow="0" w:firstColumn="0" w:lastColumn="0" w:oddVBand="0" w:evenVBand="0" w:oddHBand="0" w:evenHBand="0" w:firstRowFirstColumn="0" w:firstRowLastColumn="0" w:lastRowFirstColumn="0" w:lastRowLastColumn="0"/>
            </w:pPr>
            <w:r>
              <w:t>9.00</w:t>
            </w:r>
          </w:p>
        </w:tc>
      </w:tr>
      <w:tr w:rsidR="007245D5" w14:paraId="3661A10C" w14:textId="77777777" w:rsidTr="00E6638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13E78167" w14:textId="77777777" w:rsidR="007245D5" w:rsidRDefault="007245D5" w:rsidP="007245D5">
            <w:r>
              <w:t>Mode 2 (</w:t>
            </w:r>
            <w:proofErr w:type="gramStart"/>
            <w:r>
              <w:t>TE</w:t>
            </w:r>
            <w:r w:rsidRPr="00A05A23">
              <w:rPr>
                <w:vertAlign w:val="subscript"/>
              </w:rPr>
              <w:t>(</w:t>
            </w:r>
            <w:proofErr w:type="gramEnd"/>
            <w:r>
              <w:rPr>
                <w:vertAlign w:val="subscript"/>
              </w:rPr>
              <w:t>01</w:t>
            </w:r>
            <w:r w:rsidRPr="00A05A23">
              <w:rPr>
                <w:vertAlign w:val="subscript"/>
              </w:rPr>
              <w:t>)</w:t>
            </w:r>
            <w:r>
              <w:t>)</w:t>
            </w:r>
          </w:p>
        </w:tc>
        <w:tc>
          <w:tcPr>
            <w:tcW w:w="3005" w:type="dxa"/>
          </w:tcPr>
          <w:p w14:paraId="335C1433" w14:textId="77777777" w:rsidR="007245D5" w:rsidRDefault="007245D5" w:rsidP="007245D5">
            <w:pPr>
              <w:cnfStyle w:val="000000100000" w:firstRow="0" w:lastRow="0" w:firstColumn="0" w:lastColumn="0" w:oddVBand="0" w:evenVBand="0" w:oddHBand="1" w:evenHBand="0" w:firstRowFirstColumn="0" w:firstRowLastColumn="0" w:lastRowFirstColumn="0" w:lastRowLastColumn="0"/>
            </w:pPr>
            <w:r>
              <w:t>16.6</w:t>
            </w:r>
          </w:p>
        </w:tc>
        <w:tc>
          <w:tcPr>
            <w:tcW w:w="3006" w:type="dxa"/>
          </w:tcPr>
          <w:p w14:paraId="6E7FC2D0" w14:textId="2DE83E0C" w:rsidR="007245D5" w:rsidRDefault="007245D5" w:rsidP="007245D5">
            <w:pPr>
              <w:cnfStyle w:val="000000100000" w:firstRow="0" w:lastRow="0" w:firstColumn="0" w:lastColumn="0" w:oddVBand="0" w:evenVBand="0" w:oddHBand="1" w:evenHBand="0" w:firstRowFirstColumn="0" w:firstRowLastColumn="0" w:lastRowFirstColumn="0" w:lastRowLastColumn="0"/>
            </w:pPr>
            <w:r>
              <w:t>11.5</w:t>
            </w:r>
          </w:p>
        </w:tc>
      </w:tr>
    </w:tbl>
    <w:p w14:paraId="3CFBC061" w14:textId="0088998C" w:rsidR="00E6641F" w:rsidRDefault="00E6641F" w:rsidP="00E6641F"/>
    <w:p w14:paraId="5B2A1465" w14:textId="77777777" w:rsidR="00B8215A" w:rsidRPr="00E6641F" w:rsidRDefault="00B8215A" w:rsidP="00E6641F"/>
    <w:p w14:paraId="216BF3F6" w14:textId="008603DC" w:rsidR="00E01BBA" w:rsidRDefault="00305042" w:rsidP="00682A6E">
      <w:pPr>
        <w:pStyle w:val="Heading2"/>
        <w:numPr>
          <w:ilvl w:val="1"/>
          <w:numId w:val="1"/>
        </w:numPr>
      </w:pPr>
      <w:bookmarkStart w:id="17" w:name="_Toc196740118"/>
      <w:r>
        <w:lastRenderedPageBreak/>
        <w:t>Halfwave d</w:t>
      </w:r>
      <w:r w:rsidR="00682A6E">
        <w:t>ipole antenna results</w:t>
      </w:r>
      <w:bookmarkEnd w:id="17"/>
    </w:p>
    <w:bookmarkStart w:id="18" w:name="_Toc196740119"/>
    <w:p w14:paraId="174FB7CE" w14:textId="3A5285CE" w:rsidR="00682A6E" w:rsidRDefault="003D4C5E" w:rsidP="00A2542D">
      <w:pPr>
        <w:pStyle w:val="Heading3"/>
        <w:numPr>
          <w:ilvl w:val="2"/>
          <w:numId w:val="1"/>
        </w:numPr>
      </w:pPr>
      <w:r>
        <w:rPr>
          <w:noProof/>
        </w:rPr>
        <mc:AlternateContent>
          <mc:Choice Requires="wps">
            <w:drawing>
              <wp:anchor distT="0" distB="0" distL="114300" distR="114300" simplePos="0" relativeHeight="251717632" behindDoc="0" locked="0" layoutInCell="1" allowOverlap="1" wp14:anchorId="0AE4137E" wp14:editId="6CD30546">
                <wp:simplePos x="0" y="0"/>
                <wp:positionH relativeFrom="column">
                  <wp:posOffset>-5080</wp:posOffset>
                </wp:positionH>
                <wp:positionV relativeFrom="paragraph">
                  <wp:posOffset>3155950</wp:posOffset>
                </wp:positionV>
                <wp:extent cx="5736590" cy="635"/>
                <wp:effectExtent l="0" t="0" r="0" b="0"/>
                <wp:wrapSquare wrapText="bothSides"/>
                <wp:docPr id="2021823162" name="Text Box 1"/>
                <wp:cNvGraphicFramePr/>
                <a:graphic xmlns:a="http://schemas.openxmlformats.org/drawingml/2006/main">
                  <a:graphicData uri="http://schemas.microsoft.com/office/word/2010/wordprocessingShape">
                    <wps:wsp>
                      <wps:cNvSpPr txBox="1"/>
                      <wps:spPr>
                        <a:xfrm>
                          <a:off x="0" y="0"/>
                          <a:ext cx="5736590" cy="635"/>
                        </a:xfrm>
                        <a:prstGeom prst="rect">
                          <a:avLst/>
                        </a:prstGeom>
                        <a:solidFill>
                          <a:prstClr val="white"/>
                        </a:solidFill>
                        <a:ln>
                          <a:noFill/>
                        </a:ln>
                      </wps:spPr>
                      <wps:txbx>
                        <w:txbxContent>
                          <w:p w14:paraId="2A6A1A96" w14:textId="421AFD90" w:rsidR="003D4C5E" w:rsidRDefault="003D4C5E" w:rsidP="003D4C5E">
                            <w:pPr>
                              <w:pStyle w:val="Caption"/>
                              <w:rPr>
                                <w:noProof/>
                              </w:rPr>
                            </w:pPr>
                            <w:r>
                              <w:t xml:space="preserve">Figure </w:t>
                            </w:r>
                            <w:fldSimple w:instr=" SEQ Figure \* ARABIC ">
                              <w:r w:rsidR="00844D8C">
                                <w:rPr>
                                  <w:noProof/>
                                </w:rPr>
                                <w:t>32</w:t>
                              </w:r>
                            </w:fldSimple>
                            <w:r>
                              <w:t xml:space="preserve">. S-parameter plot derived from the analysis setup outlined in </w:t>
                            </w:r>
                            <w:r w:rsidR="00A10970">
                              <w:t>3.2</w:t>
                            </w:r>
                            <w:r>
                              <w:t>,</w:t>
                            </w:r>
                            <w:r w:rsidR="00395FAF">
                              <w:t xml:space="preserve"> the marker shows the simulated point at which would be considered the </w:t>
                            </w:r>
                            <w:r w:rsidR="00A10970">
                              <w:t>‘operating frequency’ of the antenna</w:t>
                            </w:r>
                            <w:r w:rsidR="005D1314">
                              <w:t xml:space="preserve">, at the trough of the power. </w:t>
                            </w:r>
                            <w:r w:rsidR="00F10E6B">
                              <w:t>The operational frequency of the simulated halfwave dipole is 1.1</w:t>
                            </w:r>
                            <w:r w:rsidR="001B5F63">
                              <w:t>8GHz (3</w:t>
                            </w:r>
                            <w:r w:rsidR="000855FD">
                              <w:t xml:space="preserve"> </w:t>
                            </w:r>
                            <w:proofErr w:type="spellStart"/>
                            <w:r w:rsidR="001B5F63">
                              <w:t>s.f</w:t>
                            </w:r>
                            <w:r w:rsidR="000855FD">
                              <w:t>.</w:t>
                            </w:r>
                            <w:proofErr w:type="spellEnd"/>
                            <w:r w:rsidR="001B5F63">
                              <w: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AE4137E" id="_x0000_s1062" type="#_x0000_t202" style="position:absolute;left:0;text-align:left;margin-left:-.4pt;margin-top:248.5pt;width:451.7pt;height:.05pt;z-index:2517176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" stroked="f">
                <v:textbox style="mso-fit-shape-to-text:t" inset="0,0,0,0">
                  <w:txbxContent>
                    <w:p w14:paraId="2A6A1A96" w14:textId="421AFD90" w:rsidR="003D4C5E" w:rsidRDefault="003D4C5E" w:rsidP="003D4C5E">
                      <w:pPr>
                        <w:pStyle w:val="Caption"/>
                        <w:rPr>
                          <w:noProof/>
                        </w:rPr>
                      </w:pPr>
                      <w:r>
                        <w:t xml:space="preserve">Figure </w:t>
                      </w:r>
                      <w:r>
                        <w:fldChar w:fldCharType="begin"/>
                      </w:r>
                      <w:r>
                        <w:instrText xml:space="preserve"> SEQ Figure \* ARABIC </w:instrText>
                      </w:r>
                      <w:r>
                        <w:fldChar w:fldCharType="separate"/>
                      </w:r>
                      <w:r w:rsidR="00844D8C">
                        <w:rPr>
                          <w:noProof/>
                        </w:rPr>
                        <w:t>32</w:t>
                      </w:r>
                      <w:r>
                        <w:fldChar w:fldCharType="end"/>
                      </w:r>
                      <w:r>
                        <w:t xml:space="preserve">. S-parameter plot derived from the analysis setup outlined in </w:t>
                      </w:r>
                      <w:r w:rsidR="00A10970">
                        <w:t>3.2</w:t>
                      </w:r>
                      <w:r>
                        <w:t>,</w:t>
                      </w:r>
                      <w:r w:rsidR="00395FAF">
                        <w:t xml:space="preserve"> the marker shows the simulated point at which would be considered the </w:t>
                      </w:r>
                      <w:r w:rsidR="00A10970">
                        <w:t>‘operating frequency’ of the antenna</w:t>
                      </w:r>
                      <w:r w:rsidR="005D1314">
                        <w:t xml:space="preserve">, at the trough of the power. </w:t>
                      </w:r>
                      <w:r w:rsidR="00F10E6B">
                        <w:t>The operational frequency of the simulated halfwave dipole is 1.1</w:t>
                      </w:r>
                      <w:r w:rsidR="001B5F63">
                        <w:t>8GHz (3</w:t>
                      </w:r>
                      <w:r w:rsidR="000855FD">
                        <w:t xml:space="preserve"> </w:t>
                      </w:r>
                      <w:proofErr w:type="spellStart"/>
                      <w:r w:rsidR="001B5F63">
                        <w:t>s.f</w:t>
                      </w:r>
                      <w:r w:rsidR="000855FD">
                        <w:t>.</w:t>
                      </w:r>
                      <w:proofErr w:type="spellEnd"/>
                      <w:r w:rsidR="001B5F63">
                        <w:t>).</w:t>
                      </w:r>
                    </w:p>
                  </w:txbxContent>
                </v:textbox>
                <w10:wrap type="square"/>
              </v:shape>
            </w:pict>
          </mc:Fallback>
        </mc:AlternateContent>
      </w:r>
      <w:r w:rsidR="00B8215A">
        <w:rPr>
          <w:noProof/>
        </w:rPr>
        <w:drawing>
          <wp:anchor distT="0" distB="0" distL="114300" distR="114300" simplePos="0" relativeHeight="251715584" behindDoc="0" locked="0" layoutInCell="1" allowOverlap="1" wp14:anchorId="1AA2048E" wp14:editId="58388A86">
            <wp:simplePos x="0" y="0"/>
            <wp:positionH relativeFrom="margin">
              <wp:align>right</wp:align>
            </wp:positionH>
            <wp:positionV relativeFrom="paragraph">
              <wp:posOffset>374015</wp:posOffset>
            </wp:positionV>
            <wp:extent cx="5736590" cy="2724785"/>
            <wp:effectExtent l="0" t="0" r="0" b="0"/>
            <wp:wrapSquare wrapText="bothSides"/>
            <wp:docPr id="1771520550"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1520550" name="Picture 1771520550"/>
                    <pic:cNvPicPr/>
                  </pic:nvPicPr>
                  <pic:blipFill>
                    <a:blip r:embed="rId52" cstate="print">
                      <a:extLst>
                        <a:ext uri="{28A0092B-C50C-407E-A947-70E740481C1C}">
                          <a14:useLocalDpi xmlns:a14="http://schemas.microsoft.com/office/drawing/2010/main" val="0"/>
                        </a:ext>
                      </a:extLst>
                    </a:blip>
                    <a:stretch>
                      <a:fillRect/>
                    </a:stretch>
                  </pic:blipFill>
                  <pic:spPr>
                    <a:xfrm>
                      <a:off x="0" y="0"/>
                      <a:ext cx="5736590" cy="2724785"/>
                    </a:xfrm>
                    <a:prstGeom prst="rect">
                      <a:avLst/>
                    </a:prstGeom>
                  </pic:spPr>
                </pic:pic>
              </a:graphicData>
            </a:graphic>
            <wp14:sizeRelH relativeFrom="margin">
              <wp14:pctWidth>0</wp14:pctWidth>
            </wp14:sizeRelH>
            <wp14:sizeRelV relativeFrom="margin">
              <wp14:pctHeight>0</wp14:pctHeight>
            </wp14:sizeRelV>
          </wp:anchor>
        </w:drawing>
      </w:r>
      <w:r w:rsidR="00663CA8">
        <w:t>S-parameter plot</w:t>
      </w:r>
      <w:bookmarkEnd w:id="18"/>
    </w:p>
    <w:p w14:paraId="676A481B" w14:textId="77777777" w:rsidR="00011646" w:rsidRDefault="00577F59" w:rsidP="00F76954">
      <w:r>
        <w:t xml:space="preserve">Through the </w:t>
      </w:r>
      <w:r w:rsidR="00F76954">
        <w:t xml:space="preserve">equation in </w:t>
      </w:r>
      <w:r w:rsidR="00F76954" w:rsidRPr="00F76954">
        <w:rPr>
          <w:i/>
          <w:iCs/>
        </w:rPr>
        <w:t>3.2</w:t>
      </w:r>
      <w:r w:rsidR="00F76954">
        <w:rPr>
          <w:i/>
          <w:iCs/>
        </w:rPr>
        <w:t xml:space="preserve">, </w:t>
      </w:r>
      <w:r w:rsidR="00F76954">
        <w:t xml:space="preserve">the theoretical </w:t>
      </w:r>
      <w:r w:rsidR="00011646">
        <w:t>operating frequency of the antenna is:</w:t>
      </w:r>
    </w:p>
    <w:p w14:paraId="530370C4" w14:textId="5A45608E" w:rsidR="00A2542D" w:rsidRPr="00F76954" w:rsidRDefault="00011646" w:rsidP="00F76954">
      <w:r w:rsidRPr="00011646">
        <w:t xml:space="preserve">1.2987 </w:t>
      </w:r>
      <w:r>
        <w:t>*</w:t>
      </w:r>
      <w:r w:rsidRPr="00011646">
        <w:t xml:space="preserve"> 10</w:t>
      </w:r>
      <w:r w:rsidRPr="00011646">
        <w:rPr>
          <w:vertAlign w:val="superscript"/>
        </w:rPr>
        <w:t>9</w:t>
      </w:r>
      <w:r w:rsidRPr="00011646">
        <w:t xml:space="preserve"> Hz</w:t>
      </w:r>
      <w:r>
        <w:t xml:space="preserve"> = 1.3</w:t>
      </w:r>
      <w:r w:rsidR="000855FD">
        <w:t>0</w:t>
      </w:r>
      <w:proofErr w:type="gramStart"/>
      <w:r>
        <w:t>GHz</w:t>
      </w:r>
      <w:r w:rsidR="000855FD">
        <w:t>(</w:t>
      </w:r>
      <w:proofErr w:type="gramEnd"/>
      <w:r w:rsidR="000855FD">
        <w:t xml:space="preserve">3 </w:t>
      </w:r>
      <w:proofErr w:type="spellStart"/>
      <w:r w:rsidR="000855FD">
        <w:t>s.f.</w:t>
      </w:r>
      <w:proofErr w:type="spellEnd"/>
      <w:r w:rsidR="000855FD">
        <w:t>)</w:t>
      </w:r>
    </w:p>
    <w:p w14:paraId="48FB5448" w14:textId="24EA2DF8" w:rsidR="00682A6E" w:rsidRDefault="00682A6E" w:rsidP="00682A6E">
      <w:pPr>
        <w:pStyle w:val="ListParagraph"/>
        <w:ind w:left="840"/>
      </w:pPr>
    </w:p>
    <w:p w14:paraId="7B43FE78" w14:textId="666DABAB" w:rsidR="00682A6E" w:rsidRDefault="0067789C" w:rsidP="00FD013D">
      <w:pPr>
        <w:pStyle w:val="Heading3"/>
        <w:numPr>
          <w:ilvl w:val="2"/>
          <w:numId w:val="1"/>
        </w:numPr>
      </w:pPr>
      <w:bookmarkStart w:id="19" w:name="_Toc196740120"/>
      <w:r>
        <w:t>Radiation pattern</w:t>
      </w:r>
      <w:bookmarkEnd w:id="19"/>
      <w:r>
        <w:t xml:space="preserve"> </w:t>
      </w:r>
    </w:p>
    <w:p w14:paraId="21E67687" w14:textId="77777777" w:rsidR="00FD013D" w:rsidRPr="00FD013D" w:rsidRDefault="00FD013D" w:rsidP="00FD013D"/>
    <w:p w14:paraId="0BD43122" w14:textId="7B708895" w:rsidR="00FD013D" w:rsidRPr="00FD013D" w:rsidRDefault="00844D8C" w:rsidP="00FD013D">
      <w:r>
        <w:rPr>
          <w:noProof/>
        </w:rPr>
        <mc:AlternateContent>
          <mc:Choice Requires="wps">
            <w:drawing>
              <wp:anchor distT="0" distB="0" distL="114300" distR="114300" simplePos="0" relativeHeight="251772928" behindDoc="0" locked="0" layoutInCell="1" allowOverlap="1" wp14:anchorId="2734A6FA" wp14:editId="2CD11F69">
                <wp:simplePos x="0" y="0"/>
                <wp:positionH relativeFrom="column">
                  <wp:posOffset>0</wp:posOffset>
                </wp:positionH>
                <wp:positionV relativeFrom="paragraph">
                  <wp:posOffset>2644140</wp:posOffset>
                </wp:positionV>
                <wp:extent cx="5731510" cy="635"/>
                <wp:effectExtent l="0" t="0" r="0" b="0"/>
                <wp:wrapSquare wrapText="bothSides"/>
                <wp:docPr id="437219091"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0F67FC66" w14:textId="592CB790" w:rsidR="00844D8C" w:rsidRPr="00CF64FB" w:rsidRDefault="00844D8C" w:rsidP="00844D8C">
                            <w:pPr>
                              <w:pStyle w:val="Caption"/>
                              <w:rPr>
                                <w:noProof/>
                                <w:sz w:val="22"/>
                                <w:szCs w:val="22"/>
                              </w:rPr>
                            </w:pPr>
                            <w:r>
                              <w:t xml:space="preserve">Figure </w:t>
                            </w:r>
                            <w:fldSimple w:instr=" SEQ Figure \* ARABIC ">
                              <w:r>
                                <w:rPr>
                                  <w:noProof/>
                                </w:rPr>
                                <w:t>33</w:t>
                              </w:r>
                            </w:fldSimple>
                            <w:r>
                              <w:t xml:space="preserve">. </w:t>
                            </w:r>
                            <w:r w:rsidRPr="006A6EC9">
                              <w:t>3D gain plot derived from the analysis set up in 3.2 showing the radiation pattern around the dipole.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734A6FA" id="_x0000_s1063" type="#_x0000_t202" style="position:absolute;margin-left:0;margin-top:208.2pt;width:451.3pt;height:.05pt;z-index:2517729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" stroked="f">
                <v:textbox style="mso-fit-shape-to-text:t" inset="0,0,0,0">
                  <w:txbxContent>
                    <w:p w14:paraId="0F67FC66" w14:textId="592CB790" w:rsidR="00844D8C" w:rsidRPr="00CF64FB" w:rsidRDefault="00844D8C" w:rsidP="00844D8C">
                      <w:pPr>
                        <w:pStyle w:val="Caption"/>
                        <w:rPr>
                          <w:noProof/>
                          <w:sz w:val="22"/>
                          <w:szCs w:val="22"/>
                        </w:rPr>
                      </w:pPr>
                      <w:r>
                        <w:t xml:space="preserve">Figure </w:t>
                      </w:r>
                      <w:r>
                        <w:fldChar w:fldCharType="begin"/>
                      </w:r>
                      <w:r>
                        <w:instrText xml:space="preserve"> SEQ Figure \* ARABIC </w:instrText>
                      </w:r>
                      <w:r>
                        <w:fldChar w:fldCharType="separate"/>
                      </w:r>
                      <w:r>
                        <w:rPr>
                          <w:noProof/>
                        </w:rPr>
                        <w:t>33</w:t>
                      </w:r>
                      <w:r>
                        <w:fldChar w:fldCharType="end"/>
                      </w:r>
                      <w:r>
                        <w:t xml:space="preserve">. </w:t>
                      </w:r>
                      <w:r w:rsidRPr="006A6EC9">
                        <w:t>3D gain plot derived from the analysis set up in 3.2 showing the radiation pattern around the dipole.</w:t>
                      </w:r>
                    </w:p>
                  </w:txbxContent>
                </v:textbox>
                <w10:wrap type="square"/>
              </v:shape>
            </w:pict>
          </mc:Fallback>
        </mc:AlternateContent>
      </w:r>
      <w:r w:rsidR="00FD013D">
        <w:rPr>
          <w:noProof/>
        </w:rPr>
        <w:drawing>
          <wp:anchor distT="0" distB="0" distL="114300" distR="114300" simplePos="0" relativeHeight="251770880" behindDoc="0" locked="0" layoutInCell="1" allowOverlap="1" wp14:anchorId="64F4B20E" wp14:editId="234A3DE4">
            <wp:simplePos x="0" y="0"/>
            <wp:positionH relativeFrom="column">
              <wp:posOffset>0</wp:posOffset>
            </wp:positionH>
            <wp:positionV relativeFrom="paragraph">
              <wp:posOffset>1790</wp:posOffset>
            </wp:positionV>
            <wp:extent cx="5731510" cy="2585720"/>
            <wp:effectExtent l="0" t="0" r="2540" b="5080"/>
            <wp:wrapSquare wrapText="bothSides"/>
            <wp:docPr id="115294982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2949827" name="Picture 1152949827"/>
                    <pic:cNvPicPr/>
                  </pic:nvPicPr>
                  <pic:blipFill>
                    <a:blip r:embed="rId53" cstate="print">
                      <a:extLst>
                        <a:ext uri="{28A0092B-C50C-407E-A947-70E740481C1C}">
                          <a14:useLocalDpi xmlns:a14="http://schemas.microsoft.com/office/drawing/2010/main" val="0"/>
                        </a:ext>
                      </a:extLst>
                    </a:blip>
                    <a:stretch>
                      <a:fillRect/>
                    </a:stretch>
                  </pic:blipFill>
                  <pic:spPr>
                    <a:xfrm>
                      <a:off x="0" y="0"/>
                      <a:ext cx="5731510" cy="2585720"/>
                    </a:xfrm>
                    <a:prstGeom prst="rect">
                      <a:avLst/>
                    </a:prstGeom>
                  </pic:spPr>
                </pic:pic>
              </a:graphicData>
            </a:graphic>
          </wp:anchor>
        </w:drawing>
      </w:r>
    </w:p>
    <w:p w14:paraId="38884BA4" w14:textId="3E3F4A50" w:rsidR="00596AD1" w:rsidRDefault="00596AD1" w:rsidP="00400CD4">
      <w:pPr>
        <w:pStyle w:val="Heading1"/>
        <w:numPr>
          <w:ilvl w:val="0"/>
          <w:numId w:val="1"/>
        </w:numPr>
      </w:pPr>
      <w:bookmarkStart w:id="20" w:name="_Toc196740121"/>
      <w:r>
        <w:lastRenderedPageBreak/>
        <w:t>Discussion</w:t>
      </w:r>
      <w:r w:rsidR="00617BEA">
        <w:t xml:space="preserve"> I</w:t>
      </w:r>
      <w:bookmarkEnd w:id="20"/>
    </w:p>
    <w:p w14:paraId="18171993" w14:textId="5FBA8EB3" w:rsidR="00596AD1" w:rsidRDefault="00305042" w:rsidP="00305042">
      <w:pPr>
        <w:pStyle w:val="Heading2"/>
        <w:numPr>
          <w:ilvl w:val="1"/>
          <w:numId w:val="1"/>
        </w:numPr>
      </w:pPr>
      <w:bookmarkStart w:id="21" w:name="_Toc196740122"/>
      <w:r>
        <w:t>Rectangular waveguides</w:t>
      </w:r>
      <w:r w:rsidR="002454AA">
        <w:t xml:space="preserve"> results</w:t>
      </w:r>
      <w:bookmarkEnd w:id="21"/>
      <w:r w:rsidR="002454AA">
        <w:t xml:space="preserve"> </w:t>
      </w:r>
    </w:p>
    <w:p w14:paraId="2D86F4F2" w14:textId="1DBA8A02" w:rsidR="00305042" w:rsidRDefault="00754FDB" w:rsidP="00305042">
      <w:r>
        <w:t xml:space="preserve">Implied through the gamma plots and port field displays, both waveguides had a dominant mode of </w:t>
      </w:r>
      <w:proofErr w:type="gramStart"/>
      <w:r>
        <w:t>TE</w:t>
      </w:r>
      <w:r w:rsidR="00A11856">
        <w:rPr>
          <w:vertAlign w:val="subscript"/>
        </w:rPr>
        <w:t>(</w:t>
      </w:r>
      <w:proofErr w:type="gramEnd"/>
      <w:r w:rsidR="00A11856">
        <w:rPr>
          <w:vertAlign w:val="subscript"/>
        </w:rPr>
        <w:t>10)</w:t>
      </w:r>
      <w:r w:rsidR="00A11856">
        <w:t>.</w:t>
      </w:r>
      <w:r w:rsidR="008A1F24">
        <w:t xml:space="preserve"> This is to be expected of rectangular waveguides</w:t>
      </w:r>
      <w:sdt>
        <w:sdtPr>
          <w:rPr>
            <w:rFonts w:ascii="Aptos" w:hAnsi="Aptos"/>
            <w:color w:val="000000"/>
            <w:highlight w:val="white"/>
          </w:rPr>
          <w:alias w:val="Citation"/>
          <w:tag w:val="{&quot;referencesIds&quot;:[&quot;doc:680f60d92396685dd9d4bcee&quot;],&quot;referencesOptions&quot;:{&quot;doc:680f60d92396685dd9d4bce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823865958"/>
          <w:placeholder>
            <w:docPart w:val="FD02EA2D8C734C6D88CED223A8FD2A34"/>
          </w:placeholder>
        </w:sdtPr>
        <w:sdtEndPr/>
        <w:sdtContent>
          <w:r w:rsidR="00246A7B">
            <w:rPr>
              <w:rFonts w:ascii="Aptos" w:eastAsia="Times New Roman" w:hAnsi="Aptos"/>
              <w:color w:val="000000"/>
            </w:rPr>
            <w:t>[1]</w:t>
          </w:r>
        </w:sdtContent>
      </w:sdt>
      <w:r w:rsidR="00A11856">
        <w:t xml:space="preserve"> </w:t>
      </w:r>
      <w:r w:rsidR="003C0F63">
        <w:t xml:space="preserve">Great precision within </w:t>
      </w:r>
      <w:r w:rsidR="004E7E23">
        <w:t>+-50MHz</w:t>
      </w:r>
      <w:r w:rsidR="003C0F63">
        <w:t xml:space="preserve"> was observed for all modes of both simulated waveguides in comparison to the perfect </w:t>
      </w:r>
      <w:r w:rsidR="008A1F24">
        <w:t xml:space="preserve">theoretically calculated cutoff frequencies. </w:t>
      </w:r>
      <w:r w:rsidR="001F2FF7">
        <w:t xml:space="preserve">Given </w:t>
      </w:r>
      <w:r w:rsidR="00132EAD">
        <w:t xml:space="preserve">waveguides were simulated </w:t>
      </w:r>
      <w:r w:rsidR="00564B7A">
        <w:t>with a functionally perfect conductor boundary</w:t>
      </w:r>
      <w:r w:rsidR="00C04545">
        <w:t xml:space="preserve">, </w:t>
      </w:r>
      <w:r w:rsidR="0052719A">
        <w:t xml:space="preserve">this arguably to be expected, however </w:t>
      </w:r>
      <w:r w:rsidR="008904A0">
        <w:t xml:space="preserve">simulated values were always less than or equals </w:t>
      </w:r>
      <w:r w:rsidR="00297BE9">
        <w:t>to theoretical values</w:t>
      </w:r>
      <w:r w:rsidR="005628DE">
        <w:t>.</w:t>
      </w:r>
      <w:r w:rsidR="00560D95">
        <w:t xml:space="preserve"> </w:t>
      </w:r>
      <w:r w:rsidR="00327BB7">
        <w:t xml:space="preserve">As </w:t>
      </w:r>
      <w:proofErr w:type="gramStart"/>
      <w:r w:rsidR="00327BB7">
        <w:t>expected</w:t>
      </w:r>
      <w:proofErr w:type="gramEnd"/>
      <w:r w:rsidR="00327BB7">
        <w:t xml:space="preserve"> due to the larger perm</w:t>
      </w:r>
      <w:r w:rsidR="008542BC">
        <w:t>ittivity, Teflon dielectric core significantly reduce</w:t>
      </w:r>
      <w:r w:rsidR="004360DF">
        <w:t>d</w:t>
      </w:r>
      <w:r w:rsidR="008542BC">
        <w:t xml:space="preserve"> the cutoff frequencies observed over </w:t>
      </w:r>
      <w:r w:rsidR="004360DF">
        <w:t>each mode of the waveguide.</w:t>
      </w:r>
    </w:p>
    <w:p w14:paraId="37F0D63E" w14:textId="77777777" w:rsidR="00105327" w:rsidRPr="00A11856" w:rsidRDefault="00105327" w:rsidP="00305042"/>
    <w:p w14:paraId="32BA2493" w14:textId="3D2577CB" w:rsidR="00305042" w:rsidRDefault="00305042" w:rsidP="006A59B6">
      <w:pPr>
        <w:pStyle w:val="Heading2"/>
        <w:numPr>
          <w:ilvl w:val="1"/>
          <w:numId w:val="1"/>
        </w:numPr>
      </w:pPr>
      <w:bookmarkStart w:id="22" w:name="_Toc196740123"/>
      <w:r>
        <w:t>Halfwave dipole</w:t>
      </w:r>
      <w:bookmarkEnd w:id="22"/>
    </w:p>
    <w:p w14:paraId="3F304331" w14:textId="5872771E" w:rsidR="00596AD1" w:rsidRDefault="00763AEF" w:rsidP="00596AD1">
      <w:r>
        <w:t xml:space="preserve">A </w:t>
      </w:r>
      <w:r w:rsidR="00FD52F7">
        <w:t>-</w:t>
      </w:r>
      <w:r>
        <w:t>120</w:t>
      </w:r>
      <w:r w:rsidR="00951EAA">
        <w:t xml:space="preserve">MHz difference </w:t>
      </w:r>
      <w:r w:rsidR="00C04545">
        <w:t xml:space="preserve">was observed between the simulated operating frequency of </w:t>
      </w:r>
      <w:r w:rsidR="00C04545" w:rsidRPr="00EE2F11">
        <w:rPr>
          <w:i/>
          <w:iCs/>
        </w:rPr>
        <w:t xml:space="preserve">Figure </w:t>
      </w:r>
      <w:r w:rsidR="0068238A" w:rsidRPr="00EE2F11">
        <w:rPr>
          <w:i/>
          <w:iCs/>
        </w:rPr>
        <w:t>32</w:t>
      </w:r>
      <w:r w:rsidR="0068238A">
        <w:t xml:space="preserve"> and the calculated perfect theoretical value. </w:t>
      </w:r>
      <w:r w:rsidR="009017C8">
        <w:t>The dipole was modelled upon perfect conductor</w:t>
      </w:r>
      <w:r w:rsidR="0052719A">
        <w:t xml:space="preserve"> strongly implying </w:t>
      </w:r>
      <w:r w:rsidR="004575AF">
        <w:t xml:space="preserve">that </w:t>
      </w:r>
      <w:r w:rsidR="00041632">
        <w:t>other effects within the simulation are causing the downshift of the operational frequency.</w:t>
      </w:r>
      <w:r w:rsidR="0051328B">
        <w:t xml:space="preserve"> 3D gain plot generated for the dipole</w:t>
      </w:r>
      <w:r w:rsidR="00BE6169">
        <w:t xml:space="preserve"> </w:t>
      </w:r>
      <w:r w:rsidR="00271668">
        <w:t>shows the characteristic</w:t>
      </w:r>
      <w:r w:rsidR="00246A7B">
        <w:t xml:space="preserve"> halfwave</w:t>
      </w:r>
      <w:r w:rsidR="00271668">
        <w:t xml:space="preserve"> dipole radiation pattern </w:t>
      </w:r>
      <w:r w:rsidR="00E65E10">
        <w:t>‘donut</w:t>
      </w:r>
      <w:r w:rsidR="00246A7B">
        <w:t>’</w:t>
      </w:r>
      <w:r w:rsidR="00271668">
        <w:t xml:space="preserve"> </w:t>
      </w:r>
      <w:sdt>
        <w:sdtPr>
          <w:rPr>
            <w:rFonts w:ascii="Aptos" w:hAnsi="Aptos"/>
            <w:color w:val="000000"/>
            <w:highlight w:val="white"/>
          </w:rPr>
          <w:alias w:val="Citation"/>
          <w:tag w:val="{&quot;referencesIds&quot;:[&quot;doc:680f5f62804719651eed2740&quot;],&quot;referencesOptions&quot;:{&quot;doc:680f5f62804719651eed274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657004555"/>
          <w:placeholder>
            <w:docPart w:val="C1919197A7DD4A72BB34B2AB9A5D8DD9"/>
          </w:placeholder>
        </w:sdtPr>
        <w:sdtEndPr/>
        <w:sdtContent>
          <w:r w:rsidR="00246A7B">
            <w:rPr>
              <w:rFonts w:ascii="Aptos" w:eastAsia="Times New Roman" w:hAnsi="Aptos"/>
              <w:color w:val="000000"/>
            </w:rPr>
            <w:t>[2]</w:t>
          </w:r>
        </w:sdtContent>
      </w:sdt>
      <w:r w:rsidR="00246A7B">
        <w:rPr>
          <w:rFonts w:ascii="Aptos" w:hAnsi="Aptos"/>
          <w:color w:val="000000"/>
        </w:rPr>
        <w:t xml:space="preserve">, </w:t>
      </w:r>
      <w:r w:rsidR="00DF5402">
        <w:rPr>
          <w:rFonts w:ascii="Aptos" w:hAnsi="Aptos"/>
          <w:color w:val="000000"/>
        </w:rPr>
        <w:t xml:space="preserve">displaying clearly the circular equidistant radiation pattern around the antenna and voids </w:t>
      </w:r>
      <w:r w:rsidR="004B1AD6">
        <w:rPr>
          <w:rFonts w:ascii="Aptos" w:hAnsi="Aptos"/>
          <w:color w:val="000000"/>
        </w:rPr>
        <w:t xml:space="preserve">towards the ends. </w:t>
      </w:r>
      <w:r w:rsidR="004D121C">
        <w:rPr>
          <w:rFonts w:ascii="Aptos" w:hAnsi="Aptos"/>
          <w:color w:val="000000"/>
        </w:rPr>
        <w:t xml:space="preserve">Once again this should be expected when the dipole is modelled on perfect conductor, real world dipole radiation patterns </w:t>
      </w:r>
      <w:r w:rsidR="00CE1DE0">
        <w:rPr>
          <w:rFonts w:ascii="Aptos" w:hAnsi="Aptos"/>
          <w:color w:val="000000"/>
        </w:rPr>
        <w:t xml:space="preserve">undergo multivariate effects </w:t>
      </w:r>
      <w:r w:rsidR="00512F9E">
        <w:rPr>
          <w:rFonts w:ascii="Aptos" w:hAnsi="Aptos"/>
          <w:color w:val="000000"/>
        </w:rPr>
        <w:t xml:space="preserve">that are avoided in simulation. </w:t>
      </w:r>
    </w:p>
    <w:p w14:paraId="7BE3EC0B" w14:textId="77777777" w:rsidR="00105327" w:rsidRDefault="00105327" w:rsidP="00596AD1"/>
    <w:p w14:paraId="1047B4F5" w14:textId="621A93E8" w:rsidR="00FA624D" w:rsidRDefault="00FA624D" w:rsidP="00FA624D">
      <w:pPr>
        <w:pStyle w:val="Heading2"/>
      </w:pPr>
      <w:bookmarkStart w:id="23" w:name="_Toc196740124"/>
      <w:r>
        <w:t xml:space="preserve">5.3 Theoretical vs </w:t>
      </w:r>
      <w:r w:rsidR="00105327">
        <w:t>simulated</w:t>
      </w:r>
      <w:bookmarkEnd w:id="23"/>
      <w:r w:rsidR="00105327">
        <w:t xml:space="preserve"> </w:t>
      </w:r>
    </w:p>
    <w:p w14:paraId="6A802B5E" w14:textId="55C8FBAD" w:rsidR="004575AF" w:rsidRDefault="0051328B" w:rsidP="00560D95">
      <w:r>
        <w:t>The pattern across all</w:t>
      </w:r>
      <w:r w:rsidR="00A5684C">
        <w:t xml:space="preserve"> results is that theoretical calculations </w:t>
      </w:r>
      <w:r w:rsidR="007E0C31">
        <w:t xml:space="preserve">were typically slightly larger than simulated values. To theorise, there </w:t>
      </w:r>
      <w:r w:rsidR="00A56920">
        <w:t>are likely extra constraints being applied to the simulation that are not clearly outlined</w:t>
      </w:r>
      <w:r w:rsidR="001D51EA">
        <w:t xml:space="preserve"> that will produce results that simulate </w:t>
      </w:r>
      <w:r w:rsidR="007046D5">
        <w:t xml:space="preserve">real world results of modelled </w:t>
      </w:r>
      <w:r w:rsidR="00A73DFE">
        <w:t xml:space="preserve">transmitters. The primary purpose of Ansys simulation is for designing and testing </w:t>
      </w:r>
      <w:r w:rsidR="00755BCC">
        <w:t xml:space="preserve">transmitters for real world use, hence </w:t>
      </w:r>
      <w:r w:rsidR="00992F7F">
        <w:t>there will likely be simulation complexities being added</w:t>
      </w:r>
      <w:r w:rsidR="001E263C">
        <w:t xml:space="preserve"> to match a </w:t>
      </w:r>
      <w:proofErr w:type="gramStart"/>
      <w:r w:rsidR="001E263C">
        <w:t>real world</w:t>
      </w:r>
      <w:proofErr w:type="gramEnd"/>
      <w:r w:rsidR="001E263C">
        <w:t xml:space="preserve"> environment. Theoretical calculations assume perfect conductors as were used in the simulation, but also assume </w:t>
      </w:r>
      <w:r w:rsidR="0042703C">
        <w:t xml:space="preserve">that every variable is perfect i.e. lossless materials, exact dielectric constants etc. </w:t>
      </w:r>
    </w:p>
    <w:p w14:paraId="3D7A930E" w14:textId="77777777" w:rsidR="00560D95" w:rsidRDefault="00560D95" w:rsidP="00560D95"/>
    <w:p w14:paraId="2C592A89" w14:textId="3F2A63E9" w:rsidR="00596AD1" w:rsidRDefault="00596AD1" w:rsidP="00400CD4">
      <w:pPr>
        <w:pStyle w:val="Heading1"/>
        <w:numPr>
          <w:ilvl w:val="0"/>
          <w:numId w:val="1"/>
        </w:numPr>
      </w:pPr>
      <w:bookmarkStart w:id="24" w:name="_Toc196740125"/>
      <w:r>
        <w:t>Conclusion</w:t>
      </w:r>
      <w:r w:rsidR="00617BEA">
        <w:t xml:space="preserve"> I</w:t>
      </w:r>
      <w:bookmarkEnd w:id="24"/>
    </w:p>
    <w:p w14:paraId="0D4CCCE7" w14:textId="5D604B82" w:rsidR="00596AD1" w:rsidRDefault="00E83F47" w:rsidP="00596AD1">
      <w:r>
        <w:t xml:space="preserve">Two waveguides and a halfwave dipole were </w:t>
      </w:r>
      <w:r w:rsidR="00240B3E">
        <w:t>successfully</w:t>
      </w:r>
      <w:r>
        <w:t xml:space="preserve"> s</w:t>
      </w:r>
      <w:r w:rsidR="00240B3E">
        <w:t>imulated and matched closely with theoretically calculated values.</w:t>
      </w:r>
      <w:r w:rsidR="00560D95">
        <w:t xml:space="preserve"> Simulations showed clearly how RF/microwaves propagate through rectangular </w:t>
      </w:r>
      <w:r w:rsidR="004360DF">
        <w:t xml:space="preserve">waveguides with clear </w:t>
      </w:r>
      <w:r w:rsidR="00DC455E">
        <w:t xml:space="preserve">field views and field modes alongside the </w:t>
      </w:r>
      <w:r w:rsidR="008F1C70">
        <w:t>dipole radiation pattern.</w:t>
      </w:r>
    </w:p>
    <w:p w14:paraId="0146CFFC" w14:textId="33A14738" w:rsidR="003D521B" w:rsidRDefault="003D521B" w:rsidP="00596AD1"/>
    <w:p w14:paraId="2E95ED72" w14:textId="77777777" w:rsidR="00105327" w:rsidRDefault="00105327" w:rsidP="00596AD1"/>
    <w:p w14:paraId="599F28D6" w14:textId="40EA425E" w:rsidR="00596AD1" w:rsidRDefault="003F20D0" w:rsidP="00400CD4">
      <w:pPr>
        <w:pStyle w:val="Heading1"/>
        <w:numPr>
          <w:ilvl w:val="0"/>
          <w:numId w:val="1"/>
        </w:numPr>
      </w:pPr>
      <w:bookmarkStart w:id="25" w:name="_Toc196740126"/>
      <w:r>
        <w:lastRenderedPageBreak/>
        <w:t>Introduction</w:t>
      </w:r>
      <w:r w:rsidR="004D76AC">
        <w:t xml:space="preserve"> </w:t>
      </w:r>
      <w:r w:rsidR="00617BEA">
        <w:t>II</w:t>
      </w:r>
      <w:bookmarkEnd w:id="25"/>
    </w:p>
    <w:p w14:paraId="6555436D" w14:textId="48CB68FE" w:rsidR="004D76AC" w:rsidRDefault="00002D04" w:rsidP="004D76AC">
      <w:r>
        <w:t>Traditional radar systems struggle to detec</w:t>
      </w:r>
      <w:r w:rsidR="00BB707C">
        <w:t>t modern drones and unmanned aerial vehicles (UAVs).</w:t>
      </w:r>
      <w:r w:rsidR="009C5A9D">
        <w:t xml:space="preserve"> </w:t>
      </w:r>
      <w:r w:rsidR="005365B9">
        <w:t>These</w:t>
      </w:r>
      <w:r w:rsidR="00397D44">
        <w:t xml:space="preserve"> vehicles employ various methods such as small </w:t>
      </w:r>
      <w:r w:rsidR="00AF17E2">
        <w:t xml:space="preserve">body cross-sections, </w:t>
      </w:r>
      <w:r w:rsidR="0061459C">
        <w:t>varied</w:t>
      </w:r>
      <w:r w:rsidR="00AF17E2">
        <w:t xml:space="preserve"> altitude operation</w:t>
      </w:r>
      <w:r w:rsidR="004553C3">
        <w:t xml:space="preserve">, </w:t>
      </w:r>
      <w:r w:rsidR="00AF166F">
        <w:t>edge alignment, faceting</w:t>
      </w:r>
      <w:r w:rsidR="00AF17E2">
        <w:t xml:space="preserve"> and complex material science</w:t>
      </w:r>
      <w:r w:rsidR="005C46A1">
        <w:t xml:space="preserve"> in the form of RAM </w:t>
      </w:r>
      <w:sdt>
        <w:sdtPr>
          <w:rPr>
            <w:rFonts w:ascii="Aptos" w:hAnsi="Aptos"/>
            <w:color w:val="000000"/>
            <w:highlight w:val="white"/>
          </w:rPr>
          <w:alias w:val="Citation"/>
          <w:tag w:val="{&quot;referencesIds&quot;:[&quot;doc:680f3595ce1ec73f64ebc489&quot;,&quot;doc:680f393f2396685dd9d4b53f&quot;],&quot;referencesOptions&quot;:{&quot;doc:680f3595ce1ec73f64ebc489&quot;:{&quot;author&quot;:true,&quot;year&quot;:true,&quot;formatAuthorYear&quot;:false,&quot;pageReplace&quot;:&quot;&quot;,&quot;additionalField&quot;:&quot;&quot;,&quot;additionalValue&quot;:&quot;&quot;,&quot;prefix&quot;:&quot;&quot;,&quot;suffix&quot;:&quot;&quot;},&quot;doc:680f393f2396685dd9d4b53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462047769"/>
          <w:placeholder>
            <w:docPart w:val="6E2CC5037F594591990470CAE2D06BDF"/>
          </w:placeholder>
        </w:sdtPr>
        <w:sdtEndPr/>
        <w:sdtContent>
          <w:r w:rsidR="00246A7B">
            <w:rPr>
              <w:rFonts w:ascii="Aptos" w:eastAsia="Times New Roman" w:hAnsi="Aptos"/>
              <w:color w:val="000000"/>
            </w:rPr>
            <w:t>[3. 3. 4]</w:t>
          </w:r>
        </w:sdtContent>
      </w:sdt>
      <w:r w:rsidR="0061459C">
        <w:rPr>
          <w:rFonts w:ascii="Aptos" w:hAnsi="Aptos"/>
          <w:color w:val="000000"/>
        </w:rPr>
        <w:t xml:space="preserve"> </w:t>
      </w:r>
      <w:r w:rsidR="00AF17E2">
        <w:t xml:space="preserve">to defeat RADAR scanning. </w:t>
      </w:r>
      <w:r w:rsidR="006B061D">
        <w:t>With drone and UAV use only increasing within both civilian and military domains</w:t>
      </w:r>
      <w:r w:rsidR="00766462">
        <w:t xml:space="preserve">, countering these vehicles is becoming a critical security concern. This report therefore </w:t>
      </w:r>
      <w:r w:rsidR="00112FC6">
        <w:t xml:space="preserve">looks to evaluate modern </w:t>
      </w:r>
      <w:r w:rsidR="00C65A81">
        <w:t>RADAR technological advancements in countering UAVs and drones</w:t>
      </w:r>
      <w:r w:rsidR="00ED2F35">
        <w:t xml:space="preserve"> whilst considering </w:t>
      </w:r>
      <w:r w:rsidR="008604B9">
        <w:t xml:space="preserve">the potential societal and </w:t>
      </w:r>
      <w:r w:rsidR="007A3E99">
        <w:t>environmental effects of said advancements</w:t>
      </w:r>
      <w:r w:rsidR="003C78A5">
        <w:t xml:space="preserve"> and proposing improvements </w:t>
      </w:r>
      <w:r w:rsidR="00BF47AE">
        <w:t>in anti-UAV radar systems for the future.</w:t>
      </w:r>
    </w:p>
    <w:p w14:paraId="71933E83" w14:textId="46501320" w:rsidR="00B71DC6" w:rsidRDefault="00B71DC6" w:rsidP="004D76AC"/>
    <w:p w14:paraId="6B086ED1" w14:textId="19457170" w:rsidR="00C945D9" w:rsidRDefault="004D76AC" w:rsidP="00BF47AE">
      <w:pPr>
        <w:pStyle w:val="Heading1"/>
        <w:numPr>
          <w:ilvl w:val="0"/>
          <w:numId w:val="1"/>
        </w:numPr>
      </w:pPr>
      <w:bookmarkStart w:id="26" w:name="_Toc196740127"/>
      <w:r>
        <w:t>Literature review</w:t>
      </w:r>
      <w:r w:rsidR="00617BEA">
        <w:t xml:space="preserve"> II</w:t>
      </w:r>
      <w:bookmarkEnd w:id="26"/>
    </w:p>
    <w:p w14:paraId="1C1E3E1B" w14:textId="77777777" w:rsidR="00B71DC6" w:rsidRPr="00B71DC6" w:rsidRDefault="00B71DC6" w:rsidP="00B71DC6"/>
    <w:p w14:paraId="429C457A" w14:textId="4D7D0587" w:rsidR="00B9593D" w:rsidRDefault="00B9593D" w:rsidP="00121468">
      <w:pPr>
        <w:pStyle w:val="Heading2"/>
        <w:numPr>
          <w:ilvl w:val="1"/>
          <w:numId w:val="1"/>
        </w:numPr>
      </w:pPr>
      <w:bookmarkStart w:id="27" w:name="_Toc196740128"/>
      <w:r>
        <w:t>Low-frequency RADARs</w:t>
      </w:r>
      <w:bookmarkEnd w:id="27"/>
      <w:r>
        <w:t xml:space="preserve"> </w:t>
      </w:r>
    </w:p>
    <w:p w14:paraId="17CDCEA3" w14:textId="69FD0498" w:rsidR="00121468" w:rsidRDefault="00121468" w:rsidP="00121468">
      <w:pPr>
        <w:rPr>
          <w:rFonts w:ascii="Aptos" w:hAnsi="Aptos"/>
          <w:color w:val="000000"/>
        </w:rPr>
      </w:pPr>
      <w:r>
        <w:t xml:space="preserve">These RADARs operate within the VHF/UHF </w:t>
      </w:r>
      <w:r w:rsidR="001736F1">
        <w:t xml:space="preserve">bands of the EMR spectrum, exploiting the </w:t>
      </w:r>
      <w:r w:rsidR="003E7566">
        <w:t xml:space="preserve">typical nature of stealth wherein </w:t>
      </w:r>
      <w:r w:rsidR="007A1DA2">
        <w:t xml:space="preserve">measures typically counter higher frequency detection. At VHF/UHF wavelengths, </w:t>
      </w:r>
      <w:r w:rsidR="00864704">
        <w:t xml:space="preserve">UAV targets may fall within </w:t>
      </w:r>
      <w:r w:rsidR="0076723D">
        <w:t xml:space="preserve">the Raleigh or Resonance </w:t>
      </w:r>
      <w:r w:rsidR="00DF1DFA">
        <w:t>regimes</w:t>
      </w:r>
      <w:r w:rsidR="0076723D">
        <w:t xml:space="preserve"> of scattering, wherein the size of the target is physically smaller than the wavelength</w:t>
      </w:r>
      <w:r w:rsidR="00D12CA2">
        <w:t>’s magnitude</w:t>
      </w:r>
      <w:r w:rsidR="001C59D1">
        <w:t xml:space="preserve"> or for resonance, </w:t>
      </w:r>
      <w:r w:rsidR="002D05B8">
        <w:t>a half wavelength large</w:t>
      </w:r>
      <w:r w:rsidR="00DF1DFA">
        <w:t xml:space="preserve"> </w:t>
      </w:r>
      <w:sdt>
        <w:sdtPr>
          <w:rPr>
            <w:rFonts w:ascii="Aptos" w:hAnsi="Aptos"/>
            <w:color w:val="000000"/>
            <w:highlight w:val="white"/>
          </w:rPr>
          <w:alias w:val="Citation"/>
          <w:tag w:val="{&quot;referencesIds&quot;:[&quot;doc:680f3d6a0a5cc842d5133a3c&quot;],&quot;referencesOptions&quot;:{&quot;doc:680f3d6a0a5cc842d5133a3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231307919"/>
          <w:placeholder>
            <w:docPart w:val="E29357C13C47427AB0DFFDCE9CE7B009"/>
          </w:placeholder>
        </w:sdtPr>
        <w:sdtEndPr/>
        <w:sdtContent>
          <w:r w:rsidR="00246A7B">
            <w:rPr>
              <w:rFonts w:ascii="Aptos" w:eastAsia="Times New Roman" w:hAnsi="Aptos"/>
              <w:color w:val="000000"/>
            </w:rPr>
            <w:t>[5]</w:t>
          </w:r>
        </w:sdtContent>
      </w:sdt>
      <w:r w:rsidR="00CC7CCC">
        <w:rPr>
          <w:rFonts w:ascii="Aptos" w:hAnsi="Aptos"/>
          <w:color w:val="000000"/>
        </w:rPr>
        <w:t xml:space="preserve">. </w:t>
      </w:r>
      <w:r w:rsidR="008A1D0C">
        <w:rPr>
          <w:rFonts w:ascii="Aptos" w:hAnsi="Aptos"/>
          <w:color w:val="000000"/>
        </w:rPr>
        <w:t xml:space="preserve">The primary reason RADAR of this frequency has typically been avoided previously is </w:t>
      </w:r>
      <w:r w:rsidR="00B00650">
        <w:rPr>
          <w:rFonts w:ascii="Aptos" w:hAnsi="Aptos"/>
          <w:color w:val="000000"/>
        </w:rPr>
        <w:t xml:space="preserve">because of the low resolution and large antenna requirements inherent to these bands of operation. However, </w:t>
      </w:r>
      <w:r w:rsidR="0012406B">
        <w:rPr>
          <w:rFonts w:ascii="Aptos" w:hAnsi="Aptos"/>
          <w:color w:val="000000"/>
        </w:rPr>
        <w:t xml:space="preserve">digital beamforming can be implemented to improve these issues </w:t>
      </w:r>
      <w:sdt>
        <w:sdtPr>
          <w:rPr>
            <w:rFonts w:ascii="Aptos" w:hAnsi="Aptos"/>
            <w:color w:val="000000"/>
            <w:highlight w:val="white"/>
          </w:rPr>
          <w:alias w:val="Citation"/>
          <w:tag w:val="{&quot;referencesIds&quot;:[&quot;doc:680f3e1df4893e1af6f1d522&quot;],&quot;referencesOptions&quot;:{&quot;doc:680f3e1df4893e1af6f1d52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765497921"/>
          <w:placeholder>
            <w:docPart w:val="BDE19C0AD3A94429BE29F8C5E4EBB316"/>
          </w:placeholder>
        </w:sdtPr>
        <w:sdtEndPr/>
        <w:sdtContent>
          <w:r w:rsidR="00246A7B">
            <w:rPr>
              <w:rFonts w:ascii="Aptos" w:eastAsia="Times New Roman" w:hAnsi="Aptos"/>
              <w:color w:val="000000"/>
            </w:rPr>
            <w:t>[6]</w:t>
          </w:r>
        </w:sdtContent>
      </w:sdt>
      <w:r w:rsidR="00812C03">
        <w:rPr>
          <w:rFonts w:ascii="Aptos" w:hAnsi="Aptos"/>
          <w:color w:val="000000"/>
        </w:rPr>
        <w:t>.</w:t>
      </w:r>
    </w:p>
    <w:p w14:paraId="717E4637" w14:textId="77777777" w:rsidR="00B71DC6" w:rsidRDefault="00B71DC6" w:rsidP="00121468">
      <w:pPr>
        <w:rPr>
          <w:rFonts w:ascii="Aptos" w:hAnsi="Aptos"/>
          <w:color w:val="000000"/>
        </w:rPr>
      </w:pPr>
    </w:p>
    <w:p w14:paraId="7105F20F" w14:textId="59A6EB75" w:rsidR="00743716" w:rsidRDefault="00743716" w:rsidP="00743716">
      <w:pPr>
        <w:pStyle w:val="Heading2"/>
        <w:numPr>
          <w:ilvl w:val="1"/>
          <w:numId w:val="1"/>
        </w:numPr>
      </w:pPr>
      <w:bookmarkStart w:id="28" w:name="_Toc196740129"/>
      <w:r>
        <w:t xml:space="preserve">Bistatic and </w:t>
      </w:r>
      <w:proofErr w:type="spellStart"/>
      <w:r>
        <w:t>multistatic</w:t>
      </w:r>
      <w:proofErr w:type="spellEnd"/>
      <w:r>
        <w:t xml:space="preserve"> systems</w:t>
      </w:r>
      <w:bookmarkEnd w:id="28"/>
      <w:r>
        <w:t xml:space="preserve"> </w:t>
      </w:r>
    </w:p>
    <w:p w14:paraId="0F58B866" w14:textId="404A7E45" w:rsidR="00743716" w:rsidRDefault="008966BE" w:rsidP="00743716">
      <w:r>
        <w:t xml:space="preserve">These RADAR </w:t>
      </w:r>
      <w:r w:rsidRPr="008966BE">
        <w:t>systems separate the</w:t>
      </w:r>
      <w:r>
        <w:t>ir</w:t>
      </w:r>
      <w:r w:rsidRPr="008966BE">
        <w:t xml:space="preserve"> transmitter</w:t>
      </w:r>
      <w:r>
        <w:t>s</w:t>
      </w:r>
      <w:r w:rsidRPr="008966BE">
        <w:t xml:space="preserve"> and receiver</w:t>
      </w:r>
      <w:r>
        <w:t>s</w:t>
      </w:r>
      <w:r w:rsidRPr="008966BE">
        <w:t xml:space="preserve">, </w:t>
      </w:r>
      <w:r>
        <w:t xml:space="preserve">as such </w:t>
      </w:r>
      <w:r w:rsidRPr="008966BE">
        <w:t>exploiting target scattering angles</w:t>
      </w:r>
      <w:r w:rsidR="0022076C">
        <w:t xml:space="preserve"> that </w:t>
      </w:r>
      <w:r w:rsidR="00360241">
        <w:t xml:space="preserve">modern </w:t>
      </w:r>
      <w:r w:rsidR="0022076C">
        <w:t xml:space="preserve">stealth </w:t>
      </w:r>
      <w:r w:rsidR="00360241">
        <w:t>still does not cover</w:t>
      </w:r>
      <w:r w:rsidRPr="008966BE">
        <w:t xml:space="preserve">. </w:t>
      </w:r>
      <w:proofErr w:type="spellStart"/>
      <w:r w:rsidRPr="008966BE">
        <w:t>Multistatic</w:t>
      </w:r>
      <w:proofErr w:type="spellEnd"/>
      <w:r w:rsidRPr="008966BE">
        <w:t xml:space="preserve"> networks </w:t>
      </w:r>
      <w:r w:rsidR="00360241">
        <w:t xml:space="preserve">can </w:t>
      </w:r>
      <w:r>
        <w:t xml:space="preserve">use </w:t>
      </w:r>
      <w:r w:rsidRPr="008966BE">
        <w:t xml:space="preserve">multiple receiver nodes, </w:t>
      </w:r>
      <w:r w:rsidR="00360241">
        <w:t>greatly</w:t>
      </w:r>
      <w:r w:rsidRPr="008966BE">
        <w:t xml:space="preserve"> </w:t>
      </w:r>
      <w:r w:rsidR="00DC0F6C">
        <w:t>improv</w:t>
      </w:r>
      <w:r w:rsidRPr="008966BE">
        <w:t>ing tracking accuracy</w:t>
      </w:r>
      <w:r w:rsidR="00FB4EE2">
        <w:t xml:space="preserve">. It is possible with these systems </w:t>
      </w:r>
      <w:r w:rsidR="00CE4EAE">
        <w:t>to exploit the forward scatter effect</w:t>
      </w:r>
      <w:r w:rsidR="00EA0917">
        <w:t xml:space="preserve"> when a target moves between the transmitter and receiver, wherein their effective RCS drastically increases</w:t>
      </w:r>
      <w:r w:rsidR="00A534A8">
        <w:t xml:space="preserve"> </w:t>
      </w:r>
      <w:sdt>
        <w:sdtPr>
          <w:rPr>
            <w:rFonts w:ascii="Aptos" w:hAnsi="Aptos"/>
            <w:color w:val="000000"/>
            <w:highlight w:val="white"/>
          </w:rPr>
          <w:alias w:val="Citation"/>
          <w:tag w:val="{&quot;referencesIds&quot;:[&quot;doc:680f446e83e7660fcca2a557&quot;],&quot;referencesOptions&quot;:{&quot;doc:680f446e83e7660fcca2a55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048048075"/>
          <w:placeholder>
            <w:docPart w:val="03B64F4DE7EF499BAA0AC4087EBE4C21"/>
          </w:placeholder>
        </w:sdtPr>
        <w:sdtEndPr/>
        <w:sdtContent>
          <w:r w:rsidR="00246A7B">
            <w:rPr>
              <w:rFonts w:ascii="Aptos" w:eastAsia="Times New Roman" w:hAnsi="Aptos"/>
              <w:color w:val="000000"/>
            </w:rPr>
            <w:t>[7]</w:t>
          </w:r>
        </w:sdtContent>
      </w:sdt>
      <w:r w:rsidRPr="008966BE">
        <w:t xml:space="preserve">. </w:t>
      </w:r>
      <w:r w:rsidR="00097DDA">
        <w:t xml:space="preserve">Most useful of all is the ease and low cost of implementing a passive system like this, with </w:t>
      </w:r>
      <w:r w:rsidR="008E571B">
        <w:t xml:space="preserve">early research showing forward scatter exploitation with a simple system </w:t>
      </w:r>
      <w:r w:rsidR="00BD1DB2">
        <w:t xml:space="preserve">based on a DVB-S broadcaster </w:t>
      </w:r>
      <w:sdt>
        <w:sdtPr>
          <w:rPr>
            <w:rFonts w:ascii="Aptos" w:hAnsi="Aptos"/>
            <w:color w:val="000000"/>
            <w:highlight w:val="white"/>
          </w:rPr>
          <w:alias w:val="Citation"/>
          <w:tag w:val="{&quot;referencesIds&quot;:[&quot;doc:680f446e83e7660fcca2a557&quot;],&quot;referencesOptions&quot;:{&quot;doc:680f446e83e7660fcca2a55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499977032"/>
          <w:placeholder>
            <w:docPart w:val="A89BFC46E2C74431BF95B0B714F1C159"/>
          </w:placeholder>
        </w:sdtPr>
        <w:sdtEndPr/>
        <w:sdtContent>
          <w:r w:rsidR="00246A7B">
            <w:rPr>
              <w:rFonts w:ascii="Aptos" w:eastAsia="Times New Roman" w:hAnsi="Aptos"/>
              <w:color w:val="000000"/>
            </w:rPr>
            <w:t>[7]</w:t>
          </w:r>
        </w:sdtContent>
      </w:sdt>
      <w:r w:rsidR="00BD1DB2">
        <w:rPr>
          <w:rFonts w:ascii="Aptos" w:hAnsi="Aptos"/>
          <w:color w:val="000000"/>
        </w:rPr>
        <w:t>.</w:t>
      </w:r>
    </w:p>
    <w:p w14:paraId="1553DB79" w14:textId="77777777" w:rsidR="00B71DC6" w:rsidRDefault="00B71DC6" w:rsidP="00743716"/>
    <w:p w14:paraId="42BB703E" w14:textId="75C13C0A" w:rsidR="00743716" w:rsidRDefault="00CA2B46" w:rsidP="00CA2B46">
      <w:pPr>
        <w:pStyle w:val="Heading2"/>
        <w:numPr>
          <w:ilvl w:val="1"/>
          <w:numId w:val="1"/>
        </w:numPr>
      </w:pPr>
      <w:bookmarkStart w:id="29" w:name="_Toc196740130"/>
      <w:r>
        <w:t>Passive RADAR detection</w:t>
      </w:r>
      <w:bookmarkEnd w:id="29"/>
    </w:p>
    <w:p w14:paraId="2BCD6C11" w14:textId="11ABB8F1" w:rsidR="00CA2B46" w:rsidRDefault="00015402" w:rsidP="00015402">
      <w:r w:rsidRPr="00015402">
        <w:t xml:space="preserve">Passive radar systems utilize "transmitters of opportunity" (e.g., FM radio, digital TV, cellular towers) to detect UAVs without emitting signals [6]. They offer covert operation and </w:t>
      </w:r>
      <w:proofErr w:type="gramStart"/>
      <w:r w:rsidRPr="00015402">
        <w:t>reduced</w:t>
      </w:r>
      <w:proofErr w:type="gramEnd"/>
      <w:r w:rsidRPr="00015402">
        <w:t xml:space="preserve"> electromagnetic emissions. Challenges include dependence on external signal sources and significant clutter cancellation requirements. Advanced algorithms, such as the Extensive Cancellation Algorithm (ECA), have improved passive radar performance, enabling drone detection at tactically useful ranges [7].</w:t>
      </w:r>
    </w:p>
    <w:p w14:paraId="757A55E1" w14:textId="77777777" w:rsidR="00015402" w:rsidRDefault="00015402" w:rsidP="00015402"/>
    <w:p w14:paraId="3E5248D7" w14:textId="3E77E059" w:rsidR="00CA2B46" w:rsidRDefault="00CA2B46" w:rsidP="00CA2B46">
      <w:pPr>
        <w:pStyle w:val="Heading2"/>
        <w:numPr>
          <w:ilvl w:val="1"/>
          <w:numId w:val="1"/>
        </w:numPr>
      </w:pPr>
      <w:bookmarkStart w:id="30" w:name="_Toc196740131"/>
      <w:r>
        <w:t>Wideband and multi-band RADAR processing</w:t>
      </w:r>
      <w:bookmarkEnd w:id="30"/>
    </w:p>
    <w:p w14:paraId="4F58FC8E" w14:textId="395AF5B3" w:rsidR="00CA2B46" w:rsidRDefault="006468D4" w:rsidP="00015402">
      <w:r w:rsidRPr="00015402">
        <w:t xml:space="preserve">Wideband </w:t>
      </w:r>
      <w:r>
        <w:t xml:space="preserve">RADAR </w:t>
      </w:r>
      <w:r w:rsidR="0093346F">
        <w:t xml:space="preserve">transmits </w:t>
      </w:r>
      <w:r w:rsidR="005E51DD">
        <w:t xml:space="preserve">with much larger bandwidths, </w:t>
      </w:r>
      <w:r>
        <w:t>allow</w:t>
      </w:r>
      <w:r w:rsidR="00025CB3">
        <w:t>ing for</w:t>
      </w:r>
      <w:r w:rsidRPr="00015402">
        <w:t xml:space="preserve"> high-resolution profiling of drones</w:t>
      </w:r>
      <w:r w:rsidR="00025CB3">
        <w:t xml:space="preserve"> </w:t>
      </w:r>
      <w:proofErr w:type="gramStart"/>
      <w:r w:rsidR="00025CB3">
        <w:t xml:space="preserve">through </w:t>
      </w:r>
      <w:r w:rsidR="005E51DD">
        <w:t>.</w:t>
      </w:r>
      <w:proofErr w:type="gramEnd"/>
      <w:r w:rsidR="005E51DD">
        <w:t xml:space="preserve"> At bandwidths this size,</w:t>
      </w:r>
      <w:r w:rsidR="00D753B1">
        <w:t xml:space="preserve"> </w:t>
      </w:r>
      <w:r w:rsidR="00C330FE">
        <w:t>such granular</w:t>
      </w:r>
      <w:r w:rsidR="00015402" w:rsidRPr="00015402">
        <w:t xml:space="preserve"> resolution</w:t>
      </w:r>
      <w:r w:rsidR="00025CB3">
        <w:t xml:space="preserve"> is possible</w:t>
      </w:r>
      <w:r w:rsidR="00015402" w:rsidRPr="00015402">
        <w:t xml:space="preserve"> </w:t>
      </w:r>
      <w:r w:rsidR="00C330FE">
        <w:t xml:space="preserve">that </w:t>
      </w:r>
      <w:r w:rsidR="00D753B1">
        <w:t>even</w:t>
      </w:r>
      <w:r w:rsidR="00015402" w:rsidRPr="00015402">
        <w:t xml:space="preserve"> </w:t>
      </w:r>
      <w:r w:rsidR="00C330FE">
        <w:t>the</w:t>
      </w:r>
      <w:r w:rsidR="00015402" w:rsidRPr="00015402">
        <w:t xml:space="preserve"> </w:t>
      </w:r>
      <w:proofErr w:type="gramStart"/>
      <w:r w:rsidR="00015402" w:rsidRPr="00015402">
        <w:t>micro</w:t>
      </w:r>
      <w:r w:rsidR="00C330FE">
        <w:t xml:space="preserve"> D</w:t>
      </w:r>
      <w:r w:rsidR="00015402" w:rsidRPr="00015402">
        <w:t>oppler</w:t>
      </w:r>
      <w:proofErr w:type="gramEnd"/>
      <w:r w:rsidR="00015402" w:rsidRPr="00015402">
        <w:t xml:space="preserve"> effects </w:t>
      </w:r>
      <w:r w:rsidR="00C330FE">
        <w:t>of</w:t>
      </w:r>
      <w:r w:rsidR="00015402" w:rsidRPr="00015402">
        <w:t xml:space="preserve"> drone rotors</w:t>
      </w:r>
      <w:r w:rsidR="00C330FE">
        <w:t xml:space="preserve"> be</w:t>
      </w:r>
      <w:r w:rsidR="007152D3">
        <w:t>come detectable</w:t>
      </w:r>
      <w:r w:rsidR="00015402" w:rsidRPr="00015402">
        <w:t xml:space="preserve"> [8]. </w:t>
      </w:r>
    </w:p>
    <w:p w14:paraId="05F150FE" w14:textId="77777777" w:rsidR="00671554" w:rsidRDefault="00671554" w:rsidP="00015402"/>
    <w:p w14:paraId="0892B8BC" w14:textId="3426A9B8" w:rsidR="00671554" w:rsidRDefault="00671554" w:rsidP="00671554">
      <w:pPr>
        <w:pStyle w:val="Heading2"/>
        <w:numPr>
          <w:ilvl w:val="1"/>
          <w:numId w:val="1"/>
        </w:numPr>
      </w:pPr>
      <w:bookmarkStart w:id="31" w:name="_Toc196740132"/>
      <w:r>
        <w:t>Multi band RADAR processing</w:t>
      </w:r>
      <w:bookmarkEnd w:id="31"/>
    </w:p>
    <w:p w14:paraId="60C301BD" w14:textId="6FB174DC" w:rsidR="00671554" w:rsidRPr="00671554" w:rsidRDefault="00671554" w:rsidP="00671554">
      <w:r w:rsidRPr="00015402">
        <w:t>Multi-band systems combine different frequency bands, enhancing detection robustness and reducing susceptibility to stealth techniques tuned for specific frequencies [9].</w:t>
      </w:r>
    </w:p>
    <w:p w14:paraId="6468D88D" w14:textId="77777777" w:rsidR="00015402" w:rsidRDefault="00015402" w:rsidP="00015402"/>
    <w:p w14:paraId="7FB7850A" w14:textId="21BD90EB" w:rsidR="00CA2B46" w:rsidRDefault="00CA2B46" w:rsidP="00CA2B46">
      <w:pPr>
        <w:pStyle w:val="Heading2"/>
        <w:numPr>
          <w:ilvl w:val="1"/>
          <w:numId w:val="1"/>
        </w:numPr>
      </w:pPr>
      <w:bookmarkStart w:id="32" w:name="_Toc196740133"/>
      <w:r>
        <w:t>Active electronically scanned array RADARs</w:t>
      </w:r>
      <w:bookmarkEnd w:id="32"/>
    </w:p>
    <w:p w14:paraId="2630C16F" w14:textId="0AC20963" w:rsidR="00CA2B46" w:rsidRDefault="00015402" w:rsidP="00015402">
      <w:r w:rsidRPr="00015402">
        <w:t xml:space="preserve">AESA radars utilize electronically steered beams to achieve rapid scan rates, simultaneous multi-target tracking, and low probability of intercept [10]. Their agility enables effective drone detection, particularly against fast-moving or swarming threats. AESA systems like the </w:t>
      </w:r>
      <w:proofErr w:type="spellStart"/>
      <w:r w:rsidRPr="00015402">
        <w:t>Retinar</w:t>
      </w:r>
      <w:proofErr w:type="spellEnd"/>
      <w:r w:rsidRPr="00015402">
        <w:t xml:space="preserve"> AESA provide real-time tracking capabilities essential for modern counter-UAS operations [11].</w:t>
      </w:r>
    </w:p>
    <w:p w14:paraId="6CC5812E" w14:textId="77777777" w:rsidR="00015402" w:rsidRDefault="00015402" w:rsidP="00015402"/>
    <w:p w14:paraId="5D618571" w14:textId="0A6BB2C0" w:rsidR="00B71DC6" w:rsidRDefault="00CA2B46" w:rsidP="00B71DC6">
      <w:pPr>
        <w:pStyle w:val="Heading2"/>
        <w:numPr>
          <w:ilvl w:val="1"/>
          <w:numId w:val="1"/>
        </w:numPr>
      </w:pPr>
      <w:bookmarkStart w:id="33" w:name="_Toc196740134"/>
      <w:r>
        <w:t>WSPR-based tracking</w:t>
      </w:r>
      <w:bookmarkEnd w:id="33"/>
      <w:r>
        <w:t xml:space="preserve"> </w:t>
      </w:r>
    </w:p>
    <w:p w14:paraId="527031F4" w14:textId="1013B75D" w:rsidR="00B71DC6" w:rsidRDefault="00015402" w:rsidP="00B71DC6">
      <w:r w:rsidRPr="00015402">
        <w:t>An experimental approach leverages the Weak Signal Propagation Reporter (WSPR) network to detect disturbances in global HF radio links caused by UAVs [12].</w:t>
      </w:r>
      <w:r w:rsidR="00B44DEB">
        <w:t xml:space="preserve"> </w:t>
      </w:r>
      <w:proofErr w:type="gramStart"/>
      <w:r w:rsidR="00B44DEB">
        <w:t xml:space="preserve">Such </w:t>
      </w:r>
      <w:r w:rsidRPr="00015402">
        <w:t xml:space="preserve"> While</w:t>
      </w:r>
      <w:proofErr w:type="gramEnd"/>
      <w:r w:rsidRPr="00015402">
        <w:t xml:space="preserve"> conceptually promising for long-range, over-the-horizon detection, WSPR tracking remains unproven for reliable drone detection due to significant noise and ionospheric variability challenges [13].</w:t>
      </w:r>
    </w:p>
    <w:p w14:paraId="5BF87B19" w14:textId="77777777" w:rsidR="00015402" w:rsidRPr="00B71DC6" w:rsidRDefault="00015402" w:rsidP="00B71DC6"/>
    <w:p w14:paraId="21544B64" w14:textId="16DA93C9" w:rsidR="00B71DC6" w:rsidRDefault="00B71DC6" w:rsidP="00B71DC6">
      <w:pPr>
        <w:pStyle w:val="Heading2"/>
        <w:numPr>
          <w:ilvl w:val="1"/>
          <w:numId w:val="1"/>
        </w:numPr>
      </w:pPr>
      <w:bookmarkStart w:id="34" w:name="_Toc196740135"/>
      <w:r>
        <w:t>Advanced signal processing and AI integration</w:t>
      </w:r>
      <w:bookmarkEnd w:id="34"/>
    </w:p>
    <w:p w14:paraId="513503EA" w14:textId="7DC5C819" w:rsidR="00B913C4" w:rsidRPr="00B913C4" w:rsidRDefault="00DE1E48" w:rsidP="00B913C4">
      <w:r w:rsidRPr="00DE1E48">
        <w:t>Advanced signal processing, including micro-Doppler analysis, enhances drone detection by distinguishing UAV signatures from birds and clutter [14]. AI and machine learning models further improve classification accuracy, automate detection processes, and adapt radar parameters dynamically to changing environments [15]. These capabilities are critical for reducing false alarms and improving system resilience.</w:t>
      </w:r>
      <w:r w:rsidR="00B913C4">
        <w:t xml:space="preserve"> </w:t>
      </w:r>
    </w:p>
    <w:p w14:paraId="4977E009" w14:textId="154B22E3" w:rsidR="00B71DC6" w:rsidRDefault="00B71DC6" w:rsidP="00B71DC6"/>
    <w:p w14:paraId="47A0D1DB" w14:textId="77777777" w:rsidR="00B71DC6" w:rsidRPr="00B71DC6" w:rsidRDefault="00B71DC6" w:rsidP="00B71DC6"/>
    <w:p w14:paraId="18DB009C" w14:textId="77777777" w:rsidR="00B913C4" w:rsidRDefault="00617BEA" w:rsidP="00B913C4">
      <w:pPr>
        <w:pStyle w:val="Heading1"/>
        <w:numPr>
          <w:ilvl w:val="0"/>
          <w:numId w:val="1"/>
        </w:numPr>
      </w:pPr>
      <w:bookmarkStart w:id="35" w:name="_Toc196740136"/>
      <w:r>
        <w:t>Discussion II</w:t>
      </w:r>
      <w:bookmarkEnd w:id="35"/>
    </w:p>
    <w:p w14:paraId="2EE4FD28" w14:textId="108BE90F" w:rsidR="0041097F" w:rsidRDefault="00B913C4" w:rsidP="00B913C4">
      <w:pPr>
        <w:pStyle w:val="Heading2"/>
        <w:numPr>
          <w:ilvl w:val="1"/>
          <w:numId w:val="1"/>
        </w:numPr>
      </w:pPr>
      <w:bookmarkStart w:id="36" w:name="_Toc196740137"/>
      <w:r>
        <w:t>Technical effectiveness</w:t>
      </w:r>
      <w:bookmarkEnd w:id="36"/>
    </w:p>
    <w:p w14:paraId="42EEC2FF" w14:textId="255EE254" w:rsidR="00B913C4" w:rsidRDefault="00B913C4" w:rsidP="00B913C4">
      <w:r w:rsidRPr="00B913C4">
        <w:t xml:space="preserve">Recent advancements significantly improve radar-based drone detection. Low-frequency radars effectively counter stealth features but suffer from resolution limitations. Bistatic and </w:t>
      </w:r>
      <w:proofErr w:type="spellStart"/>
      <w:r w:rsidRPr="00B913C4">
        <w:t>multistatic</w:t>
      </w:r>
      <w:proofErr w:type="spellEnd"/>
      <w:r w:rsidRPr="00B913C4">
        <w:t xml:space="preserve"> systems enhance detection angles and resilience against stealth shaping. Passive </w:t>
      </w:r>
      <w:r w:rsidRPr="00B913C4">
        <w:lastRenderedPageBreak/>
        <w:t xml:space="preserve">radars offer covert monitoring with minimal additional emissions but are reliant on signal availability and advanced processing. Wideband and multi-band systems provide enhanced target profiling, while AESA radars deliver the agility and tracking performance necessary for dynamic drone threats. AI-driven signal processing ensures real-time, automated target recognition, critical for operational </w:t>
      </w:r>
      <w:proofErr w:type="spellStart"/>
      <w:proofErr w:type="gramStart"/>
      <w:r w:rsidRPr="00B913C4">
        <w:t>effectiveness.However</w:t>
      </w:r>
      <w:proofErr w:type="spellEnd"/>
      <w:proofErr w:type="gramEnd"/>
      <w:r w:rsidRPr="00B913C4">
        <w:t>, no single solution offers comprehensive coverage. An integrated, multi-sensor approach combining active, passive, low-frequency, and high-frequency radars, fused with AI, is essential to counter diverse UAV threats effectively.</w:t>
      </w:r>
    </w:p>
    <w:p w14:paraId="69B8E45F" w14:textId="77777777" w:rsidR="00231ADA" w:rsidRDefault="00231ADA" w:rsidP="00B913C4"/>
    <w:p w14:paraId="7DBC0CF0" w14:textId="21488B63" w:rsidR="00621FC0" w:rsidRDefault="009906A5" w:rsidP="00621FC0">
      <w:pPr>
        <w:pStyle w:val="Heading2"/>
        <w:numPr>
          <w:ilvl w:val="1"/>
          <w:numId w:val="1"/>
        </w:numPr>
      </w:pPr>
      <w:bookmarkStart w:id="37" w:name="_Toc196740138"/>
      <w:r>
        <w:t>Societal impacts</w:t>
      </w:r>
      <w:bookmarkEnd w:id="37"/>
    </w:p>
    <w:p w14:paraId="6CC2F430" w14:textId="77777777" w:rsidR="006673EC" w:rsidRPr="006673EC" w:rsidRDefault="006673EC" w:rsidP="006673EC"/>
    <w:p w14:paraId="72C8E909" w14:textId="46D9C816" w:rsidR="006673EC" w:rsidRPr="006673EC" w:rsidRDefault="006673EC" w:rsidP="006673EC">
      <w:pPr>
        <w:rPr>
          <w:b/>
          <w:bCs/>
        </w:rPr>
      </w:pPr>
      <w:r w:rsidRPr="006673EC">
        <w:rPr>
          <w:b/>
          <w:bCs/>
        </w:rPr>
        <w:t>Privacy and Surveillance</w:t>
      </w:r>
    </w:p>
    <w:p w14:paraId="155425F3" w14:textId="77777777" w:rsidR="006673EC" w:rsidRDefault="00C31407" w:rsidP="00621FC0">
      <w:pPr>
        <w:spacing w:before="100" w:beforeAutospacing="1" w:after="100" w:afterAutospacing="1"/>
      </w:pPr>
      <w:r>
        <w:t>Deploying some of the outlined</w:t>
      </w:r>
      <w:r w:rsidR="00621FC0">
        <w:t xml:space="preserve"> systems, particularly passive and </w:t>
      </w:r>
      <w:proofErr w:type="spellStart"/>
      <w:r w:rsidR="00621FC0">
        <w:t>multistatic</w:t>
      </w:r>
      <w:proofErr w:type="spellEnd"/>
      <w:r w:rsidR="00621FC0">
        <w:t xml:space="preserve"> networks, introduces surveillance capabilities that could infringe on civilian privacy. Unlike visible camera systems, </w:t>
      </w:r>
      <w:r w:rsidR="009C0BBF">
        <w:t>RADAR</w:t>
      </w:r>
      <w:r w:rsidR="00621FC0">
        <w:t xml:space="preserve"> surveillance is invisible to the public, raising concerns about transparency and accountability.</w:t>
      </w:r>
      <w:r w:rsidR="00CC4DE1">
        <w:t xml:space="preserve"> As outlined, some modern RADAR systems </w:t>
      </w:r>
      <w:r w:rsidR="004D1736">
        <w:t>have such fine resolution that they could be used for spying</w:t>
      </w:r>
      <w:r w:rsidR="00621FC0">
        <w:t xml:space="preserve"> R</w:t>
      </w:r>
      <w:r w:rsidR="00CC4DE1">
        <w:t>ADAR</w:t>
      </w:r>
      <w:r w:rsidR="00621FC0">
        <w:t xml:space="preserve"> </w:t>
      </w:r>
      <w:r w:rsidR="00CC4DE1">
        <w:t>systems being employed must therefore</w:t>
      </w:r>
      <w:r w:rsidR="00621FC0">
        <w:t xml:space="preserve"> focus solely on airspace security, with strict limitations on data retention and usage to protect </w:t>
      </w:r>
      <w:r w:rsidR="009C0BBF">
        <w:t>privacy of ci</w:t>
      </w:r>
      <w:r>
        <w:t>vilians</w:t>
      </w:r>
      <w:r w:rsidR="00621FC0">
        <w:t>.</w:t>
      </w:r>
    </w:p>
    <w:p w14:paraId="40638BC4" w14:textId="1AB52E45" w:rsidR="006673EC" w:rsidRPr="006673EC" w:rsidRDefault="006673EC" w:rsidP="00621FC0">
      <w:pPr>
        <w:spacing w:before="100" w:beforeAutospacing="1" w:after="100" w:afterAutospacing="1"/>
        <w:rPr>
          <w:b/>
          <w:bCs/>
        </w:rPr>
      </w:pPr>
      <w:r w:rsidRPr="006673EC">
        <w:rPr>
          <w:b/>
          <w:bCs/>
        </w:rPr>
        <w:t>Public Perception</w:t>
      </w:r>
    </w:p>
    <w:p w14:paraId="39F8E9BE" w14:textId="77777777" w:rsidR="006673EC" w:rsidRDefault="00693845" w:rsidP="00621FC0">
      <w:pPr>
        <w:spacing w:before="100" w:beforeAutospacing="1" w:after="100" w:afterAutospacing="1"/>
      </w:pPr>
      <w:r>
        <w:t>Modern RADAR</w:t>
      </w:r>
      <w:r w:rsidR="00621FC0">
        <w:t xml:space="preserve"> deployments near civilian areas may </w:t>
      </w:r>
      <w:r w:rsidR="00A864E8">
        <w:t>provoke</w:t>
      </w:r>
      <w:r w:rsidR="00621FC0">
        <w:t xml:space="preserve"> public concern over health risks or surveillance fears, </w:t>
      </w:r>
      <w:r w:rsidR="00A864E8">
        <w:t xml:space="preserve">despite the </w:t>
      </w:r>
      <w:r w:rsidR="00231ADA">
        <w:t>low relative</w:t>
      </w:r>
      <w:r w:rsidR="00A864E8">
        <w:t xml:space="preserve"> risks </w:t>
      </w:r>
      <w:r w:rsidR="00231ADA">
        <w:t>when compared to other more widely accepted technologies</w:t>
      </w:r>
      <w:r w:rsidR="00621FC0">
        <w:t xml:space="preserve">. Public education and transparent operational policies </w:t>
      </w:r>
      <w:r>
        <w:t>will be required to</w:t>
      </w:r>
      <w:r w:rsidR="00621FC0">
        <w:t xml:space="preserve"> maintai</w:t>
      </w:r>
      <w:r>
        <w:t>n</w:t>
      </w:r>
      <w:r w:rsidR="00621FC0">
        <w:t xml:space="preserve"> </w:t>
      </w:r>
      <w:r>
        <w:t xml:space="preserve">public </w:t>
      </w:r>
      <w:r w:rsidR="00621FC0">
        <w:t>trust</w:t>
      </w:r>
      <w:r>
        <w:t>.</w:t>
      </w:r>
    </w:p>
    <w:p w14:paraId="383B88B4" w14:textId="528E9FD3" w:rsidR="006673EC" w:rsidRPr="006673EC" w:rsidRDefault="006673EC" w:rsidP="00621FC0">
      <w:pPr>
        <w:spacing w:before="100" w:beforeAutospacing="1" w:after="100" w:afterAutospacing="1"/>
        <w:rPr>
          <w:b/>
          <w:bCs/>
        </w:rPr>
      </w:pPr>
      <w:r w:rsidRPr="006673EC">
        <w:rPr>
          <w:b/>
          <w:bCs/>
        </w:rPr>
        <w:t>Airspace safety</w:t>
      </w:r>
    </w:p>
    <w:p w14:paraId="1D77DF08" w14:textId="7DEEBD21" w:rsidR="00621FC0" w:rsidRDefault="00621FC0" w:rsidP="00621FC0">
      <w:pPr>
        <w:spacing w:before="100" w:beforeAutospacing="1" w:after="100" w:afterAutospacing="1"/>
      </w:pPr>
      <w:r>
        <w:t>Reliable</w:t>
      </w:r>
      <w:r w:rsidR="006673EC">
        <w:t xml:space="preserve">, granular resolution RADAR </w:t>
      </w:r>
      <w:r w:rsidR="0056634D">
        <w:t>systems</w:t>
      </w:r>
      <w:r>
        <w:t xml:space="preserve"> support</w:t>
      </w:r>
      <w:r w:rsidR="0056634D">
        <w:t xml:space="preserve"> the</w:t>
      </w:r>
      <w:r>
        <w:t xml:space="preserve"> safe integration of UAVs</w:t>
      </w:r>
      <w:r w:rsidR="0056634D">
        <w:t xml:space="preserve"> and drones</w:t>
      </w:r>
      <w:r>
        <w:t xml:space="preserve"> into</w:t>
      </w:r>
      <w:r w:rsidR="0056634D">
        <w:t xml:space="preserve"> the</w:t>
      </w:r>
      <w:r>
        <w:t xml:space="preserve"> civilian airspace</w:t>
      </w:r>
      <w:r w:rsidR="0056634D">
        <w:t xml:space="preserve">. </w:t>
      </w:r>
      <w:r w:rsidR="00A830AD">
        <w:t xml:space="preserve">It becomes possible to determine quickly whether a UAV/drone is </w:t>
      </w:r>
      <w:proofErr w:type="gramStart"/>
      <w:r w:rsidR="00A830AD">
        <w:t>civilian</w:t>
      </w:r>
      <w:proofErr w:type="gramEnd"/>
      <w:r w:rsidR="00A830AD">
        <w:t xml:space="preserve"> </w:t>
      </w:r>
      <w:r w:rsidR="00C17BC3">
        <w:t>and t</w:t>
      </w:r>
      <w:r>
        <w:t>hey enable authorities to act proactively against unauthorized or malicious drones.</w:t>
      </w:r>
      <w:r w:rsidR="00C17BC3">
        <w:t xml:space="preserve"> As such, rules around civilian drone use can </w:t>
      </w:r>
      <w:r w:rsidR="00EE2C5F">
        <w:t>become less restrictive.</w:t>
      </w:r>
    </w:p>
    <w:p w14:paraId="2EC06DED" w14:textId="77777777" w:rsidR="009906A5" w:rsidRDefault="009906A5" w:rsidP="009906A5"/>
    <w:p w14:paraId="0878D838" w14:textId="535661FE" w:rsidR="00D90847" w:rsidRDefault="00611C65" w:rsidP="00611C65">
      <w:pPr>
        <w:pStyle w:val="Heading2"/>
        <w:numPr>
          <w:ilvl w:val="1"/>
          <w:numId w:val="1"/>
        </w:numPr>
      </w:pPr>
      <w:bookmarkStart w:id="38" w:name="_Toc196740139"/>
      <w:r>
        <w:t>Environmental impacts</w:t>
      </w:r>
      <w:bookmarkEnd w:id="38"/>
    </w:p>
    <w:p w14:paraId="14535C71" w14:textId="77777777" w:rsidR="00EE2C5F" w:rsidRPr="00EE2C5F" w:rsidRDefault="00EE2C5F" w:rsidP="00EE2C5F"/>
    <w:p w14:paraId="459395CC" w14:textId="418D0DC2" w:rsidR="00EE2C5F" w:rsidRPr="00EE2C5F" w:rsidRDefault="00EE2C5F" w:rsidP="00EE2C5F">
      <w:pPr>
        <w:rPr>
          <w:b/>
          <w:bCs/>
        </w:rPr>
      </w:pPr>
      <w:r w:rsidRPr="00EE2C5F">
        <w:rPr>
          <w:b/>
          <w:bCs/>
        </w:rPr>
        <w:t>Electromagnetic Emissions</w:t>
      </w:r>
    </w:p>
    <w:p w14:paraId="49E69E55" w14:textId="4C374E6C" w:rsidR="00EE2C5F" w:rsidRDefault="00C9643B" w:rsidP="00EE2C5F">
      <w:r>
        <w:t xml:space="preserve">Non-ionising </w:t>
      </w:r>
      <w:r w:rsidR="009612DA">
        <w:t>EMR</w:t>
      </w:r>
      <w:r w:rsidR="00B62281">
        <w:t>, typical of RADAR systems,</w:t>
      </w:r>
      <w:r w:rsidR="009612DA">
        <w:t xml:space="preserve"> generally has </w:t>
      </w:r>
      <w:r w:rsidR="00EE2C5F">
        <w:t>minimal environmental</w:t>
      </w:r>
      <w:r>
        <w:t>/</w:t>
      </w:r>
      <w:r w:rsidR="00EE2C5F">
        <w:t>biological impact when deployed within regulatory guidelines. AESA radars and passive systems, through beamforming and emission minimization, further reduce unnecessary electromagnetic exposure</w:t>
      </w:r>
      <w:r w:rsidR="0094202B">
        <w:t>, effectively making this is low priority issue</w:t>
      </w:r>
      <w:r w:rsidR="00EE2C5F">
        <w:t>.</w:t>
      </w:r>
    </w:p>
    <w:p w14:paraId="7E60B55B" w14:textId="77777777" w:rsidR="00EE2C5F" w:rsidRDefault="00EE2C5F" w:rsidP="00EE2C5F"/>
    <w:p w14:paraId="6A05954C" w14:textId="03437729" w:rsidR="00EE2C5F" w:rsidRPr="00EE2C5F" w:rsidRDefault="00EE2C5F" w:rsidP="00EE2C5F">
      <w:pPr>
        <w:rPr>
          <w:b/>
          <w:bCs/>
        </w:rPr>
      </w:pPr>
      <w:r w:rsidRPr="00EE2C5F">
        <w:rPr>
          <w:b/>
          <w:bCs/>
        </w:rPr>
        <w:t>Spectrum Management</w:t>
      </w:r>
    </w:p>
    <w:p w14:paraId="733D8363" w14:textId="76F801B4" w:rsidR="00EE2C5F" w:rsidRDefault="00EE2C5F" w:rsidP="00EE2C5F">
      <w:r>
        <w:t xml:space="preserve">The expansion of </w:t>
      </w:r>
      <w:r w:rsidR="00466E1B">
        <w:t xml:space="preserve">RADAR into lower frequency bands </w:t>
      </w:r>
      <w:r w:rsidR="00912462">
        <w:t xml:space="preserve">may </w:t>
      </w:r>
      <w:r>
        <w:t>congest</w:t>
      </w:r>
      <w:r w:rsidR="00912462">
        <w:t xml:space="preserve"> the RF </w:t>
      </w:r>
      <w:r>
        <w:t xml:space="preserve">spectrum, potentially interfering with communications, GPS, or </w:t>
      </w:r>
      <w:r w:rsidR="00912462">
        <w:t xml:space="preserve">even </w:t>
      </w:r>
      <w:r>
        <w:t>radio astronomy. Coordination with regulatory bodies and adoption of cognitive spectrum management techniques are necessary to mitigate these risks.</w:t>
      </w:r>
    </w:p>
    <w:p w14:paraId="6452BB22" w14:textId="77777777" w:rsidR="00EE2C5F" w:rsidRDefault="00EE2C5F" w:rsidP="00EE2C5F"/>
    <w:p w14:paraId="34258857" w14:textId="7388A1B7" w:rsidR="00EE2C5F" w:rsidRPr="00EE2C5F" w:rsidRDefault="00EE2C5F" w:rsidP="00EE2C5F">
      <w:pPr>
        <w:rPr>
          <w:b/>
          <w:bCs/>
        </w:rPr>
      </w:pPr>
      <w:r w:rsidRPr="00EE2C5F">
        <w:rPr>
          <w:b/>
          <w:bCs/>
        </w:rPr>
        <w:t>Ecological Considerations</w:t>
      </w:r>
    </w:p>
    <w:p w14:paraId="1EEC3FAF" w14:textId="58DD3F96" w:rsidR="00EE2C5F" w:rsidRDefault="00EE2C5F" w:rsidP="00EE2C5F">
      <w:r>
        <w:t>R</w:t>
      </w:r>
      <w:r w:rsidR="00C45200">
        <w:t>ADAR</w:t>
      </w:r>
      <w:r>
        <w:t xml:space="preserve"> sites may impact local ecosystems during construction, particularly large</w:t>
      </w:r>
      <w:r w:rsidR="00C45200">
        <w:t xml:space="preserve"> wavelength,</w:t>
      </w:r>
      <w:r>
        <w:t xml:space="preserve"> low-frequency arrays. </w:t>
      </w:r>
      <w:r w:rsidR="009D5BBD">
        <w:t>Comparatively,</w:t>
      </w:r>
      <w:r>
        <w:t xml:space="preserve"> compact C-UAS radars have </w:t>
      </w:r>
      <w:r w:rsidR="009D5BBD">
        <w:t xml:space="preserve">far smaller </w:t>
      </w:r>
      <w:r>
        <w:t>footprints</w:t>
      </w:r>
      <w:r w:rsidR="00D335B0">
        <w:t xml:space="preserve">; such a range of modern systems allows </w:t>
      </w:r>
      <w:r w:rsidR="000B2D54">
        <w:t xml:space="preserve">for lower environmental impact </w:t>
      </w:r>
      <w:r w:rsidR="000A668B">
        <w:t>in areas where habitat is endangere</w:t>
      </w:r>
      <w:r w:rsidR="00BB47AB">
        <w:t>d</w:t>
      </w:r>
      <w:r>
        <w:t xml:space="preserve">. </w:t>
      </w:r>
      <w:r w:rsidR="006C17FB">
        <w:t>As such c</w:t>
      </w:r>
      <w:r>
        <w:t>areful sit</w:t>
      </w:r>
      <w:r w:rsidR="00BB47AB">
        <w:t xml:space="preserve">e selection and </w:t>
      </w:r>
      <w:r>
        <w:t>impact assessments are necessary to avoid disrupting sensitive habitats</w:t>
      </w:r>
      <w:r w:rsidR="005D434F">
        <w:t xml:space="preserve"> </w:t>
      </w:r>
      <w:proofErr w:type="gramStart"/>
      <w:r w:rsidR="005D434F">
        <w:t>if and when</w:t>
      </w:r>
      <w:proofErr w:type="gramEnd"/>
      <w:r w:rsidR="005D434F">
        <w:t xml:space="preserve"> the larger systems are required</w:t>
      </w:r>
      <w:r>
        <w:t>.</w:t>
      </w:r>
    </w:p>
    <w:p w14:paraId="293BDBC7" w14:textId="77777777" w:rsidR="00EE2C5F" w:rsidRDefault="00EE2C5F" w:rsidP="00EE2C5F"/>
    <w:p w14:paraId="73EE028B" w14:textId="6F5A23DD" w:rsidR="00EE2C5F" w:rsidRPr="00EE2C5F" w:rsidRDefault="00EE2C5F" w:rsidP="00EE2C5F">
      <w:pPr>
        <w:rPr>
          <w:b/>
          <w:bCs/>
        </w:rPr>
      </w:pPr>
      <w:r w:rsidRPr="00EE2C5F">
        <w:rPr>
          <w:b/>
          <w:bCs/>
        </w:rPr>
        <w:t>Energy Consumption</w:t>
      </w:r>
    </w:p>
    <w:p w14:paraId="57F0C7AD" w14:textId="0CE494FF" w:rsidR="00611C65" w:rsidRPr="00611C65" w:rsidRDefault="00EE2C5F" w:rsidP="00EE2C5F">
      <w:r>
        <w:t>Advanced radars, particularly AESA systems, require substantial electrical power, contributing to operational carbon footprints. Efforts to improve radar energy efficiency and integrate renewable power sources for remote radar stations can mitigate environmental impacts [19].</w:t>
      </w:r>
    </w:p>
    <w:p w14:paraId="741E8EBA" w14:textId="77777777" w:rsidR="00611C65" w:rsidRPr="00611C65" w:rsidRDefault="00611C65" w:rsidP="00611C65"/>
    <w:p w14:paraId="10BF28C6" w14:textId="77777777" w:rsidR="00B913C4" w:rsidRPr="00B913C4" w:rsidRDefault="00B913C4" w:rsidP="00B913C4">
      <w:pPr>
        <w:pStyle w:val="ListParagraph"/>
        <w:ind w:left="840"/>
      </w:pPr>
    </w:p>
    <w:p w14:paraId="24263E6E" w14:textId="04BBFA1E" w:rsidR="00F979E5" w:rsidRDefault="0012227B" w:rsidP="00400CD4">
      <w:pPr>
        <w:pStyle w:val="Heading1"/>
        <w:numPr>
          <w:ilvl w:val="0"/>
          <w:numId w:val="1"/>
        </w:numPr>
      </w:pPr>
      <w:bookmarkStart w:id="39" w:name="_Toc196740140"/>
      <w:r>
        <w:t>Conclusion II</w:t>
      </w:r>
      <w:bookmarkEnd w:id="39"/>
    </w:p>
    <w:p w14:paraId="500B71FA" w14:textId="2081E290" w:rsidR="00ED00C8" w:rsidRDefault="00852F47" w:rsidP="00ED00C8">
      <w:r>
        <w:t xml:space="preserve">Modern drones and UAVs </w:t>
      </w:r>
      <w:r w:rsidR="00ED00C8">
        <w:t xml:space="preserve">present a complex and </w:t>
      </w:r>
      <w:r>
        <w:t>ever-</w:t>
      </w:r>
      <w:r w:rsidR="00ED00C8">
        <w:t>evolving challenge</w:t>
      </w:r>
      <w:r>
        <w:t xml:space="preserve"> in the field of RADAR</w:t>
      </w:r>
      <w:r w:rsidR="006E222B">
        <w:t>.</w:t>
      </w:r>
      <w:r w:rsidR="00ED00C8">
        <w:t xml:space="preserve"> </w:t>
      </w:r>
      <w:r w:rsidR="006E222B">
        <w:t>As outlined</w:t>
      </w:r>
      <w:r w:rsidR="00DE164A">
        <w:t>, r</w:t>
      </w:r>
      <w:r w:rsidR="00ED00C8">
        <w:t>ecent technological advancements</w:t>
      </w:r>
      <w:r w:rsidR="00DE164A">
        <w:t xml:space="preserve"> offer </w:t>
      </w:r>
      <w:r w:rsidR="00CF5B68">
        <w:t>great s</w:t>
      </w:r>
      <w:r w:rsidR="004661D5">
        <w:t>trides into drone/UAV detection, though</w:t>
      </w:r>
      <w:r w:rsidR="00ED00C8">
        <w:t xml:space="preserve"> each </w:t>
      </w:r>
      <w:r w:rsidR="00DE164A">
        <w:t>new system</w:t>
      </w:r>
      <w:r w:rsidR="008E3D2F">
        <w:t xml:space="preserve"> still</w:t>
      </w:r>
      <w:r w:rsidR="00ED00C8">
        <w:t xml:space="preserve"> has limitations</w:t>
      </w:r>
      <w:r w:rsidR="008E3D2F">
        <w:t>. It is therefore clear that a</w:t>
      </w:r>
      <w:r w:rsidR="00ED00C8">
        <w:t>n integrated, layered approach leveraging multiple technologies offers the most robust solution</w:t>
      </w:r>
      <w:r w:rsidR="004661D5">
        <w:t xml:space="preserve"> moving forward</w:t>
      </w:r>
      <w:r w:rsidR="00ED00C8">
        <w:t>.</w:t>
      </w:r>
    </w:p>
    <w:p w14:paraId="0E7990C9" w14:textId="094CA91A" w:rsidR="00ED00C8" w:rsidRDefault="00ED00C8" w:rsidP="00ED00C8">
      <w:r>
        <w:t xml:space="preserve">Broader societal and environmental impacts, including privacy concerns, spectrum congestion, ecological disruption, and energy consumption, must be carefully managed. Transparent governance, public engagement, responsible spectrum use, and sustainable energy practices </w:t>
      </w:r>
      <w:r w:rsidR="006F4BED">
        <w:t xml:space="preserve">are required to ensure UAV/drone surveillance is possible while </w:t>
      </w:r>
      <w:r w:rsidR="000D371A">
        <w:t>retaining the trust of civilians.</w:t>
      </w:r>
    </w:p>
    <w:p w14:paraId="06402F4C" w14:textId="5EF8F5EC" w:rsidR="003B46A8" w:rsidRDefault="0012227B" w:rsidP="003B46A8">
      <w:pPr>
        <w:pStyle w:val="Heading1"/>
        <w:numPr>
          <w:ilvl w:val="0"/>
          <w:numId w:val="1"/>
        </w:numPr>
      </w:pPr>
      <w:bookmarkStart w:id="40" w:name="_Toc196740141"/>
      <w:r>
        <w:t>References</w:t>
      </w:r>
      <w:bookmarkEnd w:id="40"/>
    </w:p>
    <w:sdt>
      <w:sdtPr>
        <w:rPr>
          <w:rFonts w:asciiTheme="minorHAnsi" w:eastAsiaTheme="minorHAnsi" w:hAnsiTheme="minorHAnsi" w:cstheme="minorBidi"/>
          <w:kern w:val="2"/>
          <w:sz w:val="22"/>
          <w:szCs w:val="22"/>
          <w:lang w:eastAsia="en-US"/>
          <w14:ligatures w14:val="standardContextual"/>
        </w:rPr>
        <w:tag w:val="rw.bWnCOutputStyleIdiblio"/>
        <w:id w:val="-1735386350"/>
        <w:placeholder>
          <w:docPart w:val="077D6E7DF73643A29C0D457D14151EF3"/>
        </w:placeholder>
      </w:sdtPr>
      <w:sdtEndPr/>
      <w:sdtContent>
        <w:p w14:paraId="417BDEFD" w14:textId="77777777" w:rsidR="00246A7B" w:rsidRDefault="00246A7B">
          <w:pPr>
            <w:pStyle w:val="NormalWeb"/>
            <w:jc w:val="center"/>
            <w:divId w:val="496963354"/>
            <w:rPr>
              <w:rFonts w:ascii="Aptos" w:hAnsi="Aptos"/>
              <w:color w:val="000000"/>
              <w:sz w:val="22"/>
              <w:szCs w:val="22"/>
            </w:rPr>
          </w:pPr>
          <w:r>
            <w:rPr>
              <w:rFonts w:ascii="Aptos" w:hAnsi="Aptos"/>
              <w:color w:val="000000"/>
              <w:sz w:val="22"/>
              <w:szCs w:val="22"/>
            </w:rPr>
            <w:t>References</w:t>
          </w:r>
        </w:p>
        <w:p w14:paraId="48265645" w14:textId="77777777" w:rsidR="00246A7B" w:rsidRDefault="00246A7B">
          <w:pPr>
            <w:pStyle w:val="NormalWeb"/>
            <w:ind w:left="450" w:hanging="450"/>
            <w:divId w:val="496963354"/>
            <w:rPr>
              <w:rFonts w:ascii="Aptos" w:hAnsi="Aptos"/>
              <w:color w:val="000000"/>
              <w:sz w:val="22"/>
              <w:szCs w:val="22"/>
            </w:rPr>
          </w:pPr>
          <w:r>
            <w:rPr>
              <w:rFonts w:ascii="Aptos" w:hAnsi="Aptos"/>
              <w:color w:val="000000"/>
              <w:sz w:val="22"/>
              <w:szCs w:val="22"/>
            </w:rPr>
            <w:t xml:space="preserve">[1] M. D. Pozar, </w:t>
          </w:r>
          <w:r>
            <w:rPr>
              <w:rFonts w:ascii="Aptos" w:hAnsi="Aptos"/>
              <w:i/>
              <w:iCs/>
              <w:color w:val="000000"/>
              <w:sz w:val="22"/>
              <w:szCs w:val="22"/>
            </w:rPr>
            <w:t xml:space="preserve">Microwave Engineering, </w:t>
          </w:r>
          <w:r>
            <w:rPr>
              <w:rFonts w:ascii="Aptos" w:hAnsi="Aptos"/>
              <w:color w:val="000000"/>
              <w:sz w:val="22"/>
              <w:szCs w:val="22"/>
            </w:rPr>
            <w:t xml:space="preserve">4th Ed. 2011. </w:t>
          </w:r>
        </w:p>
        <w:p w14:paraId="01C85E0D" w14:textId="77777777" w:rsidR="00246A7B" w:rsidRDefault="00246A7B">
          <w:pPr>
            <w:pStyle w:val="NormalWeb"/>
            <w:ind w:left="450" w:hanging="450"/>
            <w:divId w:val="496963354"/>
            <w:rPr>
              <w:rFonts w:ascii="Aptos" w:hAnsi="Aptos"/>
              <w:color w:val="000000"/>
              <w:sz w:val="22"/>
              <w:szCs w:val="22"/>
            </w:rPr>
          </w:pPr>
          <w:r>
            <w:rPr>
              <w:rFonts w:ascii="Aptos" w:hAnsi="Aptos"/>
              <w:color w:val="000000"/>
              <w:sz w:val="22"/>
              <w:szCs w:val="22"/>
            </w:rPr>
            <w:t xml:space="preserve">[2] C. A. Balanis, </w:t>
          </w:r>
          <w:r>
            <w:rPr>
              <w:rFonts w:ascii="Aptos" w:hAnsi="Aptos"/>
              <w:i/>
              <w:iCs/>
              <w:color w:val="000000"/>
              <w:sz w:val="22"/>
              <w:szCs w:val="22"/>
            </w:rPr>
            <w:t xml:space="preserve">Antenna </w:t>
          </w:r>
          <w:proofErr w:type="gramStart"/>
          <w:r>
            <w:rPr>
              <w:rFonts w:ascii="Aptos" w:hAnsi="Aptos"/>
              <w:i/>
              <w:iCs/>
              <w:color w:val="000000"/>
              <w:sz w:val="22"/>
              <w:szCs w:val="22"/>
            </w:rPr>
            <w:t>theory :</w:t>
          </w:r>
          <w:proofErr w:type="gramEnd"/>
          <w:r>
            <w:rPr>
              <w:rFonts w:ascii="Aptos" w:hAnsi="Aptos"/>
              <w:i/>
              <w:iCs/>
              <w:color w:val="000000"/>
              <w:sz w:val="22"/>
              <w:szCs w:val="22"/>
            </w:rPr>
            <w:t xml:space="preserve"> analysis and design, </w:t>
          </w:r>
          <w:r>
            <w:rPr>
              <w:rFonts w:ascii="Aptos" w:hAnsi="Aptos"/>
              <w:color w:val="000000"/>
              <w:sz w:val="22"/>
              <w:szCs w:val="22"/>
            </w:rPr>
            <w:t>3rd Ed. Hoboken, N.J: Wiley-</w:t>
          </w:r>
          <w:proofErr w:type="spellStart"/>
          <w:r>
            <w:rPr>
              <w:rFonts w:ascii="Aptos" w:hAnsi="Aptos"/>
              <w:color w:val="000000"/>
              <w:sz w:val="22"/>
              <w:szCs w:val="22"/>
            </w:rPr>
            <w:t>Interscience</w:t>
          </w:r>
          <w:proofErr w:type="spellEnd"/>
          <w:r>
            <w:rPr>
              <w:rFonts w:ascii="Aptos" w:hAnsi="Aptos"/>
              <w:color w:val="000000"/>
              <w:sz w:val="22"/>
              <w:szCs w:val="22"/>
            </w:rPr>
            <w:t xml:space="preserve">, 2005. </w:t>
          </w:r>
        </w:p>
        <w:p w14:paraId="7ECCC90C" w14:textId="77777777" w:rsidR="00246A7B" w:rsidRDefault="00246A7B">
          <w:pPr>
            <w:pStyle w:val="NormalWeb"/>
            <w:ind w:left="450" w:hanging="450"/>
            <w:divId w:val="496963354"/>
            <w:rPr>
              <w:rFonts w:ascii="Aptos" w:hAnsi="Aptos"/>
              <w:color w:val="000000"/>
              <w:sz w:val="22"/>
              <w:szCs w:val="22"/>
            </w:rPr>
          </w:pPr>
          <w:r>
            <w:rPr>
              <w:rFonts w:ascii="Aptos" w:hAnsi="Aptos"/>
              <w:color w:val="000000"/>
              <w:sz w:val="22"/>
              <w:szCs w:val="22"/>
            </w:rPr>
            <w:lastRenderedPageBreak/>
            <w:t xml:space="preserve">[3] F. Ruiz-Perez, et al., "Carbon-based radar absorbing materials: A critical review," </w:t>
          </w:r>
          <w:r>
            <w:rPr>
              <w:rFonts w:ascii="Aptos" w:hAnsi="Aptos"/>
              <w:i/>
              <w:iCs/>
              <w:color w:val="000000"/>
              <w:sz w:val="22"/>
              <w:szCs w:val="22"/>
            </w:rPr>
            <w:t xml:space="preserve">Journal of Science: Advanced Materials and Devices, </w:t>
          </w:r>
          <w:r>
            <w:rPr>
              <w:rFonts w:ascii="Aptos" w:hAnsi="Aptos"/>
              <w:color w:val="000000"/>
              <w:sz w:val="22"/>
              <w:szCs w:val="22"/>
            </w:rPr>
            <w:t xml:space="preserve">vol. 7, no. 3, pp.100454, 2022. </w:t>
          </w:r>
          <w:proofErr w:type="spellStart"/>
          <w:r>
            <w:rPr>
              <w:rFonts w:ascii="Aptos" w:hAnsi="Aptos"/>
              <w:color w:val="000000"/>
              <w:sz w:val="22"/>
              <w:szCs w:val="22"/>
            </w:rPr>
            <w:t>doi</w:t>
          </w:r>
          <w:proofErr w:type="spellEnd"/>
          <w:r>
            <w:rPr>
              <w:rFonts w:ascii="Aptos" w:hAnsi="Aptos"/>
              <w:color w:val="000000"/>
              <w:sz w:val="22"/>
              <w:szCs w:val="22"/>
            </w:rPr>
            <w:t xml:space="preserve">: 10.1016/j.jsamd.2022.100454. Available: </w:t>
          </w:r>
          <w:hyperlink r:id="rId54" w:tgtFrame="_blank" w:history="1">
            <w:r>
              <w:rPr>
                <w:rStyle w:val="Hyperlink"/>
                <w:rFonts w:ascii="Aptos" w:hAnsi="Aptos"/>
                <w:sz w:val="22"/>
                <w:szCs w:val="22"/>
              </w:rPr>
              <w:t>https://www.sciencedirect.com/science/article/pii/S2468217922000387</w:t>
            </w:r>
          </w:hyperlink>
        </w:p>
        <w:p w14:paraId="1149D7A3" w14:textId="77777777" w:rsidR="00246A7B" w:rsidRDefault="00246A7B">
          <w:pPr>
            <w:pStyle w:val="NormalWeb"/>
            <w:ind w:left="450" w:hanging="450"/>
            <w:divId w:val="496963354"/>
            <w:rPr>
              <w:rFonts w:ascii="Aptos" w:hAnsi="Aptos"/>
              <w:color w:val="000000"/>
              <w:sz w:val="22"/>
              <w:szCs w:val="22"/>
            </w:rPr>
          </w:pPr>
          <w:r>
            <w:rPr>
              <w:rFonts w:ascii="Aptos" w:hAnsi="Aptos"/>
              <w:color w:val="000000"/>
              <w:sz w:val="22"/>
              <w:szCs w:val="22"/>
            </w:rPr>
            <w:t xml:space="preserve">[4] U. </w:t>
          </w:r>
          <w:proofErr w:type="spellStart"/>
          <w:r>
            <w:rPr>
              <w:rFonts w:ascii="Aptos" w:hAnsi="Aptos"/>
              <w:color w:val="000000"/>
              <w:sz w:val="22"/>
              <w:szCs w:val="22"/>
            </w:rPr>
            <w:t>Seidaliyeva</w:t>
          </w:r>
          <w:proofErr w:type="spellEnd"/>
          <w:r>
            <w:rPr>
              <w:rFonts w:ascii="Aptos" w:hAnsi="Aptos"/>
              <w:color w:val="000000"/>
              <w:sz w:val="22"/>
              <w:szCs w:val="22"/>
            </w:rPr>
            <w:t xml:space="preserve">, et al., "Advances and Challenges in Drone Detection and Classification Techniques: A State-of-the-Art Review," </w:t>
          </w:r>
          <w:r>
            <w:rPr>
              <w:rFonts w:ascii="Aptos" w:hAnsi="Aptos"/>
              <w:i/>
              <w:iCs/>
              <w:color w:val="000000"/>
              <w:sz w:val="22"/>
              <w:szCs w:val="22"/>
            </w:rPr>
            <w:t xml:space="preserve">Sensors (Basel), </w:t>
          </w:r>
          <w:r>
            <w:rPr>
              <w:rFonts w:ascii="Aptos" w:hAnsi="Aptos"/>
              <w:color w:val="000000"/>
              <w:sz w:val="22"/>
              <w:szCs w:val="22"/>
            </w:rPr>
            <w:t xml:space="preserve">vol. 24, no. 1, pp.125. </w:t>
          </w:r>
          <w:proofErr w:type="spellStart"/>
          <w:r>
            <w:rPr>
              <w:rFonts w:ascii="Aptos" w:hAnsi="Aptos"/>
              <w:color w:val="000000"/>
              <w:sz w:val="22"/>
              <w:szCs w:val="22"/>
            </w:rPr>
            <w:t>doi</w:t>
          </w:r>
          <w:proofErr w:type="spellEnd"/>
          <w:r>
            <w:rPr>
              <w:rFonts w:ascii="Aptos" w:hAnsi="Aptos"/>
              <w:color w:val="000000"/>
              <w:sz w:val="22"/>
              <w:szCs w:val="22"/>
            </w:rPr>
            <w:t>: 10.3390/s24010125, Dec 26</w:t>
          </w:r>
          <w:proofErr w:type="gramStart"/>
          <w:r>
            <w:rPr>
              <w:rFonts w:ascii="Aptos" w:hAnsi="Aptos"/>
              <w:color w:val="000000"/>
              <w:sz w:val="22"/>
              <w:szCs w:val="22"/>
            </w:rPr>
            <w:t xml:space="preserve"> 2023</w:t>
          </w:r>
          <w:proofErr w:type="gramEnd"/>
          <w:r>
            <w:rPr>
              <w:rFonts w:ascii="Aptos" w:hAnsi="Aptos"/>
              <w:color w:val="000000"/>
              <w:sz w:val="22"/>
              <w:szCs w:val="22"/>
            </w:rPr>
            <w:t xml:space="preserve">. </w:t>
          </w:r>
          <w:proofErr w:type="spellStart"/>
          <w:r>
            <w:rPr>
              <w:rFonts w:ascii="Aptos" w:hAnsi="Aptos"/>
              <w:color w:val="000000"/>
              <w:sz w:val="22"/>
              <w:szCs w:val="22"/>
            </w:rPr>
            <w:t>doi</w:t>
          </w:r>
          <w:proofErr w:type="spellEnd"/>
          <w:r>
            <w:rPr>
              <w:rFonts w:ascii="Aptos" w:hAnsi="Aptos"/>
              <w:color w:val="000000"/>
              <w:sz w:val="22"/>
              <w:szCs w:val="22"/>
            </w:rPr>
            <w:t xml:space="preserve">: 10.3390/s24010125. </w:t>
          </w:r>
        </w:p>
        <w:p w14:paraId="58E23F96" w14:textId="77777777" w:rsidR="00246A7B" w:rsidRDefault="00246A7B">
          <w:pPr>
            <w:pStyle w:val="NormalWeb"/>
            <w:ind w:left="450" w:hanging="450"/>
            <w:divId w:val="496963354"/>
            <w:rPr>
              <w:rFonts w:ascii="Aptos" w:hAnsi="Aptos"/>
              <w:color w:val="000000"/>
              <w:sz w:val="22"/>
              <w:szCs w:val="22"/>
            </w:rPr>
          </w:pPr>
          <w:r>
            <w:rPr>
              <w:rFonts w:ascii="Aptos" w:hAnsi="Aptos"/>
              <w:color w:val="000000"/>
              <w:sz w:val="22"/>
              <w:szCs w:val="22"/>
            </w:rPr>
            <w:t xml:space="preserve">[5] S. </w:t>
          </w:r>
          <w:proofErr w:type="spellStart"/>
          <w:r>
            <w:rPr>
              <w:rFonts w:ascii="Aptos" w:hAnsi="Aptos"/>
              <w:color w:val="000000"/>
              <w:sz w:val="22"/>
              <w:szCs w:val="22"/>
            </w:rPr>
            <w:t>Cadirci</w:t>
          </w:r>
          <w:proofErr w:type="spellEnd"/>
          <w:r>
            <w:rPr>
              <w:rFonts w:ascii="Aptos" w:hAnsi="Aptos"/>
              <w:color w:val="000000"/>
              <w:sz w:val="22"/>
              <w:szCs w:val="22"/>
            </w:rPr>
            <w:t xml:space="preserve">, "RF Stealth (Or Low Observable) and Counter- RF Stealth Technologies: Implications of Counter- RF Stealth Solutions for Turkish Air Force," 2009. </w:t>
          </w:r>
        </w:p>
        <w:p w14:paraId="7AAE403F" w14:textId="77777777" w:rsidR="00246A7B" w:rsidRDefault="00246A7B">
          <w:pPr>
            <w:pStyle w:val="NormalWeb"/>
            <w:ind w:left="450" w:hanging="450"/>
            <w:divId w:val="496963354"/>
            <w:rPr>
              <w:rFonts w:ascii="Aptos" w:hAnsi="Aptos"/>
              <w:color w:val="000000"/>
              <w:sz w:val="22"/>
              <w:szCs w:val="22"/>
            </w:rPr>
          </w:pPr>
          <w:r>
            <w:rPr>
              <w:rFonts w:ascii="Aptos" w:hAnsi="Aptos"/>
              <w:color w:val="000000"/>
              <w:sz w:val="22"/>
              <w:szCs w:val="22"/>
            </w:rPr>
            <w:t xml:space="preserve">[6] R. Raja Abdullah </w:t>
          </w:r>
          <w:proofErr w:type="spellStart"/>
          <w:r>
            <w:rPr>
              <w:rFonts w:ascii="Aptos" w:hAnsi="Aptos"/>
              <w:color w:val="000000"/>
              <w:sz w:val="22"/>
              <w:szCs w:val="22"/>
            </w:rPr>
            <w:t>Syamsul</w:t>
          </w:r>
          <w:proofErr w:type="spellEnd"/>
          <w:r>
            <w:rPr>
              <w:rFonts w:ascii="Aptos" w:hAnsi="Aptos"/>
              <w:color w:val="000000"/>
              <w:sz w:val="22"/>
              <w:szCs w:val="22"/>
            </w:rPr>
            <w:t xml:space="preserve"> Azmir, et al., "Passive Forward-Scattering Radar Using Digital Video Broadcasting Satellite Signal for Drone Detection," </w:t>
          </w:r>
          <w:r>
            <w:rPr>
              <w:rFonts w:ascii="Aptos" w:hAnsi="Aptos"/>
              <w:i/>
              <w:iCs/>
              <w:color w:val="000000"/>
              <w:sz w:val="22"/>
              <w:szCs w:val="22"/>
            </w:rPr>
            <w:t xml:space="preserve">Remote sensing (Basel, Switzerland), </w:t>
          </w:r>
          <w:r>
            <w:rPr>
              <w:rFonts w:ascii="Aptos" w:hAnsi="Aptos"/>
              <w:color w:val="000000"/>
              <w:sz w:val="22"/>
              <w:szCs w:val="22"/>
            </w:rPr>
            <w:t xml:space="preserve">vol. 12, no. 18, pp.3075, 2020. </w:t>
          </w:r>
          <w:proofErr w:type="spellStart"/>
          <w:r>
            <w:rPr>
              <w:rFonts w:ascii="Aptos" w:hAnsi="Aptos"/>
              <w:color w:val="000000"/>
              <w:sz w:val="22"/>
              <w:szCs w:val="22"/>
            </w:rPr>
            <w:t>doi</w:t>
          </w:r>
          <w:proofErr w:type="spellEnd"/>
          <w:r>
            <w:rPr>
              <w:rFonts w:ascii="Aptos" w:hAnsi="Aptos"/>
              <w:color w:val="000000"/>
              <w:sz w:val="22"/>
              <w:szCs w:val="22"/>
            </w:rPr>
            <w:t xml:space="preserve">: 10.3390/rs12183075. </w:t>
          </w:r>
        </w:p>
        <w:p w14:paraId="55F28303" w14:textId="09E39A2A" w:rsidR="003B46A8" w:rsidRDefault="00E04DCF" w:rsidP="00574E0F"/>
      </w:sdtContent>
    </w:sdt>
    <w:p w14:paraId="1A192BD9" w14:textId="4B033AC5" w:rsidR="00574E0F" w:rsidRPr="00574E0F" w:rsidRDefault="00574E0F" w:rsidP="00574E0F"/>
    <w:sectPr w:rsidR="00574E0F" w:rsidRPr="00574E0F" w:rsidSect="0041097F">
      <w:footerReference w:type="default" r:id="rId5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0AD01E3" w14:textId="77777777" w:rsidR="00D7003A" w:rsidRDefault="00D7003A" w:rsidP="00D7003A">
      <w:pPr>
        <w:spacing w:after="0" w:line="240" w:lineRule="auto"/>
      </w:pPr>
      <w:r>
        <w:separator/>
      </w:r>
    </w:p>
  </w:endnote>
  <w:endnote w:type="continuationSeparator" w:id="0">
    <w:p w14:paraId="30B672D6" w14:textId="77777777" w:rsidR="00D7003A" w:rsidRDefault="00D7003A" w:rsidP="00D7003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32912166"/>
      <w:docPartObj>
        <w:docPartGallery w:val="Page Numbers (Bottom of Page)"/>
        <w:docPartUnique/>
      </w:docPartObj>
    </w:sdtPr>
    <w:sdtEndPr>
      <w:rPr>
        <w:noProof/>
      </w:rPr>
    </w:sdtEndPr>
    <w:sdtContent>
      <w:p w14:paraId="2E89A1D0" w14:textId="45071AA5" w:rsidR="00D7003A" w:rsidRDefault="00D7003A">
        <w:pPr>
          <w:pStyle w:val="Footer"/>
        </w:pPr>
        <w:r>
          <w:t xml:space="preserve">Page | </w:t>
        </w:r>
        <w:r>
          <w:fldChar w:fldCharType="begin"/>
        </w:r>
        <w:r>
          <w:instrText xml:space="preserve"> PAGE   \* MERGEFORMAT </w:instrText>
        </w:r>
        <w:r>
          <w:fldChar w:fldCharType="separate"/>
        </w:r>
        <w:r>
          <w:rPr>
            <w:noProof/>
          </w:rPr>
          <w:t>2</w:t>
        </w:r>
        <w:r>
          <w:rPr>
            <w:noProof/>
          </w:rPr>
          <w:fldChar w:fldCharType="end"/>
        </w:r>
      </w:p>
    </w:sdtContent>
  </w:sdt>
  <w:p w14:paraId="6A668776" w14:textId="77777777" w:rsidR="00D7003A" w:rsidRDefault="00D7003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5FBB045" w14:textId="77777777" w:rsidR="00D7003A" w:rsidRDefault="00D7003A" w:rsidP="00D7003A">
      <w:pPr>
        <w:spacing w:after="0" w:line="240" w:lineRule="auto"/>
      </w:pPr>
      <w:r>
        <w:separator/>
      </w:r>
    </w:p>
  </w:footnote>
  <w:footnote w:type="continuationSeparator" w:id="0">
    <w:p w14:paraId="6A7718F6" w14:textId="77777777" w:rsidR="00D7003A" w:rsidRDefault="00D7003A" w:rsidP="00D7003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0B0125"/>
    <w:multiLevelType w:val="multilevel"/>
    <w:tmpl w:val="BE40329C"/>
    <w:lvl w:ilvl="0">
      <w:start w:val="1"/>
      <w:numFmt w:val="decimal"/>
      <w:lvlText w:val="%1."/>
      <w:lvlJc w:val="left"/>
      <w:pPr>
        <w:ind w:left="720" w:hanging="360"/>
      </w:pPr>
      <w:rPr>
        <w:rFonts w:hint="default"/>
      </w:rPr>
    </w:lvl>
    <w:lvl w:ilvl="1">
      <w:start w:val="1"/>
      <w:numFmt w:val="decimal"/>
      <w:isLgl/>
      <w:lvlText w:val="%1.%2"/>
      <w:lvlJc w:val="left"/>
      <w:pPr>
        <w:ind w:left="840" w:hanging="48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 w15:restartNumberingAfterBreak="0">
    <w:nsid w:val="06163767"/>
    <w:multiLevelType w:val="multilevel"/>
    <w:tmpl w:val="BE40329C"/>
    <w:lvl w:ilvl="0">
      <w:start w:val="1"/>
      <w:numFmt w:val="decimal"/>
      <w:lvlText w:val="%1."/>
      <w:lvlJc w:val="left"/>
      <w:pPr>
        <w:ind w:left="720" w:hanging="360"/>
      </w:pPr>
      <w:rPr>
        <w:rFonts w:hint="default"/>
      </w:rPr>
    </w:lvl>
    <w:lvl w:ilvl="1">
      <w:start w:val="1"/>
      <w:numFmt w:val="decimal"/>
      <w:isLgl/>
      <w:lvlText w:val="%1.%2"/>
      <w:lvlJc w:val="left"/>
      <w:pPr>
        <w:ind w:left="840" w:hanging="48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2" w15:restartNumberingAfterBreak="0">
    <w:nsid w:val="4FE67A96"/>
    <w:multiLevelType w:val="multilevel"/>
    <w:tmpl w:val="1E840C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1195128">
    <w:abstractNumId w:val="1"/>
  </w:num>
  <w:num w:numId="2" w16cid:durableId="627128536">
    <w:abstractNumId w:val="0"/>
  </w:num>
  <w:num w:numId="3" w16cid:durableId="205523048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1097F"/>
    <w:rsid w:val="00002D04"/>
    <w:rsid w:val="00007359"/>
    <w:rsid w:val="00011646"/>
    <w:rsid w:val="00015402"/>
    <w:rsid w:val="00025CB3"/>
    <w:rsid w:val="0003723D"/>
    <w:rsid w:val="00041632"/>
    <w:rsid w:val="000726A7"/>
    <w:rsid w:val="00075A0C"/>
    <w:rsid w:val="00076A15"/>
    <w:rsid w:val="00082AF0"/>
    <w:rsid w:val="000855FD"/>
    <w:rsid w:val="00097DDA"/>
    <w:rsid w:val="000A668B"/>
    <w:rsid w:val="000B00E9"/>
    <w:rsid w:val="000B2D54"/>
    <w:rsid w:val="000D182F"/>
    <w:rsid w:val="000D21FA"/>
    <w:rsid w:val="000D371A"/>
    <w:rsid w:val="000E014D"/>
    <w:rsid w:val="000E04E3"/>
    <w:rsid w:val="000E3F53"/>
    <w:rsid w:val="00105327"/>
    <w:rsid w:val="001055C7"/>
    <w:rsid w:val="00110E94"/>
    <w:rsid w:val="00112FC6"/>
    <w:rsid w:val="00121468"/>
    <w:rsid w:val="0012227B"/>
    <w:rsid w:val="0012406B"/>
    <w:rsid w:val="00126F9A"/>
    <w:rsid w:val="00126FE3"/>
    <w:rsid w:val="001309F5"/>
    <w:rsid w:val="0013264D"/>
    <w:rsid w:val="00132EAD"/>
    <w:rsid w:val="00134FF2"/>
    <w:rsid w:val="00137250"/>
    <w:rsid w:val="00141397"/>
    <w:rsid w:val="001669F2"/>
    <w:rsid w:val="00167D9B"/>
    <w:rsid w:val="001736F1"/>
    <w:rsid w:val="00180FE1"/>
    <w:rsid w:val="00182021"/>
    <w:rsid w:val="0018425C"/>
    <w:rsid w:val="001866D5"/>
    <w:rsid w:val="00186786"/>
    <w:rsid w:val="00187587"/>
    <w:rsid w:val="00195F3B"/>
    <w:rsid w:val="001A60B8"/>
    <w:rsid w:val="001B1659"/>
    <w:rsid w:val="001B5F63"/>
    <w:rsid w:val="001C1C00"/>
    <w:rsid w:val="001C59D1"/>
    <w:rsid w:val="001C7F82"/>
    <w:rsid w:val="001D0D1B"/>
    <w:rsid w:val="001D337F"/>
    <w:rsid w:val="001D51EA"/>
    <w:rsid w:val="001D532D"/>
    <w:rsid w:val="001D768B"/>
    <w:rsid w:val="001E263C"/>
    <w:rsid w:val="001F2FF7"/>
    <w:rsid w:val="001F32EB"/>
    <w:rsid w:val="001F7CA9"/>
    <w:rsid w:val="0021421A"/>
    <w:rsid w:val="0022076C"/>
    <w:rsid w:val="00231ADA"/>
    <w:rsid w:val="002335F0"/>
    <w:rsid w:val="00240B3E"/>
    <w:rsid w:val="00243CD9"/>
    <w:rsid w:val="002454AA"/>
    <w:rsid w:val="00246A7B"/>
    <w:rsid w:val="002704AA"/>
    <w:rsid w:val="00270BDC"/>
    <w:rsid w:val="00271668"/>
    <w:rsid w:val="00282DF2"/>
    <w:rsid w:val="00286877"/>
    <w:rsid w:val="00287D88"/>
    <w:rsid w:val="00297BE9"/>
    <w:rsid w:val="002A5486"/>
    <w:rsid w:val="002A6D73"/>
    <w:rsid w:val="002A7FC8"/>
    <w:rsid w:val="002B192F"/>
    <w:rsid w:val="002B35B1"/>
    <w:rsid w:val="002D02D9"/>
    <w:rsid w:val="002D05B8"/>
    <w:rsid w:val="002D0CCA"/>
    <w:rsid w:val="002D658E"/>
    <w:rsid w:val="002E4DF0"/>
    <w:rsid w:val="002F1D42"/>
    <w:rsid w:val="002F39F4"/>
    <w:rsid w:val="002F3F0D"/>
    <w:rsid w:val="003008E0"/>
    <w:rsid w:val="003046BE"/>
    <w:rsid w:val="003048F2"/>
    <w:rsid w:val="00305042"/>
    <w:rsid w:val="00312F16"/>
    <w:rsid w:val="00313B8A"/>
    <w:rsid w:val="00313E9B"/>
    <w:rsid w:val="00322EC5"/>
    <w:rsid w:val="00327BB7"/>
    <w:rsid w:val="00341903"/>
    <w:rsid w:val="00346315"/>
    <w:rsid w:val="00350DB1"/>
    <w:rsid w:val="00352B7E"/>
    <w:rsid w:val="003532A8"/>
    <w:rsid w:val="00360241"/>
    <w:rsid w:val="003731A1"/>
    <w:rsid w:val="00377E64"/>
    <w:rsid w:val="003871DD"/>
    <w:rsid w:val="00391C7F"/>
    <w:rsid w:val="00395FAF"/>
    <w:rsid w:val="003977DF"/>
    <w:rsid w:val="00397D44"/>
    <w:rsid w:val="003A1B45"/>
    <w:rsid w:val="003A3E4D"/>
    <w:rsid w:val="003A5089"/>
    <w:rsid w:val="003B46A8"/>
    <w:rsid w:val="003B5585"/>
    <w:rsid w:val="003C0F63"/>
    <w:rsid w:val="003C5488"/>
    <w:rsid w:val="003C78A5"/>
    <w:rsid w:val="003D4C5E"/>
    <w:rsid w:val="003D521B"/>
    <w:rsid w:val="003E7566"/>
    <w:rsid w:val="003F20D0"/>
    <w:rsid w:val="003F5186"/>
    <w:rsid w:val="003F5631"/>
    <w:rsid w:val="00400CD4"/>
    <w:rsid w:val="00405171"/>
    <w:rsid w:val="0041097F"/>
    <w:rsid w:val="00413361"/>
    <w:rsid w:val="004211A7"/>
    <w:rsid w:val="0042703C"/>
    <w:rsid w:val="00430F05"/>
    <w:rsid w:val="00431DF7"/>
    <w:rsid w:val="0043307F"/>
    <w:rsid w:val="004360DF"/>
    <w:rsid w:val="00450C19"/>
    <w:rsid w:val="004553C3"/>
    <w:rsid w:val="0045610B"/>
    <w:rsid w:val="004564BC"/>
    <w:rsid w:val="004575AF"/>
    <w:rsid w:val="004661D5"/>
    <w:rsid w:val="00466E1B"/>
    <w:rsid w:val="004708C5"/>
    <w:rsid w:val="004763E6"/>
    <w:rsid w:val="00482B4A"/>
    <w:rsid w:val="004853F3"/>
    <w:rsid w:val="0049396B"/>
    <w:rsid w:val="00497B1A"/>
    <w:rsid w:val="004A4863"/>
    <w:rsid w:val="004A7E7F"/>
    <w:rsid w:val="004B1AD6"/>
    <w:rsid w:val="004C07DB"/>
    <w:rsid w:val="004C3993"/>
    <w:rsid w:val="004D121C"/>
    <w:rsid w:val="004D1736"/>
    <w:rsid w:val="004D6AD2"/>
    <w:rsid w:val="004D76AC"/>
    <w:rsid w:val="004E0903"/>
    <w:rsid w:val="004E461A"/>
    <w:rsid w:val="004E7E23"/>
    <w:rsid w:val="004F1C52"/>
    <w:rsid w:val="004F3A63"/>
    <w:rsid w:val="00512177"/>
    <w:rsid w:val="00512F9E"/>
    <w:rsid w:val="00513136"/>
    <w:rsid w:val="0051328B"/>
    <w:rsid w:val="005179A9"/>
    <w:rsid w:val="00521A9E"/>
    <w:rsid w:val="0052652A"/>
    <w:rsid w:val="0052719A"/>
    <w:rsid w:val="005365B9"/>
    <w:rsid w:val="00537CE9"/>
    <w:rsid w:val="00542DE8"/>
    <w:rsid w:val="005437F6"/>
    <w:rsid w:val="00556BE5"/>
    <w:rsid w:val="00560D95"/>
    <w:rsid w:val="00562774"/>
    <w:rsid w:val="005628DE"/>
    <w:rsid w:val="00564B7A"/>
    <w:rsid w:val="0056634D"/>
    <w:rsid w:val="00567DAC"/>
    <w:rsid w:val="005739D7"/>
    <w:rsid w:val="00573C9F"/>
    <w:rsid w:val="00574E0F"/>
    <w:rsid w:val="00577C48"/>
    <w:rsid w:val="00577F59"/>
    <w:rsid w:val="005864FD"/>
    <w:rsid w:val="00593349"/>
    <w:rsid w:val="005940B1"/>
    <w:rsid w:val="0059542A"/>
    <w:rsid w:val="00596196"/>
    <w:rsid w:val="00596AD1"/>
    <w:rsid w:val="005A034C"/>
    <w:rsid w:val="005A64D4"/>
    <w:rsid w:val="005B56FF"/>
    <w:rsid w:val="005C46A1"/>
    <w:rsid w:val="005D1314"/>
    <w:rsid w:val="005D434F"/>
    <w:rsid w:val="005D550C"/>
    <w:rsid w:val="005D73FA"/>
    <w:rsid w:val="005E51DD"/>
    <w:rsid w:val="005F6A18"/>
    <w:rsid w:val="00600FB2"/>
    <w:rsid w:val="006044E3"/>
    <w:rsid w:val="00607620"/>
    <w:rsid w:val="00611C65"/>
    <w:rsid w:val="0061459C"/>
    <w:rsid w:val="00616146"/>
    <w:rsid w:val="0061648D"/>
    <w:rsid w:val="00617BEA"/>
    <w:rsid w:val="00621FC0"/>
    <w:rsid w:val="006275E1"/>
    <w:rsid w:val="006468D4"/>
    <w:rsid w:val="00650C5F"/>
    <w:rsid w:val="00655F0A"/>
    <w:rsid w:val="00663CA8"/>
    <w:rsid w:val="006673EC"/>
    <w:rsid w:val="00671554"/>
    <w:rsid w:val="0067789C"/>
    <w:rsid w:val="006813C1"/>
    <w:rsid w:val="006817CC"/>
    <w:rsid w:val="0068238A"/>
    <w:rsid w:val="00682A6E"/>
    <w:rsid w:val="00682C7D"/>
    <w:rsid w:val="006872ED"/>
    <w:rsid w:val="00687A6C"/>
    <w:rsid w:val="00693845"/>
    <w:rsid w:val="006A59B6"/>
    <w:rsid w:val="006A5C2E"/>
    <w:rsid w:val="006B061D"/>
    <w:rsid w:val="006C17FB"/>
    <w:rsid w:val="006C524A"/>
    <w:rsid w:val="006D42A1"/>
    <w:rsid w:val="006E222B"/>
    <w:rsid w:val="006E2557"/>
    <w:rsid w:val="006E4410"/>
    <w:rsid w:val="006E71A5"/>
    <w:rsid w:val="006F0A33"/>
    <w:rsid w:val="006F1DE8"/>
    <w:rsid w:val="006F4BED"/>
    <w:rsid w:val="007046D5"/>
    <w:rsid w:val="007152D3"/>
    <w:rsid w:val="00717AE5"/>
    <w:rsid w:val="00720EF0"/>
    <w:rsid w:val="00721A4D"/>
    <w:rsid w:val="007245D5"/>
    <w:rsid w:val="00727A1D"/>
    <w:rsid w:val="0073736F"/>
    <w:rsid w:val="00743716"/>
    <w:rsid w:val="00752908"/>
    <w:rsid w:val="00752F06"/>
    <w:rsid w:val="00754FDB"/>
    <w:rsid w:val="00755BCC"/>
    <w:rsid w:val="00757F13"/>
    <w:rsid w:val="00763AEF"/>
    <w:rsid w:val="00766462"/>
    <w:rsid w:val="007666CB"/>
    <w:rsid w:val="0076723D"/>
    <w:rsid w:val="00780657"/>
    <w:rsid w:val="0078130E"/>
    <w:rsid w:val="007A1DA2"/>
    <w:rsid w:val="007A1F4F"/>
    <w:rsid w:val="007A3E99"/>
    <w:rsid w:val="007B1E1C"/>
    <w:rsid w:val="007B575A"/>
    <w:rsid w:val="007B7DF6"/>
    <w:rsid w:val="007D38DF"/>
    <w:rsid w:val="007D4D4A"/>
    <w:rsid w:val="007D509C"/>
    <w:rsid w:val="007E0B3C"/>
    <w:rsid w:val="007E0C31"/>
    <w:rsid w:val="007E67CC"/>
    <w:rsid w:val="007F5E7C"/>
    <w:rsid w:val="0080468E"/>
    <w:rsid w:val="00810090"/>
    <w:rsid w:val="00812C03"/>
    <w:rsid w:val="00817626"/>
    <w:rsid w:val="00825CE0"/>
    <w:rsid w:val="00840970"/>
    <w:rsid w:val="00844D8C"/>
    <w:rsid w:val="00852F47"/>
    <w:rsid w:val="008542BC"/>
    <w:rsid w:val="00857515"/>
    <w:rsid w:val="008604B9"/>
    <w:rsid w:val="00861244"/>
    <w:rsid w:val="00864704"/>
    <w:rsid w:val="008654C7"/>
    <w:rsid w:val="008723CD"/>
    <w:rsid w:val="008733B0"/>
    <w:rsid w:val="008734E7"/>
    <w:rsid w:val="00882260"/>
    <w:rsid w:val="008860EB"/>
    <w:rsid w:val="008904A0"/>
    <w:rsid w:val="008966BE"/>
    <w:rsid w:val="008A1D0C"/>
    <w:rsid w:val="008A1F24"/>
    <w:rsid w:val="008B014E"/>
    <w:rsid w:val="008B22DC"/>
    <w:rsid w:val="008B4ABE"/>
    <w:rsid w:val="008E3D2F"/>
    <w:rsid w:val="008E571B"/>
    <w:rsid w:val="008F1C70"/>
    <w:rsid w:val="009017C8"/>
    <w:rsid w:val="00912462"/>
    <w:rsid w:val="0092100A"/>
    <w:rsid w:val="0093346F"/>
    <w:rsid w:val="0094202B"/>
    <w:rsid w:val="00951EAA"/>
    <w:rsid w:val="009535C1"/>
    <w:rsid w:val="009560BE"/>
    <w:rsid w:val="009612DA"/>
    <w:rsid w:val="009668FD"/>
    <w:rsid w:val="00972B4B"/>
    <w:rsid w:val="00985E08"/>
    <w:rsid w:val="009873EC"/>
    <w:rsid w:val="00987620"/>
    <w:rsid w:val="009906A5"/>
    <w:rsid w:val="00992F7F"/>
    <w:rsid w:val="009B1285"/>
    <w:rsid w:val="009B420D"/>
    <w:rsid w:val="009C0BBF"/>
    <w:rsid w:val="009C5A9D"/>
    <w:rsid w:val="009C68CB"/>
    <w:rsid w:val="009D0F80"/>
    <w:rsid w:val="009D598E"/>
    <w:rsid w:val="009D5BBD"/>
    <w:rsid w:val="009E1118"/>
    <w:rsid w:val="009E49B6"/>
    <w:rsid w:val="009F5901"/>
    <w:rsid w:val="00A05A23"/>
    <w:rsid w:val="00A10970"/>
    <w:rsid w:val="00A11856"/>
    <w:rsid w:val="00A16F87"/>
    <w:rsid w:val="00A17484"/>
    <w:rsid w:val="00A2240F"/>
    <w:rsid w:val="00A23C26"/>
    <w:rsid w:val="00A2542D"/>
    <w:rsid w:val="00A25E3C"/>
    <w:rsid w:val="00A26614"/>
    <w:rsid w:val="00A3327A"/>
    <w:rsid w:val="00A35A4F"/>
    <w:rsid w:val="00A35CE1"/>
    <w:rsid w:val="00A40131"/>
    <w:rsid w:val="00A40799"/>
    <w:rsid w:val="00A4718D"/>
    <w:rsid w:val="00A5120D"/>
    <w:rsid w:val="00A534A8"/>
    <w:rsid w:val="00A5684C"/>
    <w:rsid w:val="00A56920"/>
    <w:rsid w:val="00A615BD"/>
    <w:rsid w:val="00A73DFE"/>
    <w:rsid w:val="00A741A4"/>
    <w:rsid w:val="00A76FA0"/>
    <w:rsid w:val="00A830AD"/>
    <w:rsid w:val="00A85C31"/>
    <w:rsid w:val="00A864E8"/>
    <w:rsid w:val="00AB48D8"/>
    <w:rsid w:val="00AB7C6D"/>
    <w:rsid w:val="00AC1621"/>
    <w:rsid w:val="00AF166F"/>
    <w:rsid w:val="00AF17E2"/>
    <w:rsid w:val="00AF251E"/>
    <w:rsid w:val="00AF5CE9"/>
    <w:rsid w:val="00B00650"/>
    <w:rsid w:val="00B01594"/>
    <w:rsid w:val="00B0572A"/>
    <w:rsid w:val="00B20BF6"/>
    <w:rsid w:val="00B376C6"/>
    <w:rsid w:val="00B44DEB"/>
    <w:rsid w:val="00B4743D"/>
    <w:rsid w:val="00B54788"/>
    <w:rsid w:val="00B60986"/>
    <w:rsid w:val="00B62281"/>
    <w:rsid w:val="00B67802"/>
    <w:rsid w:val="00B713C6"/>
    <w:rsid w:val="00B71DC6"/>
    <w:rsid w:val="00B758A4"/>
    <w:rsid w:val="00B81161"/>
    <w:rsid w:val="00B81775"/>
    <w:rsid w:val="00B8215A"/>
    <w:rsid w:val="00B831DB"/>
    <w:rsid w:val="00B913C4"/>
    <w:rsid w:val="00B9593D"/>
    <w:rsid w:val="00BA0A32"/>
    <w:rsid w:val="00BA298D"/>
    <w:rsid w:val="00BB47AB"/>
    <w:rsid w:val="00BB707C"/>
    <w:rsid w:val="00BC3972"/>
    <w:rsid w:val="00BD1DB2"/>
    <w:rsid w:val="00BE6169"/>
    <w:rsid w:val="00BF47AE"/>
    <w:rsid w:val="00C03CDF"/>
    <w:rsid w:val="00C04545"/>
    <w:rsid w:val="00C07796"/>
    <w:rsid w:val="00C17BC3"/>
    <w:rsid w:val="00C203E7"/>
    <w:rsid w:val="00C25960"/>
    <w:rsid w:val="00C27A39"/>
    <w:rsid w:val="00C3025A"/>
    <w:rsid w:val="00C31407"/>
    <w:rsid w:val="00C330FE"/>
    <w:rsid w:val="00C374A6"/>
    <w:rsid w:val="00C40DA4"/>
    <w:rsid w:val="00C42571"/>
    <w:rsid w:val="00C45200"/>
    <w:rsid w:val="00C5713B"/>
    <w:rsid w:val="00C64931"/>
    <w:rsid w:val="00C65A81"/>
    <w:rsid w:val="00C7045B"/>
    <w:rsid w:val="00C754EB"/>
    <w:rsid w:val="00C76153"/>
    <w:rsid w:val="00C945D9"/>
    <w:rsid w:val="00C9643B"/>
    <w:rsid w:val="00CA2B46"/>
    <w:rsid w:val="00CA6F77"/>
    <w:rsid w:val="00CA7869"/>
    <w:rsid w:val="00CB2C82"/>
    <w:rsid w:val="00CC4DE1"/>
    <w:rsid w:val="00CC719E"/>
    <w:rsid w:val="00CC7CCC"/>
    <w:rsid w:val="00CD0934"/>
    <w:rsid w:val="00CD34B3"/>
    <w:rsid w:val="00CE1DE0"/>
    <w:rsid w:val="00CE4EAE"/>
    <w:rsid w:val="00CF5B68"/>
    <w:rsid w:val="00CF6FC5"/>
    <w:rsid w:val="00D01C5D"/>
    <w:rsid w:val="00D04BFA"/>
    <w:rsid w:val="00D10E71"/>
    <w:rsid w:val="00D12CA2"/>
    <w:rsid w:val="00D22614"/>
    <w:rsid w:val="00D2336A"/>
    <w:rsid w:val="00D335B0"/>
    <w:rsid w:val="00D33BF4"/>
    <w:rsid w:val="00D36FDB"/>
    <w:rsid w:val="00D40125"/>
    <w:rsid w:val="00D42887"/>
    <w:rsid w:val="00D46041"/>
    <w:rsid w:val="00D47796"/>
    <w:rsid w:val="00D47F50"/>
    <w:rsid w:val="00D516D3"/>
    <w:rsid w:val="00D517CC"/>
    <w:rsid w:val="00D61A7B"/>
    <w:rsid w:val="00D7003A"/>
    <w:rsid w:val="00D753B1"/>
    <w:rsid w:val="00D8640C"/>
    <w:rsid w:val="00D90614"/>
    <w:rsid w:val="00D90847"/>
    <w:rsid w:val="00DA7A82"/>
    <w:rsid w:val="00DC0F6C"/>
    <w:rsid w:val="00DC455E"/>
    <w:rsid w:val="00DD0D95"/>
    <w:rsid w:val="00DD2843"/>
    <w:rsid w:val="00DE164A"/>
    <w:rsid w:val="00DE1E48"/>
    <w:rsid w:val="00DE490D"/>
    <w:rsid w:val="00DF1BB3"/>
    <w:rsid w:val="00DF1DFA"/>
    <w:rsid w:val="00DF5402"/>
    <w:rsid w:val="00E01BBA"/>
    <w:rsid w:val="00E04DCF"/>
    <w:rsid w:val="00E13ECD"/>
    <w:rsid w:val="00E1525D"/>
    <w:rsid w:val="00E16292"/>
    <w:rsid w:val="00E163CD"/>
    <w:rsid w:val="00E17873"/>
    <w:rsid w:val="00E21A64"/>
    <w:rsid w:val="00E262A4"/>
    <w:rsid w:val="00E37BE6"/>
    <w:rsid w:val="00E62DAA"/>
    <w:rsid w:val="00E65E10"/>
    <w:rsid w:val="00E6638C"/>
    <w:rsid w:val="00E6641F"/>
    <w:rsid w:val="00E83F47"/>
    <w:rsid w:val="00E90096"/>
    <w:rsid w:val="00E9763D"/>
    <w:rsid w:val="00EA027F"/>
    <w:rsid w:val="00EA0917"/>
    <w:rsid w:val="00EB6891"/>
    <w:rsid w:val="00EB7997"/>
    <w:rsid w:val="00ED00C8"/>
    <w:rsid w:val="00ED2F35"/>
    <w:rsid w:val="00EE2C5F"/>
    <w:rsid w:val="00EE2F11"/>
    <w:rsid w:val="00EF0D49"/>
    <w:rsid w:val="00F10E6B"/>
    <w:rsid w:val="00F1383D"/>
    <w:rsid w:val="00F20CAF"/>
    <w:rsid w:val="00F279B0"/>
    <w:rsid w:val="00F305E7"/>
    <w:rsid w:val="00F31890"/>
    <w:rsid w:val="00F5407F"/>
    <w:rsid w:val="00F632B3"/>
    <w:rsid w:val="00F76954"/>
    <w:rsid w:val="00F80676"/>
    <w:rsid w:val="00F92A28"/>
    <w:rsid w:val="00F96815"/>
    <w:rsid w:val="00F979E5"/>
    <w:rsid w:val="00FA26DE"/>
    <w:rsid w:val="00FA6234"/>
    <w:rsid w:val="00FA624D"/>
    <w:rsid w:val="00FB4EE2"/>
    <w:rsid w:val="00FC11B6"/>
    <w:rsid w:val="00FC3EE0"/>
    <w:rsid w:val="00FD013D"/>
    <w:rsid w:val="00FD52F7"/>
    <w:rsid w:val="00FE15A0"/>
    <w:rsid w:val="00FE25CC"/>
    <w:rsid w:val="00FE58EC"/>
    <w:rsid w:val="00FF34F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B797B1"/>
  <w15:chartTrackingRefBased/>
  <w15:docId w15:val="{5C655293-A816-410B-9268-F82C21664C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6638C"/>
  </w:style>
  <w:style w:type="paragraph" w:styleId="Heading1">
    <w:name w:val="heading 1"/>
    <w:basedOn w:val="Normal"/>
    <w:next w:val="Normal"/>
    <w:link w:val="Heading1Char"/>
    <w:uiPriority w:val="9"/>
    <w:qFormat/>
    <w:rsid w:val="0041097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41097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41097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1097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1097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1097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1097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1097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1097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1097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41097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41097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1097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1097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1097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1097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1097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1097F"/>
    <w:rPr>
      <w:rFonts w:eastAsiaTheme="majorEastAsia" w:cstheme="majorBidi"/>
      <w:color w:val="272727" w:themeColor="text1" w:themeTint="D8"/>
    </w:rPr>
  </w:style>
  <w:style w:type="paragraph" w:styleId="Title">
    <w:name w:val="Title"/>
    <w:basedOn w:val="Normal"/>
    <w:next w:val="Normal"/>
    <w:link w:val="TitleChar"/>
    <w:uiPriority w:val="10"/>
    <w:qFormat/>
    <w:rsid w:val="0041097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1097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1097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1097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1097F"/>
    <w:pPr>
      <w:spacing w:before="160"/>
      <w:jc w:val="center"/>
    </w:pPr>
    <w:rPr>
      <w:i/>
      <w:iCs/>
      <w:color w:val="404040" w:themeColor="text1" w:themeTint="BF"/>
    </w:rPr>
  </w:style>
  <w:style w:type="character" w:customStyle="1" w:styleId="QuoteChar">
    <w:name w:val="Quote Char"/>
    <w:basedOn w:val="DefaultParagraphFont"/>
    <w:link w:val="Quote"/>
    <w:uiPriority w:val="29"/>
    <w:rsid w:val="0041097F"/>
    <w:rPr>
      <w:i/>
      <w:iCs/>
      <w:color w:val="404040" w:themeColor="text1" w:themeTint="BF"/>
    </w:rPr>
  </w:style>
  <w:style w:type="paragraph" w:styleId="ListParagraph">
    <w:name w:val="List Paragraph"/>
    <w:basedOn w:val="Normal"/>
    <w:uiPriority w:val="34"/>
    <w:qFormat/>
    <w:rsid w:val="0041097F"/>
    <w:pPr>
      <w:ind w:left="720"/>
      <w:contextualSpacing/>
    </w:pPr>
  </w:style>
  <w:style w:type="character" w:styleId="IntenseEmphasis">
    <w:name w:val="Intense Emphasis"/>
    <w:basedOn w:val="DefaultParagraphFont"/>
    <w:uiPriority w:val="21"/>
    <w:qFormat/>
    <w:rsid w:val="0041097F"/>
    <w:rPr>
      <w:i/>
      <w:iCs/>
      <w:color w:val="0F4761" w:themeColor="accent1" w:themeShade="BF"/>
    </w:rPr>
  </w:style>
  <w:style w:type="paragraph" w:styleId="IntenseQuote">
    <w:name w:val="Intense Quote"/>
    <w:basedOn w:val="Normal"/>
    <w:next w:val="Normal"/>
    <w:link w:val="IntenseQuoteChar"/>
    <w:uiPriority w:val="30"/>
    <w:qFormat/>
    <w:rsid w:val="0041097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1097F"/>
    <w:rPr>
      <w:i/>
      <w:iCs/>
      <w:color w:val="0F4761" w:themeColor="accent1" w:themeShade="BF"/>
    </w:rPr>
  </w:style>
  <w:style w:type="character" w:styleId="IntenseReference">
    <w:name w:val="Intense Reference"/>
    <w:basedOn w:val="DefaultParagraphFont"/>
    <w:uiPriority w:val="32"/>
    <w:qFormat/>
    <w:rsid w:val="0041097F"/>
    <w:rPr>
      <w:b/>
      <w:bCs/>
      <w:smallCaps/>
      <w:color w:val="0F4761" w:themeColor="accent1" w:themeShade="BF"/>
      <w:spacing w:val="5"/>
    </w:rPr>
  </w:style>
  <w:style w:type="paragraph" w:styleId="NoSpacing">
    <w:name w:val="No Spacing"/>
    <w:link w:val="NoSpacingChar"/>
    <w:uiPriority w:val="1"/>
    <w:qFormat/>
    <w:rsid w:val="0041097F"/>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41097F"/>
    <w:rPr>
      <w:rFonts w:eastAsiaTheme="minorEastAsia"/>
      <w:kern w:val="0"/>
      <w:lang w:val="en-US"/>
      <w14:ligatures w14:val="none"/>
    </w:rPr>
  </w:style>
  <w:style w:type="paragraph" w:styleId="TOCHeading">
    <w:name w:val="TOC Heading"/>
    <w:basedOn w:val="Heading1"/>
    <w:next w:val="Normal"/>
    <w:uiPriority w:val="39"/>
    <w:unhideWhenUsed/>
    <w:qFormat/>
    <w:rsid w:val="0041097F"/>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D7003A"/>
    <w:pPr>
      <w:spacing w:after="100"/>
    </w:pPr>
  </w:style>
  <w:style w:type="paragraph" w:styleId="TOC2">
    <w:name w:val="toc 2"/>
    <w:basedOn w:val="Normal"/>
    <w:next w:val="Normal"/>
    <w:autoRedefine/>
    <w:uiPriority w:val="39"/>
    <w:unhideWhenUsed/>
    <w:rsid w:val="00D7003A"/>
    <w:pPr>
      <w:spacing w:after="100"/>
      <w:ind w:left="220"/>
    </w:pPr>
  </w:style>
  <w:style w:type="character" w:styleId="Hyperlink">
    <w:name w:val="Hyperlink"/>
    <w:basedOn w:val="DefaultParagraphFont"/>
    <w:uiPriority w:val="99"/>
    <w:unhideWhenUsed/>
    <w:rsid w:val="00D7003A"/>
    <w:rPr>
      <w:color w:val="467886" w:themeColor="hyperlink"/>
      <w:u w:val="single"/>
    </w:rPr>
  </w:style>
  <w:style w:type="paragraph" w:styleId="Header">
    <w:name w:val="header"/>
    <w:basedOn w:val="Normal"/>
    <w:link w:val="HeaderChar"/>
    <w:uiPriority w:val="99"/>
    <w:unhideWhenUsed/>
    <w:rsid w:val="00D7003A"/>
    <w:pPr>
      <w:tabs>
        <w:tab w:val="center" w:pos="4513"/>
        <w:tab w:val="right" w:pos="9026"/>
      </w:tabs>
      <w:spacing w:after="0" w:line="240" w:lineRule="auto"/>
    </w:pPr>
  </w:style>
  <w:style w:type="character" w:customStyle="1" w:styleId="HeaderChar">
    <w:name w:val="Header Char"/>
    <w:basedOn w:val="DefaultParagraphFont"/>
    <w:link w:val="Header"/>
    <w:uiPriority w:val="99"/>
    <w:rsid w:val="00D7003A"/>
  </w:style>
  <w:style w:type="paragraph" w:styleId="Footer">
    <w:name w:val="footer"/>
    <w:basedOn w:val="Normal"/>
    <w:link w:val="FooterChar"/>
    <w:uiPriority w:val="99"/>
    <w:unhideWhenUsed/>
    <w:rsid w:val="00D7003A"/>
    <w:pPr>
      <w:tabs>
        <w:tab w:val="center" w:pos="4513"/>
        <w:tab w:val="right" w:pos="9026"/>
      </w:tabs>
      <w:spacing w:after="0" w:line="240" w:lineRule="auto"/>
    </w:pPr>
  </w:style>
  <w:style w:type="character" w:customStyle="1" w:styleId="FooterChar">
    <w:name w:val="Footer Char"/>
    <w:basedOn w:val="DefaultParagraphFont"/>
    <w:link w:val="Footer"/>
    <w:uiPriority w:val="99"/>
    <w:rsid w:val="00D7003A"/>
  </w:style>
  <w:style w:type="character" w:styleId="PlaceholderText">
    <w:name w:val="Placeholder Text"/>
    <w:basedOn w:val="DefaultParagraphFont"/>
    <w:uiPriority w:val="99"/>
    <w:semiHidden/>
    <w:rsid w:val="000E04E3"/>
    <w:rPr>
      <w:color w:val="666666"/>
    </w:rPr>
  </w:style>
  <w:style w:type="paragraph" w:styleId="TOC3">
    <w:name w:val="toc 3"/>
    <w:basedOn w:val="Normal"/>
    <w:next w:val="Normal"/>
    <w:autoRedefine/>
    <w:uiPriority w:val="39"/>
    <w:unhideWhenUsed/>
    <w:rsid w:val="00780657"/>
    <w:pPr>
      <w:spacing w:after="100"/>
      <w:ind w:left="440"/>
    </w:pPr>
  </w:style>
  <w:style w:type="table" w:styleId="TableGrid">
    <w:name w:val="Table Grid"/>
    <w:basedOn w:val="TableNormal"/>
    <w:uiPriority w:val="39"/>
    <w:rsid w:val="00752F0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stTable7Colorful">
    <w:name w:val="List Table 7 Colorful"/>
    <w:basedOn w:val="TableNormal"/>
    <w:uiPriority w:val="52"/>
    <w:rsid w:val="00752F06"/>
    <w:pPr>
      <w:spacing w:after="0" w:line="240" w:lineRule="auto"/>
    </w:pPr>
    <w:rPr>
      <w:color w:val="000000" w:themeColor="text1"/>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000000" w:themeColor="text1"/>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000000" w:themeColor="text1"/>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000000" w:themeColor="text1"/>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000000" w:themeColor="text1"/>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Caption">
    <w:name w:val="caption"/>
    <w:basedOn w:val="Normal"/>
    <w:next w:val="Normal"/>
    <w:uiPriority w:val="35"/>
    <w:unhideWhenUsed/>
    <w:qFormat/>
    <w:rsid w:val="007B575A"/>
    <w:pPr>
      <w:spacing w:after="200" w:line="240" w:lineRule="auto"/>
    </w:pPr>
    <w:rPr>
      <w:i/>
      <w:iCs/>
      <w:color w:val="0E2841" w:themeColor="text2"/>
      <w:sz w:val="18"/>
      <w:szCs w:val="18"/>
    </w:rPr>
  </w:style>
  <w:style w:type="paragraph" w:styleId="NormalWeb">
    <w:name w:val="Normal (Web)"/>
    <w:basedOn w:val="Normal"/>
    <w:uiPriority w:val="99"/>
    <w:unhideWhenUsed/>
    <w:rsid w:val="00574E0F"/>
    <w:pPr>
      <w:spacing w:before="100" w:beforeAutospacing="1" w:after="100" w:afterAutospacing="1" w:line="240" w:lineRule="auto"/>
    </w:pPr>
    <w:rPr>
      <w:rFonts w:ascii="Times New Roman" w:eastAsiaTheme="minorEastAsia"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4211330">
      <w:bodyDiv w:val="1"/>
      <w:marLeft w:val="0"/>
      <w:marRight w:val="0"/>
      <w:marTop w:val="0"/>
      <w:marBottom w:val="0"/>
      <w:divBdr>
        <w:top w:val="none" w:sz="0" w:space="0" w:color="auto"/>
        <w:left w:val="none" w:sz="0" w:space="0" w:color="auto"/>
        <w:bottom w:val="none" w:sz="0" w:space="0" w:color="auto"/>
        <w:right w:val="none" w:sz="0" w:space="0" w:color="auto"/>
      </w:divBdr>
    </w:div>
    <w:div w:id="44303734">
      <w:bodyDiv w:val="1"/>
      <w:marLeft w:val="0"/>
      <w:marRight w:val="0"/>
      <w:marTop w:val="0"/>
      <w:marBottom w:val="0"/>
      <w:divBdr>
        <w:top w:val="none" w:sz="0" w:space="0" w:color="auto"/>
        <w:left w:val="none" w:sz="0" w:space="0" w:color="auto"/>
        <w:bottom w:val="none" w:sz="0" w:space="0" w:color="auto"/>
        <w:right w:val="none" w:sz="0" w:space="0" w:color="auto"/>
      </w:divBdr>
    </w:div>
    <w:div w:id="50622803">
      <w:bodyDiv w:val="1"/>
      <w:marLeft w:val="0"/>
      <w:marRight w:val="0"/>
      <w:marTop w:val="0"/>
      <w:marBottom w:val="0"/>
      <w:divBdr>
        <w:top w:val="none" w:sz="0" w:space="0" w:color="auto"/>
        <w:left w:val="none" w:sz="0" w:space="0" w:color="auto"/>
        <w:bottom w:val="none" w:sz="0" w:space="0" w:color="auto"/>
        <w:right w:val="none" w:sz="0" w:space="0" w:color="auto"/>
      </w:divBdr>
    </w:div>
    <w:div w:id="56323242">
      <w:bodyDiv w:val="1"/>
      <w:marLeft w:val="0"/>
      <w:marRight w:val="0"/>
      <w:marTop w:val="0"/>
      <w:marBottom w:val="0"/>
      <w:divBdr>
        <w:top w:val="none" w:sz="0" w:space="0" w:color="auto"/>
        <w:left w:val="none" w:sz="0" w:space="0" w:color="auto"/>
        <w:bottom w:val="none" w:sz="0" w:space="0" w:color="auto"/>
        <w:right w:val="none" w:sz="0" w:space="0" w:color="auto"/>
      </w:divBdr>
    </w:div>
    <w:div w:id="69281438">
      <w:bodyDiv w:val="1"/>
      <w:marLeft w:val="0"/>
      <w:marRight w:val="0"/>
      <w:marTop w:val="0"/>
      <w:marBottom w:val="0"/>
      <w:divBdr>
        <w:top w:val="none" w:sz="0" w:space="0" w:color="auto"/>
        <w:left w:val="none" w:sz="0" w:space="0" w:color="auto"/>
        <w:bottom w:val="none" w:sz="0" w:space="0" w:color="auto"/>
        <w:right w:val="none" w:sz="0" w:space="0" w:color="auto"/>
      </w:divBdr>
    </w:div>
    <w:div w:id="75827667">
      <w:bodyDiv w:val="1"/>
      <w:marLeft w:val="0"/>
      <w:marRight w:val="0"/>
      <w:marTop w:val="0"/>
      <w:marBottom w:val="0"/>
      <w:divBdr>
        <w:top w:val="none" w:sz="0" w:space="0" w:color="auto"/>
        <w:left w:val="none" w:sz="0" w:space="0" w:color="auto"/>
        <w:bottom w:val="none" w:sz="0" w:space="0" w:color="auto"/>
        <w:right w:val="none" w:sz="0" w:space="0" w:color="auto"/>
      </w:divBdr>
    </w:div>
    <w:div w:id="76905736">
      <w:bodyDiv w:val="1"/>
      <w:marLeft w:val="0"/>
      <w:marRight w:val="0"/>
      <w:marTop w:val="0"/>
      <w:marBottom w:val="0"/>
      <w:divBdr>
        <w:top w:val="none" w:sz="0" w:space="0" w:color="auto"/>
        <w:left w:val="none" w:sz="0" w:space="0" w:color="auto"/>
        <w:bottom w:val="none" w:sz="0" w:space="0" w:color="auto"/>
        <w:right w:val="none" w:sz="0" w:space="0" w:color="auto"/>
      </w:divBdr>
    </w:div>
    <w:div w:id="84762761">
      <w:bodyDiv w:val="1"/>
      <w:marLeft w:val="0"/>
      <w:marRight w:val="0"/>
      <w:marTop w:val="0"/>
      <w:marBottom w:val="0"/>
      <w:divBdr>
        <w:top w:val="none" w:sz="0" w:space="0" w:color="auto"/>
        <w:left w:val="none" w:sz="0" w:space="0" w:color="auto"/>
        <w:bottom w:val="none" w:sz="0" w:space="0" w:color="auto"/>
        <w:right w:val="none" w:sz="0" w:space="0" w:color="auto"/>
      </w:divBdr>
    </w:div>
    <w:div w:id="88238362">
      <w:bodyDiv w:val="1"/>
      <w:marLeft w:val="0"/>
      <w:marRight w:val="0"/>
      <w:marTop w:val="0"/>
      <w:marBottom w:val="0"/>
      <w:divBdr>
        <w:top w:val="none" w:sz="0" w:space="0" w:color="auto"/>
        <w:left w:val="none" w:sz="0" w:space="0" w:color="auto"/>
        <w:bottom w:val="none" w:sz="0" w:space="0" w:color="auto"/>
        <w:right w:val="none" w:sz="0" w:space="0" w:color="auto"/>
      </w:divBdr>
    </w:div>
    <w:div w:id="91899105">
      <w:bodyDiv w:val="1"/>
      <w:marLeft w:val="0"/>
      <w:marRight w:val="0"/>
      <w:marTop w:val="0"/>
      <w:marBottom w:val="0"/>
      <w:divBdr>
        <w:top w:val="none" w:sz="0" w:space="0" w:color="auto"/>
        <w:left w:val="none" w:sz="0" w:space="0" w:color="auto"/>
        <w:bottom w:val="none" w:sz="0" w:space="0" w:color="auto"/>
        <w:right w:val="none" w:sz="0" w:space="0" w:color="auto"/>
      </w:divBdr>
    </w:div>
    <w:div w:id="119033616">
      <w:bodyDiv w:val="1"/>
      <w:marLeft w:val="0"/>
      <w:marRight w:val="0"/>
      <w:marTop w:val="0"/>
      <w:marBottom w:val="0"/>
      <w:divBdr>
        <w:top w:val="none" w:sz="0" w:space="0" w:color="auto"/>
        <w:left w:val="none" w:sz="0" w:space="0" w:color="auto"/>
        <w:bottom w:val="none" w:sz="0" w:space="0" w:color="auto"/>
        <w:right w:val="none" w:sz="0" w:space="0" w:color="auto"/>
      </w:divBdr>
    </w:div>
    <w:div w:id="127625508">
      <w:bodyDiv w:val="1"/>
      <w:marLeft w:val="0"/>
      <w:marRight w:val="0"/>
      <w:marTop w:val="0"/>
      <w:marBottom w:val="0"/>
      <w:divBdr>
        <w:top w:val="none" w:sz="0" w:space="0" w:color="auto"/>
        <w:left w:val="none" w:sz="0" w:space="0" w:color="auto"/>
        <w:bottom w:val="none" w:sz="0" w:space="0" w:color="auto"/>
        <w:right w:val="none" w:sz="0" w:space="0" w:color="auto"/>
      </w:divBdr>
    </w:div>
    <w:div w:id="131293619">
      <w:bodyDiv w:val="1"/>
      <w:marLeft w:val="0"/>
      <w:marRight w:val="0"/>
      <w:marTop w:val="0"/>
      <w:marBottom w:val="0"/>
      <w:divBdr>
        <w:top w:val="none" w:sz="0" w:space="0" w:color="auto"/>
        <w:left w:val="none" w:sz="0" w:space="0" w:color="auto"/>
        <w:bottom w:val="none" w:sz="0" w:space="0" w:color="auto"/>
        <w:right w:val="none" w:sz="0" w:space="0" w:color="auto"/>
      </w:divBdr>
    </w:div>
    <w:div w:id="138115465">
      <w:bodyDiv w:val="1"/>
      <w:marLeft w:val="0"/>
      <w:marRight w:val="0"/>
      <w:marTop w:val="0"/>
      <w:marBottom w:val="0"/>
      <w:divBdr>
        <w:top w:val="none" w:sz="0" w:space="0" w:color="auto"/>
        <w:left w:val="none" w:sz="0" w:space="0" w:color="auto"/>
        <w:bottom w:val="none" w:sz="0" w:space="0" w:color="auto"/>
        <w:right w:val="none" w:sz="0" w:space="0" w:color="auto"/>
      </w:divBdr>
    </w:div>
    <w:div w:id="139537656">
      <w:bodyDiv w:val="1"/>
      <w:marLeft w:val="0"/>
      <w:marRight w:val="0"/>
      <w:marTop w:val="0"/>
      <w:marBottom w:val="0"/>
      <w:divBdr>
        <w:top w:val="none" w:sz="0" w:space="0" w:color="auto"/>
        <w:left w:val="none" w:sz="0" w:space="0" w:color="auto"/>
        <w:bottom w:val="none" w:sz="0" w:space="0" w:color="auto"/>
        <w:right w:val="none" w:sz="0" w:space="0" w:color="auto"/>
      </w:divBdr>
    </w:div>
    <w:div w:id="154805414">
      <w:bodyDiv w:val="1"/>
      <w:marLeft w:val="0"/>
      <w:marRight w:val="0"/>
      <w:marTop w:val="0"/>
      <w:marBottom w:val="0"/>
      <w:divBdr>
        <w:top w:val="none" w:sz="0" w:space="0" w:color="auto"/>
        <w:left w:val="none" w:sz="0" w:space="0" w:color="auto"/>
        <w:bottom w:val="none" w:sz="0" w:space="0" w:color="auto"/>
        <w:right w:val="none" w:sz="0" w:space="0" w:color="auto"/>
      </w:divBdr>
    </w:div>
    <w:div w:id="157773385">
      <w:bodyDiv w:val="1"/>
      <w:marLeft w:val="0"/>
      <w:marRight w:val="0"/>
      <w:marTop w:val="0"/>
      <w:marBottom w:val="0"/>
      <w:divBdr>
        <w:top w:val="none" w:sz="0" w:space="0" w:color="auto"/>
        <w:left w:val="none" w:sz="0" w:space="0" w:color="auto"/>
        <w:bottom w:val="none" w:sz="0" w:space="0" w:color="auto"/>
        <w:right w:val="none" w:sz="0" w:space="0" w:color="auto"/>
      </w:divBdr>
    </w:div>
    <w:div w:id="167402546">
      <w:bodyDiv w:val="1"/>
      <w:marLeft w:val="0"/>
      <w:marRight w:val="0"/>
      <w:marTop w:val="0"/>
      <w:marBottom w:val="0"/>
      <w:divBdr>
        <w:top w:val="none" w:sz="0" w:space="0" w:color="auto"/>
        <w:left w:val="none" w:sz="0" w:space="0" w:color="auto"/>
        <w:bottom w:val="none" w:sz="0" w:space="0" w:color="auto"/>
        <w:right w:val="none" w:sz="0" w:space="0" w:color="auto"/>
      </w:divBdr>
    </w:div>
    <w:div w:id="167445552">
      <w:bodyDiv w:val="1"/>
      <w:marLeft w:val="0"/>
      <w:marRight w:val="0"/>
      <w:marTop w:val="0"/>
      <w:marBottom w:val="0"/>
      <w:divBdr>
        <w:top w:val="none" w:sz="0" w:space="0" w:color="auto"/>
        <w:left w:val="none" w:sz="0" w:space="0" w:color="auto"/>
        <w:bottom w:val="none" w:sz="0" w:space="0" w:color="auto"/>
        <w:right w:val="none" w:sz="0" w:space="0" w:color="auto"/>
      </w:divBdr>
    </w:div>
    <w:div w:id="175272721">
      <w:bodyDiv w:val="1"/>
      <w:marLeft w:val="0"/>
      <w:marRight w:val="0"/>
      <w:marTop w:val="0"/>
      <w:marBottom w:val="0"/>
      <w:divBdr>
        <w:top w:val="none" w:sz="0" w:space="0" w:color="auto"/>
        <w:left w:val="none" w:sz="0" w:space="0" w:color="auto"/>
        <w:bottom w:val="none" w:sz="0" w:space="0" w:color="auto"/>
        <w:right w:val="none" w:sz="0" w:space="0" w:color="auto"/>
      </w:divBdr>
    </w:div>
    <w:div w:id="186067540">
      <w:bodyDiv w:val="1"/>
      <w:marLeft w:val="0"/>
      <w:marRight w:val="0"/>
      <w:marTop w:val="0"/>
      <w:marBottom w:val="0"/>
      <w:divBdr>
        <w:top w:val="none" w:sz="0" w:space="0" w:color="auto"/>
        <w:left w:val="none" w:sz="0" w:space="0" w:color="auto"/>
        <w:bottom w:val="none" w:sz="0" w:space="0" w:color="auto"/>
        <w:right w:val="none" w:sz="0" w:space="0" w:color="auto"/>
      </w:divBdr>
    </w:div>
    <w:div w:id="191117366">
      <w:bodyDiv w:val="1"/>
      <w:marLeft w:val="0"/>
      <w:marRight w:val="0"/>
      <w:marTop w:val="0"/>
      <w:marBottom w:val="0"/>
      <w:divBdr>
        <w:top w:val="none" w:sz="0" w:space="0" w:color="auto"/>
        <w:left w:val="none" w:sz="0" w:space="0" w:color="auto"/>
        <w:bottom w:val="none" w:sz="0" w:space="0" w:color="auto"/>
        <w:right w:val="none" w:sz="0" w:space="0" w:color="auto"/>
      </w:divBdr>
    </w:div>
    <w:div w:id="204104950">
      <w:bodyDiv w:val="1"/>
      <w:marLeft w:val="0"/>
      <w:marRight w:val="0"/>
      <w:marTop w:val="0"/>
      <w:marBottom w:val="0"/>
      <w:divBdr>
        <w:top w:val="none" w:sz="0" w:space="0" w:color="auto"/>
        <w:left w:val="none" w:sz="0" w:space="0" w:color="auto"/>
        <w:bottom w:val="none" w:sz="0" w:space="0" w:color="auto"/>
        <w:right w:val="none" w:sz="0" w:space="0" w:color="auto"/>
      </w:divBdr>
    </w:div>
    <w:div w:id="204144691">
      <w:bodyDiv w:val="1"/>
      <w:marLeft w:val="0"/>
      <w:marRight w:val="0"/>
      <w:marTop w:val="0"/>
      <w:marBottom w:val="0"/>
      <w:divBdr>
        <w:top w:val="none" w:sz="0" w:space="0" w:color="auto"/>
        <w:left w:val="none" w:sz="0" w:space="0" w:color="auto"/>
        <w:bottom w:val="none" w:sz="0" w:space="0" w:color="auto"/>
        <w:right w:val="none" w:sz="0" w:space="0" w:color="auto"/>
      </w:divBdr>
    </w:div>
    <w:div w:id="209922525">
      <w:bodyDiv w:val="1"/>
      <w:marLeft w:val="0"/>
      <w:marRight w:val="0"/>
      <w:marTop w:val="0"/>
      <w:marBottom w:val="0"/>
      <w:divBdr>
        <w:top w:val="none" w:sz="0" w:space="0" w:color="auto"/>
        <w:left w:val="none" w:sz="0" w:space="0" w:color="auto"/>
        <w:bottom w:val="none" w:sz="0" w:space="0" w:color="auto"/>
        <w:right w:val="none" w:sz="0" w:space="0" w:color="auto"/>
      </w:divBdr>
    </w:div>
    <w:div w:id="215357858">
      <w:bodyDiv w:val="1"/>
      <w:marLeft w:val="0"/>
      <w:marRight w:val="0"/>
      <w:marTop w:val="0"/>
      <w:marBottom w:val="0"/>
      <w:divBdr>
        <w:top w:val="none" w:sz="0" w:space="0" w:color="auto"/>
        <w:left w:val="none" w:sz="0" w:space="0" w:color="auto"/>
        <w:bottom w:val="none" w:sz="0" w:space="0" w:color="auto"/>
        <w:right w:val="none" w:sz="0" w:space="0" w:color="auto"/>
      </w:divBdr>
    </w:div>
    <w:div w:id="256404050">
      <w:bodyDiv w:val="1"/>
      <w:marLeft w:val="0"/>
      <w:marRight w:val="0"/>
      <w:marTop w:val="0"/>
      <w:marBottom w:val="0"/>
      <w:divBdr>
        <w:top w:val="none" w:sz="0" w:space="0" w:color="auto"/>
        <w:left w:val="none" w:sz="0" w:space="0" w:color="auto"/>
        <w:bottom w:val="none" w:sz="0" w:space="0" w:color="auto"/>
        <w:right w:val="none" w:sz="0" w:space="0" w:color="auto"/>
      </w:divBdr>
    </w:div>
    <w:div w:id="258409571">
      <w:bodyDiv w:val="1"/>
      <w:marLeft w:val="0"/>
      <w:marRight w:val="0"/>
      <w:marTop w:val="0"/>
      <w:marBottom w:val="0"/>
      <w:divBdr>
        <w:top w:val="none" w:sz="0" w:space="0" w:color="auto"/>
        <w:left w:val="none" w:sz="0" w:space="0" w:color="auto"/>
        <w:bottom w:val="none" w:sz="0" w:space="0" w:color="auto"/>
        <w:right w:val="none" w:sz="0" w:space="0" w:color="auto"/>
      </w:divBdr>
    </w:div>
    <w:div w:id="259604094">
      <w:bodyDiv w:val="1"/>
      <w:marLeft w:val="0"/>
      <w:marRight w:val="0"/>
      <w:marTop w:val="0"/>
      <w:marBottom w:val="0"/>
      <w:divBdr>
        <w:top w:val="none" w:sz="0" w:space="0" w:color="auto"/>
        <w:left w:val="none" w:sz="0" w:space="0" w:color="auto"/>
        <w:bottom w:val="none" w:sz="0" w:space="0" w:color="auto"/>
        <w:right w:val="none" w:sz="0" w:space="0" w:color="auto"/>
      </w:divBdr>
    </w:div>
    <w:div w:id="263995469">
      <w:bodyDiv w:val="1"/>
      <w:marLeft w:val="0"/>
      <w:marRight w:val="0"/>
      <w:marTop w:val="0"/>
      <w:marBottom w:val="0"/>
      <w:divBdr>
        <w:top w:val="none" w:sz="0" w:space="0" w:color="auto"/>
        <w:left w:val="none" w:sz="0" w:space="0" w:color="auto"/>
        <w:bottom w:val="none" w:sz="0" w:space="0" w:color="auto"/>
        <w:right w:val="none" w:sz="0" w:space="0" w:color="auto"/>
      </w:divBdr>
    </w:div>
    <w:div w:id="278152105">
      <w:bodyDiv w:val="1"/>
      <w:marLeft w:val="0"/>
      <w:marRight w:val="0"/>
      <w:marTop w:val="0"/>
      <w:marBottom w:val="0"/>
      <w:divBdr>
        <w:top w:val="none" w:sz="0" w:space="0" w:color="auto"/>
        <w:left w:val="none" w:sz="0" w:space="0" w:color="auto"/>
        <w:bottom w:val="none" w:sz="0" w:space="0" w:color="auto"/>
        <w:right w:val="none" w:sz="0" w:space="0" w:color="auto"/>
      </w:divBdr>
    </w:div>
    <w:div w:id="309746384">
      <w:bodyDiv w:val="1"/>
      <w:marLeft w:val="0"/>
      <w:marRight w:val="0"/>
      <w:marTop w:val="0"/>
      <w:marBottom w:val="0"/>
      <w:divBdr>
        <w:top w:val="none" w:sz="0" w:space="0" w:color="auto"/>
        <w:left w:val="none" w:sz="0" w:space="0" w:color="auto"/>
        <w:bottom w:val="none" w:sz="0" w:space="0" w:color="auto"/>
        <w:right w:val="none" w:sz="0" w:space="0" w:color="auto"/>
      </w:divBdr>
    </w:div>
    <w:div w:id="325518439">
      <w:bodyDiv w:val="1"/>
      <w:marLeft w:val="0"/>
      <w:marRight w:val="0"/>
      <w:marTop w:val="0"/>
      <w:marBottom w:val="0"/>
      <w:divBdr>
        <w:top w:val="none" w:sz="0" w:space="0" w:color="auto"/>
        <w:left w:val="none" w:sz="0" w:space="0" w:color="auto"/>
        <w:bottom w:val="none" w:sz="0" w:space="0" w:color="auto"/>
        <w:right w:val="none" w:sz="0" w:space="0" w:color="auto"/>
      </w:divBdr>
    </w:div>
    <w:div w:id="325549163">
      <w:bodyDiv w:val="1"/>
      <w:marLeft w:val="0"/>
      <w:marRight w:val="0"/>
      <w:marTop w:val="0"/>
      <w:marBottom w:val="0"/>
      <w:divBdr>
        <w:top w:val="none" w:sz="0" w:space="0" w:color="auto"/>
        <w:left w:val="none" w:sz="0" w:space="0" w:color="auto"/>
        <w:bottom w:val="none" w:sz="0" w:space="0" w:color="auto"/>
        <w:right w:val="none" w:sz="0" w:space="0" w:color="auto"/>
      </w:divBdr>
    </w:div>
    <w:div w:id="332493895">
      <w:bodyDiv w:val="1"/>
      <w:marLeft w:val="0"/>
      <w:marRight w:val="0"/>
      <w:marTop w:val="0"/>
      <w:marBottom w:val="0"/>
      <w:divBdr>
        <w:top w:val="none" w:sz="0" w:space="0" w:color="auto"/>
        <w:left w:val="none" w:sz="0" w:space="0" w:color="auto"/>
        <w:bottom w:val="none" w:sz="0" w:space="0" w:color="auto"/>
        <w:right w:val="none" w:sz="0" w:space="0" w:color="auto"/>
      </w:divBdr>
    </w:div>
    <w:div w:id="334958004">
      <w:bodyDiv w:val="1"/>
      <w:marLeft w:val="0"/>
      <w:marRight w:val="0"/>
      <w:marTop w:val="0"/>
      <w:marBottom w:val="0"/>
      <w:divBdr>
        <w:top w:val="none" w:sz="0" w:space="0" w:color="auto"/>
        <w:left w:val="none" w:sz="0" w:space="0" w:color="auto"/>
        <w:bottom w:val="none" w:sz="0" w:space="0" w:color="auto"/>
        <w:right w:val="none" w:sz="0" w:space="0" w:color="auto"/>
      </w:divBdr>
    </w:div>
    <w:div w:id="339506899">
      <w:bodyDiv w:val="1"/>
      <w:marLeft w:val="0"/>
      <w:marRight w:val="0"/>
      <w:marTop w:val="0"/>
      <w:marBottom w:val="0"/>
      <w:divBdr>
        <w:top w:val="none" w:sz="0" w:space="0" w:color="auto"/>
        <w:left w:val="none" w:sz="0" w:space="0" w:color="auto"/>
        <w:bottom w:val="none" w:sz="0" w:space="0" w:color="auto"/>
        <w:right w:val="none" w:sz="0" w:space="0" w:color="auto"/>
      </w:divBdr>
    </w:div>
    <w:div w:id="351996991">
      <w:bodyDiv w:val="1"/>
      <w:marLeft w:val="0"/>
      <w:marRight w:val="0"/>
      <w:marTop w:val="0"/>
      <w:marBottom w:val="0"/>
      <w:divBdr>
        <w:top w:val="none" w:sz="0" w:space="0" w:color="auto"/>
        <w:left w:val="none" w:sz="0" w:space="0" w:color="auto"/>
        <w:bottom w:val="none" w:sz="0" w:space="0" w:color="auto"/>
        <w:right w:val="none" w:sz="0" w:space="0" w:color="auto"/>
      </w:divBdr>
    </w:div>
    <w:div w:id="366220036">
      <w:bodyDiv w:val="1"/>
      <w:marLeft w:val="0"/>
      <w:marRight w:val="0"/>
      <w:marTop w:val="0"/>
      <w:marBottom w:val="0"/>
      <w:divBdr>
        <w:top w:val="none" w:sz="0" w:space="0" w:color="auto"/>
        <w:left w:val="none" w:sz="0" w:space="0" w:color="auto"/>
        <w:bottom w:val="none" w:sz="0" w:space="0" w:color="auto"/>
        <w:right w:val="none" w:sz="0" w:space="0" w:color="auto"/>
      </w:divBdr>
    </w:div>
    <w:div w:id="381249711">
      <w:bodyDiv w:val="1"/>
      <w:marLeft w:val="0"/>
      <w:marRight w:val="0"/>
      <w:marTop w:val="0"/>
      <w:marBottom w:val="0"/>
      <w:divBdr>
        <w:top w:val="none" w:sz="0" w:space="0" w:color="auto"/>
        <w:left w:val="none" w:sz="0" w:space="0" w:color="auto"/>
        <w:bottom w:val="none" w:sz="0" w:space="0" w:color="auto"/>
        <w:right w:val="none" w:sz="0" w:space="0" w:color="auto"/>
      </w:divBdr>
    </w:div>
    <w:div w:id="382481513">
      <w:bodyDiv w:val="1"/>
      <w:marLeft w:val="0"/>
      <w:marRight w:val="0"/>
      <w:marTop w:val="0"/>
      <w:marBottom w:val="0"/>
      <w:divBdr>
        <w:top w:val="none" w:sz="0" w:space="0" w:color="auto"/>
        <w:left w:val="none" w:sz="0" w:space="0" w:color="auto"/>
        <w:bottom w:val="none" w:sz="0" w:space="0" w:color="auto"/>
        <w:right w:val="none" w:sz="0" w:space="0" w:color="auto"/>
      </w:divBdr>
    </w:div>
    <w:div w:id="384254117">
      <w:bodyDiv w:val="1"/>
      <w:marLeft w:val="0"/>
      <w:marRight w:val="0"/>
      <w:marTop w:val="0"/>
      <w:marBottom w:val="0"/>
      <w:divBdr>
        <w:top w:val="none" w:sz="0" w:space="0" w:color="auto"/>
        <w:left w:val="none" w:sz="0" w:space="0" w:color="auto"/>
        <w:bottom w:val="none" w:sz="0" w:space="0" w:color="auto"/>
        <w:right w:val="none" w:sz="0" w:space="0" w:color="auto"/>
      </w:divBdr>
    </w:div>
    <w:div w:id="395781791">
      <w:bodyDiv w:val="1"/>
      <w:marLeft w:val="0"/>
      <w:marRight w:val="0"/>
      <w:marTop w:val="0"/>
      <w:marBottom w:val="0"/>
      <w:divBdr>
        <w:top w:val="none" w:sz="0" w:space="0" w:color="auto"/>
        <w:left w:val="none" w:sz="0" w:space="0" w:color="auto"/>
        <w:bottom w:val="none" w:sz="0" w:space="0" w:color="auto"/>
        <w:right w:val="none" w:sz="0" w:space="0" w:color="auto"/>
      </w:divBdr>
    </w:div>
    <w:div w:id="400716861">
      <w:bodyDiv w:val="1"/>
      <w:marLeft w:val="0"/>
      <w:marRight w:val="0"/>
      <w:marTop w:val="0"/>
      <w:marBottom w:val="0"/>
      <w:divBdr>
        <w:top w:val="none" w:sz="0" w:space="0" w:color="auto"/>
        <w:left w:val="none" w:sz="0" w:space="0" w:color="auto"/>
        <w:bottom w:val="none" w:sz="0" w:space="0" w:color="auto"/>
        <w:right w:val="none" w:sz="0" w:space="0" w:color="auto"/>
      </w:divBdr>
    </w:div>
    <w:div w:id="435953345">
      <w:bodyDiv w:val="1"/>
      <w:marLeft w:val="0"/>
      <w:marRight w:val="0"/>
      <w:marTop w:val="0"/>
      <w:marBottom w:val="0"/>
      <w:divBdr>
        <w:top w:val="none" w:sz="0" w:space="0" w:color="auto"/>
        <w:left w:val="none" w:sz="0" w:space="0" w:color="auto"/>
        <w:bottom w:val="none" w:sz="0" w:space="0" w:color="auto"/>
        <w:right w:val="none" w:sz="0" w:space="0" w:color="auto"/>
      </w:divBdr>
    </w:div>
    <w:div w:id="436799382">
      <w:bodyDiv w:val="1"/>
      <w:marLeft w:val="0"/>
      <w:marRight w:val="0"/>
      <w:marTop w:val="0"/>
      <w:marBottom w:val="0"/>
      <w:divBdr>
        <w:top w:val="none" w:sz="0" w:space="0" w:color="auto"/>
        <w:left w:val="none" w:sz="0" w:space="0" w:color="auto"/>
        <w:bottom w:val="none" w:sz="0" w:space="0" w:color="auto"/>
        <w:right w:val="none" w:sz="0" w:space="0" w:color="auto"/>
      </w:divBdr>
    </w:div>
    <w:div w:id="445201700">
      <w:bodyDiv w:val="1"/>
      <w:marLeft w:val="0"/>
      <w:marRight w:val="0"/>
      <w:marTop w:val="0"/>
      <w:marBottom w:val="0"/>
      <w:divBdr>
        <w:top w:val="none" w:sz="0" w:space="0" w:color="auto"/>
        <w:left w:val="none" w:sz="0" w:space="0" w:color="auto"/>
        <w:bottom w:val="none" w:sz="0" w:space="0" w:color="auto"/>
        <w:right w:val="none" w:sz="0" w:space="0" w:color="auto"/>
      </w:divBdr>
    </w:div>
    <w:div w:id="449205359">
      <w:bodyDiv w:val="1"/>
      <w:marLeft w:val="0"/>
      <w:marRight w:val="0"/>
      <w:marTop w:val="0"/>
      <w:marBottom w:val="0"/>
      <w:divBdr>
        <w:top w:val="none" w:sz="0" w:space="0" w:color="auto"/>
        <w:left w:val="none" w:sz="0" w:space="0" w:color="auto"/>
        <w:bottom w:val="none" w:sz="0" w:space="0" w:color="auto"/>
        <w:right w:val="none" w:sz="0" w:space="0" w:color="auto"/>
      </w:divBdr>
    </w:div>
    <w:div w:id="449513376">
      <w:bodyDiv w:val="1"/>
      <w:marLeft w:val="0"/>
      <w:marRight w:val="0"/>
      <w:marTop w:val="0"/>
      <w:marBottom w:val="0"/>
      <w:divBdr>
        <w:top w:val="none" w:sz="0" w:space="0" w:color="auto"/>
        <w:left w:val="none" w:sz="0" w:space="0" w:color="auto"/>
        <w:bottom w:val="none" w:sz="0" w:space="0" w:color="auto"/>
        <w:right w:val="none" w:sz="0" w:space="0" w:color="auto"/>
      </w:divBdr>
    </w:div>
    <w:div w:id="466819579">
      <w:bodyDiv w:val="1"/>
      <w:marLeft w:val="0"/>
      <w:marRight w:val="0"/>
      <w:marTop w:val="0"/>
      <w:marBottom w:val="0"/>
      <w:divBdr>
        <w:top w:val="none" w:sz="0" w:space="0" w:color="auto"/>
        <w:left w:val="none" w:sz="0" w:space="0" w:color="auto"/>
        <w:bottom w:val="none" w:sz="0" w:space="0" w:color="auto"/>
        <w:right w:val="none" w:sz="0" w:space="0" w:color="auto"/>
      </w:divBdr>
    </w:div>
    <w:div w:id="467287922">
      <w:bodyDiv w:val="1"/>
      <w:marLeft w:val="0"/>
      <w:marRight w:val="0"/>
      <w:marTop w:val="0"/>
      <w:marBottom w:val="0"/>
      <w:divBdr>
        <w:top w:val="none" w:sz="0" w:space="0" w:color="auto"/>
        <w:left w:val="none" w:sz="0" w:space="0" w:color="auto"/>
        <w:bottom w:val="none" w:sz="0" w:space="0" w:color="auto"/>
        <w:right w:val="none" w:sz="0" w:space="0" w:color="auto"/>
      </w:divBdr>
    </w:div>
    <w:div w:id="467403281">
      <w:bodyDiv w:val="1"/>
      <w:marLeft w:val="0"/>
      <w:marRight w:val="0"/>
      <w:marTop w:val="0"/>
      <w:marBottom w:val="0"/>
      <w:divBdr>
        <w:top w:val="none" w:sz="0" w:space="0" w:color="auto"/>
        <w:left w:val="none" w:sz="0" w:space="0" w:color="auto"/>
        <w:bottom w:val="none" w:sz="0" w:space="0" w:color="auto"/>
        <w:right w:val="none" w:sz="0" w:space="0" w:color="auto"/>
      </w:divBdr>
    </w:div>
    <w:div w:id="474955347">
      <w:bodyDiv w:val="1"/>
      <w:marLeft w:val="0"/>
      <w:marRight w:val="0"/>
      <w:marTop w:val="0"/>
      <w:marBottom w:val="0"/>
      <w:divBdr>
        <w:top w:val="none" w:sz="0" w:space="0" w:color="auto"/>
        <w:left w:val="none" w:sz="0" w:space="0" w:color="auto"/>
        <w:bottom w:val="none" w:sz="0" w:space="0" w:color="auto"/>
        <w:right w:val="none" w:sz="0" w:space="0" w:color="auto"/>
      </w:divBdr>
    </w:div>
    <w:div w:id="479005440">
      <w:bodyDiv w:val="1"/>
      <w:marLeft w:val="0"/>
      <w:marRight w:val="0"/>
      <w:marTop w:val="0"/>
      <w:marBottom w:val="0"/>
      <w:divBdr>
        <w:top w:val="none" w:sz="0" w:space="0" w:color="auto"/>
        <w:left w:val="none" w:sz="0" w:space="0" w:color="auto"/>
        <w:bottom w:val="none" w:sz="0" w:space="0" w:color="auto"/>
        <w:right w:val="none" w:sz="0" w:space="0" w:color="auto"/>
      </w:divBdr>
    </w:div>
    <w:div w:id="487867773">
      <w:bodyDiv w:val="1"/>
      <w:marLeft w:val="0"/>
      <w:marRight w:val="0"/>
      <w:marTop w:val="0"/>
      <w:marBottom w:val="0"/>
      <w:divBdr>
        <w:top w:val="none" w:sz="0" w:space="0" w:color="auto"/>
        <w:left w:val="none" w:sz="0" w:space="0" w:color="auto"/>
        <w:bottom w:val="none" w:sz="0" w:space="0" w:color="auto"/>
        <w:right w:val="none" w:sz="0" w:space="0" w:color="auto"/>
      </w:divBdr>
    </w:div>
    <w:div w:id="496649404">
      <w:bodyDiv w:val="1"/>
      <w:marLeft w:val="0"/>
      <w:marRight w:val="0"/>
      <w:marTop w:val="0"/>
      <w:marBottom w:val="0"/>
      <w:divBdr>
        <w:top w:val="none" w:sz="0" w:space="0" w:color="auto"/>
        <w:left w:val="none" w:sz="0" w:space="0" w:color="auto"/>
        <w:bottom w:val="none" w:sz="0" w:space="0" w:color="auto"/>
        <w:right w:val="none" w:sz="0" w:space="0" w:color="auto"/>
      </w:divBdr>
    </w:div>
    <w:div w:id="496963354">
      <w:bodyDiv w:val="1"/>
      <w:marLeft w:val="0"/>
      <w:marRight w:val="0"/>
      <w:marTop w:val="0"/>
      <w:marBottom w:val="0"/>
      <w:divBdr>
        <w:top w:val="none" w:sz="0" w:space="0" w:color="auto"/>
        <w:left w:val="none" w:sz="0" w:space="0" w:color="auto"/>
        <w:bottom w:val="none" w:sz="0" w:space="0" w:color="auto"/>
        <w:right w:val="none" w:sz="0" w:space="0" w:color="auto"/>
      </w:divBdr>
    </w:div>
    <w:div w:id="534580289">
      <w:bodyDiv w:val="1"/>
      <w:marLeft w:val="0"/>
      <w:marRight w:val="0"/>
      <w:marTop w:val="0"/>
      <w:marBottom w:val="0"/>
      <w:divBdr>
        <w:top w:val="none" w:sz="0" w:space="0" w:color="auto"/>
        <w:left w:val="none" w:sz="0" w:space="0" w:color="auto"/>
        <w:bottom w:val="none" w:sz="0" w:space="0" w:color="auto"/>
        <w:right w:val="none" w:sz="0" w:space="0" w:color="auto"/>
      </w:divBdr>
    </w:div>
    <w:div w:id="538517068">
      <w:bodyDiv w:val="1"/>
      <w:marLeft w:val="0"/>
      <w:marRight w:val="0"/>
      <w:marTop w:val="0"/>
      <w:marBottom w:val="0"/>
      <w:divBdr>
        <w:top w:val="none" w:sz="0" w:space="0" w:color="auto"/>
        <w:left w:val="none" w:sz="0" w:space="0" w:color="auto"/>
        <w:bottom w:val="none" w:sz="0" w:space="0" w:color="auto"/>
        <w:right w:val="none" w:sz="0" w:space="0" w:color="auto"/>
      </w:divBdr>
    </w:div>
    <w:div w:id="546911637">
      <w:bodyDiv w:val="1"/>
      <w:marLeft w:val="0"/>
      <w:marRight w:val="0"/>
      <w:marTop w:val="0"/>
      <w:marBottom w:val="0"/>
      <w:divBdr>
        <w:top w:val="none" w:sz="0" w:space="0" w:color="auto"/>
        <w:left w:val="none" w:sz="0" w:space="0" w:color="auto"/>
        <w:bottom w:val="none" w:sz="0" w:space="0" w:color="auto"/>
        <w:right w:val="none" w:sz="0" w:space="0" w:color="auto"/>
      </w:divBdr>
    </w:div>
    <w:div w:id="563641307">
      <w:bodyDiv w:val="1"/>
      <w:marLeft w:val="0"/>
      <w:marRight w:val="0"/>
      <w:marTop w:val="0"/>
      <w:marBottom w:val="0"/>
      <w:divBdr>
        <w:top w:val="none" w:sz="0" w:space="0" w:color="auto"/>
        <w:left w:val="none" w:sz="0" w:space="0" w:color="auto"/>
        <w:bottom w:val="none" w:sz="0" w:space="0" w:color="auto"/>
        <w:right w:val="none" w:sz="0" w:space="0" w:color="auto"/>
      </w:divBdr>
    </w:div>
    <w:div w:id="572013335">
      <w:bodyDiv w:val="1"/>
      <w:marLeft w:val="0"/>
      <w:marRight w:val="0"/>
      <w:marTop w:val="0"/>
      <w:marBottom w:val="0"/>
      <w:divBdr>
        <w:top w:val="none" w:sz="0" w:space="0" w:color="auto"/>
        <w:left w:val="none" w:sz="0" w:space="0" w:color="auto"/>
        <w:bottom w:val="none" w:sz="0" w:space="0" w:color="auto"/>
        <w:right w:val="none" w:sz="0" w:space="0" w:color="auto"/>
      </w:divBdr>
    </w:div>
    <w:div w:id="576213036">
      <w:bodyDiv w:val="1"/>
      <w:marLeft w:val="0"/>
      <w:marRight w:val="0"/>
      <w:marTop w:val="0"/>
      <w:marBottom w:val="0"/>
      <w:divBdr>
        <w:top w:val="none" w:sz="0" w:space="0" w:color="auto"/>
        <w:left w:val="none" w:sz="0" w:space="0" w:color="auto"/>
        <w:bottom w:val="none" w:sz="0" w:space="0" w:color="auto"/>
        <w:right w:val="none" w:sz="0" w:space="0" w:color="auto"/>
      </w:divBdr>
    </w:div>
    <w:div w:id="576786048">
      <w:bodyDiv w:val="1"/>
      <w:marLeft w:val="0"/>
      <w:marRight w:val="0"/>
      <w:marTop w:val="0"/>
      <w:marBottom w:val="0"/>
      <w:divBdr>
        <w:top w:val="none" w:sz="0" w:space="0" w:color="auto"/>
        <w:left w:val="none" w:sz="0" w:space="0" w:color="auto"/>
        <w:bottom w:val="none" w:sz="0" w:space="0" w:color="auto"/>
        <w:right w:val="none" w:sz="0" w:space="0" w:color="auto"/>
      </w:divBdr>
    </w:div>
    <w:div w:id="577372305">
      <w:bodyDiv w:val="1"/>
      <w:marLeft w:val="0"/>
      <w:marRight w:val="0"/>
      <w:marTop w:val="0"/>
      <w:marBottom w:val="0"/>
      <w:divBdr>
        <w:top w:val="none" w:sz="0" w:space="0" w:color="auto"/>
        <w:left w:val="none" w:sz="0" w:space="0" w:color="auto"/>
        <w:bottom w:val="none" w:sz="0" w:space="0" w:color="auto"/>
        <w:right w:val="none" w:sz="0" w:space="0" w:color="auto"/>
      </w:divBdr>
    </w:div>
    <w:div w:id="586695159">
      <w:bodyDiv w:val="1"/>
      <w:marLeft w:val="0"/>
      <w:marRight w:val="0"/>
      <w:marTop w:val="0"/>
      <w:marBottom w:val="0"/>
      <w:divBdr>
        <w:top w:val="none" w:sz="0" w:space="0" w:color="auto"/>
        <w:left w:val="none" w:sz="0" w:space="0" w:color="auto"/>
        <w:bottom w:val="none" w:sz="0" w:space="0" w:color="auto"/>
        <w:right w:val="none" w:sz="0" w:space="0" w:color="auto"/>
      </w:divBdr>
    </w:div>
    <w:div w:id="587932381">
      <w:bodyDiv w:val="1"/>
      <w:marLeft w:val="0"/>
      <w:marRight w:val="0"/>
      <w:marTop w:val="0"/>
      <w:marBottom w:val="0"/>
      <w:divBdr>
        <w:top w:val="none" w:sz="0" w:space="0" w:color="auto"/>
        <w:left w:val="none" w:sz="0" w:space="0" w:color="auto"/>
        <w:bottom w:val="none" w:sz="0" w:space="0" w:color="auto"/>
        <w:right w:val="none" w:sz="0" w:space="0" w:color="auto"/>
      </w:divBdr>
    </w:div>
    <w:div w:id="591475159">
      <w:bodyDiv w:val="1"/>
      <w:marLeft w:val="0"/>
      <w:marRight w:val="0"/>
      <w:marTop w:val="0"/>
      <w:marBottom w:val="0"/>
      <w:divBdr>
        <w:top w:val="none" w:sz="0" w:space="0" w:color="auto"/>
        <w:left w:val="none" w:sz="0" w:space="0" w:color="auto"/>
        <w:bottom w:val="none" w:sz="0" w:space="0" w:color="auto"/>
        <w:right w:val="none" w:sz="0" w:space="0" w:color="auto"/>
      </w:divBdr>
    </w:div>
    <w:div w:id="603074585">
      <w:bodyDiv w:val="1"/>
      <w:marLeft w:val="0"/>
      <w:marRight w:val="0"/>
      <w:marTop w:val="0"/>
      <w:marBottom w:val="0"/>
      <w:divBdr>
        <w:top w:val="none" w:sz="0" w:space="0" w:color="auto"/>
        <w:left w:val="none" w:sz="0" w:space="0" w:color="auto"/>
        <w:bottom w:val="none" w:sz="0" w:space="0" w:color="auto"/>
        <w:right w:val="none" w:sz="0" w:space="0" w:color="auto"/>
      </w:divBdr>
    </w:div>
    <w:div w:id="616527275">
      <w:bodyDiv w:val="1"/>
      <w:marLeft w:val="0"/>
      <w:marRight w:val="0"/>
      <w:marTop w:val="0"/>
      <w:marBottom w:val="0"/>
      <w:divBdr>
        <w:top w:val="none" w:sz="0" w:space="0" w:color="auto"/>
        <w:left w:val="none" w:sz="0" w:space="0" w:color="auto"/>
        <w:bottom w:val="none" w:sz="0" w:space="0" w:color="auto"/>
        <w:right w:val="none" w:sz="0" w:space="0" w:color="auto"/>
      </w:divBdr>
    </w:div>
    <w:div w:id="627661191">
      <w:bodyDiv w:val="1"/>
      <w:marLeft w:val="0"/>
      <w:marRight w:val="0"/>
      <w:marTop w:val="0"/>
      <w:marBottom w:val="0"/>
      <w:divBdr>
        <w:top w:val="none" w:sz="0" w:space="0" w:color="auto"/>
        <w:left w:val="none" w:sz="0" w:space="0" w:color="auto"/>
        <w:bottom w:val="none" w:sz="0" w:space="0" w:color="auto"/>
        <w:right w:val="none" w:sz="0" w:space="0" w:color="auto"/>
      </w:divBdr>
    </w:div>
    <w:div w:id="642733927">
      <w:bodyDiv w:val="1"/>
      <w:marLeft w:val="0"/>
      <w:marRight w:val="0"/>
      <w:marTop w:val="0"/>
      <w:marBottom w:val="0"/>
      <w:divBdr>
        <w:top w:val="none" w:sz="0" w:space="0" w:color="auto"/>
        <w:left w:val="none" w:sz="0" w:space="0" w:color="auto"/>
        <w:bottom w:val="none" w:sz="0" w:space="0" w:color="auto"/>
        <w:right w:val="none" w:sz="0" w:space="0" w:color="auto"/>
      </w:divBdr>
    </w:div>
    <w:div w:id="642933923">
      <w:bodyDiv w:val="1"/>
      <w:marLeft w:val="0"/>
      <w:marRight w:val="0"/>
      <w:marTop w:val="0"/>
      <w:marBottom w:val="0"/>
      <w:divBdr>
        <w:top w:val="none" w:sz="0" w:space="0" w:color="auto"/>
        <w:left w:val="none" w:sz="0" w:space="0" w:color="auto"/>
        <w:bottom w:val="none" w:sz="0" w:space="0" w:color="auto"/>
        <w:right w:val="none" w:sz="0" w:space="0" w:color="auto"/>
      </w:divBdr>
    </w:div>
    <w:div w:id="655647344">
      <w:bodyDiv w:val="1"/>
      <w:marLeft w:val="0"/>
      <w:marRight w:val="0"/>
      <w:marTop w:val="0"/>
      <w:marBottom w:val="0"/>
      <w:divBdr>
        <w:top w:val="none" w:sz="0" w:space="0" w:color="auto"/>
        <w:left w:val="none" w:sz="0" w:space="0" w:color="auto"/>
        <w:bottom w:val="none" w:sz="0" w:space="0" w:color="auto"/>
        <w:right w:val="none" w:sz="0" w:space="0" w:color="auto"/>
      </w:divBdr>
    </w:div>
    <w:div w:id="681591663">
      <w:bodyDiv w:val="1"/>
      <w:marLeft w:val="0"/>
      <w:marRight w:val="0"/>
      <w:marTop w:val="0"/>
      <w:marBottom w:val="0"/>
      <w:divBdr>
        <w:top w:val="none" w:sz="0" w:space="0" w:color="auto"/>
        <w:left w:val="none" w:sz="0" w:space="0" w:color="auto"/>
        <w:bottom w:val="none" w:sz="0" w:space="0" w:color="auto"/>
        <w:right w:val="none" w:sz="0" w:space="0" w:color="auto"/>
      </w:divBdr>
    </w:div>
    <w:div w:id="687946581">
      <w:bodyDiv w:val="1"/>
      <w:marLeft w:val="0"/>
      <w:marRight w:val="0"/>
      <w:marTop w:val="0"/>
      <w:marBottom w:val="0"/>
      <w:divBdr>
        <w:top w:val="none" w:sz="0" w:space="0" w:color="auto"/>
        <w:left w:val="none" w:sz="0" w:space="0" w:color="auto"/>
        <w:bottom w:val="none" w:sz="0" w:space="0" w:color="auto"/>
        <w:right w:val="none" w:sz="0" w:space="0" w:color="auto"/>
      </w:divBdr>
    </w:div>
    <w:div w:id="702369771">
      <w:bodyDiv w:val="1"/>
      <w:marLeft w:val="0"/>
      <w:marRight w:val="0"/>
      <w:marTop w:val="0"/>
      <w:marBottom w:val="0"/>
      <w:divBdr>
        <w:top w:val="none" w:sz="0" w:space="0" w:color="auto"/>
        <w:left w:val="none" w:sz="0" w:space="0" w:color="auto"/>
        <w:bottom w:val="none" w:sz="0" w:space="0" w:color="auto"/>
        <w:right w:val="none" w:sz="0" w:space="0" w:color="auto"/>
      </w:divBdr>
    </w:div>
    <w:div w:id="709380631">
      <w:bodyDiv w:val="1"/>
      <w:marLeft w:val="0"/>
      <w:marRight w:val="0"/>
      <w:marTop w:val="0"/>
      <w:marBottom w:val="0"/>
      <w:divBdr>
        <w:top w:val="none" w:sz="0" w:space="0" w:color="auto"/>
        <w:left w:val="none" w:sz="0" w:space="0" w:color="auto"/>
        <w:bottom w:val="none" w:sz="0" w:space="0" w:color="auto"/>
        <w:right w:val="none" w:sz="0" w:space="0" w:color="auto"/>
      </w:divBdr>
    </w:div>
    <w:div w:id="717709115">
      <w:bodyDiv w:val="1"/>
      <w:marLeft w:val="0"/>
      <w:marRight w:val="0"/>
      <w:marTop w:val="0"/>
      <w:marBottom w:val="0"/>
      <w:divBdr>
        <w:top w:val="none" w:sz="0" w:space="0" w:color="auto"/>
        <w:left w:val="none" w:sz="0" w:space="0" w:color="auto"/>
        <w:bottom w:val="none" w:sz="0" w:space="0" w:color="auto"/>
        <w:right w:val="none" w:sz="0" w:space="0" w:color="auto"/>
      </w:divBdr>
    </w:div>
    <w:div w:id="725107203">
      <w:bodyDiv w:val="1"/>
      <w:marLeft w:val="0"/>
      <w:marRight w:val="0"/>
      <w:marTop w:val="0"/>
      <w:marBottom w:val="0"/>
      <w:divBdr>
        <w:top w:val="none" w:sz="0" w:space="0" w:color="auto"/>
        <w:left w:val="none" w:sz="0" w:space="0" w:color="auto"/>
        <w:bottom w:val="none" w:sz="0" w:space="0" w:color="auto"/>
        <w:right w:val="none" w:sz="0" w:space="0" w:color="auto"/>
      </w:divBdr>
    </w:div>
    <w:div w:id="727188658">
      <w:bodyDiv w:val="1"/>
      <w:marLeft w:val="0"/>
      <w:marRight w:val="0"/>
      <w:marTop w:val="0"/>
      <w:marBottom w:val="0"/>
      <w:divBdr>
        <w:top w:val="none" w:sz="0" w:space="0" w:color="auto"/>
        <w:left w:val="none" w:sz="0" w:space="0" w:color="auto"/>
        <w:bottom w:val="none" w:sz="0" w:space="0" w:color="auto"/>
        <w:right w:val="none" w:sz="0" w:space="0" w:color="auto"/>
      </w:divBdr>
    </w:div>
    <w:div w:id="738594684">
      <w:bodyDiv w:val="1"/>
      <w:marLeft w:val="0"/>
      <w:marRight w:val="0"/>
      <w:marTop w:val="0"/>
      <w:marBottom w:val="0"/>
      <w:divBdr>
        <w:top w:val="none" w:sz="0" w:space="0" w:color="auto"/>
        <w:left w:val="none" w:sz="0" w:space="0" w:color="auto"/>
        <w:bottom w:val="none" w:sz="0" w:space="0" w:color="auto"/>
        <w:right w:val="none" w:sz="0" w:space="0" w:color="auto"/>
      </w:divBdr>
    </w:div>
    <w:div w:id="742334959">
      <w:bodyDiv w:val="1"/>
      <w:marLeft w:val="0"/>
      <w:marRight w:val="0"/>
      <w:marTop w:val="0"/>
      <w:marBottom w:val="0"/>
      <w:divBdr>
        <w:top w:val="none" w:sz="0" w:space="0" w:color="auto"/>
        <w:left w:val="none" w:sz="0" w:space="0" w:color="auto"/>
        <w:bottom w:val="none" w:sz="0" w:space="0" w:color="auto"/>
        <w:right w:val="none" w:sz="0" w:space="0" w:color="auto"/>
      </w:divBdr>
    </w:div>
    <w:div w:id="744031142">
      <w:bodyDiv w:val="1"/>
      <w:marLeft w:val="0"/>
      <w:marRight w:val="0"/>
      <w:marTop w:val="0"/>
      <w:marBottom w:val="0"/>
      <w:divBdr>
        <w:top w:val="none" w:sz="0" w:space="0" w:color="auto"/>
        <w:left w:val="none" w:sz="0" w:space="0" w:color="auto"/>
        <w:bottom w:val="none" w:sz="0" w:space="0" w:color="auto"/>
        <w:right w:val="none" w:sz="0" w:space="0" w:color="auto"/>
      </w:divBdr>
    </w:div>
    <w:div w:id="752165366">
      <w:bodyDiv w:val="1"/>
      <w:marLeft w:val="0"/>
      <w:marRight w:val="0"/>
      <w:marTop w:val="0"/>
      <w:marBottom w:val="0"/>
      <w:divBdr>
        <w:top w:val="none" w:sz="0" w:space="0" w:color="auto"/>
        <w:left w:val="none" w:sz="0" w:space="0" w:color="auto"/>
        <w:bottom w:val="none" w:sz="0" w:space="0" w:color="auto"/>
        <w:right w:val="none" w:sz="0" w:space="0" w:color="auto"/>
      </w:divBdr>
    </w:div>
    <w:div w:id="758986846">
      <w:bodyDiv w:val="1"/>
      <w:marLeft w:val="0"/>
      <w:marRight w:val="0"/>
      <w:marTop w:val="0"/>
      <w:marBottom w:val="0"/>
      <w:divBdr>
        <w:top w:val="none" w:sz="0" w:space="0" w:color="auto"/>
        <w:left w:val="none" w:sz="0" w:space="0" w:color="auto"/>
        <w:bottom w:val="none" w:sz="0" w:space="0" w:color="auto"/>
        <w:right w:val="none" w:sz="0" w:space="0" w:color="auto"/>
      </w:divBdr>
    </w:div>
    <w:div w:id="765733449">
      <w:bodyDiv w:val="1"/>
      <w:marLeft w:val="0"/>
      <w:marRight w:val="0"/>
      <w:marTop w:val="0"/>
      <w:marBottom w:val="0"/>
      <w:divBdr>
        <w:top w:val="none" w:sz="0" w:space="0" w:color="auto"/>
        <w:left w:val="none" w:sz="0" w:space="0" w:color="auto"/>
        <w:bottom w:val="none" w:sz="0" w:space="0" w:color="auto"/>
        <w:right w:val="none" w:sz="0" w:space="0" w:color="auto"/>
      </w:divBdr>
    </w:div>
    <w:div w:id="786899352">
      <w:bodyDiv w:val="1"/>
      <w:marLeft w:val="0"/>
      <w:marRight w:val="0"/>
      <w:marTop w:val="0"/>
      <w:marBottom w:val="0"/>
      <w:divBdr>
        <w:top w:val="none" w:sz="0" w:space="0" w:color="auto"/>
        <w:left w:val="none" w:sz="0" w:space="0" w:color="auto"/>
        <w:bottom w:val="none" w:sz="0" w:space="0" w:color="auto"/>
        <w:right w:val="none" w:sz="0" w:space="0" w:color="auto"/>
      </w:divBdr>
    </w:div>
    <w:div w:id="787234365">
      <w:bodyDiv w:val="1"/>
      <w:marLeft w:val="0"/>
      <w:marRight w:val="0"/>
      <w:marTop w:val="0"/>
      <w:marBottom w:val="0"/>
      <w:divBdr>
        <w:top w:val="none" w:sz="0" w:space="0" w:color="auto"/>
        <w:left w:val="none" w:sz="0" w:space="0" w:color="auto"/>
        <w:bottom w:val="none" w:sz="0" w:space="0" w:color="auto"/>
        <w:right w:val="none" w:sz="0" w:space="0" w:color="auto"/>
      </w:divBdr>
    </w:div>
    <w:div w:id="800003568">
      <w:bodyDiv w:val="1"/>
      <w:marLeft w:val="0"/>
      <w:marRight w:val="0"/>
      <w:marTop w:val="0"/>
      <w:marBottom w:val="0"/>
      <w:divBdr>
        <w:top w:val="none" w:sz="0" w:space="0" w:color="auto"/>
        <w:left w:val="none" w:sz="0" w:space="0" w:color="auto"/>
        <w:bottom w:val="none" w:sz="0" w:space="0" w:color="auto"/>
        <w:right w:val="none" w:sz="0" w:space="0" w:color="auto"/>
      </w:divBdr>
    </w:div>
    <w:div w:id="811563583">
      <w:bodyDiv w:val="1"/>
      <w:marLeft w:val="0"/>
      <w:marRight w:val="0"/>
      <w:marTop w:val="0"/>
      <w:marBottom w:val="0"/>
      <w:divBdr>
        <w:top w:val="none" w:sz="0" w:space="0" w:color="auto"/>
        <w:left w:val="none" w:sz="0" w:space="0" w:color="auto"/>
        <w:bottom w:val="none" w:sz="0" w:space="0" w:color="auto"/>
        <w:right w:val="none" w:sz="0" w:space="0" w:color="auto"/>
      </w:divBdr>
    </w:div>
    <w:div w:id="814882082">
      <w:bodyDiv w:val="1"/>
      <w:marLeft w:val="0"/>
      <w:marRight w:val="0"/>
      <w:marTop w:val="0"/>
      <w:marBottom w:val="0"/>
      <w:divBdr>
        <w:top w:val="none" w:sz="0" w:space="0" w:color="auto"/>
        <w:left w:val="none" w:sz="0" w:space="0" w:color="auto"/>
        <w:bottom w:val="none" w:sz="0" w:space="0" w:color="auto"/>
        <w:right w:val="none" w:sz="0" w:space="0" w:color="auto"/>
      </w:divBdr>
    </w:div>
    <w:div w:id="824980700">
      <w:bodyDiv w:val="1"/>
      <w:marLeft w:val="0"/>
      <w:marRight w:val="0"/>
      <w:marTop w:val="0"/>
      <w:marBottom w:val="0"/>
      <w:divBdr>
        <w:top w:val="none" w:sz="0" w:space="0" w:color="auto"/>
        <w:left w:val="none" w:sz="0" w:space="0" w:color="auto"/>
        <w:bottom w:val="none" w:sz="0" w:space="0" w:color="auto"/>
        <w:right w:val="none" w:sz="0" w:space="0" w:color="auto"/>
      </w:divBdr>
    </w:div>
    <w:div w:id="835149456">
      <w:bodyDiv w:val="1"/>
      <w:marLeft w:val="0"/>
      <w:marRight w:val="0"/>
      <w:marTop w:val="0"/>
      <w:marBottom w:val="0"/>
      <w:divBdr>
        <w:top w:val="none" w:sz="0" w:space="0" w:color="auto"/>
        <w:left w:val="none" w:sz="0" w:space="0" w:color="auto"/>
        <w:bottom w:val="none" w:sz="0" w:space="0" w:color="auto"/>
        <w:right w:val="none" w:sz="0" w:space="0" w:color="auto"/>
      </w:divBdr>
    </w:div>
    <w:div w:id="850685113">
      <w:bodyDiv w:val="1"/>
      <w:marLeft w:val="0"/>
      <w:marRight w:val="0"/>
      <w:marTop w:val="0"/>
      <w:marBottom w:val="0"/>
      <w:divBdr>
        <w:top w:val="none" w:sz="0" w:space="0" w:color="auto"/>
        <w:left w:val="none" w:sz="0" w:space="0" w:color="auto"/>
        <w:bottom w:val="none" w:sz="0" w:space="0" w:color="auto"/>
        <w:right w:val="none" w:sz="0" w:space="0" w:color="auto"/>
      </w:divBdr>
    </w:div>
    <w:div w:id="854728156">
      <w:bodyDiv w:val="1"/>
      <w:marLeft w:val="0"/>
      <w:marRight w:val="0"/>
      <w:marTop w:val="0"/>
      <w:marBottom w:val="0"/>
      <w:divBdr>
        <w:top w:val="none" w:sz="0" w:space="0" w:color="auto"/>
        <w:left w:val="none" w:sz="0" w:space="0" w:color="auto"/>
        <w:bottom w:val="none" w:sz="0" w:space="0" w:color="auto"/>
        <w:right w:val="none" w:sz="0" w:space="0" w:color="auto"/>
      </w:divBdr>
    </w:div>
    <w:div w:id="857237740">
      <w:bodyDiv w:val="1"/>
      <w:marLeft w:val="0"/>
      <w:marRight w:val="0"/>
      <w:marTop w:val="0"/>
      <w:marBottom w:val="0"/>
      <w:divBdr>
        <w:top w:val="none" w:sz="0" w:space="0" w:color="auto"/>
        <w:left w:val="none" w:sz="0" w:space="0" w:color="auto"/>
        <w:bottom w:val="none" w:sz="0" w:space="0" w:color="auto"/>
        <w:right w:val="none" w:sz="0" w:space="0" w:color="auto"/>
      </w:divBdr>
    </w:div>
    <w:div w:id="863402828">
      <w:bodyDiv w:val="1"/>
      <w:marLeft w:val="0"/>
      <w:marRight w:val="0"/>
      <w:marTop w:val="0"/>
      <w:marBottom w:val="0"/>
      <w:divBdr>
        <w:top w:val="none" w:sz="0" w:space="0" w:color="auto"/>
        <w:left w:val="none" w:sz="0" w:space="0" w:color="auto"/>
        <w:bottom w:val="none" w:sz="0" w:space="0" w:color="auto"/>
        <w:right w:val="none" w:sz="0" w:space="0" w:color="auto"/>
      </w:divBdr>
    </w:div>
    <w:div w:id="866214501">
      <w:bodyDiv w:val="1"/>
      <w:marLeft w:val="0"/>
      <w:marRight w:val="0"/>
      <w:marTop w:val="0"/>
      <w:marBottom w:val="0"/>
      <w:divBdr>
        <w:top w:val="none" w:sz="0" w:space="0" w:color="auto"/>
        <w:left w:val="none" w:sz="0" w:space="0" w:color="auto"/>
        <w:bottom w:val="none" w:sz="0" w:space="0" w:color="auto"/>
        <w:right w:val="none" w:sz="0" w:space="0" w:color="auto"/>
      </w:divBdr>
    </w:div>
    <w:div w:id="882836229">
      <w:bodyDiv w:val="1"/>
      <w:marLeft w:val="0"/>
      <w:marRight w:val="0"/>
      <w:marTop w:val="0"/>
      <w:marBottom w:val="0"/>
      <w:divBdr>
        <w:top w:val="none" w:sz="0" w:space="0" w:color="auto"/>
        <w:left w:val="none" w:sz="0" w:space="0" w:color="auto"/>
        <w:bottom w:val="none" w:sz="0" w:space="0" w:color="auto"/>
        <w:right w:val="none" w:sz="0" w:space="0" w:color="auto"/>
      </w:divBdr>
    </w:div>
    <w:div w:id="901598094">
      <w:bodyDiv w:val="1"/>
      <w:marLeft w:val="0"/>
      <w:marRight w:val="0"/>
      <w:marTop w:val="0"/>
      <w:marBottom w:val="0"/>
      <w:divBdr>
        <w:top w:val="none" w:sz="0" w:space="0" w:color="auto"/>
        <w:left w:val="none" w:sz="0" w:space="0" w:color="auto"/>
        <w:bottom w:val="none" w:sz="0" w:space="0" w:color="auto"/>
        <w:right w:val="none" w:sz="0" w:space="0" w:color="auto"/>
      </w:divBdr>
    </w:div>
    <w:div w:id="901909652">
      <w:bodyDiv w:val="1"/>
      <w:marLeft w:val="0"/>
      <w:marRight w:val="0"/>
      <w:marTop w:val="0"/>
      <w:marBottom w:val="0"/>
      <w:divBdr>
        <w:top w:val="none" w:sz="0" w:space="0" w:color="auto"/>
        <w:left w:val="none" w:sz="0" w:space="0" w:color="auto"/>
        <w:bottom w:val="none" w:sz="0" w:space="0" w:color="auto"/>
        <w:right w:val="none" w:sz="0" w:space="0" w:color="auto"/>
      </w:divBdr>
    </w:div>
    <w:div w:id="970555207">
      <w:bodyDiv w:val="1"/>
      <w:marLeft w:val="0"/>
      <w:marRight w:val="0"/>
      <w:marTop w:val="0"/>
      <w:marBottom w:val="0"/>
      <w:divBdr>
        <w:top w:val="none" w:sz="0" w:space="0" w:color="auto"/>
        <w:left w:val="none" w:sz="0" w:space="0" w:color="auto"/>
        <w:bottom w:val="none" w:sz="0" w:space="0" w:color="auto"/>
        <w:right w:val="none" w:sz="0" w:space="0" w:color="auto"/>
      </w:divBdr>
    </w:div>
    <w:div w:id="972633524">
      <w:bodyDiv w:val="1"/>
      <w:marLeft w:val="0"/>
      <w:marRight w:val="0"/>
      <w:marTop w:val="0"/>
      <w:marBottom w:val="0"/>
      <w:divBdr>
        <w:top w:val="none" w:sz="0" w:space="0" w:color="auto"/>
        <w:left w:val="none" w:sz="0" w:space="0" w:color="auto"/>
        <w:bottom w:val="none" w:sz="0" w:space="0" w:color="auto"/>
        <w:right w:val="none" w:sz="0" w:space="0" w:color="auto"/>
      </w:divBdr>
    </w:div>
    <w:div w:id="972717119">
      <w:bodyDiv w:val="1"/>
      <w:marLeft w:val="0"/>
      <w:marRight w:val="0"/>
      <w:marTop w:val="0"/>
      <w:marBottom w:val="0"/>
      <w:divBdr>
        <w:top w:val="none" w:sz="0" w:space="0" w:color="auto"/>
        <w:left w:val="none" w:sz="0" w:space="0" w:color="auto"/>
        <w:bottom w:val="none" w:sz="0" w:space="0" w:color="auto"/>
        <w:right w:val="none" w:sz="0" w:space="0" w:color="auto"/>
      </w:divBdr>
    </w:div>
    <w:div w:id="1003126132">
      <w:bodyDiv w:val="1"/>
      <w:marLeft w:val="0"/>
      <w:marRight w:val="0"/>
      <w:marTop w:val="0"/>
      <w:marBottom w:val="0"/>
      <w:divBdr>
        <w:top w:val="none" w:sz="0" w:space="0" w:color="auto"/>
        <w:left w:val="none" w:sz="0" w:space="0" w:color="auto"/>
        <w:bottom w:val="none" w:sz="0" w:space="0" w:color="auto"/>
        <w:right w:val="none" w:sz="0" w:space="0" w:color="auto"/>
      </w:divBdr>
    </w:div>
    <w:div w:id="1013533449">
      <w:bodyDiv w:val="1"/>
      <w:marLeft w:val="0"/>
      <w:marRight w:val="0"/>
      <w:marTop w:val="0"/>
      <w:marBottom w:val="0"/>
      <w:divBdr>
        <w:top w:val="none" w:sz="0" w:space="0" w:color="auto"/>
        <w:left w:val="none" w:sz="0" w:space="0" w:color="auto"/>
        <w:bottom w:val="none" w:sz="0" w:space="0" w:color="auto"/>
        <w:right w:val="none" w:sz="0" w:space="0" w:color="auto"/>
      </w:divBdr>
    </w:div>
    <w:div w:id="1039433658">
      <w:bodyDiv w:val="1"/>
      <w:marLeft w:val="0"/>
      <w:marRight w:val="0"/>
      <w:marTop w:val="0"/>
      <w:marBottom w:val="0"/>
      <w:divBdr>
        <w:top w:val="none" w:sz="0" w:space="0" w:color="auto"/>
        <w:left w:val="none" w:sz="0" w:space="0" w:color="auto"/>
        <w:bottom w:val="none" w:sz="0" w:space="0" w:color="auto"/>
        <w:right w:val="none" w:sz="0" w:space="0" w:color="auto"/>
      </w:divBdr>
    </w:div>
    <w:div w:id="1052195720">
      <w:bodyDiv w:val="1"/>
      <w:marLeft w:val="0"/>
      <w:marRight w:val="0"/>
      <w:marTop w:val="0"/>
      <w:marBottom w:val="0"/>
      <w:divBdr>
        <w:top w:val="none" w:sz="0" w:space="0" w:color="auto"/>
        <w:left w:val="none" w:sz="0" w:space="0" w:color="auto"/>
        <w:bottom w:val="none" w:sz="0" w:space="0" w:color="auto"/>
        <w:right w:val="none" w:sz="0" w:space="0" w:color="auto"/>
      </w:divBdr>
    </w:div>
    <w:div w:id="1074740350">
      <w:bodyDiv w:val="1"/>
      <w:marLeft w:val="0"/>
      <w:marRight w:val="0"/>
      <w:marTop w:val="0"/>
      <w:marBottom w:val="0"/>
      <w:divBdr>
        <w:top w:val="none" w:sz="0" w:space="0" w:color="auto"/>
        <w:left w:val="none" w:sz="0" w:space="0" w:color="auto"/>
        <w:bottom w:val="none" w:sz="0" w:space="0" w:color="auto"/>
        <w:right w:val="none" w:sz="0" w:space="0" w:color="auto"/>
      </w:divBdr>
    </w:div>
    <w:div w:id="1077823222">
      <w:bodyDiv w:val="1"/>
      <w:marLeft w:val="0"/>
      <w:marRight w:val="0"/>
      <w:marTop w:val="0"/>
      <w:marBottom w:val="0"/>
      <w:divBdr>
        <w:top w:val="none" w:sz="0" w:space="0" w:color="auto"/>
        <w:left w:val="none" w:sz="0" w:space="0" w:color="auto"/>
        <w:bottom w:val="none" w:sz="0" w:space="0" w:color="auto"/>
        <w:right w:val="none" w:sz="0" w:space="0" w:color="auto"/>
      </w:divBdr>
    </w:div>
    <w:div w:id="1081685510">
      <w:bodyDiv w:val="1"/>
      <w:marLeft w:val="0"/>
      <w:marRight w:val="0"/>
      <w:marTop w:val="0"/>
      <w:marBottom w:val="0"/>
      <w:divBdr>
        <w:top w:val="none" w:sz="0" w:space="0" w:color="auto"/>
        <w:left w:val="none" w:sz="0" w:space="0" w:color="auto"/>
        <w:bottom w:val="none" w:sz="0" w:space="0" w:color="auto"/>
        <w:right w:val="none" w:sz="0" w:space="0" w:color="auto"/>
      </w:divBdr>
    </w:div>
    <w:div w:id="1082532361">
      <w:bodyDiv w:val="1"/>
      <w:marLeft w:val="0"/>
      <w:marRight w:val="0"/>
      <w:marTop w:val="0"/>
      <w:marBottom w:val="0"/>
      <w:divBdr>
        <w:top w:val="none" w:sz="0" w:space="0" w:color="auto"/>
        <w:left w:val="none" w:sz="0" w:space="0" w:color="auto"/>
        <w:bottom w:val="none" w:sz="0" w:space="0" w:color="auto"/>
        <w:right w:val="none" w:sz="0" w:space="0" w:color="auto"/>
      </w:divBdr>
    </w:div>
    <w:div w:id="1085300837">
      <w:bodyDiv w:val="1"/>
      <w:marLeft w:val="0"/>
      <w:marRight w:val="0"/>
      <w:marTop w:val="0"/>
      <w:marBottom w:val="0"/>
      <w:divBdr>
        <w:top w:val="none" w:sz="0" w:space="0" w:color="auto"/>
        <w:left w:val="none" w:sz="0" w:space="0" w:color="auto"/>
        <w:bottom w:val="none" w:sz="0" w:space="0" w:color="auto"/>
        <w:right w:val="none" w:sz="0" w:space="0" w:color="auto"/>
      </w:divBdr>
    </w:div>
    <w:div w:id="1094127451">
      <w:bodyDiv w:val="1"/>
      <w:marLeft w:val="0"/>
      <w:marRight w:val="0"/>
      <w:marTop w:val="0"/>
      <w:marBottom w:val="0"/>
      <w:divBdr>
        <w:top w:val="none" w:sz="0" w:space="0" w:color="auto"/>
        <w:left w:val="none" w:sz="0" w:space="0" w:color="auto"/>
        <w:bottom w:val="none" w:sz="0" w:space="0" w:color="auto"/>
        <w:right w:val="none" w:sz="0" w:space="0" w:color="auto"/>
      </w:divBdr>
    </w:div>
    <w:div w:id="1099984709">
      <w:bodyDiv w:val="1"/>
      <w:marLeft w:val="0"/>
      <w:marRight w:val="0"/>
      <w:marTop w:val="0"/>
      <w:marBottom w:val="0"/>
      <w:divBdr>
        <w:top w:val="none" w:sz="0" w:space="0" w:color="auto"/>
        <w:left w:val="none" w:sz="0" w:space="0" w:color="auto"/>
        <w:bottom w:val="none" w:sz="0" w:space="0" w:color="auto"/>
        <w:right w:val="none" w:sz="0" w:space="0" w:color="auto"/>
      </w:divBdr>
    </w:div>
    <w:div w:id="1104153519">
      <w:bodyDiv w:val="1"/>
      <w:marLeft w:val="0"/>
      <w:marRight w:val="0"/>
      <w:marTop w:val="0"/>
      <w:marBottom w:val="0"/>
      <w:divBdr>
        <w:top w:val="none" w:sz="0" w:space="0" w:color="auto"/>
        <w:left w:val="none" w:sz="0" w:space="0" w:color="auto"/>
        <w:bottom w:val="none" w:sz="0" w:space="0" w:color="auto"/>
        <w:right w:val="none" w:sz="0" w:space="0" w:color="auto"/>
      </w:divBdr>
    </w:div>
    <w:div w:id="1113087456">
      <w:bodyDiv w:val="1"/>
      <w:marLeft w:val="0"/>
      <w:marRight w:val="0"/>
      <w:marTop w:val="0"/>
      <w:marBottom w:val="0"/>
      <w:divBdr>
        <w:top w:val="none" w:sz="0" w:space="0" w:color="auto"/>
        <w:left w:val="none" w:sz="0" w:space="0" w:color="auto"/>
        <w:bottom w:val="none" w:sz="0" w:space="0" w:color="auto"/>
        <w:right w:val="none" w:sz="0" w:space="0" w:color="auto"/>
      </w:divBdr>
    </w:div>
    <w:div w:id="1114207280">
      <w:bodyDiv w:val="1"/>
      <w:marLeft w:val="0"/>
      <w:marRight w:val="0"/>
      <w:marTop w:val="0"/>
      <w:marBottom w:val="0"/>
      <w:divBdr>
        <w:top w:val="none" w:sz="0" w:space="0" w:color="auto"/>
        <w:left w:val="none" w:sz="0" w:space="0" w:color="auto"/>
        <w:bottom w:val="none" w:sz="0" w:space="0" w:color="auto"/>
        <w:right w:val="none" w:sz="0" w:space="0" w:color="auto"/>
      </w:divBdr>
    </w:div>
    <w:div w:id="1118984313">
      <w:bodyDiv w:val="1"/>
      <w:marLeft w:val="0"/>
      <w:marRight w:val="0"/>
      <w:marTop w:val="0"/>
      <w:marBottom w:val="0"/>
      <w:divBdr>
        <w:top w:val="none" w:sz="0" w:space="0" w:color="auto"/>
        <w:left w:val="none" w:sz="0" w:space="0" w:color="auto"/>
        <w:bottom w:val="none" w:sz="0" w:space="0" w:color="auto"/>
        <w:right w:val="none" w:sz="0" w:space="0" w:color="auto"/>
      </w:divBdr>
    </w:div>
    <w:div w:id="1131942770">
      <w:bodyDiv w:val="1"/>
      <w:marLeft w:val="0"/>
      <w:marRight w:val="0"/>
      <w:marTop w:val="0"/>
      <w:marBottom w:val="0"/>
      <w:divBdr>
        <w:top w:val="none" w:sz="0" w:space="0" w:color="auto"/>
        <w:left w:val="none" w:sz="0" w:space="0" w:color="auto"/>
        <w:bottom w:val="none" w:sz="0" w:space="0" w:color="auto"/>
        <w:right w:val="none" w:sz="0" w:space="0" w:color="auto"/>
      </w:divBdr>
    </w:div>
    <w:div w:id="1142238610">
      <w:bodyDiv w:val="1"/>
      <w:marLeft w:val="0"/>
      <w:marRight w:val="0"/>
      <w:marTop w:val="0"/>
      <w:marBottom w:val="0"/>
      <w:divBdr>
        <w:top w:val="none" w:sz="0" w:space="0" w:color="auto"/>
        <w:left w:val="none" w:sz="0" w:space="0" w:color="auto"/>
        <w:bottom w:val="none" w:sz="0" w:space="0" w:color="auto"/>
        <w:right w:val="none" w:sz="0" w:space="0" w:color="auto"/>
      </w:divBdr>
    </w:div>
    <w:div w:id="1142384447">
      <w:bodyDiv w:val="1"/>
      <w:marLeft w:val="0"/>
      <w:marRight w:val="0"/>
      <w:marTop w:val="0"/>
      <w:marBottom w:val="0"/>
      <w:divBdr>
        <w:top w:val="none" w:sz="0" w:space="0" w:color="auto"/>
        <w:left w:val="none" w:sz="0" w:space="0" w:color="auto"/>
        <w:bottom w:val="none" w:sz="0" w:space="0" w:color="auto"/>
        <w:right w:val="none" w:sz="0" w:space="0" w:color="auto"/>
      </w:divBdr>
    </w:div>
    <w:div w:id="1157527849">
      <w:bodyDiv w:val="1"/>
      <w:marLeft w:val="0"/>
      <w:marRight w:val="0"/>
      <w:marTop w:val="0"/>
      <w:marBottom w:val="0"/>
      <w:divBdr>
        <w:top w:val="none" w:sz="0" w:space="0" w:color="auto"/>
        <w:left w:val="none" w:sz="0" w:space="0" w:color="auto"/>
        <w:bottom w:val="none" w:sz="0" w:space="0" w:color="auto"/>
        <w:right w:val="none" w:sz="0" w:space="0" w:color="auto"/>
      </w:divBdr>
    </w:div>
    <w:div w:id="1167866013">
      <w:bodyDiv w:val="1"/>
      <w:marLeft w:val="0"/>
      <w:marRight w:val="0"/>
      <w:marTop w:val="0"/>
      <w:marBottom w:val="0"/>
      <w:divBdr>
        <w:top w:val="none" w:sz="0" w:space="0" w:color="auto"/>
        <w:left w:val="none" w:sz="0" w:space="0" w:color="auto"/>
        <w:bottom w:val="none" w:sz="0" w:space="0" w:color="auto"/>
        <w:right w:val="none" w:sz="0" w:space="0" w:color="auto"/>
      </w:divBdr>
    </w:div>
    <w:div w:id="1173641581">
      <w:bodyDiv w:val="1"/>
      <w:marLeft w:val="0"/>
      <w:marRight w:val="0"/>
      <w:marTop w:val="0"/>
      <w:marBottom w:val="0"/>
      <w:divBdr>
        <w:top w:val="none" w:sz="0" w:space="0" w:color="auto"/>
        <w:left w:val="none" w:sz="0" w:space="0" w:color="auto"/>
        <w:bottom w:val="none" w:sz="0" w:space="0" w:color="auto"/>
        <w:right w:val="none" w:sz="0" w:space="0" w:color="auto"/>
      </w:divBdr>
    </w:div>
    <w:div w:id="1196577439">
      <w:bodyDiv w:val="1"/>
      <w:marLeft w:val="0"/>
      <w:marRight w:val="0"/>
      <w:marTop w:val="0"/>
      <w:marBottom w:val="0"/>
      <w:divBdr>
        <w:top w:val="none" w:sz="0" w:space="0" w:color="auto"/>
        <w:left w:val="none" w:sz="0" w:space="0" w:color="auto"/>
        <w:bottom w:val="none" w:sz="0" w:space="0" w:color="auto"/>
        <w:right w:val="none" w:sz="0" w:space="0" w:color="auto"/>
      </w:divBdr>
    </w:div>
    <w:div w:id="1201937425">
      <w:bodyDiv w:val="1"/>
      <w:marLeft w:val="0"/>
      <w:marRight w:val="0"/>
      <w:marTop w:val="0"/>
      <w:marBottom w:val="0"/>
      <w:divBdr>
        <w:top w:val="none" w:sz="0" w:space="0" w:color="auto"/>
        <w:left w:val="none" w:sz="0" w:space="0" w:color="auto"/>
        <w:bottom w:val="none" w:sz="0" w:space="0" w:color="auto"/>
        <w:right w:val="none" w:sz="0" w:space="0" w:color="auto"/>
      </w:divBdr>
    </w:div>
    <w:div w:id="1216896279">
      <w:bodyDiv w:val="1"/>
      <w:marLeft w:val="0"/>
      <w:marRight w:val="0"/>
      <w:marTop w:val="0"/>
      <w:marBottom w:val="0"/>
      <w:divBdr>
        <w:top w:val="none" w:sz="0" w:space="0" w:color="auto"/>
        <w:left w:val="none" w:sz="0" w:space="0" w:color="auto"/>
        <w:bottom w:val="none" w:sz="0" w:space="0" w:color="auto"/>
        <w:right w:val="none" w:sz="0" w:space="0" w:color="auto"/>
      </w:divBdr>
    </w:div>
    <w:div w:id="1223906668">
      <w:bodyDiv w:val="1"/>
      <w:marLeft w:val="0"/>
      <w:marRight w:val="0"/>
      <w:marTop w:val="0"/>
      <w:marBottom w:val="0"/>
      <w:divBdr>
        <w:top w:val="none" w:sz="0" w:space="0" w:color="auto"/>
        <w:left w:val="none" w:sz="0" w:space="0" w:color="auto"/>
        <w:bottom w:val="none" w:sz="0" w:space="0" w:color="auto"/>
        <w:right w:val="none" w:sz="0" w:space="0" w:color="auto"/>
      </w:divBdr>
    </w:div>
    <w:div w:id="1223952635">
      <w:bodyDiv w:val="1"/>
      <w:marLeft w:val="0"/>
      <w:marRight w:val="0"/>
      <w:marTop w:val="0"/>
      <w:marBottom w:val="0"/>
      <w:divBdr>
        <w:top w:val="none" w:sz="0" w:space="0" w:color="auto"/>
        <w:left w:val="none" w:sz="0" w:space="0" w:color="auto"/>
        <w:bottom w:val="none" w:sz="0" w:space="0" w:color="auto"/>
        <w:right w:val="none" w:sz="0" w:space="0" w:color="auto"/>
      </w:divBdr>
    </w:div>
    <w:div w:id="1226380888">
      <w:bodyDiv w:val="1"/>
      <w:marLeft w:val="0"/>
      <w:marRight w:val="0"/>
      <w:marTop w:val="0"/>
      <w:marBottom w:val="0"/>
      <w:divBdr>
        <w:top w:val="none" w:sz="0" w:space="0" w:color="auto"/>
        <w:left w:val="none" w:sz="0" w:space="0" w:color="auto"/>
        <w:bottom w:val="none" w:sz="0" w:space="0" w:color="auto"/>
        <w:right w:val="none" w:sz="0" w:space="0" w:color="auto"/>
      </w:divBdr>
    </w:div>
    <w:div w:id="1238445450">
      <w:bodyDiv w:val="1"/>
      <w:marLeft w:val="0"/>
      <w:marRight w:val="0"/>
      <w:marTop w:val="0"/>
      <w:marBottom w:val="0"/>
      <w:divBdr>
        <w:top w:val="none" w:sz="0" w:space="0" w:color="auto"/>
        <w:left w:val="none" w:sz="0" w:space="0" w:color="auto"/>
        <w:bottom w:val="none" w:sz="0" w:space="0" w:color="auto"/>
        <w:right w:val="none" w:sz="0" w:space="0" w:color="auto"/>
      </w:divBdr>
    </w:div>
    <w:div w:id="1239554200">
      <w:bodyDiv w:val="1"/>
      <w:marLeft w:val="0"/>
      <w:marRight w:val="0"/>
      <w:marTop w:val="0"/>
      <w:marBottom w:val="0"/>
      <w:divBdr>
        <w:top w:val="none" w:sz="0" w:space="0" w:color="auto"/>
        <w:left w:val="none" w:sz="0" w:space="0" w:color="auto"/>
        <w:bottom w:val="none" w:sz="0" w:space="0" w:color="auto"/>
        <w:right w:val="none" w:sz="0" w:space="0" w:color="auto"/>
      </w:divBdr>
    </w:div>
    <w:div w:id="1309021096">
      <w:bodyDiv w:val="1"/>
      <w:marLeft w:val="0"/>
      <w:marRight w:val="0"/>
      <w:marTop w:val="0"/>
      <w:marBottom w:val="0"/>
      <w:divBdr>
        <w:top w:val="none" w:sz="0" w:space="0" w:color="auto"/>
        <w:left w:val="none" w:sz="0" w:space="0" w:color="auto"/>
        <w:bottom w:val="none" w:sz="0" w:space="0" w:color="auto"/>
        <w:right w:val="none" w:sz="0" w:space="0" w:color="auto"/>
      </w:divBdr>
    </w:div>
    <w:div w:id="1339653328">
      <w:bodyDiv w:val="1"/>
      <w:marLeft w:val="0"/>
      <w:marRight w:val="0"/>
      <w:marTop w:val="0"/>
      <w:marBottom w:val="0"/>
      <w:divBdr>
        <w:top w:val="none" w:sz="0" w:space="0" w:color="auto"/>
        <w:left w:val="none" w:sz="0" w:space="0" w:color="auto"/>
        <w:bottom w:val="none" w:sz="0" w:space="0" w:color="auto"/>
        <w:right w:val="none" w:sz="0" w:space="0" w:color="auto"/>
      </w:divBdr>
    </w:div>
    <w:div w:id="1340080303">
      <w:bodyDiv w:val="1"/>
      <w:marLeft w:val="0"/>
      <w:marRight w:val="0"/>
      <w:marTop w:val="0"/>
      <w:marBottom w:val="0"/>
      <w:divBdr>
        <w:top w:val="none" w:sz="0" w:space="0" w:color="auto"/>
        <w:left w:val="none" w:sz="0" w:space="0" w:color="auto"/>
        <w:bottom w:val="none" w:sz="0" w:space="0" w:color="auto"/>
        <w:right w:val="none" w:sz="0" w:space="0" w:color="auto"/>
      </w:divBdr>
    </w:div>
    <w:div w:id="1354456414">
      <w:bodyDiv w:val="1"/>
      <w:marLeft w:val="0"/>
      <w:marRight w:val="0"/>
      <w:marTop w:val="0"/>
      <w:marBottom w:val="0"/>
      <w:divBdr>
        <w:top w:val="none" w:sz="0" w:space="0" w:color="auto"/>
        <w:left w:val="none" w:sz="0" w:space="0" w:color="auto"/>
        <w:bottom w:val="none" w:sz="0" w:space="0" w:color="auto"/>
        <w:right w:val="none" w:sz="0" w:space="0" w:color="auto"/>
      </w:divBdr>
    </w:div>
    <w:div w:id="1355376665">
      <w:bodyDiv w:val="1"/>
      <w:marLeft w:val="0"/>
      <w:marRight w:val="0"/>
      <w:marTop w:val="0"/>
      <w:marBottom w:val="0"/>
      <w:divBdr>
        <w:top w:val="none" w:sz="0" w:space="0" w:color="auto"/>
        <w:left w:val="none" w:sz="0" w:space="0" w:color="auto"/>
        <w:bottom w:val="none" w:sz="0" w:space="0" w:color="auto"/>
        <w:right w:val="none" w:sz="0" w:space="0" w:color="auto"/>
      </w:divBdr>
    </w:div>
    <w:div w:id="1388794890">
      <w:bodyDiv w:val="1"/>
      <w:marLeft w:val="0"/>
      <w:marRight w:val="0"/>
      <w:marTop w:val="0"/>
      <w:marBottom w:val="0"/>
      <w:divBdr>
        <w:top w:val="none" w:sz="0" w:space="0" w:color="auto"/>
        <w:left w:val="none" w:sz="0" w:space="0" w:color="auto"/>
        <w:bottom w:val="none" w:sz="0" w:space="0" w:color="auto"/>
        <w:right w:val="none" w:sz="0" w:space="0" w:color="auto"/>
      </w:divBdr>
    </w:div>
    <w:div w:id="1414469527">
      <w:bodyDiv w:val="1"/>
      <w:marLeft w:val="0"/>
      <w:marRight w:val="0"/>
      <w:marTop w:val="0"/>
      <w:marBottom w:val="0"/>
      <w:divBdr>
        <w:top w:val="none" w:sz="0" w:space="0" w:color="auto"/>
        <w:left w:val="none" w:sz="0" w:space="0" w:color="auto"/>
        <w:bottom w:val="none" w:sz="0" w:space="0" w:color="auto"/>
        <w:right w:val="none" w:sz="0" w:space="0" w:color="auto"/>
      </w:divBdr>
    </w:div>
    <w:div w:id="1429883039">
      <w:bodyDiv w:val="1"/>
      <w:marLeft w:val="0"/>
      <w:marRight w:val="0"/>
      <w:marTop w:val="0"/>
      <w:marBottom w:val="0"/>
      <w:divBdr>
        <w:top w:val="none" w:sz="0" w:space="0" w:color="auto"/>
        <w:left w:val="none" w:sz="0" w:space="0" w:color="auto"/>
        <w:bottom w:val="none" w:sz="0" w:space="0" w:color="auto"/>
        <w:right w:val="none" w:sz="0" w:space="0" w:color="auto"/>
      </w:divBdr>
    </w:div>
    <w:div w:id="1442914114">
      <w:bodyDiv w:val="1"/>
      <w:marLeft w:val="0"/>
      <w:marRight w:val="0"/>
      <w:marTop w:val="0"/>
      <w:marBottom w:val="0"/>
      <w:divBdr>
        <w:top w:val="none" w:sz="0" w:space="0" w:color="auto"/>
        <w:left w:val="none" w:sz="0" w:space="0" w:color="auto"/>
        <w:bottom w:val="none" w:sz="0" w:space="0" w:color="auto"/>
        <w:right w:val="none" w:sz="0" w:space="0" w:color="auto"/>
      </w:divBdr>
    </w:div>
    <w:div w:id="1456866801">
      <w:bodyDiv w:val="1"/>
      <w:marLeft w:val="0"/>
      <w:marRight w:val="0"/>
      <w:marTop w:val="0"/>
      <w:marBottom w:val="0"/>
      <w:divBdr>
        <w:top w:val="none" w:sz="0" w:space="0" w:color="auto"/>
        <w:left w:val="none" w:sz="0" w:space="0" w:color="auto"/>
        <w:bottom w:val="none" w:sz="0" w:space="0" w:color="auto"/>
        <w:right w:val="none" w:sz="0" w:space="0" w:color="auto"/>
      </w:divBdr>
    </w:div>
    <w:div w:id="1460411976">
      <w:bodyDiv w:val="1"/>
      <w:marLeft w:val="0"/>
      <w:marRight w:val="0"/>
      <w:marTop w:val="0"/>
      <w:marBottom w:val="0"/>
      <w:divBdr>
        <w:top w:val="none" w:sz="0" w:space="0" w:color="auto"/>
        <w:left w:val="none" w:sz="0" w:space="0" w:color="auto"/>
        <w:bottom w:val="none" w:sz="0" w:space="0" w:color="auto"/>
        <w:right w:val="none" w:sz="0" w:space="0" w:color="auto"/>
      </w:divBdr>
    </w:div>
    <w:div w:id="1472988131">
      <w:bodyDiv w:val="1"/>
      <w:marLeft w:val="0"/>
      <w:marRight w:val="0"/>
      <w:marTop w:val="0"/>
      <w:marBottom w:val="0"/>
      <w:divBdr>
        <w:top w:val="none" w:sz="0" w:space="0" w:color="auto"/>
        <w:left w:val="none" w:sz="0" w:space="0" w:color="auto"/>
        <w:bottom w:val="none" w:sz="0" w:space="0" w:color="auto"/>
        <w:right w:val="none" w:sz="0" w:space="0" w:color="auto"/>
      </w:divBdr>
    </w:div>
    <w:div w:id="1490904720">
      <w:bodyDiv w:val="1"/>
      <w:marLeft w:val="0"/>
      <w:marRight w:val="0"/>
      <w:marTop w:val="0"/>
      <w:marBottom w:val="0"/>
      <w:divBdr>
        <w:top w:val="none" w:sz="0" w:space="0" w:color="auto"/>
        <w:left w:val="none" w:sz="0" w:space="0" w:color="auto"/>
        <w:bottom w:val="none" w:sz="0" w:space="0" w:color="auto"/>
        <w:right w:val="none" w:sz="0" w:space="0" w:color="auto"/>
      </w:divBdr>
    </w:div>
    <w:div w:id="1505583132">
      <w:bodyDiv w:val="1"/>
      <w:marLeft w:val="0"/>
      <w:marRight w:val="0"/>
      <w:marTop w:val="0"/>
      <w:marBottom w:val="0"/>
      <w:divBdr>
        <w:top w:val="none" w:sz="0" w:space="0" w:color="auto"/>
        <w:left w:val="none" w:sz="0" w:space="0" w:color="auto"/>
        <w:bottom w:val="none" w:sz="0" w:space="0" w:color="auto"/>
        <w:right w:val="none" w:sz="0" w:space="0" w:color="auto"/>
      </w:divBdr>
    </w:div>
    <w:div w:id="1512641086">
      <w:bodyDiv w:val="1"/>
      <w:marLeft w:val="0"/>
      <w:marRight w:val="0"/>
      <w:marTop w:val="0"/>
      <w:marBottom w:val="0"/>
      <w:divBdr>
        <w:top w:val="none" w:sz="0" w:space="0" w:color="auto"/>
        <w:left w:val="none" w:sz="0" w:space="0" w:color="auto"/>
        <w:bottom w:val="none" w:sz="0" w:space="0" w:color="auto"/>
        <w:right w:val="none" w:sz="0" w:space="0" w:color="auto"/>
      </w:divBdr>
    </w:div>
    <w:div w:id="1520776569">
      <w:bodyDiv w:val="1"/>
      <w:marLeft w:val="0"/>
      <w:marRight w:val="0"/>
      <w:marTop w:val="0"/>
      <w:marBottom w:val="0"/>
      <w:divBdr>
        <w:top w:val="none" w:sz="0" w:space="0" w:color="auto"/>
        <w:left w:val="none" w:sz="0" w:space="0" w:color="auto"/>
        <w:bottom w:val="none" w:sz="0" w:space="0" w:color="auto"/>
        <w:right w:val="none" w:sz="0" w:space="0" w:color="auto"/>
      </w:divBdr>
    </w:div>
    <w:div w:id="1525947533">
      <w:bodyDiv w:val="1"/>
      <w:marLeft w:val="0"/>
      <w:marRight w:val="0"/>
      <w:marTop w:val="0"/>
      <w:marBottom w:val="0"/>
      <w:divBdr>
        <w:top w:val="none" w:sz="0" w:space="0" w:color="auto"/>
        <w:left w:val="none" w:sz="0" w:space="0" w:color="auto"/>
        <w:bottom w:val="none" w:sz="0" w:space="0" w:color="auto"/>
        <w:right w:val="none" w:sz="0" w:space="0" w:color="auto"/>
      </w:divBdr>
    </w:div>
    <w:div w:id="1527212055">
      <w:bodyDiv w:val="1"/>
      <w:marLeft w:val="0"/>
      <w:marRight w:val="0"/>
      <w:marTop w:val="0"/>
      <w:marBottom w:val="0"/>
      <w:divBdr>
        <w:top w:val="none" w:sz="0" w:space="0" w:color="auto"/>
        <w:left w:val="none" w:sz="0" w:space="0" w:color="auto"/>
        <w:bottom w:val="none" w:sz="0" w:space="0" w:color="auto"/>
        <w:right w:val="none" w:sz="0" w:space="0" w:color="auto"/>
      </w:divBdr>
    </w:div>
    <w:div w:id="1536961869">
      <w:bodyDiv w:val="1"/>
      <w:marLeft w:val="0"/>
      <w:marRight w:val="0"/>
      <w:marTop w:val="0"/>
      <w:marBottom w:val="0"/>
      <w:divBdr>
        <w:top w:val="none" w:sz="0" w:space="0" w:color="auto"/>
        <w:left w:val="none" w:sz="0" w:space="0" w:color="auto"/>
        <w:bottom w:val="none" w:sz="0" w:space="0" w:color="auto"/>
        <w:right w:val="none" w:sz="0" w:space="0" w:color="auto"/>
      </w:divBdr>
    </w:div>
    <w:div w:id="1538157939">
      <w:bodyDiv w:val="1"/>
      <w:marLeft w:val="0"/>
      <w:marRight w:val="0"/>
      <w:marTop w:val="0"/>
      <w:marBottom w:val="0"/>
      <w:divBdr>
        <w:top w:val="none" w:sz="0" w:space="0" w:color="auto"/>
        <w:left w:val="none" w:sz="0" w:space="0" w:color="auto"/>
        <w:bottom w:val="none" w:sz="0" w:space="0" w:color="auto"/>
        <w:right w:val="none" w:sz="0" w:space="0" w:color="auto"/>
      </w:divBdr>
    </w:div>
    <w:div w:id="1539968432">
      <w:bodyDiv w:val="1"/>
      <w:marLeft w:val="0"/>
      <w:marRight w:val="0"/>
      <w:marTop w:val="0"/>
      <w:marBottom w:val="0"/>
      <w:divBdr>
        <w:top w:val="none" w:sz="0" w:space="0" w:color="auto"/>
        <w:left w:val="none" w:sz="0" w:space="0" w:color="auto"/>
        <w:bottom w:val="none" w:sz="0" w:space="0" w:color="auto"/>
        <w:right w:val="none" w:sz="0" w:space="0" w:color="auto"/>
      </w:divBdr>
    </w:div>
    <w:div w:id="1547181685">
      <w:bodyDiv w:val="1"/>
      <w:marLeft w:val="0"/>
      <w:marRight w:val="0"/>
      <w:marTop w:val="0"/>
      <w:marBottom w:val="0"/>
      <w:divBdr>
        <w:top w:val="none" w:sz="0" w:space="0" w:color="auto"/>
        <w:left w:val="none" w:sz="0" w:space="0" w:color="auto"/>
        <w:bottom w:val="none" w:sz="0" w:space="0" w:color="auto"/>
        <w:right w:val="none" w:sz="0" w:space="0" w:color="auto"/>
      </w:divBdr>
    </w:div>
    <w:div w:id="1554461753">
      <w:bodyDiv w:val="1"/>
      <w:marLeft w:val="0"/>
      <w:marRight w:val="0"/>
      <w:marTop w:val="0"/>
      <w:marBottom w:val="0"/>
      <w:divBdr>
        <w:top w:val="none" w:sz="0" w:space="0" w:color="auto"/>
        <w:left w:val="none" w:sz="0" w:space="0" w:color="auto"/>
        <w:bottom w:val="none" w:sz="0" w:space="0" w:color="auto"/>
        <w:right w:val="none" w:sz="0" w:space="0" w:color="auto"/>
      </w:divBdr>
    </w:div>
    <w:div w:id="1559127941">
      <w:bodyDiv w:val="1"/>
      <w:marLeft w:val="0"/>
      <w:marRight w:val="0"/>
      <w:marTop w:val="0"/>
      <w:marBottom w:val="0"/>
      <w:divBdr>
        <w:top w:val="none" w:sz="0" w:space="0" w:color="auto"/>
        <w:left w:val="none" w:sz="0" w:space="0" w:color="auto"/>
        <w:bottom w:val="none" w:sz="0" w:space="0" w:color="auto"/>
        <w:right w:val="none" w:sz="0" w:space="0" w:color="auto"/>
      </w:divBdr>
    </w:div>
    <w:div w:id="1568766071">
      <w:bodyDiv w:val="1"/>
      <w:marLeft w:val="0"/>
      <w:marRight w:val="0"/>
      <w:marTop w:val="0"/>
      <w:marBottom w:val="0"/>
      <w:divBdr>
        <w:top w:val="none" w:sz="0" w:space="0" w:color="auto"/>
        <w:left w:val="none" w:sz="0" w:space="0" w:color="auto"/>
        <w:bottom w:val="none" w:sz="0" w:space="0" w:color="auto"/>
        <w:right w:val="none" w:sz="0" w:space="0" w:color="auto"/>
      </w:divBdr>
    </w:div>
    <w:div w:id="1570308777">
      <w:bodyDiv w:val="1"/>
      <w:marLeft w:val="0"/>
      <w:marRight w:val="0"/>
      <w:marTop w:val="0"/>
      <w:marBottom w:val="0"/>
      <w:divBdr>
        <w:top w:val="none" w:sz="0" w:space="0" w:color="auto"/>
        <w:left w:val="none" w:sz="0" w:space="0" w:color="auto"/>
        <w:bottom w:val="none" w:sz="0" w:space="0" w:color="auto"/>
        <w:right w:val="none" w:sz="0" w:space="0" w:color="auto"/>
      </w:divBdr>
    </w:div>
    <w:div w:id="1574661157">
      <w:bodyDiv w:val="1"/>
      <w:marLeft w:val="0"/>
      <w:marRight w:val="0"/>
      <w:marTop w:val="0"/>
      <w:marBottom w:val="0"/>
      <w:divBdr>
        <w:top w:val="none" w:sz="0" w:space="0" w:color="auto"/>
        <w:left w:val="none" w:sz="0" w:space="0" w:color="auto"/>
        <w:bottom w:val="none" w:sz="0" w:space="0" w:color="auto"/>
        <w:right w:val="none" w:sz="0" w:space="0" w:color="auto"/>
      </w:divBdr>
    </w:div>
    <w:div w:id="1611739410">
      <w:bodyDiv w:val="1"/>
      <w:marLeft w:val="0"/>
      <w:marRight w:val="0"/>
      <w:marTop w:val="0"/>
      <w:marBottom w:val="0"/>
      <w:divBdr>
        <w:top w:val="none" w:sz="0" w:space="0" w:color="auto"/>
        <w:left w:val="none" w:sz="0" w:space="0" w:color="auto"/>
        <w:bottom w:val="none" w:sz="0" w:space="0" w:color="auto"/>
        <w:right w:val="none" w:sz="0" w:space="0" w:color="auto"/>
      </w:divBdr>
    </w:div>
    <w:div w:id="1615213387">
      <w:bodyDiv w:val="1"/>
      <w:marLeft w:val="0"/>
      <w:marRight w:val="0"/>
      <w:marTop w:val="0"/>
      <w:marBottom w:val="0"/>
      <w:divBdr>
        <w:top w:val="none" w:sz="0" w:space="0" w:color="auto"/>
        <w:left w:val="none" w:sz="0" w:space="0" w:color="auto"/>
        <w:bottom w:val="none" w:sz="0" w:space="0" w:color="auto"/>
        <w:right w:val="none" w:sz="0" w:space="0" w:color="auto"/>
      </w:divBdr>
    </w:div>
    <w:div w:id="1623919148">
      <w:bodyDiv w:val="1"/>
      <w:marLeft w:val="0"/>
      <w:marRight w:val="0"/>
      <w:marTop w:val="0"/>
      <w:marBottom w:val="0"/>
      <w:divBdr>
        <w:top w:val="none" w:sz="0" w:space="0" w:color="auto"/>
        <w:left w:val="none" w:sz="0" w:space="0" w:color="auto"/>
        <w:bottom w:val="none" w:sz="0" w:space="0" w:color="auto"/>
        <w:right w:val="none" w:sz="0" w:space="0" w:color="auto"/>
      </w:divBdr>
    </w:div>
    <w:div w:id="1625044204">
      <w:bodyDiv w:val="1"/>
      <w:marLeft w:val="0"/>
      <w:marRight w:val="0"/>
      <w:marTop w:val="0"/>
      <w:marBottom w:val="0"/>
      <w:divBdr>
        <w:top w:val="none" w:sz="0" w:space="0" w:color="auto"/>
        <w:left w:val="none" w:sz="0" w:space="0" w:color="auto"/>
        <w:bottom w:val="none" w:sz="0" w:space="0" w:color="auto"/>
        <w:right w:val="none" w:sz="0" w:space="0" w:color="auto"/>
      </w:divBdr>
    </w:div>
    <w:div w:id="1630474718">
      <w:bodyDiv w:val="1"/>
      <w:marLeft w:val="0"/>
      <w:marRight w:val="0"/>
      <w:marTop w:val="0"/>
      <w:marBottom w:val="0"/>
      <w:divBdr>
        <w:top w:val="none" w:sz="0" w:space="0" w:color="auto"/>
        <w:left w:val="none" w:sz="0" w:space="0" w:color="auto"/>
        <w:bottom w:val="none" w:sz="0" w:space="0" w:color="auto"/>
        <w:right w:val="none" w:sz="0" w:space="0" w:color="auto"/>
      </w:divBdr>
    </w:div>
    <w:div w:id="1635062627">
      <w:bodyDiv w:val="1"/>
      <w:marLeft w:val="0"/>
      <w:marRight w:val="0"/>
      <w:marTop w:val="0"/>
      <w:marBottom w:val="0"/>
      <w:divBdr>
        <w:top w:val="none" w:sz="0" w:space="0" w:color="auto"/>
        <w:left w:val="none" w:sz="0" w:space="0" w:color="auto"/>
        <w:bottom w:val="none" w:sz="0" w:space="0" w:color="auto"/>
        <w:right w:val="none" w:sz="0" w:space="0" w:color="auto"/>
      </w:divBdr>
    </w:div>
    <w:div w:id="1639723948">
      <w:bodyDiv w:val="1"/>
      <w:marLeft w:val="0"/>
      <w:marRight w:val="0"/>
      <w:marTop w:val="0"/>
      <w:marBottom w:val="0"/>
      <w:divBdr>
        <w:top w:val="none" w:sz="0" w:space="0" w:color="auto"/>
        <w:left w:val="none" w:sz="0" w:space="0" w:color="auto"/>
        <w:bottom w:val="none" w:sz="0" w:space="0" w:color="auto"/>
        <w:right w:val="none" w:sz="0" w:space="0" w:color="auto"/>
      </w:divBdr>
    </w:div>
    <w:div w:id="1661932881">
      <w:bodyDiv w:val="1"/>
      <w:marLeft w:val="0"/>
      <w:marRight w:val="0"/>
      <w:marTop w:val="0"/>
      <w:marBottom w:val="0"/>
      <w:divBdr>
        <w:top w:val="none" w:sz="0" w:space="0" w:color="auto"/>
        <w:left w:val="none" w:sz="0" w:space="0" w:color="auto"/>
        <w:bottom w:val="none" w:sz="0" w:space="0" w:color="auto"/>
        <w:right w:val="none" w:sz="0" w:space="0" w:color="auto"/>
      </w:divBdr>
    </w:div>
    <w:div w:id="1665089000">
      <w:bodyDiv w:val="1"/>
      <w:marLeft w:val="0"/>
      <w:marRight w:val="0"/>
      <w:marTop w:val="0"/>
      <w:marBottom w:val="0"/>
      <w:divBdr>
        <w:top w:val="none" w:sz="0" w:space="0" w:color="auto"/>
        <w:left w:val="none" w:sz="0" w:space="0" w:color="auto"/>
        <w:bottom w:val="none" w:sz="0" w:space="0" w:color="auto"/>
        <w:right w:val="none" w:sz="0" w:space="0" w:color="auto"/>
      </w:divBdr>
    </w:div>
    <w:div w:id="1694919943">
      <w:bodyDiv w:val="1"/>
      <w:marLeft w:val="0"/>
      <w:marRight w:val="0"/>
      <w:marTop w:val="0"/>
      <w:marBottom w:val="0"/>
      <w:divBdr>
        <w:top w:val="none" w:sz="0" w:space="0" w:color="auto"/>
        <w:left w:val="none" w:sz="0" w:space="0" w:color="auto"/>
        <w:bottom w:val="none" w:sz="0" w:space="0" w:color="auto"/>
        <w:right w:val="none" w:sz="0" w:space="0" w:color="auto"/>
      </w:divBdr>
    </w:div>
    <w:div w:id="1699038098">
      <w:bodyDiv w:val="1"/>
      <w:marLeft w:val="0"/>
      <w:marRight w:val="0"/>
      <w:marTop w:val="0"/>
      <w:marBottom w:val="0"/>
      <w:divBdr>
        <w:top w:val="none" w:sz="0" w:space="0" w:color="auto"/>
        <w:left w:val="none" w:sz="0" w:space="0" w:color="auto"/>
        <w:bottom w:val="none" w:sz="0" w:space="0" w:color="auto"/>
        <w:right w:val="none" w:sz="0" w:space="0" w:color="auto"/>
      </w:divBdr>
    </w:div>
    <w:div w:id="1708142108">
      <w:bodyDiv w:val="1"/>
      <w:marLeft w:val="0"/>
      <w:marRight w:val="0"/>
      <w:marTop w:val="0"/>
      <w:marBottom w:val="0"/>
      <w:divBdr>
        <w:top w:val="none" w:sz="0" w:space="0" w:color="auto"/>
        <w:left w:val="none" w:sz="0" w:space="0" w:color="auto"/>
        <w:bottom w:val="none" w:sz="0" w:space="0" w:color="auto"/>
        <w:right w:val="none" w:sz="0" w:space="0" w:color="auto"/>
      </w:divBdr>
    </w:div>
    <w:div w:id="1713528952">
      <w:bodyDiv w:val="1"/>
      <w:marLeft w:val="0"/>
      <w:marRight w:val="0"/>
      <w:marTop w:val="0"/>
      <w:marBottom w:val="0"/>
      <w:divBdr>
        <w:top w:val="none" w:sz="0" w:space="0" w:color="auto"/>
        <w:left w:val="none" w:sz="0" w:space="0" w:color="auto"/>
        <w:bottom w:val="none" w:sz="0" w:space="0" w:color="auto"/>
        <w:right w:val="none" w:sz="0" w:space="0" w:color="auto"/>
      </w:divBdr>
    </w:div>
    <w:div w:id="1718579312">
      <w:bodyDiv w:val="1"/>
      <w:marLeft w:val="0"/>
      <w:marRight w:val="0"/>
      <w:marTop w:val="0"/>
      <w:marBottom w:val="0"/>
      <w:divBdr>
        <w:top w:val="none" w:sz="0" w:space="0" w:color="auto"/>
        <w:left w:val="none" w:sz="0" w:space="0" w:color="auto"/>
        <w:bottom w:val="none" w:sz="0" w:space="0" w:color="auto"/>
        <w:right w:val="none" w:sz="0" w:space="0" w:color="auto"/>
      </w:divBdr>
    </w:div>
    <w:div w:id="1771971401">
      <w:bodyDiv w:val="1"/>
      <w:marLeft w:val="0"/>
      <w:marRight w:val="0"/>
      <w:marTop w:val="0"/>
      <w:marBottom w:val="0"/>
      <w:divBdr>
        <w:top w:val="none" w:sz="0" w:space="0" w:color="auto"/>
        <w:left w:val="none" w:sz="0" w:space="0" w:color="auto"/>
        <w:bottom w:val="none" w:sz="0" w:space="0" w:color="auto"/>
        <w:right w:val="none" w:sz="0" w:space="0" w:color="auto"/>
      </w:divBdr>
    </w:div>
    <w:div w:id="1785223602">
      <w:bodyDiv w:val="1"/>
      <w:marLeft w:val="0"/>
      <w:marRight w:val="0"/>
      <w:marTop w:val="0"/>
      <w:marBottom w:val="0"/>
      <w:divBdr>
        <w:top w:val="none" w:sz="0" w:space="0" w:color="auto"/>
        <w:left w:val="none" w:sz="0" w:space="0" w:color="auto"/>
        <w:bottom w:val="none" w:sz="0" w:space="0" w:color="auto"/>
        <w:right w:val="none" w:sz="0" w:space="0" w:color="auto"/>
      </w:divBdr>
    </w:div>
    <w:div w:id="1821456776">
      <w:bodyDiv w:val="1"/>
      <w:marLeft w:val="0"/>
      <w:marRight w:val="0"/>
      <w:marTop w:val="0"/>
      <w:marBottom w:val="0"/>
      <w:divBdr>
        <w:top w:val="none" w:sz="0" w:space="0" w:color="auto"/>
        <w:left w:val="none" w:sz="0" w:space="0" w:color="auto"/>
        <w:bottom w:val="none" w:sz="0" w:space="0" w:color="auto"/>
        <w:right w:val="none" w:sz="0" w:space="0" w:color="auto"/>
      </w:divBdr>
    </w:div>
    <w:div w:id="1830756008">
      <w:bodyDiv w:val="1"/>
      <w:marLeft w:val="0"/>
      <w:marRight w:val="0"/>
      <w:marTop w:val="0"/>
      <w:marBottom w:val="0"/>
      <w:divBdr>
        <w:top w:val="none" w:sz="0" w:space="0" w:color="auto"/>
        <w:left w:val="none" w:sz="0" w:space="0" w:color="auto"/>
        <w:bottom w:val="none" w:sz="0" w:space="0" w:color="auto"/>
        <w:right w:val="none" w:sz="0" w:space="0" w:color="auto"/>
      </w:divBdr>
    </w:div>
    <w:div w:id="1835414133">
      <w:bodyDiv w:val="1"/>
      <w:marLeft w:val="0"/>
      <w:marRight w:val="0"/>
      <w:marTop w:val="0"/>
      <w:marBottom w:val="0"/>
      <w:divBdr>
        <w:top w:val="none" w:sz="0" w:space="0" w:color="auto"/>
        <w:left w:val="none" w:sz="0" w:space="0" w:color="auto"/>
        <w:bottom w:val="none" w:sz="0" w:space="0" w:color="auto"/>
        <w:right w:val="none" w:sz="0" w:space="0" w:color="auto"/>
      </w:divBdr>
    </w:div>
    <w:div w:id="1839035035">
      <w:bodyDiv w:val="1"/>
      <w:marLeft w:val="0"/>
      <w:marRight w:val="0"/>
      <w:marTop w:val="0"/>
      <w:marBottom w:val="0"/>
      <w:divBdr>
        <w:top w:val="none" w:sz="0" w:space="0" w:color="auto"/>
        <w:left w:val="none" w:sz="0" w:space="0" w:color="auto"/>
        <w:bottom w:val="none" w:sz="0" w:space="0" w:color="auto"/>
        <w:right w:val="none" w:sz="0" w:space="0" w:color="auto"/>
      </w:divBdr>
    </w:div>
    <w:div w:id="1843205826">
      <w:bodyDiv w:val="1"/>
      <w:marLeft w:val="0"/>
      <w:marRight w:val="0"/>
      <w:marTop w:val="0"/>
      <w:marBottom w:val="0"/>
      <w:divBdr>
        <w:top w:val="none" w:sz="0" w:space="0" w:color="auto"/>
        <w:left w:val="none" w:sz="0" w:space="0" w:color="auto"/>
        <w:bottom w:val="none" w:sz="0" w:space="0" w:color="auto"/>
        <w:right w:val="none" w:sz="0" w:space="0" w:color="auto"/>
      </w:divBdr>
    </w:div>
    <w:div w:id="1849707460">
      <w:bodyDiv w:val="1"/>
      <w:marLeft w:val="0"/>
      <w:marRight w:val="0"/>
      <w:marTop w:val="0"/>
      <w:marBottom w:val="0"/>
      <w:divBdr>
        <w:top w:val="none" w:sz="0" w:space="0" w:color="auto"/>
        <w:left w:val="none" w:sz="0" w:space="0" w:color="auto"/>
        <w:bottom w:val="none" w:sz="0" w:space="0" w:color="auto"/>
        <w:right w:val="none" w:sz="0" w:space="0" w:color="auto"/>
      </w:divBdr>
    </w:div>
    <w:div w:id="1852186142">
      <w:bodyDiv w:val="1"/>
      <w:marLeft w:val="0"/>
      <w:marRight w:val="0"/>
      <w:marTop w:val="0"/>
      <w:marBottom w:val="0"/>
      <w:divBdr>
        <w:top w:val="none" w:sz="0" w:space="0" w:color="auto"/>
        <w:left w:val="none" w:sz="0" w:space="0" w:color="auto"/>
        <w:bottom w:val="none" w:sz="0" w:space="0" w:color="auto"/>
        <w:right w:val="none" w:sz="0" w:space="0" w:color="auto"/>
      </w:divBdr>
    </w:div>
    <w:div w:id="1864243671">
      <w:bodyDiv w:val="1"/>
      <w:marLeft w:val="0"/>
      <w:marRight w:val="0"/>
      <w:marTop w:val="0"/>
      <w:marBottom w:val="0"/>
      <w:divBdr>
        <w:top w:val="none" w:sz="0" w:space="0" w:color="auto"/>
        <w:left w:val="none" w:sz="0" w:space="0" w:color="auto"/>
        <w:bottom w:val="none" w:sz="0" w:space="0" w:color="auto"/>
        <w:right w:val="none" w:sz="0" w:space="0" w:color="auto"/>
      </w:divBdr>
    </w:div>
    <w:div w:id="1873808033">
      <w:bodyDiv w:val="1"/>
      <w:marLeft w:val="0"/>
      <w:marRight w:val="0"/>
      <w:marTop w:val="0"/>
      <w:marBottom w:val="0"/>
      <w:divBdr>
        <w:top w:val="none" w:sz="0" w:space="0" w:color="auto"/>
        <w:left w:val="none" w:sz="0" w:space="0" w:color="auto"/>
        <w:bottom w:val="none" w:sz="0" w:space="0" w:color="auto"/>
        <w:right w:val="none" w:sz="0" w:space="0" w:color="auto"/>
      </w:divBdr>
    </w:div>
    <w:div w:id="1892765624">
      <w:bodyDiv w:val="1"/>
      <w:marLeft w:val="0"/>
      <w:marRight w:val="0"/>
      <w:marTop w:val="0"/>
      <w:marBottom w:val="0"/>
      <w:divBdr>
        <w:top w:val="none" w:sz="0" w:space="0" w:color="auto"/>
        <w:left w:val="none" w:sz="0" w:space="0" w:color="auto"/>
        <w:bottom w:val="none" w:sz="0" w:space="0" w:color="auto"/>
        <w:right w:val="none" w:sz="0" w:space="0" w:color="auto"/>
      </w:divBdr>
    </w:div>
    <w:div w:id="1896041023">
      <w:bodyDiv w:val="1"/>
      <w:marLeft w:val="0"/>
      <w:marRight w:val="0"/>
      <w:marTop w:val="0"/>
      <w:marBottom w:val="0"/>
      <w:divBdr>
        <w:top w:val="none" w:sz="0" w:space="0" w:color="auto"/>
        <w:left w:val="none" w:sz="0" w:space="0" w:color="auto"/>
        <w:bottom w:val="none" w:sz="0" w:space="0" w:color="auto"/>
        <w:right w:val="none" w:sz="0" w:space="0" w:color="auto"/>
      </w:divBdr>
    </w:div>
    <w:div w:id="1899589694">
      <w:bodyDiv w:val="1"/>
      <w:marLeft w:val="0"/>
      <w:marRight w:val="0"/>
      <w:marTop w:val="0"/>
      <w:marBottom w:val="0"/>
      <w:divBdr>
        <w:top w:val="none" w:sz="0" w:space="0" w:color="auto"/>
        <w:left w:val="none" w:sz="0" w:space="0" w:color="auto"/>
        <w:bottom w:val="none" w:sz="0" w:space="0" w:color="auto"/>
        <w:right w:val="none" w:sz="0" w:space="0" w:color="auto"/>
      </w:divBdr>
    </w:div>
    <w:div w:id="1932927193">
      <w:bodyDiv w:val="1"/>
      <w:marLeft w:val="0"/>
      <w:marRight w:val="0"/>
      <w:marTop w:val="0"/>
      <w:marBottom w:val="0"/>
      <w:divBdr>
        <w:top w:val="none" w:sz="0" w:space="0" w:color="auto"/>
        <w:left w:val="none" w:sz="0" w:space="0" w:color="auto"/>
        <w:bottom w:val="none" w:sz="0" w:space="0" w:color="auto"/>
        <w:right w:val="none" w:sz="0" w:space="0" w:color="auto"/>
      </w:divBdr>
    </w:div>
    <w:div w:id="1987778483">
      <w:bodyDiv w:val="1"/>
      <w:marLeft w:val="0"/>
      <w:marRight w:val="0"/>
      <w:marTop w:val="0"/>
      <w:marBottom w:val="0"/>
      <w:divBdr>
        <w:top w:val="none" w:sz="0" w:space="0" w:color="auto"/>
        <w:left w:val="none" w:sz="0" w:space="0" w:color="auto"/>
        <w:bottom w:val="none" w:sz="0" w:space="0" w:color="auto"/>
        <w:right w:val="none" w:sz="0" w:space="0" w:color="auto"/>
      </w:divBdr>
    </w:div>
    <w:div w:id="1994211390">
      <w:bodyDiv w:val="1"/>
      <w:marLeft w:val="0"/>
      <w:marRight w:val="0"/>
      <w:marTop w:val="0"/>
      <w:marBottom w:val="0"/>
      <w:divBdr>
        <w:top w:val="none" w:sz="0" w:space="0" w:color="auto"/>
        <w:left w:val="none" w:sz="0" w:space="0" w:color="auto"/>
        <w:bottom w:val="none" w:sz="0" w:space="0" w:color="auto"/>
        <w:right w:val="none" w:sz="0" w:space="0" w:color="auto"/>
      </w:divBdr>
    </w:div>
    <w:div w:id="2000960403">
      <w:bodyDiv w:val="1"/>
      <w:marLeft w:val="0"/>
      <w:marRight w:val="0"/>
      <w:marTop w:val="0"/>
      <w:marBottom w:val="0"/>
      <w:divBdr>
        <w:top w:val="none" w:sz="0" w:space="0" w:color="auto"/>
        <w:left w:val="none" w:sz="0" w:space="0" w:color="auto"/>
        <w:bottom w:val="none" w:sz="0" w:space="0" w:color="auto"/>
        <w:right w:val="none" w:sz="0" w:space="0" w:color="auto"/>
      </w:divBdr>
    </w:div>
    <w:div w:id="2008514051">
      <w:bodyDiv w:val="1"/>
      <w:marLeft w:val="0"/>
      <w:marRight w:val="0"/>
      <w:marTop w:val="0"/>
      <w:marBottom w:val="0"/>
      <w:divBdr>
        <w:top w:val="none" w:sz="0" w:space="0" w:color="auto"/>
        <w:left w:val="none" w:sz="0" w:space="0" w:color="auto"/>
        <w:bottom w:val="none" w:sz="0" w:space="0" w:color="auto"/>
        <w:right w:val="none" w:sz="0" w:space="0" w:color="auto"/>
      </w:divBdr>
    </w:div>
    <w:div w:id="2025788764">
      <w:bodyDiv w:val="1"/>
      <w:marLeft w:val="0"/>
      <w:marRight w:val="0"/>
      <w:marTop w:val="0"/>
      <w:marBottom w:val="0"/>
      <w:divBdr>
        <w:top w:val="none" w:sz="0" w:space="0" w:color="auto"/>
        <w:left w:val="none" w:sz="0" w:space="0" w:color="auto"/>
        <w:bottom w:val="none" w:sz="0" w:space="0" w:color="auto"/>
        <w:right w:val="none" w:sz="0" w:space="0" w:color="auto"/>
      </w:divBdr>
    </w:div>
    <w:div w:id="2045671209">
      <w:bodyDiv w:val="1"/>
      <w:marLeft w:val="0"/>
      <w:marRight w:val="0"/>
      <w:marTop w:val="0"/>
      <w:marBottom w:val="0"/>
      <w:divBdr>
        <w:top w:val="none" w:sz="0" w:space="0" w:color="auto"/>
        <w:left w:val="none" w:sz="0" w:space="0" w:color="auto"/>
        <w:bottom w:val="none" w:sz="0" w:space="0" w:color="auto"/>
        <w:right w:val="none" w:sz="0" w:space="0" w:color="auto"/>
      </w:divBdr>
    </w:div>
    <w:div w:id="2070112546">
      <w:bodyDiv w:val="1"/>
      <w:marLeft w:val="0"/>
      <w:marRight w:val="0"/>
      <w:marTop w:val="0"/>
      <w:marBottom w:val="0"/>
      <w:divBdr>
        <w:top w:val="none" w:sz="0" w:space="0" w:color="auto"/>
        <w:left w:val="none" w:sz="0" w:space="0" w:color="auto"/>
        <w:bottom w:val="none" w:sz="0" w:space="0" w:color="auto"/>
        <w:right w:val="none" w:sz="0" w:space="0" w:color="auto"/>
      </w:divBdr>
    </w:div>
    <w:div w:id="2073263189">
      <w:bodyDiv w:val="1"/>
      <w:marLeft w:val="0"/>
      <w:marRight w:val="0"/>
      <w:marTop w:val="0"/>
      <w:marBottom w:val="0"/>
      <w:divBdr>
        <w:top w:val="none" w:sz="0" w:space="0" w:color="auto"/>
        <w:left w:val="none" w:sz="0" w:space="0" w:color="auto"/>
        <w:bottom w:val="none" w:sz="0" w:space="0" w:color="auto"/>
        <w:right w:val="none" w:sz="0" w:space="0" w:color="auto"/>
      </w:divBdr>
    </w:div>
    <w:div w:id="2082438945">
      <w:bodyDiv w:val="1"/>
      <w:marLeft w:val="0"/>
      <w:marRight w:val="0"/>
      <w:marTop w:val="0"/>
      <w:marBottom w:val="0"/>
      <w:divBdr>
        <w:top w:val="none" w:sz="0" w:space="0" w:color="auto"/>
        <w:left w:val="none" w:sz="0" w:space="0" w:color="auto"/>
        <w:bottom w:val="none" w:sz="0" w:space="0" w:color="auto"/>
        <w:right w:val="none" w:sz="0" w:space="0" w:color="auto"/>
      </w:divBdr>
    </w:div>
    <w:div w:id="2123763697">
      <w:bodyDiv w:val="1"/>
      <w:marLeft w:val="0"/>
      <w:marRight w:val="0"/>
      <w:marTop w:val="0"/>
      <w:marBottom w:val="0"/>
      <w:divBdr>
        <w:top w:val="none" w:sz="0" w:space="0" w:color="auto"/>
        <w:left w:val="none" w:sz="0" w:space="0" w:color="auto"/>
        <w:bottom w:val="none" w:sz="0" w:space="0" w:color="auto"/>
        <w:right w:val="none" w:sz="0" w:space="0" w:color="auto"/>
      </w:divBdr>
    </w:div>
    <w:div w:id="2140175277">
      <w:bodyDiv w:val="1"/>
      <w:marLeft w:val="0"/>
      <w:marRight w:val="0"/>
      <w:marTop w:val="0"/>
      <w:marBottom w:val="0"/>
      <w:divBdr>
        <w:top w:val="none" w:sz="0" w:space="0" w:color="auto"/>
        <w:left w:val="none" w:sz="0" w:space="0" w:color="auto"/>
        <w:bottom w:val="none" w:sz="0" w:space="0" w:color="auto"/>
        <w:right w:val="none" w:sz="0" w:space="0" w:color="auto"/>
      </w:divBdr>
    </w:div>
    <w:div w:id="21460720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9" Type="http://schemas.openxmlformats.org/officeDocument/2006/relationships/image" Target="media/image31.PNG"/><Relationship Id="rId21" Type="http://schemas.openxmlformats.org/officeDocument/2006/relationships/image" Target="media/image13.PNG"/><Relationship Id="rId34" Type="http://schemas.openxmlformats.org/officeDocument/2006/relationships/image" Target="media/image26.PNG"/><Relationship Id="rId42" Type="http://schemas.openxmlformats.org/officeDocument/2006/relationships/image" Target="media/image34.PNG"/><Relationship Id="rId47" Type="http://schemas.openxmlformats.org/officeDocument/2006/relationships/image" Target="media/image39.PNG"/><Relationship Id="rId50" Type="http://schemas.openxmlformats.org/officeDocument/2006/relationships/image" Target="media/image42.PNG"/><Relationship Id="rId55" Type="http://schemas.openxmlformats.org/officeDocument/2006/relationships/footer" Target="footer1.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image" Target="media/image8.PNG"/><Relationship Id="rId29" Type="http://schemas.openxmlformats.org/officeDocument/2006/relationships/image" Target="media/image21.PNG"/><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image" Target="media/image24.PNG"/><Relationship Id="rId37" Type="http://schemas.openxmlformats.org/officeDocument/2006/relationships/image" Target="media/image29.PNG"/><Relationship Id="rId40" Type="http://schemas.openxmlformats.org/officeDocument/2006/relationships/image" Target="media/image32.PNG"/><Relationship Id="rId45" Type="http://schemas.openxmlformats.org/officeDocument/2006/relationships/image" Target="media/image37.PNG"/><Relationship Id="rId53" Type="http://schemas.openxmlformats.org/officeDocument/2006/relationships/image" Target="media/image45.png"/><Relationship Id="rId58" Type="http://schemas.openxmlformats.org/officeDocument/2006/relationships/theme" Target="theme/theme1.xml"/><Relationship Id="rId5" Type="http://schemas.openxmlformats.org/officeDocument/2006/relationships/settings" Target="settings.xml"/><Relationship Id="rId19" Type="http://schemas.openxmlformats.org/officeDocument/2006/relationships/image" Target="media/image11.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image" Target="media/image27.PNG"/><Relationship Id="rId43" Type="http://schemas.openxmlformats.org/officeDocument/2006/relationships/image" Target="media/image35.PNG"/><Relationship Id="rId48" Type="http://schemas.openxmlformats.org/officeDocument/2006/relationships/image" Target="media/image40.PNG"/><Relationship Id="rId56" Type="http://schemas.openxmlformats.org/officeDocument/2006/relationships/fontTable" Target="fontTable.xml"/><Relationship Id="rId8" Type="http://schemas.openxmlformats.org/officeDocument/2006/relationships/endnotes" Target="endnotes.xml"/><Relationship Id="rId51" Type="http://schemas.openxmlformats.org/officeDocument/2006/relationships/image" Target="media/image43.PNG"/><Relationship Id="rId3" Type="http://schemas.openxmlformats.org/officeDocument/2006/relationships/numbering" Target="numbering.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5.png"/><Relationship Id="rId38" Type="http://schemas.openxmlformats.org/officeDocument/2006/relationships/image" Target="media/image30.PNG"/><Relationship Id="rId46" Type="http://schemas.openxmlformats.org/officeDocument/2006/relationships/image" Target="media/image38.PNG"/><Relationship Id="rId20" Type="http://schemas.openxmlformats.org/officeDocument/2006/relationships/image" Target="media/image12.PNG"/><Relationship Id="rId41" Type="http://schemas.openxmlformats.org/officeDocument/2006/relationships/image" Target="media/image33.PNG"/><Relationship Id="rId54" Type="http://schemas.openxmlformats.org/officeDocument/2006/relationships/hyperlink" Target="https://www.sciencedirect.com/science/article/pii/S2468217922000387" TargetMode="Externa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image" Target="media/image28.PNG"/><Relationship Id="rId49" Type="http://schemas.openxmlformats.org/officeDocument/2006/relationships/image" Target="media/image41.PNG"/><Relationship Id="rId57" Type="http://schemas.openxmlformats.org/officeDocument/2006/relationships/glossaryDocument" Target="glossary/document.xml"/><Relationship Id="rId10" Type="http://schemas.openxmlformats.org/officeDocument/2006/relationships/image" Target="media/image2.PNG"/><Relationship Id="rId31" Type="http://schemas.openxmlformats.org/officeDocument/2006/relationships/image" Target="media/image23.PNG"/><Relationship Id="rId44" Type="http://schemas.openxmlformats.org/officeDocument/2006/relationships/image" Target="media/image36.PNG"/><Relationship Id="rId52" Type="http://schemas.openxmlformats.org/officeDocument/2006/relationships/image" Target="media/image44.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6E2CC5037F594591990470CAE2D06BDF"/>
        <w:category>
          <w:name w:val="General"/>
          <w:gallery w:val="placeholder"/>
        </w:category>
        <w:types>
          <w:type w:val="bbPlcHdr"/>
        </w:types>
        <w:behaviors>
          <w:behavior w:val="content"/>
        </w:behaviors>
        <w:guid w:val="{6FFADC50-409F-4702-9845-C1417E2D103F}"/>
      </w:docPartPr>
      <w:docPartBody>
        <w:p w:rsidR="00C4721E" w:rsidRDefault="00C4721E">
          <w:r w:rsidRPr="00703A13">
            <w:rPr>
              <w:rStyle w:val="PlaceholderText"/>
            </w:rPr>
            <w:t>Formatting...</w:t>
          </w:r>
        </w:p>
      </w:docPartBody>
    </w:docPart>
    <w:docPart>
      <w:docPartPr>
        <w:name w:val="077D6E7DF73643A29C0D457D14151EF3"/>
        <w:category>
          <w:name w:val="General"/>
          <w:gallery w:val="placeholder"/>
        </w:category>
        <w:types>
          <w:type w:val="bbPlcHdr"/>
        </w:types>
        <w:behaviors>
          <w:behavior w:val="content"/>
        </w:behaviors>
        <w:guid w:val="{4F3E006A-4BE9-448A-9DC6-C6F01F9711D0}"/>
      </w:docPartPr>
      <w:docPartBody>
        <w:p w:rsidR="00C4721E" w:rsidRDefault="00C4721E">
          <w:r w:rsidRPr="00703A13">
            <w:rPr>
              <w:rStyle w:val="PlaceholderText"/>
            </w:rPr>
            <w:t>Formatting Bibliography...</w:t>
          </w:r>
        </w:p>
      </w:docPartBody>
    </w:docPart>
    <w:docPart>
      <w:docPartPr>
        <w:name w:val="E29357C13C47427AB0DFFDCE9CE7B009"/>
        <w:category>
          <w:name w:val="General"/>
          <w:gallery w:val="placeholder"/>
        </w:category>
        <w:types>
          <w:type w:val="bbPlcHdr"/>
        </w:types>
        <w:behaviors>
          <w:behavior w:val="content"/>
        </w:behaviors>
        <w:guid w:val="{1D7F7291-9B65-409C-81FF-A827EEEDB92B}"/>
      </w:docPartPr>
      <w:docPartBody>
        <w:p w:rsidR="00C4721E" w:rsidRDefault="00C4721E">
          <w:r w:rsidRPr="00703A13">
            <w:rPr>
              <w:rStyle w:val="PlaceholderText"/>
            </w:rPr>
            <w:t>Formatting...</w:t>
          </w:r>
        </w:p>
      </w:docPartBody>
    </w:docPart>
    <w:docPart>
      <w:docPartPr>
        <w:name w:val="BDE19C0AD3A94429BE29F8C5E4EBB316"/>
        <w:category>
          <w:name w:val="General"/>
          <w:gallery w:val="placeholder"/>
        </w:category>
        <w:types>
          <w:type w:val="bbPlcHdr"/>
        </w:types>
        <w:behaviors>
          <w:behavior w:val="content"/>
        </w:behaviors>
        <w:guid w:val="{1031423B-EDC4-45CD-B485-F67A8D4E252E}"/>
      </w:docPartPr>
      <w:docPartBody>
        <w:p w:rsidR="00C4721E" w:rsidRDefault="00C4721E">
          <w:r w:rsidRPr="00703A13">
            <w:rPr>
              <w:rStyle w:val="PlaceholderText"/>
            </w:rPr>
            <w:t>Formatting...</w:t>
          </w:r>
        </w:p>
      </w:docPartBody>
    </w:docPart>
    <w:docPart>
      <w:docPartPr>
        <w:name w:val="03B64F4DE7EF499BAA0AC4087EBE4C21"/>
        <w:category>
          <w:name w:val="General"/>
          <w:gallery w:val="placeholder"/>
        </w:category>
        <w:types>
          <w:type w:val="bbPlcHdr"/>
        </w:types>
        <w:behaviors>
          <w:behavior w:val="content"/>
        </w:behaviors>
        <w:guid w:val="{2EBBCD88-318A-4C82-9491-20F59DC85071}"/>
      </w:docPartPr>
      <w:docPartBody>
        <w:p w:rsidR="00C4721E" w:rsidRDefault="00C4721E">
          <w:r w:rsidRPr="00703A13">
            <w:rPr>
              <w:rStyle w:val="PlaceholderText"/>
            </w:rPr>
            <w:t>Formatting...</w:t>
          </w:r>
        </w:p>
      </w:docPartBody>
    </w:docPart>
    <w:docPart>
      <w:docPartPr>
        <w:name w:val="A89BFC46E2C74431BF95B0B714F1C159"/>
        <w:category>
          <w:name w:val="General"/>
          <w:gallery w:val="placeholder"/>
        </w:category>
        <w:types>
          <w:type w:val="bbPlcHdr"/>
        </w:types>
        <w:behaviors>
          <w:behavior w:val="content"/>
        </w:behaviors>
        <w:guid w:val="{D8123C12-9CF7-43D2-B518-051624870978}"/>
      </w:docPartPr>
      <w:docPartBody>
        <w:p w:rsidR="00C4721E" w:rsidRDefault="00C4721E">
          <w:r w:rsidRPr="00703A13">
            <w:rPr>
              <w:rStyle w:val="PlaceholderText"/>
            </w:rPr>
            <w:t>Formatting...</w:t>
          </w:r>
        </w:p>
      </w:docPartBody>
    </w:docPart>
    <w:docPart>
      <w:docPartPr>
        <w:name w:val="E17D608ED46B4CD5975380438DF8D25D"/>
        <w:category>
          <w:name w:val="General"/>
          <w:gallery w:val="placeholder"/>
        </w:category>
        <w:types>
          <w:type w:val="bbPlcHdr"/>
        </w:types>
        <w:behaviors>
          <w:behavior w:val="content"/>
        </w:behaviors>
        <w:guid w:val="{E57BCF92-873A-4734-8C19-3A17E2E85D06}"/>
      </w:docPartPr>
      <w:docPartBody>
        <w:p w:rsidR="00C4721E" w:rsidRDefault="00C4721E">
          <w:r w:rsidRPr="00703A13">
            <w:rPr>
              <w:rStyle w:val="PlaceholderText"/>
            </w:rPr>
            <w:t>Formatting...</w:t>
          </w:r>
        </w:p>
      </w:docPartBody>
    </w:docPart>
    <w:docPart>
      <w:docPartPr>
        <w:name w:val="B3AB21E1E17440D08A96E8CAE811F94A"/>
        <w:category>
          <w:name w:val="General"/>
          <w:gallery w:val="placeholder"/>
        </w:category>
        <w:types>
          <w:type w:val="bbPlcHdr"/>
        </w:types>
        <w:behaviors>
          <w:behavior w:val="content"/>
        </w:behaviors>
        <w:guid w:val="{5E0AED31-A8F1-432A-B897-AC0CBA5F7A86}"/>
      </w:docPartPr>
      <w:docPartBody>
        <w:p w:rsidR="00C4721E" w:rsidRDefault="00C4721E">
          <w:r w:rsidRPr="00703A13">
            <w:rPr>
              <w:rStyle w:val="PlaceholderText"/>
            </w:rPr>
            <w:t>Formatting...</w:t>
          </w:r>
        </w:p>
      </w:docPartBody>
    </w:docPart>
    <w:docPart>
      <w:docPartPr>
        <w:name w:val="9C56DAA153F14A3D8705005762C9B8C2"/>
        <w:category>
          <w:name w:val="General"/>
          <w:gallery w:val="placeholder"/>
        </w:category>
        <w:types>
          <w:type w:val="bbPlcHdr"/>
        </w:types>
        <w:behaviors>
          <w:behavior w:val="content"/>
        </w:behaviors>
        <w:guid w:val="{B272AD58-DBC9-46BA-9433-EA7C8FF2CE36}"/>
      </w:docPartPr>
      <w:docPartBody>
        <w:p w:rsidR="00C4721E" w:rsidRDefault="00C4721E">
          <w:r w:rsidRPr="00703A13">
            <w:rPr>
              <w:rStyle w:val="PlaceholderText"/>
            </w:rPr>
            <w:t>Formatting...</w:t>
          </w:r>
        </w:p>
      </w:docPartBody>
    </w:docPart>
    <w:docPart>
      <w:docPartPr>
        <w:name w:val="0DD5A6A9D917483EA1140DA04CE87017"/>
        <w:category>
          <w:name w:val="General"/>
          <w:gallery w:val="placeholder"/>
        </w:category>
        <w:types>
          <w:type w:val="bbPlcHdr"/>
        </w:types>
        <w:behaviors>
          <w:behavior w:val="content"/>
        </w:behaviors>
        <w:guid w:val="{E28BF3EE-6A74-4318-9815-1CD50D28BC3D}"/>
      </w:docPartPr>
      <w:docPartBody>
        <w:p w:rsidR="00C4721E" w:rsidRDefault="00C4721E">
          <w:r w:rsidRPr="00703A13">
            <w:rPr>
              <w:rStyle w:val="PlaceholderText"/>
            </w:rPr>
            <w:t>Formatting...</w:t>
          </w:r>
        </w:p>
      </w:docPartBody>
    </w:docPart>
    <w:docPart>
      <w:docPartPr>
        <w:name w:val="A8C314CF37484E3D8FBC76A554C4F3AF"/>
        <w:category>
          <w:name w:val="General"/>
          <w:gallery w:val="placeholder"/>
        </w:category>
        <w:types>
          <w:type w:val="bbPlcHdr"/>
        </w:types>
        <w:behaviors>
          <w:behavior w:val="content"/>
        </w:behaviors>
        <w:guid w:val="{36E5C34B-3A9D-4E1D-9C61-B206B8C98BAD}"/>
      </w:docPartPr>
      <w:docPartBody>
        <w:p w:rsidR="00C4721E" w:rsidRDefault="00C4721E">
          <w:r w:rsidRPr="00703A13">
            <w:rPr>
              <w:rStyle w:val="PlaceholderText"/>
            </w:rPr>
            <w:t>Formatting...</w:t>
          </w:r>
        </w:p>
      </w:docPartBody>
    </w:docPart>
    <w:docPart>
      <w:docPartPr>
        <w:name w:val="DB10C5DB01E04AAFA92188C4D5D33778"/>
        <w:category>
          <w:name w:val="General"/>
          <w:gallery w:val="placeholder"/>
        </w:category>
        <w:types>
          <w:type w:val="bbPlcHdr"/>
        </w:types>
        <w:behaviors>
          <w:behavior w:val="content"/>
        </w:behaviors>
        <w:guid w:val="{7E5669AB-604C-42C0-AF7E-788F75EDE943}"/>
      </w:docPartPr>
      <w:docPartBody>
        <w:p w:rsidR="00C4721E" w:rsidRDefault="00C4721E">
          <w:r w:rsidRPr="00703A13">
            <w:rPr>
              <w:rStyle w:val="PlaceholderText"/>
            </w:rPr>
            <w:t>Formatting...</w:t>
          </w:r>
        </w:p>
      </w:docPartBody>
    </w:docPart>
    <w:docPart>
      <w:docPartPr>
        <w:name w:val="0A16E9C0753146C385C24B5A19485FBA"/>
        <w:category>
          <w:name w:val="General"/>
          <w:gallery w:val="placeholder"/>
        </w:category>
        <w:types>
          <w:type w:val="bbPlcHdr"/>
        </w:types>
        <w:behaviors>
          <w:behavior w:val="content"/>
        </w:behaviors>
        <w:guid w:val="{5B74F245-BA34-4D66-89A0-B6D14B4EAB1E}"/>
      </w:docPartPr>
      <w:docPartBody>
        <w:p w:rsidR="00C4721E" w:rsidRDefault="00C4721E">
          <w:r w:rsidRPr="00703A13">
            <w:rPr>
              <w:rStyle w:val="PlaceholderText"/>
            </w:rPr>
            <w:t>Formatting...</w:t>
          </w:r>
        </w:p>
      </w:docPartBody>
    </w:docPart>
    <w:docPart>
      <w:docPartPr>
        <w:name w:val="79C4B5E20FC4472F81E8F61FFC01DCAD"/>
        <w:category>
          <w:name w:val="General"/>
          <w:gallery w:val="placeholder"/>
        </w:category>
        <w:types>
          <w:type w:val="bbPlcHdr"/>
        </w:types>
        <w:behaviors>
          <w:behavior w:val="content"/>
        </w:behaviors>
        <w:guid w:val="{25E50392-1BA4-402E-B359-2C3CB0180279}"/>
      </w:docPartPr>
      <w:docPartBody>
        <w:p w:rsidR="00C4721E" w:rsidRDefault="00C4721E">
          <w:r w:rsidRPr="00703A13">
            <w:rPr>
              <w:rStyle w:val="PlaceholderText"/>
            </w:rPr>
            <w:t>Formatting...</w:t>
          </w:r>
        </w:p>
      </w:docPartBody>
    </w:docPart>
    <w:docPart>
      <w:docPartPr>
        <w:name w:val="2D3FC7CF7E82408B96F5CBC444EEFB0D"/>
        <w:category>
          <w:name w:val="General"/>
          <w:gallery w:val="placeholder"/>
        </w:category>
        <w:types>
          <w:type w:val="bbPlcHdr"/>
        </w:types>
        <w:behaviors>
          <w:behavior w:val="content"/>
        </w:behaviors>
        <w:guid w:val="{E0465855-FC24-4173-ADBE-AF55B01E39E5}"/>
      </w:docPartPr>
      <w:docPartBody>
        <w:p w:rsidR="00C4721E" w:rsidRDefault="00C4721E">
          <w:r w:rsidRPr="00703A13">
            <w:rPr>
              <w:rStyle w:val="PlaceholderText"/>
            </w:rPr>
            <w:t>Formatting...</w:t>
          </w:r>
        </w:p>
      </w:docPartBody>
    </w:docPart>
    <w:docPart>
      <w:docPartPr>
        <w:name w:val="C9122877FD4046C2A175051B51540E1A"/>
        <w:category>
          <w:name w:val="General"/>
          <w:gallery w:val="placeholder"/>
        </w:category>
        <w:types>
          <w:type w:val="bbPlcHdr"/>
        </w:types>
        <w:behaviors>
          <w:behavior w:val="content"/>
        </w:behaviors>
        <w:guid w:val="{AD13DF65-E00E-40FD-9282-DD4CC0A538A3}"/>
      </w:docPartPr>
      <w:docPartBody>
        <w:p w:rsidR="00C4721E" w:rsidRDefault="00C4721E">
          <w:r w:rsidRPr="00703A13">
            <w:rPr>
              <w:rStyle w:val="PlaceholderText"/>
            </w:rPr>
            <w:t>Formatting...</w:t>
          </w:r>
        </w:p>
      </w:docPartBody>
    </w:docPart>
    <w:docPart>
      <w:docPartPr>
        <w:name w:val="FD02EA2D8C734C6D88CED223A8FD2A34"/>
        <w:category>
          <w:name w:val="General"/>
          <w:gallery w:val="placeholder"/>
        </w:category>
        <w:types>
          <w:type w:val="bbPlcHdr"/>
        </w:types>
        <w:behaviors>
          <w:behavior w:val="content"/>
        </w:behaviors>
        <w:guid w:val="{01676328-F754-4F5A-81ED-F270B6F5AB1B}"/>
      </w:docPartPr>
      <w:docPartBody>
        <w:p w:rsidR="00C4721E" w:rsidRDefault="00C4721E">
          <w:r w:rsidRPr="00703A13">
            <w:rPr>
              <w:rStyle w:val="PlaceholderText"/>
            </w:rPr>
            <w:t>Formatting...</w:t>
          </w:r>
        </w:p>
      </w:docPartBody>
    </w:docPart>
    <w:docPart>
      <w:docPartPr>
        <w:name w:val="C1919197A7DD4A72BB34B2AB9A5D8DD9"/>
        <w:category>
          <w:name w:val="General"/>
          <w:gallery w:val="placeholder"/>
        </w:category>
        <w:types>
          <w:type w:val="bbPlcHdr"/>
        </w:types>
        <w:behaviors>
          <w:behavior w:val="content"/>
        </w:behaviors>
        <w:guid w:val="{B37CF224-4F2F-4065-97D4-FD9B0E86E148}"/>
      </w:docPartPr>
      <w:docPartBody>
        <w:p w:rsidR="00C4721E" w:rsidRDefault="00C4721E">
          <w:r w:rsidRPr="00703A13">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721E"/>
    <w:rsid w:val="002A5486"/>
    <w:rsid w:val="00C472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C4721E"/>
    <w:rPr>
      <w:color w:val="666666"/>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2">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7724919B-8B2A-450E-9A58-0AE86B5EE2B8}">
  <we:reference id="8c1c3d44-57e9-40d7-86e4-4adf61fea1dd" version="2.1.0.2" store="EXCatalog" storeType="EXCatalog"/>
  <we:alternateReferences>
    <we:reference id="WA104380122" version="2.1.0.2" store="en-GB" storeType="OMEX"/>
  </we:alternateReferences>
  <we:properties>
    <we:property name="bibliographyEnabled" value="&quot;bibliographyEnabled&quot;"/>
    <we:property name="citations" value="{&quot;57526309&quot;:{&quot;referencesIds&quot;:[&quot;doc:680f5f62804719651eed2740&quot;],&quot;referencesOptions&quot;:{&quot;doc:680f5f62804719651eed274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7526309,&quot;citationText&quot;:&quot;&lt;span style=\&quot;font-family:Aptos;font-size:14.666666666666666px;color:#000000\&quot;&gt;[2]&lt;/span&gt;&quot;},&quot;477580750&quot;:{&quot;referencesIds&quot;:[&quot;doc:680f60d92396685dd9d4bcee&quot;],&quot;referencesOptions&quot;:{&quot;doc:680f60d92396685dd9d4bce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77580750,&quot;citationText&quot;:&quot;&lt;span style=\&quot;font-family:Aptos;font-size:14.666666666666666px;color:#000000\&quot;&gt;[1]&lt;/span&gt;&quot;},&quot;587668539&quot;:{&quot;referencesIds&quot;:[&quot;doc:680f5f62804719651eed2740&quot;],&quot;referencesOptions&quot;:{&quot;doc:680f5f62804719651eed274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87668539,&quot;citationText&quot;:&quot;&lt;span style=\&quot;font-family:Aptos;font-size:14.666666666666666px;color:#000000\&quot;&gt;[2]&lt;/span&gt;&quot;},&quot;765497921&quot;:{&quot;referencesIds&quot;:[&quot;doc:680f3e1df4893e1af6f1d522&quot;],&quot;referencesOptions&quot;:{&quot;doc:680f3e1df4893e1af6f1d52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65497921,&quot;citationText&quot;:&quot;&lt;span style=\&quot;font-family:Aptos;font-size:14.666666666666666px;color:#000000\&quot;&gt;[6]&lt;/span&gt;&quot;},&quot;823865958&quot;:{&quot;referencesIds&quot;:[&quot;doc:680f60d92396685dd9d4bcee&quot;],&quot;referencesOptions&quot;:{&quot;doc:680f60d92396685dd9d4bce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23865958,&quot;citationText&quot;:&quot;&lt;span style=\&quot;font-family:Aptos;font-size:14.666666666666666px;color:#000000\&quot;&gt;[1]&lt;/span&gt;&quot;},&quot;1190108762&quot;:{&quot;referencesIds&quot;:[&quot;doc:680f60d92396685dd9d4bcee&quot;],&quot;referencesOptions&quot;:{&quot;doc:680f60d92396685dd9d4bce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90108762,&quot;citationText&quot;:&quot;&lt;span style=\&quot;font-family:Aptos;font-size:14.666666666666666px;color:#000000\&quot;&gt;[1]&lt;/span&gt;&quot;},&quot;1224494706&quot;:{&quot;referencesIds&quot;:[&quot;doc:680f60d92396685dd9d4bcee&quot;],&quot;referencesOptions&quot;:{&quot;doc:680f60d92396685dd9d4bce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24494706,&quot;citationText&quot;:&quot;&lt;span style=\&quot;font-family:Aptos;font-size:14.666666666666666px;color:#000000\&quot;&gt;[1]&lt;/span&gt;&quot;},&quot;1573545529&quot;:{&quot;referencesIds&quot;:[&quot;doc:680f60d92396685dd9d4bcee&quot;],&quot;referencesOptions&quot;:{&quot;doc:680f60d92396685dd9d4bce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73545529,&quot;citationText&quot;:&quot;&lt;span style=\&quot;font-family:Aptos;font-size:14.666666666666666px;color:#000000\&quot;&gt;[1]&lt;/span&gt;&quot;},&quot;-16776216&quot;:{&quot;referencesIds&quot;:[&quot;doc:680f60d92396685dd9d4bcee&quot;],&quot;referencesOptions&quot;:{&quot;doc:680f60d92396685dd9d4bce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776216,&quot;citationText&quot;:&quot;&lt;span style=\&quot;font-family:Aptos;font-size:14.666666666666666px;color:#000000\&quot;&gt;[1]&lt;/span&gt;&quot;},&quot;-2033485414&quot;:{&quot;referencesIds&quot;:[&quot;doc:680f5f62804719651eed2740&quot;],&quot;referencesOptions&quot;:{&quot;doc:680f5f62804719651eed274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33485414,&quot;citationText&quot;:&quot;&lt;span style=\&quot;font-family:Aptos;font-size:14.666666666666666px;color:#000000\&quot;&gt;[2]&lt;/span&gt;&quot;},&quot;-110520520&quot;:{&quot;referencesIds&quot;:[&quot;doc:680f5f62804719651eed2740&quot;],&quot;referencesOptions&quot;:{&quot;doc:680f5f62804719651eed274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0520520,&quot;citationText&quot;:&quot;&lt;span style=\&quot;font-family:Aptos;font-size:14.666666666666666px;color:#000000\&quot;&gt;[2]&lt;/span&gt;&quot;},&quot;-948246496&quot;:{&quot;referencesIds&quot;:[&quot;doc:680f60d92396685dd9d4bcee&quot;],&quot;referencesOptions&quot;:{&quot;doc:680f60d92396685dd9d4bce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48246496,&quot;citationText&quot;:&quot;&lt;span style=\&quot;font-family:Aptos;font-size:14.666666666666666px;color:#000000\&quot;&gt;[1]&lt;/span&gt;&quot;},&quot;-657004555&quot;:{&quot;referencesIds&quot;:[&quot;doc:680f5f62804719651eed2740&quot;],&quot;referencesOptions&quot;:{&quot;doc:680f5f62804719651eed274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57004555,&quot;citationText&quot;:&quot;&lt;span style=\&quot;font-family:Aptos;font-size:14.666666666666666px;color:#000000\&quot;&gt;[2]&lt;/span&gt;&quot;},&quot;-462047769&quot;:{&quot;referencesIds&quot;:[&quot;doc:680f3595ce1ec73f64ebc489&quot;,&quot;doc:680f393f2396685dd9d4b53f&quot;],&quot;referencesOptions&quot;:{&quot;doc:680f3595ce1ec73f64ebc489&quot;:{&quot;author&quot;:true,&quot;year&quot;:true,&quot;formatAuthorYear&quot;:false,&quot;pageReplace&quot;:&quot;&quot;,&quot;additionalField&quot;:&quot;&quot;,&quot;additionalValue&quot;:&quot;&quot;,&quot;prefix&quot;:&quot;&quot;,&quot;suffix&quot;:&quot;&quot;},&quot;doc:680f393f2396685dd9d4b53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62047769,&quot;citationText&quot;:&quot;&lt;span style=\&quot;font-family:Aptos;font-size:14.666666666666666px;color:#000000\&quot;&gt;[3. 3. 4]&lt;/span&gt;&quot;},&quot;-1231307919&quot;:{&quot;referencesIds&quot;:[&quot;doc:680f3d6a0a5cc842d5133a3c&quot;],&quot;referencesOptions&quot;:{&quot;doc:680f3d6a0a5cc842d5133a3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31307919,&quot;citationText&quot;:&quot;&lt;span style=\&quot;font-family:Aptos;font-size:14.666666666666666px;color:#000000\&quot;&gt;[5]&lt;/span&gt;&quot;},&quot;-2048048075&quot;:{&quot;referencesIds&quot;:[&quot;doc:680f446e83e7660fcca2a557&quot;],&quot;referencesOptions&quot;:{&quot;doc:680f446e83e7660fcca2a55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48048075,&quot;citationText&quot;:&quot;&lt;span style=\&quot;font-family:Aptos;font-size:14.666666666666666px;color:#000000\&quot;&gt;[7]&lt;/span&gt;&quot;},&quot;-499977032&quot;:{&quot;referencesIds&quot;:[&quot;doc:680f446e83e7660fcca2a557&quot;],&quot;referencesOptions&quot;:{&quot;doc:680f446e83e7660fcca2a55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99977032,&quot;citationText&quot;:&quot;&lt;span style=\&quot;font-family:Aptos;font-size:14.666666666666666px;color:#000000\&quot;&gt;[7]&lt;/span&gt;&quot;}}"/>
    <we:property name="currentFolder" value="{&quot;depth&quot;:0,&quot;id&quot;:&quot;all&quot;,&quot;name&quot;:&quot;All references&quot;,&quot;parentId&quot;:null,&quot;position&quot;:-2,&quot;isShared&quot;:false}"/>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filterOptions" value="{&quot;fromIndex&quot;:0,&quot;pageSize&quot;:25,&quot;sortOrder&quot;:&quot;date-added&quot;,&quot;sortType&quot;:&quot;desc&quot;,&quot;searchBy&quot;:&quot;&quot;,&quot;folder&quot;:&quot;&quot;}"/>
    <we:property name="rcm.version" value="2"/>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PublishDate>
  <Abstract/>
  <CompanyAddress>2317629@student.uwtsd.ac.uk</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62A8F84-42EB-48C1-99F5-E416A511647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561</TotalTime>
  <Pages>29</Pages>
  <Words>3706</Words>
  <Characters>19720</Characters>
  <Application>Microsoft Office Word</Application>
  <DocSecurity>0</DocSecurity>
  <Lines>1037</Lines>
  <Paragraphs>441</Paragraphs>
  <ScaleCrop>false</ScaleCrop>
  <HeadingPairs>
    <vt:vector size="2" baseType="variant">
      <vt:variant>
        <vt:lpstr>Title</vt:lpstr>
      </vt:variant>
      <vt:variant>
        <vt:i4>1</vt:i4>
      </vt:variant>
    </vt:vector>
  </HeadingPairs>
  <TitlesOfParts>
    <vt:vector size="1" baseType="lpstr">
      <vt:lpstr>Exploration of electromagnetic radiation through waveguide, antenna design and RADAR</vt:lpstr>
    </vt:vector>
  </TitlesOfParts>
  <Company>UWTSd</Company>
  <LinksUpToDate>false</LinksUpToDate>
  <CharactersWithSpaces>22985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Exploration of electromagnetic radiation through waveguides, antenna design and RADAR</dc:title>
  <dc:subject>ACDC5009 EMR Assignment</dc:subject>
  <dc:creator>Rowan Patey (2317629)</dc:creator>
  <cp:keywords/>
  <dc:description/>
  <cp:lastModifiedBy>Rowan Patey (2317629)</cp:lastModifiedBy>
  <cp:revision>507</cp:revision>
  <dcterms:created xsi:type="dcterms:W3CDTF">2025-04-28T00:09:00Z</dcterms:created>
  <dcterms:modified xsi:type="dcterms:W3CDTF">2025-04-28T12:41:00Z</dcterms:modified>
</cp:coreProperties>
</file>