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AD828" w14:textId="77777777" w:rsidR="009D2B05" w:rsidRDefault="009D2B05" w:rsidP="009D2B05">
      <w:pPr>
        <w:autoSpaceDE w:val="0"/>
        <w:autoSpaceDN w:val="0"/>
        <w:adjustRightInd w:val="0"/>
        <w:spacing w:after="0" w:line="240" w:lineRule="auto"/>
        <w:jc w:val="center"/>
        <w:rPr>
          <w:rFonts w:cs="Times New Roman"/>
          <w:b/>
          <w:bCs/>
          <w:sz w:val="40"/>
          <w:szCs w:val="40"/>
        </w:rPr>
      </w:pPr>
    </w:p>
    <w:p w14:paraId="144350D3" w14:textId="77777777" w:rsidR="009D2B05" w:rsidRDefault="009D2B05" w:rsidP="009D2B05">
      <w:pPr>
        <w:autoSpaceDE w:val="0"/>
        <w:autoSpaceDN w:val="0"/>
        <w:adjustRightInd w:val="0"/>
        <w:spacing w:after="0" w:line="240" w:lineRule="auto"/>
        <w:jc w:val="center"/>
        <w:rPr>
          <w:rFonts w:cs="Times New Roman"/>
          <w:b/>
          <w:bCs/>
          <w:sz w:val="40"/>
          <w:szCs w:val="40"/>
        </w:rPr>
      </w:pPr>
    </w:p>
    <w:p w14:paraId="75805D68" w14:textId="77777777" w:rsidR="009D2B05" w:rsidRDefault="009D2B05" w:rsidP="009D2B05">
      <w:pPr>
        <w:autoSpaceDE w:val="0"/>
        <w:autoSpaceDN w:val="0"/>
        <w:adjustRightInd w:val="0"/>
        <w:spacing w:after="0" w:line="240" w:lineRule="auto"/>
        <w:jc w:val="center"/>
        <w:rPr>
          <w:rFonts w:cs="Times New Roman"/>
          <w:b/>
          <w:bCs/>
          <w:sz w:val="40"/>
          <w:szCs w:val="40"/>
        </w:rPr>
      </w:pPr>
    </w:p>
    <w:p w14:paraId="588C45CE" w14:textId="77777777" w:rsidR="009D2B05" w:rsidRDefault="009D2B05" w:rsidP="009D2B05">
      <w:pPr>
        <w:autoSpaceDE w:val="0"/>
        <w:autoSpaceDN w:val="0"/>
        <w:adjustRightInd w:val="0"/>
        <w:spacing w:after="0" w:line="240" w:lineRule="auto"/>
        <w:jc w:val="center"/>
        <w:rPr>
          <w:rFonts w:cs="Times New Roman"/>
          <w:b/>
          <w:bCs/>
          <w:sz w:val="40"/>
          <w:szCs w:val="40"/>
        </w:rPr>
      </w:pPr>
    </w:p>
    <w:p w14:paraId="185EE6C0" w14:textId="77777777" w:rsidR="009D2B05" w:rsidRDefault="009D2B05" w:rsidP="009D2B05">
      <w:pPr>
        <w:autoSpaceDE w:val="0"/>
        <w:autoSpaceDN w:val="0"/>
        <w:adjustRightInd w:val="0"/>
        <w:spacing w:after="0" w:line="240" w:lineRule="auto"/>
        <w:jc w:val="center"/>
        <w:rPr>
          <w:rFonts w:cs="Times New Roman"/>
          <w:b/>
          <w:bCs/>
          <w:sz w:val="40"/>
          <w:szCs w:val="40"/>
        </w:rPr>
      </w:pPr>
    </w:p>
    <w:p w14:paraId="0BC71158" w14:textId="77777777" w:rsidR="009D2B05" w:rsidRPr="0064763B" w:rsidRDefault="009D2B05" w:rsidP="009D2B05">
      <w:pPr>
        <w:autoSpaceDE w:val="0"/>
        <w:autoSpaceDN w:val="0"/>
        <w:adjustRightInd w:val="0"/>
        <w:spacing w:after="0" w:line="240" w:lineRule="auto"/>
        <w:jc w:val="center"/>
        <w:rPr>
          <w:rFonts w:cs="Times New Roman"/>
          <w:b/>
          <w:bCs/>
          <w:sz w:val="40"/>
          <w:szCs w:val="40"/>
        </w:rPr>
      </w:pPr>
    </w:p>
    <w:p w14:paraId="6EF11C48" w14:textId="77777777" w:rsidR="009D2B05" w:rsidRPr="0064763B" w:rsidRDefault="009D2B05" w:rsidP="009D2B05">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LCBB400</w:t>
      </w:r>
      <w:r>
        <w:rPr>
          <w:rFonts w:cs="Times New Roman"/>
          <w:b/>
          <w:bCs/>
          <w:sz w:val="40"/>
          <w:szCs w:val="40"/>
        </w:rPr>
        <w:t>2</w:t>
      </w:r>
    </w:p>
    <w:p w14:paraId="32D6E2A7" w14:textId="77777777" w:rsidR="009D2B05" w:rsidRPr="0064763B" w:rsidRDefault="009D2B05" w:rsidP="009D2B05">
      <w:pPr>
        <w:jc w:val="center"/>
        <w:rPr>
          <w:rFonts w:cs="Times New Roman"/>
          <w:b/>
          <w:bCs/>
          <w:sz w:val="40"/>
          <w:szCs w:val="40"/>
        </w:rPr>
      </w:pPr>
      <w:r>
        <w:rPr>
          <w:rFonts w:cs="Times New Roman"/>
          <w:b/>
          <w:bCs/>
          <w:sz w:val="40"/>
          <w:szCs w:val="40"/>
        </w:rPr>
        <w:t>Community Engagement</w:t>
      </w:r>
    </w:p>
    <w:p w14:paraId="78C1FB1A" w14:textId="77777777" w:rsidR="009D2B05" w:rsidRDefault="009D2B05" w:rsidP="009D2B05">
      <w:pPr>
        <w:jc w:val="center"/>
        <w:rPr>
          <w:rFonts w:cs="Times New Roman"/>
          <w:b/>
          <w:bCs/>
          <w:sz w:val="40"/>
          <w:szCs w:val="40"/>
        </w:rPr>
      </w:pPr>
    </w:p>
    <w:p w14:paraId="44CB1DDD" w14:textId="77777777" w:rsidR="009D2B05" w:rsidRPr="0064763B" w:rsidRDefault="009D2B05" w:rsidP="009D2B05">
      <w:pPr>
        <w:jc w:val="center"/>
        <w:rPr>
          <w:rFonts w:cs="Times New Roman"/>
          <w:b/>
          <w:bCs/>
          <w:sz w:val="40"/>
          <w:szCs w:val="40"/>
        </w:rPr>
      </w:pPr>
    </w:p>
    <w:p w14:paraId="3F458638" w14:textId="77777777" w:rsidR="009D2B05" w:rsidRPr="0064763B" w:rsidRDefault="009D2B05" w:rsidP="009D2B05">
      <w:pPr>
        <w:jc w:val="center"/>
        <w:rPr>
          <w:rFonts w:cs="Times New Roman"/>
          <w:sz w:val="40"/>
          <w:szCs w:val="40"/>
        </w:rPr>
      </w:pPr>
      <w:r w:rsidRPr="0064763B">
        <w:rPr>
          <w:rFonts w:cs="Times New Roman"/>
          <w:sz w:val="40"/>
          <w:szCs w:val="40"/>
        </w:rPr>
        <w:t xml:space="preserve">Assignment Title: </w:t>
      </w:r>
    </w:p>
    <w:p w14:paraId="693AF180" w14:textId="3E5A4561" w:rsidR="009D2B05" w:rsidRPr="0064763B" w:rsidRDefault="009D2B05" w:rsidP="009D2B05">
      <w:pPr>
        <w:jc w:val="center"/>
        <w:rPr>
          <w:rFonts w:cs="Times New Roman"/>
          <w:sz w:val="40"/>
          <w:szCs w:val="40"/>
        </w:rPr>
      </w:pPr>
      <w:r w:rsidRPr="0064763B">
        <w:rPr>
          <w:rFonts w:cs="Times New Roman"/>
          <w:sz w:val="40"/>
          <w:szCs w:val="40"/>
        </w:rPr>
        <w:t xml:space="preserve">Assessment </w:t>
      </w:r>
      <w:r>
        <w:rPr>
          <w:rFonts w:cs="Times New Roman"/>
          <w:sz w:val="40"/>
          <w:szCs w:val="40"/>
        </w:rPr>
        <w:t>2</w:t>
      </w:r>
      <w:r w:rsidRPr="0064763B">
        <w:rPr>
          <w:rFonts w:cs="Times New Roman"/>
          <w:sz w:val="40"/>
          <w:szCs w:val="40"/>
        </w:rPr>
        <w:t xml:space="preserve"> – </w:t>
      </w:r>
      <w:r>
        <w:rPr>
          <w:rFonts w:cs="Times New Roman"/>
          <w:sz w:val="40"/>
          <w:szCs w:val="40"/>
        </w:rPr>
        <w:t>Community Engagement</w:t>
      </w:r>
    </w:p>
    <w:p w14:paraId="154FAF91" w14:textId="77777777" w:rsidR="009D2B05" w:rsidRPr="0064763B" w:rsidRDefault="009D2B05" w:rsidP="009D2B05">
      <w:pPr>
        <w:jc w:val="center"/>
        <w:rPr>
          <w:rFonts w:cs="Times New Roman"/>
          <w:sz w:val="40"/>
          <w:szCs w:val="40"/>
        </w:rPr>
      </w:pPr>
      <w:r w:rsidRPr="0064763B">
        <w:rPr>
          <w:rFonts w:cs="Times New Roman"/>
          <w:sz w:val="40"/>
          <w:szCs w:val="40"/>
        </w:rPr>
        <w:t xml:space="preserve">Lecturer Name: </w:t>
      </w:r>
      <w:r>
        <w:rPr>
          <w:rFonts w:cs="Times New Roman"/>
          <w:sz w:val="40"/>
          <w:szCs w:val="40"/>
        </w:rPr>
        <w:t xml:space="preserve">Rula </w:t>
      </w:r>
      <w:proofErr w:type="spellStart"/>
      <w:r>
        <w:rPr>
          <w:rFonts w:cs="Times New Roman"/>
          <w:sz w:val="40"/>
          <w:szCs w:val="40"/>
        </w:rPr>
        <w:t>Alousi</w:t>
      </w:r>
      <w:proofErr w:type="spellEnd"/>
    </w:p>
    <w:p w14:paraId="2D0F0F04" w14:textId="77777777" w:rsidR="009D2B05" w:rsidRDefault="009D2B05" w:rsidP="009D2B05">
      <w:pPr>
        <w:jc w:val="center"/>
        <w:rPr>
          <w:rFonts w:cs="Times New Roman"/>
          <w:sz w:val="40"/>
          <w:szCs w:val="40"/>
        </w:rPr>
      </w:pPr>
    </w:p>
    <w:p w14:paraId="35BFCEEA" w14:textId="77777777" w:rsidR="009D2B05" w:rsidRDefault="009D2B05" w:rsidP="009D2B05">
      <w:pPr>
        <w:jc w:val="center"/>
        <w:rPr>
          <w:rFonts w:cs="Times New Roman"/>
          <w:sz w:val="40"/>
          <w:szCs w:val="40"/>
        </w:rPr>
      </w:pPr>
    </w:p>
    <w:p w14:paraId="1A71C545" w14:textId="77777777" w:rsidR="009D2B05" w:rsidRPr="0064763B" w:rsidRDefault="009D2B05" w:rsidP="009D2B05">
      <w:pPr>
        <w:jc w:val="center"/>
        <w:rPr>
          <w:rFonts w:cs="Times New Roman"/>
          <w:sz w:val="40"/>
          <w:szCs w:val="40"/>
        </w:rPr>
      </w:pPr>
    </w:p>
    <w:p w14:paraId="19A9AEE0" w14:textId="77777777" w:rsidR="009D2B05" w:rsidRPr="0064763B" w:rsidRDefault="009D2B05" w:rsidP="009D2B05">
      <w:pPr>
        <w:jc w:val="center"/>
        <w:rPr>
          <w:rFonts w:cs="Times New Roman"/>
          <w:sz w:val="40"/>
          <w:szCs w:val="40"/>
        </w:rPr>
      </w:pPr>
      <w:r w:rsidRPr="0064763B">
        <w:rPr>
          <w:rFonts w:cs="Times New Roman"/>
          <w:sz w:val="40"/>
          <w:szCs w:val="40"/>
        </w:rPr>
        <w:t>Student Name: Cristina Ghenea</w:t>
      </w:r>
    </w:p>
    <w:p w14:paraId="1DA693CE" w14:textId="23DB0AA9" w:rsidR="009D2B05" w:rsidRDefault="009D2B05" w:rsidP="009D2B05">
      <w:pPr>
        <w:jc w:val="center"/>
        <w:rPr>
          <w:rFonts w:cs="Times New Roman"/>
          <w:sz w:val="40"/>
          <w:szCs w:val="40"/>
        </w:rPr>
      </w:pPr>
      <w:r w:rsidRPr="0064763B">
        <w:rPr>
          <w:rFonts w:cs="Times New Roman"/>
          <w:sz w:val="40"/>
          <w:szCs w:val="40"/>
        </w:rPr>
        <w:t>Student Number: 1921270</w:t>
      </w:r>
    </w:p>
    <w:p w14:paraId="2534B54F" w14:textId="721C6F36" w:rsidR="0052048C" w:rsidRDefault="0052048C" w:rsidP="009D2B05">
      <w:pPr>
        <w:jc w:val="center"/>
        <w:rPr>
          <w:rFonts w:cs="Times New Roman"/>
          <w:sz w:val="40"/>
          <w:szCs w:val="40"/>
        </w:rPr>
      </w:pPr>
    </w:p>
    <w:p w14:paraId="47E370D0" w14:textId="7B6BC1B0" w:rsidR="0052048C" w:rsidRDefault="0052048C" w:rsidP="009D2B05">
      <w:pPr>
        <w:jc w:val="center"/>
        <w:rPr>
          <w:rFonts w:cs="Times New Roman"/>
          <w:sz w:val="40"/>
          <w:szCs w:val="40"/>
        </w:rPr>
      </w:pPr>
    </w:p>
    <w:p w14:paraId="6FF26CE1" w14:textId="4247DBF7" w:rsidR="0052048C" w:rsidRDefault="0052048C" w:rsidP="009D2B05">
      <w:pPr>
        <w:jc w:val="center"/>
        <w:rPr>
          <w:rFonts w:cs="Times New Roman"/>
          <w:sz w:val="40"/>
          <w:szCs w:val="40"/>
        </w:rPr>
      </w:pPr>
    </w:p>
    <w:p w14:paraId="16B8FC6E" w14:textId="51B8D343" w:rsidR="0052048C" w:rsidRDefault="0052048C" w:rsidP="009D2B05">
      <w:pPr>
        <w:jc w:val="center"/>
        <w:rPr>
          <w:rFonts w:cs="Times New Roman"/>
          <w:sz w:val="40"/>
          <w:szCs w:val="40"/>
        </w:rPr>
      </w:pPr>
    </w:p>
    <w:p w14:paraId="391D78E0" w14:textId="7F1A1DF3" w:rsidR="006418F4" w:rsidRPr="00F41432" w:rsidRDefault="0052048C" w:rsidP="004B5C27">
      <w:pPr>
        <w:pStyle w:val="Heading1"/>
        <w:rPr>
          <w:rFonts w:eastAsia="Times New Roman"/>
        </w:rPr>
      </w:pPr>
      <w:bookmarkStart w:id="0" w:name="_Toc70547858"/>
      <w:r>
        <w:rPr>
          <w:rFonts w:eastAsia="Times New Roman"/>
        </w:rPr>
        <w:lastRenderedPageBreak/>
        <w:t>Introduction</w:t>
      </w:r>
      <w:bookmarkEnd w:id="0"/>
      <w:r>
        <w:rPr>
          <w:rFonts w:eastAsia="Times New Roman"/>
        </w:rPr>
        <w:t xml:space="preserve"> </w:t>
      </w:r>
    </w:p>
    <w:p w14:paraId="4F9D7A77" w14:textId="0CE1BEB7" w:rsidR="0052048C" w:rsidRDefault="003B6C04" w:rsidP="0052048C">
      <w:pPr>
        <w:spacing w:after="0" w:line="360" w:lineRule="auto"/>
        <w:jc w:val="both"/>
        <w:rPr>
          <w:rFonts w:ascii="Times New Roman" w:eastAsia="Times New Roman" w:hAnsi="Times New Roman" w:cs="Times New Roman"/>
          <w:color w:val="000000"/>
          <w:sz w:val="24"/>
          <w:szCs w:val="24"/>
        </w:rPr>
      </w:pPr>
      <w:r w:rsidRPr="003B6C04">
        <w:rPr>
          <w:rFonts w:ascii="Times New Roman" w:eastAsia="Times New Roman" w:hAnsi="Times New Roman" w:cs="Times New Roman"/>
          <w:color w:val="000000"/>
          <w:sz w:val="24"/>
          <w:szCs w:val="24"/>
        </w:rPr>
        <w:t>The National Trust is a historic conservation charity and membership organisation in England, Wales, and Northern Ireland</w:t>
      </w:r>
      <w:r>
        <w:rPr>
          <w:rFonts w:ascii="Times New Roman" w:eastAsia="Times New Roman" w:hAnsi="Times New Roman" w:cs="Times New Roman"/>
          <w:color w:val="000000"/>
          <w:sz w:val="24"/>
          <w:szCs w:val="24"/>
        </w:rPr>
        <w:t xml:space="preserve"> </w:t>
      </w:r>
      <w:r w:rsidR="00F41432">
        <w:rPr>
          <w:rFonts w:ascii="Times New Roman" w:eastAsia="Times New Roman" w:hAnsi="Times New Roman" w:cs="Times New Roman"/>
          <w:color w:val="000000"/>
          <w:sz w:val="24"/>
          <w:szCs w:val="24"/>
        </w:rPr>
        <w:t xml:space="preserve">and </w:t>
      </w:r>
      <w:r w:rsidR="00F41432" w:rsidRPr="00F41432">
        <w:rPr>
          <w:rFonts w:ascii="Times New Roman" w:eastAsia="Times New Roman" w:hAnsi="Times New Roman" w:cs="Times New Roman"/>
          <w:color w:val="000000"/>
          <w:sz w:val="24"/>
          <w:szCs w:val="24"/>
        </w:rPr>
        <w:t xml:space="preserve">was established in January 1895 in reaction to the country's unchecked widespread industrialisation at the time. </w:t>
      </w:r>
      <w:r w:rsidR="00F41432">
        <w:rPr>
          <w:rFonts w:ascii="Times New Roman" w:eastAsia="Times New Roman" w:hAnsi="Times New Roman" w:cs="Times New Roman"/>
          <w:color w:val="000000"/>
          <w:sz w:val="24"/>
          <w:szCs w:val="24"/>
        </w:rPr>
        <w:t>Because m</w:t>
      </w:r>
      <w:r w:rsidR="00F41432" w:rsidRPr="00F41432">
        <w:rPr>
          <w:rFonts w:ascii="Times New Roman" w:eastAsia="Times New Roman" w:hAnsi="Times New Roman" w:cs="Times New Roman"/>
          <w:color w:val="000000"/>
          <w:sz w:val="24"/>
          <w:szCs w:val="24"/>
        </w:rPr>
        <w:t>any heritage buildings and vast tracts of unspoiled countryside were under attack as a consequence of development pressures</w:t>
      </w:r>
      <w:r w:rsidR="00F41432">
        <w:rPr>
          <w:rFonts w:ascii="Times New Roman" w:eastAsia="Times New Roman" w:hAnsi="Times New Roman" w:cs="Times New Roman"/>
          <w:color w:val="000000"/>
          <w:sz w:val="24"/>
          <w:szCs w:val="24"/>
        </w:rPr>
        <w:t xml:space="preserve">, </w:t>
      </w:r>
      <w:r w:rsidR="001D1399" w:rsidRPr="001D1399">
        <w:rPr>
          <w:rFonts w:ascii="Times New Roman" w:eastAsia="Times New Roman" w:hAnsi="Times New Roman" w:cs="Times New Roman"/>
          <w:color w:val="000000"/>
          <w:sz w:val="24"/>
          <w:szCs w:val="24"/>
        </w:rPr>
        <w:t xml:space="preserve">the charity's </w:t>
      </w:r>
      <w:r w:rsidR="001D1399">
        <w:rPr>
          <w:rFonts w:ascii="Times New Roman" w:eastAsia="Times New Roman" w:hAnsi="Times New Roman" w:cs="Times New Roman"/>
          <w:color w:val="000000"/>
          <w:sz w:val="24"/>
          <w:szCs w:val="24"/>
        </w:rPr>
        <w:t>objective</w:t>
      </w:r>
      <w:r w:rsidR="001D1399" w:rsidRPr="001D1399">
        <w:rPr>
          <w:rFonts w:ascii="Times New Roman" w:eastAsia="Times New Roman" w:hAnsi="Times New Roman" w:cs="Times New Roman"/>
          <w:color w:val="000000"/>
          <w:sz w:val="24"/>
          <w:szCs w:val="24"/>
        </w:rPr>
        <w:t xml:space="preserve"> was to inspire people of all ages to acquire an interest in historical locations and their natural beauty, as well as to involve them in helping to conserve these national treasures</w:t>
      </w:r>
      <w:r w:rsidR="001D1399">
        <w:rPr>
          <w:rFonts w:ascii="Times New Roman" w:eastAsia="Times New Roman" w:hAnsi="Times New Roman" w:cs="Times New Roman"/>
          <w:color w:val="000000"/>
          <w:sz w:val="24"/>
          <w:szCs w:val="24"/>
        </w:rPr>
        <w:t xml:space="preserve"> </w:t>
      </w:r>
      <w:r w:rsidR="00F41432" w:rsidRPr="00F41432">
        <w:rPr>
          <w:rFonts w:ascii="Times New Roman" w:eastAsia="Times New Roman" w:hAnsi="Times New Roman" w:cs="Times New Roman"/>
          <w:color w:val="000000"/>
          <w:sz w:val="24"/>
          <w:szCs w:val="24"/>
        </w:rPr>
        <w:t xml:space="preserve">(National Trust, 2021). </w:t>
      </w:r>
      <w:r w:rsidR="0052048C">
        <w:rPr>
          <w:rFonts w:ascii="Times New Roman" w:eastAsia="Times New Roman" w:hAnsi="Times New Roman" w:cs="Times New Roman"/>
          <w:color w:val="000000"/>
          <w:sz w:val="24"/>
          <w:szCs w:val="24"/>
        </w:rPr>
        <w:t>The purpose of this report</w:t>
      </w:r>
      <w:r w:rsidR="00F41432">
        <w:rPr>
          <w:rFonts w:ascii="Times New Roman" w:eastAsia="Times New Roman" w:hAnsi="Times New Roman" w:cs="Times New Roman"/>
          <w:color w:val="000000"/>
          <w:sz w:val="24"/>
          <w:szCs w:val="24"/>
        </w:rPr>
        <w:t xml:space="preserve"> is</w:t>
      </w:r>
      <w:r w:rsidR="0052048C">
        <w:rPr>
          <w:rFonts w:ascii="Times New Roman" w:eastAsia="Times New Roman" w:hAnsi="Times New Roman" w:cs="Times New Roman"/>
          <w:color w:val="000000"/>
          <w:sz w:val="24"/>
          <w:szCs w:val="24"/>
        </w:rPr>
        <w:t xml:space="preserve"> to present reflective personal experiences</w:t>
      </w:r>
      <w:r w:rsidR="00F41432">
        <w:rPr>
          <w:rFonts w:ascii="Times New Roman" w:eastAsia="Times New Roman" w:hAnsi="Times New Roman" w:cs="Times New Roman"/>
          <w:color w:val="000000"/>
          <w:sz w:val="24"/>
          <w:szCs w:val="24"/>
        </w:rPr>
        <w:t xml:space="preserve"> </w:t>
      </w:r>
      <w:r w:rsidR="00F41432" w:rsidRPr="00F41432">
        <w:rPr>
          <w:rFonts w:ascii="Times New Roman" w:eastAsia="Times New Roman" w:hAnsi="Times New Roman" w:cs="Times New Roman"/>
          <w:color w:val="000000"/>
          <w:sz w:val="24"/>
          <w:szCs w:val="24"/>
        </w:rPr>
        <w:t xml:space="preserve">derived from my </w:t>
      </w:r>
      <w:r w:rsidR="00CC2472">
        <w:rPr>
          <w:rFonts w:ascii="Times New Roman" w:eastAsia="Times New Roman" w:hAnsi="Times New Roman" w:cs="Times New Roman"/>
          <w:color w:val="000000"/>
          <w:sz w:val="24"/>
          <w:szCs w:val="24"/>
        </w:rPr>
        <w:t xml:space="preserve">findings and </w:t>
      </w:r>
      <w:r w:rsidR="00F41432" w:rsidRPr="00F41432">
        <w:rPr>
          <w:rFonts w:ascii="Times New Roman" w:eastAsia="Times New Roman" w:hAnsi="Times New Roman" w:cs="Times New Roman"/>
          <w:color w:val="000000"/>
          <w:sz w:val="24"/>
          <w:szCs w:val="24"/>
        </w:rPr>
        <w:t xml:space="preserve">observations of </w:t>
      </w:r>
      <w:r w:rsidR="00CC2472">
        <w:rPr>
          <w:rFonts w:ascii="Times New Roman" w:eastAsia="Times New Roman" w:hAnsi="Times New Roman" w:cs="Times New Roman"/>
          <w:color w:val="000000"/>
          <w:sz w:val="24"/>
          <w:szCs w:val="24"/>
        </w:rPr>
        <w:t xml:space="preserve">National Trust and its </w:t>
      </w:r>
      <w:r w:rsidR="00F41432" w:rsidRPr="00F41432">
        <w:rPr>
          <w:rFonts w:ascii="Times New Roman" w:eastAsia="Times New Roman" w:hAnsi="Times New Roman" w:cs="Times New Roman"/>
          <w:color w:val="000000"/>
          <w:sz w:val="24"/>
          <w:szCs w:val="24"/>
        </w:rPr>
        <w:t>community involvement</w:t>
      </w:r>
      <w:r w:rsidR="00603502">
        <w:rPr>
          <w:rFonts w:ascii="Times New Roman" w:eastAsia="Times New Roman" w:hAnsi="Times New Roman" w:cs="Times New Roman"/>
          <w:color w:val="000000"/>
          <w:sz w:val="24"/>
          <w:szCs w:val="24"/>
        </w:rPr>
        <w:t xml:space="preserve"> efforts</w:t>
      </w:r>
      <w:r w:rsidR="00F41432" w:rsidRPr="00F41432">
        <w:rPr>
          <w:rFonts w:ascii="Times New Roman" w:eastAsia="Times New Roman" w:hAnsi="Times New Roman" w:cs="Times New Roman"/>
          <w:color w:val="000000"/>
          <w:sz w:val="24"/>
          <w:szCs w:val="24"/>
        </w:rPr>
        <w:t xml:space="preserve"> </w:t>
      </w:r>
      <w:r w:rsidR="00CC2472">
        <w:rPr>
          <w:rFonts w:ascii="Times New Roman" w:eastAsia="Times New Roman" w:hAnsi="Times New Roman" w:cs="Times New Roman"/>
          <w:color w:val="000000"/>
          <w:sz w:val="24"/>
          <w:szCs w:val="24"/>
        </w:rPr>
        <w:t xml:space="preserve">presented in </w:t>
      </w:r>
      <w:r w:rsidR="00603502">
        <w:rPr>
          <w:rFonts w:ascii="Times New Roman" w:eastAsia="Times New Roman" w:hAnsi="Times New Roman" w:cs="Times New Roman"/>
          <w:color w:val="000000"/>
          <w:sz w:val="24"/>
          <w:szCs w:val="24"/>
        </w:rPr>
        <w:t>part A.</w:t>
      </w:r>
      <w:r w:rsidR="00F41432">
        <w:rPr>
          <w:rFonts w:ascii="Times New Roman" w:eastAsia="Times New Roman" w:hAnsi="Times New Roman" w:cs="Times New Roman"/>
          <w:color w:val="000000"/>
          <w:sz w:val="24"/>
          <w:szCs w:val="24"/>
        </w:rPr>
        <w:t xml:space="preserve"> </w:t>
      </w:r>
      <w:r w:rsidR="00603502" w:rsidRPr="00603502">
        <w:rPr>
          <w:rFonts w:ascii="Times New Roman" w:eastAsia="Times New Roman" w:hAnsi="Times New Roman" w:cs="Times New Roman"/>
          <w:color w:val="000000"/>
          <w:sz w:val="24"/>
          <w:szCs w:val="24"/>
        </w:rPr>
        <w:t>The report also seeks to assess and reflect on the models and theories learned in class,</w:t>
      </w:r>
      <w:r w:rsidR="00603502">
        <w:rPr>
          <w:rFonts w:ascii="Times New Roman" w:eastAsia="Times New Roman" w:hAnsi="Times New Roman" w:cs="Times New Roman"/>
          <w:color w:val="000000"/>
          <w:sz w:val="24"/>
          <w:szCs w:val="24"/>
        </w:rPr>
        <w:t xml:space="preserve"> the best community engagement practices,</w:t>
      </w:r>
      <w:r w:rsidR="00603502" w:rsidRPr="00603502">
        <w:rPr>
          <w:rFonts w:ascii="Times New Roman" w:eastAsia="Times New Roman" w:hAnsi="Times New Roman" w:cs="Times New Roman"/>
          <w:color w:val="000000"/>
          <w:sz w:val="24"/>
          <w:szCs w:val="24"/>
        </w:rPr>
        <w:t xml:space="preserve"> as well as to offer a first-hand view on the abilities I obtained throughout the module and how I may use them in the workplace.</w:t>
      </w:r>
      <w:r w:rsidR="00603502">
        <w:rPr>
          <w:rFonts w:ascii="Times New Roman" w:eastAsia="Times New Roman" w:hAnsi="Times New Roman" w:cs="Times New Roman"/>
          <w:color w:val="000000"/>
          <w:sz w:val="24"/>
          <w:szCs w:val="24"/>
        </w:rPr>
        <w:t xml:space="preserve"> </w:t>
      </w:r>
    </w:p>
    <w:p w14:paraId="2C87D88A" w14:textId="77777777" w:rsidR="004B5C27" w:rsidRPr="004B5C27" w:rsidRDefault="004B5C27" w:rsidP="0052048C">
      <w:pPr>
        <w:spacing w:after="0" w:line="360" w:lineRule="auto"/>
        <w:jc w:val="both"/>
        <w:rPr>
          <w:rFonts w:ascii="Times New Roman" w:eastAsia="Times New Roman" w:hAnsi="Times New Roman" w:cstheme="majorBidi"/>
          <w:b/>
          <w:bCs/>
          <w:color w:val="000000" w:themeColor="text1"/>
          <w:sz w:val="20"/>
          <w:szCs w:val="20"/>
          <w:lang w:val="en-US"/>
        </w:rPr>
      </w:pPr>
    </w:p>
    <w:p w14:paraId="677005A3" w14:textId="511E7DF5" w:rsidR="0052048C" w:rsidRDefault="0052048C" w:rsidP="004B5C27">
      <w:pPr>
        <w:pStyle w:val="Heading1"/>
        <w:rPr>
          <w:rFonts w:eastAsia="Times New Roman"/>
        </w:rPr>
      </w:pPr>
      <w:bookmarkStart w:id="1" w:name="_Toc70547859"/>
      <w:r>
        <w:rPr>
          <w:rFonts w:eastAsia="Times New Roman"/>
        </w:rPr>
        <w:t>Reflection on personal experiences on business community engagement</w:t>
      </w:r>
      <w:bookmarkEnd w:id="1"/>
    </w:p>
    <w:p w14:paraId="2A7DB07B" w14:textId="77777777" w:rsidR="00BB1F32" w:rsidRDefault="000D5327" w:rsidP="00E214DD">
      <w:pPr>
        <w:spacing w:before="120" w:after="0" w:line="360" w:lineRule="auto"/>
        <w:jc w:val="both"/>
        <w:rPr>
          <w:rFonts w:ascii="Times New Roman" w:eastAsia="Times New Roman" w:hAnsi="Times New Roman" w:cs="Times New Roman"/>
          <w:color w:val="000000"/>
          <w:sz w:val="24"/>
          <w:szCs w:val="24"/>
        </w:rPr>
      </w:pPr>
      <w:r w:rsidRPr="000D5327">
        <w:rPr>
          <w:rFonts w:ascii="Times New Roman" w:eastAsia="Times New Roman" w:hAnsi="Times New Roman" w:cs="Times New Roman"/>
          <w:sz w:val="24"/>
          <w:szCs w:val="24"/>
        </w:rPr>
        <w:t xml:space="preserve">It is </w:t>
      </w:r>
      <w:r w:rsidR="007F5F71">
        <w:rPr>
          <w:rFonts w:ascii="Times New Roman" w:eastAsia="Times New Roman" w:hAnsi="Times New Roman" w:cs="Times New Roman"/>
          <w:sz w:val="24"/>
          <w:szCs w:val="24"/>
        </w:rPr>
        <w:t>clear to say that</w:t>
      </w:r>
      <w:r w:rsidRPr="000D5327">
        <w:rPr>
          <w:rFonts w:ascii="Times New Roman" w:eastAsia="Times New Roman" w:hAnsi="Times New Roman" w:cs="Times New Roman"/>
          <w:sz w:val="24"/>
          <w:szCs w:val="24"/>
        </w:rPr>
        <w:t xml:space="preserve"> the charity is a highly successful organisation that has been able to </w:t>
      </w:r>
      <w:r w:rsidR="007F5F71">
        <w:rPr>
          <w:rFonts w:ascii="Times New Roman" w:eastAsia="Times New Roman" w:hAnsi="Times New Roman" w:cs="Times New Roman"/>
          <w:sz w:val="24"/>
          <w:szCs w:val="24"/>
        </w:rPr>
        <w:t>sustain an</w:t>
      </w:r>
      <w:r w:rsidRPr="000D5327">
        <w:rPr>
          <w:rFonts w:ascii="Times New Roman" w:eastAsia="Times New Roman" w:hAnsi="Times New Roman" w:cs="Times New Roman"/>
          <w:sz w:val="24"/>
          <w:szCs w:val="24"/>
        </w:rPr>
        <w:t xml:space="preserve"> </w:t>
      </w:r>
      <w:r w:rsidR="007F5F71">
        <w:rPr>
          <w:rFonts w:ascii="Times New Roman" w:eastAsia="Times New Roman" w:hAnsi="Times New Roman" w:cs="Times New Roman"/>
          <w:sz w:val="24"/>
          <w:szCs w:val="24"/>
        </w:rPr>
        <w:t>ongoing</w:t>
      </w:r>
      <w:r w:rsidRPr="000D5327">
        <w:rPr>
          <w:rFonts w:ascii="Times New Roman" w:eastAsia="Times New Roman" w:hAnsi="Times New Roman" w:cs="Times New Roman"/>
          <w:sz w:val="24"/>
          <w:szCs w:val="24"/>
        </w:rPr>
        <w:t xml:space="preserve"> community engagement for more than a centur</w:t>
      </w:r>
      <w:r w:rsidR="007F5F71">
        <w:rPr>
          <w:rFonts w:ascii="Times New Roman" w:eastAsia="Times New Roman" w:hAnsi="Times New Roman" w:cs="Times New Roman"/>
          <w:sz w:val="24"/>
          <w:szCs w:val="24"/>
        </w:rPr>
        <w:t>y. Today, the Trust</w:t>
      </w:r>
      <w:r w:rsidRPr="000D5327">
        <w:rPr>
          <w:rFonts w:ascii="Times New Roman" w:eastAsia="Times New Roman" w:hAnsi="Times New Roman" w:cs="Times New Roman"/>
          <w:sz w:val="24"/>
          <w:szCs w:val="24"/>
        </w:rPr>
        <w:t xml:space="preserve"> maintains more than </w:t>
      </w:r>
      <w:r w:rsidR="005F5C5B">
        <w:rPr>
          <w:rFonts w:ascii="Times New Roman" w:eastAsia="Times New Roman" w:hAnsi="Times New Roman" w:cs="Times New Roman"/>
          <w:sz w:val="24"/>
          <w:szCs w:val="24"/>
        </w:rPr>
        <w:t>5</w:t>
      </w:r>
      <w:r w:rsidRPr="000D5327">
        <w:rPr>
          <w:rFonts w:ascii="Times New Roman" w:eastAsia="Times New Roman" w:hAnsi="Times New Roman" w:cs="Times New Roman"/>
          <w:sz w:val="24"/>
          <w:szCs w:val="24"/>
        </w:rPr>
        <w:t>00</w:t>
      </w:r>
      <w:r w:rsidR="005F5C5B">
        <w:rPr>
          <w:rFonts w:ascii="Times New Roman" w:eastAsia="Times New Roman" w:hAnsi="Times New Roman" w:cs="Times New Roman"/>
          <w:sz w:val="24"/>
          <w:szCs w:val="24"/>
        </w:rPr>
        <w:t xml:space="preserve"> heritage</w:t>
      </w:r>
      <w:r w:rsidRPr="000D5327">
        <w:rPr>
          <w:rFonts w:ascii="Times New Roman" w:eastAsia="Times New Roman" w:hAnsi="Times New Roman" w:cs="Times New Roman"/>
          <w:sz w:val="24"/>
          <w:szCs w:val="24"/>
        </w:rPr>
        <w:t xml:space="preserve"> </w:t>
      </w:r>
      <w:r w:rsidR="007F5F71">
        <w:rPr>
          <w:rFonts w:ascii="Times New Roman" w:eastAsia="Times New Roman" w:hAnsi="Times New Roman" w:cs="Times New Roman"/>
          <w:sz w:val="24"/>
          <w:szCs w:val="24"/>
        </w:rPr>
        <w:t>buildings</w:t>
      </w:r>
      <w:r w:rsidRPr="000D5327">
        <w:rPr>
          <w:rFonts w:ascii="Times New Roman" w:eastAsia="Times New Roman" w:hAnsi="Times New Roman" w:cs="Times New Roman"/>
          <w:sz w:val="24"/>
          <w:szCs w:val="24"/>
        </w:rPr>
        <w:t>,</w:t>
      </w:r>
      <w:r w:rsidR="003B6C04">
        <w:rPr>
          <w:rFonts w:ascii="Times New Roman" w:eastAsia="Times New Roman" w:hAnsi="Times New Roman" w:cs="Times New Roman"/>
          <w:sz w:val="24"/>
          <w:szCs w:val="24"/>
        </w:rPr>
        <w:t xml:space="preserve"> </w:t>
      </w:r>
      <w:r w:rsidR="003B6C04" w:rsidRPr="000D5327">
        <w:rPr>
          <w:rFonts w:ascii="Times New Roman" w:eastAsia="Times New Roman" w:hAnsi="Times New Roman" w:cs="Times New Roman"/>
          <w:sz w:val="24"/>
          <w:szCs w:val="24"/>
        </w:rPr>
        <w:t>more than 780 kilometres of coastline</w:t>
      </w:r>
      <w:r w:rsidR="003B6C04">
        <w:rPr>
          <w:rFonts w:ascii="Times New Roman" w:eastAsia="Times New Roman" w:hAnsi="Times New Roman" w:cs="Times New Roman"/>
          <w:sz w:val="24"/>
          <w:szCs w:val="24"/>
        </w:rPr>
        <w:t xml:space="preserve"> and</w:t>
      </w:r>
      <w:r w:rsidRPr="000D5327">
        <w:rPr>
          <w:rFonts w:ascii="Times New Roman" w:eastAsia="Times New Roman" w:hAnsi="Times New Roman" w:cs="Times New Roman"/>
          <w:sz w:val="24"/>
          <w:szCs w:val="24"/>
        </w:rPr>
        <w:t xml:space="preserve"> 250,000 hectares of countryside, making them accessible “for everyone, forever.”</w:t>
      </w:r>
      <w:r>
        <w:rPr>
          <w:rFonts w:ascii="Times New Roman" w:eastAsia="Times New Roman" w:hAnsi="Times New Roman" w:cs="Times New Roman"/>
          <w:sz w:val="24"/>
          <w:szCs w:val="24"/>
        </w:rPr>
        <w:t xml:space="preserve"> </w:t>
      </w:r>
      <w:r w:rsidR="007F5F71" w:rsidRPr="007F5F71">
        <w:rPr>
          <w:rFonts w:ascii="Times New Roman" w:eastAsia="Times New Roman" w:hAnsi="Times New Roman" w:cs="Times New Roman"/>
          <w:sz w:val="24"/>
          <w:szCs w:val="24"/>
        </w:rPr>
        <w:t>As a National Trust member, I</w:t>
      </w:r>
      <w:r w:rsidR="005F5C5B">
        <w:rPr>
          <w:rFonts w:ascii="Times New Roman" w:eastAsia="Times New Roman" w:hAnsi="Times New Roman" w:cs="Times New Roman"/>
          <w:sz w:val="24"/>
          <w:szCs w:val="24"/>
        </w:rPr>
        <w:t xml:space="preserve"> feel</w:t>
      </w:r>
      <w:r w:rsidR="007F5F71" w:rsidRPr="007F5F71">
        <w:rPr>
          <w:rFonts w:ascii="Times New Roman" w:eastAsia="Times New Roman" w:hAnsi="Times New Roman" w:cs="Times New Roman"/>
          <w:sz w:val="24"/>
          <w:szCs w:val="24"/>
        </w:rPr>
        <w:t xml:space="preserve"> a sense of pride and achievement in knowing that I can contribute in a little way to the organization's outstanding success.</w:t>
      </w:r>
      <w:r w:rsidR="005F5C5B">
        <w:rPr>
          <w:rFonts w:ascii="Times New Roman" w:eastAsia="Times New Roman" w:hAnsi="Times New Roman" w:cs="Times New Roman"/>
          <w:sz w:val="24"/>
          <w:szCs w:val="24"/>
        </w:rPr>
        <w:t xml:space="preserve"> </w:t>
      </w:r>
      <w:r w:rsidR="00942131" w:rsidRPr="00942131">
        <w:rPr>
          <w:rFonts w:ascii="Times New Roman" w:eastAsia="Times New Roman" w:hAnsi="Times New Roman" w:cs="Times New Roman"/>
          <w:sz w:val="24"/>
          <w:szCs w:val="24"/>
        </w:rPr>
        <w:t>In order to sustain successful community participation,</w:t>
      </w:r>
      <w:r w:rsidR="00942131">
        <w:rPr>
          <w:rFonts w:ascii="Times New Roman" w:eastAsia="Times New Roman" w:hAnsi="Times New Roman" w:cs="Times New Roman"/>
          <w:sz w:val="24"/>
          <w:szCs w:val="24"/>
        </w:rPr>
        <w:t xml:space="preserve"> </w:t>
      </w:r>
      <w:r w:rsidR="00942131" w:rsidRPr="00942131">
        <w:rPr>
          <w:rFonts w:ascii="Times New Roman" w:eastAsia="Times New Roman" w:hAnsi="Times New Roman" w:cs="Times New Roman"/>
          <w:sz w:val="24"/>
          <w:szCs w:val="24"/>
        </w:rPr>
        <w:t xml:space="preserve">the organisation </w:t>
      </w:r>
      <w:r w:rsidR="00942131">
        <w:rPr>
          <w:rFonts w:ascii="Times New Roman" w:eastAsia="Times New Roman" w:hAnsi="Times New Roman" w:cs="Times New Roman"/>
          <w:sz w:val="24"/>
          <w:szCs w:val="24"/>
        </w:rPr>
        <w:t xml:space="preserve">continues to create a multitude </w:t>
      </w:r>
      <w:r w:rsidR="00942131" w:rsidRPr="00942131">
        <w:rPr>
          <w:rFonts w:ascii="Times New Roman" w:eastAsia="Times New Roman" w:hAnsi="Times New Roman" w:cs="Times New Roman"/>
          <w:sz w:val="24"/>
          <w:szCs w:val="24"/>
        </w:rPr>
        <w:t>of campaigns to stimulate the public's interest in these historical sites</w:t>
      </w:r>
      <w:r w:rsidR="0052048C">
        <w:rPr>
          <w:rFonts w:ascii="Times New Roman" w:eastAsia="Times New Roman" w:hAnsi="Times New Roman" w:cs="Times New Roman"/>
          <w:color w:val="000000"/>
          <w:sz w:val="24"/>
          <w:szCs w:val="24"/>
        </w:rPr>
        <w:t xml:space="preserve">. </w:t>
      </w:r>
      <w:r w:rsidR="00E85FF8">
        <w:rPr>
          <w:rFonts w:ascii="Times New Roman" w:eastAsia="Times New Roman" w:hAnsi="Times New Roman" w:cs="Times New Roman"/>
          <w:color w:val="000000"/>
          <w:sz w:val="24"/>
          <w:szCs w:val="24"/>
          <w:shd w:val="clear" w:color="auto" w:fill="FFFFFF"/>
          <w:lang w:eastAsia="en-IN"/>
        </w:rPr>
        <w:t xml:space="preserve">In addition, the organisation is committed to </w:t>
      </w:r>
      <w:r w:rsidR="00E85FF8">
        <w:rPr>
          <w:rFonts w:ascii="Times New Roman" w:hAnsi="Times New Roman" w:cs="Times New Roman"/>
          <w:sz w:val="24"/>
          <w:szCs w:val="24"/>
        </w:rPr>
        <w:t>providing</w:t>
      </w:r>
      <w:r w:rsidR="00E85FF8" w:rsidRPr="00457033">
        <w:rPr>
          <w:rFonts w:ascii="Times New Roman" w:hAnsi="Times New Roman" w:cs="Times New Roman"/>
          <w:sz w:val="24"/>
          <w:szCs w:val="24"/>
        </w:rPr>
        <w:t xml:space="preserve"> more opportunities for volunteers and make </w:t>
      </w:r>
      <w:r w:rsidR="00E85FF8">
        <w:rPr>
          <w:rFonts w:ascii="Times New Roman" w:hAnsi="Times New Roman" w:cs="Times New Roman"/>
          <w:sz w:val="24"/>
          <w:szCs w:val="24"/>
        </w:rPr>
        <w:t>them</w:t>
      </w:r>
      <w:r w:rsidR="00E85FF8" w:rsidRPr="00457033">
        <w:rPr>
          <w:rFonts w:ascii="Times New Roman" w:hAnsi="Times New Roman" w:cs="Times New Roman"/>
          <w:sz w:val="24"/>
          <w:szCs w:val="24"/>
        </w:rPr>
        <w:t xml:space="preserve"> feel recognised for their talents</w:t>
      </w:r>
      <w:r w:rsidR="00E85FF8">
        <w:rPr>
          <w:rFonts w:ascii="Times New Roman" w:hAnsi="Times New Roman" w:cs="Times New Roman"/>
          <w:sz w:val="24"/>
          <w:szCs w:val="24"/>
        </w:rPr>
        <w:t>.</w:t>
      </w:r>
      <w:r w:rsidR="00E85FF8">
        <w:rPr>
          <w:rFonts w:ascii="Times New Roman" w:eastAsia="Times New Roman" w:hAnsi="Times New Roman" w:cs="Times New Roman"/>
          <w:color w:val="000000"/>
          <w:sz w:val="24"/>
          <w:szCs w:val="24"/>
        </w:rPr>
        <w:t xml:space="preserve"> Whenever I can, I try to get involved in these campaigns by sharing them on social media or with my friends and family. </w:t>
      </w:r>
      <w:r w:rsidR="00E85FF8" w:rsidRPr="009030B3">
        <w:rPr>
          <w:rFonts w:ascii="Times New Roman" w:eastAsia="Times New Roman" w:hAnsi="Times New Roman" w:cs="Times New Roman"/>
          <w:color w:val="000000"/>
          <w:sz w:val="24"/>
          <w:szCs w:val="24"/>
        </w:rPr>
        <w:t>Unfortunately, I have not yet had the chance to volunteer, but it is something I am considering, especially in our current Covid-19 scenario, which has enhanced my appreciation for nature even more.</w:t>
      </w:r>
      <w:r w:rsidR="00E85FF8">
        <w:rPr>
          <w:rFonts w:ascii="Times New Roman" w:eastAsia="Times New Roman" w:hAnsi="Times New Roman" w:cs="Times New Roman"/>
          <w:color w:val="000000"/>
          <w:sz w:val="24"/>
          <w:szCs w:val="24"/>
        </w:rPr>
        <w:t xml:space="preserve"> </w:t>
      </w:r>
      <w:r w:rsidR="00E85FF8" w:rsidRPr="00942131">
        <w:rPr>
          <w:rFonts w:ascii="Times New Roman" w:eastAsia="Times New Roman" w:hAnsi="Times New Roman" w:cs="Times New Roman"/>
          <w:color w:val="000000"/>
          <w:sz w:val="24"/>
          <w:szCs w:val="24"/>
        </w:rPr>
        <w:t>I'm also aware that through volunteering, I'll be able to improve my abilities</w:t>
      </w:r>
      <w:r w:rsidR="00E85FF8">
        <w:rPr>
          <w:rFonts w:ascii="Times New Roman" w:eastAsia="Times New Roman" w:hAnsi="Times New Roman" w:cs="Times New Roman"/>
          <w:color w:val="000000"/>
          <w:sz w:val="24"/>
          <w:szCs w:val="24"/>
        </w:rPr>
        <w:t xml:space="preserve">, as according to  Rochester et al. (2010), </w:t>
      </w:r>
      <w:r w:rsidR="00BB1F32" w:rsidRPr="00BB1F32">
        <w:rPr>
          <w:rFonts w:ascii="Times New Roman" w:eastAsia="Times New Roman" w:hAnsi="Times New Roman" w:cs="Times New Roman"/>
          <w:color w:val="000000"/>
          <w:sz w:val="24"/>
          <w:szCs w:val="24"/>
        </w:rPr>
        <w:t xml:space="preserve">volunteers aren't just developing new and important knowledge and skills, but they also become confident and are able to make an effective and innovative contribution </w:t>
      </w:r>
      <w:r w:rsidR="00E85FF8" w:rsidRPr="00942131">
        <w:rPr>
          <w:rFonts w:ascii="Times New Roman" w:eastAsia="Times New Roman" w:hAnsi="Times New Roman" w:cs="Times New Roman"/>
          <w:color w:val="000000"/>
          <w:sz w:val="24"/>
          <w:szCs w:val="24"/>
        </w:rPr>
        <w:t>to their communities and social and economic growth.</w:t>
      </w:r>
      <w:r w:rsidR="00E85FF8">
        <w:rPr>
          <w:rFonts w:ascii="Times New Roman" w:eastAsia="Times New Roman" w:hAnsi="Times New Roman" w:cs="Times New Roman"/>
          <w:color w:val="000000"/>
          <w:sz w:val="24"/>
          <w:szCs w:val="24"/>
        </w:rPr>
        <w:t xml:space="preserve"> </w:t>
      </w:r>
      <w:r w:rsidR="004B5C27" w:rsidRPr="004B5C27">
        <w:rPr>
          <w:rFonts w:ascii="Times New Roman" w:eastAsia="Times New Roman" w:hAnsi="Times New Roman" w:cs="Times New Roman"/>
          <w:color w:val="000000"/>
          <w:sz w:val="24"/>
          <w:szCs w:val="24"/>
        </w:rPr>
        <w:t>Improving my self-confidence and other interpersonal skills would not only help me increase my</w:t>
      </w:r>
      <w:r w:rsidR="00BB1F32">
        <w:rPr>
          <w:rFonts w:ascii="Times New Roman" w:eastAsia="Times New Roman" w:hAnsi="Times New Roman" w:cs="Times New Roman"/>
          <w:color w:val="000000"/>
          <w:sz w:val="24"/>
          <w:szCs w:val="24"/>
        </w:rPr>
        <w:t xml:space="preserve"> </w:t>
      </w:r>
      <w:r w:rsidR="004B5C27" w:rsidRPr="004B5C27">
        <w:rPr>
          <w:rFonts w:ascii="Times New Roman" w:eastAsia="Times New Roman" w:hAnsi="Times New Roman" w:cs="Times New Roman"/>
          <w:color w:val="000000"/>
          <w:sz w:val="24"/>
          <w:szCs w:val="24"/>
        </w:rPr>
        <w:t xml:space="preserve">employability but will also allow me to interact more successfully with </w:t>
      </w:r>
      <w:r w:rsidR="004B5C27">
        <w:rPr>
          <w:rFonts w:ascii="Times New Roman" w:eastAsia="Times New Roman" w:hAnsi="Times New Roman" w:cs="Times New Roman"/>
          <w:color w:val="000000"/>
          <w:sz w:val="24"/>
          <w:szCs w:val="24"/>
        </w:rPr>
        <w:t xml:space="preserve">colleagues, </w:t>
      </w:r>
      <w:r w:rsidR="004B5C27" w:rsidRPr="004B5C27">
        <w:rPr>
          <w:rFonts w:ascii="Times New Roman" w:eastAsia="Times New Roman" w:hAnsi="Times New Roman" w:cs="Times New Roman"/>
          <w:color w:val="000000"/>
          <w:sz w:val="24"/>
          <w:szCs w:val="24"/>
        </w:rPr>
        <w:t xml:space="preserve">family and </w:t>
      </w:r>
      <w:r w:rsidR="004B5C27" w:rsidRPr="004B5C27">
        <w:rPr>
          <w:rFonts w:ascii="Times New Roman" w:eastAsia="Times New Roman" w:hAnsi="Times New Roman" w:cs="Times New Roman"/>
          <w:color w:val="000000"/>
          <w:sz w:val="24"/>
          <w:szCs w:val="24"/>
        </w:rPr>
        <w:lastRenderedPageBreak/>
        <w:t>friends.</w:t>
      </w:r>
      <w:r w:rsidR="004B5C27">
        <w:rPr>
          <w:rFonts w:ascii="Times New Roman" w:eastAsia="Times New Roman" w:hAnsi="Times New Roman" w:cs="Times New Roman"/>
          <w:color w:val="000000"/>
          <w:sz w:val="24"/>
          <w:szCs w:val="24"/>
        </w:rPr>
        <w:t xml:space="preserve"> </w:t>
      </w:r>
      <w:r w:rsidR="00E85FF8">
        <w:rPr>
          <w:rFonts w:ascii="Times New Roman" w:eastAsia="Times New Roman" w:hAnsi="Times New Roman" w:cs="Times New Roman"/>
          <w:color w:val="000000"/>
          <w:sz w:val="24"/>
          <w:szCs w:val="24"/>
        </w:rPr>
        <w:t>To</w:t>
      </w:r>
      <w:r w:rsidR="00E85FF8" w:rsidRPr="00E85FF8">
        <w:rPr>
          <w:rFonts w:ascii="Times New Roman" w:eastAsia="Times New Roman" w:hAnsi="Times New Roman" w:cs="Times New Roman"/>
          <w:color w:val="000000"/>
          <w:sz w:val="24"/>
          <w:szCs w:val="24"/>
        </w:rPr>
        <w:t xml:space="preserve"> engage the public effectively and efficiently</w:t>
      </w:r>
      <w:r w:rsidR="00E85FF8">
        <w:rPr>
          <w:rFonts w:ascii="Times New Roman" w:eastAsia="Times New Roman" w:hAnsi="Times New Roman" w:cs="Times New Roman"/>
          <w:color w:val="000000"/>
          <w:sz w:val="24"/>
          <w:szCs w:val="24"/>
        </w:rPr>
        <w:t>, t</w:t>
      </w:r>
      <w:r w:rsidR="00E85FF8" w:rsidRPr="00E85FF8">
        <w:rPr>
          <w:rFonts w:ascii="Times New Roman" w:eastAsia="Times New Roman" w:hAnsi="Times New Roman" w:cs="Times New Roman"/>
          <w:color w:val="000000"/>
          <w:sz w:val="24"/>
          <w:szCs w:val="24"/>
        </w:rPr>
        <w:t>he charity uses innovative methods and approaches utilised in community engagement, such as yearly public meetings, workshops, social media, and creative arts</w:t>
      </w:r>
      <w:r w:rsidR="00E85FF8">
        <w:rPr>
          <w:rFonts w:ascii="Times New Roman" w:eastAsia="Times New Roman" w:hAnsi="Times New Roman" w:cs="Times New Roman"/>
          <w:color w:val="000000"/>
          <w:sz w:val="24"/>
          <w:szCs w:val="24"/>
        </w:rPr>
        <w:t xml:space="preserve"> </w:t>
      </w:r>
      <w:r w:rsidR="00E85FF8" w:rsidRPr="003C42AF">
        <w:rPr>
          <w:rFonts w:ascii="Times New Roman" w:eastAsia="Times New Roman" w:hAnsi="Times New Roman" w:cs="Times New Roman"/>
          <w:color w:val="000000"/>
          <w:sz w:val="24"/>
          <w:szCs w:val="24"/>
        </w:rPr>
        <w:t>(</w:t>
      </w:r>
      <w:r w:rsidR="00E85FF8" w:rsidRPr="003C42AF">
        <w:rPr>
          <w:rFonts w:ascii="Times New Roman" w:eastAsia="Times New Roman" w:hAnsi="Times New Roman" w:cs="Times New Roman"/>
          <w:color w:val="000000"/>
          <w:sz w:val="24"/>
          <w:szCs w:val="24"/>
          <w:shd w:val="clear" w:color="auto" w:fill="FFFFFF"/>
          <w:lang w:eastAsia="en-IN"/>
        </w:rPr>
        <w:t xml:space="preserve">Shalowitz et al., 2009). </w:t>
      </w:r>
      <w:r w:rsidR="00E214DD" w:rsidRPr="003C42AF">
        <w:rPr>
          <w:rFonts w:ascii="Times New Roman" w:eastAsia="Times New Roman" w:hAnsi="Times New Roman" w:cs="Times New Roman"/>
          <w:color w:val="000000"/>
          <w:sz w:val="24"/>
          <w:szCs w:val="24"/>
        </w:rPr>
        <w:t xml:space="preserve">A public meeting is accessible to the public and provides an opportunity for individuals to express concerns and address opinions, as well as receive responses. Public meetings provide an excellent way to make proposals and explore potential solutions prior to them being formalised. The workshops are intended to allow participants to collaborate on a problem or mission consciously and constructively. While they can begin with context briefs or presentations, their purpose is not to provide facts or to answer questions. Workshops should promote collaborative problem solving and foster a sense of control over the outcomes (Herefordshire Council, 2015). </w:t>
      </w:r>
      <w:r w:rsidR="00BB1F32" w:rsidRPr="00BB1F32">
        <w:rPr>
          <w:rFonts w:ascii="Times New Roman" w:eastAsia="Times New Roman" w:hAnsi="Times New Roman" w:cs="Times New Roman"/>
          <w:color w:val="000000"/>
          <w:sz w:val="24"/>
          <w:szCs w:val="24"/>
        </w:rPr>
        <w:t>To</w:t>
      </w:r>
      <w:r w:rsidR="00BB1F32">
        <w:rPr>
          <w:rFonts w:ascii="Times New Roman" w:eastAsia="Times New Roman" w:hAnsi="Times New Roman" w:cs="Times New Roman"/>
          <w:color w:val="000000"/>
          <w:sz w:val="24"/>
          <w:szCs w:val="24"/>
        </w:rPr>
        <w:t xml:space="preserve">day, </w:t>
      </w:r>
      <w:r w:rsidR="00BB1F32" w:rsidRPr="00BB1F32">
        <w:rPr>
          <w:rFonts w:ascii="Times New Roman" w:eastAsia="Times New Roman" w:hAnsi="Times New Roman" w:cs="Times New Roman"/>
          <w:color w:val="000000"/>
          <w:sz w:val="24"/>
          <w:szCs w:val="24"/>
        </w:rPr>
        <w:t xml:space="preserve">social media </w:t>
      </w:r>
      <w:r w:rsidR="00BB1F32">
        <w:rPr>
          <w:rFonts w:ascii="Times New Roman" w:eastAsia="Times New Roman" w:hAnsi="Times New Roman" w:cs="Times New Roman"/>
          <w:color w:val="000000"/>
          <w:sz w:val="24"/>
          <w:szCs w:val="24"/>
        </w:rPr>
        <w:t>has become</w:t>
      </w:r>
      <w:r w:rsidR="00BB1F32" w:rsidRPr="00BB1F32">
        <w:rPr>
          <w:rFonts w:ascii="Times New Roman" w:eastAsia="Times New Roman" w:hAnsi="Times New Roman" w:cs="Times New Roman"/>
          <w:color w:val="000000"/>
          <w:sz w:val="24"/>
          <w:szCs w:val="24"/>
        </w:rPr>
        <w:t xml:space="preserve"> the most </w:t>
      </w:r>
      <w:r w:rsidR="00BB1F32">
        <w:rPr>
          <w:rFonts w:ascii="Times New Roman" w:eastAsia="Times New Roman" w:hAnsi="Times New Roman" w:cs="Times New Roman"/>
          <w:color w:val="000000"/>
          <w:sz w:val="24"/>
          <w:szCs w:val="24"/>
        </w:rPr>
        <w:t>reachable form of engagement</w:t>
      </w:r>
      <w:r w:rsidR="00BB1F32" w:rsidRPr="00BB1F32">
        <w:rPr>
          <w:rFonts w:ascii="Times New Roman" w:eastAsia="Times New Roman" w:hAnsi="Times New Roman" w:cs="Times New Roman"/>
          <w:color w:val="000000"/>
          <w:sz w:val="24"/>
          <w:szCs w:val="24"/>
        </w:rPr>
        <w:t xml:space="preserve"> and </w:t>
      </w:r>
      <w:r w:rsidR="00BB1F32">
        <w:rPr>
          <w:rFonts w:ascii="Times New Roman" w:eastAsia="Times New Roman" w:hAnsi="Times New Roman" w:cs="Times New Roman"/>
          <w:color w:val="000000"/>
          <w:sz w:val="24"/>
          <w:szCs w:val="24"/>
        </w:rPr>
        <w:t xml:space="preserve">also </w:t>
      </w:r>
      <w:r w:rsidR="00BB1F32" w:rsidRPr="00BB1F32">
        <w:rPr>
          <w:rFonts w:ascii="Times New Roman" w:eastAsia="Times New Roman" w:hAnsi="Times New Roman" w:cs="Times New Roman"/>
          <w:color w:val="000000"/>
          <w:sz w:val="24"/>
          <w:szCs w:val="24"/>
        </w:rPr>
        <w:t>the cheapest</w:t>
      </w:r>
      <w:r w:rsidR="00BB1F32">
        <w:rPr>
          <w:rFonts w:ascii="Times New Roman" w:eastAsia="Times New Roman" w:hAnsi="Times New Roman" w:cs="Times New Roman"/>
          <w:color w:val="000000"/>
          <w:sz w:val="24"/>
          <w:szCs w:val="24"/>
        </w:rPr>
        <w:t xml:space="preserve">. </w:t>
      </w:r>
      <w:r w:rsidR="00E214DD" w:rsidRPr="003C42AF">
        <w:rPr>
          <w:rFonts w:ascii="Times New Roman" w:eastAsia="Times New Roman" w:hAnsi="Times New Roman" w:cs="Times New Roman"/>
          <w:color w:val="000000"/>
          <w:sz w:val="24"/>
          <w:szCs w:val="24"/>
        </w:rPr>
        <w:t xml:space="preserve">National Trust is using a variety of </w:t>
      </w:r>
      <w:r w:rsidR="00BB1F32">
        <w:rPr>
          <w:rFonts w:ascii="Times New Roman" w:eastAsia="Times New Roman" w:hAnsi="Times New Roman" w:cs="Times New Roman"/>
          <w:color w:val="000000"/>
          <w:sz w:val="24"/>
          <w:szCs w:val="24"/>
        </w:rPr>
        <w:t xml:space="preserve">media </w:t>
      </w:r>
      <w:r w:rsidR="00E214DD" w:rsidRPr="003C42AF">
        <w:rPr>
          <w:rFonts w:ascii="Times New Roman" w:eastAsia="Times New Roman" w:hAnsi="Times New Roman" w:cs="Times New Roman"/>
          <w:color w:val="000000"/>
          <w:sz w:val="24"/>
          <w:szCs w:val="24"/>
        </w:rPr>
        <w:t xml:space="preserve">platforms to build genuine and influential relations with its stakeholders. </w:t>
      </w:r>
    </w:p>
    <w:p w14:paraId="1B241F7F" w14:textId="084DC4A5" w:rsidR="00E214DD" w:rsidRPr="00BB1F32" w:rsidRDefault="00E214DD" w:rsidP="00E214DD">
      <w:pPr>
        <w:spacing w:before="120" w:after="0" w:line="360" w:lineRule="auto"/>
        <w:jc w:val="both"/>
        <w:rPr>
          <w:rFonts w:ascii="Times New Roman" w:eastAsia="Times New Roman" w:hAnsi="Times New Roman" w:cs="Times New Roman"/>
          <w:color w:val="000000"/>
          <w:sz w:val="24"/>
          <w:szCs w:val="24"/>
        </w:rPr>
      </w:pPr>
      <w:r w:rsidRPr="003C42AF">
        <w:rPr>
          <w:rFonts w:ascii="Times New Roman" w:eastAsia="Times New Roman" w:hAnsi="Times New Roman" w:cs="Times New Roman"/>
          <w:color w:val="000000"/>
          <w:sz w:val="24"/>
          <w:szCs w:val="24"/>
        </w:rPr>
        <w:t xml:space="preserve">Another </w:t>
      </w:r>
      <w:r w:rsidR="00F94D3D">
        <w:rPr>
          <w:rFonts w:ascii="Times New Roman" w:eastAsia="Times New Roman" w:hAnsi="Times New Roman" w:cs="Times New Roman"/>
          <w:color w:val="000000"/>
          <w:sz w:val="24"/>
          <w:szCs w:val="24"/>
        </w:rPr>
        <w:t xml:space="preserve">tool </w:t>
      </w:r>
      <w:r w:rsidRPr="003C42AF">
        <w:rPr>
          <w:rFonts w:ascii="Times New Roman" w:eastAsia="Times New Roman" w:hAnsi="Times New Roman" w:cs="Times New Roman"/>
          <w:color w:val="000000"/>
          <w:sz w:val="24"/>
          <w:szCs w:val="24"/>
        </w:rPr>
        <w:t>used by the charity</w:t>
      </w:r>
      <w:r w:rsidRPr="00946BF0">
        <w:rPr>
          <w:rFonts w:ascii="Times New Roman" w:eastAsia="Times New Roman" w:hAnsi="Times New Roman" w:cs="Times New Roman"/>
          <w:color w:val="000000"/>
          <w:sz w:val="24"/>
          <w:szCs w:val="24"/>
        </w:rPr>
        <w:t xml:space="preserve"> to engage participants in community projects</w:t>
      </w:r>
      <w:r w:rsidRPr="003C42AF">
        <w:rPr>
          <w:rFonts w:ascii="Times New Roman" w:eastAsia="Times New Roman" w:hAnsi="Times New Roman" w:cs="Times New Roman"/>
          <w:color w:val="000000"/>
          <w:sz w:val="24"/>
          <w:szCs w:val="24"/>
        </w:rPr>
        <w:t xml:space="preserve"> is creative art.</w:t>
      </w:r>
      <w:r w:rsidR="00F94D3D">
        <w:rPr>
          <w:rFonts w:ascii="Times New Roman" w:eastAsia="Times New Roman" w:hAnsi="Times New Roman" w:cs="Times New Roman"/>
          <w:color w:val="000000"/>
          <w:sz w:val="24"/>
          <w:szCs w:val="24"/>
        </w:rPr>
        <w:t xml:space="preserve"> </w:t>
      </w:r>
      <w:r w:rsidR="00D1041E">
        <w:rPr>
          <w:rFonts w:ascii="Times New Roman" w:eastAsia="Times New Roman" w:hAnsi="Times New Roman" w:cs="Times New Roman"/>
          <w:color w:val="000000"/>
          <w:sz w:val="24"/>
          <w:szCs w:val="24"/>
        </w:rPr>
        <w:t>According to (Kay, 2000), w</w:t>
      </w:r>
      <w:r w:rsidRPr="003C42AF">
        <w:rPr>
          <w:rFonts w:ascii="Times New Roman" w:eastAsia="Times New Roman" w:hAnsi="Times New Roman" w:cs="Times New Roman"/>
          <w:color w:val="000000"/>
          <w:sz w:val="24"/>
          <w:szCs w:val="24"/>
        </w:rPr>
        <w:t xml:space="preserve">hile arts are sometimes overlooked as a component in community development, they promote creative and interactive learning and may be used </w:t>
      </w:r>
      <w:r w:rsidR="00D1041E">
        <w:rPr>
          <w:rFonts w:ascii="Times New Roman" w:eastAsia="Times New Roman" w:hAnsi="Times New Roman" w:cs="Times New Roman"/>
          <w:color w:val="000000"/>
          <w:sz w:val="24"/>
          <w:szCs w:val="24"/>
        </w:rPr>
        <w:t xml:space="preserve">successfully </w:t>
      </w:r>
      <w:r w:rsidRPr="003C42AF">
        <w:rPr>
          <w:rFonts w:ascii="Times New Roman" w:eastAsia="Times New Roman" w:hAnsi="Times New Roman" w:cs="Times New Roman"/>
          <w:color w:val="000000"/>
          <w:sz w:val="24"/>
          <w:szCs w:val="24"/>
        </w:rPr>
        <w:t>as a tool within a community engagement programme</w:t>
      </w:r>
      <w:r w:rsidR="00D1041E">
        <w:rPr>
          <w:rFonts w:ascii="Times New Roman" w:eastAsia="Times New Roman" w:hAnsi="Times New Roman" w:cs="Times New Roman"/>
          <w:color w:val="000000"/>
          <w:sz w:val="24"/>
          <w:szCs w:val="24"/>
        </w:rPr>
        <w:t xml:space="preserve">. </w:t>
      </w:r>
      <w:r w:rsidRPr="0002328F">
        <w:rPr>
          <w:rFonts w:ascii="Times New Roman" w:eastAsia="Times New Roman" w:hAnsi="Times New Roman" w:cs="Times New Roman"/>
          <w:color w:val="000000"/>
          <w:sz w:val="24"/>
          <w:szCs w:val="24"/>
        </w:rPr>
        <w:t>The National Trust collaborates with schools to engage students in learning about history via art and culture</w:t>
      </w:r>
      <w:r>
        <w:rPr>
          <w:rFonts w:ascii="Times New Roman" w:eastAsia="Times New Roman" w:hAnsi="Times New Roman" w:cs="Times New Roman"/>
          <w:color w:val="000000"/>
          <w:sz w:val="24"/>
          <w:szCs w:val="24"/>
        </w:rPr>
        <w:t xml:space="preserve">. </w:t>
      </w:r>
      <w:r w:rsidRPr="005A044A">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ome </w:t>
      </w:r>
      <w:r w:rsidRPr="005A044A">
        <w:rPr>
          <w:rFonts w:ascii="Times New Roman" w:eastAsia="Times New Roman" w:hAnsi="Times New Roman" w:cs="Times New Roman"/>
          <w:color w:val="000000"/>
          <w:sz w:val="24"/>
          <w:szCs w:val="24"/>
        </w:rPr>
        <w:t>examples include a sequence of dances inspired by the imagery in the paintings at Sandham Memorial Chapel and performed by children from nearby schools, as well as individual pictures created by the children on strips of cardboard and then transferred</w:t>
      </w:r>
      <w:r>
        <w:rPr>
          <w:rFonts w:ascii="Times New Roman" w:eastAsia="Times New Roman" w:hAnsi="Times New Roman" w:cs="Times New Roman"/>
          <w:color w:val="000000"/>
          <w:sz w:val="24"/>
          <w:szCs w:val="24"/>
        </w:rPr>
        <w:t xml:space="preserve">, with the assistance of </w:t>
      </w:r>
      <w:r w:rsidRPr="005A044A">
        <w:rPr>
          <w:rFonts w:ascii="Times New Roman" w:eastAsia="Times New Roman" w:hAnsi="Times New Roman" w:cs="Times New Roman"/>
          <w:color w:val="000000"/>
          <w:sz w:val="24"/>
          <w:szCs w:val="24"/>
        </w:rPr>
        <w:t>professional sculptor Chris Cudlip</w:t>
      </w:r>
      <w:r>
        <w:rPr>
          <w:rFonts w:ascii="Times New Roman" w:eastAsia="Times New Roman" w:hAnsi="Times New Roman" w:cs="Times New Roman"/>
          <w:color w:val="000000"/>
          <w:sz w:val="24"/>
          <w:szCs w:val="24"/>
        </w:rPr>
        <w:t>,</w:t>
      </w:r>
      <w:r w:rsidRPr="005A044A">
        <w:rPr>
          <w:rFonts w:ascii="Times New Roman" w:eastAsia="Times New Roman" w:hAnsi="Times New Roman" w:cs="Times New Roman"/>
          <w:color w:val="000000"/>
          <w:sz w:val="24"/>
          <w:szCs w:val="24"/>
        </w:rPr>
        <w:t xml:space="preserve"> to specially produced red clay bricks by relief sculpting</w:t>
      </w:r>
      <w:r>
        <w:rPr>
          <w:rFonts w:ascii="Times New Roman" w:eastAsia="Times New Roman" w:hAnsi="Times New Roman" w:cs="Times New Roman"/>
          <w:color w:val="000000"/>
          <w:sz w:val="24"/>
          <w:szCs w:val="24"/>
        </w:rPr>
        <w:t xml:space="preserve"> and carving (National Trust, 2021).</w:t>
      </w:r>
      <w:r w:rsidR="00D1041E">
        <w:rPr>
          <w:rFonts w:ascii="Times New Roman" w:eastAsia="Times New Roman" w:hAnsi="Times New Roman" w:cs="Times New Roman"/>
          <w:color w:val="000000"/>
          <w:sz w:val="24"/>
          <w:szCs w:val="24"/>
        </w:rPr>
        <w:t xml:space="preserve"> </w:t>
      </w:r>
      <w:r w:rsidR="00D1041E" w:rsidRPr="00F94D3D">
        <w:rPr>
          <w:rFonts w:ascii="Times New Roman" w:eastAsia="Times New Roman" w:hAnsi="Times New Roman" w:cs="Times New Roman"/>
          <w:color w:val="000000"/>
          <w:sz w:val="24"/>
          <w:szCs w:val="24"/>
        </w:rPr>
        <w:t xml:space="preserve">To my mind, this is the most important of all the techniques, as I believe it reaches and influences youngsters the most. I feel that it is </w:t>
      </w:r>
      <w:r w:rsidR="00D1041E">
        <w:rPr>
          <w:rFonts w:ascii="Times New Roman" w:eastAsia="Times New Roman" w:hAnsi="Times New Roman" w:cs="Times New Roman"/>
          <w:color w:val="000000"/>
          <w:sz w:val="24"/>
          <w:szCs w:val="24"/>
        </w:rPr>
        <w:t xml:space="preserve">of vital importance </w:t>
      </w:r>
      <w:r w:rsidR="00D1041E" w:rsidRPr="00F94D3D">
        <w:rPr>
          <w:rFonts w:ascii="Times New Roman" w:eastAsia="Times New Roman" w:hAnsi="Times New Roman" w:cs="Times New Roman"/>
          <w:color w:val="000000"/>
          <w:sz w:val="24"/>
          <w:szCs w:val="24"/>
        </w:rPr>
        <w:t>to have our children learn at an early age</w:t>
      </w:r>
      <w:r w:rsidR="00D1041E">
        <w:rPr>
          <w:rFonts w:ascii="Times New Roman" w:eastAsia="Times New Roman" w:hAnsi="Times New Roman" w:cs="Times New Roman"/>
          <w:color w:val="000000"/>
          <w:sz w:val="24"/>
          <w:szCs w:val="24"/>
        </w:rPr>
        <w:t xml:space="preserve"> to take care of our nature and learn all</w:t>
      </w:r>
      <w:r w:rsidR="00D1041E" w:rsidRPr="00F94D3D">
        <w:rPr>
          <w:rFonts w:ascii="Times New Roman" w:eastAsia="Times New Roman" w:hAnsi="Times New Roman" w:cs="Times New Roman"/>
          <w:color w:val="000000"/>
          <w:sz w:val="24"/>
          <w:szCs w:val="24"/>
        </w:rPr>
        <w:t xml:space="preserve"> </w:t>
      </w:r>
      <w:r w:rsidR="00D1041E">
        <w:rPr>
          <w:rFonts w:ascii="Times New Roman" w:eastAsia="Times New Roman" w:hAnsi="Times New Roman" w:cs="Times New Roman"/>
          <w:color w:val="000000"/>
          <w:sz w:val="24"/>
          <w:szCs w:val="24"/>
        </w:rPr>
        <w:t xml:space="preserve">about </w:t>
      </w:r>
      <w:r w:rsidR="00D1041E" w:rsidRPr="00F94D3D">
        <w:rPr>
          <w:rFonts w:ascii="Times New Roman" w:eastAsia="Times New Roman" w:hAnsi="Times New Roman" w:cs="Times New Roman"/>
          <w:color w:val="000000"/>
          <w:sz w:val="24"/>
          <w:szCs w:val="24"/>
        </w:rPr>
        <w:t>our cultural heritage.</w:t>
      </w:r>
    </w:p>
    <w:p w14:paraId="1295E2A2" w14:textId="77777777" w:rsidR="00E214DD" w:rsidRDefault="00E214DD" w:rsidP="00942131">
      <w:pPr>
        <w:spacing w:before="120" w:after="0" w:line="360" w:lineRule="auto"/>
        <w:jc w:val="both"/>
        <w:rPr>
          <w:rFonts w:ascii="Times New Roman" w:eastAsia="Times New Roman" w:hAnsi="Times New Roman" w:cs="Times New Roman"/>
          <w:color w:val="000000"/>
          <w:sz w:val="24"/>
          <w:szCs w:val="24"/>
        </w:rPr>
      </w:pPr>
    </w:p>
    <w:p w14:paraId="62F007AB" w14:textId="0F000AFF" w:rsidR="00E214DD" w:rsidRDefault="00E214DD" w:rsidP="004B5C27">
      <w:pPr>
        <w:pStyle w:val="Heading1"/>
        <w:rPr>
          <w:rFonts w:eastAsia="Times New Roman"/>
        </w:rPr>
      </w:pPr>
      <w:r>
        <w:rPr>
          <w:rFonts w:eastAsia="Times New Roman"/>
        </w:rPr>
        <w:t>Best practices in community engagement</w:t>
      </w:r>
    </w:p>
    <w:p w14:paraId="77BF18F6" w14:textId="1A00240E" w:rsidR="00F94D3D" w:rsidRPr="00807472" w:rsidRDefault="00E214DD" w:rsidP="00E214DD">
      <w:pPr>
        <w:spacing w:line="360" w:lineRule="auto"/>
        <w:rPr>
          <w:rFonts w:ascii="Times New Roman" w:hAnsi="Times New Roman" w:cs="Times New Roman"/>
          <w:sz w:val="24"/>
          <w:szCs w:val="24"/>
        </w:rPr>
      </w:pPr>
      <w:r w:rsidRPr="00807472">
        <w:rPr>
          <w:rFonts w:ascii="Times New Roman" w:hAnsi="Times New Roman" w:cs="Times New Roman"/>
          <w:sz w:val="24"/>
          <w:szCs w:val="24"/>
          <w:lang w:val="en-US"/>
        </w:rPr>
        <w:t>A successful community engagement strengthens community spirit while also enhancing performance and effectiveness</w:t>
      </w:r>
      <w:r w:rsidR="00BB1F32">
        <w:rPr>
          <w:rFonts w:ascii="Times New Roman" w:hAnsi="Times New Roman" w:cs="Times New Roman"/>
          <w:sz w:val="24"/>
          <w:szCs w:val="24"/>
          <w:lang w:val="en-US"/>
        </w:rPr>
        <w:t xml:space="preserve">. </w:t>
      </w:r>
      <w:r w:rsidR="00BB1F32" w:rsidRPr="00BB1F32">
        <w:rPr>
          <w:rFonts w:ascii="Times New Roman" w:hAnsi="Times New Roman" w:cs="Times New Roman"/>
          <w:sz w:val="24"/>
          <w:szCs w:val="24"/>
          <w:lang w:val="en-US"/>
        </w:rPr>
        <w:t>Additionally, it has the ability to empower and integrate people from diverse backgrounds. Marginalized groups may reclaim control of their lives and communities.</w:t>
      </w:r>
      <w:r w:rsidR="00BB1F32">
        <w:rPr>
          <w:rFonts w:ascii="Times New Roman" w:hAnsi="Times New Roman" w:cs="Times New Roman"/>
          <w:sz w:val="24"/>
          <w:szCs w:val="24"/>
          <w:lang w:val="en-US"/>
        </w:rPr>
        <w:t xml:space="preserve"> </w:t>
      </w:r>
      <w:r w:rsidRPr="00807472">
        <w:rPr>
          <w:rFonts w:ascii="Times New Roman" w:hAnsi="Times New Roman" w:cs="Times New Roman"/>
          <w:sz w:val="24"/>
          <w:szCs w:val="24"/>
          <w:lang w:val="en-US"/>
        </w:rPr>
        <w:t>There are nine principles that ensure the effectiveness of community engagement, and they are an essential part of the whole process of</w:t>
      </w:r>
      <w:r w:rsidR="00D1041E">
        <w:rPr>
          <w:rFonts w:ascii="Times New Roman" w:hAnsi="Times New Roman" w:cs="Times New Roman"/>
          <w:sz w:val="24"/>
          <w:szCs w:val="24"/>
          <w:lang w:val="en-US"/>
        </w:rPr>
        <w:t xml:space="preserve"> </w:t>
      </w:r>
      <w:r w:rsidRPr="00807472">
        <w:rPr>
          <w:rFonts w:ascii="Times New Roman" w:hAnsi="Times New Roman" w:cs="Times New Roman"/>
          <w:sz w:val="24"/>
          <w:szCs w:val="24"/>
          <w:lang w:val="en-US"/>
        </w:rPr>
        <w:t>communicating with people in terms of knowledge, involvement, consultation, cooperation, and empowerment (</w:t>
      </w:r>
      <w:r w:rsidRPr="00807472">
        <w:rPr>
          <w:rFonts w:ascii="Times New Roman" w:hAnsi="Times New Roman" w:cs="Times New Roman"/>
          <w:sz w:val="24"/>
          <w:szCs w:val="24"/>
        </w:rPr>
        <w:t xml:space="preserve">ATSDR, 2020). </w:t>
      </w:r>
    </w:p>
    <w:p w14:paraId="0DC26CEA" w14:textId="77777777" w:rsidR="00BB1F32" w:rsidRDefault="00BB1F32" w:rsidP="00E214DD">
      <w:pPr>
        <w:spacing w:after="120" w:line="360" w:lineRule="auto"/>
        <w:rPr>
          <w:rFonts w:ascii="Times New Roman" w:hAnsi="Times New Roman" w:cs="Times New Roman"/>
          <w:b/>
          <w:bCs/>
          <w:sz w:val="24"/>
          <w:szCs w:val="24"/>
        </w:rPr>
      </w:pPr>
    </w:p>
    <w:p w14:paraId="4065EF55" w14:textId="32E81D8D" w:rsidR="00E214DD" w:rsidRPr="00574275" w:rsidRDefault="00E214DD" w:rsidP="00E214DD">
      <w:pPr>
        <w:spacing w:after="120" w:line="360" w:lineRule="auto"/>
        <w:rPr>
          <w:rFonts w:ascii="Times New Roman" w:hAnsi="Times New Roman" w:cs="Times New Roman"/>
          <w:b/>
          <w:bCs/>
          <w:sz w:val="24"/>
          <w:szCs w:val="24"/>
        </w:rPr>
      </w:pPr>
      <w:r w:rsidRPr="00574275">
        <w:rPr>
          <w:rFonts w:ascii="Times New Roman" w:hAnsi="Times New Roman" w:cs="Times New Roman"/>
          <w:b/>
          <w:bCs/>
          <w:sz w:val="24"/>
          <w:szCs w:val="24"/>
        </w:rPr>
        <w:t>Principles for effective community engagement</w:t>
      </w:r>
    </w:p>
    <w:p w14:paraId="219B629A" w14:textId="77777777" w:rsidR="00E214DD" w:rsidRPr="00807472" w:rsidRDefault="00E214DD" w:rsidP="00E214DD">
      <w:pPr>
        <w:pStyle w:val="ListParagraph"/>
        <w:numPr>
          <w:ilvl w:val="0"/>
          <w:numId w:val="1"/>
        </w:numPr>
        <w:spacing w:after="120" w:line="360" w:lineRule="auto"/>
        <w:rPr>
          <w:rFonts w:ascii="Times New Roman" w:hAnsi="Times New Roman" w:cs="Times New Roman"/>
          <w:sz w:val="24"/>
          <w:szCs w:val="24"/>
        </w:rPr>
      </w:pPr>
      <w:r w:rsidRPr="00807472">
        <w:rPr>
          <w:rFonts w:ascii="Times New Roman" w:hAnsi="Times New Roman" w:cs="Times New Roman"/>
          <w:sz w:val="24"/>
          <w:szCs w:val="24"/>
        </w:rPr>
        <w:t>Clear and specific goals and identification of stakeholders.</w:t>
      </w:r>
    </w:p>
    <w:p w14:paraId="612275CD" w14:textId="77777777" w:rsidR="00E214DD" w:rsidRPr="00807472" w:rsidRDefault="00E214DD" w:rsidP="00E214DD">
      <w:pPr>
        <w:pStyle w:val="ListParagraph"/>
        <w:numPr>
          <w:ilvl w:val="0"/>
          <w:numId w:val="1"/>
        </w:numPr>
        <w:spacing w:after="120" w:line="360" w:lineRule="auto"/>
        <w:rPr>
          <w:rFonts w:ascii="Times New Roman" w:hAnsi="Times New Roman" w:cs="Times New Roman"/>
          <w:sz w:val="24"/>
          <w:szCs w:val="24"/>
        </w:rPr>
      </w:pPr>
      <w:r w:rsidRPr="00807472">
        <w:rPr>
          <w:rFonts w:ascii="Times New Roman" w:hAnsi="Times New Roman" w:cs="Times New Roman"/>
          <w:sz w:val="24"/>
          <w:szCs w:val="24"/>
        </w:rPr>
        <w:t>Knowledge about the community.</w:t>
      </w:r>
    </w:p>
    <w:p w14:paraId="020E1ABC" w14:textId="77777777" w:rsidR="00E214DD" w:rsidRPr="00807472" w:rsidRDefault="00E214DD" w:rsidP="00E214DD">
      <w:pPr>
        <w:pStyle w:val="ListParagraph"/>
        <w:numPr>
          <w:ilvl w:val="0"/>
          <w:numId w:val="1"/>
        </w:numPr>
        <w:spacing w:after="120" w:line="360" w:lineRule="auto"/>
        <w:rPr>
          <w:rFonts w:ascii="Times New Roman" w:hAnsi="Times New Roman" w:cs="Times New Roman"/>
          <w:sz w:val="24"/>
          <w:szCs w:val="24"/>
        </w:rPr>
      </w:pPr>
      <w:r w:rsidRPr="00807472">
        <w:rPr>
          <w:rFonts w:ascii="Times New Roman" w:hAnsi="Times New Roman" w:cs="Times New Roman"/>
          <w:sz w:val="24"/>
          <w:szCs w:val="24"/>
        </w:rPr>
        <w:t>Build trust and establish relationships.</w:t>
      </w:r>
    </w:p>
    <w:p w14:paraId="722448EE" w14:textId="77777777" w:rsidR="00E214DD" w:rsidRPr="00807472" w:rsidRDefault="00E214DD" w:rsidP="00E214DD">
      <w:pPr>
        <w:pStyle w:val="ListParagraph"/>
        <w:numPr>
          <w:ilvl w:val="0"/>
          <w:numId w:val="1"/>
        </w:numPr>
        <w:spacing w:after="120" w:line="360" w:lineRule="auto"/>
        <w:rPr>
          <w:rFonts w:ascii="Times New Roman" w:hAnsi="Times New Roman" w:cs="Times New Roman"/>
          <w:sz w:val="24"/>
          <w:szCs w:val="24"/>
          <w:lang w:val="en-US"/>
        </w:rPr>
      </w:pPr>
      <w:r w:rsidRPr="00807472">
        <w:rPr>
          <w:rFonts w:ascii="Times New Roman" w:hAnsi="Times New Roman" w:cs="Times New Roman"/>
          <w:sz w:val="24"/>
          <w:szCs w:val="24"/>
        </w:rPr>
        <w:t>Promote and respect the individuality of people in the community.</w:t>
      </w:r>
    </w:p>
    <w:p w14:paraId="750EB9DD" w14:textId="77777777" w:rsidR="00E214DD" w:rsidRPr="00807472" w:rsidRDefault="00E214DD" w:rsidP="00E214DD">
      <w:pPr>
        <w:pStyle w:val="ListParagraph"/>
        <w:numPr>
          <w:ilvl w:val="0"/>
          <w:numId w:val="1"/>
        </w:numPr>
        <w:spacing w:after="0" w:line="360" w:lineRule="auto"/>
        <w:jc w:val="both"/>
        <w:rPr>
          <w:rFonts w:ascii="Times New Roman" w:eastAsia="Times New Roman" w:hAnsi="Times New Roman" w:cs="Times New Roman"/>
          <w:sz w:val="24"/>
          <w:szCs w:val="24"/>
        </w:rPr>
      </w:pPr>
      <w:r w:rsidRPr="00807472">
        <w:rPr>
          <w:rFonts w:ascii="Times New Roman" w:hAnsi="Times New Roman" w:cs="Times New Roman"/>
          <w:sz w:val="24"/>
          <w:szCs w:val="24"/>
          <w:lang w:val="en-US"/>
        </w:rPr>
        <w:t>Create change by partnering with the community.</w:t>
      </w:r>
    </w:p>
    <w:p w14:paraId="50FD3750" w14:textId="77777777" w:rsidR="00E214DD" w:rsidRPr="00807472" w:rsidRDefault="00E214DD" w:rsidP="00E214DD">
      <w:pPr>
        <w:pStyle w:val="ListParagraph"/>
        <w:numPr>
          <w:ilvl w:val="0"/>
          <w:numId w:val="1"/>
        </w:numPr>
        <w:spacing w:after="0" w:line="360" w:lineRule="auto"/>
        <w:jc w:val="both"/>
        <w:rPr>
          <w:rFonts w:ascii="Times New Roman" w:eastAsia="Times New Roman" w:hAnsi="Times New Roman" w:cs="Times New Roman"/>
          <w:sz w:val="24"/>
          <w:szCs w:val="24"/>
        </w:rPr>
      </w:pPr>
      <w:r w:rsidRPr="00807472">
        <w:rPr>
          <w:rFonts w:ascii="Times New Roman" w:eastAsia="Times New Roman" w:hAnsi="Times New Roman" w:cs="Times New Roman"/>
          <w:sz w:val="24"/>
          <w:szCs w:val="24"/>
        </w:rPr>
        <w:t>Acknowledge and appreciate the diversity of the community.</w:t>
      </w:r>
    </w:p>
    <w:p w14:paraId="1D3FE4C9" w14:textId="77777777" w:rsidR="00E214DD" w:rsidRPr="00807472" w:rsidRDefault="00E214DD" w:rsidP="00E214DD">
      <w:pPr>
        <w:pStyle w:val="ListParagraph"/>
        <w:numPr>
          <w:ilvl w:val="0"/>
          <w:numId w:val="1"/>
        </w:numPr>
        <w:spacing w:after="0" w:line="360" w:lineRule="auto"/>
        <w:jc w:val="both"/>
        <w:rPr>
          <w:rFonts w:ascii="Times New Roman" w:eastAsia="Times New Roman" w:hAnsi="Times New Roman" w:cs="Times New Roman"/>
          <w:sz w:val="24"/>
          <w:szCs w:val="24"/>
        </w:rPr>
      </w:pPr>
      <w:r w:rsidRPr="00807472">
        <w:rPr>
          <w:rFonts w:ascii="Times New Roman" w:eastAsia="Times New Roman" w:hAnsi="Times New Roman" w:cs="Times New Roman"/>
          <w:sz w:val="24"/>
          <w:szCs w:val="24"/>
        </w:rPr>
        <w:t>Identify and mobilise community assets and strengths.</w:t>
      </w:r>
    </w:p>
    <w:p w14:paraId="3738BC00" w14:textId="77777777" w:rsidR="00E214DD" w:rsidRPr="00807472" w:rsidRDefault="00E214DD" w:rsidP="00E214DD">
      <w:pPr>
        <w:pStyle w:val="ListParagraph"/>
        <w:numPr>
          <w:ilvl w:val="0"/>
          <w:numId w:val="1"/>
        </w:numPr>
        <w:spacing w:after="0" w:line="360" w:lineRule="auto"/>
        <w:jc w:val="both"/>
        <w:rPr>
          <w:rFonts w:ascii="Times New Roman" w:eastAsia="Times New Roman" w:hAnsi="Times New Roman" w:cs="Times New Roman"/>
          <w:sz w:val="24"/>
          <w:szCs w:val="24"/>
        </w:rPr>
      </w:pPr>
      <w:r w:rsidRPr="00807472">
        <w:rPr>
          <w:rFonts w:ascii="Times New Roman" w:eastAsia="Times New Roman" w:hAnsi="Times New Roman" w:cs="Times New Roman"/>
          <w:sz w:val="24"/>
          <w:szCs w:val="24"/>
        </w:rPr>
        <w:t xml:space="preserve">Maintain flexibility </w:t>
      </w:r>
      <w:r w:rsidRPr="00807472">
        <w:rPr>
          <w:rFonts w:ascii="Times New Roman" w:hAnsi="Times New Roman" w:cs="Times New Roman"/>
          <w:sz w:val="24"/>
          <w:szCs w:val="24"/>
          <w:lang w:val="en-US"/>
        </w:rPr>
        <w:t>to create change.</w:t>
      </w:r>
    </w:p>
    <w:p w14:paraId="169122B2" w14:textId="77777777" w:rsidR="00E214DD" w:rsidRPr="00807472" w:rsidRDefault="00E214DD" w:rsidP="00E214DD">
      <w:pPr>
        <w:pStyle w:val="ListParagraph"/>
        <w:numPr>
          <w:ilvl w:val="0"/>
          <w:numId w:val="1"/>
        </w:numPr>
        <w:spacing w:after="0" w:line="360" w:lineRule="auto"/>
        <w:jc w:val="both"/>
        <w:rPr>
          <w:rFonts w:ascii="Times New Roman" w:eastAsia="Times New Roman" w:hAnsi="Times New Roman" w:cs="Times New Roman"/>
          <w:sz w:val="24"/>
          <w:szCs w:val="24"/>
        </w:rPr>
      </w:pPr>
      <w:r w:rsidRPr="00807472">
        <w:rPr>
          <w:rFonts w:ascii="Times New Roman" w:eastAsia="Times New Roman" w:hAnsi="Times New Roman" w:cs="Times New Roman"/>
          <w:sz w:val="24"/>
          <w:szCs w:val="24"/>
        </w:rPr>
        <w:t>Comm</w:t>
      </w:r>
      <w:r>
        <w:rPr>
          <w:rFonts w:ascii="Times New Roman" w:eastAsia="Times New Roman" w:hAnsi="Times New Roman" w:cs="Times New Roman"/>
          <w:sz w:val="24"/>
          <w:szCs w:val="24"/>
        </w:rPr>
        <w:t>unity collaboration and long-term commitment</w:t>
      </w:r>
      <w:r w:rsidRPr="00807472">
        <w:rPr>
          <w:rFonts w:ascii="Times New Roman" w:eastAsia="Times New Roman" w:hAnsi="Times New Roman" w:cs="Times New Roman"/>
          <w:sz w:val="24"/>
          <w:szCs w:val="24"/>
        </w:rPr>
        <w:t>.</w:t>
      </w:r>
    </w:p>
    <w:p w14:paraId="58ECC035" w14:textId="77777777" w:rsidR="00E214DD" w:rsidRPr="00574275" w:rsidRDefault="00E214DD" w:rsidP="00E214DD">
      <w:pPr>
        <w:spacing w:before="240" w:after="0" w:line="360" w:lineRule="auto"/>
        <w:jc w:val="both"/>
        <w:rPr>
          <w:rFonts w:ascii="Times New Roman" w:eastAsia="Times New Roman" w:hAnsi="Times New Roman" w:cs="Times New Roman"/>
          <w:b/>
          <w:bCs/>
          <w:sz w:val="24"/>
          <w:szCs w:val="24"/>
        </w:rPr>
      </w:pPr>
      <w:r w:rsidRPr="00574275">
        <w:rPr>
          <w:rFonts w:ascii="Times New Roman" w:eastAsia="Times New Roman" w:hAnsi="Times New Roman" w:cs="Times New Roman"/>
          <w:b/>
          <w:bCs/>
          <w:sz w:val="24"/>
          <w:szCs w:val="24"/>
        </w:rPr>
        <w:t xml:space="preserve">Application of  Principles of Community Engagement </w:t>
      </w:r>
    </w:p>
    <w:p w14:paraId="003103D7" w14:textId="77777777" w:rsidR="000E32DE" w:rsidRDefault="00D1041E" w:rsidP="00E214DD">
      <w:pPr>
        <w:spacing w:before="120" w:after="0" w:line="360" w:lineRule="auto"/>
        <w:jc w:val="both"/>
        <w:rPr>
          <w:rFonts w:ascii="Times New Roman" w:eastAsia="Times New Roman" w:hAnsi="Times New Roman" w:cs="Times New Roman"/>
          <w:sz w:val="24"/>
          <w:szCs w:val="24"/>
        </w:rPr>
      </w:pPr>
      <w:r w:rsidRPr="00D1041E">
        <w:rPr>
          <w:rFonts w:ascii="Times New Roman" w:eastAsia="Times New Roman" w:hAnsi="Times New Roman" w:cs="Times New Roman"/>
          <w:sz w:val="24"/>
          <w:szCs w:val="24"/>
        </w:rPr>
        <w:t xml:space="preserve">It is obvious that the </w:t>
      </w:r>
      <w:r>
        <w:rPr>
          <w:rFonts w:ascii="Times New Roman" w:eastAsia="Times New Roman" w:hAnsi="Times New Roman" w:cs="Times New Roman"/>
          <w:sz w:val="24"/>
          <w:szCs w:val="24"/>
        </w:rPr>
        <w:t>goal of National Trust</w:t>
      </w:r>
      <w:r w:rsidRPr="00D1041E">
        <w:rPr>
          <w:rFonts w:ascii="Times New Roman" w:eastAsia="Times New Roman" w:hAnsi="Times New Roman" w:cs="Times New Roman"/>
          <w:sz w:val="24"/>
          <w:szCs w:val="24"/>
        </w:rPr>
        <w:t xml:space="preserve"> was clear and </w:t>
      </w:r>
      <w:r>
        <w:rPr>
          <w:rFonts w:ascii="Times New Roman" w:eastAsia="Times New Roman" w:hAnsi="Times New Roman" w:cs="Times New Roman"/>
          <w:sz w:val="24"/>
          <w:szCs w:val="24"/>
        </w:rPr>
        <w:t xml:space="preserve">specific </w:t>
      </w:r>
      <w:r w:rsidRPr="00D1041E">
        <w:rPr>
          <w:rFonts w:ascii="Times New Roman" w:eastAsia="Times New Roman" w:hAnsi="Times New Roman" w:cs="Times New Roman"/>
          <w:sz w:val="24"/>
          <w:szCs w:val="24"/>
        </w:rPr>
        <w:t xml:space="preserve">from the </w:t>
      </w:r>
      <w:r>
        <w:rPr>
          <w:rFonts w:ascii="Times New Roman" w:eastAsia="Times New Roman" w:hAnsi="Times New Roman" w:cs="Times New Roman"/>
          <w:sz w:val="24"/>
          <w:szCs w:val="24"/>
        </w:rPr>
        <w:t>very beginning in 1895</w:t>
      </w:r>
      <w:r w:rsidRPr="00D1041E">
        <w:rPr>
          <w:rFonts w:ascii="Times New Roman" w:eastAsia="Times New Roman" w:hAnsi="Times New Roman" w:cs="Times New Roman"/>
          <w:sz w:val="24"/>
          <w:szCs w:val="24"/>
        </w:rPr>
        <w:t>: to learn as much as possible about our national heritage and historical locations and conserve them with the support of the community</w:t>
      </w:r>
      <w:r>
        <w:rPr>
          <w:rFonts w:ascii="Times New Roman" w:eastAsia="Times New Roman" w:hAnsi="Times New Roman" w:cs="Times New Roman"/>
          <w:sz w:val="24"/>
          <w:szCs w:val="24"/>
        </w:rPr>
        <w:t xml:space="preserve">. </w:t>
      </w:r>
      <w:r w:rsidRPr="00D1041E">
        <w:rPr>
          <w:rFonts w:ascii="Times New Roman" w:eastAsia="Times New Roman" w:hAnsi="Times New Roman" w:cs="Times New Roman"/>
          <w:sz w:val="24"/>
          <w:szCs w:val="24"/>
        </w:rPr>
        <w:t xml:space="preserve"> Having clear and defined objectives, as well as learning about the community, aligns with Principles 1 and 2 for successful community participation.</w:t>
      </w:r>
      <w:r>
        <w:rPr>
          <w:rFonts w:ascii="Times New Roman" w:eastAsia="Times New Roman" w:hAnsi="Times New Roman" w:cs="Times New Roman"/>
          <w:sz w:val="24"/>
          <w:szCs w:val="24"/>
        </w:rPr>
        <w:t xml:space="preserve"> </w:t>
      </w:r>
      <w:r w:rsidR="00E214DD">
        <w:rPr>
          <w:rFonts w:ascii="Times New Roman" w:eastAsia="Times New Roman" w:hAnsi="Times New Roman" w:cs="Times New Roman"/>
          <w:sz w:val="24"/>
          <w:szCs w:val="24"/>
        </w:rPr>
        <w:t>According to</w:t>
      </w:r>
      <w:r w:rsidR="00E214DD" w:rsidRPr="00575265">
        <w:t xml:space="preserve"> </w:t>
      </w:r>
      <w:r w:rsidR="00E214DD" w:rsidRPr="00575265">
        <w:rPr>
          <w:rFonts w:ascii="Times New Roman" w:eastAsia="Times New Roman" w:hAnsi="Times New Roman" w:cs="Times New Roman"/>
          <w:sz w:val="24"/>
          <w:szCs w:val="24"/>
        </w:rPr>
        <w:t>Keating</w:t>
      </w:r>
      <w:r w:rsidR="00E214DD">
        <w:rPr>
          <w:rFonts w:ascii="Times New Roman" w:eastAsia="Times New Roman" w:hAnsi="Times New Roman" w:cs="Times New Roman"/>
          <w:sz w:val="24"/>
          <w:szCs w:val="24"/>
        </w:rPr>
        <w:t xml:space="preserve"> and </w:t>
      </w:r>
      <w:r w:rsidR="00E214DD" w:rsidRPr="00575265">
        <w:rPr>
          <w:rFonts w:ascii="Times New Roman" w:eastAsia="Times New Roman" w:hAnsi="Times New Roman" w:cs="Times New Roman"/>
          <w:sz w:val="24"/>
          <w:szCs w:val="24"/>
        </w:rPr>
        <w:t>Thrandardottir</w:t>
      </w:r>
      <w:r w:rsidR="00E214DD">
        <w:rPr>
          <w:rFonts w:ascii="Times New Roman" w:eastAsia="Times New Roman" w:hAnsi="Times New Roman" w:cs="Times New Roman"/>
          <w:sz w:val="24"/>
          <w:szCs w:val="24"/>
        </w:rPr>
        <w:t xml:space="preserve"> (2016), n</w:t>
      </w:r>
      <w:r w:rsidR="00E214DD" w:rsidRPr="00575265">
        <w:rPr>
          <w:rFonts w:ascii="Times New Roman" w:eastAsia="Times New Roman" w:hAnsi="Times New Roman" w:cs="Times New Roman"/>
          <w:sz w:val="24"/>
          <w:szCs w:val="24"/>
        </w:rPr>
        <w:t>umerous factors contribute to the development of trust in NGOs,</w:t>
      </w:r>
      <w:r w:rsidR="00E214DD">
        <w:rPr>
          <w:rFonts w:ascii="Times New Roman" w:eastAsia="Times New Roman" w:hAnsi="Times New Roman" w:cs="Times New Roman"/>
          <w:sz w:val="24"/>
          <w:szCs w:val="24"/>
        </w:rPr>
        <w:t xml:space="preserve"> alongside </w:t>
      </w:r>
      <w:r w:rsidR="00E214DD" w:rsidRPr="00136C25">
        <w:rPr>
          <w:rFonts w:ascii="Times New Roman" w:eastAsia="Times New Roman" w:hAnsi="Times New Roman" w:cs="Times New Roman"/>
          <w:sz w:val="24"/>
          <w:szCs w:val="24"/>
        </w:rPr>
        <w:t>financial transparency and accountability</w:t>
      </w:r>
      <w:r w:rsidR="00E214DD">
        <w:rPr>
          <w:rFonts w:ascii="Times New Roman" w:eastAsia="Times New Roman" w:hAnsi="Times New Roman" w:cs="Times New Roman"/>
          <w:sz w:val="24"/>
          <w:szCs w:val="24"/>
        </w:rPr>
        <w:t>.</w:t>
      </w:r>
      <w:r w:rsidR="000E32DE">
        <w:rPr>
          <w:rFonts w:ascii="Times New Roman" w:eastAsia="Times New Roman" w:hAnsi="Times New Roman" w:cs="Times New Roman"/>
          <w:sz w:val="24"/>
          <w:szCs w:val="24"/>
        </w:rPr>
        <w:t xml:space="preserve"> </w:t>
      </w:r>
      <w:r w:rsidR="00E214DD">
        <w:rPr>
          <w:rFonts w:ascii="Times New Roman" w:eastAsia="Times New Roman" w:hAnsi="Times New Roman" w:cs="Times New Roman"/>
          <w:sz w:val="24"/>
          <w:szCs w:val="24"/>
        </w:rPr>
        <w:t xml:space="preserve">These factors </w:t>
      </w:r>
      <w:r w:rsidR="00E214DD" w:rsidRPr="00575265">
        <w:rPr>
          <w:rFonts w:ascii="Times New Roman" w:eastAsia="Times New Roman" w:hAnsi="Times New Roman" w:cs="Times New Roman"/>
          <w:sz w:val="24"/>
          <w:szCs w:val="24"/>
        </w:rPr>
        <w:t>includ</w:t>
      </w:r>
      <w:r w:rsidR="00E214DD">
        <w:rPr>
          <w:rFonts w:ascii="Times New Roman" w:eastAsia="Times New Roman" w:hAnsi="Times New Roman" w:cs="Times New Roman"/>
          <w:sz w:val="24"/>
          <w:szCs w:val="24"/>
        </w:rPr>
        <w:t>e</w:t>
      </w:r>
      <w:r w:rsidR="00E214DD" w:rsidRPr="00575265">
        <w:rPr>
          <w:rFonts w:ascii="Times New Roman" w:eastAsia="Times New Roman" w:hAnsi="Times New Roman" w:cs="Times New Roman"/>
          <w:sz w:val="24"/>
          <w:szCs w:val="24"/>
        </w:rPr>
        <w:t xml:space="preserve"> shared identity and unity, mutual ideals, community membership, and the sense of collaborating towards common goals.</w:t>
      </w:r>
      <w:r w:rsidR="00E214DD">
        <w:rPr>
          <w:rFonts w:ascii="Times New Roman" w:eastAsia="Times New Roman" w:hAnsi="Times New Roman" w:cs="Times New Roman"/>
          <w:sz w:val="24"/>
          <w:szCs w:val="24"/>
        </w:rPr>
        <w:t xml:space="preserve"> To build trust and establish relationships, National Trust publishes annual reports that include financial information and the progress over the years. </w:t>
      </w:r>
    </w:p>
    <w:p w14:paraId="3B9C1945" w14:textId="77777777" w:rsidR="00F52A9C" w:rsidRDefault="00E214DD" w:rsidP="00E214DD">
      <w:pPr>
        <w:spacing w:before="120" w:after="0" w:line="360" w:lineRule="auto"/>
        <w:jc w:val="both"/>
        <w:rPr>
          <w:rFonts w:ascii="Times New Roman" w:eastAsia="Times New Roman" w:hAnsi="Times New Roman" w:cs="Times New Roman"/>
          <w:sz w:val="24"/>
          <w:szCs w:val="24"/>
        </w:rPr>
      </w:pPr>
      <w:r w:rsidRPr="00DB2249">
        <w:rPr>
          <w:rFonts w:ascii="Times New Roman" w:eastAsia="Times New Roman" w:hAnsi="Times New Roman" w:cs="Times New Roman"/>
          <w:sz w:val="24"/>
          <w:szCs w:val="24"/>
        </w:rPr>
        <w:t xml:space="preserve">The Trust is committed to giving communities a say in the </w:t>
      </w:r>
      <w:r>
        <w:rPr>
          <w:rFonts w:ascii="Times New Roman" w:eastAsia="Times New Roman" w:hAnsi="Times New Roman" w:cs="Times New Roman"/>
          <w:sz w:val="24"/>
          <w:szCs w:val="24"/>
        </w:rPr>
        <w:t>conservation and restauration</w:t>
      </w:r>
      <w:r w:rsidRPr="00DB2249">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rPr>
        <w:t>cultural heritage sites</w:t>
      </w:r>
      <w:r w:rsidRPr="00DB2249">
        <w:rPr>
          <w:rFonts w:ascii="Times New Roman" w:eastAsia="Times New Roman" w:hAnsi="Times New Roman" w:cs="Times New Roman"/>
          <w:sz w:val="24"/>
          <w:szCs w:val="24"/>
        </w:rPr>
        <w:t>, and it has an Annual General Meeting that is available to all stakeholders.</w:t>
      </w:r>
      <w:r>
        <w:rPr>
          <w:rFonts w:ascii="Times New Roman" w:eastAsia="Times New Roman" w:hAnsi="Times New Roman" w:cs="Times New Roman"/>
          <w:sz w:val="24"/>
          <w:szCs w:val="24"/>
        </w:rPr>
        <w:t xml:space="preserve"> The meeting is a great opportunity for participants to address any questions or concerns as well as vote for the council members (National Trust, 2021). </w:t>
      </w:r>
      <w:r w:rsidRPr="007049C8">
        <w:rPr>
          <w:rFonts w:ascii="Times New Roman" w:eastAsia="Times New Roman" w:hAnsi="Times New Roman" w:cs="Times New Roman"/>
          <w:sz w:val="24"/>
          <w:szCs w:val="24"/>
        </w:rPr>
        <w:t xml:space="preserve">Furthermore, every Trust member </w:t>
      </w:r>
      <w:r>
        <w:rPr>
          <w:rFonts w:ascii="Times New Roman" w:eastAsia="Times New Roman" w:hAnsi="Times New Roman" w:cs="Times New Roman"/>
          <w:sz w:val="24"/>
          <w:szCs w:val="24"/>
        </w:rPr>
        <w:t>can</w:t>
      </w:r>
      <w:r w:rsidRPr="007049C8">
        <w:rPr>
          <w:rFonts w:ascii="Times New Roman" w:eastAsia="Times New Roman" w:hAnsi="Times New Roman" w:cs="Times New Roman"/>
          <w:sz w:val="24"/>
          <w:szCs w:val="24"/>
        </w:rPr>
        <w:t xml:space="preserve"> submit a proposal to the AGM for consideration, as long as the proposal follows the guidelines outlined in the Parliamentary Scheme.</w:t>
      </w:r>
      <w:r>
        <w:rPr>
          <w:rFonts w:ascii="Times New Roman" w:eastAsia="Times New Roman" w:hAnsi="Times New Roman" w:cs="Times New Roman"/>
          <w:sz w:val="24"/>
          <w:szCs w:val="24"/>
        </w:rPr>
        <w:t xml:space="preserve"> B</w:t>
      </w:r>
      <w:r w:rsidRPr="00807472">
        <w:rPr>
          <w:rFonts w:ascii="Times New Roman" w:eastAsia="Times New Roman" w:hAnsi="Times New Roman" w:cs="Times New Roman"/>
          <w:sz w:val="24"/>
          <w:szCs w:val="24"/>
        </w:rPr>
        <w:t xml:space="preserve">y responding to stakeholders' various points of view and feedback, the </w:t>
      </w:r>
      <w:r>
        <w:rPr>
          <w:rFonts w:ascii="Times New Roman" w:eastAsia="Times New Roman" w:hAnsi="Times New Roman" w:cs="Times New Roman"/>
          <w:sz w:val="24"/>
          <w:szCs w:val="24"/>
        </w:rPr>
        <w:t xml:space="preserve">charity </w:t>
      </w:r>
      <w:r w:rsidRPr="00807472">
        <w:rPr>
          <w:rFonts w:ascii="Times New Roman" w:eastAsia="Times New Roman" w:hAnsi="Times New Roman" w:cs="Times New Roman"/>
          <w:sz w:val="24"/>
          <w:szCs w:val="24"/>
        </w:rPr>
        <w:t>can build community trust and gain support for ongoing partnerships</w:t>
      </w:r>
      <w:r>
        <w:rPr>
          <w:rFonts w:ascii="Times New Roman" w:eastAsia="Times New Roman" w:hAnsi="Times New Roman" w:cs="Times New Roman"/>
          <w:sz w:val="24"/>
          <w:szCs w:val="24"/>
        </w:rPr>
        <w:t xml:space="preserve"> as members of the p</w:t>
      </w:r>
      <w:r w:rsidRPr="00807472">
        <w:rPr>
          <w:rFonts w:ascii="Times New Roman" w:eastAsia="Times New Roman" w:hAnsi="Times New Roman" w:cs="Times New Roman"/>
          <w:sz w:val="24"/>
          <w:szCs w:val="24"/>
        </w:rPr>
        <w:t xml:space="preserve">ublic are more inclined to invest in the </w:t>
      </w:r>
      <w:r>
        <w:rPr>
          <w:rFonts w:ascii="Times New Roman" w:eastAsia="Times New Roman" w:hAnsi="Times New Roman" w:cs="Times New Roman"/>
          <w:sz w:val="24"/>
          <w:szCs w:val="24"/>
        </w:rPr>
        <w:t>community</w:t>
      </w:r>
      <w:r w:rsidRPr="00807472">
        <w:rPr>
          <w:rFonts w:ascii="Times New Roman" w:eastAsia="Times New Roman" w:hAnsi="Times New Roman" w:cs="Times New Roman"/>
          <w:sz w:val="24"/>
          <w:szCs w:val="24"/>
        </w:rPr>
        <w:t xml:space="preserve"> engagement process if </w:t>
      </w:r>
      <w:r>
        <w:rPr>
          <w:rFonts w:ascii="Times New Roman" w:eastAsia="Times New Roman" w:hAnsi="Times New Roman" w:cs="Times New Roman"/>
          <w:sz w:val="24"/>
          <w:szCs w:val="24"/>
        </w:rPr>
        <w:t>they feel</w:t>
      </w:r>
      <w:r w:rsidRPr="00807472">
        <w:rPr>
          <w:rFonts w:ascii="Times New Roman" w:eastAsia="Times New Roman" w:hAnsi="Times New Roman" w:cs="Times New Roman"/>
          <w:sz w:val="24"/>
          <w:szCs w:val="24"/>
        </w:rPr>
        <w:t xml:space="preserve"> they have </w:t>
      </w:r>
      <w:r>
        <w:rPr>
          <w:rFonts w:ascii="Times New Roman" w:eastAsia="Times New Roman" w:hAnsi="Times New Roman" w:cs="Times New Roman"/>
          <w:sz w:val="24"/>
          <w:szCs w:val="24"/>
        </w:rPr>
        <w:t xml:space="preserve">the </w:t>
      </w:r>
      <w:r w:rsidRPr="00807472">
        <w:rPr>
          <w:rFonts w:ascii="Times New Roman" w:eastAsia="Times New Roman" w:hAnsi="Times New Roman" w:cs="Times New Roman"/>
          <w:sz w:val="24"/>
          <w:szCs w:val="24"/>
        </w:rPr>
        <w:t xml:space="preserve">influence </w:t>
      </w:r>
      <w:r>
        <w:rPr>
          <w:rFonts w:ascii="Times New Roman" w:eastAsia="Times New Roman" w:hAnsi="Times New Roman" w:cs="Times New Roman"/>
          <w:sz w:val="24"/>
          <w:szCs w:val="24"/>
        </w:rPr>
        <w:t>to</w:t>
      </w:r>
      <w:r w:rsidRPr="00807472">
        <w:rPr>
          <w:rFonts w:ascii="Times New Roman" w:eastAsia="Times New Roman" w:hAnsi="Times New Roman" w:cs="Times New Roman"/>
          <w:sz w:val="24"/>
          <w:szCs w:val="24"/>
        </w:rPr>
        <w:t xml:space="preserve"> create a change </w:t>
      </w:r>
      <w:r>
        <w:rPr>
          <w:rFonts w:ascii="Times New Roman" w:eastAsia="Times New Roman" w:hAnsi="Times New Roman" w:cs="Times New Roman"/>
          <w:sz w:val="24"/>
          <w:szCs w:val="24"/>
        </w:rPr>
        <w:t>(Principles 3-5).</w:t>
      </w:r>
      <w:r w:rsidRPr="00B109DC">
        <w:rPr>
          <w:rFonts w:ascii="Times New Roman" w:eastAsia="Times New Roman" w:hAnsi="Times New Roman" w:cs="Times New Roman"/>
          <w:sz w:val="24"/>
          <w:szCs w:val="24"/>
        </w:rPr>
        <w:t xml:space="preserve"> </w:t>
      </w:r>
    </w:p>
    <w:p w14:paraId="0FB28D04" w14:textId="34E30BD6" w:rsidR="00E214DD" w:rsidRPr="000E32DE" w:rsidRDefault="00E214DD" w:rsidP="000E32DE">
      <w:pPr>
        <w:spacing w:before="12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w:t>
      </w:r>
      <w:r w:rsidRPr="00C541F4">
        <w:rPr>
          <w:rFonts w:ascii="Times New Roman" w:eastAsia="Times New Roman" w:hAnsi="Times New Roman" w:cs="Times New Roman"/>
          <w:sz w:val="24"/>
          <w:szCs w:val="24"/>
        </w:rPr>
        <w:t>y encouraging all members to participate in the annual meeting, whether online or in person</w:t>
      </w:r>
      <w:r>
        <w:rPr>
          <w:rFonts w:ascii="Times New Roman" w:eastAsia="Times New Roman" w:hAnsi="Times New Roman" w:cs="Times New Roman"/>
          <w:sz w:val="24"/>
          <w:szCs w:val="24"/>
        </w:rPr>
        <w:t>, t</w:t>
      </w:r>
      <w:r w:rsidRPr="00C541F4">
        <w:rPr>
          <w:rFonts w:ascii="Times New Roman" w:eastAsia="Times New Roman" w:hAnsi="Times New Roman" w:cs="Times New Roman"/>
          <w:sz w:val="24"/>
          <w:szCs w:val="24"/>
        </w:rPr>
        <w:t>he charity is able</w:t>
      </w:r>
      <w:r>
        <w:rPr>
          <w:rFonts w:ascii="Times New Roman" w:eastAsia="Times New Roman" w:hAnsi="Times New Roman" w:cs="Times New Roman"/>
          <w:sz w:val="24"/>
          <w:szCs w:val="24"/>
        </w:rPr>
        <w:t xml:space="preserve"> </w:t>
      </w:r>
      <w:r w:rsidRPr="00B109DC">
        <w:rPr>
          <w:rFonts w:ascii="Times New Roman" w:eastAsia="Times New Roman" w:hAnsi="Times New Roman" w:cs="Times New Roman"/>
          <w:sz w:val="24"/>
          <w:szCs w:val="24"/>
        </w:rPr>
        <w:t>to reach</w:t>
      </w:r>
      <w:r>
        <w:rPr>
          <w:rFonts w:ascii="Times New Roman" w:eastAsia="Times New Roman" w:hAnsi="Times New Roman" w:cs="Times New Roman"/>
          <w:sz w:val="24"/>
          <w:szCs w:val="24"/>
        </w:rPr>
        <w:t xml:space="preserve"> diverse groups of people and t</w:t>
      </w:r>
      <w:r w:rsidRPr="00C541F4">
        <w:rPr>
          <w:rFonts w:ascii="Times New Roman" w:eastAsia="Times New Roman" w:hAnsi="Times New Roman" w:cs="Times New Roman"/>
          <w:sz w:val="24"/>
          <w:szCs w:val="24"/>
        </w:rPr>
        <w:t>his willingness to interact with various</w:t>
      </w:r>
      <w:r w:rsidR="000E32DE">
        <w:rPr>
          <w:rFonts w:ascii="Times New Roman" w:eastAsia="Times New Roman" w:hAnsi="Times New Roman" w:cs="Times New Roman"/>
          <w:sz w:val="24"/>
          <w:szCs w:val="24"/>
        </w:rPr>
        <w:t xml:space="preserve"> </w:t>
      </w:r>
      <w:r w:rsidRPr="00C541F4">
        <w:rPr>
          <w:rFonts w:ascii="Times New Roman" w:eastAsia="Times New Roman" w:hAnsi="Times New Roman" w:cs="Times New Roman"/>
          <w:sz w:val="24"/>
          <w:szCs w:val="24"/>
        </w:rPr>
        <w:t xml:space="preserve">communities is </w:t>
      </w:r>
      <w:r w:rsidRPr="00B475A6">
        <w:rPr>
          <w:rFonts w:ascii="Times New Roman" w:eastAsia="Times New Roman" w:hAnsi="Times New Roman" w:cs="Times New Roman"/>
          <w:sz w:val="24"/>
          <w:szCs w:val="24"/>
        </w:rPr>
        <w:t xml:space="preserve">in accordance with </w:t>
      </w:r>
      <w:r>
        <w:rPr>
          <w:rFonts w:ascii="Times New Roman" w:eastAsia="Times New Roman" w:hAnsi="Times New Roman" w:cs="Times New Roman"/>
          <w:sz w:val="24"/>
          <w:szCs w:val="24"/>
        </w:rPr>
        <w:t>the</w:t>
      </w:r>
      <w:r w:rsidRPr="00B475A6">
        <w:rPr>
          <w:rFonts w:ascii="Times New Roman" w:eastAsia="Times New Roman" w:hAnsi="Times New Roman" w:cs="Times New Roman"/>
          <w:sz w:val="24"/>
          <w:szCs w:val="24"/>
        </w:rPr>
        <w:t xml:space="preserve"> call for diversity</w:t>
      </w:r>
      <w:r>
        <w:rPr>
          <w:rFonts w:ascii="Times New Roman" w:eastAsia="Times New Roman" w:hAnsi="Times New Roman" w:cs="Times New Roman"/>
          <w:sz w:val="24"/>
          <w:szCs w:val="24"/>
        </w:rPr>
        <w:t xml:space="preserve"> in Principle 6. </w:t>
      </w:r>
      <w:r w:rsidRPr="00B475A6">
        <w:rPr>
          <w:rFonts w:ascii="Times New Roman" w:eastAsia="Times New Roman" w:hAnsi="Times New Roman" w:cs="Times New Roman"/>
          <w:sz w:val="24"/>
          <w:szCs w:val="24"/>
        </w:rPr>
        <w:t xml:space="preserve">Furthermore, </w:t>
      </w:r>
      <w:r>
        <w:rPr>
          <w:rFonts w:ascii="Times New Roman" w:eastAsia="Times New Roman" w:hAnsi="Times New Roman" w:cs="Times New Roman"/>
          <w:sz w:val="24"/>
          <w:szCs w:val="24"/>
        </w:rPr>
        <w:t>t</w:t>
      </w:r>
      <w:r w:rsidRPr="00433F6C">
        <w:rPr>
          <w:rFonts w:ascii="Times New Roman" w:eastAsia="Times New Roman" w:hAnsi="Times New Roman" w:cs="Times New Roman"/>
          <w:sz w:val="24"/>
          <w:szCs w:val="24"/>
        </w:rPr>
        <w:t>he organisation began working with a diverse community of young people to determine if their backgrounds could help the charity connect with younger and increasingly diverse audiences more efficiently</w:t>
      </w:r>
      <w:r w:rsidR="00DF32DF">
        <w:rPr>
          <w:rFonts w:ascii="Times New Roman" w:eastAsia="Times New Roman" w:hAnsi="Times New Roman" w:cs="Times New Roman"/>
          <w:sz w:val="24"/>
          <w:szCs w:val="24"/>
        </w:rPr>
        <w:t xml:space="preserve">. </w:t>
      </w:r>
      <w:r w:rsidR="007D2ED4">
        <w:rPr>
          <w:rFonts w:ascii="Times New Roman" w:eastAsia="Times New Roman" w:hAnsi="Times New Roman" w:cs="Times New Roman"/>
          <w:sz w:val="24"/>
          <w:szCs w:val="24"/>
        </w:rPr>
        <w:t xml:space="preserve">This is in accordance </w:t>
      </w:r>
      <w:r w:rsidR="00DF32DF">
        <w:rPr>
          <w:rFonts w:ascii="Times New Roman" w:eastAsia="Times New Roman" w:hAnsi="Times New Roman" w:cs="Times New Roman"/>
          <w:sz w:val="24"/>
          <w:szCs w:val="24"/>
        </w:rPr>
        <w:t>with</w:t>
      </w:r>
      <w:r w:rsidR="007D2ED4">
        <w:rPr>
          <w:rFonts w:ascii="Times New Roman" w:eastAsia="Times New Roman" w:hAnsi="Times New Roman" w:cs="Times New Roman"/>
          <w:sz w:val="24"/>
          <w:szCs w:val="24"/>
        </w:rPr>
        <w:t xml:space="preserve"> p</w:t>
      </w:r>
      <w:r w:rsidRPr="00075257">
        <w:rPr>
          <w:rFonts w:ascii="Times New Roman" w:eastAsia="Times New Roman" w:hAnsi="Times New Roman" w:cs="Times New Roman"/>
          <w:sz w:val="24"/>
          <w:szCs w:val="24"/>
        </w:rPr>
        <w:t>rinciple 7, which highlights the importance of building on the community's capacity and strengths</w:t>
      </w:r>
      <w:r w:rsidR="00DF32DF">
        <w:rPr>
          <w:rFonts w:ascii="Times New Roman" w:eastAsia="Times New Roman" w:hAnsi="Times New Roman" w:cs="Times New Roman"/>
          <w:sz w:val="24"/>
          <w:szCs w:val="24"/>
        </w:rPr>
        <w:t xml:space="preserve">. </w:t>
      </w:r>
      <w:r w:rsidR="00DF32DF" w:rsidRPr="00DF32DF">
        <w:rPr>
          <w:rFonts w:ascii="Times New Roman" w:eastAsia="Times New Roman" w:hAnsi="Times New Roman" w:cs="Times New Roman"/>
          <w:sz w:val="24"/>
          <w:szCs w:val="24"/>
        </w:rPr>
        <w:t>Individual skills and experiences, as well as social networks, may all be included into the engagement process.</w:t>
      </w:r>
      <w:r w:rsidR="00DF32DF">
        <w:rPr>
          <w:rFonts w:ascii="Times New Roman" w:eastAsia="Times New Roman" w:hAnsi="Times New Roman" w:cs="Times New Roman"/>
          <w:sz w:val="24"/>
          <w:szCs w:val="24"/>
        </w:rPr>
        <w:t xml:space="preserve"> </w:t>
      </w:r>
      <w:r w:rsidR="00F52A9C" w:rsidRPr="00DF32DF">
        <w:rPr>
          <w:rFonts w:ascii="Times New Roman" w:eastAsia="Times New Roman" w:hAnsi="Times New Roman" w:cs="Times New Roman"/>
          <w:sz w:val="24"/>
          <w:szCs w:val="24"/>
        </w:rPr>
        <w:t>Schlake</w:t>
      </w:r>
      <w:r w:rsidR="00F52A9C">
        <w:rPr>
          <w:rFonts w:ascii="Times New Roman" w:eastAsia="Times New Roman" w:hAnsi="Times New Roman" w:cs="Times New Roman"/>
          <w:sz w:val="24"/>
          <w:szCs w:val="24"/>
        </w:rPr>
        <w:t xml:space="preserve"> (</w:t>
      </w:r>
      <w:r w:rsidR="00F52A9C">
        <w:rPr>
          <w:rFonts w:ascii="Times New Roman" w:eastAsia="Times New Roman" w:hAnsi="Times New Roman" w:cs="Times New Roman"/>
          <w:sz w:val="24"/>
          <w:szCs w:val="24"/>
        </w:rPr>
        <w:t>2015)</w:t>
      </w:r>
      <w:r w:rsidR="00F52A9C">
        <w:rPr>
          <w:rFonts w:ascii="Times New Roman" w:eastAsia="Times New Roman" w:hAnsi="Times New Roman" w:cs="Times New Roman"/>
          <w:sz w:val="24"/>
          <w:szCs w:val="24"/>
        </w:rPr>
        <w:t xml:space="preserve"> maintains that </w:t>
      </w:r>
      <w:r w:rsidR="00F52A9C">
        <w:rPr>
          <w:rFonts w:ascii="Times New Roman" w:eastAsia="Times New Roman" w:hAnsi="Times New Roman" w:cs="Times New Roman"/>
          <w:sz w:val="24"/>
          <w:szCs w:val="24"/>
        </w:rPr>
        <w:t xml:space="preserve"> </w:t>
      </w:r>
      <w:r w:rsidR="00F52A9C">
        <w:rPr>
          <w:rFonts w:ascii="Times New Roman" w:eastAsia="Times New Roman" w:hAnsi="Times New Roman" w:cs="Times New Roman"/>
          <w:sz w:val="24"/>
          <w:szCs w:val="24"/>
        </w:rPr>
        <w:t>o</w:t>
      </w:r>
      <w:r w:rsidR="00DF32DF" w:rsidRPr="00DF32DF">
        <w:rPr>
          <w:rFonts w:ascii="Times New Roman" w:eastAsia="Times New Roman" w:hAnsi="Times New Roman" w:cs="Times New Roman"/>
          <w:sz w:val="24"/>
          <w:szCs w:val="24"/>
        </w:rPr>
        <w:t xml:space="preserve">ther assets, such as infrastructure, resources, and economic power, may be utilised to carry out operations as well. </w:t>
      </w:r>
      <w:r w:rsidR="00F52A9C" w:rsidRPr="00F52A9C">
        <w:rPr>
          <w:rFonts w:ascii="Times New Roman" w:eastAsia="Times New Roman" w:hAnsi="Times New Roman" w:cs="Times New Roman"/>
          <w:sz w:val="24"/>
          <w:szCs w:val="24"/>
        </w:rPr>
        <w:t>Working with people and organisations to develop new skills allows long-term partnerships to be maintained</w:t>
      </w:r>
      <w:r w:rsidR="00F52A9C">
        <w:rPr>
          <w:rFonts w:ascii="Times New Roman" w:eastAsia="Times New Roman" w:hAnsi="Times New Roman" w:cs="Times New Roman"/>
          <w:b/>
          <w:bCs/>
          <w:sz w:val="24"/>
          <w:szCs w:val="24"/>
        </w:rPr>
        <w:t>.</w:t>
      </w:r>
      <w:r w:rsidR="00F52A9C">
        <w:rPr>
          <w:rFonts w:ascii="Times New Roman" w:eastAsia="Times New Roman" w:hAnsi="Times New Roman" w:cs="Times New Roman"/>
          <w:sz w:val="24"/>
          <w:szCs w:val="24"/>
        </w:rPr>
        <w:t xml:space="preserve"> </w:t>
      </w:r>
      <w:r w:rsidRPr="00FA715F">
        <w:rPr>
          <w:rFonts w:ascii="Times New Roman" w:hAnsi="Times New Roman" w:cs="Times New Roman"/>
          <w:sz w:val="24"/>
          <w:szCs w:val="24"/>
        </w:rPr>
        <w:t xml:space="preserve">According to </w:t>
      </w:r>
      <w:proofErr w:type="spellStart"/>
      <w:r w:rsidRPr="00FA715F">
        <w:rPr>
          <w:rFonts w:ascii="Times New Roman" w:hAnsi="Times New Roman" w:cs="Times New Roman"/>
          <w:sz w:val="24"/>
          <w:szCs w:val="24"/>
        </w:rPr>
        <w:t>Mohsan</w:t>
      </w:r>
      <w:proofErr w:type="spellEnd"/>
      <w:r w:rsidRPr="00FA715F">
        <w:rPr>
          <w:rFonts w:ascii="Times New Roman" w:hAnsi="Times New Roman" w:cs="Times New Roman"/>
          <w:sz w:val="24"/>
          <w:szCs w:val="24"/>
        </w:rPr>
        <w:t xml:space="preserve"> et al. (2004), it is critical to </w:t>
      </w:r>
      <w:r>
        <w:rPr>
          <w:rFonts w:ascii="Times New Roman" w:hAnsi="Times New Roman" w:cs="Times New Roman"/>
          <w:sz w:val="24"/>
          <w:szCs w:val="24"/>
        </w:rPr>
        <w:t>acknowledge</w:t>
      </w:r>
      <w:r w:rsidRPr="00FA715F">
        <w:rPr>
          <w:rFonts w:ascii="Times New Roman" w:hAnsi="Times New Roman" w:cs="Times New Roman"/>
          <w:sz w:val="24"/>
          <w:szCs w:val="24"/>
        </w:rPr>
        <w:t xml:space="preserve"> that employees are the organization's</w:t>
      </w:r>
      <w:r>
        <w:rPr>
          <w:rFonts w:ascii="Times New Roman" w:hAnsi="Times New Roman" w:cs="Times New Roman"/>
          <w:sz w:val="24"/>
          <w:szCs w:val="24"/>
        </w:rPr>
        <w:t xml:space="preserve"> </w:t>
      </w:r>
      <w:r w:rsidRPr="00FA715F">
        <w:rPr>
          <w:rFonts w:ascii="Times New Roman" w:hAnsi="Times New Roman" w:cs="Times New Roman"/>
          <w:sz w:val="24"/>
          <w:szCs w:val="24"/>
        </w:rPr>
        <w:t>assets</w:t>
      </w:r>
      <w:r>
        <w:rPr>
          <w:rFonts w:ascii="Times New Roman" w:hAnsi="Times New Roman" w:cs="Times New Roman"/>
          <w:sz w:val="24"/>
          <w:szCs w:val="24"/>
        </w:rPr>
        <w:t xml:space="preserve">. Organisations cannot achieve anything without the people. </w:t>
      </w:r>
      <w:r w:rsidRPr="00FA715F">
        <w:rPr>
          <w:rFonts w:ascii="Times New Roman" w:hAnsi="Times New Roman" w:cs="Times New Roman"/>
          <w:sz w:val="24"/>
          <w:szCs w:val="24"/>
        </w:rPr>
        <w:t>When organisations prioritise development and advancement, employees feel committed and empowered as they succeed in their careers and develop new skills.</w:t>
      </w:r>
      <w:r>
        <w:rPr>
          <w:rFonts w:ascii="Times New Roman" w:hAnsi="Times New Roman" w:cs="Times New Roman"/>
          <w:sz w:val="24"/>
          <w:szCs w:val="24"/>
        </w:rPr>
        <w:t xml:space="preserve"> </w:t>
      </w:r>
      <w:r w:rsidRPr="00A76D09">
        <w:rPr>
          <w:rFonts w:ascii="Times New Roman" w:hAnsi="Times New Roman" w:cs="Times New Roman"/>
          <w:sz w:val="24"/>
          <w:szCs w:val="24"/>
        </w:rPr>
        <w:t>The Trust collaborates with a variety of colleges to provide staff with the opportunity to earn a qualification whilst continuing to wor</w:t>
      </w:r>
      <w:r>
        <w:rPr>
          <w:rFonts w:ascii="Times New Roman" w:hAnsi="Times New Roman" w:cs="Times New Roman"/>
          <w:sz w:val="24"/>
          <w:szCs w:val="24"/>
        </w:rPr>
        <w:t>k</w:t>
      </w:r>
      <w:r w:rsidRPr="00A76D09">
        <w:rPr>
          <w:rFonts w:ascii="Times New Roman" w:hAnsi="Times New Roman" w:cs="Times New Roman"/>
          <w:sz w:val="24"/>
          <w:szCs w:val="24"/>
        </w:rPr>
        <w:t>.</w:t>
      </w:r>
      <w:r w:rsidR="000E32DE">
        <w:rPr>
          <w:rFonts w:ascii="Times New Roman" w:hAnsi="Times New Roman" w:cs="Times New Roman"/>
          <w:sz w:val="24"/>
          <w:szCs w:val="24"/>
        </w:rPr>
        <w:t xml:space="preserve"> In my opinion, t</w:t>
      </w:r>
      <w:r w:rsidRPr="00A76D09">
        <w:rPr>
          <w:rFonts w:ascii="Times New Roman" w:hAnsi="Times New Roman" w:cs="Times New Roman"/>
          <w:sz w:val="24"/>
          <w:szCs w:val="24"/>
        </w:rPr>
        <w:t xml:space="preserve">his is advantageous and convenient for </w:t>
      </w:r>
      <w:r>
        <w:rPr>
          <w:rFonts w:ascii="Times New Roman" w:hAnsi="Times New Roman" w:cs="Times New Roman"/>
          <w:sz w:val="24"/>
          <w:szCs w:val="24"/>
        </w:rPr>
        <w:t>employees</w:t>
      </w:r>
      <w:r w:rsidRPr="00A76D09">
        <w:rPr>
          <w:rFonts w:ascii="Times New Roman" w:hAnsi="Times New Roman" w:cs="Times New Roman"/>
          <w:sz w:val="24"/>
          <w:szCs w:val="24"/>
        </w:rPr>
        <w:t xml:space="preserve"> because it allows them to develop their skills and strengths, thus growing their morale and enabling them to follow career opportunities that can benefit them in the future.</w:t>
      </w:r>
      <w:r w:rsidR="00902DF5">
        <w:rPr>
          <w:rFonts w:ascii="Times New Roman" w:hAnsi="Times New Roman" w:cs="Times New Roman"/>
          <w:sz w:val="24"/>
          <w:szCs w:val="24"/>
        </w:rPr>
        <w:t xml:space="preserve"> </w:t>
      </w:r>
      <w:r w:rsidR="00902DF5">
        <w:rPr>
          <w:rFonts w:ascii="Times New Roman" w:eastAsia="Times New Roman" w:hAnsi="Times New Roman" w:cs="Times New Roman"/>
          <w:sz w:val="24"/>
          <w:szCs w:val="24"/>
        </w:rPr>
        <w:t>I</w:t>
      </w:r>
      <w:r w:rsidR="00902DF5" w:rsidRPr="00E95195">
        <w:rPr>
          <w:rFonts w:ascii="Times New Roman" w:eastAsia="Times New Roman" w:hAnsi="Times New Roman" w:cs="Times New Roman"/>
          <w:sz w:val="24"/>
          <w:szCs w:val="24"/>
        </w:rPr>
        <w:t>n accordance with Principle 9</w:t>
      </w:r>
      <w:r w:rsidR="00902DF5">
        <w:rPr>
          <w:rFonts w:ascii="Times New Roman" w:eastAsia="Times New Roman" w:hAnsi="Times New Roman" w:cs="Times New Roman"/>
          <w:sz w:val="24"/>
          <w:szCs w:val="24"/>
        </w:rPr>
        <w:t>, long-</w:t>
      </w:r>
      <w:r w:rsidR="00902DF5" w:rsidRPr="00E95195">
        <w:rPr>
          <w:rFonts w:ascii="Times New Roman" w:eastAsia="Times New Roman" w:hAnsi="Times New Roman" w:cs="Times New Roman"/>
          <w:sz w:val="24"/>
          <w:szCs w:val="24"/>
        </w:rPr>
        <w:t>term community engagement has called for long-term cooperation</w:t>
      </w:r>
      <w:r w:rsidR="00902DF5">
        <w:rPr>
          <w:rFonts w:ascii="Times New Roman" w:eastAsia="Times New Roman" w:hAnsi="Times New Roman" w:cs="Times New Roman"/>
          <w:sz w:val="24"/>
          <w:szCs w:val="24"/>
        </w:rPr>
        <w:t xml:space="preserve">. </w:t>
      </w:r>
      <w:r w:rsidR="00902DF5" w:rsidRPr="00D31560">
        <w:rPr>
          <w:rFonts w:ascii="Times New Roman" w:eastAsia="Times New Roman" w:hAnsi="Times New Roman" w:cs="Times New Roman"/>
          <w:sz w:val="24"/>
          <w:szCs w:val="24"/>
        </w:rPr>
        <w:t>Public engagement is just the first move toward greater group interaction.</w:t>
      </w:r>
      <w:r w:rsidR="00902DF5">
        <w:rPr>
          <w:rFonts w:ascii="Times New Roman" w:eastAsia="Times New Roman" w:hAnsi="Times New Roman" w:cs="Times New Roman"/>
          <w:sz w:val="24"/>
          <w:szCs w:val="24"/>
        </w:rPr>
        <w:t xml:space="preserve"> </w:t>
      </w:r>
      <w:r w:rsidR="00902DF5" w:rsidRPr="00D31560">
        <w:rPr>
          <w:rFonts w:ascii="Times New Roman" w:eastAsia="Times New Roman" w:hAnsi="Times New Roman" w:cs="Times New Roman"/>
          <w:sz w:val="24"/>
          <w:szCs w:val="24"/>
        </w:rPr>
        <w:t>When more work is undertaken by everyone, the ability to meet and overcome new obstacles grows</w:t>
      </w:r>
      <w:r w:rsidR="00902DF5">
        <w:rPr>
          <w:rFonts w:ascii="Times New Roman" w:eastAsia="Times New Roman" w:hAnsi="Times New Roman" w:cs="Times New Roman"/>
          <w:sz w:val="24"/>
          <w:szCs w:val="24"/>
        </w:rPr>
        <w:t xml:space="preserve">. </w:t>
      </w:r>
      <w:r w:rsidR="00902DF5" w:rsidRPr="002303D8">
        <w:rPr>
          <w:rFonts w:ascii="Times New Roman" w:eastAsia="Times New Roman" w:hAnsi="Times New Roman" w:cs="Times New Roman"/>
          <w:sz w:val="24"/>
          <w:szCs w:val="24"/>
        </w:rPr>
        <w:t>National Trust is a superb example of a charity that has been able to maintain continual community participation for 126 years and is now Europe's largest NGO</w:t>
      </w:r>
      <w:r w:rsidR="000E32DE">
        <w:rPr>
          <w:rFonts w:ascii="Times New Roman" w:eastAsia="Times New Roman" w:hAnsi="Times New Roman" w:cs="Times New Roman"/>
          <w:sz w:val="24"/>
          <w:szCs w:val="24"/>
        </w:rPr>
        <w:t>.</w:t>
      </w:r>
      <w:r w:rsidR="007D2ED4">
        <w:rPr>
          <w:rFonts w:ascii="Times New Roman" w:eastAsia="Times New Roman" w:hAnsi="Times New Roman" w:cs="Times New Roman"/>
          <w:sz w:val="24"/>
          <w:szCs w:val="24"/>
        </w:rPr>
        <w:t xml:space="preserve"> </w:t>
      </w:r>
      <w:r w:rsidRPr="007E677D">
        <w:rPr>
          <w:rFonts w:ascii="Times New Roman" w:hAnsi="Times New Roman" w:cs="Times New Roman"/>
          <w:sz w:val="24"/>
          <w:szCs w:val="24"/>
        </w:rPr>
        <w:t xml:space="preserve">In compliance with Principle 8, which notes that organisations must be willing to </w:t>
      </w:r>
      <w:r>
        <w:rPr>
          <w:rFonts w:ascii="Times New Roman" w:hAnsi="Times New Roman" w:cs="Times New Roman"/>
          <w:sz w:val="24"/>
          <w:szCs w:val="24"/>
        </w:rPr>
        <w:t>maintain flexibility and respond to change</w:t>
      </w:r>
      <w:r w:rsidRPr="007E677D">
        <w:rPr>
          <w:rFonts w:ascii="Times New Roman" w:hAnsi="Times New Roman" w:cs="Times New Roman"/>
          <w:sz w:val="24"/>
          <w:szCs w:val="24"/>
        </w:rPr>
        <w:t xml:space="preserve">, the charity has </w:t>
      </w:r>
      <w:r>
        <w:rPr>
          <w:rFonts w:ascii="Times New Roman" w:hAnsi="Times New Roman" w:cs="Times New Roman"/>
          <w:sz w:val="24"/>
          <w:szCs w:val="24"/>
        </w:rPr>
        <w:t>ended</w:t>
      </w:r>
      <w:r w:rsidRPr="007E677D">
        <w:rPr>
          <w:rFonts w:ascii="Times New Roman" w:hAnsi="Times New Roman" w:cs="Times New Roman"/>
          <w:sz w:val="24"/>
          <w:szCs w:val="24"/>
        </w:rPr>
        <w:t xml:space="preserve"> its egg hunt partnership with Cadbury after </w:t>
      </w:r>
      <w:r>
        <w:rPr>
          <w:rFonts w:ascii="Times New Roman" w:hAnsi="Times New Roman" w:cs="Times New Roman"/>
          <w:sz w:val="24"/>
          <w:szCs w:val="24"/>
        </w:rPr>
        <w:t>membership holders</w:t>
      </w:r>
      <w:r w:rsidRPr="007E677D">
        <w:rPr>
          <w:rFonts w:ascii="Times New Roman" w:hAnsi="Times New Roman" w:cs="Times New Roman"/>
          <w:sz w:val="24"/>
          <w:szCs w:val="24"/>
        </w:rPr>
        <w:t xml:space="preserve"> </w:t>
      </w:r>
      <w:r>
        <w:rPr>
          <w:rFonts w:ascii="Times New Roman" w:hAnsi="Times New Roman" w:cs="Times New Roman"/>
          <w:sz w:val="24"/>
          <w:szCs w:val="24"/>
        </w:rPr>
        <w:t>indicated</w:t>
      </w:r>
      <w:r w:rsidRPr="007E677D">
        <w:rPr>
          <w:rFonts w:ascii="Times New Roman" w:hAnsi="Times New Roman" w:cs="Times New Roman"/>
          <w:sz w:val="24"/>
          <w:szCs w:val="24"/>
        </w:rPr>
        <w:t xml:space="preserve"> a desire for the charity to find a "sustainable and ethical" replacement to Cadbury</w:t>
      </w:r>
      <w:r>
        <w:rPr>
          <w:rFonts w:ascii="Times New Roman" w:hAnsi="Times New Roman" w:cs="Times New Roman"/>
          <w:sz w:val="24"/>
          <w:szCs w:val="24"/>
        </w:rPr>
        <w:t xml:space="preserve"> (Fleming, 2020). </w:t>
      </w:r>
      <w:r w:rsidR="007D2ED4" w:rsidRPr="007D2ED4">
        <w:rPr>
          <w:rFonts w:ascii="Times New Roman" w:hAnsi="Times New Roman" w:cs="Times New Roman"/>
          <w:sz w:val="24"/>
          <w:szCs w:val="24"/>
        </w:rPr>
        <w:t>I</w:t>
      </w:r>
      <w:r w:rsidR="000E32DE">
        <w:rPr>
          <w:rFonts w:ascii="Times New Roman" w:hAnsi="Times New Roman" w:cs="Times New Roman"/>
          <w:sz w:val="24"/>
          <w:szCs w:val="24"/>
        </w:rPr>
        <w:t>n my opinion, m</w:t>
      </w:r>
      <w:r w:rsidR="007D2ED4" w:rsidRPr="007D2ED4">
        <w:rPr>
          <w:rFonts w:ascii="Times New Roman" w:hAnsi="Times New Roman" w:cs="Times New Roman"/>
          <w:sz w:val="24"/>
          <w:szCs w:val="24"/>
        </w:rPr>
        <w:t xml:space="preserve">ore organisations must adopt this decision, since destruction of forests and closer contacts between animals and humans </w:t>
      </w:r>
      <w:r w:rsidR="000E32DE">
        <w:rPr>
          <w:rFonts w:ascii="Times New Roman" w:hAnsi="Times New Roman" w:cs="Times New Roman"/>
          <w:sz w:val="24"/>
          <w:szCs w:val="24"/>
        </w:rPr>
        <w:t>can</w:t>
      </w:r>
      <w:r w:rsidR="007D2ED4" w:rsidRPr="007D2ED4">
        <w:rPr>
          <w:rFonts w:ascii="Times New Roman" w:hAnsi="Times New Roman" w:cs="Times New Roman"/>
          <w:sz w:val="24"/>
          <w:szCs w:val="24"/>
        </w:rPr>
        <w:t xml:space="preserve"> lead to the likelihood of more disease being spread from animals to people.</w:t>
      </w:r>
      <w:r w:rsidR="007D2ED4">
        <w:rPr>
          <w:rFonts w:ascii="Times New Roman" w:hAnsi="Times New Roman" w:cs="Times New Roman"/>
          <w:sz w:val="24"/>
          <w:szCs w:val="24"/>
        </w:rPr>
        <w:t xml:space="preserve"> </w:t>
      </w:r>
      <w:r w:rsidR="007D2ED4" w:rsidRPr="002303D8">
        <w:rPr>
          <w:rFonts w:ascii="Times New Roman" w:hAnsi="Times New Roman" w:cs="Times New Roman"/>
          <w:sz w:val="24"/>
          <w:szCs w:val="24"/>
        </w:rPr>
        <w:t>This statement is supported by a recent World Wildlife Fund</w:t>
      </w:r>
      <w:r w:rsidR="002303D8" w:rsidRPr="002303D8">
        <w:rPr>
          <w:rFonts w:ascii="Times New Roman" w:hAnsi="Times New Roman" w:cs="Times New Roman"/>
          <w:sz w:val="24"/>
          <w:szCs w:val="24"/>
        </w:rPr>
        <w:t xml:space="preserve"> </w:t>
      </w:r>
      <w:r w:rsidR="007D2ED4">
        <w:rPr>
          <w:rFonts w:ascii="Times New Roman" w:hAnsi="Times New Roman" w:cs="Times New Roman"/>
          <w:sz w:val="24"/>
          <w:szCs w:val="24"/>
        </w:rPr>
        <w:t>a</w:t>
      </w:r>
      <w:r w:rsidR="007D2ED4" w:rsidRPr="007D2ED4">
        <w:rPr>
          <w:rFonts w:ascii="Times New Roman" w:hAnsi="Times New Roman" w:cs="Times New Roman"/>
          <w:sz w:val="24"/>
          <w:szCs w:val="24"/>
        </w:rPr>
        <w:t xml:space="preserve">nalysis </w:t>
      </w:r>
      <w:r w:rsidR="007D2ED4">
        <w:rPr>
          <w:rFonts w:ascii="Times New Roman" w:hAnsi="Times New Roman" w:cs="Times New Roman"/>
          <w:sz w:val="24"/>
          <w:szCs w:val="24"/>
        </w:rPr>
        <w:t xml:space="preserve">that </w:t>
      </w:r>
      <w:r w:rsidR="007D2ED4" w:rsidRPr="007D2ED4">
        <w:rPr>
          <w:rFonts w:ascii="Times New Roman" w:hAnsi="Times New Roman" w:cs="Times New Roman"/>
          <w:sz w:val="24"/>
          <w:szCs w:val="24"/>
        </w:rPr>
        <w:t xml:space="preserve">characterises COVID-19 as </w:t>
      </w:r>
      <w:r w:rsidR="007D2ED4" w:rsidRPr="002303D8">
        <w:rPr>
          <w:rFonts w:ascii="Times New Roman" w:hAnsi="Times New Roman" w:cs="Times New Roman"/>
          <w:sz w:val="24"/>
          <w:szCs w:val="24"/>
        </w:rPr>
        <w:t>a clear warning indication of</w:t>
      </w:r>
      <w:r w:rsidR="007D2ED4">
        <w:rPr>
          <w:rFonts w:ascii="Times New Roman" w:hAnsi="Times New Roman" w:cs="Times New Roman"/>
          <w:sz w:val="24"/>
          <w:szCs w:val="24"/>
        </w:rPr>
        <w:t xml:space="preserve"> an</w:t>
      </w:r>
      <w:r w:rsidR="007D2ED4" w:rsidRPr="002303D8">
        <w:rPr>
          <w:rFonts w:ascii="Times New Roman" w:hAnsi="Times New Roman" w:cs="Times New Roman"/>
          <w:sz w:val="24"/>
          <w:szCs w:val="24"/>
        </w:rPr>
        <w:t xml:space="preserve"> unbalanced ecosystem</w:t>
      </w:r>
      <w:r w:rsidR="007D2ED4" w:rsidRPr="007D2ED4">
        <w:rPr>
          <w:rFonts w:ascii="Times New Roman" w:hAnsi="Times New Roman" w:cs="Times New Roman"/>
          <w:sz w:val="24"/>
          <w:szCs w:val="24"/>
        </w:rPr>
        <w:t>. The analysis shows that human's influence on ecosystems and biodiversity is closely linked to the development of certain illnesses. In addition to preserving our natural systems, actions are required in order to restore destruction or degradation to human advantage and restore the basic function of biomes such as forests.</w:t>
      </w:r>
    </w:p>
    <w:p w14:paraId="38063F45" w14:textId="77777777" w:rsidR="0052048C" w:rsidRDefault="0052048C" w:rsidP="004B5C27">
      <w:pPr>
        <w:pStyle w:val="Heading1"/>
        <w:rPr>
          <w:rFonts w:eastAsia="Times New Roman"/>
        </w:rPr>
      </w:pPr>
      <w:bookmarkStart w:id="2" w:name="_Toc70547862"/>
      <w:r>
        <w:rPr>
          <w:rFonts w:eastAsia="Times New Roman"/>
        </w:rPr>
        <w:lastRenderedPageBreak/>
        <w:t>Conclusion</w:t>
      </w:r>
      <w:bookmarkEnd w:id="2"/>
    </w:p>
    <w:p w14:paraId="4F3E8A2D" w14:textId="644E7C2C" w:rsidR="006476DF" w:rsidRDefault="00A37A78" w:rsidP="0052048C">
      <w:pPr>
        <w:spacing w:after="0" w:line="360" w:lineRule="auto"/>
        <w:jc w:val="both"/>
        <w:rPr>
          <w:rFonts w:ascii="Times New Roman" w:eastAsia="Times New Roman" w:hAnsi="Times New Roman" w:cs="Times New Roman"/>
          <w:color w:val="000000"/>
          <w:sz w:val="24"/>
          <w:szCs w:val="24"/>
        </w:rPr>
      </w:pPr>
      <w:r w:rsidRPr="00A37A78">
        <w:rPr>
          <w:rFonts w:ascii="Times New Roman" w:eastAsia="Times New Roman" w:hAnsi="Times New Roman" w:cs="Times New Roman"/>
          <w:color w:val="000000"/>
          <w:sz w:val="24"/>
          <w:szCs w:val="24"/>
        </w:rPr>
        <w:t>Finally, community engagement refers to the active participation of local communities and organisations in activities meant to benefit the community. A good community participation improves performance and effectiveness while also strengthening community spirit. The National Trust is a non-profit membership organisation that promotes the historical value and natural beauty of areas in England, Wales, and Northern Ireland. The organisation is able to build meaningful relationships with stakeholders as a result of successfully implementing community engagement tools and ideas, which leads to organisational performance.</w:t>
      </w:r>
      <w:r w:rsidR="00F52A9C">
        <w:rPr>
          <w:rFonts w:ascii="Times New Roman" w:eastAsia="Times New Roman" w:hAnsi="Times New Roman" w:cs="Times New Roman"/>
          <w:color w:val="000000"/>
          <w:sz w:val="24"/>
          <w:szCs w:val="24"/>
        </w:rPr>
        <w:t xml:space="preserve"> </w:t>
      </w:r>
      <w:r w:rsidR="006476DF" w:rsidRPr="006476DF">
        <w:rPr>
          <w:rFonts w:ascii="Times New Roman" w:eastAsia="Times New Roman" w:hAnsi="Times New Roman" w:cs="Times New Roman"/>
          <w:color w:val="000000"/>
          <w:sz w:val="24"/>
          <w:szCs w:val="24"/>
        </w:rPr>
        <w:t xml:space="preserve">With regard to the skills acquired </w:t>
      </w:r>
      <w:r w:rsidR="006476DF">
        <w:rPr>
          <w:rFonts w:ascii="Times New Roman" w:eastAsia="Times New Roman" w:hAnsi="Times New Roman" w:cs="Times New Roman"/>
          <w:color w:val="000000"/>
          <w:sz w:val="24"/>
          <w:szCs w:val="24"/>
        </w:rPr>
        <w:t xml:space="preserve">while studying this </w:t>
      </w:r>
      <w:r w:rsidR="006476DF" w:rsidRPr="006476DF">
        <w:rPr>
          <w:rFonts w:ascii="Times New Roman" w:eastAsia="Times New Roman" w:hAnsi="Times New Roman" w:cs="Times New Roman"/>
          <w:color w:val="000000"/>
          <w:sz w:val="24"/>
          <w:szCs w:val="24"/>
        </w:rPr>
        <w:t>module, I can mention that I believe that I have gained a range of abilities such good communication and listening, self-</w:t>
      </w:r>
      <w:r w:rsidR="006476DF">
        <w:rPr>
          <w:rFonts w:ascii="Times New Roman" w:eastAsia="Times New Roman" w:hAnsi="Times New Roman" w:cs="Times New Roman"/>
          <w:color w:val="000000"/>
          <w:sz w:val="24"/>
          <w:szCs w:val="24"/>
        </w:rPr>
        <w:t>confidence</w:t>
      </w:r>
      <w:r w:rsidR="006476DF" w:rsidRPr="006476DF">
        <w:rPr>
          <w:rFonts w:ascii="Times New Roman" w:eastAsia="Times New Roman" w:hAnsi="Times New Roman" w:cs="Times New Roman"/>
          <w:color w:val="000000"/>
          <w:sz w:val="24"/>
          <w:szCs w:val="24"/>
        </w:rPr>
        <w:t xml:space="preserve">, empathy and </w:t>
      </w:r>
      <w:r w:rsidR="006476DF">
        <w:rPr>
          <w:rFonts w:ascii="Times New Roman" w:eastAsia="Times New Roman" w:hAnsi="Times New Roman" w:cs="Times New Roman"/>
          <w:color w:val="000000"/>
          <w:sz w:val="24"/>
          <w:szCs w:val="24"/>
        </w:rPr>
        <w:t>positive</w:t>
      </w:r>
      <w:r w:rsidR="006476DF" w:rsidRPr="006476DF">
        <w:rPr>
          <w:rFonts w:ascii="Times New Roman" w:eastAsia="Times New Roman" w:hAnsi="Times New Roman" w:cs="Times New Roman"/>
          <w:color w:val="000000"/>
          <w:sz w:val="24"/>
          <w:szCs w:val="24"/>
        </w:rPr>
        <w:t xml:space="preserve"> attitude</w:t>
      </w:r>
      <w:r w:rsidR="006476DF">
        <w:rPr>
          <w:rFonts w:ascii="Times New Roman" w:eastAsia="Times New Roman" w:hAnsi="Times New Roman" w:cs="Times New Roman"/>
          <w:color w:val="000000"/>
          <w:sz w:val="24"/>
          <w:szCs w:val="24"/>
        </w:rPr>
        <w:t xml:space="preserve"> </w:t>
      </w:r>
      <w:r w:rsidR="006476DF">
        <w:rPr>
          <w:rFonts w:ascii="Times New Roman" w:eastAsia="Times New Roman" w:hAnsi="Times New Roman" w:cs="Times New Roman"/>
          <w:color w:val="000000"/>
          <w:sz w:val="24"/>
          <w:szCs w:val="24"/>
        </w:rPr>
        <w:t>and I am sure that these can help me improve my employability.</w:t>
      </w:r>
      <w:r w:rsidR="006476DF">
        <w:rPr>
          <w:rFonts w:ascii="Times New Roman" w:eastAsia="Times New Roman" w:hAnsi="Times New Roman" w:cs="Times New Roman"/>
          <w:color w:val="000000"/>
          <w:sz w:val="24"/>
          <w:szCs w:val="24"/>
        </w:rPr>
        <w:t xml:space="preserve"> </w:t>
      </w:r>
    </w:p>
    <w:p w14:paraId="12971377" w14:textId="48D278EC" w:rsidR="007D2ED4" w:rsidRDefault="007D2ED4" w:rsidP="0052048C">
      <w:pPr>
        <w:spacing w:after="0" w:line="360" w:lineRule="auto"/>
        <w:jc w:val="both"/>
        <w:rPr>
          <w:rFonts w:ascii="Times New Roman" w:eastAsia="Times New Roman" w:hAnsi="Times New Roman" w:cs="Times New Roman"/>
          <w:color w:val="000000"/>
          <w:sz w:val="24"/>
          <w:szCs w:val="24"/>
        </w:rPr>
      </w:pPr>
    </w:p>
    <w:p w14:paraId="4D75D485" w14:textId="3C66C38A" w:rsidR="007D2ED4" w:rsidRDefault="007D2ED4" w:rsidP="0052048C">
      <w:pPr>
        <w:spacing w:after="0" w:line="360" w:lineRule="auto"/>
        <w:jc w:val="both"/>
        <w:rPr>
          <w:rFonts w:ascii="Times New Roman" w:eastAsia="Times New Roman" w:hAnsi="Times New Roman" w:cs="Times New Roman"/>
          <w:color w:val="000000"/>
          <w:sz w:val="24"/>
          <w:szCs w:val="24"/>
        </w:rPr>
      </w:pPr>
    </w:p>
    <w:p w14:paraId="4D685B13" w14:textId="377ACEDB" w:rsidR="007D2ED4" w:rsidRDefault="007D2ED4" w:rsidP="0052048C">
      <w:pPr>
        <w:spacing w:after="0" w:line="360" w:lineRule="auto"/>
        <w:jc w:val="both"/>
        <w:rPr>
          <w:rFonts w:ascii="Times New Roman" w:eastAsia="Times New Roman" w:hAnsi="Times New Roman" w:cs="Times New Roman"/>
          <w:color w:val="000000"/>
          <w:sz w:val="24"/>
          <w:szCs w:val="24"/>
        </w:rPr>
      </w:pPr>
    </w:p>
    <w:p w14:paraId="7D5E710F" w14:textId="2B2453EC" w:rsidR="007D2ED4" w:rsidRDefault="007D2ED4" w:rsidP="0052048C">
      <w:pPr>
        <w:spacing w:after="0" w:line="360" w:lineRule="auto"/>
        <w:jc w:val="both"/>
        <w:rPr>
          <w:rFonts w:ascii="Times New Roman" w:eastAsia="Times New Roman" w:hAnsi="Times New Roman" w:cs="Times New Roman"/>
          <w:color w:val="000000"/>
          <w:sz w:val="24"/>
          <w:szCs w:val="24"/>
        </w:rPr>
      </w:pPr>
    </w:p>
    <w:p w14:paraId="2BB447CC" w14:textId="3E332664" w:rsidR="007D2ED4" w:rsidRDefault="007D2ED4" w:rsidP="0052048C">
      <w:pPr>
        <w:spacing w:after="0" w:line="360" w:lineRule="auto"/>
        <w:jc w:val="both"/>
        <w:rPr>
          <w:rFonts w:ascii="Times New Roman" w:eastAsia="Times New Roman" w:hAnsi="Times New Roman" w:cs="Times New Roman"/>
          <w:color w:val="000000"/>
          <w:sz w:val="24"/>
          <w:szCs w:val="24"/>
        </w:rPr>
      </w:pPr>
    </w:p>
    <w:p w14:paraId="4B549688" w14:textId="071FAED6" w:rsidR="007D2ED4" w:rsidRDefault="007D2ED4" w:rsidP="0052048C">
      <w:pPr>
        <w:spacing w:after="0" w:line="360" w:lineRule="auto"/>
        <w:jc w:val="both"/>
        <w:rPr>
          <w:rFonts w:ascii="Times New Roman" w:eastAsia="Times New Roman" w:hAnsi="Times New Roman" w:cs="Times New Roman"/>
          <w:color w:val="000000"/>
          <w:sz w:val="24"/>
          <w:szCs w:val="24"/>
        </w:rPr>
      </w:pPr>
    </w:p>
    <w:p w14:paraId="6582E988" w14:textId="6A460389" w:rsidR="007D2ED4" w:rsidRDefault="007D2ED4" w:rsidP="0052048C">
      <w:pPr>
        <w:spacing w:after="0" w:line="360" w:lineRule="auto"/>
        <w:jc w:val="both"/>
        <w:rPr>
          <w:rFonts w:ascii="Times New Roman" w:eastAsia="Times New Roman" w:hAnsi="Times New Roman" w:cs="Times New Roman"/>
          <w:color w:val="000000"/>
          <w:sz w:val="24"/>
          <w:szCs w:val="24"/>
        </w:rPr>
      </w:pPr>
    </w:p>
    <w:p w14:paraId="1B0285A6" w14:textId="4ACDF3D7" w:rsidR="007D2ED4" w:rsidRDefault="007D2ED4" w:rsidP="0052048C">
      <w:pPr>
        <w:spacing w:after="0" w:line="360" w:lineRule="auto"/>
        <w:jc w:val="both"/>
        <w:rPr>
          <w:rFonts w:ascii="Times New Roman" w:eastAsia="Times New Roman" w:hAnsi="Times New Roman" w:cs="Times New Roman"/>
          <w:color w:val="000000"/>
          <w:sz w:val="24"/>
          <w:szCs w:val="24"/>
        </w:rPr>
      </w:pPr>
    </w:p>
    <w:p w14:paraId="5A106455" w14:textId="41E5F9EE" w:rsidR="007D2ED4" w:rsidRDefault="007D2ED4" w:rsidP="0052048C">
      <w:pPr>
        <w:spacing w:after="0" w:line="360" w:lineRule="auto"/>
        <w:jc w:val="both"/>
        <w:rPr>
          <w:rFonts w:ascii="Times New Roman" w:eastAsia="Times New Roman" w:hAnsi="Times New Roman" w:cs="Times New Roman"/>
          <w:color w:val="000000"/>
          <w:sz w:val="24"/>
          <w:szCs w:val="24"/>
        </w:rPr>
      </w:pPr>
    </w:p>
    <w:p w14:paraId="2EB1EC44" w14:textId="7AC1A725" w:rsidR="007D2ED4" w:rsidRDefault="007D2ED4" w:rsidP="0052048C">
      <w:pPr>
        <w:spacing w:after="0" w:line="360" w:lineRule="auto"/>
        <w:jc w:val="both"/>
        <w:rPr>
          <w:rFonts w:ascii="Times New Roman" w:eastAsia="Times New Roman" w:hAnsi="Times New Roman" w:cs="Times New Roman"/>
          <w:color w:val="000000"/>
          <w:sz w:val="24"/>
          <w:szCs w:val="24"/>
        </w:rPr>
      </w:pPr>
    </w:p>
    <w:p w14:paraId="72362A5A" w14:textId="2303BEE6" w:rsidR="007D2ED4" w:rsidRDefault="007D2ED4" w:rsidP="0052048C">
      <w:pPr>
        <w:spacing w:after="0" w:line="360" w:lineRule="auto"/>
        <w:jc w:val="both"/>
        <w:rPr>
          <w:rFonts w:ascii="Times New Roman" w:eastAsia="Times New Roman" w:hAnsi="Times New Roman" w:cs="Times New Roman"/>
          <w:color w:val="000000"/>
          <w:sz w:val="24"/>
          <w:szCs w:val="24"/>
        </w:rPr>
      </w:pPr>
    </w:p>
    <w:p w14:paraId="61BF4F4D" w14:textId="03521D56" w:rsidR="007D2ED4" w:rsidRDefault="007D2ED4" w:rsidP="0052048C">
      <w:pPr>
        <w:spacing w:after="0" w:line="360" w:lineRule="auto"/>
        <w:jc w:val="both"/>
        <w:rPr>
          <w:rFonts w:ascii="Times New Roman" w:eastAsia="Times New Roman" w:hAnsi="Times New Roman" w:cs="Times New Roman"/>
          <w:color w:val="000000"/>
          <w:sz w:val="24"/>
          <w:szCs w:val="24"/>
        </w:rPr>
      </w:pPr>
    </w:p>
    <w:p w14:paraId="003C0FFD" w14:textId="1B3E02AE" w:rsidR="007D2ED4" w:rsidRDefault="007D2ED4" w:rsidP="0052048C">
      <w:pPr>
        <w:spacing w:after="0" w:line="360" w:lineRule="auto"/>
        <w:jc w:val="both"/>
        <w:rPr>
          <w:rFonts w:ascii="Times New Roman" w:eastAsia="Times New Roman" w:hAnsi="Times New Roman" w:cs="Times New Roman"/>
          <w:color w:val="000000"/>
          <w:sz w:val="24"/>
          <w:szCs w:val="24"/>
        </w:rPr>
      </w:pPr>
    </w:p>
    <w:p w14:paraId="34F9864D" w14:textId="63A21149" w:rsidR="007D2ED4" w:rsidRDefault="007D2ED4" w:rsidP="0052048C">
      <w:pPr>
        <w:spacing w:after="0" w:line="360" w:lineRule="auto"/>
        <w:jc w:val="both"/>
        <w:rPr>
          <w:rFonts w:ascii="Times New Roman" w:eastAsia="Times New Roman" w:hAnsi="Times New Roman" w:cs="Times New Roman"/>
          <w:color w:val="000000"/>
          <w:sz w:val="24"/>
          <w:szCs w:val="24"/>
        </w:rPr>
      </w:pPr>
    </w:p>
    <w:p w14:paraId="5B7E0B23" w14:textId="0D7E33F5" w:rsidR="007D2ED4" w:rsidRDefault="007D2ED4" w:rsidP="0052048C">
      <w:pPr>
        <w:spacing w:after="0" w:line="360" w:lineRule="auto"/>
        <w:jc w:val="both"/>
        <w:rPr>
          <w:rFonts w:ascii="Times New Roman" w:eastAsia="Times New Roman" w:hAnsi="Times New Roman" w:cs="Times New Roman"/>
          <w:color w:val="000000"/>
          <w:sz w:val="24"/>
          <w:szCs w:val="24"/>
        </w:rPr>
      </w:pPr>
    </w:p>
    <w:p w14:paraId="3D9BE33E" w14:textId="2069A5EE" w:rsidR="007D2ED4" w:rsidRDefault="007D2ED4" w:rsidP="0052048C">
      <w:pPr>
        <w:spacing w:after="0" w:line="360" w:lineRule="auto"/>
        <w:jc w:val="both"/>
        <w:rPr>
          <w:rFonts w:ascii="Times New Roman" w:eastAsia="Times New Roman" w:hAnsi="Times New Roman" w:cs="Times New Roman"/>
          <w:color w:val="000000"/>
          <w:sz w:val="24"/>
          <w:szCs w:val="24"/>
        </w:rPr>
      </w:pPr>
    </w:p>
    <w:p w14:paraId="100F5E3A" w14:textId="389E847A" w:rsidR="007D2ED4" w:rsidRDefault="007D2ED4" w:rsidP="0052048C">
      <w:pPr>
        <w:spacing w:after="0" w:line="360" w:lineRule="auto"/>
        <w:jc w:val="both"/>
        <w:rPr>
          <w:rFonts w:ascii="Times New Roman" w:eastAsia="Times New Roman" w:hAnsi="Times New Roman" w:cs="Times New Roman"/>
          <w:color w:val="000000"/>
          <w:sz w:val="24"/>
          <w:szCs w:val="24"/>
        </w:rPr>
      </w:pPr>
    </w:p>
    <w:p w14:paraId="344D1902" w14:textId="0CC52FA8" w:rsidR="007D2ED4" w:rsidRDefault="007D2ED4" w:rsidP="0052048C">
      <w:pPr>
        <w:spacing w:after="0" w:line="360" w:lineRule="auto"/>
        <w:jc w:val="both"/>
        <w:rPr>
          <w:rFonts w:ascii="Times New Roman" w:eastAsia="Times New Roman" w:hAnsi="Times New Roman" w:cs="Times New Roman"/>
          <w:color w:val="000000"/>
          <w:sz w:val="24"/>
          <w:szCs w:val="24"/>
        </w:rPr>
      </w:pPr>
    </w:p>
    <w:p w14:paraId="03C1EFEA" w14:textId="77777777" w:rsidR="007D2ED4" w:rsidRDefault="007D2ED4" w:rsidP="0052048C">
      <w:pPr>
        <w:spacing w:after="0" w:line="360" w:lineRule="auto"/>
        <w:jc w:val="both"/>
        <w:rPr>
          <w:rFonts w:ascii="Times New Roman" w:eastAsia="Times New Roman" w:hAnsi="Times New Roman" w:cs="Times New Roman"/>
          <w:color w:val="000000"/>
          <w:sz w:val="24"/>
          <w:szCs w:val="24"/>
        </w:rPr>
      </w:pPr>
    </w:p>
    <w:p w14:paraId="11C05716" w14:textId="3EFBF1BF" w:rsidR="0052048C" w:rsidRDefault="0052048C" w:rsidP="0052048C">
      <w:pPr>
        <w:spacing w:after="0" w:line="360" w:lineRule="auto"/>
        <w:jc w:val="both"/>
        <w:rPr>
          <w:rFonts w:ascii="Times New Roman" w:eastAsia="Times New Roman" w:hAnsi="Times New Roman" w:cs="Times New Roman"/>
          <w:color w:val="000000"/>
          <w:sz w:val="24"/>
          <w:szCs w:val="24"/>
        </w:rPr>
      </w:pPr>
    </w:p>
    <w:p w14:paraId="62760B52" w14:textId="77777777" w:rsidR="00A37A78" w:rsidRDefault="00A37A78" w:rsidP="0052048C">
      <w:pPr>
        <w:spacing w:after="0" w:line="360" w:lineRule="auto"/>
        <w:jc w:val="both"/>
        <w:rPr>
          <w:rFonts w:ascii="Times New Roman" w:eastAsia="Times New Roman" w:hAnsi="Times New Roman" w:cs="Times New Roman"/>
          <w:color w:val="000000"/>
          <w:sz w:val="24"/>
          <w:szCs w:val="24"/>
        </w:rPr>
      </w:pPr>
    </w:p>
    <w:p w14:paraId="05E91ABB" w14:textId="6B06FE8D" w:rsidR="0052048C" w:rsidRDefault="0052048C" w:rsidP="0052048C">
      <w:pPr>
        <w:spacing w:after="0" w:line="360" w:lineRule="auto"/>
        <w:jc w:val="both"/>
        <w:rPr>
          <w:rFonts w:ascii="Times New Roman" w:eastAsia="Times New Roman" w:hAnsi="Times New Roman" w:cs="Times New Roman"/>
          <w:color w:val="000000"/>
          <w:sz w:val="24"/>
          <w:szCs w:val="24"/>
        </w:rPr>
      </w:pPr>
    </w:p>
    <w:p w14:paraId="7DCBA347" w14:textId="77777777" w:rsidR="0052048C" w:rsidRDefault="0052048C" w:rsidP="0052048C">
      <w:pPr>
        <w:spacing w:after="0" w:line="360" w:lineRule="auto"/>
        <w:jc w:val="both"/>
        <w:rPr>
          <w:rFonts w:ascii="Times New Roman" w:eastAsia="Times New Roman" w:hAnsi="Times New Roman" w:cs="Times New Roman"/>
          <w:sz w:val="24"/>
          <w:szCs w:val="24"/>
        </w:rPr>
      </w:pPr>
    </w:p>
    <w:p w14:paraId="7C74707A" w14:textId="1CCD2099" w:rsidR="0052048C" w:rsidRDefault="0052048C" w:rsidP="004B5C27">
      <w:pPr>
        <w:pStyle w:val="Heading1"/>
        <w:rPr>
          <w:rFonts w:eastAsia="Times New Roman"/>
        </w:rPr>
      </w:pPr>
      <w:bookmarkStart w:id="3" w:name="_Toc70547863"/>
      <w:r>
        <w:rPr>
          <w:rFonts w:eastAsia="Times New Roman"/>
        </w:rPr>
        <w:t>R</w:t>
      </w:r>
      <w:r w:rsidR="00942131">
        <w:rPr>
          <w:rFonts w:eastAsia="Times New Roman"/>
        </w:rPr>
        <w:t>e</w:t>
      </w:r>
      <w:r>
        <w:rPr>
          <w:rFonts w:eastAsia="Times New Roman"/>
        </w:rPr>
        <w:t>ference</w:t>
      </w:r>
      <w:bookmarkEnd w:id="3"/>
      <w:r w:rsidR="00942131">
        <w:rPr>
          <w:rFonts w:eastAsia="Times New Roman"/>
        </w:rPr>
        <w:t>s</w:t>
      </w:r>
    </w:p>
    <w:p w14:paraId="43F5886B" w14:textId="77777777" w:rsidR="00942131" w:rsidRDefault="00942131" w:rsidP="00942131">
      <w:pPr>
        <w:pStyle w:val="Normal1"/>
        <w:spacing w:line="360" w:lineRule="auto"/>
        <w:ind w:left="720" w:hanging="720"/>
        <w:rPr>
          <w:rFonts w:ascii="Times New Roman" w:eastAsia="Times New Roman" w:hAnsi="Times New Roman" w:cs="Times New Roman"/>
          <w:color w:val="000000"/>
          <w:sz w:val="24"/>
          <w:szCs w:val="24"/>
          <w:shd w:val="clear" w:color="auto" w:fill="FFFFFF"/>
          <w:lang w:eastAsia="en-IN"/>
        </w:rPr>
      </w:pPr>
      <w:r w:rsidRPr="001A54B5">
        <w:rPr>
          <w:rFonts w:ascii="Times New Roman" w:hAnsi="Times New Roman" w:cs="Times New Roman"/>
          <w:color w:val="222222"/>
          <w:sz w:val="24"/>
          <w:szCs w:val="24"/>
          <w:highlight w:val="white"/>
          <w:lang w:val="en-GB"/>
        </w:rPr>
        <w:t>A</w:t>
      </w:r>
      <w:r>
        <w:rPr>
          <w:rFonts w:ascii="Times New Roman" w:hAnsi="Times New Roman" w:cs="Times New Roman"/>
          <w:color w:val="222222"/>
          <w:sz w:val="24"/>
          <w:szCs w:val="24"/>
          <w:highlight w:val="white"/>
          <w:lang w:val="en-GB"/>
        </w:rPr>
        <w:t>TSDR (2020)</w:t>
      </w:r>
      <w:r w:rsidRPr="001A54B5">
        <w:rPr>
          <w:rFonts w:ascii="Times New Roman" w:hAnsi="Times New Roman" w:cs="Times New Roman"/>
          <w:color w:val="222222"/>
          <w:sz w:val="24"/>
          <w:szCs w:val="24"/>
          <w:highlight w:val="white"/>
          <w:lang w:val="en-GB"/>
        </w:rPr>
        <w:t> </w:t>
      </w:r>
      <w:r w:rsidRPr="001A54B5">
        <w:rPr>
          <w:rFonts w:ascii="Times New Roman" w:hAnsi="Times New Roman" w:cs="Times New Roman"/>
          <w:i/>
          <w:iCs/>
          <w:color w:val="222222"/>
          <w:sz w:val="24"/>
          <w:szCs w:val="24"/>
          <w:highlight w:val="white"/>
          <w:lang w:val="en-GB"/>
        </w:rPr>
        <w:t>Principles Of Community Engagement</w:t>
      </w:r>
      <w:r>
        <w:rPr>
          <w:rFonts w:ascii="Times New Roman" w:hAnsi="Times New Roman" w:cs="Times New Roman"/>
          <w:i/>
          <w:iCs/>
          <w:color w:val="222222"/>
          <w:sz w:val="24"/>
          <w:szCs w:val="24"/>
          <w:highlight w:val="white"/>
          <w:lang w:val="en-GB"/>
        </w:rPr>
        <w:t xml:space="preserve">. </w:t>
      </w:r>
      <w:r w:rsidRPr="001A54B5">
        <w:rPr>
          <w:rFonts w:ascii="Times New Roman" w:hAnsi="Times New Roman" w:cs="Times New Roman"/>
          <w:color w:val="222222"/>
          <w:sz w:val="24"/>
          <w:szCs w:val="24"/>
          <w:highlight w:val="white"/>
          <w:lang w:val="en-GB"/>
        </w:rPr>
        <w:t>Available at: https://www.atsdr.cdc.gov/communityengagement/index.html</w:t>
      </w:r>
      <w:r>
        <w:rPr>
          <w:rFonts w:ascii="Times New Roman" w:hAnsi="Times New Roman" w:cs="Times New Roman"/>
          <w:color w:val="222222"/>
          <w:sz w:val="24"/>
          <w:szCs w:val="24"/>
          <w:highlight w:val="white"/>
          <w:lang w:val="en-GB"/>
        </w:rPr>
        <w:t xml:space="preserve"> </w:t>
      </w:r>
      <w:r>
        <w:rPr>
          <w:rFonts w:ascii="Times New Roman" w:eastAsia="Times New Roman" w:hAnsi="Times New Roman" w:cs="Times New Roman"/>
          <w:color w:val="000000"/>
          <w:sz w:val="24"/>
          <w:szCs w:val="24"/>
          <w:shd w:val="clear" w:color="auto" w:fill="FFFFFF"/>
          <w:lang w:eastAsia="en-IN"/>
        </w:rPr>
        <w:t>(Accessed 8 May 2021)</w:t>
      </w:r>
    </w:p>
    <w:p w14:paraId="3D7F57C0" w14:textId="77777777" w:rsidR="00942131"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Fleming, M. (2020) </w:t>
      </w:r>
      <w:r w:rsidRPr="00C44B5C">
        <w:rPr>
          <w:rFonts w:ascii="Times New Roman" w:eastAsia="Times New Roman" w:hAnsi="Times New Roman" w:cs="Times New Roman"/>
          <w:color w:val="000000"/>
          <w:sz w:val="24"/>
          <w:szCs w:val="24"/>
          <w:shd w:val="clear" w:color="auto" w:fill="FFFFFF"/>
          <w:lang w:eastAsia="en-IN"/>
        </w:rPr>
        <w:t>Cadbury and the National Trust end 13-year Easter egg hunt deal</w:t>
      </w:r>
      <w:r>
        <w:rPr>
          <w:rFonts w:ascii="Times New Roman" w:eastAsia="Times New Roman" w:hAnsi="Times New Roman" w:cs="Times New Roman"/>
          <w:color w:val="000000"/>
          <w:sz w:val="24"/>
          <w:szCs w:val="24"/>
          <w:shd w:val="clear" w:color="auto" w:fill="FFFFFF"/>
          <w:lang w:eastAsia="en-IN"/>
        </w:rPr>
        <w:t xml:space="preserve">. Available at: </w:t>
      </w:r>
      <w:r w:rsidRPr="00C44B5C">
        <w:rPr>
          <w:rFonts w:ascii="Times New Roman" w:eastAsia="Times New Roman" w:hAnsi="Times New Roman" w:cs="Times New Roman"/>
          <w:color w:val="000000"/>
          <w:sz w:val="24"/>
          <w:szCs w:val="24"/>
          <w:shd w:val="clear" w:color="auto" w:fill="FFFFFF"/>
          <w:lang w:eastAsia="en-IN"/>
        </w:rPr>
        <w:t>https://www.marketingweek.com/cadbury-national-trust-end-13-year-partnership-easter-egg-hunt/</w:t>
      </w:r>
      <w:r>
        <w:rPr>
          <w:rFonts w:ascii="Times New Roman" w:eastAsia="Times New Roman" w:hAnsi="Times New Roman" w:cs="Times New Roman"/>
          <w:color w:val="000000"/>
          <w:sz w:val="24"/>
          <w:szCs w:val="24"/>
          <w:shd w:val="clear" w:color="auto" w:fill="FFFFFF"/>
          <w:lang w:eastAsia="en-IN"/>
        </w:rPr>
        <w:t xml:space="preserve"> (Accessed 8 May 2021)</w:t>
      </w:r>
    </w:p>
    <w:p w14:paraId="59562349" w14:textId="77777777" w:rsidR="00942131" w:rsidRPr="00B03774" w:rsidRDefault="00942131" w:rsidP="00942131">
      <w:pPr>
        <w:pStyle w:val="Normal1"/>
        <w:spacing w:before="120" w:line="360" w:lineRule="auto"/>
        <w:ind w:left="720" w:hanging="720"/>
        <w:rPr>
          <w:rFonts w:ascii="Times New Roman" w:eastAsia="Times New Roman" w:hAnsi="Times New Roman" w:cs="Times New Roman"/>
          <w:i/>
          <w:iCs/>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Herefordshire Council (2015) </w:t>
      </w:r>
      <w:r w:rsidRPr="00B03774">
        <w:rPr>
          <w:rFonts w:ascii="Times New Roman" w:eastAsia="Times New Roman" w:hAnsi="Times New Roman" w:cs="Times New Roman"/>
          <w:i/>
          <w:iCs/>
          <w:color w:val="000000"/>
          <w:sz w:val="24"/>
          <w:szCs w:val="24"/>
          <w:shd w:val="clear" w:color="auto" w:fill="FFFFFF"/>
          <w:lang w:eastAsia="en-IN"/>
        </w:rPr>
        <w:t>Best practice community engagement techniques</w:t>
      </w:r>
      <w:r>
        <w:rPr>
          <w:rFonts w:ascii="Times New Roman" w:eastAsia="Times New Roman" w:hAnsi="Times New Roman" w:cs="Times New Roman"/>
          <w:i/>
          <w:iCs/>
          <w:color w:val="000000"/>
          <w:sz w:val="24"/>
          <w:szCs w:val="24"/>
          <w:shd w:val="clear" w:color="auto" w:fill="FFFFFF"/>
          <w:lang w:eastAsia="en-IN"/>
        </w:rPr>
        <w:t>.</w:t>
      </w:r>
      <w:r>
        <w:rPr>
          <w:rFonts w:ascii="Times New Roman" w:hAnsi="Times New Roman" w:cs="Times New Roman"/>
          <w:i/>
          <w:iCs/>
          <w:color w:val="222222"/>
          <w:sz w:val="24"/>
          <w:szCs w:val="24"/>
          <w:highlight w:val="white"/>
          <w:lang w:val="en-GB"/>
        </w:rPr>
        <w:t xml:space="preserve"> </w:t>
      </w:r>
      <w:r w:rsidRPr="001A54B5">
        <w:rPr>
          <w:rFonts w:ascii="Times New Roman" w:hAnsi="Times New Roman" w:cs="Times New Roman"/>
          <w:color w:val="222222"/>
          <w:sz w:val="24"/>
          <w:szCs w:val="24"/>
          <w:highlight w:val="white"/>
          <w:lang w:val="en-GB"/>
        </w:rPr>
        <w:t xml:space="preserve">Available at: </w:t>
      </w:r>
      <w:r w:rsidRPr="00B03774">
        <w:rPr>
          <w:rFonts w:ascii="Times New Roman" w:eastAsia="Times New Roman" w:hAnsi="Times New Roman" w:cs="Times New Roman"/>
          <w:color w:val="000000"/>
          <w:sz w:val="24"/>
          <w:szCs w:val="24"/>
          <w:shd w:val="clear" w:color="auto" w:fill="FFFFFF"/>
          <w:lang w:eastAsia="en-IN"/>
        </w:rPr>
        <w:t>https://www.herefordshire.gov.uk/downloads/file/3703/guidance_note_12_best_practice_community_engagement_techniques.pdf</w:t>
      </w:r>
      <w:r>
        <w:rPr>
          <w:rFonts w:ascii="Times New Roman" w:eastAsia="Times New Roman" w:hAnsi="Times New Roman" w:cs="Times New Roman"/>
          <w:color w:val="000000"/>
          <w:sz w:val="24"/>
          <w:szCs w:val="24"/>
          <w:shd w:val="clear" w:color="auto" w:fill="FFFFFF"/>
          <w:lang w:eastAsia="en-IN"/>
        </w:rPr>
        <w:t xml:space="preserve"> (Accessed 8 May 2021)</w:t>
      </w:r>
    </w:p>
    <w:p w14:paraId="58948CBF" w14:textId="77777777" w:rsidR="00942131" w:rsidRPr="00575265"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K</w:t>
      </w:r>
      <w:r>
        <w:rPr>
          <w:rFonts w:ascii="Times New Roman" w:eastAsia="Times New Roman" w:hAnsi="Times New Roman" w:cs="Times New Roman"/>
          <w:color w:val="000000"/>
          <w:sz w:val="24"/>
          <w:szCs w:val="24"/>
          <w:shd w:val="clear" w:color="auto" w:fill="FFFFFF"/>
          <w:lang w:eastAsia="en-IN"/>
        </w:rPr>
        <w:t>ay</w:t>
      </w:r>
      <w:r w:rsidRPr="00575265">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 xml:space="preserve"> A. (2000) </w:t>
      </w:r>
      <w:r w:rsidRPr="003C42AF">
        <w:rPr>
          <w:rFonts w:ascii="Times New Roman" w:eastAsia="Times New Roman" w:hAnsi="Times New Roman" w:cs="Times New Roman"/>
          <w:color w:val="000000"/>
          <w:sz w:val="24"/>
          <w:szCs w:val="24"/>
          <w:shd w:val="clear" w:color="auto" w:fill="FFFFFF"/>
          <w:lang w:eastAsia="en-IN"/>
        </w:rPr>
        <w:t>Art and community development: the role the arts have in regenerating communities</w:t>
      </w:r>
      <w:r w:rsidRPr="00083197">
        <w:t xml:space="preserve"> </w:t>
      </w:r>
      <w:r w:rsidRPr="00083197">
        <w:rPr>
          <w:rFonts w:ascii="Times New Roman" w:eastAsia="Times New Roman" w:hAnsi="Times New Roman" w:cs="Times New Roman"/>
          <w:color w:val="000000"/>
          <w:sz w:val="24"/>
          <w:szCs w:val="24"/>
          <w:shd w:val="clear" w:color="auto" w:fill="FFFFFF"/>
          <w:lang w:eastAsia="en-IN"/>
        </w:rPr>
        <w:t>Community Development Journal</w:t>
      </w:r>
      <w:r w:rsidRPr="00575265">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color w:val="000000"/>
          <w:sz w:val="24"/>
          <w:szCs w:val="24"/>
          <w:shd w:val="clear" w:color="auto" w:fill="FFFFFF"/>
          <w:lang w:eastAsia="en-IN"/>
        </w:rPr>
        <w:t>35</w:t>
      </w:r>
      <w:r w:rsidRPr="00575265">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color w:val="000000"/>
          <w:sz w:val="24"/>
          <w:szCs w:val="24"/>
          <w:shd w:val="clear" w:color="auto" w:fill="FFFFFF"/>
          <w:lang w:eastAsia="en-IN"/>
        </w:rPr>
        <w:t>4</w:t>
      </w:r>
      <w:r w:rsidRPr="00575265">
        <w:rPr>
          <w:rFonts w:ascii="Times New Roman" w:eastAsia="Times New Roman" w:hAnsi="Times New Roman" w:cs="Times New Roman"/>
          <w:color w:val="000000"/>
          <w:sz w:val="24"/>
          <w:szCs w:val="24"/>
          <w:shd w:val="clear" w:color="auto" w:fill="FFFFFF"/>
          <w:lang w:eastAsia="en-IN"/>
        </w:rPr>
        <w:t>), pp. 4</w:t>
      </w:r>
      <w:r>
        <w:rPr>
          <w:rFonts w:ascii="Times New Roman" w:eastAsia="Times New Roman" w:hAnsi="Times New Roman" w:cs="Times New Roman"/>
          <w:color w:val="000000"/>
          <w:sz w:val="24"/>
          <w:szCs w:val="24"/>
          <w:shd w:val="clear" w:color="auto" w:fill="FFFFFF"/>
          <w:lang w:eastAsia="en-IN"/>
        </w:rPr>
        <w:t>14</w:t>
      </w:r>
      <w:r w:rsidRPr="00575265">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424</w:t>
      </w:r>
    </w:p>
    <w:p w14:paraId="55E8646F" w14:textId="77777777" w:rsidR="00942131" w:rsidRPr="00575265"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Keating,</w:t>
      </w:r>
      <w:r>
        <w:rPr>
          <w:rFonts w:ascii="Times New Roman" w:eastAsia="Times New Roman" w:hAnsi="Times New Roman" w:cs="Times New Roman"/>
          <w:color w:val="000000"/>
          <w:sz w:val="24"/>
          <w:szCs w:val="24"/>
          <w:shd w:val="clear" w:color="auto" w:fill="FFFFFF"/>
          <w:lang w:eastAsia="en-IN"/>
        </w:rPr>
        <w:t xml:space="preserve"> V., C. and</w:t>
      </w:r>
      <w:r w:rsidRPr="00575265">
        <w:rPr>
          <w:rFonts w:ascii="Times New Roman" w:eastAsia="Times New Roman" w:hAnsi="Times New Roman" w:cs="Times New Roman"/>
          <w:color w:val="000000"/>
          <w:sz w:val="24"/>
          <w:szCs w:val="24"/>
          <w:shd w:val="clear" w:color="auto" w:fill="FFFFFF"/>
          <w:lang w:eastAsia="en-IN"/>
        </w:rPr>
        <w:t xml:space="preserve"> </w:t>
      </w:r>
      <w:proofErr w:type="spellStart"/>
      <w:r w:rsidRPr="00575265">
        <w:rPr>
          <w:rFonts w:ascii="Times New Roman" w:eastAsia="Times New Roman" w:hAnsi="Times New Roman" w:cs="Times New Roman"/>
          <w:color w:val="000000"/>
          <w:sz w:val="24"/>
          <w:szCs w:val="24"/>
          <w:shd w:val="clear" w:color="auto" w:fill="FFFFFF"/>
          <w:lang w:eastAsia="en-IN"/>
        </w:rPr>
        <w:t>Thrandardottir</w:t>
      </w:r>
      <w:proofErr w:type="spellEnd"/>
      <w:r>
        <w:rPr>
          <w:rFonts w:ascii="Times New Roman" w:eastAsia="Times New Roman" w:hAnsi="Times New Roman" w:cs="Times New Roman"/>
          <w:color w:val="000000"/>
          <w:sz w:val="24"/>
          <w:szCs w:val="24"/>
          <w:shd w:val="clear" w:color="auto" w:fill="FFFFFF"/>
          <w:lang w:eastAsia="en-IN"/>
        </w:rPr>
        <w:t xml:space="preserve">, E. (2016) </w:t>
      </w:r>
      <w:r w:rsidRPr="00575265">
        <w:rPr>
          <w:rFonts w:ascii="Times New Roman" w:eastAsia="Times New Roman" w:hAnsi="Times New Roman" w:cs="Times New Roman"/>
          <w:color w:val="000000"/>
          <w:sz w:val="24"/>
          <w:szCs w:val="24"/>
          <w:shd w:val="clear" w:color="auto" w:fill="FFFFFF"/>
          <w:lang w:eastAsia="en-IN"/>
        </w:rPr>
        <w:t>NGOs, trust, and the accountability agenda</w:t>
      </w:r>
      <w:r>
        <w:rPr>
          <w:rFonts w:ascii="Times New Roman" w:eastAsia="Times New Roman" w:hAnsi="Times New Roman" w:cs="Times New Roman"/>
          <w:color w:val="000000"/>
          <w:sz w:val="24"/>
          <w:szCs w:val="24"/>
          <w:shd w:val="clear" w:color="auto" w:fill="FFFFFF"/>
          <w:lang w:eastAsia="en-IN"/>
        </w:rPr>
        <w:t xml:space="preserve">. </w:t>
      </w:r>
    </w:p>
    <w:p w14:paraId="4F61E97D" w14:textId="77777777" w:rsidR="00942131" w:rsidRPr="00575265" w:rsidRDefault="00942131" w:rsidP="00942131">
      <w:pPr>
        <w:pStyle w:val="Normal1"/>
        <w:spacing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i/>
          <w:iCs/>
          <w:color w:val="000000"/>
          <w:sz w:val="24"/>
          <w:szCs w:val="24"/>
          <w:shd w:val="clear" w:color="auto" w:fill="FFFFFF"/>
          <w:lang w:eastAsia="en-IN"/>
        </w:rPr>
        <w:t xml:space="preserve">            </w:t>
      </w:r>
      <w:r w:rsidRPr="00575265">
        <w:rPr>
          <w:rFonts w:ascii="Times New Roman" w:eastAsia="Times New Roman" w:hAnsi="Times New Roman" w:cs="Times New Roman"/>
          <w:i/>
          <w:iCs/>
          <w:color w:val="000000"/>
          <w:sz w:val="24"/>
          <w:szCs w:val="24"/>
          <w:shd w:val="clear" w:color="auto" w:fill="FFFFFF"/>
          <w:lang w:eastAsia="en-IN"/>
        </w:rPr>
        <w:t>The British Journal of Politics and International Relations</w:t>
      </w:r>
      <w:r w:rsidRPr="00575265">
        <w:rPr>
          <w:rFonts w:ascii="Times New Roman" w:eastAsia="Times New Roman" w:hAnsi="Times New Roman" w:cs="Times New Roman"/>
          <w:color w:val="000000"/>
          <w:sz w:val="24"/>
          <w:szCs w:val="24"/>
          <w:shd w:val="clear" w:color="auto" w:fill="FFFFFF"/>
          <w:lang w:eastAsia="en-IN"/>
        </w:rPr>
        <w:t>, 19 (1), pp. 134-151</w:t>
      </w:r>
    </w:p>
    <w:p w14:paraId="7A474137" w14:textId="77777777" w:rsidR="00942131" w:rsidRDefault="00942131" w:rsidP="00942131">
      <w:pPr>
        <w:spacing w:before="120" w:after="120" w:line="360" w:lineRule="auto"/>
        <w:ind w:left="720" w:hanging="720"/>
        <w:rPr>
          <w:rFonts w:ascii="Times New Roman" w:eastAsia="Times New Roman" w:hAnsi="Times New Roman" w:cs="Times New Roman"/>
          <w:color w:val="000000"/>
          <w:sz w:val="24"/>
          <w:szCs w:val="24"/>
          <w:shd w:val="clear" w:color="auto" w:fill="FFFFFF"/>
          <w:lang w:eastAsia="en-IN"/>
        </w:rPr>
      </w:pPr>
      <w:r w:rsidRPr="00D36AE0">
        <w:rPr>
          <w:rFonts w:ascii="Times New Roman" w:eastAsia="Times New Roman" w:hAnsi="Times New Roman" w:cs="Times New Roman"/>
          <w:color w:val="000000"/>
          <w:sz w:val="24"/>
          <w:szCs w:val="24"/>
          <w:shd w:val="clear" w:color="auto" w:fill="FFFFFF"/>
          <w:lang w:eastAsia="en-IN"/>
        </w:rPr>
        <w:t xml:space="preserve">Mohsan et al. (2004) Are Employee Motivation, Commitment and Job Involvement Inter-related: Evidence from Banking Sector of Pakistan. </w:t>
      </w:r>
      <w:r w:rsidRPr="006141B7">
        <w:rPr>
          <w:rFonts w:ascii="Times New Roman" w:eastAsia="Times New Roman" w:hAnsi="Times New Roman" w:cs="Times New Roman"/>
          <w:i/>
          <w:iCs/>
          <w:color w:val="000000"/>
          <w:sz w:val="24"/>
          <w:szCs w:val="24"/>
          <w:shd w:val="clear" w:color="auto" w:fill="FFFFFF"/>
          <w:lang w:eastAsia="en-IN"/>
        </w:rPr>
        <w:t>International Journal of Business and Social Science</w:t>
      </w:r>
      <w:r w:rsidRPr="00D36AE0">
        <w:rPr>
          <w:rFonts w:ascii="Times New Roman" w:eastAsia="Times New Roman" w:hAnsi="Times New Roman" w:cs="Times New Roman"/>
          <w:color w:val="000000"/>
          <w:sz w:val="24"/>
          <w:szCs w:val="24"/>
          <w:shd w:val="clear" w:color="auto" w:fill="FFFFFF"/>
          <w:lang w:eastAsia="en-IN"/>
        </w:rPr>
        <w:t>, 2 (17), pp. 226-233</w:t>
      </w:r>
    </w:p>
    <w:p w14:paraId="1A9DCEE6" w14:textId="77777777" w:rsidR="00942131"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 xml:space="preserve">National Trust (2021) </w:t>
      </w:r>
      <w:r w:rsidRPr="00807472">
        <w:rPr>
          <w:rFonts w:ascii="Times New Roman" w:eastAsia="Times New Roman" w:hAnsi="Times New Roman" w:cs="Times New Roman"/>
          <w:i/>
          <w:iCs/>
          <w:color w:val="000000"/>
          <w:sz w:val="24"/>
          <w:szCs w:val="24"/>
          <w:shd w:val="clear" w:color="auto" w:fill="FFFFFF"/>
          <w:lang w:eastAsia="en-IN"/>
        </w:rPr>
        <w:t>Annual General Meeting</w:t>
      </w:r>
      <w:r>
        <w:rPr>
          <w:rFonts w:ascii="Times New Roman" w:eastAsia="Times New Roman" w:hAnsi="Times New Roman" w:cs="Times New Roman"/>
          <w:color w:val="000000"/>
          <w:sz w:val="24"/>
          <w:szCs w:val="24"/>
          <w:shd w:val="clear" w:color="auto" w:fill="FFFFFF"/>
          <w:lang w:eastAsia="en-IN"/>
        </w:rPr>
        <w:t xml:space="preserve">. Available at: </w:t>
      </w:r>
      <w:r w:rsidRPr="00807472">
        <w:rPr>
          <w:rFonts w:ascii="Times New Roman" w:eastAsia="Times New Roman" w:hAnsi="Times New Roman" w:cs="Times New Roman"/>
          <w:color w:val="000000"/>
          <w:sz w:val="24"/>
          <w:szCs w:val="24"/>
          <w:shd w:val="clear" w:color="auto" w:fill="FFFFFF"/>
          <w:lang w:eastAsia="en-IN"/>
        </w:rPr>
        <w:t xml:space="preserve">https://www.nationaltrust.org.uk/features/annual-general-meeting </w:t>
      </w:r>
      <w:r w:rsidRPr="00575265">
        <w:rPr>
          <w:rFonts w:ascii="Times New Roman" w:eastAsia="Times New Roman" w:hAnsi="Times New Roman" w:cs="Times New Roman"/>
          <w:color w:val="000000"/>
          <w:sz w:val="24"/>
          <w:szCs w:val="24"/>
          <w:shd w:val="clear" w:color="auto" w:fill="FFFFFF"/>
          <w:lang w:eastAsia="en-IN"/>
        </w:rPr>
        <w:t>(Accessed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33170108" w14:textId="77777777" w:rsidR="00942131"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 xml:space="preserve">National Trust (2021) </w:t>
      </w:r>
      <w:r>
        <w:rPr>
          <w:rFonts w:ascii="Times New Roman" w:eastAsia="Times New Roman" w:hAnsi="Times New Roman" w:cs="Times New Roman"/>
          <w:i/>
          <w:iCs/>
          <w:color w:val="000000"/>
          <w:sz w:val="24"/>
          <w:szCs w:val="24"/>
          <w:shd w:val="clear" w:color="auto" w:fill="FFFFFF"/>
          <w:lang w:eastAsia="en-IN"/>
        </w:rPr>
        <w:t>Apprenticeships</w:t>
      </w:r>
      <w:r>
        <w:rPr>
          <w:rFonts w:ascii="Times New Roman" w:eastAsia="Times New Roman" w:hAnsi="Times New Roman" w:cs="Times New Roman"/>
          <w:color w:val="000000"/>
          <w:sz w:val="24"/>
          <w:szCs w:val="24"/>
          <w:shd w:val="clear" w:color="auto" w:fill="FFFFFF"/>
          <w:lang w:eastAsia="en-IN"/>
        </w:rPr>
        <w:t xml:space="preserve">. Available at: </w:t>
      </w:r>
      <w:r w:rsidRPr="00A76D09">
        <w:rPr>
          <w:rFonts w:ascii="Times New Roman" w:eastAsia="Times New Roman" w:hAnsi="Times New Roman" w:cs="Times New Roman"/>
          <w:color w:val="000000"/>
          <w:sz w:val="24"/>
          <w:szCs w:val="24"/>
          <w:shd w:val="clear" w:color="auto" w:fill="FFFFFF"/>
          <w:lang w:eastAsia="en-IN"/>
        </w:rPr>
        <w:t>https://www.nationaltrustjobs.org.uk/find-your-place/apprenticeships/</w:t>
      </w:r>
      <w:r>
        <w:rPr>
          <w:rFonts w:ascii="Times New Roman" w:eastAsia="Times New Roman" w:hAnsi="Times New Roman" w:cs="Times New Roman"/>
          <w:color w:val="000000"/>
          <w:sz w:val="24"/>
          <w:szCs w:val="24"/>
          <w:shd w:val="clear" w:color="auto" w:fill="FFFFFF"/>
          <w:lang w:eastAsia="en-IN"/>
        </w:rPr>
        <w:t xml:space="preserve"> </w:t>
      </w:r>
      <w:r w:rsidRPr="00575265">
        <w:rPr>
          <w:rFonts w:ascii="Times New Roman" w:eastAsia="Times New Roman" w:hAnsi="Times New Roman" w:cs="Times New Roman"/>
          <w:color w:val="000000"/>
          <w:sz w:val="24"/>
          <w:szCs w:val="24"/>
          <w:shd w:val="clear" w:color="auto" w:fill="FFFFFF"/>
          <w:lang w:eastAsia="en-IN"/>
        </w:rPr>
        <w:t>(Accessed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148F6195" w14:textId="77777777" w:rsidR="00942131" w:rsidRDefault="00942131" w:rsidP="00942131">
      <w:pPr>
        <w:spacing w:before="120"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National Trust (2021) </w:t>
      </w:r>
      <w:r w:rsidRPr="00560EB8">
        <w:rPr>
          <w:rFonts w:ascii="Times New Roman" w:eastAsia="Times New Roman" w:hAnsi="Times New Roman" w:cs="Times New Roman"/>
          <w:i/>
          <w:iCs/>
          <w:color w:val="000000"/>
          <w:sz w:val="24"/>
          <w:szCs w:val="24"/>
          <w:shd w:val="clear" w:color="auto" w:fill="FFFFFF"/>
          <w:lang w:eastAsia="en-IN"/>
        </w:rPr>
        <w:t>Our commitment to inclusion and diversity.</w:t>
      </w:r>
      <w:r>
        <w:rPr>
          <w:rFonts w:ascii="Times New Roman" w:eastAsia="Times New Roman" w:hAnsi="Times New Roman" w:cs="Times New Roman"/>
          <w:color w:val="000000"/>
          <w:sz w:val="24"/>
          <w:szCs w:val="24"/>
          <w:shd w:val="clear" w:color="auto" w:fill="FFFFFF"/>
          <w:lang w:eastAsia="en-IN"/>
        </w:rPr>
        <w:t xml:space="preserve"> Available at: </w:t>
      </w:r>
      <w:r w:rsidRPr="00560EB8">
        <w:rPr>
          <w:rFonts w:ascii="Times New Roman" w:eastAsia="Times New Roman" w:hAnsi="Times New Roman" w:cs="Times New Roman"/>
          <w:color w:val="000000"/>
          <w:sz w:val="24"/>
          <w:szCs w:val="24"/>
          <w:shd w:val="clear" w:color="auto" w:fill="FFFFFF"/>
          <w:lang w:eastAsia="en-IN"/>
        </w:rPr>
        <w:t>https://www.nationaltrust.org.uk/features/our-commitment-to-inclusion-and-diversity</w:t>
      </w:r>
      <w:r>
        <w:rPr>
          <w:rFonts w:ascii="Times New Roman" w:eastAsia="Times New Roman" w:hAnsi="Times New Roman" w:cs="Times New Roman"/>
          <w:color w:val="000000"/>
          <w:sz w:val="24"/>
          <w:szCs w:val="24"/>
          <w:shd w:val="clear" w:color="auto" w:fill="FFFFFF"/>
          <w:lang w:eastAsia="en-IN"/>
        </w:rPr>
        <w:t xml:space="preserve"> (Accessed 28 April 2021)</w:t>
      </w:r>
    </w:p>
    <w:p w14:paraId="5B9F4427" w14:textId="77777777" w:rsidR="00942131"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 xml:space="preserve">National Trust (2021) </w:t>
      </w:r>
      <w:r w:rsidRPr="00807472">
        <w:rPr>
          <w:rFonts w:ascii="Times New Roman" w:eastAsia="Times New Roman" w:hAnsi="Times New Roman" w:cs="Times New Roman"/>
          <w:i/>
          <w:iCs/>
          <w:color w:val="000000"/>
          <w:sz w:val="24"/>
          <w:szCs w:val="24"/>
          <w:shd w:val="clear" w:color="auto" w:fill="FFFFFF"/>
          <w:lang w:eastAsia="en-IN"/>
        </w:rPr>
        <w:t>Our history</w:t>
      </w:r>
      <w:r>
        <w:rPr>
          <w:rFonts w:ascii="Times New Roman" w:eastAsia="Times New Roman" w:hAnsi="Times New Roman" w:cs="Times New Roman"/>
          <w:color w:val="000000"/>
          <w:sz w:val="24"/>
          <w:szCs w:val="24"/>
          <w:shd w:val="clear" w:color="auto" w:fill="FFFFFF"/>
          <w:lang w:eastAsia="en-IN"/>
        </w:rPr>
        <w:t>.</w:t>
      </w:r>
      <w:r w:rsidRPr="00575265">
        <w:rPr>
          <w:rFonts w:ascii="Times New Roman" w:eastAsia="Times New Roman" w:hAnsi="Times New Roman" w:cs="Times New Roman"/>
          <w:color w:val="000000"/>
          <w:sz w:val="24"/>
          <w:szCs w:val="24"/>
          <w:shd w:val="clear" w:color="auto" w:fill="FFFFFF"/>
          <w:lang w:eastAsia="en-IN"/>
        </w:rPr>
        <w:t xml:space="preserve"> Available at: https://www.nationaltrust.org.uk/lists/our-history-2000s (Accessed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080680C3" w14:textId="77777777" w:rsidR="00942131" w:rsidRDefault="00942131" w:rsidP="00942131">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 xml:space="preserve">National Trust (2021) </w:t>
      </w:r>
      <w:r>
        <w:rPr>
          <w:rFonts w:ascii="Times New Roman" w:eastAsia="Times New Roman" w:hAnsi="Times New Roman" w:cs="Times New Roman"/>
          <w:i/>
          <w:iCs/>
          <w:color w:val="000000"/>
          <w:sz w:val="24"/>
          <w:szCs w:val="24"/>
          <w:shd w:val="clear" w:color="auto" w:fill="FFFFFF"/>
          <w:lang w:eastAsia="en-IN"/>
        </w:rPr>
        <w:t>Land and Landscape</w:t>
      </w:r>
      <w:r>
        <w:rPr>
          <w:rFonts w:ascii="Times New Roman" w:eastAsia="Times New Roman" w:hAnsi="Times New Roman" w:cs="Times New Roman"/>
          <w:color w:val="000000"/>
          <w:sz w:val="24"/>
          <w:szCs w:val="24"/>
          <w:shd w:val="clear" w:color="auto" w:fill="FFFFFF"/>
          <w:lang w:eastAsia="en-IN"/>
        </w:rPr>
        <w:t>.</w:t>
      </w:r>
      <w:r w:rsidRPr="00575265">
        <w:rPr>
          <w:rFonts w:ascii="Times New Roman" w:eastAsia="Times New Roman" w:hAnsi="Times New Roman" w:cs="Times New Roman"/>
          <w:color w:val="000000"/>
          <w:sz w:val="24"/>
          <w:szCs w:val="24"/>
          <w:shd w:val="clear" w:color="auto" w:fill="FFFFFF"/>
          <w:lang w:eastAsia="en-IN"/>
        </w:rPr>
        <w:t xml:space="preserve"> Available at: </w:t>
      </w:r>
      <w:r w:rsidRPr="00D0492B">
        <w:rPr>
          <w:rFonts w:ascii="Times New Roman" w:eastAsia="Times New Roman" w:hAnsi="Times New Roman" w:cs="Times New Roman"/>
          <w:color w:val="000000"/>
          <w:sz w:val="24"/>
          <w:szCs w:val="24"/>
          <w:shd w:val="clear" w:color="auto" w:fill="FFFFFF"/>
          <w:lang w:eastAsia="en-IN"/>
        </w:rPr>
        <w:t xml:space="preserve">https://www.nationaltrust.org.uk/land-and-landscape </w:t>
      </w:r>
      <w:r w:rsidRPr="00575265">
        <w:rPr>
          <w:rFonts w:ascii="Times New Roman" w:eastAsia="Times New Roman" w:hAnsi="Times New Roman" w:cs="Times New Roman"/>
          <w:color w:val="000000"/>
          <w:sz w:val="24"/>
          <w:szCs w:val="24"/>
          <w:shd w:val="clear" w:color="auto" w:fill="FFFFFF"/>
          <w:lang w:eastAsia="en-IN"/>
        </w:rPr>
        <w:t>(Accessed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702A7ACD" w14:textId="53D8F8EB" w:rsidR="00942131" w:rsidRDefault="00942131" w:rsidP="00942131">
      <w:pPr>
        <w:spacing w:before="120" w:after="120" w:line="360" w:lineRule="auto"/>
        <w:ind w:left="720" w:hanging="720"/>
        <w:rPr>
          <w:rFonts w:ascii="Times New Roman" w:eastAsia="Times New Roman" w:hAnsi="Times New Roman" w:cs="Times New Roman"/>
          <w:color w:val="000000"/>
          <w:sz w:val="24"/>
          <w:szCs w:val="24"/>
          <w:shd w:val="clear" w:color="auto" w:fill="FFFFFF"/>
          <w:lang w:eastAsia="en-IN"/>
        </w:rPr>
      </w:pPr>
      <w:r w:rsidRPr="00944116">
        <w:rPr>
          <w:rFonts w:ascii="Times New Roman" w:eastAsia="Times New Roman" w:hAnsi="Times New Roman" w:cs="Times New Roman"/>
          <w:color w:val="000000"/>
          <w:sz w:val="24"/>
          <w:szCs w:val="24"/>
          <w:shd w:val="clear" w:color="auto" w:fill="FFFFFF"/>
          <w:lang w:eastAsia="en-IN"/>
        </w:rPr>
        <w:lastRenderedPageBreak/>
        <w:t>Ro</w:t>
      </w:r>
      <w:r>
        <w:rPr>
          <w:rFonts w:ascii="Times New Roman" w:eastAsia="Times New Roman" w:hAnsi="Times New Roman" w:cs="Times New Roman"/>
          <w:color w:val="000000"/>
          <w:sz w:val="24"/>
          <w:szCs w:val="24"/>
          <w:shd w:val="clear" w:color="auto" w:fill="FFFFFF"/>
          <w:lang w:eastAsia="en-IN"/>
        </w:rPr>
        <w:t>chester et al.</w:t>
      </w:r>
      <w:r w:rsidRPr="00944116">
        <w:rPr>
          <w:rFonts w:ascii="Times New Roman" w:eastAsia="Times New Roman" w:hAnsi="Times New Roman" w:cs="Times New Roman"/>
          <w:color w:val="000000"/>
          <w:sz w:val="24"/>
          <w:szCs w:val="24"/>
          <w:shd w:val="clear" w:color="auto" w:fill="FFFFFF"/>
          <w:lang w:eastAsia="en-IN"/>
        </w:rPr>
        <w:t xml:space="preserve"> (20</w:t>
      </w:r>
      <w:r>
        <w:rPr>
          <w:rFonts w:ascii="Times New Roman" w:eastAsia="Times New Roman" w:hAnsi="Times New Roman" w:cs="Times New Roman"/>
          <w:color w:val="000000"/>
          <w:sz w:val="24"/>
          <w:szCs w:val="24"/>
          <w:shd w:val="clear" w:color="auto" w:fill="FFFFFF"/>
          <w:lang w:eastAsia="en-IN"/>
        </w:rPr>
        <w:t>10</w:t>
      </w:r>
      <w:r w:rsidRPr="00944116">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 xml:space="preserve"> </w:t>
      </w:r>
      <w:r w:rsidRPr="00942131">
        <w:rPr>
          <w:rFonts w:ascii="Times New Roman" w:eastAsia="Times New Roman" w:hAnsi="Times New Roman" w:cs="Times New Roman"/>
          <w:i/>
          <w:iCs/>
          <w:color w:val="000000"/>
          <w:sz w:val="24"/>
          <w:szCs w:val="24"/>
          <w:shd w:val="clear" w:color="auto" w:fill="FFFFFF"/>
          <w:lang w:eastAsia="en-IN"/>
        </w:rPr>
        <w:t>Volunteering and Society in the 21st Century</w:t>
      </w:r>
      <w:r w:rsidRPr="00944116">
        <w:rPr>
          <w:rFonts w:ascii="Times New Roman" w:eastAsia="Times New Roman" w:hAnsi="Times New Roman" w:cs="Times New Roman"/>
          <w:i/>
          <w:iCs/>
          <w:color w:val="000000"/>
          <w:sz w:val="24"/>
          <w:szCs w:val="24"/>
          <w:shd w:val="clear" w:color="auto" w:fill="FFFFFF"/>
          <w:lang w:eastAsia="en-IN"/>
        </w:rPr>
        <w:t>.</w:t>
      </w:r>
      <w:r w:rsidRPr="00942131">
        <w:rPr>
          <w:rFonts w:ascii="Times New Roman" w:eastAsia="Times New Roman" w:hAnsi="Times New Roman" w:cs="Times New Roman"/>
          <w:color w:val="000000"/>
          <w:sz w:val="24"/>
          <w:szCs w:val="24"/>
          <w:shd w:val="clear" w:color="auto" w:fill="FFFFFF"/>
          <w:lang w:eastAsia="en-IN"/>
        </w:rPr>
        <w:t>1</w:t>
      </w:r>
      <w:r w:rsidRPr="00942131">
        <w:rPr>
          <w:rFonts w:ascii="Times New Roman" w:eastAsia="Times New Roman" w:hAnsi="Times New Roman" w:cs="Times New Roman"/>
          <w:color w:val="000000"/>
          <w:sz w:val="24"/>
          <w:szCs w:val="24"/>
          <w:shd w:val="clear" w:color="auto" w:fill="FFFFFF"/>
          <w:vertAlign w:val="superscript"/>
          <w:lang w:eastAsia="en-IN"/>
        </w:rPr>
        <w:t>st</w:t>
      </w:r>
      <w:r w:rsidRPr="00942131">
        <w:rPr>
          <w:rFonts w:ascii="Times New Roman" w:eastAsia="Times New Roman" w:hAnsi="Times New Roman" w:cs="Times New Roman"/>
          <w:color w:val="000000"/>
          <w:sz w:val="24"/>
          <w:szCs w:val="24"/>
          <w:shd w:val="clear" w:color="auto" w:fill="FFFFFF"/>
          <w:lang w:eastAsia="en-IN"/>
        </w:rPr>
        <w:t xml:space="preserve"> </w:t>
      </w:r>
      <w:proofErr w:type="spellStart"/>
      <w:r w:rsidRPr="00942131">
        <w:rPr>
          <w:rFonts w:ascii="Times New Roman" w:eastAsia="Times New Roman" w:hAnsi="Times New Roman" w:cs="Times New Roman"/>
          <w:color w:val="000000"/>
          <w:sz w:val="24"/>
          <w:szCs w:val="24"/>
          <w:shd w:val="clear" w:color="auto" w:fill="FFFFFF"/>
          <w:lang w:eastAsia="en-IN"/>
        </w:rPr>
        <w:t>edn</w:t>
      </w:r>
      <w:proofErr w:type="spellEnd"/>
      <w:r w:rsidRPr="00942131">
        <w:rPr>
          <w:rFonts w:ascii="Times New Roman" w:eastAsia="Times New Roman" w:hAnsi="Times New Roman" w:cs="Times New Roman"/>
          <w:color w:val="000000"/>
          <w:sz w:val="24"/>
          <w:szCs w:val="24"/>
          <w:shd w:val="clear" w:color="auto" w:fill="FFFFFF"/>
          <w:lang w:eastAsia="en-IN"/>
        </w:rPr>
        <w:t>.</w:t>
      </w:r>
      <w:r>
        <w:rPr>
          <w:rFonts w:ascii="Times New Roman" w:eastAsia="Times New Roman" w:hAnsi="Times New Roman" w:cs="Times New Roman"/>
          <w:color w:val="000000"/>
          <w:sz w:val="24"/>
          <w:szCs w:val="24"/>
          <w:shd w:val="clear" w:color="auto" w:fill="FFFFFF"/>
          <w:lang w:eastAsia="en-IN"/>
        </w:rPr>
        <w:t xml:space="preserve"> </w:t>
      </w:r>
      <w:r w:rsidRPr="00944116">
        <w:rPr>
          <w:rFonts w:ascii="Times New Roman" w:eastAsia="Times New Roman" w:hAnsi="Times New Roman" w:cs="Times New Roman"/>
          <w:color w:val="000000"/>
          <w:sz w:val="24"/>
          <w:szCs w:val="24"/>
          <w:shd w:val="clear" w:color="auto" w:fill="FFFFFF"/>
          <w:lang w:eastAsia="en-IN"/>
        </w:rPr>
        <w:t>Palgrave Macmillan</w:t>
      </w:r>
      <w:r>
        <w:rPr>
          <w:rFonts w:ascii="Times New Roman" w:eastAsia="Times New Roman" w:hAnsi="Times New Roman" w:cs="Times New Roman"/>
          <w:color w:val="000000"/>
          <w:sz w:val="24"/>
          <w:szCs w:val="24"/>
          <w:shd w:val="clear" w:color="auto" w:fill="FFFFFF"/>
          <w:lang w:eastAsia="en-IN"/>
        </w:rPr>
        <w:t>: London</w:t>
      </w:r>
    </w:p>
    <w:p w14:paraId="49D9C969" w14:textId="68248B09" w:rsidR="00942131" w:rsidRDefault="00124CD2" w:rsidP="00942131">
      <w:pPr>
        <w:spacing w:before="120" w:after="120" w:line="360" w:lineRule="auto"/>
        <w:ind w:left="720" w:hanging="720"/>
        <w:rPr>
          <w:rFonts w:ascii="Times New Roman" w:eastAsia="Times New Roman" w:hAnsi="Times New Roman" w:cs="Times New Roman"/>
          <w:color w:val="000000"/>
          <w:sz w:val="24"/>
          <w:szCs w:val="24"/>
          <w:shd w:val="clear" w:color="auto" w:fill="FFFFFF"/>
          <w:lang w:eastAsia="en-IN"/>
        </w:rPr>
      </w:pPr>
      <w:proofErr w:type="spellStart"/>
      <w:r>
        <w:rPr>
          <w:rFonts w:ascii="Times New Roman" w:eastAsia="Times New Roman" w:hAnsi="Times New Roman" w:cs="Times New Roman"/>
          <w:color w:val="000000"/>
          <w:sz w:val="24"/>
          <w:szCs w:val="24"/>
          <w:shd w:val="clear" w:color="auto" w:fill="FFFFFF"/>
          <w:lang w:eastAsia="en-IN"/>
        </w:rPr>
        <w:t>Sh</w:t>
      </w:r>
      <w:r w:rsidR="00942131" w:rsidRPr="006141B7">
        <w:rPr>
          <w:rFonts w:ascii="Times New Roman" w:eastAsia="Times New Roman" w:hAnsi="Times New Roman" w:cs="Times New Roman"/>
          <w:color w:val="000000"/>
          <w:sz w:val="24"/>
          <w:szCs w:val="24"/>
          <w:shd w:val="clear" w:color="auto" w:fill="FFFFFF"/>
          <w:lang w:eastAsia="en-IN"/>
        </w:rPr>
        <w:t>alowitz</w:t>
      </w:r>
      <w:proofErr w:type="spellEnd"/>
      <w:r w:rsidR="00942131" w:rsidRPr="00D36AE0">
        <w:rPr>
          <w:rFonts w:ascii="Times New Roman" w:eastAsia="Times New Roman" w:hAnsi="Times New Roman" w:cs="Times New Roman"/>
          <w:color w:val="000000"/>
          <w:sz w:val="24"/>
          <w:szCs w:val="24"/>
          <w:shd w:val="clear" w:color="auto" w:fill="FFFFFF"/>
          <w:lang w:eastAsia="en-IN"/>
        </w:rPr>
        <w:t xml:space="preserve"> et al. (200</w:t>
      </w:r>
      <w:r w:rsidR="00942131">
        <w:rPr>
          <w:rFonts w:ascii="Times New Roman" w:eastAsia="Times New Roman" w:hAnsi="Times New Roman" w:cs="Times New Roman"/>
          <w:color w:val="000000"/>
          <w:sz w:val="24"/>
          <w:szCs w:val="24"/>
          <w:shd w:val="clear" w:color="auto" w:fill="FFFFFF"/>
          <w:lang w:eastAsia="en-IN"/>
        </w:rPr>
        <w:t>9</w:t>
      </w:r>
      <w:r w:rsidR="00942131" w:rsidRPr="00D36AE0">
        <w:rPr>
          <w:rFonts w:ascii="Times New Roman" w:eastAsia="Times New Roman" w:hAnsi="Times New Roman" w:cs="Times New Roman"/>
          <w:color w:val="000000"/>
          <w:sz w:val="24"/>
          <w:szCs w:val="24"/>
          <w:shd w:val="clear" w:color="auto" w:fill="FFFFFF"/>
          <w:lang w:eastAsia="en-IN"/>
        </w:rPr>
        <w:t xml:space="preserve">) </w:t>
      </w:r>
      <w:r w:rsidR="00942131" w:rsidRPr="006141B7">
        <w:rPr>
          <w:rFonts w:ascii="Times New Roman" w:eastAsia="Times New Roman" w:hAnsi="Times New Roman" w:cs="Times New Roman"/>
          <w:color w:val="000000"/>
          <w:sz w:val="24"/>
          <w:szCs w:val="24"/>
          <w:shd w:val="clear" w:color="auto" w:fill="FFFFFF"/>
          <w:lang w:eastAsia="en-IN"/>
        </w:rPr>
        <w:t>Community-Based Participatory Research: A Review of the Literature With Strategies for Community Engagement</w:t>
      </w:r>
      <w:r w:rsidR="00942131" w:rsidRPr="00D36AE0">
        <w:rPr>
          <w:rFonts w:ascii="Times New Roman" w:eastAsia="Times New Roman" w:hAnsi="Times New Roman" w:cs="Times New Roman"/>
          <w:color w:val="000000"/>
          <w:sz w:val="24"/>
          <w:szCs w:val="24"/>
          <w:shd w:val="clear" w:color="auto" w:fill="FFFFFF"/>
          <w:lang w:eastAsia="en-IN"/>
        </w:rPr>
        <w:t xml:space="preserve">. </w:t>
      </w:r>
      <w:r w:rsidR="00942131" w:rsidRPr="006141B7">
        <w:rPr>
          <w:rFonts w:ascii="Times New Roman" w:eastAsia="Times New Roman" w:hAnsi="Times New Roman" w:cs="Times New Roman"/>
          <w:i/>
          <w:iCs/>
          <w:color w:val="000000"/>
          <w:sz w:val="24"/>
          <w:szCs w:val="24"/>
          <w:shd w:val="clear" w:color="auto" w:fill="FFFFFF"/>
          <w:lang w:eastAsia="en-IN"/>
        </w:rPr>
        <w:t xml:space="preserve">Journal of Developmental &amp; </w:t>
      </w:r>
      <w:proofErr w:type="spellStart"/>
      <w:r w:rsidR="00942131" w:rsidRPr="006141B7">
        <w:rPr>
          <w:rFonts w:ascii="Times New Roman" w:eastAsia="Times New Roman" w:hAnsi="Times New Roman" w:cs="Times New Roman"/>
          <w:i/>
          <w:iCs/>
          <w:color w:val="000000"/>
          <w:sz w:val="24"/>
          <w:szCs w:val="24"/>
          <w:shd w:val="clear" w:color="auto" w:fill="FFFFFF"/>
          <w:lang w:eastAsia="en-IN"/>
        </w:rPr>
        <w:t>Behavioral</w:t>
      </w:r>
      <w:proofErr w:type="spellEnd"/>
      <w:r w:rsidR="00942131" w:rsidRPr="006141B7">
        <w:rPr>
          <w:rFonts w:ascii="Times New Roman" w:eastAsia="Times New Roman" w:hAnsi="Times New Roman" w:cs="Times New Roman"/>
          <w:i/>
          <w:iCs/>
          <w:color w:val="000000"/>
          <w:sz w:val="24"/>
          <w:szCs w:val="24"/>
          <w:shd w:val="clear" w:color="auto" w:fill="FFFFFF"/>
          <w:lang w:eastAsia="en-IN"/>
        </w:rPr>
        <w:t xml:space="preserve"> Paediatrics</w:t>
      </w:r>
      <w:r w:rsidR="00942131" w:rsidRPr="00D36AE0">
        <w:rPr>
          <w:rFonts w:ascii="Times New Roman" w:eastAsia="Times New Roman" w:hAnsi="Times New Roman" w:cs="Times New Roman"/>
          <w:color w:val="000000"/>
          <w:sz w:val="24"/>
          <w:szCs w:val="24"/>
          <w:shd w:val="clear" w:color="auto" w:fill="FFFFFF"/>
          <w:lang w:eastAsia="en-IN"/>
        </w:rPr>
        <w:t xml:space="preserve">, </w:t>
      </w:r>
      <w:r w:rsidR="00942131">
        <w:rPr>
          <w:rFonts w:ascii="Times New Roman" w:eastAsia="Times New Roman" w:hAnsi="Times New Roman" w:cs="Times New Roman"/>
          <w:color w:val="000000"/>
          <w:sz w:val="24"/>
          <w:szCs w:val="24"/>
          <w:shd w:val="clear" w:color="auto" w:fill="FFFFFF"/>
          <w:lang w:eastAsia="en-IN"/>
        </w:rPr>
        <w:t>30</w:t>
      </w:r>
      <w:r w:rsidR="00942131" w:rsidRPr="00D36AE0">
        <w:rPr>
          <w:rFonts w:ascii="Times New Roman" w:eastAsia="Times New Roman" w:hAnsi="Times New Roman" w:cs="Times New Roman"/>
          <w:color w:val="000000"/>
          <w:sz w:val="24"/>
          <w:szCs w:val="24"/>
          <w:shd w:val="clear" w:color="auto" w:fill="FFFFFF"/>
          <w:lang w:eastAsia="en-IN"/>
        </w:rPr>
        <w:t xml:space="preserve"> (</w:t>
      </w:r>
      <w:r w:rsidR="00942131">
        <w:rPr>
          <w:rFonts w:ascii="Times New Roman" w:eastAsia="Times New Roman" w:hAnsi="Times New Roman" w:cs="Times New Roman"/>
          <w:color w:val="000000"/>
          <w:sz w:val="24"/>
          <w:szCs w:val="24"/>
          <w:shd w:val="clear" w:color="auto" w:fill="FFFFFF"/>
          <w:lang w:eastAsia="en-IN"/>
        </w:rPr>
        <w:t>4</w:t>
      </w:r>
      <w:r w:rsidR="00942131" w:rsidRPr="00D36AE0">
        <w:rPr>
          <w:rFonts w:ascii="Times New Roman" w:eastAsia="Times New Roman" w:hAnsi="Times New Roman" w:cs="Times New Roman"/>
          <w:color w:val="000000"/>
          <w:sz w:val="24"/>
          <w:szCs w:val="24"/>
          <w:shd w:val="clear" w:color="auto" w:fill="FFFFFF"/>
          <w:lang w:eastAsia="en-IN"/>
        </w:rPr>
        <w:t xml:space="preserve">), pp. </w:t>
      </w:r>
      <w:r w:rsidR="00942131">
        <w:rPr>
          <w:rFonts w:ascii="Times New Roman" w:eastAsia="Times New Roman" w:hAnsi="Times New Roman" w:cs="Times New Roman"/>
          <w:color w:val="000000"/>
          <w:sz w:val="24"/>
          <w:szCs w:val="24"/>
          <w:shd w:val="clear" w:color="auto" w:fill="FFFFFF"/>
          <w:lang w:eastAsia="en-IN"/>
        </w:rPr>
        <w:t>350</w:t>
      </w:r>
      <w:r w:rsidR="00942131" w:rsidRPr="00D36AE0">
        <w:rPr>
          <w:rFonts w:ascii="Times New Roman" w:eastAsia="Times New Roman" w:hAnsi="Times New Roman" w:cs="Times New Roman"/>
          <w:color w:val="000000"/>
          <w:sz w:val="24"/>
          <w:szCs w:val="24"/>
          <w:shd w:val="clear" w:color="auto" w:fill="FFFFFF"/>
          <w:lang w:eastAsia="en-IN"/>
        </w:rPr>
        <w:t>-</w:t>
      </w:r>
      <w:r w:rsidR="00942131">
        <w:rPr>
          <w:rFonts w:ascii="Times New Roman" w:eastAsia="Times New Roman" w:hAnsi="Times New Roman" w:cs="Times New Roman"/>
          <w:color w:val="000000"/>
          <w:sz w:val="24"/>
          <w:szCs w:val="24"/>
          <w:shd w:val="clear" w:color="auto" w:fill="FFFFFF"/>
          <w:lang w:eastAsia="en-IN"/>
        </w:rPr>
        <w:t>361</w:t>
      </w:r>
      <w:r w:rsidR="00942131" w:rsidRPr="00D36AE0">
        <w:rPr>
          <w:rFonts w:ascii="Times New Roman" w:eastAsia="Times New Roman" w:hAnsi="Times New Roman" w:cs="Times New Roman"/>
          <w:color w:val="000000"/>
          <w:sz w:val="24"/>
          <w:szCs w:val="24"/>
          <w:shd w:val="clear" w:color="auto" w:fill="FFFFFF"/>
          <w:lang w:eastAsia="en-IN"/>
        </w:rPr>
        <w:t>.</w:t>
      </w:r>
    </w:p>
    <w:p w14:paraId="3D0DF1D6" w14:textId="77777777" w:rsidR="00902DF5" w:rsidRDefault="00902DF5" w:rsidP="00902DF5">
      <w:pPr>
        <w:pStyle w:val="Normal1"/>
        <w:spacing w:before="120" w:line="360" w:lineRule="auto"/>
        <w:ind w:left="720" w:hanging="720"/>
        <w:rPr>
          <w:rFonts w:ascii="Times New Roman" w:eastAsia="Times New Roman" w:hAnsi="Times New Roman" w:cs="Times New Roman"/>
          <w:color w:val="000000"/>
          <w:sz w:val="24"/>
          <w:szCs w:val="24"/>
          <w:shd w:val="clear" w:color="auto" w:fill="FFFFFF"/>
          <w:lang w:eastAsia="en-IN"/>
        </w:rPr>
      </w:pPr>
      <w:r w:rsidRPr="00575265">
        <w:rPr>
          <w:rFonts w:ascii="Times New Roman" w:eastAsia="Times New Roman" w:hAnsi="Times New Roman" w:cs="Times New Roman"/>
          <w:color w:val="000000"/>
          <w:sz w:val="24"/>
          <w:szCs w:val="24"/>
          <w:shd w:val="clear" w:color="auto" w:fill="FFFFFF"/>
          <w:lang w:eastAsia="en-IN"/>
        </w:rPr>
        <w:t xml:space="preserve">National Trust (2021) </w:t>
      </w:r>
      <w:r>
        <w:rPr>
          <w:rFonts w:ascii="Times New Roman" w:eastAsia="Times New Roman" w:hAnsi="Times New Roman" w:cs="Times New Roman"/>
          <w:i/>
          <w:iCs/>
          <w:color w:val="000000"/>
          <w:sz w:val="24"/>
          <w:szCs w:val="24"/>
          <w:shd w:val="clear" w:color="auto" w:fill="FFFFFF"/>
          <w:lang w:eastAsia="en-IN"/>
        </w:rPr>
        <w:t>Land and Landscape</w:t>
      </w:r>
      <w:r>
        <w:rPr>
          <w:rFonts w:ascii="Times New Roman" w:eastAsia="Times New Roman" w:hAnsi="Times New Roman" w:cs="Times New Roman"/>
          <w:color w:val="000000"/>
          <w:sz w:val="24"/>
          <w:szCs w:val="24"/>
          <w:shd w:val="clear" w:color="auto" w:fill="FFFFFF"/>
          <w:lang w:eastAsia="en-IN"/>
        </w:rPr>
        <w:t>.</w:t>
      </w:r>
      <w:r w:rsidRPr="00575265">
        <w:rPr>
          <w:rFonts w:ascii="Times New Roman" w:eastAsia="Times New Roman" w:hAnsi="Times New Roman" w:cs="Times New Roman"/>
          <w:color w:val="000000"/>
          <w:sz w:val="24"/>
          <w:szCs w:val="24"/>
          <w:shd w:val="clear" w:color="auto" w:fill="FFFFFF"/>
          <w:lang w:eastAsia="en-IN"/>
        </w:rPr>
        <w:t xml:space="preserve"> Available at: </w:t>
      </w:r>
      <w:r w:rsidRPr="00D0492B">
        <w:rPr>
          <w:rFonts w:ascii="Times New Roman" w:eastAsia="Times New Roman" w:hAnsi="Times New Roman" w:cs="Times New Roman"/>
          <w:color w:val="000000"/>
          <w:sz w:val="24"/>
          <w:szCs w:val="24"/>
          <w:shd w:val="clear" w:color="auto" w:fill="FFFFFF"/>
          <w:lang w:eastAsia="en-IN"/>
        </w:rPr>
        <w:t xml:space="preserve">https://www.nationaltrust.org.uk/land-and-landscape </w:t>
      </w:r>
      <w:r w:rsidRPr="00575265">
        <w:rPr>
          <w:rFonts w:ascii="Times New Roman" w:eastAsia="Times New Roman" w:hAnsi="Times New Roman" w:cs="Times New Roman"/>
          <w:color w:val="000000"/>
          <w:sz w:val="24"/>
          <w:szCs w:val="24"/>
          <w:shd w:val="clear" w:color="auto" w:fill="FFFFFF"/>
          <w:lang w:eastAsia="en-IN"/>
        </w:rPr>
        <w:t>(Accessed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1D93762D" w14:textId="1689438A" w:rsidR="00902DF5" w:rsidRDefault="00902DF5" w:rsidP="00942131">
      <w:pPr>
        <w:spacing w:before="120" w:after="120" w:line="360" w:lineRule="auto"/>
        <w:ind w:left="720" w:hanging="720"/>
        <w:rPr>
          <w:rFonts w:ascii="Times New Roman" w:eastAsia="Times New Roman" w:hAnsi="Times New Roman" w:cs="Times New Roman"/>
          <w:color w:val="000000"/>
          <w:sz w:val="24"/>
          <w:szCs w:val="24"/>
          <w:shd w:val="clear" w:color="auto" w:fill="FFFFFF"/>
          <w:lang w:eastAsia="en-IN"/>
        </w:rPr>
      </w:pPr>
      <w:r>
        <w:rPr>
          <w:rFonts w:ascii="Times New Roman" w:eastAsia="Times New Roman" w:hAnsi="Times New Roman" w:cs="Times New Roman"/>
          <w:color w:val="000000"/>
          <w:sz w:val="24"/>
          <w:szCs w:val="24"/>
          <w:shd w:val="clear" w:color="auto" w:fill="FFFFFF"/>
          <w:lang w:eastAsia="en-IN"/>
        </w:rPr>
        <w:t xml:space="preserve">WWF (2020) </w:t>
      </w:r>
      <w:r w:rsidRPr="00902DF5">
        <w:rPr>
          <w:rFonts w:ascii="Times New Roman" w:eastAsia="Times New Roman" w:hAnsi="Times New Roman" w:cs="Times New Roman"/>
          <w:i/>
          <w:iCs/>
          <w:color w:val="000000"/>
          <w:sz w:val="24"/>
          <w:szCs w:val="24"/>
          <w:shd w:val="clear" w:color="auto" w:fill="FFFFFF"/>
          <w:lang w:eastAsia="en-IN"/>
        </w:rPr>
        <w:t>The loss of nature and rise of pandemics</w:t>
      </w:r>
      <w:r>
        <w:rPr>
          <w:rFonts w:ascii="Times New Roman" w:eastAsia="Times New Roman" w:hAnsi="Times New Roman" w:cs="Times New Roman"/>
          <w:color w:val="000000"/>
          <w:sz w:val="24"/>
          <w:szCs w:val="24"/>
          <w:shd w:val="clear" w:color="auto" w:fill="FFFFFF"/>
          <w:lang w:eastAsia="en-IN"/>
        </w:rPr>
        <w:t xml:space="preserve">. Available at: </w:t>
      </w:r>
      <w:r w:rsidRPr="00902DF5">
        <w:rPr>
          <w:rFonts w:ascii="Times New Roman" w:eastAsia="Times New Roman" w:hAnsi="Times New Roman" w:cs="Times New Roman"/>
          <w:color w:val="000000"/>
          <w:sz w:val="24"/>
          <w:szCs w:val="24"/>
          <w:shd w:val="clear" w:color="auto" w:fill="FFFFFF"/>
          <w:lang w:eastAsia="en-IN"/>
        </w:rPr>
        <w:t>https://wwf.panda.org/?361716</w:t>
      </w:r>
      <w:r>
        <w:rPr>
          <w:rFonts w:ascii="Times New Roman" w:eastAsia="Times New Roman" w:hAnsi="Times New Roman" w:cs="Times New Roman"/>
          <w:color w:val="000000"/>
          <w:sz w:val="24"/>
          <w:szCs w:val="24"/>
          <w:shd w:val="clear" w:color="auto" w:fill="FFFFFF"/>
          <w:lang w:eastAsia="en-IN"/>
        </w:rPr>
        <w:t xml:space="preserve"> </w:t>
      </w:r>
      <w:r w:rsidRPr="00575265">
        <w:rPr>
          <w:rFonts w:ascii="Times New Roman" w:eastAsia="Times New Roman" w:hAnsi="Times New Roman" w:cs="Times New Roman"/>
          <w:color w:val="000000"/>
          <w:sz w:val="24"/>
          <w:szCs w:val="24"/>
          <w:shd w:val="clear" w:color="auto" w:fill="FFFFFF"/>
          <w:lang w:eastAsia="en-IN"/>
        </w:rPr>
        <w:t>(Accessed 8</w:t>
      </w:r>
      <w:r>
        <w:rPr>
          <w:rFonts w:ascii="Times New Roman" w:eastAsia="Times New Roman" w:hAnsi="Times New Roman" w:cs="Times New Roman"/>
          <w:color w:val="000000"/>
          <w:sz w:val="24"/>
          <w:szCs w:val="24"/>
          <w:shd w:val="clear" w:color="auto" w:fill="FFFFFF"/>
          <w:lang w:eastAsia="en-IN"/>
        </w:rPr>
        <w:t xml:space="preserve"> May</w:t>
      </w:r>
      <w:r w:rsidRPr="00575265">
        <w:rPr>
          <w:rFonts w:ascii="Times New Roman" w:eastAsia="Times New Roman" w:hAnsi="Times New Roman" w:cs="Times New Roman"/>
          <w:color w:val="000000"/>
          <w:sz w:val="24"/>
          <w:szCs w:val="24"/>
          <w:shd w:val="clear" w:color="auto" w:fill="FFFFFF"/>
          <w:lang w:eastAsia="en-IN"/>
        </w:rPr>
        <w:t xml:space="preserve"> 2021)</w:t>
      </w:r>
    </w:p>
    <w:p w14:paraId="4D15BE3F" w14:textId="77777777" w:rsidR="00461B96" w:rsidRDefault="00461B96"/>
    <w:sectPr w:rsidR="00461B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03CA0"/>
    <w:multiLevelType w:val="hybridMultilevel"/>
    <w:tmpl w:val="B386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795"/>
    <w:rsid w:val="000D5327"/>
    <w:rsid w:val="000E32DE"/>
    <w:rsid w:val="00124CD2"/>
    <w:rsid w:val="001C1141"/>
    <w:rsid w:val="001D1399"/>
    <w:rsid w:val="002303D8"/>
    <w:rsid w:val="002F1795"/>
    <w:rsid w:val="003B6C04"/>
    <w:rsid w:val="00461B96"/>
    <w:rsid w:val="004B5C27"/>
    <w:rsid w:val="0052048C"/>
    <w:rsid w:val="005F5C5B"/>
    <w:rsid w:val="00603502"/>
    <w:rsid w:val="006418F4"/>
    <w:rsid w:val="006476DF"/>
    <w:rsid w:val="007D2ED4"/>
    <w:rsid w:val="007F5F71"/>
    <w:rsid w:val="00902DF5"/>
    <w:rsid w:val="009030B3"/>
    <w:rsid w:val="00942131"/>
    <w:rsid w:val="009D2B05"/>
    <w:rsid w:val="00A37A78"/>
    <w:rsid w:val="00BB1F32"/>
    <w:rsid w:val="00CC2472"/>
    <w:rsid w:val="00D1041E"/>
    <w:rsid w:val="00DF32DF"/>
    <w:rsid w:val="00E214DD"/>
    <w:rsid w:val="00E85FF8"/>
    <w:rsid w:val="00F41432"/>
    <w:rsid w:val="00F52A9C"/>
    <w:rsid w:val="00F90B82"/>
    <w:rsid w:val="00F94D3D"/>
    <w:rsid w:val="00FF3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103CE"/>
  <w15:chartTrackingRefBased/>
  <w15:docId w15:val="{5F01F25C-EBBA-46A0-88CD-A2A984BD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B05"/>
  </w:style>
  <w:style w:type="paragraph" w:styleId="Heading1">
    <w:name w:val="heading 1"/>
    <w:basedOn w:val="Normal"/>
    <w:next w:val="Normal"/>
    <w:link w:val="Heading1Char"/>
    <w:autoRedefine/>
    <w:uiPriority w:val="9"/>
    <w:qFormat/>
    <w:rsid w:val="004B5C27"/>
    <w:pPr>
      <w:keepNext/>
      <w:keepLines/>
      <w:spacing w:after="120" w:line="360" w:lineRule="auto"/>
      <w:jc w:val="both"/>
      <w:outlineLvl w:val="0"/>
    </w:pPr>
    <w:rPr>
      <w:rFonts w:ascii="Times New Roman" w:eastAsiaTheme="majorEastAsia" w:hAnsi="Times New Roman" w:cstheme="majorBidi"/>
      <w:b/>
      <w:bCs/>
      <w:color w:val="000000" w:themeColor="text1"/>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C27"/>
    <w:rPr>
      <w:rFonts w:ascii="Times New Roman" w:eastAsiaTheme="majorEastAsia" w:hAnsi="Times New Roman" w:cstheme="majorBidi"/>
      <w:b/>
      <w:bCs/>
      <w:color w:val="000000" w:themeColor="text1"/>
      <w:sz w:val="28"/>
      <w:szCs w:val="28"/>
      <w:lang w:val="en-US"/>
    </w:rPr>
  </w:style>
  <w:style w:type="character" w:styleId="Hyperlink">
    <w:name w:val="Hyperlink"/>
    <w:basedOn w:val="DefaultParagraphFont"/>
    <w:uiPriority w:val="99"/>
    <w:unhideWhenUsed/>
    <w:rsid w:val="0052048C"/>
    <w:rPr>
      <w:color w:val="0000FF"/>
      <w:u w:val="single"/>
    </w:rPr>
  </w:style>
  <w:style w:type="paragraph" w:styleId="TOC1">
    <w:name w:val="toc 1"/>
    <w:basedOn w:val="Normal"/>
    <w:next w:val="Normal"/>
    <w:autoRedefine/>
    <w:uiPriority w:val="39"/>
    <w:semiHidden/>
    <w:unhideWhenUsed/>
    <w:rsid w:val="0052048C"/>
    <w:pPr>
      <w:spacing w:after="100" w:line="276" w:lineRule="auto"/>
    </w:pPr>
    <w:rPr>
      <w:lang w:val="en-US"/>
    </w:rPr>
  </w:style>
  <w:style w:type="paragraph" w:styleId="TOCHeading">
    <w:name w:val="TOC Heading"/>
    <w:basedOn w:val="Heading1"/>
    <w:next w:val="Normal"/>
    <w:uiPriority w:val="39"/>
    <w:semiHidden/>
    <w:unhideWhenUsed/>
    <w:qFormat/>
    <w:rsid w:val="0052048C"/>
    <w:pPr>
      <w:spacing w:before="480" w:after="0" w:line="276" w:lineRule="auto"/>
      <w:jc w:val="left"/>
      <w:outlineLvl w:val="9"/>
    </w:pPr>
    <w:rPr>
      <w:rFonts w:asciiTheme="majorHAnsi" w:hAnsiTheme="majorHAnsi"/>
      <w:color w:val="2F5496" w:themeColor="accent1" w:themeShade="BF"/>
    </w:rPr>
  </w:style>
  <w:style w:type="paragraph" w:customStyle="1" w:styleId="Normal1">
    <w:name w:val="Normal1"/>
    <w:rsid w:val="0052048C"/>
    <w:pPr>
      <w:spacing w:after="0" w:line="276" w:lineRule="auto"/>
    </w:pPr>
    <w:rPr>
      <w:rFonts w:ascii="Arial" w:eastAsia="Arial" w:hAnsi="Arial" w:cs="Arial"/>
      <w:lang w:val="en-US"/>
    </w:rPr>
  </w:style>
  <w:style w:type="paragraph" w:styleId="ListParagraph">
    <w:name w:val="List Paragraph"/>
    <w:basedOn w:val="Normal"/>
    <w:uiPriority w:val="34"/>
    <w:qFormat/>
    <w:rsid w:val="00E214DD"/>
    <w:pPr>
      <w:ind w:left="720"/>
      <w:contextualSpacing/>
    </w:pPr>
  </w:style>
  <w:style w:type="character" w:styleId="UnresolvedMention">
    <w:name w:val="Unresolved Mention"/>
    <w:basedOn w:val="DefaultParagraphFont"/>
    <w:uiPriority w:val="99"/>
    <w:semiHidden/>
    <w:unhideWhenUsed/>
    <w:rsid w:val="00902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057193">
      <w:bodyDiv w:val="1"/>
      <w:marLeft w:val="0"/>
      <w:marRight w:val="0"/>
      <w:marTop w:val="0"/>
      <w:marBottom w:val="0"/>
      <w:divBdr>
        <w:top w:val="none" w:sz="0" w:space="0" w:color="auto"/>
        <w:left w:val="none" w:sz="0" w:space="0" w:color="auto"/>
        <w:bottom w:val="none" w:sz="0" w:space="0" w:color="auto"/>
        <w:right w:val="none" w:sz="0" w:space="0" w:color="auto"/>
      </w:divBdr>
    </w:div>
    <w:div w:id="1366904029">
      <w:bodyDiv w:val="1"/>
      <w:marLeft w:val="0"/>
      <w:marRight w:val="0"/>
      <w:marTop w:val="0"/>
      <w:marBottom w:val="0"/>
      <w:divBdr>
        <w:top w:val="none" w:sz="0" w:space="0" w:color="auto"/>
        <w:left w:val="none" w:sz="0" w:space="0" w:color="auto"/>
        <w:bottom w:val="none" w:sz="0" w:space="0" w:color="auto"/>
        <w:right w:val="none" w:sz="0" w:space="0" w:color="auto"/>
      </w:divBdr>
    </w:div>
    <w:div w:id="190305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1</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8</cp:revision>
  <dcterms:created xsi:type="dcterms:W3CDTF">2021-05-08T08:53:00Z</dcterms:created>
  <dcterms:modified xsi:type="dcterms:W3CDTF">2021-05-14T22:55:00Z</dcterms:modified>
</cp:coreProperties>
</file>