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428E74" w14:textId="177E5412" w:rsidR="00641294" w:rsidRDefault="00641294" w:rsidP="004D143A">
      <w:pPr>
        <w:rPr>
          <w:rFonts w:cs="Times New Roman"/>
          <w:sz w:val="40"/>
          <w:szCs w:val="40"/>
        </w:rPr>
      </w:pPr>
    </w:p>
    <w:p w14:paraId="17B8DEBF" w14:textId="70EC6A97" w:rsidR="00641294" w:rsidRPr="00DD4532" w:rsidRDefault="00DC4028" w:rsidP="0089463B">
      <w:pPr>
        <w:spacing w:after="0" w:line="360" w:lineRule="auto"/>
        <w:jc w:val="center"/>
        <w:rPr>
          <w:rFonts w:ascii="Arial" w:hAnsi="Arial" w:cs="Arial"/>
          <w:b/>
          <w:bCs/>
          <w:sz w:val="40"/>
          <w:szCs w:val="40"/>
        </w:rPr>
      </w:pPr>
      <w:r>
        <w:rPr>
          <w:rFonts w:ascii="Arial" w:hAnsi="Arial" w:cs="Arial"/>
          <w:b/>
          <w:bCs/>
          <w:sz w:val="40"/>
          <w:szCs w:val="40"/>
        </w:rPr>
        <w:t>Management Accounting</w:t>
      </w:r>
    </w:p>
    <w:p w14:paraId="4BE98071" w14:textId="3712E418" w:rsidR="00641294" w:rsidRPr="00DD4532" w:rsidRDefault="0089463B" w:rsidP="0089463B">
      <w:pPr>
        <w:spacing w:before="240" w:after="0" w:line="360" w:lineRule="auto"/>
        <w:jc w:val="center"/>
        <w:rPr>
          <w:rFonts w:ascii="Arial" w:hAnsi="Arial" w:cs="Arial"/>
          <w:b/>
          <w:bCs/>
          <w:sz w:val="40"/>
          <w:szCs w:val="40"/>
        </w:rPr>
      </w:pPr>
      <w:r w:rsidRPr="00DD4532">
        <w:rPr>
          <w:rFonts w:ascii="Arial" w:hAnsi="Arial" w:cs="Arial"/>
          <w:noProof/>
        </w:rPr>
        <w:drawing>
          <wp:anchor distT="0" distB="0" distL="114300" distR="114300" simplePos="0" relativeHeight="251658240" behindDoc="0" locked="0" layoutInCell="1" allowOverlap="1" wp14:anchorId="22B0ABB3" wp14:editId="5D36DCBC">
            <wp:simplePos x="0" y="0"/>
            <wp:positionH relativeFrom="margin">
              <wp:posOffset>797560</wp:posOffset>
            </wp:positionH>
            <wp:positionV relativeFrom="margin">
              <wp:posOffset>1783715</wp:posOffset>
            </wp:positionV>
            <wp:extent cx="4135755" cy="5400675"/>
            <wp:effectExtent l="0" t="0" r="0"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9303" t="9485" r="6544" b="4475"/>
                    <a:stretch/>
                  </pic:blipFill>
                  <pic:spPr bwMode="auto">
                    <a:xfrm>
                      <a:off x="0" y="0"/>
                      <a:ext cx="4135755" cy="5400675"/>
                    </a:xfrm>
                    <a:prstGeom prst="rect">
                      <a:avLst/>
                    </a:prstGeom>
                    <a:ln>
                      <a:noFill/>
                    </a:ln>
                    <a:effectLst>
                      <a:softEdge rad="112500"/>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41294" w:rsidRPr="00DD4532">
        <w:rPr>
          <w:rFonts w:ascii="Arial" w:hAnsi="Arial" w:cs="Arial"/>
          <w:b/>
          <w:bCs/>
          <w:sz w:val="40"/>
          <w:szCs w:val="40"/>
        </w:rPr>
        <w:t xml:space="preserve">Assignment </w:t>
      </w:r>
      <w:r w:rsidR="00DD4532" w:rsidRPr="00DD4532">
        <w:rPr>
          <w:rFonts w:ascii="Arial" w:hAnsi="Arial" w:cs="Arial"/>
          <w:b/>
          <w:bCs/>
          <w:sz w:val="40"/>
          <w:szCs w:val="40"/>
        </w:rPr>
        <w:t>2</w:t>
      </w:r>
    </w:p>
    <w:p w14:paraId="20A5493C" w14:textId="70C05A3B" w:rsidR="00641294" w:rsidRDefault="00641294"/>
    <w:p w14:paraId="4CE68AB3" w14:textId="31F16CA5" w:rsidR="00641294" w:rsidRDefault="00641294"/>
    <w:p w14:paraId="696550E7" w14:textId="77777777" w:rsidR="00641294" w:rsidRDefault="00641294"/>
    <w:p w14:paraId="44EA20EC" w14:textId="77777777" w:rsidR="00641294" w:rsidRDefault="00641294"/>
    <w:p w14:paraId="7A40E8B1" w14:textId="226F430D" w:rsidR="00641294" w:rsidRDefault="00641294"/>
    <w:p w14:paraId="216C17CD" w14:textId="4AD9D14A" w:rsidR="00641294" w:rsidRDefault="00641294"/>
    <w:p w14:paraId="213ED81B" w14:textId="02F53D95" w:rsidR="00641294" w:rsidRDefault="00641294"/>
    <w:p w14:paraId="15483255" w14:textId="0DBF9903" w:rsidR="00641294" w:rsidRDefault="00641294"/>
    <w:p w14:paraId="0A5DC011" w14:textId="499DF396" w:rsidR="00641294" w:rsidRDefault="00641294"/>
    <w:p w14:paraId="4B96B029" w14:textId="6EF0F998" w:rsidR="00641294" w:rsidRDefault="00641294"/>
    <w:p w14:paraId="2D250455" w14:textId="0023F9A3" w:rsidR="00641294" w:rsidRDefault="00641294"/>
    <w:p w14:paraId="7F2CA400" w14:textId="6E9C8045" w:rsidR="00641294" w:rsidRDefault="00641294"/>
    <w:p w14:paraId="04F1D16E" w14:textId="4BFC0DE6" w:rsidR="00641294" w:rsidRDefault="00641294"/>
    <w:p w14:paraId="1FAE1F73" w14:textId="75F95205" w:rsidR="00641294" w:rsidRDefault="00641294"/>
    <w:p w14:paraId="414B94A9" w14:textId="77777777" w:rsidR="00641294" w:rsidRDefault="00641294"/>
    <w:p w14:paraId="53F1DB64" w14:textId="77777777" w:rsidR="00641294" w:rsidRDefault="00641294"/>
    <w:p w14:paraId="7103E5C0" w14:textId="77777777" w:rsidR="00641294" w:rsidRDefault="00641294"/>
    <w:p w14:paraId="20CD8D9C" w14:textId="77777777" w:rsidR="00641294" w:rsidRPr="00641294" w:rsidRDefault="00641294">
      <w:pPr>
        <w:rPr>
          <w:rFonts w:cs="Times New Roman"/>
          <w:szCs w:val="24"/>
        </w:rPr>
      </w:pPr>
    </w:p>
    <w:p w14:paraId="362B7975" w14:textId="77777777" w:rsidR="004D143A" w:rsidRDefault="004D143A" w:rsidP="00641294">
      <w:pPr>
        <w:spacing w:after="0" w:line="360" w:lineRule="auto"/>
        <w:rPr>
          <w:rFonts w:cs="Times New Roman"/>
          <w:szCs w:val="24"/>
        </w:rPr>
      </w:pPr>
    </w:p>
    <w:p w14:paraId="5CD67748" w14:textId="77777777" w:rsidR="004D143A" w:rsidRDefault="004D143A" w:rsidP="00641294">
      <w:pPr>
        <w:spacing w:after="0" w:line="360" w:lineRule="auto"/>
        <w:rPr>
          <w:rFonts w:cs="Times New Roman"/>
          <w:szCs w:val="24"/>
        </w:rPr>
      </w:pPr>
    </w:p>
    <w:p w14:paraId="717565E5" w14:textId="77777777" w:rsidR="004D143A" w:rsidRDefault="004D143A" w:rsidP="00641294">
      <w:pPr>
        <w:spacing w:after="0" w:line="360" w:lineRule="auto"/>
        <w:rPr>
          <w:rFonts w:cs="Times New Roman"/>
          <w:szCs w:val="24"/>
        </w:rPr>
      </w:pPr>
    </w:p>
    <w:p w14:paraId="079F9C9C" w14:textId="43460D34" w:rsidR="00641294" w:rsidRPr="00DD4532" w:rsidRDefault="00641294" w:rsidP="00641294">
      <w:pPr>
        <w:spacing w:after="0" w:line="360" w:lineRule="auto"/>
        <w:rPr>
          <w:rFonts w:ascii="Arial" w:hAnsi="Arial" w:cs="Arial"/>
          <w:szCs w:val="24"/>
        </w:rPr>
      </w:pPr>
      <w:r w:rsidRPr="00DD4532">
        <w:rPr>
          <w:rFonts w:ascii="Arial" w:hAnsi="Arial" w:cs="Arial"/>
          <w:szCs w:val="24"/>
        </w:rPr>
        <w:t>Florin</w:t>
      </w:r>
      <w:r w:rsidR="00AF5E1C" w:rsidRPr="00DD4532">
        <w:rPr>
          <w:rFonts w:ascii="Arial" w:hAnsi="Arial" w:cs="Arial"/>
          <w:szCs w:val="24"/>
        </w:rPr>
        <w:t xml:space="preserve"> </w:t>
      </w:r>
      <w:r w:rsidRPr="00DD4532">
        <w:rPr>
          <w:rFonts w:ascii="Arial" w:hAnsi="Arial" w:cs="Arial"/>
          <w:szCs w:val="24"/>
        </w:rPr>
        <w:t>-</w:t>
      </w:r>
      <w:r w:rsidR="00AF5E1C" w:rsidRPr="00DD4532">
        <w:rPr>
          <w:rFonts w:ascii="Arial" w:hAnsi="Arial" w:cs="Arial"/>
          <w:szCs w:val="24"/>
        </w:rPr>
        <w:t xml:space="preserve"> </w:t>
      </w:r>
      <w:r w:rsidRPr="00DD4532">
        <w:rPr>
          <w:rFonts w:ascii="Arial" w:hAnsi="Arial" w:cs="Arial"/>
          <w:szCs w:val="24"/>
        </w:rPr>
        <w:t>Cristi Movilianu – 2112865</w:t>
      </w:r>
    </w:p>
    <w:p w14:paraId="703523B8" w14:textId="0B2983CD" w:rsidR="00641294" w:rsidRPr="00DD4532" w:rsidRDefault="00DD4532" w:rsidP="00641294">
      <w:pPr>
        <w:spacing w:after="0" w:line="360" w:lineRule="auto"/>
        <w:rPr>
          <w:rFonts w:ascii="Arial" w:hAnsi="Arial" w:cs="Arial"/>
          <w:szCs w:val="24"/>
        </w:rPr>
      </w:pPr>
      <w:r w:rsidRPr="00DD4532">
        <w:rPr>
          <w:rFonts w:ascii="Arial" w:hAnsi="Arial" w:cs="Arial"/>
          <w:szCs w:val="24"/>
        </w:rPr>
        <w:t>Managing people</w:t>
      </w:r>
      <w:r w:rsidR="008E34E7" w:rsidRPr="00DD4532">
        <w:rPr>
          <w:rFonts w:ascii="Arial" w:hAnsi="Arial" w:cs="Arial"/>
          <w:szCs w:val="24"/>
        </w:rPr>
        <w:t xml:space="preserve"> </w:t>
      </w:r>
      <w:r w:rsidR="00AF5E1C" w:rsidRPr="00DD4532">
        <w:rPr>
          <w:rFonts w:ascii="Arial" w:hAnsi="Arial" w:cs="Arial"/>
          <w:szCs w:val="24"/>
        </w:rPr>
        <w:t xml:space="preserve">– </w:t>
      </w:r>
      <w:r w:rsidR="00641294" w:rsidRPr="00DD4532">
        <w:rPr>
          <w:rFonts w:ascii="Arial" w:hAnsi="Arial" w:cs="Arial"/>
          <w:szCs w:val="24"/>
        </w:rPr>
        <w:t>LCBB</w:t>
      </w:r>
      <w:r w:rsidRPr="00DD4532">
        <w:rPr>
          <w:rFonts w:ascii="Arial" w:hAnsi="Arial" w:cs="Arial"/>
          <w:szCs w:val="24"/>
        </w:rPr>
        <w:t>500</w:t>
      </w:r>
      <w:r w:rsidR="00DC4028">
        <w:rPr>
          <w:rFonts w:ascii="Arial" w:hAnsi="Arial" w:cs="Arial"/>
          <w:szCs w:val="24"/>
        </w:rPr>
        <w:t>2</w:t>
      </w:r>
    </w:p>
    <w:p w14:paraId="60C72050" w14:textId="0CDBD6C1" w:rsidR="00641294" w:rsidRPr="00DD4532" w:rsidRDefault="00641294" w:rsidP="00641294">
      <w:pPr>
        <w:spacing w:after="0" w:line="360" w:lineRule="auto"/>
        <w:rPr>
          <w:rFonts w:ascii="Arial" w:hAnsi="Arial" w:cs="Arial"/>
          <w:szCs w:val="24"/>
        </w:rPr>
      </w:pPr>
      <w:r w:rsidRPr="00DD4532">
        <w:rPr>
          <w:rFonts w:ascii="Arial" w:hAnsi="Arial" w:cs="Arial"/>
          <w:szCs w:val="24"/>
        </w:rPr>
        <w:t xml:space="preserve">Lecturer – </w:t>
      </w:r>
      <w:r w:rsidR="00DC4028">
        <w:rPr>
          <w:rFonts w:ascii="Arial" w:hAnsi="Arial" w:cs="Arial"/>
          <w:szCs w:val="24"/>
        </w:rPr>
        <w:t>Zainab Atta</w:t>
      </w:r>
    </w:p>
    <w:sdt>
      <w:sdtPr>
        <w:rPr>
          <w:rFonts w:ascii="Times New Roman" w:eastAsiaTheme="minorHAnsi" w:hAnsi="Times New Roman" w:cstheme="minorBidi"/>
          <w:color w:val="auto"/>
          <w:sz w:val="28"/>
          <w:szCs w:val="28"/>
          <w:lang w:val="en-GB"/>
        </w:rPr>
        <w:id w:val="-1667693535"/>
        <w:docPartObj>
          <w:docPartGallery w:val="Table of Contents"/>
          <w:docPartUnique/>
        </w:docPartObj>
      </w:sdtPr>
      <w:sdtEndPr>
        <w:rPr>
          <w:b/>
          <w:bCs/>
          <w:noProof/>
          <w:sz w:val="24"/>
          <w:szCs w:val="22"/>
        </w:rPr>
      </w:sdtEndPr>
      <w:sdtContent>
        <w:p w14:paraId="58DCCF97" w14:textId="5D031447" w:rsidR="00641294" w:rsidRPr="00B63F23" w:rsidRDefault="00641294" w:rsidP="00320006">
          <w:pPr>
            <w:pStyle w:val="TOCHeading"/>
            <w:spacing w:after="240" w:line="480" w:lineRule="auto"/>
            <w:rPr>
              <w:rFonts w:ascii="Arial" w:hAnsi="Arial" w:cs="Arial"/>
              <w:b/>
              <w:bCs/>
              <w:color w:val="auto"/>
              <w:sz w:val="28"/>
              <w:szCs w:val="28"/>
            </w:rPr>
          </w:pPr>
          <w:r w:rsidRPr="00B63F23">
            <w:rPr>
              <w:rFonts w:ascii="Arial" w:hAnsi="Arial" w:cs="Arial"/>
              <w:b/>
              <w:bCs/>
              <w:color w:val="auto"/>
              <w:sz w:val="28"/>
              <w:szCs w:val="28"/>
            </w:rPr>
            <w:t>Table of content</w:t>
          </w:r>
          <w:r w:rsidR="00384D51" w:rsidRPr="00B63F23">
            <w:rPr>
              <w:rFonts w:ascii="Arial" w:hAnsi="Arial" w:cs="Arial"/>
              <w:b/>
              <w:bCs/>
              <w:color w:val="auto"/>
              <w:sz w:val="28"/>
              <w:szCs w:val="28"/>
            </w:rPr>
            <w:t>s</w:t>
          </w:r>
        </w:p>
        <w:p w14:paraId="079F495F" w14:textId="16BCD6D1" w:rsidR="00FD1E56" w:rsidRPr="00B63F23" w:rsidRDefault="00320006">
          <w:pPr>
            <w:pStyle w:val="TOC1"/>
            <w:rPr>
              <w:rFonts w:asciiTheme="minorHAnsi" w:eastAsiaTheme="minorEastAsia" w:hAnsiTheme="minorHAnsi" w:cstheme="minorBidi"/>
              <w:b w:val="0"/>
              <w:bCs w:val="0"/>
              <w:caps w:val="0"/>
              <w:noProof/>
              <w:sz w:val="28"/>
              <w:szCs w:val="28"/>
              <w:lang w:eastAsia="en-GB"/>
            </w:rPr>
          </w:pPr>
          <w:r w:rsidRPr="00B63F23">
            <w:rPr>
              <w:rFonts w:cs="Arial"/>
              <w:b w:val="0"/>
              <w:bCs w:val="0"/>
              <w:caps w:val="0"/>
              <w:sz w:val="28"/>
              <w:szCs w:val="28"/>
            </w:rPr>
            <w:fldChar w:fldCharType="begin"/>
          </w:r>
          <w:r w:rsidRPr="00B63F23">
            <w:rPr>
              <w:rFonts w:cs="Arial"/>
              <w:b w:val="0"/>
              <w:bCs w:val="0"/>
              <w:caps w:val="0"/>
              <w:sz w:val="28"/>
              <w:szCs w:val="28"/>
            </w:rPr>
            <w:instrText xml:space="preserve"> TOC \t "Title,1,Subtitle,2" </w:instrText>
          </w:r>
          <w:r w:rsidRPr="00B63F23">
            <w:rPr>
              <w:rFonts w:cs="Arial"/>
              <w:b w:val="0"/>
              <w:bCs w:val="0"/>
              <w:caps w:val="0"/>
              <w:sz w:val="28"/>
              <w:szCs w:val="28"/>
            </w:rPr>
            <w:fldChar w:fldCharType="separate"/>
          </w:r>
          <w:r w:rsidR="00FD1E56" w:rsidRPr="00B63F23">
            <w:rPr>
              <w:rFonts w:cs="Arial"/>
              <w:noProof/>
              <w:sz w:val="28"/>
              <w:szCs w:val="28"/>
            </w:rPr>
            <w:t>1. Introduction</w:t>
          </w:r>
          <w:r w:rsidR="00FD1E56" w:rsidRPr="00B63F23">
            <w:rPr>
              <w:noProof/>
              <w:sz w:val="28"/>
              <w:szCs w:val="28"/>
            </w:rPr>
            <w:tab/>
          </w:r>
          <w:r w:rsidR="00FD1E56" w:rsidRPr="00B63F23">
            <w:rPr>
              <w:noProof/>
              <w:sz w:val="28"/>
              <w:szCs w:val="28"/>
            </w:rPr>
            <w:fldChar w:fldCharType="begin"/>
          </w:r>
          <w:r w:rsidR="00FD1E56" w:rsidRPr="00B63F23">
            <w:rPr>
              <w:noProof/>
              <w:sz w:val="28"/>
              <w:szCs w:val="28"/>
            </w:rPr>
            <w:instrText xml:space="preserve"> PAGEREF _Toc124505599 \h </w:instrText>
          </w:r>
          <w:r w:rsidR="00FD1E56" w:rsidRPr="00B63F23">
            <w:rPr>
              <w:noProof/>
              <w:sz w:val="28"/>
              <w:szCs w:val="28"/>
            </w:rPr>
          </w:r>
          <w:r w:rsidR="00FD1E56" w:rsidRPr="00B63F23">
            <w:rPr>
              <w:noProof/>
              <w:sz w:val="28"/>
              <w:szCs w:val="28"/>
            </w:rPr>
            <w:fldChar w:fldCharType="separate"/>
          </w:r>
          <w:r w:rsidR="00B666A7">
            <w:rPr>
              <w:noProof/>
              <w:sz w:val="28"/>
              <w:szCs w:val="28"/>
            </w:rPr>
            <w:t>3</w:t>
          </w:r>
          <w:r w:rsidR="00FD1E56" w:rsidRPr="00B63F23">
            <w:rPr>
              <w:noProof/>
              <w:sz w:val="28"/>
              <w:szCs w:val="28"/>
            </w:rPr>
            <w:fldChar w:fldCharType="end"/>
          </w:r>
        </w:p>
        <w:p w14:paraId="04CE7AB0" w14:textId="72AC85FB" w:rsidR="00FD1E56" w:rsidRPr="00B63F23" w:rsidRDefault="00FD1E56">
          <w:pPr>
            <w:pStyle w:val="TOC1"/>
            <w:rPr>
              <w:rFonts w:asciiTheme="minorHAnsi" w:eastAsiaTheme="minorEastAsia" w:hAnsiTheme="minorHAnsi" w:cstheme="minorBidi"/>
              <w:b w:val="0"/>
              <w:bCs w:val="0"/>
              <w:caps w:val="0"/>
              <w:noProof/>
              <w:sz w:val="28"/>
              <w:szCs w:val="28"/>
              <w:lang w:eastAsia="en-GB"/>
            </w:rPr>
          </w:pPr>
          <w:r w:rsidRPr="00B63F23">
            <w:rPr>
              <w:rFonts w:cs="Arial"/>
              <w:noProof/>
              <w:sz w:val="28"/>
              <w:szCs w:val="28"/>
            </w:rPr>
            <w:t>2. Part A</w:t>
          </w:r>
          <w:r w:rsidRPr="00B63F23">
            <w:rPr>
              <w:noProof/>
              <w:sz w:val="28"/>
              <w:szCs w:val="28"/>
            </w:rPr>
            <w:tab/>
          </w:r>
          <w:r w:rsidRPr="00B63F23">
            <w:rPr>
              <w:noProof/>
              <w:sz w:val="28"/>
              <w:szCs w:val="28"/>
            </w:rPr>
            <w:fldChar w:fldCharType="begin"/>
          </w:r>
          <w:r w:rsidRPr="00B63F23">
            <w:rPr>
              <w:noProof/>
              <w:sz w:val="28"/>
              <w:szCs w:val="28"/>
            </w:rPr>
            <w:instrText xml:space="preserve"> PAGEREF _Toc124505600 \h </w:instrText>
          </w:r>
          <w:r w:rsidRPr="00B63F23">
            <w:rPr>
              <w:noProof/>
              <w:sz w:val="28"/>
              <w:szCs w:val="28"/>
            </w:rPr>
          </w:r>
          <w:r w:rsidRPr="00B63F23">
            <w:rPr>
              <w:noProof/>
              <w:sz w:val="28"/>
              <w:szCs w:val="28"/>
            </w:rPr>
            <w:fldChar w:fldCharType="separate"/>
          </w:r>
          <w:r w:rsidR="00B666A7">
            <w:rPr>
              <w:noProof/>
              <w:sz w:val="28"/>
              <w:szCs w:val="28"/>
            </w:rPr>
            <w:t>3</w:t>
          </w:r>
          <w:r w:rsidRPr="00B63F23">
            <w:rPr>
              <w:noProof/>
              <w:sz w:val="28"/>
              <w:szCs w:val="28"/>
            </w:rPr>
            <w:fldChar w:fldCharType="end"/>
          </w:r>
        </w:p>
        <w:p w14:paraId="004555C2" w14:textId="22276114" w:rsidR="00FD1E56" w:rsidRPr="00B63F23" w:rsidRDefault="00FD1E56">
          <w:pPr>
            <w:pStyle w:val="TOC2"/>
            <w:tabs>
              <w:tab w:val="right" w:leader="dot" w:pos="9016"/>
            </w:tabs>
            <w:rPr>
              <w:rFonts w:asciiTheme="minorHAnsi" w:eastAsiaTheme="minorEastAsia" w:hAnsiTheme="minorHAnsi" w:cstheme="minorBidi"/>
              <w:noProof/>
              <w:szCs w:val="28"/>
              <w:lang w:eastAsia="en-GB"/>
            </w:rPr>
          </w:pPr>
          <w:r w:rsidRPr="00B63F23">
            <w:rPr>
              <w:rFonts w:cs="Arial"/>
              <w:noProof/>
              <w:szCs w:val="28"/>
            </w:rPr>
            <w:t>2.1. Monthly control report with original budget, flexed budget and variances</w:t>
          </w:r>
          <w:r w:rsidRPr="00B63F23">
            <w:rPr>
              <w:noProof/>
              <w:szCs w:val="28"/>
            </w:rPr>
            <w:tab/>
          </w:r>
          <w:r w:rsidRPr="00B63F23">
            <w:rPr>
              <w:noProof/>
              <w:szCs w:val="28"/>
            </w:rPr>
            <w:fldChar w:fldCharType="begin"/>
          </w:r>
          <w:r w:rsidRPr="00B63F23">
            <w:rPr>
              <w:noProof/>
              <w:szCs w:val="28"/>
            </w:rPr>
            <w:instrText xml:space="preserve"> PAGEREF _Toc124505601 \h </w:instrText>
          </w:r>
          <w:r w:rsidRPr="00B63F23">
            <w:rPr>
              <w:noProof/>
              <w:szCs w:val="28"/>
            </w:rPr>
          </w:r>
          <w:r w:rsidRPr="00B63F23">
            <w:rPr>
              <w:noProof/>
              <w:szCs w:val="28"/>
            </w:rPr>
            <w:fldChar w:fldCharType="separate"/>
          </w:r>
          <w:r w:rsidR="00B666A7">
            <w:rPr>
              <w:noProof/>
              <w:szCs w:val="28"/>
            </w:rPr>
            <w:t>3</w:t>
          </w:r>
          <w:r w:rsidRPr="00B63F23">
            <w:rPr>
              <w:noProof/>
              <w:szCs w:val="28"/>
            </w:rPr>
            <w:fldChar w:fldCharType="end"/>
          </w:r>
        </w:p>
        <w:p w14:paraId="7EF7A035" w14:textId="069A8028" w:rsidR="00FD1E56" w:rsidRPr="00B63F23" w:rsidRDefault="00FD1E56">
          <w:pPr>
            <w:pStyle w:val="TOC2"/>
            <w:tabs>
              <w:tab w:val="right" w:leader="dot" w:pos="9016"/>
            </w:tabs>
            <w:rPr>
              <w:rFonts w:asciiTheme="minorHAnsi" w:eastAsiaTheme="minorEastAsia" w:hAnsiTheme="minorHAnsi" w:cstheme="minorBidi"/>
              <w:noProof/>
              <w:szCs w:val="28"/>
              <w:lang w:eastAsia="en-GB"/>
            </w:rPr>
          </w:pPr>
          <w:r w:rsidRPr="00B63F23">
            <w:rPr>
              <w:rFonts w:cs="Arial"/>
              <w:noProof/>
              <w:szCs w:val="28"/>
            </w:rPr>
            <w:t>2.2. Amana’s performance report for 2020</w:t>
          </w:r>
          <w:r w:rsidRPr="00B63F23">
            <w:rPr>
              <w:noProof/>
              <w:szCs w:val="28"/>
            </w:rPr>
            <w:tab/>
          </w:r>
          <w:r w:rsidRPr="00B63F23">
            <w:rPr>
              <w:noProof/>
              <w:szCs w:val="28"/>
            </w:rPr>
            <w:fldChar w:fldCharType="begin"/>
          </w:r>
          <w:r w:rsidRPr="00B63F23">
            <w:rPr>
              <w:noProof/>
              <w:szCs w:val="28"/>
            </w:rPr>
            <w:instrText xml:space="preserve"> PAGEREF _Toc124505602 \h </w:instrText>
          </w:r>
          <w:r w:rsidRPr="00B63F23">
            <w:rPr>
              <w:noProof/>
              <w:szCs w:val="28"/>
            </w:rPr>
          </w:r>
          <w:r w:rsidRPr="00B63F23">
            <w:rPr>
              <w:noProof/>
              <w:szCs w:val="28"/>
            </w:rPr>
            <w:fldChar w:fldCharType="separate"/>
          </w:r>
          <w:r w:rsidR="00B666A7">
            <w:rPr>
              <w:noProof/>
              <w:szCs w:val="28"/>
            </w:rPr>
            <w:t>4</w:t>
          </w:r>
          <w:r w:rsidRPr="00B63F23">
            <w:rPr>
              <w:noProof/>
              <w:szCs w:val="28"/>
            </w:rPr>
            <w:fldChar w:fldCharType="end"/>
          </w:r>
        </w:p>
        <w:p w14:paraId="7CC9FBF3" w14:textId="773D6675" w:rsidR="00FD1E56" w:rsidRPr="00B63F23" w:rsidRDefault="00FD1E56">
          <w:pPr>
            <w:pStyle w:val="TOC2"/>
            <w:tabs>
              <w:tab w:val="right" w:leader="dot" w:pos="9016"/>
            </w:tabs>
            <w:rPr>
              <w:rFonts w:asciiTheme="minorHAnsi" w:eastAsiaTheme="minorEastAsia" w:hAnsiTheme="minorHAnsi" w:cstheme="minorBidi"/>
              <w:noProof/>
              <w:szCs w:val="28"/>
              <w:lang w:eastAsia="en-GB"/>
            </w:rPr>
          </w:pPr>
          <w:r w:rsidRPr="00B63F23">
            <w:rPr>
              <w:rFonts w:cs="Arial"/>
              <w:noProof/>
              <w:szCs w:val="28"/>
            </w:rPr>
            <w:t>2.3. Recommendations for Amana’s CEO</w:t>
          </w:r>
          <w:r w:rsidRPr="00B63F23">
            <w:rPr>
              <w:noProof/>
              <w:szCs w:val="28"/>
            </w:rPr>
            <w:tab/>
          </w:r>
          <w:r w:rsidRPr="00B63F23">
            <w:rPr>
              <w:noProof/>
              <w:szCs w:val="28"/>
            </w:rPr>
            <w:fldChar w:fldCharType="begin"/>
          </w:r>
          <w:r w:rsidRPr="00B63F23">
            <w:rPr>
              <w:noProof/>
              <w:szCs w:val="28"/>
            </w:rPr>
            <w:instrText xml:space="preserve"> PAGEREF _Toc124505603 \h </w:instrText>
          </w:r>
          <w:r w:rsidRPr="00B63F23">
            <w:rPr>
              <w:noProof/>
              <w:szCs w:val="28"/>
            </w:rPr>
          </w:r>
          <w:r w:rsidRPr="00B63F23">
            <w:rPr>
              <w:noProof/>
              <w:szCs w:val="28"/>
            </w:rPr>
            <w:fldChar w:fldCharType="separate"/>
          </w:r>
          <w:r w:rsidR="00B666A7">
            <w:rPr>
              <w:noProof/>
              <w:szCs w:val="28"/>
            </w:rPr>
            <w:t>5</w:t>
          </w:r>
          <w:r w:rsidRPr="00B63F23">
            <w:rPr>
              <w:noProof/>
              <w:szCs w:val="28"/>
            </w:rPr>
            <w:fldChar w:fldCharType="end"/>
          </w:r>
        </w:p>
        <w:p w14:paraId="6BD39AAD" w14:textId="076058A1" w:rsidR="00FD1E56" w:rsidRPr="00B63F23" w:rsidRDefault="00FD1E56">
          <w:pPr>
            <w:pStyle w:val="TOC1"/>
            <w:rPr>
              <w:rFonts w:asciiTheme="minorHAnsi" w:eastAsiaTheme="minorEastAsia" w:hAnsiTheme="minorHAnsi" w:cstheme="minorBidi"/>
              <w:b w:val="0"/>
              <w:bCs w:val="0"/>
              <w:caps w:val="0"/>
              <w:noProof/>
              <w:sz w:val="28"/>
              <w:szCs w:val="28"/>
              <w:lang w:eastAsia="en-GB"/>
            </w:rPr>
          </w:pPr>
          <w:r w:rsidRPr="00B63F23">
            <w:rPr>
              <w:rFonts w:cs="Arial"/>
              <w:noProof/>
              <w:sz w:val="28"/>
              <w:szCs w:val="28"/>
            </w:rPr>
            <w:t>3. Part B</w:t>
          </w:r>
          <w:r w:rsidRPr="00B63F23">
            <w:rPr>
              <w:noProof/>
              <w:sz w:val="28"/>
              <w:szCs w:val="28"/>
            </w:rPr>
            <w:tab/>
          </w:r>
          <w:r w:rsidRPr="00B63F23">
            <w:rPr>
              <w:noProof/>
              <w:sz w:val="28"/>
              <w:szCs w:val="28"/>
            </w:rPr>
            <w:fldChar w:fldCharType="begin"/>
          </w:r>
          <w:r w:rsidRPr="00B63F23">
            <w:rPr>
              <w:noProof/>
              <w:sz w:val="28"/>
              <w:szCs w:val="28"/>
            </w:rPr>
            <w:instrText xml:space="preserve"> PAGEREF _Toc124505604 \h </w:instrText>
          </w:r>
          <w:r w:rsidRPr="00B63F23">
            <w:rPr>
              <w:noProof/>
              <w:sz w:val="28"/>
              <w:szCs w:val="28"/>
            </w:rPr>
          </w:r>
          <w:r w:rsidRPr="00B63F23">
            <w:rPr>
              <w:noProof/>
              <w:sz w:val="28"/>
              <w:szCs w:val="28"/>
            </w:rPr>
            <w:fldChar w:fldCharType="separate"/>
          </w:r>
          <w:r w:rsidR="00B666A7">
            <w:rPr>
              <w:noProof/>
              <w:sz w:val="28"/>
              <w:szCs w:val="28"/>
            </w:rPr>
            <w:t>7</w:t>
          </w:r>
          <w:r w:rsidRPr="00B63F23">
            <w:rPr>
              <w:noProof/>
              <w:sz w:val="28"/>
              <w:szCs w:val="28"/>
            </w:rPr>
            <w:fldChar w:fldCharType="end"/>
          </w:r>
        </w:p>
        <w:p w14:paraId="2FE1D35D" w14:textId="04675E8D" w:rsidR="00FD1E56" w:rsidRPr="00B63F23" w:rsidRDefault="00FD1E56">
          <w:pPr>
            <w:pStyle w:val="TOC2"/>
            <w:tabs>
              <w:tab w:val="right" w:leader="dot" w:pos="9016"/>
            </w:tabs>
            <w:rPr>
              <w:rFonts w:asciiTheme="minorHAnsi" w:eastAsiaTheme="minorEastAsia" w:hAnsiTheme="minorHAnsi" w:cstheme="minorBidi"/>
              <w:noProof/>
              <w:szCs w:val="28"/>
              <w:lang w:eastAsia="en-GB"/>
            </w:rPr>
          </w:pPr>
          <w:r w:rsidRPr="00B63F23">
            <w:rPr>
              <w:rFonts w:cs="Arial"/>
              <w:noProof/>
              <w:szCs w:val="28"/>
            </w:rPr>
            <w:t>3.1. Amana’s option 1</w:t>
          </w:r>
          <w:r w:rsidRPr="00B63F23">
            <w:rPr>
              <w:noProof/>
              <w:szCs w:val="28"/>
            </w:rPr>
            <w:tab/>
          </w:r>
          <w:r w:rsidRPr="00B63F23">
            <w:rPr>
              <w:noProof/>
              <w:szCs w:val="28"/>
            </w:rPr>
            <w:fldChar w:fldCharType="begin"/>
          </w:r>
          <w:r w:rsidRPr="00B63F23">
            <w:rPr>
              <w:noProof/>
              <w:szCs w:val="28"/>
            </w:rPr>
            <w:instrText xml:space="preserve"> PAGEREF _Toc124505605 \h </w:instrText>
          </w:r>
          <w:r w:rsidRPr="00B63F23">
            <w:rPr>
              <w:noProof/>
              <w:szCs w:val="28"/>
            </w:rPr>
          </w:r>
          <w:r w:rsidRPr="00B63F23">
            <w:rPr>
              <w:noProof/>
              <w:szCs w:val="28"/>
            </w:rPr>
            <w:fldChar w:fldCharType="separate"/>
          </w:r>
          <w:r w:rsidR="00B666A7">
            <w:rPr>
              <w:noProof/>
              <w:szCs w:val="28"/>
            </w:rPr>
            <w:t>7</w:t>
          </w:r>
          <w:r w:rsidRPr="00B63F23">
            <w:rPr>
              <w:noProof/>
              <w:szCs w:val="28"/>
            </w:rPr>
            <w:fldChar w:fldCharType="end"/>
          </w:r>
        </w:p>
        <w:p w14:paraId="05765BA6" w14:textId="628421B1" w:rsidR="00FD1E56" w:rsidRPr="00B63F23" w:rsidRDefault="00FD1E56">
          <w:pPr>
            <w:pStyle w:val="TOC2"/>
            <w:tabs>
              <w:tab w:val="right" w:leader="dot" w:pos="9016"/>
            </w:tabs>
            <w:rPr>
              <w:rFonts w:asciiTheme="minorHAnsi" w:eastAsiaTheme="minorEastAsia" w:hAnsiTheme="minorHAnsi" w:cstheme="minorBidi"/>
              <w:noProof/>
              <w:szCs w:val="28"/>
              <w:lang w:eastAsia="en-GB"/>
            </w:rPr>
          </w:pPr>
          <w:r w:rsidRPr="00B63F23">
            <w:rPr>
              <w:rFonts w:cs="Arial"/>
              <w:noProof/>
              <w:szCs w:val="28"/>
            </w:rPr>
            <w:t>3.2. Amana’s option 2</w:t>
          </w:r>
          <w:r w:rsidRPr="00B63F23">
            <w:rPr>
              <w:noProof/>
              <w:szCs w:val="28"/>
            </w:rPr>
            <w:tab/>
          </w:r>
          <w:r w:rsidRPr="00B63F23">
            <w:rPr>
              <w:noProof/>
              <w:szCs w:val="28"/>
            </w:rPr>
            <w:fldChar w:fldCharType="begin"/>
          </w:r>
          <w:r w:rsidRPr="00B63F23">
            <w:rPr>
              <w:noProof/>
              <w:szCs w:val="28"/>
            </w:rPr>
            <w:instrText xml:space="preserve"> PAGEREF _Toc124505606 \h </w:instrText>
          </w:r>
          <w:r w:rsidRPr="00B63F23">
            <w:rPr>
              <w:noProof/>
              <w:szCs w:val="28"/>
            </w:rPr>
          </w:r>
          <w:r w:rsidRPr="00B63F23">
            <w:rPr>
              <w:noProof/>
              <w:szCs w:val="28"/>
            </w:rPr>
            <w:fldChar w:fldCharType="separate"/>
          </w:r>
          <w:r w:rsidR="00B666A7">
            <w:rPr>
              <w:noProof/>
              <w:szCs w:val="28"/>
            </w:rPr>
            <w:t>8</w:t>
          </w:r>
          <w:r w:rsidRPr="00B63F23">
            <w:rPr>
              <w:noProof/>
              <w:szCs w:val="28"/>
            </w:rPr>
            <w:fldChar w:fldCharType="end"/>
          </w:r>
        </w:p>
        <w:p w14:paraId="28A6A003" w14:textId="566A57DC" w:rsidR="00FD1E56" w:rsidRPr="00B63F23" w:rsidRDefault="00FD1E56">
          <w:pPr>
            <w:pStyle w:val="TOC2"/>
            <w:tabs>
              <w:tab w:val="right" w:leader="dot" w:pos="9016"/>
            </w:tabs>
            <w:rPr>
              <w:rFonts w:asciiTheme="minorHAnsi" w:eastAsiaTheme="minorEastAsia" w:hAnsiTheme="minorHAnsi" w:cstheme="minorBidi"/>
              <w:noProof/>
              <w:szCs w:val="28"/>
              <w:lang w:eastAsia="en-GB"/>
            </w:rPr>
          </w:pPr>
          <w:r w:rsidRPr="00B63F23">
            <w:rPr>
              <w:rFonts w:cs="Arial"/>
              <w:noProof/>
              <w:szCs w:val="28"/>
            </w:rPr>
            <w:t>3.3. Recommendation</w:t>
          </w:r>
          <w:r w:rsidRPr="00B63F23">
            <w:rPr>
              <w:noProof/>
              <w:szCs w:val="28"/>
            </w:rPr>
            <w:tab/>
          </w:r>
          <w:r w:rsidRPr="00B63F23">
            <w:rPr>
              <w:noProof/>
              <w:szCs w:val="28"/>
            </w:rPr>
            <w:fldChar w:fldCharType="begin"/>
          </w:r>
          <w:r w:rsidRPr="00B63F23">
            <w:rPr>
              <w:noProof/>
              <w:szCs w:val="28"/>
            </w:rPr>
            <w:instrText xml:space="preserve"> PAGEREF _Toc124505607 \h </w:instrText>
          </w:r>
          <w:r w:rsidRPr="00B63F23">
            <w:rPr>
              <w:noProof/>
              <w:szCs w:val="28"/>
            </w:rPr>
          </w:r>
          <w:r w:rsidRPr="00B63F23">
            <w:rPr>
              <w:noProof/>
              <w:szCs w:val="28"/>
            </w:rPr>
            <w:fldChar w:fldCharType="separate"/>
          </w:r>
          <w:r w:rsidR="00B666A7">
            <w:rPr>
              <w:noProof/>
              <w:szCs w:val="28"/>
            </w:rPr>
            <w:t>9</w:t>
          </w:r>
          <w:r w:rsidRPr="00B63F23">
            <w:rPr>
              <w:noProof/>
              <w:szCs w:val="28"/>
            </w:rPr>
            <w:fldChar w:fldCharType="end"/>
          </w:r>
        </w:p>
        <w:p w14:paraId="1B55491E" w14:textId="0F0F60AE" w:rsidR="00FD1E56" w:rsidRPr="00B63F23" w:rsidRDefault="00FD1E56">
          <w:pPr>
            <w:pStyle w:val="TOC1"/>
            <w:rPr>
              <w:rFonts w:asciiTheme="minorHAnsi" w:eastAsiaTheme="minorEastAsia" w:hAnsiTheme="minorHAnsi" w:cstheme="minorBidi"/>
              <w:b w:val="0"/>
              <w:bCs w:val="0"/>
              <w:caps w:val="0"/>
              <w:noProof/>
              <w:sz w:val="28"/>
              <w:szCs w:val="28"/>
              <w:lang w:eastAsia="en-GB"/>
            </w:rPr>
          </w:pPr>
          <w:r w:rsidRPr="00B63F23">
            <w:rPr>
              <w:rFonts w:cs="Arial"/>
              <w:noProof/>
              <w:sz w:val="28"/>
              <w:szCs w:val="28"/>
            </w:rPr>
            <w:t>References</w:t>
          </w:r>
          <w:r w:rsidRPr="00B63F23">
            <w:rPr>
              <w:noProof/>
              <w:sz w:val="28"/>
              <w:szCs w:val="28"/>
            </w:rPr>
            <w:tab/>
          </w:r>
          <w:r w:rsidRPr="00B63F23">
            <w:rPr>
              <w:noProof/>
              <w:sz w:val="28"/>
              <w:szCs w:val="28"/>
            </w:rPr>
            <w:fldChar w:fldCharType="begin"/>
          </w:r>
          <w:r w:rsidRPr="00B63F23">
            <w:rPr>
              <w:noProof/>
              <w:sz w:val="28"/>
              <w:szCs w:val="28"/>
            </w:rPr>
            <w:instrText xml:space="preserve"> PAGEREF _Toc124505608 \h </w:instrText>
          </w:r>
          <w:r w:rsidRPr="00B63F23">
            <w:rPr>
              <w:noProof/>
              <w:sz w:val="28"/>
              <w:szCs w:val="28"/>
            </w:rPr>
          </w:r>
          <w:r w:rsidRPr="00B63F23">
            <w:rPr>
              <w:noProof/>
              <w:sz w:val="28"/>
              <w:szCs w:val="28"/>
            </w:rPr>
            <w:fldChar w:fldCharType="separate"/>
          </w:r>
          <w:r w:rsidR="00B666A7">
            <w:rPr>
              <w:noProof/>
              <w:sz w:val="28"/>
              <w:szCs w:val="28"/>
            </w:rPr>
            <w:t>10</w:t>
          </w:r>
          <w:r w:rsidRPr="00B63F23">
            <w:rPr>
              <w:noProof/>
              <w:sz w:val="28"/>
              <w:szCs w:val="28"/>
            </w:rPr>
            <w:fldChar w:fldCharType="end"/>
          </w:r>
        </w:p>
        <w:p w14:paraId="2A14B6C3" w14:textId="31E2B5F4" w:rsidR="00641294" w:rsidRDefault="00320006" w:rsidP="00625AFE">
          <w:pPr>
            <w:spacing w:line="360" w:lineRule="auto"/>
          </w:pPr>
          <w:r w:rsidRPr="00B63F23">
            <w:rPr>
              <w:rFonts w:ascii="Arial" w:hAnsi="Arial" w:cs="Arial"/>
              <w:b/>
              <w:bCs/>
              <w:caps/>
              <w:sz w:val="28"/>
              <w:szCs w:val="28"/>
            </w:rPr>
            <w:fldChar w:fldCharType="end"/>
          </w:r>
        </w:p>
      </w:sdtContent>
    </w:sdt>
    <w:p w14:paraId="25CCA32A" w14:textId="049B6776" w:rsidR="00641294" w:rsidRDefault="00641294" w:rsidP="00625AFE">
      <w:pPr>
        <w:spacing w:line="360" w:lineRule="auto"/>
        <w:rPr>
          <w:rFonts w:cs="Times New Roman"/>
          <w:szCs w:val="24"/>
        </w:rPr>
      </w:pPr>
      <w:r>
        <w:rPr>
          <w:rFonts w:cs="Times New Roman"/>
          <w:szCs w:val="24"/>
        </w:rPr>
        <w:br w:type="page"/>
      </w:r>
    </w:p>
    <w:p w14:paraId="3AC7DDC5" w14:textId="0FE7866D" w:rsidR="009F106C" w:rsidRDefault="00AF10BE" w:rsidP="00B136AA">
      <w:pPr>
        <w:pStyle w:val="Title"/>
        <w:rPr>
          <w:rFonts w:ascii="Arial" w:hAnsi="Arial" w:cs="Arial"/>
        </w:rPr>
      </w:pPr>
      <w:bookmarkStart w:id="0" w:name="_Toc124505599"/>
      <w:r>
        <w:rPr>
          <w:rFonts w:ascii="Arial" w:hAnsi="Arial" w:cs="Arial"/>
        </w:rPr>
        <w:lastRenderedPageBreak/>
        <w:t>1. Introduction</w:t>
      </w:r>
      <w:bookmarkEnd w:id="0"/>
    </w:p>
    <w:p w14:paraId="401CAB50" w14:textId="6937031E" w:rsidR="00AF10BE" w:rsidRPr="00B60F01" w:rsidRDefault="00B60F01" w:rsidP="00B60F01">
      <w:pPr>
        <w:spacing w:after="0" w:line="360" w:lineRule="auto"/>
        <w:rPr>
          <w:rFonts w:ascii="Arial" w:hAnsi="Arial" w:cs="Arial"/>
        </w:rPr>
      </w:pPr>
      <w:r w:rsidRPr="00B60F01">
        <w:rPr>
          <w:rFonts w:ascii="Arial" w:hAnsi="Arial" w:cs="Arial"/>
        </w:rPr>
        <w:t>Management accounting is the subfield of accounting that focuses on providing information, and the approach that it employs is aimed on supplying users with information regarding their own internal businesses.</w:t>
      </w:r>
      <w:r>
        <w:rPr>
          <w:rFonts w:ascii="Arial" w:hAnsi="Arial" w:cs="Arial"/>
        </w:rPr>
        <w:t xml:space="preserve"> </w:t>
      </w:r>
      <w:r w:rsidRPr="00B60F01">
        <w:rPr>
          <w:rFonts w:ascii="Arial" w:hAnsi="Arial" w:cs="Arial"/>
        </w:rPr>
        <w:t>Accounting data is utilised by users in the context of the planning and management of each company activity in order to arrive at a reasonable conclusion and select the most appropriate action.</w:t>
      </w:r>
      <w:r>
        <w:rPr>
          <w:rFonts w:ascii="Arial" w:hAnsi="Arial" w:cs="Arial"/>
        </w:rPr>
        <w:t xml:space="preserve"> </w:t>
      </w:r>
      <w:r w:rsidRPr="00B60F01">
        <w:rPr>
          <w:rFonts w:ascii="Arial" w:hAnsi="Arial" w:cs="Arial"/>
        </w:rPr>
        <w:t>Management accounting is the process of determining, measuring, evaluating, displaying, and reporting the information that is necessary for a company to accomplish its objectives</w:t>
      </w:r>
      <w:r w:rsidR="00FA5CE5">
        <w:rPr>
          <w:rFonts w:ascii="Arial" w:hAnsi="Arial" w:cs="Arial"/>
        </w:rPr>
        <w:t xml:space="preserve"> </w:t>
      </w:r>
      <w:r w:rsidR="00FA5CE5" w:rsidRPr="00FA5CE5">
        <w:rPr>
          <w:rFonts w:ascii="Arial" w:hAnsi="Arial" w:cs="Arial"/>
        </w:rPr>
        <w:t>(</w:t>
      </w:r>
      <w:proofErr w:type="spellStart"/>
      <w:r w:rsidR="00FA5CE5" w:rsidRPr="00FA5CE5">
        <w:rPr>
          <w:rFonts w:ascii="Arial" w:hAnsi="Arial" w:cs="Arial"/>
        </w:rPr>
        <w:t>Ragazou</w:t>
      </w:r>
      <w:proofErr w:type="spellEnd"/>
      <w:r w:rsidR="00FA5CE5" w:rsidRPr="00FA5CE5">
        <w:rPr>
          <w:rFonts w:ascii="Arial" w:hAnsi="Arial" w:cs="Arial"/>
        </w:rPr>
        <w:t>, 2021)</w:t>
      </w:r>
      <w:r w:rsidR="00FA5CE5">
        <w:rPr>
          <w:rFonts w:ascii="Arial" w:hAnsi="Arial" w:cs="Arial"/>
        </w:rPr>
        <w:t>.</w:t>
      </w:r>
    </w:p>
    <w:p w14:paraId="4E86DBEA" w14:textId="05506A71" w:rsidR="00B136AA" w:rsidRPr="00DD4532" w:rsidRDefault="00AF10BE" w:rsidP="009F106C">
      <w:pPr>
        <w:pStyle w:val="Title"/>
        <w:rPr>
          <w:rFonts w:ascii="Arial" w:hAnsi="Arial" w:cs="Arial"/>
        </w:rPr>
      </w:pPr>
      <w:bookmarkStart w:id="1" w:name="_Toc124505600"/>
      <w:r>
        <w:rPr>
          <w:rFonts w:ascii="Arial" w:hAnsi="Arial" w:cs="Arial"/>
        </w:rPr>
        <w:t>2. Part A</w:t>
      </w:r>
      <w:bookmarkEnd w:id="1"/>
    </w:p>
    <w:p w14:paraId="5487EF4B" w14:textId="24692E6F" w:rsidR="00450A34" w:rsidRDefault="00AF10BE" w:rsidP="00995D66">
      <w:pPr>
        <w:pStyle w:val="Subtitle"/>
        <w:spacing w:line="276" w:lineRule="auto"/>
        <w:rPr>
          <w:rFonts w:ascii="Arial" w:hAnsi="Arial" w:cs="Arial"/>
        </w:rPr>
      </w:pPr>
      <w:bookmarkStart w:id="2" w:name="_Toc124097164"/>
      <w:bookmarkStart w:id="3" w:name="_Toc124505601"/>
      <w:r>
        <w:rPr>
          <w:rFonts w:ascii="Arial" w:hAnsi="Arial" w:cs="Arial"/>
        </w:rPr>
        <w:t>2.</w:t>
      </w:r>
      <w:r w:rsidR="0077632B" w:rsidRPr="00DD4532">
        <w:rPr>
          <w:rFonts w:ascii="Arial" w:hAnsi="Arial" w:cs="Arial"/>
        </w:rPr>
        <w:t>1</w:t>
      </w:r>
      <w:r w:rsidR="009F106C" w:rsidRPr="00DD4532">
        <w:rPr>
          <w:rFonts w:ascii="Arial" w:hAnsi="Arial" w:cs="Arial"/>
        </w:rPr>
        <w:t>.</w:t>
      </w:r>
      <w:r w:rsidR="0077632B" w:rsidRPr="00DD4532">
        <w:rPr>
          <w:rFonts w:ascii="Arial" w:hAnsi="Arial" w:cs="Arial"/>
        </w:rPr>
        <w:t xml:space="preserve"> </w:t>
      </w:r>
      <w:bookmarkEnd w:id="2"/>
      <w:r>
        <w:rPr>
          <w:rFonts w:ascii="Arial" w:hAnsi="Arial" w:cs="Arial"/>
        </w:rPr>
        <w:t>Monthly control report with original budget, flexed budget and variances</w:t>
      </w:r>
      <w:bookmarkEnd w:id="3"/>
    </w:p>
    <w:p w14:paraId="722712FE" w14:textId="1165ADBF" w:rsidR="00FA5CE5" w:rsidRPr="00FA5CE5" w:rsidRDefault="00FA5CE5" w:rsidP="00ED5F15">
      <w:pPr>
        <w:spacing w:line="360" w:lineRule="auto"/>
        <w:rPr>
          <w:rFonts w:ascii="Arial" w:hAnsi="Arial" w:cs="Arial"/>
        </w:rPr>
      </w:pPr>
      <w:r w:rsidRPr="00FA5CE5">
        <w:rPr>
          <w:rFonts w:ascii="Arial" w:hAnsi="Arial" w:cs="Arial"/>
        </w:rPr>
        <w:t>Management reporting is an instrument that managers use to keep track of the results of their company and to make choices based on accurate information.</w:t>
      </w:r>
      <w:r>
        <w:rPr>
          <w:rFonts w:ascii="Arial" w:hAnsi="Arial" w:cs="Arial"/>
        </w:rPr>
        <w:t xml:space="preserve"> </w:t>
      </w:r>
      <w:r w:rsidRPr="00FA5CE5">
        <w:rPr>
          <w:rFonts w:ascii="Arial" w:hAnsi="Arial" w:cs="Arial"/>
        </w:rPr>
        <w:t>The top executives and leadership of the company can utilise these reports, which contain information on financial and operational matters, to monitor the progress of the firm and make choices on its strategic direction.</w:t>
      </w:r>
      <w:r>
        <w:rPr>
          <w:rFonts w:ascii="Arial" w:hAnsi="Arial" w:cs="Arial"/>
        </w:rPr>
        <w:t xml:space="preserve"> </w:t>
      </w:r>
      <w:r w:rsidRPr="00FA5CE5">
        <w:rPr>
          <w:rFonts w:ascii="Arial" w:hAnsi="Arial" w:cs="Arial"/>
        </w:rPr>
        <w:t>They offer insights into the functioning of the organisation as a whole, assisting decision-makers in increasing efficiency and maintaining a competitive edge</w:t>
      </w:r>
      <w:r w:rsidR="00ED5F15">
        <w:rPr>
          <w:rFonts w:ascii="Arial" w:hAnsi="Arial" w:cs="Arial"/>
        </w:rPr>
        <w:t xml:space="preserve"> </w:t>
      </w:r>
      <w:r w:rsidR="00ED5F15" w:rsidRPr="00ED5F15">
        <w:rPr>
          <w:rFonts w:ascii="Arial" w:hAnsi="Arial" w:cs="Arial"/>
        </w:rPr>
        <w:t>(</w:t>
      </w:r>
      <w:proofErr w:type="spellStart"/>
      <w:r w:rsidR="00ED5F15" w:rsidRPr="00ED5F15">
        <w:rPr>
          <w:rFonts w:ascii="Arial" w:hAnsi="Arial" w:cs="Arial"/>
        </w:rPr>
        <w:t>Calzon</w:t>
      </w:r>
      <w:proofErr w:type="spellEnd"/>
      <w:r w:rsidR="00ED5F15" w:rsidRPr="00ED5F15">
        <w:rPr>
          <w:rFonts w:ascii="Arial" w:hAnsi="Arial" w:cs="Arial"/>
        </w:rPr>
        <w:t>, 2022)</w:t>
      </w:r>
      <w:r w:rsidR="00ED5F15">
        <w:rPr>
          <w:rFonts w:ascii="Arial" w:hAnsi="Arial" w:cs="Arial"/>
        </w:rPr>
        <w:t>.</w:t>
      </w:r>
    </w:p>
    <w:tbl>
      <w:tblPr>
        <w:tblW w:w="9237" w:type="dxa"/>
        <w:jc w:val="center"/>
        <w:tblLook w:val="04A0" w:firstRow="1" w:lastRow="0" w:firstColumn="1" w:lastColumn="0" w:noHBand="0" w:noVBand="1"/>
      </w:tblPr>
      <w:tblGrid>
        <w:gridCol w:w="2096"/>
        <w:gridCol w:w="1124"/>
        <w:gridCol w:w="1311"/>
        <w:gridCol w:w="1274"/>
        <w:gridCol w:w="1391"/>
        <w:gridCol w:w="1342"/>
        <w:gridCol w:w="699"/>
      </w:tblGrid>
      <w:tr w:rsidR="00450A34" w:rsidRPr="00450A34" w14:paraId="0B4E191B" w14:textId="77777777" w:rsidTr="00450A34">
        <w:trPr>
          <w:trHeight w:val="600"/>
          <w:jc w:val="center"/>
        </w:trPr>
        <w:tc>
          <w:tcPr>
            <w:tcW w:w="2096"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DF3EA88" w14:textId="77777777" w:rsidR="00450A34" w:rsidRPr="00450A34" w:rsidRDefault="00450A34" w:rsidP="00450A34">
            <w:pPr>
              <w:spacing w:after="0" w:line="240" w:lineRule="auto"/>
              <w:jc w:val="left"/>
              <w:rPr>
                <w:rFonts w:ascii="Arial" w:eastAsia="Times New Roman" w:hAnsi="Arial" w:cs="Arial"/>
                <w:color w:val="000000"/>
                <w:sz w:val="22"/>
                <w:lang w:eastAsia="en-GB"/>
              </w:rPr>
            </w:pPr>
            <w:r w:rsidRPr="00450A34">
              <w:rPr>
                <w:rFonts w:ascii="Arial" w:eastAsia="Times New Roman" w:hAnsi="Arial" w:cs="Arial"/>
                <w:color w:val="000000"/>
                <w:sz w:val="22"/>
                <w:lang w:eastAsia="en-GB"/>
              </w:rPr>
              <w:t>Items</w:t>
            </w:r>
          </w:p>
        </w:tc>
        <w:tc>
          <w:tcPr>
            <w:tcW w:w="1124" w:type="dxa"/>
            <w:tcBorders>
              <w:top w:val="single" w:sz="4" w:space="0" w:color="auto"/>
              <w:left w:val="nil"/>
              <w:bottom w:val="single" w:sz="4" w:space="0" w:color="auto"/>
              <w:right w:val="single" w:sz="4" w:space="0" w:color="auto"/>
            </w:tcBorders>
            <w:shd w:val="clear" w:color="auto" w:fill="auto"/>
            <w:vAlign w:val="center"/>
            <w:hideMark/>
          </w:tcPr>
          <w:p w14:paraId="11795EE4" w14:textId="77777777" w:rsidR="00450A34" w:rsidRPr="00450A34" w:rsidRDefault="00450A34" w:rsidP="00450A34">
            <w:pPr>
              <w:spacing w:after="0" w:line="240" w:lineRule="auto"/>
              <w:jc w:val="center"/>
              <w:rPr>
                <w:rFonts w:ascii="Arial" w:eastAsia="Times New Roman" w:hAnsi="Arial" w:cs="Arial"/>
                <w:color w:val="000000"/>
                <w:sz w:val="22"/>
                <w:lang w:eastAsia="en-GB"/>
              </w:rPr>
            </w:pPr>
            <w:r w:rsidRPr="00450A34">
              <w:rPr>
                <w:rFonts w:ascii="Arial" w:eastAsia="Times New Roman" w:hAnsi="Arial" w:cs="Arial"/>
                <w:color w:val="000000"/>
                <w:sz w:val="22"/>
                <w:lang w:eastAsia="en-GB"/>
              </w:rPr>
              <w:t>Cost per unit (£)</w:t>
            </w:r>
          </w:p>
        </w:tc>
        <w:tc>
          <w:tcPr>
            <w:tcW w:w="1311" w:type="dxa"/>
            <w:tcBorders>
              <w:top w:val="single" w:sz="4" w:space="0" w:color="auto"/>
              <w:left w:val="nil"/>
              <w:bottom w:val="single" w:sz="4" w:space="0" w:color="auto"/>
              <w:right w:val="single" w:sz="4" w:space="0" w:color="auto"/>
            </w:tcBorders>
            <w:shd w:val="clear" w:color="auto" w:fill="auto"/>
            <w:noWrap/>
            <w:vAlign w:val="center"/>
            <w:hideMark/>
          </w:tcPr>
          <w:p w14:paraId="783A117D" w14:textId="0601C426" w:rsidR="00450A34" w:rsidRPr="00450A34" w:rsidRDefault="00450A34" w:rsidP="00450A34">
            <w:pPr>
              <w:spacing w:after="0" w:line="240" w:lineRule="auto"/>
              <w:jc w:val="center"/>
              <w:rPr>
                <w:rFonts w:ascii="Arial" w:eastAsia="Times New Roman" w:hAnsi="Arial" w:cs="Arial"/>
                <w:color w:val="000000"/>
                <w:sz w:val="22"/>
                <w:lang w:eastAsia="en-GB"/>
              </w:rPr>
            </w:pPr>
            <w:r w:rsidRPr="00450A34">
              <w:rPr>
                <w:rFonts w:ascii="Arial" w:eastAsia="Times New Roman" w:hAnsi="Arial" w:cs="Arial"/>
                <w:color w:val="000000"/>
                <w:sz w:val="22"/>
                <w:lang w:eastAsia="en-GB"/>
              </w:rPr>
              <w:t>Original</w:t>
            </w:r>
            <w:r w:rsidR="007B317A">
              <w:rPr>
                <w:rFonts w:ascii="Arial" w:eastAsia="Times New Roman" w:hAnsi="Arial" w:cs="Arial"/>
                <w:color w:val="000000"/>
                <w:sz w:val="22"/>
                <w:lang w:eastAsia="en-GB"/>
              </w:rPr>
              <w:t xml:space="preserve"> budget</w:t>
            </w:r>
            <w:r w:rsidRPr="00450A34">
              <w:rPr>
                <w:rFonts w:ascii="Arial" w:eastAsia="Times New Roman" w:hAnsi="Arial" w:cs="Arial"/>
                <w:color w:val="000000"/>
                <w:sz w:val="22"/>
                <w:lang w:eastAsia="en-GB"/>
              </w:rPr>
              <w:t xml:space="preserve"> (£)</w:t>
            </w:r>
          </w:p>
        </w:tc>
        <w:tc>
          <w:tcPr>
            <w:tcW w:w="1274" w:type="dxa"/>
            <w:tcBorders>
              <w:top w:val="single" w:sz="4" w:space="0" w:color="auto"/>
              <w:left w:val="nil"/>
              <w:bottom w:val="single" w:sz="4" w:space="0" w:color="auto"/>
              <w:right w:val="single" w:sz="4" w:space="0" w:color="auto"/>
            </w:tcBorders>
            <w:shd w:val="clear" w:color="auto" w:fill="auto"/>
            <w:noWrap/>
            <w:vAlign w:val="center"/>
            <w:hideMark/>
          </w:tcPr>
          <w:p w14:paraId="66BDDF3F" w14:textId="008836D7" w:rsidR="00450A34" w:rsidRPr="00450A34" w:rsidRDefault="00450A34" w:rsidP="00450A34">
            <w:pPr>
              <w:spacing w:after="0" w:line="240" w:lineRule="auto"/>
              <w:jc w:val="center"/>
              <w:rPr>
                <w:rFonts w:ascii="Arial" w:eastAsia="Times New Roman" w:hAnsi="Arial" w:cs="Arial"/>
                <w:color w:val="000000"/>
                <w:sz w:val="22"/>
                <w:lang w:eastAsia="en-GB"/>
              </w:rPr>
            </w:pPr>
            <w:r w:rsidRPr="00450A34">
              <w:rPr>
                <w:rFonts w:ascii="Arial" w:eastAsia="Times New Roman" w:hAnsi="Arial" w:cs="Arial"/>
                <w:color w:val="000000"/>
                <w:sz w:val="22"/>
                <w:lang w:eastAsia="en-GB"/>
              </w:rPr>
              <w:t>Flexed</w:t>
            </w:r>
            <w:r w:rsidR="007B317A">
              <w:rPr>
                <w:rFonts w:ascii="Arial" w:eastAsia="Times New Roman" w:hAnsi="Arial" w:cs="Arial"/>
                <w:color w:val="000000"/>
                <w:sz w:val="22"/>
                <w:lang w:eastAsia="en-GB"/>
              </w:rPr>
              <w:t xml:space="preserve"> budget</w:t>
            </w:r>
            <w:r w:rsidRPr="00450A34">
              <w:rPr>
                <w:rFonts w:ascii="Arial" w:eastAsia="Times New Roman" w:hAnsi="Arial" w:cs="Arial"/>
                <w:color w:val="000000"/>
                <w:sz w:val="22"/>
                <w:lang w:eastAsia="en-GB"/>
              </w:rPr>
              <w:t xml:space="preserve"> (£)</w:t>
            </w:r>
          </w:p>
        </w:tc>
        <w:tc>
          <w:tcPr>
            <w:tcW w:w="1391" w:type="dxa"/>
            <w:tcBorders>
              <w:top w:val="single" w:sz="4" w:space="0" w:color="auto"/>
              <w:left w:val="nil"/>
              <w:bottom w:val="single" w:sz="4" w:space="0" w:color="auto"/>
              <w:right w:val="single" w:sz="4" w:space="0" w:color="auto"/>
            </w:tcBorders>
            <w:shd w:val="clear" w:color="auto" w:fill="auto"/>
            <w:noWrap/>
            <w:vAlign w:val="center"/>
            <w:hideMark/>
          </w:tcPr>
          <w:p w14:paraId="6CE93C7F" w14:textId="77777777" w:rsidR="007B317A" w:rsidRDefault="00450A34" w:rsidP="00450A34">
            <w:pPr>
              <w:spacing w:after="0" w:line="240" w:lineRule="auto"/>
              <w:jc w:val="center"/>
              <w:rPr>
                <w:rFonts w:ascii="Arial" w:eastAsia="Times New Roman" w:hAnsi="Arial" w:cs="Arial"/>
                <w:color w:val="000000"/>
                <w:sz w:val="22"/>
                <w:lang w:eastAsia="en-GB"/>
              </w:rPr>
            </w:pPr>
            <w:r w:rsidRPr="00450A34">
              <w:rPr>
                <w:rFonts w:ascii="Arial" w:eastAsia="Times New Roman" w:hAnsi="Arial" w:cs="Arial"/>
                <w:color w:val="000000"/>
                <w:sz w:val="22"/>
                <w:lang w:eastAsia="en-GB"/>
              </w:rPr>
              <w:t>Actual</w:t>
            </w:r>
          </w:p>
          <w:p w14:paraId="1D2A5106" w14:textId="3AFBE767" w:rsidR="00450A34" w:rsidRPr="00450A34" w:rsidRDefault="007B317A" w:rsidP="00450A34">
            <w:pPr>
              <w:spacing w:after="0" w:line="240" w:lineRule="auto"/>
              <w:jc w:val="center"/>
              <w:rPr>
                <w:rFonts w:ascii="Arial" w:eastAsia="Times New Roman" w:hAnsi="Arial" w:cs="Arial"/>
                <w:color w:val="000000"/>
                <w:sz w:val="22"/>
                <w:lang w:eastAsia="en-GB"/>
              </w:rPr>
            </w:pPr>
            <w:r>
              <w:rPr>
                <w:rFonts w:ascii="Arial" w:eastAsia="Times New Roman" w:hAnsi="Arial" w:cs="Arial"/>
                <w:color w:val="000000"/>
                <w:sz w:val="22"/>
                <w:lang w:eastAsia="en-GB"/>
              </w:rPr>
              <w:t>cost</w:t>
            </w:r>
            <w:r w:rsidR="00450A34" w:rsidRPr="00450A34">
              <w:rPr>
                <w:rFonts w:ascii="Arial" w:eastAsia="Times New Roman" w:hAnsi="Arial" w:cs="Arial"/>
                <w:color w:val="000000"/>
                <w:sz w:val="22"/>
                <w:lang w:eastAsia="en-GB"/>
              </w:rPr>
              <w:t xml:space="preserve"> (£)</w:t>
            </w:r>
          </w:p>
        </w:tc>
        <w:tc>
          <w:tcPr>
            <w:tcW w:w="2041" w:type="dxa"/>
            <w:gridSpan w:val="2"/>
            <w:tcBorders>
              <w:top w:val="single" w:sz="4" w:space="0" w:color="auto"/>
              <w:left w:val="single" w:sz="4" w:space="0" w:color="auto"/>
              <w:bottom w:val="single" w:sz="4" w:space="0" w:color="auto"/>
              <w:right w:val="single" w:sz="4" w:space="0" w:color="000000"/>
            </w:tcBorders>
            <w:shd w:val="clear" w:color="auto" w:fill="auto"/>
            <w:noWrap/>
            <w:vAlign w:val="center"/>
            <w:hideMark/>
          </w:tcPr>
          <w:p w14:paraId="04219343" w14:textId="77777777" w:rsidR="00450A34" w:rsidRDefault="00450A34" w:rsidP="00450A34">
            <w:pPr>
              <w:spacing w:after="0" w:line="240" w:lineRule="auto"/>
              <w:jc w:val="center"/>
              <w:rPr>
                <w:rFonts w:ascii="Arial" w:eastAsia="Times New Roman" w:hAnsi="Arial" w:cs="Arial"/>
                <w:color w:val="000000"/>
                <w:sz w:val="22"/>
                <w:lang w:eastAsia="en-GB"/>
              </w:rPr>
            </w:pPr>
            <w:r w:rsidRPr="00450A34">
              <w:rPr>
                <w:rFonts w:ascii="Arial" w:eastAsia="Times New Roman" w:hAnsi="Arial" w:cs="Arial"/>
                <w:color w:val="000000"/>
                <w:sz w:val="22"/>
                <w:lang w:eastAsia="en-GB"/>
              </w:rPr>
              <w:t>Variance</w:t>
            </w:r>
          </w:p>
          <w:p w14:paraId="7B73248C" w14:textId="429E98C3" w:rsidR="00056058" w:rsidRPr="00450A34" w:rsidRDefault="00056058" w:rsidP="00450A34">
            <w:pPr>
              <w:spacing w:after="0" w:line="240" w:lineRule="auto"/>
              <w:jc w:val="center"/>
              <w:rPr>
                <w:rFonts w:ascii="Arial" w:eastAsia="Times New Roman" w:hAnsi="Arial" w:cs="Arial"/>
                <w:color w:val="000000"/>
                <w:sz w:val="22"/>
                <w:lang w:eastAsia="en-GB"/>
              </w:rPr>
            </w:pPr>
            <w:r>
              <w:rPr>
                <w:rFonts w:ascii="Arial" w:eastAsia="Times New Roman" w:hAnsi="Arial" w:cs="Arial"/>
                <w:color w:val="000000"/>
                <w:sz w:val="22"/>
                <w:lang w:eastAsia="en-GB"/>
              </w:rPr>
              <w:t>(</w:t>
            </w:r>
            <w:proofErr w:type="gramStart"/>
            <w:r>
              <w:rPr>
                <w:rFonts w:ascii="Arial" w:eastAsia="Times New Roman" w:hAnsi="Arial" w:cs="Arial"/>
                <w:color w:val="000000"/>
                <w:sz w:val="22"/>
                <w:lang w:eastAsia="en-GB"/>
              </w:rPr>
              <w:t>flexed</w:t>
            </w:r>
            <w:proofErr w:type="gramEnd"/>
            <w:r>
              <w:rPr>
                <w:rFonts w:ascii="Arial" w:eastAsia="Times New Roman" w:hAnsi="Arial" w:cs="Arial"/>
                <w:color w:val="000000"/>
                <w:sz w:val="22"/>
                <w:lang w:eastAsia="en-GB"/>
              </w:rPr>
              <w:t>-actual)</w:t>
            </w:r>
          </w:p>
        </w:tc>
      </w:tr>
      <w:tr w:rsidR="00450A34" w:rsidRPr="00450A34" w14:paraId="1F17B365" w14:textId="77777777" w:rsidTr="00450A34">
        <w:trPr>
          <w:trHeight w:val="300"/>
          <w:jc w:val="center"/>
        </w:trPr>
        <w:tc>
          <w:tcPr>
            <w:tcW w:w="2096" w:type="dxa"/>
            <w:tcBorders>
              <w:top w:val="nil"/>
              <w:left w:val="single" w:sz="4" w:space="0" w:color="auto"/>
              <w:bottom w:val="single" w:sz="4" w:space="0" w:color="auto"/>
              <w:right w:val="single" w:sz="4" w:space="0" w:color="auto"/>
            </w:tcBorders>
            <w:shd w:val="clear" w:color="auto" w:fill="auto"/>
            <w:noWrap/>
            <w:vAlign w:val="bottom"/>
            <w:hideMark/>
          </w:tcPr>
          <w:p w14:paraId="4E25D93B" w14:textId="77777777" w:rsidR="00450A34" w:rsidRPr="00450A34" w:rsidRDefault="00450A34" w:rsidP="00450A34">
            <w:pPr>
              <w:spacing w:after="0" w:line="240" w:lineRule="auto"/>
              <w:jc w:val="left"/>
              <w:rPr>
                <w:rFonts w:ascii="Arial" w:eastAsia="Times New Roman" w:hAnsi="Arial" w:cs="Arial"/>
                <w:color w:val="000000"/>
                <w:sz w:val="22"/>
                <w:lang w:eastAsia="en-GB"/>
              </w:rPr>
            </w:pPr>
            <w:r w:rsidRPr="00450A34">
              <w:rPr>
                <w:rFonts w:ascii="Arial" w:eastAsia="Times New Roman" w:hAnsi="Arial" w:cs="Arial"/>
                <w:color w:val="000000"/>
                <w:sz w:val="22"/>
                <w:lang w:eastAsia="en-GB"/>
              </w:rPr>
              <w:t>Units</w:t>
            </w:r>
          </w:p>
        </w:tc>
        <w:tc>
          <w:tcPr>
            <w:tcW w:w="1124" w:type="dxa"/>
            <w:tcBorders>
              <w:top w:val="nil"/>
              <w:left w:val="nil"/>
              <w:bottom w:val="single" w:sz="4" w:space="0" w:color="auto"/>
              <w:right w:val="single" w:sz="4" w:space="0" w:color="auto"/>
            </w:tcBorders>
            <w:shd w:val="clear" w:color="auto" w:fill="auto"/>
            <w:noWrap/>
            <w:vAlign w:val="center"/>
            <w:hideMark/>
          </w:tcPr>
          <w:p w14:paraId="1D0B7DA9" w14:textId="6DC102C3" w:rsidR="00450A34" w:rsidRPr="00450A34" w:rsidRDefault="00450A34" w:rsidP="00450A34">
            <w:pPr>
              <w:spacing w:after="0" w:line="240" w:lineRule="auto"/>
              <w:jc w:val="right"/>
              <w:rPr>
                <w:rFonts w:ascii="Arial" w:eastAsia="Times New Roman" w:hAnsi="Arial" w:cs="Arial"/>
                <w:color w:val="000000"/>
                <w:sz w:val="22"/>
                <w:lang w:eastAsia="en-GB"/>
              </w:rPr>
            </w:pPr>
          </w:p>
        </w:tc>
        <w:tc>
          <w:tcPr>
            <w:tcW w:w="1311" w:type="dxa"/>
            <w:tcBorders>
              <w:top w:val="nil"/>
              <w:left w:val="nil"/>
              <w:bottom w:val="single" w:sz="4" w:space="0" w:color="auto"/>
              <w:right w:val="single" w:sz="4" w:space="0" w:color="auto"/>
            </w:tcBorders>
            <w:shd w:val="clear" w:color="auto" w:fill="auto"/>
            <w:noWrap/>
            <w:vAlign w:val="center"/>
            <w:hideMark/>
          </w:tcPr>
          <w:p w14:paraId="5CE06BF9" w14:textId="286AEFBB" w:rsidR="00450A34" w:rsidRPr="00450A34" w:rsidRDefault="00450A34" w:rsidP="00450A34">
            <w:pPr>
              <w:spacing w:after="0" w:line="240" w:lineRule="auto"/>
              <w:jc w:val="right"/>
              <w:rPr>
                <w:rFonts w:ascii="Arial" w:eastAsia="Times New Roman" w:hAnsi="Arial" w:cs="Arial"/>
                <w:color w:val="000000"/>
                <w:sz w:val="22"/>
                <w:lang w:eastAsia="en-GB"/>
              </w:rPr>
            </w:pPr>
            <w:r w:rsidRPr="00450A34">
              <w:rPr>
                <w:rFonts w:ascii="Arial" w:eastAsia="Times New Roman" w:hAnsi="Arial" w:cs="Arial"/>
                <w:color w:val="000000"/>
                <w:sz w:val="22"/>
                <w:lang w:eastAsia="en-GB"/>
              </w:rPr>
              <w:t xml:space="preserve">  100,000 </w:t>
            </w:r>
          </w:p>
        </w:tc>
        <w:tc>
          <w:tcPr>
            <w:tcW w:w="1274" w:type="dxa"/>
            <w:tcBorders>
              <w:top w:val="nil"/>
              <w:left w:val="nil"/>
              <w:bottom w:val="single" w:sz="4" w:space="0" w:color="auto"/>
              <w:right w:val="single" w:sz="4" w:space="0" w:color="auto"/>
            </w:tcBorders>
            <w:shd w:val="clear" w:color="auto" w:fill="auto"/>
            <w:noWrap/>
            <w:vAlign w:val="center"/>
            <w:hideMark/>
          </w:tcPr>
          <w:p w14:paraId="289B1669" w14:textId="5BE4405D" w:rsidR="00450A34" w:rsidRPr="00450A34" w:rsidRDefault="00450A34" w:rsidP="00450A34">
            <w:pPr>
              <w:spacing w:after="0" w:line="240" w:lineRule="auto"/>
              <w:jc w:val="right"/>
              <w:rPr>
                <w:rFonts w:ascii="Arial" w:eastAsia="Times New Roman" w:hAnsi="Arial" w:cs="Arial"/>
                <w:color w:val="000000"/>
                <w:sz w:val="22"/>
                <w:lang w:eastAsia="en-GB"/>
              </w:rPr>
            </w:pPr>
            <w:r w:rsidRPr="00450A34">
              <w:rPr>
                <w:rFonts w:ascii="Arial" w:eastAsia="Times New Roman" w:hAnsi="Arial" w:cs="Arial"/>
                <w:color w:val="000000"/>
                <w:sz w:val="22"/>
                <w:lang w:eastAsia="en-GB"/>
              </w:rPr>
              <w:t xml:space="preserve">    80,000 </w:t>
            </w:r>
          </w:p>
        </w:tc>
        <w:tc>
          <w:tcPr>
            <w:tcW w:w="1391" w:type="dxa"/>
            <w:tcBorders>
              <w:top w:val="nil"/>
              <w:left w:val="nil"/>
              <w:bottom w:val="single" w:sz="4" w:space="0" w:color="auto"/>
              <w:right w:val="single" w:sz="4" w:space="0" w:color="auto"/>
            </w:tcBorders>
            <w:shd w:val="clear" w:color="auto" w:fill="auto"/>
            <w:noWrap/>
            <w:vAlign w:val="center"/>
            <w:hideMark/>
          </w:tcPr>
          <w:p w14:paraId="60B783A6" w14:textId="0A95A6E2" w:rsidR="00450A34" w:rsidRPr="00450A34" w:rsidRDefault="00450A34" w:rsidP="00450A34">
            <w:pPr>
              <w:spacing w:after="0" w:line="240" w:lineRule="auto"/>
              <w:jc w:val="right"/>
              <w:rPr>
                <w:rFonts w:ascii="Arial" w:eastAsia="Times New Roman" w:hAnsi="Arial" w:cs="Arial"/>
                <w:color w:val="000000"/>
                <w:sz w:val="22"/>
                <w:lang w:eastAsia="en-GB"/>
              </w:rPr>
            </w:pPr>
            <w:r w:rsidRPr="00450A34">
              <w:rPr>
                <w:rFonts w:ascii="Arial" w:eastAsia="Times New Roman" w:hAnsi="Arial" w:cs="Arial"/>
                <w:color w:val="000000"/>
                <w:sz w:val="22"/>
                <w:lang w:eastAsia="en-GB"/>
              </w:rPr>
              <w:t xml:space="preserve">     80,000 </w:t>
            </w:r>
          </w:p>
        </w:tc>
        <w:tc>
          <w:tcPr>
            <w:tcW w:w="1342" w:type="dxa"/>
            <w:tcBorders>
              <w:top w:val="nil"/>
              <w:left w:val="nil"/>
              <w:bottom w:val="single" w:sz="4" w:space="0" w:color="auto"/>
              <w:right w:val="nil"/>
            </w:tcBorders>
            <w:shd w:val="clear" w:color="auto" w:fill="auto"/>
            <w:noWrap/>
            <w:vAlign w:val="center"/>
            <w:hideMark/>
          </w:tcPr>
          <w:p w14:paraId="7B425869" w14:textId="77777777" w:rsidR="00450A34" w:rsidRPr="00450A34" w:rsidRDefault="00450A34" w:rsidP="00450A34">
            <w:pPr>
              <w:spacing w:after="0" w:line="240" w:lineRule="auto"/>
              <w:jc w:val="right"/>
              <w:rPr>
                <w:rFonts w:ascii="Arial" w:eastAsia="Times New Roman" w:hAnsi="Arial" w:cs="Arial"/>
                <w:color w:val="000000"/>
                <w:sz w:val="22"/>
                <w:lang w:eastAsia="en-GB"/>
              </w:rPr>
            </w:pPr>
            <w:r w:rsidRPr="00450A34">
              <w:rPr>
                <w:rFonts w:ascii="Arial" w:eastAsia="Times New Roman" w:hAnsi="Arial" w:cs="Arial"/>
                <w:color w:val="000000"/>
                <w:sz w:val="22"/>
                <w:lang w:eastAsia="en-GB"/>
              </w:rPr>
              <w:t> </w:t>
            </w:r>
          </w:p>
        </w:tc>
        <w:tc>
          <w:tcPr>
            <w:tcW w:w="699" w:type="dxa"/>
            <w:tcBorders>
              <w:top w:val="nil"/>
              <w:left w:val="nil"/>
              <w:bottom w:val="single" w:sz="4" w:space="0" w:color="auto"/>
              <w:right w:val="single" w:sz="4" w:space="0" w:color="auto"/>
            </w:tcBorders>
            <w:shd w:val="clear" w:color="auto" w:fill="auto"/>
            <w:noWrap/>
            <w:vAlign w:val="bottom"/>
            <w:hideMark/>
          </w:tcPr>
          <w:p w14:paraId="3B469D92" w14:textId="77777777" w:rsidR="00450A34" w:rsidRPr="00450A34" w:rsidRDefault="00450A34" w:rsidP="00450A34">
            <w:pPr>
              <w:spacing w:after="0" w:line="240" w:lineRule="auto"/>
              <w:jc w:val="left"/>
              <w:rPr>
                <w:rFonts w:ascii="Arial" w:eastAsia="Times New Roman" w:hAnsi="Arial" w:cs="Arial"/>
                <w:color w:val="000000"/>
                <w:sz w:val="22"/>
                <w:lang w:eastAsia="en-GB"/>
              </w:rPr>
            </w:pPr>
            <w:r w:rsidRPr="00450A34">
              <w:rPr>
                <w:rFonts w:ascii="Arial" w:eastAsia="Times New Roman" w:hAnsi="Arial" w:cs="Arial"/>
                <w:color w:val="000000"/>
                <w:sz w:val="22"/>
                <w:lang w:eastAsia="en-GB"/>
              </w:rPr>
              <w:t> </w:t>
            </w:r>
          </w:p>
        </w:tc>
      </w:tr>
      <w:tr w:rsidR="00450A34" w:rsidRPr="00450A34" w14:paraId="3A0C9450" w14:textId="77777777" w:rsidTr="007E7B44">
        <w:trPr>
          <w:trHeight w:val="300"/>
          <w:jc w:val="center"/>
        </w:trPr>
        <w:tc>
          <w:tcPr>
            <w:tcW w:w="2096" w:type="dxa"/>
            <w:tcBorders>
              <w:top w:val="nil"/>
              <w:left w:val="single" w:sz="4" w:space="0" w:color="auto"/>
              <w:bottom w:val="single" w:sz="4" w:space="0" w:color="auto"/>
              <w:right w:val="single" w:sz="4" w:space="0" w:color="auto"/>
            </w:tcBorders>
            <w:shd w:val="clear" w:color="auto" w:fill="auto"/>
            <w:noWrap/>
            <w:vAlign w:val="bottom"/>
            <w:hideMark/>
          </w:tcPr>
          <w:p w14:paraId="6B49FCDC" w14:textId="77777777" w:rsidR="00450A34" w:rsidRPr="00450A34" w:rsidRDefault="00450A34" w:rsidP="00450A34">
            <w:pPr>
              <w:spacing w:after="0" w:line="240" w:lineRule="auto"/>
              <w:jc w:val="left"/>
              <w:rPr>
                <w:rFonts w:ascii="Arial" w:eastAsia="Times New Roman" w:hAnsi="Arial" w:cs="Arial"/>
                <w:color w:val="000000"/>
                <w:sz w:val="22"/>
                <w:lang w:eastAsia="en-GB"/>
              </w:rPr>
            </w:pPr>
            <w:r w:rsidRPr="00450A34">
              <w:rPr>
                <w:rFonts w:ascii="Arial" w:eastAsia="Times New Roman" w:hAnsi="Arial" w:cs="Arial"/>
                <w:color w:val="000000"/>
                <w:sz w:val="22"/>
                <w:lang w:eastAsia="en-GB"/>
              </w:rPr>
              <w:t>Selling price</w:t>
            </w:r>
          </w:p>
        </w:tc>
        <w:tc>
          <w:tcPr>
            <w:tcW w:w="1124" w:type="dxa"/>
            <w:tcBorders>
              <w:top w:val="nil"/>
              <w:left w:val="nil"/>
              <w:bottom w:val="single" w:sz="4" w:space="0" w:color="auto"/>
              <w:right w:val="single" w:sz="4" w:space="0" w:color="auto"/>
            </w:tcBorders>
            <w:shd w:val="clear" w:color="auto" w:fill="auto"/>
            <w:noWrap/>
            <w:vAlign w:val="center"/>
            <w:hideMark/>
          </w:tcPr>
          <w:p w14:paraId="10767597" w14:textId="748105EC" w:rsidR="00450A34" w:rsidRPr="00450A34" w:rsidRDefault="00450A34" w:rsidP="00450A34">
            <w:pPr>
              <w:spacing w:after="0" w:line="240" w:lineRule="auto"/>
              <w:jc w:val="right"/>
              <w:rPr>
                <w:rFonts w:ascii="Arial" w:eastAsia="Times New Roman" w:hAnsi="Arial" w:cs="Arial"/>
                <w:color w:val="000000"/>
                <w:sz w:val="22"/>
                <w:lang w:eastAsia="en-GB"/>
              </w:rPr>
            </w:pPr>
            <w:r w:rsidRPr="00450A34">
              <w:rPr>
                <w:rFonts w:ascii="Arial" w:eastAsia="Times New Roman" w:hAnsi="Arial" w:cs="Arial"/>
                <w:color w:val="000000"/>
                <w:sz w:val="22"/>
                <w:lang w:eastAsia="en-GB"/>
              </w:rPr>
              <w:t>25</w:t>
            </w:r>
          </w:p>
        </w:tc>
        <w:tc>
          <w:tcPr>
            <w:tcW w:w="1311" w:type="dxa"/>
            <w:tcBorders>
              <w:top w:val="nil"/>
              <w:left w:val="nil"/>
              <w:bottom w:val="single" w:sz="4" w:space="0" w:color="auto"/>
              <w:right w:val="single" w:sz="4" w:space="0" w:color="auto"/>
            </w:tcBorders>
            <w:shd w:val="clear" w:color="auto" w:fill="auto"/>
            <w:noWrap/>
            <w:vAlign w:val="center"/>
            <w:hideMark/>
          </w:tcPr>
          <w:p w14:paraId="2B89EA76" w14:textId="6297C5A6" w:rsidR="00450A34" w:rsidRPr="00450A34" w:rsidRDefault="00450A34" w:rsidP="00450A34">
            <w:pPr>
              <w:spacing w:after="0" w:line="240" w:lineRule="auto"/>
              <w:jc w:val="right"/>
              <w:rPr>
                <w:rFonts w:ascii="Arial" w:eastAsia="Times New Roman" w:hAnsi="Arial" w:cs="Arial"/>
                <w:color w:val="000000"/>
                <w:sz w:val="22"/>
                <w:lang w:eastAsia="en-GB"/>
              </w:rPr>
            </w:pPr>
            <w:r w:rsidRPr="00450A34">
              <w:rPr>
                <w:rFonts w:ascii="Arial" w:eastAsia="Times New Roman" w:hAnsi="Arial" w:cs="Arial"/>
                <w:color w:val="000000"/>
                <w:sz w:val="22"/>
                <w:lang w:eastAsia="en-GB"/>
              </w:rPr>
              <w:t xml:space="preserve">          25 </w:t>
            </w:r>
          </w:p>
        </w:tc>
        <w:tc>
          <w:tcPr>
            <w:tcW w:w="1274" w:type="dxa"/>
            <w:tcBorders>
              <w:top w:val="nil"/>
              <w:left w:val="nil"/>
              <w:bottom w:val="single" w:sz="4" w:space="0" w:color="auto"/>
              <w:right w:val="single" w:sz="4" w:space="0" w:color="auto"/>
            </w:tcBorders>
            <w:shd w:val="clear" w:color="auto" w:fill="auto"/>
            <w:noWrap/>
            <w:vAlign w:val="center"/>
            <w:hideMark/>
          </w:tcPr>
          <w:p w14:paraId="64F48B14" w14:textId="441F440D" w:rsidR="00450A34" w:rsidRPr="00450A34" w:rsidRDefault="00450A34" w:rsidP="00450A34">
            <w:pPr>
              <w:spacing w:after="0" w:line="240" w:lineRule="auto"/>
              <w:jc w:val="right"/>
              <w:rPr>
                <w:rFonts w:ascii="Arial" w:eastAsia="Times New Roman" w:hAnsi="Arial" w:cs="Arial"/>
                <w:color w:val="000000"/>
                <w:sz w:val="22"/>
                <w:lang w:eastAsia="en-GB"/>
              </w:rPr>
            </w:pPr>
            <w:r w:rsidRPr="00450A34">
              <w:rPr>
                <w:rFonts w:ascii="Arial" w:eastAsia="Times New Roman" w:hAnsi="Arial" w:cs="Arial"/>
                <w:color w:val="000000"/>
                <w:sz w:val="22"/>
                <w:lang w:eastAsia="en-GB"/>
              </w:rPr>
              <w:t xml:space="preserve">        </w:t>
            </w:r>
            <w:r w:rsidR="00C24DBE">
              <w:rPr>
                <w:rFonts w:ascii="Arial" w:eastAsia="Times New Roman" w:hAnsi="Arial" w:cs="Arial"/>
                <w:color w:val="000000"/>
                <w:sz w:val="22"/>
                <w:lang w:eastAsia="en-GB"/>
              </w:rPr>
              <w:t>25</w:t>
            </w:r>
            <w:r w:rsidRPr="00450A34">
              <w:rPr>
                <w:rFonts w:ascii="Arial" w:eastAsia="Times New Roman" w:hAnsi="Arial" w:cs="Arial"/>
                <w:color w:val="000000"/>
                <w:sz w:val="22"/>
                <w:lang w:eastAsia="en-GB"/>
              </w:rPr>
              <w:t xml:space="preserve"> </w:t>
            </w:r>
          </w:p>
        </w:tc>
        <w:tc>
          <w:tcPr>
            <w:tcW w:w="1391" w:type="dxa"/>
            <w:tcBorders>
              <w:top w:val="nil"/>
              <w:left w:val="nil"/>
              <w:bottom w:val="single" w:sz="4" w:space="0" w:color="auto"/>
              <w:right w:val="single" w:sz="4" w:space="0" w:color="auto"/>
            </w:tcBorders>
            <w:shd w:val="clear" w:color="auto" w:fill="auto"/>
            <w:noWrap/>
            <w:vAlign w:val="center"/>
            <w:hideMark/>
          </w:tcPr>
          <w:p w14:paraId="148872C8" w14:textId="23CE3BC4" w:rsidR="00450A34" w:rsidRPr="00450A34" w:rsidRDefault="00450A34" w:rsidP="00450A34">
            <w:pPr>
              <w:spacing w:after="0" w:line="240" w:lineRule="auto"/>
              <w:jc w:val="right"/>
              <w:rPr>
                <w:rFonts w:ascii="Arial" w:eastAsia="Times New Roman" w:hAnsi="Arial" w:cs="Arial"/>
                <w:color w:val="000000"/>
                <w:sz w:val="22"/>
                <w:lang w:eastAsia="en-GB"/>
              </w:rPr>
            </w:pPr>
            <w:r w:rsidRPr="00450A34">
              <w:rPr>
                <w:rFonts w:ascii="Arial" w:eastAsia="Times New Roman" w:hAnsi="Arial" w:cs="Arial"/>
                <w:color w:val="000000"/>
                <w:sz w:val="22"/>
                <w:lang w:eastAsia="en-GB"/>
              </w:rPr>
              <w:t xml:space="preserve">            20 </w:t>
            </w:r>
          </w:p>
        </w:tc>
        <w:tc>
          <w:tcPr>
            <w:tcW w:w="1342" w:type="dxa"/>
            <w:tcBorders>
              <w:top w:val="nil"/>
              <w:left w:val="nil"/>
              <w:bottom w:val="single" w:sz="4" w:space="0" w:color="auto"/>
              <w:right w:val="nil"/>
            </w:tcBorders>
            <w:shd w:val="clear" w:color="auto" w:fill="auto"/>
            <w:noWrap/>
            <w:vAlign w:val="center"/>
            <w:hideMark/>
          </w:tcPr>
          <w:p w14:paraId="51A82771" w14:textId="2BE29ACE" w:rsidR="00450A34" w:rsidRPr="00450A34" w:rsidRDefault="00450A34" w:rsidP="00450A34">
            <w:pPr>
              <w:spacing w:after="0" w:line="240" w:lineRule="auto"/>
              <w:jc w:val="right"/>
              <w:rPr>
                <w:rFonts w:ascii="Arial" w:eastAsia="Times New Roman" w:hAnsi="Arial" w:cs="Arial"/>
                <w:color w:val="000000"/>
                <w:sz w:val="22"/>
                <w:lang w:eastAsia="en-GB"/>
              </w:rPr>
            </w:pPr>
            <w:r w:rsidRPr="00450A34">
              <w:rPr>
                <w:rFonts w:ascii="Arial" w:eastAsia="Times New Roman" w:hAnsi="Arial" w:cs="Arial"/>
                <w:color w:val="000000"/>
                <w:sz w:val="22"/>
                <w:lang w:eastAsia="en-GB"/>
              </w:rPr>
              <w:t xml:space="preserve">        5 </w:t>
            </w:r>
          </w:p>
        </w:tc>
        <w:tc>
          <w:tcPr>
            <w:tcW w:w="699" w:type="dxa"/>
            <w:tcBorders>
              <w:top w:val="nil"/>
              <w:left w:val="nil"/>
              <w:bottom w:val="single" w:sz="4" w:space="0" w:color="auto"/>
              <w:right w:val="single" w:sz="4" w:space="0" w:color="auto"/>
            </w:tcBorders>
            <w:shd w:val="clear" w:color="auto" w:fill="auto"/>
            <w:noWrap/>
            <w:vAlign w:val="center"/>
            <w:hideMark/>
          </w:tcPr>
          <w:p w14:paraId="3AFDEA26" w14:textId="77777777" w:rsidR="00450A34" w:rsidRPr="00450A34" w:rsidRDefault="00450A34" w:rsidP="007E7B44">
            <w:pPr>
              <w:spacing w:after="0" w:line="240" w:lineRule="auto"/>
              <w:jc w:val="left"/>
              <w:rPr>
                <w:rFonts w:ascii="Arial" w:eastAsia="Times New Roman" w:hAnsi="Arial" w:cs="Arial"/>
                <w:color w:val="000000"/>
                <w:sz w:val="22"/>
                <w:lang w:eastAsia="en-GB"/>
              </w:rPr>
            </w:pPr>
            <w:r w:rsidRPr="00450A34">
              <w:rPr>
                <w:rFonts w:ascii="Arial" w:eastAsia="Times New Roman" w:hAnsi="Arial" w:cs="Arial"/>
                <w:color w:val="000000"/>
                <w:sz w:val="22"/>
                <w:lang w:eastAsia="en-GB"/>
              </w:rPr>
              <w:t>UF</w:t>
            </w:r>
          </w:p>
        </w:tc>
      </w:tr>
      <w:tr w:rsidR="00450A34" w:rsidRPr="00450A34" w14:paraId="3FBCCC92" w14:textId="77777777" w:rsidTr="007E7B44">
        <w:trPr>
          <w:trHeight w:val="201"/>
          <w:jc w:val="center"/>
        </w:trPr>
        <w:tc>
          <w:tcPr>
            <w:tcW w:w="2096" w:type="dxa"/>
            <w:tcBorders>
              <w:top w:val="nil"/>
              <w:left w:val="single" w:sz="4" w:space="0" w:color="auto"/>
              <w:bottom w:val="single" w:sz="4" w:space="0" w:color="auto"/>
              <w:right w:val="single" w:sz="4" w:space="0" w:color="auto"/>
            </w:tcBorders>
            <w:shd w:val="clear" w:color="auto" w:fill="auto"/>
            <w:noWrap/>
            <w:vAlign w:val="bottom"/>
            <w:hideMark/>
          </w:tcPr>
          <w:p w14:paraId="0FA2991B" w14:textId="77777777" w:rsidR="00450A34" w:rsidRPr="00450A34" w:rsidRDefault="00450A34" w:rsidP="00450A34">
            <w:pPr>
              <w:spacing w:after="0" w:line="240" w:lineRule="auto"/>
              <w:jc w:val="left"/>
              <w:rPr>
                <w:rFonts w:ascii="Arial" w:eastAsia="Times New Roman" w:hAnsi="Arial" w:cs="Arial"/>
                <w:color w:val="000000"/>
                <w:sz w:val="22"/>
                <w:lang w:eastAsia="en-GB"/>
              </w:rPr>
            </w:pPr>
            <w:r w:rsidRPr="00450A34">
              <w:rPr>
                <w:rFonts w:ascii="Arial" w:eastAsia="Times New Roman" w:hAnsi="Arial" w:cs="Arial"/>
                <w:color w:val="000000"/>
                <w:sz w:val="22"/>
                <w:lang w:eastAsia="en-GB"/>
              </w:rPr>
              <w:t>Revenue</w:t>
            </w:r>
          </w:p>
        </w:tc>
        <w:tc>
          <w:tcPr>
            <w:tcW w:w="1124" w:type="dxa"/>
            <w:tcBorders>
              <w:top w:val="nil"/>
              <w:left w:val="nil"/>
              <w:bottom w:val="single" w:sz="4" w:space="0" w:color="auto"/>
              <w:right w:val="single" w:sz="4" w:space="0" w:color="auto"/>
            </w:tcBorders>
            <w:shd w:val="clear" w:color="auto" w:fill="auto"/>
            <w:noWrap/>
            <w:vAlign w:val="center"/>
            <w:hideMark/>
          </w:tcPr>
          <w:p w14:paraId="6BD864B1" w14:textId="77777777" w:rsidR="00450A34" w:rsidRPr="00450A34" w:rsidRDefault="00450A34" w:rsidP="00450A34">
            <w:pPr>
              <w:spacing w:after="0" w:line="240" w:lineRule="auto"/>
              <w:jc w:val="right"/>
              <w:rPr>
                <w:rFonts w:ascii="Arial" w:eastAsia="Times New Roman" w:hAnsi="Arial" w:cs="Arial"/>
                <w:color w:val="000000"/>
                <w:sz w:val="22"/>
                <w:lang w:eastAsia="en-GB"/>
              </w:rPr>
            </w:pPr>
            <w:r w:rsidRPr="00450A34">
              <w:rPr>
                <w:rFonts w:ascii="Arial" w:eastAsia="Times New Roman" w:hAnsi="Arial" w:cs="Arial"/>
                <w:color w:val="000000"/>
                <w:sz w:val="22"/>
                <w:lang w:eastAsia="en-GB"/>
              </w:rPr>
              <w:t> </w:t>
            </w:r>
          </w:p>
        </w:tc>
        <w:tc>
          <w:tcPr>
            <w:tcW w:w="1311" w:type="dxa"/>
            <w:tcBorders>
              <w:top w:val="nil"/>
              <w:left w:val="nil"/>
              <w:bottom w:val="single" w:sz="4" w:space="0" w:color="auto"/>
              <w:right w:val="single" w:sz="4" w:space="0" w:color="auto"/>
            </w:tcBorders>
            <w:shd w:val="clear" w:color="auto" w:fill="auto"/>
            <w:noWrap/>
            <w:vAlign w:val="center"/>
            <w:hideMark/>
          </w:tcPr>
          <w:p w14:paraId="679BC9DE" w14:textId="49B6C5DC" w:rsidR="00450A34" w:rsidRPr="00450A34" w:rsidRDefault="00450A34" w:rsidP="00450A34">
            <w:pPr>
              <w:spacing w:after="0" w:line="240" w:lineRule="auto"/>
              <w:jc w:val="right"/>
              <w:rPr>
                <w:rFonts w:ascii="Arial" w:eastAsia="Times New Roman" w:hAnsi="Arial" w:cs="Arial"/>
                <w:color w:val="000000"/>
                <w:sz w:val="22"/>
                <w:lang w:eastAsia="en-GB"/>
              </w:rPr>
            </w:pPr>
            <w:r w:rsidRPr="00450A34">
              <w:rPr>
                <w:rFonts w:ascii="Arial" w:eastAsia="Times New Roman" w:hAnsi="Arial" w:cs="Arial"/>
                <w:color w:val="000000"/>
                <w:sz w:val="22"/>
                <w:lang w:eastAsia="en-GB"/>
              </w:rPr>
              <w:t xml:space="preserve">2,500,000 </w:t>
            </w:r>
          </w:p>
        </w:tc>
        <w:tc>
          <w:tcPr>
            <w:tcW w:w="1274" w:type="dxa"/>
            <w:tcBorders>
              <w:top w:val="nil"/>
              <w:left w:val="nil"/>
              <w:bottom w:val="single" w:sz="4" w:space="0" w:color="auto"/>
              <w:right w:val="single" w:sz="4" w:space="0" w:color="auto"/>
            </w:tcBorders>
            <w:shd w:val="clear" w:color="auto" w:fill="auto"/>
            <w:noWrap/>
            <w:vAlign w:val="center"/>
            <w:hideMark/>
          </w:tcPr>
          <w:p w14:paraId="5E9C3552" w14:textId="1A38087B" w:rsidR="00450A34" w:rsidRPr="00450A34" w:rsidRDefault="00C24DBE" w:rsidP="00450A34">
            <w:pPr>
              <w:spacing w:after="0" w:line="240" w:lineRule="auto"/>
              <w:jc w:val="right"/>
              <w:rPr>
                <w:rFonts w:ascii="Arial" w:eastAsia="Times New Roman" w:hAnsi="Arial" w:cs="Arial"/>
                <w:color w:val="000000"/>
                <w:sz w:val="22"/>
                <w:lang w:eastAsia="en-GB"/>
              </w:rPr>
            </w:pPr>
            <w:r>
              <w:rPr>
                <w:rFonts w:ascii="Arial" w:eastAsia="Times New Roman" w:hAnsi="Arial" w:cs="Arial"/>
                <w:color w:val="000000"/>
                <w:sz w:val="22"/>
                <w:lang w:eastAsia="en-GB"/>
              </w:rPr>
              <w:t>2</w:t>
            </w:r>
            <w:r w:rsidR="00450A34" w:rsidRPr="00450A34">
              <w:rPr>
                <w:rFonts w:ascii="Arial" w:eastAsia="Times New Roman" w:hAnsi="Arial" w:cs="Arial"/>
                <w:color w:val="000000"/>
                <w:sz w:val="22"/>
                <w:lang w:eastAsia="en-GB"/>
              </w:rPr>
              <w:t>,</w:t>
            </w:r>
            <w:r>
              <w:rPr>
                <w:rFonts w:ascii="Arial" w:eastAsia="Times New Roman" w:hAnsi="Arial" w:cs="Arial"/>
                <w:color w:val="000000"/>
                <w:sz w:val="22"/>
                <w:lang w:eastAsia="en-GB"/>
              </w:rPr>
              <w:t>0</w:t>
            </w:r>
            <w:r w:rsidR="00450A34" w:rsidRPr="00450A34">
              <w:rPr>
                <w:rFonts w:ascii="Arial" w:eastAsia="Times New Roman" w:hAnsi="Arial" w:cs="Arial"/>
                <w:color w:val="000000"/>
                <w:sz w:val="22"/>
                <w:lang w:eastAsia="en-GB"/>
              </w:rPr>
              <w:t xml:space="preserve">00,000 </w:t>
            </w:r>
          </w:p>
        </w:tc>
        <w:tc>
          <w:tcPr>
            <w:tcW w:w="1391" w:type="dxa"/>
            <w:tcBorders>
              <w:top w:val="nil"/>
              <w:left w:val="nil"/>
              <w:bottom w:val="single" w:sz="4" w:space="0" w:color="auto"/>
              <w:right w:val="single" w:sz="4" w:space="0" w:color="auto"/>
            </w:tcBorders>
            <w:shd w:val="clear" w:color="auto" w:fill="auto"/>
            <w:noWrap/>
            <w:vAlign w:val="center"/>
            <w:hideMark/>
          </w:tcPr>
          <w:p w14:paraId="29B6654E" w14:textId="122C4C20" w:rsidR="00450A34" w:rsidRPr="00450A34" w:rsidRDefault="00450A34" w:rsidP="00450A34">
            <w:pPr>
              <w:spacing w:after="0" w:line="240" w:lineRule="auto"/>
              <w:jc w:val="right"/>
              <w:rPr>
                <w:rFonts w:ascii="Arial" w:eastAsia="Times New Roman" w:hAnsi="Arial" w:cs="Arial"/>
                <w:color w:val="000000"/>
                <w:sz w:val="22"/>
                <w:lang w:eastAsia="en-GB"/>
              </w:rPr>
            </w:pPr>
            <w:r w:rsidRPr="00450A34">
              <w:rPr>
                <w:rFonts w:ascii="Arial" w:eastAsia="Times New Roman" w:hAnsi="Arial" w:cs="Arial"/>
                <w:color w:val="000000"/>
                <w:sz w:val="22"/>
                <w:lang w:eastAsia="en-GB"/>
              </w:rPr>
              <w:t xml:space="preserve">1,600,000 </w:t>
            </w:r>
          </w:p>
        </w:tc>
        <w:tc>
          <w:tcPr>
            <w:tcW w:w="1342" w:type="dxa"/>
            <w:tcBorders>
              <w:top w:val="nil"/>
              <w:left w:val="nil"/>
              <w:bottom w:val="single" w:sz="4" w:space="0" w:color="auto"/>
              <w:right w:val="nil"/>
            </w:tcBorders>
            <w:shd w:val="clear" w:color="auto" w:fill="auto"/>
            <w:noWrap/>
            <w:vAlign w:val="center"/>
            <w:hideMark/>
          </w:tcPr>
          <w:p w14:paraId="555924FF" w14:textId="26948C99" w:rsidR="00450A34" w:rsidRPr="00450A34" w:rsidRDefault="00450A34" w:rsidP="00450A34">
            <w:pPr>
              <w:spacing w:after="0" w:line="240" w:lineRule="auto"/>
              <w:jc w:val="right"/>
              <w:rPr>
                <w:rFonts w:ascii="Arial" w:eastAsia="Times New Roman" w:hAnsi="Arial" w:cs="Arial"/>
                <w:color w:val="000000"/>
                <w:sz w:val="22"/>
                <w:lang w:eastAsia="en-GB"/>
              </w:rPr>
            </w:pPr>
            <w:r w:rsidRPr="00450A34">
              <w:rPr>
                <w:rFonts w:ascii="Arial" w:eastAsia="Times New Roman" w:hAnsi="Arial" w:cs="Arial"/>
                <w:color w:val="000000"/>
                <w:sz w:val="22"/>
                <w:lang w:eastAsia="en-GB"/>
              </w:rPr>
              <w:t>(</w:t>
            </w:r>
            <w:r w:rsidR="00C24DBE">
              <w:rPr>
                <w:rFonts w:ascii="Arial" w:eastAsia="Times New Roman" w:hAnsi="Arial" w:cs="Arial"/>
                <w:color w:val="000000"/>
                <w:sz w:val="22"/>
                <w:lang w:eastAsia="en-GB"/>
              </w:rPr>
              <w:t>4</w:t>
            </w:r>
            <w:r w:rsidRPr="00450A34">
              <w:rPr>
                <w:rFonts w:ascii="Arial" w:eastAsia="Times New Roman" w:hAnsi="Arial" w:cs="Arial"/>
                <w:color w:val="000000"/>
                <w:sz w:val="22"/>
                <w:lang w:eastAsia="en-GB"/>
              </w:rPr>
              <w:t>00,000</w:t>
            </w:r>
            <w:r w:rsidRPr="00450A34">
              <w:rPr>
                <w:rFonts w:ascii="Arial" w:eastAsia="Times New Roman" w:hAnsi="Arial" w:cs="Arial"/>
                <w:color w:val="000000"/>
                <w:sz w:val="22"/>
                <w:lang w:eastAsia="en-GB"/>
              </w:rPr>
              <w:t>)</w:t>
            </w:r>
          </w:p>
        </w:tc>
        <w:tc>
          <w:tcPr>
            <w:tcW w:w="699" w:type="dxa"/>
            <w:tcBorders>
              <w:top w:val="nil"/>
              <w:left w:val="nil"/>
              <w:bottom w:val="single" w:sz="4" w:space="0" w:color="auto"/>
              <w:right w:val="single" w:sz="4" w:space="0" w:color="auto"/>
            </w:tcBorders>
            <w:shd w:val="clear" w:color="auto" w:fill="auto"/>
            <w:noWrap/>
            <w:vAlign w:val="center"/>
            <w:hideMark/>
          </w:tcPr>
          <w:p w14:paraId="57ED254C" w14:textId="77777777" w:rsidR="00450A34" w:rsidRPr="00450A34" w:rsidRDefault="00450A34" w:rsidP="007E7B44">
            <w:pPr>
              <w:spacing w:after="0" w:line="240" w:lineRule="auto"/>
              <w:jc w:val="left"/>
              <w:rPr>
                <w:rFonts w:ascii="Arial" w:eastAsia="Times New Roman" w:hAnsi="Arial" w:cs="Arial"/>
                <w:color w:val="000000"/>
                <w:sz w:val="22"/>
                <w:lang w:eastAsia="en-GB"/>
              </w:rPr>
            </w:pPr>
            <w:r w:rsidRPr="00450A34">
              <w:rPr>
                <w:rFonts w:ascii="Arial" w:eastAsia="Times New Roman" w:hAnsi="Arial" w:cs="Arial"/>
                <w:color w:val="000000"/>
                <w:sz w:val="22"/>
                <w:lang w:eastAsia="en-GB"/>
              </w:rPr>
              <w:t>UF</w:t>
            </w:r>
          </w:p>
        </w:tc>
      </w:tr>
      <w:tr w:rsidR="00450A34" w:rsidRPr="00450A34" w14:paraId="57C56D5B" w14:textId="77777777" w:rsidTr="007E7B44">
        <w:trPr>
          <w:trHeight w:val="300"/>
          <w:jc w:val="center"/>
        </w:trPr>
        <w:tc>
          <w:tcPr>
            <w:tcW w:w="2096" w:type="dxa"/>
            <w:tcBorders>
              <w:top w:val="nil"/>
              <w:left w:val="single" w:sz="4" w:space="0" w:color="auto"/>
              <w:bottom w:val="single" w:sz="4" w:space="0" w:color="auto"/>
              <w:right w:val="single" w:sz="4" w:space="0" w:color="auto"/>
            </w:tcBorders>
            <w:shd w:val="clear" w:color="auto" w:fill="auto"/>
            <w:noWrap/>
            <w:vAlign w:val="bottom"/>
            <w:hideMark/>
          </w:tcPr>
          <w:p w14:paraId="4900CF76" w14:textId="77777777" w:rsidR="00450A34" w:rsidRPr="00450A34" w:rsidRDefault="00450A34" w:rsidP="00450A34">
            <w:pPr>
              <w:spacing w:after="0" w:line="240" w:lineRule="auto"/>
              <w:jc w:val="left"/>
              <w:rPr>
                <w:rFonts w:ascii="Arial" w:eastAsia="Times New Roman" w:hAnsi="Arial" w:cs="Arial"/>
                <w:b/>
                <w:bCs/>
                <w:color w:val="000000"/>
                <w:sz w:val="22"/>
                <w:lang w:eastAsia="en-GB"/>
              </w:rPr>
            </w:pPr>
            <w:r w:rsidRPr="00450A34">
              <w:rPr>
                <w:rFonts w:ascii="Arial" w:eastAsia="Times New Roman" w:hAnsi="Arial" w:cs="Arial"/>
                <w:b/>
                <w:bCs/>
                <w:color w:val="000000"/>
                <w:sz w:val="22"/>
                <w:lang w:eastAsia="en-GB"/>
              </w:rPr>
              <w:t>Variable costs:</w:t>
            </w:r>
          </w:p>
        </w:tc>
        <w:tc>
          <w:tcPr>
            <w:tcW w:w="7141" w:type="dxa"/>
            <w:gridSpan w:val="6"/>
            <w:tcBorders>
              <w:top w:val="single" w:sz="4" w:space="0" w:color="auto"/>
              <w:left w:val="nil"/>
              <w:bottom w:val="single" w:sz="4" w:space="0" w:color="auto"/>
              <w:right w:val="single" w:sz="4" w:space="0" w:color="000000"/>
            </w:tcBorders>
            <w:shd w:val="clear" w:color="auto" w:fill="auto"/>
            <w:noWrap/>
            <w:vAlign w:val="center"/>
            <w:hideMark/>
          </w:tcPr>
          <w:p w14:paraId="3F23B437" w14:textId="77777777" w:rsidR="00450A34" w:rsidRPr="00450A34" w:rsidRDefault="00450A34" w:rsidP="007E7B44">
            <w:pPr>
              <w:spacing w:after="0" w:line="240" w:lineRule="auto"/>
              <w:jc w:val="left"/>
              <w:rPr>
                <w:rFonts w:ascii="Arial" w:eastAsia="Times New Roman" w:hAnsi="Arial" w:cs="Arial"/>
                <w:color w:val="000000"/>
                <w:sz w:val="22"/>
                <w:lang w:eastAsia="en-GB"/>
              </w:rPr>
            </w:pPr>
            <w:r w:rsidRPr="00450A34">
              <w:rPr>
                <w:rFonts w:ascii="Arial" w:eastAsia="Times New Roman" w:hAnsi="Arial" w:cs="Arial"/>
                <w:color w:val="000000"/>
                <w:sz w:val="22"/>
                <w:lang w:eastAsia="en-GB"/>
              </w:rPr>
              <w:t> </w:t>
            </w:r>
          </w:p>
        </w:tc>
      </w:tr>
      <w:tr w:rsidR="00450A34" w:rsidRPr="00450A34" w14:paraId="5DAF9483" w14:textId="77777777" w:rsidTr="007E7B44">
        <w:trPr>
          <w:trHeight w:val="300"/>
          <w:jc w:val="center"/>
        </w:trPr>
        <w:tc>
          <w:tcPr>
            <w:tcW w:w="2096" w:type="dxa"/>
            <w:tcBorders>
              <w:top w:val="nil"/>
              <w:left w:val="single" w:sz="4" w:space="0" w:color="auto"/>
              <w:bottom w:val="single" w:sz="4" w:space="0" w:color="auto"/>
              <w:right w:val="single" w:sz="4" w:space="0" w:color="auto"/>
            </w:tcBorders>
            <w:shd w:val="clear" w:color="auto" w:fill="auto"/>
            <w:noWrap/>
            <w:vAlign w:val="bottom"/>
            <w:hideMark/>
          </w:tcPr>
          <w:p w14:paraId="4C0131EC" w14:textId="77777777" w:rsidR="00450A34" w:rsidRPr="00450A34" w:rsidRDefault="00450A34" w:rsidP="00450A34">
            <w:pPr>
              <w:spacing w:after="0" w:line="240" w:lineRule="auto"/>
              <w:jc w:val="left"/>
              <w:rPr>
                <w:rFonts w:ascii="Arial" w:eastAsia="Times New Roman" w:hAnsi="Arial" w:cs="Arial"/>
                <w:color w:val="000000"/>
                <w:sz w:val="22"/>
                <w:lang w:eastAsia="en-GB"/>
              </w:rPr>
            </w:pPr>
            <w:r w:rsidRPr="00450A34">
              <w:rPr>
                <w:rFonts w:ascii="Arial" w:eastAsia="Times New Roman" w:hAnsi="Arial" w:cs="Arial"/>
                <w:color w:val="000000"/>
                <w:sz w:val="22"/>
                <w:lang w:eastAsia="en-GB"/>
              </w:rPr>
              <w:t>Materials</w:t>
            </w:r>
          </w:p>
        </w:tc>
        <w:tc>
          <w:tcPr>
            <w:tcW w:w="1124" w:type="dxa"/>
            <w:tcBorders>
              <w:top w:val="nil"/>
              <w:left w:val="nil"/>
              <w:bottom w:val="single" w:sz="4" w:space="0" w:color="auto"/>
              <w:right w:val="single" w:sz="4" w:space="0" w:color="auto"/>
            </w:tcBorders>
            <w:shd w:val="clear" w:color="auto" w:fill="auto"/>
            <w:noWrap/>
            <w:vAlign w:val="center"/>
            <w:hideMark/>
          </w:tcPr>
          <w:p w14:paraId="64E4F9DB" w14:textId="77777777" w:rsidR="00450A34" w:rsidRPr="00450A34" w:rsidRDefault="00450A34" w:rsidP="00450A34">
            <w:pPr>
              <w:spacing w:after="0" w:line="240" w:lineRule="auto"/>
              <w:jc w:val="right"/>
              <w:rPr>
                <w:rFonts w:ascii="Arial" w:eastAsia="Times New Roman" w:hAnsi="Arial" w:cs="Arial"/>
                <w:color w:val="000000"/>
                <w:sz w:val="22"/>
                <w:lang w:eastAsia="en-GB"/>
              </w:rPr>
            </w:pPr>
            <w:r w:rsidRPr="00450A34">
              <w:rPr>
                <w:rFonts w:ascii="Arial" w:eastAsia="Times New Roman" w:hAnsi="Arial" w:cs="Arial"/>
                <w:color w:val="000000"/>
                <w:sz w:val="22"/>
                <w:lang w:eastAsia="en-GB"/>
              </w:rPr>
              <w:t>2.5</w:t>
            </w:r>
          </w:p>
        </w:tc>
        <w:tc>
          <w:tcPr>
            <w:tcW w:w="1311" w:type="dxa"/>
            <w:tcBorders>
              <w:top w:val="nil"/>
              <w:left w:val="nil"/>
              <w:bottom w:val="single" w:sz="4" w:space="0" w:color="auto"/>
              <w:right w:val="single" w:sz="4" w:space="0" w:color="auto"/>
            </w:tcBorders>
            <w:shd w:val="clear" w:color="auto" w:fill="auto"/>
            <w:noWrap/>
            <w:vAlign w:val="center"/>
            <w:hideMark/>
          </w:tcPr>
          <w:p w14:paraId="3F523F91" w14:textId="77777777" w:rsidR="00450A34" w:rsidRPr="00450A34" w:rsidRDefault="00450A34" w:rsidP="00450A34">
            <w:pPr>
              <w:spacing w:after="0" w:line="240" w:lineRule="auto"/>
              <w:jc w:val="right"/>
              <w:rPr>
                <w:rFonts w:ascii="Arial" w:eastAsia="Times New Roman" w:hAnsi="Arial" w:cs="Arial"/>
                <w:color w:val="000000"/>
                <w:sz w:val="22"/>
                <w:lang w:eastAsia="en-GB"/>
              </w:rPr>
            </w:pPr>
            <w:r w:rsidRPr="00450A34">
              <w:rPr>
                <w:rFonts w:ascii="Arial" w:eastAsia="Times New Roman" w:hAnsi="Arial" w:cs="Arial"/>
                <w:color w:val="000000"/>
                <w:sz w:val="22"/>
                <w:lang w:eastAsia="en-GB"/>
              </w:rPr>
              <w:t>250,000</w:t>
            </w:r>
          </w:p>
        </w:tc>
        <w:tc>
          <w:tcPr>
            <w:tcW w:w="1274" w:type="dxa"/>
            <w:tcBorders>
              <w:top w:val="nil"/>
              <w:left w:val="nil"/>
              <w:bottom w:val="single" w:sz="4" w:space="0" w:color="auto"/>
              <w:right w:val="single" w:sz="4" w:space="0" w:color="auto"/>
            </w:tcBorders>
            <w:shd w:val="clear" w:color="auto" w:fill="auto"/>
            <w:noWrap/>
            <w:vAlign w:val="center"/>
            <w:hideMark/>
          </w:tcPr>
          <w:p w14:paraId="515D84ED" w14:textId="77777777" w:rsidR="00450A34" w:rsidRPr="00450A34" w:rsidRDefault="00450A34" w:rsidP="00450A34">
            <w:pPr>
              <w:spacing w:after="0" w:line="240" w:lineRule="auto"/>
              <w:jc w:val="right"/>
              <w:rPr>
                <w:rFonts w:ascii="Arial" w:eastAsia="Times New Roman" w:hAnsi="Arial" w:cs="Arial"/>
                <w:color w:val="000000"/>
                <w:sz w:val="22"/>
                <w:lang w:eastAsia="en-GB"/>
              </w:rPr>
            </w:pPr>
            <w:r w:rsidRPr="00450A34">
              <w:rPr>
                <w:rFonts w:ascii="Arial" w:eastAsia="Times New Roman" w:hAnsi="Arial" w:cs="Arial"/>
                <w:color w:val="000000"/>
                <w:sz w:val="22"/>
                <w:lang w:eastAsia="en-GB"/>
              </w:rPr>
              <w:t>200,000</w:t>
            </w:r>
          </w:p>
        </w:tc>
        <w:tc>
          <w:tcPr>
            <w:tcW w:w="1391" w:type="dxa"/>
            <w:tcBorders>
              <w:top w:val="nil"/>
              <w:left w:val="nil"/>
              <w:bottom w:val="single" w:sz="4" w:space="0" w:color="auto"/>
              <w:right w:val="single" w:sz="4" w:space="0" w:color="auto"/>
            </w:tcBorders>
            <w:shd w:val="clear" w:color="auto" w:fill="auto"/>
            <w:noWrap/>
            <w:vAlign w:val="center"/>
            <w:hideMark/>
          </w:tcPr>
          <w:p w14:paraId="0BC15D7B" w14:textId="77777777" w:rsidR="00450A34" w:rsidRPr="00450A34" w:rsidRDefault="00450A34" w:rsidP="00450A34">
            <w:pPr>
              <w:spacing w:after="0" w:line="240" w:lineRule="auto"/>
              <w:jc w:val="right"/>
              <w:rPr>
                <w:rFonts w:ascii="Arial" w:eastAsia="Times New Roman" w:hAnsi="Arial" w:cs="Arial"/>
                <w:color w:val="000000"/>
                <w:sz w:val="22"/>
                <w:lang w:eastAsia="en-GB"/>
              </w:rPr>
            </w:pPr>
            <w:r w:rsidRPr="00450A34">
              <w:rPr>
                <w:rFonts w:ascii="Arial" w:eastAsia="Times New Roman" w:hAnsi="Arial" w:cs="Arial"/>
                <w:color w:val="000000"/>
                <w:sz w:val="22"/>
                <w:lang w:eastAsia="en-GB"/>
              </w:rPr>
              <w:t>280,000</w:t>
            </w:r>
          </w:p>
        </w:tc>
        <w:tc>
          <w:tcPr>
            <w:tcW w:w="1342" w:type="dxa"/>
            <w:tcBorders>
              <w:top w:val="nil"/>
              <w:left w:val="nil"/>
              <w:bottom w:val="single" w:sz="4" w:space="0" w:color="auto"/>
              <w:right w:val="nil"/>
            </w:tcBorders>
            <w:shd w:val="clear" w:color="auto" w:fill="auto"/>
            <w:noWrap/>
            <w:vAlign w:val="center"/>
            <w:hideMark/>
          </w:tcPr>
          <w:p w14:paraId="142BE1F2" w14:textId="036CF306" w:rsidR="00450A34" w:rsidRPr="00450A34" w:rsidRDefault="00450A34" w:rsidP="00450A34">
            <w:pPr>
              <w:spacing w:after="0" w:line="240" w:lineRule="auto"/>
              <w:jc w:val="right"/>
              <w:rPr>
                <w:rFonts w:ascii="Arial" w:eastAsia="Times New Roman" w:hAnsi="Arial" w:cs="Arial"/>
                <w:color w:val="000000"/>
                <w:sz w:val="22"/>
                <w:lang w:eastAsia="en-GB"/>
              </w:rPr>
            </w:pPr>
            <w:r>
              <w:rPr>
                <w:rFonts w:ascii="Arial" w:eastAsia="Times New Roman" w:hAnsi="Arial" w:cs="Arial"/>
                <w:color w:val="000000"/>
                <w:sz w:val="22"/>
                <w:lang w:eastAsia="en-GB"/>
              </w:rPr>
              <w:t>(</w:t>
            </w:r>
            <w:r w:rsidRPr="00450A34">
              <w:rPr>
                <w:rFonts w:ascii="Arial" w:eastAsia="Times New Roman" w:hAnsi="Arial" w:cs="Arial"/>
                <w:color w:val="000000"/>
                <w:sz w:val="22"/>
                <w:lang w:eastAsia="en-GB"/>
              </w:rPr>
              <w:t>80,000</w:t>
            </w:r>
            <w:r>
              <w:rPr>
                <w:rFonts w:ascii="Arial" w:eastAsia="Times New Roman" w:hAnsi="Arial" w:cs="Arial"/>
                <w:color w:val="000000"/>
                <w:sz w:val="22"/>
                <w:lang w:eastAsia="en-GB"/>
              </w:rPr>
              <w:t>)</w:t>
            </w:r>
          </w:p>
        </w:tc>
        <w:tc>
          <w:tcPr>
            <w:tcW w:w="699" w:type="dxa"/>
            <w:tcBorders>
              <w:top w:val="nil"/>
              <w:left w:val="nil"/>
              <w:bottom w:val="single" w:sz="4" w:space="0" w:color="auto"/>
              <w:right w:val="single" w:sz="4" w:space="0" w:color="auto"/>
            </w:tcBorders>
            <w:shd w:val="clear" w:color="auto" w:fill="auto"/>
            <w:noWrap/>
            <w:vAlign w:val="center"/>
            <w:hideMark/>
          </w:tcPr>
          <w:p w14:paraId="7287C578" w14:textId="77777777" w:rsidR="00450A34" w:rsidRPr="00450A34" w:rsidRDefault="00450A34" w:rsidP="007E7B44">
            <w:pPr>
              <w:spacing w:after="0" w:line="240" w:lineRule="auto"/>
              <w:jc w:val="left"/>
              <w:rPr>
                <w:rFonts w:ascii="Arial" w:eastAsia="Times New Roman" w:hAnsi="Arial" w:cs="Arial"/>
                <w:color w:val="000000"/>
                <w:sz w:val="22"/>
                <w:lang w:eastAsia="en-GB"/>
              </w:rPr>
            </w:pPr>
            <w:r w:rsidRPr="00450A34">
              <w:rPr>
                <w:rFonts w:ascii="Arial" w:eastAsia="Times New Roman" w:hAnsi="Arial" w:cs="Arial"/>
                <w:color w:val="000000"/>
                <w:sz w:val="22"/>
                <w:lang w:eastAsia="en-GB"/>
              </w:rPr>
              <w:t>UF</w:t>
            </w:r>
          </w:p>
        </w:tc>
      </w:tr>
      <w:tr w:rsidR="00450A34" w:rsidRPr="00450A34" w14:paraId="02AA3FBF" w14:textId="77777777" w:rsidTr="007E7B44">
        <w:trPr>
          <w:trHeight w:val="300"/>
          <w:jc w:val="center"/>
        </w:trPr>
        <w:tc>
          <w:tcPr>
            <w:tcW w:w="2096" w:type="dxa"/>
            <w:tcBorders>
              <w:top w:val="nil"/>
              <w:left w:val="single" w:sz="4" w:space="0" w:color="auto"/>
              <w:bottom w:val="single" w:sz="4" w:space="0" w:color="auto"/>
              <w:right w:val="single" w:sz="4" w:space="0" w:color="auto"/>
            </w:tcBorders>
            <w:shd w:val="clear" w:color="auto" w:fill="auto"/>
            <w:noWrap/>
            <w:vAlign w:val="bottom"/>
            <w:hideMark/>
          </w:tcPr>
          <w:p w14:paraId="33E1529D" w14:textId="77777777" w:rsidR="00450A34" w:rsidRPr="00450A34" w:rsidRDefault="00450A34" w:rsidP="00450A34">
            <w:pPr>
              <w:spacing w:after="0" w:line="240" w:lineRule="auto"/>
              <w:jc w:val="left"/>
              <w:rPr>
                <w:rFonts w:ascii="Arial" w:eastAsia="Times New Roman" w:hAnsi="Arial" w:cs="Arial"/>
                <w:color w:val="000000"/>
                <w:sz w:val="22"/>
                <w:lang w:eastAsia="en-GB"/>
              </w:rPr>
            </w:pPr>
            <w:r w:rsidRPr="00450A34">
              <w:rPr>
                <w:rFonts w:ascii="Arial" w:eastAsia="Times New Roman" w:hAnsi="Arial" w:cs="Arial"/>
                <w:color w:val="000000"/>
                <w:sz w:val="22"/>
                <w:lang w:eastAsia="en-GB"/>
              </w:rPr>
              <w:t>Labour</w:t>
            </w:r>
          </w:p>
        </w:tc>
        <w:tc>
          <w:tcPr>
            <w:tcW w:w="1124" w:type="dxa"/>
            <w:tcBorders>
              <w:top w:val="nil"/>
              <w:left w:val="nil"/>
              <w:bottom w:val="single" w:sz="4" w:space="0" w:color="auto"/>
              <w:right w:val="single" w:sz="4" w:space="0" w:color="auto"/>
            </w:tcBorders>
            <w:shd w:val="clear" w:color="auto" w:fill="auto"/>
            <w:noWrap/>
            <w:vAlign w:val="center"/>
            <w:hideMark/>
          </w:tcPr>
          <w:p w14:paraId="662B0F86" w14:textId="77777777" w:rsidR="00450A34" w:rsidRPr="00450A34" w:rsidRDefault="00450A34" w:rsidP="00450A34">
            <w:pPr>
              <w:spacing w:after="0" w:line="240" w:lineRule="auto"/>
              <w:jc w:val="right"/>
              <w:rPr>
                <w:rFonts w:ascii="Arial" w:eastAsia="Times New Roman" w:hAnsi="Arial" w:cs="Arial"/>
                <w:color w:val="000000"/>
                <w:sz w:val="22"/>
                <w:lang w:eastAsia="en-GB"/>
              </w:rPr>
            </w:pPr>
            <w:r w:rsidRPr="00450A34">
              <w:rPr>
                <w:rFonts w:ascii="Arial" w:eastAsia="Times New Roman" w:hAnsi="Arial" w:cs="Arial"/>
                <w:color w:val="000000"/>
                <w:sz w:val="22"/>
                <w:lang w:eastAsia="en-GB"/>
              </w:rPr>
              <w:t>4</w:t>
            </w:r>
          </w:p>
        </w:tc>
        <w:tc>
          <w:tcPr>
            <w:tcW w:w="1311" w:type="dxa"/>
            <w:tcBorders>
              <w:top w:val="nil"/>
              <w:left w:val="nil"/>
              <w:bottom w:val="single" w:sz="4" w:space="0" w:color="auto"/>
              <w:right w:val="single" w:sz="4" w:space="0" w:color="auto"/>
            </w:tcBorders>
            <w:shd w:val="clear" w:color="auto" w:fill="auto"/>
            <w:noWrap/>
            <w:vAlign w:val="center"/>
            <w:hideMark/>
          </w:tcPr>
          <w:p w14:paraId="1CFF7441" w14:textId="77777777" w:rsidR="00450A34" w:rsidRPr="00450A34" w:rsidRDefault="00450A34" w:rsidP="00450A34">
            <w:pPr>
              <w:spacing w:after="0" w:line="240" w:lineRule="auto"/>
              <w:jc w:val="right"/>
              <w:rPr>
                <w:rFonts w:ascii="Arial" w:eastAsia="Times New Roman" w:hAnsi="Arial" w:cs="Arial"/>
                <w:color w:val="000000"/>
                <w:sz w:val="22"/>
                <w:lang w:eastAsia="en-GB"/>
              </w:rPr>
            </w:pPr>
            <w:r w:rsidRPr="00450A34">
              <w:rPr>
                <w:rFonts w:ascii="Arial" w:eastAsia="Times New Roman" w:hAnsi="Arial" w:cs="Arial"/>
                <w:color w:val="000000"/>
                <w:sz w:val="22"/>
                <w:lang w:eastAsia="en-GB"/>
              </w:rPr>
              <w:t>400,000</w:t>
            </w:r>
          </w:p>
        </w:tc>
        <w:tc>
          <w:tcPr>
            <w:tcW w:w="1274" w:type="dxa"/>
            <w:tcBorders>
              <w:top w:val="nil"/>
              <w:left w:val="nil"/>
              <w:bottom w:val="single" w:sz="4" w:space="0" w:color="auto"/>
              <w:right w:val="single" w:sz="4" w:space="0" w:color="auto"/>
            </w:tcBorders>
            <w:shd w:val="clear" w:color="auto" w:fill="auto"/>
            <w:noWrap/>
            <w:vAlign w:val="center"/>
            <w:hideMark/>
          </w:tcPr>
          <w:p w14:paraId="0F1B9CA9" w14:textId="77777777" w:rsidR="00450A34" w:rsidRPr="00450A34" w:rsidRDefault="00450A34" w:rsidP="00450A34">
            <w:pPr>
              <w:spacing w:after="0" w:line="240" w:lineRule="auto"/>
              <w:jc w:val="right"/>
              <w:rPr>
                <w:rFonts w:ascii="Arial" w:eastAsia="Times New Roman" w:hAnsi="Arial" w:cs="Arial"/>
                <w:color w:val="000000"/>
                <w:sz w:val="22"/>
                <w:lang w:eastAsia="en-GB"/>
              </w:rPr>
            </w:pPr>
            <w:r w:rsidRPr="00450A34">
              <w:rPr>
                <w:rFonts w:ascii="Arial" w:eastAsia="Times New Roman" w:hAnsi="Arial" w:cs="Arial"/>
                <w:color w:val="000000"/>
                <w:sz w:val="22"/>
                <w:lang w:eastAsia="en-GB"/>
              </w:rPr>
              <w:t>320,000</w:t>
            </w:r>
          </w:p>
        </w:tc>
        <w:tc>
          <w:tcPr>
            <w:tcW w:w="1391" w:type="dxa"/>
            <w:tcBorders>
              <w:top w:val="nil"/>
              <w:left w:val="nil"/>
              <w:bottom w:val="single" w:sz="4" w:space="0" w:color="auto"/>
              <w:right w:val="single" w:sz="4" w:space="0" w:color="auto"/>
            </w:tcBorders>
            <w:shd w:val="clear" w:color="auto" w:fill="auto"/>
            <w:noWrap/>
            <w:vAlign w:val="center"/>
            <w:hideMark/>
          </w:tcPr>
          <w:p w14:paraId="3155B7F7" w14:textId="77777777" w:rsidR="00450A34" w:rsidRPr="00450A34" w:rsidRDefault="00450A34" w:rsidP="00450A34">
            <w:pPr>
              <w:spacing w:after="0" w:line="240" w:lineRule="auto"/>
              <w:jc w:val="right"/>
              <w:rPr>
                <w:rFonts w:ascii="Arial" w:eastAsia="Times New Roman" w:hAnsi="Arial" w:cs="Arial"/>
                <w:color w:val="000000"/>
                <w:sz w:val="22"/>
                <w:lang w:eastAsia="en-GB"/>
              </w:rPr>
            </w:pPr>
            <w:r w:rsidRPr="00450A34">
              <w:rPr>
                <w:rFonts w:ascii="Arial" w:eastAsia="Times New Roman" w:hAnsi="Arial" w:cs="Arial"/>
                <w:color w:val="000000"/>
                <w:sz w:val="22"/>
                <w:lang w:eastAsia="en-GB"/>
              </w:rPr>
              <w:t>440,000</w:t>
            </w:r>
          </w:p>
        </w:tc>
        <w:tc>
          <w:tcPr>
            <w:tcW w:w="1342" w:type="dxa"/>
            <w:tcBorders>
              <w:top w:val="nil"/>
              <w:left w:val="nil"/>
              <w:bottom w:val="single" w:sz="4" w:space="0" w:color="auto"/>
              <w:right w:val="nil"/>
            </w:tcBorders>
            <w:shd w:val="clear" w:color="auto" w:fill="auto"/>
            <w:noWrap/>
            <w:vAlign w:val="center"/>
            <w:hideMark/>
          </w:tcPr>
          <w:p w14:paraId="407F5DE4" w14:textId="31207D62" w:rsidR="00450A34" w:rsidRPr="00450A34" w:rsidRDefault="00450A34" w:rsidP="00450A34">
            <w:pPr>
              <w:spacing w:after="0" w:line="240" w:lineRule="auto"/>
              <w:jc w:val="right"/>
              <w:rPr>
                <w:rFonts w:ascii="Arial" w:eastAsia="Times New Roman" w:hAnsi="Arial" w:cs="Arial"/>
                <w:color w:val="000000"/>
                <w:sz w:val="22"/>
                <w:lang w:eastAsia="en-GB"/>
              </w:rPr>
            </w:pPr>
            <w:r>
              <w:rPr>
                <w:rFonts w:ascii="Arial" w:eastAsia="Times New Roman" w:hAnsi="Arial" w:cs="Arial"/>
                <w:color w:val="000000"/>
                <w:sz w:val="22"/>
                <w:lang w:eastAsia="en-GB"/>
              </w:rPr>
              <w:t>(</w:t>
            </w:r>
            <w:r w:rsidRPr="00450A34">
              <w:rPr>
                <w:rFonts w:ascii="Arial" w:eastAsia="Times New Roman" w:hAnsi="Arial" w:cs="Arial"/>
                <w:color w:val="000000"/>
                <w:sz w:val="22"/>
                <w:lang w:eastAsia="en-GB"/>
              </w:rPr>
              <w:t>120,000</w:t>
            </w:r>
            <w:r>
              <w:rPr>
                <w:rFonts w:ascii="Arial" w:eastAsia="Times New Roman" w:hAnsi="Arial" w:cs="Arial"/>
                <w:color w:val="000000"/>
                <w:sz w:val="22"/>
                <w:lang w:eastAsia="en-GB"/>
              </w:rPr>
              <w:t>)</w:t>
            </w:r>
          </w:p>
        </w:tc>
        <w:tc>
          <w:tcPr>
            <w:tcW w:w="699" w:type="dxa"/>
            <w:tcBorders>
              <w:top w:val="nil"/>
              <w:left w:val="nil"/>
              <w:bottom w:val="single" w:sz="4" w:space="0" w:color="auto"/>
              <w:right w:val="single" w:sz="4" w:space="0" w:color="auto"/>
            </w:tcBorders>
            <w:shd w:val="clear" w:color="auto" w:fill="auto"/>
            <w:noWrap/>
            <w:vAlign w:val="center"/>
            <w:hideMark/>
          </w:tcPr>
          <w:p w14:paraId="7141C187" w14:textId="77777777" w:rsidR="00450A34" w:rsidRPr="00450A34" w:rsidRDefault="00450A34" w:rsidP="007E7B44">
            <w:pPr>
              <w:spacing w:after="0" w:line="240" w:lineRule="auto"/>
              <w:jc w:val="left"/>
              <w:rPr>
                <w:rFonts w:ascii="Arial" w:eastAsia="Times New Roman" w:hAnsi="Arial" w:cs="Arial"/>
                <w:color w:val="000000"/>
                <w:sz w:val="22"/>
                <w:lang w:eastAsia="en-GB"/>
              </w:rPr>
            </w:pPr>
            <w:r w:rsidRPr="00450A34">
              <w:rPr>
                <w:rFonts w:ascii="Arial" w:eastAsia="Times New Roman" w:hAnsi="Arial" w:cs="Arial"/>
                <w:color w:val="000000"/>
                <w:sz w:val="22"/>
                <w:lang w:eastAsia="en-GB"/>
              </w:rPr>
              <w:t>UF</w:t>
            </w:r>
          </w:p>
        </w:tc>
      </w:tr>
      <w:tr w:rsidR="00450A34" w:rsidRPr="00450A34" w14:paraId="4A13DA87" w14:textId="77777777" w:rsidTr="007E7B44">
        <w:trPr>
          <w:trHeight w:val="300"/>
          <w:jc w:val="center"/>
        </w:trPr>
        <w:tc>
          <w:tcPr>
            <w:tcW w:w="2096" w:type="dxa"/>
            <w:tcBorders>
              <w:top w:val="nil"/>
              <w:left w:val="single" w:sz="4" w:space="0" w:color="auto"/>
              <w:bottom w:val="single" w:sz="4" w:space="0" w:color="auto"/>
              <w:right w:val="single" w:sz="4" w:space="0" w:color="auto"/>
            </w:tcBorders>
            <w:shd w:val="clear" w:color="auto" w:fill="auto"/>
            <w:noWrap/>
            <w:vAlign w:val="bottom"/>
            <w:hideMark/>
          </w:tcPr>
          <w:p w14:paraId="585C44D9" w14:textId="77777777" w:rsidR="00450A34" w:rsidRPr="00450A34" w:rsidRDefault="00450A34" w:rsidP="00450A34">
            <w:pPr>
              <w:spacing w:after="0" w:line="240" w:lineRule="auto"/>
              <w:jc w:val="left"/>
              <w:rPr>
                <w:rFonts w:ascii="Arial" w:eastAsia="Times New Roman" w:hAnsi="Arial" w:cs="Arial"/>
                <w:color w:val="000000"/>
                <w:sz w:val="22"/>
                <w:lang w:eastAsia="en-GB"/>
              </w:rPr>
            </w:pPr>
            <w:r w:rsidRPr="00450A34">
              <w:rPr>
                <w:rFonts w:ascii="Arial" w:eastAsia="Times New Roman" w:hAnsi="Arial" w:cs="Arial"/>
                <w:color w:val="000000"/>
                <w:sz w:val="22"/>
                <w:lang w:eastAsia="en-GB"/>
              </w:rPr>
              <w:t>Overhead</w:t>
            </w:r>
          </w:p>
        </w:tc>
        <w:tc>
          <w:tcPr>
            <w:tcW w:w="1124" w:type="dxa"/>
            <w:tcBorders>
              <w:top w:val="nil"/>
              <w:left w:val="nil"/>
              <w:bottom w:val="single" w:sz="4" w:space="0" w:color="auto"/>
              <w:right w:val="single" w:sz="4" w:space="0" w:color="auto"/>
            </w:tcBorders>
            <w:shd w:val="clear" w:color="auto" w:fill="auto"/>
            <w:noWrap/>
            <w:vAlign w:val="center"/>
            <w:hideMark/>
          </w:tcPr>
          <w:p w14:paraId="66CA1718" w14:textId="77777777" w:rsidR="00450A34" w:rsidRPr="00450A34" w:rsidRDefault="00450A34" w:rsidP="00450A34">
            <w:pPr>
              <w:spacing w:after="0" w:line="240" w:lineRule="auto"/>
              <w:jc w:val="right"/>
              <w:rPr>
                <w:rFonts w:ascii="Arial" w:eastAsia="Times New Roman" w:hAnsi="Arial" w:cs="Arial"/>
                <w:color w:val="000000"/>
                <w:sz w:val="22"/>
                <w:lang w:eastAsia="en-GB"/>
              </w:rPr>
            </w:pPr>
            <w:r w:rsidRPr="00450A34">
              <w:rPr>
                <w:rFonts w:ascii="Arial" w:eastAsia="Times New Roman" w:hAnsi="Arial" w:cs="Arial"/>
                <w:color w:val="000000"/>
                <w:sz w:val="22"/>
                <w:lang w:eastAsia="en-GB"/>
              </w:rPr>
              <w:t>1.5</w:t>
            </w:r>
          </w:p>
        </w:tc>
        <w:tc>
          <w:tcPr>
            <w:tcW w:w="1311" w:type="dxa"/>
            <w:tcBorders>
              <w:top w:val="nil"/>
              <w:left w:val="nil"/>
              <w:bottom w:val="single" w:sz="4" w:space="0" w:color="auto"/>
              <w:right w:val="single" w:sz="4" w:space="0" w:color="auto"/>
            </w:tcBorders>
            <w:shd w:val="clear" w:color="auto" w:fill="auto"/>
            <w:noWrap/>
            <w:vAlign w:val="center"/>
            <w:hideMark/>
          </w:tcPr>
          <w:p w14:paraId="71E4D187" w14:textId="77777777" w:rsidR="00450A34" w:rsidRPr="00450A34" w:rsidRDefault="00450A34" w:rsidP="00450A34">
            <w:pPr>
              <w:spacing w:after="0" w:line="240" w:lineRule="auto"/>
              <w:jc w:val="right"/>
              <w:rPr>
                <w:rFonts w:ascii="Arial" w:eastAsia="Times New Roman" w:hAnsi="Arial" w:cs="Arial"/>
                <w:color w:val="000000"/>
                <w:sz w:val="22"/>
                <w:lang w:eastAsia="en-GB"/>
              </w:rPr>
            </w:pPr>
            <w:r w:rsidRPr="00450A34">
              <w:rPr>
                <w:rFonts w:ascii="Arial" w:eastAsia="Times New Roman" w:hAnsi="Arial" w:cs="Arial"/>
                <w:color w:val="000000"/>
                <w:sz w:val="22"/>
                <w:lang w:eastAsia="en-GB"/>
              </w:rPr>
              <w:t>150,000</w:t>
            </w:r>
          </w:p>
        </w:tc>
        <w:tc>
          <w:tcPr>
            <w:tcW w:w="1274" w:type="dxa"/>
            <w:tcBorders>
              <w:top w:val="nil"/>
              <w:left w:val="nil"/>
              <w:bottom w:val="single" w:sz="4" w:space="0" w:color="auto"/>
              <w:right w:val="single" w:sz="4" w:space="0" w:color="auto"/>
            </w:tcBorders>
            <w:shd w:val="clear" w:color="auto" w:fill="auto"/>
            <w:noWrap/>
            <w:vAlign w:val="center"/>
            <w:hideMark/>
          </w:tcPr>
          <w:p w14:paraId="724711C4" w14:textId="77777777" w:rsidR="00450A34" w:rsidRPr="00450A34" w:rsidRDefault="00450A34" w:rsidP="00450A34">
            <w:pPr>
              <w:spacing w:after="0" w:line="240" w:lineRule="auto"/>
              <w:jc w:val="right"/>
              <w:rPr>
                <w:rFonts w:ascii="Arial" w:eastAsia="Times New Roman" w:hAnsi="Arial" w:cs="Arial"/>
                <w:color w:val="000000"/>
                <w:sz w:val="22"/>
                <w:lang w:eastAsia="en-GB"/>
              </w:rPr>
            </w:pPr>
            <w:r w:rsidRPr="00450A34">
              <w:rPr>
                <w:rFonts w:ascii="Arial" w:eastAsia="Times New Roman" w:hAnsi="Arial" w:cs="Arial"/>
                <w:color w:val="000000"/>
                <w:sz w:val="22"/>
                <w:lang w:eastAsia="en-GB"/>
              </w:rPr>
              <w:t>120,000</w:t>
            </w:r>
          </w:p>
        </w:tc>
        <w:tc>
          <w:tcPr>
            <w:tcW w:w="1391" w:type="dxa"/>
            <w:tcBorders>
              <w:top w:val="nil"/>
              <w:left w:val="nil"/>
              <w:bottom w:val="single" w:sz="4" w:space="0" w:color="auto"/>
              <w:right w:val="single" w:sz="4" w:space="0" w:color="auto"/>
            </w:tcBorders>
            <w:shd w:val="clear" w:color="auto" w:fill="auto"/>
            <w:noWrap/>
            <w:vAlign w:val="center"/>
            <w:hideMark/>
          </w:tcPr>
          <w:p w14:paraId="2B81716F" w14:textId="77777777" w:rsidR="00450A34" w:rsidRPr="00450A34" w:rsidRDefault="00450A34" w:rsidP="00450A34">
            <w:pPr>
              <w:spacing w:after="0" w:line="240" w:lineRule="auto"/>
              <w:jc w:val="right"/>
              <w:rPr>
                <w:rFonts w:ascii="Arial" w:eastAsia="Times New Roman" w:hAnsi="Arial" w:cs="Arial"/>
                <w:color w:val="000000"/>
                <w:sz w:val="22"/>
                <w:lang w:eastAsia="en-GB"/>
              </w:rPr>
            </w:pPr>
            <w:r w:rsidRPr="00450A34">
              <w:rPr>
                <w:rFonts w:ascii="Arial" w:eastAsia="Times New Roman" w:hAnsi="Arial" w:cs="Arial"/>
                <w:color w:val="000000"/>
                <w:sz w:val="22"/>
                <w:lang w:eastAsia="en-GB"/>
              </w:rPr>
              <w:t>120,000</w:t>
            </w:r>
          </w:p>
        </w:tc>
        <w:tc>
          <w:tcPr>
            <w:tcW w:w="1342" w:type="dxa"/>
            <w:tcBorders>
              <w:top w:val="nil"/>
              <w:left w:val="nil"/>
              <w:bottom w:val="single" w:sz="4" w:space="0" w:color="auto"/>
              <w:right w:val="nil"/>
            </w:tcBorders>
            <w:shd w:val="clear" w:color="auto" w:fill="auto"/>
            <w:noWrap/>
            <w:vAlign w:val="center"/>
            <w:hideMark/>
          </w:tcPr>
          <w:p w14:paraId="1FE97216" w14:textId="77777777" w:rsidR="00450A34" w:rsidRPr="00450A34" w:rsidRDefault="00450A34" w:rsidP="00450A34">
            <w:pPr>
              <w:spacing w:after="0" w:line="240" w:lineRule="auto"/>
              <w:jc w:val="right"/>
              <w:rPr>
                <w:rFonts w:ascii="Arial" w:eastAsia="Times New Roman" w:hAnsi="Arial" w:cs="Arial"/>
                <w:color w:val="000000"/>
                <w:sz w:val="22"/>
                <w:lang w:eastAsia="en-GB"/>
              </w:rPr>
            </w:pPr>
            <w:r w:rsidRPr="00450A34">
              <w:rPr>
                <w:rFonts w:ascii="Arial" w:eastAsia="Times New Roman" w:hAnsi="Arial" w:cs="Arial"/>
                <w:color w:val="000000"/>
                <w:sz w:val="22"/>
                <w:lang w:eastAsia="en-GB"/>
              </w:rPr>
              <w:t>0</w:t>
            </w:r>
          </w:p>
        </w:tc>
        <w:tc>
          <w:tcPr>
            <w:tcW w:w="699" w:type="dxa"/>
            <w:tcBorders>
              <w:top w:val="nil"/>
              <w:left w:val="nil"/>
              <w:bottom w:val="single" w:sz="4" w:space="0" w:color="auto"/>
              <w:right w:val="single" w:sz="4" w:space="0" w:color="auto"/>
            </w:tcBorders>
            <w:shd w:val="clear" w:color="auto" w:fill="auto"/>
            <w:noWrap/>
            <w:vAlign w:val="center"/>
            <w:hideMark/>
          </w:tcPr>
          <w:p w14:paraId="59CA89C3" w14:textId="77777777" w:rsidR="00450A34" w:rsidRPr="00450A34" w:rsidRDefault="00450A34" w:rsidP="007E7B44">
            <w:pPr>
              <w:spacing w:after="0" w:line="240" w:lineRule="auto"/>
              <w:jc w:val="left"/>
              <w:rPr>
                <w:rFonts w:ascii="Arial" w:eastAsia="Times New Roman" w:hAnsi="Arial" w:cs="Arial"/>
                <w:color w:val="000000"/>
                <w:sz w:val="22"/>
                <w:lang w:eastAsia="en-GB"/>
              </w:rPr>
            </w:pPr>
            <w:r w:rsidRPr="00450A34">
              <w:rPr>
                <w:rFonts w:ascii="Arial" w:eastAsia="Times New Roman" w:hAnsi="Arial" w:cs="Arial"/>
                <w:color w:val="000000"/>
                <w:sz w:val="22"/>
                <w:lang w:eastAsia="en-GB"/>
              </w:rPr>
              <w:t> </w:t>
            </w:r>
          </w:p>
        </w:tc>
      </w:tr>
      <w:tr w:rsidR="00450A34" w:rsidRPr="00450A34" w14:paraId="362E9814" w14:textId="77777777" w:rsidTr="007E7B44">
        <w:trPr>
          <w:trHeight w:val="300"/>
          <w:jc w:val="center"/>
        </w:trPr>
        <w:tc>
          <w:tcPr>
            <w:tcW w:w="2096" w:type="dxa"/>
            <w:tcBorders>
              <w:top w:val="nil"/>
              <w:left w:val="single" w:sz="4" w:space="0" w:color="auto"/>
              <w:bottom w:val="single" w:sz="4" w:space="0" w:color="auto"/>
              <w:right w:val="single" w:sz="4" w:space="0" w:color="auto"/>
            </w:tcBorders>
            <w:shd w:val="clear" w:color="auto" w:fill="auto"/>
            <w:noWrap/>
            <w:vAlign w:val="bottom"/>
            <w:hideMark/>
          </w:tcPr>
          <w:p w14:paraId="76B33AF7" w14:textId="77777777" w:rsidR="00450A34" w:rsidRPr="00450A34" w:rsidRDefault="00450A34" w:rsidP="00450A34">
            <w:pPr>
              <w:spacing w:after="0" w:line="240" w:lineRule="auto"/>
              <w:jc w:val="left"/>
              <w:rPr>
                <w:rFonts w:ascii="Arial" w:eastAsia="Times New Roman" w:hAnsi="Arial" w:cs="Arial"/>
                <w:b/>
                <w:bCs/>
                <w:color w:val="000000"/>
                <w:sz w:val="22"/>
                <w:lang w:eastAsia="en-GB"/>
              </w:rPr>
            </w:pPr>
            <w:r w:rsidRPr="00450A34">
              <w:rPr>
                <w:rFonts w:ascii="Arial" w:eastAsia="Times New Roman" w:hAnsi="Arial" w:cs="Arial"/>
                <w:b/>
                <w:bCs/>
                <w:color w:val="000000"/>
                <w:sz w:val="22"/>
                <w:lang w:eastAsia="en-GB"/>
              </w:rPr>
              <w:t>Contribution</w:t>
            </w:r>
          </w:p>
        </w:tc>
        <w:tc>
          <w:tcPr>
            <w:tcW w:w="1124" w:type="dxa"/>
            <w:tcBorders>
              <w:top w:val="nil"/>
              <w:left w:val="nil"/>
              <w:bottom w:val="single" w:sz="4" w:space="0" w:color="auto"/>
              <w:right w:val="single" w:sz="4" w:space="0" w:color="auto"/>
            </w:tcBorders>
            <w:shd w:val="clear" w:color="auto" w:fill="auto"/>
            <w:noWrap/>
            <w:vAlign w:val="center"/>
            <w:hideMark/>
          </w:tcPr>
          <w:p w14:paraId="54EA1256" w14:textId="77777777" w:rsidR="00450A34" w:rsidRPr="00450A34" w:rsidRDefault="00450A34" w:rsidP="00450A34">
            <w:pPr>
              <w:spacing w:after="0" w:line="240" w:lineRule="auto"/>
              <w:jc w:val="right"/>
              <w:rPr>
                <w:rFonts w:ascii="Arial" w:eastAsia="Times New Roman" w:hAnsi="Arial" w:cs="Arial"/>
                <w:b/>
                <w:bCs/>
                <w:color w:val="000000"/>
                <w:sz w:val="22"/>
                <w:lang w:eastAsia="en-GB"/>
              </w:rPr>
            </w:pPr>
            <w:r w:rsidRPr="00450A34">
              <w:rPr>
                <w:rFonts w:ascii="Arial" w:eastAsia="Times New Roman" w:hAnsi="Arial" w:cs="Arial"/>
                <w:b/>
                <w:bCs/>
                <w:color w:val="000000"/>
                <w:sz w:val="22"/>
                <w:lang w:eastAsia="en-GB"/>
              </w:rPr>
              <w:t>17</w:t>
            </w:r>
          </w:p>
        </w:tc>
        <w:tc>
          <w:tcPr>
            <w:tcW w:w="1311" w:type="dxa"/>
            <w:tcBorders>
              <w:top w:val="nil"/>
              <w:left w:val="nil"/>
              <w:bottom w:val="single" w:sz="4" w:space="0" w:color="auto"/>
              <w:right w:val="single" w:sz="4" w:space="0" w:color="auto"/>
            </w:tcBorders>
            <w:shd w:val="clear" w:color="auto" w:fill="auto"/>
            <w:noWrap/>
            <w:vAlign w:val="center"/>
            <w:hideMark/>
          </w:tcPr>
          <w:p w14:paraId="32CE49C8" w14:textId="77777777" w:rsidR="00450A34" w:rsidRPr="00450A34" w:rsidRDefault="00450A34" w:rsidP="00450A34">
            <w:pPr>
              <w:spacing w:after="0" w:line="240" w:lineRule="auto"/>
              <w:jc w:val="right"/>
              <w:rPr>
                <w:rFonts w:ascii="Arial" w:eastAsia="Times New Roman" w:hAnsi="Arial" w:cs="Arial"/>
                <w:b/>
                <w:bCs/>
                <w:color w:val="000000"/>
                <w:sz w:val="22"/>
                <w:lang w:eastAsia="en-GB"/>
              </w:rPr>
            </w:pPr>
            <w:r w:rsidRPr="00450A34">
              <w:rPr>
                <w:rFonts w:ascii="Arial" w:eastAsia="Times New Roman" w:hAnsi="Arial" w:cs="Arial"/>
                <w:b/>
                <w:bCs/>
                <w:color w:val="000000"/>
                <w:sz w:val="22"/>
                <w:lang w:eastAsia="en-GB"/>
              </w:rPr>
              <w:t>1,700,000</w:t>
            </w:r>
          </w:p>
        </w:tc>
        <w:tc>
          <w:tcPr>
            <w:tcW w:w="1274" w:type="dxa"/>
            <w:tcBorders>
              <w:top w:val="nil"/>
              <w:left w:val="nil"/>
              <w:bottom w:val="single" w:sz="4" w:space="0" w:color="auto"/>
              <w:right w:val="single" w:sz="4" w:space="0" w:color="auto"/>
            </w:tcBorders>
            <w:shd w:val="clear" w:color="auto" w:fill="auto"/>
            <w:noWrap/>
            <w:vAlign w:val="center"/>
            <w:hideMark/>
          </w:tcPr>
          <w:p w14:paraId="2EF13DA5" w14:textId="77777777" w:rsidR="00450A34" w:rsidRPr="00450A34" w:rsidRDefault="00450A34" w:rsidP="00450A34">
            <w:pPr>
              <w:spacing w:after="0" w:line="240" w:lineRule="auto"/>
              <w:jc w:val="right"/>
              <w:rPr>
                <w:rFonts w:ascii="Arial" w:eastAsia="Times New Roman" w:hAnsi="Arial" w:cs="Arial"/>
                <w:b/>
                <w:bCs/>
                <w:color w:val="000000"/>
                <w:sz w:val="22"/>
                <w:lang w:eastAsia="en-GB"/>
              </w:rPr>
            </w:pPr>
            <w:r w:rsidRPr="00450A34">
              <w:rPr>
                <w:rFonts w:ascii="Arial" w:eastAsia="Times New Roman" w:hAnsi="Arial" w:cs="Arial"/>
                <w:b/>
                <w:bCs/>
                <w:color w:val="000000"/>
                <w:sz w:val="22"/>
                <w:lang w:eastAsia="en-GB"/>
              </w:rPr>
              <w:t>1,360,000</w:t>
            </w:r>
          </w:p>
        </w:tc>
        <w:tc>
          <w:tcPr>
            <w:tcW w:w="1391" w:type="dxa"/>
            <w:tcBorders>
              <w:top w:val="nil"/>
              <w:left w:val="nil"/>
              <w:bottom w:val="single" w:sz="4" w:space="0" w:color="auto"/>
              <w:right w:val="single" w:sz="4" w:space="0" w:color="auto"/>
            </w:tcBorders>
            <w:shd w:val="clear" w:color="auto" w:fill="auto"/>
            <w:noWrap/>
            <w:vAlign w:val="center"/>
            <w:hideMark/>
          </w:tcPr>
          <w:p w14:paraId="77D6C16C" w14:textId="77777777" w:rsidR="00450A34" w:rsidRPr="00450A34" w:rsidRDefault="00450A34" w:rsidP="00450A34">
            <w:pPr>
              <w:spacing w:after="0" w:line="240" w:lineRule="auto"/>
              <w:jc w:val="right"/>
              <w:rPr>
                <w:rFonts w:ascii="Arial" w:eastAsia="Times New Roman" w:hAnsi="Arial" w:cs="Arial"/>
                <w:b/>
                <w:bCs/>
                <w:color w:val="000000"/>
                <w:sz w:val="22"/>
                <w:lang w:eastAsia="en-GB"/>
              </w:rPr>
            </w:pPr>
            <w:r w:rsidRPr="00450A34">
              <w:rPr>
                <w:rFonts w:ascii="Arial" w:eastAsia="Times New Roman" w:hAnsi="Arial" w:cs="Arial"/>
                <w:b/>
                <w:bCs/>
                <w:color w:val="000000"/>
                <w:sz w:val="22"/>
                <w:lang w:eastAsia="en-GB"/>
              </w:rPr>
              <w:t>760,000</w:t>
            </w:r>
          </w:p>
        </w:tc>
        <w:tc>
          <w:tcPr>
            <w:tcW w:w="1342" w:type="dxa"/>
            <w:tcBorders>
              <w:top w:val="nil"/>
              <w:left w:val="nil"/>
              <w:bottom w:val="single" w:sz="4" w:space="0" w:color="auto"/>
              <w:right w:val="nil"/>
            </w:tcBorders>
            <w:shd w:val="clear" w:color="auto" w:fill="auto"/>
            <w:noWrap/>
            <w:vAlign w:val="center"/>
            <w:hideMark/>
          </w:tcPr>
          <w:p w14:paraId="04C74E50" w14:textId="5B0658D1" w:rsidR="00450A34" w:rsidRPr="00450A34" w:rsidRDefault="00450A34" w:rsidP="00450A34">
            <w:pPr>
              <w:spacing w:after="0" w:line="240" w:lineRule="auto"/>
              <w:jc w:val="right"/>
              <w:rPr>
                <w:rFonts w:ascii="Arial" w:eastAsia="Times New Roman" w:hAnsi="Arial" w:cs="Arial"/>
                <w:b/>
                <w:bCs/>
                <w:color w:val="000000"/>
                <w:sz w:val="22"/>
                <w:lang w:eastAsia="en-GB"/>
              </w:rPr>
            </w:pPr>
            <w:r w:rsidRPr="0074791E">
              <w:rPr>
                <w:rFonts w:ascii="Arial" w:eastAsia="Times New Roman" w:hAnsi="Arial" w:cs="Arial"/>
                <w:b/>
                <w:bCs/>
                <w:color w:val="000000"/>
                <w:sz w:val="22"/>
                <w:lang w:eastAsia="en-GB"/>
              </w:rPr>
              <w:t>(</w:t>
            </w:r>
            <w:r w:rsidRPr="00450A34">
              <w:rPr>
                <w:rFonts w:ascii="Arial" w:eastAsia="Times New Roman" w:hAnsi="Arial" w:cs="Arial"/>
                <w:b/>
                <w:bCs/>
                <w:color w:val="000000"/>
                <w:sz w:val="22"/>
                <w:lang w:eastAsia="en-GB"/>
              </w:rPr>
              <w:t>600,000</w:t>
            </w:r>
            <w:r w:rsidRPr="0074791E">
              <w:rPr>
                <w:rFonts w:ascii="Arial" w:eastAsia="Times New Roman" w:hAnsi="Arial" w:cs="Arial"/>
                <w:b/>
                <w:bCs/>
                <w:color w:val="000000"/>
                <w:sz w:val="22"/>
                <w:lang w:eastAsia="en-GB"/>
              </w:rPr>
              <w:t>)</w:t>
            </w:r>
          </w:p>
        </w:tc>
        <w:tc>
          <w:tcPr>
            <w:tcW w:w="699" w:type="dxa"/>
            <w:tcBorders>
              <w:top w:val="nil"/>
              <w:left w:val="nil"/>
              <w:bottom w:val="single" w:sz="4" w:space="0" w:color="auto"/>
              <w:right w:val="single" w:sz="4" w:space="0" w:color="auto"/>
            </w:tcBorders>
            <w:shd w:val="clear" w:color="auto" w:fill="auto"/>
            <w:noWrap/>
            <w:vAlign w:val="center"/>
            <w:hideMark/>
          </w:tcPr>
          <w:p w14:paraId="6D141320" w14:textId="77777777" w:rsidR="00450A34" w:rsidRPr="00450A34" w:rsidRDefault="00450A34" w:rsidP="007E7B44">
            <w:pPr>
              <w:spacing w:after="0" w:line="240" w:lineRule="auto"/>
              <w:jc w:val="left"/>
              <w:rPr>
                <w:rFonts w:ascii="Arial" w:eastAsia="Times New Roman" w:hAnsi="Arial" w:cs="Arial"/>
                <w:b/>
                <w:bCs/>
                <w:color w:val="000000"/>
                <w:sz w:val="22"/>
                <w:lang w:eastAsia="en-GB"/>
              </w:rPr>
            </w:pPr>
            <w:r w:rsidRPr="00450A34">
              <w:rPr>
                <w:rFonts w:ascii="Arial" w:eastAsia="Times New Roman" w:hAnsi="Arial" w:cs="Arial"/>
                <w:b/>
                <w:bCs/>
                <w:color w:val="000000"/>
                <w:sz w:val="22"/>
                <w:lang w:eastAsia="en-GB"/>
              </w:rPr>
              <w:t>UF</w:t>
            </w:r>
          </w:p>
        </w:tc>
      </w:tr>
      <w:tr w:rsidR="00450A34" w:rsidRPr="00450A34" w14:paraId="78A95522" w14:textId="77777777" w:rsidTr="007E7B44">
        <w:trPr>
          <w:trHeight w:val="300"/>
          <w:jc w:val="center"/>
        </w:trPr>
        <w:tc>
          <w:tcPr>
            <w:tcW w:w="2096" w:type="dxa"/>
            <w:tcBorders>
              <w:top w:val="nil"/>
              <w:left w:val="single" w:sz="4" w:space="0" w:color="auto"/>
              <w:bottom w:val="single" w:sz="4" w:space="0" w:color="auto"/>
              <w:right w:val="single" w:sz="4" w:space="0" w:color="auto"/>
            </w:tcBorders>
            <w:shd w:val="clear" w:color="auto" w:fill="auto"/>
            <w:noWrap/>
            <w:vAlign w:val="bottom"/>
            <w:hideMark/>
          </w:tcPr>
          <w:p w14:paraId="348D0F02" w14:textId="77777777" w:rsidR="00450A34" w:rsidRPr="00450A34" w:rsidRDefault="00450A34" w:rsidP="00450A34">
            <w:pPr>
              <w:spacing w:after="0" w:line="240" w:lineRule="auto"/>
              <w:jc w:val="left"/>
              <w:rPr>
                <w:rFonts w:ascii="Arial" w:eastAsia="Times New Roman" w:hAnsi="Arial" w:cs="Arial"/>
                <w:b/>
                <w:bCs/>
                <w:color w:val="000000"/>
                <w:sz w:val="22"/>
                <w:lang w:eastAsia="en-GB"/>
              </w:rPr>
            </w:pPr>
            <w:r w:rsidRPr="00450A34">
              <w:rPr>
                <w:rFonts w:ascii="Arial" w:eastAsia="Times New Roman" w:hAnsi="Arial" w:cs="Arial"/>
                <w:b/>
                <w:bCs/>
                <w:color w:val="000000"/>
                <w:sz w:val="22"/>
                <w:lang w:eastAsia="en-GB"/>
              </w:rPr>
              <w:t>Fixed overheads:</w:t>
            </w:r>
          </w:p>
        </w:tc>
        <w:tc>
          <w:tcPr>
            <w:tcW w:w="7141" w:type="dxa"/>
            <w:gridSpan w:val="6"/>
            <w:tcBorders>
              <w:top w:val="single" w:sz="4" w:space="0" w:color="auto"/>
              <w:left w:val="nil"/>
              <w:bottom w:val="single" w:sz="4" w:space="0" w:color="auto"/>
              <w:right w:val="single" w:sz="4" w:space="0" w:color="000000"/>
            </w:tcBorders>
            <w:shd w:val="clear" w:color="auto" w:fill="auto"/>
            <w:noWrap/>
            <w:vAlign w:val="center"/>
            <w:hideMark/>
          </w:tcPr>
          <w:p w14:paraId="22858E1B" w14:textId="77777777" w:rsidR="00450A34" w:rsidRPr="00450A34" w:rsidRDefault="00450A34" w:rsidP="007E7B44">
            <w:pPr>
              <w:spacing w:after="0" w:line="240" w:lineRule="auto"/>
              <w:jc w:val="left"/>
              <w:rPr>
                <w:rFonts w:ascii="Arial" w:eastAsia="Times New Roman" w:hAnsi="Arial" w:cs="Arial"/>
                <w:color w:val="000000"/>
                <w:sz w:val="22"/>
                <w:lang w:eastAsia="en-GB"/>
              </w:rPr>
            </w:pPr>
            <w:r w:rsidRPr="00450A34">
              <w:rPr>
                <w:rFonts w:ascii="Arial" w:eastAsia="Times New Roman" w:hAnsi="Arial" w:cs="Arial"/>
                <w:color w:val="000000"/>
                <w:sz w:val="22"/>
                <w:lang w:eastAsia="en-GB"/>
              </w:rPr>
              <w:t> </w:t>
            </w:r>
          </w:p>
        </w:tc>
      </w:tr>
      <w:tr w:rsidR="00450A34" w:rsidRPr="00450A34" w14:paraId="7D2633BC" w14:textId="77777777" w:rsidTr="007E7B44">
        <w:trPr>
          <w:trHeight w:val="300"/>
          <w:jc w:val="center"/>
        </w:trPr>
        <w:tc>
          <w:tcPr>
            <w:tcW w:w="2096" w:type="dxa"/>
            <w:tcBorders>
              <w:top w:val="nil"/>
              <w:left w:val="single" w:sz="4" w:space="0" w:color="auto"/>
              <w:bottom w:val="single" w:sz="4" w:space="0" w:color="auto"/>
              <w:right w:val="single" w:sz="4" w:space="0" w:color="auto"/>
            </w:tcBorders>
            <w:shd w:val="clear" w:color="auto" w:fill="auto"/>
            <w:noWrap/>
            <w:vAlign w:val="bottom"/>
            <w:hideMark/>
          </w:tcPr>
          <w:p w14:paraId="1333E374" w14:textId="77777777" w:rsidR="00450A34" w:rsidRPr="00450A34" w:rsidRDefault="00450A34" w:rsidP="00450A34">
            <w:pPr>
              <w:spacing w:after="0" w:line="240" w:lineRule="auto"/>
              <w:jc w:val="left"/>
              <w:rPr>
                <w:rFonts w:ascii="Arial" w:eastAsia="Times New Roman" w:hAnsi="Arial" w:cs="Arial"/>
                <w:color w:val="000000"/>
                <w:sz w:val="22"/>
                <w:lang w:eastAsia="en-GB"/>
              </w:rPr>
            </w:pPr>
            <w:r w:rsidRPr="00450A34">
              <w:rPr>
                <w:rFonts w:ascii="Arial" w:eastAsia="Times New Roman" w:hAnsi="Arial" w:cs="Arial"/>
                <w:color w:val="000000"/>
                <w:sz w:val="22"/>
                <w:lang w:eastAsia="en-GB"/>
              </w:rPr>
              <w:t>Warehouse rental</w:t>
            </w:r>
          </w:p>
        </w:tc>
        <w:tc>
          <w:tcPr>
            <w:tcW w:w="1124" w:type="dxa"/>
            <w:tcBorders>
              <w:top w:val="nil"/>
              <w:left w:val="nil"/>
              <w:bottom w:val="single" w:sz="4" w:space="0" w:color="auto"/>
              <w:right w:val="single" w:sz="4" w:space="0" w:color="auto"/>
            </w:tcBorders>
            <w:shd w:val="clear" w:color="auto" w:fill="auto"/>
            <w:noWrap/>
            <w:vAlign w:val="center"/>
            <w:hideMark/>
          </w:tcPr>
          <w:p w14:paraId="48A99469" w14:textId="77777777" w:rsidR="00450A34" w:rsidRPr="00450A34" w:rsidRDefault="00450A34" w:rsidP="00450A34">
            <w:pPr>
              <w:spacing w:after="0" w:line="240" w:lineRule="auto"/>
              <w:jc w:val="right"/>
              <w:rPr>
                <w:rFonts w:ascii="Arial" w:eastAsia="Times New Roman" w:hAnsi="Arial" w:cs="Arial"/>
                <w:color w:val="000000"/>
                <w:sz w:val="22"/>
                <w:lang w:eastAsia="en-GB"/>
              </w:rPr>
            </w:pPr>
            <w:r w:rsidRPr="00450A34">
              <w:rPr>
                <w:rFonts w:ascii="Arial" w:eastAsia="Times New Roman" w:hAnsi="Arial" w:cs="Arial"/>
                <w:color w:val="000000"/>
                <w:sz w:val="22"/>
                <w:lang w:eastAsia="en-GB"/>
              </w:rPr>
              <w:t> </w:t>
            </w:r>
          </w:p>
        </w:tc>
        <w:tc>
          <w:tcPr>
            <w:tcW w:w="1311" w:type="dxa"/>
            <w:tcBorders>
              <w:top w:val="nil"/>
              <w:left w:val="nil"/>
              <w:bottom w:val="single" w:sz="4" w:space="0" w:color="auto"/>
              <w:right w:val="single" w:sz="4" w:space="0" w:color="auto"/>
            </w:tcBorders>
            <w:shd w:val="clear" w:color="auto" w:fill="auto"/>
            <w:noWrap/>
            <w:vAlign w:val="center"/>
            <w:hideMark/>
          </w:tcPr>
          <w:p w14:paraId="2CAF4D9F" w14:textId="77777777" w:rsidR="00450A34" w:rsidRPr="00450A34" w:rsidRDefault="00450A34" w:rsidP="00450A34">
            <w:pPr>
              <w:spacing w:after="0" w:line="240" w:lineRule="auto"/>
              <w:jc w:val="right"/>
              <w:rPr>
                <w:rFonts w:ascii="Arial" w:eastAsia="Times New Roman" w:hAnsi="Arial" w:cs="Arial"/>
                <w:color w:val="000000"/>
                <w:sz w:val="22"/>
                <w:lang w:eastAsia="en-GB"/>
              </w:rPr>
            </w:pPr>
            <w:r w:rsidRPr="00450A34">
              <w:rPr>
                <w:rFonts w:ascii="Arial" w:eastAsia="Times New Roman" w:hAnsi="Arial" w:cs="Arial"/>
                <w:color w:val="000000"/>
                <w:sz w:val="22"/>
                <w:lang w:eastAsia="en-GB"/>
              </w:rPr>
              <w:t>200,000</w:t>
            </w:r>
          </w:p>
        </w:tc>
        <w:tc>
          <w:tcPr>
            <w:tcW w:w="1274" w:type="dxa"/>
            <w:tcBorders>
              <w:top w:val="nil"/>
              <w:left w:val="nil"/>
              <w:bottom w:val="single" w:sz="4" w:space="0" w:color="auto"/>
              <w:right w:val="single" w:sz="4" w:space="0" w:color="auto"/>
            </w:tcBorders>
            <w:shd w:val="clear" w:color="auto" w:fill="auto"/>
            <w:noWrap/>
            <w:vAlign w:val="center"/>
            <w:hideMark/>
          </w:tcPr>
          <w:p w14:paraId="5C419F8E" w14:textId="77777777" w:rsidR="00450A34" w:rsidRPr="00450A34" w:rsidRDefault="00450A34" w:rsidP="00450A34">
            <w:pPr>
              <w:spacing w:after="0" w:line="240" w:lineRule="auto"/>
              <w:jc w:val="right"/>
              <w:rPr>
                <w:rFonts w:ascii="Arial" w:eastAsia="Times New Roman" w:hAnsi="Arial" w:cs="Arial"/>
                <w:color w:val="000000"/>
                <w:sz w:val="22"/>
                <w:lang w:eastAsia="en-GB"/>
              </w:rPr>
            </w:pPr>
            <w:r w:rsidRPr="00450A34">
              <w:rPr>
                <w:rFonts w:ascii="Arial" w:eastAsia="Times New Roman" w:hAnsi="Arial" w:cs="Arial"/>
                <w:color w:val="000000"/>
                <w:sz w:val="22"/>
                <w:lang w:eastAsia="en-GB"/>
              </w:rPr>
              <w:t>200,000</w:t>
            </w:r>
          </w:p>
        </w:tc>
        <w:tc>
          <w:tcPr>
            <w:tcW w:w="1391" w:type="dxa"/>
            <w:tcBorders>
              <w:top w:val="nil"/>
              <w:left w:val="nil"/>
              <w:bottom w:val="single" w:sz="4" w:space="0" w:color="auto"/>
              <w:right w:val="single" w:sz="4" w:space="0" w:color="auto"/>
            </w:tcBorders>
            <w:shd w:val="clear" w:color="auto" w:fill="auto"/>
            <w:noWrap/>
            <w:vAlign w:val="center"/>
            <w:hideMark/>
          </w:tcPr>
          <w:p w14:paraId="5C92FFC6" w14:textId="77777777" w:rsidR="00450A34" w:rsidRPr="00450A34" w:rsidRDefault="00450A34" w:rsidP="00450A34">
            <w:pPr>
              <w:spacing w:after="0" w:line="240" w:lineRule="auto"/>
              <w:jc w:val="right"/>
              <w:rPr>
                <w:rFonts w:ascii="Arial" w:eastAsia="Times New Roman" w:hAnsi="Arial" w:cs="Arial"/>
                <w:color w:val="000000"/>
                <w:sz w:val="22"/>
                <w:lang w:eastAsia="en-GB"/>
              </w:rPr>
            </w:pPr>
            <w:r w:rsidRPr="00450A34">
              <w:rPr>
                <w:rFonts w:ascii="Arial" w:eastAsia="Times New Roman" w:hAnsi="Arial" w:cs="Arial"/>
                <w:color w:val="000000"/>
                <w:sz w:val="22"/>
                <w:lang w:eastAsia="en-GB"/>
              </w:rPr>
              <w:t>170,000</w:t>
            </w:r>
          </w:p>
        </w:tc>
        <w:tc>
          <w:tcPr>
            <w:tcW w:w="1342" w:type="dxa"/>
            <w:tcBorders>
              <w:top w:val="nil"/>
              <w:left w:val="nil"/>
              <w:bottom w:val="single" w:sz="4" w:space="0" w:color="auto"/>
              <w:right w:val="nil"/>
            </w:tcBorders>
            <w:shd w:val="clear" w:color="auto" w:fill="auto"/>
            <w:noWrap/>
            <w:vAlign w:val="center"/>
            <w:hideMark/>
          </w:tcPr>
          <w:p w14:paraId="0E6B2C12" w14:textId="77777777" w:rsidR="00450A34" w:rsidRPr="00450A34" w:rsidRDefault="00450A34" w:rsidP="00450A34">
            <w:pPr>
              <w:spacing w:after="0" w:line="240" w:lineRule="auto"/>
              <w:jc w:val="right"/>
              <w:rPr>
                <w:rFonts w:ascii="Arial" w:eastAsia="Times New Roman" w:hAnsi="Arial" w:cs="Arial"/>
                <w:color w:val="000000"/>
                <w:sz w:val="22"/>
                <w:lang w:eastAsia="en-GB"/>
              </w:rPr>
            </w:pPr>
            <w:r w:rsidRPr="00450A34">
              <w:rPr>
                <w:rFonts w:ascii="Arial" w:eastAsia="Times New Roman" w:hAnsi="Arial" w:cs="Arial"/>
                <w:color w:val="000000"/>
                <w:sz w:val="22"/>
                <w:lang w:eastAsia="en-GB"/>
              </w:rPr>
              <w:t>30,000</w:t>
            </w:r>
          </w:p>
        </w:tc>
        <w:tc>
          <w:tcPr>
            <w:tcW w:w="699" w:type="dxa"/>
            <w:tcBorders>
              <w:top w:val="nil"/>
              <w:left w:val="nil"/>
              <w:bottom w:val="single" w:sz="4" w:space="0" w:color="auto"/>
              <w:right w:val="single" w:sz="4" w:space="0" w:color="auto"/>
            </w:tcBorders>
            <w:shd w:val="clear" w:color="auto" w:fill="auto"/>
            <w:noWrap/>
            <w:vAlign w:val="center"/>
            <w:hideMark/>
          </w:tcPr>
          <w:p w14:paraId="4086598C" w14:textId="77777777" w:rsidR="00450A34" w:rsidRPr="00450A34" w:rsidRDefault="00450A34" w:rsidP="007E7B44">
            <w:pPr>
              <w:spacing w:after="0" w:line="240" w:lineRule="auto"/>
              <w:jc w:val="left"/>
              <w:rPr>
                <w:rFonts w:ascii="Arial" w:eastAsia="Times New Roman" w:hAnsi="Arial" w:cs="Arial"/>
                <w:color w:val="000000"/>
                <w:sz w:val="22"/>
                <w:lang w:eastAsia="en-GB"/>
              </w:rPr>
            </w:pPr>
            <w:r w:rsidRPr="00450A34">
              <w:rPr>
                <w:rFonts w:ascii="Arial" w:eastAsia="Times New Roman" w:hAnsi="Arial" w:cs="Arial"/>
                <w:color w:val="000000"/>
                <w:sz w:val="22"/>
                <w:lang w:eastAsia="en-GB"/>
              </w:rPr>
              <w:t>F</w:t>
            </w:r>
          </w:p>
        </w:tc>
      </w:tr>
      <w:tr w:rsidR="00450A34" w:rsidRPr="00450A34" w14:paraId="43182EC7" w14:textId="77777777" w:rsidTr="007E7B44">
        <w:trPr>
          <w:trHeight w:val="300"/>
          <w:jc w:val="center"/>
        </w:trPr>
        <w:tc>
          <w:tcPr>
            <w:tcW w:w="2096" w:type="dxa"/>
            <w:tcBorders>
              <w:top w:val="nil"/>
              <w:left w:val="single" w:sz="4" w:space="0" w:color="auto"/>
              <w:bottom w:val="single" w:sz="4" w:space="0" w:color="auto"/>
              <w:right w:val="single" w:sz="4" w:space="0" w:color="auto"/>
            </w:tcBorders>
            <w:shd w:val="clear" w:color="auto" w:fill="auto"/>
            <w:noWrap/>
            <w:vAlign w:val="bottom"/>
            <w:hideMark/>
          </w:tcPr>
          <w:p w14:paraId="3D9BB85F" w14:textId="77777777" w:rsidR="00450A34" w:rsidRPr="00450A34" w:rsidRDefault="00450A34" w:rsidP="00450A34">
            <w:pPr>
              <w:spacing w:after="0" w:line="240" w:lineRule="auto"/>
              <w:jc w:val="left"/>
              <w:rPr>
                <w:rFonts w:ascii="Arial" w:eastAsia="Times New Roman" w:hAnsi="Arial" w:cs="Arial"/>
                <w:color w:val="000000"/>
                <w:sz w:val="22"/>
                <w:lang w:eastAsia="en-GB"/>
              </w:rPr>
            </w:pPr>
            <w:r w:rsidRPr="00450A34">
              <w:rPr>
                <w:rFonts w:ascii="Arial" w:eastAsia="Times New Roman" w:hAnsi="Arial" w:cs="Arial"/>
                <w:color w:val="000000"/>
                <w:sz w:val="22"/>
                <w:lang w:eastAsia="en-GB"/>
              </w:rPr>
              <w:t xml:space="preserve">Insurance </w:t>
            </w:r>
          </w:p>
        </w:tc>
        <w:tc>
          <w:tcPr>
            <w:tcW w:w="1124" w:type="dxa"/>
            <w:tcBorders>
              <w:top w:val="nil"/>
              <w:left w:val="nil"/>
              <w:bottom w:val="single" w:sz="4" w:space="0" w:color="auto"/>
              <w:right w:val="single" w:sz="4" w:space="0" w:color="auto"/>
            </w:tcBorders>
            <w:shd w:val="clear" w:color="auto" w:fill="auto"/>
            <w:noWrap/>
            <w:vAlign w:val="center"/>
            <w:hideMark/>
          </w:tcPr>
          <w:p w14:paraId="19FCDEC5" w14:textId="77777777" w:rsidR="00450A34" w:rsidRPr="00450A34" w:rsidRDefault="00450A34" w:rsidP="00450A34">
            <w:pPr>
              <w:spacing w:after="0" w:line="240" w:lineRule="auto"/>
              <w:jc w:val="right"/>
              <w:rPr>
                <w:rFonts w:ascii="Arial" w:eastAsia="Times New Roman" w:hAnsi="Arial" w:cs="Arial"/>
                <w:color w:val="000000"/>
                <w:sz w:val="22"/>
                <w:lang w:eastAsia="en-GB"/>
              </w:rPr>
            </w:pPr>
            <w:r w:rsidRPr="00450A34">
              <w:rPr>
                <w:rFonts w:ascii="Arial" w:eastAsia="Times New Roman" w:hAnsi="Arial" w:cs="Arial"/>
                <w:color w:val="000000"/>
                <w:sz w:val="22"/>
                <w:lang w:eastAsia="en-GB"/>
              </w:rPr>
              <w:t> </w:t>
            </w:r>
          </w:p>
        </w:tc>
        <w:tc>
          <w:tcPr>
            <w:tcW w:w="1311" w:type="dxa"/>
            <w:tcBorders>
              <w:top w:val="nil"/>
              <w:left w:val="nil"/>
              <w:bottom w:val="single" w:sz="4" w:space="0" w:color="auto"/>
              <w:right w:val="single" w:sz="4" w:space="0" w:color="auto"/>
            </w:tcBorders>
            <w:shd w:val="clear" w:color="auto" w:fill="auto"/>
            <w:noWrap/>
            <w:vAlign w:val="center"/>
            <w:hideMark/>
          </w:tcPr>
          <w:p w14:paraId="14FADF45" w14:textId="77777777" w:rsidR="00450A34" w:rsidRPr="00450A34" w:rsidRDefault="00450A34" w:rsidP="00450A34">
            <w:pPr>
              <w:spacing w:after="0" w:line="240" w:lineRule="auto"/>
              <w:jc w:val="right"/>
              <w:rPr>
                <w:rFonts w:ascii="Arial" w:eastAsia="Times New Roman" w:hAnsi="Arial" w:cs="Arial"/>
                <w:color w:val="000000"/>
                <w:sz w:val="22"/>
                <w:lang w:eastAsia="en-GB"/>
              </w:rPr>
            </w:pPr>
            <w:r w:rsidRPr="00450A34">
              <w:rPr>
                <w:rFonts w:ascii="Arial" w:eastAsia="Times New Roman" w:hAnsi="Arial" w:cs="Arial"/>
                <w:color w:val="000000"/>
                <w:sz w:val="22"/>
                <w:lang w:eastAsia="en-GB"/>
              </w:rPr>
              <w:t>100,000</w:t>
            </w:r>
          </w:p>
        </w:tc>
        <w:tc>
          <w:tcPr>
            <w:tcW w:w="1274" w:type="dxa"/>
            <w:tcBorders>
              <w:top w:val="nil"/>
              <w:left w:val="nil"/>
              <w:bottom w:val="single" w:sz="4" w:space="0" w:color="auto"/>
              <w:right w:val="single" w:sz="4" w:space="0" w:color="auto"/>
            </w:tcBorders>
            <w:shd w:val="clear" w:color="auto" w:fill="auto"/>
            <w:noWrap/>
            <w:vAlign w:val="center"/>
            <w:hideMark/>
          </w:tcPr>
          <w:p w14:paraId="77541A47" w14:textId="77777777" w:rsidR="00450A34" w:rsidRPr="00450A34" w:rsidRDefault="00450A34" w:rsidP="00450A34">
            <w:pPr>
              <w:spacing w:after="0" w:line="240" w:lineRule="auto"/>
              <w:jc w:val="right"/>
              <w:rPr>
                <w:rFonts w:ascii="Arial" w:eastAsia="Times New Roman" w:hAnsi="Arial" w:cs="Arial"/>
                <w:color w:val="000000"/>
                <w:sz w:val="22"/>
                <w:lang w:eastAsia="en-GB"/>
              </w:rPr>
            </w:pPr>
            <w:r w:rsidRPr="00450A34">
              <w:rPr>
                <w:rFonts w:ascii="Arial" w:eastAsia="Times New Roman" w:hAnsi="Arial" w:cs="Arial"/>
                <w:color w:val="000000"/>
                <w:sz w:val="22"/>
                <w:lang w:eastAsia="en-GB"/>
              </w:rPr>
              <w:t>100,000</w:t>
            </w:r>
          </w:p>
        </w:tc>
        <w:tc>
          <w:tcPr>
            <w:tcW w:w="1391" w:type="dxa"/>
            <w:tcBorders>
              <w:top w:val="nil"/>
              <w:left w:val="nil"/>
              <w:bottom w:val="single" w:sz="4" w:space="0" w:color="auto"/>
              <w:right w:val="single" w:sz="4" w:space="0" w:color="auto"/>
            </w:tcBorders>
            <w:shd w:val="clear" w:color="auto" w:fill="auto"/>
            <w:noWrap/>
            <w:vAlign w:val="center"/>
            <w:hideMark/>
          </w:tcPr>
          <w:p w14:paraId="7081092E" w14:textId="77777777" w:rsidR="00450A34" w:rsidRPr="00450A34" w:rsidRDefault="00450A34" w:rsidP="00450A34">
            <w:pPr>
              <w:spacing w:after="0" w:line="240" w:lineRule="auto"/>
              <w:jc w:val="right"/>
              <w:rPr>
                <w:rFonts w:ascii="Arial" w:eastAsia="Times New Roman" w:hAnsi="Arial" w:cs="Arial"/>
                <w:color w:val="000000"/>
                <w:sz w:val="22"/>
                <w:lang w:eastAsia="en-GB"/>
              </w:rPr>
            </w:pPr>
            <w:r w:rsidRPr="00450A34">
              <w:rPr>
                <w:rFonts w:ascii="Arial" w:eastAsia="Times New Roman" w:hAnsi="Arial" w:cs="Arial"/>
                <w:color w:val="000000"/>
                <w:sz w:val="22"/>
                <w:lang w:eastAsia="en-GB"/>
              </w:rPr>
              <w:t>100,000</w:t>
            </w:r>
          </w:p>
        </w:tc>
        <w:tc>
          <w:tcPr>
            <w:tcW w:w="1342" w:type="dxa"/>
            <w:tcBorders>
              <w:top w:val="nil"/>
              <w:left w:val="nil"/>
              <w:bottom w:val="single" w:sz="4" w:space="0" w:color="auto"/>
              <w:right w:val="nil"/>
            </w:tcBorders>
            <w:shd w:val="clear" w:color="auto" w:fill="auto"/>
            <w:noWrap/>
            <w:vAlign w:val="center"/>
            <w:hideMark/>
          </w:tcPr>
          <w:p w14:paraId="214A1F6D" w14:textId="77777777" w:rsidR="00450A34" w:rsidRPr="00450A34" w:rsidRDefault="00450A34" w:rsidP="00450A34">
            <w:pPr>
              <w:spacing w:after="0" w:line="240" w:lineRule="auto"/>
              <w:jc w:val="right"/>
              <w:rPr>
                <w:rFonts w:ascii="Arial" w:eastAsia="Times New Roman" w:hAnsi="Arial" w:cs="Arial"/>
                <w:color w:val="000000"/>
                <w:sz w:val="22"/>
                <w:lang w:eastAsia="en-GB"/>
              </w:rPr>
            </w:pPr>
            <w:r w:rsidRPr="00450A34">
              <w:rPr>
                <w:rFonts w:ascii="Arial" w:eastAsia="Times New Roman" w:hAnsi="Arial" w:cs="Arial"/>
                <w:color w:val="000000"/>
                <w:sz w:val="22"/>
                <w:lang w:eastAsia="en-GB"/>
              </w:rPr>
              <w:t>0</w:t>
            </w:r>
          </w:p>
        </w:tc>
        <w:tc>
          <w:tcPr>
            <w:tcW w:w="699" w:type="dxa"/>
            <w:tcBorders>
              <w:top w:val="nil"/>
              <w:left w:val="nil"/>
              <w:bottom w:val="single" w:sz="4" w:space="0" w:color="auto"/>
              <w:right w:val="single" w:sz="4" w:space="0" w:color="auto"/>
            </w:tcBorders>
            <w:shd w:val="clear" w:color="auto" w:fill="auto"/>
            <w:noWrap/>
            <w:vAlign w:val="center"/>
            <w:hideMark/>
          </w:tcPr>
          <w:p w14:paraId="33A459DC" w14:textId="77777777" w:rsidR="00450A34" w:rsidRPr="00450A34" w:rsidRDefault="00450A34" w:rsidP="007E7B44">
            <w:pPr>
              <w:spacing w:after="0" w:line="240" w:lineRule="auto"/>
              <w:jc w:val="left"/>
              <w:rPr>
                <w:rFonts w:ascii="Arial" w:eastAsia="Times New Roman" w:hAnsi="Arial" w:cs="Arial"/>
                <w:color w:val="000000"/>
                <w:sz w:val="22"/>
                <w:lang w:eastAsia="en-GB"/>
              </w:rPr>
            </w:pPr>
            <w:r w:rsidRPr="00450A34">
              <w:rPr>
                <w:rFonts w:ascii="Arial" w:eastAsia="Times New Roman" w:hAnsi="Arial" w:cs="Arial"/>
                <w:color w:val="000000"/>
                <w:sz w:val="22"/>
                <w:lang w:eastAsia="en-GB"/>
              </w:rPr>
              <w:t> </w:t>
            </w:r>
          </w:p>
        </w:tc>
      </w:tr>
      <w:tr w:rsidR="00450A34" w:rsidRPr="00450A34" w14:paraId="4D2759D5" w14:textId="77777777" w:rsidTr="007E7B44">
        <w:trPr>
          <w:trHeight w:val="600"/>
          <w:jc w:val="center"/>
        </w:trPr>
        <w:tc>
          <w:tcPr>
            <w:tcW w:w="2096" w:type="dxa"/>
            <w:tcBorders>
              <w:top w:val="nil"/>
              <w:left w:val="single" w:sz="4" w:space="0" w:color="auto"/>
              <w:bottom w:val="single" w:sz="4" w:space="0" w:color="auto"/>
              <w:right w:val="single" w:sz="4" w:space="0" w:color="auto"/>
            </w:tcBorders>
            <w:shd w:val="clear" w:color="auto" w:fill="auto"/>
            <w:vAlign w:val="bottom"/>
            <w:hideMark/>
          </w:tcPr>
          <w:p w14:paraId="11C76AAD" w14:textId="77777777" w:rsidR="00450A34" w:rsidRPr="00450A34" w:rsidRDefault="00450A34" w:rsidP="00450A34">
            <w:pPr>
              <w:spacing w:after="0" w:line="240" w:lineRule="auto"/>
              <w:jc w:val="left"/>
              <w:rPr>
                <w:rFonts w:ascii="Arial" w:eastAsia="Times New Roman" w:hAnsi="Arial" w:cs="Arial"/>
                <w:color w:val="000000"/>
                <w:sz w:val="22"/>
                <w:lang w:eastAsia="en-GB"/>
              </w:rPr>
            </w:pPr>
            <w:r w:rsidRPr="00450A34">
              <w:rPr>
                <w:rFonts w:ascii="Arial" w:eastAsia="Times New Roman" w:hAnsi="Arial" w:cs="Arial"/>
                <w:color w:val="000000"/>
                <w:sz w:val="22"/>
                <w:lang w:eastAsia="en-GB"/>
              </w:rPr>
              <w:t xml:space="preserve">Fulltime supervisor salary </w:t>
            </w:r>
          </w:p>
        </w:tc>
        <w:tc>
          <w:tcPr>
            <w:tcW w:w="1124" w:type="dxa"/>
            <w:tcBorders>
              <w:top w:val="nil"/>
              <w:left w:val="nil"/>
              <w:bottom w:val="single" w:sz="4" w:space="0" w:color="auto"/>
              <w:right w:val="single" w:sz="4" w:space="0" w:color="auto"/>
            </w:tcBorders>
            <w:shd w:val="clear" w:color="auto" w:fill="auto"/>
            <w:noWrap/>
            <w:vAlign w:val="center"/>
            <w:hideMark/>
          </w:tcPr>
          <w:p w14:paraId="2A543548" w14:textId="77777777" w:rsidR="00450A34" w:rsidRPr="00450A34" w:rsidRDefault="00450A34" w:rsidP="00450A34">
            <w:pPr>
              <w:spacing w:after="0" w:line="240" w:lineRule="auto"/>
              <w:jc w:val="right"/>
              <w:rPr>
                <w:rFonts w:ascii="Arial" w:eastAsia="Times New Roman" w:hAnsi="Arial" w:cs="Arial"/>
                <w:color w:val="000000"/>
                <w:sz w:val="22"/>
                <w:lang w:eastAsia="en-GB"/>
              </w:rPr>
            </w:pPr>
            <w:r w:rsidRPr="00450A34">
              <w:rPr>
                <w:rFonts w:ascii="Arial" w:eastAsia="Times New Roman" w:hAnsi="Arial" w:cs="Arial"/>
                <w:color w:val="000000"/>
                <w:sz w:val="22"/>
                <w:lang w:eastAsia="en-GB"/>
              </w:rPr>
              <w:t> </w:t>
            </w:r>
          </w:p>
        </w:tc>
        <w:tc>
          <w:tcPr>
            <w:tcW w:w="1311" w:type="dxa"/>
            <w:tcBorders>
              <w:top w:val="nil"/>
              <w:left w:val="nil"/>
              <w:bottom w:val="single" w:sz="4" w:space="0" w:color="auto"/>
              <w:right w:val="single" w:sz="4" w:space="0" w:color="auto"/>
            </w:tcBorders>
            <w:shd w:val="clear" w:color="auto" w:fill="auto"/>
            <w:noWrap/>
            <w:vAlign w:val="center"/>
            <w:hideMark/>
          </w:tcPr>
          <w:p w14:paraId="7B8CDB1A" w14:textId="77777777" w:rsidR="00450A34" w:rsidRPr="00450A34" w:rsidRDefault="00450A34" w:rsidP="00450A34">
            <w:pPr>
              <w:spacing w:after="0" w:line="240" w:lineRule="auto"/>
              <w:jc w:val="right"/>
              <w:rPr>
                <w:rFonts w:ascii="Arial" w:eastAsia="Times New Roman" w:hAnsi="Arial" w:cs="Arial"/>
                <w:color w:val="000000"/>
                <w:sz w:val="22"/>
                <w:lang w:eastAsia="en-GB"/>
              </w:rPr>
            </w:pPr>
            <w:r w:rsidRPr="00450A34">
              <w:rPr>
                <w:rFonts w:ascii="Arial" w:eastAsia="Times New Roman" w:hAnsi="Arial" w:cs="Arial"/>
                <w:color w:val="000000"/>
                <w:sz w:val="22"/>
                <w:lang w:eastAsia="en-GB"/>
              </w:rPr>
              <w:t>50,000</w:t>
            </w:r>
          </w:p>
        </w:tc>
        <w:tc>
          <w:tcPr>
            <w:tcW w:w="1274" w:type="dxa"/>
            <w:tcBorders>
              <w:top w:val="nil"/>
              <w:left w:val="nil"/>
              <w:bottom w:val="single" w:sz="4" w:space="0" w:color="auto"/>
              <w:right w:val="single" w:sz="4" w:space="0" w:color="auto"/>
            </w:tcBorders>
            <w:shd w:val="clear" w:color="auto" w:fill="auto"/>
            <w:noWrap/>
            <w:vAlign w:val="center"/>
            <w:hideMark/>
          </w:tcPr>
          <w:p w14:paraId="65BE6D61" w14:textId="77777777" w:rsidR="00450A34" w:rsidRPr="00450A34" w:rsidRDefault="00450A34" w:rsidP="00450A34">
            <w:pPr>
              <w:spacing w:after="0" w:line="240" w:lineRule="auto"/>
              <w:jc w:val="right"/>
              <w:rPr>
                <w:rFonts w:ascii="Arial" w:eastAsia="Times New Roman" w:hAnsi="Arial" w:cs="Arial"/>
                <w:color w:val="000000"/>
                <w:sz w:val="22"/>
                <w:lang w:eastAsia="en-GB"/>
              </w:rPr>
            </w:pPr>
            <w:r w:rsidRPr="00450A34">
              <w:rPr>
                <w:rFonts w:ascii="Arial" w:eastAsia="Times New Roman" w:hAnsi="Arial" w:cs="Arial"/>
                <w:color w:val="000000"/>
                <w:sz w:val="22"/>
                <w:lang w:eastAsia="en-GB"/>
              </w:rPr>
              <w:t>50,000</w:t>
            </w:r>
          </w:p>
        </w:tc>
        <w:tc>
          <w:tcPr>
            <w:tcW w:w="1391" w:type="dxa"/>
            <w:tcBorders>
              <w:top w:val="nil"/>
              <w:left w:val="nil"/>
              <w:bottom w:val="single" w:sz="4" w:space="0" w:color="auto"/>
              <w:right w:val="single" w:sz="4" w:space="0" w:color="auto"/>
            </w:tcBorders>
            <w:shd w:val="clear" w:color="auto" w:fill="auto"/>
            <w:noWrap/>
            <w:vAlign w:val="center"/>
            <w:hideMark/>
          </w:tcPr>
          <w:p w14:paraId="557702AC" w14:textId="77777777" w:rsidR="00450A34" w:rsidRPr="00450A34" w:rsidRDefault="00450A34" w:rsidP="00450A34">
            <w:pPr>
              <w:spacing w:after="0" w:line="240" w:lineRule="auto"/>
              <w:jc w:val="right"/>
              <w:rPr>
                <w:rFonts w:ascii="Arial" w:eastAsia="Times New Roman" w:hAnsi="Arial" w:cs="Arial"/>
                <w:color w:val="000000"/>
                <w:sz w:val="22"/>
                <w:lang w:eastAsia="en-GB"/>
              </w:rPr>
            </w:pPr>
            <w:r w:rsidRPr="00450A34">
              <w:rPr>
                <w:rFonts w:ascii="Arial" w:eastAsia="Times New Roman" w:hAnsi="Arial" w:cs="Arial"/>
                <w:color w:val="000000"/>
                <w:sz w:val="22"/>
                <w:lang w:eastAsia="en-GB"/>
              </w:rPr>
              <w:t>35,000</w:t>
            </w:r>
          </w:p>
        </w:tc>
        <w:tc>
          <w:tcPr>
            <w:tcW w:w="1342" w:type="dxa"/>
            <w:tcBorders>
              <w:top w:val="nil"/>
              <w:left w:val="nil"/>
              <w:bottom w:val="single" w:sz="4" w:space="0" w:color="auto"/>
              <w:right w:val="nil"/>
            </w:tcBorders>
            <w:shd w:val="clear" w:color="auto" w:fill="auto"/>
            <w:noWrap/>
            <w:vAlign w:val="center"/>
            <w:hideMark/>
          </w:tcPr>
          <w:p w14:paraId="51AE518E" w14:textId="77777777" w:rsidR="00450A34" w:rsidRPr="00450A34" w:rsidRDefault="00450A34" w:rsidP="00450A34">
            <w:pPr>
              <w:spacing w:after="0" w:line="240" w:lineRule="auto"/>
              <w:jc w:val="right"/>
              <w:rPr>
                <w:rFonts w:ascii="Arial" w:eastAsia="Times New Roman" w:hAnsi="Arial" w:cs="Arial"/>
                <w:color w:val="000000"/>
                <w:sz w:val="22"/>
                <w:lang w:eastAsia="en-GB"/>
              </w:rPr>
            </w:pPr>
            <w:r w:rsidRPr="00450A34">
              <w:rPr>
                <w:rFonts w:ascii="Arial" w:eastAsia="Times New Roman" w:hAnsi="Arial" w:cs="Arial"/>
                <w:color w:val="000000"/>
                <w:sz w:val="22"/>
                <w:lang w:eastAsia="en-GB"/>
              </w:rPr>
              <w:t>15,000</w:t>
            </w:r>
          </w:p>
        </w:tc>
        <w:tc>
          <w:tcPr>
            <w:tcW w:w="699" w:type="dxa"/>
            <w:tcBorders>
              <w:top w:val="nil"/>
              <w:left w:val="nil"/>
              <w:bottom w:val="single" w:sz="4" w:space="0" w:color="auto"/>
              <w:right w:val="single" w:sz="4" w:space="0" w:color="auto"/>
            </w:tcBorders>
            <w:shd w:val="clear" w:color="auto" w:fill="auto"/>
            <w:noWrap/>
            <w:vAlign w:val="center"/>
            <w:hideMark/>
          </w:tcPr>
          <w:p w14:paraId="277BA2F5" w14:textId="77777777" w:rsidR="00450A34" w:rsidRPr="00450A34" w:rsidRDefault="00450A34" w:rsidP="007E7B44">
            <w:pPr>
              <w:spacing w:after="0" w:line="240" w:lineRule="auto"/>
              <w:jc w:val="left"/>
              <w:rPr>
                <w:rFonts w:ascii="Arial" w:eastAsia="Times New Roman" w:hAnsi="Arial" w:cs="Arial"/>
                <w:color w:val="000000"/>
                <w:sz w:val="22"/>
                <w:lang w:eastAsia="en-GB"/>
              </w:rPr>
            </w:pPr>
            <w:r w:rsidRPr="00450A34">
              <w:rPr>
                <w:rFonts w:ascii="Arial" w:eastAsia="Times New Roman" w:hAnsi="Arial" w:cs="Arial"/>
                <w:color w:val="000000"/>
                <w:sz w:val="22"/>
                <w:lang w:eastAsia="en-GB"/>
              </w:rPr>
              <w:t>F</w:t>
            </w:r>
          </w:p>
        </w:tc>
      </w:tr>
      <w:tr w:rsidR="00450A34" w:rsidRPr="00450A34" w14:paraId="797FF7F8" w14:textId="77777777" w:rsidTr="007E7B44">
        <w:trPr>
          <w:trHeight w:val="300"/>
          <w:jc w:val="center"/>
        </w:trPr>
        <w:tc>
          <w:tcPr>
            <w:tcW w:w="2096" w:type="dxa"/>
            <w:tcBorders>
              <w:top w:val="nil"/>
              <w:left w:val="single" w:sz="4" w:space="0" w:color="auto"/>
              <w:bottom w:val="single" w:sz="4" w:space="0" w:color="auto"/>
              <w:right w:val="single" w:sz="4" w:space="0" w:color="auto"/>
            </w:tcBorders>
            <w:shd w:val="clear" w:color="auto" w:fill="auto"/>
            <w:noWrap/>
            <w:vAlign w:val="bottom"/>
            <w:hideMark/>
          </w:tcPr>
          <w:p w14:paraId="79AE2F7F" w14:textId="77777777" w:rsidR="00450A34" w:rsidRPr="00450A34" w:rsidRDefault="00450A34" w:rsidP="00450A34">
            <w:pPr>
              <w:spacing w:after="0" w:line="240" w:lineRule="auto"/>
              <w:jc w:val="left"/>
              <w:rPr>
                <w:rFonts w:ascii="Arial" w:eastAsia="Times New Roman" w:hAnsi="Arial" w:cs="Arial"/>
                <w:b/>
                <w:bCs/>
                <w:color w:val="000000"/>
                <w:sz w:val="22"/>
                <w:lang w:eastAsia="en-GB"/>
              </w:rPr>
            </w:pPr>
            <w:r w:rsidRPr="00450A34">
              <w:rPr>
                <w:rFonts w:ascii="Arial" w:eastAsia="Times New Roman" w:hAnsi="Arial" w:cs="Arial"/>
                <w:b/>
                <w:bCs/>
                <w:color w:val="000000"/>
                <w:sz w:val="22"/>
                <w:lang w:eastAsia="en-GB"/>
              </w:rPr>
              <w:t xml:space="preserve">Profit </w:t>
            </w:r>
          </w:p>
        </w:tc>
        <w:tc>
          <w:tcPr>
            <w:tcW w:w="1124" w:type="dxa"/>
            <w:tcBorders>
              <w:top w:val="nil"/>
              <w:left w:val="nil"/>
              <w:bottom w:val="single" w:sz="4" w:space="0" w:color="auto"/>
              <w:right w:val="single" w:sz="4" w:space="0" w:color="auto"/>
            </w:tcBorders>
            <w:shd w:val="clear" w:color="auto" w:fill="auto"/>
            <w:noWrap/>
            <w:vAlign w:val="center"/>
            <w:hideMark/>
          </w:tcPr>
          <w:p w14:paraId="2A61034A" w14:textId="77777777" w:rsidR="00450A34" w:rsidRPr="00450A34" w:rsidRDefault="00450A34" w:rsidP="00450A34">
            <w:pPr>
              <w:spacing w:after="0" w:line="240" w:lineRule="auto"/>
              <w:jc w:val="right"/>
              <w:rPr>
                <w:rFonts w:ascii="Arial" w:eastAsia="Times New Roman" w:hAnsi="Arial" w:cs="Arial"/>
                <w:b/>
                <w:bCs/>
                <w:color w:val="000000"/>
                <w:sz w:val="22"/>
                <w:lang w:eastAsia="en-GB"/>
              </w:rPr>
            </w:pPr>
            <w:r w:rsidRPr="00450A34">
              <w:rPr>
                <w:rFonts w:ascii="Arial" w:eastAsia="Times New Roman" w:hAnsi="Arial" w:cs="Arial"/>
                <w:b/>
                <w:bCs/>
                <w:color w:val="000000"/>
                <w:sz w:val="22"/>
                <w:lang w:eastAsia="en-GB"/>
              </w:rPr>
              <w:t> </w:t>
            </w:r>
          </w:p>
        </w:tc>
        <w:tc>
          <w:tcPr>
            <w:tcW w:w="1311" w:type="dxa"/>
            <w:tcBorders>
              <w:top w:val="nil"/>
              <w:left w:val="nil"/>
              <w:bottom w:val="single" w:sz="4" w:space="0" w:color="auto"/>
              <w:right w:val="single" w:sz="4" w:space="0" w:color="auto"/>
            </w:tcBorders>
            <w:shd w:val="clear" w:color="auto" w:fill="auto"/>
            <w:noWrap/>
            <w:vAlign w:val="center"/>
            <w:hideMark/>
          </w:tcPr>
          <w:p w14:paraId="66C7F3F0" w14:textId="77777777" w:rsidR="00450A34" w:rsidRPr="00450A34" w:rsidRDefault="00450A34" w:rsidP="00450A34">
            <w:pPr>
              <w:spacing w:after="0" w:line="240" w:lineRule="auto"/>
              <w:jc w:val="right"/>
              <w:rPr>
                <w:rFonts w:ascii="Arial" w:eastAsia="Times New Roman" w:hAnsi="Arial" w:cs="Arial"/>
                <w:b/>
                <w:bCs/>
                <w:color w:val="000000"/>
                <w:sz w:val="22"/>
                <w:lang w:eastAsia="en-GB"/>
              </w:rPr>
            </w:pPr>
            <w:r w:rsidRPr="00450A34">
              <w:rPr>
                <w:rFonts w:ascii="Arial" w:eastAsia="Times New Roman" w:hAnsi="Arial" w:cs="Arial"/>
                <w:b/>
                <w:bCs/>
                <w:color w:val="000000"/>
                <w:sz w:val="22"/>
                <w:lang w:eastAsia="en-GB"/>
              </w:rPr>
              <w:t>1,350,000</w:t>
            </w:r>
          </w:p>
        </w:tc>
        <w:tc>
          <w:tcPr>
            <w:tcW w:w="1274" w:type="dxa"/>
            <w:tcBorders>
              <w:top w:val="nil"/>
              <w:left w:val="nil"/>
              <w:bottom w:val="single" w:sz="4" w:space="0" w:color="auto"/>
              <w:right w:val="single" w:sz="4" w:space="0" w:color="auto"/>
            </w:tcBorders>
            <w:shd w:val="clear" w:color="auto" w:fill="auto"/>
            <w:noWrap/>
            <w:vAlign w:val="center"/>
            <w:hideMark/>
          </w:tcPr>
          <w:p w14:paraId="1FE63806" w14:textId="77777777" w:rsidR="00450A34" w:rsidRPr="00450A34" w:rsidRDefault="00450A34" w:rsidP="00450A34">
            <w:pPr>
              <w:spacing w:after="0" w:line="240" w:lineRule="auto"/>
              <w:jc w:val="right"/>
              <w:rPr>
                <w:rFonts w:ascii="Arial" w:eastAsia="Times New Roman" w:hAnsi="Arial" w:cs="Arial"/>
                <w:b/>
                <w:bCs/>
                <w:color w:val="000000"/>
                <w:sz w:val="22"/>
                <w:lang w:eastAsia="en-GB"/>
              </w:rPr>
            </w:pPr>
            <w:r w:rsidRPr="00450A34">
              <w:rPr>
                <w:rFonts w:ascii="Arial" w:eastAsia="Times New Roman" w:hAnsi="Arial" w:cs="Arial"/>
                <w:b/>
                <w:bCs/>
                <w:color w:val="000000"/>
                <w:sz w:val="22"/>
                <w:lang w:eastAsia="en-GB"/>
              </w:rPr>
              <w:t>1,010,000</w:t>
            </w:r>
          </w:p>
        </w:tc>
        <w:tc>
          <w:tcPr>
            <w:tcW w:w="1391" w:type="dxa"/>
            <w:tcBorders>
              <w:top w:val="nil"/>
              <w:left w:val="nil"/>
              <w:bottom w:val="single" w:sz="4" w:space="0" w:color="auto"/>
              <w:right w:val="single" w:sz="4" w:space="0" w:color="auto"/>
            </w:tcBorders>
            <w:shd w:val="clear" w:color="auto" w:fill="auto"/>
            <w:noWrap/>
            <w:vAlign w:val="center"/>
            <w:hideMark/>
          </w:tcPr>
          <w:p w14:paraId="5DFFFEFE" w14:textId="77777777" w:rsidR="00450A34" w:rsidRPr="00450A34" w:rsidRDefault="00450A34" w:rsidP="00450A34">
            <w:pPr>
              <w:spacing w:after="0" w:line="240" w:lineRule="auto"/>
              <w:jc w:val="right"/>
              <w:rPr>
                <w:rFonts w:ascii="Arial" w:eastAsia="Times New Roman" w:hAnsi="Arial" w:cs="Arial"/>
                <w:b/>
                <w:bCs/>
                <w:color w:val="000000"/>
                <w:sz w:val="22"/>
                <w:lang w:eastAsia="en-GB"/>
              </w:rPr>
            </w:pPr>
            <w:r w:rsidRPr="00450A34">
              <w:rPr>
                <w:rFonts w:ascii="Arial" w:eastAsia="Times New Roman" w:hAnsi="Arial" w:cs="Arial"/>
                <w:b/>
                <w:bCs/>
                <w:color w:val="000000"/>
                <w:sz w:val="22"/>
                <w:lang w:eastAsia="en-GB"/>
              </w:rPr>
              <w:t>455,000</w:t>
            </w:r>
          </w:p>
        </w:tc>
        <w:tc>
          <w:tcPr>
            <w:tcW w:w="1342" w:type="dxa"/>
            <w:tcBorders>
              <w:top w:val="nil"/>
              <w:left w:val="nil"/>
              <w:bottom w:val="single" w:sz="4" w:space="0" w:color="auto"/>
              <w:right w:val="nil"/>
            </w:tcBorders>
            <w:shd w:val="clear" w:color="auto" w:fill="auto"/>
            <w:noWrap/>
            <w:vAlign w:val="center"/>
            <w:hideMark/>
          </w:tcPr>
          <w:p w14:paraId="40E634AF" w14:textId="77777777" w:rsidR="00450A34" w:rsidRPr="00450A34" w:rsidRDefault="00450A34" w:rsidP="00450A34">
            <w:pPr>
              <w:spacing w:after="0" w:line="240" w:lineRule="auto"/>
              <w:jc w:val="right"/>
              <w:rPr>
                <w:rFonts w:ascii="Arial" w:eastAsia="Times New Roman" w:hAnsi="Arial" w:cs="Arial"/>
                <w:b/>
                <w:bCs/>
                <w:color w:val="000000"/>
                <w:sz w:val="22"/>
                <w:lang w:eastAsia="en-GB"/>
              </w:rPr>
            </w:pPr>
            <w:r w:rsidRPr="00450A34">
              <w:rPr>
                <w:rFonts w:ascii="Arial" w:eastAsia="Times New Roman" w:hAnsi="Arial" w:cs="Arial"/>
                <w:b/>
                <w:bCs/>
                <w:color w:val="000000"/>
                <w:sz w:val="22"/>
                <w:lang w:eastAsia="en-GB"/>
              </w:rPr>
              <w:t>555,000</w:t>
            </w:r>
          </w:p>
        </w:tc>
        <w:tc>
          <w:tcPr>
            <w:tcW w:w="699" w:type="dxa"/>
            <w:tcBorders>
              <w:top w:val="nil"/>
              <w:left w:val="nil"/>
              <w:bottom w:val="single" w:sz="4" w:space="0" w:color="auto"/>
              <w:right w:val="single" w:sz="4" w:space="0" w:color="auto"/>
            </w:tcBorders>
            <w:shd w:val="clear" w:color="auto" w:fill="auto"/>
            <w:noWrap/>
            <w:vAlign w:val="center"/>
            <w:hideMark/>
          </w:tcPr>
          <w:p w14:paraId="5A7FF251" w14:textId="77777777" w:rsidR="00450A34" w:rsidRPr="00450A34" w:rsidRDefault="00450A34" w:rsidP="007E7B44">
            <w:pPr>
              <w:spacing w:after="0" w:line="240" w:lineRule="auto"/>
              <w:jc w:val="left"/>
              <w:rPr>
                <w:rFonts w:ascii="Arial" w:eastAsia="Times New Roman" w:hAnsi="Arial" w:cs="Arial"/>
                <w:b/>
                <w:bCs/>
                <w:color w:val="000000"/>
                <w:sz w:val="22"/>
                <w:lang w:eastAsia="en-GB"/>
              </w:rPr>
            </w:pPr>
            <w:r w:rsidRPr="00450A34">
              <w:rPr>
                <w:rFonts w:ascii="Arial" w:eastAsia="Times New Roman" w:hAnsi="Arial" w:cs="Arial"/>
                <w:b/>
                <w:bCs/>
                <w:color w:val="000000"/>
                <w:sz w:val="22"/>
                <w:lang w:eastAsia="en-GB"/>
              </w:rPr>
              <w:t>UF</w:t>
            </w:r>
          </w:p>
        </w:tc>
      </w:tr>
    </w:tbl>
    <w:p w14:paraId="4D8F0E88" w14:textId="1E084508" w:rsidR="000B0D9E" w:rsidRDefault="00056058" w:rsidP="00056058">
      <w:pPr>
        <w:tabs>
          <w:tab w:val="left" w:pos="1515"/>
        </w:tabs>
        <w:spacing w:before="240" w:after="0" w:line="360" w:lineRule="auto"/>
        <w:rPr>
          <w:rFonts w:ascii="Arial" w:hAnsi="Arial" w:cs="Arial"/>
        </w:rPr>
      </w:pPr>
      <w:r>
        <w:rPr>
          <w:rFonts w:ascii="Arial" w:hAnsi="Arial" w:cs="Arial"/>
        </w:rPr>
        <w:t>F</w:t>
      </w:r>
      <w:r w:rsidR="00B77ABD">
        <w:rPr>
          <w:rFonts w:ascii="Arial" w:hAnsi="Arial" w:cs="Arial"/>
        </w:rPr>
        <w:t xml:space="preserve"> </w:t>
      </w:r>
      <w:r>
        <w:rPr>
          <w:rFonts w:ascii="Arial" w:hAnsi="Arial" w:cs="Arial"/>
        </w:rPr>
        <w:t>=</w:t>
      </w:r>
      <w:r w:rsidR="00B77ABD">
        <w:rPr>
          <w:rFonts w:ascii="Arial" w:hAnsi="Arial" w:cs="Arial"/>
        </w:rPr>
        <w:t xml:space="preserve"> </w:t>
      </w:r>
      <w:proofErr w:type="spellStart"/>
      <w:r>
        <w:rPr>
          <w:rFonts w:ascii="Arial" w:hAnsi="Arial" w:cs="Arial"/>
        </w:rPr>
        <w:t>Favorable</w:t>
      </w:r>
      <w:proofErr w:type="spellEnd"/>
    </w:p>
    <w:p w14:paraId="5112C82B" w14:textId="3E4CF7C2" w:rsidR="00056058" w:rsidRDefault="00056058" w:rsidP="00056058">
      <w:pPr>
        <w:tabs>
          <w:tab w:val="left" w:pos="1515"/>
        </w:tabs>
        <w:spacing w:after="0" w:line="360" w:lineRule="auto"/>
        <w:rPr>
          <w:rFonts w:ascii="Arial" w:hAnsi="Arial" w:cs="Arial"/>
        </w:rPr>
      </w:pPr>
      <w:r>
        <w:rPr>
          <w:rFonts w:ascii="Arial" w:hAnsi="Arial" w:cs="Arial"/>
        </w:rPr>
        <w:lastRenderedPageBreak/>
        <w:t>UF</w:t>
      </w:r>
      <w:r w:rsidR="00B77ABD">
        <w:rPr>
          <w:rFonts w:ascii="Arial" w:hAnsi="Arial" w:cs="Arial"/>
        </w:rPr>
        <w:t xml:space="preserve"> </w:t>
      </w:r>
      <w:r>
        <w:rPr>
          <w:rFonts w:ascii="Arial" w:hAnsi="Arial" w:cs="Arial"/>
        </w:rPr>
        <w:t xml:space="preserve">= </w:t>
      </w:r>
      <w:proofErr w:type="spellStart"/>
      <w:r>
        <w:rPr>
          <w:rFonts w:ascii="Arial" w:hAnsi="Arial" w:cs="Arial"/>
        </w:rPr>
        <w:t>Unfavorable</w:t>
      </w:r>
      <w:proofErr w:type="spellEnd"/>
    </w:p>
    <w:p w14:paraId="73A38852" w14:textId="130EA955" w:rsidR="007B317A" w:rsidRDefault="007B317A" w:rsidP="008F53BC">
      <w:pPr>
        <w:tabs>
          <w:tab w:val="left" w:pos="1515"/>
        </w:tabs>
        <w:spacing w:after="0" w:line="360" w:lineRule="auto"/>
        <w:rPr>
          <w:rFonts w:ascii="Arial" w:hAnsi="Arial" w:cs="Arial"/>
        </w:rPr>
      </w:pPr>
      <w:r>
        <w:rPr>
          <w:rFonts w:ascii="Arial" w:hAnsi="Arial" w:cs="Arial"/>
        </w:rPr>
        <w:t>Workings:</w:t>
      </w:r>
    </w:p>
    <w:tbl>
      <w:tblPr>
        <w:tblStyle w:val="TableGrid"/>
        <w:tblW w:w="0" w:type="auto"/>
        <w:tblLook w:val="04A0" w:firstRow="1" w:lastRow="0" w:firstColumn="1" w:lastColumn="0" w:noHBand="0" w:noVBand="1"/>
      </w:tblPr>
      <w:tblGrid>
        <w:gridCol w:w="1980"/>
        <w:gridCol w:w="3402"/>
        <w:gridCol w:w="3634"/>
      </w:tblGrid>
      <w:tr w:rsidR="007B317A" w14:paraId="4BEB4137" w14:textId="77777777" w:rsidTr="007B317A">
        <w:tc>
          <w:tcPr>
            <w:tcW w:w="1980" w:type="dxa"/>
            <w:vAlign w:val="center"/>
          </w:tcPr>
          <w:p w14:paraId="08A4E010" w14:textId="77777777" w:rsidR="007B317A" w:rsidRDefault="007B317A" w:rsidP="007B317A">
            <w:pPr>
              <w:tabs>
                <w:tab w:val="left" w:pos="1515"/>
              </w:tabs>
              <w:spacing w:line="276" w:lineRule="auto"/>
              <w:jc w:val="left"/>
              <w:rPr>
                <w:rFonts w:ascii="Arial" w:hAnsi="Arial" w:cs="Arial"/>
              </w:rPr>
            </w:pPr>
          </w:p>
        </w:tc>
        <w:tc>
          <w:tcPr>
            <w:tcW w:w="3402" w:type="dxa"/>
            <w:vAlign w:val="center"/>
          </w:tcPr>
          <w:p w14:paraId="38348368" w14:textId="7CA75BEC" w:rsidR="007B317A" w:rsidRDefault="007B317A" w:rsidP="007B317A">
            <w:pPr>
              <w:tabs>
                <w:tab w:val="left" w:pos="1515"/>
              </w:tabs>
              <w:spacing w:line="276" w:lineRule="auto"/>
              <w:jc w:val="center"/>
              <w:rPr>
                <w:rFonts w:ascii="Arial" w:hAnsi="Arial" w:cs="Arial"/>
              </w:rPr>
            </w:pPr>
            <w:r>
              <w:rPr>
                <w:rFonts w:ascii="Arial" w:hAnsi="Arial" w:cs="Arial"/>
              </w:rPr>
              <w:t>Original budget</w:t>
            </w:r>
          </w:p>
        </w:tc>
        <w:tc>
          <w:tcPr>
            <w:tcW w:w="3634" w:type="dxa"/>
            <w:vAlign w:val="center"/>
          </w:tcPr>
          <w:p w14:paraId="51A1EC18" w14:textId="0C54DBF2" w:rsidR="007B317A" w:rsidRDefault="007B317A" w:rsidP="007B317A">
            <w:pPr>
              <w:tabs>
                <w:tab w:val="left" w:pos="1515"/>
              </w:tabs>
              <w:spacing w:line="276" w:lineRule="auto"/>
              <w:jc w:val="center"/>
              <w:rPr>
                <w:rFonts w:ascii="Arial" w:hAnsi="Arial" w:cs="Arial"/>
              </w:rPr>
            </w:pPr>
            <w:r>
              <w:rPr>
                <w:rFonts w:ascii="Arial" w:hAnsi="Arial" w:cs="Arial"/>
              </w:rPr>
              <w:t>Flexed budget</w:t>
            </w:r>
          </w:p>
        </w:tc>
      </w:tr>
      <w:tr w:rsidR="007B317A" w14:paraId="2EE25553" w14:textId="77777777" w:rsidTr="007B317A">
        <w:tc>
          <w:tcPr>
            <w:tcW w:w="1980" w:type="dxa"/>
            <w:vAlign w:val="center"/>
          </w:tcPr>
          <w:p w14:paraId="1B31B56C" w14:textId="69328A15" w:rsidR="007B317A" w:rsidRDefault="007B317A" w:rsidP="007B317A">
            <w:pPr>
              <w:tabs>
                <w:tab w:val="left" w:pos="1515"/>
              </w:tabs>
              <w:spacing w:line="276" w:lineRule="auto"/>
              <w:jc w:val="left"/>
              <w:rPr>
                <w:rFonts w:ascii="Arial" w:hAnsi="Arial" w:cs="Arial"/>
              </w:rPr>
            </w:pPr>
            <w:r>
              <w:rPr>
                <w:rFonts w:ascii="Arial" w:hAnsi="Arial" w:cs="Arial"/>
              </w:rPr>
              <w:t>Revenue</w:t>
            </w:r>
          </w:p>
        </w:tc>
        <w:tc>
          <w:tcPr>
            <w:tcW w:w="3402" w:type="dxa"/>
            <w:vAlign w:val="center"/>
          </w:tcPr>
          <w:p w14:paraId="5D09ACED" w14:textId="49142779" w:rsidR="007B317A" w:rsidRDefault="007B317A" w:rsidP="007B317A">
            <w:pPr>
              <w:tabs>
                <w:tab w:val="left" w:pos="1515"/>
              </w:tabs>
              <w:spacing w:line="276" w:lineRule="auto"/>
              <w:jc w:val="center"/>
              <w:rPr>
                <w:rFonts w:ascii="Arial" w:hAnsi="Arial" w:cs="Arial"/>
              </w:rPr>
            </w:pPr>
            <w:r>
              <w:rPr>
                <w:rFonts w:ascii="Arial" w:hAnsi="Arial" w:cs="Arial"/>
              </w:rPr>
              <w:t>25</w:t>
            </w:r>
            <w:r w:rsidR="00056058">
              <w:rPr>
                <w:rFonts w:ascii="Arial" w:hAnsi="Arial" w:cs="Arial"/>
              </w:rPr>
              <w:t>×100,000=2,500,000</w:t>
            </w:r>
          </w:p>
        </w:tc>
        <w:tc>
          <w:tcPr>
            <w:tcW w:w="3634" w:type="dxa"/>
            <w:vAlign w:val="center"/>
          </w:tcPr>
          <w:p w14:paraId="573BDEE1" w14:textId="45851098" w:rsidR="007B317A" w:rsidRDefault="00056058" w:rsidP="007B317A">
            <w:pPr>
              <w:tabs>
                <w:tab w:val="left" w:pos="1515"/>
              </w:tabs>
              <w:spacing w:line="276" w:lineRule="auto"/>
              <w:jc w:val="center"/>
              <w:rPr>
                <w:rFonts w:ascii="Arial" w:hAnsi="Arial" w:cs="Arial"/>
              </w:rPr>
            </w:pPr>
            <w:r>
              <w:rPr>
                <w:rFonts w:ascii="Arial" w:hAnsi="Arial" w:cs="Arial"/>
              </w:rPr>
              <w:t>35</w:t>
            </w:r>
            <w:r>
              <w:rPr>
                <w:rFonts w:ascii="Arial" w:hAnsi="Arial" w:cs="Arial"/>
              </w:rPr>
              <w:t>×</w:t>
            </w:r>
            <w:r>
              <w:rPr>
                <w:rFonts w:ascii="Arial" w:hAnsi="Arial" w:cs="Arial"/>
              </w:rPr>
              <w:t>80,000=2,800,000</w:t>
            </w:r>
          </w:p>
        </w:tc>
      </w:tr>
      <w:tr w:rsidR="007B317A" w14:paraId="4F4E3804" w14:textId="77777777" w:rsidTr="007B317A">
        <w:tc>
          <w:tcPr>
            <w:tcW w:w="1980" w:type="dxa"/>
            <w:vAlign w:val="center"/>
          </w:tcPr>
          <w:p w14:paraId="3BF02718" w14:textId="602E030F" w:rsidR="007B317A" w:rsidRDefault="007B317A" w:rsidP="007B317A">
            <w:pPr>
              <w:tabs>
                <w:tab w:val="left" w:pos="1515"/>
              </w:tabs>
              <w:spacing w:line="276" w:lineRule="auto"/>
              <w:jc w:val="left"/>
              <w:rPr>
                <w:rFonts w:ascii="Arial" w:hAnsi="Arial" w:cs="Arial"/>
              </w:rPr>
            </w:pPr>
            <w:r>
              <w:rPr>
                <w:rFonts w:ascii="Arial" w:hAnsi="Arial" w:cs="Arial"/>
              </w:rPr>
              <w:t>Materials</w:t>
            </w:r>
          </w:p>
        </w:tc>
        <w:tc>
          <w:tcPr>
            <w:tcW w:w="3402" w:type="dxa"/>
            <w:vAlign w:val="center"/>
          </w:tcPr>
          <w:p w14:paraId="0718AAAD" w14:textId="162FA898" w:rsidR="007B317A" w:rsidRDefault="00056058" w:rsidP="007B317A">
            <w:pPr>
              <w:tabs>
                <w:tab w:val="left" w:pos="1515"/>
              </w:tabs>
              <w:spacing w:line="276" w:lineRule="auto"/>
              <w:jc w:val="center"/>
              <w:rPr>
                <w:rFonts w:ascii="Arial" w:hAnsi="Arial" w:cs="Arial"/>
              </w:rPr>
            </w:pPr>
            <w:r>
              <w:rPr>
                <w:rFonts w:ascii="Arial" w:hAnsi="Arial" w:cs="Arial"/>
              </w:rPr>
              <w:t>2,5</w:t>
            </w:r>
            <w:r>
              <w:rPr>
                <w:rFonts w:ascii="Arial" w:hAnsi="Arial" w:cs="Arial"/>
              </w:rPr>
              <w:t>×</w:t>
            </w:r>
            <w:r>
              <w:rPr>
                <w:rFonts w:ascii="Arial" w:hAnsi="Arial" w:cs="Arial"/>
              </w:rPr>
              <w:t>100,000=250,000</w:t>
            </w:r>
          </w:p>
        </w:tc>
        <w:tc>
          <w:tcPr>
            <w:tcW w:w="3634" w:type="dxa"/>
            <w:vAlign w:val="center"/>
          </w:tcPr>
          <w:p w14:paraId="585851FD" w14:textId="621968AE" w:rsidR="007B317A" w:rsidRDefault="00056058" w:rsidP="007B317A">
            <w:pPr>
              <w:tabs>
                <w:tab w:val="left" w:pos="1515"/>
              </w:tabs>
              <w:spacing w:line="276" w:lineRule="auto"/>
              <w:jc w:val="center"/>
              <w:rPr>
                <w:rFonts w:ascii="Arial" w:hAnsi="Arial" w:cs="Arial"/>
              </w:rPr>
            </w:pPr>
            <w:r>
              <w:rPr>
                <w:rFonts w:ascii="Arial" w:hAnsi="Arial" w:cs="Arial"/>
              </w:rPr>
              <w:t>2,5</w:t>
            </w:r>
            <w:r>
              <w:rPr>
                <w:rFonts w:ascii="Arial" w:hAnsi="Arial" w:cs="Arial"/>
              </w:rPr>
              <w:t>×</w:t>
            </w:r>
            <w:r>
              <w:rPr>
                <w:rFonts w:ascii="Arial" w:hAnsi="Arial" w:cs="Arial"/>
              </w:rPr>
              <w:t>80,000=200,000</w:t>
            </w:r>
          </w:p>
        </w:tc>
      </w:tr>
      <w:tr w:rsidR="007B317A" w14:paraId="4FB8F63D" w14:textId="77777777" w:rsidTr="007B317A">
        <w:tc>
          <w:tcPr>
            <w:tcW w:w="1980" w:type="dxa"/>
            <w:vAlign w:val="center"/>
          </w:tcPr>
          <w:p w14:paraId="06C7DAE2" w14:textId="458D873A" w:rsidR="007B317A" w:rsidRDefault="007B317A" w:rsidP="007B317A">
            <w:pPr>
              <w:tabs>
                <w:tab w:val="left" w:pos="1515"/>
              </w:tabs>
              <w:spacing w:line="276" w:lineRule="auto"/>
              <w:jc w:val="left"/>
              <w:rPr>
                <w:rFonts w:ascii="Arial" w:hAnsi="Arial" w:cs="Arial"/>
              </w:rPr>
            </w:pPr>
            <w:r>
              <w:rPr>
                <w:rFonts w:ascii="Arial" w:hAnsi="Arial" w:cs="Arial"/>
              </w:rPr>
              <w:t>Labour</w:t>
            </w:r>
          </w:p>
        </w:tc>
        <w:tc>
          <w:tcPr>
            <w:tcW w:w="3402" w:type="dxa"/>
            <w:vAlign w:val="center"/>
          </w:tcPr>
          <w:p w14:paraId="3C24B305" w14:textId="5E45A9F2" w:rsidR="007B317A" w:rsidRDefault="00056058" w:rsidP="007B317A">
            <w:pPr>
              <w:tabs>
                <w:tab w:val="left" w:pos="1515"/>
              </w:tabs>
              <w:spacing w:line="276" w:lineRule="auto"/>
              <w:jc w:val="center"/>
              <w:rPr>
                <w:rFonts w:ascii="Arial" w:hAnsi="Arial" w:cs="Arial"/>
              </w:rPr>
            </w:pPr>
            <w:r>
              <w:rPr>
                <w:rFonts w:ascii="Arial" w:hAnsi="Arial" w:cs="Arial"/>
              </w:rPr>
              <w:t>4</w:t>
            </w:r>
            <w:r>
              <w:rPr>
                <w:rFonts w:ascii="Arial" w:hAnsi="Arial" w:cs="Arial"/>
              </w:rPr>
              <w:t>×</w:t>
            </w:r>
            <w:r>
              <w:rPr>
                <w:rFonts w:ascii="Arial" w:hAnsi="Arial" w:cs="Arial"/>
              </w:rPr>
              <w:t>100,000=400,000</w:t>
            </w:r>
          </w:p>
        </w:tc>
        <w:tc>
          <w:tcPr>
            <w:tcW w:w="3634" w:type="dxa"/>
            <w:vAlign w:val="center"/>
          </w:tcPr>
          <w:p w14:paraId="66F49304" w14:textId="4D0376E1" w:rsidR="007B317A" w:rsidRDefault="00056058" w:rsidP="007B317A">
            <w:pPr>
              <w:tabs>
                <w:tab w:val="left" w:pos="1515"/>
              </w:tabs>
              <w:spacing w:line="276" w:lineRule="auto"/>
              <w:jc w:val="center"/>
              <w:rPr>
                <w:rFonts w:ascii="Arial" w:hAnsi="Arial" w:cs="Arial"/>
              </w:rPr>
            </w:pPr>
            <w:r>
              <w:rPr>
                <w:rFonts w:ascii="Arial" w:hAnsi="Arial" w:cs="Arial"/>
              </w:rPr>
              <w:t>4</w:t>
            </w:r>
            <w:r>
              <w:rPr>
                <w:rFonts w:ascii="Arial" w:hAnsi="Arial" w:cs="Arial"/>
              </w:rPr>
              <w:t>×</w:t>
            </w:r>
            <w:r>
              <w:rPr>
                <w:rFonts w:ascii="Arial" w:hAnsi="Arial" w:cs="Arial"/>
              </w:rPr>
              <w:t>80,000=320,000</w:t>
            </w:r>
          </w:p>
        </w:tc>
      </w:tr>
      <w:tr w:rsidR="007B317A" w14:paraId="354C7F91" w14:textId="77777777" w:rsidTr="007B317A">
        <w:tc>
          <w:tcPr>
            <w:tcW w:w="1980" w:type="dxa"/>
            <w:vAlign w:val="center"/>
          </w:tcPr>
          <w:p w14:paraId="05CB70AF" w14:textId="4A227A9A" w:rsidR="007B317A" w:rsidRDefault="007B317A" w:rsidP="007B317A">
            <w:pPr>
              <w:tabs>
                <w:tab w:val="left" w:pos="1515"/>
              </w:tabs>
              <w:spacing w:line="276" w:lineRule="auto"/>
              <w:jc w:val="left"/>
              <w:rPr>
                <w:rFonts w:ascii="Arial" w:hAnsi="Arial" w:cs="Arial"/>
              </w:rPr>
            </w:pPr>
            <w:r>
              <w:rPr>
                <w:rFonts w:ascii="Arial" w:hAnsi="Arial" w:cs="Arial"/>
              </w:rPr>
              <w:t>Overhead</w:t>
            </w:r>
          </w:p>
        </w:tc>
        <w:tc>
          <w:tcPr>
            <w:tcW w:w="3402" w:type="dxa"/>
            <w:vAlign w:val="center"/>
          </w:tcPr>
          <w:p w14:paraId="68AE99FA" w14:textId="6810195D" w:rsidR="007B317A" w:rsidRDefault="00056058" w:rsidP="007B317A">
            <w:pPr>
              <w:tabs>
                <w:tab w:val="left" w:pos="1515"/>
              </w:tabs>
              <w:spacing w:line="276" w:lineRule="auto"/>
              <w:jc w:val="center"/>
              <w:rPr>
                <w:rFonts w:ascii="Arial" w:hAnsi="Arial" w:cs="Arial"/>
              </w:rPr>
            </w:pPr>
            <w:r>
              <w:rPr>
                <w:rFonts w:ascii="Arial" w:hAnsi="Arial" w:cs="Arial"/>
              </w:rPr>
              <w:t>1,5</w:t>
            </w:r>
            <w:r>
              <w:rPr>
                <w:rFonts w:ascii="Arial" w:hAnsi="Arial" w:cs="Arial"/>
              </w:rPr>
              <w:t>×</w:t>
            </w:r>
            <w:r>
              <w:rPr>
                <w:rFonts w:ascii="Arial" w:hAnsi="Arial" w:cs="Arial"/>
              </w:rPr>
              <w:t>100,000=150,000</w:t>
            </w:r>
          </w:p>
        </w:tc>
        <w:tc>
          <w:tcPr>
            <w:tcW w:w="3634" w:type="dxa"/>
            <w:vAlign w:val="center"/>
          </w:tcPr>
          <w:p w14:paraId="0D55F2B3" w14:textId="67B0D336" w:rsidR="007B317A" w:rsidRDefault="00056058" w:rsidP="007B317A">
            <w:pPr>
              <w:tabs>
                <w:tab w:val="left" w:pos="1515"/>
              </w:tabs>
              <w:spacing w:line="276" w:lineRule="auto"/>
              <w:jc w:val="center"/>
              <w:rPr>
                <w:rFonts w:ascii="Arial" w:hAnsi="Arial" w:cs="Arial"/>
              </w:rPr>
            </w:pPr>
            <w:r>
              <w:rPr>
                <w:rFonts w:ascii="Arial" w:hAnsi="Arial" w:cs="Arial"/>
              </w:rPr>
              <w:t>1,5</w:t>
            </w:r>
            <w:r>
              <w:rPr>
                <w:rFonts w:ascii="Arial" w:hAnsi="Arial" w:cs="Arial"/>
              </w:rPr>
              <w:t>×</w:t>
            </w:r>
            <w:r>
              <w:rPr>
                <w:rFonts w:ascii="Arial" w:hAnsi="Arial" w:cs="Arial"/>
              </w:rPr>
              <w:t>80,000=120,000</w:t>
            </w:r>
          </w:p>
        </w:tc>
      </w:tr>
      <w:tr w:rsidR="007B317A" w14:paraId="2055AF7A" w14:textId="77777777" w:rsidTr="007B317A">
        <w:tc>
          <w:tcPr>
            <w:tcW w:w="1980" w:type="dxa"/>
            <w:vAlign w:val="center"/>
          </w:tcPr>
          <w:p w14:paraId="5093EB83" w14:textId="456AB27F" w:rsidR="007B317A" w:rsidRDefault="007B317A" w:rsidP="007B317A">
            <w:pPr>
              <w:tabs>
                <w:tab w:val="left" w:pos="1515"/>
              </w:tabs>
              <w:spacing w:line="276" w:lineRule="auto"/>
              <w:jc w:val="left"/>
              <w:rPr>
                <w:rFonts w:ascii="Arial" w:hAnsi="Arial" w:cs="Arial"/>
              </w:rPr>
            </w:pPr>
            <w:r>
              <w:rPr>
                <w:rFonts w:ascii="Arial" w:hAnsi="Arial" w:cs="Arial"/>
              </w:rPr>
              <w:t>Contribution</w:t>
            </w:r>
          </w:p>
        </w:tc>
        <w:tc>
          <w:tcPr>
            <w:tcW w:w="3402" w:type="dxa"/>
            <w:vAlign w:val="center"/>
          </w:tcPr>
          <w:p w14:paraId="55BED628" w14:textId="24C88160" w:rsidR="007B317A" w:rsidRDefault="00056058" w:rsidP="007B317A">
            <w:pPr>
              <w:tabs>
                <w:tab w:val="left" w:pos="1515"/>
              </w:tabs>
              <w:spacing w:line="276" w:lineRule="auto"/>
              <w:jc w:val="center"/>
              <w:rPr>
                <w:rFonts w:ascii="Arial" w:hAnsi="Arial" w:cs="Arial"/>
              </w:rPr>
            </w:pPr>
            <w:r>
              <w:rPr>
                <w:rFonts w:ascii="Arial" w:hAnsi="Arial" w:cs="Arial"/>
              </w:rPr>
              <w:t>17</w:t>
            </w:r>
            <w:r>
              <w:rPr>
                <w:rFonts w:ascii="Arial" w:hAnsi="Arial" w:cs="Arial"/>
              </w:rPr>
              <w:t>×</w:t>
            </w:r>
            <w:r>
              <w:rPr>
                <w:rFonts w:ascii="Arial" w:hAnsi="Arial" w:cs="Arial"/>
              </w:rPr>
              <w:t>100,000=1,700,000</w:t>
            </w:r>
          </w:p>
        </w:tc>
        <w:tc>
          <w:tcPr>
            <w:tcW w:w="3634" w:type="dxa"/>
            <w:vAlign w:val="center"/>
          </w:tcPr>
          <w:p w14:paraId="152AA702" w14:textId="097A26AC" w:rsidR="007B317A" w:rsidRDefault="00056058" w:rsidP="007B317A">
            <w:pPr>
              <w:tabs>
                <w:tab w:val="left" w:pos="1515"/>
              </w:tabs>
              <w:spacing w:line="276" w:lineRule="auto"/>
              <w:jc w:val="center"/>
              <w:rPr>
                <w:rFonts w:ascii="Arial" w:hAnsi="Arial" w:cs="Arial"/>
              </w:rPr>
            </w:pPr>
            <w:r>
              <w:rPr>
                <w:rFonts w:ascii="Arial" w:hAnsi="Arial" w:cs="Arial"/>
              </w:rPr>
              <w:t>17</w:t>
            </w:r>
            <w:r>
              <w:rPr>
                <w:rFonts w:ascii="Arial" w:hAnsi="Arial" w:cs="Arial"/>
              </w:rPr>
              <w:t>×</w:t>
            </w:r>
            <w:r>
              <w:rPr>
                <w:rFonts w:ascii="Arial" w:hAnsi="Arial" w:cs="Arial"/>
              </w:rPr>
              <w:t>80,000=1,360,000</w:t>
            </w:r>
          </w:p>
        </w:tc>
      </w:tr>
    </w:tbl>
    <w:p w14:paraId="59567B7B" w14:textId="25AFB587" w:rsidR="007B317A" w:rsidRPr="00DD4532" w:rsidRDefault="00056058" w:rsidP="00B77ABD">
      <w:pPr>
        <w:tabs>
          <w:tab w:val="left" w:pos="1515"/>
        </w:tabs>
        <w:spacing w:before="240" w:after="0" w:line="360" w:lineRule="auto"/>
        <w:rPr>
          <w:rFonts w:ascii="Arial" w:hAnsi="Arial" w:cs="Arial"/>
        </w:rPr>
      </w:pPr>
      <w:r>
        <w:rPr>
          <w:rFonts w:ascii="Arial" w:hAnsi="Arial" w:cs="Arial"/>
        </w:rPr>
        <w:t>Profit=</w:t>
      </w:r>
      <w:r w:rsidR="00B77ABD">
        <w:rPr>
          <w:rFonts w:ascii="Arial" w:hAnsi="Arial" w:cs="Arial"/>
        </w:rPr>
        <w:t>Contribution-Total fixed overheads</w:t>
      </w:r>
    </w:p>
    <w:p w14:paraId="64C7077C" w14:textId="283F9ECE" w:rsidR="0077632B" w:rsidRPr="00DD4532" w:rsidRDefault="0077632B" w:rsidP="00995D66">
      <w:pPr>
        <w:pStyle w:val="Subtitle"/>
        <w:spacing w:line="276" w:lineRule="auto"/>
        <w:rPr>
          <w:rFonts w:ascii="Arial" w:hAnsi="Arial" w:cs="Arial"/>
        </w:rPr>
      </w:pPr>
      <w:bookmarkStart w:id="4" w:name="_Toc124097165"/>
      <w:bookmarkStart w:id="5" w:name="_Toc124505602"/>
      <w:r w:rsidRPr="00DD4532">
        <w:rPr>
          <w:rFonts w:ascii="Arial" w:hAnsi="Arial" w:cs="Arial"/>
        </w:rPr>
        <w:t>2</w:t>
      </w:r>
      <w:r w:rsidR="009F106C" w:rsidRPr="00DD4532">
        <w:rPr>
          <w:rFonts w:ascii="Arial" w:hAnsi="Arial" w:cs="Arial"/>
        </w:rPr>
        <w:t>.</w:t>
      </w:r>
      <w:r w:rsidR="00AF10BE">
        <w:rPr>
          <w:rFonts w:ascii="Arial" w:hAnsi="Arial" w:cs="Arial"/>
        </w:rPr>
        <w:t>2</w:t>
      </w:r>
      <w:r w:rsidR="00FD1E56">
        <w:rPr>
          <w:rFonts w:ascii="Arial" w:hAnsi="Arial" w:cs="Arial"/>
        </w:rPr>
        <w:t>.</w:t>
      </w:r>
      <w:r w:rsidRPr="00DD4532">
        <w:rPr>
          <w:rFonts w:ascii="Arial" w:hAnsi="Arial" w:cs="Arial"/>
        </w:rPr>
        <w:t xml:space="preserve"> </w:t>
      </w:r>
      <w:bookmarkEnd w:id="4"/>
      <w:r w:rsidR="00AF10BE">
        <w:rPr>
          <w:rFonts w:ascii="Arial" w:hAnsi="Arial" w:cs="Arial"/>
        </w:rPr>
        <w:t>Amana’s performance report for 2020</w:t>
      </w:r>
      <w:bookmarkEnd w:id="5"/>
    </w:p>
    <w:p w14:paraId="2B9963E0" w14:textId="6A0E612D" w:rsidR="008E3638" w:rsidRDefault="009109F2" w:rsidP="009109F2">
      <w:pPr>
        <w:spacing w:after="0" w:line="360" w:lineRule="auto"/>
        <w:rPr>
          <w:rFonts w:ascii="Arial" w:hAnsi="Arial" w:cs="Arial"/>
        </w:rPr>
      </w:pPr>
      <w:r w:rsidRPr="009109F2">
        <w:rPr>
          <w:rFonts w:ascii="Arial" w:hAnsi="Arial" w:cs="Arial"/>
        </w:rPr>
        <w:t>According to Anthony (1965), performance may be broken down into two primary categories: efficiency and effectiveness.</w:t>
      </w:r>
      <w:r>
        <w:rPr>
          <w:rFonts w:ascii="Arial" w:hAnsi="Arial" w:cs="Arial"/>
        </w:rPr>
        <w:t xml:space="preserve"> </w:t>
      </w:r>
      <w:proofErr w:type="gramStart"/>
      <w:r w:rsidRPr="009109F2">
        <w:rPr>
          <w:rFonts w:ascii="Arial" w:hAnsi="Arial" w:cs="Arial"/>
        </w:rPr>
        <w:t>Efficiency</w:t>
      </w:r>
      <w:proofErr w:type="gramEnd"/>
      <w:r w:rsidRPr="009109F2">
        <w:rPr>
          <w:rFonts w:ascii="Arial" w:hAnsi="Arial" w:cs="Arial"/>
        </w:rPr>
        <w:t xml:space="preserve"> is the relationship between inputs and outputs; better efficiency is shown by a bigger volume of outputs from a given quantity of inputs. In other words, the more outputs you get from a certain amount of inputs, the more efficient your system is.</w:t>
      </w:r>
      <w:r>
        <w:rPr>
          <w:rFonts w:ascii="Arial" w:hAnsi="Arial" w:cs="Arial"/>
        </w:rPr>
        <w:t xml:space="preserve"> </w:t>
      </w:r>
      <w:r w:rsidRPr="009109F2">
        <w:rPr>
          <w:rFonts w:ascii="Arial" w:hAnsi="Arial" w:cs="Arial"/>
        </w:rPr>
        <w:t>The degree to which the intended results are realised is what is meant by the term "effectiveness."</w:t>
      </w:r>
    </w:p>
    <w:p w14:paraId="44B2F1A9" w14:textId="5537EB47" w:rsidR="00EA6DFE" w:rsidRDefault="00EA6DFE" w:rsidP="009109F2">
      <w:pPr>
        <w:spacing w:after="0" w:line="360" w:lineRule="auto"/>
        <w:rPr>
          <w:rFonts w:ascii="Arial" w:hAnsi="Arial" w:cs="Arial"/>
        </w:rPr>
      </w:pPr>
      <w:r w:rsidRPr="00EA6DFE">
        <w:rPr>
          <w:rFonts w:ascii="Arial" w:hAnsi="Arial" w:cs="Arial"/>
        </w:rPr>
        <w:t>Performance is important for several reasons. One key reason is that it allows organizations to measure and evaluate the success of their operations and strategies. By assessing performance, organizations can identify areas that are working well and areas that need improvement. Additionally, performance measurement can help organizations to allocate resources more effectively and make data-driven decisions. Good performance can also lead to increased productivity, profitability and competitiveness. Furthermore, performance measurement can also be used to assess the progress of an organization toward achieving its goals and objectives, and to evaluate the overall effectiveness of the organization</w:t>
      </w:r>
      <w:r>
        <w:rPr>
          <w:rFonts w:ascii="Arial" w:hAnsi="Arial" w:cs="Arial"/>
        </w:rPr>
        <w:t xml:space="preserve"> </w:t>
      </w:r>
      <w:r w:rsidRPr="00EA6DFE">
        <w:rPr>
          <w:rFonts w:ascii="Arial" w:hAnsi="Arial" w:cs="Arial"/>
        </w:rPr>
        <w:t>(</w:t>
      </w:r>
      <w:proofErr w:type="spellStart"/>
      <w:r w:rsidRPr="00EA6DFE">
        <w:rPr>
          <w:rFonts w:ascii="Arial" w:hAnsi="Arial" w:cs="Arial"/>
        </w:rPr>
        <w:t>AccountingTools</w:t>
      </w:r>
      <w:proofErr w:type="spellEnd"/>
      <w:r w:rsidRPr="00EA6DFE">
        <w:rPr>
          <w:rFonts w:ascii="Arial" w:hAnsi="Arial" w:cs="Arial"/>
        </w:rPr>
        <w:t>, Inc., 2022)</w:t>
      </w:r>
      <w:r>
        <w:rPr>
          <w:rFonts w:ascii="Arial" w:hAnsi="Arial" w:cs="Arial"/>
        </w:rPr>
        <w:t>.</w:t>
      </w:r>
    </w:p>
    <w:p w14:paraId="5D49F1D6" w14:textId="1FDFECF1" w:rsidR="00EE76E8" w:rsidRDefault="00EE76E8" w:rsidP="00EE76E8">
      <w:pPr>
        <w:spacing w:after="0" w:line="360" w:lineRule="auto"/>
        <w:rPr>
          <w:rFonts w:ascii="Arial" w:hAnsi="Arial" w:cs="Arial"/>
        </w:rPr>
      </w:pPr>
      <w:r w:rsidRPr="00EE76E8">
        <w:rPr>
          <w:rFonts w:ascii="Arial" w:hAnsi="Arial" w:cs="Arial"/>
        </w:rPr>
        <w:t>The industry of tourism that comes from outside the country has been severely damaged by Covid-</w:t>
      </w:r>
      <w:proofErr w:type="gramStart"/>
      <w:r w:rsidRPr="00EE76E8">
        <w:rPr>
          <w:rFonts w:ascii="Arial" w:hAnsi="Arial" w:cs="Arial"/>
        </w:rPr>
        <w:t>19.The</w:t>
      </w:r>
      <w:proofErr w:type="gramEnd"/>
      <w:r w:rsidRPr="00EE76E8">
        <w:rPr>
          <w:rFonts w:ascii="Arial" w:hAnsi="Arial" w:cs="Arial"/>
        </w:rPr>
        <w:t xml:space="preserve"> United Kingdom saw 11.1 million foreign tourists arrive in 2020, who collectively spent £6.2 billion. This is a decrease of 73% in visits and 78% in spending compared to 2019, which results in a loss of £22.2 billion for the economy of the United Kingdom</w:t>
      </w:r>
      <w:r>
        <w:rPr>
          <w:rFonts w:ascii="Arial" w:hAnsi="Arial" w:cs="Arial"/>
        </w:rPr>
        <w:t xml:space="preserve"> </w:t>
      </w:r>
      <w:r w:rsidRPr="00EE76E8">
        <w:rPr>
          <w:rFonts w:ascii="Arial" w:hAnsi="Arial" w:cs="Arial"/>
        </w:rPr>
        <w:t>(Knight, 2022)</w:t>
      </w:r>
      <w:r>
        <w:rPr>
          <w:rFonts w:ascii="Arial" w:hAnsi="Arial" w:cs="Arial"/>
        </w:rPr>
        <w:t>.</w:t>
      </w:r>
    </w:p>
    <w:p w14:paraId="7A69AECD" w14:textId="51E7D93C" w:rsidR="00D674BD" w:rsidRDefault="00D674BD" w:rsidP="009109F2">
      <w:pPr>
        <w:spacing w:after="0" w:line="360" w:lineRule="auto"/>
        <w:rPr>
          <w:rFonts w:ascii="Arial" w:hAnsi="Arial" w:cs="Arial"/>
        </w:rPr>
      </w:pPr>
      <w:r w:rsidRPr="00D674BD">
        <w:rPr>
          <w:rFonts w:ascii="Arial" w:hAnsi="Arial" w:cs="Arial"/>
        </w:rPr>
        <w:t>Despite being hit hard by the Covid-19 epidemic, Amana Ltd. nevertheless managed to achieve a positive outcome in the end.</w:t>
      </w:r>
      <w:r>
        <w:rPr>
          <w:rFonts w:ascii="Arial" w:hAnsi="Arial" w:cs="Arial"/>
        </w:rPr>
        <w:t xml:space="preserve"> </w:t>
      </w:r>
      <w:r w:rsidRPr="00D674BD">
        <w:rPr>
          <w:rFonts w:ascii="Arial" w:hAnsi="Arial" w:cs="Arial"/>
        </w:rPr>
        <w:t xml:space="preserve">Comparing the original budget, flexible budget, actual costs and variances will provide valuable insight into the organization's </w:t>
      </w:r>
      <w:r w:rsidRPr="00D674BD">
        <w:rPr>
          <w:rFonts w:ascii="Arial" w:hAnsi="Arial" w:cs="Arial"/>
        </w:rPr>
        <w:lastRenderedPageBreak/>
        <w:t>performance and help identify any areas where adjustments may be necessary. It is a good practice to keep track of these numbers and evaluate them on a regular basis.</w:t>
      </w:r>
    </w:p>
    <w:p w14:paraId="4685AD3C" w14:textId="5EA4865B" w:rsidR="003E5700" w:rsidRDefault="003E5700" w:rsidP="009109F2">
      <w:pPr>
        <w:spacing w:after="0" w:line="360" w:lineRule="auto"/>
        <w:rPr>
          <w:rFonts w:ascii="Arial" w:hAnsi="Arial" w:cs="Arial"/>
        </w:rPr>
      </w:pPr>
      <w:r w:rsidRPr="003E5700">
        <w:rPr>
          <w:rFonts w:ascii="Arial" w:hAnsi="Arial" w:cs="Arial"/>
        </w:rPr>
        <w:t>Although they had hoped to sell 100,000 units, they only managed to sell 80,000; this, along with a drop in the selling price from £25.00 to £20.00 each unit, resulted in a decrease in revenue and an unfavourable variance of £400,000 between actual and the flexed budget.</w:t>
      </w:r>
    </w:p>
    <w:p w14:paraId="68C32833" w14:textId="3B25E6D3" w:rsidR="00806FE4" w:rsidRDefault="00806FE4" w:rsidP="00806FE4">
      <w:pPr>
        <w:spacing w:after="0" w:line="360" w:lineRule="auto"/>
        <w:rPr>
          <w:rFonts w:ascii="Arial" w:hAnsi="Arial" w:cs="Arial"/>
        </w:rPr>
      </w:pPr>
      <w:r w:rsidRPr="00806FE4">
        <w:rPr>
          <w:rFonts w:ascii="Arial" w:hAnsi="Arial" w:cs="Arial"/>
        </w:rPr>
        <w:t xml:space="preserve">They were successful in keeping the variable overhead costs under control, but they were unable to do so with the materials, which saw an increase from 200,000 to 280, 000, and the labour, which resulted in an unfavourable variance of 120 000 pounds by increasing from </w:t>
      </w:r>
      <w:r w:rsidRPr="00450A34">
        <w:rPr>
          <w:rFonts w:ascii="Arial" w:eastAsia="Times New Roman" w:hAnsi="Arial" w:cs="Arial"/>
          <w:color w:val="000000"/>
          <w:sz w:val="22"/>
          <w:lang w:eastAsia="en-GB"/>
        </w:rPr>
        <w:t>£</w:t>
      </w:r>
      <w:r w:rsidRPr="00806FE4">
        <w:rPr>
          <w:rFonts w:ascii="Arial" w:hAnsi="Arial" w:cs="Arial"/>
        </w:rPr>
        <w:t>320</w:t>
      </w:r>
      <w:r>
        <w:rPr>
          <w:rFonts w:ascii="Arial" w:hAnsi="Arial" w:cs="Arial"/>
        </w:rPr>
        <w:t>,</w:t>
      </w:r>
      <w:r w:rsidRPr="00806FE4">
        <w:rPr>
          <w:rFonts w:ascii="Arial" w:hAnsi="Arial" w:cs="Arial"/>
        </w:rPr>
        <w:t xml:space="preserve">000 on the flexible budget to </w:t>
      </w:r>
      <w:r w:rsidRPr="00450A34">
        <w:rPr>
          <w:rFonts w:ascii="Arial" w:eastAsia="Times New Roman" w:hAnsi="Arial" w:cs="Arial"/>
          <w:color w:val="000000"/>
          <w:sz w:val="22"/>
          <w:lang w:eastAsia="en-GB"/>
        </w:rPr>
        <w:t>£</w:t>
      </w:r>
      <w:r w:rsidRPr="00806FE4">
        <w:rPr>
          <w:rFonts w:ascii="Arial" w:hAnsi="Arial" w:cs="Arial"/>
        </w:rPr>
        <w:t>440</w:t>
      </w:r>
      <w:r>
        <w:rPr>
          <w:rFonts w:ascii="Arial" w:hAnsi="Arial" w:cs="Arial"/>
        </w:rPr>
        <w:t>,</w:t>
      </w:r>
      <w:r w:rsidRPr="00806FE4">
        <w:rPr>
          <w:rFonts w:ascii="Arial" w:hAnsi="Arial" w:cs="Arial"/>
        </w:rPr>
        <w:t>000 on the actual costs.</w:t>
      </w:r>
      <w:r>
        <w:rPr>
          <w:rFonts w:ascii="Arial" w:hAnsi="Arial" w:cs="Arial"/>
        </w:rPr>
        <w:t xml:space="preserve"> </w:t>
      </w:r>
      <w:r w:rsidRPr="00806FE4">
        <w:rPr>
          <w:rFonts w:ascii="Arial" w:hAnsi="Arial" w:cs="Arial"/>
        </w:rPr>
        <w:t>Overall, this resulted in a loss of 600</w:t>
      </w:r>
      <w:r>
        <w:rPr>
          <w:rFonts w:ascii="Arial" w:hAnsi="Arial" w:cs="Arial"/>
        </w:rPr>
        <w:t>,</w:t>
      </w:r>
      <w:r w:rsidRPr="00806FE4">
        <w:rPr>
          <w:rFonts w:ascii="Arial" w:hAnsi="Arial" w:cs="Arial"/>
        </w:rPr>
        <w:t xml:space="preserve">000 pounds, bringing the </w:t>
      </w:r>
      <w:r>
        <w:rPr>
          <w:rFonts w:ascii="Arial" w:hAnsi="Arial" w:cs="Arial"/>
        </w:rPr>
        <w:t>contribution</w:t>
      </w:r>
      <w:r w:rsidRPr="00806FE4">
        <w:rPr>
          <w:rFonts w:ascii="Arial" w:hAnsi="Arial" w:cs="Arial"/>
        </w:rPr>
        <w:t xml:space="preserve"> down from </w:t>
      </w:r>
      <w:r w:rsidRPr="00450A34">
        <w:rPr>
          <w:rFonts w:ascii="Arial" w:eastAsia="Times New Roman" w:hAnsi="Arial" w:cs="Arial"/>
          <w:color w:val="000000"/>
          <w:sz w:val="22"/>
          <w:lang w:eastAsia="en-GB"/>
        </w:rPr>
        <w:t>£</w:t>
      </w:r>
      <w:r w:rsidRPr="00806FE4">
        <w:rPr>
          <w:rFonts w:ascii="Arial" w:hAnsi="Arial" w:cs="Arial"/>
        </w:rPr>
        <w:t>1</w:t>
      </w:r>
      <w:r>
        <w:rPr>
          <w:rFonts w:ascii="Arial" w:hAnsi="Arial" w:cs="Arial"/>
        </w:rPr>
        <w:t>,</w:t>
      </w:r>
      <w:r w:rsidRPr="00806FE4">
        <w:rPr>
          <w:rFonts w:ascii="Arial" w:hAnsi="Arial" w:cs="Arial"/>
        </w:rPr>
        <w:t>360</w:t>
      </w:r>
      <w:r>
        <w:rPr>
          <w:rFonts w:ascii="Arial" w:hAnsi="Arial" w:cs="Arial"/>
        </w:rPr>
        <w:t>,</w:t>
      </w:r>
      <w:r w:rsidRPr="00806FE4">
        <w:rPr>
          <w:rFonts w:ascii="Arial" w:hAnsi="Arial" w:cs="Arial"/>
        </w:rPr>
        <w:t xml:space="preserve">000 to </w:t>
      </w:r>
      <w:r w:rsidRPr="00450A34">
        <w:rPr>
          <w:rFonts w:ascii="Arial" w:eastAsia="Times New Roman" w:hAnsi="Arial" w:cs="Arial"/>
          <w:color w:val="000000"/>
          <w:sz w:val="22"/>
          <w:lang w:eastAsia="en-GB"/>
        </w:rPr>
        <w:t>£</w:t>
      </w:r>
      <w:r w:rsidRPr="00806FE4">
        <w:rPr>
          <w:rFonts w:ascii="Arial" w:hAnsi="Arial" w:cs="Arial"/>
        </w:rPr>
        <w:t>760</w:t>
      </w:r>
      <w:r>
        <w:rPr>
          <w:rFonts w:ascii="Arial" w:hAnsi="Arial" w:cs="Arial"/>
        </w:rPr>
        <w:t>,</w:t>
      </w:r>
      <w:r w:rsidRPr="00806FE4">
        <w:rPr>
          <w:rFonts w:ascii="Arial" w:hAnsi="Arial" w:cs="Arial"/>
        </w:rPr>
        <w:t>000.</w:t>
      </w:r>
    </w:p>
    <w:p w14:paraId="3815000C" w14:textId="33BCF1DA" w:rsidR="007E7B44" w:rsidRDefault="007E7B44" w:rsidP="00806FE4">
      <w:pPr>
        <w:spacing w:after="0" w:line="360" w:lineRule="auto"/>
        <w:rPr>
          <w:rFonts w:ascii="Arial" w:hAnsi="Arial" w:cs="Arial"/>
        </w:rPr>
      </w:pPr>
      <w:r w:rsidRPr="007E7B44">
        <w:rPr>
          <w:rFonts w:ascii="Arial" w:hAnsi="Arial" w:cs="Arial"/>
        </w:rPr>
        <w:t>Amana Ltd. was successful in reducing the amount spent on fixed overheads. This was accomplished by reducing the warehouse rent from 200,000 pounds to 170,000 pounds, resulting in favourable impact of 30,000 pounds, and by reducing the salary paid to the full-time supervisor from 50,000 pounds to 35,000 pounds. Both of these reductions had an effect on the actual cost of the business.</w:t>
      </w:r>
    </w:p>
    <w:p w14:paraId="7296FC3A" w14:textId="2EF71A0F" w:rsidR="000C0DC7" w:rsidRDefault="000C0DC7" w:rsidP="000C0DC7">
      <w:pPr>
        <w:spacing w:after="0" w:line="360" w:lineRule="auto"/>
        <w:rPr>
          <w:rFonts w:ascii="Arial" w:hAnsi="Arial" w:cs="Arial"/>
        </w:rPr>
      </w:pPr>
      <w:r w:rsidRPr="000C0DC7">
        <w:rPr>
          <w:rFonts w:ascii="Arial" w:hAnsi="Arial" w:cs="Arial"/>
        </w:rPr>
        <w:t>In the end, both the flexible budget plan and the actual costs result in a profit.</w:t>
      </w:r>
      <w:r>
        <w:rPr>
          <w:rFonts w:ascii="Arial" w:hAnsi="Arial" w:cs="Arial"/>
        </w:rPr>
        <w:t xml:space="preserve"> </w:t>
      </w:r>
      <w:r w:rsidRPr="000C0DC7">
        <w:rPr>
          <w:rFonts w:ascii="Arial" w:hAnsi="Arial" w:cs="Arial"/>
        </w:rPr>
        <w:t>If they had stuck to the original budget despite the lower number of units that were sold as a result of the COVID-19 epidemic, they should have had a profit of 1,010,000 pounds.</w:t>
      </w:r>
      <w:r w:rsidR="0062377D">
        <w:rPr>
          <w:rFonts w:ascii="Arial" w:hAnsi="Arial" w:cs="Arial"/>
        </w:rPr>
        <w:t xml:space="preserve"> </w:t>
      </w:r>
      <w:r w:rsidRPr="000C0DC7">
        <w:rPr>
          <w:rFonts w:ascii="Arial" w:hAnsi="Arial" w:cs="Arial"/>
        </w:rPr>
        <w:t xml:space="preserve">However, they were only able to </w:t>
      </w:r>
      <w:r>
        <w:rPr>
          <w:rFonts w:ascii="Arial" w:hAnsi="Arial" w:cs="Arial"/>
        </w:rPr>
        <w:t>make a profit of</w:t>
      </w:r>
      <w:r w:rsidRPr="000C0DC7">
        <w:rPr>
          <w:rFonts w:ascii="Arial" w:hAnsi="Arial" w:cs="Arial"/>
        </w:rPr>
        <w:t xml:space="preserve"> 455,000 pounds, which resulted in a loss of 555,000 pounds</w:t>
      </w:r>
      <w:r>
        <w:rPr>
          <w:rFonts w:ascii="Arial" w:hAnsi="Arial" w:cs="Arial"/>
        </w:rPr>
        <w:t>, between the flexed budget and actual costs.</w:t>
      </w:r>
    </w:p>
    <w:p w14:paraId="58AF7BBD" w14:textId="54EE4E1F" w:rsidR="00EE76E8" w:rsidRDefault="00EE76E8" w:rsidP="000C0DC7">
      <w:pPr>
        <w:spacing w:after="0" w:line="360" w:lineRule="auto"/>
        <w:rPr>
          <w:rFonts w:ascii="Arial" w:hAnsi="Arial" w:cs="Arial"/>
        </w:rPr>
      </w:pPr>
      <w:r w:rsidRPr="00EE76E8">
        <w:rPr>
          <w:rFonts w:ascii="Arial" w:hAnsi="Arial" w:cs="Arial"/>
        </w:rPr>
        <w:t>Profit is a measure of a company's financial performance and is typically represented as the revenue minus expenses. It is an indicator of the company's ability to generate income and is a key metric used to evaluate a company's financial health. Profit is important for the company, as it allows it to invest in growth, improve operations, and reward shareholders. Additionally, a profitable company is better positioned to provide benefits to the wider community, such as through charitable contributions, job creation, and economic development. Therefore, in general, profit is seen as a positive outcome for both the company and its stakeholders</w:t>
      </w:r>
      <w:r>
        <w:rPr>
          <w:rFonts w:ascii="Arial" w:hAnsi="Arial" w:cs="Arial"/>
        </w:rPr>
        <w:t xml:space="preserve"> </w:t>
      </w:r>
      <w:r w:rsidRPr="00EE76E8">
        <w:rPr>
          <w:rFonts w:ascii="Arial" w:hAnsi="Arial" w:cs="Arial"/>
        </w:rPr>
        <w:t>(</w:t>
      </w:r>
      <w:proofErr w:type="spellStart"/>
      <w:r w:rsidRPr="00EE76E8">
        <w:rPr>
          <w:rFonts w:ascii="Arial" w:hAnsi="Arial" w:cs="Arial"/>
        </w:rPr>
        <w:t>Puspitaningtyas</w:t>
      </w:r>
      <w:proofErr w:type="spellEnd"/>
      <w:r w:rsidRPr="00EE76E8">
        <w:rPr>
          <w:rFonts w:ascii="Arial" w:hAnsi="Arial" w:cs="Arial"/>
        </w:rPr>
        <w:t xml:space="preserve">, </w:t>
      </w:r>
      <w:proofErr w:type="spellStart"/>
      <w:r w:rsidRPr="00EE76E8">
        <w:rPr>
          <w:rFonts w:ascii="Arial" w:hAnsi="Arial" w:cs="Arial"/>
        </w:rPr>
        <w:t>Toha</w:t>
      </w:r>
      <w:proofErr w:type="spellEnd"/>
      <w:r w:rsidRPr="00EE76E8">
        <w:rPr>
          <w:rFonts w:ascii="Arial" w:hAnsi="Arial" w:cs="Arial"/>
        </w:rPr>
        <w:t xml:space="preserve"> and </w:t>
      </w:r>
      <w:proofErr w:type="spellStart"/>
      <w:r w:rsidRPr="00EE76E8">
        <w:rPr>
          <w:rFonts w:ascii="Arial" w:hAnsi="Arial" w:cs="Arial"/>
        </w:rPr>
        <w:t>Prakoso</w:t>
      </w:r>
      <w:proofErr w:type="spellEnd"/>
      <w:r w:rsidRPr="00EE76E8">
        <w:rPr>
          <w:rFonts w:ascii="Arial" w:hAnsi="Arial" w:cs="Arial"/>
        </w:rPr>
        <w:t>, 2018)</w:t>
      </w:r>
      <w:r>
        <w:rPr>
          <w:rFonts w:ascii="Arial" w:hAnsi="Arial" w:cs="Arial"/>
        </w:rPr>
        <w:t>.</w:t>
      </w:r>
    </w:p>
    <w:p w14:paraId="0EF7E86D" w14:textId="6C5EED6F" w:rsidR="0077632B" w:rsidRDefault="00AF10BE" w:rsidP="00995D66">
      <w:pPr>
        <w:pStyle w:val="Subtitle"/>
        <w:spacing w:line="276" w:lineRule="auto"/>
        <w:rPr>
          <w:rFonts w:ascii="Arial" w:hAnsi="Arial" w:cs="Arial"/>
        </w:rPr>
      </w:pPr>
      <w:bookmarkStart w:id="6" w:name="_Toc124097166"/>
      <w:bookmarkStart w:id="7" w:name="_Toc124505603"/>
      <w:r>
        <w:rPr>
          <w:rFonts w:ascii="Arial" w:hAnsi="Arial" w:cs="Arial"/>
        </w:rPr>
        <w:t>2.</w:t>
      </w:r>
      <w:r w:rsidR="0077632B" w:rsidRPr="00DD4532">
        <w:rPr>
          <w:rFonts w:ascii="Arial" w:hAnsi="Arial" w:cs="Arial"/>
        </w:rPr>
        <w:t>3</w:t>
      </w:r>
      <w:r w:rsidR="009F106C" w:rsidRPr="00DD4532">
        <w:rPr>
          <w:rFonts w:ascii="Arial" w:hAnsi="Arial" w:cs="Arial"/>
        </w:rPr>
        <w:t>.</w:t>
      </w:r>
      <w:r w:rsidR="0077632B" w:rsidRPr="00DD4532">
        <w:rPr>
          <w:rFonts w:ascii="Arial" w:hAnsi="Arial" w:cs="Arial"/>
        </w:rPr>
        <w:t xml:space="preserve"> </w:t>
      </w:r>
      <w:bookmarkEnd w:id="6"/>
      <w:r>
        <w:rPr>
          <w:rFonts w:ascii="Arial" w:hAnsi="Arial" w:cs="Arial"/>
        </w:rPr>
        <w:t>Recommendations for Amana’s CEO</w:t>
      </w:r>
      <w:bookmarkEnd w:id="7"/>
    </w:p>
    <w:p w14:paraId="10C7AFFE" w14:textId="00A8698D" w:rsidR="006F5490" w:rsidRDefault="00B24D76" w:rsidP="00B24D76">
      <w:pPr>
        <w:spacing w:after="0" w:line="360" w:lineRule="auto"/>
        <w:rPr>
          <w:rFonts w:ascii="Arial" w:hAnsi="Arial" w:cs="Arial"/>
        </w:rPr>
      </w:pPr>
      <w:r w:rsidRPr="00B24D76">
        <w:rPr>
          <w:rFonts w:ascii="Arial" w:hAnsi="Arial" w:cs="Arial"/>
        </w:rPr>
        <w:t xml:space="preserve">Amana Ltd. is a family-owned business that sells souvenirs to travellers in major tourist locations across England such as Brighton, London Bridge, Buckingham Palace, and </w:t>
      </w:r>
      <w:r w:rsidRPr="00B24D76">
        <w:rPr>
          <w:rFonts w:ascii="Arial" w:hAnsi="Arial" w:cs="Arial"/>
        </w:rPr>
        <w:lastRenderedPageBreak/>
        <w:t>many other locations. These locations are among those that are still partially impacted by the restrictions that the government places on movement and travel.</w:t>
      </w:r>
    </w:p>
    <w:p w14:paraId="57E60563" w14:textId="6BFA55F4" w:rsidR="00B24D76" w:rsidRDefault="00B24D76" w:rsidP="00B24D76">
      <w:pPr>
        <w:spacing w:after="0" w:line="360" w:lineRule="auto"/>
        <w:rPr>
          <w:rFonts w:ascii="Arial" w:hAnsi="Arial" w:cs="Arial"/>
        </w:rPr>
      </w:pPr>
      <w:r w:rsidRPr="00B24D76">
        <w:rPr>
          <w:rFonts w:ascii="Arial" w:hAnsi="Arial" w:cs="Arial"/>
        </w:rPr>
        <w:t>To improve the business situation, certain recommendations have been made based on the travel regulations and the report from the preceding section</w:t>
      </w:r>
      <w:r>
        <w:rPr>
          <w:rFonts w:ascii="Arial" w:hAnsi="Arial" w:cs="Arial"/>
        </w:rPr>
        <w:t>:</w:t>
      </w:r>
    </w:p>
    <w:p w14:paraId="7DC066C0" w14:textId="1AE0DAF4" w:rsidR="00B24D76" w:rsidRDefault="00B90720" w:rsidP="00B90720">
      <w:pPr>
        <w:pStyle w:val="ListParagraph"/>
        <w:numPr>
          <w:ilvl w:val="0"/>
          <w:numId w:val="19"/>
        </w:numPr>
        <w:spacing w:after="0" w:line="360" w:lineRule="auto"/>
        <w:rPr>
          <w:rFonts w:ascii="Arial" w:hAnsi="Arial" w:cs="Arial"/>
        </w:rPr>
      </w:pPr>
      <w:r w:rsidRPr="00B90720">
        <w:rPr>
          <w:rFonts w:ascii="Arial" w:hAnsi="Arial" w:cs="Arial"/>
        </w:rPr>
        <w:t>Amana</w:t>
      </w:r>
      <w:r w:rsidR="0071273B">
        <w:rPr>
          <w:rFonts w:ascii="Arial" w:hAnsi="Arial" w:cs="Arial"/>
        </w:rPr>
        <w:t xml:space="preserve"> Ltd.</w:t>
      </w:r>
      <w:r w:rsidRPr="00B90720">
        <w:rPr>
          <w:rFonts w:ascii="Arial" w:hAnsi="Arial" w:cs="Arial"/>
        </w:rPr>
        <w:t xml:space="preserve"> needs to take action to lower their expenses of materials, labour, and </w:t>
      </w:r>
      <w:r>
        <w:rPr>
          <w:rFonts w:ascii="Arial" w:hAnsi="Arial" w:cs="Arial"/>
        </w:rPr>
        <w:t xml:space="preserve">variable </w:t>
      </w:r>
      <w:r w:rsidRPr="00B90720">
        <w:rPr>
          <w:rFonts w:ascii="Arial" w:hAnsi="Arial" w:cs="Arial"/>
        </w:rPr>
        <w:t>overhead</w:t>
      </w:r>
      <w:r>
        <w:rPr>
          <w:rFonts w:ascii="Arial" w:hAnsi="Arial" w:cs="Arial"/>
        </w:rPr>
        <w:t>s</w:t>
      </w:r>
      <w:r w:rsidRPr="00B90720">
        <w:rPr>
          <w:rFonts w:ascii="Arial" w:hAnsi="Arial" w:cs="Arial"/>
        </w:rPr>
        <w:t xml:space="preserve"> in order to decrease their variable costs.</w:t>
      </w:r>
      <w:r>
        <w:rPr>
          <w:rFonts w:ascii="Arial" w:hAnsi="Arial" w:cs="Arial"/>
        </w:rPr>
        <w:t xml:space="preserve"> </w:t>
      </w:r>
      <w:r w:rsidRPr="00B90720">
        <w:rPr>
          <w:rFonts w:ascii="Arial" w:hAnsi="Arial" w:cs="Arial"/>
        </w:rPr>
        <w:t>One approach to do this would be to negotiate better pricing with the various suppliers, to increase the efficiency of the production processes, or to identify ways to minimise the expenses of labour.</w:t>
      </w:r>
    </w:p>
    <w:p w14:paraId="34FA2884" w14:textId="60CBDF64" w:rsidR="00B90720" w:rsidRDefault="00B90720" w:rsidP="00B90720">
      <w:pPr>
        <w:pStyle w:val="ListParagraph"/>
        <w:numPr>
          <w:ilvl w:val="0"/>
          <w:numId w:val="19"/>
        </w:numPr>
        <w:spacing w:after="0" w:line="360" w:lineRule="auto"/>
        <w:rPr>
          <w:rFonts w:ascii="Arial" w:hAnsi="Arial" w:cs="Arial"/>
        </w:rPr>
      </w:pPr>
      <w:r w:rsidRPr="00B90720">
        <w:rPr>
          <w:rFonts w:ascii="Arial" w:hAnsi="Arial" w:cs="Arial"/>
        </w:rPr>
        <w:t>Increase the selling price: If Amana</w:t>
      </w:r>
      <w:r w:rsidR="0071273B">
        <w:rPr>
          <w:rFonts w:ascii="Arial" w:hAnsi="Arial" w:cs="Arial"/>
        </w:rPr>
        <w:t xml:space="preserve"> Ltd.</w:t>
      </w:r>
      <w:r w:rsidRPr="00B90720">
        <w:rPr>
          <w:rFonts w:ascii="Arial" w:hAnsi="Arial" w:cs="Arial"/>
        </w:rPr>
        <w:t xml:space="preserve"> wants to see an increase in income, the company should to think about raising the selling price of its products.</w:t>
      </w:r>
      <w:r>
        <w:rPr>
          <w:rFonts w:ascii="Arial" w:hAnsi="Arial" w:cs="Arial"/>
        </w:rPr>
        <w:t xml:space="preserve"> </w:t>
      </w:r>
      <w:r w:rsidRPr="00B90720">
        <w:rPr>
          <w:rFonts w:ascii="Arial" w:hAnsi="Arial" w:cs="Arial"/>
        </w:rPr>
        <w:t>This might be accomplished by increasing the product's quality or by distinguishing it from similar offerings from other companies in the market.</w:t>
      </w:r>
    </w:p>
    <w:p w14:paraId="1122DAF8" w14:textId="1F3B345B" w:rsidR="00B90720" w:rsidRDefault="00B90720" w:rsidP="00B90720">
      <w:pPr>
        <w:pStyle w:val="ListParagraph"/>
        <w:numPr>
          <w:ilvl w:val="0"/>
          <w:numId w:val="19"/>
        </w:numPr>
        <w:spacing w:after="0" w:line="360" w:lineRule="auto"/>
        <w:rPr>
          <w:rFonts w:ascii="Arial" w:hAnsi="Arial" w:cs="Arial"/>
        </w:rPr>
      </w:pPr>
      <w:r w:rsidRPr="00B90720">
        <w:rPr>
          <w:rFonts w:ascii="Arial" w:hAnsi="Arial" w:cs="Arial"/>
        </w:rPr>
        <w:t xml:space="preserve">Increase company sales: If </w:t>
      </w:r>
      <w:r w:rsidR="0071273B">
        <w:rPr>
          <w:rFonts w:ascii="Arial" w:hAnsi="Arial" w:cs="Arial"/>
        </w:rPr>
        <w:t>Amana’s CEO</w:t>
      </w:r>
      <w:r w:rsidRPr="00B90720">
        <w:rPr>
          <w:rFonts w:ascii="Arial" w:hAnsi="Arial" w:cs="Arial"/>
        </w:rPr>
        <w:t xml:space="preserve"> wants to see an increase in income, they need to focus on expanding their sales.</w:t>
      </w:r>
      <w:r>
        <w:rPr>
          <w:rFonts w:ascii="Arial" w:hAnsi="Arial" w:cs="Arial"/>
        </w:rPr>
        <w:t xml:space="preserve"> </w:t>
      </w:r>
      <w:r w:rsidRPr="00B90720">
        <w:rPr>
          <w:rFonts w:ascii="Arial" w:hAnsi="Arial" w:cs="Arial"/>
        </w:rPr>
        <w:t>Increasing marketing efforts, upgrading the packaging and appearance of the product, or developing a new sales strategy are all potential ways to accomplish this aim.</w:t>
      </w:r>
    </w:p>
    <w:p w14:paraId="5FD02656" w14:textId="6226E7F3" w:rsidR="00692C50" w:rsidRDefault="001B48B8" w:rsidP="001B48B8">
      <w:pPr>
        <w:pStyle w:val="ListParagraph"/>
        <w:numPr>
          <w:ilvl w:val="0"/>
          <w:numId w:val="19"/>
        </w:numPr>
        <w:spacing w:after="0" w:line="360" w:lineRule="auto"/>
        <w:rPr>
          <w:rFonts w:ascii="Arial" w:hAnsi="Arial" w:cs="Arial"/>
        </w:rPr>
      </w:pPr>
      <w:r>
        <w:rPr>
          <w:rFonts w:ascii="Arial" w:hAnsi="Arial" w:cs="Arial"/>
        </w:rPr>
        <w:t xml:space="preserve">Monitor performance: </w:t>
      </w:r>
      <w:r w:rsidR="00692C50" w:rsidRPr="001B48B8">
        <w:rPr>
          <w:rFonts w:ascii="Arial" w:hAnsi="Arial" w:cs="Arial"/>
        </w:rPr>
        <w:t>Amana</w:t>
      </w:r>
      <w:r w:rsidR="0071273B">
        <w:rPr>
          <w:rFonts w:ascii="Arial" w:hAnsi="Arial" w:cs="Arial"/>
        </w:rPr>
        <w:t>’s CEO</w:t>
      </w:r>
      <w:r w:rsidR="00692C50" w:rsidRPr="001B48B8">
        <w:rPr>
          <w:rFonts w:ascii="Arial" w:hAnsi="Arial" w:cs="Arial"/>
        </w:rPr>
        <w:t xml:space="preserve"> has to maintain a close eye on its performance on a regular basis in comparison to its budget in order to promptly detect and rectify any problems that may develop.</w:t>
      </w:r>
    </w:p>
    <w:p w14:paraId="4273AB7E" w14:textId="1EADA796" w:rsidR="001B48B8" w:rsidRDefault="001B48B8" w:rsidP="001B48B8">
      <w:pPr>
        <w:pStyle w:val="ListParagraph"/>
        <w:numPr>
          <w:ilvl w:val="0"/>
          <w:numId w:val="19"/>
        </w:numPr>
        <w:spacing w:after="0" w:line="360" w:lineRule="auto"/>
        <w:rPr>
          <w:rFonts w:ascii="Arial" w:hAnsi="Arial" w:cs="Arial"/>
        </w:rPr>
      </w:pPr>
      <w:r w:rsidRPr="001B48B8">
        <w:rPr>
          <w:rFonts w:ascii="Arial" w:hAnsi="Arial" w:cs="Arial"/>
        </w:rPr>
        <w:t>Create an online presence: Amana</w:t>
      </w:r>
      <w:r w:rsidR="0071273B">
        <w:rPr>
          <w:rFonts w:ascii="Arial" w:hAnsi="Arial" w:cs="Arial"/>
        </w:rPr>
        <w:t xml:space="preserve"> Ltd.</w:t>
      </w:r>
      <w:r w:rsidRPr="001B48B8">
        <w:rPr>
          <w:rFonts w:ascii="Arial" w:hAnsi="Arial" w:cs="Arial"/>
        </w:rPr>
        <w:t xml:space="preserve"> should build a strong online presence by establishing social media accounts, establishing a blog, and connecting with clients on online forums and review sites. This will provide Amana a competitive edge in the marketplace.</w:t>
      </w:r>
    </w:p>
    <w:p w14:paraId="58097744" w14:textId="725A6082" w:rsidR="001B48B8" w:rsidRDefault="001B48B8" w:rsidP="001B48B8">
      <w:pPr>
        <w:pStyle w:val="ListParagraph"/>
        <w:numPr>
          <w:ilvl w:val="0"/>
          <w:numId w:val="19"/>
        </w:numPr>
        <w:spacing w:after="0" w:line="360" w:lineRule="auto"/>
        <w:rPr>
          <w:rFonts w:ascii="Arial" w:hAnsi="Arial" w:cs="Arial"/>
        </w:rPr>
      </w:pPr>
      <w:r>
        <w:rPr>
          <w:rFonts w:ascii="Arial" w:hAnsi="Arial" w:cs="Arial"/>
        </w:rPr>
        <w:t>Develop an e-commerce platf</w:t>
      </w:r>
      <w:r w:rsidR="000E51BA">
        <w:rPr>
          <w:rFonts w:ascii="Arial" w:hAnsi="Arial" w:cs="Arial"/>
        </w:rPr>
        <w:t>o</w:t>
      </w:r>
      <w:r>
        <w:rPr>
          <w:rFonts w:ascii="Arial" w:hAnsi="Arial" w:cs="Arial"/>
        </w:rPr>
        <w:t xml:space="preserve">rm: </w:t>
      </w:r>
      <w:r w:rsidRPr="001B48B8">
        <w:rPr>
          <w:rFonts w:ascii="Arial" w:hAnsi="Arial" w:cs="Arial"/>
        </w:rPr>
        <w:t>Amana</w:t>
      </w:r>
      <w:r w:rsidR="0032084D">
        <w:rPr>
          <w:rFonts w:ascii="Arial" w:hAnsi="Arial" w:cs="Arial"/>
        </w:rPr>
        <w:t xml:space="preserve"> Ltd.</w:t>
      </w:r>
      <w:r w:rsidRPr="001B48B8">
        <w:rPr>
          <w:rFonts w:ascii="Arial" w:hAnsi="Arial" w:cs="Arial"/>
        </w:rPr>
        <w:t xml:space="preserve"> </w:t>
      </w:r>
      <w:r w:rsidR="0032084D" w:rsidRPr="001B48B8">
        <w:rPr>
          <w:rFonts w:ascii="Arial" w:hAnsi="Arial" w:cs="Arial"/>
        </w:rPr>
        <w:t>S</w:t>
      </w:r>
      <w:r w:rsidRPr="001B48B8">
        <w:rPr>
          <w:rFonts w:ascii="Arial" w:hAnsi="Arial" w:cs="Arial"/>
        </w:rPr>
        <w:t>hould</w:t>
      </w:r>
      <w:r w:rsidR="0032084D">
        <w:rPr>
          <w:rFonts w:ascii="Arial" w:hAnsi="Arial" w:cs="Arial"/>
        </w:rPr>
        <w:t xml:space="preserve"> think on</w:t>
      </w:r>
      <w:r w:rsidRPr="001B48B8">
        <w:rPr>
          <w:rFonts w:ascii="Arial" w:hAnsi="Arial" w:cs="Arial"/>
        </w:rPr>
        <w:t xml:space="preserve"> spend</w:t>
      </w:r>
      <w:r w:rsidR="0032084D">
        <w:rPr>
          <w:rFonts w:ascii="Arial" w:hAnsi="Arial" w:cs="Arial"/>
        </w:rPr>
        <w:t>ing</w:t>
      </w:r>
      <w:r w:rsidRPr="001B48B8">
        <w:rPr>
          <w:rFonts w:ascii="Arial" w:hAnsi="Arial" w:cs="Arial"/>
        </w:rPr>
        <w:t xml:space="preserve"> money on the construction of an e-commerce platform that will enable clients to purchase items straight from the website of the firm.</w:t>
      </w:r>
      <w:r>
        <w:rPr>
          <w:rFonts w:ascii="Arial" w:hAnsi="Arial" w:cs="Arial"/>
        </w:rPr>
        <w:t xml:space="preserve"> </w:t>
      </w:r>
      <w:r w:rsidRPr="001B48B8">
        <w:rPr>
          <w:rFonts w:ascii="Arial" w:hAnsi="Arial" w:cs="Arial"/>
        </w:rPr>
        <w:t>Amana will be able to expand their consumer base as a result of this, which will lead to increased sales.</w:t>
      </w:r>
    </w:p>
    <w:p w14:paraId="05122F7A" w14:textId="4C054AF7" w:rsidR="000E51BA" w:rsidRPr="000E51BA" w:rsidRDefault="000E51BA" w:rsidP="000E51BA">
      <w:pPr>
        <w:spacing w:after="0" w:line="360" w:lineRule="auto"/>
        <w:rPr>
          <w:rFonts w:ascii="Arial" w:hAnsi="Arial" w:cs="Arial"/>
        </w:rPr>
      </w:pPr>
      <w:r>
        <w:rPr>
          <w:rFonts w:ascii="Arial" w:hAnsi="Arial" w:cs="Arial"/>
        </w:rPr>
        <w:t>T</w:t>
      </w:r>
      <w:r w:rsidRPr="000E51BA">
        <w:rPr>
          <w:rFonts w:ascii="Arial" w:hAnsi="Arial" w:cs="Arial"/>
        </w:rPr>
        <w:t>he Covid-19 pandemic has caused significant changes to the business environment, and it is important for Amana Ltd to adapt its strategies in order to respond to the changing needs of its customers and the marketplace</w:t>
      </w:r>
      <w:r>
        <w:rPr>
          <w:rFonts w:ascii="Arial" w:hAnsi="Arial" w:cs="Arial"/>
        </w:rPr>
        <w:t xml:space="preserve"> which can mean that should look on embracing the e-commerce and digital platforms, to be flexible and responsive to changes and monitor the performance on the regular basis.</w:t>
      </w:r>
    </w:p>
    <w:p w14:paraId="57D6EA6E" w14:textId="5829BD91" w:rsidR="00387743" w:rsidRDefault="00AF10BE" w:rsidP="00AF10BE">
      <w:pPr>
        <w:pStyle w:val="Title"/>
        <w:rPr>
          <w:rFonts w:ascii="Arial" w:hAnsi="Arial" w:cs="Arial"/>
        </w:rPr>
      </w:pPr>
      <w:bookmarkStart w:id="8" w:name="_Toc124505604"/>
      <w:r w:rsidRPr="00AF10BE">
        <w:rPr>
          <w:rFonts w:ascii="Arial" w:hAnsi="Arial" w:cs="Arial"/>
        </w:rPr>
        <w:lastRenderedPageBreak/>
        <w:t>3. Part B</w:t>
      </w:r>
      <w:bookmarkEnd w:id="8"/>
    </w:p>
    <w:p w14:paraId="545A41C9" w14:textId="3A75FAFD" w:rsidR="00912EE9" w:rsidRDefault="00912EE9" w:rsidP="00912EE9">
      <w:pPr>
        <w:spacing w:after="0" w:line="360" w:lineRule="auto"/>
        <w:rPr>
          <w:rFonts w:ascii="Arial" w:hAnsi="Arial" w:cs="Arial"/>
        </w:rPr>
      </w:pPr>
      <w:r>
        <w:rPr>
          <w:rFonts w:ascii="Arial" w:hAnsi="Arial" w:cs="Arial"/>
        </w:rPr>
        <w:t>T</w:t>
      </w:r>
      <w:r w:rsidRPr="00912EE9">
        <w:rPr>
          <w:rFonts w:ascii="Arial" w:hAnsi="Arial" w:cs="Arial"/>
        </w:rPr>
        <w:t>he COVID-19 pandemic has had a significant impact on global society and economy, leading to changes in habits and lifestyle as well as an acceleration of the digitization of various industries. Social distancing measures have resulted in an increased reliance on technology and online platforms for communication, commerce, and remote work. This has led to a shift towards digital forms of interaction and an acceleration of pre-existing trends towards online business models and remote work.</w:t>
      </w:r>
      <w:r>
        <w:rPr>
          <w:rFonts w:ascii="Arial" w:hAnsi="Arial" w:cs="Arial"/>
        </w:rPr>
        <w:t xml:space="preserve"> </w:t>
      </w:r>
      <w:proofErr w:type="gramStart"/>
      <w:r>
        <w:rPr>
          <w:rFonts w:ascii="Arial" w:hAnsi="Arial" w:cs="Arial"/>
        </w:rPr>
        <w:t>T</w:t>
      </w:r>
      <w:r w:rsidRPr="00912EE9">
        <w:rPr>
          <w:rFonts w:ascii="Arial" w:hAnsi="Arial" w:cs="Arial"/>
        </w:rPr>
        <w:t>he</w:t>
      </w:r>
      <w:proofErr w:type="gramEnd"/>
      <w:r w:rsidRPr="00912EE9">
        <w:rPr>
          <w:rFonts w:ascii="Arial" w:hAnsi="Arial" w:cs="Arial"/>
        </w:rPr>
        <w:t xml:space="preserve"> COVID-19 pandemic has forced many companies to rapidly adapt their business models to the new circumstances. This includes a transformation of business processes and the development of products and services tailored to changing customer </w:t>
      </w:r>
      <w:proofErr w:type="spellStart"/>
      <w:r w:rsidRPr="00912EE9">
        <w:rPr>
          <w:rFonts w:ascii="Arial" w:hAnsi="Arial" w:cs="Arial"/>
        </w:rPr>
        <w:t>behavior</w:t>
      </w:r>
      <w:proofErr w:type="spellEnd"/>
      <w:r w:rsidRPr="00912EE9">
        <w:rPr>
          <w:rFonts w:ascii="Arial" w:hAnsi="Arial" w:cs="Arial"/>
        </w:rPr>
        <w:t>. Many companies have shifted towards electronic commerce in order to continue to reach and serve customers while physical stores and other traditional sales channels were closed or limited. This has led to an increase in online sales, and many companies have expanded their investments in online channels such as e-commerce websites, social media, and digital marketing</w:t>
      </w:r>
      <w:r>
        <w:rPr>
          <w:rFonts w:ascii="Arial" w:hAnsi="Arial" w:cs="Arial"/>
        </w:rPr>
        <w:t xml:space="preserve"> </w:t>
      </w:r>
      <w:r w:rsidRPr="00912EE9">
        <w:rPr>
          <w:rFonts w:ascii="Arial" w:hAnsi="Arial" w:cs="Arial"/>
        </w:rPr>
        <w:t>(</w:t>
      </w:r>
      <w:proofErr w:type="spellStart"/>
      <w:r w:rsidRPr="00912EE9">
        <w:rPr>
          <w:rFonts w:ascii="Arial" w:hAnsi="Arial" w:cs="Arial"/>
        </w:rPr>
        <w:t>Ilieva</w:t>
      </w:r>
      <w:proofErr w:type="spellEnd"/>
      <w:r w:rsidRPr="00912EE9">
        <w:rPr>
          <w:rFonts w:ascii="Arial" w:hAnsi="Arial" w:cs="Arial"/>
        </w:rPr>
        <w:t xml:space="preserve"> et al., 2022)</w:t>
      </w:r>
      <w:r>
        <w:rPr>
          <w:rFonts w:ascii="Arial" w:hAnsi="Arial" w:cs="Arial"/>
        </w:rPr>
        <w:t>.</w:t>
      </w:r>
    </w:p>
    <w:p w14:paraId="2DBB7256" w14:textId="0C7C76FC" w:rsidR="00912EE9" w:rsidRDefault="00912EE9" w:rsidP="00912EE9">
      <w:pPr>
        <w:spacing w:after="0" w:line="360" w:lineRule="auto"/>
        <w:rPr>
          <w:rFonts w:ascii="Arial" w:hAnsi="Arial" w:cs="Arial"/>
        </w:rPr>
      </w:pPr>
      <w:r w:rsidRPr="00912EE9">
        <w:rPr>
          <w:rFonts w:ascii="Arial" w:hAnsi="Arial" w:cs="Arial"/>
        </w:rPr>
        <w:t>These changes have been particularly significant for businesses in sectors such as retail, hospitality, and travel, which have been heavily impacted by the pandemic.</w:t>
      </w:r>
    </w:p>
    <w:p w14:paraId="1DED6728" w14:textId="33314798" w:rsidR="004E699D" w:rsidRPr="00912EE9" w:rsidRDefault="004E699D" w:rsidP="00912EE9">
      <w:pPr>
        <w:spacing w:after="0" w:line="360" w:lineRule="auto"/>
        <w:rPr>
          <w:rFonts w:ascii="Arial" w:hAnsi="Arial" w:cs="Arial"/>
        </w:rPr>
      </w:pPr>
      <w:r w:rsidRPr="004E699D">
        <w:rPr>
          <w:rFonts w:ascii="Arial" w:hAnsi="Arial" w:cs="Arial"/>
        </w:rPr>
        <w:t xml:space="preserve">When you take into account the fact that Amana Ltd. does not have </w:t>
      </w:r>
      <w:r w:rsidR="00573990">
        <w:rPr>
          <w:rFonts w:ascii="Arial" w:hAnsi="Arial" w:cs="Arial"/>
        </w:rPr>
        <w:t>a strong</w:t>
      </w:r>
      <w:r w:rsidRPr="004E699D">
        <w:rPr>
          <w:rFonts w:ascii="Arial" w:hAnsi="Arial" w:cs="Arial"/>
        </w:rPr>
        <w:t xml:space="preserve"> presence online and the fact that the Covid-19 lowered sales, it is a wise option to transfer </w:t>
      </w:r>
      <w:r>
        <w:rPr>
          <w:rFonts w:ascii="Arial" w:hAnsi="Arial" w:cs="Arial"/>
        </w:rPr>
        <w:t>50%</w:t>
      </w:r>
      <w:r w:rsidRPr="004E699D">
        <w:rPr>
          <w:rFonts w:ascii="Arial" w:hAnsi="Arial" w:cs="Arial"/>
        </w:rPr>
        <w:t xml:space="preserve"> of the sales online and to explore shutting a few shops.</w:t>
      </w:r>
    </w:p>
    <w:p w14:paraId="225C4923" w14:textId="395DCD7E" w:rsidR="00AF10BE" w:rsidRPr="006C1B95" w:rsidRDefault="006C1B95" w:rsidP="006C1B95">
      <w:pPr>
        <w:pStyle w:val="Subtitle"/>
        <w:rPr>
          <w:rFonts w:ascii="Arial" w:hAnsi="Arial" w:cs="Arial"/>
        </w:rPr>
      </w:pPr>
      <w:bookmarkStart w:id="9" w:name="_Toc124505605"/>
      <w:r w:rsidRPr="006C1B95">
        <w:rPr>
          <w:rFonts w:ascii="Arial" w:hAnsi="Arial" w:cs="Arial"/>
        </w:rPr>
        <w:t>3.1. Amana’s option 1</w:t>
      </w:r>
      <w:bookmarkEnd w:id="9"/>
    </w:p>
    <w:p w14:paraId="4390F763" w14:textId="05C63F48" w:rsidR="00573990" w:rsidRPr="00573990" w:rsidRDefault="00573990" w:rsidP="00573990">
      <w:pPr>
        <w:spacing w:after="0" w:line="360" w:lineRule="auto"/>
        <w:rPr>
          <w:rFonts w:ascii="Arial" w:hAnsi="Arial" w:cs="Arial"/>
        </w:rPr>
      </w:pPr>
      <w:r w:rsidRPr="00573990">
        <w:rPr>
          <w:rFonts w:ascii="Arial" w:hAnsi="Arial" w:cs="Arial"/>
        </w:rPr>
        <w:t>The first option for Amana Ltd is to build its own e-commerce website and delivery network. This option would give the company more control over pricing and return policy, and also have a guaranteed sales of 100,000 units annually. However, it also involves higher costs such as the cost of setting up a delivery network (£150,000), the cost of upgrading the current website to handle a large volume of sales (£50,000), and the salary of a full-time IT programmer (£35,000 per annum).</w:t>
      </w:r>
    </w:p>
    <w:p w14:paraId="6E2D1DD0" w14:textId="56FBCFA9" w:rsidR="00573990" w:rsidRPr="00573990" w:rsidRDefault="00573990" w:rsidP="00573990">
      <w:pPr>
        <w:spacing w:after="0" w:line="360" w:lineRule="auto"/>
        <w:rPr>
          <w:rFonts w:ascii="Arial" w:hAnsi="Arial" w:cs="Arial"/>
        </w:rPr>
      </w:pPr>
      <w:r w:rsidRPr="00573990">
        <w:rPr>
          <w:rFonts w:ascii="Arial" w:hAnsi="Arial" w:cs="Arial"/>
        </w:rPr>
        <w:t>Building its own e-commerce website and delivery network would also give Amana Ltd the opportunity to have a direct relationship with customers and to create a unique brand experience. Additionally, it would also give Amana Ltd more control over the customer data and insights that can be used for future business decisions.</w:t>
      </w:r>
    </w:p>
    <w:p w14:paraId="5EA120FB" w14:textId="04946CF6" w:rsidR="006C1B95" w:rsidRDefault="00573990" w:rsidP="00573990">
      <w:pPr>
        <w:spacing w:after="0" w:line="360" w:lineRule="auto"/>
        <w:rPr>
          <w:rFonts w:ascii="Arial" w:hAnsi="Arial" w:cs="Arial"/>
        </w:rPr>
      </w:pPr>
      <w:r w:rsidRPr="00573990">
        <w:rPr>
          <w:rFonts w:ascii="Arial" w:hAnsi="Arial" w:cs="Arial"/>
        </w:rPr>
        <w:t xml:space="preserve">To make this decision, it would be important for Amana Ltd to carefully consider the cost-benefit analysis, market research, and the company's long-term goals. Factors </w:t>
      </w:r>
      <w:r w:rsidRPr="00573990">
        <w:rPr>
          <w:rFonts w:ascii="Arial" w:hAnsi="Arial" w:cs="Arial"/>
        </w:rPr>
        <w:lastRenderedPageBreak/>
        <w:t>such as the target market, competition, and the company's financial position should also be taken into consideration.</w:t>
      </w:r>
    </w:p>
    <w:p w14:paraId="4D24CB92" w14:textId="4DE53527" w:rsidR="00573990" w:rsidRPr="00911AA8" w:rsidRDefault="00573990" w:rsidP="00573990">
      <w:pPr>
        <w:spacing w:after="0" w:line="360" w:lineRule="auto"/>
        <w:rPr>
          <w:rFonts w:ascii="Arial" w:hAnsi="Arial" w:cs="Arial"/>
          <w:i/>
          <w:iCs/>
        </w:rPr>
      </w:pPr>
      <w:r w:rsidRPr="00911AA8">
        <w:rPr>
          <w:rFonts w:ascii="Arial" w:hAnsi="Arial" w:cs="Arial"/>
          <w:i/>
          <w:iCs/>
        </w:rPr>
        <w:t>Cost-benefit Analysis:</w:t>
      </w:r>
    </w:p>
    <w:p w14:paraId="78CEFBB8" w14:textId="59CC8ADB" w:rsidR="00B2578B" w:rsidRDefault="00E105BA" w:rsidP="00573990">
      <w:pPr>
        <w:spacing w:after="0" w:line="360" w:lineRule="auto"/>
        <w:rPr>
          <w:rFonts w:ascii="Arial" w:hAnsi="Arial" w:cs="Arial"/>
        </w:rPr>
      </w:pPr>
      <w:r w:rsidRPr="00E105BA">
        <w:rPr>
          <w:rFonts w:ascii="Arial" w:hAnsi="Arial" w:cs="Arial"/>
        </w:rPr>
        <w:t>Amana will make in the first year 610</w:t>
      </w:r>
      <w:r>
        <w:rPr>
          <w:rFonts w:ascii="Arial" w:hAnsi="Arial" w:cs="Arial"/>
        </w:rPr>
        <w:t>,</w:t>
      </w:r>
      <w:r w:rsidRPr="00E105BA">
        <w:rPr>
          <w:rFonts w:ascii="Arial" w:hAnsi="Arial" w:cs="Arial"/>
        </w:rPr>
        <w:t>000, as shown in the below report. From this amount, they will deduct the cost for the website upgrade (50,000) and the cost for the delivery network (150</w:t>
      </w:r>
      <w:r>
        <w:rPr>
          <w:rFonts w:ascii="Arial" w:hAnsi="Arial" w:cs="Arial"/>
        </w:rPr>
        <w:t>,</w:t>
      </w:r>
      <w:r w:rsidRPr="00E105BA">
        <w:rPr>
          <w:rFonts w:ascii="Arial" w:hAnsi="Arial" w:cs="Arial"/>
        </w:rPr>
        <w:t>000), leaving them with 410</w:t>
      </w:r>
      <w:r>
        <w:rPr>
          <w:rFonts w:ascii="Arial" w:hAnsi="Arial" w:cs="Arial"/>
        </w:rPr>
        <w:t>,</w:t>
      </w:r>
      <w:r w:rsidRPr="00E105BA">
        <w:rPr>
          <w:rFonts w:ascii="Arial" w:hAnsi="Arial" w:cs="Arial"/>
        </w:rPr>
        <w:t>000 (610,000-50,000-150,000) profit, and they will continue with 610,000 once the initial investment is no longer required.</w:t>
      </w:r>
    </w:p>
    <w:tbl>
      <w:tblPr>
        <w:tblW w:w="9067" w:type="dxa"/>
        <w:tblLook w:val="04A0" w:firstRow="1" w:lastRow="0" w:firstColumn="1" w:lastColumn="0" w:noHBand="0" w:noVBand="1"/>
      </w:tblPr>
      <w:tblGrid>
        <w:gridCol w:w="2122"/>
        <w:gridCol w:w="1134"/>
        <w:gridCol w:w="1559"/>
        <w:gridCol w:w="2126"/>
        <w:gridCol w:w="2126"/>
      </w:tblGrid>
      <w:tr w:rsidR="003017A2" w:rsidRPr="003017A2" w14:paraId="7F08DEEA" w14:textId="77777777" w:rsidTr="003017A2">
        <w:trPr>
          <w:trHeight w:val="57"/>
        </w:trPr>
        <w:tc>
          <w:tcPr>
            <w:tcW w:w="212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2FC8BFF" w14:textId="77777777" w:rsidR="003017A2" w:rsidRPr="003017A2" w:rsidRDefault="003017A2" w:rsidP="003017A2">
            <w:pPr>
              <w:spacing w:after="0" w:line="240" w:lineRule="auto"/>
              <w:jc w:val="left"/>
              <w:rPr>
                <w:rFonts w:ascii="Arial" w:eastAsia="Times New Roman" w:hAnsi="Arial" w:cs="Arial"/>
                <w:color w:val="000000"/>
                <w:szCs w:val="24"/>
                <w:lang w:eastAsia="en-GB"/>
              </w:rPr>
            </w:pPr>
            <w:r w:rsidRPr="003017A2">
              <w:rPr>
                <w:rFonts w:ascii="Arial" w:eastAsia="Times New Roman" w:hAnsi="Arial" w:cs="Arial"/>
                <w:color w:val="000000"/>
                <w:szCs w:val="24"/>
                <w:lang w:eastAsia="en-GB"/>
              </w:rPr>
              <w:t>Items</w:t>
            </w:r>
          </w:p>
        </w:tc>
        <w:tc>
          <w:tcPr>
            <w:tcW w:w="1134" w:type="dxa"/>
            <w:tcBorders>
              <w:top w:val="single" w:sz="4" w:space="0" w:color="auto"/>
              <w:left w:val="nil"/>
              <w:bottom w:val="single" w:sz="4" w:space="0" w:color="auto"/>
              <w:right w:val="single" w:sz="4" w:space="0" w:color="auto"/>
            </w:tcBorders>
            <w:shd w:val="clear" w:color="auto" w:fill="auto"/>
            <w:vAlign w:val="center"/>
            <w:hideMark/>
          </w:tcPr>
          <w:p w14:paraId="1D9376AD" w14:textId="77777777" w:rsidR="003017A2" w:rsidRPr="003017A2" w:rsidRDefault="003017A2" w:rsidP="003017A2">
            <w:pPr>
              <w:spacing w:after="0" w:line="240" w:lineRule="auto"/>
              <w:jc w:val="center"/>
              <w:rPr>
                <w:rFonts w:ascii="Arial" w:eastAsia="Times New Roman" w:hAnsi="Arial" w:cs="Arial"/>
                <w:color w:val="000000"/>
                <w:szCs w:val="24"/>
                <w:lang w:eastAsia="en-GB"/>
              </w:rPr>
            </w:pPr>
            <w:r w:rsidRPr="003017A2">
              <w:rPr>
                <w:rFonts w:ascii="Arial" w:eastAsia="Times New Roman" w:hAnsi="Arial" w:cs="Arial"/>
                <w:color w:val="000000"/>
                <w:szCs w:val="24"/>
                <w:lang w:eastAsia="en-GB"/>
              </w:rPr>
              <w:t>Cost per unit (£)</w:t>
            </w:r>
          </w:p>
        </w:tc>
        <w:tc>
          <w:tcPr>
            <w:tcW w:w="1559" w:type="dxa"/>
            <w:tcBorders>
              <w:top w:val="single" w:sz="4" w:space="0" w:color="auto"/>
              <w:left w:val="nil"/>
              <w:bottom w:val="single" w:sz="4" w:space="0" w:color="auto"/>
              <w:right w:val="single" w:sz="4" w:space="0" w:color="auto"/>
            </w:tcBorders>
            <w:shd w:val="clear" w:color="auto" w:fill="auto"/>
            <w:noWrap/>
            <w:vAlign w:val="center"/>
            <w:hideMark/>
          </w:tcPr>
          <w:p w14:paraId="3D3C97CD" w14:textId="45D2A604" w:rsidR="003017A2" w:rsidRPr="003017A2" w:rsidRDefault="003017A2" w:rsidP="003017A2">
            <w:pPr>
              <w:spacing w:after="0" w:line="240" w:lineRule="auto"/>
              <w:jc w:val="center"/>
              <w:rPr>
                <w:rFonts w:ascii="Arial" w:eastAsia="Times New Roman" w:hAnsi="Arial" w:cs="Arial"/>
                <w:color w:val="000000"/>
                <w:szCs w:val="24"/>
                <w:lang w:eastAsia="en-GB"/>
              </w:rPr>
            </w:pPr>
            <w:r w:rsidRPr="003017A2">
              <w:rPr>
                <w:rFonts w:ascii="Arial" w:eastAsia="Times New Roman" w:hAnsi="Arial" w:cs="Arial"/>
                <w:color w:val="000000"/>
                <w:szCs w:val="24"/>
                <w:lang w:eastAsia="en-GB"/>
              </w:rPr>
              <w:t>Actual</w:t>
            </w:r>
            <w:r>
              <w:rPr>
                <w:rFonts w:ascii="Arial" w:eastAsia="Times New Roman" w:hAnsi="Arial" w:cs="Arial"/>
                <w:color w:val="000000"/>
                <w:szCs w:val="24"/>
                <w:lang w:eastAsia="en-GB"/>
              </w:rPr>
              <w:t xml:space="preserve"> costs</w:t>
            </w:r>
            <w:r w:rsidRPr="003017A2">
              <w:rPr>
                <w:rFonts w:ascii="Arial" w:eastAsia="Times New Roman" w:hAnsi="Arial" w:cs="Arial"/>
                <w:color w:val="000000"/>
                <w:szCs w:val="24"/>
                <w:lang w:eastAsia="en-GB"/>
              </w:rPr>
              <w:t xml:space="preserve"> (£)</w:t>
            </w:r>
          </w:p>
        </w:tc>
        <w:tc>
          <w:tcPr>
            <w:tcW w:w="2126" w:type="dxa"/>
            <w:tcBorders>
              <w:top w:val="single" w:sz="4" w:space="0" w:color="auto"/>
              <w:left w:val="nil"/>
              <w:bottom w:val="single" w:sz="4" w:space="0" w:color="auto"/>
              <w:right w:val="single" w:sz="4" w:space="0" w:color="auto"/>
            </w:tcBorders>
            <w:shd w:val="clear" w:color="auto" w:fill="auto"/>
            <w:vAlign w:val="center"/>
            <w:hideMark/>
          </w:tcPr>
          <w:p w14:paraId="58985BDA" w14:textId="77777777" w:rsidR="003017A2" w:rsidRPr="003017A2" w:rsidRDefault="003017A2" w:rsidP="003017A2">
            <w:pPr>
              <w:spacing w:after="0" w:line="240" w:lineRule="auto"/>
              <w:jc w:val="center"/>
              <w:rPr>
                <w:rFonts w:ascii="Arial" w:eastAsia="Times New Roman" w:hAnsi="Arial" w:cs="Arial"/>
                <w:color w:val="000000"/>
                <w:szCs w:val="24"/>
                <w:lang w:eastAsia="en-GB"/>
              </w:rPr>
            </w:pPr>
            <w:r w:rsidRPr="003017A2">
              <w:rPr>
                <w:rFonts w:ascii="Arial" w:eastAsia="Times New Roman" w:hAnsi="Arial" w:cs="Arial"/>
                <w:color w:val="000000"/>
                <w:szCs w:val="24"/>
                <w:lang w:eastAsia="en-GB"/>
              </w:rPr>
              <w:t>Amana's e-commerce year 1 (£)</w:t>
            </w:r>
          </w:p>
        </w:tc>
        <w:tc>
          <w:tcPr>
            <w:tcW w:w="2126" w:type="dxa"/>
            <w:tcBorders>
              <w:top w:val="single" w:sz="4" w:space="0" w:color="auto"/>
              <w:left w:val="nil"/>
              <w:bottom w:val="single" w:sz="4" w:space="0" w:color="auto"/>
              <w:right w:val="single" w:sz="4" w:space="0" w:color="auto"/>
            </w:tcBorders>
            <w:shd w:val="clear" w:color="auto" w:fill="auto"/>
            <w:vAlign w:val="center"/>
            <w:hideMark/>
          </w:tcPr>
          <w:p w14:paraId="6808A5DD" w14:textId="77777777" w:rsidR="003017A2" w:rsidRPr="003017A2" w:rsidRDefault="003017A2" w:rsidP="003017A2">
            <w:pPr>
              <w:spacing w:after="0" w:line="240" w:lineRule="auto"/>
              <w:jc w:val="center"/>
              <w:rPr>
                <w:rFonts w:ascii="Arial" w:eastAsia="Times New Roman" w:hAnsi="Arial" w:cs="Arial"/>
                <w:color w:val="000000"/>
                <w:szCs w:val="24"/>
                <w:lang w:eastAsia="en-GB"/>
              </w:rPr>
            </w:pPr>
            <w:r w:rsidRPr="003017A2">
              <w:rPr>
                <w:rFonts w:ascii="Arial" w:eastAsia="Times New Roman" w:hAnsi="Arial" w:cs="Arial"/>
                <w:color w:val="000000"/>
                <w:szCs w:val="24"/>
                <w:lang w:eastAsia="en-GB"/>
              </w:rPr>
              <w:t>Amana's e-commerce year 2 (£)</w:t>
            </w:r>
          </w:p>
        </w:tc>
      </w:tr>
      <w:tr w:rsidR="003017A2" w:rsidRPr="003017A2" w14:paraId="5D7B9408" w14:textId="77777777" w:rsidTr="003017A2">
        <w:trPr>
          <w:trHeight w:val="57"/>
        </w:trPr>
        <w:tc>
          <w:tcPr>
            <w:tcW w:w="2122" w:type="dxa"/>
            <w:tcBorders>
              <w:top w:val="nil"/>
              <w:left w:val="single" w:sz="4" w:space="0" w:color="auto"/>
              <w:bottom w:val="single" w:sz="4" w:space="0" w:color="auto"/>
              <w:right w:val="single" w:sz="4" w:space="0" w:color="auto"/>
            </w:tcBorders>
            <w:shd w:val="clear" w:color="auto" w:fill="auto"/>
            <w:noWrap/>
            <w:vAlign w:val="bottom"/>
            <w:hideMark/>
          </w:tcPr>
          <w:p w14:paraId="125CB80A" w14:textId="77777777" w:rsidR="003017A2" w:rsidRPr="003017A2" w:rsidRDefault="003017A2" w:rsidP="003017A2">
            <w:pPr>
              <w:spacing w:after="0" w:line="240" w:lineRule="auto"/>
              <w:jc w:val="left"/>
              <w:rPr>
                <w:rFonts w:ascii="Arial" w:eastAsia="Times New Roman" w:hAnsi="Arial" w:cs="Arial"/>
                <w:color w:val="000000"/>
                <w:szCs w:val="24"/>
                <w:lang w:eastAsia="en-GB"/>
              </w:rPr>
            </w:pPr>
            <w:r w:rsidRPr="003017A2">
              <w:rPr>
                <w:rFonts w:ascii="Arial" w:eastAsia="Times New Roman" w:hAnsi="Arial" w:cs="Arial"/>
                <w:color w:val="000000"/>
                <w:szCs w:val="24"/>
                <w:lang w:eastAsia="en-GB"/>
              </w:rPr>
              <w:t>Units</w:t>
            </w:r>
          </w:p>
        </w:tc>
        <w:tc>
          <w:tcPr>
            <w:tcW w:w="1134" w:type="dxa"/>
            <w:tcBorders>
              <w:top w:val="nil"/>
              <w:left w:val="nil"/>
              <w:bottom w:val="single" w:sz="4" w:space="0" w:color="auto"/>
              <w:right w:val="single" w:sz="4" w:space="0" w:color="auto"/>
            </w:tcBorders>
            <w:shd w:val="clear" w:color="auto" w:fill="auto"/>
            <w:noWrap/>
            <w:vAlign w:val="center"/>
            <w:hideMark/>
          </w:tcPr>
          <w:p w14:paraId="0A0D0305" w14:textId="77777777" w:rsidR="003017A2" w:rsidRPr="003017A2" w:rsidRDefault="003017A2" w:rsidP="003017A2">
            <w:pPr>
              <w:spacing w:after="0" w:line="240" w:lineRule="auto"/>
              <w:jc w:val="right"/>
              <w:rPr>
                <w:rFonts w:ascii="Arial" w:eastAsia="Times New Roman" w:hAnsi="Arial" w:cs="Arial"/>
                <w:color w:val="000000"/>
                <w:szCs w:val="24"/>
                <w:lang w:eastAsia="en-GB"/>
              </w:rPr>
            </w:pPr>
            <w:r w:rsidRPr="003017A2">
              <w:rPr>
                <w:rFonts w:ascii="Arial" w:eastAsia="Times New Roman" w:hAnsi="Arial" w:cs="Arial"/>
                <w:color w:val="000000"/>
                <w:szCs w:val="24"/>
                <w:lang w:eastAsia="en-GB"/>
              </w:rPr>
              <w:t> </w:t>
            </w:r>
          </w:p>
        </w:tc>
        <w:tc>
          <w:tcPr>
            <w:tcW w:w="1559" w:type="dxa"/>
            <w:tcBorders>
              <w:top w:val="nil"/>
              <w:left w:val="nil"/>
              <w:bottom w:val="single" w:sz="4" w:space="0" w:color="auto"/>
              <w:right w:val="single" w:sz="4" w:space="0" w:color="auto"/>
            </w:tcBorders>
            <w:shd w:val="clear" w:color="auto" w:fill="auto"/>
            <w:noWrap/>
            <w:vAlign w:val="center"/>
            <w:hideMark/>
          </w:tcPr>
          <w:p w14:paraId="303990D0" w14:textId="7A476160" w:rsidR="003017A2" w:rsidRPr="003017A2" w:rsidRDefault="003017A2" w:rsidP="003017A2">
            <w:pPr>
              <w:spacing w:after="0" w:line="240" w:lineRule="auto"/>
              <w:jc w:val="right"/>
              <w:rPr>
                <w:rFonts w:ascii="Arial" w:eastAsia="Times New Roman" w:hAnsi="Arial" w:cs="Arial"/>
                <w:color w:val="000000"/>
                <w:szCs w:val="24"/>
                <w:lang w:eastAsia="en-GB"/>
              </w:rPr>
            </w:pPr>
            <w:r w:rsidRPr="003017A2">
              <w:rPr>
                <w:rFonts w:ascii="Arial" w:eastAsia="Times New Roman" w:hAnsi="Arial" w:cs="Arial"/>
                <w:color w:val="000000"/>
                <w:szCs w:val="24"/>
                <w:lang w:eastAsia="en-GB"/>
              </w:rPr>
              <w:t xml:space="preserve">    80,000 </w:t>
            </w:r>
          </w:p>
        </w:tc>
        <w:tc>
          <w:tcPr>
            <w:tcW w:w="2126" w:type="dxa"/>
            <w:tcBorders>
              <w:top w:val="nil"/>
              <w:left w:val="nil"/>
              <w:bottom w:val="single" w:sz="4" w:space="0" w:color="auto"/>
              <w:right w:val="single" w:sz="4" w:space="0" w:color="auto"/>
            </w:tcBorders>
            <w:shd w:val="clear" w:color="auto" w:fill="auto"/>
            <w:noWrap/>
            <w:vAlign w:val="center"/>
            <w:hideMark/>
          </w:tcPr>
          <w:p w14:paraId="2B7545AB" w14:textId="77777777" w:rsidR="003017A2" w:rsidRPr="003017A2" w:rsidRDefault="003017A2" w:rsidP="003017A2">
            <w:pPr>
              <w:spacing w:after="0" w:line="240" w:lineRule="auto"/>
              <w:jc w:val="right"/>
              <w:rPr>
                <w:rFonts w:ascii="Arial" w:eastAsia="Times New Roman" w:hAnsi="Arial" w:cs="Arial"/>
                <w:color w:val="000000"/>
                <w:szCs w:val="24"/>
                <w:lang w:eastAsia="en-GB"/>
              </w:rPr>
            </w:pPr>
            <w:r w:rsidRPr="003017A2">
              <w:rPr>
                <w:rFonts w:ascii="Arial" w:eastAsia="Times New Roman" w:hAnsi="Arial" w:cs="Arial"/>
                <w:color w:val="000000"/>
                <w:szCs w:val="24"/>
                <w:lang w:eastAsia="en-GB"/>
              </w:rPr>
              <w:t xml:space="preserve">       100,000 </w:t>
            </w:r>
          </w:p>
        </w:tc>
        <w:tc>
          <w:tcPr>
            <w:tcW w:w="2126" w:type="dxa"/>
            <w:tcBorders>
              <w:top w:val="nil"/>
              <w:left w:val="nil"/>
              <w:bottom w:val="single" w:sz="4" w:space="0" w:color="auto"/>
              <w:right w:val="single" w:sz="4" w:space="0" w:color="auto"/>
            </w:tcBorders>
            <w:shd w:val="clear" w:color="auto" w:fill="auto"/>
            <w:noWrap/>
            <w:vAlign w:val="center"/>
            <w:hideMark/>
          </w:tcPr>
          <w:p w14:paraId="4CFE7D3F" w14:textId="77777777" w:rsidR="003017A2" w:rsidRPr="003017A2" w:rsidRDefault="003017A2" w:rsidP="003017A2">
            <w:pPr>
              <w:spacing w:after="0" w:line="240" w:lineRule="auto"/>
              <w:jc w:val="right"/>
              <w:rPr>
                <w:rFonts w:ascii="Arial" w:eastAsia="Times New Roman" w:hAnsi="Arial" w:cs="Arial"/>
                <w:color w:val="000000"/>
                <w:szCs w:val="24"/>
                <w:lang w:eastAsia="en-GB"/>
              </w:rPr>
            </w:pPr>
            <w:r w:rsidRPr="003017A2">
              <w:rPr>
                <w:rFonts w:ascii="Arial" w:eastAsia="Times New Roman" w:hAnsi="Arial" w:cs="Arial"/>
                <w:color w:val="000000"/>
                <w:szCs w:val="24"/>
                <w:lang w:eastAsia="en-GB"/>
              </w:rPr>
              <w:t xml:space="preserve">       100,000 </w:t>
            </w:r>
          </w:p>
        </w:tc>
      </w:tr>
      <w:tr w:rsidR="003017A2" w:rsidRPr="003017A2" w14:paraId="3DDD13CB" w14:textId="77777777" w:rsidTr="003017A2">
        <w:trPr>
          <w:trHeight w:val="57"/>
        </w:trPr>
        <w:tc>
          <w:tcPr>
            <w:tcW w:w="2122" w:type="dxa"/>
            <w:tcBorders>
              <w:top w:val="nil"/>
              <w:left w:val="single" w:sz="4" w:space="0" w:color="auto"/>
              <w:bottom w:val="single" w:sz="4" w:space="0" w:color="auto"/>
              <w:right w:val="single" w:sz="4" w:space="0" w:color="auto"/>
            </w:tcBorders>
            <w:shd w:val="clear" w:color="auto" w:fill="auto"/>
            <w:noWrap/>
            <w:vAlign w:val="bottom"/>
            <w:hideMark/>
          </w:tcPr>
          <w:p w14:paraId="68EACD4C" w14:textId="77777777" w:rsidR="003017A2" w:rsidRPr="003017A2" w:rsidRDefault="003017A2" w:rsidP="003017A2">
            <w:pPr>
              <w:spacing w:after="0" w:line="240" w:lineRule="auto"/>
              <w:jc w:val="left"/>
              <w:rPr>
                <w:rFonts w:ascii="Arial" w:eastAsia="Times New Roman" w:hAnsi="Arial" w:cs="Arial"/>
                <w:color w:val="000000"/>
                <w:szCs w:val="24"/>
                <w:lang w:eastAsia="en-GB"/>
              </w:rPr>
            </w:pPr>
            <w:r w:rsidRPr="003017A2">
              <w:rPr>
                <w:rFonts w:ascii="Arial" w:eastAsia="Times New Roman" w:hAnsi="Arial" w:cs="Arial"/>
                <w:color w:val="000000"/>
                <w:szCs w:val="24"/>
                <w:lang w:eastAsia="en-GB"/>
              </w:rPr>
              <w:t>Selling price</w:t>
            </w:r>
          </w:p>
        </w:tc>
        <w:tc>
          <w:tcPr>
            <w:tcW w:w="1134" w:type="dxa"/>
            <w:tcBorders>
              <w:top w:val="nil"/>
              <w:left w:val="nil"/>
              <w:bottom w:val="single" w:sz="4" w:space="0" w:color="auto"/>
              <w:right w:val="single" w:sz="4" w:space="0" w:color="auto"/>
            </w:tcBorders>
            <w:shd w:val="clear" w:color="auto" w:fill="auto"/>
            <w:noWrap/>
            <w:vAlign w:val="center"/>
            <w:hideMark/>
          </w:tcPr>
          <w:p w14:paraId="12D2C703" w14:textId="77777777" w:rsidR="003017A2" w:rsidRPr="003017A2" w:rsidRDefault="003017A2" w:rsidP="003017A2">
            <w:pPr>
              <w:spacing w:after="0" w:line="240" w:lineRule="auto"/>
              <w:jc w:val="right"/>
              <w:rPr>
                <w:rFonts w:ascii="Arial" w:eastAsia="Times New Roman" w:hAnsi="Arial" w:cs="Arial"/>
                <w:color w:val="000000"/>
                <w:szCs w:val="24"/>
                <w:lang w:eastAsia="en-GB"/>
              </w:rPr>
            </w:pPr>
            <w:r w:rsidRPr="003017A2">
              <w:rPr>
                <w:rFonts w:ascii="Arial" w:eastAsia="Times New Roman" w:hAnsi="Arial" w:cs="Arial"/>
                <w:color w:val="000000"/>
                <w:szCs w:val="24"/>
                <w:lang w:eastAsia="en-GB"/>
              </w:rPr>
              <w:t> </w:t>
            </w:r>
          </w:p>
        </w:tc>
        <w:tc>
          <w:tcPr>
            <w:tcW w:w="1559" w:type="dxa"/>
            <w:tcBorders>
              <w:top w:val="nil"/>
              <w:left w:val="nil"/>
              <w:bottom w:val="single" w:sz="4" w:space="0" w:color="auto"/>
              <w:right w:val="single" w:sz="4" w:space="0" w:color="auto"/>
            </w:tcBorders>
            <w:shd w:val="clear" w:color="auto" w:fill="auto"/>
            <w:noWrap/>
            <w:vAlign w:val="center"/>
            <w:hideMark/>
          </w:tcPr>
          <w:p w14:paraId="3B296EDE" w14:textId="0278575F" w:rsidR="003017A2" w:rsidRPr="003017A2" w:rsidRDefault="003017A2" w:rsidP="003017A2">
            <w:pPr>
              <w:spacing w:after="0" w:line="240" w:lineRule="auto"/>
              <w:jc w:val="right"/>
              <w:rPr>
                <w:rFonts w:ascii="Arial" w:eastAsia="Times New Roman" w:hAnsi="Arial" w:cs="Arial"/>
                <w:color w:val="000000"/>
                <w:szCs w:val="24"/>
                <w:lang w:eastAsia="en-GB"/>
              </w:rPr>
            </w:pPr>
            <w:r w:rsidRPr="003017A2">
              <w:rPr>
                <w:rFonts w:ascii="Arial" w:eastAsia="Times New Roman" w:hAnsi="Arial" w:cs="Arial"/>
                <w:color w:val="000000"/>
                <w:szCs w:val="24"/>
                <w:lang w:eastAsia="en-GB"/>
              </w:rPr>
              <w:t xml:space="preserve">         20 </w:t>
            </w:r>
          </w:p>
        </w:tc>
        <w:tc>
          <w:tcPr>
            <w:tcW w:w="2126" w:type="dxa"/>
            <w:tcBorders>
              <w:top w:val="nil"/>
              <w:left w:val="nil"/>
              <w:bottom w:val="single" w:sz="4" w:space="0" w:color="auto"/>
              <w:right w:val="single" w:sz="4" w:space="0" w:color="auto"/>
            </w:tcBorders>
            <w:shd w:val="clear" w:color="auto" w:fill="auto"/>
            <w:noWrap/>
            <w:vAlign w:val="center"/>
            <w:hideMark/>
          </w:tcPr>
          <w:p w14:paraId="3F8F1E01" w14:textId="23757584" w:rsidR="003017A2" w:rsidRPr="003017A2" w:rsidRDefault="003017A2" w:rsidP="003017A2">
            <w:pPr>
              <w:spacing w:after="0" w:line="240" w:lineRule="auto"/>
              <w:jc w:val="right"/>
              <w:rPr>
                <w:rFonts w:ascii="Arial" w:eastAsia="Times New Roman" w:hAnsi="Arial" w:cs="Arial"/>
                <w:color w:val="000000"/>
                <w:szCs w:val="24"/>
                <w:lang w:eastAsia="en-GB"/>
              </w:rPr>
            </w:pPr>
            <w:r w:rsidRPr="003017A2">
              <w:rPr>
                <w:rFonts w:ascii="Arial" w:eastAsia="Times New Roman" w:hAnsi="Arial" w:cs="Arial"/>
                <w:color w:val="000000"/>
                <w:szCs w:val="24"/>
                <w:lang w:eastAsia="en-GB"/>
              </w:rPr>
              <w:t xml:space="preserve">             20 </w:t>
            </w:r>
          </w:p>
        </w:tc>
        <w:tc>
          <w:tcPr>
            <w:tcW w:w="2126" w:type="dxa"/>
            <w:tcBorders>
              <w:top w:val="nil"/>
              <w:left w:val="nil"/>
              <w:bottom w:val="single" w:sz="4" w:space="0" w:color="auto"/>
              <w:right w:val="single" w:sz="4" w:space="0" w:color="auto"/>
            </w:tcBorders>
            <w:shd w:val="clear" w:color="auto" w:fill="auto"/>
            <w:noWrap/>
            <w:vAlign w:val="center"/>
            <w:hideMark/>
          </w:tcPr>
          <w:p w14:paraId="707EE0A8" w14:textId="201F1DF8" w:rsidR="003017A2" w:rsidRPr="003017A2" w:rsidRDefault="003017A2" w:rsidP="003017A2">
            <w:pPr>
              <w:spacing w:after="0" w:line="240" w:lineRule="auto"/>
              <w:jc w:val="right"/>
              <w:rPr>
                <w:rFonts w:ascii="Arial" w:eastAsia="Times New Roman" w:hAnsi="Arial" w:cs="Arial"/>
                <w:color w:val="000000"/>
                <w:szCs w:val="24"/>
                <w:lang w:eastAsia="en-GB"/>
              </w:rPr>
            </w:pPr>
            <w:r w:rsidRPr="003017A2">
              <w:rPr>
                <w:rFonts w:ascii="Arial" w:eastAsia="Times New Roman" w:hAnsi="Arial" w:cs="Arial"/>
                <w:color w:val="000000"/>
                <w:szCs w:val="24"/>
                <w:lang w:eastAsia="en-GB"/>
              </w:rPr>
              <w:t xml:space="preserve">               20 </w:t>
            </w:r>
          </w:p>
        </w:tc>
      </w:tr>
      <w:tr w:rsidR="003017A2" w:rsidRPr="003017A2" w14:paraId="24BCEAEE" w14:textId="77777777" w:rsidTr="003017A2">
        <w:trPr>
          <w:trHeight w:val="57"/>
        </w:trPr>
        <w:tc>
          <w:tcPr>
            <w:tcW w:w="2122" w:type="dxa"/>
            <w:tcBorders>
              <w:top w:val="nil"/>
              <w:left w:val="single" w:sz="4" w:space="0" w:color="auto"/>
              <w:bottom w:val="single" w:sz="4" w:space="0" w:color="auto"/>
              <w:right w:val="single" w:sz="4" w:space="0" w:color="auto"/>
            </w:tcBorders>
            <w:shd w:val="clear" w:color="auto" w:fill="auto"/>
            <w:noWrap/>
            <w:vAlign w:val="bottom"/>
            <w:hideMark/>
          </w:tcPr>
          <w:p w14:paraId="654D2B9C" w14:textId="77777777" w:rsidR="003017A2" w:rsidRPr="003017A2" w:rsidRDefault="003017A2" w:rsidP="003017A2">
            <w:pPr>
              <w:spacing w:after="0" w:line="240" w:lineRule="auto"/>
              <w:jc w:val="left"/>
              <w:rPr>
                <w:rFonts w:ascii="Arial" w:eastAsia="Times New Roman" w:hAnsi="Arial" w:cs="Arial"/>
                <w:color w:val="000000"/>
                <w:szCs w:val="24"/>
                <w:lang w:eastAsia="en-GB"/>
              </w:rPr>
            </w:pPr>
            <w:r w:rsidRPr="003017A2">
              <w:rPr>
                <w:rFonts w:ascii="Arial" w:eastAsia="Times New Roman" w:hAnsi="Arial" w:cs="Arial"/>
                <w:color w:val="000000"/>
                <w:szCs w:val="24"/>
                <w:lang w:eastAsia="en-GB"/>
              </w:rPr>
              <w:t>Revenue</w:t>
            </w:r>
          </w:p>
        </w:tc>
        <w:tc>
          <w:tcPr>
            <w:tcW w:w="1134" w:type="dxa"/>
            <w:tcBorders>
              <w:top w:val="nil"/>
              <w:left w:val="nil"/>
              <w:bottom w:val="single" w:sz="4" w:space="0" w:color="auto"/>
              <w:right w:val="single" w:sz="4" w:space="0" w:color="auto"/>
            </w:tcBorders>
            <w:shd w:val="clear" w:color="auto" w:fill="auto"/>
            <w:noWrap/>
            <w:vAlign w:val="center"/>
            <w:hideMark/>
          </w:tcPr>
          <w:p w14:paraId="5C8EE9D8" w14:textId="77777777" w:rsidR="003017A2" w:rsidRPr="003017A2" w:rsidRDefault="003017A2" w:rsidP="003017A2">
            <w:pPr>
              <w:spacing w:after="0" w:line="240" w:lineRule="auto"/>
              <w:jc w:val="right"/>
              <w:rPr>
                <w:rFonts w:ascii="Arial" w:eastAsia="Times New Roman" w:hAnsi="Arial" w:cs="Arial"/>
                <w:color w:val="000000"/>
                <w:szCs w:val="24"/>
                <w:lang w:eastAsia="en-GB"/>
              </w:rPr>
            </w:pPr>
            <w:r w:rsidRPr="003017A2">
              <w:rPr>
                <w:rFonts w:ascii="Arial" w:eastAsia="Times New Roman" w:hAnsi="Arial" w:cs="Arial"/>
                <w:color w:val="000000"/>
                <w:szCs w:val="24"/>
                <w:lang w:eastAsia="en-GB"/>
              </w:rPr>
              <w:t> </w:t>
            </w:r>
          </w:p>
        </w:tc>
        <w:tc>
          <w:tcPr>
            <w:tcW w:w="1559" w:type="dxa"/>
            <w:tcBorders>
              <w:top w:val="nil"/>
              <w:left w:val="nil"/>
              <w:bottom w:val="single" w:sz="4" w:space="0" w:color="auto"/>
              <w:right w:val="single" w:sz="4" w:space="0" w:color="auto"/>
            </w:tcBorders>
            <w:shd w:val="clear" w:color="auto" w:fill="auto"/>
            <w:noWrap/>
            <w:vAlign w:val="center"/>
            <w:hideMark/>
          </w:tcPr>
          <w:p w14:paraId="71ADEC11" w14:textId="776FDE18" w:rsidR="003017A2" w:rsidRPr="003017A2" w:rsidRDefault="003017A2" w:rsidP="003017A2">
            <w:pPr>
              <w:spacing w:after="0" w:line="240" w:lineRule="auto"/>
              <w:jc w:val="right"/>
              <w:rPr>
                <w:rFonts w:ascii="Arial" w:eastAsia="Times New Roman" w:hAnsi="Arial" w:cs="Arial"/>
                <w:color w:val="000000"/>
                <w:szCs w:val="24"/>
                <w:lang w:eastAsia="en-GB"/>
              </w:rPr>
            </w:pPr>
            <w:r w:rsidRPr="003017A2">
              <w:rPr>
                <w:rFonts w:ascii="Arial" w:eastAsia="Times New Roman" w:hAnsi="Arial" w:cs="Arial"/>
                <w:color w:val="000000"/>
                <w:szCs w:val="24"/>
                <w:lang w:eastAsia="en-GB"/>
              </w:rPr>
              <w:t xml:space="preserve">1,600,000 </w:t>
            </w:r>
          </w:p>
        </w:tc>
        <w:tc>
          <w:tcPr>
            <w:tcW w:w="2126" w:type="dxa"/>
            <w:tcBorders>
              <w:top w:val="nil"/>
              <w:left w:val="nil"/>
              <w:bottom w:val="single" w:sz="4" w:space="0" w:color="auto"/>
              <w:right w:val="single" w:sz="4" w:space="0" w:color="auto"/>
            </w:tcBorders>
            <w:shd w:val="clear" w:color="auto" w:fill="auto"/>
            <w:noWrap/>
            <w:vAlign w:val="center"/>
            <w:hideMark/>
          </w:tcPr>
          <w:p w14:paraId="384637E5" w14:textId="77777777" w:rsidR="003017A2" w:rsidRPr="003017A2" w:rsidRDefault="003017A2" w:rsidP="003017A2">
            <w:pPr>
              <w:spacing w:after="0" w:line="240" w:lineRule="auto"/>
              <w:jc w:val="right"/>
              <w:rPr>
                <w:rFonts w:ascii="Arial" w:eastAsia="Times New Roman" w:hAnsi="Arial" w:cs="Arial"/>
                <w:color w:val="000000"/>
                <w:szCs w:val="24"/>
                <w:lang w:eastAsia="en-GB"/>
              </w:rPr>
            </w:pPr>
            <w:r w:rsidRPr="003017A2">
              <w:rPr>
                <w:rFonts w:ascii="Arial" w:eastAsia="Times New Roman" w:hAnsi="Arial" w:cs="Arial"/>
                <w:color w:val="000000"/>
                <w:szCs w:val="24"/>
                <w:lang w:eastAsia="en-GB"/>
              </w:rPr>
              <w:t xml:space="preserve">   2,000,000 </w:t>
            </w:r>
          </w:p>
        </w:tc>
        <w:tc>
          <w:tcPr>
            <w:tcW w:w="2126" w:type="dxa"/>
            <w:tcBorders>
              <w:top w:val="nil"/>
              <w:left w:val="nil"/>
              <w:bottom w:val="single" w:sz="4" w:space="0" w:color="auto"/>
              <w:right w:val="single" w:sz="4" w:space="0" w:color="auto"/>
            </w:tcBorders>
            <w:shd w:val="clear" w:color="auto" w:fill="auto"/>
            <w:noWrap/>
            <w:vAlign w:val="center"/>
            <w:hideMark/>
          </w:tcPr>
          <w:p w14:paraId="78DB1F6F" w14:textId="77777777" w:rsidR="003017A2" w:rsidRPr="003017A2" w:rsidRDefault="003017A2" w:rsidP="003017A2">
            <w:pPr>
              <w:spacing w:after="0" w:line="240" w:lineRule="auto"/>
              <w:jc w:val="right"/>
              <w:rPr>
                <w:rFonts w:ascii="Arial" w:eastAsia="Times New Roman" w:hAnsi="Arial" w:cs="Arial"/>
                <w:color w:val="000000"/>
                <w:szCs w:val="24"/>
                <w:lang w:eastAsia="en-GB"/>
              </w:rPr>
            </w:pPr>
            <w:r w:rsidRPr="003017A2">
              <w:rPr>
                <w:rFonts w:ascii="Arial" w:eastAsia="Times New Roman" w:hAnsi="Arial" w:cs="Arial"/>
                <w:color w:val="000000"/>
                <w:szCs w:val="24"/>
                <w:lang w:eastAsia="en-GB"/>
              </w:rPr>
              <w:t xml:space="preserve">   2,000,000 </w:t>
            </w:r>
          </w:p>
        </w:tc>
      </w:tr>
      <w:tr w:rsidR="003017A2" w:rsidRPr="003017A2" w14:paraId="093E8DF7" w14:textId="77777777" w:rsidTr="003017A2">
        <w:trPr>
          <w:trHeight w:val="57"/>
        </w:trPr>
        <w:tc>
          <w:tcPr>
            <w:tcW w:w="2122" w:type="dxa"/>
            <w:tcBorders>
              <w:top w:val="nil"/>
              <w:left w:val="single" w:sz="4" w:space="0" w:color="auto"/>
              <w:bottom w:val="single" w:sz="4" w:space="0" w:color="auto"/>
              <w:right w:val="single" w:sz="4" w:space="0" w:color="auto"/>
            </w:tcBorders>
            <w:shd w:val="clear" w:color="auto" w:fill="auto"/>
            <w:noWrap/>
            <w:vAlign w:val="bottom"/>
            <w:hideMark/>
          </w:tcPr>
          <w:p w14:paraId="7E8D67A7" w14:textId="77777777" w:rsidR="003017A2" w:rsidRPr="003017A2" w:rsidRDefault="003017A2" w:rsidP="003017A2">
            <w:pPr>
              <w:spacing w:after="0" w:line="240" w:lineRule="auto"/>
              <w:jc w:val="left"/>
              <w:rPr>
                <w:rFonts w:ascii="Arial" w:eastAsia="Times New Roman" w:hAnsi="Arial" w:cs="Arial"/>
                <w:color w:val="000000"/>
                <w:szCs w:val="24"/>
                <w:lang w:eastAsia="en-GB"/>
              </w:rPr>
            </w:pPr>
            <w:r w:rsidRPr="003017A2">
              <w:rPr>
                <w:rFonts w:ascii="Arial" w:eastAsia="Times New Roman" w:hAnsi="Arial" w:cs="Arial"/>
                <w:color w:val="000000"/>
                <w:szCs w:val="24"/>
                <w:lang w:eastAsia="en-GB"/>
              </w:rPr>
              <w:t>Variable costs:</w:t>
            </w:r>
          </w:p>
        </w:tc>
        <w:tc>
          <w:tcPr>
            <w:tcW w:w="1134" w:type="dxa"/>
            <w:tcBorders>
              <w:top w:val="nil"/>
              <w:left w:val="nil"/>
              <w:bottom w:val="single" w:sz="4" w:space="0" w:color="auto"/>
              <w:right w:val="single" w:sz="4" w:space="0" w:color="auto"/>
            </w:tcBorders>
            <w:shd w:val="clear" w:color="auto" w:fill="auto"/>
            <w:noWrap/>
            <w:vAlign w:val="center"/>
            <w:hideMark/>
          </w:tcPr>
          <w:p w14:paraId="11CE5E8B" w14:textId="0630979C" w:rsidR="003017A2" w:rsidRPr="003017A2" w:rsidRDefault="003017A2" w:rsidP="003017A2">
            <w:pPr>
              <w:spacing w:after="0" w:line="240" w:lineRule="auto"/>
              <w:jc w:val="right"/>
              <w:rPr>
                <w:rFonts w:ascii="Arial" w:eastAsia="Times New Roman" w:hAnsi="Arial" w:cs="Arial"/>
                <w:color w:val="000000"/>
                <w:szCs w:val="24"/>
                <w:lang w:eastAsia="en-GB"/>
              </w:rPr>
            </w:pPr>
            <w:r w:rsidRPr="003017A2">
              <w:rPr>
                <w:rFonts w:ascii="Arial" w:eastAsia="Times New Roman" w:hAnsi="Arial" w:cs="Arial"/>
                <w:color w:val="000000"/>
                <w:szCs w:val="24"/>
                <w:lang w:eastAsia="en-GB"/>
              </w:rPr>
              <w:t xml:space="preserve">10.50 </w:t>
            </w:r>
          </w:p>
        </w:tc>
        <w:tc>
          <w:tcPr>
            <w:tcW w:w="1559" w:type="dxa"/>
            <w:tcBorders>
              <w:top w:val="nil"/>
              <w:left w:val="single" w:sz="4" w:space="0" w:color="auto"/>
              <w:bottom w:val="single" w:sz="4" w:space="0" w:color="auto"/>
              <w:right w:val="nil"/>
            </w:tcBorders>
            <w:shd w:val="clear" w:color="auto" w:fill="auto"/>
            <w:noWrap/>
            <w:vAlign w:val="center"/>
            <w:hideMark/>
          </w:tcPr>
          <w:p w14:paraId="350DAB20" w14:textId="77777777" w:rsidR="003017A2" w:rsidRPr="003017A2" w:rsidRDefault="003017A2" w:rsidP="003017A2">
            <w:pPr>
              <w:spacing w:after="0" w:line="240" w:lineRule="auto"/>
              <w:jc w:val="right"/>
              <w:rPr>
                <w:rFonts w:ascii="Arial" w:eastAsia="Times New Roman" w:hAnsi="Arial" w:cs="Arial"/>
                <w:color w:val="000000"/>
                <w:szCs w:val="24"/>
                <w:lang w:eastAsia="en-GB"/>
              </w:rPr>
            </w:pPr>
            <w:r w:rsidRPr="003017A2">
              <w:rPr>
                <w:rFonts w:ascii="Arial" w:eastAsia="Times New Roman" w:hAnsi="Arial" w:cs="Arial"/>
                <w:color w:val="000000"/>
                <w:szCs w:val="24"/>
                <w:lang w:eastAsia="en-GB"/>
              </w:rPr>
              <w:t> </w:t>
            </w:r>
          </w:p>
        </w:tc>
        <w:tc>
          <w:tcPr>
            <w:tcW w:w="2126" w:type="dxa"/>
            <w:tcBorders>
              <w:top w:val="nil"/>
              <w:left w:val="nil"/>
              <w:bottom w:val="single" w:sz="4" w:space="0" w:color="auto"/>
              <w:right w:val="nil"/>
            </w:tcBorders>
            <w:shd w:val="clear" w:color="auto" w:fill="auto"/>
            <w:noWrap/>
            <w:vAlign w:val="center"/>
            <w:hideMark/>
          </w:tcPr>
          <w:p w14:paraId="686AC00B" w14:textId="77777777" w:rsidR="003017A2" w:rsidRPr="003017A2" w:rsidRDefault="003017A2" w:rsidP="003017A2">
            <w:pPr>
              <w:spacing w:after="0" w:line="240" w:lineRule="auto"/>
              <w:jc w:val="right"/>
              <w:rPr>
                <w:rFonts w:ascii="Arial" w:eastAsia="Times New Roman" w:hAnsi="Arial" w:cs="Arial"/>
                <w:color w:val="000000"/>
                <w:szCs w:val="24"/>
                <w:lang w:eastAsia="en-GB"/>
              </w:rPr>
            </w:pPr>
            <w:r w:rsidRPr="003017A2">
              <w:rPr>
                <w:rFonts w:ascii="Arial" w:eastAsia="Times New Roman" w:hAnsi="Arial" w:cs="Arial"/>
                <w:color w:val="000000"/>
                <w:szCs w:val="24"/>
                <w:lang w:eastAsia="en-GB"/>
              </w:rPr>
              <w:t> </w:t>
            </w:r>
          </w:p>
        </w:tc>
        <w:tc>
          <w:tcPr>
            <w:tcW w:w="2126" w:type="dxa"/>
            <w:tcBorders>
              <w:top w:val="nil"/>
              <w:left w:val="nil"/>
              <w:bottom w:val="single" w:sz="4" w:space="0" w:color="auto"/>
              <w:right w:val="nil"/>
            </w:tcBorders>
            <w:shd w:val="clear" w:color="auto" w:fill="auto"/>
            <w:noWrap/>
            <w:vAlign w:val="center"/>
            <w:hideMark/>
          </w:tcPr>
          <w:p w14:paraId="62564288" w14:textId="77777777" w:rsidR="003017A2" w:rsidRPr="003017A2" w:rsidRDefault="003017A2" w:rsidP="003017A2">
            <w:pPr>
              <w:spacing w:after="0" w:line="240" w:lineRule="auto"/>
              <w:jc w:val="right"/>
              <w:rPr>
                <w:rFonts w:ascii="Arial" w:eastAsia="Times New Roman" w:hAnsi="Arial" w:cs="Arial"/>
                <w:color w:val="000000"/>
                <w:szCs w:val="24"/>
                <w:lang w:eastAsia="en-GB"/>
              </w:rPr>
            </w:pPr>
            <w:r w:rsidRPr="003017A2">
              <w:rPr>
                <w:rFonts w:ascii="Arial" w:eastAsia="Times New Roman" w:hAnsi="Arial" w:cs="Arial"/>
                <w:color w:val="000000"/>
                <w:szCs w:val="24"/>
                <w:lang w:eastAsia="en-GB"/>
              </w:rPr>
              <w:t> </w:t>
            </w:r>
          </w:p>
        </w:tc>
      </w:tr>
      <w:tr w:rsidR="003017A2" w:rsidRPr="003017A2" w14:paraId="56F45F90" w14:textId="77777777" w:rsidTr="003017A2">
        <w:trPr>
          <w:trHeight w:val="57"/>
        </w:trPr>
        <w:tc>
          <w:tcPr>
            <w:tcW w:w="2122" w:type="dxa"/>
            <w:tcBorders>
              <w:top w:val="nil"/>
              <w:left w:val="single" w:sz="4" w:space="0" w:color="auto"/>
              <w:bottom w:val="single" w:sz="4" w:space="0" w:color="auto"/>
              <w:right w:val="single" w:sz="4" w:space="0" w:color="auto"/>
            </w:tcBorders>
            <w:shd w:val="clear" w:color="auto" w:fill="auto"/>
            <w:noWrap/>
            <w:vAlign w:val="bottom"/>
            <w:hideMark/>
          </w:tcPr>
          <w:p w14:paraId="3FD8F214" w14:textId="77777777" w:rsidR="003017A2" w:rsidRPr="003017A2" w:rsidRDefault="003017A2" w:rsidP="003017A2">
            <w:pPr>
              <w:spacing w:after="0" w:line="240" w:lineRule="auto"/>
              <w:jc w:val="left"/>
              <w:rPr>
                <w:rFonts w:ascii="Arial" w:eastAsia="Times New Roman" w:hAnsi="Arial" w:cs="Arial"/>
                <w:color w:val="000000"/>
                <w:szCs w:val="24"/>
                <w:lang w:eastAsia="en-GB"/>
              </w:rPr>
            </w:pPr>
            <w:r w:rsidRPr="003017A2">
              <w:rPr>
                <w:rFonts w:ascii="Arial" w:eastAsia="Times New Roman" w:hAnsi="Arial" w:cs="Arial"/>
                <w:color w:val="000000"/>
                <w:szCs w:val="24"/>
                <w:lang w:eastAsia="en-GB"/>
              </w:rPr>
              <w:t>Materials</w:t>
            </w:r>
          </w:p>
        </w:tc>
        <w:tc>
          <w:tcPr>
            <w:tcW w:w="1134" w:type="dxa"/>
            <w:tcBorders>
              <w:top w:val="nil"/>
              <w:left w:val="nil"/>
              <w:bottom w:val="single" w:sz="4" w:space="0" w:color="auto"/>
              <w:right w:val="single" w:sz="4" w:space="0" w:color="auto"/>
            </w:tcBorders>
            <w:shd w:val="clear" w:color="auto" w:fill="auto"/>
            <w:noWrap/>
            <w:vAlign w:val="center"/>
            <w:hideMark/>
          </w:tcPr>
          <w:p w14:paraId="00CBCFB2" w14:textId="541D0AC8" w:rsidR="003017A2" w:rsidRPr="003017A2" w:rsidRDefault="003017A2" w:rsidP="003017A2">
            <w:pPr>
              <w:spacing w:after="0" w:line="240" w:lineRule="auto"/>
              <w:jc w:val="right"/>
              <w:rPr>
                <w:rFonts w:ascii="Arial" w:eastAsia="Times New Roman" w:hAnsi="Arial" w:cs="Arial"/>
                <w:color w:val="000000"/>
                <w:szCs w:val="24"/>
                <w:lang w:eastAsia="en-GB"/>
              </w:rPr>
            </w:pPr>
            <w:r w:rsidRPr="003017A2">
              <w:rPr>
                <w:rFonts w:ascii="Arial" w:eastAsia="Times New Roman" w:hAnsi="Arial" w:cs="Arial"/>
                <w:color w:val="000000"/>
                <w:szCs w:val="24"/>
                <w:lang w:eastAsia="en-GB"/>
              </w:rPr>
              <w:t xml:space="preserve">  3.50 </w:t>
            </w:r>
          </w:p>
        </w:tc>
        <w:tc>
          <w:tcPr>
            <w:tcW w:w="1559" w:type="dxa"/>
            <w:tcBorders>
              <w:top w:val="nil"/>
              <w:left w:val="nil"/>
              <w:bottom w:val="single" w:sz="4" w:space="0" w:color="auto"/>
              <w:right w:val="single" w:sz="4" w:space="0" w:color="auto"/>
            </w:tcBorders>
            <w:shd w:val="clear" w:color="auto" w:fill="auto"/>
            <w:noWrap/>
            <w:vAlign w:val="center"/>
            <w:hideMark/>
          </w:tcPr>
          <w:p w14:paraId="25EB9EC1" w14:textId="77777777" w:rsidR="003017A2" w:rsidRPr="003017A2" w:rsidRDefault="003017A2" w:rsidP="003017A2">
            <w:pPr>
              <w:spacing w:after="0" w:line="240" w:lineRule="auto"/>
              <w:jc w:val="right"/>
              <w:rPr>
                <w:rFonts w:ascii="Arial" w:eastAsia="Times New Roman" w:hAnsi="Arial" w:cs="Arial"/>
                <w:color w:val="000000"/>
                <w:szCs w:val="24"/>
                <w:lang w:eastAsia="en-GB"/>
              </w:rPr>
            </w:pPr>
            <w:r w:rsidRPr="003017A2">
              <w:rPr>
                <w:rFonts w:ascii="Arial" w:eastAsia="Times New Roman" w:hAnsi="Arial" w:cs="Arial"/>
                <w:color w:val="000000"/>
                <w:szCs w:val="24"/>
                <w:lang w:eastAsia="en-GB"/>
              </w:rPr>
              <w:t>280,000</w:t>
            </w:r>
          </w:p>
        </w:tc>
        <w:tc>
          <w:tcPr>
            <w:tcW w:w="2126" w:type="dxa"/>
            <w:tcBorders>
              <w:top w:val="nil"/>
              <w:left w:val="nil"/>
              <w:bottom w:val="single" w:sz="4" w:space="0" w:color="auto"/>
              <w:right w:val="single" w:sz="4" w:space="0" w:color="auto"/>
            </w:tcBorders>
            <w:shd w:val="clear" w:color="auto" w:fill="auto"/>
            <w:noWrap/>
            <w:vAlign w:val="center"/>
            <w:hideMark/>
          </w:tcPr>
          <w:p w14:paraId="5B3629B4" w14:textId="77777777" w:rsidR="003017A2" w:rsidRPr="003017A2" w:rsidRDefault="003017A2" w:rsidP="003017A2">
            <w:pPr>
              <w:spacing w:after="0" w:line="240" w:lineRule="auto"/>
              <w:jc w:val="right"/>
              <w:rPr>
                <w:rFonts w:ascii="Arial" w:eastAsia="Times New Roman" w:hAnsi="Arial" w:cs="Arial"/>
                <w:color w:val="000000"/>
                <w:szCs w:val="24"/>
                <w:lang w:eastAsia="en-GB"/>
              </w:rPr>
            </w:pPr>
            <w:r w:rsidRPr="003017A2">
              <w:rPr>
                <w:rFonts w:ascii="Arial" w:eastAsia="Times New Roman" w:hAnsi="Arial" w:cs="Arial"/>
                <w:color w:val="000000"/>
                <w:szCs w:val="24"/>
                <w:lang w:eastAsia="en-GB"/>
              </w:rPr>
              <w:t>350,000</w:t>
            </w:r>
          </w:p>
        </w:tc>
        <w:tc>
          <w:tcPr>
            <w:tcW w:w="2126" w:type="dxa"/>
            <w:tcBorders>
              <w:top w:val="nil"/>
              <w:left w:val="nil"/>
              <w:bottom w:val="single" w:sz="4" w:space="0" w:color="auto"/>
              <w:right w:val="single" w:sz="4" w:space="0" w:color="auto"/>
            </w:tcBorders>
            <w:shd w:val="clear" w:color="auto" w:fill="auto"/>
            <w:noWrap/>
            <w:vAlign w:val="center"/>
            <w:hideMark/>
          </w:tcPr>
          <w:p w14:paraId="47EAD0B2" w14:textId="77777777" w:rsidR="003017A2" w:rsidRPr="003017A2" w:rsidRDefault="003017A2" w:rsidP="003017A2">
            <w:pPr>
              <w:spacing w:after="0" w:line="240" w:lineRule="auto"/>
              <w:jc w:val="right"/>
              <w:rPr>
                <w:rFonts w:ascii="Arial" w:eastAsia="Times New Roman" w:hAnsi="Arial" w:cs="Arial"/>
                <w:color w:val="000000"/>
                <w:szCs w:val="24"/>
                <w:lang w:eastAsia="en-GB"/>
              </w:rPr>
            </w:pPr>
            <w:r w:rsidRPr="003017A2">
              <w:rPr>
                <w:rFonts w:ascii="Arial" w:eastAsia="Times New Roman" w:hAnsi="Arial" w:cs="Arial"/>
                <w:color w:val="000000"/>
                <w:szCs w:val="24"/>
                <w:lang w:eastAsia="en-GB"/>
              </w:rPr>
              <w:t>350,000</w:t>
            </w:r>
          </w:p>
        </w:tc>
      </w:tr>
      <w:tr w:rsidR="003017A2" w:rsidRPr="003017A2" w14:paraId="592FDF1F" w14:textId="77777777" w:rsidTr="003017A2">
        <w:trPr>
          <w:trHeight w:val="57"/>
        </w:trPr>
        <w:tc>
          <w:tcPr>
            <w:tcW w:w="2122" w:type="dxa"/>
            <w:tcBorders>
              <w:top w:val="nil"/>
              <w:left w:val="single" w:sz="4" w:space="0" w:color="auto"/>
              <w:bottom w:val="single" w:sz="4" w:space="0" w:color="auto"/>
              <w:right w:val="single" w:sz="4" w:space="0" w:color="auto"/>
            </w:tcBorders>
            <w:shd w:val="clear" w:color="auto" w:fill="auto"/>
            <w:noWrap/>
            <w:vAlign w:val="bottom"/>
            <w:hideMark/>
          </w:tcPr>
          <w:p w14:paraId="78030202" w14:textId="77777777" w:rsidR="003017A2" w:rsidRPr="003017A2" w:rsidRDefault="003017A2" w:rsidP="003017A2">
            <w:pPr>
              <w:spacing w:after="0" w:line="240" w:lineRule="auto"/>
              <w:jc w:val="left"/>
              <w:rPr>
                <w:rFonts w:ascii="Arial" w:eastAsia="Times New Roman" w:hAnsi="Arial" w:cs="Arial"/>
                <w:color w:val="000000"/>
                <w:szCs w:val="24"/>
                <w:lang w:eastAsia="en-GB"/>
              </w:rPr>
            </w:pPr>
            <w:r w:rsidRPr="003017A2">
              <w:rPr>
                <w:rFonts w:ascii="Arial" w:eastAsia="Times New Roman" w:hAnsi="Arial" w:cs="Arial"/>
                <w:color w:val="000000"/>
                <w:szCs w:val="24"/>
                <w:lang w:eastAsia="en-GB"/>
              </w:rPr>
              <w:t>Labour</w:t>
            </w:r>
          </w:p>
        </w:tc>
        <w:tc>
          <w:tcPr>
            <w:tcW w:w="1134" w:type="dxa"/>
            <w:tcBorders>
              <w:top w:val="nil"/>
              <w:left w:val="nil"/>
              <w:bottom w:val="single" w:sz="4" w:space="0" w:color="auto"/>
              <w:right w:val="single" w:sz="4" w:space="0" w:color="auto"/>
            </w:tcBorders>
            <w:shd w:val="clear" w:color="auto" w:fill="auto"/>
            <w:noWrap/>
            <w:vAlign w:val="center"/>
            <w:hideMark/>
          </w:tcPr>
          <w:p w14:paraId="2670F9BE" w14:textId="7A56F87B" w:rsidR="003017A2" w:rsidRPr="003017A2" w:rsidRDefault="003017A2" w:rsidP="003017A2">
            <w:pPr>
              <w:spacing w:after="0" w:line="240" w:lineRule="auto"/>
              <w:jc w:val="right"/>
              <w:rPr>
                <w:rFonts w:ascii="Arial" w:eastAsia="Times New Roman" w:hAnsi="Arial" w:cs="Arial"/>
                <w:color w:val="000000"/>
                <w:szCs w:val="24"/>
                <w:lang w:eastAsia="en-GB"/>
              </w:rPr>
            </w:pPr>
            <w:r w:rsidRPr="003017A2">
              <w:rPr>
                <w:rFonts w:ascii="Arial" w:eastAsia="Times New Roman" w:hAnsi="Arial" w:cs="Arial"/>
                <w:color w:val="000000"/>
                <w:szCs w:val="24"/>
                <w:lang w:eastAsia="en-GB"/>
              </w:rPr>
              <w:t xml:space="preserve"> 5.50 </w:t>
            </w:r>
          </w:p>
        </w:tc>
        <w:tc>
          <w:tcPr>
            <w:tcW w:w="1559" w:type="dxa"/>
            <w:tcBorders>
              <w:top w:val="nil"/>
              <w:left w:val="nil"/>
              <w:bottom w:val="single" w:sz="4" w:space="0" w:color="auto"/>
              <w:right w:val="single" w:sz="4" w:space="0" w:color="auto"/>
            </w:tcBorders>
            <w:shd w:val="clear" w:color="auto" w:fill="auto"/>
            <w:noWrap/>
            <w:vAlign w:val="center"/>
            <w:hideMark/>
          </w:tcPr>
          <w:p w14:paraId="5729C0F8" w14:textId="77777777" w:rsidR="003017A2" w:rsidRPr="003017A2" w:rsidRDefault="003017A2" w:rsidP="003017A2">
            <w:pPr>
              <w:spacing w:after="0" w:line="240" w:lineRule="auto"/>
              <w:jc w:val="right"/>
              <w:rPr>
                <w:rFonts w:ascii="Arial" w:eastAsia="Times New Roman" w:hAnsi="Arial" w:cs="Arial"/>
                <w:color w:val="000000"/>
                <w:szCs w:val="24"/>
                <w:lang w:eastAsia="en-GB"/>
              </w:rPr>
            </w:pPr>
            <w:r w:rsidRPr="003017A2">
              <w:rPr>
                <w:rFonts w:ascii="Arial" w:eastAsia="Times New Roman" w:hAnsi="Arial" w:cs="Arial"/>
                <w:color w:val="000000"/>
                <w:szCs w:val="24"/>
                <w:lang w:eastAsia="en-GB"/>
              </w:rPr>
              <w:t>440,000</w:t>
            </w:r>
          </w:p>
        </w:tc>
        <w:tc>
          <w:tcPr>
            <w:tcW w:w="2126" w:type="dxa"/>
            <w:tcBorders>
              <w:top w:val="nil"/>
              <w:left w:val="nil"/>
              <w:bottom w:val="single" w:sz="4" w:space="0" w:color="auto"/>
              <w:right w:val="single" w:sz="4" w:space="0" w:color="auto"/>
            </w:tcBorders>
            <w:shd w:val="clear" w:color="auto" w:fill="auto"/>
            <w:noWrap/>
            <w:vAlign w:val="center"/>
            <w:hideMark/>
          </w:tcPr>
          <w:p w14:paraId="77DCC6DA" w14:textId="77777777" w:rsidR="003017A2" w:rsidRPr="003017A2" w:rsidRDefault="003017A2" w:rsidP="003017A2">
            <w:pPr>
              <w:spacing w:after="0" w:line="240" w:lineRule="auto"/>
              <w:jc w:val="right"/>
              <w:rPr>
                <w:rFonts w:ascii="Arial" w:eastAsia="Times New Roman" w:hAnsi="Arial" w:cs="Arial"/>
                <w:color w:val="000000"/>
                <w:szCs w:val="24"/>
                <w:lang w:eastAsia="en-GB"/>
              </w:rPr>
            </w:pPr>
            <w:r w:rsidRPr="003017A2">
              <w:rPr>
                <w:rFonts w:ascii="Arial" w:eastAsia="Times New Roman" w:hAnsi="Arial" w:cs="Arial"/>
                <w:color w:val="000000"/>
                <w:szCs w:val="24"/>
                <w:lang w:eastAsia="en-GB"/>
              </w:rPr>
              <w:t>550,000</w:t>
            </w:r>
          </w:p>
        </w:tc>
        <w:tc>
          <w:tcPr>
            <w:tcW w:w="2126" w:type="dxa"/>
            <w:tcBorders>
              <w:top w:val="nil"/>
              <w:left w:val="nil"/>
              <w:bottom w:val="single" w:sz="4" w:space="0" w:color="auto"/>
              <w:right w:val="single" w:sz="4" w:space="0" w:color="auto"/>
            </w:tcBorders>
            <w:shd w:val="clear" w:color="auto" w:fill="auto"/>
            <w:noWrap/>
            <w:vAlign w:val="center"/>
            <w:hideMark/>
          </w:tcPr>
          <w:p w14:paraId="6BC59473" w14:textId="77777777" w:rsidR="003017A2" w:rsidRPr="003017A2" w:rsidRDefault="003017A2" w:rsidP="003017A2">
            <w:pPr>
              <w:spacing w:after="0" w:line="240" w:lineRule="auto"/>
              <w:jc w:val="right"/>
              <w:rPr>
                <w:rFonts w:ascii="Arial" w:eastAsia="Times New Roman" w:hAnsi="Arial" w:cs="Arial"/>
                <w:color w:val="000000"/>
                <w:szCs w:val="24"/>
                <w:lang w:eastAsia="en-GB"/>
              </w:rPr>
            </w:pPr>
            <w:r w:rsidRPr="003017A2">
              <w:rPr>
                <w:rFonts w:ascii="Arial" w:eastAsia="Times New Roman" w:hAnsi="Arial" w:cs="Arial"/>
                <w:color w:val="000000"/>
                <w:szCs w:val="24"/>
                <w:lang w:eastAsia="en-GB"/>
              </w:rPr>
              <w:t>550,000</w:t>
            </w:r>
          </w:p>
        </w:tc>
      </w:tr>
      <w:tr w:rsidR="003017A2" w:rsidRPr="003017A2" w14:paraId="1F52A6D4" w14:textId="77777777" w:rsidTr="003017A2">
        <w:trPr>
          <w:trHeight w:val="57"/>
        </w:trPr>
        <w:tc>
          <w:tcPr>
            <w:tcW w:w="2122" w:type="dxa"/>
            <w:tcBorders>
              <w:top w:val="nil"/>
              <w:left w:val="single" w:sz="4" w:space="0" w:color="auto"/>
              <w:bottom w:val="single" w:sz="4" w:space="0" w:color="auto"/>
              <w:right w:val="single" w:sz="4" w:space="0" w:color="auto"/>
            </w:tcBorders>
            <w:shd w:val="clear" w:color="auto" w:fill="auto"/>
            <w:noWrap/>
            <w:vAlign w:val="bottom"/>
            <w:hideMark/>
          </w:tcPr>
          <w:p w14:paraId="1C8F86F9" w14:textId="77777777" w:rsidR="003017A2" w:rsidRPr="003017A2" w:rsidRDefault="003017A2" w:rsidP="003017A2">
            <w:pPr>
              <w:spacing w:after="0" w:line="240" w:lineRule="auto"/>
              <w:jc w:val="left"/>
              <w:rPr>
                <w:rFonts w:ascii="Arial" w:eastAsia="Times New Roman" w:hAnsi="Arial" w:cs="Arial"/>
                <w:color w:val="000000"/>
                <w:szCs w:val="24"/>
                <w:lang w:eastAsia="en-GB"/>
              </w:rPr>
            </w:pPr>
            <w:r w:rsidRPr="003017A2">
              <w:rPr>
                <w:rFonts w:ascii="Arial" w:eastAsia="Times New Roman" w:hAnsi="Arial" w:cs="Arial"/>
                <w:color w:val="000000"/>
                <w:szCs w:val="24"/>
                <w:lang w:eastAsia="en-GB"/>
              </w:rPr>
              <w:t>Overhead</w:t>
            </w:r>
          </w:p>
        </w:tc>
        <w:tc>
          <w:tcPr>
            <w:tcW w:w="1134" w:type="dxa"/>
            <w:tcBorders>
              <w:top w:val="nil"/>
              <w:left w:val="nil"/>
              <w:bottom w:val="single" w:sz="4" w:space="0" w:color="auto"/>
              <w:right w:val="single" w:sz="4" w:space="0" w:color="auto"/>
            </w:tcBorders>
            <w:shd w:val="clear" w:color="auto" w:fill="auto"/>
            <w:noWrap/>
            <w:vAlign w:val="center"/>
            <w:hideMark/>
          </w:tcPr>
          <w:p w14:paraId="4939C8B6" w14:textId="6DE5AFE4" w:rsidR="003017A2" w:rsidRPr="003017A2" w:rsidRDefault="003017A2" w:rsidP="003017A2">
            <w:pPr>
              <w:spacing w:after="0" w:line="240" w:lineRule="auto"/>
              <w:jc w:val="right"/>
              <w:rPr>
                <w:rFonts w:ascii="Arial" w:eastAsia="Times New Roman" w:hAnsi="Arial" w:cs="Arial"/>
                <w:color w:val="000000"/>
                <w:szCs w:val="24"/>
                <w:lang w:eastAsia="en-GB"/>
              </w:rPr>
            </w:pPr>
            <w:r w:rsidRPr="003017A2">
              <w:rPr>
                <w:rFonts w:ascii="Arial" w:eastAsia="Times New Roman" w:hAnsi="Arial" w:cs="Arial"/>
                <w:color w:val="000000"/>
                <w:szCs w:val="24"/>
                <w:lang w:eastAsia="en-GB"/>
              </w:rPr>
              <w:t xml:space="preserve">  1.50 </w:t>
            </w:r>
          </w:p>
        </w:tc>
        <w:tc>
          <w:tcPr>
            <w:tcW w:w="1559" w:type="dxa"/>
            <w:tcBorders>
              <w:top w:val="nil"/>
              <w:left w:val="nil"/>
              <w:bottom w:val="single" w:sz="4" w:space="0" w:color="auto"/>
              <w:right w:val="single" w:sz="4" w:space="0" w:color="auto"/>
            </w:tcBorders>
            <w:shd w:val="clear" w:color="auto" w:fill="auto"/>
            <w:noWrap/>
            <w:vAlign w:val="center"/>
            <w:hideMark/>
          </w:tcPr>
          <w:p w14:paraId="48D5C82E" w14:textId="77777777" w:rsidR="003017A2" w:rsidRPr="003017A2" w:rsidRDefault="003017A2" w:rsidP="003017A2">
            <w:pPr>
              <w:spacing w:after="0" w:line="240" w:lineRule="auto"/>
              <w:jc w:val="right"/>
              <w:rPr>
                <w:rFonts w:ascii="Arial" w:eastAsia="Times New Roman" w:hAnsi="Arial" w:cs="Arial"/>
                <w:color w:val="000000"/>
                <w:szCs w:val="24"/>
                <w:lang w:eastAsia="en-GB"/>
              </w:rPr>
            </w:pPr>
            <w:r w:rsidRPr="003017A2">
              <w:rPr>
                <w:rFonts w:ascii="Arial" w:eastAsia="Times New Roman" w:hAnsi="Arial" w:cs="Arial"/>
                <w:color w:val="000000"/>
                <w:szCs w:val="24"/>
                <w:lang w:eastAsia="en-GB"/>
              </w:rPr>
              <w:t>120,000</w:t>
            </w:r>
          </w:p>
        </w:tc>
        <w:tc>
          <w:tcPr>
            <w:tcW w:w="2126" w:type="dxa"/>
            <w:tcBorders>
              <w:top w:val="nil"/>
              <w:left w:val="nil"/>
              <w:bottom w:val="single" w:sz="4" w:space="0" w:color="auto"/>
              <w:right w:val="single" w:sz="4" w:space="0" w:color="auto"/>
            </w:tcBorders>
            <w:shd w:val="clear" w:color="auto" w:fill="auto"/>
            <w:noWrap/>
            <w:vAlign w:val="center"/>
            <w:hideMark/>
          </w:tcPr>
          <w:p w14:paraId="4C6D734A" w14:textId="77777777" w:rsidR="003017A2" w:rsidRPr="003017A2" w:rsidRDefault="003017A2" w:rsidP="003017A2">
            <w:pPr>
              <w:spacing w:after="0" w:line="240" w:lineRule="auto"/>
              <w:jc w:val="right"/>
              <w:rPr>
                <w:rFonts w:ascii="Arial" w:eastAsia="Times New Roman" w:hAnsi="Arial" w:cs="Arial"/>
                <w:color w:val="000000"/>
                <w:szCs w:val="24"/>
                <w:lang w:eastAsia="en-GB"/>
              </w:rPr>
            </w:pPr>
            <w:r w:rsidRPr="003017A2">
              <w:rPr>
                <w:rFonts w:ascii="Arial" w:eastAsia="Times New Roman" w:hAnsi="Arial" w:cs="Arial"/>
                <w:color w:val="000000"/>
                <w:szCs w:val="24"/>
                <w:lang w:eastAsia="en-GB"/>
              </w:rPr>
              <w:t>150,000</w:t>
            </w:r>
          </w:p>
        </w:tc>
        <w:tc>
          <w:tcPr>
            <w:tcW w:w="2126" w:type="dxa"/>
            <w:tcBorders>
              <w:top w:val="nil"/>
              <w:left w:val="nil"/>
              <w:bottom w:val="single" w:sz="4" w:space="0" w:color="auto"/>
              <w:right w:val="single" w:sz="4" w:space="0" w:color="auto"/>
            </w:tcBorders>
            <w:shd w:val="clear" w:color="auto" w:fill="auto"/>
            <w:noWrap/>
            <w:vAlign w:val="center"/>
            <w:hideMark/>
          </w:tcPr>
          <w:p w14:paraId="1DECAAE9" w14:textId="77777777" w:rsidR="003017A2" w:rsidRPr="003017A2" w:rsidRDefault="003017A2" w:rsidP="003017A2">
            <w:pPr>
              <w:spacing w:after="0" w:line="240" w:lineRule="auto"/>
              <w:jc w:val="right"/>
              <w:rPr>
                <w:rFonts w:ascii="Arial" w:eastAsia="Times New Roman" w:hAnsi="Arial" w:cs="Arial"/>
                <w:color w:val="000000"/>
                <w:szCs w:val="24"/>
                <w:lang w:eastAsia="en-GB"/>
              </w:rPr>
            </w:pPr>
            <w:r w:rsidRPr="003017A2">
              <w:rPr>
                <w:rFonts w:ascii="Arial" w:eastAsia="Times New Roman" w:hAnsi="Arial" w:cs="Arial"/>
                <w:color w:val="000000"/>
                <w:szCs w:val="24"/>
                <w:lang w:eastAsia="en-GB"/>
              </w:rPr>
              <w:t>150,000</w:t>
            </w:r>
          </w:p>
        </w:tc>
      </w:tr>
      <w:tr w:rsidR="003017A2" w:rsidRPr="003017A2" w14:paraId="44AB4CB6" w14:textId="77777777" w:rsidTr="003017A2">
        <w:trPr>
          <w:trHeight w:val="57"/>
        </w:trPr>
        <w:tc>
          <w:tcPr>
            <w:tcW w:w="2122" w:type="dxa"/>
            <w:tcBorders>
              <w:top w:val="nil"/>
              <w:left w:val="single" w:sz="4" w:space="0" w:color="auto"/>
              <w:bottom w:val="single" w:sz="4" w:space="0" w:color="auto"/>
              <w:right w:val="single" w:sz="4" w:space="0" w:color="auto"/>
            </w:tcBorders>
            <w:shd w:val="clear" w:color="auto" w:fill="auto"/>
            <w:noWrap/>
            <w:vAlign w:val="bottom"/>
            <w:hideMark/>
          </w:tcPr>
          <w:p w14:paraId="40D6C78A" w14:textId="77777777" w:rsidR="003017A2" w:rsidRPr="003017A2" w:rsidRDefault="003017A2" w:rsidP="003017A2">
            <w:pPr>
              <w:spacing w:after="0" w:line="240" w:lineRule="auto"/>
              <w:jc w:val="left"/>
              <w:rPr>
                <w:rFonts w:ascii="Arial" w:eastAsia="Times New Roman" w:hAnsi="Arial" w:cs="Arial"/>
                <w:b/>
                <w:bCs/>
                <w:color w:val="000000"/>
                <w:szCs w:val="24"/>
                <w:lang w:eastAsia="en-GB"/>
              </w:rPr>
            </w:pPr>
            <w:r w:rsidRPr="003017A2">
              <w:rPr>
                <w:rFonts w:ascii="Arial" w:eastAsia="Times New Roman" w:hAnsi="Arial" w:cs="Arial"/>
                <w:b/>
                <w:bCs/>
                <w:color w:val="000000"/>
                <w:szCs w:val="24"/>
                <w:lang w:eastAsia="en-GB"/>
              </w:rPr>
              <w:t>Contribution</w:t>
            </w:r>
          </w:p>
        </w:tc>
        <w:tc>
          <w:tcPr>
            <w:tcW w:w="1134" w:type="dxa"/>
            <w:tcBorders>
              <w:top w:val="nil"/>
              <w:left w:val="nil"/>
              <w:bottom w:val="single" w:sz="4" w:space="0" w:color="auto"/>
              <w:right w:val="single" w:sz="4" w:space="0" w:color="auto"/>
            </w:tcBorders>
            <w:shd w:val="clear" w:color="auto" w:fill="auto"/>
            <w:noWrap/>
            <w:vAlign w:val="center"/>
            <w:hideMark/>
          </w:tcPr>
          <w:p w14:paraId="0AB1DFA3" w14:textId="3ECA7545" w:rsidR="003017A2" w:rsidRPr="003017A2" w:rsidRDefault="003017A2" w:rsidP="003017A2">
            <w:pPr>
              <w:spacing w:after="0" w:line="240" w:lineRule="auto"/>
              <w:jc w:val="right"/>
              <w:rPr>
                <w:rFonts w:ascii="Arial" w:eastAsia="Times New Roman" w:hAnsi="Arial" w:cs="Arial"/>
                <w:b/>
                <w:bCs/>
                <w:color w:val="000000"/>
                <w:szCs w:val="24"/>
                <w:lang w:eastAsia="en-GB"/>
              </w:rPr>
            </w:pPr>
            <w:r w:rsidRPr="003017A2">
              <w:rPr>
                <w:rFonts w:ascii="Arial" w:eastAsia="Times New Roman" w:hAnsi="Arial" w:cs="Arial"/>
                <w:b/>
                <w:bCs/>
                <w:color w:val="000000"/>
                <w:szCs w:val="24"/>
                <w:lang w:eastAsia="en-GB"/>
              </w:rPr>
              <w:t xml:space="preserve"> 9.50 </w:t>
            </w:r>
          </w:p>
        </w:tc>
        <w:tc>
          <w:tcPr>
            <w:tcW w:w="1559" w:type="dxa"/>
            <w:tcBorders>
              <w:top w:val="nil"/>
              <w:left w:val="nil"/>
              <w:bottom w:val="single" w:sz="4" w:space="0" w:color="auto"/>
              <w:right w:val="single" w:sz="4" w:space="0" w:color="auto"/>
            </w:tcBorders>
            <w:shd w:val="clear" w:color="auto" w:fill="auto"/>
            <w:noWrap/>
            <w:vAlign w:val="center"/>
            <w:hideMark/>
          </w:tcPr>
          <w:p w14:paraId="64DD3645" w14:textId="77777777" w:rsidR="003017A2" w:rsidRPr="003017A2" w:rsidRDefault="003017A2" w:rsidP="003017A2">
            <w:pPr>
              <w:spacing w:after="0" w:line="240" w:lineRule="auto"/>
              <w:jc w:val="right"/>
              <w:rPr>
                <w:rFonts w:ascii="Arial" w:eastAsia="Times New Roman" w:hAnsi="Arial" w:cs="Arial"/>
                <w:b/>
                <w:bCs/>
                <w:color w:val="000000"/>
                <w:szCs w:val="24"/>
                <w:lang w:eastAsia="en-GB"/>
              </w:rPr>
            </w:pPr>
            <w:r w:rsidRPr="003017A2">
              <w:rPr>
                <w:rFonts w:ascii="Arial" w:eastAsia="Times New Roman" w:hAnsi="Arial" w:cs="Arial"/>
                <w:b/>
                <w:bCs/>
                <w:color w:val="000000"/>
                <w:szCs w:val="24"/>
                <w:lang w:eastAsia="en-GB"/>
              </w:rPr>
              <w:t>760,000</w:t>
            </w:r>
          </w:p>
        </w:tc>
        <w:tc>
          <w:tcPr>
            <w:tcW w:w="2126" w:type="dxa"/>
            <w:tcBorders>
              <w:top w:val="nil"/>
              <w:left w:val="nil"/>
              <w:bottom w:val="single" w:sz="4" w:space="0" w:color="auto"/>
              <w:right w:val="single" w:sz="4" w:space="0" w:color="auto"/>
            </w:tcBorders>
            <w:shd w:val="clear" w:color="auto" w:fill="auto"/>
            <w:noWrap/>
            <w:vAlign w:val="center"/>
            <w:hideMark/>
          </w:tcPr>
          <w:p w14:paraId="1577EEE7" w14:textId="77777777" w:rsidR="003017A2" w:rsidRPr="003017A2" w:rsidRDefault="003017A2" w:rsidP="003017A2">
            <w:pPr>
              <w:spacing w:after="0" w:line="240" w:lineRule="auto"/>
              <w:jc w:val="right"/>
              <w:rPr>
                <w:rFonts w:ascii="Arial" w:eastAsia="Times New Roman" w:hAnsi="Arial" w:cs="Arial"/>
                <w:b/>
                <w:bCs/>
                <w:color w:val="000000"/>
                <w:szCs w:val="24"/>
                <w:lang w:eastAsia="en-GB"/>
              </w:rPr>
            </w:pPr>
            <w:r w:rsidRPr="003017A2">
              <w:rPr>
                <w:rFonts w:ascii="Arial" w:eastAsia="Times New Roman" w:hAnsi="Arial" w:cs="Arial"/>
                <w:b/>
                <w:bCs/>
                <w:color w:val="000000"/>
                <w:szCs w:val="24"/>
                <w:lang w:eastAsia="en-GB"/>
              </w:rPr>
              <w:t>950,000</w:t>
            </w:r>
          </w:p>
        </w:tc>
        <w:tc>
          <w:tcPr>
            <w:tcW w:w="2126" w:type="dxa"/>
            <w:tcBorders>
              <w:top w:val="nil"/>
              <w:left w:val="nil"/>
              <w:bottom w:val="single" w:sz="4" w:space="0" w:color="auto"/>
              <w:right w:val="single" w:sz="4" w:space="0" w:color="auto"/>
            </w:tcBorders>
            <w:shd w:val="clear" w:color="auto" w:fill="auto"/>
            <w:noWrap/>
            <w:vAlign w:val="center"/>
            <w:hideMark/>
          </w:tcPr>
          <w:p w14:paraId="3514D4BB" w14:textId="77777777" w:rsidR="003017A2" w:rsidRPr="003017A2" w:rsidRDefault="003017A2" w:rsidP="003017A2">
            <w:pPr>
              <w:spacing w:after="0" w:line="240" w:lineRule="auto"/>
              <w:jc w:val="right"/>
              <w:rPr>
                <w:rFonts w:ascii="Arial" w:eastAsia="Times New Roman" w:hAnsi="Arial" w:cs="Arial"/>
                <w:b/>
                <w:bCs/>
                <w:color w:val="000000"/>
                <w:szCs w:val="24"/>
                <w:lang w:eastAsia="en-GB"/>
              </w:rPr>
            </w:pPr>
            <w:r w:rsidRPr="003017A2">
              <w:rPr>
                <w:rFonts w:ascii="Arial" w:eastAsia="Times New Roman" w:hAnsi="Arial" w:cs="Arial"/>
                <w:b/>
                <w:bCs/>
                <w:color w:val="000000"/>
                <w:szCs w:val="24"/>
                <w:lang w:eastAsia="en-GB"/>
              </w:rPr>
              <w:t>950,000</w:t>
            </w:r>
          </w:p>
        </w:tc>
      </w:tr>
      <w:tr w:rsidR="003017A2" w:rsidRPr="003017A2" w14:paraId="00E94483" w14:textId="77777777" w:rsidTr="003017A2">
        <w:trPr>
          <w:trHeight w:val="57"/>
        </w:trPr>
        <w:tc>
          <w:tcPr>
            <w:tcW w:w="2122" w:type="dxa"/>
            <w:tcBorders>
              <w:top w:val="nil"/>
              <w:left w:val="single" w:sz="4" w:space="0" w:color="auto"/>
              <w:bottom w:val="single" w:sz="4" w:space="0" w:color="auto"/>
              <w:right w:val="single" w:sz="4" w:space="0" w:color="auto"/>
            </w:tcBorders>
            <w:shd w:val="clear" w:color="auto" w:fill="auto"/>
            <w:noWrap/>
            <w:vAlign w:val="bottom"/>
            <w:hideMark/>
          </w:tcPr>
          <w:p w14:paraId="7AAACCBD" w14:textId="77777777" w:rsidR="003017A2" w:rsidRPr="003017A2" w:rsidRDefault="003017A2" w:rsidP="003017A2">
            <w:pPr>
              <w:spacing w:after="0" w:line="240" w:lineRule="auto"/>
              <w:jc w:val="left"/>
              <w:rPr>
                <w:rFonts w:ascii="Arial" w:eastAsia="Times New Roman" w:hAnsi="Arial" w:cs="Arial"/>
                <w:color w:val="000000"/>
                <w:szCs w:val="24"/>
                <w:lang w:eastAsia="en-GB"/>
              </w:rPr>
            </w:pPr>
            <w:r w:rsidRPr="003017A2">
              <w:rPr>
                <w:rFonts w:ascii="Arial" w:eastAsia="Times New Roman" w:hAnsi="Arial" w:cs="Arial"/>
                <w:color w:val="000000"/>
                <w:szCs w:val="24"/>
                <w:lang w:eastAsia="en-GB"/>
              </w:rPr>
              <w:t>Fixed overheads:</w:t>
            </w:r>
          </w:p>
        </w:tc>
        <w:tc>
          <w:tcPr>
            <w:tcW w:w="1134" w:type="dxa"/>
            <w:tcBorders>
              <w:top w:val="nil"/>
              <w:left w:val="nil"/>
              <w:bottom w:val="single" w:sz="4" w:space="0" w:color="auto"/>
              <w:right w:val="nil"/>
            </w:tcBorders>
            <w:shd w:val="clear" w:color="auto" w:fill="auto"/>
            <w:noWrap/>
            <w:vAlign w:val="center"/>
            <w:hideMark/>
          </w:tcPr>
          <w:p w14:paraId="057D5AB6" w14:textId="77777777" w:rsidR="003017A2" w:rsidRPr="003017A2" w:rsidRDefault="003017A2" w:rsidP="003017A2">
            <w:pPr>
              <w:spacing w:after="0" w:line="240" w:lineRule="auto"/>
              <w:jc w:val="right"/>
              <w:rPr>
                <w:rFonts w:ascii="Arial" w:eastAsia="Times New Roman" w:hAnsi="Arial" w:cs="Arial"/>
                <w:color w:val="000000"/>
                <w:szCs w:val="24"/>
                <w:lang w:eastAsia="en-GB"/>
              </w:rPr>
            </w:pPr>
            <w:r w:rsidRPr="003017A2">
              <w:rPr>
                <w:rFonts w:ascii="Arial" w:eastAsia="Times New Roman" w:hAnsi="Arial" w:cs="Arial"/>
                <w:color w:val="000000"/>
                <w:szCs w:val="24"/>
                <w:lang w:eastAsia="en-GB"/>
              </w:rPr>
              <w:t> </w:t>
            </w:r>
          </w:p>
        </w:tc>
        <w:tc>
          <w:tcPr>
            <w:tcW w:w="1559" w:type="dxa"/>
            <w:tcBorders>
              <w:top w:val="nil"/>
              <w:left w:val="nil"/>
              <w:bottom w:val="single" w:sz="4" w:space="0" w:color="auto"/>
              <w:right w:val="nil"/>
            </w:tcBorders>
            <w:shd w:val="clear" w:color="auto" w:fill="auto"/>
            <w:noWrap/>
            <w:vAlign w:val="center"/>
            <w:hideMark/>
          </w:tcPr>
          <w:p w14:paraId="350DA8E6" w14:textId="77777777" w:rsidR="003017A2" w:rsidRPr="003017A2" w:rsidRDefault="003017A2" w:rsidP="003017A2">
            <w:pPr>
              <w:spacing w:after="0" w:line="240" w:lineRule="auto"/>
              <w:jc w:val="right"/>
              <w:rPr>
                <w:rFonts w:ascii="Arial" w:eastAsia="Times New Roman" w:hAnsi="Arial" w:cs="Arial"/>
                <w:color w:val="000000"/>
                <w:szCs w:val="24"/>
                <w:lang w:eastAsia="en-GB"/>
              </w:rPr>
            </w:pPr>
            <w:r w:rsidRPr="003017A2">
              <w:rPr>
                <w:rFonts w:ascii="Arial" w:eastAsia="Times New Roman" w:hAnsi="Arial" w:cs="Arial"/>
                <w:color w:val="000000"/>
                <w:szCs w:val="24"/>
                <w:lang w:eastAsia="en-GB"/>
              </w:rPr>
              <w:t> </w:t>
            </w:r>
          </w:p>
        </w:tc>
        <w:tc>
          <w:tcPr>
            <w:tcW w:w="2126" w:type="dxa"/>
            <w:tcBorders>
              <w:top w:val="nil"/>
              <w:left w:val="nil"/>
              <w:bottom w:val="single" w:sz="4" w:space="0" w:color="auto"/>
              <w:right w:val="nil"/>
            </w:tcBorders>
            <w:shd w:val="clear" w:color="auto" w:fill="auto"/>
            <w:noWrap/>
            <w:vAlign w:val="center"/>
            <w:hideMark/>
          </w:tcPr>
          <w:p w14:paraId="68153C8B" w14:textId="77777777" w:rsidR="003017A2" w:rsidRPr="003017A2" w:rsidRDefault="003017A2" w:rsidP="003017A2">
            <w:pPr>
              <w:spacing w:after="0" w:line="240" w:lineRule="auto"/>
              <w:jc w:val="right"/>
              <w:rPr>
                <w:rFonts w:ascii="Arial" w:eastAsia="Times New Roman" w:hAnsi="Arial" w:cs="Arial"/>
                <w:color w:val="000000"/>
                <w:szCs w:val="24"/>
                <w:lang w:eastAsia="en-GB"/>
              </w:rPr>
            </w:pPr>
            <w:r w:rsidRPr="003017A2">
              <w:rPr>
                <w:rFonts w:ascii="Arial" w:eastAsia="Times New Roman" w:hAnsi="Arial" w:cs="Arial"/>
                <w:color w:val="000000"/>
                <w:szCs w:val="24"/>
                <w:lang w:eastAsia="en-GB"/>
              </w:rPr>
              <w:t> </w:t>
            </w:r>
          </w:p>
        </w:tc>
        <w:tc>
          <w:tcPr>
            <w:tcW w:w="2126" w:type="dxa"/>
            <w:tcBorders>
              <w:top w:val="nil"/>
              <w:left w:val="nil"/>
              <w:bottom w:val="single" w:sz="4" w:space="0" w:color="auto"/>
              <w:right w:val="nil"/>
            </w:tcBorders>
            <w:shd w:val="clear" w:color="auto" w:fill="auto"/>
            <w:noWrap/>
            <w:vAlign w:val="center"/>
            <w:hideMark/>
          </w:tcPr>
          <w:p w14:paraId="11C09B28" w14:textId="77777777" w:rsidR="003017A2" w:rsidRPr="003017A2" w:rsidRDefault="003017A2" w:rsidP="003017A2">
            <w:pPr>
              <w:spacing w:after="0" w:line="240" w:lineRule="auto"/>
              <w:jc w:val="right"/>
              <w:rPr>
                <w:rFonts w:ascii="Arial" w:eastAsia="Times New Roman" w:hAnsi="Arial" w:cs="Arial"/>
                <w:color w:val="000000"/>
                <w:szCs w:val="24"/>
                <w:lang w:eastAsia="en-GB"/>
              </w:rPr>
            </w:pPr>
            <w:r w:rsidRPr="003017A2">
              <w:rPr>
                <w:rFonts w:ascii="Arial" w:eastAsia="Times New Roman" w:hAnsi="Arial" w:cs="Arial"/>
                <w:color w:val="000000"/>
                <w:szCs w:val="24"/>
                <w:lang w:eastAsia="en-GB"/>
              </w:rPr>
              <w:t> </w:t>
            </w:r>
          </w:p>
        </w:tc>
      </w:tr>
      <w:tr w:rsidR="003017A2" w:rsidRPr="003017A2" w14:paraId="628B9C4E" w14:textId="77777777" w:rsidTr="003017A2">
        <w:trPr>
          <w:trHeight w:val="57"/>
        </w:trPr>
        <w:tc>
          <w:tcPr>
            <w:tcW w:w="2122" w:type="dxa"/>
            <w:tcBorders>
              <w:top w:val="nil"/>
              <w:left w:val="single" w:sz="4" w:space="0" w:color="auto"/>
              <w:bottom w:val="single" w:sz="4" w:space="0" w:color="auto"/>
              <w:right w:val="single" w:sz="4" w:space="0" w:color="auto"/>
            </w:tcBorders>
            <w:shd w:val="clear" w:color="auto" w:fill="auto"/>
            <w:noWrap/>
            <w:vAlign w:val="bottom"/>
            <w:hideMark/>
          </w:tcPr>
          <w:p w14:paraId="0FF60818" w14:textId="77777777" w:rsidR="003017A2" w:rsidRPr="003017A2" w:rsidRDefault="003017A2" w:rsidP="003017A2">
            <w:pPr>
              <w:spacing w:after="0" w:line="240" w:lineRule="auto"/>
              <w:jc w:val="left"/>
              <w:rPr>
                <w:rFonts w:ascii="Arial" w:eastAsia="Times New Roman" w:hAnsi="Arial" w:cs="Arial"/>
                <w:color w:val="000000"/>
                <w:szCs w:val="24"/>
                <w:lang w:eastAsia="en-GB"/>
              </w:rPr>
            </w:pPr>
            <w:r w:rsidRPr="003017A2">
              <w:rPr>
                <w:rFonts w:ascii="Arial" w:eastAsia="Times New Roman" w:hAnsi="Arial" w:cs="Arial"/>
                <w:color w:val="000000"/>
                <w:szCs w:val="24"/>
                <w:lang w:eastAsia="en-GB"/>
              </w:rPr>
              <w:t>Warehouse rental</w:t>
            </w:r>
          </w:p>
        </w:tc>
        <w:tc>
          <w:tcPr>
            <w:tcW w:w="1134" w:type="dxa"/>
            <w:tcBorders>
              <w:top w:val="nil"/>
              <w:left w:val="nil"/>
              <w:bottom w:val="single" w:sz="4" w:space="0" w:color="auto"/>
              <w:right w:val="single" w:sz="4" w:space="0" w:color="auto"/>
            </w:tcBorders>
            <w:shd w:val="clear" w:color="auto" w:fill="auto"/>
            <w:noWrap/>
            <w:vAlign w:val="center"/>
            <w:hideMark/>
          </w:tcPr>
          <w:p w14:paraId="6CA14487" w14:textId="77777777" w:rsidR="003017A2" w:rsidRPr="003017A2" w:rsidRDefault="003017A2" w:rsidP="003017A2">
            <w:pPr>
              <w:spacing w:after="0" w:line="240" w:lineRule="auto"/>
              <w:jc w:val="right"/>
              <w:rPr>
                <w:rFonts w:ascii="Arial" w:eastAsia="Times New Roman" w:hAnsi="Arial" w:cs="Arial"/>
                <w:color w:val="000000"/>
                <w:szCs w:val="24"/>
                <w:lang w:eastAsia="en-GB"/>
              </w:rPr>
            </w:pPr>
            <w:r w:rsidRPr="003017A2">
              <w:rPr>
                <w:rFonts w:ascii="Arial" w:eastAsia="Times New Roman" w:hAnsi="Arial" w:cs="Arial"/>
                <w:color w:val="000000"/>
                <w:szCs w:val="24"/>
                <w:lang w:eastAsia="en-GB"/>
              </w:rPr>
              <w:t> </w:t>
            </w:r>
          </w:p>
        </w:tc>
        <w:tc>
          <w:tcPr>
            <w:tcW w:w="1559" w:type="dxa"/>
            <w:tcBorders>
              <w:top w:val="nil"/>
              <w:left w:val="nil"/>
              <w:bottom w:val="single" w:sz="4" w:space="0" w:color="auto"/>
              <w:right w:val="single" w:sz="4" w:space="0" w:color="auto"/>
            </w:tcBorders>
            <w:shd w:val="clear" w:color="auto" w:fill="auto"/>
            <w:noWrap/>
            <w:vAlign w:val="center"/>
            <w:hideMark/>
          </w:tcPr>
          <w:p w14:paraId="01CEE326" w14:textId="77777777" w:rsidR="003017A2" w:rsidRPr="003017A2" w:rsidRDefault="003017A2" w:rsidP="003017A2">
            <w:pPr>
              <w:spacing w:after="0" w:line="240" w:lineRule="auto"/>
              <w:jc w:val="right"/>
              <w:rPr>
                <w:rFonts w:ascii="Arial" w:eastAsia="Times New Roman" w:hAnsi="Arial" w:cs="Arial"/>
                <w:color w:val="000000"/>
                <w:szCs w:val="24"/>
                <w:lang w:eastAsia="en-GB"/>
              </w:rPr>
            </w:pPr>
            <w:r w:rsidRPr="003017A2">
              <w:rPr>
                <w:rFonts w:ascii="Arial" w:eastAsia="Times New Roman" w:hAnsi="Arial" w:cs="Arial"/>
                <w:color w:val="000000"/>
                <w:szCs w:val="24"/>
                <w:lang w:eastAsia="en-GB"/>
              </w:rPr>
              <w:t>170,000</w:t>
            </w:r>
          </w:p>
        </w:tc>
        <w:tc>
          <w:tcPr>
            <w:tcW w:w="2126" w:type="dxa"/>
            <w:tcBorders>
              <w:top w:val="nil"/>
              <w:left w:val="nil"/>
              <w:bottom w:val="single" w:sz="4" w:space="0" w:color="auto"/>
              <w:right w:val="single" w:sz="4" w:space="0" w:color="auto"/>
            </w:tcBorders>
            <w:shd w:val="clear" w:color="auto" w:fill="auto"/>
            <w:noWrap/>
            <w:vAlign w:val="center"/>
            <w:hideMark/>
          </w:tcPr>
          <w:p w14:paraId="78ECDA7B" w14:textId="77777777" w:rsidR="003017A2" w:rsidRPr="003017A2" w:rsidRDefault="003017A2" w:rsidP="003017A2">
            <w:pPr>
              <w:spacing w:after="0" w:line="240" w:lineRule="auto"/>
              <w:jc w:val="right"/>
              <w:rPr>
                <w:rFonts w:ascii="Arial" w:eastAsia="Times New Roman" w:hAnsi="Arial" w:cs="Arial"/>
                <w:color w:val="000000"/>
                <w:szCs w:val="24"/>
                <w:lang w:eastAsia="en-GB"/>
              </w:rPr>
            </w:pPr>
            <w:r w:rsidRPr="003017A2">
              <w:rPr>
                <w:rFonts w:ascii="Arial" w:eastAsia="Times New Roman" w:hAnsi="Arial" w:cs="Arial"/>
                <w:color w:val="000000"/>
                <w:szCs w:val="24"/>
                <w:lang w:eastAsia="en-GB"/>
              </w:rPr>
              <w:t>170,000</w:t>
            </w:r>
          </w:p>
        </w:tc>
        <w:tc>
          <w:tcPr>
            <w:tcW w:w="2126" w:type="dxa"/>
            <w:tcBorders>
              <w:top w:val="nil"/>
              <w:left w:val="nil"/>
              <w:bottom w:val="single" w:sz="4" w:space="0" w:color="auto"/>
              <w:right w:val="single" w:sz="4" w:space="0" w:color="auto"/>
            </w:tcBorders>
            <w:shd w:val="clear" w:color="auto" w:fill="auto"/>
            <w:noWrap/>
            <w:vAlign w:val="center"/>
            <w:hideMark/>
          </w:tcPr>
          <w:p w14:paraId="31868AEF" w14:textId="77777777" w:rsidR="003017A2" w:rsidRPr="003017A2" w:rsidRDefault="003017A2" w:rsidP="003017A2">
            <w:pPr>
              <w:spacing w:after="0" w:line="240" w:lineRule="auto"/>
              <w:jc w:val="right"/>
              <w:rPr>
                <w:rFonts w:ascii="Arial" w:eastAsia="Times New Roman" w:hAnsi="Arial" w:cs="Arial"/>
                <w:color w:val="000000"/>
                <w:szCs w:val="24"/>
                <w:lang w:eastAsia="en-GB"/>
              </w:rPr>
            </w:pPr>
            <w:r w:rsidRPr="003017A2">
              <w:rPr>
                <w:rFonts w:ascii="Arial" w:eastAsia="Times New Roman" w:hAnsi="Arial" w:cs="Arial"/>
                <w:color w:val="000000"/>
                <w:szCs w:val="24"/>
                <w:lang w:eastAsia="en-GB"/>
              </w:rPr>
              <w:t>170,000</w:t>
            </w:r>
          </w:p>
        </w:tc>
      </w:tr>
      <w:tr w:rsidR="003017A2" w:rsidRPr="003017A2" w14:paraId="33E26E3B" w14:textId="77777777" w:rsidTr="003017A2">
        <w:trPr>
          <w:trHeight w:val="57"/>
        </w:trPr>
        <w:tc>
          <w:tcPr>
            <w:tcW w:w="2122" w:type="dxa"/>
            <w:tcBorders>
              <w:top w:val="nil"/>
              <w:left w:val="single" w:sz="4" w:space="0" w:color="auto"/>
              <w:bottom w:val="single" w:sz="4" w:space="0" w:color="auto"/>
              <w:right w:val="single" w:sz="4" w:space="0" w:color="auto"/>
            </w:tcBorders>
            <w:shd w:val="clear" w:color="auto" w:fill="auto"/>
            <w:noWrap/>
            <w:vAlign w:val="bottom"/>
            <w:hideMark/>
          </w:tcPr>
          <w:p w14:paraId="20F852F3" w14:textId="77777777" w:rsidR="003017A2" w:rsidRPr="003017A2" w:rsidRDefault="003017A2" w:rsidP="003017A2">
            <w:pPr>
              <w:spacing w:after="0" w:line="240" w:lineRule="auto"/>
              <w:jc w:val="left"/>
              <w:rPr>
                <w:rFonts w:ascii="Arial" w:eastAsia="Times New Roman" w:hAnsi="Arial" w:cs="Arial"/>
                <w:color w:val="000000"/>
                <w:szCs w:val="24"/>
                <w:lang w:eastAsia="en-GB"/>
              </w:rPr>
            </w:pPr>
            <w:r w:rsidRPr="003017A2">
              <w:rPr>
                <w:rFonts w:ascii="Arial" w:eastAsia="Times New Roman" w:hAnsi="Arial" w:cs="Arial"/>
                <w:color w:val="000000"/>
                <w:szCs w:val="24"/>
                <w:lang w:eastAsia="en-GB"/>
              </w:rPr>
              <w:t xml:space="preserve">Insurance </w:t>
            </w:r>
          </w:p>
        </w:tc>
        <w:tc>
          <w:tcPr>
            <w:tcW w:w="1134" w:type="dxa"/>
            <w:tcBorders>
              <w:top w:val="nil"/>
              <w:left w:val="nil"/>
              <w:bottom w:val="single" w:sz="4" w:space="0" w:color="auto"/>
              <w:right w:val="single" w:sz="4" w:space="0" w:color="auto"/>
            </w:tcBorders>
            <w:shd w:val="clear" w:color="auto" w:fill="auto"/>
            <w:noWrap/>
            <w:vAlign w:val="center"/>
            <w:hideMark/>
          </w:tcPr>
          <w:p w14:paraId="7192FC5B" w14:textId="77777777" w:rsidR="003017A2" w:rsidRPr="003017A2" w:rsidRDefault="003017A2" w:rsidP="003017A2">
            <w:pPr>
              <w:spacing w:after="0" w:line="240" w:lineRule="auto"/>
              <w:jc w:val="right"/>
              <w:rPr>
                <w:rFonts w:ascii="Arial" w:eastAsia="Times New Roman" w:hAnsi="Arial" w:cs="Arial"/>
                <w:color w:val="000000"/>
                <w:szCs w:val="24"/>
                <w:lang w:eastAsia="en-GB"/>
              </w:rPr>
            </w:pPr>
            <w:r w:rsidRPr="003017A2">
              <w:rPr>
                <w:rFonts w:ascii="Arial" w:eastAsia="Times New Roman" w:hAnsi="Arial" w:cs="Arial"/>
                <w:color w:val="000000"/>
                <w:szCs w:val="24"/>
                <w:lang w:eastAsia="en-GB"/>
              </w:rPr>
              <w:t> </w:t>
            </w:r>
          </w:p>
        </w:tc>
        <w:tc>
          <w:tcPr>
            <w:tcW w:w="1559" w:type="dxa"/>
            <w:tcBorders>
              <w:top w:val="nil"/>
              <w:left w:val="nil"/>
              <w:bottom w:val="single" w:sz="4" w:space="0" w:color="auto"/>
              <w:right w:val="single" w:sz="4" w:space="0" w:color="auto"/>
            </w:tcBorders>
            <w:shd w:val="clear" w:color="auto" w:fill="auto"/>
            <w:noWrap/>
            <w:vAlign w:val="center"/>
            <w:hideMark/>
          </w:tcPr>
          <w:p w14:paraId="2EE82539" w14:textId="77777777" w:rsidR="003017A2" w:rsidRPr="003017A2" w:rsidRDefault="003017A2" w:rsidP="003017A2">
            <w:pPr>
              <w:spacing w:after="0" w:line="240" w:lineRule="auto"/>
              <w:jc w:val="right"/>
              <w:rPr>
                <w:rFonts w:ascii="Arial" w:eastAsia="Times New Roman" w:hAnsi="Arial" w:cs="Arial"/>
                <w:color w:val="000000"/>
                <w:szCs w:val="24"/>
                <w:lang w:eastAsia="en-GB"/>
              </w:rPr>
            </w:pPr>
            <w:r w:rsidRPr="003017A2">
              <w:rPr>
                <w:rFonts w:ascii="Arial" w:eastAsia="Times New Roman" w:hAnsi="Arial" w:cs="Arial"/>
                <w:color w:val="000000"/>
                <w:szCs w:val="24"/>
                <w:lang w:eastAsia="en-GB"/>
              </w:rPr>
              <w:t>100,000</w:t>
            </w:r>
          </w:p>
        </w:tc>
        <w:tc>
          <w:tcPr>
            <w:tcW w:w="2126" w:type="dxa"/>
            <w:tcBorders>
              <w:top w:val="nil"/>
              <w:left w:val="nil"/>
              <w:bottom w:val="single" w:sz="4" w:space="0" w:color="auto"/>
              <w:right w:val="single" w:sz="4" w:space="0" w:color="auto"/>
            </w:tcBorders>
            <w:shd w:val="clear" w:color="auto" w:fill="auto"/>
            <w:noWrap/>
            <w:vAlign w:val="center"/>
            <w:hideMark/>
          </w:tcPr>
          <w:p w14:paraId="1AE8C06B" w14:textId="77777777" w:rsidR="003017A2" w:rsidRPr="003017A2" w:rsidRDefault="003017A2" w:rsidP="003017A2">
            <w:pPr>
              <w:spacing w:after="0" w:line="240" w:lineRule="auto"/>
              <w:jc w:val="right"/>
              <w:rPr>
                <w:rFonts w:ascii="Arial" w:eastAsia="Times New Roman" w:hAnsi="Arial" w:cs="Arial"/>
                <w:color w:val="000000"/>
                <w:szCs w:val="24"/>
                <w:lang w:eastAsia="en-GB"/>
              </w:rPr>
            </w:pPr>
            <w:r w:rsidRPr="003017A2">
              <w:rPr>
                <w:rFonts w:ascii="Arial" w:eastAsia="Times New Roman" w:hAnsi="Arial" w:cs="Arial"/>
                <w:color w:val="000000"/>
                <w:szCs w:val="24"/>
                <w:lang w:eastAsia="en-GB"/>
              </w:rPr>
              <w:t>100,000</w:t>
            </w:r>
          </w:p>
        </w:tc>
        <w:tc>
          <w:tcPr>
            <w:tcW w:w="2126" w:type="dxa"/>
            <w:tcBorders>
              <w:top w:val="nil"/>
              <w:left w:val="nil"/>
              <w:bottom w:val="single" w:sz="4" w:space="0" w:color="auto"/>
              <w:right w:val="single" w:sz="4" w:space="0" w:color="auto"/>
            </w:tcBorders>
            <w:shd w:val="clear" w:color="auto" w:fill="auto"/>
            <w:noWrap/>
            <w:vAlign w:val="center"/>
            <w:hideMark/>
          </w:tcPr>
          <w:p w14:paraId="6E2A9200" w14:textId="77777777" w:rsidR="003017A2" w:rsidRPr="003017A2" w:rsidRDefault="003017A2" w:rsidP="003017A2">
            <w:pPr>
              <w:spacing w:after="0" w:line="240" w:lineRule="auto"/>
              <w:jc w:val="right"/>
              <w:rPr>
                <w:rFonts w:ascii="Arial" w:eastAsia="Times New Roman" w:hAnsi="Arial" w:cs="Arial"/>
                <w:color w:val="000000"/>
                <w:szCs w:val="24"/>
                <w:lang w:eastAsia="en-GB"/>
              </w:rPr>
            </w:pPr>
            <w:r w:rsidRPr="003017A2">
              <w:rPr>
                <w:rFonts w:ascii="Arial" w:eastAsia="Times New Roman" w:hAnsi="Arial" w:cs="Arial"/>
                <w:color w:val="000000"/>
                <w:szCs w:val="24"/>
                <w:lang w:eastAsia="en-GB"/>
              </w:rPr>
              <w:t>100,000</w:t>
            </w:r>
          </w:p>
        </w:tc>
      </w:tr>
      <w:tr w:rsidR="003017A2" w:rsidRPr="003017A2" w14:paraId="5F8E068C" w14:textId="77777777" w:rsidTr="003017A2">
        <w:trPr>
          <w:trHeight w:val="57"/>
        </w:trPr>
        <w:tc>
          <w:tcPr>
            <w:tcW w:w="2122" w:type="dxa"/>
            <w:tcBorders>
              <w:top w:val="nil"/>
              <w:left w:val="single" w:sz="4" w:space="0" w:color="auto"/>
              <w:bottom w:val="single" w:sz="4" w:space="0" w:color="auto"/>
              <w:right w:val="single" w:sz="4" w:space="0" w:color="auto"/>
            </w:tcBorders>
            <w:shd w:val="clear" w:color="auto" w:fill="auto"/>
            <w:vAlign w:val="bottom"/>
            <w:hideMark/>
          </w:tcPr>
          <w:p w14:paraId="10AB9BE3" w14:textId="77777777" w:rsidR="003017A2" w:rsidRPr="003017A2" w:rsidRDefault="003017A2" w:rsidP="003017A2">
            <w:pPr>
              <w:spacing w:after="0" w:line="240" w:lineRule="auto"/>
              <w:jc w:val="left"/>
              <w:rPr>
                <w:rFonts w:ascii="Arial" w:eastAsia="Times New Roman" w:hAnsi="Arial" w:cs="Arial"/>
                <w:color w:val="000000"/>
                <w:szCs w:val="24"/>
                <w:lang w:eastAsia="en-GB"/>
              </w:rPr>
            </w:pPr>
            <w:r w:rsidRPr="003017A2">
              <w:rPr>
                <w:rFonts w:ascii="Arial" w:eastAsia="Times New Roman" w:hAnsi="Arial" w:cs="Arial"/>
                <w:color w:val="000000"/>
                <w:szCs w:val="24"/>
                <w:lang w:eastAsia="en-GB"/>
              </w:rPr>
              <w:t>Fulltime IT programmer</w:t>
            </w:r>
          </w:p>
        </w:tc>
        <w:tc>
          <w:tcPr>
            <w:tcW w:w="1134" w:type="dxa"/>
            <w:tcBorders>
              <w:top w:val="nil"/>
              <w:left w:val="nil"/>
              <w:bottom w:val="single" w:sz="4" w:space="0" w:color="auto"/>
              <w:right w:val="single" w:sz="4" w:space="0" w:color="auto"/>
            </w:tcBorders>
            <w:shd w:val="clear" w:color="auto" w:fill="auto"/>
            <w:noWrap/>
            <w:vAlign w:val="center"/>
            <w:hideMark/>
          </w:tcPr>
          <w:p w14:paraId="22880DC3" w14:textId="77777777" w:rsidR="003017A2" w:rsidRPr="003017A2" w:rsidRDefault="003017A2" w:rsidP="003017A2">
            <w:pPr>
              <w:spacing w:after="0" w:line="240" w:lineRule="auto"/>
              <w:jc w:val="right"/>
              <w:rPr>
                <w:rFonts w:ascii="Arial" w:eastAsia="Times New Roman" w:hAnsi="Arial" w:cs="Arial"/>
                <w:color w:val="000000"/>
                <w:szCs w:val="24"/>
                <w:lang w:eastAsia="en-GB"/>
              </w:rPr>
            </w:pPr>
            <w:r w:rsidRPr="003017A2">
              <w:rPr>
                <w:rFonts w:ascii="Arial" w:eastAsia="Times New Roman" w:hAnsi="Arial" w:cs="Arial"/>
                <w:color w:val="000000"/>
                <w:szCs w:val="24"/>
                <w:lang w:eastAsia="en-GB"/>
              </w:rPr>
              <w:t> </w:t>
            </w:r>
          </w:p>
        </w:tc>
        <w:tc>
          <w:tcPr>
            <w:tcW w:w="1559" w:type="dxa"/>
            <w:tcBorders>
              <w:top w:val="nil"/>
              <w:left w:val="nil"/>
              <w:bottom w:val="single" w:sz="4" w:space="0" w:color="auto"/>
              <w:right w:val="single" w:sz="4" w:space="0" w:color="auto"/>
            </w:tcBorders>
            <w:shd w:val="clear" w:color="auto" w:fill="auto"/>
            <w:noWrap/>
            <w:vAlign w:val="center"/>
            <w:hideMark/>
          </w:tcPr>
          <w:p w14:paraId="5884B174" w14:textId="77777777" w:rsidR="003017A2" w:rsidRPr="003017A2" w:rsidRDefault="003017A2" w:rsidP="003017A2">
            <w:pPr>
              <w:spacing w:after="0" w:line="240" w:lineRule="auto"/>
              <w:jc w:val="right"/>
              <w:rPr>
                <w:rFonts w:ascii="Arial" w:eastAsia="Times New Roman" w:hAnsi="Arial" w:cs="Arial"/>
                <w:color w:val="000000"/>
                <w:szCs w:val="24"/>
                <w:lang w:eastAsia="en-GB"/>
              </w:rPr>
            </w:pPr>
            <w:r w:rsidRPr="003017A2">
              <w:rPr>
                <w:rFonts w:ascii="Arial" w:eastAsia="Times New Roman" w:hAnsi="Arial" w:cs="Arial"/>
                <w:color w:val="000000"/>
                <w:szCs w:val="24"/>
                <w:lang w:eastAsia="en-GB"/>
              </w:rPr>
              <w:t> </w:t>
            </w:r>
          </w:p>
        </w:tc>
        <w:tc>
          <w:tcPr>
            <w:tcW w:w="2126" w:type="dxa"/>
            <w:tcBorders>
              <w:top w:val="nil"/>
              <w:left w:val="nil"/>
              <w:bottom w:val="single" w:sz="4" w:space="0" w:color="auto"/>
              <w:right w:val="single" w:sz="4" w:space="0" w:color="auto"/>
            </w:tcBorders>
            <w:shd w:val="clear" w:color="auto" w:fill="auto"/>
            <w:noWrap/>
            <w:vAlign w:val="center"/>
            <w:hideMark/>
          </w:tcPr>
          <w:p w14:paraId="75989125" w14:textId="77777777" w:rsidR="003017A2" w:rsidRPr="003017A2" w:rsidRDefault="003017A2" w:rsidP="003017A2">
            <w:pPr>
              <w:spacing w:after="0" w:line="240" w:lineRule="auto"/>
              <w:jc w:val="right"/>
              <w:rPr>
                <w:rFonts w:ascii="Arial" w:eastAsia="Times New Roman" w:hAnsi="Arial" w:cs="Arial"/>
                <w:color w:val="000000"/>
                <w:szCs w:val="24"/>
                <w:lang w:eastAsia="en-GB"/>
              </w:rPr>
            </w:pPr>
            <w:r w:rsidRPr="003017A2">
              <w:rPr>
                <w:rFonts w:ascii="Arial" w:eastAsia="Times New Roman" w:hAnsi="Arial" w:cs="Arial"/>
                <w:color w:val="000000"/>
                <w:szCs w:val="24"/>
                <w:lang w:eastAsia="en-GB"/>
              </w:rPr>
              <w:t>35,000</w:t>
            </w:r>
          </w:p>
        </w:tc>
        <w:tc>
          <w:tcPr>
            <w:tcW w:w="2126" w:type="dxa"/>
            <w:tcBorders>
              <w:top w:val="nil"/>
              <w:left w:val="nil"/>
              <w:bottom w:val="single" w:sz="4" w:space="0" w:color="auto"/>
              <w:right w:val="single" w:sz="4" w:space="0" w:color="auto"/>
            </w:tcBorders>
            <w:shd w:val="clear" w:color="auto" w:fill="auto"/>
            <w:noWrap/>
            <w:vAlign w:val="center"/>
            <w:hideMark/>
          </w:tcPr>
          <w:p w14:paraId="790528C1" w14:textId="77777777" w:rsidR="003017A2" w:rsidRPr="003017A2" w:rsidRDefault="003017A2" w:rsidP="003017A2">
            <w:pPr>
              <w:spacing w:after="0" w:line="240" w:lineRule="auto"/>
              <w:jc w:val="right"/>
              <w:rPr>
                <w:rFonts w:ascii="Arial" w:eastAsia="Times New Roman" w:hAnsi="Arial" w:cs="Arial"/>
                <w:color w:val="000000"/>
                <w:szCs w:val="24"/>
                <w:lang w:eastAsia="en-GB"/>
              </w:rPr>
            </w:pPr>
            <w:r w:rsidRPr="003017A2">
              <w:rPr>
                <w:rFonts w:ascii="Arial" w:eastAsia="Times New Roman" w:hAnsi="Arial" w:cs="Arial"/>
                <w:color w:val="000000"/>
                <w:szCs w:val="24"/>
                <w:lang w:eastAsia="en-GB"/>
              </w:rPr>
              <w:t>35,000</w:t>
            </w:r>
          </w:p>
        </w:tc>
      </w:tr>
      <w:tr w:rsidR="003017A2" w:rsidRPr="003017A2" w14:paraId="388B332D" w14:textId="77777777" w:rsidTr="003017A2">
        <w:trPr>
          <w:trHeight w:val="57"/>
        </w:trPr>
        <w:tc>
          <w:tcPr>
            <w:tcW w:w="2122" w:type="dxa"/>
            <w:tcBorders>
              <w:top w:val="nil"/>
              <w:left w:val="single" w:sz="4" w:space="0" w:color="auto"/>
              <w:bottom w:val="single" w:sz="4" w:space="0" w:color="auto"/>
              <w:right w:val="single" w:sz="4" w:space="0" w:color="auto"/>
            </w:tcBorders>
            <w:shd w:val="clear" w:color="auto" w:fill="auto"/>
            <w:vAlign w:val="bottom"/>
            <w:hideMark/>
          </w:tcPr>
          <w:p w14:paraId="669E1D98" w14:textId="77777777" w:rsidR="003017A2" w:rsidRPr="003017A2" w:rsidRDefault="003017A2" w:rsidP="003017A2">
            <w:pPr>
              <w:spacing w:after="0" w:line="240" w:lineRule="auto"/>
              <w:jc w:val="left"/>
              <w:rPr>
                <w:rFonts w:ascii="Arial" w:eastAsia="Times New Roman" w:hAnsi="Arial" w:cs="Arial"/>
                <w:color w:val="000000"/>
                <w:szCs w:val="24"/>
                <w:lang w:eastAsia="en-GB"/>
              </w:rPr>
            </w:pPr>
            <w:r w:rsidRPr="003017A2">
              <w:rPr>
                <w:rFonts w:ascii="Arial" w:eastAsia="Times New Roman" w:hAnsi="Arial" w:cs="Arial"/>
                <w:color w:val="000000"/>
                <w:szCs w:val="24"/>
                <w:lang w:eastAsia="en-GB"/>
              </w:rPr>
              <w:t xml:space="preserve">Fulltime supervisor salary </w:t>
            </w:r>
          </w:p>
        </w:tc>
        <w:tc>
          <w:tcPr>
            <w:tcW w:w="1134" w:type="dxa"/>
            <w:tcBorders>
              <w:top w:val="nil"/>
              <w:left w:val="nil"/>
              <w:bottom w:val="single" w:sz="4" w:space="0" w:color="auto"/>
              <w:right w:val="single" w:sz="4" w:space="0" w:color="auto"/>
            </w:tcBorders>
            <w:shd w:val="clear" w:color="auto" w:fill="auto"/>
            <w:noWrap/>
            <w:vAlign w:val="center"/>
            <w:hideMark/>
          </w:tcPr>
          <w:p w14:paraId="5AE25045" w14:textId="77777777" w:rsidR="003017A2" w:rsidRPr="003017A2" w:rsidRDefault="003017A2" w:rsidP="003017A2">
            <w:pPr>
              <w:spacing w:after="0" w:line="240" w:lineRule="auto"/>
              <w:jc w:val="right"/>
              <w:rPr>
                <w:rFonts w:ascii="Arial" w:eastAsia="Times New Roman" w:hAnsi="Arial" w:cs="Arial"/>
                <w:color w:val="000000"/>
                <w:szCs w:val="24"/>
                <w:lang w:eastAsia="en-GB"/>
              </w:rPr>
            </w:pPr>
            <w:r w:rsidRPr="003017A2">
              <w:rPr>
                <w:rFonts w:ascii="Arial" w:eastAsia="Times New Roman" w:hAnsi="Arial" w:cs="Arial"/>
                <w:color w:val="000000"/>
                <w:szCs w:val="24"/>
                <w:lang w:eastAsia="en-GB"/>
              </w:rPr>
              <w:t> </w:t>
            </w:r>
          </w:p>
        </w:tc>
        <w:tc>
          <w:tcPr>
            <w:tcW w:w="1559" w:type="dxa"/>
            <w:tcBorders>
              <w:top w:val="nil"/>
              <w:left w:val="nil"/>
              <w:bottom w:val="single" w:sz="4" w:space="0" w:color="auto"/>
              <w:right w:val="single" w:sz="4" w:space="0" w:color="auto"/>
            </w:tcBorders>
            <w:shd w:val="clear" w:color="auto" w:fill="auto"/>
            <w:noWrap/>
            <w:vAlign w:val="center"/>
            <w:hideMark/>
          </w:tcPr>
          <w:p w14:paraId="372E512A" w14:textId="77777777" w:rsidR="003017A2" w:rsidRPr="003017A2" w:rsidRDefault="003017A2" w:rsidP="003017A2">
            <w:pPr>
              <w:spacing w:after="0" w:line="240" w:lineRule="auto"/>
              <w:jc w:val="right"/>
              <w:rPr>
                <w:rFonts w:ascii="Arial" w:eastAsia="Times New Roman" w:hAnsi="Arial" w:cs="Arial"/>
                <w:color w:val="000000"/>
                <w:szCs w:val="24"/>
                <w:lang w:eastAsia="en-GB"/>
              </w:rPr>
            </w:pPr>
            <w:r w:rsidRPr="003017A2">
              <w:rPr>
                <w:rFonts w:ascii="Arial" w:eastAsia="Times New Roman" w:hAnsi="Arial" w:cs="Arial"/>
                <w:color w:val="000000"/>
                <w:szCs w:val="24"/>
                <w:lang w:eastAsia="en-GB"/>
              </w:rPr>
              <w:t>35,000</w:t>
            </w:r>
          </w:p>
        </w:tc>
        <w:tc>
          <w:tcPr>
            <w:tcW w:w="2126" w:type="dxa"/>
            <w:tcBorders>
              <w:top w:val="nil"/>
              <w:left w:val="nil"/>
              <w:bottom w:val="single" w:sz="4" w:space="0" w:color="auto"/>
              <w:right w:val="single" w:sz="4" w:space="0" w:color="auto"/>
            </w:tcBorders>
            <w:shd w:val="clear" w:color="auto" w:fill="auto"/>
            <w:noWrap/>
            <w:vAlign w:val="center"/>
            <w:hideMark/>
          </w:tcPr>
          <w:p w14:paraId="06EC99E5" w14:textId="77777777" w:rsidR="003017A2" w:rsidRPr="003017A2" w:rsidRDefault="003017A2" w:rsidP="003017A2">
            <w:pPr>
              <w:spacing w:after="0" w:line="240" w:lineRule="auto"/>
              <w:jc w:val="right"/>
              <w:rPr>
                <w:rFonts w:ascii="Arial" w:eastAsia="Times New Roman" w:hAnsi="Arial" w:cs="Arial"/>
                <w:color w:val="000000"/>
                <w:szCs w:val="24"/>
                <w:lang w:eastAsia="en-GB"/>
              </w:rPr>
            </w:pPr>
            <w:r w:rsidRPr="003017A2">
              <w:rPr>
                <w:rFonts w:ascii="Arial" w:eastAsia="Times New Roman" w:hAnsi="Arial" w:cs="Arial"/>
                <w:color w:val="000000"/>
                <w:szCs w:val="24"/>
                <w:lang w:eastAsia="en-GB"/>
              </w:rPr>
              <w:t>35,000</w:t>
            </w:r>
          </w:p>
        </w:tc>
        <w:tc>
          <w:tcPr>
            <w:tcW w:w="2126" w:type="dxa"/>
            <w:tcBorders>
              <w:top w:val="nil"/>
              <w:left w:val="nil"/>
              <w:bottom w:val="single" w:sz="4" w:space="0" w:color="auto"/>
              <w:right w:val="single" w:sz="4" w:space="0" w:color="auto"/>
            </w:tcBorders>
            <w:shd w:val="clear" w:color="auto" w:fill="auto"/>
            <w:noWrap/>
            <w:vAlign w:val="center"/>
            <w:hideMark/>
          </w:tcPr>
          <w:p w14:paraId="3DD88D4E" w14:textId="77777777" w:rsidR="003017A2" w:rsidRPr="003017A2" w:rsidRDefault="003017A2" w:rsidP="003017A2">
            <w:pPr>
              <w:spacing w:after="0" w:line="240" w:lineRule="auto"/>
              <w:jc w:val="right"/>
              <w:rPr>
                <w:rFonts w:ascii="Arial" w:eastAsia="Times New Roman" w:hAnsi="Arial" w:cs="Arial"/>
                <w:color w:val="000000"/>
                <w:szCs w:val="24"/>
                <w:lang w:eastAsia="en-GB"/>
              </w:rPr>
            </w:pPr>
            <w:r w:rsidRPr="003017A2">
              <w:rPr>
                <w:rFonts w:ascii="Arial" w:eastAsia="Times New Roman" w:hAnsi="Arial" w:cs="Arial"/>
                <w:color w:val="000000"/>
                <w:szCs w:val="24"/>
                <w:lang w:eastAsia="en-GB"/>
              </w:rPr>
              <w:t>35,000</w:t>
            </w:r>
          </w:p>
        </w:tc>
      </w:tr>
      <w:tr w:rsidR="003017A2" w:rsidRPr="003017A2" w14:paraId="4D0FFA99" w14:textId="77777777" w:rsidTr="003017A2">
        <w:trPr>
          <w:trHeight w:val="265"/>
        </w:trPr>
        <w:tc>
          <w:tcPr>
            <w:tcW w:w="2122" w:type="dxa"/>
            <w:tcBorders>
              <w:top w:val="nil"/>
              <w:left w:val="single" w:sz="4" w:space="0" w:color="auto"/>
              <w:bottom w:val="single" w:sz="4" w:space="0" w:color="auto"/>
              <w:right w:val="single" w:sz="4" w:space="0" w:color="auto"/>
            </w:tcBorders>
            <w:shd w:val="clear" w:color="auto" w:fill="auto"/>
            <w:noWrap/>
            <w:vAlign w:val="bottom"/>
            <w:hideMark/>
          </w:tcPr>
          <w:p w14:paraId="4F37227C" w14:textId="77777777" w:rsidR="003017A2" w:rsidRPr="003017A2" w:rsidRDefault="003017A2" w:rsidP="003017A2">
            <w:pPr>
              <w:spacing w:after="0" w:line="240" w:lineRule="auto"/>
              <w:jc w:val="left"/>
              <w:rPr>
                <w:rFonts w:ascii="Arial" w:eastAsia="Times New Roman" w:hAnsi="Arial" w:cs="Arial"/>
                <w:b/>
                <w:bCs/>
                <w:color w:val="000000"/>
                <w:szCs w:val="24"/>
                <w:lang w:eastAsia="en-GB"/>
              </w:rPr>
            </w:pPr>
            <w:r w:rsidRPr="003017A2">
              <w:rPr>
                <w:rFonts w:ascii="Arial" w:eastAsia="Times New Roman" w:hAnsi="Arial" w:cs="Arial"/>
                <w:b/>
                <w:bCs/>
                <w:color w:val="000000"/>
                <w:szCs w:val="24"/>
                <w:lang w:eastAsia="en-GB"/>
              </w:rPr>
              <w:t xml:space="preserve">Profit </w:t>
            </w:r>
          </w:p>
        </w:tc>
        <w:tc>
          <w:tcPr>
            <w:tcW w:w="1134" w:type="dxa"/>
            <w:tcBorders>
              <w:top w:val="nil"/>
              <w:left w:val="nil"/>
              <w:bottom w:val="single" w:sz="4" w:space="0" w:color="auto"/>
              <w:right w:val="single" w:sz="4" w:space="0" w:color="auto"/>
            </w:tcBorders>
            <w:shd w:val="clear" w:color="auto" w:fill="auto"/>
            <w:noWrap/>
            <w:vAlign w:val="center"/>
            <w:hideMark/>
          </w:tcPr>
          <w:p w14:paraId="1132C06C" w14:textId="7801A40A" w:rsidR="003017A2" w:rsidRPr="003017A2" w:rsidRDefault="003017A2" w:rsidP="003017A2">
            <w:pPr>
              <w:spacing w:after="0" w:line="240" w:lineRule="auto"/>
              <w:jc w:val="right"/>
              <w:rPr>
                <w:rFonts w:ascii="Arial" w:eastAsia="Times New Roman" w:hAnsi="Arial" w:cs="Arial"/>
                <w:b/>
                <w:bCs/>
                <w:color w:val="000000"/>
                <w:szCs w:val="24"/>
                <w:lang w:eastAsia="en-GB"/>
              </w:rPr>
            </w:pPr>
          </w:p>
        </w:tc>
        <w:tc>
          <w:tcPr>
            <w:tcW w:w="1559" w:type="dxa"/>
            <w:tcBorders>
              <w:top w:val="nil"/>
              <w:left w:val="nil"/>
              <w:bottom w:val="single" w:sz="4" w:space="0" w:color="auto"/>
              <w:right w:val="single" w:sz="4" w:space="0" w:color="auto"/>
            </w:tcBorders>
            <w:shd w:val="clear" w:color="auto" w:fill="auto"/>
            <w:noWrap/>
            <w:vAlign w:val="center"/>
            <w:hideMark/>
          </w:tcPr>
          <w:p w14:paraId="630CACC0" w14:textId="77777777" w:rsidR="003017A2" w:rsidRPr="003017A2" w:rsidRDefault="003017A2" w:rsidP="003017A2">
            <w:pPr>
              <w:spacing w:after="0" w:line="240" w:lineRule="auto"/>
              <w:jc w:val="right"/>
              <w:rPr>
                <w:rFonts w:ascii="Arial" w:eastAsia="Times New Roman" w:hAnsi="Arial" w:cs="Arial"/>
                <w:b/>
                <w:bCs/>
                <w:color w:val="000000"/>
                <w:szCs w:val="24"/>
                <w:lang w:eastAsia="en-GB"/>
              </w:rPr>
            </w:pPr>
            <w:r w:rsidRPr="003017A2">
              <w:rPr>
                <w:rFonts w:ascii="Arial" w:eastAsia="Times New Roman" w:hAnsi="Arial" w:cs="Arial"/>
                <w:b/>
                <w:bCs/>
                <w:color w:val="000000"/>
                <w:szCs w:val="24"/>
                <w:lang w:eastAsia="en-GB"/>
              </w:rPr>
              <w:t>455,000</w:t>
            </w:r>
          </w:p>
        </w:tc>
        <w:tc>
          <w:tcPr>
            <w:tcW w:w="2126" w:type="dxa"/>
            <w:tcBorders>
              <w:top w:val="nil"/>
              <w:left w:val="nil"/>
              <w:bottom w:val="single" w:sz="4" w:space="0" w:color="auto"/>
              <w:right w:val="single" w:sz="4" w:space="0" w:color="auto"/>
            </w:tcBorders>
            <w:shd w:val="clear" w:color="auto" w:fill="auto"/>
            <w:noWrap/>
            <w:vAlign w:val="center"/>
            <w:hideMark/>
          </w:tcPr>
          <w:p w14:paraId="784C2075" w14:textId="77777777" w:rsidR="003017A2" w:rsidRPr="003017A2" w:rsidRDefault="003017A2" w:rsidP="003017A2">
            <w:pPr>
              <w:spacing w:after="0" w:line="240" w:lineRule="auto"/>
              <w:jc w:val="right"/>
              <w:rPr>
                <w:rFonts w:ascii="Arial" w:eastAsia="Times New Roman" w:hAnsi="Arial" w:cs="Arial"/>
                <w:b/>
                <w:bCs/>
                <w:color w:val="000000"/>
                <w:szCs w:val="24"/>
                <w:lang w:eastAsia="en-GB"/>
              </w:rPr>
            </w:pPr>
            <w:r w:rsidRPr="003017A2">
              <w:rPr>
                <w:rFonts w:ascii="Arial" w:eastAsia="Times New Roman" w:hAnsi="Arial" w:cs="Arial"/>
                <w:b/>
                <w:bCs/>
                <w:color w:val="000000"/>
                <w:szCs w:val="24"/>
                <w:lang w:eastAsia="en-GB"/>
              </w:rPr>
              <w:t>610,000</w:t>
            </w:r>
          </w:p>
        </w:tc>
        <w:tc>
          <w:tcPr>
            <w:tcW w:w="2126" w:type="dxa"/>
            <w:tcBorders>
              <w:top w:val="nil"/>
              <w:left w:val="nil"/>
              <w:bottom w:val="single" w:sz="4" w:space="0" w:color="auto"/>
              <w:right w:val="single" w:sz="4" w:space="0" w:color="auto"/>
            </w:tcBorders>
            <w:shd w:val="clear" w:color="auto" w:fill="auto"/>
            <w:noWrap/>
            <w:vAlign w:val="center"/>
            <w:hideMark/>
          </w:tcPr>
          <w:p w14:paraId="1B861920" w14:textId="77777777" w:rsidR="003017A2" w:rsidRPr="003017A2" w:rsidRDefault="003017A2" w:rsidP="003017A2">
            <w:pPr>
              <w:spacing w:after="0" w:line="240" w:lineRule="auto"/>
              <w:jc w:val="right"/>
              <w:rPr>
                <w:rFonts w:ascii="Arial" w:eastAsia="Times New Roman" w:hAnsi="Arial" w:cs="Arial"/>
                <w:b/>
                <w:bCs/>
                <w:color w:val="000000"/>
                <w:szCs w:val="24"/>
                <w:lang w:eastAsia="en-GB"/>
              </w:rPr>
            </w:pPr>
            <w:r w:rsidRPr="003017A2">
              <w:rPr>
                <w:rFonts w:ascii="Arial" w:eastAsia="Times New Roman" w:hAnsi="Arial" w:cs="Arial"/>
                <w:b/>
                <w:bCs/>
                <w:color w:val="000000"/>
                <w:szCs w:val="24"/>
                <w:lang w:eastAsia="en-GB"/>
              </w:rPr>
              <w:t>610,000</w:t>
            </w:r>
          </w:p>
        </w:tc>
      </w:tr>
    </w:tbl>
    <w:p w14:paraId="5EA7F2FB" w14:textId="44C6C0E1" w:rsidR="006C1B95" w:rsidRPr="006C1B95" w:rsidRDefault="006C1B95" w:rsidP="00995D66">
      <w:pPr>
        <w:pStyle w:val="Subtitle"/>
        <w:spacing w:before="240"/>
        <w:rPr>
          <w:rFonts w:ascii="Arial" w:hAnsi="Arial" w:cs="Arial"/>
        </w:rPr>
      </w:pPr>
      <w:bookmarkStart w:id="10" w:name="_Toc124505606"/>
      <w:r w:rsidRPr="006C1B95">
        <w:rPr>
          <w:rFonts w:ascii="Arial" w:hAnsi="Arial" w:cs="Arial"/>
        </w:rPr>
        <w:t>3.2. Amana’s option 2</w:t>
      </w:r>
      <w:bookmarkEnd w:id="10"/>
    </w:p>
    <w:p w14:paraId="17E24DAF" w14:textId="6986D386" w:rsidR="006C1B95" w:rsidRDefault="00E105BA" w:rsidP="00E105BA">
      <w:pPr>
        <w:spacing w:after="0" w:line="360" w:lineRule="auto"/>
        <w:rPr>
          <w:rFonts w:ascii="Arial" w:hAnsi="Arial" w:cs="Arial"/>
        </w:rPr>
      </w:pPr>
      <w:r w:rsidRPr="00E105BA">
        <w:rPr>
          <w:rFonts w:ascii="Arial" w:hAnsi="Arial" w:cs="Arial"/>
        </w:rPr>
        <w:t>Alternatively, Mr Amana could consider selling their products directly on Amazon. The main costs to take into consideration in this scenario are the Amazon fulfilment fees, which amount to £50,000 per annum, and the high levels of competition between Amana souvenirs and other sellers on these platforms. However, this option would have a guaranteed sales of 65,000 units annually with the potential to increase depending on demand.</w:t>
      </w:r>
    </w:p>
    <w:p w14:paraId="746DB6EF" w14:textId="77FC9AC9" w:rsidR="00F75303" w:rsidRDefault="00F75303" w:rsidP="00E105BA">
      <w:pPr>
        <w:spacing w:after="0" w:line="360" w:lineRule="auto"/>
        <w:rPr>
          <w:rFonts w:ascii="Arial" w:hAnsi="Arial" w:cs="Arial"/>
          <w:i/>
          <w:iCs/>
        </w:rPr>
      </w:pPr>
      <w:r w:rsidRPr="00F75303">
        <w:rPr>
          <w:rFonts w:ascii="Arial" w:hAnsi="Arial" w:cs="Arial"/>
          <w:i/>
          <w:iCs/>
        </w:rPr>
        <w:t>Cost-benefit analysis:</w:t>
      </w:r>
    </w:p>
    <w:p w14:paraId="30CB17AB" w14:textId="55A4CE4C" w:rsidR="00F75303" w:rsidRDefault="00F75303" w:rsidP="00E105BA">
      <w:pPr>
        <w:spacing w:after="0" w:line="360" w:lineRule="auto"/>
        <w:rPr>
          <w:rFonts w:ascii="Arial" w:hAnsi="Arial" w:cs="Arial"/>
        </w:rPr>
      </w:pPr>
      <w:r>
        <w:rPr>
          <w:rFonts w:ascii="Arial" w:hAnsi="Arial" w:cs="Arial"/>
        </w:rPr>
        <w:t>Taking into consideration that the selling price will remain the same with the first option,</w:t>
      </w:r>
      <w:r w:rsidRPr="00F75303">
        <w:t xml:space="preserve"> </w:t>
      </w:r>
      <w:r>
        <w:rPr>
          <w:rFonts w:ascii="Arial" w:hAnsi="Arial" w:cs="Arial"/>
        </w:rPr>
        <w:t>w</w:t>
      </w:r>
      <w:r w:rsidRPr="00F75303">
        <w:rPr>
          <w:rFonts w:ascii="Arial" w:hAnsi="Arial" w:cs="Arial"/>
        </w:rPr>
        <w:t xml:space="preserve">hen selling on Amazon, Amana is expecting to sell 65,000 units at a selling price of £20 per unit, resulting in a revenue of £1,300,000. The variable costs for materials, labour, and overhead would total £685,000, resulting in a contribution of £615,000. </w:t>
      </w:r>
      <w:r w:rsidRPr="00F75303">
        <w:rPr>
          <w:rFonts w:ascii="Arial" w:hAnsi="Arial" w:cs="Arial"/>
        </w:rPr>
        <w:lastRenderedPageBreak/>
        <w:t xml:space="preserve">Fixed overheads such as warehouse rental, insurance, Amazon </w:t>
      </w:r>
      <w:proofErr w:type="spellStart"/>
      <w:r w:rsidRPr="00F75303">
        <w:rPr>
          <w:rFonts w:ascii="Arial" w:hAnsi="Arial" w:cs="Arial"/>
        </w:rPr>
        <w:t>fulfillment</w:t>
      </w:r>
      <w:proofErr w:type="spellEnd"/>
      <w:r w:rsidRPr="00F75303">
        <w:rPr>
          <w:rFonts w:ascii="Arial" w:hAnsi="Arial" w:cs="Arial"/>
        </w:rPr>
        <w:t xml:space="preserve"> fees, and a full-time supervisor salary would total £310,000, resulting in a profit of £217,500.</w:t>
      </w:r>
    </w:p>
    <w:tbl>
      <w:tblPr>
        <w:tblW w:w="9067" w:type="dxa"/>
        <w:tblLook w:val="04A0" w:firstRow="1" w:lastRow="0" w:firstColumn="1" w:lastColumn="0" w:noHBand="0" w:noVBand="1"/>
      </w:tblPr>
      <w:tblGrid>
        <w:gridCol w:w="3256"/>
        <w:gridCol w:w="1134"/>
        <w:gridCol w:w="1559"/>
        <w:gridCol w:w="1559"/>
        <w:gridCol w:w="1559"/>
      </w:tblGrid>
      <w:tr w:rsidR="00F75303" w:rsidRPr="00F75303" w14:paraId="5FBD7E0E" w14:textId="77777777" w:rsidTr="00F75303">
        <w:trPr>
          <w:trHeight w:val="600"/>
        </w:trPr>
        <w:tc>
          <w:tcPr>
            <w:tcW w:w="32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7988DF7" w14:textId="77777777" w:rsidR="00F75303" w:rsidRPr="00F75303" w:rsidRDefault="00F75303" w:rsidP="00F75303">
            <w:pPr>
              <w:spacing w:after="0" w:line="240" w:lineRule="auto"/>
              <w:jc w:val="left"/>
              <w:rPr>
                <w:rFonts w:ascii="Arial" w:eastAsia="Times New Roman" w:hAnsi="Arial" w:cs="Arial"/>
                <w:color w:val="000000"/>
                <w:szCs w:val="24"/>
                <w:lang w:eastAsia="en-GB"/>
              </w:rPr>
            </w:pPr>
            <w:r w:rsidRPr="00F75303">
              <w:rPr>
                <w:rFonts w:ascii="Arial" w:eastAsia="Times New Roman" w:hAnsi="Arial" w:cs="Arial"/>
                <w:color w:val="000000"/>
                <w:szCs w:val="24"/>
                <w:lang w:eastAsia="en-GB"/>
              </w:rPr>
              <w:t>Items</w:t>
            </w:r>
          </w:p>
        </w:tc>
        <w:tc>
          <w:tcPr>
            <w:tcW w:w="1134" w:type="dxa"/>
            <w:tcBorders>
              <w:top w:val="single" w:sz="4" w:space="0" w:color="auto"/>
              <w:left w:val="nil"/>
              <w:bottom w:val="single" w:sz="4" w:space="0" w:color="auto"/>
              <w:right w:val="single" w:sz="4" w:space="0" w:color="auto"/>
            </w:tcBorders>
            <w:shd w:val="clear" w:color="auto" w:fill="auto"/>
            <w:vAlign w:val="center"/>
            <w:hideMark/>
          </w:tcPr>
          <w:p w14:paraId="328B2CE6" w14:textId="77777777" w:rsidR="00F75303" w:rsidRPr="00F75303" w:rsidRDefault="00F75303" w:rsidP="00F75303">
            <w:pPr>
              <w:spacing w:after="0" w:line="240" w:lineRule="auto"/>
              <w:jc w:val="center"/>
              <w:rPr>
                <w:rFonts w:ascii="Arial" w:eastAsia="Times New Roman" w:hAnsi="Arial" w:cs="Arial"/>
                <w:color w:val="000000"/>
                <w:szCs w:val="24"/>
                <w:lang w:eastAsia="en-GB"/>
              </w:rPr>
            </w:pPr>
            <w:r w:rsidRPr="00F75303">
              <w:rPr>
                <w:rFonts w:ascii="Arial" w:eastAsia="Times New Roman" w:hAnsi="Arial" w:cs="Arial"/>
                <w:color w:val="000000"/>
                <w:szCs w:val="24"/>
                <w:lang w:eastAsia="en-GB"/>
              </w:rPr>
              <w:t>Cost per unit (£)</w:t>
            </w:r>
          </w:p>
        </w:tc>
        <w:tc>
          <w:tcPr>
            <w:tcW w:w="1559" w:type="dxa"/>
            <w:tcBorders>
              <w:top w:val="single" w:sz="4" w:space="0" w:color="auto"/>
              <w:left w:val="nil"/>
              <w:bottom w:val="single" w:sz="4" w:space="0" w:color="auto"/>
              <w:right w:val="single" w:sz="4" w:space="0" w:color="auto"/>
            </w:tcBorders>
            <w:shd w:val="clear" w:color="auto" w:fill="auto"/>
            <w:noWrap/>
            <w:vAlign w:val="center"/>
            <w:hideMark/>
          </w:tcPr>
          <w:p w14:paraId="20464A40" w14:textId="342D5BDA" w:rsidR="00F75303" w:rsidRPr="00F75303" w:rsidRDefault="00F75303" w:rsidP="00F75303">
            <w:pPr>
              <w:spacing w:after="0" w:line="240" w:lineRule="auto"/>
              <w:jc w:val="center"/>
              <w:rPr>
                <w:rFonts w:ascii="Arial" w:eastAsia="Times New Roman" w:hAnsi="Arial" w:cs="Arial"/>
                <w:color w:val="000000"/>
                <w:szCs w:val="24"/>
                <w:lang w:eastAsia="en-GB"/>
              </w:rPr>
            </w:pPr>
            <w:r w:rsidRPr="00F75303">
              <w:rPr>
                <w:rFonts w:ascii="Arial" w:eastAsia="Times New Roman" w:hAnsi="Arial" w:cs="Arial"/>
                <w:color w:val="000000"/>
                <w:szCs w:val="24"/>
                <w:lang w:eastAsia="en-GB"/>
              </w:rPr>
              <w:t xml:space="preserve">Actual </w:t>
            </w:r>
            <w:r w:rsidRPr="00F75303">
              <w:rPr>
                <w:rFonts w:ascii="Arial" w:eastAsia="Times New Roman" w:hAnsi="Arial" w:cs="Arial"/>
                <w:color w:val="000000"/>
                <w:szCs w:val="24"/>
                <w:lang w:eastAsia="en-GB"/>
              </w:rPr>
              <w:t xml:space="preserve">costs </w:t>
            </w:r>
            <w:r w:rsidRPr="00F75303">
              <w:rPr>
                <w:rFonts w:ascii="Arial" w:eastAsia="Times New Roman" w:hAnsi="Arial" w:cs="Arial"/>
                <w:color w:val="000000"/>
                <w:szCs w:val="24"/>
                <w:lang w:eastAsia="en-GB"/>
              </w:rPr>
              <w:t>(£)</w:t>
            </w:r>
          </w:p>
        </w:tc>
        <w:tc>
          <w:tcPr>
            <w:tcW w:w="1559" w:type="dxa"/>
            <w:tcBorders>
              <w:top w:val="single" w:sz="4" w:space="0" w:color="auto"/>
              <w:left w:val="nil"/>
              <w:bottom w:val="single" w:sz="4" w:space="0" w:color="auto"/>
              <w:right w:val="single" w:sz="4" w:space="0" w:color="auto"/>
            </w:tcBorders>
            <w:shd w:val="clear" w:color="auto" w:fill="auto"/>
            <w:vAlign w:val="center"/>
            <w:hideMark/>
          </w:tcPr>
          <w:p w14:paraId="439B32CC" w14:textId="77777777" w:rsidR="00F75303" w:rsidRPr="00F75303" w:rsidRDefault="00F75303" w:rsidP="00F75303">
            <w:pPr>
              <w:spacing w:after="0" w:line="240" w:lineRule="auto"/>
              <w:jc w:val="center"/>
              <w:rPr>
                <w:rFonts w:ascii="Arial" w:eastAsia="Times New Roman" w:hAnsi="Arial" w:cs="Arial"/>
                <w:color w:val="000000"/>
                <w:szCs w:val="24"/>
                <w:lang w:eastAsia="en-GB"/>
              </w:rPr>
            </w:pPr>
            <w:r w:rsidRPr="00F75303">
              <w:rPr>
                <w:rFonts w:ascii="Arial" w:eastAsia="Times New Roman" w:hAnsi="Arial" w:cs="Arial"/>
                <w:color w:val="000000"/>
                <w:szCs w:val="24"/>
                <w:lang w:eastAsia="en-GB"/>
              </w:rPr>
              <w:t>Amazon year 1 (£)</w:t>
            </w:r>
          </w:p>
        </w:tc>
        <w:tc>
          <w:tcPr>
            <w:tcW w:w="1559" w:type="dxa"/>
            <w:tcBorders>
              <w:top w:val="single" w:sz="4" w:space="0" w:color="auto"/>
              <w:left w:val="nil"/>
              <w:bottom w:val="single" w:sz="4" w:space="0" w:color="auto"/>
              <w:right w:val="single" w:sz="4" w:space="0" w:color="auto"/>
            </w:tcBorders>
            <w:shd w:val="clear" w:color="auto" w:fill="auto"/>
            <w:vAlign w:val="center"/>
            <w:hideMark/>
          </w:tcPr>
          <w:p w14:paraId="33F882C5" w14:textId="77777777" w:rsidR="00F75303" w:rsidRPr="00F75303" w:rsidRDefault="00F75303" w:rsidP="00F75303">
            <w:pPr>
              <w:spacing w:after="0" w:line="240" w:lineRule="auto"/>
              <w:jc w:val="center"/>
              <w:rPr>
                <w:rFonts w:ascii="Arial" w:eastAsia="Times New Roman" w:hAnsi="Arial" w:cs="Arial"/>
                <w:color w:val="000000"/>
                <w:szCs w:val="24"/>
                <w:lang w:eastAsia="en-GB"/>
              </w:rPr>
            </w:pPr>
            <w:r w:rsidRPr="00F75303">
              <w:rPr>
                <w:rFonts w:ascii="Arial" w:eastAsia="Times New Roman" w:hAnsi="Arial" w:cs="Arial"/>
                <w:color w:val="000000"/>
                <w:szCs w:val="24"/>
                <w:lang w:eastAsia="en-GB"/>
              </w:rPr>
              <w:t>Amazon year 2 (£)</w:t>
            </w:r>
          </w:p>
        </w:tc>
      </w:tr>
      <w:tr w:rsidR="00F75303" w:rsidRPr="00F75303" w14:paraId="28734AC5" w14:textId="77777777" w:rsidTr="00F75303">
        <w:trPr>
          <w:trHeight w:val="300"/>
        </w:trPr>
        <w:tc>
          <w:tcPr>
            <w:tcW w:w="3256" w:type="dxa"/>
            <w:tcBorders>
              <w:top w:val="nil"/>
              <w:left w:val="single" w:sz="4" w:space="0" w:color="auto"/>
              <w:bottom w:val="single" w:sz="4" w:space="0" w:color="auto"/>
              <w:right w:val="single" w:sz="4" w:space="0" w:color="auto"/>
            </w:tcBorders>
            <w:shd w:val="clear" w:color="auto" w:fill="auto"/>
            <w:noWrap/>
            <w:vAlign w:val="bottom"/>
            <w:hideMark/>
          </w:tcPr>
          <w:p w14:paraId="0399CBA9" w14:textId="77777777" w:rsidR="00F75303" w:rsidRPr="00F75303" w:rsidRDefault="00F75303" w:rsidP="00F75303">
            <w:pPr>
              <w:spacing w:after="0" w:line="240" w:lineRule="auto"/>
              <w:jc w:val="left"/>
              <w:rPr>
                <w:rFonts w:ascii="Arial" w:eastAsia="Times New Roman" w:hAnsi="Arial" w:cs="Arial"/>
                <w:color w:val="000000"/>
                <w:szCs w:val="24"/>
                <w:lang w:eastAsia="en-GB"/>
              </w:rPr>
            </w:pPr>
            <w:r w:rsidRPr="00F75303">
              <w:rPr>
                <w:rFonts w:ascii="Arial" w:eastAsia="Times New Roman" w:hAnsi="Arial" w:cs="Arial"/>
                <w:color w:val="000000"/>
                <w:szCs w:val="24"/>
                <w:lang w:eastAsia="en-GB"/>
              </w:rPr>
              <w:t>Units</w:t>
            </w:r>
          </w:p>
        </w:tc>
        <w:tc>
          <w:tcPr>
            <w:tcW w:w="1134" w:type="dxa"/>
            <w:tcBorders>
              <w:top w:val="nil"/>
              <w:left w:val="nil"/>
              <w:bottom w:val="single" w:sz="4" w:space="0" w:color="auto"/>
              <w:right w:val="single" w:sz="4" w:space="0" w:color="auto"/>
            </w:tcBorders>
            <w:shd w:val="clear" w:color="auto" w:fill="auto"/>
            <w:noWrap/>
            <w:vAlign w:val="center"/>
            <w:hideMark/>
          </w:tcPr>
          <w:p w14:paraId="3E26CD70" w14:textId="77777777" w:rsidR="00F75303" w:rsidRPr="00F75303" w:rsidRDefault="00F75303" w:rsidP="00F75303">
            <w:pPr>
              <w:spacing w:after="0" w:line="240" w:lineRule="auto"/>
              <w:jc w:val="right"/>
              <w:rPr>
                <w:rFonts w:ascii="Arial" w:eastAsia="Times New Roman" w:hAnsi="Arial" w:cs="Arial"/>
                <w:color w:val="000000"/>
                <w:szCs w:val="24"/>
                <w:lang w:eastAsia="en-GB"/>
              </w:rPr>
            </w:pPr>
            <w:r w:rsidRPr="00F75303">
              <w:rPr>
                <w:rFonts w:ascii="Arial" w:eastAsia="Times New Roman" w:hAnsi="Arial" w:cs="Arial"/>
                <w:color w:val="000000"/>
                <w:szCs w:val="24"/>
                <w:lang w:eastAsia="en-GB"/>
              </w:rPr>
              <w:t> </w:t>
            </w:r>
          </w:p>
        </w:tc>
        <w:tc>
          <w:tcPr>
            <w:tcW w:w="1559" w:type="dxa"/>
            <w:tcBorders>
              <w:top w:val="nil"/>
              <w:left w:val="nil"/>
              <w:bottom w:val="single" w:sz="4" w:space="0" w:color="auto"/>
              <w:right w:val="single" w:sz="4" w:space="0" w:color="auto"/>
            </w:tcBorders>
            <w:shd w:val="clear" w:color="auto" w:fill="auto"/>
            <w:noWrap/>
            <w:vAlign w:val="center"/>
            <w:hideMark/>
          </w:tcPr>
          <w:p w14:paraId="71A4209E" w14:textId="44051FBC" w:rsidR="00F75303" w:rsidRPr="00F75303" w:rsidRDefault="00F75303" w:rsidP="00F75303">
            <w:pPr>
              <w:spacing w:after="0" w:line="240" w:lineRule="auto"/>
              <w:jc w:val="right"/>
              <w:rPr>
                <w:rFonts w:ascii="Arial" w:eastAsia="Times New Roman" w:hAnsi="Arial" w:cs="Arial"/>
                <w:color w:val="000000"/>
                <w:szCs w:val="24"/>
                <w:lang w:eastAsia="en-GB"/>
              </w:rPr>
            </w:pPr>
            <w:r w:rsidRPr="00F75303">
              <w:rPr>
                <w:rFonts w:ascii="Arial" w:eastAsia="Times New Roman" w:hAnsi="Arial" w:cs="Arial"/>
                <w:color w:val="000000"/>
                <w:szCs w:val="24"/>
                <w:lang w:eastAsia="en-GB"/>
              </w:rPr>
              <w:t xml:space="preserve">         80,000 </w:t>
            </w:r>
          </w:p>
        </w:tc>
        <w:tc>
          <w:tcPr>
            <w:tcW w:w="1559" w:type="dxa"/>
            <w:tcBorders>
              <w:top w:val="nil"/>
              <w:left w:val="nil"/>
              <w:bottom w:val="single" w:sz="4" w:space="0" w:color="auto"/>
              <w:right w:val="single" w:sz="4" w:space="0" w:color="auto"/>
            </w:tcBorders>
            <w:shd w:val="clear" w:color="auto" w:fill="auto"/>
            <w:noWrap/>
            <w:vAlign w:val="center"/>
            <w:hideMark/>
          </w:tcPr>
          <w:p w14:paraId="408452EC" w14:textId="77777777" w:rsidR="00F75303" w:rsidRPr="00F75303" w:rsidRDefault="00F75303" w:rsidP="00F75303">
            <w:pPr>
              <w:spacing w:after="0" w:line="240" w:lineRule="auto"/>
              <w:jc w:val="right"/>
              <w:rPr>
                <w:rFonts w:ascii="Arial" w:eastAsia="Times New Roman" w:hAnsi="Arial" w:cs="Arial"/>
                <w:color w:val="000000"/>
                <w:szCs w:val="24"/>
                <w:lang w:eastAsia="en-GB"/>
              </w:rPr>
            </w:pPr>
            <w:r w:rsidRPr="00F75303">
              <w:rPr>
                <w:rFonts w:ascii="Arial" w:eastAsia="Times New Roman" w:hAnsi="Arial" w:cs="Arial"/>
                <w:color w:val="000000"/>
                <w:szCs w:val="24"/>
                <w:lang w:eastAsia="en-GB"/>
              </w:rPr>
              <w:t xml:space="preserve">         65,000 </w:t>
            </w:r>
          </w:p>
        </w:tc>
        <w:tc>
          <w:tcPr>
            <w:tcW w:w="1559" w:type="dxa"/>
            <w:tcBorders>
              <w:top w:val="nil"/>
              <w:left w:val="nil"/>
              <w:bottom w:val="single" w:sz="4" w:space="0" w:color="auto"/>
              <w:right w:val="single" w:sz="4" w:space="0" w:color="auto"/>
            </w:tcBorders>
            <w:shd w:val="clear" w:color="auto" w:fill="auto"/>
            <w:noWrap/>
            <w:vAlign w:val="center"/>
            <w:hideMark/>
          </w:tcPr>
          <w:p w14:paraId="2F6DF596" w14:textId="77777777" w:rsidR="00F75303" w:rsidRPr="00F75303" w:rsidRDefault="00F75303" w:rsidP="00F75303">
            <w:pPr>
              <w:spacing w:after="0" w:line="240" w:lineRule="auto"/>
              <w:jc w:val="right"/>
              <w:rPr>
                <w:rFonts w:ascii="Arial" w:eastAsia="Times New Roman" w:hAnsi="Arial" w:cs="Arial"/>
                <w:color w:val="000000"/>
                <w:szCs w:val="24"/>
                <w:lang w:eastAsia="en-GB"/>
              </w:rPr>
            </w:pPr>
            <w:r w:rsidRPr="00F75303">
              <w:rPr>
                <w:rFonts w:ascii="Arial" w:eastAsia="Times New Roman" w:hAnsi="Arial" w:cs="Arial"/>
                <w:color w:val="000000"/>
                <w:szCs w:val="24"/>
                <w:lang w:eastAsia="en-GB"/>
              </w:rPr>
              <w:t xml:space="preserve">         65,000 </w:t>
            </w:r>
          </w:p>
        </w:tc>
      </w:tr>
      <w:tr w:rsidR="00F75303" w:rsidRPr="00F75303" w14:paraId="1B2697C5" w14:textId="77777777" w:rsidTr="00F75303">
        <w:trPr>
          <w:trHeight w:val="300"/>
        </w:trPr>
        <w:tc>
          <w:tcPr>
            <w:tcW w:w="3256" w:type="dxa"/>
            <w:tcBorders>
              <w:top w:val="nil"/>
              <w:left w:val="single" w:sz="4" w:space="0" w:color="auto"/>
              <w:bottom w:val="single" w:sz="4" w:space="0" w:color="auto"/>
              <w:right w:val="single" w:sz="4" w:space="0" w:color="auto"/>
            </w:tcBorders>
            <w:shd w:val="clear" w:color="auto" w:fill="auto"/>
            <w:noWrap/>
            <w:vAlign w:val="bottom"/>
            <w:hideMark/>
          </w:tcPr>
          <w:p w14:paraId="6A0821C9" w14:textId="77777777" w:rsidR="00F75303" w:rsidRPr="00F75303" w:rsidRDefault="00F75303" w:rsidP="00F75303">
            <w:pPr>
              <w:spacing w:after="0" w:line="240" w:lineRule="auto"/>
              <w:jc w:val="left"/>
              <w:rPr>
                <w:rFonts w:ascii="Arial" w:eastAsia="Times New Roman" w:hAnsi="Arial" w:cs="Arial"/>
                <w:color w:val="000000"/>
                <w:szCs w:val="24"/>
                <w:lang w:eastAsia="en-GB"/>
              </w:rPr>
            </w:pPr>
            <w:r w:rsidRPr="00F75303">
              <w:rPr>
                <w:rFonts w:ascii="Arial" w:eastAsia="Times New Roman" w:hAnsi="Arial" w:cs="Arial"/>
                <w:color w:val="000000"/>
                <w:szCs w:val="24"/>
                <w:lang w:eastAsia="en-GB"/>
              </w:rPr>
              <w:t>Selling price</w:t>
            </w:r>
          </w:p>
        </w:tc>
        <w:tc>
          <w:tcPr>
            <w:tcW w:w="1134" w:type="dxa"/>
            <w:tcBorders>
              <w:top w:val="nil"/>
              <w:left w:val="nil"/>
              <w:bottom w:val="single" w:sz="4" w:space="0" w:color="auto"/>
              <w:right w:val="single" w:sz="4" w:space="0" w:color="auto"/>
            </w:tcBorders>
            <w:shd w:val="clear" w:color="auto" w:fill="auto"/>
            <w:noWrap/>
            <w:vAlign w:val="center"/>
            <w:hideMark/>
          </w:tcPr>
          <w:p w14:paraId="5504FB07" w14:textId="77777777" w:rsidR="00F75303" w:rsidRPr="00F75303" w:rsidRDefault="00F75303" w:rsidP="00F75303">
            <w:pPr>
              <w:spacing w:after="0" w:line="240" w:lineRule="auto"/>
              <w:jc w:val="right"/>
              <w:rPr>
                <w:rFonts w:ascii="Arial" w:eastAsia="Times New Roman" w:hAnsi="Arial" w:cs="Arial"/>
                <w:color w:val="000000"/>
                <w:szCs w:val="24"/>
                <w:lang w:eastAsia="en-GB"/>
              </w:rPr>
            </w:pPr>
            <w:r w:rsidRPr="00F75303">
              <w:rPr>
                <w:rFonts w:ascii="Arial" w:eastAsia="Times New Roman" w:hAnsi="Arial" w:cs="Arial"/>
                <w:color w:val="000000"/>
                <w:szCs w:val="24"/>
                <w:lang w:eastAsia="en-GB"/>
              </w:rPr>
              <w:t> </w:t>
            </w:r>
          </w:p>
        </w:tc>
        <w:tc>
          <w:tcPr>
            <w:tcW w:w="1559" w:type="dxa"/>
            <w:tcBorders>
              <w:top w:val="nil"/>
              <w:left w:val="nil"/>
              <w:bottom w:val="single" w:sz="4" w:space="0" w:color="auto"/>
              <w:right w:val="single" w:sz="4" w:space="0" w:color="auto"/>
            </w:tcBorders>
            <w:shd w:val="clear" w:color="auto" w:fill="auto"/>
            <w:noWrap/>
            <w:vAlign w:val="center"/>
            <w:hideMark/>
          </w:tcPr>
          <w:p w14:paraId="3B1F21AC" w14:textId="1DCD7FB0" w:rsidR="00F75303" w:rsidRPr="00F75303" w:rsidRDefault="00F75303" w:rsidP="00F75303">
            <w:pPr>
              <w:spacing w:after="0" w:line="240" w:lineRule="auto"/>
              <w:jc w:val="right"/>
              <w:rPr>
                <w:rFonts w:ascii="Arial" w:eastAsia="Times New Roman" w:hAnsi="Arial" w:cs="Arial"/>
                <w:color w:val="000000"/>
                <w:szCs w:val="24"/>
                <w:lang w:eastAsia="en-GB"/>
              </w:rPr>
            </w:pPr>
            <w:r w:rsidRPr="00F75303">
              <w:rPr>
                <w:rFonts w:ascii="Arial" w:eastAsia="Times New Roman" w:hAnsi="Arial" w:cs="Arial"/>
                <w:color w:val="000000"/>
                <w:szCs w:val="24"/>
                <w:lang w:eastAsia="en-GB"/>
              </w:rPr>
              <w:t xml:space="preserve">              20 </w:t>
            </w:r>
          </w:p>
        </w:tc>
        <w:tc>
          <w:tcPr>
            <w:tcW w:w="1559" w:type="dxa"/>
            <w:tcBorders>
              <w:top w:val="nil"/>
              <w:left w:val="nil"/>
              <w:bottom w:val="single" w:sz="4" w:space="0" w:color="auto"/>
              <w:right w:val="single" w:sz="4" w:space="0" w:color="auto"/>
            </w:tcBorders>
            <w:shd w:val="clear" w:color="auto" w:fill="auto"/>
            <w:noWrap/>
            <w:vAlign w:val="center"/>
            <w:hideMark/>
          </w:tcPr>
          <w:p w14:paraId="345B8D11" w14:textId="243946CD" w:rsidR="00F75303" w:rsidRPr="00F75303" w:rsidRDefault="00F75303" w:rsidP="00F75303">
            <w:pPr>
              <w:spacing w:after="0" w:line="240" w:lineRule="auto"/>
              <w:jc w:val="right"/>
              <w:rPr>
                <w:rFonts w:ascii="Arial" w:eastAsia="Times New Roman" w:hAnsi="Arial" w:cs="Arial"/>
                <w:color w:val="000000"/>
                <w:szCs w:val="24"/>
                <w:lang w:eastAsia="en-GB"/>
              </w:rPr>
            </w:pPr>
            <w:r w:rsidRPr="00F75303">
              <w:rPr>
                <w:rFonts w:ascii="Arial" w:eastAsia="Times New Roman" w:hAnsi="Arial" w:cs="Arial"/>
                <w:color w:val="000000"/>
                <w:szCs w:val="24"/>
                <w:lang w:eastAsia="en-GB"/>
              </w:rPr>
              <w:t xml:space="preserve">                20 </w:t>
            </w:r>
          </w:p>
        </w:tc>
        <w:tc>
          <w:tcPr>
            <w:tcW w:w="1559" w:type="dxa"/>
            <w:tcBorders>
              <w:top w:val="nil"/>
              <w:left w:val="nil"/>
              <w:bottom w:val="single" w:sz="4" w:space="0" w:color="auto"/>
              <w:right w:val="single" w:sz="4" w:space="0" w:color="auto"/>
            </w:tcBorders>
            <w:shd w:val="clear" w:color="auto" w:fill="auto"/>
            <w:noWrap/>
            <w:vAlign w:val="center"/>
            <w:hideMark/>
          </w:tcPr>
          <w:p w14:paraId="373F86E4" w14:textId="62986D41" w:rsidR="00F75303" w:rsidRPr="00F75303" w:rsidRDefault="00F75303" w:rsidP="00F75303">
            <w:pPr>
              <w:spacing w:after="0" w:line="240" w:lineRule="auto"/>
              <w:jc w:val="right"/>
              <w:rPr>
                <w:rFonts w:ascii="Arial" w:eastAsia="Times New Roman" w:hAnsi="Arial" w:cs="Arial"/>
                <w:color w:val="000000"/>
                <w:szCs w:val="24"/>
                <w:lang w:eastAsia="en-GB"/>
              </w:rPr>
            </w:pPr>
            <w:r w:rsidRPr="00F75303">
              <w:rPr>
                <w:rFonts w:ascii="Arial" w:eastAsia="Times New Roman" w:hAnsi="Arial" w:cs="Arial"/>
                <w:color w:val="000000"/>
                <w:szCs w:val="24"/>
                <w:lang w:eastAsia="en-GB"/>
              </w:rPr>
              <w:t xml:space="preserve">                20 </w:t>
            </w:r>
          </w:p>
        </w:tc>
      </w:tr>
      <w:tr w:rsidR="00F75303" w:rsidRPr="00F75303" w14:paraId="4082F37F" w14:textId="77777777" w:rsidTr="00F75303">
        <w:trPr>
          <w:trHeight w:val="300"/>
        </w:trPr>
        <w:tc>
          <w:tcPr>
            <w:tcW w:w="3256" w:type="dxa"/>
            <w:tcBorders>
              <w:top w:val="nil"/>
              <w:left w:val="single" w:sz="4" w:space="0" w:color="auto"/>
              <w:bottom w:val="single" w:sz="4" w:space="0" w:color="auto"/>
              <w:right w:val="single" w:sz="4" w:space="0" w:color="auto"/>
            </w:tcBorders>
            <w:shd w:val="clear" w:color="auto" w:fill="auto"/>
            <w:noWrap/>
            <w:vAlign w:val="bottom"/>
            <w:hideMark/>
          </w:tcPr>
          <w:p w14:paraId="32992A39" w14:textId="77777777" w:rsidR="00F75303" w:rsidRPr="00F75303" w:rsidRDefault="00F75303" w:rsidP="00F75303">
            <w:pPr>
              <w:spacing w:after="0" w:line="240" w:lineRule="auto"/>
              <w:jc w:val="left"/>
              <w:rPr>
                <w:rFonts w:ascii="Arial" w:eastAsia="Times New Roman" w:hAnsi="Arial" w:cs="Arial"/>
                <w:color w:val="000000"/>
                <w:szCs w:val="24"/>
                <w:lang w:eastAsia="en-GB"/>
              </w:rPr>
            </w:pPr>
            <w:r w:rsidRPr="00F75303">
              <w:rPr>
                <w:rFonts w:ascii="Arial" w:eastAsia="Times New Roman" w:hAnsi="Arial" w:cs="Arial"/>
                <w:color w:val="000000"/>
                <w:szCs w:val="24"/>
                <w:lang w:eastAsia="en-GB"/>
              </w:rPr>
              <w:t>Revenue</w:t>
            </w:r>
          </w:p>
        </w:tc>
        <w:tc>
          <w:tcPr>
            <w:tcW w:w="1134" w:type="dxa"/>
            <w:tcBorders>
              <w:top w:val="nil"/>
              <w:left w:val="nil"/>
              <w:bottom w:val="single" w:sz="4" w:space="0" w:color="auto"/>
              <w:right w:val="single" w:sz="4" w:space="0" w:color="auto"/>
            </w:tcBorders>
            <w:shd w:val="clear" w:color="auto" w:fill="auto"/>
            <w:noWrap/>
            <w:vAlign w:val="center"/>
            <w:hideMark/>
          </w:tcPr>
          <w:p w14:paraId="38F59563" w14:textId="77777777" w:rsidR="00F75303" w:rsidRPr="00F75303" w:rsidRDefault="00F75303" w:rsidP="00F75303">
            <w:pPr>
              <w:spacing w:after="0" w:line="240" w:lineRule="auto"/>
              <w:jc w:val="right"/>
              <w:rPr>
                <w:rFonts w:ascii="Arial" w:eastAsia="Times New Roman" w:hAnsi="Arial" w:cs="Arial"/>
                <w:color w:val="000000"/>
                <w:szCs w:val="24"/>
                <w:lang w:eastAsia="en-GB"/>
              </w:rPr>
            </w:pPr>
            <w:r w:rsidRPr="00F75303">
              <w:rPr>
                <w:rFonts w:ascii="Arial" w:eastAsia="Times New Roman" w:hAnsi="Arial" w:cs="Arial"/>
                <w:color w:val="000000"/>
                <w:szCs w:val="24"/>
                <w:lang w:eastAsia="en-GB"/>
              </w:rPr>
              <w:t> </w:t>
            </w:r>
          </w:p>
        </w:tc>
        <w:tc>
          <w:tcPr>
            <w:tcW w:w="1559" w:type="dxa"/>
            <w:tcBorders>
              <w:top w:val="nil"/>
              <w:left w:val="nil"/>
              <w:bottom w:val="single" w:sz="4" w:space="0" w:color="auto"/>
              <w:right w:val="single" w:sz="4" w:space="0" w:color="auto"/>
            </w:tcBorders>
            <w:shd w:val="clear" w:color="auto" w:fill="auto"/>
            <w:noWrap/>
            <w:vAlign w:val="center"/>
            <w:hideMark/>
          </w:tcPr>
          <w:p w14:paraId="4070D826" w14:textId="2BDAD24F" w:rsidR="00F75303" w:rsidRPr="00F75303" w:rsidRDefault="00F75303" w:rsidP="00F75303">
            <w:pPr>
              <w:spacing w:after="0" w:line="240" w:lineRule="auto"/>
              <w:jc w:val="right"/>
              <w:rPr>
                <w:rFonts w:ascii="Arial" w:eastAsia="Times New Roman" w:hAnsi="Arial" w:cs="Arial"/>
                <w:color w:val="000000"/>
                <w:szCs w:val="24"/>
                <w:lang w:eastAsia="en-GB"/>
              </w:rPr>
            </w:pPr>
            <w:r w:rsidRPr="00F75303">
              <w:rPr>
                <w:rFonts w:ascii="Arial" w:eastAsia="Times New Roman" w:hAnsi="Arial" w:cs="Arial"/>
                <w:color w:val="000000"/>
                <w:szCs w:val="24"/>
                <w:lang w:eastAsia="en-GB"/>
              </w:rPr>
              <w:t xml:space="preserve">    1,600,000 </w:t>
            </w:r>
          </w:p>
        </w:tc>
        <w:tc>
          <w:tcPr>
            <w:tcW w:w="1559" w:type="dxa"/>
            <w:tcBorders>
              <w:top w:val="nil"/>
              <w:left w:val="nil"/>
              <w:bottom w:val="single" w:sz="4" w:space="0" w:color="auto"/>
              <w:right w:val="single" w:sz="4" w:space="0" w:color="auto"/>
            </w:tcBorders>
            <w:shd w:val="clear" w:color="auto" w:fill="auto"/>
            <w:noWrap/>
            <w:vAlign w:val="center"/>
            <w:hideMark/>
          </w:tcPr>
          <w:p w14:paraId="4420F3D5" w14:textId="77777777" w:rsidR="00F75303" w:rsidRPr="00F75303" w:rsidRDefault="00F75303" w:rsidP="00F75303">
            <w:pPr>
              <w:spacing w:after="0" w:line="240" w:lineRule="auto"/>
              <w:jc w:val="right"/>
              <w:rPr>
                <w:rFonts w:ascii="Arial" w:eastAsia="Times New Roman" w:hAnsi="Arial" w:cs="Arial"/>
                <w:color w:val="000000"/>
                <w:szCs w:val="24"/>
                <w:lang w:eastAsia="en-GB"/>
              </w:rPr>
            </w:pPr>
            <w:r w:rsidRPr="00F75303">
              <w:rPr>
                <w:rFonts w:ascii="Arial" w:eastAsia="Times New Roman" w:hAnsi="Arial" w:cs="Arial"/>
                <w:color w:val="000000"/>
                <w:szCs w:val="24"/>
                <w:lang w:eastAsia="en-GB"/>
              </w:rPr>
              <w:t xml:space="preserve">   1,300,000 </w:t>
            </w:r>
          </w:p>
        </w:tc>
        <w:tc>
          <w:tcPr>
            <w:tcW w:w="1559" w:type="dxa"/>
            <w:tcBorders>
              <w:top w:val="nil"/>
              <w:left w:val="nil"/>
              <w:bottom w:val="single" w:sz="4" w:space="0" w:color="auto"/>
              <w:right w:val="single" w:sz="4" w:space="0" w:color="auto"/>
            </w:tcBorders>
            <w:shd w:val="clear" w:color="auto" w:fill="auto"/>
            <w:noWrap/>
            <w:vAlign w:val="center"/>
            <w:hideMark/>
          </w:tcPr>
          <w:p w14:paraId="3F371DE7" w14:textId="77777777" w:rsidR="00F75303" w:rsidRPr="00F75303" w:rsidRDefault="00F75303" w:rsidP="00F75303">
            <w:pPr>
              <w:spacing w:after="0" w:line="240" w:lineRule="auto"/>
              <w:jc w:val="right"/>
              <w:rPr>
                <w:rFonts w:ascii="Arial" w:eastAsia="Times New Roman" w:hAnsi="Arial" w:cs="Arial"/>
                <w:color w:val="000000"/>
                <w:szCs w:val="24"/>
                <w:lang w:eastAsia="en-GB"/>
              </w:rPr>
            </w:pPr>
            <w:r w:rsidRPr="00F75303">
              <w:rPr>
                <w:rFonts w:ascii="Arial" w:eastAsia="Times New Roman" w:hAnsi="Arial" w:cs="Arial"/>
                <w:color w:val="000000"/>
                <w:szCs w:val="24"/>
                <w:lang w:eastAsia="en-GB"/>
              </w:rPr>
              <w:t xml:space="preserve">   1,300,000 </w:t>
            </w:r>
          </w:p>
        </w:tc>
      </w:tr>
      <w:tr w:rsidR="00F75303" w:rsidRPr="00F75303" w14:paraId="4CACDFDA" w14:textId="77777777" w:rsidTr="00F75303">
        <w:trPr>
          <w:trHeight w:val="300"/>
        </w:trPr>
        <w:tc>
          <w:tcPr>
            <w:tcW w:w="3256" w:type="dxa"/>
            <w:tcBorders>
              <w:top w:val="nil"/>
              <w:left w:val="single" w:sz="4" w:space="0" w:color="auto"/>
              <w:bottom w:val="single" w:sz="4" w:space="0" w:color="auto"/>
              <w:right w:val="single" w:sz="4" w:space="0" w:color="auto"/>
            </w:tcBorders>
            <w:shd w:val="clear" w:color="auto" w:fill="auto"/>
            <w:noWrap/>
            <w:vAlign w:val="bottom"/>
            <w:hideMark/>
          </w:tcPr>
          <w:p w14:paraId="7AC41B09" w14:textId="77777777" w:rsidR="00F75303" w:rsidRPr="00F75303" w:rsidRDefault="00F75303" w:rsidP="00F75303">
            <w:pPr>
              <w:spacing w:after="0" w:line="240" w:lineRule="auto"/>
              <w:jc w:val="left"/>
              <w:rPr>
                <w:rFonts w:ascii="Arial" w:eastAsia="Times New Roman" w:hAnsi="Arial" w:cs="Arial"/>
                <w:color w:val="000000"/>
                <w:szCs w:val="24"/>
                <w:lang w:eastAsia="en-GB"/>
              </w:rPr>
            </w:pPr>
            <w:r w:rsidRPr="00F75303">
              <w:rPr>
                <w:rFonts w:ascii="Arial" w:eastAsia="Times New Roman" w:hAnsi="Arial" w:cs="Arial"/>
                <w:color w:val="000000"/>
                <w:szCs w:val="24"/>
                <w:lang w:eastAsia="en-GB"/>
              </w:rPr>
              <w:t>Variable costs:</w:t>
            </w:r>
          </w:p>
        </w:tc>
        <w:tc>
          <w:tcPr>
            <w:tcW w:w="1134" w:type="dxa"/>
            <w:tcBorders>
              <w:top w:val="nil"/>
              <w:left w:val="nil"/>
              <w:bottom w:val="single" w:sz="4" w:space="0" w:color="auto"/>
              <w:right w:val="single" w:sz="4" w:space="0" w:color="auto"/>
            </w:tcBorders>
            <w:shd w:val="clear" w:color="auto" w:fill="auto"/>
            <w:noWrap/>
            <w:vAlign w:val="center"/>
            <w:hideMark/>
          </w:tcPr>
          <w:p w14:paraId="504E288C" w14:textId="4868D3CC" w:rsidR="00F75303" w:rsidRPr="00F75303" w:rsidRDefault="00F75303" w:rsidP="00F75303">
            <w:pPr>
              <w:spacing w:after="0" w:line="240" w:lineRule="auto"/>
              <w:jc w:val="right"/>
              <w:rPr>
                <w:rFonts w:ascii="Arial" w:eastAsia="Times New Roman" w:hAnsi="Arial" w:cs="Arial"/>
                <w:color w:val="000000"/>
                <w:szCs w:val="24"/>
                <w:lang w:eastAsia="en-GB"/>
              </w:rPr>
            </w:pPr>
            <w:r w:rsidRPr="003017A2">
              <w:rPr>
                <w:rFonts w:ascii="Arial" w:eastAsia="Times New Roman" w:hAnsi="Arial" w:cs="Arial"/>
                <w:color w:val="000000"/>
                <w:szCs w:val="24"/>
                <w:lang w:eastAsia="en-GB"/>
              </w:rPr>
              <w:t xml:space="preserve">10.50 </w:t>
            </w:r>
          </w:p>
        </w:tc>
        <w:tc>
          <w:tcPr>
            <w:tcW w:w="1559" w:type="dxa"/>
            <w:tcBorders>
              <w:top w:val="nil"/>
              <w:left w:val="single" w:sz="4" w:space="0" w:color="auto"/>
              <w:bottom w:val="single" w:sz="4" w:space="0" w:color="auto"/>
              <w:right w:val="nil"/>
            </w:tcBorders>
            <w:shd w:val="clear" w:color="auto" w:fill="auto"/>
            <w:noWrap/>
            <w:vAlign w:val="center"/>
            <w:hideMark/>
          </w:tcPr>
          <w:p w14:paraId="61765B7F" w14:textId="77777777" w:rsidR="00F75303" w:rsidRPr="00F75303" w:rsidRDefault="00F75303" w:rsidP="00F75303">
            <w:pPr>
              <w:spacing w:after="0" w:line="240" w:lineRule="auto"/>
              <w:jc w:val="right"/>
              <w:rPr>
                <w:rFonts w:ascii="Arial" w:eastAsia="Times New Roman" w:hAnsi="Arial" w:cs="Arial"/>
                <w:color w:val="000000"/>
                <w:szCs w:val="24"/>
                <w:lang w:eastAsia="en-GB"/>
              </w:rPr>
            </w:pPr>
            <w:r w:rsidRPr="00F75303">
              <w:rPr>
                <w:rFonts w:ascii="Arial" w:eastAsia="Times New Roman" w:hAnsi="Arial" w:cs="Arial"/>
                <w:color w:val="000000"/>
                <w:szCs w:val="24"/>
                <w:lang w:eastAsia="en-GB"/>
              </w:rPr>
              <w:t> </w:t>
            </w:r>
          </w:p>
        </w:tc>
        <w:tc>
          <w:tcPr>
            <w:tcW w:w="1559" w:type="dxa"/>
            <w:tcBorders>
              <w:top w:val="nil"/>
              <w:left w:val="nil"/>
              <w:bottom w:val="single" w:sz="4" w:space="0" w:color="auto"/>
              <w:right w:val="nil"/>
            </w:tcBorders>
            <w:shd w:val="clear" w:color="auto" w:fill="auto"/>
            <w:noWrap/>
            <w:vAlign w:val="center"/>
            <w:hideMark/>
          </w:tcPr>
          <w:p w14:paraId="14A112C5" w14:textId="77777777" w:rsidR="00F75303" w:rsidRPr="00F75303" w:rsidRDefault="00F75303" w:rsidP="00F75303">
            <w:pPr>
              <w:spacing w:after="0" w:line="240" w:lineRule="auto"/>
              <w:jc w:val="right"/>
              <w:rPr>
                <w:rFonts w:ascii="Arial" w:eastAsia="Times New Roman" w:hAnsi="Arial" w:cs="Arial"/>
                <w:color w:val="000000"/>
                <w:szCs w:val="24"/>
                <w:lang w:eastAsia="en-GB"/>
              </w:rPr>
            </w:pPr>
            <w:r w:rsidRPr="00F75303">
              <w:rPr>
                <w:rFonts w:ascii="Arial" w:eastAsia="Times New Roman" w:hAnsi="Arial" w:cs="Arial"/>
                <w:color w:val="000000"/>
                <w:szCs w:val="24"/>
                <w:lang w:eastAsia="en-GB"/>
              </w:rPr>
              <w:t> </w:t>
            </w:r>
          </w:p>
        </w:tc>
        <w:tc>
          <w:tcPr>
            <w:tcW w:w="1559" w:type="dxa"/>
            <w:tcBorders>
              <w:top w:val="nil"/>
              <w:left w:val="nil"/>
              <w:bottom w:val="single" w:sz="4" w:space="0" w:color="auto"/>
              <w:right w:val="nil"/>
            </w:tcBorders>
            <w:shd w:val="clear" w:color="auto" w:fill="auto"/>
            <w:noWrap/>
            <w:vAlign w:val="center"/>
            <w:hideMark/>
          </w:tcPr>
          <w:p w14:paraId="0259DE2C" w14:textId="77777777" w:rsidR="00F75303" w:rsidRPr="00F75303" w:rsidRDefault="00F75303" w:rsidP="00F75303">
            <w:pPr>
              <w:spacing w:after="0" w:line="240" w:lineRule="auto"/>
              <w:jc w:val="right"/>
              <w:rPr>
                <w:rFonts w:ascii="Arial" w:eastAsia="Times New Roman" w:hAnsi="Arial" w:cs="Arial"/>
                <w:color w:val="000000"/>
                <w:szCs w:val="24"/>
                <w:lang w:eastAsia="en-GB"/>
              </w:rPr>
            </w:pPr>
            <w:r w:rsidRPr="00F75303">
              <w:rPr>
                <w:rFonts w:ascii="Arial" w:eastAsia="Times New Roman" w:hAnsi="Arial" w:cs="Arial"/>
                <w:color w:val="000000"/>
                <w:szCs w:val="24"/>
                <w:lang w:eastAsia="en-GB"/>
              </w:rPr>
              <w:t> </w:t>
            </w:r>
          </w:p>
        </w:tc>
      </w:tr>
      <w:tr w:rsidR="00F75303" w:rsidRPr="00F75303" w14:paraId="1E0D3EB4" w14:textId="77777777" w:rsidTr="00F75303">
        <w:trPr>
          <w:trHeight w:val="300"/>
        </w:trPr>
        <w:tc>
          <w:tcPr>
            <w:tcW w:w="3256" w:type="dxa"/>
            <w:tcBorders>
              <w:top w:val="nil"/>
              <w:left w:val="single" w:sz="4" w:space="0" w:color="auto"/>
              <w:bottom w:val="single" w:sz="4" w:space="0" w:color="auto"/>
              <w:right w:val="single" w:sz="4" w:space="0" w:color="auto"/>
            </w:tcBorders>
            <w:shd w:val="clear" w:color="auto" w:fill="auto"/>
            <w:noWrap/>
            <w:vAlign w:val="bottom"/>
            <w:hideMark/>
          </w:tcPr>
          <w:p w14:paraId="1F148BEF" w14:textId="77777777" w:rsidR="00F75303" w:rsidRPr="00F75303" w:rsidRDefault="00F75303" w:rsidP="00F75303">
            <w:pPr>
              <w:spacing w:after="0" w:line="240" w:lineRule="auto"/>
              <w:jc w:val="left"/>
              <w:rPr>
                <w:rFonts w:ascii="Arial" w:eastAsia="Times New Roman" w:hAnsi="Arial" w:cs="Arial"/>
                <w:color w:val="000000"/>
                <w:szCs w:val="24"/>
                <w:lang w:eastAsia="en-GB"/>
              </w:rPr>
            </w:pPr>
            <w:r w:rsidRPr="00F75303">
              <w:rPr>
                <w:rFonts w:ascii="Arial" w:eastAsia="Times New Roman" w:hAnsi="Arial" w:cs="Arial"/>
                <w:color w:val="000000"/>
                <w:szCs w:val="24"/>
                <w:lang w:eastAsia="en-GB"/>
              </w:rPr>
              <w:t>Materials</w:t>
            </w:r>
          </w:p>
        </w:tc>
        <w:tc>
          <w:tcPr>
            <w:tcW w:w="1134" w:type="dxa"/>
            <w:tcBorders>
              <w:top w:val="nil"/>
              <w:left w:val="nil"/>
              <w:bottom w:val="single" w:sz="4" w:space="0" w:color="auto"/>
              <w:right w:val="single" w:sz="4" w:space="0" w:color="auto"/>
            </w:tcBorders>
            <w:shd w:val="clear" w:color="auto" w:fill="auto"/>
            <w:noWrap/>
            <w:vAlign w:val="center"/>
            <w:hideMark/>
          </w:tcPr>
          <w:p w14:paraId="72492337" w14:textId="13D7CD50" w:rsidR="00F75303" w:rsidRPr="00F75303" w:rsidRDefault="00F75303" w:rsidP="00F75303">
            <w:pPr>
              <w:spacing w:after="0" w:line="240" w:lineRule="auto"/>
              <w:jc w:val="right"/>
              <w:rPr>
                <w:rFonts w:ascii="Arial" w:eastAsia="Times New Roman" w:hAnsi="Arial" w:cs="Arial"/>
                <w:color w:val="000000"/>
                <w:szCs w:val="24"/>
                <w:lang w:eastAsia="en-GB"/>
              </w:rPr>
            </w:pPr>
            <w:r w:rsidRPr="00F75303">
              <w:rPr>
                <w:rFonts w:ascii="Arial" w:eastAsia="Times New Roman" w:hAnsi="Arial" w:cs="Arial"/>
                <w:color w:val="000000"/>
                <w:szCs w:val="24"/>
                <w:lang w:eastAsia="en-GB"/>
              </w:rPr>
              <w:t xml:space="preserve">      3.50 </w:t>
            </w:r>
          </w:p>
        </w:tc>
        <w:tc>
          <w:tcPr>
            <w:tcW w:w="1559" w:type="dxa"/>
            <w:tcBorders>
              <w:top w:val="nil"/>
              <w:left w:val="nil"/>
              <w:bottom w:val="single" w:sz="4" w:space="0" w:color="auto"/>
              <w:right w:val="single" w:sz="4" w:space="0" w:color="auto"/>
            </w:tcBorders>
            <w:shd w:val="clear" w:color="auto" w:fill="auto"/>
            <w:noWrap/>
            <w:vAlign w:val="center"/>
            <w:hideMark/>
          </w:tcPr>
          <w:p w14:paraId="7AD8FB8C" w14:textId="77777777" w:rsidR="00F75303" w:rsidRPr="00F75303" w:rsidRDefault="00F75303" w:rsidP="00F75303">
            <w:pPr>
              <w:spacing w:after="0" w:line="240" w:lineRule="auto"/>
              <w:jc w:val="right"/>
              <w:rPr>
                <w:rFonts w:ascii="Arial" w:eastAsia="Times New Roman" w:hAnsi="Arial" w:cs="Arial"/>
                <w:color w:val="000000"/>
                <w:szCs w:val="24"/>
                <w:lang w:eastAsia="en-GB"/>
              </w:rPr>
            </w:pPr>
            <w:r w:rsidRPr="00F75303">
              <w:rPr>
                <w:rFonts w:ascii="Arial" w:eastAsia="Times New Roman" w:hAnsi="Arial" w:cs="Arial"/>
                <w:color w:val="000000"/>
                <w:szCs w:val="24"/>
                <w:lang w:eastAsia="en-GB"/>
              </w:rPr>
              <w:t>280,000</w:t>
            </w:r>
          </w:p>
        </w:tc>
        <w:tc>
          <w:tcPr>
            <w:tcW w:w="1559" w:type="dxa"/>
            <w:tcBorders>
              <w:top w:val="nil"/>
              <w:left w:val="nil"/>
              <w:bottom w:val="single" w:sz="4" w:space="0" w:color="auto"/>
              <w:right w:val="single" w:sz="4" w:space="0" w:color="auto"/>
            </w:tcBorders>
            <w:shd w:val="clear" w:color="auto" w:fill="auto"/>
            <w:noWrap/>
            <w:vAlign w:val="center"/>
            <w:hideMark/>
          </w:tcPr>
          <w:p w14:paraId="713732C0" w14:textId="77777777" w:rsidR="00F75303" w:rsidRPr="00F75303" w:rsidRDefault="00F75303" w:rsidP="00F75303">
            <w:pPr>
              <w:spacing w:after="0" w:line="240" w:lineRule="auto"/>
              <w:jc w:val="right"/>
              <w:rPr>
                <w:rFonts w:ascii="Arial" w:eastAsia="Times New Roman" w:hAnsi="Arial" w:cs="Arial"/>
                <w:color w:val="000000"/>
                <w:szCs w:val="24"/>
                <w:lang w:eastAsia="en-GB"/>
              </w:rPr>
            </w:pPr>
            <w:r w:rsidRPr="00F75303">
              <w:rPr>
                <w:rFonts w:ascii="Arial" w:eastAsia="Times New Roman" w:hAnsi="Arial" w:cs="Arial"/>
                <w:color w:val="000000"/>
                <w:szCs w:val="24"/>
                <w:lang w:eastAsia="en-GB"/>
              </w:rPr>
              <w:t>227,500</w:t>
            </w:r>
          </w:p>
        </w:tc>
        <w:tc>
          <w:tcPr>
            <w:tcW w:w="1559" w:type="dxa"/>
            <w:tcBorders>
              <w:top w:val="nil"/>
              <w:left w:val="nil"/>
              <w:bottom w:val="single" w:sz="4" w:space="0" w:color="auto"/>
              <w:right w:val="single" w:sz="4" w:space="0" w:color="auto"/>
            </w:tcBorders>
            <w:shd w:val="clear" w:color="auto" w:fill="auto"/>
            <w:noWrap/>
            <w:vAlign w:val="center"/>
            <w:hideMark/>
          </w:tcPr>
          <w:p w14:paraId="6DA2EA8E" w14:textId="77777777" w:rsidR="00F75303" w:rsidRPr="00F75303" w:rsidRDefault="00F75303" w:rsidP="00F75303">
            <w:pPr>
              <w:spacing w:after="0" w:line="240" w:lineRule="auto"/>
              <w:jc w:val="right"/>
              <w:rPr>
                <w:rFonts w:ascii="Arial" w:eastAsia="Times New Roman" w:hAnsi="Arial" w:cs="Arial"/>
                <w:color w:val="000000"/>
                <w:szCs w:val="24"/>
                <w:lang w:eastAsia="en-GB"/>
              </w:rPr>
            </w:pPr>
            <w:r w:rsidRPr="00F75303">
              <w:rPr>
                <w:rFonts w:ascii="Arial" w:eastAsia="Times New Roman" w:hAnsi="Arial" w:cs="Arial"/>
                <w:color w:val="000000"/>
                <w:szCs w:val="24"/>
                <w:lang w:eastAsia="en-GB"/>
              </w:rPr>
              <w:t>227,500</w:t>
            </w:r>
          </w:p>
        </w:tc>
      </w:tr>
      <w:tr w:rsidR="00F75303" w:rsidRPr="00F75303" w14:paraId="4A4B9351" w14:textId="77777777" w:rsidTr="00F75303">
        <w:trPr>
          <w:trHeight w:val="300"/>
        </w:trPr>
        <w:tc>
          <w:tcPr>
            <w:tcW w:w="3256" w:type="dxa"/>
            <w:tcBorders>
              <w:top w:val="nil"/>
              <w:left w:val="single" w:sz="4" w:space="0" w:color="auto"/>
              <w:bottom w:val="single" w:sz="4" w:space="0" w:color="auto"/>
              <w:right w:val="single" w:sz="4" w:space="0" w:color="auto"/>
            </w:tcBorders>
            <w:shd w:val="clear" w:color="auto" w:fill="auto"/>
            <w:noWrap/>
            <w:vAlign w:val="bottom"/>
            <w:hideMark/>
          </w:tcPr>
          <w:p w14:paraId="7D2B2F44" w14:textId="77777777" w:rsidR="00F75303" w:rsidRPr="00F75303" w:rsidRDefault="00F75303" w:rsidP="00F75303">
            <w:pPr>
              <w:spacing w:after="0" w:line="240" w:lineRule="auto"/>
              <w:jc w:val="left"/>
              <w:rPr>
                <w:rFonts w:ascii="Arial" w:eastAsia="Times New Roman" w:hAnsi="Arial" w:cs="Arial"/>
                <w:color w:val="000000"/>
                <w:szCs w:val="24"/>
                <w:lang w:eastAsia="en-GB"/>
              </w:rPr>
            </w:pPr>
            <w:r w:rsidRPr="00F75303">
              <w:rPr>
                <w:rFonts w:ascii="Arial" w:eastAsia="Times New Roman" w:hAnsi="Arial" w:cs="Arial"/>
                <w:color w:val="000000"/>
                <w:szCs w:val="24"/>
                <w:lang w:eastAsia="en-GB"/>
              </w:rPr>
              <w:t>Labour</w:t>
            </w:r>
          </w:p>
        </w:tc>
        <w:tc>
          <w:tcPr>
            <w:tcW w:w="1134" w:type="dxa"/>
            <w:tcBorders>
              <w:top w:val="nil"/>
              <w:left w:val="nil"/>
              <w:bottom w:val="single" w:sz="4" w:space="0" w:color="auto"/>
              <w:right w:val="single" w:sz="4" w:space="0" w:color="auto"/>
            </w:tcBorders>
            <w:shd w:val="clear" w:color="auto" w:fill="auto"/>
            <w:noWrap/>
            <w:vAlign w:val="center"/>
            <w:hideMark/>
          </w:tcPr>
          <w:p w14:paraId="7CC14686" w14:textId="78B75125" w:rsidR="00F75303" w:rsidRPr="00F75303" w:rsidRDefault="00F75303" w:rsidP="00F75303">
            <w:pPr>
              <w:spacing w:after="0" w:line="240" w:lineRule="auto"/>
              <w:jc w:val="right"/>
              <w:rPr>
                <w:rFonts w:ascii="Arial" w:eastAsia="Times New Roman" w:hAnsi="Arial" w:cs="Arial"/>
                <w:color w:val="000000"/>
                <w:szCs w:val="24"/>
                <w:lang w:eastAsia="en-GB"/>
              </w:rPr>
            </w:pPr>
            <w:r w:rsidRPr="00F75303">
              <w:rPr>
                <w:rFonts w:ascii="Arial" w:eastAsia="Times New Roman" w:hAnsi="Arial" w:cs="Arial"/>
                <w:color w:val="000000"/>
                <w:szCs w:val="24"/>
                <w:lang w:eastAsia="en-GB"/>
              </w:rPr>
              <w:t xml:space="preserve">      5.50 </w:t>
            </w:r>
          </w:p>
        </w:tc>
        <w:tc>
          <w:tcPr>
            <w:tcW w:w="1559" w:type="dxa"/>
            <w:tcBorders>
              <w:top w:val="nil"/>
              <w:left w:val="nil"/>
              <w:bottom w:val="single" w:sz="4" w:space="0" w:color="auto"/>
              <w:right w:val="single" w:sz="4" w:space="0" w:color="auto"/>
            </w:tcBorders>
            <w:shd w:val="clear" w:color="auto" w:fill="auto"/>
            <w:noWrap/>
            <w:vAlign w:val="center"/>
            <w:hideMark/>
          </w:tcPr>
          <w:p w14:paraId="1DBB8894" w14:textId="77777777" w:rsidR="00F75303" w:rsidRPr="00F75303" w:rsidRDefault="00F75303" w:rsidP="00F75303">
            <w:pPr>
              <w:spacing w:after="0" w:line="240" w:lineRule="auto"/>
              <w:jc w:val="right"/>
              <w:rPr>
                <w:rFonts w:ascii="Arial" w:eastAsia="Times New Roman" w:hAnsi="Arial" w:cs="Arial"/>
                <w:color w:val="000000"/>
                <w:szCs w:val="24"/>
                <w:lang w:eastAsia="en-GB"/>
              </w:rPr>
            </w:pPr>
            <w:r w:rsidRPr="00F75303">
              <w:rPr>
                <w:rFonts w:ascii="Arial" w:eastAsia="Times New Roman" w:hAnsi="Arial" w:cs="Arial"/>
                <w:color w:val="000000"/>
                <w:szCs w:val="24"/>
                <w:lang w:eastAsia="en-GB"/>
              </w:rPr>
              <w:t>440,000</w:t>
            </w:r>
          </w:p>
        </w:tc>
        <w:tc>
          <w:tcPr>
            <w:tcW w:w="1559" w:type="dxa"/>
            <w:tcBorders>
              <w:top w:val="nil"/>
              <w:left w:val="nil"/>
              <w:bottom w:val="single" w:sz="4" w:space="0" w:color="auto"/>
              <w:right w:val="single" w:sz="4" w:space="0" w:color="auto"/>
            </w:tcBorders>
            <w:shd w:val="clear" w:color="auto" w:fill="auto"/>
            <w:noWrap/>
            <w:vAlign w:val="center"/>
            <w:hideMark/>
          </w:tcPr>
          <w:p w14:paraId="3E736005" w14:textId="77777777" w:rsidR="00F75303" w:rsidRPr="00F75303" w:rsidRDefault="00F75303" w:rsidP="00F75303">
            <w:pPr>
              <w:spacing w:after="0" w:line="240" w:lineRule="auto"/>
              <w:jc w:val="right"/>
              <w:rPr>
                <w:rFonts w:ascii="Arial" w:eastAsia="Times New Roman" w:hAnsi="Arial" w:cs="Arial"/>
                <w:color w:val="000000"/>
                <w:szCs w:val="24"/>
                <w:lang w:eastAsia="en-GB"/>
              </w:rPr>
            </w:pPr>
            <w:r w:rsidRPr="00F75303">
              <w:rPr>
                <w:rFonts w:ascii="Arial" w:eastAsia="Times New Roman" w:hAnsi="Arial" w:cs="Arial"/>
                <w:color w:val="000000"/>
                <w:szCs w:val="24"/>
                <w:lang w:eastAsia="en-GB"/>
              </w:rPr>
              <w:t>357,500</w:t>
            </w:r>
          </w:p>
        </w:tc>
        <w:tc>
          <w:tcPr>
            <w:tcW w:w="1559" w:type="dxa"/>
            <w:tcBorders>
              <w:top w:val="nil"/>
              <w:left w:val="nil"/>
              <w:bottom w:val="single" w:sz="4" w:space="0" w:color="auto"/>
              <w:right w:val="single" w:sz="4" w:space="0" w:color="auto"/>
            </w:tcBorders>
            <w:shd w:val="clear" w:color="auto" w:fill="auto"/>
            <w:noWrap/>
            <w:vAlign w:val="center"/>
            <w:hideMark/>
          </w:tcPr>
          <w:p w14:paraId="6B3779E1" w14:textId="77777777" w:rsidR="00F75303" w:rsidRPr="00F75303" w:rsidRDefault="00F75303" w:rsidP="00F75303">
            <w:pPr>
              <w:spacing w:after="0" w:line="240" w:lineRule="auto"/>
              <w:jc w:val="right"/>
              <w:rPr>
                <w:rFonts w:ascii="Arial" w:eastAsia="Times New Roman" w:hAnsi="Arial" w:cs="Arial"/>
                <w:color w:val="000000"/>
                <w:szCs w:val="24"/>
                <w:lang w:eastAsia="en-GB"/>
              </w:rPr>
            </w:pPr>
            <w:r w:rsidRPr="00F75303">
              <w:rPr>
                <w:rFonts w:ascii="Arial" w:eastAsia="Times New Roman" w:hAnsi="Arial" w:cs="Arial"/>
                <w:color w:val="000000"/>
                <w:szCs w:val="24"/>
                <w:lang w:eastAsia="en-GB"/>
              </w:rPr>
              <w:t>357,500</w:t>
            </w:r>
          </w:p>
        </w:tc>
      </w:tr>
      <w:tr w:rsidR="00F75303" w:rsidRPr="00F75303" w14:paraId="17E3B3C2" w14:textId="77777777" w:rsidTr="00F75303">
        <w:trPr>
          <w:trHeight w:val="300"/>
        </w:trPr>
        <w:tc>
          <w:tcPr>
            <w:tcW w:w="3256" w:type="dxa"/>
            <w:tcBorders>
              <w:top w:val="nil"/>
              <w:left w:val="single" w:sz="4" w:space="0" w:color="auto"/>
              <w:bottom w:val="single" w:sz="4" w:space="0" w:color="auto"/>
              <w:right w:val="single" w:sz="4" w:space="0" w:color="auto"/>
            </w:tcBorders>
            <w:shd w:val="clear" w:color="auto" w:fill="auto"/>
            <w:noWrap/>
            <w:vAlign w:val="bottom"/>
            <w:hideMark/>
          </w:tcPr>
          <w:p w14:paraId="505F5787" w14:textId="77777777" w:rsidR="00F75303" w:rsidRPr="00F75303" w:rsidRDefault="00F75303" w:rsidP="00F75303">
            <w:pPr>
              <w:spacing w:after="0" w:line="240" w:lineRule="auto"/>
              <w:jc w:val="left"/>
              <w:rPr>
                <w:rFonts w:ascii="Arial" w:eastAsia="Times New Roman" w:hAnsi="Arial" w:cs="Arial"/>
                <w:color w:val="000000"/>
                <w:szCs w:val="24"/>
                <w:lang w:eastAsia="en-GB"/>
              </w:rPr>
            </w:pPr>
            <w:r w:rsidRPr="00F75303">
              <w:rPr>
                <w:rFonts w:ascii="Arial" w:eastAsia="Times New Roman" w:hAnsi="Arial" w:cs="Arial"/>
                <w:color w:val="000000"/>
                <w:szCs w:val="24"/>
                <w:lang w:eastAsia="en-GB"/>
              </w:rPr>
              <w:t>Overhead</w:t>
            </w:r>
          </w:p>
        </w:tc>
        <w:tc>
          <w:tcPr>
            <w:tcW w:w="1134" w:type="dxa"/>
            <w:tcBorders>
              <w:top w:val="nil"/>
              <w:left w:val="nil"/>
              <w:bottom w:val="single" w:sz="4" w:space="0" w:color="auto"/>
              <w:right w:val="single" w:sz="4" w:space="0" w:color="auto"/>
            </w:tcBorders>
            <w:shd w:val="clear" w:color="auto" w:fill="auto"/>
            <w:noWrap/>
            <w:vAlign w:val="center"/>
            <w:hideMark/>
          </w:tcPr>
          <w:p w14:paraId="74ADAC5C" w14:textId="3D4B7A31" w:rsidR="00F75303" w:rsidRPr="00F75303" w:rsidRDefault="00F75303" w:rsidP="00F75303">
            <w:pPr>
              <w:spacing w:after="0" w:line="240" w:lineRule="auto"/>
              <w:jc w:val="right"/>
              <w:rPr>
                <w:rFonts w:ascii="Arial" w:eastAsia="Times New Roman" w:hAnsi="Arial" w:cs="Arial"/>
                <w:color w:val="000000"/>
                <w:szCs w:val="24"/>
                <w:lang w:eastAsia="en-GB"/>
              </w:rPr>
            </w:pPr>
            <w:r w:rsidRPr="00F75303">
              <w:rPr>
                <w:rFonts w:ascii="Arial" w:eastAsia="Times New Roman" w:hAnsi="Arial" w:cs="Arial"/>
                <w:color w:val="000000"/>
                <w:szCs w:val="24"/>
                <w:lang w:eastAsia="en-GB"/>
              </w:rPr>
              <w:t xml:space="preserve">      1.50 </w:t>
            </w:r>
          </w:p>
        </w:tc>
        <w:tc>
          <w:tcPr>
            <w:tcW w:w="1559" w:type="dxa"/>
            <w:tcBorders>
              <w:top w:val="nil"/>
              <w:left w:val="nil"/>
              <w:bottom w:val="single" w:sz="4" w:space="0" w:color="auto"/>
              <w:right w:val="single" w:sz="4" w:space="0" w:color="auto"/>
            </w:tcBorders>
            <w:shd w:val="clear" w:color="auto" w:fill="auto"/>
            <w:noWrap/>
            <w:vAlign w:val="center"/>
            <w:hideMark/>
          </w:tcPr>
          <w:p w14:paraId="45BA28DA" w14:textId="77777777" w:rsidR="00F75303" w:rsidRPr="00F75303" w:rsidRDefault="00F75303" w:rsidP="00F75303">
            <w:pPr>
              <w:spacing w:after="0" w:line="240" w:lineRule="auto"/>
              <w:jc w:val="right"/>
              <w:rPr>
                <w:rFonts w:ascii="Arial" w:eastAsia="Times New Roman" w:hAnsi="Arial" w:cs="Arial"/>
                <w:color w:val="000000"/>
                <w:szCs w:val="24"/>
                <w:lang w:eastAsia="en-GB"/>
              </w:rPr>
            </w:pPr>
            <w:r w:rsidRPr="00F75303">
              <w:rPr>
                <w:rFonts w:ascii="Arial" w:eastAsia="Times New Roman" w:hAnsi="Arial" w:cs="Arial"/>
                <w:color w:val="000000"/>
                <w:szCs w:val="24"/>
                <w:lang w:eastAsia="en-GB"/>
              </w:rPr>
              <w:t>120,000</w:t>
            </w:r>
          </w:p>
        </w:tc>
        <w:tc>
          <w:tcPr>
            <w:tcW w:w="1559" w:type="dxa"/>
            <w:tcBorders>
              <w:top w:val="nil"/>
              <w:left w:val="nil"/>
              <w:bottom w:val="single" w:sz="4" w:space="0" w:color="auto"/>
              <w:right w:val="single" w:sz="4" w:space="0" w:color="auto"/>
            </w:tcBorders>
            <w:shd w:val="clear" w:color="auto" w:fill="auto"/>
            <w:noWrap/>
            <w:vAlign w:val="center"/>
            <w:hideMark/>
          </w:tcPr>
          <w:p w14:paraId="11BE0E89" w14:textId="77777777" w:rsidR="00F75303" w:rsidRPr="00F75303" w:rsidRDefault="00F75303" w:rsidP="00F75303">
            <w:pPr>
              <w:spacing w:after="0" w:line="240" w:lineRule="auto"/>
              <w:jc w:val="right"/>
              <w:rPr>
                <w:rFonts w:ascii="Arial" w:eastAsia="Times New Roman" w:hAnsi="Arial" w:cs="Arial"/>
                <w:color w:val="000000"/>
                <w:szCs w:val="24"/>
                <w:lang w:eastAsia="en-GB"/>
              </w:rPr>
            </w:pPr>
            <w:r w:rsidRPr="00F75303">
              <w:rPr>
                <w:rFonts w:ascii="Arial" w:eastAsia="Times New Roman" w:hAnsi="Arial" w:cs="Arial"/>
                <w:color w:val="000000"/>
                <w:szCs w:val="24"/>
                <w:lang w:eastAsia="en-GB"/>
              </w:rPr>
              <w:t>97,500</w:t>
            </w:r>
          </w:p>
        </w:tc>
        <w:tc>
          <w:tcPr>
            <w:tcW w:w="1559" w:type="dxa"/>
            <w:tcBorders>
              <w:top w:val="nil"/>
              <w:left w:val="nil"/>
              <w:bottom w:val="single" w:sz="4" w:space="0" w:color="auto"/>
              <w:right w:val="single" w:sz="4" w:space="0" w:color="auto"/>
            </w:tcBorders>
            <w:shd w:val="clear" w:color="auto" w:fill="auto"/>
            <w:noWrap/>
            <w:vAlign w:val="center"/>
            <w:hideMark/>
          </w:tcPr>
          <w:p w14:paraId="4340615B" w14:textId="77777777" w:rsidR="00F75303" w:rsidRPr="00F75303" w:rsidRDefault="00F75303" w:rsidP="00F75303">
            <w:pPr>
              <w:spacing w:after="0" w:line="240" w:lineRule="auto"/>
              <w:jc w:val="right"/>
              <w:rPr>
                <w:rFonts w:ascii="Arial" w:eastAsia="Times New Roman" w:hAnsi="Arial" w:cs="Arial"/>
                <w:color w:val="000000"/>
                <w:szCs w:val="24"/>
                <w:lang w:eastAsia="en-GB"/>
              </w:rPr>
            </w:pPr>
            <w:r w:rsidRPr="00F75303">
              <w:rPr>
                <w:rFonts w:ascii="Arial" w:eastAsia="Times New Roman" w:hAnsi="Arial" w:cs="Arial"/>
                <w:color w:val="000000"/>
                <w:szCs w:val="24"/>
                <w:lang w:eastAsia="en-GB"/>
              </w:rPr>
              <w:t>97,500</w:t>
            </w:r>
          </w:p>
        </w:tc>
      </w:tr>
      <w:tr w:rsidR="00F75303" w:rsidRPr="00F75303" w14:paraId="77F3830A" w14:textId="77777777" w:rsidTr="00F75303">
        <w:trPr>
          <w:trHeight w:val="300"/>
        </w:trPr>
        <w:tc>
          <w:tcPr>
            <w:tcW w:w="3256" w:type="dxa"/>
            <w:tcBorders>
              <w:top w:val="nil"/>
              <w:left w:val="single" w:sz="4" w:space="0" w:color="auto"/>
              <w:bottom w:val="single" w:sz="4" w:space="0" w:color="auto"/>
              <w:right w:val="single" w:sz="4" w:space="0" w:color="auto"/>
            </w:tcBorders>
            <w:shd w:val="clear" w:color="auto" w:fill="auto"/>
            <w:noWrap/>
            <w:vAlign w:val="bottom"/>
            <w:hideMark/>
          </w:tcPr>
          <w:p w14:paraId="1573C8D6" w14:textId="77777777" w:rsidR="00F75303" w:rsidRPr="00F75303" w:rsidRDefault="00F75303" w:rsidP="00F75303">
            <w:pPr>
              <w:spacing w:after="0" w:line="240" w:lineRule="auto"/>
              <w:jc w:val="left"/>
              <w:rPr>
                <w:rFonts w:ascii="Arial" w:eastAsia="Times New Roman" w:hAnsi="Arial" w:cs="Arial"/>
                <w:b/>
                <w:bCs/>
                <w:color w:val="000000"/>
                <w:szCs w:val="24"/>
                <w:lang w:eastAsia="en-GB"/>
              </w:rPr>
            </w:pPr>
            <w:r w:rsidRPr="00F75303">
              <w:rPr>
                <w:rFonts w:ascii="Arial" w:eastAsia="Times New Roman" w:hAnsi="Arial" w:cs="Arial"/>
                <w:b/>
                <w:bCs/>
                <w:color w:val="000000"/>
                <w:szCs w:val="24"/>
                <w:lang w:eastAsia="en-GB"/>
              </w:rPr>
              <w:t>Contribution</w:t>
            </w:r>
          </w:p>
        </w:tc>
        <w:tc>
          <w:tcPr>
            <w:tcW w:w="1134" w:type="dxa"/>
            <w:tcBorders>
              <w:top w:val="nil"/>
              <w:left w:val="nil"/>
              <w:bottom w:val="single" w:sz="4" w:space="0" w:color="auto"/>
              <w:right w:val="single" w:sz="4" w:space="0" w:color="auto"/>
            </w:tcBorders>
            <w:shd w:val="clear" w:color="auto" w:fill="auto"/>
            <w:noWrap/>
            <w:vAlign w:val="center"/>
            <w:hideMark/>
          </w:tcPr>
          <w:p w14:paraId="15EC656E" w14:textId="37F8A052" w:rsidR="00F75303" w:rsidRPr="00F75303" w:rsidRDefault="00F75303" w:rsidP="00F75303">
            <w:pPr>
              <w:spacing w:after="0" w:line="240" w:lineRule="auto"/>
              <w:jc w:val="right"/>
              <w:rPr>
                <w:rFonts w:ascii="Arial" w:eastAsia="Times New Roman" w:hAnsi="Arial" w:cs="Arial"/>
                <w:b/>
                <w:bCs/>
                <w:color w:val="000000"/>
                <w:szCs w:val="24"/>
                <w:lang w:eastAsia="en-GB"/>
              </w:rPr>
            </w:pPr>
            <w:r w:rsidRPr="00F75303">
              <w:rPr>
                <w:rFonts w:ascii="Arial" w:eastAsia="Times New Roman" w:hAnsi="Arial" w:cs="Arial"/>
                <w:b/>
                <w:bCs/>
                <w:color w:val="000000"/>
                <w:szCs w:val="24"/>
                <w:lang w:eastAsia="en-GB"/>
              </w:rPr>
              <w:t xml:space="preserve">     9.50 </w:t>
            </w:r>
          </w:p>
        </w:tc>
        <w:tc>
          <w:tcPr>
            <w:tcW w:w="1559" w:type="dxa"/>
            <w:tcBorders>
              <w:top w:val="nil"/>
              <w:left w:val="nil"/>
              <w:bottom w:val="single" w:sz="4" w:space="0" w:color="auto"/>
              <w:right w:val="single" w:sz="4" w:space="0" w:color="auto"/>
            </w:tcBorders>
            <w:shd w:val="clear" w:color="auto" w:fill="auto"/>
            <w:noWrap/>
            <w:vAlign w:val="center"/>
            <w:hideMark/>
          </w:tcPr>
          <w:p w14:paraId="28FBDC78" w14:textId="77777777" w:rsidR="00F75303" w:rsidRPr="00F75303" w:rsidRDefault="00F75303" w:rsidP="00F75303">
            <w:pPr>
              <w:spacing w:after="0" w:line="240" w:lineRule="auto"/>
              <w:jc w:val="right"/>
              <w:rPr>
                <w:rFonts w:ascii="Arial" w:eastAsia="Times New Roman" w:hAnsi="Arial" w:cs="Arial"/>
                <w:b/>
                <w:bCs/>
                <w:color w:val="000000"/>
                <w:szCs w:val="24"/>
                <w:lang w:eastAsia="en-GB"/>
              </w:rPr>
            </w:pPr>
            <w:r w:rsidRPr="00F75303">
              <w:rPr>
                <w:rFonts w:ascii="Arial" w:eastAsia="Times New Roman" w:hAnsi="Arial" w:cs="Arial"/>
                <w:b/>
                <w:bCs/>
                <w:color w:val="000000"/>
                <w:szCs w:val="24"/>
                <w:lang w:eastAsia="en-GB"/>
              </w:rPr>
              <w:t>760,000</w:t>
            </w:r>
          </w:p>
        </w:tc>
        <w:tc>
          <w:tcPr>
            <w:tcW w:w="1559" w:type="dxa"/>
            <w:tcBorders>
              <w:top w:val="nil"/>
              <w:left w:val="nil"/>
              <w:bottom w:val="single" w:sz="4" w:space="0" w:color="auto"/>
              <w:right w:val="single" w:sz="4" w:space="0" w:color="auto"/>
            </w:tcBorders>
            <w:shd w:val="clear" w:color="auto" w:fill="auto"/>
            <w:noWrap/>
            <w:vAlign w:val="center"/>
            <w:hideMark/>
          </w:tcPr>
          <w:p w14:paraId="6145A136" w14:textId="77777777" w:rsidR="00F75303" w:rsidRPr="00F75303" w:rsidRDefault="00F75303" w:rsidP="00F75303">
            <w:pPr>
              <w:spacing w:after="0" w:line="240" w:lineRule="auto"/>
              <w:jc w:val="right"/>
              <w:rPr>
                <w:rFonts w:ascii="Arial" w:eastAsia="Times New Roman" w:hAnsi="Arial" w:cs="Arial"/>
                <w:b/>
                <w:bCs/>
                <w:color w:val="000000"/>
                <w:szCs w:val="24"/>
                <w:lang w:eastAsia="en-GB"/>
              </w:rPr>
            </w:pPr>
            <w:r w:rsidRPr="00F75303">
              <w:rPr>
                <w:rFonts w:ascii="Arial" w:eastAsia="Times New Roman" w:hAnsi="Arial" w:cs="Arial"/>
                <w:b/>
                <w:bCs/>
                <w:color w:val="000000"/>
                <w:szCs w:val="24"/>
                <w:lang w:eastAsia="en-GB"/>
              </w:rPr>
              <w:t>617,500</w:t>
            </w:r>
          </w:p>
        </w:tc>
        <w:tc>
          <w:tcPr>
            <w:tcW w:w="1559" w:type="dxa"/>
            <w:tcBorders>
              <w:top w:val="nil"/>
              <w:left w:val="nil"/>
              <w:bottom w:val="single" w:sz="4" w:space="0" w:color="auto"/>
              <w:right w:val="single" w:sz="4" w:space="0" w:color="auto"/>
            </w:tcBorders>
            <w:shd w:val="clear" w:color="auto" w:fill="auto"/>
            <w:noWrap/>
            <w:vAlign w:val="center"/>
            <w:hideMark/>
          </w:tcPr>
          <w:p w14:paraId="4746889B" w14:textId="77777777" w:rsidR="00F75303" w:rsidRPr="00F75303" w:rsidRDefault="00F75303" w:rsidP="00F75303">
            <w:pPr>
              <w:spacing w:after="0" w:line="240" w:lineRule="auto"/>
              <w:jc w:val="right"/>
              <w:rPr>
                <w:rFonts w:ascii="Arial" w:eastAsia="Times New Roman" w:hAnsi="Arial" w:cs="Arial"/>
                <w:b/>
                <w:bCs/>
                <w:color w:val="000000"/>
                <w:szCs w:val="24"/>
                <w:lang w:eastAsia="en-GB"/>
              </w:rPr>
            </w:pPr>
            <w:r w:rsidRPr="00F75303">
              <w:rPr>
                <w:rFonts w:ascii="Arial" w:eastAsia="Times New Roman" w:hAnsi="Arial" w:cs="Arial"/>
                <w:b/>
                <w:bCs/>
                <w:color w:val="000000"/>
                <w:szCs w:val="24"/>
                <w:lang w:eastAsia="en-GB"/>
              </w:rPr>
              <w:t>617,500</w:t>
            </w:r>
          </w:p>
        </w:tc>
      </w:tr>
      <w:tr w:rsidR="00F75303" w:rsidRPr="00F75303" w14:paraId="47EDC4E8" w14:textId="77777777" w:rsidTr="00F75303">
        <w:trPr>
          <w:trHeight w:val="300"/>
        </w:trPr>
        <w:tc>
          <w:tcPr>
            <w:tcW w:w="3256" w:type="dxa"/>
            <w:tcBorders>
              <w:top w:val="nil"/>
              <w:left w:val="single" w:sz="4" w:space="0" w:color="auto"/>
              <w:bottom w:val="single" w:sz="4" w:space="0" w:color="auto"/>
              <w:right w:val="single" w:sz="4" w:space="0" w:color="auto"/>
            </w:tcBorders>
            <w:shd w:val="clear" w:color="auto" w:fill="auto"/>
            <w:noWrap/>
            <w:vAlign w:val="bottom"/>
            <w:hideMark/>
          </w:tcPr>
          <w:p w14:paraId="53F70394" w14:textId="77777777" w:rsidR="00F75303" w:rsidRPr="00F75303" w:rsidRDefault="00F75303" w:rsidP="00F75303">
            <w:pPr>
              <w:spacing w:after="0" w:line="240" w:lineRule="auto"/>
              <w:jc w:val="left"/>
              <w:rPr>
                <w:rFonts w:ascii="Arial" w:eastAsia="Times New Roman" w:hAnsi="Arial" w:cs="Arial"/>
                <w:color w:val="000000"/>
                <w:szCs w:val="24"/>
                <w:lang w:eastAsia="en-GB"/>
              </w:rPr>
            </w:pPr>
            <w:r w:rsidRPr="00F75303">
              <w:rPr>
                <w:rFonts w:ascii="Arial" w:eastAsia="Times New Roman" w:hAnsi="Arial" w:cs="Arial"/>
                <w:color w:val="000000"/>
                <w:szCs w:val="24"/>
                <w:lang w:eastAsia="en-GB"/>
              </w:rPr>
              <w:t>Fixed overheads:</w:t>
            </w:r>
          </w:p>
        </w:tc>
        <w:tc>
          <w:tcPr>
            <w:tcW w:w="1134" w:type="dxa"/>
            <w:tcBorders>
              <w:top w:val="nil"/>
              <w:left w:val="nil"/>
              <w:bottom w:val="single" w:sz="4" w:space="0" w:color="auto"/>
              <w:right w:val="nil"/>
            </w:tcBorders>
            <w:shd w:val="clear" w:color="auto" w:fill="auto"/>
            <w:noWrap/>
            <w:vAlign w:val="center"/>
            <w:hideMark/>
          </w:tcPr>
          <w:p w14:paraId="465122CD" w14:textId="77777777" w:rsidR="00F75303" w:rsidRPr="00F75303" w:rsidRDefault="00F75303" w:rsidP="00F75303">
            <w:pPr>
              <w:spacing w:after="0" w:line="240" w:lineRule="auto"/>
              <w:jc w:val="right"/>
              <w:rPr>
                <w:rFonts w:ascii="Arial" w:eastAsia="Times New Roman" w:hAnsi="Arial" w:cs="Arial"/>
                <w:color w:val="000000"/>
                <w:szCs w:val="24"/>
                <w:lang w:eastAsia="en-GB"/>
              </w:rPr>
            </w:pPr>
            <w:r w:rsidRPr="00F75303">
              <w:rPr>
                <w:rFonts w:ascii="Arial" w:eastAsia="Times New Roman" w:hAnsi="Arial" w:cs="Arial"/>
                <w:color w:val="000000"/>
                <w:szCs w:val="24"/>
                <w:lang w:eastAsia="en-GB"/>
              </w:rPr>
              <w:t> </w:t>
            </w:r>
          </w:p>
        </w:tc>
        <w:tc>
          <w:tcPr>
            <w:tcW w:w="1559" w:type="dxa"/>
            <w:tcBorders>
              <w:top w:val="nil"/>
              <w:left w:val="nil"/>
              <w:bottom w:val="single" w:sz="4" w:space="0" w:color="auto"/>
              <w:right w:val="nil"/>
            </w:tcBorders>
            <w:shd w:val="clear" w:color="auto" w:fill="auto"/>
            <w:noWrap/>
            <w:vAlign w:val="center"/>
            <w:hideMark/>
          </w:tcPr>
          <w:p w14:paraId="31B0EABD" w14:textId="77777777" w:rsidR="00F75303" w:rsidRPr="00F75303" w:rsidRDefault="00F75303" w:rsidP="00F75303">
            <w:pPr>
              <w:spacing w:after="0" w:line="240" w:lineRule="auto"/>
              <w:jc w:val="right"/>
              <w:rPr>
                <w:rFonts w:ascii="Arial" w:eastAsia="Times New Roman" w:hAnsi="Arial" w:cs="Arial"/>
                <w:color w:val="000000"/>
                <w:szCs w:val="24"/>
                <w:lang w:eastAsia="en-GB"/>
              </w:rPr>
            </w:pPr>
            <w:r w:rsidRPr="00F75303">
              <w:rPr>
                <w:rFonts w:ascii="Arial" w:eastAsia="Times New Roman" w:hAnsi="Arial" w:cs="Arial"/>
                <w:color w:val="000000"/>
                <w:szCs w:val="24"/>
                <w:lang w:eastAsia="en-GB"/>
              </w:rPr>
              <w:t> </w:t>
            </w:r>
          </w:p>
        </w:tc>
        <w:tc>
          <w:tcPr>
            <w:tcW w:w="1559" w:type="dxa"/>
            <w:tcBorders>
              <w:top w:val="nil"/>
              <w:left w:val="nil"/>
              <w:bottom w:val="single" w:sz="4" w:space="0" w:color="auto"/>
              <w:right w:val="nil"/>
            </w:tcBorders>
            <w:shd w:val="clear" w:color="auto" w:fill="auto"/>
            <w:noWrap/>
            <w:vAlign w:val="center"/>
            <w:hideMark/>
          </w:tcPr>
          <w:p w14:paraId="6B2A2D73" w14:textId="77777777" w:rsidR="00F75303" w:rsidRPr="00F75303" w:rsidRDefault="00F75303" w:rsidP="00F75303">
            <w:pPr>
              <w:spacing w:after="0" w:line="240" w:lineRule="auto"/>
              <w:jc w:val="right"/>
              <w:rPr>
                <w:rFonts w:ascii="Arial" w:eastAsia="Times New Roman" w:hAnsi="Arial" w:cs="Arial"/>
                <w:color w:val="000000"/>
                <w:szCs w:val="24"/>
                <w:lang w:eastAsia="en-GB"/>
              </w:rPr>
            </w:pPr>
            <w:r w:rsidRPr="00F75303">
              <w:rPr>
                <w:rFonts w:ascii="Arial" w:eastAsia="Times New Roman" w:hAnsi="Arial" w:cs="Arial"/>
                <w:color w:val="000000"/>
                <w:szCs w:val="24"/>
                <w:lang w:eastAsia="en-GB"/>
              </w:rPr>
              <w:t> </w:t>
            </w:r>
          </w:p>
        </w:tc>
        <w:tc>
          <w:tcPr>
            <w:tcW w:w="1559" w:type="dxa"/>
            <w:tcBorders>
              <w:top w:val="nil"/>
              <w:left w:val="nil"/>
              <w:bottom w:val="single" w:sz="4" w:space="0" w:color="auto"/>
              <w:right w:val="nil"/>
            </w:tcBorders>
            <w:shd w:val="clear" w:color="auto" w:fill="auto"/>
            <w:noWrap/>
            <w:vAlign w:val="center"/>
            <w:hideMark/>
          </w:tcPr>
          <w:p w14:paraId="4C1E77FB" w14:textId="77777777" w:rsidR="00F75303" w:rsidRPr="00F75303" w:rsidRDefault="00F75303" w:rsidP="00F75303">
            <w:pPr>
              <w:spacing w:after="0" w:line="240" w:lineRule="auto"/>
              <w:jc w:val="right"/>
              <w:rPr>
                <w:rFonts w:ascii="Arial" w:eastAsia="Times New Roman" w:hAnsi="Arial" w:cs="Arial"/>
                <w:color w:val="000000"/>
                <w:szCs w:val="24"/>
                <w:lang w:eastAsia="en-GB"/>
              </w:rPr>
            </w:pPr>
            <w:r w:rsidRPr="00F75303">
              <w:rPr>
                <w:rFonts w:ascii="Arial" w:eastAsia="Times New Roman" w:hAnsi="Arial" w:cs="Arial"/>
                <w:color w:val="000000"/>
                <w:szCs w:val="24"/>
                <w:lang w:eastAsia="en-GB"/>
              </w:rPr>
              <w:t> </w:t>
            </w:r>
          </w:p>
        </w:tc>
      </w:tr>
      <w:tr w:rsidR="00F75303" w:rsidRPr="00F75303" w14:paraId="403971C1" w14:textId="77777777" w:rsidTr="00F75303">
        <w:trPr>
          <w:trHeight w:val="300"/>
        </w:trPr>
        <w:tc>
          <w:tcPr>
            <w:tcW w:w="3256" w:type="dxa"/>
            <w:tcBorders>
              <w:top w:val="nil"/>
              <w:left w:val="single" w:sz="4" w:space="0" w:color="auto"/>
              <w:bottom w:val="single" w:sz="4" w:space="0" w:color="auto"/>
              <w:right w:val="single" w:sz="4" w:space="0" w:color="auto"/>
            </w:tcBorders>
            <w:shd w:val="clear" w:color="auto" w:fill="auto"/>
            <w:noWrap/>
            <w:vAlign w:val="bottom"/>
            <w:hideMark/>
          </w:tcPr>
          <w:p w14:paraId="07A7C144" w14:textId="77777777" w:rsidR="00F75303" w:rsidRPr="00F75303" w:rsidRDefault="00F75303" w:rsidP="00F75303">
            <w:pPr>
              <w:spacing w:after="0" w:line="240" w:lineRule="auto"/>
              <w:jc w:val="left"/>
              <w:rPr>
                <w:rFonts w:ascii="Arial" w:eastAsia="Times New Roman" w:hAnsi="Arial" w:cs="Arial"/>
                <w:color w:val="000000"/>
                <w:szCs w:val="24"/>
                <w:lang w:eastAsia="en-GB"/>
              </w:rPr>
            </w:pPr>
            <w:r w:rsidRPr="00F75303">
              <w:rPr>
                <w:rFonts w:ascii="Arial" w:eastAsia="Times New Roman" w:hAnsi="Arial" w:cs="Arial"/>
                <w:color w:val="000000"/>
                <w:szCs w:val="24"/>
                <w:lang w:eastAsia="en-GB"/>
              </w:rPr>
              <w:t>Warehouse rental</w:t>
            </w:r>
          </w:p>
        </w:tc>
        <w:tc>
          <w:tcPr>
            <w:tcW w:w="1134" w:type="dxa"/>
            <w:tcBorders>
              <w:top w:val="nil"/>
              <w:left w:val="nil"/>
              <w:bottom w:val="single" w:sz="4" w:space="0" w:color="auto"/>
              <w:right w:val="single" w:sz="4" w:space="0" w:color="auto"/>
            </w:tcBorders>
            <w:shd w:val="clear" w:color="auto" w:fill="auto"/>
            <w:noWrap/>
            <w:vAlign w:val="center"/>
            <w:hideMark/>
          </w:tcPr>
          <w:p w14:paraId="49ADFE08" w14:textId="77777777" w:rsidR="00F75303" w:rsidRPr="00F75303" w:rsidRDefault="00F75303" w:rsidP="00F75303">
            <w:pPr>
              <w:spacing w:after="0" w:line="240" w:lineRule="auto"/>
              <w:jc w:val="right"/>
              <w:rPr>
                <w:rFonts w:ascii="Arial" w:eastAsia="Times New Roman" w:hAnsi="Arial" w:cs="Arial"/>
                <w:color w:val="000000"/>
                <w:szCs w:val="24"/>
                <w:lang w:eastAsia="en-GB"/>
              </w:rPr>
            </w:pPr>
            <w:r w:rsidRPr="00F75303">
              <w:rPr>
                <w:rFonts w:ascii="Arial" w:eastAsia="Times New Roman" w:hAnsi="Arial" w:cs="Arial"/>
                <w:color w:val="000000"/>
                <w:szCs w:val="24"/>
                <w:lang w:eastAsia="en-GB"/>
              </w:rPr>
              <w:t> </w:t>
            </w:r>
          </w:p>
        </w:tc>
        <w:tc>
          <w:tcPr>
            <w:tcW w:w="1559" w:type="dxa"/>
            <w:tcBorders>
              <w:top w:val="nil"/>
              <w:left w:val="nil"/>
              <w:bottom w:val="single" w:sz="4" w:space="0" w:color="auto"/>
              <w:right w:val="single" w:sz="4" w:space="0" w:color="auto"/>
            </w:tcBorders>
            <w:shd w:val="clear" w:color="auto" w:fill="auto"/>
            <w:noWrap/>
            <w:vAlign w:val="center"/>
            <w:hideMark/>
          </w:tcPr>
          <w:p w14:paraId="32F758D1" w14:textId="77777777" w:rsidR="00F75303" w:rsidRPr="00F75303" w:rsidRDefault="00F75303" w:rsidP="00F75303">
            <w:pPr>
              <w:spacing w:after="0" w:line="240" w:lineRule="auto"/>
              <w:jc w:val="right"/>
              <w:rPr>
                <w:rFonts w:ascii="Arial" w:eastAsia="Times New Roman" w:hAnsi="Arial" w:cs="Arial"/>
                <w:color w:val="000000"/>
                <w:szCs w:val="24"/>
                <w:lang w:eastAsia="en-GB"/>
              </w:rPr>
            </w:pPr>
            <w:r w:rsidRPr="00F75303">
              <w:rPr>
                <w:rFonts w:ascii="Arial" w:eastAsia="Times New Roman" w:hAnsi="Arial" w:cs="Arial"/>
                <w:color w:val="000000"/>
                <w:szCs w:val="24"/>
                <w:lang w:eastAsia="en-GB"/>
              </w:rPr>
              <w:t>170,000</w:t>
            </w:r>
          </w:p>
        </w:tc>
        <w:tc>
          <w:tcPr>
            <w:tcW w:w="1559" w:type="dxa"/>
            <w:tcBorders>
              <w:top w:val="nil"/>
              <w:left w:val="nil"/>
              <w:bottom w:val="single" w:sz="4" w:space="0" w:color="auto"/>
              <w:right w:val="single" w:sz="4" w:space="0" w:color="auto"/>
            </w:tcBorders>
            <w:shd w:val="clear" w:color="auto" w:fill="auto"/>
            <w:noWrap/>
            <w:vAlign w:val="center"/>
            <w:hideMark/>
          </w:tcPr>
          <w:p w14:paraId="56171095" w14:textId="77777777" w:rsidR="00F75303" w:rsidRPr="00F75303" w:rsidRDefault="00F75303" w:rsidP="00F75303">
            <w:pPr>
              <w:spacing w:after="0" w:line="240" w:lineRule="auto"/>
              <w:jc w:val="right"/>
              <w:rPr>
                <w:rFonts w:ascii="Arial" w:eastAsia="Times New Roman" w:hAnsi="Arial" w:cs="Arial"/>
                <w:color w:val="000000"/>
                <w:szCs w:val="24"/>
                <w:lang w:eastAsia="en-GB"/>
              </w:rPr>
            </w:pPr>
            <w:r w:rsidRPr="00F75303">
              <w:rPr>
                <w:rFonts w:ascii="Arial" w:eastAsia="Times New Roman" w:hAnsi="Arial" w:cs="Arial"/>
                <w:color w:val="000000"/>
                <w:szCs w:val="24"/>
                <w:lang w:eastAsia="en-GB"/>
              </w:rPr>
              <w:t>200,000</w:t>
            </w:r>
          </w:p>
        </w:tc>
        <w:tc>
          <w:tcPr>
            <w:tcW w:w="1559" w:type="dxa"/>
            <w:tcBorders>
              <w:top w:val="nil"/>
              <w:left w:val="nil"/>
              <w:bottom w:val="single" w:sz="4" w:space="0" w:color="auto"/>
              <w:right w:val="single" w:sz="4" w:space="0" w:color="auto"/>
            </w:tcBorders>
            <w:shd w:val="clear" w:color="auto" w:fill="auto"/>
            <w:noWrap/>
            <w:vAlign w:val="center"/>
            <w:hideMark/>
          </w:tcPr>
          <w:p w14:paraId="4DE408FB" w14:textId="77777777" w:rsidR="00F75303" w:rsidRPr="00F75303" w:rsidRDefault="00F75303" w:rsidP="00F75303">
            <w:pPr>
              <w:spacing w:after="0" w:line="240" w:lineRule="auto"/>
              <w:jc w:val="right"/>
              <w:rPr>
                <w:rFonts w:ascii="Arial" w:eastAsia="Times New Roman" w:hAnsi="Arial" w:cs="Arial"/>
                <w:color w:val="000000"/>
                <w:szCs w:val="24"/>
                <w:lang w:eastAsia="en-GB"/>
              </w:rPr>
            </w:pPr>
            <w:r w:rsidRPr="00F75303">
              <w:rPr>
                <w:rFonts w:ascii="Arial" w:eastAsia="Times New Roman" w:hAnsi="Arial" w:cs="Arial"/>
                <w:color w:val="000000"/>
                <w:szCs w:val="24"/>
                <w:lang w:eastAsia="en-GB"/>
              </w:rPr>
              <w:t>200,000</w:t>
            </w:r>
          </w:p>
        </w:tc>
      </w:tr>
      <w:tr w:rsidR="00F75303" w:rsidRPr="00F75303" w14:paraId="6A5026A5" w14:textId="77777777" w:rsidTr="00F75303">
        <w:trPr>
          <w:trHeight w:val="300"/>
        </w:trPr>
        <w:tc>
          <w:tcPr>
            <w:tcW w:w="3256" w:type="dxa"/>
            <w:tcBorders>
              <w:top w:val="nil"/>
              <w:left w:val="single" w:sz="4" w:space="0" w:color="auto"/>
              <w:bottom w:val="single" w:sz="4" w:space="0" w:color="auto"/>
              <w:right w:val="single" w:sz="4" w:space="0" w:color="auto"/>
            </w:tcBorders>
            <w:shd w:val="clear" w:color="auto" w:fill="auto"/>
            <w:noWrap/>
            <w:vAlign w:val="bottom"/>
            <w:hideMark/>
          </w:tcPr>
          <w:p w14:paraId="76CDDA84" w14:textId="77777777" w:rsidR="00F75303" w:rsidRPr="00F75303" w:rsidRDefault="00F75303" w:rsidP="00F75303">
            <w:pPr>
              <w:spacing w:after="0" w:line="240" w:lineRule="auto"/>
              <w:jc w:val="left"/>
              <w:rPr>
                <w:rFonts w:ascii="Arial" w:eastAsia="Times New Roman" w:hAnsi="Arial" w:cs="Arial"/>
                <w:color w:val="000000"/>
                <w:szCs w:val="24"/>
                <w:lang w:eastAsia="en-GB"/>
              </w:rPr>
            </w:pPr>
            <w:r w:rsidRPr="00F75303">
              <w:rPr>
                <w:rFonts w:ascii="Arial" w:eastAsia="Times New Roman" w:hAnsi="Arial" w:cs="Arial"/>
                <w:color w:val="000000"/>
                <w:szCs w:val="24"/>
                <w:lang w:eastAsia="en-GB"/>
              </w:rPr>
              <w:t xml:space="preserve">Insurance </w:t>
            </w:r>
          </w:p>
        </w:tc>
        <w:tc>
          <w:tcPr>
            <w:tcW w:w="1134" w:type="dxa"/>
            <w:tcBorders>
              <w:top w:val="nil"/>
              <w:left w:val="nil"/>
              <w:bottom w:val="single" w:sz="4" w:space="0" w:color="auto"/>
              <w:right w:val="single" w:sz="4" w:space="0" w:color="auto"/>
            </w:tcBorders>
            <w:shd w:val="clear" w:color="auto" w:fill="auto"/>
            <w:noWrap/>
            <w:vAlign w:val="center"/>
            <w:hideMark/>
          </w:tcPr>
          <w:p w14:paraId="5244FF40" w14:textId="77777777" w:rsidR="00F75303" w:rsidRPr="00F75303" w:rsidRDefault="00F75303" w:rsidP="00F75303">
            <w:pPr>
              <w:spacing w:after="0" w:line="240" w:lineRule="auto"/>
              <w:jc w:val="right"/>
              <w:rPr>
                <w:rFonts w:ascii="Arial" w:eastAsia="Times New Roman" w:hAnsi="Arial" w:cs="Arial"/>
                <w:color w:val="000000"/>
                <w:szCs w:val="24"/>
                <w:lang w:eastAsia="en-GB"/>
              </w:rPr>
            </w:pPr>
            <w:r w:rsidRPr="00F75303">
              <w:rPr>
                <w:rFonts w:ascii="Arial" w:eastAsia="Times New Roman" w:hAnsi="Arial" w:cs="Arial"/>
                <w:color w:val="000000"/>
                <w:szCs w:val="24"/>
                <w:lang w:eastAsia="en-GB"/>
              </w:rPr>
              <w:t> </w:t>
            </w:r>
          </w:p>
        </w:tc>
        <w:tc>
          <w:tcPr>
            <w:tcW w:w="1559" w:type="dxa"/>
            <w:tcBorders>
              <w:top w:val="nil"/>
              <w:left w:val="nil"/>
              <w:bottom w:val="single" w:sz="4" w:space="0" w:color="auto"/>
              <w:right w:val="single" w:sz="4" w:space="0" w:color="auto"/>
            </w:tcBorders>
            <w:shd w:val="clear" w:color="auto" w:fill="auto"/>
            <w:noWrap/>
            <w:vAlign w:val="center"/>
            <w:hideMark/>
          </w:tcPr>
          <w:p w14:paraId="3C01197C" w14:textId="77777777" w:rsidR="00F75303" w:rsidRPr="00F75303" w:rsidRDefault="00F75303" w:rsidP="00F75303">
            <w:pPr>
              <w:spacing w:after="0" w:line="240" w:lineRule="auto"/>
              <w:jc w:val="right"/>
              <w:rPr>
                <w:rFonts w:ascii="Arial" w:eastAsia="Times New Roman" w:hAnsi="Arial" w:cs="Arial"/>
                <w:color w:val="000000"/>
                <w:szCs w:val="24"/>
                <w:lang w:eastAsia="en-GB"/>
              </w:rPr>
            </w:pPr>
            <w:r w:rsidRPr="00F75303">
              <w:rPr>
                <w:rFonts w:ascii="Arial" w:eastAsia="Times New Roman" w:hAnsi="Arial" w:cs="Arial"/>
                <w:color w:val="000000"/>
                <w:szCs w:val="24"/>
                <w:lang w:eastAsia="en-GB"/>
              </w:rPr>
              <w:t>100,000</w:t>
            </w:r>
          </w:p>
        </w:tc>
        <w:tc>
          <w:tcPr>
            <w:tcW w:w="1559" w:type="dxa"/>
            <w:tcBorders>
              <w:top w:val="nil"/>
              <w:left w:val="nil"/>
              <w:bottom w:val="single" w:sz="4" w:space="0" w:color="auto"/>
              <w:right w:val="single" w:sz="4" w:space="0" w:color="auto"/>
            </w:tcBorders>
            <w:shd w:val="clear" w:color="auto" w:fill="auto"/>
            <w:noWrap/>
            <w:vAlign w:val="center"/>
            <w:hideMark/>
          </w:tcPr>
          <w:p w14:paraId="113B7EB8" w14:textId="77777777" w:rsidR="00F75303" w:rsidRPr="00F75303" w:rsidRDefault="00F75303" w:rsidP="00F75303">
            <w:pPr>
              <w:spacing w:after="0" w:line="240" w:lineRule="auto"/>
              <w:jc w:val="right"/>
              <w:rPr>
                <w:rFonts w:ascii="Arial" w:eastAsia="Times New Roman" w:hAnsi="Arial" w:cs="Arial"/>
                <w:color w:val="000000"/>
                <w:szCs w:val="24"/>
                <w:lang w:eastAsia="en-GB"/>
              </w:rPr>
            </w:pPr>
            <w:r w:rsidRPr="00F75303">
              <w:rPr>
                <w:rFonts w:ascii="Arial" w:eastAsia="Times New Roman" w:hAnsi="Arial" w:cs="Arial"/>
                <w:color w:val="000000"/>
                <w:szCs w:val="24"/>
                <w:lang w:eastAsia="en-GB"/>
              </w:rPr>
              <w:t>100,000</w:t>
            </w:r>
          </w:p>
        </w:tc>
        <w:tc>
          <w:tcPr>
            <w:tcW w:w="1559" w:type="dxa"/>
            <w:tcBorders>
              <w:top w:val="nil"/>
              <w:left w:val="nil"/>
              <w:bottom w:val="single" w:sz="4" w:space="0" w:color="auto"/>
              <w:right w:val="single" w:sz="4" w:space="0" w:color="auto"/>
            </w:tcBorders>
            <w:shd w:val="clear" w:color="auto" w:fill="auto"/>
            <w:noWrap/>
            <w:vAlign w:val="center"/>
            <w:hideMark/>
          </w:tcPr>
          <w:p w14:paraId="32791610" w14:textId="77777777" w:rsidR="00F75303" w:rsidRPr="00F75303" w:rsidRDefault="00F75303" w:rsidP="00F75303">
            <w:pPr>
              <w:spacing w:after="0" w:line="240" w:lineRule="auto"/>
              <w:jc w:val="right"/>
              <w:rPr>
                <w:rFonts w:ascii="Arial" w:eastAsia="Times New Roman" w:hAnsi="Arial" w:cs="Arial"/>
                <w:color w:val="000000"/>
                <w:szCs w:val="24"/>
                <w:lang w:eastAsia="en-GB"/>
              </w:rPr>
            </w:pPr>
            <w:r w:rsidRPr="00F75303">
              <w:rPr>
                <w:rFonts w:ascii="Arial" w:eastAsia="Times New Roman" w:hAnsi="Arial" w:cs="Arial"/>
                <w:color w:val="000000"/>
                <w:szCs w:val="24"/>
                <w:lang w:eastAsia="en-GB"/>
              </w:rPr>
              <w:t>100,000</w:t>
            </w:r>
          </w:p>
        </w:tc>
      </w:tr>
      <w:tr w:rsidR="00F75303" w:rsidRPr="00F75303" w14:paraId="41A14E36" w14:textId="77777777" w:rsidTr="00F75303">
        <w:trPr>
          <w:trHeight w:val="281"/>
        </w:trPr>
        <w:tc>
          <w:tcPr>
            <w:tcW w:w="3256" w:type="dxa"/>
            <w:tcBorders>
              <w:top w:val="nil"/>
              <w:left w:val="single" w:sz="4" w:space="0" w:color="auto"/>
              <w:bottom w:val="single" w:sz="4" w:space="0" w:color="auto"/>
              <w:right w:val="single" w:sz="4" w:space="0" w:color="auto"/>
            </w:tcBorders>
            <w:shd w:val="clear" w:color="auto" w:fill="auto"/>
            <w:vAlign w:val="bottom"/>
            <w:hideMark/>
          </w:tcPr>
          <w:p w14:paraId="1FE7890C" w14:textId="77777777" w:rsidR="00F75303" w:rsidRPr="00F75303" w:rsidRDefault="00F75303" w:rsidP="00F75303">
            <w:pPr>
              <w:spacing w:after="0" w:line="240" w:lineRule="auto"/>
              <w:jc w:val="left"/>
              <w:rPr>
                <w:rFonts w:ascii="Arial" w:eastAsia="Times New Roman" w:hAnsi="Arial" w:cs="Arial"/>
                <w:color w:val="000000"/>
                <w:szCs w:val="24"/>
                <w:lang w:eastAsia="en-GB"/>
              </w:rPr>
            </w:pPr>
            <w:r w:rsidRPr="00F75303">
              <w:rPr>
                <w:rFonts w:ascii="Arial" w:eastAsia="Times New Roman" w:hAnsi="Arial" w:cs="Arial"/>
                <w:color w:val="000000"/>
                <w:szCs w:val="24"/>
                <w:lang w:eastAsia="en-GB"/>
              </w:rPr>
              <w:t xml:space="preserve">Amazon </w:t>
            </w:r>
            <w:proofErr w:type="spellStart"/>
            <w:r w:rsidRPr="00F75303">
              <w:rPr>
                <w:rFonts w:ascii="Arial" w:eastAsia="Times New Roman" w:hAnsi="Arial" w:cs="Arial"/>
                <w:color w:val="000000"/>
                <w:szCs w:val="24"/>
                <w:lang w:eastAsia="en-GB"/>
              </w:rPr>
              <w:t>fullfilment</w:t>
            </w:r>
            <w:proofErr w:type="spellEnd"/>
            <w:r w:rsidRPr="00F75303">
              <w:rPr>
                <w:rFonts w:ascii="Arial" w:eastAsia="Times New Roman" w:hAnsi="Arial" w:cs="Arial"/>
                <w:color w:val="000000"/>
                <w:szCs w:val="24"/>
                <w:lang w:eastAsia="en-GB"/>
              </w:rPr>
              <w:t xml:space="preserve"> fees</w:t>
            </w:r>
          </w:p>
        </w:tc>
        <w:tc>
          <w:tcPr>
            <w:tcW w:w="1134" w:type="dxa"/>
            <w:tcBorders>
              <w:top w:val="nil"/>
              <w:left w:val="nil"/>
              <w:bottom w:val="single" w:sz="4" w:space="0" w:color="auto"/>
              <w:right w:val="single" w:sz="4" w:space="0" w:color="auto"/>
            </w:tcBorders>
            <w:shd w:val="clear" w:color="auto" w:fill="auto"/>
            <w:noWrap/>
            <w:vAlign w:val="center"/>
            <w:hideMark/>
          </w:tcPr>
          <w:p w14:paraId="10814391" w14:textId="77777777" w:rsidR="00F75303" w:rsidRPr="00F75303" w:rsidRDefault="00F75303" w:rsidP="00F75303">
            <w:pPr>
              <w:spacing w:after="0" w:line="240" w:lineRule="auto"/>
              <w:jc w:val="right"/>
              <w:rPr>
                <w:rFonts w:ascii="Arial" w:eastAsia="Times New Roman" w:hAnsi="Arial" w:cs="Arial"/>
                <w:color w:val="000000"/>
                <w:szCs w:val="24"/>
                <w:lang w:eastAsia="en-GB"/>
              </w:rPr>
            </w:pPr>
            <w:r w:rsidRPr="00F75303">
              <w:rPr>
                <w:rFonts w:ascii="Arial" w:eastAsia="Times New Roman" w:hAnsi="Arial" w:cs="Arial"/>
                <w:color w:val="000000"/>
                <w:szCs w:val="24"/>
                <w:lang w:eastAsia="en-GB"/>
              </w:rPr>
              <w:t> </w:t>
            </w:r>
          </w:p>
        </w:tc>
        <w:tc>
          <w:tcPr>
            <w:tcW w:w="1559" w:type="dxa"/>
            <w:tcBorders>
              <w:top w:val="nil"/>
              <w:left w:val="nil"/>
              <w:bottom w:val="single" w:sz="4" w:space="0" w:color="auto"/>
              <w:right w:val="single" w:sz="4" w:space="0" w:color="auto"/>
            </w:tcBorders>
            <w:shd w:val="clear" w:color="auto" w:fill="auto"/>
            <w:noWrap/>
            <w:vAlign w:val="center"/>
            <w:hideMark/>
          </w:tcPr>
          <w:p w14:paraId="4A09B99D" w14:textId="77777777" w:rsidR="00F75303" w:rsidRPr="00F75303" w:rsidRDefault="00F75303" w:rsidP="00F75303">
            <w:pPr>
              <w:spacing w:after="0" w:line="240" w:lineRule="auto"/>
              <w:jc w:val="right"/>
              <w:rPr>
                <w:rFonts w:ascii="Arial" w:eastAsia="Times New Roman" w:hAnsi="Arial" w:cs="Arial"/>
                <w:color w:val="000000"/>
                <w:szCs w:val="24"/>
                <w:lang w:eastAsia="en-GB"/>
              </w:rPr>
            </w:pPr>
            <w:r w:rsidRPr="00F75303">
              <w:rPr>
                <w:rFonts w:ascii="Arial" w:eastAsia="Times New Roman" w:hAnsi="Arial" w:cs="Arial"/>
                <w:color w:val="000000"/>
                <w:szCs w:val="24"/>
                <w:lang w:eastAsia="en-GB"/>
              </w:rPr>
              <w:t> </w:t>
            </w:r>
          </w:p>
        </w:tc>
        <w:tc>
          <w:tcPr>
            <w:tcW w:w="1559" w:type="dxa"/>
            <w:tcBorders>
              <w:top w:val="nil"/>
              <w:left w:val="nil"/>
              <w:bottom w:val="single" w:sz="4" w:space="0" w:color="auto"/>
              <w:right w:val="single" w:sz="4" w:space="0" w:color="auto"/>
            </w:tcBorders>
            <w:shd w:val="clear" w:color="auto" w:fill="auto"/>
            <w:noWrap/>
            <w:vAlign w:val="center"/>
            <w:hideMark/>
          </w:tcPr>
          <w:p w14:paraId="72228EC1" w14:textId="77777777" w:rsidR="00F75303" w:rsidRPr="00F75303" w:rsidRDefault="00F75303" w:rsidP="00F75303">
            <w:pPr>
              <w:spacing w:after="0" w:line="240" w:lineRule="auto"/>
              <w:jc w:val="right"/>
              <w:rPr>
                <w:rFonts w:ascii="Arial" w:eastAsia="Times New Roman" w:hAnsi="Arial" w:cs="Arial"/>
                <w:color w:val="000000"/>
                <w:szCs w:val="24"/>
                <w:lang w:eastAsia="en-GB"/>
              </w:rPr>
            </w:pPr>
            <w:r w:rsidRPr="00F75303">
              <w:rPr>
                <w:rFonts w:ascii="Arial" w:eastAsia="Times New Roman" w:hAnsi="Arial" w:cs="Arial"/>
                <w:color w:val="000000"/>
                <w:szCs w:val="24"/>
                <w:lang w:eastAsia="en-GB"/>
              </w:rPr>
              <w:t>50,000</w:t>
            </w:r>
          </w:p>
        </w:tc>
        <w:tc>
          <w:tcPr>
            <w:tcW w:w="1559" w:type="dxa"/>
            <w:tcBorders>
              <w:top w:val="nil"/>
              <w:left w:val="nil"/>
              <w:bottom w:val="single" w:sz="4" w:space="0" w:color="auto"/>
              <w:right w:val="single" w:sz="4" w:space="0" w:color="auto"/>
            </w:tcBorders>
            <w:shd w:val="clear" w:color="auto" w:fill="auto"/>
            <w:noWrap/>
            <w:vAlign w:val="center"/>
            <w:hideMark/>
          </w:tcPr>
          <w:p w14:paraId="32CB7055" w14:textId="77777777" w:rsidR="00F75303" w:rsidRPr="00F75303" w:rsidRDefault="00F75303" w:rsidP="00F75303">
            <w:pPr>
              <w:spacing w:after="0" w:line="240" w:lineRule="auto"/>
              <w:jc w:val="right"/>
              <w:rPr>
                <w:rFonts w:ascii="Arial" w:eastAsia="Times New Roman" w:hAnsi="Arial" w:cs="Arial"/>
                <w:color w:val="000000"/>
                <w:szCs w:val="24"/>
                <w:lang w:eastAsia="en-GB"/>
              </w:rPr>
            </w:pPr>
            <w:r w:rsidRPr="00F75303">
              <w:rPr>
                <w:rFonts w:ascii="Arial" w:eastAsia="Times New Roman" w:hAnsi="Arial" w:cs="Arial"/>
                <w:color w:val="000000"/>
                <w:szCs w:val="24"/>
                <w:lang w:eastAsia="en-GB"/>
              </w:rPr>
              <w:t>50,000</w:t>
            </w:r>
          </w:p>
        </w:tc>
      </w:tr>
      <w:tr w:rsidR="00F75303" w:rsidRPr="00F75303" w14:paraId="0FBB7FAA" w14:textId="77777777" w:rsidTr="00F75303">
        <w:trPr>
          <w:trHeight w:val="271"/>
        </w:trPr>
        <w:tc>
          <w:tcPr>
            <w:tcW w:w="3256" w:type="dxa"/>
            <w:tcBorders>
              <w:top w:val="nil"/>
              <w:left w:val="single" w:sz="4" w:space="0" w:color="auto"/>
              <w:bottom w:val="single" w:sz="4" w:space="0" w:color="auto"/>
              <w:right w:val="single" w:sz="4" w:space="0" w:color="auto"/>
            </w:tcBorders>
            <w:shd w:val="clear" w:color="auto" w:fill="auto"/>
            <w:vAlign w:val="bottom"/>
            <w:hideMark/>
          </w:tcPr>
          <w:p w14:paraId="64424595" w14:textId="77777777" w:rsidR="00F75303" w:rsidRPr="00F75303" w:rsidRDefault="00F75303" w:rsidP="00F75303">
            <w:pPr>
              <w:spacing w:after="0" w:line="240" w:lineRule="auto"/>
              <w:jc w:val="left"/>
              <w:rPr>
                <w:rFonts w:ascii="Arial" w:eastAsia="Times New Roman" w:hAnsi="Arial" w:cs="Arial"/>
                <w:color w:val="000000"/>
                <w:szCs w:val="24"/>
                <w:lang w:eastAsia="en-GB"/>
              </w:rPr>
            </w:pPr>
            <w:r w:rsidRPr="00F75303">
              <w:rPr>
                <w:rFonts w:ascii="Arial" w:eastAsia="Times New Roman" w:hAnsi="Arial" w:cs="Arial"/>
                <w:color w:val="000000"/>
                <w:szCs w:val="24"/>
                <w:lang w:eastAsia="en-GB"/>
              </w:rPr>
              <w:t xml:space="preserve">Fulltime supervisor salary </w:t>
            </w:r>
          </w:p>
        </w:tc>
        <w:tc>
          <w:tcPr>
            <w:tcW w:w="1134" w:type="dxa"/>
            <w:tcBorders>
              <w:top w:val="nil"/>
              <w:left w:val="nil"/>
              <w:bottom w:val="single" w:sz="4" w:space="0" w:color="auto"/>
              <w:right w:val="single" w:sz="4" w:space="0" w:color="auto"/>
            </w:tcBorders>
            <w:shd w:val="clear" w:color="auto" w:fill="auto"/>
            <w:noWrap/>
            <w:vAlign w:val="center"/>
            <w:hideMark/>
          </w:tcPr>
          <w:p w14:paraId="5D744868" w14:textId="77777777" w:rsidR="00F75303" w:rsidRPr="00F75303" w:rsidRDefault="00F75303" w:rsidP="00F75303">
            <w:pPr>
              <w:spacing w:after="0" w:line="240" w:lineRule="auto"/>
              <w:jc w:val="right"/>
              <w:rPr>
                <w:rFonts w:ascii="Arial" w:eastAsia="Times New Roman" w:hAnsi="Arial" w:cs="Arial"/>
                <w:color w:val="000000"/>
                <w:szCs w:val="24"/>
                <w:lang w:eastAsia="en-GB"/>
              </w:rPr>
            </w:pPr>
            <w:r w:rsidRPr="00F75303">
              <w:rPr>
                <w:rFonts w:ascii="Arial" w:eastAsia="Times New Roman" w:hAnsi="Arial" w:cs="Arial"/>
                <w:color w:val="000000"/>
                <w:szCs w:val="24"/>
                <w:lang w:eastAsia="en-GB"/>
              </w:rPr>
              <w:t> </w:t>
            </w:r>
          </w:p>
        </w:tc>
        <w:tc>
          <w:tcPr>
            <w:tcW w:w="1559" w:type="dxa"/>
            <w:tcBorders>
              <w:top w:val="nil"/>
              <w:left w:val="nil"/>
              <w:bottom w:val="single" w:sz="4" w:space="0" w:color="auto"/>
              <w:right w:val="single" w:sz="4" w:space="0" w:color="auto"/>
            </w:tcBorders>
            <w:shd w:val="clear" w:color="auto" w:fill="auto"/>
            <w:noWrap/>
            <w:vAlign w:val="center"/>
            <w:hideMark/>
          </w:tcPr>
          <w:p w14:paraId="510AB178" w14:textId="77777777" w:rsidR="00F75303" w:rsidRPr="00F75303" w:rsidRDefault="00F75303" w:rsidP="00F75303">
            <w:pPr>
              <w:spacing w:after="0" w:line="240" w:lineRule="auto"/>
              <w:jc w:val="right"/>
              <w:rPr>
                <w:rFonts w:ascii="Arial" w:eastAsia="Times New Roman" w:hAnsi="Arial" w:cs="Arial"/>
                <w:color w:val="000000"/>
                <w:szCs w:val="24"/>
                <w:lang w:eastAsia="en-GB"/>
              </w:rPr>
            </w:pPr>
            <w:r w:rsidRPr="00F75303">
              <w:rPr>
                <w:rFonts w:ascii="Arial" w:eastAsia="Times New Roman" w:hAnsi="Arial" w:cs="Arial"/>
                <w:color w:val="000000"/>
                <w:szCs w:val="24"/>
                <w:lang w:eastAsia="en-GB"/>
              </w:rPr>
              <w:t>35,000</w:t>
            </w:r>
          </w:p>
        </w:tc>
        <w:tc>
          <w:tcPr>
            <w:tcW w:w="1559" w:type="dxa"/>
            <w:tcBorders>
              <w:top w:val="nil"/>
              <w:left w:val="nil"/>
              <w:bottom w:val="single" w:sz="4" w:space="0" w:color="auto"/>
              <w:right w:val="single" w:sz="4" w:space="0" w:color="auto"/>
            </w:tcBorders>
            <w:shd w:val="clear" w:color="auto" w:fill="auto"/>
            <w:noWrap/>
            <w:vAlign w:val="center"/>
            <w:hideMark/>
          </w:tcPr>
          <w:p w14:paraId="224733D1" w14:textId="77777777" w:rsidR="00F75303" w:rsidRPr="00F75303" w:rsidRDefault="00F75303" w:rsidP="00F75303">
            <w:pPr>
              <w:spacing w:after="0" w:line="240" w:lineRule="auto"/>
              <w:jc w:val="right"/>
              <w:rPr>
                <w:rFonts w:ascii="Arial" w:eastAsia="Times New Roman" w:hAnsi="Arial" w:cs="Arial"/>
                <w:color w:val="000000"/>
                <w:szCs w:val="24"/>
                <w:lang w:eastAsia="en-GB"/>
              </w:rPr>
            </w:pPr>
            <w:r w:rsidRPr="00F75303">
              <w:rPr>
                <w:rFonts w:ascii="Arial" w:eastAsia="Times New Roman" w:hAnsi="Arial" w:cs="Arial"/>
                <w:color w:val="000000"/>
                <w:szCs w:val="24"/>
                <w:lang w:eastAsia="en-GB"/>
              </w:rPr>
              <w:t>50,000</w:t>
            </w:r>
          </w:p>
        </w:tc>
        <w:tc>
          <w:tcPr>
            <w:tcW w:w="1559" w:type="dxa"/>
            <w:tcBorders>
              <w:top w:val="nil"/>
              <w:left w:val="nil"/>
              <w:bottom w:val="single" w:sz="4" w:space="0" w:color="auto"/>
              <w:right w:val="single" w:sz="4" w:space="0" w:color="auto"/>
            </w:tcBorders>
            <w:shd w:val="clear" w:color="auto" w:fill="auto"/>
            <w:noWrap/>
            <w:vAlign w:val="center"/>
            <w:hideMark/>
          </w:tcPr>
          <w:p w14:paraId="209BAFFF" w14:textId="77777777" w:rsidR="00F75303" w:rsidRPr="00F75303" w:rsidRDefault="00F75303" w:rsidP="00F75303">
            <w:pPr>
              <w:spacing w:after="0" w:line="240" w:lineRule="auto"/>
              <w:jc w:val="right"/>
              <w:rPr>
                <w:rFonts w:ascii="Arial" w:eastAsia="Times New Roman" w:hAnsi="Arial" w:cs="Arial"/>
                <w:color w:val="000000"/>
                <w:szCs w:val="24"/>
                <w:lang w:eastAsia="en-GB"/>
              </w:rPr>
            </w:pPr>
            <w:r w:rsidRPr="00F75303">
              <w:rPr>
                <w:rFonts w:ascii="Arial" w:eastAsia="Times New Roman" w:hAnsi="Arial" w:cs="Arial"/>
                <w:color w:val="000000"/>
                <w:szCs w:val="24"/>
                <w:lang w:eastAsia="en-GB"/>
              </w:rPr>
              <w:t>50,000</w:t>
            </w:r>
          </w:p>
        </w:tc>
      </w:tr>
      <w:tr w:rsidR="00F75303" w:rsidRPr="00F75303" w14:paraId="7F9C5553" w14:textId="77777777" w:rsidTr="00F75303">
        <w:trPr>
          <w:trHeight w:val="300"/>
        </w:trPr>
        <w:tc>
          <w:tcPr>
            <w:tcW w:w="3256" w:type="dxa"/>
            <w:tcBorders>
              <w:top w:val="nil"/>
              <w:left w:val="single" w:sz="4" w:space="0" w:color="auto"/>
              <w:bottom w:val="single" w:sz="4" w:space="0" w:color="auto"/>
              <w:right w:val="single" w:sz="4" w:space="0" w:color="auto"/>
            </w:tcBorders>
            <w:shd w:val="clear" w:color="auto" w:fill="auto"/>
            <w:noWrap/>
            <w:vAlign w:val="bottom"/>
            <w:hideMark/>
          </w:tcPr>
          <w:p w14:paraId="271D4ED0" w14:textId="77777777" w:rsidR="00F75303" w:rsidRPr="00F75303" w:rsidRDefault="00F75303" w:rsidP="00F75303">
            <w:pPr>
              <w:spacing w:after="0" w:line="240" w:lineRule="auto"/>
              <w:jc w:val="left"/>
              <w:rPr>
                <w:rFonts w:ascii="Arial" w:eastAsia="Times New Roman" w:hAnsi="Arial" w:cs="Arial"/>
                <w:b/>
                <w:bCs/>
                <w:color w:val="000000"/>
                <w:szCs w:val="24"/>
                <w:lang w:eastAsia="en-GB"/>
              </w:rPr>
            </w:pPr>
            <w:r w:rsidRPr="00F75303">
              <w:rPr>
                <w:rFonts w:ascii="Arial" w:eastAsia="Times New Roman" w:hAnsi="Arial" w:cs="Arial"/>
                <w:b/>
                <w:bCs/>
                <w:color w:val="000000"/>
                <w:szCs w:val="24"/>
                <w:lang w:eastAsia="en-GB"/>
              </w:rPr>
              <w:t xml:space="preserve">Profit </w:t>
            </w:r>
          </w:p>
        </w:tc>
        <w:tc>
          <w:tcPr>
            <w:tcW w:w="1134" w:type="dxa"/>
            <w:tcBorders>
              <w:top w:val="nil"/>
              <w:left w:val="nil"/>
              <w:bottom w:val="single" w:sz="4" w:space="0" w:color="auto"/>
              <w:right w:val="single" w:sz="4" w:space="0" w:color="auto"/>
            </w:tcBorders>
            <w:shd w:val="clear" w:color="auto" w:fill="auto"/>
            <w:noWrap/>
            <w:vAlign w:val="center"/>
            <w:hideMark/>
          </w:tcPr>
          <w:p w14:paraId="2A6541ED" w14:textId="77777777" w:rsidR="00F75303" w:rsidRPr="00F75303" w:rsidRDefault="00F75303" w:rsidP="00F75303">
            <w:pPr>
              <w:spacing w:after="0" w:line="240" w:lineRule="auto"/>
              <w:jc w:val="right"/>
              <w:rPr>
                <w:rFonts w:ascii="Arial" w:eastAsia="Times New Roman" w:hAnsi="Arial" w:cs="Arial"/>
                <w:b/>
                <w:bCs/>
                <w:color w:val="000000"/>
                <w:szCs w:val="24"/>
                <w:lang w:eastAsia="en-GB"/>
              </w:rPr>
            </w:pPr>
            <w:r w:rsidRPr="00F75303">
              <w:rPr>
                <w:rFonts w:ascii="Arial" w:eastAsia="Times New Roman" w:hAnsi="Arial" w:cs="Arial"/>
                <w:b/>
                <w:bCs/>
                <w:color w:val="000000"/>
                <w:szCs w:val="24"/>
                <w:lang w:eastAsia="en-GB"/>
              </w:rPr>
              <w:t> </w:t>
            </w:r>
          </w:p>
        </w:tc>
        <w:tc>
          <w:tcPr>
            <w:tcW w:w="1559" w:type="dxa"/>
            <w:tcBorders>
              <w:top w:val="nil"/>
              <w:left w:val="nil"/>
              <w:bottom w:val="single" w:sz="4" w:space="0" w:color="auto"/>
              <w:right w:val="single" w:sz="4" w:space="0" w:color="auto"/>
            </w:tcBorders>
            <w:shd w:val="clear" w:color="auto" w:fill="auto"/>
            <w:noWrap/>
            <w:vAlign w:val="center"/>
            <w:hideMark/>
          </w:tcPr>
          <w:p w14:paraId="099EFC10" w14:textId="77777777" w:rsidR="00F75303" w:rsidRPr="00F75303" w:rsidRDefault="00F75303" w:rsidP="00F75303">
            <w:pPr>
              <w:spacing w:after="0" w:line="240" w:lineRule="auto"/>
              <w:jc w:val="right"/>
              <w:rPr>
                <w:rFonts w:ascii="Arial" w:eastAsia="Times New Roman" w:hAnsi="Arial" w:cs="Arial"/>
                <w:b/>
                <w:bCs/>
                <w:color w:val="000000"/>
                <w:szCs w:val="24"/>
                <w:lang w:eastAsia="en-GB"/>
              </w:rPr>
            </w:pPr>
            <w:r w:rsidRPr="00F75303">
              <w:rPr>
                <w:rFonts w:ascii="Arial" w:eastAsia="Times New Roman" w:hAnsi="Arial" w:cs="Arial"/>
                <w:b/>
                <w:bCs/>
                <w:color w:val="000000"/>
                <w:szCs w:val="24"/>
                <w:lang w:eastAsia="en-GB"/>
              </w:rPr>
              <w:t>455,000</w:t>
            </w:r>
          </w:p>
        </w:tc>
        <w:tc>
          <w:tcPr>
            <w:tcW w:w="1559" w:type="dxa"/>
            <w:tcBorders>
              <w:top w:val="nil"/>
              <w:left w:val="nil"/>
              <w:bottom w:val="single" w:sz="4" w:space="0" w:color="auto"/>
              <w:right w:val="single" w:sz="4" w:space="0" w:color="auto"/>
            </w:tcBorders>
            <w:shd w:val="clear" w:color="auto" w:fill="auto"/>
            <w:noWrap/>
            <w:vAlign w:val="center"/>
            <w:hideMark/>
          </w:tcPr>
          <w:p w14:paraId="3338B8EC" w14:textId="77777777" w:rsidR="00F75303" w:rsidRPr="00F75303" w:rsidRDefault="00F75303" w:rsidP="00F75303">
            <w:pPr>
              <w:spacing w:after="0" w:line="240" w:lineRule="auto"/>
              <w:jc w:val="right"/>
              <w:rPr>
                <w:rFonts w:ascii="Arial" w:eastAsia="Times New Roman" w:hAnsi="Arial" w:cs="Arial"/>
                <w:b/>
                <w:bCs/>
                <w:color w:val="000000"/>
                <w:szCs w:val="24"/>
                <w:lang w:eastAsia="en-GB"/>
              </w:rPr>
            </w:pPr>
            <w:r w:rsidRPr="00F75303">
              <w:rPr>
                <w:rFonts w:ascii="Arial" w:eastAsia="Times New Roman" w:hAnsi="Arial" w:cs="Arial"/>
                <w:b/>
                <w:bCs/>
                <w:color w:val="000000"/>
                <w:szCs w:val="24"/>
                <w:lang w:eastAsia="en-GB"/>
              </w:rPr>
              <w:t>217,500</w:t>
            </w:r>
          </w:p>
        </w:tc>
        <w:tc>
          <w:tcPr>
            <w:tcW w:w="1559" w:type="dxa"/>
            <w:tcBorders>
              <w:top w:val="nil"/>
              <w:left w:val="nil"/>
              <w:bottom w:val="single" w:sz="4" w:space="0" w:color="auto"/>
              <w:right w:val="single" w:sz="4" w:space="0" w:color="auto"/>
            </w:tcBorders>
            <w:shd w:val="clear" w:color="auto" w:fill="auto"/>
            <w:noWrap/>
            <w:vAlign w:val="center"/>
            <w:hideMark/>
          </w:tcPr>
          <w:p w14:paraId="221AF7AC" w14:textId="77777777" w:rsidR="00F75303" w:rsidRPr="00F75303" w:rsidRDefault="00F75303" w:rsidP="00F75303">
            <w:pPr>
              <w:spacing w:after="0" w:line="240" w:lineRule="auto"/>
              <w:jc w:val="right"/>
              <w:rPr>
                <w:rFonts w:ascii="Arial" w:eastAsia="Times New Roman" w:hAnsi="Arial" w:cs="Arial"/>
                <w:b/>
                <w:bCs/>
                <w:color w:val="000000"/>
                <w:szCs w:val="24"/>
                <w:lang w:eastAsia="en-GB"/>
              </w:rPr>
            </w:pPr>
            <w:r w:rsidRPr="00F75303">
              <w:rPr>
                <w:rFonts w:ascii="Arial" w:eastAsia="Times New Roman" w:hAnsi="Arial" w:cs="Arial"/>
                <w:b/>
                <w:bCs/>
                <w:color w:val="000000"/>
                <w:szCs w:val="24"/>
                <w:lang w:eastAsia="en-GB"/>
              </w:rPr>
              <w:t>217,500</w:t>
            </w:r>
          </w:p>
        </w:tc>
      </w:tr>
    </w:tbl>
    <w:p w14:paraId="07DF5BC4" w14:textId="40896E17" w:rsidR="006C1B95" w:rsidRPr="006C1B95" w:rsidRDefault="006C1B95" w:rsidP="00995D66">
      <w:pPr>
        <w:pStyle w:val="Subtitle"/>
        <w:spacing w:before="240"/>
        <w:rPr>
          <w:rFonts w:ascii="Arial" w:hAnsi="Arial" w:cs="Arial"/>
        </w:rPr>
      </w:pPr>
      <w:bookmarkStart w:id="11" w:name="_Toc124505607"/>
      <w:r w:rsidRPr="006C1B95">
        <w:rPr>
          <w:rFonts w:ascii="Arial" w:hAnsi="Arial" w:cs="Arial"/>
        </w:rPr>
        <w:t>3.3. Recommendation</w:t>
      </w:r>
      <w:bookmarkEnd w:id="11"/>
    </w:p>
    <w:p w14:paraId="1D039DB6" w14:textId="4F34ABD0" w:rsidR="00F75303" w:rsidRPr="00F75303" w:rsidRDefault="00F75303" w:rsidP="00F75303">
      <w:pPr>
        <w:spacing w:after="0" w:line="360" w:lineRule="auto"/>
        <w:rPr>
          <w:rFonts w:ascii="Arial" w:hAnsi="Arial" w:cs="Arial"/>
        </w:rPr>
      </w:pPr>
      <w:bookmarkStart w:id="12" w:name="_Toc124097169"/>
      <w:r w:rsidRPr="00F75303">
        <w:rPr>
          <w:rFonts w:ascii="Arial" w:hAnsi="Arial" w:cs="Arial"/>
        </w:rPr>
        <w:t>Selling online and closing physical branches has the potential to increase revenue through increased online sales, but also incurs significant costs for setting up a delivery network and upgrading the website. Additionally, hiring a full-time IT programmer will also incur ongoing salary expenses.</w:t>
      </w:r>
    </w:p>
    <w:p w14:paraId="65A134CB" w14:textId="2EC60A89" w:rsidR="00A41849" w:rsidRDefault="00F75303" w:rsidP="00F75303">
      <w:pPr>
        <w:spacing w:after="0" w:line="360" w:lineRule="auto"/>
      </w:pPr>
      <w:r w:rsidRPr="00F75303">
        <w:rPr>
          <w:rFonts w:ascii="Arial" w:hAnsi="Arial" w:cs="Arial"/>
        </w:rPr>
        <w:t>Selling on Amazon has lower upfront costs, but also has a lower guaranteed sales potential and less control over pricing and return policy. Additionally, the high levels of competition on the platform may make it more difficult for Amana to stand out.</w:t>
      </w:r>
      <w:r w:rsidR="00A41849">
        <w:br w:type="page"/>
      </w:r>
    </w:p>
    <w:p w14:paraId="523117F5" w14:textId="4BF73460" w:rsidR="007D18FE" w:rsidRDefault="00625AFE" w:rsidP="00387743">
      <w:pPr>
        <w:pStyle w:val="Title"/>
        <w:spacing w:line="276" w:lineRule="auto"/>
        <w:rPr>
          <w:rFonts w:ascii="Arial" w:hAnsi="Arial" w:cs="Arial"/>
        </w:rPr>
      </w:pPr>
      <w:bookmarkStart w:id="13" w:name="_Toc124505608"/>
      <w:r w:rsidRPr="00B718A1">
        <w:rPr>
          <w:rFonts w:ascii="Arial" w:hAnsi="Arial" w:cs="Arial"/>
        </w:rPr>
        <w:lastRenderedPageBreak/>
        <w:t>Reference</w:t>
      </w:r>
      <w:r w:rsidR="007D18FE">
        <w:rPr>
          <w:rFonts w:ascii="Arial" w:hAnsi="Arial" w:cs="Arial"/>
        </w:rPr>
        <w:t>s</w:t>
      </w:r>
      <w:bookmarkEnd w:id="12"/>
      <w:bookmarkEnd w:id="13"/>
    </w:p>
    <w:p w14:paraId="1CAEDE1F" w14:textId="3BF32837" w:rsidR="00625AFE" w:rsidRPr="00625AFE" w:rsidRDefault="00B718A1" w:rsidP="00B718A1">
      <w:r>
        <w:t>‌</w:t>
      </w:r>
    </w:p>
    <w:sectPr w:rsidR="00625AFE" w:rsidRPr="00625AFE" w:rsidSect="00D20314">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41CC8A" w14:textId="77777777" w:rsidR="00E27BD1" w:rsidRDefault="00E27BD1" w:rsidP="00D20314">
      <w:pPr>
        <w:spacing w:after="0" w:line="240" w:lineRule="auto"/>
      </w:pPr>
      <w:r>
        <w:separator/>
      </w:r>
    </w:p>
  </w:endnote>
  <w:endnote w:type="continuationSeparator" w:id="0">
    <w:p w14:paraId="29421E0C" w14:textId="77777777" w:rsidR="00E27BD1" w:rsidRDefault="00E27BD1" w:rsidP="00D203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0100646"/>
      <w:docPartObj>
        <w:docPartGallery w:val="Page Numbers (Bottom of Page)"/>
        <w:docPartUnique/>
      </w:docPartObj>
    </w:sdtPr>
    <w:sdtContent>
      <w:p w14:paraId="52B86BFC" w14:textId="438AFF91" w:rsidR="00D20314" w:rsidRDefault="001B7F17">
        <w:pPr>
          <w:pStyle w:val="Footer"/>
        </w:pPr>
        <w:r>
          <w:rPr>
            <w:noProof/>
          </w:rPr>
          <mc:AlternateContent>
            <mc:Choice Requires="wpg">
              <w:drawing>
                <wp:anchor distT="0" distB="0" distL="114300" distR="114300" simplePos="0" relativeHeight="251659264" behindDoc="0" locked="0" layoutInCell="1" allowOverlap="1" wp14:anchorId="0C6290D7" wp14:editId="47F198C8">
                  <wp:simplePos x="0" y="0"/>
                  <wp:positionH relativeFrom="page">
                    <wp:align>center</wp:align>
                  </wp:positionH>
                  <wp:positionV relativeFrom="bottomMargin">
                    <wp:align>center</wp:align>
                  </wp:positionV>
                  <wp:extent cx="7753350" cy="190500"/>
                  <wp:effectExtent l="9525" t="9525" r="9525" b="0"/>
                  <wp:wrapNone/>
                  <wp:docPr id="7" name="Group 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753350" cy="190500"/>
                            <a:chOff x="0" y="14970"/>
                            <a:chExt cx="12255" cy="300"/>
                          </a:xfrm>
                        </wpg:grpSpPr>
                        <wps:wsp>
                          <wps:cNvPr id="8" name="Text Box 25"/>
                          <wps:cNvSpPr txBox="1">
                            <a:spLocks noChangeArrowheads="1"/>
                          </wps:cNvSpPr>
                          <wps:spPr bwMode="auto">
                            <a:xfrm>
                              <a:off x="10803" y="14982"/>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C5B38FF" w14:textId="77777777" w:rsidR="001B7F17" w:rsidRDefault="001B7F17">
                                <w:pPr>
                                  <w:jc w:val="center"/>
                                </w:pPr>
                                <w:r>
                                  <w:fldChar w:fldCharType="begin"/>
                                </w:r>
                                <w:r>
                                  <w:instrText xml:space="preserve"> PAGE    \* MERGEFORMAT </w:instrText>
                                </w:r>
                                <w:r>
                                  <w:fldChar w:fldCharType="separate"/>
                                </w:r>
                                <w:r>
                                  <w:rPr>
                                    <w:noProof/>
                                    <w:color w:val="8C8C8C" w:themeColor="background1" w:themeShade="8C"/>
                                  </w:rPr>
                                  <w:t>2</w:t>
                                </w:r>
                                <w:r>
                                  <w:rPr>
                                    <w:noProof/>
                                    <w:color w:val="8C8C8C" w:themeColor="background1" w:themeShade="8C"/>
                                  </w:rPr>
                                  <w:fldChar w:fldCharType="end"/>
                                </w:r>
                              </w:p>
                            </w:txbxContent>
                          </wps:txbx>
                          <wps:bodyPr rot="0" vert="horz" wrap="square" lIns="0" tIns="0" rIns="0" bIns="0" anchor="t" anchorCtr="0" upright="1">
                            <a:noAutofit/>
                          </wps:bodyPr>
                        </wps:wsp>
                        <wpg:grpSp>
                          <wpg:cNvPr id="9" name="Group 31"/>
                          <wpg:cNvGrpSpPr>
                            <a:grpSpLocks/>
                          </wpg:cNvGrpSpPr>
                          <wpg:grpSpPr bwMode="auto">
                            <a:xfrm flipH="1">
                              <a:off x="0" y="14970"/>
                              <a:ext cx="12255" cy="230"/>
                              <a:chOff x="-8" y="14978"/>
                              <a:chExt cx="12255" cy="230"/>
                            </a:xfrm>
                          </wpg:grpSpPr>
                          <wps:wsp>
                            <wps:cNvPr id="10" name="AutoShape 27"/>
                            <wps:cNvCnPr>
                              <a:cxnSpLocks noChangeShapeType="1"/>
                            </wps:cNvCnPr>
                            <wps:spPr bwMode="auto">
                              <a:xfrm flipV="1">
                                <a:off x="-8" y="14978"/>
                                <a:ext cx="1260" cy="230"/>
                              </a:xfrm>
                              <a:prstGeom prst="bentConnector3">
                                <a:avLst>
                                  <a:gd name="adj1" fmla="val 50000"/>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s:wsp>
                            <wps:cNvPr id="11" name="AutoShape 28"/>
                            <wps:cNvCnPr>
                              <a:cxnSpLocks noChangeShapeType="1"/>
                            </wps:cNvCnPr>
                            <wps:spPr bwMode="auto">
                              <a:xfrm rot="10800000">
                                <a:off x="1252" y="14978"/>
                                <a:ext cx="10995" cy="230"/>
                              </a:xfrm>
                              <a:prstGeom prst="bentConnector3">
                                <a:avLst>
                                  <a:gd name="adj1" fmla="val 96778"/>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g:grpSp>
                      </wpg:wgp>
                    </a:graphicData>
                  </a:graphic>
                  <wp14:sizeRelH relativeFrom="page">
                    <wp14:pctWidth>100000</wp14:pctWidth>
                  </wp14:sizeRelH>
                  <wp14:sizeRelV relativeFrom="page">
                    <wp14:pctHeight>0</wp14:pctHeight>
                  </wp14:sizeRelV>
                </wp:anchor>
              </w:drawing>
            </mc:Choice>
            <mc:Fallback>
              <w:pict>
                <v:group w14:anchorId="0C6290D7" id="Group 7" o:spid="_x0000_s1026" style="position:absolute;left:0;text-align:left;margin-left:0;margin-top:0;width:610.5pt;height:15pt;z-index:251659264;mso-width-percent:1000;mso-position-horizontal:center;mso-position-horizontal-relative:page;mso-position-vertical:center;mso-position-vertical-relative:bottom-margin-area;mso-width-percent:1000" coordorigin=",14970" coordsize="12255,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">
                  <v:shapetype id="_x0000_t202" coordsize="21600,21600" o:spt="202" path="m,l,21600r21600,l21600,xe">
                    <v:stroke joinstyle="miter"/>
                    <v:path gradientshapeok="t" o:connecttype="rect"/>
                  </v:shapetype>
                  <v:shape id="Text Box 25" o:spid="_x0000_s1027" type="#_x0000_t202" style="position:absolute;left:10803;top:14982;width:659;height:2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" filled="f" stroked="f">
                    <v:textbox inset="0,0,0,0">
                      <w:txbxContent>
                        <w:p w14:paraId="3C5B38FF" w14:textId="77777777" w:rsidR="001B7F17" w:rsidRDefault="001B7F17">
                          <w:pPr>
                            <w:jc w:val="center"/>
                          </w:pPr>
                          <w:r>
                            <w:fldChar w:fldCharType="begin"/>
                          </w:r>
                          <w:r>
                            <w:instrText xml:space="preserve"> PAGE    \* MERGEFORMAT </w:instrText>
                          </w:r>
                          <w:r>
                            <w:fldChar w:fldCharType="separate"/>
                          </w:r>
                          <w:r>
                            <w:rPr>
                              <w:noProof/>
                              <w:color w:val="8C8C8C" w:themeColor="background1" w:themeShade="8C"/>
                            </w:rPr>
                            <w:t>2</w:t>
                          </w:r>
                          <w:r>
                            <w:rPr>
                              <w:noProof/>
                              <w:color w:val="8C8C8C" w:themeColor="background1" w:themeShade="8C"/>
                            </w:rPr>
                            <w:fldChar w:fldCharType="end"/>
                          </w:r>
                        </w:p>
                      </w:txbxContent>
                    </v:textbox>
                  </v:shape>
                  <v:group id="Group 31" o:spid="_x0000_s1028" style="position:absolute;top:14970;width:12255;height:230;flip:x" coordorigin="-8,14978" coordsize="12255,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">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AutoShape 27" o:spid="_x0000_s1029" type="#_x0000_t34" style="position:absolute;left:-8;top:14978;width:1260;height:230;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" strokecolor="#a5a5a5"/>
                    <v:shape id="AutoShape 28" o:spid="_x0000_s1030" type="#_x0000_t34" style="position:absolute;left:1252;top:14978;width:10995;height:230;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" adj="20904" strokecolor="#a5a5a5"/>
                  </v:group>
                  <w10:wrap anchorx="page" anchory="margin"/>
                </v:group>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CE760A" w14:textId="77777777" w:rsidR="00E27BD1" w:rsidRDefault="00E27BD1" w:rsidP="00D20314">
      <w:pPr>
        <w:spacing w:after="0" w:line="240" w:lineRule="auto"/>
      </w:pPr>
      <w:r>
        <w:separator/>
      </w:r>
    </w:p>
  </w:footnote>
  <w:footnote w:type="continuationSeparator" w:id="0">
    <w:p w14:paraId="65177663" w14:textId="77777777" w:rsidR="00E27BD1" w:rsidRDefault="00E27BD1" w:rsidP="00D2031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A3752"/>
    <w:multiLevelType w:val="hybridMultilevel"/>
    <w:tmpl w:val="1F92A5A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AE0EFA"/>
    <w:multiLevelType w:val="hybridMultilevel"/>
    <w:tmpl w:val="923EC77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7A3F9B"/>
    <w:multiLevelType w:val="hybridMultilevel"/>
    <w:tmpl w:val="D22431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03C0063"/>
    <w:multiLevelType w:val="hybridMultilevel"/>
    <w:tmpl w:val="0242E72C"/>
    <w:lvl w:ilvl="0" w:tplc="D6423A88">
      <w:start w:val="1"/>
      <w:numFmt w:val="decimal"/>
      <w:lvlText w:val="%1."/>
      <w:lvlJc w:val="left"/>
      <w:pPr>
        <w:ind w:left="2088" w:hanging="360"/>
      </w:pPr>
      <w:rPr>
        <w:rFonts w:hint="default"/>
      </w:rPr>
    </w:lvl>
    <w:lvl w:ilvl="1" w:tplc="08090019" w:tentative="1">
      <w:start w:val="1"/>
      <w:numFmt w:val="lowerLetter"/>
      <w:lvlText w:val="%2."/>
      <w:lvlJc w:val="left"/>
      <w:pPr>
        <w:ind w:left="2808" w:hanging="360"/>
      </w:pPr>
    </w:lvl>
    <w:lvl w:ilvl="2" w:tplc="0809001B" w:tentative="1">
      <w:start w:val="1"/>
      <w:numFmt w:val="lowerRoman"/>
      <w:lvlText w:val="%3."/>
      <w:lvlJc w:val="right"/>
      <w:pPr>
        <w:ind w:left="3528" w:hanging="180"/>
      </w:pPr>
    </w:lvl>
    <w:lvl w:ilvl="3" w:tplc="0809000F" w:tentative="1">
      <w:start w:val="1"/>
      <w:numFmt w:val="decimal"/>
      <w:lvlText w:val="%4."/>
      <w:lvlJc w:val="left"/>
      <w:pPr>
        <w:ind w:left="4248" w:hanging="360"/>
      </w:pPr>
    </w:lvl>
    <w:lvl w:ilvl="4" w:tplc="08090019" w:tentative="1">
      <w:start w:val="1"/>
      <w:numFmt w:val="lowerLetter"/>
      <w:lvlText w:val="%5."/>
      <w:lvlJc w:val="left"/>
      <w:pPr>
        <w:ind w:left="4968" w:hanging="360"/>
      </w:pPr>
    </w:lvl>
    <w:lvl w:ilvl="5" w:tplc="0809001B" w:tentative="1">
      <w:start w:val="1"/>
      <w:numFmt w:val="lowerRoman"/>
      <w:lvlText w:val="%6."/>
      <w:lvlJc w:val="right"/>
      <w:pPr>
        <w:ind w:left="5688" w:hanging="180"/>
      </w:pPr>
    </w:lvl>
    <w:lvl w:ilvl="6" w:tplc="0809000F" w:tentative="1">
      <w:start w:val="1"/>
      <w:numFmt w:val="decimal"/>
      <w:lvlText w:val="%7."/>
      <w:lvlJc w:val="left"/>
      <w:pPr>
        <w:ind w:left="6408" w:hanging="360"/>
      </w:pPr>
    </w:lvl>
    <w:lvl w:ilvl="7" w:tplc="08090019" w:tentative="1">
      <w:start w:val="1"/>
      <w:numFmt w:val="lowerLetter"/>
      <w:lvlText w:val="%8."/>
      <w:lvlJc w:val="left"/>
      <w:pPr>
        <w:ind w:left="7128" w:hanging="360"/>
      </w:pPr>
    </w:lvl>
    <w:lvl w:ilvl="8" w:tplc="0809001B" w:tentative="1">
      <w:start w:val="1"/>
      <w:numFmt w:val="lowerRoman"/>
      <w:lvlText w:val="%9."/>
      <w:lvlJc w:val="right"/>
      <w:pPr>
        <w:ind w:left="7848" w:hanging="180"/>
      </w:pPr>
    </w:lvl>
  </w:abstractNum>
  <w:abstractNum w:abstractNumId="4" w15:restartNumberingAfterBreak="0">
    <w:nsid w:val="1A585B9E"/>
    <w:multiLevelType w:val="hybridMultilevel"/>
    <w:tmpl w:val="FF5AD8B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8F67FA"/>
    <w:multiLevelType w:val="hybridMultilevel"/>
    <w:tmpl w:val="C0CCFCF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8362116"/>
    <w:multiLevelType w:val="hybridMultilevel"/>
    <w:tmpl w:val="19D45612"/>
    <w:lvl w:ilvl="0" w:tplc="2B64210A">
      <w:start w:val="1"/>
      <w:numFmt w:val="decimal"/>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B8B091B"/>
    <w:multiLevelType w:val="hybridMultilevel"/>
    <w:tmpl w:val="F9362D62"/>
    <w:lvl w:ilvl="0" w:tplc="0809000F">
      <w:start w:val="1"/>
      <w:numFmt w:val="decimal"/>
      <w:lvlText w:val="%1."/>
      <w:lvlJc w:val="left"/>
      <w:pPr>
        <w:ind w:left="2448" w:hanging="360"/>
      </w:pPr>
    </w:lvl>
    <w:lvl w:ilvl="1" w:tplc="08090019" w:tentative="1">
      <w:start w:val="1"/>
      <w:numFmt w:val="lowerLetter"/>
      <w:lvlText w:val="%2."/>
      <w:lvlJc w:val="left"/>
      <w:pPr>
        <w:ind w:left="3168" w:hanging="360"/>
      </w:pPr>
    </w:lvl>
    <w:lvl w:ilvl="2" w:tplc="0809001B" w:tentative="1">
      <w:start w:val="1"/>
      <w:numFmt w:val="lowerRoman"/>
      <w:lvlText w:val="%3."/>
      <w:lvlJc w:val="right"/>
      <w:pPr>
        <w:ind w:left="3888" w:hanging="180"/>
      </w:pPr>
    </w:lvl>
    <w:lvl w:ilvl="3" w:tplc="0809000F" w:tentative="1">
      <w:start w:val="1"/>
      <w:numFmt w:val="decimal"/>
      <w:lvlText w:val="%4."/>
      <w:lvlJc w:val="left"/>
      <w:pPr>
        <w:ind w:left="4608" w:hanging="360"/>
      </w:pPr>
    </w:lvl>
    <w:lvl w:ilvl="4" w:tplc="08090019" w:tentative="1">
      <w:start w:val="1"/>
      <w:numFmt w:val="lowerLetter"/>
      <w:lvlText w:val="%5."/>
      <w:lvlJc w:val="left"/>
      <w:pPr>
        <w:ind w:left="5328" w:hanging="360"/>
      </w:pPr>
    </w:lvl>
    <w:lvl w:ilvl="5" w:tplc="0809001B" w:tentative="1">
      <w:start w:val="1"/>
      <w:numFmt w:val="lowerRoman"/>
      <w:lvlText w:val="%6."/>
      <w:lvlJc w:val="right"/>
      <w:pPr>
        <w:ind w:left="6048" w:hanging="180"/>
      </w:pPr>
    </w:lvl>
    <w:lvl w:ilvl="6" w:tplc="0809000F" w:tentative="1">
      <w:start w:val="1"/>
      <w:numFmt w:val="decimal"/>
      <w:lvlText w:val="%7."/>
      <w:lvlJc w:val="left"/>
      <w:pPr>
        <w:ind w:left="6768" w:hanging="360"/>
      </w:pPr>
    </w:lvl>
    <w:lvl w:ilvl="7" w:tplc="08090019" w:tentative="1">
      <w:start w:val="1"/>
      <w:numFmt w:val="lowerLetter"/>
      <w:lvlText w:val="%8."/>
      <w:lvlJc w:val="left"/>
      <w:pPr>
        <w:ind w:left="7488" w:hanging="360"/>
      </w:pPr>
    </w:lvl>
    <w:lvl w:ilvl="8" w:tplc="0809001B" w:tentative="1">
      <w:start w:val="1"/>
      <w:numFmt w:val="lowerRoman"/>
      <w:lvlText w:val="%9."/>
      <w:lvlJc w:val="right"/>
      <w:pPr>
        <w:ind w:left="8208" w:hanging="180"/>
      </w:pPr>
    </w:lvl>
  </w:abstractNum>
  <w:abstractNum w:abstractNumId="8" w15:restartNumberingAfterBreak="0">
    <w:nsid w:val="3C23470A"/>
    <w:multiLevelType w:val="hybridMultilevel"/>
    <w:tmpl w:val="F844013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0BD6578"/>
    <w:multiLevelType w:val="hybridMultilevel"/>
    <w:tmpl w:val="EB56E6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515001B"/>
    <w:multiLevelType w:val="hybridMultilevel"/>
    <w:tmpl w:val="638E9E4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13520C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56F95A67"/>
    <w:multiLevelType w:val="hybridMultilevel"/>
    <w:tmpl w:val="661A6B90"/>
    <w:lvl w:ilvl="0" w:tplc="DECCF07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AAE546E"/>
    <w:multiLevelType w:val="hybridMultilevel"/>
    <w:tmpl w:val="316E8FC0"/>
    <w:lvl w:ilvl="0" w:tplc="D6423A88">
      <w:start w:val="1"/>
      <w:numFmt w:val="decimal"/>
      <w:lvlText w:val="%1."/>
      <w:lvlJc w:val="left"/>
      <w:pPr>
        <w:ind w:left="3528" w:hanging="360"/>
      </w:pPr>
      <w:rPr>
        <w:rFonts w:hint="default"/>
      </w:rPr>
    </w:lvl>
    <w:lvl w:ilvl="1" w:tplc="08090019" w:tentative="1">
      <w:start w:val="1"/>
      <w:numFmt w:val="lowerLetter"/>
      <w:lvlText w:val="%2."/>
      <w:lvlJc w:val="left"/>
      <w:pPr>
        <w:ind w:left="2880" w:hanging="360"/>
      </w:pPr>
    </w:lvl>
    <w:lvl w:ilvl="2" w:tplc="0809000F">
      <w:start w:val="1"/>
      <w:numFmt w:val="decimal"/>
      <w:lvlText w:val="%3."/>
      <w:lvlJc w:val="left"/>
      <w:pPr>
        <w:ind w:left="720" w:hanging="36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4" w15:restartNumberingAfterBreak="0">
    <w:nsid w:val="6C7343CC"/>
    <w:multiLevelType w:val="hybridMultilevel"/>
    <w:tmpl w:val="01380982"/>
    <w:lvl w:ilvl="0" w:tplc="85B030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6F026A3"/>
    <w:multiLevelType w:val="hybridMultilevel"/>
    <w:tmpl w:val="F2AEAC1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8E9493B"/>
    <w:multiLevelType w:val="hybridMultilevel"/>
    <w:tmpl w:val="5802DD3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D311E9A"/>
    <w:multiLevelType w:val="hybridMultilevel"/>
    <w:tmpl w:val="40767F1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8" w15:restartNumberingAfterBreak="0">
    <w:nsid w:val="7EBF36E3"/>
    <w:multiLevelType w:val="hybridMultilevel"/>
    <w:tmpl w:val="3176C2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51270432">
    <w:abstractNumId w:val="18"/>
  </w:num>
  <w:num w:numId="2" w16cid:durableId="484009507">
    <w:abstractNumId w:val="4"/>
  </w:num>
  <w:num w:numId="3" w16cid:durableId="1453550295">
    <w:abstractNumId w:val="16"/>
  </w:num>
  <w:num w:numId="4" w16cid:durableId="1752582892">
    <w:abstractNumId w:val="17"/>
  </w:num>
  <w:num w:numId="5" w16cid:durableId="1030641835">
    <w:abstractNumId w:val="11"/>
  </w:num>
  <w:num w:numId="6" w16cid:durableId="790174068">
    <w:abstractNumId w:val="7"/>
  </w:num>
  <w:num w:numId="7" w16cid:durableId="27729247">
    <w:abstractNumId w:val="3"/>
  </w:num>
  <w:num w:numId="8" w16cid:durableId="1623733220">
    <w:abstractNumId w:val="13"/>
  </w:num>
  <w:num w:numId="9" w16cid:durableId="2101876057">
    <w:abstractNumId w:val="6"/>
  </w:num>
  <w:num w:numId="10" w16cid:durableId="982276343">
    <w:abstractNumId w:val="14"/>
  </w:num>
  <w:num w:numId="11" w16cid:durableId="242030728">
    <w:abstractNumId w:val="9"/>
  </w:num>
  <w:num w:numId="12" w16cid:durableId="1061249398">
    <w:abstractNumId w:val="10"/>
  </w:num>
  <w:num w:numId="13" w16cid:durableId="785923585">
    <w:abstractNumId w:val="12"/>
  </w:num>
  <w:num w:numId="14" w16cid:durableId="2111200348">
    <w:abstractNumId w:val="0"/>
  </w:num>
  <w:num w:numId="15" w16cid:durableId="84495043">
    <w:abstractNumId w:val="2"/>
  </w:num>
  <w:num w:numId="16" w16cid:durableId="96488376">
    <w:abstractNumId w:val="5"/>
  </w:num>
  <w:num w:numId="17" w16cid:durableId="1465149988">
    <w:abstractNumId w:val="8"/>
  </w:num>
  <w:num w:numId="18" w16cid:durableId="46075117">
    <w:abstractNumId w:val="1"/>
  </w:num>
  <w:num w:numId="19" w16cid:durableId="38969072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UxMzcxMTc1MzAwMTdT0lEKTi0uzszPAykwNKwFACB8kt4tAAAA"/>
  </w:docVars>
  <w:rsids>
    <w:rsidRoot w:val="00EF211C"/>
    <w:rsid w:val="00040FC3"/>
    <w:rsid w:val="00056058"/>
    <w:rsid w:val="0009691A"/>
    <w:rsid w:val="000B01D4"/>
    <w:rsid w:val="000B051F"/>
    <w:rsid w:val="000B0D9E"/>
    <w:rsid w:val="000C0DC7"/>
    <w:rsid w:val="000D036C"/>
    <w:rsid w:val="000D2C15"/>
    <w:rsid w:val="000E18FD"/>
    <w:rsid w:val="000E51BA"/>
    <w:rsid w:val="000F1842"/>
    <w:rsid w:val="000F62B8"/>
    <w:rsid w:val="00104C63"/>
    <w:rsid w:val="0011652A"/>
    <w:rsid w:val="00121C97"/>
    <w:rsid w:val="0014040F"/>
    <w:rsid w:val="001437B1"/>
    <w:rsid w:val="001471B2"/>
    <w:rsid w:val="00154FEB"/>
    <w:rsid w:val="00160939"/>
    <w:rsid w:val="001777D4"/>
    <w:rsid w:val="001B4637"/>
    <w:rsid w:val="001B48B8"/>
    <w:rsid w:val="001B57CA"/>
    <w:rsid w:val="001B7F17"/>
    <w:rsid w:val="001C7DEF"/>
    <w:rsid w:val="001D0F27"/>
    <w:rsid w:val="001E04EE"/>
    <w:rsid w:val="001F11BD"/>
    <w:rsid w:val="001F34CB"/>
    <w:rsid w:val="002009C4"/>
    <w:rsid w:val="00243590"/>
    <w:rsid w:val="00251361"/>
    <w:rsid w:val="00254029"/>
    <w:rsid w:val="00273159"/>
    <w:rsid w:val="002836E3"/>
    <w:rsid w:val="002905FF"/>
    <w:rsid w:val="002D1A3A"/>
    <w:rsid w:val="002D2F3E"/>
    <w:rsid w:val="003017A2"/>
    <w:rsid w:val="00320006"/>
    <w:rsid w:val="0032084D"/>
    <w:rsid w:val="00330761"/>
    <w:rsid w:val="00334E3A"/>
    <w:rsid w:val="00346668"/>
    <w:rsid w:val="003825F7"/>
    <w:rsid w:val="00384D51"/>
    <w:rsid w:val="00387743"/>
    <w:rsid w:val="003E5700"/>
    <w:rsid w:val="003F1BA7"/>
    <w:rsid w:val="004356A7"/>
    <w:rsid w:val="00450A34"/>
    <w:rsid w:val="004A4BEB"/>
    <w:rsid w:val="004A7FDA"/>
    <w:rsid w:val="004D0D9A"/>
    <w:rsid w:val="004D143A"/>
    <w:rsid w:val="004E2A23"/>
    <w:rsid w:val="004E699D"/>
    <w:rsid w:val="0050231B"/>
    <w:rsid w:val="00505DA7"/>
    <w:rsid w:val="00547753"/>
    <w:rsid w:val="00573990"/>
    <w:rsid w:val="005D6A05"/>
    <w:rsid w:val="00601AEE"/>
    <w:rsid w:val="00602F32"/>
    <w:rsid w:val="00611398"/>
    <w:rsid w:val="006126F1"/>
    <w:rsid w:val="0062377D"/>
    <w:rsid w:val="00625AFE"/>
    <w:rsid w:val="006278B5"/>
    <w:rsid w:val="00641294"/>
    <w:rsid w:val="006557FD"/>
    <w:rsid w:val="00683C33"/>
    <w:rsid w:val="00692C50"/>
    <w:rsid w:val="006C1B95"/>
    <w:rsid w:val="006D617D"/>
    <w:rsid w:val="006E43D9"/>
    <w:rsid w:val="006F5490"/>
    <w:rsid w:val="0071273B"/>
    <w:rsid w:val="007168AA"/>
    <w:rsid w:val="0074481E"/>
    <w:rsid w:val="007474F0"/>
    <w:rsid w:val="007476CE"/>
    <w:rsid w:val="0074791E"/>
    <w:rsid w:val="00775A5F"/>
    <w:rsid w:val="0077632B"/>
    <w:rsid w:val="007B317A"/>
    <w:rsid w:val="007C7EDA"/>
    <w:rsid w:val="007D18FE"/>
    <w:rsid w:val="007D4837"/>
    <w:rsid w:val="007E4192"/>
    <w:rsid w:val="007E7B44"/>
    <w:rsid w:val="007F1B70"/>
    <w:rsid w:val="007F5FE8"/>
    <w:rsid w:val="00806FE4"/>
    <w:rsid w:val="00811F9B"/>
    <w:rsid w:val="00820627"/>
    <w:rsid w:val="00830B3D"/>
    <w:rsid w:val="0089463B"/>
    <w:rsid w:val="008B752E"/>
    <w:rsid w:val="008C029D"/>
    <w:rsid w:val="008D0398"/>
    <w:rsid w:val="008D2494"/>
    <w:rsid w:val="008D55E4"/>
    <w:rsid w:val="008E34E7"/>
    <w:rsid w:val="008E3638"/>
    <w:rsid w:val="008F53BC"/>
    <w:rsid w:val="008F6E3C"/>
    <w:rsid w:val="00903E25"/>
    <w:rsid w:val="0090731B"/>
    <w:rsid w:val="009109F2"/>
    <w:rsid w:val="00911AA8"/>
    <w:rsid w:val="00912EE9"/>
    <w:rsid w:val="009160F2"/>
    <w:rsid w:val="009215D8"/>
    <w:rsid w:val="00923BC8"/>
    <w:rsid w:val="00953389"/>
    <w:rsid w:val="00956C3A"/>
    <w:rsid w:val="00964C70"/>
    <w:rsid w:val="0097605F"/>
    <w:rsid w:val="009859BE"/>
    <w:rsid w:val="00986603"/>
    <w:rsid w:val="00995BB7"/>
    <w:rsid w:val="00995D66"/>
    <w:rsid w:val="009A2A46"/>
    <w:rsid w:val="009C57FC"/>
    <w:rsid w:val="009D5694"/>
    <w:rsid w:val="009F106C"/>
    <w:rsid w:val="00A1187B"/>
    <w:rsid w:val="00A3361B"/>
    <w:rsid w:val="00A41849"/>
    <w:rsid w:val="00A45511"/>
    <w:rsid w:val="00A460BA"/>
    <w:rsid w:val="00A546A2"/>
    <w:rsid w:val="00A96BE7"/>
    <w:rsid w:val="00AC11D3"/>
    <w:rsid w:val="00AC5099"/>
    <w:rsid w:val="00AC70E3"/>
    <w:rsid w:val="00AF10BE"/>
    <w:rsid w:val="00AF5E1C"/>
    <w:rsid w:val="00B136AA"/>
    <w:rsid w:val="00B24D76"/>
    <w:rsid w:val="00B2578B"/>
    <w:rsid w:val="00B60F01"/>
    <w:rsid w:val="00B61338"/>
    <w:rsid w:val="00B63F23"/>
    <w:rsid w:val="00B666A7"/>
    <w:rsid w:val="00B718A1"/>
    <w:rsid w:val="00B72EB2"/>
    <w:rsid w:val="00B77ABD"/>
    <w:rsid w:val="00B90720"/>
    <w:rsid w:val="00B9719B"/>
    <w:rsid w:val="00C06EB6"/>
    <w:rsid w:val="00C13370"/>
    <w:rsid w:val="00C21138"/>
    <w:rsid w:val="00C23357"/>
    <w:rsid w:val="00C24DBE"/>
    <w:rsid w:val="00C85264"/>
    <w:rsid w:val="00CD3CE5"/>
    <w:rsid w:val="00CF0FA1"/>
    <w:rsid w:val="00D1251D"/>
    <w:rsid w:val="00D15857"/>
    <w:rsid w:val="00D20314"/>
    <w:rsid w:val="00D25FCE"/>
    <w:rsid w:val="00D32D9F"/>
    <w:rsid w:val="00D564E6"/>
    <w:rsid w:val="00D674BD"/>
    <w:rsid w:val="00D71979"/>
    <w:rsid w:val="00DC4028"/>
    <w:rsid w:val="00DD0000"/>
    <w:rsid w:val="00DD4532"/>
    <w:rsid w:val="00DF5584"/>
    <w:rsid w:val="00E07A52"/>
    <w:rsid w:val="00E105BA"/>
    <w:rsid w:val="00E10C72"/>
    <w:rsid w:val="00E11A50"/>
    <w:rsid w:val="00E27BD1"/>
    <w:rsid w:val="00E45730"/>
    <w:rsid w:val="00E64126"/>
    <w:rsid w:val="00EA6DFE"/>
    <w:rsid w:val="00ED1178"/>
    <w:rsid w:val="00ED5F15"/>
    <w:rsid w:val="00EE76E8"/>
    <w:rsid w:val="00EF211C"/>
    <w:rsid w:val="00F0539B"/>
    <w:rsid w:val="00F16299"/>
    <w:rsid w:val="00F357F4"/>
    <w:rsid w:val="00F431CD"/>
    <w:rsid w:val="00F53385"/>
    <w:rsid w:val="00F60D21"/>
    <w:rsid w:val="00F75303"/>
    <w:rsid w:val="00FA5CE5"/>
    <w:rsid w:val="00FC6330"/>
    <w:rsid w:val="00FD1E56"/>
    <w:rsid w:val="00FF62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233401"/>
  <w15:chartTrackingRefBased/>
  <w15:docId w15:val="{89AA3201-27EB-44D8-941F-4866E51513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37B1"/>
    <w:pPr>
      <w:jc w:val="both"/>
    </w:pPr>
    <w:rPr>
      <w:rFonts w:ascii="Times New Roman" w:hAnsi="Times New Roman"/>
      <w:sz w:val="24"/>
    </w:rPr>
  </w:style>
  <w:style w:type="paragraph" w:styleId="Heading1">
    <w:name w:val="heading 1"/>
    <w:basedOn w:val="Normal"/>
    <w:next w:val="Normal"/>
    <w:link w:val="Heading1Char"/>
    <w:uiPriority w:val="9"/>
    <w:qFormat/>
    <w:rsid w:val="0064129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64129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641294"/>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474F0"/>
    <w:pPr>
      <w:ind w:left="720"/>
      <w:contextualSpacing/>
    </w:pPr>
  </w:style>
  <w:style w:type="paragraph" w:styleId="Title">
    <w:name w:val="Title"/>
    <w:basedOn w:val="Normal"/>
    <w:next w:val="Normal"/>
    <w:link w:val="TitleChar"/>
    <w:uiPriority w:val="10"/>
    <w:qFormat/>
    <w:rsid w:val="00A546A2"/>
    <w:pPr>
      <w:spacing w:before="120" w:after="120" w:line="360" w:lineRule="auto"/>
      <w:contextualSpacing/>
    </w:pPr>
    <w:rPr>
      <w:rFonts w:eastAsiaTheme="majorEastAsia" w:cstheme="majorBidi"/>
      <w:b/>
      <w:spacing w:val="-10"/>
      <w:kern w:val="28"/>
      <w:sz w:val="28"/>
      <w:szCs w:val="56"/>
    </w:rPr>
  </w:style>
  <w:style w:type="character" w:customStyle="1" w:styleId="TitleChar">
    <w:name w:val="Title Char"/>
    <w:basedOn w:val="DefaultParagraphFont"/>
    <w:link w:val="Title"/>
    <w:uiPriority w:val="10"/>
    <w:rsid w:val="00A546A2"/>
    <w:rPr>
      <w:rFonts w:ascii="Times New Roman" w:eastAsiaTheme="majorEastAsia" w:hAnsi="Times New Roman" w:cstheme="majorBidi"/>
      <w:b/>
      <w:spacing w:val="-10"/>
      <w:kern w:val="28"/>
      <w:sz w:val="28"/>
      <w:szCs w:val="56"/>
    </w:rPr>
  </w:style>
  <w:style w:type="paragraph" w:styleId="Subtitle">
    <w:name w:val="Subtitle"/>
    <w:basedOn w:val="Normal"/>
    <w:next w:val="Normal"/>
    <w:link w:val="SubtitleChar"/>
    <w:uiPriority w:val="11"/>
    <w:qFormat/>
    <w:rsid w:val="001437B1"/>
    <w:pPr>
      <w:numPr>
        <w:ilvl w:val="1"/>
      </w:numPr>
      <w:ind w:left="720"/>
    </w:pPr>
    <w:rPr>
      <w:rFonts w:eastAsiaTheme="minorEastAsia"/>
      <w:b/>
      <w:spacing w:val="15"/>
    </w:rPr>
  </w:style>
  <w:style w:type="character" w:customStyle="1" w:styleId="SubtitleChar">
    <w:name w:val="Subtitle Char"/>
    <w:basedOn w:val="DefaultParagraphFont"/>
    <w:link w:val="Subtitle"/>
    <w:uiPriority w:val="11"/>
    <w:rsid w:val="001437B1"/>
    <w:rPr>
      <w:rFonts w:ascii="Times New Roman" w:eastAsiaTheme="minorEastAsia" w:hAnsi="Times New Roman"/>
      <w:b/>
      <w:spacing w:val="15"/>
      <w:sz w:val="24"/>
    </w:rPr>
  </w:style>
  <w:style w:type="character" w:customStyle="1" w:styleId="Heading1Char">
    <w:name w:val="Heading 1 Char"/>
    <w:basedOn w:val="DefaultParagraphFont"/>
    <w:link w:val="Heading1"/>
    <w:uiPriority w:val="9"/>
    <w:rsid w:val="0064129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41294"/>
    <w:pPr>
      <w:outlineLvl w:val="9"/>
    </w:pPr>
    <w:rPr>
      <w:lang w:val="en-US"/>
    </w:rPr>
  </w:style>
  <w:style w:type="paragraph" w:styleId="TOC2">
    <w:name w:val="toc 2"/>
    <w:basedOn w:val="Normal"/>
    <w:next w:val="Normal"/>
    <w:autoRedefine/>
    <w:uiPriority w:val="39"/>
    <w:unhideWhenUsed/>
    <w:rsid w:val="00320006"/>
    <w:pPr>
      <w:spacing w:after="0" w:line="360" w:lineRule="auto"/>
      <w:ind w:left="221"/>
    </w:pPr>
    <w:rPr>
      <w:rFonts w:ascii="Arial" w:hAnsi="Arial" w:cstheme="minorHAnsi"/>
      <w:sz w:val="28"/>
      <w:szCs w:val="20"/>
    </w:rPr>
  </w:style>
  <w:style w:type="paragraph" w:styleId="TOC9">
    <w:name w:val="toc 9"/>
    <w:basedOn w:val="Normal"/>
    <w:next w:val="Normal"/>
    <w:autoRedefine/>
    <w:uiPriority w:val="39"/>
    <w:unhideWhenUsed/>
    <w:rsid w:val="00641294"/>
    <w:pPr>
      <w:spacing w:after="0"/>
      <w:ind w:left="1760"/>
    </w:pPr>
    <w:rPr>
      <w:rFonts w:cstheme="minorHAnsi"/>
      <w:sz w:val="18"/>
      <w:szCs w:val="18"/>
    </w:rPr>
  </w:style>
  <w:style w:type="paragraph" w:styleId="TOC1">
    <w:name w:val="toc 1"/>
    <w:basedOn w:val="Normal"/>
    <w:next w:val="Normal"/>
    <w:link w:val="TOC1Char"/>
    <w:autoRedefine/>
    <w:uiPriority w:val="39"/>
    <w:unhideWhenUsed/>
    <w:rsid w:val="00320006"/>
    <w:pPr>
      <w:tabs>
        <w:tab w:val="right" w:leader="dot" w:pos="9016"/>
      </w:tabs>
      <w:spacing w:after="0" w:line="360" w:lineRule="auto"/>
    </w:pPr>
    <w:rPr>
      <w:rFonts w:ascii="Arial" w:hAnsi="Arial" w:cstheme="minorHAnsi"/>
      <w:b/>
      <w:bCs/>
      <w:caps/>
      <w:sz w:val="32"/>
      <w:szCs w:val="20"/>
    </w:rPr>
  </w:style>
  <w:style w:type="paragraph" w:styleId="TOC3">
    <w:name w:val="toc 3"/>
    <w:basedOn w:val="Normal"/>
    <w:next w:val="Normal"/>
    <w:autoRedefine/>
    <w:uiPriority w:val="39"/>
    <w:unhideWhenUsed/>
    <w:rsid w:val="00320006"/>
    <w:pPr>
      <w:spacing w:after="0" w:line="360" w:lineRule="auto"/>
      <w:ind w:left="442"/>
    </w:pPr>
    <w:rPr>
      <w:rFonts w:ascii="Arial" w:hAnsi="Arial" w:cstheme="minorHAnsi"/>
      <w:iCs/>
      <w:sz w:val="28"/>
      <w:szCs w:val="20"/>
    </w:rPr>
  </w:style>
  <w:style w:type="paragraph" w:styleId="TOC4">
    <w:name w:val="toc 4"/>
    <w:basedOn w:val="Normal"/>
    <w:next w:val="Normal"/>
    <w:autoRedefine/>
    <w:uiPriority w:val="39"/>
    <w:unhideWhenUsed/>
    <w:rsid w:val="00641294"/>
    <w:pPr>
      <w:spacing w:after="0"/>
      <w:ind w:left="660"/>
    </w:pPr>
    <w:rPr>
      <w:rFonts w:cstheme="minorHAnsi"/>
      <w:sz w:val="18"/>
      <w:szCs w:val="18"/>
    </w:rPr>
  </w:style>
  <w:style w:type="paragraph" w:styleId="TOC5">
    <w:name w:val="toc 5"/>
    <w:basedOn w:val="Normal"/>
    <w:next w:val="Normal"/>
    <w:autoRedefine/>
    <w:uiPriority w:val="39"/>
    <w:unhideWhenUsed/>
    <w:rsid w:val="00641294"/>
    <w:pPr>
      <w:spacing w:after="0"/>
      <w:ind w:left="880"/>
    </w:pPr>
    <w:rPr>
      <w:rFonts w:cstheme="minorHAnsi"/>
      <w:sz w:val="18"/>
      <w:szCs w:val="18"/>
    </w:rPr>
  </w:style>
  <w:style w:type="paragraph" w:styleId="TOC6">
    <w:name w:val="toc 6"/>
    <w:basedOn w:val="Normal"/>
    <w:next w:val="Normal"/>
    <w:autoRedefine/>
    <w:uiPriority w:val="39"/>
    <w:unhideWhenUsed/>
    <w:rsid w:val="00641294"/>
    <w:pPr>
      <w:spacing w:after="0"/>
      <w:ind w:left="1100"/>
    </w:pPr>
    <w:rPr>
      <w:rFonts w:cstheme="minorHAnsi"/>
      <w:sz w:val="18"/>
      <w:szCs w:val="18"/>
    </w:rPr>
  </w:style>
  <w:style w:type="paragraph" w:styleId="TOC7">
    <w:name w:val="toc 7"/>
    <w:basedOn w:val="Normal"/>
    <w:next w:val="Normal"/>
    <w:autoRedefine/>
    <w:uiPriority w:val="39"/>
    <w:unhideWhenUsed/>
    <w:rsid w:val="00641294"/>
    <w:pPr>
      <w:spacing w:after="0"/>
      <w:ind w:left="1320"/>
    </w:pPr>
    <w:rPr>
      <w:rFonts w:cstheme="minorHAnsi"/>
      <w:sz w:val="18"/>
      <w:szCs w:val="18"/>
    </w:rPr>
  </w:style>
  <w:style w:type="paragraph" w:styleId="TOC8">
    <w:name w:val="toc 8"/>
    <w:basedOn w:val="Normal"/>
    <w:next w:val="Normal"/>
    <w:autoRedefine/>
    <w:uiPriority w:val="39"/>
    <w:unhideWhenUsed/>
    <w:rsid w:val="00641294"/>
    <w:pPr>
      <w:spacing w:after="0"/>
      <w:ind w:left="1540"/>
    </w:pPr>
    <w:rPr>
      <w:rFonts w:cstheme="minorHAnsi"/>
      <w:sz w:val="18"/>
      <w:szCs w:val="18"/>
    </w:rPr>
  </w:style>
  <w:style w:type="character" w:customStyle="1" w:styleId="Heading2Char">
    <w:name w:val="Heading 2 Char"/>
    <w:basedOn w:val="DefaultParagraphFont"/>
    <w:link w:val="Heading2"/>
    <w:uiPriority w:val="9"/>
    <w:semiHidden/>
    <w:rsid w:val="0064129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641294"/>
    <w:rPr>
      <w:rFonts w:asciiTheme="majorHAnsi" w:eastAsiaTheme="majorEastAsia" w:hAnsiTheme="majorHAnsi" w:cstheme="majorBidi"/>
      <w:color w:val="1F3763" w:themeColor="accent1" w:themeShade="7F"/>
      <w:sz w:val="24"/>
      <w:szCs w:val="24"/>
    </w:rPr>
  </w:style>
  <w:style w:type="character" w:styleId="SubtleEmphasis">
    <w:name w:val="Subtle Emphasis"/>
    <w:basedOn w:val="DefaultParagraphFont"/>
    <w:uiPriority w:val="19"/>
    <w:qFormat/>
    <w:rsid w:val="00641294"/>
    <w:rPr>
      <w:rFonts w:ascii="Times New Roman" w:hAnsi="Times New Roman"/>
      <w:i/>
      <w:iCs/>
      <w:color w:val="auto"/>
    </w:rPr>
  </w:style>
  <w:style w:type="paragraph" w:styleId="NormalWeb">
    <w:name w:val="Normal (Web)"/>
    <w:basedOn w:val="Normal"/>
    <w:uiPriority w:val="99"/>
    <w:semiHidden/>
    <w:unhideWhenUsed/>
    <w:rsid w:val="008D55E4"/>
    <w:pPr>
      <w:spacing w:before="100" w:beforeAutospacing="1" w:after="100" w:afterAutospacing="1" w:line="240" w:lineRule="auto"/>
      <w:jc w:val="left"/>
    </w:pPr>
    <w:rPr>
      <w:rFonts w:eastAsia="Times New Roman" w:cs="Times New Roman"/>
      <w:szCs w:val="24"/>
      <w:lang w:eastAsia="en-GB"/>
    </w:rPr>
  </w:style>
  <w:style w:type="paragraph" w:styleId="Header">
    <w:name w:val="header"/>
    <w:basedOn w:val="Normal"/>
    <w:link w:val="HeaderChar"/>
    <w:uiPriority w:val="99"/>
    <w:unhideWhenUsed/>
    <w:rsid w:val="00D203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0314"/>
    <w:rPr>
      <w:rFonts w:ascii="Times New Roman" w:hAnsi="Times New Roman"/>
      <w:sz w:val="24"/>
    </w:rPr>
  </w:style>
  <w:style w:type="paragraph" w:styleId="Footer">
    <w:name w:val="footer"/>
    <w:basedOn w:val="Normal"/>
    <w:link w:val="FooterChar"/>
    <w:uiPriority w:val="99"/>
    <w:unhideWhenUsed/>
    <w:rsid w:val="00D203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0314"/>
    <w:rPr>
      <w:rFonts w:ascii="Times New Roman" w:hAnsi="Times New Roman"/>
      <w:sz w:val="24"/>
    </w:rPr>
  </w:style>
  <w:style w:type="character" w:styleId="Hyperlink">
    <w:name w:val="Hyperlink"/>
    <w:basedOn w:val="DefaultParagraphFont"/>
    <w:uiPriority w:val="99"/>
    <w:unhideWhenUsed/>
    <w:rsid w:val="00625AFE"/>
    <w:rPr>
      <w:color w:val="0563C1" w:themeColor="hyperlink"/>
      <w:u w:val="single"/>
    </w:rPr>
  </w:style>
  <w:style w:type="character" w:styleId="UnresolvedMention">
    <w:name w:val="Unresolved Mention"/>
    <w:basedOn w:val="DefaultParagraphFont"/>
    <w:uiPriority w:val="99"/>
    <w:semiHidden/>
    <w:unhideWhenUsed/>
    <w:rsid w:val="00625AFE"/>
    <w:rPr>
      <w:color w:val="605E5C"/>
      <w:shd w:val="clear" w:color="auto" w:fill="E1DFDD"/>
    </w:rPr>
  </w:style>
  <w:style w:type="paragraph" w:styleId="Caption">
    <w:name w:val="caption"/>
    <w:basedOn w:val="Normal"/>
    <w:next w:val="Normal"/>
    <w:uiPriority w:val="35"/>
    <w:unhideWhenUsed/>
    <w:qFormat/>
    <w:rsid w:val="00995BB7"/>
    <w:pPr>
      <w:spacing w:after="200" w:line="240" w:lineRule="auto"/>
    </w:pPr>
    <w:rPr>
      <w:i/>
      <w:iCs/>
      <w:color w:val="44546A" w:themeColor="text2"/>
      <w:sz w:val="18"/>
      <w:szCs w:val="18"/>
    </w:rPr>
  </w:style>
  <w:style w:type="character" w:customStyle="1" w:styleId="TOC1Char">
    <w:name w:val="TOC 1 Char"/>
    <w:basedOn w:val="DefaultParagraphFont"/>
    <w:link w:val="TOC1"/>
    <w:uiPriority w:val="39"/>
    <w:rsid w:val="00320006"/>
    <w:rPr>
      <w:rFonts w:ascii="Arial" w:hAnsi="Arial" w:cstheme="minorHAnsi"/>
      <w:b/>
      <w:bCs/>
      <w:caps/>
      <w:sz w:val="32"/>
      <w:szCs w:val="20"/>
    </w:rPr>
  </w:style>
  <w:style w:type="table" w:styleId="TableGrid">
    <w:name w:val="Table Grid"/>
    <w:basedOn w:val="TableNormal"/>
    <w:uiPriority w:val="39"/>
    <w:rsid w:val="007B317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9564095">
      <w:bodyDiv w:val="1"/>
      <w:marLeft w:val="0"/>
      <w:marRight w:val="0"/>
      <w:marTop w:val="0"/>
      <w:marBottom w:val="0"/>
      <w:divBdr>
        <w:top w:val="none" w:sz="0" w:space="0" w:color="auto"/>
        <w:left w:val="none" w:sz="0" w:space="0" w:color="auto"/>
        <w:bottom w:val="none" w:sz="0" w:space="0" w:color="auto"/>
        <w:right w:val="none" w:sz="0" w:space="0" w:color="auto"/>
      </w:divBdr>
    </w:div>
    <w:div w:id="438110282">
      <w:bodyDiv w:val="1"/>
      <w:marLeft w:val="0"/>
      <w:marRight w:val="0"/>
      <w:marTop w:val="0"/>
      <w:marBottom w:val="0"/>
      <w:divBdr>
        <w:top w:val="none" w:sz="0" w:space="0" w:color="auto"/>
        <w:left w:val="none" w:sz="0" w:space="0" w:color="auto"/>
        <w:bottom w:val="none" w:sz="0" w:space="0" w:color="auto"/>
        <w:right w:val="none" w:sz="0" w:space="0" w:color="auto"/>
      </w:divBdr>
    </w:div>
    <w:div w:id="608240057">
      <w:bodyDiv w:val="1"/>
      <w:marLeft w:val="0"/>
      <w:marRight w:val="0"/>
      <w:marTop w:val="0"/>
      <w:marBottom w:val="0"/>
      <w:divBdr>
        <w:top w:val="none" w:sz="0" w:space="0" w:color="auto"/>
        <w:left w:val="none" w:sz="0" w:space="0" w:color="auto"/>
        <w:bottom w:val="none" w:sz="0" w:space="0" w:color="auto"/>
        <w:right w:val="none" w:sz="0" w:space="0" w:color="auto"/>
      </w:divBdr>
    </w:div>
    <w:div w:id="904220551">
      <w:bodyDiv w:val="1"/>
      <w:marLeft w:val="0"/>
      <w:marRight w:val="0"/>
      <w:marTop w:val="0"/>
      <w:marBottom w:val="0"/>
      <w:divBdr>
        <w:top w:val="none" w:sz="0" w:space="0" w:color="auto"/>
        <w:left w:val="none" w:sz="0" w:space="0" w:color="auto"/>
        <w:bottom w:val="none" w:sz="0" w:space="0" w:color="auto"/>
        <w:right w:val="none" w:sz="0" w:space="0" w:color="auto"/>
      </w:divBdr>
      <w:divsChild>
        <w:div w:id="230232427">
          <w:marLeft w:val="0"/>
          <w:marRight w:val="0"/>
          <w:marTop w:val="0"/>
          <w:marBottom w:val="0"/>
          <w:divBdr>
            <w:top w:val="none" w:sz="0" w:space="0" w:color="auto"/>
            <w:left w:val="none" w:sz="0" w:space="0" w:color="auto"/>
            <w:bottom w:val="none" w:sz="0" w:space="0" w:color="auto"/>
            <w:right w:val="none" w:sz="0" w:space="0" w:color="auto"/>
          </w:divBdr>
        </w:div>
      </w:divsChild>
    </w:div>
    <w:div w:id="972716249">
      <w:bodyDiv w:val="1"/>
      <w:marLeft w:val="0"/>
      <w:marRight w:val="0"/>
      <w:marTop w:val="0"/>
      <w:marBottom w:val="0"/>
      <w:divBdr>
        <w:top w:val="none" w:sz="0" w:space="0" w:color="auto"/>
        <w:left w:val="none" w:sz="0" w:space="0" w:color="auto"/>
        <w:bottom w:val="none" w:sz="0" w:space="0" w:color="auto"/>
        <w:right w:val="none" w:sz="0" w:space="0" w:color="auto"/>
      </w:divBdr>
      <w:divsChild>
        <w:div w:id="399324705">
          <w:marLeft w:val="0"/>
          <w:marRight w:val="0"/>
          <w:marTop w:val="0"/>
          <w:marBottom w:val="0"/>
          <w:divBdr>
            <w:top w:val="none" w:sz="0" w:space="0" w:color="auto"/>
            <w:left w:val="none" w:sz="0" w:space="0" w:color="auto"/>
            <w:bottom w:val="none" w:sz="0" w:space="0" w:color="auto"/>
            <w:right w:val="none" w:sz="0" w:space="0" w:color="auto"/>
          </w:divBdr>
        </w:div>
      </w:divsChild>
    </w:div>
    <w:div w:id="15640955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75D0678-0FB3-4958-97F2-AC48A78BFBDE}">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8D22F4F-CF87-45EE-945C-53AFC129E0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876</TotalTime>
  <Pages>10</Pages>
  <Words>2392</Words>
  <Characters>13640</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 Movilianu (2112865)</dc:creator>
  <cp:keywords/>
  <dc:description/>
  <cp:lastModifiedBy>Florin Cristi</cp:lastModifiedBy>
  <cp:revision>32</cp:revision>
  <cp:lastPrinted>2023-01-08T17:19:00Z</cp:lastPrinted>
  <dcterms:created xsi:type="dcterms:W3CDTF">2023-01-13T09:01:00Z</dcterms:created>
  <dcterms:modified xsi:type="dcterms:W3CDTF">2023-01-15T21:10:00Z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12891de1305c5152f3d89184280dcdc6429e6201240baf793bbafc9bae24e1a3</vt:lpwstr>
  </property>
</Properties>
</file>