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B27E3B2" w14:paraId="2AC02D8E" wp14:textId="6D47FC4C">
      <w:pPr>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r w:rsidRPr="2B27E3B2" w:rsidR="42E110EC">
        <w:rPr>
          <w:rFonts w:ascii="Calibri" w:hAnsi="Calibri" w:eastAsia="Calibri" w:cs="Calibri"/>
          <w:b w:val="0"/>
          <w:bCs w:val="0"/>
          <w:i w:val="0"/>
          <w:iCs w:val="0"/>
          <w:caps w:val="0"/>
          <w:smallCaps w:val="0"/>
          <w:color w:val="000000" w:themeColor="text1" w:themeTint="FF" w:themeShade="FF"/>
          <w:sz w:val="40"/>
          <w:szCs w:val="40"/>
        </w:rPr>
        <w:t>Jessica Lewis</w:t>
      </w:r>
    </w:p>
    <w:p xmlns:wp14="http://schemas.microsoft.com/office/word/2010/wordml" w:rsidP="2B27E3B2" w14:paraId="5644AD5F" wp14:textId="16247E7D">
      <w:pPr>
        <w:spacing w:before="0" w:beforeAutospacing="off" w:after="160" w:afterAutospacing="off" w:line="495" w:lineRule="exact"/>
        <w:ind w:left="0" w:right="0"/>
        <w:jc w:val="center"/>
        <w:rPr>
          <w:rFonts w:ascii="Calibri" w:hAnsi="Calibri" w:eastAsia="Calibri" w:cs="Calibri"/>
          <w:b w:val="0"/>
          <w:bCs w:val="0"/>
          <w:i w:val="0"/>
          <w:iCs w:val="0"/>
          <w:caps w:val="0"/>
          <w:smallCaps w:val="0"/>
          <w:color w:val="000000" w:themeColor="text1" w:themeTint="FF" w:themeShade="FF"/>
          <w:sz w:val="40"/>
          <w:szCs w:val="40"/>
        </w:rPr>
      </w:pPr>
      <w:r w:rsidRPr="2B27E3B2" w:rsidR="42E110EC">
        <w:rPr>
          <w:rFonts w:ascii="Calibri" w:hAnsi="Calibri" w:eastAsia="Calibri" w:cs="Calibri"/>
          <w:b w:val="0"/>
          <w:bCs w:val="0"/>
          <w:i w:val="0"/>
          <w:iCs w:val="0"/>
          <w:caps w:val="0"/>
          <w:smallCaps w:val="0"/>
          <w:color w:val="000000" w:themeColor="text1" w:themeTint="FF" w:themeShade="FF"/>
          <w:sz w:val="40"/>
          <w:szCs w:val="40"/>
        </w:rPr>
        <w:t>Globally Responsible Business</w:t>
      </w:r>
    </w:p>
    <w:p xmlns:wp14="http://schemas.microsoft.com/office/word/2010/wordml" w:rsidP="2B27E3B2" w14:paraId="38F6D608" wp14:textId="71958E44">
      <w:pPr>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r w:rsidRPr="2B27E3B2" w:rsidR="42E110EC">
        <w:rPr>
          <w:rFonts w:ascii="Calibri" w:hAnsi="Calibri" w:eastAsia="Calibri" w:cs="Calibri"/>
          <w:b w:val="0"/>
          <w:bCs w:val="0"/>
          <w:i w:val="0"/>
          <w:iCs w:val="0"/>
          <w:caps w:val="0"/>
          <w:smallCaps w:val="0"/>
          <w:color w:val="000000" w:themeColor="text1" w:themeTint="FF" w:themeShade="FF"/>
          <w:sz w:val="40"/>
          <w:szCs w:val="40"/>
        </w:rPr>
        <w:t>BMSP6001</w:t>
      </w:r>
    </w:p>
    <w:p xmlns:wp14="http://schemas.microsoft.com/office/word/2010/wordml" w:rsidP="2B27E3B2" w14:paraId="1FB751EF" wp14:textId="213D622C">
      <w:pPr>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r w:rsidRPr="2B27E3B2" w:rsidR="42E110EC">
        <w:rPr>
          <w:rFonts w:ascii="Calibri" w:hAnsi="Calibri" w:eastAsia="Calibri" w:cs="Calibri"/>
          <w:b w:val="0"/>
          <w:bCs w:val="0"/>
          <w:i w:val="0"/>
          <w:iCs w:val="0"/>
          <w:caps w:val="0"/>
          <w:smallCaps w:val="0"/>
          <w:color w:val="000000" w:themeColor="text1" w:themeTint="FF" w:themeShade="FF"/>
          <w:sz w:val="40"/>
          <w:szCs w:val="40"/>
        </w:rPr>
        <w:t>Jessica Shore</w:t>
      </w:r>
    </w:p>
    <w:p xmlns:wp14="http://schemas.microsoft.com/office/word/2010/wordml" w:rsidP="2B27E3B2" w14:paraId="441284EB" wp14:textId="60BB726D">
      <w:pPr>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r w:rsidRPr="2B27E3B2" w:rsidR="42E110EC">
        <w:rPr>
          <w:rFonts w:ascii="Calibri" w:hAnsi="Calibri" w:eastAsia="Calibri" w:cs="Calibri"/>
          <w:b w:val="0"/>
          <w:bCs w:val="0"/>
          <w:i w:val="0"/>
          <w:iCs w:val="0"/>
          <w:caps w:val="0"/>
          <w:smallCaps w:val="0"/>
          <w:color w:val="000000" w:themeColor="text1" w:themeTint="FF" w:themeShade="FF"/>
          <w:sz w:val="40"/>
          <w:szCs w:val="40"/>
        </w:rPr>
        <w:t>Assignment 2 – Investigation</w:t>
      </w:r>
    </w:p>
    <w:p xmlns:wp14="http://schemas.microsoft.com/office/word/2010/wordml" w:rsidP="2B27E3B2" w14:paraId="3BDB8541" wp14:textId="727201B5">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20A5A5C0" wp14:textId="76AF6C7C">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779D3AF5" wp14:textId="16D1DC36">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6674A0D0" wp14:textId="29E81360">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7DB83E20" wp14:textId="5CE4D2A0">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24767F30" wp14:textId="5D306B71">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3BA4AB7E" wp14:textId="0FF037DE">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05DA3344" wp14:textId="6D7418E2">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7C2E38DA" wp14:textId="2048C1BB">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7792FD9D" wp14:textId="2E6BF0EE">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4B939D4C" wp14:textId="0C410292">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402EA1F4" wp14:textId="79404AD7">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13775E95" wp14:textId="27DEE35B">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7CD9AE48" wp14:textId="52738206">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030FD25C" wp14:textId="153A7AFF">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40"/>
          <w:szCs w:val="40"/>
        </w:rPr>
      </w:pPr>
    </w:p>
    <w:p xmlns:wp14="http://schemas.microsoft.com/office/word/2010/wordml" w:rsidP="2B27E3B2" w14:paraId="1FFB735C" wp14:textId="096F56E3">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28"/>
          <w:szCs w:val="28"/>
          <w:u w:val="single"/>
        </w:rPr>
      </w:pPr>
      <w:r w:rsidRPr="2B27E3B2" w:rsidR="7B5D08DA">
        <w:rPr>
          <w:rFonts w:ascii="Calibri" w:hAnsi="Calibri" w:eastAsia="Calibri" w:cs="Calibri"/>
          <w:b w:val="0"/>
          <w:bCs w:val="0"/>
          <w:i w:val="0"/>
          <w:iCs w:val="0"/>
          <w:caps w:val="0"/>
          <w:smallCaps w:val="0"/>
          <w:color w:val="000000" w:themeColor="text1" w:themeTint="FF" w:themeShade="FF"/>
          <w:sz w:val="28"/>
          <w:szCs w:val="28"/>
          <w:u w:val="single"/>
        </w:rPr>
        <w:t>Table of contents</w:t>
      </w:r>
    </w:p>
    <w:p xmlns:wp14="http://schemas.microsoft.com/office/word/2010/wordml" w:rsidP="2B27E3B2" w14:paraId="6E0FBEE6" wp14:textId="104C0C1A">
      <w:pPr>
        <w:pStyle w:val="Normal"/>
        <w:spacing w:after="160" w:line="495" w:lineRule="exact"/>
        <w:jc w:val="left"/>
        <w:rPr>
          <w:rFonts w:ascii="Calibri" w:hAnsi="Calibri" w:eastAsia="Calibri" w:cs="Calibri"/>
          <w:b w:val="0"/>
          <w:bCs w:val="0"/>
          <w:i w:val="0"/>
          <w:iCs w:val="0"/>
          <w:caps w:val="0"/>
          <w:smallCaps w:val="0"/>
          <w:color w:val="000000" w:themeColor="text1" w:themeTint="FF" w:themeShade="FF"/>
          <w:sz w:val="24"/>
          <w:szCs w:val="24"/>
          <w:u w:val="none"/>
        </w:rPr>
      </w:pPr>
      <w:r w:rsidRPr="2B27E3B2" w:rsidR="12F7551D">
        <w:rPr>
          <w:rFonts w:ascii="Calibri" w:hAnsi="Calibri" w:eastAsia="Calibri" w:cs="Calibri"/>
          <w:b w:val="0"/>
          <w:bCs w:val="0"/>
          <w:i w:val="0"/>
          <w:iCs w:val="0"/>
          <w:caps w:val="0"/>
          <w:smallCaps w:val="0"/>
          <w:color w:val="000000" w:themeColor="text1" w:themeTint="FF" w:themeShade="FF"/>
          <w:sz w:val="24"/>
          <w:szCs w:val="24"/>
          <w:u w:val="none"/>
        </w:rPr>
        <w:t>Title Page.......................................................................................................................................1</w:t>
      </w:r>
    </w:p>
    <w:p xmlns:wp14="http://schemas.microsoft.com/office/word/2010/wordml" w:rsidP="2B27E3B2" w14:paraId="6D7B6558" wp14:textId="66F65570">
      <w:pPr>
        <w:pStyle w:val="Normal"/>
        <w:spacing w:after="160" w:line="495" w:lineRule="exact"/>
        <w:jc w:val="left"/>
        <w:rPr>
          <w:rFonts w:ascii="Calibri" w:hAnsi="Calibri" w:eastAsia="Calibri" w:cs="Calibri"/>
          <w:b w:val="0"/>
          <w:bCs w:val="0"/>
          <w:i w:val="0"/>
          <w:iCs w:val="0"/>
          <w:caps w:val="0"/>
          <w:smallCaps w:val="0"/>
          <w:color w:val="000000" w:themeColor="text1" w:themeTint="FF" w:themeShade="FF"/>
          <w:sz w:val="24"/>
          <w:szCs w:val="24"/>
          <w:u w:val="none"/>
        </w:rPr>
      </w:pPr>
      <w:r w:rsidRPr="2B27E3B2" w:rsidR="12F7551D">
        <w:rPr>
          <w:rFonts w:ascii="Calibri" w:hAnsi="Calibri" w:eastAsia="Calibri" w:cs="Calibri"/>
          <w:b w:val="0"/>
          <w:bCs w:val="0"/>
          <w:i w:val="0"/>
          <w:iCs w:val="0"/>
          <w:caps w:val="0"/>
          <w:smallCaps w:val="0"/>
          <w:color w:val="000000" w:themeColor="text1" w:themeTint="FF" w:themeShade="FF"/>
          <w:sz w:val="24"/>
          <w:szCs w:val="24"/>
          <w:u w:val="none"/>
        </w:rPr>
        <w:t>Table of contents...........................................................................................................................2</w:t>
      </w:r>
    </w:p>
    <w:p xmlns:wp14="http://schemas.microsoft.com/office/word/2010/wordml" w:rsidP="2B27E3B2" w14:paraId="360D6C40" wp14:textId="7203E630">
      <w:pPr>
        <w:pStyle w:val="Normal"/>
        <w:spacing w:after="160" w:line="495" w:lineRule="exact"/>
        <w:jc w:val="left"/>
        <w:rPr>
          <w:rFonts w:ascii="Calibri" w:hAnsi="Calibri" w:eastAsia="Calibri" w:cs="Calibri"/>
          <w:b w:val="0"/>
          <w:bCs w:val="0"/>
          <w:i w:val="0"/>
          <w:iCs w:val="0"/>
          <w:caps w:val="0"/>
          <w:smallCaps w:val="0"/>
          <w:color w:val="000000" w:themeColor="text1" w:themeTint="FF" w:themeShade="FF"/>
          <w:sz w:val="24"/>
          <w:szCs w:val="24"/>
          <w:u w:val="none"/>
        </w:rPr>
      </w:pPr>
      <w:r w:rsidRPr="2B27E3B2" w:rsidR="4E68DB4B">
        <w:rPr>
          <w:rFonts w:ascii="Calibri" w:hAnsi="Calibri" w:eastAsia="Calibri" w:cs="Calibri"/>
          <w:b w:val="0"/>
          <w:bCs w:val="0"/>
          <w:i w:val="0"/>
          <w:iCs w:val="0"/>
          <w:caps w:val="0"/>
          <w:smallCaps w:val="0"/>
          <w:color w:val="000000" w:themeColor="text1" w:themeTint="FF" w:themeShade="FF"/>
          <w:sz w:val="24"/>
          <w:szCs w:val="24"/>
          <w:u w:val="none"/>
        </w:rPr>
        <w:t>Introduction................................................................................................................................</w:t>
      </w:r>
      <w:r w:rsidRPr="2B27E3B2" w:rsidR="69B83692">
        <w:rPr>
          <w:rFonts w:ascii="Calibri" w:hAnsi="Calibri" w:eastAsia="Calibri" w:cs="Calibri"/>
          <w:b w:val="0"/>
          <w:bCs w:val="0"/>
          <w:i w:val="0"/>
          <w:iCs w:val="0"/>
          <w:caps w:val="0"/>
          <w:smallCaps w:val="0"/>
          <w:color w:val="000000" w:themeColor="text1" w:themeTint="FF" w:themeShade="FF"/>
          <w:sz w:val="24"/>
          <w:szCs w:val="24"/>
          <w:u w:val="none"/>
        </w:rPr>
        <w:t>3-4</w:t>
      </w:r>
    </w:p>
    <w:p xmlns:wp14="http://schemas.microsoft.com/office/word/2010/wordml" w:rsidP="2B27E3B2" w14:paraId="764881CC" wp14:textId="5A1DD28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u w:val="none"/>
          <w:lang w:val="en-US"/>
        </w:rPr>
      </w:pPr>
      <w:r w:rsidRPr="2B27E3B2" w:rsidR="69B83692">
        <w:rPr>
          <w:rFonts w:ascii="Calibri" w:hAnsi="Calibri" w:eastAsia="Calibri" w:cs="Calibri" w:asciiTheme="minorAscii" w:hAnsiTheme="minorAscii" w:eastAsiaTheme="minorAscii" w:cstheme="minorAscii"/>
          <w:sz w:val="24"/>
          <w:szCs w:val="24"/>
          <w:u w:val="none"/>
        </w:rPr>
        <w:t>IKEA’s Circular Economy Credentials..........................................................................................4-6</w:t>
      </w:r>
    </w:p>
    <w:p xmlns:wp14="http://schemas.microsoft.com/office/word/2010/wordml" w:rsidP="2B27E3B2" w14:paraId="7CF4D995" wp14:textId="5A934C6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r w:rsidRPr="2B27E3B2" w:rsidR="69B83692">
        <w:rPr>
          <w:rFonts w:ascii="Calibri" w:hAnsi="Calibri" w:eastAsia="Calibri" w:cs="Calibri" w:asciiTheme="minorAscii" w:hAnsiTheme="minorAscii" w:eastAsiaTheme="minorAscii" w:cstheme="minorAscii"/>
          <w:sz w:val="24"/>
          <w:szCs w:val="24"/>
          <w:u w:val="none"/>
        </w:rPr>
        <w:t>Challenges...................................................................................................................................6-8</w:t>
      </w:r>
    </w:p>
    <w:p xmlns:wp14="http://schemas.microsoft.com/office/word/2010/wordml" w:rsidP="2B27E3B2" w14:paraId="05C93312" wp14:textId="7484AD1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r w:rsidRPr="2B27E3B2" w:rsidR="69B83692">
        <w:rPr>
          <w:rFonts w:ascii="Calibri" w:hAnsi="Calibri" w:eastAsia="Calibri" w:cs="Calibri" w:asciiTheme="minorAscii" w:hAnsiTheme="minorAscii" w:eastAsiaTheme="minorAscii" w:cstheme="minorAscii"/>
          <w:sz w:val="24"/>
          <w:szCs w:val="24"/>
          <w:u w:val="none"/>
        </w:rPr>
        <w:t>Conclusion......................................................................................................................................8</w:t>
      </w:r>
    </w:p>
    <w:p xmlns:wp14="http://schemas.microsoft.com/office/word/2010/wordml" w:rsidP="2B27E3B2" w14:paraId="53CF6327" wp14:textId="44B5C26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r w:rsidRPr="2B27E3B2" w:rsidR="40720F4C">
        <w:rPr>
          <w:rFonts w:ascii="Calibri" w:hAnsi="Calibri" w:eastAsia="Calibri" w:cs="Calibri" w:asciiTheme="minorAscii" w:hAnsiTheme="minorAscii" w:eastAsiaTheme="minorAscii" w:cstheme="minorAscii"/>
          <w:sz w:val="24"/>
          <w:szCs w:val="24"/>
          <w:u w:val="none"/>
        </w:rPr>
        <w:t>References................................................................................................................................9-11</w:t>
      </w:r>
    </w:p>
    <w:p xmlns:wp14="http://schemas.microsoft.com/office/word/2010/wordml" w:rsidP="2B27E3B2" w14:paraId="20E423BF" wp14:textId="6136E6F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338BF25A" wp14:textId="25BA5A9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0BEA9B34" wp14:textId="2D3E09A5">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32BBC7B8" wp14:textId="30F4AFD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717B9B8E" wp14:textId="275F01C4">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72BD1BFE" wp14:textId="3854F10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6840AC0B" wp14:textId="61521E0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4C1D5921" wp14:textId="7C6CF6B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0CFCC79A" wp14:textId="4B88014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71EAD532" wp14:textId="5BA8F3E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20B7EC54" wp14:textId="7BC916C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6CD4E3FF" wp14:textId="79F1C96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3A8B3511" wp14:textId="61DBADB2">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292E75A2" wp14:textId="3070FE1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6370147D" wp14:textId="47CAB29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0CEAB676" wp14:textId="683ACB0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37DCC0D4" wp14:textId="1A23E86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2F1F6AC0" wp14:textId="74FE8D0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u w:val="none"/>
        </w:rPr>
      </w:pPr>
    </w:p>
    <w:p xmlns:wp14="http://schemas.microsoft.com/office/word/2010/wordml" w:rsidP="2B27E3B2" w14:paraId="479BE47A" wp14:textId="668EEBC3">
      <w:pPr>
        <w:pStyle w:val="Normal"/>
        <w:spacing w:after="160" w:line="495" w:lineRule="exact"/>
        <w:jc w:val="center"/>
        <w:rPr>
          <w:rFonts w:ascii="Calibri" w:hAnsi="Calibri" w:eastAsia="Calibri" w:cs="Calibri"/>
          <w:b w:val="0"/>
          <w:bCs w:val="0"/>
          <w:i w:val="0"/>
          <w:iCs w:val="0"/>
          <w:caps w:val="0"/>
          <w:smallCaps w:val="0"/>
          <w:color w:val="000000" w:themeColor="text1" w:themeTint="FF" w:themeShade="FF"/>
          <w:sz w:val="28"/>
          <w:szCs w:val="28"/>
          <w:u w:val="single"/>
        </w:rPr>
      </w:pPr>
      <w:r w:rsidRPr="2B27E3B2" w:rsidR="42E110EC">
        <w:rPr>
          <w:rFonts w:ascii="Calibri" w:hAnsi="Calibri" w:eastAsia="Calibri" w:cs="Calibri"/>
          <w:b w:val="0"/>
          <w:bCs w:val="0"/>
          <w:i w:val="0"/>
          <w:iCs w:val="0"/>
          <w:caps w:val="0"/>
          <w:smallCaps w:val="0"/>
          <w:color w:val="000000" w:themeColor="text1" w:themeTint="FF" w:themeShade="FF"/>
          <w:sz w:val="28"/>
          <w:szCs w:val="28"/>
          <w:u w:val="single"/>
        </w:rPr>
        <w:t>Introduction</w:t>
      </w:r>
    </w:p>
    <w:p xmlns:wp14="http://schemas.microsoft.com/office/word/2010/wordml" w:rsidP="2B27E3B2" w14:paraId="4070AB3E" wp14:textId="773C9697">
      <w:pPr>
        <w:jc w:val="left"/>
        <w:rPr>
          <w:rFonts w:ascii="Calibri" w:hAnsi="Calibri" w:eastAsia="Calibri" w:cs="Calibri"/>
          <w:sz w:val="24"/>
          <w:szCs w:val="24"/>
        </w:rPr>
      </w:pPr>
      <w:r w:rsidRPr="2B27E3B2" w:rsidR="2E1F9E64">
        <w:rPr>
          <w:rFonts w:ascii="Calibri" w:hAnsi="Calibri" w:eastAsia="Calibri" w:cs="Calibri"/>
          <w:sz w:val="24"/>
          <w:szCs w:val="24"/>
        </w:rPr>
        <w:t>The linear economy is the conventional system, in which raw ma</w:t>
      </w:r>
      <w:r w:rsidRPr="2B27E3B2" w:rsidR="19BB0BA3">
        <w:rPr>
          <w:rFonts w:ascii="Calibri" w:hAnsi="Calibri" w:eastAsia="Calibri" w:cs="Calibri"/>
          <w:sz w:val="24"/>
          <w:szCs w:val="24"/>
        </w:rPr>
        <w:t xml:space="preserve">terials are gathered and turned into goods that people use until they </w:t>
      </w:r>
      <w:r w:rsidRPr="2B27E3B2" w:rsidR="585FF0D4">
        <w:rPr>
          <w:rFonts w:ascii="Calibri" w:hAnsi="Calibri" w:eastAsia="Calibri" w:cs="Calibri"/>
          <w:sz w:val="24"/>
          <w:szCs w:val="24"/>
        </w:rPr>
        <w:t>discard</w:t>
      </w:r>
      <w:r w:rsidRPr="2B27E3B2" w:rsidR="19BB0BA3">
        <w:rPr>
          <w:rFonts w:ascii="Calibri" w:hAnsi="Calibri" w:eastAsia="Calibri" w:cs="Calibri"/>
          <w:sz w:val="24"/>
          <w:szCs w:val="24"/>
        </w:rPr>
        <w:t xml:space="preserve"> them as rubbish without thinking about the impact on the environment.</w:t>
      </w:r>
      <w:r w:rsidRPr="2B27E3B2" w:rsidR="2B6968C7">
        <w:rPr>
          <w:rFonts w:ascii="Calibri" w:hAnsi="Calibri" w:eastAsia="Calibri" w:cs="Calibri"/>
          <w:sz w:val="24"/>
          <w:szCs w:val="24"/>
        </w:rPr>
        <w:t xml:space="preserve"> It follows the procedure of </w:t>
      </w:r>
      <w:bookmarkStart w:name="_Int_5MkhVI6j" w:id="1806446249"/>
      <w:r w:rsidRPr="2B27E3B2" w:rsidR="2B6968C7">
        <w:rPr>
          <w:rFonts w:ascii="Calibri" w:hAnsi="Calibri" w:eastAsia="Calibri" w:cs="Calibri"/>
          <w:sz w:val="24"/>
          <w:szCs w:val="24"/>
        </w:rPr>
        <w:t>take</w:t>
      </w:r>
      <w:bookmarkEnd w:id="1806446249"/>
      <w:r w:rsidRPr="2B27E3B2" w:rsidR="2B6968C7">
        <w:rPr>
          <w:rFonts w:ascii="Calibri" w:hAnsi="Calibri" w:eastAsia="Calibri" w:cs="Calibri"/>
          <w:sz w:val="24"/>
          <w:szCs w:val="24"/>
        </w:rPr>
        <w:t xml:space="preserve">, </w:t>
      </w:r>
      <w:r w:rsidRPr="2B27E3B2" w:rsidR="2B6968C7">
        <w:rPr>
          <w:rFonts w:ascii="Calibri" w:hAnsi="Calibri" w:eastAsia="Calibri" w:cs="Calibri"/>
          <w:sz w:val="24"/>
          <w:szCs w:val="24"/>
        </w:rPr>
        <w:t>make</w:t>
      </w:r>
      <w:r w:rsidRPr="2B27E3B2" w:rsidR="2B6968C7">
        <w:rPr>
          <w:rFonts w:ascii="Calibri" w:hAnsi="Calibri" w:eastAsia="Calibri" w:cs="Calibri"/>
          <w:sz w:val="24"/>
          <w:szCs w:val="24"/>
        </w:rPr>
        <w:t xml:space="preserve">, </w:t>
      </w:r>
      <w:r w:rsidRPr="2B27E3B2" w:rsidR="2B6968C7">
        <w:rPr>
          <w:rFonts w:ascii="Calibri" w:hAnsi="Calibri" w:eastAsia="Calibri" w:cs="Calibri"/>
          <w:sz w:val="24"/>
          <w:szCs w:val="24"/>
        </w:rPr>
        <w:t>consume</w:t>
      </w:r>
      <w:r w:rsidRPr="2B27E3B2" w:rsidR="2B6968C7">
        <w:rPr>
          <w:rFonts w:ascii="Calibri" w:hAnsi="Calibri" w:eastAsia="Calibri" w:cs="Calibri"/>
          <w:sz w:val="24"/>
          <w:szCs w:val="24"/>
        </w:rPr>
        <w:t xml:space="preserve"> and </w:t>
      </w:r>
      <w:r w:rsidRPr="2B27E3B2" w:rsidR="2B6968C7">
        <w:rPr>
          <w:rFonts w:ascii="Calibri" w:hAnsi="Calibri" w:eastAsia="Calibri" w:cs="Calibri"/>
          <w:sz w:val="24"/>
          <w:szCs w:val="24"/>
        </w:rPr>
        <w:t>throw</w:t>
      </w:r>
      <w:r w:rsidRPr="2B27E3B2" w:rsidR="2B6968C7">
        <w:rPr>
          <w:rFonts w:ascii="Calibri" w:hAnsi="Calibri" w:eastAsia="Calibri" w:cs="Calibri"/>
          <w:sz w:val="24"/>
          <w:szCs w:val="24"/>
        </w:rPr>
        <w:t xml:space="preserve"> away and</w:t>
      </w:r>
      <w:r w:rsidRPr="2B27E3B2" w:rsidR="19BB0BA3">
        <w:rPr>
          <w:rFonts w:ascii="Calibri" w:hAnsi="Calibri" w:eastAsia="Calibri" w:cs="Calibri"/>
          <w:sz w:val="24"/>
          <w:szCs w:val="24"/>
        </w:rPr>
        <w:t xml:space="preserve"> </w:t>
      </w:r>
      <w:r w:rsidRPr="2B27E3B2" w:rsidR="63A7B794">
        <w:rPr>
          <w:rFonts w:ascii="Calibri" w:hAnsi="Calibri" w:eastAsia="Calibri" w:cs="Calibri"/>
          <w:sz w:val="24"/>
          <w:szCs w:val="24"/>
        </w:rPr>
        <w:t>w</w:t>
      </w:r>
      <w:r w:rsidRPr="2B27E3B2" w:rsidR="19BB0BA3">
        <w:rPr>
          <w:rFonts w:ascii="Calibri" w:hAnsi="Calibri" w:eastAsia="Calibri" w:cs="Calibri"/>
          <w:sz w:val="24"/>
          <w:szCs w:val="24"/>
        </w:rPr>
        <w:t>ith products designed to</w:t>
      </w:r>
      <w:r w:rsidRPr="2B27E3B2" w:rsidR="5B1DDC60">
        <w:rPr>
          <w:rFonts w:ascii="Calibri" w:hAnsi="Calibri" w:eastAsia="Calibri" w:cs="Calibri"/>
          <w:sz w:val="24"/>
          <w:szCs w:val="24"/>
        </w:rPr>
        <w:t xml:space="preserve"> be discarded after use, it puts profit before sustainability</w:t>
      </w:r>
      <w:r w:rsidRPr="2B27E3B2" w:rsidR="2351A44E">
        <w:rPr>
          <w:rFonts w:ascii="Calibri" w:hAnsi="Calibri" w:eastAsia="Calibri" w:cs="Calibri"/>
          <w:sz w:val="24"/>
          <w:szCs w:val="24"/>
        </w:rPr>
        <w:t>. This concept depends on a lot of inexpensive, readily available resources such as energy and materials</w:t>
      </w:r>
      <w:r w:rsidRPr="2B27E3B2" w:rsidR="7657489E">
        <w:rPr>
          <w:rFonts w:ascii="Calibri" w:hAnsi="Calibri" w:eastAsia="Calibri" w:cs="Calibri"/>
          <w:sz w:val="24"/>
          <w:szCs w:val="24"/>
        </w:rPr>
        <w:t xml:space="preserve"> (Santander.com, 2021).</w:t>
      </w:r>
    </w:p>
    <w:p xmlns:wp14="http://schemas.microsoft.com/office/word/2010/wordml" w:rsidP="2B27E3B2" w14:paraId="41E72FB2" wp14:textId="2A76EEE8">
      <w:pPr>
        <w:pStyle w:val="Normal"/>
        <w:jc w:val="left"/>
        <w:rPr>
          <w:rFonts w:ascii="Calibri" w:hAnsi="Calibri" w:eastAsia="Calibri" w:cs="Calibri"/>
          <w:sz w:val="24"/>
          <w:szCs w:val="24"/>
        </w:rPr>
      </w:pPr>
      <w:r w:rsidRPr="2B27E3B2" w:rsidR="78DE4C4A">
        <w:rPr>
          <w:rFonts w:ascii="Calibri" w:hAnsi="Calibri" w:eastAsia="Calibri" w:cs="Calibri"/>
          <w:sz w:val="24"/>
          <w:szCs w:val="24"/>
        </w:rPr>
        <w:t>The "circular economy" is a production and consumption model that emphasizes sharing, renting, reusing, repairing, and recycling old goods for as long as possible. By using this model, instead of the linear model, the life cycle of items is extended</w:t>
      </w:r>
      <w:r w:rsidRPr="2B27E3B2" w:rsidR="5DE6D037">
        <w:rPr>
          <w:rFonts w:ascii="Calibri" w:hAnsi="Calibri" w:eastAsia="Calibri" w:cs="Calibri"/>
          <w:sz w:val="24"/>
          <w:szCs w:val="24"/>
        </w:rPr>
        <w:t xml:space="preserve"> (</w:t>
      </w:r>
      <w:r w:rsidRPr="2B27E3B2" w:rsidR="7A55F6F1">
        <w:rPr>
          <w:rFonts w:ascii="Calibri" w:hAnsi="Calibri" w:eastAsia="Calibri" w:cs="Calibri"/>
          <w:sz w:val="24"/>
          <w:szCs w:val="24"/>
        </w:rPr>
        <w:t xml:space="preserve">European </w:t>
      </w:r>
      <w:r w:rsidRPr="2B27E3B2" w:rsidR="7A55F6F1">
        <w:rPr>
          <w:rFonts w:ascii="Calibri" w:hAnsi="Calibri" w:eastAsia="Calibri" w:cs="Calibri"/>
          <w:sz w:val="24"/>
          <w:szCs w:val="24"/>
        </w:rPr>
        <w:t>Parliment</w:t>
      </w:r>
      <w:r w:rsidRPr="2B27E3B2" w:rsidR="5DE6D037">
        <w:rPr>
          <w:rFonts w:ascii="Calibri" w:hAnsi="Calibri" w:eastAsia="Calibri" w:cs="Calibri"/>
          <w:sz w:val="24"/>
          <w:szCs w:val="24"/>
        </w:rPr>
        <w:t>, 2015).</w:t>
      </w:r>
    </w:p>
    <w:p xmlns:wp14="http://schemas.microsoft.com/office/word/2010/wordml" w:rsidP="2B27E3B2" w14:paraId="3A7843C7" wp14:textId="34D9B451">
      <w:pPr>
        <w:pStyle w:val="Normal"/>
        <w:jc w:val="left"/>
        <w:rPr>
          <w:rFonts w:ascii="Calibri" w:hAnsi="Calibri" w:eastAsia="Calibri" w:cs="Calibri"/>
          <w:sz w:val="24"/>
          <w:szCs w:val="24"/>
        </w:rPr>
      </w:pPr>
      <w:r w:rsidRPr="2B27E3B2" w:rsidR="71E03F7B">
        <w:rPr>
          <w:rFonts w:ascii="Calibri" w:hAnsi="Calibri" w:eastAsia="Calibri" w:cs="Calibri"/>
          <w:sz w:val="24"/>
          <w:szCs w:val="24"/>
        </w:rPr>
        <w:t xml:space="preserve">A linear economy and a circular economy are </w:t>
      </w:r>
      <w:r w:rsidRPr="2B27E3B2" w:rsidR="71E03F7B">
        <w:rPr>
          <w:rFonts w:ascii="Calibri" w:hAnsi="Calibri" w:eastAsia="Calibri" w:cs="Calibri"/>
          <w:sz w:val="24"/>
          <w:szCs w:val="24"/>
        </w:rPr>
        <w:t>substantially different</w:t>
      </w:r>
      <w:r w:rsidRPr="2B27E3B2" w:rsidR="71E03F7B">
        <w:rPr>
          <w:rFonts w:ascii="Calibri" w:hAnsi="Calibri" w:eastAsia="Calibri" w:cs="Calibri"/>
          <w:sz w:val="24"/>
          <w:szCs w:val="24"/>
        </w:rPr>
        <w:t xml:space="preserve">. In a linear economy, raw materials are gathered, turned into a product, and then discarded after use. We close the cycles of all these raw resources in a circular economy. Recycling alone </w:t>
      </w:r>
      <w:r w:rsidRPr="2B27E3B2" w:rsidR="71E03F7B">
        <w:rPr>
          <w:rFonts w:ascii="Calibri" w:hAnsi="Calibri" w:eastAsia="Calibri" w:cs="Calibri"/>
          <w:sz w:val="24"/>
          <w:szCs w:val="24"/>
        </w:rPr>
        <w:t>won't</w:t>
      </w:r>
      <w:r w:rsidRPr="2B27E3B2" w:rsidR="71E03F7B">
        <w:rPr>
          <w:rFonts w:ascii="Calibri" w:hAnsi="Calibri" w:eastAsia="Calibri" w:cs="Calibri"/>
          <w:sz w:val="24"/>
          <w:szCs w:val="24"/>
        </w:rPr>
        <w:t xml:space="preserve"> be enough to finish these cycles. It </w:t>
      </w:r>
      <w:r w:rsidRPr="2B27E3B2" w:rsidR="71E03F7B">
        <w:rPr>
          <w:rFonts w:ascii="Calibri" w:hAnsi="Calibri" w:eastAsia="Calibri" w:cs="Calibri"/>
          <w:sz w:val="24"/>
          <w:szCs w:val="24"/>
        </w:rPr>
        <w:t>modifies</w:t>
      </w:r>
      <w:r w:rsidRPr="2B27E3B2" w:rsidR="71E03F7B">
        <w:rPr>
          <w:rFonts w:ascii="Calibri" w:hAnsi="Calibri" w:eastAsia="Calibri" w:cs="Calibri"/>
          <w:sz w:val="24"/>
          <w:szCs w:val="24"/>
        </w:rPr>
        <w:t xml:space="preserve"> how value is produced and </w:t>
      </w:r>
      <w:r w:rsidRPr="2B27E3B2" w:rsidR="71E03F7B">
        <w:rPr>
          <w:rFonts w:ascii="Calibri" w:hAnsi="Calibri" w:eastAsia="Calibri" w:cs="Calibri"/>
          <w:sz w:val="24"/>
          <w:szCs w:val="24"/>
        </w:rPr>
        <w:t>maintained</w:t>
      </w:r>
      <w:r w:rsidRPr="2B27E3B2" w:rsidR="71E03F7B">
        <w:rPr>
          <w:rFonts w:ascii="Calibri" w:hAnsi="Calibri" w:eastAsia="Calibri" w:cs="Calibri"/>
          <w:sz w:val="24"/>
          <w:szCs w:val="24"/>
        </w:rPr>
        <w:t>, how production is made more sustainably, and which business models are applied</w:t>
      </w:r>
      <w:r w:rsidRPr="2B27E3B2" w:rsidR="676A94AC">
        <w:rPr>
          <w:rFonts w:ascii="Calibri" w:hAnsi="Calibri" w:eastAsia="Calibri" w:cs="Calibri"/>
          <w:sz w:val="24"/>
          <w:szCs w:val="24"/>
        </w:rPr>
        <w:t xml:space="preserve"> (A&amp;A Packaging, 2015)</w:t>
      </w:r>
      <w:r w:rsidRPr="2B27E3B2" w:rsidR="71E03F7B">
        <w:rPr>
          <w:rFonts w:ascii="Calibri" w:hAnsi="Calibri" w:eastAsia="Calibri" w:cs="Calibri"/>
          <w:sz w:val="24"/>
          <w:szCs w:val="24"/>
        </w:rPr>
        <w:t xml:space="preserve">. Simply, the linear economy produces products which just end up being thrown away and wasted, compared to the circular economy where products are made a certain way with more sustainable materials </w:t>
      </w:r>
      <w:bookmarkStart w:name="_Int_zeeMvB0l" w:id="1844089024"/>
      <w:r w:rsidRPr="2B27E3B2" w:rsidR="71E03F7B">
        <w:rPr>
          <w:rFonts w:ascii="Calibri" w:hAnsi="Calibri" w:eastAsia="Calibri" w:cs="Calibri"/>
          <w:sz w:val="24"/>
          <w:szCs w:val="24"/>
        </w:rPr>
        <w:t>in order to</w:t>
      </w:r>
      <w:bookmarkEnd w:id="1844089024"/>
      <w:r w:rsidRPr="2B27E3B2" w:rsidR="71E03F7B">
        <w:rPr>
          <w:rFonts w:ascii="Calibri" w:hAnsi="Calibri" w:eastAsia="Calibri" w:cs="Calibri"/>
          <w:sz w:val="24"/>
          <w:szCs w:val="24"/>
        </w:rPr>
        <w:t xml:space="preserve"> be reused and repurposed as many times as possible.</w:t>
      </w:r>
    </w:p>
    <w:p xmlns:wp14="http://schemas.microsoft.com/office/word/2010/wordml" w:rsidP="2B27E3B2" w14:paraId="5EC8132B" wp14:textId="65C36967">
      <w:pPr>
        <w:pStyle w:val="Normal"/>
        <w:jc w:val="left"/>
        <w:rPr>
          <w:sz w:val="24"/>
          <w:szCs w:val="24"/>
        </w:rPr>
      </w:pPr>
      <w:r w:rsidRPr="2B27E3B2" w:rsidR="03B9E676">
        <w:rPr>
          <w:sz w:val="24"/>
          <w:szCs w:val="24"/>
        </w:rPr>
        <w:t xml:space="preserve">One of the problems with the linear economy is that high energy and water usage are </w:t>
      </w:r>
      <w:r w:rsidRPr="2B27E3B2" w:rsidR="03B9E676">
        <w:rPr>
          <w:sz w:val="24"/>
          <w:szCs w:val="24"/>
        </w:rPr>
        <w:t>required</w:t>
      </w:r>
      <w:r w:rsidRPr="2B27E3B2" w:rsidR="03B9E676">
        <w:rPr>
          <w:sz w:val="24"/>
          <w:szCs w:val="24"/>
        </w:rPr>
        <w:t xml:space="preserve"> for the </w:t>
      </w:r>
      <w:r w:rsidRPr="2B27E3B2" w:rsidR="3615D101">
        <w:rPr>
          <w:sz w:val="24"/>
          <w:szCs w:val="24"/>
        </w:rPr>
        <w:t xml:space="preserve">removal and collection of raw materials. The production process also releases a lot of </w:t>
      </w:r>
      <w:r w:rsidRPr="2B27E3B2" w:rsidR="72048095">
        <w:rPr>
          <w:sz w:val="24"/>
          <w:szCs w:val="24"/>
        </w:rPr>
        <w:t>poisonous</w:t>
      </w:r>
      <w:r w:rsidRPr="2B27E3B2" w:rsidR="3615D101">
        <w:rPr>
          <w:sz w:val="24"/>
          <w:szCs w:val="24"/>
        </w:rPr>
        <w:t xml:space="preserve"> chemicals, which </w:t>
      </w:r>
      <w:r w:rsidRPr="2B27E3B2" w:rsidR="2AD1A98E">
        <w:rPr>
          <w:sz w:val="24"/>
          <w:szCs w:val="24"/>
        </w:rPr>
        <w:t>are</w:t>
      </w:r>
      <w:r w:rsidRPr="2B27E3B2" w:rsidR="3615D101">
        <w:rPr>
          <w:sz w:val="24"/>
          <w:szCs w:val="24"/>
        </w:rPr>
        <w:t xml:space="preserve"> quite </w:t>
      </w:r>
      <w:r w:rsidRPr="2B27E3B2" w:rsidR="663887B3">
        <w:rPr>
          <w:sz w:val="24"/>
          <w:szCs w:val="24"/>
        </w:rPr>
        <w:t xml:space="preserve">harmful to the environment. </w:t>
      </w:r>
      <w:r w:rsidRPr="2B27E3B2" w:rsidR="663887B3">
        <w:rPr>
          <w:sz w:val="24"/>
          <w:szCs w:val="24"/>
        </w:rPr>
        <w:t xml:space="preserve">As well as this, the ecosystems </w:t>
      </w:r>
      <w:r w:rsidRPr="2B27E3B2" w:rsidR="1F752537">
        <w:rPr>
          <w:sz w:val="24"/>
          <w:szCs w:val="24"/>
        </w:rPr>
        <w:t>suffer</w:t>
      </w:r>
      <w:r w:rsidRPr="2B27E3B2" w:rsidR="663887B3">
        <w:rPr>
          <w:sz w:val="24"/>
          <w:szCs w:val="24"/>
        </w:rPr>
        <w:t xml:space="preserve"> from the </w:t>
      </w:r>
      <w:r w:rsidRPr="2B27E3B2" w:rsidR="66F7802A">
        <w:rPr>
          <w:sz w:val="24"/>
          <w:szCs w:val="24"/>
        </w:rPr>
        <w:t>build-up</w:t>
      </w:r>
      <w:r w:rsidRPr="2B27E3B2" w:rsidR="663887B3">
        <w:rPr>
          <w:sz w:val="24"/>
          <w:szCs w:val="24"/>
        </w:rPr>
        <w:t xml:space="preserve"> of rubbish brought on by increased production and consumption.</w:t>
      </w:r>
      <w:r w:rsidRPr="2B27E3B2" w:rsidR="540D28CB">
        <w:rPr>
          <w:sz w:val="24"/>
          <w:szCs w:val="24"/>
        </w:rPr>
        <w:t xml:space="preserve"> An </w:t>
      </w:r>
      <w:r w:rsidRPr="2B27E3B2" w:rsidR="540D28CB">
        <w:rPr>
          <w:sz w:val="24"/>
          <w:szCs w:val="24"/>
        </w:rPr>
        <w:t>additional</w:t>
      </w:r>
      <w:r w:rsidRPr="2B27E3B2" w:rsidR="540D28CB">
        <w:rPr>
          <w:sz w:val="24"/>
          <w:szCs w:val="24"/>
        </w:rPr>
        <w:t xml:space="preserve"> drawback is the use of natural resources being non-</w:t>
      </w:r>
      <w:r w:rsidRPr="2B27E3B2" w:rsidR="39C631C8">
        <w:rPr>
          <w:sz w:val="24"/>
          <w:szCs w:val="24"/>
        </w:rPr>
        <w:t>renewable which means someday they will run out</w:t>
      </w:r>
      <w:r w:rsidRPr="2B27E3B2" w:rsidR="2A42CF63">
        <w:rPr>
          <w:sz w:val="24"/>
          <w:szCs w:val="24"/>
        </w:rPr>
        <w:t xml:space="preserve"> (Noto, 2021). </w:t>
      </w:r>
      <w:r w:rsidRPr="2B27E3B2" w:rsidR="566807FE">
        <w:rPr>
          <w:sz w:val="24"/>
          <w:szCs w:val="24"/>
        </w:rPr>
        <w:t xml:space="preserve">Another issue is the pattern of production and consumption used by the linear economy because it disregards the fact that final items are made from limited natural resources and instead views them as disposable materials. As a result, the linear economy is </w:t>
      </w:r>
      <w:r w:rsidRPr="2B27E3B2" w:rsidR="566807FE">
        <w:rPr>
          <w:sz w:val="24"/>
          <w:szCs w:val="24"/>
        </w:rPr>
        <w:t>frequently</w:t>
      </w:r>
      <w:r w:rsidRPr="2B27E3B2" w:rsidR="566807FE">
        <w:rPr>
          <w:sz w:val="24"/>
          <w:szCs w:val="24"/>
        </w:rPr>
        <w:t xml:space="preserve"> </w:t>
      </w:r>
      <w:r w:rsidRPr="2B27E3B2" w:rsidR="566807FE">
        <w:rPr>
          <w:sz w:val="24"/>
          <w:szCs w:val="24"/>
        </w:rPr>
        <w:t>criticized</w:t>
      </w:r>
      <w:r w:rsidRPr="2B27E3B2" w:rsidR="566807FE">
        <w:rPr>
          <w:sz w:val="24"/>
          <w:szCs w:val="24"/>
        </w:rPr>
        <w:t xml:space="preserve"> for being unsustainable. The fact that natural resources are few is the most obvious </w:t>
      </w:r>
      <w:r w:rsidRPr="2B27E3B2" w:rsidR="566807FE">
        <w:rPr>
          <w:sz w:val="24"/>
          <w:szCs w:val="24"/>
        </w:rPr>
        <w:t>reason why</w:t>
      </w:r>
      <w:r w:rsidRPr="2B27E3B2" w:rsidR="566807FE">
        <w:rPr>
          <w:sz w:val="24"/>
          <w:szCs w:val="24"/>
        </w:rPr>
        <w:t xml:space="preserve"> nature cannot support the mass consumer culture</w:t>
      </w:r>
      <w:r w:rsidRPr="2B27E3B2" w:rsidR="2489BE22">
        <w:rPr>
          <w:sz w:val="24"/>
          <w:szCs w:val="24"/>
        </w:rPr>
        <w:t xml:space="preserve"> </w:t>
      </w:r>
      <w:r w:rsidRPr="2B27E3B2" w:rsidR="35BA7A97">
        <w:rPr>
          <w:sz w:val="24"/>
          <w:szCs w:val="24"/>
        </w:rPr>
        <w:t>(Baranski, 2021).</w:t>
      </w:r>
    </w:p>
    <w:p xmlns:wp14="http://schemas.microsoft.com/office/word/2010/wordml" w:rsidP="2B27E3B2" w14:paraId="13D9E549" wp14:textId="5F412AE0">
      <w:pPr>
        <w:pStyle w:val="Normal"/>
        <w:jc w:val="left"/>
        <w:rPr>
          <w:sz w:val="24"/>
          <w:szCs w:val="24"/>
        </w:rPr>
      </w:pPr>
      <w:r w:rsidRPr="2B27E3B2" w:rsidR="49B14D48">
        <w:rPr>
          <w:sz w:val="24"/>
          <w:szCs w:val="24"/>
        </w:rPr>
        <w:t>There are numerous financial, social, and environmental benefits of the circular economy, these include</w:t>
      </w:r>
      <w:r w:rsidRPr="2B27E3B2" w:rsidR="3323A305">
        <w:rPr>
          <w:sz w:val="24"/>
          <w:szCs w:val="24"/>
        </w:rPr>
        <w:t>; utilizing restricted resources more effectively while reducing the usage of non-renewable resources, reduction of greenhouse gas emissions through more environmentally friendly material management,</w:t>
      </w:r>
      <w:r w:rsidRPr="2B27E3B2" w:rsidR="3E6B69C5">
        <w:rPr>
          <w:sz w:val="24"/>
          <w:szCs w:val="24"/>
        </w:rPr>
        <w:t xml:space="preserve"> enhanced waste management to prevent </w:t>
      </w:r>
      <w:r w:rsidRPr="2B27E3B2" w:rsidR="55463E80">
        <w:rPr>
          <w:sz w:val="24"/>
          <w:szCs w:val="24"/>
        </w:rPr>
        <w:t xml:space="preserve">waste from harming the environment and ending up in landfills, </w:t>
      </w:r>
      <w:r w:rsidRPr="2B27E3B2" w:rsidR="7E855D0A">
        <w:rPr>
          <w:sz w:val="24"/>
          <w:szCs w:val="24"/>
        </w:rPr>
        <w:t xml:space="preserve">additional </w:t>
      </w:r>
      <w:r w:rsidRPr="2B27E3B2" w:rsidR="55463E80">
        <w:rPr>
          <w:sz w:val="24"/>
          <w:szCs w:val="24"/>
        </w:rPr>
        <w:t xml:space="preserve">jobs in industries like recycling, re-manufacturing, and maintenance and lastly, </w:t>
      </w:r>
      <w:r w:rsidRPr="2B27E3B2" w:rsidR="13EB23B2">
        <w:rPr>
          <w:sz w:val="24"/>
          <w:szCs w:val="24"/>
        </w:rPr>
        <w:t xml:space="preserve">improved consumer loyalty </w:t>
      </w:r>
      <w:r w:rsidRPr="2B27E3B2" w:rsidR="55463E80">
        <w:rPr>
          <w:sz w:val="24"/>
          <w:szCs w:val="24"/>
        </w:rPr>
        <w:t xml:space="preserve">by simplifying the process </w:t>
      </w:r>
      <w:r w:rsidRPr="2B27E3B2" w:rsidR="013B92A8">
        <w:rPr>
          <w:sz w:val="24"/>
          <w:szCs w:val="24"/>
        </w:rPr>
        <w:t>of renting, leasing, or reusing a pr</w:t>
      </w:r>
      <w:r w:rsidRPr="2B27E3B2" w:rsidR="0DEA93C8">
        <w:rPr>
          <w:sz w:val="24"/>
          <w:szCs w:val="24"/>
        </w:rPr>
        <w:t xml:space="preserve">oduct as this enhances user pleasure and experience by enabling a better understanding of consumer </w:t>
      </w:r>
      <w:r w:rsidRPr="2B27E3B2" w:rsidR="2F0DB524">
        <w:rPr>
          <w:sz w:val="24"/>
          <w:szCs w:val="24"/>
        </w:rPr>
        <w:t>behaviour</w:t>
      </w:r>
      <w:r w:rsidRPr="2B27E3B2" w:rsidR="1764A2F3">
        <w:rPr>
          <w:sz w:val="24"/>
          <w:szCs w:val="24"/>
        </w:rPr>
        <w:t xml:space="preserve"> (Cohen, 2022).</w:t>
      </w:r>
    </w:p>
    <w:p xmlns:wp14="http://schemas.microsoft.com/office/word/2010/wordml" w:rsidP="2B27E3B2" w14:paraId="3AD2432B" wp14:textId="4E849E87">
      <w:pPr>
        <w:pStyle w:val="Normal"/>
        <w:jc w:val="left"/>
        <w:rPr>
          <w:sz w:val="24"/>
          <w:szCs w:val="24"/>
        </w:rPr>
      </w:pPr>
      <w:r w:rsidRPr="2B27E3B2" w:rsidR="6DD12B10">
        <w:rPr>
          <w:sz w:val="24"/>
          <w:szCs w:val="24"/>
        </w:rPr>
        <w:t xml:space="preserve">The circular economy helps solve the problems of the linear economy by </w:t>
      </w:r>
      <w:r w:rsidRPr="2B27E3B2" w:rsidR="6DD12B10">
        <w:rPr>
          <w:sz w:val="24"/>
          <w:szCs w:val="24"/>
        </w:rPr>
        <w:t>essentially making</w:t>
      </w:r>
      <w:r w:rsidRPr="2B27E3B2" w:rsidR="6DD12B10">
        <w:rPr>
          <w:sz w:val="24"/>
          <w:szCs w:val="24"/>
        </w:rPr>
        <w:t xml:space="preserve"> product</w:t>
      </w:r>
      <w:r w:rsidRPr="2B27E3B2" w:rsidR="3DA03B44">
        <w:rPr>
          <w:sz w:val="24"/>
          <w:szCs w:val="24"/>
        </w:rPr>
        <w:t>s</w:t>
      </w:r>
      <w:r w:rsidRPr="2B27E3B2" w:rsidR="6DD12B10">
        <w:rPr>
          <w:sz w:val="24"/>
          <w:szCs w:val="24"/>
        </w:rPr>
        <w:t xml:space="preserve"> with more sustainable materials, rather than raw, natural </w:t>
      </w:r>
      <w:r w:rsidRPr="2B27E3B2" w:rsidR="5B1B2758">
        <w:rPr>
          <w:sz w:val="24"/>
          <w:szCs w:val="24"/>
        </w:rPr>
        <w:t xml:space="preserve">resources. </w:t>
      </w:r>
      <w:r w:rsidRPr="2B27E3B2" w:rsidR="5B1B2758">
        <w:rPr>
          <w:sz w:val="24"/>
          <w:szCs w:val="24"/>
        </w:rPr>
        <w:t xml:space="preserve">The circular economy aims to </w:t>
      </w:r>
      <w:r w:rsidRPr="2B27E3B2" w:rsidR="6DD12B10">
        <w:rPr>
          <w:sz w:val="24"/>
          <w:szCs w:val="24"/>
        </w:rPr>
        <w:t>mak</w:t>
      </w:r>
      <w:r w:rsidRPr="2B27E3B2" w:rsidR="2C761042">
        <w:rPr>
          <w:sz w:val="24"/>
          <w:szCs w:val="24"/>
        </w:rPr>
        <w:t xml:space="preserve">e products </w:t>
      </w:r>
      <w:r w:rsidRPr="2B27E3B2" w:rsidR="6B1AF573">
        <w:rPr>
          <w:sz w:val="24"/>
          <w:szCs w:val="24"/>
        </w:rPr>
        <w:t>(or parts of a product) that</w:t>
      </w:r>
      <w:r w:rsidRPr="2B27E3B2" w:rsidR="2C761042">
        <w:rPr>
          <w:sz w:val="24"/>
          <w:szCs w:val="24"/>
        </w:rPr>
        <w:t xml:space="preserve"> can be continually used or turned into a different product </w:t>
      </w:r>
      <w:r w:rsidRPr="2B27E3B2" w:rsidR="2C761042">
        <w:rPr>
          <w:sz w:val="24"/>
          <w:szCs w:val="24"/>
        </w:rPr>
        <w:t>again and again</w:t>
      </w:r>
      <w:r w:rsidRPr="2B27E3B2" w:rsidR="2C761042">
        <w:rPr>
          <w:sz w:val="24"/>
          <w:szCs w:val="24"/>
        </w:rPr>
        <w:t xml:space="preserve"> </w:t>
      </w:r>
      <w:r w:rsidRPr="2B27E3B2" w:rsidR="2C761042">
        <w:rPr>
          <w:sz w:val="24"/>
          <w:szCs w:val="24"/>
        </w:rPr>
        <w:t>whereas</w:t>
      </w:r>
      <w:r w:rsidRPr="2B27E3B2" w:rsidR="2C761042">
        <w:rPr>
          <w:sz w:val="24"/>
          <w:szCs w:val="24"/>
        </w:rPr>
        <w:t xml:space="preserve"> with the linear economy a product is produced with the intention of it being thrown away.</w:t>
      </w:r>
    </w:p>
    <w:p xmlns:wp14="http://schemas.microsoft.com/office/word/2010/wordml" w:rsidP="2B27E3B2" w14:paraId="67E25A1C" wp14:textId="1AB7084A">
      <w:pPr>
        <w:pStyle w:val="Normal"/>
        <w:jc w:val="left"/>
        <w:rPr>
          <w:sz w:val="24"/>
          <w:szCs w:val="24"/>
        </w:rPr>
      </w:pPr>
      <w:r w:rsidRPr="2B27E3B2" w:rsidR="2ACDFD7C">
        <w:rPr>
          <w:sz w:val="24"/>
          <w:szCs w:val="24"/>
        </w:rPr>
        <w:t xml:space="preserve">The sharing economy is part of the consumption in the circular economy. In a sharing economy, consumers decide to share products with </w:t>
      </w:r>
      <w:r w:rsidRPr="2B27E3B2" w:rsidR="507F1249">
        <w:rPr>
          <w:sz w:val="24"/>
          <w:szCs w:val="24"/>
        </w:rPr>
        <w:t>o</w:t>
      </w:r>
      <w:r w:rsidRPr="2B27E3B2" w:rsidR="2ACDFD7C">
        <w:rPr>
          <w:sz w:val="24"/>
          <w:szCs w:val="24"/>
        </w:rPr>
        <w:t xml:space="preserve">ther users rather than keeping them for themselves, </w:t>
      </w:r>
      <w:r w:rsidRPr="2B27E3B2" w:rsidR="18A29E94">
        <w:rPr>
          <w:sz w:val="24"/>
          <w:szCs w:val="24"/>
        </w:rPr>
        <w:t>as in the case of renting or leasing. When this is done, fewer resources are used, and the consumer is spared from dealing with waste once a product has served its purpose</w:t>
      </w:r>
      <w:r w:rsidRPr="2B27E3B2" w:rsidR="56E5A8AD">
        <w:rPr>
          <w:sz w:val="24"/>
          <w:szCs w:val="24"/>
        </w:rPr>
        <w:t xml:space="preserve"> </w:t>
      </w:r>
      <w:r w:rsidRPr="2B27E3B2" w:rsidR="69535DBB">
        <w:rPr>
          <w:sz w:val="24"/>
          <w:szCs w:val="24"/>
        </w:rPr>
        <w:t>(Jenssen, 2021).</w:t>
      </w:r>
    </w:p>
    <w:p xmlns:wp14="http://schemas.microsoft.com/office/word/2010/wordml" w:rsidP="2B27E3B2" w14:paraId="0740EE85" wp14:textId="37CFD4F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2B27E3B2" w:rsidR="0B1DEA55">
        <w:rPr>
          <w:rFonts w:ascii="Calibri" w:hAnsi="Calibri" w:eastAsia="Calibri" w:cs="Calibri"/>
          <w:sz w:val="24"/>
          <w:szCs w:val="24"/>
        </w:rPr>
        <w:t>Barbu et al. (2018)</w:t>
      </w:r>
      <w:r w:rsidRPr="2B27E3B2" w:rsidR="0B1DEA55">
        <w:rPr>
          <w:sz w:val="24"/>
          <w:szCs w:val="24"/>
        </w:rPr>
        <w:t xml:space="preserve"> states that t</w:t>
      </w:r>
      <w:r w:rsidRPr="2B27E3B2" w:rsidR="2819DFE6">
        <w:rPr>
          <w:sz w:val="24"/>
          <w:szCs w:val="24"/>
        </w:rPr>
        <w:t xml:space="preserve">he existing sharing </w:t>
      </w:r>
      <w:r w:rsidRPr="2B27E3B2" w:rsidR="107AE566">
        <w:rPr>
          <w:sz w:val="24"/>
          <w:szCs w:val="24"/>
        </w:rPr>
        <w:t>economy</w:t>
      </w:r>
      <w:r w:rsidRPr="2B27E3B2" w:rsidR="2819DFE6">
        <w:rPr>
          <w:sz w:val="24"/>
          <w:szCs w:val="24"/>
        </w:rPr>
        <w:t xml:space="preserve"> has the power to bring about significant changes in how consumers interact with goods and services. As a result, using and having access to products and services wil</w:t>
      </w:r>
      <w:r w:rsidRPr="2B27E3B2" w:rsidR="4BF39BF2">
        <w:rPr>
          <w:sz w:val="24"/>
          <w:szCs w:val="24"/>
        </w:rPr>
        <w:t xml:space="preserve">l be more significant </w:t>
      </w:r>
      <w:r w:rsidRPr="2B27E3B2" w:rsidR="08E5256D">
        <w:rPr>
          <w:sz w:val="24"/>
          <w:szCs w:val="24"/>
        </w:rPr>
        <w:t>than</w:t>
      </w:r>
      <w:r w:rsidRPr="2B27E3B2" w:rsidR="4BF39BF2">
        <w:rPr>
          <w:sz w:val="24"/>
          <w:szCs w:val="24"/>
        </w:rPr>
        <w:t xml:space="preserve"> owning the products or services, and this will create the framework for more effective and environmentally sustainable resource use</w:t>
      </w:r>
      <w:r w:rsidRPr="2B27E3B2" w:rsidR="786E594A">
        <w:rPr>
          <w:sz w:val="24"/>
          <w:szCs w:val="24"/>
        </w:rPr>
        <w:t xml:space="preserve"> </w:t>
      </w:r>
      <w:r w:rsidRPr="2B27E3B2" w:rsidR="786E594A">
        <w:rPr>
          <w:rFonts w:ascii="Calibri" w:hAnsi="Calibri" w:eastAsia="Calibri" w:cs="Calibri" w:asciiTheme="minorAscii" w:hAnsiTheme="minorAscii" w:eastAsiaTheme="minorAscii" w:cstheme="minorAscii"/>
          <w:sz w:val="24"/>
          <w:szCs w:val="24"/>
        </w:rPr>
        <w:t>(Barbu et al., 2018).</w:t>
      </w:r>
      <w:r w:rsidRPr="2B27E3B2" w:rsidR="634E36A6">
        <w:rPr>
          <w:rFonts w:ascii="Calibri" w:hAnsi="Calibri" w:eastAsia="Calibri" w:cs="Calibri" w:asciiTheme="minorAscii" w:hAnsiTheme="minorAscii" w:eastAsiaTheme="minorAscii" w:cstheme="minorAscii"/>
          <w:sz w:val="24"/>
          <w:szCs w:val="24"/>
        </w:rPr>
        <w:t xml:space="preserve"> </w:t>
      </w:r>
      <w:r w:rsidRPr="2B27E3B2" w:rsidR="31DE3E2B">
        <w:rPr>
          <w:rFonts w:ascii="Calibri" w:hAnsi="Calibri" w:eastAsia="Calibri" w:cs="Calibri" w:asciiTheme="minorAscii" w:hAnsiTheme="minorAscii" w:eastAsiaTheme="minorAscii" w:cstheme="minorAscii"/>
          <w:sz w:val="24"/>
          <w:szCs w:val="24"/>
        </w:rPr>
        <w:t xml:space="preserve"> </w:t>
      </w:r>
      <w:r w:rsidRPr="2B27E3B2" w:rsidR="4FDC0CFD">
        <w:rPr>
          <w:rFonts w:ascii="Calibri" w:hAnsi="Calibri" w:eastAsia="Calibri" w:cs="Calibri" w:asciiTheme="minorAscii" w:hAnsiTheme="minorAscii" w:eastAsiaTheme="minorAscii" w:cstheme="minorAscii"/>
          <w:sz w:val="24"/>
          <w:szCs w:val="24"/>
        </w:rPr>
        <w:t>The sharing economy</w:t>
      </w:r>
      <w:r w:rsidRPr="2B27E3B2" w:rsidR="31DE3E2B">
        <w:rPr>
          <w:rFonts w:ascii="Calibri" w:hAnsi="Calibri" w:eastAsia="Calibri" w:cs="Calibri" w:asciiTheme="minorAscii" w:hAnsiTheme="minorAscii" w:eastAsiaTheme="minorAscii" w:cstheme="minorAscii"/>
          <w:sz w:val="24"/>
          <w:szCs w:val="24"/>
        </w:rPr>
        <w:t xml:space="preserve"> model fits in with the circular economy model </w:t>
      </w:r>
      <w:r w:rsidRPr="2B27E3B2" w:rsidR="3484E825">
        <w:rPr>
          <w:rFonts w:ascii="Calibri" w:hAnsi="Calibri" w:eastAsia="Calibri" w:cs="Calibri" w:asciiTheme="minorAscii" w:hAnsiTheme="minorAscii" w:eastAsiaTheme="minorAscii" w:cstheme="minorAscii"/>
          <w:sz w:val="24"/>
          <w:szCs w:val="24"/>
        </w:rPr>
        <w:t xml:space="preserve">as it </w:t>
      </w:r>
      <w:r w:rsidRPr="2B27E3B2" w:rsidR="0893D931">
        <w:rPr>
          <w:rFonts w:ascii="Calibri" w:hAnsi="Calibri" w:eastAsia="Calibri" w:cs="Calibri" w:asciiTheme="minorAscii" w:hAnsiTheme="minorAscii" w:eastAsiaTheme="minorAscii" w:cstheme="minorAscii"/>
          <w:sz w:val="24"/>
          <w:szCs w:val="24"/>
        </w:rPr>
        <w:t>allows for greater use of already-existing resources and goods rather than letting them stay unused. Access to these products or services heavily relies on peer-to-peer contact or membership.</w:t>
      </w:r>
      <w:r w:rsidRPr="2B27E3B2" w:rsidR="420B1CE4">
        <w:rPr>
          <w:rFonts w:ascii="Calibri" w:hAnsi="Calibri" w:eastAsia="Calibri" w:cs="Calibri" w:asciiTheme="minorAscii" w:hAnsiTheme="minorAscii" w:eastAsiaTheme="minorAscii" w:cstheme="minorAscii"/>
          <w:sz w:val="24"/>
          <w:szCs w:val="24"/>
        </w:rPr>
        <w:t xml:space="preserve"> The circular economy focuses more on the production of products and their disassembly for </w:t>
      </w:r>
      <w:r w:rsidRPr="2B27E3B2" w:rsidR="420B1CE4">
        <w:rPr>
          <w:rFonts w:ascii="Calibri" w:hAnsi="Calibri" w:eastAsia="Calibri" w:cs="Calibri" w:asciiTheme="minorAscii" w:hAnsiTheme="minorAscii" w:eastAsiaTheme="minorAscii" w:cstheme="minorAscii"/>
          <w:sz w:val="24"/>
          <w:szCs w:val="24"/>
        </w:rPr>
        <w:t>subsequent</w:t>
      </w:r>
      <w:r w:rsidRPr="2B27E3B2" w:rsidR="420B1CE4">
        <w:rPr>
          <w:rFonts w:ascii="Calibri" w:hAnsi="Calibri" w:eastAsia="Calibri" w:cs="Calibri" w:asciiTheme="minorAscii" w:hAnsiTheme="minorAscii" w:eastAsiaTheme="minorAscii" w:cstheme="minorAscii"/>
          <w:sz w:val="24"/>
          <w:szCs w:val="24"/>
        </w:rPr>
        <w:t xml:space="preserve"> reuse and reconstruction as </w:t>
      </w:r>
      <w:r w:rsidRPr="2B27E3B2" w:rsidR="420B1CE4">
        <w:rPr>
          <w:rFonts w:ascii="Calibri" w:hAnsi="Calibri" w:eastAsia="Calibri" w:cs="Calibri" w:asciiTheme="minorAscii" w:hAnsiTheme="minorAscii" w:eastAsiaTheme="minorAscii" w:cstheme="minorAscii"/>
          <w:sz w:val="24"/>
          <w:szCs w:val="24"/>
        </w:rPr>
        <w:t>new items</w:t>
      </w:r>
      <w:r w:rsidRPr="2B27E3B2" w:rsidR="420B1CE4">
        <w:rPr>
          <w:rFonts w:ascii="Calibri" w:hAnsi="Calibri" w:eastAsia="Calibri" w:cs="Calibri" w:asciiTheme="minorAscii" w:hAnsiTheme="minorAscii" w:eastAsiaTheme="minorAscii" w:cstheme="minorAscii"/>
          <w:sz w:val="24"/>
          <w:szCs w:val="24"/>
        </w:rPr>
        <w:t xml:space="preserve">. </w:t>
      </w:r>
      <w:r w:rsidRPr="2B27E3B2" w:rsidR="420B1CE4">
        <w:rPr>
          <w:rFonts w:ascii="Calibri" w:hAnsi="Calibri" w:eastAsia="Calibri" w:cs="Calibri" w:asciiTheme="minorAscii" w:hAnsiTheme="minorAscii" w:eastAsiaTheme="minorAscii" w:cstheme="minorAscii"/>
          <w:sz w:val="24"/>
          <w:szCs w:val="24"/>
        </w:rPr>
        <w:t xml:space="preserve">Therefore, the two do complement </w:t>
      </w:r>
      <w:r w:rsidRPr="2B27E3B2" w:rsidR="7A496BB1">
        <w:rPr>
          <w:rFonts w:ascii="Calibri" w:hAnsi="Calibri" w:eastAsia="Calibri" w:cs="Calibri" w:asciiTheme="minorAscii" w:hAnsiTheme="minorAscii" w:eastAsiaTheme="minorAscii" w:cstheme="minorAscii"/>
          <w:sz w:val="24"/>
          <w:szCs w:val="24"/>
        </w:rPr>
        <w:t>each other</w:t>
      </w:r>
      <w:r w:rsidRPr="2B27E3B2" w:rsidR="420B1CE4">
        <w:rPr>
          <w:rFonts w:ascii="Calibri" w:hAnsi="Calibri" w:eastAsia="Calibri" w:cs="Calibri" w:asciiTheme="minorAscii" w:hAnsiTheme="minorAscii" w:eastAsiaTheme="minorAscii" w:cstheme="minorAscii"/>
          <w:sz w:val="24"/>
          <w:szCs w:val="24"/>
        </w:rPr>
        <w:t xml:space="preserve"> as both of their aims are to reduce waste, recycle more and </w:t>
      </w:r>
      <w:r w:rsidRPr="2B27E3B2" w:rsidR="18BAB771">
        <w:rPr>
          <w:rFonts w:ascii="Calibri" w:hAnsi="Calibri" w:eastAsia="Calibri" w:cs="Calibri" w:asciiTheme="minorAscii" w:hAnsiTheme="minorAscii" w:eastAsiaTheme="minorAscii" w:cstheme="minorAscii"/>
          <w:sz w:val="24"/>
          <w:szCs w:val="24"/>
        </w:rPr>
        <w:t>give</w:t>
      </w:r>
      <w:r w:rsidRPr="2B27E3B2" w:rsidR="420B1CE4">
        <w:rPr>
          <w:rFonts w:ascii="Calibri" w:hAnsi="Calibri" w:eastAsia="Calibri" w:cs="Calibri" w:asciiTheme="minorAscii" w:hAnsiTheme="minorAscii" w:eastAsiaTheme="minorAscii" w:cstheme="minorAscii"/>
          <w:sz w:val="24"/>
          <w:szCs w:val="24"/>
        </w:rPr>
        <w:t xml:space="preserve"> products and services a longer </w:t>
      </w:r>
      <w:r w:rsidRPr="2B27E3B2" w:rsidR="05CA766C">
        <w:rPr>
          <w:rFonts w:ascii="Calibri" w:hAnsi="Calibri" w:eastAsia="Calibri" w:cs="Calibri" w:asciiTheme="minorAscii" w:hAnsiTheme="minorAscii" w:eastAsiaTheme="minorAscii" w:cstheme="minorAscii"/>
          <w:sz w:val="24"/>
          <w:szCs w:val="24"/>
        </w:rPr>
        <w:t>lifespan</w:t>
      </w:r>
      <w:r w:rsidRPr="2B27E3B2" w:rsidR="2C95765E">
        <w:rPr>
          <w:rFonts w:ascii="Calibri" w:hAnsi="Calibri" w:eastAsia="Calibri" w:cs="Calibri" w:asciiTheme="minorAscii" w:hAnsiTheme="minorAscii" w:eastAsiaTheme="minorAscii" w:cstheme="minorAscii"/>
          <w:sz w:val="24"/>
          <w:szCs w:val="24"/>
        </w:rPr>
        <w:t xml:space="preserve"> rather than them being discarded or unused</w:t>
      </w:r>
      <w:r w:rsidRPr="2B27E3B2" w:rsidR="4DC8DCAC">
        <w:rPr>
          <w:rFonts w:ascii="Calibri" w:hAnsi="Calibri" w:eastAsia="Calibri" w:cs="Calibri" w:asciiTheme="minorAscii" w:hAnsiTheme="minorAscii" w:eastAsiaTheme="minorAscii" w:cstheme="minorAscii"/>
          <w:sz w:val="24"/>
          <w:szCs w:val="24"/>
        </w:rPr>
        <w:t xml:space="preserve"> (Ferguson, 2016).</w:t>
      </w:r>
    </w:p>
    <w:p xmlns:wp14="http://schemas.microsoft.com/office/word/2010/wordml" w:rsidP="2B27E3B2" w14:paraId="5238B4FC" wp14:textId="69C93A53">
      <w:pPr>
        <w:pStyle w:val="Normal"/>
        <w:bidi w:val="0"/>
        <w:spacing w:before="0" w:beforeAutospacing="off" w:after="160" w:afterAutospacing="off" w:line="259" w:lineRule="auto"/>
        <w:ind w:left="0" w:right="0"/>
        <w:jc w:val="center"/>
        <w:rPr>
          <w:rFonts w:ascii="Calibri" w:hAnsi="Calibri" w:eastAsia="Calibri" w:cs="Calibri" w:asciiTheme="minorAscii" w:hAnsiTheme="minorAscii" w:eastAsiaTheme="minorAscii" w:cstheme="minorAscii"/>
          <w:noProof w:val="0"/>
          <w:sz w:val="24"/>
          <w:szCs w:val="24"/>
          <w:lang w:val="en-US"/>
        </w:rPr>
      </w:pPr>
      <w:r w:rsidRPr="2B27E3B2" w:rsidR="193AEEA6">
        <w:rPr>
          <w:rFonts w:ascii="Calibri" w:hAnsi="Calibri" w:eastAsia="Calibri" w:cs="Calibri" w:asciiTheme="minorAscii" w:hAnsiTheme="minorAscii" w:eastAsiaTheme="minorAscii" w:cstheme="minorAscii"/>
          <w:sz w:val="28"/>
          <w:szCs w:val="28"/>
          <w:u w:val="single"/>
        </w:rPr>
        <w:t>I</w:t>
      </w:r>
      <w:r w:rsidRPr="2B27E3B2" w:rsidR="07F41051">
        <w:rPr>
          <w:rFonts w:ascii="Calibri" w:hAnsi="Calibri" w:eastAsia="Calibri" w:cs="Calibri" w:asciiTheme="minorAscii" w:hAnsiTheme="minorAscii" w:eastAsiaTheme="minorAscii" w:cstheme="minorAscii"/>
          <w:sz w:val="28"/>
          <w:szCs w:val="28"/>
          <w:u w:val="single"/>
        </w:rPr>
        <w:t>KEA</w:t>
      </w:r>
      <w:r w:rsidRPr="2B27E3B2" w:rsidR="193AEEA6">
        <w:rPr>
          <w:rFonts w:ascii="Calibri" w:hAnsi="Calibri" w:eastAsia="Calibri" w:cs="Calibri" w:asciiTheme="minorAscii" w:hAnsiTheme="minorAscii" w:eastAsiaTheme="minorAscii" w:cstheme="minorAscii"/>
          <w:sz w:val="28"/>
          <w:szCs w:val="28"/>
          <w:u w:val="single"/>
        </w:rPr>
        <w:t>’s Circular Economy Credentials</w:t>
      </w:r>
    </w:p>
    <w:p xmlns:wp14="http://schemas.microsoft.com/office/word/2010/wordml" w:rsidP="2B27E3B2" w14:paraId="2D83ACB3" wp14:textId="7B7A27A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r w:rsidRPr="2B27E3B2" w:rsidR="2AD9A155">
        <w:rPr>
          <w:rFonts w:ascii="Calibri" w:hAnsi="Calibri" w:eastAsia="Calibri" w:cs="Calibri" w:asciiTheme="minorAscii" w:hAnsiTheme="minorAscii" w:eastAsiaTheme="minorAscii" w:cstheme="minorAscii"/>
          <w:sz w:val="24"/>
          <w:szCs w:val="24"/>
        </w:rPr>
        <w:t>I</w:t>
      </w:r>
      <w:r w:rsidRPr="2B27E3B2" w:rsidR="14A6B2EC">
        <w:rPr>
          <w:rFonts w:ascii="Calibri" w:hAnsi="Calibri" w:eastAsia="Calibri" w:cs="Calibri" w:asciiTheme="minorAscii" w:hAnsiTheme="minorAscii" w:eastAsiaTheme="minorAscii" w:cstheme="minorAscii"/>
          <w:sz w:val="24"/>
          <w:szCs w:val="24"/>
        </w:rPr>
        <w:t>KEA</w:t>
      </w:r>
      <w:r w:rsidRPr="2B27E3B2" w:rsidR="2AD9A155">
        <w:rPr>
          <w:rFonts w:ascii="Calibri" w:hAnsi="Calibri" w:eastAsia="Calibri" w:cs="Calibri" w:asciiTheme="minorAscii" w:hAnsiTheme="minorAscii" w:eastAsiaTheme="minorAscii" w:cstheme="minorAscii"/>
          <w:sz w:val="24"/>
          <w:szCs w:val="24"/>
        </w:rPr>
        <w:t xml:space="preserve"> </w:t>
      </w:r>
      <w:r w:rsidRPr="2B27E3B2" w:rsidR="09D5759C">
        <w:rPr>
          <w:rFonts w:ascii="Calibri" w:hAnsi="Calibri" w:eastAsia="Calibri" w:cs="Calibri" w:asciiTheme="minorAscii" w:hAnsiTheme="minorAscii" w:eastAsiaTheme="minorAscii" w:cstheme="minorAscii"/>
          <w:sz w:val="24"/>
          <w:szCs w:val="24"/>
        </w:rPr>
        <w:t xml:space="preserve">was </w:t>
      </w:r>
      <w:r w:rsidRPr="2B27E3B2" w:rsidR="774DDBD3">
        <w:rPr>
          <w:rFonts w:ascii="Calibri" w:hAnsi="Calibri" w:eastAsia="Calibri" w:cs="Calibri" w:asciiTheme="minorAscii" w:hAnsiTheme="minorAscii" w:eastAsiaTheme="minorAscii" w:cstheme="minorAscii"/>
          <w:sz w:val="24"/>
          <w:szCs w:val="24"/>
        </w:rPr>
        <w:t>established</w:t>
      </w:r>
      <w:r w:rsidRPr="2B27E3B2" w:rsidR="09D5759C">
        <w:rPr>
          <w:rFonts w:ascii="Calibri" w:hAnsi="Calibri" w:eastAsia="Calibri" w:cs="Calibri" w:asciiTheme="minorAscii" w:hAnsiTheme="minorAscii" w:eastAsiaTheme="minorAscii" w:cstheme="minorAscii"/>
          <w:sz w:val="24"/>
          <w:szCs w:val="24"/>
        </w:rPr>
        <w:t xml:space="preserve"> in </w:t>
      </w:r>
      <w:r w:rsidRPr="2B27E3B2" w:rsidR="026B98C0">
        <w:rPr>
          <w:rFonts w:ascii="Calibri" w:hAnsi="Calibri" w:eastAsia="Calibri" w:cs="Calibri" w:asciiTheme="minorAscii" w:hAnsiTheme="minorAscii" w:eastAsiaTheme="minorAscii" w:cstheme="minorAscii"/>
          <w:sz w:val="24"/>
          <w:szCs w:val="24"/>
        </w:rPr>
        <w:t>Sweden</w:t>
      </w:r>
      <w:r w:rsidRPr="2B27E3B2" w:rsidR="09D5759C">
        <w:rPr>
          <w:rFonts w:ascii="Calibri" w:hAnsi="Calibri" w:eastAsia="Calibri" w:cs="Calibri" w:asciiTheme="minorAscii" w:hAnsiTheme="minorAscii" w:eastAsiaTheme="minorAscii" w:cstheme="minorAscii"/>
          <w:sz w:val="24"/>
          <w:szCs w:val="24"/>
        </w:rPr>
        <w:t xml:space="preserve"> in 1943 by Ingvar Kamprad when he was just 17 years old.</w:t>
      </w:r>
      <w:r w:rsidRPr="2B27E3B2" w:rsidR="27A069D2">
        <w:rPr>
          <w:rFonts w:ascii="Calibri" w:hAnsi="Calibri" w:eastAsia="Calibri" w:cs="Calibri" w:asciiTheme="minorAscii" w:hAnsiTheme="minorAscii" w:eastAsiaTheme="minorAscii" w:cstheme="minorAscii"/>
          <w:sz w:val="24"/>
          <w:szCs w:val="24"/>
        </w:rPr>
        <w:t xml:space="preserve"> IKEA is a global </w:t>
      </w:r>
      <w:r w:rsidRPr="2B27E3B2" w:rsidR="785DF7A6">
        <w:rPr>
          <w:rFonts w:ascii="Calibri" w:hAnsi="Calibri" w:eastAsia="Calibri" w:cs="Calibri" w:asciiTheme="minorAscii" w:hAnsiTheme="minorAscii" w:eastAsiaTheme="minorAscii" w:cstheme="minorAscii"/>
          <w:sz w:val="24"/>
          <w:szCs w:val="24"/>
        </w:rPr>
        <w:t>retailer</w:t>
      </w:r>
      <w:r w:rsidRPr="2B27E3B2" w:rsidR="27A069D2">
        <w:rPr>
          <w:rFonts w:ascii="Calibri" w:hAnsi="Calibri" w:eastAsia="Calibri" w:cs="Calibri" w:asciiTheme="minorAscii" w:hAnsiTheme="minorAscii" w:eastAsiaTheme="minorAscii" w:cstheme="minorAscii"/>
          <w:sz w:val="24"/>
          <w:szCs w:val="24"/>
        </w:rPr>
        <w:t xml:space="preserve"> of home furnishings and is known for </w:t>
      </w:r>
      <w:r w:rsidRPr="2B27E3B2" w:rsidR="53B93E06">
        <w:rPr>
          <w:rFonts w:ascii="Calibri" w:hAnsi="Calibri" w:eastAsia="Calibri" w:cs="Calibri" w:asciiTheme="minorAscii" w:hAnsiTheme="minorAscii" w:eastAsiaTheme="minorAscii" w:cstheme="minorAscii"/>
          <w:sz w:val="24"/>
          <w:szCs w:val="24"/>
        </w:rPr>
        <w:t>its</w:t>
      </w:r>
      <w:r w:rsidRPr="2B27E3B2" w:rsidR="27A069D2">
        <w:rPr>
          <w:rFonts w:ascii="Calibri" w:hAnsi="Calibri" w:eastAsia="Calibri" w:cs="Calibri" w:asciiTheme="minorAscii" w:hAnsiTheme="minorAscii" w:eastAsiaTheme="minorAscii" w:cstheme="minorAscii"/>
          <w:sz w:val="24"/>
          <w:szCs w:val="24"/>
        </w:rPr>
        <w:t xml:space="preserve"> low-cost product</w:t>
      </w:r>
      <w:r w:rsidRPr="2B27E3B2" w:rsidR="46BD6BE4">
        <w:rPr>
          <w:rFonts w:ascii="Calibri" w:hAnsi="Calibri" w:eastAsia="Calibri" w:cs="Calibri" w:asciiTheme="minorAscii" w:hAnsiTheme="minorAscii" w:eastAsiaTheme="minorAscii" w:cstheme="minorAscii"/>
          <w:sz w:val="24"/>
          <w:szCs w:val="24"/>
        </w:rPr>
        <w:t xml:space="preserve">s, which are </w:t>
      </w:r>
      <w:r w:rsidRPr="2B27E3B2" w:rsidR="46BD6BE4">
        <w:rPr>
          <w:rFonts w:ascii="Calibri" w:hAnsi="Calibri" w:eastAsia="Calibri" w:cs="Calibri" w:asciiTheme="minorAscii" w:hAnsiTheme="minorAscii" w:eastAsiaTheme="minorAscii" w:cstheme="minorAscii"/>
          <w:sz w:val="24"/>
          <w:szCs w:val="24"/>
        </w:rPr>
        <w:t>almost always</w:t>
      </w:r>
      <w:r w:rsidRPr="2B27E3B2" w:rsidR="46BD6BE4">
        <w:rPr>
          <w:rFonts w:ascii="Calibri" w:hAnsi="Calibri" w:eastAsia="Calibri" w:cs="Calibri" w:asciiTheme="minorAscii" w:hAnsiTheme="minorAscii" w:eastAsiaTheme="minorAscii" w:cstheme="minorAscii"/>
          <w:sz w:val="24"/>
          <w:szCs w:val="24"/>
        </w:rPr>
        <w:t xml:space="preserve"> offered in </w:t>
      </w:r>
      <w:r w:rsidRPr="2B27E3B2" w:rsidR="0968DB9E">
        <w:rPr>
          <w:rFonts w:ascii="Calibri" w:hAnsi="Calibri" w:eastAsia="Calibri" w:cs="Calibri" w:asciiTheme="minorAscii" w:hAnsiTheme="minorAscii" w:eastAsiaTheme="minorAscii" w:cstheme="minorAscii"/>
          <w:sz w:val="24"/>
          <w:szCs w:val="24"/>
        </w:rPr>
        <w:t>convenient</w:t>
      </w:r>
      <w:r w:rsidRPr="2B27E3B2" w:rsidR="46BD6BE4">
        <w:rPr>
          <w:rFonts w:ascii="Calibri" w:hAnsi="Calibri" w:eastAsia="Calibri" w:cs="Calibri" w:asciiTheme="minorAscii" w:hAnsiTheme="minorAscii" w:eastAsiaTheme="minorAscii" w:cstheme="minorAscii"/>
          <w:sz w:val="24"/>
          <w:szCs w:val="24"/>
        </w:rPr>
        <w:t xml:space="preserve"> ‘</w:t>
      </w:r>
      <w:r w:rsidRPr="2B27E3B2" w:rsidR="3BE217C8">
        <w:rPr>
          <w:rFonts w:ascii="Calibri" w:hAnsi="Calibri" w:eastAsia="Calibri" w:cs="Calibri" w:asciiTheme="minorAscii" w:hAnsiTheme="minorAscii" w:eastAsiaTheme="minorAscii" w:cstheme="minorAscii"/>
          <w:sz w:val="24"/>
          <w:szCs w:val="24"/>
        </w:rPr>
        <w:t>flat pack</w:t>
      </w:r>
      <w:r w:rsidRPr="2B27E3B2" w:rsidR="46BD6BE4">
        <w:rPr>
          <w:rFonts w:ascii="Calibri" w:hAnsi="Calibri" w:eastAsia="Calibri" w:cs="Calibri" w:asciiTheme="minorAscii" w:hAnsiTheme="minorAscii" w:eastAsiaTheme="minorAscii" w:cstheme="minorAscii"/>
          <w:sz w:val="24"/>
          <w:szCs w:val="24"/>
        </w:rPr>
        <w:t xml:space="preserve">’ packaging for consumer </w:t>
      </w:r>
      <w:r w:rsidRPr="2B27E3B2" w:rsidR="5477EFEE">
        <w:rPr>
          <w:rFonts w:ascii="Calibri" w:hAnsi="Calibri" w:eastAsia="Calibri" w:cs="Calibri" w:asciiTheme="minorAscii" w:hAnsiTheme="minorAscii" w:eastAsiaTheme="minorAscii" w:cstheme="minorAscii"/>
          <w:sz w:val="24"/>
          <w:szCs w:val="24"/>
        </w:rPr>
        <w:t xml:space="preserve">assembly </w:t>
      </w:r>
      <w:r w:rsidRPr="2B27E3B2" w:rsidR="46BD6BE4">
        <w:rPr>
          <w:rFonts w:ascii="Calibri" w:hAnsi="Calibri" w:eastAsia="Calibri" w:cs="Calibri" w:asciiTheme="minorAscii" w:hAnsiTheme="minorAscii" w:eastAsiaTheme="minorAscii" w:cstheme="minorAscii"/>
          <w:sz w:val="24"/>
          <w:szCs w:val="24"/>
        </w:rPr>
        <w:t>at home</w:t>
      </w:r>
      <w:r w:rsidRPr="2B27E3B2" w:rsidR="49C80D0B">
        <w:rPr>
          <w:rFonts w:ascii="Calibri" w:hAnsi="Calibri" w:eastAsia="Calibri" w:cs="Calibri" w:asciiTheme="minorAscii" w:hAnsiTheme="minorAscii" w:eastAsiaTheme="minorAscii" w:cstheme="minorAscii"/>
          <w:sz w:val="24"/>
          <w:szCs w:val="24"/>
        </w:rPr>
        <w:t xml:space="preserve"> (Lewis, 2016).</w:t>
      </w:r>
      <w:r w:rsidRPr="2B27E3B2" w:rsidR="6E310FD2">
        <w:rPr>
          <w:rFonts w:ascii="Calibri" w:hAnsi="Calibri" w:eastAsia="Calibri" w:cs="Calibri" w:asciiTheme="minorAscii" w:hAnsiTheme="minorAscii" w:eastAsiaTheme="minorAscii" w:cstheme="minorAscii"/>
          <w:sz w:val="24"/>
          <w:szCs w:val="24"/>
        </w:rPr>
        <w:t xml:space="preserve"> Now IKEA has 422 locations in more than 50 markets with </w:t>
      </w:r>
      <w:r w:rsidRPr="2B27E3B2" w:rsidR="18716243">
        <w:rPr>
          <w:rFonts w:ascii="Calibri" w:hAnsi="Calibri" w:eastAsia="Calibri" w:cs="Calibri" w:asciiTheme="minorAscii" w:hAnsiTheme="minorAscii" w:eastAsiaTheme="minorAscii" w:cstheme="minorAscii"/>
          <w:sz w:val="24"/>
          <w:szCs w:val="24"/>
        </w:rPr>
        <w:t>many of</w:t>
      </w:r>
      <w:r w:rsidRPr="2B27E3B2" w:rsidR="6E310FD2">
        <w:rPr>
          <w:rFonts w:ascii="Calibri" w:hAnsi="Calibri" w:eastAsia="Calibri" w:cs="Calibri" w:asciiTheme="minorAscii" w:hAnsiTheme="minorAscii" w:eastAsiaTheme="minorAscii" w:cstheme="minorAscii"/>
          <w:sz w:val="24"/>
          <w:szCs w:val="24"/>
        </w:rPr>
        <w:t xml:space="preserve"> the shops </w:t>
      </w:r>
      <w:r w:rsidRPr="2B27E3B2" w:rsidR="6E310FD2">
        <w:rPr>
          <w:rFonts w:ascii="Calibri" w:hAnsi="Calibri" w:eastAsia="Calibri" w:cs="Calibri" w:asciiTheme="minorAscii" w:hAnsiTheme="minorAscii" w:eastAsiaTheme="minorAscii" w:cstheme="minorAscii"/>
          <w:sz w:val="24"/>
          <w:szCs w:val="24"/>
        </w:rPr>
        <w:t>located</w:t>
      </w:r>
      <w:r w:rsidRPr="2B27E3B2" w:rsidR="6E310FD2">
        <w:rPr>
          <w:rFonts w:ascii="Calibri" w:hAnsi="Calibri" w:eastAsia="Calibri" w:cs="Calibri" w:asciiTheme="minorAscii" w:hAnsiTheme="minorAscii" w:eastAsiaTheme="minorAscii" w:cstheme="minorAscii"/>
          <w:sz w:val="24"/>
          <w:szCs w:val="24"/>
        </w:rPr>
        <w:t xml:space="preserve"> in Europe</w:t>
      </w:r>
      <w:r w:rsidRPr="2B27E3B2" w:rsidR="406207F5">
        <w:rPr>
          <w:rFonts w:ascii="Calibri" w:hAnsi="Calibri" w:eastAsia="Calibri" w:cs="Calibri" w:asciiTheme="minorAscii" w:hAnsiTheme="minorAscii" w:eastAsiaTheme="minorAscii" w:cstheme="minorAscii"/>
          <w:sz w:val="24"/>
          <w:szCs w:val="24"/>
        </w:rPr>
        <w:t xml:space="preserve"> (Forbes, 2023).</w:t>
      </w:r>
    </w:p>
    <w:p xmlns:wp14="http://schemas.microsoft.com/office/word/2010/wordml" w:rsidP="2B27E3B2" w14:paraId="040D480E" wp14:textId="5E7642FD">
      <w:pPr>
        <w:pStyle w:val="Normal"/>
        <w:rPr>
          <w:noProof w:val="0"/>
          <w:color w:val="auto"/>
          <w:sz w:val="24"/>
          <w:szCs w:val="24"/>
          <w:lang w:val="en-GB"/>
        </w:rPr>
      </w:pPr>
      <w:r w:rsidRPr="2B27E3B2" w:rsidR="54DBFD5B">
        <w:rPr>
          <w:noProof w:val="0"/>
          <w:color w:val="auto"/>
          <w:sz w:val="24"/>
          <w:szCs w:val="24"/>
          <w:lang w:val="en-GB"/>
        </w:rPr>
        <w:t xml:space="preserve">IKEA (2023) states that </w:t>
      </w:r>
      <w:r w:rsidRPr="2B27E3B2" w:rsidR="0820E74D">
        <w:rPr>
          <w:noProof w:val="0"/>
          <w:color w:val="auto"/>
          <w:sz w:val="24"/>
          <w:szCs w:val="24"/>
          <w:lang w:val="en-GB"/>
        </w:rPr>
        <w:t>“</w:t>
      </w:r>
      <w:r w:rsidRPr="2B27E3B2" w:rsidR="54DBFD5B">
        <w:rPr>
          <w:noProof w:val="0"/>
          <w:color w:val="auto"/>
          <w:sz w:val="24"/>
          <w:szCs w:val="24"/>
          <w:lang w:val="en-GB"/>
        </w:rPr>
        <w:t xml:space="preserve">it takes a long time and several stops to make well-designed, practical, inexpensive, and sustainable home furnishings. At IKEA, democratic design, which charts the path goods take from conception to completion, is at the core of </w:t>
      </w:r>
      <w:r w:rsidRPr="2B27E3B2" w:rsidR="75715642">
        <w:rPr>
          <w:noProof w:val="0"/>
          <w:color w:val="auto"/>
          <w:sz w:val="24"/>
          <w:szCs w:val="24"/>
          <w:lang w:val="en-GB"/>
        </w:rPr>
        <w:t xml:space="preserve">all </w:t>
      </w:r>
      <w:r w:rsidRPr="2B27E3B2" w:rsidR="54DBFD5B">
        <w:rPr>
          <w:noProof w:val="0"/>
          <w:color w:val="auto"/>
          <w:sz w:val="24"/>
          <w:szCs w:val="24"/>
          <w:lang w:val="en-GB"/>
        </w:rPr>
        <w:t>our products</w:t>
      </w:r>
      <w:r w:rsidRPr="2B27E3B2" w:rsidR="5FE3A430">
        <w:rPr>
          <w:noProof w:val="0"/>
          <w:color w:val="auto"/>
          <w:sz w:val="24"/>
          <w:szCs w:val="24"/>
          <w:lang w:val="en-GB"/>
        </w:rPr>
        <w:t xml:space="preserve">” </w:t>
      </w:r>
      <w:r w:rsidRPr="2B27E3B2" w:rsidR="34B2A216">
        <w:rPr>
          <w:noProof w:val="0"/>
          <w:color w:val="auto"/>
          <w:sz w:val="24"/>
          <w:szCs w:val="24"/>
          <w:lang w:val="en-GB"/>
        </w:rPr>
        <w:t>(IKEA, 2023).</w:t>
      </w:r>
      <w:r w:rsidRPr="2B27E3B2" w:rsidR="7DC568B3">
        <w:rPr>
          <w:noProof w:val="0"/>
          <w:color w:val="auto"/>
          <w:sz w:val="24"/>
          <w:szCs w:val="24"/>
          <w:lang w:val="en-GB"/>
        </w:rPr>
        <w:t xml:space="preserve"> Marcus Engman, Chief Creative Officer for IKEA, spoke at the London Design Festival’s SAP-sponsored pane discussion about designing for a circular </w:t>
      </w:r>
      <w:r w:rsidRPr="2B27E3B2" w:rsidR="3C6A4DE5">
        <w:rPr>
          <w:noProof w:val="0"/>
          <w:color w:val="auto"/>
          <w:sz w:val="24"/>
          <w:szCs w:val="24"/>
          <w:lang w:val="en-GB"/>
        </w:rPr>
        <w:t xml:space="preserve">economy and said </w:t>
      </w:r>
      <w:r w:rsidRPr="2B27E3B2" w:rsidR="02433E78">
        <w:rPr>
          <w:noProof w:val="0"/>
          <w:color w:val="auto"/>
          <w:sz w:val="24"/>
          <w:szCs w:val="24"/>
          <w:lang w:val="en-GB"/>
        </w:rPr>
        <w:t>“customers can return old furniture and mattresses to us so we can make new materials out of low-value waste rather than letting them go to waste. Also, according to Engman, the circular economy does not have stages but rather a mindset that will change the world. "Waste will soon serve as the primary raw resource in society. It involves component-based thinking and bottom-up design (Magyar, 2022).</w:t>
      </w:r>
    </w:p>
    <w:p xmlns:wp14="http://schemas.microsoft.com/office/word/2010/wordml" w:rsidP="2B27E3B2" w14:paraId="7D34153B" wp14:textId="31444C41">
      <w:pPr>
        <w:pStyle w:val="Normal"/>
        <w:rPr>
          <w:noProof w:val="0"/>
          <w:color w:val="auto"/>
          <w:sz w:val="24"/>
          <w:szCs w:val="24"/>
          <w:lang w:val="en-GB"/>
        </w:rPr>
      </w:pPr>
      <w:r w:rsidRPr="2B27E3B2" w:rsidR="10B733DD">
        <w:rPr>
          <w:noProof w:val="0"/>
          <w:color w:val="auto"/>
          <w:sz w:val="24"/>
          <w:szCs w:val="24"/>
          <w:lang w:val="en-GB"/>
        </w:rPr>
        <w:t xml:space="preserve">By 2030, IKEA want to be circular and climate </w:t>
      </w:r>
      <w:r w:rsidRPr="2B27E3B2" w:rsidR="714D147A">
        <w:rPr>
          <w:noProof w:val="0"/>
          <w:color w:val="auto"/>
          <w:sz w:val="24"/>
          <w:szCs w:val="24"/>
          <w:lang w:val="en-GB"/>
        </w:rPr>
        <w:t>positive</w:t>
      </w:r>
      <w:r w:rsidRPr="2B27E3B2" w:rsidR="10B733DD">
        <w:rPr>
          <w:noProof w:val="0"/>
          <w:color w:val="auto"/>
          <w:sz w:val="24"/>
          <w:szCs w:val="24"/>
          <w:lang w:val="en-GB"/>
        </w:rPr>
        <w:t xml:space="preserve"> and want to motivate and empower </w:t>
      </w:r>
      <w:r w:rsidRPr="2B27E3B2" w:rsidR="1045A02B">
        <w:rPr>
          <w:noProof w:val="0"/>
          <w:color w:val="auto"/>
          <w:sz w:val="24"/>
          <w:szCs w:val="24"/>
          <w:lang w:val="en-GB"/>
        </w:rPr>
        <w:t>as many</w:t>
      </w:r>
      <w:r w:rsidRPr="2B27E3B2" w:rsidR="10B733DD">
        <w:rPr>
          <w:noProof w:val="0"/>
          <w:color w:val="auto"/>
          <w:sz w:val="24"/>
          <w:szCs w:val="24"/>
          <w:lang w:val="en-GB"/>
        </w:rPr>
        <w:t xml:space="preserve"> people as possible to live better lives </w:t>
      </w:r>
      <w:r w:rsidRPr="2B27E3B2" w:rsidR="23C19186">
        <w:rPr>
          <w:noProof w:val="0"/>
          <w:color w:val="auto"/>
          <w:sz w:val="24"/>
          <w:szCs w:val="24"/>
          <w:lang w:val="en-GB"/>
        </w:rPr>
        <w:t>daily</w:t>
      </w:r>
      <w:r w:rsidRPr="2B27E3B2" w:rsidR="10B733DD">
        <w:rPr>
          <w:noProof w:val="0"/>
          <w:color w:val="auto"/>
          <w:sz w:val="24"/>
          <w:szCs w:val="24"/>
          <w:lang w:val="en-GB"/>
        </w:rPr>
        <w:t xml:space="preserve"> while </w:t>
      </w:r>
      <w:r w:rsidRPr="2B27E3B2" w:rsidR="4D9A8522">
        <w:rPr>
          <w:noProof w:val="0"/>
          <w:color w:val="auto"/>
          <w:sz w:val="24"/>
          <w:szCs w:val="24"/>
          <w:lang w:val="en-GB"/>
        </w:rPr>
        <w:t>still</w:t>
      </w:r>
      <w:r w:rsidRPr="2B27E3B2" w:rsidR="4F5C190E">
        <w:rPr>
          <w:noProof w:val="0"/>
          <w:color w:val="auto"/>
          <w:sz w:val="24"/>
          <w:szCs w:val="24"/>
          <w:lang w:val="en-GB"/>
        </w:rPr>
        <w:t xml:space="preserve"> protecting the environment. </w:t>
      </w:r>
      <w:r w:rsidRPr="2B27E3B2" w:rsidR="3E351AD3">
        <w:rPr>
          <w:noProof w:val="0"/>
          <w:color w:val="auto"/>
          <w:sz w:val="24"/>
          <w:szCs w:val="24"/>
          <w:lang w:val="en-GB"/>
        </w:rPr>
        <w:t>I</w:t>
      </w:r>
      <w:r w:rsidRPr="2B27E3B2" w:rsidR="0BC7CA67">
        <w:rPr>
          <w:noProof w:val="0"/>
          <w:color w:val="auto"/>
          <w:sz w:val="24"/>
          <w:szCs w:val="24"/>
          <w:lang w:val="en-GB"/>
        </w:rPr>
        <w:t>t will have an impact on their sourcing of energy and materials as well as the entire IKEA value chain</w:t>
      </w:r>
      <w:r w:rsidRPr="2B27E3B2" w:rsidR="57061D77">
        <w:rPr>
          <w:noProof w:val="0"/>
          <w:color w:val="auto"/>
          <w:sz w:val="24"/>
          <w:szCs w:val="24"/>
          <w:lang w:val="en-GB"/>
        </w:rPr>
        <w:t xml:space="preserve"> (IKEA, 2023).</w:t>
      </w:r>
      <w:r w:rsidRPr="2B27E3B2" w:rsidR="4B214305">
        <w:rPr>
          <w:noProof w:val="0"/>
          <w:color w:val="auto"/>
          <w:sz w:val="24"/>
          <w:szCs w:val="24"/>
          <w:lang w:val="en-GB"/>
        </w:rPr>
        <w:t xml:space="preserve"> IKEA as an organisation </w:t>
      </w:r>
      <w:r w:rsidRPr="2B27E3B2" w:rsidR="035F91D3">
        <w:rPr>
          <w:noProof w:val="0"/>
          <w:color w:val="auto"/>
          <w:sz w:val="24"/>
          <w:szCs w:val="24"/>
          <w:lang w:val="en-GB"/>
        </w:rPr>
        <w:t>is already implementing ways to fit into the circular economy</w:t>
      </w:r>
      <w:r w:rsidRPr="2B27E3B2" w:rsidR="50FC9E8B">
        <w:rPr>
          <w:noProof w:val="0"/>
          <w:color w:val="auto"/>
          <w:sz w:val="24"/>
          <w:szCs w:val="24"/>
          <w:lang w:val="en-GB"/>
        </w:rPr>
        <w:t xml:space="preserve">. </w:t>
      </w:r>
      <w:r w:rsidRPr="2B27E3B2" w:rsidR="304F1124">
        <w:rPr>
          <w:noProof w:val="0"/>
          <w:color w:val="auto"/>
          <w:sz w:val="24"/>
          <w:szCs w:val="24"/>
          <w:lang w:val="en-GB"/>
        </w:rPr>
        <w:t>F</w:t>
      </w:r>
      <w:r w:rsidRPr="2B27E3B2" w:rsidR="50FC9E8B">
        <w:rPr>
          <w:noProof w:val="0"/>
          <w:color w:val="auto"/>
          <w:sz w:val="24"/>
          <w:szCs w:val="24"/>
          <w:lang w:val="en-GB"/>
        </w:rPr>
        <w:t>irs</w:t>
      </w:r>
      <w:r w:rsidRPr="2B27E3B2" w:rsidR="304F1124">
        <w:rPr>
          <w:noProof w:val="0"/>
          <w:color w:val="auto"/>
          <w:sz w:val="24"/>
          <w:szCs w:val="24"/>
          <w:lang w:val="en-GB"/>
        </w:rPr>
        <w:t xml:space="preserve">tly, </w:t>
      </w:r>
      <w:r w:rsidRPr="2B27E3B2" w:rsidR="035F91D3">
        <w:rPr>
          <w:noProof w:val="0"/>
          <w:color w:val="auto"/>
          <w:sz w:val="24"/>
          <w:szCs w:val="24"/>
          <w:lang w:val="en-GB"/>
        </w:rPr>
        <w:t>they are collaborating with companies on longer-term innovation to produce</w:t>
      </w:r>
      <w:r w:rsidRPr="2B27E3B2" w:rsidR="3F4E4167">
        <w:rPr>
          <w:noProof w:val="0"/>
          <w:color w:val="auto"/>
          <w:sz w:val="24"/>
          <w:szCs w:val="24"/>
          <w:lang w:val="en-GB"/>
        </w:rPr>
        <w:t xml:space="preserve"> new sustainable resources for </w:t>
      </w:r>
      <w:r w:rsidRPr="2B27E3B2" w:rsidR="3F4E4167">
        <w:rPr>
          <w:noProof w:val="0"/>
          <w:color w:val="auto"/>
          <w:sz w:val="24"/>
          <w:szCs w:val="24"/>
          <w:lang w:val="en-GB"/>
        </w:rPr>
        <w:t>different products</w:t>
      </w:r>
      <w:r w:rsidRPr="2B27E3B2" w:rsidR="3F4E4167">
        <w:rPr>
          <w:noProof w:val="0"/>
          <w:color w:val="auto"/>
          <w:sz w:val="24"/>
          <w:szCs w:val="24"/>
          <w:lang w:val="en-GB"/>
        </w:rPr>
        <w:t xml:space="preserve"> or to increase the manufacturing of </w:t>
      </w:r>
      <w:r w:rsidRPr="2B27E3B2" w:rsidR="3F4E4167">
        <w:rPr>
          <w:noProof w:val="0"/>
          <w:color w:val="auto"/>
          <w:sz w:val="24"/>
          <w:szCs w:val="24"/>
          <w:lang w:val="en-GB"/>
        </w:rPr>
        <w:t xml:space="preserve">new </w:t>
      </w:r>
      <w:r w:rsidRPr="2B27E3B2" w:rsidR="71AA2BF2">
        <w:rPr>
          <w:noProof w:val="0"/>
          <w:color w:val="auto"/>
          <w:sz w:val="24"/>
          <w:szCs w:val="24"/>
          <w:lang w:val="en-GB"/>
        </w:rPr>
        <w:t>resources</w:t>
      </w:r>
      <w:r w:rsidRPr="2B27E3B2" w:rsidR="71AA2BF2">
        <w:rPr>
          <w:noProof w:val="0"/>
          <w:color w:val="auto"/>
          <w:sz w:val="24"/>
          <w:szCs w:val="24"/>
          <w:lang w:val="en-GB"/>
        </w:rPr>
        <w:t>.</w:t>
      </w:r>
      <w:r w:rsidRPr="2B27E3B2" w:rsidR="5F6A1CE8">
        <w:rPr>
          <w:noProof w:val="0"/>
          <w:color w:val="auto"/>
          <w:sz w:val="24"/>
          <w:szCs w:val="24"/>
          <w:lang w:val="en-GB"/>
        </w:rPr>
        <w:t xml:space="preserve"> Secondly, they employ a common set of parts, </w:t>
      </w:r>
      <w:r w:rsidRPr="2B27E3B2" w:rsidR="5F6A1CE8">
        <w:rPr>
          <w:noProof w:val="0"/>
          <w:color w:val="auto"/>
          <w:sz w:val="24"/>
          <w:szCs w:val="24"/>
          <w:lang w:val="en-GB"/>
        </w:rPr>
        <w:t>materials</w:t>
      </w:r>
      <w:r w:rsidRPr="2B27E3B2" w:rsidR="5F6A1CE8">
        <w:rPr>
          <w:noProof w:val="0"/>
          <w:color w:val="auto"/>
          <w:sz w:val="24"/>
          <w:szCs w:val="24"/>
          <w:lang w:val="en-GB"/>
        </w:rPr>
        <w:t xml:space="preserve"> and colours as much as they can to make it simpler </w:t>
      </w:r>
      <w:r w:rsidRPr="2B27E3B2" w:rsidR="3EBC8F81">
        <w:rPr>
          <w:noProof w:val="0"/>
          <w:color w:val="auto"/>
          <w:sz w:val="24"/>
          <w:szCs w:val="24"/>
          <w:lang w:val="en-GB"/>
        </w:rPr>
        <w:t xml:space="preserve">for customers to make repairs </w:t>
      </w:r>
      <w:r w:rsidRPr="2B27E3B2" w:rsidR="777F1070">
        <w:rPr>
          <w:noProof w:val="0"/>
          <w:color w:val="auto"/>
          <w:sz w:val="24"/>
          <w:szCs w:val="24"/>
          <w:lang w:val="en-GB"/>
        </w:rPr>
        <w:t>if needed</w:t>
      </w:r>
      <w:r w:rsidRPr="2B27E3B2" w:rsidR="3EBC8F81">
        <w:rPr>
          <w:noProof w:val="0"/>
          <w:color w:val="auto"/>
          <w:sz w:val="24"/>
          <w:szCs w:val="24"/>
          <w:lang w:val="en-GB"/>
        </w:rPr>
        <w:t xml:space="preserve"> since the parts are easier to get. This also makes it easier to </w:t>
      </w:r>
      <w:r w:rsidRPr="2B27E3B2" w:rsidR="3EBC8F81">
        <w:rPr>
          <w:noProof w:val="0"/>
          <w:color w:val="auto"/>
          <w:sz w:val="24"/>
          <w:szCs w:val="24"/>
          <w:lang w:val="en-GB"/>
        </w:rPr>
        <w:t>modif</w:t>
      </w:r>
      <w:r w:rsidRPr="2B27E3B2" w:rsidR="30BE9324">
        <w:rPr>
          <w:noProof w:val="0"/>
          <w:color w:val="auto"/>
          <w:sz w:val="24"/>
          <w:szCs w:val="24"/>
          <w:lang w:val="en-GB"/>
        </w:rPr>
        <w:t>y</w:t>
      </w:r>
      <w:r w:rsidRPr="2B27E3B2" w:rsidR="30BE9324">
        <w:rPr>
          <w:noProof w:val="0"/>
          <w:color w:val="auto"/>
          <w:sz w:val="24"/>
          <w:szCs w:val="24"/>
          <w:lang w:val="en-GB"/>
        </w:rPr>
        <w:t xml:space="preserve"> a product or couple it with other products</w:t>
      </w:r>
      <w:r w:rsidRPr="2B27E3B2" w:rsidR="128B8DC1">
        <w:rPr>
          <w:noProof w:val="0"/>
          <w:color w:val="auto"/>
          <w:sz w:val="24"/>
          <w:szCs w:val="24"/>
          <w:lang w:val="en-GB"/>
        </w:rPr>
        <w:t>.</w:t>
      </w:r>
      <w:r w:rsidRPr="2B27E3B2" w:rsidR="00D14950">
        <w:rPr>
          <w:noProof w:val="0"/>
          <w:color w:val="auto"/>
          <w:sz w:val="24"/>
          <w:szCs w:val="24"/>
          <w:lang w:val="en-GB"/>
        </w:rPr>
        <w:t xml:space="preserve"> The third way that IKEA implements the circular economy is the design team at considers how to make things simple to repair and which element</w:t>
      </w:r>
      <w:r w:rsidRPr="2B27E3B2" w:rsidR="238FB9B9">
        <w:rPr>
          <w:noProof w:val="0"/>
          <w:color w:val="auto"/>
          <w:sz w:val="24"/>
          <w:szCs w:val="24"/>
          <w:lang w:val="en-GB"/>
        </w:rPr>
        <w:t>s are likely to be damaged the quickest</w:t>
      </w:r>
      <w:r w:rsidRPr="2B27E3B2" w:rsidR="00D14950">
        <w:rPr>
          <w:noProof w:val="0"/>
          <w:color w:val="auto"/>
          <w:sz w:val="24"/>
          <w:szCs w:val="24"/>
          <w:lang w:val="en-GB"/>
        </w:rPr>
        <w:t xml:space="preserve">. This involves creating products that are straightforward and simple to </w:t>
      </w:r>
      <w:r w:rsidRPr="2B27E3B2" w:rsidR="00D14950">
        <w:rPr>
          <w:noProof w:val="0"/>
          <w:color w:val="auto"/>
          <w:sz w:val="24"/>
          <w:szCs w:val="24"/>
          <w:lang w:val="en-GB"/>
        </w:rPr>
        <w:t>maintain</w:t>
      </w:r>
      <w:r w:rsidRPr="2B27E3B2" w:rsidR="00D14950">
        <w:rPr>
          <w:noProof w:val="0"/>
          <w:color w:val="auto"/>
          <w:sz w:val="24"/>
          <w:szCs w:val="24"/>
          <w:lang w:val="en-GB"/>
        </w:rPr>
        <w:t xml:space="preserve"> so that customers may do so in a way that increases product lifespan. </w:t>
      </w:r>
      <w:r w:rsidRPr="2B27E3B2" w:rsidR="00D14950">
        <w:rPr>
          <w:noProof w:val="0"/>
          <w:color w:val="auto"/>
          <w:sz w:val="24"/>
          <w:szCs w:val="24"/>
          <w:lang w:val="en-GB"/>
        </w:rPr>
        <w:t>It's</w:t>
      </w:r>
      <w:r w:rsidRPr="2B27E3B2" w:rsidR="00D14950">
        <w:rPr>
          <w:noProof w:val="0"/>
          <w:color w:val="auto"/>
          <w:sz w:val="24"/>
          <w:szCs w:val="24"/>
          <w:lang w:val="en-GB"/>
        </w:rPr>
        <w:t xml:space="preserve"> important to prevent product deterioration, both in terms of look and functionality, in addition to keeping it clean.</w:t>
      </w:r>
      <w:r w:rsidRPr="2B27E3B2" w:rsidR="0E4901D9">
        <w:rPr>
          <w:noProof w:val="0"/>
          <w:color w:val="auto"/>
          <w:sz w:val="24"/>
          <w:szCs w:val="24"/>
          <w:lang w:val="en-GB"/>
        </w:rPr>
        <w:t xml:space="preserve"> The fourth way that IKEA implements the circular economy is ensuring each item must also be easily repairable. The first step is that customers should be able to perform repairs without the need for specialised knowledge or equipment. The company also evaluates customer product reviews to search for components that may need to be redesigned and which spare parts stores should stock. During the design process, designers take what might break into consideration and how it could be mended.</w:t>
      </w:r>
      <w:r w:rsidRPr="2B27E3B2" w:rsidR="79E46F17">
        <w:rPr>
          <w:noProof w:val="0"/>
          <w:color w:val="auto"/>
          <w:sz w:val="24"/>
          <w:szCs w:val="24"/>
          <w:lang w:val="en-GB"/>
        </w:rPr>
        <w:t xml:space="preserve"> Making products that can adapt is another way IKEA implements the circular economy and is particularly </w:t>
      </w:r>
      <w:r w:rsidRPr="2B27E3B2" w:rsidR="79E46F17">
        <w:rPr>
          <w:noProof w:val="0"/>
          <w:color w:val="auto"/>
          <w:sz w:val="24"/>
          <w:szCs w:val="24"/>
          <w:lang w:val="en-GB"/>
        </w:rPr>
        <w:t>advantageous</w:t>
      </w:r>
      <w:r w:rsidRPr="2B27E3B2" w:rsidR="79E46F17">
        <w:rPr>
          <w:noProof w:val="0"/>
          <w:color w:val="auto"/>
          <w:sz w:val="24"/>
          <w:szCs w:val="24"/>
          <w:lang w:val="en-GB"/>
        </w:rPr>
        <w:t xml:space="preserve"> because customers' needs alter with time. Some examples include modular furniture that can expand or contract, as well as furniture covers that are simple to replace </w:t>
      </w:r>
      <w:r w:rsidRPr="2B27E3B2" w:rsidR="79E46F17">
        <w:rPr>
          <w:noProof w:val="0"/>
          <w:color w:val="auto"/>
          <w:sz w:val="24"/>
          <w:szCs w:val="24"/>
          <w:lang w:val="en-GB"/>
        </w:rPr>
        <w:t>in order to</w:t>
      </w:r>
      <w:r w:rsidRPr="2B27E3B2" w:rsidR="79E46F17">
        <w:rPr>
          <w:noProof w:val="0"/>
          <w:color w:val="auto"/>
          <w:sz w:val="24"/>
          <w:szCs w:val="24"/>
          <w:lang w:val="en-GB"/>
        </w:rPr>
        <w:t xml:space="preserve"> alter their appearance.</w:t>
      </w:r>
      <w:r w:rsidRPr="2B27E3B2" w:rsidR="1175307E">
        <w:rPr>
          <w:noProof w:val="0"/>
          <w:color w:val="auto"/>
          <w:sz w:val="24"/>
          <w:szCs w:val="24"/>
          <w:lang w:val="en-GB"/>
        </w:rPr>
        <w:t xml:space="preserve"> Whether moving to a new home, trying to sell the furniture to someone else, or returning it to a retail store for resale, as in Ikea's furniture take back programme, making furniture easier to disassemble and reassemble makes it easier to move without the risk of breaking. Disassembly may enable the recovery of some parts for refurbishment or the separation of components for recycling if a product has reached the end of its useful life.</w:t>
      </w:r>
      <w:r w:rsidRPr="2B27E3B2" w:rsidR="5272584F">
        <w:rPr>
          <w:noProof w:val="0"/>
          <w:color w:val="auto"/>
          <w:sz w:val="24"/>
          <w:szCs w:val="24"/>
          <w:lang w:val="en-GB"/>
        </w:rPr>
        <w:t xml:space="preserve"> By IKEA making the </w:t>
      </w:r>
      <w:r w:rsidRPr="2B27E3B2" w:rsidR="5272584F">
        <w:rPr>
          <w:noProof w:val="0"/>
          <w:color w:val="auto"/>
          <w:sz w:val="24"/>
          <w:szCs w:val="24"/>
          <w:lang w:val="en-GB"/>
        </w:rPr>
        <w:t>appropriate decisions</w:t>
      </w:r>
      <w:r w:rsidRPr="2B27E3B2" w:rsidR="5272584F">
        <w:rPr>
          <w:noProof w:val="0"/>
          <w:color w:val="auto"/>
          <w:sz w:val="24"/>
          <w:szCs w:val="24"/>
          <w:lang w:val="en-GB"/>
        </w:rPr>
        <w:t xml:space="preserve"> during the phase of product design can enable situations where components from some goods could be sent back to a manufacturer to be repurposed into </w:t>
      </w:r>
      <w:r w:rsidRPr="2B27E3B2" w:rsidR="764C145B">
        <w:rPr>
          <w:noProof w:val="0"/>
          <w:color w:val="auto"/>
          <w:sz w:val="24"/>
          <w:szCs w:val="24"/>
          <w:lang w:val="en-GB"/>
        </w:rPr>
        <w:t>new products.</w:t>
      </w:r>
      <w:r w:rsidRPr="2B27E3B2" w:rsidR="030162BB">
        <w:rPr>
          <w:noProof w:val="0"/>
          <w:color w:val="auto"/>
          <w:sz w:val="24"/>
          <w:szCs w:val="24"/>
          <w:lang w:val="en-GB"/>
        </w:rPr>
        <w:t xml:space="preserve"> Lastly, any parts that cannot be reused after a product has been used as long as possible should be easy to recycle. To make more significant advancements in </w:t>
      </w:r>
      <w:r w:rsidRPr="2B27E3B2" w:rsidR="030162BB">
        <w:rPr>
          <w:noProof w:val="0"/>
          <w:color w:val="auto"/>
          <w:sz w:val="24"/>
          <w:szCs w:val="24"/>
          <w:lang w:val="en-GB"/>
        </w:rPr>
        <w:t>facilitating</w:t>
      </w:r>
      <w:r w:rsidRPr="2B27E3B2" w:rsidR="030162BB">
        <w:rPr>
          <w:noProof w:val="0"/>
          <w:color w:val="auto"/>
          <w:sz w:val="24"/>
          <w:szCs w:val="24"/>
          <w:lang w:val="en-GB"/>
        </w:rPr>
        <w:t xml:space="preserve"> recyclability, there are </w:t>
      </w:r>
      <w:r w:rsidRPr="2B27E3B2" w:rsidR="030162BB">
        <w:rPr>
          <w:noProof w:val="0"/>
          <w:color w:val="auto"/>
          <w:sz w:val="24"/>
          <w:szCs w:val="24"/>
          <w:lang w:val="en-GB"/>
        </w:rPr>
        <w:t>numerous</w:t>
      </w:r>
      <w:r w:rsidRPr="2B27E3B2" w:rsidR="030162BB">
        <w:rPr>
          <w:noProof w:val="0"/>
          <w:color w:val="auto"/>
          <w:sz w:val="24"/>
          <w:szCs w:val="24"/>
          <w:lang w:val="en-GB"/>
        </w:rPr>
        <w:t xml:space="preserve"> talks going on in the European Union </w:t>
      </w:r>
      <w:r w:rsidRPr="2B27E3B2" w:rsidR="030162BB">
        <w:rPr>
          <w:noProof w:val="0"/>
          <w:color w:val="auto"/>
          <w:sz w:val="24"/>
          <w:szCs w:val="24"/>
          <w:lang w:val="en-GB"/>
        </w:rPr>
        <w:t>regarding</w:t>
      </w:r>
      <w:r w:rsidRPr="2B27E3B2" w:rsidR="030162BB">
        <w:rPr>
          <w:noProof w:val="0"/>
          <w:color w:val="auto"/>
          <w:sz w:val="24"/>
          <w:szCs w:val="24"/>
          <w:lang w:val="en-GB"/>
        </w:rPr>
        <w:t xml:space="preserve"> recycling infrastructure (Peters, 2021).</w:t>
      </w:r>
    </w:p>
    <w:p xmlns:wp14="http://schemas.microsoft.com/office/word/2010/wordml" w:rsidP="2B27E3B2" w14:paraId="6EE51827" wp14:textId="32D79BE0">
      <w:pPr>
        <w:pStyle w:val="Normal"/>
        <w:jc w:val="center"/>
      </w:pPr>
      <w:r w:rsidR="48197649">
        <w:drawing>
          <wp:inline xmlns:wp14="http://schemas.microsoft.com/office/word/2010/wordprocessingDrawing" wp14:editId="6E79881C" wp14:anchorId="3E87FB38">
            <wp:extent cx="5578522" cy="3114675"/>
            <wp:effectExtent l="0" t="0" r="0" b="0"/>
            <wp:docPr id="147425032" name="" title=""/>
            <wp:cNvGraphicFramePr>
              <a:graphicFrameLocks noChangeAspect="1"/>
            </wp:cNvGraphicFramePr>
            <a:graphic>
              <a:graphicData uri="http://schemas.openxmlformats.org/drawingml/2006/picture">
                <pic:pic>
                  <pic:nvPicPr>
                    <pic:cNvPr id="0" name=""/>
                    <pic:cNvPicPr/>
                  </pic:nvPicPr>
                  <pic:blipFill>
                    <a:blip r:embed="Rab901662098b49d7">
                      <a:extLst>
                        <a:ext xmlns:a="http://schemas.openxmlformats.org/drawingml/2006/main" uri="{28A0092B-C50C-407E-A947-70E740481C1C}">
                          <a14:useLocalDpi val="0"/>
                        </a:ext>
                      </a:extLst>
                    </a:blip>
                    <a:stretch>
                      <a:fillRect/>
                    </a:stretch>
                  </pic:blipFill>
                  <pic:spPr>
                    <a:xfrm>
                      <a:off x="0" y="0"/>
                      <a:ext cx="5578522" cy="3114675"/>
                    </a:xfrm>
                    <a:prstGeom prst="rect">
                      <a:avLst/>
                    </a:prstGeom>
                  </pic:spPr>
                </pic:pic>
              </a:graphicData>
            </a:graphic>
          </wp:inline>
        </w:drawing>
      </w:r>
    </w:p>
    <w:p xmlns:wp14="http://schemas.microsoft.com/office/word/2010/wordml" w:rsidP="2B27E3B2" w14:paraId="77F9A3FA" wp14:textId="1ED64069">
      <w:pPr>
        <w:pStyle w:val="Normal"/>
        <w:jc w:val="center"/>
        <w:rPr>
          <w:noProof w:val="0"/>
          <w:color w:val="auto"/>
          <w:sz w:val="24"/>
          <w:szCs w:val="24"/>
          <w:lang w:val="en-GB"/>
        </w:rPr>
      </w:pPr>
      <w:r w:rsidRPr="2B27E3B2" w:rsidR="48197649">
        <w:rPr>
          <w:noProof w:val="0"/>
          <w:color w:val="auto"/>
          <w:sz w:val="24"/>
          <w:szCs w:val="24"/>
          <w:lang w:val="en-GB"/>
        </w:rPr>
        <w:t>(IKEA, 2020).</w:t>
      </w:r>
    </w:p>
    <w:p xmlns:wp14="http://schemas.microsoft.com/office/word/2010/wordml" w:rsidP="2B27E3B2" w14:paraId="548A5CE7" wp14:textId="4310440A">
      <w:pPr>
        <w:pStyle w:val="Normal"/>
        <w:rPr>
          <w:noProof w:val="0"/>
          <w:color w:val="auto"/>
          <w:sz w:val="24"/>
          <w:szCs w:val="24"/>
          <w:lang w:val="en-GB"/>
        </w:rPr>
      </w:pPr>
      <w:r w:rsidRPr="2B27E3B2" w:rsidR="3447F41F">
        <w:rPr>
          <w:noProof w:val="0"/>
          <w:color w:val="auto"/>
          <w:sz w:val="24"/>
          <w:szCs w:val="24"/>
          <w:lang w:val="en-GB"/>
        </w:rPr>
        <w:t>In t</w:t>
      </w:r>
      <w:r w:rsidRPr="2B27E3B2" w:rsidR="106E3813">
        <w:rPr>
          <w:noProof w:val="0"/>
          <w:color w:val="auto"/>
          <w:sz w:val="24"/>
          <w:szCs w:val="24"/>
          <w:lang w:val="en-GB"/>
        </w:rPr>
        <w:t xml:space="preserve">he IKEA sustainability report </w:t>
      </w:r>
      <w:r w:rsidRPr="2B27E3B2" w:rsidR="6E18BFBD">
        <w:rPr>
          <w:noProof w:val="0"/>
          <w:color w:val="auto"/>
          <w:sz w:val="24"/>
          <w:szCs w:val="24"/>
          <w:lang w:val="en-GB"/>
        </w:rPr>
        <w:t>(</w:t>
      </w:r>
      <w:r w:rsidRPr="2B27E3B2" w:rsidR="106E3813">
        <w:rPr>
          <w:noProof w:val="0"/>
          <w:color w:val="auto"/>
          <w:sz w:val="24"/>
          <w:szCs w:val="24"/>
          <w:lang w:val="en-GB"/>
        </w:rPr>
        <w:t>2022</w:t>
      </w:r>
      <w:r w:rsidRPr="2B27E3B2" w:rsidR="16749247">
        <w:rPr>
          <w:noProof w:val="0"/>
          <w:color w:val="auto"/>
          <w:sz w:val="24"/>
          <w:szCs w:val="24"/>
          <w:lang w:val="en-GB"/>
        </w:rPr>
        <w:t>)</w:t>
      </w:r>
      <w:r w:rsidRPr="2B27E3B2" w:rsidR="0A0918E4">
        <w:rPr>
          <w:noProof w:val="0"/>
          <w:color w:val="auto"/>
          <w:sz w:val="24"/>
          <w:szCs w:val="24"/>
          <w:lang w:val="en-GB"/>
        </w:rPr>
        <w:t xml:space="preserve"> it explains how IKEA will </w:t>
      </w:r>
      <w:r w:rsidRPr="2B27E3B2" w:rsidR="0A0918E4">
        <w:rPr>
          <w:noProof w:val="0"/>
          <w:color w:val="auto"/>
          <w:sz w:val="24"/>
          <w:szCs w:val="24"/>
          <w:lang w:val="en-GB"/>
        </w:rPr>
        <w:t>provide</w:t>
      </w:r>
      <w:r w:rsidRPr="2B27E3B2" w:rsidR="0A0918E4">
        <w:rPr>
          <w:noProof w:val="0"/>
          <w:color w:val="auto"/>
          <w:sz w:val="24"/>
          <w:szCs w:val="24"/>
          <w:lang w:val="en-GB"/>
        </w:rPr>
        <w:t xml:space="preserve"> goods and services that are manufactured from resources that can be renewed or recycled, have low environmental impact, and can be used repeatedly. They will encourage people to adopt healthier, more environmentally friendly habits including preventing and </w:t>
      </w:r>
      <w:r w:rsidRPr="2B27E3B2" w:rsidR="0A0918E4">
        <w:rPr>
          <w:noProof w:val="0"/>
          <w:color w:val="auto"/>
          <w:sz w:val="24"/>
          <w:szCs w:val="24"/>
          <w:lang w:val="en-GB"/>
        </w:rPr>
        <w:t>eliminating</w:t>
      </w:r>
      <w:r w:rsidRPr="2B27E3B2" w:rsidR="0A0918E4">
        <w:rPr>
          <w:noProof w:val="0"/>
          <w:color w:val="auto"/>
          <w:sz w:val="24"/>
          <w:szCs w:val="24"/>
          <w:lang w:val="en-GB"/>
        </w:rPr>
        <w:t xml:space="preserve"> food-related waste, consuming more nutrient-dense, plant-based foods, and buying, using, and passing on things in a circular fashion (IKEA, 2022).</w:t>
      </w:r>
    </w:p>
    <w:p xmlns:wp14="http://schemas.microsoft.com/office/word/2010/wordml" w:rsidP="2B27E3B2" w14:paraId="6D620C5C" wp14:textId="407FFB02">
      <w:pPr>
        <w:pStyle w:val="Normal"/>
        <w:jc w:val="center"/>
        <w:rPr>
          <w:noProof w:val="0"/>
          <w:color w:val="auto"/>
          <w:sz w:val="24"/>
          <w:szCs w:val="24"/>
          <w:lang w:val="en-GB"/>
        </w:rPr>
      </w:pPr>
      <w:r w:rsidRPr="2B27E3B2" w:rsidR="2B7EC99E">
        <w:rPr>
          <w:noProof w:val="0"/>
          <w:color w:val="auto"/>
          <w:sz w:val="28"/>
          <w:szCs w:val="28"/>
          <w:u w:val="single"/>
          <w:lang w:val="en-GB"/>
        </w:rPr>
        <w:t>Challenges</w:t>
      </w:r>
    </w:p>
    <w:tbl>
      <w:tblPr>
        <w:tblStyle w:val="TableGrid"/>
        <w:tblW w:w="0" w:type="auto"/>
        <w:tblLayout w:type="fixed"/>
        <w:tblLook w:val="06A0" w:firstRow="1" w:lastRow="0" w:firstColumn="1" w:lastColumn="0" w:noHBand="1" w:noVBand="1"/>
      </w:tblPr>
      <w:tblGrid>
        <w:gridCol w:w="4680"/>
        <w:gridCol w:w="4680"/>
      </w:tblGrid>
      <w:tr w:rsidR="2B27E3B2" w:rsidTr="2B27E3B2" w14:paraId="32CAD0B9">
        <w:trPr>
          <w:trHeight w:val="300"/>
        </w:trPr>
        <w:tc>
          <w:tcPr>
            <w:tcW w:w="4680" w:type="dxa"/>
            <w:tcMar/>
          </w:tcPr>
          <w:p w:rsidR="7D141474" w:rsidP="2B27E3B2" w:rsidRDefault="7D141474" w14:paraId="743E1A96" w14:textId="4E257C2E">
            <w:pPr>
              <w:pStyle w:val="Normal"/>
              <w:jc w:val="center"/>
              <w:rPr>
                <w:noProof w:val="0"/>
                <w:color w:val="auto"/>
                <w:sz w:val="24"/>
                <w:szCs w:val="24"/>
                <w:lang w:val="en-GB"/>
              </w:rPr>
            </w:pPr>
            <w:r w:rsidRPr="2B27E3B2" w:rsidR="7D141474">
              <w:rPr>
                <w:noProof w:val="0"/>
                <w:color w:val="auto"/>
                <w:sz w:val="24"/>
                <w:szCs w:val="24"/>
                <w:lang w:val="en-GB"/>
              </w:rPr>
              <w:t>Strengths</w:t>
            </w:r>
          </w:p>
        </w:tc>
        <w:tc>
          <w:tcPr>
            <w:tcW w:w="4680" w:type="dxa"/>
            <w:tcMar/>
          </w:tcPr>
          <w:p w:rsidR="7D141474" w:rsidP="2B27E3B2" w:rsidRDefault="7D141474" w14:paraId="2AE63448" w14:textId="1D039D4A">
            <w:pPr>
              <w:pStyle w:val="Normal"/>
              <w:jc w:val="center"/>
              <w:rPr>
                <w:noProof w:val="0"/>
                <w:color w:val="auto"/>
                <w:sz w:val="24"/>
                <w:szCs w:val="24"/>
                <w:lang w:val="en-GB"/>
              </w:rPr>
            </w:pPr>
            <w:r w:rsidRPr="2B27E3B2" w:rsidR="7D141474">
              <w:rPr>
                <w:noProof w:val="0"/>
                <w:color w:val="auto"/>
                <w:sz w:val="24"/>
                <w:szCs w:val="24"/>
                <w:lang w:val="en-GB"/>
              </w:rPr>
              <w:t>Weaknesses</w:t>
            </w:r>
          </w:p>
        </w:tc>
      </w:tr>
      <w:tr w:rsidR="2B27E3B2" w:rsidTr="2B27E3B2" w14:paraId="516F77E9">
        <w:trPr>
          <w:trHeight w:val="300"/>
        </w:trPr>
        <w:tc>
          <w:tcPr>
            <w:tcW w:w="4680" w:type="dxa"/>
            <w:tcMar/>
          </w:tcPr>
          <w:p w:rsidR="15D5B298" w:rsidP="2B27E3B2" w:rsidRDefault="15D5B298" w14:paraId="469392A5" w14:textId="56DE9AA7">
            <w:pPr>
              <w:pStyle w:val="ListParagraph"/>
              <w:numPr>
                <w:ilvl w:val="0"/>
                <w:numId w:val="2"/>
              </w:numPr>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B27E3B2" w:rsidR="15D5B2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Good-quality, </w:t>
            </w:r>
            <w:r w:rsidRPr="2B27E3B2" w:rsidR="15D5B2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reasonably priced</w:t>
            </w:r>
            <w:r w:rsidRPr="2B27E3B2" w:rsidR="15D5B2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goods with modern styles created through effective design methods.</w:t>
            </w:r>
          </w:p>
          <w:p w:rsidR="15D5B298" w:rsidP="2B27E3B2" w:rsidRDefault="15D5B298" w14:paraId="1E2EA906" w14:textId="36C791A8">
            <w:pPr>
              <w:pStyle w:val="ListParagraph"/>
              <w:numPr>
                <w:ilvl w:val="0"/>
                <w:numId w:val="2"/>
              </w:numPr>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B27E3B2" w:rsidR="15D5B29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Outstanding supply chain management</w:t>
            </w:r>
          </w:p>
          <w:p w:rsidR="0A10EA14" w:rsidP="2B27E3B2" w:rsidRDefault="0A10EA14" w14:paraId="55DB74D6" w14:textId="6F1412B9">
            <w:pPr>
              <w:pStyle w:val="ListParagraph"/>
              <w:numPr>
                <w:ilvl w:val="0"/>
                <w:numId w:val="2"/>
              </w:numPr>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B27E3B2" w:rsidR="0A10EA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Really strong values on sustainability</w:t>
            </w:r>
          </w:p>
          <w:p w:rsidR="2D8FA5CD" w:rsidP="2B27E3B2" w:rsidRDefault="2D8FA5CD" w14:paraId="7B6E1A76" w14:textId="48C5F763">
            <w:pPr>
              <w:pStyle w:val="ListParagraph"/>
              <w:numPr>
                <w:ilvl w:val="0"/>
                <w:numId w:val="2"/>
              </w:numPr>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B27E3B2" w:rsidR="2D8FA5C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Brand recognition</w:t>
            </w:r>
            <w:r>
              <w:br/>
            </w:r>
          </w:p>
        </w:tc>
        <w:tc>
          <w:tcPr>
            <w:tcW w:w="4680" w:type="dxa"/>
            <w:tcMar/>
          </w:tcPr>
          <w:p w:rsidR="703025D8" w:rsidP="2B27E3B2" w:rsidRDefault="703025D8" w14:paraId="37770FEF" w14:textId="01921730">
            <w:pPr>
              <w:pStyle w:val="ListParagraph"/>
              <w:numPr>
                <w:ilvl w:val="0"/>
                <w:numId w:val="2"/>
              </w:numPr>
              <w:jc w:val="center"/>
              <w:rPr>
                <w:noProof w:val="0"/>
                <w:color w:val="auto"/>
                <w:sz w:val="24"/>
                <w:szCs w:val="24"/>
                <w:lang w:val="en-GB"/>
              </w:rPr>
            </w:pPr>
            <w:r w:rsidRPr="2B27E3B2" w:rsidR="703025D8">
              <w:rPr>
                <w:noProof w:val="0"/>
                <w:color w:val="auto"/>
                <w:sz w:val="24"/>
                <w:szCs w:val="24"/>
                <w:lang w:val="en-GB"/>
              </w:rPr>
              <w:t>Heavily depends on outside producers for its product</w:t>
            </w:r>
          </w:p>
          <w:p w:rsidR="703025D8" w:rsidP="2B27E3B2" w:rsidRDefault="703025D8" w14:paraId="10C2DC15" w14:textId="30C71A3F">
            <w:pPr>
              <w:pStyle w:val="ListParagraph"/>
              <w:numPr>
                <w:ilvl w:val="0"/>
                <w:numId w:val="2"/>
              </w:numPr>
              <w:jc w:val="center"/>
              <w:rPr>
                <w:noProof w:val="0"/>
                <w:color w:val="auto"/>
                <w:sz w:val="24"/>
                <w:szCs w:val="24"/>
                <w:lang w:val="en-GB"/>
              </w:rPr>
            </w:pPr>
            <w:r w:rsidRPr="2B27E3B2" w:rsidR="703025D8">
              <w:rPr>
                <w:noProof w:val="0"/>
                <w:color w:val="auto"/>
                <w:sz w:val="24"/>
                <w:szCs w:val="24"/>
                <w:lang w:val="en-GB"/>
              </w:rPr>
              <w:t>For certain customers, unassembled furniture might not be desirable</w:t>
            </w:r>
          </w:p>
          <w:p w:rsidR="703025D8" w:rsidP="2B27E3B2" w:rsidRDefault="703025D8" w14:paraId="53BE2E64" w14:textId="28577E7C">
            <w:pPr>
              <w:pStyle w:val="ListParagraph"/>
              <w:numPr>
                <w:ilvl w:val="0"/>
                <w:numId w:val="2"/>
              </w:numPr>
              <w:jc w:val="center"/>
              <w:rPr>
                <w:noProof w:val="0"/>
                <w:color w:val="auto"/>
                <w:sz w:val="24"/>
                <w:szCs w:val="24"/>
                <w:lang w:val="en-GB"/>
              </w:rPr>
            </w:pPr>
            <w:r w:rsidRPr="2B27E3B2" w:rsidR="703025D8">
              <w:rPr>
                <w:noProof w:val="0"/>
                <w:color w:val="auto"/>
                <w:sz w:val="24"/>
                <w:szCs w:val="24"/>
                <w:lang w:val="en-GB"/>
              </w:rPr>
              <w:t>Forest land leasing could be expensive to maintain.</w:t>
            </w:r>
          </w:p>
        </w:tc>
      </w:tr>
      <w:tr w:rsidR="2B27E3B2" w:rsidTr="2B27E3B2" w14:paraId="2E56089C">
        <w:trPr>
          <w:trHeight w:val="300"/>
        </w:trPr>
        <w:tc>
          <w:tcPr>
            <w:tcW w:w="4680" w:type="dxa"/>
            <w:tcMar/>
          </w:tcPr>
          <w:p w:rsidR="7D141474" w:rsidP="2B27E3B2" w:rsidRDefault="7D141474" w14:paraId="0B269C48" w14:textId="1615204C">
            <w:pPr>
              <w:pStyle w:val="Normal"/>
              <w:jc w:val="center"/>
              <w:rPr>
                <w:noProof w:val="0"/>
                <w:color w:val="auto"/>
                <w:sz w:val="24"/>
                <w:szCs w:val="24"/>
                <w:lang w:val="en-GB"/>
              </w:rPr>
            </w:pPr>
            <w:r w:rsidRPr="2B27E3B2" w:rsidR="7D141474">
              <w:rPr>
                <w:noProof w:val="0"/>
                <w:color w:val="auto"/>
                <w:sz w:val="24"/>
                <w:szCs w:val="24"/>
                <w:lang w:val="en-GB"/>
              </w:rPr>
              <w:t>Opportunities</w:t>
            </w:r>
          </w:p>
        </w:tc>
        <w:tc>
          <w:tcPr>
            <w:tcW w:w="4680" w:type="dxa"/>
            <w:tcMar/>
          </w:tcPr>
          <w:p w:rsidR="7D141474" w:rsidP="2B27E3B2" w:rsidRDefault="7D141474" w14:paraId="13227B98" w14:textId="5F628538">
            <w:pPr>
              <w:pStyle w:val="Normal"/>
              <w:jc w:val="center"/>
              <w:rPr>
                <w:noProof w:val="0"/>
                <w:color w:val="auto"/>
                <w:sz w:val="24"/>
                <w:szCs w:val="24"/>
                <w:lang w:val="en-GB"/>
              </w:rPr>
            </w:pPr>
            <w:r w:rsidRPr="2B27E3B2" w:rsidR="7D141474">
              <w:rPr>
                <w:noProof w:val="0"/>
                <w:color w:val="auto"/>
                <w:sz w:val="24"/>
                <w:szCs w:val="24"/>
                <w:lang w:val="en-GB"/>
              </w:rPr>
              <w:t xml:space="preserve">Threats </w:t>
            </w:r>
          </w:p>
        </w:tc>
      </w:tr>
      <w:tr w:rsidR="2B27E3B2" w:rsidTr="2B27E3B2" w14:paraId="11501BDD">
        <w:trPr>
          <w:trHeight w:val="300"/>
        </w:trPr>
        <w:tc>
          <w:tcPr>
            <w:tcW w:w="4680" w:type="dxa"/>
            <w:tcMar/>
          </w:tcPr>
          <w:p w:rsidR="43A86675" w:rsidP="2B27E3B2" w:rsidRDefault="43A86675" w14:paraId="35995FFD" w14:textId="1FD5BC87">
            <w:pPr>
              <w:pStyle w:val="ListParagraph"/>
              <w:numPr>
                <w:ilvl w:val="0"/>
                <w:numId w:val="3"/>
              </w:numPr>
              <w:jc w:val="center"/>
              <w:rPr>
                <w:noProof w:val="0"/>
                <w:color w:val="auto"/>
                <w:sz w:val="24"/>
                <w:szCs w:val="24"/>
                <w:lang w:val="en-GB"/>
              </w:rPr>
            </w:pPr>
            <w:r w:rsidRPr="2B27E3B2" w:rsidR="43A86675">
              <w:rPr>
                <w:noProof w:val="0"/>
                <w:color w:val="auto"/>
                <w:sz w:val="24"/>
                <w:szCs w:val="24"/>
                <w:lang w:val="en-GB"/>
              </w:rPr>
              <w:t>Able to expand in the emerging market</w:t>
            </w:r>
          </w:p>
          <w:p w:rsidR="43A86675" w:rsidP="2B27E3B2" w:rsidRDefault="43A86675" w14:paraId="39602F08" w14:textId="1EBE67DD">
            <w:pPr>
              <w:pStyle w:val="ListParagraph"/>
              <w:numPr>
                <w:ilvl w:val="0"/>
                <w:numId w:val="3"/>
              </w:numPr>
              <w:jc w:val="center"/>
              <w:rPr>
                <w:noProof w:val="0"/>
                <w:color w:val="auto"/>
                <w:sz w:val="24"/>
                <w:szCs w:val="24"/>
                <w:lang w:val="en-GB"/>
              </w:rPr>
            </w:pPr>
            <w:r w:rsidRPr="2B27E3B2" w:rsidR="43A86675">
              <w:rPr>
                <w:noProof w:val="0"/>
                <w:color w:val="auto"/>
                <w:sz w:val="24"/>
                <w:szCs w:val="24"/>
                <w:lang w:val="en-GB"/>
              </w:rPr>
              <w:t>Increase the use of particleboard rather than solid wood to further lower manufacturing and shipping costs</w:t>
            </w:r>
          </w:p>
          <w:p w:rsidR="615B8CE8" w:rsidP="2B27E3B2" w:rsidRDefault="615B8CE8" w14:paraId="675268FE" w14:textId="5D541A0B">
            <w:pPr>
              <w:pStyle w:val="ListParagraph"/>
              <w:numPr>
                <w:ilvl w:val="0"/>
                <w:numId w:val="3"/>
              </w:numPr>
              <w:jc w:val="center"/>
              <w:rPr>
                <w:noProof w:val="0"/>
                <w:color w:val="auto"/>
                <w:sz w:val="24"/>
                <w:szCs w:val="24"/>
                <w:lang w:val="en-GB"/>
              </w:rPr>
            </w:pPr>
            <w:r w:rsidRPr="2B27E3B2" w:rsidR="615B8CE8">
              <w:rPr>
                <w:noProof w:val="0"/>
                <w:color w:val="auto"/>
                <w:sz w:val="24"/>
                <w:szCs w:val="24"/>
                <w:lang w:val="en-GB"/>
              </w:rPr>
              <w:t>Online shopping</w:t>
            </w:r>
          </w:p>
        </w:tc>
        <w:tc>
          <w:tcPr>
            <w:tcW w:w="4680" w:type="dxa"/>
            <w:tcMar/>
          </w:tcPr>
          <w:p w:rsidR="43A86675" w:rsidP="2B27E3B2" w:rsidRDefault="43A86675" w14:paraId="51C914E7" w14:textId="42D63781">
            <w:pPr>
              <w:pStyle w:val="ListParagraph"/>
              <w:numPr>
                <w:ilvl w:val="0"/>
                <w:numId w:val="3"/>
              </w:numPr>
              <w:jc w:val="center"/>
              <w:rPr>
                <w:noProof w:val="0"/>
                <w:color w:val="auto"/>
                <w:sz w:val="24"/>
                <w:szCs w:val="24"/>
                <w:lang w:val="en-GB"/>
              </w:rPr>
            </w:pPr>
            <w:r w:rsidRPr="2B27E3B2" w:rsidR="43A86675">
              <w:rPr>
                <w:noProof w:val="0"/>
                <w:color w:val="auto"/>
                <w:sz w:val="24"/>
                <w:szCs w:val="24"/>
                <w:lang w:val="en-GB"/>
              </w:rPr>
              <w:t xml:space="preserve">Sales might be </w:t>
            </w:r>
            <w:r w:rsidRPr="2B27E3B2" w:rsidR="43A86675">
              <w:rPr>
                <w:noProof w:val="0"/>
                <w:color w:val="auto"/>
                <w:sz w:val="24"/>
                <w:szCs w:val="24"/>
                <w:lang w:val="en-GB"/>
              </w:rPr>
              <w:t>impacted</w:t>
            </w:r>
            <w:r w:rsidRPr="2B27E3B2" w:rsidR="43A86675">
              <w:rPr>
                <w:noProof w:val="0"/>
                <w:color w:val="auto"/>
                <w:sz w:val="24"/>
                <w:szCs w:val="24"/>
                <w:lang w:val="en-GB"/>
              </w:rPr>
              <w:t xml:space="preserve"> </w:t>
            </w:r>
            <w:r w:rsidRPr="2B27E3B2" w:rsidR="43A86675">
              <w:rPr>
                <w:noProof w:val="0"/>
                <w:color w:val="auto"/>
                <w:sz w:val="24"/>
                <w:szCs w:val="24"/>
                <w:lang w:val="en-GB"/>
              </w:rPr>
              <w:t>soon</w:t>
            </w:r>
            <w:r w:rsidRPr="2B27E3B2" w:rsidR="43A86675">
              <w:rPr>
                <w:noProof w:val="0"/>
                <w:color w:val="auto"/>
                <w:sz w:val="24"/>
                <w:szCs w:val="24"/>
                <w:lang w:val="en-GB"/>
              </w:rPr>
              <w:t xml:space="preserve"> if the </w:t>
            </w:r>
            <w:r w:rsidRPr="2B27E3B2" w:rsidR="43A86675">
              <w:rPr>
                <w:noProof w:val="0"/>
                <w:color w:val="auto"/>
                <w:sz w:val="24"/>
                <w:szCs w:val="24"/>
                <w:lang w:val="en-GB"/>
              </w:rPr>
              <w:t>anticipated</w:t>
            </w:r>
            <w:r w:rsidRPr="2B27E3B2" w:rsidR="43A86675">
              <w:rPr>
                <w:noProof w:val="0"/>
                <w:color w:val="auto"/>
                <w:sz w:val="24"/>
                <w:szCs w:val="24"/>
                <w:lang w:val="en-GB"/>
              </w:rPr>
              <w:t xml:space="preserve"> recession in two important regions, Europe and North America happen</w:t>
            </w:r>
          </w:p>
          <w:p w:rsidR="43A86675" w:rsidP="2B27E3B2" w:rsidRDefault="43A86675" w14:paraId="31187B95" w14:textId="34DAF0C0">
            <w:pPr>
              <w:pStyle w:val="ListParagraph"/>
              <w:numPr>
                <w:ilvl w:val="0"/>
                <w:numId w:val="3"/>
              </w:numPr>
              <w:jc w:val="center"/>
              <w:rPr>
                <w:noProof w:val="0"/>
                <w:color w:val="auto"/>
                <w:sz w:val="24"/>
                <w:szCs w:val="24"/>
                <w:lang w:val="en-GB"/>
              </w:rPr>
            </w:pPr>
            <w:r w:rsidRPr="2B27E3B2" w:rsidR="43A86675">
              <w:rPr>
                <w:noProof w:val="0"/>
                <w:color w:val="auto"/>
                <w:sz w:val="24"/>
                <w:szCs w:val="24"/>
                <w:lang w:val="en-GB"/>
              </w:rPr>
              <w:t>Finding sustainable sources of wood and recycling wood in developing markets can be difficult</w:t>
            </w:r>
          </w:p>
          <w:p w:rsidR="1348AECA" w:rsidP="2B27E3B2" w:rsidRDefault="1348AECA" w14:paraId="36259085" w14:textId="6FB6B9CF">
            <w:pPr>
              <w:pStyle w:val="ListParagraph"/>
              <w:numPr>
                <w:ilvl w:val="0"/>
                <w:numId w:val="3"/>
              </w:numPr>
              <w:jc w:val="center"/>
              <w:rPr>
                <w:noProof w:val="0"/>
                <w:color w:val="auto"/>
                <w:sz w:val="24"/>
                <w:szCs w:val="24"/>
                <w:lang w:val="en-GB"/>
              </w:rPr>
            </w:pPr>
            <w:r w:rsidRPr="2B27E3B2" w:rsidR="1348AECA">
              <w:rPr>
                <w:noProof w:val="0"/>
                <w:color w:val="auto"/>
                <w:sz w:val="24"/>
                <w:szCs w:val="24"/>
                <w:lang w:val="en-GB"/>
              </w:rPr>
              <w:t>Fast competition</w:t>
            </w:r>
          </w:p>
        </w:tc>
      </w:tr>
    </w:tbl>
    <w:p xmlns:wp14="http://schemas.microsoft.com/office/word/2010/wordml" w:rsidP="2B27E3B2" w14:paraId="2DE5AA73" wp14:textId="3842B933">
      <w:pPr>
        <w:pStyle w:val="Normal"/>
        <w:jc w:val="center"/>
        <w:rPr>
          <w:noProof w:val="0"/>
          <w:color w:val="auto"/>
          <w:sz w:val="24"/>
          <w:szCs w:val="24"/>
          <w:lang w:val="en-GB"/>
        </w:rPr>
      </w:pPr>
      <w:r w:rsidRPr="2B27E3B2" w:rsidR="36AC71CE">
        <w:rPr>
          <w:noProof w:val="0"/>
          <w:color w:val="auto"/>
          <w:sz w:val="24"/>
          <w:szCs w:val="24"/>
          <w:lang w:val="en-GB"/>
        </w:rPr>
        <w:t>(SWOT Analysis, 2021)</w:t>
      </w:r>
      <w:r w:rsidRPr="2B27E3B2" w:rsidR="57CFF83D">
        <w:rPr>
          <w:noProof w:val="0"/>
          <w:color w:val="auto"/>
          <w:sz w:val="24"/>
          <w:szCs w:val="24"/>
          <w:lang w:val="en-GB"/>
        </w:rPr>
        <w:t>, (Frue, 2018).</w:t>
      </w:r>
    </w:p>
    <w:p xmlns:wp14="http://schemas.microsoft.com/office/word/2010/wordml" w:rsidP="2B27E3B2" w14:paraId="48635D0E" wp14:textId="72277ACF">
      <w:pPr>
        <w:pStyle w:val="Normal"/>
        <w:rPr>
          <w:noProof w:val="0"/>
          <w:color w:val="auto"/>
          <w:sz w:val="24"/>
          <w:szCs w:val="24"/>
          <w:lang w:val="en-GB"/>
        </w:rPr>
      </w:pPr>
      <w:r w:rsidRPr="2B27E3B2" w:rsidR="75BC6CD6">
        <w:rPr>
          <w:noProof w:val="0"/>
          <w:color w:val="auto"/>
          <w:sz w:val="24"/>
          <w:szCs w:val="24"/>
          <w:lang w:val="en-GB"/>
        </w:rPr>
        <w:t xml:space="preserve">IKEA’s </w:t>
      </w:r>
      <w:r w:rsidRPr="2B27E3B2" w:rsidR="50D10A76">
        <w:rPr>
          <w:noProof w:val="0"/>
          <w:color w:val="auto"/>
          <w:sz w:val="24"/>
          <w:szCs w:val="24"/>
          <w:lang w:val="en-GB"/>
        </w:rPr>
        <w:t>long-term</w:t>
      </w:r>
      <w:r w:rsidRPr="2B27E3B2" w:rsidR="75BC6CD6">
        <w:rPr>
          <w:noProof w:val="0"/>
          <w:color w:val="auto"/>
          <w:sz w:val="24"/>
          <w:szCs w:val="24"/>
          <w:lang w:val="en-GB"/>
        </w:rPr>
        <w:t xml:space="preserve"> goals include </w:t>
      </w:r>
      <w:r w:rsidRPr="2B27E3B2" w:rsidR="1523C131">
        <w:rPr>
          <w:noProof w:val="0"/>
          <w:color w:val="auto"/>
          <w:sz w:val="24"/>
          <w:szCs w:val="24"/>
          <w:lang w:val="en-GB"/>
        </w:rPr>
        <w:t>making</w:t>
      </w:r>
      <w:r w:rsidRPr="2B27E3B2" w:rsidR="75BC6CD6">
        <w:rPr>
          <w:noProof w:val="0"/>
          <w:color w:val="auto"/>
          <w:sz w:val="24"/>
          <w:szCs w:val="24"/>
          <w:lang w:val="en-GB"/>
        </w:rPr>
        <w:t xml:space="preserve"> better everyday living for many people, to offer a wide variety of well-designed, functional home furnishing products as costs so low that as many </w:t>
      </w:r>
      <w:r w:rsidRPr="2B27E3B2" w:rsidR="6290CAEB">
        <w:rPr>
          <w:noProof w:val="0"/>
          <w:color w:val="auto"/>
          <w:sz w:val="24"/>
          <w:szCs w:val="24"/>
          <w:lang w:val="en-GB"/>
        </w:rPr>
        <w:t>people as possible will be able to afford them.</w:t>
      </w:r>
      <w:r w:rsidRPr="2B27E3B2" w:rsidR="1E0390FB">
        <w:rPr>
          <w:noProof w:val="0"/>
          <w:color w:val="auto"/>
          <w:sz w:val="24"/>
          <w:szCs w:val="24"/>
          <w:lang w:val="en-GB"/>
        </w:rPr>
        <w:t xml:space="preserve"> IKEA have devoted a lot of time to resource efficiency. Making more out of less has been one of IKEA’s goals and they have been able to turn waste into resources, sou</w:t>
      </w:r>
      <w:r w:rsidRPr="2B27E3B2" w:rsidR="0CCDF325">
        <w:rPr>
          <w:noProof w:val="0"/>
          <w:color w:val="auto"/>
          <w:sz w:val="24"/>
          <w:szCs w:val="24"/>
          <w:lang w:val="en-GB"/>
        </w:rPr>
        <w:t xml:space="preserve">rced </w:t>
      </w:r>
      <w:r w:rsidRPr="2B27E3B2" w:rsidR="0CCDF325">
        <w:rPr>
          <w:noProof w:val="0"/>
          <w:color w:val="auto"/>
          <w:sz w:val="24"/>
          <w:szCs w:val="24"/>
          <w:lang w:val="en-GB"/>
        </w:rPr>
        <w:t>energy</w:t>
      </w:r>
      <w:r w:rsidRPr="2B27E3B2" w:rsidR="0CCDF325">
        <w:rPr>
          <w:noProof w:val="0"/>
          <w:color w:val="auto"/>
          <w:sz w:val="24"/>
          <w:szCs w:val="24"/>
          <w:lang w:val="en-GB"/>
        </w:rPr>
        <w:t xml:space="preserve"> and materials ethically, and protect natural resources</w:t>
      </w:r>
      <w:r w:rsidRPr="2B27E3B2" w:rsidR="1815B9E5">
        <w:rPr>
          <w:noProof w:val="0"/>
          <w:color w:val="auto"/>
          <w:sz w:val="24"/>
          <w:szCs w:val="24"/>
          <w:lang w:val="en-GB"/>
        </w:rPr>
        <w:t xml:space="preserve"> (IKEA, 2023).</w:t>
      </w:r>
    </w:p>
    <w:p xmlns:wp14="http://schemas.microsoft.com/office/word/2010/wordml" w:rsidP="2B27E3B2" w14:paraId="3D0EE078" wp14:textId="50AB2034">
      <w:pPr>
        <w:pStyle w:val="Normal"/>
        <w:rPr>
          <w:noProof w:val="0"/>
          <w:color w:val="auto"/>
          <w:sz w:val="24"/>
          <w:szCs w:val="24"/>
          <w:lang w:val="en-GB"/>
        </w:rPr>
      </w:pPr>
      <w:r w:rsidRPr="2B27E3B2" w:rsidR="29C41709">
        <w:rPr>
          <w:noProof w:val="0"/>
          <w:color w:val="auto"/>
          <w:sz w:val="24"/>
          <w:szCs w:val="24"/>
          <w:lang w:val="en-GB"/>
        </w:rPr>
        <w:t>IKEA announced a new long-term plan to change with the times and adapt to an urbanised and resource-constrained future</w:t>
      </w:r>
      <w:r w:rsidRPr="2B27E3B2" w:rsidR="66B3FA83">
        <w:rPr>
          <w:noProof w:val="0"/>
          <w:color w:val="auto"/>
          <w:sz w:val="24"/>
          <w:szCs w:val="24"/>
          <w:lang w:val="en-GB"/>
        </w:rPr>
        <w:t xml:space="preserve">. IKEA drafted a strategy titled “Three Roads Forward” as part of the endeavour that described the </w:t>
      </w:r>
      <w:r w:rsidRPr="2B27E3B2" w:rsidR="65B2C69D">
        <w:rPr>
          <w:noProof w:val="0"/>
          <w:color w:val="auto"/>
          <w:sz w:val="24"/>
          <w:szCs w:val="24"/>
          <w:lang w:val="en-GB"/>
        </w:rPr>
        <w:t xml:space="preserve">company’s future course until 2025. Accessibility, the environment, and </w:t>
      </w:r>
      <w:r w:rsidRPr="2B27E3B2" w:rsidR="514E33DC">
        <w:rPr>
          <w:noProof w:val="0"/>
          <w:color w:val="auto"/>
          <w:sz w:val="24"/>
          <w:szCs w:val="24"/>
          <w:lang w:val="en-GB"/>
        </w:rPr>
        <w:t>affordability</w:t>
      </w:r>
      <w:r w:rsidRPr="2B27E3B2" w:rsidR="65B2C69D">
        <w:rPr>
          <w:noProof w:val="0"/>
          <w:color w:val="auto"/>
          <w:sz w:val="24"/>
          <w:szCs w:val="24"/>
          <w:lang w:val="en-GB"/>
        </w:rPr>
        <w:t xml:space="preserve"> are the three key</w:t>
      </w:r>
      <w:r w:rsidRPr="2B27E3B2" w:rsidR="4EDA2E78">
        <w:rPr>
          <w:noProof w:val="0"/>
          <w:color w:val="auto"/>
          <w:sz w:val="24"/>
          <w:szCs w:val="24"/>
          <w:lang w:val="en-GB"/>
        </w:rPr>
        <w:t xml:space="preserve"> focuses</w:t>
      </w:r>
      <w:r w:rsidRPr="2B27E3B2" w:rsidR="2A165305">
        <w:rPr>
          <w:noProof w:val="0"/>
          <w:color w:val="auto"/>
          <w:sz w:val="24"/>
          <w:szCs w:val="24"/>
          <w:lang w:val="en-GB"/>
        </w:rPr>
        <w:t xml:space="preserve"> (</w:t>
      </w:r>
      <w:r w:rsidRPr="2B27E3B2" w:rsidR="2A165305">
        <w:rPr>
          <w:noProof w:val="0"/>
          <w:color w:val="auto"/>
          <w:sz w:val="24"/>
          <w:szCs w:val="24"/>
          <w:lang w:val="en-GB"/>
        </w:rPr>
        <w:t>Bederoff</w:t>
      </w:r>
      <w:r w:rsidRPr="2B27E3B2" w:rsidR="2A165305">
        <w:rPr>
          <w:noProof w:val="0"/>
          <w:color w:val="auto"/>
          <w:sz w:val="24"/>
          <w:szCs w:val="24"/>
          <w:lang w:val="en-GB"/>
        </w:rPr>
        <w:t xml:space="preserve"> &amp; Moynihan, 2018).</w:t>
      </w:r>
    </w:p>
    <w:p xmlns:wp14="http://schemas.microsoft.com/office/word/2010/wordml" w:rsidP="2B27E3B2" w14:paraId="28012FE9" wp14:textId="2DE0B118">
      <w:pPr>
        <w:pStyle w:val="Normal"/>
        <w:rPr>
          <w:noProof w:val="0"/>
          <w:color w:val="auto"/>
          <w:sz w:val="24"/>
          <w:szCs w:val="24"/>
          <w:lang w:val="en-GB"/>
        </w:rPr>
      </w:pPr>
      <w:r w:rsidRPr="2B27E3B2" w:rsidR="14E7A9D8">
        <w:rPr>
          <w:noProof w:val="0"/>
          <w:color w:val="auto"/>
          <w:sz w:val="24"/>
          <w:szCs w:val="24"/>
          <w:lang w:val="en-GB"/>
        </w:rPr>
        <w:t xml:space="preserve">IKEA’s plan is </w:t>
      </w:r>
      <w:r w:rsidRPr="2B27E3B2" w:rsidR="17A50FD3">
        <w:rPr>
          <w:noProof w:val="0"/>
          <w:color w:val="auto"/>
          <w:sz w:val="24"/>
          <w:szCs w:val="24"/>
          <w:lang w:val="en-GB"/>
        </w:rPr>
        <w:t xml:space="preserve">to </w:t>
      </w:r>
      <w:r w:rsidRPr="2B27E3B2" w:rsidR="14E7A9D8">
        <w:rPr>
          <w:noProof w:val="0"/>
          <w:color w:val="auto"/>
          <w:sz w:val="24"/>
          <w:szCs w:val="24"/>
          <w:lang w:val="en-GB"/>
        </w:rPr>
        <w:t>be</w:t>
      </w:r>
      <w:r w:rsidRPr="2B27E3B2" w:rsidR="53B95C4A">
        <w:rPr>
          <w:noProof w:val="0"/>
          <w:color w:val="auto"/>
          <w:sz w:val="24"/>
          <w:szCs w:val="24"/>
          <w:lang w:val="en-GB"/>
        </w:rPr>
        <w:t>come</w:t>
      </w:r>
      <w:r w:rsidRPr="2B27E3B2" w:rsidR="14E7A9D8">
        <w:rPr>
          <w:noProof w:val="0"/>
          <w:color w:val="auto"/>
          <w:sz w:val="24"/>
          <w:szCs w:val="24"/>
          <w:lang w:val="en-GB"/>
        </w:rPr>
        <w:t xml:space="preserve"> a completely green company by the year 2030. The company hopes to</w:t>
      </w:r>
      <w:r w:rsidRPr="2B27E3B2" w:rsidR="5C2C5946">
        <w:rPr>
          <w:noProof w:val="0"/>
          <w:color w:val="auto"/>
          <w:sz w:val="24"/>
          <w:szCs w:val="24"/>
          <w:lang w:val="en-GB"/>
        </w:rPr>
        <w:t xml:space="preserve"> </w:t>
      </w:r>
      <w:r w:rsidRPr="2B27E3B2" w:rsidR="24E10545">
        <w:rPr>
          <w:noProof w:val="0"/>
          <w:color w:val="auto"/>
          <w:sz w:val="24"/>
          <w:szCs w:val="24"/>
          <w:lang w:val="en-GB"/>
        </w:rPr>
        <w:t>transform</w:t>
      </w:r>
      <w:r w:rsidRPr="2B27E3B2" w:rsidR="5C2C5946">
        <w:rPr>
          <w:noProof w:val="0"/>
          <w:color w:val="auto"/>
          <w:sz w:val="24"/>
          <w:szCs w:val="24"/>
          <w:lang w:val="en-GB"/>
        </w:rPr>
        <w:t xml:space="preserve"> into a </w:t>
      </w:r>
      <w:r w:rsidRPr="2B27E3B2" w:rsidR="763BFDB8">
        <w:rPr>
          <w:noProof w:val="0"/>
          <w:color w:val="auto"/>
          <w:sz w:val="24"/>
          <w:szCs w:val="24"/>
          <w:lang w:val="en-GB"/>
        </w:rPr>
        <w:t>completely</w:t>
      </w:r>
      <w:r w:rsidRPr="2B27E3B2" w:rsidR="5C2C5946">
        <w:rPr>
          <w:noProof w:val="0"/>
          <w:color w:val="auto"/>
          <w:sz w:val="24"/>
          <w:szCs w:val="24"/>
          <w:lang w:val="en-GB"/>
        </w:rPr>
        <w:t xml:space="preserve"> circular business preventing waste by using recycled</w:t>
      </w:r>
      <w:r w:rsidRPr="2B27E3B2" w:rsidR="3B7ECBDF">
        <w:rPr>
          <w:noProof w:val="0"/>
          <w:color w:val="auto"/>
          <w:sz w:val="24"/>
          <w:szCs w:val="24"/>
          <w:lang w:val="en-GB"/>
        </w:rPr>
        <w:t xml:space="preserve"> materials exclusively in </w:t>
      </w:r>
      <w:r w:rsidRPr="2B27E3B2" w:rsidR="74DBABF0">
        <w:rPr>
          <w:noProof w:val="0"/>
          <w:color w:val="auto"/>
          <w:sz w:val="24"/>
          <w:szCs w:val="24"/>
          <w:lang w:val="en-GB"/>
        </w:rPr>
        <w:t>all</w:t>
      </w:r>
      <w:r w:rsidRPr="2B27E3B2" w:rsidR="3B7ECBDF">
        <w:rPr>
          <w:noProof w:val="0"/>
          <w:color w:val="auto"/>
          <w:sz w:val="24"/>
          <w:szCs w:val="24"/>
          <w:lang w:val="en-GB"/>
        </w:rPr>
        <w:t xml:space="preserve"> its products and hopes to become climate positive as well.</w:t>
      </w:r>
      <w:r w:rsidRPr="2B27E3B2" w:rsidR="364B8729">
        <w:rPr>
          <w:noProof w:val="0"/>
          <w:color w:val="auto"/>
          <w:sz w:val="24"/>
          <w:szCs w:val="24"/>
          <w:lang w:val="en-GB"/>
        </w:rPr>
        <w:t xml:space="preserve"> The business debuted a furniture line in 2017 that, in addition to being 80% faster to put together, features "click" technology that </w:t>
      </w:r>
      <w:r w:rsidRPr="2B27E3B2" w:rsidR="364B8729">
        <w:rPr>
          <w:noProof w:val="0"/>
          <w:color w:val="auto"/>
          <w:sz w:val="24"/>
          <w:szCs w:val="24"/>
          <w:lang w:val="en-GB"/>
        </w:rPr>
        <w:t>eliminates</w:t>
      </w:r>
      <w:r w:rsidRPr="2B27E3B2" w:rsidR="364B8729">
        <w:rPr>
          <w:noProof w:val="0"/>
          <w:color w:val="auto"/>
          <w:sz w:val="24"/>
          <w:szCs w:val="24"/>
          <w:lang w:val="en-GB"/>
        </w:rPr>
        <w:t xml:space="preserve"> the need for screws or tools. The furniture may therefore be </w:t>
      </w:r>
      <w:r w:rsidRPr="2B27E3B2" w:rsidR="364B8729">
        <w:rPr>
          <w:noProof w:val="0"/>
          <w:color w:val="auto"/>
          <w:sz w:val="24"/>
          <w:szCs w:val="24"/>
          <w:lang w:val="en-GB"/>
        </w:rPr>
        <w:t>retained</w:t>
      </w:r>
      <w:r w:rsidRPr="2B27E3B2" w:rsidR="364B8729">
        <w:rPr>
          <w:noProof w:val="0"/>
          <w:color w:val="auto"/>
          <w:sz w:val="24"/>
          <w:szCs w:val="24"/>
          <w:lang w:val="en-GB"/>
        </w:rPr>
        <w:t xml:space="preserve"> for a longer </w:t>
      </w:r>
      <w:bookmarkStart w:name="_Int_5z4mpBgZ" w:id="381290691"/>
      <w:r w:rsidRPr="2B27E3B2" w:rsidR="364B8729">
        <w:rPr>
          <w:noProof w:val="0"/>
          <w:color w:val="auto"/>
          <w:sz w:val="24"/>
          <w:szCs w:val="24"/>
          <w:lang w:val="en-GB"/>
        </w:rPr>
        <w:t>period of time</w:t>
      </w:r>
      <w:bookmarkEnd w:id="381290691"/>
      <w:r w:rsidRPr="2B27E3B2" w:rsidR="364B8729">
        <w:rPr>
          <w:noProof w:val="0"/>
          <w:color w:val="auto"/>
          <w:sz w:val="24"/>
          <w:szCs w:val="24"/>
          <w:lang w:val="en-GB"/>
        </w:rPr>
        <w:t xml:space="preserve"> because it is much easier to transfer. Not to mention that without any metal on wood components, recycling will be simple.</w:t>
      </w:r>
      <w:r w:rsidRPr="2B27E3B2" w:rsidR="3A587569">
        <w:rPr>
          <w:noProof w:val="0"/>
          <w:color w:val="auto"/>
          <w:sz w:val="24"/>
          <w:szCs w:val="24"/>
          <w:lang w:val="en-GB"/>
        </w:rPr>
        <w:t xml:space="preserve"> </w:t>
      </w:r>
      <w:r w:rsidRPr="2B27E3B2" w:rsidR="3A587569">
        <w:rPr>
          <w:noProof w:val="0"/>
          <w:color w:val="auto"/>
          <w:sz w:val="24"/>
          <w:szCs w:val="24"/>
          <w:lang w:val="en-GB"/>
        </w:rPr>
        <w:t>On a larger scale, the business aims to reduce its carbon footprint by 80% overall. They will use their 2016 carbon footprint as the benchmark, which is significant because it was then that Ikea claimed they had already reduced their 2010 carbon impact by half. Additionally, they intend to improve the affordability of solar systems by 2025 and achieve zero emissions for residential deliveries by that year (GWMI, 2018).</w:t>
      </w:r>
    </w:p>
    <w:p xmlns:wp14="http://schemas.microsoft.com/office/word/2010/wordml" w:rsidP="2B27E3B2" w14:paraId="400949BC" wp14:textId="50163D94">
      <w:pPr>
        <w:pStyle w:val="Normal"/>
        <w:rPr>
          <w:noProof w:val="0"/>
          <w:color w:val="auto"/>
          <w:sz w:val="24"/>
          <w:szCs w:val="24"/>
          <w:lang w:val="en-GB"/>
        </w:rPr>
      </w:pPr>
      <w:r w:rsidRPr="2B27E3B2" w:rsidR="5FF02C4D">
        <w:rPr>
          <w:noProof w:val="0"/>
          <w:color w:val="auto"/>
          <w:sz w:val="24"/>
          <w:szCs w:val="24"/>
          <w:lang w:val="en-GB"/>
        </w:rPr>
        <w:t>IKEA wants to increase its company while regenerating resources by 2030. They want to have a beneficial influence by replenishing resources, preserving ecosystems, and enhancing biodiversity while only using renewable or recycled materials that have been ethically acquired. Additionally, this entails making efforts to recognise, stop, lessen, and remedy any potential adverse effects on persons connected to our commercial operations.</w:t>
      </w:r>
      <w:r w:rsidRPr="2B27E3B2" w:rsidR="6656C2B1">
        <w:rPr>
          <w:noProof w:val="0"/>
          <w:color w:val="auto"/>
          <w:sz w:val="24"/>
          <w:szCs w:val="24"/>
          <w:lang w:val="en-GB"/>
        </w:rPr>
        <w:t xml:space="preserve"> IKEA (2022) </w:t>
      </w:r>
      <w:r w:rsidRPr="2B27E3B2" w:rsidR="6656C2B1">
        <w:rPr>
          <w:noProof w:val="0"/>
          <w:color w:val="auto"/>
          <w:sz w:val="24"/>
          <w:szCs w:val="24"/>
          <w:lang w:val="en-GB"/>
        </w:rPr>
        <w:t>stated</w:t>
      </w:r>
      <w:r w:rsidRPr="2B27E3B2" w:rsidR="6656C2B1">
        <w:rPr>
          <w:noProof w:val="0"/>
          <w:color w:val="auto"/>
          <w:sz w:val="24"/>
          <w:szCs w:val="24"/>
          <w:lang w:val="en-GB"/>
        </w:rPr>
        <w:t xml:space="preserve"> “In comparison to the baseline year FY16, we lowered the climate impact of the IKEA value chain by 12% in FY22.”</w:t>
      </w:r>
      <w:r w:rsidRPr="2B27E3B2" w:rsidR="5FF02C4D">
        <w:rPr>
          <w:noProof w:val="0"/>
          <w:color w:val="auto"/>
          <w:sz w:val="24"/>
          <w:szCs w:val="24"/>
          <w:lang w:val="en-GB"/>
        </w:rPr>
        <w:t xml:space="preserve"> </w:t>
      </w:r>
      <w:r w:rsidRPr="2B27E3B2" w:rsidR="75CADC8F">
        <w:rPr>
          <w:noProof w:val="0"/>
          <w:color w:val="auto"/>
          <w:sz w:val="24"/>
          <w:szCs w:val="24"/>
          <w:lang w:val="en-GB"/>
        </w:rPr>
        <w:t>and “In order to reach our target of using at least one-third recycled wood by FY30, about 15% of our total wood consumption in FY22 was recycled.”</w:t>
      </w:r>
      <w:r w:rsidRPr="2B27E3B2" w:rsidR="171D8E1D">
        <w:rPr>
          <w:noProof w:val="0"/>
          <w:color w:val="auto"/>
          <w:sz w:val="24"/>
          <w:szCs w:val="24"/>
          <w:lang w:val="en-GB"/>
        </w:rPr>
        <w:t xml:space="preserve"> (IKEA, 2022).</w:t>
      </w:r>
      <w:r w:rsidRPr="2B27E3B2" w:rsidR="75CADC8F">
        <w:rPr>
          <w:noProof w:val="0"/>
          <w:color w:val="auto"/>
          <w:sz w:val="24"/>
          <w:szCs w:val="24"/>
          <w:lang w:val="en-GB"/>
        </w:rPr>
        <w:t xml:space="preserve"> </w:t>
      </w:r>
      <w:r w:rsidRPr="2B27E3B2" w:rsidR="5FF02C4D">
        <w:rPr>
          <w:noProof w:val="0"/>
          <w:color w:val="auto"/>
          <w:sz w:val="24"/>
          <w:szCs w:val="24"/>
          <w:lang w:val="en-GB"/>
        </w:rPr>
        <w:t xml:space="preserve">To meet the company goals </w:t>
      </w:r>
      <w:r w:rsidRPr="2B27E3B2" w:rsidR="5FF02C4D">
        <w:rPr>
          <w:noProof w:val="0"/>
          <w:color w:val="auto"/>
          <w:sz w:val="24"/>
          <w:szCs w:val="24"/>
          <w:lang w:val="en-GB"/>
        </w:rPr>
        <w:t>IKEA will need t</w:t>
      </w:r>
      <w:r w:rsidRPr="2B27E3B2" w:rsidR="1E95117F">
        <w:rPr>
          <w:noProof w:val="0"/>
          <w:color w:val="auto"/>
          <w:sz w:val="24"/>
          <w:szCs w:val="24"/>
          <w:lang w:val="en-GB"/>
        </w:rPr>
        <w:t>o further lower their carbon footprint</w:t>
      </w:r>
      <w:r w:rsidRPr="2B27E3B2" w:rsidR="4E178EC6">
        <w:rPr>
          <w:noProof w:val="0"/>
          <w:color w:val="auto"/>
          <w:sz w:val="24"/>
          <w:szCs w:val="24"/>
          <w:lang w:val="en-GB"/>
        </w:rPr>
        <w:t>, use less recycled wood in their products</w:t>
      </w:r>
      <w:r w:rsidRPr="2B27E3B2" w:rsidR="3A815121">
        <w:rPr>
          <w:noProof w:val="0"/>
          <w:color w:val="auto"/>
          <w:sz w:val="24"/>
          <w:szCs w:val="24"/>
          <w:lang w:val="en-GB"/>
        </w:rPr>
        <w:t xml:space="preserve">, design every product from the beginning stage to the end stage to be reused, refurbished, remanufactured and </w:t>
      </w:r>
      <w:r w:rsidRPr="2B27E3B2" w:rsidR="6CDD3BAC">
        <w:rPr>
          <w:noProof w:val="0"/>
          <w:color w:val="auto"/>
          <w:sz w:val="24"/>
          <w:szCs w:val="24"/>
          <w:lang w:val="en-GB"/>
        </w:rPr>
        <w:t>eventually</w:t>
      </w:r>
      <w:r w:rsidRPr="2B27E3B2" w:rsidR="3A815121">
        <w:rPr>
          <w:noProof w:val="0"/>
          <w:color w:val="auto"/>
          <w:sz w:val="24"/>
          <w:szCs w:val="24"/>
          <w:lang w:val="en-GB"/>
        </w:rPr>
        <w:t xml:space="preserve"> recycled, </w:t>
      </w:r>
      <w:r w:rsidRPr="2B27E3B2" w:rsidR="42DF69E9">
        <w:rPr>
          <w:noProof w:val="0"/>
          <w:color w:val="auto"/>
          <w:sz w:val="24"/>
          <w:szCs w:val="24"/>
          <w:lang w:val="en-GB"/>
        </w:rPr>
        <w:t>through modifying, discovering new sources, and creating new materials, try to only employ recyclable or renewable resources</w:t>
      </w:r>
      <w:r w:rsidRPr="2B27E3B2" w:rsidR="4AE1247A">
        <w:rPr>
          <w:noProof w:val="0"/>
          <w:color w:val="auto"/>
          <w:sz w:val="24"/>
          <w:szCs w:val="24"/>
          <w:lang w:val="en-GB"/>
        </w:rPr>
        <w:t>, locate circular approaches to product acquisition, maintenance, and transfer for both current and potential customers and lastly, take the initiative and work together with others through advocacy, teamwork, and commercial alliances</w:t>
      </w:r>
      <w:r w:rsidRPr="2B27E3B2" w:rsidR="66EC9E50">
        <w:rPr>
          <w:noProof w:val="0"/>
          <w:color w:val="auto"/>
          <w:sz w:val="24"/>
          <w:szCs w:val="24"/>
          <w:lang w:val="en-GB"/>
        </w:rPr>
        <w:t xml:space="preserve"> (IKEA, 2022).</w:t>
      </w:r>
    </w:p>
    <w:p xmlns:wp14="http://schemas.microsoft.com/office/word/2010/wordml" w:rsidP="2B27E3B2" w14:paraId="47448DC9" wp14:textId="0673597D">
      <w:pPr>
        <w:pStyle w:val="Normal"/>
        <w:rPr>
          <w:noProof w:val="0"/>
          <w:color w:val="auto"/>
          <w:sz w:val="24"/>
          <w:szCs w:val="24"/>
          <w:lang w:val="en-GB"/>
        </w:rPr>
      </w:pPr>
      <w:r w:rsidRPr="2B27E3B2" w:rsidR="74E7CFA5">
        <w:rPr>
          <w:rFonts w:ascii="Calibri" w:hAnsi="Calibri" w:eastAsia="Calibri" w:cs="Calibri"/>
          <w:noProof w:val="0"/>
          <w:sz w:val="24"/>
          <w:szCs w:val="24"/>
          <w:lang w:val="en-GB"/>
        </w:rPr>
        <w:t xml:space="preserve">The United Nations Sustainable Development Goals (SDGs) </w:t>
      </w:r>
      <w:r w:rsidRPr="2B27E3B2" w:rsidR="74E7CFA5">
        <w:rPr>
          <w:noProof w:val="0"/>
          <w:color w:val="auto"/>
          <w:sz w:val="24"/>
          <w:szCs w:val="24"/>
          <w:lang w:val="en-GB"/>
        </w:rPr>
        <w:t>offer a framework for group action to address global concerns.</w:t>
      </w:r>
      <w:r w:rsidRPr="2B27E3B2" w:rsidR="74E7CFA5">
        <w:rPr>
          <w:noProof w:val="0"/>
          <w:color w:val="auto"/>
          <w:sz w:val="24"/>
          <w:szCs w:val="24"/>
          <w:lang w:val="en-GB"/>
        </w:rPr>
        <w:t xml:space="preserve"> </w:t>
      </w:r>
      <w:r w:rsidRPr="2B27E3B2" w:rsidR="2CA4C481">
        <w:rPr>
          <w:noProof w:val="0"/>
          <w:color w:val="auto"/>
          <w:sz w:val="24"/>
          <w:szCs w:val="24"/>
          <w:lang w:val="en-GB"/>
        </w:rPr>
        <w:t xml:space="preserve">In the IKEA Sustainability Report (2022), </w:t>
      </w:r>
      <w:r w:rsidRPr="2B27E3B2" w:rsidR="510E1399">
        <w:rPr>
          <w:noProof w:val="0"/>
          <w:color w:val="auto"/>
          <w:sz w:val="24"/>
          <w:szCs w:val="24"/>
          <w:lang w:val="en-GB"/>
        </w:rPr>
        <w:t xml:space="preserve">IKEA recognise that they as a </w:t>
      </w:r>
      <w:r w:rsidRPr="2B27E3B2" w:rsidR="249BBDAE">
        <w:rPr>
          <w:noProof w:val="0"/>
          <w:color w:val="auto"/>
          <w:sz w:val="24"/>
          <w:szCs w:val="24"/>
          <w:lang w:val="en-GB"/>
        </w:rPr>
        <w:t>business</w:t>
      </w:r>
      <w:r w:rsidRPr="2B27E3B2" w:rsidR="510E1399">
        <w:rPr>
          <w:noProof w:val="0"/>
          <w:color w:val="auto"/>
          <w:sz w:val="24"/>
          <w:szCs w:val="24"/>
          <w:lang w:val="en-GB"/>
        </w:rPr>
        <w:t xml:space="preserve"> have a significant part to play in the contribution to achieve</w:t>
      </w:r>
      <w:r w:rsidRPr="2B27E3B2" w:rsidR="2A18CC81">
        <w:rPr>
          <w:noProof w:val="0"/>
          <w:color w:val="auto"/>
          <w:sz w:val="24"/>
          <w:szCs w:val="24"/>
          <w:lang w:val="en-GB"/>
        </w:rPr>
        <w:t xml:space="preserve"> the SDG’s by utilising the IKEA Brand and value chain's worldwide power.</w:t>
      </w:r>
      <w:r w:rsidRPr="2B27E3B2" w:rsidR="41095742">
        <w:rPr>
          <w:noProof w:val="0"/>
          <w:color w:val="auto"/>
          <w:sz w:val="24"/>
          <w:szCs w:val="24"/>
          <w:lang w:val="en-GB"/>
        </w:rPr>
        <w:t xml:space="preserve"> The 2030 goals were developed with the SDGs as one of the major inputs. Due to the connectivity of the SDGs,</w:t>
      </w:r>
      <w:r w:rsidRPr="2B27E3B2" w:rsidR="41095742">
        <w:rPr>
          <w:noProof w:val="0"/>
          <w:color w:val="auto"/>
          <w:sz w:val="24"/>
          <w:szCs w:val="24"/>
          <w:lang w:val="en-GB"/>
        </w:rPr>
        <w:t xml:space="preserve"> </w:t>
      </w:r>
      <w:r w:rsidRPr="2B27E3B2" w:rsidR="26C2603F">
        <w:rPr>
          <w:noProof w:val="0"/>
          <w:color w:val="auto"/>
          <w:sz w:val="24"/>
          <w:szCs w:val="24"/>
          <w:lang w:val="en-GB"/>
        </w:rPr>
        <w:t>most</w:t>
      </w:r>
      <w:r w:rsidRPr="2B27E3B2" w:rsidR="41095742">
        <w:rPr>
          <w:noProof w:val="0"/>
          <w:color w:val="auto"/>
          <w:sz w:val="24"/>
          <w:szCs w:val="24"/>
          <w:lang w:val="en-GB"/>
        </w:rPr>
        <w:t xml:space="preserve"> activities support multiple SDGs.  IKEA are examining their contributions to the SDGs in further detail through a materiality process.</w:t>
      </w:r>
    </w:p>
    <w:p xmlns:wp14="http://schemas.microsoft.com/office/word/2010/wordml" w:rsidP="2B27E3B2" w14:paraId="2942E38A" wp14:textId="1617571B">
      <w:pPr>
        <w:pStyle w:val="Normal"/>
        <w:jc w:val="center"/>
        <w:rPr>
          <w:noProof w:val="0"/>
          <w:color w:val="auto"/>
          <w:sz w:val="28"/>
          <w:szCs w:val="28"/>
          <w:u w:val="single"/>
          <w:lang w:val="en-GB"/>
        </w:rPr>
      </w:pPr>
      <w:r w:rsidRPr="2B27E3B2" w:rsidR="545FD862">
        <w:rPr>
          <w:noProof w:val="0"/>
          <w:color w:val="auto"/>
          <w:sz w:val="28"/>
          <w:szCs w:val="28"/>
          <w:u w:val="single"/>
          <w:lang w:val="en-GB"/>
        </w:rPr>
        <w:t>Conclusion</w:t>
      </w:r>
    </w:p>
    <w:p xmlns:wp14="http://schemas.microsoft.com/office/word/2010/wordml" w:rsidP="2B27E3B2" w14:paraId="15E45B25" wp14:textId="1F09C5A1">
      <w:pPr>
        <w:pStyle w:val="Normal"/>
        <w:jc w:val="left"/>
        <w:rPr>
          <w:noProof w:val="0"/>
          <w:color w:val="auto"/>
          <w:sz w:val="24"/>
          <w:szCs w:val="24"/>
          <w:u w:val="none"/>
          <w:lang w:val="en-GB"/>
        </w:rPr>
      </w:pPr>
      <w:r w:rsidRPr="2B27E3B2" w:rsidR="233C96CB">
        <w:rPr>
          <w:noProof w:val="0"/>
          <w:color w:val="auto"/>
          <w:sz w:val="24"/>
          <w:szCs w:val="24"/>
          <w:u w:val="none"/>
          <w:lang w:val="en-GB"/>
        </w:rPr>
        <w:t xml:space="preserve">In conclusion, the circular economy is becoming increasingly more noticed especially by business and some businesses and now trying to </w:t>
      </w:r>
      <w:r w:rsidRPr="2B27E3B2" w:rsidR="2CCF5BD4">
        <w:rPr>
          <w:noProof w:val="0"/>
          <w:color w:val="auto"/>
          <w:sz w:val="24"/>
          <w:szCs w:val="24"/>
          <w:u w:val="none"/>
          <w:lang w:val="en-GB"/>
        </w:rPr>
        <w:t>incorporate</w:t>
      </w:r>
      <w:r w:rsidRPr="2B27E3B2" w:rsidR="233C96CB">
        <w:rPr>
          <w:noProof w:val="0"/>
          <w:color w:val="auto"/>
          <w:sz w:val="24"/>
          <w:szCs w:val="24"/>
          <w:u w:val="none"/>
          <w:lang w:val="en-GB"/>
        </w:rPr>
        <w:t xml:space="preserve"> a circular economy model within the c</w:t>
      </w:r>
      <w:r w:rsidRPr="2B27E3B2" w:rsidR="153E9A6E">
        <w:rPr>
          <w:noProof w:val="0"/>
          <w:color w:val="auto"/>
          <w:sz w:val="24"/>
          <w:szCs w:val="24"/>
          <w:u w:val="none"/>
          <w:lang w:val="en-GB"/>
        </w:rPr>
        <w:t xml:space="preserve">ompany. </w:t>
      </w:r>
      <w:r w:rsidRPr="2B27E3B2" w:rsidR="153E9A6E">
        <w:rPr>
          <w:noProof w:val="0"/>
          <w:color w:val="auto"/>
          <w:sz w:val="24"/>
          <w:szCs w:val="24"/>
          <w:u w:val="none"/>
          <w:lang w:val="en-GB"/>
        </w:rPr>
        <w:t>Essentially this</w:t>
      </w:r>
      <w:r w:rsidRPr="2B27E3B2" w:rsidR="153E9A6E">
        <w:rPr>
          <w:noProof w:val="0"/>
          <w:color w:val="auto"/>
          <w:sz w:val="24"/>
          <w:szCs w:val="24"/>
          <w:u w:val="none"/>
          <w:lang w:val="en-GB"/>
        </w:rPr>
        <w:t xml:space="preserve"> means that products and services made by businesses will be used </w:t>
      </w:r>
      <w:bookmarkStart w:name="_Int_fnrb3Fg0" w:id="2078517133"/>
      <w:r w:rsidRPr="2B27E3B2" w:rsidR="153E9A6E">
        <w:rPr>
          <w:noProof w:val="0"/>
          <w:color w:val="auto"/>
          <w:sz w:val="24"/>
          <w:szCs w:val="24"/>
          <w:u w:val="none"/>
          <w:lang w:val="en-GB"/>
        </w:rPr>
        <w:t>a number of</w:t>
      </w:r>
      <w:bookmarkEnd w:id="2078517133"/>
      <w:r w:rsidRPr="2B27E3B2" w:rsidR="153E9A6E">
        <w:rPr>
          <w:noProof w:val="0"/>
          <w:color w:val="auto"/>
          <w:sz w:val="24"/>
          <w:szCs w:val="24"/>
          <w:u w:val="none"/>
          <w:lang w:val="en-GB"/>
        </w:rPr>
        <w:t xml:space="preserve"> times before it comes to the end of the products life an</w:t>
      </w:r>
      <w:r w:rsidRPr="2B27E3B2" w:rsidR="459BB535">
        <w:rPr>
          <w:noProof w:val="0"/>
          <w:color w:val="auto"/>
          <w:sz w:val="24"/>
          <w:szCs w:val="24"/>
          <w:u w:val="none"/>
          <w:lang w:val="en-GB"/>
        </w:rPr>
        <w:t>d</w:t>
      </w:r>
      <w:r w:rsidRPr="2B27E3B2" w:rsidR="153E9A6E">
        <w:rPr>
          <w:noProof w:val="0"/>
          <w:color w:val="auto"/>
          <w:sz w:val="24"/>
          <w:szCs w:val="24"/>
          <w:u w:val="none"/>
          <w:lang w:val="en-GB"/>
        </w:rPr>
        <w:t xml:space="preserve"> when this does </w:t>
      </w:r>
      <w:r w:rsidRPr="2B27E3B2" w:rsidR="39DB473B">
        <w:rPr>
          <w:noProof w:val="0"/>
          <w:color w:val="auto"/>
          <w:sz w:val="24"/>
          <w:szCs w:val="24"/>
          <w:u w:val="none"/>
          <w:lang w:val="en-GB"/>
        </w:rPr>
        <w:t xml:space="preserve">happen </w:t>
      </w:r>
      <w:r w:rsidRPr="2B27E3B2" w:rsidR="153E9A6E">
        <w:rPr>
          <w:noProof w:val="0"/>
          <w:color w:val="auto"/>
          <w:sz w:val="24"/>
          <w:szCs w:val="24"/>
          <w:u w:val="none"/>
          <w:lang w:val="en-GB"/>
        </w:rPr>
        <w:t xml:space="preserve">the product or parts of it will </w:t>
      </w:r>
      <w:r w:rsidRPr="2B27E3B2" w:rsidR="74910D06">
        <w:rPr>
          <w:noProof w:val="0"/>
          <w:color w:val="auto"/>
          <w:sz w:val="24"/>
          <w:szCs w:val="24"/>
          <w:u w:val="none"/>
          <w:lang w:val="en-GB"/>
        </w:rPr>
        <w:t>then be recycled and repurposed to be turned into something else.</w:t>
      </w:r>
      <w:r w:rsidRPr="2B27E3B2" w:rsidR="2C8C9764">
        <w:rPr>
          <w:noProof w:val="0"/>
          <w:color w:val="auto"/>
          <w:sz w:val="24"/>
          <w:szCs w:val="24"/>
          <w:u w:val="none"/>
          <w:lang w:val="en-GB"/>
        </w:rPr>
        <w:t xml:space="preserve"> IKEA has already </w:t>
      </w:r>
      <w:r w:rsidRPr="2B27E3B2" w:rsidR="512D4A02">
        <w:rPr>
          <w:noProof w:val="0"/>
          <w:color w:val="auto"/>
          <w:sz w:val="24"/>
          <w:szCs w:val="24"/>
          <w:u w:val="none"/>
          <w:lang w:val="en-GB"/>
        </w:rPr>
        <w:t>started implementing</w:t>
      </w:r>
      <w:r w:rsidRPr="2B27E3B2" w:rsidR="2C8C9764">
        <w:rPr>
          <w:noProof w:val="0"/>
          <w:color w:val="auto"/>
          <w:sz w:val="24"/>
          <w:szCs w:val="24"/>
          <w:u w:val="none"/>
          <w:lang w:val="en-GB"/>
        </w:rPr>
        <w:t xml:space="preserve"> way to transform the business into a circular business by doing things such as using </w:t>
      </w:r>
      <w:r w:rsidRPr="2B27E3B2" w:rsidR="307FBC9B">
        <w:rPr>
          <w:noProof w:val="0"/>
          <w:color w:val="auto"/>
          <w:sz w:val="24"/>
          <w:szCs w:val="24"/>
          <w:u w:val="none"/>
          <w:lang w:val="en-GB"/>
        </w:rPr>
        <w:t>recyclable</w:t>
      </w:r>
      <w:r w:rsidRPr="2B27E3B2" w:rsidR="2C8C9764">
        <w:rPr>
          <w:noProof w:val="0"/>
          <w:color w:val="auto"/>
          <w:sz w:val="24"/>
          <w:szCs w:val="24"/>
          <w:u w:val="none"/>
          <w:lang w:val="en-GB"/>
        </w:rPr>
        <w:t xml:space="preserve">, renewable materials, </w:t>
      </w:r>
      <w:r w:rsidRPr="2B27E3B2" w:rsidR="128864D1">
        <w:rPr>
          <w:noProof w:val="0"/>
          <w:color w:val="auto"/>
          <w:sz w:val="24"/>
          <w:szCs w:val="24"/>
          <w:u w:val="none"/>
          <w:lang w:val="en-GB"/>
        </w:rPr>
        <w:t xml:space="preserve">any materials they do use can be used </w:t>
      </w:r>
      <w:r w:rsidRPr="2B27E3B2" w:rsidR="128864D1">
        <w:rPr>
          <w:noProof w:val="0"/>
          <w:color w:val="auto"/>
          <w:sz w:val="24"/>
          <w:szCs w:val="24"/>
          <w:u w:val="none"/>
          <w:lang w:val="en-GB"/>
        </w:rPr>
        <w:t>again and again</w:t>
      </w:r>
      <w:r w:rsidRPr="2B27E3B2" w:rsidR="128864D1">
        <w:rPr>
          <w:noProof w:val="0"/>
          <w:color w:val="auto"/>
          <w:sz w:val="24"/>
          <w:szCs w:val="24"/>
          <w:u w:val="none"/>
          <w:lang w:val="en-GB"/>
        </w:rPr>
        <w:t xml:space="preserve"> on </w:t>
      </w:r>
      <w:r w:rsidRPr="2B27E3B2" w:rsidR="128864D1">
        <w:rPr>
          <w:noProof w:val="0"/>
          <w:color w:val="auto"/>
          <w:sz w:val="24"/>
          <w:szCs w:val="24"/>
          <w:u w:val="none"/>
          <w:lang w:val="en-GB"/>
        </w:rPr>
        <w:t>different products</w:t>
      </w:r>
      <w:r w:rsidRPr="2B27E3B2" w:rsidR="570FAE44">
        <w:rPr>
          <w:noProof w:val="0"/>
          <w:color w:val="auto"/>
          <w:sz w:val="24"/>
          <w:szCs w:val="24"/>
          <w:u w:val="none"/>
          <w:lang w:val="en-GB"/>
        </w:rPr>
        <w:t xml:space="preserve"> and their products are easily repairable making the life span of the product longer.</w:t>
      </w:r>
      <w:r w:rsidRPr="2B27E3B2" w:rsidR="7AA3160F">
        <w:rPr>
          <w:noProof w:val="0"/>
          <w:color w:val="auto"/>
          <w:sz w:val="24"/>
          <w:szCs w:val="24"/>
          <w:u w:val="none"/>
          <w:lang w:val="en-GB"/>
        </w:rPr>
        <w:t xml:space="preserve"> Many benefits can be gained from IKEA transforming into a business that adopts a circular economy model, it will help th</w:t>
      </w:r>
      <w:r w:rsidRPr="2B27E3B2" w:rsidR="4DF2E243">
        <w:rPr>
          <w:noProof w:val="0"/>
          <w:color w:val="auto"/>
          <w:sz w:val="24"/>
          <w:szCs w:val="24"/>
          <w:u w:val="none"/>
          <w:lang w:val="en-GB"/>
        </w:rPr>
        <w:t xml:space="preserve">em costs as repairing </w:t>
      </w:r>
      <w:r w:rsidRPr="2B27E3B2" w:rsidR="455A4864">
        <w:rPr>
          <w:noProof w:val="0"/>
          <w:color w:val="auto"/>
          <w:sz w:val="24"/>
          <w:szCs w:val="24"/>
          <w:u w:val="none"/>
          <w:lang w:val="en-GB"/>
        </w:rPr>
        <w:t>products</w:t>
      </w:r>
      <w:r w:rsidRPr="2B27E3B2" w:rsidR="4DF2E243">
        <w:rPr>
          <w:noProof w:val="0"/>
          <w:color w:val="auto"/>
          <w:sz w:val="24"/>
          <w:szCs w:val="24"/>
          <w:u w:val="none"/>
          <w:lang w:val="en-GB"/>
        </w:rPr>
        <w:t xml:space="preserve"> will be easier and not require more parts, products can be taken apart and made into something else and resold, it makes it easier for consumers to </w:t>
      </w:r>
      <w:r w:rsidRPr="2B27E3B2" w:rsidR="4E771465">
        <w:rPr>
          <w:noProof w:val="0"/>
          <w:color w:val="auto"/>
          <w:sz w:val="24"/>
          <w:szCs w:val="24"/>
          <w:u w:val="none"/>
          <w:lang w:val="en-GB"/>
        </w:rPr>
        <w:t xml:space="preserve">build their furniture especially with the click design furniture introduced in 2017 which does not </w:t>
      </w:r>
      <w:r w:rsidRPr="2B27E3B2" w:rsidR="213B5FD2">
        <w:rPr>
          <w:noProof w:val="0"/>
          <w:color w:val="auto"/>
          <w:sz w:val="24"/>
          <w:szCs w:val="24"/>
          <w:u w:val="none"/>
          <w:lang w:val="en-GB"/>
        </w:rPr>
        <w:t>involve</w:t>
      </w:r>
      <w:r w:rsidRPr="2B27E3B2" w:rsidR="4E771465">
        <w:rPr>
          <w:noProof w:val="0"/>
          <w:color w:val="auto"/>
          <w:sz w:val="24"/>
          <w:szCs w:val="24"/>
          <w:u w:val="none"/>
          <w:lang w:val="en-GB"/>
        </w:rPr>
        <w:t xml:space="preserve"> any extra parts. The environment will majorly benefit as renewable resources can be more pre</w:t>
      </w:r>
      <w:r w:rsidRPr="2B27E3B2" w:rsidR="7250D071">
        <w:rPr>
          <w:noProof w:val="0"/>
          <w:color w:val="auto"/>
          <w:sz w:val="24"/>
          <w:szCs w:val="24"/>
          <w:u w:val="none"/>
          <w:lang w:val="en-GB"/>
        </w:rPr>
        <w:t xml:space="preserve">serve as the resources being used can be reused </w:t>
      </w:r>
      <w:r w:rsidRPr="2B27E3B2" w:rsidR="7250D071">
        <w:rPr>
          <w:noProof w:val="0"/>
          <w:color w:val="auto"/>
          <w:sz w:val="24"/>
          <w:szCs w:val="24"/>
          <w:u w:val="none"/>
          <w:lang w:val="en-GB"/>
        </w:rPr>
        <w:t>again and again</w:t>
      </w:r>
      <w:r w:rsidRPr="2B27E3B2" w:rsidR="7250D071">
        <w:rPr>
          <w:noProof w:val="0"/>
          <w:color w:val="auto"/>
          <w:sz w:val="24"/>
          <w:szCs w:val="24"/>
          <w:u w:val="none"/>
          <w:lang w:val="en-GB"/>
        </w:rPr>
        <w:t xml:space="preserve">, they are also working towards decreasing their carbon footprint and decreased the </w:t>
      </w:r>
      <w:r w:rsidRPr="2B27E3B2" w:rsidR="2BB50656">
        <w:rPr>
          <w:noProof w:val="0"/>
          <w:color w:val="auto"/>
          <w:sz w:val="24"/>
          <w:szCs w:val="24"/>
          <w:u w:val="none"/>
          <w:lang w:val="en-GB"/>
        </w:rPr>
        <w:t>amount of wood that they use.</w:t>
      </w:r>
    </w:p>
    <w:p xmlns:wp14="http://schemas.microsoft.com/office/word/2010/wordml" w:rsidP="2B27E3B2" w14:paraId="7E5B9B82" wp14:textId="1B145065">
      <w:pPr>
        <w:pStyle w:val="Normal"/>
        <w:rPr>
          <w:noProof w:val="0"/>
          <w:color w:val="auto"/>
          <w:sz w:val="24"/>
          <w:szCs w:val="24"/>
          <w:lang w:val="en-GB"/>
        </w:rPr>
      </w:pPr>
    </w:p>
    <w:p xmlns:wp14="http://schemas.microsoft.com/office/word/2010/wordml" w14:paraId="7977EB52" wp14:textId="5D6DDA94">
      <w:r>
        <w:br/>
      </w:r>
    </w:p>
    <w:p xmlns:wp14="http://schemas.microsoft.com/office/word/2010/wordml" w:rsidP="2B27E3B2" w14:paraId="182D2381" wp14:textId="7FD0387A">
      <w:pPr>
        <w:pStyle w:val="Normal"/>
        <w:rPr>
          <w:noProof w:val="0"/>
          <w:color w:val="auto"/>
          <w:sz w:val="24"/>
          <w:szCs w:val="24"/>
          <w:lang w:val="en-GB"/>
        </w:rPr>
      </w:pPr>
    </w:p>
    <w:p xmlns:wp14="http://schemas.microsoft.com/office/word/2010/wordml" w:rsidP="2B27E3B2" w14:paraId="35B2878B" wp14:textId="594FF696">
      <w:pPr>
        <w:pStyle w:val="Normal"/>
        <w:rPr>
          <w:noProof w:val="0"/>
          <w:color w:val="auto"/>
          <w:sz w:val="24"/>
          <w:szCs w:val="24"/>
          <w:lang w:val="en-GB"/>
        </w:rPr>
      </w:pPr>
    </w:p>
    <w:p xmlns:wp14="http://schemas.microsoft.com/office/word/2010/wordml" w:rsidP="2B27E3B2" w14:paraId="7210CB63" wp14:textId="52B25627">
      <w:pPr>
        <w:pStyle w:val="Normal"/>
        <w:rPr>
          <w:noProof w:val="0"/>
          <w:color w:val="auto"/>
          <w:sz w:val="24"/>
          <w:szCs w:val="24"/>
          <w:lang w:val="en-GB"/>
        </w:rPr>
      </w:pPr>
    </w:p>
    <w:p xmlns:wp14="http://schemas.microsoft.com/office/word/2010/wordml" w:rsidP="2B27E3B2" w14:paraId="261D92E2" wp14:textId="2568618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sz w:val="24"/>
          <w:szCs w:val="24"/>
        </w:rPr>
      </w:pPr>
    </w:p>
    <w:p xmlns:wp14="http://schemas.microsoft.com/office/word/2010/wordml" w:rsidP="2B27E3B2" w14:paraId="5E139B65" wp14:textId="1BD382C7">
      <w:pPr>
        <w:pStyle w:val="Normal"/>
        <w:spacing w:after="160" w:line="495" w:lineRule="exact"/>
        <w:jc w:val="left"/>
        <w:rPr>
          <w:rFonts w:ascii="Calibri" w:hAnsi="Calibri" w:eastAsia="Calibri" w:cs="Calibri"/>
          <w:b w:val="0"/>
          <w:bCs w:val="0"/>
          <w:i w:val="0"/>
          <w:iCs w:val="0"/>
          <w:caps w:val="0"/>
          <w:smallCaps w:val="0"/>
          <w:color w:val="000000" w:themeColor="text1" w:themeTint="FF" w:themeShade="FF"/>
          <w:sz w:val="28"/>
          <w:szCs w:val="28"/>
          <w:u w:val="single"/>
        </w:rPr>
      </w:pPr>
    </w:p>
    <w:p xmlns:wp14="http://schemas.microsoft.com/office/word/2010/wordml" w:rsidP="2B27E3B2" w14:paraId="2C078E63" wp14:textId="51D85F12">
      <w:pPr>
        <w:pStyle w:val="Normal"/>
        <w:jc w:val="center"/>
        <w:rPr>
          <w:sz w:val="28"/>
          <w:szCs w:val="28"/>
          <w:u w:val="single"/>
        </w:rPr>
      </w:pPr>
      <w:r w:rsidRPr="2B27E3B2" w:rsidR="22A67F41">
        <w:rPr>
          <w:sz w:val="28"/>
          <w:szCs w:val="28"/>
          <w:u w:val="single"/>
        </w:rPr>
        <w:t>References</w:t>
      </w:r>
    </w:p>
    <w:p w:rsidR="366788EF" w:rsidP="2B27E3B2" w:rsidRDefault="366788EF" w14:paraId="51EE5C0A" w14:textId="1F58A9AB">
      <w:pPr>
        <w:pStyle w:val="Normal"/>
        <w:jc w:val="left"/>
        <w:rPr>
          <w:sz w:val="24"/>
          <w:szCs w:val="24"/>
          <w:u w:val="none"/>
        </w:rPr>
      </w:pPr>
      <w:r w:rsidRPr="2B27E3B2" w:rsidR="366788EF">
        <w:rPr>
          <w:sz w:val="24"/>
          <w:szCs w:val="24"/>
          <w:u w:val="none"/>
        </w:rPr>
        <w:t xml:space="preserve">A&amp;A Packaging. (2015). </w:t>
      </w:r>
      <w:r w:rsidRPr="2B27E3B2" w:rsidR="366788EF">
        <w:rPr>
          <w:i w:val="1"/>
          <w:iCs w:val="1"/>
          <w:sz w:val="24"/>
          <w:szCs w:val="24"/>
          <w:u w:val="none"/>
        </w:rPr>
        <w:t>‘How is a circular economy different from a linear economy?’</w:t>
      </w:r>
      <w:r w:rsidRPr="2B27E3B2" w:rsidR="366788EF">
        <w:rPr>
          <w:sz w:val="24"/>
          <w:szCs w:val="24"/>
          <w:u w:val="none"/>
        </w:rPr>
        <w:t xml:space="preserve"> </w:t>
      </w:r>
      <w:hyperlink r:id="Rc5389039e3c94049">
        <w:r w:rsidRPr="2B27E3B2" w:rsidR="366788EF">
          <w:rPr>
            <w:rStyle w:val="Hyperlink"/>
            <w:sz w:val="24"/>
            <w:szCs w:val="24"/>
          </w:rPr>
          <w:t>https://www.aandapackaging.co.uk/how-is-a-circular-economy-different-from-a-linear-economy/</w:t>
        </w:r>
      </w:hyperlink>
      <w:r w:rsidRPr="2B27E3B2" w:rsidR="366788EF">
        <w:rPr>
          <w:sz w:val="24"/>
          <w:szCs w:val="24"/>
          <w:u w:val="none"/>
        </w:rPr>
        <w:t xml:space="preserve"> Date Retrieved: 8</w:t>
      </w:r>
      <w:r w:rsidRPr="2B27E3B2" w:rsidR="366788EF">
        <w:rPr>
          <w:sz w:val="24"/>
          <w:szCs w:val="24"/>
          <w:u w:val="none"/>
          <w:vertAlign w:val="superscript"/>
        </w:rPr>
        <w:t>th</w:t>
      </w:r>
      <w:r w:rsidRPr="2B27E3B2" w:rsidR="366788EF">
        <w:rPr>
          <w:sz w:val="24"/>
          <w:szCs w:val="24"/>
          <w:u w:val="none"/>
        </w:rPr>
        <w:t xml:space="preserve"> March 2023</w:t>
      </w:r>
    </w:p>
    <w:p w:rsidR="2FD81655" w:rsidP="2B27E3B2" w:rsidRDefault="2FD81655" w14:paraId="5800E2EE" w14:textId="1E3D3512">
      <w:pPr>
        <w:pStyle w:val="Normal"/>
        <w:jc w:val="left"/>
        <w:rPr>
          <w:sz w:val="24"/>
          <w:szCs w:val="24"/>
          <w:u w:val="none"/>
        </w:rPr>
      </w:pPr>
      <w:r w:rsidRPr="2B27E3B2" w:rsidR="2FD81655">
        <w:rPr>
          <w:sz w:val="24"/>
          <w:szCs w:val="24"/>
          <w:u w:val="none"/>
        </w:rPr>
        <w:t xml:space="preserve">Baranski, A. (2021). </w:t>
      </w:r>
      <w:r w:rsidRPr="2B27E3B2" w:rsidR="2FD81655">
        <w:rPr>
          <w:i w:val="1"/>
          <w:iCs w:val="1"/>
          <w:sz w:val="24"/>
          <w:szCs w:val="24"/>
          <w:u w:val="none"/>
        </w:rPr>
        <w:t>‘Linear Economy: Characteristics and Criticism’</w:t>
      </w:r>
      <w:r w:rsidRPr="2B27E3B2" w:rsidR="2FD81655">
        <w:rPr>
          <w:sz w:val="24"/>
          <w:szCs w:val="24"/>
          <w:u w:val="none"/>
        </w:rPr>
        <w:t xml:space="preserve"> </w:t>
      </w:r>
      <w:hyperlink r:id="Rf6a7e01489024ffd">
        <w:r w:rsidRPr="2B27E3B2" w:rsidR="2FD81655">
          <w:rPr>
            <w:rStyle w:val="Hyperlink"/>
            <w:sz w:val="24"/>
            <w:szCs w:val="24"/>
          </w:rPr>
          <w:t>https://www.profolus.com/topics/linear-economy-characteristics-and-criticism/</w:t>
        </w:r>
      </w:hyperlink>
      <w:r w:rsidRPr="2B27E3B2" w:rsidR="2FD81655">
        <w:rPr>
          <w:sz w:val="24"/>
          <w:szCs w:val="24"/>
          <w:u w:val="none"/>
        </w:rPr>
        <w:t xml:space="preserve"> Date Retrieved: 8</w:t>
      </w:r>
      <w:r w:rsidRPr="2B27E3B2" w:rsidR="2FD81655">
        <w:rPr>
          <w:sz w:val="24"/>
          <w:szCs w:val="24"/>
          <w:u w:val="none"/>
          <w:vertAlign w:val="superscript"/>
        </w:rPr>
        <w:t>th</w:t>
      </w:r>
      <w:r w:rsidRPr="2B27E3B2" w:rsidR="2FD81655">
        <w:rPr>
          <w:sz w:val="24"/>
          <w:szCs w:val="24"/>
          <w:u w:val="none"/>
        </w:rPr>
        <w:t xml:space="preserve"> March 2023</w:t>
      </w:r>
    </w:p>
    <w:p w:rsidR="4C790523" w:rsidP="2B27E3B2" w:rsidRDefault="4C790523" w14:paraId="561728BD" w14:textId="1CB1BCA7">
      <w:pPr>
        <w:pStyle w:val="Normal"/>
        <w:jc w:val="left"/>
        <w:rPr>
          <w:i w:val="0"/>
          <w:iCs w:val="0"/>
          <w:sz w:val="24"/>
          <w:szCs w:val="24"/>
        </w:rPr>
      </w:pPr>
      <w:r w:rsidRPr="2B27E3B2" w:rsidR="4C790523">
        <w:rPr>
          <w:sz w:val="24"/>
          <w:szCs w:val="24"/>
        </w:rPr>
        <w:t xml:space="preserve">Barbu, C. M., Florea, D. L., </w:t>
      </w:r>
      <w:r w:rsidRPr="2B27E3B2" w:rsidR="4C790523">
        <w:rPr>
          <w:sz w:val="24"/>
          <w:szCs w:val="24"/>
        </w:rPr>
        <w:t>Ogarca</w:t>
      </w:r>
      <w:r w:rsidRPr="2B27E3B2" w:rsidR="4C790523">
        <w:rPr>
          <w:sz w:val="24"/>
          <w:szCs w:val="24"/>
        </w:rPr>
        <w:t xml:space="preserve">, R. F., &amp; Barbu, M. C. R. (2018). From ownership to access: How the sharing economy is changing </w:t>
      </w:r>
      <w:r w:rsidRPr="2B27E3B2" w:rsidR="4C790523">
        <w:rPr>
          <w:sz w:val="24"/>
          <w:szCs w:val="24"/>
        </w:rPr>
        <w:t>the consumer</w:t>
      </w:r>
      <w:r w:rsidRPr="2B27E3B2" w:rsidR="4C790523">
        <w:rPr>
          <w:sz w:val="24"/>
          <w:szCs w:val="24"/>
        </w:rPr>
        <w:t xml:space="preserve"> behavior. </w:t>
      </w:r>
      <w:r w:rsidRPr="2B27E3B2" w:rsidR="4C790523">
        <w:rPr>
          <w:i w:val="1"/>
          <w:iCs w:val="1"/>
          <w:sz w:val="24"/>
          <w:szCs w:val="24"/>
        </w:rPr>
        <w:t>Amfiteatru</w:t>
      </w:r>
      <w:r w:rsidRPr="2B27E3B2" w:rsidR="4C790523">
        <w:rPr>
          <w:i w:val="1"/>
          <w:iCs w:val="1"/>
          <w:sz w:val="24"/>
          <w:szCs w:val="24"/>
        </w:rPr>
        <w:t xml:space="preserve"> Economic, </w:t>
      </w:r>
      <w:r w:rsidRPr="2B27E3B2" w:rsidR="4C790523">
        <w:rPr>
          <w:i w:val="0"/>
          <w:iCs w:val="0"/>
          <w:sz w:val="24"/>
          <w:szCs w:val="24"/>
        </w:rPr>
        <w:t xml:space="preserve">20(48), pp. 374. </w:t>
      </w:r>
      <w:hyperlink r:id="Ree90131363aa4bc9">
        <w:r w:rsidRPr="2B27E3B2" w:rsidR="4C790523">
          <w:rPr>
            <w:rStyle w:val="Hyperlink"/>
            <w:i w:val="0"/>
            <w:iCs w:val="0"/>
            <w:sz w:val="24"/>
            <w:szCs w:val="24"/>
          </w:rPr>
          <w:t>https://www.econstor.eu/bitstream/10419/196438/1/Article_2725.pdf</w:t>
        </w:r>
      </w:hyperlink>
    </w:p>
    <w:p w:rsidR="60101852" w:rsidP="2B27E3B2" w:rsidRDefault="60101852" w14:paraId="2F2F7A6E" w14:textId="7CAC15EC">
      <w:pPr>
        <w:pStyle w:val="Normal"/>
        <w:jc w:val="left"/>
        <w:rPr>
          <w:sz w:val="24"/>
          <w:szCs w:val="24"/>
          <w:u w:val="none"/>
        </w:rPr>
      </w:pPr>
      <w:r w:rsidRPr="2B27E3B2" w:rsidR="60101852">
        <w:rPr>
          <w:sz w:val="24"/>
          <w:szCs w:val="24"/>
          <w:u w:val="none"/>
        </w:rPr>
        <w:t>Bederoff</w:t>
      </w:r>
      <w:r w:rsidRPr="2B27E3B2" w:rsidR="60101852">
        <w:rPr>
          <w:sz w:val="24"/>
          <w:szCs w:val="24"/>
          <w:u w:val="none"/>
        </w:rPr>
        <w:t xml:space="preserve">, J., &amp; Moynihan, Q. (2018). </w:t>
      </w:r>
      <w:r w:rsidRPr="2B27E3B2" w:rsidR="60101852">
        <w:rPr>
          <w:i w:val="1"/>
          <w:iCs w:val="1"/>
          <w:sz w:val="24"/>
          <w:szCs w:val="24"/>
          <w:u w:val="none"/>
        </w:rPr>
        <w:t>‘IKEA aim to use only renewable and recycled materials by 2030’</w:t>
      </w:r>
      <w:r w:rsidRPr="2B27E3B2" w:rsidR="60101852">
        <w:rPr>
          <w:sz w:val="24"/>
          <w:szCs w:val="24"/>
          <w:u w:val="none"/>
        </w:rPr>
        <w:t xml:space="preserve"> </w:t>
      </w:r>
      <w:hyperlink r:id="R7529ac078c5848ef">
        <w:r w:rsidRPr="2B27E3B2" w:rsidR="60101852">
          <w:rPr>
            <w:rStyle w:val="Hyperlink"/>
            <w:sz w:val="24"/>
            <w:szCs w:val="24"/>
          </w:rPr>
          <w:t>https://www.businessinsider.com/ikea-aim-to-use-only-renewable-and-recycled-materials-by-2030-2018-6?r=US&amp;IR=T</w:t>
        </w:r>
      </w:hyperlink>
      <w:r w:rsidRPr="2B27E3B2" w:rsidR="60101852">
        <w:rPr>
          <w:sz w:val="24"/>
          <w:szCs w:val="24"/>
          <w:u w:val="none"/>
        </w:rPr>
        <w:t xml:space="preserve"> Date Retrieved: 9</w:t>
      </w:r>
      <w:r w:rsidRPr="2B27E3B2" w:rsidR="60101852">
        <w:rPr>
          <w:sz w:val="24"/>
          <w:szCs w:val="24"/>
          <w:u w:val="none"/>
          <w:vertAlign w:val="superscript"/>
        </w:rPr>
        <w:t>th</w:t>
      </w:r>
      <w:r w:rsidRPr="2B27E3B2" w:rsidR="60101852">
        <w:rPr>
          <w:sz w:val="24"/>
          <w:szCs w:val="24"/>
          <w:u w:val="none"/>
        </w:rPr>
        <w:t xml:space="preserve"> March 2023</w:t>
      </w:r>
    </w:p>
    <w:p w:rsidR="5DD7CFA3" w:rsidP="2B27E3B2" w:rsidRDefault="5DD7CFA3" w14:paraId="416F6D3A" w14:textId="3C0C4219">
      <w:pPr>
        <w:pStyle w:val="Normal"/>
        <w:jc w:val="left"/>
        <w:rPr>
          <w:sz w:val="24"/>
          <w:szCs w:val="24"/>
          <w:u w:val="none"/>
        </w:rPr>
      </w:pPr>
      <w:r w:rsidRPr="2B27E3B2" w:rsidR="5DD7CFA3">
        <w:rPr>
          <w:sz w:val="24"/>
          <w:szCs w:val="24"/>
          <w:u w:val="none"/>
        </w:rPr>
        <w:t xml:space="preserve">Cohen, N. (2022). </w:t>
      </w:r>
      <w:r w:rsidRPr="2B27E3B2" w:rsidR="5DD7CFA3">
        <w:rPr>
          <w:i w:val="1"/>
          <w:iCs w:val="1"/>
          <w:sz w:val="24"/>
          <w:szCs w:val="24"/>
          <w:u w:val="none"/>
        </w:rPr>
        <w:t>‘Making the Linear Circular: a short guide to the circular economy’</w:t>
      </w:r>
      <w:r w:rsidRPr="2B27E3B2" w:rsidR="5DD7CFA3">
        <w:rPr>
          <w:sz w:val="24"/>
          <w:szCs w:val="24"/>
          <w:u w:val="none"/>
        </w:rPr>
        <w:t xml:space="preserve"> </w:t>
      </w:r>
      <w:hyperlink r:id="R9d564355d7264535">
        <w:r w:rsidRPr="2B27E3B2" w:rsidR="5DD7CFA3">
          <w:rPr>
            <w:rStyle w:val="Hyperlink"/>
            <w:sz w:val="24"/>
            <w:szCs w:val="24"/>
          </w:rPr>
          <w:t>https://www.greenelement.co.uk/blog/a-short-guide-to-the-circular-economy/</w:t>
        </w:r>
      </w:hyperlink>
      <w:r w:rsidRPr="2B27E3B2" w:rsidR="5DD7CFA3">
        <w:rPr>
          <w:sz w:val="24"/>
          <w:szCs w:val="24"/>
          <w:u w:val="none"/>
        </w:rPr>
        <w:t xml:space="preserve"> Date Retrieved: 8</w:t>
      </w:r>
      <w:r w:rsidRPr="2B27E3B2" w:rsidR="5DD7CFA3">
        <w:rPr>
          <w:sz w:val="24"/>
          <w:szCs w:val="24"/>
          <w:u w:val="none"/>
          <w:vertAlign w:val="superscript"/>
        </w:rPr>
        <w:t>th</w:t>
      </w:r>
      <w:r w:rsidRPr="2B27E3B2" w:rsidR="5DD7CFA3">
        <w:rPr>
          <w:sz w:val="24"/>
          <w:szCs w:val="24"/>
          <w:u w:val="none"/>
        </w:rPr>
        <w:t xml:space="preserve"> March 2023</w:t>
      </w:r>
    </w:p>
    <w:p w:rsidR="59A8698A" w:rsidP="2B27E3B2" w:rsidRDefault="59A8698A" w14:paraId="2F8E1ACD" w14:textId="7B89D24C">
      <w:pPr>
        <w:pStyle w:val="Normal"/>
        <w:jc w:val="left"/>
        <w:rPr>
          <w:sz w:val="24"/>
          <w:szCs w:val="24"/>
          <w:u w:val="none"/>
        </w:rPr>
      </w:pPr>
      <w:r w:rsidRPr="2B27E3B2" w:rsidR="59A8698A">
        <w:rPr>
          <w:sz w:val="24"/>
          <w:szCs w:val="24"/>
          <w:u w:val="none"/>
        </w:rPr>
        <w:t xml:space="preserve">European Parliament. (2015). </w:t>
      </w:r>
      <w:r w:rsidRPr="2B27E3B2" w:rsidR="59A8698A">
        <w:rPr>
          <w:i w:val="1"/>
          <w:iCs w:val="1"/>
          <w:sz w:val="24"/>
          <w:szCs w:val="24"/>
          <w:u w:val="none"/>
        </w:rPr>
        <w:t xml:space="preserve">‘Circular economy: definition, </w:t>
      </w:r>
      <w:r w:rsidRPr="2B27E3B2" w:rsidR="59A8698A">
        <w:rPr>
          <w:i w:val="1"/>
          <w:iCs w:val="1"/>
          <w:sz w:val="24"/>
          <w:szCs w:val="24"/>
          <w:u w:val="none"/>
        </w:rPr>
        <w:t>importance</w:t>
      </w:r>
      <w:r w:rsidRPr="2B27E3B2" w:rsidR="59A8698A">
        <w:rPr>
          <w:i w:val="1"/>
          <w:iCs w:val="1"/>
          <w:sz w:val="24"/>
          <w:szCs w:val="24"/>
          <w:u w:val="none"/>
        </w:rPr>
        <w:t xml:space="preserve"> and </w:t>
      </w:r>
      <w:r w:rsidRPr="2B27E3B2" w:rsidR="59A8698A">
        <w:rPr>
          <w:i w:val="1"/>
          <w:iCs w:val="1"/>
          <w:sz w:val="24"/>
          <w:szCs w:val="24"/>
          <w:u w:val="none"/>
        </w:rPr>
        <w:t>benefits’</w:t>
      </w:r>
      <w:r w:rsidRPr="2B27E3B2" w:rsidR="59A8698A">
        <w:rPr>
          <w:sz w:val="24"/>
          <w:szCs w:val="24"/>
          <w:u w:val="none"/>
        </w:rPr>
        <w:t xml:space="preserve"> </w:t>
      </w:r>
      <w:hyperlink w:anchor=":~:text=What%20is%20the%20circular%20economy,cycle%20of%20products%20is%20extended" r:id="Ra3ffd6e354624031">
        <w:r w:rsidRPr="2B27E3B2" w:rsidR="59A8698A">
          <w:rPr>
            <w:rStyle w:val="Hyperlink"/>
            <w:sz w:val="24"/>
            <w:szCs w:val="24"/>
          </w:rPr>
          <w:t>https://www.europarl.europa.eu/news/en/headlines/economy/20151201STO05603/circular-economy-definition-importance-and-benefits#:~:text=What%20is%20the%20circular%20economy,cycle%20of%20products%20is%20extended</w:t>
        </w:r>
      </w:hyperlink>
      <w:r w:rsidRPr="2B27E3B2" w:rsidR="59A8698A">
        <w:rPr>
          <w:sz w:val="24"/>
          <w:szCs w:val="24"/>
          <w:u w:val="none"/>
        </w:rPr>
        <w:t>. Date Retrieved: 8</w:t>
      </w:r>
      <w:r w:rsidRPr="2B27E3B2" w:rsidR="59A8698A">
        <w:rPr>
          <w:sz w:val="24"/>
          <w:szCs w:val="24"/>
          <w:u w:val="none"/>
          <w:vertAlign w:val="superscript"/>
        </w:rPr>
        <w:t>th</w:t>
      </w:r>
      <w:r w:rsidRPr="2B27E3B2" w:rsidR="59A8698A">
        <w:rPr>
          <w:sz w:val="24"/>
          <w:szCs w:val="24"/>
          <w:u w:val="none"/>
        </w:rPr>
        <w:t xml:space="preserve"> March 2023</w:t>
      </w:r>
    </w:p>
    <w:p w:rsidR="542F7310" w:rsidP="2B27E3B2" w:rsidRDefault="542F7310" w14:paraId="04829F43" w14:textId="6162F56B">
      <w:pPr>
        <w:pStyle w:val="Normal"/>
        <w:jc w:val="left"/>
        <w:rPr>
          <w:sz w:val="24"/>
          <w:szCs w:val="24"/>
          <w:u w:val="none"/>
        </w:rPr>
      </w:pPr>
      <w:r w:rsidRPr="2B27E3B2" w:rsidR="542F7310">
        <w:rPr>
          <w:sz w:val="24"/>
          <w:szCs w:val="24"/>
          <w:u w:val="none"/>
        </w:rPr>
        <w:t xml:space="preserve">Ferguson, S. (2016). </w:t>
      </w:r>
      <w:r w:rsidRPr="2B27E3B2" w:rsidR="542F7310">
        <w:rPr>
          <w:i w:val="1"/>
          <w:iCs w:val="1"/>
          <w:sz w:val="24"/>
          <w:szCs w:val="24"/>
          <w:u w:val="none"/>
        </w:rPr>
        <w:t xml:space="preserve">‘The sharing economy and the circular economy: </w:t>
      </w:r>
      <w:r w:rsidRPr="2B27E3B2" w:rsidR="542F7310">
        <w:rPr>
          <w:i w:val="1"/>
          <w:iCs w:val="1"/>
          <w:sz w:val="24"/>
          <w:szCs w:val="24"/>
          <w:u w:val="none"/>
        </w:rPr>
        <w:t>what’s</w:t>
      </w:r>
      <w:r w:rsidRPr="2B27E3B2" w:rsidR="542F7310">
        <w:rPr>
          <w:i w:val="1"/>
          <w:iCs w:val="1"/>
          <w:sz w:val="24"/>
          <w:szCs w:val="24"/>
          <w:u w:val="none"/>
        </w:rPr>
        <w:t xml:space="preserve"> the difference?’</w:t>
      </w:r>
      <w:r w:rsidRPr="2B27E3B2" w:rsidR="542F7310">
        <w:rPr>
          <w:sz w:val="24"/>
          <w:szCs w:val="24"/>
          <w:u w:val="none"/>
        </w:rPr>
        <w:t xml:space="preserve"> </w:t>
      </w:r>
      <w:hyperlink r:id="Rb9397832e5cb4e89">
        <w:r w:rsidRPr="2B27E3B2" w:rsidR="542F7310">
          <w:rPr>
            <w:rStyle w:val="Hyperlink"/>
            <w:sz w:val="24"/>
            <w:szCs w:val="24"/>
          </w:rPr>
          <w:t>http://www.theideatree.ca/the-difference-between-the-sharing-economy-and-the-circular-economy/</w:t>
        </w:r>
      </w:hyperlink>
      <w:r w:rsidRPr="2B27E3B2" w:rsidR="542F7310">
        <w:rPr>
          <w:sz w:val="24"/>
          <w:szCs w:val="24"/>
          <w:u w:val="none"/>
        </w:rPr>
        <w:t xml:space="preserve"> Date Retrieved: 9</w:t>
      </w:r>
      <w:r w:rsidRPr="2B27E3B2" w:rsidR="542F7310">
        <w:rPr>
          <w:sz w:val="24"/>
          <w:szCs w:val="24"/>
          <w:u w:val="none"/>
          <w:vertAlign w:val="superscript"/>
        </w:rPr>
        <w:t>th</w:t>
      </w:r>
      <w:r w:rsidRPr="2B27E3B2" w:rsidR="542F7310">
        <w:rPr>
          <w:sz w:val="24"/>
          <w:szCs w:val="24"/>
          <w:u w:val="none"/>
        </w:rPr>
        <w:t xml:space="preserve"> March 2023</w:t>
      </w:r>
    </w:p>
    <w:p w:rsidR="58D7F565" w:rsidP="2B27E3B2" w:rsidRDefault="58D7F565" w14:paraId="779F275C" w14:textId="50D65F3A">
      <w:pPr>
        <w:pStyle w:val="Normal"/>
        <w:jc w:val="left"/>
        <w:rPr>
          <w:sz w:val="24"/>
          <w:szCs w:val="24"/>
          <w:u w:val="none"/>
        </w:rPr>
      </w:pPr>
      <w:r w:rsidRPr="2B27E3B2" w:rsidR="58D7F565">
        <w:rPr>
          <w:sz w:val="24"/>
          <w:szCs w:val="24"/>
          <w:u w:val="none"/>
        </w:rPr>
        <w:t xml:space="preserve">Forbes. (2023). </w:t>
      </w:r>
      <w:r w:rsidRPr="2B27E3B2" w:rsidR="58D7F565">
        <w:rPr>
          <w:i w:val="0"/>
          <w:iCs w:val="0"/>
          <w:sz w:val="24"/>
          <w:szCs w:val="24"/>
          <w:u w:val="none"/>
        </w:rPr>
        <w:t>‘</w:t>
      </w:r>
      <w:r w:rsidRPr="2B27E3B2" w:rsidR="58D7F565">
        <w:rPr>
          <w:i w:val="1"/>
          <w:iCs w:val="1"/>
          <w:sz w:val="24"/>
          <w:szCs w:val="24"/>
          <w:u w:val="none"/>
        </w:rPr>
        <w:t>IKEA</w:t>
      </w:r>
      <w:r w:rsidRPr="2B27E3B2" w:rsidR="58D7F565">
        <w:rPr>
          <w:i w:val="0"/>
          <w:iCs w:val="0"/>
          <w:sz w:val="24"/>
          <w:szCs w:val="24"/>
          <w:u w:val="none"/>
        </w:rPr>
        <w:t>’</w:t>
      </w:r>
      <w:r w:rsidRPr="2B27E3B2" w:rsidR="58D7F565">
        <w:rPr>
          <w:sz w:val="24"/>
          <w:szCs w:val="24"/>
          <w:u w:val="none"/>
        </w:rPr>
        <w:t xml:space="preserve"> </w:t>
      </w:r>
      <w:hyperlink r:id="Rf5f25128440a46d9">
        <w:r w:rsidRPr="2B27E3B2" w:rsidR="58D7F565">
          <w:rPr>
            <w:rStyle w:val="Hyperlink"/>
            <w:sz w:val="24"/>
            <w:szCs w:val="24"/>
          </w:rPr>
          <w:t>https://www.forbes.com/companies/ikea/?sh=3c5bfa52ad0e</w:t>
        </w:r>
      </w:hyperlink>
      <w:r w:rsidRPr="2B27E3B2" w:rsidR="58D7F565">
        <w:rPr>
          <w:sz w:val="24"/>
          <w:szCs w:val="24"/>
          <w:u w:val="none"/>
        </w:rPr>
        <w:t xml:space="preserve"> Date Retrieved: 9</w:t>
      </w:r>
      <w:r w:rsidRPr="2B27E3B2" w:rsidR="58D7F565">
        <w:rPr>
          <w:sz w:val="24"/>
          <w:szCs w:val="24"/>
          <w:u w:val="none"/>
          <w:vertAlign w:val="superscript"/>
        </w:rPr>
        <w:t>th</w:t>
      </w:r>
      <w:r w:rsidRPr="2B27E3B2" w:rsidR="58D7F565">
        <w:rPr>
          <w:sz w:val="24"/>
          <w:szCs w:val="24"/>
          <w:u w:val="none"/>
        </w:rPr>
        <w:t xml:space="preserve"> March 2023</w:t>
      </w:r>
    </w:p>
    <w:p w:rsidR="217C4E5F" w:rsidP="2B27E3B2" w:rsidRDefault="217C4E5F" w14:paraId="4D1D5321" w14:textId="2B30A171">
      <w:pPr>
        <w:pStyle w:val="Normal"/>
        <w:jc w:val="left"/>
        <w:rPr>
          <w:sz w:val="24"/>
          <w:szCs w:val="24"/>
          <w:u w:val="none"/>
        </w:rPr>
      </w:pPr>
      <w:r w:rsidRPr="2B27E3B2" w:rsidR="217C4E5F">
        <w:rPr>
          <w:sz w:val="24"/>
          <w:szCs w:val="24"/>
          <w:u w:val="none"/>
        </w:rPr>
        <w:t xml:space="preserve">Frue, K. (2018). </w:t>
      </w:r>
      <w:r w:rsidRPr="2B27E3B2" w:rsidR="217C4E5F">
        <w:rPr>
          <w:i w:val="1"/>
          <w:iCs w:val="1"/>
          <w:sz w:val="24"/>
          <w:szCs w:val="24"/>
          <w:u w:val="none"/>
        </w:rPr>
        <w:t>‘SWOT Analysis of IKEA: What’s the Brand’s True Strength?’</w:t>
      </w:r>
      <w:r w:rsidRPr="2B27E3B2" w:rsidR="217C4E5F">
        <w:rPr>
          <w:sz w:val="24"/>
          <w:szCs w:val="24"/>
          <w:u w:val="none"/>
        </w:rPr>
        <w:t xml:space="preserve"> </w:t>
      </w:r>
      <w:hyperlink r:id="R573d4d2366b346b3">
        <w:r w:rsidRPr="2B27E3B2" w:rsidR="217C4E5F">
          <w:rPr>
            <w:rStyle w:val="Hyperlink"/>
            <w:sz w:val="24"/>
            <w:szCs w:val="24"/>
          </w:rPr>
          <w:t>https://pestleanalysis.com/swot-analysis-of-ikea/</w:t>
        </w:r>
      </w:hyperlink>
      <w:r w:rsidRPr="2B27E3B2" w:rsidR="217C4E5F">
        <w:rPr>
          <w:sz w:val="24"/>
          <w:szCs w:val="24"/>
          <w:u w:val="none"/>
        </w:rPr>
        <w:t xml:space="preserve"> Date Retrieved: 9</w:t>
      </w:r>
      <w:r w:rsidRPr="2B27E3B2" w:rsidR="217C4E5F">
        <w:rPr>
          <w:sz w:val="24"/>
          <w:szCs w:val="24"/>
          <w:u w:val="none"/>
          <w:vertAlign w:val="superscript"/>
        </w:rPr>
        <w:t>th</w:t>
      </w:r>
      <w:r w:rsidRPr="2B27E3B2" w:rsidR="217C4E5F">
        <w:rPr>
          <w:sz w:val="24"/>
          <w:szCs w:val="24"/>
          <w:u w:val="none"/>
        </w:rPr>
        <w:t xml:space="preserve"> March 2023</w:t>
      </w:r>
    </w:p>
    <w:p w:rsidR="4D080673" w:rsidP="2B27E3B2" w:rsidRDefault="4D080673" w14:paraId="324733AD" w14:textId="7C29FBB0">
      <w:pPr>
        <w:pStyle w:val="Normal"/>
        <w:jc w:val="left"/>
        <w:rPr>
          <w:sz w:val="24"/>
          <w:szCs w:val="24"/>
          <w:u w:val="none"/>
        </w:rPr>
      </w:pPr>
      <w:r w:rsidRPr="2B27E3B2" w:rsidR="4D080673">
        <w:rPr>
          <w:sz w:val="24"/>
          <w:szCs w:val="24"/>
          <w:u w:val="none"/>
        </w:rPr>
        <w:t xml:space="preserve">GWMI. (2018). </w:t>
      </w:r>
      <w:r w:rsidRPr="2B27E3B2" w:rsidR="4D080673">
        <w:rPr>
          <w:i w:val="1"/>
          <w:iCs w:val="1"/>
          <w:sz w:val="24"/>
          <w:szCs w:val="24"/>
          <w:u w:val="none"/>
        </w:rPr>
        <w:t>‘IKEA announces plan to go totally green by 2030’</w:t>
      </w:r>
      <w:r w:rsidRPr="2B27E3B2" w:rsidR="4D080673">
        <w:rPr>
          <w:sz w:val="24"/>
          <w:szCs w:val="24"/>
          <w:u w:val="none"/>
        </w:rPr>
        <w:t xml:space="preserve"> </w:t>
      </w:r>
      <w:hyperlink r:id="R6cceea857e704518">
        <w:r w:rsidRPr="2B27E3B2" w:rsidR="4D080673">
          <w:rPr>
            <w:rStyle w:val="Hyperlink"/>
            <w:sz w:val="24"/>
            <w:szCs w:val="24"/>
          </w:rPr>
          <w:t>https://www.globalwoodmarketsinfo.com/ikea-announces-plan-to-go-totally-green-by-2030/</w:t>
        </w:r>
      </w:hyperlink>
      <w:r w:rsidRPr="2B27E3B2" w:rsidR="4D080673">
        <w:rPr>
          <w:sz w:val="24"/>
          <w:szCs w:val="24"/>
          <w:u w:val="none"/>
        </w:rPr>
        <w:t xml:space="preserve"> Date Retrieved: 9</w:t>
      </w:r>
      <w:r w:rsidRPr="2B27E3B2" w:rsidR="4D080673">
        <w:rPr>
          <w:sz w:val="24"/>
          <w:szCs w:val="24"/>
          <w:u w:val="none"/>
          <w:vertAlign w:val="superscript"/>
        </w:rPr>
        <w:t>th</w:t>
      </w:r>
      <w:r w:rsidRPr="2B27E3B2" w:rsidR="4D080673">
        <w:rPr>
          <w:sz w:val="24"/>
          <w:szCs w:val="24"/>
          <w:u w:val="none"/>
        </w:rPr>
        <w:t xml:space="preserve"> March 2023</w:t>
      </w:r>
    </w:p>
    <w:p w:rsidR="2847B91F" w:rsidP="2B27E3B2" w:rsidRDefault="2847B91F" w14:paraId="0F6E8FAA" w14:textId="316C6B02">
      <w:pPr>
        <w:pStyle w:val="Normal"/>
        <w:jc w:val="left"/>
        <w:rPr>
          <w:sz w:val="24"/>
          <w:szCs w:val="24"/>
          <w:u w:val="none"/>
        </w:rPr>
      </w:pPr>
      <w:r w:rsidRPr="2B27E3B2" w:rsidR="2847B91F">
        <w:rPr>
          <w:sz w:val="24"/>
          <w:szCs w:val="24"/>
          <w:u w:val="none"/>
        </w:rPr>
        <w:t xml:space="preserve">IKEA. (2022). </w:t>
      </w:r>
      <w:r w:rsidRPr="2B27E3B2" w:rsidR="2847B91F">
        <w:rPr>
          <w:i w:val="1"/>
          <w:iCs w:val="1"/>
          <w:sz w:val="24"/>
          <w:szCs w:val="24"/>
          <w:u w:val="none"/>
        </w:rPr>
        <w:t>‘</w:t>
      </w:r>
      <w:r w:rsidRPr="2B27E3B2" w:rsidR="2847B91F">
        <w:rPr>
          <w:i w:val="1"/>
          <w:iCs w:val="1"/>
          <w:sz w:val="24"/>
          <w:szCs w:val="24"/>
          <w:u w:val="none"/>
        </w:rPr>
        <w:t>Highlights</w:t>
      </w:r>
      <w:r w:rsidRPr="2B27E3B2" w:rsidR="2847B91F">
        <w:rPr>
          <w:i w:val="1"/>
          <w:iCs w:val="1"/>
          <w:sz w:val="24"/>
          <w:szCs w:val="24"/>
          <w:u w:val="none"/>
        </w:rPr>
        <w:t xml:space="preserve"> from the IKEA Sustainability Report FY22’</w:t>
      </w:r>
      <w:r w:rsidRPr="2B27E3B2" w:rsidR="2847B91F">
        <w:rPr>
          <w:sz w:val="24"/>
          <w:szCs w:val="24"/>
          <w:u w:val="none"/>
        </w:rPr>
        <w:t xml:space="preserve"> </w:t>
      </w:r>
      <w:hyperlink w:anchor=":~:text=Our%20ambition%20for%202030%20is%20to%20regenerate%20resources%20while%20growing,protecting%20ecosystems%20and%20improving%20biodiversity" r:id="Rbc045b2cef02431a">
        <w:r w:rsidRPr="2B27E3B2" w:rsidR="2847B91F">
          <w:rPr>
            <w:rStyle w:val="Hyperlink"/>
            <w:sz w:val="24"/>
            <w:szCs w:val="24"/>
          </w:rPr>
          <w:t>https://about.ikea.com/en/sustainability/sustainability-report-highlights#:~:text=Our%20ambition%20for%202030%20is%20to%20regenerate%20resources%20while%20growing,protecting%20ecosystems%20and%20improving%20biodiversity</w:t>
        </w:r>
      </w:hyperlink>
      <w:r w:rsidRPr="2B27E3B2" w:rsidR="2847B91F">
        <w:rPr>
          <w:sz w:val="24"/>
          <w:szCs w:val="24"/>
          <w:u w:val="none"/>
        </w:rPr>
        <w:t>. Date Retrieved: 9</w:t>
      </w:r>
      <w:r w:rsidRPr="2B27E3B2" w:rsidR="2847B91F">
        <w:rPr>
          <w:sz w:val="24"/>
          <w:szCs w:val="24"/>
          <w:u w:val="none"/>
          <w:vertAlign w:val="superscript"/>
        </w:rPr>
        <w:t>th</w:t>
      </w:r>
      <w:r w:rsidRPr="2B27E3B2" w:rsidR="2847B91F">
        <w:rPr>
          <w:sz w:val="24"/>
          <w:szCs w:val="24"/>
          <w:u w:val="none"/>
        </w:rPr>
        <w:t xml:space="preserve"> March 2023</w:t>
      </w:r>
    </w:p>
    <w:p w:rsidR="4ADB9420" w:rsidP="2B27E3B2" w:rsidRDefault="4ADB9420" w14:paraId="73CBCB0F" w14:textId="406E8F1E">
      <w:pPr>
        <w:pStyle w:val="Normal"/>
        <w:jc w:val="left"/>
        <w:rPr>
          <w:sz w:val="24"/>
          <w:szCs w:val="24"/>
          <w:u w:val="none"/>
        </w:rPr>
      </w:pPr>
      <w:r w:rsidRPr="2B27E3B2" w:rsidR="4ADB9420">
        <w:rPr>
          <w:sz w:val="24"/>
          <w:szCs w:val="24"/>
          <w:u w:val="none"/>
        </w:rPr>
        <w:t xml:space="preserve">IKEA. (2023). </w:t>
      </w:r>
      <w:r w:rsidRPr="2B27E3B2" w:rsidR="4ADB9420">
        <w:rPr>
          <w:i w:val="1"/>
          <w:iCs w:val="1"/>
          <w:sz w:val="24"/>
          <w:szCs w:val="24"/>
          <w:u w:val="none"/>
        </w:rPr>
        <w:t>‘</w:t>
      </w:r>
      <w:r w:rsidRPr="2B27E3B2" w:rsidR="51979A36">
        <w:rPr>
          <w:i w:val="1"/>
          <w:iCs w:val="1"/>
          <w:sz w:val="24"/>
          <w:szCs w:val="24"/>
          <w:u w:val="none"/>
        </w:rPr>
        <w:t>How we work</w:t>
      </w:r>
      <w:r w:rsidRPr="2B27E3B2" w:rsidR="4ADB9420">
        <w:rPr>
          <w:i w:val="1"/>
          <w:iCs w:val="1"/>
          <w:sz w:val="24"/>
          <w:szCs w:val="24"/>
          <w:u w:val="none"/>
        </w:rPr>
        <w:t>’</w:t>
      </w:r>
      <w:r w:rsidRPr="2B27E3B2" w:rsidR="4ADB9420">
        <w:rPr>
          <w:sz w:val="24"/>
          <w:szCs w:val="24"/>
          <w:u w:val="none"/>
        </w:rPr>
        <w:t xml:space="preserve"> </w:t>
      </w:r>
      <w:hyperlink r:id="R56202e8d16194391">
        <w:r w:rsidRPr="2B27E3B2" w:rsidR="6D2FD1DC">
          <w:rPr>
            <w:rStyle w:val="Hyperlink"/>
            <w:sz w:val="24"/>
            <w:szCs w:val="24"/>
          </w:rPr>
          <w:t>https://about.ikea.com/en/life-at-home/how-we-work</w:t>
        </w:r>
      </w:hyperlink>
      <w:r w:rsidRPr="2B27E3B2" w:rsidR="6D2FD1DC">
        <w:rPr>
          <w:sz w:val="24"/>
          <w:szCs w:val="24"/>
          <w:u w:val="none"/>
        </w:rPr>
        <w:t xml:space="preserve"> Date Retrieved: 9</w:t>
      </w:r>
      <w:r w:rsidRPr="2B27E3B2" w:rsidR="6D2FD1DC">
        <w:rPr>
          <w:sz w:val="24"/>
          <w:szCs w:val="24"/>
          <w:u w:val="none"/>
          <w:vertAlign w:val="superscript"/>
        </w:rPr>
        <w:t>th</w:t>
      </w:r>
      <w:r w:rsidRPr="2B27E3B2" w:rsidR="6D2FD1DC">
        <w:rPr>
          <w:sz w:val="24"/>
          <w:szCs w:val="24"/>
          <w:u w:val="none"/>
        </w:rPr>
        <w:t xml:space="preserve"> March 2023</w:t>
      </w:r>
    </w:p>
    <w:p w:rsidR="7A7560D4" w:rsidP="2B27E3B2" w:rsidRDefault="7A7560D4" w14:paraId="578E76F7" w14:textId="303182B3">
      <w:pPr>
        <w:pStyle w:val="Normal"/>
        <w:jc w:val="left"/>
        <w:rPr>
          <w:sz w:val="24"/>
          <w:szCs w:val="24"/>
          <w:u w:val="none"/>
        </w:rPr>
      </w:pPr>
      <w:r w:rsidRPr="2B27E3B2" w:rsidR="7A7560D4">
        <w:rPr>
          <w:sz w:val="24"/>
          <w:szCs w:val="24"/>
          <w:u w:val="none"/>
        </w:rPr>
        <w:t xml:space="preserve">IKEA. (2020). </w:t>
      </w:r>
      <w:r w:rsidRPr="2B27E3B2" w:rsidR="7A7560D4">
        <w:rPr>
          <w:i w:val="1"/>
          <w:iCs w:val="1"/>
          <w:sz w:val="24"/>
          <w:szCs w:val="24"/>
          <w:u w:val="none"/>
        </w:rPr>
        <w:t>‘IKEA on Twitter: “RT @eurocommerce: With changing customer behaviour &amp;amp; growing awareness of the impact we have on the p</w:t>
      </w:r>
      <w:r w:rsidRPr="2B27E3B2" w:rsidR="7E25C19B">
        <w:rPr>
          <w:i w:val="1"/>
          <w:iCs w:val="1"/>
          <w:sz w:val="24"/>
          <w:szCs w:val="24"/>
          <w:u w:val="none"/>
        </w:rPr>
        <w:t>l</w:t>
      </w:r>
      <w:r w:rsidRPr="2B27E3B2" w:rsidR="7A7560D4">
        <w:rPr>
          <w:i w:val="1"/>
          <w:iCs w:val="1"/>
          <w:sz w:val="24"/>
          <w:szCs w:val="24"/>
          <w:u w:val="none"/>
        </w:rPr>
        <w:t>anet, @</w:t>
      </w:r>
      <w:r w:rsidRPr="2B27E3B2" w:rsidR="3765444F">
        <w:rPr>
          <w:i w:val="1"/>
          <w:iCs w:val="1"/>
          <w:sz w:val="24"/>
          <w:szCs w:val="24"/>
          <w:u w:val="none"/>
        </w:rPr>
        <w:t>IKEA is developing a circular</w:t>
      </w:r>
      <w:r w:rsidRPr="2B27E3B2" w:rsidR="015AD09F">
        <w:rPr>
          <w:i w:val="1"/>
          <w:iCs w:val="1"/>
          <w:sz w:val="24"/>
          <w:szCs w:val="24"/>
          <w:u w:val="none"/>
        </w:rPr>
        <w:t>...” / Twitter</w:t>
      </w:r>
      <w:r w:rsidRPr="2B27E3B2" w:rsidR="7A7560D4">
        <w:rPr>
          <w:i w:val="1"/>
          <w:iCs w:val="1"/>
          <w:sz w:val="24"/>
          <w:szCs w:val="24"/>
          <w:u w:val="none"/>
        </w:rPr>
        <w:t>’</w:t>
      </w:r>
      <w:r w:rsidRPr="2B27E3B2" w:rsidR="7A7560D4">
        <w:rPr>
          <w:sz w:val="24"/>
          <w:szCs w:val="24"/>
          <w:u w:val="none"/>
        </w:rPr>
        <w:t xml:space="preserve"> </w:t>
      </w:r>
      <w:hyperlink r:id="R1e2bc18238fa4791">
        <w:r w:rsidRPr="2B27E3B2" w:rsidR="7A7560D4">
          <w:rPr>
            <w:rStyle w:val="Hyperlink"/>
            <w:sz w:val="24"/>
            <w:szCs w:val="24"/>
          </w:rPr>
          <w:t>https://pbs.twimg.com/media/El5w_WVXUAIB0ah?format=jpg&amp;name=4096x4096</w:t>
        </w:r>
      </w:hyperlink>
      <w:r w:rsidRPr="2B27E3B2" w:rsidR="7A7560D4">
        <w:rPr>
          <w:sz w:val="24"/>
          <w:szCs w:val="24"/>
          <w:u w:val="none"/>
        </w:rPr>
        <w:t xml:space="preserve"> Date Retrieved: 9</w:t>
      </w:r>
      <w:r w:rsidRPr="2B27E3B2" w:rsidR="7A7560D4">
        <w:rPr>
          <w:sz w:val="24"/>
          <w:szCs w:val="24"/>
          <w:u w:val="none"/>
          <w:vertAlign w:val="superscript"/>
        </w:rPr>
        <w:t>th</w:t>
      </w:r>
      <w:r w:rsidRPr="2B27E3B2" w:rsidR="7A7560D4">
        <w:rPr>
          <w:sz w:val="24"/>
          <w:szCs w:val="24"/>
          <w:u w:val="none"/>
        </w:rPr>
        <w:t xml:space="preserve"> March 2023</w:t>
      </w:r>
    </w:p>
    <w:p w:rsidR="13E5AFD1" w:rsidP="2B27E3B2" w:rsidRDefault="13E5AFD1" w14:paraId="502A18DE" w14:textId="4B9C4F39">
      <w:pPr>
        <w:pStyle w:val="Normal"/>
        <w:jc w:val="left"/>
        <w:rPr>
          <w:sz w:val="24"/>
          <w:szCs w:val="24"/>
          <w:u w:val="none"/>
        </w:rPr>
      </w:pPr>
      <w:r w:rsidRPr="2B27E3B2" w:rsidR="13E5AFD1">
        <w:rPr>
          <w:sz w:val="24"/>
          <w:szCs w:val="24"/>
          <w:u w:val="none"/>
        </w:rPr>
        <w:t xml:space="preserve">IKEA. (2023). </w:t>
      </w:r>
      <w:r w:rsidRPr="2B27E3B2" w:rsidR="13E5AFD1">
        <w:rPr>
          <w:i w:val="1"/>
          <w:iCs w:val="1"/>
          <w:sz w:val="24"/>
          <w:szCs w:val="24"/>
          <w:u w:val="none"/>
        </w:rPr>
        <w:t>‘Products and design’</w:t>
      </w:r>
      <w:r w:rsidRPr="2B27E3B2" w:rsidR="13E5AFD1">
        <w:rPr>
          <w:sz w:val="24"/>
          <w:szCs w:val="24"/>
          <w:u w:val="none"/>
        </w:rPr>
        <w:t xml:space="preserve"> </w:t>
      </w:r>
      <w:hyperlink r:id="R873cf3844a394172">
        <w:r w:rsidRPr="2B27E3B2" w:rsidR="13E5AFD1">
          <w:rPr>
            <w:rStyle w:val="Hyperlink"/>
            <w:sz w:val="24"/>
            <w:szCs w:val="24"/>
          </w:rPr>
          <w:t>https://about.ikea.com/en/behind-scenes/products-design</w:t>
        </w:r>
      </w:hyperlink>
      <w:r w:rsidRPr="2B27E3B2" w:rsidR="13E5AFD1">
        <w:rPr>
          <w:sz w:val="24"/>
          <w:szCs w:val="24"/>
          <w:u w:val="none"/>
        </w:rPr>
        <w:t xml:space="preserve"> Date Retrieved: 9</w:t>
      </w:r>
      <w:r w:rsidRPr="2B27E3B2" w:rsidR="13E5AFD1">
        <w:rPr>
          <w:sz w:val="24"/>
          <w:szCs w:val="24"/>
          <w:u w:val="none"/>
          <w:vertAlign w:val="superscript"/>
        </w:rPr>
        <w:t>th</w:t>
      </w:r>
      <w:r w:rsidRPr="2B27E3B2" w:rsidR="13E5AFD1">
        <w:rPr>
          <w:sz w:val="24"/>
          <w:szCs w:val="24"/>
          <w:u w:val="none"/>
        </w:rPr>
        <w:t xml:space="preserve"> March 2023</w:t>
      </w:r>
    </w:p>
    <w:p w:rsidR="0DB80276" w:rsidP="2B27E3B2" w:rsidRDefault="0DB80276" w14:paraId="3F0BFC15" w14:textId="05F560A1">
      <w:pPr>
        <w:pStyle w:val="Normal"/>
        <w:jc w:val="left"/>
        <w:rPr>
          <w:sz w:val="24"/>
          <w:szCs w:val="24"/>
          <w:u w:val="none"/>
        </w:rPr>
      </w:pPr>
      <w:r w:rsidRPr="2B27E3B2" w:rsidR="0DB80276">
        <w:rPr>
          <w:sz w:val="24"/>
          <w:szCs w:val="24"/>
          <w:u w:val="none"/>
        </w:rPr>
        <w:t xml:space="preserve">IKEA. (2022). </w:t>
      </w:r>
      <w:r w:rsidRPr="2B27E3B2" w:rsidR="0DB80276">
        <w:rPr>
          <w:i w:val="1"/>
          <w:iCs w:val="1"/>
          <w:sz w:val="24"/>
          <w:szCs w:val="24"/>
          <w:u w:val="none"/>
        </w:rPr>
        <w:t>‘IKEA Sustainability Report FY22’</w:t>
      </w:r>
      <w:r w:rsidRPr="2B27E3B2" w:rsidR="0DB80276">
        <w:rPr>
          <w:sz w:val="24"/>
          <w:szCs w:val="24"/>
          <w:u w:val="none"/>
        </w:rPr>
        <w:t xml:space="preserve"> </w:t>
      </w:r>
      <w:hyperlink r:id="Rb9bf09c03d7b413d">
        <w:r w:rsidRPr="2B27E3B2" w:rsidR="0DB80276">
          <w:rPr>
            <w:rStyle w:val="Hyperlink"/>
            <w:sz w:val="24"/>
            <w:szCs w:val="24"/>
          </w:rPr>
          <w:t>https://gbl-sc9u2-prd-cdn.azureedge.net/-/media/aboutikea/newsroom/publications/documents/ikea-sustainability-report-fy22.pdf?rev=ade08fed81064ea695d489153c12e65e&amp;sc_lang=en&amp;hash=5201EF6BAEA35572F001187FE5B27306</w:t>
        </w:r>
      </w:hyperlink>
      <w:r w:rsidRPr="2B27E3B2" w:rsidR="0DB80276">
        <w:rPr>
          <w:sz w:val="24"/>
          <w:szCs w:val="24"/>
          <w:u w:val="none"/>
        </w:rPr>
        <w:t xml:space="preserve"> Date Retrieved: 9</w:t>
      </w:r>
      <w:r w:rsidRPr="2B27E3B2" w:rsidR="0DB80276">
        <w:rPr>
          <w:sz w:val="24"/>
          <w:szCs w:val="24"/>
          <w:u w:val="none"/>
          <w:vertAlign w:val="superscript"/>
        </w:rPr>
        <w:t>th</w:t>
      </w:r>
      <w:r w:rsidRPr="2B27E3B2" w:rsidR="0DB80276">
        <w:rPr>
          <w:sz w:val="24"/>
          <w:szCs w:val="24"/>
          <w:u w:val="none"/>
        </w:rPr>
        <w:t xml:space="preserve"> March 2023</w:t>
      </w:r>
    </w:p>
    <w:p w:rsidR="3B194316" w:rsidP="2B27E3B2" w:rsidRDefault="3B194316" w14:paraId="6918DD18" w14:textId="06304ECB">
      <w:pPr>
        <w:pStyle w:val="Normal"/>
        <w:jc w:val="left"/>
        <w:rPr>
          <w:sz w:val="24"/>
          <w:szCs w:val="24"/>
          <w:u w:val="none"/>
        </w:rPr>
      </w:pPr>
      <w:r w:rsidRPr="2B27E3B2" w:rsidR="3B194316">
        <w:rPr>
          <w:sz w:val="24"/>
          <w:szCs w:val="24"/>
          <w:u w:val="none"/>
        </w:rPr>
        <w:t xml:space="preserve">IKEA. (2023). </w:t>
      </w:r>
      <w:r w:rsidRPr="2B27E3B2" w:rsidR="3B194316">
        <w:rPr>
          <w:i w:val="1"/>
          <w:iCs w:val="1"/>
          <w:sz w:val="24"/>
          <w:szCs w:val="24"/>
          <w:u w:val="none"/>
        </w:rPr>
        <w:t>‘Transforming into a circular business’</w:t>
      </w:r>
      <w:r w:rsidRPr="2B27E3B2" w:rsidR="3B194316">
        <w:rPr>
          <w:sz w:val="24"/>
          <w:szCs w:val="24"/>
          <w:u w:val="none"/>
        </w:rPr>
        <w:t xml:space="preserve"> </w:t>
      </w:r>
      <w:hyperlink r:id="R46a71a393cc048a5">
        <w:r w:rsidRPr="2B27E3B2" w:rsidR="3B194316">
          <w:rPr>
            <w:rStyle w:val="Hyperlink"/>
            <w:sz w:val="24"/>
            <w:szCs w:val="24"/>
          </w:rPr>
          <w:t>https://about.ikea.com/en/sustainability/a-world-without-waste</w:t>
        </w:r>
      </w:hyperlink>
      <w:r w:rsidRPr="2B27E3B2" w:rsidR="3B194316">
        <w:rPr>
          <w:sz w:val="24"/>
          <w:szCs w:val="24"/>
          <w:u w:val="none"/>
        </w:rPr>
        <w:t xml:space="preserve"> Date Retrieved: 9</w:t>
      </w:r>
      <w:r w:rsidRPr="2B27E3B2" w:rsidR="3B194316">
        <w:rPr>
          <w:sz w:val="24"/>
          <w:szCs w:val="24"/>
          <w:u w:val="none"/>
          <w:vertAlign w:val="superscript"/>
        </w:rPr>
        <w:t>th</w:t>
      </w:r>
      <w:r w:rsidRPr="2B27E3B2" w:rsidR="3B194316">
        <w:rPr>
          <w:sz w:val="24"/>
          <w:szCs w:val="24"/>
          <w:u w:val="none"/>
        </w:rPr>
        <w:t xml:space="preserve"> March 2023</w:t>
      </w:r>
    </w:p>
    <w:p w:rsidR="35BD64C7" w:rsidP="2B27E3B2" w:rsidRDefault="35BD64C7" w14:paraId="7592D641" w14:textId="0DB2E0F1">
      <w:pPr>
        <w:pStyle w:val="Normal"/>
        <w:jc w:val="left"/>
        <w:rPr>
          <w:sz w:val="24"/>
          <w:szCs w:val="24"/>
          <w:u w:val="none"/>
        </w:rPr>
      </w:pPr>
      <w:r w:rsidRPr="2B27E3B2" w:rsidR="35BD64C7">
        <w:rPr>
          <w:sz w:val="24"/>
          <w:szCs w:val="24"/>
          <w:u w:val="none"/>
        </w:rPr>
        <w:t xml:space="preserve">IKEA. (2023). </w:t>
      </w:r>
      <w:r w:rsidRPr="2B27E3B2" w:rsidR="35BD64C7">
        <w:rPr>
          <w:i w:val="1"/>
          <w:iCs w:val="1"/>
          <w:sz w:val="24"/>
          <w:szCs w:val="24"/>
          <w:u w:val="none"/>
        </w:rPr>
        <w:t>‘VISION, CULTURE AND VALUES’</w:t>
      </w:r>
      <w:r w:rsidRPr="2B27E3B2" w:rsidR="35BD64C7">
        <w:rPr>
          <w:sz w:val="24"/>
          <w:szCs w:val="24"/>
          <w:u w:val="none"/>
        </w:rPr>
        <w:t xml:space="preserve"> </w:t>
      </w:r>
      <w:hyperlink w:anchor=":~:text=%E2%80%9ETo%20create%20a%20better%20everyday,also%20goes%20beyond%20home%20furnishing" r:id="Rad1e6860b58a47d1">
        <w:r w:rsidRPr="2B27E3B2" w:rsidR="35BD64C7">
          <w:rPr>
            <w:rStyle w:val="Hyperlink"/>
            <w:sz w:val="24"/>
            <w:szCs w:val="24"/>
          </w:rPr>
          <w:t>https://ikea.jobs.cz/en/vision-culture-and-values/#:~:text=%E2%80%9ETo%20create%20a%20better%20everyday,also%20goes%20beyond%20home%20furnishing</w:t>
        </w:r>
      </w:hyperlink>
      <w:r w:rsidRPr="2B27E3B2" w:rsidR="35BD64C7">
        <w:rPr>
          <w:sz w:val="24"/>
          <w:szCs w:val="24"/>
          <w:u w:val="none"/>
        </w:rPr>
        <w:t>. Date Retrieved: 9</w:t>
      </w:r>
      <w:r w:rsidRPr="2B27E3B2" w:rsidR="35BD64C7">
        <w:rPr>
          <w:sz w:val="24"/>
          <w:szCs w:val="24"/>
          <w:u w:val="none"/>
          <w:vertAlign w:val="superscript"/>
        </w:rPr>
        <w:t>th</w:t>
      </w:r>
      <w:r w:rsidRPr="2B27E3B2" w:rsidR="35BD64C7">
        <w:rPr>
          <w:sz w:val="24"/>
          <w:szCs w:val="24"/>
          <w:u w:val="none"/>
        </w:rPr>
        <w:t xml:space="preserve"> March 2023</w:t>
      </w:r>
    </w:p>
    <w:p w:rsidR="456D3987" w:rsidP="2B27E3B2" w:rsidRDefault="456D3987" w14:paraId="229FA81C" w14:textId="146EA5BE">
      <w:pPr>
        <w:pStyle w:val="Normal"/>
        <w:jc w:val="left"/>
        <w:rPr>
          <w:sz w:val="24"/>
          <w:szCs w:val="24"/>
          <w:u w:val="none"/>
        </w:rPr>
      </w:pPr>
      <w:r w:rsidRPr="2B27E3B2" w:rsidR="456D3987">
        <w:rPr>
          <w:sz w:val="24"/>
          <w:szCs w:val="24"/>
          <w:u w:val="none"/>
        </w:rPr>
        <w:t xml:space="preserve">Jenssen, E. (2021). </w:t>
      </w:r>
      <w:r w:rsidRPr="2B27E3B2" w:rsidR="456D3987">
        <w:rPr>
          <w:i w:val="1"/>
          <w:iCs w:val="1"/>
          <w:sz w:val="24"/>
          <w:szCs w:val="24"/>
          <w:u w:val="none"/>
        </w:rPr>
        <w:t>‘Action plan to promote sharing economy and circular economy in Helsingborg’</w:t>
      </w:r>
      <w:r w:rsidRPr="2B27E3B2" w:rsidR="456D3987">
        <w:rPr>
          <w:sz w:val="24"/>
          <w:szCs w:val="24"/>
          <w:u w:val="none"/>
        </w:rPr>
        <w:t xml:space="preserve"> </w:t>
      </w:r>
      <w:hyperlink r:id="Rdecc63e5a4434264">
        <w:r w:rsidRPr="2B27E3B2" w:rsidR="456D3987">
          <w:rPr>
            <w:rStyle w:val="Hyperlink"/>
            <w:sz w:val="24"/>
            <w:szCs w:val="24"/>
          </w:rPr>
          <w:t>https://northsearegion.eu/circ-nsr/project-news/action-plan-to-promote-sharing-economy-and-circular-economy-in-helsingborg/</w:t>
        </w:r>
      </w:hyperlink>
      <w:r w:rsidRPr="2B27E3B2" w:rsidR="456D3987">
        <w:rPr>
          <w:sz w:val="24"/>
          <w:szCs w:val="24"/>
          <w:u w:val="none"/>
        </w:rPr>
        <w:t xml:space="preserve"> Date Retrieved: 9</w:t>
      </w:r>
      <w:r w:rsidRPr="2B27E3B2" w:rsidR="456D3987">
        <w:rPr>
          <w:sz w:val="24"/>
          <w:szCs w:val="24"/>
          <w:u w:val="none"/>
          <w:vertAlign w:val="superscript"/>
        </w:rPr>
        <w:t>th</w:t>
      </w:r>
      <w:r w:rsidRPr="2B27E3B2" w:rsidR="456D3987">
        <w:rPr>
          <w:sz w:val="24"/>
          <w:szCs w:val="24"/>
          <w:u w:val="none"/>
        </w:rPr>
        <w:t xml:space="preserve"> March 2023</w:t>
      </w:r>
    </w:p>
    <w:p w:rsidR="74137414" w:rsidP="2B27E3B2" w:rsidRDefault="74137414" w14:paraId="00F06C33" w14:textId="381A06A2">
      <w:pPr>
        <w:pStyle w:val="Normal"/>
        <w:jc w:val="left"/>
        <w:rPr>
          <w:sz w:val="24"/>
          <w:szCs w:val="24"/>
          <w:u w:val="none"/>
        </w:rPr>
      </w:pPr>
      <w:r w:rsidRPr="2B27E3B2" w:rsidR="74137414">
        <w:rPr>
          <w:sz w:val="24"/>
          <w:szCs w:val="24"/>
          <w:u w:val="none"/>
        </w:rPr>
        <w:t xml:space="preserve">Lewis, R. (2016). </w:t>
      </w:r>
      <w:r w:rsidRPr="2B27E3B2" w:rsidR="74137414">
        <w:rPr>
          <w:i w:val="1"/>
          <w:iCs w:val="1"/>
          <w:sz w:val="24"/>
          <w:szCs w:val="24"/>
          <w:u w:val="none"/>
        </w:rPr>
        <w:t>‘IKEA</w:t>
      </w:r>
      <w:r w:rsidRPr="2B27E3B2" w:rsidR="74137414">
        <w:rPr>
          <w:sz w:val="24"/>
          <w:szCs w:val="24"/>
          <w:u w:val="none"/>
        </w:rPr>
        <w:t xml:space="preserve">’ </w:t>
      </w:r>
      <w:hyperlink r:id="Rb340815ae73148b3">
        <w:r w:rsidRPr="2B27E3B2" w:rsidR="74137414">
          <w:rPr>
            <w:rStyle w:val="Hyperlink"/>
            <w:sz w:val="24"/>
            <w:szCs w:val="24"/>
          </w:rPr>
          <w:t>https://www.britannica.com/topic/IKEA</w:t>
        </w:r>
      </w:hyperlink>
      <w:r w:rsidRPr="2B27E3B2" w:rsidR="74137414">
        <w:rPr>
          <w:sz w:val="24"/>
          <w:szCs w:val="24"/>
          <w:u w:val="none"/>
        </w:rPr>
        <w:t xml:space="preserve"> Date Retrieved: 9</w:t>
      </w:r>
      <w:r w:rsidRPr="2B27E3B2" w:rsidR="74137414">
        <w:rPr>
          <w:sz w:val="24"/>
          <w:szCs w:val="24"/>
          <w:u w:val="none"/>
          <w:vertAlign w:val="superscript"/>
        </w:rPr>
        <w:t>th</w:t>
      </w:r>
      <w:r w:rsidRPr="2B27E3B2" w:rsidR="74137414">
        <w:rPr>
          <w:sz w:val="24"/>
          <w:szCs w:val="24"/>
          <w:u w:val="none"/>
        </w:rPr>
        <w:t xml:space="preserve"> Marh 2023</w:t>
      </w:r>
    </w:p>
    <w:p w:rsidR="261CFA84" w:rsidP="2B27E3B2" w:rsidRDefault="261CFA84" w14:paraId="462488AE" w14:textId="4515B0D0">
      <w:pPr>
        <w:pStyle w:val="Normal"/>
        <w:jc w:val="left"/>
        <w:rPr>
          <w:sz w:val="24"/>
          <w:szCs w:val="24"/>
          <w:u w:val="none"/>
        </w:rPr>
      </w:pPr>
      <w:r w:rsidRPr="2B27E3B2" w:rsidR="261CFA84">
        <w:rPr>
          <w:sz w:val="24"/>
          <w:szCs w:val="24"/>
          <w:u w:val="none"/>
        </w:rPr>
        <w:t xml:space="preserve">Magyar, J. (2022). </w:t>
      </w:r>
      <w:r w:rsidRPr="2B27E3B2" w:rsidR="261CFA84">
        <w:rPr>
          <w:i w:val="1"/>
          <w:iCs w:val="1"/>
          <w:sz w:val="24"/>
          <w:szCs w:val="24"/>
          <w:u w:val="none"/>
        </w:rPr>
        <w:t xml:space="preserve">‘IKEA On Circular Economy: Consumer </w:t>
      </w:r>
      <w:r w:rsidRPr="2B27E3B2" w:rsidR="261CFA84">
        <w:rPr>
          <w:i w:val="1"/>
          <w:iCs w:val="1"/>
          <w:sz w:val="24"/>
          <w:szCs w:val="24"/>
          <w:u w:val="none"/>
        </w:rPr>
        <w:t>Behavior</w:t>
      </w:r>
      <w:r w:rsidRPr="2B27E3B2" w:rsidR="261CFA84">
        <w:rPr>
          <w:i w:val="1"/>
          <w:iCs w:val="1"/>
          <w:sz w:val="24"/>
          <w:szCs w:val="24"/>
          <w:u w:val="none"/>
        </w:rPr>
        <w:t xml:space="preserve"> Must Change’</w:t>
      </w:r>
      <w:r w:rsidRPr="2B27E3B2" w:rsidR="261CFA84">
        <w:rPr>
          <w:sz w:val="24"/>
          <w:szCs w:val="24"/>
          <w:u w:val="none"/>
        </w:rPr>
        <w:t xml:space="preserve"> </w:t>
      </w:r>
      <w:hyperlink r:id="Rfd247956e8294134">
        <w:r w:rsidRPr="2B27E3B2" w:rsidR="261CFA84">
          <w:rPr>
            <w:rStyle w:val="Hyperlink"/>
            <w:sz w:val="24"/>
            <w:szCs w:val="24"/>
          </w:rPr>
          <w:t>https://www.forbes.com/sites/sap/2022/10/25/ikea-on-circular-economy-consumer-behavior-must-change/?sh=7f007c9045d9</w:t>
        </w:r>
      </w:hyperlink>
      <w:r w:rsidRPr="2B27E3B2" w:rsidR="261CFA84">
        <w:rPr>
          <w:sz w:val="24"/>
          <w:szCs w:val="24"/>
          <w:u w:val="none"/>
        </w:rPr>
        <w:t xml:space="preserve"> 9</w:t>
      </w:r>
      <w:r w:rsidRPr="2B27E3B2" w:rsidR="261CFA84">
        <w:rPr>
          <w:sz w:val="24"/>
          <w:szCs w:val="24"/>
          <w:u w:val="none"/>
          <w:vertAlign w:val="superscript"/>
        </w:rPr>
        <w:t>th</w:t>
      </w:r>
      <w:r w:rsidRPr="2B27E3B2" w:rsidR="261CFA84">
        <w:rPr>
          <w:sz w:val="24"/>
          <w:szCs w:val="24"/>
          <w:u w:val="none"/>
        </w:rPr>
        <w:t xml:space="preserve"> March 2023</w:t>
      </w:r>
    </w:p>
    <w:p w:rsidR="04DB8E7B" w:rsidP="2B27E3B2" w:rsidRDefault="04DB8E7B" w14:paraId="03C7C892" w14:textId="55DE49F1">
      <w:pPr>
        <w:pStyle w:val="Normal"/>
        <w:jc w:val="left"/>
        <w:rPr>
          <w:sz w:val="24"/>
          <w:szCs w:val="24"/>
          <w:u w:val="none"/>
        </w:rPr>
      </w:pPr>
      <w:r w:rsidRPr="2B27E3B2" w:rsidR="04DB8E7B">
        <w:rPr>
          <w:sz w:val="24"/>
          <w:szCs w:val="24"/>
          <w:u w:val="none"/>
        </w:rPr>
        <w:t xml:space="preserve">Noto, M. (2021). </w:t>
      </w:r>
      <w:r w:rsidRPr="2B27E3B2" w:rsidR="04DB8E7B">
        <w:rPr>
          <w:i w:val="1"/>
          <w:iCs w:val="1"/>
          <w:sz w:val="24"/>
          <w:szCs w:val="24"/>
          <w:u w:val="none"/>
        </w:rPr>
        <w:t>‘What are the disadvantages of a linear economy?’</w:t>
      </w:r>
      <w:r w:rsidRPr="2B27E3B2" w:rsidR="04DB8E7B">
        <w:rPr>
          <w:sz w:val="24"/>
          <w:szCs w:val="24"/>
          <w:u w:val="none"/>
        </w:rPr>
        <w:t xml:space="preserve"> </w:t>
      </w:r>
      <w:hyperlink r:id="R62966048cef1499e">
        <w:r w:rsidRPr="2B27E3B2" w:rsidR="04DB8E7B">
          <w:rPr>
            <w:rStyle w:val="Hyperlink"/>
            <w:sz w:val="24"/>
            <w:szCs w:val="24"/>
          </w:rPr>
          <w:t>https://zenbird.media/what-are-the-disadvantages-of-a-linear-economy/</w:t>
        </w:r>
      </w:hyperlink>
      <w:r w:rsidRPr="2B27E3B2" w:rsidR="04DB8E7B">
        <w:rPr>
          <w:sz w:val="24"/>
          <w:szCs w:val="24"/>
          <w:u w:val="none"/>
        </w:rPr>
        <w:t xml:space="preserve"> Date Retrieved: 8</w:t>
      </w:r>
      <w:r w:rsidRPr="2B27E3B2" w:rsidR="04DB8E7B">
        <w:rPr>
          <w:sz w:val="24"/>
          <w:szCs w:val="24"/>
          <w:u w:val="none"/>
          <w:vertAlign w:val="superscript"/>
        </w:rPr>
        <w:t>th</w:t>
      </w:r>
      <w:r w:rsidRPr="2B27E3B2" w:rsidR="04DB8E7B">
        <w:rPr>
          <w:sz w:val="24"/>
          <w:szCs w:val="24"/>
          <w:u w:val="none"/>
        </w:rPr>
        <w:t xml:space="preserve"> March 2023</w:t>
      </w:r>
    </w:p>
    <w:p w:rsidR="0E49297B" w:rsidP="2B27E3B2" w:rsidRDefault="0E49297B" w14:paraId="526E2106" w14:textId="51D0F385">
      <w:pPr>
        <w:pStyle w:val="Normal"/>
        <w:jc w:val="left"/>
        <w:rPr>
          <w:sz w:val="24"/>
          <w:szCs w:val="24"/>
          <w:u w:val="none"/>
        </w:rPr>
      </w:pPr>
      <w:r w:rsidRPr="2B27E3B2" w:rsidR="0E49297B">
        <w:rPr>
          <w:sz w:val="24"/>
          <w:szCs w:val="24"/>
          <w:u w:val="none"/>
        </w:rPr>
        <w:t xml:space="preserve">Peters, A. (2021). </w:t>
      </w:r>
      <w:r w:rsidRPr="2B27E3B2" w:rsidR="0E49297B">
        <w:rPr>
          <w:i w:val="1"/>
          <w:iCs w:val="1"/>
          <w:sz w:val="24"/>
          <w:szCs w:val="24"/>
          <w:u w:val="none"/>
        </w:rPr>
        <w:t>‘</w:t>
      </w:r>
      <w:r w:rsidRPr="2B27E3B2" w:rsidR="062D9160">
        <w:rPr>
          <w:i w:val="1"/>
          <w:iCs w:val="1"/>
          <w:sz w:val="24"/>
          <w:szCs w:val="24"/>
          <w:u w:val="none"/>
        </w:rPr>
        <w:t xml:space="preserve">Ikea’s 8 principles for circular design show how to build </w:t>
      </w:r>
      <w:r w:rsidRPr="2B27E3B2" w:rsidR="062D9160">
        <w:rPr>
          <w:i w:val="1"/>
          <w:iCs w:val="1"/>
          <w:sz w:val="24"/>
          <w:szCs w:val="24"/>
          <w:u w:val="none"/>
        </w:rPr>
        <w:t>a b</w:t>
      </w:r>
      <w:r w:rsidRPr="2B27E3B2" w:rsidR="062D9160">
        <w:rPr>
          <w:i w:val="1"/>
          <w:iCs w:val="1"/>
          <w:sz w:val="24"/>
          <w:szCs w:val="24"/>
          <w:u w:val="none"/>
        </w:rPr>
        <w:t>usiness based on reuse</w:t>
      </w:r>
      <w:r w:rsidRPr="2B27E3B2" w:rsidR="0E49297B">
        <w:rPr>
          <w:i w:val="1"/>
          <w:iCs w:val="1"/>
          <w:sz w:val="24"/>
          <w:szCs w:val="24"/>
          <w:u w:val="none"/>
        </w:rPr>
        <w:t>’</w:t>
      </w:r>
      <w:r w:rsidRPr="2B27E3B2" w:rsidR="0E49297B">
        <w:rPr>
          <w:sz w:val="24"/>
          <w:szCs w:val="24"/>
          <w:u w:val="none"/>
        </w:rPr>
        <w:t xml:space="preserve"> </w:t>
      </w:r>
      <w:hyperlink r:id="Rb72cad56210a48fb">
        <w:r w:rsidRPr="2B27E3B2" w:rsidR="0E49297B">
          <w:rPr>
            <w:rStyle w:val="Hyperlink"/>
            <w:sz w:val="24"/>
            <w:szCs w:val="24"/>
          </w:rPr>
          <w:t>https://www.fastcompany.com/90674372/ikeas-8-principles-for-circular-design-show-how-to-build-a-business-based-on-reuse</w:t>
        </w:r>
      </w:hyperlink>
      <w:r w:rsidRPr="2B27E3B2" w:rsidR="0E49297B">
        <w:rPr>
          <w:sz w:val="24"/>
          <w:szCs w:val="24"/>
          <w:u w:val="none"/>
        </w:rPr>
        <w:t xml:space="preserve"> Date Retrieved: 9</w:t>
      </w:r>
      <w:r w:rsidRPr="2B27E3B2" w:rsidR="0E49297B">
        <w:rPr>
          <w:sz w:val="24"/>
          <w:szCs w:val="24"/>
          <w:u w:val="none"/>
          <w:vertAlign w:val="superscript"/>
        </w:rPr>
        <w:t>th</w:t>
      </w:r>
      <w:r w:rsidRPr="2B27E3B2" w:rsidR="0E49297B">
        <w:rPr>
          <w:sz w:val="24"/>
          <w:szCs w:val="24"/>
          <w:u w:val="none"/>
        </w:rPr>
        <w:t xml:space="preserve"> March 2023</w:t>
      </w:r>
    </w:p>
    <w:p w:rsidR="22A67F41" w:rsidP="2B27E3B2" w:rsidRDefault="22A67F41" w14:paraId="0B9CF5FB" w14:textId="7EACA63B">
      <w:pPr>
        <w:pStyle w:val="Normal"/>
        <w:jc w:val="left"/>
        <w:rPr>
          <w:sz w:val="24"/>
          <w:szCs w:val="24"/>
          <w:u w:val="none"/>
        </w:rPr>
      </w:pPr>
      <w:r w:rsidRPr="2B27E3B2" w:rsidR="22A67F41">
        <w:rPr>
          <w:sz w:val="24"/>
          <w:szCs w:val="24"/>
          <w:u w:val="none"/>
        </w:rPr>
        <w:t xml:space="preserve">Santander.com. (2021). </w:t>
      </w:r>
      <w:r w:rsidRPr="2B27E3B2" w:rsidR="22A67F41">
        <w:rPr>
          <w:i w:val="1"/>
          <w:iCs w:val="1"/>
          <w:sz w:val="24"/>
          <w:szCs w:val="24"/>
          <w:u w:val="none"/>
        </w:rPr>
        <w:t xml:space="preserve">‘Linear and circular economies: What are they and </w:t>
      </w:r>
      <w:r w:rsidRPr="2B27E3B2" w:rsidR="22A67F41">
        <w:rPr>
          <w:i w:val="1"/>
          <w:iCs w:val="1"/>
          <w:sz w:val="24"/>
          <w:szCs w:val="24"/>
          <w:u w:val="none"/>
        </w:rPr>
        <w:t>what’s</w:t>
      </w:r>
      <w:r w:rsidRPr="2B27E3B2" w:rsidR="22A67F41">
        <w:rPr>
          <w:i w:val="1"/>
          <w:iCs w:val="1"/>
          <w:sz w:val="24"/>
          <w:szCs w:val="24"/>
          <w:u w:val="none"/>
        </w:rPr>
        <w:t xml:space="preserve"> the difference?’</w:t>
      </w:r>
      <w:r w:rsidRPr="2B27E3B2" w:rsidR="22A67F41">
        <w:rPr>
          <w:sz w:val="24"/>
          <w:szCs w:val="24"/>
          <w:u w:val="none"/>
        </w:rPr>
        <w:t xml:space="preserve"> </w:t>
      </w:r>
      <w:hyperlink w:anchor=":~:text=What's%20the%20linear%20economy%3F,their%20ecological%20footprint%20and%20consequences" r:id="Rd39ecf862b364b87">
        <w:r w:rsidRPr="2B27E3B2" w:rsidR="22A67F41">
          <w:rPr>
            <w:rStyle w:val="Hyperlink"/>
            <w:sz w:val="24"/>
            <w:szCs w:val="24"/>
          </w:rPr>
          <w:t>https://www.santander.com/en/stories/linear-and-circular-economies-what-are-they-and-whats-the-difference#:~:text=What's%20the%20linear%20economy%3F,their%20ecological%20footprint%20and%20consequences</w:t>
        </w:r>
      </w:hyperlink>
      <w:r w:rsidRPr="2B27E3B2" w:rsidR="22A67F41">
        <w:rPr>
          <w:sz w:val="24"/>
          <w:szCs w:val="24"/>
          <w:u w:val="none"/>
        </w:rPr>
        <w:t>. Date Retrieved: 8</w:t>
      </w:r>
      <w:r w:rsidRPr="2B27E3B2" w:rsidR="22A67F41">
        <w:rPr>
          <w:sz w:val="24"/>
          <w:szCs w:val="24"/>
          <w:u w:val="none"/>
          <w:vertAlign w:val="superscript"/>
        </w:rPr>
        <w:t>th</w:t>
      </w:r>
      <w:r w:rsidRPr="2B27E3B2" w:rsidR="22A67F41">
        <w:rPr>
          <w:sz w:val="24"/>
          <w:szCs w:val="24"/>
          <w:u w:val="none"/>
        </w:rPr>
        <w:t xml:space="preserve"> March 2023</w:t>
      </w:r>
    </w:p>
    <w:p w:rsidR="254E6CE0" w:rsidP="2B27E3B2" w:rsidRDefault="254E6CE0" w14:paraId="124A1A0C" w14:textId="22107741">
      <w:pPr>
        <w:pStyle w:val="Normal"/>
        <w:jc w:val="left"/>
      </w:pPr>
      <w:r w:rsidRPr="2B27E3B2" w:rsidR="254E6CE0">
        <w:rPr>
          <w:sz w:val="24"/>
          <w:szCs w:val="24"/>
          <w:u w:val="none"/>
        </w:rPr>
        <w:t xml:space="preserve">SWOT Analysis. (2021). </w:t>
      </w:r>
      <w:r w:rsidRPr="2B27E3B2" w:rsidR="254E6CE0">
        <w:rPr>
          <w:i w:val="1"/>
          <w:iCs w:val="1"/>
          <w:sz w:val="24"/>
          <w:szCs w:val="24"/>
          <w:u w:val="none"/>
        </w:rPr>
        <w:t>‘SWOT Analysis of IKEA 2021: Strengths &amp; Weaknesses'</w:t>
      </w:r>
      <w:r w:rsidRPr="2B27E3B2" w:rsidR="254E6CE0">
        <w:rPr>
          <w:sz w:val="24"/>
          <w:szCs w:val="24"/>
          <w:u w:val="none"/>
        </w:rPr>
        <w:t xml:space="preserve"> </w:t>
      </w:r>
      <w:hyperlink r:id="Rce56e54428a643da">
        <w:r w:rsidRPr="2B27E3B2" w:rsidR="254E6CE0">
          <w:rPr>
            <w:rStyle w:val="Hyperlink"/>
            <w:sz w:val="24"/>
            <w:szCs w:val="24"/>
          </w:rPr>
          <w:t>https://www.swotanalysistemplate.com/swot-analysis-of-ikea/</w:t>
        </w:r>
      </w:hyperlink>
      <w:r w:rsidRPr="2B27E3B2" w:rsidR="254E6CE0">
        <w:rPr>
          <w:sz w:val="24"/>
          <w:szCs w:val="24"/>
          <w:u w:val="none"/>
        </w:rPr>
        <w:t xml:space="preserve"> Date Retrieved: 9</w:t>
      </w:r>
      <w:r w:rsidRPr="2B27E3B2" w:rsidR="254E6CE0">
        <w:rPr>
          <w:sz w:val="24"/>
          <w:szCs w:val="24"/>
          <w:u w:val="none"/>
          <w:vertAlign w:val="superscript"/>
        </w:rPr>
        <w:t>th</w:t>
      </w:r>
      <w:r w:rsidRPr="2B27E3B2" w:rsidR="254E6CE0">
        <w:rPr>
          <w:sz w:val="24"/>
          <w:szCs w:val="24"/>
          <w:u w:val="none"/>
        </w:rPr>
        <w:t xml:space="preserve"> March 2023</w:t>
      </w:r>
    </w:p>
    <w:sectPr>
      <w:pgSz w:w="12240" w:h="15840" w:orient="portrait"/>
      <w:pgMar w:top="1440" w:right="1440" w:bottom="1440" w:left="1440" w:header="720" w:footer="720" w:gutter="0"/>
      <w:cols w:space="720"/>
      <w:docGrid w:linePitch="360"/>
      <w:headerReference w:type="default" r:id="Re639d37e3cb84da8"/>
      <w:footerReference w:type="default" r:id="Re7591fb805384d1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27E3B2" w:rsidTr="2B27E3B2" w14:paraId="2507AD26">
      <w:trPr>
        <w:trHeight w:val="300"/>
      </w:trPr>
      <w:tc>
        <w:tcPr>
          <w:tcW w:w="3120" w:type="dxa"/>
          <w:tcMar/>
        </w:tcPr>
        <w:p w:rsidR="2B27E3B2" w:rsidP="2B27E3B2" w:rsidRDefault="2B27E3B2" w14:paraId="37CB775A" w14:textId="0C1E703E">
          <w:pPr>
            <w:pStyle w:val="Header"/>
            <w:bidi w:val="0"/>
            <w:ind w:left="-115"/>
            <w:jc w:val="left"/>
          </w:pPr>
        </w:p>
      </w:tc>
      <w:tc>
        <w:tcPr>
          <w:tcW w:w="3120" w:type="dxa"/>
          <w:tcMar/>
        </w:tcPr>
        <w:p w:rsidR="2B27E3B2" w:rsidP="2B27E3B2" w:rsidRDefault="2B27E3B2" w14:paraId="2BAD3B8E" w14:textId="6B129D40">
          <w:pPr>
            <w:pStyle w:val="Header"/>
            <w:bidi w:val="0"/>
            <w:jc w:val="center"/>
          </w:pPr>
        </w:p>
      </w:tc>
      <w:tc>
        <w:tcPr>
          <w:tcW w:w="3120" w:type="dxa"/>
          <w:tcMar/>
        </w:tcPr>
        <w:p w:rsidR="2B27E3B2" w:rsidP="2B27E3B2" w:rsidRDefault="2B27E3B2" w14:paraId="4655538A" w14:textId="48D74F54">
          <w:pPr>
            <w:pStyle w:val="Header"/>
            <w:bidi w:val="0"/>
            <w:ind w:right="-115"/>
            <w:jc w:val="right"/>
          </w:pPr>
          <w:r>
            <w:fldChar w:fldCharType="begin"/>
          </w:r>
          <w:r>
            <w:instrText xml:space="preserve">PAGE</w:instrText>
          </w:r>
          <w:r>
            <w:fldChar w:fldCharType="separate"/>
          </w:r>
          <w:r>
            <w:fldChar w:fldCharType="end"/>
          </w:r>
          <w:r w:rsidR="2B27E3B2">
            <w:rPr/>
            <w:t xml:space="preserve"> of </w:t>
          </w:r>
          <w:r>
            <w:fldChar w:fldCharType="begin"/>
          </w:r>
          <w:r>
            <w:instrText xml:space="preserve">NUMPAGES</w:instrText>
          </w:r>
          <w:r>
            <w:fldChar w:fldCharType="separate"/>
          </w:r>
          <w:r>
            <w:fldChar w:fldCharType="end"/>
          </w:r>
        </w:p>
      </w:tc>
    </w:tr>
  </w:tbl>
  <w:p w:rsidR="2B27E3B2" w:rsidP="2B27E3B2" w:rsidRDefault="2B27E3B2" w14:paraId="6670920B" w14:textId="15344D9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27E3B2" w:rsidTr="2B27E3B2" w14:paraId="0A49749F">
      <w:trPr>
        <w:trHeight w:val="300"/>
      </w:trPr>
      <w:tc>
        <w:tcPr>
          <w:tcW w:w="3120" w:type="dxa"/>
          <w:tcMar/>
        </w:tcPr>
        <w:p w:rsidR="2B27E3B2" w:rsidP="2B27E3B2" w:rsidRDefault="2B27E3B2" w14:paraId="2C4E73CE" w14:textId="6FC18193">
          <w:pPr>
            <w:pStyle w:val="Header"/>
            <w:bidi w:val="0"/>
            <w:ind w:left="-115"/>
            <w:jc w:val="left"/>
          </w:pPr>
        </w:p>
      </w:tc>
      <w:tc>
        <w:tcPr>
          <w:tcW w:w="3120" w:type="dxa"/>
          <w:tcMar/>
        </w:tcPr>
        <w:p w:rsidR="2B27E3B2" w:rsidP="2B27E3B2" w:rsidRDefault="2B27E3B2" w14:paraId="78065BB9" w14:textId="5326B9C0">
          <w:pPr>
            <w:pStyle w:val="Header"/>
            <w:bidi w:val="0"/>
            <w:jc w:val="center"/>
          </w:pPr>
        </w:p>
      </w:tc>
      <w:tc>
        <w:tcPr>
          <w:tcW w:w="3120" w:type="dxa"/>
          <w:tcMar/>
        </w:tcPr>
        <w:p w:rsidR="2B27E3B2" w:rsidP="2B27E3B2" w:rsidRDefault="2B27E3B2" w14:paraId="1F2598E9" w14:textId="3FAC6A32">
          <w:pPr>
            <w:pStyle w:val="Header"/>
            <w:bidi w:val="0"/>
            <w:ind w:right="-115"/>
            <w:jc w:val="right"/>
          </w:pPr>
        </w:p>
      </w:tc>
    </w:tr>
  </w:tbl>
  <w:p w:rsidR="2B27E3B2" w:rsidP="2B27E3B2" w:rsidRDefault="2B27E3B2" w14:paraId="70DA1272" w14:textId="0829491F">
    <w:pPr>
      <w:pStyle w:val="Header"/>
      <w:bidi w:val="0"/>
    </w:pPr>
  </w:p>
</w:hdr>
</file>

<file path=word/intelligence2.xml><?xml version="1.0" encoding="utf-8"?>
<int2:intelligence xmlns:int2="http://schemas.microsoft.com/office/intelligence/2020/intelligence">
  <int2:observations>
    <int2:textHash int2:hashCode="xI24yj08eQpzFm" int2:id="uLkUpzSj">
      <int2:state int2:type="AugLoop_Text_Critique" int2:value="Rejected"/>
    </int2:textHash>
    <int2:bookmark int2:bookmarkName="_Int_fnrb3Fg0" int2:invalidationBookmarkName="" int2:hashCode="0lXQ0GySJQ8tJA" int2:id="TS7yTrBo">
      <int2:state int2:type="AugLoop_Text_Critique" int2:value="Rejected"/>
    </int2:bookmark>
    <int2:bookmark int2:bookmarkName="_Int_5z4mpBgZ" int2:invalidationBookmarkName="" int2:hashCode="PP+Hh7LqQ7YUGl" int2:id="c5Ji8OZw">
      <int2:state int2:type="AugLoop_Text_Critique" int2:value="Rejected"/>
    </int2:bookmark>
    <int2:bookmark int2:bookmarkName="_Int_zeeMvB0l" int2:invalidationBookmarkName="" int2:hashCode="e0dMsLOcF3PXGS" int2:id="PxDERWHG">
      <int2:state int2:type="AugLoop_Text_Critique" int2:value="Rejected"/>
    </int2:bookmark>
    <int2:bookmark int2:bookmarkName="_Int_5MkhVI6j" int2:invalidationBookmarkName="" int2:hashCode="U719mS7X7fmicQ" int2:id="mqLakmw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87a9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2b15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18c8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43241D"/>
    <w:rsid w:val="002157E5"/>
    <w:rsid w:val="005F491F"/>
    <w:rsid w:val="007AF328"/>
    <w:rsid w:val="008A6892"/>
    <w:rsid w:val="00D14950"/>
    <w:rsid w:val="00D41560"/>
    <w:rsid w:val="00DAF083"/>
    <w:rsid w:val="00EEA14E"/>
    <w:rsid w:val="012B6A6A"/>
    <w:rsid w:val="013B92A8"/>
    <w:rsid w:val="015AD09F"/>
    <w:rsid w:val="015C2976"/>
    <w:rsid w:val="02044F2A"/>
    <w:rsid w:val="024336A2"/>
    <w:rsid w:val="02433E78"/>
    <w:rsid w:val="026B98C0"/>
    <w:rsid w:val="026FE5C1"/>
    <w:rsid w:val="02CDC690"/>
    <w:rsid w:val="02E06328"/>
    <w:rsid w:val="030162BB"/>
    <w:rsid w:val="030C59F3"/>
    <w:rsid w:val="034292D1"/>
    <w:rsid w:val="035F91D3"/>
    <w:rsid w:val="03A80D11"/>
    <w:rsid w:val="03AA8F19"/>
    <w:rsid w:val="03B9E676"/>
    <w:rsid w:val="0432EAB2"/>
    <w:rsid w:val="0434DC75"/>
    <w:rsid w:val="043AE94B"/>
    <w:rsid w:val="045384C8"/>
    <w:rsid w:val="0493CA38"/>
    <w:rsid w:val="04DB8E7B"/>
    <w:rsid w:val="05032177"/>
    <w:rsid w:val="0543DD72"/>
    <w:rsid w:val="05CA766C"/>
    <w:rsid w:val="05D57857"/>
    <w:rsid w:val="05FEDB8D"/>
    <w:rsid w:val="062D9160"/>
    <w:rsid w:val="06C5C83C"/>
    <w:rsid w:val="06F77F07"/>
    <w:rsid w:val="0751A17B"/>
    <w:rsid w:val="0778DC86"/>
    <w:rsid w:val="07A7E454"/>
    <w:rsid w:val="07F41051"/>
    <w:rsid w:val="0820E74D"/>
    <w:rsid w:val="085D962C"/>
    <w:rsid w:val="087AC0FA"/>
    <w:rsid w:val="08898246"/>
    <w:rsid w:val="088A5645"/>
    <w:rsid w:val="0893D931"/>
    <w:rsid w:val="08A132B7"/>
    <w:rsid w:val="08E5256D"/>
    <w:rsid w:val="08EB21D4"/>
    <w:rsid w:val="08ED71DC"/>
    <w:rsid w:val="090D1919"/>
    <w:rsid w:val="0914ACE7"/>
    <w:rsid w:val="0922CC23"/>
    <w:rsid w:val="0968DB9E"/>
    <w:rsid w:val="0987F634"/>
    <w:rsid w:val="09D5759C"/>
    <w:rsid w:val="0A0918E4"/>
    <w:rsid w:val="0A10EA14"/>
    <w:rsid w:val="0B0DBC20"/>
    <w:rsid w:val="0B1DEA55"/>
    <w:rsid w:val="0BC7CA67"/>
    <w:rsid w:val="0C012504"/>
    <w:rsid w:val="0C22C296"/>
    <w:rsid w:val="0C44B9DB"/>
    <w:rsid w:val="0C5F6B8E"/>
    <w:rsid w:val="0C6EC491"/>
    <w:rsid w:val="0CBF96F6"/>
    <w:rsid w:val="0CCDF325"/>
    <w:rsid w:val="0CF1629D"/>
    <w:rsid w:val="0D0A56F5"/>
    <w:rsid w:val="0D4701D1"/>
    <w:rsid w:val="0DB80276"/>
    <w:rsid w:val="0DBE2E50"/>
    <w:rsid w:val="0DE08A3C"/>
    <w:rsid w:val="0DEA93C8"/>
    <w:rsid w:val="0E1725D8"/>
    <w:rsid w:val="0E4901D9"/>
    <w:rsid w:val="0E49297B"/>
    <w:rsid w:val="0E8D32FE"/>
    <w:rsid w:val="0ECD8FEB"/>
    <w:rsid w:val="0EE2D232"/>
    <w:rsid w:val="0F047C77"/>
    <w:rsid w:val="0F8D71A5"/>
    <w:rsid w:val="1045A02B"/>
    <w:rsid w:val="106CAA82"/>
    <w:rsid w:val="106E3813"/>
    <w:rsid w:val="107AE566"/>
    <w:rsid w:val="107B6989"/>
    <w:rsid w:val="107EA293"/>
    <w:rsid w:val="10B733DD"/>
    <w:rsid w:val="10EAFAAB"/>
    <w:rsid w:val="11055DE2"/>
    <w:rsid w:val="114E5C41"/>
    <w:rsid w:val="1150B5C8"/>
    <w:rsid w:val="1175307E"/>
    <w:rsid w:val="11900924"/>
    <w:rsid w:val="121739EA"/>
    <w:rsid w:val="1234D4D9"/>
    <w:rsid w:val="123C1D39"/>
    <w:rsid w:val="126423DF"/>
    <w:rsid w:val="128864D1"/>
    <w:rsid w:val="128B8DC1"/>
    <w:rsid w:val="12A12E43"/>
    <w:rsid w:val="12AF41EC"/>
    <w:rsid w:val="12F7551D"/>
    <w:rsid w:val="1318A575"/>
    <w:rsid w:val="133977CB"/>
    <w:rsid w:val="1348AECA"/>
    <w:rsid w:val="136EEEB8"/>
    <w:rsid w:val="1379E5CB"/>
    <w:rsid w:val="13D0A53A"/>
    <w:rsid w:val="13E5AFD1"/>
    <w:rsid w:val="13EB23B2"/>
    <w:rsid w:val="144FCBC0"/>
    <w:rsid w:val="14A6B2EC"/>
    <w:rsid w:val="14E7A9D8"/>
    <w:rsid w:val="1523C131"/>
    <w:rsid w:val="153E9A6E"/>
    <w:rsid w:val="159876FE"/>
    <w:rsid w:val="15D5B298"/>
    <w:rsid w:val="1658023E"/>
    <w:rsid w:val="16696E94"/>
    <w:rsid w:val="16749247"/>
    <w:rsid w:val="16BF7973"/>
    <w:rsid w:val="171D8E1D"/>
    <w:rsid w:val="1764A2F3"/>
    <w:rsid w:val="1771662A"/>
    <w:rsid w:val="17A50FD3"/>
    <w:rsid w:val="1815B9E5"/>
    <w:rsid w:val="18716243"/>
    <w:rsid w:val="1889B478"/>
    <w:rsid w:val="18A29E94"/>
    <w:rsid w:val="18BAB771"/>
    <w:rsid w:val="18D08976"/>
    <w:rsid w:val="18DE3BB3"/>
    <w:rsid w:val="18EAE81B"/>
    <w:rsid w:val="193AEEA6"/>
    <w:rsid w:val="193C5F1C"/>
    <w:rsid w:val="19644F0E"/>
    <w:rsid w:val="19BB0BA3"/>
    <w:rsid w:val="1AA906EC"/>
    <w:rsid w:val="1AF12FA1"/>
    <w:rsid w:val="1BFBB7A2"/>
    <w:rsid w:val="1C220E0B"/>
    <w:rsid w:val="1CB45F29"/>
    <w:rsid w:val="1CFED019"/>
    <w:rsid w:val="1D078667"/>
    <w:rsid w:val="1D4B2B45"/>
    <w:rsid w:val="1DC63BFA"/>
    <w:rsid w:val="1DE0A7AE"/>
    <w:rsid w:val="1E0390FB"/>
    <w:rsid w:val="1E5B581C"/>
    <w:rsid w:val="1E636E32"/>
    <w:rsid w:val="1E95117F"/>
    <w:rsid w:val="1E9AA07A"/>
    <w:rsid w:val="1F30BE6D"/>
    <w:rsid w:val="1F335864"/>
    <w:rsid w:val="1F752537"/>
    <w:rsid w:val="1F8563F9"/>
    <w:rsid w:val="1FDAC0DE"/>
    <w:rsid w:val="1FEA5629"/>
    <w:rsid w:val="20154908"/>
    <w:rsid w:val="202F8A81"/>
    <w:rsid w:val="208ABBD2"/>
    <w:rsid w:val="210EE5BD"/>
    <w:rsid w:val="2132EA1C"/>
    <w:rsid w:val="213B5FD2"/>
    <w:rsid w:val="214D760A"/>
    <w:rsid w:val="217C4E5F"/>
    <w:rsid w:val="21CB5AE2"/>
    <w:rsid w:val="22A67F41"/>
    <w:rsid w:val="23131EDA"/>
    <w:rsid w:val="233C96CB"/>
    <w:rsid w:val="2351A44E"/>
    <w:rsid w:val="2382C27A"/>
    <w:rsid w:val="238FB9B9"/>
    <w:rsid w:val="23C19186"/>
    <w:rsid w:val="23C25C94"/>
    <w:rsid w:val="2406C987"/>
    <w:rsid w:val="2423B0E1"/>
    <w:rsid w:val="2489BE22"/>
    <w:rsid w:val="249BBDAE"/>
    <w:rsid w:val="24A701B5"/>
    <w:rsid w:val="24D4A3BE"/>
    <w:rsid w:val="24E10545"/>
    <w:rsid w:val="2514B14D"/>
    <w:rsid w:val="2534EAD9"/>
    <w:rsid w:val="254E6CE0"/>
    <w:rsid w:val="256FCB5C"/>
    <w:rsid w:val="258B0339"/>
    <w:rsid w:val="25A299E8"/>
    <w:rsid w:val="260B15EB"/>
    <w:rsid w:val="261CFA84"/>
    <w:rsid w:val="262CD794"/>
    <w:rsid w:val="26BA633C"/>
    <w:rsid w:val="26C2603F"/>
    <w:rsid w:val="26F70C34"/>
    <w:rsid w:val="27A069D2"/>
    <w:rsid w:val="27C8A7F5"/>
    <w:rsid w:val="2819DFE6"/>
    <w:rsid w:val="283F5B48"/>
    <w:rsid w:val="2847B91F"/>
    <w:rsid w:val="284B7922"/>
    <w:rsid w:val="28CD84E3"/>
    <w:rsid w:val="29C41709"/>
    <w:rsid w:val="2A165305"/>
    <w:rsid w:val="2A18CC81"/>
    <w:rsid w:val="2A2D23A0"/>
    <w:rsid w:val="2A42CF63"/>
    <w:rsid w:val="2A439629"/>
    <w:rsid w:val="2A760B0B"/>
    <w:rsid w:val="2ACDFD7C"/>
    <w:rsid w:val="2AD1A98E"/>
    <w:rsid w:val="2AD9A155"/>
    <w:rsid w:val="2B27E3B2"/>
    <w:rsid w:val="2B6968C7"/>
    <w:rsid w:val="2B7EC99E"/>
    <w:rsid w:val="2B99A337"/>
    <w:rsid w:val="2BAA36D5"/>
    <w:rsid w:val="2BB50656"/>
    <w:rsid w:val="2BB8FA7F"/>
    <w:rsid w:val="2BC8F401"/>
    <w:rsid w:val="2BEA58B7"/>
    <w:rsid w:val="2C11DB6C"/>
    <w:rsid w:val="2C2EC2C6"/>
    <w:rsid w:val="2C66001B"/>
    <w:rsid w:val="2C761042"/>
    <w:rsid w:val="2C8C9764"/>
    <w:rsid w:val="2C95765E"/>
    <w:rsid w:val="2CA4C481"/>
    <w:rsid w:val="2CCF5BD4"/>
    <w:rsid w:val="2D197384"/>
    <w:rsid w:val="2D7CECC1"/>
    <w:rsid w:val="2D8FA5CD"/>
    <w:rsid w:val="2DDA4F40"/>
    <w:rsid w:val="2E1F9E64"/>
    <w:rsid w:val="2E79696C"/>
    <w:rsid w:val="2EE76C66"/>
    <w:rsid w:val="2EEC07BA"/>
    <w:rsid w:val="2EED07F6"/>
    <w:rsid w:val="2EEE1A40"/>
    <w:rsid w:val="2EF09B41"/>
    <w:rsid w:val="2F0AFC2B"/>
    <w:rsid w:val="2F0DB524"/>
    <w:rsid w:val="2F40EDEA"/>
    <w:rsid w:val="2FD81655"/>
    <w:rsid w:val="30138BAB"/>
    <w:rsid w:val="304F1124"/>
    <w:rsid w:val="307FBC9B"/>
    <w:rsid w:val="30A045AD"/>
    <w:rsid w:val="30BE9324"/>
    <w:rsid w:val="30E54C8F"/>
    <w:rsid w:val="30EFA2E4"/>
    <w:rsid w:val="313E3020"/>
    <w:rsid w:val="318D7243"/>
    <w:rsid w:val="31DE3E2B"/>
    <w:rsid w:val="320906D0"/>
    <w:rsid w:val="3224A8B8"/>
    <w:rsid w:val="32A1D7C9"/>
    <w:rsid w:val="3323A305"/>
    <w:rsid w:val="3356E4AD"/>
    <w:rsid w:val="33B75E67"/>
    <w:rsid w:val="33BC0DCB"/>
    <w:rsid w:val="33BDFF8E"/>
    <w:rsid w:val="33DCA7E1"/>
    <w:rsid w:val="340556A2"/>
    <w:rsid w:val="3447F41F"/>
    <w:rsid w:val="3484E825"/>
    <w:rsid w:val="34B2A216"/>
    <w:rsid w:val="34C51305"/>
    <w:rsid w:val="34D78764"/>
    <w:rsid w:val="3540A792"/>
    <w:rsid w:val="35792C47"/>
    <w:rsid w:val="35BA7A97"/>
    <w:rsid w:val="35BB5800"/>
    <w:rsid w:val="35BD64C7"/>
    <w:rsid w:val="35D9788B"/>
    <w:rsid w:val="35F081C3"/>
    <w:rsid w:val="3615D101"/>
    <w:rsid w:val="364B8729"/>
    <w:rsid w:val="3660E366"/>
    <w:rsid w:val="366788EF"/>
    <w:rsid w:val="36AC71CE"/>
    <w:rsid w:val="36E55C29"/>
    <w:rsid w:val="3731076D"/>
    <w:rsid w:val="374BFFCF"/>
    <w:rsid w:val="3765444F"/>
    <w:rsid w:val="38B96655"/>
    <w:rsid w:val="38C80BC4"/>
    <w:rsid w:val="38F2F8C2"/>
    <w:rsid w:val="38FD02E0"/>
    <w:rsid w:val="396A2A97"/>
    <w:rsid w:val="398BD07C"/>
    <w:rsid w:val="39C631C8"/>
    <w:rsid w:val="39CAF90A"/>
    <w:rsid w:val="39DB473B"/>
    <w:rsid w:val="3A1418B5"/>
    <w:rsid w:val="3A587569"/>
    <w:rsid w:val="3A68A82F"/>
    <w:rsid w:val="3A815121"/>
    <w:rsid w:val="3A876694"/>
    <w:rsid w:val="3B194316"/>
    <w:rsid w:val="3B7ECBDF"/>
    <w:rsid w:val="3BCE9169"/>
    <w:rsid w:val="3BE217C8"/>
    <w:rsid w:val="3C1DC730"/>
    <w:rsid w:val="3C4CD416"/>
    <w:rsid w:val="3C6A4DE5"/>
    <w:rsid w:val="3CA5047C"/>
    <w:rsid w:val="3CFD7A60"/>
    <w:rsid w:val="3D4CD305"/>
    <w:rsid w:val="3DA03B44"/>
    <w:rsid w:val="3DC669E5"/>
    <w:rsid w:val="3E351AD3"/>
    <w:rsid w:val="3E6B69C5"/>
    <w:rsid w:val="3EBC8F81"/>
    <w:rsid w:val="3F4E4167"/>
    <w:rsid w:val="3FB83A36"/>
    <w:rsid w:val="406207F5"/>
    <w:rsid w:val="40720F4C"/>
    <w:rsid w:val="40A2D76D"/>
    <w:rsid w:val="40E26042"/>
    <w:rsid w:val="40FACF9B"/>
    <w:rsid w:val="41095742"/>
    <w:rsid w:val="4178759F"/>
    <w:rsid w:val="41915F17"/>
    <w:rsid w:val="420B1CE4"/>
    <w:rsid w:val="42253770"/>
    <w:rsid w:val="4260489B"/>
    <w:rsid w:val="4260AE3D"/>
    <w:rsid w:val="42927025"/>
    <w:rsid w:val="42969FFC"/>
    <w:rsid w:val="42DF69E9"/>
    <w:rsid w:val="42E110EC"/>
    <w:rsid w:val="43045328"/>
    <w:rsid w:val="4393EDA9"/>
    <w:rsid w:val="439D6A90"/>
    <w:rsid w:val="43A86675"/>
    <w:rsid w:val="43B303D8"/>
    <w:rsid w:val="43BFC67C"/>
    <w:rsid w:val="43DA782F"/>
    <w:rsid w:val="43F5F7BF"/>
    <w:rsid w:val="443F0D15"/>
    <w:rsid w:val="447CE14D"/>
    <w:rsid w:val="454ED439"/>
    <w:rsid w:val="455A4864"/>
    <w:rsid w:val="456D3987"/>
    <w:rsid w:val="459BB535"/>
    <w:rsid w:val="45A6E197"/>
    <w:rsid w:val="45CEF9C2"/>
    <w:rsid w:val="4643241D"/>
    <w:rsid w:val="46B3D267"/>
    <w:rsid w:val="46BD6BE4"/>
    <w:rsid w:val="46C0B81B"/>
    <w:rsid w:val="46E01D8F"/>
    <w:rsid w:val="46EAA49A"/>
    <w:rsid w:val="4742B1F8"/>
    <w:rsid w:val="476A111F"/>
    <w:rsid w:val="48197649"/>
    <w:rsid w:val="486B0D68"/>
    <w:rsid w:val="487BEDF0"/>
    <w:rsid w:val="49110A12"/>
    <w:rsid w:val="494E2AF8"/>
    <w:rsid w:val="497F0D0C"/>
    <w:rsid w:val="49B14D48"/>
    <w:rsid w:val="49C80D0B"/>
    <w:rsid w:val="4ADB9420"/>
    <w:rsid w:val="4AE1247A"/>
    <w:rsid w:val="4B02E552"/>
    <w:rsid w:val="4B1309EB"/>
    <w:rsid w:val="4B1ADD6D"/>
    <w:rsid w:val="4B214305"/>
    <w:rsid w:val="4B655686"/>
    <w:rsid w:val="4B84DABB"/>
    <w:rsid w:val="4BF39BF2"/>
    <w:rsid w:val="4C2512E9"/>
    <w:rsid w:val="4C2CFEAB"/>
    <w:rsid w:val="4C790523"/>
    <w:rsid w:val="4CBFDCA9"/>
    <w:rsid w:val="4D080673"/>
    <w:rsid w:val="4D102F52"/>
    <w:rsid w:val="4D5AA042"/>
    <w:rsid w:val="4D69CAC7"/>
    <w:rsid w:val="4D9A8522"/>
    <w:rsid w:val="4DC8DCAC"/>
    <w:rsid w:val="4DF2E243"/>
    <w:rsid w:val="4E178EC6"/>
    <w:rsid w:val="4E219C1B"/>
    <w:rsid w:val="4E3A8614"/>
    <w:rsid w:val="4E68DB4B"/>
    <w:rsid w:val="4E701EBF"/>
    <w:rsid w:val="4E771465"/>
    <w:rsid w:val="4ED20717"/>
    <w:rsid w:val="4EDA2E78"/>
    <w:rsid w:val="4F5C190E"/>
    <w:rsid w:val="4FC9ADD3"/>
    <w:rsid w:val="4FCA6343"/>
    <w:rsid w:val="4FD94FEA"/>
    <w:rsid w:val="4FDC0CFD"/>
    <w:rsid w:val="4FE13422"/>
    <w:rsid w:val="5004C119"/>
    <w:rsid w:val="503B456A"/>
    <w:rsid w:val="50584BDE"/>
    <w:rsid w:val="507F1249"/>
    <w:rsid w:val="50A16B89"/>
    <w:rsid w:val="50D10A76"/>
    <w:rsid w:val="50FC9E8B"/>
    <w:rsid w:val="51014578"/>
    <w:rsid w:val="510E1399"/>
    <w:rsid w:val="51262615"/>
    <w:rsid w:val="512D4A02"/>
    <w:rsid w:val="514E33DC"/>
    <w:rsid w:val="517226D6"/>
    <w:rsid w:val="51979A36"/>
    <w:rsid w:val="51C8A813"/>
    <w:rsid w:val="51F18248"/>
    <w:rsid w:val="5272584F"/>
    <w:rsid w:val="52A66DF4"/>
    <w:rsid w:val="52F50D3E"/>
    <w:rsid w:val="53B93E06"/>
    <w:rsid w:val="53B95C4A"/>
    <w:rsid w:val="540D28CB"/>
    <w:rsid w:val="540DC6C7"/>
    <w:rsid w:val="541E2CBD"/>
    <w:rsid w:val="542F7310"/>
    <w:rsid w:val="5437ABE9"/>
    <w:rsid w:val="545FD862"/>
    <w:rsid w:val="5460AD5C"/>
    <w:rsid w:val="5477EFEE"/>
    <w:rsid w:val="54A9C798"/>
    <w:rsid w:val="54C637E6"/>
    <w:rsid w:val="54DBFD5B"/>
    <w:rsid w:val="54EBAD84"/>
    <w:rsid w:val="552BBD01"/>
    <w:rsid w:val="55463E80"/>
    <w:rsid w:val="566807FE"/>
    <w:rsid w:val="569C1936"/>
    <w:rsid w:val="56C78D62"/>
    <w:rsid w:val="56D1E3B7"/>
    <w:rsid w:val="56E5A8AD"/>
    <w:rsid w:val="57061D77"/>
    <w:rsid w:val="570FAE44"/>
    <w:rsid w:val="5795930D"/>
    <w:rsid w:val="57984E1E"/>
    <w:rsid w:val="57BA33CA"/>
    <w:rsid w:val="57C87E61"/>
    <w:rsid w:val="57CFF83D"/>
    <w:rsid w:val="57FDD8A8"/>
    <w:rsid w:val="581EC652"/>
    <w:rsid w:val="585ACF7F"/>
    <w:rsid w:val="585FF0D4"/>
    <w:rsid w:val="586DB418"/>
    <w:rsid w:val="5880451D"/>
    <w:rsid w:val="5889F25E"/>
    <w:rsid w:val="58D7F565"/>
    <w:rsid w:val="59A8698A"/>
    <w:rsid w:val="5B1B2758"/>
    <w:rsid w:val="5B1DDC60"/>
    <w:rsid w:val="5B3A7813"/>
    <w:rsid w:val="5BF4521E"/>
    <w:rsid w:val="5C2C5946"/>
    <w:rsid w:val="5C9BEF84"/>
    <w:rsid w:val="5DA7E435"/>
    <w:rsid w:val="5DD7CFA3"/>
    <w:rsid w:val="5DE6D037"/>
    <w:rsid w:val="5DF168F9"/>
    <w:rsid w:val="5E6D105D"/>
    <w:rsid w:val="5ED6ADBB"/>
    <w:rsid w:val="5F6A1CE8"/>
    <w:rsid w:val="5FA36003"/>
    <w:rsid w:val="5FA89D10"/>
    <w:rsid w:val="5FE3A430"/>
    <w:rsid w:val="5FF02C4D"/>
    <w:rsid w:val="60101852"/>
    <w:rsid w:val="603DB09C"/>
    <w:rsid w:val="612909BB"/>
    <w:rsid w:val="6135B419"/>
    <w:rsid w:val="613F3064"/>
    <w:rsid w:val="615B8CE8"/>
    <w:rsid w:val="61A83041"/>
    <w:rsid w:val="6290CAEB"/>
    <w:rsid w:val="62ABB1BF"/>
    <w:rsid w:val="62B2FA1F"/>
    <w:rsid w:val="62DB00C5"/>
    <w:rsid w:val="63408180"/>
    <w:rsid w:val="634E36A6"/>
    <w:rsid w:val="6375515E"/>
    <w:rsid w:val="63803246"/>
    <w:rsid w:val="63A7B794"/>
    <w:rsid w:val="63E10CBC"/>
    <w:rsid w:val="63E5CB9E"/>
    <w:rsid w:val="65B2C69D"/>
    <w:rsid w:val="65D80E6E"/>
    <w:rsid w:val="6612A187"/>
    <w:rsid w:val="663887B3"/>
    <w:rsid w:val="6656C2B1"/>
    <w:rsid w:val="66ACF220"/>
    <w:rsid w:val="66B3FA83"/>
    <w:rsid w:val="66EC9E50"/>
    <w:rsid w:val="66F7802A"/>
    <w:rsid w:val="670F21C9"/>
    <w:rsid w:val="676A94AC"/>
    <w:rsid w:val="68DAC2AC"/>
    <w:rsid w:val="694A4249"/>
    <w:rsid w:val="6951822C"/>
    <w:rsid w:val="69535DBB"/>
    <w:rsid w:val="69B83692"/>
    <w:rsid w:val="6A17EC3C"/>
    <w:rsid w:val="6A3E0C3D"/>
    <w:rsid w:val="6A614E79"/>
    <w:rsid w:val="6AEE0030"/>
    <w:rsid w:val="6B1AF573"/>
    <w:rsid w:val="6BD9DC9E"/>
    <w:rsid w:val="6C2E2795"/>
    <w:rsid w:val="6C729488"/>
    <w:rsid w:val="6C81E30B"/>
    <w:rsid w:val="6CA8A43F"/>
    <w:rsid w:val="6CDD3BAC"/>
    <w:rsid w:val="6D2FD1DC"/>
    <w:rsid w:val="6D8CADE4"/>
    <w:rsid w:val="6DD12B10"/>
    <w:rsid w:val="6E18BFBD"/>
    <w:rsid w:val="6E1DB36C"/>
    <w:rsid w:val="6E25A0F2"/>
    <w:rsid w:val="6E310FD2"/>
    <w:rsid w:val="6E6EBB2E"/>
    <w:rsid w:val="6E71C67F"/>
    <w:rsid w:val="6EE22759"/>
    <w:rsid w:val="6FC17153"/>
    <w:rsid w:val="6FE04501"/>
    <w:rsid w:val="700A8B8F"/>
    <w:rsid w:val="703025D8"/>
    <w:rsid w:val="714D147A"/>
    <w:rsid w:val="715D41B4"/>
    <w:rsid w:val="71A65BF0"/>
    <w:rsid w:val="71AA2BF2"/>
    <w:rsid w:val="71E03F7B"/>
    <w:rsid w:val="71EE2B5F"/>
    <w:rsid w:val="72048095"/>
    <w:rsid w:val="7250D071"/>
    <w:rsid w:val="7259C1F6"/>
    <w:rsid w:val="729E8A31"/>
    <w:rsid w:val="72C626C1"/>
    <w:rsid w:val="72F91215"/>
    <w:rsid w:val="73063FCA"/>
    <w:rsid w:val="7389FBC0"/>
    <w:rsid w:val="73A3241D"/>
    <w:rsid w:val="74137414"/>
    <w:rsid w:val="743A5A92"/>
    <w:rsid w:val="74910D06"/>
    <w:rsid w:val="7496CECA"/>
    <w:rsid w:val="74C83F67"/>
    <w:rsid w:val="74DBABF0"/>
    <w:rsid w:val="74E7CFA5"/>
    <w:rsid w:val="74FE2E96"/>
    <w:rsid w:val="7513724D"/>
    <w:rsid w:val="75715642"/>
    <w:rsid w:val="75BC6CD6"/>
    <w:rsid w:val="75CADC8F"/>
    <w:rsid w:val="763BFDB8"/>
    <w:rsid w:val="764C145B"/>
    <w:rsid w:val="7657489E"/>
    <w:rsid w:val="7681F2D1"/>
    <w:rsid w:val="772D3319"/>
    <w:rsid w:val="774DDBD3"/>
    <w:rsid w:val="77709B57"/>
    <w:rsid w:val="7771FB54"/>
    <w:rsid w:val="777F1070"/>
    <w:rsid w:val="77C5E148"/>
    <w:rsid w:val="77D109DA"/>
    <w:rsid w:val="781C5AB8"/>
    <w:rsid w:val="785D6CE3"/>
    <w:rsid w:val="785DF7A6"/>
    <w:rsid w:val="786E594A"/>
    <w:rsid w:val="786FE142"/>
    <w:rsid w:val="78C9037A"/>
    <w:rsid w:val="78DE4C4A"/>
    <w:rsid w:val="7904B103"/>
    <w:rsid w:val="791EA2AE"/>
    <w:rsid w:val="799F02BC"/>
    <w:rsid w:val="79A69F45"/>
    <w:rsid w:val="79B82B19"/>
    <w:rsid w:val="79C81C75"/>
    <w:rsid w:val="79E46F17"/>
    <w:rsid w:val="79EE16B4"/>
    <w:rsid w:val="79FCA1DB"/>
    <w:rsid w:val="7A496BB1"/>
    <w:rsid w:val="7A55F6F1"/>
    <w:rsid w:val="7A687C3D"/>
    <w:rsid w:val="7A7560D4"/>
    <w:rsid w:val="7A780B0D"/>
    <w:rsid w:val="7A8C086B"/>
    <w:rsid w:val="7AA3160F"/>
    <w:rsid w:val="7ABA730F"/>
    <w:rsid w:val="7AC1096C"/>
    <w:rsid w:val="7B26CB27"/>
    <w:rsid w:val="7B5D08DA"/>
    <w:rsid w:val="7B950DA5"/>
    <w:rsid w:val="7BB8A590"/>
    <w:rsid w:val="7C2FD765"/>
    <w:rsid w:val="7C9FF45B"/>
    <w:rsid w:val="7CA7343E"/>
    <w:rsid w:val="7D141474"/>
    <w:rsid w:val="7D30DE06"/>
    <w:rsid w:val="7D52C7CF"/>
    <w:rsid w:val="7D5475F1"/>
    <w:rsid w:val="7D7E7F16"/>
    <w:rsid w:val="7D9C749D"/>
    <w:rsid w:val="7DAABF34"/>
    <w:rsid w:val="7DC568B3"/>
    <w:rsid w:val="7E0CF204"/>
    <w:rsid w:val="7E25C19B"/>
    <w:rsid w:val="7E5B2A30"/>
    <w:rsid w:val="7E855D0A"/>
    <w:rsid w:val="7F64F726"/>
    <w:rsid w:val="7F677827"/>
    <w:rsid w:val="7FA84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3241D"/>
  <w15:chartTrackingRefBased/>
  <w15:docId w15:val="{C41F1DE9-6F6D-4A8E-85EA-A80D3EDF74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B27E3B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B27E3B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B27E3B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B27E3B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B27E3B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B27E3B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B27E3B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B27E3B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B27E3B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B27E3B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B27E3B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B27E3B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B27E3B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B27E3B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B27E3B2"/>
    <w:pPr>
      <w:spacing/>
      <w:ind w:left="720"/>
      <w:contextualSpacing/>
    </w:pPr>
  </w:style>
  <w:style w:type="character" w:styleId="Heading1Char" w:customStyle="true">
    <w:uiPriority w:val="9"/>
    <w:name w:val="Heading 1 Char"/>
    <w:basedOn w:val="DefaultParagraphFont"/>
    <w:link w:val="Heading1"/>
    <w:rsid w:val="2B27E3B2"/>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B27E3B2"/>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B27E3B2"/>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B27E3B2"/>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B27E3B2"/>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B27E3B2"/>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B27E3B2"/>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B27E3B2"/>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B27E3B2"/>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B27E3B2"/>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B27E3B2"/>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B27E3B2"/>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B27E3B2"/>
    <w:rPr>
      <w:i w:val="1"/>
      <w:iCs w:val="1"/>
      <w:noProof w:val="0"/>
      <w:color w:val="4472C4" w:themeColor="accent1" w:themeTint="FF" w:themeShade="FF"/>
      <w:lang w:val="en-GB"/>
    </w:rPr>
  </w:style>
  <w:style w:type="paragraph" w:styleId="TOC1">
    <w:uiPriority w:val="39"/>
    <w:name w:val="toc 1"/>
    <w:basedOn w:val="Normal"/>
    <w:next w:val="Normal"/>
    <w:unhideWhenUsed/>
    <w:rsid w:val="2B27E3B2"/>
    <w:pPr>
      <w:spacing w:after="100"/>
    </w:pPr>
  </w:style>
  <w:style w:type="paragraph" w:styleId="TOC2">
    <w:uiPriority w:val="39"/>
    <w:name w:val="toc 2"/>
    <w:basedOn w:val="Normal"/>
    <w:next w:val="Normal"/>
    <w:unhideWhenUsed/>
    <w:rsid w:val="2B27E3B2"/>
    <w:pPr>
      <w:spacing w:after="100"/>
      <w:ind w:left="220"/>
    </w:pPr>
  </w:style>
  <w:style w:type="paragraph" w:styleId="TOC3">
    <w:uiPriority w:val="39"/>
    <w:name w:val="toc 3"/>
    <w:basedOn w:val="Normal"/>
    <w:next w:val="Normal"/>
    <w:unhideWhenUsed/>
    <w:rsid w:val="2B27E3B2"/>
    <w:pPr>
      <w:spacing w:after="100"/>
      <w:ind w:left="440"/>
    </w:pPr>
  </w:style>
  <w:style w:type="paragraph" w:styleId="TOC4">
    <w:uiPriority w:val="39"/>
    <w:name w:val="toc 4"/>
    <w:basedOn w:val="Normal"/>
    <w:next w:val="Normal"/>
    <w:unhideWhenUsed/>
    <w:rsid w:val="2B27E3B2"/>
    <w:pPr>
      <w:spacing w:after="100"/>
      <w:ind w:left="660"/>
    </w:pPr>
  </w:style>
  <w:style w:type="paragraph" w:styleId="TOC5">
    <w:uiPriority w:val="39"/>
    <w:name w:val="toc 5"/>
    <w:basedOn w:val="Normal"/>
    <w:next w:val="Normal"/>
    <w:unhideWhenUsed/>
    <w:rsid w:val="2B27E3B2"/>
    <w:pPr>
      <w:spacing w:after="100"/>
      <w:ind w:left="880"/>
    </w:pPr>
  </w:style>
  <w:style w:type="paragraph" w:styleId="TOC6">
    <w:uiPriority w:val="39"/>
    <w:name w:val="toc 6"/>
    <w:basedOn w:val="Normal"/>
    <w:next w:val="Normal"/>
    <w:unhideWhenUsed/>
    <w:rsid w:val="2B27E3B2"/>
    <w:pPr>
      <w:spacing w:after="100"/>
      <w:ind w:left="1100"/>
    </w:pPr>
  </w:style>
  <w:style w:type="paragraph" w:styleId="TOC7">
    <w:uiPriority w:val="39"/>
    <w:name w:val="toc 7"/>
    <w:basedOn w:val="Normal"/>
    <w:next w:val="Normal"/>
    <w:unhideWhenUsed/>
    <w:rsid w:val="2B27E3B2"/>
    <w:pPr>
      <w:spacing w:after="100"/>
      <w:ind w:left="1320"/>
    </w:pPr>
  </w:style>
  <w:style w:type="paragraph" w:styleId="TOC8">
    <w:uiPriority w:val="39"/>
    <w:name w:val="toc 8"/>
    <w:basedOn w:val="Normal"/>
    <w:next w:val="Normal"/>
    <w:unhideWhenUsed/>
    <w:rsid w:val="2B27E3B2"/>
    <w:pPr>
      <w:spacing w:after="100"/>
      <w:ind w:left="1540"/>
    </w:pPr>
  </w:style>
  <w:style w:type="paragraph" w:styleId="TOC9">
    <w:uiPriority w:val="39"/>
    <w:name w:val="toc 9"/>
    <w:basedOn w:val="Normal"/>
    <w:next w:val="Normal"/>
    <w:unhideWhenUsed/>
    <w:rsid w:val="2B27E3B2"/>
    <w:pPr>
      <w:spacing w:after="100"/>
      <w:ind w:left="1760"/>
    </w:pPr>
  </w:style>
  <w:style w:type="paragraph" w:styleId="EndnoteText">
    <w:uiPriority w:val="99"/>
    <w:name w:val="endnote text"/>
    <w:basedOn w:val="Normal"/>
    <w:semiHidden/>
    <w:unhideWhenUsed/>
    <w:link w:val="EndnoteTextChar"/>
    <w:rsid w:val="2B27E3B2"/>
    <w:rPr>
      <w:sz w:val="20"/>
      <w:szCs w:val="20"/>
    </w:rPr>
    <w:pPr>
      <w:spacing w:after="0"/>
    </w:pPr>
  </w:style>
  <w:style w:type="character" w:styleId="EndnoteTextChar" w:customStyle="true">
    <w:uiPriority w:val="99"/>
    <w:name w:val="Endnote Text Char"/>
    <w:basedOn w:val="DefaultParagraphFont"/>
    <w:semiHidden/>
    <w:link w:val="EndnoteText"/>
    <w:rsid w:val="2B27E3B2"/>
    <w:rPr>
      <w:noProof w:val="0"/>
      <w:sz w:val="20"/>
      <w:szCs w:val="20"/>
      <w:lang w:val="en-GB"/>
    </w:rPr>
  </w:style>
  <w:style w:type="paragraph" w:styleId="Footer">
    <w:uiPriority w:val="99"/>
    <w:name w:val="footer"/>
    <w:basedOn w:val="Normal"/>
    <w:unhideWhenUsed/>
    <w:link w:val="FooterChar"/>
    <w:rsid w:val="2B27E3B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B27E3B2"/>
    <w:rPr>
      <w:noProof w:val="0"/>
      <w:lang w:val="en-GB"/>
    </w:rPr>
  </w:style>
  <w:style w:type="paragraph" w:styleId="FootnoteText">
    <w:uiPriority w:val="99"/>
    <w:name w:val="footnote text"/>
    <w:basedOn w:val="Normal"/>
    <w:semiHidden/>
    <w:unhideWhenUsed/>
    <w:link w:val="FootnoteTextChar"/>
    <w:rsid w:val="2B27E3B2"/>
    <w:rPr>
      <w:sz w:val="20"/>
      <w:szCs w:val="20"/>
    </w:rPr>
    <w:pPr>
      <w:spacing w:after="0"/>
    </w:pPr>
  </w:style>
  <w:style w:type="character" w:styleId="FootnoteTextChar" w:customStyle="true">
    <w:uiPriority w:val="99"/>
    <w:name w:val="Footnote Text Char"/>
    <w:basedOn w:val="DefaultParagraphFont"/>
    <w:semiHidden/>
    <w:link w:val="FootnoteText"/>
    <w:rsid w:val="2B27E3B2"/>
    <w:rPr>
      <w:noProof w:val="0"/>
      <w:sz w:val="20"/>
      <w:szCs w:val="20"/>
      <w:lang w:val="en-GB"/>
    </w:rPr>
  </w:style>
  <w:style w:type="paragraph" w:styleId="Header">
    <w:uiPriority w:val="99"/>
    <w:name w:val="header"/>
    <w:basedOn w:val="Normal"/>
    <w:unhideWhenUsed/>
    <w:link w:val="HeaderChar"/>
    <w:rsid w:val="2B27E3B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B27E3B2"/>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b901662098b49d7" /><Relationship Type="http://schemas.openxmlformats.org/officeDocument/2006/relationships/hyperlink" Target="https://www.aandapackaging.co.uk/how-is-a-circular-economy-different-from-a-linear-economy/" TargetMode="External" Id="Rc5389039e3c94049" /><Relationship Type="http://schemas.openxmlformats.org/officeDocument/2006/relationships/hyperlink" Target="https://www.profolus.com/topics/linear-economy-characteristics-and-criticism/" TargetMode="External" Id="Rf6a7e01489024ffd" /><Relationship Type="http://schemas.openxmlformats.org/officeDocument/2006/relationships/hyperlink" Target="https://www.econstor.eu/bitstream/10419/196438/1/Article_2725.pdf" TargetMode="External" Id="Ree90131363aa4bc9" /><Relationship Type="http://schemas.openxmlformats.org/officeDocument/2006/relationships/hyperlink" Target="https://www.businessinsider.com/ikea-aim-to-use-only-renewable-and-recycled-materials-by-2030-2018-6?r=US&amp;IR=T" TargetMode="External" Id="R7529ac078c5848ef" /><Relationship Type="http://schemas.openxmlformats.org/officeDocument/2006/relationships/hyperlink" Target="https://www.greenelement.co.uk/blog/a-short-guide-to-the-circular-economy/" TargetMode="External" Id="R9d564355d7264535" /><Relationship Type="http://schemas.openxmlformats.org/officeDocument/2006/relationships/hyperlink" Target="https://www.europarl.europa.eu/news/en/headlines/economy/20151201STO05603/circular-economy-definition-importance-and-benefits" TargetMode="External" Id="Ra3ffd6e354624031" /><Relationship Type="http://schemas.openxmlformats.org/officeDocument/2006/relationships/hyperlink" Target="http://www.theideatree.ca/the-difference-between-the-sharing-economy-and-the-circular-economy/" TargetMode="External" Id="Rb9397832e5cb4e89" /><Relationship Type="http://schemas.openxmlformats.org/officeDocument/2006/relationships/hyperlink" Target="https://www.forbes.com/companies/ikea/?sh=3c5bfa52ad0e" TargetMode="External" Id="Rf5f25128440a46d9" /><Relationship Type="http://schemas.openxmlformats.org/officeDocument/2006/relationships/hyperlink" Target="https://pestleanalysis.com/swot-analysis-of-ikea/" TargetMode="External" Id="R573d4d2366b346b3" /><Relationship Type="http://schemas.openxmlformats.org/officeDocument/2006/relationships/hyperlink" Target="https://www.globalwoodmarketsinfo.com/ikea-announces-plan-to-go-totally-green-by-2030/" TargetMode="External" Id="R6cceea857e704518" /><Relationship Type="http://schemas.openxmlformats.org/officeDocument/2006/relationships/hyperlink" Target="https://about.ikea.com/en/sustainability/sustainability-report-highlights" TargetMode="External" Id="Rbc045b2cef02431a" /><Relationship Type="http://schemas.openxmlformats.org/officeDocument/2006/relationships/hyperlink" Target="https://about.ikea.com/en/life-at-home/how-we-work" TargetMode="External" Id="R56202e8d16194391" /><Relationship Type="http://schemas.openxmlformats.org/officeDocument/2006/relationships/hyperlink" Target="https://pbs.twimg.com/media/El5w_WVXUAIB0ah?format=jpg&amp;name=4096x4096" TargetMode="External" Id="R1e2bc18238fa4791" /><Relationship Type="http://schemas.openxmlformats.org/officeDocument/2006/relationships/hyperlink" Target="https://about.ikea.com/en/behind-scenes/products-design" TargetMode="External" Id="R873cf3844a394172" /><Relationship Type="http://schemas.openxmlformats.org/officeDocument/2006/relationships/hyperlink" Target="https://gbl-sc9u2-prd-cdn.azureedge.net/-/media/aboutikea/newsroom/publications/documents/ikea-sustainability-report-fy22.pdf?rev=ade08fed81064ea695d489153c12e65e&amp;sc_lang=en&amp;hash=5201EF6BAEA35572F001187FE5B27306" TargetMode="External" Id="Rb9bf09c03d7b413d" /><Relationship Type="http://schemas.openxmlformats.org/officeDocument/2006/relationships/hyperlink" Target="https://about.ikea.com/en/sustainability/a-world-without-waste" TargetMode="External" Id="R46a71a393cc048a5" /><Relationship Type="http://schemas.openxmlformats.org/officeDocument/2006/relationships/hyperlink" Target="https://ikea.jobs.cz/en/vision-culture-and-values/" TargetMode="External" Id="Rad1e6860b58a47d1" /><Relationship Type="http://schemas.openxmlformats.org/officeDocument/2006/relationships/hyperlink" Target="https://northsearegion.eu/circ-nsr/project-news/action-plan-to-promote-sharing-economy-and-circular-economy-in-helsingborg/" TargetMode="External" Id="Rdecc63e5a4434264" /><Relationship Type="http://schemas.openxmlformats.org/officeDocument/2006/relationships/hyperlink" Target="https://www.britannica.com/topic/IKEA" TargetMode="External" Id="Rb340815ae73148b3" /><Relationship Type="http://schemas.openxmlformats.org/officeDocument/2006/relationships/hyperlink" Target="https://www.forbes.com/sites/sap/2022/10/25/ikea-on-circular-economy-consumer-behavior-must-change/?sh=7f007c9045d9" TargetMode="External" Id="Rfd247956e8294134" /><Relationship Type="http://schemas.openxmlformats.org/officeDocument/2006/relationships/hyperlink" Target="https://zenbird.media/what-are-the-disadvantages-of-a-linear-economy/" TargetMode="External" Id="R62966048cef1499e" /><Relationship Type="http://schemas.openxmlformats.org/officeDocument/2006/relationships/hyperlink" Target="https://www.fastcompany.com/90674372/ikeas-8-principles-for-circular-design-show-how-to-build-a-business-based-on-reuse" TargetMode="External" Id="Rb72cad56210a48fb" /><Relationship Type="http://schemas.openxmlformats.org/officeDocument/2006/relationships/hyperlink" Target="https://www.santander.com/en/stories/linear-and-circular-economies-what-are-they-and-whats-the-difference" TargetMode="External" Id="Rd39ecf862b364b87" /><Relationship Type="http://schemas.openxmlformats.org/officeDocument/2006/relationships/hyperlink" Target="https://www.swotanalysistemplate.com/swot-analysis-of-ikea/" TargetMode="External" Id="Rce56e54428a643da" /><Relationship Type="http://schemas.openxmlformats.org/officeDocument/2006/relationships/header" Target="header.xml" Id="Re639d37e3cb84da8" /><Relationship Type="http://schemas.openxmlformats.org/officeDocument/2006/relationships/footer" Target="footer.xml" Id="Re7591fb805384d15" /><Relationship Type="http://schemas.microsoft.com/office/2020/10/relationships/intelligence" Target="intelligence2.xml" Id="Rf9145fcb1a784571" /><Relationship Type="http://schemas.openxmlformats.org/officeDocument/2006/relationships/numbering" Target="numbering.xml" Id="Rb8de37b1a16549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2023-03-07T21:29:31.4457872Z</dcterms:created>
  <dcterms:modified xsi:type="dcterms:W3CDTF">2023-03-09T23:54:14.8809354Z</dcterms:modified>
  <dc:creator>Jessica Lewis (2012798)</dc:creator>
  <lastModifiedBy>Jessica Lewis (2012798)</lastModifiedBy>
</coreProperties>
</file>