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ADFC4" w14:textId="316773F2" w:rsidR="00AD4B2C" w:rsidRPr="00970D9D" w:rsidRDefault="0014032A">
      <w:pPr>
        <w:rPr>
          <w:rFonts w:ascii="Comic Sans MS" w:hAnsi="Comic Sans MS"/>
        </w:rPr>
      </w:pPr>
      <w:r w:rsidRPr="00970D9D">
        <w:rPr>
          <w:rFonts w:ascii="Comic Sans MS" w:hAnsi="Comic Sans MS"/>
        </w:rPr>
        <w:t>St Elizabeth of Hungary</w:t>
      </w:r>
      <w:r w:rsidR="00A03B02" w:rsidRPr="00970D9D">
        <w:rPr>
          <w:rFonts w:ascii="Comic Sans MS" w:hAnsi="Comic Sans MS"/>
        </w:rPr>
        <w:t>,</w:t>
      </w:r>
      <w:r w:rsidRPr="00970D9D">
        <w:rPr>
          <w:rFonts w:ascii="Comic Sans MS" w:hAnsi="Comic Sans MS"/>
        </w:rPr>
        <w:t xml:space="preserve"> also known as St Elizabeth of Thuringia, was a Hungarian Princess and later Queen of Thuringia and spent her</w:t>
      </w:r>
      <w:r w:rsidR="0009225E" w:rsidRPr="00970D9D">
        <w:rPr>
          <w:rFonts w:ascii="Comic Sans MS" w:hAnsi="Comic Sans MS"/>
        </w:rPr>
        <w:t xml:space="preserve"> </w:t>
      </w:r>
      <w:r w:rsidR="0009225E" w:rsidRPr="00970D9D">
        <w:rPr>
          <w:rFonts w:ascii="Comic Sans MS" w:hAnsi="Comic Sans MS"/>
          <w:noProof/>
        </w:rPr>
        <w:t>twenty</w:t>
      </w:r>
      <w:r w:rsidR="000647DA" w:rsidRPr="00970D9D">
        <w:rPr>
          <w:rFonts w:ascii="Comic Sans MS" w:hAnsi="Comic Sans MS"/>
          <w:noProof/>
        </w:rPr>
        <w:t>-</w:t>
      </w:r>
      <w:r w:rsidR="0009225E" w:rsidRPr="00970D9D">
        <w:rPr>
          <w:rFonts w:ascii="Comic Sans MS" w:hAnsi="Comic Sans MS"/>
          <w:noProof/>
        </w:rPr>
        <w:t>four</w:t>
      </w:r>
      <w:r w:rsidR="0009225E" w:rsidRPr="00970D9D">
        <w:rPr>
          <w:rFonts w:ascii="Comic Sans MS" w:hAnsi="Comic Sans MS"/>
        </w:rPr>
        <w:t xml:space="preserve"> years of life</w:t>
      </w:r>
      <w:r w:rsidRPr="00970D9D">
        <w:rPr>
          <w:rFonts w:ascii="Comic Sans MS" w:hAnsi="Comic Sans MS"/>
        </w:rPr>
        <w:t xml:space="preserve"> through her many woes</w:t>
      </w:r>
      <w:r w:rsidR="0009225E" w:rsidRPr="00970D9D">
        <w:rPr>
          <w:rFonts w:ascii="Comic Sans MS" w:hAnsi="Comic Sans MS"/>
        </w:rPr>
        <w:t>, praising God and</w:t>
      </w:r>
      <w:r w:rsidRPr="00970D9D">
        <w:rPr>
          <w:rFonts w:ascii="Comic Sans MS" w:hAnsi="Comic Sans MS"/>
        </w:rPr>
        <w:t xml:space="preserve"> helping the poor and even built a hospital for them. She is the patron saint of Hungary and many more things including bakers, widows, young brides, the</w:t>
      </w:r>
      <w:r w:rsidR="007471ED" w:rsidRPr="00970D9D">
        <w:rPr>
          <w:rFonts w:ascii="Comic Sans MS" w:hAnsi="Comic Sans MS"/>
        </w:rPr>
        <w:t xml:space="preserve"> </w:t>
      </w:r>
      <w:r w:rsidRPr="00970D9D">
        <w:rPr>
          <w:rFonts w:ascii="Comic Sans MS" w:hAnsi="Comic Sans MS"/>
        </w:rPr>
        <w:t>Franciscan</w:t>
      </w:r>
      <w:r w:rsidR="007471ED" w:rsidRPr="00970D9D">
        <w:rPr>
          <w:rFonts w:ascii="Comic Sans MS" w:hAnsi="Comic Sans MS"/>
        </w:rPr>
        <w:t xml:space="preserve"> Third</w:t>
      </w:r>
      <w:r w:rsidRPr="00970D9D">
        <w:rPr>
          <w:rFonts w:ascii="Comic Sans MS" w:hAnsi="Comic Sans MS"/>
        </w:rPr>
        <w:t xml:space="preserve"> Order, the falsely accused, the homeless and nurses. I chose St Elizabeth as my saint as reading through her life and her deeds she was a wom</w:t>
      </w:r>
      <w:r w:rsidR="000A7FFD" w:rsidRPr="00970D9D">
        <w:rPr>
          <w:rFonts w:ascii="Comic Sans MS" w:hAnsi="Comic Sans MS"/>
        </w:rPr>
        <w:t>a</w:t>
      </w:r>
      <w:r w:rsidRPr="00970D9D">
        <w:rPr>
          <w:rFonts w:ascii="Comic Sans MS" w:hAnsi="Comic Sans MS"/>
        </w:rPr>
        <w:t xml:space="preserve">n who suffered greatly but still helped those around her </w:t>
      </w:r>
      <w:r w:rsidR="000A7FFD" w:rsidRPr="00970D9D">
        <w:rPr>
          <w:rFonts w:ascii="Comic Sans MS" w:hAnsi="Comic Sans MS"/>
        </w:rPr>
        <w:t xml:space="preserve">for </w:t>
      </w:r>
      <w:r w:rsidRPr="00970D9D">
        <w:rPr>
          <w:rFonts w:ascii="Comic Sans MS" w:hAnsi="Comic Sans MS"/>
        </w:rPr>
        <w:t>which I admire her</w:t>
      </w:r>
      <w:r w:rsidR="000A7FFD" w:rsidRPr="00970D9D">
        <w:rPr>
          <w:rFonts w:ascii="Comic Sans MS" w:hAnsi="Comic Sans MS"/>
        </w:rPr>
        <w:t xml:space="preserve">. </w:t>
      </w:r>
      <w:r w:rsidRPr="00970D9D">
        <w:rPr>
          <w:rFonts w:ascii="Comic Sans MS" w:hAnsi="Comic Sans MS"/>
        </w:rPr>
        <w:t xml:space="preserve"> </w:t>
      </w:r>
      <w:r w:rsidR="000A7FFD" w:rsidRPr="00970D9D">
        <w:rPr>
          <w:rFonts w:ascii="Comic Sans MS" w:hAnsi="Comic Sans MS"/>
          <w:noProof/>
        </w:rPr>
        <w:t>F</w:t>
      </w:r>
      <w:r w:rsidR="0052148E" w:rsidRPr="00970D9D">
        <w:rPr>
          <w:rFonts w:ascii="Comic Sans MS" w:hAnsi="Comic Sans MS"/>
          <w:noProof/>
        </w:rPr>
        <w:t>urthermore</w:t>
      </w:r>
      <w:r w:rsidR="00B002CB" w:rsidRPr="00970D9D">
        <w:rPr>
          <w:rFonts w:ascii="Comic Sans MS" w:hAnsi="Comic Sans MS"/>
          <w:noProof/>
        </w:rPr>
        <w:t>,</w:t>
      </w:r>
      <w:r w:rsidR="0052148E" w:rsidRPr="00970D9D">
        <w:rPr>
          <w:rFonts w:ascii="Comic Sans MS" w:hAnsi="Comic Sans MS"/>
        </w:rPr>
        <w:t xml:space="preserve"> reading about her miracles and </w:t>
      </w:r>
      <w:r w:rsidR="0052148E" w:rsidRPr="00970D9D">
        <w:rPr>
          <w:rFonts w:ascii="Comic Sans MS" w:hAnsi="Comic Sans MS"/>
          <w:noProof/>
        </w:rPr>
        <w:t>intercessions</w:t>
      </w:r>
      <w:r w:rsidR="00B002CB" w:rsidRPr="00970D9D">
        <w:rPr>
          <w:rFonts w:ascii="Comic Sans MS" w:hAnsi="Comic Sans MS"/>
          <w:noProof/>
        </w:rPr>
        <w:t>,</w:t>
      </w:r>
      <w:r w:rsidR="0052148E" w:rsidRPr="00970D9D">
        <w:rPr>
          <w:rFonts w:ascii="Comic Sans MS" w:hAnsi="Comic Sans MS"/>
        </w:rPr>
        <w:t xml:space="preserve"> was entertaining which may prove why she is </w:t>
      </w:r>
      <w:r w:rsidR="000A7FFD" w:rsidRPr="00970D9D">
        <w:rPr>
          <w:rFonts w:ascii="Comic Sans MS" w:hAnsi="Comic Sans MS"/>
        </w:rPr>
        <w:t xml:space="preserve">still </w:t>
      </w:r>
      <w:r w:rsidR="0052148E" w:rsidRPr="00970D9D">
        <w:rPr>
          <w:rFonts w:ascii="Comic Sans MS" w:hAnsi="Comic Sans MS"/>
        </w:rPr>
        <w:t>a popular saint in some places of the world such as Hungary and Italy because she had an interesting story which kept her cult alive.</w:t>
      </w:r>
    </w:p>
    <w:p w14:paraId="49D73BE4" w14:textId="77777777" w:rsidR="007B2428" w:rsidRPr="00970D9D" w:rsidRDefault="007B2428">
      <w:pPr>
        <w:rPr>
          <w:rFonts w:ascii="Comic Sans MS" w:hAnsi="Comic Sans MS"/>
          <w:b/>
        </w:rPr>
      </w:pPr>
      <w:r w:rsidRPr="00970D9D">
        <w:rPr>
          <w:rFonts w:ascii="Comic Sans MS" w:hAnsi="Comic Sans MS"/>
          <w:b/>
        </w:rPr>
        <w:t xml:space="preserve">A summary of the historiographical materials relating to St Elizabeth of Hungary: </w:t>
      </w:r>
    </w:p>
    <w:p w14:paraId="1E33D773" w14:textId="2A866B4B" w:rsidR="00C34364" w:rsidRPr="00970D9D" w:rsidRDefault="007B2428" w:rsidP="007B2428">
      <w:pPr>
        <w:rPr>
          <w:rFonts w:ascii="Comic Sans MS" w:hAnsi="Comic Sans MS"/>
        </w:rPr>
      </w:pPr>
      <w:r w:rsidRPr="00970D9D">
        <w:rPr>
          <w:rFonts w:ascii="Comic Sans MS" w:hAnsi="Comic Sans MS"/>
        </w:rPr>
        <w:t>St Elizabeth of Hungary has many texts relating to her</w:t>
      </w:r>
      <w:r w:rsidR="000A7FFD" w:rsidRPr="00970D9D">
        <w:rPr>
          <w:rFonts w:ascii="Comic Sans MS" w:hAnsi="Comic Sans MS"/>
        </w:rPr>
        <w:t>,</w:t>
      </w:r>
      <w:r w:rsidRPr="00970D9D">
        <w:rPr>
          <w:rFonts w:ascii="Comic Sans MS" w:hAnsi="Comic Sans MS"/>
        </w:rPr>
        <w:t xml:space="preserve"> many focusing on her life and miracles. </w:t>
      </w:r>
      <w:r w:rsidR="00BB4565" w:rsidRPr="00970D9D">
        <w:rPr>
          <w:rFonts w:ascii="Comic Sans MS" w:hAnsi="Comic Sans MS"/>
        </w:rPr>
        <w:t xml:space="preserve">Authors use her life and miracles to focus on what characteristics made a saint and also on how they were </w:t>
      </w:r>
      <w:r w:rsidR="00BB4565" w:rsidRPr="00970D9D">
        <w:rPr>
          <w:rFonts w:ascii="Comic Sans MS" w:hAnsi="Comic Sans MS"/>
          <w:noProof/>
        </w:rPr>
        <w:t>canonised</w:t>
      </w:r>
      <w:r w:rsidR="00BB4565" w:rsidRPr="00970D9D">
        <w:rPr>
          <w:rFonts w:ascii="Comic Sans MS" w:hAnsi="Comic Sans MS"/>
        </w:rPr>
        <w:t xml:space="preserve">. </w:t>
      </w:r>
      <w:r w:rsidR="00C34364" w:rsidRPr="00970D9D">
        <w:rPr>
          <w:rFonts w:ascii="Comic Sans MS" w:hAnsi="Comic Sans MS"/>
        </w:rPr>
        <w:t xml:space="preserve">It also focuses on her role as </w:t>
      </w:r>
      <w:r w:rsidR="00C34364" w:rsidRPr="00970D9D">
        <w:rPr>
          <w:rFonts w:ascii="Comic Sans MS" w:hAnsi="Comic Sans MS"/>
          <w:noProof/>
        </w:rPr>
        <w:t>a wom</w:t>
      </w:r>
      <w:r w:rsidR="000647DA" w:rsidRPr="00970D9D">
        <w:rPr>
          <w:rFonts w:ascii="Comic Sans MS" w:hAnsi="Comic Sans MS"/>
          <w:noProof/>
        </w:rPr>
        <w:t>a</w:t>
      </w:r>
      <w:r w:rsidR="00C34364" w:rsidRPr="00970D9D">
        <w:rPr>
          <w:rFonts w:ascii="Comic Sans MS" w:hAnsi="Comic Sans MS"/>
          <w:noProof/>
        </w:rPr>
        <w:t>n</w:t>
      </w:r>
      <w:r w:rsidR="00C34364" w:rsidRPr="00970D9D">
        <w:rPr>
          <w:rFonts w:ascii="Comic Sans MS" w:hAnsi="Comic Sans MS"/>
        </w:rPr>
        <w:t xml:space="preserve"> and how this affected her </w:t>
      </w:r>
      <w:r w:rsidR="00C34364" w:rsidRPr="00970D9D">
        <w:rPr>
          <w:rFonts w:ascii="Comic Sans MS" w:hAnsi="Comic Sans MS"/>
          <w:noProof/>
        </w:rPr>
        <w:t>characterisation</w:t>
      </w:r>
      <w:r w:rsidR="00C34364" w:rsidRPr="00970D9D">
        <w:rPr>
          <w:rFonts w:ascii="Comic Sans MS" w:hAnsi="Comic Sans MS"/>
        </w:rPr>
        <w:t xml:space="preserve"> as a saint. </w:t>
      </w:r>
    </w:p>
    <w:p w14:paraId="612183ED" w14:textId="12B97E72" w:rsidR="00D0104B" w:rsidRPr="00970D9D" w:rsidRDefault="007B2428" w:rsidP="007B2428">
      <w:pPr>
        <w:rPr>
          <w:rFonts w:ascii="Comic Sans MS" w:hAnsi="Comic Sans MS"/>
        </w:rPr>
      </w:pPr>
      <w:r w:rsidRPr="00970D9D">
        <w:rPr>
          <w:rFonts w:ascii="Comic Sans MS" w:hAnsi="Comic Sans MS"/>
          <w:i/>
        </w:rPr>
        <w:t>The Life and Afterlife of St. Elizabeth of Hungary</w:t>
      </w:r>
      <w:r w:rsidR="0020763D">
        <w:rPr>
          <w:rFonts w:ascii="Comic Sans MS" w:hAnsi="Comic Sans MS"/>
          <w:i/>
        </w:rPr>
        <w:t xml:space="preserve"> </w:t>
      </w:r>
      <w:r w:rsidRPr="00970D9D">
        <w:rPr>
          <w:rFonts w:ascii="Comic Sans MS" w:hAnsi="Comic Sans MS"/>
        </w:rPr>
        <w:t xml:space="preserve">translated with commentary by Kenneth Baxter Wolf offers a look into her life and miracles which comments on the </w:t>
      </w:r>
      <w:r w:rsidRPr="00970D9D">
        <w:rPr>
          <w:rFonts w:ascii="Comic Sans MS" w:hAnsi="Comic Sans MS"/>
          <w:noProof/>
        </w:rPr>
        <w:t>canonisation</w:t>
      </w:r>
      <w:r w:rsidRPr="00970D9D">
        <w:rPr>
          <w:rFonts w:ascii="Comic Sans MS" w:hAnsi="Comic Sans MS"/>
        </w:rPr>
        <w:t xml:space="preserve"> process of a medieval saint.</w:t>
      </w:r>
      <w:r w:rsidR="00961FBB" w:rsidRPr="00961FBB">
        <w:rPr>
          <w:rStyle w:val="FootnoteReference"/>
          <w:rFonts w:ascii="Comic Sans MS" w:hAnsi="Comic Sans MS"/>
          <w:i/>
        </w:rPr>
        <w:t xml:space="preserve"> </w:t>
      </w:r>
      <w:r w:rsidR="00961FBB">
        <w:rPr>
          <w:rStyle w:val="FootnoteReference"/>
          <w:rFonts w:ascii="Comic Sans MS" w:hAnsi="Comic Sans MS"/>
          <w:i/>
        </w:rPr>
        <w:footnoteReference w:id="1"/>
      </w:r>
      <w:r w:rsidR="00961FBB" w:rsidRPr="00970D9D">
        <w:rPr>
          <w:rFonts w:ascii="Comic Sans MS" w:hAnsi="Comic Sans MS"/>
        </w:rPr>
        <w:t xml:space="preserve"> </w:t>
      </w:r>
      <w:r w:rsidRPr="00970D9D">
        <w:rPr>
          <w:rFonts w:ascii="Comic Sans MS" w:hAnsi="Comic Sans MS"/>
        </w:rPr>
        <w:t xml:space="preserve"> Baxter Wolf also comments on the character that a saint needed when they were alive also as a fact into the </w:t>
      </w:r>
      <w:r w:rsidRPr="00970D9D">
        <w:rPr>
          <w:rFonts w:ascii="Comic Sans MS" w:hAnsi="Comic Sans MS"/>
          <w:noProof/>
        </w:rPr>
        <w:t>canonisation</w:t>
      </w:r>
      <w:r w:rsidRPr="00970D9D">
        <w:rPr>
          <w:rFonts w:ascii="Comic Sans MS" w:hAnsi="Comic Sans MS"/>
        </w:rPr>
        <w:t xml:space="preserve"> process. </w:t>
      </w:r>
      <w:r w:rsidR="00F91041" w:rsidRPr="00970D9D">
        <w:rPr>
          <w:rFonts w:ascii="Comic Sans MS" w:hAnsi="Comic Sans MS"/>
        </w:rPr>
        <w:t xml:space="preserve">Also commenting on the way that </w:t>
      </w:r>
      <w:r w:rsidR="009B062C" w:rsidRPr="00970D9D">
        <w:rPr>
          <w:rFonts w:ascii="Comic Sans MS" w:hAnsi="Comic Sans MS"/>
        </w:rPr>
        <w:t>intercessions take place such as gifts for Elizabeth but also promises to Elizabeth to stay in her service.</w:t>
      </w:r>
    </w:p>
    <w:p w14:paraId="1359BCD9" w14:textId="5B882B97" w:rsidR="002804AA" w:rsidRPr="00970D9D" w:rsidRDefault="007B2428" w:rsidP="007B2428">
      <w:pPr>
        <w:rPr>
          <w:rFonts w:ascii="Comic Sans MS" w:hAnsi="Comic Sans MS"/>
        </w:rPr>
      </w:pPr>
      <w:r w:rsidRPr="00970D9D">
        <w:rPr>
          <w:rFonts w:ascii="Comic Sans MS" w:hAnsi="Comic Sans MS"/>
        </w:rPr>
        <w:t xml:space="preserve">She is also mentioned in an essay about </w:t>
      </w:r>
      <w:r w:rsidR="00095C91" w:rsidRPr="00970D9D">
        <w:rPr>
          <w:rFonts w:ascii="Comic Sans MS" w:hAnsi="Comic Sans MS"/>
        </w:rPr>
        <w:t>Italian</w:t>
      </w:r>
      <w:r w:rsidRPr="00970D9D">
        <w:rPr>
          <w:rFonts w:ascii="Comic Sans MS" w:hAnsi="Comic Sans MS"/>
        </w:rPr>
        <w:t xml:space="preserve"> </w:t>
      </w:r>
      <w:r w:rsidR="00095C91" w:rsidRPr="00970D9D">
        <w:rPr>
          <w:rFonts w:ascii="Comic Sans MS" w:hAnsi="Comic Sans MS"/>
        </w:rPr>
        <w:t>Vernacular literature</w:t>
      </w:r>
      <w:r w:rsidR="00260D83" w:rsidRPr="00970D9D">
        <w:rPr>
          <w:rFonts w:ascii="Comic Sans MS" w:hAnsi="Comic Sans MS"/>
        </w:rPr>
        <w:t xml:space="preserve"> by </w:t>
      </w:r>
      <w:proofErr w:type="spellStart"/>
      <w:r w:rsidR="00260D83" w:rsidRPr="00970D9D">
        <w:rPr>
          <w:rFonts w:ascii="Comic Sans MS" w:hAnsi="Comic Sans MS"/>
        </w:rPr>
        <w:t>Dávid</w:t>
      </w:r>
      <w:proofErr w:type="spellEnd"/>
      <w:r w:rsidR="00260D83" w:rsidRPr="00970D9D">
        <w:rPr>
          <w:rFonts w:ascii="Comic Sans MS" w:hAnsi="Comic Sans MS"/>
        </w:rPr>
        <w:t xml:space="preserve"> </w:t>
      </w:r>
      <w:proofErr w:type="spellStart"/>
      <w:r w:rsidR="00260D83" w:rsidRPr="00970D9D">
        <w:rPr>
          <w:rFonts w:ascii="Comic Sans MS" w:hAnsi="Comic Sans MS"/>
        </w:rPr>
        <w:t>Falvay</w:t>
      </w:r>
      <w:proofErr w:type="spellEnd"/>
      <w:r w:rsidR="00095C91" w:rsidRPr="00970D9D">
        <w:rPr>
          <w:rFonts w:ascii="Comic Sans MS" w:hAnsi="Comic Sans MS"/>
        </w:rPr>
        <w:t xml:space="preserve"> as although she is the Patron saint of Hungary she is also popular in Italy</w:t>
      </w:r>
      <w:r w:rsidR="00E62F67" w:rsidRPr="00970D9D">
        <w:rPr>
          <w:rFonts w:ascii="Comic Sans MS" w:hAnsi="Comic Sans MS"/>
        </w:rPr>
        <w:t>, appearing in</w:t>
      </w:r>
      <w:r w:rsidR="00095C91" w:rsidRPr="00970D9D">
        <w:rPr>
          <w:rFonts w:ascii="Comic Sans MS" w:hAnsi="Comic Sans MS"/>
        </w:rPr>
        <w:t xml:space="preserve"> the </w:t>
      </w:r>
      <w:proofErr w:type="spellStart"/>
      <w:r w:rsidR="00095C91" w:rsidRPr="00970D9D">
        <w:rPr>
          <w:rFonts w:ascii="Comic Sans MS" w:hAnsi="Comic Sans MS"/>
          <w:i/>
        </w:rPr>
        <w:t>Legenda</w:t>
      </w:r>
      <w:proofErr w:type="spellEnd"/>
      <w:r w:rsidR="00095C91" w:rsidRPr="00970D9D">
        <w:rPr>
          <w:rFonts w:ascii="Comic Sans MS" w:hAnsi="Comic Sans MS"/>
          <w:i/>
        </w:rPr>
        <w:t xml:space="preserve"> Aurea</w:t>
      </w:r>
      <w:r w:rsidR="00095C91" w:rsidRPr="00970D9D">
        <w:rPr>
          <w:rFonts w:ascii="Comic Sans MS" w:hAnsi="Comic Sans MS"/>
        </w:rPr>
        <w:t xml:space="preserve"> which contains other saints such as St Francis</w:t>
      </w:r>
      <w:r w:rsidR="00E62F67" w:rsidRPr="00970D9D">
        <w:rPr>
          <w:rFonts w:ascii="Comic Sans MS" w:hAnsi="Comic Sans MS"/>
        </w:rPr>
        <w:t xml:space="preserve">’ </w:t>
      </w:r>
      <w:r w:rsidR="00E62F67" w:rsidRPr="00970D9D">
        <w:rPr>
          <w:rFonts w:ascii="Comic Sans MS" w:hAnsi="Comic Sans MS"/>
          <w:i/>
        </w:rPr>
        <w:t>vita</w:t>
      </w:r>
      <w:r w:rsidR="00E62F67" w:rsidRPr="00970D9D">
        <w:rPr>
          <w:rFonts w:ascii="Comic Sans MS" w:hAnsi="Comic Sans MS"/>
        </w:rPr>
        <w:t xml:space="preserve"> also contains her </w:t>
      </w:r>
      <w:r w:rsidR="00E62F67" w:rsidRPr="00970D9D">
        <w:rPr>
          <w:rFonts w:ascii="Comic Sans MS" w:hAnsi="Comic Sans MS"/>
          <w:i/>
        </w:rPr>
        <w:t>vita</w:t>
      </w:r>
      <w:r w:rsidR="00095C91" w:rsidRPr="00970D9D">
        <w:rPr>
          <w:rFonts w:ascii="Comic Sans MS" w:hAnsi="Comic Sans MS"/>
        </w:rPr>
        <w:t>.</w:t>
      </w:r>
      <w:r w:rsidR="00961FBB">
        <w:rPr>
          <w:rStyle w:val="FootnoteReference"/>
          <w:rFonts w:ascii="Comic Sans MS" w:hAnsi="Comic Sans MS"/>
        </w:rPr>
        <w:footnoteReference w:id="2"/>
      </w:r>
      <w:r w:rsidR="00095C91" w:rsidRPr="00970D9D">
        <w:rPr>
          <w:rFonts w:ascii="Comic Sans MS" w:hAnsi="Comic Sans MS"/>
        </w:rPr>
        <w:t xml:space="preserve"> </w:t>
      </w:r>
      <w:r w:rsidR="002D63D5" w:rsidRPr="00970D9D">
        <w:rPr>
          <w:rFonts w:ascii="Comic Sans MS" w:hAnsi="Comic Sans MS"/>
        </w:rPr>
        <w:t>The essay also points out how sources differ about her life to fit into Italian literature and its themes.</w:t>
      </w:r>
      <w:r w:rsidR="00F75CDC" w:rsidRPr="00970D9D">
        <w:rPr>
          <w:rFonts w:ascii="Comic Sans MS" w:hAnsi="Comic Sans MS"/>
        </w:rPr>
        <w:t xml:space="preserve"> This essay also discusses the historiographical debate </w:t>
      </w:r>
      <w:r w:rsidR="00DA49C0" w:rsidRPr="00970D9D">
        <w:rPr>
          <w:rFonts w:ascii="Comic Sans MS" w:hAnsi="Comic Sans MS"/>
        </w:rPr>
        <w:t>surrounding the work of</w:t>
      </w:r>
      <w:r w:rsidR="00F75CDC" w:rsidRPr="00970D9D">
        <w:rPr>
          <w:rFonts w:ascii="Comic Sans MS" w:hAnsi="Comic Sans MS"/>
        </w:rPr>
        <w:t xml:space="preserve"> the Meditations which is predominantly an argument about when the Meditations was originally written</w:t>
      </w:r>
      <w:r w:rsidR="00260D83" w:rsidRPr="00970D9D">
        <w:rPr>
          <w:rFonts w:ascii="Comic Sans MS" w:hAnsi="Comic Sans MS"/>
        </w:rPr>
        <w:t xml:space="preserve">. </w:t>
      </w:r>
      <w:r w:rsidR="00BE2B1C" w:rsidRPr="00970D9D">
        <w:rPr>
          <w:rFonts w:ascii="Comic Sans MS" w:hAnsi="Comic Sans MS"/>
        </w:rPr>
        <w:t xml:space="preserve">St Elizabeth of Hungary </w:t>
      </w:r>
      <w:r w:rsidR="00F01908" w:rsidRPr="00970D9D">
        <w:rPr>
          <w:rFonts w:ascii="Comic Sans MS" w:hAnsi="Comic Sans MS"/>
        </w:rPr>
        <w:t xml:space="preserve">is used </w:t>
      </w:r>
      <w:r w:rsidR="00BE2B1C" w:rsidRPr="00970D9D">
        <w:rPr>
          <w:rFonts w:ascii="Comic Sans MS" w:hAnsi="Comic Sans MS"/>
        </w:rPr>
        <w:t>as a point of</w:t>
      </w:r>
      <w:r w:rsidR="00E62F67" w:rsidRPr="00970D9D">
        <w:rPr>
          <w:rFonts w:ascii="Comic Sans MS" w:hAnsi="Comic Sans MS"/>
        </w:rPr>
        <w:t xml:space="preserve"> evidence for</w:t>
      </w:r>
      <w:r w:rsidR="00BE2B1C" w:rsidRPr="00970D9D">
        <w:rPr>
          <w:rFonts w:ascii="Comic Sans MS" w:hAnsi="Comic Sans MS"/>
        </w:rPr>
        <w:t xml:space="preserve"> when the source was written arguing that it was not another Hungarian saint with the same name St Elizabeth of Toss</w:t>
      </w:r>
      <w:r w:rsidR="00DA49C0" w:rsidRPr="00970D9D">
        <w:rPr>
          <w:rFonts w:ascii="Comic Sans MS" w:hAnsi="Comic Sans MS"/>
        </w:rPr>
        <w:t>.</w:t>
      </w:r>
      <w:r w:rsidR="00C6074A" w:rsidRPr="00970D9D">
        <w:rPr>
          <w:rFonts w:ascii="Comic Sans MS" w:hAnsi="Comic Sans MS"/>
        </w:rPr>
        <w:t xml:space="preserve"> </w:t>
      </w:r>
      <w:r w:rsidR="002804AA" w:rsidRPr="00970D9D">
        <w:rPr>
          <w:rFonts w:ascii="Comic Sans MS" w:hAnsi="Comic Sans MS"/>
        </w:rPr>
        <w:t xml:space="preserve">There is this debate as the text </w:t>
      </w:r>
      <w:r w:rsidR="002804AA" w:rsidRPr="00970D9D">
        <w:rPr>
          <w:rFonts w:ascii="Comic Sans MS" w:hAnsi="Comic Sans MS"/>
          <w:noProof/>
        </w:rPr>
        <w:t>refers to</w:t>
      </w:r>
      <w:r w:rsidR="002804AA" w:rsidRPr="00970D9D">
        <w:rPr>
          <w:rFonts w:ascii="Comic Sans MS" w:hAnsi="Comic Sans MS"/>
        </w:rPr>
        <w:t xml:space="preserve"> a Hungarian princess saint called Elizabeth which is applicable to St Elizabeth of Hungary and Toss</w:t>
      </w:r>
      <w:r w:rsidR="009D4D6B" w:rsidRPr="00970D9D">
        <w:rPr>
          <w:rFonts w:ascii="Comic Sans MS" w:hAnsi="Comic Sans MS"/>
        </w:rPr>
        <w:t xml:space="preserve">. </w:t>
      </w:r>
      <w:r w:rsidR="009D4D6B" w:rsidRPr="00970D9D">
        <w:rPr>
          <w:rFonts w:ascii="Comic Sans MS" w:hAnsi="Comic Sans MS"/>
          <w:noProof/>
        </w:rPr>
        <w:t>However</w:t>
      </w:r>
      <w:r w:rsidR="000647DA" w:rsidRPr="00970D9D">
        <w:rPr>
          <w:rFonts w:ascii="Comic Sans MS" w:hAnsi="Comic Sans MS"/>
          <w:noProof/>
        </w:rPr>
        <w:t>,</w:t>
      </w:r>
      <w:r w:rsidR="009D4D6B" w:rsidRPr="00970D9D">
        <w:rPr>
          <w:rFonts w:ascii="Comic Sans MS" w:hAnsi="Comic Sans MS"/>
        </w:rPr>
        <w:t xml:space="preserve"> as </w:t>
      </w:r>
      <w:proofErr w:type="spellStart"/>
      <w:r w:rsidR="009D4D6B" w:rsidRPr="00970D9D">
        <w:rPr>
          <w:rFonts w:ascii="Comic Sans MS" w:hAnsi="Comic Sans MS"/>
        </w:rPr>
        <w:t>Dávid</w:t>
      </w:r>
      <w:proofErr w:type="spellEnd"/>
      <w:r w:rsidR="009D4D6B" w:rsidRPr="00970D9D">
        <w:rPr>
          <w:rFonts w:ascii="Comic Sans MS" w:hAnsi="Comic Sans MS"/>
        </w:rPr>
        <w:t xml:space="preserve"> </w:t>
      </w:r>
      <w:proofErr w:type="spellStart"/>
      <w:r w:rsidR="009D4D6B" w:rsidRPr="00970D9D">
        <w:rPr>
          <w:rFonts w:ascii="Comic Sans MS" w:hAnsi="Comic Sans MS"/>
        </w:rPr>
        <w:t>Falvay</w:t>
      </w:r>
      <w:proofErr w:type="spellEnd"/>
      <w:r w:rsidR="009D4D6B" w:rsidRPr="00970D9D">
        <w:rPr>
          <w:rFonts w:ascii="Comic Sans MS" w:hAnsi="Comic Sans MS"/>
        </w:rPr>
        <w:t xml:space="preserve"> points out due to when the author of the </w:t>
      </w:r>
      <w:r w:rsidR="009D4D6B" w:rsidRPr="00970D9D">
        <w:rPr>
          <w:rFonts w:ascii="Comic Sans MS" w:hAnsi="Comic Sans MS"/>
        </w:rPr>
        <w:lastRenderedPageBreak/>
        <w:t xml:space="preserve">meditations died and the </w:t>
      </w:r>
      <w:r w:rsidR="009D4D6B" w:rsidRPr="00970D9D">
        <w:rPr>
          <w:rFonts w:ascii="Comic Sans MS" w:hAnsi="Comic Sans MS"/>
          <w:noProof/>
        </w:rPr>
        <w:t>canonisation</w:t>
      </w:r>
      <w:r w:rsidR="009D4D6B" w:rsidRPr="00970D9D">
        <w:rPr>
          <w:rFonts w:ascii="Comic Sans MS" w:hAnsi="Comic Sans MS"/>
        </w:rPr>
        <w:t xml:space="preserve"> of Elizabeth of Toss the date makes more sense to </w:t>
      </w:r>
      <w:r w:rsidR="009D4D6B" w:rsidRPr="00970D9D">
        <w:rPr>
          <w:rFonts w:ascii="Comic Sans MS" w:hAnsi="Comic Sans MS"/>
          <w:noProof/>
        </w:rPr>
        <w:t>be</w:t>
      </w:r>
      <w:r w:rsidR="009D4D6B" w:rsidRPr="00970D9D">
        <w:rPr>
          <w:rFonts w:ascii="Comic Sans MS" w:hAnsi="Comic Sans MS"/>
        </w:rPr>
        <w:t xml:space="preserve"> before then and therefore about Elizabeth of Hungary. </w:t>
      </w:r>
    </w:p>
    <w:p w14:paraId="35DD86D9" w14:textId="54BD9526" w:rsidR="00C6074A" w:rsidRPr="00970D9D" w:rsidRDefault="00C6074A" w:rsidP="007B2428">
      <w:pPr>
        <w:rPr>
          <w:rFonts w:ascii="Comic Sans MS" w:hAnsi="Comic Sans MS"/>
        </w:rPr>
      </w:pPr>
      <w:r w:rsidRPr="00970D9D">
        <w:rPr>
          <w:rFonts w:ascii="Comic Sans MS" w:hAnsi="Comic Sans MS"/>
        </w:rPr>
        <w:t xml:space="preserve">St Elizabeth’s tale is also seen in </w:t>
      </w:r>
      <w:r w:rsidR="00A909B8" w:rsidRPr="00970D9D">
        <w:rPr>
          <w:rFonts w:ascii="Comic Sans MS" w:hAnsi="Comic Sans MS"/>
          <w:i/>
        </w:rPr>
        <w:t>T</w:t>
      </w:r>
      <w:r w:rsidRPr="00970D9D">
        <w:rPr>
          <w:rFonts w:ascii="Comic Sans MS" w:hAnsi="Comic Sans MS"/>
          <w:i/>
        </w:rPr>
        <w:t>he Golden Legend</w:t>
      </w:r>
      <w:r w:rsidRPr="00970D9D">
        <w:rPr>
          <w:rFonts w:ascii="Comic Sans MS" w:hAnsi="Comic Sans MS"/>
        </w:rPr>
        <w:t xml:space="preserve"> which was written by Jacobus de </w:t>
      </w:r>
      <w:proofErr w:type="spellStart"/>
      <w:r w:rsidRPr="00970D9D">
        <w:rPr>
          <w:rFonts w:ascii="Comic Sans MS" w:hAnsi="Comic Sans MS"/>
        </w:rPr>
        <w:t>Voraigne</w:t>
      </w:r>
      <w:proofErr w:type="spellEnd"/>
      <w:r w:rsidR="003A623E" w:rsidRPr="00970D9D">
        <w:rPr>
          <w:rFonts w:ascii="Comic Sans MS" w:hAnsi="Comic Sans MS"/>
        </w:rPr>
        <w:t xml:space="preserve"> around 1260</w:t>
      </w:r>
      <w:r w:rsidRPr="00970D9D">
        <w:rPr>
          <w:rFonts w:ascii="Comic Sans MS" w:hAnsi="Comic Sans MS"/>
        </w:rPr>
        <w:t xml:space="preserve"> </w:t>
      </w:r>
      <w:r w:rsidR="003A623E" w:rsidRPr="00970D9D">
        <w:rPr>
          <w:rFonts w:ascii="Comic Sans MS" w:hAnsi="Comic Sans MS"/>
        </w:rPr>
        <w:t>it contains many different saints, a thousand manuscripts of the Golden Legend still survive today.</w:t>
      </w:r>
      <w:r w:rsidR="0020763D">
        <w:rPr>
          <w:rStyle w:val="FootnoteReference"/>
          <w:rFonts w:ascii="Comic Sans MS" w:hAnsi="Comic Sans MS"/>
        </w:rPr>
        <w:footnoteReference w:id="3"/>
      </w:r>
      <w:r w:rsidR="003A623E" w:rsidRPr="00970D9D">
        <w:rPr>
          <w:rFonts w:ascii="Comic Sans MS" w:hAnsi="Comic Sans MS"/>
        </w:rPr>
        <w:t xml:space="preserve"> The Legend details the Legends of many saints focusing on their lives and the key miracles which happened during their life and after. </w:t>
      </w:r>
      <w:r w:rsidR="00C302AF" w:rsidRPr="00970D9D">
        <w:rPr>
          <w:rFonts w:ascii="Comic Sans MS" w:hAnsi="Comic Sans MS"/>
        </w:rPr>
        <w:t xml:space="preserve">This was a very popular book at the time and Bernard of </w:t>
      </w:r>
      <w:proofErr w:type="spellStart"/>
      <w:r w:rsidR="00C302AF" w:rsidRPr="00970D9D">
        <w:rPr>
          <w:rFonts w:ascii="Comic Sans MS" w:hAnsi="Comic Sans MS"/>
        </w:rPr>
        <w:t>Gui</w:t>
      </w:r>
      <w:proofErr w:type="spellEnd"/>
      <w:r w:rsidR="00C302AF" w:rsidRPr="00970D9D">
        <w:rPr>
          <w:rFonts w:ascii="Comic Sans MS" w:hAnsi="Comic Sans MS"/>
        </w:rPr>
        <w:t xml:space="preserve"> tried to make a similar book himself but to less success. The Golden Legend was </w:t>
      </w:r>
      <w:r w:rsidR="00C302AF" w:rsidRPr="00970D9D">
        <w:rPr>
          <w:rFonts w:ascii="Comic Sans MS" w:hAnsi="Comic Sans MS"/>
          <w:noProof/>
        </w:rPr>
        <w:t>a</w:t>
      </w:r>
      <w:r w:rsidR="000647DA" w:rsidRPr="00970D9D">
        <w:rPr>
          <w:rFonts w:ascii="Comic Sans MS" w:hAnsi="Comic Sans MS"/>
          <w:noProof/>
        </w:rPr>
        <w:t>n</w:t>
      </w:r>
      <w:r w:rsidR="00C302AF" w:rsidRPr="00970D9D">
        <w:rPr>
          <w:rFonts w:ascii="Comic Sans MS" w:hAnsi="Comic Sans MS"/>
          <w:noProof/>
        </w:rPr>
        <w:t xml:space="preserve"> influential</w:t>
      </w:r>
      <w:r w:rsidR="00C302AF" w:rsidRPr="00970D9D">
        <w:rPr>
          <w:rFonts w:ascii="Comic Sans MS" w:hAnsi="Comic Sans MS"/>
        </w:rPr>
        <w:t xml:space="preserve"> text when it came to saints many using it to learn about the saints and comment on the depiction of saints as it was popular and has lived on in many manuscripts up until the present day.</w:t>
      </w:r>
    </w:p>
    <w:p w14:paraId="09A54BF1" w14:textId="2A1FA709" w:rsidR="00CB4796" w:rsidRPr="00970D9D" w:rsidRDefault="00CB4796" w:rsidP="007B2428">
      <w:pPr>
        <w:rPr>
          <w:rFonts w:ascii="Comic Sans MS" w:hAnsi="Comic Sans MS"/>
        </w:rPr>
      </w:pPr>
      <w:r w:rsidRPr="00970D9D">
        <w:rPr>
          <w:rFonts w:ascii="Comic Sans MS" w:hAnsi="Comic Sans MS"/>
          <w:i/>
        </w:rPr>
        <w:t>The Life of St Elizabeth of Hungary</w:t>
      </w:r>
      <w:r w:rsidRPr="00970D9D">
        <w:rPr>
          <w:rFonts w:ascii="Comic Sans MS" w:hAnsi="Comic Sans MS"/>
        </w:rPr>
        <w:t xml:space="preserve"> was written by Charles Forbes </w:t>
      </w:r>
      <w:r w:rsidR="000647DA" w:rsidRPr="00970D9D">
        <w:rPr>
          <w:rFonts w:ascii="Comic Sans MS" w:hAnsi="Comic Sans MS"/>
          <w:noProof/>
        </w:rPr>
        <w:t>C</w:t>
      </w:r>
      <w:r w:rsidRPr="00970D9D">
        <w:rPr>
          <w:rFonts w:ascii="Comic Sans MS" w:hAnsi="Comic Sans MS"/>
          <w:noProof/>
        </w:rPr>
        <w:t>omte</w:t>
      </w:r>
      <w:r w:rsidRPr="00970D9D">
        <w:rPr>
          <w:rFonts w:ascii="Comic Sans MS" w:hAnsi="Comic Sans MS"/>
        </w:rPr>
        <w:t xml:space="preserve"> de </w:t>
      </w:r>
      <w:proofErr w:type="spellStart"/>
      <w:r w:rsidRPr="00970D9D">
        <w:rPr>
          <w:rFonts w:ascii="Comic Sans MS" w:hAnsi="Comic Sans MS"/>
        </w:rPr>
        <w:t>Montalembert</w:t>
      </w:r>
      <w:proofErr w:type="spellEnd"/>
      <w:r w:rsidRPr="00970D9D">
        <w:rPr>
          <w:rFonts w:ascii="Comic Sans MS" w:hAnsi="Comic Sans MS"/>
        </w:rPr>
        <w:t xml:space="preserve"> in 1836 who was a French historian.</w:t>
      </w:r>
      <w:r w:rsidR="0020763D">
        <w:rPr>
          <w:rStyle w:val="FootnoteReference"/>
          <w:rFonts w:ascii="Comic Sans MS" w:hAnsi="Comic Sans MS"/>
        </w:rPr>
        <w:footnoteReference w:id="4"/>
      </w:r>
      <w:r w:rsidRPr="00970D9D">
        <w:rPr>
          <w:rFonts w:ascii="Comic Sans MS" w:hAnsi="Comic Sans MS"/>
        </w:rPr>
        <w:t xml:space="preserve"> This history of St Elizabeth’s life is written</w:t>
      </w:r>
      <w:r w:rsidR="00A909B8" w:rsidRPr="00970D9D">
        <w:rPr>
          <w:rFonts w:ascii="Comic Sans MS" w:hAnsi="Comic Sans MS"/>
        </w:rPr>
        <w:t xml:space="preserve"> more</w:t>
      </w:r>
      <w:r w:rsidRPr="00970D9D">
        <w:rPr>
          <w:rFonts w:ascii="Comic Sans MS" w:hAnsi="Comic Sans MS"/>
        </w:rPr>
        <w:t xml:space="preserve"> like a</w:t>
      </w:r>
      <w:r w:rsidR="00A909B8" w:rsidRPr="00970D9D">
        <w:rPr>
          <w:rFonts w:ascii="Comic Sans MS" w:hAnsi="Comic Sans MS"/>
        </w:rPr>
        <w:t xml:space="preserve"> biography</w:t>
      </w:r>
      <w:r w:rsidRPr="00970D9D">
        <w:rPr>
          <w:rFonts w:ascii="Comic Sans MS" w:hAnsi="Comic Sans MS"/>
        </w:rPr>
        <w:t xml:space="preserve"> rather than answering any historical questions. Though during the history some of it differs from the golden legend </w:t>
      </w:r>
      <w:r w:rsidR="00A909B8" w:rsidRPr="00970D9D">
        <w:rPr>
          <w:rFonts w:ascii="Comic Sans MS" w:hAnsi="Comic Sans MS"/>
        </w:rPr>
        <w:t>as it mentions a different Monk who Elizabeth first heals the way the biography</w:t>
      </w:r>
      <w:r w:rsidRPr="00970D9D">
        <w:rPr>
          <w:rFonts w:ascii="Comic Sans MS" w:hAnsi="Comic Sans MS"/>
        </w:rPr>
        <w:t xml:space="preserve"> is very similar to</w:t>
      </w:r>
      <w:r w:rsidR="00A909B8" w:rsidRPr="00970D9D">
        <w:rPr>
          <w:rFonts w:ascii="Comic Sans MS" w:hAnsi="Comic Sans MS"/>
        </w:rPr>
        <w:t xml:space="preserve"> how</w:t>
      </w:r>
      <w:r w:rsidRPr="00970D9D">
        <w:rPr>
          <w:rFonts w:ascii="Comic Sans MS" w:hAnsi="Comic Sans MS"/>
        </w:rPr>
        <w:t xml:space="preserve"> the Golden Legend</w:t>
      </w:r>
      <w:r w:rsidR="00A909B8" w:rsidRPr="00970D9D">
        <w:rPr>
          <w:rFonts w:ascii="Comic Sans MS" w:hAnsi="Comic Sans MS"/>
        </w:rPr>
        <w:t xml:space="preserve"> is written with an almost fantasy element to the tale</w:t>
      </w:r>
      <w:r w:rsidR="008F14F5" w:rsidRPr="00970D9D">
        <w:rPr>
          <w:rFonts w:ascii="Comic Sans MS" w:hAnsi="Comic Sans MS"/>
        </w:rPr>
        <w:t xml:space="preserve"> as if it was written for entertainment rather than an academic paper</w:t>
      </w:r>
      <w:r w:rsidRPr="00970D9D">
        <w:rPr>
          <w:rFonts w:ascii="Comic Sans MS" w:hAnsi="Comic Sans MS"/>
        </w:rPr>
        <w:t xml:space="preserve">. The history of her life is written as a biography with the author making a comment about her life here and there pointing out instances in her life that the author felt were significant. The book focuses on Elizabeth’s life as a saint and her deeds and miracles, </w:t>
      </w:r>
      <w:r w:rsidR="00147846" w:rsidRPr="00970D9D">
        <w:rPr>
          <w:rFonts w:ascii="Comic Sans MS" w:hAnsi="Comic Sans MS"/>
        </w:rPr>
        <w:t xml:space="preserve">it also pays close attention to other people who were important during her life such as her handmaidens and also Conrad who was her confessor. The author focuses on these people as they were key to getting Elizabeth </w:t>
      </w:r>
      <w:r w:rsidR="00147846" w:rsidRPr="00970D9D">
        <w:rPr>
          <w:rFonts w:ascii="Comic Sans MS" w:hAnsi="Comic Sans MS"/>
          <w:noProof/>
        </w:rPr>
        <w:t>canonised</w:t>
      </w:r>
      <w:r w:rsidR="00313466" w:rsidRPr="00970D9D">
        <w:rPr>
          <w:rFonts w:ascii="Comic Sans MS" w:hAnsi="Comic Sans MS"/>
          <w:noProof/>
        </w:rPr>
        <w:t>,</w:t>
      </w:r>
      <w:r w:rsidR="00147846" w:rsidRPr="00970D9D">
        <w:rPr>
          <w:rFonts w:ascii="Comic Sans MS" w:hAnsi="Comic Sans MS"/>
        </w:rPr>
        <w:t xml:space="preserve"> the handmaidens for the testimony made and Conrad was very important as he championed Elizabeth to become a saint by noting down the miracles and also by writing a letter to the pope</w:t>
      </w:r>
      <w:r w:rsidR="001841AD" w:rsidRPr="00970D9D">
        <w:rPr>
          <w:rFonts w:ascii="Comic Sans MS" w:hAnsi="Comic Sans MS"/>
        </w:rPr>
        <w:t xml:space="preserve"> petitioning for her canonisation</w:t>
      </w:r>
      <w:r w:rsidR="00147846" w:rsidRPr="00970D9D">
        <w:rPr>
          <w:rFonts w:ascii="Comic Sans MS" w:hAnsi="Comic Sans MS"/>
        </w:rPr>
        <w:t>.</w:t>
      </w:r>
    </w:p>
    <w:p w14:paraId="68C25F68" w14:textId="0732E40D" w:rsidR="00D0104B" w:rsidRPr="00970D9D" w:rsidRDefault="00DA49C0" w:rsidP="007B2428">
      <w:pPr>
        <w:rPr>
          <w:rFonts w:ascii="Comic Sans MS" w:hAnsi="Comic Sans MS"/>
        </w:rPr>
      </w:pPr>
      <w:r w:rsidRPr="00970D9D">
        <w:rPr>
          <w:rFonts w:ascii="Comic Sans MS" w:hAnsi="Comic Sans MS"/>
        </w:rPr>
        <w:t xml:space="preserve">She is also </w:t>
      </w:r>
      <w:r w:rsidR="00BA3015" w:rsidRPr="00970D9D">
        <w:rPr>
          <w:rFonts w:ascii="Comic Sans MS" w:hAnsi="Comic Sans MS"/>
        </w:rPr>
        <w:t>a key case study in Walker-Bynum’s</w:t>
      </w:r>
      <w:r w:rsidRPr="00970D9D">
        <w:rPr>
          <w:rFonts w:ascii="Comic Sans MS" w:hAnsi="Comic Sans MS"/>
        </w:rPr>
        <w:t xml:space="preserve"> </w:t>
      </w:r>
      <w:r w:rsidRPr="00970D9D">
        <w:rPr>
          <w:rFonts w:ascii="Comic Sans MS" w:hAnsi="Comic Sans MS"/>
          <w:i/>
        </w:rPr>
        <w:t>The Religious significance of food to medieval women</w:t>
      </w:r>
      <w:r w:rsidRPr="00970D9D">
        <w:rPr>
          <w:rFonts w:ascii="Comic Sans MS" w:hAnsi="Comic Sans MS"/>
        </w:rPr>
        <w:t xml:space="preserve"> this discusses the role that she played as a female saint.</w:t>
      </w:r>
      <w:r w:rsidR="005D60D1">
        <w:rPr>
          <w:rStyle w:val="FootnoteReference"/>
          <w:rFonts w:ascii="Comic Sans MS" w:hAnsi="Comic Sans MS"/>
        </w:rPr>
        <w:footnoteReference w:id="5"/>
      </w:r>
      <w:r w:rsidRPr="00970D9D">
        <w:rPr>
          <w:rFonts w:ascii="Comic Sans MS" w:hAnsi="Comic Sans MS"/>
        </w:rPr>
        <w:t xml:space="preserve"> It also includes her as she is the patron saint of bakers and one of the miracles that </w:t>
      </w:r>
      <w:r w:rsidRPr="00970D9D">
        <w:rPr>
          <w:rFonts w:ascii="Comic Sans MS" w:hAnsi="Comic Sans MS"/>
          <w:noProof/>
        </w:rPr>
        <w:t>w</w:t>
      </w:r>
      <w:r w:rsidR="00B002CB" w:rsidRPr="00970D9D">
        <w:rPr>
          <w:rFonts w:ascii="Comic Sans MS" w:hAnsi="Comic Sans MS"/>
          <w:noProof/>
        </w:rPr>
        <w:t>ere</w:t>
      </w:r>
      <w:r w:rsidRPr="00970D9D">
        <w:rPr>
          <w:rFonts w:ascii="Comic Sans MS" w:hAnsi="Comic Sans MS"/>
        </w:rPr>
        <w:t xml:space="preserve"> performed during her lifetime involved bread and is one of her popular miracles as she is often depicted with bread or roses due to this miracle. </w:t>
      </w:r>
      <w:r w:rsidR="00B20DF4" w:rsidRPr="00970D9D">
        <w:rPr>
          <w:rFonts w:ascii="Comic Sans MS" w:hAnsi="Comic Sans MS"/>
        </w:rPr>
        <w:t xml:space="preserve">It also discusses the role of a female saint being motherly and the contradictions she must have </w:t>
      </w:r>
      <w:r w:rsidR="00B20DF4" w:rsidRPr="00970D9D">
        <w:rPr>
          <w:rFonts w:ascii="Comic Sans MS" w:hAnsi="Comic Sans MS"/>
          <w:noProof/>
        </w:rPr>
        <w:t>c</w:t>
      </w:r>
      <w:r w:rsidR="000647DA" w:rsidRPr="00970D9D">
        <w:rPr>
          <w:rFonts w:ascii="Comic Sans MS" w:hAnsi="Comic Sans MS"/>
          <w:noProof/>
        </w:rPr>
        <w:t>o</w:t>
      </w:r>
      <w:r w:rsidR="00B20DF4" w:rsidRPr="00970D9D">
        <w:rPr>
          <w:rFonts w:ascii="Comic Sans MS" w:hAnsi="Comic Sans MS"/>
          <w:noProof/>
        </w:rPr>
        <w:t>me</w:t>
      </w:r>
      <w:r w:rsidR="00B20DF4" w:rsidRPr="00970D9D">
        <w:rPr>
          <w:rFonts w:ascii="Comic Sans MS" w:hAnsi="Comic Sans MS"/>
        </w:rPr>
        <w:t xml:space="preserve"> under such as being married to a king</w:t>
      </w:r>
      <w:r w:rsidR="008E5EBA" w:rsidRPr="00970D9D">
        <w:rPr>
          <w:rFonts w:ascii="Comic Sans MS" w:hAnsi="Comic Sans MS"/>
        </w:rPr>
        <w:t xml:space="preserve"> which </w:t>
      </w:r>
      <w:r w:rsidR="00DD50FB" w:rsidRPr="00970D9D">
        <w:rPr>
          <w:rFonts w:ascii="Comic Sans MS" w:hAnsi="Comic Sans MS"/>
        </w:rPr>
        <w:t>would go against the idea that a saint should be a virgin and live humbly.</w:t>
      </w:r>
      <w:r w:rsidR="002F7D9D" w:rsidRPr="00970D9D">
        <w:rPr>
          <w:rFonts w:ascii="Comic Sans MS" w:hAnsi="Comic Sans MS"/>
        </w:rPr>
        <w:t xml:space="preserve"> </w:t>
      </w:r>
      <w:r w:rsidR="00BA3015" w:rsidRPr="00970D9D">
        <w:rPr>
          <w:rFonts w:ascii="Comic Sans MS" w:hAnsi="Comic Sans MS"/>
        </w:rPr>
        <w:t xml:space="preserve">Virginity is important in Christianity as it presents purity which is what saints were supposed to personify. </w:t>
      </w:r>
      <w:r w:rsidR="001E45E7" w:rsidRPr="00970D9D">
        <w:rPr>
          <w:rFonts w:ascii="Comic Sans MS" w:hAnsi="Comic Sans MS"/>
        </w:rPr>
        <w:t xml:space="preserve">The book compares Elizabeth and other female </w:t>
      </w:r>
      <w:r w:rsidR="001E45E7" w:rsidRPr="00970D9D">
        <w:rPr>
          <w:rFonts w:ascii="Comic Sans MS" w:hAnsi="Comic Sans MS"/>
        </w:rPr>
        <w:lastRenderedPageBreak/>
        <w:t>saints and their roles surrounding the distribution of food</w:t>
      </w:r>
      <w:r w:rsidR="00EB5BB9" w:rsidRPr="00970D9D">
        <w:rPr>
          <w:rFonts w:ascii="Comic Sans MS" w:hAnsi="Comic Sans MS"/>
        </w:rPr>
        <w:t xml:space="preserve"> and how this represented the characteristics of a female saint as it was domestic and motherly.</w:t>
      </w:r>
    </w:p>
    <w:p w14:paraId="03D311F2" w14:textId="5255B664" w:rsidR="007B2428" w:rsidRPr="00970D9D" w:rsidRDefault="003726D4" w:rsidP="007B2428">
      <w:pPr>
        <w:rPr>
          <w:rFonts w:ascii="Comic Sans MS" w:hAnsi="Comic Sans MS"/>
        </w:rPr>
      </w:pPr>
      <w:r w:rsidRPr="00970D9D">
        <w:rPr>
          <w:rFonts w:ascii="Comic Sans MS" w:hAnsi="Comic Sans MS"/>
        </w:rPr>
        <w:t xml:space="preserve">Other materials that relate to her include </w:t>
      </w:r>
      <w:r w:rsidR="00D0104B" w:rsidRPr="00970D9D">
        <w:rPr>
          <w:rFonts w:ascii="Comic Sans MS" w:hAnsi="Comic Sans MS"/>
        </w:rPr>
        <w:t xml:space="preserve">comments on the Franciscan </w:t>
      </w:r>
      <w:r w:rsidR="00BA3015" w:rsidRPr="00970D9D">
        <w:rPr>
          <w:rFonts w:ascii="Comic Sans MS" w:hAnsi="Comic Sans MS"/>
        </w:rPr>
        <w:t>T</w:t>
      </w:r>
      <w:r w:rsidR="00D0104B" w:rsidRPr="00970D9D">
        <w:rPr>
          <w:rFonts w:ascii="Comic Sans MS" w:hAnsi="Comic Sans MS"/>
        </w:rPr>
        <w:t xml:space="preserve">hird </w:t>
      </w:r>
      <w:r w:rsidR="00BA3015" w:rsidRPr="00970D9D">
        <w:rPr>
          <w:rFonts w:ascii="Comic Sans MS" w:hAnsi="Comic Sans MS"/>
        </w:rPr>
        <w:t>O</w:t>
      </w:r>
      <w:r w:rsidR="00D0104B" w:rsidRPr="00970D9D">
        <w:rPr>
          <w:rFonts w:ascii="Comic Sans MS" w:hAnsi="Comic Sans MS"/>
        </w:rPr>
        <w:t xml:space="preserve">rder which she was a part of and how her life as a princess and </w:t>
      </w:r>
      <w:r w:rsidR="00313466" w:rsidRPr="00970D9D">
        <w:rPr>
          <w:rFonts w:ascii="Comic Sans MS" w:hAnsi="Comic Sans MS"/>
        </w:rPr>
        <w:t>q</w:t>
      </w:r>
      <w:r w:rsidR="00D0104B" w:rsidRPr="00970D9D">
        <w:rPr>
          <w:rFonts w:ascii="Comic Sans MS" w:hAnsi="Comic Sans MS"/>
        </w:rPr>
        <w:t>ueen</w:t>
      </w:r>
      <w:r w:rsidR="00B002CB" w:rsidRPr="00970D9D">
        <w:rPr>
          <w:rFonts w:ascii="Comic Sans MS" w:hAnsi="Comic Sans MS"/>
        </w:rPr>
        <w:t>, therefore,</w:t>
      </w:r>
      <w:r w:rsidR="00D0104B" w:rsidRPr="00970D9D">
        <w:rPr>
          <w:rFonts w:ascii="Comic Sans MS" w:hAnsi="Comic Sans MS"/>
        </w:rPr>
        <w:t xml:space="preserve"> had to be reworked to fit into their beliefs of poverty.</w:t>
      </w:r>
      <w:r w:rsidR="00DA49C0" w:rsidRPr="00970D9D">
        <w:rPr>
          <w:rFonts w:ascii="Comic Sans MS" w:hAnsi="Comic Sans MS"/>
        </w:rPr>
        <w:t xml:space="preserve"> </w:t>
      </w:r>
      <w:r w:rsidR="005363BF" w:rsidRPr="00970D9D">
        <w:rPr>
          <w:rFonts w:ascii="Comic Sans MS" w:hAnsi="Comic Sans MS"/>
        </w:rPr>
        <w:t>S</w:t>
      </w:r>
      <w:r w:rsidR="00DA49C0" w:rsidRPr="00970D9D">
        <w:rPr>
          <w:rFonts w:ascii="Comic Sans MS" w:hAnsi="Comic Sans MS"/>
        </w:rPr>
        <w:t xml:space="preserve">he was made a </w:t>
      </w:r>
      <w:r w:rsidR="00BA3015" w:rsidRPr="00970D9D">
        <w:rPr>
          <w:rFonts w:ascii="Comic Sans MS" w:hAnsi="Comic Sans MS"/>
        </w:rPr>
        <w:t>p</w:t>
      </w:r>
      <w:r w:rsidR="00DA49C0" w:rsidRPr="00970D9D">
        <w:rPr>
          <w:rFonts w:ascii="Comic Sans MS" w:hAnsi="Comic Sans MS"/>
        </w:rPr>
        <w:t xml:space="preserve">atron saint of the order after she was </w:t>
      </w:r>
      <w:r w:rsidR="00DA49C0" w:rsidRPr="00970D9D">
        <w:rPr>
          <w:rFonts w:ascii="Comic Sans MS" w:hAnsi="Comic Sans MS"/>
          <w:noProof/>
        </w:rPr>
        <w:t>canonised</w:t>
      </w:r>
      <w:r w:rsidR="0051552F" w:rsidRPr="00970D9D">
        <w:rPr>
          <w:rFonts w:ascii="Comic Sans MS" w:hAnsi="Comic Sans MS"/>
          <w:noProof/>
        </w:rPr>
        <w:t xml:space="preserve"> due to the fact that she was an early member of the order</w:t>
      </w:r>
      <w:r w:rsidR="001445F8" w:rsidRPr="00970D9D">
        <w:rPr>
          <w:rFonts w:ascii="Comic Sans MS" w:hAnsi="Comic Sans MS"/>
          <w:noProof/>
        </w:rPr>
        <w:t xml:space="preserve"> as she admired St Francis and chose to follow his teachings</w:t>
      </w:r>
      <w:r w:rsidR="00DA49C0" w:rsidRPr="00970D9D">
        <w:rPr>
          <w:rFonts w:ascii="Comic Sans MS" w:hAnsi="Comic Sans MS"/>
        </w:rPr>
        <w:t xml:space="preserve">. </w:t>
      </w:r>
      <w:r w:rsidR="00D0104B" w:rsidRPr="00970D9D">
        <w:rPr>
          <w:rFonts w:ascii="Comic Sans MS" w:hAnsi="Comic Sans MS"/>
        </w:rPr>
        <w:t xml:space="preserve"> </w:t>
      </w:r>
    </w:p>
    <w:p w14:paraId="38A213DB" w14:textId="4CEB83CD" w:rsidR="00EC2D84" w:rsidRPr="00970D9D" w:rsidRDefault="00EC2D84" w:rsidP="007B2428">
      <w:pPr>
        <w:rPr>
          <w:rFonts w:ascii="Comic Sans MS" w:hAnsi="Comic Sans MS"/>
        </w:rPr>
      </w:pPr>
      <w:r w:rsidRPr="00970D9D">
        <w:rPr>
          <w:rFonts w:ascii="Comic Sans MS" w:hAnsi="Comic Sans MS"/>
        </w:rPr>
        <w:t xml:space="preserve">In </w:t>
      </w:r>
      <w:r w:rsidRPr="00970D9D">
        <w:rPr>
          <w:rFonts w:ascii="Comic Sans MS" w:hAnsi="Comic Sans MS"/>
          <w:noProof/>
        </w:rPr>
        <w:t>conclusion</w:t>
      </w:r>
      <w:r w:rsidR="000647DA" w:rsidRPr="00970D9D">
        <w:rPr>
          <w:rFonts w:ascii="Comic Sans MS" w:hAnsi="Comic Sans MS"/>
          <w:noProof/>
        </w:rPr>
        <w:t>,</w:t>
      </w:r>
      <w:r w:rsidRPr="00970D9D">
        <w:rPr>
          <w:rFonts w:ascii="Comic Sans MS" w:hAnsi="Comic Sans MS"/>
        </w:rPr>
        <w:t xml:space="preserve"> the </w:t>
      </w:r>
      <w:r w:rsidR="00406E8C" w:rsidRPr="00970D9D">
        <w:rPr>
          <w:rFonts w:ascii="Comic Sans MS" w:hAnsi="Comic Sans MS"/>
        </w:rPr>
        <w:t>historiography</w:t>
      </w:r>
      <w:r w:rsidR="00BA3015" w:rsidRPr="00970D9D">
        <w:rPr>
          <w:rFonts w:ascii="Comic Sans MS" w:hAnsi="Comic Sans MS"/>
        </w:rPr>
        <w:t xml:space="preserve"> </w:t>
      </w:r>
      <w:r w:rsidRPr="00970D9D">
        <w:rPr>
          <w:rFonts w:ascii="Comic Sans MS" w:hAnsi="Comic Sans MS"/>
        </w:rPr>
        <w:t xml:space="preserve">surrounding St Elizabeth of Hungary </w:t>
      </w:r>
      <w:r w:rsidR="000647DA" w:rsidRPr="00970D9D">
        <w:rPr>
          <w:rFonts w:ascii="Comic Sans MS" w:hAnsi="Comic Sans MS"/>
          <w:noProof/>
        </w:rPr>
        <w:t>is</w:t>
      </w:r>
      <w:r w:rsidRPr="00970D9D">
        <w:rPr>
          <w:rFonts w:ascii="Comic Sans MS" w:hAnsi="Comic Sans MS"/>
        </w:rPr>
        <w:t xml:space="preserve"> focused on the lives of </w:t>
      </w:r>
      <w:r w:rsidR="00406E8C" w:rsidRPr="00970D9D">
        <w:rPr>
          <w:rFonts w:ascii="Comic Sans MS" w:hAnsi="Comic Sans MS"/>
        </w:rPr>
        <w:t>saints specifically that of female saints and what this entailed.</w:t>
      </w:r>
      <w:r w:rsidR="00DE6A0E" w:rsidRPr="00970D9D">
        <w:rPr>
          <w:rFonts w:ascii="Comic Sans MS" w:hAnsi="Comic Sans MS"/>
        </w:rPr>
        <w:t xml:space="preserve"> It also focuses on when she was a saint as it could be the key to dating when the meditations were written</w:t>
      </w:r>
      <w:r w:rsidR="00313466" w:rsidRPr="00970D9D">
        <w:rPr>
          <w:rFonts w:ascii="Comic Sans MS" w:hAnsi="Comic Sans MS"/>
        </w:rPr>
        <w:t>,</w:t>
      </w:r>
      <w:r w:rsidR="00DE6A0E" w:rsidRPr="00970D9D">
        <w:rPr>
          <w:rFonts w:ascii="Comic Sans MS" w:hAnsi="Comic Sans MS"/>
        </w:rPr>
        <w:t xml:space="preserve"> as it mentions </w:t>
      </w:r>
      <w:r w:rsidR="00DE6A0E" w:rsidRPr="00970D9D">
        <w:rPr>
          <w:rFonts w:ascii="Comic Sans MS" w:hAnsi="Comic Sans MS"/>
          <w:noProof/>
        </w:rPr>
        <w:t>a</w:t>
      </w:r>
      <w:r w:rsidR="000647DA" w:rsidRPr="00970D9D">
        <w:rPr>
          <w:rFonts w:ascii="Comic Sans MS" w:hAnsi="Comic Sans MS"/>
          <w:noProof/>
        </w:rPr>
        <w:t>n</w:t>
      </w:r>
      <w:r w:rsidR="00DE6A0E" w:rsidRPr="00970D9D">
        <w:rPr>
          <w:rFonts w:ascii="Comic Sans MS" w:hAnsi="Comic Sans MS"/>
          <w:noProof/>
        </w:rPr>
        <w:t xml:space="preserve"> Elizabeth</w:t>
      </w:r>
      <w:r w:rsidR="00DE6A0E" w:rsidRPr="00970D9D">
        <w:rPr>
          <w:rFonts w:ascii="Comic Sans MS" w:hAnsi="Comic Sans MS"/>
        </w:rPr>
        <w:t xml:space="preserve"> of Hungary and it makes more sense that it is referring to </w:t>
      </w:r>
      <w:r w:rsidR="000647DA" w:rsidRPr="00970D9D">
        <w:rPr>
          <w:rFonts w:ascii="Comic Sans MS" w:hAnsi="Comic Sans MS"/>
          <w:noProof/>
        </w:rPr>
        <w:t>S</w:t>
      </w:r>
      <w:r w:rsidR="00DE6A0E" w:rsidRPr="00970D9D">
        <w:rPr>
          <w:rFonts w:ascii="Comic Sans MS" w:hAnsi="Comic Sans MS"/>
          <w:noProof/>
        </w:rPr>
        <w:t>aint</w:t>
      </w:r>
      <w:r w:rsidR="00DE6A0E" w:rsidRPr="00970D9D">
        <w:rPr>
          <w:rFonts w:ascii="Comic Sans MS" w:hAnsi="Comic Sans MS"/>
        </w:rPr>
        <w:t xml:space="preserve"> Elizabeth that this portfolio is focusing on</w:t>
      </w:r>
      <w:r w:rsidR="00313466" w:rsidRPr="00970D9D">
        <w:rPr>
          <w:rFonts w:ascii="Comic Sans MS" w:hAnsi="Comic Sans MS"/>
        </w:rPr>
        <w:t>,</w:t>
      </w:r>
      <w:r w:rsidR="00DE6A0E" w:rsidRPr="00970D9D">
        <w:rPr>
          <w:rFonts w:ascii="Comic Sans MS" w:hAnsi="Comic Sans MS"/>
        </w:rPr>
        <w:t xml:space="preserve"> rather than St Elizabeth of Toss.</w:t>
      </w:r>
      <w:r w:rsidR="007920D9" w:rsidRPr="00970D9D">
        <w:rPr>
          <w:rFonts w:ascii="Comic Sans MS" w:hAnsi="Comic Sans MS"/>
        </w:rPr>
        <w:t xml:space="preserve"> Sources also on St Elizabeth of Hungary focus on the contradictions of a female saint and the expectations of a saint were reconciled to make it appropriate for them to be </w:t>
      </w:r>
      <w:r w:rsidR="007920D9" w:rsidRPr="00970D9D">
        <w:rPr>
          <w:rFonts w:ascii="Comic Sans MS" w:hAnsi="Comic Sans MS"/>
          <w:noProof/>
        </w:rPr>
        <w:t>canonised</w:t>
      </w:r>
      <w:r w:rsidR="007920D9" w:rsidRPr="00970D9D">
        <w:rPr>
          <w:rFonts w:ascii="Comic Sans MS" w:hAnsi="Comic Sans MS"/>
        </w:rPr>
        <w:t>.</w:t>
      </w:r>
    </w:p>
    <w:p w14:paraId="53641960" w14:textId="77777777" w:rsidR="00150335" w:rsidRPr="00970D9D" w:rsidRDefault="00976FDF" w:rsidP="007B2428">
      <w:pPr>
        <w:rPr>
          <w:rFonts w:ascii="Comic Sans MS" w:hAnsi="Comic Sans MS"/>
          <w:b/>
        </w:rPr>
      </w:pPr>
      <w:r w:rsidRPr="00970D9D">
        <w:rPr>
          <w:rFonts w:ascii="Comic Sans MS" w:hAnsi="Comic Sans MS"/>
          <w:b/>
        </w:rPr>
        <w:t xml:space="preserve">A commentary on a textual source relating to a miracle resulting from St Elizabeth’s intercession: </w:t>
      </w:r>
    </w:p>
    <w:p w14:paraId="6406A8E0" w14:textId="5B1B5219" w:rsidR="00C6074A" w:rsidRPr="00970D9D" w:rsidRDefault="00C5003A" w:rsidP="0033025E">
      <w:pPr>
        <w:rPr>
          <w:rFonts w:ascii="Comic Sans MS" w:hAnsi="Comic Sans MS"/>
        </w:rPr>
      </w:pPr>
      <w:r w:rsidRPr="00970D9D">
        <w:rPr>
          <w:rFonts w:ascii="Comic Sans MS" w:hAnsi="Comic Sans MS"/>
        </w:rPr>
        <w:t xml:space="preserve">St Elizabeth has her own chapter in the Golden Legend written by Jacobus de </w:t>
      </w:r>
      <w:proofErr w:type="spellStart"/>
      <w:r w:rsidRPr="00970D9D">
        <w:rPr>
          <w:rFonts w:ascii="Comic Sans MS" w:hAnsi="Comic Sans MS"/>
        </w:rPr>
        <w:t>Voraigne</w:t>
      </w:r>
      <w:proofErr w:type="spellEnd"/>
      <w:r w:rsidRPr="00970D9D">
        <w:rPr>
          <w:rFonts w:ascii="Comic Sans MS" w:hAnsi="Comic Sans MS"/>
        </w:rPr>
        <w:t xml:space="preserve"> which contains the lives of different saints in 178 chapters. In this legend of St </w:t>
      </w:r>
      <w:r w:rsidRPr="00970D9D">
        <w:rPr>
          <w:rFonts w:ascii="Comic Sans MS" w:hAnsi="Comic Sans MS"/>
          <w:noProof/>
        </w:rPr>
        <w:t>Elizabeth</w:t>
      </w:r>
      <w:r w:rsidR="000647DA" w:rsidRPr="00970D9D">
        <w:rPr>
          <w:rFonts w:ascii="Comic Sans MS" w:hAnsi="Comic Sans MS"/>
          <w:noProof/>
        </w:rPr>
        <w:t>,</w:t>
      </w:r>
      <w:r w:rsidRPr="00970D9D">
        <w:rPr>
          <w:rFonts w:ascii="Comic Sans MS" w:hAnsi="Comic Sans MS"/>
        </w:rPr>
        <w:t xml:space="preserve"> it details her holy life and death and also some intercessions of Elizabeth and the miracles which arose because of her intercession. The first miracle in the Legend due to the intercession of St Elizabeth involves a monk called Henry. The monk </w:t>
      </w:r>
      <w:r w:rsidR="0033025E" w:rsidRPr="00970D9D">
        <w:rPr>
          <w:rFonts w:ascii="Comic Sans MS" w:hAnsi="Comic Sans MS"/>
        </w:rPr>
        <w:t xml:space="preserve">had </w:t>
      </w:r>
      <w:r w:rsidRPr="00970D9D">
        <w:rPr>
          <w:rFonts w:ascii="Comic Sans MS" w:hAnsi="Comic Sans MS"/>
        </w:rPr>
        <w:t>“fallen in so great a sickness that he cried and would suffer no creature to have rest about him in the house”</w:t>
      </w:r>
      <w:r w:rsidR="005D60D1">
        <w:rPr>
          <w:rStyle w:val="FootnoteReference"/>
          <w:rFonts w:ascii="Comic Sans MS" w:hAnsi="Comic Sans MS"/>
        </w:rPr>
        <w:footnoteReference w:id="6"/>
      </w:r>
      <w:r w:rsidR="0033025E" w:rsidRPr="00970D9D">
        <w:rPr>
          <w:rFonts w:ascii="Comic Sans MS" w:hAnsi="Comic Sans MS"/>
        </w:rPr>
        <w:t xml:space="preserve">. He was visited by </w:t>
      </w:r>
      <w:r w:rsidR="0033025E" w:rsidRPr="00970D9D">
        <w:rPr>
          <w:rFonts w:ascii="Comic Sans MS" w:hAnsi="Comic Sans MS"/>
          <w:noProof/>
        </w:rPr>
        <w:t>a wom</w:t>
      </w:r>
      <w:r w:rsidR="000647DA" w:rsidRPr="00970D9D">
        <w:rPr>
          <w:rFonts w:ascii="Comic Sans MS" w:hAnsi="Comic Sans MS"/>
          <w:noProof/>
        </w:rPr>
        <w:t>a</w:t>
      </w:r>
      <w:r w:rsidR="0033025E" w:rsidRPr="00970D9D">
        <w:rPr>
          <w:rFonts w:ascii="Comic Sans MS" w:hAnsi="Comic Sans MS"/>
          <w:noProof/>
        </w:rPr>
        <w:t>n</w:t>
      </w:r>
      <w:r w:rsidR="0033025E" w:rsidRPr="00970D9D">
        <w:rPr>
          <w:rFonts w:ascii="Comic Sans MS" w:hAnsi="Comic Sans MS"/>
        </w:rPr>
        <w:t xml:space="preserve"> clad in white three times and told to make a vow to St Elizabeth for his heal</w:t>
      </w:r>
      <w:r w:rsidRPr="00970D9D">
        <w:rPr>
          <w:rFonts w:ascii="Comic Sans MS" w:hAnsi="Comic Sans MS"/>
        </w:rPr>
        <w:t xml:space="preserve"> </w:t>
      </w:r>
      <w:r w:rsidR="0033025E" w:rsidRPr="00970D9D">
        <w:rPr>
          <w:rFonts w:ascii="Comic Sans MS" w:hAnsi="Comic Sans MS"/>
        </w:rPr>
        <w:t xml:space="preserve">which he does and is cured of his ailments. </w:t>
      </w:r>
    </w:p>
    <w:p w14:paraId="7333B994" w14:textId="2E794FA4" w:rsidR="0033025E" w:rsidRPr="00970D9D" w:rsidRDefault="0033025E" w:rsidP="0033025E">
      <w:pPr>
        <w:rPr>
          <w:rFonts w:ascii="Comic Sans MS" w:hAnsi="Comic Sans MS"/>
        </w:rPr>
      </w:pPr>
      <w:r w:rsidRPr="00970D9D">
        <w:rPr>
          <w:rFonts w:ascii="Comic Sans MS" w:hAnsi="Comic Sans MS"/>
        </w:rPr>
        <w:t xml:space="preserve">This is the first miracle of St Elizabeth and presents </w:t>
      </w:r>
      <w:r w:rsidRPr="00970D9D">
        <w:rPr>
          <w:rFonts w:ascii="Comic Sans MS" w:hAnsi="Comic Sans MS"/>
          <w:noProof/>
        </w:rPr>
        <w:t>a wom</w:t>
      </w:r>
      <w:r w:rsidR="000647DA" w:rsidRPr="00970D9D">
        <w:rPr>
          <w:rFonts w:ascii="Comic Sans MS" w:hAnsi="Comic Sans MS"/>
          <w:noProof/>
        </w:rPr>
        <w:t>a</w:t>
      </w:r>
      <w:r w:rsidRPr="00970D9D">
        <w:rPr>
          <w:rFonts w:ascii="Comic Sans MS" w:hAnsi="Comic Sans MS"/>
          <w:noProof/>
        </w:rPr>
        <w:t>n</w:t>
      </w:r>
      <w:r w:rsidRPr="00970D9D">
        <w:rPr>
          <w:rFonts w:ascii="Comic Sans MS" w:hAnsi="Comic Sans MS"/>
        </w:rPr>
        <w:t xml:space="preserve"> appearing to the monk</w:t>
      </w:r>
      <w:r w:rsidR="001042AA" w:rsidRPr="00970D9D">
        <w:rPr>
          <w:rFonts w:ascii="Comic Sans MS" w:hAnsi="Comic Sans MS"/>
        </w:rPr>
        <w:t>,</w:t>
      </w:r>
      <w:r w:rsidRPr="00970D9D">
        <w:rPr>
          <w:rFonts w:ascii="Comic Sans MS" w:hAnsi="Comic Sans MS"/>
        </w:rPr>
        <w:t xml:space="preserve"> who I have interpreted to be St Elizabeth herself appearing as the lady</w:t>
      </w:r>
      <w:r w:rsidR="001042AA" w:rsidRPr="00970D9D">
        <w:rPr>
          <w:rFonts w:ascii="Comic Sans MS" w:hAnsi="Comic Sans MS"/>
        </w:rPr>
        <w:t>, who</w:t>
      </w:r>
      <w:r w:rsidRPr="00970D9D">
        <w:rPr>
          <w:rFonts w:ascii="Comic Sans MS" w:hAnsi="Comic Sans MS"/>
        </w:rPr>
        <w:t xml:space="preserve"> is described as “noble”</w:t>
      </w:r>
      <w:r w:rsidR="005D60D1">
        <w:rPr>
          <w:rStyle w:val="FootnoteReference"/>
          <w:rFonts w:ascii="Comic Sans MS" w:hAnsi="Comic Sans MS"/>
        </w:rPr>
        <w:footnoteReference w:id="7"/>
      </w:r>
      <w:r w:rsidRPr="00970D9D">
        <w:rPr>
          <w:rFonts w:ascii="Comic Sans MS" w:hAnsi="Comic Sans MS"/>
        </w:rPr>
        <w:t>. This is important as throughout the legend Elizabeth is described as noble due to her royal birt</w:t>
      </w:r>
      <w:r w:rsidR="009709A5" w:rsidRPr="00970D9D">
        <w:rPr>
          <w:rFonts w:ascii="Comic Sans MS" w:hAnsi="Comic Sans MS"/>
        </w:rPr>
        <w:t>h or perhaps also reflecting her noble character due to her actions in life</w:t>
      </w:r>
      <w:r w:rsidR="00FF7C65" w:rsidRPr="00970D9D">
        <w:rPr>
          <w:rFonts w:ascii="Comic Sans MS" w:hAnsi="Comic Sans MS"/>
        </w:rPr>
        <w:t>.</w:t>
      </w:r>
      <w:r w:rsidRPr="00970D9D">
        <w:rPr>
          <w:rFonts w:ascii="Comic Sans MS" w:hAnsi="Comic Sans MS"/>
        </w:rPr>
        <w:t xml:space="preserve"> </w:t>
      </w:r>
      <w:r w:rsidRPr="00970D9D">
        <w:rPr>
          <w:rFonts w:ascii="Comic Sans MS" w:hAnsi="Comic Sans MS"/>
          <w:noProof/>
        </w:rPr>
        <w:t>Furthermore</w:t>
      </w:r>
      <w:r w:rsidR="000647DA" w:rsidRPr="00970D9D">
        <w:rPr>
          <w:rFonts w:ascii="Comic Sans MS" w:hAnsi="Comic Sans MS"/>
          <w:noProof/>
        </w:rPr>
        <w:t>,</w:t>
      </w:r>
      <w:r w:rsidRPr="00970D9D">
        <w:rPr>
          <w:rFonts w:ascii="Comic Sans MS" w:hAnsi="Comic Sans MS"/>
        </w:rPr>
        <w:t xml:space="preserve"> this figure seems to differ from other interpretations of Elizabeth’s character as a saint. This is seen as the prior advised the monk not to keep his vow as “ofttimes under the likeness of good cometh illusion of the fiend, and </w:t>
      </w:r>
      <w:r w:rsidRPr="00970D9D">
        <w:rPr>
          <w:rFonts w:ascii="Comic Sans MS" w:hAnsi="Comic Sans MS"/>
          <w:noProof/>
        </w:rPr>
        <w:t>counselled</w:t>
      </w:r>
      <w:r w:rsidRPr="00970D9D">
        <w:rPr>
          <w:rFonts w:ascii="Comic Sans MS" w:hAnsi="Comic Sans MS"/>
        </w:rPr>
        <w:t xml:space="preserve"> him to be confessed of his avow”</w:t>
      </w:r>
      <w:r w:rsidR="005D60D1">
        <w:rPr>
          <w:rStyle w:val="FootnoteReference"/>
          <w:rFonts w:ascii="Comic Sans MS" w:hAnsi="Comic Sans MS"/>
        </w:rPr>
        <w:footnoteReference w:id="8"/>
      </w:r>
      <w:r w:rsidR="002B359E" w:rsidRPr="00970D9D">
        <w:rPr>
          <w:rFonts w:ascii="Comic Sans MS" w:hAnsi="Comic Sans MS"/>
        </w:rPr>
        <w:t>.</w:t>
      </w:r>
      <w:r w:rsidRPr="00970D9D">
        <w:rPr>
          <w:rFonts w:ascii="Comic Sans MS" w:hAnsi="Comic Sans MS"/>
        </w:rPr>
        <w:t xml:space="preserve"> </w:t>
      </w:r>
      <w:r w:rsidR="002B359E" w:rsidRPr="00970D9D">
        <w:rPr>
          <w:rFonts w:ascii="Comic Sans MS" w:hAnsi="Comic Sans MS"/>
        </w:rPr>
        <w:t>I</w:t>
      </w:r>
      <w:r w:rsidRPr="00970D9D">
        <w:rPr>
          <w:rFonts w:ascii="Comic Sans MS" w:hAnsi="Comic Sans MS"/>
        </w:rPr>
        <w:t>n response to this Elizabeth seems to become almost vengeful appearing again and saying to the monk “Thou shalt be always sick till thou hast accomplished and fulfilled thine avow”</w:t>
      </w:r>
      <w:r w:rsidR="005D60D1">
        <w:rPr>
          <w:rStyle w:val="FootnoteReference"/>
          <w:rFonts w:ascii="Comic Sans MS" w:hAnsi="Comic Sans MS"/>
        </w:rPr>
        <w:footnoteReference w:id="9"/>
      </w:r>
      <w:r w:rsidRPr="00970D9D">
        <w:rPr>
          <w:rFonts w:ascii="Comic Sans MS" w:hAnsi="Comic Sans MS"/>
        </w:rPr>
        <w:t xml:space="preserve"> the </w:t>
      </w:r>
      <w:r w:rsidRPr="00970D9D">
        <w:rPr>
          <w:rFonts w:ascii="Comic Sans MS" w:hAnsi="Comic Sans MS"/>
        </w:rPr>
        <w:lastRenderedPageBreak/>
        <w:t>monk then goes on to keep this vow and continue to be in good health. This offers a look into Elizabeth as a saint that is rarely seen as a vengeful saint as the monk does not complete his vow</w:t>
      </w:r>
      <w:r w:rsidR="000647DA" w:rsidRPr="00970D9D">
        <w:rPr>
          <w:rFonts w:ascii="Comic Sans MS" w:hAnsi="Comic Sans MS"/>
        </w:rPr>
        <w:t>, therefore,</w:t>
      </w:r>
      <w:r w:rsidRPr="00970D9D">
        <w:rPr>
          <w:rFonts w:ascii="Comic Sans MS" w:hAnsi="Comic Sans MS"/>
        </w:rPr>
        <w:t xml:space="preserve"> Elizabeth threatens the monk to keep his promise. This is different </w:t>
      </w:r>
      <w:r w:rsidR="000647DA" w:rsidRPr="00970D9D">
        <w:rPr>
          <w:rFonts w:ascii="Comic Sans MS" w:hAnsi="Comic Sans MS"/>
          <w:noProof/>
        </w:rPr>
        <w:t>from</w:t>
      </w:r>
      <w:r w:rsidRPr="00970D9D">
        <w:rPr>
          <w:rFonts w:ascii="Comic Sans MS" w:hAnsi="Comic Sans MS"/>
        </w:rPr>
        <w:t xml:space="preserve"> other intercession miracles which occur by Elizabeth as at Baxter</w:t>
      </w:r>
      <w:r w:rsidR="002B359E" w:rsidRPr="00970D9D">
        <w:rPr>
          <w:rFonts w:ascii="Comic Sans MS" w:hAnsi="Comic Sans MS"/>
        </w:rPr>
        <w:t>-</w:t>
      </w:r>
      <w:r w:rsidRPr="00970D9D">
        <w:rPr>
          <w:rFonts w:ascii="Comic Sans MS" w:hAnsi="Comic Sans MS"/>
        </w:rPr>
        <w:t xml:space="preserve">Wolf points out in their essay </w:t>
      </w:r>
      <w:r w:rsidR="003D0294" w:rsidRPr="00970D9D">
        <w:rPr>
          <w:rFonts w:ascii="Comic Sans MS" w:hAnsi="Comic Sans MS"/>
        </w:rPr>
        <w:t xml:space="preserve">even if you were </w:t>
      </w:r>
      <w:r w:rsidR="001042AA" w:rsidRPr="00970D9D">
        <w:rPr>
          <w:rFonts w:ascii="Comic Sans MS" w:hAnsi="Comic Sans MS"/>
        </w:rPr>
        <w:t>disrespectful</w:t>
      </w:r>
      <w:r w:rsidR="003D0294" w:rsidRPr="00970D9D">
        <w:rPr>
          <w:rFonts w:ascii="Comic Sans MS" w:hAnsi="Comic Sans MS"/>
        </w:rPr>
        <w:t xml:space="preserve"> to St Elizabeth a miracle was still performed. This can be seen when a women with her ill child came to her shrine and waited eleven days and no miracle had occurred said “how can I have any confidence in these reports of cures when, after having been here for such a long time, no such grace has been done for me and my son?”</w:t>
      </w:r>
      <w:r w:rsidR="005D60D1">
        <w:rPr>
          <w:rStyle w:val="FootnoteReference"/>
          <w:rFonts w:ascii="Comic Sans MS" w:hAnsi="Comic Sans MS"/>
        </w:rPr>
        <w:footnoteReference w:id="10"/>
      </w:r>
      <w:r w:rsidR="003D0294" w:rsidRPr="00970D9D">
        <w:rPr>
          <w:rFonts w:ascii="Comic Sans MS" w:hAnsi="Comic Sans MS"/>
        </w:rPr>
        <w:t xml:space="preserve"> and thus her son was healed by Elizabeth. Therefore this may present the difference between the legend of Elizabeth and the miracle</w:t>
      </w:r>
      <w:r w:rsidR="001042AA" w:rsidRPr="00970D9D">
        <w:rPr>
          <w:rFonts w:ascii="Comic Sans MS" w:hAnsi="Comic Sans MS"/>
        </w:rPr>
        <w:t>s</w:t>
      </w:r>
      <w:r w:rsidR="003D0294" w:rsidRPr="00970D9D">
        <w:rPr>
          <w:rFonts w:ascii="Comic Sans MS" w:hAnsi="Comic Sans MS"/>
        </w:rPr>
        <w:t xml:space="preserve"> which were recorded in her shrine as her supporters were trying to get her </w:t>
      </w:r>
      <w:r w:rsidR="003D0294" w:rsidRPr="00970D9D">
        <w:rPr>
          <w:rFonts w:ascii="Comic Sans MS" w:hAnsi="Comic Sans MS"/>
          <w:noProof/>
        </w:rPr>
        <w:t>canonised</w:t>
      </w:r>
      <w:r w:rsidR="001042AA" w:rsidRPr="00970D9D">
        <w:rPr>
          <w:rFonts w:ascii="Comic Sans MS" w:hAnsi="Comic Sans MS"/>
          <w:noProof/>
        </w:rPr>
        <w:t>,</w:t>
      </w:r>
      <w:r w:rsidR="003D0294" w:rsidRPr="00970D9D">
        <w:rPr>
          <w:rFonts w:ascii="Comic Sans MS" w:hAnsi="Comic Sans MS"/>
        </w:rPr>
        <w:t xml:space="preserve"> therefore</w:t>
      </w:r>
      <w:r w:rsidR="001042AA" w:rsidRPr="00970D9D">
        <w:rPr>
          <w:rFonts w:ascii="Comic Sans MS" w:hAnsi="Comic Sans MS"/>
        </w:rPr>
        <w:t>,</w:t>
      </w:r>
      <w:r w:rsidR="003D0294" w:rsidRPr="00970D9D">
        <w:rPr>
          <w:rFonts w:ascii="Comic Sans MS" w:hAnsi="Comic Sans MS"/>
        </w:rPr>
        <w:t xml:space="preserve"> even those who may not be stereotypically worthy of a miracle gain a miracle. </w:t>
      </w:r>
    </w:p>
    <w:p w14:paraId="6A7D9B66" w14:textId="6F277124" w:rsidR="003D0294" w:rsidRPr="00970D9D" w:rsidRDefault="003D0294" w:rsidP="0033025E">
      <w:pPr>
        <w:rPr>
          <w:rFonts w:ascii="Comic Sans MS" w:hAnsi="Comic Sans MS"/>
        </w:rPr>
      </w:pPr>
      <w:r w:rsidRPr="00970D9D">
        <w:rPr>
          <w:rFonts w:ascii="Comic Sans MS" w:hAnsi="Comic Sans MS"/>
        </w:rPr>
        <w:t>It is interesting to note in this intercession miracle that St Elizabeth appears three times to the monk. This is because the number three was considered to be a holy number as it is said to represent the holy trinity that of mind, body</w:t>
      </w:r>
      <w:r w:rsidR="000647DA" w:rsidRPr="00970D9D">
        <w:rPr>
          <w:rFonts w:ascii="Comic Sans MS" w:hAnsi="Comic Sans MS"/>
        </w:rPr>
        <w:t>,</w:t>
      </w:r>
      <w:r w:rsidRPr="00970D9D">
        <w:rPr>
          <w:rFonts w:ascii="Comic Sans MS" w:hAnsi="Comic Sans MS"/>
        </w:rPr>
        <w:t xml:space="preserve"> </w:t>
      </w:r>
      <w:r w:rsidRPr="00970D9D">
        <w:rPr>
          <w:rFonts w:ascii="Comic Sans MS" w:hAnsi="Comic Sans MS"/>
          <w:noProof/>
        </w:rPr>
        <w:t>and</w:t>
      </w:r>
      <w:r w:rsidRPr="00970D9D">
        <w:rPr>
          <w:rFonts w:ascii="Comic Sans MS" w:hAnsi="Comic Sans MS"/>
        </w:rPr>
        <w:t xml:space="preserve"> spirit</w:t>
      </w:r>
      <w:r w:rsidR="001042AA" w:rsidRPr="00970D9D">
        <w:rPr>
          <w:rFonts w:ascii="Comic Sans MS" w:hAnsi="Comic Sans MS"/>
        </w:rPr>
        <w:t>.</w:t>
      </w:r>
      <w:r w:rsidRPr="00970D9D">
        <w:rPr>
          <w:rFonts w:ascii="Comic Sans MS" w:hAnsi="Comic Sans MS"/>
        </w:rPr>
        <w:t xml:space="preserve"> </w:t>
      </w:r>
      <w:r w:rsidR="001042AA" w:rsidRPr="00970D9D">
        <w:rPr>
          <w:rFonts w:ascii="Comic Sans MS" w:hAnsi="Comic Sans MS"/>
        </w:rPr>
        <w:t>T</w:t>
      </w:r>
      <w:r w:rsidRPr="00970D9D">
        <w:rPr>
          <w:rFonts w:ascii="Comic Sans MS" w:hAnsi="Comic Sans MS"/>
        </w:rPr>
        <w:t>he number three is also important in Christianity as it represents the Father, Son</w:t>
      </w:r>
      <w:r w:rsidR="000647DA" w:rsidRPr="00970D9D">
        <w:rPr>
          <w:rFonts w:ascii="Comic Sans MS" w:hAnsi="Comic Sans MS"/>
        </w:rPr>
        <w:t>,</w:t>
      </w:r>
      <w:r w:rsidRPr="00970D9D">
        <w:rPr>
          <w:rFonts w:ascii="Comic Sans MS" w:hAnsi="Comic Sans MS"/>
        </w:rPr>
        <w:t xml:space="preserve"> </w:t>
      </w:r>
      <w:r w:rsidRPr="00970D9D">
        <w:rPr>
          <w:rFonts w:ascii="Comic Sans MS" w:hAnsi="Comic Sans MS"/>
          <w:noProof/>
        </w:rPr>
        <w:t>and</w:t>
      </w:r>
      <w:r w:rsidRPr="00970D9D">
        <w:rPr>
          <w:rFonts w:ascii="Comic Sans MS" w:hAnsi="Comic Sans MS"/>
        </w:rPr>
        <w:t xml:space="preserve"> Holy Spirit. Therefore by using this number in the story of St Elizabeth’s </w:t>
      </w:r>
      <w:r w:rsidRPr="00970D9D">
        <w:rPr>
          <w:rFonts w:ascii="Comic Sans MS" w:hAnsi="Comic Sans MS"/>
          <w:noProof/>
        </w:rPr>
        <w:t>intercession</w:t>
      </w:r>
      <w:r w:rsidR="000647DA" w:rsidRPr="00970D9D">
        <w:rPr>
          <w:rFonts w:ascii="Comic Sans MS" w:hAnsi="Comic Sans MS"/>
          <w:noProof/>
        </w:rPr>
        <w:t>,</w:t>
      </w:r>
      <w:r w:rsidRPr="00970D9D">
        <w:rPr>
          <w:rFonts w:ascii="Comic Sans MS" w:hAnsi="Comic Sans MS"/>
        </w:rPr>
        <w:t xml:space="preserve"> it represents that it is a holy act. </w:t>
      </w:r>
    </w:p>
    <w:p w14:paraId="462829D1" w14:textId="1D61765D" w:rsidR="00940CE5" w:rsidRPr="00970D9D" w:rsidRDefault="00AB13C0" w:rsidP="0033025E">
      <w:pPr>
        <w:rPr>
          <w:rFonts w:ascii="Comic Sans MS" w:hAnsi="Comic Sans MS"/>
        </w:rPr>
      </w:pPr>
      <w:r w:rsidRPr="00970D9D">
        <w:rPr>
          <w:rFonts w:ascii="Comic Sans MS" w:hAnsi="Comic Sans MS"/>
          <w:noProof/>
        </w:rPr>
        <w:t>Furthermore</w:t>
      </w:r>
      <w:r w:rsidR="000647DA" w:rsidRPr="00970D9D">
        <w:rPr>
          <w:rFonts w:ascii="Comic Sans MS" w:hAnsi="Comic Sans MS"/>
          <w:noProof/>
        </w:rPr>
        <w:t>,</w:t>
      </w:r>
      <w:r w:rsidRPr="00970D9D">
        <w:rPr>
          <w:rFonts w:ascii="Comic Sans MS" w:hAnsi="Comic Sans MS"/>
        </w:rPr>
        <w:t xml:space="preserve"> the miracle itself is interesting in the fact that it is a healing </w:t>
      </w:r>
      <w:r w:rsidRPr="00970D9D">
        <w:rPr>
          <w:rFonts w:ascii="Comic Sans MS" w:hAnsi="Comic Sans MS"/>
          <w:noProof/>
        </w:rPr>
        <w:t>miracle</w:t>
      </w:r>
      <w:r w:rsidRPr="00970D9D">
        <w:rPr>
          <w:rFonts w:ascii="Comic Sans MS" w:hAnsi="Comic Sans MS"/>
        </w:rPr>
        <w:t xml:space="preserve"> as is all of the intercession miracles in the Legend of St Elizabeth. This is interesting as most of the other intercession miracles about St Elizabeth that do not appear in the Golden Legend are also healing miracles </w:t>
      </w:r>
      <w:r w:rsidR="00882A06" w:rsidRPr="00970D9D">
        <w:rPr>
          <w:rFonts w:ascii="Comic Sans MS" w:hAnsi="Comic Sans MS"/>
        </w:rPr>
        <w:t xml:space="preserve">that have been recorded. </w:t>
      </w:r>
      <w:r w:rsidR="005B6C90" w:rsidRPr="00970D9D">
        <w:rPr>
          <w:rFonts w:ascii="Comic Sans MS" w:hAnsi="Comic Sans MS"/>
        </w:rPr>
        <w:t xml:space="preserve">There is perhaps one miracle that does not involve healing and that is a man who was sentenced to death but he prayed to St Elizabeth </w:t>
      </w:r>
      <w:r w:rsidR="00ED3B46" w:rsidRPr="00970D9D">
        <w:rPr>
          <w:rFonts w:ascii="Comic Sans MS" w:hAnsi="Comic Sans MS"/>
        </w:rPr>
        <w:t xml:space="preserve">and the wood which was holding the noose snapped and was seen as an act of intervention by Elizabeth. </w:t>
      </w:r>
      <w:r w:rsidR="005B6C90" w:rsidRPr="00970D9D">
        <w:rPr>
          <w:rFonts w:ascii="Comic Sans MS" w:hAnsi="Comic Sans MS"/>
        </w:rPr>
        <w:t xml:space="preserve">  </w:t>
      </w:r>
    </w:p>
    <w:p w14:paraId="62F6716F" w14:textId="1FA87CA3" w:rsidR="00882A06" w:rsidRPr="00970D9D" w:rsidRDefault="00882A06" w:rsidP="0033025E">
      <w:pPr>
        <w:rPr>
          <w:rFonts w:ascii="Comic Sans MS" w:hAnsi="Comic Sans MS"/>
        </w:rPr>
      </w:pPr>
      <w:r w:rsidRPr="00970D9D">
        <w:rPr>
          <w:rFonts w:ascii="Comic Sans MS" w:hAnsi="Comic Sans MS"/>
        </w:rPr>
        <w:t xml:space="preserve">It is significant that this miracle was kept as part of Elizabeth’s Legend this </w:t>
      </w:r>
      <w:r w:rsidRPr="00970D9D">
        <w:rPr>
          <w:rFonts w:ascii="Comic Sans MS" w:hAnsi="Comic Sans MS"/>
          <w:noProof/>
        </w:rPr>
        <w:t>is because</w:t>
      </w:r>
      <w:r w:rsidRPr="00970D9D">
        <w:rPr>
          <w:rFonts w:ascii="Comic Sans MS" w:hAnsi="Comic Sans MS"/>
        </w:rPr>
        <w:t xml:space="preserve"> it is entertaining. Given that there are many intercession miracles to choose from it is interesting that this is the miracle that they decided to tell in it. This is because it contained interesting things to keep the audience entertained and reading the tale. This can be seen as the mysticism of having a vision of a saint and them speaking directly to </w:t>
      </w:r>
      <w:r w:rsidRPr="00970D9D">
        <w:rPr>
          <w:rFonts w:ascii="Comic Sans MS" w:hAnsi="Comic Sans MS"/>
          <w:noProof/>
        </w:rPr>
        <w:t>a</w:t>
      </w:r>
      <w:r w:rsidR="000647DA" w:rsidRPr="00970D9D">
        <w:rPr>
          <w:rFonts w:ascii="Comic Sans MS" w:hAnsi="Comic Sans MS"/>
          <w:noProof/>
        </w:rPr>
        <w:t>n</w:t>
      </w:r>
      <w:r w:rsidRPr="00970D9D">
        <w:rPr>
          <w:rFonts w:ascii="Comic Sans MS" w:hAnsi="Comic Sans MS"/>
          <w:noProof/>
        </w:rPr>
        <w:t xml:space="preserve"> ordinary</w:t>
      </w:r>
      <w:r w:rsidRPr="00970D9D">
        <w:rPr>
          <w:rFonts w:ascii="Comic Sans MS" w:hAnsi="Comic Sans MS"/>
        </w:rPr>
        <w:t xml:space="preserve"> person would have been considered a miracle in itself by the medieval audience. It would have also been considered dramatic for a saint to come and intervene in this way as a saint appearing out of nowhere is dramatic furthermore saints were considered to be acting out the will and power of God</w:t>
      </w:r>
      <w:r w:rsidR="000647DA" w:rsidRPr="00970D9D">
        <w:rPr>
          <w:rFonts w:ascii="Comic Sans MS" w:hAnsi="Comic Sans MS"/>
        </w:rPr>
        <w:t>, therefore,</w:t>
      </w:r>
      <w:r w:rsidRPr="00970D9D">
        <w:rPr>
          <w:rFonts w:ascii="Comic Sans MS" w:hAnsi="Comic Sans MS"/>
        </w:rPr>
        <w:t xml:space="preserve"> a saint visiting a person could be considered as God sending them a message. </w:t>
      </w:r>
    </w:p>
    <w:p w14:paraId="0B060AB3" w14:textId="1DF39C7F" w:rsidR="00ED3B46" w:rsidRPr="00970D9D" w:rsidRDefault="00ED3B46" w:rsidP="0033025E">
      <w:pPr>
        <w:rPr>
          <w:rFonts w:ascii="Comic Sans MS" w:hAnsi="Comic Sans MS"/>
        </w:rPr>
      </w:pPr>
      <w:r w:rsidRPr="00970D9D">
        <w:rPr>
          <w:rFonts w:ascii="Comic Sans MS" w:hAnsi="Comic Sans MS"/>
        </w:rPr>
        <w:t xml:space="preserve">This intercession miracle </w:t>
      </w:r>
      <w:r w:rsidR="00316914" w:rsidRPr="00970D9D">
        <w:rPr>
          <w:rFonts w:ascii="Comic Sans MS" w:hAnsi="Comic Sans MS"/>
        </w:rPr>
        <w:t>could</w:t>
      </w:r>
      <w:r w:rsidRPr="00970D9D">
        <w:rPr>
          <w:rFonts w:ascii="Comic Sans MS" w:hAnsi="Comic Sans MS"/>
        </w:rPr>
        <w:t xml:space="preserve"> be </w:t>
      </w:r>
      <w:r w:rsidR="00316914" w:rsidRPr="00970D9D">
        <w:rPr>
          <w:rFonts w:ascii="Comic Sans MS" w:hAnsi="Comic Sans MS"/>
        </w:rPr>
        <w:t xml:space="preserve">argued to be </w:t>
      </w:r>
      <w:r w:rsidRPr="00970D9D">
        <w:rPr>
          <w:rFonts w:ascii="Comic Sans MS" w:hAnsi="Comic Sans MS"/>
        </w:rPr>
        <w:t xml:space="preserve">allegorical in a sense, this is because it portrays St Elizabeth to be a vengeful saint in a way as she threatened the monk when </w:t>
      </w:r>
      <w:r w:rsidRPr="00970D9D">
        <w:rPr>
          <w:rFonts w:ascii="Comic Sans MS" w:hAnsi="Comic Sans MS"/>
        </w:rPr>
        <w:lastRenderedPageBreak/>
        <w:t>it appeared he would not keep his vow. Therefore it appears to be warning others to keep their promises to a saint as if they do</w:t>
      </w:r>
      <w:r w:rsidR="002B359E" w:rsidRPr="00970D9D">
        <w:rPr>
          <w:rFonts w:ascii="Comic Sans MS" w:hAnsi="Comic Sans MS"/>
        </w:rPr>
        <w:t xml:space="preserve"> not</w:t>
      </w:r>
      <w:r w:rsidRPr="00970D9D">
        <w:rPr>
          <w:rFonts w:ascii="Comic Sans MS" w:hAnsi="Comic Sans MS"/>
        </w:rPr>
        <w:t xml:space="preserve"> the saint can take away their miracle. It also seems to appear to be therefore encouraging the promises to saints and also giving gifts to saints as the message appears to be if you promise your service to a saint you are therefore more likely to get a miracle. People would</w:t>
      </w:r>
      <w:r w:rsidR="000647DA" w:rsidRPr="00970D9D">
        <w:rPr>
          <w:rFonts w:ascii="Comic Sans MS" w:hAnsi="Comic Sans MS"/>
        </w:rPr>
        <w:t>, therefore,</w:t>
      </w:r>
      <w:r w:rsidRPr="00970D9D">
        <w:rPr>
          <w:rFonts w:ascii="Comic Sans MS" w:hAnsi="Comic Sans MS"/>
        </w:rPr>
        <w:t xml:space="preserve"> do this to a saint</w:t>
      </w:r>
      <w:r w:rsidR="002B359E" w:rsidRPr="00970D9D">
        <w:rPr>
          <w:rFonts w:ascii="Comic Sans MS" w:hAnsi="Comic Sans MS"/>
        </w:rPr>
        <w:t>’</w:t>
      </w:r>
      <w:r w:rsidRPr="00970D9D">
        <w:rPr>
          <w:rFonts w:ascii="Comic Sans MS" w:hAnsi="Comic Sans MS"/>
        </w:rPr>
        <w:t>s shrine by promising service, a pilgrimage and leaving gifts the</w:t>
      </w:r>
      <w:r w:rsidR="00316914" w:rsidRPr="00970D9D">
        <w:rPr>
          <w:rFonts w:ascii="Comic Sans MS" w:hAnsi="Comic Sans MS"/>
        </w:rPr>
        <w:t>re</w:t>
      </w:r>
      <w:r w:rsidRPr="00970D9D">
        <w:rPr>
          <w:rFonts w:ascii="Comic Sans MS" w:hAnsi="Comic Sans MS"/>
        </w:rPr>
        <w:t xml:space="preserve"> increasing their chances of a miracle. </w:t>
      </w:r>
    </w:p>
    <w:p w14:paraId="4FE76980" w14:textId="7C2D64A4" w:rsidR="00ED3B46" w:rsidRPr="00970D9D" w:rsidRDefault="00ED3B46" w:rsidP="0033025E">
      <w:pPr>
        <w:rPr>
          <w:rFonts w:ascii="Comic Sans MS" w:hAnsi="Comic Sans MS"/>
        </w:rPr>
      </w:pPr>
      <w:r w:rsidRPr="00970D9D">
        <w:rPr>
          <w:rFonts w:ascii="Comic Sans MS" w:hAnsi="Comic Sans MS"/>
        </w:rPr>
        <w:t xml:space="preserve">In </w:t>
      </w:r>
      <w:r w:rsidRPr="00970D9D">
        <w:rPr>
          <w:rFonts w:ascii="Comic Sans MS" w:hAnsi="Comic Sans MS"/>
          <w:noProof/>
        </w:rPr>
        <w:t>conclusion</w:t>
      </w:r>
      <w:r w:rsidR="000647DA" w:rsidRPr="00970D9D">
        <w:rPr>
          <w:rFonts w:ascii="Comic Sans MS" w:hAnsi="Comic Sans MS"/>
          <w:noProof/>
        </w:rPr>
        <w:t>,</w:t>
      </w:r>
      <w:r w:rsidRPr="00970D9D">
        <w:rPr>
          <w:rFonts w:ascii="Comic Sans MS" w:hAnsi="Comic Sans MS"/>
        </w:rPr>
        <w:t xml:space="preserve"> this source provides a look into the type of miracle that was most common of St Elizabeth and also </w:t>
      </w:r>
      <w:r w:rsidR="00572AEA" w:rsidRPr="00970D9D">
        <w:rPr>
          <w:rFonts w:ascii="Comic Sans MS" w:hAnsi="Comic Sans MS"/>
        </w:rPr>
        <w:t xml:space="preserve">how the Golden Legend was made to portray the most interesting stories of the saints. It also provides a look of Elizabeth as a vengeful saint which is not seen in other source material about her life, such as the history written by Charles Forbes </w:t>
      </w:r>
      <w:r w:rsidR="000647DA" w:rsidRPr="00970D9D">
        <w:rPr>
          <w:rFonts w:ascii="Comic Sans MS" w:hAnsi="Comic Sans MS"/>
          <w:noProof/>
        </w:rPr>
        <w:t>C</w:t>
      </w:r>
      <w:r w:rsidR="00572AEA" w:rsidRPr="00970D9D">
        <w:rPr>
          <w:rFonts w:ascii="Comic Sans MS" w:hAnsi="Comic Sans MS"/>
          <w:noProof/>
        </w:rPr>
        <w:t>omte</w:t>
      </w:r>
      <w:r w:rsidR="00572AEA" w:rsidRPr="00970D9D">
        <w:rPr>
          <w:rFonts w:ascii="Comic Sans MS" w:hAnsi="Comic Sans MS"/>
        </w:rPr>
        <w:t xml:space="preserve"> de </w:t>
      </w:r>
      <w:proofErr w:type="spellStart"/>
      <w:r w:rsidR="00572AEA" w:rsidRPr="00970D9D">
        <w:rPr>
          <w:rFonts w:ascii="Comic Sans MS" w:hAnsi="Comic Sans MS"/>
        </w:rPr>
        <w:t>Montalembert</w:t>
      </w:r>
      <w:proofErr w:type="spellEnd"/>
      <w:r w:rsidR="00572AEA" w:rsidRPr="00970D9D">
        <w:rPr>
          <w:rFonts w:ascii="Comic Sans MS" w:hAnsi="Comic Sans MS"/>
        </w:rPr>
        <w:t xml:space="preserve"> and the essays of Kenneth Baxter</w:t>
      </w:r>
      <w:r w:rsidR="002B359E" w:rsidRPr="00970D9D">
        <w:rPr>
          <w:rFonts w:ascii="Comic Sans MS" w:hAnsi="Comic Sans MS"/>
        </w:rPr>
        <w:t>-</w:t>
      </w:r>
      <w:r w:rsidR="00572AEA" w:rsidRPr="00970D9D">
        <w:rPr>
          <w:rFonts w:ascii="Comic Sans MS" w:hAnsi="Comic Sans MS"/>
        </w:rPr>
        <w:t>Wolf. The Legend is an entertaining piece which proves why the Golden Legend was so popular during the medieval period, providing a look at a vengeful saint</w:t>
      </w:r>
      <w:r w:rsidR="000647DA" w:rsidRPr="00970D9D">
        <w:rPr>
          <w:rFonts w:ascii="Comic Sans MS" w:hAnsi="Comic Sans MS"/>
        </w:rPr>
        <w:t>, therefore,</w:t>
      </w:r>
      <w:r w:rsidR="00572AEA" w:rsidRPr="00970D9D">
        <w:rPr>
          <w:rFonts w:ascii="Comic Sans MS" w:hAnsi="Comic Sans MS"/>
        </w:rPr>
        <w:t xml:space="preserve"> encouraging others that when venerating a saint to keep their promises as a saint had the power to undo miracles.</w:t>
      </w:r>
    </w:p>
    <w:p w14:paraId="6E873CE8" w14:textId="707972F7" w:rsidR="00572213" w:rsidRPr="00C06031" w:rsidRDefault="009B062C" w:rsidP="007B2428">
      <w:pPr>
        <w:rPr>
          <w:rFonts w:ascii="Comic Sans MS" w:hAnsi="Comic Sans MS"/>
          <w:b/>
        </w:rPr>
      </w:pPr>
      <w:r w:rsidRPr="00970D9D">
        <w:rPr>
          <w:rFonts w:ascii="Comic Sans MS" w:hAnsi="Comic Sans MS"/>
          <w:b/>
        </w:rPr>
        <w:lastRenderedPageBreak/>
        <w:t xml:space="preserve">A commentary on </w:t>
      </w:r>
      <w:r w:rsidRPr="00970D9D">
        <w:rPr>
          <w:rFonts w:ascii="Comic Sans MS" w:hAnsi="Comic Sans MS"/>
          <w:b/>
          <w:noProof/>
        </w:rPr>
        <w:t>a material</w:t>
      </w:r>
      <w:r w:rsidRPr="00970D9D">
        <w:rPr>
          <w:rFonts w:ascii="Comic Sans MS" w:hAnsi="Comic Sans MS"/>
          <w:b/>
        </w:rPr>
        <w:t xml:space="preserve"> or visual source relating to the cult of St Elizabeth: </w:t>
      </w:r>
      <w:r w:rsidR="00C06031">
        <w:rPr>
          <w:noProof/>
        </w:rPr>
        <w:drawing>
          <wp:inline distT="0" distB="0" distL="0" distR="0" wp14:anchorId="7FCD2041" wp14:editId="4985EF81">
            <wp:extent cx="3505200" cy="4800600"/>
            <wp:effectExtent l="0" t="0" r="0" b="0"/>
            <wp:docPr id="1" name="Picture 1" descr="https://scontent.flhr2-1.fna.fbcdn.net/v/t1.15752-9/57393867_437597016985911_9109298590236278784_n.jpg?_nc_cat=101&amp;_nc_ht=scontent.flhr2-1.fna&amp;oh=bf8dbc9ded80acd39b674841e7b58e15&amp;oe=5D463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hr2-1.fna.fbcdn.net/v/t1.15752-9/57393867_437597016985911_9109298590236278784_n.jpg?_nc_cat=101&amp;_nc_ht=scontent.flhr2-1.fna&amp;oh=bf8dbc9ded80acd39b674841e7b58e15&amp;oe=5D46384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5200" cy="4800600"/>
                    </a:xfrm>
                    <a:prstGeom prst="rect">
                      <a:avLst/>
                    </a:prstGeom>
                    <a:noFill/>
                    <a:ln>
                      <a:noFill/>
                    </a:ln>
                  </pic:spPr>
                </pic:pic>
              </a:graphicData>
            </a:graphic>
          </wp:inline>
        </w:drawing>
      </w:r>
      <w:r w:rsidR="00C06031">
        <w:rPr>
          <w:rStyle w:val="FootnoteReference"/>
          <w:rFonts w:ascii="Comic Sans MS" w:hAnsi="Comic Sans MS"/>
        </w:rPr>
        <w:footnoteReference w:id="11"/>
      </w:r>
    </w:p>
    <w:p w14:paraId="3461B9EA" w14:textId="5DBC1D1B" w:rsidR="009B062C" w:rsidRPr="00970D9D" w:rsidRDefault="009B062C" w:rsidP="007B2428">
      <w:pPr>
        <w:rPr>
          <w:rFonts w:ascii="Comic Sans MS" w:hAnsi="Comic Sans MS"/>
        </w:rPr>
      </w:pPr>
      <w:r w:rsidRPr="00970D9D">
        <w:rPr>
          <w:rFonts w:ascii="Comic Sans MS" w:hAnsi="Comic Sans MS"/>
        </w:rPr>
        <w:t xml:space="preserve">In this picture St Elizabeth can be seen holding roses in her cloak this is a common representation of the saint. This is because this was one of the main miracles which she is associated, the miracle of the bread and the roses. This tale has become very popular and the detail of the miracle was added by a later source. The miracle varies in </w:t>
      </w:r>
      <w:r w:rsidR="00CA52F3" w:rsidRPr="00970D9D">
        <w:rPr>
          <w:rFonts w:ascii="Comic Sans MS" w:hAnsi="Comic Sans MS"/>
        </w:rPr>
        <w:t xml:space="preserve">the </w:t>
      </w:r>
      <w:r w:rsidRPr="00970D9D">
        <w:rPr>
          <w:rFonts w:ascii="Comic Sans MS" w:hAnsi="Comic Sans MS"/>
          <w:noProof/>
        </w:rPr>
        <w:t>different</w:t>
      </w:r>
      <w:r w:rsidRPr="00970D9D">
        <w:rPr>
          <w:rFonts w:ascii="Comic Sans MS" w:hAnsi="Comic Sans MS"/>
        </w:rPr>
        <w:t xml:space="preserve"> </w:t>
      </w:r>
      <w:proofErr w:type="spellStart"/>
      <w:r w:rsidR="00841F3D" w:rsidRPr="00970D9D">
        <w:rPr>
          <w:rFonts w:ascii="Comic Sans MS" w:hAnsi="Comic Sans MS"/>
        </w:rPr>
        <w:t>tellings</w:t>
      </w:r>
      <w:proofErr w:type="spellEnd"/>
      <w:r w:rsidRPr="00970D9D">
        <w:rPr>
          <w:rFonts w:ascii="Comic Sans MS" w:hAnsi="Comic Sans MS"/>
        </w:rPr>
        <w:t xml:space="preserve"> but goes that Elizabeth was delivering bread to the poor concealing it with her cloak she crossed paths with her husband</w:t>
      </w:r>
      <w:r w:rsidR="005363BF" w:rsidRPr="00970D9D">
        <w:rPr>
          <w:rFonts w:ascii="Comic Sans MS" w:hAnsi="Comic Sans MS"/>
        </w:rPr>
        <w:t>’</w:t>
      </w:r>
      <w:r w:rsidRPr="00970D9D">
        <w:rPr>
          <w:rFonts w:ascii="Comic Sans MS" w:hAnsi="Comic Sans MS"/>
        </w:rPr>
        <w:t xml:space="preserve">s hunting party and there was suspicion she was stealing or going against her husband wishes. It is either her husband or brother in law that demands to see what is underneath the cloak as she reveals it the bread is transformed by </w:t>
      </w:r>
      <w:r w:rsidR="005363BF" w:rsidRPr="00970D9D">
        <w:rPr>
          <w:rFonts w:ascii="Comic Sans MS" w:hAnsi="Comic Sans MS"/>
        </w:rPr>
        <w:t>G</w:t>
      </w:r>
      <w:r w:rsidRPr="00970D9D">
        <w:rPr>
          <w:rFonts w:ascii="Comic Sans MS" w:hAnsi="Comic Sans MS"/>
        </w:rPr>
        <w:t xml:space="preserve">od into roses and her husband </w:t>
      </w:r>
      <w:r w:rsidRPr="00970D9D">
        <w:rPr>
          <w:rFonts w:ascii="Comic Sans MS" w:hAnsi="Comic Sans MS"/>
          <w:noProof/>
        </w:rPr>
        <w:t>realises</w:t>
      </w:r>
      <w:r w:rsidRPr="00970D9D">
        <w:rPr>
          <w:rFonts w:ascii="Comic Sans MS" w:hAnsi="Comic Sans MS"/>
        </w:rPr>
        <w:t xml:space="preserve"> the saintly power of his wife</w:t>
      </w:r>
      <w:r w:rsidR="003210B5" w:rsidRPr="00970D9D">
        <w:rPr>
          <w:rFonts w:ascii="Comic Sans MS" w:hAnsi="Comic Sans MS"/>
        </w:rPr>
        <w:t>, however in this picture it is her husband who is accusing her</w:t>
      </w:r>
      <w:r w:rsidRPr="00970D9D">
        <w:rPr>
          <w:rFonts w:ascii="Comic Sans MS" w:hAnsi="Comic Sans MS"/>
        </w:rPr>
        <w:t>. This is why a central motif of Elizabeth is bread and roses and why she is commonly depicted. It is also a</w:t>
      </w:r>
      <w:r w:rsidR="005363BF" w:rsidRPr="00970D9D">
        <w:rPr>
          <w:rFonts w:ascii="Comic Sans MS" w:hAnsi="Comic Sans MS"/>
        </w:rPr>
        <w:t>n</w:t>
      </w:r>
      <w:r w:rsidRPr="00970D9D">
        <w:rPr>
          <w:rFonts w:ascii="Comic Sans MS" w:hAnsi="Comic Sans MS"/>
        </w:rPr>
        <w:t xml:space="preserve"> entertaining story which may be why this miracle is commonly depicted. </w:t>
      </w:r>
      <w:r w:rsidR="003210B5" w:rsidRPr="00970D9D">
        <w:rPr>
          <w:rFonts w:ascii="Comic Sans MS" w:hAnsi="Comic Sans MS"/>
        </w:rPr>
        <w:t xml:space="preserve">Elizabeth is also the start of why other saints </w:t>
      </w:r>
      <w:r w:rsidR="005363BF" w:rsidRPr="00970D9D">
        <w:rPr>
          <w:rFonts w:ascii="Comic Sans MS" w:hAnsi="Comic Sans MS"/>
        </w:rPr>
        <w:t xml:space="preserve">are </w:t>
      </w:r>
      <w:r w:rsidR="003210B5" w:rsidRPr="00970D9D">
        <w:rPr>
          <w:rFonts w:ascii="Comic Sans MS" w:hAnsi="Comic Sans MS"/>
        </w:rPr>
        <w:t xml:space="preserve">given the rose motif. </w:t>
      </w:r>
    </w:p>
    <w:p w14:paraId="14B5850E" w14:textId="7E26C1DD" w:rsidR="00F35468" w:rsidRPr="00970D9D" w:rsidRDefault="001D7D92" w:rsidP="007B2428">
      <w:pPr>
        <w:rPr>
          <w:rFonts w:ascii="Comic Sans MS" w:hAnsi="Comic Sans MS"/>
        </w:rPr>
      </w:pPr>
      <w:r w:rsidRPr="00970D9D">
        <w:rPr>
          <w:rFonts w:ascii="Comic Sans MS" w:hAnsi="Comic Sans MS"/>
        </w:rPr>
        <w:t xml:space="preserve">The motif of roses makes it obvious who the saint in the picture is due to roses being a central part of St Elizabeth’s story. This can be seen as this story is told in the Golden </w:t>
      </w:r>
      <w:r w:rsidRPr="00970D9D">
        <w:rPr>
          <w:rFonts w:ascii="Comic Sans MS" w:hAnsi="Comic Sans MS"/>
        </w:rPr>
        <w:lastRenderedPageBreak/>
        <w:t>Legend and also other sources that tell her life. Therefore this motif of Elizabeth becomes perhaps an attribute of her character seeing as images of her in stain glass windows and statues present her with roses and she is the first saint to have roses attributed to them which to later female saints becomes a motif for them.</w:t>
      </w:r>
    </w:p>
    <w:p w14:paraId="24261309" w14:textId="19138AF0" w:rsidR="003210B5" w:rsidRPr="00970D9D" w:rsidRDefault="003210B5" w:rsidP="007B2428">
      <w:pPr>
        <w:rPr>
          <w:rFonts w:ascii="Comic Sans MS" w:hAnsi="Comic Sans MS"/>
        </w:rPr>
      </w:pPr>
      <w:r w:rsidRPr="00970D9D">
        <w:rPr>
          <w:rFonts w:ascii="Comic Sans MS" w:hAnsi="Comic Sans MS"/>
        </w:rPr>
        <w:t>The picture also has Elizabeth with a ring of gold around her head this was used in pictures of saints to make it obvious to the audience that this person was a saint. This was different from</w:t>
      </w:r>
      <w:r w:rsidR="00147846" w:rsidRPr="00970D9D">
        <w:rPr>
          <w:rFonts w:ascii="Comic Sans MS" w:hAnsi="Comic Sans MS"/>
        </w:rPr>
        <w:t xml:space="preserve"> </w:t>
      </w:r>
      <w:r w:rsidR="00147846" w:rsidRPr="00970D9D">
        <w:rPr>
          <w:rFonts w:ascii="Comic Sans MS" w:hAnsi="Comic Sans MS"/>
          <w:noProof/>
        </w:rPr>
        <w:t>beati</w:t>
      </w:r>
      <w:r w:rsidR="00147846" w:rsidRPr="00970D9D">
        <w:rPr>
          <w:rFonts w:ascii="Comic Sans MS" w:hAnsi="Comic Sans MS"/>
        </w:rPr>
        <w:t xml:space="preserve"> who were people who were venerated but had not yet been </w:t>
      </w:r>
      <w:r w:rsidR="00147846" w:rsidRPr="00970D9D">
        <w:rPr>
          <w:rFonts w:ascii="Comic Sans MS" w:hAnsi="Comic Sans MS"/>
          <w:noProof/>
        </w:rPr>
        <w:t>canonised</w:t>
      </w:r>
      <w:r w:rsidR="00147846" w:rsidRPr="00970D9D">
        <w:rPr>
          <w:rFonts w:ascii="Comic Sans MS" w:hAnsi="Comic Sans MS"/>
        </w:rPr>
        <w:t xml:space="preserve"> by the pope</w:t>
      </w:r>
      <w:r w:rsidRPr="00970D9D">
        <w:rPr>
          <w:rFonts w:ascii="Comic Sans MS" w:hAnsi="Comic Sans MS"/>
        </w:rPr>
        <w:t xml:space="preserve">. </w:t>
      </w:r>
      <w:r w:rsidR="00590567" w:rsidRPr="00970D9D">
        <w:rPr>
          <w:rFonts w:ascii="Comic Sans MS" w:hAnsi="Comic Sans MS"/>
        </w:rPr>
        <w:t xml:space="preserve">In this picture for those that would not be able to read the ring of gold around her head would set her apart from the other characters depicted in the picture and present Elizabeth as one of importance in the story. </w:t>
      </w:r>
      <w:r w:rsidR="00147846" w:rsidRPr="00970D9D">
        <w:rPr>
          <w:rFonts w:ascii="Comic Sans MS" w:hAnsi="Comic Sans MS"/>
        </w:rPr>
        <w:t xml:space="preserve">It would also be common knowledge that a ring around the head of </w:t>
      </w:r>
      <w:r w:rsidR="000647DA" w:rsidRPr="00970D9D">
        <w:rPr>
          <w:rFonts w:ascii="Comic Sans MS" w:hAnsi="Comic Sans MS"/>
        </w:rPr>
        <w:t xml:space="preserve">the </w:t>
      </w:r>
      <w:r w:rsidR="00147846" w:rsidRPr="00970D9D">
        <w:rPr>
          <w:rFonts w:ascii="Comic Sans MS" w:hAnsi="Comic Sans MS"/>
          <w:noProof/>
        </w:rPr>
        <w:t>person</w:t>
      </w:r>
      <w:r w:rsidR="00147846" w:rsidRPr="00970D9D">
        <w:rPr>
          <w:rFonts w:ascii="Comic Sans MS" w:hAnsi="Comic Sans MS"/>
        </w:rPr>
        <w:t xml:space="preserve"> in a picture would depict </w:t>
      </w:r>
      <w:r w:rsidR="00147846" w:rsidRPr="00970D9D">
        <w:rPr>
          <w:rFonts w:ascii="Comic Sans MS" w:hAnsi="Comic Sans MS"/>
          <w:noProof/>
        </w:rPr>
        <w:t>the</w:t>
      </w:r>
      <w:r w:rsidR="000647DA" w:rsidRPr="00970D9D">
        <w:rPr>
          <w:rFonts w:ascii="Comic Sans MS" w:hAnsi="Comic Sans MS"/>
          <w:noProof/>
        </w:rPr>
        <w:t>m</w:t>
      </w:r>
      <w:r w:rsidR="00147846" w:rsidRPr="00970D9D">
        <w:rPr>
          <w:rFonts w:ascii="Comic Sans MS" w:hAnsi="Comic Sans MS"/>
        </w:rPr>
        <w:t xml:space="preserve"> as a saint so the combination of the ring of gold around her head and the roses it would immediately clue the medieval audience into the fact that it was a saint and also which saint it was that they were looking at.</w:t>
      </w:r>
    </w:p>
    <w:p w14:paraId="63B50F9E" w14:textId="326FF2AA" w:rsidR="003210B5" w:rsidRPr="00970D9D" w:rsidRDefault="003210B5" w:rsidP="007B2428">
      <w:pPr>
        <w:rPr>
          <w:rFonts w:ascii="Comic Sans MS" w:hAnsi="Comic Sans MS"/>
        </w:rPr>
      </w:pPr>
      <w:r w:rsidRPr="00970D9D">
        <w:rPr>
          <w:rFonts w:ascii="Comic Sans MS" w:hAnsi="Comic Sans MS"/>
        </w:rPr>
        <w:t xml:space="preserve">In this </w:t>
      </w:r>
      <w:r w:rsidRPr="00970D9D">
        <w:rPr>
          <w:rFonts w:ascii="Comic Sans MS" w:hAnsi="Comic Sans MS"/>
          <w:noProof/>
        </w:rPr>
        <w:t>picture</w:t>
      </w:r>
      <w:r w:rsidR="00CA52F3" w:rsidRPr="00970D9D">
        <w:rPr>
          <w:rFonts w:ascii="Comic Sans MS" w:hAnsi="Comic Sans MS"/>
          <w:noProof/>
        </w:rPr>
        <w:t>,</w:t>
      </w:r>
      <w:r w:rsidRPr="00970D9D">
        <w:rPr>
          <w:rFonts w:ascii="Comic Sans MS" w:hAnsi="Comic Sans MS"/>
        </w:rPr>
        <w:t xml:space="preserve"> men are also seen kneeling and looking as if they are pr</w:t>
      </w:r>
      <w:r w:rsidR="005363BF" w:rsidRPr="00970D9D">
        <w:rPr>
          <w:rFonts w:ascii="Comic Sans MS" w:hAnsi="Comic Sans MS"/>
        </w:rPr>
        <w:t>a</w:t>
      </w:r>
      <w:r w:rsidRPr="00970D9D">
        <w:rPr>
          <w:rFonts w:ascii="Comic Sans MS" w:hAnsi="Comic Sans MS"/>
        </w:rPr>
        <w:t xml:space="preserve">ying to her this represents that they are acknowledging the power that she holds as a saint. There is also someone by her feet holding something up, it is a possibility that it could be the home alter piece of </w:t>
      </w:r>
      <w:r w:rsidR="005363BF" w:rsidRPr="00970D9D">
        <w:rPr>
          <w:rFonts w:ascii="Comic Sans MS" w:hAnsi="Comic Sans MS"/>
        </w:rPr>
        <w:t>S</w:t>
      </w:r>
      <w:r w:rsidRPr="00970D9D">
        <w:rPr>
          <w:rFonts w:ascii="Comic Sans MS" w:hAnsi="Comic Sans MS"/>
        </w:rPr>
        <w:t>aint Elizabeth being held up to her to present her piousness</w:t>
      </w:r>
      <w:r w:rsidR="00B101C1" w:rsidRPr="00970D9D">
        <w:rPr>
          <w:rFonts w:ascii="Comic Sans MS" w:hAnsi="Comic Sans MS"/>
        </w:rPr>
        <w:t xml:space="preserve"> and also her connection to God</w:t>
      </w:r>
      <w:r w:rsidRPr="00970D9D">
        <w:rPr>
          <w:rFonts w:ascii="Comic Sans MS" w:hAnsi="Comic Sans MS"/>
        </w:rPr>
        <w:t xml:space="preserve">. It could also be a representation perhaps of the hospital that she built in Marburg portraying another place where miracles are associated with her and presenting her holy power over it. </w:t>
      </w:r>
      <w:r w:rsidR="00EC45CA" w:rsidRPr="00970D9D">
        <w:rPr>
          <w:rFonts w:ascii="Comic Sans MS" w:hAnsi="Comic Sans MS"/>
        </w:rPr>
        <w:t xml:space="preserve">By having people kneeling to her and showing praise to her it offers the person looking at the picture to automatically know who the most important person in the picture is. </w:t>
      </w:r>
    </w:p>
    <w:p w14:paraId="75B1DD17" w14:textId="23D813CF" w:rsidR="00AC75B1" w:rsidRPr="00970D9D" w:rsidRDefault="00AC75B1" w:rsidP="007B2428">
      <w:pPr>
        <w:rPr>
          <w:rFonts w:ascii="Comic Sans MS" w:hAnsi="Comic Sans MS"/>
        </w:rPr>
      </w:pPr>
      <w:r w:rsidRPr="00970D9D">
        <w:rPr>
          <w:rFonts w:ascii="Comic Sans MS" w:hAnsi="Comic Sans MS"/>
        </w:rPr>
        <w:t>Elizabeth’s husband is seen accusing her in this scene this paints him as the one who is distrustful perhaps of her</w:t>
      </w:r>
      <w:r w:rsidR="002B359E" w:rsidRPr="00970D9D">
        <w:rPr>
          <w:rFonts w:ascii="Comic Sans MS" w:hAnsi="Comic Sans MS"/>
        </w:rPr>
        <w:t xml:space="preserve"> supernatural</w:t>
      </w:r>
      <w:r w:rsidRPr="00970D9D">
        <w:rPr>
          <w:rFonts w:ascii="Comic Sans MS" w:hAnsi="Comic Sans MS"/>
        </w:rPr>
        <w:t xml:space="preserve"> a</w:t>
      </w:r>
      <w:r w:rsidR="002B359E" w:rsidRPr="00970D9D">
        <w:rPr>
          <w:rFonts w:ascii="Comic Sans MS" w:hAnsi="Comic Sans MS"/>
        </w:rPr>
        <w:t>ctions</w:t>
      </w:r>
      <w:r w:rsidRPr="00970D9D">
        <w:rPr>
          <w:rFonts w:ascii="Comic Sans MS" w:hAnsi="Comic Sans MS"/>
        </w:rPr>
        <w:t xml:space="preserve">. This is also seen in another miracle of the leper where Elizabeth allowed a leper to rest in her bed the King was not pleased </w:t>
      </w:r>
      <w:r w:rsidR="0065533E" w:rsidRPr="00970D9D">
        <w:rPr>
          <w:rFonts w:ascii="Comic Sans MS" w:hAnsi="Comic Sans MS"/>
          <w:noProof/>
        </w:rPr>
        <w:t>with</w:t>
      </w:r>
      <w:r w:rsidRPr="00970D9D">
        <w:rPr>
          <w:rFonts w:ascii="Comic Sans MS" w:hAnsi="Comic Sans MS"/>
        </w:rPr>
        <w:t xml:space="preserve"> this and went to tell the leper to leave only to find when looking upon the leper that the leper had transformed into the body of Christ himself. This</w:t>
      </w:r>
      <w:r w:rsidR="0065533E" w:rsidRPr="00970D9D">
        <w:rPr>
          <w:rFonts w:ascii="Comic Sans MS" w:hAnsi="Comic Sans MS"/>
        </w:rPr>
        <w:t>, therefore,</w:t>
      </w:r>
      <w:r w:rsidRPr="00970D9D">
        <w:rPr>
          <w:rFonts w:ascii="Comic Sans MS" w:hAnsi="Comic Sans MS"/>
        </w:rPr>
        <w:t xml:space="preserve"> is a common theme in Elizabeth’s miracles and also makes a good story as it is presenting</w:t>
      </w:r>
      <w:r w:rsidRPr="00970D9D">
        <w:rPr>
          <w:rFonts w:ascii="Comic Sans MS" w:hAnsi="Comic Sans MS"/>
          <w:noProof/>
        </w:rPr>
        <w:t xml:space="preserve"> the</w:t>
      </w:r>
      <w:r w:rsidRPr="00970D9D">
        <w:rPr>
          <w:rFonts w:ascii="Comic Sans MS" w:hAnsi="Comic Sans MS"/>
        </w:rPr>
        <w:t xml:space="preserve"> king as a foil for the miracles to take place as it is his distrust of his wife that brings the miracles and presents that God </w:t>
      </w:r>
      <w:r w:rsidRPr="00970D9D">
        <w:rPr>
          <w:rFonts w:ascii="Comic Sans MS" w:hAnsi="Comic Sans MS"/>
          <w:noProof/>
        </w:rPr>
        <w:t>favours</w:t>
      </w:r>
      <w:r w:rsidRPr="00970D9D">
        <w:rPr>
          <w:rFonts w:ascii="Comic Sans MS" w:hAnsi="Comic Sans MS"/>
        </w:rPr>
        <w:t xml:space="preserve"> Elizabeth. </w:t>
      </w:r>
      <w:r w:rsidR="00B85BC2" w:rsidRPr="00970D9D">
        <w:rPr>
          <w:rFonts w:ascii="Comic Sans MS" w:hAnsi="Comic Sans MS"/>
        </w:rPr>
        <w:t xml:space="preserve">This </w:t>
      </w:r>
      <w:r w:rsidR="00EA097D" w:rsidRPr="00970D9D">
        <w:rPr>
          <w:rFonts w:ascii="Comic Sans MS" w:hAnsi="Comic Sans MS"/>
        </w:rPr>
        <w:t xml:space="preserve">makes it a good story as by having a foil to St Elizabeth’s saintly deeds it adds a sense of drama to the story and therefore makes it a popular story to tell, as seen in this picture as if you are aware of the story which the medieval audience would be it would be immediately obvious what was happening in the picture and what story that the image was referring to. </w:t>
      </w:r>
    </w:p>
    <w:p w14:paraId="337CA752" w14:textId="239C06CC" w:rsidR="00EA097D" w:rsidRPr="00970D9D" w:rsidRDefault="00EA097D" w:rsidP="007B2428">
      <w:pPr>
        <w:rPr>
          <w:rFonts w:ascii="Comic Sans MS" w:hAnsi="Comic Sans MS"/>
        </w:rPr>
      </w:pPr>
      <w:r w:rsidRPr="00970D9D">
        <w:rPr>
          <w:rFonts w:ascii="Comic Sans MS" w:hAnsi="Comic Sans MS"/>
        </w:rPr>
        <w:t xml:space="preserve">In conclusion the image presents the telling of one of St Elizabeth’s most popular tales that has been told many times and appeared in the Golden Legend. It reveals the motif attributed with Elizabeth that being roses which Elizabeth is appeared to be holding in almost all of her depictions such as stain glass windows and statues. The image is also </w:t>
      </w:r>
      <w:r w:rsidRPr="00970D9D">
        <w:rPr>
          <w:rFonts w:ascii="Comic Sans MS" w:hAnsi="Comic Sans MS"/>
        </w:rPr>
        <w:lastRenderedPageBreak/>
        <w:t>very evident of who the main character is, that of saint Elizabeth presented by the ring of gold around her head presenting to the audience a canonised saint. The people kneeling to her depict a reverence reserved specifically for her as a saint and also makes it obvious to the medieval and modern audience who the most important person in the picture is.</w:t>
      </w:r>
    </w:p>
    <w:p w14:paraId="342507F3" w14:textId="35F04A09" w:rsidR="003210B5" w:rsidRPr="00970D9D" w:rsidRDefault="00665891" w:rsidP="007B2428">
      <w:pPr>
        <w:rPr>
          <w:rFonts w:ascii="Comic Sans MS" w:hAnsi="Comic Sans MS"/>
          <w:b/>
        </w:rPr>
      </w:pPr>
      <w:r w:rsidRPr="00970D9D">
        <w:rPr>
          <w:rFonts w:ascii="Comic Sans MS" w:hAnsi="Comic Sans MS"/>
          <w:b/>
        </w:rPr>
        <w:t>An analysis of the significance of your chosen saint in relation to one of the themes of the module</w:t>
      </w:r>
      <w:r w:rsidR="0009225E" w:rsidRPr="00970D9D">
        <w:rPr>
          <w:rFonts w:ascii="Comic Sans MS" w:hAnsi="Comic Sans MS"/>
          <w:b/>
        </w:rPr>
        <w:t xml:space="preserve">: </w:t>
      </w:r>
    </w:p>
    <w:p w14:paraId="5E550932" w14:textId="10B6155A" w:rsidR="0009225E" w:rsidRPr="00970D9D" w:rsidRDefault="0009225E" w:rsidP="007B2428">
      <w:pPr>
        <w:rPr>
          <w:rFonts w:ascii="Comic Sans MS" w:hAnsi="Comic Sans MS"/>
        </w:rPr>
      </w:pPr>
      <w:r w:rsidRPr="00970D9D">
        <w:rPr>
          <w:rFonts w:ascii="Comic Sans MS" w:hAnsi="Comic Sans MS"/>
        </w:rPr>
        <w:t xml:space="preserve">St Elizabeth is significant in portraying the characteristics that a saint was supposed to have and the way this helped them to be </w:t>
      </w:r>
      <w:r w:rsidRPr="00970D9D">
        <w:rPr>
          <w:rFonts w:ascii="Comic Sans MS" w:hAnsi="Comic Sans MS"/>
          <w:noProof/>
        </w:rPr>
        <w:t>canonised</w:t>
      </w:r>
      <w:r w:rsidRPr="00970D9D">
        <w:rPr>
          <w:rFonts w:ascii="Comic Sans MS" w:hAnsi="Comic Sans MS"/>
        </w:rPr>
        <w:t xml:space="preserve">, she is also significant as she presents how these rules for being </w:t>
      </w:r>
      <w:r w:rsidRPr="00970D9D">
        <w:rPr>
          <w:rFonts w:ascii="Comic Sans MS" w:hAnsi="Comic Sans MS"/>
          <w:noProof/>
        </w:rPr>
        <w:t>canonised</w:t>
      </w:r>
      <w:r w:rsidRPr="00970D9D">
        <w:rPr>
          <w:rFonts w:ascii="Comic Sans MS" w:hAnsi="Comic Sans MS"/>
        </w:rPr>
        <w:t xml:space="preserve"> </w:t>
      </w:r>
      <w:r w:rsidR="000647DA" w:rsidRPr="00970D9D">
        <w:rPr>
          <w:rFonts w:ascii="Comic Sans MS" w:hAnsi="Comic Sans MS"/>
          <w:noProof/>
        </w:rPr>
        <w:t>a</w:t>
      </w:r>
      <w:r w:rsidRPr="00970D9D">
        <w:rPr>
          <w:rFonts w:ascii="Comic Sans MS" w:hAnsi="Comic Sans MS"/>
          <w:noProof/>
        </w:rPr>
        <w:t>ffected</w:t>
      </w:r>
      <w:r w:rsidRPr="00970D9D">
        <w:rPr>
          <w:rFonts w:ascii="Comic Sans MS" w:hAnsi="Comic Sans MS"/>
        </w:rPr>
        <w:t xml:space="preserve"> </w:t>
      </w:r>
      <w:r w:rsidRPr="00970D9D">
        <w:rPr>
          <w:rFonts w:ascii="Comic Sans MS" w:hAnsi="Comic Sans MS"/>
          <w:noProof/>
        </w:rPr>
        <w:t>women</w:t>
      </w:r>
      <w:r w:rsidRPr="00970D9D">
        <w:rPr>
          <w:rFonts w:ascii="Comic Sans MS" w:hAnsi="Comic Sans MS"/>
        </w:rPr>
        <w:t>.</w:t>
      </w:r>
      <w:r w:rsidR="003952E5" w:rsidRPr="00970D9D">
        <w:rPr>
          <w:rFonts w:ascii="Comic Sans MS" w:hAnsi="Comic Sans MS"/>
        </w:rPr>
        <w:t xml:space="preserve"> This is because as a </w:t>
      </w:r>
      <w:r w:rsidR="007C4C45" w:rsidRPr="00970D9D">
        <w:rPr>
          <w:rFonts w:ascii="Comic Sans MS" w:hAnsi="Comic Sans MS"/>
        </w:rPr>
        <w:t>q</w:t>
      </w:r>
      <w:r w:rsidR="003952E5" w:rsidRPr="00970D9D">
        <w:rPr>
          <w:rFonts w:ascii="Comic Sans MS" w:hAnsi="Comic Sans MS"/>
        </w:rPr>
        <w:t xml:space="preserve">ueen and a mother the traditional roles that a saint was said to possess were contradictory to herself due to her position. </w:t>
      </w:r>
      <w:r w:rsidR="00762FE6" w:rsidRPr="00970D9D">
        <w:rPr>
          <w:rFonts w:ascii="Comic Sans MS" w:hAnsi="Comic Sans MS"/>
        </w:rPr>
        <w:t>Therefore her story had to e</w:t>
      </w:r>
      <w:r w:rsidR="0056050A" w:rsidRPr="00970D9D">
        <w:rPr>
          <w:rFonts w:ascii="Comic Sans MS" w:hAnsi="Comic Sans MS"/>
        </w:rPr>
        <w:t>xplain away these contradictions to make her an acceptable saint and this makes it easier for her to be canonised by the pope.</w:t>
      </w:r>
    </w:p>
    <w:p w14:paraId="57287964" w14:textId="379FF8E4" w:rsidR="004F4B38" w:rsidRPr="00970D9D" w:rsidRDefault="0009225E" w:rsidP="004F4B38">
      <w:pPr>
        <w:rPr>
          <w:rFonts w:ascii="Comic Sans MS" w:hAnsi="Comic Sans MS"/>
        </w:rPr>
      </w:pPr>
      <w:r w:rsidRPr="00970D9D">
        <w:rPr>
          <w:rFonts w:ascii="Comic Sans MS" w:hAnsi="Comic Sans MS"/>
        </w:rPr>
        <w:t>Being a female saint and a royal one at that</w:t>
      </w:r>
      <w:r w:rsidR="000E4E78" w:rsidRPr="00970D9D">
        <w:rPr>
          <w:rFonts w:ascii="Comic Sans MS" w:hAnsi="Comic Sans MS"/>
        </w:rPr>
        <w:t>,</w:t>
      </w:r>
      <w:r w:rsidRPr="00970D9D">
        <w:rPr>
          <w:rFonts w:ascii="Comic Sans MS" w:hAnsi="Comic Sans MS"/>
        </w:rPr>
        <w:t xml:space="preserve"> Elizabeth face</w:t>
      </w:r>
      <w:r w:rsidR="00C96FFD" w:rsidRPr="00970D9D">
        <w:rPr>
          <w:rFonts w:ascii="Comic Sans MS" w:hAnsi="Comic Sans MS"/>
        </w:rPr>
        <w:t>d</w:t>
      </w:r>
      <w:r w:rsidRPr="00970D9D">
        <w:rPr>
          <w:rFonts w:ascii="Comic Sans MS" w:hAnsi="Comic Sans MS"/>
        </w:rPr>
        <w:t xml:space="preserve"> dilemmas in the fact that saints were supposed to be pure and therefore a virgin but as royalty and married to a king she had a duty to produce an heir. This is what she did bearing four children in her short lifetime thus doing her duty as a </w:t>
      </w:r>
      <w:r w:rsidR="007C4C45" w:rsidRPr="00970D9D">
        <w:rPr>
          <w:rFonts w:ascii="Comic Sans MS" w:hAnsi="Comic Sans MS"/>
        </w:rPr>
        <w:t>q</w:t>
      </w:r>
      <w:r w:rsidRPr="00970D9D">
        <w:rPr>
          <w:rFonts w:ascii="Comic Sans MS" w:hAnsi="Comic Sans MS"/>
        </w:rPr>
        <w:t xml:space="preserve">ueen. This dilemma of staying pure was worked around by her making a promise to </w:t>
      </w:r>
      <w:r w:rsidR="007C4C45" w:rsidRPr="00970D9D">
        <w:rPr>
          <w:rFonts w:ascii="Comic Sans MS" w:hAnsi="Comic Sans MS"/>
        </w:rPr>
        <w:t>G</w:t>
      </w:r>
      <w:r w:rsidRPr="00970D9D">
        <w:rPr>
          <w:rFonts w:ascii="Comic Sans MS" w:hAnsi="Comic Sans MS"/>
        </w:rPr>
        <w:t>od at an early age that if her husband were to ever die that she would never remarry which she fought to d</w:t>
      </w:r>
      <w:r w:rsidR="003952E5" w:rsidRPr="00970D9D">
        <w:rPr>
          <w:rFonts w:ascii="Comic Sans MS" w:hAnsi="Comic Sans MS"/>
        </w:rPr>
        <w:t>o</w:t>
      </w:r>
      <w:r w:rsidRPr="00970D9D">
        <w:rPr>
          <w:rFonts w:ascii="Comic Sans MS" w:hAnsi="Comic Sans MS"/>
        </w:rPr>
        <w:t xml:space="preserve"> as she refused to remarry when her family tried to force her to by running away to a church for refuge. This presents how she also became the patron saint of widows and how by making this promise to the Lord, Elizabeth remained pure and carried out God’s wishes.</w:t>
      </w:r>
      <w:r w:rsidR="00B554D0" w:rsidRPr="00970D9D">
        <w:rPr>
          <w:rFonts w:ascii="Comic Sans MS" w:hAnsi="Comic Sans MS"/>
        </w:rPr>
        <w:t xml:space="preserve"> This may also be why her tale can be </w:t>
      </w:r>
      <w:r w:rsidR="00B554D0" w:rsidRPr="00970D9D">
        <w:rPr>
          <w:rFonts w:ascii="Comic Sans MS" w:hAnsi="Comic Sans MS"/>
          <w:noProof/>
        </w:rPr>
        <w:t>romanticised</w:t>
      </w:r>
      <w:r w:rsidR="00B554D0" w:rsidRPr="00970D9D">
        <w:rPr>
          <w:rFonts w:ascii="Comic Sans MS" w:hAnsi="Comic Sans MS"/>
        </w:rPr>
        <w:t xml:space="preserve"> as it is said that she loved her husband the King of Thuringia which is why she refused to remarry as he was her one true love and therefore she vowed to never remarry as there was only one person that she loved. This addition to her life may also be a reason why her tale as a saint was popular as it was tragic and romantic at the same time gaining her support. </w:t>
      </w:r>
      <w:r w:rsidR="003952E5" w:rsidRPr="00970D9D">
        <w:rPr>
          <w:rFonts w:ascii="Comic Sans MS" w:hAnsi="Comic Sans MS"/>
        </w:rPr>
        <w:t xml:space="preserve">Furthermore in the Golden Legend when she dies it says “then there was heard and seen a multitude of birds, so many that there hath not been seen the like </w:t>
      </w:r>
      <w:r w:rsidR="003952E5" w:rsidRPr="00970D9D">
        <w:rPr>
          <w:rFonts w:ascii="Comic Sans MS" w:hAnsi="Comic Sans MS"/>
          <w:noProof/>
        </w:rPr>
        <w:t>tofore</w:t>
      </w:r>
      <w:r w:rsidR="003952E5" w:rsidRPr="00970D9D">
        <w:rPr>
          <w:rFonts w:ascii="Comic Sans MS" w:hAnsi="Comic Sans MS"/>
        </w:rPr>
        <w:t xml:space="preserve">, over the church, and began a song of right great melody, like as it had been the obsequies of her, and their song was: </w:t>
      </w:r>
      <w:r w:rsidR="003952E5" w:rsidRPr="00970D9D">
        <w:rPr>
          <w:rFonts w:ascii="Comic Sans MS" w:hAnsi="Comic Sans MS"/>
          <w:i/>
        </w:rPr>
        <w:t xml:space="preserve">Regnum </w:t>
      </w:r>
      <w:r w:rsidR="003952E5" w:rsidRPr="00970D9D">
        <w:rPr>
          <w:rFonts w:ascii="Comic Sans MS" w:hAnsi="Comic Sans MS"/>
          <w:i/>
          <w:noProof/>
        </w:rPr>
        <w:t>mundi</w:t>
      </w:r>
      <w:r w:rsidR="003952E5" w:rsidRPr="00970D9D">
        <w:rPr>
          <w:rFonts w:ascii="Comic Sans MS" w:hAnsi="Comic Sans MS"/>
        </w:rPr>
        <w:t>, which is sung in the praising of virgins”</w:t>
      </w:r>
      <w:r w:rsidR="00A6323B">
        <w:rPr>
          <w:rStyle w:val="FootnoteReference"/>
          <w:rFonts w:ascii="Comic Sans MS" w:hAnsi="Comic Sans MS"/>
        </w:rPr>
        <w:footnoteReference w:id="12"/>
      </w:r>
      <w:r w:rsidR="003952E5" w:rsidRPr="00970D9D">
        <w:rPr>
          <w:rFonts w:ascii="Comic Sans MS" w:hAnsi="Comic Sans MS"/>
        </w:rPr>
        <w:t xml:space="preserve"> this</w:t>
      </w:r>
      <w:r w:rsidR="000647DA" w:rsidRPr="00970D9D">
        <w:rPr>
          <w:rFonts w:ascii="Comic Sans MS" w:hAnsi="Comic Sans MS"/>
        </w:rPr>
        <w:t>, therefore,</w:t>
      </w:r>
      <w:r w:rsidR="003952E5" w:rsidRPr="00970D9D">
        <w:rPr>
          <w:rFonts w:ascii="Comic Sans MS" w:hAnsi="Comic Sans MS"/>
        </w:rPr>
        <w:t xml:space="preserve"> presents that she was perceived as pure as the birds sing a song that is sung in the praising of the virgins. </w:t>
      </w:r>
      <w:r w:rsidR="00715EA9" w:rsidRPr="00970D9D">
        <w:rPr>
          <w:rFonts w:ascii="Comic Sans MS" w:hAnsi="Comic Sans MS"/>
        </w:rPr>
        <w:t xml:space="preserve">Her death and body </w:t>
      </w:r>
      <w:r w:rsidR="00715EA9" w:rsidRPr="00970D9D">
        <w:rPr>
          <w:rFonts w:ascii="Comic Sans MS" w:hAnsi="Comic Sans MS"/>
          <w:noProof/>
        </w:rPr>
        <w:t>w</w:t>
      </w:r>
      <w:r w:rsidR="000647DA" w:rsidRPr="00970D9D">
        <w:rPr>
          <w:rFonts w:ascii="Comic Sans MS" w:hAnsi="Comic Sans MS"/>
          <w:noProof/>
        </w:rPr>
        <w:t>ere</w:t>
      </w:r>
      <w:r w:rsidR="00715EA9" w:rsidRPr="00970D9D">
        <w:rPr>
          <w:rFonts w:ascii="Comic Sans MS" w:hAnsi="Comic Sans MS"/>
        </w:rPr>
        <w:t xml:space="preserve"> also used to show that she was pure as her body did not become corrupted in fact when she died </w:t>
      </w:r>
      <w:r w:rsidR="004F4B38" w:rsidRPr="00970D9D">
        <w:rPr>
          <w:rFonts w:ascii="Comic Sans MS" w:hAnsi="Comic Sans MS"/>
        </w:rPr>
        <w:t xml:space="preserve">“though the body lay four days unburied, yet came there no stench from it, but a sweet </w:t>
      </w:r>
      <w:r w:rsidR="004F4B38" w:rsidRPr="00970D9D">
        <w:rPr>
          <w:rFonts w:ascii="Comic Sans MS" w:hAnsi="Comic Sans MS"/>
          <w:noProof/>
        </w:rPr>
        <w:t>odour</w:t>
      </w:r>
      <w:r w:rsidR="004F4B38" w:rsidRPr="00970D9D">
        <w:rPr>
          <w:rFonts w:ascii="Comic Sans MS" w:hAnsi="Comic Sans MS"/>
        </w:rPr>
        <w:t xml:space="preserve"> aromatic came, which refreshed all them that were there”</w:t>
      </w:r>
      <w:r w:rsidR="00A6323B">
        <w:rPr>
          <w:rStyle w:val="FootnoteReference"/>
          <w:rFonts w:ascii="Comic Sans MS" w:hAnsi="Comic Sans MS"/>
        </w:rPr>
        <w:footnoteReference w:id="13"/>
      </w:r>
      <w:r w:rsidR="004F4B38" w:rsidRPr="00970D9D">
        <w:rPr>
          <w:rFonts w:ascii="Comic Sans MS" w:hAnsi="Comic Sans MS"/>
        </w:rPr>
        <w:t xml:space="preserve">. The author highlights the time she spent unburied to make it clear that her body was not corruptible and stayed pure </w:t>
      </w:r>
      <w:r w:rsidR="004F4B38" w:rsidRPr="00970D9D">
        <w:rPr>
          <w:rFonts w:ascii="Comic Sans MS" w:hAnsi="Comic Sans MS"/>
        </w:rPr>
        <w:lastRenderedPageBreak/>
        <w:t xml:space="preserve">throughout, the body also performing the miracle of not being corrupted would also show that </w:t>
      </w:r>
      <w:r w:rsidR="000647DA" w:rsidRPr="00970D9D">
        <w:rPr>
          <w:rFonts w:ascii="Comic Sans MS" w:hAnsi="Comic Sans MS"/>
          <w:noProof/>
        </w:rPr>
        <w:t>G</w:t>
      </w:r>
      <w:r w:rsidR="004F4B38" w:rsidRPr="00970D9D">
        <w:rPr>
          <w:rFonts w:ascii="Comic Sans MS" w:hAnsi="Comic Sans MS"/>
          <w:noProof/>
        </w:rPr>
        <w:t>od</w:t>
      </w:r>
      <w:r w:rsidR="004F4B38" w:rsidRPr="00970D9D">
        <w:rPr>
          <w:rFonts w:ascii="Comic Sans MS" w:hAnsi="Comic Sans MS"/>
        </w:rPr>
        <w:t xml:space="preserve"> </w:t>
      </w:r>
      <w:r w:rsidR="004F4B38" w:rsidRPr="00970D9D">
        <w:rPr>
          <w:rFonts w:ascii="Comic Sans MS" w:hAnsi="Comic Sans MS"/>
          <w:noProof/>
        </w:rPr>
        <w:t>favoured</w:t>
      </w:r>
      <w:r w:rsidR="004F4B38" w:rsidRPr="00970D9D">
        <w:rPr>
          <w:rFonts w:ascii="Comic Sans MS" w:hAnsi="Comic Sans MS"/>
        </w:rPr>
        <w:t xml:space="preserve"> her and she was a saint as the same type of miracle occurs when other saints died. </w:t>
      </w:r>
    </w:p>
    <w:p w14:paraId="1ADB0BDB" w14:textId="01539CB8" w:rsidR="00A0090C" w:rsidRPr="00970D9D" w:rsidRDefault="00A0090C" w:rsidP="004F4B38">
      <w:pPr>
        <w:rPr>
          <w:rFonts w:ascii="Comic Sans MS" w:hAnsi="Comic Sans MS"/>
        </w:rPr>
      </w:pPr>
      <w:r w:rsidRPr="00970D9D">
        <w:rPr>
          <w:rFonts w:ascii="Comic Sans MS" w:hAnsi="Comic Sans MS"/>
        </w:rPr>
        <w:t xml:space="preserve">Male saints and female saints presented different characteristics based on their gender. This is seen in the characterisation of St Elizabeth compared to St Francis of </w:t>
      </w:r>
      <w:proofErr w:type="spellStart"/>
      <w:r w:rsidRPr="00970D9D">
        <w:rPr>
          <w:rFonts w:ascii="Comic Sans MS" w:hAnsi="Comic Sans MS"/>
        </w:rPr>
        <w:t>Asisi</w:t>
      </w:r>
      <w:proofErr w:type="spellEnd"/>
      <w:r w:rsidRPr="00970D9D">
        <w:rPr>
          <w:rFonts w:ascii="Comic Sans MS" w:hAnsi="Comic Sans MS"/>
        </w:rPr>
        <w:t xml:space="preserve">, this is because Francis is portrayed as the protector and the father whereas Elizabeth is described as the mother. This is seen as Elizabeth takes on the motherly role of feeding for the monks therefore taking care of their needs whereas Francis protects them from harm. This is almost portraying a husband and wife relationship which perhaps presents the pairing is to strengthen the Franciscan Order as they have the power of St Francis and the caring of St Elizabeth. </w:t>
      </w:r>
    </w:p>
    <w:p w14:paraId="23E135AD" w14:textId="022FC4A7" w:rsidR="00715EA9" w:rsidRPr="00970D9D" w:rsidRDefault="0009225E" w:rsidP="00EB3C06">
      <w:pPr>
        <w:rPr>
          <w:rFonts w:ascii="Comic Sans MS" w:hAnsi="Comic Sans MS"/>
        </w:rPr>
      </w:pPr>
      <w:r w:rsidRPr="00970D9D">
        <w:rPr>
          <w:rFonts w:ascii="Comic Sans MS" w:hAnsi="Comic Sans MS"/>
        </w:rPr>
        <w:t xml:space="preserve">Furthermore by being a patron saint of the </w:t>
      </w:r>
      <w:r w:rsidR="000131AD" w:rsidRPr="00970D9D">
        <w:rPr>
          <w:rFonts w:ascii="Comic Sans MS" w:hAnsi="Comic Sans MS"/>
        </w:rPr>
        <w:t xml:space="preserve">Franciscan Third Order as she was one of the first of its members and being royalty their ideas of poverty and humble life had to be re-evaluated. Therefore Elizabeth helps the poor and also </w:t>
      </w:r>
      <w:r w:rsidR="00715EA9" w:rsidRPr="00970D9D">
        <w:rPr>
          <w:rFonts w:ascii="Comic Sans MS" w:hAnsi="Comic Sans MS"/>
        </w:rPr>
        <w:t>during her husband’s lifetime behind closed doors she also lived as humbly as she could. The Golden Legend says “And she, that was in sovereign glory, desired the estate of sovereign poverty, to the end that the world should have nothing in her, and that she should be poor like as Jesus Christ had been”</w:t>
      </w:r>
      <w:r w:rsidR="005B78DF">
        <w:rPr>
          <w:rStyle w:val="FootnoteReference"/>
          <w:rFonts w:ascii="Comic Sans MS" w:hAnsi="Comic Sans MS"/>
        </w:rPr>
        <w:footnoteReference w:id="14"/>
      </w:r>
      <w:r w:rsidR="00715EA9" w:rsidRPr="00970D9D">
        <w:rPr>
          <w:rFonts w:ascii="Comic Sans MS" w:hAnsi="Comic Sans MS"/>
        </w:rPr>
        <w:t>. This quote presents how her social status as nobility and a Queen was made secondary to how she wanted to live as she wants to “be poor like as Jesus Christ had been” and she “desired” this presenting how she did not want the riches that she had saying “Thus shall I go when I shall come to the estate of poverty”</w:t>
      </w:r>
      <w:r w:rsidR="005B78DF">
        <w:rPr>
          <w:rStyle w:val="FootnoteReference"/>
          <w:rFonts w:ascii="Comic Sans MS" w:hAnsi="Comic Sans MS"/>
        </w:rPr>
        <w:footnoteReference w:id="15"/>
      </w:r>
      <w:r w:rsidR="00715EA9" w:rsidRPr="00970D9D">
        <w:rPr>
          <w:rFonts w:ascii="Comic Sans MS" w:hAnsi="Comic Sans MS"/>
        </w:rPr>
        <w:t xml:space="preserve"> further presenting her desire to live in poverty like the Franciscan Order.</w:t>
      </w:r>
      <w:r w:rsidR="00253F65" w:rsidRPr="00970D9D">
        <w:rPr>
          <w:rFonts w:ascii="Comic Sans MS" w:hAnsi="Comic Sans MS"/>
        </w:rPr>
        <w:t xml:space="preserve"> </w:t>
      </w:r>
      <w:r w:rsidR="00EB3C06" w:rsidRPr="00970D9D">
        <w:rPr>
          <w:rFonts w:ascii="Comic Sans MS" w:hAnsi="Comic Sans MS"/>
        </w:rPr>
        <w:t xml:space="preserve">The wealth of a noble lady also proved a problem as seen in </w:t>
      </w:r>
      <w:r w:rsidR="00EB3C06" w:rsidRPr="00970D9D">
        <w:rPr>
          <w:rFonts w:ascii="Comic Sans MS" w:hAnsi="Comic Sans MS"/>
          <w:i/>
        </w:rPr>
        <w:t>The Treasure of the City of Ladies: Or the Book of the Three Virtues,</w:t>
      </w:r>
      <w:r w:rsidR="00EB3C06" w:rsidRPr="00970D9D">
        <w:rPr>
          <w:rFonts w:ascii="Comic Sans MS" w:hAnsi="Comic Sans MS"/>
        </w:rPr>
        <w:t xml:space="preserve"> by Christine de </w:t>
      </w:r>
      <w:proofErr w:type="spellStart"/>
      <w:r w:rsidR="00EB3C06" w:rsidRPr="00970D9D">
        <w:rPr>
          <w:rFonts w:ascii="Comic Sans MS" w:hAnsi="Comic Sans MS"/>
        </w:rPr>
        <w:t>Pizan</w:t>
      </w:r>
      <w:proofErr w:type="spellEnd"/>
      <w:r w:rsidR="00EB3C06" w:rsidRPr="00970D9D">
        <w:rPr>
          <w:rFonts w:ascii="Comic Sans MS" w:hAnsi="Comic Sans MS"/>
        </w:rPr>
        <w:t xml:space="preserve"> which details how noble ladies had to fight temptation and stay humble that is why it is important that St Elizabeth was able to resist temptation and desire a humble life this may also require her to also imitate Jesus by not giving into temptation like Jesus had to when he was in the desert and the devil tried to tempt him.</w:t>
      </w:r>
      <w:r w:rsidR="005B78DF">
        <w:rPr>
          <w:rStyle w:val="FootnoteReference"/>
          <w:rFonts w:ascii="Comic Sans MS" w:hAnsi="Comic Sans MS"/>
        </w:rPr>
        <w:footnoteReference w:id="16"/>
      </w:r>
      <w:r w:rsidR="00EB3C06" w:rsidRPr="00970D9D">
        <w:rPr>
          <w:rFonts w:ascii="Comic Sans MS" w:hAnsi="Comic Sans MS"/>
        </w:rPr>
        <w:t xml:space="preserve"> This was a book written to teach noble ladies the appropriate behaviour to have which was mainly to serve God which Elizabeth does following the teachings of this book to be a perfect noble lady</w:t>
      </w:r>
      <w:r w:rsidR="00716DE2" w:rsidRPr="00970D9D">
        <w:rPr>
          <w:rFonts w:ascii="Comic Sans MS" w:hAnsi="Comic Sans MS"/>
        </w:rPr>
        <w:t xml:space="preserve">. </w:t>
      </w:r>
    </w:p>
    <w:p w14:paraId="15B7C3FF" w14:textId="59483023" w:rsidR="00715EA9" w:rsidRPr="00970D9D" w:rsidRDefault="00715EA9" w:rsidP="00715EA9">
      <w:pPr>
        <w:rPr>
          <w:rFonts w:ascii="Comic Sans MS" w:hAnsi="Comic Sans MS"/>
        </w:rPr>
      </w:pPr>
      <w:r w:rsidRPr="00970D9D">
        <w:rPr>
          <w:rFonts w:ascii="Comic Sans MS" w:hAnsi="Comic Sans MS"/>
        </w:rPr>
        <w:t xml:space="preserve">St Elizabeth also presents the characteristic that many saints are presented as having which is that of suffering in their lives. This is seen in her short life as she suffered many tragedies such as her mother being murdered when Elizabeth was a small child and also her husband dying when he went to go on </w:t>
      </w:r>
      <w:r w:rsidR="000647DA" w:rsidRPr="00970D9D">
        <w:rPr>
          <w:rFonts w:ascii="Comic Sans MS" w:hAnsi="Comic Sans MS"/>
        </w:rPr>
        <w:t xml:space="preserve">a </w:t>
      </w:r>
      <w:r w:rsidRPr="00970D9D">
        <w:rPr>
          <w:rFonts w:ascii="Comic Sans MS" w:hAnsi="Comic Sans MS"/>
          <w:noProof/>
        </w:rPr>
        <w:t>crusade</w:t>
      </w:r>
      <w:r w:rsidRPr="00970D9D">
        <w:rPr>
          <w:rFonts w:ascii="Comic Sans MS" w:hAnsi="Comic Sans MS"/>
        </w:rPr>
        <w:t xml:space="preserve"> to the holy lands at her bidding as well as being kicked out of her kingdom once her husband had died.</w:t>
      </w:r>
      <w:r w:rsidR="003A5BD0" w:rsidRPr="00970D9D">
        <w:rPr>
          <w:rFonts w:ascii="Comic Sans MS" w:hAnsi="Comic Sans MS"/>
        </w:rPr>
        <w:t xml:space="preserve"> </w:t>
      </w:r>
      <w:r w:rsidR="00EA35A3" w:rsidRPr="00970D9D">
        <w:rPr>
          <w:rFonts w:ascii="Comic Sans MS" w:hAnsi="Comic Sans MS"/>
        </w:rPr>
        <w:t>Thus she had to live in poverty which she was not displeased in as she felt guilty of her wealth due to her allegiance to the Franciscan order.</w:t>
      </w:r>
      <w:r w:rsidR="00253BF5" w:rsidRPr="00970D9D">
        <w:rPr>
          <w:rFonts w:ascii="Comic Sans MS" w:hAnsi="Comic Sans MS"/>
        </w:rPr>
        <w:t xml:space="preserve"> She also partook in voluntary suffering </w:t>
      </w:r>
      <w:r w:rsidR="00253BF5" w:rsidRPr="00970D9D">
        <w:rPr>
          <w:rFonts w:ascii="Comic Sans MS" w:hAnsi="Comic Sans MS"/>
        </w:rPr>
        <w:lastRenderedPageBreak/>
        <w:t xml:space="preserve">to pay for her sins perhaps reflecting Christ and to absolve her own guilt of the privilege that she was born into when others were not as blessed as she was. </w:t>
      </w:r>
    </w:p>
    <w:p w14:paraId="02A06300" w14:textId="0DA0AF3F" w:rsidR="009D06F0" w:rsidRPr="00970D9D" w:rsidRDefault="009D06F0" w:rsidP="00715EA9">
      <w:pPr>
        <w:rPr>
          <w:rFonts w:ascii="Comic Sans MS" w:hAnsi="Comic Sans MS"/>
        </w:rPr>
      </w:pPr>
      <w:r w:rsidRPr="00970D9D">
        <w:rPr>
          <w:rFonts w:ascii="Comic Sans MS" w:hAnsi="Comic Sans MS"/>
          <w:noProof/>
        </w:rPr>
        <w:t>Furthermore</w:t>
      </w:r>
      <w:r w:rsidR="000647DA" w:rsidRPr="00970D9D">
        <w:rPr>
          <w:rFonts w:ascii="Comic Sans MS" w:hAnsi="Comic Sans MS"/>
          <w:noProof/>
        </w:rPr>
        <w:t>,</w:t>
      </w:r>
      <w:r w:rsidRPr="00970D9D">
        <w:rPr>
          <w:rFonts w:ascii="Comic Sans MS" w:hAnsi="Comic Sans MS"/>
        </w:rPr>
        <w:t xml:space="preserve"> Elizabeth </w:t>
      </w:r>
      <w:r w:rsidRPr="00970D9D">
        <w:rPr>
          <w:rFonts w:ascii="Comic Sans MS" w:hAnsi="Comic Sans MS"/>
          <w:noProof/>
        </w:rPr>
        <w:t>characterises</w:t>
      </w:r>
      <w:r w:rsidRPr="00970D9D">
        <w:rPr>
          <w:rFonts w:ascii="Comic Sans MS" w:hAnsi="Comic Sans MS"/>
        </w:rPr>
        <w:t xml:space="preserve"> the ideal women in a medieval perspective. She is pious and obedient and the distribution of bread provides a motherly</w:t>
      </w:r>
      <w:r w:rsidR="007C4C45" w:rsidRPr="00970D9D">
        <w:rPr>
          <w:rFonts w:ascii="Comic Sans MS" w:hAnsi="Comic Sans MS"/>
        </w:rPr>
        <w:t xml:space="preserve"> and caring</w:t>
      </w:r>
      <w:r w:rsidRPr="00970D9D">
        <w:rPr>
          <w:rFonts w:ascii="Comic Sans MS" w:hAnsi="Comic Sans MS"/>
        </w:rPr>
        <w:t xml:space="preserve"> image and she also bore four children one of them being a son thus giving an heir to the throne of Thuringia</w:t>
      </w:r>
      <w:r w:rsidR="006D5D67" w:rsidRPr="00970D9D">
        <w:rPr>
          <w:rFonts w:ascii="Comic Sans MS" w:hAnsi="Comic Sans MS"/>
        </w:rPr>
        <w:t>,</w:t>
      </w:r>
      <w:r w:rsidRPr="00970D9D">
        <w:rPr>
          <w:rFonts w:ascii="Comic Sans MS" w:hAnsi="Comic Sans MS"/>
        </w:rPr>
        <w:t xml:space="preserve"> accomplishing her role as a </w:t>
      </w:r>
      <w:r w:rsidRPr="00970D9D">
        <w:rPr>
          <w:rFonts w:ascii="Comic Sans MS" w:hAnsi="Comic Sans MS"/>
          <w:noProof/>
        </w:rPr>
        <w:t>wom</w:t>
      </w:r>
      <w:r w:rsidR="000647DA" w:rsidRPr="00970D9D">
        <w:rPr>
          <w:rFonts w:ascii="Comic Sans MS" w:hAnsi="Comic Sans MS"/>
          <w:noProof/>
        </w:rPr>
        <w:t>a</w:t>
      </w:r>
      <w:r w:rsidRPr="00970D9D">
        <w:rPr>
          <w:rFonts w:ascii="Comic Sans MS" w:hAnsi="Comic Sans MS"/>
          <w:noProof/>
        </w:rPr>
        <w:t>n</w:t>
      </w:r>
      <w:r w:rsidRPr="00970D9D">
        <w:rPr>
          <w:rFonts w:ascii="Comic Sans MS" w:hAnsi="Comic Sans MS"/>
        </w:rPr>
        <w:t>. This portrays the difference from male saints who could have had perhaps questionable lives before becoming a saint but as a wom</w:t>
      </w:r>
      <w:r w:rsidR="006D5D67" w:rsidRPr="00970D9D">
        <w:rPr>
          <w:rFonts w:ascii="Comic Sans MS" w:hAnsi="Comic Sans MS"/>
        </w:rPr>
        <w:t>a</w:t>
      </w:r>
      <w:r w:rsidRPr="00970D9D">
        <w:rPr>
          <w:rFonts w:ascii="Comic Sans MS" w:hAnsi="Comic Sans MS"/>
        </w:rPr>
        <w:t xml:space="preserve">n </w:t>
      </w:r>
      <w:r w:rsidRPr="00970D9D">
        <w:rPr>
          <w:rFonts w:ascii="Comic Sans MS" w:hAnsi="Comic Sans MS"/>
          <w:noProof/>
        </w:rPr>
        <w:t>saint</w:t>
      </w:r>
      <w:r w:rsidR="000647DA" w:rsidRPr="00970D9D">
        <w:rPr>
          <w:rFonts w:ascii="Comic Sans MS" w:hAnsi="Comic Sans MS"/>
          <w:noProof/>
        </w:rPr>
        <w:t>,</w:t>
      </w:r>
      <w:r w:rsidRPr="00970D9D">
        <w:rPr>
          <w:rFonts w:ascii="Comic Sans MS" w:hAnsi="Comic Sans MS"/>
        </w:rPr>
        <w:t xml:space="preserve"> Elizabeth conformed to the ideas of medieval womanhood. This is perhaps because saints were people to look up to and there are </w:t>
      </w:r>
      <w:r w:rsidR="000647DA" w:rsidRPr="00970D9D">
        <w:rPr>
          <w:rFonts w:ascii="Comic Sans MS" w:hAnsi="Comic Sans MS"/>
          <w:noProof/>
        </w:rPr>
        <w:t>fewer</w:t>
      </w:r>
      <w:r w:rsidRPr="00970D9D">
        <w:rPr>
          <w:rFonts w:ascii="Comic Sans MS" w:hAnsi="Comic Sans MS"/>
        </w:rPr>
        <w:t xml:space="preserve"> women saints compared to male saints. Elizabeth had these characteristics to encourage people to venerate her as by being a women she would</w:t>
      </w:r>
      <w:r w:rsidR="000647DA" w:rsidRPr="00970D9D">
        <w:rPr>
          <w:rFonts w:ascii="Comic Sans MS" w:hAnsi="Comic Sans MS"/>
        </w:rPr>
        <w:t>, therefore,</w:t>
      </w:r>
      <w:r w:rsidRPr="00970D9D">
        <w:rPr>
          <w:rFonts w:ascii="Comic Sans MS" w:hAnsi="Comic Sans MS"/>
        </w:rPr>
        <w:t xml:space="preserve"> appeal to women and by giving to the poor and her yearning to live humbly she would gain the support of the Franciscan third order and also the veneration of the poor as they would feel that they had a saint who was looking over them. </w:t>
      </w:r>
      <w:r w:rsidR="00A614EA" w:rsidRPr="00970D9D">
        <w:rPr>
          <w:rFonts w:ascii="Comic Sans MS" w:hAnsi="Comic Sans MS"/>
        </w:rPr>
        <w:t xml:space="preserve">Elizabeth was also a popular saint due to her </w:t>
      </w:r>
      <w:r w:rsidR="00F27EE7" w:rsidRPr="00970D9D">
        <w:rPr>
          <w:rFonts w:ascii="Comic Sans MS" w:hAnsi="Comic Sans MS"/>
        </w:rPr>
        <w:t>work with the poor as the food she gave was seen as lifesaving perhaps as without her the poor may not have been given any food otherwise, this therefore as pointed out by Bynum “captured the popular imagination by its courage”</w:t>
      </w:r>
      <w:r w:rsidR="00E42138">
        <w:rPr>
          <w:rStyle w:val="FootnoteReference"/>
          <w:rFonts w:ascii="Comic Sans MS" w:hAnsi="Comic Sans MS"/>
        </w:rPr>
        <w:footnoteReference w:id="17"/>
      </w:r>
      <w:r w:rsidR="00F27EE7" w:rsidRPr="00970D9D">
        <w:rPr>
          <w:rFonts w:ascii="Comic Sans MS" w:hAnsi="Comic Sans MS"/>
        </w:rPr>
        <w:t xml:space="preserve">. Therefore creating legends and stories that live on and made her a popular saint due to the love of the people and the entertaining and dramatic stories they created around her. </w:t>
      </w:r>
    </w:p>
    <w:p w14:paraId="1730D82C" w14:textId="487F880B" w:rsidR="005410C8" w:rsidRPr="00970D9D" w:rsidRDefault="005410C8" w:rsidP="00715EA9">
      <w:pPr>
        <w:rPr>
          <w:rFonts w:ascii="Comic Sans MS" w:hAnsi="Comic Sans MS"/>
        </w:rPr>
      </w:pPr>
      <w:r w:rsidRPr="00970D9D">
        <w:rPr>
          <w:rFonts w:ascii="Comic Sans MS" w:hAnsi="Comic Sans MS"/>
        </w:rPr>
        <w:t xml:space="preserve">An important characteristic of female saints was that of </w:t>
      </w:r>
      <w:r w:rsidR="001E3F72" w:rsidRPr="00970D9D">
        <w:rPr>
          <w:rFonts w:ascii="Comic Sans MS" w:hAnsi="Comic Sans MS"/>
        </w:rPr>
        <w:t>giving food</w:t>
      </w:r>
      <w:r w:rsidR="00F27EE7" w:rsidRPr="00970D9D">
        <w:rPr>
          <w:rFonts w:ascii="Comic Sans MS" w:hAnsi="Comic Sans MS"/>
        </w:rPr>
        <w:t xml:space="preserve"> seen as it helped garner Elizabeth the respect and love of the people enough so to make her a canonised saint</w:t>
      </w:r>
      <w:r w:rsidR="001E3F72" w:rsidRPr="00970D9D">
        <w:rPr>
          <w:rFonts w:ascii="Comic Sans MS" w:hAnsi="Comic Sans MS"/>
        </w:rPr>
        <w:t xml:space="preserve">. This is because it was seen as a motherly action to help provide for the family. Female saints are often characterised as giving food rather than male saints as it was the one thing that women had full control over. This is important as females in medieval times particularly those of nobility such as Saint Elizabeth did not have a say in who they married as it was arranged for them and they had a duty to uphold therefore they took the control that they could get from the food that they </w:t>
      </w:r>
      <w:r w:rsidR="002F2C1F" w:rsidRPr="00970D9D">
        <w:rPr>
          <w:rFonts w:ascii="Comic Sans MS" w:hAnsi="Comic Sans MS"/>
        </w:rPr>
        <w:t>were able to consume and give away to others.</w:t>
      </w:r>
      <w:r w:rsidR="00FD480A" w:rsidRPr="00970D9D">
        <w:rPr>
          <w:rFonts w:ascii="Comic Sans MS" w:hAnsi="Comic Sans MS"/>
        </w:rPr>
        <w:t xml:space="preserve"> </w:t>
      </w:r>
      <w:r w:rsidR="00017D6F" w:rsidRPr="00970D9D">
        <w:rPr>
          <w:rFonts w:ascii="Comic Sans MS" w:hAnsi="Comic Sans MS"/>
        </w:rPr>
        <w:t>This can especially be seen in Elizabeth’s life as, “Her refusal to eat (or feed her servants) any food except that purchased with money from her dowry seems to reflect a deep sense that only property from her own paternal line could be trusted to be morally untainted”</w:t>
      </w:r>
      <w:r w:rsidR="00E42138">
        <w:rPr>
          <w:rStyle w:val="FootnoteReference"/>
          <w:rFonts w:ascii="Comic Sans MS" w:hAnsi="Comic Sans MS"/>
        </w:rPr>
        <w:footnoteReference w:id="18"/>
      </w:r>
      <w:r w:rsidR="00017D6F" w:rsidRPr="00970D9D">
        <w:rPr>
          <w:rFonts w:ascii="Comic Sans MS" w:hAnsi="Comic Sans MS"/>
        </w:rPr>
        <w:t xml:space="preserve">. This could be a way to control her life but could also be her distrust of her husband’s family which may have been well founded as after her husband’s death her brother in law cast her out from the castle. </w:t>
      </w:r>
      <w:r w:rsidR="004075C8" w:rsidRPr="00970D9D">
        <w:rPr>
          <w:rFonts w:ascii="Comic Sans MS" w:hAnsi="Comic Sans MS"/>
        </w:rPr>
        <w:t xml:space="preserve">Elizabeth also may have done this so that she had some control over herself and her own affairs as she was not making herself dependant on her </w:t>
      </w:r>
      <w:r w:rsidR="00D02545" w:rsidRPr="00970D9D">
        <w:rPr>
          <w:rFonts w:ascii="Comic Sans MS" w:hAnsi="Comic Sans MS"/>
        </w:rPr>
        <w:t>husband’s</w:t>
      </w:r>
      <w:r w:rsidR="004075C8" w:rsidRPr="00970D9D">
        <w:rPr>
          <w:rFonts w:ascii="Comic Sans MS" w:hAnsi="Comic Sans MS"/>
        </w:rPr>
        <w:t xml:space="preserve"> wealth. </w:t>
      </w:r>
      <w:r w:rsidR="00FD480A" w:rsidRPr="00970D9D">
        <w:rPr>
          <w:rFonts w:ascii="Comic Sans MS" w:hAnsi="Comic Sans MS"/>
        </w:rPr>
        <w:t xml:space="preserve">Food was also a way of imitating Christ </w:t>
      </w:r>
      <w:r w:rsidR="00017D6F" w:rsidRPr="00970D9D">
        <w:rPr>
          <w:rFonts w:ascii="Comic Sans MS" w:hAnsi="Comic Sans MS"/>
        </w:rPr>
        <w:t>due to his actions in life providing for the poor.</w:t>
      </w:r>
      <w:r w:rsidR="00D02545" w:rsidRPr="00970D9D">
        <w:rPr>
          <w:rFonts w:ascii="Comic Sans MS" w:hAnsi="Comic Sans MS"/>
        </w:rPr>
        <w:t xml:space="preserve"> Food was also important as many, “holy women were often said neither to eat or excrete”</w:t>
      </w:r>
      <w:r w:rsidR="00E42138">
        <w:rPr>
          <w:rStyle w:val="FootnoteReference"/>
          <w:rFonts w:ascii="Comic Sans MS" w:hAnsi="Comic Sans MS"/>
        </w:rPr>
        <w:footnoteReference w:id="19"/>
      </w:r>
      <w:r w:rsidR="00D02545" w:rsidRPr="00970D9D">
        <w:rPr>
          <w:rFonts w:ascii="Comic Sans MS" w:hAnsi="Comic Sans MS"/>
        </w:rPr>
        <w:t xml:space="preserve"> this is important as it was to portray their purity as nothing that could be perceived as </w:t>
      </w:r>
      <w:r w:rsidR="00D02545" w:rsidRPr="00970D9D">
        <w:rPr>
          <w:rFonts w:ascii="Comic Sans MS" w:hAnsi="Comic Sans MS"/>
        </w:rPr>
        <w:lastRenderedPageBreak/>
        <w:t>immoral or disgusting was entering or exiting their body this is also why perhaps they were known to produce healing liquids when they died to further present their purity</w:t>
      </w:r>
      <w:r w:rsidR="00230706" w:rsidRPr="00970D9D">
        <w:rPr>
          <w:rFonts w:ascii="Comic Sans MS" w:hAnsi="Comic Sans MS"/>
        </w:rPr>
        <w:t xml:space="preserve"> which Elizabeth a</w:t>
      </w:r>
      <w:r w:rsidR="000531FB" w:rsidRPr="00970D9D">
        <w:rPr>
          <w:rFonts w:ascii="Comic Sans MS" w:hAnsi="Comic Sans MS"/>
        </w:rPr>
        <w:t>s stated previously did on her death bed</w:t>
      </w:r>
      <w:r w:rsidR="00D02545" w:rsidRPr="00970D9D">
        <w:rPr>
          <w:rFonts w:ascii="Comic Sans MS" w:hAnsi="Comic Sans MS"/>
        </w:rPr>
        <w:t xml:space="preserve">. </w:t>
      </w:r>
    </w:p>
    <w:p w14:paraId="7C10A677" w14:textId="10C70474" w:rsidR="00C6021B" w:rsidRDefault="00C6021B" w:rsidP="00715EA9">
      <w:pPr>
        <w:rPr>
          <w:rFonts w:ascii="Comic Sans MS" w:hAnsi="Comic Sans MS"/>
        </w:rPr>
      </w:pPr>
      <w:r w:rsidRPr="00970D9D">
        <w:rPr>
          <w:rFonts w:ascii="Comic Sans MS" w:hAnsi="Comic Sans MS"/>
        </w:rPr>
        <w:t xml:space="preserve">In conclusion the </w:t>
      </w:r>
      <w:r w:rsidR="00A0479C" w:rsidRPr="00970D9D">
        <w:rPr>
          <w:rFonts w:ascii="Comic Sans MS" w:hAnsi="Comic Sans MS"/>
        </w:rPr>
        <w:t xml:space="preserve">characteristics that a female saint possessed was different to a male saint as they were carrying out a different role to a man that of caring and motherly devotion rather than protection. As the characteristics of a female saint were tightly constrained as to not contradict that of a characteristic saint food became a key characteristic as it allowed them to imitate Christ and have some control over their own lives. Elizabeth as a saint battled these contradictions as by being a queen and mother she therefore was not a virgin and also did not live in poverty which was a key theme of the Franciscan Third Order. She battled these by presenting her purity in other ways like not eating from her husband’s table in case the means by which the food had been acquired was immoral. On her death bed she let out healing oils and a fresh fragrance proving her purity as her body was not corrupt at death as she stayed the same and did not decay. </w:t>
      </w:r>
    </w:p>
    <w:p w14:paraId="0CD3202A" w14:textId="77777777" w:rsidR="00CA34E6" w:rsidRDefault="00CA34E6" w:rsidP="00715EA9">
      <w:pPr>
        <w:rPr>
          <w:rFonts w:ascii="Comic Sans MS" w:hAnsi="Comic Sans MS"/>
          <w:b/>
          <w:u w:val="single"/>
        </w:rPr>
      </w:pPr>
    </w:p>
    <w:p w14:paraId="15DF04AD" w14:textId="77777777" w:rsidR="00CA34E6" w:rsidRDefault="00CA34E6" w:rsidP="00715EA9">
      <w:pPr>
        <w:rPr>
          <w:rFonts w:ascii="Comic Sans MS" w:hAnsi="Comic Sans MS"/>
          <w:b/>
          <w:u w:val="single"/>
        </w:rPr>
      </w:pPr>
    </w:p>
    <w:p w14:paraId="01E40658" w14:textId="77777777" w:rsidR="00CA34E6" w:rsidRDefault="00CA34E6" w:rsidP="00715EA9">
      <w:pPr>
        <w:rPr>
          <w:rFonts w:ascii="Comic Sans MS" w:hAnsi="Comic Sans MS"/>
          <w:b/>
          <w:u w:val="single"/>
        </w:rPr>
      </w:pPr>
    </w:p>
    <w:p w14:paraId="1C15386A" w14:textId="77777777" w:rsidR="00CA34E6" w:rsidRDefault="00CA34E6" w:rsidP="00715EA9">
      <w:pPr>
        <w:rPr>
          <w:rFonts w:ascii="Comic Sans MS" w:hAnsi="Comic Sans MS"/>
          <w:b/>
          <w:u w:val="single"/>
        </w:rPr>
      </w:pPr>
    </w:p>
    <w:p w14:paraId="35262684" w14:textId="77777777" w:rsidR="00CA34E6" w:rsidRDefault="00CA34E6" w:rsidP="00715EA9">
      <w:pPr>
        <w:rPr>
          <w:rFonts w:ascii="Comic Sans MS" w:hAnsi="Comic Sans MS"/>
          <w:b/>
          <w:u w:val="single"/>
        </w:rPr>
      </w:pPr>
    </w:p>
    <w:p w14:paraId="0CFECFA5" w14:textId="77777777" w:rsidR="00CA34E6" w:rsidRDefault="00CA34E6" w:rsidP="00715EA9">
      <w:pPr>
        <w:rPr>
          <w:rFonts w:ascii="Comic Sans MS" w:hAnsi="Comic Sans MS"/>
          <w:b/>
          <w:u w:val="single"/>
        </w:rPr>
      </w:pPr>
    </w:p>
    <w:p w14:paraId="4BC0E3C8" w14:textId="77777777" w:rsidR="00CA34E6" w:rsidRDefault="00CA34E6" w:rsidP="00715EA9">
      <w:pPr>
        <w:rPr>
          <w:rFonts w:ascii="Comic Sans MS" w:hAnsi="Comic Sans MS"/>
          <w:b/>
          <w:u w:val="single"/>
        </w:rPr>
      </w:pPr>
    </w:p>
    <w:p w14:paraId="145C1961" w14:textId="77777777" w:rsidR="00CA34E6" w:rsidRDefault="00CA34E6" w:rsidP="00715EA9">
      <w:pPr>
        <w:rPr>
          <w:rFonts w:ascii="Comic Sans MS" w:hAnsi="Comic Sans MS"/>
          <w:b/>
          <w:u w:val="single"/>
        </w:rPr>
      </w:pPr>
    </w:p>
    <w:p w14:paraId="23770B99" w14:textId="77777777" w:rsidR="00CA34E6" w:rsidRDefault="00CA34E6" w:rsidP="00715EA9">
      <w:pPr>
        <w:rPr>
          <w:rFonts w:ascii="Comic Sans MS" w:hAnsi="Comic Sans MS"/>
          <w:b/>
          <w:u w:val="single"/>
        </w:rPr>
      </w:pPr>
    </w:p>
    <w:p w14:paraId="35F53DA6" w14:textId="77777777" w:rsidR="00CA34E6" w:rsidRDefault="00CA34E6" w:rsidP="00715EA9">
      <w:pPr>
        <w:rPr>
          <w:rFonts w:ascii="Comic Sans MS" w:hAnsi="Comic Sans MS"/>
          <w:b/>
          <w:u w:val="single"/>
        </w:rPr>
      </w:pPr>
    </w:p>
    <w:p w14:paraId="0151C499" w14:textId="77777777" w:rsidR="00CA34E6" w:rsidRDefault="00CA34E6" w:rsidP="00715EA9">
      <w:pPr>
        <w:rPr>
          <w:rFonts w:ascii="Comic Sans MS" w:hAnsi="Comic Sans MS"/>
          <w:b/>
          <w:u w:val="single"/>
        </w:rPr>
      </w:pPr>
    </w:p>
    <w:p w14:paraId="645D2BA7" w14:textId="77777777" w:rsidR="00CA34E6" w:rsidRDefault="00CA34E6" w:rsidP="00715EA9">
      <w:pPr>
        <w:rPr>
          <w:rFonts w:ascii="Comic Sans MS" w:hAnsi="Comic Sans MS"/>
          <w:b/>
          <w:u w:val="single"/>
        </w:rPr>
      </w:pPr>
    </w:p>
    <w:p w14:paraId="474C933F" w14:textId="77777777" w:rsidR="00CA34E6" w:rsidRDefault="00CA34E6" w:rsidP="00715EA9">
      <w:pPr>
        <w:rPr>
          <w:rFonts w:ascii="Comic Sans MS" w:hAnsi="Comic Sans MS"/>
          <w:b/>
          <w:u w:val="single"/>
        </w:rPr>
      </w:pPr>
    </w:p>
    <w:p w14:paraId="6FA2383C" w14:textId="77777777" w:rsidR="00CA34E6" w:rsidRDefault="00CA34E6" w:rsidP="00715EA9">
      <w:pPr>
        <w:rPr>
          <w:rFonts w:ascii="Comic Sans MS" w:hAnsi="Comic Sans MS"/>
          <w:b/>
          <w:u w:val="single"/>
        </w:rPr>
      </w:pPr>
    </w:p>
    <w:p w14:paraId="650A0B7A" w14:textId="77777777" w:rsidR="00CA34E6" w:rsidRDefault="00CA34E6" w:rsidP="00715EA9">
      <w:pPr>
        <w:rPr>
          <w:rFonts w:ascii="Comic Sans MS" w:hAnsi="Comic Sans MS"/>
          <w:b/>
          <w:u w:val="single"/>
        </w:rPr>
      </w:pPr>
    </w:p>
    <w:p w14:paraId="08EB8E02" w14:textId="77777777" w:rsidR="00CA34E6" w:rsidRDefault="00CA34E6" w:rsidP="00715EA9">
      <w:pPr>
        <w:rPr>
          <w:rFonts w:ascii="Comic Sans MS" w:hAnsi="Comic Sans MS"/>
          <w:b/>
          <w:u w:val="single"/>
        </w:rPr>
      </w:pPr>
    </w:p>
    <w:p w14:paraId="39B5621F" w14:textId="77777777" w:rsidR="00CA34E6" w:rsidRDefault="00CA34E6" w:rsidP="00715EA9">
      <w:pPr>
        <w:rPr>
          <w:rFonts w:ascii="Comic Sans MS" w:hAnsi="Comic Sans MS"/>
          <w:b/>
          <w:u w:val="single"/>
        </w:rPr>
      </w:pPr>
    </w:p>
    <w:p w14:paraId="2AE48658" w14:textId="77777777" w:rsidR="00CA34E6" w:rsidRDefault="00CA34E6" w:rsidP="00715EA9">
      <w:pPr>
        <w:rPr>
          <w:rFonts w:ascii="Comic Sans MS" w:hAnsi="Comic Sans MS"/>
          <w:b/>
          <w:u w:val="single"/>
        </w:rPr>
      </w:pPr>
    </w:p>
    <w:p w14:paraId="3E028D70" w14:textId="24033A69" w:rsidR="00961FBB" w:rsidRPr="00961FBB" w:rsidRDefault="00961FBB" w:rsidP="00715EA9">
      <w:pPr>
        <w:rPr>
          <w:rFonts w:ascii="Comic Sans MS" w:hAnsi="Comic Sans MS"/>
          <w:b/>
          <w:u w:val="single"/>
        </w:rPr>
      </w:pPr>
      <w:bookmarkStart w:id="0" w:name="_GoBack"/>
      <w:bookmarkEnd w:id="0"/>
      <w:r w:rsidRPr="00961FBB">
        <w:rPr>
          <w:rFonts w:ascii="Comic Sans MS" w:hAnsi="Comic Sans MS"/>
          <w:b/>
          <w:u w:val="single"/>
        </w:rPr>
        <w:lastRenderedPageBreak/>
        <w:t xml:space="preserve">Bibliography: </w:t>
      </w:r>
    </w:p>
    <w:p w14:paraId="30709337" w14:textId="7C415097" w:rsidR="00961FBB" w:rsidRDefault="00961FBB" w:rsidP="00715EA9">
      <w:pPr>
        <w:rPr>
          <w:rFonts w:ascii="Comic Sans MS" w:hAnsi="Comic Sans MS"/>
          <w:b/>
          <w:u w:val="single"/>
        </w:rPr>
      </w:pPr>
      <w:r w:rsidRPr="00961FBB">
        <w:rPr>
          <w:rFonts w:ascii="Comic Sans MS" w:hAnsi="Comic Sans MS"/>
          <w:b/>
          <w:u w:val="single"/>
        </w:rPr>
        <w:t xml:space="preserve">Primary sources: </w:t>
      </w:r>
    </w:p>
    <w:p w14:paraId="496CF147" w14:textId="77777777" w:rsidR="00E42138" w:rsidRPr="00E42138" w:rsidRDefault="00E42138" w:rsidP="00E42138">
      <w:pPr>
        <w:pStyle w:val="FootnoteText"/>
        <w:rPr>
          <w:sz w:val="22"/>
          <w:szCs w:val="22"/>
        </w:rPr>
      </w:pPr>
      <w:r w:rsidRPr="00E42138">
        <w:rPr>
          <w:color w:val="000000"/>
          <w:sz w:val="22"/>
          <w:szCs w:val="22"/>
          <w:shd w:val="clear" w:color="auto" w:fill="FFFFFF"/>
        </w:rPr>
        <w:t>Christine, de Pisan , </w:t>
      </w:r>
      <w:r w:rsidRPr="00E42138">
        <w:rPr>
          <w:i/>
          <w:iCs/>
          <w:color w:val="000000"/>
          <w:sz w:val="22"/>
          <w:szCs w:val="22"/>
          <w:shd w:val="clear" w:color="auto" w:fill="FFFFFF"/>
        </w:rPr>
        <w:t>The treasure of the city of ladies</w:t>
      </w:r>
      <w:r w:rsidRPr="00E42138">
        <w:rPr>
          <w:color w:val="000000"/>
          <w:sz w:val="22"/>
          <w:szCs w:val="22"/>
          <w:shd w:val="clear" w:color="auto" w:fill="FFFFFF"/>
        </w:rPr>
        <w:t>, trans. by Sarah Lawson (London: Penguin, 1985).</w:t>
      </w:r>
    </w:p>
    <w:p w14:paraId="651ADF66" w14:textId="77777777" w:rsidR="00EF7F12" w:rsidRDefault="00EF7F12" w:rsidP="00E42138">
      <w:pPr>
        <w:pStyle w:val="FootnoteText"/>
        <w:rPr>
          <w:color w:val="000000"/>
          <w:sz w:val="22"/>
          <w:szCs w:val="22"/>
          <w:shd w:val="clear" w:color="auto" w:fill="FFFFFF"/>
        </w:rPr>
      </w:pPr>
    </w:p>
    <w:p w14:paraId="73710D54" w14:textId="46026649" w:rsidR="00E42138" w:rsidRPr="00E42138" w:rsidRDefault="00E42138" w:rsidP="00E42138">
      <w:pPr>
        <w:pStyle w:val="FootnoteText"/>
        <w:rPr>
          <w:sz w:val="22"/>
          <w:szCs w:val="22"/>
        </w:rPr>
      </w:pPr>
      <w:r w:rsidRPr="00E42138">
        <w:rPr>
          <w:color w:val="000000"/>
          <w:sz w:val="22"/>
          <w:szCs w:val="22"/>
          <w:shd w:val="clear" w:color="auto" w:fill="FFFFFF"/>
        </w:rPr>
        <w:t xml:space="preserve">Jacobus de </w:t>
      </w:r>
      <w:proofErr w:type="spellStart"/>
      <w:r w:rsidRPr="00E42138">
        <w:rPr>
          <w:color w:val="000000"/>
          <w:sz w:val="22"/>
          <w:szCs w:val="22"/>
          <w:shd w:val="clear" w:color="auto" w:fill="FFFFFF"/>
        </w:rPr>
        <w:t>Voragine</w:t>
      </w:r>
      <w:proofErr w:type="spellEnd"/>
      <w:r w:rsidRPr="00E42138">
        <w:rPr>
          <w:color w:val="000000"/>
          <w:sz w:val="22"/>
          <w:szCs w:val="22"/>
          <w:shd w:val="clear" w:color="auto" w:fill="FFFFFF"/>
        </w:rPr>
        <w:t>, </w:t>
      </w:r>
      <w:r w:rsidRPr="00E42138">
        <w:rPr>
          <w:i/>
          <w:color w:val="000000"/>
          <w:sz w:val="22"/>
          <w:szCs w:val="22"/>
          <w:shd w:val="clear" w:color="auto" w:fill="FFFFFF"/>
        </w:rPr>
        <w:t>The Golden Legend</w:t>
      </w:r>
      <w:r w:rsidRPr="00E42138">
        <w:rPr>
          <w:color w:val="000000"/>
          <w:sz w:val="22"/>
          <w:szCs w:val="22"/>
          <w:shd w:val="clear" w:color="auto" w:fill="FFFFFF"/>
        </w:rPr>
        <w:t>, ed. by F.S Ellis, trans. by William Caxton ([</w:t>
      </w:r>
      <w:proofErr w:type="spellStart"/>
      <w:r w:rsidRPr="00E42138">
        <w:rPr>
          <w:color w:val="000000"/>
          <w:sz w:val="22"/>
          <w:szCs w:val="22"/>
          <w:shd w:val="clear" w:color="auto" w:fill="FFFFFF"/>
        </w:rPr>
        <w:t>n.p.</w:t>
      </w:r>
      <w:proofErr w:type="spellEnd"/>
      <w:r w:rsidRPr="00E42138">
        <w:rPr>
          <w:color w:val="000000"/>
          <w:sz w:val="22"/>
          <w:szCs w:val="22"/>
          <w:shd w:val="clear" w:color="auto" w:fill="FFFFFF"/>
        </w:rPr>
        <w:t>]: Temple Classics).</w:t>
      </w:r>
    </w:p>
    <w:p w14:paraId="51E60B1D" w14:textId="1BAFE437" w:rsidR="00961FBB" w:rsidRPr="00961FBB" w:rsidRDefault="00961FBB" w:rsidP="00715EA9">
      <w:pPr>
        <w:rPr>
          <w:rFonts w:ascii="Comic Sans MS" w:hAnsi="Comic Sans MS"/>
          <w:b/>
          <w:u w:val="single"/>
        </w:rPr>
      </w:pPr>
      <w:r w:rsidRPr="00961FBB">
        <w:rPr>
          <w:rFonts w:ascii="Comic Sans MS" w:hAnsi="Comic Sans MS"/>
          <w:b/>
          <w:u w:val="single"/>
        </w:rPr>
        <w:t xml:space="preserve">Secondary sources: </w:t>
      </w:r>
    </w:p>
    <w:p w14:paraId="56AF8FD0" w14:textId="77777777" w:rsidR="00EF7F12" w:rsidRPr="00E42138" w:rsidRDefault="00EF7F12" w:rsidP="00E42138">
      <w:pPr>
        <w:pStyle w:val="FootnoteText"/>
        <w:rPr>
          <w:sz w:val="22"/>
          <w:szCs w:val="22"/>
        </w:rPr>
      </w:pPr>
      <w:proofErr w:type="spellStart"/>
      <w:r w:rsidRPr="00E42138">
        <w:rPr>
          <w:color w:val="000000"/>
          <w:sz w:val="22"/>
          <w:szCs w:val="22"/>
          <w:shd w:val="clear" w:color="auto" w:fill="FFFFFF"/>
        </w:rPr>
        <w:t>Falvay</w:t>
      </w:r>
      <w:proofErr w:type="spellEnd"/>
      <w:r w:rsidRPr="00E42138">
        <w:rPr>
          <w:color w:val="000000"/>
          <w:sz w:val="22"/>
          <w:szCs w:val="22"/>
          <w:shd w:val="clear" w:color="auto" w:fill="FFFFFF"/>
        </w:rPr>
        <w:t xml:space="preserve">, </w:t>
      </w:r>
      <w:proofErr w:type="spellStart"/>
      <w:r w:rsidRPr="00E42138">
        <w:rPr>
          <w:color w:val="000000"/>
          <w:sz w:val="22"/>
          <w:szCs w:val="22"/>
          <w:shd w:val="clear" w:color="auto" w:fill="FFFFFF"/>
        </w:rPr>
        <w:t>Dávid</w:t>
      </w:r>
      <w:proofErr w:type="spellEnd"/>
      <w:r w:rsidRPr="00E42138">
        <w:rPr>
          <w:color w:val="000000"/>
          <w:sz w:val="22"/>
          <w:szCs w:val="22"/>
          <w:shd w:val="clear" w:color="auto" w:fill="FFFFFF"/>
        </w:rPr>
        <w:t xml:space="preserve">, </w:t>
      </w:r>
      <w:r w:rsidRPr="00E42138">
        <w:rPr>
          <w:i/>
          <w:color w:val="000000"/>
          <w:sz w:val="22"/>
          <w:szCs w:val="22"/>
          <w:shd w:val="clear" w:color="auto" w:fill="FFFFFF"/>
        </w:rPr>
        <w:t>'St. Elizabeth of Hungary in Italian Vernacular Literature '</w:t>
      </w:r>
      <w:r w:rsidRPr="00E42138">
        <w:rPr>
          <w:color w:val="000000"/>
          <w:sz w:val="22"/>
          <w:szCs w:val="22"/>
          <w:shd w:val="clear" w:color="auto" w:fill="FFFFFF"/>
        </w:rPr>
        <w:t xml:space="preserve"> in </w:t>
      </w:r>
      <w:r w:rsidRPr="00E42138">
        <w:rPr>
          <w:iCs/>
          <w:color w:val="000000"/>
          <w:sz w:val="22"/>
          <w:szCs w:val="22"/>
          <w:shd w:val="clear" w:color="auto" w:fill="FFFFFF"/>
        </w:rPr>
        <w:t>&lt;https://www.academia.edu/4144951/St._Elizabeth_of_Hungary_in_Italian_Vernacular_Lit_erature._Vitae_Miracles_Revelations_and_the_Meditations_on_the_Life_of_Christ&gt; [accessed 13 April 2019].</w:t>
      </w:r>
    </w:p>
    <w:p w14:paraId="59CB5567" w14:textId="77777777" w:rsidR="00EF7F12" w:rsidRDefault="00EF7F12" w:rsidP="00E42138">
      <w:pPr>
        <w:pStyle w:val="FootnoteText"/>
        <w:rPr>
          <w:color w:val="000000"/>
          <w:sz w:val="22"/>
          <w:szCs w:val="22"/>
          <w:shd w:val="clear" w:color="auto" w:fill="FFFFFF"/>
        </w:rPr>
      </w:pPr>
    </w:p>
    <w:p w14:paraId="282D0BB3" w14:textId="1A696EC6" w:rsidR="00EF7F12" w:rsidRPr="00E42138" w:rsidRDefault="00EF7F12" w:rsidP="00E42138">
      <w:pPr>
        <w:pStyle w:val="FootnoteText"/>
        <w:rPr>
          <w:color w:val="000000"/>
          <w:sz w:val="22"/>
          <w:szCs w:val="22"/>
          <w:shd w:val="clear" w:color="auto" w:fill="FFFFFF"/>
        </w:rPr>
      </w:pPr>
      <w:r w:rsidRPr="00E42138">
        <w:rPr>
          <w:color w:val="000000"/>
          <w:sz w:val="22"/>
          <w:szCs w:val="22"/>
          <w:shd w:val="clear" w:color="auto" w:fill="FFFFFF"/>
        </w:rPr>
        <w:t xml:space="preserve">Forbes </w:t>
      </w:r>
      <w:proofErr w:type="spellStart"/>
      <w:r w:rsidRPr="00E42138">
        <w:rPr>
          <w:color w:val="000000"/>
          <w:sz w:val="22"/>
          <w:szCs w:val="22"/>
          <w:shd w:val="clear" w:color="auto" w:fill="FFFFFF"/>
        </w:rPr>
        <w:t>comte</w:t>
      </w:r>
      <w:proofErr w:type="spellEnd"/>
      <w:r w:rsidRPr="00E42138">
        <w:rPr>
          <w:color w:val="000000"/>
          <w:sz w:val="22"/>
          <w:szCs w:val="22"/>
          <w:shd w:val="clear" w:color="auto" w:fill="FFFFFF"/>
        </w:rPr>
        <w:t xml:space="preserve"> de </w:t>
      </w:r>
      <w:proofErr w:type="spellStart"/>
      <w:r w:rsidRPr="00E42138">
        <w:rPr>
          <w:color w:val="000000"/>
          <w:sz w:val="22"/>
          <w:szCs w:val="22"/>
          <w:shd w:val="clear" w:color="auto" w:fill="FFFFFF"/>
        </w:rPr>
        <w:t>Montalembert</w:t>
      </w:r>
      <w:proofErr w:type="spellEnd"/>
      <w:r w:rsidRPr="00E42138">
        <w:rPr>
          <w:color w:val="000000"/>
          <w:sz w:val="22"/>
          <w:szCs w:val="22"/>
          <w:shd w:val="clear" w:color="auto" w:fill="FFFFFF"/>
        </w:rPr>
        <w:t xml:space="preserve">, </w:t>
      </w:r>
      <w:r w:rsidRPr="00E42138">
        <w:rPr>
          <w:color w:val="000000"/>
          <w:sz w:val="22"/>
          <w:szCs w:val="22"/>
          <w:shd w:val="clear" w:color="auto" w:fill="FFFFFF"/>
        </w:rPr>
        <w:t>Charles, </w:t>
      </w:r>
      <w:r w:rsidRPr="00E42138">
        <w:rPr>
          <w:i/>
          <w:iCs/>
          <w:color w:val="000000"/>
          <w:sz w:val="22"/>
          <w:szCs w:val="22"/>
          <w:shd w:val="clear" w:color="auto" w:fill="FFFFFF"/>
        </w:rPr>
        <w:t>The Life of Saint Elizabeth of Hungary, Duchess of Thuringia</w:t>
      </w:r>
      <w:r w:rsidRPr="00E42138">
        <w:rPr>
          <w:color w:val="000000"/>
          <w:sz w:val="22"/>
          <w:szCs w:val="22"/>
          <w:shd w:val="clear" w:color="auto" w:fill="FFFFFF"/>
        </w:rPr>
        <w:t>, trans. by Mary Hackett ([</w:t>
      </w:r>
      <w:proofErr w:type="spellStart"/>
      <w:r w:rsidRPr="00E42138">
        <w:rPr>
          <w:color w:val="000000"/>
          <w:sz w:val="22"/>
          <w:szCs w:val="22"/>
          <w:shd w:val="clear" w:color="auto" w:fill="FFFFFF"/>
        </w:rPr>
        <w:t>n.p.</w:t>
      </w:r>
      <w:proofErr w:type="spellEnd"/>
      <w:r w:rsidRPr="00E42138">
        <w:rPr>
          <w:color w:val="000000"/>
          <w:sz w:val="22"/>
          <w:szCs w:val="22"/>
          <w:shd w:val="clear" w:color="auto" w:fill="FFFFFF"/>
        </w:rPr>
        <w:t>]: , 1848).</w:t>
      </w:r>
    </w:p>
    <w:p w14:paraId="35206388" w14:textId="77777777" w:rsidR="00EF7F12" w:rsidRDefault="00EF7F12" w:rsidP="00E42138">
      <w:pPr>
        <w:pStyle w:val="FootnoteText"/>
        <w:rPr>
          <w:sz w:val="22"/>
          <w:szCs w:val="22"/>
        </w:rPr>
      </w:pPr>
    </w:p>
    <w:p w14:paraId="632687D3" w14:textId="68984873" w:rsidR="00EF7F12" w:rsidRPr="00E42138" w:rsidRDefault="00EF7F12" w:rsidP="00E42138">
      <w:pPr>
        <w:pStyle w:val="FootnoteText"/>
        <w:rPr>
          <w:sz w:val="22"/>
          <w:szCs w:val="22"/>
        </w:rPr>
      </w:pPr>
      <w:r w:rsidRPr="00E42138">
        <w:rPr>
          <w:sz w:val="22"/>
          <w:szCs w:val="22"/>
        </w:rPr>
        <w:t>Walker-Bynum</w:t>
      </w:r>
      <w:r w:rsidRPr="00E42138">
        <w:rPr>
          <w:sz w:val="22"/>
          <w:szCs w:val="22"/>
        </w:rPr>
        <w:t xml:space="preserve">, </w:t>
      </w:r>
      <w:r w:rsidRPr="00E42138">
        <w:rPr>
          <w:sz w:val="22"/>
          <w:szCs w:val="22"/>
        </w:rPr>
        <w:t xml:space="preserve">Caroline,  </w:t>
      </w:r>
      <w:r w:rsidRPr="00E42138">
        <w:rPr>
          <w:i/>
          <w:sz w:val="22"/>
          <w:szCs w:val="22"/>
        </w:rPr>
        <w:t>Holy Feast and Holy Fast: the Religious Significance of Food to Medieval Women</w:t>
      </w:r>
      <w:r w:rsidRPr="00E42138">
        <w:rPr>
          <w:sz w:val="22"/>
          <w:szCs w:val="22"/>
        </w:rPr>
        <w:t xml:space="preserve">, (London: University of California Press, 1988). </w:t>
      </w:r>
    </w:p>
    <w:p w14:paraId="5FB1E09A" w14:textId="77777777" w:rsidR="00EF7F12" w:rsidRDefault="00EF7F12" w:rsidP="00E42138"/>
    <w:p w14:paraId="58359386" w14:textId="369726A2" w:rsidR="00EF7F12" w:rsidRPr="00E42138" w:rsidRDefault="00EF7F12" w:rsidP="00E42138">
      <w:r w:rsidRPr="00E42138">
        <w:t xml:space="preserve">Wolf, Kenneth Baxter. </w:t>
      </w:r>
      <w:r w:rsidRPr="00E42138">
        <w:rPr>
          <w:i/>
        </w:rPr>
        <w:t>"The Afterlife of St. Elizabeth." The Life and Afterlife of St. Elizabeth of Hungary: Testimony from her Canonization Hearings.</w:t>
      </w:r>
      <w:r w:rsidRPr="00E42138">
        <w:t> </w:t>
      </w:r>
      <w:r>
        <w:t>(</w:t>
      </w:r>
      <w:r w:rsidRPr="00E42138">
        <w:t>Oxford University Press, January 01, 2011. Oxford Scholarship Online.</w:t>
      </w:r>
      <w:r>
        <w:t>)</w:t>
      </w:r>
      <w:r w:rsidRPr="00E42138">
        <w:t xml:space="preserve"> </w:t>
      </w:r>
      <w:r>
        <w:t>[</w:t>
      </w:r>
      <w:r w:rsidRPr="00E42138">
        <w:t>Date Accessed 14 Apr. 2019</w:t>
      </w:r>
      <w:r>
        <w:t>]</w:t>
      </w:r>
      <w:r w:rsidRPr="00E42138">
        <w:t xml:space="preserve"> &lt;http://www.oxfordscholarship.com/view/10.1093/acprof:oso/9780199732586.001.0001/acprof-9780199732586-chapter-1&gt;.</w:t>
      </w:r>
    </w:p>
    <w:p w14:paraId="4C1ED0BD" w14:textId="77777777" w:rsidR="00E42138" w:rsidRDefault="00E42138" w:rsidP="00961FBB">
      <w:pPr>
        <w:pStyle w:val="citationpreview"/>
        <w:shd w:val="clear" w:color="auto" w:fill="FFFFFF"/>
        <w:spacing w:before="225" w:beforeAutospacing="0" w:after="225" w:afterAutospacing="0"/>
        <w:rPr>
          <w:rFonts w:ascii="Tahoma" w:hAnsi="Tahoma" w:cs="Tahoma"/>
          <w:color w:val="000000"/>
          <w:sz w:val="20"/>
          <w:szCs w:val="20"/>
        </w:rPr>
      </w:pPr>
    </w:p>
    <w:p w14:paraId="51E7CE05" w14:textId="77777777" w:rsidR="00E42138" w:rsidRDefault="00E42138" w:rsidP="00961FBB">
      <w:pPr>
        <w:pStyle w:val="citationpreview"/>
        <w:shd w:val="clear" w:color="auto" w:fill="FFFFFF"/>
        <w:spacing w:before="225" w:beforeAutospacing="0" w:after="225" w:afterAutospacing="0"/>
        <w:rPr>
          <w:rFonts w:ascii="Tahoma" w:hAnsi="Tahoma" w:cs="Tahoma"/>
          <w:color w:val="000000"/>
          <w:sz w:val="20"/>
          <w:szCs w:val="20"/>
        </w:rPr>
      </w:pPr>
    </w:p>
    <w:p w14:paraId="39F807CE" w14:textId="77777777" w:rsidR="00E42138" w:rsidRDefault="00E42138" w:rsidP="00961FBB">
      <w:pPr>
        <w:pStyle w:val="citationpreview"/>
        <w:shd w:val="clear" w:color="auto" w:fill="FFFFFF"/>
        <w:spacing w:before="225" w:beforeAutospacing="0" w:after="225" w:afterAutospacing="0"/>
        <w:rPr>
          <w:rFonts w:ascii="Tahoma" w:hAnsi="Tahoma" w:cs="Tahoma"/>
          <w:color w:val="000000"/>
          <w:sz w:val="20"/>
          <w:szCs w:val="20"/>
        </w:rPr>
      </w:pPr>
    </w:p>
    <w:p w14:paraId="58AC2F8E" w14:textId="7FCEC0EF" w:rsidR="00715EA9" w:rsidRPr="009145E4" w:rsidRDefault="00715EA9" w:rsidP="00715EA9">
      <w:pPr>
        <w:rPr>
          <w:rFonts w:ascii="Comic Sans MS" w:hAnsi="Comic Sans MS"/>
        </w:rPr>
      </w:pPr>
    </w:p>
    <w:p w14:paraId="715C191F" w14:textId="125AA947" w:rsidR="0009225E" w:rsidRPr="009145E4" w:rsidRDefault="00715EA9" w:rsidP="00715EA9">
      <w:pPr>
        <w:rPr>
          <w:rFonts w:ascii="Comic Sans MS" w:hAnsi="Comic Sans MS"/>
        </w:rPr>
      </w:pPr>
      <w:r w:rsidRPr="009145E4">
        <w:rPr>
          <w:rFonts w:ascii="Comic Sans MS" w:hAnsi="Comic Sans MS"/>
        </w:rPr>
        <w:t xml:space="preserve"> </w:t>
      </w:r>
    </w:p>
    <w:p w14:paraId="0BAED02B" w14:textId="77777777" w:rsidR="009B062C" w:rsidRPr="009145E4" w:rsidRDefault="009B062C" w:rsidP="00715EA9">
      <w:pPr>
        <w:rPr>
          <w:rFonts w:ascii="Comic Sans MS" w:hAnsi="Comic Sans MS"/>
        </w:rPr>
      </w:pPr>
    </w:p>
    <w:p w14:paraId="4C74C1C2" w14:textId="77777777" w:rsidR="00976FDF" w:rsidRPr="009145E4" w:rsidRDefault="00976FDF" w:rsidP="007B2428">
      <w:pPr>
        <w:rPr>
          <w:rFonts w:ascii="Comic Sans MS" w:hAnsi="Comic Sans MS"/>
        </w:rPr>
      </w:pPr>
    </w:p>
    <w:p w14:paraId="363A1BE6" w14:textId="77777777" w:rsidR="007B2428" w:rsidRPr="009145E4" w:rsidRDefault="007B2428">
      <w:pPr>
        <w:rPr>
          <w:rFonts w:ascii="Comic Sans MS" w:hAnsi="Comic Sans MS"/>
        </w:rPr>
      </w:pPr>
    </w:p>
    <w:sectPr w:rsidR="007B2428" w:rsidRPr="009145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FA5443" w14:textId="77777777" w:rsidR="00C82C26" w:rsidRDefault="00C82C26" w:rsidP="00961FBB">
      <w:pPr>
        <w:spacing w:after="0" w:line="240" w:lineRule="auto"/>
      </w:pPr>
      <w:r>
        <w:separator/>
      </w:r>
    </w:p>
  </w:endnote>
  <w:endnote w:type="continuationSeparator" w:id="0">
    <w:p w14:paraId="3141D6A0" w14:textId="77777777" w:rsidR="00C82C26" w:rsidRDefault="00C82C26" w:rsidP="00961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FC4C7" w14:textId="77777777" w:rsidR="00C82C26" w:rsidRDefault="00C82C26" w:rsidP="00961FBB">
      <w:pPr>
        <w:spacing w:after="0" w:line="240" w:lineRule="auto"/>
      </w:pPr>
      <w:r>
        <w:separator/>
      </w:r>
    </w:p>
  </w:footnote>
  <w:footnote w:type="continuationSeparator" w:id="0">
    <w:p w14:paraId="0EC55AA3" w14:textId="77777777" w:rsidR="00C82C26" w:rsidRDefault="00C82C26" w:rsidP="00961FBB">
      <w:pPr>
        <w:spacing w:after="0" w:line="240" w:lineRule="auto"/>
      </w:pPr>
      <w:r>
        <w:continuationSeparator/>
      </w:r>
    </w:p>
  </w:footnote>
  <w:footnote w:id="1">
    <w:p w14:paraId="41B77307" w14:textId="1B593B51" w:rsidR="00961FBB" w:rsidRPr="00961FBB" w:rsidRDefault="00961FBB" w:rsidP="00961FBB">
      <w:pPr>
        <w:pStyle w:val="FootnoteText"/>
        <w:rPr>
          <w:sz w:val="22"/>
          <w:szCs w:val="22"/>
        </w:rPr>
      </w:pPr>
      <w:r>
        <w:rPr>
          <w:rStyle w:val="FootnoteReference"/>
        </w:rPr>
        <w:footnoteRef/>
      </w:r>
      <w:r w:rsidRPr="00961FBB">
        <w:t>Kenneth Baxter</w:t>
      </w:r>
      <w:r w:rsidR="00572213">
        <w:t xml:space="preserve"> Wolf</w:t>
      </w:r>
      <w:r w:rsidRPr="00961FBB">
        <w:t xml:space="preserve">. </w:t>
      </w:r>
      <w:r w:rsidRPr="00572213">
        <w:rPr>
          <w:i/>
        </w:rPr>
        <w:t>"The Afterlife of St. Elizabeth." The Life and Afterlife of St. Elizabeth of Hungary: Testimony from her Canonization Hearings</w:t>
      </w:r>
      <w:r w:rsidRPr="00961FBB">
        <w:t>. </w:t>
      </w:r>
      <w:r w:rsidR="00572213">
        <w:t>(</w:t>
      </w:r>
      <w:r w:rsidRPr="00961FBB">
        <w:t>Oxford University Press, January 01, 2011. Oxford Scholarship Online</w:t>
      </w:r>
      <w:r w:rsidR="00572213">
        <w:t>)</w:t>
      </w:r>
      <w:r w:rsidRPr="00961FBB">
        <w:t>.</w:t>
      </w:r>
    </w:p>
  </w:footnote>
  <w:footnote w:id="2">
    <w:p w14:paraId="11FD326D" w14:textId="655722DD" w:rsidR="00961FBB" w:rsidRPr="00961FBB" w:rsidRDefault="00961FBB">
      <w:pPr>
        <w:pStyle w:val="FootnoteText"/>
        <w:rPr>
          <w:sz w:val="22"/>
          <w:szCs w:val="22"/>
        </w:rPr>
      </w:pPr>
      <w:r w:rsidRPr="00961FBB">
        <w:rPr>
          <w:rStyle w:val="FootnoteReference"/>
          <w:sz w:val="22"/>
          <w:szCs w:val="22"/>
        </w:rPr>
        <w:footnoteRef/>
      </w:r>
      <w:r w:rsidRPr="00961FBB">
        <w:rPr>
          <w:sz w:val="22"/>
          <w:szCs w:val="22"/>
        </w:rPr>
        <w:t xml:space="preserve"> </w:t>
      </w:r>
      <w:proofErr w:type="spellStart"/>
      <w:r w:rsidRPr="00961FBB">
        <w:rPr>
          <w:color w:val="000000"/>
          <w:sz w:val="22"/>
          <w:szCs w:val="22"/>
          <w:shd w:val="clear" w:color="auto" w:fill="FFFFFF"/>
        </w:rPr>
        <w:t>Dávid</w:t>
      </w:r>
      <w:proofErr w:type="spellEnd"/>
      <w:r w:rsidRPr="00961FBB">
        <w:rPr>
          <w:color w:val="000000"/>
          <w:sz w:val="22"/>
          <w:szCs w:val="22"/>
          <w:shd w:val="clear" w:color="auto" w:fill="FFFFFF"/>
        </w:rPr>
        <w:t xml:space="preserve"> </w:t>
      </w:r>
      <w:proofErr w:type="spellStart"/>
      <w:r w:rsidRPr="00961FBB">
        <w:rPr>
          <w:color w:val="000000"/>
          <w:sz w:val="22"/>
          <w:szCs w:val="22"/>
          <w:shd w:val="clear" w:color="auto" w:fill="FFFFFF"/>
        </w:rPr>
        <w:t>Falvay</w:t>
      </w:r>
      <w:proofErr w:type="spellEnd"/>
      <w:r w:rsidRPr="00961FBB">
        <w:rPr>
          <w:color w:val="000000"/>
          <w:sz w:val="22"/>
          <w:szCs w:val="22"/>
          <w:shd w:val="clear" w:color="auto" w:fill="FFFFFF"/>
        </w:rPr>
        <w:t xml:space="preserve">, </w:t>
      </w:r>
      <w:r w:rsidRPr="00961FBB">
        <w:rPr>
          <w:i/>
          <w:color w:val="000000"/>
          <w:sz w:val="22"/>
          <w:szCs w:val="22"/>
          <w:shd w:val="clear" w:color="auto" w:fill="FFFFFF"/>
        </w:rPr>
        <w:t>'St. Elizabeth of Hungary in Italian Vernacular Literature '</w:t>
      </w:r>
      <w:r w:rsidRPr="00961FBB">
        <w:rPr>
          <w:color w:val="000000"/>
          <w:sz w:val="22"/>
          <w:szCs w:val="22"/>
          <w:shd w:val="clear" w:color="auto" w:fill="FFFFFF"/>
        </w:rPr>
        <w:t xml:space="preserve"> </w:t>
      </w:r>
      <w:r w:rsidRPr="00961FBB">
        <w:rPr>
          <w:color w:val="000000"/>
          <w:sz w:val="22"/>
          <w:szCs w:val="22"/>
          <w:shd w:val="clear" w:color="auto" w:fill="FFFFFF"/>
        </w:rPr>
        <w:t>in</w:t>
      </w:r>
      <w:r w:rsidR="0020763D">
        <w:rPr>
          <w:color w:val="000000"/>
          <w:sz w:val="22"/>
          <w:szCs w:val="22"/>
          <w:shd w:val="clear" w:color="auto" w:fill="FFFFFF"/>
        </w:rPr>
        <w:t xml:space="preserve"> </w:t>
      </w:r>
      <w:r w:rsidRPr="0020763D">
        <w:rPr>
          <w:iCs/>
          <w:color w:val="000000"/>
          <w:sz w:val="22"/>
          <w:szCs w:val="22"/>
          <w:shd w:val="clear" w:color="auto" w:fill="FFFFFF"/>
        </w:rPr>
        <w:t>&lt;https://www.academia.edu/4144951/St._Elizabeth_of_Hungary_in_Italian_Vernacular_Lit_erature._Vitae_Miracles_Revelations_and_the_Meditations_on_the_Life_of_Christ&gt; [accessed 13 April 2019].</w:t>
      </w:r>
    </w:p>
  </w:footnote>
  <w:footnote w:id="3">
    <w:p w14:paraId="080FA647" w14:textId="6A594E6D" w:rsidR="0020763D" w:rsidRPr="005D60D1" w:rsidRDefault="0020763D">
      <w:pPr>
        <w:pStyle w:val="FootnoteText"/>
      </w:pPr>
      <w:r>
        <w:rPr>
          <w:rStyle w:val="FootnoteReference"/>
        </w:rPr>
        <w:footnoteRef/>
      </w:r>
      <w:r>
        <w:t xml:space="preserve"> </w:t>
      </w:r>
      <w:r w:rsidRPr="005D60D1">
        <w:rPr>
          <w:color w:val="000000"/>
          <w:shd w:val="clear" w:color="auto" w:fill="FFFFFF"/>
        </w:rPr>
        <w:t xml:space="preserve">Jacobus de </w:t>
      </w:r>
      <w:proofErr w:type="spellStart"/>
      <w:r w:rsidRPr="005D60D1">
        <w:rPr>
          <w:color w:val="000000"/>
          <w:shd w:val="clear" w:color="auto" w:fill="FFFFFF"/>
        </w:rPr>
        <w:t>Voragine</w:t>
      </w:r>
      <w:proofErr w:type="spellEnd"/>
      <w:r w:rsidRPr="005D60D1">
        <w:rPr>
          <w:color w:val="000000"/>
          <w:shd w:val="clear" w:color="auto" w:fill="FFFFFF"/>
        </w:rPr>
        <w:t>, </w:t>
      </w:r>
      <w:r w:rsidR="005D60D1" w:rsidRPr="005D60D1">
        <w:rPr>
          <w:i/>
          <w:color w:val="000000"/>
          <w:shd w:val="clear" w:color="auto" w:fill="FFFFFF"/>
        </w:rPr>
        <w:t>The Golden Legend</w:t>
      </w:r>
      <w:r w:rsidRPr="005D60D1">
        <w:rPr>
          <w:color w:val="000000"/>
          <w:shd w:val="clear" w:color="auto" w:fill="FFFFFF"/>
        </w:rPr>
        <w:t>, ed. by F.S Ellis, trans. by William Caxton ([</w:t>
      </w:r>
      <w:proofErr w:type="spellStart"/>
      <w:r w:rsidRPr="005D60D1">
        <w:rPr>
          <w:color w:val="000000"/>
          <w:shd w:val="clear" w:color="auto" w:fill="FFFFFF"/>
        </w:rPr>
        <w:t>n.p.</w:t>
      </w:r>
      <w:proofErr w:type="spellEnd"/>
      <w:r w:rsidRPr="005D60D1">
        <w:rPr>
          <w:color w:val="000000"/>
          <w:shd w:val="clear" w:color="auto" w:fill="FFFFFF"/>
        </w:rPr>
        <w:t>]: Temple Classics).</w:t>
      </w:r>
    </w:p>
  </w:footnote>
  <w:footnote w:id="4">
    <w:p w14:paraId="03EAAB3A" w14:textId="5CB7833F" w:rsidR="005D60D1" w:rsidRPr="005D60D1" w:rsidRDefault="0020763D">
      <w:pPr>
        <w:pStyle w:val="FootnoteText"/>
        <w:rPr>
          <w:color w:val="000000"/>
          <w:shd w:val="clear" w:color="auto" w:fill="FFFFFF"/>
        </w:rPr>
      </w:pPr>
      <w:r w:rsidRPr="005D60D1">
        <w:rPr>
          <w:rStyle w:val="FootnoteReference"/>
        </w:rPr>
        <w:footnoteRef/>
      </w:r>
      <w:r w:rsidRPr="005D60D1">
        <w:t xml:space="preserve"> </w:t>
      </w:r>
      <w:r w:rsidR="005D60D1" w:rsidRPr="005D60D1">
        <w:rPr>
          <w:color w:val="000000"/>
          <w:shd w:val="clear" w:color="auto" w:fill="FFFFFF"/>
        </w:rPr>
        <w:t xml:space="preserve">Charles Forbes </w:t>
      </w:r>
      <w:proofErr w:type="spellStart"/>
      <w:r w:rsidR="005D60D1" w:rsidRPr="005D60D1">
        <w:rPr>
          <w:color w:val="000000"/>
          <w:shd w:val="clear" w:color="auto" w:fill="FFFFFF"/>
        </w:rPr>
        <w:t>comte</w:t>
      </w:r>
      <w:proofErr w:type="spellEnd"/>
      <w:r w:rsidR="005D60D1" w:rsidRPr="005D60D1">
        <w:rPr>
          <w:color w:val="000000"/>
          <w:shd w:val="clear" w:color="auto" w:fill="FFFFFF"/>
        </w:rPr>
        <w:t xml:space="preserve"> de </w:t>
      </w:r>
      <w:proofErr w:type="spellStart"/>
      <w:r w:rsidR="005D60D1" w:rsidRPr="005D60D1">
        <w:rPr>
          <w:color w:val="000000"/>
          <w:shd w:val="clear" w:color="auto" w:fill="FFFFFF"/>
        </w:rPr>
        <w:t>Montalembert</w:t>
      </w:r>
      <w:proofErr w:type="spellEnd"/>
      <w:r w:rsidR="005D60D1" w:rsidRPr="005D60D1">
        <w:rPr>
          <w:color w:val="000000"/>
          <w:shd w:val="clear" w:color="auto" w:fill="FFFFFF"/>
        </w:rPr>
        <w:t>, </w:t>
      </w:r>
      <w:r w:rsidR="005D60D1" w:rsidRPr="005D60D1">
        <w:rPr>
          <w:i/>
          <w:iCs/>
          <w:color w:val="000000"/>
          <w:shd w:val="clear" w:color="auto" w:fill="FFFFFF"/>
        </w:rPr>
        <w:t>The Life of Saint Elizabeth of Hungary, Duchess of Thuringia</w:t>
      </w:r>
      <w:r w:rsidR="005D60D1" w:rsidRPr="005D60D1">
        <w:rPr>
          <w:color w:val="000000"/>
          <w:shd w:val="clear" w:color="auto" w:fill="FFFFFF"/>
        </w:rPr>
        <w:t>, trans. by Mary Hackett ([</w:t>
      </w:r>
      <w:proofErr w:type="spellStart"/>
      <w:r w:rsidR="005D60D1" w:rsidRPr="005D60D1">
        <w:rPr>
          <w:color w:val="000000"/>
          <w:shd w:val="clear" w:color="auto" w:fill="FFFFFF"/>
        </w:rPr>
        <w:t>n.p.</w:t>
      </w:r>
      <w:proofErr w:type="spellEnd"/>
      <w:r w:rsidR="005D60D1" w:rsidRPr="005D60D1">
        <w:rPr>
          <w:color w:val="000000"/>
          <w:shd w:val="clear" w:color="auto" w:fill="FFFFFF"/>
        </w:rPr>
        <w:t>]: , 1848).</w:t>
      </w:r>
    </w:p>
  </w:footnote>
  <w:footnote w:id="5">
    <w:p w14:paraId="46638A3C" w14:textId="7E3C4EFC" w:rsidR="005D60D1" w:rsidRDefault="005D60D1">
      <w:pPr>
        <w:pStyle w:val="FootnoteText"/>
      </w:pPr>
      <w:r w:rsidRPr="005D60D1">
        <w:rPr>
          <w:rStyle w:val="FootnoteReference"/>
        </w:rPr>
        <w:footnoteRef/>
      </w:r>
      <w:r w:rsidRPr="005D60D1">
        <w:t xml:space="preserve"> Caroline Walker-Bynum,  </w:t>
      </w:r>
      <w:r w:rsidRPr="005D60D1">
        <w:rPr>
          <w:i/>
        </w:rPr>
        <w:t>Holy Feast and Holy Fast</w:t>
      </w:r>
      <w:r w:rsidR="00C06031">
        <w:rPr>
          <w:i/>
        </w:rPr>
        <w:t>:</w:t>
      </w:r>
      <w:r w:rsidRPr="005D60D1">
        <w:rPr>
          <w:i/>
        </w:rPr>
        <w:t xml:space="preserve"> the Religious Significance of Food to Medieval Women</w:t>
      </w:r>
      <w:r w:rsidRPr="005D60D1">
        <w:t>, (London: University of California Press, 1988).</w:t>
      </w:r>
      <w:r>
        <w:t xml:space="preserve"> </w:t>
      </w:r>
    </w:p>
  </w:footnote>
  <w:footnote w:id="6">
    <w:p w14:paraId="42296A30" w14:textId="5FFB54BD" w:rsidR="005D60D1" w:rsidRPr="005D60D1" w:rsidRDefault="005D60D1">
      <w:pPr>
        <w:pStyle w:val="FootnoteText"/>
        <w:rPr>
          <w:lang w:val="nl-NL"/>
        </w:rPr>
      </w:pPr>
      <w:r>
        <w:rPr>
          <w:rStyle w:val="FootnoteReference"/>
        </w:rPr>
        <w:footnoteRef/>
      </w:r>
      <w:r w:rsidRPr="005D60D1">
        <w:rPr>
          <w:lang w:val="nl-NL"/>
        </w:rPr>
        <w:t xml:space="preserve"> </w:t>
      </w:r>
      <w:r w:rsidRPr="005D60D1">
        <w:rPr>
          <w:color w:val="000000"/>
          <w:shd w:val="clear" w:color="auto" w:fill="FFFFFF"/>
          <w:lang w:val="nl-NL"/>
        </w:rPr>
        <w:t xml:space="preserve">Jacobus de </w:t>
      </w:r>
      <w:proofErr w:type="spellStart"/>
      <w:r w:rsidRPr="005D60D1">
        <w:rPr>
          <w:color w:val="000000"/>
          <w:shd w:val="clear" w:color="auto" w:fill="FFFFFF"/>
          <w:lang w:val="nl-NL"/>
        </w:rPr>
        <w:t>Voragine</w:t>
      </w:r>
      <w:proofErr w:type="spellEnd"/>
      <w:r w:rsidRPr="005D60D1">
        <w:rPr>
          <w:color w:val="000000"/>
          <w:shd w:val="clear" w:color="auto" w:fill="FFFFFF"/>
          <w:lang w:val="nl-NL"/>
        </w:rPr>
        <w:t>, </w:t>
      </w:r>
      <w:r w:rsidRPr="005D60D1">
        <w:rPr>
          <w:i/>
          <w:color w:val="000000"/>
          <w:shd w:val="clear" w:color="auto" w:fill="FFFFFF"/>
          <w:lang w:val="nl-NL"/>
        </w:rPr>
        <w:t>The Golden Legend</w:t>
      </w:r>
      <w:r>
        <w:rPr>
          <w:i/>
          <w:color w:val="000000"/>
          <w:shd w:val="clear" w:color="auto" w:fill="FFFFFF"/>
          <w:lang w:val="nl-NL"/>
        </w:rPr>
        <w:t>.</w:t>
      </w:r>
    </w:p>
  </w:footnote>
  <w:footnote w:id="7">
    <w:p w14:paraId="415CA02A" w14:textId="6B59633B" w:rsidR="005D60D1" w:rsidRPr="00572213" w:rsidRDefault="005D60D1">
      <w:pPr>
        <w:pStyle w:val="FootnoteText"/>
        <w:rPr>
          <w:lang w:val="nl-NL"/>
        </w:rPr>
      </w:pPr>
      <w:r>
        <w:rPr>
          <w:rStyle w:val="FootnoteReference"/>
        </w:rPr>
        <w:footnoteRef/>
      </w:r>
      <w:r w:rsidRPr="00572213">
        <w:rPr>
          <w:lang w:val="nl-NL"/>
        </w:rPr>
        <w:t xml:space="preserve"> </w:t>
      </w:r>
      <w:r w:rsidR="00572213" w:rsidRPr="00572213">
        <w:rPr>
          <w:color w:val="000000"/>
          <w:shd w:val="clear" w:color="auto" w:fill="FFFFFF"/>
          <w:lang w:val="nl-NL"/>
        </w:rPr>
        <w:t xml:space="preserve">Jacobus de </w:t>
      </w:r>
      <w:proofErr w:type="spellStart"/>
      <w:r w:rsidR="00572213" w:rsidRPr="00572213">
        <w:rPr>
          <w:color w:val="000000"/>
          <w:shd w:val="clear" w:color="auto" w:fill="FFFFFF"/>
          <w:lang w:val="nl-NL"/>
        </w:rPr>
        <w:t>Voragine</w:t>
      </w:r>
      <w:proofErr w:type="spellEnd"/>
      <w:r w:rsidR="00572213" w:rsidRPr="00572213">
        <w:rPr>
          <w:color w:val="000000"/>
          <w:shd w:val="clear" w:color="auto" w:fill="FFFFFF"/>
          <w:lang w:val="nl-NL"/>
        </w:rPr>
        <w:t>, </w:t>
      </w:r>
      <w:r w:rsidR="00572213" w:rsidRPr="00572213">
        <w:rPr>
          <w:i/>
          <w:color w:val="000000"/>
          <w:shd w:val="clear" w:color="auto" w:fill="FFFFFF"/>
          <w:lang w:val="nl-NL"/>
        </w:rPr>
        <w:t>The Golden Legend</w:t>
      </w:r>
      <w:r w:rsidR="00572213">
        <w:rPr>
          <w:i/>
          <w:color w:val="000000"/>
          <w:shd w:val="clear" w:color="auto" w:fill="FFFFFF"/>
          <w:lang w:val="nl-NL"/>
        </w:rPr>
        <w:t>.</w:t>
      </w:r>
    </w:p>
  </w:footnote>
  <w:footnote w:id="8">
    <w:p w14:paraId="28C82D3D" w14:textId="5333012C" w:rsidR="005D60D1" w:rsidRPr="00572213" w:rsidRDefault="005D60D1">
      <w:pPr>
        <w:pStyle w:val="FootnoteText"/>
        <w:rPr>
          <w:lang w:val="nl-NL"/>
        </w:rPr>
      </w:pPr>
      <w:r>
        <w:rPr>
          <w:rStyle w:val="FootnoteReference"/>
        </w:rPr>
        <w:footnoteRef/>
      </w:r>
      <w:r w:rsidRPr="00572213">
        <w:rPr>
          <w:lang w:val="nl-NL"/>
        </w:rPr>
        <w:t xml:space="preserve"> </w:t>
      </w:r>
      <w:r w:rsidR="00572213" w:rsidRPr="00572213">
        <w:rPr>
          <w:color w:val="000000"/>
          <w:shd w:val="clear" w:color="auto" w:fill="FFFFFF"/>
          <w:lang w:val="nl-NL"/>
        </w:rPr>
        <w:t xml:space="preserve">Jacobus de </w:t>
      </w:r>
      <w:proofErr w:type="spellStart"/>
      <w:r w:rsidR="00572213" w:rsidRPr="00572213">
        <w:rPr>
          <w:color w:val="000000"/>
          <w:shd w:val="clear" w:color="auto" w:fill="FFFFFF"/>
          <w:lang w:val="nl-NL"/>
        </w:rPr>
        <w:t>Voragine</w:t>
      </w:r>
      <w:proofErr w:type="spellEnd"/>
      <w:r w:rsidR="00572213" w:rsidRPr="00572213">
        <w:rPr>
          <w:color w:val="000000"/>
          <w:shd w:val="clear" w:color="auto" w:fill="FFFFFF"/>
          <w:lang w:val="nl-NL"/>
        </w:rPr>
        <w:t>, </w:t>
      </w:r>
      <w:r w:rsidR="00572213" w:rsidRPr="00572213">
        <w:rPr>
          <w:i/>
          <w:color w:val="000000"/>
          <w:shd w:val="clear" w:color="auto" w:fill="FFFFFF"/>
          <w:lang w:val="nl-NL"/>
        </w:rPr>
        <w:t>The Golden Legend</w:t>
      </w:r>
      <w:r w:rsidR="00572213">
        <w:rPr>
          <w:i/>
          <w:color w:val="000000"/>
          <w:shd w:val="clear" w:color="auto" w:fill="FFFFFF"/>
          <w:lang w:val="nl-NL"/>
        </w:rPr>
        <w:t>.</w:t>
      </w:r>
    </w:p>
  </w:footnote>
  <w:footnote w:id="9">
    <w:p w14:paraId="3842259B" w14:textId="287EDF04" w:rsidR="005D60D1" w:rsidRPr="00572213" w:rsidRDefault="005D60D1">
      <w:pPr>
        <w:pStyle w:val="FootnoteText"/>
        <w:rPr>
          <w:lang w:val="nl-NL"/>
        </w:rPr>
      </w:pPr>
      <w:r>
        <w:rPr>
          <w:rStyle w:val="FootnoteReference"/>
        </w:rPr>
        <w:footnoteRef/>
      </w:r>
      <w:r w:rsidRPr="00572213">
        <w:rPr>
          <w:lang w:val="nl-NL"/>
        </w:rPr>
        <w:t xml:space="preserve"> </w:t>
      </w:r>
      <w:r w:rsidR="00572213" w:rsidRPr="00572213">
        <w:rPr>
          <w:color w:val="000000"/>
          <w:shd w:val="clear" w:color="auto" w:fill="FFFFFF"/>
          <w:lang w:val="nl-NL"/>
        </w:rPr>
        <w:t xml:space="preserve">Jacobus de </w:t>
      </w:r>
      <w:proofErr w:type="spellStart"/>
      <w:r w:rsidR="00572213" w:rsidRPr="00572213">
        <w:rPr>
          <w:color w:val="000000"/>
          <w:shd w:val="clear" w:color="auto" w:fill="FFFFFF"/>
          <w:lang w:val="nl-NL"/>
        </w:rPr>
        <w:t>Voragine</w:t>
      </w:r>
      <w:proofErr w:type="spellEnd"/>
      <w:r w:rsidR="00572213" w:rsidRPr="00572213">
        <w:rPr>
          <w:color w:val="000000"/>
          <w:shd w:val="clear" w:color="auto" w:fill="FFFFFF"/>
          <w:lang w:val="nl-NL"/>
        </w:rPr>
        <w:t>, </w:t>
      </w:r>
      <w:r w:rsidR="00572213" w:rsidRPr="00572213">
        <w:rPr>
          <w:i/>
          <w:color w:val="000000"/>
          <w:shd w:val="clear" w:color="auto" w:fill="FFFFFF"/>
          <w:lang w:val="nl-NL"/>
        </w:rPr>
        <w:t>The Golden Legend</w:t>
      </w:r>
      <w:r w:rsidR="00A6323B">
        <w:rPr>
          <w:i/>
          <w:color w:val="000000"/>
          <w:shd w:val="clear" w:color="auto" w:fill="FFFFFF"/>
          <w:lang w:val="nl-NL"/>
        </w:rPr>
        <w:t>.</w:t>
      </w:r>
    </w:p>
  </w:footnote>
  <w:footnote w:id="10">
    <w:p w14:paraId="7EF12429" w14:textId="65DF4DFB" w:rsidR="005D60D1" w:rsidRDefault="005D60D1">
      <w:pPr>
        <w:pStyle w:val="FootnoteText"/>
      </w:pPr>
      <w:r>
        <w:rPr>
          <w:rStyle w:val="FootnoteReference"/>
        </w:rPr>
        <w:footnoteRef/>
      </w:r>
      <w:r w:rsidR="00572213" w:rsidRPr="00961FBB">
        <w:t>Kenneth Baxter</w:t>
      </w:r>
      <w:r w:rsidR="00572213">
        <w:t xml:space="preserve"> Wolf</w:t>
      </w:r>
      <w:r w:rsidR="00572213" w:rsidRPr="00961FBB">
        <w:t xml:space="preserve">. </w:t>
      </w:r>
      <w:r w:rsidR="00572213" w:rsidRPr="00572213">
        <w:rPr>
          <w:i/>
        </w:rPr>
        <w:t>"The Afterlife of St. Elizabeth</w:t>
      </w:r>
      <w:r w:rsidR="00572213">
        <w:rPr>
          <w:i/>
        </w:rPr>
        <w:t xml:space="preserve">”. </w:t>
      </w:r>
    </w:p>
  </w:footnote>
  <w:footnote w:id="11">
    <w:p w14:paraId="799BD9D3" w14:textId="24330011" w:rsidR="00C06031" w:rsidRDefault="00C06031">
      <w:pPr>
        <w:pStyle w:val="FootnoteText"/>
      </w:pPr>
      <w:r>
        <w:rPr>
          <w:rStyle w:val="FootnoteReference"/>
        </w:rPr>
        <w:footnoteRef/>
      </w:r>
      <w:r>
        <w:t xml:space="preserve"> </w:t>
      </w:r>
      <w:r w:rsidRPr="005D60D1">
        <w:t xml:space="preserve">Caroline Walker-Bynum,  </w:t>
      </w:r>
      <w:r w:rsidRPr="005D60D1">
        <w:rPr>
          <w:i/>
        </w:rPr>
        <w:t>Holy Feast and Holy Fast</w:t>
      </w:r>
      <w:r>
        <w:rPr>
          <w:i/>
        </w:rPr>
        <w:t xml:space="preserve">, </w:t>
      </w:r>
      <w:r w:rsidRPr="00C06031">
        <w:t>p. 304</w:t>
      </w:r>
      <w:r>
        <w:rPr>
          <w:i/>
        </w:rPr>
        <w:t>.</w:t>
      </w:r>
    </w:p>
  </w:footnote>
  <w:footnote w:id="12">
    <w:p w14:paraId="2BCC7232" w14:textId="19F3C381" w:rsidR="00A6323B" w:rsidRPr="00A6323B" w:rsidRDefault="00A6323B">
      <w:pPr>
        <w:pStyle w:val="FootnoteText"/>
        <w:rPr>
          <w:lang w:val="nl-NL"/>
        </w:rPr>
      </w:pPr>
      <w:r>
        <w:rPr>
          <w:rStyle w:val="FootnoteReference"/>
        </w:rPr>
        <w:footnoteRef/>
      </w:r>
      <w:r w:rsidRPr="00A6323B">
        <w:rPr>
          <w:lang w:val="nl-NL"/>
        </w:rPr>
        <w:t xml:space="preserve"> </w:t>
      </w:r>
      <w:r w:rsidRPr="00572213">
        <w:rPr>
          <w:color w:val="000000"/>
          <w:shd w:val="clear" w:color="auto" w:fill="FFFFFF"/>
          <w:lang w:val="nl-NL"/>
        </w:rPr>
        <w:t xml:space="preserve">Jacobus de </w:t>
      </w:r>
      <w:proofErr w:type="spellStart"/>
      <w:r w:rsidRPr="00572213">
        <w:rPr>
          <w:color w:val="000000"/>
          <w:shd w:val="clear" w:color="auto" w:fill="FFFFFF"/>
          <w:lang w:val="nl-NL"/>
        </w:rPr>
        <w:t>Voragine</w:t>
      </w:r>
      <w:proofErr w:type="spellEnd"/>
      <w:r w:rsidRPr="00572213">
        <w:rPr>
          <w:color w:val="000000"/>
          <w:shd w:val="clear" w:color="auto" w:fill="FFFFFF"/>
          <w:lang w:val="nl-NL"/>
        </w:rPr>
        <w:t>, </w:t>
      </w:r>
      <w:r w:rsidRPr="00572213">
        <w:rPr>
          <w:i/>
          <w:color w:val="000000"/>
          <w:shd w:val="clear" w:color="auto" w:fill="FFFFFF"/>
          <w:lang w:val="nl-NL"/>
        </w:rPr>
        <w:t>The Golden Legend</w:t>
      </w:r>
      <w:r>
        <w:rPr>
          <w:i/>
          <w:color w:val="000000"/>
          <w:shd w:val="clear" w:color="auto" w:fill="FFFFFF"/>
          <w:lang w:val="nl-NL"/>
        </w:rPr>
        <w:t>.</w:t>
      </w:r>
    </w:p>
  </w:footnote>
  <w:footnote w:id="13">
    <w:p w14:paraId="0F1C122E" w14:textId="6F54868D" w:rsidR="00A6323B" w:rsidRPr="00A6323B" w:rsidRDefault="00A6323B">
      <w:pPr>
        <w:pStyle w:val="FootnoteText"/>
        <w:rPr>
          <w:lang w:val="nl-NL"/>
        </w:rPr>
      </w:pPr>
      <w:r>
        <w:rPr>
          <w:rStyle w:val="FootnoteReference"/>
        </w:rPr>
        <w:footnoteRef/>
      </w:r>
      <w:r w:rsidRPr="00A6323B">
        <w:rPr>
          <w:lang w:val="nl-NL"/>
        </w:rPr>
        <w:t xml:space="preserve"> </w:t>
      </w:r>
      <w:r w:rsidRPr="00572213">
        <w:rPr>
          <w:color w:val="000000"/>
          <w:shd w:val="clear" w:color="auto" w:fill="FFFFFF"/>
          <w:lang w:val="nl-NL"/>
        </w:rPr>
        <w:t xml:space="preserve">Jacobus de </w:t>
      </w:r>
      <w:proofErr w:type="spellStart"/>
      <w:r w:rsidRPr="00572213">
        <w:rPr>
          <w:color w:val="000000"/>
          <w:shd w:val="clear" w:color="auto" w:fill="FFFFFF"/>
          <w:lang w:val="nl-NL"/>
        </w:rPr>
        <w:t>Voragine</w:t>
      </w:r>
      <w:proofErr w:type="spellEnd"/>
      <w:r w:rsidRPr="00572213">
        <w:rPr>
          <w:color w:val="000000"/>
          <w:shd w:val="clear" w:color="auto" w:fill="FFFFFF"/>
          <w:lang w:val="nl-NL"/>
        </w:rPr>
        <w:t>, </w:t>
      </w:r>
      <w:r w:rsidRPr="00572213">
        <w:rPr>
          <w:i/>
          <w:color w:val="000000"/>
          <w:shd w:val="clear" w:color="auto" w:fill="FFFFFF"/>
          <w:lang w:val="nl-NL"/>
        </w:rPr>
        <w:t>The Golden Legend</w:t>
      </w:r>
      <w:r>
        <w:rPr>
          <w:i/>
          <w:color w:val="000000"/>
          <w:shd w:val="clear" w:color="auto" w:fill="FFFFFF"/>
          <w:lang w:val="nl-NL"/>
        </w:rPr>
        <w:t>.</w:t>
      </w:r>
    </w:p>
  </w:footnote>
  <w:footnote w:id="14">
    <w:p w14:paraId="4F07459E" w14:textId="4346022D" w:rsidR="005B78DF" w:rsidRPr="005B78DF" w:rsidRDefault="005B78DF">
      <w:pPr>
        <w:pStyle w:val="FootnoteText"/>
        <w:rPr>
          <w:lang w:val="nl-NL"/>
        </w:rPr>
      </w:pPr>
      <w:r>
        <w:rPr>
          <w:rStyle w:val="FootnoteReference"/>
        </w:rPr>
        <w:footnoteRef/>
      </w:r>
      <w:r w:rsidRPr="00572213">
        <w:rPr>
          <w:color w:val="000000"/>
          <w:shd w:val="clear" w:color="auto" w:fill="FFFFFF"/>
          <w:lang w:val="nl-NL"/>
        </w:rPr>
        <w:t xml:space="preserve">Jacobus de </w:t>
      </w:r>
      <w:proofErr w:type="spellStart"/>
      <w:r w:rsidRPr="00572213">
        <w:rPr>
          <w:color w:val="000000"/>
          <w:shd w:val="clear" w:color="auto" w:fill="FFFFFF"/>
          <w:lang w:val="nl-NL"/>
        </w:rPr>
        <w:t>Voragine</w:t>
      </w:r>
      <w:proofErr w:type="spellEnd"/>
      <w:r w:rsidRPr="00572213">
        <w:rPr>
          <w:color w:val="000000"/>
          <w:shd w:val="clear" w:color="auto" w:fill="FFFFFF"/>
          <w:lang w:val="nl-NL"/>
        </w:rPr>
        <w:t>, </w:t>
      </w:r>
      <w:r w:rsidRPr="00572213">
        <w:rPr>
          <w:i/>
          <w:color w:val="000000"/>
          <w:shd w:val="clear" w:color="auto" w:fill="FFFFFF"/>
          <w:lang w:val="nl-NL"/>
        </w:rPr>
        <w:t>The Golden Legend</w:t>
      </w:r>
      <w:r>
        <w:rPr>
          <w:i/>
          <w:color w:val="000000"/>
          <w:shd w:val="clear" w:color="auto" w:fill="FFFFFF"/>
          <w:lang w:val="nl-NL"/>
        </w:rPr>
        <w:t>.</w:t>
      </w:r>
    </w:p>
  </w:footnote>
  <w:footnote w:id="15">
    <w:p w14:paraId="1B8128FF" w14:textId="5895B439" w:rsidR="005B78DF" w:rsidRPr="005B78DF" w:rsidRDefault="005B78DF">
      <w:pPr>
        <w:pStyle w:val="FootnoteText"/>
        <w:rPr>
          <w:lang w:val="nl-NL"/>
        </w:rPr>
      </w:pPr>
      <w:r>
        <w:rPr>
          <w:rStyle w:val="FootnoteReference"/>
        </w:rPr>
        <w:footnoteRef/>
      </w:r>
      <w:r w:rsidRPr="00572213">
        <w:rPr>
          <w:color w:val="000000"/>
          <w:shd w:val="clear" w:color="auto" w:fill="FFFFFF"/>
          <w:lang w:val="nl-NL"/>
        </w:rPr>
        <w:t xml:space="preserve">Jacobus de </w:t>
      </w:r>
      <w:proofErr w:type="spellStart"/>
      <w:r w:rsidRPr="00572213">
        <w:rPr>
          <w:color w:val="000000"/>
          <w:shd w:val="clear" w:color="auto" w:fill="FFFFFF"/>
          <w:lang w:val="nl-NL"/>
        </w:rPr>
        <w:t>Voragine</w:t>
      </w:r>
      <w:proofErr w:type="spellEnd"/>
      <w:r w:rsidRPr="00572213">
        <w:rPr>
          <w:color w:val="000000"/>
          <w:shd w:val="clear" w:color="auto" w:fill="FFFFFF"/>
          <w:lang w:val="nl-NL"/>
        </w:rPr>
        <w:t>, </w:t>
      </w:r>
      <w:r w:rsidRPr="00572213">
        <w:rPr>
          <w:i/>
          <w:color w:val="000000"/>
          <w:shd w:val="clear" w:color="auto" w:fill="FFFFFF"/>
          <w:lang w:val="nl-NL"/>
        </w:rPr>
        <w:t>The Golden Legend</w:t>
      </w:r>
      <w:r>
        <w:rPr>
          <w:i/>
          <w:color w:val="000000"/>
          <w:shd w:val="clear" w:color="auto" w:fill="FFFFFF"/>
          <w:lang w:val="nl-NL"/>
        </w:rPr>
        <w:t>.</w:t>
      </w:r>
    </w:p>
  </w:footnote>
  <w:footnote w:id="16">
    <w:p w14:paraId="7D97FB41" w14:textId="2000777B" w:rsidR="005B78DF" w:rsidRDefault="005B78DF">
      <w:pPr>
        <w:pStyle w:val="FootnoteText"/>
      </w:pPr>
      <w:r>
        <w:rPr>
          <w:rStyle w:val="FootnoteReference"/>
        </w:rPr>
        <w:footnoteRef/>
      </w:r>
      <w:r>
        <w:t xml:space="preserve"> </w:t>
      </w:r>
      <w:r w:rsidR="00E42138" w:rsidRPr="00E42138">
        <w:rPr>
          <w:color w:val="000000"/>
          <w:shd w:val="clear" w:color="auto" w:fill="FFFFFF"/>
        </w:rPr>
        <w:t>Christine, de Pisan , </w:t>
      </w:r>
      <w:r w:rsidR="00E42138" w:rsidRPr="00E42138">
        <w:rPr>
          <w:i/>
          <w:iCs/>
          <w:color w:val="000000"/>
          <w:shd w:val="clear" w:color="auto" w:fill="FFFFFF"/>
        </w:rPr>
        <w:t>The treasure of the city of ladies</w:t>
      </w:r>
      <w:r w:rsidR="00E42138" w:rsidRPr="00E42138">
        <w:rPr>
          <w:color w:val="000000"/>
          <w:shd w:val="clear" w:color="auto" w:fill="FFFFFF"/>
        </w:rPr>
        <w:t>, trans. by Sarah Lawson (London: Penguin, 1985).</w:t>
      </w:r>
    </w:p>
  </w:footnote>
  <w:footnote w:id="17">
    <w:p w14:paraId="686FBC45" w14:textId="0683B6F1" w:rsidR="00E42138" w:rsidRPr="00E42138" w:rsidRDefault="00E42138">
      <w:pPr>
        <w:pStyle w:val="FootnoteText"/>
      </w:pPr>
      <w:r>
        <w:rPr>
          <w:rStyle w:val="FootnoteReference"/>
        </w:rPr>
        <w:footnoteRef/>
      </w:r>
      <w:r>
        <w:t xml:space="preserve"> </w:t>
      </w:r>
      <w:r w:rsidRPr="005D60D1">
        <w:t xml:space="preserve">Caroline Walker-Bynum,  </w:t>
      </w:r>
      <w:r w:rsidRPr="005D60D1">
        <w:rPr>
          <w:i/>
        </w:rPr>
        <w:t>Holy Feast and Holy Fast</w:t>
      </w:r>
      <w:r>
        <w:rPr>
          <w:i/>
        </w:rPr>
        <w:t xml:space="preserve">, </w:t>
      </w:r>
      <w:r>
        <w:t>p. 233.</w:t>
      </w:r>
    </w:p>
  </w:footnote>
  <w:footnote w:id="18">
    <w:p w14:paraId="23735259" w14:textId="6DF89884" w:rsidR="00E42138" w:rsidRPr="00E42138" w:rsidRDefault="00E42138">
      <w:pPr>
        <w:pStyle w:val="FootnoteText"/>
      </w:pPr>
      <w:r>
        <w:rPr>
          <w:rStyle w:val="FootnoteReference"/>
        </w:rPr>
        <w:footnoteRef/>
      </w:r>
      <w:r>
        <w:t xml:space="preserve"> </w:t>
      </w:r>
      <w:r w:rsidRPr="005D60D1">
        <w:t xml:space="preserve">Caroline Walker-Bynum,  </w:t>
      </w:r>
      <w:r w:rsidRPr="005D60D1">
        <w:rPr>
          <w:i/>
        </w:rPr>
        <w:t>Holy Feast and Holy Fast</w:t>
      </w:r>
      <w:r>
        <w:rPr>
          <w:i/>
        </w:rPr>
        <w:t xml:space="preserve">, </w:t>
      </w:r>
      <w:r>
        <w:t>p. 224.</w:t>
      </w:r>
    </w:p>
  </w:footnote>
  <w:footnote w:id="19">
    <w:p w14:paraId="5F92F9AB" w14:textId="1A1F0B68" w:rsidR="00E42138" w:rsidRPr="00E42138" w:rsidRDefault="00E42138">
      <w:pPr>
        <w:pStyle w:val="FootnoteText"/>
      </w:pPr>
      <w:r>
        <w:rPr>
          <w:rStyle w:val="FootnoteReference"/>
        </w:rPr>
        <w:footnoteRef/>
      </w:r>
      <w:r>
        <w:t xml:space="preserve"> </w:t>
      </w:r>
      <w:r w:rsidRPr="005D60D1">
        <w:t xml:space="preserve">Caroline Walker-Bynum,  </w:t>
      </w:r>
      <w:r w:rsidRPr="005D60D1">
        <w:rPr>
          <w:i/>
        </w:rPr>
        <w:t>Holy Feast and Holy Fast</w:t>
      </w:r>
      <w:r>
        <w:rPr>
          <w:i/>
        </w:rPr>
        <w:t xml:space="preserve">, </w:t>
      </w:r>
      <w:r>
        <w:t>p. 274.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wNbQ0tLCwsDQzNLJQ0lEKTi0uzszPAykwqwUAETHkvSwAAAA="/>
  </w:docVars>
  <w:rsids>
    <w:rsidRoot w:val="007B2428"/>
    <w:rsid w:val="000131AD"/>
    <w:rsid w:val="00017D6F"/>
    <w:rsid w:val="000531FB"/>
    <w:rsid w:val="000647DA"/>
    <w:rsid w:val="0009225E"/>
    <w:rsid w:val="00095C91"/>
    <w:rsid w:val="000A7FFD"/>
    <w:rsid w:val="000E4E78"/>
    <w:rsid w:val="001042AA"/>
    <w:rsid w:val="0014032A"/>
    <w:rsid w:val="001445F8"/>
    <w:rsid w:val="00147846"/>
    <w:rsid w:val="00150335"/>
    <w:rsid w:val="001841AD"/>
    <w:rsid w:val="0019286E"/>
    <w:rsid w:val="001B3C1E"/>
    <w:rsid w:val="001B3E1C"/>
    <w:rsid w:val="001D7D92"/>
    <w:rsid w:val="001E045B"/>
    <w:rsid w:val="001E3F72"/>
    <w:rsid w:val="001E45E7"/>
    <w:rsid w:val="001E77CE"/>
    <w:rsid w:val="00207519"/>
    <w:rsid w:val="0020763D"/>
    <w:rsid w:val="00230706"/>
    <w:rsid w:val="002523F3"/>
    <w:rsid w:val="00253BF5"/>
    <w:rsid w:val="00253F65"/>
    <w:rsid w:val="00260D83"/>
    <w:rsid w:val="002804AA"/>
    <w:rsid w:val="002B359E"/>
    <w:rsid w:val="002B7512"/>
    <w:rsid w:val="002C22DB"/>
    <w:rsid w:val="002D4059"/>
    <w:rsid w:val="002D63D5"/>
    <w:rsid w:val="002F2C1F"/>
    <w:rsid w:val="002F7D9D"/>
    <w:rsid w:val="00313466"/>
    <w:rsid w:val="00316914"/>
    <w:rsid w:val="003210B5"/>
    <w:rsid w:val="0033025E"/>
    <w:rsid w:val="003336CD"/>
    <w:rsid w:val="003726D4"/>
    <w:rsid w:val="003835BB"/>
    <w:rsid w:val="003952E5"/>
    <w:rsid w:val="003A5BD0"/>
    <w:rsid w:val="003A623E"/>
    <w:rsid w:val="003D0294"/>
    <w:rsid w:val="00406E8C"/>
    <w:rsid w:val="004075C8"/>
    <w:rsid w:val="004821F6"/>
    <w:rsid w:val="0049435B"/>
    <w:rsid w:val="00494F29"/>
    <w:rsid w:val="004F4B38"/>
    <w:rsid w:val="0051552F"/>
    <w:rsid w:val="0052148E"/>
    <w:rsid w:val="005363BF"/>
    <w:rsid w:val="005410C8"/>
    <w:rsid w:val="0056050A"/>
    <w:rsid w:val="00572213"/>
    <w:rsid w:val="00572AEA"/>
    <w:rsid w:val="00572DF5"/>
    <w:rsid w:val="00590567"/>
    <w:rsid w:val="005B4463"/>
    <w:rsid w:val="005B6C90"/>
    <w:rsid w:val="005B717A"/>
    <w:rsid w:val="005B78DF"/>
    <w:rsid w:val="005D60D1"/>
    <w:rsid w:val="005D6D91"/>
    <w:rsid w:val="00654028"/>
    <w:rsid w:val="0065533E"/>
    <w:rsid w:val="00665891"/>
    <w:rsid w:val="006D5D67"/>
    <w:rsid w:val="006E3421"/>
    <w:rsid w:val="00715EA9"/>
    <w:rsid w:val="00716DE2"/>
    <w:rsid w:val="00733BB7"/>
    <w:rsid w:val="007471ED"/>
    <w:rsid w:val="0075781A"/>
    <w:rsid w:val="00762FE6"/>
    <w:rsid w:val="00787524"/>
    <w:rsid w:val="007920D9"/>
    <w:rsid w:val="007B2428"/>
    <w:rsid w:val="007C4C45"/>
    <w:rsid w:val="007D0125"/>
    <w:rsid w:val="007D4C05"/>
    <w:rsid w:val="00841F3D"/>
    <w:rsid w:val="008504E1"/>
    <w:rsid w:val="00854B9E"/>
    <w:rsid w:val="0086003B"/>
    <w:rsid w:val="00882A06"/>
    <w:rsid w:val="008E5EBA"/>
    <w:rsid w:val="008F14F5"/>
    <w:rsid w:val="008F70DC"/>
    <w:rsid w:val="00903731"/>
    <w:rsid w:val="009145E4"/>
    <w:rsid w:val="00940CE5"/>
    <w:rsid w:val="00961FBB"/>
    <w:rsid w:val="009649DB"/>
    <w:rsid w:val="009709A5"/>
    <w:rsid w:val="00970D9D"/>
    <w:rsid w:val="00976FDF"/>
    <w:rsid w:val="009B062C"/>
    <w:rsid w:val="009D06F0"/>
    <w:rsid w:val="009D4D6B"/>
    <w:rsid w:val="009F3535"/>
    <w:rsid w:val="00A0090C"/>
    <w:rsid w:val="00A03B02"/>
    <w:rsid w:val="00A0479C"/>
    <w:rsid w:val="00A37DD0"/>
    <w:rsid w:val="00A614EA"/>
    <w:rsid w:val="00A6323B"/>
    <w:rsid w:val="00A636BD"/>
    <w:rsid w:val="00A909B8"/>
    <w:rsid w:val="00AB13C0"/>
    <w:rsid w:val="00AC75B1"/>
    <w:rsid w:val="00AD4B2C"/>
    <w:rsid w:val="00AE33B6"/>
    <w:rsid w:val="00B002CB"/>
    <w:rsid w:val="00B101C1"/>
    <w:rsid w:val="00B20DF4"/>
    <w:rsid w:val="00B554D0"/>
    <w:rsid w:val="00B85BC2"/>
    <w:rsid w:val="00BA3015"/>
    <w:rsid w:val="00BB4565"/>
    <w:rsid w:val="00BD140A"/>
    <w:rsid w:val="00BE2B1C"/>
    <w:rsid w:val="00C06031"/>
    <w:rsid w:val="00C302AF"/>
    <w:rsid w:val="00C34364"/>
    <w:rsid w:val="00C5003A"/>
    <w:rsid w:val="00C6021B"/>
    <w:rsid w:val="00C6074A"/>
    <w:rsid w:val="00C82C26"/>
    <w:rsid w:val="00C84922"/>
    <w:rsid w:val="00C96FFD"/>
    <w:rsid w:val="00CA34E6"/>
    <w:rsid w:val="00CA52F3"/>
    <w:rsid w:val="00CB4796"/>
    <w:rsid w:val="00CD78E7"/>
    <w:rsid w:val="00CE42FC"/>
    <w:rsid w:val="00D0104B"/>
    <w:rsid w:val="00D02545"/>
    <w:rsid w:val="00DA49C0"/>
    <w:rsid w:val="00DD50FB"/>
    <w:rsid w:val="00DE1CA8"/>
    <w:rsid w:val="00DE379A"/>
    <w:rsid w:val="00DE6A0E"/>
    <w:rsid w:val="00DF0B6F"/>
    <w:rsid w:val="00E03E3B"/>
    <w:rsid w:val="00E27139"/>
    <w:rsid w:val="00E42138"/>
    <w:rsid w:val="00E62F67"/>
    <w:rsid w:val="00E94117"/>
    <w:rsid w:val="00EA097D"/>
    <w:rsid w:val="00EA35A3"/>
    <w:rsid w:val="00EB3C06"/>
    <w:rsid w:val="00EB5BB9"/>
    <w:rsid w:val="00EC2D84"/>
    <w:rsid w:val="00EC45CA"/>
    <w:rsid w:val="00ED3B46"/>
    <w:rsid w:val="00ED7CB7"/>
    <w:rsid w:val="00EF7F12"/>
    <w:rsid w:val="00F01908"/>
    <w:rsid w:val="00F27EE7"/>
    <w:rsid w:val="00F35468"/>
    <w:rsid w:val="00F701E2"/>
    <w:rsid w:val="00F75CDC"/>
    <w:rsid w:val="00F91041"/>
    <w:rsid w:val="00F94DDB"/>
    <w:rsid w:val="00FA211F"/>
    <w:rsid w:val="00FD480A"/>
    <w:rsid w:val="00FD5D25"/>
    <w:rsid w:val="00FF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C3F5C"/>
  <w15:chartTrackingRefBased/>
  <w15:docId w15:val="{B612A798-5BE0-4AA7-88F4-04466EC9F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24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428"/>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7B2428"/>
  </w:style>
  <w:style w:type="paragraph" w:customStyle="1" w:styleId="hbodytext">
    <w:name w:val="h_body_text"/>
    <w:basedOn w:val="Normal"/>
    <w:rsid w:val="00C500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md">
    <w:name w:val="addmd"/>
    <w:basedOn w:val="DefaultParagraphFont"/>
    <w:rsid w:val="00EB3C06"/>
  </w:style>
  <w:style w:type="paragraph" w:styleId="FootnoteText">
    <w:name w:val="footnote text"/>
    <w:basedOn w:val="Normal"/>
    <w:link w:val="FootnoteTextChar"/>
    <w:uiPriority w:val="99"/>
    <w:unhideWhenUsed/>
    <w:rsid w:val="00961FBB"/>
    <w:pPr>
      <w:spacing w:after="0" w:line="240" w:lineRule="auto"/>
    </w:pPr>
    <w:rPr>
      <w:sz w:val="20"/>
      <w:szCs w:val="20"/>
    </w:rPr>
  </w:style>
  <w:style w:type="character" w:customStyle="1" w:styleId="FootnoteTextChar">
    <w:name w:val="Footnote Text Char"/>
    <w:basedOn w:val="DefaultParagraphFont"/>
    <w:link w:val="FootnoteText"/>
    <w:uiPriority w:val="99"/>
    <w:rsid w:val="00961FBB"/>
    <w:rPr>
      <w:sz w:val="20"/>
      <w:szCs w:val="20"/>
    </w:rPr>
  </w:style>
  <w:style w:type="character" w:styleId="FootnoteReference">
    <w:name w:val="footnote reference"/>
    <w:basedOn w:val="DefaultParagraphFont"/>
    <w:uiPriority w:val="99"/>
    <w:semiHidden/>
    <w:unhideWhenUsed/>
    <w:rsid w:val="00961FBB"/>
    <w:rPr>
      <w:vertAlign w:val="superscript"/>
    </w:rPr>
  </w:style>
  <w:style w:type="paragraph" w:customStyle="1" w:styleId="citationpreview">
    <w:name w:val="citationpreview"/>
    <w:basedOn w:val="Normal"/>
    <w:rsid w:val="00961F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060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03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89572">
      <w:bodyDiv w:val="1"/>
      <w:marLeft w:val="0"/>
      <w:marRight w:val="0"/>
      <w:marTop w:val="0"/>
      <w:marBottom w:val="0"/>
      <w:divBdr>
        <w:top w:val="none" w:sz="0" w:space="0" w:color="auto"/>
        <w:left w:val="none" w:sz="0" w:space="0" w:color="auto"/>
        <w:bottom w:val="none" w:sz="0" w:space="0" w:color="auto"/>
        <w:right w:val="none" w:sz="0" w:space="0" w:color="auto"/>
      </w:divBdr>
    </w:div>
    <w:div w:id="453526350">
      <w:bodyDiv w:val="1"/>
      <w:marLeft w:val="0"/>
      <w:marRight w:val="0"/>
      <w:marTop w:val="0"/>
      <w:marBottom w:val="0"/>
      <w:divBdr>
        <w:top w:val="none" w:sz="0" w:space="0" w:color="auto"/>
        <w:left w:val="none" w:sz="0" w:space="0" w:color="auto"/>
        <w:bottom w:val="none" w:sz="0" w:space="0" w:color="auto"/>
        <w:right w:val="none" w:sz="0" w:space="0" w:color="auto"/>
      </w:divBdr>
    </w:div>
    <w:div w:id="492339001">
      <w:bodyDiv w:val="1"/>
      <w:marLeft w:val="0"/>
      <w:marRight w:val="0"/>
      <w:marTop w:val="0"/>
      <w:marBottom w:val="0"/>
      <w:divBdr>
        <w:top w:val="none" w:sz="0" w:space="0" w:color="auto"/>
        <w:left w:val="none" w:sz="0" w:space="0" w:color="auto"/>
        <w:bottom w:val="none" w:sz="0" w:space="0" w:color="auto"/>
        <w:right w:val="none" w:sz="0" w:space="0" w:color="auto"/>
      </w:divBdr>
    </w:div>
    <w:div w:id="547185861">
      <w:bodyDiv w:val="1"/>
      <w:marLeft w:val="0"/>
      <w:marRight w:val="0"/>
      <w:marTop w:val="0"/>
      <w:marBottom w:val="0"/>
      <w:divBdr>
        <w:top w:val="none" w:sz="0" w:space="0" w:color="auto"/>
        <w:left w:val="none" w:sz="0" w:space="0" w:color="auto"/>
        <w:bottom w:val="none" w:sz="0" w:space="0" w:color="auto"/>
        <w:right w:val="none" w:sz="0" w:space="0" w:color="auto"/>
      </w:divBdr>
    </w:div>
    <w:div w:id="942225873">
      <w:bodyDiv w:val="1"/>
      <w:marLeft w:val="0"/>
      <w:marRight w:val="0"/>
      <w:marTop w:val="0"/>
      <w:marBottom w:val="0"/>
      <w:divBdr>
        <w:top w:val="none" w:sz="0" w:space="0" w:color="auto"/>
        <w:left w:val="none" w:sz="0" w:space="0" w:color="auto"/>
        <w:bottom w:val="none" w:sz="0" w:space="0" w:color="auto"/>
        <w:right w:val="none" w:sz="0" w:space="0" w:color="auto"/>
      </w:divBdr>
      <w:divsChild>
        <w:div w:id="1827892260">
          <w:marLeft w:val="0"/>
          <w:marRight w:val="0"/>
          <w:marTop w:val="0"/>
          <w:marBottom w:val="150"/>
          <w:divBdr>
            <w:top w:val="none" w:sz="0" w:space="0" w:color="auto"/>
            <w:left w:val="none" w:sz="0" w:space="0" w:color="auto"/>
            <w:bottom w:val="none" w:sz="0" w:space="0" w:color="auto"/>
            <w:right w:val="none" w:sz="0" w:space="0" w:color="auto"/>
          </w:divBdr>
        </w:div>
      </w:divsChild>
    </w:div>
    <w:div w:id="961611547">
      <w:bodyDiv w:val="1"/>
      <w:marLeft w:val="0"/>
      <w:marRight w:val="0"/>
      <w:marTop w:val="0"/>
      <w:marBottom w:val="0"/>
      <w:divBdr>
        <w:top w:val="none" w:sz="0" w:space="0" w:color="auto"/>
        <w:left w:val="none" w:sz="0" w:space="0" w:color="auto"/>
        <w:bottom w:val="none" w:sz="0" w:space="0" w:color="auto"/>
        <w:right w:val="none" w:sz="0" w:space="0" w:color="auto"/>
      </w:divBdr>
    </w:div>
    <w:div w:id="981467158">
      <w:bodyDiv w:val="1"/>
      <w:marLeft w:val="0"/>
      <w:marRight w:val="0"/>
      <w:marTop w:val="0"/>
      <w:marBottom w:val="0"/>
      <w:divBdr>
        <w:top w:val="none" w:sz="0" w:space="0" w:color="auto"/>
        <w:left w:val="none" w:sz="0" w:space="0" w:color="auto"/>
        <w:bottom w:val="none" w:sz="0" w:space="0" w:color="auto"/>
        <w:right w:val="none" w:sz="0" w:space="0" w:color="auto"/>
      </w:divBdr>
    </w:div>
    <w:div w:id="1250888898">
      <w:bodyDiv w:val="1"/>
      <w:marLeft w:val="0"/>
      <w:marRight w:val="0"/>
      <w:marTop w:val="0"/>
      <w:marBottom w:val="0"/>
      <w:divBdr>
        <w:top w:val="none" w:sz="0" w:space="0" w:color="auto"/>
        <w:left w:val="none" w:sz="0" w:space="0" w:color="auto"/>
        <w:bottom w:val="none" w:sz="0" w:space="0" w:color="auto"/>
        <w:right w:val="none" w:sz="0" w:space="0" w:color="auto"/>
      </w:divBdr>
    </w:div>
    <w:div w:id="1549151159">
      <w:bodyDiv w:val="1"/>
      <w:marLeft w:val="0"/>
      <w:marRight w:val="0"/>
      <w:marTop w:val="0"/>
      <w:marBottom w:val="0"/>
      <w:divBdr>
        <w:top w:val="none" w:sz="0" w:space="0" w:color="auto"/>
        <w:left w:val="none" w:sz="0" w:space="0" w:color="auto"/>
        <w:bottom w:val="none" w:sz="0" w:space="0" w:color="auto"/>
        <w:right w:val="none" w:sz="0" w:space="0" w:color="auto"/>
      </w:divBdr>
    </w:div>
    <w:div w:id="1725565252">
      <w:bodyDiv w:val="1"/>
      <w:marLeft w:val="0"/>
      <w:marRight w:val="0"/>
      <w:marTop w:val="0"/>
      <w:marBottom w:val="0"/>
      <w:divBdr>
        <w:top w:val="none" w:sz="0" w:space="0" w:color="auto"/>
        <w:left w:val="none" w:sz="0" w:space="0" w:color="auto"/>
        <w:bottom w:val="none" w:sz="0" w:space="0" w:color="auto"/>
        <w:right w:val="none" w:sz="0" w:space="0" w:color="auto"/>
      </w:divBdr>
    </w:div>
    <w:div w:id="180061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6E13C74-CACF-4DD4-8E82-F96A80016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4335</Words>
  <Characters>24711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111</cp:revision>
  <dcterms:created xsi:type="dcterms:W3CDTF">2019-04-08T14:41:00Z</dcterms:created>
  <dcterms:modified xsi:type="dcterms:W3CDTF">2019-04-14T22:16:00Z</dcterms:modified>
</cp:coreProperties>
</file>