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9CE1E" w14:textId="77777777" w:rsidR="0096237E" w:rsidRPr="0096237E" w:rsidRDefault="0096237E" w:rsidP="0096237E">
      <w:pPr>
        <w:spacing w:line="360" w:lineRule="auto"/>
        <w:jc w:val="center"/>
        <w:rPr>
          <w:rFonts w:cstheme="minorHAnsi"/>
        </w:rPr>
      </w:pPr>
      <w:r w:rsidRPr="0096237E">
        <w:rPr>
          <w:rFonts w:cstheme="minorHAnsi"/>
        </w:rPr>
        <w:t>University of Wales Trinity Saint David</w:t>
      </w:r>
    </w:p>
    <w:p w14:paraId="19156045" w14:textId="77777777" w:rsidR="0096237E" w:rsidRPr="0096237E" w:rsidRDefault="0096237E" w:rsidP="0096237E">
      <w:pPr>
        <w:spacing w:line="360" w:lineRule="auto"/>
        <w:jc w:val="center"/>
        <w:rPr>
          <w:rFonts w:cstheme="minorHAnsi"/>
        </w:rPr>
      </w:pPr>
      <w:r w:rsidRPr="0096237E">
        <w:rPr>
          <w:rFonts w:cstheme="minorHAnsi"/>
        </w:rPr>
        <w:t>School of Engineering</w:t>
      </w:r>
    </w:p>
    <w:p w14:paraId="641AE4D9" w14:textId="79DEAC5F" w:rsidR="0096237E" w:rsidRPr="008C15E1" w:rsidRDefault="008C15E1" w:rsidP="0096237E">
      <w:pPr>
        <w:spacing w:line="360" w:lineRule="auto"/>
        <w:jc w:val="center"/>
        <w:rPr>
          <w:rFonts w:cstheme="minorHAnsi"/>
          <w:i/>
          <w:iCs/>
        </w:rPr>
      </w:pPr>
      <w:r w:rsidRPr="008C15E1">
        <w:rPr>
          <w:rFonts w:cstheme="minorHAnsi"/>
          <w:i/>
          <w:iCs/>
          <w:shd w:val="clear" w:color="auto" w:fill="FAF9F8"/>
        </w:rPr>
        <w:t>Lean &amp; Six Sigma Methodologies for Process Improvement</w:t>
      </w:r>
    </w:p>
    <w:p w14:paraId="7235B3D9" w14:textId="77777777" w:rsidR="008C15E1" w:rsidRDefault="008C15E1" w:rsidP="0096237E">
      <w:pPr>
        <w:spacing w:line="360" w:lineRule="auto"/>
        <w:jc w:val="center"/>
        <w:rPr>
          <w:rFonts w:cstheme="minorHAnsi"/>
          <w:i/>
          <w:iCs/>
        </w:rPr>
      </w:pPr>
      <w:r>
        <w:rPr>
          <w:rFonts w:cstheme="minorHAnsi"/>
          <w:i/>
          <w:iCs/>
        </w:rPr>
        <w:t>Michael Corish</w:t>
      </w:r>
    </w:p>
    <w:p w14:paraId="45ECE352" w14:textId="65F54FDB" w:rsidR="0096237E" w:rsidRPr="0096237E" w:rsidRDefault="008C15E1" w:rsidP="0096237E">
      <w:pPr>
        <w:spacing w:line="360" w:lineRule="auto"/>
        <w:jc w:val="center"/>
        <w:rPr>
          <w:rFonts w:cstheme="minorHAnsi"/>
          <w:i/>
          <w:iCs/>
        </w:rPr>
      </w:pPr>
      <w:r>
        <w:rPr>
          <w:rFonts w:cstheme="minorHAnsi"/>
          <w:i/>
          <w:iCs/>
        </w:rPr>
        <w:t>2115171</w:t>
      </w:r>
    </w:p>
    <w:p w14:paraId="2BD998FB" w14:textId="3FA8A832" w:rsidR="0096237E" w:rsidRPr="0096237E" w:rsidRDefault="008C15E1" w:rsidP="0096237E">
      <w:pPr>
        <w:spacing w:line="360" w:lineRule="auto"/>
        <w:jc w:val="center"/>
        <w:rPr>
          <w:rFonts w:cstheme="minorHAnsi"/>
          <w:i/>
          <w:iCs/>
        </w:rPr>
      </w:pPr>
      <w:r>
        <w:rPr>
          <w:rFonts w:cstheme="minorHAnsi"/>
          <w:i/>
          <w:iCs/>
        </w:rPr>
        <w:t>Advanced Manufacturing Operations</w:t>
      </w:r>
    </w:p>
    <w:p w14:paraId="55CEA701" w14:textId="084CCDB0" w:rsidR="0096237E" w:rsidRPr="0096237E" w:rsidRDefault="00B20BE7" w:rsidP="0096237E">
      <w:pPr>
        <w:spacing w:line="360" w:lineRule="auto"/>
        <w:jc w:val="center"/>
        <w:rPr>
          <w:rFonts w:cstheme="minorHAnsi"/>
          <w:i/>
          <w:iCs/>
        </w:rPr>
      </w:pPr>
      <w:r>
        <w:rPr>
          <w:rFonts w:cstheme="minorHAnsi"/>
          <w:i/>
          <w:iCs/>
        </w:rPr>
        <w:t>07</w:t>
      </w:r>
      <w:r w:rsidR="008C15E1">
        <w:rPr>
          <w:rFonts w:cstheme="minorHAnsi"/>
          <w:i/>
          <w:iCs/>
        </w:rPr>
        <w:t>/0</w:t>
      </w:r>
      <w:r>
        <w:rPr>
          <w:rFonts w:cstheme="minorHAnsi"/>
          <w:i/>
          <w:iCs/>
        </w:rPr>
        <w:t>2</w:t>
      </w:r>
      <w:r w:rsidR="008C15E1">
        <w:rPr>
          <w:rFonts w:cstheme="minorHAnsi"/>
          <w:i/>
          <w:iCs/>
        </w:rPr>
        <w:t>/2022</w:t>
      </w:r>
    </w:p>
    <w:p w14:paraId="4900FF1D" w14:textId="108A601F" w:rsidR="0096237E" w:rsidRDefault="008C15E1" w:rsidP="0096237E">
      <w:pPr>
        <w:spacing w:line="360" w:lineRule="auto"/>
        <w:jc w:val="center"/>
        <w:rPr>
          <w:rFonts w:cstheme="minorHAnsi"/>
          <w:i/>
          <w:iCs/>
        </w:rPr>
      </w:pPr>
      <w:r>
        <w:rPr>
          <w:rFonts w:cstheme="minorHAnsi"/>
          <w:i/>
          <w:iCs/>
        </w:rPr>
        <w:t>L4 – Quality and Business Improvements ACMA4004</w:t>
      </w:r>
    </w:p>
    <w:p w14:paraId="27963B96" w14:textId="4978B76B" w:rsidR="008C15E1" w:rsidRDefault="008C15E1" w:rsidP="0096237E">
      <w:pPr>
        <w:spacing w:line="360" w:lineRule="auto"/>
        <w:jc w:val="center"/>
        <w:rPr>
          <w:rFonts w:cstheme="minorHAnsi"/>
          <w:i/>
          <w:iCs/>
        </w:rPr>
      </w:pPr>
    </w:p>
    <w:p w14:paraId="37215A1D" w14:textId="158AE700" w:rsidR="008C15E1" w:rsidRDefault="008C15E1" w:rsidP="0096237E">
      <w:pPr>
        <w:spacing w:line="360" w:lineRule="auto"/>
        <w:jc w:val="center"/>
        <w:rPr>
          <w:rFonts w:cstheme="minorHAnsi"/>
          <w:i/>
          <w:iCs/>
        </w:rPr>
      </w:pPr>
    </w:p>
    <w:p w14:paraId="0CCCA406" w14:textId="21BD366D" w:rsidR="008C15E1" w:rsidRDefault="008C15E1" w:rsidP="0096237E">
      <w:pPr>
        <w:spacing w:line="360" w:lineRule="auto"/>
        <w:jc w:val="center"/>
        <w:rPr>
          <w:rFonts w:cstheme="minorHAnsi"/>
          <w:i/>
          <w:iCs/>
        </w:rPr>
      </w:pPr>
    </w:p>
    <w:p w14:paraId="72DDA892" w14:textId="3C98D2FD" w:rsidR="008C15E1" w:rsidRDefault="008C15E1" w:rsidP="0096237E">
      <w:pPr>
        <w:spacing w:line="360" w:lineRule="auto"/>
        <w:jc w:val="center"/>
        <w:rPr>
          <w:rFonts w:cstheme="minorHAnsi"/>
          <w:i/>
          <w:iCs/>
        </w:rPr>
      </w:pPr>
    </w:p>
    <w:p w14:paraId="4DE307C1" w14:textId="06647018" w:rsidR="008C15E1" w:rsidRDefault="008C15E1" w:rsidP="0096237E">
      <w:pPr>
        <w:spacing w:line="360" w:lineRule="auto"/>
        <w:jc w:val="center"/>
        <w:rPr>
          <w:rFonts w:cstheme="minorHAnsi"/>
          <w:i/>
          <w:iCs/>
        </w:rPr>
      </w:pPr>
      <w:r w:rsidRPr="008C15E1">
        <w:rPr>
          <w:rFonts w:cstheme="minorHAnsi"/>
          <w:i/>
          <w:iCs/>
          <w:noProof/>
        </w:rPr>
        <w:drawing>
          <wp:inline distT="0" distB="0" distL="0" distR="0" wp14:anchorId="158E84B0" wp14:editId="4EEDA8C0">
            <wp:extent cx="5267633" cy="166404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320702" cy="1680807"/>
                    </a:xfrm>
                    <a:prstGeom prst="rect">
                      <a:avLst/>
                    </a:prstGeom>
                  </pic:spPr>
                </pic:pic>
              </a:graphicData>
            </a:graphic>
          </wp:inline>
        </w:drawing>
      </w:r>
    </w:p>
    <w:p w14:paraId="562D014A" w14:textId="1797530B" w:rsidR="00C675C6" w:rsidRDefault="00C675C6" w:rsidP="0096237E">
      <w:pPr>
        <w:spacing w:line="360" w:lineRule="auto"/>
        <w:jc w:val="center"/>
        <w:rPr>
          <w:rFonts w:cstheme="minorHAnsi"/>
          <w:i/>
          <w:iCs/>
        </w:rPr>
      </w:pPr>
    </w:p>
    <w:p w14:paraId="495653F2" w14:textId="77777777" w:rsidR="0013247A" w:rsidRDefault="0013247A" w:rsidP="0013247A">
      <w:pPr>
        <w:spacing w:line="360" w:lineRule="auto"/>
        <w:rPr>
          <w:rFonts w:cstheme="minorHAnsi"/>
          <w:i/>
          <w:iCs/>
        </w:rPr>
        <w:sectPr w:rsidR="0013247A" w:rsidSect="00982BCF">
          <w:footerReference w:type="default" r:id="rId9"/>
          <w:pgSz w:w="11906" w:h="16838"/>
          <w:pgMar w:top="1440" w:right="1440" w:bottom="1440" w:left="1440" w:header="708" w:footer="708" w:gutter="0"/>
          <w:pgNumType w:fmt="lowerRoman" w:start="1"/>
          <w:cols w:space="708"/>
          <w:docGrid w:linePitch="360"/>
        </w:sectPr>
      </w:pPr>
    </w:p>
    <w:p w14:paraId="406634E3" w14:textId="6F0074D2" w:rsidR="000E6647" w:rsidRDefault="000E6647" w:rsidP="000E6647">
      <w:pPr>
        <w:rPr>
          <w:rFonts w:cstheme="minorHAnsi"/>
        </w:rPr>
      </w:pPr>
    </w:p>
    <w:sdt>
      <w:sdtPr>
        <w:rPr>
          <w:rFonts w:asciiTheme="minorHAnsi" w:eastAsiaTheme="minorHAnsi" w:hAnsiTheme="minorHAnsi" w:cstheme="minorBidi"/>
          <w:color w:val="auto"/>
          <w:sz w:val="22"/>
          <w:szCs w:val="22"/>
          <w:lang w:val="en-GB"/>
        </w:rPr>
        <w:id w:val="662427867"/>
        <w:docPartObj>
          <w:docPartGallery w:val="Table of Contents"/>
          <w:docPartUnique/>
        </w:docPartObj>
      </w:sdtPr>
      <w:sdtEndPr>
        <w:rPr>
          <w:b/>
          <w:bCs/>
          <w:noProof/>
        </w:rPr>
      </w:sdtEndPr>
      <w:sdtContent>
        <w:p w14:paraId="79C03AF9" w14:textId="73FB88D7" w:rsidR="00ED7912" w:rsidRPr="00ED7912" w:rsidRDefault="00ED7912">
          <w:pPr>
            <w:pStyle w:val="TOCHeading"/>
            <w:rPr>
              <w:color w:val="auto"/>
            </w:rPr>
          </w:pPr>
          <w:r w:rsidRPr="00ED7912">
            <w:rPr>
              <w:color w:val="auto"/>
            </w:rPr>
            <w:t>Table of Contents</w:t>
          </w:r>
        </w:p>
        <w:p w14:paraId="0C5A4305" w14:textId="122E117A" w:rsidR="00F528BA" w:rsidRDefault="00ED791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876172" w:history="1">
            <w:r w:rsidR="00F528BA" w:rsidRPr="0051059E">
              <w:rPr>
                <w:rStyle w:val="Hyperlink"/>
                <w:bCs/>
                <w:noProof/>
              </w:rPr>
              <w:t>1</w:t>
            </w:r>
            <w:r w:rsidR="00F528BA">
              <w:rPr>
                <w:rFonts w:eastAsiaTheme="minorEastAsia"/>
                <w:noProof/>
                <w:lang w:eastAsia="en-GB"/>
              </w:rPr>
              <w:tab/>
            </w:r>
            <w:r w:rsidR="00F528BA" w:rsidRPr="0051059E">
              <w:rPr>
                <w:rStyle w:val="Hyperlink"/>
                <w:bCs/>
                <w:noProof/>
              </w:rPr>
              <w:t>Introduction</w:t>
            </w:r>
            <w:r w:rsidR="00F528BA">
              <w:rPr>
                <w:noProof/>
                <w:webHidden/>
              </w:rPr>
              <w:tab/>
            </w:r>
            <w:r w:rsidR="00F528BA">
              <w:rPr>
                <w:noProof/>
                <w:webHidden/>
              </w:rPr>
              <w:fldChar w:fldCharType="begin"/>
            </w:r>
            <w:r w:rsidR="00F528BA">
              <w:rPr>
                <w:noProof/>
                <w:webHidden/>
              </w:rPr>
              <w:instrText xml:space="preserve"> PAGEREF _Toc94876172 \h </w:instrText>
            </w:r>
            <w:r w:rsidR="00F528BA">
              <w:rPr>
                <w:noProof/>
                <w:webHidden/>
              </w:rPr>
            </w:r>
            <w:r w:rsidR="00F528BA">
              <w:rPr>
                <w:noProof/>
                <w:webHidden/>
              </w:rPr>
              <w:fldChar w:fldCharType="separate"/>
            </w:r>
            <w:r w:rsidR="00F528BA">
              <w:rPr>
                <w:noProof/>
                <w:webHidden/>
              </w:rPr>
              <w:t>1</w:t>
            </w:r>
            <w:r w:rsidR="00F528BA">
              <w:rPr>
                <w:noProof/>
                <w:webHidden/>
              </w:rPr>
              <w:fldChar w:fldCharType="end"/>
            </w:r>
          </w:hyperlink>
        </w:p>
        <w:p w14:paraId="7DC9CB0A" w14:textId="5AFEEE8F" w:rsidR="00F528BA" w:rsidRDefault="003F7C5D">
          <w:pPr>
            <w:pStyle w:val="TOC1"/>
            <w:tabs>
              <w:tab w:val="left" w:pos="440"/>
              <w:tab w:val="right" w:leader="dot" w:pos="9016"/>
            </w:tabs>
            <w:rPr>
              <w:rFonts w:eastAsiaTheme="minorEastAsia"/>
              <w:noProof/>
              <w:lang w:eastAsia="en-GB"/>
            </w:rPr>
          </w:pPr>
          <w:hyperlink w:anchor="_Toc94876173" w:history="1">
            <w:r w:rsidR="00F528BA" w:rsidRPr="0051059E">
              <w:rPr>
                <w:rStyle w:val="Hyperlink"/>
                <w:noProof/>
              </w:rPr>
              <w:t>2</w:t>
            </w:r>
            <w:r w:rsidR="00F528BA">
              <w:rPr>
                <w:rFonts w:eastAsiaTheme="minorEastAsia"/>
                <w:noProof/>
                <w:lang w:eastAsia="en-GB"/>
              </w:rPr>
              <w:tab/>
            </w:r>
            <w:r w:rsidR="00F528BA" w:rsidRPr="0051059E">
              <w:rPr>
                <w:rStyle w:val="Hyperlink"/>
                <w:noProof/>
              </w:rPr>
              <w:t>DMAIC Approach</w:t>
            </w:r>
            <w:r w:rsidR="00F528BA">
              <w:rPr>
                <w:noProof/>
                <w:webHidden/>
              </w:rPr>
              <w:tab/>
            </w:r>
            <w:r w:rsidR="00F528BA">
              <w:rPr>
                <w:noProof/>
                <w:webHidden/>
              </w:rPr>
              <w:fldChar w:fldCharType="begin"/>
            </w:r>
            <w:r w:rsidR="00F528BA">
              <w:rPr>
                <w:noProof/>
                <w:webHidden/>
              </w:rPr>
              <w:instrText xml:space="preserve"> PAGEREF _Toc94876173 \h </w:instrText>
            </w:r>
            <w:r w:rsidR="00F528BA">
              <w:rPr>
                <w:noProof/>
                <w:webHidden/>
              </w:rPr>
            </w:r>
            <w:r w:rsidR="00F528BA">
              <w:rPr>
                <w:noProof/>
                <w:webHidden/>
              </w:rPr>
              <w:fldChar w:fldCharType="separate"/>
            </w:r>
            <w:r w:rsidR="00F528BA">
              <w:rPr>
                <w:noProof/>
                <w:webHidden/>
              </w:rPr>
              <w:t>2</w:t>
            </w:r>
            <w:r w:rsidR="00F528BA">
              <w:rPr>
                <w:noProof/>
                <w:webHidden/>
              </w:rPr>
              <w:fldChar w:fldCharType="end"/>
            </w:r>
          </w:hyperlink>
        </w:p>
        <w:p w14:paraId="417F2FA0" w14:textId="381D74B6" w:rsidR="00F528BA" w:rsidRDefault="003F7C5D">
          <w:pPr>
            <w:pStyle w:val="TOC2"/>
            <w:tabs>
              <w:tab w:val="left" w:pos="880"/>
              <w:tab w:val="right" w:leader="dot" w:pos="9016"/>
            </w:tabs>
            <w:rPr>
              <w:rFonts w:eastAsiaTheme="minorEastAsia"/>
              <w:noProof/>
              <w:lang w:eastAsia="en-GB"/>
            </w:rPr>
          </w:pPr>
          <w:hyperlink w:anchor="_Toc94876174" w:history="1">
            <w:r w:rsidR="00F528BA" w:rsidRPr="0051059E">
              <w:rPr>
                <w:rStyle w:val="Hyperlink"/>
                <w:noProof/>
              </w:rPr>
              <w:t>2.1</w:t>
            </w:r>
            <w:r w:rsidR="00F528BA">
              <w:rPr>
                <w:rFonts w:eastAsiaTheme="minorEastAsia"/>
                <w:noProof/>
                <w:lang w:eastAsia="en-GB"/>
              </w:rPr>
              <w:tab/>
            </w:r>
            <w:r w:rsidR="00F528BA" w:rsidRPr="0051059E">
              <w:rPr>
                <w:rStyle w:val="Hyperlink"/>
                <w:noProof/>
              </w:rPr>
              <w:t>Define</w:t>
            </w:r>
            <w:r w:rsidR="00F528BA">
              <w:rPr>
                <w:noProof/>
                <w:webHidden/>
              </w:rPr>
              <w:tab/>
            </w:r>
            <w:r w:rsidR="00F528BA">
              <w:rPr>
                <w:noProof/>
                <w:webHidden/>
              </w:rPr>
              <w:fldChar w:fldCharType="begin"/>
            </w:r>
            <w:r w:rsidR="00F528BA">
              <w:rPr>
                <w:noProof/>
                <w:webHidden/>
              </w:rPr>
              <w:instrText xml:space="preserve"> PAGEREF _Toc94876174 \h </w:instrText>
            </w:r>
            <w:r w:rsidR="00F528BA">
              <w:rPr>
                <w:noProof/>
                <w:webHidden/>
              </w:rPr>
            </w:r>
            <w:r w:rsidR="00F528BA">
              <w:rPr>
                <w:noProof/>
                <w:webHidden/>
              </w:rPr>
              <w:fldChar w:fldCharType="separate"/>
            </w:r>
            <w:r w:rsidR="00F528BA">
              <w:rPr>
                <w:noProof/>
                <w:webHidden/>
              </w:rPr>
              <w:t>2</w:t>
            </w:r>
            <w:r w:rsidR="00F528BA">
              <w:rPr>
                <w:noProof/>
                <w:webHidden/>
              </w:rPr>
              <w:fldChar w:fldCharType="end"/>
            </w:r>
          </w:hyperlink>
        </w:p>
        <w:p w14:paraId="4752E3AB" w14:textId="2BC2EF49" w:rsidR="00F528BA" w:rsidRDefault="003F7C5D">
          <w:pPr>
            <w:pStyle w:val="TOC2"/>
            <w:tabs>
              <w:tab w:val="left" w:pos="880"/>
              <w:tab w:val="right" w:leader="dot" w:pos="9016"/>
            </w:tabs>
            <w:rPr>
              <w:rFonts w:eastAsiaTheme="minorEastAsia"/>
              <w:noProof/>
              <w:lang w:eastAsia="en-GB"/>
            </w:rPr>
          </w:pPr>
          <w:hyperlink w:anchor="_Toc94876175" w:history="1">
            <w:r w:rsidR="00F528BA" w:rsidRPr="0051059E">
              <w:rPr>
                <w:rStyle w:val="Hyperlink"/>
                <w:noProof/>
              </w:rPr>
              <w:t>2.2</w:t>
            </w:r>
            <w:r w:rsidR="00F528BA">
              <w:rPr>
                <w:rFonts w:eastAsiaTheme="minorEastAsia"/>
                <w:noProof/>
                <w:lang w:eastAsia="en-GB"/>
              </w:rPr>
              <w:tab/>
            </w:r>
            <w:r w:rsidR="00F528BA" w:rsidRPr="0051059E">
              <w:rPr>
                <w:rStyle w:val="Hyperlink"/>
                <w:noProof/>
              </w:rPr>
              <w:t>Measure</w:t>
            </w:r>
            <w:r w:rsidR="00F528BA">
              <w:rPr>
                <w:noProof/>
                <w:webHidden/>
              </w:rPr>
              <w:tab/>
            </w:r>
            <w:r w:rsidR="00F528BA">
              <w:rPr>
                <w:noProof/>
                <w:webHidden/>
              </w:rPr>
              <w:fldChar w:fldCharType="begin"/>
            </w:r>
            <w:r w:rsidR="00F528BA">
              <w:rPr>
                <w:noProof/>
                <w:webHidden/>
              </w:rPr>
              <w:instrText xml:space="preserve"> PAGEREF _Toc94876175 \h </w:instrText>
            </w:r>
            <w:r w:rsidR="00F528BA">
              <w:rPr>
                <w:noProof/>
                <w:webHidden/>
              </w:rPr>
            </w:r>
            <w:r w:rsidR="00F528BA">
              <w:rPr>
                <w:noProof/>
                <w:webHidden/>
              </w:rPr>
              <w:fldChar w:fldCharType="separate"/>
            </w:r>
            <w:r w:rsidR="00F528BA">
              <w:rPr>
                <w:noProof/>
                <w:webHidden/>
              </w:rPr>
              <w:t>3</w:t>
            </w:r>
            <w:r w:rsidR="00F528BA">
              <w:rPr>
                <w:noProof/>
                <w:webHidden/>
              </w:rPr>
              <w:fldChar w:fldCharType="end"/>
            </w:r>
          </w:hyperlink>
        </w:p>
        <w:p w14:paraId="51F4E918" w14:textId="053EE76E" w:rsidR="00F528BA" w:rsidRDefault="003F7C5D">
          <w:pPr>
            <w:pStyle w:val="TOC2"/>
            <w:tabs>
              <w:tab w:val="left" w:pos="880"/>
              <w:tab w:val="right" w:leader="dot" w:pos="9016"/>
            </w:tabs>
            <w:rPr>
              <w:rFonts w:eastAsiaTheme="minorEastAsia"/>
              <w:noProof/>
              <w:lang w:eastAsia="en-GB"/>
            </w:rPr>
          </w:pPr>
          <w:hyperlink w:anchor="_Toc94876176" w:history="1">
            <w:r w:rsidR="00F528BA" w:rsidRPr="0051059E">
              <w:rPr>
                <w:rStyle w:val="Hyperlink"/>
                <w:noProof/>
              </w:rPr>
              <w:t>2.3</w:t>
            </w:r>
            <w:r w:rsidR="00F528BA">
              <w:rPr>
                <w:rFonts w:eastAsiaTheme="minorEastAsia"/>
                <w:noProof/>
                <w:lang w:eastAsia="en-GB"/>
              </w:rPr>
              <w:tab/>
            </w:r>
            <w:r w:rsidR="00F528BA" w:rsidRPr="0051059E">
              <w:rPr>
                <w:rStyle w:val="Hyperlink"/>
                <w:noProof/>
              </w:rPr>
              <w:t>Analyse</w:t>
            </w:r>
            <w:r w:rsidR="00F528BA">
              <w:rPr>
                <w:noProof/>
                <w:webHidden/>
              </w:rPr>
              <w:tab/>
            </w:r>
            <w:r w:rsidR="00F528BA">
              <w:rPr>
                <w:noProof/>
                <w:webHidden/>
              </w:rPr>
              <w:fldChar w:fldCharType="begin"/>
            </w:r>
            <w:r w:rsidR="00F528BA">
              <w:rPr>
                <w:noProof/>
                <w:webHidden/>
              </w:rPr>
              <w:instrText xml:space="preserve"> PAGEREF _Toc94876176 \h </w:instrText>
            </w:r>
            <w:r w:rsidR="00F528BA">
              <w:rPr>
                <w:noProof/>
                <w:webHidden/>
              </w:rPr>
            </w:r>
            <w:r w:rsidR="00F528BA">
              <w:rPr>
                <w:noProof/>
                <w:webHidden/>
              </w:rPr>
              <w:fldChar w:fldCharType="separate"/>
            </w:r>
            <w:r w:rsidR="00F528BA">
              <w:rPr>
                <w:noProof/>
                <w:webHidden/>
              </w:rPr>
              <w:t>5</w:t>
            </w:r>
            <w:r w:rsidR="00F528BA">
              <w:rPr>
                <w:noProof/>
                <w:webHidden/>
              </w:rPr>
              <w:fldChar w:fldCharType="end"/>
            </w:r>
          </w:hyperlink>
        </w:p>
        <w:p w14:paraId="3B9F0C9E" w14:textId="491EE370" w:rsidR="00F528BA" w:rsidRDefault="003F7C5D">
          <w:pPr>
            <w:pStyle w:val="TOC2"/>
            <w:tabs>
              <w:tab w:val="left" w:pos="880"/>
              <w:tab w:val="right" w:leader="dot" w:pos="9016"/>
            </w:tabs>
            <w:rPr>
              <w:rFonts w:eastAsiaTheme="minorEastAsia"/>
              <w:noProof/>
              <w:lang w:eastAsia="en-GB"/>
            </w:rPr>
          </w:pPr>
          <w:hyperlink w:anchor="_Toc94876177" w:history="1">
            <w:r w:rsidR="00F528BA" w:rsidRPr="0051059E">
              <w:rPr>
                <w:rStyle w:val="Hyperlink"/>
                <w:noProof/>
              </w:rPr>
              <w:t>2.4</w:t>
            </w:r>
            <w:r w:rsidR="00F528BA">
              <w:rPr>
                <w:rFonts w:eastAsiaTheme="minorEastAsia"/>
                <w:noProof/>
                <w:lang w:eastAsia="en-GB"/>
              </w:rPr>
              <w:tab/>
            </w:r>
            <w:r w:rsidR="00F528BA" w:rsidRPr="0051059E">
              <w:rPr>
                <w:rStyle w:val="Hyperlink"/>
                <w:noProof/>
              </w:rPr>
              <w:t>Improve</w:t>
            </w:r>
            <w:r w:rsidR="00F528BA">
              <w:rPr>
                <w:noProof/>
                <w:webHidden/>
              </w:rPr>
              <w:tab/>
            </w:r>
            <w:r w:rsidR="00F528BA">
              <w:rPr>
                <w:noProof/>
                <w:webHidden/>
              </w:rPr>
              <w:fldChar w:fldCharType="begin"/>
            </w:r>
            <w:r w:rsidR="00F528BA">
              <w:rPr>
                <w:noProof/>
                <w:webHidden/>
              </w:rPr>
              <w:instrText xml:space="preserve"> PAGEREF _Toc94876177 \h </w:instrText>
            </w:r>
            <w:r w:rsidR="00F528BA">
              <w:rPr>
                <w:noProof/>
                <w:webHidden/>
              </w:rPr>
            </w:r>
            <w:r w:rsidR="00F528BA">
              <w:rPr>
                <w:noProof/>
                <w:webHidden/>
              </w:rPr>
              <w:fldChar w:fldCharType="separate"/>
            </w:r>
            <w:r w:rsidR="00F528BA">
              <w:rPr>
                <w:noProof/>
                <w:webHidden/>
              </w:rPr>
              <w:t>5</w:t>
            </w:r>
            <w:r w:rsidR="00F528BA">
              <w:rPr>
                <w:noProof/>
                <w:webHidden/>
              </w:rPr>
              <w:fldChar w:fldCharType="end"/>
            </w:r>
          </w:hyperlink>
        </w:p>
        <w:p w14:paraId="5FB3ED80" w14:textId="7D685B82" w:rsidR="00F528BA" w:rsidRDefault="003F7C5D">
          <w:pPr>
            <w:pStyle w:val="TOC2"/>
            <w:tabs>
              <w:tab w:val="left" w:pos="880"/>
              <w:tab w:val="right" w:leader="dot" w:pos="9016"/>
            </w:tabs>
            <w:rPr>
              <w:rFonts w:eastAsiaTheme="minorEastAsia"/>
              <w:noProof/>
              <w:lang w:eastAsia="en-GB"/>
            </w:rPr>
          </w:pPr>
          <w:hyperlink w:anchor="_Toc94876178" w:history="1">
            <w:r w:rsidR="00F528BA" w:rsidRPr="0051059E">
              <w:rPr>
                <w:rStyle w:val="Hyperlink"/>
                <w:noProof/>
              </w:rPr>
              <w:t>2.5</w:t>
            </w:r>
            <w:r w:rsidR="00F528BA">
              <w:rPr>
                <w:rFonts w:eastAsiaTheme="minorEastAsia"/>
                <w:noProof/>
                <w:lang w:eastAsia="en-GB"/>
              </w:rPr>
              <w:tab/>
            </w:r>
            <w:r w:rsidR="00F528BA" w:rsidRPr="0051059E">
              <w:rPr>
                <w:rStyle w:val="Hyperlink"/>
                <w:noProof/>
              </w:rPr>
              <w:t>Control</w:t>
            </w:r>
            <w:r w:rsidR="00F528BA">
              <w:rPr>
                <w:noProof/>
                <w:webHidden/>
              </w:rPr>
              <w:tab/>
            </w:r>
            <w:r w:rsidR="00F528BA">
              <w:rPr>
                <w:noProof/>
                <w:webHidden/>
              </w:rPr>
              <w:fldChar w:fldCharType="begin"/>
            </w:r>
            <w:r w:rsidR="00F528BA">
              <w:rPr>
                <w:noProof/>
                <w:webHidden/>
              </w:rPr>
              <w:instrText xml:space="preserve"> PAGEREF _Toc94876178 \h </w:instrText>
            </w:r>
            <w:r w:rsidR="00F528BA">
              <w:rPr>
                <w:noProof/>
                <w:webHidden/>
              </w:rPr>
            </w:r>
            <w:r w:rsidR="00F528BA">
              <w:rPr>
                <w:noProof/>
                <w:webHidden/>
              </w:rPr>
              <w:fldChar w:fldCharType="separate"/>
            </w:r>
            <w:r w:rsidR="00F528BA">
              <w:rPr>
                <w:noProof/>
                <w:webHidden/>
              </w:rPr>
              <w:t>6</w:t>
            </w:r>
            <w:r w:rsidR="00F528BA">
              <w:rPr>
                <w:noProof/>
                <w:webHidden/>
              </w:rPr>
              <w:fldChar w:fldCharType="end"/>
            </w:r>
          </w:hyperlink>
        </w:p>
        <w:p w14:paraId="14AB3B1E" w14:textId="66E07B82" w:rsidR="00F528BA" w:rsidRDefault="003F7C5D">
          <w:pPr>
            <w:pStyle w:val="TOC1"/>
            <w:tabs>
              <w:tab w:val="left" w:pos="440"/>
              <w:tab w:val="right" w:leader="dot" w:pos="9016"/>
            </w:tabs>
            <w:rPr>
              <w:rFonts w:eastAsiaTheme="minorEastAsia"/>
              <w:noProof/>
              <w:lang w:eastAsia="en-GB"/>
            </w:rPr>
          </w:pPr>
          <w:hyperlink w:anchor="_Toc94876179" w:history="1">
            <w:r w:rsidR="00F528BA" w:rsidRPr="0051059E">
              <w:rPr>
                <w:rStyle w:val="Hyperlink"/>
                <w:noProof/>
              </w:rPr>
              <w:t>3</w:t>
            </w:r>
            <w:r w:rsidR="00F528BA">
              <w:rPr>
                <w:rFonts w:eastAsiaTheme="minorEastAsia"/>
                <w:noProof/>
                <w:lang w:eastAsia="en-GB"/>
              </w:rPr>
              <w:tab/>
            </w:r>
            <w:r w:rsidR="00F528BA" w:rsidRPr="0051059E">
              <w:rPr>
                <w:rStyle w:val="Hyperlink"/>
                <w:noProof/>
              </w:rPr>
              <w:t>Lean Implementation</w:t>
            </w:r>
            <w:r w:rsidR="00F528BA">
              <w:rPr>
                <w:noProof/>
                <w:webHidden/>
              </w:rPr>
              <w:tab/>
            </w:r>
            <w:r w:rsidR="00F528BA">
              <w:rPr>
                <w:noProof/>
                <w:webHidden/>
              </w:rPr>
              <w:fldChar w:fldCharType="begin"/>
            </w:r>
            <w:r w:rsidR="00F528BA">
              <w:rPr>
                <w:noProof/>
                <w:webHidden/>
              </w:rPr>
              <w:instrText xml:space="preserve"> PAGEREF _Toc94876179 \h </w:instrText>
            </w:r>
            <w:r w:rsidR="00F528BA">
              <w:rPr>
                <w:noProof/>
                <w:webHidden/>
              </w:rPr>
            </w:r>
            <w:r w:rsidR="00F528BA">
              <w:rPr>
                <w:noProof/>
                <w:webHidden/>
              </w:rPr>
              <w:fldChar w:fldCharType="separate"/>
            </w:r>
            <w:r w:rsidR="00F528BA">
              <w:rPr>
                <w:noProof/>
                <w:webHidden/>
              </w:rPr>
              <w:t>7</w:t>
            </w:r>
            <w:r w:rsidR="00F528BA">
              <w:rPr>
                <w:noProof/>
                <w:webHidden/>
              </w:rPr>
              <w:fldChar w:fldCharType="end"/>
            </w:r>
          </w:hyperlink>
        </w:p>
        <w:p w14:paraId="0807ABCB" w14:textId="72A1C954" w:rsidR="00F528BA" w:rsidRDefault="003F7C5D">
          <w:pPr>
            <w:pStyle w:val="TOC2"/>
            <w:tabs>
              <w:tab w:val="left" w:pos="880"/>
              <w:tab w:val="right" w:leader="dot" w:pos="9016"/>
            </w:tabs>
            <w:rPr>
              <w:rFonts w:eastAsiaTheme="minorEastAsia"/>
              <w:noProof/>
              <w:lang w:eastAsia="en-GB"/>
            </w:rPr>
          </w:pPr>
          <w:hyperlink w:anchor="_Toc94876180" w:history="1">
            <w:r w:rsidR="00F528BA" w:rsidRPr="0051059E">
              <w:rPr>
                <w:rStyle w:val="Hyperlink"/>
                <w:noProof/>
              </w:rPr>
              <w:t>3.1</w:t>
            </w:r>
            <w:r w:rsidR="00F528BA">
              <w:rPr>
                <w:rFonts w:eastAsiaTheme="minorEastAsia"/>
                <w:noProof/>
                <w:lang w:eastAsia="en-GB"/>
              </w:rPr>
              <w:tab/>
            </w:r>
            <w:r w:rsidR="00F528BA" w:rsidRPr="0051059E">
              <w:rPr>
                <w:rStyle w:val="Hyperlink"/>
                <w:noProof/>
              </w:rPr>
              <w:t>Identify Value</w:t>
            </w:r>
            <w:r w:rsidR="00F528BA">
              <w:rPr>
                <w:noProof/>
                <w:webHidden/>
              </w:rPr>
              <w:tab/>
            </w:r>
            <w:r w:rsidR="00F528BA">
              <w:rPr>
                <w:noProof/>
                <w:webHidden/>
              </w:rPr>
              <w:fldChar w:fldCharType="begin"/>
            </w:r>
            <w:r w:rsidR="00F528BA">
              <w:rPr>
                <w:noProof/>
                <w:webHidden/>
              </w:rPr>
              <w:instrText xml:space="preserve"> PAGEREF _Toc94876180 \h </w:instrText>
            </w:r>
            <w:r w:rsidR="00F528BA">
              <w:rPr>
                <w:noProof/>
                <w:webHidden/>
              </w:rPr>
            </w:r>
            <w:r w:rsidR="00F528BA">
              <w:rPr>
                <w:noProof/>
                <w:webHidden/>
              </w:rPr>
              <w:fldChar w:fldCharType="separate"/>
            </w:r>
            <w:r w:rsidR="00F528BA">
              <w:rPr>
                <w:noProof/>
                <w:webHidden/>
              </w:rPr>
              <w:t>7</w:t>
            </w:r>
            <w:r w:rsidR="00F528BA">
              <w:rPr>
                <w:noProof/>
                <w:webHidden/>
              </w:rPr>
              <w:fldChar w:fldCharType="end"/>
            </w:r>
          </w:hyperlink>
        </w:p>
        <w:p w14:paraId="29563F92" w14:textId="10C81456" w:rsidR="00F528BA" w:rsidRDefault="003F7C5D">
          <w:pPr>
            <w:pStyle w:val="TOC2"/>
            <w:tabs>
              <w:tab w:val="left" w:pos="880"/>
              <w:tab w:val="right" w:leader="dot" w:pos="9016"/>
            </w:tabs>
            <w:rPr>
              <w:rFonts w:eastAsiaTheme="minorEastAsia"/>
              <w:noProof/>
              <w:lang w:eastAsia="en-GB"/>
            </w:rPr>
          </w:pPr>
          <w:hyperlink w:anchor="_Toc94876181" w:history="1">
            <w:r w:rsidR="00F528BA" w:rsidRPr="0051059E">
              <w:rPr>
                <w:rStyle w:val="Hyperlink"/>
                <w:noProof/>
              </w:rPr>
              <w:t>3.2</w:t>
            </w:r>
            <w:r w:rsidR="00F528BA">
              <w:rPr>
                <w:rFonts w:eastAsiaTheme="minorEastAsia"/>
                <w:noProof/>
                <w:lang w:eastAsia="en-GB"/>
              </w:rPr>
              <w:tab/>
            </w:r>
            <w:r w:rsidR="00F528BA" w:rsidRPr="0051059E">
              <w:rPr>
                <w:rStyle w:val="Hyperlink"/>
                <w:noProof/>
              </w:rPr>
              <w:t>Value Stream Mapping</w:t>
            </w:r>
            <w:r w:rsidR="00F528BA">
              <w:rPr>
                <w:noProof/>
                <w:webHidden/>
              </w:rPr>
              <w:tab/>
            </w:r>
            <w:r w:rsidR="00F528BA">
              <w:rPr>
                <w:noProof/>
                <w:webHidden/>
              </w:rPr>
              <w:fldChar w:fldCharType="begin"/>
            </w:r>
            <w:r w:rsidR="00F528BA">
              <w:rPr>
                <w:noProof/>
                <w:webHidden/>
              </w:rPr>
              <w:instrText xml:space="preserve"> PAGEREF _Toc94876181 \h </w:instrText>
            </w:r>
            <w:r w:rsidR="00F528BA">
              <w:rPr>
                <w:noProof/>
                <w:webHidden/>
              </w:rPr>
            </w:r>
            <w:r w:rsidR="00F528BA">
              <w:rPr>
                <w:noProof/>
                <w:webHidden/>
              </w:rPr>
              <w:fldChar w:fldCharType="separate"/>
            </w:r>
            <w:r w:rsidR="00F528BA">
              <w:rPr>
                <w:noProof/>
                <w:webHidden/>
              </w:rPr>
              <w:t>7</w:t>
            </w:r>
            <w:r w:rsidR="00F528BA">
              <w:rPr>
                <w:noProof/>
                <w:webHidden/>
              </w:rPr>
              <w:fldChar w:fldCharType="end"/>
            </w:r>
          </w:hyperlink>
        </w:p>
        <w:p w14:paraId="6CD1A00C" w14:textId="5F329625" w:rsidR="00F528BA" w:rsidRDefault="003F7C5D">
          <w:pPr>
            <w:pStyle w:val="TOC2"/>
            <w:tabs>
              <w:tab w:val="left" w:pos="880"/>
              <w:tab w:val="right" w:leader="dot" w:pos="9016"/>
            </w:tabs>
            <w:rPr>
              <w:rFonts w:eastAsiaTheme="minorEastAsia"/>
              <w:noProof/>
              <w:lang w:eastAsia="en-GB"/>
            </w:rPr>
          </w:pPr>
          <w:hyperlink w:anchor="_Toc94876182" w:history="1">
            <w:r w:rsidR="00F528BA" w:rsidRPr="0051059E">
              <w:rPr>
                <w:rStyle w:val="Hyperlink"/>
                <w:noProof/>
              </w:rPr>
              <w:t>3.3</w:t>
            </w:r>
            <w:r w:rsidR="00F528BA">
              <w:rPr>
                <w:rFonts w:eastAsiaTheme="minorEastAsia"/>
                <w:noProof/>
                <w:lang w:eastAsia="en-GB"/>
              </w:rPr>
              <w:tab/>
            </w:r>
            <w:r w:rsidR="00F528BA" w:rsidRPr="0051059E">
              <w:rPr>
                <w:rStyle w:val="Hyperlink"/>
                <w:noProof/>
              </w:rPr>
              <w:t>Creating Flow</w:t>
            </w:r>
            <w:r w:rsidR="00F528BA">
              <w:rPr>
                <w:noProof/>
                <w:webHidden/>
              </w:rPr>
              <w:tab/>
            </w:r>
            <w:r w:rsidR="00F528BA">
              <w:rPr>
                <w:noProof/>
                <w:webHidden/>
              </w:rPr>
              <w:fldChar w:fldCharType="begin"/>
            </w:r>
            <w:r w:rsidR="00F528BA">
              <w:rPr>
                <w:noProof/>
                <w:webHidden/>
              </w:rPr>
              <w:instrText xml:space="preserve"> PAGEREF _Toc94876182 \h </w:instrText>
            </w:r>
            <w:r w:rsidR="00F528BA">
              <w:rPr>
                <w:noProof/>
                <w:webHidden/>
              </w:rPr>
            </w:r>
            <w:r w:rsidR="00F528BA">
              <w:rPr>
                <w:noProof/>
                <w:webHidden/>
              </w:rPr>
              <w:fldChar w:fldCharType="separate"/>
            </w:r>
            <w:r w:rsidR="00F528BA">
              <w:rPr>
                <w:noProof/>
                <w:webHidden/>
              </w:rPr>
              <w:t>7</w:t>
            </w:r>
            <w:r w:rsidR="00F528BA">
              <w:rPr>
                <w:noProof/>
                <w:webHidden/>
              </w:rPr>
              <w:fldChar w:fldCharType="end"/>
            </w:r>
          </w:hyperlink>
        </w:p>
        <w:p w14:paraId="40F5EEA9" w14:textId="31F49D60" w:rsidR="00F528BA" w:rsidRDefault="003F7C5D">
          <w:pPr>
            <w:pStyle w:val="TOC2"/>
            <w:tabs>
              <w:tab w:val="left" w:pos="880"/>
              <w:tab w:val="right" w:leader="dot" w:pos="9016"/>
            </w:tabs>
            <w:rPr>
              <w:rFonts w:eastAsiaTheme="minorEastAsia"/>
              <w:noProof/>
              <w:lang w:eastAsia="en-GB"/>
            </w:rPr>
          </w:pPr>
          <w:hyperlink w:anchor="_Toc94876183" w:history="1">
            <w:r w:rsidR="00F528BA" w:rsidRPr="0051059E">
              <w:rPr>
                <w:rStyle w:val="Hyperlink"/>
                <w:noProof/>
              </w:rPr>
              <w:t>3.4</w:t>
            </w:r>
            <w:r w:rsidR="00F528BA">
              <w:rPr>
                <w:rFonts w:eastAsiaTheme="minorEastAsia"/>
                <w:noProof/>
                <w:lang w:eastAsia="en-GB"/>
              </w:rPr>
              <w:tab/>
            </w:r>
            <w:r w:rsidR="00F528BA" w:rsidRPr="0051059E">
              <w:rPr>
                <w:rStyle w:val="Hyperlink"/>
                <w:noProof/>
              </w:rPr>
              <w:t>Pull System</w:t>
            </w:r>
            <w:r w:rsidR="00F528BA">
              <w:rPr>
                <w:noProof/>
                <w:webHidden/>
              </w:rPr>
              <w:tab/>
            </w:r>
            <w:r w:rsidR="00F528BA">
              <w:rPr>
                <w:noProof/>
                <w:webHidden/>
              </w:rPr>
              <w:fldChar w:fldCharType="begin"/>
            </w:r>
            <w:r w:rsidR="00F528BA">
              <w:rPr>
                <w:noProof/>
                <w:webHidden/>
              </w:rPr>
              <w:instrText xml:space="preserve"> PAGEREF _Toc94876183 \h </w:instrText>
            </w:r>
            <w:r w:rsidR="00F528BA">
              <w:rPr>
                <w:noProof/>
                <w:webHidden/>
              </w:rPr>
            </w:r>
            <w:r w:rsidR="00F528BA">
              <w:rPr>
                <w:noProof/>
                <w:webHidden/>
              </w:rPr>
              <w:fldChar w:fldCharType="separate"/>
            </w:r>
            <w:r w:rsidR="00F528BA">
              <w:rPr>
                <w:noProof/>
                <w:webHidden/>
              </w:rPr>
              <w:t>8</w:t>
            </w:r>
            <w:r w:rsidR="00F528BA">
              <w:rPr>
                <w:noProof/>
                <w:webHidden/>
              </w:rPr>
              <w:fldChar w:fldCharType="end"/>
            </w:r>
          </w:hyperlink>
        </w:p>
        <w:p w14:paraId="35D19E70" w14:textId="06215B05" w:rsidR="00F528BA" w:rsidRDefault="003F7C5D">
          <w:pPr>
            <w:pStyle w:val="TOC2"/>
            <w:tabs>
              <w:tab w:val="left" w:pos="880"/>
              <w:tab w:val="right" w:leader="dot" w:pos="9016"/>
            </w:tabs>
            <w:rPr>
              <w:rFonts w:eastAsiaTheme="minorEastAsia"/>
              <w:noProof/>
              <w:lang w:eastAsia="en-GB"/>
            </w:rPr>
          </w:pPr>
          <w:hyperlink w:anchor="_Toc94876184" w:history="1">
            <w:r w:rsidR="00F528BA" w:rsidRPr="0051059E">
              <w:rPr>
                <w:rStyle w:val="Hyperlink"/>
                <w:noProof/>
              </w:rPr>
              <w:t>3.5</w:t>
            </w:r>
            <w:r w:rsidR="00F528BA">
              <w:rPr>
                <w:rFonts w:eastAsiaTheme="minorEastAsia"/>
                <w:noProof/>
                <w:lang w:eastAsia="en-GB"/>
              </w:rPr>
              <w:tab/>
            </w:r>
            <w:r w:rsidR="00F528BA" w:rsidRPr="0051059E">
              <w:rPr>
                <w:rStyle w:val="Hyperlink"/>
                <w:noProof/>
              </w:rPr>
              <w:t>Chasing Perfection</w:t>
            </w:r>
            <w:r w:rsidR="00F528BA">
              <w:rPr>
                <w:noProof/>
                <w:webHidden/>
              </w:rPr>
              <w:tab/>
            </w:r>
            <w:r w:rsidR="00F528BA">
              <w:rPr>
                <w:noProof/>
                <w:webHidden/>
              </w:rPr>
              <w:fldChar w:fldCharType="begin"/>
            </w:r>
            <w:r w:rsidR="00F528BA">
              <w:rPr>
                <w:noProof/>
                <w:webHidden/>
              </w:rPr>
              <w:instrText xml:space="preserve"> PAGEREF _Toc94876184 \h </w:instrText>
            </w:r>
            <w:r w:rsidR="00F528BA">
              <w:rPr>
                <w:noProof/>
                <w:webHidden/>
              </w:rPr>
            </w:r>
            <w:r w:rsidR="00F528BA">
              <w:rPr>
                <w:noProof/>
                <w:webHidden/>
              </w:rPr>
              <w:fldChar w:fldCharType="separate"/>
            </w:r>
            <w:r w:rsidR="00F528BA">
              <w:rPr>
                <w:noProof/>
                <w:webHidden/>
              </w:rPr>
              <w:t>8</w:t>
            </w:r>
            <w:r w:rsidR="00F528BA">
              <w:rPr>
                <w:noProof/>
                <w:webHidden/>
              </w:rPr>
              <w:fldChar w:fldCharType="end"/>
            </w:r>
          </w:hyperlink>
        </w:p>
        <w:p w14:paraId="45B80EBF" w14:textId="5A09A994" w:rsidR="00F528BA" w:rsidRDefault="003F7C5D">
          <w:pPr>
            <w:pStyle w:val="TOC1"/>
            <w:tabs>
              <w:tab w:val="left" w:pos="440"/>
              <w:tab w:val="right" w:leader="dot" w:pos="9016"/>
            </w:tabs>
            <w:rPr>
              <w:rFonts w:eastAsiaTheme="minorEastAsia"/>
              <w:noProof/>
              <w:lang w:eastAsia="en-GB"/>
            </w:rPr>
          </w:pPr>
          <w:hyperlink w:anchor="_Toc94876185" w:history="1">
            <w:r w:rsidR="00F528BA" w:rsidRPr="0051059E">
              <w:rPr>
                <w:rStyle w:val="Hyperlink"/>
                <w:noProof/>
              </w:rPr>
              <w:t>4</w:t>
            </w:r>
            <w:r w:rsidR="00F528BA">
              <w:rPr>
                <w:rFonts w:eastAsiaTheme="minorEastAsia"/>
                <w:noProof/>
                <w:lang w:eastAsia="en-GB"/>
              </w:rPr>
              <w:tab/>
            </w:r>
            <w:r w:rsidR="00F528BA" w:rsidRPr="0051059E">
              <w:rPr>
                <w:rStyle w:val="Hyperlink"/>
                <w:noProof/>
              </w:rPr>
              <w:t>Six Sigma vs Lean</w:t>
            </w:r>
            <w:r w:rsidR="00F528BA">
              <w:rPr>
                <w:noProof/>
                <w:webHidden/>
              </w:rPr>
              <w:tab/>
            </w:r>
            <w:r w:rsidR="00F528BA">
              <w:rPr>
                <w:noProof/>
                <w:webHidden/>
              </w:rPr>
              <w:fldChar w:fldCharType="begin"/>
            </w:r>
            <w:r w:rsidR="00F528BA">
              <w:rPr>
                <w:noProof/>
                <w:webHidden/>
              </w:rPr>
              <w:instrText xml:space="preserve"> PAGEREF _Toc94876185 \h </w:instrText>
            </w:r>
            <w:r w:rsidR="00F528BA">
              <w:rPr>
                <w:noProof/>
                <w:webHidden/>
              </w:rPr>
            </w:r>
            <w:r w:rsidR="00F528BA">
              <w:rPr>
                <w:noProof/>
                <w:webHidden/>
              </w:rPr>
              <w:fldChar w:fldCharType="separate"/>
            </w:r>
            <w:r w:rsidR="00F528BA">
              <w:rPr>
                <w:noProof/>
                <w:webHidden/>
              </w:rPr>
              <w:t>9</w:t>
            </w:r>
            <w:r w:rsidR="00F528BA">
              <w:rPr>
                <w:noProof/>
                <w:webHidden/>
              </w:rPr>
              <w:fldChar w:fldCharType="end"/>
            </w:r>
          </w:hyperlink>
        </w:p>
        <w:p w14:paraId="411A89FB" w14:textId="31E2ABFD" w:rsidR="00F528BA" w:rsidRDefault="003F7C5D">
          <w:pPr>
            <w:pStyle w:val="TOC1"/>
            <w:tabs>
              <w:tab w:val="left" w:pos="440"/>
              <w:tab w:val="right" w:leader="dot" w:pos="9016"/>
            </w:tabs>
            <w:rPr>
              <w:rFonts w:eastAsiaTheme="minorEastAsia"/>
              <w:noProof/>
              <w:lang w:eastAsia="en-GB"/>
            </w:rPr>
          </w:pPr>
          <w:hyperlink w:anchor="_Toc94876186" w:history="1">
            <w:r w:rsidR="00F528BA" w:rsidRPr="0051059E">
              <w:rPr>
                <w:rStyle w:val="Hyperlink"/>
                <w:noProof/>
              </w:rPr>
              <w:t>5</w:t>
            </w:r>
            <w:r w:rsidR="00F528BA">
              <w:rPr>
                <w:rFonts w:eastAsiaTheme="minorEastAsia"/>
                <w:noProof/>
                <w:lang w:eastAsia="en-GB"/>
              </w:rPr>
              <w:tab/>
            </w:r>
            <w:r w:rsidR="00F528BA" w:rsidRPr="0051059E">
              <w:rPr>
                <w:rStyle w:val="Hyperlink"/>
                <w:noProof/>
              </w:rPr>
              <w:t>Conclusion</w:t>
            </w:r>
            <w:r w:rsidR="00F528BA">
              <w:rPr>
                <w:noProof/>
                <w:webHidden/>
              </w:rPr>
              <w:tab/>
            </w:r>
            <w:r w:rsidR="00F528BA">
              <w:rPr>
                <w:noProof/>
                <w:webHidden/>
              </w:rPr>
              <w:fldChar w:fldCharType="begin"/>
            </w:r>
            <w:r w:rsidR="00F528BA">
              <w:rPr>
                <w:noProof/>
                <w:webHidden/>
              </w:rPr>
              <w:instrText xml:space="preserve"> PAGEREF _Toc94876186 \h </w:instrText>
            </w:r>
            <w:r w:rsidR="00F528BA">
              <w:rPr>
                <w:noProof/>
                <w:webHidden/>
              </w:rPr>
            </w:r>
            <w:r w:rsidR="00F528BA">
              <w:rPr>
                <w:noProof/>
                <w:webHidden/>
              </w:rPr>
              <w:fldChar w:fldCharType="separate"/>
            </w:r>
            <w:r w:rsidR="00F528BA">
              <w:rPr>
                <w:noProof/>
                <w:webHidden/>
              </w:rPr>
              <w:t>10</w:t>
            </w:r>
            <w:r w:rsidR="00F528BA">
              <w:rPr>
                <w:noProof/>
                <w:webHidden/>
              </w:rPr>
              <w:fldChar w:fldCharType="end"/>
            </w:r>
          </w:hyperlink>
        </w:p>
        <w:p w14:paraId="322C3ECC" w14:textId="6C2E4246" w:rsidR="00F528BA" w:rsidRDefault="003F7C5D">
          <w:pPr>
            <w:pStyle w:val="TOC1"/>
            <w:tabs>
              <w:tab w:val="left" w:pos="440"/>
              <w:tab w:val="right" w:leader="dot" w:pos="9016"/>
            </w:tabs>
            <w:rPr>
              <w:rFonts w:eastAsiaTheme="minorEastAsia"/>
              <w:noProof/>
              <w:lang w:eastAsia="en-GB"/>
            </w:rPr>
          </w:pPr>
          <w:hyperlink w:anchor="_Toc94876187" w:history="1">
            <w:r w:rsidR="00F528BA" w:rsidRPr="0051059E">
              <w:rPr>
                <w:rStyle w:val="Hyperlink"/>
                <w:noProof/>
              </w:rPr>
              <w:t>6</w:t>
            </w:r>
            <w:r w:rsidR="00F528BA">
              <w:rPr>
                <w:rFonts w:eastAsiaTheme="minorEastAsia"/>
                <w:noProof/>
                <w:lang w:eastAsia="en-GB"/>
              </w:rPr>
              <w:tab/>
            </w:r>
            <w:r w:rsidR="00F528BA" w:rsidRPr="0051059E">
              <w:rPr>
                <w:rStyle w:val="Hyperlink"/>
                <w:noProof/>
              </w:rPr>
              <w:t>References</w:t>
            </w:r>
            <w:r w:rsidR="00F528BA">
              <w:rPr>
                <w:noProof/>
                <w:webHidden/>
              </w:rPr>
              <w:tab/>
            </w:r>
            <w:r w:rsidR="00F528BA">
              <w:rPr>
                <w:noProof/>
                <w:webHidden/>
              </w:rPr>
              <w:fldChar w:fldCharType="begin"/>
            </w:r>
            <w:r w:rsidR="00F528BA">
              <w:rPr>
                <w:noProof/>
                <w:webHidden/>
              </w:rPr>
              <w:instrText xml:space="preserve"> PAGEREF _Toc94876187 \h </w:instrText>
            </w:r>
            <w:r w:rsidR="00F528BA">
              <w:rPr>
                <w:noProof/>
                <w:webHidden/>
              </w:rPr>
            </w:r>
            <w:r w:rsidR="00F528BA">
              <w:rPr>
                <w:noProof/>
                <w:webHidden/>
              </w:rPr>
              <w:fldChar w:fldCharType="separate"/>
            </w:r>
            <w:r w:rsidR="00F528BA">
              <w:rPr>
                <w:noProof/>
                <w:webHidden/>
              </w:rPr>
              <w:t>11</w:t>
            </w:r>
            <w:r w:rsidR="00F528BA">
              <w:rPr>
                <w:noProof/>
                <w:webHidden/>
              </w:rPr>
              <w:fldChar w:fldCharType="end"/>
            </w:r>
          </w:hyperlink>
        </w:p>
        <w:p w14:paraId="6671DF10" w14:textId="6721C45F" w:rsidR="00F528BA" w:rsidRDefault="003F7C5D">
          <w:pPr>
            <w:pStyle w:val="TOC1"/>
            <w:tabs>
              <w:tab w:val="left" w:pos="440"/>
              <w:tab w:val="right" w:leader="dot" w:pos="9016"/>
            </w:tabs>
            <w:rPr>
              <w:rFonts w:eastAsiaTheme="minorEastAsia"/>
              <w:noProof/>
              <w:lang w:eastAsia="en-GB"/>
            </w:rPr>
          </w:pPr>
          <w:hyperlink w:anchor="_Toc94876188" w:history="1">
            <w:r w:rsidR="00F528BA" w:rsidRPr="0051059E">
              <w:rPr>
                <w:rStyle w:val="Hyperlink"/>
                <w:noProof/>
              </w:rPr>
              <w:t>7</w:t>
            </w:r>
            <w:r w:rsidR="00F528BA">
              <w:rPr>
                <w:rFonts w:eastAsiaTheme="minorEastAsia"/>
                <w:noProof/>
                <w:lang w:eastAsia="en-GB"/>
              </w:rPr>
              <w:tab/>
            </w:r>
            <w:r w:rsidR="00F528BA" w:rsidRPr="0051059E">
              <w:rPr>
                <w:rStyle w:val="Hyperlink"/>
                <w:noProof/>
              </w:rPr>
              <w:t>Appendices</w:t>
            </w:r>
            <w:r w:rsidR="00F528BA">
              <w:rPr>
                <w:noProof/>
                <w:webHidden/>
              </w:rPr>
              <w:tab/>
            </w:r>
            <w:r w:rsidR="00F528BA">
              <w:rPr>
                <w:noProof/>
                <w:webHidden/>
              </w:rPr>
              <w:fldChar w:fldCharType="begin"/>
            </w:r>
            <w:r w:rsidR="00F528BA">
              <w:rPr>
                <w:noProof/>
                <w:webHidden/>
              </w:rPr>
              <w:instrText xml:space="preserve"> PAGEREF _Toc94876188 \h </w:instrText>
            </w:r>
            <w:r w:rsidR="00F528BA">
              <w:rPr>
                <w:noProof/>
                <w:webHidden/>
              </w:rPr>
            </w:r>
            <w:r w:rsidR="00F528BA">
              <w:rPr>
                <w:noProof/>
                <w:webHidden/>
              </w:rPr>
              <w:fldChar w:fldCharType="separate"/>
            </w:r>
            <w:r w:rsidR="00F528BA">
              <w:rPr>
                <w:noProof/>
                <w:webHidden/>
              </w:rPr>
              <w:t>12</w:t>
            </w:r>
            <w:r w:rsidR="00F528BA">
              <w:rPr>
                <w:noProof/>
                <w:webHidden/>
              </w:rPr>
              <w:fldChar w:fldCharType="end"/>
            </w:r>
          </w:hyperlink>
        </w:p>
        <w:p w14:paraId="3987698A" w14:textId="5E4DE768" w:rsidR="00F528BA" w:rsidRDefault="003F7C5D">
          <w:pPr>
            <w:pStyle w:val="TOC2"/>
            <w:tabs>
              <w:tab w:val="left" w:pos="880"/>
              <w:tab w:val="right" w:leader="dot" w:pos="9016"/>
            </w:tabs>
            <w:rPr>
              <w:rFonts w:eastAsiaTheme="minorEastAsia"/>
              <w:noProof/>
              <w:lang w:eastAsia="en-GB"/>
            </w:rPr>
          </w:pPr>
          <w:hyperlink w:anchor="_Toc94876189" w:history="1">
            <w:r w:rsidR="00F528BA" w:rsidRPr="0051059E">
              <w:rPr>
                <w:rStyle w:val="Hyperlink"/>
                <w:noProof/>
              </w:rPr>
              <w:t>7.1</w:t>
            </w:r>
            <w:r w:rsidR="00F528BA">
              <w:rPr>
                <w:rFonts w:eastAsiaTheme="minorEastAsia"/>
                <w:noProof/>
                <w:lang w:eastAsia="en-GB"/>
              </w:rPr>
              <w:tab/>
            </w:r>
            <w:r w:rsidR="00F528BA" w:rsidRPr="0051059E">
              <w:rPr>
                <w:rStyle w:val="Hyperlink"/>
                <w:noProof/>
              </w:rPr>
              <w:t>Appendix 1</w:t>
            </w:r>
            <w:r w:rsidR="00F528BA">
              <w:rPr>
                <w:noProof/>
                <w:webHidden/>
              </w:rPr>
              <w:tab/>
            </w:r>
            <w:r w:rsidR="00F528BA">
              <w:rPr>
                <w:noProof/>
                <w:webHidden/>
              </w:rPr>
              <w:fldChar w:fldCharType="begin"/>
            </w:r>
            <w:r w:rsidR="00F528BA">
              <w:rPr>
                <w:noProof/>
                <w:webHidden/>
              </w:rPr>
              <w:instrText xml:space="preserve"> PAGEREF _Toc94876189 \h </w:instrText>
            </w:r>
            <w:r w:rsidR="00F528BA">
              <w:rPr>
                <w:noProof/>
                <w:webHidden/>
              </w:rPr>
            </w:r>
            <w:r w:rsidR="00F528BA">
              <w:rPr>
                <w:noProof/>
                <w:webHidden/>
              </w:rPr>
              <w:fldChar w:fldCharType="separate"/>
            </w:r>
            <w:r w:rsidR="00F528BA">
              <w:rPr>
                <w:noProof/>
                <w:webHidden/>
              </w:rPr>
              <w:t>12</w:t>
            </w:r>
            <w:r w:rsidR="00F528BA">
              <w:rPr>
                <w:noProof/>
                <w:webHidden/>
              </w:rPr>
              <w:fldChar w:fldCharType="end"/>
            </w:r>
          </w:hyperlink>
        </w:p>
        <w:p w14:paraId="1AE8AF39" w14:textId="590DB95D" w:rsidR="00F528BA" w:rsidRDefault="003F7C5D">
          <w:pPr>
            <w:pStyle w:val="TOC2"/>
            <w:tabs>
              <w:tab w:val="left" w:pos="880"/>
              <w:tab w:val="right" w:leader="dot" w:pos="9016"/>
            </w:tabs>
            <w:rPr>
              <w:rFonts w:eastAsiaTheme="minorEastAsia"/>
              <w:noProof/>
              <w:lang w:eastAsia="en-GB"/>
            </w:rPr>
          </w:pPr>
          <w:hyperlink w:anchor="_Toc94876190" w:history="1">
            <w:r w:rsidR="00F528BA" w:rsidRPr="0051059E">
              <w:rPr>
                <w:rStyle w:val="Hyperlink"/>
                <w:noProof/>
              </w:rPr>
              <w:t>7.2</w:t>
            </w:r>
            <w:r w:rsidR="00F528BA">
              <w:rPr>
                <w:rFonts w:eastAsiaTheme="minorEastAsia"/>
                <w:noProof/>
                <w:lang w:eastAsia="en-GB"/>
              </w:rPr>
              <w:tab/>
            </w:r>
            <w:r w:rsidR="00F528BA" w:rsidRPr="0051059E">
              <w:rPr>
                <w:rStyle w:val="Hyperlink"/>
                <w:noProof/>
              </w:rPr>
              <w:t>Appendix 2</w:t>
            </w:r>
            <w:r w:rsidR="00F528BA">
              <w:rPr>
                <w:noProof/>
                <w:webHidden/>
              </w:rPr>
              <w:tab/>
            </w:r>
            <w:r w:rsidR="00F528BA">
              <w:rPr>
                <w:noProof/>
                <w:webHidden/>
              </w:rPr>
              <w:fldChar w:fldCharType="begin"/>
            </w:r>
            <w:r w:rsidR="00F528BA">
              <w:rPr>
                <w:noProof/>
                <w:webHidden/>
              </w:rPr>
              <w:instrText xml:space="preserve"> PAGEREF _Toc94876190 \h </w:instrText>
            </w:r>
            <w:r w:rsidR="00F528BA">
              <w:rPr>
                <w:noProof/>
                <w:webHidden/>
              </w:rPr>
            </w:r>
            <w:r w:rsidR="00F528BA">
              <w:rPr>
                <w:noProof/>
                <w:webHidden/>
              </w:rPr>
              <w:fldChar w:fldCharType="separate"/>
            </w:r>
            <w:r w:rsidR="00F528BA">
              <w:rPr>
                <w:noProof/>
                <w:webHidden/>
              </w:rPr>
              <w:t>13</w:t>
            </w:r>
            <w:r w:rsidR="00F528BA">
              <w:rPr>
                <w:noProof/>
                <w:webHidden/>
              </w:rPr>
              <w:fldChar w:fldCharType="end"/>
            </w:r>
          </w:hyperlink>
        </w:p>
        <w:p w14:paraId="5EA36B33" w14:textId="6B96DA3F" w:rsidR="00ED7912" w:rsidRDefault="00ED7912">
          <w:r>
            <w:rPr>
              <w:b/>
              <w:bCs/>
              <w:noProof/>
            </w:rPr>
            <w:fldChar w:fldCharType="end"/>
          </w:r>
        </w:p>
      </w:sdtContent>
    </w:sdt>
    <w:p w14:paraId="7F8EA09C" w14:textId="1DB4787C" w:rsidR="00ED7912" w:rsidRDefault="00ED7912" w:rsidP="000E6647">
      <w:pPr>
        <w:rPr>
          <w:rFonts w:cstheme="minorHAnsi"/>
        </w:rPr>
      </w:pPr>
    </w:p>
    <w:p w14:paraId="2F7EF19C" w14:textId="3407A8DE" w:rsidR="00ED7912" w:rsidRDefault="00ED7912" w:rsidP="000E6647">
      <w:pPr>
        <w:rPr>
          <w:rFonts w:cstheme="minorHAnsi"/>
        </w:rPr>
      </w:pPr>
    </w:p>
    <w:p w14:paraId="24E61328" w14:textId="2979BC73" w:rsidR="00ED7912" w:rsidRDefault="00ED7912" w:rsidP="000E6647">
      <w:pPr>
        <w:rPr>
          <w:rFonts w:cstheme="minorHAnsi"/>
        </w:rPr>
      </w:pPr>
    </w:p>
    <w:p w14:paraId="3E3F563A" w14:textId="1EDBCFBB" w:rsidR="00ED7912" w:rsidRDefault="00ED7912" w:rsidP="000E6647">
      <w:pPr>
        <w:rPr>
          <w:rFonts w:cstheme="minorHAnsi"/>
        </w:rPr>
      </w:pPr>
    </w:p>
    <w:p w14:paraId="71BCF88C" w14:textId="7997F4DD" w:rsidR="00ED7912" w:rsidRDefault="00ED7912" w:rsidP="000E6647">
      <w:pPr>
        <w:rPr>
          <w:rFonts w:cstheme="minorHAnsi"/>
        </w:rPr>
      </w:pPr>
    </w:p>
    <w:p w14:paraId="5599B29A" w14:textId="0465A294" w:rsidR="00ED7912" w:rsidRDefault="00ED7912" w:rsidP="000E6647">
      <w:pPr>
        <w:rPr>
          <w:rFonts w:cstheme="minorHAnsi"/>
        </w:rPr>
      </w:pPr>
    </w:p>
    <w:p w14:paraId="4A1AB911" w14:textId="7E3AAEF1" w:rsidR="00ED7912" w:rsidRDefault="00ED7912" w:rsidP="000E6647">
      <w:pPr>
        <w:rPr>
          <w:rFonts w:cstheme="minorHAnsi"/>
        </w:rPr>
      </w:pPr>
    </w:p>
    <w:p w14:paraId="2C5657BA" w14:textId="07703DEF" w:rsidR="00ED7912" w:rsidRDefault="00ED7912" w:rsidP="000E6647">
      <w:pPr>
        <w:rPr>
          <w:rFonts w:cstheme="minorHAnsi"/>
        </w:rPr>
      </w:pPr>
    </w:p>
    <w:p w14:paraId="7804B89C" w14:textId="682B411D" w:rsidR="00ED7912" w:rsidRDefault="00ED7912" w:rsidP="000E6647">
      <w:pPr>
        <w:rPr>
          <w:rFonts w:cstheme="minorHAnsi"/>
        </w:rPr>
      </w:pPr>
    </w:p>
    <w:p w14:paraId="5E6DECE5" w14:textId="3A25F498" w:rsidR="00ED7912" w:rsidRDefault="00ED7912" w:rsidP="000E6647">
      <w:pPr>
        <w:rPr>
          <w:rFonts w:cstheme="minorHAnsi"/>
        </w:rPr>
      </w:pPr>
    </w:p>
    <w:p w14:paraId="5D25382B" w14:textId="77E8B85D" w:rsidR="00ED7912" w:rsidRDefault="00ED7912" w:rsidP="000E6647">
      <w:pPr>
        <w:rPr>
          <w:rFonts w:cstheme="minorHAnsi"/>
        </w:rPr>
      </w:pPr>
    </w:p>
    <w:p w14:paraId="5C299C57" w14:textId="77777777" w:rsidR="00982BCF" w:rsidRDefault="00982BCF" w:rsidP="000E6647">
      <w:pPr>
        <w:rPr>
          <w:rFonts w:cstheme="minorHAnsi"/>
        </w:rPr>
        <w:sectPr w:rsidR="00982BCF" w:rsidSect="00982BCF">
          <w:pgSz w:w="11906" w:h="16838"/>
          <w:pgMar w:top="1440" w:right="1440" w:bottom="1440" w:left="1440" w:header="708" w:footer="708" w:gutter="0"/>
          <w:pgNumType w:fmt="lowerRoman" w:start="2"/>
          <w:cols w:space="708"/>
          <w:docGrid w:linePitch="360"/>
        </w:sectPr>
      </w:pPr>
    </w:p>
    <w:p w14:paraId="56D30DAB" w14:textId="77777777" w:rsidR="00ED7912" w:rsidRDefault="00ED7912" w:rsidP="000E6647">
      <w:pPr>
        <w:rPr>
          <w:rFonts w:cstheme="minorHAnsi"/>
        </w:rPr>
      </w:pPr>
    </w:p>
    <w:p w14:paraId="4281E751" w14:textId="6558573B" w:rsidR="000E6647" w:rsidRPr="001C539F" w:rsidRDefault="00037BA4" w:rsidP="00817A4F">
      <w:pPr>
        <w:pStyle w:val="Heading1"/>
        <w:rPr>
          <w:bCs/>
          <w:szCs w:val="28"/>
        </w:rPr>
      </w:pPr>
      <w:bookmarkStart w:id="0" w:name="_Toc94876172"/>
      <w:r w:rsidRPr="001C539F">
        <w:rPr>
          <w:bCs/>
          <w:szCs w:val="28"/>
        </w:rPr>
        <w:t>Introduction</w:t>
      </w:r>
      <w:bookmarkEnd w:id="0"/>
    </w:p>
    <w:p w14:paraId="09175DCF" w14:textId="26C8E702" w:rsidR="00817A4F" w:rsidRDefault="00817A4F" w:rsidP="00817A4F"/>
    <w:p w14:paraId="3ED996C7" w14:textId="04616CDB" w:rsidR="002E240A" w:rsidRDefault="002E240A" w:rsidP="005944FB">
      <w:pPr>
        <w:spacing w:line="360" w:lineRule="auto"/>
        <w:contextualSpacing/>
        <w:rPr>
          <w:rFonts w:cstheme="minorHAnsi"/>
        </w:rPr>
      </w:pPr>
      <w:r>
        <w:rPr>
          <w:rFonts w:cstheme="minorHAnsi"/>
        </w:rPr>
        <w:t xml:space="preserve">The aim of this report is to create an understanding of the main steps used in Six Sigma to improve existing manufacturing processes and how </w:t>
      </w:r>
      <w:r w:rsidR="00BB2E1D">
        <w:rPr>
          <w:rFonts w:cstheme="minorHAnsi"/>
        </w:rPr>
        <w:t>L</w:t>
      </w:r>
      <w:r>
        <w:rPr>
          <w:rFonts w:cstheme="minorHAnsi"/>
        </w:rPr>
        <w:t xml:space="preserve">ean principles are implemented to optimise operational performance. </w:t>
      </w:r>
    </w:p>
    <w:p w14:paraId="3356670E" w14:textId="77777777" w:rsidR="002E240A" w:rsidRDefault="002E240A" w:rsidP="005944FB">
      <w:pPr>
        <w:spacing w:line="360" w:lineRule="auto"/>
        <w:contextualSpacing/>
        <w:rPr>
          <w:rFonts w:cstheme="minorHAnsi"/>
        </w:rPr>
      </w:pPr>
    </w:p>
    <w:p w14:paraId="77E68A62" w14:textId="2AE056C7" w:rsidR="000E6647" w:rsidRPr="002E240A" w:rsidRDefault="000E6647" w:rsidP="005944FB">
      <w:pPr>
        <w:spacing w:line="360" w:lineRule="auto"/>
        <w:contextualSpacing/>
        <w:rPr>
          <w:rFonts w:cstheme="minorHAnsi"/>
        </w:rPr>
      </w:pPr>
      <w:r>
        <w:rPr>
          <w:rFonts w:cstheme="minorHAnsi"/>
        </w:rPr>
        <w:t xml:space="preserve">The Six Sigma methodology is a quality initiative that has a main aim of reducing variation within a process. Six Sigma is customer focused </w:t>
      </w:r>
      <w:r w:rsidR="00457293">
        <w:rPr>
          <w:rFonts w:cstheme="minorHAnsi"/>
        </w:rPr>
        <w:t>and</w:t>
      </w:r>
      <w:r>
        <w:rPr>
          <w:rFonts w:cstheme="minorHAnsi"/>
        </w:rPr>
        <w:t xml:space="preserve"> data driven decisions</w:t>
      </w:r>
      <w:r w:rsidR="00457293">
        <w:rPr>
          <w:rFonts w:cstheme="minorHAnsi"/>
        </w:rPr>
        <w:t xml:space="preserve"> are made</w:t>
      </w:r>
      <w:r>
        <w:rPr>
          <w:rFonts w:cstheme="minorHAnsi"/>
        </w:rPr>
        <w:t xml:space="preserve"> to solve problems.</w:t>
      </w:r>
      <w:r w:rsidRPr="000E6647">
        <w:rPr>
          <w:rFonts w:cstheme="minorHAnsi"/>
          <w:i/>
          <w:iCs/>
        </w:rPr>
        <w:t xml:space="preserve"> </w:t>
      </w:r>
      <w:r>
        <w:rPr>
          <w:rFonts w:eastAsiaTheme="minorEastAsia" w:cstheme="minorHAnsi"/>
        </w:rPr>
        <w:t xml:space="preserve">The </w:t>
      </w:r>
      <w:r>
        <w:rPr>
          <w:rFonts w:cstheme="minorHAnsi"/>
          <w:i/>
          <w:iCs/>
        </w:rPr>
        <w:t>6</w:t>
      </w:r>
      <m:oMath>
        <m:r>
          <w:rPr>
            <w:rFonts w:ascii="Cambria Math" w:hAnsi="Cambria Math" w:cstheme="minorHAnsi"/>
          </w:rPr>
          <m:t>σ</m:t>
        </m:r>
      </m:oMath>
      <w:r>
        <w:rPr>
          <w:rFonts w:eastAsiaTheme="minorEastAsia" w:cstheme="minorHAnsi"/>
        </w:rPr>
        <w:t xml:space="preserve"> term is a statistical quality measure </w:t>
      </w:r>
      <w:r w:rsidR="00457293">
        <w:rPr>
          <w:rFonts w:eastAsiaTheme="minorEastAsia" w:cstheme="minorHAnsi"/>
        </w:rPr>
        <w:t xml:space="preserve">which can be </w:t>
      </w:r>
      <w:r>
        <w:rPr>
          <w:rFonts w:eastAsiaTheme="minorEastAsia" w:cstheme="minorHAnsi"/>
        </w:rPr>
        <w:t xml:space="preserve">translated into 6 standard deviations within a process. By reaching </w:t>
      </w:r>
      <w:r>
        <w:rPr>
          <w:rFonts w:cstheme="minorHAnsi"/>
          <w:i/>
          <w:iCs/>
        </w:rPr>
        <w:t>6</w:t>
      </w:r>
      <m:oMath>
        <m:r>
          <w:rPr>
            <w:rFonts w:ascii="Cambria Math" w:hAnsi="Cambria Math" w:cstheme="minorHAnsi"/>
          </w:rPr>
          <m:t>σ</m:t>
        </m:r>
      </m:oMath>
      <w:r>
        <w:rPr>
          <w:rFonts w:eastAsiaTheme="minorEastAsia" w:cstheme="minorHAnsi"/>
          <w:i/>
          <w:iCs/>
        </w:rPr>
        <w:t xml:space="preserve">, </w:t>
      </w:r>
      <w:r>
        <w:rPr>
          <w:rFonts w:eastAsiaTheme="minorEastAsia" w:cstheme="minorHAnsi"/>
        </w:rPr>
        <w:t>a company has a maximum of 3.4 defects per million opportunities (DPMO)</w:t>
      </w:r>
      <w:r w:rsidR="00F74257">
        <w:rPr>
          <w:rFonts w:eastAsiaTheme="minorEastAsia" w:cstheme="minorHAnsi"/>
        </w:rPr>
        <w:t>.</w:t>
      </w:r>
    </w:p>
    <w:p w14:paraId="64D954C3" w14:textId="6FCE35D7" w:rsidR="005944FB" w:rsidRPr="005944FB" w:rsidRDefault="005944FB" w:rsidP="005944FB">
      <w:pPr>
        <w:spacing w:line="360" w:lineRule="auto"/>
        <w:rPr>
          <w:rFonts w:cstheme="minorHAnsi"/>
        </w:rPr>
      </w:pPr>
      <w:r w:rsidRPr="005944FB">
        <w:rPr>
          <w:rFonts w:cstheme="minorHAnsi"/>
        </w:rPr>
        <w:t xml:space="preserve">The lean methodology is focused on reducing waste </w:t>
      </w:r>
      <w:r w:rsidR="008A3A08">
        <w:rPr>
          <w:rFonts w:cstheme="minorHAnsi"/>
        </w:rPr>
        <w:t xml:space="preserve">by </w:t>
      </w:r>
      <w:r w:rsidRPr="005944FB">
        <w:rPr>
          <w:rFonts w:cstheme="minorHAnsi"/>
        </w:rPr>
        <w:t xml:space="preserve">removing </w:t>
      </w:r>
      <w:r w:rsidR="00BB2E1D">
        <w:rPr>
          <w:rFonts w:cstheme="minorHAnsi"/>
        </w:rPr>
        <w:t>N</w:t>
      </w:r>
      <w:r w:rsidRPr="005944FB">
        <w:rPr>
          <w:rFonts w:cstheme="minorHAnsi"/>
        </w:rPr>
        <w:t>on-</w:t>
      </w:r>
      <w:r w:rsidR="00BB2E1D">
        <w:rPr>
          <w:rFonts w:cstheme="minorHAnsi"/>
        </w:rPr>
        <w:t>A</w:t>
      </w:r>
      <w:r w:rsidRPr="005944FB">
        <w:rPr>
          <w:rFonts w:cstheme="minorHAnsi"/>
        </w:rPr>
        <w:t xml:space="preserve">dded </w:t>
      </w:r>
      <w:r w:rsidR="00BB2E1D">
        <w:rPr>
          <w:rFonts w:cstheme="minorHAnsi"/>
        </w:rPr>
        <w:t>V</w:t>
      </w:r>
      <w:r w:rsidRPr="005944FB">
        <w:rPr>
          <w:rFonts w:cstheme="minorHAnsi"/>
        </w:rPr>
        <w:t>alue activities to improve or optimise operational performance. There are tools and techniques in place to help</w:t>
      </w:r>
      <w:r w:rsidR="00E35BB8">
        <w:rPr>
          <w:rFonts w:cstheme="minorHAnsi"/>
        </w:rPr>
        <w:t xml:space="preserve"> </w:t>
      </w:r>
      <w:r w:rsidRPr="005944FB">
        <w:rPr>
          <w:rFonts w:cstheme="minorHAnsi"/>
        </w:rPr>
        <w:t xml:space="preserve">achieve this, these include: </w:t>
      </w:r>
    </w:p>
    <w:p w14:paraId="0095B64E" w14:textId="77777777" w:rsidR="005944FB" w:rsidRPr="005944FB" w:rsidRDefault="005944FB" w:rsidP="005944FB">
      <w:pPr>
        <w:numPr>
          <w:ilvl w:val="0"/>
          <w:numId w:val="5"/>
        </w:numPr>
        <w:spacing w:line="360" w:lineRule="auto"/>
        <w:contextualSpacing/>
        <w:rPr>
          <w:rFonts w:cstheme="minorHAnsi"/>
        </w:rPr>
      </w:pPr>
      <w:r w:rsidRPr="005944FB">
        <w:rPr>
          <w:rFonts w:cstheme="minorHAnsi"/>
        </w:rPr>
        <w:t>3 M’s of Waste – Muda, Mura and Muri</w:t>
      </w:r>
    </w:p>
    <w:p w14:paraId="0A7F6C50" w14:textId="77777777" w:rsidR="005944FB" w:rsidRPr="005944FB" w:rsidRDefault="005944FB" w:rsidP="005944FB">
      <w:pPr>
        <w:numPr>
          <w:ilvl w:val="0"/>
          <w:numId w:val="5"/>
        </w:numPr>
        <w:spacing w:line="360" w:lineRule="auto"/>
        <w:contextualSpacing/>
        <w:rPr>
          <w:rFonts w:cstheme="minorHAnsi"/>
        </w:rPr>
      </w:pPr>
      <w:r w:rsidRPr="005944FB">
        <w:rPr>
          <w:rFonts w:cstheme="minorHAnsi"/>
        </w:rPr>
        <w:t>Kaizen approach</w:t>
      </w:r>
    </w:p>
    <w:p w14:paraId="556ADF5A" w14:textId="77777777" w:rsidR="005944FB" w:rsidRPr="005944FB" w:rsidRDefault="005944FB" w:rsidP="005944FB">
      <w:pPr>
        <w:numPr>
          <w:ilvl w:val="0"/>
          <w:numId w:val="5"/>
        </w:numPr>
        <w:spacing w:line="360" w:lineRule="auto"/>
        <w:contextualSpacing/>
        <w:rPr>
          <w:rFonts w:cstheme="minorHAnsi"/>
        </w:rPr>
      </w:pPr>
      <w:r w:rsidRPr="005944FB">
        <w:rPr>
          <w:rFonts w:cstheme="minorHAnsi"/>
        </w:rPr>
        <w:t>Good Housekeeping (5S)</w:t>
      </w:r>
    </w:p>
    <w:p w14:paraId="00075E12" w14:textId="77777777" w:rsidR="005944FB" w:rsidRPr="005944FB" w:rsidRDefault="005944FB" w:rsidP="005944FB">
      <w:pPr>
        <w:numPr>
          <w:ilvl w:val="0"/>
          <w:numId w:val="5"/>
        </w:numPr>
        <w:spacing w:line="360" w:lineRule="auto"/>
        <w:contextualSpacing/>
        <w:rPr>
          <w:rFonts w:cstheme="minorHAnsi"/>
        </w:rPr>
      </w:pPr>
      <w:r w:rsidRPr="005944FB">
        <w:rPr>
          <w:rFonts w:cstheme="minorHAnsi"/>
        </w:rPr>
        <w:t>Takt Time</w:t>
      </w:r>
    </w:p>
    <w:p w14:paraId="35B09695" w14:textId="77777777" w:rsidR="005944FB" w:rsidRPr="005944FB" w:rsidRDefault="005944FB" w:rsidP="005944FB">
      <w:pPr>
        <w:numPr>
          <w:ilvl w:val="0"/>
          <w:numId w:val="5"/>
        </w:numPr>
        <w:spacing w:line="360" w:lineRule="auto"/>
        <w:contextualSpacing/>
        <w:rPr>
          <w:rFonts w:cstheme="minorHAnsi"/>
        </w:rPr>
      </w:pPr>
      <w:r w:rsidRPr="005944FB">
        <w:rPr>
          <w:rFonts w:cstheme="minorHAnsi"/>
        </w:rPr>
        <w:t>Standardised Work</w:t>
      </w:r>
    </w:p>
    <w:p w14:paraId="528D94E4" w14:textId="77777777" w:rsidR="005944FB" w:rsidRPr="005944FB" w:rsidRDefault="005944FB" w:rsidP="005944FB">
      <w:pPr>
        <w:numPr>
          <w:ilvl w:val="0"/>
          <w:numId w:val="5"/>
        </w:numPr>
        <w:spacing w:line="360" w:lineRule="auto"/>
        <w:contextualSpacing/>
        <w:rPr>
          <w:rFonts w:cstheme="minorHAnsi"/>
        </w:rPr>
      </w:pPr>
      <w:proofErr w:type="spellStart"/>
      <w:r w:rsidRPr="005944FB">
        <w:rPr>
          <w:rFonts w:cstheme="minorHAnsi"/>
        </w:rPr>
        <w:t>Heijunka</w:t>
      </w:r>
      <w:proofErr w:type="spellEnd"/>
      <w:r w:rsidRPr="005944FB">
        <w:rPr>
          <w:rFonts w:cstheme="minorHAnsi"/>
        </w:rPr>
        <w:t xml:space="preserve"> – Production Levelling</w:t>
      </w:r>
    </w:p>
    <w:p w14:paraId="1C95D03D" w14:textId="77777777" w:rsidR="005944FB" w:rsidRPr="005944FB" w:rsidRDefault="005944FB" w:rsidP="005944FB">
      <w:pPr>
        <w:numPr>
          <w:ilvl w:val="0"/>
          <w:numId w:val="5"/>
        </w:numPr>
        <w:spacing w:line="360" w:lineRule="auto"/>
        <w:contextualSpacing/>
        <w:rPr>
          <w:rFonts w:cstheme="minorHAnsi"/>
        </w:rPr>
      </w:pPr>
      <w:r w:rsidRPr="005944FB">
        <w:rPr>
          <w:rFonts w:cstheme="minorHAnsi"/>
        </w:rPr>
        <w:t>Single Minute Exchange of Die (SMED)</w:t>
      </w:r>
    </w:p>
    <w:p w14:paraId="3A626CBB" w14:textId="6D3C0A00" w:rsidR="005944FB" w:rsidRDefault="005944FB" w:rsidP="005944FB">
      <w:pPr>
        <w:numPr>
          <w:ilvl w:val="0"/>
          <w:numId w:val="5"/>
        </w:numPr>
        <w:spacing w:line="360" w:lineRule="auto"/>
        <w:contextualSpacing/>
        <w:rPr>
          <w:rFonts w:cstheme="minorHAnsi"/>
        </w:rPr>
      </w:pPr>
      <w:r w:rsidRPr="005944FB">
        <w:rPr>
          <w:rFonts w:cstheme="minorHAnsi"/>
        </w:rPr>
        <w:t>Pok</w:t>
      </w:r>
      <w:r w:rsidR="002E240A">
        <w:rPr>
          <w:rFonts w:cstheme="minorHAnsi"/>
        </w:rPr>
        <w:t>a-</w:t>
      </w:r>
      <w:r w:rsidRPr="005944FB">
        <w:rPr>
          <w:rFonts w:cstheme="minorHAnsi"/>
        </w:rPr>
        <w:t>Yoke – Error Proofing</w:t>
      </w:r>
    </w:p>
    <w:p w14:paraId="23265237" w14:textId="102CC367" w:rsidR="00972DED" w:rsidRDefault="00972DED" w:rsidP="00972DED">
      <w:pPr>
        <w:spacing w:line="360" w:lineRule="auto"/>
        <w:contextualSpacing/>
        <w:rPr>
          <w:rFonts w:cstheme="minorHAnsi"/>
        </w:rPr>
      </w:pPr>
    </w:p>
    <w:p w14:paraId="6D93036E" w14:textId="77777777" w:rsidR="005944FB" w:rsidRPr="000E6647" w:rsidRDefault="005944FB" w:rsidP="000E6647"/>
    <w:p w14:paraId="6A46900E" w14:textId="3C9938DD" w:rsidR="00AD5B09" w:rsidRPr="005944FB" w:rsidRDefault="00967E19" w:rsidP="005944FB">
      <w:pPr>
        <w:pStyle w:val="Heading1"/>
        <w:numPr>
          <w:ilvl w:val="0"/>
          <w:numId w:val="0"/>
        </w:numPr>
        <w:ind w:left="432" w:hanging="432"/>
        <w:rPr>
          <w:rFonts w:cstheme="minorHAnsi"/>
        </w:rPr>
      </w:pPr>
      <w:r>
        <w:br w:type="page"/>
      </w:r>
    </w:p>
    <w:p w14:paraId="78F65633" w14:textId="2EFE21EB" w:rsidR="00457293" w:rsidRPr="001C539F" w:rsidRDefault="00457293" w:rsidP="00817A4F">
      <w:pPr>
        <w:pStyle w:val="Heading1"/>
        <w:rPr>
          <w:szCs w:val="28"/>
        </w:rPr>
      </w:pPr>
      <w:bookmarkStart w:id="1" w:name="_Toc94876173"/>
      <w:r w:rsidRPr="001C539F">
        <w:rPr>
          <w:szCs w:val="28"/>
        </w:rPr>
        <w:lastRenderedPageBreak/>
        <w:t xml:space="preserve">DMAIC </w:t>
      </w:r>
      <w:r w:rsidR="008F47F7" w:rsidRPr="001C539F">
        <w:rPr>
          <w:szCs w:val="28"/>
        </w:rPr>
        <w:t>Approach</w:t>
      </w:r>
      <w:bookmarkEnd w:id="1"/>
    </w:p>
    <w:p w14:paraId="6667FF39" w14:textId="77777777" w:rsidR="00817A4F" w:rsidRPr="00817A4F" w:rsidRDefault="00817A4F" w:rsidP="00817A4F"/>
    <w:p w14:paraId="013C4FDD" w14:textId="5B320AE8" w:rsidR="00AD5B09" w:rsidRDefault="00972DED" w:rsidP="00AD5B09">
      <w:pPr>
        <w:spacing w:line="360" w:lineRule="auto"/>
        <w:rPr>
          <w:rFonts w:cstheme="minorHAnsi"/>
        </w:rPr>
      </w:pPr>
      <w:r>
        <w:rPr>
          <w:rFonts w:cstheme="minorHAnsi"/>
        </w:rPr>
        <w:t>W</w:t>
      </w:r>
      <w:r w:rsidR="00D34795">
        <w:rPr>
          <w:rFonts w:cstheme="minorHAnsi"/>
        </w:rPr>
        <w:t>hen a Six Sigma project is carried out</w:t>
      </w:r>
      <w:r w:rsidR="00E35BB8">
        <w:rPr>
          <w:rFonts w:cstheme="minorHAnsi"/>
        </w:rPr>
        <w:t>,</w:t>
      </w:r>
      <w:r w:rsidR="00D34795">
        <w:rPr>
          <w:rFonts w:cstheme="minorHAnsi"/>
        </w:rPr>
        <w:t xml:space="preserve"> the problem solving DMAIC</w:t>
      </w:r>
      <w:r w:rsidR="005D165A">
        <w:rPr>
          <w:rFonts w:cstheme="minorHAnsi"/>
        </w:rPr>
        <w:t xml:space="preserve"> approach is used</w:t>
      </w:r>
      <w:r w:rsidR="00037BA4">
        <w:rPr>
          <w:rFonts w:cstheme="minorHAnsi"/>
        </w:rPr>
        <w:t xml:space="preserve"> for improvement of existing processes</w:t>
      </w:r>
      <w:r w:rsidR="005D165A">
        <w:rPr>
          <w:rFonts w:cstheme="minorHAnsi"/>
        </w:rPr>
        <w:t>. This</w:t>
      </w:r>
      <w:r w:rsidR="00D34795">
        <w:rPr>
          <w:rFonts w:cstheme="minorHAnsi"/>
        </w:rPr>
        <w:t xml:space="preserve"> is used to tackle variation</w:t>
      </w:r>
      <w:r w:rsidR="005D165A">
        <w:rPr>
          <w:rFonts w:cstheme="minorHAnsi"/>
        </w:rPr>
        <w:t xml:space="preserve"> in a process or product </w:t>
      </w:r>
      <w:r w:rsidR="00D34795">
        <w:rPr>
          <w:rFonts w:cstheme="minorHAnsi"/>
        </w:rPr>
        <w:t>from the customers</w:t>
      </w:r>
      <w:r w:rsidR="00037BA4">
        <w:rPr>
          <w:rFonts w:cstheme="minorHAnsi"/>
        </w:rPr>
        <w:t xml:space="preserve"> </w:t>
      </w:r>
      <w:r w:rsidR="00D34795">
        <w:rPr>
          <w:rFonts w:cstheme="minorHAnsi"/>
        </w:rPr>
        <w:t>specifications</w:t>
      </w:r>
      <w:r w:rsidR="00037BA4">
        <w:rPr>
          <w:rFonts w:cstheme="minorHAnsi"/>
        </w:rPr>
        <w:t>.</w:t>
      </w:r>
      <w:r w:rsidR="005D165A">
        <w:rPr>
          <w:rFonts w:cstheme="minorHAnsi"/>
        </w:rPr>
        <w:t xml:space="preserve"> The DMAIC process</w:t>
      </w:r>
      <w:r w:rsidR="00C869BB">
        <w:rPr>
          <w:rFonts w:cstheme="minorHAnsi"/>
        </w:rPr>
        <w:t xml:space="preserve"> </w:t>
      </w:r>
      <w:r w:rsidR="005D165A">
        <w:rPr>
          <w:rFonts w:cstheme="minorHAnsi"/>
        </w:rPr>
        <w:t xml:space="preserve">can be split into 5 phases: </w:t>
      </w:r>
    </w:p>
    <w:p w14:paraId="244D4A08" w14:textId="2EF80E44" w:rsidR="005D165A" w:rsidRDefault="005D165A" w:rsidP="005D165A">
      <w:pPr>
        <w:pStyle w:val="ListParagraph"/>
        <w:numPr>
          <w:ilvl w:val="0"/>
          <w:numId w:val="1"/>
        </w:numPr>
        <w:spacing w:line="360" w:lineRule="auto"/>
        <w:rPr>
          <w:rFonts w:cstheme="minorHAnsi"/>
        </w:rPr>
      </w:pPr>
      <w:r>
        <w:rPr>
          <w:rFonts w:cstheme="minorHAnsi"/>
        </w:rPr>
        <w:t>Define</w:t>
      </w:r>
    </w:p>
    <w:p w14:paraId="7D480CC2" w14:textId="0F8C0987" w:rsidR="005D165A" w:rsidRDefault="005D165A" w:rsidP="005D165A">
      <w:pPr>
        <w:pStyle w:val="ListParagraph"/>
        <w:numPr>
          <w:ilvl w:val="0"/>
          <w:numId w:val="1"/>
        </w:numPr>
        <w:spacing w:line="360" w:lineRule="auto"/>
        <w:rPr>
          <w:rFonts w:cstheme="minorHAnsi"/>
        </w:rPr>
      </w:pPr>
      <w:r>
        <w:rPr>
          <w:rFonts w:cstheme="minorHAnsi"/>
        </w:rPr>
        <w:t>Measure</w:t>
      </w:r>
    </w:p>
    <w:p w14:paraId="0A563CE3" w14:textId="19F36F52" w:rsidR="005D165A" w:rsidRDefault="005D165A" w:rsidP="005D165A">
      <w:pPr>
        <w:pStyle w:val="ListParagraph"/>
        <w:numPr>
          <w:ilvl w:val="0"/>
          <w:numId w:val="1"/>
        </w:numPr>
        <w:spacing w:line="360" w:lineRule="auto"/>
        <w:rPr>
          <w:rFonts w:cstheme="minorHAnsi"/>
        </w:rPr>
      </w:pPr>
      <w:r>
        <w:rPr>
          <w:rFonts w:cstheme="minorHAnsi"/>
        </w:rPr>
        <w:t>Analyse</w:t>
      </w:r>
    </w:p>
    <w:p w14:paraId="2B024EB1" w14:textId="18DE9CCF" w:rsidR="005D165A" w:rsidRDefault="005D165A" w:rsidP="005D165A">
      <w:pPr>
        <w:pStyle w:val="ListParagraph"/>
        <w:numPr>
          <w:ilvl w:val="0"/>
          <w:numId w:val="1"/>
        </w:numPr>
        <w:spacing w:line="360" w:lineRule="auto"/>
        <w:rPr>
          <w:rFonts w:cstheme="minorHAnsi"/>
        </w:rPr>
      </w:pPr>
      <w:r>
        <w:rPr>
          <w:rFonts w:cstheme="minorHAnsi"/>
        </w:rPr>
        <w:t>Improve</w:t>
      </w:r>
    </w:p>
    <w:p w14:paraId="2F3262E1" w14:textId="6F25F4AB" w:rsidR="005D165A" w:rsidRDefault="005D165A" w:rsidP="005D165A">
      <w:pPr>
        <w:pStyle w:val="ListParagraph"/>
        <w:numPr>
          <w:ilvl w:val="0"/>
          <w:numId w:val="1"/>
        </w:numPr>
        <w:spacing w:line="360" w:lineRule="auto"/>
        <w:rPr>
          <w:rFonts w:cstheme="minorHAnsi"/>
        </w:rPr>
      </w:pPr>
      <w:r>
        <w:rPr>
          <w:rFonts w:cstheme="minorHAnsi"/>
        </w:rPr>
        <w:t>Control</w:t>
      </w:r>
    </w:p>
    <w:p w14:paraId="1E2841EE" w14:textId="21F865F6" w:rsidR="005D165A" w:rsidRPr="00206C0E" w:rsidRDefault="005D165A" w:rsidP="00817A4F">
      <w:pPr>
        <w:pStyle w:val="Heading2"/>
        <w:rPr>
          <w:u w:val="none"/>
        </w:rPr>
      </w:pPr>
      <w:bookmarkStart w:id="2" w:name="_Toc94876174"/>
      <w:r w:rsidRPr="00206C0E">
        <w:rPr>
          <w:u w:val="none"/>
        </w:rPr>
        <w:t>Define</w:t>
      </w:r>
      <w:bookmarkEnd w:id="2"/>
    </w:p>
    <w:p w14:paraId="516C606A" w14:textId="77777777" w:rsidR="00817A4F" w:rsidRPr="00817A4F" w:rsidRDefault="00817A4F" w:rsidP="00817A4F"/>
    <w:p w14:paraId="2E0FD632" w14:textId="5CEEEC6E" w:rsidR="00B43CEC" w:rsidRPr="005D165A" w:rsidRDefault="00C869BB" w:rsidP="005D165A">
      <w:pPr>
        <w:spacing w:line="360" w:lineRule="auto"/>
        <w:rPr>
          <w:rFonts w:cstheme="minorHAnsi"/>
        </w:rPr>
      </w:pPr>
      <w:r>
        <w:rPr>
          <w:rFonts w:cstheme="minorHAnsi"/>
        </w:rPr>
        <w:t>Once the problem has been identified and before time and money has been spent, it is important to understand why thi</w:t>
      </w:r>
      <w:r w:rsidR="005B1FAF">
        <w:rPr>
          <w:rFonts w:cstheme="minorHAnsi"/>
        </w:rPr>
        <w:t>s is a probl</w:t>
      </w:r>
      <w:r w:rsidR="0088459E">
        <w:rPr>
          <w:rFonts w:cstheme="minorHAnsi"/>
        </w:rPr>
        <w:t xml:space="preserve">em. Information about the problem can come from many different areas of </w:t>
      </w:r>
      <w:r w:rsidR="00F57666">
        <w:rPr>
          <w:rFonts w:cstheme="minorHAnsi"/>
        </w:rPr>
        <w:t xml:space="preserve">the </w:t>
      </w:r>
      <w:r w:rsidR="0088459E">
        <w:rPr>
          <w:rFonts w:cstheme="minorHAnsi"/>
        </w:rPr>
        <w:t xml:space="preserve">process such as </w:t>
      </w:r>
      <w:r w:rsidR="00F57666">
        <w:rPr>
          <w:rFonts w:cstheme="minorHAnsi"/>
        </w:rPr>
        <w:t xml:space="preserve">employees or even from customers. </w:t>
      </w:r>
      <w:r w:rsidR="00C3576B">
        <w:rPr>
          <w:rFonts w:cstheme="minorHAnsi"/>
        </w:rPr>
        <w:t xml:space="preserve">It is key to plan with management before commencing the project so that all the tools and information are in place to be successful. </w:t>
      </w:r>
      <w:r w:rsidR="0088459E">
        <w:rPr>
          <w:rFonts w:cstheme="minorHAnsi"/>
        </w:rPr>
        <w:t>T</w:t>
      </w:r>
      <w:r w:rsidR="00084CBE">
        <w:rPr>
          <w:rFonts w:cstheme="minorHAnsi"/>
        </w:rPr>
        <w:t>h</w:t>
      </w:r>
      <w:r w:rsidR="0088459E">
        <w:rPr>
          <w:rFonts w:cstheme="minorHAnsi"/>
        </w:rPr>
        <w:t>i</w:t>
      </w:r>
      <w:r w:rsidR="00084CBE">
        <w:rPr>
          <w:rFonts w:cstheme="minorHAnsi"/>
        </w:rPr>
        <w:t>s can be detailed using problem statements</w:t>
      </w:r>
      <w:r w:rsidR="00C3576B">
        <w:rPr>
          <w:rFonts w:cstheme="minorHAnsi"/>
        </w:rPr>
        <w:t>,</w:t>
      </w:r>
      <w:r w:rsidR="00F57666">
        <w:rPr>
          <w:rFonts w:cstheme="minorHAnsi"/>
        </w:rPr>
        <w:t xml:space="preserve"> which are </w:t>
      </w:r>
      <w:r w:rsidR="00C3576B">
        <w:rPr>
          <w:rFonts w:cstheme="minorHAnsi"/>
        </w:rPr>
        <w:t>a simple but specific statement describing the problem and how it is costing the company money</w:t>
      </w:r>
      <w:r w:rsidR="009E37E1">
        <w:rPr>
          <w:rFonts w:cstheme="minorHAnsi"/>
        </w:rPr>
        <w:t xml:space="preserve"> </w:t>
      </w:r>
      <w:r w:rsidR="00E86520">
        <w:rPr>
          <w:rFonts w:cstheme="minorHAnsi"/>
        </w:rPr>
        <w:t xml:space="preserve">such as employee labour costs, </w:t>
      </w:r>
      <w:r w:rsidR="00B12004">
        <w:rPr>
          <w:rFonts w:cstheme="minorHAnsi"/>
        </w:rPr>
        <w:t>product</w:t>
      </w:r>
      <w:r w:rsidR="00E86520">
        <w:rPr>
          <w:rFonts w:cstheme="minorHAnsi"/>
        </w:rPr>
        <w:t xml:space="preserve"> re-work or scrap</w:t>
      </w:r>
      <w:r w:rsidR="00C3576B">
        <w:rPr>
          <w:rFonts w:cstheme="minorHAnsi"/>
        </w:rPr>
        <w:t>.</w:t>
      </w:r>
      <w:r w:rsidR="00E86520">
        <w:rPr>
          <w:rFonts w:cstheme="minorHAnsi"/>
        </w:rPr>
        <w:t xml:space="preserve"> These financial issues are otherwise known as Costs of Poor Quality (COPQ).</w:t>
      </w:r>
      <w:r w:rsidR="004E6371">
        <w:rPr>
          <w:rFonts w:cstheme="minorHAnsi"/>
        </w:rPr>
        <w:t xml:space="preserve"> This ultimately leads on to goal statements</w:t>
      </w:r>
      <w:r w:rsidR="009E37E1">
        <w:rPr>
          <w:rFonts w:cstheme="minorHAnsi"/>
        </w:rPr>
        <w:t xml:space="preserve">, </w:t>
      </w:r>
      <w:r w:rsidR="004E6371">
        <w:rPr>
          <w:rFonts w:cstheme="minorHAnsi"/>
        </w:rPr>
        <w:t>which</w:t>
      </w:r>
      <w:r w:rsidR="009E37E1">
        <w:rPr>
          <w:rFonts w:cstheme="minorHAnsi"/>
        </w:rPr>
        <w:t xml:space="preserve"> are</w:t>
      </w:r>
      <w:r w:rsidR="004E6371">
        <w:rPr>
          <w:rFonts w:cstheme="minorHAnsi"/>
        </w:rPr>
        <w:t xml:space="preserve"> just as brief and </w:t>
      </w:r>
      <w:r w:rsidR="009E37E1">
        <w:rPr>
          <w:rFonts w:cstheme="minorHAnsi"/>
        </w:rPr>
        <w:t>concise</w:t>
      </w:r>
      <w:r w:rsidR="004E6371">
        <w:rPr>
          <w:rFonts w:cstheme="minorHAnsi"/>
        </w:rPr>
        <w:t xml:space="preserve"> but</w:t>
      </w:r>
      <w:r w:rsidR="00C3576B">
        <w:rPr>
          <w:rFonts w:cstheme="minorHAnsi"/>
        </w:rPr>
        <w:t xml:space="preserve"> </w:t>
      </w:r>
      <w:r w:rsidR="004E6371">
        <w:rPr>
          <w:rFonts w:cstheme="minorHAnsi"/>
        </w:rPr>
        <w:t xml:space="preserve">sets out an estimate goal of what the </w:t>
      </w:r>
      <w:r w:rsidR="009E37E1">
        <w:rPr>
          <w:rFonts w:cstheme="minorHAnsi"/>
        </w:rPr>
        <w:t>project plans to achieve. These are reviewed later in the process to understand if the goals are still achievable.</w:t>
      </w:r>
      <w:r w:rsidR="005B1FAF">
        <w:rPr>
          <w:rFonts w:cstheme="minorHAnsi"/>
        </w:rPr>
        <w:t xml:space="preserve"> </w:t>
      </w:r>
      <w:r w:rsidR="00C3576B">
        <w:rPr>
          <w:rFonts w:cstheme="minorHAnsi"/>
        </w:rPr>
        <w:t xml:space="preserve">As Six Sigma is a customer focused methodology, it is key to understand </w:t>
      </w:r>
      <w:r w:rsidR="004E6371">
        <w:rPr>
          <w:rFonts w:cstheme="minorHAnsi"/>
        </w:rPr>
        <w:t>how the customers are being affected by the problem.</w:t>
      </w:r>
      <w:r w:rsidR="00E86520">
        <w:rPr>
          <w:rFonts w:cstheme="minorHAnsi"/>
        </w:rPr>
        <w:t xml:space="preserve"> </w:t>
      </w:r>
      <w:r w:rsidR="006C4F5C">
        <w:rPr>
          <w:rFonts w:cstheme="minorHAnsi"/>
        </w:rPr>
        <w:t xml:space="preserve">This is identified by using Voice of the Customer (VOC), </w:t>
      </w:r>
      <w:r w:rsidR="006B1BBF">
        <w:rPr>
          <w:rFonts w:cstheme="minorHAnsi"/>
        </w:rPr>
        <w:t>it</w:t>
      </w:r>
      <w:r w:rsidR="006C4F5C">
        <w:rPr>
          <w:rFonts w:cstheme="minorHAnsi"/>
        </w:rPr>
        <w:t xml:space="preserve"> defines what the customers preferences and expectations are of their product</w:t>
      </w:r>
      <w:r w:rsidR="001A6B1C">
        <w:rPr>
          <w:rFonts w:cstheme="minorHAnsi"/>
        </w:rPr>
        <w:t xml:space="preserve"> through a discussion or statement. SIPOC is a </w:t>
      </w:r>
      <w:r w:rsidR="00D14A5F">
        <w:rPr>
          <w:rFonts w:cstheme="minorHAnsi"/>
        </w:rPr>
        <w:t>br</w:t>
      </w:r>
      <w:r w:rsidR="00075254">
        <w:rPr>
          <w:rFonts w:cstheme="minorHAnsi"/>
        </w:rPr>
        <w:t>ief</w:t>
      </w:r>
      <w:r w:rsidR="00D14A5F">
        <w:rPr>
          <w:rFonts w:cstheme="minorHAnsi"/>
        </w:rPr>
        <w:t xml:space="preserve"> process map to help all understand the </w:t>
      </w:r>
      <w:r w:rsidR="00B12004">
        <w:rPr>
          <w:rFonts w:cstheme="minorHAnsi"/>
        </w:rPr>
        <w:t>key</w:t>
      </w:r>
      <w:r w:rsidR="00D14A5F">
        <w:rPr>
          <w:rFonts w:cstheme="minorHAnsi"/>
        </w:rPr>
        <w:t xml:space="preserve"> principles to a process.</w:t>
      </w:r>
      <w:r w:rsidR="00096BD4">
        <w:rPr>
          <w:rFonts w:cstheme="minorHAnsi"/>
        </w:rPr>
        <w:t xml:space="preserve"> SIPOC is split into </w:t>
      </w:r>
      <w:r w:rsidR="00B67909">
        <w:rPr>
          <w:rFonts w:cstheme="minorHAnsi"/>
        </w:rPr>
        <w:t xml:space="preserve">five </w:t>
      </w:r>
      <w:r w:rsidR="00096BD4">
        <w:rPr>
          <w:rFonts w:cstheme="minorHAnsi"/>
        </w:rPr>
        <w:t xml:space="preserve">different sections </w:t>
      </w:r>
      <w:r w:rsidR="00B67909">
        <w:rPr>
          <w:rFonts w:cstheme="minorHAnsi"/>
        </w:rPr>
        <w:t>– Suppliers, Inputs, Process, Outputs and Customers</w:t>
      </w:r>
      <w:r w:rsidR="0050190E">
        <w:rPr>
          <w:rFonts w:cstheme="minorHAnsi"/>
        </w:rPr>
        <w:t xml:space="preserve"> (Fig.2)</w:t>
      </w:r>
      <w:r w:rsidR="00B67909">
        <w:rPr>
          <w:rFonts w:cstheme="minorHAnsi"/>
        </w:rPr>
        <w:t xml:space="preserve">. </w:t>
      </w:r>
      <w:r w:rsidR="00B72BB3">
        <w:rPr>
          <w:rFonts w:cstheme="minorHAnsi"/>
        </w:rPr>
        <w:t>A business project charter is used t</w:t>
      </w:r>
      <w:r w:rsidR="002F32B6">
        <w:rPr>
          <w:rFonts w:cstheme="minorHAnsi"/>
        </w:rPr>
        <w:t xml:space="preserve">o </w:t>
      </w:r>
      <w:r w:rsidR="00B316D0">
        <w:rPr>
          <w:rFonts w:cstheme="minorHAnsi"/>
        </w:rPr>
        <w:t xml:space="preserve">detail all the </w:t>
      </w:r>
      <w:r w:rsidR="00DA4873">
        <w:rPr>
          <w:rFonts w:cstheme="minorHAnsi"/>
        </w:rPr>
        <w:t xml:space="preserve">key information within the define phase. </w:t>
      </w:r>
      <w:r w:rsidR="00C030C4">
        <w:rPr>
          <w:rFonts w:cstheme="minorHAnsi"/>
        </w:rPr>
        <w:t>This includes – Project task</w:t>
      </w:r>
      <w:r w:rsidR="00AD2AD0">
        <w:rPr>
          <w:rFonts w:cstheme="minorHAnsi"/>
        </w:rPr>
        <w:t xml:space="preserve">, Team Structure, </w:t>
      </w:r>
      <w:r w:rsidR="00830824">
        <w:rPr>
          <w:rFonts w:cstheme="minorHAnsi"/>
        </w:rPr>
        <w:t>Problem and Goal Statements, COPQ, VOC</w:t>
      </w:r>
      <w:r w:rsidR="007E104F">
        <w:rPr>
          <w:rFonts w:cstheme="minorHAnsi"/>
        </w:rPr>
        <w:t xml:space="preserve">, Project Scope, </w:t>
      </w:r>
      <w:r w:rsidR="008245BA">
        <w:rPr>
          <w:rFonts w:cstheme="minorHAnsi"/>
        </w:rPr>
        <w:t>Stakeholders</w:t>
      </w:r>
      <w:r w:rsidR="00D414D7">
        <w:rPr>
          <w:rFonts w:cstheme="minorHAnsi"/>
        </w:rPr>
        <w:t xml:space="preserve"> and estimated completion date</w:t>
      </w:r>
      <w:sdt>
        <w:sdtPr>
          <w:rPr>
            <w:rFonts w:cstheme="minorHAnsi"/>
          </w:rPr>
          <w:id w:val="134382908"/>
          <w:citation/>
        </w:sdtPr>
        <w:sdtEndPr/>
        <w:sdtContent>
          <w:r w:rsidR="00075254">
            <w:rPr>
              <w:rFonts w:cstheme="minorHAnsi"/>
            </w:rPr>
            <w:fldChar w:fldCharType="begin"/>
          </w:r>
          <w:r w:rsidR="00075254">
            <w:rPr>
              <w:rFonts w:cstheme="minorHAnsi"/>
            </w:rPr>
            <w:instrText xml:space="preserve"> CITATION Bro17 \l 2057 </w:instrText>
          </w:r>
          <w:r w:rsidR="00075254">
            <w:rPr>
              <w:rFonts w:cstheme="minorHAnsi"/>
            </w:rPr>
            <w:fldChar w:fldCharType="separate"/>
          </w:r>
          <w:r w:rsidR="008A3A08">
            <w:rPr>
              <w:rFonts w:cstheme="minorHAnsi"/>
              <w:noProof/>
            </w:rPr>
            <w:t xml:space="preserve"> </w:t>
          </w:r>
          <w:r w:rsidR="008A3A08" w:rsidRPr="008A3A08">
            <w:rPr>
              <w:rFonts w:cstheme="minorHAnsi"/>
              <w:noProof/>
            </w:rPr>
            <w:t>(Brook, 2017)</w:t>
          </w:r>
          <w:r w:rsidR="00075254">
            <w:rPr>
              <w:rFonts w:cstheme="minorHAnsi"/>
            </w:rPr>
            <w:fldChar w:fldCharType="end"/>
          </w:r>
        </w:sdtContent>
      </w:sdt>
      <w:r w:rsidR="00075254">
        <w:rPr>
          <w:rFonts w:cstheme="minorHAnsi"/>
        </w:rPr>
        <w:t>.</w:t>
      </w:r>
      <w:r w:rsidR="00D414D7">
        <w:rPr>
          <w:rFonts w:cstheme="minorHAnsi"/>
        </w:rPr>
        <w:t xml:space="preserve"> </w:t>
      </w:r>
      <w:r w:rsidR="007871CF">
        <w:rPr>
          <w:rFonts w:cstheme="minorHAnsi"/>
        </w:rPr>
        <w:t xml:space="preserve">Once this has been reviewed and approved </w:t>
      </w:r>
      <w:r w:rsidR="003F43DF">
        <w:rPr>
          <w:rFonts w:cstheme="minorHAnsi"/>
        </w:rPr>
        <w:t xml:space="preserve">by stakeholders, </w:t>
      </w:r>
      <w:r w:rsidR="00935CCC">
        <w:rPr>
          <w:rFonts w:cstheme="minorHAnsi"/>
        </w:rPr>
        <w:t>the project team moves on to the next stage</w:t>
      </w:r>
      <w:r w:rsidR="00F74257">
        <w:rPr>
          <w:rFonts w:cstheme="minorHAnsi"/>
        </w:rPr>
        <w:t xml:space="preserve">. </w:t>
      </w:r>
    </w:p>
    <w:p w14:paraId="23C550A3" w14:textId="77777777" w:rsidR="00B43CEC" w:rsidRDefault="00B43CEC" w:rsidP="00F0037A">
      <w:pPr>
        <w:spacing w:line="360" w:lineRule="auto"/>
        <w:rPr>
          <w:rFonts w:cstheme="minorHAnsi"/>
        </w:rPr>
      </w:pPr>
    </w:p>
    <w:p w14:paraId="6DEF55FE" w14:textId="77777777" w:rsidR="00B43CEC" w:rsidRDefault="00B43CEC" w:rsidP="00F0037A">
      <w:pPr>
        <w:spacing w:line="360" w:lineRule="auto"/>
        <w:rPr>
          <w:rFonts w:cstheme="minorHAnsi"/>
        </w:rPr>
      </w:pPr>
    </w:p>
    <w:p w14:paraId="7F0A033D" w14:textId="77777777" w:rsidR="00B43CEC" w:rsidRDefault="00B43CEC" w:rsidP="00F0037A">
      <w:pPr>
        <w:spacing w:line="360" w:lineRule="auto"/>
        <w:rPr>
          <w:rFonts w:cstheme="minorHAnsi"/>
        </w:rPr>
      </w:pPr>
    </w:p>
    <w:p w14:paraId="1AD65904" w14:textId="1449645F" w:rsidR="00B43CEC" w:rsidRDefault="00B43CEC" w:rsidP="00F0037A">
      <w:pPr>
        <w:spacing w:line="360" w:lineRule="auto"/>
        <w:rPr>
          <w:rFonts w:cstheme="minorHAnsi"/>
        </w:rPr>
      </w:pPr>
      <w:r>
        <w:rPr>
          <w:noProof/>
        </w:rPr>
        <w:lastRenderedPageBreak/>
        <w:drawing>
          <wp:anchor distT="0" distB="0" distL="114300" distR="114300" simplePos="0" relativeHeight="251659776" behindDoc="1" locked="0" layoutInCell="1" allowOverlap="1" wp14:anchorId="522DE2A8" wp14:editId="64CEE5DE">
            <wp:simplePos x="0" y="0"/>
            <wp:positionH relativeFrom="margin">
              <wp:posOffset>582930</wp:posOffset>
            </wp:positionH>
            <wp:positionV relativeFrom="paragraph">
              <wp:posOffset>0</wp:posOffset>
            </wp:positionV>
            <wp:extent cx="4680585" cy="3577590"/>
            <wp:effectExtent l="0" t="0" r="5715" b="3810"/>
            <wp:wrapTight wrapText="bothSides">
              <wp:wrapPolygon edited="0">
                <wp:start x="0" y="0"/>
                <wp:lineTo x="0" y="21508"/>
                <wp:lineTo x="21538" y="21508"/>
                <wp:lineTo x="21538" y="0"/>
                <wp:lineTo x="0" y="0"/>
              </wp:wrapPolygon>
            </wp:wrapTight>
            <wp:docPr id="2" name="Picture 2" descr="SIPOC for a motor winding manufactur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POC for a motor winding manufacturing proc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0585" cy="3577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398305" w14:textId="53706526" w:rsidR="00B43CEC" w:rsidRDefault="00B43CEC" w:rsidP="00F0037A">
      <w:pPr>
        <w:spacing w:line="360" w:lineRule="auto"/>
        <w:rPr>
          <w:rFonts w:cstheme="minorHAnsi"/>
        </w:rPr>
      </w:pPr>
    </w:p>
    <w:p w14:paraId="4C7AE7EC" w14:textId="77777777" w:rsidR="00B43CEC" w:rsidRDefault="00B43CEC" w:rsidP="00F0037A">
      <w:pPr>
        <w:spacing w:line="360" w:lineRule="auto"/>
        <w:rPr>
          <w:rFonts w:cstheme="minorHAnsi"/>
        </w:rPr>
      </w:pPr>
    </w:p>
    <w:p w14:paraId="457F3736" w14:textId="0D9108CD" w:rsidR="00B43CEC" w:rsidRDefault="00B43CEC" w:rsidP="00F0037A">
      <w:pPr>
        <w:spacing w:line="360" w:lineRule="auto"/>
        <w:rPr>
          <w:rFonts w:cstheme="minorHAnsi"/>
        </w:rPr>
      </w:pPr>
    </w:p>
    <w:p w14:paraId="156FB9FC" w14:textId="19E59CBA" w:rsidR="00B43CEC" w:rsidRDefault="00B43CEC" w:rsidP="00F0037A">
      <w:pPr>
        <w:spacing w:line="360" w:lineRule="auto"/>
        <w:rPr>
          <w:rFonts w:cstheme="minorHAnsi"/>
        </w:rPr>
      </w:pPr>
    </w:p>
    <w:p w14:paraId="54A18E16" w14:textId="77777777" w:rsidR="00B43CEC" w:rsidRDefault="00B43CEC" w:rsidP="00F0037A">
      <w:pPr>
        <w:spacing w:line="360" w:lineRule="auto"/>
        <w:rPr>
          <w:rFonts w:cstheme="minorHAnsi"/>
        </w:rPr>
      </w:pPr>
    </w:p>
    <w:p w14:paraId="03CE82AC" w14:textId="77777777" w:rsidR="00B43CEC" w:rsidRDefault="00B43CEC" w:rsidP="00F0037A">
      <w:pPr>
        <w:spacing w:line="360" w:lineRule="auto"/>
        <w:rPr>
          <w:rFonts w:cstheme="minorHAnsi"/>
        </w:rPr>
      </w:pPr>
    </w:p>
    <w:p w14:paraId="1D068FA6" w14:textId="24569437" w:rsidR="00B43CEC" w:rsidRDefault="00B43CEC" w:rsidP="00F0037A">
      <w:pPr>
        <w:spacing w:line="360" w:lineRule="auto"/>
        <w:rPr>
          <w:rFonts w:cstheme="minorHAnsi"/>
        </w:rPr>
      </w:pPr>
    </w:p>
    <w:p w14:paraId="6BE9B3BD" w14:textId="06C6D0EA" w:rsidR="00AD5B09" w:rsidRDefault="00AD5B09" w:rsidP="00F0037A">
      <w:pPr>
        <w:spacing w:line="360" w:lineRule="auto"/>
        <w:rPr>
          <w:rFonts w:cstheme="minorHAnsi"/>
        </w:rPr>
      </w:pPr>
    </w:p>
    <w:p w14:paraId="2D9B1F0E" w14:textId="77777777" w:rsidR="00B43CEC" w:rsidRDefault="00B43CEC" w:rsidP="00F0037A">
      <w:pPr>
        <w:spacing w:line="360" w:lineRule="auto"/>
        <w:rPr>
          <w:rFonts w:cstheme="minorHAnsi"/>
        </w:rPr>
      </w:pPr>
    </w:p>
    <w:p w14:paraId="6C6F8A02" w14:textId="0DB13B6A" w:rsidR="00B43CEC" w:rsidRDefault="00B43CEC" w:rsidP="00B43CEC">
      <w:pPr>
        <w:spacing w:line="360" w:lineRule="auto"/>
        <w:jc w:val="center"/>
        <w:rPr>
          <w:rFonts w:cstheme="minorHAnsi"/>
          <w:i/>
          <w:iCs/>
        </w:rPr>
      </w:pPr>
      <w:r>
        <w:rPr>
          <w:rFonts w:cstheme="minorHAnsi"/>
          <w:i/>
          <w:iCs/>
        </w:rPr>
        <w:t>Fig</w:t>
      </w:r>
      <w:r w:rsidR="006131FC">
        <w:rPr>
          <w:rFonts w:cstheme="minorHAnsi"/>
          <w:i/>
          <w:iCs/>
        </w:rPr>
        <w:t>.</w:t>
      </w:r>
      <w:r w:rsidR="00F549DB">
        <w:rPr>
          <w:rFonts w:cstheme="minorHAnsi"/>
          <w:i/>
          <w:iCs/>
        </w:rPr>
        <w:t xml:space="preserve">1 </w:t>
      </w:r>
      <w:r w:rsidR="006131FC">
        <w:rPr>
          <w:rFonts w:cstheme="minorHAnsi"/>
          <w:i/>
          <w:iCs/>
        </w:rPr>
        <w:t xml:space="preserve">– Example of SIPOC process map </w:t>
      </w:r>
      <w:r w:rsidR="005F2075">
        <w:rPr>
          <w:rFonts w:cstheme="minorHAnsi"/>
          <w:i/>
          <w:iCs/>
        </w:rPr>
        <w:t xml:space="preserve">for </w:t>
      </w:r>
      <w:r w:rsidR="004B6FE0">
        <w:rPr>
          <w:rFonts w:cstheme="minorHAnsi"/>
          <w:i/>
          <w:iCs/>
        </w:rPr>
        <w:t>DC armature winding</w:t>
      </w:r>
      <w:sdt>
        <w:sdtPr>
          <w:rPr>
            <w:rFonts w:cstheme="minorHAnsi"/>
            <w:i/>
            <w:iCs/>
          </w:rPr>
          <w:id w:val="-1673405701"/>
          <w:citation/>
        </w:sdtPr>
        <w:sdtEndPr/>
        <w:sdtContent>
          <w:r w:rsidR="00194C83">
            <w:rPr>
              <w:rFonts w:cstheme="minorHAnsi"/>
              <w:i/>
              <w:iCs/>
            </w:rPr>
            <w:fldChar w:fldCharType="begin"/>
          </w:r>
          <w:r w:rsidR="00194C83">
            <w:rPr>
              <w:rFonts w:cstheme="minorHAnsi"/>
              <w:i/>
              <w:iCs/>
            </w:rPr>
            <w:instrText xml:space="preserve"> CITATION SIP16 \l 2057 </w:instrText>
          </w:r>
          <w:r w:rsidR="00194C83">
            <w:rPr>
              <w:rFonts w:cstheme="minorHAnsi"/>
              <w:i/>
              <w:iCs/>
            </w:rPr>
            <w:fldChar w:fldCharType="separate"/>
          </w:r>
          <w:r w:rsidR="008A3A08">
            <w:rPr>
              <w:rFonts w:cstheme="minorHAnsi"/>
              <w:i/>
              <w:iCs/>
              <w:noProof/>
            </w:rPr>
            <w:t xml:space="preserve"> </w:t>
          </w:r>
          <w:r w:rsidR="008A3A08" w:rsidRPr="008A3A08">
            <w:rPr>
              <w:rFonts w:cstheme="minorHAnsi"/>
              <w:noProof/>
            </w:rPr>
            <w:t>(SIPOC.info, 2016)</w:t>
          </w:r>
          <w:r w:rsidR="00194C83">
            <w:rPr>
              <w:rFonts w:cstheme="minorHAnsi"/>
              <w:i/>
              <w:iCs/>
            </w:rPr>
            <w:fldChar w:fldCharType="end"/>
          </w:r>
        </w:sdtContent>
      </w:sdt>
    </w:p>
    <w:p w14:paraId="240BBC6D" w14:textId="2BA89D1D" w:rsidR="00415A11" w:rsidRPr="00206C0E" w:rsidRDefault="00415A11" w:rsidP="00817A4F">
      <w:pPr>
        <w:pStyle w:val="Heading2"/>
        <w:rPr>
          <w:u w:val="none"/>
        </w:rPr>
      </w:pPr>
      <w:bookmarkStart w:id="3" w:name="_Toc94876175"/>
      <w:r w:rsidRPr="00206C0E">
        <w:rPr>
          <w:u w:val="none"/>
        </w:rPr>
        <w:t>Measure</w:t>
      </w:r>
      <w:bookmarkEnd w:id="3"/>
    </w:p>
    <w:p w14:paraId="7EA02EEF" w14:textId="77777777" w:rsidR="00817A4F" w:rsidRPr="00817A4F" w:rsidRDefault="00817A4F" w:rsidP="00817A4F"/>
    <w:p w14:paraId="0CB7AD84" w14:textId="7EB8C4F3" w:rsidR="00F04CEF" w:rsidRDefault="00E324E2" w:rsidP="00F04CEF">
      <w:pPr>
        <w:spacing w:line="360" w:lineRule="auto"/>
        <w:rPr>
          <w:rFonts w:cstheme="minorHAnsi"/>
        </w:rPr>
      </w:pPr>
      <w:r>
        <w:rPr>
          <w:rFonts w:cstheme="minorHAnsi"/>
        </w:rPr>
        <w:t xml:space="preserve">The measure phase aims to identify the baseline performance of a process through the development of </w:t>
      </w:r>
      <w:r w:rsidR="00C72ABB">
        <w:rPr>
          <w:rFonts w:cstheme="minorHAnsi"/>
        </w:rPr>
        <w:t>key measurement systems</w:t>
      </w:r>
      <w:sdt>
        <w:sdtPr>
          <w:rPr>
            <w:rFonts w:cstheme="minorHAnsi"/>
          </w:rPr>
          <w:id w:val="-897511011"/>
          <w:citation/>
        </w:sdtPr>
        <w:sdtEndPr/>
        <w:sdtContent>
          <w:r w:rsidR="00C72ABB">
            <w:rPr>
              <w:rFonts w:cstheme="minorHAnsi"/>
            </w:rPr>
            <w:fldChar w:fldCharType="begin"/>
          </w:r>
          <w:r w:rsidR="00C72ABB">
            <w:rPr>
              <w:rFonts w:cstheme="minorHAnsi"/>
            </w:rPr>
            <w:instrText xml:space="preserve"> CITATION Bro17 \l 2057 </w:instrText>
          </w:r>
          <w:r w:rsidR="00C72ABB">
            <w:rPr>
              <w:rFonts w:cstheme="minorHAnsi"/>
            </w:rPr>
            <w:fldChar w:fldCharType="separate"/>
          </w:r>
          <w:r w:rsidR="008A3A08">
            <w:rPr>
              <w:rFonts w:cstheme="minorHAnsi"/>
              <w:noProof/>
            </w:rPr>
            <w:t xml:space="preserve"> </w:t>
          </w:r>
          <w:r w:rsidR="008A3A08" w:rsidRPr="008A3A08">
            <w:rPr>
              <w:rFonts w:cstheme="minorHAnsi"/>
              <w:noProof/>
            </w:rPr>
            <w:t>(Brook, 2017)</w:t>
          </w:r>
          <w:r w:rsidR="00C72ABB">
            <w:rPr>
              <w:rFonts w:cstheme="minorHAnsi"/>
            </w:rPr>
            <w:fldChar w:fldCharType="end"/>
          </w:r>
        </w:sdtContent>
      </w:sdt>
      <w:r w:rsidR="00C72ABB">
        <w:rPr>
          <w:rFonts w:cstheme="minorHAnsi"/>
        </w:rPr>
        <w:t xml:space="preserve">. </w:t>
      </w:r>
      <w:r w:rsidR="00063B09">
        <w:rPr>
          <w:rFonts w:cstheme="minorHAnsi"/>
        </w:rPr>
        <w:t>Key Performance Indicators (KPI) help to understand the process performance</w:t>
      </w:r>
      <w:r w:rsidR="00B03FB8">
        <w:rPr>
          <w:rFonts w:cstheme="minorHAnsi"/>
        </w:rPr>
        <w:t xml:space="preserve"> </w:t>
      </w:r>
      <w:r w:rsidR="00463A8F">
        <w:rPr>
          <w:rFonts w:cstheme="minorHAnsi"/>
        </w:rPr>
        <w:t xml:space="preserve">by using customer specifications </w:t>
      </w:r>
      <w:r w:rsidR="006B1BBF">
        <w:rPr>
          <w:rFonts w:cstheme="minorHAnsi"/>
        </w:rPr>
        <w:t>as measurement standards when collecting data</w:t>
      </w:r>
      <w:r w:rsidR="005F279B">
        <w:rPr>
          <w:rFonts w:cstheme="minorHAnsi"/>
        </w:rPr>
        <w:t xml:space="preserve">. </w:t>
      </w:r>
      <w:r w:rsidR="006B1BBF">
        <w:rPr>
          <w:rFonts w:cstheme="minorHAnsi"/>
        </w:rPr>
        <w:t xml:space="preserve">Check sheets are a </w:t>
      </w:r>
      <w:r w:rsidR="005F279B">
        <w:rPr>
          <w:rFonts w:cstheme="minorHAnsi"/>
        </w:rPr>
        <w:t xml:space="preserve">common data collection method, these are a recording tool that are </w:t>
      </w:r>
      <w:r w:rsidR="00976C93">
        <w:rPr>
          <w:rFonts w:cstheme="minorHAnsi"/>
        </w:rPr>
        <w:t xml:space="preserve">usually completed by process operators. The operator will mark the check sheet if the product contains </w:t>
      </w:r>
      <w:r w:rsidR="00C221BC">
        <w:rPr>
          <w:rFonts w:cstheme="minorHAnsi"/>
        </w:rPr>
        <w:t xml:space="preserve">a </w:t>
      </w:r>
      <w:r w:rsidR="00976C93">
        <w:rPr>
          <w:rFonts w:cstheme="minorHAnsi"/>
        </w:rPr>
        <w:t>specific defect. This data is collected over a set period, to return results of process performance and to also highlight key areas for improvement.</w:t>
      </w:r>
      <w:r w:rsidR="00F04CEF">
        <w:rPr>
          <w:rFonts w:cstheme="minorHAnsi"/>
        </w:rPr>
        <w:t xml:space="preserve"> </w:t>
      </w:r>
      <w:r w:rsidR="00AD30A5">
        <w:rPr>
          <w:rFonts w:cstheme="minorHAnsi"/>
        </w:rPr>
        <w:t>To create a visual aid for the data collected, 7 basic quality tools</w:t>
      </w:r>
      <w:r w:rsidR="00E35BB8">
        <w:rPr>
          <w:rFonts w:cstheme="minorHAnsi"/>
        </w:rPr>
        <w:t xml:space="preserve"> are used</w:t>
      </w:r>
      <w:r w:rsidR="00AD30A5">
        <w:rPr>
          <w:rFonts w:cstheme="minorHAnsi"/>
        </w:rPr>
        <w:t xml:space="preserve"> which are listed below:</w:t>
      </w:r>
    </w:p>
    <w:p w14:paraId="777C2ED1" w14:textId="06BA1225" w:rsidR="00AD30A5" w:rsidRDefault="00AD30A5" w:rsidP="00AD30A5">
      <w:pPr>
        <w:pStyle w:val="ListParagraph"/>
        <w:numPr>
          <w:ilvl w:val="0"/>
          <w:numId w:val="4"/>
        </w:numPr>
        <w:spacing w:line="360" w:lineRule="auto"/>
        <w:rPr>
          <w:rFonts w:cstheme="minorHAnsi"/>
        </w:rPr>
      </w:pPr>
      <w:r>
        <w:rPr>
          <w:rFonts w:cstheme="minorHAnsi"/>
        </w:rPr>
        <w:t>Histograms</w:t>
      </w:r>
    </w:p>
    <w:p w14:paraId="2B56CA7E" w14:textId="3CF03DEC" w:rsidR="00AD30A5" w:rsidRDefault="00AD30A5" w:rsidP="00AD30A5">
      <w:pPr>
        <w:pStyle w:val="ListParagraph"/>
        <w:numPr>
          <w:ilvl w:val="0"/>
          <w:numId w:val="4"/>
        </w:numPr>
        <w:spacing w:line="360" w:lineRule="auto"/>
        <w:rPr>
          <w:rFonts w:cstheme="minorHAnsi"/>
        </w:rPr>
      </w:pPr>
      <w:r>
        <w:rPr>
          <w:rFonts w:cstheme="minorHAnsi"/>
        </w:rPr>
        <w:t>Pareto Analysis</w:t>
      </w:r>
    </w:p>
    <w:p w14:paraId="678448BE" w14:textId="0FD74C41" w:rsidR="00AD30A5" w:rsidRDefault="00AD30A5" w:rsidP="00AD30A5">
      <w:pPr>
        <w:pStyle w:val="ListParagraph"/>
        <w:numPr>
          <w:ilvl w:val="0"/>
          <w:numId w:val="4"/>
        </w:numPr>
        <w:spacing w:line="360" w:lineRule="auto"/>
        <w:rPr>
          <w:rFonts w:cstheme="minorHAnsi"/>
        </w:rPr>
      </w:pPr>
      <w:r>
        <w:rPr>
          <w:rFonts w:cstheme="minorHAnsi"/>
        </w:rPr>
        <w:t>Scatter Diagrams</w:t>
      </w:r>
    </w:p>
    <w:p w14:paraId="6A9FD4CF" w14:textId="224FCCD4" w:rsidR="00AD30A5" w:rsidRDefault="00AD30A5" w:rsidP="00AD30A5">
      <w:pPr>
        <w:pStyle w:val="ListParagraph"/>
        <w:numPr>
          <w:ilvl w:val="0"/>
          <w:numId w:val="4"/>
        </w:numPr>
        <w:spacing w:line="360" w:lineRule="auto"/>
        <w:rPr>
          <w:rFonts w:cstheme="minorHAnsi"/>
        </w:rPr>
      </w:pPr>
      <w:r>
        <w:rPr>
          <w:rFonts w:cstheme="minorHAnsi"/>
        </w:rPr>
        <w:t>Control Charts</w:t>
      </w:r>
      <w:r w:rsidR="001971CB">
        <w:rPr>
          <w:rFonts w:cstheme="minorHAnsi"/>
        </w:rPr>
        <w:t xml:space="preserve"> (Fig.2)</w:t>
      </w:r>
    </w:p>
    <w:p w14:paraId="0B94C8BA" w14:textId="5A19C092" w:rsidR="00AD30A5" w:rsidRDefault="00AD30A5" w:rsidP="00AD30A5">
      <w:pPr>
        <w:pStyle w:val="ListParagraph"/>
        <w:numPr>
          <w:ilvl w:val="0"/>
          <w:numId w:val="4"/>
        </w:numPr>
        <w:spacing w:line="360" w:lineRule="auto"/>
        <w:rPr>
          <w:rFonts w:cstheme="minorHAnsi"/>
        </w:rPr>
      </w:pPr>
      <w:r>
        <w:rPr>
          <w:rFonts w:cstheme="minorHAnsi"/>
        </w:rPr>
        <w:t>Process Flow Charts</w:t>
      </w:r>
    </w:p>
    <w:p w14:paraId="28FD87FE" w14:textId="5397EBA2" w:rsidR="00AD30A5" w:rsidRDefault="00AD30A5" w:rsidP="00AD30A5">
      <w:pPr>
        <w:pStyle w:val="ListParagraph"/>
        <w:numPr>
          <w:ilvl w:val="0"/>
          <w:numId w:val="4"/>
        </w:numPr>
        <w:spacing w:line="360" w:lineRule="auto"/>
        <w:rPr>
          <w:rFonts w:cstheme="minorHAnsi"/>
        </w:rPr>
      </w:pPr>
      <w:r>
        <w:rPr>
          <w:rFonts w:cstheme="minorHAnsi"/>
        </w:rPr>
        <w:t>Fishbone diagrams</w:t>
      </w:r>
    </w:p>
    <w:p w14:paraId="5D3B745B" w14:textId="7666D110" w:rsidR="00AD30A5" w:rsidRDefault="00AD30A5" w:rsidP="00AD30A5">
      <w:pPr>
        <w:pStyle w:val="ListParagraph"/>
        <w:numPr>
          <w:ilvl w:val="0"/>
          <w:numId w:val="4"/>
        </w:numPr>
        <w:spacing w:line="360" w:lineRule="auto"/>
        <w:rPr>
          <w:rFonts w:cstheme="minorHAnsi"/>
        </w:rPr>
      </w:pPr>
      <w:r>
        <w:rPr>
          <w:rFonts w:cstheme="minorHAnsi"/>
        </w:rPr>
        <w:t>Check Sheets</w:t>
      </w:r>
    </w:p>
    <w:p w14:paraId="616F5543" w14:textId="017A7D87" w:rsidR="00AD30A5" w:rsidRDefault="00AC0ED0" w:rsidP="00AD30A5">
      <w:pPr>
        <w:spacing w:line="360" w:lineRule="auto"/>
        <w:rPr>
          <w:rFonts w:cstheme="minorHAnsi"/>
        </w:rPr>
      </w:pPr>
      <w:r>
        <w:rPr>
          <w:rFonts w:cstheme="minorHAnsi"/>
        </w:rPr>
        <w:lastRenderedPageBreak/>
        <w:t>T</w:t>
      </w:r>
      <w:r w:rsidR="002826AD">
        <w:rPr>
          <w:rFonts w:cstheme="minorHAnsi"/>
        </w:rPr>
        <w:t>he most common graphical tool</w:t>
      </w:r>
      <w:r w:rsidR="001F507A">
        <w:rPr>
          <w:rFonts w:cstheme="minorHAnsi"/>
        </w:rPr>
        <w:t xml:space="preserve">s </w:t>
      </w:r>
      <w:r w:rsidR="002826AD">
        <w:rPr>
          <w:rFonts w:cstheme="minorHAnsi"/>
        </w:rPr>
        <w:t>used are Histograms or Pareto Charts</w:t>
      </w:r>
      <w:r w:rsidR="001F507A">
        <w:rPr>
          <w:rFonts w:cstheme="minorHAnsi"/>
        </w:rPr>
        <w:t xml:space="preserve">. Histograms make interpreting data easier </w:t>
      </w:r>
      <w:r w:rsidR="00C221BC">
        <w:rPr>
          <w:rFonts w:cstheme="minorHAnsi"/>
        </w:rPr>
        <w:t xml:space="preserve">by </w:t>
      </w:r>
      <w:r w:rsidR="001F507A">
        <w:rPr>
          <w:rFonts w:cstheme="minorHAnsi"/>
        </w:rPr>
        <w:t>understanding the shape of graph distribution or</w:t>
      </w:r>
      <w:r w:rsidR="00A801F3">
        <w:rPr>
          <w:rFonts w:cstheme="minorHAnsi"/>
        </w:rPr>
        <w:t xml:space="preserve"> if there are </w:t>
      </w:r>
      <w:r w:rsidR="009426CA">
        <w:rPr>
          <w:rFonts w:cstheme="minorHAnsi"/>
        </w:rPr>
        <w:t>anomalies within</w:t>
      </w:r>
      <w:r w:rsidR="00A801F3">
        <w:rPr>
          <w:rFonts w:cstheme="minorHAnsi"/>
        </w:rPr>
        <w:t xml:space="preserve"> the data. Pareto charts </w:t>
      </w:r>
      <w:r w:rsidR="00D4787D">
        <w:rPr>
          <w:rFonts w:cstheme="minorHAnsi"/>
        </w:rPr>
        <w:t>are</w:t>
      </w:r>
      <w:r w:rsidR="00A801F3">
        <w:rPr>
          <w:rFonts w:cstheme="minorHAnsi"/>
        </w:rPr>
        <w:t xml:space="preserve"> organised into most common defects down to least common. Cost of Quality (CO</w:t>
      </w:r>
      <w:r w:rsidR="000B20D5">
        <w:rPr>
          <w:rFonts w:cstheme="minorHAnsi"/>
        </w:rPr>
        <w:t>P</w:t>
      </w:r>
      <w:r w:rsidR="00A801F3">
        <w:rPr>
          <w:rFonts w:cstheme="minorHAnsi"/>
        </w:rPr>
        <w:t>Q)</w:t>
      </w:r>
      <w:r w:rsidR="009426CA">
        <w:rPr>
          <w:rFonts w:cstheme="minorHAnsi"/>
        </w:rPr>
        <w:t xml:space="preserve"> can also be measured,</w:t>
      </w:r>
      <w:r w:rsidR="00FC4B20">
        <w:rPr>
          <w:rFonts w:cstheme="minorHAnsi"/>
        </w:rPr>
        <w:t xml:space="preserve"> which provides information on how much money the defect is costing the company.</w:t>
      </w:r>
      <w:r w:rsidR="00D9748B">
        <w:rPr>
          <w:rFonts w:cstheme="minorHAnsi"/>
        </w:rPr>
        <w:t xml:space="preserve"> The 80-20 rule </w:t>
      </w:r>
      <w:r w:rsidR="0042488E">
        <w:rPr>
          <w:rFonts w:cstheme="minorHAnsi"/>
        </w:rPr>
        <w:t xml:space="preserve">from the Pareto principle </w:t>
      </w:r>
      <w:r w:rsidR="00D9748B">
        <w:rPr>
          <w:rFonts w:cstheme="minorHAnsi"/>
        </w:rPr>
        <w:t xml:space="preserve">states that 80% of problems arrive from 20% causes and the aim is to </w:t>
      </w:r>
      <w:r w:rsidR="0042488E">
        <w:rPr>
          <w:rFonts w:cstheme="minorHAnsi"/>
        </w:rPr>
        <w:t>focus improvements on these ‘vital few’</w:t>
      </w:r>
      <w:sdt>
        <w:sdtPr>
          <w:rPr>
            <w:rFonts w:cstheme="minorHAnsi"/>
          </w:rPr>
          <w:id w:val="156809635"/>
          <w:citation/>
        </w:sdtPr>
        <w:sdtEndPr/>
        <w:sdtContent>
          <w:r w:rsidR="0042488E">
            <w:rPr>
              <w:rFonts w:cstheme="minorHAnsi"/>
            </w:rPr>
            <w:fldChar w:fldCharType="begin"/>
          </w:r>
          <w:r w:rsidR="0042488E">
            <w:rPr>
              <w:rFonts w:cstheme="minorHAnsi"/>
            </w:rPr>
            <w:instrText xml:space="preserve"> CITATION Don10 \l 2057 </w:instrText>
          </w:r>
          <w:r w:rsidR="0042488E">
            <w:rPr>
              <w:rFonts w:cstheme="minorHAnsi"/>
            </w:rPr>
            <w:fldChar w:fldCharType="separate"/>
          </w:r>
          <w:r w:rsidR="008A3A08">
            <w:rPr>
              <w:rFonts w:cstheme="minorHAnsi"/>
              <w:noProof/>
            </w:rPr>
            <w:t xml:space="preserve"> </w:t>
          </w:r>
          <w:r w:rsidR="008A3A08" w:rsidRPr="008A3A08">
            <w:rPr>
              <w:rFonts w:cstheme="minorHAnsi"/>
              <w:noProof/>
            </w:rPr>
            <w:t>(Summers, 2010)</w:t>
          </w:r>
          <w:r w:rsidR="0042488E">
            <w:rPr>
              <w:rFonts w:cstheme="minorHAnsi"/>
            </w:rPr>
            <w:fldChar w:fldCharType="end"/>
          </w:r>
        </w:sdtContent>
      </w:sdt>
      <w:r w:rsidR="0042488E">
        <w:rPr>
          <w:rFonts w:cstheme="minorHAnsi"/>
        </w:rPr>
        <w:t>.</w:t>
      </w:r>
      <w:r w:rsidR="00D9748B">
        <w:rPr>
          <w:rFonts w:cstheme="minorHAnsi"/>
        </w:rPr>
        <w:t xml:space="preserve"> </w:t>
      </w:r>
      <w:r w:rsidR="00B53362">
        <w:rPr>
          <w:rFonts w:cstheme="minorHAnsi"/>
        </w:rPr>
        <w:t>To reduce the effect of using suspect data then it is vital to use Measure</w:t>
      </w:r>
      <w:r w:rsidR="00143FCD">
        <w:rPr>
          <w:rFonts w:cstheme="minorHAnsi"/>
        </w:rPr>
        <w:t>ment</w:t>
      </w:r>
      <w:r w:rsidR="00B53362">
        <w:rPr>
          <w:rFonts w:cstheme="minorHAnsi"/>
        </w:rPr>
        <w:t xml:space="preserve"> System Analysis (MSA) during the Measure phase of the project. </w:t>
      </w:r>
      <w:sdt>
        <w:sdtPr>
          <w:rPr>
            <w:rFonts w:cstheme="minorHAnsi"/>
          </w:rPr>
          <w:id w:val="-73896365"/>
          <w:citation/>
        </w:sdtPr>
        <w:sdtEndPr/>
        <w:sdtContent>
          <w:r w:rsidR="00B53362">
            <w:rPr>
              <w:rFonts w:cstheme="minorHAnsi"/>
            </w:rPr>
            <w:fldChar w:fldCharType="begin"/>
          </w:r>
          <w:r w:rsidR="00B53362">
            <w:rPr>
              <w:rFonts w:cstheme="minorHAnsi"/>
            </w:rPr>
            <w:instrText xml:space="preserve"> CITATION Bro17 \l 2057 </w:instrText>
          </w:r>
          <w:r w:rsidR="00B53362">
            <w:rPr>
              <w:rFonts w:cstheme="minorHAnsi"/>
            </w:rPr>
            <w:fldChar w:fldCharType="separate"/>
          </w:r>
          <w:r w:rsidR="008A3A08" w:rsidRPr="008A3A08">
            <w:rPr>
              <w:rFonts w:cstheme="minorHAnsi"/>
              <w:noProof/>
            </w:rPr>
            <w:t>(Brook, 2017)</w:t>
          </w:r>
          <w:r w:rsidR="00B53362">
            <w:rPr>
              <w:rFonts w:cstheme="minorHAnsi"/>
            </w:rPr>
            <w:fldChar w:fldCharType="end"/>
          </w:r>
        </w:sdtContent>
      </w:sdt>
      <w:r w:rsidR="00B53362">
        <w:rPr>
          <w:rFonts w:cstheme="minorHAnsi"/>
        </w:rPr>
        <w:t>. MSA allows</w:t>
      </w:r>
      <w:r w:rsidR="00A43B30">
        <w:rPr>
          <w:rFonts w:cstheme="minorHAnsi"/>
        </w:rPr>
        <w:t xml:space="preserve"> to split failures into Precision and </w:t>
      </w:r>
      <w:r w:rsidR="008B6D25">
        <w:rPr>
          <w:rFonts w:cstheme="minorHAnsi"/>
        </w:rPr>
        <w:t>Accuracy</w:t>
      </w:r>
      <w:r w:rsidR="00A43B30">
        <w:rPr>
          <w:rFonts w:cstheme="minorHAnsi"/>
        </w:rPr>
        <w:t xml:space="preserve"> categories. </w:t>
      </w:r>
      <w:r w:rsidR="008B6D25">
        <w:rPr>
          <w:rFonts w:cstheme="minorHAnsi"/>
        </w:rPr>
        <w:t xml:space="preserve">Accuracy </w:t>
      </w:r>
      <w:r w:rsidR="00A43B30">
        <w:rPr>
          <w:rFonts w:cstheme="minorHAnsi"/>
        </w:rPr>
        <w:t>errors ar</w:t>
      </w:r>
      <w:r w:rsidR="008B6D25">
        <w:rPr>
          <w:rFonts w:cstheme="minorHAnsi"/>
        </w:rPr>
        <w:t>e</w:t>
      </w:r>
      <w:r w:rsidR="00A43B30">
        <w:rPr>
          <w:rFonts w:cstheme="minorHAnsi"/>
        </w:rPr>
        <w:t xml:space="preserve"> </w:t>
      </w:r>
      <w:r w:rsidR="00143FCD">
        <w:rPr>
          <w:rFonts w:cstheme="minorHAnsi"/>
        </w:rPr>
        <w:t xml:space="preserve">a </w:t>
      </w:r>
      <w:r w:rsidR="00A43B30">
        <w:rPr>
          <w:rFonts w:cstheme="minorHAnsi"/>
        </w:rPr>
        <w:t xml:space="preserve">shift in data </w:t>
      </w:r>
      <w:r w:rsidR="008B6D25">
        <w:rPr>
          <w:rFonts w:cstheme="minorHAnsi"/>
        </w:rPr>
        <w:t>that</w:t>
      </w:r>
      <w:r w:rsidR="00A43B30">
        <w:rPr>
          <w:rFonts w:cstheme="minorHAnsi"/>
        </w:rPr>
        <w:t xml:space="preserve"> </w:t>
      </w:r>
      <w:r w:rsidR="008B6D25">
        <w:rPr>
          <w:rFonts w:cstheme="minorHAnsi"/>
        </w:rPr>
        <w:t>produces offset results</w:t>
      </w:r>
      <w:r w:rsidR="001971CB">
        <w:rPr>
          <w:rFonts w:cstheme="minorHAnsi"/>
        </w:rPr>
        <w:t xml:space="preserve"> and</w:t>
      </w:r>
      <w:r w:rsidR="00A43B30">
        <w:rPr>
          <w:rFonts w:cstheme="minorHAnsi"/>
        </w:rPr>
        <w:t xml:space="preserve"> </w:t>
      </w:r>
      <w:r w:rsidR="001971CB">
        <w:rPr>
          <w:rFonts w:cstheme="minorHAnsi"/>
        </w:rPr>
        <w:t>p</w:t>
      </w:r>
      <w:r w:rsidR="003206F2">
        <w:rPr>
          <w:rFonts w:cstheme="minorHAnsi"/>
        </w:rPr>
        <w:t xml:space="preserve">recision errors </w:t>
      </w:r>
      <w:r w:rsidR="009426CA">
        <w:rPr>
          <w:rFonts w:cstheme="minorHAnsi"/>
        </w:rPr>
        <w:t>are</w:t>
      </w:r>
      <w:r w:rsidR="008B6D25">
        <w:rPr>
          <w:rFonts w:cstheme="minorHAnsi"/>
        </w:rPr>
        <w:t xml:space="preserve"> </w:t>
      </w:r>
      <w:r w:rsidR="003206F2">
        <w:rPr>
          <w:rFonts w:cstheme="minorHAnsi"/>
        </w:rPr>
        <w:t xml:space="preserve">random points of variation that do not </w:t>
      </w:r>
      <w:r w:rsidR="008B6D25">
        <w:rPr>
          <w:rFonts w:cstheme="minorHAnsi"/>
        </w:rPr>
        <w:t>coincide</w:t>
      </w:r>
      <w:r w:rsidR="003206F2">
        <w:rPr>
          <w:rFonts w:cstheme="minorHAnsi"/>
        </w:rPr>
        <w:t xml:space="preserve"> with</w:t>
      </w:r>
      <w:r w:rsidR="00DF7E56">
        <w:rPr>
          <w:rFonts w:cstheme="minorHAnsi"/>
        </w:rPr>
        <w:t xml:space="preserve"> the</w:t>
      </w:r>
      <w:r w:rsidR="003206F2">
        <w:rPr>
          <w:rFonts w:cstheme="minorHAnsi"/>
        </w:rPr>
        <w:t xml:space="preserve"> </w:t>
      </w:r>
      <w:r w:rsidR="00DF7E56">
        <w:rPr>
          <w:rFonts w:cstheme="minorHAnsi"/>
        </w:rPr>
        <w:t>true variation</w:t>
      </w:r>
      <w:r w:rsidR="003206F2">
        <w:rPr>
          <w:rFonts w:cstheme="minorHAnsi"/>
        </w:rPr>
        <w:t xml:space="preserve">. </w:t>
      </w:r>
      <w:r w:rsidR="005655BD">
        <w:rPr>
          <w:rFonts w:cstheme="minorHAnsi"/>
        </w:rPr>
        <w:t>After all data is proved to</w:t>
      </w:r>
      <w:r w:rsidR="00C53204">
        <w:rPr>
          <w:rFonts w:cstheme="minorHAnsi"/>
        </w:rPr>
        <w:t xml:space="preserve"> be</w:t>
      </w:r>
      <w:r w:rsidR="005655BD">
        <w:rPr>
          <w:rFonts w:cstheme="minorHAnsi"/>
        </w:rPr>
        <w:t xml:space="preserve"> reliable and accurate then it is possible to calculate the current</w:t>
      </w:r>
      <w:r w:rsidR="00C53204">
        <w:rPr>
          <w:rFonts w:cstheme="minorHAnsi"/>
        </w:rPr>
        <w:t xml:space="preserve"> and potential</w:t>
      </w:r>
      <w:r w:rsidR="005655BD">
        <w:rPr>
          <w:rFonts w:cstheme="minorHAnsi"/>
        </w:rPr>
        <w:t xml:space="preserve"> process capability</w:t>
      </w:r>
      <w:r w:rsidR="008C4F85">
        <w:rPr>
          <w:rFonts w:cstheme="minorHAnsi"/>
        </w:rPr>
        <w:t>.</w:t>
      </w:r>
      <w:r w:rsidR="00C53204">
        <w:rPr>
          <w:rFonts w:cstheme="minorHAnsi"/>
        </w:rPr>
        <w:t xml:space="preserve"> </w:t>
      </w:r>
      <w:r w:rsidR="00FC4B20">
        <w:rPr>
          <w:rFonts w:cstheme="minorHAnsi"/>
        </w:rPr>
        <w:t xml:space="preserve">With these tools </w:t>
      </w:r>
      <w:r w:rsidR="008C4F85">
        <w:rPr>
          <w:rFonts w:cstheme="minorHAnsi"/>
        </w:rPr>
        <w:t xml:space="preserve">in </w:t>
      </w:r>
      <w:r w:rsidR="00EB187D">
        <w:rPr>
          <w:rFonts w:cstheme="minorHAnsi"/>
        </w:rPr>
        <w:t>place,</w:t>
      </w:r>
      <w:r w:rsidR="008C4F85">
        <w:rPr>
          <w:rFonts w:cstheme="minorHAnsi"/>
        </w:rPr>
        <w:t xml:space="preserve"> it</w:t>
      </w:r>
      <w:r w:rsidR="001971CB">
        <w:rPr>
          <w:rFonts w:cstheme="minorHAnsi"/>
        </w:rPr>
        <w:t xml:space="preserve"> </w:t>
      </w:r>
      <w:r w:rsidR="00FC4B20">
        <w:rPr>
          <w:rFonts w:cstheme="minorHAnsi"/>
        </w:rPr>
        <w:t>helps to</w:t>
      </w:r>
      <w:r w:rsidR="008C4F85">
        <w:rPr>
          <w:rFonts w:cstheme="minorHAnsi"/>
        </w:rPr>
        <w:t>wards the next step of</w:t>
      </w:r>
      <w:r w:rsidR="00FC4B20">
        <w:rPr>
          <w:rFonts w:cstheme="minorHAnsi"/>
        </w:rPr>
        <w:t xml:space="preserve"> analys</w:t>
      </w:r>
      <w:r w:rsidR="008C4F85">
        <w:rPr>
          <w:rFonts w:cstheme="minorHAnsi"/>
        </w:rPr>
        <w:t>ing</w:t>
      </w:r>
      <w:r w:rsidR="00FC4B20">
        <w:rPr>
          <w:rFonts w:cstheme="minorHAnsi"/>
        </w:rPr>
        <w:t xml:space="preserve"> information and identify</w:t>
      </w:r>
      <w:r w:rsidR="008C4F85">
        <w:rPr>
          <w:rFonts w:cstheme="minorHAnsi"/>
        </w:rPr>
        <w:t>ing</w:t>
      </w:r>
      <w:r w:rsidR="00FC4B20">
        <w:rPr>
          <w:rFonts w:cstheme="minorHAnsi"/>
        </w:rPr>
        <w:t xml:space="preserve"> the root cause.</w:t>
      </w:r>
      <w:r w:rsidR="008C4F85">
        <w:rPr>
          <w:rFonts w:cstheme="minorHAnsi"/>
        </w:rPr>
        <w:t xml:space="preserve"> </w:t>
      </w:r>
    </w:p>
    <w:p w14:paraId="18C9D0F5" w14:textId="185AB99B" w:rsidR="007A1262" w:rsidRDefault="001971CB" w:rsidP="00ED410E">
      <w:pPr>
        <w:spacing w:line="360" w:lineRule="auto"/>
        <w:jc w:val="center"/>
        <w:rPr>
          <w:rFonts w:cstheme="minorHAnsi"/>
          <w:i/>
          <w:iCs/>
        </w:rPr>
      </w:pPr>
      <w:r>
        <w:rPr>
          <w:noProof/>
        </w:rPr>
        <w:drawing>
          <wp:anchor distT="0" distB="0" distL="114300" distR="114300" simplePos="0" relativeHeight="251660800" behindDoc="0" locked="0" layoutInCell="1" allowOverlap="1" wp14:anchorId="565F0165" wp14:editId="30BCED4C">
            <wp:simplePos x="0" y="0"/>
            <wp:positionH relativeFrom="margin">
              <wp:posOffset>271780</wp:posOffset>
            </wp:positionH>
            <wp:positionV relativeFrom="paragraph">
              <wp:posOffset>358140</wp:posOffset>
            </wp:positionV>
            <wp:extent cx="5197475" cy="3674745"/>
            <wp:effectExtent l="0" t="0" r="3175" b="1905"/>
            <wp:wrapThrough wrapText="bothSides">
              <wp:wrapPolygon edited="0">
                <wp:start x="0" y="0"/>
                <wp:lineTo x="0" y="21499"/>
                <wp:lineTo x="21534" y="21499"/>
                <wp:lineTo x="21534" y="0"/>
                <wp:lineTo x="0" y="0"/>
              </wp:wrapPolygon>
            </wp:wrapThrough>
            <wp:docPr id="4" name="Picture 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0422" t="14564" r="15742" b="5195"/>
                    <a:stretch/>
                  </pic:blipFill>
                  <pic:spPr bwMode="auto">
                    <a:xfrm>
                      <a:off x="0" y="0"/>
                      <a:ext cx="5197475" cy="36747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E05577" w14:textId="7B2000D2" w:rsidR="007A1262" w:rsidRDefault="00ED410E" w:rsidP="007A1262">
      <w:pPr>
        <w:spacing w:line="360" w:lineRule="auto"/>
        <w:jc w:val="center"/>
        <w:rPr>
          <w:rFonts w:cstheme="minorHAnsi"/>
          <w:i/>
          <w:iCs/>
        </w:rPr>
      </w:pPr>
      <w:r>
        <w:rPr>
          <w:rFonts w:cstheme="minorHAnsi"/>
          <w:i/>
          <w:iCs/>
        </w:rPr>
        <w:t xml:space="preserve">Fig.2 – Recorded data of </w:t>
      </w:r>
      <w:proofErr w:type="spellStart"/>
      <w:r>
        <w:rPr>
          <w:rFonts w:cstheme="minorHAnsi"/>
          <w:i/>
          <w:iCs/>
        </w:rPr>
        <w:t>half moon</w:t>
      </w:r>
      <w:proofErr w:type="spellEnd"/>
      <w:r>
        <w:rPr>
          <w:rFonts w:cstheme="minorHAnsi"/>
          <w:i/>
          <w:iCs/>
        </w:rPr>
        <w:t xml:space="preserve"> defect comparing % by different coiler.</w:t>
      </w:r>
    </w:p>
    <w:p w14:paraId="15CC7293" w14:textId="6A71952A" w:rsidR="007A1262" w:rsidRDefault="007A1262" w:rsidP="007A1262">
      <w:pPr>
        <w:spacing w:line="360" w:lineRule="auto"/>
        <w:jc w:val="center"/>
        <w:rPr>
          <w:rFonts w:cstheme="minorHAnsi"/>
          <w:i/>
          <w:iCs/>
        </w:rPr>
      </w:pPr>
    </w:p>
    <w:p w14:paraId="22745649" w14:textId="77777777" w:rsidR="001971CB" w:rsidRPr="007A1262" w:rsidRDefault="001971CB" w:rsidP="007A1262">
      <w:pPr>
        <w:spacing w:line="360" w:lineRule="auto"/>
        <w:jc w:val="center"/>
        <w:rPr>
          <w:rFonts w:cstheme="minorHAnsi"/>
          <w:i/>
          <w:iCs/>
        </w:rPr>
      </w:pPr>
    </w:p>
    <w:p w14:paraId="16FE95B0" w14:textId="78CC2408" w:rsidR="00143FCD" w:rsidRPr="00206C0E" w:rsidRDefault="00143FCD" w:rsidP="00817A4F">
      <w:pPr>
        <w:pStyle w:val="Heading2"/>
        <w:rPr>
          <w:u w:val="none"/>
        </w:rPr>
      </w:pPr>
      <w:bookmarkStart w:id="4" w:name="_Toc94876176"/>
      <w:r w:rsidRPr="00206C0E">
        <w:rPr>
          <w:u w:val="none"/>
        </w:rPr>
        <w:lastRenderedPageBreak/>
        <w:t>Analyse</w:t>
      </w:r>
      <w:bookmarkEnd w:id="4"/>
    </w:p>
    <w:p w14:paraId="43223AFB" w14:textId="22066C4E" w:rsidR="00817A4F" w:rsidRPr="00817A4F" w:rsidRDefault="00817A4F" w:rsidP="00817A4F"/>
    <w:p w14:paraId="1CA4B19C" w14:textId="480DABF2" w:rsidR="007552D7" w:rsidRDefault="007552D7" w:rsidP="00AD30A5">
      <w:pPr>
        <w:spacing w:line="360" w:lineRule="auto"/>
        <w:rPr>
          <w:rFonts w:cstheme="minorHAnsi"/>
        </w:rPr>
      </w:pPr>
      <w:r>
        <w:rPr>
          <w:rFonts w:cstheme="minorHAnsi"/>
        </w:rPr>
        <w:t>The analyse phase is used to validate and then remove the root cause</w:t>
      </w:r>
      <w:r w:rsidR="00654C04">
        <w:rPr>
          <w:rFonts w:cstheme="minorHAnsi"/>
        </w:rPr>
        <w:t xml:space="preserve"> </w:t>
      </w:r>
      <w:r>
        <w:rPr>
          <w:rFonts w:cstheme="minorHAnsi"/>
        </w:rPr>
        <w:t>of the problem instead of treating the symptoms and the issue re-occurring.</w:t>
      </w:r>
      <w:r w:rsidR="00654C04">
        <w:rPr>
          <w:rFonts w:cstheme="minorHAnsi"/>
        </w:rPr>
        <w:t xml:space="preserve"> Brainstorming is a technique used to identify root causes. The sessions are kept short and ideas are precise to the given task, the results </w:t>
      </w:r>
      <w:r w:rsidR="00193030">
        <w:rPr>
          <w:rFonts w:cstheme="minorHAnsi"/>
        </w:rPr>
        <w:t xml:space="preserve">are </w:t>
      </w:r>
      <w:r w:rsidR="00654C04">
        <w:rPr>
          <w:rFonts w:cstheme="minorHAnsi"/>
        </w:rPr>
        <w:t xml:space="preserve">then </w:t>
      </w:r>
      <w:r w:rsidR="00EC72FB">
        <w:rPr>
          <w:rFonts w:cstheme="minorHAnsi"/>
        </w:rPr>
        <w:t xml:space="preserve">ranked to certain categories such as importance, cost and time. Also, the 5 whys are another cause finding technique, stating the problem then asking the question ‘why?’ can lead a project team on a journey to potential root causes. </w:t>
      </w:r>
      <w:r w:rsidR="003340E3">
        <w:rPr>
          <w:rFonts w:cstheme="minorHAnsi"/>
        </w:rPr>
        <w:t xml:space="preserve">Other potential root cause analysis </w:t>
      </w:r>
      <w:r w:rsidR="00366C10">
        <w:rPr>
          <w:rFonts w:cstheme="minorHAnsi"/>
        </w:rPr>
        <w:t>includes</w:t>
      </w:r>
      <w:r w:rsidR="003340E3">
        <w:rPr>
          <w:rFonts w:cstheme="minorHAnsi"/>
        </w:rPr>
        <w:t xml:space="preserve"> cause and effect diagrams (Fishbone)</w:t>
      </w:r>
      <w:r w:rsidR="00731A38">
        <w:rPr>
          <w:rFonts w:cstheme="minorHAnsi"/>
        </w:rPr>
        <w:t xml:space="preserve"> and</w:t>
      </w:r>
      <w:r w:rsidR="003340E3">
        <w:rPr>
          <w:rFonts w:cstheme="minorHAnsi"/>
        </w:rPr>
        <w:t xml:space="preserve"> Failure Mode and Effect Analysis (FMEA)</w:t>
      </w:r>
      <w:r w:rsidR="00731A38">
        <w:rPr>
          <w:rFonts w:cstheme="minorHAnsi"/>
        </w:rPr>
        <w:t xml:space="preserve">. All the techniques above are known as the Process Door </w:t>
      </w:r>
      <w:r w:rsidR="0051411D">
        <w:rPr>
          <w:rFonts w:cstheme="minorHAnsi"/>
        </w:rPr>
        <w:t>route</w:t>
      </w:r>
      <w:r w:rsidR="00731A38">
        <w:rPr>
          <w:rFonts w:cstheme="minorHAnsi"/>
        </w:rPr>
        <w:t>, the objective is to gain</w:t>
      </w:r>
      <w:r w:rsidR="00193030">
        <w:rPr>
          <w:rFonts w:cstheme="minorHAnsi"/>
        </w:rPr>
        <w:t xml:space="preserve"> an</w:t>
      </w:r>
      <w:r w:rsidR="00731A38">
        <w:rPr>
          <w:rFonts w:cstheme="minorHAnsi"/>
        </w:rPr>
        <w:t xml:space="preserve"> in-depth knowledge of the process</w:t>
      </w:r>
      <w:r w:rsidR="00193030">
        <w:rPr>
          <w:rFonts w:cstheme="minorHAnsi"/>
        </w:rPr>
        <w:t xml:space="preserve"> and</w:t>
      </w:r>
      <w:r w:rsidR="00731A38">
        <w:rPr>
          <w:rFonts w:cstheme="minorHAnsi"/>
        </w:rPr>
        <w:t xml:space="preserve"> involves the employees who understand</w:t>
      </w:r>
      <w:r w:rsidR="00193030">
        <w:rPr>
          <w:rFonts w:cstheme="minorHAnsi"/>
        </w:rPr>
        <w:t xml:space="preserve"> it</w:t>
      </w:r>
      <w:r w:rsidR="00731A38">
        <w:rPr>
          <w:rFonts w:cstheme="minorHAnsi"/>
        </w:rPr>
        <w:t xml:space="preserve"> better than most</w:t>
      </w:r>
      <w:r w:rsidR="00193030">
        <w:rPr>
          <w:rFonts w:cstheme="minorHAnsi"/>
        </w:rPr>
        <w:t xml:space="preserve">. By doing this, the team get clues directly from the process </w:t>
      </w:r>
      <w:sdt>
        <w:sdtPr>
          <w:rPr>
            <w:rFonts w:cstheme="minorHAnsi"/>
          </w:rPr>
          <w:id w:val="1065141192"/>
          <w:citation/>
        </w:sdtPr>
        <w:sdtEndPr/>
        <w:sdtContent>
          <w:r w:rsidR="00193030">
            <w:rPr>
              <w:rFonts w:cstheme="minorHAnsi"/>
            </w:rPr>
            <w:fldChar w:fldCharType="begin"/>
          </w:r>
          <w:r w:rsidR="00193030">
            <w:rPr>
              <w:rFonts w:cstheme="minorHAnsi"/>
            </w:rPr>
            <w:instrText xml:space="preserve"> CITATION Bro17 \l 2057 </w:instrText>
          </w:r>
          <w:r w:rsidR="00193030">
            <w:rPr>
              <w:rFonts w:cstheme="minorHAnsi"/>
            </w:rPr>
            <w:fldChar w:fldCharType="separate"/>
          </w:r>
          <w:r w:rsidR="008A3A08" w:rsidRPr="008A3A08">
            <w:rPr>
              <w:rFonts w:cstheme="minorHAnsi"/>
              <w:noProof/>
            </w:rPr>
            <w:t>(Brook, 2017)</w:t>
          </w:r>
          <w:r w:rsidR="00193030">
            <w:rPr>
              <w:rFonts w:cstheme="minorHAnsi"/>
            </w:rPr>
            <w:fldChar w:fldCharType="end"/>
          </w:r>
        </w:sdtContent>
      </w:sdt>
      <w:r w:rsidR="00193030">
        <w:rPr>
          <w:rFonts w:cstheme="minorHAnsi"/>
        </w:rPr>
        <w:t xml:space="preserve">. The Data Door </w:t>
      </w:r>
      <w:r w:rsidR="0051411D">
        <w:rPr>
          <w:rFonts w:cstheme="minorHAnsi"/>
        </w:rPr>
        <w:t>route</w:t>
      </w:r>
      <w:r w:rsidR="00193030">
        <w:rPr>
          <w:rFonts w:cstheme="minorHAnsi"/>
        </w:rPr>
        <w:t xml:space="preserve"> is used to find </w:t>
      </w:r>
      <w:r w:rsidR="00E112BF">
        <w:rPr>
          <w:rFonts w:cstheme="minorHAnsi"/>
        </w:rPr>
        <w:t>root causes</w:t>
      </w:r>
      <w:r w:rsidR="00366C10">
        <w:rPr>
          <w:rFonts w:cstheme="minorHAnsi"/>
        </w:rPr>
        <w:t xml:space="preserve"> from the data that was </w:t>
      </w:r>
      <w:r w:rsidR="002E240A">
        <w:rPr>
          <w:rFonts w:cstheme="minorHAnsi"/>
        </w:rPr>
        <w:t>collected</w:t>
      </w:r>
      <w:r w:rsidR="00366C10">
        <w:rPr>
          <w:rFonts w:cstheme="minorHAnsi"/>
        </w:rPr>
        <w:t xml:space="preserve"> in the measure phase of the project using </w:t>
      </w:r>
      <w:r w:rsidR="004B7DD8">
        <w:rPr>
          <w:rFonts w:cstheme="minorHAnsi"/>
        </w:rPr>
        <w:t>the basic quality tools</w:t>
      </w:r>
      <w:r w:rsidR="00366C10">
        <w:rPr>
          <w:rFonts w:cstheme="minorHAnsi"/>
        </w:rPr>
        <w:t>.</w:t>
      </w:r>
      <w:r w:rsidR="00D929D2">
        <w:rPr>
          <w:rFonts w:cstheme="minorHAnsi"/>
        </w:rPr>
        <w:t xml:space="preserve"> </w:t>
      </w:r>
      <w:r w:rsidR="00681C00">
        <w:rPr>
          <w:rFonts w:cstheme="minorHAnsi"/>
        </w:rPr>
        <w:t xml:space="preserve">The </w:t>
      </w:r>
      <w:r w:rsidR="004D6DB6">
        <w:rPr>
          <w:rFonts w:cstheme="minorHAnsi"/>
        </w:rPr>
        <w:t>H</w:t>
      </w:r>
      <w:r w:rsidR="00681C00">
        <w:rPr>
          <w:rFonts w:cstheme="minorHAnsi"/>
        </w:rPr>
        <w:t>ypotheses test is measured by probability, so by repeating the experiment</w:t>
      </w:r>
      <w:r w:rsidR="00C04B6C">
        <w:rPr>
          <w:rFonts w:cstheme="minorHAnsi"/>
        </w:rPr>
        <w:t xml:space="preserve"> multiple times</w:t>
      </w:r>
      <w:r w:rsidR="00681C00">
        <w:rPr>
          <w:rFonts w:cstheme="minorHAnsi"/>
        </w:rPr>
        <w:t xml:space="preserve"> the data should </w:t>
      </w:r>
      <w:r w:rsidR="00C04B6C">
        <w:rPr>
          <w:rFonts w:cstheme="minorHAnsi"/>
        </w:rPr>
        <w:t xml:space="preserve">shadow the previous experiments. </w:t>
      </w:r>
      <w:r w:rsidR="003965FC">
        <w:rPr>
          <w:rFonts w:cstheme="minorHAnsi"/>
        </w:rPr>
        <w:t xml:space="preserve">Meaning that there is a high </w:t>
      </w:r>
      <w:r w:rsidR="004D6DB6">
        <w:rPr>
          <w:rFonts w:cstheme="minorHAnsi"/>
        </w:rPr>
        <w:t>probability</w:t>
      </w:r>
      <w:r w:rsidR="003965FC">
        <w:rPr>
          <w:rFonts w:cstheme="minorHAnsi"/>
        </w:rPr>
        <w:t xml:space="preserve"> that this area</w:t>
      </w:r>
      <w:r w:rsidR="00BB2E1D">
        <w:rPr>
          <w:rFonts w:cstheme="minorHAnsi"/>
        </w:rPr>
        <w:t xml:space="preserve"> is</w:t>
      </w:r>
      <w:r w:rsidR="003965FC">
        <w:rPr>
          <w:rFonts w:cstheme="minorHAnsi"/>
        </w:rPr>
        <w:t xml:space="preserve"> causing the key output variables. </w:t>
      </w:r>
      <w:r w:rsidR="00C04B6C">
        <w:rPr>
          <w:rFonts w:cstheme="minorHAnsi"/>
        </w:rPr>
        <w:t>This newfound knowledge help</w:t>
      </w:r>
      <w:r w:rsidR="00BB2E1D">
        <w:rPr>
          <w:rFonts w:cstheme="minorHAnsi"/>
        </w:rPr>
        <w:t>s</w:t>
      </w:r>
      <w:r w:rsidR="00C04B6C">
        <w:rPr>
          <w:rFonts w:cstheme="minorHAnsi"/>
        </w:rPr>
        <w:t xml:space="preserve"> with further data recording </w:t>
      </w:r>
      <w:r w:rsidR="003965FC">
        <w:rPr>
          <w:rFonts w:cstheme="minorHAnsi"/>
        </w:rPr>
        <w:t xml:space="preserve">experiments, </w:t>
      </w:r>
      <w:r w:rsidR="00C04B6C">
        <w:rPr>
          <w:rFonts w:cstheme="minorHAnsi"/>
        </w:rPr>
        <w:t xml:space="preserve">resulting in </w:t>
      </w:r>
      <w:r w:rsidR="00BB2E1D">
        <w:rPr>
          <w:rFonts w:cstheme="minorHAnsi"/>
        </w:rPr>
        <w:t xml:space="preserve">potentially </w:t>
      </w:r>
      <w:r w:rsidR="00C04B6C">
        <w:rPr>
          <w:rFonts w:cstheme="minorHAnsi"/>
        </w:rPr>
        <w:t>finding the root cause.</w:t>
      </w:r>
    </w:p>
    <w:p w14:paraId="6CB34DA8" w14:textId="133D8B0C" w:rsidR="007D7786" w:rsidRPr="00206C0E" w:rsidRDefault="007D7786" w:rsidP="00817A4F">
      <w:pPr>
        <w:pStyle w:val="Heading2"/>
        <w:rPr>
          <w:u w:val="none"/>
        </w:rPr>
      </w:pPr>
      <w:bookmarkStart w:id="5" w:name="_Toc94876177"/>
      <w:r w:rsidRPr="00206C0E">
        <w:rPr>
          <w:u w:val="none"/>
        </w:rPr>
        <w:t>Improve</w:t>
      </w:r>
      <w:bookmarkEnd w:id="5"/>
    </w:p>
    <w:p w14:paraId="3B0C195C" w14:textId="77777777" w:rsidR="00817A4F" w:rsidRPr="00817A4F" w:rsidRDefault="00817A4F" w:rsidP="00817A4F"/>
    <w:p w14:paraId="316E7175" w14:textId="7FA274F4" w:rsidR="00BE3D8C" w:rsidRDefault="004B6526" w:rsidP="00AD30A5">
      <w:pPr>
        <w:spacing w:line="360" w:lineRule="auto"/>
        <w:rPr>
          <w:rFonts w:cstheme="minorHAnsi"/>
        </w:rPr>
      </w:pPr>
      <w:r>
        <w:rPr>
          <w:rFonts w:cstheme="minorHAnsi"/>
        </w:rPr>
        <w:t xml:space="preserve">The first part of the improve phase is the ability to generate multiple solutions to improve KPI’s. As mentioned in the Analyse phase, brainstorming is a technique that can be used to generate new ideas. </w:t>
      </w:r>
      <w:r w:rsidR="00FB7AD7">
        <w:rPr>
          <w:rFonts w:cstheme="minorHAnsi"/>
        </w:rPr>
        <w:t xml:space="preserve">Advanced solutions contain error proofing, </w:t>
      </w:r>
      <w:r w:rsidR="00023E05">
        <w:rPr>
          <w:rFonts w:cstheme="minorHAnsi"/>
        </w:rPr>
        <w:t>if the root cause is removed then this can prevent or reduce the probability of failure. For example, different shaped fuel caps and nozzles are designed to stop filling</w:t>
      </w:r>
      <w:r w:rsidR="008C1F2D">
        <w:rPr>
          <w:rFonts w:cstheme="minorHAnsi"/>
        </w:rPr>
        <w:t xml:space="preserve"> a</w:t>
      </w:r>
      <w:r w:rsidR="00023E05">
        <w:rPr>
          <w:rFonts w:cstheme="minorHAnsi"/>
        </w:rPr>
        <w:t xml:space="preserve"> </w:t>
      </w:r>
      <w:r w:rsidR="003577E1">
        <w:rPr>
          <w:rFonts w:cstheme="minorHAnsi"/>
        </w:rPr>
        <w:t>vehicle</w:t>
      </w:r>
      <w:r w:rsidR="00023E05">
        <w:rPr>
          <w:rFonts w:cstheme="minorHAnsi"/>
        </w:rPr>
        <w:t xml:space="preserve"> up with</w:t>
      </w:r>
      <w:r w:rsidR="008C1F2D">
        <w:rPr>
          <w:rFonts w:cstheme="minorHAnsi"/>
        </w:rPr>
        <w:t xml:space="preserve"> the</w:t>
      </w:r>
      <w:r w:rsidR="00023E05">
        <w:rPr>
          <w:rFonts w:cstheme="minorHAnsi"/>
        </w:rPr>
        <w:t xml:space="preserve"> wrong fuel</w:t>
      </w:r>
      <w:sdt>
        <w:sdtPr>
          <w:rPr>
            <w:rFonts w:cstheme="minorHAnsi"/>
          </w:rPr>
          <w:id w:val="-1160464703"/>
          <w:citation/>
        </w:sdtPr>
        <w:sdtEndPr/>
        <w:sdtContent>
          <w:r w:rsidR="00A7772D">
            <w:rPr>
              <w:rFonts w:cstheme="minorHAnsi"/>
            </w:rPr>
            <w:fldChar w:fldCharType="begin"/>
          </w:r>
          <w:r w:rsidR="00A7772D">
            <w:rPr>
              <w:rFonts w:cstheme="minorHAnsi"/>
            </w:rPr>
            <w:instrText xml:space="preserve"> CITATION Bro17 \l 2057 </w:instrText>
          </w:r>
          <w:r w:rsidR="00A7772D">
            <w:rPr>
              <w:rFonts w:cstheme="minorHAnsi"/>
            </w:rPr>
            <w:fldChar w:fldCharType="separate"/>
          </w:r>
          <w:r w:rsidR="008A3A08">
            <w:rPr>
              <w:rFonts w:cstheme="minorHAnsi"/>
              <w:noProof/>
            </w:rPr>
            <w:t xml:space="preserve"> </w:t>
          </w:r>
          <w:r w:rsidR="008A3A08" w:rsidRPr="008A3A08">
            <w:rPr>
              <w:rFonts w:cstheme="minorHAnsi"/>
              <w:noProof/>
            </w:rPr>
            <w:t>(Brook, 2017)</w:t>
          </w:r>
          <w:r w:rsidR="00A7772D">
            <w:rPr>
              <w:rFonts w:cstheme="minorHAnsi"/>
            </w:rPr>
            <w:fldChar w:fldCharType="end"/>
          </w:r>
        </w:sdtContent>
      </w:sdt>
      <w:r w:rsidR="00C226E2">
        <w:rPr>
          <w:rFonts w:cstheme="minorHAnsi"/>
        </w:rPr>
        <w:t>.</w:t>
      </w:r>
      <w:r w:rsidR="00023E05">
        <w:rPr>
          <w:rFonts w:cstheme="minorHAnsi"/>
        </w:rPr>
        <w:t xml:space="preserve"> </w:t>
      </w:r>
      <w:r w:rsidR="0098078E">
        <w:rPr>
          <w:rFonts w:cstheme="minorHAnsi"/>
        </w:rPr>
        <w:t>When trying to select the best solution to implement, cost benefit analysis is considered to compare improvement ideas. I</w:t>
      </w:r>
      <w:r w:rsidR="00CC7A51">
        <w:rPr>
          <w:rFonts w:cstheme="minorHAnsi"/>
        </w:rPr>
        <w:t xml:space="preserve">deally the perfect outcome </w:t>
      </w:r>
      <w:r w:rsidR="00C226E2">
        <w:rPr>
          <w:rFonts w:cstheme="minorHAnsi"/>
        </w:rPr>
        <w:t>is</w:t>
      </w:r>
      <w:r w:rsidR="00CC7A51">
        <w:rPr>
          <w:rFonts w:cstheme="minorHAnsi"/>
        </w:rPr>
        <w:t xml:space="preserve"> to have a low cost solution with a</w:t>
      </w:r>
      <w:r w:rsidR="00394212">
        <w:rPr>
          <w:rFonts w:cstheme="minorHAnsi"/>
        </w:rPr>
        <w:t xml:space="preserve"> reduction in variation, resulting in</w:t>
      </w:r>
      <w:r w:rsidR="00CC7A51">
        <w:rPr>
          <w:rFonts w:cstheme="minorHAnsi"/>
        </w:rPr>
        <w:t xml:space="preserve"> </w:t>
      </w:r>
      <w:r w:rsidR="00394212">
        <w:rPr>
          <w:rFonts w:cstheme="minorHAnsi"/>
        </w:rPr>
        <w:t>an increase in</w:t>
      </w:r>
      <w:r w:rsidR="00CC7A51">
        <w:rPr>
          <w:rFonts w:cstheme="minorHAnsi"/>
        </w:rPr>
        <w:t xml:space="preserve"> profit for the company.</w:t>
      </w:r>
      <w:r w:rsidR="00F476BA">
        <w:rPr>
          <w:rFonts w:cstheme="minorHAnsi"/>
        </w:rPr>
        <w:t xml:space="preserve"> Before implementing the best </w:t>
      </w:r>
      <w:r w:rsidR="00033D1A">
        <w:rPr>
          <w:rFonts w:cstheme="minorHAnsi"/>
        </w:rPr>
        <w:t>solutions,</w:t>
      </w:r>
      <w:r w:rsidR="00F476BA">
        <w:rPr>
          <w:rFonts w:cstheme="minorHAnsi"/>
        </w:rPr>
        <w:t xml:space="preserve"> it is important to update the FMEA table to understand if the solution will reduce the risk of failure. </w:t>
      </w:r>
      <w:r w:rsidR="00033D1A">
        <w:rPr>
          <w:rFonts w:cstheme="minorHAnsi"/>
        </w:rPr>
        <w:t xml:space="preserve">The selected solutions are then put through pilot studies, which are trials that </w:t>
      </w:r>
      <w:r w:rsidR="003577E1">
        <w:rPr>
          <w:rFonts w:cstheme="minorHAnsi"/>
        </w:rPr>
        <w:t>return</w:t>
      </w:r>
      <w:r w:rsidR="00033D1A">
        <w:rPr>
          <w:rFonts w:cstheme="minorHAnsi"/>
        </w:rPr>
        <w:t xml:space="preserve"> </w:t>
      </w:r>
      <w:r w:rsidR="00FF7083">
        <w:rPr>
          <w:rFonts w:cstheme="minorHAnsi"/>
        </w:rPr>
        <w:t xml:space="preserve">detailed data feedback before full implementation. It gives official results on the usefulness of the </w:t>
      </w:r>
      <w:r w:rsidR="00FB5421">
        <w:rPr>
          <w:rFonts w:cstheme="minorHAnsi"/>
        </w:rPr>
        <w:t>solution;</w:t>
      </w:r>
      <w:r w:rsidR="00FF7083">
        <w:rPr>
          <w:rFonts w:cstheme="minorHAnsi"/>
        </w:rPr>
        <w:t xml:space="preserve"> the results </w:t>
      </w:r>
      <w:r w:rsidR="00FB5421">
        <w:rPr>
          <w:rFonts w:cstheme="minorHAnsi"/>
        </w:rPr>
        <w:t>are then</w:t>
      </w:r>
      <w:r w:rsidR="00FF7083">
        <w:rPr>
          <w:rFonts w:cstheme="minorHAnsi"/>
        </w:rPr>
        <w:t xml:space="preserve"> related back </w:t>
      </w:r>
      <w:r w:rsidR="00FB5421">
        <w:rPr>
          <w:rFonts w:cstheme="minorHAnsi"/>
        </w:rPr>
        <w:t>against predicted results to understand if the solution will be effective.</w:t>
      </w:r>
    </w:p>
    <w:p w14:paraId="166DAB41" w14:textId="71C0D3C1" w:rsidR="00B20BE7" w:rsidRDefault="00B20BE7" w:rsidP="00AD30A5">
      <w:pPr>
        <w:spacing w:line="360" w:lineRule="auto"/>
        <w:rPr>
          <w:rFonts w:cstheme="minorHAnsi"/>
        </w:rPr>
      </w:pPr>
    </w:p>
    <w:p w14:paraId="0D887C17" w14:textId="77777777" w:rsidR="00B20BE7" w:rsidRDefault="00B20BE7" w:rsidP="00AD30A5">
      <w:pPr>
        <w:spacing w:line="360" w:lineRule="auto"/>
        <w:rPr>
          <w:rFonts w:cstheme="minorHAnsi"/>
        </w:rPr>
      </w:pPr>
    </w:p>
    <w:p w14:paraId="7DF29FEE" w14:textId="7F788E13" w:rsidR="00FB5421" w:rsidRPr="00206C0E" w:rsidRDefault="00FB5421" w:rsidP="00817A4F">
      <w:pPr>
        <w:pStyle w:val="Heading2"/>
        <w:rPr>
          <w:u w:val="none"/>
        </w:rPr>
      </w:pPr>
      <w:bookmarkStart w:id="6" w:name="_Toc94876178"/>
      <w:r w:rsidRPr="00206C0E">
        <w:rPr>
          <w:u w:val="none"/>
        </w:rPr>
        <w:lastRenderedPageBreak/>
        <w:t>Control</w:t>
      </w:r>
      <w:bookmarkEnd w:id="6"/>
    </w:p>
    <w:p w14:paraId="4EEF61B1" w14:textId="77777777" w:rsidR="00817A4F" w:rsidRPr="00817A4F" w:rsidRDefault="00817A4F" w:rsidP="00817A4F"/>
    <w:p w14:paraId="5CC434C3" w14:textId="27CF1189" w:rsidR="00037BA4" w:rsidRDefault="00BE3D8C" w:rsidP="004B7EF7">
      <w:pPr>
        <w:spacing w:line="360" w:lineRule="auto"/>
        <w:rPr>
          <w:rFonts w:cstheme="minorHAnsi"/>
        </w:rPr>
      </w:pPr>
      <w:r>
        <w:rPr>
          <w:noProof/>
        </w:rPr>
        <w:drawing>
          <wp:anchor distT="0" distB="0" distL="114300" distR="114300" simplePos="0" relativeHeight="251662848" behindDoc="1" locked="0" layoutInCell="1" allowOverlap="1" wp14:anchorId="24433105" wp14:editId="03006DA1">
            <wp:simplePos x="0" y="0"/>
            <wp:positionH relativeFrom="margin">
              <wp:align>center</wp:align>
            </wp:positionH>
            <wp:positionV relativeFrom="paragraph">
              <wp:posOffset>4364990</wp:posOffset>
            </wp:positionV>
            <wp:extent cx="5140325" cy="3656330"/>
            <wp:effectExtent l="0" t="0" r="3175" b="1270"/>
            <wp:wrapTight wrapText="bothSides">
              <wp:wrapPolygon edited="0">
                <wp:start x="0" y="0"/>
                <wp:lineTo x="0" y="21495"/>
                <wp:lineTo x="21533" y="21495"/>
                <wp:lineTo x="21533" y="0"/>
                <wp:lineTo x="0" y="0"/>
              </wp:wrapPolygon>
            </wp:wrapTight>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0325" cy="3656330"/>
                    </a:xfrm>
                    <a:prstGeom prst="rect">
                      <a:avLst/>
                    </a:prstGeom>
                    <a:noFill/>
                    <a:ln>
                      <a:noFill/>
                    </a:ln>
                  </pic:spPr>
                </pic:pic>
              </a:graphicData>
            </a:graphic>
          </wp:anchor>
        </w:drawing>
      </w:r>
      <w:r w:rsidR="0055576E">
        <w:rPr>
          <w:rFonts w:cstheme="minorHAnsi"/>
        </w:rPr>
        <w:t xml:space="preserve">When the solution has been applied to the process, the next phase is used to evaluate, monitor and </w:t>
      </w:r>
      <w:r w:rsidR="00BF6D82">
        <w:rPr>
          <w:rFonts w:cstheme="minorHAnsi"/>
        </w:rPr>
        <w:t xml:space="preserve">sustain </w:t>
      </w:r>
      <w:r w:rsidR="0055576E">
        <w:rPr>
          <w:rFonts w:cstheme="minorHAnsi"/>
        </w:rPr>
        <w:t xml:space="preserve">the improvements </w:t>
      </w:r>
      <w:sdt>
        <w:sdtPr>
          <w:rPr>
            <w:rFonts w:cstheme="minorHAnsi"/>
          </w:rPr>
          <w:id w:val="2003004642"/>
          <w:citation/>
        </w:sdtPr>
        <w:sdtEndPr/>
        <w:sdtContent>
          <w:r w:rsidR="0055576E">
            <w:rPr>
              <w:rFonts w:cstheme="minorHAnsi"/>
            </w:rPr>
            <w:fldChar w:fldCharType="begin"/>
          </w:r>
          <w:r w:rsidR="0055576E">
            <w:rPr>
              <w:rFonts w:cstheme="minorHAnsi"/>
            </w:rPr>
            <w:instrText xml:space="preserve"> CITATION Don10 \l 2057 </w:instrText>
          </w:r>
          <w:r w:rsidR="0055576E">
            <w:rPr>
              <w:rFonts w:cstheme="minorHAnsi"/>
            </w:rPr>
            <w:fldChar w:fldCharType="separate"/>
          </w:r>
          <w:r w:rsidR="008A3A08" w:rsidRPr="008A3A08">
            <w:rPr>
              <w:rFonts w:cstheme="minorHAnsi"/>
              <w:noProof/>
            </w:rPr>
            <w:t>(Summers, 2010)</w:t>
          </w:r>
          <w:r w:rsidR="0055576E">
            <w:rPr>
              <w:rFonts w:cstheme="minorHAnsi"/>
            </w:rPr>
            <w:fldChar w:fldCharType="end"/>
          </w:r>
        </w:sdtContent>
      </w:sdt>
      <w:r w:rsidR="0055576E">
        <w:rPr>
          <w:rFonts w:cstheme="minorHAnsi"/>
        </w:rPr>
        <w:t xml:space="preserve">. Measurement systems </w:t>
      </w:r>
      <w:r w:rsidR="00BF6D82">
        <w:rPr>
          <w:rFonts w:cstheme="minorHAnsi"/>
        </w:rPr>
        <w:t>are</w:t>
      </w:r>
      <w:r w:rsidR="0055576E">
        <w:rPr>
          <w:rFonts w:cstheme="minorHAnsi"/>
        </w:rPr>
        <w:t xml:space="preserve"> integrated into the process to understand if the solution is </w:t>
      </w:r>
      <w:r w:rsidR="00BF6D82">
        <w:rPr>
          <w:rFonts w:cstheme="minorHAnsi"/>
        </w:rPr>
        <w:t>stable. Statistical Process Control</w:t>
      </w:r>
      <w:r w:rsidR="00B00FB6">
        <w:rPr>
          <w:rFonts w:cstheme="minorHAnsi"/>
        </w:rPr>
        <w:t xml:space="preserve"> (SPC)</w:t>
      </w:r>
      <w:r w:rsidR="00BF6D82">
        <w:rPr>
          <w:rFonts w:cstheme="minorHAnsi"/>
        </w:rPr>
        <w:t xml:space="preserve"> charts are used to analyse the process variation</w:t>
      </w:r>
      <w:r w:rsidR="003577E1">
        <w:rPr>
          <w:rFonts w:cstheme="minorHAnsi"/>
        </w:rPr>
        <w:t xml:space="preserve"> within customer specification limits</w:t>
      </w:r>
      <w:r w:rsidR="00BF6D82">
        <w:rPr>
          <w:rFonts w:cstheme="minorHAnsi"/>
        </w:rPr>
        <w:t xml:space="preserve">. </w:t>
      </w:r>
      <w:r w:rsidR="007315ED">
        <w:rPr>
          <w:rFonts w:cstheme="minorHAnsi"/>
        </w:rPr>
        <w:t>By having these in place the recent data can be compared to data from the previous system in the measure phase. The updated results are then entered into the company KPI tree</w:t>
      </w:r>
      <w:r w:rsidR="00CA0BED">
        <w:rPr>
          <w:rFonts w:cstheme="minorHAnsi"/>
        </w:rPr>
        <w:t xml:space="preserve"> and final FMEA </w:t>
      </w:r>
      <w:r w:rsidR="008D7BAC">
        <w:rPr>
          <w:rFonts w:cstheme="minorHAnsi"/>
        </w:rPr>
        <w:t>chart</w:t>
      </w:r>
      <w:r w:rsidR="007315ED">
        <w:rPr>
          <w:rFonts w:cstheme="minorHAnsi"/>
        </w:rPr>
        <w:t xml:space="preserve">. </w:t>
      </w:r>
      <w:r w:rsidR="000B0023">
        <w:rPr>
          <w:rFonts w:cstheme="minorHAnsi"/>
        </w:rPr>
        <w:t>The solution does not always work as planned, when this is the case then adjustments are made</w:t>
      </w:r>
      <w:r w:rsidR="002B7A7D">
        <w:rPr>
          <w:rFonts w:cstheme="minorHAnsi"/>
        </w:rPr>
        <w:t xml:space="preserve"> </w:t>
      </w:r>
      <w:r w:rsidR="000B0023">
        <w:rPr>
          <w:rFonts w:cstheme="minorHAnsi"/>
        </w:rPr>
        <w:t xml:space="preserve">or if required, the DMAIC cycle will start again. </w:t>
      </w:r>
      <w:r w:rsidR="00007A2E">
        <w:rPr>
          <w:rFonts w:cstheme="minorHAnsi"/>
        </w:rPr>
        <w:t>To keep the new solution in control for the long term,</w:t>
      </w:r>
      <w:r w:rsidR="00CA0BED">
        <w:rPr>
          <w:rFonts w:cstheme="minorHAnsi"/>
        </w:rPr>
        <w:t xml:space="preserve"> Standard Operating Procedures</w:t>
      </w:r>
      <w:r w:rsidR="008D7BAC">
        <w:rPr>
          <w:rFonts w:cstheme="minorHAnsi"/>
        </w:rPr>
        <w:t xml:space="preserve"> (SOP)</w:t>
      </w:r>
      <w:r w:rsidR="00CA0BED">
        <w:rPr>
          <w:rFonts w:cstheme="minorHAnsi"/>
        </w:rPr>
        <w:t xml:space="preserve"> are updated, and</w:t>
      </w:r>
      <w:r w:rsidR="00007A2E">
        <w:rPr>
          <w:rFonts w:cstheme="minorHAnsi"/>
        </w:rPr>
        <w:t xml:space="preserve"> extensive training is required for the individuals working on the process. </w:t>
      </w:r>
      <w:r w:rsidR="008D7BAC">
        <w:rPr>
          <w:rFonts w:cstheme="minorHAnsi"/>
        </w:rPr>
        <w:t xml:space="preserve">Previous methods </w:t>
      </w:r>
      <w:r w:rsidR="000D2436">
        <w:rPr>
          <w:rFonts w:cstheme="minorHAnsi"/>
        </w:rPr>
        <w:t>such as</w:t>
      </w:r>
      <w:r w:rsidR="00C561E4">
        <w:rPr>
          <w:rFonts w:cstheme="minorHAnsi"/>
        </w:rPr>
        <w:t xml:space="preserve"> Hypothesis testing and </w:t>
      </w:r>
      <w:r w:rsidR="00B00FB6">
        <w:rPr>
          <w:rFonts w:cstheme="minorHAnsi"/>
        </w:rPr>
        <w:t>SPC charts are used to calculate end results on improvement.</w:t>
      </w:r>
      <w:r w:rsidR="005C4C78" w:rsidRPr="005C4C78">
        <w:rPr>
          <w:rFonts w:cstheme="minorHAnsi"/>
        </w:rPr>
        <w:t xml:space="preserve"> </w:t>
      </w:r>
      <w:r w:rsidR="005C4C78">
        <w:rPr>
          <w:rFonts w:cstheme="minorHAnsi"/>
        </w:rPr>
        <w:t xml:space="preserve">As seen below in Fig.3 which shows updated results of half-moon defect within the Coiler area after improvements of wrapper positional offsets. </w:t>
      </w:r>
      <w:r w:rsidR="00B00FB6">
        <w:rPr>
          <w:rFonts w:cstheme="minorHAnsi"/>
        </w:rPr>
        <w:t xml:space="preserve">A finalised project report is then produced to clearly show that all planned actions have been completed. The report includes summaries of the DMAIC process, lessons learnt </w:t>
      </w:r>
      <w:r w:rsidR="00944FA0">
        <w:rPr>
          <w:rFonts w:cstheme="minorHAnsi"/>
        </w:rPr>
        <w:t>throughout</w:t>
      </w:r>
      <w:r>
        <w:rPr>
          <w:rFonts w:cstheme="minorHAnsi"/>
        </w:rPr>
        <w:t xml:space="preserve"> the</w:t>
      </w:r>
      <w:r w:rsidR="00944FA0">
        <w:rPr>
          <w:rFonts w:cstheme="minorHAnsi"/>
        </w:rPr>
        <w:t xml:space="preserve"> project to transfer to other sections of the organisation and visible records of data collected. Finally, next steps are then revealed and assigned to appropriate personnel with target dates for completion. The project is then reviewed after a set period to ensure that the solutions are being sustained.</w:t>
      </w:r>
    </w:p>
    <w:p w14:paraId="6BC6EA0C" w14:textId="595610EA" w:rsidR="005C4C78" w:rsidRPr="00BE3D8C" w:rsidRDefault="00BE3D8C" w:rsidP="00BE3D8C">
      <w:pPr>
        <w:spacing w:line="360" w:lineRule="auto"/>
        <w:jc w:val="center"/>
        <w:rPr>
          <w:rFonts w:cstheme="minorHAnsi"/>
          <w:i/>
          <w:iCs/>
        </w:rPr>
      </w:pPr>
      <w:r>
        <w:rPr>
          <w:rFonts w:cstheme="minorHAnsi"/>
          <w:i/>
          <w:iCs/>
        </w:rPr>
        <w:t xml:space="preserve">Fig.3 – Updated </w:t>
      </w:r>
      <w:r w:rsidR="00F528BA">
        <w:rPr>
          <w:rFonts w:cstheme="minorHAnsi"/>
          <w:i/>
          <w:iCs/>
        </w:rPr>
        <w:t>half-moon</w:t>
      </w:r>
      <w:r>
        <w:rPr>
          <w:rFonts w:cstheme="minorHAnsi"/>
          <w:i/>
          <w:iCs/>
        </w:rPr>
        <w:t xml:space="preserve"> defect data after process improvements.</w:t>
      </w:r>
    </w:p>
    <w:p w14:paraId="72BDA933" w14:textId="1E9970CE" w:rsidR="00972DED" w:rsidRPr="001C539F" w:rsidRDefault="00972DED" w:rsidP="00817A4F">
      <w:pPr>
        <w:pStyle w:val="Heading1"/>
        <w:rPr>
          <w:szCs w:val="28"/>
        </w:rPr>
      </w:pPr>
      <w:bookmarkStart w:id="7" w:name="_Toc94876179"/>
      <w:r w:rsidRPr="001C539F">
        <w:rPr>
          <w:szCs w:val="28"/>
        </w:rPr>
        <w:lastRenderedPageBreak/>
        <w:t>Lean Implementation</w:t>
      </w:r>
      <w:bookmarkEnd w:id="7"/>
    </w:p>
    <w:p w14:paraId="7F8949A7" w14:textId="77777777" w:rsidR="00817A4F" w:rsidRPr="00817A4F" w:rsidRDefault="00817A4F" w:rsidP="00817A4F"/>
    <w:p w14:paraId="4429FC90" w14:textId="4741AEA4" w:rsidR="004B7EF7" w:rsidRDefault="004B7EF7" w:rsidP="004B7EF7">
      <w:pPr>
        <w:spacing w:line="360" w:lineRule="auto"/>
        <w:rPr>
          <w:rFonts w:cstheme="minorHAnsi"/>
        </w:rPr>
      </w:pPr>
      <w:r>
        <w:rPr>
          <w:rFonts w:cstheme="minorHAnsi"/>
        </w:rPr>
        <w:t>There are many</w:t>
      </w:r>
      <w:r w:rsidR="001C539F">
        <w:rPr>
          <w:rFonts w:cstheme="minorHAnsi"/>
        </w:rPr>
        <w:t xml:space="preserve"> </w:t>
      </w:r>
      <w:r>
        <w:rPr>
          <w:rFonts w:cstheme="minorHAnsi"/>
        </w:rPr>
        <w:t xml:space="preserve">tools that apply </w:t>
      </w:r>
      <w:r w:rsidR="00FA3063">
        <w:rPr>
          <w:rFonts w:cstheme="minorHAnsi"/>
        </w:rPr>
        <w:t xml:space="preserve">to </w:t>
      </w:r>
      <w:r w:rsidR="00B20BE7">
        <w:rPr>
          <w:rFonts w:cstheme="minorHAnsi"/>
        </w:rPr>
        <w:t>L</w:t>
      </w:r>
      <w:r w:rsidR="00FA3063">
        <w:rPr>
          <w:rFonts w:cstheme="minorHAnsi"/>
        </w:rPr>
        <w:t xml:space="preserve">ean methodology, but the implementation of Lean is split into five key </w:t>
      </w:r>
      <w:r w:rsidR="008C1F2D">
        <w:rPr>
          <w:rFonts w:cstheme="minorHAnsi"/>
        </w:rPr>
        <w:t>principles</w:t>
      </w:r>
      <w:r w:rsidR="00FA3063">
        <w:rPr>
          <w:rFonts w:cstheme="minorHAnsi"/>
        </w:rPr>
        <w:t xml:space="preserve">. </w:t>
      </w:r>
    </w:p>
    <w:p w14:paraId="24A180C0" w14:textId="131D3C13" w:rsidR="00FA3063" w:rsidRPr="00206C0E" w:rsidRDefault="00FA3063" w:rsidP="00817A4F">
      <w:pPr>
        <w:pStyle w:val="Heading2"/>
        <w:rPr>
          <w:u w:val="none"/>
        </w:rPr>
      </w:pPr>
      <w:bookmarkStart w:id="8" w:name="_Toc94876180"/>
      <w:r w:rsidRPr="00206C0E">
        <w:rPr>
          <w:u w:val="none"/>
        </w:rPr>
        <w:t>Identify Value</w:t>
      </w:r>
      <w:bookmarkEnd w:id="8"/>
    </w:p>
    <w:p w14:paraId="63965408" w14:textId="77777777" w:rsidR="00817A4F" w:rsidRPr="00817A4F" w:rsidRDefault="00817A4F" w:rsidP="00817A4F"/>
    <w:p w14:paraId="318BA694" w14:textId="3B199877" w:rsidR="00FA3063" w:rsidRDefault="00FA3063" w:rsidP="004B7EF7">
      <w:pPr>
        <w:spacing w:line="360" w:lineRule="auto"/>
        <w:rPr>
          <w:rFonts w:cstheme="minorHAnsi"/>
        </w:rPr>
      </w:pPr>
      <w:r>
        <w:rPr>
          <w:rFonts w:cstheme="minorHAnsi"/>
        </w:rPr>
        <w:t xml:space="preserve">The first phase of implementation is focused on customer wants and needs. </w:t>
      </w:r>
      <w:r w:rsidR="005A5192">
        <w:rPr>
          <w:rFonts w:cstheme="minorHAnsi"/>
        </w:rPr>
        <w:t xml:space="preserve">By defining what stages of the process the customer is or is not willing to pay for, </w:t>
      </w:r>
      <w:r w:rsidR="000130A5">
        <w:rPr>
          <w:rFonts w:cstheme="minorHAnsi"/>
        </w:rPr>
        <w:t>they are</w:t>
      </w:r>
      <w:r w:rsidR="005A5192">
        <w:rPr>
          <w:rFonts w:cstheme="minorHAnsi"/>
        </w:rPr>
        <w:t xml:space="preserve"> then split into two categories: </w:t>
      </w:r>
      <w:r w:rsidR="00B20BE7">
        <w:rPr>
          <w:rFonts w:cstheme="minorHAnsi"/>
        </w:rPr>
        <w:t>V</w:t>
      </w:r>
      <w:r w:rsidR="005A5192">
        <w:rPr>
          <w:rFonts w:cstheme="minorHAnsi"/>
        </w:rPr>
        <w:t xml:space="preserve">alue </w:t>
      </w:r>
      <w:r w:rsidR="00B20BE7">
        <w:rPr>
          <w:rFonts w:cstheme="minorHAnsi"/>
        </w:rPr>
        <w:t>A</w:t>
      </w:r>
      <w:r w:rsidR="005A5192">
        <w:rPr>
          <w:rFonts w:cstheme="minorHAnsi"/>
        </w:rPr>
        <w:t>dded</w:t>
      </w:r>
      <w:r w:rsidR="000F5F43">
        <w:rPr>
          <w:rFonts w:cstheme="minorHAnsi"/>
        </w:rPr>
        <w:t xml:space="preserve"> (V.A)</w:t>
      </w:r>
      <w:r w:rsidR="005A5192">
        <w:rPr>
          <w:rFonts w:cstheme="minorHAnsi"/>
        </w:rPr>
        <w:t xml:space="preserve"> or </w:t>
      </w:r>
      <w:r w:rsidR="00B20BE7">
        <w:rPr>
          <w:rFonts w:cstheme="minorHAnsi"/>
        </w:rPr>
        <w:t>N</w:t>
      </w:r>
      <w:r w:rsidR="005A5192">
        <w:rPr>
          <w:rFonts w:cstheme="minorHAnsi"/>
        </w:rPr>
        <w:t>on-</w:t>
      </w:r>
      <w:r w:rsidR="00B20BE7">
        <w:rPr>
          <w:rFonts w:cstheme="minorHAnsi"/>
        </w:rPr>
        <w:t>V</w:t>
      </w:r>
      <w:r w:rsidR="005A5192">
        <w:rPr>
          <w:rFonts w:cstheme="minorHAnsi"/>
        </w:rPr>
        <w:t xml:space="preserve">alue </w:t>
      </w:r>
      <w:r w:rsidR="00B20BE7">
        <w:rPr>
          <w:rFonts w:cstheme="minorHAnsi"/>
        </w:rPr>
        <w:t>A</w:t>
      </w:r>
      <w:r w:rsidR="005A5192">
        <w:rPr>
          <w:rFonts w:cstheme="minorHAnsi"/>
        </w:rPr>
        <w:t>dded activities</w:t>
      </w:r>
      <w:r w:rsidR="000F5F43">
        <w:rPr>
          <w:rFonts w:cstheme="minorHAnsi"/>
        </w:rPr>
        <w:t xml:space="preserve"> (N.V.A)</w:t>
      </w:r>
      <w:r w:rsidR="005A5192">
        <w:rPr>
          <w:rFonts w:cstheme="minorHAnsi"/>
        </w:rPr>
        <w:t xml:space="preserve">. </w:t>
      </w:r>
      <w:r w:rsidR="000F5F43">
        <w:rPr>
          <w:rFonts w:cstheme="minorHAnsi"/>
        </w:rPr>
        <w:t xml:space="preserve">By identifying the N.V.A, they are evaluated and then judged to be necessary or unnecessary parts of the process. </w:t>
      </w:r>
      <w:r w:rsidR="00B20BE7">
        <w:rPr>
          <w:rFonts w:cstheme="minorHAnsi"/>
        </w:rPr>
        <w:t xml:space="preserve">When </w:t>
      </w:r>
      <w:r w:rsidR="000F5F43">
        <w:rPr>
          <w:rFonts w:cstheme="minorHAnsi"/>
        </w:rPr>
        <w:t xml:space="preserve">the N.V.A is classed as necessary then the aim </w:t>
      </w:r>
      <w:r w:rsidR="008E0568">
        <w:rPr>
          <w:rFonts w:cstheme="minorHAnsi"/>
        </w:rPr>
        <w:t xml:space="preserve">is to minimise but, </w:t>
      </w:r>
      <w:r w:rsidR="00B20BE7">
        <w:rPr>
          <w:rFonts w:cstheme="minorHAnsi"/>
        </w:rPr>
        <w:t xml:space="preserve">when </w:t>
      </w:r>
      <w:r w:rsidR="008E0568">
        <w:rPr>
          <w:rFonts w:cstheme="minorHAnsi"/>
        </w:rPr>
        <w:t>unnecessary the aim is to eliminate the waste otherwise known as Muda. An example of necessary N.V.A are logistics, setup times</w:t>
      </w:r>
      <w:r w:rsidR="00FD2AB4">
        <w:rPr>
          <w:rFonts w:cstheme="minorHAnsi"/>
        </w:rPr>
        <w:t xml:space="preserve"> and </w:t>
      </w:r>
      <w:r w:rsidR="008E0568">
        <w:rPr>
          <w:rFonts w:cstheme="minorHAnsi"/>
        </w:rPr>
        <w:t xml:space="preserve">quality inspections which are required within the </w:t>
      </w:r>
      <w:r w:rsidR="00FD2AB4">
        <w:rPr>
          <w:rFonts w:cstheme="minorHAnsi"/>
        </w:rPr>
        <w:t>process,</w:t>
      </w:r>
      <w:r w:rsidR="008E0568">
        <w:rPr>
          <w:rFonts w:cstheme="minorHAnsi"/>
        </w:rPr>
        <w:t xml:space="preserve"> but time wasted can be reduced. E</w:t>
      </w:r>
      <w:r w:rsidR="00FD2AB4">
        <w:rPr>
          <w:rFonts w:cstheme="minorHAnsi"/>
        </w:rPr>
        <w:t xml:space="preserve">xamples of unnecessary activities are product re-work, scrap or time wasted motions; these undeniably do not add value to the customer. </w:t>
      </w:r>
    </w:p>
    <w:p w14:paraId="384D9596" w14:textId="4435DA3B" w:rsidR="002D5E43" w:rsidRPr="00206C0E" w:rsidRDefault="002D5E43" w:rsidP="00817A4F">
      <w:pPr>
        <w:pStyle w:val="Heading2"/>
        <w:rPr>
          <w:u w:val="none"/>
        </w:rPr>
      </w:pPr>
      <w:bookmarkStart w:id="9" w:name="_Toc94876181"/>
      <w:r w:rsidRPr="00206C0E">
        <w:rPr>
          <w:u w:val="none"/>
        </w:rPr>
        <w:t>V</w:t>
      </w:r>
      <w:r w:rsidR="00AD0AF2" w:rsidRPr="00206C0E">
        <w:rPr>
          <w:u w:val="none"/>
        </w:rPr>
        <w:t>alue Stream</w:t>
      </w:r>
      <w:r w:rsidRPr="00206C0E">
        <w:rPr>
          <w:u w:val="none"/>
        </w:rPr>
        <w:t xml:space="preserve"> Mapping</w:t>
      </w:r>
      <w:bookmarkEnd w:id="9"/>
    </w:p>
    <w:p w14:paraId="6101F0C2" w14:textId="77777777" w:rsidR="00817A4F" w:rsidRPr="00817A4F" w:rsidRDefault="00817A4F" w:rsidP="00817A4F"/>
    <w:p w14:paraId="74E8AFAE" w14:textId="4BAE0CEC" w:rsidR="00AD0AF2" w:rsidRDefault="00716636" w:rsidP="004B7EF7">
      <w:pPr>
        <w:spacing w:line="360" w:lineRule="auto"/>
        <w:rPr>
          <w:rFonts w:cstheme="minorHAnsi"/>
        </w:rPr>
      </w:pPr>
      <w:r>
        <w:rPr>
          <w:rFonts w:cstheme="minorHAnsi"/>
        </w:rPr>
        <w:t xml:space="preserve">A </w:t>
      </w:r>
      <w:r w:rsidR="00C160E5">
        <w:rPr>
          <w:rFonts w:cstheme="minorHAnsi"/>
        </w:rPr>
        <w:t>value stream map</w:t>
      </w:r>
      <w:r>
        <w:rPr>
          <w:rFonts w:cstheme="minorHAnsi"/>
        </w:rPr>
        <w:t xml:space="preserve"> is a graphical representation of all the steps involved within an entire proce</w:t>
      </w:r>
      <w:r w:rsidR="00C160E5">
        <w:rPr>
          <w:rFonts w:cstheme="minorHAnsi"/>
        </w:rPr>
        <w:t>ss.</w:t>
      </w:r>
      <w:sdt>
        <w:sdtPr>
          <w:rPr>
            <w:rFonts w:cstheme="minorHAnsi"/>
          </w:rPr>
          <w:id w:val="211008309"/>
          <w:citation/>
        </w:sdtPr>
        <w:sdtEndPr/>
        <w:sdtContent>
          <w:r>
            <w:rPr>
              <w:rFonts w:cstheme="minorHAnsi"/>
            </w:rPr>
            <w:fldChar w:fldCharType="begin"/>
          </w:r>
          <w:r>
            <w:rPr>
              <w:rFonts w:cstheme="minorHAnsi"/>
            </w:rPr>
            <w:instrText xml:space="preserve"> CITATION Don10 \l 2057 </w:instrText>
          </w:r>
          <w:r>
            <w:rPr>
              <w:rFonts w:cstheme="minorHAnsi"/>
            </w:rPr>
            <w:fldChar w:fldCharType="separate"/>
          </w:r>
          <w:r w:rsidR="008A3A08">
            <w:rPr>
              <w:rFonts w:cstheme="minorHAnsi"/>
              <w:noProof/>
            </w:rPr>
            <w:t xml:space="preserve"> </w:t>
          </w:r>
          <w:r w:rsidR="008A3A08" w:rsidRPr="008A3A08">
            <w:rPr>
              <w:rFonts w:cstheme="minorHAnsi"/>
              <w:noProof/>
            </w:rPr>
            <w:t>(Summers, 2010)</w:t>
          </w:r>
          <w:r>
            <w:rPr>
              <w:rFonts w:cstheme="minorHAnsi"/>
            </w:rPr>
            <w:fldChar w:fldCharType="end"/>
          </w:r>
        </w:sdtContent>
      </w:sdt>
      <w:r>
        <w:rPr>
          <w:rFonts w:cstheme="minorHAnsi"/>
        </w:rPr>
        <w:t>.</w:t>
      </w:r>
      <w:r w:rsidR="00AD0AF2">
        <w:rPr>
          <w:rFonts w:cstheme="minorHAnsi"/>
        </w:rPr>
        <w:t xml:space="preserve"> By creating a </w:t>
      </w:r>
      <w:r w:rsidR="00C160E5">
        <w:rPr>
          <w:rFonts w:cstheme="minorHAnsi"/>
        </w:rPr>
        <w:t>value stream map,</w:t>
      </w:r>
      <w:r w:rsidR="00AD0AF2">
        <w:rPr>
          <w:rFonts w:cstheme="minorHAnsi"/>
        </w:rPr>
        <w:t xml:space="preserve"> it helps to </w:t>
      </w:r>
      <w:r w:rsidR="00B244E9">
        <w:rPr>
          <w:rFonts w:cstheme="minorHAnsi"/>
        </w:rPr>
        <w:t xml:space="preserve">understand and eliminate </w:t>
      </w:r>
      <w:r w:rsidR="00AD0AF2">
        <w:rPr>
          <w:rFonts w:cstheme="minorHAnsi"/>
        </w:rPr>
        <w:t>N.V.A</w:t>
      </w:r>
      <w:r w:rsidR="00B244E9">
        <w:rPr>
          <w:rFonts w:cstheme="minorHAnsi"/>
        </w:rPr>
        <w:t xml:space="preserve"> activities and </w:t>
      </w:r>
      <w:r w:rsidR="00C160E5">
        <w:rPr>
          <w:rFonts w:cstheme="minorHAnsi"/>
        </w:rPr>
        <w:t>understand cycle times</w:t>
      </w:r>
      <w:r w:rsidR="00B244E9">
        <w:rPr>
          <w:rFonts w:cstheme="minorHAnsi"/>
        </w:rPr>
        <w:t xml:space="preserve">. Also, the design of the </w:t>
      </w:r>
      <w:r>
        <w:rPr>
          <w:rFonts w:cstheme="minorHAnsi"/>
        </w:rPr>
        <w:t xml:space="preserve">map creates an easier understanding for everyone of how each part of the process works. The idea is to assemble a team of people </w:t>
      </w:r>
      <w:r w:rsidR="00037BA4">
        <w:rPr>
          <w:rFonts w:cstheme="minorHAnsi"/>
        </w:rPr>
        <w:t xml:space="preserve">with </w:t>
      </w:r>
      <w:r>
        <w:rPr>
          <w:rFonts w:cstheme="minorHAnsi"/>
        </w:rPr>
        <w:t xml:space="preserve">different </w:t>
      </w:r>
      <w:r w:rsidR="00037BA4">
        <w:rPr>
          <w:rFonts w:cstheme="minorHAnsi"/>
        </w:rPr>
        <w:t>skills</w:t>
      </w:r>
      <w:r w:rsidR="00A47C56">
        <w:rPr>
          <w:rFonts w:cstheme="minorHAnsi"/>
        </w:rPr>
        <w:t>, leading to different opinions. Then to physically watch the process and talk to the individuals working on the process to gain knowledge</w:t>
      </w:r>
      <w:r w:rsidR="00812BD9">
        <w:rPr>
          <w:rFonts w:cstheme="minorHAnsi"/>
        </w:rPr>
        <w:t>,</w:t>
      </w:r>
      <w:r w:rsidR="00A47C56">
        <w:rPr>
          <w:rFonts w:cstheme="minorHAnsi"/>
        </w:rPr>
        <w:t xml:space="preserve"> alternatively known as Gemba and </w:t>
      </w:r>
      <w:proofErr w:type="spellStart"/>
      <w:r w:rsidR="00A47C56">
        <w:rPr>
          <w:rFonts w:cstheme="minorHAnsi"/>
        </w:rPr>
        <w:t>Genjitsu</w:t>
      </w:r>
      <w:proofErr w:type="spellEnd"/>
      <w:r w:rsidR="00A47C56">
        <w:rPr>
          <w:rFonts w:cstheme="minorHAnsi"/>
        </w:rPr>
        <w:t>. This information will lead to the mapping of the process, identifying and eliminating waste.</w:t>
      </w:r>
    </w:p>
    <w:p w14:paraId="24F38880" w14:textId="367DCFF8" w:rsidR="00812BD9" w:rsidRPr="00206C0E" w:rsidRDefault="00812BD9" w:rsidP="00817A4F">
      <w:pPr>
        <w:pStyle w:val="Heading2"/>
        <w:rPr>
          <w:u w:val="none"/>
        </w:rPr>
      </w:pPr>
      <w:bookmarkStart w:id="10" w:name="_Toc94876182"/>
      <w:r w:rsidRPr="00206C0E">
        <w:rPr>
          <w:u w:val="none"/>
        </w:rPr>
        <w:t>Creating Flow</w:t>
      </w:r>
      <w:bookmarkEnd w:id="10"/>
    </w:p>
    <w:p w14:paraId="13A035E3" w14:textId="77777777" w:rsidR="00817A4F" w:rsidRPr="00817A4F" w:rsidRDefault="00817A4F" w:rsidP="00817A4F"/>
    <w:p w14:paraId="1A209280" w14:textId="795D96A6" w:rsidR="00812BD9" w:rsidRDefault="00F34269" w:rsidP="004B7EF7">
      <w:pPr>
        <w:spacing w:line="360" w:lineRule="auto"/>
        <w:rPr>
          <w:rFonts w:cstheme="minorHAnsi"/>
        </w:rPr>
      </w:pPr>
      <w:r>
        <w:rPr>
          <w:rFonts w:cstheme="minorHAnsi"/>
        </w:rPr>
        <w:t xml:space="preserve">It is important to create a positive flow through a process to reduce idle time wasted on workstations. Producing in a continuous flow means each workstation is handling one product at a time then it moves on when completed. An example of this is the Hot Mill within Tata Steel which is a process line making steel slab into strip. </w:t>
      </w:r>
      <w:r w:rsidR="005202EE">
        <w:rPr>
          <w:rFonts w:cstheme="minorHAnsi"/>
        </w:rPr>
        <w:t xml:space="preserve">There are five areas on the line that are continuously dealing with a new order then </w:t>
      </w:r>
      <w:r w:rsidR="008810AE">
        <w:rPr>
          <w:rFonts w:cstheme="minorHAnsi"/>
        </w:rPr>
        <w:t xml:space="preserve">sending it on to the next. Particularly within the coiler area where there are two identical coilers which are alternated, so that when one coil is being removed then the other coiler is accepting the strip from the finishing mill area. Ultimately, this creates a higher output of tonnage with minimal time wasted. </w:t>
      </w:r>
      <w:r w:rsidR="007D18F7">
        <w:rPr>
          <w:rFonts w:cstheme="minorHAnsi"/>
        </w:rPr>
        <w:t xml:space="preserve">To reduce time wasted on changeovers Single Minute </w:t>
      </w:r>
      <w:r w:rsidR="007D18F7">
        <w:rPr>
          <w:rFonts w:cstheme="minorHAnsi"/>
        </w:rPr>
        <w:lastRenderedPageBreak/>
        <w:t xml:space="preserve">Exchange of Die (SMED) is used. Once again, within the Coiler area a </w:t>
      </w:r>
      <w:r w:rsidR="00D45059">
        <w:rPr>
          <w:rFonts w:cstheme="minorHAnsi"/>
        </w:rPr>
        <w:t xml:space="preserve">task requires the </w:t>
      </w:r>
      <w:r w:rsidR="007D18F7">
        <w:rPr>
          <w:rFonts w:cstheme="minorHAnsi"/>
        </w:rPr>
        <w:t>changeover of entry guides</w:t>
      </w:r>
      <w:r w:rsidR="005E7F63">
        <w:rPr>
          <w:rFonts w:cstheme="minorHAnsi"/>
        </w:rPr>
        <w:t xml:space="preserve"> </w:t>
      </w:r>
      <w:r w:rsidR="00B84F7D">
        <w:rPr>
          <w:rFonts w:cstheme="minorHAnsi"/>
        </w:rPr>
        <w:t>when</w:t>
      </w:r>
      <w:r w:rsidR="005E7F63">
        <w:rPr>
          <w:rFonts w:cstheme="minorHAnsi"/>
        </w:rPr>
        <w:t xml:space="preserve"> the wear plates have reached their maximum wear limit. </w:t>
      </w:r>
      <w:r w:rsidR="00D45059">
        <w:rPr>
          <w:rFonts w:cstheme="minorHAnsi"/>
        </w:rPr>
        <w:t xml:space="preserve">SMED </w:t>
      </w:r>
      <w:r w:rsidR="005E7F63">
        <w:rPr>
          <w:rFonts w:cstheme="minorHAnsi"/>
        </w:rPr>
        <w:t xml:space="preserve">was used to reduce changeover times resulting in reduced waste (See Appendix 1). </w:t>
      </w:r>
      <w:r w:rsidR="00B75AAB">
        <w:rPr>
          <w:rFonts w:cstheme="minorHAnsi"/>
        </w:rPr>
        <w:t xml:space="preserve">Through lowering changeover times, measuring process cycle times and by reducing the amount of unplanned down time using </w:t>
      </w:r>
      <w:r w:rsidR="000D764A">
        <w:rPr>
          <w:rFonts w:cstheme="minorHAnsi"/>
        </w:rPr>
        <w:t>P</w:t>
      </w:r>
      <w:r w:rsidR="00B75AAB">
        <w:rPr>
          <w:rFonts w:cstheme="minorHAnsi"/>
        </w:rPr>
        <w:t>ok</w:t>
      </w:r>
      <w:r w:rsidR="000D764A">
        <w:rPr>
          <w:rFonts w:cstheme="minorHAnsi"/>
        </w:rPr>
        <w:t>a</w:t>
      </w:r>
      <w:r w:rsidR="00B75AAB">
        <w:rPr>
          <w:rFonts w:cstheme="minorHAnsi"/>
        </w:rPr>
        <w:t>-</w:t>
      </w:r>
      <w:r w:rsidR="000D764A">
        <w:rPr>
          <w:rFonts w:cstheme="minorHAnsi"/>
        </w:rPr>
        <w:t>Y</w:t>
      </w:r>
      <w:r w:rsidR="00B75AAB">
        <w:rPr>
          <w:rFonts w:cstheme="minorHAnsi"/>
        </w:rPr>
        <w:t>oke</w:t>
      </w:r>
      <w:r w:rsidR="009A23F3">
        <w:rPr>
          <w:rFonts w:cstheme="minorHAnsi"/>
        </w:rPr>
        <w:t xml:space="preserve">, </w:t>
      </w:r>
      <w:r w:rsidR="008130B3">
        <w:rPr>
          <w:rFonts w:cstheme="minorHAnsi"/>
        </w:rPr>
        <w:t xml:space="preserve">results in more available production time to meet customer demand. </w:t>
      </w:r>
      <w:r w:rsidR="00014B0E">
        <w:rPr>
          <w:rFonts w:cstheme="minorHAnsi"/>
        </w:rPr>
        <w:t xml:space="preserve">The aim to get </w:t>
      </w:r>
      <w:r w:rsidR="00206C0E">
        <w:rPr>
          <w:rFonts w:cstheme="minorHAnsi"/>
        </w:rPr>
        <w:t>c</w:t>
      </w:r>
      <w:r w:rsidR="00014B0E">
        <w:rPr>
          <w:rFonts w:cstheme="minorHAnsi"/>
        </w:rPr>
        <w:t xml:space="preserve">ycle time below required </w:t>
      </w:r>
      <w:r w:rsidR="00206C0E">
        <w:rPr>
          <w:rFonts w:cstheme="minorHAnsi"/>
        </w:rPr>
        <w:t>t</w:t>
      </w:r>
      <w:r w:rsidR="00014B0E">
        <w:rPr>
          <w:rFonts w:cstheme="minorHAnsi"/>
        </w:rPr>
        <w:t xml:space="preserve">akt time is then achieved. </w:t>
      </w:r>
      <w:r w:rsidR="00B476DD">
        <w:rPr>
          <w:rFonts w:cstheme="minorHAnsi"/>
        </w:rPr>
        <w:t xml:space="preserve">The 5S method is an indirect way of creating a positive flow in a process. The </w:t>
      </w:r>
      <w:r w:rsidR="00B80797">
        <w:rPr>
          <w:rFonts w:cstheme="minorHAnsi"/>
        </w:rPr>
        <w:t>idea is to create a clean and safe working environment to increase workplace efficiency.</w:t>
      </w:r>
      <w:r w:rsidR="000D764A">
        <w:rPr>
          <w:rFonts w:cstheme="minorHAnsi"/>
        </w:rPr>
        <w:t xml:space="preserve"> A</w:t>
      </w:r>
      <w:r w:rsidR="00B80797">
        <w:rPr>
          <w:rFonts w:cstheme="minorHAnsi"/>
        </w:rPr>
        <w:t xml:space="preserve"> 5S project in the Heavy Roll Shop area </w:t>
      </w:r>
      <w:r w:rsidR="000D764A">
        <w:rPr>
          <w:rFonts w:cstheme="minorHAnsi"/>
        </w:rPr>
        <w:t xml:space="preserve">within </w:t>
      </w:r>
      <w:r w:rsidR="00B80797">
        <w:rPr>
          <w:rFonts w:cstheme="minorHAnsi"/>
        </w:rPr>
        <w:t>the Hot Mill</w:t>
      </w:r>
      <w:r w:rsidR="000D764A">
        <w:rPr>
          <w:rFonts w:cstheme="minorHAnsi"/>
        </w:rPr>
        <w:t xml:space="preserve"> was carried out</w:t>
      </w:r>
      <w:r w:rsidR="00B80797">
        <w:rPr>
          <w:rFonts w:cstheme="minorHAnsi"/>
        </w:rPr>
        <w:t xml:space="preserve">. The area was deemed to be unsafe and disorganised leading to poor </w:t>
      </w:r>
      <w:r w:rsidR="00C75DAF">
        <w:rPr>
          <w:rFonts w:cstheme="minorHAnsi"/>
        </w:rPr>
        <w:t>roll outputs</w:t>
      </w:r>
      <w:r w:rsidR="005C4C78">
        <w:rPr>
          <w:rFonts w:cstheme="minorHAnsi"/>
        </w:rPr>
        <w:t>. This project was also combined with the DMAIC steps.</w:t>
      </w:r>
      <w:r w:rsidR="00C75DAF">
        <w:rPr>
          <w:rFonts w:cstheme="minorHAnsi"/>
        </w:rPr>
        <w:t xml:space="preserve"> (See Appendix 2).</w:t>
      </w:r>
    </w:p>
    <w:p w14:paraId="0D9751E8" w14:textId="40E0AB94" w:rsidR="00FE3421" w:rsidRPr="00206C0E" w:rsidRDefault="00C75DAF" w:rsidP="00817A4F">
      <w:pPr>
        <w:pStyle w:val="Heading2"/>
        <w:rPr>
          <w:u w:val="none"/>
        </w:rPr>
      </w:pPr>
      <w:bookmarkStart w:id="11" w:name="_Toc94876183"/>
      <w:r w:rsidRPr="00206C0E">
        <w:rPr>
          <w:u w:val="none"/>
        </w:rPr>
        <w:t xml:space="preserve">Pull </w:t>
      </w:r>
      <w:r w:rsidR="00FE3421" w:rsidRPr="00206C0E">
        <w:rPr>
          <w:u w:val="none"/>
        </w:rPr>
        <w:t>System</w:t>
      </w:r>
      <w:bookmarkEnd w:id="11"/>
    </w:p>
    <w:p w14:paraId="0623136D" w14:textId="77777777" w:rsidR="00817A4F" w:rsidRPr="00817A4F" w:rsidRDefault="00817A4F" w:rsidP="00817A4F"/>
    <w:p w14:paraId="3625BA37" w14:textId="5F70402E" w:rsidR="00130BA4" w:rsidRDefault="00FE3421" w:rsidP="004B7EF7">
      <w:pPr>
        <w:spacing w:line="360" w:lineRule="auto"/>
        <w:rPr>
          <w:rFonts w:cstheme="minorHAnsi"/>
        </w:rPr>
      </w:pPr>
      <w:r>
        <w:rPr>
          <w:rFonts w:cstheme="minorHAnsi"/>
        </w:rPr>
        <w:t xml:space="preserve">Applying a pull system to a manufacturing process is a key component to achieving Just-In-Time </w:t>
      </w:r>
      <w:r w:rsidR="005B0B52">
        <w:rPr>
          <w:rFonts w:cstheme="minorHAnsi"/>
        </w:rPr>
        <w:t xml:space="preserve">(JIT) </w:t>
      </w:r>
      <w:r>
        <w:rPr>
          <w:rFonts w:cstheme="minorHAnsi"/>
        </w:rPr>
        <w:t>production. The pull system is based on producing</w:t>
      </w:r>
      <w:r w:rsidR="0092565C">
        <w:rPr>
          <w:rFonts w:cstheme="minorHAnsi"/>
        </w:rPr>
        <w:t xml:space="preserve"> defect free</w:t>
      </w:r>
      <w:r>
        <w:rPr>
          <w:rFonts w:cstheme="minorHAnsi"/>
        </w:rPr>
        <w:t xml:space="preserve"> </w:t>
      </w:r>
      <w:r w:rsidR="005B0B52">
        <w:rPr>
          <w:rFonts w:cstheme="minorHAnsi"/>
        </w:rPr>
        <w:t>products</w:t>
      </w:r>
      <w:r>
        <w:rPr>
          <w:rFonts w:cstheme="minorHAnsi"/>
        </w:rPr>
        <w:t xml:space="preserve"> </w:t>
      </w:r>
      <w:r w:rsidR="0092565C">
        <w:rPr>
          <w:rFonts w:cstheme="minorHAnsi"/>
        </w:rPr>
        <w:t xml:space="preserve">by customer demand. By applying this </w:t>
      </w:r>
      <w:r w:rsidR="00607E17">
        <w:rPr>
          <w:rFonts w:cstheme="minorHAnsi"/>
        </w:rPr>
        <w:t>system,</w:t>
      </w:r>
      <w:r w:rsidR="0092565C">
        <w:rPr>
          <w:rFonts w:cstheme="minorHAnsi"/>
        </w:rPr>
        <w:t xml:space="preserve"> it helps to minimise </w:t>
      </w:r>
      <w:r w:rsidR="00963B27">
        <w:rPr>
          <w:rFonts w:cstheme="minorHAnsi"/>
        </w:rPr>
        <w:t>wa</w:t>
      </w:r>
      <w:r w:rsidR="00C65498">
        <w:rPr>
          <w:rFonts w:cstheme="minorHAnsi"/>
        </w:rPr>
        <w:t>ste</w:t>
      </w:r>
      <w:r w:rsidR="00963B27">
        <w:rPr>
          <w:rFonts w:cstheme="minorHAnsi"/>
        </w:rPr>
        <w:t xml:space="preserve"> and keeps inventory levels low</w:t>
      </w:r>
      <w:sdt>
        <w:sdtPr>
          <w:rPr>
            <w:rFonts w:cstheme="minorHAnsi"/>
          </w:rPr>
          <w:id w:val="-1937444003"/>
          <w:citation/>
        </w:sdtPr>
        <w:sdtEndPr/>
        <w:sdtContent>
          <w:r w:rsidR="00C65498">
            <w:rPr>
              <w:rFonts w:cstheme="minorHAnsi"/>
            </w:rPr>
            <w:fldChar w:fldCharType="begin"/>
          </w:r>
          <w:r w:rsidR="00C65498">
            <w:rPr>
              <w:rFonts w:cstheme="minorHAnsi"/>
            </w:rPr>
            <w:instrText xml:space="preserve"> CITATION Don10 \l 2057 </w:instrText>
          </w:r>
          <w:r w:rsidR="00C65498">
            <w:rPr>
              <w:rFonts w:cstheme="minorHAnsi"/>
            </w:rPr>
            <w:fldChar w:fldCharType="separate"/>
          </w:r>
          <w:r w:rsidR="008A3A08">
            <w:rPr>
              <w:rFonts w:cstheme="minorHAnsi"/>
              <w:noProof/>
            </w:rPr>
            <w:t xml:space="preserve"> </w:t>
          </w:r>
          <w:r w:rsidR="008A3A08" w:rsidRPr="008A3A08">
            <w:rPr>
              <w:rFonts w:cstheme="minorHAnsi"/>
              <w:noProof/>
            </w:rPr>
            <w:t>(Summers, 2010)</w:t>
          </w:r>
          <w:r w:rsidR="00C65498">
            <w:rPr>
              <w:rFonts w:cstheme="minorHAnsi"/>
            </w:rPr>
            <w:fldChar w:fldCharType="end"/>
          </w:r>
        </w:sdtContent>
      </w:sdt>
      <w:r w:rsidR="00963B27">
        <w:rPr>
          <w:rFonts w:cstheme="minorHAnsi"/>
        </w:rPr>
        <w:t>. The opposite to this is the p</w:t>
      </w:r>
      <w:r w:rsidR="00607E17">
        <w:rPr>
          <w:rFonts w:cstheme="minorHAnsi"/>
        </w:rPr>
        <w:t>u</w:t>
      </w:r>
      <w:r w:rsidR="00963B27">
        <w:rPr>
          <w:rFonts w:cstheme="minorHAnsi"/>
        </w:rPr>
        <w:t>sh method which provides components to the customer even if there is no demand, which are then placed into inventory</w:t>
      </w:r>
      <w:r w:rsidR="00607E17">
        <w:rPr>
          <w:rFonts w:cstheme="minorHAnsi"/>
        </w:rPr>
        <w:t xml:space="preserve"> for predicted orders. The Kanban tool is applied to achieve pull through a process. Kanban’s are physical or electronic cards that are passed up through the process, detailing the quantity of products required and p</w:t>
      </w:r>
      <w:r w:rsidR="00545BC8">
        <w:rPr>
          <w:rFonts w:cstheme="minorHAnsi"/>
        </w:rPr>
        <w:t xml:space="preserve">roduct identification. </w:t>
      </w:r>
      <w:r w:rsidR="00635625">
        <w:rPr>
          <w:rFonts w:cstheme="minorHAnsi"/>
        </w:rPr>
        <w:t xml:space="preserve">For Kanban’s to succeed then previously mentioned lean tools should be in place such as </w:t>
      </w:r>
      <w:proofErr w:type="spellStart"/>
      <w:r w:rsidR="00635625">
        <w:rPr>
          <w:rFonts w:cstheme="minorHAnsi"/>
        </w:rPr>
        <w:t>Heijunka</w:t>
      </w:r>
      <w:proofErr w:type="spellEnd"/>
      <w:r w:rsidR="00635625">
        <w:rPr>
          <w:rFonts w:cstheme="minorHAnsi"/>
        </w:rPr>
        <w:t>, SMED and Pok</w:t>
      </w:r>
      <w:r w:rsidR="00194C83">
        <w:rPr>
          <w:rFonts w:cstheme="minorHAnsi"/>
        </w:rPr>
        <w:t>a</w:t>
      </w:r>
      <w:r w:rsidR="00635625">
        <w:rPr>
          <w:rFonts w:cstheme="minorHAnsi"/>
        </w:rPr>
        <w:t xml:space="preserve">-Yoke. </w:t>
      </w:r>
      <w:r w:rsidR="005B0B52">
        <w:rPr>
          <w:rFonts w:cstheme="minorHAnsi"/>
        </w:rPr>
        <w:t xml:space="preserve">To create a defect free product, </w:t>
      </w:r>
      <w:r w:rsidR="00EA451C">
        <w:rPr>
          <w:rFonts w:cstheme="minorHAnsi"/>
        </w:rPr>
        <w:t xml:space="preserve">the Jidoka (autonomation) system is used to stop production automatically when a problem occurs. This allows rectification of the issue </w:t>
      </w:r>
      <w:r w:rsidR="00056ABE">
        <w:rPr>
          <w:rFonts w:cstheme="minorHAnsi"/>
        </w:rPr>
        <w:t xml:space="preserve">instantly, not allowing it to become a larger problem further down the line. Jidoka is not only used for quality problems but also </w:t>
      </w:r>
      <w:r w:rsidR="00100B15">
        <w:rPr>
          <w:rFonts w:cstheme="minorHAnsi"/>
        </w:rPr>
        <w:t>machine malfunctions</w:t>
      </w:r>
      <w:sdt>
        <w:sdtPr>
          <w:rPr>
            <w:rFonts w:cstheme="minorHAnsi"/>
          </w:rPr>
          <w:id w:val="309908922"/>
          <w:citation/>
        </w:sdtPr>
        <w:sdtEndPr/>
        <w:sdtContent>
          <w:r w:rsidR="00130BA4">
            <w:rPr>
              <w:rFonts w:cstheme="minorHAnsi"/>
            </w:rPr>
            <w:fldChar w:fldCharType="begin"/>
          </w:r>
          <w:r w:rsidR="00130BA4">
            <w:rPr>
              <w:rFonts w:cstheme="minorHAnsi"/>
            </w:rPr>
            <w:instrText xml:space="preserve"> CITATION Don10 \l 2057 </w:instrText>
          </w:r>
          <w:r w:rsidR="00130BA4">
            <w:rPr>
              <w:rFonts w:cstheme="minorHAnsi"/>
            </w:rPr>
            <w:fldChar w:fldCharType="separate"/>
          </w:r>
          <w:r w:rsidR="008A3A08">
            <w:rPr>
              <w:rFonts w:cstheme="minorHAnsi"/>
              <w:noProof/>
            </w:rPr>
            <w:t xml:space="preserve"> </w:t>
          </w:r>
          <w:r w:rsidR="008A3A08" w:rsidRPr="008A3A08">
            <w:rPr>
              <w:rFonts w:cstheme="minorHAnsi"/>
              <w:noProof/>
            </w:rPr>
            <w:t>(Summers, 2010)</w:t>
          </w:r>
          <w:r w:rsidR="00130BA4">
            <w:rPr>
              <w:rFonts w:cstheme="minorHAnsi"/>
            </w:rPr>
            <w:fldChar w:fldCharType="end"/>
          </w:r>
        </w:sdtContent>
      </w:sdt>
      <w:r w:rsidR="00100B15">
        <w:rPr>
          <w:rFonts w:cstheme="minorHAnsi"/>
        </w:rPr>
        <w:t xml:space="preserve">. This is a common system used within the Hot Mill, as machines are automated to shut down before major damage is caused to kit. Low level hydraulic and grease systems, high motor current and temperatures are just some of the problems that cause automated shutdowns. To </w:t>
      </w:r>
      <w:r w:rsidR="006B419F">
        <w:rPr>
          <w:rFonts w:cstheme="minorHAnsi"/>
        </w:rPr>
        <w:t>relay this information as quick as possible, Andon’s are used alongside Jidoka. They are traffic light systems that alarm the required personnel, resulting in quicker repairs and</w:t>
      </w:r>
      <w:r w:rsidR="00635625">
        <w:rPr>
          <w:rFonts w:cstheme="minorHAnsi"/>
        </w:rPr>
        <w:t xml:space="preserve"> therefore</w:t>
      </w:r>
      <w:r w:rsidR="006B419F">
        <w:rPr>
          <w:rFonts w:cstheme="minorHAnsi"/>
        </w:rPr>
        <w:t xml:space="preserve"> maintaining high</w:t>
      </w:r>
      <w:r w:rsidR="000D764A">
        <w:rPr>
          <w:rFonts w:cstheme="minorHAnsi"/>
        </w:rPr>
        <w:t>er</w:t>
      </w:r>
      <w:r w:rsidR="006B419F">
        <w:rPr>
          <w:rFonts w:cstheme="minorHAnsi"/>
        </w:rPr>
        <w:t xml:space="preserve"> production availability. </w:t>
      </w:r>
    </w:p>
    <w:p w14:paraId="77D73920" w14:textId="0E579E75" w:rsidR="00635625" w:rsidRPr="00206C0E" w:rsidRDefault="00635625" w:rsidP="00817A4F">
      <w:pPr>
        <w:pStyle w:val="Heading2"/>
        <w:rPr>
          <w:u w:val="none"/>
        </w:rPr>
      </w:pPr>
      <w:bookmarkStart w:id="12" w:name="_Toc94876184"/>
      <w:r w:rsidRPr="00206C0E">
        <w:rPr>
          <w:u w:val="none"/>
        </w:rPr>
        <w:t>Chasing Perfection</w:t>
      </w:r>
      <w:bookmarkEnd w:id="12"/>
    </w:p>
    <w:p w14:paraId="526695D7" w14:textId="77777777" w:rsidR="00817A4F" w:rsidRPr="00817A4F" w:rsidRDefault="00817A4F" w:rsidP="00817A4F"/>
    <w:p w14:paraId="605E6D16" w14:textId="136C571C" w:rsidR="00AA36BB" w:rsidRDefault="009360A2" w:rsidP="004B7EF7">
      <w:pPr>
        <w:spacing w:line="360" w:lineRule="auto"/>
        <w:rPr>
          <w:rFonts w:cstheme="minorHAnsi"/>
        </w:rPr>
      </w:pPr>
      <w:r w:rsidRPr="00436210">
        <w:rPr>
          <w:rFonts w:cstheme="minorHAnsi"/>
        </w:rPr>
        <w:t xml:space="preserve">To achieve perfection, it is not just about putting the tools in place but also about changing people’s mindsets. The whole business is required to believe in the continuous improvement </w:t>
      </w:r>
      <w:r w:rsidR="00AA36BB">
        <w:rPr>
          <w:rFonts w:cstheme="minorHAnsi"/>
        </w:rPr>
        <w:t>mindset</w:t>
      </w:r>
      <w:r w:rsidRPr="00436210">
        <w:rPr>
          <w:rFonts w:cstheme="minorHAnsi"/>
        </w:rPr>
        <w:t xml:space="preserve"> and push towards the perfection goal. The Kaizen and Plan, Do, Check, Act</w:t>
      </w:r>
      <w:r w:rsidR="00436210" w:rsidRPr="00436210">
        <w:rPr>
          <w:rFonts w:cstheme="minorHAnsi"/>
        </w:rPr>
        <w:t xml:space="preserve"> (PDCA)</w:t>
      </w:r>
      <w:r w:rsidRPr="00436210">
        <w:rPr>
          <w:rFonts w:cstheme="minorHAnsi"/>
        </w:rPr>
        <w:t xml:space="preserve"> </w:t>
      </w:r>
      <w:r w:rsidR="00436210" w:rsidRPr="00436210">
        <w:rPr>
          <w:rFonts w:cstheme="minorHAnsi"/>
        </w:rPr>
        <w:t xml:space="preserve">methods mean that </w:t>
      </w:r>
      <w:r w:rsidR="00436210" w:rsidRPr="00436210">
        <w:rPr>
          <w:rFonts w:cstheme="minorHAnsi"/>
        </w:rPr>
        <w:lastRenderedPageBreak/>
        <w:t>once changes are made</w:t>
      </w:r>
      <w:r w:rsidR="003B4E20">
        <w:rPr>
          <w:rFonts w:cstheme="minorHAnsi"/>
        </w:rPr>
        <w:t xml:space="preserve">, that becomes the </w:t>
      </w:r>
      <w:r w:rsidR="00436210" w:rsidRPr="00436210">
        <w:rPr>
          <w:rFonts w:cstheme="minorHAnsi"/>
        </w:rPr>
        <w:t>new standar</w:t>
      </w:r>
      <w:r w:rsidR="003B4E20">
        <w:rPr>
          <w:rFonts w:cstheme="minorHAnsi"/>
        </w:rPr>
        <w:t>d</w:t>
      </w:r>
      <w:sdt>
        <w:sdtPr>
          <w:rPr>
            <w:rFonts w:cstheme="minorHAnsi"/>
          </w:rPr>
          <w:id w:val="1857382335"/>
          <w:citation/>
        </w:sdtPr>
        <w:sdtEndPr/>
        <w:sdtContent>
          <w:r w:rsidR="00130BA4">
            <w:rPr>
              <w:rFonts w:cstheme="minorHAnsi"/>
            </w:rPr>
            <w:fldChar w:fldCharType="begin"/>
          </w:r>
          <w:r w:rsidR="00130BA4">
            <w:rPr>
              <w:rFonts w:cstheme="minorHAnsi"/>
            </w:rPr>
            <w:instrText xml:space="preserve"> CITATION Jen21 \l 2057 </w:instrText>
          </w:r>
          <w:r w:rsidR="00130BA4">
            <w:rPr>
              <w:rFonts w:cstheme="minorHAnsi"/>
            </w:rPr>
            <w:fldChar w:fldCharType="separate"/>
          </w:r>
          <w:r w:rsidR="008A3A08">
            <w:rPr>
              <w:rFonts w:cstheme="minorHAnsi"/>
              <w:noProof/>
            </w:rPr>
            <w:t xml:space="preserve"> </w:t>
          </w:r>
          <w:r w:rsidR="008A3A08" w:rsidRPr="008A3A08">
            <w:rPr>
              <w:rFonts w:cstheme="minorHAnsi"/>
              <w:noProof/>
            </w:rPr>
            <w:t>(Jenkins, 2021)</w:t>
          </w:r>
          <w:r w:rsidR="00130BA4">
            <w:rPr>
              <w:rFonts w:cstheme="minorHAnsi"/>
            </w:rPr>
            <w:fldChar w:fldCharType="end"/>
          </w:r>
        </w:sdtContent>
      </w:sdt>
      <w:r w:rsidR="00436210" w:rsidRPr="00436210">
        <w:rPr>
          <w:rFonts w:cstheme="minorHAnsi"/>
        </w:rPr>
        <w:t xml:space="preserve">. </w:t>
      </w:r>
      <w:r w:rsidR="00436210">
        <w:rPr>
          <w:rFonts w:cstheme="minorHAnsi"/>
        </w:rPr>
        <w:t xml:space="preserve">With </w:t>
      </w:r>
      <w:r w:rsidR="00AA36BB">
        <w:rPr>
          <w:rFonts w:cstheme="minorHAnsi"/>
        </w:rPr>
        <w:t>changing customer requirements and advancement in technology, continuous improvement means there is always another target to be reached</w:t>
      </w:r>
      <w:r w:rsidR="003B4E20">
        <w:rPr>
          <w:rFonts w:cstheme="minorHAnsi"/>
        </w:rPr>
        <w:t xml:space="preserve"> (Fig.4)</w:t>
      </w:r>
      <w:r w:rsidR="00AA36BB">
        <w:rPr>
          <w:rFonts w:cstheme="minorHAnsi"/>
        </w:rPr>
        <w:t xml:space="preserve">. </w:t>
      </w:r>
    </w:p>
    <w:p w14:paraId="0A2BD3B4" w14:textId="67D2C8F0" w:rsidR="00767F31" w:rsidRDefault="00767F31" w:rsidP="004B7EF7">
      <w:pPr>
        <w:spacing w:line="360" w:lineRule="auto"/>
        <w:rPr>
          <w:rFonts w:cstheme="minorHAnsi"/>
        </w:rPr>
      </w:pPr>
      <w:r>
        <w:rPr>
          <w:noProof/>
        </w:rPr>
        <w:drawing>
          <wp:anchor distT="0" distB="0" distL="114300" distR="114300" simplePos="0" relativeHeight="251661824" behindDoc="1" locked="0" layoutInCell="1" allowOverlap="1" wp14:anchorId="7AF98304" wp14:editId="185D67D4">
            <wp:simplePos x="0" y="0"/>
            <wp:positionH relativeFrom="margin">
              <wp:align>center</wp:align>
            </wp:positionH>
            <wp:positionV relativeFrom="paragraph">
              <wp:posOffset>4445</wp:posOffset>
            </wp:positionV>
            <wp:extent cx="3511550" cy="2750185"/>
            <wp:effectExtent l="0" t="0" r="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1550" cy="2750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239CBB" w14:textId="0FC96EEA" w:rsidR="00767F31" w:rsidRDefault="00767F31" w:rsidP="004B7EF7">
      <w:pPr>
        <w:spacing w:line="360" w:lineRule="auto"/>
        <w:rPr>
          <w:rFonts w:cstheme="minorHAnsi"/>
        </w:rPr>
      </w:pPr>
    </w:p>
    <w:p w14:paraId="15B4A0E7" w14:textId="63057BBA" w:rsidR="00767F31" w:rsidRDefault="00767F31" w:rsidP="004B7EF7">
      <w:pPr>
        <w:spacing w:line="360" w:lineRule="auto"/>
        <w:rPr>
          <w:rFonts w:cstheme="minorHAnsi"/>
        </w:rPr>
      </w:pPr>
    </w:p>
    <w:p w14:paraId="64687B84" w14:textId="4F6A5284" w:rsidR="00767F31" w:rsidRDefault="00767F31" w:rsidP="004B7EF7">
      <w:pPr>
        <w:spacing w:line="360" w:lineRule="auto"/>
        <w:rPr>
          <w:rFonts w:cstheme="minorHAnsi"/>
        </w:rPr>
      </w:pPr>
    </w:p>
    <w:p w14:paraId="3CEC5F5B" w14:textId="73D6ECE7" w:rsidR="00767F31" w:rsidRDefault="00767F31" w:rsidP="004B7EF7">
      <w:pPr>
        <w:spacing w:line="360" w:lineRule="auto"/>
        <w:rPr>
          <w:rFonts w:cstheme="minorHAnsi"/>
        </w:rPr>
      </w:pPr>
    </w:p>
    <w:p w14:paraId="174B552E" w14:textId="7934F2B6" w:rsidR="00767F31" w:rsidRDefault="00767F31" w:rsidP="004B7EF7">
      <w:pPr>
        <w:spacing w:line="360" w:lineRule="auto"/>
        <w:rPr>
          <w:rFonts w:cstheme="minorHAnsi"/>
        </w:rPr>
      </w:pPr>
    </w:p>
    <w:p w14:paraId="7F5024DA" w14:textId="080801D6" w:rsidR="00767F31" w:rsidRDefault="00767F31" w:rsidP="004B7EF7">
      <w:pPr>
        <w:spacing w:line="360" w:lineRule="auto"/>
        <w:rPr>
          <w:rFonts w:cstheme="minorHAnsi"/>
        </w:rPr>
      </w:pPr>
    </w:p>
    <w:p w14:paraId="363B127C" w14:textId="379EDC1D" w:rsidR="00767F31" w:rsidRDefault="00767F31" w:rsidP="004B7EF7">
      <w:pPr>
        <w:spacing w:line="360" w:lineRule="auto"/>
        <w:rPr>
          <w:rFonts w:cstheme="minorHAnsi"/>
        </w:rPr>
      </w:pPr>
    </w:p>
    <w:p w14:paraId="1F5E0840" w14:textId="4CB6ACB2" w:rsidR="00767F31" w:rsidRPr="003B4E20" w:rsidRDefault="003B4E20" w:rsidP="003B4E20">
      <w:pPr>
        <w:spacing w:line="360" w:lineRule="auto"/>
        <w:jc w:val="center"/>
        <w:rPr>
          <w:rFonts w:cstheme="minorHAnsi"/>
          <w:i/>
          <w:iCs/>
        </w:rPr>
      </w:pPr>
      <w:r>
        <w:rPr>
          <w:rFonts w:cstheme="minorHAnsi"/>
          <w:i/>
          <w:iCs/>
        </w:rPr>
        <w:t xml:space="preserve">Fig.4 – Kaizen and </w:t>
      </w:r>
      <w:r w:rsidR="001B4CAA">
        <w:rPr>
          <w:rFonts w:cstheme="minorHAnsi"/>
          <w:i/>
          <w:iCs/>
        </w:rPr>
        <w:t xml:space="preserve">Standardisation visual guide </w:t>
      </w:r>
      <w:sdt>
        <w:sdtPr>
          <w:rPr>
            <w:rFonts w:cstheme="minorHAnsi"/>
            <w:i/>
            <w:iCs/>
          </w:rPr>
          <w:id w:val="1805347020"/>
          <w:citation/>
        </w:sdtPr>
        <w:sdtEndPr/>
        <w:sdtContent>
          <w:r w:rsidR="001B4CAA">
            <w:rPr>
              <w:rFonts w:cstheme="minorHAnsi"/>
              <w:i/>
              <w:iCs/>
            </w:rPr>
            <w:fldChar w:fldCharType="begin"/>
          </w:r>
          <w:r w:rsidR="001B4CAA">
            <w:rPr>
              <w:rFonts w:cstheme="minorHAnsi"/>
              <w:i/>
              <w:iCs/>
            </w:rPr>
            <w:instrText xml:space="preserve"> CITATION Lea19 \l 2057 </w:instrText>
          </w:r>
          <w:r w:rsidR="001B4CAA">
            <w:rPr>
              <w:rFonts w:cstheme="minorHAnsi"/>
              <w:i/>
              <w:iCs/>
            </w:rPr>
            <w:fldChar w:fldCharType="separate"/>
          </w:r>
          <w:r w:rsidR="008A3A08" w:rsidRPr="008A3A08">
            <w:rPr>
              <w:rFonts w:cstheme="minorHAnsi"/>
              <w:noProof/>
            </w:rPr>
            <w:t>(Smarts, 2019)</w:t>
          </w:r>
          <w:r w:rsidR="001B4CAA">
            <w:rPr>
              <w:rFonts w:cstheme="minorHAnsi"/>
              <w:i/>
              <w:iCs/>
            </w:rPr>
            <w:fldChar w:fldCharType="end"/>
          </w:r>
        </w:sdtContent>
      </w:sdt>
    </w:p>
    <w:p w14:paraId="7866BE9F" w14:textId="78EC7E73" w:rsidR="00AA36BB" w:rsidRPr="001C539F" w:rsidRDefault="00AA36BB" w:rsidP="00817A4F">
      <w:pPr>
        <w:pStyle w:val="Heading1"/>
        <w:rPr>
          <w:szCs w:val="28"/>
        </w:rPr>
      </w:pPr>
      <w:bookmarkStart w:id="13" w:name="_Toc94876185"/>
      <w:r w:rsidRPr="001C539F">
        <w:rPr>
          <w:szCs w:val="28"/>
        </w:rPr>
        <w:t>Six Sigma vs Lean</w:t>
      </w:r>
      <w:bookmarkEnd w:id="13"/>
    </w:p>
    <w:p w14:paraId="23BC0009" w14:textId="77777777" w:rsidR="00817A4F" w:rsidRPr="00817A4F" w:rsidRDefault="00817A4F" w:rsidP="00817A4F"/>
    <w:p w14:paraId="6BFD31FF" w14:textId="3D15DF5D" w:rsidR="00967E19" w:rsidRPr="00206C0E" w:rsidRDefault="007E2487" w:rsidP="00206C0E">
      <w:pPr>
        <w:spacing w:line="360" w:lineRule="auto"/>
        <w:rPr>
          <w:rFonts w:cstheme="minorHAnsi"/>
        </w:rPr>
      </w:pPr>
      <w:r>
        <w:rPr>
          <w:rFonts w:cstheme="minorHAnsi"/>
        </w:rPr>
        <w:t xml:space="preserve">Six </w:t>
      </w:r>
      <w:r w:rsidR="00664AC6">
        <w:rPr>
          <w:rFonts w:cstheme="minorHAnsi"/>
        </w:rPr>
        <w:t>S</w:t>
      </w:r>
      <w:r>
        <w:rPr>
          <w:rFonts w:cstheme="minorHAnsi"/>
        </w:rPr>
        <w:t xml:space="preserve">igma’s main concept is to eliminate variation within a process, whereas Lean is used to eliminate waste throughout a process. Six Sigma </w:t>
      </w:r>
      <w:r w:rsidR="000C4DCB">
        <w:rPr>
          <w:rFonts w:cstheme="minorHAnsi"/>
        </w:rPr>
        <w:t>identifies</w:t>
      </w:r>
      <w:r>
        <w:rPr>
          <w:rFonts w:cstheme="minorHAnsi"/>
        </w:rPr>
        <w:t xml:space="preserve"> the root cause of a problem then </w:t>
      </w:r>
      <w:r w:rsidR="000C4DCB">
        <w:rPr>
          <w:rFonts w:cstheme="minorHAnsi"/>
        </w:rPr>
        <w:t xml:space="preserve">makes improvements to that certain section of the process; this is completed by using statistical tools. Different to this, Lean examines the process as a whole and eliminates any non-value added activities leading to </w:t>
      </w:r>
      <w:r w:rsidR="00135972">
        <w:rPr>
          <w:rFonts w:cstheme="minorHAnsi"/>
        </w:rPr>
        <w:t>a continuous flow</w:t>
      </w:r>
      <w:r w:rsidR="00A2520F">
        <w:rPr>
          <w:rFonts w:cstheme="minorHAnsi"/>
        </w:rPr>
        <w:t xml:space="preserve"> and increased productivity</w:t>
      </w:r>
      <w:r w:rsidR="00135972">
        <w:rPr>
          <w:rFonts w:cstheme="minorHAnsi"/>
        </w:rPr>
        <w:t xml:space="preserve">, this is implemented with visual tools. </w:t>
      </w:r>
      <w:r w:rsidR="00A2520F">
        <w:rPr>
          <w:rFonts w:cstheme="minorHAnsi"/>
        </w:rPr>
        <w:t>Also, Lean is a philosophy that changes mindsets throughout an organisation, not just a process improvement methodology like Six Sigm</w:t>
      </w:r>
      <w:r w:rsidR="001B72B7">
        <w:rPr>
          <w:rFonts w:cstheme="minorHAnsi"/>
        </w:rPr>
        <w:t>a</w:t>
      </w:r>
      <w:r w:rsidR="00A2520F">
        <w:rPr>
          <w:rFonts w:cstheme="minorHAnsi"/>
        </w:rPr>
        <w:t xml:space="preserve">. </w:t>
      </w:r>
      <w:r w:rsidR="00E8600B">
        <w:rPr>
          <w:rFonts w:cstheme="minorHAnsi"/>
        </w:rPr>
        <w:t>Although there are multiple differences between both concepts, they can also be integrated together to combine the benefits of both</w:t>
      </w:r>
      <w:r w:rsidR="007C2452">
        <w:rPr>
          <w:rFonts w:cstheme="minorHAnsi"/>
        </w:rPr>
        <w:t xml:space="preserve">, by using the structured DMAIC approach with Lean principles. In the Define phase, the Gemba approach can be used to physically </w:t>
      </w:r>
      <w:r w:rsidR="004D6DB6">
        <w:rPr>
          <w:rFonts w:cstheme="minorHAnsi"/>
        </w:rPr>
        <w:t>examine</w:t>
      </w:r>
      <w:r w:rsidR="007C2452">
        <w:rPr>
          <w:rFonts w:cstheme="minorHAnsi"/>
        </w:rPr>
        <w:t xml:space="preserve"> how the process operates. Also, within the </w:t>
      </w:r>
      <w:r w:rsidR="00EE7917">
        <w:rPr>
          <w:rFonts w:cstheme="minorHAnsi"/>
        </w:rPr>
        <w:t>Improve stage then tools such as 5S, SMED</w:t>
      </w:r>
      <w:r w:rsidR="002E240A">
        <w:rPr>
          <w:rFonts w:cstheme="minorHAnsi"/>
        </w:rPr>
        <w:t>, Poka-Yoke</w:t>
      </w:r>
      <w:r w:rsidR="00EE7917">
        <w:rPr>
          <w:rFonts w:cstheme="minorHAnsi"/>
        </w:rPr>
        <w:t xml:space="preserve"> and </w:t>
      </w:r>
      <w:r w:rsidR="002E240A">
        <w:rPr>
          <w:rFonts w:cstheme="minorHAnsi"/>
        </w:rPr>
        <w:t>Kanban</w:t>
      </w:r>
      <w:r w:rsidR="00EE7917">
        <w:rPr>
          <w:rFonts w:cstheme="minorHAnsi"/>
        </w:rPr>
        <w:t xml:space="preserve"> can be used to improve KPI’s. </w:t>
      </w:r>
      <w:r w:rsidR="00967E19">
        <w:rPr>
          <w:rFonts w:cstheme="minorHAnsi"/>
          <w:b/>
          <w:bCs/>
          <w:u w:val="single"/>
        </w:rPr>
        <w:br w:type="page"/>
      </w:r>
    </w:p>
    <w:p w14:paraId="0DF9D66B" w14:textId="36C69560" w:rsidR="00EE7917" w:rsidRPr="00206C0E" w:rsidRDefault="00EE7917" w:rsidP="00206C0E">
      <w:pPr>
        <w:pStyle w:val="Heading1"/>
        <w:rPr>
          <w:szCs w:val="28"/>
        </w:rPr>
      </w:pPr>
      <w:bookmarkStart w:id="14" w:name="_Toc94876186"/>
      <w:r w:rsidRPr="00206C0E">
        <w:rPr>
          <w:szCs w:val="28"/>
        </w:rPr>
        <w:lastRenderedPageBreak/>
        <w:t>Conclusion</w:t>
      </w:r>
      <w:bookmarkEnd w:id="14"/>
    </w:p>
    <w:p w14:paraId="3E7CE8A6" w14:textId="77777777" w:rsidR="00817A4F" w:rsidRPr="00817A4F" w:rsidRDefault="00817A4F" w:rsidP="00817A4F"/>
    <w:p w14:paraId="765AAB0F" w14:textId="4C032792" w:rsidR="00A3642F" w:rsidRDefault="00E411FA" w:rsidP="004B7EF7">
      <w:pPr>
        <w:spacing w:line="360" w:lineRule="auto"/>
        <w:rPr>
          <w:rFonts w:cstheme="minorHAnsi"/>
        </w:rPr>
      </w:pPr>
      <w:r>
        <w:rPr>
          <w:rFonts w:cstheme="minorHAnsi"/>
        </w:rPr>
        <w:t xml:space="preserve">Lean and Six Sigma are both well renowned concepts that have valuable outcomes if implemented in the correct manner. </w:t>
      </w:r>
      <w:r w:rsidR="00DE24EA">
        <w:rPr>
          <w:rFonts w:cstheme="minorHAnsi"/>
        </w:rPr>
        <w:t xml:space="preserve">They both have their advantages of decreasing variation and waste using a wide range of creative tools. The statistical </w:t>
      </w:r>
      <w:r w:rsidR="00300F88">
        <w:rPr>
          <w:rFonts w:cstheme="minorHAnsi"/>
        </w:rPr>
        <w:t xml:space="preserve">DMAIC approach within Six Sigma methodology allows to eliminate specific problems and integrate </w:t>
      </w:r>
      <w:r w:rsidR="00180437">
        <w:rPr>
          <w:rFonts w:cstheme="minorHAnsi"/>
        </w:rPr>
        <w:t xml:space="preserve">the best possible solution within an existing process. The Lean philosophy is </w:t>
      </w:r>
      <w:r w:rsidR="002F4748">
        <w:rPr>
          <w:rFonts w:cstheme="minorHAnsi"/>
        </w:rPr>
        <w:t xml:space="preserve">a </w:t>
      </w:r>
      <w:r w:rsidR="00180437">
        <w:rPr>
          <w:rFonts w:cstheme="minorHAnsi"/>
        </w:rPr>
        <w:t xml:space="preserve">process improvement </w:t>
      </w:r>
      <w:r w:rsidR="00880558">
        <w:rPr>
          <w:rFonts w:cstheme="minorHAnsi"/>
        </w:rPr>
        <w:t>methodology</w:t>
      </w:r>
      <w:r w:rsidR="002F4748">
        <w:rPr>
          <w:rFonts w:cstheme="minorHAnsi"/>
        </w:rPr>
        <w:t xml:space="preserve"> but also a cultural change that leads to a drive for continuous improvement. Ultimately, optimising operational performance. </w:t>
      </w:r>
      <w:r w:rsidR="00C263FA">
        <w:rPr>
          <w:rFonts w:cstheme="minorHAnsi"/>
        </w:rPr>
        <w:t xml:space="preserve">Though there are </w:t>
      </w:r>
      <w:r w:rsidR="003731C9">
        <w:rPr>
          <w:rFonts w:cstheme="minorHAnsi"/>
        </w:rPr>
        <w:t>fundamental</w:t>
      </w:r>
      <w:r w:rsidR="00C263FA">
        <w:rPr>
          <w:rFonts w:cstheme="minorHAnsi"/>
        </w:rPr>
        <w:t xml:space="preserve"> differences between both, the two concepts </w:t>
      </w:r>
      <w:r w:rsidR="00880558">
        <w:rPr>
          <w:rFonts w:cstheme="minorHAnsi"/>
        </w:rPr>
        <w:t>combined</w:t>
      </w:r>
      <w:r w:rsidR="00C263FA">
        <w:rPr>
          <w:rFonts w:cstheme="minorHAnsi"/>
        </w:rPr>
        <w:t xml:space="preserve"> </w:t>
      </w:r>
      <w:r w:rsidR="003731C9">
        <w:rPr>
          <w:rFonts w:cstheme="minorHAnsi"/>
        </w:rPr>
        <w:t>can lead to increased producti</w:t>
      </w:r>
      <w:r w:rsidR="00880558">
        <w:rPr>
          <w:rFonts w:cstheme="minorHAnsi"/>
        </w:rPr>
        <w:t xml:space="preserve">vity, decreased costs and exceptional customer satisfaction. </w:t>
      </w:r>
    </w:p>
    <w:p w14:paraId="3011DAF1" w14:textId="38090D4B" w:rsidR="002D2046" w:rsidRDefault="002D2046" w:rsidP="004B7EF7">
      <w:pPr>
        <w:spacing w:line="360" w:lineRule="auto"/>
        <w:rPr>
          <w:rFonts w:cstheme="minorHAnsi"/>
        </w:rPr>
      </w:pPr>
    </w:p>
    <w:p w14:paraId="4E4FC37F" w14:textId="650BC364" w:rsidR="002D2046" w:rsidRDefault="002D2046" w:rsidP="004B7EF7">
      <w:pPr>
        <w:spacing w:line="360" w:lineRule="auto"/>
        <w:rPr>
          <w:rFonts w:cstheme="minorHAnsi"/>
        </w:rPr>
      </w:pPr>
    </w:p>
    <w:p w14:paraId="0F53AE85" w14:textId="185AD9F8" w:rsidR="002D2046" w:rsidRDefault="002D2046" w:rsidP="004B7EF7">
      <w:pPr>
        <w:spacing w:line="360" w:lineRule="auto"/>
        <w:rPr>
          <w:rFonts w:cstheme="minorHAnsi"/>
        </w:rPr>
      </w:pPr>
    </w:p>
    <w:p w14:paraId="7068B4AA" w14:textId="7BE7D916" w:rsidR="002D2046" w:rsidRDefault="002D2046" w:rsidP="004B7EF7">
      <w:pPr>
        <w:spacing w:line="360" w:lineRule="auto"/>
        <w:rPr>
          <w:rFonts w:cstheme="minorHAnsi"/>
        </w:rPr>
      </w:pPr>
    </w:p>
    <w:p w14:paraId="08802099" w14:textId="366F4DF2" w:rsidR="002D2046" w:rsidRDefault="002D2046" w:rsidP="004B7EF7">
      <w:pPr>
        <w:spacing w:line="360" w:lineRule="auto"/>
        <w:rPr>
          <w:rFonts w:cstheme="minorHAnsi"/>
        </w:rPr>
      </w:pPr>
    </w:p>
    <w:p w14:paraId="670E17E0" w14:textId="22B6D9D9" w:rsidR="002D2046" w:rsidRDefault="002D2046" w:rsidP="004B7EF7">
      <w:pPr>
        <w:spacing w:line="360" w:lineRule="auto"/>
        <w:rPr>
          <w:rFonts w:cstheme="minorHAnsi"/>
        </w:rPr>
      </w:pPr>
    </w:p>
    <w:p w14:paraId="5BD01BC4" w14:textId="59C62869" w:rsidR="002D2046" w:rsidRDefault="002D2046" w:rsidP="004B7EF7">
      <w:pPr>
        <w:spacing w:line="360" w:lineRule="auto"/>
        <w:rPr>
          <w:rFonts w:cstheme="minorHAnsi"/>
        </w:rPr>
      </w:pPr>
    </w:p>
    <w:p w14:paraId="220927CD" w14:textId="5448AD47" w:rsidR="002D2046" w:rsidRDefault="002D2046" w:rsidP="004B7EF7">
      <w:pPr>
        <w:spacing w:line="360" w:lineRule="auto"/>
        <w:rPr>
          <w:rFonts w:cstheme="minorHAnsi"/>
        </w:rPr>
      </w:pPr>
    </w:p>
    <w:p w14:paraId="032C536A" w14:textId="5688BC15" w:rsidR="002D2046" w:rsidRDefault="002D2046" w:rsidP="004B7EF7">
      <w:pPr>
        <w:spacing w:line="360" w:lineRule="auto"/>
        <w:rPr>
          <w:rFonts w:cstheme="minorHAnsi"/>
        </w:rPr>
      </w:pPr>
    </w:p>
    <w:p w14:paraId="56A462C6" w14:textId="7B6E1B0C" w:rsidR="002D2046" w:rsidRDefault="002D2046" w:rsidP="004B7EF7">
      <w:pPr>
        <w:spacing w:line="360" w:lineRule="auto"/>
        <w:rPr>
          <w:rFonts w:cstheme="minorHAnsi"/>
        </w:rPr>
      </w:pPr>
    </w:p>
    <w:p w14:paraId="4A108263" w14:textId="7666E082" w:rsidR="002D2046" w:rsidRDefault="002D2046" w:rsidP="004B7EF7">
      <w:pPr>
        <w:spacing w:line="360" w:lineRule="auto"/>
        <w:rPr>
          <w:rFonts w:cstheme="minorHAnsi"/>
        </w:rPr>
      </w:pPr>
    </w:p>
    <w:p w14:paraId="63BFE58B" w14:textId="53D5EB53" w:rsidR="002D2046" w:rsidRDefault="002D2046" w:rsidP="004B7EF7">
      <w:pPr>
        <w:spacing w:line="360" w:lineRule="auto"/>
        <w:rPr>
          <w:rFonts w:cstheme="minorHAnsi"/>
        </w:rPr>
      </w:pPr>
    </w:p>
    <w:p w14:paraId="50B1A339" w14:textId="49CF93E7" w:rsidR="002D2046" w:rsidRDefault="002D2046" w:rsidP="004B7EF7">
      <w:pPr>
        <w:spacing w:line="360" w:lineRule="auto"/>
        <w:rPr>
          <w:rFonts w:cstheme="minorHAnsi"/>
        </w:rPr>
      </w:pPr>
    </w:p>
    <w:p w14:paraId="3B69E8B9" w14:textId="6911D8F2" w:rsidR="002D2046" w:rsidRDefault="002D2046" w:rsidP="004B7EF7">
      <w:pPr>
        <w:spacing w:line="360" w:lineRule="auto"/>
        <w:rPr>
          <w:rFonts w:cstheme="minorHAnsi"/>
        </w:rPr>
      </w:pPr>
    </w:p>
    <w:p w14:paraId="6CBCB0A6" w14:textId="1DD1D05C" w:rsidR="002D2046" w:rsidRDefault="002D2046" w:rsidP="004B7EF7">
      <w:pPr>
        <w:spacing w:line="360" w:lineRule="auto"/>
        <w:rPr>
          <w:rFonts w:cstheme="minorHAnsi"/>
        </w:rPr>
      </w:pPr>
    </w:p>
    <w:p w14:paraId="15331D3C" w14:textId="64F54908" w:rsidR="002D2046" w:rsidRDefault="002D2046" w:rsidP="004B7EF7">
      <w:pPr>
        <w:spacing w:line="360" w:lineRule="auto"/>
        <w:rPr>
          <w:rFonts w:cstheme="minorHAnsi"/>
        </w:rPr>
      </w:pPr>
    </w:p>
    <w:p w14:paraId="6B19A0FF" w14:textId="6808A6E9" w:rsidR="002D2046" w:rsidRDefault="002D2046" w:rsidP="008A3A08">
      <w:pPr>
        <w:pStyle w:val="Heading1"/>
        <w:numPr>
          <w:ilvl w:val="0"/>
          <w:numId w:val="0"/>
        </w:numPr>
      </w:pPr>
    </w:p>
    <w:p w14:paraId="2651A209" w14:textId="24C20219" w:rsidR="008A3A08" w:rsidRDefault="008A3A08" w:rsidP="008A3A08"/>
    <w:bookmarkStart w:id="15" w:name="_Toc94876187" w:displacedByCustomXml="next"/>
    <w:sdt>
      <w:sdtPr>
        <w:rPr>
          <w:rFonts w:eastAsiaTheme="minorHAnsi" w:cstheme="minorBidi"/>
          <w:b w:val="0"/>
          <w:sz w:val="22"/>
          <w:szCs w:val="22"/>
        </w:rPr>
        <w:id w:val="-293057506"/>
        <w:docPartObj>
          <w:docPartGallery w:val="Bibliographies"/>
          <w:docPartUnique/>
        </w:docPartObj>
      </w:sdtPr>
      <w:sdtEndPr/>
      <w:sdtContent>
        <w:p w14:paraId="41AA95D4" w14:textId="3B3B9160" w:rsidR="008A3A08" w:rsidRDefault="008A3A08">
          <w:pPr>
            <w:pStyle w:val="Heading1"/>
          </w:pPr>
          <w:r>
            <w:t>References</w:t>
          </w:r>
          <w:bookmarkEnd w:id="15"/>
        </w:p>
        <w:sdt>
          <w:sdtPr>
            <w:id w:val="-573587230"/>
            <w:bibliography/>
          </w:sdtPr>
          <w:sdtEndPr/>
          <w:sdtContent>
            <w:p w14:paraId="5774AE7A" w14:textId="77777777" w:rsidR="008A3A08" w:rsidRDefault="008A3A08" w:rsidP="008A3A08">
              <w:pPr>
                <w:pStyle w:val="Bibliography"/>
                <w:rPr>
                  <w:noProof/>
                  <w:sz w:val="24"/>
                  <w:szCs w:val="24"/>
                </w:rPr>
              </w:pPr>
              <w:r>
                <w:fldChar w:fldCharType="begin"/>
              </w:r>
              <w:r>
                <w:instrText xml:space="preserve"> BIBLIOGRAPHY </w:instrText>
              </w:r>
              <w:r>
                <w:fldChar w:fldCharType="separate"/>
              </w:r>
              <w:r>
                <w:rPr>
                  <w:noProof/>
                </w:rPr>
                <w:t xml:space="preserve">Brook, Q., 2017. </w:t>
              </w:r>
              <w:r>
                <w:rPr>
                  <w:i/>
                  <w:iCs/>
                  <w:noProof/>
                </w:rPr>
                <w:t xml:space="preserve">Lean Six Sigma &amp; Minitab - The complete toolbox guide for business improvement. </w:t>
              </w:r>
              <w:r>
                <w:rPr>
                  <w:noProof/>
                </w:rPr>
                <w:t>5th ed. s.l.:OPEX Resources.</w:t>
              </w:r>
            </w:p>
            <w:p w14:paraId="32567190" w14:textId="77777777" w:rsidR="008A3A08" w:rsidRDefault="008A3A08" w:rsidP="008A3A08">
              <w:pPr>
                <w:pStyle w:val="Bibliography"/>
                <w:rPr>
                  <w:noProof/>
                </w:rPr>
              </w:pPr>
              <w:r>
                <w:rPr>
                  <w:noProof/>
                </w:rPr>
                <w:t xml:space="preserve">Jenkins, J., 2021. </w:t>
              </w:r>
              <w:r>
                <w:rPr>
                  <w:i/>
                  <w:iCs/>
                  <w:noProof/>
                </w:rPr>
                <w:t xml:space="preserve">Introduction to Lean, </w:t>
              </w:r>
              <w:r>
                <w:rPr>
                  <w:noProof/>
                </w:rPr>
                <w:t>s.l.: s.n.</w:t>
              </w:r>
            </w:p>
            <w:p w14:paraId="394F62BA" w14:textId="77777777" w:rsidR="008A3A08" w:rsidRDefault="008A3A08" w:rsidP="008A3A08">
              <w:pPr>
                <w:pStyle w:val="Bibliography"/>
                <w:rPr>
                  <w:noProof/>
                </w:rPr>
              </w:pPr>
              <w:r>
                <w:rPr>
                  <w:noProof/>
                </w:rPr>
                <w:t xml:space="preserve">SIPOC.info, 2016. </w:t>
              </w:r>
              <w:r>
                <w:rPr>
                  <w:i/>
                  <w:iCs/>
                  <w:noProof/>
                </w:rPr>
                <w:t xml:space="preserve">SIPOC Manufacturing Examples. </w:t>
              </w:r>
              <w:r>
                <w:rPr>
                  <w:noProof/>
                </w:rPr>
                <w:t xml:space="preserve">[Online] </w:t>
              </w:r>
              <w:r>
                <w:rPr>
                  <w:noProof/>
                </w:rPr>
                <w:br/>
                <w:t xml:space="preserve">Available at: </w:t>
              </w:r>
              <w:r>
                <w:rPr>
                  <w:noProof/>
                  <w:u w:val="single"/>
                </w:rPr>
                <w:t>https://sipoc.info/example-1-manufacturing</w:t>
              </w:r>
            </w:p>
            <w:p w14:paraId="358B4300" w14:textId="77777777" w:rsidR="008A3A08" w:rsidRDefault="008A3A08" w:rsidP="008A3A08">
              <w:pPr>
                <w:pStyle w:val="Bibliography"/>
                <w:rPr>
                  <w:noProof/>
                </w:rPr>
              </w:pPr>
              <w:r>
                <w:rPr>
                  <w:noProof/>
                </w:rPr>
                <w:t xml:space="preserve">Smarts, L., 2019. </w:t>
              </w:r>
              <w:r>
                <w:rPr>
                  <w:i/>
                  <w:iCs/>
                  <w:noProof/>
                </w:rPr>
                <w:t xml:space="preserve">Standard Work: The Foundation for Kaizen - Lean Smarts. </w:t>
              </w:r>
              <w:r>
                <w:rPr>
                  <w:noProof/>
                </w:rPr>
                <w:t xml:space="preserve">[Online] </w:t>
              </w:r>
              <w:r>
                <w:rPr>
                  <w:noProof/>
                </w:rPr>
                <w:br/>
                <w:t xml:space="preserve">Available at: </w:t>
              </w:r>
              <w:r>
                <w:rPr>
                  <w:noProof/>
                  <w:u w:val="single"/>
                </w:rPr>
                <w:t>https://leansmarts.com/lean-101/standard-work/</w:t>
              </w:r>
            </w:p>
            <w:p w14:paraId="3A963124" w14:textId="77777777" w:rsidR="008A3A08" w:rsidRDefault="008A3A08" w:rsidP="008A3A08">
              <w:pPr>
                <w:pStyle w:val="Bibliography"/>
                <w:rPr>
                  <w:noProof/>
                </w:rPr>
              </w:pPr>
              <w:r>
                <w:rPr>
                  <w:noProof/>
                </w:rPr>
                <w:t xml:space="preserve">Summers, D. C. S., 2010. </w:t>
              </w:r>
              <w:r>
                <w:rPr>
                  <w:i/>
                  <w:iCs/>
                  <w:noProof/>
                </w:rPr>
                <w:t xml:space="preserve">Lean Six Sigma Process Improvement Tools and Techniques. </w:t>
              </w:r>
              <w:r>
                <w:rPr>
                  <w:noProof/>
                </w:rPr>
                <w:t>s.l.:Pearson.</w:t>
              </w:r>
            </w:p>
            <w:p w14:paraId="4842C9AC" w14:textId="5D30FBDF" w:rsidR="008A3A08" w:rsidRDefault="008A3A08" w:rsidP="008A3A08">
              <w:r>
                <w:rPr>
                  <w:b/>
                  <w:bCs/>
                  <w:noProof/>
                </w:rPr>
                <w:fldChar w:fldCharType="end"/>
              </w:r>
            </w:p>
          </w:sdtContent>
        </w:sdt>
      </w:sdtContent>
    </w:sdt>
    <w:p w14:paraId="41D72FDB" w14:textId="77777777" w:rsidR="008A3A08" w:rsidRPr="008A3A08" w:rsidRDefault="008A3A08" w:rsidP="008A3A08"/>
    <w:p w14:paraId="2104C9DD" w14:textId="6A0599AC" w:rsidR="00EE7917" w:rsidRDefault="00EE7917" w:rsidP="004B7EF7">
      <w:pPr>
        <w:spacing w:line="360" w:lineRule="auto"/>
        <w:rPr>
          <w:rFonts w:cstheme="minorHAnsi"/>
        </w:rPr>
      </w:pPr>
    </w:p>
    <w:p w14:paraId="73E55371" w14:textId="3FBF0ED6" w:rsidR="004D2B97" w:rsidRDefault="004D2B97" w:rsidP="004B7EF7">
      <w:pPr>
        <w:spacing w:line="360" w:lineRule="auto"/>
        <w:rPr>
          <w:rFonts w:cstheme="minorHAnsi"/>
        </w:rPr>
      </w:pPr>
    </w:p>
    <w:p w14:paraId="1FA8FA17" w14:textId="308F0FBC" w:rsidR="004D2B97" w:rsidRDefault="004D2B97" w:rsidP="004B7EF7">
      <w:pPr>
        <w:spacing w:line="360" w:lineRule="auto"/>
        <w:rPr>
          <w:rFonts w:cstheme="minorHAnsi"/>
        </w:rPr>
      </w:pPr>
    </w:p>
    <w:p w14:paraId="7B5B6ECB" w14:textId="7DB6573B" w:rsidR="004D2B97" w:rsidRDefault="004D2B97" w:rsidP="004B7EF7">
      <w:pPr>
        <w:spacing w:line="360" w:lineRule="auto"/>
        <w:rPr>
          <w:rFonts w:cstheme="minorHAnsi"/>
        </w:rPr>
      </w:pPr>
    </w:p>
    <w:p w14:paraId="573D6B71" w14:textId="6A4FB560" w:rsidR="004D2B97" w:rsidRDefault="004D2B97" w:rsidP="004B7EF7">
      <w:pPr>
        <w:spacing w:line="360" w:lineRule="auto"/>
        <w:rPr>
          <w:rFonts w:cstheme="minorHAnsi"/>
        </w:rPr>
      </w:pPr>
    </w:p>
    <w:p w14:paraId="0EEE103A" w14:textId="5DF12735" w:rsidR="004D2B97" w:rsidRDefault="004D2B97" w:rsidP="004B7EF7">
      <w:pPr>
        <w:spacing w:line="360" w:lineRule="auto"/>
        <w:rPr>
          <w:rFonts w:cstheme="minorHAnsi"/>
        </w:rPr>
      </w:pPr>
    </w:p>
    <w:p w14:paraId="077A078E" w14:textId="6F808A41" w:rsidR="004D2B97" w:rsidRDefault="004D2B97" w:rsidP="004B7EF7">
      <w:pPr>
        <w:spacing w:line="360" w:lineRule="auto"/>
        <w:rPr>
          <w:rFonts w:cstheme="minorHAnsi"/>
        </w:rPr>
      </w:pPr>
    </w:p>
    <w:p w14:paraId="3144DE3E" w14:textId="3A0EC977" w:rsidR="004D2B97" w:rsidRDefault="004D2B97" w:rsidP="004B7EF7">
      <w:pPr>
        <w:spacing w:line="360" w:lineRule="auto"/>
        <w:rPr>
          <w:rFonts w:cstheme="minorHAnsi"/>
        </w:rPr>
      </w:pPr>
    </w:p>
    <w:p w14:paraId="6453A502" w14:textId="77EE2234" w:rsidR="004D2B97" w:rsidRDefault="004D2B97" w:rsidP="004B7EF7">
      <w:pPr>
        <w:spacing w:line="360" w:lineRule="auto"/>
        <w:rPr>
          <w:rFonts w:cstheme="minorHAnsi"/>
        </w:rPr>
      </w:pPr>
    </w:p>
    <w:p w14:paraId="05A314FD" w14:textId="5C68D732" w:rsidR="004D2B97" w:rsidRDefault="004D2B97" w:rsidP="004B7EF7">
      <w:pPr>
        <w:spacing w:line="360" w:lineRule="auto"/>
        <w:rPr>
          <w:rFonts w:cstheme="minorHAnsi"/>
        </w:rPr>
      </w:pPr>
    </w:p>
    <w:p w14:paraId="3D14763A" w14:textId="55085979" w:rsidR="004D2B97" w:rsidRDefault="004D2B97" w:rsidP="004B7EF7">
      <w:pPr>
        <w:spacing w:line="360" w:lineRule="auto"/>
        <w:rPr>
          <w:rFonts w:cstheme="minorHAnsi"/>
        </w:rPr>
      </w:pPr>
    </w:p>
    <w:p w14:paraId="3C5D5EF5" w14:textId="6510BB56" w:rsidR="004D2B97" w:rsidRDefault="004D2B97" w:rsidP="004B7EF7">
      <w:pPr>
        <w:spacing w:line="360" w:lineRule="auto"/>
        <w:rPr>
          <w:rFonts w:cstheme="minorHAnsi"/>
        </w:rPr>
      </w:pPr>
    </w:p>
    <w:p w14:paraId="4DEFC661" w14:textId="029A65E9" w:rsidR="004D2B97" w:rsidRDefault="004D2B97" w:rsidP="004B7EF7">
      <w:pPr>
        <w:spacing w:line="360" w:lineRule="auto"/>
        <w:rPr>
          <w:rFonts w:cstheme="minorHAnsi"/>
        </w:rPr>
      </w:pPr>
    </w:p>
    <w:p w14:paraId="784459FB" w14:textId="713CF72E" w:rsidR="004D2B97" w:rsidRDefault="004D2B97" w:rsidP="004B7EF7">
      <w:pPr>
        <w:spacing w:line="360" w:lineRule="auto"/>
        <w:rPr>
          <w:rFonts w:cstheme="minorHAnsi"/>
        </w:rPr>
      </w:pPr>
    </w:p>
    <w:p w14:paraId="4AE3A05D" w14:textId="198BE4FB" w:rsidR="004D2B97" w:rsidRDefault="004D2B97" w:rsidP="004B7EF7">
      <w:pPr>
        <w:spacing w:line="360" w:lineRule="auto"/>
        <w:rPr>
          <w:rFonts w:cstheme="minorHAnsi"/>
        </w:rPr>
      </w:pPr>
    </w:p>
    <w:p w14:paraId="26DC38D1" w14:textId="697C7647" w:rsidR="004D2B97" w:rsidRDefault="004D2B97" w:rsidP="004B7EF7">
      <w:pPr>
        <w:spacing w:line="360" w:lineRule="auto"/>
        <w:rPr>
          <w:rFonts w:cstheme="minorHAnsi"/>
        </w:rPr>
      </w:pPr>
    </w:p>
    <w:p w14:paraId="66D25F27" w14:textId="2F994172" w:rsidR="004D2B97" w:rsidRDefault="004D2B97" w:rsidP="004B7EF7">
      <w:pPr>
        <w:spacing w:line="360" w:lineRule="auto"/>
        <w:rPr>
          <w:rFonts w:cstheme="minorHAnsi"/>
        </w:rPr>
      </w:pPr>
    </w:p>
    <w:p w14:paraId="257089EF" w14:textId="7554A0A9" w:rsidR="004D2B97" w:rsidRDefault="004D2B97" w:rsidP="004D2B97">
      <w:pPr>
        <w:pStyle w:val="Heading1"/>
      </w:pPr>
      <w:bookmarkStart w:id="16" w:name="_Toc94876188"/>
      <w:r>
        <w:lastRenderedPageBreak/>
        <w:t>Appendices</w:t>
      </w:r>
      <w:bookmarkEnd w:id="16"/>
    </w:p>
    <w:p w14:paraId="10FEB2E6" w14:textId="5F0BF949" w:rsidR="004D2B97" w:rsidRDefault="004D2B97" w:rsidP="004D2B97"/>
    <w:p w14:paraId="69674055" w14:textId="3768F57F" w:rsidR="004D2B97" w:rsidRDefault="004D2B97" w:rsidP="004D2B97">
      <w:pPr>
        <w:pStyle w:val="Heading2"/>
      </w:pPr>
      <w:bookmarkStart w:id="17" w:name="_Toc94876189"/>
      <w:r>
        <w:t>Appendix 1</w:t>
      </w:r>
      <w:bookmarkEnd w:id="17"/>
    </w:p>
    <w:p w14:paraId="509ECFF1" w14:textId="779C4356" w:rsidR="003D03ED" w:rsidRDefault="003D03ED" w:rsidP="003D03ED"/>
    <w:p w14:paraId="40D044EF" w14:textId="37DE2DC5" w:rsidR="003D03ED" w:rsidRPr="003D03ED" w:rsidRDefault="006D170F" w:rsidP="003D03ED">
      <w:r>
        <w:rPr>
          <w:noProof/>
        </w:rPr>
        <w:drawing>
          <wp:inline distT="0" distB="0" distL="0" distR="0" wp14:anchorId="618EBCE6" wp14:editId="003DD0DF">
            <wp:extent cx="7069137" cy="5773257"/>
            <wp:effectExtent l="317" t="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a:picLocks noChangeAspect="1"/>
                    </pic:cNvPicPr>
                  </pic:nvPicPr>
                  <pic:blipFill rotWithShape="1">
                    <a:blip r:embed="rId14"/>
                    <a:srcRect t="20309" r="30567" b="7830"/>
                    <a:stretch/>
                  </pic:blipFill>
                  <pic:spPr bwMode="auto">
                    <a:xfrm rot="5400000">
                      <a:off x="0" y="0"/>
                      <a:ext cx="7078838" cy="5781180"/>
                    </a:xfrm>
                    <a:prstGeom prst="rect">
                      <a:avLst/>
                    </a:prstGeom>
                    <a:ln>
                      <a:noFill/>
                    </a:ln>
                    <a:extLst>
                      <a:ext uri="{53640926-AAD7-44D8-BBD7-CCE9431645EC}">
                        <a14:shadowObscured xmlns:a14="http://schemas.microsoft.com/office/drawing/2010/main"/>
                      </a:ext>
                    </a:extLst>
                  </pic:spPr>
                </pic:pic>
              </a:graphicData>
            </a:graphic>
          </wp:inline>
        </w:drawing>
      </w:r>
    </w:p>
    <w:p w14:paraId="0CAAD55D" w14:textId="77777777" w:rsidR="00AA36BB" w:rsidRPr="00AA36BB" w:rsidRDefault="00AA36BB" w:rsidP="004B7EF7">
      <w:pPr>
        <w:spacing w:line="360" w:lineRule="auto"/>
        <w:rPr>
          <w:rFonts w:cstheme="minorHAnsi"/>
          <w:b/>
          <w:bCs/>
          <w:u w:val="single"/>
        </w:rPr>
      </w:pPr>
    </w:p>
    <w:p w14:paraId="302E556C" w14:textId="77777777" w:rsidR="008E0568" w:rsidRPr="00FA3063" w:rsidRDefault="008E0568" w:rsidP="004B7EF7">
      <w:pPr>
        <w:spacing w:line="360" w:lineRule="auto"/>
        <w:rPr>
          <w:rFonts w:cstheme="minorHAnsi"/>
        </w:rPr>
      </w:pPr>
    </w:p>
    <w:p w14:paraId="679236E6" w14:textId="51501073" w:rsidR="004B7EF7" w:rsidRDefault="006D170F" w:rsidP="006D170F">
      <w:pPr>
        <w:pStyle w:val="Heading2"/>
        <w:rPr>
          <w:u w:val="none"/>
        </w:rPr>
      </w:pPr>
      <w:bookmarkStart w:id="18" w:name="_Toc94876190"/>
      <w:r w:rsidRPr="006D170F">
        <w:rPr>
          <w:u w:val="none"/>
        </w:rPr>
        <w:lastRenderedPageBreak/>
        <w:t>Appendix 2</w:t>
      </w:r>
      <w:bookmarkEnd w:id="18"/>
    </w:p>
    <w:p w14:paraId="0793DB5B" w14:textId="4E52E1CA" w:rsidR="006D170F" w:rsidRDefault="006D170F" w:rsidP="006D170F"/>
    <w:p w14:paraId="5CACD0E8" w14:textId="08CF9FC2" w:rsidR="006D170F" w:rsidRPr="006D170F" w:rsidRDefault="00E2782C" w:rsidP="006D170F">
      <w:r w:rsidRPr="00525A29">
        <w:rPr>
          <w:rStyle w:val="Strong"/>
          <w:b w:val="0"/>
          <w:bCs w:val="0"/>
          <w:noProof/>
        </w:rPr>
        <w:drawing>
          <wp:inline distT="0" distB="0" distL="0" distR="0" wp14:anchorId="20309791" wp14:editId="06B86083">
            <wp:extent cx="8156446" cy="5785867"/>
            <wp:effectExtent l="4127" t="0" r="1588" b="158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8161114" cy="5789178"/>
                    </a:xfrm>
                    <a:prstGeom prst="rect">
                      <a:avLst/>
                    </a:prstGeom>
                    <a:noFill/>
                    <a:ln>
                      <a:noFill/>
                    </a:ln>
                  </pic:spPr>
                </pic:pic>
              </a:graphicData>
            </a:graphic>
          </wp:inline>
        </w:drawing>
      </w:r>
    </w:p>
    <w:p w14:paraId="6E42ECF5" w14:textId="77777777" w:rsidR="00944FA0" w:rsidRPr="00944FA0" w:rsidRDefault="00944FA0" w:rsidP="00AD30A5">
      <w:pPr>
        <w:spacing w:line="360" w:lineRule="auto"/>
        <w:rPr>
          <w:rFonts w:cstheme="minorHAnsi"/>
          <w:b/>
          <w:bCs/>
          <w:u w:val="single"/>
        </w:rPr>
      </w:pPr>
    </w:p>
    <w:p w14:paraId="08638161" w14:textId="6C670A6D" w:rsidR="00FB5421" w:rsidRDefault="00FB5421" w:rsidP="00AD30A5">
      <w:pPr>
        <w:spacing w:line="360" w:lineRule="auto"/>
        <w:rPr>
          <w:rFonts w:cstheme="minorHAnsi"/>
        </w:rPr>
      </w:pPr>
    </w:p>
    <w:p w14:paraId="4807ED89" w14:textId="77777777" w:rsidR="00FB5421" w:rsidRPr="007D7786" w:rsidRDefault="00FB5421" w:rsidP="00AD30A5">
      <w:pPr>
        <w:spacing w:line="360" w:lineRule="auto"/>
        <w:rPr>
          <w:rFonts w:cstheme="minorHAnsi"/>
        </w:rPr>
      </w:pPr>
    </w:p>
    <w:p w14:paraId="178C83A2" w14:textId="77777777" w:rsidR="00F939F8" w:rsidRPr="007552D7" w:rsidRDefault="00F939F8" w:rsidP="00AD30A5">
      <w:pPr>
        <w:spacing w:line="360" w:lineRule="auto"/>
        <w:rPr>
          <w:rFonts w:cstheme="minorHAnsi"/>
        </w:rPr>
      </w:pPr>
    </w:p>
    <w:p w14:paraId="3CD0A95F" w14:textId="272BF6CA" w:rsidR="00143FCD" w:rsidRPr="00143FCD" w:rsidRDefault="00143FCD" w:rsidP="00AD30A5">
      <w:pPr>
        <w:spacing w:line="360" w:lineRule="auto"/>
        <w:rPr>
          <w:rFonts w:cstheme="minorHAnsi"/>
        </w:rPr>
      </w:pPr>
    </w:p>
    <w:p w14:paraId="0AE58D77" w14:textId="77777777" w:rsidR="00F04CEF" w:rsidRPr="00E324E2" w:rsidRDefault="00F04CEF" w:rsidP="00415A11">
      <w:pPr>
        <w:spacing w:line="360" w:lineRule="auto"/>
        <w:rPr>
          <w:rFonts w:cstheme="minorHAnsi"/>
        </w:rPr>
      </w:pPr>
    </w:p>
    <w:sectPr w:rsidR="00F04CEF" w:rsidRPr="00E324E2" w:rsidSect="00FC13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61316" w14:textId="77777777" w:rsidR="003F7C5D" w:rsidRDefault="003F7C5D" w:rsidP="000C2341">
      <w:pPr>
        <w:spacing w:after="0" w:line="240" w:lineRule="auto"/>
      </w:pPr>
      <w:r>
        <w:separator/>
      </w:r>
    </w:p>
  </w:endnote>
  <w:endnote w:type="continuationSeparator" w:id="0">
    <w:p w14:paraId="1BFB0337" w14:textId="77777777" w:rsidR="003F7C5D" w:rsidRDefault="003F7C5D" w:rsidP="000C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440930"/>
      <w:docPartObj>
        <w:docPartGallery w:val="Page Numbers (Bottom of Page)"/>
        <w:docPartUnique/>
      </w:docPartObj>
    </w:sdtPr>
    <w:sdtEndPr>
      <w:rPr>
        <w:noProof/>
      </w:rPr>
    </w:sdtEndPr>
    <w:sdtContent>
      <w:p w14:paraId="4F6DE7EF" w14:textId="0F164A3C" w:rsidR="00982BCF" w:rsidRDefault="00982B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897E41" w14:textId="77777777" w:rsidR="00FC13E7" w:rsidRDefault="00FC1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B8017" w14:textId="77777777" w:rsidR="003F7C5D" w:rsidRDefault="003F7C5D" w:rsidP="000C2341">
      <w:pPr>
        <w:spacing w:after="0" w:line="240" w:lineRule="auto"/>
      </w:pPr>
      <w:r>
        <w:separator/>
      </w:r>
    </w:p>
  </w:footnote>
  <w:footnote w:type="continuationSeparator" w:id="0">
    <w:p w14:paraId="256EB98C" w14:textId="77777777" w:rsidR="003F7C5D" w:rsidRDefault="003F7C5D" w:rsidP="000C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B091C"/>
    <w:multiLevelType w:val="hybridMultilevel"/>
    <w:tmpl w:val="3A3ED7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940E2"/>
    <w:multiLevelType w:val="hybridMultilevel"/>
    <w:tmpl w:val="E5B6F7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D41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B3A3016"/>
    <w:multiLevelType w:val="hybridMultilevel"/>
    <w:tmpl w:val="011E43F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9CA64F1"/>
    <w:multiLevelType w:val="hybridMultilevel"/>
    <w:tmpl w:val="576E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A53E55"/>
    <w:multiLevelType w:val="hybridMultilevel"/>
    <w:tmpl w:val="2012BD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7E"/>
    <w:rsid w:val="00001C23"/>
    <w:rsid w:val="00007A2E"/>
    <w:rsid w:val="000115C1"/>
    <w:rsid w:val="000130A5"/>
    <w:rsid w:val="00014B0E"/>
    <w:rsid w:val="00023E05"/>
    <w:rsid w:val="000312C9"/>
    <w:rsid w:val="00033D1A"/>
    <w:rsid w:val="00034C52"/>
    <w:rsid w:val="00037BA4"/>
    <w:rsid w:val="00056ABE"/>
    <w:rsid w:val="00063B09"/>
    <w:rsid w:val="00075254"/>
    <w:rsid w:val="00084CBE"/>
    <w:rsid w:val="00087BFC"/>
    <w:rsid w:val="00096BD4"/>
    <w:rsid w:val="000A4D91"/>
    <w:rsid w:val="000B0023"/>
    <w:rsid w:val="000B20D5"/>
    <w:rsid w:val="000B5F4E"/>
    <w:rsid w:val="000C2341"/>
    <w:rsid w:val="000C4DCB"/>
    <w:rsid w:val="000D2436"/>
    <w:rsid w:val="000D2A08"/>
    <w:rsid w:val="000D764A"/>
    <w:rsid w:val="000E5B8F"/>
    <w:rsid w:val="000E6647"/>
    <w:rsid w:val="000E7A90"/>
    <w:rsid w:val="000F5F43"/>
    <w:rsid w:val="00100B15"/>
    <w:rsid w:val="00110B0B"/>
    <w:rsid w:val="00115FBD"/>
    <w:rsid w:val="0012146F"/>
    <w:rsid w:val="00130BA4"/>
    <w:rsid w:val="0013247A"/>
    <w:rsid w:val="00135972"/>
    <w:rsid w:val="00143FCD"/>
    <w:rsid w:val="001461BD"/>
    <w:rsid w:val="00161787"/>
    <w:rsid w:val="001650C3"/>
    <w:rsid w:val="00167101"/>
    <w:rsid w:val="00180437"/>
    <w:rsid w:val="00193030"/>
    <w:rsid w:val="00194C83"/>
    <w:rsid w:val="001971CB"/>
    <w:rsid w:val="001A1E0F"/>
    <w:rsid w:val="001A6B1C"/>
    <w:rsid w:val="001B4CAA"/>
    <w:rsid w:val="001B72B7"/>
    <w:rsid w:val="001C539F"/>
    <w:rsid w:val="001F4A83"/>
    <w:rsid w:val="001F507A"/>
    <w:rsid w:val="002044C6"/>
    <w:rsid w:val="00206C0E"/>
    <w:rsid w:val="0022354B"/>
    <w:rsid w:val="00233695"/>
    <w:rsid w:val="00244DC8"/>
    <w:rsid w:val="00275E24"/>
    <w:rsid w:val="002826AD"/>
    <w:rsid w:val="00282C64"/>
    <w:rsid w:val="002A4B22"/>
    <w:rsid w:val="002B7A7D"/>
    <w:rsid w:val="002C62C0"/>
    <w:rsid w:val="002D2046"/>
    <w:rsid w:val="002D5E43"/>
    <w:rsid w:val="002D6289"/>
    <w:rsid w:val="002E240A"/>
    <w:rsid w:val="002E7917"/>
    <w:rsid w:val="002F32B6"/>
    <w:rsid w:val="002F4748"/>
    <w:rsid w:val="00300F88"/>
    <w:rsid w:val="003056A8"/>
    <w:rsid w:val="00306E1C"/>
    <w:rsid w:val="003206F2"/>
    <w:rsid w:val="003340E3"/>
    <w:rsid w:val="00334720"/>
    <w:rsid w:val="003420F2"/>
    <w:rsid w:val="003577E1"/>
    <w:rsid w:val="00366C10"/>
    <w:rsid w:val="003731C9"/>
    <w:rsid w:val="00382973"/>
    <w:rsid w:val="00394212"/>
    <w:rsid w:val="003949F3"/>
    <w:rsid w:val="003965FC"/>
    <w:rsid w:val="00397208"/>
    <w:rsid w:val="003B0235"/>
    <w:rsid w:val="003B4248"/>
    <w:rsid w:val="003B4E20"/>
    <w:rsid w:val="003C17BE"/>
    <w:rsid w:val="003C1C2E"/>
    <w:rsid w:val="003C30F3"/>
    <w:rsid w:val="003D03ED"/>
    <w:rsid w:val="003F43DF"/>
    <w:rsid w:val="003F7C5D"/>
    <w:rsid w:val="00415A11"/>
    <w:rsid w:val="00421A3B"/>
    <w:rsid w:val="0042488E"/>
    <w:rsid w:val="0042575B"/>
    <w:rsid w:val="00436210"/>
    <w:rsid w:val="00457293"/>
    <w:rsid w:val="00463A8F"/>
    <w:rsid w:val="00481E5F"/>
    <w:rsid w:val="00482593"/>
    <w:rsid w:val="00487D40"/>
    <w:rsid w:val="004B1CE9"/>
    <w:rsid w:val="004B6526"/>
    <w:rsid w:val="004B6FE0"/>
    <w:rsid w:val="004B7DD8"/>
    <w:rsid w:val="004B7EF7"/>
    <w:rsid w:val="004D2B97"/>
    <w:rsid w:val="004D6DB6"/>
    <w:rsid w:val="004E6371"/>
    <w:rsid w:val="004F0161"/>
    <w:rsid w:val="0050190E"/>
    <w:rsid w:val="005051C6"/>
    <w:rsid w:val="00506ABC"/>
    <w:rsid w:val="0051411D"/>
    <w:rsid w:val="005202EE"/>
    <w:rsid w:val="00545BC8"/>
    <w:rsid w:val="005520E6"/>
    <w:rsid w:val="0055576E"/>
    <w:rsid w:val="00561BFA"/>
    <w:rsid w:val="00564F4D"/>
    <w:rsid w:val="005655BD"/>
    <w:rsid w:val="00586422"/>
    <w:rsid w:val="005944FB"/>
    <w:rsid w:val="005A5192"/>
    <w:rsid w:val="005B0B52"/>
    <w:rsid w:val="005B1FAF"/>
    <w:rsid w:val="005C3789"/>
    <w:rsid w:val="005C4C78"/>
    <w:rsid w:val="005D165A"/>
    <w:rsid w:val="005E7F63"/>
    <w:rsid w:val="005F2075"/>
    <w:rsid w:val="005F279B"/>
    <w:rsid w:val="00607E17"/>
    <w:rsid w:val="006131FC"/>
    <w:rsid w:val="006177E0"/>
    <w:rsid w:val="006240FB"/>
    <w:rsid w:val="006332E6"/>
    <w:rsid w:val="00635625"/>
    <w:rsid w:val="00654C04"/>
    <w:rsid w:val="00657C12"/>
    <w:rsid w:val="00664AC6"/>
    <w:rsid w:val="00681C00"/>
    <w:rsid w:val="006948E4"/>
    <w:rsid w:val="006A5919"/>
    <w:rsid w:val="006B1BBF"/>
    <w:rsid w:val="006B419F"/>
    <w:rsid w:val="006C4F5C"/>
    <w:rsid w:val="006D170F"/>
    <w:rsid w:val="006E30B1"/>
    <w:rsid w:val="00712460"/>
    <w:rsid w:val="00716636"/>
    <w:rsid w:val="00716D18"/>
    <w:rsid w:val="007315ED"/>
    <w:rsid w:val="00731A38"/>
    <w:rsid w:val="00732673"/>
    <w:rsid w:val="007412A1"/>
    <w:rsid w:val="007536D2"/>
    <w:rsid w:val="007552D7"/>
    <w:rsid w:val="00756FA7"/>
    <w:rsid w:val="007604B2"/>
    <w:rsid w:val="00767F31"/>
    <w:rsid w:val="00777A22"/>
    <w:rsid w:val="007871CF"/>
    <w:rsid w:val="007A1262"/>
    <w:rsid w:val="007C2452"/>
    <w:rsid w:val="007D02FD"/>
    <w:rsid w:val="007D18F7"/>
    <w:rsid w:val="007D2D20"/>
    <w:rsid w:val="007D7786"/>
    <w:rsid w:val="007E104F"/>
    <w:rsid w:val="007E2487"/>
    <w:rsid w:val="007E61BF"/>
    <w:rsid w:val="00804A3F"/>
    <w:rsid w:val="00810233"/>
    <w:rsid w:val="00812BD9"/>
    <w:rsid w:val="008130B3"/>
    <w:rsid w:val="00817A4F"/>
    <w:rsid w:val="008245BA"/>
    <w:rsid w:val="00830824"/>
    <w:rsid w:val="0083770D"/>
    <w:rsid w:val="00840C14"/>
    <w:rsid w:val="008439B9"/>
    <w:rsid w:val="00844173"/>
    <w:rsid w:val="008508B1"/>
    <w:rsid w:val="008749E6"/>
    <w:rsid w:val="0087694C"/>
    <w:rsid w:val="008774CB"/>
    <w:rsid w:val="00880558"/>
    <w:rsid w:val="008810AE"/>
    <w:rsid w:val="0088459E"/>
    <w:rsid w:val="0089708E"/>
    <w:rsid w:val="008A3A08"/>
    <w:rsid w:val="008B6D25"/>
    <w:rsid w:val="008C0137"/>
    <w:rsid w:val="008C15E1"/>
    <w:rsid w:val="008C1F2D"/>
    <w:rsid w:val="008C4F85"/>
    <w:rsid w:val="008D7BAC"/>
    <w:rsid w:val="008E0568"/>
    <w:rsid w:val="008E0B50"/>
    <w:rsid w:val="008E511B"/>
    <w:rsid w:val="008F47F7"/>
    <w:rsid w:val="008F6F7B"/>
    <w:rsid w:val="0092565C"/>
    <w:rsid w:val="00930EA8"/>
    <w:rsid w:val="00935B80"/>
    <w:rsid w:val="00935CCC"/>
    <w:rsid w:val="009360A2"/>
    <w:rsid w:val="009426CA"/>
    <w:rsid w:val="00944FA0"/>
    <w:rsid w:val="0096005B"/>
    <w:rsid w:val="00960A0C"/>
    <w:rsid w:val="00961BA0"/>
    <w:rsid w:val="0096237E"/>
    <w:rsid w:val="00963B27"/>
    <w:rsid w:val="00967E19"/>
    <w:rsid w:val="00972DED"/>
    <w:rsid w:val="0097491E"/>
    <w:rsid w:val="00976C93"/>
    <w:rsid w:val="0098078E"/>
    <w:rsid w:val="00982BCF"/>
    <w:rsid w:val="00983821"/>
    <w:rsid w:val="009A23F3"/>
    <w:rsid w:val="009A49AD"/>
    <w:rsid w:val="009B1D16"/>
    <w:rsid w:val="009D0208"/>
    <w:rsid w:val="009E37E1"/>
    <w:rsid w:val="009E6BA2"/>
    <w:rsid w:val="00A1774F"/>
    <w:rsid w:val="00A17982"/>
    <w:rsid w:val="00A2520F"/>
    <w:rsid w:val="00A3642F"/>
    <w:rsid w:val="00A43B30"/>
    <w:rsid w:val="00A46CDB"/>
    <w:rsid w:val="00A47C56"/>
    <w:rsid w:val="00A5670F"/>
    <w:rsid w:val="00A7772D"/>
    <w:rsid w:val="00A801F3"/>
    <w:rsid w:val="00A9000D"/>
    <w:rsid w:val="00AA25D7"/>
    <w:rsid w:val="00AA36BB"/>
    <w:rsid w:val="00AA709C"/>
    <w:rsid w:val="00AA7E04"/>
    <w:rsid w:val="00AC0ED0"/>
    <w:rsid w:val="00AC653E"/>
    <w:rsid w:val="00AD0933"/>
    <w:rsid w:val="00AD0AF2"/>
    <w:rsid w:val="00AD2AD0"/>
    <w:rsid w:val="00AD30A5"/>
    <w:rsid w:val="00AD5B09"/>
    <w:rsid w:val="00AD7BC2"/>
    <w:rsid w:val="00AF057C"/>
    <w:rsid w:val="00B00FB6"/>
    <w:rsid w:val="00B03FB8"/>
    <w:rsid w:val="00B12004"/>
    <w:rsid w:val="00B12BDF"/>
    <w:rsid w:val="00B13A5E"/>
    <w:rsid w:val="00B20BE7"/>
    <w:rsid w:val="00B244E9"/>
    <w:rsid w:val="00B316D0"/>
    <w:rsid w:val="00B435C5"/>
    <w:rsid w:val="00B435FE"/>
    <w:rsid w:val="00B43CEC"/>
    <w:rsid w:val="00B476DD"/>
    <w:rsid w:val="00B53362"/>
    <w:rsid w:val="00B67909"/>
    <w:rsid w:val="00B72BB3"/>
    <w:rsid w:val="00B73DF3"/>
    <w:rsid w:val="00B75AAB"/>
    <w:rsid w:val="00B80797"/>
    <w:rsid w:val="00B84F7D"/>
    <w:rsid w:val="00B952B4"/>
    <w:rsid w:val="00BA0864"/>
    <w:rsid w:val="00BB2E1D"/>
    <w:rsid w:val="00BE3D8C"/>
    <w:rsid w:val="00BF0FE7"/>
    <w:rsid w:val="00BF6D82"/>
    <w:rsid w:val="00BF7284"/>
    <w:rsid w:val="00C030C4"/>
    <w:rsid w:val="00C04B6C"/>
    <w:rsid w:val="00C160E5"/>
    <w:rsid w:val="00C221BC"/>
    <w:rsid w:val="00C226E2"/>
    <w:rsid w:val="00C2493A"/>
    <w:rsid w:val="00C263FA"/>
    <w:rsid w:val="00C26445"/>
    <w:rsid w:val="00C26F46"/>
    <w:rsid w:val="00C3576B"/>
    <w:rsid w:val="00C53204"/>
    <w:rsid w:val="00C561E4"/>
    <w:rsid w:val="00C62069"/>
    <w:rsid w:val="00C65498"/>
    <w:rsid w:val="00C675C6"/>
    <w:rsid w:val="00C72ABB"/>
    <w:rsid w:val="00C75DAF"/>
    <w:rsid w:val="00C869BB"/>
    <w:rsid w:val="00C97663"/>
    <w:rsid w:val="00CA0BED"/>
    <w:rsid w:val="00CB0EF7"/>
    <w:rsid w:val="00CC36BF"/>
    <w:rsid w:val="00CC7A51"/>
    <w:rsid w:val="00CF701D"/>
    <w:rsid w:val="00D14A5F"/>
    <w:rsid w:val="00D15147"/>
    <w:rsid w:val="00D34795"/>
    <w:rsid w:val="00D414D7"/>
    <w:rsid w:val="00D45059"/>
    <w:rsid w:val="00D469A5"/>
    <w:rsid w:val="00D4787D"/>
    <w:rsid w:val="00D51CBA"/>
    <w:rsid w:val="00D53B64"/>
    <w:rsid w:val="00D7380A"/>
    <w:rsid w:val="00D80CA4"/>
    <w:rsid w:val="00D81F83"/>
    <w:rsid w:val="00D8332D"/>
    <w:rsid w:val="00D918EC"/>
    <w:rsid w:val="00D929D2"/>
    <w:rsid w:val="00D97434"/>
    <w:rsid w:val="00D9748B"/>
    <w:rsid w:val="00DA4873"/>
    <w:rsid w:val="00DB2507"/>
    <w:rsid w:val="00DB4AB3"/>
    <w:rsid w:val="00DB5151"/>
    <w:rsid w:val="00DB722F"/>
    <w:rsid w:val="00DC5B2B"/>
    <w:rsid w:val="00DD0473"/>
    <w:rsid w:val="00DE24EA"/>
    <w:rsid w:val="00DE63C0"/>
    <w:rsid w:val="00DF24F5"/>
    <w:rsid w:val="00DF7E56"/>
    <w:rsid w:val="00E112BF"/>
    <w:rsid w:val="00E2782C"/>
    <w:rsid w:val="00E324E2"/>
    <w:rsid w:val="00E32F23"/>
    <w:rsid w:val="00E35BB8"/>
    <w:rsid w:val="00E36F87"/>
    <w:rsid w:val="00E411FA"/>
    <w:rsid w:val="00E44F70"/>
    <w:rsid w:val="00E8600B"/>
    <w:rsid w:val="00E86520"/>
    <w:rsid w:val="00EA451C"/>
    <w:rsid w:val="00EB187D"/>
    <w:rsid w:val="00EB6A5B"/>
    <w:rsid w:val="00EC72FB"/>
    <w:rsid w:val="00ED410E"/>
    <w:rsid w:val="00ED7912"/>
    <w:rsid w:val="00EE7917"/>
    <w:rsid w:val="00EF1211"/>
    <w:rsid w:val="00F0037A"/>
    <w:rsid w:val="00F04CEF"/>
    <w:rsid w:val="00F34269"/>
    <w:rsid w:val="00F476BA"/>
    <w:rsid w:val="00F528BA"/>
    <w:rsid w:val="00F549DB"/>
    <w:rsid w:val="00F57666"/>
    <w:rsid w:val="00F622AD"/>
    <w:rsid w:val="00F74257"/>
    <w:rsid w:val="00F76ED1"/>
    <w:rsid w:val="00F939F8"/>
    <w:rsid w:val="00F97C51"/>
    <w:rsid w:val="00FA3063"/>
    <w:rsid w:val="00FA3B6B"/>
    <w:rsid w:val="00FB3976"/>
    <w:rsid w:val="00FB5421"/>
    <w:rsid w:val="00FB7AD7"/>
    <w:rsid w:val="00FC13E7"/>
    <w:rsid w:val="00FC44EE"/>
    <w:rsid w:val="00FC4B20"/>
    <w:rsid w:val="00FC52A9"/>
    <w:rsid w:val="00FD2AB4"/>
    <w:rsid w:val="00FE3421"/>
    <w:rsid w:val="00FF19F1"/>
    <w:rsid w:val="00FF1D64"/>
    <w:rsid w:val="00FF26B4"/>
    <w:rsid w:val="00FF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59D3C"/>
  <w15:chartTrackingRefBased/>
  <w15:docId w15:val="{B9564F3E-ADEF-4342-86FF-4FEFAFEA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D8C"/>
  </w:style>
  <w:style w:type="paragraph" w:styleId="Heading1">
    <w:name w:val="heading 1"/>
    <w:basedOn w:val="Normal"/>
    <w:next w:val="Normal"/>
    <w:link w:val="Heading1Char"/>
    <w:uiPriority w:val="9"/>
    <w:qFormat/>
    <w:rsid w:val="008A3A08"/>
    <w:pPr>
      <w:keepNext/>
      <w:keepLines/>
      <w:numPr>
        <w:numId w:val="6"/>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17A4F"/>
    <w:pPr>
      <w:keepNext/>
      <w:keepLines/>
      <w:numPr>
        <w:ilvl w:val="1"/>
        <w:numId w:val="6"/>
      </w:numPr>
      <w:spacing w:before="40" w:after="0"/>
      <w:outlineLvl w:val="1"/>
    </w:pPr>
    <w:rPr>
      <w:rFonts w:eastAsiaTheme="majorEastAsia" w:cstheme="majorBidi"/>
      <w:b/>
      <w:sz w:val="24"/>
      <w:szCs w:val="26"/>
      <w:u w:val="single"/>
    </w:rPr>
  </w:style>
  <w:style w:type="paragraph" w:styleId="Heading3">
    <w:name w:val="heading 3"/>
    <w:basedOn w:val="Normal"/>
    <w:next w:val="Normal"/>
    <w:link w:val="Heading3Char"/>
    <w:uiPriority w:val="9"/>
    <w:semiHidden/>
    <w:unhideWhenUsed/>
    <w:qFormat/>
    <w:rsid w:val="000E5B8F"/>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E5B8F"/>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5B8F"/>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5B8F"/>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5B8F"/>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5B8F"/>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5B8F"/>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3B64"/>
    <w:rPr>
      <w:color w:val="808080"/>
    </w:rPr>
  </w:style>
  <w:style w:type="paragraph" w:styleId="ListParagraph">
    <w:name w:val="List Paragraph"/>
    <w:basedOn w:val="Normal"/>
    <w:uiPriority w:val="34"/>
    <w:qFormat/>
    <w:rsid w:val="005D165A"/>
    <w:pPr>
      <w:ind w:left="720"/>
      <w:contextualSpacing/>
    </w:pPr>
  </w:style>
  <w:style w:type="character" w:customStyle="1" w:styleId="Heading1Char">
    <w:name w:val="Heading 1 Char"/>
    <w:basedOn w:val="DefaultParagraphFont"/>
    <w:link w:val="Heading1"/>
    <w:uiPriority w:val="9"/>
    <w:rsid w:val="008A3A08"/>
    <w:rPr>
      <w:rFonts w:eastAsiaTheme="majorEastAsia" w:cstheme="majorBidi"/>
      <w:b/>
      <w:sz w:val="28"/>
      <w:szCs w:val="32"/>
    </w:rPr>
  </w:style>
  <w:style w:type="character" w:customStyle="1" w:styleId="Heading2Char">
    <w:name w:val="Heading 2 Char"/>
    <w:basedOn w:val="DefaultParagraphFont"/>
    <w:link w:val="Heading2"/>
    <w:uiPriority w:val="9"/>
    <w:rsid w:val="00817A4F"/>
    <w:rPr>
      <w:rFonts w:eastAsiaTheme="majorEastAsia" w:cstheme="majorBidi"/>
      <w:b/>
      <w:sz w:val="24"/>
      <w:szCs w:val="26"/>
      <w:u w:val="single"/>
    </w:rPr>
  </w:style>
  <w:style w:type="character" w:customStyle="1" w:styleId="Heading3Char">
    <w:name w:val="Heading 3 Char"/>
    <w:basedOn w:val="DefaultParagraphFont"/>
    <w:link w:val="Heading3"/>
    <w:uiPriority w:val="9"/>
    <w:semiHidden/>
    <w:rsid w:val="000E5B8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E5B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5B8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5B8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5B8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5B8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5B8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D7912"/>
    <w:pPr>
      <w:numPr>
        <w:numId w:val="0"/>
      </w:num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D7912"/>
    <w:pPr>
      <w:spacing w:after="100"/>
    </w:pPr>
  </w:style>
  <w:style w:type="paragraph" w:styleId="TOC2">
    <w:name w:val="toc 2"/>
    <w:basedOn w:val="Normal"/>
    <w:next w:val="Normal"/>
    <w:autoRedefine/>
    <w:uiPriority w:val="39"/>
    <w:unhideWhenUsed/>
    <w:rsid w:val="00ED7912"/>
    <w:pPr>
      <w:spacing w:after="100"/>
      <w:ind w:left="220"/>
    </w:pPr>
  </w:style>
  <w:style w:type="character" w:styleId="Hyperlink">
    <w:name w:val="Hyperlink"/>
    <w:basedOn w:val="DefaultParagraphFont"/>
    <w:uiPriority w:val="99"/>
    <w:unhideWhenUsed/>
    <w:rsid w:val="00ED7912"/>
    <w:rPr>
      <w:color w:val="0563C1" w:themeColor="hyperlink"/>
      <w:u w:val="single"/>
    </w:rPr>
  </w:style>
  <w:style w:type="paragraph" w:styleId="Header">
    <w:name w:val="header"/>
    <w:basedOn w:val="Normal"/>
    <w:link w:val="HeaderChar"/>
    <w:uiPriority w:val="99"/>
    <w:unhideWhenUsed/>
    <w:rsid w:val="000C2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341"/>
  </w:style>
  <w:style w:type="paragraph" w:styleId="Footer">
    <w:name w:val="footer"/>
    <w:basedOn w:val="Normal"/>
    <w:link w:val="FooterChar"/>
    <w:uiPriority w:val="99"/>
    <w:unhideWhenUsed/>
    <w:rsid w:val="000C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341"/>
  </w:style>
  <w:style w:type="paragraph" w:styleId="Bibliography">
    <w:name w:val="Bibliography"/>
    <w:basedOn w:val="Normal"/>
    <w:next w:val="Normal"/>
    <w:uiPriority w:val="37"/>
    <w:unhideWhenUsed/>
    <w:rsid w:val="008A3A08"/>
  </w:style>
  <w:style w:type="character" w:styleId="Strong">
    <w:name w:val="Strong"/>
    <w:basedOn w:val="DefaultParagraphFont"/>
    <w:uiPriority w:val="22"/>
    <w:qFormat/>
    <w:rsid w:val="00E278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79934">
      <w:bodyDiv w:val="1"/>
      <w:marLeft w:val="0"/>
      <w:marRight w:val="0"/>
      <w:marTop w:val="0"/>
      <w:marBottom w:val="0"/>
      <w:divBdr>
        <w:top w:val="none" w:sz="0" w:space="0" w:color="auto"/>
        <w:left w:val="none" w:sz="0" w:space="0" w:color="auto"/>
        <w:bottom w:val="none" w:sz="0" w:space="0" w:color="auto"/>
        <w:right w:val="none" w:sz="0" w:space="0" w:color="auto"/>
      </w:divBdr>
    </w:div>
    <w:div w:id="147331542">
      <w:bodyDiv w:val="1"/>
      <w:marLeft w:val="0"/>
      <w:marRight w:val="0"/>
      <w:marTop w:val="0"/>
      <w:marBottom w:val="0"/>
      <w:divBdr>
        <w:top w:val="none" w:sz="0" w:space="0" w:color="auto"/>
        <w:left w:val="none" w:sz="0" w:space="0" w:color="auto"/>
        <w:bottom w:val="none" w:sz="0" w:space="0" w:color="auto"/>
        <w:right w:val="none" w:sz="0" w:space="0" w:color="auto"/>
      </w:divBdr>
    </w:div>
    <w:div w:id="180167944">
      <w:bodyDiv w:val="1"/>
      <w:marLeft w:val="0"/>
      <w:marRight w:val="0"/>
      <w:marTop w:val="0"/>
      <w:marBottom w:val="0"/>
      <w:divBdr>
        <w:top w:val="none" w:sz="0" w:space="0" w:color="auto"/>
        <w:left w:val="none" w:sz="0" w:space="0" w:color="auto"/>
        <w:bottom w:val="none" w:sz="0" w:space="0" w:color="auto"/>
        <w:right w:val="none" w:sz="0" w:space="0" w:color="auto"/>
      </w:divBdr>
    </w:div>
    <w:div w:id="244072986">
      <w:bodyDiv w:val="1"/>
      <w:marLeft w:val="0"/>
      <w:marRight w:val="0"/>
      <w:marTop w:val="0"/>
      <w:marBottom w:val="0"/>
      <w:divBdr>
        <w:top w:val="none" w:sz="0" w:space="0" w:color="auto"/>
        <w:left w:val="none" w:sz="0" w:space="0" w:color="auto"/>
        <w:bottom w:val="none" w:sz="0" w:space="0" w:color="auto"/>
        <w:right w:val="none" w:sz="0" w:space="0" w:color="auto"/>
      </w:divBdr>
    </w:div>
    <w:div w:id="246882961">
      <w:bodyDiv w:val="1"/>
      <w:marLeft w:val="0"/>
      <w:marRight w:val="0"/>
      <w:marTop w:val="0"/>
      <w:marBottom w:val="0"/>
      <w:divBdr>
        <w:top w:val="none" w:sz="0" w:space="0" w:color="auto"/>
        <w:left w:val="none" w:sz="0" w:space="0" w:color="auto"/>
        <w:bottom w:val="none" w:sz="0" w:space="0" w:color="auto"/>
        <w:right w:val="none" w:sz="0" w:space="0" w:color="auto"/>
      </w:divBdr>
    </w:div>
    <w:div w:id="302973278">
      <w:bodyDiv w:val="1"/>
      <w:marLeft w:val="0"/>
      <w:marRight w:val="0"/>
      <w:marTop w:val="0"/>
      <w:marBottom w:val="0"/>
      <w:divBdr>
        <w:top w:val="none" w:sz="0" w:space="0" w:color="auto"/>
        <w:left w:val="none" w:sz="0" w:space="0" w:color="auto"/>
        <w:bottom w:val="none" w:sz="0" w:space="0" w:color="auto"/>
        <w:right w:val="none" w:sz="0" w:space="0" w:color="auto"/>
      </w:divBdr>
    </w:div>
    <w:div w:id="321546782">
      <w:bodyDiv w:val="1"/>
      <w:marLeft w:val="0"/>
      <w:marRight w:val="0"/>
      <w:marTop w:val="0"/>
      <w:marBottom w:val="0"/>
      <w:divBdr>
        <w:top w:val="none" w:sz="0" w:space="0" w:color="auto"/>
        <w:left w:val="none" w:sz="0" w:space="0" w:color="auto"/>
        <w:bottom w:val="none" w:sz="0" w:space="0" w:color="auto"/>
        <w:right w:val="none" w:sz="0" w:space="0" w:color="auto"/>
      </w:divBdr>
    </w:div>
    <w:div w:id="325597080">
      <w:bodyDiv w:val="1"/>
      <w:marLeft w:val="0"/>
      <w:marRight w:val="0"/>
      <w:marTop w:val="0"/>
      <w:marBottom w:val="0"/>
      <w:divBdr>
        <w:top w:val="none" w:sz="0" w:space="0" w:color="auto"/>
        <w:left w:val="none" w:sz="0" w:space="0" w:color="auto"/>
        <w:bottom w:val="none" w:sz="0" w:space="0" w:color="auto"/>
        <w:right w:val="none" w:sz="0" w:space="0" w:color="auto"/>
      </w:divBdr>
    </w:div>
    <w:div w:id="403722614">
      <w:bodyDiv w:val="1"/>
      <w:marLeft w:val="0"/>
      <w:marRight w:val="0"/>
      <w:marTop w:val="0"/>
      <w:marBottom w:val="0"/>
      <w:divBdr>
        <w:top w:val="none" w:sz="0" w:space="0" w:color="auto"/>
        <w:left w:val="none" w:sz="0" w:space="0" w:color="auto"/>
        <w:bottom w:val="none" w:sz="0" w:space="0" w:color="auto"/>
        <w:right w:val="none" w:sz="0" w:space="0" w:color="auto"/>
      </w:divBdr>
    </w:div>
    <w:div w:id="673457502">
      <w:bodyDiv w:val="1"/>
      <w:marLeft w:val="0"/>
      <w:marRight w:val="0"/>
      <w:marTop w:val="0"/>
      <w:marBottom w:val="0"/>
      <w:divBdr>
        <w:top w:val="none" w:sz="0" w:space="0" w:color="auto"/>
        <w:left w:val="none" w:sz="0" w:space="0" w:color="auto"/>
        <w:bottom w:val="none" w:sz="0" w:space="0" w:color="auto"/>
        <w:right w:val="none" w:sz="0" w:space="0" w:color="auto"/>
      </w:divBdr>
    </w:div>
    <w:div w:id="741682630">
      <w:bodyDiv w:val="1"/>
      <w:marLeft w:val="0"/>
      <w:marRight w:val="0"/>
      <w:marTop w:val="0"/>
      <w:marBottom w:val="0"/>
      <w:divBdr>
        <w:top w:val="none" w:sz="0" w:space="0" w:color="auto"/>
        <w:left w:val="none" w:sz="0" w:space="0" w:color="auto"/>
        <w:bottom w:val="none" w:sz="0" w:space="0" w:color="auto"/>
        <w:right w:val="none" w:sz="0" w:space="0" w:color="auto"/>
      </w:divBdr>
    </w:div>
    <w:div w:id="820073110">
      <w:bodyDiv w:val="1"/>
      <w:marLeft w:val="0"/>
      <w:marRight w:val="0"/>
      <w:marTop w:val="0"/>
      <w:marBottom w:val="0"/>
      <w:divBdr>
        <w:top w:val="none" w:sz="0" w:space="0" w:color="auto"/>
        <w:left w:val="none" w:sz="0" w:space="0" w:color="auto"/>
        <w:bottom w:val="none" w:sz="0" w:space="0" w:color="auto"/>
        <w:right w:val="none" w:sz="0" w:space="0" w:color="auto"/>
      </w:divBdr>
    </w:div>
    <w:div w:id="1019815050">
      <w:bodyDiv w:val="1"/>
      <w:marLeft w:val="0"/>
      <w:marRight w:val="0"/>
      <w:marTop w:val="0"/>
      <w:marBottom w:val="0"/>
      <w:divBdr>
        <w:top w:val="none" w:sz="0" w:space="0" w:color="auto"/>
        <w:left w:val="none" w:sz="0" w:space="0" w:color="auto"/>
        <w:bottom w:val="none" w:sz="0" w:space="0" w:color="auto"/>
        <w:right w:val="none" w:sz="0" w:space="0" w:color="auto"/>
      </w:divBdr>
    </w:div>
    <w:div w:id="1039890979">
      <w:bodyDiv w:val="1"/>
      <w:marLeft w:val="0"/>
      <w:marRight w:val="0"/>
      <w:marTop w:val="0"/>
      <w:marBottom w:val="0"/>
      <w:divBdr>
        <w:top w:val="none" w:sz="0" w:space="0" w:color="auto"/>
        <w:left w:val="none" w:sz="0" w:space="0" w:color="auto"/>
        <w:bottom w:val="none" w:sz="0" w:space="0" w:color="auto"/>
        <w:right w:val="none" w:sz="0" w:space="0" w:color="auto"/>
      </w:divBdr>
    </w:div>
    <w:div w:id="1052071034">
      <w:bodyDiv w:val="1"/>
      <w:marLeft w:val="0"/>
      <w:marRight w:val="0"/>
      <w:marTop w:val="0"/>
      <w:marBottom w:val="0"/>
      <w:divBdr>
        <w:top w:val="none" w:sz="0" w:space="0" w:color="auto"/>
        <w:left w:val="none" w:sz="0" w:space="0" w:color="auto"/>
        <w:bottom w:val="none" w:sz="0" w:space="0" w:color="auto"/>
        <w:right w:val="none" w:sz="0" w:space="0" w:color="auto"/>
      </w:divBdr>
    </w:div>
    <w:div w:id="1075317226">
      <w:bodyDiv w:val="1"/>
      <w:marLeft w:val="0"/>
      <w:marRight w:val="0"/>
      <w:marTop w:val="0"/>
      <w:marBottom w:val="0"/>
      <w:divBdr>
        <w:top w:val="none" w:sz="0" w:space="0" w:color="auto"/>
        <w:left w:val="none" w:sz="0" w:space="0" w:color="auto"/>
        <w:bottom w:val="none" w:sz="0" w:space="0" w:color="auto"/>
        <w:right w:val="none" w:sz="0" w:space="0" w:color="auto"/>
      </w:divBdr>
    </w:div>
    <w:div w:id="1161769807">
      <w:bodyDiv w:val="1"/>
      <w:marLeft w:val="0"/>
      <w:marRight w:val="0"/>
      <w:marTop w:val="0"/>
      <w:marBottom w:val="0"/>
      <w:divBdr>
        <w:top w:val="none" w:sz="0" w:space="0" w:color="auto"/>
        <w:left w:val="none" w:sz="0" w:space="0" w:color="auto"/>
        <w:bottom w:val="none" w:sz="0" w:space="0" w:color="auto"/>
        <w:right w:val="none" w:sz="0" w:space="0" w:color="auto"/>
      </w:divBdr>
    </w:div>
    <w:div w:id="1216041608">
      <w:bodyDiv w:val="1"/>
      <w:marLeft w:val="0"/>
      <w:marRight w:val="0"/>
      <w:marTop w:val="0"/>
      <w:marBottom w:val="0"/>
      <w:divBdr>
        <w:top w:val="none" w:sz="0" w:space="0" w:color="auto"/>
        <w:left w:val="none" w:sz="0" w:space="0" w:color="auto"/>
        <w:bottom w:val="none" w:sz="0" w:space="0" w:color="auto"/>
        <w:right w:val="none" w:sz="0" w:space="0" w:color="auto"/>
      </w:divBdr>
    </w:div>
    <w:div w:id="1337151436">
      <w:bodyDiv w:val="1"/>
      <w:marLeft w:val="0"/>
      <w:marRight w:val="0"/>
      <w:marTop w:val="0"/>
      <w:marBottom w:val="0"/>
      <w:divBdr>
        <w:top w:val="none" w:sz="0" w:space="0" w:color="auto"/>
        <w:left w:val="none" w:sz="0" w:space="0" w:color="auto"/>
        <w:bottom w:val="none" w:sz="0" w:space="0" w:color="auto"/>
        <w:right w:val="none" w:sz="0" w:space="0" w:color="auto"/>
      </w:divBdr>
    </w:div>
    <w:div w:id="1338074495">
      <w:bodyDiv w:val="1"/>
      <w:marLeft w:val="0"/>
      <w:marRight w:val="0"/>
      <w:marTop w:val="0"/>
      <w:marBottom w:val="0"/>
      <w:divBdr>
        <w:top w:val="none" w:sz="0" w:space="0" w:color="auto"/>
        <w:left w:val="none" w:sz="0" w:space="0" w:color="auto"/>
        <w:bottom w:val="none" w:sz="0" w:space="0" w:color="auto"/>
        <w:right w:val="none" w:sz="0" w:space="0" w:color="auto"/>
      </w:divBdr>
    </w:div>
    <w:div w:id="1420757313">
      <w:bodyDiv w:val="1"/>
      <w:marLeft w:val="0"/>
      <w:marRight w:val="0"/>
      <w:marTop w:val="0"/>
      <w:marBottom w:val="0"/>
      <w:divBdr>
        <w:top w:val="none" w:sz="0" w:space="0" w:color="auto"/>
        <w:left w:val="none" w:sz="0" w:space="0" w:color="auto"/>
        <w:bottom w:val="none" w:sz="0" w:space="0" w:color="auto"/>
        <w:right w:val="none" w:sz="0" w:space="0" w:color="auto"/>
      </w:divBdr>
    </w:div>
    <w:div w:id="1480227138">
      <w:bodyDiv w:val="1"/>
      <w:marLeft w:val="0"/>
      <w:marRight w:val="0"/>
      <w:marTop w:val="0"/>
      <w:marBottom w:val="0"/>
      <w:divBdr>
        <w:top w:val="none" w:sz="0" w:space="0" w:color="auto"/>
        <w:left w:val="none" w:sz="0" w:space="0" w:color="auto"/>
        <w:bottom w:val="none" w:sz="0" w:space="0" w:color="auto"/>
        <w:right w:val="none" w:sz="0" w:space="0" w:color="auto"/>
      </w:divBdr>
    </w:div>
    <w:div w:id="1582635796">
      <w:bodyDiv w:val="1"/>
      <w:marLeft w:val="0"/>
      <w:marRight w:val="0"/>
      <w:marTop w:val="0"/>
      <w:marBottom w:val="0"/>
      <w:divBdr>
        <w:top w:val="none" w:sz="0" w:space="0" w:color="auto"/>
        <w:left w:val="none" w:sz="0" w:space="0" w:color="auto"/>
        <w:bottom w:val="none" w:sz="0" w:space="0" w:color="auto"/>
        <w:right w:val="none" w:sz="0" w:space="0" w:color="auto"/>
      </w:divBdr>
    </w:div>
    <w:div w:id="1604846664">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92802912">
      <w:bodyDiv w:val="1"/>
      <w:marLeft w:val="0"/>
      <w:marRight w:val="0"/>
      <w:marTop w:val="0"/>
      <w:marBottom w:val="0"/>
      <w:divBdr>
        <w:top w:val="none" w:sz="0" w:space="0" w:color="auto"/>
        <w:left w:val="none" w:sz="0" w:space="0" w:color="auto"/>
        <w:bottom w:val="none" w:sz="0" w:space="0" w:color="auto"/>
        <w:right w:val="none" w:sz="0" w:space="0" w:color="auto"/>
      </w:divBdr>
    </w:div>
    <w:div w:id="1704861985">
      <w:bodyDiv w:val="1"/>
      <w:marLeft w:val="0"/>
      <w:marRight w:val="0"/>
      <w:marTop w:val="0"/>
      <w:marBottom w:val="0"/>
      <w:divBdr>
        <w:top w:val="none" w:sz="0" w:space="0" w:color="auto"/>
        <w:left w:val="none" w:sz="0" w:space="0" w:color="auto"/>
        <w:bottom w:val="none" w:sz="0" w:space="0" w:color="auto"/>
        <w:right w:val="none" w:sz="0" w:space="0" w:color="auto"/>
      </w:divBdr>
    </w:div>
    <w:div w:id="1724136020">
      <w:bodyDiv w:val="1"/>
      <w:marLeft w:val="0"/>
      <w:marRight w:val="0"/>
      <w:marTop w:val="0"/>
      <w:marBottom w:val="0"/>
      <w:divBdr>
        <w:top w:val="none" w:sz="0" w:space="0" w:color="auto"/>
        <w:left w:val="none" w:sz="0" w:space="0" w:color="auto"/>
        <w:bottom w:val="none" w:sz="0" w:space="0" w:color="auto"/>
        <w:right w:val="none" w:sz="0" w:space="0" w:color="auto"/>
      </w:divBdr>
    </w:div>
    <w:div w:id="1953854325">
      <w:bodyDiv w:val="1"/>
      <w:marLeft w:val="0"/>
      <w:marRight w:val="0"/>
      <w:marTop w:val="0"/>
      <w:marBottom w:val="0"/>
      <w:divBdr>
        <w:top w:val="none" w:sz="0" w:space="0" w:color="auto"/>
        <w:left w:val="none" w:sz="0" w:space="0" w:color="auto"/>
        <w:bottom w:val="none" w:sz="0" w:space="0" w:color="auto"/>
        <w:right w:val="none" w:sz="0" w:space="0" w:color="auto"/>
      </w:divBdr>
    </w:div>
    <w:div w:id="205835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Bro17</b:Tag>
    <b:SourceType>Book</b:SourceType>
    <b:Guid>{52D6D960-B127-4F84-80FB-37C8345138B5}</b:Guid>
    <b:Author>
      <b:Author>
        <b:NameList>
          <b:Person>
            <b:Last>Brook</b:Last>
            <b:First>Quentin</b:First>
          </b:Person>
        </b:NameList>
      </b:Author>
    </b:Author>
    <b:Title>Lean Six Sigma &amp; Minitab - The complete toolbox guide for business improvement</b:Title>
    <b:Year>2017</b:Year>
    <b:Publisher>OPEX Resources</b:Publisher>
    <b:Edition>5th</b:Edition>
    <b:RefOrder>1</b:RefOrder>
  </b:Source>
  <b:Source>
    <b:Tag>Don10</b:Tag>
    <b:SourceType>Book</b:SourceType>
    <b:Guid>{8F2B6D5F-73D2-4B2C-A5FA-8C1038F29F77}</b:Guid>
    <b:Author>
      <b:Author>
        <b:NameList>
          <b:Person>
            <b:Last>Summers</b:Last>
            <b:First>Donna</b:First>
            <b:Middle>C. S.</b:Middle>
          </b:Person>
        </b:NameList>
      </b:Author>
    </b:Author>
    <b:Title>Lean Six Sigma Process Improvement Tools and Techniques</b:Title>
    <b:Year>2010</b:Year>
    <b:Publisher>Pearson</b:Publisher>
    <b:RefOrder>3</b:RefOrder>
  </b:Source>
  <b:Source>
    <b:Tag>Jen21</b:Tag>
    <b:SourceType>ElectronicSource</b:SourceType>
    <b:Guid>{407A78C6-8AAE-4535-AE5F-6C7DE2E50921}</b:Guid>
    <b:Author>
      <b:Author>
        <b:NameList>
          <b:Person>
            <b:Last>Jenkins</b:Last>
            <b:First>Jordan</b:First>
          </b:Person>
        </b:NameList>
      </b:Author>
    </b:Author>
    <b:Title>Introduction to Lean</b:Title>
    <b:Year>2021</b:Year>
    <b:RefOrder>4</b:RefOrder>
  </b:Source>
  <b:Source>
    <b:Tag>Lea19</b:Tag>
    <b:SourceType>DocumentFromInternetSite</b:SourceType>
    <b:Guid>{6E2DB360-48D6-4D89-A52E-CEBEC748A001}</b:Guid>
    <b:Title>Standard Work: The Foundation for Kaizen - Lean Smarts</b:Title>
    <b:Year>2019</b:Year>
    <b:Author>
      <b:Author>
        <b:NameList>
          <b:Person>
            <b:Last>Smarts</b:Last>
            <b:First>Lean</b:First>
          </b:Person>
        </b:NameList>
      </b:Author>
    </b:Author>
    <b:URL>https://leansmarts.com/lean-101/standard-work/</b:URL>
    <b:RefOrder>5</b:RefOrder>
  </b:Source>
  <b:Source>
    <b:Tag>SIP16</b:Tag>
    <b:SourceType>DocumentFromInternetSite</b:SourceType>
    <b:Guid>{69472E61-6831-4FC2-8EA6-5D69F03504E3}</b:Guid>
    <b:Author>
      <b:Author>
        <b:NameList>
          <b:Person>
            <b:Last>SIPOC.info</b:Last>
          </b:Person>
        </b:NameList>
      </b:Author>
    </b:Author>
    <b:Title>SIPOC Manufacturing Examples</b:Title>
    <b:Year>2016</b:Year>
    <b:URL>https://sipoc.info/example-1-manufacturing</b:URL>
    <b:RefOrder>2</b:RefOrder>
  </b:Source>
</b:Sources>
</file>

<file path=customXml/itemProps1.xml><?xml version="1.0" encoding="utf-8"?>
<ds:datastoreItem xmlns:ds="http://schemas.openxmlformats.org/officeDocument/2006/customXml" ds:itemID="{1C2DF3D6-BEAB-4CBA-B4F6-E1274F480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16</Pages>
  <Words>2981</Words>
  <Characters>16994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Corish</dc:creator>
  <cp:keywords/>
  <dc:description/>
  <cp:lastModifiedBy>Mike Corish</cp:lastModifiedBy>
  <cp:revision>23</cp:revision>
  <dcterms:created xsi:type="dcterms:W3CDTF">2022-01-21T13:20:00Z</dcterms:created>
  <dcterms:modified xsi:type="dcterms:W3CDTF">2022-02-07T11:46:00Z</dcterms:modified>
</cp:coreProperties>
</file>