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B54252" w14:textId="77777777" w:rsidR="00577394" w:rsidRDefault="00577394" w:rsidP="00646F24">
      <w:pPr>
        <w:spacing w:line="360" w:lineRule="auto"/>
      </w:pPr>
    </w:p>
    <w:p w14:paraId="5824F672" w14:textId="77777777" w:rsidR="00577394" w:rsidRDefault="00577394" w:rsidP="00646F24">
      <w:pPr>
        <w:spacing w:line="360" w:lineRule="auto"/>
        <w:rPr>
          <w:rFonts w:ascii="Calibri" w:hAnsi="Calibri" w:cs="Calibri"/>
          <w:color w:val="000000" w:themeColor="text1"/>
          <w:sz w:val="36"/>
          <w:szCs w:val="36"/>
          <w:u w:val="single"/>
        </w:rPr>
      </w:pPr>
    </w:p>
    <w:p w14:paraId="72D67CF5" w14:textId="77777777" w:rsidR="00577394" w:rsidRDefault="00577394" w:rsidP="00646F24">
      <w:pPr>
        <w:spacing w:line="360" w:lineRule="auto"/>
        <w:rPr>
          <w:rFonts w:ascii="Calibri" w:hAnsi="Calibri" w:cs="Calibri"/>
          <w:color w:val="000000" w:themeColor="text1"/>
          <w:sz w:val="36"/>
          <w:szCs w:val="36"/>
          <w:u w:val="single"/>
        </w:rPr>
      </w:pPr>
    </w:p>
    <w:p w14:paraId="654479CB" w14:textId="77777777" w:rsidR="00577394" w:rsidRDefault="00577394" w:rsidP="00646F24">
      <w:pPr>
        <w:spacing w:line="360" w:lineRule="auto"/>
        <w:rPr>
          <w:rFonts w:ascii="Calibri" w:hAnsi="Calibri" w:cs="Calibri"/>
          <w:color w:val="000000" w:themeColor="text1"/>
          <w:sz w:val="36"/>
          <w:szCs w:val="36"/>
          <w:u w:val="single"/>
        </w:rPr>
      </w:pPr>
    </w:p>
    <w:p w14:paraId="4241C3D7" w14:textId="77777777" w:rsidR="00577394" w:rsidRDefault="00577394" w:rsidP="00646F24">
      <w:pPr>
        <w:spacing w:line="360" w:lineRule="auto"/>
        <w:rPr>
          <w:rFonts w:ascii="Calibri" w:hAnsi="Calibri" w:cs="Calibri"/>
          <w:color w:val="000000" w:themeColor="text1"/>
          <w:sz w:val="36"/>
          <w:szCs w:val="36"/>
          <w:u w:val="single"/>
        </w:rPr>
      </w:pPr>
    </w:p>
    <w:p w14:paraId="380BDBFA" w14:textId="77777777" w:rsidR="00577394" w:rsidRDefault="00577394" w:rsidP="00646F24">
      <w:pPr>
        <w:spacing w:line="360" w:lineRule="auto"/>
        <w:rPr>
          <w:rFonts w:ascii="Calibri" w:hAnsi="Calibri" w:cs="Calibri"/>
          <w:color w:val="000000" w:themeColor="text1"/>
          <w:sz w:val="36"/>
          <w:szCs w:val="36"/>
          <w:u w:val="single"/>
        </w:rPr>
      </w:pPr>
    </w:p>
    <w:p w14:paraId="20176A4D" w14:textId="77777777" w:rsidR="00646F24" w:rsidRDefault="00646F24" w:rsidP="00646F24">
      <w:pPr>
        <w:spacing w:line="360" w:lineRule="auto"/>
        <w:rPr>
          <w:rFonts w:ascii="Calibri" w:hAnsi="Calibri" w:cs="Calibri"/>
          <w:color w:val="000000" w:themeColor="text1"/>
          <w:sz w:val="36"/>
          <w:szCs w:val="36"/>
          <w:u w:val="single"/>
        </w:rPr>
      </w:pPr>
    </w:p>
    <w:p w14:paraId="21E2D64F" w14:textId="77777777" w:rsidR="00646F24" w:rsidRDefault="00646F24" w:rsidP="00646F24">
      <w:pPr>
        <w:spacing w:line="360" w:lineRule="auto"/>
        <w:rPr>
          <w:rFonts w:ascii="Calibri" w:hAnsi="Calibri" w:cs="Calibri"/>
          <w:color w:val="000000" w:themeColor="text1"/>
          <w:sz w:val="36"/>
          <w:szCs w:val="36"/>
          <w:u w:val="single"/>
        </w:rPr>
      </w:pPr>
    </w:p>
    <w:p w14:paraId="1CA4188D" w14:textId="77777777" w:rsidR="00577394" w:rsidRDefault="00577394" w:rsidP="00577394">
      <w:pPr>
        <w:pStyle w:val="Heading1"/>
        <w:jc w:val="center"/>
        <w:rPr>
          <w:rFonts w:ascii="Calibri" w:hAnsi="Calibri" w:cs="Calibri"/>
          <w:color w:val="000000" w:themeColor="text1"/>
          <w:sz w:val="36"/>
          <w:szCs w:val="36"/>
          <w:u w:val="single"/>
        </w:rPr>
      </w:pPr>
    </w:p>
    <w:p w14:paraId="68BA8491" w14:textId="3A02E8A7" w:rsidR="00A129E5" w:rsidRDefault="00193B97" w:rsidP="009F69E8">
      <w:pPr>
        <w:pStyle w:val="Heading1"/>
        <w:spacing w:line="360" w:lineRule="auto"/>
        <w:jc w:val="center"/>
        <w:rPr>
          <w:rFonts w:ascii="Calibri" w:hAnsi="Calibri" w:cs="Calibri"/>
          <w:color w:val="000000" w:themeColor="text1"/>
          <w:sz w:val="36"/>
          <w:szCs w:val="36"/>
          <w:u w:val="single"/>
        </w:rPr>
      </w:pPr>
      <w:bookmarkStart w:id="0" w:name="_Toc216125354"/>
      <w:r w:rsidRPr="00577394">
        <w:rPr>
          <w:rFonts w:ascii="Calibri" w:hAnsi="Calibri" w:cs="Calibri"/>
          <w:color w:val="000000" w:themeColor="text1"/>
          <w:sz w:val="36"/>
          <w:szCs w:val="36"/>
          <w:u w:val="single"/>
        </w:rPr>
        <w:t>Design of an Electronic Blind Assist Cane</w:t>
      </w:r>
      <w:bookmarkEnd w:id="0"/>
    </w:p>
    <w:p w14:paraId="07083A3D" w14:textId="702213C7" w:rsidR="00577394" w:rsidRPr="009F69E8" w:rsidRDefault="00577394" w:rsidP="009F69E8">
      <w:pPr>
        <w:spacing w:line="360" w:lineRule="auto"/>
        <w:jc w:val="center"/>
        <w:rPr>
          <w:rFonts w:ascii="Calibri Light" w:hAnsi="Calibri Light" w:cs="Calibri Light"/>
          <w:sz w:val="28"/>
          <w:szCs w:val="28"/>
        </w:rPr>
      </w:pPr>
      <w:r w:rsidRPr="009F69E8">
        <w:rPr>
          <w:rFonts w:ascii="Calibri Light" w:hAnsi="Calibri Light" w:cs="Calibri Light"/>
          <w:sz w:val="28"/>
          <w:szCs w:val="28"/>
        </w:rPr>
        <w:t>By Dylan Jones</w:t>
      </w:r>
    </w:p>
    <w:p w14:paraId="19DABB5E" w14:textId="77777777" w:rsidR="00577394" w:rsidRDefault="00577394" w:rsidP="009F69E8">
      <w:pPr>
        <w:jc w:val="center"/>
      </w:pPr>
    </w:p>
    <w:p w14:paraId="3CE8F3A2" w14:textId="77777777" w:rsidR="00577394" w:rsidRDefault="00577394" w:rsidP="00577394"/>
    <w:p w14:paraId="132DDFF2" w14:textId="77777777" w:rsidR="00577394" w:rsidRDefault="00577394" w:rsidP="00577394"/>
    <w:p w14:paraId="0E815CA4" w14:textId="77777777" w:rsidR="00577394" w:rsidRDefault="00577394" w:rsidP="00577394"/>
    <w:p w14:paraId="09C064D4" w14:textId="77777777" w:rsidR="00577394" w:rsidRDefault="00577394" w:rsidP="00577394"/>
    <w:p w14:paraId="6363FF26" w14:textId="77777777" w:rsidR="00577394" w:rsidRDefault="00577394" w:rsidP="00577394"/>
    <w:p w14:paraId="51E5239C" w14:textId="77777777" w:rsidR="00577394" w:rsidRDefault="00577394" w:rsidP="00577394"/>
    <w:p w14:paraId="6D06BBDD" w14:textId="77777777" w:rsidR="00577394" w:rsidRDefault="00577394" w:rsidP="00577394"/>
    <w:p w14:paraId="66DAF220" w14:textId="77777777" w:rsidR="00577394" w:rsidRDefault="00577394" w:rsidP="00577394"/>
    <w:p w14:paraId="07940BFF" w14:textId="77777777" w:rsidR="00577394" w:rsidRDefault="00577394" w:rsidP="00577394"/>
    <w:p w14:paraId="7ED318C6" w14:textId="77777777" w:rsidR="00577394" w:rsidRDefault="00577394" w:rsidP="00577394"/>
    <w:p w14:paraId="2334423D" w14:textId="77777777" w:rsidR="00577394" w:rsidRDefault="00577394" w:rsidP="00577394"/>
    <w:p w14:paraId="2A3E23AB" w14:textId="77777777" w:rsidR="00577394" w:rsidRDefault="00577394" w:rsidP="00577394"/>
    <w:p w14:paraId="53581AD8" w14:textId="77777777" w:rsidR="00577394" w:rsidRDefault="00577394" w:rsidP="00577394"/>
    <w:p w14:paraId="12B004D0" w14:textId="77777777" w:rsidR="00577394" w:rsidRDefault="00577394" w:rsidP="00577394"/>
    <w:p w14:paraId="1A619FBC" w14:textId="77777777" w:rsidR="00577394" w:rsidRDefault="00577394" w:rsidP="00577394"/>
    <w:p w14:paraId="77793151" w14:textId="77777777" w:rsidR="00577394" w:rsidRDefault="00577394" w:rsidP="00577394"/>
    <w:p w14:paraId="05E6D591" w14:textId="77777777" w:rsidR="00577394" w:rsidRDefault="00577394" w:rsidP="00577394"/>
    <w:p w14:paraId="095BB461" w14:textId="77777777" w:rsidR="00577394" w:rsidRDefault="00577394" w:rsidP="00577394"/>
    <w:p w14:paraId="4C3F9CBC" w14:textId="77777777" w:rsidR="00577394" w:rsidRDefault="00577394" w:rsidP="00577394"/>
    <w:p w14:paraId="4B1136D2" w14:textId="77777777" w:rsidR="00577394" w:rsidRDefault="00577394" w:rsidP="00577394"/>
    <w:p w14:paraId="004B360C" w14:textId="77777777" w:rsidR="00577394" w:rsidRDefault="00577394" w:rsidP="00577394"/>
    <w:p w14:paraId="2475528D" w14:textId="77777777" w:rsidR="00577394" w:rsidRPr="00577394" w:rsidRDefault="00577394" w:rsidP="00577394"/>
    <w:sdt>
      <w:sdtPr>
        <w:rPr>
          <w:rFonts w:asciiTheme="minorHAnsi" w:eastAsiaTheme="minorHAnsi" w:hAnsiTheme="minorHAnsi" w:cstheme="minorBidi"/>
          <w:b w:val="0"/>
          <w:bCs w:val="0"/>
          <w:color w:val="auto"/>
          <w:sz w:val="24"/>
          <w:szCs w:val="24"/>
          <w:lang w:val="en-GB" w:eastAsia="en-GB"/>
        </w:rPr>
        <w:id w:val="-756671836"/>
        <w:docPartObj>
          <w:docPartGallery w:val="Table of Contents"/>
          <w:docPartUnique/>
        </w:docPartObj>
      </w:sdtPr>
      <w:sdtEndPr>
        <w:rPr>
          <w:rFonts w:ascii="Times New Roman" w:eastAsia="Times New Roman" w:hAnsi="Times New Roman" w:cs="Times New Roman"/>
          <w:noProof/>
          <w:sz w:val="32"/>
          <w:szCs w:val="32"/>
        </w:rPr>
      </w:sdtEndPr>
      <w:sdtContent>
        <w:p w14:paraId="3F2A4A5B" w14:textId="7E8F4A9C" w:rsidR="00632A61" w:rsidRPr="008A69EC" w:rsidRDefault="00632A61" w:rsidP="008A69EC">
          <w:pPr>
            <w:pStyle w:val="TOCHeading"/>
            <w:spacing w:line="360" w:lineRule="auto"/>
            <w:rPr>
              <w:sz w:val="56"/>
              <w:szCs w:val="56"/>
            </w:rPr>
          </w:pPr>
          <w:r w:rsidRPr="008A69EC">
            <w:rPr>
              <w:sz w:val="56"/>
              <w:szCs w:val="56"/>
            </w:rPr>
            <w:t>Table of Contents</w:t>
          </w:r>
        </w:p>
        <w:p w14:paraId="0E28BB71" w14:textId="1224F4F6" w:rsidR="00F503E8" w:rsidRDefault="00632A61">
          <w:pPr>
            <w:pStyle w:val="TOC1"/>
            <w:tabs>
              <w:tab w:val="right" w:leader="dot" w:pos="9016"/>
            </w:tabs>
            <w:rPr>
              <w:rFonts w:eastAsiaTheme="minorEastAsia"/>
              <w:b w:val="0"/>
              <w:bCs w:val="0"/>
              <w:caps w:val="0"/>
              <w:noProof/>
              <w:kern w:val="2"/>
              <w:sz w:val="24"/>
              <w:szCs w:val="24"/>
              <w:lang w:eastAsia="en-GB"/>
              <w14:ligatures w14:val="standardContextual"/>
            </w:rPr>
          </w:pPr>
          <w:r w:rsidRPr="003C597A">
            <w:rPr>
              <w:b w:val="0"/>
              <w:bCs w:val="0"/>
              <w:sz w:val="440"/>
              <w:szCs w:val="440"/>
            </w:rPr>
            <w:fldChar w:fldCharType="begin"/>
          </w:r>
          <w:r w:rsidRPr="003C597A">
            <w:rPr>
              <w:sz w:val="440"/>
              <w:szCs w:val="440"/>
            </w:rPr>
            <w:instrText xml:space="preserve"> TOC \o "1-3" \h \z \u </w:instrText>
          </w:r>
          <w:r w:rsidRPr="003C597A">
            <w:rPr>
              <w:b w:val="0"/>
              <w:bCs w:val="0"/>
              <w:sz w:val="440"/>
              <w:szCs w:val="440"/>
            </w:rPr>
            <w:fldChar w:fldCharType="separate"/>
          </w:r>
          <w:hyperlink w:anchor="_Toc216125354" w:history="1">
            <w:r w:rsidR="00F503E8" w:rsidRPr="00E509BB">
              <w:rPr>
                <w:rStyle w:val="Hyperlink"/>
                <w:rFonts w:ascii="Calibri" w:hAnsi="Calibri" w:cs="Calibri"/>
                <w:noProof/>
              </w:rPr>
              <w:t>Design of an Electronic Blind Assist Cane</w:t>
            </w:r>
            <w:r w:rsidR="00F503E8">
              <w:rPr>
                <w:noProof/>
                <w:webHidden/>
              </w:rPr>
              <w:tab/>
            </w:r>
            <w:r w:rsidR="00F503E8">
              <w:rPr>
                <w:noProof/>
                <w:webHidden/>
              </w:rPr>
              <w:fldChar w:fldCharType="begin"/>
            </w:r>
            <w:r w:rsidR="00F503E8">
              <w:rPr>
                <w:noProof/>
                <w:webHidden/>
              </w:rPr>
              <w:instrText xml:space="preserve"> PAGEREF _Toc216125354 \h </w:instrText>
            </w:r>
            <w:r w:rsidR="00F503E8">
              <w:rPr>
                <w:noProof/>
                <w:webHidden/>
              </w:rPr>
            </w:r>
            <w:r w:rsidR="00F503E8">
              <w:rPr>
                <w:noProof/>
                <w:webHidden/>
              </w:rPr>
              <w:fldChar w:fldCharType="separate"/>
            </w:r>
            <w:r w:rsidR="00F503E8">
              <w:rPr>
                <w:noProof/>
                <w:webHidden/>
              </w:rPr>
              <w:t>1</w:t>
            </w:r>
            <w:r w:rsidR="00F503E8">
              <w:rPr>
                <w:noProof/>
                <w:webHidden/>
              </w:rPr>
              <w:fldChar w:fldCharType="end"/>
            </w:r>
          </w:hyperlink>
        </w:p>
        <w:p w14:paraId="4BAB96B2" w14:textId="69BF1061" w:rsidR="00F503E8" w:rsidRPr="00F503E8" w:rsidRDefault="00F503E8" w:rsidP="00F503E8">
          <w:pPr>
            <w:pStyle w:val="TOC2"/>
            <w:tabs>
              <w:tab w:val="right" w:leader="dot" w:pos="9016"/>
            </w:tabs>
            <w:spacing w:line="360" w:lineRule="auto"/>
            <w:rPr>
              <w:rFonts w:eastAsiaTheme="minorEastAsia"/>
              <w:smallCaps w:val="0"/>
              <w:noProof/>
              <w:kern w:val="2"/>
              <w:sz w:val="36"/>
              <w:szCs w:val="36"/>
              <w:lang w:eastAsia="en-GB"/>
              <w14:ligatures w14:val="standardContextual"/>
            </w:rPr>
          </w:pPr>
          <w:hyperlink w:anchor="_Toc216125355" w:history="1">
            <w:r w:rsidRPr="00F503E8">
              <w:rPr>
                <w:rStyle w:val="Hyperlink"/>
                <w:rFonts w:ascii="Calibri Light" w:hAnsi="Calibri Light" w:cs="Calibri Light"/>
                <w:b/>
                <w:bCs/>
                <w:noProof/>
                <w:sz w:val="24"/>
                <w:szCs w:val="24"/>
              </w:rPr>
              <w:t>Introduction</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_Toc216125355 \h </w:instrText>
            </w:r>
            <w:r w:rsidRPr="00F503E8">
              <w:rPr>
                <w:noProof/>
                <w:webHidden/>
                <w:sz w:val="24"/>
                <w:szCs w:val="24"/>
              </w:rPr>
            </w:r>
            <w:r w:rsidRPr="00F503E8">
              <w:rPr>
                <w:noProof/>
                <w:webHidden/>
                <w:sz w:val="24"/>
                <w:szCs w:val="24"/>
              </w:rPr>
              <w:fldChar w:fldCharType="separate"/>
            </w:r>
            <w:r w:rsidRPr="00F503E8">
              <w:rPr>
                <w:noProof/>
                <w:webHidden/>
                <w:sz w:val="24"/>
                <w:szCs w:val="24"/>
              </w:rPr>
              <w:t>3</w:t>
            </w:r>
            <w:r w:rsidRPr="00F503E8">
              <w:rPr>
                <w:noProof/>
                <w:webHidden/>
                <w:sz w:val="24"/>
                <w:szCs w:val="24"/>
              </w:rPr>
              <w:fldChar w:fldCharType="end"/>
            </w:r>
          </w:hyperlink>
        </w:p>
        <w:p w14:paraId="10C110CB" w14:textId="5A40B5F7" w:rsidR="00F503E8" w:rsidRPr="00F503E8" w:rsidRDefault="00F503E8" w:rsidP="00F503E8">
          <w:pPr>
            <w:pStyle w:val="TOC2"/>
            <w:tabs>
              <w:tab w:val="right" w:leader="dot" w:pos="9016"/>
            </w:tabs>
            <w:spacing w:line="360" w:lineRule="auto"/>
            <w:rPr>
              <w:rFonts w:eastAsiaTheme="minorEastAsia"/>
              <w:smallCaps w:val="0"/>
              <w:noProof/>
              <w:kern w:val="2"/>
              <w:sz w:val="36"/>
              <w:szCs w:val="36"/>
              <w:lang w:eastAsia="en-GB"/>
              <w14:ligatures w14:val="standardContextual"/>
            </w:rPr>
          </w:pPr>
          <w:hyperlink w:anchor="_Toc216125356" w:history="1">
            <w:r w:rsidRPr="00F503E8">
              <w:rPr>
                <w:rStyle w:val="Hyperlink"/>
                <w:rFonts w:ascii="Calibri Light" w:hAnsi="Calibri Light" w:cs="Calibri Light"/>
                <w:b/>
                <w:bCs/>
                <w:noProof/>
                <w:sz w:val="24"/>
                <w:szCs w:val="24"/>
              </w:rPr>
              <w:t>Aims &amp; Objectives</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_Toc216125356 \h </w:instrText>
            </w:r>
            <w:r w:rsidRPr="00F503E8">
              <w:rPr>
                <w:noProof/>
                <w:webHidden/>
                <w:sz w:val="24"/>
                <w:szCs w:val="24"/>
              </w:rPr>
            </w:r>
            <w:r w:rsidRPr="00F503E8">
              <w:rPr>
                <w:noProof/>
                <w:webHidden/>
                <w:sz w:val="24"/>
                <w:szCs w:val="24"/>
              </w:rPr>
              <w:fldChar w:fldCharType="separate"/>
            </w:r>
            <w:r w:rsidRPr="00F503E8">
              <w:rPr>
                <w:noProof/>
                <w:webHidden/>
                <w:sz w:val="24"/>
                <w:szCs w:val="24"/>
              </w:rPr>
              <w:t>4</w:t>
            </w:r>
            <w:r w:rsidRPr="00F503E8">
              <w:rPr>
                <w:noProof/>
                <w:webHidden/>
                <w:sz w:val="24"/>
                <w:szCs w:val="24"/>
              </w:rPr>
              <w:fldChar w:fldCharType="end"/>
            </w:r>
          </w:hyperlink>
        </w:p>
        <w:p w14:paraId="59AE0553" w14:textId="2823D66A" w:rsidR="00F503E8" w:rsidRPr="00F503E8" w:rsidRDefault="00F503E8" w:rsidP="00F503E8">
          <w:pPr>
            <w:pStyle w:val="TOC2"/>
            <w:tabs>
              <w:tab w:val="right" w:leader="dot" w:pos="9016"/>
            </w:tabs>
            <w:spacing w:line="360" w:lineRule="auto"/>
            <w:rPr>
              <w:rFonts w:eastAsiaTheme="minorEastAsia"/>
              <w:smallCaps w:val="0"/>
              <w:noProof/>
              <w:kern w:val="2"/>
              <w:sz w:val="36"/>
              <w:szCs w:val="36"/>
              <w:lang w:eastAsia="en-GB"/>
              <w14:ligatures w14:val="standardContextual"/>
            </w:rPr>
          </w:pPr>
          <w:hyperlink w:anchor="_Toc216125357" w:history="1">
            <w:r w:rsidRPr="00F503E8">
              <w:rPr>
                <w:rStyle w:val="Hyperlink"/>
                <w:rFonts w:ascii="Calibri Light" w:hAnsi="Calibri Light" w:cs="Calibri Light"/>
                <w:b/>
                <w:bCs/>
                <w:noProof/>
                <w:sz w:val="24"/>
                <w:szCs w:val="24"/>
              </w:rPr>
              <w:t>Initial Research</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_Toc216125357 \h </w:instrText>
            </w:r>
            <w:r w:rsidRPr="00F503E8">
              <w:rPr>
                <w:noProof/>
                <w:webHidden/>
                <w:sz w:val="24"/>
                <w:szCs w:val="24"/>
              </w:rPr>
            </w:r>
            <w:r w:rsidRPr="00F503E8">
              <w:rPr>
                <w:noProof/>
                <w:webHidden/>
                <w:sz w:val="24"/>
                <w:szCs w:val="24"/>
              </w:rPr>
              <w:fldChar w:fldCharType="separate"/>
            </w:r>
            <w:r w:rsidRPr="00F503E8">
              <w:rPr>
                <w:noProof/>
                <w:webHidden/>
                <w:sz w:val="24"/>
                <w:szCs w:val="24"/>
              </w:rPr>
              <w:t>4</w:t>
            </w:r>
            <w:r w:rsidRPr="00F503E8">
              <w:rPr>
                <w:noProof/>
                <w:webHidden/>
                <w:sz w:val="24"/>
                <w:szCs w:val="24"/>
              </w:rPr>
              <w:fldChar w:fldCharType="end"/>
            </w:r>
          </w:hyperlink>
        </w:p>
        <w:p w14:paraId="040F293B" w14:textId="77BCDEA8" w:rsidR="00F503E8" w:rsidRPr="00F503E8" w:rsidRDefault="00F503E8" w:rsidP="00F503E8">
          <w:pPr>
            <w:pStyle w:val="TOC2"/>
            <w:tabs>
              <w:tab w:val="right" w:leader="dot" w:pos="9016"/>
            </w:tabs>
            <w:spacing w:line="360" w:lineRule="auto"/>
            <w:rPr>
              <w:rFonts w:eastAsiaTheme="minorEastAsia"/>
              <w:smallCaps w:val="0"/>
              <w:noProof/>
              <w:kern w:val="2"/>
              <w:sz w:val="36"/>
              <w:szCs w:val="36"/>
              <w:lang w:eastAsia="en-GB"/>
              <w14:ligatures w14:val="standardContextual"/>
            </w:rPr>
          </w:pPr>
          <w:hyperlink w:anchor="_Toc216125358" w:history="1">
            <w:r w:rsidRPr="00F503E8">
              <w:rPr>
                <w:rStyle w:val="Hyperlink"/>
                <w:rFonts w:ascii="Calibri Light" w:hAnsi="Calibri Light" w:cs="Calibri Light"/>
                <w:b/>
                <w:bCs/>
                <w:noProof/>
                <w:sz w:val="24"/>
                <w:szCs w:val="24"/>
              </w:rPr>
              <w:t>My Role</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_Toc216125358 \h </w:instrText>
            </w:r>
            <w:r w:rsidRPr="00F503E8">
              <w:rPr>
                <w:noProof/>
                <w:webHidden/>
                <w:sz w:val="24"/>
                <w:szCs w:val="24"/>
              </w:rPr>
            </w:r>
            <w:r w:rsidRPr="00F503E8">
              <w:rPr>
                <w:noProof/>
                <w:webHidden/>
                <w:sz w:val="24"/>
                <w:szCs w:val="24"/>
              </w:rPr>
              <w:fldChar w:fldCharType="separate"/>
            </w:r>
            <w:r w:rsidRPr="00F503E8">
              <w:rPr>
                <w:noProof/>
                <w:webHidden/>
                <w:sz w:val="24"/>
                <w:szCs w:val="24"/>
              </w:rPr>
              <w:t>5</w:t>
            </w:r>
            <w:r w:rsidRPr="00F503E8">
              <w:rPr>
                <w:noProof/>
                <w:webHidden/>
                <w:sz w:val="24"/>
                <w:szCs w:val="24"/>
              </w:rPr>
              <w:fldChar w:fldCharType="end"/>
            </w:r>
          </w:hyperlink>
        </w:p>
        <w:p w14:paraId="54AD7B5F" w14:textId="513E32B6" w:rsidR="00F503E8" w:rsidRPr="00F503E8" w:rsidRDefault="00F503E8" w:rsidP="00F503E8">
          <w:pPr>
            <w:pStyle w:val="TOC3"/>
            <w:tabs>
              <w:tab w:val="right" w:leader="dot" w:pos="9016"/>
            </w:tabs>
            <w:spacing w:line="360" w:lineRule="auto"/>
            <w:rPr>
              <w:rFonts w:eastAsiaTheme="minorEastAsia"/>
              <w:i w:val="0"/>
              <w:iCs w:val="0"/>
              <w:noProof/>
              <w:kern w:val="2"/>
              <w:sz w:val="36"/>
              <w:szCs w:val="36"/>
              <w:lang w:eastAsia="en-GB"/>
              <w14:ligatures w14:val="standardContextual"/>
            </w:rPr>
          </w:pPr>
          <w:hyperlink w:anchor="_Toc216125359" w:history="1">
            <w:r w:rsidRPr="00F503E8">
              <w:rPr>
                <w:rStyle w:val="Hyperlink"/>
                <w:rFonts w:ascii="Calibri Light" w:hAnsi="Calibri Light" w:cs="Calibri Light"/>
                <w:b/>
                <w:bCs/>
                <w:noProof/>
                <w:sz w:val="24"/>
                <w:szCs w:val="24"/>
              </w:rPr>
              <w:t>Product Safety</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_Toc216125359 \h </w:instrText>
            </w:r>
            <w:r w:rsidRPr="00F503E8">
              <w:rPr>
                <w:noProof/>
                <w:webHidden/>
                <w:sz w:val="24"/>
                <w:szCs w:val="24"/>
              </w:rPr>
            </w:r>
            <w:r w:rsidRPr="00F503E8">
              <w:rPr>
                <w:noProof/>
                <w:webHidden/>
                <w:sz w:val="24"/>
                <w:szCs w:val="24"/>
              </w:rPr>
              <w:fldChar w:fldCharType="separate"/>
            </w:r>
            <w:r w:rsidRPr="00F503E8">
              <w:rPr>
                <w:noProof/>
                <w:webHidden/>
                <w:sz w:val="24"/>
                <w:szCs w:val="24"/>
              </w:rPr>
              <w:t>5</w:t>
            </w:r>
            <w:r w:rsidRPr="00F503E8">
              <w:rPr>
                <w:noProof/>
                <w:webHidden/>
                <w:sz w:val="24"/>
                <w:szCs w:val="24"/>
              </w:rPr>
              <w:fldChar w:fldCharType="end"/>
            </w:r>
          </w:hyperlink>
        </w:p>
        <w:p w14:paraId="1E62DB88" w14:textId="1ABFA225" w:rsidR="00F503E8" w:rsidRPr="00F503E8" w:rsidRDefault="00F503E8" w:rsidP="00F503E8">
          <w:pPr>
            <w:pStyle w:val="TOC3"/>
            <w:tabs>
              <w:tab w:val="right" w:leader="dot" w:pos="9016"/>
            </w:tabs>
            <w:spacing w:line="360" w:lineRule="auto"/>
            <w:rPr>
              <w:rFonts w:eastAsiaTheme="minorEastAsia"/>
              <w:i w:val="0"/>
              <w:iCs w:val="0"/>
              <w:noProof/>
              <w:kern w:val="2"/>
              <w:sz w:val="36"/>
              <w:szCs w:val="36"/>
              <w:lang w:eastAsia="en-GB"/>
              <w14:ligatures w14:val="standardContextual"/>
            </w:rPr>
          </w:pPr>
          <w:hyperlink w:anchor="_Toc216125360" w:history="1">
            <w:r w:rsidRPr="00F503E8">
              <w:rPr>
                <w:rStyle w:val="Hyperlink"/>
                <w:rFonts w:ascii="Calibri Light" w:hAnsi="Calibri Light" w:cs="Calibri Light"/>
                <w:b/>
                <w:bCs/>
                <w:noProof/>
                <w:sz w:val="24"/>
                <w:szCs w:val="24"/>
              </w:rPr>
              <w:t>Design</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_Toc216125360 \h </w:instrText>
            </w:r>
            <w:r w:rsidRPr="00F503E8">
              <w:rPr>
                <w:noProof/>
                <w:webHidden/>
                <w:sz w:val="24"/>
                <w:szCs w:val="24"/>
              </w:rPr>
            </w:r>
            <w:r w:rsidRPr="00F503E8">
              <w:rPr>
                <w:noProof/>
                <w:webHidden/>
                <w:sz w:val="24"/>
                <w:szCs w:val="24"/>
              </w:rPr>
              <w:fldChar w:fldCharType="separate"/>
            </w:r>
            <w:r w:rsidRPr="00F503E8">
              <w:rPr>
                <w:noProof/>
                <w:webHidden/>
                <w:sz w:val="24"/>
                <w:szCs w:val="24"/>
              </w:rPr>
              <w:t>6</w:t>
            </w:r>
            <w:r w:rsidRPr="00F503E8">
              <w:rPr>
                <w:noProof/>
                <w:webHidden/>
                <w:sz w:val="24"/>
                <w:szCs w:val="24"/>
              </w:rPr>
              <w:fldChar w:fldCharType="end"/>
            </w:r>
          </w:hyperlink>
        </w:p>
        <w:p w14:paraId="518CB916" w14:textId="1A775FC7" w:rsidR="00F503E8" w:rsidRPr="00F503E8" w:rsidRDefault="00F503E8" w:rsidP="00F503E8">
          <w:pPr>
            <w:pStyle w:val="TOC3"/>
            <w:tabs>
              <w:tab w:val="right" w:leader="dot" w:pos="9016"/>
            </w:tabs>
            <w:spacing w:line="360" w:lineRule="auto"/>
            <w:rPr>
              <w:rFonts w:eastAsiaTheme="minorEastAsia"/>
              <w:i w:val="0"/>
              <w:iCs w:val="0"/>
              <w:noProof/>
              <w:kern w:val="2"/>
              <w:sz w:val="36"/>
              <w:szCs w:val="36"/>
              <w:lang w:eastAsia="en-GB"/>
              <w14:ligatures w14:val="standardContextual"/>
            </w:rPr>
          </w:pPr>
          <w:hyperlink w:anchor="_Toc216125361" w:history="1">
            <w:r w:rsidRPr="00F503E8">
              <w:rPr>
                <w:rStyle w:val="Hyperlink"/>
                <w:rFonts w:ascii="Calibri Light" w:hAnsi="Calibri Light" w:cs="Calibri Light"/>
                <w:b/>
                <w:bCs/>
                <w:noProof/>
                <w:sz w:val="24"/>
                <w:szCs w:val="24"/>
              </w:rPr>
              <w:t>Usability</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_Toc216125361 \h </w:instrText>
            </w:r>
            <w:r w:rsidRPr="00F503E8">
              <w:rPr>
                <w:noProof/>
                <w:webHidden/>
                <w:sz w:val="24"/>
                <w:szCs w:val="24"/>
              </w:rPr>
            </w:r>
            <w:r w:rsidRPr="00F503E8">
              <w:rPr>
                <w:noProof/>
                <w:webHidden/>
                <w:sz w:val="24"/>
                <w:szCs w:val="24"/>
              </w:rPr>
              <w:fldChar w:fldCharType="separate"/>
            </w:r>
            <w:r w:rsidRPr="00F503E8">
              <w:rPr>
                <w:noProof/>
                <w:webHidden/>
                <w:sz w:val="24"/>
                <w:szCs w:val="24"/>
              </w:rPr>
              <w:t>6</w:t>
            </w:r>
            <w:r w:rsidRPr="00F503E8">
              <w:rPr>
                <w:noProof/>
                <w:webHidden/>
                <w:sz w:val="24"/>
                <w:szCs w:val="24"/>
              </w:rPr>
              <w:fldChar w:fldCharType="end"/>
            </w:r>
          </w:hyperlink>
        </w:p>
        <w:p w14:paraId="1EA5622D" w14:textId="1F803C78" w:rsidR="00F503E8" w:rsidRPr="00F503E8" w:rsidRDefault="00F503E8" w:rsidP="00F503E8">
          <w:pPr>
            <w:pStyle w:val="TOC2"/>
            <w:tabs>
              <w:tab w:val="right" w:leader="dot" w:pos="9016"/>
            </w:tabs>
            <w:spacing w:line="360" w:lineRule="auto"/>
            <w:rPr>
              <w:rFonts w:eastAsiaTheme="minorEastAsia"/>
              <w:smallCaps w:val="0"/>
              <w:noProof/>
              <w:kern w:val="2"/>
              <w:sz w:val="36"/>
              <w:szCs w:val="36"/>
              <w:lang w:eastAsia="en-GB"/>
              <w14:ligatures w14:val="standardContextual"/>
            </w:rPr>
          </w:pPr>
          <w:hyperlink w:anchor="_Toc216125362" w:history="1">
            <w:r w:rsidRPr="00F503E8">
              <w:rPr>
                <w:rStyle w:val="Hyperlink"/>
                <w:rFonts w:ascii="Calibri Light" w:hAnsi="Calibri Light" w:cs="Calibri Light"/>
                <w:b/>
                <w:bCs/>
                <w:noProof/>
                <w:sz w:val="24"/>
                <w:szCs w:val="24"/>
              </w:rPr>
              <w:t>Novelty</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_Toc216125362 \h </w:instrText>
            </w:r>
            <w:r w:rsidRPr="00F503E8">
              <w:rPr>
                <w:noProof/>
                <w:webHidden/>
                <w:sz w:val="24"/>
                <w:szCs w:val="24"/>
              </w:rPr>
            </w:r>
            <w:r w:rsidRPr="00F503E8">
              <w:rPr>
                <w:noProof/>
                <w:webHidden/>
                <w:sz w:val="24"/>
                <w:szCs w:val="24"/>
              </w:rPr>
              <w:fldChar w:fldCharType="separate"/>
            </w:r>
            <w:r w:rsidRPr="00F503E8">
              <w:rPr>
                <w:noProof/>
                <w:webHidden/>
                <w:sz w:val="24"/>
                <w:szCs w:val="24"/>
              </w:rPr>
              <w:t>7</w:t>
            </w:r>
            <w:r w:rsidRPr="00F503E8">
              <w:rPr>
                <w:noProof/>
                <w:webHidden/>
                <w:sz w:val="24"/>
                <w:szCs w:val="24"/>
              </w:rPr>
              <w:fldChar w:fldCharType="end"/>
            </w:r>
          </w:hyperlink>
        </w:p>
        <w:p w14:paraId="49B42260" w14:textId="536A45EF" w:rsidR="00F503E8" w:rsidRPr="00F503E8" w:rsidRDefault="00F503E8" w:rsidP="00F503E8">
          <w:pPr>
            <w:pStyle w:val="TOC2"/>
            <w:tabs>
              <w:tab w:val="right" w:leader="dot" w:pos="9016"/>
            </w:tabs>
            <w:spacing w:line="360" w:lineRule="auto"/>
            <w:rPr>
              <w:rFonts w:eastAsiaTheme="minorEastAsia"/>
              <w:smallCaps w:val="0"/>
              <w:noProof/>
              <w:kern w:val="2"/>
              <w:sz w:val="36"/>
              <w:szCs w:val="36"/>
              <w:lang w:eastAsia="en-GB"/>
              <w14:ligatures w14:val="standardContextual"/>
            </w:rPr>
          </w:pPr>
          <w:hyperlink w:anchor="_Toc216125363" w:history="1">
            <w:r w:rsidRPr="00F503E8">
              <w:rPr>
                <w:rStyle w:val="Hyperlink"/>
                <w:rFonts w:ascii="Calibri Light" w:hAnsi="Calibri Light" w:cs="Calibri Light"/>
                <w:b/>
                <w:bCs/>
                <w:noProof/>
                <w:sz w:val="24"/>
                <w:szCs w:val="24"/>
              </w:rPr>
              <w:t>Collaboration Plan</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_Toc216125363 \h </w:instrText>
            </w:r>
            <w:r w:rsidRPr="00F503E8">
              <w:rPr>
                <w:noProof/>
                <w:webHidden/>
                <w:sz w:val="24"/>
                <w:szCs w:val="24"/>
              </w:rPr>
            </w:r>
            <w:r w:rsidRPr="00F503E8">
              <w:rPr>
                <w:noProof/>
                <w:webHidden/>
                <w:sz w:val="24"/>
                <w:szCs w:val="24"/>
              </w:rPr>
              <w:fldChar w:fldCharType="separate"/>
            </w:r>
            <w:r w:rsidRPr="00F503E8">
              <w:rPr>
                <w:noProof/>
                <w:webHidden/>
                <w:sz w:val="24"/>
                <w:szCs w:val="24"/>
              </w:rPr>
              <w:t>7</w:t>
            </w:r>
            <w:r w:rsidRPr="00F503E8">
              <w:rPr>
                <w:noProof/>
                <w:webHidden/>
                <w:sz w:val="24"/>
                <w:szCs w:val="24"/>
              </w:rPr>
              <w:fldChar w:fldCharType="end"/>
            </w:r>
          </w:hyperlink>
        </w:p>
        <w:p w14:paraId="1E97A866" w14:textId="148F87EB" w:rsidR="00F503E8" w:rsidRPr="00F503E8" w:rsidRDefault="00F503E8" w:rsidP="00F503E8">
          <w:pPr>
            <w:pStyle w:val="TOC2"/>
            <w:tabs>
              <w:tab w:val="right" w:leader="dot" w:pos="9016"/>
            </w:tabs>
            <w:spacing w:line="360" w:lineRule="auto"/>
            <w:rPr>
              <w:rFonts w:eastAsiaTheme="minorEastAsia"/>
              <w:smallCaps w:val="0"/>
              <w:noProof/>
              <w:kern w:val="2"/>
              <w:sz w:val="36"/>
              <w:szCs w:val="36"/>
              <w:lang w:eastAsia="en-GB"/>
              <w14:ligatures w14:val="standardContextual"/>
            </w:rPr>
          </w:pPr>
          <w:hyperlink w:anchor="_Toc216125364" w:history="1">
            <w:r w:rsidRPr="00F503E8">
              <w:rPr>
                <w:rStyle w:val="Hyperlink"/>
                <w:rFonts w:ascii="Calibri Light" w:hAnsi="Calibri Light" w:cs="Calibri Light"/>
                <w:b/>
                <w:bCs/>
                <w:noProof/>
                <w:sz w:val="24"/>
                <w:szCs w:val="24"/>
              </w:rPr>
              <w:t>Reflection</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_Toc216125364 \h </w:instrText>
            </w:r>
            <w:r w:rsidRPr="00F503E8">
              <w:rPr>
                <w:noProof/>
                <w:webHidden/>
                <w:sz w:val="24"/>
                <w:szCs w:val="24"/>
              </w:rPr>
            </w:r>
            <w:r w:rsidRPr="00F503E8">
              <w:rPr>
                <w:noProof/>
                <w:webHidden/>
                <w:sz w:val="24"/>
                <w:szCs w:val="24"/>
              </w:rPr>
              <w:fldChar w:fldCharType="separate"/>
            </w:r>
            <w:r w:rsidRPr="00F503E8">
              <w:rPr>
                <w:noProof/>
                <w:webHidden/>
                <w:sz w:val="24"/>
                <w:szCs w:val="24"/>
              </w:rPr>
              <w:t>8</w:t>
            </w:r>
            <w:r w:rsidRPr="00F503E8">
              <w:rPr>
                <w:noProof/>
                <w:webHidden/>
                <w:sz w:val="24"/>
                <w:szCs w:val="24"/>
              </w:rPr>
              <w:fldChar w:fldCharType="end"/>
            </w:r>
          </w:hyperlink>
        </w:p>
        <w:p w14:paraId="3B241DA2" w14:textId="01E54F08" w:rsidR="00F503E8" w:rsidRPr="00F503E8" w:rsidRDefault="00F503E8" w:rsidP="00F503E8">
          <w:pPr>
            <w:pStyle w:val="TOC2"/>
            <w:tabs>
              <w:tab w:val="right" w:leader="dot" w:pos="9016"/>
            </w:tabs>
            <w:spacing w:line="360" w:lineRule="auto"/>
            <w:rPr>
              <w:rFonts w:eastAsiaTheme="minorEastAsia"/>
              <w:smallCaps w:val="0"/>
              <w:noProof/>
              <w:kern w:val="2"/>
              <w:sz w:val="36"/>
              <w:szCs w:val="36"/>
              <w:lang w:eastAsia="en-GB"/>
              <w14:ligatures w14:val="standardContextual"/>
            </w:rPr>
          </w:pPr>
          <w:hyperlink w:anchor="_Toc216125365" w:history="1">
            <w:r w:rsidRPr="00F503E8">
              <w:rPr>
                <w:rStyle w:val="Hyperlink"/>
                <w:rFonts w:ascii="Calibri Light" w:hAnsi="Calibri Light" w:cs="Calibri Light"/>
                <w:b/>
                <w:bCs/>
                <w:noProof/>
                <w:sz w:val="24"/>
                <w:szCs w:val="24"/>
              </w:rPr>
              <w:t>Conclusion</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_Toc216125365 \h </w:instrText>
            </w:r>
            <w:r w:rsidRPr="00F503E8">
              <w:rPr>
                <w:noProof/>
                <w:webHidden/>
                <w:sz w:val="24"/>
                <w:szCs w:val="24"/>
              </w:rPr>
            </w:r>
            <w:r w:rsidRPr="00F503E8">
              <w:rPr>
                <w:noProof/>
                <w:webHidden/>
                <w:sz w:val="24"/>
                <w:szCs w:val="24"/>
              </w:rPr>
              <w:fldChar w:fldCharType="separate"/>
            </w:r>
            <w:r w:rsidRPr="00F503E8">
              <w:rPr>
                <w:noProof/>
                <w:webHidden/>
                <w:sz w:val="24"/>
                <w:szCs w:val="24"/>
              </w:rPr>
              <w:t>9</w:t>
            </w:r>
            <w:r w:rsidRPr="00F503E8">
              <w:rPr>
                <w:noProof/>
                <w:webHidden/>
                <w:sz w:val="24"/>
                <w:szCs w:val="24"/>
              </w:rPr>
              <w:fldChar w:fldCharType="end"/>
            </w:r>
          </w:hyperlink>
        </w:p>
        <w:p w14:paraId="73919BC0" w14:textId="62D52F60" w:rsidR="00F503E8" w:rsidRPr="00F503E8" w:rsidRDefault="00F503E8" w:rsidP="00F503E8">
          <w:pPr>
            <w:pStyle w:val="TOC2"/>
            <w:tabs>
              <w:tab w:val="right" w:leader="dot" w:pos="9016"/>
            </w:tabs>
            <w:spacing w:line="360" w:lineRule="auto"/>
            <w:rPr>
              <w:rFonts w:eastAsiaTheme="minorEastAsia"/>
              <w:smallCaps w:val="0"/>
              <w:noProof/>
              <w:kern w:val="2"/>
              <w:sz w:val="36"/>
              <w:szCs w:val="36"/>
              <w:lang w:eastAsia="en-GB"/>
              <w14:ligatures w14:val="standardContextual"/>
            </w:rPr>
          </w:pPr>
          <w:hyperlink w:anchor="_Toc216125366" w:history="1">
            <w:r w:rsidRPr="00F503E8">
              <w:rPr>
                <w:rStyle w:val="Hyperlink"/>
                <w:rFonts w:ascii="Calibri Light" w:hAnsi="Calibri Light" w:cs="Calibri Light"/>
                <w:b/>
                <w:bCs/>
                <w:noProof/>
                <w:sz w:val="24"/>
                <w:szCs w:val="24"/>
              </w:rPr>
              <w:t>References</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_Toc216125366 \h </w:instrText>
            </w:r>
            <w:r w:rsidRPr="00F503E8">
              <w:rPr>
                <w:noProof/>
                <w:webHidden/>
                <w:sz w:val="24"/>
                <w:szCs w:val="24"/>
              </w:rPr>
            </w:r>
            <w:r w:rsidRPr="00F503E8">
              <w:rPr>
                <w:noProof/>
                <w:webHidden/>
                <w:sz w:val="24"/>
                <w:szCs w:val="24"/>
              </w:rPr>
              <w:fldChar w:fldCharType="separate"/>
            </w:r>
            <w:r w:rsidRPr="00F503E8">
              <w:rPr>
                <w:noProof/>
                <w:webHidden/>
                <w:sz w:val="24"/>
                <w:szCs w:val="24"/>
              </w:rPr>
              <w:t>9</w:t>
            </w:r>
            <w:r w:rsidRPr="00F503E8">
              <w:rPr>
                <w:noProof/>
                <w:webHidden/>
                <w:sz w:val="24"/>
                <w:szCs w:val="24"/>
              </w:rPr>
              <w:fldChar w:fldCharType="end"/>
            </w:r>
          </w:hyperlink>
        </w:p>
        <w:p w14:paraId="34111507" w14:textId="51753E8F" w:rsidR="00F503E8" w:rsidRPr="00F503E8" w:rsidRDefault="00F503E8" w:rsidP="00F503E8">
          <w:pPr>
            <w:pStyle w:val="TOC2"/>
            <w:tabs>
              <w:tab w:val="right" w:leader="dot" w:pos="9016"/>
            </w:tabs>
            <w:spacing w:line="360" w:lineRule="auto"/>
            <w:rPr>
              <w:rFonts w:eastAsiaTheme="minorEastAsia"/>
              <w:smallCaps w:val="0"/>
              <w:noProof/>
              <w:kern w:val="2"/>
              <w:sz w:val="36"/>
              <w:szCs w:val="36"/>
              <w:lang w:eastAsia="en-GB"/>
              <w14:ligatures w14:val="standardContextual"/>
            </w:rPr>
          </w:pPr>
          <w:hyperlink w:anchor="_Toc216125367" w:history="1">
            <w:r w:rsidRPr="00F503E8">
              <w:rPr>
                <w:rStyle w:val="Hyperlink"/>
                <w:rFonts w:ascii="Calibri Light" w:hAnsi="Calibri Light" w:cs="Calibri Light"/>
                <w:b/>
                <w:bCs/>
                <w:noProof/>
                <w:sz w:val="24"/>
                <w:szCs w:val="24"/>
              </w:rPr>
              <w:t>Appendix</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_Toc216125367 \h </w:instrText>
            </w:r>
            <w:r w:rsidRPr="00F503E8">
              <w:rPr>
                <w:noProof/>
                <w:webHidden/>
                <w:sz w:val="24"/>
                <w:szCs w:val="24"/>
              </w:rPr>
            </w:r>
            <w:r w:rsidRPr="00F503E8">
              <w:rPr>
                <w:noProof/>
                <w:webHidden/>
                <w:sz w:val="24"/>
                <w:szCs w:val="24"/>
              </w:rPr>
              <w:fldChar w:fldCharType="separate"/>
            </w:r>
            <w:r w:rsidRPr="00F503E8">
              <w:rPr>
                <w:noProof/>
                <w:webHidden/>
                <w:sz w:val="24"/>
                <w:szCs w:val="24"/>
              </w:rPr>
              <w:t>11</w:t>
            </w:r>
            <w:r w:rsidRPr="00F503E8">
              <w:rPr>
                <w:noProof/>
                <w:webHidden/>
                <w:sz w:val="24"/>
                <w:szCs w:val="24"/>
              </w:rPr>
              <w:fldChar w:fldCharType="end"/>
            </w:r>
          </w:hyperlink>
        </w:p>
        <w:p w14:paraId="0E608630" w14:textId="798D256B" w:rsidR="00F503E8" w:rsidRPr="00F503E8" w:rsidRDefault="00F503E8" w:rsidP="00F503E8">
          <w:pPr>
            <w:pStyle w:val="TOC3"/>
            <w:tabs>
              <w:tab w:val="right" w:leader="dot" w:pos="9016"/>
            </w:tabs>
            <w:spacing w:line="360" w:lineRule="auto"/>
            <w:rPr>
              <w:rFonts w:eastAsiaTheme="minorEastAsia"/>
              <w:i w:val="0"/>
              <w:iCs w:val="0"/>
              <w:noProof/>
              <w:kern w:val="2"/>
              <w:sz w:val="36"/>
              <w:szCs w:val="36"/>
              <w:lang w:eastAsia="en-GB"/>
              <w14:ligatures w14:val="standardContextual"/>
            </w:rPr>
          </w:pPr>
          <w:hyperlink w:anchor="_Toc216125368" w:history="1">
            <w:r w:rsidRPr="00F503E8">
              <w:rPr>
                <w:rStyle w:val="Hyperlink"/>
                <w:rFonts w:ascii="Calibri Light" w:hAnsi="Calibri Light" w:cs="Calibri Light"/>
                <w:b/>
                <w:bCs/>
                <w:noProof/>
                <w:sz w:val="24"/>
                <w:szCs w:val="24"/>
              </w:rPr>
              <w:t>Appendix A</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_Toc216125368 \h </w:instrText>
            </w:r>
            <w:r w:rsidRPr="00F503E8">
              <w:rPr>
                <w:noProof/>
                <w:webHidden/>
                <w:sz w:val="24"/>
                <w:szCs w:val="24"/>
              </w:rPr>
            </w:r>
            <w:r w:rsidRPr="00F503E8">
              <w:rPr>
                <w:noProof/>
                <w:webHidden/>
                <w:sz w:val="24"/>
                <w:szCs w:val="24"/>
              </w:rPr>
              <w:fldChar w:fldCharType="separate"/>
            </w:r>
            <w:r w:rsidRPr="00F503E8">
              <w:rPr>
                <w:noProof/>
                <w:webHidden/>
                <w:sz w:val="24"/>
                <w:szCs w:val="24"/>
              </w:rPr>
              <w:t>11</w:t>
            </w:r>
            <w:r w:rsidRPr="00F503E8">
              <w:rPr>
                <w:noProof/>
                <w:webHidden/>
                <w:sz w:val="24"/>
                <w:szCs w:val="24"/>
              </w:rPr>
              <w:fldChar w:fldCharType="end"/>
            </w:r>
          </w:hyperlink>
        </w:p>
        <w:p w14:paraId="28088E58" w14:textId="55082E62" w:rsidR="00F503E8" w:rsidRPr="00F503E8" w:rsidRDefault="00F503E8" w:rsidP="00F503E8">
          <w:pPr>
            <w:pStyle w:val="TOC3"/>
            <w:tabs>
              <w:tab w:val="right" w:leader="dot" w:pos="9016"/>
            </w:tabs>
            <w:spacing w:line="360" w:lineRule="auto"/>
            <w:rPr>
              <w:rFonts w:eastAsiaTheme="minorEastAsia"/>
              <w:i w:val="0"/>
              <w:iCs w:val="0"/>
              <w:noProof/>
              <w:kern w:val="2"/>
              <w:sz w:val="36"/>
              <w:szCs w:val="36"/>
              <w:lang w:eastAsia="en-GB"/>
              <w14:ligatures w14:val="standardContextual"/>
            </w:rPr>
          </w:pPr>
          <w:hyperlink w:anchor="_Toc216125369" w:history="1">
            <w:r w:rsidRPr="00F503E8">
              <w:rPr>
                <w:rStyle w:val="Hyperlink"/>
                <w:rFonts w:ascii="Calibri Light" w:hAnsi="Calibri Light" w:cs="Calibri Light"/>
                <w:b/>
                <w:bCs/>
                <w:noProof/>
                <w:sz w:val="24"/>
                <w:szCs w:val="24"/>
              </w:rPr>
              <w:t>Appendix B</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_Toc216125369 \h </w:instrText>
            </w:r>
            <w:r w:rsidRPr="00F503E8">
              <w:rPr>
                <w:noProof/>
                <w:webHidden/>
                <w:sz w:val="24"/>
                <w:szCs w:val="24"/>
              </w:rPr>
            </w:r>
            <w:r w:rsidRPr="00F503E8">
              <w:rPr>
                <w:noProof/>
                <w:webHidden/>
                <w:sz w:val="24"/>
                <w:szCs w:val="24"/>
              </w:rPr>
              <w:fldChar w:fldCharType="separate"/>
            </w:r>
            <w:r w:rsidRPr="00F503E8">
              <w:rPr>
                <w:noProof/>
                <w:webHidden/>
                <w:sz w:val="24"/>
                <w:szCs w:val="24"/>
              </w:rPr>
              <w:t>12</w:t>
            </w:r>
            <w:r w:rsidRPr="00F503E8">
              <w:rPr>
                <w:noProof/>
                <w:webHidden/>
                <w:sz w:val="24"/>
                <w:szCs w:val="24"/>
              </w:rPr>
              <w:fldChar w:fldCharType="end"/>
            </w:r>
          </w:hyperlink>
        </w:p>
        <w:p w14:paraId="6B499491" w14:textId="29D7552C" w:rsidR="00F503E8" w:rsidRPr="00F503E8" w:rsidRDefault="00F503E8" w:rsidP="00F503E8">
          <w:pPr>
            <w:pStyle w:val="TOC3"/>
            <w:tabs>
              <w:tab w:val="right" w:leader="dot" w:pos="9016"/>
            </w:tabs>
            <w:spacing w:line="360" w:lineRule="auto"/>
            <w:rPr>
              <w:rFonts w:eastAsiaTheme="minorEastAsia"/>
              <w:i w:val="0"/>
              <w:iCs w:val="0"/>
              <w:noProof/>
              <w:kern w:val="2"/>
              <w:sz w:val="36"/>
              <w:szCs w:val="36"/>
              <w:lang w:eastAsia="en-GB"/>
              <w14:ligatures w14:val="standardContextual"/>
            </w:rPr>
          </w:pPr>
          <w:hyperlink w:anchor="_Toc216125370" w:history="1">
            <w:r w:rsidRPr="00F503E8">
              <w:rPr>
                <w:rStyle w:val="Hyperlink"/>
                <w:rFonts w:ascii="Calibri Light" w:hAnsi="Calibri Light" w:cs="Calibri Light"/>
                <w:b/>
                <w:bCs/>
                <w:noProof/>
                <w:sz w:val="24"/>
                <w:szCs w:val="24"/>
              </w:rPr>
              <w:t>Appendix C</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_Toc216125370 \h </w:instrText>
            </w:r>
            <w:r w:rsidRPr="00F503E8">
              <w:rPr>
                <w:noProof/>
                <w:webHidden/>
                <w:sz w:val="24"/>
                <w:szCs w:val="24"/>
              </w:rPr>
            </w:r>
            <w:r w:rsidRPr="00F503E8">
              <w:rPr>
                <w:noProof/>
                <w:webHidden/>
                <w:sz w:val="24"/>
                <w:szCs w:val="24"/>
              </w:rPr>
              <w:fldChar w:fldCharType="separate"/>
            </w:r>
            <w:r w:rsidRPr="00F503E8">
              <w:rPr>
                <w:noProof/>
                <w:webHidden/>
                <w:sz w:val="24"/>
                <w:szCs w:val="24"/>
              </w:rPr>
              <w:t>13</w:t>
            </w:r>
            <w:r w:rsidRPr="00F503E8">
              <w:rPr>
                <w:noProof/>
                <w:webHidden/>
                <w:sz w:val="24"/>
                <w:szCs w:val="24"/>
              </w:rPr>
              <w:fldChar w:fldCharType="end"/>
            </w:r>
          </w:hyperlink>
        </w:p>
        <w:p w14:paraId="00D56D46" w14:textId="2B9FA04B" w:rsidR="00F503E8" w:rsidRPr="00F503E8" w:rsidRDefault="00F503E8" w:rsidP="00F503E8">
          <w:pPr>
            <w:pStyle w:val="TOC3"/>
            <w:tabs>
              <w:tab w:val="right" w:leader="dot" w:pos="9016"/>
            </w:tabs>
            <w:spacing w:line="360" w:lineRule="auto"/>
            <w:rPr>
              <w:rFonts w:eastAsiaTheme="minorEastAsia"/>
              <w:i w:val="0"/>
              <w:iCs w:val="0"/>
              <w:noProof/>
              <w:kern w:val="2"/>
              <w:sz w:val="36"/>
              <w:szCs w:val="36"/>
              <w:lang w:eastAsia="en-GB"/>
              <w14:ligatures w14:val="standardContextual"/>
            </w:rPr>
          </w:pPr>
          <w:hyperlink w:anchor="_Toc216125371" w:history="1">
            <w:r w:rsidRPr="00F503E8">
              <w:rPr>
                <w:rStyle w:val="Hyperlink"/>
                <w:rFonts w:ascii="Calibri Light" w:hAnsi="Calibri Light" w:cs="Calibri Light"/>
                <w:b/>
                <w:bCs/>
                <w:noProof/>
                <w:sz w:val="24"/>
                <w:szCs w:val="24"/>
              </w:rPr>
              <w:t>Appendix D</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_Toc216125371 \h </w:instrText>
            </w:r>
            <w:r w:rsidRPr="00F503E8">
              <w:rPr>
                <w:noProof/>
                <w:webHidden/>
                <w:sz w:val="24"/>
                <w:szCs w:val="24"/>
              </w:rPr>
            </w:r>
            <w:r w:rsidRPr="00F503E8">
              <w:rPr>
                <w:noProof/>
                <w:webHidden/>
                <w:sz w:val="24"/>
                <w:szCs w:val="24"/>
              </w:rPr>
              <w:fldChar w:fldCharType="separate"/>
            </w:r>
            <w:r w:rsidRPr="00F503E8">
              <w:rPr>
                <w:noProof/>
                <w:webHidden/>
                <w:sz w:val="24"/>
                <w:szCs w:val="24"/>
              </w:rPr>
              <w:t>15</w:t>
            </w:r>
            <w:r w:rsidRPr="00F503E8">
              <w:rPr>
                <w:noProof/>
                <w:webHidden/>
                <w:sz w:val="24"/>
                <w:szCs w:val="24"/>
              </w:rPr>
              <w:fldChar w:fldCharType="end"/>
            </w:r>
          </w:hyperlink>
        </w:p>
        <w:p w14:paraId="16CDCDCE" w14:textId="464465ED" w:rsidR="00F503E8" w:rsidRPr="00F503E8" w:rsidRDefault="00F503E8" w:rsidP="00F503E8">
          <w:pPr>
            <w:pStyle w:val="TOC3"/>
            <w:tabs>
              <w:tab w:val="right" w:leader="dot" w:pos="9016"/>
            </w:tabs>
            <w:spacing w:line="360" w:lineRule="auto"/>
            <w:rPr>
              <w:rFonts w:eastAsiaTheme="minorEastAsia"/>
              <w:i w:val="0"/>
              <w:iCs w:val="0"/>
              <w:noProof/>
              <w:kern w:val="2"/>
              <w:sz w:val="36"/>
              <w:szCs w:val="36"/>
              <w:lang w:eastAsia="en-GB"/>
              <w14:ligatures w14:val="standardContextual"/>
            </w:rPr>
          </w:pPr>
          <w:hyperlink w:anchor="_Toc216125372" w:history="1">
            <w:r w:rsidRPr="00F503E8">
              <w:rPr>
                <w:rStyle w:val="Hyperlink"/>
                <w:rFonts w:ascii="Calibri Light" w:hAnsi="Calibri Light" w:cs="Calibri Light"/>
                <w:b/>
                <w:bCs/>
                <w:noProof/>
                <w:sz w:val="24"/>
                <w:szCs w:val="24"/>
              </w:rPr>
              <w:t>Appendix E</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_Toc216125372 \h </w:instrText>
            </w:r>
            <w:r w:rsidRPr="00F503E8">
              <w:rPr>
                <w:noProof/>
                <w:webHidden/>
                <w:sz w:val="24"/>
                <w:szCs w:val="24"/>
              </w:rPr>
            </w:r>
            <w:r w:rsidRPr="00F503E8">
              <w:rPr>
                <w:noProof/>
                <w:webHidden/>
                <w:sz w:val="24"/>
                <w:szCs w:val="24"/>
              </w:rPr>
              <w:fldChar w:fldCharType="separate"/>
            </w:r>
            <w:r w:rsidRPr="00F503E8">
              <w:rPr>
                <w:noProof/>
                <w:webHidden/>
                <w:sz w:val="24"/>
                <w:szCs w:val="24"/>
              </w:rPr>
              <w:t>16</w:t>
            </w:r>
            <w:r w:rsidRPr="00F503E8">
              <w:rPr>
                <w:noProof/>
                <w:webHidden/>
                <w:sz w:val="24"/>
                <w:szCs w:val="24"/>
              </w:rPr>
              <w:fldChar w:fldCharType="end"/>
            </w:r>
          </w:hyperlink>
        </w:p>
        <w:p w14:paraId="705D143A" w14:textId="64AA5210" w:rsidR="00F503E8" w:rsidRPr="00F503E8" w:rsidRDefault="00F503E8" w:rsidP="00F503E8">
          <w:pPr>
            <w:pStyle w:val="TOC3"/>
            <w:tabs>
              <w:tab w:val="right" w:leader="dot" w:pos="9016"/>
            </w:tabs>
            <w:spacing w:line="360" w:lineRule="auto"/>
            <w:rPr>
              <w:rFonts w:eastAsiaTheme="minorEastAsia"/>
              <w:i w:val="0"/>
              <w:iCs w:val="0"/>
              <w:noProof/>
              <w:kern w:val="2"/>
              <w:sz w:val="36"/>
              <w:szCs w:val="36"/>
              <w:lang w:eastAsia="en-GB"/>
              <w14:ligatures w14:val="standardContextual"/>
            </w:rPr>
          </w:pPr>
          <w:hyperlink w:anchor="_Toc216125373" w:history="1">
            <w:r w:rsidRPr="00F503E8">
              <w:rPr>
                <w:rStyle w:val="Hyperlink"/>
                <w:rFonts w:ascii="Calibri Light" w:hAnsi="Calibri Light" w:cs="Calibri Light"/>
                <w:b/>
                <w:bCs/>
                <w:noProof/>
                <w:sz w:val="24"/>
                <w:szCs w:val="24"/>
              </w:rPr>
              <w:t>Appendix F</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_Toc216125373 \h </w:instrText>
            </w:r>
            <w:r w:rsidRPr="00F503E8">
              <w:rPr>
                <w:noProof/>
                <w:webHidden/>
                <w:sz w:val="24"/>
                <w:szCs w:val="24"/>
              </w:rPr>
            </w:r>
            <w:r w:rsidRPr="00F503E8">
              <w:rPr>
                <w:noProof/>
                <w:webHidden/>
                <w:sz w:val="24"/>
                <w:szCs w:val="24"/>
              </w:rPr>
              <w:fldChar w:fldCharType="separate"/>
            </w:r>
            <w:r w:rsidRPr="00F503E8">
              <w:rPr>
                <w:noProof/>
                <w:webHidden/>
                <w:sz w:val="24"/>
                <w:szCs w:val="24"/>
              </w:rPr>
              <w:t>16</w:t>
            </w:r>
            <w:r w:rsidRPr="00F503E8">
              <w:rPr>
                <w:noProof/>
                <w:webHidden/>
                <w:sz w:val="24"/>
                <w:szCs w:val="24"/>
              </w:rPr>
              <w:fldChar w:fldCharType="end"/>
            </w:r>
          </w:hyperlink>
        </w:p>
        <w:p w14:paraId="3DDDE9D9" w14:textId="522994C7" w:rsidR="00F503E8" w:rsidRPr="00F503E8" w:rsidRDefault="00F503E8" w:rsidP="00F503E8">
          <w:pPr>
            <w:pStyle w:val="TOC3"/>
            <w:tabs>
              <w:tab w:val="right" w:leader="dot" w:pos="9016"/>
            </w:tabs>
            <w:spacing w:line="360" w:lineRule="auto"/>
            <w:rPr>
              <w:rFonts w:eastAsiaTheme="minorEastAsia"/>
              <w:i w:val="0"/>
              <w:iCs w:val="0"/>
              <w:noProof/>
              <w:kern w:val="2"/>
              <w:sz w:val="36"/>
              <w:szCs w:val="36"/>
              <w:lang w:eastAsia="en-GB"/>
              <w14:ligatures w14:val="standardContextual"/>
            </w:rPr>
          </w:pPr>
          <w:hyperlink w:anchor="_Toc216125374" w:history="1">
            <w:r w:rsidRPr="00F503E8">
              <w:rPr>
                <w:rStyle w:val="Hyperlink"/>
                <w:rFonts w:ascii="Calibri Light" w:hAnsi="Calibri Light" w:cs="Calibri Light"/>
                <w:b/>
                <w:bCs/>
                <w:noProof/>
                <w:sz w:val="24"/>
                <w:szCs w:val="24"/>
              </w:rPr>
              <w:t>Appendix G</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_Toc216125374 \h </w:instrText>
            </w:r>
            <w:r w:rsidRPr="00F503E8">
              <w:rPr>
                <w:noProof/>
                <w:webHidden/>
                <w:sz w:val="24"/>
                <w:szCs w:val="24"/>
              </w:rPr>
            </w:r>
            <w:r w:rsidRPr="00F503E8">
              <w:rPr>
                <w:noProof/>
                <w:webHidden/>
                <w:sz w:val="24"/>
                <w:szCs w:val="24"/>
              </w:rPr>
              <w:fldChar w:fldCharType="separate"/>
            </w:r>
            <w:r w:rsidRPr="00F503E8">
              <w:rPr>
                <w:noProof/>
                <w:webHidden/>
                <w:sz w:val="24"/>
                <w:szCs w:val="24"/>
              </w:rPr>
              <w:t>17</w:t>
            </w:r>
            <w:r w:rsidRPr="00F503E8">
              <w:rPr>
                <w:noProof/>
                <w:webHidden/>
                <w:sz w:val="24"/>
                <w:szCs w:val="24"/>
              </w:rPr>
              <w:fldChar w:fldCharType="end"/>
            </w:r>
          </w:hyperlink>
        </w:p>
        <w:p w14:paraId="0560F3F1" w14:textId="263D0FDD" w:rsidR="00F503E8" w:rsidRPr="00F503E8" w:rsidRDefault="00F503E8" w:rsidP="00F503E8">
          <w:pPr>
            <w:pStyle w:val="TOC3"/>
            <w:tabs>
              <w:tab w:val="right" w:leader="dot" w:pos="9016"/>
            </w:tabs>
            <w:spacing w:line="360" w:lineRule="auto"/>
            <w:rPr>
              <w:rFonts w:eastAsiaTheme="minorEastAsia"/>
              <w:i w:val="0"/>
              <w:iCs w:val="0"/>
              <w:noProof/>
              <w:kern w:val="2"/>
              <w:sz w:val="36"/>
              <w:szCs w:val="36"/>
              <w:lang w:eastAsia="en-GB"/>
              <w14:ligatures w14:val="standardContextual"/>
            </w:rPr>
          </w:pPr>
          <w:hyperlink w:anchor="_Toc216125375" w:history="1">
            <w:r w:rsidRPr="00F503E8">
              <w:rPr>
                <w:rStyle w:val="Hyperlink"/>
                <w:rFonts w:ascii="Calibri Light" w:hAnsi="Calibri Light" w:cs="Calibri Light"/>
                <w:b/>
                <w:bCs/>
                <w:noProof/>
                <w:sz w:val="24"/>
                <w:szCs w:val="24"/>
              </w:rPr>
              <w:t>Appendix H</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_Toc216125375 \h </w:instrText>
            </w:r>
            <w:r w:rsidRPr="00F503E8">
              <w:rPr>
                <w:noProof/>
                <w:webHidden/>
                <w:sz w:val="24"/>
                <w:szCs w:val="24"/>
              </w:rPr>
            </w:r>
            <w:r w:rsidRPr="00F503E8">
              <w:rPr>
                <w:noProof/>
                <w:webHidden/>
                <w:sz w:val="24"/>
                <w:szCs w:val="24"/>
              </w:rPr>
              <w:fldChar w:fldCharType="separate"/>
            </w:r>
            <w:r w:rsidRPr="00F503E8">
              <w:rPr>
                <w:noProof/>
                <w:webHidden/>
                <w:sz w:val="24"/>
                <w:szCs w:val="24"/>
              </w:rPr>
              <w:t>18</w:t>
            </w:r>
            <w:r w:rsidRPr="00F503E8">
              <w:rPr>
                <w:noProof/>
                <w:webHidden/>
                <w:sz w:val="24"/>
                <w:szCs w:val="24"/>
              </w:rPr>
              <w:fldChar w:fldCharType="end"/>
            </w:r>
          </w:hyperlink>
        </w:p>
        <w:p w14:paraId="737B0A50" w14:textId="0A2CCB6D" w:rsidR="00F503E8" w:rsidRPr="00F503E8" w:rsidRDefault="00F503E8" w:rsidP="00F503E8">
          <w:pPr>
            <w:pStyle w:val="TOC3"/>
            <w:tabs>
              <w:tab w:val="right" w:leader="dot" w:pos="9016"/>
            </w:tabs>
            <w:spacing w:line="360" w:lineRule="auto"/>
            <w:rPr>
              <w:rFonts w:eastAsiaTheme="minorEastAsia"/>
              <w:i w:val="0"/>
              <w:iCs w:val="0"/>
              <w:noProof/>
              <w:kern w:val="2"/>
              <w:sz w:val="36"/>
              <w:szCs w:val="36"/>
              <w:lang w:eastAsia="en-GB"/>
              <w14:ligatures w14:val="standardContextual"/>
            </w:rPr>
          </w:pPr>
          <w:hyperlink w:anchor="_Toc216125376" w:history="1">
            <w:r w:rsidRPr="00F503E8">
              <w:rPr>
                <w:rStyle w:val="Hyperlink"/>
                <w:rFonts w:ascii="Calibri Light" w:hAnsi="Calibri Light" w:cs="Calibri Light"/>
                <w:b/>
                <w:bCs/>
                <w:noProof/>
                <w:sz w:val="24"/>
                <w:szCs w:val="24"/>
              </w:rPr>
              <w:t>Appendix I</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_Toc216125376 \h </w:instrText>
            </w:r>
            <w:r w:rsidRPr="00F503E8">
              <w:rPr>
                <w:noProof/>
                <w:webHidden/>
                <w:sz w:val="24"/>
                <w:szCs w:val="24"/>
              </w:rPr>
            </w:r>
            <w:r w:rsidRPr="00F503E8">
              <w:rPr>
                <w:noProof/>
                <w:webHidden/>
                <w:sz w:val="24"/>
                <w:szCs w:val="24"/>
              </w:rPr>
              <w:fldChar w:fldCharType="separate"/>
            </w:r>
            <w:r w:rsidRPr="00F503E8">
              <w:rPr>
                <w:noProof/>
                <w:webHidden/>
                <w:sz w:val="24"/>
                <w:szCs w:val="24"/>
              </w:rPr>
              <w:t>20</w:t>
            </w:r>
            <w:r w:rsidRPr="00F503E8">
              <w:rPr>
                <w:noProof/>
                <w:webHidden/>
                <w:sz w:val="24"/>
                <w:szCs w:val="24"/>
              </w:rPr>
              <w:fldChar w:fldCharType="end"/>
            </w:r>
          </w:hyperlink>
        </w:p>
        <w:p w14:paraId="52478DE1" w14:textId="770B3A01" w:rsidR="00F503E8" w:rsidRPr="00F503E8" w:rsidRDefault="00F503E8" w:rsidP="00F503E8">
          <w:pPr>
            <w:pStyle w:val="TOC3"/>
            <w:tabs>
              <w:tab w:val="right" w:leader="dot" w:pos="9016"/>
            </w:tabs>
            <w:spacing w:line="360" w:lineRule="auto"/>
            <w:rPr>
              <w:rFonts w:eastAsiaTheme="minorEastAsia"/>
              <w:i w:val="0"/>
              <w:iCs w:val="0"/>
              <w:noProof/>
              <w:kern w:val="2"/>
              <w:sz w:val="36"/>
              <w:szCs w:val="36"/>
              <w:lang w:eastAsia="en-GB"/>
              <w14:ligatures w14:val="standardContextual"/>
            </w:rPr>
          </w:pPr>
          <w:hyperlink w:anchor="_Toc216125377" w:history="1">
            <w:r w:rsidRPr="00F503E8">
              <w:rPr>
                <w:rStyle w:val="Hyperlink"/>
                <w:rFonts w:ascii="Calibri Light" w:hAnsi="Calibri Light" w:cs="Calibri Light"/>
                <w:b/>
                <w:bCs/>
                <w:noProof/>
                <w:sz w:val="24"/>
                <w:szCs w:val="24"/>
              </w:rPr>
              <w:t>Appendix J</w:t>
            </w:r>
            <w:r w:rsidRPr="00F503E8">
              <w:rPr>
                <w:noProof/>
                <w:webHidden/>
                <w:sz w:val="24"/>
                <w:szCs w:val="24"/>
              </w:rPr>
              <w:tab/>
            </w:r>
            <w:r w:rsidRPr="00F503E8">
              <w:rPr>
                <w:noProof/>
                <w:webHidden/>
                <w:sz w:val="24"/>
                <w:szCs w:val="24"/>
              </w:rPr>
              <w:fldChar w:fldCharType="begin"/>
            </w:r>
            <w:r w:rsidRPr="00F503E8">
              <w:rPr>
                <w:noProof/>
                <w:webHidden/>
                <w:sz w:val="24"/>
                <w:szCs w:val="24"/>
              </w:rPr>
              <w:instrText xml:space="preserve"> PAGEREF _Toc216125377 \h </w:instrText>
            </w:r>
            <w:r w:rsidRPr="00F503E8">
              <w:rPr>
                <w:noProof/>
                <w:webHidden/>
                <w:sz w:val="24"/>
                <w:szCs w:val="24"/>
              </w:rPr>
            </w:r>
            <w:r w:rsidRPr="00F503E8">
              <w:rPr>
                <w:noProof/>
                <w:webHidden/>
                <w:sz w:val="24"/>
                <w:szCs w:val="24"/>
              </w:rPr>
              <w:fldChar w:fldCharType="separate"/>
            </w:r>
            <w:r w:rsidRPr="00F503E8">
              <w:rPr>
                <w:noProof/>
                <w:webHidden/>
                <w:sz w:val="24"/>
                <w:szCs w:val="24"/>
              </w:rPr>
              <w:t>21</w:t>
            </w:r>
            <w:r w:rsidRPr="00F503E8">
              <w:rPr>
                <w:noProof/>
                <w:webHidden/>
                <w:sz w:val="24"/>
                <w:szCs w:val="24"/>
              </w:rPr>
              <w:fldChar w:fldCharType="end"/>
            </w:r>
          </w:hyperlink>
        </w:p>
        <w:p w14:paraId="3D89C4DF" w14:textId="1E1AE375" w:rsidR="003C597A" w:rsidRPr="003C597A" w:rsidRDefault="00632A61" w:rsidP="008A69EC">
          <w:pPr>
            <w:spacing w:line="360" w:lineRule="auto"/>
            <w:rPr>
              <w:sz w:val="32"/>
              <w:szCs w:val="32"/>
            </w:rPr>
          </w:pPr>
          <w:r w:rsidRPr="003C597A">
            <w:rPr>
              <w:b/>
              <w:bCs/>
              <w:noProof/>
              <w:sz w:val="440"/>
              <w:szCs w:val="440"/>
            </w:rPr>
            <w:fldChar w:fldCharType="end"/>
          </w:r>
        </w:p>
      </w:sdtContent>
    </w:sdt>
    <w:p w14:paraId="437034FA" w14:textId="77777777" w:rsidR="003C597A" w:rsidRDefault="003C597A" w:rsidP="008A69EC">
      <w:pPr>
        <w:spacing w:line="360" w:lineRule="auto"/>
        <w:rPr>
          <w:rFonts w:ascii="Aptos Display" w:hAnsi="Aptos Display" w:cs="Calibri Light"/>
          <w:b/>
          <w:bCs/>
          <w:color w:val="0F4761" w:themeColor="accent1" w:themeShade="BF"/>
          <w:sz w:val="56"/>
          <w:szCs w:val="56"/>
        </w:rPr>
      </w:pPr>
    </w:p>
    <w:p w14:paraId="4D56CF4E" w14:textId="77777777" w:rsidR="00F503E8" w:rsidRDefault="00F503E8" w:rsidP="008A69EC">
      <w:pPr>
        <w:spacing w:line="360" w:lineRule="auto"/>
        <w:rPr>
          <w:rFonts w:ascii="Aptos Display" w:hAnsi="Aptos Display" w:cs="Calibri Light"/>
          <w:b/>
          <w:bCs/>
          <w:color w:val="0F4761" w:themeColor="accent1" w:themeShade="BF"/>
          <w:sz w:val="56"/>
          <w:szCs w:val="56"/>
        </w:rPr>
      </w:pPr>
    </w:p>
    <w:p w14:paraId="4943B86F" w14:textId="28905095" w:rsidR="008A69EC" w:rsidRPr="002242A0" w:rsidRDefault="008A69EC" w:rsidP="008A69EC">
      <w:pPr>
        <w:spacing w:line="360" w:lineRule="auto"/>
        <w:rPr>
          <w:rFonts w:ascii="Aptos Display" w:hAnsi="Aptos Display" w:cs="Calibri Light"/>
          <w:b/>
          <w:bCs/>
          <w:color w:val="0F4761" w:themeColor="accent1" w:themeShade="BF"/>
          <w:sz w:val="56"/>
          <w:szCs w:val="56"/>
        </w:rPr>
      </w:pPr>
      <w:r w:rsidRPr="002242A0">
        <w:rPr>
          <w:rFonts w:ascii="Aptos Display" w:hAnsi="Aptos Display" w:cs="Calibri Light"/>
          <w:b/>
          <w:bCs/>
          <w:color w:val="0F4761" w:themeColor="accent1" w:themeShade="BF"/>
          <w:sz w:val="56"/>
          <w:szCs w:val="56"/>
        </w:rPr>
        <w:lastRenderedPageBreak/>
        <w:t>Table of Figures</w:t>
      </w:r>
    </w:p>
    <w:p w14:paraId="27C9BB24" w14:textId="2D8906BF" w:rsidR="00646F24" w:rsidRPr="00B92A69" w:rsidRDefault="00E51EED">
      <w:pPr>
        <w:pStyle w:val="TableofFigures"/>
        <w:tabs>
          <w:tab w:val="right" w:leader="dot" w:pos="9016"/>
        </w:tabs>
        <w:rPr>
          <w:rFonts w:eastAsiaTheme="minorEastAsia"/>
          <w:smallCaps w:val="0"/>
          <w:noProof/>
          <w:kern w:val="2"/>
          <w:sz w:val="24"/>
          <w:szCs w:val="24"/>
          <w:lang w:eastAsia="en-GB"/>
          <w14:ligatures w14:val="standardContextual"/>
        </w:rPr>
      </w:pPr>
      <w:r w:rsidRPr="00646F24">
        <w:rPr>
          <w:sz w:val="36"/>
          <w:szCs w:val="36"/>
        </w:rPr>
        <w:fldChar w:fldCharType="begin"/>
      </w:r>
      <w:r w:rsidRPr="00646F24">
        <w:rPr>
          <w:sz w:val="36"/>
          <w:szCs w:val="36"/>
        </w:rPr>
        <w:instrText xml:space="preserve"> TOC \h \z \c "Table" </w:instrText>
      </w:r>
      <w:r w:rsidRPr="00646F24">
        <w:rPr>
          <w:sz w:val="36"/>
          <w:szCs w:val="36"/>
        </w:rPr>
        <w:fldChar w:fldCharType="separate"/>
      </w:r>
      <w:hyperlink w:anchor="_Toc215852609" w:history="1">
        <w:r w:rsidR="00646F24" w:rsidRPr="00B92A69">
          <w:rPr>
            <w:rStyle w:val="Hyperlink"/>
            <w:rFonts w:ascii="Calibri Light" w:hAnsi="Calibri Light" w:cs="Calibri Light"/>
            <w:noProof/>
            <w:sz w:val="24"/>
            <w:szCs w:val="24"/>
          </w:rPr>
          <w:t>(Table 1: UK Sight Loss Statistics)</w:t>
        </w:r>
        <w:r w:rsidR="00646F24" w:rsidRPr="00B92A69">
          <w:rPr>
            <w:noProof/>
            <w:webHidden/>
            <w:sz w:val="24"/>
            <w:szCs w:val="24"/>
          </w:rPr>
          <w:tab/>
        </w:r>
        <w:r w:rsidR="00646F24" w:rsidRPr="00B92A69">
          <w:rPr>
            <w:noProof/>
            <w:webHidden/>
            <w:sz w:val="24"/>
            <w:szCs w:val="24"/>
          </w:rPr>
          <w:fldChar w:fldCharType="begin"/>
        </w:r>
        <w:r w:rsidR="00646F24" w:rsidRPr="00B92A69">
          <w:rPr>
            <w:noProof/>
            <w:webHidden/>
            <w:sz w:val="24"/>
            <w:szCs w:val="24"/>
          </w:rPr>
          <w:instrText xml:space="preserve"> PAGEREF _Toc215852609 \h </w:instrText>
        </w:r>
        <w:r w:rsidR="00646F24" w:rsidRPr="00B92A69">
          <w:rPr>
            <w:noProof/>
            <w:webHidden/>
            <w:sz w:val="24"/>
            <w:szCs w:val="24"/>
          </w:rPr>
        </w:r>
        <w:r w:rsidR="00646F24" w:rsidRPr="00B92A69">
          <w:rPr>
            <w:noProof/>
            <w:webHidden/>
            <w:sz w:val="24"/>
            <w:szCs w:val="24"/>
          </w:rPr>
          <w:fldChar w:fldCharType="separate"/>
        </w:r>
        <w:r w:rsidR="00646F24" w:rsidRPr="00B92A69">
          <w:rPr>
            <w:noProof/>
            <w:webHidden/>
            <w:sz w:val="24"/>
            <w:szCs w:val="24"/>
          </w:rPr>
          <w:t>4</w:t>
        </w:r>
        <w:r w:rsidR="00646F24" w:rsidRPr="00B92A69">
          <w:rPr>
            <w:noProof/>
            <w:webHidden/>
            <w:sz w:val="24"/>
            <w:szCs w:val="24"/>
          </w:rPr>
          <w:fldChar w:fldCharType="end"/>
        </w:r>
      </w:hyperlink>
    </w:p>
    <w:p w14:paraId="011D15F2" w14:textId="20E84892" w:rsidR="00646F24" w:rsidRPr="00B92A69" w:rsidRDefault="00646F24">
      <w:pPr>
        <w:pStyle w:val="TableofFigures"/>
        <w:tabs>
          <w:tab w:val="right" w:leader="dot" w:pos="9016"/>
        </w:tabs>
        <w:rPr>
          <w:rFonts w:eastAsiaTheme="minorEastAsia"/>
          <w:smallCaps w:val="0"/>
          <w:noProof/>
          <w:kern w:val="2"/>
          <w:sz w:val="24"/>
          <w:szCs w:val="24"/>
          <w:lang w:eastAsia="en-GB"/>
          <w14:ligatures w14:val="standardContextual"/>
        </w:rPr>
      </w:pPr>
      <w:hyperlink w:anchor="_Toc215852610" w:history="1">
        <w:r w:rsidRPr="00B92A69">
          <w:rPr>
            <w:rStyle w:val="Hyperlink"/>
            <w:rFonts w:ascii="Calibri Light" w:hAnsi="Calibri Light" w:cs="Calibri Light"/>
            <w:noProof/>
            <w:sz w:val="24"/>
            <w:szCs w:val="24"/>
          </w:rPr>
          <w:t>(Table 2: Global Vision Impairment)</w:t>
        </w:r>
        <w:r w:rsidRPr="00B92A69">
          <w:rPr>
            <w:noProof/>
            <w:webHidden/>
            <w:sz w:val="24"/>
            <w:szCs w:val="24"/>
          </w:rPr>
          <w:tab/>
        </w:r>
        <w:r w:rsidRPr="00B92A69">
          <w:rPr>
            <w:noProof/>
            <w:webHidden/>
            <w:sz w:val="24"/>
            <w:szCs w:val="24"/>
          </w:rPr>
          <w:fldChar w:fldCharType="begin"/>
        </w:r>
        <w:r w:rsidRPr="00B92A69">
          <w:rPr>
            <w:noProof/>
            <w:webHidden/>
            <w:sz w:val="24"/>
            <w:szCs w:val="24"/>
          </w:rPr>
          <w:instrText xml:space="preserve"> PAGEREF _Toc215852610 \h </w:instrText>
        </w:r>
        <w:r w:rsidRPr="00B92A69">
          <w:rPr>
            <w:noProof/>
            <w:webHidden/>
            <w:sz w:val="24"/>
            <w:szCs w:val="24"/>
          </w:rPr>
        </w:r>
        <w:r w:rsidRPr="00B92A69">
          <w:rPr>
            <w:noProof/>
            <w:webHidden/>
            <w:sz w:val="24"/>
            <w:szCs w:val="24"/>
          </w:rPr>
          <w:fldChar w:fldCharType="separate"/>
        </w:r>
        <w:r w:rsidRPr="00B92A69">
          <w:rPr>
            <w:noProof/>
            <w:webHidden/>
            <w:sz w:val="24"/>
            <w:szCs w:val="24"/>
          </w:rPr>
          <w:t>6</w:t>
        </w:r>
        <w:r w:rsidRPr="00B92A69">
          <w:rPr>
            <w:noProof/>
            <w:webHidden/>
            <w:sz w:val="24"/>
            <w:szCs w:val="24"/>
          </w:rPr>
          <w:fldChar w:fldCharType="end"/>
        </w:r>
      </w:hyperlink>
    </w:p>
    <w:p w14:paraId="53DF8B6D" w14:textId="39BB70B1" w:rsidR="00646F24" w:rsidRPr="00B92A69" w:rsidRDefault="00646F24">
      <w:pPr>
        <w:pStyle w:val="TableofFigures"/>
        <w:tabs>
          <w:tab w:val="right" w:leader="dot" w:pos="9016"/>
        </w:tabs>
        <w:rPr>
          <w:rFonts w:eastAsiaTheme="minorEastAsia"/>
          <w:smallCaps w:val="0"/>
          <w:noProof/>
          <w:kern w:val="2"/>
          <w:sz w:val="24"/>
          <w:szCs w:val="24"/>
          <w:lang w:eastAsia="en-GB"/>
          <w14:ligatures w14:val="standardContextual"/>
        </w:rPr>
      </w:pPr>
      <w:hyperlink w:anchor="_Toc215852611" w:history="1">
        <w:r w:rsidRPr="00B92A69">
          <w:rPr>
            <w:rStyle w:val="Hyperlink"/>
            <w:rFonts w:ascii="Calibri Light" w:hAnsi="Calibri Light" w:cs="Calibri Light"/>
            <w:noProof/>
            <w:sz w:val="24"/>
            <w:szCs w:val="24"/>
          </w:rPr>
          <w:t>(Table 3: Cane Usage &amp; Adoption Potential)</w:t>
        </w:r>
        <w:r w:rsidRPr="00B92A69">
          <w:rPr>
            <w:noProof/>
            <w:webHidden/>
            <w:sz w:val="24"/>
            <w:szCs w:val="24"/>
          </w:rPr>
          <w:tab/>
        </w:r>
        <w:r w:rsidRPr="00B92A69">
          <w:rPr>
            <w:noProof/>
            <w:webHidden/>
            <w:sz w:val="24"/>
            <w:szCs w:val="24"/>
          </w:rPr>
          <w:fldChar w:fldCharType="begin"/>
        </w:r>
        <w:r w:rsidRPr="00B92A69">
          <w:rPr>
            <w:noProof/>
            <w:webHidden/>
            <w:sz w:val="24"/>
            <w:szCs w:val="24"/>
          </w:rPr>
          <w:instrText xml:space="preserve"> PAGEREF _Toc215852611 \h </w:instrText>
        </w:r>
        <w:r w:rsidRPr="00B92A69">
          <w:rPr>
            <w:noProof/>
            <w:webHidden/>
            <w:sz w:val="24"/>
            <w:szCs w:val="24"/>
          </w:rPr>
        </w:r>
        <w:r w:rsidRPr="00B92A69">
          <w:rPr>
            <w:noProof/>
            <w:webHidden/>
            <w:sz w:val="24"/>
            <w:szCs w:val="24"/>
          </w:rPr>
          <w:fldChar w:fldCharType="separate"/>
        </w:r>
        <w:r w:rsidRPr="00B92A69">
          <w:rPr>
            <w:noProof/>
            <w:webHidden/>
            <w:sz w:val="24"/>
            <w:szCs w:val="24"/>
          </w:rPr>
          <w:t>7</w:t>
        </w:r>
        <w:r w:rsidRPr="00B92A69">
          <w:rPr>
            <w:noProof/>
            <w:webHidden/>
            <w:sz w:val="24"/>
            <w:szCs w:val="24"/>
          </w:rPr>
          <w:fldChar w:fldCharType="end"/>
        </w:r>
      </w:hyperlink>
    </w:p>
    <w:p w14:paraId="1F5621FA" w14:textId="41F4BC60" w:rsidR="00E51EED" w:rsidRPr="008A69EC" w:rsidRDefault="00E51EED" w:rsidP="008A69EC">
      <w:pPr>
        <w:spacing w:line="360" w:lineRule="auto"/>
        <w:rPr>
          <w:sz w:val="32"/>
          <w:szCs w:val="32"/>
        </w:rPr>
      </w:pPr>
      <w:r w:rsidRPr="00646F24">
        <w:rPr>
          <w:sz w:val="48"/>
          <w:szCs w:val="48"/>
        </w:rPr>
        <w:fldChar w:fldCharType="end"/>
      </w:r>
    </w:p>
    <w:p w14:paraId="3F3835CC" w14:textId="77777777" w:rsidR="00E51EED" w:rsidRDefault="00E51EED" w:rsidP="00E51EED"/>
    <w:p w14:paraId="74888B6F" w14:textId="77777777" w:rsidR="00646F24" w:rsidRDefault="00646F24" w:rsidP="00E51EED"/>
    <w:p w14:paraId="5C9FD6FB" w14:textId="77777777" w:rsidR="00646F24" w:rsidRDefault="00646F24" w:rsidP="00E51EED"/>
    <w:p w14:paraId="5F44D072" w14:textId="77777777" w:rsidR="00646F24" w:rsidRDefault="00646F24" w:rsidP="00E51EED"/>
    <w:p w14:paraId="1683B5D4" w14:textId="77777777" w:rsidR="00E51EED" w:rsidRDefault="00E51EED" w:rsidP="00E51EED"/>
    <w:p w14:paraId="07FF1583" w14:textId="77777777" w:rsidR="00E51EED" w:rsidRDefault="00E51EED" w:rsidP="00E51EED"/>
    <w:p w14:paraId="06462696" w14:textId="77777777" w:rsidR="00E51EED" w:rsidRDefault="00E51EED" w:rsidP="00E51EED"/>
    <w:p w14:paraId="403C511A" w14:textId="77777777" w:rsidR="00E51EED" w:rsidRDefault="00E51EED" w:rsidP="00E51EED"/>
    <w:p w14:paraId="54228D82" w14:textId="77777777" w:rsidR="00E51EED" w:rsidRDefault="00E51EED" w:rsidP="00E51EED"/>
    <w:p w14:paraId="07668B30" w14:textId="77777777" w:rsidR="00E51EED" w:rsidRDefault="00E51EED" w:rsidP="00E51EED"/>
    <w:p w14:paraId="1D304785" w14:textId="77777777" w:rsidR="00E51EED" w:rsidRDefault="00E51EED" w:rsidP="00E51EED"/>
    <w:p w14:paraId="59047979" w14:textId="77777777" w:rsidR="00E51EED" w:rsidRDefault="00E51EED" w:rsidP="00E51EED"/>
    <w:p w14:paraId="0A2455A7" w14:textId="77777777" w:rsidR="00E51EED" w:rsidRDefault="00E51EED" w:rsidP="00E51EED"/>
    <w:p w14:paraId="456E4ED4" w14:textId="77777777" w:rsidR="00E51EED" w:rsidRDefault="00E51EED" w:rsidP="00E51EED"/>
    <w:p w14:paraId="406F9711" w14:textId="77777777" w:rsidR="00E51EED" w:rsidRDefault="00E51EED" w:rsidP="00E51EED"/>
    <w:p w14:paraId="595B4539" w14:textId="77777777" w:rsidR="00E51EED" w:rsidRDefault="00E51EED" w:rsidP="00E51EED"/>
    <w:p w14:paraId="2542230F" w14:textId="77777777" w:rsidR="00E51EED" w:rsidRDefault="00E51EED" w:rsidP="00E51EED"/>
    <w:p w14:paraId="5AF547C2" w14:textId="77777777" w:rsidR="00E51EED" w:rsidRDefault="00E51EED" w:rsidP="00E51EED"/>
    <w:p w14:paraId="2C80A2E8" w14:textId="77777777" w:rsidR="00E51EED" w:rsidRDefault="00E51EED" w:rsidP="00E51EED"/>
    <w:p w14:paraId="53990CDD" w14:textId="77777777" w:rsidR="00E51EED" w:rsidRDefault="00E51EED" w:rsidP="00E51EED"/>
    <w:p w14:paraId="6427CF73" w14:textId="77777777" w:rsidR="00E51EED" w:rsidRDefault="00E51EED" w:rsidP="00E51EED"/>
    <w:p w14:paraId="65361C34" w14:textId="77777777" w:rsidR="00E51EED" w:rsidRDefault="00E51EED" w:rsidP="00E51EED"/>
    <w:p w14:paraId="55B467B8" w14:textId="77777777" w:rsidR="00E51EED" w:rsidRDefault="00E51EED" w:rsidP="00E51EED"/>
    <w:p w14:paraId="4C1B2B6B" w14:textId="77777777" w:rsidR="00E51EED" w:rsidRDefault="00E51EED" w:rsidP="00E51EED"/>
    <w:p w14:paraId="24E9A1E9" w14:textId="77777777" w:rsidR="00E51EED" w:rsidRDefault="00E51EED" w:rsidP="00E51EED"/>
    <w:p w14:paraId="24DEB1C3" w14:textId="77777777" w:rsidR="00E51EED" w:rsidRDefault="00E51EED" w:rsidP="00E51EED"/>
    <w:p w14:paraId="1E34DAD7" w14:textId="77777777" w:rsidR="00E51EED" w:rsidRDefault="00E51EED" w:rsidP="00E51EED"/>
    <w:p w14:paraId="3CDA1A48" w14:textId="77777777" w:rsidR="00A666C3" w:rsidRDefault="00A666C3" w:rsidP="00E51EED"/>
    <w:p w14:paraId="09939A1D" w14:textId="77777777" w:rsidR="00E51EED" w:rsidRDefault="00E51EED" w:rsidP="00E51EED"/>
    <w:p w14:paraId="5A7D17B1" w14:textId="77777777" w:rsidR="00E51EED" w:rsidRDefault="00E51EED" w:rsidP="00E51EED"/>
    <w:p w14:paraId="3EE336C0" w14:textId="77777777" w:rsidR="00646F24" w:rsidRDefault="00646F24" w:rsidP="00E51EED"/>
    <w:p w14:paraId="0CE3C0C7" w14:textId="77777777" w:rsidR="00646F24" w:rsidRDefault="00646F24" w:rsidP="00E51EED"/>
    <w:p w14:paraId="08FE732A" w14:textId="77777777" w:rsidR="005A1B63" w:rsidRDefault="005A1B63" w:rsidP="00E51EED"/>
    <w:p w14:paraId="640AF51F" w14:textId="77777777" w:rsidR="00E51EED" w:rsidRPr="00E51EED" w:rsidRDefault="00E51EED" w:rsidP="00E51EED"/>
    <w:p w14:paraId="40AECEEE" w14:textId="77777777" w:rsidR="00577394" w:rsidRDefault="00577394" w:rsidP="00532017">
      <w:pPr>
        <w:spacing w:line="360" w:lineRule="auto"/>
      </w:pPr>
    </w:p>
    <w:p w14:paraId="63A6C8E7" w14:textId="77777777" w:rsidR="008A69EC" w:rsidRPr="00632A61" w:rsidRDefault="008A69EC" w:rsidP="00532017">
      <w:pPr>
        <w:spacing w:line="360" w:lineRule="auto"/>
      </w:pPr>
    </w:p>
    <w:p w14:paraId="5854A1C5" w14:textId="3B160FF0" w:rsidR="00193B97" w:rsidRPr="003E404D" w:rsidRDefault="009F4316" w:rsidP="00C74817">
      <w:pPr>
        <w:pStyle w:val="Heading2"/>
        <w:spacing w:line="360" w:lineRule="auto"/>
        <w:rPr>
          <w:rFonts w:ascii="Calibri Light" w:hAnsi="Calibri Light" w:cs="Calibri Light"/>
          <w:b/>
          <w:bCs/>
          <w:color w:val="000000" w:themeColor="text1"/>
          <w:u w:val="single"/>
        </w:rPr>
      </w:pPr>
      <w:bookmarkStart w:id="1" w:name="_Toc216125355"/>
      <w:r w:rsidRPr="003E404D">
        <w:rPr>
          <w:rFonts w:ascii="Calibri Light" w:hAnsi="Calibri Light" w:cs="Calibri Light"/>
          <w:b/>
          <w:bCs/>
          <w:color w:val="000000" w:themeColor="text1"/>
          <w:u w:val="single"/>
        </w:rPr>
        <w:lastRenderedPageBreak/>
        <w:t>Introduction</w:t>
      </w:r>
      <w:bookmarkEnd w:id="1"/>
    </w:p>
    <w:p w14:paraId="4AA8D994" w14:textId="5D5D5587" w:rsidR="005A1B63" w:rsidRDefault="009F4316" w:rsidP="00E51EED">
      <w:pPr>
        <w:spacing w:line="360" w:lineRule="auto"/>
        <w:rPr>
          <w:rFonts w:ascii="Calibri Light" w:hAnsi="Calibri Light" w:cs="Calibri Light"/>
        </w:rPr>
      </w:pPr>
      <w:r w:rsidRPr="009F4316">
        <w:rPr>
          <w:rFonts w:ascii="Calibri Light" w:hAnsi="Calibri Light" w:cs="Calibri Light"/>
        </w:rPr>
        <w:t>Millions of people worldwide are impacted by sight loss, which presents significant mobility issues. Nearly 2 million people in the UK alone suffer from serious loss of vision</w:t>
      </w:r>
      <w:r w:rsidR="005613EE" w:rsidRPr="005613EE">
        <w:t xml:space="preserve"> </w:t>
      </w:r>
      <w:r w:rsidR="00AC0563" w:rsidRPr="00AC0563">
        <w:rPr>
          <w:rFonts w:ascii="Calibri Light" w:hAnsi="Calibri Light" w:cs="Calibri Light"/>
        </w:rPr>
        <w:t>(RNIB, 2025)</w:t>
      </w:r>
      <w:r w:rsidRPr="00AC0563">
        <w:rPr>
          <w:rFonts w:ascii="Calibri Light" w:hAnsi="Calibri Light" w:cs="Calibri Light"/>
        </w:rPr>
        <w:t xml:space="preserve">, </w:t>
      </w:r>
      <w:r w:rsidRPr="009F4316">
        <w:rPr>
          <w:rFonts w:ascii="Calibri Light" w:hAnsi="Calibri Light" w:cs="Calibri Light"/>
        </w:rPr>
        <w:t xml:space="preserve">and by 2050, that number is expected to </w:t>
      </w:r>
      <w:r w:rsidR="00AC0563">
        <w:rPr>
          <w:rFonts w:ascii="Calibri Light" w:hAnsi="Calibri Light" w:cs="Calibri Light"/>
        </w:rPr>
        <w:t>double</w:t>
      </w:r>
      <w:r w:rsidRPr="009F4316">
        <w:rPr>
          <w:rFonts w:ascii="Calibri Light" w:hAnsi="Calibri Light" w:cs="Calibri Light"/>
        </w:rPr>
        <w:t xml:space="preserve">. Many of the 2.2 billion people who live with vision impairment worldwide would benefit from assistive mobility </w:t>
      </w:r>
      <w:r w:rsidR="005613EE" w:rsidRPr="005613EE">
        <w:rPr>
          <w:rFonts w:ascii="Calibri Light" w:hAnsi="Calibri Light" w:cs="Calibri Light"/>
        </w:rPr>
        <w:t>(World Health Organization, 2023)</w:t>
      </w:r>
      <w:r w:rsidRPr="009F4316">
        <w:rPr>
          <w:rFonts w:ascii="Calibri Light" w:hAnsi="Calibri Light" w:cs="Calibri Light"/>
        </w:rPr>
        <w:t xml:space="preserve">. </w:t>
      </w:r>
      <w:r w:rsidR="000120F7" w:rsidRPr="000120F7">
        <w:rPr>
          <w:rFonts w:ascii="Calibri Light" w:hAnsi="Calibri Light" w:cs="Calibri Light"/>
        </w:rPr>
        <w:t>Traditional white canes only</w:t>
      </w:r>
      <w:r w:rsidR="000120F7">
        <w:rPr>
          <w:rFonts w:ascii="Calibri Light" w:hAnsi="Calibri Light" w:cs="Calibri Light"/>
        </w:rPr>
        <w:t xml:space="preserve"> offer</w:t>
      </w:r>
      <w:r w:rsidR="000120F7" w:rsidRPr="000120F7">
        <w:rPr>
          <w:rFonts w:ascii="Calibri Light" w:hAnsi="Calibri Light" w:cs="Calibri Light"/>
        </w:rPr>
        <w:t xml:space="preserve"> limited ground</w:t>
      </w:r>
      <w:r w:rsidR="000120F7">
        <w:rPr>
          <w:rFonts w:ascii="Calibri Light" w:hAnsi="Calibri Light" w:cs="Calibri Light"/>
        </w:rPr>
        <w:t xml:space="preserve"> </w:t>
      </w:r>
      <w:r w:rsidR="000120F7" w:rsidRPr="000120F7">
        <w:rPr>
          <w:rFonts w:ascii="Calibri Light" w:hAnsi="Calibri Light" w:cs="Calibri Light"/>
        </w:rPr>
        <w:t>level detection within approximately one metre, and adoption rates remain low at around 2–8% (Yin, 2019).</w:t>
      </w:r>
      <w:r w:rsidRPr="009F4316">
        <w:rPr>
          <w:rFonts w:ascii="Calibri Light" w:hAnsi="Calibri Light" w:cs="Calibri Light"/>
        </w:rPr>
        <w:t xml:space="preserve"> Barriers include lack of training, social stigma, and high cost. </w:t>
      </w:r>
      <w:r w:rsidR="000120F7" w:rsidRPr="000120F7">
        <w:rPr>
          <w:rFonts w:ascii="Calibri Light" w:hAnsi="Calibri Light" w:cs="Calibri Light"/>
        </w:rPr>
        <w:t>These findings emphasise the need for an accessible, affordable smart cane that improves safety without complicating the user experience.</w:t>
      </w:r>
      <w:r w:rsidR="000120F7">
        <w:rPr>
          <w:rFonts w:ascii="Calibri Light" w:hAnsi="Calibri Light" w:cs="Calibri Light"/>
        </w:rPr>
        <w:t xml:space="preserve"> </w:t>
      </w:r>
      <w:r w:rsidR="00A708D1" w:rsidRPr="00A708D1">
        <w:rPr>
          <w:rFonts w:ascii="Calibri Light" w:hAnsi="Calibri Light" w:cs="Calibri Light"/>
        </w:rPr>
        <w:t>The goal of our current project is to design a fully functional smart cane for the visually impaired people at equal to or less than £100, bridging a key affordability gap in the market.</w:t>
      </w:r>
    </w:p>
    <w:p w14:paraId="533E62D1" w14:textId="77777777" w:rsidR="003917F8" w:rsidRDefault="003917F8" w:rsidP="00E51EED">
      <w:pPr>
        <w:spacing w:line="360" w:lineRule="auto"/>
        <w:rPr>
          <w:rFonts w:ascii="Calibri Light" w:hAnsi="Calibri Light" w:cs="Calibri Light"/>
        </w:rPr>
      </w:pPr>
    </w:p>
    <w:p w14:paraId="2945CC26" w14:textId="77777777" w:rsidR="003917F8" w:rsidRDefault="003917F8" w:rsidP="003917F8">
      <w:pPr>
        <w:spacing w:line="360" w:lineRule="auto"/>
        <w:rPr>
          <w:rFonts w:ascii="Calibri Light" w:hAnsi="Calibri Light" w:cs="Calibri Light"/>
          <w:b/>
          <w:bCs/>
        </w:rPr>
      </w:pPr>
      <w:r>
        <w:rPr>
          <w:rFonts w:ascii="Calibri Light" w:hAnsi="Calibri Light" w:cs="Calibri Light"/>
          <w:b/>
          <w:bCs/>
        </w:rPr>
        <w:t>Table</w:t>
      </w:r>
      <w:r w:rsidRPr="00CE4E0D">
        <w:rPr>
          <w:rFonts w:ascii="Calibri Light" w:hAnsi="Calibri Light" w:cs="Calibri Light"/>
          <w:b/>
          <w:bCs/>
        </w:rPr>
        <w:t xml:space="preserve"> 1: </w:t>
      </w:r>
      <w:r w:rsidRPr="00E51EED">
        <w:rPr>
          <w:rFonts w:ascii="Calibri Light" w:hAnsi="Calibri Light" w:cs="Calibri Light"/>
        </w:rPr>
        <w:t>Projected sight loss within the UK population. Data from RNIB (2025) shows growth from ~2.0M in 2022 to &gt;4.0M by 2050. (Chart: RNIB data.)</w:t>
      </w:r>
    </w:p>
    <w:p w14:paraId="75B58D31" w14:textId="77777777" w:rsidR="003917F8" w:rsidRDefault="003917F8" w:rsidP="003917F8">
      <w:pPr>
        <w:spacing w:line="360" w:lineRule="auto"/>
        <w:rPr>
          <w:rFonts w:ascii="Calibri Light" w:hAnsi="Calibri Light" w:cs="Calibri Light"/>
          <w:b/>
          <w:bCs/>
        </w:rPr>
      </w:pPr>
    </w:p>
    <w:tbl>
      <w:tblPr>
        <w:tblStyle w:val="TableGrid"/>
        <w:tblW w:w="0" w:type="auto"/>
        <w:jc w:val="center"/>
        <w:tblLook w:val="04A0" w:firstRow="1" w:lastRow="0" w:firstColumn="1" w:lastColumn="0" w:noHBand="0" w:noVBand="1"/>
      </w:tblPr>
      <w:tblGrid>
        <w:gridCol w:w="2972"/>
        <w:gridCol w:w="1701"/>
        <w:gridCol w:w="1843"/>
        <w:gridCol w:w="1843"/>
      </w:tblGrid>
      <w:tr w:rsidR="003917F8" w:rsidRPr="00407095" w14:paraId="431562FD" w14:textId="77777777" w:rsidTr="00425F2E">
        <w:trPr>
          <w:jc w:val="center"/>
        </w:trPr>
        <w:tc>
          <w:tcPr>
            <w:tcW w:w="2972" w:type="dxa"/>
          </w:tcPr>
          <w:p w14:paraId="50F68444" w14:textId="77777777" w:rsidR="003917F8" w:rsidRPr="00407095" w:rsidRDefault="003917F8" w:rsidP="00425F2E">
            <w:pPr>
              <w:spacing w:line="360" w:lineRule="auto"/>
              <w:rPr>
                <w:rFonts w:ascii="Calibri Light" w:hAnsi="Calibri Light" w:cs="Calibri Light"/>
                <w:b/>
                <w:bCs/>
              </w:rPr>
            </w:pPr>
            <w:r w:rsidRPr="00407095">
              <w:rPr>
                <w:rFonts w:ascii="Calibri Light" w:hAnsi="Calibri Light" w:cs="Calibri Light"/>
                <w:b/>
                <w:bCs/>
              </w:rPr>
              <w:t>Table 1: UK Sight Loss Statistics</w:t>
            </w:r>
          </w:p>
        </w:tc>
        <w:tc>
          <w:tcPr>
            <w:tcW w:w="1701" w:type="dxa"/>
          </w:tcPr>
          <w:p w14:paraId="1C3CFB19" w14:textId="77777777" w:rsidR="003917F8" w:rsidRPr="00407095" w:rsidRDefault="003917F8" w:rsidP="00425F2E">
            <w:pPr>
              <w:spacing w:line="360" w:lineRule="auto"/>
              <w:rPr>
                <w:rFonts w:ascii="Calibri Light" w:hAnsi="Calibri Light" w:cs="Calibri Light"/>
                <w:b/>
                <w:bCs/>
              </w:rPr>
            </w:pPr>
            <w:r w:rsidRPr="00407095">
              <w:rPr>
                <w:rFonts w:ascii="Calibri Light" w:hAnsi="Calibri Light" w:cs="Calibri Light"/>
                <w:b/>
                <w:bCs/>
              </w:rPr>
              <w:t>2022 (Estimate)</w:t>
            </w:r>
          </w:p>
        </w:tc>
        <w:tc>
          <w:tcPr>
            <w:tcW w:w="1843" w:type="dxa"/>
          </w:tcPr>
          <w:p w14:paraId="6A79B21D" w14:textId="77777777" w:rsidR="003917F8" w:rsidRPr="00407095" w:rsidRDefault="003917F8" w:rsidP="00425F2E">
            <w:pPr>
              <w:spacing w:line="360" w:lineRule="auto"/>
              <w:rPr>
                <w:rFonts w:ascii="Calibri Light" w:hAnsi="Calibri Light" w:cs="Calibri Light"/>
                <w:b/>
                <w:bCs/>
              </w:rPr>
            </w:pPr>
            <w:r w:rsidRPr="00407095">
              <w:rPr>
                <w:rFonts w:ascii="Calibri Light" w:hAnsi="Calibri Light" w:cs="Calibri Light"/>
                <w:b/>
                <w:bCs/>
              </w:rPr>
              <w:t>2035 (estimated)</w:t>
            </w:r>
          </w:p>
        </w:tc>
        <w:tc>
          <w:tcPr>
            <w:tcW w:w="1843" w:type="dxa"/>
          </w:tcPr>
          <w:p w14:paraId="59B3000A" w14:textId="77777777" w:rsidR="003917F8" w:rsidRPr="00407095" w:rsidRDefault="003917F8" w:rsidP="00425F2E">
            <w:pPr>
              <w:spacing w:line="360" w:lineRule="auto"/>
              <w:rPr>
                <w:rFonts w:ascii="Calibri Light" w:hAnsi="Calibri Light" w:cs="Calibri Light"/>
                <w:b/>
                <w:bCs/>
              </w:rPr>
            </w:pPr>
            <w:r w:rsidRPr="00407095">
              <w:rPr>
                <w:rFonts w:ascii="Calibri Light" w:hAnsi="Calibri Light" w:cs="Calibri Light"/>
                <w:b/>
                <w:bCs/>
              </w:rPr>
              <w:t>2050 (estimated)</w:t>
            </w:r>
          </w:p>
        </w:tc>
      </w:tr>
      <w:tr w:rsidR="003917F8" w:rsidRPr="00407095" w14:paraId="19CDD725" w14:textId="77777777" w:rsidTr="00425F2E">
        <w:trPr>
          <w:jc w:val="center"/>
        </w:trPr>
        <w:tc>
          <w:tcPr>
            <w:tcW w:w="2972" w:type="dxa"/>
          </w:tcPr>
          <w:p w14:paraId="26835835" w14:textId="77777777" w:rsidR="003917F8" w:rsidRPr="00407095" w:rsidRDefault="003917F8" w:rsidP="00425F2E">
            <w:pPr>
              <w:spacing w:line="360" w:lineRule="auto"/>
              <w:rPr>
                <w:rFonts w:ascii="Calibri Light" w:hAnsi="Calibri Light" w:cs="Calibri Light"/>
              </w:rPr>
            </w:pPr>
            <w:r w:rsidRPr="00CE4E0D">
              <w:rPr>
                <w:rFonts w:ascii="Calibri Light" w:hAnsi="Calibri Light" w:cs="Calibri Light"/>
              </w:rPr>
              <w:t>People with significant sight loss (RNIB, 202</w:t>
            </w:r>
            <w:r>
              <w:rPr>
                <w:rFonts w:ascii="Calibri Light" w:hAnsi="Calibri Light" w:cs="Calibri Light"/>
              </w:rPr>
              <w:t>5a</w:t>
            </w:r>
            <w:r w:rsidRPr="00CE4E0D">
              <w:rPr>
                <w:rFonts w:ascii="Calibri Light" w:hAnsi="Calibri Light" w:cs="Calibri Light"/>
              </w:rPr>
              <w:t>)</w:t>
            </w:r>
          </w:p>
        </w:tc>
        <w:tc>
          <w:tcPr>
            <w:tcW w:w="1701" w:type="dxa"/>
          </w:tcPr>
          <w:p w14:paraId="17DBA9FF" w14:textId="77777777" w:rsidR="003917F8" w:rsidRPr="00407095" w:rsidRDefault="003917F8" w:rsidP="00425F2E">
            <w:pPr>
              <w:spacing w:line="360" w:lineRule="auto"/>
              <w:rPr>
                <w:rFonts w:ascii="Calibri Light" w:hAnsi="Calibri Light" w:cs="Calibri Light"/>
              </w:rPr>
            </w:pPr>
            <w:r w:rsidRPr="00CE4E0D">
              <w:rPr>
                <w:rFonts w:ascii="Calibri Light" w:hAnsi="Calibri Light" w:cs="Calibri Light"/>
              </w:rPr>
              <w:t>2.0 million</w:t>
            </w:r>
          </w:p>
        </w:tc>
        <w:tc>
          <w:tcPr>
            <w:tcW w:w="1843" w:type="dxa"/>
          </w:tcPr>
          <w:p w14:paraId="61154CB7" w14:textId="77777777" w:rsidR="003917F8" w:rsidRPr="00407095" w:rsidRDefault="003917F8" w:rsidP="00425F2E">
            <w:pPr>
              <w:spacing w:line="360" w:lineRule="auto"/>
              <w:rPr>
                <w:rFonts w:ascii="Calibri Light" w:hAnsi="Calibri Light" w:cs="Calibri Light"/>
              </w:rPr>
            </w:pPr>
            <w:r w:rsidRPr="00CE4E0D">
              <w:rPr>
                <w:rFonts w:ascii="Calibri Light" w:hAnsi="Calibri Light" w:cs="Calibri Light"/>
              </w:rPr>
              <w:t>2.8 million</w:t>
            </w:r>
          </w:p>
        </w:tc>
        <w:tc>
          <w:tcPr>
            <w:tcW w:w="1843" w:type="dxa"/>
          </w:tcPr>
          <w:p w14:paraId="092CE159" w14:textId="77777777" w:rsidR="003917F8" w:rsidRPr="00407095" w:rsidRDefault="003917F8" w:rsidP="00425F2E">
            <w:pPr>
              <w:spacing w:line="360" w:lineRule="auto"/>
              <w:rPr>
                <w:rFonts w:ascii="Calibri Light" w:hAnsi="Calibri Light" w:cs="Calibri Light"/>
              </w:rPr>
            </w:pPr>
            <w:r w:rsidRPr="00CE4E0D">
              <w:rPr>
                <w:rFonts w:ascii="Calibri Light" w:hAnsi="Calibri Light" w:cs="Calibri Light"/>
              </w:rPr>
              <w:t>&gt;4.0 million</w:t>
            </w:r>
          </w:p>
        </w:tc>
      </w:tr>
      <w:tr w:rsidR="003917F8" w:rsidRPr="00407095" w14:paraId="35A40052" w14:textId="77777777" w:rsidTr="00425F2E">
        <w:trPr>
          <w:jc w:val="center"/>
        </w:trPr>
        <w:tc>
          <w:tcPr>
            <w:tcW w:w="2972" w:type="dxa"/>
          </w:tcPr>
          <w:p w14:paraId="08C368AF" w14:textId="77777777" w:rsidR="003917F8" w:rsidRPr="00407095" w:rsidRDefault="003917F8" w:rsidP="00425F2E">
            <w:pPr>
              <w:spacing w:line="360" w:lineRule="auto"/>
              <w:rPr>
                <w:rFonts w:ascii="Calibri Light" w:hAnsi="Calibri Light" w:cs="Calibri Light"/>
              </w:rPr>
            </w:pPr>
            <w:r w:rsidRPr="00CE4E0D">
              <w:rPr>
                <w:rFonts w:ascii="Calibri Light" w:hAnsi="Calibri Light" w:cs="Calibri Light"/>
              </w:rPr>
              <w:t>Registered blind/severely sight-impaired</w:t>
            </w:r>
          </w:p>
        </w:tc>
        <w:tc>
          <w:tcPr>
            <w:tcW w:w="1701" w:type="dxa"/>
          </w:tcPr>
          <w:p w14:paraId="4B93A491" w14:textId="77777777" w:rsidR="003917F8" w:rsidRPr="00407095" w:rsidRDefault="003917F8" w:rsidP="00425F2E">
            <w:pPr>
              <w:spacing w:line="360" w:lineRule="auto"/>
              <w:rPr>
                <w:rFonts w:ascii="Calibri Light" w:hAnsi="Calibri Light" w:cs="Calibri Light"/>
              </w:rPr>
            </w:pPr>
            <w:r w:rsidRPr="00CE4E0D">
              <w:rPr>
                <w:rFonts w:ascii="Calibri Light" w:hAnsi="Calibri Light" w:cs="Calibri Light"/>
              </w:rPr>
              <w:t>298,000</w:t>
            </w:r>
          </w:p>
        </w:tc>
        <w:tc>
          <w:tcPr>
            <w:tcW w:w="1843" w:type="dxa"/>
          </w:tcPr>
          <w:p w14:paraId="7A1D21D8" w14:textId="77777777" w:rsidR="003917F8" w:rsidRPr="00407095" w:rsidRDefault="003917F8" w:rsidP="00425F2E">
            <w:pPr>
              <w:spacing w:line="360" w:lineRule="auto"/>
              <w:rPr>
                <w:rFonts w:ascii="Calibri Light" w:hAnsi="Calibri Light" w:cs="Calibri Light"/>
              </w:rPr>
            </w:pPr>
            <w:r w:rsidRPr="00CE4E0D">
              <w:rPr>
                <w:rFonts w:ascii="Calibri Light" w:hAnsi="Calibri Light" w:cs="Calibri Light"/>
              </w:rPr>
              <w:t>379,000</w:t>
            </w:r>
          </w:p>
        </w:tc>
        <w:tc>
          <w:tcPr>
            <w:tcW w:w="1843" w:type="dxa"/>
          </w:tcPr>
          <w:p w14:paraId="4AA84D22" w14:textId="77777777" w:rsidR="003917F8" w:rsidRPr="00407095" w:rsidRDefault="003917F8" w:rsidP="00425F2E">
            <w:pPr>
              <w:spacing w:line="360" w:lineRule="auto"/>
              <w:rPr>
                <w:rFonts w:ascii="Calibri Light" w:hAnsi="Calibri Light" w:cs="Calibri Light"/>
              </w:rPr>
            </w:pPr>
            <w:r w:rsidRPr="00407095">
              <w:rPr>
                <w:rFonts w:ascii="Calibri Light" w:hAnsi="Calibri Light" w:cs="Calibri Light"/>
              </w:rPr>
              <w:t>-</w:t>
            </w:r>
          </w:p>
        </w:tc>
      </w:tr>
      <w:tr w:rsidR="003917F8" w:rsidRPr="00407095" w14:paraId="620ECAE0" w14:textId="77777777" w:rsidTr="00425F2E">
        <w:trPr>
          <w:jc w:val="center"/>
        </w:trPr>
        <w:tc>
          <w:tcPr>
            <w:tcW w:w="2972" w:type="dxa"/>
          </w:tcPr>
          <w:p w14:paraId="6FAD2400" w14:textId="77777777" w:rsidR="003917F8" w:rsidRPr="00407095" w:rsidRDefault="003917F8" w:rsidP="00425F2E">
            <w:pPr>
              <w:spacing w:line="360" w:lineRule="auto"/>
              <w:rPr>
                <w:rFonts w:ascii="Calibri Light" w:hAnsi="Calibri Light" w:cs="Calibri Light"/>
              </w:rPr>
            </w:pPr>
            <w:r w:rsidRPr="00CE4E0D">
              <w:rPr>
                <w:rFonts w:ascii="Calibri Light" w:hAnsi="Calibri Light" w:cs="Calibri Light"/>
              </w:rPr>
              <w:t>Lifetime risk of sight loss</w:t>
            </w:r>
          </w:p>
        </w:tc>
        <w:tc>
          <w:tcPr>
            <w:tcW w:w="1701" w:type="dxa"/>
          </w:tcPr>
          <w:p w14:paraId="604B0883" w14:textId="77777777" w:rsidR="003917F8" w:rsidRPr="00407095" w:rsidRDefault="003917F8" w:rsidP="00425F2E">
            <w:pPr>
              <w:spacing w:line="360" w:lineRule="auto"/>
              <w:rPr>
                <w:rFonts w:ascii="Calibri Light" w:hAnsi="Calibri Light" w:cs="Calibri Light"/>
              </w:rPr>
            </w:pPr>
            <w:r w:rsidRPr="00CE4E0D">
              <w:rPr>
                <w:rFonts w:ascii="Calibri Light" w:hAnsi="Calibri Light" w:cs="Calibri Light"/>
              </w:rPr>
              <w:t>1 in 5 people</w:t>
            </w:r>
          </w:p>
        </w:tc>
        <w:tc>
          <w:tcPr>
            <w:tcW w:w="1843" w:type="dxa"/>
          </w:tcPr>
          <w:p w14:paraId="399274D0" w14:textId="77777777" w:rsidR="003917F8" w:rsidRPr="00407095" w:rsidRDefault="003917F8" w:rsidP="00425F2E">
            <w:pPr>
              <w:spacing w:line="360" w:lineRule="auto"/>
              <w:rPr>
                <w:rFonts w:ascii="Calibri Light" w:hAnsi="Calibri Light" w:cs="Calibri Light"/>
              </w:rPr>
            </w:pPr>
            <w:r w:rsidRPr="00407095">
              <w:rPr>
                <w:rFonts w:ascii="Calibri Light" w:hAnsi="Calibri Light" w:cs="Calibri Light"/>
              </w:rPr>
              <w:t>-</w:t>
            </w:r>
          </w:p>
        </w:tc>
        <w:tc>
          <w:tcPr>
            <w:tcW w:w="1843" w:type="dxa"/>
          </w:tcPr>
          <w:p w14:paraId="429826A1" w14:textId="77777777" w:rsidR="003917F8" w:rsidRPr="00407095" w:rsidRDefault="003917F8" w:rsidP="00425F2E">
            <w:pPr>
              <w:keepNext/>
              <w:spacing w:line="360" w:lineRule="auto"/>
              <w:rPr>
                <w:rFonts w:ascii="Calibri Light" w:hAnsi="Calibri Light" w:cs="Calibri Light"/>
              </w:rPr>
            </w:pPr>
            <w:r w:rsidRPr="00407095">
              <w:rPr>
                <w:rFonts w:ascii="Calibri Light" w:hAnsi="Calibri Light" w:cs="Calibri Light"/>
              </w:rPr>
              <w:t>-</w:t>
            </w:r>
          </w:p>
        </w:tc>
      </w:tr>
    </w:tbl>
    <w:p w14:paraId="6C89CBCA" w14:textId="77777777" w:rsidR="003917F8" w:rsidRPr="00E51EED" w:rsidRDefault="003917F8" w:rsidP="003917F8">
      <w:pPr>
        <w:pStyle w:val="Caption"/>
        <w:spacing w:line="360" w:lineRule="auto"/>
        <w:jc w:val="center"/>
        <w:rPr>
          <w:rFonts w:ascii="Calibri Light" w:hAnsi="Calibri Light" w:cs="Calibri Light"/>
          <w:i w:val="0"/>
          <w:iCs w:val="0"/>
          <w:color w:val="000000" w:themeColor="text1"/>
          <w:sz w:val="24"/>
          <w:szCs w:val="24"/>
        </w:rPr>
      </w:pPr>
      <w:bookmarkStart w:id="2" w:name="_Toc215852609"/>
      <w:r>
        <w:rPr>
          <w:rFonts w:ascii="Calibri Light" w:hAnsi="Calibri Light" w:cs="Calibri Light"/>
          <w:i w:val="0"/>
          <w:iCs w:val="0"/>
          <w:color w:val="000000" w:themeColor="text1"/>
          <w:sz w:val="24"/>
          <w:szCs w:val="24"/>
        </w:rPr>
        <w:t>(</w:t>
      </w:r>
      <w:r w:rsidRPr="00E51EED">
        <w:rPr>
          <w:rFonts w:ascii="Calibri Light" w:hAnsi="Calibri Light" w:cs="Calibri Light"/>
          <w:i w:val="0"/>
          <w:iCs w:val="0"/>
          <w:color w:val="000000" w:themeColor="text1"/>
          <w:sz w:val="24"/>
          <w:szCs w:val="24"/>
        </w:rPr>
        <w:t xml:space="preserve">Table </w:t>
      </w:r>
      <w:r w:rsidRPr="00E51EED">
        <w:rPr>
          <w:rFonts w:ascii="Calibri Light" w:hAnsi="Calibri Light" w:cs="Calibri Light"/>
          <w:i w:val="0"/>
          <w:iCs w:val="0"/>
          <w:color w:val="000000" w:themeColor="text1"/>
          <w:sz w:val="24"/>
          <w:szCs w:val="24"/>
        </w:rPr>
        <w:fldChar w:fldCharType="begin"/>
      </w:r>
      <w:r w:rsidRPr="00E51EED">
        <w:rPr>
          <w:rFonts w:ascii="Calibri Light" w:hAnsi="Calibri Light" w:cs="Calibri Light"/>
          <w:i w:val="0"/>
          <w:iCs w:val="0"/>
          <w:color w:val="000000" w:themeColor="text1"/>
          <w:sz w:val="24"/>
          <w:szCs w:val="24"/>
        </w:rPr>
        <w:instrText xml:space="preserve"> SEQ Table \* ARABIC </w:instrText>
      </w:r>
      <w:r w:rsidRPr="00E51EED">
        <w:rPr>
          <w:rFonts w:ascii="Calibri Light" w:hAnsi="Calibri Light" w:cs="Calibri Light"/>
          <w:i w:val="0"/>
          <w:iCs w:val="0"/>
          <w:color w:val="000000" w:themeColor="text1"/>
          <w:sz w:val="24"/>
          <w:szCs w:val="24"/>
        </w:rPr>
        <w:fldChar w:fldCharType="separate"/>
      </w:r>
      <w:r>
        <w:rPr>
          <w:rFonts w:ascii="Calibri Light" w:hAnsi="Calibri Light" w:cs="Calibri Light"/>
          <w:i w:val="0"/>
          <w:iCs w:val="0"/>
          <w:noProof/>
          <w:color w:val="000000" w:themeColor="text1"/>
          <w:sz w:val="24"/>
          <w:szCs w:val="24"/>
        </w:rPr>
        <w:t>1</w:t>
      </w:r>
      <w:r w:rsidRPr="00E51EED">
        <w:rPr>
          <w:rFonts w:ascii="Calibri Light" w:hAnsi="Calibri Light" w:cs="Calibri Light"/>
          <w:i w:val="0"/>
          <w:iCs w:val="0"/>
          <w:color w:val="000000" w:themeColor="text1"/>
          <w:sz w:val="24"/>
          <w:szCs w:val="24"/>
        </w:rPr>
        <w:fldChar w:fldCharType="end"/>
      </w:r>
      <w:r w:rsidRPr="00E51EED">
        <w:rPr>
          <w:rFonts w:ascii="Calibri Light" w:hAnsi="Calibri Light" w:cs="Calibri Light"/>
          <w:i w:val="0"/>
          <w:iCs w:val="0"/>
          <w:color w:val="000000" w:themeColor="text1"/>
          <w:sz w:val="24"/>
          <w:szCs w:val="24"/>
        </w:rPr>
        <w:t>: UK Sight Loss Statistics</w:t>
      </w:r>
      <w:r>
        <w:rPr>
          <w:rFonts w:ascii="Calibri Light" w:hAnsi="Calibri Light" w:cs="Calibri Light"/>
          <w:i w:val="0"/>
          <w:iCs w:val="0"/>
          <w:color w:val="000000" w:themeColor="text1"/>
          <w:sz w:val="24"/>
          <w:szCs w:val="24"/>
        </w:rPr>
        <w:t>)</w:t>
      </w:r>
      <w:bookmarkEnd w:id="2"/>
    </w:p>
    <w:p w14:paraId="6A21CF76" w14:textId="77777777" w:rsidR="005A1B63" w:rsidRDefault="005A1B63" w:rsidP="00E51EED">
      <w:pPr>
        <w:spacing w:line="360" w:lineRule="auto"/>
        <w:rPr>
          <w:rFonts w:ascii="Calibri Light" w:hAnsi="Calibri Light" w:cs="Calibri Light"/>
        </w:rPr>
      </w:pPr>
    </w:p>
    <w:p w14:paraId="3C79D623" w14:textId="5F16411A" w:rsidR="005A1B63" w:rsidRPr="00A708D1" w:rsidRDefault="005A1B63" w:rsidP="005A1B63">
      <w:pPr>
        <w:pStyle w:val="Heading2"/>
        <w:spacing w:line="360" w:lineRule="auto"/>
        <w:rPr>
          <w:rFonts w:ascii="Calibri Light" w:hAnsi="Calibri Light" w:cs="Calibri Light"/>
          <w:b/>
          <w:bCs/>
          <w:color w:val="000000" w:themeColor="text1"/>
          <w:u w:val="single"/>
        </w:rPr>
      </w:pPr>
      <w:bookmarkStart w:id="3" w:name="_Toc216125356"/>
      <w:r w:rsidRPr="00A708D1">
        <w:rPr>
          <w:rFonts w:ascii="Calibri Light" w:hAnsi="Calibri Light" w:cs="Calibri Light"/>
          <w:b/>
          <w:bCs/>
          <w:color w:val="000000" w:themeColor="text1"/>
          <w:u w:val="single"/>
        </w:rPr>
        <w:t>Aims &amp; Objectives</w:t>
      </w:r>
      <w:bookmarkEnd w:id="3"/>
    </w:p>
    <w:p w14:paraId="2934D97E" w14:textId="6B888898" w:rsidR="00A708D1" w:rsidRDefault="00A708D1" w:rsidP="00E51EED">
      <w:pPr>
        <w:spacing w:line="360" w:lineRule="auto"/>
        <w:rPr>
          <w:rFonts w:ascii="Calibri Light" w:hAnsi="Calibri Light" w:cs="Calibri Light"/>
        </w:rPr>
      </w:pPr>
      <w:r w:rsidRPr="00A708D1">
        <w:rPr>
          <w:rFonts w:ascii="Calibri Light" w:hAnsi="Calibri Light" w:cs="Calibri Light"/>
        </w:rPr>
        <w:t xml:space="preserve">Our main aim in this project is to design and develop an electronic smart cane that improves mobility and safety for people with vision loss while remaining affordable and accessible. The key objective is to bridge the gap between usability and cost by creating a fully functioning device for £100 or less, making assistive technology available to a much wider group of users. </w:t>
      </w:r>
      <w:r w:rsidRPr="00A708D1">
        <w:rPr>
          <w:rFonts w:ascii="Calibri Light" w:hAnsi="Calibri Light" w:cs="Calibri Light"/>
        </w:rPr>
        <w:lastRenderedPageBreak/>
        <w:t>We also aim to enhance user safety by offering real-time obstacle detection that goes beyond the limitations of traditional white canes, which can only detect ground-level hazards. Ultimately, our goal is to produce a prototype that increases independence for visually impaired individuals by combining effective sensing, simple operation, and low-cost design choices.</w:t>
      </w:r>
    </w:p>
    <w:p w14:paraId="753A4AFA" w14:textId="77777777" w:rsidR="0002188D" w:rsidRDefault="0002188D" w:rsidP="00E51EED">
      <w:pPr>
        <w:spacing w:line="360" w:lineRule="auto"/>
        <w:rPr>
          <w:rFonts w:ascii="Calibri Light" w:hAnsi="Calibri Light" w:cs="Calibri Light"/>
          <w:b/>
          <w:bCs/>
        </w:rPr>
      </w:pPr>
    </w:p>
    <w:p w14:paraId="70E3471B" w14:textId="2859EC95" w:rsidR="00E959FB" w:rsidRDefault="00E959FB" w:rsidP="00E959FB">
      <w:pPr>
        <w:pStyle w:val="Heading2"/>
        <w:spacing w:line="360" w:lineRule="auto"/>
        <w:rPr>
          <w:rFonts w:ascii="Calibri Light" w:hAnsi="Calibri Light" w:cs="Calibri Light"/>
          <w:b/>
          <w:bCs/>
          <w:color w:val="000000" w:themeColor="text1"/>
          <w:u w:val="single"/>
        </w:rPr>
      </w:pPr>
      <w:bookmarkStart w:id="4" w:name="_Toc216125357"/>
      <w:r w:rsidRPr="00E959FB">
        <w:rPr>
          <w:rFonts w:ascii="Calibri Light" w:hAnsi="Calibri Light" w:cs="Calibri Light"/>
          <w:b/>
          <w:bCs/>
          <w:color w:val="000000" w:themeColor="text1"/>
          <w:u w:val="single"/>
        </w:rPr>
        <w:t>Initial Research</w:t>
      </w:r>
      <w:bookmarkEnd w:id="4"/>
    </w:p>
    <w:p w14:paraId="5419A2E9" w14:textId="16CEBD56" w:rsidR="00E959FB" w:rsidRPr="00141093" w:rsidRDefault="00E959FB" w:rsidP="00E959FB">
      <w:pPr>
        <w:spacing w:line="360" w:lineRule="auto"/>
        <w:rPr>
          <w:rFonts w:ascii="Calibri Light" w:hAnsi="Calibri Light" w:cs="Calibri Light"/>
          <w:lang w:eastAsia="en-US"/>
        </w:rPr>
      </w:pPr>
      <w:r w:rsidRPr="007F5BCC">
        <w:rPr>
          <w:rFonts w:ascii="Calibri Light" w:hAnsi="Calibri Light" w:cs="Calibri Light"/>
          <w:lang w:eastAsia="en-US"/>
        </w:rPr>
        <w:t xml:space="preserve">To complete a successful project on building an electronic smart cane it involved us doing </w:t>
      </w:r>
      <w:r>
        <w:rPr>
          <w:rFonts w:ascii="Calibri Light" w:hAnsi="Calibri Light" w:cs="Calibri Light"/>
          <w:lang w:eastAsia="en-US"/>
        </w:rPr>
        <w:t xml:space="preserve">an extensive amount of </w:t>
      </w:r>
      <w:r w:rsidRPr="007F5BCC">
        <w:rPr>
          <w:rFonts w:ascii="Calibri Light" w:hAnsi="Calibri Light" w:cs="Calibri Light"/>
          <w:lang w:eastAsia="en-US"/>
        </w:rPr>
        <w:t>initial research for us to understand what is on the market already, so that we can identify opportunities for innovation.</w:t>
      </w:r>
      <w:r>
        <w:rPr>
          <w:rFonts w:ascii="Calibri Light" w:hAnsi="Calibri Light" w:cs="Calibri Light"/>
          <w:lang w:eastAsia="en-US"/>
        </w:rPr>
        <w:t xml:space="preserve"> </w:t>
      </w:r>
      <w:r w:rsidRPr="007F5BCC">
        <w:rPr>
          <w:rFonts w:ascii="Calibri Light" w:hAnsi="Calibri Light" w:cs="Calibri Light"/>
          <w:lang w:eastAsia="en-US"/>
        </w:rPr>
        <w:t xml:space="preserve">Our research involved looking into what has been done so far, which included looking at sensor technologies, reviewing user trials and performance data, and evaluating current gaps, limitations, and emerging trends within the industry. These research findings </w:t>
      </w:r>
      <w:r>
        <w:rPr>
          <w:rFonts w:ascii="Calibri Light" w:hAnsi="Calibri Light" w:cs="Calibri Light"/>
          <w:lang w:eastAsia="en-US"/>
        </w:rPr>
        <w:t xml:space="preserve">helped </w:t>
      </w:r>
      <w:r w:rsidR="00636805">
        <w:rPr>
          <w:rFonts w:ascii="Calibri Light" w:hAnsi="Calibri Light" w:cs="Calibri Light"/>
          <w:lang w:eastAsia="en-US"/>
        </w:rPr>
        <w:t>guide</w:t>
      </w:r>
      <w:r>
        <w:rPr>
          <w:rFonts w:ascii="Calibri Light" w:hAnsi="Calibri Light" w:cs="Calibri Light"/>
          <w:lang w:eastAsia="en-US"/>
        </w:rPr>
        <w:t xml:space="preserve"> our</w:t>
      </w:r>
      <w:r w:rsidRPr="007F5BCC">
        <w:rPr>
          <w:rFonts w:ascii="Calibri Light" w:hAnsi="Calibri Light" w:cs="Calibri Light"/>
          <w:lang w:eastAsia="en-US"/>
        </w:rPr>
        <w:t xml:space="preserve"> early design decisions and </w:t>
      </w:r>
      <w:r>
        <w:rPr>
          <w:rFonts w:ascii="Calibri Light" w:hAnsi="Calibri Light" w:cs="Calibri Light"/>
          <w:lang w:eastAsia="en-US"/>
        </w:rPr>
        <w:t>to</w:t>
      </w:r>
      <w:r w:rsidRPr="007F5BCC">
        <w:rPr>
          <w:rFonts w:ascii="Calibri Light" w:hAnsi="Calibri Light" w:cs="Calibri Light"/>
          <w:lang w:eastAsia="en-US"/>
        </w:rPr>
        <w:t xml:space="preserve"> determine where our proposed product fits within the </w:t>
      </w:r>
      <w:r>
        <w:rPr>
          <w:rFonts w:ascii="Calibri Light" w:hAnsi="Calibri Light" w:cs="Calibri Light"/>
          <w:lang w:eastAsia="en-US"/>
        </w:rPr>
        <w:t xml:space="preserve">current </w:t>
      </w:r>
      <w:r w:rsidRPr="007F5BCC">
        <w:rPr>
          <w:rFonts w:ascii="Calibri Light" w:hAnsi="Calibri Light" w:cs="Calibri Light"/>
          <w:lang w:eastAsia="en-US"/>
        </w:rPr>
        <w:t xml:space="preserve">market. All supporting information, extended analysis, and evidence from this initial research stage can be found in </w:t>
      </w:r>
      <w:r w:rsidRPr="002F1CF6">
        <w:rPr>
          <w:rFonts w:ascii="Calibri Light" w:hAnsi="Calibri Light" w:cs="Calibri Light"/>
          <w:b/>
          <w:bCs/>
          <w:lang w:eastAsia="en-US"/>
        </w:rPr>
        <w:t xml:space="preserve">Appendices </w:t>
      </w:r>
      <w:r w:rsidR="002F1CF6" w:rsidRPr="002F1CF6">
        <w:rPr>
          <w:rFonts w:ascii="Calibri Light" w:hAnsi="Calibri Light" w:cs="Calibri Light"/>
          <w:b/>
          <w:bCs/>
          <w:lang w:eastAsia="en-US"/>
        </w:rPr>
        <w:t>A to E</w:t>
      </w:r>
      <w:r w:rsidR="00141093">
        <w:rPr>
          <w:rFonts w:ascii="Calibri Light" w:hAnsi="Calibri Light" w:cs="Calibri Light"/>
          <w:lang w:eastAsia="en-US"/>
        </w:rPr>
        <w:t>.</w:t>
      </w:r>
    </w:p>
    <w:p w14:paraId="768BB209" w14:textId="77777777" w:rsidR="00E959FB" w:rsidRPr="00E959FB" w:rsidRDefault="00E959FB" w:rsidP="00E959FB">
      <w:pPr>
        <w:spacing w:line="360" w:lineRule="auto"/>
        <w:rPr>
          <w:rFonts w:ascii="Calibri Light" w:hAnsi="Calibri Light" w:cs="Calibri Light"/>
          <w:b/>
          <w:bCs/>
          <w:lang w:eastAsia="en-US"/>
        </w:rPr>
      </w:pPr>
    </w:p>
    <w:p w14:paraId="6748107A" w14:textId="77777777" w:rsidR="00323D8F" w:rsidRDefault="00323D8F" w:rsidP="00CC0626">
      <w:pPr>
        <w:spacing w:line="360" w:lineRule="auto"/>
        <w:rPr>
          <w:rFonts w:ascii="Calibri Light" w:hAnsi="Calibri Light" w:cs="Calibri Light"/>
        </w:rPr>
      </w:pPr>
    </w:p>
    <w:p w14:paraId="2BE994B2" w14:textId="50216281" w:rsidR="00C74817" w:rsidRPr="00C74817" w:rsidRDefault="00C74817" w:rsidP="00C24C72">
      <w:pPr>
        <w:pStyle w:val="Heading2"/>
        <w:spacing w:line="360" w:lineRule="auto"/>
        <w:rPr>
          <w:rFonts w:ascii="Calibri Light" w:hAnsi="Calibri Light" w:cs="Calibri Light"/>
          <w:b/>
          <w:bCs/>
          <w:color w:val="000000" w:themeColor="text1"/>
          <w:u w:val="single"/>
        </w:rPr>
      </w:pPr>
      <w:bookmarkStart w:id="5" w:name="_Toc216125358"/>
      <w:r w:rsidRPr="00C74817">
        <w:rPr>
          <w:rFonts w:ascii="Calibri Light" w:hAnsi="Calibri Light" w:cs="Calibri Light"/>
          <w:b/>
          <w:bCs/>
          <w:color w:val="000000" w:themeColor="text1"/>
          <w:u w:val="single"/>
        </w:rPr>
        <w:t>My Role</w:t>
      </w:r>
      <w:bookmarkEnd w:id="5"/>
    </w:p>
    <w:p w14:paraId="13BC98DA" w14:textId="68A26073" w:rsidR="00C74817" w:rsidRPr="005679F7" w:rsidRDefault="00B51832" w:rsidP="005679F7">
      <w:pPr>
        <w:spacing w:line="360" w:lineRule="auto"/>
        <w:rPr>
          <w:rFonts w:ascii="Calibri Light" w:hAnsi="Calibri Light" w:cs="Calibri Light"/>
          <w:color w:val="000000" w:themeColor="text1"/>
        </w:rPr>
      </w:pPr>
      <w:r w:rsidRPr="00B51832">
        <w:rPr>
          <w:rFonts w:ascii="Calibri Light" w:hAnsi="Calibri Light" w:cs="Calibri Light"/>
          <w:color w:val="000000" w:themeColor="text1"/>
        </w:rPr>
        <w:t>As part of the group, my role focuses on leading the product design, structural layout, and safety compliance of the smart cane. This involves creating an ergonomic and lightweight design that is suitable for everyday use, ensuring the cane remains comfortable while still providing a strong and reliable structure. I oversee how internal components are housed within the shaft, making sure the electronics are protected, securely mounted, and do not interfere with the user’s grip or mobility. A key part of my responsibility is also carrying out safety assessments, identifying any risks associated with the materials, electronics, or mechanical design, and ensuring that the final product meets relevant safety expectations and standards for assistive mobility devices. By managing both the physical design and user safety elements, my role ensures that the smart cane is not only functional, but also durable, safe, and practical for real-world use.</w:t>
      </w:r>
    </w:p>
    <w:p w14:paraId="7F659665" w14:textId="0AFCA1A7" w:rsidR="00323D8F" w:rsidRPr="00C74817" w:rsidRDefault="00323D8F" w:rsidP="00C74817">
      <w:pPr>
        <w:pStyle w:val="Heading3"/>
        <w:spacing w:line="360" w:lineRule="auto"/>
        <w:rPr>
          <w:rFonts w:ascii="Calibri Light" w:hAnsi="Calibri Light" w:cs="Calibri Light"/>
          <w:b/>
          <w:bCs/>
          <w:color w:val="000000" w:themeColor="text1"/>
          <w:u w:val="single"/>
        </w:rPr>
      </w:pPr>
      <w:bookmarkStart w:id="6" w:name="_Toc216125359"/>
      <w:r w:rsidRPr="00C74817">
        <w:rPr>
          <w:rFonts w:ascii="Calibri Light" w:hAnsi="Calibri Light" w:cs="Calibri Light"/>
          <w:b/>
          <w:bCs/>
          <w:color w:val="000000" w:themeColor="text1"/>
          <w:u w:val="single"/>
        </w:rPr>
        <w:lastRenderedPageBreak/>
        <w:t>Product Safety</w:t>
      </w:r>
      <w:bookmarkEnd w:id="6"/>
    </w:p>
    <w:p w14:paraId="7C158BE6" w14:textId="0679C6D9" w:rsidR="00323D8F" w:rsidRPr="007970DD" w:rsidRDefault="007970DD" w:rsidP="00BE5D35">
      <w:pPr>
        <w:spacing w:line="360" w:lineRule="auto"/>
        <w:rPr>
          <w:rFonts w:ascii="Calibri Light" w:hAnsi="Calibri Light" w:cs="Calibri Light"/>
        </w:rPr>
      </w:pPr>
      <w:r w:rsidRPr="007970DD">
        <w:rPr>
          <w:rFonts w:ascii="Calibri Light" w:hAnsi="Calibri Light" w:cs="Calibri Light"/>
        </w:rPr>
        <w:t>Safety plays a vital aspect throughout the development of our smart cane, particularly given that it is intended for daily use by individuals who rely heavily on mobility aids. Structurally, the cane uses a lightweight telescopic aluminium shaft, chosen for its strength, corrosion resistance, and ability to withstand daily wear (</w:t>
      </w:r>
      <w:proofErr w:type="spellStart"/>
      <w:r w:rsidRPr="007970DD">
        <w:rPr>
          <w:rFonts w:ascii="Calibri Light" w:hAnsi="Calibri Light" w:cs="Calibri Light"/>
        </w:rPr>
        <w:t>Frizziero</w:t>
      </w:r>
      <w:proofErr w:type="spellEnd"/>
      <w:r w:rsidRPr="007970DD">
        <w:rPr>
          <w:rFonts w:ascii="Calibri Light" w:hAnsi="Calibri Light" w:cs="Calibri Light"/>
        </w:rPr>
        <w:t xml:space="preserve"> et al., 2021). Electronic components are housed in an impact-resistant ABS plastic casing, providing additional durability against drops or collisions, while also offering water-resistance to support outdoor use in various weather conditions (Farooq et al., 2022). From an electrical standpoint, the cane is powered by a 5 V USB-C rechargeable power system equipped with short-circuit, thermal, and overcharge protection to minimise risk during long periods of use. Our design must also align with existing UK and European standards, including UKCA/CE regulatory expectations and IEC/EN 60529 for ingress protection, ensuring that the product meets recognised safety benchmarks for consumer electronics (UK Government, 2024; IEC, 2024). Together, these measures create a device that is reliable, durable, and safe for real-world mobility environments.</w:t>
      </w:r>
    </w:p>
    <w:p w14:paraId="0E4BC822" w14:textId="77777777" w:rsidR="00BE5D35" w:rsidRPr="00BE5D35" w:rsidRDefault="00BE5D35" w:rsidP="00BE5D35">
      <w:pPr>
        <w:spacing w:line="360" w:lineRule="auto"/>
        <w:rPr>
          <w:rFonts w:ascii="Calibri Light" w:hAnsi="Calibri Light" w:cs="Calibri Light"/>
        </w:rPr>
      </w:pPr>
    </w:p>
    <w:p w14:paraId="0D53E7FD" w14:textId="09E41A16" w:rsidR="00323D8F" w:rsidRPr="00C74817" w:rsidRDefault="00323D8F" w:rsidP="00C74817">
      <w:pPr>
        <w:pStyle w:val="Heading3"/>
        <w:spacing w:line="360" w:lineRule="auto"/>
        <w:rPr>
          <w:rFonts w:ascii="Calibri Light" w:hAnsi="Calibri Light" w:cs="Calibri Light"/>
          <w:b/>
          <w:bCs/>
          <w:color w:val="000000" w:themeColor="text1"/>
          <w:u w:val="single"/>
        </w:rPr>
      </w:pPr>
      <w:bookmarkStart w:id="7" w:name="_Toc216125360"/>
      <w:r w:rsidRPr="00C74817">
        <w:rPr>
          <w:rFonts w:ascii="Calibri Light" w:hAnsi="Calibri Light" w:cs="Calibri Light"/>
          <w:b/>
          <w:bCs/>
          <w:color w:val="000000" w:themeColor="text1"/>
          <w:u w:val="single"/>
        </w:rPr>
        <w:t>Design</w:t>
      </w:r>
      <w:bookmarkEnd w:id="7"/>
    </w:p>
    <w:p w14:paraId="0EA38CD2" w14:textId="4D25B7DE" w:rsidR="00641D7B" w:rsidRPr="007970DD" w:rsidRDefault="007970DD" w:rsidP="00BE5D35">
      <w:pPr>
        <w:spacing w:line="360" w:lineRule="auto"/>
        <w:rPr>
          <w:rFonts w:ascii="Calibri Light" w:hAnsi="Calibri Light" w:cs="Calibri Light"/>
        </w:rPr>
      </w:pPr>
      <w:r w:rsidRPr="007970DD">
        <w:rPr>
          <w:rFonts w:ascii="Calibri Light" w:hAnsi="Calibri Light" w:cs="Calibri Light"/>
        </w:rPr>
        <w:t xml:space="preserve">The design of our smart cane focuses on combining structural practicality with effective obstacle-detection functionality. The cane </w:t>
      </w:r>
      <w:r>
        <w:rPr>
          <w:rFonts w:ascii="Calibri Light" w:hAnsi="Calibri Light" w:cs="Calibri Light"/>
        </w:rPr>
        <w:t>will include</w:t>
      </w:r>
      <w:r w:rsidRPr="007970DD">
        <w:rPr>
          <w:rFonts w:ascii="Calibri Light" w:hAnsi="Calibri Light" w:cs="Calibri Light"/>
        </w:rPr>
        <w:t xml:space="preserve"> dual ultrasonic sensors mounted along the shaft, </w:t>
      </w:r>
      <w:r>
        <w:rPr>
          <w:rFonts w:ascii="Calibri Light" w:hAnsi="Calibri Light" w:cs="Calibri Light"/>
        </w:rPr>
        <w:t xml:space="preserve">distinctively </w:t>
      </w:r>
      <w:r w:rsidRPr="007970DD">
        <w:rPr>
          <w:rFonts w:ascii="Calibri Light" w:hAnsi="Calibri Light" w:cs="Calibri Light"/>
        </w:rPr>
        <w:t xml:space="preserve">positioned </w:t>
      </w:r>
      <w:r>
        <w:rPr>
          <w:rFonts w:ascii="Calibri Light" w:hAnsi="Calibri Light" w:cs="Calibri Light"/>
        </w:rPr>
        <w:t>so</w:t>
      </w:r>
      <w:r w:rsidRPr="007970DD">
        <w:rPr>
          <w:rFonts w:ascii="Calibri Light" w:hAnsi="Calibri Light" w:cs="Calibri Light"/>
        </w:rPr>
        <w:t xml:space="preserve"> they can detect steps, kerbs, and overhead objects while offering approximately 160° of vertical field coverage. </w:t>
      </w:r>
      <w:r>
        <w:rPr>
          <w:rFonts w:ascii="Calibri Light" w:hAnsi="Calibri Light" w:cs="Calibri Light"/>
        </w:rPr>
        <w:t xml:space="preserve">By having dual </w:t>
      </w:r>
      <w:r w:rsidR="004A6D54">
        <w:rPr>
          <w:rFonts w:ascii="Calibri Light" w:hAnsi="Calibri Light" w:cs="Calibri Light"/>
        </w:rPr>
        <w:t>sensors,</w:t>
      </w:r>
      <w:r>
        <w:rPr>
          <w:rFonts w:ascii="Calibri Light" w:hAnsi="Calibri Light" w:cs="Calibri Light"/>
        </w:rPr>
        <w:t xml:space="preserve"> it</w:t>
      </w:r>
      <w:r w:rsidRPr="007970DD">
        <w:rPr>
          <w:rFonts w:ascii="Calibri Light" w:hAnsi="Calibri Light" w:cs="Calibri Light"/>
        </w:rPr>
        <w:t xml:space="preserve"> reduces blind-spots often associated with single-sensor systems and enables more reliable detection at multiple heights. To deliver feedback that is both discrete and intuitive, the design incorporates dual vibration motors within the handle, allowing users to interpret the direction of nearby obstacles through left/right haptic cues. The structural elements—including the lightweight telescopic aluminium shaft and ABS electronics housing</w:t>
      </w:r>
      <w:r>
        <w:rPr>
          <w:rFonts w:ascii="Calibri Light" w:hAnsi="Calibri Light" w:cs="Calibri Light"/>
        </w:rPr>
        <w:t xml:space="preserve">, </w:t>
      </w:r>
      <w:r w:rsidRPr="007970DD">
        <w:rPr>
          <w:rFonts w:ascii="Calibri Light" w:hAnsi="Calibri Light" w:cs="Calibri Light"/>
        </w:rPr>
        <w:t>ensur</w:t>
      </w:r>
      <w:r>
        <w:rPr>
          <w:rFonts w:ascii="Calibri Light" w:hAnsi="Calibri Light" w:cs="Calibri Light"/>
        </w:rPr>
        <w:t>ing</w:t>
      </w:r>
      <w:r w:rsidRPr="007970DD">
        <w:rPr>
          <w:rFonts w:ascii="Calibri Light" w:hAnsi="Calibri Light" w:cs="Calibri Light"/>
        </w:rPr>
        <w:t xml:space="preserve"> durability while keeping the overall weight low enough for extended daily use (Farooq et al., 2022).</w:t>
      </w:r>
      <w:r w:rsidR="00223BF6">
        <w:rPr>
          <w:rFonts w:ascii="Calibri Light" w:hAnsi="Calibri Light" w:cs="Calibri Light"/>
        </w:rPr>
        <w:t xml:space="preserve"> </w:t>
      </w:r>
      <w:r w:rsidRPr="007970DD">
        <w:rPr>
          <w:rFonts w:ascii="Calibri Light" w:hAnsi="Calibri Light" w:cs="Calibri Light"/>
        </w:rPr>
        <w:t xml:space="preserve">A high-density 10,000 </w:t>
      </w:r>
      <w:proofErr w:type="spellStart"/>
      <w:r w:rsidRPr="007970DD">
        <w:rPr>
          <w:rFonts w:ascii="Calibri Light" w:hAnsi="Calibri Light" w:cs="Calibri Light"/>
        </w:rPr>
        <w:t>mAh</w:t>
      </w:r>
      <w:proofErr w:type="spellEnd"/>
      <w:r w:rsidRPr="007970DD">
        <w:rPr>
          <w:rFonts w:ascii="Calibri Light" w:hAnsi="Calibri Light" w:cs="Calibri Light"/>
        </w:rPr>
        <w:t xml:space="preserve"> lithium-ion battery provides long operation time, while an integrated USB-C charging port ensures convenient recharging. High-visibility reflective tape further improves safety by making the cane more noticeable to others in low-light conditions. Overall, the design choices prioritise both functional performance and everyday usability.</w:t>
      </w:r>
      <w:r w:rsidR="00223BF6">
        <w:rPr>
          <w:rFonts w:ascii="Calibri Light" w:hAnsi="Calibri Light" w:cs="Calibri Light"/>
        </w:rPr>
        <w:t xml:space="preserve"> </w:t>
      </w:r>
      <w:r w:rsidR="00223BF6" w:rsidRPr="00223BF6">
        <w:rPr>
          <w:rFonts w:ascii="Calibri Light" w:hAnsi="Calibri Light" w:cs="Calibri Light"/>
        </w:rPr>
        <w:t xml:space="preserve">As </w:t>
      </w:r>
      <w:r w:rsidR="00223BF6" w:rsidRPr="00223BF6">
        <w:rPr>
          <w:rFonts w:ascii="Calibri Light" w:hAnsi="Calibri Light" w:cs="Calibri Light"/>
        </w:rPr>
        <w:lastRenderedPageBreak/>
        <w:t xml:space="preserve">outlined in </w:t>
      </w:r>
      <w:r w:rsidR="00223BF6" w:rsidRPr="002F1CF6">
        <w:rPr>
          <w:rFonts w:ascii="Calibri Light" w:hAnsi="Calibri Light" w:cs="Calibri Light"/>
          <w:b/>
          <w:bCs/>
        </w:rPr>
        <w:t xml:space="preserve">Appendix </w:t>
      </w:r>
      <w:r w:rsidR="002F1CF6" w:rsidRPr="002F1CF6">
        <w:rPr>
          <w:rFonts w:ascii="Calibri Light" w:hAnsi="Calibri Light" w:cs="Calibri Light"/>
          <w:b/>
          <w:bCs/>
        </w:rPr>
        <w:t>F</w:t>
      </w:r>
      <w:r w:rsidR="00223BF6" w:rsidRPr="002F1CF6">
        <w:rPr>
          <w:rFonts w:ascii="Calibri Light" w:hAnsi="Calibri Light" w:cs="Calibri Light"/>
        </w:rPr>
        <w:t>,</w:t>
      </w:r>
      <w:r w:rsidR="00223BF6" w:rsidRPr="00223BF6">
        <w:rPr>
          <w:rFonts w:ascii="Calibri Light" w:hAnsi="Calibri Light" w:cs="Calibri Light"/>
        </w:rPr>
        <w:t xml:space="preserve"> many smart canes become significantly heavier than standard white canes, so maintaining a lightweight structure is a key priority in our design to ensure comfort and reduce long-term strain on users.</w:t>
      </w:r>
    </w:p>
    <w:p w14:paraId="1628F85B" w14:textId="77777777" w:rsidR="00BE5D35" w:rsidRPr="00BE5D35" w:rsidRDefault="00BE5D35" w:rsidP="00BE5D35">
      <w:pPr>
        <w:spacing w:line="360" w:lineRule="auto"/>
        <w:rPr>
          <w:rFonts w:ascii="Calibri Light" w:hAnsi="Calibri Light" w:cs="Calibri Light"/>
        </w:rPr>
      </w:pPr>
    </w:p>
    <w:p w14:paraId="1ECD18C1" w14:textId="0B1751F7" w:rsidR="00957F37" w:rsidRPr="00C74817" w:rsidRDefault="00641D7B" w:rsidP="00C74817">
      <w:pPr>
        <w:pStyle w:val="Heading3"/>
        <w:spacing w:line="360" w:lineRule="auto"/>
        <w:rPr>
          <w:rFonts w:ascii="Calibri Light" w:hAnsi="Calibri Light" w:cs="Calibri Light"/>
          <w:b/>
          <w:bCs/>
          <w:color w:val="000000" w:themeColor="text1"/>
          <w:u w:val="single"/>
        </w:rPr>
      </w:pPr>
      <w:bookmarkStart w:id="8" w:name="_Toc216125361"/>
      <w:r w:rsidRPr="00C74817">
        <w:rPr>
          <w:rFonts w:ascii="Calibri Light" w:hAnsi="Calibri Light" w:cs="Calibri Light"/>
          <w:b/>
          <w:bCs/>
          <w:color w:val="000000" w:themeColor="text1"/>
          <w:u w:val="single"/>
        </w:rPr>
        <w:t>Usability</w:t>
      </w:r>
      <w:bookmarkEnd w:id="8"/>
    </w:p>
    <w:p w14:paraId="121615EF" w14:textId="5AC06CC2" w:rsidR="0041673A" w:rsidRPr="007970DD" w:rsidRDefault="007970DD" w:rsidP="007970DD">
      <w:pPr>
        <w:spacing w:line="360" w:lineRule="auto"/>
        <w:rPr>
          <w:rFonts w:ascii="Calibri Light" w:hAnsi="Calibri Light" w:cs="Calibri Light"/>
        </w:rPr>
      </w:pPr>
      <w:r w:rsidRPr="007970DD">
        <w:rPr>
          <w:rFonts w:ascii="Calibri Light" w:hAnsi="Calibri Light" w:cs="Calibri Light"/>
        </w:rPr>
        <w:t xml:space="preserve">Usability has been considered across every stage of the smart cane’s design process, ensuring that the device is accessible to users </w:t>
      </w:r>
      <w:r>
        <w:rPr>
          <w:rFonts w:ascii="Calibri Light" w:hAnsi="Calibri Light" w:cs="Calibri Light"/>
        </w:rPr>
        <w:t xml:space="preserve">of all age ranges </w:t>
      </w:r>
      <w:r w:rsidRPr="007970DD">
        <w:rPr>
          <w:rFonts w:ascii="Calibri Light" w:hAnsi="Calibri Light" w:cs="Calibri Light"/>
        </w:rPr>
        <w:t>with varying levels of technological experience. The cane uses a simple single-button interface</w:t>
      </w:r>
      <w:r>
        <w:rPr>
          <w:rFonts w:ascii="Calibri Light" w:hAnsi="Calibri Light" w:cs="Calibri Light"/>
        </w:rPr>
        <w:t xml:space="preserve"> (on/off)</w:t>
      </w:r>
      <w:r w:rsidRPr="007970DD">
        <w:rPr>
          <w:rFonts w:ascii="Calibri Light" w:hAnsi="Calibri Light" w:cs="Calibri Light"/>
        </w:rPr>
        <w:t>, which avoids the complications associated with multi-button systems or app-based configuration. Its lightweight telescopic construction makes it comfortable for long-term use and easy to transport, folding down for quick storage when needed. The ergonomically designed handle improves grip and reduces strain on the user’s wrist during extended</w:t>
      </w:r>
      <w:r>
        <w:rPr>
          <w:rFonts w:ascii="Calibri Light" w:hAnsi="Calibri Light" w:cs="Calibri Light"/>
        </w:rPr>
        <w:t xml:space="preserve"> use</w:t>
      </w:r>
      <w:r w:rsidRPr="007970DD">
        <w:rPr>
          <w:rFonts w:ascii="Calibri Light" w:hAnsi="Calibri Light" w:cs="Calibri Light"/>
        </w:rPr>
        <w:t>. Usability is further supported through the dual vibration feedback system, which provides immediate, non-auditory alerts that do not interfere with the user’s remaining senses. Features such as low-battery vibration patterns, USB-C charging, and easily replaceable modular components ensure that maintenance remains straightforward</w:t>
      </w:r>
      <w:r w:rsidR="00623E52">
        <w:rPr>
          <w:rFonts w:ascii="Calibri Light" w:hAnsi="Calibri Light" w:cs="Calibri Light"/>
        </w:rPr>
        <w:t xml:space="preserve"> and cost effective</w:t>
      </w:r>
      <w:r w:rsidRPr="007970DD">
        <w:rPr>
          <w:rFonts w:ascii="Calibri Light" w:hAnsi="Calibri Light" w:cs="Calibri Light"/>
        </w:rPr>
        <w:t>. Importantly, the cane does not require a smartphone, making it usable for individuals who prefer simple, stand-alone assistive devices. These considerations help ensure that the cane is intuitive, comfortable, and inclusive for a wide range of visually impaired users.</w:t>
      </w:r>
    </w:p>
    <w:p w14:paraId="16B84B1F" w14:textId="77777777" w:rsidR="007970DD" w:rsidRDefault="007970DD" w:rsidP="0041673A">
      <w:pPr>
        <w:rPr>
          <w:rFonts w:ascii="Calibri Light" w:hAnsi="Calibri Light" w:cs="Calibri Light"/>
        </w:rPr>
      </w:pPr>
    </w:p>
    <w:p w14:paraId="4C13B7B5" w14:textId="77777777" w:rsidR="007970DD" w:rsidRDefault="007970DD" w:rsidP="0041673A">
      <w:pPr>
        <w:rPr>
          <w:rFonts w:ascii="Calibri Light" w:hAnsi="Calibri Light" w:cs="Calibri Light"/>
        </w:rPr>
      </w:pPr>
    </w:p>
    <w:p w14:paraId="250C1A9A" w14:textId="5C654FC0" w:rsidR="00DA03DB" w:rsidRDefault="0041673A" w:rsidP="00DA03DB">
      <w:pPr>
        <w:pStyle w:val="Heading2"/>
        <w:spacing w:line="360" w:lineRule="auto"/>
        <w:rPr>
          <w:rFonts w:ascii="Calibri Light" w:hAnsi="Calibri Light" w:cs="Calibri Light"/>
          <w:b/>
          <w:bCs/>
          <w:color w:val="000000" w:themeColor="text1"/>
          <w:u w:val="single"/>
        </w:rPr>
      </w:pPr>
      <w:bookmarkStart w:id="9" w:name="_Toc216125362"/>
      <w:r w:rsidRPr="0041673A">
        <w:rPr>
          <w:rFonts w:ascii="Calibri Light" w:hAnsi="Calibri Light" w:cs="Calibri Light"/>
          <w:b/>
          <w:bCs/>
          <w:color w:val="000000" w:themeColor="text1"/>
          <w:u w:val="single"/>
        </w:rPr>
        <w:t>Novelty</w:t>
      </w:r>
      <w:bookmarkEnd w:id="9"/>
    </w:p>
    <w:p w14:paraId="6E3EA216" w14:textId="2E8D2A01" w:rsidR="00DA03DB" w:rsidRDefault="00DA03DB" w:rsidP="00DA03DB">
      <w:pPr>
        <w:spacing w:line="360" w:lineRule="auto"/>
        <w:rPr>
          <w:rFonts w:ascii="Calibri Light" w:hAnsi="Calibri Light" w:cs="Calibri Light"/>
        </w:rPr>
      </w:pPr>
      <w:r w:rsidRPr="00DA03DB">
        <w:rPr>
          <w:rFonts w:ascii="Calibri Light" w:hAnsi="Calibri Light" w:cs="Calibri Light"/>
        </w:rPr>
        <w:t>Our smart cane design introduces</w:t>
      </w:r>
      <w:r>
        <w:rPr>
          <w:rFonts w:ascii="Calibri Light" w:hAnsi="Calibri Light" w:cs="Calibri Light"/>
        </w:rPr>
        <w:t xml:space="preserve"> a few</w:t>
      </w:r>
      <w:r w:rsidRPr="00DA03DB">
        <w:rPr>
          <w:rFonts w:ascii="Calibri Light" w:hAnsi="Calibri Light" w:cs="Calibri Light"/>
        </w:rPr>
        <w:t xml:space="preserve"> unique features that aim to address limitations found in </w:t>
      </w:r>
      <w:r>
        <w:rPr>
          <w:rFonts w:ascii="Calibri Light" w:hAnsi="Calibri Light" w:cs="Calibri Light"/>
        </w:rPr>
        <w:t>current</w:t>
      </w:r>
      <w:r w:rsidRPr="00DA03DB">
        <w:rPr>
          <w:rFonts w:ascii="Calibri Light" w:hAnsi="Calibri Light" w:cs="Calibri Light"/>
        </w:rPr>
        <w:t xml:space="preserve"> products</w:t>
      </w:r>
      <w:r>
        <w:rPr>
          <w:rFonts w:ascii="Calibri Light" w:hAnsi="Calibri Light" w:cs="Calibri Light"/>
        </w:rPr>
        <w:t xml:space="preserve"> on the market</w:t>
      </w:r>
      <w:r w:rsidRPr="00DA03DB">
        <w:rPr>
          <w:rFonts w:ascii="Calibri Light" w:hAnsi="Calibri Light" w:cs="Calibri Light"/>
        </w:rPr>
        <w:t xml:space="preserve">, particularly in terms of simplicity, detection coverage, and affordability. </w:t>
      </w:r>
      <w:r>
        <w:rPr>
          <w:rFonts w:ascii="Calibri Light" w:hAnsi="Calibri Light" w:cs="Calibri Light"/>
        </w:rPr>
        <w:t>The first</w:t>
      </w:r>
      <w:r w:rsidRPr="00DA03DB">
        <w:rPr>
          <w:rFonts w:ascii="Calibri Light" w:hAnsi="Calibri Light" w:cs="Calibri Light"/>
        </w:rPr>
        <w:t xml:space="preserve"> novel aspect is its user-friendly interface, which removes the need for smartphone pairing or apps, relying instead on a single push-button system. This decision is supported by previous research showing that many visually impaired users abandon assistive devices when they are overly complicated or require technical training (Federici et al., 2016), a challenge our design directly tackles. In addition to this, the cane uses dual angled ultrasonic sensors positioned to detect both ground-level hazards and overhead obstacles, providing roughly 160° of vertical coverage and therefore addressing the narrow detection </w:t>
      </w:r>
      <w:r w:rsidRPr="00DA03DB">
        <w:rPr>
          <w:rFonts w:ascii="Calibri Light" w:hAnsi="Calibri Light" w:cs="Calibri Light"/>
        </w:rPr>
        <w:lastRenderedPageBreak/>
        <w:t xml:space="preserve">range seen in earlier models, such as the 1.8m, 30° </w:t>
      </w:r>
      <w:r>
        <w:rPr>
          <w:rFonts w:ascii="Calibri Light" w:hAnsi="Calibri Light" w:cs="Calibri Light"/>
        </w:rPr>
        <w:t xml:space="preserve">seen in the Glasgow University model </w:t>
      </w:r>
      <w:r w:rsidRPr="00DA03DB">
        <w:rPr>
          <w:rFonts w:ascii="Calibri Light" w:hAnsi="Calibri Light" w:cs="Calibri Light"/>
        </w:rPr>
        <w:t xml:space="preserve">range </w:t>
      </w:r>
      <w:r>
        <w:rPr>
          <w:rFonts w:ascii="Calibri Light" w:hAnsi="Calibri Light" w:cs="Calibri Light"/>
        </w:rPr>
        <w:t>(</w:t>
      </w:r>
      <w:r w:rsidRPr="00DA03DB">
        <w:rPr>
          <w:rFonts w:ascii="Calibri Light" w:hAnsi="Calibri Light" w:cs="Calibri Light"/>
        </w:rPr>
        <w:t>Hersh and Ramirez</w:t>
      </w:r>
      <w:r>
        <w:rPr>
          <w:rFonts w:ascii="Calibri Light" w:hAnsi="Calibri Light" w:cs="Calibri Light"/>
        </w:rPr>
        <w:t>,</w:t>
      </w:r>
      <w:r w:rsidRPr="00DA03DB">
        <w:rPr>
          <w:rFonts w:ascii="Calibri Light" w:hAnsi="Calibri Light" w:cs="Calibri Light"/>
        </w:rPr>
        <w:t xml:space="preserve"> 2018). Finally, the</w:t>
      </w:r>
      <w:r>
        <w:rPr>
          <w:rFonts w:ascii="Calibri Light" w:hAnsi="Calibri Light" w:cs="Calibri Light"/>
        </w:rPr>
        <w:t xml:space="preserve"> most important</w:t>
      </w:r>
      <w:r w:rsidRPr="00DA03DB">
        <w:rPr>
          <w:rFonts w:ascii="Calibri Light" w:hAnsi="Calibri Light" w:cs="Calibri Light"/>
        </w:rPr>
        <w:t xml:space="preserve"> novelty of our product lies in its affordability</w:t>
      </w:r>
      <w:r>
        <w:rPr>
          <w:rFonts w:ascii="Calibri Light" w:hAnsi="Calibri Light" w:cs="Calibri Light"/>
        </w:rPr>
        <w:t xml:space="preserve">. We are working towards </w:t>
      </w:r>
      <w:r w:rsidRPr="00DA03DB">
        <w:rPr>
          <w:rFonts w:ascii="Calibri Light" w:hAnsi="Calibri Light" w:cs="Calibri Light"/>
        </w:rPr>
        <w:t>building a fully functional smart cane for £100 or less</w:t>
      </w:r>
      <w:r>
        <w:rPr>
          <w:rFonts w:ascii="Calibri Light" w:hAnsi="Calibri Light" w:cs="Calibri Light"/>
        </w:rPr>
        <w:t>, which targets a</w:t>
      </w:r>
      <w:r w:rsidRPr="00DA03DB">
        <w:rPr>
          <w:rFonts w:ascii="Calibri Light" w:hAnsi="Calibri Light" w:cs="Calibri Light"/>
        </w:rPr>
        <w:t xml:space="preserve"> major barrier to adoption, as high cost has consistently been identified as the leading obstacle preventing widespread uptake of smart mobility aids (Singh et al., 2020). These features collectively help differentiate our design as both practical and inclusive.</w:t>
      </w:r>
    </w:p>
    <w:p w14:paraId="54F642F6" w14:textId="77777777" w:rsidR="00E66806" w:rsidRDefault="00E66806" w:rsidP="00DA03DB">
      <w:pPr>
        <w:spacing w:line="360" w:lineRule="auto"/>
        <w:rPr>
          <w:rFonts w:ascii="Calibri Light" w:hAnsi="Calibri Light" w:cs="Calibri Light"/>
        </w:rPr>
      </w:pPr>
    </w:p>
    <w:p w14:paraId="67509A0E" w14:textId="1A32E8F9" w:rsidR="00E66806" w:rsidRDefault="00E66806" w:rsidP="00E66806">
      <w:pPr>
        <w:pStyle w:val="Heading2"/>
        <w:spacing w:line="360" w:lineRule="auto"/>
        <w:rPr>
          <w:rFonts w:ascii="Calibri Light" w:hAnsi="Calibri Light" w:cs="Calibri Light"/>
          <w:b/>
          <w:bCs/>
          <w:color w:val="000000" w:themeColor="text1"/>
          <w:u w:val="single"/>
        </w:rPr>
      </w:pPr>
      <w:bookmarkStart w:id="10" w:name="_Toc216125363"/>
      <w:r w:rsidRPr="00E66806">
        <w:rPr>
          <w:rFonts w:ascii="Calibri Light" w:hAnsi="Calibri Light" w:cs="Calibri Light"/>
          <w:b/>
          <w:bCs/>
          <w:color w:val="000000" w:themeColor="text1"/>
          <w:u w:val="single"/>
        </w:rPr>
        <w:t>Collaboration Plan</w:t>
      </w:r>
      <w:bookmarkEnd w:id="10"/>
    </w:p>
    <w:p w14:paraId="4F1C54C3" w14:textId="256DB54B" w:rsidR="00B03C31" w:rsidRPr="00B03C31" w:rsidRDefault="00B03C31" w:rsidP="00B03C31">
      <w:pPr>
        <w:spacing w:line="360" w:lineRule="auto"/>
        <w:rPr>
          <w:rFonts w:ascii="Calibri Light" w:eastAsiaTheme="majorEastAsia" w:hAnsi="Calibri Light" w:cs="Calibri Light"/>
        </w:rPr>
      </w:pPr>
      <w:r w:rsidRPr="00B03C31">
        <w:rPr>
          <w:rFonts w:ascii="Calibri Light" w:hAnsi="Calibri Light" w:cs="Calibri Light"/>
        </w:rPr>
        <w:t>Our collaboration plan is designed to keep the project progressing smoothly while we continue developing the smart cane. We hold weekly team meetings where we review our current progress, plan</w:t>
      </w:r>
      <w:r w:rsidR="00636805">
        <w:rPr>
          <w:rFonts w:ascii="Calibri Light" w:hAnsi="Calibri Light" w:cs="Calibri Light"/>
        </w:rPr>
        <w:t xml:space="preserve"> and assign</w:t>
      </w:r>
      <w:r w:rsidRPr="00B03C31">
        <w:rPr>
          <w:rFonts w:ascii="Calibri Light" w:hAnsi="Calibri Light" w:cs="Calibri Light"/>
        </w:rPr>
        <w:t xml:space="preserve"> upcoming tasks, and address any issues that arise, ensuring everyone stays aligned with the project goals.</w:t>
      </w:r>
      <w:r w:rsidR="00636805">
        <w:rPr>
          <w:rFonts w:ascii="Calibri Light" w:hAnsi="Calibri Light" w:cs="Calibri Light"/>
        </w:rPr>
        <w:t xml:space="preserve"> Details of this are shown in </w:t>
      </w:r>
      <w:r w:rsidR="00636805">
        <w:rPr>
          <w:rFonts w:ascii="Calibri Light" w:hAnsi="Calibri Light" w:cs="Calibri Light"/>
          <w:b/>
          <w:bCs/>
        </w:rPr>
        <w:t>Appendix H</w:t>
      </w:r>
      <w:r w:rsidR="00636805">
        <w:rPr>
          <w:rFonts w:ascii="Calibri Light" w:hAnsi="Calibri Light" w:cs="Calibri Light"/>
        </w:rPr>
        <w:t>.</w:t>
      </w:r>
      <w:r w:rsidRPr="00B03C31">
        <w:rPr>
          <w:rFonts w:ascii="Calibri Light" w:hAnsi="Calibri Light" w:cs="Calibri Light"/>
        </w:rPr>
        <w:t xml:space="preserve"> Alongside this, we use Microsoft Teams for daily communication, allowing us to quickly share updates, ask questions, and resolve problems as they come up.</w:t>
      </w:r>
      <w:r w:rsidR="00636805">
        <w:rPr>
          <w:rFonts w:ascii="Calibri Light" w:hAnsi="Calibri Light" w:cs="Calibri Light"/>
        </w:rPr>
        <w:t xml:space="preserve"> </w:t>
      </w:r>
      <w:r w:rsidR="00636805" w:rsidRPr="001A22F2">
        <w:rPr>
          <w:rFonts w:ascii="Calibri Light" w:hAnsi="Calibri Light" w:cs="Calibri Light"/>
        </w:rPr>
        <w:t xml:space="preserve">Supporting documents are included in </w:t>
      </w:r>
      <w:r w:rsidR="00636805">
        <w:rPr>
          <w:rFonts w:ascii="Calibri Light" w:hAnsi="Calibri Light" w:cs="Calibri Light"/>
          <w:b/>
          <w:bCs/>
        </w:rPr>
        <w:t>Appendix J</w:t>
      </w:r>
      <w:r w:rsidR="00636805" w:rsidRPr="001A22F2">
        <w:rPr>
          <w:rFonts w:ascii="Calibri Light" w:hAnsi="Calibri Light" w:cs="Calibri Light"/>
        </w:rPr>
        <w:t>.</w:t>
      </w:r>
      <w:r w:rsidRPr="00B03C31">
        <w:rPr>
          <w:rFonts w:ascii="Calibri Light" w:hAnsi="Calibri Light" w:cs="Calibri Light"/>
        </w:rPr>
        <w:t xml:space="preserve"> All project files, including reports, code, and component research, are stored in a shared workspace so that each member can access the latest information at any time. Decisions such as design changes or component selections are discussed collectively, allowing us to make informed choices as a team. Bailey leads the software and electronic </w:t>
      </w:r>
      <w:r w:rsidR="00197B64" w:rsidRPr="00B03C31">
        <w:rPr>
          <w:rFonts w:ascii="Calibri Light" w:hAnsi="Calibri Light" w:cs="Calibri Light"/>
        </w:rPr>
        <w:t>development</w:t>
      </w:r>
      <w:r w:rsidR="00197B64">
        <w:rPr>
          <w:rFonts w:ascii="Calibri Light" w:hAnsi="Calibri Light" w:cs="Calibri Light"/>
        </w:rPr>
        <w:t xml:space="preserve">, </w:t>
      </w:r>
      <w:r w:rsidRPr="00B03C31">
        <w:rPr>
          <w:rFonts w:ascii="Calibri Light" w:hAnsi="Calibri Light" w:cs="Calibri Light"/>
        </w:rPr>
        <w:t>programming the Arduino, integrating the sensors, and managing power optimisation</w:t>
      </w:r>
      <w:r w:rsidR="00197B64">
        <w:rPr>
          <w:rFonts w:ascii="Calibri Light" w:hAnsi="Calibri Light" w:cs="Calibri Light"/>
        </w:rPr>
        <w:t xml:space="preserve">, </w:t>
      </w:r>
      <w:r w:rsidRPr="00B03C31">
        <w:rPr>
          <w:rFonts w:ascii="Calibri Light" w:hAnsi="Calibri Light" w:cs="Calibri Light"/>
        </w:rPr>
        <w:t>while Jairo focuses on researching materials and sourcing strong, lightweight components that fit within our £100 budget.</w:t>
      </w:r>
      <w:r w:rsidR="00C54F94">
        <w:rPr>
          <w:rFonts w:ascii="Calibri Light" w:hAnsi="Calibri Light" w:cs="Calibri Light"/>
        </w:rPr>
        <w:t xml:space="preserve"> We have also come together to create a contract (as seen in </w:t>
      </w:r>
      <w:r w:rsidR="00C54F94">
        <w:rPr>
          <w:rFonts w:ascii="Calibri Light" w:hAnsi="Calibri Light" w:cs="Calibri Light"/>
          <w:b/>
          <w:bCs/>
        </w:rPr>
        <w:t xml:space="preserve">Appendix </w:t>
      </w:r>
      <w:r w:rsidR="002F1CF6">
        <w:rPr>
          <w:rFonts w:ascii="Calibri Light" w:hAnsi="Calibri Light" w:cs="Calibri Light"/>
          <w:b/>
          <w:bCs/>
        </w:rPr>
        <w:t>I</w:t>
      </w:r>
      <w:r w:rsidR="00C54F94">
        <w:rPr>
          <w:rFonts w:ascii="Calibri Light" w:hAnsi="Calibri Light" w:cs="Calibri Light"/>
        </w:rPr>
        <w:t>) to make sure everyone can be held accountable for their own work.</w:t>
      </w:r>
      <w:r w:rsidRPr="00B03C31">
        <w:rPr>
          <w:rFonts w:ascii="Calibri Light" w:hAnsi="Calibri Light" w:cs="Calibri Light"/>
        </w:rPr>
        <w:t xml:space="preserve"> By maintaining clear communication and a consistent workflow, this collaboration plan supports our ongoing development and helps ensure steady progress throughout the project.</w:t>
      </w:r>
      <w:r w:rsidR="001A22F2">
        <w:rPr>
          <w:rFonts w:ascii="Calibri Light" w:hAnsi="Calibri Light" w:cs="Calibri Light"/>
        </w:rPr>
        <w:t xml:space="preserve"> </w:t>
      </w:r>
    </w:p>
    <w:p w14:paraId="52DEA76A" w14:textId="77777777" w:rsidR="00BE403A" w:rsidRPr="00C74817" w:rsidRDefault="00BE403A" w:rsidP="00BE403A"/>
    <w:p w14:paraId="4AF4D7BA" w14:textId="74A7DFE8" w:rsidR="00323D8F" w:rsidRPr="00C74817" w:rsidRDefault="00323D8F" w:rsidP="00957F37">
      <w:pPr>
        <w:pStyle w:val="Heading2"/>
        <w:spacing w:line="360" w:lineRule="auto"/>
        <w:rPr>
          <w:rFonts w:ascii="Calibri Light" w:hAnsi="Calibri Light" w:cs="Calibri Light"/>
          <w:b/>
          <w:bCs/>
          <w:color w:val="000000" w:themeColor="text1"/>
          <w:u w:val="single"/>
        </w:rPr>
      </w:pPr>
      <w:bookmarkStart w:id="11" w:name="_Toc216125364"/>
      <w:r w:rsidRPr="004736A0">
        <w:rPr>
          <w:rFonts w:ascii="Calibri Light" w:hAnsi="Calibri Light" w:cs="Calibri Light"/>
          <w:b/>
          <w:bCs/>
          <w:color w:val="000000" w:themeColor="text1"/>
          <w:u w:val="single"/>
        </w:rPr>
        <w:t>Reflection</w:t>
      </w:r>
      <w:bookmarkEnd w:id="11"/>
    </w:p>
    <w:p w14:paraId="0B564579" w14:textId="77777777" w:rsidR="00432BA9" w:rsidRDefault="00432BA9" w:rsidP="00432BA9">
      <w:pPr>
        <w:spacing w:line="360" w:lineRule="auto"/>
        <w:rPr>
          <w:rFonts w:ascii="Calibri Light" w:hAnsi="Calibri Light" w:cs="Calibri Light"/>
        </w:rPr>
      </w:pPr>
      <w:r w:rsidRPr="00432BA9">
        <w:rPr>
          <w:rFonts w:ascii="Calibri Light" w:hAnsi="Calibri Light" w:cs="Calibri Light"/>
        </w:rPr>
        <w:t xml:space="preserve">Using Gibbs’ reflective cycle, I reflected on the project so far, which has mainly involved market research, identifying design gaps, and deciding the direction of our smart cane. At this stage, we have not yet built a prototype, but I have been responsible for leading the early </w:t>
      </w:r>
      <w:r w:rsidRPr="00432BA9">
        <w:rPr>
          <w:rFonts w:ascii="Calibri Light" w:hAnsi="Calibri Light" w:cs="Calibri Light"/>
        </w:rPr>
        <w:lastRenderedPageBreak/>
        <w:t>design work and considering how safety and structure will be managed later. Initially, I felt confident analysing existing products, though slightly uncertain about how our design would develop without physical testing. As we progressed, I became more comfortable because the research clearly highlighted the limitations of current devices, helping shape our own design goals.</w:t>
      </w:r>
    </w:p>
    <w:p w14:paraId="20AE6852" w14:textId="77777777" w:rsidR="004736A0" w:rsidRPr="00432BA9" w:rsidRDefault="004736A0" w:rsidP="00432BA9">
      <w:pPr>
        <w:spacing w:line="360" w:lineRule="auto"/>
        <w:rPr>
          <w:rFonts w:ascii="Calibri Light" w:hAnsi="Calibri Light" w:cs="Calibri Light"/>
        </w:rPr>
      </w:pPr>
    </w:p>
    <w:p w14:paraId="07B3F3C6" w14:textId="6317C2EC" w:rsidR="00432BA9" w:rsidRPr="00432BA9" w:rsidRDefault="00432BA9" w:rsidP="00432BA9">
      <w:pPr>
        <w:spacing w:line="360" w:lineRule="auto"/>
        <w:rPr>
          <w:rFonts w:ascii="Calibri Light" w:hAnsi="Calibri Light" w:cs="Calibri Light"/>
        </w:rPr>
      </w:pPr>
      <w:r w:rsidRPr="00432BA9">
        <w:rPr>
          <w:rFonts w:ascii="Calibri Light" w:hAnsi="Calibri Light" w:cs="Calibri Light"/>
        </w:rPr>
        <w:t xml:space="preserve">Overall, our early teamwork has been positive. Regular meetings and shared documents allowed us to combine our research effectively, and this helped me understand how the design must align with the electronics and coding plans. One challenge has been visualising the final product without building anything yet, but reflecting on this has shown me the importance of thorough preparation before prototyping. As Gibbs emphasises, evaluating both strengths and weaknesses helps improve future stages of the project </w:t>
      </w:r>
      <w:r w:rsidR="006137E1" w:rsidRPr="006137E1">
        <w:rPr>
          <w:rFonts w:ascii="Calibri Light" w:hAnsi="Calibri Light" w:cs="Calibri Light"/>
        </w:rPr>
        <w:t>(Gibbs, 1988)</w:t>
      </w:r>
      <w:r w:rsidR="006137E1">
        <w:rPr>
          <w:rFonts w:ascii="Calibri Light" w:hAnsi="Calibri Light" w:cs="Calibri Light"/>
        </w:rPr>
        <w:t>.</w:t>
      </w:r>
    </w:p>
    <w:p w14:paraId="465E63EA" w14:textId="77777777" w:rsidR="00BE5D35" w:rsidRDefault="00BE5D35" w:rsidP="00532017">
      <w:pPr>
        <w:spacing w:line="360" w:lineRule="auto"/>
        <w:rPr>
          <w:rFonts w:ascii="Calibri Light" w:hAnsi="Calibri Light" w:cs="Calibri Light"/>
        </w:rPr>
      </w:pPr>
    </w:p>
    <w:p w14:paraId="3155E75B" w14:textId="4042C5A5" w:rsidR="00432BA9" w:rsidRDefault="004736A0" w:rsidP="00532017">
      <w:pPr>
        <w:spacing w:line="360" w:lineRule="auto"/>
        <w:rPr>
          <w:rFonts w:ascii="Calibri Light" w:hAnsi="Calibri Light" w:cs="Calibri Light"/>
        </w:rPr>
      </w:pPr>
      <w:r w:rsidRPr="004736A0">
        <w:rPr>
          <w:rFonts w:ascii="Calibri Light" w:hAnsi="Calibri Light" w:cs="Calibri Light"/>
        </w:rPr>
        <w:t>Going forward, I plan to produce early sketches, small mock-ups, and clearer design notes so that once we begin building the cane, the transition from research to prototyping is much smoother.</w:t>
      </w:r>
    </w:p>
    <w:p w14:paraId="0ADA7520" w14:textId="77777777" w:rsidR="004736A0" w:rsidRPr="00BE5D35" w:rsidRDefault="004736A0" w:rsidP="00532017">
      <w:pPr>
        <w:spacing w:line="360" w:lineRule="auto"/>
        <w:rPr>
          <w:rFonts w:ascii="Calibri Light" w:hAnsi="Calibri Light" w:cs="Calibri Light"/>
        </w:rPr>
      </w:pPr>
    </w:p>
    <w:p w14:paraId="02D759DB" w14:textId="510A77A2" w:rsidR="00632A61" w:rsidRPr="003E404D" w:rsidRDefault="00632A61" w:rsidP="004465DA">
      <w:pPr>
        <w:pStyle w:val="Heading2"/>
        <w:spacing w:line="360" w:lineRule="auto"/>
        <w:rPr>
          <w:rFonts w:ascii="Calibri Light" w:hAnsi="Calibri Light" w:cs="Calibri Light"/>
          <w:b/>
          <w:bCs/>
          <w:color w:val="000000" w:themeColor="text1"/>
          <w:u w:val="single"/>
        </w:rPr>
      </w:pPr>
      <w:bookmarkStart w:id="12" w:name="_Toc216125365"/>
      <w:r w:rsidRPr="003E404D">
        <w:rPr>
          <w:rFonts w:ascii="Calibri Light" w:hAnsi="Calibri Light" w:cs="Calibri Light"/>
          <w:b/>
          <w:bCs/>
          <w:color w:val="000000" w:themeColor="text1"/>
          <w:u w:val="single"/>
        </w:rPr>
        <w:t>Conclusion</w:t>
      </w:r>
      <w:bookmarkEnd w:id="12"/>
    </w:p>
    <w:p w14:paraId="3EA7DA47" w14:textId="0D35F4C0" w:rsidR="006137E1" w:rsidRDefault="006137E1" w:rsidP="004736A0">
      <w:pPr>
        <w:spacing w:line="360" w:lineRule="auto"/>
        <w:rPr>
          <w:rFonts w:ascii="Calibri Light" w:hAnsi="Calibri Light" w:cs="Calibri Light"/>
        </w:rPr>
      </w:pPr>
      <w:r w:rsidRPr="006137E1">
        <w:rPr>
          <w:rFonts w:ascii="Calibri Light" w:hAnsi="Calibri Light" w:cs="Calibri Light"/>
        </w:rPr>
        <w:t xml:space="preserve">This </w:t>
      </w:r>
      <w:r w:rsidR="003917F8">
        <w:rPr>
          <w:rFonts w:ascii="Calibri Light" w:hAnsi="Calibri Light" w:cs="Calibri Light"/>
        </w:rPr>
        <w:t>interim report</w:t>
      </w:r>
      <w:r w:rsidRPr="006137E1">
        <w:rPr>
          <w:rFonts w:ascii="Calibri Light" w:hAnsi="Calibri Light" w:cs="Calibri Light"/>
        </w:rPr>
        <w:t xml:space="preserve"> has shown that the demand for effective and affordable mobility aids is increasing, with sight loss expected to rise significantly both in the UK and globally. Current smart canes demonstrate strong potential but continue to face major limitations, including high cost, narrow detection ranges, and complex interfaces that discourage widespread adoption. Our research highlights clear gaps in the market for a device that is simple to use, provides wider obstacle detection, and remains affordable for </w:t>
      </w:r>
      <w:proofErr w:type="gramStart"/>
      <w:r w:rsidRPr="006137E1">
        <w:rPr>
          <w:rFonts w:ascii="Calibri Light" w:hAnsi="Calibri Light" w:cs="Calibri Light"/>
        </w:rPr>
        <w:t>the majority of</w:t>
      </w:r>
      <w:proofErr w:type="gramEnd"/>
      <w:r w:rsidRPr="006137E1">
        <w:rPr>
          <w:rFonts w:ascii="Calibri Light" w:hAnsi="Calibri Light" w:cs="Calibri Light"/>
        </w:rPr>
        <w:t xml:space="preserve"> visually impaired users.</w:t>
      </w:r>
      <w:r w:rsidR="00B21CE2">
        <w:rPr>
          <w:rFonts w:ascii="Calibri Light" w:hAnsi="Calibri Light" w:cs="Calibri Light"/>
        </w:rPr>
        <w:t xml:space="preserve"> </w:t>
      </w:r>
      <w:r w:rsidRPr="006137E1">
        <w:rPr>
          <w:rFonts w:ascii="Calibri Light" w:hAnsi="Calibri Light" w:cs="Calibri Light"/>
        </w:rPr>
        <w:t>These findings have directly shaped the direction of our project, guiding us toward a design that prioritises usability, safety, and a target price of £100 or less. Although we have not yet begun building the prototype, the research completed so far provides a strong foundation for the next stages of development. By addressing the key limitations found in existing devices, our smart cane has the potential to deliver practical benefits and improve independence for visually impaired individuals.</w:t>
      </w:r>
    </w:p>
    <w:p w14:paraId="760827FD" w14:textId="77777777" w:rsidR="00E959FB" w:rsidRPr="00E959FB" w:rsidRDefault="00E959FB" w:rsidP="00E959FB">
      <w:pPr>
        <w:rPr>
          <w:lang w:eastAsia="en-US"/>
        </w:rPr>
      </w:pPr>
    </w:p>
    <w:p w14:paraId="5A60E78F" w14:textId="40610A1B" w:rsidR="00632A61" w:rsidRPr="003E404D" w:rsidRDefault="00632A61" w:rsidP="00350F56">
      <w:pPr>
        <w:pStyle w:val="Heading2"/>
        <w:spacing w:line="360" w:lineRule="auto"/>
        <w:rPr>
          <w:rFonts w:ascii="Calibri Light" w:hAnsi="Calibri Light" w:cs="Calibri Light"/>
          <w:b/>
          <w:bCs/>
          <w:color w:val="000000" w:themeColor="text1"/>
          <w:u w:val="single"/>
        </w:rPr>
      </w:pPr>
      <w:bookmarkStart w:id="13" w:name="_Toc216125366"/>
      <w:r w:rsidRPr="003E404D">
        <w:rPr>
          <w:rFonts w:ascii="Calibri Light" w:hAnsi="Calibri Light" w:cs="Calibri Light"/>
          <w:b/>
          <w:bCs/>
          <w:color w:val="000000" w:themeColor="text1"/>
          <w:u w:val="single"/>
        </w:rPr>
        <w:lastRenderedPageBreak/>
        <w:t>References</w:t>
      </w:r>
      <w:bookmarkEnd w:id="13"/>
    </w:p>
    <w:p w14:paraId="41332725" w14:textId="77777777" w:rsidR="005613EE" w:rsidRPr="007B5A5D" w:rsidRDefault="005613EE" w:rsidP="005613EE">
      <w:pPr>
        <w:spacing w:line="360" w:lineRule="auto"/>
        <w:rPr>
          <w:rFonts w:ascii="Calibri Light" w:hAnsi="Calibri Light" w:cs="Calibri Light"/>
        </w:rPr>
      </w:pPr>
      <w:r w:rsidRPr="007B5A5D">
        <w:rPr>
          <w:rFonts w:ascii="Calibri Light" w:hAnsi="Calibri Light" w:cs="Calibri Light"/>
        </w:rPr>
        <w:t xml:space="preserve">Padley, </w:t>
      </w:r>
      <w:proofErr w:type="spellStart"/>
      <w:r w:rsidRPr="007B5A5D">
        <w:rPr>
          <w:rFonts w:ascii="Calibri Light" w:hAnsi="Calibri Light" w:cs="Calibri Light"/>
        </w:rPr>
        <w:t>Prof.M</w:t>
      </w:r>
      <w:proofErr w:type="spellEnd"/>
      <w:r w:rsidRPr="007B5A5D">
        <w:rPr>
          <w:rFonts w:ascii="Calibri Light" w:hAnsi="Calibri Light" w:cs="Calibri Light"/>
        </w:rPr>
        <w:t>. and Ellis, D.W. (2024). Sight loss and the minimum cost of living: 2024 update paper. [online] RNIB. Available at: https://www.rnib.org.uk/professionals/research-and-data/reports-and-insight/sight-loss-and-the-minimum-cost-of-living-2024-update-paper/ [Accessed 13 Oct. 2025].</w:t>
      </w:r>
    </w:p>
    <w:p w14:paraId="506CB435" w14:textId="77777777" w:rsidR="005613EE" w:rsidRPr="007B5A5D" w:rsidRDefault="005613EE" w:rsidP="005613EE">
      <w:pPr>
        <w:spacing w:line="360" w:lineRule="auto"/>
        <w:rPr>
          <w:rFonts w:ascii="Calibri Light" w:hAnsi="Calibri Light" w:cs="Calibri Light"/>
        </w:rPr>
      </w:pPr>
    </w:p>
    <w:p w14:paraId="5AE7CBCB" w14:textId="77777777" w:rsidR="0093393E" w:rsidRPr="007B5A5D" w:rsidRDefault="0093393E" w:rsidP="0093393E">
      <w:pPr>
        <w:spacing w:line="360" w:lineRule="auto"/>
        <w:rPr>
          <w:rFonts w:ascii="Calibri Light" w:hAnsi="Calibri Light" w:cs="Calibri Light"/>
        </w:rPr>
      </w:pPr>
      <w:r w:rsidRPr="007B5A5D">
        <w:rPr>
          <w:rFonts w:ascii="Calibri Light" w:hAnsi="Calibri Light" w:cs="Calibri Light"/>
        </w:rPr>
        <w:t>World Health Organization (2023). Blindness and vision impairment. [online] world health organization. Available at: https://www.who.int/news-room/fact-sheets/detail/blindness-and-visual-impairment [Accessed 13 Oct. 2025].</w:t>
      </w:r>
    </w:p>
    <w:p w14:paraId="3B05F17E" w14:textId="77777777" w:rsidR="005613EE" w:rsidRPr="007B5A5D" w:rsidRDefault="005613EE" w:rsidP="005613EE">
      <w:pPr>
        <w:spacing w:line="360" w:lineRule="auto"/>
        <w:rPr>
          <w:rFonts w:ascii="Calibri Light" w:hAnsi="Calibri Light" w:cs="Calibri Light"/>
        </w:rPr>
      </w:pPr>
    </w:p>
    <w:p w14:paraId="2CF52340" w14:textId="300A8E76" w:rsidR="00212BF9" w:rsidRPr="007B5A5D" w:rsidRDefault="0093393E" w:rsidP="00CB48B2">
      <w:pPr>
        <w:spacing w:line="360" w:lineRule="auto"/>
        <w:rPr>
          <w:rFonts w:ascii="Calibri Light" w:hAnsi="Calibri Light" w:cs="Calibri Light"/>
        </w:rPr>
      </w:pPr>
      <w:r w:rsidRPr="007B5A5D">
        <w:rPr>
          <w:rFonts w:ascii="Calibri Light" w:hAnsi="Calibri Light" w:cs="Calibri Light"/>
        </w:rPr>
        <w:t>Yin, S. (2019). Why is creating electronic canes for the blind so hard? [online] WHYY. Available at: https://whyy.org/segments/why-is-creating-electronic-canes-for-the-blind-so-hard/ [Accessed 12 Oct. 2025].</w:t>
      </w:r>
    </w:p>
    <w:p w14:paraId="7113687E" w14:textId="77777777" w:rsidR="000576AC" w:rsidRPr="007B5A5D" w:rsidRDefault="000576AC" w:rsidP="00CB48B2">
      <w:pPr>
        <w:spacing w:line="360" w:lineRule="auto"/>
        <w:rPr>
          <w:rFonts w:ascii="Calibri Light" w:hAnsi="Calibri Light" w:cs="Calibri Light"/>
        </w:rPr>
      </w:pPr>
    </w:p>
    <w:p w14:paraId="2B8EE90E" w14:textId="2828906D" w:rsidR="00212BF9" w:rsidRPr="007B5A5D" w:rsidRDefault="00212BF9" w:rsidP="00CB48B2">
      <w:pPr>
        <w:spacing w:line="360" w:lineRule="auto"/>
        <w:rPr>
          <w:rFonts w:ascii="Calibri Light" w:hAnsi="Calibri Light" w:cs="Calibri Light"/>
        </w:rPr>
      </w:pPr>
      <w:r w:rsidRPr="007B5A5D">
        <w:rPr>
          <w:rFonts w:ascii="Calibri Light" w:hAnsi="Calibri Light" w:cs="Calibri Light"/>
        </w:rPr>
        <w:t xml:space="preserve">Hersh, M.A. and Ramirez, G. (2018). Evaluation of the electronic long cane: improving mobility in urban environments. Gla.ac.uk. [online] </w:t>
      </w:r>
      <w:proofErr w:type="spellStart"/>
      <w:proofErr w:type="gramStart"/>
      <w:r w:rsidRPr="007B5A5D">
        <w:rPr>
          <w:rFonts w:ascii="Calibri Light" w:hAnsi="Calibri Light" w:cs="Calibri Light"/>
        </w:rPr>
        <w:t>doi:https</w:t>
      </w:r>
      <w:proofErr w:type="spellEnd"/>
      <w:r w:rsidRPr="007B5A5D">
        <w:rPr>
          <w:rFonts w:ascii="Calibri Light" w:hAnsi="Calibri Light" w:cs="Calibri Light"/>
        </w:rPr>
        <w:t>://eprints.gla.ac.uk/165153/7/165153.pdf</w:t>
      </w:r>
      <w:proofErr w:type="gramEnd"/>
      <w:r w:rsidRPr="007B5A5D">
        <w:rPr>
          <w:rFonts w:ascii="Calibri Light" w:hAnsi="Calibri Light" w:cs="Calibri Light"/>
        </w:rPr>
        <w:t>.</w:t>
      </w:r>
    </w:p>
    <w:p w14:paraId="7409DDC0" w14:textId="77777777" w:rsidR="00212BF9" w:rsidRPr="007B5A5D" w:rsidRDefault="00212BF9" w:rsidP="00CB48B2">
      <w:pPr>
        <w:spacing w:line="360" w:lineRule="auto"/>
        <w:rPr>
          <w:rFonts w:ascii="Calibri Light" w:hAnsi="Calibri Light" w:cs="Calibri Light"/>
        </w:rPr>
      </w:pPr>
    </w:p>
    <w:p w14:paraId="028B6C6D" w14:textId="77777777" w:rsidR="00212BF9" w:rsidRPr="007B5A5D" w:rsidRDefault="00212BF9" w:rsidP="00212BF9">
      <w:pPr>
        <w:spacing w:line="360" w:lineRule="auto"/>
        <w:rPr>
          <w:rFonts w:ascii="Calibri Light" w:hAnsi="Calibri Light" w:cs="Calibri Light"/>
        </w:rPr>
      </w:pPr>
      <w:r w:rsidRPr="007B5A5D">
        <w:rPr>
          <w:rFonts w:ascii="Calibri Light" w:hAnsi="Calibri Light" w:cs="Calibri Light"/>
        </w:rPr>
        <w:t xml:space="preserve">Frizziero, L., </w:t>
      </w:r>
      <w:proofErr w:type="spellStart"/>
      <w:r w:rsidRPr="007B5A5D">
        <w:rPr>
          <w:rFonts w:ascii="Calibri Light" w:hAnsi="Calibri Light" w:cs="Calibri Light"/>
        </w:rPr>
        <w:t>Liverani</w:t>
      </w:r>
      <w:proofErr w:type="spellEnd"/>
      <w:r w:rsidRPr="007B5A5D">
        <w:rPr>
          <w:rFonts w:ascii="Calibri Light" w:hAnsi="Calibri Light" w:cs="Calibri Light"/>
        </w:rPr>
        <w:t xml:space="preserve">, A., </w:t>
      </w:r>
      <w:proofErr w:type="spellStart"/>
      <w:r w:rsidRPr="007B5A5D">
        <w:rPr>
          <w:rFonts w:ascii="Calibri Light" w:hAnsi="Calibri Light" w:cs="Calibri Light"/>
        </w:rPr>
        <w:t>Donnici</w:t>
      </w:r>
      <w:proofErr w:type="spellEnd"/>
      <w:r w:rsidRPr="007B5A5D">
        <w:rPr>
          <w:rFonts w:ascii="Calibri Light" w:hAnsi="Calibri Light" w:cs="Calibri Light"/>
        </w:rPr>
        <w:t xml:space="preserve">, G., </w:t>
      </w:r>
      <w:proofErr w:type="spellStart"/>
      <w:r w:rsidRPr="007B5A5D">
        <w:rPr>
          <w:rFonts w:ascii="Calibri Light" w:hAnsi="Calibri Light" w:cs="Calibri Light"/>
        </w:rPr>
        <w:t>Papaleo</w:t>
      </w:r>
      <w:proofErr w:type="spellEnd"/>
      <w:r w:rsidRPr="007B5A5D">
        <w:rPr>
          <w:rFonts w:ascii="Calibri Light" w:hAnsi="Calibri Light" w:cs="Calibri Light"/>
        </w:rPr>
        <w:t xml:space="preserve">, P. and Leon-Cardenas, C. (2021). Smart Cane Developed with DFSS, QFD, and SDE for the Visually Impaired. Inventions, [online] 6(3), p.58. </w:t>
      </w:r>
      <w:proofErr w:type="spellStart"/>
      <w:proofErr w:type="gramStart"/>
      <w:r w:rsidRPr="007B5A5D">
        <w:rPr>
          <w:rFonts w:ascii="Calibri Light" w:hAnsi="Calibri Light" w:cs="Calibri Light"/>
        </w:rPr>
        <w:t>doi:https</w:t>
      </w:r>
      <w:proofErr w:type="spellEnd"/>
      <w:r w:rsidRPr="007B5A5D">
        <w:rPr>
          <w:rFonts w:ascii="Calibri Light" w:hAnsi="Calibri Light" w:cs="Calibri Light"/>
        </w:rPr>
        <w:t>://doi.org/10.3390/inventions6030058</w:t>
      </w:r>
      <w:proofErr w:type="gramEnd"/>
      <w:r w:rsidRPr="007B5A5D">
        <w:rPr>
          <w:rFonts w:ascii="Calibri Light" w:hAnsi="Calibri Light" w:cs="Calibri Light"/>
        </w:rPr>
        <w:t>.</w:t>
      </w:r>
    </w:p>
    <w:p w14:paraId="6D3A4C94" w14:textId="77777777" w:rsidR="000576AC" w:rsidRPr="007B5A5D" w:rsidRDefault="000576AC" w:rsidP="00212BF9">
      <w:pPr>
        <w:spacing w:line="360" w:lineRule="auto"/>
        <w:rPr>
          <w:rFonts w:ascii="Calibri Light" w:hAnsi="Calibri Light" w:cs="Calibri Light"/>
        </w:rPr>
      </w:pPr>
    </w:p>
    <w:p w14:paraId="796197D4" w14:textId="77777777" w:rsidR="000576AC" w:rsidRPr="007B5A5D" w:rsidRDefault="000576AC" w:rsidP="000576AC">
      <w:pPr>
        <w:spacing w:line="360" w:lineRule="auto"/>
        <w:rPr>
          <w:rFonts w:ascii="Calibri Light" w:hAnsi="Calibri Light" w:cs="Calibri Light"/>
        </w:rPr>
      </w:pPr>
      <w:r w:rsidRPr="007B5A5D">
        <w:rPr>
          <w:rFonts w:ascii="Calibri Light" w:hAnsi="Calibri Light" w:cs="Calibri Light"/>
        </w:rPr>
        <w:t>Myers, A. (2021). A team of researchers build a $400 self-navigating smart cane. [online] Stanford University School of Engineering. Available at: https://engineering.stanford.edu/news/team-researchers-build-400-self-navigating-smart-cane [Accessed 13 Oct. 2025].</w:t>
      </w:r>
    </w:p>
    <w:p w14:paraId="0169D416" w14:textId="77777777" w:rsidR="007B5A5D" w:rsidRPr="007B5A5D" w:rsidRDefault="007B5A5D" w:rsidP="000576AC">
      <w:pPr>
        <w:spacing w:line="360" w:lineRule="auto"/>
        <w:rPr>
          <w:rFonts w:ascii="Calibri Light" w:hAnsi="Calibri Light" w:cs="Calibri Light"/>
        </w:rPr>
      </w:pPr>
    </w:p>
    <w:p w14:paraId="0FB3E1B9" w14:textId="77777777" w:rsidR="00FE62C7" w:rsidRPr="00FE62C7" w:rsidRDefault="00FE62C7" w:rsidP="00FE62C7">
      <w:pPr>
        <w:spacing w:line="360" w:lineRule="auto"/>
        <w:rPr>
          <w:rFonts w:ascii="Calibri Light" w:hAnsi="Calibri Light" w:cs="Calibri Light"/>
        </w:rPr>
      </w:pPr>
      <w:r w:rsidRPr="00FE62C7">
        <w:rPr>
          <w:rFonts w:ascii="Calibri Light" w:hAnsi="Calibri Light" w:cs="Calibri Light"/>
        </w:rPr>
        <w:t xml:space="preserve">RNIB (2025a). </w:t>
      </w:r>
      <w:r w:rsidRPr="00FE62C7">
        <w:rPr>
          <w:rFonts w:ascii="Calibri Light" w:hAnsi="Calibri Light" w:cs="Calibri Light"/>
          <w:i/>
          <w:iCs/>
        </w:rPr>
        <w:t>Key information and statistics on sight loss in the UK</w:t>
      </w:r>
      <w:r w:rsidRPr="00FE62C7">
        <w:rPr>
          <w:rFonts w:ascii="Calibri Light" w:hAnsi="Calibri Light" w:cs="Calibri Light"/>
        </w:rPr>
        <w:t>. [online] RNIB. Available at: https://www.rnib.org.uk/professionals/research-and-data/key-information-and-statistics-on-sight-loss-in-the-uk/?utm_source [Accessed 14 Oct. 2025].</w:t>
      </w:r>
    </w:p>
    <w:p w14:paraId="208CFE9E" w14:textId="77777777" w:rsidR="00B23924" w:rsidRDefault="00B23924" w:rsidP="007B5A5D">
      <w:pPr>
        <w:spacing w:line="360" w:lineRule="auto"/>
        <w:rPr>
          <w:rFonts w:ascii="Calibri Light" w:hAnsi="Calibri Light" w:cs="Calibri Light"/>
        </w:rPr>
      </w:pPr>
    </w:p>
    <w:p w14:paraId="076B5F34" w14:textId="0E2F9A42" w:rsidR="00B23924" w:rsidRDefault="005E5122" w:rsidP="007B5A5D">
      <w:pPr>
        <w:spacing w:line="360" w:lineRule="auto"/>
        <w:rPr>
          <w:rFonts w:ascii="Calibri Light" w:hAnsi="Calibri Light" w:cs="Calibri Light"/>
        </w:rPr>
      </w:pPr>
      <w:r w:rsidRPr="005E5122">
        <w:rPr>
          <w:rFonts w:ascii="Calibri Light" w:hAnsi="Calibri Light" w:cs="Calibri Light"/>
        </w:rPr>
        <w:lastRenderedPageBreak/>
        <w:t>Partially Sighted Society (2020) ‘I am visually impaired – do I need a white cane?’. Available at: https://www.partsight.org.uk/news/post/i-am-visually-impaired  </w:t>
      </w:r>
    </w:p>
    <w:p w14:paraId="2170D8E0" w14:textId="77777777" w:rsidR="00FE62C7" w:rsidRDefault="00FE62C7" w:rsidP="007B5A5D">
      <w:pPr>
        <w:spacing w:line="360" w:lineRule="auto"/>
        <w:rPr>
          <w:rFonts w:ascii="Calibri Light" w:hAnsi="Calibri Light" w:cs="Calibri Light"/>
        </w:rPr>
      </w:pPr>
    </w:p>
    <w:p w14:paraId="5A0AA60D" w14:textId="77777777" w:rsidR="00FE62C7" w:rsidRDefault="00FE62C7" w:rsidP="00FE62C7">
      <w:pPr>
        <w:spacing w:line="360" w:lineRule="auto"/>
        <w:rPr>
          <w:rFonts w:ascii="Calibri Light" w:hAnsi="Calibri Light" w:cs="Calibri Light"/>
        </w:rPr>
      </w:pPr>
      <w:r w:rsidRPr="00FE62C7">
        <w:rPr>
          <w:rFonts w:ascii="Calibri Light" w:hAnsi="Calibri Light" w:cs="Calibri Light"/>
        </w:rPr>
        <w:t xml:space="preserve">RNIB (2025b). </w:t>
      </w:r>
      <w:proofErr w:type="spellStart"/>
      <w:r w:rsidRPr="00FE62C7">
        <w:rPr>
          <w:rFonts w:ascii="Calibri Light" w:hAnsi="Calibri Light" w:cs="Calibri Light"/>
          <w:i/>
          <w:iCs/>
        </w:rPr>
        <w:t>WeWalk</w:t>
      </w:r>
      <w:proofErr w:type="spellEnd"/>
      <w:r w:rsidRPr="00FE62C7">
        <w:rPr>
          <w:rFonts w:ascii="Calibri Light" w:hAnsi="Calibri Light" w:cs="Calibri Light"/>
          <w:i/>
          <w:iCs/>
        </w:rPr>
        <w:t xml:space="preserve"> V2 smart cane</w:t>
      </w:r>
      <w:r w:rsidRPr="00FE62C7">
        <w:rPr>
          <w:rFonts w:ascii="Calibri Light" w:hAnsi="Calibri Light" w:cs="Calibri Light"/>
        </w:rPr>
        <w:t>. [online] Rnib.org.uk. Available at: https://shop.rnib.org.uk/products/wewalk-v2-smart-cane-copy [Accessed 17 Oct. 2025].</w:t>
      </w:r>
    </w:p>
    <w:p w14:paraId="69DBF89F" w14:textId="77777777" w:rsidR="00AA127E" w:rsidRDefault="00AA127E" w:rsidP="00FE62C7">
      <w:pPr>
        <w:spacing w:line="360" w:lineRule="auto"/>
        <w:rPr>
          <w:rFonts w:ascii="Calibri Light" w:hAnsi="Calibri Light" w:cs="Calibri Light"/>
        </w:rPr>
      </w:pPr>
    </w:p>
    <w:p w14:paraId="43F32601" w14:textId="77777777" w:rsidR="00AA127E" w:rsidRDefault="00AA127E" w:rsidP="00AA127E">
      <w:pPr>
        <w:spacing w:line="360" w:lineRule="auto"/>
        <w:rPr>
          <w:rFonts w:ascii="Calibri Light" w:hAnsi="Calibri Light" w:cs="Calibri Light"/>
        </w:rPr>
      </w:pPr>
      <w:r w:rsidRPr="00AA127E">
        <w:rPr>
          <w:rFonts w:ascii="Calibri Light" w:hAnsi="Calibri Light" w:cs="Calibri Light"/>
        </w:rPr>
        <w:t xml:space="preserve">IAPB (2020). </w:t>
      </w:r>
      <w:r w:rsidRPr="00AA127E">
        <w:rPr>
          <w:rFonts w:ascii="Calibri Light" w:hAnsi="Calibri Light" w:cs="Calibri Light"/>
          <w:i/>
          <w:iCs/>
        </w:rPr>
        <w:t>Global data - IAPB Vision Atlas</w:t>
      </w:r>
      <w:r w:rsidRPr="00AA127E">
        <w:rPr>
          <w:rFonts w:ascii="Calibri Light" w:hAnsi="Calibri Light" w:cs="Calibri Light"/>
        </w:rPr>
        <w:t>. [online] IAPB Vision Atlas. Available at: https://visionatlas.iapb.org/global-data/#economics [Accessed 17 Oct. 2025].</w:t>
      </w:r>
    </w:p>
    <w:p w14:paraId="7ADABCEA" w14:textId="77777777" w:rsidR="002257B3" w:rsidRDefault="002257B3" w:rsidP="00AA127E">
      <w:pPr>
        <w:spacing w:line="360" w:lineRule="auto"/>
        <w:rPr>
          <w:rFonts w:ascii="Calibri Light" w:hAnsi="Calibri Light" w:cs="Calibri Light"/>
        </w:rPr>
      </w:pPr>
    </w:p>
    <w:p w14:paraId="6B0F2B61" w14:textId="77777777" w:rsidR="002257B3" w:rsidRPr="002257B3" w:rsidRDefault="002257B3" w:rsidP="002257B3">
      <w:pPr>
        <w:spacing w:line="360" w:lineRule="auto"/>
        <w:rPr>
          <w:rFonts w:ascii="Calibri Light" w:hAnsi="Calibri Light" w:cs="Calibri Light"/>
        </w:rPr>
      </w:pPr>
      <w:r w:rsidRPr="002257B3">
        <w:rPr>
          <w:rFonts w:ascii="Calibri Light" w:hAnsi="Calibri Light" w:cs="Calibri Light"/>
        </w:rPr>
        <w:t xml:space="preserve">Mai, C., Xie, D., Zeng, L., Li, Z., Li, Z., </w:t>
      </w:r>
      <w:proofErr w:type="spellStart"/>
      <w:r w:rsidRPr="002257B3">
        <w:rPr>
          <w:rFonts w:ascii="Calibri Light" w:hAnsi="Calibri Light" w:cs="Calibri Light"/>
        </w:rPr>
        <w:t>Qiao</w:t>
      </w:r>
      <w:proofErr w:type="spellEnd"/>
      <w:r w:rsidRPr="002257B3">
        <w:rPr>
          <w:rFonts w:ascii="Calibri Light" w:hAnsi="Calibri Light" w:cs="Calibri Light"/>
        </w:rPr>
        <w:t xml:space="preserve">, Z., Qu, Y., Liu, G. and Li, L. (2023). Laser Sensing and Vision Sensing Smart Blind Cane: A Review. </w:t>
      </w:r>
      <w:r w:rsidRPr="002257B3">
        <w:rPr>
          <w:rFonts w:ascii="Calibri Light" w:hAnsi="Calibri Light" w:cs="Calibri Light"/>
          <w:i/>
          <w:iCs/>
        </w:rPr>
        <w:t>Sensors</w:t>
      </w:r>
      <w:r w:rsidRPr="002257B3">
        <w:rPr>
          <w:rFonts w:ascii="Calibri Light" w:hAnsi="Calibri Light" w:cs="Calibri Light"/>
        </w:rPr>
        <w:t xml:space="preserve">, [online] 23(2), p.869. </w:t>
      </w:r>
      <w:proofErr w:type="spellStart"/>
      <w:proofErr w:type="gramStart"/>
      <w:r w:rsidRPr="002257B3">
        <w:rPr>
          <w:rFonts w:ascii="Calibri Light" w:hAnsi="Calibri Light" w:cs="Calibri Light"/>
        </w:rPr>
        <w:t>doi:https</w:t>
      </w:r>
      <w:proofErr w:type="spellEnd"/>
      <w:r w:rsidRPr="002257B3">
        <w:rPr>
          <w:rFonts w:ascii="Calibri Light" w:hAnsi="Calibri Light" w:cs="Calibri Light"/>
        </w:rPr>
        <w:t>://doi.org/10.3390/s23020869</w:t>
      </w:r>
      <w:proofErr w:type="gramEnd"/>
      <w:r w:rsidRPr="002257B3">
        <w:rPr>
          <w:rFonts w:ascii="Calibri Light" w:hAnsi="Calibri Light" w:cs="Calibri Light"/>
        </w:rPr>
        <w:t>.</w:t>
      </w:r>
    </w:p>
    <w:p w14:paraId="5677DCE5" w14:textId="77777777" w:rsidR="002257B3" w:rsidRPr="00D67436" w:rsidRDefault="002257B3" w:rsidP="00AA127E">
      <w:pPr>
        <w:spacing w:line="360" w:lineRule="auto"/>
        <w:rPr>
          <w:rFonts w:ascii="Calibri Light" w:hAnsi="Calibri Light" w:cs="Calibri Light"/>
        </w:rPr>
      </w:pPr>
    </w:p>
    <w:p w14:paraId="0566F9AB" w14:textId="33099298" w:rsidR="00BA3E9C" w:rsidRDefault="002257B3" w:rsidP="009F4316">
      <w:pPr>
        <w:spacing w:line="360" w:lineRule="auto"/>
        <w:rPr>
          <w:rFonts w:ascii="Calibri Light" w:hAnsi="Calibri Light" w:cs="Calibri Light"/>
        </w:rPr>
      </w:pPr>
      <w:r w:rsidRPr="002257B3">
        <w:rPr>
          <w:rFonts w:ascii="Calibri Light" w:hAnsi="Calibri Light" w:cs="Calibri Light"/>
        </w:rPr>
        <w:t xml:space="preserve">Market Research Intellect (2025). </w:t>
      </w:r>
      <w:r w:rsidRPr="002257B3">
        <w:rPr>
          <w:rFonts w:ascii="Calibri Light" w:hAnsi="Calibri Light" w:cs="Calibri Light"/>
          <w:i/>
          <w:iCs/>
        </w:rPr>
        <w:t>Smart Cane For The Blind Market</w:t>
      </w:r>
      <w:r w:rsidRPr="002257B3">
        <w:rPr>
          <w:rFonts w:ascii="Calibri Light" w:hAnsi="Calibri Light" w:cs="Calibri Light"/>
        </w:rPr>
        <w:t>. [online] Market Research Intellect. Available at: https://www.marketresearchintellect.com/product/smart-cane-for-the-blind-market/ [Accessed 20 Oct. 2025].</w:t>
      </w:r>
    </w:p>
    <w:p w14:paraId="3EB42C65" w14:textId="77777777" w:rsidR="006137E1" w:rsidRDefault="006137E1" w:rsidP="009F4316">
      <w:pPr>
        <w:spacing w:line="360" w:lineRule="auto"/>
        <w:rPr>
          <w:rFonts w:ascii="Calibri Light" w:hAnsi="Calibri Light" w:cs="Calibri Light"/>
        </w:rPr>
      </w:pPr>
    </w:p>
    <w:p w14:paraId="38D2CE9B" w14:textId="77777777" w:rsidR="006137E1" w:rsidRPr="006137E1" w:rsidRDefault="006137E1" w:rsidP="006137E1">
      <w:pPr>
        <w:spacing w:line="360" w:lineRule="auto"/>
        <w:rPr>
          <w:rFonts w:ascii="Calibri Light" w:hAnsi="Calibri Light" w:cs="Calibri Light"/>
        </w:rPr>
      </w:pPr>
      <w:r w:rsidRPr="006137E1">
        <w:rPr>
          <w:rFonts w:ascii="Calibri Light" w:hAnsi="Calibri Light" w:cs="Calibri Light"/>
        </w:rPr>
        <w:t xml:space="preserve">Gibbs, G. (1988). </w:t>
      </w:r>
      <w:r w:rsidRPr="006137E1">
        <w:rPr>
          <w:rFonts w:ascii="Calibri Light" w:hAnsi="Calibri Light" w:cs="Calibri Light"/>
          <w:i/>
          <w:iCs/>
        </w:rPr>
        <w:t>Learning by doing, a guide to teaching and learning methods</w:t>
      </w:r>
      <w:r w:rsidRPr="006137E1">
        <w:rPr>
          <w:rFonts w:ascii="Calibri Light" w:hAnsi="Calibri Light" w:cs="Calibri Light"/>
        </w:rPr>
        <w:t>. [online] Oxford Brookes University. Available at: https://thoughtsmostlyaboutlearning.wordpress.com/wp-content/uploads/2015/12/learning-by-doing-graham-gibbs.pdf [Accessed 2 Dec. 2025].</w:t>
      </w:r>
    </w:p>
    <w:p w14:paraId="4F31F6C8" w14:textId="77777777" w:rsidR="00C26DC8" w:rsidRDefault="00C26DC8" w:rsidP="009F4316">
      <w:pPr>
        <w:spacing w:line="360" w:lineRule="auto"/>
        <w:rPr>
          <w:rFonts w:ascii="Calibri Light" w:hAnsi="Calibri Light" w:cs="Calibri Light"/>
        </w:rPr>
      </w:pPr>
    </w:p>
    <w:p w14:paraId="6299AE4A" w14:textId="77777777" w:rsidR="00CF4832" w:rsidRPr="00CF4832" w:rsidRDefault="00CF4832" w:rsidP="00CF4832">
      <w:pPr>
        <w:spacing w:line="360" w:lineRule="auto"/>
        <w:rPr>
          <w:rFonts w:ascii="Calibri Light" w:hAnsi="Calibri Light" w:cs="Calibri Light"/>
        </w:rPr>
      </w:pPr>
      <w:r w:rsidRPr="00CF4832">
        <w:rPr>
          <w:rFonts w:ascii="Calibri Light" w:hAnsi="Calibri Light" w:cs="Calibri Light"/>
        </w:rPr>
        <w:t xml:space="preserve">Sung Yeon, K. and Cho, K. (2013). </w:t>
      </w:r>
      <w:r w:rsidRPr="00CF4832">
        <w:rPr>
          <w:rFonts w:ascii="Calibri Light" w:hAnsi="Calibri Light" w:cs="Calibri Light"/>
          <w:i/>
          <w:iCs/>
        </w:rPr>
        <w:t>Usability and Design Guidelines of Smart Canes for Users with Visual Impairments</w:t>
      </w:r>
      <w:r w:rsidRPr="00CF4832">
        <w:rPr>
          <w:rFonts w:ascii="Calibri Light" w:hAnsi="Calibri Light" w:cs="Calibri Light"/>
        </w:rPr>
        <w:t xml:space="preserve">. [online] International Journal of </w:t>
      </w:r>
      <w:proofErr w:type="spellStart"/>
      <w:r w:rsidRPr="00CF4832">
        <w:rPr>
          <w:rFonts w:ascii="Calibri Light" w:hAnsi="Calibri Light" w:cs="Calibri Light"/>
        </w:rPr>
        <w:t>Dsign</w:t>
      </w:r>
      <w:proofErr w:type="spellEnd"/>
      <w:r w:rsidRPr="00CF4832">
        <w:rPr>
          <w:rFonts w:ascii="Calibri Light" w:hAnsi="Calibri Light" w:cs="Calibri Light"/>
        </w:rPr>
        <w:t>. Available at: https://www.ijdesign.org/index.php/IJDesign/article/view/1209/559 [Accessed 7 Dec. 2025].</w:t>
      </w:r>
    </w:p>
    <w:p w14:paraId="4701DC37" w14:textId="77777777" w:rsidR="00BE403A" w:rsidRDefault="00BE403A" w:rsidP="009F4316">
      <w:pPr>
        <w:spacing w:line="360" w:lineRule="auto"/>
        <w:rPr>
          <w:rFonts w:ascii="Calibri Light" w:hAnsi="Calibri Light" w:cs="Calibri Light"/>
        </w:rPr>
      </w:pPr>
    </w:p>
    <w:p w14:paraId="4ED7176F" w14:textId="6ADBAFFB" w:rsidR="00BE403A" w:rsidRDefault="00CF4832" w:rsidP="009F4316">
      <w:pPr>
        <w:spacing w:line="360" w:lineRule="auto"/>
        <w:rPr>
          <w:rFonts w:ascii="Calibri Light" w:hAnsi="Calibri Light" w:cs="Calibri Light"/>
        </w:rPr>
      </w:pPr>
      <w:r w:rsidRPr="00CF4832">
        <w:rPr>
          <w:rFonts w:ascii="Calibri Light" w:hAnsi="Calibri Light" w:cs="Calibri Light"/>
        </w:rPr>
        <w:t xml:space="preserve">dos Santos, A.D.P., </w:t>
      </w:r>
      <w:proofErr w:type="spellStart"/>
      <w:r w:rsidRPr="00CF4832">
        <w:rPr>
          <w:rFonts w:ascii="Calibri Light" w:hAnsi="Calibri Light" w:cs="Calibri Light"/>
        </w:rPr>
        <w:t>Medola</w:t>
      </w:r>
      <w:proofErr w:type="spellEnd"/>
      <w:r w:rsidRPr="00CF4832">
        <w:rPr>
          <w:rFonts w:ascii="Calibri Light" w:hAnsi="Calibri Light" w:cs="Calibri Light"/>
        </w:rPr>
        <w:t xml:space="preserve">, F.O., Cinelli, M.J., Garcia Ramirez, A.R. and Sandnes, F.E. (2020). Are electronic white canes better than traditional canes? A comparative study with blind and blindfolded participants. </w:t>
      </w:r>
      <w:r w:rsidRPr="00CF4832">
        <w:rPr>
          <w:rFonts w:ascii="Calibri Light" w:hAnsi="Calibri Light" w:cs="Calibri Light"/>
          <w:i/>
          <w:iCs/>
        </w:rPr>
        <w:t>Universal Access in the Information Society</w:t>
      </w:r>
      <w:r w:rsidRPr="00CF4832">
        <w:rPr>
          <w:rFonts w:ascii="Calibri Light" w:hAnsi="Calibri Light" w:cs="Calibri Light"/>
        </w:rPr>
        <w:t xml:space="preserve">. </w:t>
      </w:r>
      <w:proofErr w:type="spellStart"/>
      <w:proofErr w:type="gramStart"/>
      <w:r w:rsidRPr="00CF4832">
        <w:rPr>
          <w:rFonts w:ascii="Calibri Light" w:hAnsi="Calibri Light" w:cs="Calibri Light"/>
        </w:rPr>
        <w:t>doi:https</w:t>
      </w:r>
      <w:proofErr w:type="spellEnd"/>
      <w:r w:rsidRPr="00CF4832">
        <w:rPr>
          <w:rFonts w:ascii="Calibri Light" w:hAnsi="Calibri Light" w:cs="Calibri Light"/>
        </w:rPr>
        <w:t>://doi.org/10.1007/s10209-020-00712-z</w:t>
      </w:r>
      <w:proofErr w:type="gramEnd"/>
      <w:r w:rsidRPr="00CF4832">
        <w:rPr>
          <w:rFonts w:ascii="Calibri Light" w:hAnsi="Calibri Light" w:cs="Calibri Light"/>
        </w:rPr>
        <w:t>.</w:t>
      </w:r>
    </w:p>
    <w:p w14:paraId="3154DB3C" w14:textId="77777777" w:rsidR="00B21CE2" w:rsidRDefault="00B21CE2" w:rsidP="00B21CE2"/>
    <w:p w14:paraId="15AE6F0A" w14:textId="0CCAA642" w:rsidR="0006416C" w:rsidRDefault="00C26DC8" w:rsidP="00917AB5">
      <w:pPr>
        <w:pStyle w:val="Heading2"/>
        <w:spacing w:line="360" w:lineRule="auto"/>
        <w:rPr>
          <w:rFonts w:ascii="Calibri Light" w:hAnsi="Calibri Light" w:cs="Calibri Light"/>
          <w:b/>
          <w:bCs/>
          <w:color w:val="000000" w:themeColor="text1"/>
          <w:u w:val="single"/>
        </w:rPr>
      </w:pPr>
      <w:bookmarkStart w:id="14" w:name="_Toc216125367"/>
      <w:r w:rsidRPr="00C26DC8">
        <w:rPr>
          <w:rFonts w:ascii="Calibri Light" w:hAnsi="Calibri Light" w:cs="Calibri Light"/>
          <w:b/>
          <w:bCs/>
          <w:color w:val="000000" w:themeColor="text1"/>
          <w:u w:val="single"/>
        </w:rPr>
        <w:lastRenderedPageBreak/>
        <w:t>Appendix</w:t>
      </w:r>
      <w:bookmarkEnd w:id="14"/>
    </w:p>
    <w:p w14:paraId="359C7391" w14:textId="4D8A16AD" w:rsidR="002F1CF6" w:rsidRPr="002F1CF6" w:rsidRDefault="002F1CF6" w:rsidP="002F1CF6">
      <w:pPr>
        <w:pStyle w:val="Heading3"/>
        <w:spacing w:line="360" w:lineRule="auto"/>
        <w:rPr>
          <w:rFonts w:ascii="Calibri Light" w:hAnsi="Calibri Light" w:cs="Calibri Light"/>
          <w:b/>
          <w:bCs/>
          <w:color w:val="000000" w:themeColor="text1"/>
          <w:u w:val="single"/>
        </w:rPr>
      </w:pPr>
      <w:bookmarkStart w:id="15" w:name="_Toc216125368"/>
      <w:r w:rsidRPr="00646F24">
        <w:rPr>
          <w:rFonts w:ascii="Calibri Light" w:hAnsi="Calibri Light" w:cs="Calibri Light"/>
          <w:b/>
          <w:bCs/>
          <w:color w:val="000000" w:themeColor="text1"/>
          <w:u w:val="single"/>
        </w:rPr>
        <w:t xml:space="preserve">Appendix </w:t>
      </w:r>
      <w:r>
        <w:rPr>
          <w:rFonts w:ascii="Calibri Light" w:hAnsi="Calibri Light" w:cs="Calibri Light"/>
          <w:b/>
          <w:bCs/>
          <w:color w:val="000000" w:themeColor="text1"/>
          <w:u w:val="single"/>
        </w:rPr>
        <w:t>A</w:t>
      </w:r>
      <w:bookmarkEnd w:id="15"/>
    </w:p>
    <w:p w14:paraId="4E0A59DE" w14:textId="77777777" w:rsidR="002F1CF6" w:rsidRPr="00234867" w:rsidRDefault="002F1CF6" w:rsidP="002F1CF6">
      <w:pPr>
        <w:spacing w:line="360" w:lineRule="auto"/>
        <w:rPr>
          <w:rFonts w:ascii="Calibri Light" w:hAnsi="Calibri Light" w:cs="Calibri Light"/>
          <w:b/>
          <w:bCs/>
          <w:color w:val="000000" w:themeColor="text1"/>
          <w:sz w:val="28"/>
          <w:szCs w:val="28"/>
          <w:u w:val="single"/>
        </w:rPr>
      </w:pPr>
      <w:bookmarkStart w:id="16" w:name="_Toc215579855"/>
      <w:r w:rsidRPr="00234867">
        <w:rPr>
          <w:rFonts w:ascii="Calibri Light" w:hAnsi="Calibri Light" w:cs="Calibri Light"/>
          <w:b/>
          <w:bCs/>
          <w:color w:val="000000" w:themeColor="text1"/>
          <w:sz w:val="28"/>
          <w:szCs w:val="28"/>
          <w:u w:val="single"/>
        </w:rPr>
        <w:t>Information on Smart Blind Canes</w:t>
      </w:r>
      <w:bookmarkEnd w:id="16"/>
    </w:p>
    <w:p w14:paraId="7E266B77" w14:textId="77777777" w:rsidR="002F1CF6" w:rsidRPr="00234867" w:rsidRDefault="002F1CF6" w:rsidP="002F1CF6">
      <w:pPr>
        <w:spacing w:line="360" w:lineRule="auto"/>
        <w:rPr>
          <w:rFonts w:ascii="Calibri Light" w:hAnsi="Calibri Light" w:cs="Calibri Light"/>
        </w:rPr>
      </w:pPr>
      <w:r w:rsidRPr="00234867">
        <w:rPr>
          <w:rFonts w:ascii="Calibri Light" w:hAnsi="Calibri Light" w:cs="Calibri Light"/>
        </w:rPr>
        <w:t>Over the last 20 years, research has progressed from just simple ultrasonic assistance to multisensory, AI powered smart canes. When comparing a smart cane to a regular white cane, the University of Glasgow's Electronic Long Cane showed that it provided reliable obstacle detection up to a height of 3m, decreasing collisions by 22% (Hersh and Ramirez, 2018). A DFSS-designed prototype (</w:t>
      </w:r>
      <w:proofErr w:type="spellStart"/>
      <w:r w:rsidRPr="00234867">
        <w:rPr>
          <w:rFonts w:ascii="Calibri Light" w:hAnsi="Calibri Light" w:cs="Calibri Light"/>
        </w:rPr>
        <w:t>Frizziero</w:t>
      </w:r>
      <w:proofErr w:type="spellEnd"/>
      <w:r w:rsidRPr="00234867">
        <w:rPr>
          <w:rFonts w:ascii="Calibri Light" w:hAnsi="Calibri Light" w:cs="Calibri Light"/>
        </w:rPr>
        <w:t xml:space="preserve"> et al., 2021) detected 87% of obstacles within 2.5m by integrating ultrasonic sensors, a microcontroller, and vibration feedback. However, the estimated price of each unit was £180.</w:t>
      </w:r>
    </w:p>
    <w:p w14:paraId="22F5C1EC" w14:textId="77777777" w:rsidR="002F1CF6" w:rsidRPr="00234867" w:rsidRDefault="002F1CF6" w:rsidP="002F1CF6">
      <w:pPr>
        <w:spacing w:line="360" w:lineRule="auto"/>
        <w:rPr>
          <w:rFonts w:ascii="Calibri Light" w:hAnsi="Calibri Light" w:cs="Calibri Light"/>
        </w:rPr>
      </w:pPr>
    </w:p>
    <w:p w14:paraId="491D40CB" w14:textId="77777777" w:rsidR="002F1CF6" w:rsidRPr="00234867" w:rsidRDefault="002F1CF6" w:rsidP="002F1CF6">
      <w:pPr>
        <w:spacing w:line="360" w:lineRule="auto"/>
        <w:rPr>
          <w:rFonts w:ascii="Calibri Light" w:hAnsi="Calibri Light" w:cs="Calibri Light"/>
        </w:rPr>
      </w:pPr>
      <w:r w:rsidRPr="00234867">
        <w:rPr>
          <w:rFonts w:ascii="Calibri Light" w:hAnsi="Calibri Light" w:cs="Calibri Light"/>
        </w:rPr>
        <w:t xml:space="preserve">There are current smart canes on the market from companies such as </w:t>
      </w:r>
      <w:proofErr w:type="spellStart"/>
      <w:r w:rsidRPr="00234867">
        <w:rPr>
          <w:rFonts w:ascii="Calibri Light" w:hAnsi="Calibri Light" w:cs="Calibri Light"/>
        </w:rPr>
        <w:t>WeWALK</w:t>
      </w:r>
      <w:proofErr w:type="spellEnd"/>
      <w:r w:rsidRPr="00234867">
        <w:rPr>
          <w:rFonts w:ascii="Calibri Light" w:hAnsi="Calibri Light" w:cs="Calibri Light"/>
        </w:rPr>
        <w:t>, who use ultrasonic sensing, Bluetooth connectivity, GPS, and voice guidance but retail at over £800 (RNIB, 2025b). There are more advanced systems out there, like Stanford University’s Self-Navigating Smart Cane, which integrates LiDAR, GPS, and inertial sensors with robotics algorithms for autonomous navigation (Myers, 2021). The smart cane design also consists of a motorised wheel for steering, which helps the user with directions and ultimately gives them more mobility. This is said to increase walking speeds by up to 20%. However, its cost of around $400 (£320) and processing demands limit widespread adoption (Myers, 2021).</w:t>
      </w:r>
    </w:p>
    <w:p w14:paraId="024B7F38" w14:textId="77777777" w:rsidR="002F1CF6" w:rsidRPr="00234867" w:rsidRDefault="002F1CF6" w:rsidP="002F1CF6">
      <w:pPr>
        <w:spacing w:line="360" w:lineRule="auto"/>
        <w:rPr>
          <w:rFonts w:ascii="Calibri Light" w:hAnsi="Calibri Light" w:cs="Calibri Light"/>
        </w:rPr>
      </w:pPr>
    </w:p>
    <w:p w14:paraId="255C4829" w14:textId="76AC4CB8" w:rsidR="002F1CF6" w:rsidRPr="00234867" w:rsidRDefault="002F1CF6" w:rsidP="002F1CF6">
      <w:pPr>
        <w:pStyle w:val="Heading3"/>
        <w:spacing w:line="360" w:lineRule="auto"/>
        <w:rPr>
          <w:rFonts w:ascii="Calibri Light" w:hAnsi="Calibri Light" w:cs="Calibri Light"/>
          <w:b/>
          <w:bCs/>
          <w:color w:val="000000" w:themeColor="text1"/>
          <w:u w:val="single"/>
        </w:rPr>
      </w:pPr>
      <w:bookmarkStart w:id="17" w:name="_Toc216125369"/>
      <w:r w:rsidRPr="00234867">
        <w:rPr>
          <w:rFonts w:ascii="Calibri Light" w:hAnsi="Calibri Light" w:cs="Calibri Light"/>
          <w:b/>
          <w:bCs/>
          <w:color w:val="000000" w:themeColor="text1"/>
          <w:u w:val="single"/>
        </w:rPr>
        <w:t>Appendix B</w:t>
      </w:r>
      <w:bookmarkEnd w:id="17"/>
    </w:p>
    <w:p w14:paraId="604904F1" w14:textId="7D993DEA" w:rsidR="002F1CF6" w:rsidRPr="00234867" w:rsidRDefault="002F1CF6" w:rsidP="002F1CF6">
      <w:pPr>
        <w:spacing w:line="360" w:lineRule="auto"/>
        <w:rPr>
          <w:rFonts w:ascii="Calibri Light" w:hAnsi="Calibri Light" w:cs="Calibri Light"/>
          <w:b/>
          <w:bCs/>
          <w:color w:val="000000" w:themeColor="text1"/>
          <w:sz w:val="28"/>
          <w:szCs w:val="28"/>
          <w:u w:val="single"/>
        </w:rPr>
      </w:pPr>
      <w:bookmarkStart w:id="18" w:name="_Toc215579856"/>
      <w:r w:rsidRPr="00234867">
        <w:rPr>
          <w:rFonts w:ascii="Calibri Light" w:hAnsi="Calibri Light" w:cs="Calibri Light"/>
          <w:b/>
          <w:bCs/>
          <w:color w:val="000000" w:themeColor="text1"/>
          <w:sz w:val="28"/>
          <w:szCs w:val="28"/>
          <w:u w:val="single"/>
        </w:rPr>
        <w:t xml:space="preserve">What Has </w:t>
      </w:r>
      <w:r w:rsidR="00636805">
        <w:rPr>
          <w:rFonts w:ascii="Calibri Light" w:hAnsi="Calibri Light" w:cs="Calibri Light"/>
          <w:b/>
          <w:bCs/>
          <w:color w:val="000000" w:themeColor="text1"/>
          <w:sz w:val="28"/>
          <w:szCs w:val="28"/>
          <w:u w:val="single"/>
        </w:rPr>
        <w:t>B</w:t>
      </w:r>
      <w:r w:rsidRPr="00234867">
        <w:rPr>
          <w:rFonts w:ascii="Calibri Light" w:hAnsi="Calibri Light" w:cs="Calibri Light"/>
          <w:b/>
          <w:bCs/>
          <w:color w:val="000000" w:themeColor="text1"/>
          <w:sz w:val="28"/>
          <w:szCs w:val="28"/>
          <w:u w:val="single"/>
        </w:rPr>
        <w:t>een Done So Far</w:t>
      </w:r>
      <w:bookmarkEnd w:id="18"/>
    </w:p>
    <w:p w14:paraId="6C4F7D4C" w14:textId="77777777" w:rsidR="002F1CF6" w:rsidRPr="00234867" w:rsidRDefault="002F1CF6" w:rsidP="002F1CF6">
      <w:pPr>
        <w:spacing w:line="360" w:lineRule="auto"/>
        <w:rPr>
          <w:rFonts w:ascii="Calibri Light" w:hAnsi="Calibri Light" w:cs="Calibri Light"/>
          <w:b/>
          <w:bCs/>
          <w:color w:val="000000" w:themeColor="text1"/>
          <w:sz w:val="28"/>
          <w:szCs w:val="28"/>
          <w:u w:val="single"/>
        </w:rPr>
      </w:pPr>
      <w:bookmarkStart w:id="19" w:name="_Toc215579857"/>
      <w:r w:rsidRPr="00234867">
        <w:rPr>
          <w:rFonts w:ascii="Calibri Light" w:hAnsi="Calibri Light" w:cs="Calibri Light"/>
          <w:b/>
          <w:bCs/>
          <w:color w:val="000000" w:themeColor="text1"/>
          <w:sz w:val="28"/>
          <w:szCs w:val="28"/>
          <w:u w:val="single"/>
        </w:rPr>
        <w:t>Sensor Technologies</w:t>
      </w:r>
      <w:bookmarkEnd w:id="19"/>
    </w:p>
    <w:p w14:paraId="4086AE17" w14:textId="77777777" w:rsidR="002F1CF6" w:rsidRPr="00234867" w:rsidRDefault="002F1CF6" w:rsidP="002F1CF6">
      <w:pPr>
        <w:spacing w:line="360" w:lineRule="auto"/>
        <w:rPr>
          <w:rFonts w:ascii="Calibri Light" w:hAnsi="Calibri Light" w:cs="Calibri Light"/>
        </w:rPr>
      </w:pPr>
      <w:r w:rsidRPr="00234867">
        <w:rPr>
          <w:rFonts w:ascii="Calibri Light" w:hAnsi="Calibri Light" w:cs="Calibri Light"/>
        </w:rPr>
        <w:t xml:space="preserve">Previous smart cane prototypes have typically used ultrasonic sonar for short range obstacle detection within 0.5 – 4m (Hersh and Ramirez, 2018; </w:t>
      </w:r>
      <w:proofErr w:type="spellStart"/>
      <w:r w:rsidRPr="00234867">
        <w:rPr>
          <w:rFonts w:ascii="Calibri Light" w:hAnsi="Calibri Light" w:cs="Calibri Light"/>
        </w:rPr>
        <w:t>Frizziero</w:t>
      </w:r>
      <w:proofErr w:type="spellEnd"/>
      <w:r w:rsidRPr="00234867">
        <w:rPr>
          <w:rFonts w:ascii="Calibri Light" w:hAnsi="Calibri Light" w:cs="Calibri Light"/>
        </w:rPr>
        <w:t xml:space="preserve"> et al., 2021). Some devices use multiple built in components, such as LiDAR sensors as they provide precise distance mapping, though at higher cost and power consumption, while RGB-D or stereo cameras enable recognition of specific obstacles such as doors or steps (</w:t>
      </w:r>
      <w:proofErr w:type="spellStart"/>
      <w:r w:rsidRPr="00234867">
        <w:rPr>
          <w:rFonts w:ascii="Calibri Light" w:hAnsi="Calibri Light" w:cs="Calibri Light"/>
        </w:rPr>
        <w:t>Frizziero</w:t>
      </w:r>
      <w:proofErr w:type="spellEnd"/>
      <w:r w:rsidRPr="00234867">
        <w:rPr>
          <w:rFonts w:ascii="Calibri Light" w:hAnsi="Calibri Light" w:cs="Calibri Light"/>
        </w:rPr>
        <w:t xml:space="preserve"> et al., 2021). Stanford University’s Smart Cane uses LIDAR sensors to measure distance from nearby </w:t>
      </w:r>
      <w:r w:rsidRPr="00234867">
        <w:rPr>
          <w:rFonts w:ascii="Calibri Light" w:hAnsi="Calibri Light" w:cs="Calibri Light"/>
        </w:rPr>
        <w:lastRenderedPageBreak/>
        <w:t xml:space="preserve">obstacles. “The cane has additional sensors including GPS, accelerometers, magnetometers, and gyroscopes, like those on a smartphone, that monitor the user’s position, speed, direction, and so forth. The cane makes decisions using artificial intelligence-based way finding and robotics algorithms like simultaneous localization and mapping (SLAM) and visual </w:t>
      </w:r>
      <w:proofErr w:type="spellStart"/>
      <w:r w:rsidRPr="00234867">
        <w:rPr>
          <w:rFonts w:ascii="Calibri Light" w:hAnsi="Calibri Light" w:cs="Calibri Light"/>
        </w:rPr>
        <w:t>servoing</w:t>
      </w:r>
      <w:proofErr w:type="spellEnd"/>
      <w:r w:rsidRPr="00234867">
        <w:rPr>
          <w:rFonts w:ascii="Calibri Light" w:hAnsi="Calibri Light" w:cs="Calibri Light"/>
        </w:rPr>
        <w:t xml:space="preserve"> — steering the user toward an object in an image” (Myers, 2021). Other designs use infrared or ultrasonic sensors at different angles to detect both ground-level and above-waist obstacles (</w:t>
      </w:r>
      <w:proofErr w:type="spellStart"/>
      <w:r w:rsidRPr="00234867">
        <w:rPr>
          <w:rFonts w:ascii="Calibri Light" w:hAnsi="Calibri Light" w:cs="Calibri Light"/>
        </w:rPr>
        <w:t>Frizziero</w:t>
      </w:r>
      <w:proofErr w:type="spellEnd"/>
      <w:r w:rsidRPr="00234867">
        <w:rPr>
          <w:rFonts w:ascii="Calibri Light" w:hAnsi="Calibri Light" w:cs="Calibri Light"/>
        </w:rPr>
        <w:t xml:space="preserve"> et al., 2021). </w:t>
      </w:r>
    </w:p>
    <w:p w14:paraId="09D18E56" w14:textId="77777777" w:rsidR="002F1CF6" w:rsidRPr="00234867" w:rsidRDefault="002F1CF6" w:rsidP="002F1CF6">
      <w:pPr>
        <w:spacing w:line="360" w:lineRule="auto"/>
      </w:pPr>
    </w:p>
    <w:p w14:paraId="474E34E3" w14:textId="77777777" w:rsidR="002F1CF6" w:rsidRPr="00234867" w:rsidRDefault="002F1CF6" w:rsidP="002F1CF6">
      <w:pPr>
        <w:spacing w:line="360" w:lineRule="auto"/>
        <w:rPr>
          <w:rFonts w:ascii="Calibri Light" w:hAnsi="Calibri Light" w:cs="Calibri Light"/>
          <w:b/>
          <w:bCs/>
          <w:color w:val="000000" w:themeColor="text1"/>
          <w:sz w:val="28"/>
          <w:szCs w:val="28"/>
          <w:u w:val="single"/>
        </w:rPr>
      </w:pPr>
      <w:bookmarkStart w:id="20" w:name="_Toc215579858"/>
      <w:r w:rsidRPr="00234867">
        <w:rPr>
          <w:rFonts w:ascii="Calibri Light" w:hAnsi="Calibri Light" w:cs="Calibri Light"/>
          <w:b/>
          <w:bCs/>
          <w:color w:val="000000" w:themeColor="text1"/>
          <w:sz w:val="28"/>
          <w:szCs w:val="28"/>
          <w:u w:val="single"/>
        </w:rPr>
        <w:t>User Trails and Performance</w:t>
      </w:r>
      <w:bookmarkEnd w:id="20"/>
    </w:p>
    <w:p w14:paraId="1E4FB26C" w14:textId="77777777" w:rsidR="002F1CF6" w:rsidRPr="00234867" w:rsidRDefault="002F1CF6" w:rsidP="002F1CF6">
      <w:pPr>
        <w:spacing w:line="360" w:lineRule="auto"/>
        <w:rPr>
          <w:rFonts w:ascii="Calibri Light" w:hAnsi="Calibri Light" w:cs="Calibri Light"/>
        </w:rPr>
      </w:pPr>
      <w:r w:rsidRPr="00234867">
        <w:rPr>
          <w:rFonts w:ascii="Calibri Light" w:hAnsi="Calibri Light" w:cs="Calibri Light"/>
        </w:rPr>
        <w:t>There have been many prototypes tested by visually impaired volunteers. The reports usually measure obstacle detection range and accuracy (devices errors, travel time). Glasgow University’s research showed that when the “wavelength of the ultrasound signal was chosen to be about 4 kHz to give a detection range of 1.8 m and 30 degrees. It could be adjusted downwards for users with a shorter cane. This informs users of high-up obstacles in sufficient time to take evasive action to avoid them, but does not provide information from more distant obstacles, which could possibly cause confusion or make the cane vibrate continuously.” (Hersh and Ramirez, 2018). It is also clear to see from user trials, that if participants have not had any prior blind stick experience, they are unable to use the electronic cane effectively. The conclusion made from the research that training and previous long/blind cane experience was necessary to use the electronic cane and its additional features effectively (Hersh and Ramirez, 2018).</w:t>
      </w:r>
    </w:p>
    <w:p w14:paraId="727C976C" w14:textId="77777777" w:rsidR="002F1CF6" w:rsidRPr="00234867" w:rsidRDefault="002F1CF6" w:rsidP="002F1CF6">
      <w:pPr>
        <w:spacing w:line="360" w:lineRule="auto"/>
      </w:pPr>
      <w:r w:rsidRPr="00234867">
        <w:t> </w:t>
      </w:r>
    </w:p>
    <w:p w14:paraId="30CA014C" w14:textId="77777777" w:rsidR="002F1CF6" w:rsidRPr="00234867" w:rsidRDefault="002F1CF6" w:rsidP="002F1CF6">
      <w:pPr>
        <w:spacing w:line="360" w:lineRule="auto"/>
      </w:pPr>
      <w:r w:rsidRPr="00234867">
        <w:rPr>
          <w:b/>
          <w:bCs/>
        </w:rPr>
        <w:t>Table 2: </w:t>
      </w:r>
      <w:r w:rsidRPr="00234867">
        <w:rPr>
          <w:rFonts w:ascii="Calibri Light" w:hAnsi="Calibri Light" w:cs="Calibri Light"/>
        </w:rPr>
        <w:t>The table below shows estimates of vision impairment around the world. It shows that the number of people with general visual impairment will go down slightly by 2050, but the number of blind people will rise significantly from 39 million in 2020 to 115 million by 2050, indicating an increasing demand for assistive technologies for the blind community.</w:t>
      </w:r>
      <w:r w:rsidRPr="00234867">
        <w:t xml:space="preserve"> </w:t>
      </w:r>
    </w:p>
    <w:p w14:paraId="50A08C36" w14:textId="77777777" w:rsidR="002F1CF6" w:rsidRPr="00234867" w:rsidRDefault="002F1CF6" w:rsidP="002F1CF6">
      <w:pPr>
        <w:spacing w:line="360" w:lineRule="auto"/>
      </w:pPr>
    </w:p>
    <w:tbl>
      <w:tblPr>
        <w:tblStyle w:val="TableGrid"/>
        <w:tblW w:w="0" w:type="auto"/>
        <w:jc w:val="center"/>
        <w:tblLook w:val="04A0" w:firstRow="1" w:lastRow="0" w:firstColumn="1" w:lastColumn="0" w:noHBand="0" w:noVBand="1"/>
      </w:tblPr>
      <w:tblGrid>
        <w:gridCol w:w="3964"/>
        <w:gridCol w:w="1985"/>
        <w:gridCol w:w="2126"/>
      </w:tblGrid>
      <w:tr w:rsidR="002F1CF6" w:rsidRPr="00234867" w14:paraId="7616D379" w14:textId="77777777" w:rsidTr="00EA52F2">
        <w:trPr>
          <w:jc w:val="center"/>
        </w:trPr>
        <w:tc>
          <w:tcPr>
            <w:tcW w:w="3964" w:type="dxa"/>
          </w:tcPr>
          <w:p w14:paraId="3A2FD806" w14:textId="77777777" w:rsidR="002F1CF6" w:rsidRPr="00234867" w:rsidRDefault="002F1CF6" w:rsidP="00EA52F2">
            <w:pPr>
              <w:spacing w:line="360" w:lineRule="auto"/>
              <w:rPr>
                <w:rFonts w:ascii="Calibri Light" w:hAnsi="Calibri Light" w:cs="Calibri Light"/>
                <w:b/>
                <w:bCs/>
              </w:rPr>
            </w:pPr>
            <w:r w:rsidRPr="00234867">
              <w:rPr>
                <w:rFonts w:ascii="Calibri Light" w:hAnsi="Calibri Light" w:cs="Calibri Light"/>
                <w:b/>
                <w:bCs/>
              </w:rPr>
              <w:t>Table 2: Global Vision Impairment</w:t>
            </w:r>
          </w:p>
        </w:tc>
        <w:tc>
          <w:tcPr>
            <w:tcW w:w="1985" w:type="dxa"/>
          </w:tcPr>
          <w:p w14:paraId="587F20F1" w14:textId="77777777" w:rsidR="002F1CF6" w:rsidRPr="00234867" w:rsidRDefault="002F1CF6" w:rsidP="00EA52F2">
            <w:pPr>
              <w:spacing w:line="360" w:lineRule="auto"/>
              <w:rPr>
                <w:rFonts w:ascii="Calibri Light" w:hAnsi="Calibri Light" w:cs="Calibri Light"/>
                <w:b/>
                <w:bCs/>
              </w:rPr>
            </w:pPr>
            <w:r w:rsidRPr="00234867">
              <w:rPr>
                <w:rFonts w:ascii="Calibri Light" w:hAnsi="Calibri Light" w:cs="Calibri Light"/>
                <w:b/>
                <w:bCs/>
              </w:rPr>
              <w:t>2020</w:t>
            </w:r>
          </w:p>
        </w:tc>
        <w:tc>
          <w:tcPr>
            <w:tcW w:w="2126" w:type="dxa"/>
          </w:tcPr>
          <w:p w14:paraId="201F9153" w14:textId="77777777" w:rsidR="002F1CF6" w:rsidRPr="00234867" w:rsidRDefault="002F1CF6" w:rsidP="00EA52F2">
            <w:pPr>
              <w:spacing w:line="360" w:lineRule="auto"/>
              <w:rPr>
                <w:rFonts w:ascii="Calibri Light" w:hAnsi="Calibri Light" w:cs="Calibri Light"/>
                <w:b/>
                <w:bCs/>
              </w:rPr>
            </w:pPr>
            <w:r w:rsidRPr="00234867">
              <w:rPr>
                <w:rFonts w:ascii="Calibri Light" w:hAnsi="Calibri Light" w:cs="Calibri Light"/>
                <w:b/>
                <w:bCs/>
              </w:rPr>
              <w:t>2050 (estimated)</w:t>
            </w:r>
          </w:p>
        </w:tc>
      </w:tr>
      <w:tr w:rsidR="002F1CF6" w:rsidRPr="00234867" w14:paraId="2F65612A" w14:textId="77777777" w:rsidTr="00EA52F2">
        <w:trPr>
          <w:jc w:val="center"/>
        </w:trPr>
        <w:tc>
          <w:tcPr>
            <w:tcW w:w="3964" w:type="dxa"/>
          </w:tcPr>
          <w:p w14:paraId="64BBBD3E" w14:textId="77777777" w:rsidR="002F1CF6" w:rsidRPr="00234867" w:rsidRDefault="002F1CF6" w:rsidP="00EA52F2">
            <w:pPr>
              <w:spacing w:line="360" w:lineRule="auto"/>
              <w:rPr>
                <w:rFonts w:ascii="Calibri Light" w:hAnsi="Calibri Light" w:cs="Calibri Light"/>
              </w:rPr>
            </w:pPr>
            <w:r w:rsidRPr="00234867">
              <w:rPr>
                <w:rFonts w:ascii="Calibri Light" w:hAnsi="Calibri Light" w:cs="Calibri Light"/>
              </w:rPr>
              <w:t>People with distance or near vision impairment</w:t>
            </w:r>
          </w:p>
        </w:tc>
        <w:tc>
          <w:tcPr>
            <w:tcW w:w="1985" w:type="dxa"/>
          </w:tcPr>
          <w:p w14:paraId="1157F022" w14:textId="77777777" w:rsidR="002F1CF6" w:rsidRPr="00234867" w:rsidRDefault="002F1CF6" w:rsidP="00EA52F2">
            <w:pPr>
              <w:spacing w:line="360" w:lineRule="auto"/>
              <w:rPr>
                <w:rFonts w:ascii="Calibri Light" w:hAnsi="Calibri Light" w:cs="Calibri Light"/>
              </w:rPr>
            </w:pPr>
            <w:r w:rsidRPr="00234867">
              <w:rPr>
                <w:rFonts w:ascii="Calibri Light" w:hAnsi="Calibri Light" w:cs="Calibri Light"/>
              </w:rPr>
              <w:t>2.2 billion (WHO)</w:t>
            </w:r>
          </w:p>
        </w:tc>
        <w:tc>
          <w:tcPr>
            <w:tcW w:w="2126" w:type="dxa"/>
          </w:tcPr>
          <w:p w14:paraId="75A3FE72" w14:textId="77777777" w:rsidR="002F1CF6" w:rsidRPr="00234867" w:rsidRDefault="002F1CF6" w:rsidP="00EA52F2">
            <w:pPr>
              <w:spacing w:line="360" w:lineRule="auto"/>
              <w:rPr>
                <w:rFonts w:ascii="Calibri Light" w:hAnsi="Calibri Light" w:cs="Calibri Light"/>
              </w:rPr>
            </w:pPr>
            <w:r w:rsidRPr="00234867">
              <w:rPr>
                <w:rFonts w:ascii="Calibri Light" w:hAnsi="Calibri Light" w:cs="Calibri Light"/>
              </w:rPr>
              <w:t>1.8 billion (IAPB)</w:t>
            </w:r>
          </w:p>
        </w:tc>
      </w:tr>
      <w:tr w:rsidR="002F1CF6" w:rsidRPr="00234867" w14:paraId="1A7B3E33" w14:textId="77777777" w:rsidTr="00EA52F2">
        <w:trPr>
          <w:jc w:val="center"/>
        </w:trPr>
        <w:tc>
          <w:tcPr>
            <w:tcW w:w="3964" w:type="dxa"/>
          </w:tcPr>
          <w:p w14:paraId="5F4D4493" w14:textId="77777777" w:rsidR="002F1CF6" w:rsidRPr="00234867" w:rsidRDefault="002F1CF6" w:rsidP="00EA52F2">
            <w:pPr>
              <w:spacing w:line="360" w:lineRule="auto"/>
              <w:rPr>
                <w:rFonts w:ascii="Calibri Light" w:hAnsi="Calibri Light" w:cs="Calibri Light"/>
              </w:rPr>
            </w:pPr>
            <w:r w:rsidRPr="00234867">
              <w:rPr>
                <w:rFonts w:ascii="Calibri Light" w:hAnsi="Calibri Light" w:cs="Calibri Light"/>
              </w:rPr>
              <w:t>People who are blind (WHO definition)</w:t>
            </w:r>
          </w:p>
        </w:tc>
        <w:tc>
          <w:tcPr>
            <w:tcW w:w="1985" w:type="dxa"/>
          </w:tcPr>
          <w:p w14:paraId="324C9DB6" w14:textId="77777777" w:rsidR="002F1CF6" w:rsidRPr="00234867" w:rsidRDefault="002F1CF6" w:rsidP="00EA52F2">
            <w:pPr>
              <w:spacing w:line="360" w:lineRule="auto"/>
              <w:rPr>
                <w:rFonts w:ascii="Calibri Light" w:hAnsi="Calibri Light" w:cs="Calibri Light"/>
              </w:rPr>
            </w:pPr>
            <w:r w:rsidRPr="00234867">
              <w:rPr>
                <w:rFonts w:ascii="Calibri Light" w:hAnsi="Calibri Light" w:cs="Calibri Light"/>
              </w:rPr>
              <w:t>39 million</w:t>
            </w:r>
          </w:p>
        </w:tc>
        <w:tc>
          <w:tcPr>
            <w:tcW w:w="2126" w:type="dxa"/>
          </w:tcPr>
          <w:p w14:paraId="404B0E95" w14:textId="77777777" w:rsidR="002F1CF6" w:rsidRPr="00234867" w:rsidRDefault="002F1CF6" w:rsidP="00EA52F2">
            <w:pPr>
              <w:keepNext/>
              <w:spacing w:line="360" w:lineRule="auto"/>
              <w:rPr>
                <w:rFonts w:ascii="Calibri Light" w:hAnsi="Calibri Light" w:cs="Calibri Light"/>
              </w:rPr>
            </w:pPr>
            <w:r w:rsidRPr="00234867">
              <w:rPr>
                <w:rFonts w:ascii="Calibri Light" w:hAnsi="Calibri Light" w:cs="Calibri Light"/>
              </w:rPr>
              <w:t>115 million</w:t>
            </w:r>
          </w:p>
        </w:tc>
      </w:tr>
    </w:tbl>
    <w:p w14:paraId="04A52904" w14:textId="776BE2DB" w:rsidR="002F1CF6" w:rsidRPr="00636805" w:rsidRDefault="002F1CF6" w:rsidP="00636805">
      <w:pPr>
        <w:pStyle w:val="Caption"/>
        <w:jc w:val="center"/>
        <w:rPr>
          <w:rFonts w:ascii="Calibri Light" w:hAnsi="Calibri Light" w:cs="Calibri Light"/>
          <w:i w:val="0"/>
          <w:iCs w:val="0"/>
          <w:color w:val="000000" w:themeColor="text1"/>
          <w:sz w:val="24"/>
          <w:szCs w:val="24"/>
        </w:rPr>
      </w:pPr>
      <w:bookmarkStart w:id="21" w:name="_Toc211860419"/>
      <w:r w:rsidRPr="00234867">
        <w:rPr>
          <w:rFonts w:ascii="Calibri Light" w:hAnsi="Calibri Light" w:cs="Calibri Light"/>
          <w:i w:val="0"/>
          <w:iCs w:val="0"/>
          <w:color w:val="000000" w:themeColor="text1"/>
          <w:sz w:val="24"/>
          <w:szCs w:val="24"/>
        </w:rPr>
        <w:t xml:space="preserve">(Table </w:t>
      </w:r>
      <w:r w:rsidRPr="00234867">
        <w:rPr>
          <w:rFonts w:ascii="Calibri Light" w:hAnsi="Calibri Light" w:cs="Calibri Light"/>
          <w:i w:val="0"/>
          <w:iCs w:val="0"/>
          <w:color w:val="000000" w:themeColor="text1"/>
          <w:sz w:val="24"/>
          <w:szCs w:val="24"/>
        </w:rPr>
        <w:fldChar w:fldCharType="begin"/>
      </w:r>
      <w:r w:rsidRPr="00234867">
        <w:rPr>
          <w:rFonts w:ascii="Calibri Light" w:hAnsi="Calibri Light" w:cs="Calibri Light"/>
          <w:i w:val="0"/>
          <w:iCs w:val="0"/>
          <w:color w:val="000000" w:themeColor="text1"/>
          <w:sz w:val="24"/>
          <w:szCs w:val="24"/>
        </w:rPr>
        <w:instrText xml:space="preserve"> SEQ Table \* ARABIC </w:instrText>
      </w:r>
      <w:r w:rsidRPr="00234867">
        <w:rPr>
          <w:rFonts w:ascii="Calibri Light" w:hAnsi="Calibri Light" w:cs="Calibri Light"/>
          <w:i w:val="0"/>
          <w:iCs w:val="0"/>
          <w:color w:val="000000" w:themeColor="text1"/>
          <w:sz w:val="24"/>
          <w:szCs w:val="24"/>
        </w:rPr>
        <w:fldChar w:fldCharType="separate"/>
      </w:r>
      <w:r w:rsidRPr="00234867">
        <w:rPr>
          <w:rFonts w:ascii="Calibri Light" w:hAnsi="Calibri Light" w:cs="Calibri Light"/>
          <w:i w:val="0"/>
          <w:iCs w:val="0"/>
          <w:noProof/>
          <w:color w:val="000000" w:themeColor="text1"/>
          <w:sz w:val="24"/>
          <w:szCs w:val="24"/>
        </w:rPr>
        <w:t>2</w:t>
      </w:r>
      <w:r w:rsidRPr="00234867">
        <w:rPr>
          <w:rFonts w:ascii="Calibri Light" w:hAnsi="Calibri Light" w:cs="Calibri Light"/>
          <w:i w:val="0"/>
          <w:iCs w:val="0"/>
          <w:color w:val="000000" w:themeColor="text1"/>
          <w:sz w:val="24"/>
          <w:szCs w:val="24"/>
        </w:rPr>
        <w:fldChar w:fldCharType="end"/>
      </w:r>
      <w:r w:rsidRPr="00234867">
        <w:rPr>
          <w:rFonts w:ascii="Calibri Light" w:hAnsi="Calibri Light" w:cs="Calibri Light"/>
          <w:i w:val="0"/>
          <w:iCs w:val="0"/>
          <w:color w:val="000000" w:themeColor="text1"/>
          <w:sz w:val="24"/>
          <w:szCs w:val="24"/>
        </w:rPr>
        <w:t>: Global Vision Impairment)</w:t>
      </w:r>
      <w:bookmarkEnd w:id="21"/>
    </w:p>
    <w:p w14:paraId="4F232FD5" w14:textId="1369580A" w:rsidR="002F1CF6" w:rsidRPr="00234867" w:rsidRDefault="002F1CF6" w:rsidP="002F1CF6">
      <w:pPr>
        <w:pStyle w:val="Heading3"/>
        <w:spacing w:line="360" w:lineRule="auto"/>
        <w:rPr>
          <w:rFonts w:ascii="Calibri Light" w:hAnsi="Calibri Light" w:cs="Calibri Light"/>
          <w:b/>
          <w:bCs/>
          <w:color w:val="000000" w:themeColor="text1"/>
          <w:u w:val="single"/>
        </w:rPr>
      </w:pPr>
      <w:bookmarkStart w:id="22" w:name="_Toc216125370"/>
      <w:r w:rsidRPr="00234867">
        <w:rPr>
          <w:rFonts w:ascii="Calibri Light" w:hAnsi="Calibri Light" w:cs="Calibri Light"/>
          <w:b/>
          <w:bCs/>
          <w:color w:val="000000" w:themeColor="text1"/>
          <w:u w:val="single"/>
        </w:rPr>
        <w:lastRenderedPageBreak/>
        <w:t>Appendix C</w:t>
      </w:r>
      <w:bookmarkEnd w:id="22"/>
    </w:p>
    <w:p w14:paraId="13EECCC2" w14:textId="77777777" w:rsidR="002F1CF6" w:rsidRPr="00234867" w:rsidRDefault="002F1CF6" w:rsidP="002F1CF6">
      <w:pPr>
        <w:spacing w:line="360" w:lineRule="auto"/>
        <w:rPr>
          <w:rFonts w:ascii="Calibri Light" w:hAnsi="Calibri Light" w:cs="Calibri Light"/>
          <w:b/>
          <w:bCs/>
          <w:color w:val="000000" w:themeColor="text1"/>
          <w:sz w:val="28"/>
          <w:szCs w:val="28"/>
          <w:u w:val="single"/>
        </w:rPr>
      </w:pPr>
      <w:bookmarkStart w:id="23" w:name="_Toc215579859"/>
      <w:r w:rsidRPr="00234867">
        <w:rPr>
          <w:rFonts w:ascii="Calibri Light" w:hAnsi="Calibri Light" w:cs="Calibri Light"/>
          <w:b/>
          <w:bCs/>
          <w:color w:val="000000" w:themeColor="text1"/>
          <w:sz w:val="28"/>
          <w:szCs w:val="28"/>
          <w:u w:val="single"/>
        </w:rPr>
        <w:t>Gaps, Limitations, and Trends in the Market</w:t>
      </w:r>
      <w:bookmarkEnd w:id="23"/>
    </w:p>
    <w:p w14:paraId="4B31E1CD" w14:textId="77777777" w:rsidR="002F1CF6" w:rsidRPr="00234867" w:rsidRDefault="002F1CF6" w:rsidP="002F1CF6">
      <w:pPr>
        <w:spacing w:line="360" w:lineRule="auto"/>
        <w:rPr>
          <w:rFonts w:ascii="Calibri Light" w:hAnsi="Calibri Light" w:cs="Calibri Light"/>
          <w:b/>
          <w:bCs/>
          <w:color w:val="000000" w:themeColor="text1"/>
          <w:sz w:val="28"/>
          <w:szCs w:val="28"/>
          <w:u w:val="single"/>
        </w:rPr>
      </w:pPr>
      <w:bookmarkStart w:id="24" w:name="_Toc215579860"/>
      <w:r w:rsidRPr="00234867">
        <w:rPr>
          <w:rFonts w:ascii="Calibri Light" w:hAnsi="Calibri Light" w:cs="Calibri Light"/>
          <w:b/>
          <w:bCs/>
          <w:color w:val="000000" w:themeColor="text1"/>
          <w:sz w:val="28"/>
          <w:szCs w:val="28"/>
          <w:u w:val="single"/>
        </w:rPr>
        <w:t>Gaps and Limitations</w:t>
      </w:r>
      <w:bookmarkEnd w:id="24"/>
    </w:p>
    <w:p w14:paraId="53B05F92" w14:textId="77777777" w:rsidR="002F1CF6" w:rsidRPr="00234867" w:rsidRDefault="002F1CF6" w:rsidP="002F1CF6">
      <w:pPr>
        <w:spacing w:line="360" w:lineRule="auto"/>
        <w:rPr>
          <w:rFonts w:ascii="Calibri Light" w:hAnsi="Calibri Light" w:cs="Calibri Light"/>
        </w:rPr>
      </w:pPr>
      <w:r w:rsidRPr="00234867">
        <w:rPr>
          <w:rFonts w:ascii="Calibri Light" w:hAnsi="Calibri Light" w:cs="Calibri Light"/>
        </w:rPr>
        <w:t xml:space="preserve">Despite there being many impressive prototypes, there are still gaps and limitations within the market, with cost is by far the biggest barrier. Most smart canes out </w:t>
      </w:r>
      <w:proofErr w:type="gramStart"/>
      <w:r w:rsidRPr="00234867">
        <w:rPr>
          <w:rFonts w:ascii="Calibri Light" w:hAnsi="Calibri Light" w:cs="Calibri Light"/>
        </w:rPr>
        <w:t>there</w:t>
      </w:r>
      <w:proofErr w:type="gramEnd"/>
      <w:r w:rsidRPr="00234867">
        <w:rPr>
          <w:rFonts w:ascii="Calibri Light" w:hAnsi="Calibri Light" w:cs="Calibri Light"/>
        </w:rPr>
        <w:t xml:space="preserve"> retail in the high hundreds of pounds. </w:t>
      </w:r>
      <w:proofErr w:type="spellStart"/>
      <w:r w:rsidRPr="00234867">
        <w:rPr>
          <w:rFonts w:ascii="Calibri Light" w:hAnsi="Calibri Light" w:cs="Calibri Light"/>
        </w:rPr>
        <w:t>WeWALK’s</w:t>
      </w:r>
      <w:proofErr w:type="spellEnd"/>
      <w:r w:rsidRPr="00234867">
        <w:rPr>
          <w:rFonts w:ascii="Calibri Light" w:hAnsi="Calibri Light" w:cs="Calibri Light"/>
        </w:rPr>
        <w:t xml:space="preserve"> V2 cane costs around £800, </w:t>
      </w:r>
      <w:proofErr w:type="spellStart"/>
      <w:r w:rsidRPr="00234867">
        <w:rPr>
          <w:rFonts w:ascii="Calibri Light" w:hAnsi="Calibri Light" w:cs="Calibri Light"/>
        </w:rPr>
        <w:t>UltraCane</w:t>
      </w:r>
      <w:proofErr w:type="spellEnd"/>
      <w:r w:rsidRPr="00234867">
        <w:rPr>
          <w:rFonts w:ascii="Calibri Light" w:hAnsi="Calibri Light" w:cs="Calibri Light"/>
        </w:rPr>
        <w:t xml:space="preserve"> costs around £630, and prototypes such as the DFSS cane costs around £180 (not available to buy off the shelf). This means that many people just cannot afford so spend that amount of money, leading to many people going without. Therefore, if we </w:t>
      </w:r>
      <w:proofErr w:type="gramStart"/>
      <w:r w:rsidRPr="00234867">
        <w:rPr>
          <w:rFonts w:ascii="Calibri Light" w:hAnsi="Calibri Light" w:cs="Calibri Light"/>
        </w:rPr>
        <w:t>are able to</w:t>
      </w:r>
      <w:proofErr w:type="gramEnd"/>
      <w:r w:rsidRPr="00234867">
        <w:rPr>
          <w:rFonts w:ascii="Calibri Light" w:hAnsi="Calibri Light" w:cs="Calibri Light"/>
        </w:rPr>
        <w:t xml:space="preserve"> create a sub £100 smart cane, it would be accessible for many more people. As shown in </w:t>
      </w:r>
      <w:r w:rsidRPr="00234867">
        <w:rPr>
          <w:rFonts w:ascii="Calibri Light" w:hAnsi="Calibri Light" w:cs="Calibri Light"/>
          <w:b/>
          <w:bCs/>
        </w:rPr>
        <w:t>Table 3</w:t>
      </w:r>
      <w:r w:rsidRPr="00234867">
        <w:rPr>
          <w:rFonts w:ascii="Calibri Light" w:hAnsi="Calibri Light" w:cs="Calibri Light"/>
        </w:rPr>
        <w:t>, there is a very small percentage of the population using smart canes, so by lowering the cost it could lead to expanding the user base dramatically.</w:t>
      </w:r>
    </w:p>
    <w:p w14:paraId="304F45AC" w14:textId="77777777" w:rsidR="002F1CF6" w:rsidRPr="00234867" w:rsidRDefault="002F1CF6" w:rsidP="002F1CF6">
      <w:pPr>
        <w:spacing w:line="360" w:lineRule="auto"/>
        <w:rPr>
          <w:rFonts w:ascii="Calibri Light" w:hAnsi="Calibri Light" w:cs="Calibri Light"/>
        </w:rPr>
      </w:pPr>
    </w:p>
    <w:tbl>
      <w:tblPr>
        <w:tblStyle w:val="TableGrid"/>
        <w:tblW w:w="0" w:type="auto"/>
        <w:tblLook w:val="04A0" w:firstRow="1" w:lastRow="0" w:firstColumn="1" w:lastColumn="0" w:noHBand="0" w:noVBand="1"/>
      </w:tblPr>
      <w:tblGrid>
        <w:gridCol w:w="2254"/>
        <w:gridCol w:w="2254"/>
        <w:gridCol w:w="2254"/>
        <w:gridCol w:w="2254"/>
      </w:tblGrid>
      <w:tr w:rsidR="002F1CF6" w:rsidRPr="00234867" w14:paraId="4FE91277" w14:textId="77777777" w:rsidTr="00EA52F2">
        <w:tc>
          <w:tcPr>
            <w:tcW w:w="2254" w:type="dxa"/>
          </w:tcPr>
          <w:p w14:paraId="6C30A4F5" w14:textId="77777777" w:rsidR="002F1CF6" w:rsidRPr="00234867" w:rsidRDefault="002F1CF6" w:rsidP="00EA52F2">
            <w:pPr>
              <w:spacing w:line="360" w:lineRule="auto"/>
              <w:rPr>
                <w:rFonts w:ascii="Calibri Light" w:hAnsi="Calibri Light" w:cs="Calibri Light"/>
                <w:b/>
                <w:bCs/>
              </w:rPr>
            </w:pPr>
            <w:r w:rsidRPr="00234867">
              <w:rPr>
                <w:rFonts w:ascii="Calibri Light" w:hAnsi="Calibri Light" w:cs="Calibri Light"/>
                <w:b/>
                <w:bCs/>
              </w:rPr>
              <w:t>Table 3: Cane Usage and Adoption Potential</w:t>
            </w:r>
          </w:p>
        </w:tc>
        <w:tc>
          <w:tcPr>
            <w:tcW w:w="2254" w:type="dxa"/>
          </w:tcPr>
          <w:p w14:paraId="2135442A" w14:textId="77777777" w:rsidR="002F1CF6" w:rsidRPr="00234867" w:rsidRDefault="002F1CF6" w:rsidP="00EA52F2">
            <w:pPr>
              <w:spacing w:line="360" w:lineRule="auto"/>
              <w:rPr>
                <w:rFonts w:ascii="Calibri Light" w:hAnsi="Calibri Light" w:cs="Calibri Light"/>
                <w:b/>
                <w:bCs/>
              </w:rPr>
            </w:pPr>
            <w:r w:rsidRPr="00234867">
              <w:rPr>
                <w:rFonts w:ascii="Calibri Light" w:hAnsi="Calibri Light" w:cs="Calibri Light"/>
                <w:b/>
                <w:bCs/>
              </w:rPr>
              <w:t>Visually Impaired Population</w:t>
            </w:r>
          </w:p>
        </w:tc>
        <w:tc>
          <w:tcPr>
            <w:tcW w:w="2254" w:type="dxa"/>
          </w:tcPr>
          <w:p w14:paraId="1384CE29" w14:textId="77777777" w:rsidR="002F1CF6" w:rsidRPr="00234867" w:rsidRDefault="002F1CF6" w:rsidP="00EA52F2">
            <w:pPr>
              <w:spacing w:line="360" w:lineRule="auto"/>
              <w:rPr>
                <w:rFonts w:ascii="Calibri Light" w:hAnsi="Calibri Light" w:cs="Calibri Light"/>
                <w:b/>
                <w:bCs/>
              </w:rPr>
            </w:pPr>
            <w:r w:rsidRPr="00234867">
              <w:rPr>
                <w:rFonts w:ascii="Calibri Light" w:hAnsi="Calibri Light" w:cs="Calibri Light"/>
                <w:b/>
                <w:bCs/>
              </w:rPr>
              <w:t>White Cane Users (%)</w:t>
            </w:r>
          </w:p>
        </w:tc>
        <w:tc>
          <w:tcPr>
            <w:tcW w:w="2254" w:type="dxa"/>
          </w:tcPr>
          <w:p w14:paraId="68E5B8A2" w14:textId="77777777" w:rsidR="002F1CF6" w:rsidRPr="00234867" w:rsidRDefault="002F1CF6" w:rsidP="00EA52F2">
            <w:pPr>
              <w:spacing w:line="360" w:lineRule="auto"/>
              <w:rPr>
                <w:rFonts w:ascii="Calibri Light" w:hAnsi="Calibri Light" w:cs="Calibri Light"/>
                <w:b/>
                <w:bCs/>
              </w:rPr>
            </w:pPr>
            <w:r w:rsidRPr="00234867">
              <w:rPr>
                <w:rFonts w:ascii="Calibri Light" w:hAnsi="Calibri Light" w:cs="Calibri Light"/>
                <w:b/>
                <w:bCs/>
              </w:rPr>
              <w:t>Estimated Users</w:t>
            </w:r>
          </w:p>
        </w:tc>
      </w:tr>
      <w:tr w:rsidR="002F1CF6" w:rsidRPr="00234867" w14:paraId="316414AF" w14:textId="77777777" w:rsidTr="00EA52F2">
        <w:tc>
          <w:tcPr>
            <w:tcW w:w="2254" w:type="dxa"/>
          </w:tcPr>
          <w:p w14:paraId="3B76437C" w14:textId="77777777" w:rsidR="002F1CF6" w:rsidRPr="00234867" w:rsidRDefault="002F1CF6" w:rsidP="00EA52F2">
            <w:pPr>
              <w:spacing w:line="360" w:lineRule="auto"/>
              <w:rPr>
                <w:rFonts w:ascii="Calibri Light" w:hAnsi="Calibri Light" w:cs="Calibri Light"/>
              </w:rPr>
            </w:pPr>
            <w:r w:rsidRPr="00234867">
              <w:rPr>
                <w:rFonts w:ascii="Calibri Light" w:hAnsi="Calibri Light" w:cs="Calibri Light"/>
              </w:rPr>
              <w:t>UK (RNIB, 2025a)</w:t>
            </w:r>
          </w:p>
        </w:tc>
        <w:tc>
          <w:tcPr>
            <w:tcW w:w="2254" w:type="dxa"/>
          </w:tcPr>
          <w:p w14:paraId="4307C73C" w14:textId="77777777" w:rsidR="002F1CF6" w:rsidRPr="00234867" w:rsidRDefault="002F1CF6" w:rsidP="00EA52F2">
            <w:pPr>
              <w:spacing w:line="360" w:lineRule="auto"/>
              <w:rPr>
                <w:rFonts w:ascii="Calibri Light" w:hAnsi="Calibri Light" w:cs="Calibri Light"/>
              </w:rPr>
            </w:pPr>
            <w:r w:rsidRPr="00234867">
              <w:rPr>
                <w:rFonts w:ascii="Calibri Light" w:hAnsi="Calibri Light" w:cs="Calibri Light"/>
              </w:rPr>
              <w:t>~2.0 million</w:t>
            </w:r>
          </w:p>
        </w:tc>
        <w:tc>
          <w:tcPr>
            <w:tcW w:w="2254" w:type="dxa"/>
          </w:tcPr>
          <w:p w14:paraId="1C7324D0" w14:textId="77777777" w:rsidR="002F1CF6" w:rsidRPr="00234867" w:rsidRDefault="002F1CF6" w:rsidP="00EA52F2">
            <w:pPr>
              <w:spacing w:line="360" w:lineRule="auto"/>
              <w:rPr>
                <w:rFonts w:ascii="Calibri Light" w:hAnsi="Calibri Light" w:cs="Calibri Light"/>
              </w:rPr>
            </w:pPr>
            <w:r w:rsidRPr="00234867">
              <w:rPr>
                <w:rFonts w:ascii="Calibri Light" w:hAnsi="Calibri Light" w:cs="Calibri Light"/>
              </w:rPr>
              <w:t>2–8%</w:t>
            </w:r>
          </w:p>
        </w:tc>
        <w:tc>
          <w:tcPr>
            <w:tcW w:w="2254" w:type="dxa"/>
          </w:tcPr>
          <w:p w14:paraId="0857F524" w14:textId="77777777" w:rsidR="002F1CF6" w:rsidRPr="00234867" w:rsidRDefault="002F1CF6" w:rsidP="00EA52F2">
            <w:pPr>
              <w:keepNext/>
              <w:spacing w:line="360" w:lineRule="auto"/>
              <w:rPr>
                <w:rFonts w:ascii="Calibri Light" w:hAnsi="Calibri Light" w:cs="Calibri Light"/>
              </w:rPr>
            </w:pPr>
            <w:r w:rsidRPr="00234867">
              <w:rPr>
                <w:rFonts w:ascii="Calibri Light" w:hAnsi="Calibri Light" w:cs="Calibri Light"/>
              </w:rPr>
              <w:t>40k–160k</w:t>
            </w:r>
          </w:p>
        </w:tc>
      </w:tr>
    </w:tbl>
    <w:p w14:paraId="677A56A9" w14:textId="77777777" w:rsidR="002F1CF6" w:rsidRPr="00234867" w:rsidRDefault="002F1CF6" w:rsidP="002F1CF6">
      <w:pPr>
        <w:pStyle w:val="Caption"/>
        <w:jc w:val="center"/>
        <w:rPr>
          <w:rFonts w:ascii="Calibri Light" w:hAnsi="Calibri Light" w:cs="Calibri Light"/>
          <w:i w:val="0"/>
          <w:iCs w:val="0"/>
          <w:color w:val="000000" w:themeColor="text1"/>
          <w:sz w:val="24"/>
          <w:szCs w:val="24"/>
        </w:rPr>
      </w:pPr>
      <w:bookmarkStart w:id="25" w:name="_Toc211860420"/>
      <w:r w:rsidRPr="00234867">
        <w:rPr>
          <w:rFonts w:ascii="Calibri Light" w:hAnsi="Calibri Light" w:cs="Calibri Light"/>
          <w:i w:val="0"/>
          <w:iCs w:val="0"/>
          <w:color w:val="000000" w:themeColor="text1"/>
          <w:sz w:val="24"/>
          <w:szCs w:val="24"/>
        </w:rPr>
        <w:t xml:space="preserve">(Table </w:t>
      </w:r>
      <w:r w:rsidRPr="00234867">
        <w:rPr>
          <w:rFonts w:ascii="Calibri Light" w:hAnsi="Calibri Light" w:cs="Calibri Light"/>
          <w:i w:val="0"/>
          <w:iCs w:val="0"/>
          <w:color w:val="000000" w:themeColor="text1"/>
          <w:sz w:val="24"/>
          <w:szCs w:val="24"/>
        </w:rPr>
        <w:fldChar w:fldCharType="begin"/>
      </w:r>
      <w:r w:rsidRPr="00234867">
        <w:rPr>
          <w:rFonts w:ascii="Calibri Light" w:hAnsi="Calibri Light" w:cs="Calibri Light"/>
          <w:i w:val="0"/>
          <w:iCs w:val="0"/>
          <w:color w:val="000000" w:themeColor="text1"/>
          <w:sz w:val="24"/>
          <w:szCs w:val="24"/>
        </w:rPr>
        <w:instrText xml:space="preserve"> SEQ Table \* ARABIC </w:instrText>
      </w:r>
      <w:r w:rsidRPr="00234867">
        <w:rPr>
          <w:rFonts w:ascii="Calibri Light" w:hAnsi="Calibri Light" w:cs="Calibri Light"/>
          <w:i w:val="0"/>
          <w:iCs w:val="0"/>
          <w:color w:val="000000" w:themeColor="text1"/>
          <w:sz w:val="24"/>
          <w:szCs w:val="24"/>
        </w:rPr>
        <w:fldChar w:fldCharType="separate"/>
      </w:r>
      <w:r w:rsidRPr="00234867">
        <w:rPr>
          <w:rFonts w:ascii="Calibri Light" w:hAnsi="Calibri Light" w:cs="Calibri Light"/>
          <w:i w:val="0"/>
          <w:iCs w:val="0"/>
          <w:noProof/>
          <w:color w:val="000000" w:themeColor="text1"/>
          <w:sz w:val="24"/>
          <w:szCs w:val="24"/>
        </w:rPr>
        <w:t>3</w:t>
      </w:r>
      <w:r w:rsidRPr="00234867">
        <w:rPr>
          <w:rFonts w:ascii="Calibri Light" w:hAnsi="Calibri Light" w:cs="Calibri Light"/>
          <w:i w:val="0"/>
          <w:iCs w:val="0"/>
          <w:color w:val="000000" w:themeColor="text1"/>
          <w:sz w:val="24"/>
          <w:szCs w:val="24"/>
        </w:rPr>
        <w:fldChar w:fldCharType="end"/>
      </w:r>
      <w:r w:rsidRPr="00234867">
        <w:rPr>
          <w:rFonts w:ascii="Calibri Light" w:hAnsi="Calibri Light" w:cs="Calibri Light"/>
          <w:i w:val="0"/>
          <w:iCs w:val="0"/>
          <w:color w:val="000000" w:themeColor="text1"/>
          <w:sz w:val="24"/>
          <w:szCs w:val="24"/>
        </w:rPr>
        <w:t>: Cane Usage &amp; Adoption Potential)</w:t>
      </w:r>
      <w:bookmarkEnd w:id="25"/>
    </w:p>
    <w:p w14:paraId="5B5B9079" w14:textId="77777777" w:rsidR="002F1CF6" w:rsidRPr="00234867" w:rsidRDefault="002F1CF6" w:rsidP="002F1CF6">
      <w:pPr>
        <w:spacing w:line="360" w:lineRule="auto"/>
      </w:pPr>
    </w:p>
    <w:p w14:paraId="62C24E31" w14:textId="77777777" w:rsidR="002F1CF6" w:rsidRPr="00234867" w:rsidRDefault="002F1CF6" w:rsidP="002F1CF6">
      <w:pPr>
        <w:spacing w:line="360" w:lineRule="auto"/>
        <w:rPr>
          <w:rFonts w:ascii="Calibri Light" w:hAnsi="Calibri Light" w:cs="Calibri Light"/>
        </w:rPr>
      </w:pPr>
      <w:r w:rsidRPr="00234867">
        <w:rPr>
          <w:rFonts w:ascii="Calibri Light" w:hAnsi="Calibri Light" w:cs="Calibri Light"/>
        </w:rPr>
        <w:t xml:space="preserve">There are still many designs that cannot detect all obstacles in the users path due to low cost systems only having front facing sensors, meaning obstacles above waist/chest level are missed (e.g. hanging flower baskets, signs…). On the other hand, if the sensors are to upward facing then small obstacles such as steps and kerbs can go undetected. As stated previously, Glasgow University’s research showed that their smart cane gives a detection range of 1.8 m and 30 degrees (Hersh and Ramirez, 2018), meaning many obstacles will still be missed due to a limited detection range. Designing a smart cane that combines long-range, wide-angle sensing </w:t>
      </w:r>
      <w:proofErr w:type="gramStart"/>
      <w:r w:rsidRPr="00234867">
        <w:rPr>
          <w:rFonts w:ascii="Calibri Light" w:hAnsi="Calibri Light" w:cs="Calibri Light"/>
        </w:rPr>
        <w:t>still remains</w:t>
      </w:r>
      <w:proofErr w:type="gramEnd"/>
      <w:r w:rsidRPr="00234867">
        <w:rPr>
          <w:rFonts w:ascii="Calibri Light" w:hAnsi="Calibri Light" w:cs="Calibri Light"/>
        </w:rPr>
        <w:t xml:space="preserve"> a challenge.</w:t>
      </w:r>
    </w:p>
    <w:p w14:paraId="533E9EA4" w14:textId="77777777" w:rsidR="002F1CF6" w:rsidRPr="00234867" w:rsidRDefault="002F1CF6" w:rsidP="002F1CF6">
      <w:pPr>
        <w:spacing w:line="360" w:lineRule="auto"/>
        <w:rPr>
          <w:rFonts w:ascii="Calibri Light" w:hAnsi="Calibri Light" w:cs="Calibri Light"/>
        </w:rPr>
      </w:pPr>
    </w:p>
    <w:p w14:paraId="2458E88D" w14:textId="77777777" w:rsidR="002F1CF6" w:rsidRPr="00234867" w:rsidRDefault="002F1CF6" w:rsidP="002F1CF6">
      <w:pPr>
        <w:spacing w:line="360" w:lineRule="auto"/>
        <w:rPr>
          <w:rFonts w:ascii="Calibri Light" w:hAnsi="Calibri Light" w:cs="Calibri Light"/>
        </w:rPr>
      </w:pPr>
      <w:r w:rsidRPr="00234867">
        <w:rPr>
          <w:rFonts w:ascii="Calibri Light" w:hAnsi="Calibri Light" w:cs="Calibri Light"/>
        </w:rPr>
        <w:t xml:space="preserve">According to the Royal National Institute of Blind People (RNIB), more than 2 million people in the UK live with sight loss severe enough to affect daily life, and this number is projected to exceed 4 million by 2050 (RNIB, 2025a). The World Health Organization (WHO) estimates that </w:t>
      </w:r>
      <w:r w:rsidRPr="00234867">
        <w:rPr>
          <w:rFonts w:ascii="Calibri Light" w:hAnsi="Calibri Light" w:cs="Calibri Light"/>
        </w:rPr>
        <w:lastRenderedPageBreak/>
        <w:t>globally around 2.2 billion people experience some form of visual impairment, with at least 39 million classified as blind (WHO, 2023). Despite these high numbers, most people still don’t seem to be using assisted aids as it’s reported that only around 2% of blind or visually impaired people in the UK use a white cane (Partially Sighted Society, 2020). Low usage could be down to reasons such as stigma, insufficient training, and/or lack of affordable advanced options.</w:t>
      </w:r>
    </w:p>
    <w:p w14:paraId="01DE1D14" w14:textId="77777777" w:rsidR="002F1CF6" w:rsidRPr="00234867" w:rsidRDefault="002F1CF6" w:rsidP="002F1CF6">
      <w:pPr>
        <w:spacing w:line="360" w:lineRule="auto"/>
        <w:rPr>
          <w:rFonts w:ascii="Calibri Light" w:hAnsi="Calibri Light" w:cs="Calibri Light"/>
          <w:b/>
          <w:bCs/>
          <w:color w:val="000000" w:themeColor="text1"/>
          <w:sz w:val="28"/>
          <w:szCs w:val="28"/>
        </w:rPr>
      </w:pPr>
    </w:p>
    <w:p w14:paraId="410E300E" w14:textId="36BBBFDF" w:rsidR="002F1CF6" w:rsidRPr="00234867" w:rsidRDefault="002F1CF6" w:rsidP="002F1CF6">
      <w:pPr>
        <w:pStyle w:val="Heading3"/>
        <w:spacing w:line="360" w:lineRule="auto"/>
        <w:rPr>
          <w:rFonts w:ascii="Calibri Light" w:hAnsi="Calibri Light" w:cs="Calibri Light"/>
          <w:b/>
          <w:bCs/>
          <w:color w:val="000000" w:themeColor="text1"/>
          <w:u w:val="single"/>
        </w:rPr>
      </w:pPr>
      <w:bookmarkStart w:id="26" w:name="_Toc216125371"/>
      <w:r w:rsidRPr="00234867">
        <w:rPr>
          <w:rFonts w:ascii="Calibri Light" w:hAnsi="Calibri Light" w:cs="Calibri Light"/>
          <w:b/>
          <w:bCs/>
          <w:color w:val="000000" w:themeColor="text1"/>
          <w:u w:val="single"/>
        </w:rPr>
        <w:t>Appendix D</w:t>
      </w:r>
      <w:bookmarkEnd w:id="26"/>
    </w:p>
    <w:p w14:paraId="58564DDF" w14:textId="77777777" w:rsidR="002F1CF6" w:rsidRPr="00234867" w:rsidRDefault="002F1CF6" w:rsidP="002F1CF6">
      <w:pPr>
        <w:spacing w:line="360" w:lineRule="auto"/>
        <w:rPr>
          <w:rFonts w:ascii="Calibri Light" w:hAnsi="Calibri Light" w:cs="Calibri Light"/>
          <w:b/>
          <w:bCs/>
          <w:color w:val="000000" w:themeColor="text1"/>
          <w:sz w:val="28"/>
          <w:szCs w:val="28"/>
          <w:u w:val="single"/>
        </w:rPr>
      </w:pPr>
      <w:bookmarkStart w:id="27" w:name="_Toc215579861"/>
      <w:r w:rsidRPr="00234867">
        <w:rPr>
          <w:rFonts w:ascii="Calibri Light" w:hAnsi="Calibri Light" w:cs="Calibri Light"/>
          <w:b/>
          <w:bCs/>
          <w:color w:val="000000" w:themeColor="text1"/>
          <w:sz w:val="28"/>
          <w:szCs w:val="28"/>
          <w:u w:val="single"/>
        </w:rPr>
        <w:t>Market Demand &amp; Potential Impact of a £100 Smart Cane</w:t>
      </w:r>
      <w:bookmarkEnd w:id="27"/>
    </w:p>
    <w:p w14:paraId="01F64B1E" w14:textId="77777777" w:rsidR="002F1CF6" w:rsidRPr="00234867" w:rsidRDefault="002F1CF6" w:rsidP="002F1CF6">
      <w:pPr>
        <w:spacing w:line="360" w:lineRule="auto"/>
        <w:rPr>
          <w:rFonts w:ascii="Calibri Light" w:hAnsi="Calibri Light" w:cs="Calibri Light"/>
        </w:rPr>
      </w:pPr>
      <w:r w:rsidRPr="00234867">
        <w:rPr>
          <w:rFonts w:ascii="Calibri Light" w:hAnsi="Calibri Light" w:cs="Calibri Light"/>
        </w:rPr>
        <w:t>With over 2 million people in the UK living with sight loss (RNIB, 2025a) and only a fraction using mobility aids (Partially Sighted Society, 2020), even minimal adoption rates could generate significant impact. If around 100,000 individuals were to adopt an affordable smart cane like ours, that would represent over £10 million in direct market value and a large public-health benefit.</w:t>
      </w:r>
    </w:p>
    <w:p w14:paraId="60AC6EFA" w14:textId="77777777" w:rsidR="002F1CF6" w:rsidRPr="00234867" w:rsidRDefault="002F1CF6" w:rsidP="002F1CF6">
      <w:pPr>
        <w:spacing w:line="360" w:lineRule="auto"/>
        <w:rPr>
          <w:rFonts w:ascii="Calibri Light" w:hAnsi="Calibri Light" w:cs="Calibri Light"/>
        </w:rPr>
      </w:pPr>
    </w:p>
    <w:p w14:paraId="522A45B0" w14:textId="77777777" w:rsidR="002F1CF6" w:rsidRPr="00234867" w:rsidRDefault="002F1CF6" w:rsidP="002F1CF6">
      <w:pPr>
        <w:spacing w:line="360" w:lineRule="auto"/>
        <w:rPr>
          <w:rFonts w:ascii="Calibri Light" w:hAnsi="Calibri Light" w:cs="Calibri Light"/>
        </w:rPr>
      </w:pPr>
      <w:r w:rsidRPr="00234867">
        <w:rPr>
          <w:rFonts w:ascii="Calibri Light" w:hAnsi="Calibri Light" w:cs="Calibri Light"/>
        </w:rPr>
        <w:t>Globally, WHO (2023) estimates 2.2 billion visually impaired individuals, suggesting that a 1 percent global uptake would equal 22 million potential users. The International Agency for the Prevention of Blindness (IAPB, 2020) emphasises that access to low-cost assistive devices could dramatically improve quality of life and reduce dependence on caregivers.</w:t>
      </w:r>
    </w:p>
    <w:p w14:paraId="3AC04BC0" w14:textId="77777777" w:rsidR="002F1CF6" w:rsidRPr="00234867" w:rsidRDefault="002F1CF6" w:rsidP="002F1CF6">
      <w:pPr>
        <w:spacing w:line="360" w:lineRule="auto"/>
        <w:rPr>
          <w:rFonts w:ascii="Calibri Light" w:hAnsi="Calibri Light" w:cs="Calibri Light"/>
        </w:rPr>
      </w:pPr>
      <w:r w:rsidRPr="00234867">
        <w:rPr>
          <w:rFonts w:ascii="Calibri Light" w:hAnsi="Calibri Light" w:cs="Calibri Light"/>
        </w:rPr>
        <w:t>In addition to affordability, the RNIB (2025a) highlights the growing financial burden of disability: the average blind person in the UK faces an extra £9,100 per year in living costs due to accessibility barriers. Therefore, a durable, easy-to-use, and energy-efficient smart cane priced at or below £100 could reduce this burden and encourage widespread adoption.</w:t>
      </w:r>
    </w:p>
    <w:p w14:paraId="7E26E448" w14:textId="77777777" w:rsidR="002F1CF6" w:rsidRPr="00234867" w:rsidRDefault="002F1CF6" w:rsidP="002F1CF6">
      <w:pPr>
        <w:spacing w:line="360" w:lineRule="auto"/>
        <w:rPr>
          <w:rFonts w:ascii="Calibri Light" w:hAnsi="Calibri Light" w:cs="Calibri Light"/>
        </w:rPr>
      </w:pPr>
    </w:p>
    <w:p w14:paraId="35108EB3" w14:textId="77777777" w:rsidR="002F1CF6" w:rsidRPr="00234867" w:rsidRDefault="002F1CF6" w:rsidP="002F1CF6">
      <w:pPr>
        <w:spacing w:line="360" w:lineRule="auto"/>
        <w:rPr>
          <w:rFonts w:ascii="Calibri Light" w:hAnsi="Calibri Light" w:cs="Calibri Light"/>
          <w:b/>
          <w:bCs/>
          <w:color w:val="000000" w:themeColor="text1"/>
          <w:sz w:val="28"/>
          <w:szCs w:val="28"/>
          <w:u w:val="single"/>
        </w:rPr>
      </w:pPr>
      <w:bookmarkStart w:id="28" w:name="_Toc215579862"/>
      <w:r w:rsidRPr="00234867">
        <w:rPr>
          <w:rFonts w:ascii="Calibri Light" w:hAnsi="Calibri Light" w:cs="Calibri Light"/>
          <w:b/>
          <w:bCs/>
          <w:color w:val="000000" w:themeColor="text1"/>
          <w:sz w:val="28"/>
          <w:szCs w:val="28"/>
          <w:u w:val="single"/>
        </w:rPr>
        <w:t>Trends in Smart Mobility Research</w:t>
      </w:r>
      <w:bookmarkEnd w:id="28"/>
    </w:p>
    <w:p w14:paraId="573F3C46" w14:textId="018AA528" w:rsidR="002F1CF6" w:rsidRPr="00234867" w:rsidRDefault="002F1CF6" w:rsidP="002F1CF6">
      <w:pPr>
        <w:spacing w:line="360" w:lineRule="auto"/>
        <w:rPr>
          <w:rFonts w:ascii="Calibri Light" w:hAnsi="Calibri Light" w:cs="Calibri Light"/>
        </w:rPr>
      </w:pPr>
      <w:r w:rsidRPr="00234867">
        <w:rPr>
          <w:rFonts w:ascii="Calibri Light" w:hAnsi="Calibri Light" w:cs="Calibri Light"/>
        </w:rPr>
        <w:t xml:space="preserve">Recent developments in the smart cane technologies show that there </w:t>
      </w:r>
      <w:r w:rsidR="003E1EBD">
        <w:rPr>
          <w:rFonts w:ascii="Calibri Light" w:hAnsi="Calibri Light" w:cs="Calibri Light"/>
        </w:rPr>
        <w:t>has been a shift</w:t>
      </w:r>
      <w:r w:rsidRPr="00234867">
        <w:rPr>
          <w:rFonts w:ascii="Calibri Light" w:hAnsi="Calibri Light" w:cs="Calibri Light"/>
        </w:rPr>
        <w:t xml:space="preserve"> towards multi-sensor technologies and an accelerating market growth. Research into smart blind canes has shown a jump from single sensor devices to multi sensor devices, for example, integrating laser/LiDAR, vision cameras, ultrasound, IMUs and SLAM mapping to deliver richer environmental perception, longer detection range, and indoor/outdoor </w:t>
      </w:r>
      <w:r w:rsidRPr="00234867">
        <w:rPr>
          <w:rFonts w:ascii="Calibri Light" w:hAnsi="Calibri Light" w:cs="Calibri Light"/>
        </w:rPr>
        <w:lastRenderedPageBreak/>
        <w:t>navigation support (Mai et al., 2023). From a market perspective, assistive mobility devices for visually impaired people are estimated at 450 million USD in 2024 and is expected to reach an approximate 1.2 billion USD by 2033, giving the market a compound annual growth rate of 12.5%. The main factors that drive this are greater accessibility demand, improvements in sensor/processing/feedback technologies, and wider distribution channels (Market Research Intellect, 2025).</w:t>
      </w:r>
    </w:p>
    <w:p w14:paraId="2FF81BB4" w14:textId="77777777" w:rsidR="002F1CF6" w:rsidRPr="00234867" w:rsidRDefault="002F1CF6" w:rsidP="002F1CF6">
      <w:pPr>
        <w:spacing w:line="360" w:lineRule="auto"/>
        <w:rPr>
          <w:rFonts w:ascii="Calibri Light" w:hAnsi="Calibri Light" w:cs="Calibri Light"/>
        </w:rPr>
      </w:pPr>
    </w:p>
    <w:p w14:paraId="5C4B8CCC" w14:textId="6CBA27CF" w:rsidR="002F1CF6" w:rsidRPr="00234867" w:rsidRDefault="002F1CF6" w:rsidP="002F1CF6">
      <w:pPr>
        <w:pStyle w:val="Heading3"/>
        <w:spacing w:line="360" w:lineRule="auto"/>
        <w:rPr>
          <w:rFonts w:ascii="Calibri Light" w:hAnsi="Calibri Light" w:cs="Calibri Light"/>
          <w:b/>
          <w:bCs/>
          <w:color w:val="000000" w:themeColor="text1"/>
          <w:u w:val="single"/>
        </w:rPr>
      </w:pPr>
      <w:bookmarkStart w:id="29" w:name="_Toc216125372"/>
      <w:r w:rsidRPr="00234867">
        <w:rPr>
          <w:rFonts w:ascii="Calibri Light" w:hAnsi="Calibri Light" w:cs="Calibri Light"/>
          <w:b/>
          <w:bCs/>
          <w:color w:val="000000" w:themeColor="text1"/>
          <w:u w:val="single"/>
        </w:rPr>
        <w:t>Appendix E</w:t>
      </w:r>
      <w:bookmarkEnd w:id="29"/>
    </w:p>
    <w:p w14:paraId="59656817" w14:textId="77777777" w:rsidR="002F1CF6" w:rsidRPr="00234867" w:rsidRDefault="002F1CF6" w:rsidP="002F1CF6">
      <w:pPr>
        <w:spacing w:line="360" w:lineRule="auto"/>
        <w:rPr>
          <w:rFonts w:ascii="Calibri Light" w:hAnsi="Calibri Light" w:cs="Calibri Light"/>
          <w:b/>
          <w:bCs/>
          <w:color w:val="000000" w:themeColor="text1"/>
          <w:sz w:val="28"/>
          <w:szCs w:val="28"/>
          <w:u w:val="single"/>
        </w:rPr>
      </w:pPr>
      <w:bookmarkStart w:id="30" w:name="_Toc215579863"/>
      <w:r w:rsidRPr="00234867">
        <w:rPr>
          <w:rFonts w:ascii="Calibri Light" w:hAnsi="Calibri Light" w:cs="Calibri Light"/>
          <w:b/>
          <w:bCs/>
          <w:color w:val="000000" w:themeColor="text1"/>
          <w:sz w:val="28"/>
          <w:szCs w:val="28"/>
          <w:u w:val="single"/>
        </w:rPr>
        <w:t>Where Our Product Fits</w:t>
      </w:r>
      <w:bookmarkEnd w:id="30"/>
    </w:p>
    <w:p w14:paraId="22572F78" w14:textId="75B9C24B" w:rsidR="002F1CF6" w:rsidRDefault="002F1CF6" w:rsidP="002F1CF6">
      <w:pPr>
        <w:spacing w:line="360" w:lineRule="auto"/>
        <w:rPr>
          <w:rFonts w:ascii="Calibri Light" w:hAnsi="Calibri Light" w:cs="Calibri Light"/>
        </w:rPr>
      </w:pPr>
      <w:r w:rsidRPr="00234867">
        <w:rPr>
          <w:rFonts w:ascii="Calibri Light" w:hAnsi="Calibri Light" w:cs="Calibri Light"/>
        </w:rPr>
        <w:t xml:space="preserve">When reviewing all the research that has been </w:t>
      </w:r>
      <w:r w:rsidR="003E1EBD">
        <w:rPr>
          <w:rFonts w:ascii="Calibri Light" w:hAnsi="Calibri Light" w:cs="Calibri Light"/>
        </w:rPr>
        <w:t>carried out</w:t>
      </w:r>
      <w:r w:rsidRPr="00234867">
        <w:rPr>
          <w:rFonts w:ascii="Calibri Light" w:hAnsi="Calibri Light" w:cs="Calibri Light"/>
        </w:rPr>
        <w:t xml:space="preserve">, </w:t>
      </w:r>
      <w:proofErr w:type="gramStart"/>
      <w:r w:rsidRPr="00234867">
        <w:rPr>
          <w:rFonts w:ascii="Calibri Light" w:hAnsi="Calibri Light" w:cs="Calibri Light"/>
        </w:rPr>
        <w:t>it is clear that we</w:t>
      </w:r>
      <w:proofErr w:type="gramEnd"/>
      <w:r w:rsidRPr="00234867">
        <w:rPr>
          <w:rFonts w:ascii="Calibri Light" w:hAnsi="Calibri Light" w:cs="Calibri Light"/>
        </w:rPr>
        <w:t xml:space="preserve"> will be targeting 3 gaps in the market to make our product stand out from the rest. The first gap that we are going to target, is having a greater detection range than other products on the market. We are going to do this by making sure our smart blind stick doesn’t just detect objects at ground level, but also any obstacles at eye level that could also harm the user. The second gap in the market we are going to target is the simplicity of our device. Most devices on the market use multi-button interfaces to use the device, which just leads to confusion and frustration, ultimately results in the abandonment of the cane. The third and main gap that we are going to target is device cost. There are a few devices on the market, but they are priced out of most people’s budget due to being in the high hundreds of pounds. We aim to make a cost effective device for no more than £100, making ours accessible to a lot more people. By doing this, it should mean that we make many sales by undercutting other companies on price, but more importantly, it means that we should have a positive impact on helping blind people. As previously stated only around only 2% of blind or visually impaired people in the UK use a white cane (Partially Sighted Society, 2020), therefore, providing a cost effective device will allow more people to purchase such device, increasing the usage percentage.</w:t>
      </w:r>
    </w:p>
    <w:p w14:paraId="49B28390" w14:textId="77777777" w:rsidR="002F1CF6" w:rsidRDefault="002F1CF6" w:rsidP="002F1CF6">
      <w:pPr>
        <w:spacing w:line="360" w:lineRule="auto"/>
        <w:rPr>
          <w:rFonts w:ascii="Calibri Light" w:hAnsi="Calibri Light" w:cs="Calibri Light"/>
        </w:rPr>
      </w:pPr>
    </w:p>
    <w:p w14:paraId="75B1D2E4" w14:textId="77777777" w:rsidR="002F1CF6" w:rsidRDefault="002F1CF6" w:rsidP="002F1CF6">
      <w:pPr>
        <w:spacing w:line="360" w:lineRule="auto"/>
        <w:rPr>
          <w:rFonts w:ascii="Calibri Light" w:hAnsi="Calibri Light" w:cs="Calibri Light"/>
        </w:rPr>
      </w:pPr>
    </w:p>
    <w:p w14:paraId="5A0C87B9" w14:textId="77777777" w:rsidR="002F1CF6" w:rsidRDefault="002F1CF6" w:rsidP="002F1CF6">
      <w:pPr>
        <w:spacing w:line="360" w:lineRule="auto"/>
        <w:rPr>
          <w:rFonts w:ascii="Calibri Light" w:hAnsi="Calibri Light" w:cs="Calibri Light"/>
        </w:rPr>
      </w:pPr>
    </w:p>
    <w:p w14:paraId="523CEC87" w14:textId="10FB2217" w:rsidR="002F1CF6" w:rsidRDefault="002F1CF6" w:rsidP="002F1CF6">
      <w:pPr>
        <w:pStyle w:val="Heading3"/>
        <w:spacing w:line="360" w:lineRule="auto"/>
        <w:rPr>
          <w:rFonts w:ascii="Calibri Light" w:hAnsi="Calibri Light" w:cs="Calibri Light"/>
          <w:b/>
          <w:bCs/>
          <w:color w:val="000000" w:themeColor="text1"/>
          <w:u w:val="single"/>
        </w:rPr>
      </w:pPr>
      <w:bookmarkStart w:id="31" w:name="_Toc216125373"/>
      <w:r w:rsidRPr="00646F24">
        <w:rPr>
          <w:rFonts w:ascii="Calibri Light" w:hAnsi="Calibri Light" w:cs="Calibri Light"/>
          <w:b/>
          <w:bCs/>
          <w:color w:val="000000" w:themeColor="text1"/>
          <w:u w:val="single"/>
        </w:rPr>
        <w:lastRenderedPageBreak/>
        <w:t xml:space="preserve">Appendix </w:t>
      </w:r>
      <w:r>
        <w:rPr>
          <w:rFonts w:ascii="Calibri Light" w:hAnsi="Calibri Light" w:cs="Calibri Light"/>
          <w:b/>
          <w:bCs/>
          <w:color w:val="000000" w:themeColor="text1"/>
          <w:u w:val="single"/>
        </w:rPr>
        <w:t>F</w:t>
      </w:r>
      <w:bookmarkEnd w:id="31"/>
    </w:p>
    <w:p w14:paraId="064AD648" w14:textId="77777777" w:rsidR="002F1CF6" w:rsidRDefault="002F1CF6" w:rsidP="002F1CF6">
      <w:pPr>
        <w:spacing w:line="360" w:lineRule="auto"/>
        <w:rPr>
          <w:rFonts w:ascii="Calibri Light" w:hAnsi="Calibri Light" w:cs="Calibri Light"/>
          <w:lang w:eastAsia="en-US"/>
        </w:rPr>
      </w:pPr>
      <w:r>
        <w:rPr>
          <w:rFonts w:ascii="Calibri Light" w:hAnsi="Calibri Light" w:cs="Calibri Light"/>
          <w:lang w:eastAsia="en-US"/>
        </w:rPr>
        <w:t>From my research, it is clear to see that there is a</w:t>
      </w:r>
      <w:r w:rsidRPr="00CF4832">
        <w:rPr>
          <w:rFonts w:ascii="Calibri Light" w:hAnsi="Calibri Light" w:cs="Calibri Light"/>
          <w:lang w:eastAsia="en-US"/>
        </w:rPr>
        <w:t xml:space="preserve"> difference in mass between traditional white canes and electronic smart cane prototypes. </w:t>
      </w:r>
      <w:r>
        <w:rPr>
          <w:rFonts w:ascii="Calibri Light" w:hAnsi="Calibri Light" w:cs="Calibri Light"/>
          <w:lang w:eastAsia="en-US"/>
        </w:rPr>
        <w:t xml:space="preserve">A report by Sung Yeon and Cho states </w:t>
      </w:r>
      <w:r w:rsidRPr="00CF4832">
        <w:rPr>
          <w:rFonts w:ascii="Calibri Light" w:hAnsi="Calibri Light" w:cs="Calibri Light"/>
          <w:lang w:eastAsia="en-US"/>
        </w:rPr>
        <w:t xml:space="preserve">that a standard long cane weighs approximately 176g, </w:t>
      </w:r>
      <w:r>
        <w:rPr>
          <w:rFonts w:ascii="Calibri Light" w:hAnsi="Calibri Light" w:cs="Calibri Light"/>
          <w:lang w:eastAsia="en-US"/>
        </w:rPr>
        <w:t xml:space="preserve">but when the electronic components get added which were </w:t>
      </w:r>
      <w:r w:rsidRPr="00CF4832">
        <w:rPr>
          <w:rFonts w:ascii="Calibri Light" w:hAnsi="Calibri Light" w:cs="Calibri Light"/>
          <w:lang w:eastAsia="en-US"/>
        </w:rPr>
        <w:t>developed for their smart cane prototype</w:t>
      </w:r>
      <w:r>
        <w:rPr>
          <w:rFonts w:ascii="Calibri Light" w:hAnsi="Calibri Light" w:cs="Calibri Light"/>
          <w:lang w:eastAsia="en-US"/>
        </w:rPr>
        <w:t>, it</w:t>
      </w:r>
      <w:r w:rsidRPr="00CF4832">
        <w:rPr>
          <w:rFonts w:ascii="Calibri Light" w:hAnsi="Calibri Light" w:cs="Calibri Light"/>
          <w:lang w:eastAsia="en-US"/>
        </w:rPr>
        <w:t xml:space="preserve"> contributes </w:t>
      </w:r>
      <w:r>
        <w:rPr>
          <w:rFonts w:ascii="Calibri Light" w:hAnsi="Calibri Light" w:cs="Calibri Light"/>
          <w:lang w:eastAsia="en-US"/>
        </w:rPr>
        <w:t xml:space="preserve">to </w:t>
      </w:r>
      <w:r w:rsidRPr="00CF4832">
        <w:rPr>
          <w:rFonts w:ascii="Calibri Light" w:hAnsi="Calibri Light" w:cs="Calibri Light"/>
          <w:lang w:eastAsia="en-US"/>
        </w:rPr>
        <w:t>an additional 320g,</w:t>
      </w:r>
      <w:r>
        <w:rPr>
          <w:rFonts w:ascii="Calibri Light" w:hAnsi="Calibri Light" w:cs="Calibri Light"/>
          <w:lang w:eastAsia="en-US"/>
        </w:rPr>
        <w:t xml:space="preserve"> </w:t>
      </w:r>
      <w:r w:rsidRPr="00CF4832">
        <w:rPr>
          <w:rFonts w:ascii="Calibri Light" w:hAnsi="Calibri Light" w:cs="Calibri Light"/>
          <w:lang w:eastAsia="en-US"/>
        </w:rPr>
        <w:t>increasing the total weight to roughly 50</w:t>
      </w:r>
      <w:r>
        <w:rPr>
          <w:rFonts w:ascii="Calibri Light" w:hAnsi="Calibri Light" w:cs="Calibri Light"/>
          <w:lang w:eastAsia="en-US"/>
        </w:rPr>
        <w:t xml:space="preserve">0g </w:t>
      </w:r>
      <w:r w:rsidRPr="00CF4832">
        <w:rPr>
          <w:rFonts w:ascii="Calibri Light" w:hAnsi="Calibri Light" w:cs="Calibri Light"/>
          <w:lang w:eastAsia="en-US"/>
        </w:rPr>
        <w:t>(Sung Yeon and Cho, 2013)</w:t>
      </w:r>
      <w:r>
        <w:rPr>
          <w:rFonts w:ascii="Calibri Light" w:hAnsi="Calibri Light" w:cs="Calibri Light"/>
          <w:lang w:eastAsia="en-US"/>
        </w:rPr>
        <w:t xml:space="preserve">. Similarly, other reports discuss electronic smart canes weighing between 305g to 347g, depending on their electronic configuration </w:t>
      </w:r>
      <w:r w:rsidRPr="00DA68AA">
        <w:rPr>
          <w:rFonts w:ascii="Calibri Light" w:hAnsi="Calibri Light" w:cs="Calibri Light"/>
          <w:lang w:eastAsia="en-US"/>
        </w:rPr>
        <w:t>(dos Santos et al., 2020)</w:t>
      </w:r>
      <w:r>
        <w:rPr>
          <w:rFonts w:ascii="Calibri Light" w:hAnsi="Calibri Light" w:cs="Calibri Light"/>
          <w:lang w:eastAsia="en-US"/>
        </w:rPr>
        <w:t xml:space="preserve">. </w:t>
      </w:r>
      <w:r w:rsidRPr="00CF4832">
        <w:rPr>
          <w:rFonts w:ascii="Calibri Light" w:hAnsi="Calibri Light" w:cs="Calibri Light"/>
          <w:lang w:eastAsia="en-US"/>
        </w:rPr>
        <w:t>These findings indicate that smart canes typically require between 150–300 g of additional hardware compared to traditional canes, emphasising the need to keep our proposed design lightweight to support comfortable daily use.</w:t>
      </w:r>
    </w:p>
    <w:p w14:paraId="2A7B2B68" w14:textId="77777777" w:rsidR="002F1CF6" w:rsidRPr="00CF4832" w:rsidRDefault="002F1CF6" w:rsidP="002F1CF6">
      <w:pPr>
        <w:spacing w:line="360" w:lineRule="auto"/>
        <w:rPr>
          <w:rFonts w:ascii="Calibri Light" w:hAnsi="Calibri Light" w:cs="Calibri Light"/>
        </w:rPr>
      </w:pPr>
    </w:p>
    <w:p w14:paraId="40DE9239" w14:textId="77777777" w:rsidR="002F1CF6" w:rsidRPr="002F1CF6" w:rsidRDefault="002F1CF6" w:rsidP="002F1CF6">
      <w:pPr>
        <w:rPr>
          <w:lang w:eastAsia="en-US"/>
        </w:rPr>
      </w:pPr>
    </w:p>
    <w:p w14:paraId="5027D0A3" w14:textId="6FC48C13" w:rsidR="00917AB5" w:rsidRPr="00917AB5" w:rsidRDefault="0006416C" w:rsidP="00917AB5">
      <w:pPr>
        <w:pStyle w:val="Heading3"/>
        <w:spacing w:line="360" w:lineRule="auto"/>
        <w:rPr>
          <w:rFonts w:ascii="Calibri Light" w:hAnsi="Calibri Light" w:cs="Calibri Light"/>
          <w:b/>
          <w:bCs/>
          <w:color w:val="000000" w:themeColor="text1"/>
          <w:u w:val="single"/>
        </w:rPr>
      </w:pPr>
      <w:bookmarkStart w:id="32" w:name="_Toc216125374"/>
      <w:r w:rsidRPr="00646F24">
        <w:rPr>
          <w:rFonts w:ascii="Calibri Light" w:hAnsi="Calibri Light" w:cs="Calibri Light"/>
          <w:b/>
          <w:bCs/>
          <w:color w:val="000000" w:themeColor="text1"/>
          <w:u w:val="single"/>
        </w:rPr>
        <w:t xml:space="preserve">Appendix </w:t>
      </w:r>
      <w:r w:rsidR="002F1CF6">
        <w:rPr>
          <w:rFonts w:ascii="Calibri Light" w:hAnsi="Calibri Light" w:cs="Calibri Light"/>
          <w:b/>
          <w:bCs/>
          <w:color w:val="000000" w:themeColor="text1"/>
          <w:u w:val="single"/>
        </w:rPr>
        <w:t>G</w:t>
      </w:r>
      <w:bookmarkEnd w:id="32"/>
    </w:p>
    <w:p w14:paraId="4789F84C" w14:textId="77777777" w:rsidR="00BE403A" w:rsidRPr="00BE403A" w:rsidRDefault="00BE403A" w:rsidP="00454BF6">
      <w:pPr>
        <w:spacing w:line="360" w:lineRule="auto"/>
        <w:rPr>
          <w:rFonts w:ascii="Calibri Light" w:hAnsi="Calibri Light" w:cs="Calibri Light"/>
          <w:sz w:val="28"/>
          <w:szCs w:val="28"/>
          <w:u w:val="single"/>
        </w:rPr>
      </w:pPr>
      <w:r w:rsidRPr="00BE403A">
        <w:rPr>
          <w:rFonts w:ascii="Calibri Light" w:hAnsi="Calibri Light" w:cs="Calibri Light"/>
          <w:sz w:val="28"/>
          <w:szCs w:val="28"/>
          <w:u w:val="single"/>
        </w:rPr>
        <w:t>Bill of Materials (BOM)</w:t>
      </w:r>
    </w:p>
    <w:tbl>
      <w:tblPr>
        <w:tblStyle w:val="PlainTable1"/>
        <w:tblW w:w="9181" w:type="dxa"/>
        <w:jc w:val="center"/>
        <w:tblLook w:val="04A0" w:firstRow="1" w:lastRow="0" w:firstColumn="1" w:lastColumn="0" w:noHBand="0" w:noVBand="1"/>
      </w:tblPr>
      <w:tblGrid>
        <w:gridCol w:w="1346"/>
        <w:gridCol w:w="1704"/>
        <w:gridCol w:w="1614"/>
        <w:gridCol w:w="1741"/>
        <w:gridCol w:w="644"/>
        <w:gridCol w:w="980"/>
        <w:gridCol w:w="1152"/>
      </w:tblGrid>
      <w:tr w:rsidR="00BE403A" w:rsidRPr="00E4365B" w14:paraId="6380CFCA" w14:textId="77777777" w:rsidTr="00BE403A">
        <w:trPr>
          <w:cnfStyle w:val="100000000000" w:firstRow="1" w:lastRow="0" w:firstColumn="0" w:lastColumn="0" w:oddVBand="0" w:evenVBand="0" w:oddHBand="0" w:evenHBand="0" w:firstRowFirstColumn="0" w:firstRowLastColumn="0" w:lastRowFirstColumn="0" w:lastRowLastColumn="0"/>
          <w:trHeight w:val="532"/>
          <w:jc w:val="center"/>
        </w:trPr>
        <w:tc>
          <w:tcPr>
            <w:cnfStyle w:val="001000000000" w:firstRow="0" w:lastRow="0" w:firstColumn="1" w:lastColumn="0" w:oddVBand="0" w:evenVBand="0" w:oddHBand="0" w:evenHBand="0" w:firstRowFirstColumn="0" w:firstRowLastColumn="0" w:lastRowFirstColumn="0" w:lastRowLastColumn="0"/>
            <w:tcW w:w="1346" w:type="dxa"/>
            <w:tcBorders>
              <w:top w:val="single" w:sz="4" w:space="0" w:color="auto"/>
              <w:left w:val="single" w:sz="4" w:space="0" w:color="auto"/>
              <w:bottom w:val="single" w:sz="4" w:space="0" w:color="auto"/>
              <w:right w:val="single" w:sz="4" w:space="0" w:color="auto"/>
            </w:tcBorders>
          </w:tcPr>
          <w:p w14:paraId="13076303" w14:textId="77777777" w:rsidR="00BE403A" w:rsidRPr="00E4365B" w:rsidRDefault="00BE403A" w:rsidP="00BA57D4">
            <w:pPr>
              <w:spacing w:line="360" w:lineRule="auto"/>
              <w:jc w:val="center"/>
              <w:rPr>
                <w:b w:val="0"/>
                <w:bCs w:val="0"/>
              </w:rPr>
            </w:pPr>
            <w:r>
              <w:rPr>
                <w:b w:val="0"/>
                <w:bCs w:val="0"/>
              </w:rPr>
              <w:t>Item</w:t>
            </w:r>
          </w:p>
        </w:tc>
        <w:tc>
          <w:tcPr>
            <w:tcW w:w="1704" w:type="dxa"/>
            <w:tcBorders>
              <w:top w:val="single" w:sz="4" w:space="0" w:color="auto"/>
              <w:bottom w:val="single" w:sz="4" w:space="0" w:color="auto"/>
            </w:tcBorders>
          </w:tcPr>
          <w:p w14:paraId="1D6E370B" w14:textId="77777777" w:rsidR="00BE403A" w:rsidRDefault="00BE403A" w:rsidP="00BA57D4">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Model / Specification</w:t>
            </w:r>
          </w:p>
        </w:tc>
        <w:tc>
          <w:tcPr>
            <w:tcW w:w="1614" w:type="dxa"/>
            <w:tcBorders>
              <w:top w:val="single" w:sz="4" w:space="0" w:color="auto"/>
              <w:left w:val="single" w:sz="4" w:space="0" w:color="auto"/>
              <w:bottom w:val="single" w:sz="4" w:space="0" w:color="auto"/>
              <w:right w:val="single" w:sz="4" w:space="0" w:color="auto"/>
            </w:tcBorders>
          </w:tcPr>
          <w:p w14:paraId="28426961" w14:textId="77777777" w:rsidR="00BE403A" w:rsidRPr="00E4365B" w:rsidRDefault="00BE403A" w:rsidP="00BA57D4">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Function</w:t>
            </w:r>
          </w:p>
        </w:tc>
        <w:tc>
          <w:tcPr>
            <w:tcW w:w="1741" w:type="dxa"/>
            <w:tcBorders>
              <w:top w:val="single" w:sz="4" w:space="0" w:color="auto"/>
              <w:left w:val="single" w:sz="4" w:space="0" w:color="auto"/>
              <w:bottom w:val="single" w:sz="4" w:space="0" w:color="auto"/>
              <w:right w:val="single" w:sz="4" w:space="0" w:color="auto"/>
            </w:tcBorders>
          </w:tcPr>
          <w:p w14:paraId="16D1738D" w14:textId="77777777" w:rsidR="00BE403A" w:rsidRPr="00E4365B" w:rsidRDefault="00BE403A" w:rsidP="00BA57D4">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Justification</w:t>
            </w:r>
          </w:p>
        </w:tc>
        <w:tc>
          <w:tcPr>
            <w:tcW w:w="644" w:type="dxa"/>
            <w:tcBorders>
              <w:top w:val="single" w:sz="4" w:space="0" w:color="auto"/>
              <w:left w:val="single" w:sz="4" w:space="0" w:color="auto"/>
              <w:bottom w:val="single" w:sz="4" w:space="0" w:color="auto"/>
              <w:right w:val="single" w:sz="4" w:space="0" w:color="auto"/>
            </w:tcBorders>
          </w:tcPr>
          <w:p w14:paraId="7C4A9C5F" w14:textId="77777777" w:rsidR="00BE403A" w:rsidRPr="00E4365B" w:rsidRDefault="00BE403A" w:rsidP="00BA57D4">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Qty</w:t>
            </w:r>
          </w:p>
        </w:tc>
        <w:tc>
          <w:tcPr>
            <w:tcW w:w="980" w:type="dxa"/>
            <w:tcBorders>
              <w:top w:val="single" w:sz="4" w:space="0" w:color="auto"/>
              <w:left w:val="single" w:sz="4" w:space="0" w:color="auto"/>
              <w:bottom w:val="single" w:sz="4" w:space="0" w:color="auto"/>
              <w:right w:val="single" w:sz="4" w:space="0" w:color="auto"/>
            </w:tcBorders>
          </w:tcPr>
          <w:p w14:paraId="555DD289" w14:textId="77777777" w:rsidR="00BE403A" w:rsidRPr="00E4365B" w:rsidRDefault="00BE403A" w:rsidP="00BA57D4">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Price (Each)</w:t>
            </w:r>
          </w:p>
        </w:tc>
        <w:tc>
          <w:tcPr>
            <w:tcW w:w="1152" w:type="dxa"/>
            <w:tcBorders>
              <w:top w:val="single" w:sz="4" w:space="0" w:color="auto"/>
              <w:left w:val="single" w:sz="4" w:space="0" w:color="auto"/>
              <w:bottom w:val="single" w:sz="4" w:space="0" w:color="auto"/>
              <w:right w:val="single" w:sz="4" w:space="0" w:color="auto"/>
            </w:tcBorders>
          </w:tcPr>
          <w:p w14:paraId="0B62AC83" w14:textId="77777777" w:rsidR="00BE403A" w:rsidRPr="00E4365B" w:rsidRDefault="00BE403A" w:rsidP="00BA57D4">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Link</w:t>
            </w:r>
          </w:p>
        </w:tc>
      </w:tr>
      <w:tr w:rsidR="00BE403A" w:rsidRPr="00E4365B" w14:paraId="2E79EA54" w14:textId="77777777" w:rsidTr="00BE403A">
        <w:trPr>
          <w:cnfStyle w:val="000000100000" w:firstRow="0" w:lastRow="0" w:firstColumn="0" w:lastColumn="0" w:oddVBand="0" w:evenVBand="0" w:oddHBand="1" w:evenHBand="0" w:firstRowFirstColumn="0" w:firstRowLastColumn="0" w:lastRowFirstColumn="0" w:lastRowLastColumn="0"/>
          <w:trHeight w:val="811"/>
          <w:jc w:val="center"/>
        </w:trPr>
        <w:tc>
          <w:tcPr>
            <w:cnfStyle w:val="001000000000" w:firstRow="0" w:lastRow="0" w:firstColumn="1" w:lastColumn="0" w:oddVBand="0" w:evenVBand="0" w:oddHBand="0" w:evenHBand="0" w:firstRowFirstColumn="0" w:firstRowLastColumn="0" w:lastRowFirstColumn="0" w:lastRowLastColumn="0"/>
            <w:tcW w:w="1346" w:type="dxa"/>
            <w:tcBorders>
              <w:top w:val="single" w:sz="4" w:space="0" w:color="auto"/>
            </w:tcBorders>
          </w:tcPr>
          <w:p w14:paraId="5FB06D0B" w14:textId="77777777" w:rsidR="00BE403A" w:rsidRPr="00E4365B" w:rsidRDefault="00BE403A" w:rsidP="00BA57D4">
            <w:pPr>
              <w:spacing w:line="360" w:lineRule="auto"/>
              <w:jc w:val="center"/>
              <w:rPr>
                <w:b w:val="0"/>
                <w:bCs w:val="0"/>
              </w:rPr>
            </w:pPr>
            <w:r w:rsidRPr="00432A5F">
              <w:rPr>
                <w:b w:val="0"/>
                <w:bCs w:val="0"/>
              </w:rPr>
              <w:t>Arduino Nano</w:t>
            </w:r>
          </w:p>
        </w:tc>
        <w:tc>
          <w:tcPr>
            <w:tcW w:w="1704" w:type="dxa"/>
            <w:tcBorders>
              <w:top w:val="single" w:sz="4" w:space="0" w:color="auto"/>
            </w:tcBorders>
          </w:tcPr>
          <w:p w14:paraId="0E543815" w14:textId="77777777" w:rsidR="00BE403A" w:rsidRPr="0030639F"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rsidRPr="0030639F">
              <w:t>ATmega328P</w:t>
            </w:r>
          </w:p>
          <w:p w14:paraId="4FF8457C"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p>
        </w:tc>
        <w:tc>
          <w:tcPr>
            <w:tcW w:w="1614" w:type="dxa"/>
            <w:tcBorders>
              <w:top w:val="single" w:sz="4" w:space="0" w:color="auto"/>
            </w:tcBorders>
          </w:tcPr>
          <w:p w14:paraId="028E874F"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rsidRPr="00D04B39">
              <w:t>Central controller</w:t>
            </w:r>
          </w:p>
        </w:tc>
        <w:tc>
          <w:tcPr>
            <w:tcW w:w="1741" w:type="dxa"/>
            <w:tcBorders>
              <w:top w:val="single" w:sz="4" w:space="0" w:color="auto"/>
            </w:tcBorders>
          </w:tcPr>
          <w:p w14:paraId="30E98C56"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t>Small, low-power, and easy to program.</w:t>
            </w:r>
          </w:p>
        </w:tc>
        <w:tc>
          <w:tcPr>
            <w:tcW w:w="644" w:type="dxa"/>
            <w:tcBorders>
              <w:top w:val="single" w:sz="4" w:space="0" w:color="auto"/>
            </w:tcBorders>
          </w:tcPr>
          <w:p w14:paraId="0AB98049"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980" w:type="dxa"/>
            <w:tcBorders>
              <w:top w:val="single" w:sz="4" w:space="0" w:color="auto"/>
            </w:tcBorders>
          </w:tcPr>
          <w:p w14:paraId="097B2E1D"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t>£14.32</w:t>
            </w:r>
          </w:p>
        </w:tc>
        <w:tc>
          <w:tcPr>
            <w:tcW w:w="1152" w:type="dxa"/>
            <w:tcBorders>
              <w:top w:val="single" w:sz="4" w:space="0" w:color="auto"/>
            </w:tcBorders>
          </w:tcPr>
          <w:p w14:paraId="55A4CDD9"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hyperlink r:id="rId8" w:history="1">
              <w:r w:rsidRPr="00700A49">
                <w:rPr>
                  <w:rStyle w:val="Hyperlink"/>
                </w:rPr>
                <w:t>Amazon</w:t>
              </w:r>
            </w:hyperlink>
          </w:p>
        </w:tc>
      </w:tr>
      <w:tr w:rsidR="00BE403A" w:rsidRPr="00E4365B" w14:paraId="6D24F63D" w14:textId="77777777" w:rsidTr="00BE403A">
        <w:trPr>
          <w:trHeight w:val="799"/>
          <w:jc w:val="center"/>
        </w:trPr>
        <w:tc>
          <w:tcPr>
            <w:cnfStyle w:val="001000000000" w:firstRow="0" w:lastRow="0" w:firstColumn="1" w:lastColumn="0" w:oddVBand="0" w:evenVBand="0" w:oddHBand="0" w:evenHBand="0" w:firstRowFirstColumn="0" w:firstRowLastColumn="0" w:lastRowFirstColumn="0" w:lastRowLastColumn="0"/>
            <w:tcW w:w="1346" w:type="dxa"/>
          </w:tcPr>
          <w:p w14:paraId="161F72F5" w14:textId="77777777" w:rsidR="00BE403A" w:rsidRPr="00E4365B" w:rsidRDefault="00BE403A" w:rsidP="00BA57D4">
            <w:pPr>
              <w:spacing w:line="360" w:lineRule="auto"/>
              <w:jc w:val="center"/>
              <w:rPr>
                <w:b w:val="0"/>
                <w:bCs w:val="0"/>
              </w:rPr>
            </w:pPr>
            <w:r>
              <w:rPr>
                <w:b w:val="0"/>
                <w:bCs w:val="0"/>
              </w:rPr>
              <w:t>Vibration Motors</w:t>
            </w:r>
          </w:p>
        </w:tc>
        <w:tc>
          <w:tcPr>
            <w:tcW w:w="1704" w:type="dxa"/>
          </w:tcPr>
          <w:p w14:paraId="4F89DDB2" w14:textId="77777777" w:rsidR="00BE403A" w:rsidRPr="008A2225"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rsidRPr="008A2225">
              <w:t>3V</w:t>
            </w:r>
            <w:r>
              <w:t xml:space="preserve">, </w:t>
            </w:r>
            <w:r w:rsidRPr="008A2225">
              <w:t>44000rpm</w:t>
            </w:r>
          </w:p>
          <w:p w14:paraId="770AD472" w14:textId="77777777" w:rsidR="00BE403A" w:rsidRPr="00E4365B"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p>
        </w:tc>
        <w:tc>
          <w:tcPr>
            <w:tcW w:w="1614" w:type="dxa"/>
          </w:tcPr>
          <w:p w14:paraId="758510FF" w14:textId="77777777" w:rsidR="00BE403A" w:rsidRPr="00E4365B"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t>Spins rapidly to create vibrations</w:t>
            </w:r>
          </w:p>
        </w:tc>
        <w:tc>
          <w:tcPr>
            <w:tcW w:w="1741" w:type="dxa"/>
          </w:tcPr>
          <w:p w14:paraId="0CEA02F2" w14:textId="77777777" w:rsidR="00BE403A" w:rsidRPr="00E4365B"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t>Small, compact, and cheap.</w:t>
            </w:r>
          </w:p>
        </w:tc>
        <w:tc>
          <w:tcPr>
            <w:tcW w:w="644" w:type="dxa"/>
          </w:tcPr>
          <w:p w14:paraId="087FBE95" w14:textId="77777777" w:rsidR="00BE403A" w:rsidRPr="00E4365B"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980" w:type="dxa"/>
          </w:tcPr>
          <w:p w14:paraId="27BF043E" w14:textId="77777777" w:rsidR="00BE403A" w:rsidRPr="00E4365B"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t>£9.32</w:t>
            </w:r>
          </w:p>
        </w:tc>
        <w:tc>
          <w:tcPr>
            <w:tcW w:w="1152" w:type="dxa"/>
          </w:tcPr>
          <w:p w14:paraId="66127525" w14:textId="77777777" w:rsidR="00BE403A" w:rsidRPr="00E4365B"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hyperlink r:id="rId9" w:history="1">
              <w:r w:rsidRPr="00650373">
                <w:rPr>
                  <w:rStyle w:val="Hyperlink"/>
                </w:rPr>
                <w:t>Amazon</w:t>
              </w:r>
            </w:hyperlink>
          </w:p>
        </w:tc>
      </w:tr>
      <w:tr w:rsidR="00BE403A" w:rsidRPr="00E4365B" w14:paraId="3BF44ACC" w14:textId="77777777" w:rsidTr="00BE403A">
        <w:trPr>
          <w:cnfStyle w:val="000000100000" w:firstRow="0" w:lastRow="0" w:firstColumn="0" w:lastColumn="0" w:oddVBand="0" w:evenVBand="0" w:oddHBand="1" w:evenHBand="0" w:firstRowFirstColumn="0" w:firstRowLastColumn="0" w:lastRowFirstColumn="0" w:lastRowLastColumn="0"/>
          <w:trHeight w:val="799"/>
          <w:jc w:val="center"/>
        </w:trPr>
        <w:tc>
          <w:tcPr>
            <w:cnfStyle w:val="001000000000" w:firstRow="0" w:lastRow="0" w:firstColumn="1" w:lastColumn="0" w:oddVBand="0" w:evenVBand="0" w:oddHBand="0" w:evenHBand="0" w:firstRowFirstColumn="0" w:firstRowLastColumn="0" w:lastRowFirstColumn="0" w:lastRowLastColumn="0"/>
            <w:tcW w:w="1346" w:type="dxa"/>
          </w:tcPr>
          <w:p w14:paraId="3E076E48" w14:textId="77777777" w:rsidR="00BE403A" w:rsidRPr="00E4365B" w:rsidRDefault="00BE403A" w:rsidP="00BA57D4">
            <w:pPr>
              <w:spacing w:line="360" w:lineRule="auto"/>
              <w:jc w:val="center"/>
              <w:rPr>
                <w:b w:val="0"/>
                <w:bCs w:val="0"/>
              </w:rPr>
            </w:pPr>
            <w:r>
              <w:rPr>
                <w:b w:val="0"/>
                <w:bCs w:val="0"/>
              </w:rPr>
              <w:t>Driver Board</w:t>
            </w:r>
          </w:p>
        </w:tc>
        <w:tc>
          <w:tcPr>
            <w:tcW w:w="1704" w:type="dxa"/>
          </w:tcPr>
          <w:p w14:paraId="3E1E9E31"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rsidRPr="004D1C79">
              <w:t>DRV2605L</w:t>
            </w:r>
          </w:p>
        </w:tc>
        <w:tc>
          <w:tcPr>
            <w:tcW w:w="1614" w:type="dxa"/>
          </w:tcPr>
          <w:p w14:paraId="37A79611"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t>Controls speed and power of motors</w:t>
            </w:r>
          </w:p>
        </w:tc>
        <w:tc>
          <w:tcPr>
            <w:tcW w:w="1741" w:type="dxa"/>
          </w:tcPr>
          <w:p w14:paraId="3334E2F8"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t>Allows better distance detection via motors.</w:t>
            </w:r>
          </w:p>
        </w:tc>
        <w:tc>
          <w:tcPr>
            <w:tcW w:w="644" w:type="dxa"/>
          </w:tcPr>
          <w:p w14:paraId="0EF400F0"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980" w:type="dxa"/>
          </w:tcPr>
          <w:p w14:paraId="41D4BD8C"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t>£6.99</w:t>
            </w:r>
          </w:p>
        </w:tc>
        <w:tc>
          <w:tcPr>
            <w:tcW w:w="1152" w:type="dxa"/>
          </w:tcPr>
          <w:p w14:paraId="19786CD8"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hyperlink r:id="rId10" w:history="1">
              <w:r w:rsidRPr="0046287C">
                <w:rPr>
                  <w:rStyle w:val="Hyperlink"/>
                </w:rPr>
                <w:t>Amazon</w:t>
              </w:r>
            </w:hyperlink>
          </w:p>
        </w:tc>
      </w:tr>
      <w:tr w:rsidR="00BE403A" w:rsidRPr="00E4365B" w14:paraId="2FA49651" w14:textId="77777777" w:rsidTr="00BE403A">
        <w:trPr>
          <w:trHeight w:val="1077"/>
          <w:jc w:val="center"/>
        </w:trPr>
        <w:tc>
          <w:tcPr>
            <w:cnfStyle w:val="001000000000" w:firstRow="0" w:lastRow="0" w:firstColumn="1" w:lastColumn="0" w:oddVBand="0" w:evenVBand="0" w:oddHBand="0" w:evenHBand="0" w:firstRowFirstColumn="0" w:firstRowLastColumn="0" w:lastRowFirstColumn="0" w:lastRowLastColumn="0"/>
            <w:tcW w:w="1346" w:type="dxa"/>
          </w:tcPr>
          <w:p w14:paraId="25E65405" w14:textId="77777777" w:rsidR="00BE403A" w:rsidRPr="00E4365B" w:rsidRDefault="00BE403A" w:rsidP="00BA57D4">
            <w:pPr>
              <w:spacing w:line="360" w:lineRule="auto"/>
              <w:jc w:val="center"/>
              <w:rPr>
                <w:b w:val="0"/>
                <w:bCs w:val="0"/>
              </w:rPr>
            </w:pPr>
            <w:r>
              <w:rPr>
                <w:b w:val="0"/>
                <w:bCs w:val="0"/>
              </w:rPr>
              <w:t>Sensors</w:t>
            </w:r>
          </w:p>
        </w:tc>
        <w:tc>
          <w:tcPr>
            <w:tcW w:w="1704" w:type="dxa"/>
          </w:tcPr>
          <w:p w14:paraId="10320A7A" w14:textId="77777777" w:rsidR="00BE403A" w:rsidRPr="00E4365B"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rsidRPr="005B5772">
              <w:t>JSN-SR04T</w:t>
            </w:r>
          </w:p>
        </w:tc>
        <w:tc>
          <w:tcPr>
            <w:tcW w:w="1614" w:type="dxa"/>
          </w:tcPr>
          <w:p w14:paraId="6AC8A8CF" w14:textId="77777777" w:rsidR="00BE403A" w:rsidRPr="00E4365B"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t>Detects distances</w:t>
            </w:r>
          </w:p>
        </w:tc>
        <w:tc>
          <w:tcPr>
            <w:tcW w:w="1741" w:type="dxa"/>
          </w:tcPr>
          <w:p w14:paraId="2F00F9C6" w14:textId="77777777" w:rsidR="00BE403A" w:rsidRPr="00E4365B"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t xml:space="preserve">Comes waterproofed, relatively </w:t>
            </w:r>
            <w:r>
              <w:lastRenderedPageBreak/>
              <w:t>cheap, and reliable.</w:t>
            </w:r>
          </w:p>
        </w:tc>
        <w:tc>
          <w:tcPr>
            <w:tcW w:w="644" w:type="dxa"/>
          </w:tcPr>
          <w:p w14:paraId="537ADC0C" w14:textId="77777777" w:rsidR="00BE403A" w:rsidRPr="00E4365B"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lastRenderedPageBreak/>
              <w:t>2</w:t>
            </w:r>
          </w:p>
        </w:tc>
        <w:tc>
          <w:tcPr>
            <w:tcW w:w="980" w:type="dxa"/>
          </w:tcPr>
          <w:p w14:paraId="2B589E43" w14:textId="77777777" w:rsidR="00BE403A" w:rsidRPr="00E4365B"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t>£8.99</w:t>
            </w:r>
          </w:p>
        </w:tc>
        <w:tc>
          <w:tcPr>
            <w:tcW w:w="1152" w:type="dxa"/>
          </w:tcPr>
          <w:p w14:paraId="01BC4B62" w14:textId="77777777" w:rsidR="00BE403A" w:rsidRPr="00E4365B"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hyperlink r:id="rId11" w:history="1">
              <w:r w:rsidRPr="00AD7A29">
                <w:rPr>
                  <w:rStyle w:val="Hyperlink"/>
                </w:rPr>
                <w:t>Amazon</w:t>
              </w:r>
            </w:hyperlink>
          </w:p>
        </w:tc>
      </w:tr>
      <w:tr w:rsidR="00BE403A" w:rsidRPr="00E4365B" w14:paraId="4874C2E6" w14:textId="77777777" w:rsidTr="00BE403A">
        <w:trPr>
          <w:cnfStyle w:val="000000100000" w:firstRow="0" w:lastRow="0" w:firstColumn="0" w:lastColumn="0" w:oddVBand="0" w:evenVBand="0" w:oddHBand="1" w:evenHBand="0" w:firstRowFirstColumn="0" w:firstRowLastColumn="0" w:lastRowFirstColumn="0" w:lastRowLastColumn="0"/>
          <w:trHeight w:val="811"/>
          <w:jc w:val="center"/>
        </w:trPr>
        <w:tc>
          <w:tcPr>
            <w:cnfStyle w:val="001000000000" w:firstRow="0" w:lastRow="0" w:firstColumn="1" w:lastColumn="0" w:oddVBand="0" w:evenVBand="0" w:oddHBand="0" w:evenHBand="0" w:firstRowFirstColumn="0" w:firstRowLastColumn="0" w:lastRowFirstColumn="0" w:lastRowLastColumn="0"/>
            <w:tcW w:w="1346" w:type="dxa"/>
          </w:tcPr>
          <w:p w14:paraId="58275F3E" w14:textId="77777777" w:rsidR="00BE403A" w:rsidRPr="00E4365B" w:rsidRDefault="00BE403A" w:rsidP="00BA57D4">
            <w:pPr>
              <w:spacing w:line="360" w:lineRule="auto"/>
              <w:jc w:val="center"/>
              <w:rPr>
                <w:b w:val="0"/>
                <w:bCs w:val="0"/>
              </w:rPr>
            </w:pPr>
            <w:r>
              <w:rPr>
                <w:b w:val="0"/>
                <w:bCs w:val="0"/>
              </w:rPr>
              <w:t>Battery</w:t>
            </w:r>
          </w:p>
        </w:tc>
        <w:tc>
          <w:tcPr>
            <w:tcW w:w="1704" w:type="dxa"/>
          </w:tcPr>
          <w:p w14:paraId="797DB8BE"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rsidRPr="00D05D45">
              <w:t>10000mAh</w:t>
            </w:r>
          </w:p>
        </w:tc>
        <w:tc>
          <w:tcPr>
            <w:tcW w:w="1614" w:type="dxa"/>
          </w:tcPr>
          <w:p w14:paraId="67254E74"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t>Powers components/ devices</w:t>
            </w:r>
          </w:p>
        </w:tc>
        <w:tc>
          <w:tcPr>
            <w:tcW w:w="1741" w:type="dxa"/>
          </w:tcPr>
          <w:p w14:paraId="1D3F94AE"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t>Rechargeable and stores large charge.</w:t>
            </w:r>
          </w:p>
        </w:tc>
        <w:tc>
          <w:tcPr>
            <w:tcW w:w="644" w:type="dxa"/>
          </w:tcPr>
          <w:p w14:paraId="2B379734"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980" w:type="dxa"/>
          </w:tcPr>
          <w:p w14:paraId="0EB05E04"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t>£12.49</w:t>
            </w:r>
          </w:p>
        </w:tc>
        <w:tc>
          <w:tcPr>
            <w:tcW w:w="1152" w:type="dxa"/>
          </w:tcPr>
          <w:p w14:paraId="1F1374CE"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hyperlink r:id="rId12" w:history="1">
              <w:r w:rsidRPr="00695435">
                <w:rPr>
                  <w:rStyle w:val="Hyperlink"/>
                </w:rPr>
                <w:t>Amazon</w:t>
              </w:r>
            </w:hyperlink>
          </w:p>
        </w:tc>
      </w:tr>
      <w:tr w:rsidR="00BE403A" w14:paraId="4509099B" w14:textId="77777777" w:rsidTr="00BE403A">
        <w:trPr>
          <w:trHeight w:val="799"/>
          <w:jc w:val="center"/>
        </w:trPr>
        <w:tc>
          <w:tcPr>
            <w:cnfStyle w:val="001000000000" w:firstRow="0" w:lastRow="0" w:firstColumn="1" w:lastColumn="0" w:oddVBand="0" w:evenVBand="0" w:oddHBand="0" w:evenHBand="0" w:firstRowFirstColumn="0" w:firstRowLastColumn="0" w:lastRowFirstColumn="0" w:lastRowLastColumn="0"/>
            <w:tcW w:w="1346" w:type="dxa"/>
          </w:tcPr>
          <w:p w14:paraId="4265D702" w14:textId="77777777" w:rsidR="00BE403A" w:rsidRDefault="00BE403A" w:rsidP="00BA57D4">
            <w:pPr>
              <w:spacing w:line="360" w:lineRule="auto"/>
              <w:jc w:val="center"/>
              <w:rPr>
                <w:b w:val="0"/>
                <w:bCs w:val="0"/>
              </w:rPr>
            </w:pPr>
            <w:r>
              <w:rPr>
                <w:b w:val="0"/>
                <w:bCs w:val="0"/>
              </w:rPr>
              <w:t>Button</w:t>
            </w:r>
          </w:p>
        </w:tc>
        <w:tc>
          <w:tcPr>
            <w:tcW w:w="1704" w:type="dxa"/>
          </w:tcPr>
          <w:p w14:paraId="57F63F51" w14:textId="77777777" w:rsidR="00BE403A" w:rsidRPr="002767A0"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rsidRPr="002767A0">
              <w:t>4 Pin DC 5V SPDT</w:t>
            </w:r>
          </w:p>
          <w:p w14:paraId="1CE7ED3B" w14:textId="77777777" w:rsidR="00BE403A" w:rsidRPr="00D05D45"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p>
        </w:tc>
        <w:tc>
          <w:tcPr>
            <w:tcW w:w="1614" w:type="dxa"/>
          </w:tcPr>
          <w:p w14:paraId="0884AC01" w14:textId="77777777" w:rsidR="00BE403A"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t>Allows/ stops flow of electricity.</w:t>
            </w:r>
          </w:p>
        </w:tc>
        <w:tc>
          <w:tcPr>
            <w:tcW w:w="1741" w:type="dxa"/>
          </w:tcPr>
          <w:p w14:paraId="64C76559" w14:textId="77777777" w:rsidR="00BE403A"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t>Cheap, simple, allows power saving.</w:t>
            </w:r>
          </w:p>
        </w:tc>
        <w:tc>
          <w:tcPr>
            <w:tcW w:w="644" w:type="dxa"/>
          </w:tcPr>
          <w:p w14:paraId="5087F002" w14:textId="77777777" w:rsidR="00BE403A"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980" w:type="dxa"/>
          </w:tcPr>
          <w:p w14:paraId="0A0F4D0E" w14:textId="77777777" w:rsidR="00BE403A"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t>£7.49</w:t>
            </w:r>
          </w:p>
        </w:tc>
        <w:tc>
          <w:tcPr>
            <w:tcW w:w="1152" w:type="dxa"/>
          </w:tcPr>
          <w:p w14:paraId="080BBAC7" w14:textId="77777777" w:rsidR="00BE403A"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hyperlink r:id="rId13" w:history="1">
              <w:r w:rsidRPr="00600C19">
                <w:rPr>
                  <w:rStyle w:val="Hyperlink"/>
                </w:rPr>
                <w:t>Amazon</w:t>
              </w:r>
            </w:hyperlink>
          </w:p>
        </w:tc>
      </w:tr>
      <w:tr w:rsidR="00BE403A" w:rsidRPr="006F4DE1" w14:paraId="4F0334EC" w14:textId="77777777" w:rsidTr="00BE403A">
        <w:trPr>
          <w:cnfStyle w:val="000000100000" w:firstRow="0" w:lastRow="0" w:firstColumn="0" w:lastColumn="0" w:oddVBand="0" w:evenVBand="0" w:oddHBand="1" w:evenHBand="0" w:firstRowFirstColumn="0" w:firstRowLastColumn="0" w:lastRowFirstColumn="0" w:lastRowLastColumn="0"/>
          <w:trHeight w:val="799"/>
          <w:jc w:val="center"/>
        </w:trPr>
        <w:tc>
          <w:tcPr>
            <w:cnfStyle w:val="001000000000" w:firstRow="0" w:lastRow="0" w:firstColumn="1" w:lastColumn="0" w:oddVBand="0" w:evenVBand="0" w:oddHBand="0" w:evenHBand="0" w:firstRowFirstColumn="0" w:firstRowLastColumn="0" w:lastRowFirstColumn="0" w:lastRowLastColumn="0"/>
            <w:tcW w:w="1346" w:type="dxa"/>
          </w:tcPr>
          <w:p w14:paraId="06C26AAF" w14:textId="77777777" w:rsidR="00BE403A" w:rsidRPr="006F4DE1" w:rsidRDefault="00BE403A" w:rsidP="00BA57D4">
            <w:pPr>
              <w:spacing w:line="360" w:lineRule="auto"/>
              <w:jc w:val="center"/>
              <w:rPr>
                <w:b w:val="0"/>
                <w:bCs w:val="0"/>
              </w:rPr>
            </w:pPr>
            <w:r w:rsidRPr="006F4DE1">
              <w:rPr>
                <w:b w:val="0"/>
                <w:bCs w:val="0"/>
              </w:rPr>
              <w:t>Cane</w:t>
            </w:r>
          </w:p>
        </w:tc>
        <w:tc>
          <w:tcPr>
            <w:tcW w:w="1704" w:type="dxa"/>
          </w:tcPr>
          <w:p w14:paraId="6B837A36" w14:textId="77777777" w:rsidR="00BE403A" w:rsidRPr="00CA2BF3"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rsidRPr="00CA2BF3">
              <w:t>Telescopic Blind Stick</w:t>
            </w:r>
          </w:p>
          <w:p w14:paraId="2DF46420" w14:textId="77777777" w:rsidR="00BE403A" w:rsidRPr="006B29D3"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rPr>
                <w:highlight w:val="yellow"/>
              </w:rPr>
            </w:pPr>
          </w:p>
        </w:tc>
        <w:tc>
          <w:tcPr>
            <w:tcW w:w="1614" w:type="dxa"/>
          </w:tcPr>
          <w:p w14:paraId="13B1F8DE" w14:textId="77777777" w:rsidR="00BE403A" w:rsidRPr="006B29D3"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rsidRPr="006B29D3">
              <w:t>Assists the blind with navigation</w:t>
            </w:r>
          </w:p>
        </w:tc>
        <w:tc>
          <w:tcPr>
            <w:tcW w:w="1741" w:type="dxa"/>
          </w:tcPr>
          <w:p w14:paraId="2DA51CF0" w14:textId="77777777" w:rsidR="00BE403A" w:rsidRPr="006B29D3"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rsidRPr="006B29D3">
              <w:t>Provides a solid base to build off.</w:t>
            </w:r>
          </w:p>
        </w:tc>
        <w:tc>
          <w:tcPr>
            <w:tcW w:w="644" w:type="dxa"/>
          </w:tcPr>
          <w:p w14:paraId="3253F72F" w14:textId="77777777" w:rsidR="00BE403A" w:rsidRPr="006B29D3"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rsidRPr="006B29D3">
              <w:t>1</w:t>
            </w:r>
          </w:p>
        </w:tc>
        <w:tc>
          <w:tcPr>
            <w:tcW w:w="980" w:type="dxa"/>
          </w:tcPr>
          <w:p w14:paraId="5A3E914D" w14:textId="77777777" w:rsidR="00BE403A" w:rsidRPr="00CA2BF3"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rsidRPr="00CA2BF3">
              <w:t>£17.19</w:t>
            </w:r>
          </w:p>
        </w:tc>
        <w:tc>
          <w:tcPr>
            <w:tcW w:w="1152" w:type="dxa"/>
          </w:tcPr>
          <w:p w14:paraId="2D591EE6" w14:textId="77777777" w:rsidR="00BE403A" w:rsidRPr="006F4DE1"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hyperlink r:id="rId14" w:history="1">
              <w:r w:rsidRPr="006F4DE1">
                <w:rPr>
                  <w:rStyle w:val="Hyperlink"/>
                </w:rPr>
                <w:t>Amazon</w:t>
              </w:r>
            </w:hyperlink>
          </w:p>
        </w:tc>
      </w:tr>
      <w:tr w:rsidR="00BE403A" w:rsidRPr="00E4365B" w14:paraId="2EF1339E" w14:textId="77777777" w:rsidTr="00BE403A">
        <w:trPr>
          <w:trHeight w:val="799"/>
          <w:jc w:val="center"/>
        </w:trPr>
        <w:tc>
          <w:tcPr>
            <w:cnfStyle w:val="001000000000" w:firstRow="0" w:lastRow="0" w:firstColumn="1" w:lastColumn="0" w:oddVBand="0" w:evenVBand="0" w:oddHBand="0" w:evenHBand="0" w:firstRowFirstColumn="0" w:firstRowLastColumn="0" w:lastRowFirstColumn="0" w:lastRowLastColumn="0"/>
            <w:tcW w:w="1346" w:type="dxa"/>
            <w:tcBorders>
              <w:bottom w:val="single" w:sz="4" w:space="0" w:color="BFBFBF" w:themeColor="background1" w:themeShade="BF"/>
            </w:tcBorders>
          </w:tcPr>
          <w:p w14:paraId="491213A1" w14:textId="77777777" w:rsidR="00BE403A" w:rsidRDefault="00BE403A" w:rsidP="00BA57D4">
            <w:pPr>
              <w:spacing w:line="360" w:lineRule="auto"/>
              <w:jc w:val="center"/>
              <w:rPr>
                <w:b w:val="0"/>
                <w:bCs w:val="0"/>
              </w:rPr>
            </w:pPr>
            <w:r>
              <w:rPr>
                <w:b w:val="0"/>
                <w:bCs w:val="0"/>
              </w:rPr>
              <w:t>Reflective Material</w:t>
            </w:r>
          </w:p>
        </w:tc>
        <w:tc>
          <w:tcPr>
            <w:tcW w:w="1704" w:type="dxa"/>
            <w:tcBorders>
              <w:bottom w:val="single" w:sz="4" w:space="0" w:color="BFBFBF" w:themeColor="background1" w:themeShade="BF"/>
            </w:tcBorders>
          </w:tcPr>
          <w:p w14:paraId="5587F5C8" w14:textId="77777777" w:rsidR="00BE403A" w:rsidRPr="00E4365B"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t>1cm x 8000cm Red Reflective Tape</w:t>
            </w:r>
          </w:p>
        </w:tc>
        <w:tc>
          <w:tcPr>
            <w:tcW w:w="1614" w:type="dxa"/>
            <w:tcBorders>
              <w:bottom w:val="single" w:sz="4" w:space="0" w:color="BFBFBF" w:themeColor="background1" w:themeShade="BF"/>
            </w:tcBorders>
          </w:tcPr>
          <w:p w14:paraId="5BECE1E1" w14:textId="77777777" w:rsidR="00BE403A" w:rsidRPr="00E4365B"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t>Reflects lights in a noticeable manner</w:t>
            </w:r>
          </w:p>
        </w:tc>
        <w:tc>
          <w:tcPr>
            <w:tcW w:w="1741" w:type="dxa"/>
            <w:tcBorders>
              <w:bottom w:val="single" w:sz="4" w:space="0" w:color="BFBFBF" w:themeColor="background1" w:themeShade="BF"/>
            </w:tcBorders>
          </w:tcPr>
          <w:p w14:paraId="29A267FB" w14:textId="77777777" w:rsidR="00BE403A" w:rsidRPr="00E4365B"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t>Passive, cheap, easy to apply.</w:t>
            </w:r>
          </w:p>
        </w:tc>
        <w:tc>
          <w:tcPr>
            <w:tcW w:w="644" w:type="dxa"/>
            <w:tcBorders>
              <w:bottom w:val="single" w:sz="4" w:space="0" w:color="BFBFBF" w:themeColor="background1" w:themeShade="BF"/>
            </w:tcBorders>
          </w:tcPr>
          <w:p w14:paraId="567BC998" w14:textId="77777777" w:rsidR="00BE403A" w:rsidRPr="00E4365B"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980" w:type="dxa"/>
            <w:tcBorders>
              <w:bottom w:val="double" w:sz="4" w:space="0" w:color="auto"/>
            </w:tcBorders>
          </w:tcPr>
          <w:p w14:paraId="65F1BC03" w14:textId="77777777" w:rsidR="00BE403A" w:rsidRPr="00E4365B"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r>
              <w:t>£1.49</w:t>
            </w:r>
          </w:p>
        </w:tc>
        <w:tc>
          <w:tcPr>
            <w:tcW w:w="1152" w:type="dxa"/>
            <w:tcBorders>
              <w:bottom w:val="single" w:sz="4" w:space="0" w:color="BFBFBF" w:themeColor="background1" w:themeShade="BF"/>
            </w:tcBorders>
          </w:tcPr>
          <w:p w14:paraId="05C6993C" w14:textId="77777777" w:rsidR="00BE403A" w:rsidRPr="00E4365B" w:rsidRDefault="00BE403A" w:rsidP="00BA57D4">
            <w:pPr>
              <w:spacing w:line="360" w:lineRule="auto"/>
              <w:jc w:val="center"/>
              <w:cnfStyle w:val="000000000000" w:firstRow="0" w:lastRow="0" w:firstColumn="0" w:lastColumn="0" w:oddVBand="0" w:evenVBand="0" w:oddHBand="0" w:evenHBand="0" w:firstRowFirstColumn="0" w:firstRowLastColumn="0" w:lastRowFirstColumn="0" w:lastRowLastColumn="0"/>
            </w:pPr>
            <w:hyperlink r:id="rId15" w:history="1">
              <w:r w:rsidRPr="00CF531C">
                <w:rPr>
                  <w:rStyle w:val="Hyperlink"/>
                </w:rPr>
                <w:t>Amazon</w:t>
              </w:r>
            </w:hyperlink>
          </w:p>
        </w:tc>
      </w:tr>
      <w:tr w:rsidR="00BE403A" w14:paraId="3D0D82CA" w14:textId="77777777" w:rsidTr="00BE403A">
        <w:trPr>
          <w:cnfStyle w:val="000000100000" w:firstRow="0" w:lastRow="0" w:firstColumn="0" w:lastColumn="0" w:oddVBand="0" w:evenVBand="0" w:oddHBand="1" w:evenHBand="0" w:firstRowFirstColumn="0" w:firstRowLastColumn="0" w:lastRowFirstColumn="0" w:lastRowLastColumn="0"/>
          <w:trHeight w:val="187"/>
          <w:jc w:val="center"/>
        </w:trPr>
        <w:tc>
          <w:tcPr>
            <w:cnfStyle w:val="001000000000" w:firstRow="0" w:lastRow="0" w:firstColumn="1" w:lastColumn="0" w:oddVBand="0" w:evenVBand="0" w:oddHBand="0" w:evenHBand="0" w:firstRowFirstColumn="0" w:firstRowLastColumn="0" w:lastRowFirstColumn="0" w:lastRowLastColumn="0"/>
            <w:tcW w:w="1346" w:type="dxa"/>
            <w:tcBorders>
              <w:top w:val="single" w:sz="4" w:space="0" w:color="BFBFBF" w:themeColor="background1" w:themeShade="BF"/>
              <w:left w:val="nil"/>
              <w:bottom w:val="nil"/>
              <w:right w:val="nil"/>
            </w:tcBorders>
            <w:shd w:val="clear" w:color="auto" w:fill="FFFFFF" w:themeFill="background1"/>
          </w:tcPr>
          <w:p w14:paraId="7655FD4D" w14:textId="77777777" w:rsidR="00BE403A" w:rsidRDefault="00BE403A" w:rsidP="00BA57D4">
            <w:pPr>
              <w:spacing w:line="360" w:lineRule="auto"/>
              <w:jc w:val="center"/>
              <w:rPr>
                <w:b w:val="0"/>
                <w:bCs w:val="0"/>
              </w:rPr>
            </w:pPr>
          </w:p>
        </w:tc>
        <w:tc>
          <w:tcPr>
            <w:tcW w:w="1704" w:type="dxa"/>
            <w:tcBorders>
              <w:top w:val="single" w:sz="4" w:space="0" w:color="BFBFBF" w:themeColor="background1" w:themeShade="BF"/>
              <w:left w:val="nil"/>
              <w:bottom w:val="nil"/>
              <w:right w:val="nil"/>
            </w:tcBorders>
            <w:shd w:val="clear" w:color="auto" w:fill="FFFFFF" w:themeFill="background1"/>
          </w:tcPr>
          <w:p w14:paraId="5BE3690F"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p>
        </w:tc>
        <w:tc>
          <w:tcPr>
            <w:tcW w:w="1614" w:type="dxa"/>
            <w:tcBorders>
              <w:top w:val="single" w:sz="4" w:space="0" w:color="BFBFBF" w:themeColor="background1" w:themeShade="BF"/>
              <w:left w:val="nil"/>
              <w:bottom w:val="nil"/>
              <w:right w:val="nil"/>
            </w:tcBorders>
            <w:shd w:val="clear" w:color="auto" w:fill="FFFFFF" w:themeFill="background1"/>
          </w:tcPr>
          <w:p w14:paraId="3E42487B" w14:textId="77777777" w:rsidR="00BE403A"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p>
        </w:tc>
        <w:tc>
          <w:tcPr>
            <w:tcW w:w="1741" w:type="dxa"/>
            <w:tcBorders>
              <w:top w:val="single" w:sz="4" w:space="0" w:color="BFBFBF" w:themeColor="background1" w:themeShade="BF"/>
              <w:left w:val="nil"/>
              <w:bottom w:val="nil"/>
              <w:right w:val="nil"/>
            </w:tcBorders>
            <w:shd w:val="clear" w:color="auto" w:fill="FFFFFF" w:themeFill="background1"/>
          </w:tcPr>
          <w:p w14:paraId="0FE35CF8" w14:textId="77777777" w:rsidR="00BE403A"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p>
        </w:tc>
        <w:tc>
          <w:tcPr>
            <w:tcW w:w="644" w:type="dxa"/>
            <w:tcBorders>
              <w:top w:val="single" w:sz="4" w:space="0" w:color="BFBFBF" w:themeColor="background1" w:themeShade="BF"/>
              <w:left w:val="nil"/>
              <w:bottom w:val="nil"/>
              <w:right w:val="double" w:sz="4" w:space="0" w:color="auto"/>
            </w:tcBorders>
            <w:shd w:val="clear" w:color="auto" w:fill="FFFFFF" w:themeFill="background1"/>
          </w:tcPr>
          <w:p w14:paraId="2072581C" w14:textId="77777777" w:rsidR="00BE403A"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p>
        </w:tc>
        <w:tc>
          <w:tcPr>
            <w:tcW w:w="980" w:type="dxa"/>
            <w:tcBorders>
              <w:top w:val="double" w:sz="4" w:space="0" w:color="auto"/>
              <w:left w:val="double" w:sz="4" w:space="0" w:color="auto"/>
              <w:bottom w:val="double" w:sz="4" w:space="0" w:color="auto"/>
              <w:right w:val="double" w:sz="4" w:space="0" w:color="auto"/>
            </w:tcBorders>
            <w:shd w:val="clear" w:color="auto" w:fill="D9F2D0" w:themeFill="accent6" w:themeFillTint="33"/>
          </w:tcPr>
          <w:p w14:paraId="5DAADE9F" w14:textId="77777777" w:rsidR="00BE403A" w:rsidRPr="00E4365B"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r>
              <w:t>£87.27</w:t>
            </w:r>
          </w:p>
        </w:tc>
        <w:tc>
          <w:tcPr>
            <w:tcW w:w="1152" w:type="dxa"/>
            <w:tcBorders>
              <w:top w:val="single" w:sz="4" w:space="0" w:color="BFBFBF" w:themeColor="background1" w:themeShade="BF"/>
              <w:left w:val="double" w:sz="4" w:space="0" w:color="auto"/>
              <w:bottom w:val="nil"/>
              <w:right w:val="nil"/>
            </w:tcBorders>
            <w:shd w:val="clear" w:color="auto" w:fill="FFFFFF" w:themeFill="background1"/>
          </w:tcPr>
          <w:p w14:paraId="7F2B594B" w14:textId="77777777" w:rsidR="00BE403A" w:rsidRDefault="00BE403A" w:rsidP="00BA57D4">
            <w:pPr>
              <w:spacing w:line="360" w:lineRule="auto"/>
              <w:jc w:val="center"/>
              <w:cnfStyle w:val="000000100000" w:firstRow="0" w:lastRow="0" w:firstColumn="0" w:lastColumn="0" w:oddVBand="0" w:evenVBand="0" w:oddHBand="1" w:evenHBand="0" w:firstRowFirstColumn="0" w:firstRowLastColumn="0" w:lastRowFirstColumn="0" w:lastRowLastColumn="0"/>
            </w:pPr>
          </w:p>
        </w:tc>
      </w:tr>
    </w:tbl>
    <w:p w14:paraId="3EC72072" w14:textId="11AD7450" w:rsidR="00E959FB" w:rsidRDefault="00465526" w:rsidP="001A22F2">
      <w:pPr>
        <w:spacing w:line="360" w:lineRule="auto"/>
        <w:rPr>
          <w:rFonts w:ascii="Calibri Light" w:hAnsi="Calibri Light" w:cs="Calibri Light"/>
        </w:rPr>
      </w:pPr>
      <w:r>
        <w:rPr>
          <w:rFonts w:ascii="Calibri Light" w:hAnsi="Calibri Light" w:cs="Calibri Light"/>
        </w:rPr>
        <w:t>This is</w:t>
      </w:r>
      <w:r w:rsidRPr="00465526">
        <w:rPr>
          <w:rFonts w:ascii="Calibri Light" w:hAnsi="Calibri Light" w:cs="Calibri Light"/>
        </w:rPr>
        <w:t xml:space="preserve"> </w:t>
      </w:r>
      <w:r>
        <w:rPr>
          <w:rFonts w:ascii="Calibri Light" w:hAnsi="Calibri Light" w:cs="Calibri Light"/>
        </w:rPr>
        <w:t>our</w:t>
      </w:r>
      <w:r w:rsidRPr="00465526">
        <w:rPr>
          <w:rFonts w:ascii="Calibri Light" w:hAnsi="Calibri Light" w:cs="Calibri Light"/>
        </w:rPr>
        <w:t xml:space="preserve"> full Bill of Materials (BOM) used to estimate the total cost of our proposed smart cane. It includes every electronic and structural component required for the design, along with specifications, justification for selection, quantity, and pricing. This BOM demonstrates that a fully functional smart cane can be produced for £87.27, supporting the affordability goal of the project.</w:t>
      </w:r>
    </w:p>
    <w:p w14:paraId="5EE11D1A" w14:textId="77777777" w:rsidR="00917AB5" w:rsidRDefault="00917AB5" w:rsidP="001A22F2">
      <w:pPr>
        <w:spacing w:line="360" w:lineRule="auto"/>
        <w:rPr>
          <w:rFonts w:ascii="Calibri Light" w:hAnsi="Calibri Light" w:cs="Calibri Light"/>
        </w:rPr>
      </w:pPr>
    </w:p>
    <w:p w14:paraId="138377A7" w14:textId="77777777" w:rsidR="002F1CF6" w:rsidRDefault="002F1CF6" w:rsidP="001A22F2">
      <w:pPr>
        <w:spacing w:line="360" w:lineRule="auto"/>
        <w:rPr>
          <w:rFonts w:ascii="Calibri Light" w:hAnsi="Calibri Light" w:cs="Calibri Light"/>
        </w:rPr>
      </w:pPr>
    </w:p>
    <w:p w14:paraId="3A990812" w14:textId="77777777" w:rsidR="002F1CF6" w:rsidRDefault="002F1CF6" w:rsidP="001A22F2">
      <w:pPr>
        <w:spacing w:line="360" w:lineRule="auto"/>
        <w:rPr>
          <w:rFonts w:ascii="Calibri Light" w:hAnsi="Calibri Light" w:cs="Calibri Light"/>
        </w:rPr>
      </w:pPr>
    </w:p>
    <w:p w14:paraId="582B7F22" w14:textId="77777777" w:rsidR="002F1CF6" w:rsidRDefault="002F1CF6" w:rsidP="001A22F2">
      <w:pPr>
        <w:spacing w:line="360" w:lineRule="auto"/>
        <w:rPr>
          <w:rFonts w:ascii="Calibri Light" w:hAnsi="Calibri Light" w:cs="Calibri Light"/>
        </w:rPr>
      </w:pPr>
    </w:p>
    <w:p w14:paraId="6082965B" w14:textId="77777777" w:rsidR="002F1CF6" w:rsidRDefault="002F1CF6" w:rsidP="001A22F2">
      <w:pPr>
        <w:spacing w:line="360" w:lineRule="auto"/>
        <w:rPr>
          <w:rFonts w:ascii="Calibri Light" w:hAnsi="Calibri Light" w:cs="Calibri Light"/>
        </w:rPr>
      </w:pPr>
    </w:p>
    <w:p w14:paraId="187AC1CB" w14:textId="77777777" w:rsidR="002F1CF6" w:rsidRDefault="002F1CF6" w:rsidP="001A22F2">
      <w:pPr>
        <w:spacing w:line="360" w:lineRule="auto"/>
        <w:rPr>
          <w:rFonts w:ascii="Calibri Light" w:hAnsi="Calibri Light" w:cs="Calibri Light"/>
        </w:rPr>
      </w:pPr>
    </w:p>
    <w:p w14:paraId="70103E4F" w14:textId="77777777" w:rsidR="002F1CF6" w:rsidRDefault="002F1CF6" w:rsidP="001A22F2">
      <w:pPr>
        <w:spacing w:line="360" w:lineRule="auto"/>
        <w:rPr>
          <w:rFonts w:ascii="Calibri Light" w:hAnsi="Calibri Light" w:cs="Calibri Light"/>
        </w:rPr>
      </w:pPr>
    </w:p>
    <w:p w14:paraId="2B521097" w14:textId="77777777" w:rsidR="002F1CF6" w:rsidRDefault="002F1CF6" w:rsidP="001A22F2">
      <w:pPr>
        <w:spacing w:line="360" w:lineRule="auto"/>
        <w:rPr>
          <w:rFonts w:ascii="Calibri Light" w:hAnsi="Calibri Light" w:cs="Calibri Light"/>
        </w:rPr>
      </w:pPr>
    </w:p>
    <w:p w14:paraId="29FB9376" w14:textId="77777777" w:rsidR="002F1CF6" w:rsidRPr="001A22F2" w:rsidRDefault="002F1CF6" w:rsidP="001A22F2">
      <w:pPr>
        <w:spacing w:line="360" w:lineRule="auto"/>
        <w:rPr>
          <w:rFonts w:ascii="Calibri Light" w:hAnsi="Calibri Light" w:cs="Calibri Light"/>
        </w:rPr>
      </w:pPr>
    </w:p>
    <w:p w14:paraId="7B0E61DC" w14:textId="1A96FFE8" w:rsidR="00BE403A" w:rsidRPr="00646F24" w:rsidRDefault="00BE403A" w:rsidP="00454BF6">
      <w:pPr>
        <w:pStyle w:val="Heading3"/>
        <w:spacing w:line="360" w:lineRule="auto"/>
        <w:rPr>
          <w:rFonts w:ascii="Calibri Light" w:hAnsi="Calibri Light" w:cs="Calibri Light"/>
          <w:b/>
          <w:bCs/>
          <w:color w:val="000000" w:themeColor="text1"/>
          <w:u w:val="single"/>
        </w:rPr>
      </w:pPr>
      <w:bookmarkStart w:id="33" w:name="_Toc216125375"/>
      <w:r w:rsidRPr="00646F24">
        <w:rPr>
          <w:rFonts w:ascii="Calibri Light" w:hAnsi="Calibri Light" w:cs="Calibri Light"/>
          <w:b/>
          <w:bCs/>
          <w:color w:val="000000" w:themeColor="text1"/>
          <w:u w:val="single"/>
        </w:rPr>
        <w:lastRenderedPageBreak/>
        <w:t xml:space="preserve">Appendix </w:t>
      </w:r>
      <w:r w:rsidR="002F1CF6">
        <w:rPr>
          <w:rFonts w:ascii="Calibri Light" w:hAnsi="Calibri Light" w:cs="Calibri Light"/>
          <w:b/>
          <w:bCs/>
          <w:color w:val="000000" w:themeColor="text1"/>
          <w:u w:val="single"/>
        </w:rPr>
        <w:t>H</w:t>
      </w:r>
      <w:bookmarkEnd w:id="33"/>
    </w:p>
    <w:p w14:paraId="56B4425C" w14:textId="77777777" w:rsidR="00BE403A" w:rsidRPr="00454BF6" w:rsidRDefault="00BE403A" w:rsidP="00454BF6">
      <w:pPr>
        <w:spacing w:line="360" w:lineRule="auto"/>
        <w:rPr>
          <w:rFonts w:ascii="Calibri Light" w:hAnsi="Calibri Light" w:cs="Calibri Light"/>
          <w:color w:val="000000" w:themeColor="text1"/>
          <w:u w:val="single"/>
        </w:rPr>
      </w:pPr>
      <w:r w:rsidRPr="00454BF6">
        <w:rPr>
          <w:rFonts w:ascii="Calibri Light" w:hAnsi="Calibri Light" w:cs="Calibri Light"/>
          <w:color w:val="000000" w:themeColor="text1"/>
          <w:u w:val="single"/>
        </w:rPr>
        <w:t>Gantt Chart</w:t>
      </w:r>
    </w:p>
    <w:p w14:paraId="5C6299E3" w14:textId="77777777" w:rsidR="00BE403A" w:rsidRPr="00182469" w:rsidRDefault="001E11BE" w:rsidP="00454BF6">
      <w:pPr>
        <w:spacing w:line="360" w:lineRule="auto"/>
        <w:jc w:val="center"/>
        <w:rPr>
          <w:rFonts w:ascii="Calibri Light" w:hAnsi="Calibri Light" w:cs="Calibri Light"/>
        </w:rPr>
      </w:pPr>
      <w:r w:rsidRPr="006816A7">
        <w:rPr>
          <w:rFonts w:ascii="Calibri Light" w:hAnsi="Calibri Light" w:cs="Calibri Light"/>
          <w:noProof/>
        </w:rPr>
        <w:object w:dxaOrig="14180" w:dyaOrig="10540" w14:anchorId="263F67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50pt;height:335.65pt;mso-width-percent:0;mso-height-percent:0;mso-width-percent:0;mso-height-percent:0" o:ole="">
            <v:imagedata r:id="rId16" o:title=""/>
          </v:shape>
          <o:OLEObject Type="Embed" ProgID="Excel.Sheet.12" ShapeID="_x0000_i1025" DrawAspect="Content" ObjectID="_1826778267" r:id="rId17"/>
        </w:object>
      </w:r>
    </w:p>
    <w:p w14:paraId="0FF4B325" w14:textId="6338E31D" w:rsidR="001A22F2" w:rsidRDefault="00465526" w:rsidP="00454BF6">
      <w:pPr>
        <w:spacing w:line="360" w:lineRule="auto"/>
        <w:rPr>
          <w:rFonts w:ascii="Calibri Light" w:hAnsi="Calibri Light" w:cs="Calibri Light"/>
        </w:rPr>
      </w:pPr>
      <w:r w:rsidRPr="00646F24">
        <w:rPr>
          <w:rFonts w:ascii="Calibri Light" w:hAnsi="Calibri Light" w:cs="Calibri Light"/>
        </w:rPr>
        <w:t>This is our Gantt Chart outlining the planned schedule for the project. It shows the timeline for each development phase, including research, component selection, design planning, prototyping, testing, and evaluation. This chart helps show the task distribution within the team and ensures that progress remains aligned with project deadlines during the ongoing development process.</w:t>
      </w:r>
    </w:p>
    <w:p w14:paraId="499F65F2" w14:textId="77777777" w:rsidR="002F1CF6" w:rsidRDefault="002F1CF6" w:rsidP="00454BF6">
      <w:pPr>
        <w:spacing w:line="360" w:lineRule="auto"/>
        <w:rPr>
          <w:rFonts w:ascii="Calibri Light" w:hAnsi="Calibri Light" w:cs="Calibri Light"/>
        </w:rPr>
      </w:pPr>
    </w:p>
    <w:p w14:paraId="29A64EAD" w14:textId="77777777" w:rsidR="002F1CF6" w:rsidRDefault="002F1CF6" w:rsidP="00454BF6">
      <w:pPr>
        <w:spacing w:line="360" w:lineRule="auto"/>
        <w:rPr>
          <w:rFonts w:ascii="Calibri Light" w:hAnsi="Calibri Light" w:cs="Calibri Light"/>
        </w:rPr>
      </w:pPr>
    </w:p>
    <w:p w14:paraId="72FD4DE6" w14:textId="77777777" w:rsidR="002F1CF6" w:rsidRDefault="002F1CF6" w:rsidP="00454BF6">
      <w:pPr>
        <w:spacing w:line="360" w:lineRule="auto"/>
        <w:rPr>
          <w:rFonts w:ascii="Calibri Light" w:hAnsi="Calibri Light" w:cs="Calibri Light"/>
        </w:rPr>
      </w:pPr>
    </w:p>
    <w:p w14:paraId="776018AD" w14:textId="77777777" w:rsidR="002F1CF6" w:rsidRDefault="002F1CF6" w:rsidP="00454BF6">
      <w:pPr>
        <w:spacing w:line="360" w:lineRule="auto"/>
        <w:rPr>
          <w:rFonts w:ascii="Calibri Light" w:hAnsi="Calibri Light" w:cs="Calibri Light"/>
        </w:rPr>
      </w:pPr>
    </w:p>
    <w:p w14:paraId="420CF459" w14:textId="77777777" w:rsidR="002F1CF6" w:rsidRDefault="002F1CF6" w:rsidP="00454BF6">
      <w:pPr>
        <w:spacing w:line="360" w:lineRule="auto"/>
        <w:rPr>
          <w:rFonts w:ascii="Calibri Light" w:hAnsi="Calibri Light" w:cs="Calibri Light"/>
        </w:rPr>
      </w:pPr>
    </w:p>
    <w:p w14:paraId="697B904F" w14:textId="77777777" w:rsidR="002F1CF6" w:rsidRDefault="002F1CF6" w:rsidP="00454BF6">
      <w:pPr>
        <w:spacing w:line="360" w:lineRule="auto"/>
        <w:rPr>
          <w:rFonts w:ascii="Calibri Light" w:hAnsi="Calibri Light" w:cs="Calibri Light"/>
        </w:rPr>
      </w:pPr>
    </w:p>
    <w:p w14:paraId="53004092" w14:textId="77777777" w:rsidR="002F1CF6" w:rsidRDefault="002F1CF6" w:rsidP="00454BF6">
      <w:pPr>
        <w:spacing w:line="360" w:lineRule="auto"/>
        <w:rPr>
          <w:rFonts w:ascii="Calibri Light" w:hAnsi="Calibri Light" w:cs="Calibri Light"/>
        </w:rPr>
      </w:pPr>
    </w:p>
    <w:p w14:paraId="707D9280" w14:textId="77777777" w:rsidR="00636805" w:rsidRDefault="00636805" w:rsidP="00454BF6">
      <w:pPr>
        <w:spacing w:line="360" w:lineRule="auto"/>
        <w:rPr>
          <w:rFonts w:ascii="Calibri Light" w:hAnsi="Calibri Light" w:cs="Calibri Light"/>
        </w:rPr>
      </w:pPr>
    </w:p>
    <w:p w14:paraId="31BDA6C2" w14:textId="77777777" w:rsidR="00636805" w:rsidRDefault="00636805" w:rsidP="00454BF6">
      <w:pPr>
        <w:spacing w:line="360" w:lineRule="auto"/>
        <w:rPr>
          <w:rFonts w:ascii="Calibri Light" w:hAnsi="Calibri Light" w:cs="Calibri Light"/>
        </w:rPr>
      </w:pPr>
    </w:p>
    <w:p w14:paraId="1D02B629" w14:textId="23DD6AE6" w:rsidR="00BE403A" w:rsidRPr="00646F24" w:rsidRDefault="00BE403A" w:rsidP="00454BF6">
      <w:pPr>
        <w:pStyle w:val="Heading3"/>
        <w:spacing w:line="360" w:lineRule="auto"/>
        <w:rPr>
          <w:rFonts w:ascii="Calibri Light" w:hAnsi="Calibri Light" w:cs="Calibri Light"/>
          <w:b/>
          <w:bCs/>
          <w:color w:val="000000" w:themeColor="text1"/>
          <w:u w:val="single"/>
        </w:rPr>
      </w:pPr>
      <w:bookmarkStart w:id="34" w:name="_Toc216125376"/>
      <w:r w:rsidRPr="00646F24">
        <w:rPr>
          <w:rFonts w:ascii="Calibri Light" w:hAnsi="Calibri Light" w:cs="Calibri Light"/>
          <w:b/>
          <w:bCs/>
          <w:color w:val="000000" w:themeColor="text1"/>
          <w:u w:val="single"/>
        </w:rPr>
        <w:lastRenderedPageBreak/>
        <w:t xml:space="preserve">Appendix </w:t>
      </w:r>
      <w:r w:rsidR="002F1CF6">
        <w:rPr>
          <w:rFonts w:ascii="Calibri Light" w:hAnsi="Calibri Light" w:cs="Calibri Light"/>
          <w:b/>
          <w:bCs/>
          <w:color w:val="000000" w:themeColor="text1"/>
          <w:u w:val="single"/>
        </w:rPr>
        <w:t>I</w:t>
      </w:r>
      <w:bookmarkEnd w:id="34"/>
    </w:p>
    <w:p w14:paraId="43E8C940" w14:textId="77777777" w:rsidR="00BE403A" w:rsidRPr="00BE403A" w:rsidRDefault="00BE403A" w:rsidP="00454BF6">
      <w:pPr>
        <w:spacing w:line="360" w:lineRule="auto"/>
        <w:rPr>
          <w:rFonts w:ascii="Calibri Light" w:hAnsi="Calibri Light" w:cs="Calibri Light"/>
          <w:u w:val="single"/>
        </w:rPr>
      </w:pPr>
      <w:r w:rsidRPr="00BE403A">
        <w:rPr>
          <w:rFonts w:ascii="Calibri Light" w:hAnsi="Calibri Light" w:cs="Calibri Light"/>
          <w:u w:val="single"/>
        </w:rPr>
        <w:t>Group Contract</w:t>
      </w:r>
    </w:p>
    <w:p w14:paraId="547D6814" w14:textId="77777777" w:rsidR="00BE403A" w:rsidRDefault="00BE403A" w:rsidP="00BE403A">
      <w:pPr>
        <w:jc w:val="center"/>
      </w:pPr>
      <w:r w:rsidRPr="00182469">
        <w:rPr>
          <w:noProof/>
        </w:rPr>
        <w:drawing>
          <wp:inline distT="0" distB="0" distL="0" distR="0" wp14:anchorId="0118EC23" wp14:editId="3427A679">
            <wp:extent cx="4585052" cy="6908800"/>
            <wp:effectExtent l="0" t="0" r="0" b="0"/>
            <wp:docPr id="10" name="Content Placeholder 9" descr="A close-up of a paper&#10;&#10;AI-generated content may be incorrect.">
              <a:extLst xmlns:a="http://schemas.openxmlformats.org/drawingml/2006/main">
                <a:ext uri="{FF2B5EF4-FFF2-40B4-BE49-F238E27FC236}">
                  <a16:creationId xmlns:a16="http://schemas.microsoft.com/office/drawing/2014/main" id="{060E8683-6BB0-0818-A6ED-EC3B32F0BB8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Content Placeholder 9" descr="A close-up of a paper&#10;&#10;AI-generated content may be incorrect.">
                      <a:extLst>
                        <a:ext uri="{FF2B5EF4-FFF2-40B4-BE49-F238E27FC236}">
                          <a16:creationId xmlns:a16="http://schemas.microsoft.com/office/drawing/2014/main" id="{060E8683-6BB0-0818-A6ED-EC3B32F0BB8B}"/>
                        </a:ext>
                      </a:extLst>
                    </pic:cNvPr>
                    <pic:cNvPicPr>
                      <a:picLocks noGrp="1" noChangeAspect="1"/>
                    </pic:cNvPicPr>
                  </pic:nvPicPr>
                  <pic:blipFill>
                    <a:blip r:embed="rId18"/>
                    <a:srcRect l="10613" t="8098" r="10613" b="7969"/>
                    <a:stretch>
                      <a:fillRect/>
                    </a:stretch>
                  </pic:blipFill>
                  <pic:spPr>
                    <a:xfrm>
                      <a:off x="0" y="0"/>
                      <a:ext cx="4586338" cy="6910738"/>
                    </a:xfrm>
                    <a:prstGeom prst="rect">
                      <a:avLst/>
                    </a:prstGeom>
                  </pic:spPr>
                </pic:pic>
              </a:graphicData>
            </a:graphic>
          </wp:inline>
        </w:drawing>
      </w:r>
    </w:p>
    <w:p w14:paraId="6A0E9A36" w14:textId="77777777" w:rsidR="00BE403A" w:rsidRDefault="00BE403A" w:rsidP="00BE403A">
      <w:pPr>
        <w:jc w:val="center"/>
      </w:pPr>
    </w:p>
    <w:p w14:paraId="041EA640" w14:textId="4ADDF24F" w:rsidR="00BE403A" w:rsidRDefault="00465526" w:rsidP="00465526">
      <w:pPr>
        <w:spacing w:line="360" w:lineRule="auto"/>
        <w:rPr>
          <w:rFonts w:ascii="Calibri Light" w:hAnsi="Calibri Light" w:cs="Calibri Light"/>
        </w:rPr>
      </w:pPr>
      <w:r>
        <w:rPr>
          <w:rFonts w:ascii="Calibri Light" w:hAnsi="Calibri Light" w:cs="Calibri Light"/>
        </w:rPr>
        <w:t>This is</w:t>
      </w:r>
      <w:r w:rsidRPr="00465526">
        <w:rPr>
          <w:rFonts w:ascii="Calibri Light" w:hAnsi="Calibri Light" w:cs="Calibri Light"/>
        </w:rPr>
        <w:t xml:space="preserve"> the group contract created at the start of the project. It sets out team expectations, individual responsibilities, communication methods, and standards of conduct. The contract ensures accountability and supports effective teamwork by clearly defining how decisions are made and how each member contributes throughout the project.</w:t>
      </w:r>
    </w:p>
    <w:p w14:paraId="4169AB01" w14:textId="355E9308" w:rsidR="00BE403A" w:rsidRPr="00646F24" w:rsidRDefault="00BE403A" w:rsidP="00454BF6">
      <w:pPr>
        <w:pStyle w:val="Heading3"/>
        <w:spacing w:line="360" w:lineRule="auto"/>
        <w:rPr>
          <w:rFonts w:ascii="Calibri Light" w:hAnsi="Calibri Light" w:cs="Calibri Light"/>
          <w:b/>
          <w:bCs/>
          <w:color w:val="000000" w:themeColor="text1"/>
          <w:u w:val="single"/>
        </w:rPr>
      </w:pPr>
      <w:bookmarkStart w:id="35" w:name="_Toc216125377"/>
      <w:r w:rsidRPr="00646F24">
        <w:rPr>
          <w:rFonts w:ascii="Calibri Light" w:hAnsi="Calibri Light" w:cs="Calibri Light"/>
          <w:b/>
          <w:bCs/>
          <w:color w:val="000000" w:themeColor="text1"/>
          <w:u w:val="single"/>
        </w:rPr>
        <w:lastRenderedPageBreak/>
        <w:t xml:space="preserve">Appendix </w:t>
      </w:r>
      <w:r w:rsidR="002F1CF6">
        <w:rPr>
          <w:rFonts w:ascii="Calibri Light" w:hAnsi="Calibri Light" w:cs="Calibri Light"/>
          <w:b/>
          <w:bCs/>
          <w:color w:val="000000" w:themeColor="text1"/>
          <w:u w:val="single"/>
        </w:rPr>
        <w:t>J</w:t>
      </w:r>
      <w:bookmarkEnd w:id="35"/>
    </w:p>
    <w:p w14:paraId="74F64A9B" w14:textId="74A28288" w:rsidR="00BE403A" w:rsidRDefault="00BE403A" w:rsidP="00BE403A">
      <w:pPr>
        <w:rPr>
          <w:rFonts w:ascii="Calibri Light" w:hAnsi="Calibri Light" w:cs="Calibri Light"/>
        </w:rPr>
      </w:pPr>
      <w:r>
        <w:rPr>
          <w:rFonts w:ascii="Calibri Light" w:hAnsi="Calibri Light" w:cs="Calibri Light"/>
          <w:noProof/>
        </w:rPr>
        <w:drawing>
          <wp:inline distT="0" distB="0" distL="0" distR="0" wp14:anchorId="19769923" wp14:editId="72B99984">
            <wp:extent cx="6005689" cy="2323881"/>
            <wp:effectExtent l="0" t="0" r="1905" b="635"/>
            <wp:docPr id="6173549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354984" name="Picture 1"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11819" t="39394" r="3666" b="8279"/>
                    <a:stretch/>
                  </pic:blipFill>
                  <pic:spPr bwMode="auto">
                    <a:xfrm>
                      <a:off x="0" y="0"/>
                      <a:ext cx="6051729" cy="2341696"/>
                    </a:xfrm>
                    <a:prstGeom prst="rect">
                      <a:avLst/>
                    </a:prstGeom>
                    <a:ln>
                      <a:noFill/>
                    </a:ln>
                    <a:extLst>
                      <a:ext uri="{53640926-AAD7-44D8-BBD7-CCE9431645EC}">
                        <a14:shadowObscured xmlns:a14="http://schemas.microsoft.com/office/drawing/2010/main"/>
                      </a:ext>
                    </a:extLst>
                  </pic:spPr>
                </pic:pic>
              </a:graphicData>
            </a:graphic>
          </wp:inline>
        </w:drawing>
      </w:r>
    </w:p>
    <w:p w14:paraId="45F1BCC2" w14:textId="77777777" w:rsidR="00BE403A" w:rsidRDefault="00BE403A" w:rsidP="00465526">
      <w:pPr>
        <w:spacing w:line="360" w:lineRule="auto"/>
      </w:pPr>
    </w:p>
    <w:p w14:paraId="41FC37E7" w14:textId="6EB55DBB" w:rsidR="00917AB5" w:rsidRDefault="00465526" w:rsidP="00465526">
      <w:pPr>
        <w:spacing w:line="360" w:lineRule="auto"/>
        <w:rPr>
          <w:rFonts w:ascii="Calibri Light" w:hAnsi="Calibri Light" w:cs="Calibri Light"/>
        </w:rPr>
      </w:pPr>
      <w:r w:rsidRPr="008B40C4">
        <w:rPr>
          <w:rFonts w:ascii="Calibri Light" w:hAnsi="Calibri Light" w:cs="Calibri Light"/>
        </w:rPr>
        <w:t>This shows our team meetings, evidencing how we are continuously working as a team to achieve the best results possible. These spreadsheets provide evidence of how tasks were allocated, how design decisions were made, and how challenges were addressed collectively during the first three months of the project.</w:t>
      </w:r>
    </w:p>
    <w:sectPr w:rsidR="00917AB5">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477B0C" w14:textId="77777777" w:rsidR="001E11BE" w:rsidRDefault="001E11BE" w:rsidP="00182469">
      <w:r>
        <w:separator/>
      </w:r>
    </w:p>
  </w:endnote>
  <w:endnote w:type="continuationSeparator" w:id="0">
    <w:p w14:paraId="1110AD30" w14:textId="77777777" w:rsidR="001E11BE" w:rsidRDefault="001E11BE" w:rsidP="001824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4AE7F7" w14:textId="77777777" w:rsidR="00182469" w:rsidRDefault="00182469">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41ACBBF7" w14:textId="77777777" w:rsidR="00182469" w:rsidRDefault="001824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94CF69" w14:textId="77777777" w:rsidR="001E11BE" w:rsidRDefault="001E11BE" w:rsidP="00182469">
      <w:r>
        <w:separator/>
      </w:r>
    </w:p>
  </w:footnote>
  <w:footnote w:type="continuationSeparator" w:id="0">
    <w:p w14:paraId="4339EA48" w14:textId="77777777" w:rsidR="001E11BE" w:rsidRDefault="001E11BE" w:rsidP="001824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A1721F"/>
    <w:multiLevelType w:val="multilevel"/>
    <w:tmpl w:val="E0B66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96174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B97"/>
    <w:rsid w:val="0001027C"/>
    <w:rsid w:val="000120F7"/>
    <w:rsid w:val="0002188D"/>
    <w:rsid w:val="00024B70"/>
    <w:rsid w:val="000576AC"/>
    <w:rsid w:val="0006416C"/>
    <w:rsid w:val="000954A2"/>
    <w:rsid w:val="000B7735"/>
    <w:rsid w:val="0010470E"/>
    <w:rsid w:val="00132528"/>
    <w:rsid w:val="00135942"/>
    <w:rsid w:val="00141093"/>
    <w:rsid w:val="00155A7F"/>
    <w:rsid w:val="00163CBC"/>
    <w:rsid w:val="00182469"/>
    <w:rsid w:val="0018374D"/>
    <w:rsid w:val="001847B5"/>
    <w:rsid w:val="00193B97"/>
    <w:rsid w:val="00197B64"/>
    <w:rsid w:val="001A22F2"/>
    <w:rsid w:val="001C0886"/>
    <w:rsid w:val="001E11BE"/>
    <w:rsid w:val="001E21B6"/>
    <w:rsid w:val="001E39FA"/>
    <w:rsid w:val="00212BF9"/>
    <w:rsid w:val="00222FEA"/>
    <w:rsid w:val="00223BF6"/>
    <w:rsid w:val="002242A0"/>
    <w:rsid w:val="002257B3"/>
    <w:rsid w:val="00234867"/>
    <w:rsid w:val="002B48E4"/>
    <w:rsid w:val="002F1CF6"/>
    <w:rsid w:val="002F52AC"/>
    <w:rsid w:val="00323D8F"/>
    <w:rsid w:val="003307D7"/>
    <w:rsid w:val="00331C35"/>
    <w:rsid w:val="00350F56"/>
    <w:rsid w:val="003917F8"/>
    <w:rsid w:val="003C32BF"/>
    <w:rsid w:val="003C597A"/>
    <w:rsid w:val="003E15C6"/>
    <w:rsid w:val="003E1EBD"/>
    <w:rsid w:val="003E404D"/>
    <w:rsid w:val="00407095"/>
    <w:rsid w:val="00415078"/>
    <w:rsid w:val="0041673A"/>
    <w:rsid w:val="00432BA9"/>
    <w:rsid w:val="0043344A"/>
    <w:rsid w:val="004465DA"/>
    <w:rsid w:val="00454BF6"/>
    <w:rsid w:val="00465526"/>
    <w:rsid w:val="0047237B"/>
    <w:rsid w:val="004736A0"/>
    <w:rsid w:val="004A5405"/>
    <w:rsid w:val="004A6D54"/>
    <w:rsid w:val="004C3A65"/>
    <w:rsid w:val="004D47DD"/>
    <w:rsid w:val="004D595E"/>
    <w:rsid w:val="004E645F"/>
    <w:rsid w:val="00532017"/>
    <w:rsid w:val="00533AC9"/>
    <w:rsid w:val="00552E2B"/>
    <w:rsid w:val="005613EE"/>
    <w:rsid w:val="005679F7"/>
    <w:rsid w:val="00577394"/>
    <w:rsid w:val="005A1B63"/>
    <w:rsid w:val="005C11A3"/>
    <w:rsid w:val="005D04DA"/>
    <w:rsid w:val="005E3C6E"/>
    <w:rsid w:val="005E5122"/>
    <w:rsid w:val="0061080D"/>
    <w:rsid w:val="006137E1"/>
    <w:rsid w:val="00623E52"/>
    <w:rsid w:val="0063002E"/>
    <w:rsid w:val="00632A61"/>
    <w:rsid w:val="006356EE"/>
    <w:rsid w:val="006359FC"/>
    <w:rsid w:val="00636805"/>
    <w:rsid w:val="00641D7B"/>
    <w:rsid w:val="00646F24"/>
    <w:rsid w:val="00653D82"/>
    <w:rsid w:val="006545E2"/>
    <w:rsid w:val="00673651"/>
    <w:rsid w:val="006816A7"/>
    <w:rsid w:val="00683C82"/>
    <w:rsid w:val="006B194F"/>
    <w:rsid w:val="006C6146"/>
    <w:rsid w:val="0070344B"/>
    <w:rsid w:val="007126A2"/>
    <w:rsid w:val="00724B1D"/>
    <w:rsid w:val="00781EF2"/>
    <w:rsid w:val="007970DD"/>
    <w:rsid w:val="007B5A5D"/>
    <w:rsid w:val="007F1261"/>
    <w:rsid w:val="007F5BCC"/>
    <w:rsid w:val="00806D14"/>
    <w:rsid w:val="008217EC"/>
    <w:rsid w:val="00857BF7"/>
    <w:rsid w:val="0086061B"/>
    <w:rsid w:val="00884EFD"/>
    <w:rsid w:val="008A69EC"/>
    <w:rsid w:val="008B40C4"/>
    <w:rsid w:val="008B7D1A"/>
    <w:rsid w:val="0091062A"/>
    <w:rsid w:val="00917AB5"/>
    <w:rsid w:val="009259E4"/>
    <w:rsid w:val="00926748"/>
    <w:rsid w:val="0093393E"/>
    <w:rsid w:val="00934F23"/>
    <w:rsid w:val="0093648F"/>
    <w:rsid w:val="00953D46"/>
    <w:rsid w:val="00957F37"/>
    <w:rsid w:val="009A5898"/>
    <w:rsid w:val="009D4F34"/>
    <w:rsid w:val="009F4316"/>
    <w:rsid w:val="009F69E8"/>
    <w:rsid w:val="00A01F4F"/>
    <w:rsid w:val="00A04DD9"/>
    <w:rsid w:val="00A129E5"/>
    <w:rsid w:val="00A313D8"/>
    <w:rsid w:val="00A41A89"/>
    <w:rsid w:val="00A666C3"/>
    <w:rsid w:val="00A708D1"/>
    <w:rsid w:val="00A77852"/>
    <w:rsid w:val="00A853A2"/>
    <w:rsid w:val="00AA127E"/>
    <w:rsid w:val="00AA2533"/>
    <w:rsid w:val="00AC0563"/>
    <w:rsid w:val="00AC1919"/>
    <w:rsid w:val="00B03498"/>
    <w:rsid w:val="00B03C31"/>
    <w:rsid w:val="00B144BB"/>
    <w:rsid w:val="00B21CE2"/>
    <w:rsid w:val="00B23924"/>
    <w:rsid w:val="00B428DE"/>
    <w:rsid w:val="00B51832"/>
    <w:rsid w:val="00B92A69"/>
    <w:rsid w:val="00BA3E9C"/>
    <w:rsid w:val="00BB5043"/>
    <w:rsid w:val="00BB6776"/>
    <w:rsid w:val="00BC33CB"/>
    <w:rsid w:val="00BE403A"/>
    <w:rsid w:val="00BE5D35"/>
    <w:rsid w:val="00BF755B"/>
    <w:rsid w:val="00C24C72"/>
    <w:rsid w:val="00C26DC8"/>
    <w:rsid w:val="00C32D4C"/>
    <w:rsid w:val="00C4615D"/>
    <w:rsid w:val="00C54F94"/>
    <w:rsid w:val="00C71A89"/>
    <w:rsid w:val="00C74817"/>
    <w:rsid w:val="00C77430"/>
    <w:rsid w:val="00C84940"/>
    <w:rsid w:val="00CB48B2"/>
    <w:rsid w:val="00CC0626"/>
    <w:rsid w:val="00CF1EAD"/>
    <w:rsid w:val="00CF4832"/>
    <w:rsid w:val="00D00864"/>
    <w:rsid w:val="00D43397"/>
    <w:rsid w:val="00D67436"/>
    <w:rsid w:val="00DA03DB"/>
    <w:rsid w:val="00DA3A87"/>
    <w:rsid w:val="00DA68AA"/>
    <w:rsid w:val="00DB40D4"/>
    <w:rsid w:val="00DE1B4D"/>
    <w:rsid w:val="00E21F01"/>
    <w:rsid w:val="00E31FB9"/>
    <w:rsid w:val="00E42AF2"/>
    <w:rsid w:val="00E51EED"/>
    <w:rsid w:val="00E66806"/>
    <w:rsid w:val="00E755A9"/>
    <w:rsid w:val="00E959FB"/>
    <w:rsid w:val="00EC3EB4"/>
    <w:rsid w:val="00F144A5"/>
    <w:rsid w:val="00F34783"/>
    <w:rsid w:val="00F40AE2"/>
    <w:rsid w:val="00F503E8"/>
    <w:rsid w:val="00FE6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679CA"/>
  <w15:chartTrackingRefBased/>
  <w15:docId w15:val="{DC74E395-5D09-4640-9FDF-D484BAD34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C3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93B97"/>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unhideWhenUsed/>
    <w:qFormat/>
    <w:rsid w:val="00193B97"/>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unhideWhenUsed/>
    <w:qFormat/>
    <w:rsid w:val="00193B97"/>
    <w:pPr>
      <w:keepNext/>
      <w:keepLines/>
      <w:spacing w:before="160" w:after="80"/>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193B97"/>
    <w:pPr>
      <w:keepNext/>
      <w:keepLines/>
      <w:spacing w:before="80" w:after="40"/>
      <w:outlineLvl w:val="3"/>
    </w:pPr>
    <w:rPr>
      <w:rFonts w:asciiTheme="minorHAnsi" w:eastAsiaTheme="majorEastAsia" w:hAnsiTheme="minorHAnsi"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193B97"/>
    <w:pPr>
      <w:keepNext/>
      <w:keepLines/>
      <w:spacing w:before="80" w:after="40"/>
      <w:outlineLvl w:val="4"/>
    </w:pPr>
    <w:rPr>
      <w:rFonts w:asciiTheme="minorHAnsi" w:eastAsiaTheme="majorEastAsia" w:hAnsiTheme="minorHAnsi"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193B97"/>
    <w:pPr>
      <w:keepNext/>
      <w:keepLines/>
      <w:spacing w:before="40"/>
      <w:outlineLvl w:val="5"/>
    </w:pPr>
    <w:rPr>
      <w:rFonts w:asciiTheme="minorHAnsi" w:eastAsiaTheme="majorEastAsia" w:hAnsiTheme="minorHAnsi"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193B97"/>
    <w:pPr>
      <w:keepNext/>
      <w:keepLines/>
      <w:spacing w:before="40"/>
      <w:outlineLvl w:val="6"/>
    </w:pPr>
    <w:rPr>
      <w:rFonts w:asciiTheme="minorHAnsi" w:eastAsiaTheme="majorEastAsia" w:hAnsiTheme="minorHAnsi"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193B97"/>
    <w:pPr>
      <w:keepNext/>
      <w:keepLines/>
      <w:outlineLvl w:val="7"/>
    </w:pPr>
    <w:rPr>
      <w:rFonts w:asciiTheme="minorHAnsi" w:eastAsiaTheme="majorEastAsia" w:hAnsiTheme="minorHAnsi"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193B97"/>
    <w:pPr>
      <w:keepNext/>
      <w:keepLines/>
      <w:outlineLvl w:val="8"/>
    </w:pPr>
    <w:rPr>
      <w:rFonts w:asciiTheme="minorHAnsi" w:eastAsiaTheme="majorEastAsia" w:hAnsiTheme="minorHAnsi"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B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3B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93B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3B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3B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3B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3B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3B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3B97"/>
    <w:rPr>
      <w:rFonts w:eastAsiaTheme="majorEastAsia" w:cstheme="majorBidi"/>
      <w:color w:val="272727" w:themeColor="text1" w:themeTint="D8"/>
    </w:rPr>
  </w:style>
  <w:style w:type="paragraph" w:styleId="Title">
    <w:name w:val="Title"/>
    <w:basedOn w:val="Normal"/>
    <w:next w:val="Normal"/>
    <w:link w:val="TitleChar"/>
    <w:uiPriority w:val="10"/>
    <w:qFormat/>
    <w:rsid w:val="00193B97"/>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193B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3B97"/>
    <w:pPr>
      <w:numPr>
        <w:ilvl w:val="1"/>
      </w:numPr>
      <w:spacing w:after="160"/>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193B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3B97"/>
    <w:pPr>
      <w:spacing w:before="160" w:after="160"/>
      <w:jc w:val="center"/>
    </w:pPr>
    <w:rPr>
      <w:rFonts w:asciiTheme="minorHAnsi" w:eastAsiaTheme="minorHAnsi" w:hAnsiTheme="minorHAnsi" w:cstheme="minorBidi"/>
      <w:i/>
      <w:iCs/>
      <w:color w:val="404040" w:themeColor="text1" w:themeTint="BF"/>
      <w:lang w:eastAsia="en-US"/>
    </w:rPr>
  </w:style>
  <w:style w:type="character" w:customStyle="1" w:styleId="QuoteChar">
    <w:name w:val="Quote Char"/>
    <w:basedOn w:val="DefaultParagraphFont"/>
    <w:link w:val="Quote"/>
    <w:uiPriority w:val="29"/>
    <w:rsid w:val="00193B97"/>
    <w:rPr>
      <w:i/>
      <w:iCs/>
      <w:color w:val="404040" w:themeColor="text1" w:themeTint="BF"/>
    </w:rPr>
  </w:style>
  <w:style w:type="paragraph" w:styleId="ListParagraph">
    <w:name w:val="List Paragraph"/>
    <w:basedOn w:val="Normal"/>
    <w:uiPriority w:val="34"/>
    <w:qFormat/>
    <w:rsid w:val="00193B97"/>
    <w:pPr>
      <w:ind w:left="720"/>
      <w:contextualSpacing/>
    </w:pPr>
    <w:rPr>
      <w:rFonts w:asciiTheme="minorHAnsi" w:eastAsiaTheme="minorHAnsi" w:hAnsiTheme="minorHAnsi" w:cstheme="minorBidi"/>
      <w:lang w:eastAsia="en-US"/>
    </w:rPr>
  </w:style>
  <w:style w:type="character" w:styleId="IntenseEmphasis">
    <w:name w:val="Intense Emphasis"/>
    <w:basedOn w:val="DefaultParagraphFont"/>
    <w:uiPriority w:val="21"/>
    <w:qFormat/>
    <w:rsid w:val="00193B97"/>
    <w:rPr>
      <w:i/>
      <w:iCs/>
      <w:color w:val="0F4761" w:themeColor="accent1" w:themeShade="BF"/>
    </w:rPr>
  </w:style>
  <w:style w:type="paragraph" w:styleId="IntenseQuote">
    <w:name w:val="Intense Quote"/>
    <w:basedOn w:val="Normal"/>
    <w:next w:val="Normal"/>
    <w:link w:val="IntenseQuoteChar"/>
    <w:uiPriority w:val="30"/>
    <w:qFormat/>
    <w:rsid w:val="00193B97"/>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lang w:eastAsia="en-US"/>
    </w:rPr>
  </w:style>
  <w:style w:type="character" w:customStyle="1" w:styleId="IntenseQuoteChar">
    <w:name w:val="Intense Quote Char"/>
    <w:basedOn w:val="DefaultParagraphFont"/>
    <w:link w:val="IntenseQuote"/>
    <w:uiPriority w:val="30"/>
    <w:rsid w:val="00193B97"/>
    <w:rPr>
      <w:i/>
      <w:iCs/>
      <w:color w:val="0F4761" w:themeColor="accent1" w:themeShade="BF"/>
    </w:rPr>
  </w:style>
  <w:style w:type="character" w:styleId="IntenseReference">
    <w:name w:val="Intense Reference"/>
    <w:basedOn w:val="DefaultParagraphFont"/>
    <w:uiPriority w:val="32"/>
    <w:qFormat/>
    <w:rsid w:val="00193B97"/>
    <w:rPr>
      <w:b/>
      <w:bCs/>
      <w:smallCaps/>
      <w:color w:val="0F4761" w:themeColor="accent1" w:themeShade="BF"/>
      <w:spacing w:val="5"/>
    </w:rPr>
  </w:style>
  <w:style w:type="paragraph" w:styleId="TOCHeading">
    <w:name w:val="TOC Heading"/>
    <w:basedOn w:val="Heading1"/>
    <w:next w:val="Normal"/>
    <w:uiPriority w:val="39"/>
    <w:unhideWhenUsed/>
    <w:qFormat/>
    <w:rsid w:val="00632A61"/>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632A61"/>
    <w:pPr>
      <w:spacing w:before="120" w:after="120"/>
    </w:pPr>
    <w:rPr>
      <w:rFonts w:asciiTheme="minorHAnsi" w:eastAsiaTheme="minorHAnsi" w:hAnsiTheme="minorHAnsi" w:cstheme="minorBidi"/>
      <w:b/>
      <w:bCs/>
      <w:caps/>
      <w:sz w:val="20"/>
      <w:szCs w:val="20"/>
      <w:lang w:eastAsia="en-US"/>
    </w:rPr>
  </w:style>
  <w:style w:type="paragraph" w:styleId="TOC2">
    <w:name w:val="toc 2"/>
    <w:basedOn w:val="Normal"/>
    <w:next w:val="Normal"/>
    <w:autoRedefine/>
    <w:uiPriority w:val="39"/>
    <w:unhideWhenUsed/>
    <w:rsid w:val="00632A61"/>
    <w:pPr>
      <w:ind w:left="240"/>
    </w:pPr>
    <w:rPr>
      <w:rFonts w:asciiTheme="minorHAnsi" w:eastAsiaTheme="minorHAnsi" w:hAnsiTheme="minorHAnsi" w:cstheme="minorBidi"/>
      <w:smallCaps/>
      <w:sz w:val="20"/>
      <w:szCs w:val="20"/>
      <w:lang w:eastAsia="en-US"/>
    </w:rPr>
  </w:style>
  <w:style w:type="character" w:styleId="Hyperlink">
    <w:name w:val="Hyperlink"/>
    <w:basedOn w:val="DefaultParagraphFont"/>
    <w:uiPriority w:val="99"/>
    <w:unhideWhenUsed/>
    <w:rsid w:val="00632A61"/>
    <w:rPr>
      <w:color w:val="467886" w:themeColor="hyperlink"/>
      <w:u w:val="single"/>
    </w:rPr>
  </w:style>
  <w:style w:type="paragraph" w:styleId="TOC3">
    <w:name w:val="toc 3"/>
    <w:basedOn w:val="Normal"/>
    <w:next w:val="Normal"/>
    <w:autoRedefine/>
    <w:uiPriority w:val="39"/>
    <w:unhideWhenUsed/>
    <w:rsid w:val="00632A61"/>
    <w:pPr>
      <w:ind w:left="480"/>
    </w:pPr>
    <w:rPr>
      <w:rFonts w:asciiTheme="minorHAnsi" w:eastAsiaTheme="minorHAnsi" w:hAnsiTheme="minorHAnsi" w:cstheme="minorBidi"/>
      <w:i/>
      <w:iCs/>
      <w:sz w:val="20"/>
      <w:szCs w:val="20"/>
      <w:lang w:eastAsia="en-US"/>
    </w:rPr>
  </w:style>
  <w:style w:type="paragraph" w:styleId="TOC4">
    <w:name w:val="toc 4"/>
    <w:basedOn w:val="Normal"/>
    <w:next w:val="Normal"/>
    <w:autoRedefine/>
    <w:uiPriority w:val="39"/>
    <w:semiHidden/>
    <w:unhideWhenUsed/>
    <w:rsid w:val="00632A61"/>
    <w:pPr>
      <w:ind w:left="720"/>
    </w:pPr>
    <w:rPr>
      <w:rFonts w:asciiTheme="minorHAnsi" w:eastAsiaTheme="minorHAnsi" w:hAnsiTheme="minorHAnsi" w:cstheme="minorBidi"/>
      <w:sz w:val="18"/>
      <w:szCs w:val="18"/>
      <w:lang w:eastAsia="en-US"/>
    </w:rPr>
  </w:style>
  <w:style w:type="paragraph" w:styleId="TOC5">
    <w:name w:val="toc 5"/>
    <w:basedOn w:val="Normal"/>
    <w:next w:val="Normal"/>
    <w:autoRedefine/>
    <w:uiPriority w:val="39"/>
    <w:semiHidden/>
    <w:unhideWhenUsed/>
    <w:rsid w:val="00632A61"/>
    <w:pPr>
      <w:ind w:left="960"/>
    </w:pPr>
    <w:rPr>
      <w:rFonts w:asciiTheme="minorHAnsi" w:eastAsiaTheme="minorHAnsi" w:hAnsiTheme="minorHAnsi" w:cstheme="minorBidi"/>
      <w:sz w:val="18"/>
      <w:szCs w:val="18"/>
      <w:lang w:eastAsia="en-US"/>
    </w:rPr>
  </w:style>
  <w:style w:type="paragraph" w:styleId="TOC6">
    <w:name w:val="toc 6"/>
    <w:basedOn w:val="Normal"/>
    <w:next w:val="Normal"/>
    <w:autoRedefine/>
    <w:uiPriority w:val="39"/>
    <w:semiHidden/>
    <w:unhideWhenUsed/>
    <w:rsid w:val="00632A61"/>
    <w:pPr>
      <w:ind w:left="1200"/>
    </w:pPr>
    <w:rPr>
      <w:rFonts w:asciiTheme="minorHAnsi" w:eastAsiaTheme="minorHAnsi" w:hAnsiTheme="minorHAnsi" w:cstheme="minorBidi"/>
      <w:sz w:val="18"/>
      <w:szCs w:val="18"/>
      <w:lang w:eastAsia="en-US"/>
    </w:rPr>
  </w:style>
  <w:style w:type="paragraph" w:styleId="TOC7">
    <w:name w:val="toc 7"/>
    <w:basedOn w:val="Normal"/>
    <w:next w:val="Normal"/>
    <w:autoRedefine/>
    <w:uiPriority w:val="39"/>
    <w:semiHidden/>
    <w:unhideWhenUsed/>
    <w:rsid w:val="00632A61"/>
    <w:pPr>
      <w:ind w:left="1440"/>
    </w:pPr>
    <w:rPr>
      <w:rFonts w:asciiTheme="minorHAnsi" w:eastAsiaTheme="minorHAnsi" w:hAnsiTheme="minorHAnsi" w:cstheme="minorBidi"/>
      <w:sz w:val="18"/>
      <w:szCs w:val="18"/>
      <w:lang w:eastAsia="en-US"/>
    </w:rPr>
  </w:style>
  <w:style w:type="paragraph" w:styleId="TOC8">
    <w:name w:val="toc 8"/>
    <w:basedOn w:val="Normal"/>
    <w:next w:val="Normal"/>
    <w:autoRedefine/>
    <w:uiPriority w:val="39"/>
    <w:semiHidden/>
    <w:unhideWhenUsed/>
    <w:rsid w:val="00632A61"/>
    <w:pPr>
      <w:ind w:left="1680"/>
    </w:pPr>
    <w:rPr>
      <w:rFonts w:asciiTheme="minorHAnsi" w:eastAsiaTheme="minorHAnsi" w:hAnsiTheme="minorHAnsi" w:cstheme="minorBidi"/>
      <w:sz w:val="18"/>
      <w:szCs w:val="18"/>
      <w:lang w:eastAsia="en-US"/>
    </w:rPr>
  </w:style>
  <w:style w:type="paragraph" w:styleId="TOC9">
    <w:name w:val="toc 9"/>
    <w:basedOn w:val="Normal"/>
    <w:next w:val="Normal"/>
    <w:autoRedefine/>
    <w:uiPriority w:val="39"/>
    <w:semiHidden/>
    <w:unhideWhenUsed/>
    <w:rsid w:val="00632A61"/>
    <w:pPr>
      <w:ind w:left="1920"/>
    </w:pPr>
    <w:rPr>
      <w:rFonts w:asciiTheme="minorHAnsi" w:eastAsiaTheme="minorHAnsi" w:hAnsiTheme="minorHAnsi" w:cstheme="minorBidi"/>
      <w:sz w:val="18"/>
      <w:szCs w:val="18"/>
      <w:lang w:eastAsia="en-US"/>
    </w:rPr>
  </w:style>
  <w:style w:type="table" w:styleId="TableGrid">
    <w:name w:val="Table Grid"/>
    <w:basedOn w:val="TableNormal"/>
    <w:uiPriority w:val="39"/>
    <w:rsid w:val="0053201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428DE"/>
    <w:rPr>
      <w:rFonts w:eastAsiaTheme="minorHAnsi"/>
      <w:lang w:eastAsia="en-US"/>
    </w:rPr>
  </w:style>
  <w:style w:type="paragraph" w:styleId="Caption">
    <w:name w:val="caption"/>
    <w:basedOn w:val="Normal"/>
    <w:next w:val="Normal"/>
    <w:uiPriority w:val="35"/>
    <w:unhideWhenUsed/>
    <w:qFormat/>
    <w:rsid w:val="00E51EED"/>
    <w:pPr>
      <w:spacing w:after="200"/>
    </w:pPr>
    <w:rPr>
      <w:rFonts w:asciiTheme="minorHAnsi" w:eastAsiaTheme="minorHAnsi" w:hAnsiTheme="minorHAnsi" w:cstheme="minorBidi"/>
      <w:i/>
      <w:iCs/>
      <w:color w:val="0E2841" w:themeColor="text2"/>
      <w:sz w:val="18"/>
      <w:szCs w:val="18"/>
      <w:lang w:eastAsia="en-US"/>
    </w:rPr>
  </w:style>
  <w:style w:type="paragraph" w:styleId="TableofFigures">
    <w:name w:val="table of figures"/>
    <w:basedOn w:val="Normal"/>
    <w:next w:val="Normal"/>
    <w:uiPriority w:val="99"/>
    <w:unhideWhenUsed/>
    <w:rsid w:val="00E51EED"/>
    <w:pPr>
      <w:ind w:left="480" w:hanging="480"/>
    </w:pPr>
    <w:rPr>
      <w:rFonts w:asciiTheme="minorHAnsi" w:eastAsiaTheme="minorHAnsi" w:hAnsiTheme="minorHAnsi" w:cstheme="minorBidi"/>
      <w:smallCaps/>
      <w:sz w:val="20"/>
      <w:szCs w:val="20"/>
      <w:lang w:eastAsia="en-US"/>
    </w:rPr>
  </w:style>
  <w:style w:type="table" w:styleId="PlainTable1">
    <w:name w:val="Plain Table 1"/>
    <w:basedOn w:val="TableNormal"/>
    <w:uiPriority w:val="41"/>
    <w:rsid w:val="004D47DD"/>
    <w:rPr>
      <w:kern w:val="2"/>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E42AF2"/>
    <w:rPr>
      <w:color w:val="96607D" w:themeColor="followedHyperlink"/>
      <w:u w:val="single"/>
    </w:rPr>
  </w:style>
  <w:style w:type="paragraph" w:styleId="Header">
    <w:name w:val="header"/>
    <w:basedOn w:val="Normal"/>
    <w:link w:val="HeaderChar"/>
    <w:uiPriority w:val="99"/>
    <w:unhideWhenUsed/>
    <w:rsid w:val="00182469"/>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182469"/>
  </w:style>
  <w:style w:type="paragraph" w:styleId="Footer">
    <w:name w:val="footer"/>
    <w:basedOn w:val="Normal"/>
    <w:link w:val="FooterChar"/>
    <w:uiPriority w:val="99"/>
    <w:unhideWhenUsed/>
    <w:rsid w:val="00182469"/>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182469"/>
  </w:style>
  <w:style w:type="character" w:customStyle="1" w:styleId="relative">
    <w:name w:val="relative"/>
    <w:basedOn w:val="DefaultParagraphFont"/>
    <w:rsid w:val="00B03C31"/>
  </w:style>
  <w:style w:type="paragraph" w:customStyle="1" w:styleId="not-prose">
    <w:name w:val="not-prose"/>
    <w:basedOn w:val="Normal"/>
    <w:rsid w:val="00B03C31"/>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2917">
      <w:bodyDiv w:val="1"/>
      <w:marLeft w:val="0"/>
      <w:marRight w:val="0"/>
      <w:marTop w:val="0"/>
      <w:marBottom w:val="0"/>
      <w:divBdr>
        <w:top w:val="none" w:sz="0" w:space="0" w:color="auto"/>
        <w:left w:val="none" w:sz="0" w:space="0" w:color="auto"/>
        <w:bottom w:val="none" w:sz="0" w:space="0" w:color="auto"/>
        <w:right w:val="none" w:sz="0" w:space="0" w:color="auto"/>
      </w:divBdr>
      <w:divsChild>
        <w:div w:id="1966040364">
          <w:marLeft w:val="0"/>
          <w:marRight w:val="0"/>
          <w:marTop w:val="0"/>
          <w:marBottom w:val="0"/>
          <w:divBdr>
            <w:top w:val="none" w:sz="0" w:space="0" w:color="auto"/>
            <w:left w:val="none" w:sz="0" w:space="0" w:color="auto"/>
            <w:bottom w:val="none" w:sz="0" w:space="0" w:color="auto"/>
            <w:right w:val="none" w:sz="0" w:space="0" w:color="auto"/>
          </w:divBdr>
        </w:div>
      </w:divsChild>
    </w:div>
    <w:div w:id="9257730">
      <w:bodyDiv w:val="1"/>
      <w:marLeft w:val="0"/>
      <w:marRight w:val="0"/>
      <w:marTop w:val="0"/>
      <w:marBottom w:val="0"/>
      <w:divBdr>
        <w:top w:val="none" w:sz="0" w:space="0" w:color="auto"/>
        <w:left w:val="none" w:sz="0" w:space="0" w:color="auto"/>
        <w:bottom w:val="none" w:sz="0" w:space="0" w:color="auto"/>
        <w:right w:val="none" w:sz="0" w:space="0" w:color="auto"/>
      </w:divBdr>
      <w:divsChild>
        <w:div w:id="111485287">
          <w:marLeft w:val="0"/>
          <w:marRight w:val="0"/>
          <w:marTop w:val="0"/>
          <w:marBottom w:val="0"/>
          <w:divBdr>
            <w:top w:val="none" w:sz="0" w:space="0" w:color="auto"/>
            <w:left w:val="none" w:sz="0" w:space="0" w:color="auto"/>
            <w:bottom w:val="none" w:sz="0" w:space="0" w:color="auto"/>
            <w:right w:val="none" w:sz="0" w:space="0" w:color="auto"/>
          </w:divBdr>
        </w:div>
      </w:divsChild>
    </w:div>
    <w:div w:id="106824723">
      <w:bodyDiv w:val="1"/>
      <w:marLeft w:val="0"/>
      <w:marRight w:val="0"/>
      <w:marTop w:val="0"/>
      <w:marBottom w:val="0"/>
      <w:divBdr>
        <w:top w:val="none" w:sz="0" w:space="0" w:color="auto"/>
        <w:left w:val="none" w:sz="0" w:space="0" w:color="auto"/>
        <w:bottom w:val="none" w:sz="0" w:space="0" w:color="auto"/>
        <w:right w:val="none" w:sz="0" w:space="0" w:color="auto"/>
      </w:divBdr>
      <w:divsChild>
        <w:div w:id="1902517056">
          <w:marLeft w:val="0"/>
          <w:marRight w:val="0"/>
          <w:marTop w:val="0"/>
          <w:marBottom w:val="0"/>
          <w:divBdr>
            <w:top w:val="none" w:sz="0" w:space="0" w:color="auto"/>
            <w:left w:val="none" w:sz="0" w:space="0" w:color="auto"/>
            <w:bottom w:val="none" w:sz="0" w:space="0" w:color="auto"/>
            <w:right w:val="none" w:sz="0" w:space="0" w:color="auto"/>
          </w:divBdr>
        </w:div>
      </w:divsChild>
    </w:div>
    <w:div w:id="111099721">
      <w:bodyDiv w:val="1"/>
      <w:marLeft w:val="0"/>
      <w:marRight w:val="0"/>
      <w:marTop w:val="0"/>
      <w:marBottom w:val="0"/>
      <w:divBdr>
        <w:top w:val="none" w:sz="0" w:space="0" w:color="auto"/>
        <w:left w:val="none" w:sz="0" w:space="0" w:color="auto"/>
        <w:bottom w:val="none" w:sz="0" w:space="0" w:color="auto"/>
        <w:right w:val="none" w:sz="0" w:space="0" w:color="auto"/>
      </w:divBdr>
      <w:divsChild>
        <w:div w:id="580870498">
          <w:marLeft w:val="0"/>
          <w:marRight w:val="0"/>
          <w:marTop w:val="0"/>
          <w:marBottom w:val="0"/>
          <w:divBdr>
            <w:top w:val="none" w:sz="0" w:space="0" w:color="auto"/>
            <w:left w:val="none" w:sz="0" w:space="0" w:color="auto"/>
            <w:bottom w:val="none" w:sz="0" w:space="0" w:color="auto"/>
            <w:right w:val="none" w:sz="0" w:space="0" w:color="auto"/>
          </w:divBdr>
        </w:div>
      </w:divsChild>
    </w:div>
    <w:div w:id="146241793">
      <w:bodyDiv w:val="1"/>
      <w:marLeft w:val="0"/>
      <w:marRight w:val="0"/>
      <w:marTop w:val="0"/>
      <w:marBottom w:val="0"/>
      <w:divBdr>
        <w:top w:val="none" w:sz="0" w:space="0" w:color="auto"/>
        <w:left w:val="none" w:sz="0" w:space="0" w:color="auto"/>
        <w:bottom w:val="none" w:sz="0" w:space="0" w:color="auto"/>
        <w:right w:val="none" w:sz="0" w:space="0" w:color="auto"/>
      </w:divBdr>
      <w:divsChild>
        <w:div w:id="1011881345">
          <w:marLeft w:val="0"/>
          <w:marRight w:val="0"/>
          <w:marTop w:val="0"/>
          <w:marBottom w:val="0"/>
          <w:divBdr>
            <w:top w:val="none" w:sz="0" w:space="0" w:color="auto"/>
            <w:left w:val="none" w:sz="0" w:space="0" w:color="auto"/>
            <w:bottom w:val="none" w:sz="0" w:space="0" w:color="auto"/>
            <w:right w:val="none" w:sz="0" w:space="0" w:color="auto"/>
          </w:divBdr>
        </w:div>
      </w:divsChild>
    </w:div>
    <w:div w:id="170685864">
      <w:bodyDiv w:val="1"/>
      <w:marLeft w:val="0"/>
      <w:marRight w:val="0"/>
      <w:marTop w:val="0"/>
      <w:marBottom w:val="0"/>
      <w:divBdr>
        <w:top w:val="none" w:sz="0" w:space="0" w:color="auto"/>
        <w:left w:val="none" w:sz="0" w:space="0" w:color="auto"/>
        <w:bottom w:val="none" w:sz="0" w:space="0" w:color="auto"/>
        <w:right w:val="none" w:sz="0" w:space="0" w:color="auto"/>
      </w:divBdr>
      <w:divsChild>
        <w:div w:id="689452590">
          <w:marLeft w:val="0"/>
          <w:marRight w:val="0"/>
          <w:marTop w:val="0"/>
          <w:marBottom w:val="0"/>
          <w:divBdr>
            <w:top w:val="none" w:sz="0" w:space="0" w:color="auto"/>
            <w:left w:val="none" w:sz="0" w:space="0" w:color="auto"/>
            <w:bottom w:val="none" w:sz="0" w:space="0" w:color="auto"/>
            <w:right w:val="none" w:sz="0" w:space="0" w:color="auto"/>
          </w:divBdr>
        </w:div>
      </w:divsChild>
    </w:div>
    <w:div w:id="197089575">
      <w:bodyDiv w:val="1"/>
      <w:marLeft w:val="0"/>
      <w:marRight w:val="0"/>
      <w:marTop w:val="0"/>
      <w:marBottom w:val="0"/>
      <w:divBdr>
        <w:top w:val="none" w:sz="0" w:space="0" w:color="auto"/>
        <w:left w:val="none" w:sz="0" w:space="0" w:color="auto"/>
        <w:bottom w:val="none" w:sz="0" w:space="0" w:color="auto"/>
        <w:right w:val="none" w:sz="0" w:space="0" w:color="auto"/>
      </w:divBdr>
    </w:div>
    <w:div w:id="202522945">
      <w:bodyDiv w:val="1"/>
      <w:marLeft w:val="0"/>
      <w:marRight w:val="0"/>
      <w:marTop w:val="0"/>
      <w:marBottom w:val="0"/>
      <w:divBdr>
        <w:top w:val="none" w:sz="0" w:space="0" w:color="auto"/>
        <w:left w:val="none" w:sz="0" w:space="0" w:color="auto"/>
        <w:bottom w:val="none" w:sz="0" w:space="0" w:color="auto"/>
        <w:right w:val="none" w:sz="0" w:space="0" w:color="auto"/>
      </w:divBdr>
      <w:divsChild>
        <w:div w:id="1112479996">
          <w:marLeft w:val="0"/>
          <w:marRight w:val="0"/>
          <w:marTop w:val="0"/>
          <w:marBottom w:val="0"/>
          <w:divBdr>
            <w:top w:val="none" w:sz="0" w:space="0" w:color="auto"/>
            <w:left w:val="none" w:sz="0" w:space="0" w:color="auto"/>
            <w:bottom w:val="none" w:sz="0" w:space="0" w:color="auto"/>
            <w:right w:val="none" w:sz="0" w:space="0" w:color="auto"/>
          </w:divBdr>
        </w:div>
      </w:divsChild>
    </w:div>
    <w:div w:id="203255110">
      <w:bodyDiv w:val="1"/>
      <w:marLeft w:val="0"/>
      <w:marRight w:val="0"/>
      <w:marTop w:val="0"/>
      <w:marBottom w:val="0"/>
      <w:divBdr>
        <w:top w:val="none" w:sz="0" w:space="0" w:color="auto"/>
        <w:left w:val="none" w:sz="0" w:space="0" w:color="auto"/>
        <w:bottom w:val="none" w:sz="0" w:space="0" w:color="auto"/>
        <w:right w:val="none" w:sz="0" w:space="0" w:color="auto"/>
      </w:divBdr>
      <w:divsChild>
        <w:div w:id="584337193">
          <w:marLeft w:val="0"/>
          <w:marRight w:val="0"/>
          <w:marTop w:val="0"/>
          <w:marBottom w:val="0"/>
          <w:divBdr>
            <w:top w:val="none" w:sz="0" w:space="0" w:color="auto"/>
            <w:left w:val="none" w:sz="0" w:space="0" w:color="auto"/>
            <w:bottom w:val="none" w:sz="0" w:space="0" w:color="auto"/>
            <w:right w:val="none" w:sz="0" w:space="0" w:color="auto"/>
          </w:divBdr>
        </w:div>
      </w:divsChild>
    </w:div>
    <w:div w:id="214850223">
      <w:bodyDiv w:val="1"/>
      <w:marLeft w:val="0"/>
      <w:marRight w:val="0"/>
      <w:marTop w:val="0"/>
      <w:marBottom w:val="0"/>
      <w:divBdr>
        <w:top w:val="none" w:sz="0" w:space="0" w:color="auto"/>
        <w:left w:val="none" w:sz="0" w:space="0" w:color="auto"/>
        <w:bottom w:val="none" w:sz="0" w:space="0" w:color="auto"/>
        <w:right w:val="none" w:sz="0" w:space="0" w:color="auto"/>
      </w:divBdr>
    </w:div>
    <w:div w:id="258216909">
      <w:bodyDiv w:val="1"/>
      <w:marLeft w:val="0"/>
      <w:marRight w:val="0"/>
      <w:marTop w:val="0"/>
      <w:marBottom w:val="0"/>
      <w:divBdr>
        <w:top w:val="none" w:sz="0" w:space="0" w:color="auto"/>
        <w:left w:val="none" w:sz="0" w:space="0" w:color="auto"/>
        <w:bottom w:val="none" w:sz="0" w:space="0" w:color="auto"/>
        <w:right w:val="none" w:sz="0" w:space="0" w:color="auto"/>
      </w:divBdr>
    </w:div>
    <w:div w:id="270089839">
      <w:bodyDiv w:val="1"/>
      <w:marLeft w:val="0"/>
      <w:marRight w:val="0"/>
      <w:marTop w:val="0"/>
      <w:marBottom w:val="0"/>
      <w:divBdr>
        <w:top w:val="none" w:sz="0" w:space="0" w:color="auto"/>
        <w:left w:val="none" w:sz="0" w:space="0" w:color="auto"/>
        <w:bottom w:val="none" w:sz="0" w:space="0" w:color="auto"/>
        <w:right w:val="none" w:sz="0" w:space="0" w:color="auto"/>
      </w:divBdr>
    </w:div>
    <w:div w:id="375856343">
      <w:bodyDiv w:val="1"/>
      <w:marLeft w:val="0"/>
      <w:marRight w:val="0"/>
      <w:marTop w:val="0"/>
      <w:marBottom w:val="0"/>
      <w:divBdr>
        <w:top w:val="none" w:sz="0" w:space="0" w:color="auto"/>
        <w:left w:val="none" w:sz="0" w:space="0" w:color="auto"/>
        <w:bottom w:val="none" w:sz="0" w:space="0" w:color="auto"/>
        <w:right w:val="none" w:sz="0" w:space="0" w:color="auto"/>
      </w:divBdr>
      <w:divsChild>
        <w:div w:id="2121486939">
          <w:marLeft w:val="0"/>
          <w:marRight w:val="0"/>
          <w:marTop w:val="0"/>
          <w:marBottom w:val="0"/>
          <w:divBdr>
            <w:top w:val="none" w:sz="0" w:space="0" w:color="auto"/>
            <w:left w:val="none" w:sz="0" w:space="0" w:color="auto"/>
            <w:bottom w:val="none" w:sz="0" w:space="0" w:color="auto"/>
            <w:right w:val="none" w:sz="0" w:space="0" w:color="auto"/>
          </w:divBdr>
        </w:div>
      </w:divsChild>
    </w:div>
    <w:div w:id="413015614">
      <w:bodyDiv w:val="1"/>
      <w:marLeft w:val="0"/>
      <w:marRight w:val="0"/>
      <w:marTop w:val="0"/>
      <w:marBottom w:val="0"/>
      <w:divBdr>
        <w:top w:val="none" w:sz="0" w:space="0" w:color="auto"/>
        <w:left w:val="none" w:sz="0" w:space="0" w:color="auto"/>
        <w:bottom w:val="none" w:sz="0" w:space="0" w:color="auto"/>
        <w:right w:val="none" w:sz="0" w:space="0" w:color="auto"/>
      </w:divBdr>
      <w:divsChild>
        <w:div w:id="1612204678">
          <w:marLeft w:val="0"/>
          <w:marRight w:val="0"/>
          <w:marTop w:val="0"/>
          <w:marBottom w:val="0"/>
          <w:divBdr>
            <w:top w:val="none" w:sz="0" w:space="0" w:color="auto"/>
            <w:left w:val="none" w:sz="0" w:space="0" w:color="auto"/>
            <w:bottom w:val="none" w:sz="0" w:space="0" w:color="auto"/>
            <w:right w:val="none" w:sz="0" w:space="0" w:color="auto"/>
          </w:divBdr>
        </w:div>
      </w:divsChild>
    </w:div>
    <w:div w:id="453061459">
      <w:bodyDiv w:val="1"/>
      <w:marLeft w:val="0"/>
      <w:marRight w:val="0"/>
      <w:marTop w:val="0"/>
      <w:marBottom w:val="0"/>
      <w:divBdr>
        <w:top w:val="none" w:sz="0" w:space="0" w:color="auto"/>
        <w:left w:val="none" w:sz="0" w:space="0" w:color="auto"/>
        <w:bottom w:val="none" w:sz="0" w:space="0" w:color="auto"/>
        <w:right w:val="none" w:sz="0" w:space="0" w:color="auto"/>
      </w:divBdr>
      <w:divsChild>
        <w:div w:id="1745182587">
          <w:marLeft w:val="0"/>
          <w:marRight w:val="0"/>
          <w:marTop w:val="0"/>
          <w:marBottom w:val="0"/>
          <w:divBdr>
            <w:top w:val="none" w:sz="0" w:space="0" w:color="auto"/>
            <w:left w:val="none" w:sz="0" w:space="0" w:color="auto"/>
            <w:bottom w:val="none" w:sz="0" w:space="0" w:color="auto"/>
            <w:right w:val="none" w:sz="0" w:space="0" w:color="auto"/>
          </w:divBdr>
        </w:div>
      </w:divsChild>
    </w:div>
    <w:div w:id="454376686">
      <w:bodyDiv w:val="1"/>
      <w:marLeft w:val="0"/>
      <w:marRight w:val="0"/>
      <w:marTop w:val="0"/>
      <w:marBottom w:val="0"/>
      <w:divBdr>
        <w:top w:val="none" w:sz="0" w:space="0" w:color="auto"/>
        <w:left w:val="none" w:sz="0" w:space="0" w:color="auto"/>
        <w:bottom w:val="none" w:sz="0" w:space="0" w:color="auto"/>
        <w:right w:val="none" w:sz="0" w:space="0" w:color="auto"/>
      </w:divBdr>
      <w:divsChild>
        <w:div w:id="469632181">
          <w:marLeft w:val="0"/>
          <w:marRight w:val="0"/>
          <w:marTop w:val="0"/>
          <w:marBottom w:val="0"/>
          <w:divBdr>
            <w:top w:val="none" w:sz="0" w:space="0" w:color="auto"/>
            <w:left w:val="none" w:sz="0" w:space="0" w:color="auto"/>
            <w:bottom w:val="none" w:sz="0" w:space="0" w:color="auto"/>
            <w:right w:val="none" w:sz="0" w:space="0" w:color="auto"/>
          </w:divBdr>
        </w:div>
      </w:divsChild>
    </w:div>
    <w:div w:id="518205728">
      <w:bodyDiv w:val="1"/>
      <w:marLeft w:val="0"/>
      <w:marRight w:val="0"/>
      <w:marTop w:val="0"/>
      <w:marBottom w:val="0"/>
      <w:divBdr>
        <w:top w:val="none" w:sz="0" w:space="0" w:color="auto"/>
        <w:left w:val="none" w:sz="0" w:space="0" w:color="auto"/>
        <w:bottom w:val="none" w:sz="0" w:space="0" w:color="auto"/>
        <w:right w:val="none" w:sz="0" w:space="0" w:color="auto"/>
      </w:divBdr>
    </w:div>
    <w:div w:id="571307718">
      <w:bodyDiv w:val="1"/>
      <w:marLeft w:val="0"/>
      <w:marRight w:val="0"/>
      <w:marTop w:val="0"/>
      <w:marBottom w:val="0"/>
      <w:divBdr>
        <w:top w:val="none" w:sz="0" w:space="0" w:color="auto"/>
        <w:left w:val="none" w:sz="0" w:space="0" w:color="auto"/>
        <w:bottom w:val="none" w:sz="0" w:space="0" w:color="auto"/>
        <w:right w:val="none" w:sz="0" w:space="0" w:color="auto"/>
      </w:divBdr>
    </w:div>
    <w:div w:id="642082789">
      <w:bodyDiv w:val="1"/>
      <w:marLeft w:val="0"/>
      <w:marRight w:val="0"/>
      <w:marTop w:val="0"/>
      <w:marBottom w:val="0"/>
      <w:divBdr>
        <w:top w:val="none" w:sz="0" w:space="0" w:color="auto"/>
        <w:left w:val="none" w:sz="0" w:space="0" w:color="auto"/>
        <w:bottom w:val="none" w:sz="0" w:space="0" w:color="auto"/>
        <w:right w:val="none" w:sz="0" w:space="0" w:color="auto"/>
      </w:divBdr>
      <w:divsChild>
        <w:div w:id="1467553918">
          <w:marLeft w:val="0"/>
          <w:marRight w:val="0"/>
          <w:marTop w:val="0"/>
          <w:marBottom w:val="0"/>
          <w:divBdr>
            <w:top w:val="none" w:sz="0" w:space="0" w:color="auto"/>
            <w:left w:val="none" w:sz="0" w:space="0" w:color="auto"/>
            <w:bottom w:val="none" w:sz="0" w:space="0" w:color="auto"/>
            <w:right w:val="none" w:sz="0" w:space="0" w:color="auto"/>
          </w:divBdr>
        </w:div>
      </w:divsChild>
    </w:div>
    <w:div w:id="676739088">
      <w:bodyDiv w:val="1"/>
      <w:marLeft w:val="0"/>
      <w:marRight w:val="0"/>
      <w:marTop w:val="0"/>
      <w:marBottom w:val="0"/>
      <w:divBdr>
        <w:top w:val="none" w:sz="0" w:space="0" w:color="auto"/>
        <w:left w:val="none" w:sz="0" w:space="0" w:color="auto"/>
        <w:bottom w:val="none" w:sz="0" w:space="0" w:color="auto"/>
        <w:right w:val="none" w:sz="0" w:space="0" w:color="auto"/>
      </w:divBdr>
    </w:div>
    <w:div w:id="686102832">
      <w:bodyDiv w:val="1"/>
      <w:marLeft w:val="0"/>
      <w:marRight w:val="0"/>
      <w:marTop w:val="0"/>
      <w:marBottom w:val="0"/>
      <w:divBdr>
        <w:top w:val="none" w:sz="0" w:space="0" w:color="auto"/>
        <w:left w:val="none" w:sz="0" w:space="0" w:color="auto"/>
        <w:bottom w:val="none" w:sz="0" w:space="0" w:color="auto"/>
        <w:right w:val="none" w:sz="0" w:space="0" w:color="auto"/>
      </w:divBdr>
      <w:divsChild>
        <w:div w:id="464781937">
          <w:marLeft w:val="0"/>
          <w:marRight w:val="0"/>
          <w:marTop w:val="0"/>
          <w:marBottom w:val="0"/>
          <w:divBdr>
            <w:top w:val="none" w:sz="0" w:space="0" w:color="auto"/>
            <w:left w:val="none" w:sz="0" w:space="0" w:color="auto"/>
            <w:bottom w:val="none" w:sz="0" w:space="0" w:color="auto"/>
            <w:right w:val="none" w:sz="0" w:space="0" w:color="auto"/>
          </w:divBdr>
        </w:div>
      </w:divsChild>
    </w:div>
    <w:div w:id="690955069">
      <w:bodyDiv w:val="1"/>
      <w:marLeft w:val="0"/>
      <w:marRight w:val="0"/>
      <w:marTop w:val="0"/>
      <w:marBottom w:val="0"/>
      <w:divBdr>
        <w:top w:val="none" w:sz="0" w:space="0" w:color="auto"/>
        <w:left w:val="none" w:sz="0" w:space="0" w:color="auto"/>
        <w:bottom w:val="none" w:sz="0" w:space="0" w:color="auto"/>
        <w:right w:val="none" w:sz="0" w:space="0" w:color="auto"/>
      </w:divBdr>
      <w:divsChild>
        <w:div w:id="1961840783">
          <w:marLeft w:val="0"/>
          <w:marRight w:val="0"/>
          <w:marTop w:val="0"/>
          <w:marBottom w:val="0"/>
          <w:divBdr>
            <w:top w:val="none" w:sz="0" w:space="0" w:color="auto"/>
            <w:left w:val="none" w:sz="0" w:space="0" w:color="auto"/>
            <w:bottom w:val="none" w:sz="0" w:space="0" w:color="auto"/>
            <w:right w:val="none" w:sz="0" w:space="0" w:color="auto"/>
          </w:divBdr>
        </w:div>
      </w:divsChild>
    </w:div>
    <w:div w:id="704989287">
      <w:bodyDiv w:val="1"/>
      <w:marLeft w:val="0"/>
      <w:marRight w:val="0"/>
      <w:marTop w:val="0"/>
      <w:marBottom w:val="0"/>
      <w:divBdr>
        <w:top w:val="none" w:sz="0" w:space="0" w:color="auto"/>
        <w:left w:val="none" w:sz="0" w:space="0" w:color="auto"/>
        <w:bottom w:val="none" w:sz="0" w:space="0" w:color="auto"/>
        <w:right w:val="none" w:sz="0" w:space="0" w:color="auto"/>
      </w:divBdr>
      <w:divsChild>
        <w:div w:id="1325742665">
          <w:marLeft w:val="0"/>
          <w:marRight w:val="0"/>
          <w:marTop w:val="0"/>
          <w:marBottom w:val="0"/>
          <w:divBdr>
            <w:top w:val="none" w:sz="0" w:space="0" w:color="auto"/>
            <w:left w:val="none" w:sz="0" w:space="0" w:color="auto"/>
            <w:bottom w:val="none" w:sz="0" w:space="0" w:color="auto"/>
            <w:right w:val="none" w:sz="0" w:space="0" w:color="auto"/>
          </w:divBdr>
        </w:div>
      </w:divsChild>
    </w:div>
    <w:div w:id="742532930">
      <w:bodyDiv w:val="1"/>
      <w:marLeft w:val="0"/>
      <w:marRight w:val="0"/>
      <w:marTop w:val="0"/>
      <w:marBottom w:val="0"/>
      <w:divBdr>
        <w:top w:val="none" w:sz="0" w:space="0" w:color="auto"/>
        <w:left w:val="none" w:sz="0" w:space="0" w:color="auto"/>
        <w:bottom w:val="none" w:sz="0" w:space="0" w:color="auto"/>
        <w:right w:val="none" w:sz="0" w:space="0" w:color="auto"/>
      </w:divBdr>
      <w:divsChild>
        <w:div w:id="1726950177">
          <w:marLeft w:val="0"/>
          <w:marRight w:val="0"/>
          <w:marTop w:val="0"/>
          <w:marBottom w:val="0"/>
          <w:divBdr>
            <w:top w:val="none" w:sz="0" w:space="0" w:color="auto"/>
            <w:left w:val="none" w:sz="0" w:space="0" w:color="auto"/>
            <w:bottom w:val="none" w:sz="0" w:space="0" w:color="auto"/>
            <w:right w:val="none" w:sz="0" w:space="0" w:color="auto"/>
          </w:divBdr>
        </w:div>
      </w:divsChild>
    </w:div>
    <w:div w:id="863909900">
      <w:bodyDiv w:val="1"/>
      <w:marLeft w:val="0"/>
      <w:marRight w:val="0"/>
      <w:marTop w:val="0"/>
      <w:marBottom w:val="0"/>
      <w:divBdr>
        <w:top w:val="none" w:sz="0" w:space="0" w:color="auto"/>
        <w:left w:val="none" w:sz="0" w:space="0" w:color="auto"/>
        <w:bottom w:val="none" w:sz="0" w:space="0" w:color="auto"/>
        <w:right w:val="none" w:sz="0" w:space="0" w:color="auto"/>
      </w:divBdr>
    </w:div>
    <w:div w:id="871384808">
      <w:bodyDiv w:val="1"/>
      <w:marLeft w:val="0"/>
      <w:marRight w:val="0"/>
      <w:marTop w:val="0"/>
      <w:marBottom w:val="0"/>
      <w:divBdr>
        <w:top w:val="none" w:sz="0" w:space="0" w:color="auto"/>
        <w:left w:val="none" w:sz="0" w:space="0" w:color="auto"/>
        <w:bottom w:val="none" w:sz="0" w:space="0" w:color="auto"/>
        <w:right w:val="none" w:sz="0" w:space="0" w:color="auto"/>
      </w:divBdr>
    </w:div>
    <w:div w:id="898321005">
      <w:bodyDiv w:val="1"/>
      <w:marLeft w:val="0"/>
      <w:marRight w:val="0"/>
      <w:marTop w:val="0"/>
      <w:marBottom w:val="0"/>
      <w:divBdr>
        <w:top w:val="none" w:sz="0" w:space="0" w:color="auto"/>
        <w:left w:val="none" w:sz="0" w:space="0" w:color="auto"/>
        <w:bottom w:val="none" w:sz="0" w:space="0" w:color="auto"/>
        <w:right w:val="none" w:sz="0" w:space="0" w:color="auto"/>
      </w:divBdr>
      <w:divsChild>
        <w:div w:id="1937595360">
          <w:marLeft w:val="0"/>
          <w:marRight w:val="0"/>
          <w:marTop w:val="0"/>
          <w:marBottom w:val="0"/>
          <w:divBdr>
            <w:top w:val="none" w:sz="0" w:space="0" w:color="auto"/>
            <w:left w:val="none" w:sz="0" w:space="0" w:color="auto"/>
            <w:bottom w:val="none" w:sz="0" w:space="0" w:color="auto"/>
            <w:right w:val="none" w:sz="0" w:space="0" w:color="auto"/>
          </w:divBdr>
        </w:div>
      </w:divsChild>
    </w:div>
    <w:div w:id="965041859">
      <w:bodyDiv w:val="1"/>
      <w:marLeft w:val="0"/>
      <w:marRight w:val="0"/>
      <w:marTop w:val="0"/>
      <w:marBottom w:val="0"/>
      <w:divBdr>
        <w:top w:val="none" w:sz="0" w:space="0" w:color="auto"/>
        <w:left w:val="none" w:sz="0" w:space="0" w:color="auto"/>
        <w:bottom w:val="none" w:sz="0" w:space="0" w:color="auto"/>
        <w:right w:val="none" w:sz="0" w:space="0" w:color="auto"/>
      </w:divBdr>
      <w:divsChild>
        <w:div w:id="1674607783">
          <w:marLeft w:val="0"/>
          <w:marRight w:val="0"/>
          <w:marTop w:val="0"/>
          <w:marBottom w:val="0"/>
          <w:divBdr>
            <w:top w:val="none" w:sz="0" w:space="0" w:color="auto"/>
            <w:left w:val="none" w:sz="0" w:space="0" w:color="auto"/>
            <w:bottom w:val="none" w:sz="0" w:space="0" w:color="auto"/>
            <w:right w:val="none" w:sz="0" w:space="0" w:color="auto"/>
          </w:divBdr>
        </w:div>
      </w:divsChild>
    </w:div>
    <w:div w:id="1016807303">
      <w:bodyDiv w:val="1"/>
      <w:marLeft w:val="0"/>
      <w:marRight w:val="0"/>
      <w:marTop w:val="0"/>
      <w:marBottom w:val="0"/>
      <w:divBdr>
        <w:top w:val="none" w:sz="0" w:space="0" w:color="auto"/>
        <w:left w:val="none" w:sz="0" w:space="0" w:color="auto"/>
        <w:bottom w:val="none" w:sz="0" w:space="0" w:color="auto"/>
        <w:right w:val="none" w:sz="0" w:space="0" w:color="auto"/>
      </w:divBdr>
      <w:divsChild>
        <w:div w:id="1539581619">
          <w:marLeft w:val="0"/>
          <w:marRight w:val="0"/>
          <w:marTop w:val="0"/>
          <w:marBottom w:val="0"/>
          <w:divBdr>
            <w:top w:val="none" w:sz="0" w:space="0" w:color="auto"/>
            <w:left w:val="none" w:sz="0" w:space="0" w:color="auto"/>
            <w:bottom w:val="none" w:sz="0" w:space="0" w:color="auto"/>
            <w:right w:val="none" w:sz="0" w:space="0" w:color="auto"/>
          </w:divBdr>
        </w:div>
      </w:divsChild>
    </w:div>
    <w:div w:id="1030566077">
      <w:bodyDiv w:val="1"/>
      <w:marLeft w:val="0"/>
      <w:marRight w:val="0"/>
      <w:marTop w:val="0"/>
      <w:marBottom w:val="0"/>
      <w:divBdr>
        <w:top w:val="none" w:sz="0" w:space="0" w:color="auto"/>
        <w:left w:val="none" w:sz="0" w:space="0" w:color="auto"/>
        <w:bottom w:val="none" w:sz="0" w:space="0" w:color="auto"/>
        <w:right w:val="none" w:sz="0" w:space="0" w:color="auto"/>
      </w:divBdr>
      <w:divsChild>
        <w:div w:id="1778600373">
          <w:marLeft w:val="0"/>
          <w:marRight w:val="0"/>
          <w:marTop w:val="0"/>
          <w:marBottom w:val="0"/>
          <w:divBdr>
            <w:top w:val="none" w:sz="0" w:space="0" w:color="auto"/>
            <w:left w:val="none" w:sz="0" w:space="0" w:color="auto"/>
            <w:bottom w:val="none" w:sz="0" w:space="0" w:color="auto"/>
            <w:right w:val="none" w:sz="0" w:space="0" w:color="auto"/>
          </w:divBdr>
        </w:div>
      </w:divsChild>
    </w:div>
    <w:div w:id="1087120684">
      <w:bodyDiv w:val="1"/>
      <w:marLeft w:val="0"/>
      <w:marRight w:val="0"/>
      <w:marTop w:val="0"/>
      <w:marBottom w:val="0"/>
      <w:divBdr>
        <w:top w:val="none" w:sz="0" w:space="0" w:color="auto"/>
        <w:left w:val="none" w:sz="0" w:space="0" w:color="auto"/>
        <w:bottom w:val="none" w:sz="0" w:space="0" w:color="auto"/>
        <w:right w:val="none" w:sz="0" w:space="0" w:color="auto"/>
      </w:divBdr>
      <w:divsChild>
        <w:div w:id="271203317">
          <w:marLeft w:val="0"/>
          <w:marRight w:val="0"/>
          <w:marTop w:val="0"/>
          <w:marBottom w:val="0"/>
          <w:divBdr>
            <w:top w:val="none" w:sz="0" w:space="0" w:color="auto"/>
            <w:left w:val="none" w:sz="0" w:space="0" w:color="auto"/>
            <w:bottom w:val="none" w:sz="0" w:space="0" w:color="auto"/>
            <w:right w:val="none" w:sz="0" w:space="0" w:color="auto"/>
          </w:divBdr>
        </w:div>
      </w:divsChild>
    </w:div>
    <w:div w:id="1109666659">
      <w:bodyDiv w:val="1"/>
      <w:marLeft w:val="0"/>
      <w:marRight w:val="0"/>
      <w:marTop w:val="0"/>
      <w:marBottom w:val="0"/>
      <w:divBdr>
        <w:top w:val="none" w:sz="0" w:space="0" w:color="auto"/>
        <w:left w:val="none" w:sz="0" w:space="0" w:color="auto"/>
        <w:bottom w:val="none" w:sz="0" w:space="0" w:color="auto"/>
        <w:right w:val="none" w:sz="0" w:space="0" w:color="auto"/>
      </w:divBdr>
    </w:div>
    <w:div w:id="1121994681">
      <w:bodyDiv w:val="1"/>
      <w:marLeft w:val="0"/>
      <w:marRight w:val="0"/>
      <w:marTop w:val="0"/>
      <w:marBottom w:val="0"/>
      <w:divBdr>
        <w:top w:val="none" w:sz="0" w:space="0" w:color="auto"/>
        <w:left w:val="none" w:sz="0" w:space="0" w:color="auto"/>
        <w:bottom w:val="none" w:sz="0" w:space="0" w:color="auto"/>
        <w:right w:val="none" w:sz="0" w:space="0" w:color="auto"/>
      </w:divBdr>
      <w:divsChild>
        <w:div w:id="182012021">
          <w:marLeft w:val="0"/>
          <w:marRight w:val="0"/>
          <w:marTop w:val="0"/>
          <w:marBottom w:val="0"/>
          <w:divBdr>
            <w:top w:val="none" w:sz="0" w:space="0" w:color="auto"/>
            <w:left w:val="none" w:sz="0" w:space="0" w:color="auto"/>
            <w:bottom w:val="none" w:sz="0" w:space="0" w:color="auto"/>
            <w:right w:val="none" w:sz="0" w:space="0" w:color="auto"/>
          </w:divBdr>
        </w:div>
      </w:divsChild>
    </w:div>
    <w:div w:id="1180436051">
      <w:bodyDiv w:val="1"/>
      <w:marLeft w:val="0"/>
      <w:marRight w:val="0"/>
      <w:marTop w:val="0"/>
      <w:marBottom w:val="0"/>
      <w:divBdr>
        <w:top w:val="none" w:sz="0" w:space="0" w:color="auto"/>
        <w:left w:val="none" w:sz="0" w:space="0" w:color="auto"/>
        <w:bottom w:val="none" w:sz="0" w:space="0" w:color="auto"/>
        <w:right w:val="none" w:sz="0" w:space="0" w:color="auto"/>
      </w:divBdr>
      <w:divsChild>
        <w:div w:id="1565989778">
          <w:marLeft w:val="0"/>
          <w:marRight w:val="0"/>
          <w:marTop w:val="0"/>
          <w:marBottom w:val="0"/>
          <w:divBdr>
            <w:top w:val="none" w:sz="0" w:space="0" w:color="auto"/>
            <w:left w:val="none" w:sz="0" w:space="0" w:color="auto"/>
            <w:bottom w:val="none" w:sz="0" w:space="0" w:color="auto"/>
            <w:right w:val="none" w:sz="0" w:space="0" w:color="auto"/>
          </w:divBdr>
        </w:div>
      </w:divsChild>
    </w:div>
    <w:div w:id="1244533362">
      <w:bodyDiv w:val="1"/>
      <w:marLeft w:val="0"/>
      <w:marRight w:val="0"/>
      <w:marTop w:val="0"/>
      <w:marBottom w:val="0"/>
      <w:divBdr>
        <w:top w:val="none" w:sz="0" w:space="0" w:color="auto"/>
        <w:left w:val="none" w:sz="0" w:space="0" w:color="auto"/>
        <w:bottom w:val="none" w:sz="0" w:space="0" w:color="auto"/>
        <w:right w:val="none" w:sz="0" w:space="0" w:color="auto"/>
      </w:divBdr>
      <w:divsChild>
        <w:div w:id="1418670492">
          <w:marLeft w:val="0"/>
          <w:marRight w:val="0"/>
          <w:marTop w:val="0"/>
          <w:marBottom w:val="0"/>
          <w:divBdr>
            <w:top w:val="none" w:sz="0" w:space="0" w:color="auto"/>
            <w:left w:val="none" w:sz="0" w:space="0" w:color="auto"/>
            <w:bottom w:val="none" w:sz="0" w:space="0" w:color="auto"/>
            <w:right w:val="none" w:sz="0" w:space="0" w:color="auto"/>
          </w:divBdr>
        </w:div>
      </w:divsChild>
    </w:div>
    <w:div w:id="1271932719">
      <w:bodyDiv w:val="1"/>
      <w:marLeft w:val="0"/>
      <w:marRight w:val="0"/>
      <w:marTop w:val="0"/>
      <w:marBottom w:val="0"/>
      <w:divBdr>
        <w:top w:val="none" w:sz="0" w:space="0" w:color="auto"/>
        <w:left w:val="none" w:sz="0" w:space="0" w:color="auto"/>
        <w:bottom w:val="none" w:sz="0" w:space="0" w:color="auto"/>
        <w:right w:val="none" w:sz="0" w:space="0" w:color="auto"/>
      </w:divBdr>
    </w:div>
    <w:div w:id="1276254261">
      <w:bodyDiv w:val="1"/>
      <w:marLeft w:val="0"/>
      <w:marRight w:val="0"/>
      <w:marTop w:val="0"/>
      <w:marBottom w:val="0"/>
      <w:divBdr>
        <w:top w:val="none" w:sz="0" w:space="0" w:color="auto"/>
        <w:left w:val="none" w:sz="0" w:space="0" w:color="auto"/>
        <w:bottom w:val="none" w:sz="0" w:space="0" w:color="auto"/>
        <w:right w:val="none" w:sz="0" w:space="0" w:color="auto"/>
      </w:divBdr>
      <w:divsChild>
        <w:div w:id="1482692978">
          <w:marLeft w:val="0"/>
          <w:marRight w:val="0"/>
          <w:marTop w:val="0"/>
          <w:marBottom w:val="0"/>
          <w:divBdr>
            <w:top w:val="none" w:sz="0" w:space="0" w:color="auto"/>
            <w:left w:val="none" w:sz="0" w:space="0" w:color="auto"/>
            <w:bottom w:val="none" w:sz="0" w:space="0" w:color="auto"/>
            <w:right w:val="none" w:sz="0" w:space="0" w:color="auto"/>
          </w:divBdr>
        </w:div>
      </w:divsChild>
    </w:div>
    <w:div w:id="1336298319">
      <w:bodyDiv w:val="1"/>
      <w:marLeft w:val="0"/>
      <w:marRight w:val="0"/>
      <w:marTop w:val="0"/>
      <w:marBottom w:val="0"/>
      <w:divBdr>
        <w:top w:val="none" w:sz="0" w:space="0" w:color="auto"/>
        <w:left w:val="none" w:sz="0" w:space="0" w:color="auto"/>
        <w:bottom w:val="none" w:sz="0" w:space="0" w:color="auto"/>
        <w:right w:val="none" w:sz="0" w:space="0" w:color="auto"/>
      </w:divBdr>
      <w:divsChild>
        <w:div w:id="1191381088">
          <w:marLeft w:val="0"/>
          <w:marRight w:val="0"/>
          <w:marTop w:val="0"/>
          <w:marBottom w:val="0"/>
          <w:divBdr>
            <w:top w:val="none" w:sz="0" w:space="0" w:color="auto"/>
            <w:left w:val="none" w:sz="0" w:space="0" w:color="auto"/>
            <w:bottom w:val="none" w:sz="0" w:space="0" w:color="auto"/>
            <w:right w:val="none" w:sz="0" w:space="0" w:color="auto"/>
          </w:divBdr>
        </w:div>
      </w:divsChild>
    </w:div>
    <w:div w:id="1394154036">
      <w:bodyDiv w:val="1"/>
      <w:marLeft w:val="0"/>
      <w:marRight w:val="0"/>
      <w:marTop w:val="0"/>
      <w:marBottom w:val="0"/>
      <w:divBdr>
        <w:top w:val="none" w:sz="0" w:space="0" w:color="auto"/>
        <w:left w:val="none" w:sz="0" w:space="0" w:color="auto"/>
        <w:bottom w:val="none" w:sz="0" w:space="0" w:color="auto"/>
        <w:right w:val="none" w:sz="0" w:space="0" w:color="auto"/>
      </w:divBdr>
    </w:div>
    <w:div w:id="1411469457">
      <w:bodyDiv w:val="1"/>
      <w:marLeft w:val="0"/>
      <w:marRight w:val="0"/>
      <w:marTop w:val="0"/>
      <w:marBottom w:val="0"/>
      <w:divBdr>
        <w:top w:val="none" w:sz="0" w:space="0" w:color="auto"/>
        <w:left w:val="none" w:sz="0" w:space="0" w:color="auto"/>
        <w:bottom w:val="none" w:sz="0" w:space="0" w:color="auto"/>
        <w:right w:val="none" w:sz="0" w:space="0" w:color="auto"/>
      </w:divBdr>
      <w:divsChild>
        <w:div w:id="684946325">
          <w:marLeft w:val="0"/>
          <w:marRight w:val="0"/>
          <w:marTop w:val="0"/>
          <w:marBottom w:val="0"/>
          <w:divBdr>
            <w:top w:val="none" w:sz="0" w:space="0" w:color="auto"/>
            <w:left w:val="none" w:sz="0" w:space="0" w:color="auto"/>
            <w:bottom w:val="none" w:sz="0" w:space="0" w:color="auto"/>
            <w:right w:val="none" w:sz="0" w:space="0" w:color="auto"/>
          </w:divBdr>
        </w:div>
      </w:divsChild>
    </w:div>
    <w:div w:id="1428190844">
      <w:bodyDiv w:val="1"/>
      <w:marLeft w:val="0"/>
      <w:marRight w:val="0"/>
      <w:marTop w:val="0"/>
      <w:marBottom w:val="0"/>
      <w:divBdr>
        <w:top w:val="none" w:sz="0" w:space="0" w:color="auto"/>
        <w:left w:val="none" w:sz="0" w:space="0" w:color="auto"/>
        <w:bottom w:val="none" w:sz="0" w:space="0" w:color="auto"/>
        <w:right w:val="none" w:sz="0" w:space="0" w:color="auto"/>
      </w:divBdr>
      <w:divsChild>
        <w:div w:id="866217627">
          <w:marLeft w:val="0"/>
          <w:marRight w:val="0"/>
          <w:marTop w:val="0"/>
          <w:marBottom w:val="0"/>
          <w:divBdr>
            <w:top w:val="none" w:sz="0" w:space="0" w:color="auto"/>
            <w:left w:val="none" w:sz="0" w:space="0" w:color="auto"/>
            <w:bottom w:val="none" w:sz="0" w:space="0" w:color="auto"/>
            <w:right w:val="none" w:sz="0" w:space="0" w:color="auto"/>
          </w:divBdr>
        </w:div>
      </w:divsChild>
    </w:div>
    <w:div w:id="1437359499">
      <w:bodyDiv w:val="1"/>
      <w:marLeft w:val="0"/>
      <w:marRight w:val="0"/>
      <w:marTop w:val="0"/>
      <w:marBottom w:val="0"/>
      <w:divBdr>
        <w:top w:val="none" w:sz="0" w:space="0" w:color="auto"/>
        <w:left w:val="none" w:sz="0" w:space="0" w:color="auto"/>
        <w:bottom w:val="none" w:sz="0" w:space="0" w:color="auto"/>
        <w:right w:val="none" w:sz="0" w:space="0" w:color="auto"/>
      </w:divBdr>
      <w:divsChild>
        <w:div w:id="1741437218">
          <w:marLeft w:val="0"/>
          <w:marRight w:val="0"/>
          <w:marTop w:val="0"/>
          <w:marBottom w:val="0"/>
          <w:divBdr>
            <w:top w:val="none" w:sz="0" w:space="0" w:color="auto"/>
            <w:left w:val="none" w:sz="0" w:space="0" w:color="auto"/>
            <w:bottom w:val="none" w:sz="0" w:space="0" w:color="auto"/>
            <w:right w:val="none" w:sz="0" w:space="0" w:color="auto"/>
          </w:divBdr>
        </w:div>
      </w:divsChild>
    </w:div>
    <w:div w:id="1488520111">
      <w:bodyDiv w:val="1"/>
      <w:marLeft w:val="0"/>
      <w:marRight w:val="0"/>
      <w:marTop w:val="0"/>
      <w:marBottom w:val="0"/>
      <w:divBdr>
        <w:top w:val="none" w:sz="0" w:space="0" w:color="auto"/>
        <w:left w:val="none" w:sz="0" w:space="0" w:color="auto"/>
        <w:bottom w:val="none" w:sz="0" w:space="0" w:color="auto"/>
        <w:right w:val="none" w:sz="0" w:space="0" w:color="auto"/>
      </w:divBdr>
      <w:divsChild>
        <w:div w:id="680854440">
          <w:marLeft w:val="0"/>
          <w:marRight w:val="0"/>
          <w:marTop w:val="0"/>
          <w:marBottom w:val="0"/>
          <w:divBdr>
            <w:top w:val="none" w:sz="0" w:space="0" w:color="auto"/>
            <w:left w:val="none" w:sz="0" w:space="0" w:color="auto"/>
            <w:bottom w:val="none" w:sz="0" w:space="0" w:color="auto"/>
            <w:right w:val="none" w:sz="0" w:space="0" w:color="auto"/>
          </w:divBdr>
        </w:div>
      </w:divsChild>
    </w:div>
    <w:div w:id="1536503006">
      <w:bodyDiv w:val="1"/>
      <w:marLeft w:val="0"/>
      <w:marRight w:val="0"/>
      <w:marTop w:val="0"/>
      <w:marBottom w:val="0"/>
      <w:divBdr>
        <w:top w:val="none" w:sz="0" w:space="0" w:color="auto"/>
        <w:left w:val="none" w:sz="0" w:space="0" w:color="auto"/>
        <w:bottom w:val="none" w:sz="0" w:space="0" w:color="auto"/>
        <w:right w:val="none" w:sz="0" w:space="0" w:color="auto"/>
      </w:divBdr>
    </w:div>
    <w:div w:id="1582786513">
      <w:bodyDiv w:val="1"/>
      <w:marLeft w:val="0"/>
      <w:marRight w:val="0"/>
      <w:marTop w:val="0"/>
      <w:marBottom w:val="0"/>
      <w:divBdr>
        <w:top w:val="none" w:sz="0" w:space="0" w:color="auto"/>
        <w:left w:val="none" w:sz="0" w:space="0" w:color="auto"/>
        <w:bottom w:val="none" w:sz="0" w:space="0" w:color="auto"/>
        <w:right w:val="none" w:sz="0" w:space="0" w:color="auto"/>
      </w:divBdr>
      <w:divsChild>
        <w:div w:id="2118673637">
          <w:marLeft w:val="0"/>
          <w:marRight w:val="0"/>
          <w:marTop w:val="0"/>
          <w:marBottom w:val="0"/>
          <w:divBdr>
            <w:top w:val="none" w:sz="0" w:space="0" w:color="auto"/>
            <w:left w:val="none" w:sz="0" w:space="0" w:color="auto"/>
            <w:bottom w:val="none" w:sz="0" w:space="0" w:color="auto"/>
            <w:right w:val="none" w:sz="0" w:space="0" w:color="auto"/>
          </w:divBdr>
        </w:div>
      </w:divsChild>
    </w:div>
    <w:div w:id="1703629541">
      <w:bodyDiv w:val="1"/>
      <w:marLeft w:val="0"/>
      <w:marRight w:val="0"/>
      <w:marTop w:val="0"/>
      <w:marBottom w:val="0"/>
      <w:divBdr>
        <w:top w:val="none" w:sz="0" w:space="0" w:color="auto"/>
        <w:left w:val="none" w:sz="0" w:space="0" w:color="auto"/>
        <w:bottom w:val="none" w:sz="0" w:space="0" w:color="auto"/>
        <w:right w:val="none" w:sz="0" w:space="0" w:color="auto"/>
      </w:divBdr>
      <w:divsChild>
        <w:div w:id="28922551">
          <w:marLeft w:val="0"/>
          <w:marRight w:val="0"/>
          <w:marTop w:val="0"/>
          <w:marBottom w:val="0"/>
          <w:divBdr>
            <w:top w:val="none" w:sz="0" w:space="0" w:color="auto"/>
            <w:left w:val="none" w:sz="0" w:space="0" w:color="auto"/>
            <w:bottom w:val="none" w:sz="0" w:space="0" w:color="auto"/>
            <w:right w:val="none" w:sz="0" w:space="0" w:color="auto"/>
          </w:divBdr>
        </w:div>
      </w:divsChild>
    </w:div>
    <w:div w:id="1765683149">
      <w:bodyDiv w:val="1"/>
      <w:marLeft w:val="0"/>
      <w:marRight w:val="0"/>
      <w:marTop w:val="0"/>
      <w:marBottom w:val="0"/>
      <w:divBdr>
        <w:top w:val="none" w:sz="0" w:space="0" w:color="auto"/>
        <w:left w:val="none" w:sz="0" w:space="0" w:color="auto"/>
        <w:bottom w:val="none" w:sz="0" w:space="0" w:color="auto"/>
        <w:right w:val="none" w:sz="0" w:space="0" w:color="auto"/>
      </w:divBdr>
      <w:divsChild>
        <w:div w:id="1924946032">
          <w:marLeft w:val="0"/>
          <w:marRight w:val="0"/>
          <w:marTop w:val="0"/>
          <w:marBottom w:val="0"/>
          <w:divBdr>
            <w:top w:val="none" w:sz="0" w:space="0" w:color="auto"/>
            <w:left w:val="none" w:sz="0" w:space="0" w:color="auto"/>
            <w:bottom w:val="none" w:sz="0" w:space="0" w:color="auto"/>
            <w:right w:val="none" w:sz="0" w:space="0" w:color="auto"/>
          </w:divBdr>
        </w:div>
      </w:divsChild>
    </w:div>
    <w:div w:id="1797673806">
      <w:bodyDiv w:val="1"/>
      <w:marLeft w:val="0"/>
      <w:marRight w:val="0"/>
      <w:marTop w:val="0"/>
      <w:marBottom w:val="0"/>
      <w:divBdr>
        <w:top w:val="none" w:sz="0" w:space="0" w:color="auto"/>
        <w:left w:val="none" w:sz="0" w:space="0" w:color="auto"/>
        <w:bottom w:val="none" w:sz="0" w:space="0" w:color="auto"/>
        <w:right w:val="none" w:sz="0" w:space="0" w:color="auto"/>
      </w:divBdr>
    </w:div>
    <w:div w:id="1803037354">
      <w:bodyDiv w:val="1"/>
      <w:marLeft w:val="0"/>
      <w:marRight w:val="0"/>
      <w:marTop w:val="0"/>
      <w:marBottom w:val="0"/>
      <w:divBdr>
        <w:top w:val="none" w:sz="0" w:space="0" w:color="auto"/>
        <w:left w:val="none" w:sz="0" w:space="0" w:color="auto"/>
        <w:bottom w:val="none" w:sz="0" w:space="0" w:color="auto"/>
        <w:right w:val="none" w:sz="0" w:space="0" w:color="auto"/>
      </w:divBdr>
      <w:divsChild>
        <w:div w:id="282662913">
          <w:marLeft w:val="0"/>
          <w:marRight w:val="0"/>
          <w:marTop w:val="0"/>
          <w:marBottom w:val="0"/>
          <w:divBdr>
            <w:top w:val="none" w:sz="0" w:space="0" w:color="auto"/>
            <w:left w:val="none" w:sz="0" w:space="0" w:color="auto"/>
            <w:bottom w:val="none" w:sz="0" w:space="0" w:color="auto"/>
            <w:right w:val="none" w:sz="0" w:space="0" w:color="auto"/>
          </w:divBdr>
        </w:div>
      </w:divsChild>
    </w:div>
    <w:div w:id="1825193565">
      <w:bodyDiv w:val="1"/>
      <w:marLeft w:val="0"/>
      <w:marRight w:val="0"/>
      <w:marTop w:val="0"/>
      <w:marBottom w:val="0"/>
      <w:divBdr>
        <w:top w:val="none" w:sz="0" w:space="0" w:color="auto"/>
        <w:left w:val="none" w:sz="0" w:space="0" w:color="auto"/>
        <w:bottom w:val="none" w:sz="0" w:space="0" w:color="auto"/>
        <w:right w:val="none" w:sz="0" w:space="0" w:color="auto"/>
      </w:divBdr>
    </w:div>
    <w:div w:id="1848474950">
      <w:bodyDiv w:val="1"/>
      <w:marLeft w:val="0"/>
      <w:marRight w:val="0"/>
      <w:marTop w:val="0"/>
      <w:marBottom w:val="0"/>
      <w:divBdr>
        <w:top w:val="none" w:sz="0" w:space="0" w:color="auto"/>
        <w:left w:val="none" w:sz="0" w:space="0" w:color="auto"/>
        <w:bottom w:val="none" w:sz="0" w:space="0" w:color="auto"/>
        <w:right w:val="none" w:sz="0" w:space="0" w:color="auto"/>
      </w:divBdr>
    </w:div>
    <w:div w:id="1857425392">
      <w:bodyDiv w:val="1"/>
      <w:marLeft w:val="0"/>
      <w:marRight w:val="0"/>
      <w:marTop w:val="0"/>
      <w:marBottom w:val="0"/>
      <w:divBdr>
        <w:top w:val="none" w:sz="0" w:space="0" w:color="auto"/>
        <w:left w:val="none" w:sz="0" w:space="0" w:color="auto"/>
        <w:bottom w:val="none" w:sz="0" w:space="0" w:color="auto"/>
        <w:right w:val="none" w:sz="0" w:space="0" w:color="auto"/>
      </w:divBdr>
    </w:div>
    <w:div w:id="1907570684">
      <w:bodyDiv w:val="1"/>
      <w:marLeft w:val="0"/>
      <w:marRight w:val="0"/>
      <w:marTop w:val="0"/>
      <w:marBottom w:val="0"/>
      <w:divBdr>
        <w:top w:val="none" w:sz="0" w:space="0" w:color="auto"/>
        <w:left w:val="none" w:sz="0" w:space="0" w:color="auto"/>
        <w:bottom w:val="none" w:sz="0" w:space="0" w:color="auto"/>
        <w:right w:val="none" w:sz="0" w:space="0" w:color="auto"/>
      </w:divBdr>
    </w:div>
    <w:div w:id="1992170909">
      <w:bodyDiv w:val="1"/>
      <w:marLeft w:val="0"/>
      <w:marRight w:val="0"/>
      <w:marTop w:val="0"/>
      <w:marBottom w:val="0"/>
      <w:divBdr>
        <w:top w:val="none" w:sz="0" w:space="0" w:color="auto"/>
        <w:left w:val="none" w:sz="0" w:space="0" w:color="auto"/>
        <w:bottom w:val="none" w:sz="0" w:space="0" w:color="auto"/>
        <w:right w:val="none" w:sz="0" w:space="0" w:color="auto"/>
      </w:divBdr>
      <w:divsChild>
        <w:div w:id="167869291">
          <w:marLeft w:val="0"/>
          <w:marRight w:val="0"/>
          <w:marTop w:val="0"/>
          <w:marBottom w:val="0"/>
          <w:divBdr>
            <w:top w:val="none" w:sz="0" w:space="0" w:color="auto"/>
            <w:left w:val="none" w:sz="0" w:space="0" w:color="auto"/>
            <w:bottom w:val="none" w:sz="0" w:space="0" w:color="auto"/>
            <w:right w:val="none" w:sz="0" w:space="0" w:color="auto"/>
          </w:divBdr>
        </w:div>
      </w:divsChild>
    </w:div>
    <w:div w:id="2050957481">
      <w:bodyDiv w:val="1"/>
      <w:marLeft w:val="0"/>
      <w:marRight w:val="0"/>
      <w:marTop w:val="0"/>
      <w:marBottom w:val="0"/>
      <w:divBdr>
        <w:top w:val="none" w:sz="0" w:space="0" w:color="auto"/>
        <w:left w:val="none" w:sz="0" w:space="0" w:color="auto"/>
        <w:bottom w:val="none" w:sz="0" w:space="0" w:color="auto"/>
        <w:right w:val="none" w:sz="0" w:space="0" w:color="auto"/>
      </w:divBdr>
      <w:divsChild>
        <w:div w:id="50345931">
          <w:marLeft w:val="0"/>
          <w:marRight w:val="0"/>
          <w:marTop w:val="0"/>
          <w:marBottom w:val="0"/>
          <w:divBdr>
            <w:top w:val="none" w:sz="0" w:space="0" w:color="auto"/>
            <w:left w:val="none" w:sz="0" w:space="0" w:color="auto"/>
            <w:bottom w:val="none" w:sz="0" w:space="0" w:color="auto"/>
            <w:right w:val="none" w:sz="0" w:space="0" w:color="auto"/>
          </w:divBdr>
        </w:div>
      </w:divsChild>
    </w:div>
    <w:div w:id="2082406751">
      <w:bodyDiv w:val="1"/>
      <w:marLeft w:val="0"/>
      <w:marRight w:val="0"/>
      <w:marTop w:val="0"/>
      <w:marBottom w:val="0"/>
      <w:divBdr>
        <w:top w:val="none" w:sz="0" w:space="0" w:color="auto"/>
        <w:left w:val="none" w:sz="0" w:space="0" w:color="auto"/>
        <w:bottom w:val="none" w:sz="0" w:space="0" w:color="auto"/>
        <w:right w:val="none" w:sz="0" w:space="0" w:color="auto"/>
      </w:divBdr>
    </w:div>
    <w:div w:id="2083984268">
      <w:bodyDiv w:val="1"/>
      <w:marLeft w:val="0"/>
      <w:marRight w:val="0"/>
      <w:marTop w:val="0"/>
      <w:marBottom w:val="0"/>
      <w:divBdr>
        <w:top w:val="none" w:sz="0" w:space="0" w:color="auto"/>
        <w:left w:val="none" w:sz="0" w:space="0" w:color="auto"/>
        <w:bottom w:val="none" w:sz="0" w:space="0" w:color="auto"/>
        <w:right w:val="none" w:sz="0" w:space="0" w:color="auto"/>
      </w:divBdr>
    </w:div>
    <w:div w:id="2117674761">
      <w:bodyDiv w:val="1"/>
      <w:marLeft w:val="0"/>
      <w:marRight w:val="0"/>
      <w:marTop w:val="0"/>
      <w:marBottom w:val="0"/>
      <w:divBdr>
        <w:top w:val="none" w:sz="0" w:space="0" w:color="auto"/>
        <w:left w:val="none" w:sz="0" w:space="0" w:color="auto"/>
        <w:bottom w:val="none" w:sz="0" w:space="0" w:color="auto"/>
        <w:right w:val="none" w:sz="0" w:space="0" w:color="auto"/>
      </w:divBdr>
      <w:divsChild>
        <w:div w:id="741560018">
          <w:marLeft w:val="0"/>
          <w:marRight w:val="0"/>
          <w:marTop w:val="0"/>
          <w:marBottom w:val="0"/>
          <w:divBdr>
            <w:top w:val="none" w:sz="0" w:space="0" w:color="auto"/>
            <w:left w:val="none" w:sz="0" w:space="0" w:color="auto"/>
            <w:bottom w:val="none" w:sz="0" w:space="0" w:color="auto"/>
            <w:right w:val="none" w:sz="0" w:space="0" w:color="auto"/>
          </w:divBdr>
        </w:div>
      </w:divsChild>
    </w:div>
    <w:div w:id="2124305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DWEII-1Pieces-ATmega328P-Compatible-Unsoldered-1PCS/dp/B0DNJKFCD3" TargetMode="External"/><Relationship Id="rId13" Type="http://schemas.openxmlformats.org/officeDocument/2006/relationships/hyperlink" Target="https://www.amazon.co.uk/Latching-Button-Switch-Waterproof-Marine/dp/B0B2LFW1GJ" TargetMode="External"/><Relationship Id="rId18" Type="http://schemas.openxmlformats.org/officeDocument/2006/relationships/image" Target="media/image2.jp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mazon.co.uk/Portable-Chargers-10000mAh-Capacity-Compatible/dp/B07QTJDGJ1" TargetMode="External"/><Relationship Id="rId17" Type="http://schemas.openxmlformats.org/officeDocument/2006/relationships/package" Target="embeddings/Microsoft_Excel_Worksheet.xlsx"/><Relationship Id="rId25"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image" Target="media/image1.em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mazon.co.uk/ANGEEK-JSN-SR04T-integrated-ultrasonic-waterproof/dp/B07Z915YCY" TargetMode="External"/><Relationship Id="rId24" Type="http://schemas.openxmlformats.org/officeDocument/2006/relationships/customXml" Target="../customXml/item3.xml"/><Relationship Id="rId5" Type="http://schemas.openxmlformats.org/officeDocument/2006/relationships/webSettings" Target="webSettings.xml"/><Relationship Id="rId15" Type="http://schemas.openxmlformats.org/officeDocument/2006/relationships/hyperlink" Target="https://www.amazon.co.uk/Reflective-Safety-Tape-Visibility-Weatherproof/dp/B0FDQJNZ2Z/ref=sr_1_7?s=industrial&amp;sr=1-7" TargetMode="External"/><Relationship Id="rId23" Type="http://schemas.openxmlformats.org/officeDocument/2006/relationships/customXml" Target="../customXml/item2.xml"/><Relationship Id="rId10" Type="http://schemas.openxmlformats.org/officeDocument/2006/relationships/hyperlink" Target="https://www.amazon.co.uk/DRV2605L-Haptic-Driver-Controller-Control/dp/B076G9CRLH?source=ps-sl-shoppingads-lpcontext&amp;ref_=fplfs&amp;psc=1&amp;smid=A23CTS84HKTAYP&amp;"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www.amazon.co.uk/Vibrating-44000rpm-Powerful-Vibration-Consumption/dp/B07YWTBYCL" TargetMode="External"/><Relationship Id="rId14" Type="http://schemas.openxmlformats.org/officeDocument/2006/relationships/hyperlink" Target="https://www.amazon.co.uk/Telescopic-Walking-Reflective-Mobility-Shockproof/dp/B0CY2NRPRN/ref=sr_1_100?sr=8-100&amp;xpid=MvrXwpp8KSdM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23E3B40-2891-B44C-A972-DD0E30E80447}">
  <ds:schemaRefs>
    <ds:schemaRef ds:uri="http://schemas.openxmlformats.org/officeDocument/2006/bibliography"/>
  </ds:schemaRefs>
</ds:datastoreItem>
</file>

<file path=customXml/itemProps2.xml><?xml version="1.0" encoding="utf-8"?>
<ds:datastoreItem xmlns:ds="http://schemas.openxmlformats.org/officeDocument/2006/customXml" ds:itemID="{A16C93AE-EFB4-477E-A702-A73751E9510F}"/>
</file>

<file path=customXml/itemProps3.xml><?xml version="1.0" encoding="utf-8"?>
<ds:datastoreItem xmlns:ds="http://schemas.openxmlformats.org/officeDocument/2006/customXml" ds:itemID="{287BB362-2251-47BC-85E7-503336FB4D8A}"/>
</file>

<file path=customXml/itemProps4.xml><?xml version="1.0" encoding="utf-8"?>
<ds:datastoreItem xmlns:ds="http://schemas.openxmlformats.org/officeDocument/2006/customXml" ds:itemID="{B08D2845-320E-4100-9751-19F135E3901C}"/>
</file>

<file path=docProps/app.xml><?xml version="1.0" encoding="utf-8"?>
<Properties xmlns="http://schemas.openxmlformats.org/officeDocument/2006/extended-properties" xmlns:vt="http://schemas.openxmlformats.org/officeDocument/2006/docPropsVTypes">
  <Template>Normal.dotm</Template>
  <TotalTime>0</TotalTime>
  <Pages>21</Pages>
  <Words>5030</Words>
  <Characters>28674</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Jones</dc:creator>
  <cp:keywords/>
  <dc:description/>
  <cp:lastModifiedBy>Dylan Jones</cp:lastModifiedBy>
  <cp:revision>2</cp:revision>
  <dcterms:created xsi:type="dcterms:W3CDTF">2025-12-09T09:38:00Z</dcterms:created>
  <dcterms:modified xsi:type="dcterms:W3CDTF">2025-12-09T09:38:00Z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