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8CA24" w14:textId="052D69A9" w:rsidR="00373B93" w:rsidRDefault="00373B93" w:rsidP="00373B93">
      <w:pPr>
        <w:ind w:left="720" w:hanging="360"/>
      </w:pPr>
      <w:r>
        <w:rPr>
          <w:b/>
          <w:bCs/>
          <w:noProof/>
          <w:sz w:val="44"/>
          <w:szCs w:val="44"/>
          <w:lang w:val="en-US"/>
        </w:rPr>
        <w:drawing>
          <wp:anchor distT="0" distB="0" distL="114300" distR="114300" simplePos="0" relativeHeight="251658240" behindDoc="0" locked="0" layoutInCell="1" allowOverlap="1" wp14:anchorId="5571152D" wp14:editId="349C74CC">
            <wp:simplePos x="0" y="0"/>
            <wp:positionH relativeFrom="column">
              <wp:posOffset>1028065</wp:posOffset>
            </wp:positionH>
            <wp:positionV relativeFrom="paragraph">
              <wp:posOffset>0</wp:posOffset>
            </wp:positionV>
            <wp:extent cx="2886075" cy="828675"/>
            <wp:effectExtent l="0" t="0" r="9525" b="9525"/>
            <wp:wrapTopAndBottom/>
            <wp:docPr id="455847102"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847102" name="Picture 1" descr="A black background with white text&#10;&#10;AI-generated content may be incorrect."/>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886075" cy="828675"/>
                    </a:xfrm>
                    <a:prstGeom prst="rect">
                      <a:avLst/>
                    </a:prstGeom>
                  </pic:spPr>
                </pic:pic>
              </a:graphicData>
            </a:graphic>
            <wp14:sizeRelH relativeFrom="margin">
              <wp14:pctWidth>0</wp14:pctWidth>
            </wp14:sizeRelH>
            <wp14:sizeRelV relativeFrom="margin">
              <wp14:pctHeight>0</wp14:pctHeight>
            </wp14:sizeRelV>
          </wp:anchor>
        </w:drawing>
      </w:r>
    </w:p>
    <w:p w14:paraId="0A0869B1" w14:textId="60C51E6F" w:rsidR="00373B93" w:rsidRPr="00373B93" w:rsidRDefault="00373B93" w:rsidP="00AD65B6">
      <w:pPr>
        <w:pStyle w:val="Title"/>
        <w:ind w:left="360"/>
        <w:rPr>
          <w:rFonts w:ascii="Arial" w:hAnsi="Arial" w:cs="Arial"/>
          <w:b/>
          <w:bCs/>
        </w:rPr>
      </w:pPr>
      <w:r w:rsidRPr="00373B93">
        <w:rPr>
          <w:rFonts w:ascii="Arial" w:hAnsi="Arial" w:cs="Arial"/>
          <w:b/>
          <w:bCs/>
          <w:color w:val="156082" w:themeColor="accent1"/>
          <w:lang w:val="en-US"/>
        </w:rPr>
        <w:t>Student:</w:t>
      </w:r>
      <w:r w:rsidRPr="00373B93">
        <w:rPr>
          <w:rFonts w:ascii="Arial" w:hAnsi="Arial" w:cs="Arial"/>
          <w:b/>
          <w:bCs/>
          <w:lang w:val="en-US"/>
        </w:rPr>
        <w:t xml:space="preserve"> </w:t>
      </w:r>
      <w:r w:rsidRPr="00373B93">
        <w:rPr>
          <w:rFonts w:ascii="Arial" w:hAnsi="Arial" w:cs="Arial"/>
          <w:lang w:val="en-US"/>
        </w:rPr>
        <w:t>Willian Mauricio</w:t>
      </w:r>
    </w:p>
    <w:p w14:paraId="7FCB5C73" w14:textId="77777777" w:rsidR="00373B93" w:rsidRPr="00373B93" w:rsidRDefault="00373B93" w:rsidP="00AD65B6">
      <w:pPr>
        <w:pStyle w:val="Title"/>
        <w:ind w:left="360"/>
        <w:rPr>
          <w:rFonts w:ascii="Arial" w:hAnsi="Arial" w:cs="Arial"/>
          <w:b/>
          <w:bCs/>
        </w:rPr>
      </w:pPr>
      <w:r w:rsidRPr="00373B93">
        <w:rPr>
          <w:rFonts w:ascii="Arial" w:hAnsi="Arial" w:cs="Arial"/>
          <w:b/>
          <w:bCs/>
          <w:color w:val="156082" w:themeColor="accent1"/>
          <w:lang w:val="en-US"/>
        </w:rPr>
        <w:t>Student ID:</w:t>
      </w:r>
      <w:r w:rsidRPr="00373B93">
        <w:rPr>
          <w:rFonts w:ascii="Arial" w:hAnsi="Arial" w:cs="Arial"/>
          <w:b/>
          <w:bCs/>
          <w:lang w:val="en-US"/>
        </w:rPr>
        <w:t xml:space="preserve"> </w:t>
      </w:r>
      <w:r w:rsidRPr="00373B93">
        <w:rPr>
          <w:rFonts w:ascii="Arial" w:hAnsi="Arial" w:cs="Arial"/>
          <w:lang w:val="en-US"/>
        </w:rPr>
        <w:t>2333036</w:t>
      </w:r>
    </w:p>
    <w:p w14:paraId="37A6ADFA" w14:textId="77777777" w:rsidR="00373B93" w:rsidRPr="00AD65B6" w:rsidRDefault="00373B93" w:rsidP="00AD65B6">
      <w:pPr>
        <w:pStyle w:val="Title"/>
        <w:ind w:left="360"/>
        <w:rPr>
          <w:rFonts w:ascii="Arial" w:hAnsi="Arial" w:cs="Arial"/>
          <w:lang w:val="en-US"/>
        </w:rPr>
      </w:pPr>
      <w:r w:rsidRPr="00373B93">
        <w:rPr>
          <w:rFonts w:ascii="Arial" w:hAnsi="Arial" w:cs="Arial"/>
          <w:b/>
          <w:bCs/>
          <w:color w:val="156082" w:themeColor="accent1"/>
          <w:lang w:val="en-US"/>
        </w:rPr>
        <w:t>Module:</w:t>
      </w:r>
      <w:r w:rsidRPr="00373B93">
        <w:rPr>
          <w:rFonts w:ascii="Arial" w:hAnsi="Arial" w:cs="Arial"/>
          <w:b/>
          <w:bCs/>
          <w:lang w:val="en-US"/>
        </w:rPr>
        <w:t xml:space="preserve"> </w:t>
      </w:r>
      <w:r w:rsidRPr="00373B93">
        <w:rPr>
          <w:rFonts w:ascii="Arial" w:hAnsi="Arial" w:cs="Arial"/>
          <w:lang w:val="en-US"/>
        </w:rPr>
        <w:t>Managing Business Information</w:t>
      </w:r>
    </w:p>
    <w:p w14:paraId="0363C5D8" w14:textId="27E76167" w:rsidR="00373B93" w:rsidRPr="00AD65B6" w:rsidRDefault="00373B93" w:rsidP="00AD65B6">
      <w:pPr>
        <w:ind w:left="360"/>
        <w:rPr>
          <w:rFonts w:ascii="Arial" w:hAnsi="Arial" w:cs="Arial"/>
          <w:sz w:val="56"/>
          <w:szCs w:val="56"/>
          <w:lang w:val="en-US"/>
        </w:rPr>
      </w:pPr>
      <w:r w:rsidRPr="00AD65B6">
        <w:rPr>
          <w:rFonts w:ascii="Arial" w:eastAsiaTheme="majorEastAsia" w:hAnsi="Arial" w:cs="Arial"/>
          <w:b/>
          <w:bCs/>
          <w:color w:val="156082" w:themeColor="accent1"/>
          <w:spacing w:val="-10"/>
          <w:kern w:val="28"/>
          <w:sz w:val="56"/>
          <w:szCs w:val="56"/>
          <w:lang w:val="en-US"/>
        </w:rPr>
        <w:t>Module code:</w:t>
      </w:r>
      <w:r w:rsidRPr="00AD65B6">
        <w:rPr>
          <w:rFonts w:ascii="Arial" w:hAnsi="Arial" w:cs="Arial"/>
          <w:color w:val="156082" w:themeColor="accent1"/>
          <w:sz w:val="56"/>
          <w:szCs w:val="56"/>
          <w:lang w:val="en-US"/>
        </w:rPr>
        <w:t xml:space="preserve"> </w:t>
      </w:r>
      <w:r w:rsidRPr="00AD65B6">
        <w:rPr>
          <w:rFonts w:ascii="Arial" w:hAnsi="Arial" w:cs="Arial"/>
          <w:sz w:val="56"/>
          <w:szCs w:val="56"/>
          <w:lang w:val="en-US"/>
        </w:rPr>
        <w:t>LC</w:t>
      </w:r>
      <w:r w:rsidR="00AD65B6" w:rsidRPr="00AD65B6">
        <w:rPr>
          <w:rFonts w:ascii="Arial" w:hAnsi="Arial" w:cs="Arial"/>
          <w:sz w:val="56"/>
          <w:szCs w:val="56"/>
          <w:lang w:val="en-US"/>
        </w:rPr>
        <w:t>LM5004</w:t>
      </w:r>
    </w:p>
    <w:p w14:paraId="68860426" w14:textId="305E3105" w:rsidR="00522D60" w:rsidRDefault="00373B93" w:rsidP="00AD65B6">
      <w:pPr>
        <w:pStyle w:val="Title"/>
        <w:ind w:left="360"/>
        <w:rPr>
          <w:rFonts w:ascii="Arial" w:hAnsi="Arial" w:cs="Arial"/>
        </w:rPr>
      </w:pPr>
      <w:r w:rsidRPr="00AD65B6">
        <w:rPr>
          <w:rFonts w:ascii="Arial" w:hAnsi="Arial" w:cs="Arial"/>
          <w:b/>
          <w:bCs/>
          <w:color w:val="156082" w:themeColor="accent1"/>
        </w:rPr>
        <w:t xml:space="preserve">Lecturer: </w:t>
      </w:r>
      <w:proofErr w:type="spellStart"/>
      <w:r w:rsidRPr="00AD65B6">
        <w:rPr>
          <w:rFonts w:ascii="Arial" w:hAnsi="Arial" w:cs="Arial"/>
        </w:rPr>
        <w:t>Amitave</w:t>
      </w:r>
      <w:proofErr w:type="spellEnd"/>
      <w:r w:rsidRPr="00AD65B6">
        <w:rPr>
          <w:rFonts w:ascii="Arial" w:hAnsi="Arial" w:cs="Arial"/>
        </w:rPr>
        <w:t xml:space="preserve"> Banik</w:t>
      </w:r>
    </w:p>
    <w:p w14:paraId="243C39D6" w14:textId="2D73B224" w:rsidR="000E7E6B" w:rsidRPr="000E7E6B" w:rsidRDefault="000E7E6B" w:rsidP="000E7E6B"/>
    <w:p w14:paraId="312F7D6A" w14:textId="77777777" w:rsidR="00522D60" w:rsidRPr="00AD65B6" w:rsidRDefault="00522D60" w:rsidP="00AD65B6">
      <w:pPr>
        <w:pStyle w:val="Title"/>
        <w:rPr>
          <w:b/>
          <w:bCs/>
        </w:rPr>
      </w:pPr>
    </w:p>
    <w:p w14:paraId="274FACAA" w14:textId="77777777" w:rsidR="00522D60" w:rsidRDefault="00522D60" w:rsidP="00522D60">
      <w:pPr>
        <w:pStyle w:val="Title"/>
        <w:rPr>
          <w:b/>
          <w:bCs/>
          <w:sz w:val="44"/>
          <w:szCs w:val="44"/>
        </w:rPr>
      </w:pPr>
    </w:p>
    <w:p w14:paraId="27FDDF85" w14:textId="77777777" w:rsidR="00522D60" w:rsidRDefault="00522D60" w:rsidP="00522D60">
      <w:pPr>
        <w:pStyle w:val="Title"/>
        <w:rPr>
          <w:b/>
          <w:bCs/>
          <w:sz w:val="44"/>
          <w:szCs w:val="44"/>
        </w:rPr>
      </w:pPr>
    </w:p>
    <w:p w14:paraId="06412AA0" w14:textId="77777777" w:rsidR="00522D60" w:rsidRDefault="00522D60" w:rsidP="00522D60">
      <w:pPr>
        <w:pStyle w:val="Title"/>
        <w:rPr>
          <w:b/>
          <w:bCs/>
          <w:sz w:val="44"/>
          <w:szCs w:val="44"/>
        </w:rPr>
      </w:pPr>
    </w:p>
    <w:p w14:paraId="42F20865" w14:textId="77777777" w:rsidR="00522D60" w:rsidRDefault="00522D60" w:rsidP="00522D60">
      <w:pPr>
        <w:pStyle w:val="Title"/>
        <w:rPr>
          <w:b/>
          <w:bCs/>
          <w:sz w:val="44"/>
          <w:szCs w:val="44"/>
        </w:rPr>
      </w:pPr>
    </w:p>
    <w:p w14:paraId="542E00DF" w14:textId="77777777" w:rsidR="00522D60" w:rsidRDefault="00522D60" w:rsidP="00522D60">
      <w:pPr>
        <w:pStyle w:val="Title"/>
        <w:rPr>
          <w:b/>
          <w:bCs/>
          <w:sz w:val="44"/>
          <w:szCs w:val="44"/>
        </w:rPr>
      </w:pPr>
    </w:p>
    <w:p w14:paraId="663AFBFD" w14:textId="77777777" w:rsidR="00522D60" w:rsidRDefault="00522D60" w:rsidP="00522D60">
      <w:pPr>
        <w:pStyle w:val="Title"/>
        <w:rPr>
          <w:b/>
          <w:bCs/>
          <w:sz w:val="44"/>
          <w:szCs w:val="44"/>
        </w:rPr>
      </w:pPr>
    </w:p>
    <w:p w14:paraId="1B77F26C" w14:textId="77777777" w:rsidR="00522D60" w:rsidRDefault="00522D60" w:rsidP="00522D60">
      <w:pPr>
        <w:pStyle w:val="Title"/>
        <w:rPr>
          <w:b/>
          <w:bCs/>
          <w:sz w:val="44"/>
          <w:szCs w:val="44"/>
        </w:rPr>
      </w:pPr>
    </w:p>
    <w:p w14:paraId="6E17109C" w14:textId="77777777" w:rsidR="00522D60" w:rsidRDefault="00522D60" w:rsidP="00522D60">
      <w:pPr>
        <w:pStyle w:val="Title"/>
        <w:rPr>
          <w:b/>
          <w:bCs/>
          <w:sz w:val="44"/>
          <w:szCs w:val="44"/>
        </w:rPr>
      </w:pPr>
    </w:p>
    <w:p w14:paraId="433DA262" w14:textId="77777777" w:rsidR="00522D60" w:rsidRDefault="00522D60" w:rsidP="00522D60">
      <w:pPr>
        <w:pStyle w:val="Title"/>
        <w:rPr>
          <w:b/>
          <w:bCs/>
          <w:sz w:val="44"/>
          <w:szCs w:val="44"/>
        </w:rPr>
      </w:pPr>
    </w:p>
    <w:p w14:paraId="338FA1F1" w14:textId="77777777" w:rsidR="00522D60" w:rsidRDefault="00522D60" w:rsidP="00522D60">
      <w:pPr>
        <w:pStyle w:val="Title"/>
        <w:rPr>
          <w:b/>
          <w:bCs/>
          <w:sz w:val="44"/>
          <w:szCs w:val="44"/>
        </w:rPr>
      </w:pPr>
    </w:p>
    <w:p w14:paraId="622CB4C9" w14:textId="77777777" w:rsidR="00522D60" w:rsidRDefault="00522D60" w:rsidP="00522D60">
      <w:pPr>
        <w:pStyle w:val="Title"/>
        <w:rPr>
          <w:b/>
          <w:bCs/>
          <w:sz w:val="44"/>
          <w:szCs w:val="44"/>
        </w:rPr>
      </w:pPr>
    </w:p>
    <w:p w14:paraId="41AD5B02" w14:textId="77777777" w:rsidR="00522D60" w:rsidRDefault="00522D60" w:rsidP="00522D60">
      <w:pPr>
        <w:pStyle w:val="Title"/>
        <w:rPr>
          <w:b/>
          <w:bCs/>
          <w:sz w:val="44"/>
          <w:szCs w:val="44"/>
        </w:rPr>
      </w:pPr>
    </w:p>
    <w:sdt>
      <w:sdtPr>
        <w:rPr>
          <w:rFonts w:asciiTheme="minorHAnsi" w:eastAsiaTheme="minorHAnsi" w:hAnsiTheme="minorHAnsi" w:cstheme="minorBidi"/>
          <w:color w:val="auto"/>
          <w:kern w:val="2"/>
          <w:sz w:val="24"/>
          <w:szCs w:val="24"/>
          <w:lang w:val="en-GB"/>
          <w14:ligatures w14:val="standardContextual"/>
        </w:rPr>
        <w:id w:val="2117873634"/>
        <w:docPartObj>
          <w:docPartGallery w:val="Table of Contents"/>
          <w:docPartUnique/>
        </w:docPartObj>
      </w:sdtPr>
      <w:sdtEndPr>
        <w:rPr>
          <w:b/>
          <w:bCs/>
          <w:noProof/>
        </w:rPr>
      </w:sdtEndPr>
      <w:sdtContent>
        <w:p w14:paraId="3287A5D7" w14:textId="1DB4E0BF" w:rsidR="000E7E6B" w:rsidRPr="000E7E6B" w:rsidRDefault="000E7E6B">
          <w:pPr>
            <w:pStyle w:val="TOCHeading"/>
            <w:rPr>
              <w:b/>
              <w:bCs/>
              <w:sz w:val="40"/>
              <w:szCs w:val="40"/>
              <w:u w:val="single"/>
            </w:rPr>
          </w:pPr>
          <w:r w:rsidRPr="000E7E6B">
            <w:rPr>
              <w:b/>
              <w:bCs/>
              <w:sz w:val="40"/>
              <w:szCs w:val="40"/>
              <w:u w:val="single"/>
            </w:rPr>
            <w:t>Table of Contents</w:t>
          </w:r>
        </w:p>
        <w:p w14:paraId="02864079" w14:textId="77777777" w:rsidR="000E7E6B" w:rsidRPr="000E7E6B" w:rsidRDefault="000E7E6B" w:rsidP="000E7E6B">
          <w:pPr>
            <w:rPr>
              <w:lang w:val="en-US"/>
            </w:rPr>
          </w:pPr>
        </w:p>
        <w:p w14:paraId="64B1FD30" w14:textId="35693B96" w:rsidR="000E7E6B" w:rsidRDefault="000E7E6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749793" w:history="1">
            <w:r w:rsidRPr="00105B2D">
              <w:rPr>
                <w:rStyle w:val="Hyperlink"/>
                <w:b/>
                <w:bCs/>
                <w:noProof/>
              </w:rPr>
              <w:t>1. Introduction</w:t>
            </w:r>
            <w:r>
              <w:rPr>
                <w:noProof/>
                <w:webHidden/>
              </w:rPr>
              <w:tab/>
            </w:r>
            <w:r>
              <w:rPr>
                <w:noProof/>
                <w:webHidden/>
              </w:rPr>
              <w:fldChar w:fldCharType="begin"/>
            </w:r>
            <w:r>
              <w:rPr>
                <w:noProof/>
                <w:webHidden/>
              </w:rPr>
              <w:instrText xml:space="preserve"> PAGEREF _Toc216749793 \h </w:instrText>
            </w:r>
            <w:r>
              <w:rPr>
                <w:noProof/>
                <w:webHidden/>
              </w:rPr>
            </w:r>
            <w:r>
              <w:rPr>
                <w:noProof/>
                <w:webHidden/>
              </w:rPr>
              <w:fldChar w:fldCharType="separate"/>
            </w:r>
            <w:r>
              <w:rPr>
                <w:noProof/>
                <w:webHidden/>
              </w:rPr>
              <w:t>3</w:t>
            </w:r>
            <w:r>
              <w:rPr>
                <w:noProof/>
                <w:webHidden/>
              </w:rPr>
              <w:fldChar w:fldCharType="end"/>
            </w:r>
          </w:hyperlink>
        </w:p>
        <w:p w14:paraId="1B4B0C7B" w14:textId="59FFEC46" w:rsidR="000E7E6B" w:rsidRDefault="000E7E6B">
          <w:pPr>
            <w:pStyle w:val="TOC1"/>
            <w:tabs>
              <w:tab w:val="right" w:leader="dot" w:pos="9016"/>
            </w:tabs>
            <w:rPr>
              <w:rFonts w:eastAsiaTheme="minorEastAsia"/>
              <w:noProof/>
              <w:lang w:eastAsia="en-GB"/>
            </w:rPr>
          </w:pPr>
          <w:hyperlink w:anchor="_Toc216749794" w:history="1">
            <w:r w:rsidRPr="00105B2D">
              <w:rPr>
                <w:rStyle w:val="Hyperlink"/>
                <w:b/>
                <w:bCs/>
                <w:noProof/>
              </w:rPr>
              <w:t>2. Evaluation of Existing Systems</w:t>
            </w:r>
            <w:r>
              <w:rPr>
                <w:noProof/>
                <w:webHidden/>
              </w:rPr>
              <w:tab/>
            </w:r>
            <w:r>
              <w:rPr>
                <w:noProof/>
                <w:webHidden/>
              </w:rPr>
              <w:fldChar w:fldCharType="begin"/>
            </w:r>
            <w:r>
              <w:rPr>
                <w:noProof/>
                <w:webHidden/>
              </w:rPr>
              <w:instrText xml:space="preserve"> PAGEREF _Toc216749794 \h </w:instrText>
            </w:r>
            <w:r>
              <w:rPr>
                <w:noProof/>
                <w:webHidden/>
              </w:rPr>
            </w:r>
            <w:r>
              <w:rPr>
                <w:noProof/>
                <w:webHidden/>
              </w:rPr>
              <w:fldChar w:fldCharType="separate"/>
            </w:r>
            <w:r>
              <w:rPr>
                <w:noProof/>
                <w:webHidden/>
              </w:rPr>
              <w:t>4</w:t>
            </w:r>
            <w:r>
              <w:rPr>
                <w:noProof/>
                <w:webHidden/>
              </w:rPr>
              <w:fldChar w:fldCharType="end"/>
            </w:r>
          </w:hyperlink>
        </w:p>
        <w:p w14:paraId="292A8FB2" w14:textId="1BF529B8" w:rsidR="000E7E6B" w:rsidRDefault="000E7E6B">
          <w:pPr>
            <w:pStyle w:val="TOC2"/>
            <w:tabs>
              <w:tab w:val="right" w:leader="dot" w:pos="9016"/>
            </w:tabs>
            <w:rPr>
              <w:rFonts w:eastAsiaTheme="minorEastAsia"/>
              <w:noProof/>
              <w:lang w:eastAsia="en-GB"/>
            </w:rPr>
          </w:pPr>
          <w:hyperlink w:anchor="_Toc216749795" w:history="1">
            <w:r w:rsidRPr="00105B2D">
              <w:rPr>
                <w:rStyle w:val="Hyperlink"/>
                <w:b/>
                <w:bCs/>
                <w:noProof/>
              </w:rPr>
              <w:t>2.1 Data Fragmentation and Lack of System Interfaces</w:t>
            </w:r>
            <w:r>
              <w:rPr>
                <w:noProof/>
                <w:webHidden/>
              </w:rPr>
              <w:tab/>
            </w:r>
            <w:r>
              <w:rPr>
                <w:noProof/>
                <w:webHidden/>
              </w:rPr>
              <w:fldChar w:fldCharType="begin"/>
            </w:r>
            <w:r>
              <w:rPr>
                <w:noProof/>
                <w:webHidden/>
              </w:rPr>
              <w:instrText xml:space="preserve"> PAGEREF _Toc216749795 \h </w:instrText>
            </w:r>
            <w:r>
              <w:rPr>
                <w:noProof/>
                <w:webHidden/>
              </w:rPr>
            </w:r>
            <w:r>
              <w:rPr>
                <w:noProof/>
                <w:webHidden/>
              </w:rPr>
              <w:fldChar w:fldCharType="separate"/>
            </w:r>
            <w:r>
              <w:rPr>
                <w:noProof/>
                <w:webHidden/>
              </w:rPr>
              <w:t>4</w:t>
            </w:r>
            <w:r>
              <w:rPr>
                <w:noProof/>
                <w:webHidden/>
              </w:rPr>
              <w:fldChar w:fldCharType="end"/>
            </w:r>
          </w:hyperlink>
        </w:p>
        <w:p w14:paraId="60D75E4D" w14:textId="7F369F8F" w:rsidR="000E7E6B" w:rsidRDefault="000E7E6B">
          <w:pPr>
            <w:pStyle w:val="TOC1"/>
            <w:tabs>
              <w:tab w:val="right" w:leader="dot" w:pos="9016"/>
            </w:tabs>
            <w:rPr>
              <w:rFonts w:eastAsiaTheme="minorEastAsia"/>
              <w:noProof/>
              <w:lang w:eastAsia="en-GB"/>
            </w:rPr>
          </w:pPr>
          <w:hyperlink w:anchor="_Toc216749796" w:history="1">
            <w:r w:rsidRPr="00105B2D">
              <w:rPr>
                <w:rStyle w:val="Hyperlink"/>
                <w:b/>
                <w:bCs/>
                <w:noProof/>
              </w:rPr>
              <w:t>2.2 Manual Processes and Reporting Inefficiencies</w:t>
            </w:r>
            <w:r>
              <w:rPr>
                <w:noProof/>
                <w:webHidden/>
              </w:rPr>
              <w:tab/>
            </w:r>
            <w:r>
              <w:rPr>
                <w:noProof/>
                <w:webHidden/>
              </w:rPr>
              <w:fldChar w:fldCharType="begin"/>
            </w:r>
            <w:r>
              <w:rPr>
                <w:noProof/>
                <w:webHidden/>
              </w:rPr>
              <w:instrText xml:space="preserve"> PAGEREF _Toc216749796 \h </w:instrText>
            </w:r>
            <w:r>
              <w:rPr>
                <w:noProof/>
                <w:webHidden/>
              </w:rPr>
            </w:r>
            <w:r>
              <w:rPr>
                <w:noProof/>
                <w:webHidden/>
              </w:rPr>
              <w:fldChar w:fldCharType="separate"/>
            </w:r>
            <w:r>
              <w:rPr>
                <w:noProof/>
                <w:webHidden/>
              </w:rPr>
              <w:t>4</w:t>
            </w:r>
            <w:r>
              <w:rPr>
                <w:noProof/>
                <w:webHidden/>
              </w:rPr>
              <w:fldChar w:fldCharType="end"/>
            </w:r>
          </w:hyperlink>
        </w:p>
        <w:p w14:paraId="4149AA7B" w14:textId="67234E73" w:rsidR="000E7E6B" w:rsidRDefault="000E7E6B">
          <w:pPr>
            <w:pStyle w:val="TOC2"/>
            <w:tabs>
              <w:tab w:val="right" w:leader="dot" w:pos="9016"/>
            </w:tabs>
            <w:rPr>
              <w:rFonts w:eastAsiaTheme="minorEastAsia"/>
              <w:noProof/>
              <w:lang w:eastAsia="en-GB"/>
            </w:rPr>
          </w:pPr>
          <w:hyperlink w:anchor="_Toc216749797" w:history="1">
            <w:r w:rsidRPr="00105B2D">
              <w:rPr>
                <w:rStyle w:val="Hyperlink"/>
                <w:b/>
                <w:bCs/>
                <w:noProof/>
              </w:rPr>
              <w:t>2.3 Customer Data Management Challenges</w:t>
            </w:r>
            <w:r>
              <w:rPr>
                <w:noProof/>
                <w:webHidden/>
              </w:rPr>
              <w:tab/>
            </w:r>
            <w:r>
              <w:rPr>
                <w:noProof/>
                <w:webHidden/>
              </w:rPr>
              <w:fldChar w:fldCharType="begin"/>
            </w:r>
            <w:r>
              <w:rPr>
                <w:noProof/>
                <w:webHidden/>
              </w:rPr>
              <w:instrText xml:space="preserve"> PAGEREF _Toc216749797 \h </w:instrText>
            </w:r>
            <w:r>
              <w:rPr>
                <w:noProof/>
                <w:webHidden/>
              </w:rPr>
            </w:r>
            <w:r>
              <w:rPr>
                <w:noProof/>
                <w:webHidden/>
              </w:rPr>
              <w:fldChar w:fldCharType="separate"/>
            </w:r>
            <w:r>
              <w:rPr>
                <w:noProof/>
                <w:webHidden/>
              </w:rPr>
              <w:t>5</w:t>
            </w:r>
            <w:r>
              <w:rPr>
                <w:noProof/>
                <w:webHidden/>
              </w:rPr>
              <w:fldChar w:fldCharType="end"/>
            </w:r>
          </w:hyperlink>
        </w:p>
        <w:p w14:paraId="421E09D9" w14:textId="2DA5EE39" w:rsidR="000E7E6B" w:rsidRDefault="000E7E6B">
          <w:pPr>
            <w:pStyle w:val="TOC2"/>
            <w:tabs>
              <w:tab w:val="right" w:leader="dot" w:pos="9016"/>
            </w:tabs>
            <w:rPr>
              <w:rFonts w:eastAsiaTheme="minorEastAsia"/>
              <w:noProof/>
              <w:lang w:eastAsia="en-GB"/>
            </w:rPr>
          </w:pPr>
          <w:hyperlink w:anchor="_Toc216749798" w:history="1">
            <w:r w:rsidRPr="00105B2D">
              <w:rPr>
                <w:rStyle w:val="Hyperlink"/>
                <w:b/>
                <w:bCs/>
                <w:noProof/>
              </w:rPr>
              <w:t>2.4 Strategic Implications</w:t>
            </w:r>
            <w:r>
              <w:rPr>
                <w:noProof/>
                <w:webHidden/>
              </w:rPr>
              <w:tab/>
            </w:r>
            <w:r>
              <w:rPr>
                <w:noProof/>
                <w:webHidden/>
              </w:rPr>
              <w:fldChar w:fldCharType="begin"/>
            </w:r>
            <w:r>
              <w:rPr>
                <w:noProof/>
                <w:webHidden/>
              </w:rPr>
              <w:instrText xml:space="preserve"> PAGEREF _Toc216749798 \h </w:instrText>
            </w:r>
            <w:r>
              <w:rPr>
                <w:noProof/>
                <w:webHidden/>
              </w:rPr>
            </w:r>
            <w:r>
              <w:rPr>
                <w:noProof/>
                <w:webHidden/>
              </w:rPr>
              <w:fldChar w:fldCharType="separate"/>
            </w:r>
            <w:r>
              <w:rPr>
                <w:noProof/>
                <w:webHidden/>
              </w:rPr>
              <w:t>5</w:t>
            </w:r>
            <w:r>
              <w:rPr>
                <w:noProof/>
                <w:webHidden/>
              </w:rPr>
              <w:fldChar w:fldCharType="end"/>
            </w:r>
          </w:hyperlink>
        </w:p>
        <w:p w14:paraId="156CA985" w14:textId="0461B0B7" w:rsidR="000E7E6B" w:rsidRDefault="000E7E6B">
          <w:pPr>
            <w:pStyle w:val="TOC1"/>
            <w:tabs>
              <w:tab w:val="right" w:leader="dot" w:pos="9016"/>
            </w:tabs>
            <w:rPr>
              <w:rFonts w:eastAsiaTheme="minorEastAsia"/>
              <w:noProof/>
              <w:lang w:eastAsia="en-GB"/>
            </w:rPr>
          </w:pPr>
          <w:hyperlink w:anchor="_Toc216749799" w:history="1">
            <w:r w:rsidRPr="00105B2D">
              <w:rPr>
                <w:rStyle w:val="Hyperlink"/>
                <w:b/>
                <w:bCs/>
                <w:noProof/>
              </w:rPr>
              <w:t>3. Recommended Solution: Cloud-Based ERP with Integrated CRM</w:t>
            </w:r>
            <w:r>
              <w:rPr>
                <w:noProof/>
                <w:webHidden/>
              </w:rPr>
              <w:tab/>
            </w:r>
            <w:r>
              <w:rPr>
                <w:noProof/>
                <w:webHidden/>
              </w:rPr>
              <w:fldChar w:fldCharType="begin"/>
            </w:r>
            <w:r>
              <w:rPr>
                <w:noProof/>
                <w:webHidden/>
              </w:rPr>
              <w:instrText xml:space="preserve"> PAGEREF _Toc216749799 \h </w:instrText>
            </w:r>
            <w:r>
              <w:rPr>
                <w:noProof/>
                <w:webHidden/>
              </w:rPr>
            </w:r>
            <w:r>
              <w:rPr>
                <w:noProof/>
                <w:webHidden/>
              </w:rPr>
              <w:fldChar w:fldCharType="separate"/>
            </w:r>
            <w:r>
              <w:rPr>
                <w:noProof/>
                <w:webHidden/>
              </w:rPr>
              <w:t>5</w:t>
            </w:r>
            <w:r>
              <w:rPr>
                <w:noProof/>
                <w:webHidden/>
              </w:rPr>
              <w:fldChar w:fldCharType="end"/>
            </w:r>
          </w:hyperlink>
        </w:p>
        <w:p w14:paraId="04B00513" w14:textId="4B1951A9" w:rsidR="000E7E6B" w:rsidRDefault="000E7E6B">
          <w:pPr>
            <w:pStyle w:val="TOC2"/>
            <w:tabs>
              <w:tab w:val="right" w:leader="dot" w:pos="9016"/>
            </w:tabs>
            <w:rPr>
              <w:rFonts w:eastAsiaTheme="minorEastAsia"/>
              <w:noProof/>
              <w:lang w:eastAsia="en-GB"/>
            </w:rPr>
          </w:pPr>
          <w:hyperlink w:anchor="_Toc216749800" w:history="1">
            <w:r w:rsidRPr="00105B2D">
              <w:rPr>
                <w:rStyle w:val="Hyperlink"/>
                <w:b/>
                <w:bCs/>
                <w:noProof/>
              </w:rPr>
              <w:t>3.1 ERP as an Integrated Information System</w:t>
            </w:r>
            <w:r>
              <w:rPr>
                <w:noProof/>
                <w:webHidden/>
              </w:rPr>
              <w:tab/>
            </w:r>
            <w:r>
              <w:rPr>
                <w:noProof/>
                <w:webHidden/>
              </w:rPr>
              <w:fldChar w:fldCharType="begin"/>
            </w:r>
            <w:r>
              <w:rPr>
                <w:noProof/>
                <w:webHidden/>
              </w:rPr>
              <w:instrText xml:space="preserve"> PAGEREF _Toc216749800 \h </w:instrText>
            </w:r>
            <w:r>
              <w:rPr>
                <w:noProof/>
                <w:webHidden/>
              </w:rPr>
            </w:r>
            <w:r>
              <w:rPr>
                <w:noProof/>
                <w:webHidden/>
              </w:rPr>
              <w:fldChar w:fldCharType="separate"/>
            </w:r>
            <w:r>
              <w:rPr>
                <w:noProof/>
                <w:webHidden/>
              </w:rPr>
              <w:t>5</w:t>
            </w:r>
            <w:r>
              <w:rPr>
                <w:noProof/>
                <w:webHidden/>
              </w:rPr>
              <w:fldChar w:fldCharType="end"/>
            </w:r>
          </w:hyperlink>
        </w:p>
        <w:p w14:paraId="6FBF4E64" w14:textId="3ABFB0EA" w:rsidR="000E7E6B" w:rsidRDefault="000E7E6B">
          <w:pPr>
            <w:pStyle w:val="TOC2"/>
            <w:tabs>
              <w:tab w:val="right" w:leader="dot" w:pos="9016"/>
            </w:tabs>
            <w:rPr>
              <w:rFonts w:eastAsiaTheme="minorEastAsia"/>
              <w:noProof/>
              <w:lang w:eastAsia="en-GB"/>
            </w:rPr>
          </w:pPr>
          <w:hyperlink w:anchor="_Toc216749801" w:history="1">
            <w:r w:rsidRPr="00105B2D">
              <w:rPr>
                <w:rStyle w:val="Hyperlink"/>
                <w:b/>
                <w:bCs/>
                <w:noProof/>
              </w:rPr>
              <w:t>3.2 Importance of Interfaces and Integration</w:t>
            </w:r>
            <w:r>
              <w:rPr>
                <w:noProof/>
                <w:webHidden/>
              </w:rPr>
              <w:tab/>
            </w:r>
            <w:r>
              <w:rPr>
                <w:noProof/>
                <w:webHidden/>
              </w:rPr>
              <w:fldChar w:fldCharType="begin"/>
            </w:r>
            <w:r>
              <w:rPr>
                <w:noProof/>
                <w:webHidden/>
              </w:rPr>
              <w:instrText xml:space="preserve"> PAGEREF _Toc216749801 \h </w:instrText>
            </w:r>
            <w:r>
              <w:rPr>
                <w:noProof/>
                <w:webHidden/>
              </w:rPr>
            </w:r>
            <w:r>
              <w:rPr>
                <w:noProof/>
                <w:webHidden/>
              </w:rPr>
              <w:fldChar w:fldCharType="separate"/>
            </w:r>
            <w:r>
              <w:rPr>
                <w:noProof/>
                <w:webHidden/>
              </w:rPr>
              <w:t>6</w:t>
            </w:r>
            <w:r>
              <w:rPr>
                <w:noProof/>
                <w:webHidden/>
              </w:rPr>
              <w:fldChar w:fldCharType="end"/>
            </w:r>
          </w:hyperlink>
        </w:p>
        <w:p w14:paraId="192F3DC7" w14:textId="0F2138BB" w:rsidR="000E7E6B" w:rsidRDefault="000E7E6B">
          <w:pPr>
            <w:pStyle w:val="TOC2"/>
            <w:tabs>
              <w:tab w:val="right" w:leader="dot" w:pos="9016"/>
            </w:tabs>
            <w:rPr>
              <w:rFonts w:eastAsiaTheme="minorEastAsia"/>
              <w:noProof/>
              <w:lang w:eastAsia="en-GB"/>
            </w:rPr>
          </w:pPr>
          <w:hyperlink w:anchor="_Toc216749802" w:history="1">
            <w:r w:rsidRPr="00105B2D">
              <w:rPr>
                <w:rStyle w:val="Hyperlink"/>
                <w:b/>
                <w:bCs/>
                <w:noProof/>
              </w:rPr>
              <w:t>3.3 ERP–CRM Integration and Customer Satisfaction</w:t>
            </w:r>
            <w:r>
              <w:rPr>
                <w:noProof/>
                <w:webHidden/>
              </w:rPr>
              <w:tab/>
            </w:r>
            <w:r>
              <w:rPr>
                <w:noProof/>
                <w:webHidden/>
              </w:rPr>
              <w:fldChar w:fldCharType="begin"/>
            </w:r>
            <w:r>
              <w:rPr>
                <w:noProof/>
                <w:webHidden/>
              </w:rPr>
              <w:instrText xml:space="preserve"> PAGEREF _Toc216749802 \h </w:instrText>
            </w:r>
            <w:r>
              <w:rPr>
                <w:noProof/>
                <w:webHidden/>
              </w:rPr>
            </w:r>
            <w:r>
              <w:rPr>
                <w:noProof/>
                <w:webHidden/>
              </w:rPr>
              <w:fldChar w:fldCharType="separate"/>
            </w:r>
            <w:r>
              <w:rPr>
                <w:noProof/>
                <w:webHidden/>
              </w:rPr>
              <w:t>6</w:t>
            </w:r>
            <w:r>
              <w:rPr>
                <w:noProof/>
                <w:webHidden/>
              </w:rPr>
              <w:fldChar w:fldCharType="end"/>
            </w:r>
          </w:hyperlink>
        </w:p>
        <w:p w14:paraId="4461C10D" w14:textId="331E4294" w:rsidR="000E7E6B" w:rsidRDefault="000E7E6B">
          <w:pPr>
            <w:pStyle w:val="TOC2"/>
            <w:tabs>
              <w:tab w:val="right" w:leader="dot" w:pos="9016"/>
            </w:tabs>
            <w:rPr>
              <w:rFonts w:eastAsiaTheme="minorEastAsia"/>
              <w:noProof/>
              <w:lang w:eastAsia="en-GB"/>
            </w:rPr>
          </w:pPr>
          <w:hyperlink w:anchor="_Toc216749803" w:history="1">
            <w:r w:rsidRPr="00105B2D">
              <w:rPr>
                <w:rStyle w:val="Hyperlink"/>
                <w:b/>
                <w:bCs/>
                <w:noProof/>
              </w:rPr>
              <w:t>3.4 Strategic Benefits of the Proposed System</w:t>
            </w:r>
            <w:r>
              <w:rPr>
                <w:noProof/>
                <w:webHidden/>
              </w:rPr>
              <w:tab/>
            </w:r>
            <w:r>
              <w:rPr>
                <w:noProof/>
                <w:webHidden/>
              </w:rPr>
              <w:fldChar w:fldCharType="begin"/>
            </w:r>
            <w:r>
              <w:rPr>
                <w:noProof/>
                <w:webHidden/>
              </w:rPr>
              <w:instrText xml:space="preserve"> PAGEREF _Toc216749803 \h </w:instrText>
            </w:r>
            <w:r>
              <w:rPr>
                <w:noProof/>
                <w:webHidden/>
              </w:rPr>
            </w:r>
            <w:r>
              <w:rPr>
                <w:noProof/>
                <w:webHidden/>
              </w:rPr>
              <w:fldChar w:fldCharType="separate"/>
            </w:r>
            <w:r>
              <w:rPr>
                <w:noProof/>
                <w:webHidden/>
              </w:rPr>
              <w:t>6</w:t>
            </w:r>
            <w:r>
              <w:rPr>
                <w:noProof/>
                <w:webHidden/>
              </w:rPr>
              <w:fldChar w:fldCharType="end"/>
            </w:r>
          </w:hyperlink>
        </w:p>
        <w:p w14:paraId="7537EDAE" w14:textId="5E21CE7C" w:rsidR="000E7E6B" w:rsidRDefault="000E7E6B">
          <w:pPr>
            <w:pStyle w:val="TOC1"/>
            <w:tabs>
              <w:tab w:val="right" w:leader="dot" w:pos="9016"/>
            </w:tabs>
            <w:rPr>
              <w:rFonts w:eastAsiaTheme="minorEastAsia"/>
              <w:noProof/>
              <w:lang w:eastAsia="en-GB"/>
            </w:rPr>
          </w:pPr>
          <w:hyperlink w:anchor="_Toc216749804" w:history="1">
            <w:r w:rsidRPr="00105B2D">
              <w:rPr>
                <w:rStyle w:val="Hyperlink"/>
                <w:b/>
                <w:bCs/>
                <w:noProof/>
              </w:rPr>
              <w:t>4. Implementation Plan</w:t>
            </w:r>
            <w:r>
              <w:rPr>
                <w:noProof/>
                <w:webHidden/>
              </w:rPr>
              <w:tab/>
            </w:r>
            <w:r>
              <w:rPr>
                <w:noProof/>
                <w:webHidden/>
              </w:rPr>
              <w:fldChar w:fldCharType="begin"/>
            </w:r>
            <w:r>
              <w:rPr>
                <w:noProof/>
                <w:webHidden/>
              </w:rPr>
              <w:instrText xml:space="preserve"> PAGEREF _Toc216749804 \h </w:instrText>
            </w:r>
            <w:r>
              <w:rPr>
                <w:noProof/>
                <w:webHidden/>
              </w:rPr>
            </w:r>
            <w:r>
              <w:rPr>
                <w:noProof/>
                <w:webHidden/>
              </w:rPr>
              <w:fldChar w:fldCharType="separate"/>
            </w:r>
            <w:r>
              <w:rPr>
                <w:noProof/>
                <w:webHidden/>
              </w:rPr>
              <w:t>7</w:t>
            </w:r>
            <w:r>
              <w:rPr>
                <w:noProof/>
                <w:webHidden/>
              </w:rPr>
              <w:fldChar w:fldCharType="end"/>
            </w:r>
          </w:hyperlink>
        </w:p>
        <w:p w14:paraId="7DA623DE" w14:textId="305D80D4" w:rsidR="000E7E6B" w:rsidRDefault="000E7E6B">
          <w:pPr>
            <w:pStyle w:val="TOC2"/>
            <w:tabs>
              <w:tab w:val="right" w:leader="dot" w:pos="9016"/>
            </w:tabs>
            <w:rPr>
              <w:rFonts w:eastAsiaTheme="minorEastAsia"/>
              <w:noProof/>
              <w:lang w:eastAsia="en-GB"/>
            </w:rPr>
          </w:pPr>
          <w:hyperlink w:anchor="_Toc216749805" w:history="1">
            <w:r w:rsidRPr="00105B2D">
              <w:rPr>
                <w:rStyle w:val="Hyperlink"/>
                <w:b/>
                <w:bCs/>
                <w:noProof/>
              </w:rPr>
              <w:t>4.1 Requirements Analysis</w:t>
            </w:r>
            <w:r>
              <w:rPr>
                <w:noProof/>
                <w:webHidden/>
              </w:rPr>
              <w:tab/>
            </w:r>
            <w:r>
              <w:rPr>
                <w:noProof/>
                <w:webHidden/>
              </w:rPr>
              <w:fldChar w:fldCharType="begin"/>
            </w:r>
            <w:r>
              <w:rPr>
                <w:noProof/>
                <w:webHidden/>
              </w:rPr>
              <w:instrText xml:space="preserve"> PAGEREF _Toc216749805 \h </w:instrText>
            </w:r>
            <w:r>
              <w:rPr>
                <w:noProof/>
                <w:webHidden/>
              </w:rPr>
            </w:r>
            <w:r>
              <w:rPr>
                <w:noProof/>
                <w:webHidden/>
              </w:rPr>
              <w:fldChar w:fldCharType="separate"/>
            </w:r>
            <w:r>
              <w:rPr>
                <w:noProof/>
                <w:webHidden/>
              </w:rPr>
              <w:t>7</w:t>
            </w:r>
            <w:r>
              <w:rPr>
                <w:noProof/>
                <w:webHidden/>
              </w:rPr>
              <w:fldChar w:fldCharType="end"/>
            </w:r>
          </w:hyperlink>
        </w:p>
        <w:p w14:paraId="69BAFEFF" w14:textId="16767AA3" w:rsidR="000E7E6B" w:rsidRDefault="000E7E6B">
          <w:pPr>
            <w:pStyle w:val="TOC2"/>
            <w:tabs>
              <w:tab w:val="right" w:leader="dot" w:pos="9016"/>
            </w:tabs>
            <w:rPr>
              <w:rFonts w:eastAsiaTheme="minorEastAsia"/>
              <w:noProof/>
              <w:lang w:eastAsia="en-GB"/>
            </w:rPr>
          </w:pPr>
          <w:hyperlink w:anchor="_Toc216749806" w:history="1">
            <w:r w:rsidRPr="00105B2D">
              <w:rPr>
                <w:rStyle w:val="Hyperlink"/>
                <w:b/>
                <w:bCs/>
                <w:noProof/>
              </w:rPr>
              <w:t>4.2 Vendor Selection</w:t>
            </w:r>
            <w:r>
              <w:rPr>
                <w:noProof/>
                <w:webHidden/>
              </w:rPr>
              <w:tab/>
            </w:r>
            <w:r>
              <w:rPr>
                <w:noProof/>
                <w:webHidden/>
              </w:rPr>
              <w:fldChar w:fldCharType="begin"/>
            </w:r>
            <w:r>
              <w:rPr>
                <w:noProof/>
                <w:webHidden/>
              </w:rPr>
              <w:instrText xml:space="preserve"> PAGEREF _Toc216749806 \h </w:instrText>
            </w:r>
            <w:r>
              <w:rPr>
                <w:noProof/>
                <w:webHidden/>
              </w:rPr>
            </w:r>
            <w:r>
              <w:rPr>
                <w:noProof/>
                <w:webHidden/>
              </w:rPr>
              <w:fldChar w:fldCharType="separate"/>
            </w:r>
            <w:r>
              <w:rPr>
                <w:noProof/>
                <w:webHidden/>
              </w:rPr>
              <w:t>7</w:t>
            </w:r>
            <w:r>
              <w:rPr>
                <w:noProof/>
                <w:webHidden/>
              </w:rPr>
              <w:fldChar w:fldCharType="end"/>
            </w:r>
          </w:hyperlink>
        </w:p>
        <w:p w14:paraId="45D56683" w14:textId="1B9E406C" w:rsidR="000E7E6B" w:rsidRDefault="000E7E6B">
          <w:pPr>
            <w:pStyle w:val="TOC2"/>
            <w:tabs>
              <w:tab w:val="right" w:leader="dot" w:pos="9016"/>
            </w:tabs>
            <w:rPr>
              <w:rFonts w:eastAsiaTheme="minorEastAsia"/>
              <w:noProof/>
              <w:lang w:eastAsia="en-GB"/>
            </w:rPr>
          </w:pPr>
          <w:hyperlink w:anchor="_Toc216749807" w:history="1">
            <w:r w:rsidRPr="00105B2D">
              <w:rPr>
                <w:rStyle w:val="Hyperlink"/>
                <w:b/>
                <w:bCs/>
                <w:noProof/>
              </w:rPr>
              <w:t>4.3 Data Preparation and Migration</w:t>
            </w:r>
            <w:r>
              <w:rPr>
                <w:noProof/>
                <w:webHidden/>
              </w:rPr>
              <w:tab/>
            </w:r>
            <w:r>
              <w:rPr>
                <w:noProof/>
                <w:webHidden/>
              </w:rPr>
              <w:fldChar w:fldCharType="begin"/>
            </w:r>
            <w:r>
              <w:rPr>
                <w:noProof/>
                <w:webHidden/>
              </w:rPr>
              <w:instrText xml:space="preserve"> PAGEREF _Toc216749807 \h </w:instrText>
            </w:r>
            <w:r>
              <w:rPr>
                <w:noProof/>
                <w:webHidden/>
              </w:rPr>
            </w:r>
            <w:r>
              <w:rPr>
                <w:noProof/>
                <w:webHidden/>
              </w:rPr>
              <w:fldChar w:fldCharType="separate"/>
            </w:r>
            <w:r>
              <w:rPr>
                <w:noProof/>
                <w:webHidden/>
              </w:rPr>
              <w:t>7</w:t>
            </w:r>
            <w:r>
              <w:rPr>
                <w:noProof/>
                <w:webHidden/>
              </w:rPr>
              <w:fldChar w:fldCharType="end"/>
            </w:r>
          </w:hyperlink>
        </w:p>
        <w:p w14:paraId="26CA7C51" w14:textId="06B7837F" w:rsidR="000E7E6B" w:rsidRDefault="000E7E6B">
          <w:pPr>
            <w:pStyle w:val="TOC2"/>
            <w:tabs>
              <w:tab w:val="right" w:leader="dot" w:pos="9016"/>
            </w:tabs>
            <w:rPr>
              <w:rFonts w:eastAsiaTheme="minorEastAsia"/>
              <w:noProof/>
              <w:lang w:eastAsia="en-GB"/>
            </w:rPr>
          </w:pPr>
          <w:hyperlink w:anchor="_Toc216749808" w:history="1">
            <w:r w:rsidRPr="00105B2D">
              <w:rPr>
                <w:rStyle w:val="Hyperlink"/>
                <w:b/>
                <w:bCs/>
                <w:noProof/>
              </w:rPr>
              <w:t>4.4 System Configuration and Integration</w:t>
            </w:r>
            <w:r>
              <w:rPr>
                <w:noProof/>
                <w:webHidden/>
              </w:rPr>
              <w:tab/>
            </w:r>
            <w:r>
              <w:rPr>
                <w:noProof/>
                <w:webHidden/>
              </w:rPr>
              <w:fldChar w:fldCharType="begin"/>
            </w:r>
            <w:r>
              <w:rPr>
                <w:noProof/>
                <w:webHidden/>
              </w:rPr>
              <w:instrText xml:space="preserve"> PAGEREF _Toc216749808 \h </w:instrText>
            </w:r>
            <w:r>
              <w:rPr>
                <w:noProof/>
                <w:webHidden/>
              </w:rPr>
            </w:r>
            <w:r>
              <w:rPr>
                <w:noProof/>
                <w:webHidden/>
              </w:rPr>
              <w:fldChar w:fldCharType="separate"/>
            </w:r>
            <w:r>
              <w:rPr>
                <w:noProof/>
                <w:webHidden/>
              </w:rPr>
              <w:t>7</w:t>
            </w:r>
            <w:r>
              <w:rPr>
                <w:noProof/>
                <w:webHidden/>
              </w:rPr>
              <w:fldChar w:fldCharType="end"/>
            </w:r>
          </w:hyperlink>
        </w:p>
        <w:p w14:paraId="41100944" w14:textId="278841BF" w:rsidR="000E7E6B" w:rsidRDefault="000E7E6B">
          <w:pPr>
            <w:pStyle w:val="TOC2"/>
            <w:tabs>
              <w:tab w:val="right" w:leader="dot" w:pos="9016"/>
            </w:tabs>
            <w:rPr>
              <w:rFonts w:eastAsiaTheme="minorEastAsia"/>
              <w:noProof/>
              <w:lang w:eastAsia="en-GB"/>
            </w:rPr>
          </w:pPr>
          <w:hyperlink w:anchor="_Toc216749809" w:history="1">
            <w:r w:rsidRPr="00105B2D">
              <w:rPr>
                <w:rStyle w:val="Hyperlink"/>
                <w:b/>
                <w:bCs/>
                <w:noProof/>
              </w:rPr>
              <w:t>4.5 Training and Change Management</w:t>
            </w:r>
            <w:r>
              <w:rPr>
                <w:noProof/>
                <w:webHidden/>
              </w:rPr>
              <w:tab/>
            </w:r>
            <w:r>
              <w:rPr>
                <w:noProof/>
                <w:webHidden/>
              </w:rPr>
              <w:fldChar w:fldCharType="begin"/>
            </w:r>
            <w:r>
              <w:rPr>
                <w:noProof/>
                <w:webHidden/>
              </w:rPr>
              <w:instrText xml:space="preserve"> PAGEREF _Toc216749809 \h </w:instrText>
            </w:r>
            <w:r>
              <w:rPr>
                <w:noProof/>
                <w:webHidden/>
              </w:rPr>
            </w:r>
            <w:r>
              <w:rPr>
                <w:noProof/>
                <w:webHidden/>
              </w:rPr>
              <w:fldChar w:fldCharType="separate"/>
            </w:r>
            <w:r>
              <w:rPr>
                <w:noProof/>
                <w:webHidden/>
              </w:rPr>
              <w:t>7</w:t>
            </w:r>
            <w:r>
              <w:rPr>
                <w:noProof/>
                <w:webHidden/>
              </w:rPr>
              <w:fldChar w:fldCharType="end"/>
            </w:r>
          </w:hyperlink>
        </w:p>
        <w:p w14:paraId="1F404761" w14:textId="40C15001" w:rsidR="000E7E6B" w:rsidRDefault="000E7E6B">
          <w:pPr>
            <w:pStyle w:val="TOC2"/>
            <w:tabs>
              <w:tab w:val="right" w:leader="dot" w:pos="9016"/>
            </w:tabs>
            <w:rPr>
              <w:rFonts w:eastAsiaTheme="minorEastAsia"/>
              <w:noProof/>
              <w:lang w:eastAsia="en-GB"/>
            </w:rPr>
          </w:pPr>
          <w:hyperlink w:anchor="_Toc216749810" w:history="1">
            <w:r w:rsidRPr="00105B2D">
              <w:rPr>
                <w:rStyle w:val="Hyperlink"/>
                <w:b/>
                <w:bCs/>
                <w:noProof/>
              </w:rPr>
              <w:t>4.6 Deployment and Stabilisation</w:t>
            </w:r>
            <w:r>
              <w:rPr>
                <w:noProof/>
                <w:webHidden/>
              </w:rPr>
              <w:tab/>
            </w:r>
            <w:r>
              <w:rPr>
                <w:noProof/>
                <w:webHidden/>
              </w:rPr>
              <w:fldChar w:fldCharType="begin"/>
            </w:r>
            <w:r>
              <w:rPr>
                <w:noProof/>
                <w:webHidden/>
              </w:rPr>
              <w:instrText xml:space="preserve"> PAGEREF _Toc216749810 \h </w:instrText>
            </w:r>
            <w:r>
              <w:rPr>
                <w:noProof/>
                <w:webHidden/>
              </w:rPr>
            </w:r>
            <w:r>
              <w:rPr>
                <w:noProof/>
                <w:webHidden/>
              </w:rPr>
              <w:fldChar w:fldCharType="separate"/>
            </w:r>
            <w:r>
              <w:rPr>
                <w:noProof/>
                <w:webHidden/>
              </w:rPr>
              <w:t>8</w:t>
            </w:r>
            <w:r>
              <w:rPr>
                <w:noProof/>
                <w:webHidden/>
              </w:rPr>
              <w:fldChar w:fldCharType="end"/>
            </w:r>
          </w:hyperlink>
        </w:p>
        <w:p w14:paraId="7FFF0743" w14:textId="1AB702CF" w:rsidR="000E7E6B" w:rsidRDefault="000E7E6B">
          <w:pPr>
            <w:pStyle w:val="TOC1"/>
            <w:tabs>
              <w:tab w:val="right" w:leader="dot" w:pos="9016"/>
            </w:tabs>
            <w:rPr>
              <w:rFonts w:eastAsiaTheme="minorEastAsia"/>
              <w:noProof/>
              <w:lang w:eastAsia="en-GB"/>
            </w:rPr>
          </w:pPr>
          <w:hyperlink w:anchor="_Toc216749811" w:history="1">
            <w:r w:rsidRPr="00105B2D">
              <w:rPr>
                <w:rStyle w:val="Hyperlink"/>
                <w:b/>
                <w:bCs/>
                <w:noProof/>
              </w:rPr>
              <w:t>5. Risks and Limitations</w:t>
            </w:r>
            <w:r>
              <w:rPr>
                <w:noProof/>
                <w:webHidden/>
              </w:rPr>
              <w:tab/>
            </w:r>
            <w:r>
              <w:rPr>
                <w:noProof/>
                <w:webHidden/>
              </w:rPr>
              <w:fldChar w:fldCharType="begin"/>
            </w:r>
            <w:r>
              <w:rPr>
                <w:noProof/>
                <w:webHidden/>
              </w:rPr>
              <w:instrText xml:space="preserve"> PAGEREF _Toc216749811 \h </w:instrText>
            </w:r>
            <w:r>
              <w:rPr>
                <w:noProof/>
                <w:webHidden/>
              </w:rPr>
            </w:r>
            <w:r>
              <w:rPr>
                <w:noProof/>
                <w:webHidden/>
              </w:rPr>
              <w:fldChar w:fldCharType="separate"/>
            </w:r>
            <w:r>
              <w:rPr>
                <w:noProof/>
                <w:webHidden/>
              </w:rPr>
              <w:t>8</w:t>
            </w:r>
            <w:r>
              <w:rPr>
                <w:noProof/>
                <w:webHidden/>
              </w:rPr>
              <w:fldChar w:fldCharType="end"/>
            </w:r>
          </w:hyperlink>
        </w:p>
        <w:p w14:paraId="75C689ED" w14:textId="0E2F49BE" w:rsidR="000E7E6B" w:rsidRDefault="000E7E6B">
          <w:pPr>
            <w:pStyle w:val="TOC1"/>
            <w:tabs>
              <w:tab w:val="right" w:leader="dot" w:pos="9016"/>
            </w:tabs>
            <w:rPr>
              <w:rFonts w:eastAsiaTheme="minorEastAsia"/>
              <w:noProof/>
              <w:lang w:eastAsia="en-GB"/>
            </w:rPr>
          </w:pPr>
          <w:hyperlink w:anchor="_Toc216749812" w:history="1">
            <w:r w:rsidRPr="00105B2D">
              <w:rPr>
                <w:rStyle w:val="Hyperlink"/>
                <w:b/>
                <w:bCs/>
                <w:noProof/>
              </w:rPr>
              <w:t>6. Future Opportunities and Strategic Development</w:t>
            </w:r>
            <w:r>
              <w:rPr>
                <w:noProof/>
                <w:webHidden/>
              </w:rPr>
              <w:tab/>
            </w:r>
            <w:r>
              <w:rPr>
                <w:noProof/>
                <w:webHidden/>
              </w:rPr>
              <w:fldChar w:fldCharType="begin"/>
            </w:r>
            <w:r>
              <w:rPr>
                <w:noProof/>
                <w:webHidden/>
              </w:rPr>
              <w:instrText xml:space="preserve"> PAGEREF _Toc216749812 \h </w:instrText>
            </w:r>
            <w:r>
              <w:rPr>
                <w:noProof/>
                <w:webHidden/>
              </w:rPr>
            </w:r>
            <w:r>
              <w:rPr>
                <w:noProof/>
                <w:webHidden/>
              </w:rPr>
              <w:fldChar w:fldCharType="separate"/>
            </w:r>
            <w:r>
              <w:rPr>
                <w:noProof/>
                <w:webHidden/>
              </w:rPr>
              <w:t>9</w:t>
            </w:r>
            <w:r>
              <w:rPr>
                <w:noProof/>
                <w:webHidden/>
              </w:rPr>
              <w:fldChar w:fldCharType="end"/>
            </w:r>
          </w:hyperlink>
        </w:p>
        <w:p w14:paraId="5CA63B36" w14:textId="1B0F313D" w:rsidR="000E7E6B" w:rsidRDefault="000E7E6B">
          <w:pPr>
            <w:pStyle w:val="TOC1"/>
            <w:tabs>
              <w:tab w:val="right" w:leader="dot" w:pos="9016"/>
            </w:tabs>
            <w:rPr>
              <w:rFonts w:eastAsiaTheme="minorEastAsia"/>
              <w:noProof/>
              <w:lang w:eastAsia="en-GB"/>
            </w:rPr>
          </w:pPr>
          <w:hyperlink w:anchor="_Toc216749813" w:history="1">
            <w:r w:rsidRPr="00105B2D">
              <w:rPr>
                <w:rStyle w:val="Hyperlink"/>
                <w:b/>
                <w:bCs/>
                <w:noProof/>
              </w:rPr>
              <w:t>7. Conclusion</w:t>
            </w:r>
            <w:r>
              <w:rPr>
                <w:noProof/>
                <w:webHidden/>
              </w:rPr>
              <w:tab/>
            </w:r>
            <w:r>
              <w:rPr>
                <w:noProof/>
                <w:webHidden/>
              </w:rPr>
              <w:fldChar w:fldCharType="begin"/>
            </w:r>
            <w:r>
              <w:rPr>
                <w:noProof/>
                <w:webHidden/>
              </w:rPr>
              <w:instrText xml:space="preserve"> PAGEREF _Toc216749813 \h </w:instrText>
            </w:r>
            <w:r>
              <w:rPr>
                <w:noProof/>
                <w:webHidden/>
              </w:rPr>
            </w:r>
            <w:r>
              <w:rPr>
                <w:noProof/>
                <w:webHidden/>
              </w:rPr>
              <w:fldChar w:fldCharType="separate"/>
            </w:r>
            <w:r>
              <w:rPr>
                <w:noProof/>
                <w:webHidden/>
              </w:rPr>
              <w:t>9</w:t>
            </w:r>
            <w:r>
              <w:rPr>
                <w:noProof/>
                <w:webHidden/>
              </w:rPr>
              <w:fldChar w:fldCharType="end"/>
            </w:r>
          </w:hyperlink>
        </w:p>
        <w:p w14:paraId="703A7908" w14:textId="399C5EE6" w:rsidR="000E7E6B" w:rsidRDefault="000E7E6B">
          <w:pPr>
            <w:pStyle w:val="TOC1"/>
            <w:tabs>
              <w:tab w:val="right" w:leader="dot" w:pos="9016"/>
            </w:tabs>
            <w:rPr>
              <w:rFonts w:eastAsiaTheme="minorEastAsia"/>
              <w:noProof/>
              <w:lang w:eastAsia="en-GB"/>
            </w:rPr>
          </w:pPr>
          <w:hyperlink w:anchor="_Toc216749814" w:history="1">
            <w:r w:rsidRPr="00105B2D">
              <w:rPr>
                <w:rStyle w:val="Hyperlink"/>
                <w:b/>
                <w:bCs/>
                <w:noProof/>
              </w:rPr>
              <w:t>References</w:t>
            </w:r>
            <w:r>
              <w:rPr>
                <w:noProof/>
                <w:webHidden/>
              </w:rPr>
              <w:tab/>
            </w:r>
            <w:r>
              <w:rPr>
                <w:noProof/>
                <w:webHidden/>
              </w:rPr>
              <w:fldChar w:fldCharType="begin"/>
            </w:r>
            <w:r>
              <w:rPr>
                <w:noProof/>
                <w:webHidden/>
              </w:rPr>
              <w:instrText xml:space="preserve"> PAGEREF _Toc216749814 \h </w:instrText>
            </w:r>
            <w:r>
              <w:rPr>
                <w:noProof/>
                <w:webHidden/>
              </w:rPr>
            </w:r>
            <w:r>
              <w:rPr>
                <w:noProof/>
                <w:webHidden/>
              </w:rPr>
              <w:fldChar w:fldCharType="separate"/>
            </w:r>
            <w:r>
              <w:rPr>
                <w:noProof/>
                <w:webHidden/>
              </w:rPr>
              <w:t>10</w:t>
            </w:r>
            <w:r>
              <w:rPr>
                <w:noProof/>
                <w:webHidden/>
              </w:rPr>
              <w:fldChar w:fldCharType="end"/>
            </w:r>
          </w:hyperlink>
        </w:p>
        <w:p w14:paraId="18F20A84" w14:textId="0E420FC3" w:rsidR="000E7E6B" w:rsidRDefault="000E7E6B">
          <w:r>
            <w:rPr>
              <w:b/>
              <w:bCs/>
              <w:noProof/>
            </w:rPr>
            <w:fldChar w:fldCharType="end"/>
          </w:r>
        </w:p>
      </w:sdtContent>
    </w:sdt>
    <w:p w14:paraId="56B8D7C0" w14:textId="77777777" w:rsidR="00522D60" w:rsidRDefault="00522D60" w:rsidP="00522D60">
      <w:pPr>
        <w:pStyle w:val="Title"/>
        <w:rPr>
          <w:b/>
          <w:bCs/>
          <w:sz w:val="44"/>
          <w:szCs w:val="44"/>
        </w:rPr>
      </w:pPr>
    </w:p>
    <w:p w14:paraId="1DFFE14C" w14:textId="77777777" w:rsidR="00522D60" w:rsidRDefault="00522D60" w:rsidP="00522D60">
      <w:pPr>
        <w:pStyle w:val="Title"/>
        <w:rPr>
          <w:b/>
          <w:bCs/>
          <w:sz w:val="44"/>
          <w:szCs w:val="44"/>
        </w:rPr>
      </w:pPr>
    </w:p>
    <w:p w14:paraId="5DFCAD9E" w14:textId="77777777" w:rsidR="00522D60" w:rsidRDefault="00522D60" w:rsidP="00522D60">
      <w:pPr>
        <w:pStyle w:val="Title"/>
        <w:rPr>
          <w:b/>
          <w:bCs/>
          <w:sz w:val="44"/>
          <w:szCs w:val="44"/>
        </w:rPr>
      </w:pPr>
    </w:p>
    <w:p w14:paraId="4F75FF54" w14:textId="77777777" w:rsidR="00522D60" w:rsidRDefault="00522D60" w:rsidP="00522D60">
      <w:pPr>
        <w:pStyle w:val="Title"/>
        <w:rPr>
          <w:b/>
          <w:bCs/>
          <w:sz w:val="44"/>
          <w:szCs w:val="44"/>
        </w:rPr>
      </w:pPr>
    </w:p>
    <w:p w14:paraId="7D954812" w14:textId="77777777" w:rsidR="00522D60" w:rsidRDefault="00522D60" w:rsidP="00522D60">
      <w:pPr>
        <w:pStyle w:val="Title"/>
        <w:rPr>
          <w:b/>
          <w:bCs/>
          <w:sz w:val="44"/>
          <w:szCs w:val="44"/>
        </w:rPr>
      </w:pPr>
    </w:p>
    <w:p w14:paraId="5BF9703E" w14:textId="77777777" w:rsidR="00373B93" w:rsidRPr="00AD65B6" w:rsidRDefault="00373B93" w:rsidP="00AD65B6">
      <w:pPr>
        <w:pStyle w:val="Title"/>
      </w:pPr>
    </w:p>
    <w:p w14:paraId="22C35E52" w14:textId="1D04CB56" w:rsidR="00522D60" w:rsidRPr="00AD65B6" w:rsidRDefault="00522D60" w:rsidP="00AD65B6">
      <w:pPr>
        <w:pStyle w:val="Title"/>
        <w:rPr>
          <w:b/>
          <w:bCs/>
          <w:sz w:val="48"/>
          <w:szCs w:val="48"/>
        </w:rPr>
      </w:pPr>
      <w:r w:rsidRPr="00AD65B6">
        <w:rPr>
          <w:b/>
          <w:bCs/>
          <w:sz w:val="48"/>
          <w:szCs w:val="48"/>
        </w:rPr>
        <w:t xml:space="preserve">Proposal for Implementing an Integrated Information System at </w:t>
      </w:r>
      <w:proofErr w:type="spellStart"/>
      <w:r w:rsidRPr="00AD65B6">
        <w:rPr>
          <w:b/>
          <w:bCs/>
          <w:sz w:val="48"/>
          <w:szCs w:val="48"/>
        </w:rPr>
        <w:t>AKPerog</w:t>
      </w:r>
      <w:proofErr w:type="spellEnd"/>
      <w:r w:rsidRPr="00AD65B6">
        <w:rPr>
          <w:b/>
          <w:bCs/>
          <w:sz w:val="48"/>
          <w:szCs w:val="48"/>
        </w:rPr>
        <w:t xml:space="preserve"> Ltd.</w:t>
      </w:r>
    </w:p>
    <w:p w14:paraId="6D14521A" w14:textId="77777777" w:rsidR="00AD65B6" w:rsidRDefault="00AD65B6" w:rsidP="00AD65B6"/>
    <w:p w14:paraId="429D8978" w14:textId="77777777" w:rsidR="00AD65B6" w:rsidRPr="00AD65B6" w:rsidRDefault="00AD65B6" w:rsidP="00AD65B6"/>
    <w:p w14:paraId="3C06376C" w14:textId="77777777" w:rsidR="00522D60" w:rsidRPr="00AD65B6" w:rsidRDefault="00522D60" w:rsidP="00AD65B6">
      <w:pPr>
        <w:pStyle w:val="Heading1"/>
        <w:rPr>
          <w:b/>
          <w:bCs/>
          <w:sz w:val="36"/>
          <w:szCs w:val="36"/>
        </w:rPr>
      </w:pPr>
      <w:bookmarkStart w:id="0" w:name="_Toc216749793"/>
      <w:r w:rsidRPr="00AD65B6">
        <w:rPr>
          <w:b/>
          <w:bCs/>
          <w:sz w:val="36"/>
          <w:szCs w:val="36"/>
        </w:rPr>
        <w:t>1. Introduction</w:t>
      </w:r>
      <w:bookmarkEnd w:id="0"/>
    </w:p>
    <w:p w14:paraId="5588F696" w14:textId="77777777" w:rsidR="00522D60" w:rsidRPr="00801B80" w:rsidRDefault="00522D60" w:rsidP="00522D60">
      <w:r w:rsidRPr="00801B80">
        <w:t>The rapid acceleration of digital transformation has fundamentally reshaped how retail organisations operate, compete, and create value. Contemporary retailers increasingly depend on integrated information systems to manage complex supply chains, coordinate multi-channel sales, analyse customer behaviour, and support timely, data-driven decision-making. As organisations scale, the limitations of fragmented or legacy systems become more pronounced, often resulting in operational inefficiencies, reduced customer satisfaction, and weakened strategic agility. This challenge is particularly evident in fast-growing retail businesses that must synchronise physical and digital operations.</w:t>
      </w:r>
    </w:p>
    <w:p w14:paraId="0268B5DB" w14:textId="77777777" w:rsidR="00522D60" w:rsidRPr="00801B80" w:rsidRDefault="00522D60" w:rsidP="00522D60">
      <w:proofErr w:type="spellStart"/>
      <w:r w:rsidRPr="00801B80">
        <w:t>AKPerog</w:t>
      </w:r>
      <w:proofErr w:type="spellEnd"/>
      <w:r w:rsidRPr="00801B80">
        <w:t xml:space="preserve"> Ltd., a consumer electronics retailer operating 30 physical stores alongside a rapidly expanding e-commerce platform, exemplifies this challenge. While the organisation has experienced strong revenue growth, its internal information infrastructure has not evolved at the same pace. Core business functions such as inventory management, customer data handling, and performance reporting are supported by disconnected systems and manual processes. Consequently, discrepancies frequently arise between in-store stock levels and online availability, leading to cancelled orders, lost sales, and reputational damage. Customer data is similarly fragmented, preventing the development of a holistic understanding of purchasing behaviour and limiting opportunities for personalisation.</w:t>
      </w:r>
    </w:p>
    <w:p w14:paraId="0615527A" w14:textId="77777777" w:rsidR="00522D60" w:rsidRPr="00801B80" w:rsidRDefault="00522D60" w:rsidP="00522D60">
      <w:r w:rsidRPr="00801B80">
        <w:t xml:space="preserve">Strategic decision-making within </w:t>
      </w:r>
      <w:proofErr w:type="spellStart"/>
      <w:r w:rsidRPr="00801B80">
        <w:t>AKPerog</w:t>
      </w:r>
      <w:proofErr w:type="spellEnd"/>
      <w:r w:rsidRPr="00801B80">
        <w:t xml:space="preserve"> is further constrained by reliance on manually compiled spreadsheets. These reports are often outdated, error-prone, and incapable of providing real-time insights. In a competitive retail environment characterised by fluctuating demand and high customer expectations, delayed or inaccurate information undermines management’s ability to respond effectively. Moreover, weak system integration and inconsistent data handling increase operational risk and expose the organisation to regulatory and compliance concerns, particularly in relation to data protection obligations under the General Data Protection Regulation (GDPR) (European Union, 2018).</w:t>
      </w:r>
    </w:p>
    <w:p w14:paraId="7B09C379" w14:textId="77777777" w:rsidR="00522D60" w:rsidRPr="00801B80" w:rsidRDefault="00522D60" w:rsidP="00522D60">
      <w:r w:rsidRPr="00801B80">
        <w:lastRenderedPageBreak/>
        <w:t xml:space="preserve">A critical underlying issue is the absence of effective interfaces that allow systems to exchange data automatically. Instead of seamless interoperability, employees must manually transfer information between platforms, increasing workload and reducing data reliability. To address these challenges and support sustainable growth, </w:t>
      </w:r>
      <w:proofErr w:type="spellStart"/>
      <w:r w:rsidRPr="00801B80">
        <w:t>AKPerog</w:t>
      </w:r>
      <w:proofErr w:type="spellEnd"/>
      <w:r w:rsidRPr="00801B80">
        <w:t xml:space="preserve"> requires a modern, integrated information system. This assessment proposes the implementation of a cloud-based Enterprise Resource Planning (ERP) system with integrated Customer Relationship Management (CRM) functionality. The proposal evaluates existing system limitations, justifies the recommended solution, and outlines an implementation approach designed to deliver operational efficiency, improved customer satisfaction, and long-term strategic value.</w:t>
      </w:r>
    </w:p>
    <w:p w14:paraId="409CEFC9" w14:textId="77777777" w:rsidR="00522D60" w:rsidRPr="00522D60" w:rsidRDefault="00522D60" w:rsidP="00522D60">
      <w:pPr>
        <w:pStyle w:val="Heading1"/>
        <w:rPr>
          <w:b/>
          <w:bCs/>
          <w:sz w:val="36"/>
          <w:szCs w:val="36"/>
        </w:rPr>
      </w:pPr>
      <w:bookmarkStart w:id="1" w:name="_Toc216749794"/>
      <w:r w:rsidRPr="00522D60">
        <w:rPr>
          <w:b/>
          <w:bCs/>
          <w:sz w:val="36"/>
          <w:szCs w:val="36"/>
        </w:rPr>
        <w:t>2. Evaluation of Existing Systems</w:t>
      </w:r>
      <w:bookmarkEnd w:id="1"/>
    </w:p>
    <w:p w14:paraId="5FA7BFDE" w14:textId="77777777" w:rsidR="00522D60" w:rsidRPr="00801B80" w:rsidRDefault="00522D60" w:rsidP="00522D60">
      <w:proofErr w:type="spellStart"/>
      <w:r w:rsidRPr="00801B80">
        <w:t>AKPerog’s</w:t>
      </w:r>
      <w:proofErr w:type="spellEnd"/>
      <w:r w:rsidRPr="00801B80">
        <w:t xml:space="preserve"> current information systems environment is characterised by fragmentation, manual intervention, and limited interoperability. These weaknesses significantly undermine both operational performance and strategic capability.</w:t>
      </w:r>
    </w:p>
    <w:p w14:paraId="41789D49" w14:textId="77777777" w:rsidR="00522D60" w:rsidRPr="00522D60" w:rsidRDefault="00522D60" w:rsidP="00522D60">
      <w:pPr>
        <w:pStyle w:val="Heading2"/>
        <w:rPr>
          <w:b/>
          <w:bCs/>
        </w:rPr>
      </w:pPr>
      <w:bookmarkStart w:id="2" w:name="_Toc216749795"/>
      <w:r w:rsidRPr="00522D60">
        <w:rPr>
          <w:b/>
          <w:bCs/>
        </w:rPr>
        <w:t>2.1 Data Fragmentation and Lack of System Interfaces</w:t>
      </w:r>
      <w:bookmarkEnd w:id="2"/>
    </w:p>
    <w:p w14:paraId="4B36DA1A" w14:textId="77777777" w:rsidR="00522D60" w:rsidRPr="00801B80" w:rsidRDefault="00522D60" w:rsidP="00522D60">
      <w:r w:rsidRPr="00801B80">
        <w:t>One of the most significant limitations of the existing environment is the absence of effective interfaces between core business applications. Sales transactions, inventory records, customer information, and financial data are stored in separate systems that do not communicate automatically. As a result, data must be manually transferred between platforms, creating delays, duplication, and inconsistencies. The UK Government (2023) emphasises that interoperability and well-designed interfaces are essential for reliable data exchange and coordinated digital operations. Without such interfaces, organisations struggle to maintain accurate, consistent datasets.</w:t>
      </w:r>
    </w:p>
    <w:p w14:paraId="1259F675" w14:textId="77777777" w:rsidR="00522D60" w:rsidRPr="00801B80" w:rsidRDefault="00522D60" w:rsidP="00522D60">
      <w:r w:rsidRPr="00801B80">
        <w:t xml:space="preserve">For </w:t>
      </w:r>
      <w:proofErr w:type="spellStart"/>
      <w:r w:rsidRPr="00801B80">
        <w:t>AKPerog</w:t>
      </w:r>
      <w:proofErr w:type="spellEnd"/>
      <w:r w:rsidRPr="00801B80">
        <w:t>, the lack of integration means there is no single, authoritative source of truth. Inventory figures often differ between store-level systems and the e-commerce platform, resulting in inaccurate stock visibility for customers. This fragmentation directly contributes to order cancellations, inefficient replenishment processes, and strained coordination between departments. Over time, these inefficiencies increase operational costs and erode customer trust.</w:t>
      </w:r>
    </w:p>
    <w:p w14:paraId="2050A645" w14:textId="77777777" w:rsidR="00522D60" w:rsidRPr="00522D60" w:rsidRDefault="00522D60" w:rsidP="00522D60">
      <w:pPr>
        <w:pStyle w:val="Heading1"/>
        <w:rPr>
          <w:b/>
          <w:bCs/>
          <w:sz w:val="36"/>
          <w:szCs w:val="36"/>
        </w:rPr>
      </w:pPr>
      <w:bookmarkStart w:id="3" w:name="_Toc216749796"/>
      <w:r w:rsidRPr="00522D60">
        <w:rPr>
          <w:b/>
          <w:bCs/>
          <w:sz w:val="36"/>
          <w:szCs w:val="36"/>
        </w:rPr>
        <w:t>2.2 Manual Processes and Reporting Inefficiencies</w:t>
      </w:r>
      <w:bookmarkEnd w:id="3"/>
    </w:p>
    <w:p w14:paraId="51076EA5" w14:textId="77777777" w:rsidR="00522D60" w:rsidRPr="00801B80" w:rsidRDefault="00522D60" w:rsidP="00522D60">
      <w:r w:rsidRPr="00801B80">
        <w:t>Manual processes remain embedded across several operational areas. Individual stores maintain inventory spreadsheets independently, resulting in inconsistent data formats and update frequencies. Sales and performance reports are similarly compiled manually, often using historical data that no longer reflects current trading conditions. These practices increase the likelihood of human error and significantly slow the reporting cycle.</w:t>
      </w:r>
    </w:p>
    <w:p w14:paraId="252C9805" w14:textId="77777777" w:rsidR="00522D60" w:rsidRPr="00801B80" w:rsidRDefault="00522D60" w:rsidP="00522D60">
      <w:r w:rsidRPr="00801B80">
        <w:lastRenderedPageBreak/>
        <w:t xml:space="preserve">The Organisation for Economic Co-operation and Development (OECD, 2021) notes that retailers relying on manual data handling face reduced responsiveness and limited analytical capability. For </w:t>
      </w:r>
      <w:proofErr w:type="spellStart"/>
      <w:r w:rsidRPr="00801B80">
        <w:t>AKPerog</w:t>
      </w:r>
      <w:proofErr w:type="spellEnd"/>
      <w:r w:rsidRPr="00801B80">
        <w:t>, this reliance restricts management’s ability to identify trends, assess promotional effectiveness, and forecast demand accurately. In an industry where rapid response to market signals is critical, such delays place the organisation at a strategic disadvantage.</w:t>
      </w:r>
    </w:p>
    <w:p w14:paraId="3AD0B6C2" w14:textId="77777777" w:rsidR="00522D60" w:rsidRPr="00522D60" w:rsidRDefault="00522D60" w:rsidP="00522D60">
      <w:pPr>
        <w:pStyle w:val="Heading2"/>
        <w:rPr>
          <w:b/>
          <w:bCs/>
        </w:rPr>
      </w:pPr>
      <w:bookmarkStart w:id="4" w:name="_Toc216749797"/>
      <w:r w:rsidRPr="00522D60">
        <w:rPr>
          <w:b/>
          <w:bCs/>
        </w:rPr>
        <w:t>2.3 Customer Data Management Challenges</w:t>
      </w:r>
      <w:bookmarkEnd w:id="4"/>
    </w:p>
    <w:p w14:paraId="73FFFA21" w14:textId="77777777" w:rsidR="00522D60" w:rsidRPr="00801B80" w:rsidRDefault="00522D60" w:rsidP="00522D60">
      <w:r w:rsidRPr="00801B80">
        <w:t xml:space="preserve">Customer information at </w:t>
      </w:r>
      <w:proofErr w:type="spellStart"/>
      <w:r w:rsidRPr="00801B80">
        <w:t>AKPerog</w:t>
      </w:r>
      <w:proofErr w:type="spellEnd"/>
      <w:r w:rsidRPr="00801B80">
        <w:t xml:space="preserve"> is dispersed across marketing databases, the e-commerce platform, and customer service systems. This fragmentation prevents the creation of unified customer profiles and limits visibility of customer interactions across channels. As a result, marketing campaigns lack personalisation, and customer service representatives often lack access to complete purchase histories when resolving issues.</w:t>
      </w:r>
    </w:p>
    <w:p w14:paraId="3E2BB308" w14:textId="77777777" w:rsidR="00522D60" w:rsidRPr="00801B80" w:rsidRDefault="00522D60" w:rsidP="00522D60">
      <w:r w:rsidRPr="00801B80">
        <w:t xml:space="preserve">The World Economic Forum (2022) highlights that integrated customer data is a cornerstone of digital transformation in retail, enabling consistent and responsive service across touchpoints. </w:t>
      </w:r>
      <w:proofErr w:type="spellStart"/>
      <w:r w:rsidRPr="00801B80">
        <w:t>AKPerog’s</w:t>
      </w:r>
      <w:proofErr w:type="spellEnd"/>
      <w:r w:rsidRPr="00801B80">
        <w:t xml:space="preserve"> inability to leverage customer data effectively undermines customer satisfaction and weakens long-term loyalty. Furthermore, fragmented data handling increases the risk of non-compliance with data protection regulations, particularly where consent and data accuracy cannot be consistently assured (European Union, 2018).</w:t>
      </w:r>
    </w:p>
    <w:p w14:paraId="2D801B3D" w14:textId="77777777" w:rsidR="00522D60" w:rsidRPr="00522D60" w:rsidRDefault="00522D60" w:rsidP="00522D60">
      <w:pPr>
        <w:pStyle w:val="Heading2"/>
        <w:rPr>
          <w:b/>
          <w:bCs/>
        </w:rPr>
      </w:pPr>
      <w:bookmarkStart w:id="5" w:name="_Toc216749798"/>
      <w:r w:rsidRPr="00522D60">
        <w:rPr>
          <w:b/>
          <w:bCs/>
        </w:rPr>
        <w:t>2.4 Strategic Implications</w:t>
      </w:r>
      <w:bookmarkEnd w:id="5"/>
    </w:p>
    <w:p w14:paraId="26A1CB21" w14:textId="77777777" w:rsidR="00522D60" w:rsidRPr="00801B80" w:rsidRDefault="00522D60" w:rsidP="00522D60">
      <w:r w:rsidRPr="00801B80">
        <w:t xml:space="preserve">Collectively, these system limitations constrain </w:t>
      </w:r>
      <w:proofErr w:type="spellStart"/>
      <w:r w:rsidRPr="00801B80">
        <w:t>AKPerog’s</w:t>
      </w:r>
      <w:proofErr w:type="spellEnd"/>
      <w:r w:rsidRPr="00801B80">
        <w:t xml:space="preserve"> operational efficiency and strategic agility. Fragmented systems increase costs, reduce responsiveness, and weaken customer relationships. Without significant investment in modern information infrastructure, the organisation risks losing competitiveness as it continues to scale. An integrated system is therefore essential not only for operational improvement but also for sustaining long-term growth.</w:t>
      </w:r>
    </w:p>
    <w:p w14:paraId="27FA6DE8" w14:textId="77777777" w:rsidR="00522D60" w:rsidRPr="00AD65B6" w:rsidRDefault="00522D60" w:rsidP="00AD65B6">
      <w:pPr>
        <w:pStyle w:val="Heading1"/>
        <w:rPr>
          <w:b/>
          <w:bCs/>
        </w:rPr>
      </w:pPr>
      <w:bookmarkStart w:id="6" w:name="_Toc216749799"/>
      <w:r w:rsidRPr="00AD65B6">
        <w:rPr>
          <w:b/>
          <w:bCs/>
        </w:rPr>
        <w:t xml:space="preserve">3. </w:t>
      </w:r>
      <w:r w:rsidRPr="00AD65B6">
        <w:rPr>
          <w:b/>
          <w:bCs/>
          <w:sz w:val="36"/>
          <w:szCs w:val="36"/>
        </w:rPr>
        <w:t>Recommended Solution: Cloud-Based ERP with Integrated CRM</w:t>
      </w:r>
      <w:bookmarkEnd w:id="6"/>
    </w:p>
    <w:p w14:paraId="4D572A9B" w14:textId="77777777" w:rsidR="00522D60" w:rsidRPr="00522D60" w:rsidRDefault="00522D60" w:rsidP="00522D60">
      <w:pPr>
        <w:pStyle w:val="Heading2"/>
        <w:rPr>
          <w:b/>
          <w:bCs/>
        </w:rPr>
      </w:pPr>
      <w:bookmarkStart w:id="7" w:name="_Toc216749800"/>
      <w:r w:rsidRPr="00522D60">
        <w:rPr>
          <w:b/>
          <w:bCs/>
        </w:rPr>
        <w:t>3.1 ERP as an Integrated Information System</w:t>
      </w:r>
      <w:bookmarkEnd w:id="7"/>
    </w:p>
    <w:p w14:paraId="240A6788" w14:textId="77777777" w:rsidR="00522D60" w:rsidRPr="00801B80" w:rsidRDefault="00522D60" w:rsidP="00522D60">
      <w:r w:rsidRPr="00801B80">
        <w:t xml:space="preserve">An Enterprise Resource Planning (ERP) system provides a unified platform that integrates core business functions, including inventory management, sales processing, finance, and human resources. Modern ERP systems operate in real time and rely on standardised data structures, ensuring consistency and accuracy across the </w:t>
      </w:r>
      <w:r w:rsidRPr="00801B80">
        <w:lastRenderedPageBreak/>
        <w:t xml:space="preserve">organisation (SAP, 2023). Cloud-based deployment further enhances scalability, accessibility, and cost efficiency by reducing reliance on </w:t>
      </w:r>
      <w:proofErr w:type="gramStart"/>
      <w:r w:rsidRPr="00801B80">
        <w:t>on-premise</w:t>
      </w:r>
      <w:proofErr w:type="gramEnd"/>
      <w:r w:rsidRPr="00801B80">
        <w:t xml:space="preserve"> infrastructure.</w:t>
      </w:r>
    </w:p>
    <w:p w14:paraId="3E32A379" w14:textId="77777777" w:rsidR="00522D60" w:rsidRPr="00801B80" w:rsidRDefault="00522D60" w:rsidP="00522D60">
      <w:r w:rsidRPr="00801B80">
        <w:t xml:space="preserve">For </w:t>
      </w:r>
      <w:proofErr w:type="spellStart"/>
      <w:r w:rsidRPr="00801B80">
        <w:t>AKPerog</w:t>
      </w:r>
      <w:proofErr w:type="spellEnd"/>
      <w:r w:rsidRPr="00801B80">
        <w:t>, a cloud-based ERP system would replace fragmented applications with a single integrated environment. This centralisation would eliminate data silos, reduce manual intervention, and ensure that all departments operate using up-to-date information. Oracle (2023a) notes that ERP systems enable organisations to streamline processes, improve visibility, and support informed decision-making.</w:t>
      </w:r>
    </w:p>
    <w:p w14:paraId="37B63558" w14:textId="77777777" w:rsidR="00522D60" w:rsidRPr="00522D60" w:rsidRDefault="00522D60" w:rsidP="00522D60">
      <w:pPr>
        <w:pStyle w:val="Heading2"/>
        <w:rPr>
          <w:b/>
          <w:bCs/>
        </w:rPr>
      </w:pPr>
      <w:bookmarkStart w:id="8" w:name="_Toc216749801"/>
      <w:r w:rsidRPr="00522D60">
        <w:rPr>
          <w:b/>
          <w:bCs/>
        </w:rPr>
        <w:t>3.2 Importance of Interfaces and Integration</w:t>
      </w:r>
      <w:bookmarkEnd w:id="8"/>
    </w:p>
    <w:p w14:paraId="64294962" w14:textId="20EB5473" w:rsidR="00522D60" w:rsidRPr="00801B80" w:rsidRDefault="00522D60" w:rsidP="00522D60">
      <w:r w:rsidRPr="00801B80">
        <w:t xml:space="preserve">A defining feature of modern ERP systems is their use of standardised interfaces </w:t>
      </w:r>
      <w:r w:rsidR="00F0217C" w:rsidRPr="009A241D">
        <w:t>using</w:t>
      </w:r>
      <w:r w:rsidR="009A241D" w:rsidRPr="009A241D">
        <w:t xml:space="preserve"> application programming interfaces (APIs) that allow different systems to communicate and share data effectively.</w:t>
      </w:r>
      <w:r w:rsidRPr="00801B80">
        <w:t xml:space="preserve"> Effective interfaces eliminate the need for manual data transfers and support interoperability across systems (UK Government, 2023).</w:t>
      </w:r>
    </w:p>
    <w:p w14:paraId="1EF11B55" w14:textId="77777777" w:rsidR="00522D60" w:rsidRPr="00801B80" w:rsidRDefault="00522D60" w:rsidP="00522D60">
      <w:r w:rsidRPr="00801B80">
        <w:t xml:space="preserve">For </w:t>
      </w:r>
      <w:proofErr w:type="spellStart"/>
      <w:r w:rsidRPr="00801B80">
        <w:t>AKPerog</w:t>
      </w:r>
      <w:proofErr w:type="spellEnd"/>
      <w:r w:rsidRPr="00801B80">
        <w:t>, robust integration would ensure real-time synchronisation between physical stores, the e-commerce platform, and back-office functions. Stock updates made in-store would immediately reflect online, reducing the risk of overselling and improving customer confidence. Similarly, sales data would flow automatically into financial and analytical modules, enabling accurate and timely reporting.</w:t>
      </w:r>
    </w:p>
    <w:p w14:paraId="22B2407B" w14:textId="77777777" w:rsidR="00522D60" w:rsidRPr="00522D60" w:rsidRDefault="00522D60" w:rsidP="00522D60">
      <w:pPr>
        <w:pStyle w:val="Heading2"/>
        <w:rPr>
          <w:b/>
          <w:bCs/>
        </w:rPr>
      </w:pPr>
      <w:bookmarkStart w:id="9" w:name="_Toc216749802"/>
      <w:r w:rsidRPr="00522D60">
        <w:rPr>
          <w:b/>
          <w:bCs/>
        </w:rPr>
        <w:t>3.3 ERP–CRM Integration and Customer Satisfaction</w:t>
      </w:r>
      <w:bookmarkEnd w:id="9"/>
    </w:p>
    <w:p w14:paraId="2B6075CB" w14:textId="77777777" w:rsidR="00522D60" w:rsidRPr="00801B80" w:rsidRDefault="00522D60" w:rsidP="00522D60">
      <w:r w:rsidRPr="00801B80">
        <w:t>Integrating CRM functionality within the ERP system allows customer data to be centralised and shared across the organisation. This integration enables the creation of comprehensive customer profiles that capture purchase history, preferences, and interactions across channels. Oracle (2023b) argues that ERP–CRM integration enhances customer experience by ensuring employees have access to accurate, consistent information at every touchpoint.</w:t>
      </w:r>
    </w:p>
    <w:p w14:paraId="2E93AEAF" w14:textId="031E46BC" w:rsidR="00522D60" w:rsidRPr="00801B80" w:rsidRDefault="00522D60" w:rsidP="00522D60">
      <w:r w:rsidRPr="00801B80">
        <w:t xml:space="preserve">For </w:t>
      </w:r>
      <w:proofErr w:type="spellStart"/>
      <w:r w:rsidRPr="00801B80">
        <w:t>AKPerog</w:t>
      </w:r>
      <w:proofErr w:type="spellEnd"/>
      <w:r w:rsidRPr="00801B80">
        <w:t xml:space="preserve">, this capability would support more personalised marketing, faster issue resolution, and consistent service delivery. Improved customer satisfaction has clear strategic benefits, </w:t>
      </w:r>
      <w:r w:rsidR="009D243A" w:rsidRPr="009D243A">
        <w:t xml:space="preserve">including improved customer retention, higher lifetime value per customer, and enhanced brand </w:t>
      </w:r>
      <w:r w:rsidR="009D243A">
        <w:t>loyalty. By</w:t>
      </w:r>
      <w:r w:rsidRPr="00801B80">
        <w:t xml:space="preserve"> leveraging integrated customer data, </w:t>
      </w:r>
      <w:proofErr w:type="spellStart"/>
      <w:r w:rsidRPr="00801B80">
        <w:t>AKPerog</w:t>
      </w:r>
      <w:proofErr w:type="spellEnd"/>
      <w:r w:rsidRPr="00801B80">
        <w:t xml:space="preserve"> can design targeted promotions, anticipate customer needs, and differentiate itself in a competitive market.</w:t>
      </w:r>
    </w:p>
    <w:p w14:paraId="72A1436B" w14:textId="77777777" w:rsidR="00522D60" w:rsidRPr="00522D60" w:rsidRDefault="00522D60" w:rsidP="00522D60">
      <w:pPr>
        <w:pStyle w:val="Heading2"/>
        <w:rPr>
          <w:b/>
          <w:bCs/>
        </w:rPr>
      </w:pPr>
      <w:bookmarkStart w:id="10" w:name="_Toc216749803"/>
      <w:r w:rsidRPr="00522D60">
        <w:rPr>
          <w:b/>
          <w:bCs/>
        </w:rPr>
        <w:t>3.4 Strategic Benefits of the Proposed System</w:t>
      </w:r>
      <w:bookmarkEnd w:id="10"/>
    </w:p>
    <w:p w14:paraId="2FA44387" w14:textId="77777777" w:rsidR="00522D60" w:rsidRPr="00801B80" w:rsidRDefault="00522D60" w:rsidP="00522D60">
      <w:r w:rsidRPr="00801B80">
        <w:t xml:space="preserve">Beyond immediate operational improvements, the proposed ERP–CRM system supports data-driven decision-making and long-term scalability. Real-time dashboards and analytics enable management to monitor performance, forecast demand, and evaluate strategic initiatives effectively. As transaction volumes increase and new </w:t>
      </w:r>
      <w:r w:rsidRPr="00801B80">
        <w:lastRenderedPageBreak/>
        <w:t xml:space="preserve">channels are introduced, the system can scale without requiring major structural changes. This flexibility is critical for supporting </w:t>
      </w:r>
      <w:proofErr w:type="spellStart"/>
      <w:r w:rsidRPr="00801B80">
        <w:t>AKPerog’s</w:t>
      </w:r>
      <w:proofErr w:type="spellEnd"/>
      <w:r w:rsidRPr="00801B80">
        <w:t xml:space="preserve"> continued expansion.</w:t>
      </w:r>
    </w:p>
    <w:p w14:paraId="4BBF5BFF" w14:textId="77777777" w:rsidR="00522D60" w:rsidRPr="00AD65B6" w:rsidRDefault="00522D60" w:rsidP="00522D60">
      <w:pPr>
        <w:pStyle w:val="Heading1"/>
        <w:rPr>
          <w:b/>
          <w:bCs/>
          <w:sz w:val="36"/>
          <w:szCs w:val="36"/>
        </w:rPr>
      </w:pPr>
      <w:bookmarkStart w:id="11" w:name="_Toc216749804"/>
      <w:r w:rsidRPr="00AD65B6">
        <w:rPr>
          <w:b/>
          <w:bCs/>
          <w:sz w:val="36"/>
          <w:szCs w:val="36"/>
        </w:rPr>
        <w:t>4. Implementation Plan</w:t>
      </w:r>
      <w:bookmarkEnd w:id="11"/>
    </w:p>
    <w:p w14:paraId="07392A32" w14:textId="77777777" w:rsidR="00522D60" w:rsidRPr="00801B80" w:rsidRDefault="00522D60" w:rsidP="00522D60">
      <w:r w:rsidRPr="00801B80">
        <w:t>Implementing an ERP system represents a significant organisational change that requires careful planning, stakeholder engagement, and risk management.</w:t>
      </w:r>
    </w:p>
    <w:p w14:paraId="37146A80" w14:textId="77777777" w:rsidR="00522D60" w:rsidRPr="00522D60" w:rsidRDefault="00522D60" w:rsidP="00522D60">
      <w:pPr>
        <w:pStyle w:val="Heading2"/>
        <w:rPr>
          <w:b/>
          <w:bCs/>
        </w:rPr>
      </w:pPr>
      <w:bookmarkStart w:id="12" w:name="_Toc216749805"/>
      <w:r w:rsidRPr="00522D60">
        <w:rPr>
          <w:b/>
          <w:bCs/>
        </w:rPr>
        <w:t>4.1 Requirements Analysis</w:t>
      </w:r>
      <w:bookmarkEnd w:id="12"/>
    </w:p>
    <w:p w14:paraId="25467C08" w14:textId="77777777" w:rsidR="00522D60" w:rsidRPr="00801B80" w:rsidRDefault="00522D60" w:rsidP="00522D60">
      <w:r w:rsidRPr="00801B80">
        <w:t>The implementation should begin with a comprehensive requirements analysis involving all functional areas. Mapping existing processes and identifying inefficiencies ensures that the new system supports business objectives rather than replicating outdated practices. Early stakeholder involvement also increases user buy-in and reduces resistance.</w:t>
      </w:r>
    </w:p>
    <w:p w14:paraId="1C10F5FB" w14:textId="77777777" w:rsidR="00522D60" w:rsidRPr="00522D60" w:rsidRDefault="00522D60" w:rsidP="00522D60">
      <w:pPr>
        <w:pStyle w:val="Heading2"/>
        <w:rPr>
          <w:b/>
          <w:bCs/>
        </w:rPr>
      </w:pPr>
      <w:bookmarkStart w:id="13" w:name="_Toc216749806"/>
      <w:r w:rsidRPr="00522D60">
        <w:rPr>
          <w:b/>
          <w:bCs/>
        </w:rPr>
        <w:t>4.2 Vendor Selection</w:t>
      </w:r>
      <w:bookmarkEnd w:id="13"/>
    </w:p>
    <w:p w14:paraId="51B96511" w14:textId="77777777" w:rsidR="00522D60" w:rsidRPr="00801B80" w:rsidRDefault="00522D60" w:rsidP="00522D60">
      <w:r w:rsidRPr="00801B80">
        <w:t xml:space="preserve">ERP vendors should be evaluated based on functional fit, scalability, integration capabilities, security features, and total cost of ownership. Cloud security and data protection measures are particularly important given GDPR requirements (European Union, 2018). Vendor demonstrations and reference checks help ensure alignment with </w:t>
      </w:r>
      <w:proofErr w:type="spellStart"/>
      <w:r w:rsidRPr="00801B80">
        <w:t>AKPerog’s</w:t>
      </w:r>
      <w:proofErr w:type="spellEnd"/>
      <w:r w:rsidRPr="00801B80">
        <w:t xml:space="preserve"> operational needs (Oracle, 2023a).</w:t>
      </w:r>
    </w:p>
    <w:p w14:paraId="50671092" w14:textId="77777777" w:rsidR="00522D60" w:rsidRPr="00522D60" w:rsidRDefault="00522D60" w:rsidP="00522D60">
      <w:pPr>
        <w:pStyle w:val="Heading2"/>
        <w:rPr>
          <w:b/>
          <w:bCs/>
        </w:rPr>
      </w:pPr>
      <w:bookmarkStart w:id="14" w:name="_Toc216749807"/>
      <w:r w:rsidRPr="00522D60">
        <w:rPr>
          <w:b/>
          <w:bCs/>
        </w:rPr>
        <w:t>4.3 Data Preparation and Migration</w:t>
      </w:r>
      <w:bookmarkEnd w:id="14"/>
    </w:p>
    <w:p w14:paraId="1CF39140" w14:textId="5D9CC7A5" w:rsidR="00522D60" w:rsidRPr="00801B80" w:rsidRDefault="00522D60" w:rsidP="00522D60">
      <w:r w:rsidRPr="00801B80">
        <w:t xml:space="preserve">Data quality is critical to ERP success. </w:t>
      </w:r>
      <w:r>
        <w:t>Before</w:t>
      </w:r>
      <w:r w:rsidRPr="00801B80">
        <w:t xml:space="preserve"> migration, data cleansing activities should address duplicate records, inconsistent formats, and inaccuracies. Establishing clear data governance policies helps maintain data integrity and user confidence in the new system.</w:t>
      </w:r>
    </w:p>
    <w:p w14:paraId="4718006B" w14:textId="77777777" w:rsidR="00522D60" w:rsidRPr="00522D60" w:rsidRDefault="00522D60" w:rsidP="00522D60">
      <w:pPr>
        <w:pStyle w:val="Heading2"/>
        <w:rPr>
          <w:b/>
          <w:bCs/>
        </w:rPr>
      </w:pPr>
      <w:bookmarkStart w:id="15" w:name="_Toc216749808"/>
      <w:r w:rsidRPr="00522D60">
        <w:rPr>
          <w:b/>
          <w:bCs/>
        </w:rPr>
        <w:t>4.4 System Configuration and Integration</w:t>
      </w:r>
      <w:bookmarkEnd w:id="15"/>
    </w:p>
    <w:p w14:paraId="7ED4DD3D" w14:textId="77777777" w:rsidR="00522D60" w:rsidRPr="00801B80" w:rsidRDefault="00522D60" w:rsidP="00522D60">
      <w:r w:rsidRPr="00801B80">
        <w:t>The ERP system should be configured to support standardised business processes wherever possible. Interfaces should be established to integrate the ERP with existing point-of-sale and e-commerce platforms, enabling automated, real-time data exchange. This integration is essential for delivering the operational benefits identified earlier.</w:t>
      </w:r>
    </w:p>
    <w:p w14:paraId="47385B3B" w14:textId="77777777" w:rsidR="00522D60" w:rsidRPr="00522D60" w:rsidRDefault="00522D60" w:rsidP="00522D60">
      <w:pPr>
        <w:pStyle w:val="Heading2"/>
        <w:rPr>
          <w:b/>
          <w:bCs/>
        </w:rPr>
      </w:pPr>
      <w:bookmarkStart w:id="16" w:name="_Toc216749809"/>
      <w:r w:rsidRPr="00522D60">
        <w:rPr>
          <w:b/>
          <w:bCs/>
        </w:rPr>
        <w:t>4.5 Training and Change Management</w:t>
      </w:r>
      <w:bookmarkEnd w:id="16"/>
    </w:p>
    <w:p w14:paraId="5810B9D4" w14:textId="77777777" w:rsidR="00522D60" w:rsidRPr="00801B80" w:rsidRDefault="00522D60" w:rsidP="00522D60">
      <w:r w:rsidRPr="00801B80">
        <w:t xml:space="preserve">Effective change management is vital for successful adoption. </w:t>
      </w:r>
      <w:proofErr w:type="spellStart"/>
      <w:r w:rsidRPr="00801B80">
        <w:t>Prosci</w:t>
      </w:r>
      <w:proofErr w:type="spellEnd"/>
      <w:r w:rsidRPr="00801B80">
        <w:t xml:space="preserve"> (2021) emphasises that structured communication, leadership support, and role-specific training reduce resistance and improve user engagement. Employees must understand not only how to use the system but also how it enhances their daily work and organisational performance.</w:t>
      </w:r>
    </w:p>
    <w:p w14:paraId="14B5DA3A" w14:textId="77777777" w:rsidR="00522D60" w:rsidRPr="00522D60" w:rsidRDefault="00522D60" w:rsidP="00522D60">
      <w:pPr>
        <w:pStyle w:val="Heading2"/>
        <w:rPr>
          <w:b/>
          <w:bCs/>
        </w:rPr>
      </w:pPr>
      <w:bookmarkStart w:id="17" w:name="_Toc216749810"/>
      <w:r w:rsidRPr="00522D60">
        <w:rPr>
          <w:b/>
          <w:bCs/>
        </w:rPr>
        <w:lastRenderedPageBreak/>
        <w:t>4.6 Deployment and Stabilisation</w:t>
      </w:r>
      <w:bookmarkEnd w:id="17"/>
    </w:p>
    <w:p w14:paraId="1F819F3D" w14:textId="77777777" w:rsidR="00522D60" w:rsidRPr="00801B80" w:rsidRDefault="00522D60" w:rsidP="00522D60">
      <w:r w:rsidRPr="00801B80">
        <w:t>A phased rollout, such as a pilot implementation in selected stores, allows issues to be identified and resolved before full deployment. Ongoing support, performance monitoring, and continuous improvement activities are essential during the stabilisation phase.</w:t>
      </w:r>
    </w:p>
    <w:p w14:paraId="4AC6BB87" w14:textId="77777777" w:rsidR="00522D60" w:rsidRPr="00AD65B6" w:rsidRDefault="00522D60" w:rsidP="00522D60">
      <w:pPr>
        <w:pStyle w:val="Heading1"/>
        <w:rPr>
          <w:b/>
          <w:bCs/>
          <w:sz w:val="36"/>
          <w:szCs w:val="36"/>
        </w:rPr>
      </w:pPr>
      <w:bookmarkStart w:id="18" w:name="_Toc216749811"/>
      <w:r w:rsidRPr="00AD65B6">
        <w:rPr>
          <w:b/>
          <w:bCs/>
          <w:sz w:val="36"/>
          <w:szCs w:val="36"/>
        </w:rPr>
        <w:t>5. Risks and Limitations</w:t>
      </w:r>
      <w:bookmarkEnd w:id="18"/>
    </w:p>
    <w:p w14:paraId="4515181D" w14:textId="77777777" w:rsidR="00522D60" w:rsidRPr="00801B80" w:rsidRDefault="00522D60" w:rsidP="00522D60">
      <w:r w:rsidRPr="00801B80">
        <w:t>While the adoption of a cloud-based ERP system with integrated CRM functionality offers substantial benefits, it is essential to critically evaluate the associated risks and limitations. A balanced assessment demonstrates awareness of potential challenges and strengthens the strategic justification for the proposed solution.</w:t>
      </w:r>
    </w:p>
    <w:p w14:paraId="554AE3DB" w14:textId="77777777" w:rsidR="00522D60" w:rsidRPr="00801B80" w:rsidRDefault="00522D60" w:rsidP="00522D60">
      <w:r w:rsidRPr="00801B80">
        <w:t>One significant risk relates to implementation complexity and cost. ERP projects often require considerable financial investment, encompassing software licensing, configuration, data migration, training, and ongoing support. If not carefully managed, costs may exceed initial estimates, particularly where extensive customisation is undertaken. Excessive customisation can also create long-term dependency on vendors and complicate future system upgrades, reducing the flexibility that cloud-based solutions are intended to provide (SAP, 2023).</w:t>
      </w:r>
    </w:p>
    <w:p w14:paraId="351421CD" w14:textId="77777777" w:rsidR="00522D60" w:rsidRPr="00801B80" w:rsidRDefault="00522D60" w:rsidP="00522D60">
      <w:r w:rsidRPr="00801B80">
        <w:t xml:space="preserve">Another key risk concerns organisational resistance to change. Employees accustomed to existing systems and manual processes may perceive the new ERP system as disruptive or threatening. Resistance can lead to low adoption rates, workarounds, and underutilisation of system capabilities. </w:t>
      </w:r>
      <w:proofErr w:type="spellStart"/>
      <w:r w:rsidRPr="00801B80">
        <w:t>Prosci</w:t>
      </w:r>
      <w:proofErr w:type="spellEnd"/>
      <w:r w:rsidRPr="00801B80">
        <w:t xml:space="preserve"> (2021) highlights that inadequate change management is a leading cause of failure in digital transformation initiatives. For </w:t>
      </w:r>
      <w:proofErr w:type="spellStart"/>
      <w:r w:rsidRPr="00801B80">
        <w:t>AKPerog</w:t>
      </w:r>
      <w:proofErr w:type="spellEnd"/>
      <w:r w:rsidRPr="00801B80">
        <w:t>, sustained leadership support, clear communication of benefits, and continuous user engagement will therefore be critical to mitigating this risk.</w:t>
      </w:r>
    </w:p>
    <w:p w14:paraId="606175C2" w14:textId="77777777" w:rsidR="00522D60" w:rsidRPr="00801B80" w:rsidRDefault="00522D60" w:rsidP="00522D60">
      <w:r w:rsidRPr="00801B80">
        <w:t xml:space="preserve">Data security and privacy also represent important limitations that must be addressed. Although cloud-based ERP vendors typically invest heavily in security infrastructure, centralising large volumes of sensitive customer and transactional data increases the potential impact of data breaches. </w:t>
      </w:r>
      <w:proofErr w:type="spellStart"/>
      <w:r w:rsidRPr="00801B80">
        <w:t>AKPerog</w:t>
      </w:r>
      <w:proofErr w:type="spellEnd"/>
      <w:r w:rsidRPr="00801B80">
        <w:t xml:space="preserve"> must ensure that the selected vendor complies fully with GDPR requirements, including data minimisation, access controls, and clear accountability for data processing activities (European Union, 2018). Robust data governance policies and regular security audits will be essential to maintaining regulatory compliance and customer trust.</w:t>
      </w:r>
    </w:p>
    <w:p w14:paraId="15EF8DD6" w14:textId="77777777" w:rsidR="00522D60" w:rsidRPr="00801B80" w:rsidRDefault="00522D60" w:rsidP="00522D60">
      <w:r w:rsidRPr="00801B80">
        <w:t xml:space="preserve">Finally, there is a risk that over-reliance on system-generated data may reduce managerial judgement. While real-time analytics enhance decision-making, data quality issues or misinterpretation of metrics could lead to suboptimal strategic choices. Management must therefore combine system insights with professional expertise and contextual understanding. Recognising these limitations ensures that the </w:t>
      </w:r>
      <w:r w:rsidRPr="00801B80">
        <w:lastRenderedPageBreak/>
        <w:t>ERP system is viewed as a decision-support tool rather than a substitute for strategic leadership.</w:t>
      </w:r>
    </w:p>
    <w:p w14:paraId="222115F9" w14:textId="77777777" w:rsidR="00522D60" w:rsidRPr="00AD65B6" w:rsidRDefault="00522D60" w:rsidP="00522D60">
      <w:pPr>
        <w:pStyle w:val="Heading1"/>
        <w:rPr>
          <w:b/>
          <w:bCs/>
          <w:sz w:val="36"/>
          <w:szCs w:val="36"/>
        </w:rPr>
      </w:pPr>
      <w:bookmarkStart w:id="19" w:name="_Toc216749812"/>
      <w:r w:rsidRPr="00AD65B6">
        <w:rPr>
          <w:b/>
          <w:bCs/>
          <w:sz w:val="36"/>
          <w:szCs w:val="36"/>
        </w:rPr>
        <w:t>6. Future Opportunities and Strategic Development</w:t>
      </w:r>
      <w:bookmarkEnd w:id="19"/>
    </w:p>
    <w:p w14:paraId="6A54B304" w14:textId="77777777" w:rsidR="00522D60" w:rsidRPr="00801B80" w:rsidRDefault="00522D60" w:rsidP="00522D60">
      <w:r w:rsidRPr="00801B80">
        <w:t xml:space="preserve">Beyond addressing current operational challenges, the implementation of an integrated ERP–CRM system creates opportunities for future strategic development. As </w:t>
      </w:r>
      <w:proofErr w:type="spellStart"/>
      <w:r w:rsidRPr="00801B80">
        <w:t>AKPerog’s</w:t>
      </w:r>
      <w:proofErr w:type="spellEnd"/>
      <w:r w:rsidRPr="00801B80">
        <w:t xml:space="preserve"> data maturity improves, the organisation can leverage advanced analytics, machine learning, and artificial intelligence to enhance forecasting accuracy and optimise pricing strategies. Integrated data provides a foundation for predictive inventory management, reducing stockholding costs while improving product availability.</w:t>
      </w:r>
    </w:p>
    <w:p w14:paraId="4E649E2F" w14:textId="77777777" w:rsidR="00522D60" w:rsidRPr="00801B80" w:rsidRDefault="00522D60" w:rsidP="00522D60">
      <w:r w:rsidRPr="00801B80">
        <w:t xml:space="preserve">The system also enables more sophisticated customer engagement strategies. By analysing purchasing patterns and interaction histories, </w:t>
      </w:r>
      <w:proofErr w:type="spellStart"/>
      <w:r w:rsidRPr="00801B80">
        <w:t>AKPerog</w:t>
      </w:r>
      <w:proofErr w:type="spellEnd"/>
      <w:r w:rsidRPr="00801B80">
        <w:t xml:space="preserve"> can develop personalised recommendations, targeted loyalty programmes, and omnichannel marketing campaigns. The World Economic Forum (2022) emphasises that data-driven personalisation is increasingly central to competitive advantage in digital retail environments. These capabilities would allow </w:t>
      </w:r>
      <w:proofErr w:type="spellStart"/>
      <w:r w:rsidRPr="00801B80">
        <w:t>AKPerog</w:t>
      </w:r>
      <w:proofErr w:type="spellEnd"/>
      <w:r w:rsidRPr="00801B80">
        <w:t xml:space="preserve"> to move beyond transactional relationships towards long-term customer value creation.</w:t>
      </w:r>
    </w:p>
    <w:p w14:paraId="051542FA" w14:textId="77777777" w:rsidR="00522D60" w:rsidRPr="00801B80" w:rsidRDefault="00522D60" w:rsidP="00522D60">
      <w:r w:rsidRPr="00801B80">
        <w:t xml:space="preserve">Furthermore, the scalability of cloud-based ERP systems supports international expansion and partnership integration. Should </w:t>
      </w:r>
      <w:proofErr w:type="spellStart"/>
      <w:r w:rsidRPr="00801B80">
        <w:t>AKPerog</w:t>
      </w:r>
      <w:proofErr w:type="spellEnd"/>
      <w:r w:rsidRPr="00801B80">
        <w:t xml:space="preserve"> choose to enter new markets or collaborate with third-party logistics providers, standardised interfaces and interoperable data structures will facilitate rapid integration. This strategic flexibility positions the organisation to respond proactively to evolving market conditions and technological developments.</w:t>
      </w:r>
    </w:p>
    <w:p w14:paraId="1BB71264" w14:textId="77777777" w:rsidR="00522D60" w:rsidRPr="00AD65B6" w:rsidRDefault="00522D60" w:rsidP="00522D60">
      <w:pPr>
        <w:pStyle w:val="Heading1"/>
        <w:rPr>
          <w:b/>
          <w:bCs/>
          <w:sz w:val="36"/>
          <w:szCs w:val="36"/>
        </w:rPr>
      </w:pPr>
      <w:bookmarkStart w:id="20" w:name="_Toc216749813"/>
      <w:r w:rsidRPr="00AD65B6">
        <w:rPr>
          <w:b/>
          <w:bCs/>
          <w:sz w:val="36"/>
          <w:szCs w:val="36"/>
        </w:rPr>
        <w:t>7. Conclusion</w:t>
      </w:r>
      <w:bookmarkEnd w:id="20"/>
    </w:p>
    <w:p w14:paraId="59494830" w14:textId="77777777" w:rsidR="00522D60" w:rsidRPr="00801B80" w:rsidRDefault="00522D60" w:rsidP="00522D60">
      <w:proofErr w:type="spellStart"/>
      <w:r w:rsidRPr="00801B80">
        <w:t>AKPerog</w:t>
      </w:r>
      <w:proofErr w:type="spellEnd"/>
      <w:r w:rsidRPr="00801B80">
        <w:t xml:space="preserve"> Ltd.’s operational challenges stem from fragmented systems, manual processes, and the absence of effective interfaces for data exchange. These limitations undermine inventory accuracy, customer satisfaction, and strategic decision-making. This assessment has demonstrated that implementing a cloud-based ERP system with integrated CRM functionality offers a comprehensive solution by centralising data, automating workflows, and enabling real-time information sharing.</w:t>
      </w:r>
    </w:p>
    <w:p w14:paraId="1203F05E" w14:textId="77777777" w:rsidR="00522D60" w:rsidRDefault="00522D60" w:rsidP="00522D60">
      <w:r w:rsidRPr="00801B80">
        <w:t xml:space="preserve">The proposed system will improve operational efficiency, enhance customer experience, and provide a scalable digital foundation for future growth. With careful implementation and strong change management, </w:t>
      </w:r>
      <w:proofErr w:type="spellStart"/>
      <w:r w:rsidRPr="00801B80">
        <w:t>AKPerog</w:t>
      </w:r>
      <w:proofErr w:type="spellEnd"/>
      <w:r w:rsidRPr="00801B80">
        <w:t xml:space="preserve"> can transform its information infrastructure into a strategic asset, positioning the organisation for sustained competitiveness in the digital retail landscape.</w:t>
      </w:r>
    </w:p>
    <w:p w14:paraId="1F9658A5" w14:textId="19209514" w:rsidR="00522D60" w:rsidRPr="00522D60" w:rsidRDefault="00522D60" w:rsidP="00522D60">
      <w:pPr>
        <w:pStyle w:val="Heading1"/>
        <w:rPr>
          <w:b/>
          <w:bCs/>
          <w:sz w:val="36"/>
          <w:szCs w:val="36"/>
        </w:rPr>
      </w:pPr>
      <w:bookmarkStart w:id="21" w:name="_Toc216749814"/>
      <w:r w:rsidRPr="00522D60">
        <w:rPr>
          <w:b/>
          <w:bCs/>
          <w:sz w:val="36"/>
          <w:szCs w:val="36"/>
        </w:rPr>
        <w:lastRenderedPageBreak/>
        <w:t>References</w:t>
      </w:r>
      <w:bookmarkEnd w:id="21"/>
    </w:p>
    <w:p w14:paraId="1CE9D0CE" w14:textId="77777777" w:rsidR="00522D60" w:rsidRDefault="00522D60" w:rsidP="00522D60"/>
    <w:p w14:paraId="76C825AF" w14:textId="77777777" w:rsidR="00522D60" w:rsidRDefault="00522D60" w:rsidP="00522D60"/>
    <w:p w14:paraId="65D37B38" w14:textId="50FC369E" w:rsidR="00522D60" w:rsidRPr="00793799" w:rsidRDefault="00522D60" w:rsidP="00522D60">
      <w:r w:rsidRPr="00793799">
        <w:t xml:space="preserve">European Union (2018) </w:t>
      </w:r>
      <w:r w:rsidRPr="00793799">
        <w:rPr>
          <w:i/>
          <w:iCs/>
        </w:rPr>
        <w:t>General Data Protection Regulation (GDPR)</w:t>
      </w:r>
      <w:r w:rsidRPr="00793799">
        <w:t xml:space="preserve">. Available at: </w:t>
      </w:r>
      <w:hyperlink r:id="rId10" w:tgtFrame="_new" w:history="1">
        <w:r w:rsidRPr="00793799">
          <w:rPr>
            <w:rStyle w:val="Hyperlink"/>
          </w:rPr>
          <w:t>https://gdpr.eu/what-is-gdpr/</w:t>
        </w:r>
      </w:hyperlink>
      <w:r w:rsidRPr="00793799">
        <w:t xml:space="preserve"> (Accessed: 2 December 2025).</w:t>
      </w:r>
    </w:p>
    <w:p w14:paraId="7D2B05E8" w14:textId="77777777" w:rsidR="00522D60" w:rsidRPr="00793799" w:rsidRDefault="00522D60" w:rsidP="00522D60">
      <w:r w:rsidRPr="00793799">
        <w:t xml:space="preserve">OECD (2021) </w:t>
      </w:r>
      <w:r w:rsidRPr="00793799">
        <w:rPr>
          <w:i/>
          <w:iCs/>
        </w:rPr>
        <w:t>Digital transformation in retail: Policy and business implications</w:t>
      </w:r>
      <w:r w:rsidRPr="00793799">
        <w:t>. Available at: https://www.oecd.org/digital/digital-transformation-in-retail/ (Accessed: 12 December 2025).</w:t>
      </w:r>
    </w:p>
    <w:p w14:paraId="768E8B11" w14:textId="77777777" w:rsidR="00522D60" w:rsidRPr="00793799" w:rsidRDefault="00522D60" w:rsidP="00522D60">
      <w:r w:rsidRPr="00793799">
        <w:t>Oracle (2023)</w:t>
      </w:r>
      <w:r>
        <w:t>.</w:t>
      </w:r>
      <w:r w:rsidRPr="00793799">
        <w:t xml:space="preserve"> </w:t>
      </w:r>
      <w:r w:rsidRPr="00793799">
        <w:rPr>
          <w:i/>
          <w:iCs/>
        </w:rPr>
        <w:t>What is ERP (Enterprise Resource Planning)?</w:t>
      </w:r>
      <w:r w:rsidRPr="00793799">
        <w:t xml:space="preserve"> Available at: </w:t>
      </w:r>
      <w:hyperlink r:id="rId11" w:tgtFrame="_new" w:history="1">
        <w:r w:rsidRPr="00793799">
          <w:rPr>
            <w:rStyle w:val="Hyperlink"/>
          </w:rPr>
          <w:t>https://www.oracle.com/erp/what-is-erp/</w:t>
        </w:r>
      </w:hyperlink>
      <w:r w:rsidRPr="00793799">
        <w:t xml:space="preserve"> (Accessed: 11 December 2025).</w:t>
      </w:r>
    </w:p>
    <w:p w14:paraId="5579F9B2" w14:textId="77777777" w:rsidR="00522D60" w:rsidRPr="00793799" w:rsidRDefault="00522D60" w:rsidP="00522D60">
      <w:r w:rsidRPr="00793799">
        <w:t>Oracle (2023)</w:t>
      </w:r>
      <w:r>
        <w:t>.</w:t>
      </w:r>
      <w:r w:rsidRPr="00793799">
        <w:t xml:space="preserve"> </w:t>
      </w:r>
      <w:r w:rsidRPr="00793799">
        <w:rPr>
          <w:i/>
          <w:iCs/>
        </w:rPr>
        <w:t xml:space="preserve">How ERP and CRM integration </w:t>
      </w:r>
      <w:r>
        <w:rPr>
          <w:i/>
          <w:iCs/>
        </w:rPr>
        <w:t>improve</w:t>
      </w:r>
      <w:r w:rsidRPr="00793799">
        <w:rPr>
          <w:i/>
          <w:iCs/>
        </w:rPr>
        <w:t xml:space="preserve"> customer experience</w:t>
      </w:r>
      <w:r w:rsidRPr="00793799">
        <w:t xml:space="preserve">. Available at: </w:t>
      </w:r>
      <w:hyperlink r:id="rId12" w:tgtFrame="_new" w:history="1">
        <w:r w:rsidRPr="00793799">
          <w:rPr>
            <w:rStyle w:val="Hyperlink"/>
          </w:rPr>
          <w:t>https://www.oracle.com/uk/cx/what-is-crm/</w:t>
        </w:r>
      </w:hyperlink>
      <w:r w:rsidRPr="00793799">
        <w:t xml:space="preserve"> (Accessed: 13 December 2025).</w:t>
      </w:r>
    </w:p>
    <w:p w14:paraId="436CF882" w14:textId="77777777" w:rsidR="00522D60" w:rsidRPr="00793799" w:rsidRDefault="00522D60" w:rsidP="00522D60">
      <w:proofErr w:type="spellStart"/>
      <w:r w:rsidRPr="00793799">
        <w:t>Prosci</w:t>
      </w:r>
      <w:proofErr w:type="spellEnd"/>
      <w:r w:rsidRPr="00793799">
        <w:t xml:space="preserve"> (2021)</w:t>
      </w:r>
      <w:r>
        <w:t>.</w:t>
      </w:r>
      <w:r w:rsidRPr="00793799">
        <w:t xml:space="preserve"> </w:t>
      </w:r>
      <w:r w:rsidRPr="00793799">
        <w:rPr>
          <w:i/>
          <w:iCs/>
        </w:rPr>
        <w:t>What is change management?</w:t>
      </w:r>
      <w:r w:rsidRPr="00793799">
        <w:t xml:space="preserve"> Available at: </w:t>
      </w:r>
      <w:hyperlink r:id="rId13" w:tgtFrame="_new" w:history="1">
        <w:r w:rsidRPr="00793799">
          <w:rPr>
            <w:rStyle w:val="Hyperlink"/>
          </w:rPr>
          <w:t>https://www.prosci.com/resources/articles/what-is-change-management</w:t>
        </w:r>
      </w:hyperlink>
      <w:r w:rsidRPr="00793799">
        <w:t xml:space="preserve"> (Accessed: 10 December 2025).</w:t>
      </w:r>
    </w:p>
    <w:p w14:paraId="46865AB5" w14:textId="77777777" w:rsidR="00522D60" w:rsidRPr="00793799" w:rsidRDefault="00522D60" w:rsidP="00522D60">
      <w:r w:rsidRPr="00793799">
        <w:t>SAP (2023)</w:t>
      </w:r>
      <w:r>
        <w:t>.</w:t>
      </w:r>
      <w:r w:rsidRPr="00793799">
        <w:t xml:space="preserve"> </w:t>
      </w:r>
      <w:r w:rsidRPr="00793799">
        <w:rPr>
          <w:i/>
          <w:iCs/>
        </w:rPr>
        <w:t>What is ERP?</w:t>
      </w:r>
      <w:r w:rsidRPr="00793799">
        <w:t xml:space="preserve"> Available at: </w:t>
      </w:r>
      <w:hyperlink r:id="rId14" w:tgtFrame="_new" w:history="1">
        <w:r w:rsidRPr="00793799">
          <w:rPr>
            <w:rStyle w:val="Hyperlink"/>
          </w:rPr>
          <w:t>https://www.sap.com/uk/products/erp/what-is-erp.html</w:t>
        </w:r>
      </w:hyperlink>
      <w:r w:rsidRPr="00793799">
        <w:t xml:space="preserve"> (Accessed: 12 December 2025).</w:t>
      </w:r>
    </w:p>
    <w:p w14:paraId="2B52B689" w14:textId="77777777" w:rsidR="00522D60" w:rsidRPr="00793799" w:rsidRDefault="00522D60" w:rsidP="00522D60">
      <w:r w:rsidRPr="00793799">
        <w:t xml:space="preserve">UK Government (2023) </w:t>
      </w:r>
      <w:r w:rsidRPr="00793799">
        <w:rPr>
          <w:i/>
          <w:iCs/>
        </w:rPr>
        <w:t>The Digital, Data and Technology Playbook</w:t>
      </w:r>
      <w:r w:rsidRPr="00793799">
        <w:t xml:space="preserve">. Available at: </w:t>
      </w:r>
      <w:hyperlink r:id="rId15" w:tgtFrame="_new" w:history="1">
        <w:r w:rsidRPr="00793799">
          <w:rPr>
            <w:rStyle w:val="Hyperlink"/>
          </w:rPr>
          <w:t>https://www.gov.uk/government/publications/the-digital-data-and-technology-playbook/the-digital-data-and-technology-playbook-html</w:t>
        </w:r>
      </w:hyperlink>
      <w:r w:rsidRPr="00793799">
        <w:t xml:space="preserve"> (Accessed: 13 December 2025).</w:t>
      </w:r>
    </w:p>
    <w:p w14:paraId="1F316503" w14:textId="77777777" w:rsidR="00522D60" w:rsidRPr="00793799" w:rsidRDefault="00522D60" w:rsidP="00522D60">
      <w:r w:rsidRPr="00793799">
        <w:t xml:space="preserve">World Economic Forum (2022) </w:t>
      </w:r>
      <w:r w:rsidRPr="00793799">
        <w:rPr>
          <w:i/>
          <w:iCs/>
        </w:rPr>
        <w:t>Digital transformation: Powering the Great Reset</w:t>
      </w:r>
      <w:r w:rsidRPr="00793799">
        <w:t xml:space="preserve">. Available at: </w:t>
      </w:r>
      <w:hyperlink r:id="rId16" w:tgtFrame="_new" w:history="1">
        <w:r w:rsidRPr="00793799">
          <w:rPr>
            <w:rStyle w:val="Hyperlink"/>
          </w:rPr>
          <w:t>https://www.weforum.org/publications/digital-transformation-powering-the-great-reset/</w:t>
        </w:r>
      </w:hyperlink>
      <w:r w:rsidRPr="00793799">
        <w:t xml:space="preserve"> (Accessed: 9 December 2025).</w:t>
      </w:r>
    </w:p>
    <w:p w14:paraId="0430787B" w14:textId="77777777" w:rsidR="00F30F4E" w:rsidRDefault="00F30F4E"/>
    <w:sectPr w:rsidR="00F30F4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27108" w14:textId="77777777" w:rsidR="00AD65B6" w:rsidRDefault="00AD65B6" w:rsidP="00AD65B6">
      <w:pPr>
        <w:spacing w:after="0" w:line="240" w:lineRule="auto"/>
      </w:pPr>
      <w:r>
        <w:separator/>
      </w:r>
    </w:p>
  </w:endnote>
  <w:endnote w:type="continuationSeparator" w:id="0">
    <w:p w14:paraId="319974FA" w14:textId="77777777" w:rsidR="00AD65B6" w:rsidRDefault="00AD65B6" w:rsidP="00AD6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466443"/>
      <w:docPartObj>
        <w:docPartGallery w:val="Page Numbers (Bottom of Page)"/>
        <w:docPartUnique/>
      </w:docPartObj>
    </w:sdtPr>
    <w:sdtEndPr>
      <w:rPr>
        <w:color w:val="7F7F7F" w:themeColor="background1" w:themeShade="7F"/>
        <w:spacing w:val="60"/>
      </w:rPr>
    </w:sdtEndPr>
    <w:sdtContent>
      <w:p w14:paraId="05360E50" w14:textId="3335AA44" w:rsidR="00AD65B6" w:rsidRDefault="00AD65B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D3475CB" w14:textId="77777777" w:rsidR="00AD65B6" w:rsidRDefault="00AD6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32F1E" w14:textId="77777777" w:rsidR="00AD65B6" w:rsidRDefault="00AD65B6" w:rsidP="00AD65B6">
      <w:pPr>
        <w:spacing w:after="0" w:line="240" w:lineRule="auto"/>
      </w:pPr>
      <w:r>
        <w:separator/>
      </w:r>
    </w:p>
  </w:footnote>
  <w:footnote w:type="continuationSeparator" w:id="0">
    <w:p w14:paraId="7D0E248E" w14:textId="77777777" w:rsidR="00AD65B6" w:rsidRDefault="00AD65B6" w:rsidP="00AD65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4F4D6A"/>
    <w:multiLevelType w:val="hybridMultilevel"/>
    <w:tmpl w:val="32404358"/>
    <w:lvl w:ilvl="0" w:tplc="0809000B">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 w15:restartNumberingAfterBreak="0">
    <w:nsid w:val="63DF3BCF"/>
    <w:multiLevelType w:val="hybridMultilevel"/>
    <w:tmpl w:val="28780C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53529C"/>
    <w:multiLevelType w:val="hybridMultilevel"/>
    <w:tmpl w:val="87C62926"/>
    <w:lvl w:ilvl="0" w:tplc="13089CD2">
      <w:start w:val="1"/>
      <w:numFmt w:val="bullet"/>
      <w:lvlText w:val=""/>
      <w:lvlJc w:val="left"/>
      <w:pPr>
        <w:tabs>
          <w:tab w:val="num" w:pos="720"/>
        </w:tabs>
        <w:ind w:left="720" w:hanging="360"/>
      </w:pPr>
      <w:rPr>
        <w:rFonts w:ascii="Wingdings 2" w:hAnsi="Wingdings 2" w:hint="default"/>
      </w:rPr>
    </w:lvl>
    <w:lvl w:ilvl="1" w:tplc="CB9CBBCC" w:tentative="1">
      <w:start w:val="1"/>
      <w:numFmt w:val="bullet"/>
      <w:lvlText w:val=""/>
      <w:lvlJc w:val="left"/>
      <w:pPr>
        <w:tabs>
          <w:tab w:val="num" w:pos="1440"/>
        </w:tabs>
        <w:ind w:left="1440" w:hanging="360"/>
      </w:pPr>
      <w:rPr>
        <w:rFonts w:ascii="Wingdings 2" w:hAnsi="Wingdings 2" w:hint="default"/>
      </w:rPr>
    </w:lvl>
    <w:lvl w:ilvl="2" w:tplc="0930F8EE" w:tentative="1">
      <w:start w:val="1"/>
      <w:numFmt w:val="bullet"/>
      <w:lvlText w:val=""/>
      <w:lvlJc w:val="left"/>
      <w:pPr>
        <w:tabs>
          <w:tab w:val="num" w:pos="2160"/>
        </w:tabs>
        <w:ind w:left="2160" w:hanging="360"/>
      </w:pPr>
      <w:rPr>
        <w:rFonts w:ascii="Wingdings 2" w:hAnsi="Wingdings 2" w:hint="default"/>
      </w:rPr>
    </w:lvl>
    <w:lvl w:ilvl="3" w:tplc="772E8DFC" w:tentative="1">
      <w:start w:val="1"/>
      <w:numFmt w:val="bullet"/>
      <w:lvlText w:val=""/>
      <w:lvlJc w:val="left"/>
      <w:pPr>
        <w:tabs>
          <w:tab w:val="num" w:pos="2880"/>
        </w:tabs>
        <w:ind w:left="2880" w:hanging="360"/>
      </w:pPr>
      <w:rPr>
        <w:rFonts w:ascii="Wingdings 2" w:hAnsi="Wingdings 2" w:hint="default"/>
      </w:rPr>
    </w:lvl>
    <w:lvl w:ilvl="4" w:tplc="A71A4048" w:tentative="1">
      <w:start w:val="1"/>
      <w:numFmt w:val="bullet"/>
      <w:lvlText w:val=""/>
      <w:lvlJc w:val="left"/>
      <w:pPr>
        <w:tabs>
          <w:tab w:val="num" w:pos="3600"/>
        </w:tabs>
        <w:ind w:left="3600" w:hanging="360"/>
      </w:pPr>
      <w:rPr>
        <w:rFonts w:ascii="Wingdings 2" w:hAnsi="Wingdings 2" w:hint="default"/>
      </w:rPr>
    </w:lvl>
    <w:lvl w:ilvl="5" w:tplc="58483A7E" w:tentative="1">
      <w:start w:val="1"/>
      <w:numFmt w:val="bullet"/>
      <w:lvlText w:val=""/>
      <w:lvlJc w:val="left"/>
      <w:pPr>
        <w:tabs>
          <w:tab w:val="num" w:pos="4320"/>
        </w:tabs>
        <w:ind w:left="4320" w:hanging="360"/>
      </w:pPr>
      <w:rPr>
        <w:rFonts w:ascii="Wingdings 2" w:hAnsi="Wingdings 2" w:hint="default"/>
      </w:rPr>
    </w:lvl>
    <w:lvl w:ilvl="6" w:tplc="55029604" w:tentative="1">
      <w:start w:val="1"/>
      <w:numFmt w:val="bullet"/>
      <w:lvlText w:val=""/>
      <w:lvlJc w:val="left"/>
      <w:pPr>
        <w:tabs>
          <w:tab w:val="num" w:pos="5040"/>
        </w:tabs>
        <w:ind w:left="5040" w:hanging="360"/>
      </w:pPr>
      <w:rPr>
        <w:rFonts w:ascii="Wingdings 2" w:hAnsi="Wingdings 2" w:hint="default"/>
      </w:rPr>
    </w:lvl>
    <w:lvl w:ilvl="7" w:tplc="91BA121A" w:tentative="1">
      <w:start w:val="1"/>
      <w:numFmt w:val="bullet"/>
      <w:lvlText w:val=""/>
      <w:lvlJc w:val="left"/>
      <w:pPr>
        <w:tabs>
          <w:tab w:val="num" w:pos="5760"/>
        </w:tabs>
        <w:ind w:left="5760" w:hanging="360"/>
      </w:pPr>
      <w:rPr>
        <w:rFonts w:ascii="Wingdings 2" w:hAnsi="Wingdings 2" w:hint="default"/>
      </w:rPr>
    </w:lvl>
    <w:lvl w:ilvl="8" w:tplc="B2448E06" w:tentative="1">
      <w:start w:val="1"/>
      <w:numFmt w:val="bullet"/>
      <w:lvlText w:val=""/>
      <w:lvlJc w:val="left"/>
      <w:pPr>
        <w:tabs>
          <w:tab w:val="num" w:pos="6480"/>
        </w:tabs>
        <w:ind w:left="6480" w:hanging="360"/>
      </w:pPr>
      <w:rPr>
        <w:rFonts w:ascii="Wingdings 2" w:hAnsi="Wingdings 2" w:hint="default"/>
      </w:rPr>
    </w:lvl>
  </w:abstractNum>
  <w:num w:numId="1" w16cid:durableId="2139377214">
    <w:abstractNumId w:val="2"/>
  </w:num>
  <w:num w:numId="2" w16cid:durableId="1681007670">
    <w:abstractNumId w:val="1"/>
  </w:num>
  <w:num w:numId="3" w16cid:durableId="1918901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D60"/>
    <w:rsid w:val="000E7E6B"/>
    <w:rsid w:val="001C427D"/>
    <w:rsid w:val="00373B93"/>
    <w:rsid w:val="004F47F8"/>
    <w:rsid w:val="00504640"/>
    <w:rsid w:val="00522D60"/>
    <w:rsid w:val="009A241D"/>
    <w:rsid w:val="009D243A"/>
    <w:rsid w:val="00AD65B6"/>
    <w:rsid w:val="00C70822"/>
    <w:rsid w:val="00DE1884"/>
    <w:rsid w:val="00E01CAA"/>
    <w:rsid w:val="00F0217C"/>
    <w:rsid w:val="00F30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8989D"/>
  <w15:chartTrackingRefBased/>
  <w15:docId w15:val="{2CB697B8-1EA3-41DE-8572-6428AB1CB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D60"/>
  </w:style>
  <w:style w:type="paragraph" w:styleId="Heading1">
    <w:name w:val="heading 1"/>
    <w:basedOn w:val="Normal"/>
    <w:next w:val="Normal"/>
    <w:link w:val="Heading1Char"/>
    <w:uiPriority w:val="9"/>
    <w:qFormat/>
    <w:rsid w:val="00522D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2D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D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D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D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D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D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D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D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D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22D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D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D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D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D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D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D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D60"/>
    <w:rPr>
      <w:rFonts w:eastAsiaTheme="majorEastAsia" w:cstheme="majorBidi"/>
      <w:color w:val="272727" w:themeColor="text1" w:themeTint="D8"/>
    </w:rPr>
  </w:style>
  <w:style w:type="paragraph" w:styleId="Title">
    <w:name w:val="Title"/>
    <w:basedOn w:val="Normal"/>
    <w:next w:val="Normal"/>
    <w:link w:val="TitleChar"/>
    <w:uiPriority w:val="10"/>
    <w:qFormat/>
    <w:rsid w:val="00522D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D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D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D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D60"/>
    <w:pPr>
      <w:spacing w:before="160"/>
      <w:jc w:val="center"/>
    </w:pPr>
    <w:rPr>
      <w:i/>
      <w:iCs/>
      <w:color w:val="404040" w:themeColor="text1" w:themeTint="BF"/>
    </w:rPr>
  </w:style>
  <w:style w:type="character" w:customStyle="1" w:styleId="QuoteChar">
    <w:name w:val="Quote Char"/>
    <w:basedOn w:val="DefaultParagraphFont"/>
    <w:link w:val="Quote"/>
    <w:uiPriority w:val="29"/>
    <w:rsid w:val="00522D60"/>
    <w:rPr>
      <w:i/>
      <w:iCs/>
      <w:color w:val="404040" w:themeColor="text1" w:themeTint="BF"/>
    </w:rPr>
  </w:style>
  <w:style w:type="paragraph" w:styleId="ListParagraph">
    <w:name w:val="List Paragraph"/>
    <w:basedOn w:val="Normal"/>
    <w:uiPriority w:val="34"/>
    <w:qFormat/>
    <w:rsid w:val="00522D60"/>
    <w:pPr>
      <w:ind w:left="720"/>
      <w:contextualSpacing/>
    </w:pPr>
  </w:style>
  <w:style w:type="character" w:styleId="IntenseEmphasis">
    <w:name w:val="Intense Emphasis"/>
    <w:basedOn w:val="DefaultParagraphFont"/>
    <w:uiPriority w:val="21"/>
    <w:qFormat/>
    <w:rsid w:val="00522D60"/>
    <w:rPr>
      <w:i/>
      <w:iCs/>
      <w:color w:val="0F4761" w:themeColor="accent1" w:themeShade="BF"/>
    </w:rPr>
  </w:style>
  <w:style w:type="paragraph" w:styleId="IntenseQuote">
    <w:name w:val="Intense Quote"/>
    <w:basedOn w:val="Normal"/>
    <w:next w:val="Normal"/>
    <w:link w:val="IntenseQuoteChar"/>
    <w:uiPriority w:val="30"/>
    <w:qFormat/>
    <w:rsid w:val="00522D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D60"/>
    <w:rPr>
      <w:i/>
      <w:iCs/>
      <w:color w:val="0F4761" w:themeColor="accent1" w:themeShade="BF"/>
    </w:rPr>
  </w:style>
  <w:style w:type="character" w:styleId="IntenseReference">
    <w:name w:val="Intense Reference"/>
    <w:basedOn w:val="DefaultParagraphFont"/>
    <w:uiPriority w:val="32"/>
    <w:qFormat/>
    <w:rsid w:val="00522D60"/>
    <w:rPr>
      <w:b/>
      <w:bCs/>
      <w:smallCaps/>
      <w:color w:val="0F4761" w:themeColor="accent1" w:themeShade="BF"/>
      <w:spacing w:val="5"/>
    </w:rPr>
  </w:style>
  <w:style w:type="character" w:styleId="Hyperlink">
    <w:name w:val="Hyperlink"/>
    <w:basedOn w:val="DefaultParagraphFont"/>
    <w:uiPriority w:val="99"/>
    <w:unhideWhenUsed/>
    <w:rsid w:val="00522D60"/>
    <w:rPr>
      <w:color w:val="467886" w:themeColor="hyperlink"/>
      <w:u w:val="single"/>
    </w:rPr>
  </w:style>
  <w:style w:type="paragraph" w:styleId="Header">
    <w:name w:val="header"/>
    <w:basedOn w:val="Normal"/>
    <w:link w:val="HeaderChar"/>
    <w:uiPriority w:val="99"/>
    <w:unhideWhenUsed/>
    <w:rsid w:val="00AD65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5B6"/>
  </w:style>
  <w:style w:type="paragraph" w:styleId="Footer">
    <w:name w:val="footer"/>
    <w:basedOn w:val="Normal"/>
    <w:link w:val="FooterChar"/>
    <w:uiPriority w:val="99"/>
    <w:unhideWhenUsed/>
    <w:rsid w:val="00AD65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5B6"/>
  </w:style>
  <w:style w:type="paragraph" w:styleId="NoSpacing">
    <w:name w:val="No Spacing"/>
    <w:link w:val="NoSpacingChar"/>
    <w:uiPriority w:val="1"/>
    <w:qFormat/>
    <w:rsid w:val="00AD65B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D65B6"/>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0E7E6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E7E6B"/>
    <w:pPr>
      <w:spacing w:after="100"/>
    </w:pPr>
  </w:style>
  <w:style w:type="paragraph" w:styleId="TOC2">
    <w:name w:val="toc 2"/>
    <w:basedOn w:val="Normal"/>
    <w:next w:val="Normal"/>
    <w:autoRedefine/>
    <w:uiPriority w:val="39"/>
    <w:unhideWhenUsed/>
    <w:rsid w:val="000E7E6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sci.com/resources/articles/what-is-change-manage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racle.com/uk/cx/what-is-cr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eforum.org/publications/digital-transformation-powering-the-great-res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racle.com/erp/what-is-erp/" TargetMode="External"/><Relationship Id="rId5" Type="http://schemas.openxmlformats.org/officeDocument/2006/relationships/webSettings" Target="webSettings.xml"/><Relationship Id="rId15" Type="http://schemas.openxmlformats.org/officeDocument/2006/relationships/hyperlink" Target="https://www.gov.uk/government/publications/the-digital-data-and-technology-playbook/the-digital-data-and-technology-playbook-html?utm_source=chatgpt.com" TargetMode="External"/><Relationship Id="rId10" Type="http://schemas.openxmlformats.org/officeDocument/2006/relationships/hyperlink" Target="https://gdpr.eu/what-is-gdp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atalogue.stainedglass.wales/main.php?icongo=GO&amp;ref=25G%28%2B27%29" TargetMode="External"/><Relationship Id="rId14" Type="http://schemas.openxmlformats.org/officeDocument/2006/relationships/hyperlink" Target="https://www.sap.com/uk/products/erp/what-is-er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D24CA-3EC8-4A4B-8D04-7DF652A7C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3267</Words>
  <Characters>18628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Willian Mauricio</dc:creator>
  <cp:keywords/>
  <dc:description/>
  <cp:lastModifiedBy>Willian Mauricio</cp:lastModifiedBy>
  <cp:revision>2</cp:revision>
  <dcterms:created xsi:type="dcterms:W3CDTF">2025-12-16T04:33:00Z</dcterms:created>
  <dcterms:modified xsi:type="dcterms:W3CDTF">2025-12-16T04:33:00Z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16559215-2fd7-4c7b-a976-f06205925c43</vt:lpwstr>
  </property>
</Properties>
</file>