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5852" w:type="dxa"/>
        <w:tblInd w:w="108" w:type="dxa"/>
        <w:tblLook w:val="04A0" w:firstRow="1" w:lastRow="0" w:firstColumn="1" w:lastColumn="0" w:noHBand="0" w:noVBand="1"/>
      </w:tblPr>
      <w:tblGrid>
        <w:gridCol w:w="448"/>
        <w:gridCol w:w="3016"/>
        <w:gridCol w:w="1348"/>
        <w:gridCol w:w="1248"/>
      </w:tblGrid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Profit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b/>
                <w:bCs/>
                <w:color w:val="000000"/>
                <w:lang w:eastAsia="ru-RU"/>
              </w:rPr>
              <w:t>Budget</w:t>
            </w:r>
            <w:proofErr w:type="spellEnd"/>
            <w:r w:rsidRPr="00CE7DF2">
              <w:rPr>
                <w:rFonts w:ascii="Calibri" w:eastAsia="Times New Roman" w:hAnsi="Calibri" w:cs="Calibri"/>
                <w:b/>
                <w:bCs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b/>
                <w:bCs/>
                <w:color w:val="000000"/>
                <w:lang w:eastAsia="ru-RU"/>
              </w:rPr>
              <w:t>Forecast</w:t>
            </w:r>
            <w:proofErr w:type="spellEnd"/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i/>
                <w:iCs/>
                <w:color w:val="000000"/>
                <w:lang w:eastAsia="ru-RU"/>
              </w:rPr>
            </w:pPr>
            <w:r w:rsidRPr="00CE7DF2">
              <w:rPr>
                <w:rFonts w:ascii="Calibri" w:eastAsia="Times New Roman" w:hAnsi="Calibri" w:cs="Calibri"/>
                <w:i/>
                <w:iCs/>
                <w:color w:val="000000"/>
                <w:lang w:eastAsia="ru-RU"/>
              </w:rPr>
              <w:t>£</w:t>
            </w: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£</w:t>
            </w: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Sales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(</w:t>
            </w: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Food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and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Bever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.)</w:t>
            </w:r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247,200</w:t>
            </w: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Open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inventory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stock</w:t>
            </w:r>
            <w:proofErr w:type="spellEnd"/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105500</w:t>
            </w: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Closing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stock</w:t>
            </w:r>
            <w:proofErr w:type="spellEnd"/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50000</w:t>
            </w: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>
              <w:rPr>
                <w:rFonts w:ascii="Calibri" w:eastAsia="Times New Roman" w:hAnsi="Calibri" w:cs="Calibri"/>
                <w:noProof/>
                <w:color w:val="000000"/>
                <w:lang w:eastAsia="ru-RU"/>
              </w:rPr>
              <mc:AlternateContent>
                <mc:Choice Requires="wpi">
                  <w:drawing>
                    <wp:anchor distT="0" distB="0" distL="114300" distR="114300" simplePos="0" relativeHeight="251659264" behindDoc="0" locked="0" layoutInCell="1" allowOverlap="1">
                      <wp:simplePos x="0" y="0"/>
                      <wp:positionH relativeFrom="column">
                        <wp:posOffset>1304925</wp:posOffset>
                      </wp:positionH>
                      <wp:positionV relativeFrom="paragraph">
                        <wp:posOffset>47625</wp:posOffset>
                      </wp:positionV>
                      <wp:extent cx="47625" cy="47625"/>
                      <wp:effectExtent l="19050" t="19050" r="28575" b="28575"/>
                      <wp:wrapNone/>
                      <wp:docPr id="2" name="Рукописные данные 2">
                        <a:extLst xmlns:a="http://schemas.openxmlformats.org/drawingml/2006/main">
                          <a:ext uri="{FF2B5EF4-FFF2-40B4-BE49-F238E27FC236}">
                            <a16:creationId xmlns:o="urn:schemas-microsoft-com:office:office" xmlns:v="urn:schemas-microsoft-com:vml" xmlns:w10="urn:schemas-microsoft-com:office:word" xmlns:w="http://schemas.openxmlformats.org/wordprocessingml/2006/main" xmlns:xdr="http://schemas.openxmlformats.org/drawingml/2006/spreadsheetDrawing" xmlns:xdr14="http://schemas.microsoft.com/office/excel/2010/spreadsheetDrawing" xmlns="" xmlns:a16="http://schemas.microsoft.com/office/drawing/2014/main" xmlns:a14="http://schemas.microsoft.com/office/drawing/2010/main" xmlns:lc="http://schemas.openxmlformats.org/drawingml/2006/lockedCanvas" id="{5F9BA846-6CE4-4EC3-8668-6C8A08DEC635}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mc:AlternateContent xmlns:a14="http://schemas.microsoft.com/office/drawing/2010/main">
                            <mc:Choice Requires="a14">
                              <w14:contentPart bwMode="auto" r:id="rId6">
                                <w14:nvContentPartPr>
                                  <w14:cNvContentPartPr/>
                                </w14:nvContentPartPr>
                                <w14:xfrm>
                                  <a:off x="0" y="0"/>
                                  <a:ext cx="42840" cy="50400"/>
                                </w14:xfrm>
                              </w14:contentPart>
                            </mc:Choice>
                            <mc:Fallback xmlns:o="urn:schemas-microsoft-com:office:office" xmlns:v="urn:schemas-microsoft-com:vml" xmlns:w10="urn:schemas-microsoft-com:office:word" xmlns:w="http://schemas.openxmlformats.org/wordprocessingml/2006/main" xmlns:lc="http://schemas.openxmlformats.org/drawingml/2006/lockedCanvas" xmlns="">
                              <a:pic>
                                <a:nvPicPr>
                                  <a:cNvPr id="10" name="Ink 9">
                                    <a:extLst>
                                      <a:ext uri="{FF2B5EF4-FFF2-40B4-BE49-F238E27FC236}">
                                        <a16:creationId xmlns:a16="http://schemas.microsoft.com/office/drawing/2014/main" xmlns="" xmlns:xdr14="http://schemas.microsoft.com/office/excel/2010/spreadsheetDrawing" xmlns:r="http://schemas.openxmlformats.org/officeDocument/2006/relationships" xmlns:xdr="http://schemas.openxmlformats.org/drawingml/2006/spreadsheetDrawing" id="{5F9BA846-6CE4-4EC3-8668-6C8A08DEC635}"/>
                                      </a:ext>
                                    </a:extLst>
                                  </a:cNvPr>
                                  <a:cNvPicPr/>
                                </a:nvPicPr>
                                <a:blipFill>
                                  <a:blip xmlns:r="http://schemas.openxmlformats.org/officeDocument/2006/relationships" r:embed="rId7"/>
                                  <a:stretch>
                                    <a:fillRect/>
                                  </a:stretch>
                                </a:blipFill>
                                <a:spPr>
                                  <a:xfrm>
                                    <a:off x="1905480" y="8168625"/>
                                    <a:ext cx="53280" cy="63000"/>
                                  </a:xfrm>
                                  <a:prstGeom prst="rect">
                                    <a:avLst/>
                                  </a:prstGeom>
                                </a:spPr>
                              </a:pic>
                            </mc:Fallback>
                          </mc:AlternateContent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Рукописные данные 2" o:spid="_x0000_s1026" type="#_x0000_t75" style="position:absolute;margin-left:102.45pt;margin-top:3.2pt;width:4.1pt;height: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">
                      <v:imagedata r:id="rId8" o:title=""/>
                    </v:shape>
                  </w:pict>
                </mc:Fallback>
              </mc:AlternateContent>
            </w: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2800"/>
            </w:tblGrid>
            <w:tr w:rsidR="00CE7DF2" w:rsidRPr="00CE7DF2">
              <w:trPr>
                <w:trHeight w:val="300"/>
                <w:tblCellSpacing w:w="0" w:type="dxa"/>
              </w:trPr>
              <w:tc>
                <w:tcPr>
                  <w:tcW w:w="280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:rsidR="00CE7DF2" w:rsidRPr="00CE7DF2" w:rsidRDefault="00CE7DF2" w:rsidP="00CE7DF2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  <w:lang w:eastAsia="ru-RU"/>
                    </w:rPr>
                  </w:pPr>
                  <w:proofErr w:type="spellStart"/>
                  <w:r w:rsidRPr="00CE7DF2">
                    <w:rPr>
                      <w:rFonts w:ascii="Calibri" w:eastAsia="Times New Roman" w:hAnsi="Calibri" w:cs="Calibri"/>
                      <w:color w:val="000000"/>
                      <w:lang w:eastAsia="ru-RU"/>
                    </w:rPr>
                    <w:t>Cost</w:t>
                  </w:r>
                  <w:proofErr w:type="spellEnd"/>
                  <w:r w:rsidRPr="00CE7DF2">
                    <w:rPr>
                      <w:rFonts w:ascii="Calibri" w:eastAsia="Times New Roman" w:hAnsi="Calibri" w:cs="Calibri"/>
                      <w:color w:val="000000"/>
                      <w:lang w:eastAsia="ru-RU"/>
                    </w:rPr>
                    <w:t xml:space="preserve"> </w:t>
                  </w:r>
                  <w:proofErr w:type="spellStart"/>
                  <w:r w:rsidRPr="00CE7DF2">
                    <w:rPr>
                      <w:rFonts w:ascii="Calibri" w:eastAsia="Times New Roman" w:hAnsi="Calibri" w:cs="Calibri"/>
                      <w:color w:val="000000"/>
                      <w:lang w:eastAsia="ru-RU"/>
                    </w:rPr>
                    <w:t>of</w:t>
                  </w:r>
                  <w:proofErr w:type="spellEnd"/>
                  <w:r w:rsidRPr="00CE7DF2">
                    <w:rPr>
                      <w:rFonts w:ascii="Calibri" w:eastAsia="Times New Roman" w:hAnsi="Calibri" w:cs="Calibri"/>
                      <w:color w:val="000000"/>
                      <w:lang w:eastAsia="ru-RU"/>
                    </w:rPr>
                    <w:t xml:space="preserve"> </w:t>
                  </w:r>
                  <w:proofErr w:type="spellStart"/>
                  <w:r w:rsidRPr="00CE7DF2">
                    <w:rPr>
                      <w:rFonts w:ascii="Calibri" w:eastAsia="Times New Roman" w:hAnsi="Calibri" w:cs="Calibri"/>
                      <w:color w:val="000000"/>
                      <w:lang w:eastAsia="ru-RU"/>
                    </w:rPr>
                    <w:t>Sales</w:t>
                  </w:r>
                  <w:proofErr w:type="spellEnd"/>
                </w:p>
              </w:tc>
            </w:tr>
          </w:tbl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55500</w:t>
            </w: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Gross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profit</w:t>
            </w:r>
            <w:proofErr w:type="spellEnd"/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191,700</w:t>
            </w: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Other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income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:</w:t>
            </w:r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Room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sales</w:t>
            </w:r>
            <w:proofErr w:type="spellEnd"/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842500</w:t>
            </w: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Commission</w:t>
            </w:r>
            <w:proofErr w:type="spellEnd"/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165</w:t>
            </w: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Rent</w:t>
            </w:r>
            <w:proofErr w:type="spellEnd"/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5700</w:t>
            </w: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General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maintenance</w:t>
            </w:r>
            <w:proofErr w:type="spellEnd"/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30000</w:t>
            </w: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Total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other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income</w:t>
            </w:r>
            <w:proofErr w:type="spellEnd"/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878365</w:t>
            </w: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Total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income</w:t>
            </w:r>
            <w:proofErr w:type="spellEnd"/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1,070,065</w:t>
            </w: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Expenses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:</w:t>
            </w:r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Laundry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services</w:t>
            </w:r>
            <w:proofErr w:type="spellEnd"/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31250</w:t>
            </w: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Printing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and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stationery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cost</w:t>
            </w:r>
            <w:proofErr w:type="spellEnd"/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12900</w:t>
            </w: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Room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toiletries</w:t>
            </w:r>
            <w:proofErr w:type="spellEnd"/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46000</w:t>
            </w: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Free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In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room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beverages</w:t>
            </w:r>
            <w:proofErr w:type="spellEnd"/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10000</w:t>
            </w: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Improvement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to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the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restaurant</w:t>
            </w:r>
            <w:proofErr w:type="spellEnd"/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30800</w:t>
            </w: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New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bedding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bundless</w:t>
            </w:r>
            <w:proofErr w:type="spellEnd"/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700</w:t>
            </w: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Salary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for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staff</w:t>
            </w:r>
            <w:proofErr w:type="spellEnd"/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110000</w:t>
            </w: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val="en-US" w:eastAsia="ru-RU"/>
              </w:rPr>
            </w:pPr>
            <w:r w:rsidRPr="00CE7DF2">
              <w:rPr>
                <w:rFonts w:ascii="Calibri" w:eastAsia="Times New Roman" w:hAnsi="Calibri" w:cs="Calibri"/>
                <w:color w:val="000000"/>
                <w:lang w:val="en-US" w:eastAsia="ru-RU"/>
              </w:rPr>
              <w:t>Salary for HK and kitchen staff</w:t>
            </w:r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70000</w:t>
            </w: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Complimentary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shampoos</w:t>
            </w:r>
            <w:proofErr w:type="spellEnd"/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24000</w:t>
            </w: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Lighting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and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Heating</w:t>
            </w:r>
            <w:proofErr w:type="spellEnd"/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27500</w:t>
            </w: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busines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rates</w:t>
            </w:r>
            <w:proofErr w:type="spellEnd"/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16250</w:t>
            </w: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Marketing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cost</w:t>
            </w:r>
            <w:proofErr w:type="spellEnd"/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60000</w:t>
            </w: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Vehicle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expences</w:t>
            </w:r>
            <w:proofErr w:type="spellEnd"/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30000</w:t>
            </w: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Depreciation</w:t>
            </w:r>
            <w:proofErr w:type="spellEnd"/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3665</w:t>
            </w: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Total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expenses</w:t>
            </w:r>
            <w:proofErr w:type="spellEnd"/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473065</w:t>
            </w:r>
          </w:p>
        </w:tc>
      </w:tr>
      <w:tr w:rsidR="00CE7DF2" w:rsidRPr="00CE7DF2" w:rsidTr="00CE7DF2">
        <w:trPr>
          <w:trHeight w:val="300"/>
        </w:trPr>
        <w:tc>
          <w:tcPr>
            <w:tcW w:w="4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8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Net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operating</w:t>
            </w:r>
            <w:proofErr w:type="spellEnd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profit</w:t>
            </w:r>
            <w:proofErr w:type="spellEnd"/>
          </w:p>
        </w:tc>
        <w:tc>
          <w:tcPr>
            <w:tcW w:w="13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DF2" w:rsidRPr="00CE7DF2" w:rsidRDefault="00CE7DF2" w:rsidP="00CE7DF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CE7DF2">
              <w:rPr>
                <w:rFonts w:ascii="Calibri" w:eastAsia="Times New Roman" w:hAnsi="Calibri" w:cs="Calibri"/>
                <w:color w:val="000000"/>
                <w:lang w:eastAsia="ru-RU"/>
              </w:rPr>
              <w:t>597000</w:t>
            </w:r>
          </w:p>
        </w:tc>
      </w:tr>
    </w:tbl>
    <w:p w:rsidR="00603569" w:rsidRDefault="00603569" w:rsidP="00CE7DF2"/>
    <w:p w:rsidR="00470B2B" w:rsidRDefault="00894CEB" w:rsidP="00CE7DF2">
      <w:pPr>
        <w:rPr>
          <w:lang w:val="en-GB"/>
        </w:rPr>
      </w:pPr>
      <w:r>
        <w:rPr>
          <w:lang w:val="en-GB"/>
        </w:rPr>
        <w:t>In the above table</w:t>
      </w:r>
      <w:r w:rsidR="00650D84">
        <w:rPr>
          <w:lang w:val="en-GB"/>
        </w:rPr>
        <w:t xml:space="preserve"> is</w:t>
      </w:r>
      <w:r>
        <w:rPr>
          <w:lang w:val="en-GB"/>
        </w:rPr>
        <w:t xml:space="preserve"> </w:t>
      </w:r>
      <w:r w:rsidR="007361E5">
        <w:rPr>
          <w:lang w:val="en-GB"/>
        </w:rPr>
        <w:t>presented the profit budget forecast of “</w:t>
      </w:r>
      <w:proofErr w:type="spellStart"/>
      <w:r w:rsidR="007361E5">
        <w:rPr>
          <w:lang w:val="en-GB"/>
        </w:rPr>
        <w:t>Westhorpe</w:t>
      </w:r>
      <w:proofErr w:type="spellEnd"/>
      <w:r w:rsidR="007361E5">
        <w:rPr>
          <w:lang w:val="en-GB"/>
        </w:rPr>
        <w:t xml:space="preserve"> Leisure Investments Limited Company” for the 6 month period 2020 from January to June. It will help to look ahead at:</w:t>
      </w:r>
    </w:p>
    <w:p w:rsidR="007361E5" w:rsidRDefault="007361E5" w:rsidP="007361E5">
      <w:pPr>
        <w:pStyle w:val="a3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How much cash in coming for 6 month period </w:t>
      </w:r>
      <w:r w:rsidR="00650D84">
        <w:rPr>
          <w:lang w:val="en-GB"/>
        </w:rPr>
        <w:t xml:space="preserve">from sales </w:t>
      </w:r>
      <w:r>
        <w:rPr>
          <w:lang w:val="en-GB"/>
        </w:rPr>
        <w:t>- £ 247200</w:t>
      </w:r>
    </w:p>
    <w:p w:rsidR="007361E5" w:rsidRDefault="007361E5" w:rsidP="007361E5">
      <w:pPr>
        <w:pStyle w:val="a3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Gross profit for this period is </w:t>
      </w:r>
      <w:r w:rsidR="000D65EA">
        <w:rPr>
          <w:lang w:val="en-GB"/>
        </w:rPr>
        <w:t xml:space="preserve">£ </w:t>
      </w:r>
      <w:r>
        <w:rPr>
          <w:lang w:val="en-GB"/>
        </w:rPr>
        <w:t>191700</w:t>
      </w:r>
    </w:p>
    <w:p w:rsidR="000D65EA" w:rsidRDefault="000D65EA" w:rsidP="007361E5">
      <w:pPr>
        <w:pStyle w:val="a3"/>
        <w:numPr>
          <w:ilvl w:val="0"/>
          <w:numId w:val="1"/>
        </w:numPr>
        <w:rPr>
          <w:lang w:val="en-GB"/>
        </w:rPr>
      </w:pPr>
      <w:r>
        <w:rPr>
          <w:lang w:val="en-GB"/>
        </w:rPr>
        <w:t>How much cash is going out for different expenses in total – it’s £473065</w:t>
      </w:r>
    </w:p>
    <w:p w:rsidR="000D65EA" w:rsidRDefault="000D65EA" w:rsidP="007361E5">
      <w:pPr>
        <w:pStyle w:val="a3"/>
        <w:numPr>
          <w:ilvl w:val="0"/>
          <w:numId w:val="1"/>
        </w:numPr>
        <w:rPr>
          <w:lang w:val="en-GB"/>
        </w:rPr>
      </w:pPr>
      <w:r>
        <w:rPr>
          <w:lang w:val="en-GB"/>
        </w:rPr>
        <w:lastRenderedPageBreak/>
        <w:t>Total income  for 6 months period is £1070065</w:t>
      </w:r>
    </w:p>
    <w:p w:rsidR="00213F5A" w:rsidRPr="0026057C" w:rsidRDefault="00213F5A" w:rsidP="007361E5">
      <w:pPr>
        <w:pStyle w:val="a3"/>
        <w:numPr>
          <w:ilvl w:val="0"/>
          <w:numId w:val="1"/>
        </w:numPr>
        <w:rPr>
          <w:lang w:val="en-GB"/>
        </w:rPr>
      </w:pPr>
      <w:r>
        <w:rPr>
          <w:lang w:val="en-GB"/>
        </w:rPr>
        <w:t>Net operating profit is £ 597000</w:t>
      </w:r>
      <w:r w:rsidR="0026057C">
        <w:t xml:space="preserve"> </w:t>
      </w:r>
    </w:p>
    <w:p w:rsidR="0026057C" w:rsidRDefault="0026057C" w:rsidP="0026057C">
      <w:pPr>
        <w:pStyle w:val="a3"/>
        <w:rPr>
          <w:lang w:val="en-GB"/>
        </w:rPr>
      </w:pPr>
      <w:r>
        <w:rPr>
          <w:lang w:val="en-GB"/>
        </w:rPr>
        <w:t>This business, after all payments and expenses still h</w:t>
      </w:r>
      <w:r w:rsidR="00013F32">
        <w:rPr>
          <w:lang w:val="en-GB"/>
        </w:rPr>
        <w:t xml:space="preserve">as a positive cash flow </w:t>
      </w:r>
      <w:r w:rsidR="00867983">
        <w:rPr>
          <w:lang w:val="en-GB"/>
        </w:rPr>
        <w:t>balance that</w:t>
      </w:r>
      <w:r w:rsidR="00013F32">
        <w:rPr>
          <w:lang w:val="en-GB"/>
        </w:rPr>
        <w:t xml:space="preserve"> is a key to success.</w:t>
      </w:r>
    </w:p>
    <w:p w:rsidR="00A86238" w:rsidRDefault="008B1A4C" w:rsidP="0026057C">
      <w:pPr>
        <w:pStyle w:val="a3"/>
        <w:rPr>
          <w:lang w:val="en-GB"/>
        </w:rPr>
      </w:pPr>
      <w:r>
        <w:rPr>
          <w:lang w:val="en-GB"/>
        </w:rPr>
        <w:t>The m</w:t>
      </w:r>
      <w:r w:rsidR="00A86238">
        <w:rPr>
          <w:lang w:val="en-GB"/>
        </w:rPr>
        <w:t xml:space="preserve">ore detailed information </w:t>
      </w:r>
      <w:r>
        <w:rPr>
          <w:lang w:val="en-GB"/>
        </w:rPr>
        <w:t xml:space="preserve">is in the cash budget which explains </w:t>
      </w:r>
      <w:r w:rsidR="00A86238">
        <w:rPr>
          <w:lang w:val="en-GB"/>
        </w:rPr>
        <w:t xml:space="preserve">when exactly should be done </w:t>
      </w:r>
      <w:r>
        <w:rPr>
          <w:lang w:val="en-GB"/>
        </w:rPr>
        <w:t>different expenses and what cash profit will have the company for every month of the forecasting period.</w:t>
      </w:r>
    </w:p>
    <w:p w:rsidR="0026057C" w:rsidRPr="0026057C" w:rsidRDefault="0026057C" w:rsidP="0026057C">
      <w:pPr>
        <w:pStyle w:val="a3"/>
        <w:rPr>
          <w:lang w:val="en-GB"/>
        </w:rPr>
      </w:pPr>
      <w:r>
        <w:rPr>
          <w:lang w:val="en-GB"/>
        </w:rPr>
        <w:t xml:space="preserve">So forecasting </w:t>
      </w:r>
      <w:r w:rsidR="00013F32">
        <w:rPr>
          <w:lang w:val="en-GB"/>
        </w:rPr>
        <w:t xml:space="preserve">will </w:t>
      </w:r>
      <w:r>
        <w:rPr>
          <w:lang w:val="en-GB"/>
        </w:rPr>
        <w:t>help not to lose track of how well the business is</w:t>
      </w:r>
      <w:r w:rsidR="00013F32">
        <w:rPr>
          <w:lang w:val="en-GB"/>
        </w:rPr>
        <w:t xml:space="preserve"> performing.</w:t>
      </w:r>
      <w:bookmarkStart w:id="0" w:name="_GoBack"/>
      <w:bookmarkEnd w:id="0"/>
    </w:p>
    <w:p w:rsidR="00213F5A" w:rsidRPr="007361E5" w:rsidRDefault="00213F5A" w:rsidP="00213F5A">
      <w:pPr>
        <w:pStyle w:val="a3"/>
        <w:rPr>
          <w:lang w:val="en-GB"/>
        </w:rPr>
      </w:pPr>
    </w:p>
    <w:sectPr w:rsidR="00213F5A" w:rsidRPr="007361E5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15C7E10"/>
    <w:multiLevelType w:val="hybridMultilevel"/>
    <w:tmpl w:val="99F4A762"/>
    <w:lvl w:ilvl="0" w:tplc="C0F4EB62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4"/>
  <w:proofState w:spelling="clean"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A6C17"/>
    <w:rsid w:val="00013F32"/>
    <w:rsid w:val="000D65EA"/>
    <w:rsid w:val="00213F5A"/>
    <w:rsid w:val="0026057C"/>
    <w:rsid w:val="00470B2B"/>
    <w:rsid w:val="005A6C17"/>
    <w:rsid w:val="00603569"/>
    <w:rsid w:val="00650D84"/>
    <w:rsid w:val="007361E5"/>
    <w:rsid w:val="00867983"/>
    <w:rsid w:val="00894CEB"/>
    <w:rsid w:val="008B1A4C"/>
    <w:rsid w:val="00A86238"/>
    <w:rsid w:val="00B669B3"/>
    <w:rsid w:val="00CE7D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7361E5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7361E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85346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894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3" Type="http://schemas.microsoft.com/office/2007/relationships/stylesWithEffects" Target="stylesWithEffects.xml"/><Relationship Id="rId7" Type="http://schemas.openxmlformats.org/officeDocument/2006/relationships/image" Target="../clipboard/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customXml" Target="ink/ink1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0-07-22T16:29:38.37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100 0 200,'0'0'2504,"0"0"-704,0 0-391,0 0-337,0 0-144,0 0-272,0 0-96,0 0-31,0 0 31,0 0-160,0 0-400,0 5-8,-25 20-384,-12 0-1449,-1 0-1175</inkml:trace>
  <inkml:trace contextRef="#ctx0" brushRef="#br0" timeOffset="710.69">131 131 1632,'0'0'1771,"0"0"-290,0 0-287,0 0-198,0 0 27,0 0-49,-5-17 1761,4 17-2403,1 0-121,0 0-87,0 0-63,0 0-58,0 0-21,0 0-7,0 0 13,0 0-8,0 0-81,0 0-245,0 0-647,-1 0-1404,-4 0-1916</inkml:trace>
</inkml:ink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152</TotalTime>
  <Pages>2</Pages>
  <Words>254</Words>
  <Characters>1449</Characters>
  <Application>Microsoft Office Word</Application>
  <DocSecurity>0</DocSecurity>
  <Lines>12</Lines>
  <Paragraphs>3</Paragraphs>
  <ScaleCrop>false</ScaleCrop>
  <HeadingPairs>
    <vt:vector size="2" baseType="variant">
      <vt:variant>
        <vt:lpstr>Название</vt:lpstr>
      </vt:variant>
      <vt:variant>
        <vt:i4>1</vt:i4>
      </vt:variant>
    </vt:vector>
  </HeadingPairs>
  <TitlesOfParts>
    <vt:vector size="1" baseType="lpstr">
      <vt:lpstr/>
    </vt:vector>
  </TitlesOfParts>
  <Company>*</Company>
  <LinksUpToDate>false</LinksUpToDate>
  <CharactersWithSpaces>1700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Пользователь Windows</dc:creator>
  <cp:lastModifiedBy>Пользователь Windows</cp:lastModifiedBy>
  <cp:revision>9</cp:revision>
  <dcterms:created xsi:type="dcterms:W3CDTF">2020-08-05T08:21:00Z</dcterms:created>
  <dcterms:modified xsi:type="dcterms:W3CDTF">2020-08-07T07:24:00Z</dcterms:modified>
</cp:coreProperties>
</file>