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9F639C" w14:textId="269C034B" w:rsidR="00BE7254" w:rsidRPr="005852EC" w:rsidRDefault="00BE7254" w:rsidP="00272C97">
      <w:pPr>
        <w:pStyle w:val="Title"/>
        <w:rPr>
          <w:lang w:eastAsia="en-US"/>
        </w:rPr>
      </w:pPr>
      <w:bookmarkStart w:id="0" w:name="_Hlk129601658"/>
      <w:bookmarkEnd w:id="0"/>
      <w:r w:rsidRPr="672890A8">
        <w:rPr>
          <w:lang w:eastAsia="en-US"/>
        </w:rPr>
        <w:t>ACDB</w:t>
      </w:r>
      <w:r w:rsidR="00D80079">
        <w:rPr>
          <w:lang w:eastAsia="en-US"/>
        </w:rPr>
        <w:t xml:space="preserve">6020 </w:t>
      </w:r>
      <w:r w:rsidR="00730495" w:rsidRPr="672890A8">
        <w:rPr>
          <w:lang w:eastAsia="en-US"/>
        </w:rPr>
        <w:t xml:space="preserve">– </w:t>
      </w:r>
      <w:r w:rsidR="0019168D">
        <w:rPr>
          <w:lang w:eastAsia="en-US"/>
        </w:rPr>
        <w:t>LAB #</w:t>
      </w:r>
      <w:r w:rsidR="00183FD0">
        <w:rPr>
          <w:lang w:eastAsia="en-US"/>
        </w:rPr>
        <w:t>3</w:t>
      </w:r>
      <w:r w:rsidR="0019168D">
        <w:rPr>
          <w:lang w:eastAsia="en-US"/>
        </w:rPr>
        <w:t xml:space="preserve"> </w:t>
      </w:r>
      <w:r w:rsidR="00821D10">
        <w:rPr>
          <w:lang w:eastAsia="en-US"/>
        </w:rPr>
        <w:t>Preparation</w:t>
      </w:r>
      <w:r w:rsidR="00183FD0">
        <w:rPr>
          <w:lang w:eastAsia="en-US"/>
        </w:rPr>
        <w:t xml:space="preserve"> of Methyl-3-Nitrobenzoate</w:t>
      </w:r>
      <w:r w:rsidR="00821D10">
        <w:rPr>
          <w:lang w:eastAsia="en-US"/>
        </w:rPr>
        <w:t xml:space="preserve"> and Nitroguanidine</w:t>
      </w:r>
    </w:p>
    <w:p w14:paraId="28BD18F0" w14:textId="77777777" w:rsidR="00BE7254" w:rsidRPr="006248A9" w:rsidRDefault="00BE7254" w:rsidP="00BE7254">
      <w:pPr>
        <w:rPr>
          <w:rFonts w:ascii="Arial" w:hAnsi="Arial" w:cs="Arial"/>
          <w:b/>
          <w:sz w:val="22"/>
          <w:szCs w:val="22"/>
        </w:rPr>
      </w:pPr>
    </w:p>
    <w:p w14:paraId="79726AAD" w14:textId="77777777" w:rsidR="00BE7254" w:rsidRPr="006248A9" w:rsidRDefault="00BE7254" w:rsidP="00BE7254">
      <w:pPr>
        <w:rPr>
          <w:rFonts w:ascii="Arial" w:hAnsi="Arial" w:cs="Arial"/>
          <w:b/>
          <w:sz w:val="28"/>
          <w:szCs w:val="28"/>
          <w:vertAlign w:val="superscript"/>
        </w:rPr>
      </w:pPr>
      <w:r w:rsidRPr="006248A9">
        <w:rPr>
          <w:rFonts w:ascii="Arial" w:hAnsi="Arial" w:cs="Arial"/>
          <w:b/>
          <w:sz w:val="28"/>
          <w:szCs w:val="28"/>
        </w:rPr>
        <w:t>Samuel Hawkins</w:t>
      </w:r>
      <w:r w:rsidRPr="006248A9">
        <w:rPr>
          <w:rFonts w:ascii="Arial" w:hAnsi="Arial" w:cs="Arial"/>
          <w:b/>
          <w:sz w:val="28"/>
          <w:szCs w:val="28"/>
          <w:vertAlign w:val="superscript"/>
        </w:rPr>
        <w:t>1</w:t>
      </w:r>
    </w:p>
    <w:p w14:paraId="35737798" w14:textId="77777777" w:rsidR="00BE7254" w:rsidRPr="006248A9" w:rsidRDefault="00BE7254" w:rsidP="00BE7254">
      <w:pPr>
        <w:rPr>
          <w:rFonts w:ascii="Arial" w:hAnsi="Arial" w:cs="Arial"/>
          <w:b/>
          <w:sz w:val="22"/>
          <w:szCs w:val="22"/>
        </w:rPr>
      </w:pPr>
    </w:p>
    <w:p w14:paraId="29BFC8BA" w14:textId="77777777" w:rsidR="00BE7254" w:rsidRDefault="00BE7254" w:rsidP="00BE7254">
      <w:pPr>
        <w:rPr>
          <w:rStyle w:val="Hyperlink"/>
          <w:rFonts w:ascii="Arial" w:eastAsia="Arial" w:hAnsi="Arial" w:cs="Arial"/>
        </w:rPr>
      </w:pPr>
      <w:r w:rsidRPr="006248A9">
        <w:rPr>
          <w:rFonts w:ascii="Arial" w:eastAsia="Arial" w:hAnsi="Arial" w:cs="Arial"/>
          <w:vertAlign w:val="superscript"/>
        </w:rPr>
        <w:t>1</w:t>
      </w:r>
      <w:r w:rsidRPr="006248A9">
        <w:rPr>
          <w:rFonts w:ascii="Arial" w:hAnsi="Arial" w:cs="Arial"/>
        </w:rPr>
        <w:t xml:space="preserve"> </w:t>
      </w:r>
      <w:r w:rsidRPr="006248A9">
        <w:rPr>
          <w:rFonts w:ascii="Arial" w:eastAsia="Arial" w:hAnsi="Arial" w:cs="Arial"/>
        </w:rPr>
        <w:t xml:space="preserve">UWTSD IQ Campus, Waterfront, IQ Campus University of Wales Trinity, Swansea SA1 8EW, UK; </w:t>
      </w:r>
      <w:hyperlink r:id="rId11">
        <w:r w:rsidRPr="006248A9">
          <w:rPr>
            <w:rStyle w:val="Hyperlink"/>
            <w:rFonts w:ascii="Arial" w:eastAsia="Arial" w:hAnsi="Arial" w:cs="Arial"/>
          </w:rPr>
          <w:t>2216506@student.uwtsd.ac.uk</w:t>
        </w:r>
      </w:hyperlink>
    </w:p>
    <w:p w14:paraId="103D55A8" w14:textId="77C12542" w:rsidR="00BF4EFF" w:rsidRPr="006248A9" w:rsidRDefault="00BF4EFF" w:rsidP="71BCA947">
      <w:pPr>
        <w:rPr>
          <w:rFonts w:ascii="Arial" w:hAnsi="Arial" w:cs="Arial"/>
        </w:rPr>
      </w:pPr>
    </w:p>
    <w:sdt>
      <w:sdtPr>
        <w:rPr>
          <w:rFonts w:ascii="Times New Roman" w:eastAsia="Times New Roman" w:hAnsi="Times New Roman" w:cs="Times New Roman"/>
          <w:color w:val="auto"/>
          <w:sz w:val="20"/>
          <w:szCs w:val="20"/>
          <w:lang w:val="en-GB" w:eastAsia="en-GB"/>
        </w:rPr>
        <w:id w:val="499860176"/>
        <w:docPartObj>
          <w:docPartGallery w:val="Table of Contents"/>
          <w:docPartUnique/>
        </w:docPartObj>
      </w:sdtPr>
      <w:sdtEndPr>
        <w:rPr>
          <w:b/>
          <w:bCs/>
          <w:noProof/>
        </w:rPr>
      </w:sdtEndPr>
      <w:sdtContent>
        <w:p w14:paraId="71FC5E01" w14:textId="0E20799A" w:rsidR="0014544E" w:rsidRDefault="0014544E">
          <w:pPr>
            <w:pStyle w:val="TOCHeading"/>
          </w:pPr>
          <w:r>
            <w:t>Contents</w:t>
          </w:r>
        </w:p>
        <w:p w14:paraId="59B513AA" w14:textId="14298374" w:rsidR="0084351A" w:rsidRDefault="0014544E">
          <w:pPr>
            <w:pStyle w:val="TOC1"/>
            <w:rPr>
              <w:rFonts w:asciiTheme="minorHAnsi" w:eastAsiaTheme="minorEastAsia" w:hAnsiTheme="minorHAnsi" w:cstheme="minorBidi"/>
              <w:kern w:val="2"/>
              <w:sz w:val="24"/>
              <w:szCs w:val="24"/>
              <w14:ligatures w14:val="standardContextual"/>
            </w:rPr>
          </w:pPr>
          <w:r>
            <w:fldChar w:fldCharType="begin"/>
          </w:r>
          <w:r>
            <w:instrText xml:space="preserve"> TOC \o "1-3" \h \z \u </w:instrText>
          </w:r>
          <w:r>
            <w:fldChar w:fldCharType="separate"/>
          </w:r>
          <w:hyperlink w:anchor="_Toc215834249" w:history="1">
            <w:r w:rsidR="0084351A" w:rsidRPr="00B2414B">
              <w:rPr>
                <w:rStyle w:val="Hyperlink"/>
              </w:rPr>
              <w:t>1.</w:t>
            </w:r>
            <w:r w:rsidR="0084351A">
              <w:rPr>
                <w:rFonts w:asciiTheme="minorHAnsi" w:eastAsiaTheme="minorEastAsia" w:hAnsiTheme="minorHAnsi" w:cstheme="minorBidi"/>
                <w:kern w:val="2"/>
                <w:sz w:val="24"/>
                <w:szCs w:val="24"/>
                <w14:ligatures w14:val="standardContextual"/>
              </w:rPr>
              <w:tab/>
            </w:r>
            <w:r w:rsidR="0084351A" w:rsidRPr="00B2414B">
              <w:rPr>
                <w:rStyle w:val="Hyperlink"/>
              </w:rPr>
              <w:t>Abstract</w:t>
            </w:r>
            <w:r w:rsidR="0084351A">
              <w:rPr>
                <w:webHidden/>
              </w:rPr>
              <w:tab/>
            </w:r>
            <w:r w:rsidR="0084351A">
              <w:rPr>
                <w:webHidden/>
              </w:rPr>
              <w:fldChar w:fldCharType="begin"/>
            </w:r>
            <w:r w:rsidR="0084351A">
              <w:rPr>
                <w:webHidden/>
              </w:rPr>
              <w:instrText xml:space="preserve"> PAGEREF _Toc215834249 \h </w:instrText>
            </w:r>
            <w:r w:rsidR="0084351A">
              <w:rPr>
                <w:webHidden/>
              </w:rPr>
            </w:r>
            <w:r w:rsidR="0084351A">
              <w:rPr>
                <w:webHidden/>
              </w:rPr>
              <w:fldChar w:fldCharType="separate"/>
            </w:r>
            <w:r w:rsidR="0084351A">
              <w:rPr>
                <w:webHidden/>
              </w:rPr>
              <w:t>1</w:t>
            </w:r>
            <w:r w:rsidR="0084351A">
              <w:rPr>
                <w:webHidden/>
              </w:rPr>
              <w:fldChar w:fldCharType="end"/>
            </w:r>
          </w:hyperlink>
        </w:p>
        <w:p w14:paraId="12C0367B" w14:textId="25F19EE1" w:rsidR="0084351A" w:rsidRDefault="0084351A">
          <w:pPr>
            <w:pStyle w:val="TOC1"/>
            <w:rPr>
              <w:rFonts w:asciiTheme="minorHAnsi" w:eastAsiaTheme="minorEastAsia" w:hAnsiTheme="minorHAnsi" w:cstheme="minorBidi"/>
              <w:kern w:val="2"/>
              <w:sz w:val="24"/>
              <w:szCs w:val="24"/>
              <w14:ligatures w14:val="standardContextual"/>
            </w:rPr>
          </w:pPr>
          <w:hyperlink w:anchor="_Toc215834250" w:history="1">
            <w:r w:rsidRPr="00B2414B">
              <w:rPr>
                <w:rStyle w:val="Hyperlink"/>
              </w:rPr>
              <w:t>2.</w:t>
            </w:r>
            <w:r>
              <w:rPr>
                <w:rFonts w:asciiTheme="minorHAnsi" w:eastAsiaTheme="minorEastAsia" w:hAnsiTheme="minorHAnsi" w:cstheme="minorBidi"/>
                <w:kern w:val="2"/>
                <w:sz w:val="24"/>
                <w:szCs w:val="24"/>
                <w14:ligatures w14:val="standardContextual"/>
              </w:rPr>
              <w:tab/>
            </w:r>
            <w:r w:rsidRPr="00B2414B">
              <w:rPr>
                <w:rStyle w:val="Hyperlink"/>
              </w:rPr>
              <w:t>Introduction</w:t>
            </w:r>
            <w:r>
              <w:rPr>
                <w:webHidden/>
              </w:rPr>
              <w:tab/>
            </w:r>
            <w:r>
              <w:rPr>
                <w:webHidden/>
              </w:rPr>
              <w:fldChar w:fldCharType="begin"/>
            </w:r>
            <w:r>
              <w:rPr>
                <w:webHidden/>
              </w:rPr>
              <w:instrText xml:space="preserve"> PAGEREF _Toc215834250 \h </w:instrText>
            </w:r>
            <w:r>
              <w:rPr>
                <w:webHidden/>
              </w:rPr>
            </w:r>
            <w:r>
              <w:rPr>
                <w:webHidden/>
              </w:rPr>
              <w:fldChar w:fldCharType="separate"/>
            </w:r>
            <w:r>
              <w:rPr>
                <w:webHidden/>
              </w:rPr>
              <w:t>2</w:t>
            </w:r>
            <w:r>
              <w:rPr>
                <w:webHidden/>
              </w:rPr>
              <w:fldChar w:fldCharType="end"/>
            </w:r>
          </w:hyperlink>
        </w:p>
        <w:p w14:paraId="72F6B85D" w14:textId="707656E3" w:rsidR="0084351A" w:rsidRDefault="0084351A">
          <w:pPr>
            <w:pStyle w:val="TOC1"/>
            <w:rPr>
              <w:rFonts w:asciiTheme="minorHAnsi" w:eastAsiaTheme="minorEastAsia" w:hAnsiTheme="minorHAnsi" w:cstheme="minorBidi"/>
              <w:kern w:val="2"/>
              <w:sz w:val="24"/>
              <w:szCs w:val="24"/>
              <w14:ligatures w14:val="standardContextual"/>
            </w:rPr>
          </w:pPr>
          <w:hyperlink w:anchor="_Toc215834251" w:history="1">
            <w:r w:rsidRPr="00B2414B">
              <w:rPr>
                <w:rStyle w:val="Hyperlink"/>
              </w:rPr>
              <w:t>3.</w:t>
            </w:r>
            <w:r>
              <w:rPr>
                <w:rFonts w:asciiTheme="minorHAnsi" w:eastAsiaTheme="minorEastAsia" w:hAnsiTheme="minorHAnsi" w:cstheme="minorBidi"/>
                <w:kern w:val="2"/>
                <w:sz w:val="24"/>
                <w:szCs w:val="24"/>
                <w14:ligatures w14:val="standardContextual"/>
              </w:rPr>
              <w:tab/>
            </w:r>
            <w:r w:rsidRPr="00B2414B">
              <w:rPr>
                <w:rStyle w:val="Hyperlink"/>
              </w:rPr>
              <w:t>Results</w:t>
            </w:r>
            <w:r>
              <w:rPr>
                <w:webHidden/>
              </w:rPr>
              <w:tab/>
            </w:r>
            <w:r>
              <w:rPr>
                <w:webHidden/>
              </w:rPr>
              <w:fldChar w:fldCharType="begin"/>
            </w:r>
            <w:r>
              <w:rPr>
                <w:webHidden/>
              </w:rPr>
              <w:instrText xml:space="preserve"> PAGEREF _Toc215834251 \h </w:instrText>
            </w:r>
            <w:r>
              <w:rPr>
                <w:webHidden/>
              </w:rPr>
            </w:r>
            <w:r>
              <w:rPr>
                <w:webHidden/>
              </w:rPr>
              <w:fldChar w:fldCharType="separate"/>
            </w:r>
            <w:r>
              <w:rPr>
                <w:webHidden/>
              </w:rPr>
              <w:t>4</w:t>
            </w:r>
            <w:r>
              <w:rPr>
                <w:webHidden/>
              </w:rPr>
              <w:fldChar w:fldCharType="end"/>
            </w:r>
          </w:hyperlink>
        </w:p>
        <w:p w14:paraId="7E0BC403" w14:textId="480CC4F5" w:rsidR="0084351A" w:rsidRDefault="0084351A">
          <w:pPr>
            <w:pStyle w:val="TOC1"/>
            <w:rPr>
              <w:rFonts w:asciiTheme="minorHAnsi" w:eastAsiaTheme="minorEastAsia" w:hAnsiTheme="minorHAnsi" w:cstheme="minorBidi"/>
              <w:kern w:val="2"/>
              <w:sz w:val="24"/>
              <w:szCs w:val="24"/>
              <w14:ligatures w14:val="standardContextual"/>
            </w:rPr>
          </w:pPr>
          <w:hyperlink w:anchor="_Toc215834252" w:history="1">
            <w:r w:rsidRPr="00B2414B">
              <w:rPr>
                <w:rStyle w:val="Hyperlink"/>
              </w:rPr>
              <w:t>4.</w:t>
            </w:r>
            <w:r>
              <w:rPr>
                <w:rFonts w:asciiTheme="minorHAnsi" w:eastAsiaTheme="minorEastAsia" w:hAnsiTheme="minorHAnsi" w:cstheme="minorBidi"/>
                <w:kern w:val="2"/>
                <w:sz w:val="24"/>
                <w:szCs w:val="24"/>
                <w14:ligatures w14:val="standardContextual"/>
              </w:rPr>
              <w:tab/>
            </w:r>
            <w:r w:rsidRPr="00B2414B">
              <w:rPr>
                <w:rStyle w:val="Hyperlink"/>
              </w:rPr>
              <w:t>Discussion</w:t>
            </w:r>
            <w:r>
              <w:rPr>
                <w:webHidden/>
              </w:rPr>
              <w:tab/>
            </w:r>
            <w:r>
              <w:rPr>
                <w:webHidden/>
              </w:rPr>
              <w:fldChar w:fldCharType="begin"/>
            </w:r>
            <w:r>
              <w:rPr>
                <w:webHidden/>
              </w:rPr>
              <w:instrText xml:space="preserve"> PAGEREF _Toc215834252 \h </w:instrText>
            </w:r>
            <w:r>
              <w:rPr>
                <w:webHidden/>
              </w:rPr>
            </w:r>
            <w:r>
              <w:rPr>
                <w:webHidden/>
              </w:rPr>
              <w:fldChar w:fldCharType="separate"/>
            </w:r>
            <w:r>
              <w:rPr>
                <w:webHidden/>
              </w:rPr>
              <w:t>5</w:t>
            </w:r>
            <w:r>
              <w:rPr>
                <w:webHidden/>
              </w:rPr>
              <w:fldChar w:fldCharType="end"/>
            </w:r>
          </w:hyperlink>
        </w:p>
        <w:p w14:paraId="246BAD97" w14:textId="1256C37F" w:rsidR="0084351A" w:rsidRDefault="0084351A">
          <w:pPr>
            <w:pStyle w:val="TOC1"/>
            <w:rPr>
              <w:rFonts w:asciiTheme="minorHAnsi" w:eastAsiaTheme="minorEastAsia" w:hAnsiTheme="minorHAnsi" w:cstheme="minorBidi"/>
              <w:kern w:val="2"/>
              <w:sz w:val="24"/>
              <w:szCs w:val="24"/>
              <w14:ligatures w14:val="standardContextual"/>
            </w:rPr>
          </w:pPr>
          <w:hyperlink w:anchor="_Toc215834253" w:history="1">
            <w:r w:rsidRPr="00B2414B">
              <w:rPr>
                <w:rStyle w:val="Hyperlink"/>
              </w:rPr>
              <w:t>5.</w:t>
            </w:r>
            <w:r>
              <w:rPr>
                <w:rFonts w:asciiTheme="minorHAnsi" w:eastAsiaTheme="minorEastAsia" w:hAnsiTheme="minorHAnsi" w:cstheme="minorBidi"/>
                <w:kern w:val="2"/>
                <w:sz w:val="24"/>
                <w:szCs w:val="24"/>
                <w14:ligatures w14:val="standardContextual"/>
              </w:rPr>
              <w:tab/>
            </w:r>
            <w:r w:rsidRPr="00B2414B">
              <w:rPr>
                <w:rStyle w:val="Hyperlink"/>
              </w:rPr>
              <w:t>Conclusion</w:t>
            </w:r>
            <w:r>
              <w:rPr>
                <w:webHidden/>
              </w:rPr>
              <w:tab/>
            </w:r>
            <w:r>
              <w:rPr>
                <w:webHidden/>
              </w:rPr>
              <w:fldChar w:fldCharType="begin"/>
            </w:r>
            <w:r>
              <w:rPr>
                <w:webHidden/>
              </w:rPr>
              <w:instrText xml:space="preserve"> PAGEREF _Toc215834253 \h </w:instrText>
            </w:r>
            <w:r>
              <w:rPr>
                <w:webHidden/>
              </w:rPr>
            </w:r>
            <w:r>
              <w:rPr>
                <w:webHidden/>
              </w:rPr>
              <w:fldChar w:fldCharType="separate"/>
            </w:r>
            <w:r>
              <w:rPr>
                <w:webHidden/>
              </w:rPr>
              <w:t>6</w:t>
            </w:r>
            <w:r>
              <w:rPr>
                <w:webHidden/>
              </w:rPr>
              <w:fldChar w:fldCharType="end"/>
            </w:r>
          </w:hyperlink>
        </w:p>
        <w:p w14:paraId="51EF2F21" w14:textId="1F1B64D6" w:rsidR="0084351A" w:rsidRDefault="0084351A">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5834254" w:history="1">
            <w:r w:rsidRPr="00B2414B">
              <w:rPr>
                <w:rStyle w:val="Hyperlink"/>
                <w:rFonts w:asciiTheme="majorHAnsi" w:hAnsiTheme="majorHAnsi" w:cstheme="majorHAnsi"/>
                <w:bCs/>
                <w:noProof/>
              </w:rPr>
              <w:t>References</w:t>
            </w:r>
            <w:r>
              <w:rPr>
                <w:noProof/>
                <w:webHidden/>
              </w:rPr>
              <w:tab/>
            </w:r>
            <w:r>
              <w:rPr>
                <w:noProof/>
                <w:webHidden/>
              </w:rPr>
              <w:fldChar w:fldCharType="begin"/>
            </w:r>
            <w:r>
              <w:rPr>
                <w:noProof/>
                <w:webHidden/>
              </w:rPr>
              <w:instrText xml:space="preserve"> PAGEREF _Toc215834254 \h </w:instrText>
            </w:r>
            <w:r>
              <w:rPr>
                <w:noProof/>
                <w:webHidden/>
              </w:rPr>
            </w:r>
            <w:r>
              <w:rPr>
                <w:noProof/>
                <w:webHidden/>
              </w:rPr>
              <w:fldChar w:fldCharType="separate"/>
            </w:r>
            <w:r>
              <w:rPr>
                <w:noProof/>
                <w:webHidden/>
              </w:rPr>
              <w:t>7</w:t>
            </w:r>
            <w:r>
              <w:rPr>
                <w:noProof/>
                <w:webHidden/>
              </w:rPr>
              <w:fldChar w:fldCharType="end"/>
            </w:r>
          </w:hyperlink>
        </w:p>
        <w:p w14:paraId="5FEFE472" w14:textId="61EC1F81" w:rsidR="0084351A" w:rsidRDefault="0084351A">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5834255" w:history="1">
            <w:r w:rsidRPr="00B2414B">
              <w:rPr>
                <w:rStyle w:val="Hyperlink"/>
                <w:rFonts w:asciiTheme="majorHAnsi" w:hAnsiTheme="majorHAnsi" w:cstheme="majorHAnsi"/>
                <w:bCs/>
                <w:noProof/>
              </w:rPr>
              <w:t>Annex</w:t>
            </w:r>
            <w:r>
              <w:rPr>
                <w:noProof/>
                <w:webHidden/>
              </w:rPr>
              <w:tab/>
            </w:r>
            <w:r>
              <w:rPr>
                <w:noProof/>
                <w:webHidden/>
              </w:rPr>
              <w:fldChar w:fldCharType="begin"/>
            </w:r>
            <w:r>
              <w:rPr>
                <w:noProof/>
                <w:webHidden/>
              </w:rPr>
              <w:instrText xml:space="preserve"> PAGEREF _Toc215834255 \h </w:instrText>
            </w:r>
            <w:r>
              <w:rPr>
                <w:noProof/>
                <w:webHidden/>
              </w:rPr>
            </w:r>
            <w:r>
              <w:rPr>
                <w:noProof/>
                <w:webHidden/>
              </w:rPr>
              <w:fldChar w:fldCharType="separate"/>
            </w:r>
            <w:r>
              <w:rPr>
                <w:noProof/>
                <w:webHidden/>
              </w:rPr>
              <w:t>8</w:t>
            </w:r>
            <w:r>
              <w:rPr>
                <w:noProof/>
                <w:webHidden/>
              </w:rPr>
              <w:fldChar w:fldCharType="end"/>
            </w:r>
          </w:hyperlink>
        </w:p>
        <w:p w14:paraId="79AF5255" w14:textId="111BD2FE" w:rsidR="0014544E" w:rsidRDefault="0014544E">
          <w:r>
            <w:rPr>
              <w:b/>
              <w:bCs/>
              <w:noProof/>
            </w:rPr>
            <w:fldChar w:fldCharType="end"/>
          </w:r>
        </w:p>
      </w:sdtContent>
    </w:sdt>
    <w:p w14:paraId="760F5D90" w14:textId="77777777" w:rsidR="00BF4EFF" w:rsidRPr="0024594E" w:rsidRDefault="00BF4EFF" w:rsidP="00BF4EFF">
      <w:pPr>
        <w:pStyle w:val="TOCHeading"/>
        <w:rPr>
          <w:kern w:val="2"/>
          <w:sz w:val="28"/>
          <w:szCs w:val="28"/>
          <w:lang w:val="en-GB"/>
          <w14:ligatures w14:val="standardContextual"/>
        </w:rPr>
      </w:pPr>
      <w:r w:rsidRPr="0024594E">
        <w:rPr>
          <w:kern w:val="2"/>
          <w:sz w:val="28"/>
          <w:szCs w:val="28"/>
          <w:lang w:val="en-GB"/>
          <w14:ligatures w14:val="standardContextual"/>
        </w:rPr>
        <w:t>Table of Figures</w:t>
      </w:r>
    </w:p>
    <w:p w14:paraId="15CA8442" w14:textId="12B4AFAD" w:rsidR="0084351A" w:rsidRDefault="00BF4EFF">
      <w:pPr>
        <w:pStyle w:val="TableofFigures"/>
        <w:tabs>
          <w:tab w:val="right" w:leader="dot" w:pos="9016"/>
        </w:tabs>
        <w:rPr>
          <w:rFonts w:asciiTheme="minorHAnsi" w:eastAsiaTheme="minorEastAsia" w:hAnsiTheme="minorHAnsi" w:cstheme="minorBidi"/>
          <w:noProof/>
          <w:kern w:val="2"/>
          <w:sz w:val="24"/>
          <w:szCs w:val="24"/>
          <w14:ligatures w14:val="standardContextual"/>
        </w:rPr>
      </w:pPr>
      <w:r>
        <w:rPr>
          <w:rFonts w:ascii="Arial" w:hAnsi="Arial" w:cs="Arial"/>
          <w:b/>
          <w:bCs/>
          <w:noProof/>
        </w:rPr>
        <w:fldChar w:fldCharType="begin"/>
      </w:r>
      <w:r>
        <w:rPr>
          <w:rFonts w:ascii="Arial" w:hAnsi="Arial" w:cs="Arial"/>
          <w:b/>
          <w:bCs/>
          <w:noProof/>
        </w:rPr>
        <w:instrText xml:space="preserve"> TOC \h \z \c "Figure" </w:instrText>
      </w:r>
      <w:r>
        <w:rPr>
          <w:rFonts w:ascii="Arial" w:hAnsi="Arial" w:cs="Arial"/>
          <w:b/>
          <w:bCs/>
          <w:noProof/>
        </w:rPr>
        <w:fldChar w:fldCharType="separate"/>
      </w:r>
      <w:hyperlink w:anchor="_Toc215834256" w:history="1">
        <w:r w:rsidR="0084351A" w:rsidRPr="00032CBC">
          <w:rPr>
            <w:rStyle w:val="Hyperlink"/>
            <w:noProof/>
          </w:rPr>
          <w:t>Figure 1 - Electrophilic Substitution [Annex A] [4]</w:t>
        </w:r>
        <w:r w:rsidR="0084351A">
          <w:rPr>
            <w:noProof/>
            <w:webHidden/>
          </w:rPr>
          <w:tab/>
        </w:r>
        <w:r w:rsidR="0084351A">
          <w:rPr>
            <w:noProof/>
            <w:webHidden/>
          </w:rPr>
          <w:fldChar w:fldCharType="begin"/>
        </w:r>
        <w:r w:rsidR="0084351A">
          <w:rPr>
            <w:noProof/>
            <w:webHidden/>
          </w:rPr>
          <w:instrText xml:space="preserve"> PAGEREF _Toc215834256 \h </w:instrText>
        </w:r>
        <w:r w:rsidR="0084351A">
          <w:rPr>
            <w:noProof/>
            <w:webHidden/>
          </w:rPr>
        </w:r>
        <w:r w:rsidR="0084351A">
          <w:rPr>
            <w:noProof/>
            <w:webHidden/>
          </w:rPr>
          <w:fldChar w:fldCharType="separate"/>
        </w:r>
        <w:r w:rsidR="0084351A">
          <w:rPr>
            <w:noProof/>
            <w:webHidden/>
          </w:rPr>
          <w:t>2</w:t>
        </w:r>
        <w:r w:rsidR="0084351A">
          <w:rPr>
            <w:noProof/>
            <w:webHidden/>
          </w:rPr>
          <w:fldChar w:fldCharType="end"/>
        </w:r>
      </w:hyperlink>
    </w:p>
    <w:p w14:paraId="1540A0A9" w14:textId="5C41EE2F" w:rsidR="0084351A" w:rsidRDefault="0084351A">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15834257" w:history="1">
        <w:r w:rsidRPr="00032CBC">
          <w:rPr>
            <w:rStyle w:val="Hyperlink"/>
            <w:noProof/>
          </w:rPr>
          <w:t>Figure 2 - Nitration of Methyl Benzoate [6]</w:t>
        </w:r>
        <w:r>
          <w:rPr>
            <w:noProof/>
            <w:webHidden/>
          </w:rPr>
          <w:tab/>
        </w:r>
        <w:r>
          <w:rPr>
            <w:noProof/>
            <w:webHidden/>
          </w:rPr>
          <w:fldChar w:fldCharType="begin"/>
        </w:r>
        <w:r>
          <w:rPr>
            <w:noProof/>
            <w:webHidden/>
          </w:rPr>
          <w:instrText xml:space="preserve"> PAGEREF _Toc215834257 \h </w:instrText>
        </w:r>
        <w:r>
          <w:rPr>
            <w:noProof/>
            <w:webHidden/>
          </w:rPr>
        </w:r>
        <w:r>
          <w:rPr>
            <w:noProof/>
            <w:webHidden/>
          </w:rPr>
          <w:fldChar w:fldCharType="separate"/>
        </w:r>
        <w:r>
          <w:rPr>
            <w:noProof/>
            <w:webHidden/>
          </w:rPr>
          <w:t>4</w:t>
        </w:r>
        <w:r>
          <w:rPr>
            <w:noProof/>
            <w:webHidden/>
          </w:rPr>
          <w:fldChar w:fldCharType="end"/>
        </w:r>
      </w:hyperlink>
    </w:p>
    <w:p w14:paraId="6B602E36" w14:textId="12EC9DFF" w:rsidR="0084351A" w:rsidRDefault="0084351A">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15834258" w:history="1">
        <w:r w:rsidRPr="00032CBC">
          <w:rPr>
            <w:rStyle w:val="Hyperlink"/>
            <w:noProof/>
          </w:rPr>
          <w:t>Figure 3 - Nitration of Guanidine Nitrate [7]</w:t>
        </w:r>
        <w:r>
          <w:rPr>
            <w:noProof/>
            <w:webHidden/>
          </w:rPr>
          <w:tab/>
        </w:r>
        <w:r>
          <w:rPr>
            <w:noProof/>
            <w:webHidden/>
          </w:rPr>
          <w:fldChar w:fldCharType="begin"/>
        </w:r>
        <w:r>
          <w:rPr>
            <w:noProof/>
            <w:webHidden/>
          </w:rPr>
          <w:instrText xml:space="preserve"> PAGEREF _Toc215834258 \h </w:instrText>
        </w:r>
        <w:r>
          <w:rPr>
            <w:noProof/>
            <w:webHidden/>
          </w:rPr>
        </w:r>
        <w:r>
          <w:rPr>
            <w:noProof/>
            <w:webHidden/>
          </w:rPr>
          <w:fldChar w:fldCharType="separate"/>
        </w:r>
        <w:r>
          <w:rPr>
            <w:noProof/>
            <w:webHidden/>
          </w:rPr>
          <w:t>4</w:t>
        </w:r>
        <w:r>
          <w:rPr>
            <w:noProof/>
            <w:webHidden/>
          </w:rPr>
          <w:fldChar w:fldCharType="end"/>
        </w:r>
      </w:hyperlink>
    </w:p>
    <w:p w14:paraId="33FB0FDE" w14:textId="63D9BE02" w:rsidR="007E5ABD" w:rsidRPr="00DD27A2" w:rsidRDefault="00BF4EFF" w:rsidP="00BF4EFF">
      <w:pPr>
        <w:rPr>
          <w:rFonts w:ascii="Arial" w:hAnsi="Arial" w:cs="Arial"/>
          <w:b/>
          <w:bCs/>
          <w:noProof/>
        </w:rPr>
      </w:pPr>
      <w:r>
        <w:rPr>
          <w:rFonts w:ascii="Arial" w:hAnsi="Arial" w:cs="Arial"/>
          <w:b/>
          <w:bCs/>
          <w:noProof/>
        </w:rPr>
        <w:fldChar w:fldCharType="end"/>
      </w:r>
    </w:p>
    <w:p w14:paraId="020B9A61" w14:textId="49306AB5" w:rsidR="00667B41" w:rsidRPr="0024594E" w:rsidRDefault="00667B41" w:rsidP="00667B41">
      <w:pPr>
        <w:pStyle w:val="TOCHeading"/>
        <w:rPr>
          <w:kern w:val="2"/>
          <w:sz w:val="28"/>
          <w:szCs w:val="28"/>
          <w:lang w:val="en-GB"/>
          <w14:ligatures w14:val="standardContextual"/>
        </w:rPr>
      </w:pPr>
      <w:r w:rsidRPr="0024594E">
        <w:rPr>
          <w:kern w:val="2"/>
          <w:sz w:val="28"/>
          <w:szCs w:val="28"/>
          <w:lang w:val="en-GB"/>
          <w14:ligatures w14:val="standardContextual"/>
        </w:rPr>
        <w:t xml:space="preserve">Table of </w:t>
      </w:r>
      <w:r>
        <w:rPr>
          <w:kern w:val="2"/>
          <w:sz w:val="28"/>
          <w:szCs w:val="28"/>
          <w:lang w:val="en-GB"/>
          <w14:ligatures w14:val="standardContextual"/>
        </w:rPr>
        <w:t>Tables</w:t>
      </w:r>
    </w:p>
    <w:p w14:paraId="2BBC47E1" w14:textId="77777777" w:rsidR="008728AA" w:rsidRDefault="008728AA" w:rsidP="00BF4EFF"/>
    <w:p w14:paraId="25FF235C" w14:textId="6B19282C" w:rsidR="00667B41" w:rsidRDefault="00667B41" w:rsidP="00BF4EFF">
      <w:pPr>
        <w:rPr>
          <w:rFonts w:ascii="Arial" w:hAnsi="Arial" w:cs="Arial"/>
          <w:noProof/>
          <w:lang w:val="en-US"/>
        </w:rPr>
      </w:pPr>
      <w:r w:rsidRPr="00667B41">
        <w:rPr>
          <w:rFonts w:ascii="Arial" w:hAnsi="Arial" w:cs="Arial"/>
          <w:noProof/>
          <w:lang w:val="en-US"/>
        </w:rPr>
        <w:fldChar w:fldCharType="begin"/>
      </w:r>
      <w:r w:rsidRPr="00667B41">
        <w:rPr>
          <w:rFonts w:ascii="Arial" w:hAnsi="Arial" w:cs="Arial"/>
          <w:noProof/>
          <w:lang w:val="en-US"/>
        </w:rPr>
        <w:instrText xml:space="preserve"> TOC \h \z \c "Table" </w:instrText>
      </w:r>
      <w:r w:rsidRPr="00667B41">
        <w:rPr>
          <w:rFonts w:ascii="Arial" w:hAnsi="Arial" w:cs="Arial"/>
          <w:noProof/>
          <w:lang w:val="en-US"/>
        </w:rPr>
        <w:fldChar w:fldCharType="separate"/>
      </w:r>
      <w:r w:rsidR="003E25B2">
        <w:rPr>
          <w:rFonts w:ascii="Arial" w:hAnsi="Arial" w:cs="Arial"/>
          <w:b/>
          <w:bCs/>
          <w:noProof/>
          <w:lang w:val="en-US"/>
        </w:rPr>
        <w:t>No table of figures entries found.</w:t>
      </w:r>
      <w:r w:rsidRPr="00667B41">
        <w:rPr>
          <w:rFonts w:ascii="Arial" w:hAnsi="Arial" w:cs="Arial"/>
          <w:noProof/>
          <w:lang w:val="en-US"/>
        </w:rPr>
        <w:fldChar w:fldCharType="end"/>
      </w:r>
    </w:p>
    <w:p w14:paraId="43B38EFF" w14:textId="1E7360AF" w:rsidR="00821D10" w:rsidRDefault="00821D10">
      <w:pPr>
        <w:spacing w:after="160" w:line="259" w:lineRule="auto"/>
        <w:rPr>
          <w:rFonts w:ascii="Arial" w:hAnsi="Arial" w:cs="Arial"/>
          <w:noProof/>
          <w:lang w:val="en-US"/>
        </w:rPr>
      </w:pPr>
    </w:p>
    <w:p w14:paraId="3F6BF0A2" w14:textId="77777777" w:rsidR="00C413AD" w:rsidRDefault="00C413AD" w:rsidP="00BF4EFF">
      <w:pPr>
        <w:rPr>
          <w:rFonts w:ascii="Arial" w:hAnsi="Arial" w:cs="Arial"/>
          <w:noProof/>
          <w:lang w:val="en-US"/>
        </w:rPr>
      </w:pPr>
    </w:p>
    <w:p w14:paraId="32CBDE9F" w14:textId="2EB81220" w:rsidR="005B5CB3" w:rsidRPr="00D34DC2" w:rsidRDefault="00FF23EF" w:rsidP="0011379A">
      <w:pPr>
        <w:pStyle w:val="Heading1"/>
        <w:numPr>
          <w:ilvl w:val="0"/>
          <w:numId w:val="1"/>
        </w:numPr>
      </w:pPr>
      <w:bookmarkStart w:id="1" w:name="_Toc186455274"/>
      <w:bookmarkStart w:id="2" w:name="_Toc215834249"/>
      <w:r>
        <w:t>Abstract</w:t>
      </w:r>
      <w:bookmarkStart w:id="3" w:name="_Toc186455125"/>
      <w:bookmarkStart w:id="4" w:name="_Toc186455257"/>
      <w:bookmarkEnd w:id="1"/>
      <w:bookmarkEnd w:id="2"/>
    </w:p>
    <w:p w14:paraId="5E630D6E" w14:textId="77777777" w:rsidR="00300BCE" w:rsidRPr="00605BA7" w:rsidRDefault="00300BCE" w:rsidP="00605BA7">
      <w:pPr>
        <w:rPr>
          <w:rFonts w:ascii="Arial" w:hAnsi="Arial" w:cs="Arial"/>
          <w:sz w:val="22"/>
          <w:szCs w:val="22"/>
        </w:rPr>
      </w:pPr>
    </w:p>
    <w:p w14:paraId="2998AC63" w14:textId="1E8C641F" w:rsidR="00C5358D" w:rsidRDefault="00BE6074" w:rsidP="0011379A">
      <w:pPr>
        <w:pStyle w:val="ListParagraph"/>
        <w:numPr>
          <w:ilvl w:val="1"/>
          <w:numId w:val="1"/>
        </w:numPr>
        <w:rPr>
          <w:rFonts w:ascii="Arial" w:hAnsi="Arial" w:cs="Arial"/>
          <w:sz w:val="22"/>
          <w:szCs w:val="22"/>
        </w:rPr>
      </w:pPr>
      <w:r>
        <w:rPr>
          <w:rFonts w:ascii="Arial" w:hAnsi="Arial" w:cs="Arial"/>
          <w:sz w:val="22"/>
          <w:szCs w:val="22"/>
        </w:rPr>
        <w:t>This report</w:t>
      </w:r>
      <w:r w:rsidR="005007F6">
        <w:rPr>
          <w:rFonts w:ascii="Arial" w:hAnsi="Arial" w:cs="Arial"/>
          <w:sz w:val="22"/>
          <w:szCs w:val="22"/>
        </w:rPr>
        <w:t xml:space="preserve"> captures</w:t>
      </w:r>
      <w:r w:rsidR="00C5358D">
        <w:rPr>
          <w:rFonts w:ascii="Arial" w:hAnsi="Arial" w:cs="Arial"/>
          <w:sz w:val="22"/>
          <w:szCs w:val="22"/>
        </w:rPr>
        <w:t xml:space="preserve"> </w:t>
      </w:r>
      <w:r w:rsidR="00CD2EB7">
        <w:rPr>
          <w:rFonts w:ascii="Arial" w:hAnsi="Arial" w:cs="Arial"/>
          <w:sz w:val="22"/>
          <w:szCs w:val="22"/>
        </w:rPr>
        <w:t>the method</w:t>
      </w:r>
      <w:r w:rsidR="00630143">
        <w:rPr>
          <w:rFonts w:ascii="Arial" w:hAnsi="Arial" w:cs="Arial"/>
          <w:sz w:val="22"/>
          <w:szCs w:val="22"/>
        </w:rPr>
        <w:t>, results and observations when carrying out the process</w:t>
      </w:r>
      <w:r w:rsidR="00CD2EB7">
        <w:rPr>
          <w:rFonts w:ascii="Arial" w:hAnsi="Arial" w:cs="Arial"/>
          <w:sz w:val="22"/>
          <w:szCs w:val="22"/>
        </w:rPr>
        <w:t xml:space="preserve"> of</w:t>
      </w:r>
      <w:r w:rsidR="00D9662A">
        <w:rPr>
          <w:rFonts w:ascii="Arial" w:hAnsi="Arial" w:cs="Arial"/>
          <w:sz w:val="22"/>
          <w:szCs w:val="22"/>
        </w:rPr>
        <w:t xml:space="preserve"> nitration</w:t>
      </w:r>
      <w:r>
        <w:rPr>
          <w:rFonts w:ascii="Arial" w:hAnsi="Arial" w:cs="Arial"/>
          <w:sz w:val="22"/>
          <w:szCs w:val="22"/>
        </w:rPr>
        <w:t xml:space="preserve">. </w:t>
      </w:r>
      <w:r w:rsidR="000F291D">
        <w:rPr>
          <w:rFonts w:ascii="Arial" w:hAnsi="Arial" w:cs="Arial"/>
          <w:sz w:val="22"/>
          <w:szCs w:val="22"/>
        </w:rPr>
        <w:t xml:space="preserve">At </w:t>
      </w:r>
      <w:r w:rsidR="00C0474D">
        <w:rPr>
          <w:rFonts w:ascii="Arial" w:hAnsi="Arial" w:cs="Arial"/>
          <w:sz w:val="22"/>
          <w:szCs w:val="22"/>
        </w:rPr>
        <w:t>Cranfield</w:t>
      </w:r>
      <w:r w:rsidR="000F291D">
        <w:rPr>
          <w:rFonts w:ascii="Arial" w:hAnsi="Arial" w:cs="Arial"/>
          <w:sz w:val="22"/>
          <w:szCs w:val="22"/>
        </w:rPr>
        <w:t xml:space="preserve"> university, </w:t>
      </w:r>
      <w:r w:rsidR="00C0474D">
        <w:rPr>
          <w:rFonts w:ascii="Arial" w:hAnsi="Arial" w:cs="Arial"/>
          <w:sz w:val="22"/>
          <w:szCs w:val="22"/>
        </w:rPr>
        <w:t xml:space="preserve">the chemistry </w:t>
      </w:r>
      <w:r w:rsidR="00C508C0">
        <w:rPr>
          <w:rFonts w:ascii="Arial" w:hAnsi="Arial" w:cs="Arial"/>
          <w:sz w:val="22"/>
          <w:szCs w:val="22"/>
        </w:rPr>
        <w:t xml:space="preserve">was </w:t>
      </w:r>
      <w:r w:rsidR="006828F8">
        <w:rPr>
          <w:rFonts w:ascii="Arial" w:hAnsi="Arial" w:cs="Arial"/>
          <w:sz w:val="22"/>
          <w:szCs w:val="22"/>
        </w:rPr>
        <w:t xml:space="preserve">explained, </w:t>
      </w:r>
      <w:r w:rsidR="00C508C0">
        <w:rPr>
          <w:rFonts w:ascii="Arial" w:hAnsi="Arial" w:cs="Arial"/>
          <w:sz w:val="22"/>
          <w:szCs w:val="22"/>
        </w:rPr>
        <w:t>and the process of</w:t>
      </w:r>
      <w:r>
        <w:rPr>
          <w:rFonts w:ascii="Arial" w:hAnsi="Arial" w:cs="Arial"/>
          <w:sz w:val="22"/>
          <w:szCs w:val="22"/>
        </w:rPr>
        <w:t xml:space="preserve"> </w:t>
      </w:r>
      <w:r w:rsidR="000F291D">
        <w:rPr>
          <w:rFonts w:ascii="Arial" w:hAnsi="Arial" w:cs="Arial"/>
          <w:sz w:val="22"/>
          <w:szCs w:val="22"/>
        </w:rPr>
        <w:t>N-nitration and electrophilic aromatic substitution</w:t>
      </w:r>
      <w:r w:rsidR="00C508C0">
        <w:rPr>
          <w:rFonts w:ascii="Arial" w:hAnsi="Arial" w:cs="Arial"/>
          <w:sz w:val="22"/>
          <w:szCs w:val="22"/>
        </w:rPr>
        <w:t xml:space="preserve"> was followed to create </w:t>
      </w:r>
      <w:r w:rsidR="00D9662A">
        <w:rPr>
          <w:rFonts w:ascii="Arial" w:hAnsi="Arial" w:cs="Arial"/>
          <w:sz w:val="22"/>
          <w:szCs w:val="22"/>
        </w:rPr>
        <w:t>Methyl-3-Nitrobenzoate and Nitroguanidin</w:t>
      </w:r>
      <w:r w:rsidR="00C508C0">
        <w:rPr>
          <w:rFonts w:ascii="Arial" w:hAnsi="Arial" w:cs="Arial"/>
          <w:sz w:val="22"/>
          <w:szCs w:val="22"/>
        </w:rPr>
        <w:t>e</w:t>
      </w:r>
      <w:r w:rsidR="000F291D">
        <w:rPr>
          <w:rFonts w:ascii="Arial" w:hAnsi="Arial" w:cs="Arial"/>
          <w:sz w:val="22"/>
          <w:szCs w:val="22"/>
        </w:rPr>
        <w:t>.</w:t>
      </w:r>
      <w:r w:rsidR="00C508C0">
        <w:rPr>
          <w:rFonts w:ascii="Arial" w:hAnsi="Arial" w:cs="Arial"/>
          <w:sz w:val="22"/>
          <w:szCs w:val="22"/>
        </w:rPr>
        <w:t xml:space="preserve"> This </w:t>
      </w:r>
      <w:r w:rsidR="0093675C">
        <w:rPr>
          <w:rFonts w:ascii="Arial" w:hAnsi="Arial" w:cs="Arial"/>
          <w:sz w:val="22"/>
          <w:szCs w:val="22"/>
        </w:rPr>
        <w:t xml:space="preserve">yielded poor results initially but after </w:t>
      </w:r>
      <w:r w:rsidR="006828F8">
        <w:rPr>
          <w:rFonts w:ascii="Arial" w:hAnsi="Arial" w:cs="Arial"/>
          <w:sz w:val="22"/>
          <w:szCs w:val="22"/>
        </w:rPr>
        <w:t>carrying out</w:t>
      </w:r>
      <w:r w:rsidR="00A551EF">
        <w:rPr>
          <w:rFonts w:ascii="Arial" w:hAnsi="Arial" w:cs="Arial"/>
          <w:sz w:val="22"/>
          <w:szCs w:val="22"/>
        </w:rPr>
        <w:t xml:space="preserve"> the process</w:t>
      </w:r>
      <w:r w:rsidR="006828F8">
        <w:rPr>
          <w:rFonts w:ascii="Arial" w:hAnsi="Arial" w:cs="Arial"/>
          <w:sz w:val="22"/>
          <w:szCs w:val="22"/>
        </w:rPr>
        <w:t xml:space="preserve"> once, refinement of the process yielded exceptional results</w:t>
      </w:r>
      <w:r w:rsidR="00A551EF">
        <w:rPr>
          <w:rFonts w:ascii="Arial" w:hAnsi="Arial" w:cs="Arial"/>
          <w:sz w:val="22"/>
          <w:szCs w:val="22"/>
        </w:rPr>
        <w:t xml:space="preserve"> for Nitroguanidine</w:t>
      </w:r>
      <w:r w:rsidR="006828F8">
        <w:rPr>
          <w:rFonts w:ascii="Arial" w:hAnsi="Arial" w:cs="Arial"/>
          <w:sz w:val="22"/>
          <w:szCs w:val="22"/>
        </w:rPr>
        <w:t xml:space="preserve"> </w:t>
      </w:r>
      <w:r w:rsidR="00A551EF">
        <w:rPr>
          <w:rFonts w:ascii="Arial" w:hAnsi="Arial" w:cs="Arial"/>
          <w:sz w:val="22"/>
          <w:szCs w:val="22"/>
        </w:rPr>
        <w:t xml:space="preserve">only </w:t>
      </w:r>
      <w:r w:rsidR="006828F8">
        <w:rPr>
          <w:rFonts w:ascii="Arial" w:hAnsi="Arial" w:cs="Arial"/>
          <w:sz w:val="22"/>
          <w:szCs w:val="22"/>
        </w:rPr>
        <w:t xml:space="preserve">limited by reagents involved. </w:t>
      </w:r>
      <w:r w:rsidR="00D9662A">
        <w:rPr>
          <w:rFonts w:ascii="Arial" w:hAnsi="Arial" w:cs="Arial"/>
          <w:sz w:val="22"/>
          <w:szCs w:val="22"/>
        </w:rPr>
        <w:t xml:space="preserve"> </w:t>
      </w:r>
      <w:r w:rsidR="00A351A9">
        <w:rPr>
          <w:rFonts w:ascii="Arial" w:hAnsi="Arial" w:cs="Arial"/>
          <w:sz w:val="22"/>
          <w:szCs w:val="22"/>
        </w:rPr>
        <w:t xml:space="preserve"> </w:t>
      </w:r>
    </w:p>
    <w:p w14:paraId="780AA40B" w14:textId="77777777" w:rsidR="00BE6074" w:rsidRDefault="00BE6074">
      <w:pPr>
        <w:spacing w:after="160" w:line="259" w:lineRule="auto"/>
        <w:rPr>
          <w:rFonts w:asciiTheme="majorHAnsi" w:eastAsiaTheme="majorEastAsia" w:hAnsiTheme="majorHAnsi" w:cstheme="majorBidi"/>
          <w:color w:val="2F5496" w:themeColor="accent1" w:themeShade="BF"/>
          <w:sz w:val="32"/>
          <w:szCs w:val="32"/>
        </w:rPr>
      </w:pPr>
      <w:r>
        <w:br w:type="page"/>
      </w:r>
    </w:p>
    <w:p w14:paraId="2DB452A2" w14:textId="4B50DBBC" w:rsidR="00166733" w:rsidRPr="005852EC" w:rsidRDefault="005E13F9" w:rsidP="0011379A">
      <w:pPr>
        <w:pStyle w:val="Heading1"/>
        <w:numPr>
          <w:ilvl w:val="0"/>
          <w:numId w:val="1"/>
        </w:numPr>
      </w:pPr>
      <w:bookmarkStart w:id="5" w:name="_Toc215834250"/>
      <w:r>
        <w:lastRenderedPageBreak/>
        <w:t>Introduction</w:t>
      </w:r>
      <w:bookmarkEnd w:id="3"/>
      <w:bookmarkEnd w:id="4"/>
      <w:bookmarkEnd w:id="5"/>
    </w:p>
    <w:p w14:paraId="70900478" w14:textId="77777777" w:rsidR="001351F2" w:rsidRDefault="001351F2" w:rsidP="00BF4EFF">
      <w:pPr>
        <w:rPr>
          <w:rFonts w:ascii="Arial" w:hAnsi="Arial" w:cs="Arial"/>
        </w:rPr>
      </w:pPr>
    </w:p>
    <w:p w14:paraId="72B1BC84" w14:textId="77777777" w:rsidR="00300BCE" w:rsidRDefault="00300BCE" w:rsidP="0011379A">
      <w:pPr>
        <w:pStyle w:val="ListParagraph"/>
        <w:numPr>
          <w:ilvl w:val="1"/>
          <w:numId w:val="1"/>
        </w:numPr>
        <w:rPr>
          <w:rFonts w:ascii="Arial" w:hAnsi="Arial" w:cs="Arial"/>
          <w:sz w:val="22"/>
          <w:szCs w:val="22"/>
        </w:rPr>
      </w:pPr>
      <w:r>
        <w:rPr>
          <w:rFonts w:ascii="Arial" w:hAnsi="Arial" w:cs="Arial"/>
          <w:sz w:val="22"/>
          <w:szCs w:val="22"/>
        </w:rPr>
        <w:t xml:space="preserve">The purpose of this report is to capture the method, results and observations when carrying out the process of nitration to create Methyl-3-Nitrobenzoate and Nitroguanidine. This will be done in a safe lab environment and by following the correct method will yield nitroguanidine which is subsequently used in TNT demonstrating how nitration is important in the manufacture of explosives. </w:t>
      </w:r>
    </w:p>
    <w:p w14:paraId="744532A8" w14:textId="77777777" w:rsidR="00EB265E" w:rsidRDefault="00EB265E" w:rsidP="00EB265E">
      <w:pPr>
        <w:pStyle w:val="ListParagraph"/>
        <w:ind w:left="792"/>
        <w:rPr>
          <w:rFonts w:ascii="Arial" w:hAnsi="Arial" w:cs="Arial"/>
          <w:sz w:val="22"/>
          <w:szCs w:val="22"/>
        </w:rPr>
      </w:pPr>
    </w:p>
    <w:p w14:paraId="698C0011" w14:textId="5C51F382" w:rsidR="00EB265E" w:rsidRDefault="00220963" w:rsidP="0011379A">
      <w:pPr>
        <w:pStyle w:val="ListParagraph"/>
        <w:numPr>
          <w:ilvl w:val="1"/>
          <w:numId w:val="1"/>
        </w:numPr>
        <w:rPr>
          <w:rFonts w:ascii="Arial" w:hAnsi="Arial" w:cs="Arial"/>
          <w:sz w:val="22"/>
          <w:szCs w:val="22"/>
        </w:rPr>
      </w:pPr>
      <w:r>
        <w:rPr>
          <w:rFonts w:ascii="Arial" w:hAnsi="Arial" w:cs="Arial"/>
          <w:sz w:val="22"/>
          <w:szCs w:val="22"/>
        </w:rPr>
        <w:t>B</w:t>
      </w:r>
      <w:r w:rsidR="00296A88">
        <w:rPr>
          <w:rFonts w:ascii="Arial" w:hAnsi="Arial" w:cs="Arial"/>
          <w:sz w:val="22"/>
          <w:szCs w:val="22"/>
        </w:rPr>
        <w:t>y nitrating methyl benzoate</w:t>
      </w:r>
      <w:r w:rsidR="00CC58F7">
        <w:rPr>
          <w:rFonts w:ascii="Arial" w:hAnsi="Arial" w:cs="Arial"/>
          <w:sz w:val="22"/>
          <w:szCs w:val="22"/>
        </w:rPr>
        <w:t xml:space="preserve"> with nitric acid</w:t>
      </w:r>
      <w:r w:rsidR="00F60AD3">
        <w:rPr>
          <w:rFonts w:ascii="Arial" w:hAnsi="Arial" w:cs="Arial"/>
          <w:sz w:val="22"/>
          <w:szCs w:val="22"/>
        </w:rPr>
        <w:t xml:space="preserve">, the principle of nitration can be demonstrated by creating </w:t>
      </w:r>
      <w:r w:rsidR="00CC58F7">
        <w:rPr>
          <w:rFonts w:ascii="Arial" w:hAnsi="Arial" w:cs="Arial"/>
          <w:sz w:val="22"/>
          <w:szCs w:val="22"/>
        </w:rPr>
        <w:t xml:space="preserve">methyl-3-nitrobenzoate and water which is a similar reaction to </w:t>
      </w:r>
      <w:r w:rsidR="00D34961">
        <w:rPr>
          <w:rFonts w:ascii="Arial" w:hAnsi="Arial" w:cs="Arial"/>
          <w:sz w:val="22"/>
          <w:szCs w:val="22"/>
        </w:rPr>
        <w:t xml:space="preserve">creating Di-nitrotoluene (DNT). </w:t>
      </w:r>
      <w:r w:rsidR="002610AA">
        <w:rPr>
          <w:rFonts w:ascii="Arial" w:hAnsi="Arial" w:cs="Arial"/>
          <w:sz w:val="22"/>
          <w:szCs w:val="22"/>
        </w:rPr>
        <w:t>To</w:t>
      </w:r>
      <w:r w:rsidR="00083C5E">
        <w:rPr>
          <w:rFonts w:ascii="Arial" w:hAnsi="Arial" w:cs="Arial"/>
          <w:sz w:val="22"/>
          <w:szCs w:val="22"/>
        </w:rPr>
        <w:t xml:space="preserve"> further</w:t>
      </w:r>
      <w:r w:rsidR="002610AA">
        <w:rPr>
          <w:rFonts w:ascii="Arial" w:hAnsi="Arial" w:cs="Arial"/>
          <w:sz w:val="22"/>
          <w:szCs w:val="22"/>
        </w:rPr>
        <w:t xml:space="preserve"> dem</w:t>
      </w:r>
      <w:r w:rsidR="00993F3B">
        <w:rPr>
          <w:rFonts w:ascii="Arial" w:hAnsi="Arial" w:cs="Arial"/>
          <w:sz w:val="22"/>
          <w:szCs w:val="22"/>
        </w:rPr>
        <w:t>onstrate</w:t>
      </w:r>
      <w:r w:rsidR="00083C5E">
        <w:rPr>
          <w:rFonts w:ascii="Arial" w:hAnsi="Arial" w:cs="Arial"/>
          <w:sz w:val="22"/>
          <w:szCs w:val="22"/>
        </w:rPr>
        <w:t xml:space="preserve"> this</w:t>
      </w:r>
      <w:r w:rsidR="00E840CB">
        <w:rPr>
          <w:rFonts w:ascii="Arial" w:hAnsi="Arial" w:cs="Arial"/>
          <w:sz w:val="22"/>
          <w:szCs w:val="22"/>
        </w:rPr>
        <w:t xml:space="preserve"> principle, nitration can be used to make nitroguanidine</w:t>
      </w:r>
      <w:r w:rsidR="00F50A99">
        <w:rPr>
          <w:rFonts w:ascii="Arial" w:hAnsi="Arial" w:cs="Arial"/>
          <w:sz w:val="22"/>
          <w:szCs w:val="22"/>
        </w:rPr>
        <w:t xml:space="preserve"> used in</w:t>
      </w:r>
      <w:r w:rsidR="00D81105">
        <w:rPr>
          <w:rFonts w:ascii="Arial" w:hAnsi="Arial" w:cs="Arial"/>
          <w:sz w:val="22"/>
          <w:szCs w:val="22"/>
        </w:rPr>
        <w:t xml:space="preserve"> </w:t>
      </w:r>
      <w:r w:rsidR="00F3227F">
        <w:rPr>
          <w:rFonts w:ascii="Arial" w:hAnsi="Arial" w:cs="Arial"/>
          <w:sz w:val="22"/>
          <w:szCs w:val="22"/>
        </w:rPr>
        <w:t>triple-based</w:t>
      </w:r>
      <w:r w:rsidR="00F50A99">
        <w:rPr>
          <w:rFonts w:ascii="Arial" w:hAnsi="Arial" w:cs="Arial"/>
          <w:sz w:val="22"/>
          <w:szCs w:val="22"/>
        </w:rPr>
        <w:t xml:space="preserve"> propellants</w:t>
      </w:r>
      <w:r w:rsidR="00E840CB">
        <w:rPr>
          <w:rFonts w:ascii="Arial" w:hAnsi="Arial" w:cs="Arial"/>
          <w:sz w:val="22"/>
          <w:szCs w:val="22"/>
        </w:rPr>
        <w:t xml:space="preserve"> which</w:t>
      </w:r>
      <w:r w:rsidR="00F50A99">
        <w:rPr>
          <w:rFonts w:ascii="Arial" w:hAnsi="Arial" w:cs="Arial"/>
          <w:sz w:val="22"/>
          <w:szCs w:val="22"/>
        </w:rPr>
        <w:t xml:space="preserve"> valued for its</w:t>
      </w:r>
      <w:r w:rsidR="00E840CB">
        <w:rPr>
          <w:rFonts w:ascii="Arial" w:hAnsi="Arial" w:cs="Arial"/>
          <w:sz w:val="22"/>
          <w:szCs w:val="22"/>
        </w:rPr>
        <w:t xml:space="preserve"> </w:t>
      </w:r>
      <w:r w:rsidR="00F50A99">
        <w:rPr>
          <w:rFonts w:ascii="Arial" w:hAnsi="Arial" w:cs="Arial"/>
          <w:sz w:val="22"/>
          <w:szCs w:val="22"/>
        </w:rPr>
        <w:t xml:space="preserve">insensitivity and power. </w:t>
      </w:r>
      <w:sdt>
        <w:sdtPr>
          <w:rPr>
            <w:rFonts w:ascii="Arial" w:hAnsi="Arial" w:cs="Arial"/>
            <w:sz w:val="22"/>
            <w:szCs w:val="22"/>
          </w:rPr>
          <w:id w:val="1237672007"/>
          <w:citation/>
        </w:sdtPr>
        <w:sdtContent>
          <w:r w:rsidR="00A9658D">
            <w:rPr>
              <w:rFonts w:ascii="Arial" w:hAnsi="Arial" w:cs="Arial"/>
              <w:sz w:val="22"/>
              <w:szCs w:val="22"/>
            </w:rPr>
            <w:fldChar w:fldCharType="begin"/>
          </w:r>
          <w:r w:rsidR="00A9658D">
            <w:rPr>
              <w:rFonts w:ascii="Arial" w:hAnsi="Arial" w:cs="Arial"/>
              <w:sz w:val="22"/>
              <w:szCs w:val="22"/>
            </w:rPr>
            <w:instrText xml:space="preserve"> CITATION Mor03 \l 2057 </w:instrText>
          </w:r>
          <w:r w:rsidR="00A9658D">
            <w:rPr>
              <w:rFonts w:ascii="Arial" w:hAnsi="Arial" w:cs="Arial"/>
              <w:sz w:val="22"/>
              <w:szCs w:val="22"/>
            </w:rPr>
            <w:fldChar w:fldCharType="separate"/>
          </w:r>
          <w:r w:rsidR="00A9658D" w:rsidRPr="00A9658D">
            <w:rPr>
              <w:rFonts w:ascii="Arial" w:hAnsi="Arial" w:cs="Arial"/>
              <w:noProof/>
              <w:sz w:val="22"/>
              <w:szCs w:val="22"/>
            </w:rPr>
            <w:t>[1]</w:t>
          </w:r>
          <w:r w:rsidR="00A9658D">
            <w:rPr>
              <w:rFonts w:ascii="Arial" w:hAnsi="Arial" w:cs="Arial"/>
              <w:sz w:val="22"/>
              <w:szCs w:val="22"/>
            </w:rPr>
            <w:fldChar w:fldCharType="end"/>
          </w:r>
        </w:sdtContent>
      </w:sdt>
      <w:r w:rsidR="00C74631">
        <w:rPr>
          <w:rFonts w:ascii="Arial" w:hAnsi="Arial" w:cs="Arial"/>
          <w:sz w:val="22"/>
          <w:szCs w:val="22"/>
        </w:rPr>
        <w:t xml:space="preserve"> The method is captured in Annex A. </w:t>
      </w:r>
    </w:p>
    <w:p w14:paraId="7928E64F" w14:textId="77777777" w:rsidR="00941970" w:rsidRPr="00A9658D" w:rsidRDefault="00941970" w:rsidP="00A9658D">
      <w:pPr>
        <w:rPr>
          <w:rFonts w:ascii="Arial" w:hAnsi="Arial" w:cs="Arial"/>
          <w:sz w:val="22"/>
          <w:szCs w:val="22"/>
        </w:rPr>
      </w:pPr>
    </w:p>
    <w:p w14:paraId="070F8333" w14:textId="67409459" w:rsidR="00941970" w:rsidRDefault="00941970" w:rsidP="0011379A">
      <w:pPr>
        <w:pStyle w:val="ListParagraph"/>
        <w:numPr>
          <w:ilvl w:val="1"/>
          <w:numId w:val="1"/>
        </w:numPr>
        <w:rPr>
          <w:rFonts w:ascii="Arial" w:hAnsi="Arial" w:cs="Arial"/>
          <w:sz w:val="22"/>
          <w:szCs w:val="22"/>
        </w:rPr>
      </w:pPr>
      <w:r>
        <w:rPr>
          <w:rFonts w:ascii="Arial" w:hAnsi="Arial" w:cs="Arial"/>
          <w:sz w:val="22"/>
          <w:szCs w:val="22"/>
        </w:rPr>
        <w:t xml:space="preserve">The hypothesis of this experiment </w:t>
      </w:r>
      <w:r w:rsidR="003936AB">
        <w:rPr>
          <w:rFonts w:ascii="Arial" w:hAnsi="Arial" w:cs="Arial"/>
          <w:sz w:val="22"/>
          <w:szCs w:val="22"/>
        </w:rPr>
        <w:t>“</w:t>
      </w:r>
      <w:r w:rsidR="00486C64">
        <w:rPr>
          <w:rFonts w:ascii="Arial" w:hAnsi="Arial" w:cs="Arial"/>
          <w:sz w:val="22"/>
          <w:szCs w:val="22"/>
        </w:rPr>
        <w:t xml:space="preserve">When nitrated, methyl benzoate </w:t>
      </w:r>
      <w:r w:rsidR="00426B69">
        <w:rPr>
          <w:rFonts w:ascii="Arial" w:hAnsi="Arial" w:cs="Arial"/>
          <w:sz w:val="22"/>
          <w:szCs w:val="22"/>
        </w:rPr>
        <w:t>thr</w:t>
      </w:r>
      <w:r w:rsidR="00190971">
        <w:rPr>
          <w:rFonts w:ascii="Arial" w:hAnsi="Arial" w:cs="Arial"/>
          <w:sz w:val="22"/>
          <w:szCs w:val="22"/>
        </w:rPr>
        <w:t xml:space="preserve">ough electrophilic aromatic substitution will create methyl-3-nitrobenzoate </w:t>
      </w:r>
      <w:r w:rsidR="00B82339">
        <w:rPr>
          <w:rFonts w:ascii="Arial" w:hAnsi="Arial" w:cs="Arial"/>
          <w:sz w:val="22"/>
          <w:szCs w:val="22"/>
        </w:rPr>
        <w:t xml:space="preserve">and guanidine through </w:t>
      </w:r>
      <w:r w:rsidR="00371206">
        <w:rPr>
          <w:rFonts w:ascii="Arial" w:hAnsi="Arial" w:cs="Arial"/>
          <w:sz w:val="22"/>
          <w:szCs w:val="22"/>
        </w:rPr>
        <w:t>direct</w:t>
      </w:r>
      <w:r w:rsidR="003053E2">
        <w:rPr>
          <w:rFonts w:ascii="Arial" w:hAnsi="Arial" w:cs="Arial"/>
          <w:sz w:val="22"/>
          <w:szCs w:val="22"/>
        </w:rPr>
        <w:t xml:space="preserve"> N-</w:t>
      </w:r>
      <w:r w:rsidR="00371206">
        <w:rPr>
          <w:rFonts w:ascii="Arial" w:hAnsi="Arial" w:cs="Arial"/>
          <w:sz w:val="22"/>
          <w:szCs w:val="22"/>
        </w:rPr>
        <w:t>nitration will form nitroguanidine.”</w:t>
      </w:r>
    </w:p>
    <w:p w14:paraId="2AFCC18B" w14:textId="77777777" w:rsidR="00EB265E" w:rsidRDefault="00EB265E" w:rsidP="00EB265E">
      <w:pPr>
        <w:pStyle w:val="ListParagraph"/>
        <w:ind w:left="792"/>
        <w:rPr>
          <w:rFonts w:ascii="Arial" w:hAnsi="Arial" w:cs="Arial"/>
          <w:sz w:val="22"/>
          <w:szCs w:val="22"/>
        </w:rPr>
      </w:pPr>
    </w:p>
    <w:p w14:paraId="68A22281" w14:textId="7658D203" w:rsidR="00685D4A" w:rsidRDefault="00685D4A" w:rsidP="0011379A">
      <w:pPr>
        <w:pStyle w:val="ListParagraph"/>
        <w:numPr>
          <w:ilvl w:val="1"/>
          <w:numId w:val="1"/>
        </w:numPr>
        <w:rPr>
          <w:rFonts w:ascii="Arial" w:hAnsi="Arial" w:cs="Arial"/>
          <w:sz w:val="22"/>
          <w:szCs w:val="22"/>
        </w:rPr>
      </w:pPr>
      <w:r>
        <w:rPr>
          <w:rFonts w:ascii="Arial" w:hAnsi="Arial" w:cs="Arial"/>
          <w:sz w:val="22"/>
          <w:szCs w:val="22"/>
        </w:rPr>
        <w:t>Th</w:t>
      </w:r>
      <w:r w:rsidR="000A598D">
        <w:rPr>
          <w:rFonts w:ascii="Arial" w:hAnsi="Arial" w:cs="Arial"/>
          <w:sz w:val="22"/>
          <w:szCs w:val="22"/>
        </w:rPr>
        <w:t xml:space="preserve">roughout this experiment there are different variables that need to be considered. Dependant variable is what is being measured, </w:t>
      </w:r>
      <w:r w:rsidR="009D2E56">
        <w:rPr>
          <w:rFonts w:ascii="Arial" w:hAnsi="Arial" w:cs="Arial"/>
          <w:sz w:val="22"/>
          <w:szCs w:val="22"/>
        </w:rPr>
        <w:t>which is the</w:t>
      </w:r>
      <w:r w:rsidR="00AB4477">
        <w:rPr>
          <w:rFonts w:ascii="Arial" w:hAnsi="Arial" w:cs="Arial"/>
          <w:sz w:val="22"/>
          <w:szCs w:val="22"/>
        </w:rPr>
        <w:t xml:space="preserve"> </w:t>
      </w:r>
      <w:r w:rsidR="0011653C">
        <w:rPr>
          <w:rFonts w:ascii="Arial" w:hAnsi="Arial" w:cs="Arial"/>
          <w:sz w:val="22"/>
          <w:szCs w:val="22"/>
        </w:rPr>
        <w:t xml:space="preserve">% yield of </w:t>
      </w:r>
      <w:r w:rsidR="00F43C6B">
        <w:rPr>
          <w:rFonts w:ascii="Arial" w:hAnsi="Arial" w:cs="Arial"/>
          <w:sz w:val="22"/>
          <w:szCs w:val="22"/>
        </w:rPr>
        <w:t>the products Methyl-3-nitrobenzoate and Nitroguanidine</w:t>
      </w:r>
      <w:r w:rsidR="00CE330D">
        <w:rPr>
          <w:rFonts w:ascii="Arial" w:hAnsi="Arial" w:cs="Arial"/>
          <w:sz w:val="22"/>
          <w:szCs w:val="22"/>
        </w:rPr>
        <w:t>. Control variables are what must remain the same,</w:t>
      </w:r>
      <w:r w:rsidR="00A428E8">
        <w:rPr>
          <w:rFonts w:ascii="Arial" w:hAnsi="Arial" w:cs="Arial"/>
          <w:sz w:val="22"/>
          <w:szCs w:val="22"/>
        </w:rPr>
        <w:t xml:space="preserve"> the preparation</w:t>
      </w:r>
      <w:r w:rsidR="00F43C6B">
        <w:rPr>
          <w:rFonts w:ascii="Arial" w:hAnsi="Arial" w:cs="Arial"/>
          <w:sz w:val="22"/>
          <w:szCs w:val="22"/>
        </w:rPr>
        <w:t xml:space="preserve"> of substances</w:t>
      </w:r>
      <w:r w:rsidR="00A428E8">
        <w:rPr>
          <w:rFonts w:ascii="Arial" w:hAnsi="Arial" w:cs="Arial"/>
          <w:sz w:val="22"/>
          <w:szCs w:val="22"/>
        </w:rPr>
        <w:t xml:space="preserve"> and de-prep, steps to </w:t>
      </w:r>
      <w:r w:rsidR="00F43C6B">
        <w:rPr>
          <w:rFonts w:ascii="Arial" w:hAnsi="Arial" w:cs="Arial"/>
          <w:sz w:val="22"/>
          <w:szCs w:val="22"/>
        </w:rPr>
        <w:t xml:space="preserve">operate equipment and </w:t>
      </w:r>
      <w:r w:rsidR="006258FF">
        <w:rPr>
          <w:rFonts w:ascii="Arial" w:hAnsi="Arial" w:cs="Arial"/>
          <w:sz w:val="22"/>
          <w:szCs w:val="22"/>
        </w:rPr>
        <w:t xml:space="preserve">mixing substances. Independent variable will be the substances used to make </w:t>
      </w:r>
      <w:r w:rsidR="00387872">
        <w:rPr>
          <w:rFonts w:ascii="Arial" w:hAnsi="Arial" w:cs="Arial"/>
          <w:sz w:val="22"/>
          <w:szCs w:val="22"/>
        </w:rPr>
        <w:t xml:space="preserve">Methyl-3-nitrobenzoate and </w:t>
      </w:r>
      <w:r w:rsidR="00605BA7">
        <w:rPr>
          <w:rFonts w:ascii="Arial" w:hAnsi="Arial" w:cs="Arial"/>
          <w:sz w:val="22"/>
          <w:szCs w:val="22"/>
        </w:rPr>
        <w:t>Nitroguanidine,</w:t>
      </w:r>
      <w:r w:rsidR="00387872">
        <w:rPr>
          <w:rFonts w:ascii="Arial" w:hAnsi="Arial" w:cs="Arial"/>
          <w:sz w:val="22"/>
          <w:szCs w:val="22"/>
        </w:rPr>
        <w:t xml:space="preserve"> respectively. </w:t>
      </w:r>
      <w:r w:rsidR="00A428E8">
        <w:rPr>
          <w:rFonts w:ascii="Arial" w:hAnsi="Arial" w:cs="Arial"/>
          <w:sz w:val="22"/>
          <w:szCs w:val="22"/>
        </w:rPr>
        <w:t xml:space="preserve"> </w:t>
      </w:r>
    </w:p>
    <w:p w14:paraId="67EB46BE" w14:textId="77777777" w:rsidR="001D6375" w:rsidRPr="001D6375" w:rsidRDefault="001D6375" w:rsidP="001D6375">
      <w:pPr>
        <w:rPr>
          <w:rFonts w:ascii="Arial" w:hAnsi="Arial" w:cs="Arial"/>
          <w:sz w:val="22"/>
          <w:szCs w:val="22"/>
        </w:rPr>
      </w:pPr>
    </w:p>
    <w:p w14:paraId="59AB4B97" w14:textId="4C17D0B1" w:rsidR="00163071" w:rsidRDefault="00163071" w:rsidP="00163071">
      <w:pPr>
        <w:pStyle w:val="ListParagraph"/>
        <w:numPr>
          <w:ilvl w:val="1"/>
          <w:numId w:val="1"/>
        </w:numPr>
        <w:rPr>
          <w:rFonts w:ascii="Arial" w:hAnsi="Arial" w:cs="Arial"/>
          <w:sz w:val="22"/>
          <w:szCs w:val="22"/>
        </w:rPr>
      </w:pPr>
      <w:r>
        <w:rPr>
          <w:rFonts w:ascii="Arial" w:hAnsi="Arial" w:cs="Arial"/>
          <w:sz w:val="22"/>
          <w:szCs w:val="22"/>
        </w:rPr>
        <w:t>Nitration is the process where</w:t>
      </w:r>
      <w:r w:rsidR="0032153D">
        <w:rPr>
          <w:rFonts w:ascii="Arial" w:hAnsi="Arial" w:cs="Arial"/>
          <w:sz w:val="22"/>
          <w:szCs w:val="22"/>
        </w:rPr>
        <w:t xml:space="preserve"> a</w:t>
      </w:r>
      <w:r>
        <w:rPr>
          <w:rFonts w:ascii="Arial" w:hAnsi="Arial" w:cs="Arial"/>
          <w:sz w:val="22"/>
          <w:szCs w:val="22"/>
        </w:rPr>
        <w:t xml:space="preserve"> nitro group </w:t>
      </w:r>
      <w:r w:rsidR="0048565B">
        <w:rPr>
          <w:rFonts w:ascii="Arial" w:hAnsi="Arial" w:cs="Arial"/>
          <w:sz w:val="22"/>
          <w:szCs w:val="22"/>
        </w:rPr>
        <w:t xml:space="preserve">is added to </w:t>
      </w:r>
      <w:r w:rsidR="00857EDC">
        <w:rPr>
          <w:rFonts w:ascii="Arial" w:hAnsi="Arial" w:cs="Arial"/>
          <w:sz w:val="22"/>
          <w:szCs w:val="22"/>
        </w:rPr>
        <w:t>organic molecules, more specifically in this instance</w:t>
      </w:r>
      <w:r>
        <w:rPr>
          <w:rFonts w:ascii="Arial" w:hAnsi="Arial" w:cs="Arial"/>
          <w:sz w:val="22"/>
          <w:szCs w:val="22"/>
        </w:rPr>
        <w:t xml:space="preserve"> into an aromatic ring. </w:t>
      </w:r>
      <w:r w:rsidR="00857EDC">
        <w:rPr>
          <w:rFonts w:ascii="Arial" w:hAnsi="Arial" w:cs="Arial"/>
          <w:sz w:val="22"/>
          <w:szCs w:val="22"/>
        </w:rPr>
        <w:t>Typically, the nitrate group comes from Nitric acid that in pa</w:t>
      </w:r>
      <w:r w:rsidR="002616ED">
        <w:rPr>
          <w:rFonts w:ascii="Arial" w:hAnsi="Arial" w:cs="Arial"/>
          <w:sz w:val="22"/>
          <w:szCs w:val="22"/>
        </w:rPr>
        <w:t>rt of the reaction in</w:t>
      </w:r>
      <w:r>
        <w:rPr>
          <w:rFonts w:ascii="Arial" w:hAnsi="Arial" w:cs="Arial"/>
          <w:sz w:val="22"/>
          <w:szCs w:val="22"/>
        </w:rPr>
        <w:t xml:space="preserve"> combination with concentrated sulfuric acid. </w:t>
      </w:r>
      <w:sdt>
        <w:sdtPr>
          <w:rPr>
            <w:rFonts w:ascii="Arial" w:hAnsi="Arial" w:cs="Arial"/>
            <w:sz w:val="22"/>
            <w:szCs w:val="22"/>
          </w:rPr>
          <w:id w:val="-2000871291"/>
          <w:citation/>
        </w:sdtPr>
        <w:sdtContent>
          <w:r w:rsidR="00B47EE1">
            <w:rPr>
              <w:rFonts w:ascii="Arial" w:hAnsi="Arial" w:cs="Arial"/>
              <w:sz w:val="22"/>
              <w:szCs w:val="22"/>
            </w:rPr>
            <w:fldChar w:fldCharType="begin"/>
          </w:r>
          <w:r w:rsidR="00B47EE1">
            <w:rPr>
              <w:rFonts w:ascii="Arial" w:hAnsi="Arial" w:cs="Arial"/>
              <w:sz w:val="22"/>
              <w:szCs w:val="22"/>
            </w:rPr>
            <w:instrText xml:space="preserve"> CITATION Var20 \l 2057 </w:instrText>
          </w:r>
          <w:r w:rsidR="00B47EE1">
            <w:rPr>
              <w:rFonts w:ascii="Arial" w:hAnsi="Arial" w:cs="Arial"/>
              <w:sz w:val="22"/>
              <w:szCs w:val="22"/>
            </w:rPr>
            <w:fldChar w:fldCharType="separate"/>
          </w:r>
          <w:r w:rsidR="00B47EE1" w:rsidRPr="00B47EE1">
            <w:rPr>
              <w:rFonts w:ascii="Arial" w:hAnsi="Arial" w:cs="Arial"/>
              <w:noProof/>
              <w:sz w:val="22"/>
              <w:szCs w:val="22"/>
            </w:rPr>
            <w:t>[2]</w:t>
          </w:r>
          <w:r w:rsidR="00B47EE1">
            <w:rPr>
              <w:rFonts w:ascii="Arial" w:hAnsi="Arial" w:cs="Arial"/>
              <w:sz w:val="22"/>
              <w:szCs w:val="22"/>
            </w:rPr>
            <w:fldChar w:fldCharType="end"/>
          </w:r>
        </w:sdtContent>
      </w:sdt>
    </w:p>
    <w:p w14:paraId="1EB6DF52" w14:textId="77777777" w:rsidR="00685D4A" w:rsidRDefault="00685D4A" w:rsidP="00EB265E">
      <w:pPr>
        <w:pStyle w:val="ListParagraph"/>
        <w:ind w:left="792"/>
        <w:rPr>
          <w:rFonts w:ascii="Arial" w:hAnsi="Arial" w:cs="Arial"/>
          <w:sz w:val="22"/>
          <w:szCs w:val="22"/>
        </w:rPr>
      </w:pPr>
    </w:p>
    <w:p w14:paraId="6A7077EE" w14:textId="476E78C8" w:rsidR="00663FF7" w:rsidRDefault="006D1850" w:rsidP="0011379A">
      <w:pPr>
        <w:pStyle w:val="ListParagraph"/>
        <w:numPr>
          <w:ilvl w:val="1"/>
          <w:numId w:val="1"/>
        </w:numPr>
        <w:rPr>
          <w:rFonts w:ascii="Arial" w:hAnsi="Arial" w:cs="Arial"/>
          <w:sz w:val="22"/>
          <w:szCs w:val="22"/>
        </w:rPr>
      </w:pPr>
      <w:r>
        <w:rPr>
          <w:rFonts w:ascii="Arial" w:hAnsi="Arial" w:cs="Arial"/>
          <w:sz w:val="22"/>
          <w:szCs w:val="22"/>
        </w:rPr>
        <w:t xml:space="preserve">Methyl benzoate, </w:t>
      </w:r>
      <w:r w:rsidR="00893EA9">
        <w:rPr>
          <w:rFonts w:ascii="Arial" w:hAnsi="Arial" w:cs="Arial"/>
          <w:sz w:val="22"/>
          <w:szCs w:val="22"/>
        </w:rPr>
        <w:t>t</w:t>
      </w:r>
      <w:r w:rsidR="00603A78">
        <w:rPr>
          <w:rFonts w:ascii="Arial" w:hAnsi="Arial" w:cs="Arial"/>
          <w:sz w:val="22"/>
          <w:szCs w:val="22"/>
        </w:rPr>
        <w:t>hrough e</w:t>
      </w:r>
      <w:r w:rsidR="00663FF7">
        <w:rPr>
          <w:rFonts w:ascii="Arial" w:hAnsi="Arial" w:cs="Arial"/>
          <w:sz w:val="22"/>
          <w:szCs w:val="22"/>
        </w:rPr>
        <w:t>lectrophilic aromatic substitution</w:t>
      </w:r>
      <w:r w:rsidR="00B4588A">
        <w:rPr>
          <w:rFonts w:ascii="Arial" w:hAnsi="Arial" w:cs="Arial"/>
          <w:sz w:val="22"/>
          <w:szCs w:val="22"/>
        </w:rPr>
        <w:t>,</w:t>
      </w:r>
      <w:r w:rsidR="00603A78">
        <w:rPr>
          <w:rFonts w:ascii="Arial" w:hAnsi="Arial" w:cs="Arial"/>
          <w:sz w:val="22"/>
          <w:szCs w:val="22"/>
        </w:rPr>
        <w:t xml:space="preserve"> </w:t>
      </w:r>
      <w:r w:rsidR="00893EA9">
        <w:rPr>
          <w:rFonts w:ascii="Arial" w:hAnsi="Arial" w:cs="Arial"/>
          <w:sz w:val="22"/>
          <w:szCs w:val="22"/>
        </w:rPr>
        <w:t xml:space="preserve">can have its </w:t>
      </w:r>
      <w:r w:rsidR="009476A8">
        <w:rPr>
          <w:rFonts w:ascii="Arial" w:hAnsi="Arial" w:cs="Arial"/>
          <w:sz w:val="22"/>
          <w:szCs w:val="22"/>
        </w:rPr>
        <w:t xml:space="preserve">hydrogen on the aromatic ring can be substituted with an electrophile, in this instance a </w:t>
      </w:r>
      <w:proofErr w:type="spellStart"/>
      <w:r w:rsidR="00B32B5A">
        <w:rPr>
          <w:rFonts w:ascii="Arial" w:hAnsi="Arial" w:cs="Arial"/>
          <w:sz w:val="22"/>
          <w:szCs w:val="22"/>
        </w:rPr>
        <w:t>nitronium</w:t>
      </w:r>
      <w:proofErr w:type="spellEnd"/>
      <w:r w:rsidR="00E30DF6">
        <w:rPr>
          <w:rFonts w:ascii="Arial" w:hAnsi="Arial" w:cs="Arial"/>
          <w:sz w:val="22"/>
          <w:szCs w:val="22"/>
        </w:rPr>
        <w:t xml:space="preserve">. </w:t>
      </w:r>
      <w:proofErr w:type="spellStart"/>
      <w:r w:rsidR="00B4588A">
        <w:rPr>
          <w:rFonts w:ascii="Arial" w:hAnsi="Arial" w:cs="Arial"/>
          <w:sz w:val="22"/>
          <w:szCs w:val="22"/>
        </w:rPr>
        <w:t>Nitronium</w:t>
      </w:r>
      <w:proofErr w:type="spellEnd"/>
      <w:r w:rsidR="00B4588A">
        <w:rPr>
          <w:rFonts w:ascii="Arial" w:hAnsi="Arial" w:cs="Arial"/>
          <w:sz w:val="22"/>
          <w:szCs w:val="22"/>
        </w:rPr>
        <w:t xml:space="preserve"> is the active nitrating agent </w:t>
      </w:r>
      <w:r w:rsidR="00C00B87" w:rsidRPr="00C00B87">
        <w:rPr>
          <w:rFonts w:ascii="Arial" w:hAnsi="Arial" w:cs="Arial"/>
          <w:sz w:val="22"/>
          <w:szCs w:val="22"/>
        </w:rPr>
        <w:t>generated from the reaction between nitric and sulfuric acids.</w:t>
      </w:r>
      <w:r w:rsidR="0067103C">
        <w:rPr>
          <w:rFonts w:ascii="Arial" w:hAnsi="Arial" w:cs="Arial"/>
          <w:sz w:val="22"/>
          <w:szCs w:val="22"/>
        </w:rPr>
        <w:t xml:space="preserve"> </w:t>
      </w:r>
      <w:r w:rsidR="00363F03">
        <w:rPr>
          <w:rFonts w:ascii="Arial" w:hAnsi="Arial" w:cs="Arial"/>
          <w:sz w:val="22"/>
          <w:szCs w:val="22"/>
        </w:rPr>
        <w:t xml:space="preserve">This </w:t>
      </w:r>
      <w:r w:rsidR="00DA584B">
        <w:rPr>
          <w:rFonts w:ascii="Arial" w:hAnsi="Arial" w:cs="Arial"/>
          <w:sz w:val="22"/>
          <w:szCs w:val="22"/>
        </w:rPr>
        <w:t>differs</w:t>
      </w:r>
      <w:r w:rsidR="00363F03">
        <w:rPr>
          <w:rFonts w:ascii="Arial" w:hAnsi="Arial" w:cs="Arial"/>
          <w:sz w:val="22"/>
          <w:szCs w:val="22"/>
        </w:rPr>
        <w:t xml:space="preserve"> from </w:t>
      </w:r>
      <w:r w:rsidR="001F2FC9">
        <w:rPr>
          <w:rFonts w:ascii="Arial" w:hAnsi="Arial" w:cs="Arial"/>
          <w:sz w:val="22"/>
          <w:szCs w:val="22"/>
        </w:rPr>
        <w:t>N</w:t>
      </w:r>
      <w:r w:rsidR="00363F03">
        <w:rPr>
          <w:rFonts w:ascii="Arial" w:hAnsi="Arial" w:cs="Arial"/>
          <w:sz w:val="22"/>
          <w:szCs w:val="22"/>
        </w:rPr>
        <w:t xml:space="preserve">-nitration as </w:t>
      </w:r>
      <w:r w:rsidR="00DA584B">
        <w:rPr>
          <w:rFonts w:ascii="Arial" w:hAnsi="Arial" w:cs="Arial"/>
          <w:sz w:val="22"/>
          <w:szCs w:val="22"/>
        </w:rPr>
        <w:t xml:space="preserve">substitution modifies the carbon atoms on the aromatic ring. </w:t>
      </w:r>
      <w:sdt>
        <w:sdtPr>
          <w:rPr>
            <w:rFonts w:ascii="Arial" w:hAnsi="Arial" w:cs="Arial"/>
            <w:sz w:val="22"/>
            <w:szCs w:val="22"/>
          </w:rPr>
          <w:id w:val="-1671561255"/>
          <w:citation/>
        </w:sdtPr>
        <w:sdtContent>
          <w:r w:rsidR="002A4001">
            <w:rPr>
              <w:rFonts w:ascii="Arial" w:hAnsi="Arial" w:cs="Arial"/>
              <w:sz w:val="22"/>
              <w:szCs w:val="22"/>
            </w:rPr>
            <w:fldChar w:fldCharType="begin"/>
          </w:r>
          <w:r w:rsidR="002A4001">
            <w:rPr>
              <w:rFonts w:ascii="Arial" w:hAnsi="Arial" w:cs="Arial"/>
              <w:sz w:val="22"/>
              <w:szCs w:val="22"/>
            </w:rPr>
            <w:instrText xml:space="preserve"> CITATION Che21 \l 2057 </w:instrText>
          </w:r>
          <w:r w:rsidR="002A4001">
            <w:rPr>
              <w:rFonts w:ascii="Arial" w:hAnsi="Arial" w:cs="Arial"/>
              <w:sz w:val="22"/>
              <w:szCs w:val="22"/>
            </w:rPr>
            <w:fldChar w:fldCharType="separate"/>
          </w:r>
          <w:r w:rsidR="002A4001" w:rsidRPr="002A4001">
            <w:rPr>
              <w:rFonts w:ascii="Arial" w:hAnsi="Arial" w:cs="Arial"/>
              <w:noProof/>
              <w:sz w:val="22"/>
              <w:szCs w:val="22"/>
            </w:rPr>
            <w:t>[3]</w:t>
          </w:r>
          <w:r w:rsidR="002A4001">
            <w:rPr>
              <w:rFonts w:ascii="Arial" w:hAnsi="Arial" w:cs="Arial"/>
              <w:sz w:val="22"/>
              <w:szCs w:val="22"/>
            </w:rPr>
            <w:fldChar w:fldCharType="end"/>
          </w:r>
        </w:sdtContent>
      </w:sdt>
      <w:r w:rsidR="0087121B">
        <w:rPr>
          <w:rFonts w:ascii="Arial" w:hAnsi="Arial" w:cs="Arial"/>
          <w:sz w:val="22"/>
          <w:szCs w:val="22"/>
        </w:rPr>
        <w:t xml:space="preserve"> </w:t>
      </w:r>
      <w:sdt>
        <w:sdtPr>
          <w:rPr>
            <w:rFonts w:ascii="Arial" w:hAnsi="Arial" w:cs="Arial"/>
            <w:sz w:val="22"/>
            <w:szCs w:val="22"/>
          </w:rPr>
          <w:id w:val="-1228837553"/>
          <w:citation/>
        </w:sdtPr>
        <w:sdtContent>
          <w:r w:rsidR="0087121B">
            <w:rPr>
              <w:rFonts w:ascii="Arial" w:hAnsi="Arial" w:cs="Arial"/>
              <w:sz w:val="22"/>
              <w:szCs w:val="22"/>
            </w:rPr>
            <w:fldChar w:fldCharType="begin"/>
          </w:r>
          <w:r w:rsidR="0087121B">
            <w:rPr>
              <w:rFonts w:ascii="Arial" w:hAnsi="Arial" w:cs="Arial"/>
              <w:sz w:val="22"/>
              <w:szCs w:val="22"/>
            </w:rPr>
            <w:instrText xml:space="preserve"> CITATION RSC25 \l 2057 </w:instrText>
          </w:r>
          <w:r w:rsidR="0087121B">
            <w:rPr>
              <w:rFonts w:ascii="Arial" w:hAnsi="Arial" w:cs="Arial"/>
              <w:sz w:val="22"/>
              <w:szCs w:val="22"/>
            </w:rPr>
            <w:fldChar w:fldCharType="separate"/>
          </w:r>
          <w:r w:rsidR="0087121B" w:rsidRPr="0087121B">
            <w:rPr>
              <w:rFonts w:ascii="Arial" w:hAnsi="Arial" w:cs="Arial"/>
              <w:noProof/>
              <w:sz w:val="22"/>
              <w:szCs w:val="22"/>
            </w:rPr>
            <w:t>[4]</w:t>
          </w:r>
          <w:r w:rsidR="0087121B">
            <w:rPr>
              <w:rFonts w:ascii="Arial" w:hAnsi="Arial" w:cs="Arial"/>
              <w:sz w:val="22"/>
              <w:szCs w:val="22"/>
            </w:rPr>
            <w:fldChar w:fldCharType="end"/>
          </w:r>
        </w:sdtContent>
      </w:sdt>
    </w:p>
    <w:p w14:paraId="373F1F10" w14:textId="77777777" w:rsidR="00CD00FD" w:rsidRDefault="00CD00FD" w:rsidP="00CD00FD">
      <w:pPr>
        <w:rPr>
          <w:rFonts w:ascii="Arial" w:hAnsi="Arial" w:cs="Arial"/>
          <w:sz w:val="22"/>
          <w:szCs w:val="22"/>
        </w:rPr>
      </w:pPr>
    </w:p>
    <w:p w14:paraId="6C24AEB4" w14:textId="77777777" w:rsidR="00572CA0" w:rsidRDefault="00CD00FD" w:rsidP="0095389C">
      <w:pPr>
        <w:keepNext/>
        <w:jc w:val="center"/>
      </w:pPr>
      <w:r w:rsidRPr="00CD00FD">
        <w:rPr>
          <w:rFonts w:ascii="Arial" w:hAnsi="Arial" w:cs="Arial"/>
          <w:noProof/>
          <w:sz w:val="22"/>
          <w:szCs w:val="22"/>
        </w:rPr>
        <w:drawing>
          <wp:inline distT="0" distB="0" distL="0" distR="0" wp14:anchorId="61265465" wp14:editId="4D13B4EC">
            <wp:extent cx="4488627" cy="2808251"/>
            <wp:effectExtent l="0" t="0" r="7620" b="0"/>
            <wp:docPr id="1531806402" name="Picture 1" descr="A paper with text and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806402" name="Picture 1" descr="A paper with text and words&#10;&#10;AI-generated content may be incorrect."/>
                    <pic:cNvPicPr/>
                  </pic:nvPicPr>
                  <pic:blipFill>
                    <a:blip r:embed="rId12"/>
                    <a:stretch>
                      <a:fillRect/>
                    </a:stretch>
                  </pic:blipFill>
                  <pic:spPr>
                    <a:xfrm>
                      <a:off x="0" y="0"/>
                      <a:ext cx="4501703" cy="2816432"/>
                    </a:xfrm>
                    <a:prstGeom prst="rect">
                      <a:avLst/>
                    </a:prstGeom>
                  </pic:spPr>
                </pic:pic>
              </a:graphicData>
            </a:graphic>
          </wp:inline>
        </w:drawing>
      </w:r>
    </w:p>
    <w:p w14:paraId="4A1B5DC9" w14:textId="6B09C36F" w:rsidR="00CD00FD" w:rsidRPr="00CD00FD" w:rsidRDefault="00572CA0" w:rsidP="00572CA0">
      <w:pPr>
        <w:pStyle w:val="Caption"/>
        <w:jc w:val="center"/>
        <w:rPr>
          <w:rFonts w:ascii="Arial" w:hAnsi="Arial" w:cs="Arial"/>
          <w:sz w:val="22"/>
          <w:szCs w:val="22"/>
        </w:rPr>
      </w:pPr>
      <w:bookmarkStart w:id="6" w:name="_Toc215834256"/>
      <w:r>
        <w:t xml:space="preserve">Figure </w:t>
      </w:r>
      <w:fldSimple w:instr=" SEQ Figure \* ARABIC ">
        <w:r w:rsidR="00235798">
          <w:rPr>
            <w:noProof/>
          </w:rPr>
          <w:t>1</w:t>
        </w:r>
      </w:fldSimple>
      <w:r>
        <w:t xml:space="preserve"> - Electrophilic Substitution [Annex A]</w:t>
      </w:r>
      <w:r w:rsidR="0087121B">
        <w:t xml:space="preserve"> </w:t>
      </w:r>
      <w:sdt>
        <w:sdtPr>
          <w:id w:val="-1838214133"/>
          <w:citation/>
        </w:sdtPr>
        <w:sdtContent>
          <w:r w:rsidR="0087121B">
            <w:fldChar w:fldCharType="begin"/>
          </w:r>
          <w:r w:rsidR="0087121B">
            <w:instrText xml:space="preserve"> CITATION RSC25 \l 2057 </w:instrText>
          </w:r>
          <w:r w:rsidR="0087121B">
            <w:fldChar w:fldCharType="separate"/>
          </w:r>
          <w:r w:rsidR="0087121B">
            <w:rPr>
              <w:noProof/>
            </w:rPr>
            <w:t>[4]</w:t>
          </w:r>
          <w:r w:rsidR="0087121B">
            <w:fldChar w:fldCharType="end"/>
          </w:r>
        </w:sdtContent>
      </w:sdt>
      <w:bookmarkEnd w:id="6"/>
    </w:p>
    <w:p w14:paraId="6D44CE64" w14:textId="6F9A9888" w:rsidR="008A28BD" w:rsidRPr="00B17DCF" w:rsidRDefault="005E0BC6" w:rsidP="00B17DCF">
      <w:pPr>
        <w:pStyle w:val="ListParagraph"/>
        <w:numPr>
          <w:ilvl w:val="1"/>
          <w:numId w:val="1"/>
        </w:numPr>
        <w:rPr>
          <w:rFonts w:ascii="Arial" w:hAnsi="Arial" w:cs="Arial"/>
          <w:sz w:val="22"/>
          <w:szCs w:val="22"/>
        </w:rPr>
      </w:pPr>
      <w:r w:rsidRPr="00575A56">
        <w:rPr>
          <w:rFonts w:ascii="Arial" w:hAnsi="Arial" w:cs="Arial"/>
          <w:sz w:val="22"/>
          <w:szCs w:val="22"/>
        </w:rPr>
        <w:lastRenderedPageBreak/>
        <w:t>N-nitration</w:t>
      </w:r>
      <w:r w:rsidR="005B55F2" w:rsidRPr="00575A56">
        <w:rPr>
          <w:rFonts w:ascii="Arial" w:hAnsi="Arial" w:cs="Arial"/>
          <w:sz w:val="22"/>
          <w:szCs w:val="22"/>
        </w:rPr>
        <w:t xml:space="preserve"> is</w:t>
      </w:r>
      <w:r w:rsidR="00F05B8A">
        <w:rPr>
          <w:rFonts w:ascii="Arial" w:hAnsi="Arial" w:cs="Arial"/>
          <w:sz w:val="22"/>
          <w:szCs w:val="22"/>
        </w:rPr>
        <w:t xml:space="preserve"> where the nitro groups </w:t>
      </w:r>
      <w:r w:rsidR="005B7103">
        <w:rPr>
          <w:rFonts w:ascii="Arial" w:hAnsi="Arial" w:cs="Arial"/>
          <w:sz w:val="22"/>
          <w:szCs w:val="22"/>
        </w:rPr>
        <w:t>attach</w:t>
      </w:r>
      <w:r w:rsidR="00F05B8A">
        <w:rPr>
          <w:rFonts w:ascii="Arial" w:hAnsi="Arial" w:cs="Arial"/>
          <w:sz w:val="22"/>
          <w:szCs w:val="22"/>
        </w:rPr>
        <w:t xml:space="preserve"> to the nitrogen, not carbon.</w:t>
      </w:r>
      <w:r w:rsidR="003C5DEB" w:rsidRPr="00575A56">
        <w:rPr>
          <w:rFonts w:ascii="Arial" w:hAnsi="Arial" w:cs="Arial"/>
          <w:sz w:val="22"/>
          <w:szCs w:val="22"/>
        </w:rPr>
        <w:t xml:space="preserve"> </w:t>
      </w:r>
      <w:r w:rsidR="0087785F">
        <w:rPr>
          <w:rFonts w:ascii="Arial" w:hAnsi="Arial" w:cs="Arial"/>
          <w:sz w:val="22"/>
          <w:szCs w:val="22"/>
        </w:rPr>
        <w:t xml:space="preserve">As guanidine nitrate already contains the required nitrogen, </w:t>
      </w:r>
      <w:r w:rsidR="001A1A0C">
        <w:rPr>
          <w:rFonts w:ascii="Arial" w:hAnsi="Arial" w:cs="Arial"/>
          <w:sz w:val="22"/>
          <w:szCs w:val="22"/>
        </w:rPr>
        <w:t>in the</w:t>
      </w:r>
      <w:r w:rsidR="0087785F">
        <w:rPr>
          <w:rFonts w:ascii="Arial" w:hAnsi="Arial" w:cs="Arial"/>
          <w:sz w:val="22"/>
          <w:szCs w:val="22"/>
        </w:rPr>
        <w:t xml:space="preserve"> sulphuric acid </w:t>
      </w:r>
      <w:r w:rsidR="001A1A0C">
        <w:rPr>
          <w:rFonts w:ascii="Arial" w:hAnsi="Arial" w:cs="Arial"/>
          <w:sz w:val="22"/>
          <w:szCs w:val="22"/>
        </w:rPr>
        <w:t xml:space="preserve">one of the </w:t>
      </w:r>
      <w:proofErr w:type="spellStart"/>
      <w:r w:rsidR="00433173">
        <w:rPr>
          <w:rFonts w:ascii="Arial" w:hAnsi="Arial" w:cs="Arial"/>
          <w:sz w:val="22"/>
          <w:szCs w:val="22"/>
        </w:rPr>
        <w:t>nitrogens</w:t>
      </w:r>
      <w:proofErr w:type="spellEnd"/>
      <w:r w:rsidR="001A1A0C">
        <w:rPr>
          <w:rFonts w:ascii="Arial" w:hAnsi="Arial" w:cs="Arial"/>
          <w:sz w:val="22"/>
          <w:szCs w:val="22"/>
        </w:rPr>
        <w:t xml:space="preserve"> protonates</w:t>
      </w:r>
      <w:r w:rsidR="00D054AA">
        <w:rPr>
          <w:rFonts w:ascii="Arial" w:hAnsi="Arial" w:cs="Arial"/>
          <w:sz w:val="22"/>
          <w:szCs w:val="22"/>
        </w:rPr>
        <w:t xml:space="preserve"> and this </w:t>
      </w:r>
      <w:proofErr w:type="spellStart"/>
      <w:r w:rsidR="00D054AA">
        <w:rPr>
          <w:rFonts w:ascii="Arial" w:hAnsi="Arial" w:cs="Arial"/>
          <w:sz w:val="22"/>
          <w:szCs w:val="22"/>
        </w:rPr>
        <w:t>nitromium</w:t>
      </w:r>
      <w:proofErr w:type="spellEnd"/>
      <w:r w:rsidR="00D054AA">
        <w:rPr>
          <w:rFonts w:ascii="Arial" w:hAnsi="Arial" w:cs="Arial"/>
          <w:sz w:val="22"/>
          <w:szCs w:val="22"/>
        </w:rPr>
        <w:t xml:space="preserve"> ion attacks the </w:t>
      </w:r>
      <w:r w:rsidR="008A65BA">
        <w:rPr>
          <w:rFonts w:ascii="Arial" w:hAnsi="Arial" w:cs="Arial"/>
          <w:sz w:val="22"/>
          <w:szCs w:val="22"/>
        </w:rPr>
        <w:t xml:space="preserve">nitrogen of the guanidine forming a </w:t>
      </w:r>
      <w:r w:rsidR="00182313">
        <w:rPr>
          <w:rFonts w:ascii="Arial" w:hAnsi="Arial" w:cs="Arial"/>
          <w:sz w:val="22"/>
          <w:szCs w:val="22"/>
        </w:rPr>
        <w:t xml:space="preserve">nitrogen to nitro group bond. </w:t>
      </w:r>
      <w:sdt>
        <w:sdtPr>
          <w:rPr>
            <w:rFonts w:ascii="Arial" w:hAnsi="Arial" w:cs="Arial"/>
            <w:sz w:val="22"/>
            <w:szCs w:val="22"/>
          </w:rPr>
          <w:id w:val="1351213757"/>
          <w:citation/>
        </w:sdtPr>
        <w:sdtContent>
          <w:r w:rsidR="00452C8E">
            <w:rPr>
              <w:rFonts w:ascii="Arial" w:hAnsi="Arial" w:cs="Arial"/>
              <w:sz w:val="22"/>
              <w:szCs w:val="22"/>
            </w:rPr>
            <w:fldChar w:fldCharType="begin"/>
          </w:r>
          <w:r w:rsidR="00452C8E">
            <w:rPr>
              <w:rFonts w:ascii="Arial" w:hAnsi="Arial" w:cs="Arial"/>
              <w:sz w:val="22"/>
              <w:szCs w:val="22"/>
            </w:rPr>
            <w:instrText xml:space="preserve"> CITATION Bla52 \l 2057 </w:instrText>
          </w:r>
          <w:r w:rsidR="00452C8E">
            <w:rPr>
              <w:rFonts w:ascii="Arial" w:hAnsi="Arial" w:cs="Arial"/>
              <w:sz w:val="22"/>
              <w:szCs w:val="22"/>
            </w:rPr>
            <w:fldChar w:fldCharType="separate"/>
          </w:r>
          <w:r w:rsidR="00452C8E" w:rsidRPr="00452C8E">
            <w:rPr>
              <w:rFonts w:ascii="Arial" w:hAnsi="Arial" w:cs="Arial"/>
              <w:noProof/>
              <w:sz w:val="22"/>
              <w:szCs w:val="22"/>
            </w:rPr>
            <w:t>[5]</w:t>
          </w:r>
          <w:r w:rsidR="00452C8E">
            <w:rPr>
              <w:rFonts w:ascii="Arial" w:hAnsi="Arial" w:cs="Arial"/>
              <w:sz w:val="22"/>
              <w:szCs w:val="22"/>
            </w:rPr>
            <w:fldChar w:fldCharType="end"/>
          </w:r>
        </w:sdtContent>
      </w:sdt>
      <w:r w:rsidR="00452C8E">
        <w:rPr>
          <w:rFonts w:ascii="Arial" w:hAnsi="Arial" w:cs="Arial"/>
          <w:sz w:val="22"/>
          <w:szCs w:val="22"/>
        </w:rPr>
        <w:t xml:space="preserve"> </w:t>
      </w:r>
      <w:r w:rsidR="00452C8E">
        <w:rPr>
          <w:rStyle w:val="FootnoteReference"/>
          <w:rFonts w:ascii="Arial" w:hAnsi="Arial" w:cs="Arial"/>
          <w:sz w:val="22"/>
          <w:szCs w:val="22"/>
        </w:rPr>
        <w:footnoteReference w:id="2"/>
      </w:r>
    </w:p>
    <w:p w14:paraId="4309A91A" w14:textId="77777777" w:rsidR="0060587F" w:rsidRPr="00572CA0" w:rsidRDefault="0060587F" w:rsidP="00572CA0">
      <w:pPr>
        <w:rPr>
          <w:rFonts w:ascii="Arial" w:hAnsi="Arial" w:cs="Arial"/>
          <w:sz w:val="22"/>
          <w:szCs w:val="22"/>
        </w:rPr>
      </w:pPr>
    </w:p>
    <w:p w14:paraId="3B86A166" w14:textId="72821F33" w:rsidR="00663FF7" w:rsidRDefault="00663FF7" w:rsidP="0011379A">
      <w:pPr>
        <w:pStyle w:val="ListParagraph"/>
        <w:numPr>
          <w:ilvl w:val="1"/>
          <w:numId w:val="1"/>
        </w:numPr>
        <w:rPr>
          <w:rFonts w:ascii="Arial" w:hAnsi="Arial" w:cs="Arial"/>
          <w:sz w:val="22"/>
          <w:szCs w:val="22"/>
        </w:rPr>
      </w:pPr>
      <w:r>
        <w:rPr>
          <w:rFonts w:ascii="Arial" w:hAnsi="Arial" w:cs="Arial"/>
          <w:sz w:val="22"/>
          <w:szCs w:val="22"/>
        </w:rPr>
        <w:t>The following reagents were used</w:t>
      </w:r>
      <w:r w:rsidR="006A2EC7">
        <w:rPr>
          <w:rFonts w:ascii="Arial" w:hAnsi="Arial" w:cs="Arial"/>
          <w:sz w:val="22"/>
          <w:szCs w:val="22"/>
        </w:rPr>
        <w:t xml:space="preserve"> in accordance with the method provide in Annex A</w:t>
      </w:r>
      <w:r>
        <w:rPr>
          <w:rFonts w:ascii="Arial" w:hAnsi="Arial" w:cs="Arial"/>
          <w:sz w:val="22"/>
          <w:szCs w:val="22"/>
        </w:rPr>
        <w:t xml:space="preserve"> due to their properties that </w:t>
      </w:r>
      <w:r w:rsidR="00605BA7">
        <w:rPr>
          <w:rFonts w:ascii="Arial" w:hAnsi="Arial" w:cs="Arial"/>
          <w:sz w:val="22"/>
          <w:szCs w:val="22"/>
        </w:rPr>
        <w:t>facilitate</w:t>
      </w:r>
      <w:r>
        <w:rPr>
          <w:rFonts w:ascii="Arial" w:hAnsi="Arial" w:cs="Arial"/>
          <w:sz w:val="22"/>
          <w:szCs w:val="22"/>
        </w:rPr>
        <w:t xml:space="preserve"> the reaction</w:t>
      </w:r>
      <w:r w:rsidR="003379D0">
        <w:rPr>
          <w:rFonts w:ascii="Arial" w:hAnsi="Arial" w:cs="Arial"/>
          <w:sz w:val="22"/>
          <w:szCs w:val="22"/>
        </w:rPr>
        <w:t>.</w:t>
      </w:r>
    </w:p>
    <w:p w14:paraId="3A294403" w14:textId="77777777" w:rsidR="00E23D97" w:rsidRDefault="00E23D97" w:rsidP="00E23D97">
      <w:pPr>
        <w:rPr>
          <w:rFonts w:ascii="Arial" w:hAnsi="Arial" w:cs="Arial"/>
          <w:sz w:val="22"/>
          <w:szCs w:val="22"/>
        </w:rPr>
      </w:pPr>
    </w:p>
    <w:p w14:paraId="01B69FB4" w14:textId="2F388F02" w:rsidR="009E45C7" w:rsidRDefault="009E45C7" w:rsidP="0060587F">
      <w:pPr>
        <w:pStyle w:val="ListParagraph"/>
        <w:numPr>
          <w:ilvl w:val="0"/>
          <w:numId w:val="3"/>
        </w:numPr>
        <w:rPr>
          <w:rFonts w:ascii="Arial" w:hAnsi="Arial" w:cs="Arial"/>
          <w:sz w:val="22"/>
          <w:szCs w:val="22"/>
        </w:rPr>
      </w:pPr>
      <w:r>
        <w:rPr>
          <w:rFonts w:ascii="Arial" w:hAnsi="Arial" w:cs="Arial"/>
          <w:sz w:val="22"/>
          <w:szCs w:val="22"/>
        </w:rPr>
        <w:t>Methyl Benzoate</w:t>
      </w:r>
      <w:r w:rsidR="00530352">
        <w:rPr>
          <w:rFonts w:ascii="Arial" w:hAnsi="Arial" w:cs="Arial"/>
          <w:sz w:val="22"/>
          <w:szCs w:val="22"/>
        </w:rPr>
        <w:t xml:space="preserve"> – </w:t>
      </w:r>
      <w:r w:rsidR="004F3DC5">
        <w:rPr>
          <w:rFonts w:ascii="Arial" w:hAnsi="Arial" w:cs="Arial"/>
          <w:sz w:val="22"/>
          <w:szCs w:val="22"/>
        </w:rPr>
        <w:t xml:space="preserve">The primary reactant. </w:t>
      </w:r>
      <w:r w:rsidR="00585EF9">
        <w:rPr>
          <w:rFonts w:ascii="Arial" w:hAnsi="Arial" w:cs="Arial"/>
          <w:sz w:val="22"/>
          <w:szCs w:val="22"/>
        </w:rPr>
        <w:t xml:space="preserve">Compound being </w:t>
      </w:r>
      <w:r w:rsidR="00477601">
        <w:rPr>
          <w:rFonts w:ascii="Arial" w:hAnsi="Arial" w:cs="Arial"/>
          <w:sz w:val="22"/>
          <w:szCs w:val="22"/>
        </w:rPr>
        <w:t xml:space="preserve">nitrated. </w:t>
      </w:r>
      <w:r w:rsidR="00433173">
        <w:rPr>
          <w:rFonts w:ascii="Arial" w:hAnsi="Arial" w:cs="Arial"/>
          <w:sz w:val="22"/>
          <w:szCs w:val="22"/>
        </w:rPr>
        <w:t>Does not</w:t>
      </w:r>
      <w:r w:rsidR="004F3DC5">
        <w:rPr>
          <w:rFonts w:ascii="Arial" w:hAnsi="Arial" w:cs="Arial"/>
          <w:sz w:val="22"/>
          <w:szCs w:val="22"/>
        </w:rPr>
        <w:t xml:space="preserve"> contain nitrogen so must obtain from nitric acid. </w:t>
      </w:r>
    </w:p>
    <w:p w14:paraId="27393DDD" w14:textId="05C12286" w:rsidR="0060587F" w:rsidRDefault="00156AD9" w:rsidP="0060587F">
      <w:pPr>
        <w:pStyle w:val="ListParagraph"/>
        <w:numPr>
          <w:ilvl w:val="0"/>
          <w:numId w:val="3"/>
        </w:numPr>
        <w:rPr>
          <w:rFonts w:ascii="Arial" w:hAnsi="Arial" w:cs="Arial"/>
          <w:sz w:val="22"/>
          <w:szCs w:val="22"/>
        </w:rPr>
      </w:pPr>
      <w:r>
        <w:rPr>
          <w:rFonts w:ascii="Arial" w:hAnsi="Arial" w:cs="Arial"/>
          <w:sz w:val="22"/>
          <w:szCs w:val="22"/>
        </w:rPr>
        <w:t>Nitric Acid (</w:t>
      </w:r>
      <w:r w:rsidR="001D5359" w:rsidRPr="0060587F">
        <w:rPr>
          <w:rFonts w:ascii="Arial" w:hAnsi="Arial" w:cs="Arial"/>
          <w:sz w:val="22"/>
          <w:szCs w:val="22"/>
        </w:rPr>
        <w:t>HNO</w:t>
      </w:r>
      <w:r w:rsidR="001D5359" w:rsidRPr="0060587F">
        <w:rPr>
          <w:rFonts w:ascii="Arial" w:hAnsi="Arial" w:cs="Arial"/>
          <w:sz w:val="22"/>
          <w:szCs w:val="22"/>
          <w:vertAlign w:val="subscript"/>
        </w:rPr>
        <w:t>3</w:t>
      </w:r>
      <w:r>
        <w:rPr>
          <w:rFonts w:ascii="Arial" w:hAnsi="Arial" w:cs="Arial"/>
          <w:sz w:val="22"/>
          <w:szCs w:val="22"/>
        </w:rPr>
        <w:t>)</w:t>
      </w:r>
      <w:r w:rsidR="002B5DF5">
        <w:rPr>
          <w:rFonts w:ascii="Arial" w:hAnsi="Arial" w:cs="Arial"/>
          <w:sz w:val="22"/>
          <w:szCs w:val="22"/>
        </w:rPr>
        <w:t xml:space="preserve"> </w:t>
      </w:r>
      <w:r w:rsidR="00257493">
        <w:rPr>
          <w:rFonts w:ascii="Arial" w:hAnsi="Arial" w:cs="Arial"/>
          <w:sz w:val="22"/>
          <w:szCs w:val="22"/>
        </w:rPr>
        <w:t>–</w:t>
      </w:r>
      <w:r w:rsidR="002B5DF5">
        <w:rPr>
          <w:rFonts w:ascii="Arial" w:hAnsi="Arial" w:cs="Arial"/>
          <w:sz w:val="22"/>
          <w:szCs w:val="22"/>
        </w:rPr>
        <w:t xml:space="preserve"> </w:t>
      </w:r>
      <w:r w:rsidR="00257493">
        <w:rPr>
          <w:rFonts w:ascii="Arial" w:hAnsi="Arial" w:cs="Arial"/>
          <w:sz w:val="22"/>
          <w:szCs w:val="22"/>
        </w:rPr>
        <w:t xml:space="preserve">Electrophile that attacks benzene ring. </w:t>
      </w:r>
    </w:p>
    <w:p w14:paraId="2DC28CF3" w14:textId="55C06D15" w:rsidR="0060587F" w:rsidRDefault="000D5806" w:rsidP="0060587F">
      <w:pPr>
        <w:pStyle w:val="ListParagraph"/>
        <w:numPr>
          <w:ilvl w:val="0"/>
          <w:numId w:val="3"/>
        </w:numPr>
        <w:rPr>
          <w:rFonts w:ascii="Arial" w:hAnsi="Arial" w:cs="Arial"/>
          <w:sz w:val="22"/>
          <w:szCs w:val="22"/>
        </w:rPr>
      </w:pPr>
      <w:r>
        <w:rPr>
          <w:rFonts w:ascii="Arial" w:hAnsi="Arial" w:cs="Arial"/>
          <w:sz w:val="22"/>
          <w:szCs w:val="22"/>
        </w:rPr>
        <w:t>Sul</w:t>
      </w:r>
      <w:r w:rsidR="00545732">
        <w:rPr>
          <w:rFonts w:ascii="Arial" w:hAnsi="Arial" w:cs="Arial"/>
          <w:sz w:val="22"/>
          <w:szCs w:val="22"/>
        </w:rPr>
        <w:t>ph</w:t>
      </w:r>
      <w:r>
        <w:rPr>
          <w:rFonts w:ascii="Arial" w:hAnsi="Arial" w:cs="Arial"/>
          <w:sz w:val="22"/>
          <w:szCs w:val="22"/>
        </w:rPr>
        <w:t>uric Acid (</w:t>
      </w:r>
      <w:r w:rsidR="001D5359" w:rsidRPr="0060587F">
        <w:rPr>
          <w:rFonts w:ascii="Arial" w:hAnsi="Arial" w:cs="Arial"/>
          <w:sz w:val="22"/>
          <w:szCs w:val="22"/>
        </w:rPr>
        <w:t>H</w:t>
      </w:r>
      <w:r w:rsidR="001D5359" w:rsidRPr="0060587F">
        <w:rPr>
          <w:rFonts w:ascii="Arial" w:hAnsi="Arial" w:cs="Arial"/>
          <w:sz w:val="22"/>
          <w:szCs w:val="22"/>
          <w:vertAlign w:val="subscript"/>
        </w:rPr>
        <w:t>2</w:t>
      </w:r>
      <w:r w:rsidR="001D5359" w:rsidRPr="0060587F">
        <w:rPr>
          <w:rFonts w:ascii="Arial" w:hAnsi="Arial" w:cs="Arial"/>
          <w:sz w:val="22"/>
          <w:szCs w:val="22"/>
        </w:rPr>
        <w:t>SO</w:t>
      </w:r>
      <w:r w:rsidR="001D5359" w:rsidRPr="0060587F">
        <w:rPr>
          <w:rFonts w:ascii="Arial" w:hAnsi="Arial" w:cs="Arial"/>
          <w:sz w:val="22"/>
          <w:szCs w:val="22"/>
          <w:vertAlign w:val="subscript"/>
        </w:rPr>
        <w:t>4</w:t>
      </w:r>
      <w:r>
        <w:rPr>
          <w:rFonts w:ascii="Arial" w:hAnsi="Arial" w:cs="Arial"/>
          <w:sz w:val="22"/>
          <w:szCs w:val="22"/>
        </w:rPr>
        <w:t>)</w:t>
      </w:r>
      <w:r w:rsidR="00E20938">
        <w:rPr>
          <w:rFonts w:ascii="Arial" w:hAnsi="Arial" w:cs="Arial"/>
          <w:sz w:val="22"/>
          <w:szCs w:val="22"/>
        </w:rPr>
        <w:t xml:space="preserve"> </w:t>
      </w:r>
      <w:r w:rsidR="006D6700">
        <w:rPr>
          <w:rFonts w:ascii="Arial" w:hAnsi="Arial" w:cs="Arial"/>
          <w:sz w:val="22"/>
          <w:szCs w:val="22"/>
        </w:rPr>
        <w:t>–</w:t>
      </w:r>
      <w:r w:rsidR="00E20938">
        <w:rPr>
          <w:rFonts w:ascii="Arial" w:hAnsi="Arial" w:cs="Arial"/>
          <w:sz w:val="22"/>
          <w:szCs w:val="22"/>
        </w:rPr>
        <w:t xml:space="preserve"> </w:t>
      </w:r>
      <w:r w:rsidR="006D6700">
        <w:rPr>
          <w:rFonts w:ascii="Arial" w:hAnsi="Arial" w:cs="Arial"/>
          <w:sz w:val="22"/>
          <w:szCs w:val="22"/>
        </w:rPr>
        <w:t xml:space="preserve">Acid that protonates the nitric acid. </w:t>
      </w:r>
    </w:p>
    <w:p w14:paraId="4D9F38B8" w14:textId="669E410A" w:rsidR="0060587F" w:rsidRDefault="0060587F" w:rsidP="00DE61E0">
      <w:pPr>
        <w:pStyle w:val="ListParagraph"/>
        <w:numPr>
          <w:ilvl w:val="0"/>
          <w:numId w:val="3"/>
        </w:numPr>
        <w:rPr>
          <w:rFonts w:ascii="Arial" w:hAnsi="Arial" w:cs="Arial"/>
          <w:sz w:val="22"/>
          <w:szCs w:val="22"/>
        </w:rPr>
      </w:pPr>
      <w:r w:rsidRPr="0060587F">
        <w:rPr>
          <w:rFonts w:ascii="Arial" w:hAnsi="Arial" w:cs="Arial"/>
          <w:sz w:val="22"/>
          <w:szCs w:val="22"/>
        </w:rPr>
        <w:t>Ethanol</w:t>
      </w:r>
      <w:r w:rsidR="006D6700">
        <w:rPr>
          <w:rFonts w:ascii="Arial" w:hAnsi="Arial" w:cs="Arial"/>
          <w:sz w:val="22"/>
          <w:szCs w:val="22"/>
        </w:rPr>
        <w:t xml:space="preserve"> – </w:t>
      </w:r>
      <w:r w:rsidR="00D56F08">
        <w:rPr>
          <w:rFonts w:ascii="Arial" w:hAnsi="Arial" w:cs="Arial"/>
          <w:sz w:val="22"/>
          <w:szCs w:val="22"/>
        </w:rPr>
        <w:t>Methyl</w:t>
      </w:r>
      <w:r w:rsidR="007A4D96">
        <w:rPr>
          <w:rFonts w:ascii="Arial" w:hAnsi="Arial" w:cs="Arial"/>
          <w:sz w:val="22"/>
          <w:szCs w:val="22"/>
        </w:rPr>
        <w:t>-3-nitrobenzoate is insoluble</w:t>
      </w:r>
      <w:r w:rsidR="006D6700">
        <w:rPr>
          <w:rFonts w:ascii="Arial" w:hAnsi="Arial" w:cs="Arial"/>
          <w:sz w:val="22"/>
          <w:szCs w:val="22"/>
        </w:rPr>
        <w:t xml:space="preserve"> </w:t>
      </w:r>
      <w:r w:rsidR="00D56F08">
        <w:rPr>
          <w:rFonts w:ascii="Arial" w:hAnsi="Arial" w:cs="Arial"/>
          <w:sz w:val="22"/>
          <w:szCs w:val="22"/>
        </w:rPr>
        <w:t xml:space="preserve">when cold but has ability to be soluble when heated. </w:t>
      </w:r>
    </w:p>
    <w:p w14:paraId="100351A4" w14:textId="099F1A42" w:rsidR="00E23D97" w:rsidRDefault="00DE61E0" w:rsidP="001B6715">
      <w:pPr>
        <w:pStyle w:val="ListParagraph"/>
        <w:numPr>
          <w:ilvl w:val="0"/>
          <w:numId w:val="3"/>
        </w:numPr>
        <w:rPr>
          <w:rFonts w:ascii="Arial" w:hAnsi="Arial" w:cs="Arial"/>
          <w:sz w:val="22"/>
          <w:szCs w:val="22"/>
        </w:rPr>
      </w:pPr>
      <w:r w:rsidRPr="003D7C8A">
        <w:rPr>
          <w:rFonts w:ascii="Arial" w:hAnsi="Arial" w:cs="Arial"/>
          <w:sz w:val="22"/>
          <w:szCs w:val="22"/>
        </w:rPr>
        <w:t>Water</w:t>
      </w:r>
      <w:r w:rsidR="007A4D96">
        <w:rPr>
          <w:rFonts w:ascii="Arial" w:hAnsi="Arial" w:cs="Arial"/>
          <w:sz w:val="22"/>
          <w:szCs w:val="22"/>
        </w:rPr>
        <w:t xml:space="preserve"> – Used to precip</w:t>
      </w:r>
      <w:r w:rsidR="002B5DF5">
        <w:rPr>
          <w:rFonts w:ascii="Arial" w:hAnsi="Arial" w:cs="Arial"/>
          <w:sz w:val="22"/>
          <w:szCs w:val="22"/>
        </w:rPr>
        <w:t xml:space="preserve">itate product from solution. </w:t>
      </w:r>
    </w:p>
    <w:p w14:paraId="0F0A843D" w14:textId="77777777" w:rsidR="00E20938" w:rsidRDefault="00E20938" w:rsidP="00E20938">
      <w:pPr>
        <w:pStyle w:val="ListParagraph"/>
        <w:numPr>
          <w:ilvl w:val="0"/>
          <w:numId w:val="3"/>
        </w:numPr>
        <w:rPr>
          <w:rFonts w:ascii="Arial" w:hAnsi="Arial" w:cs="Arial"/>
          <w:sz w:val="22"/>
          <w:szCs w:val="22"/>
        </w:rPr>
      </w:pPr>
      <w:r>
        <w:rPr>
          <w:rFonts w:ascii="Arial" w:hAnsi="Arial" w:cs="Arial"/>
          <w:sz w:val="22"/>
          <w:szCs w:val="22"/>
        </w:rPr>
        <w:t xml:space="preserve">Guanidine Nitrate – Primary reactant, contains its own nitrogen. </w:t>
      </w:r>
    </w:p>
    <w:p w14:paraId="46A704AA" w14:textId="77777777" w:rsidR="003379D0" w:rsidRPr="001A43FD" w:rsidRDefault="003379D0" w:rsidP="001A43FD">
      <w:pPr>
        <w:rPr>
          <w:rFonts w:ascii="Arial" w:hAnsi="Arial" w:cs="Arial"/>
          <w:sz w:val="22"/>
          <w:szCs w:val="22"/>
        </w:rPr>
      </w:pPr>
    </w:p>
    <w:p w14:paraId="5D281ECC" w14:textId="3E0A6D30" w:rsidR="004F2CB4" w:rsidRDefault="004F2CB4" w:rsidP="0011379A">
      <w:pPr>
        <w:pStyle w:val="ListParagraph"/>
        <w:numPr>
          <w:ilvl w:val="1"/>
          <w:numId w:val="1"/>
        </w:numPr>
        <w:rPr>
          <w:rFonts w:ascii="Arial" w:hAnsi="Arial" w:cs="Arial"/>
          <w:sz w:val="22"/>
          <w:szCs w:val="22"/>
        </w:rPr>
      </w:pPr>
      <w:r>
        <w:rPr>
          <w:rFonts w:ascii="Arial" w:hAnsi="Arial" w:cs="Arial"/>
          <w:sz w:val="22"/>
          <w:szCs w:val="22"/>
        </w:rPr>
        <w:t xml:space="preserve">Reaction conditions are important </w:t>
      </w:r>
      <w:r w:rsidR="00B3551B">
        <w:rPr>
          <w:rFonts w:ascii="Arial" w:hAnsi="Arial" w:cs="Arial"/>
          <w:sz w:val="22"/>
          <w:szCs w:val="22"/>
        </w:rPr>
        <w:t xml:space="preserve">as any uncontrolled variables can have an adverse effect on yield, quality and overall performance of the product. This could then </w:t>
      </w:r>
      <w:r w:rsidR="00703BA6">
        <w:rPr>
          <w:rFonts w:ascii="Arial" w:hAnsi="Arial" w:cs="Arial"/>
          <w:sz w:val="22"/>
          <w:szCs w:val="22"/>
        </w:rPr>
        <w:t>affect</w:t>
      </w:r>
      <w:r w:rsidR="00B3551B">
        <w:rPr>
          <w:rFonts w:ascii="Arial" w:hAnsi="Arial" w:cs="Arial"/>
          <w:sz w:val="22"/>
          <w:szCs w:val="22"/>
        </w:rPr>
        <w:t xml:space="preserve"> whatever it is made into and in the OME space that could impact safety, stability and performance. </w:t>
      </w:r>
    </w:p>
    <w:p w14:paraId="4EC0D007" w14:textId="77777777" w:rsidR="004F2CB4" w:rsidRDefault="004F2CB4" w:rsidP="004F2CB4">
      <w:pPr>
        <w:pStyle w:val="ListParagraph"/>
        <w:ind w:left="792"/>
        <w:rPr>
          <w:rFonts w:ascii="Arial" w:hAnsi="Arial" w:cs="Arial"/>
          <w:sz w:val="22"/>
          <w:szCs w:val="22"/>
        </w:rPr>
      </w:pPr>
    </w:p>
    <w:p w14:paraId="0C34183A" w14:textId="20936C0F" w:rsidR="00E64DD6" w:rsidRPr="006D1470" w:rsidRDefault="00B3551B" w:rsidP="001A7F2D">
      <w:pPr>
        <w:pStyle w:val="ListParagraph"/>
        <w:numPr>
          <w:ilvl w:val="1"/>
          <w:numId w:val="1"/>
        </w:numPr>
        <w:rPr>
          <w:rFonts w:ascii="Arial" w:hAnsi="Arial" w:cs="Arial"/>
          <w:sz w:val="22"/>
          <w:szCs w:val="22"/>
        </w:rPr>
      </w:pPr>
      <w:r w:rsidRPr="006D1470">
        <w:rPr>
          <w:rFonts w:ascii="Arial" w:hAnsi="Arial" w:cs="Arial"/>
          <w:sz w:val="22"/>
          <w:szCs w:val="22"/>
        </w:rPr>
        <w:t xml:space="preserve">One of the </w:t>
      </w:r>
      <w:r w:rsidR="00644CCA" w:rsidRPr="006D1470">
        <w:rPr>
          <w:rFonts w:ascii="Arial" w:hAnsi="Arial" w:cs="Arial"/>
          <w:sz w:val="22"/>
          <w:szCs w:val="22"/>
        </w:rPr>
        <w:t xml:space="preserve">conditions is </w:t>
      </w:r>
      <w:r w:rsidR="003379D0" w:rsidRPr="006D1470">
        <w:rPr>
          <w:rFonts w:ascii="Arial" w:hAnsi="Arial" w:cs="Arial"/>
          <w:sz w:val="22"/>
          <w:szCs w:val="22"/>
        </w:rPr>
        <w:t>keep</w:t>
      </w:r>
      <w:r w:rsidR="00644CCA" w:rsidRPr="006D1470">
        <w:rPr>
          <w:rFonts w:ascii="Arial" w:hAnsi="Arial" w:cs="Arial"/>
          <w:sz w:val="22"/>
          <w:szCs w:val="22"/>
        </w:rPr>
        <w:t>ing</w:t>
      </w:r>
      <w:r w:rsidR="003379D0" w:rsidRPr="006D1470">
        <w:rPr>
          <w:rFonts w:ascii="Arial" w:hAnsi="Arial" w:cs="Arial"/>
          <w:sz w:val="22"/>
          <w:szCs w:val="22"/>
        </w:rPr>
        <w:t xml:space="preserve"> the nitration mixture</w:t>
      </w:r>
      <w:r w:rsidR="00644CCA" w:rsidRPr="006D1470">
        <w:rPr>
          <w:rFonts w:ascii="Arial" w:hAnsi="Arial" w:cs="Arial"/>
          <w:sz w:val="22"/>
          <w:szCs w:val="22"/>
        </w:rPr>
        <w:t xml:space="preserve"> cold, specifically below 10</w:t>
      </w:r>
      <w:r w:rsidR="00975C10" w:rsidRPr="006D1470">
        <w:rPr>
          <w:rFonts w:ascii="Arial" w:hAnsi="Arial" w:cs="Arial"/>
          <w:sz w:val="22"/>
          <w:szCs w:val="22"/>
        </w:rPr>
        <w:t>°C</w:t>
      </w:r>
      <w:r w:rsidR="00644CCA" w:rsidRPr="006D1470">
        <w:rPr>
          <w:rFonts w:ascii="Arial" w:hAnsi="Arial" w:cs="Arial"/>
          <w:sz w:val="22"/>
          <w:szCs w:val="22"/>
        </w:rPr>
        <w:t xml:space="preserve">. </w:t>
      </w:r>
      <w:r w:rsidR="007B3569" w:rsidRPr="006D1470">
        <w:rPr>
          <w:rFonts w:ascii="Arial" w:hAnsi="Arial" w:cs="Arial"/>
          <w:sz w:val="22"/>
          <w:szCs w:val="22"/>
        </w:rPr>
        <w:t>The reason for this is that n</w:t>
      </w:r>
      <w:r w:rsidR="00E15B2A" w:rsidRPr="006D1470">
        <w:rPr>
          <w:rFonts w:ascii="Arial" w:hAnsi="Arial" w:cs="Arial"/>
          <w:sz w:val="22"/>
          <w:szCs w:val="22"/>
        </w:rPr>
        <w:t xml:space="preserve">itration is exothermic </w:t>
      </w:r>
      <w:r w:rsidR="007B3569" w:rsidRPr="006D1470">
        <w:rPr>
          <w:rFonts w:ascii="Arial" w:hAnsi="Arial" w:cs="Arial"/>
          <w:sz w:val="22"/>
          <w:szCs w:val="22"/>
        </w:rPr>
        <w:t xml:space="preserve">so produces heat when </w:t>
      </w:r>
      <w:r w:rsidR="00530290" w:rsidRPr="006D1470">
        <w:rPr>
          <w:rFonts w:ascii="Arial" w:hAnsi="Arial" w:cs="Arial"/>
          <w:sz w:val="22"/>
          <w:szCs w:val="22"/>
        </w:rPr>
        <w:t xml:space="preserve">adding the nitric acid to the methyl benzoate. </w:t>
      </w:r>
      <w:r w:rsidR="002B48B7" w:rsidRPr="006D1470">
        <w:rPr>
          <w:rFonts w:ascii="Arial" w:hAnsi="Arial" w:cs="Arial"/>
          <w:sz w:val="22"/>
          <w:szCs w:val="22"/>
        </w:rPr>
        <w:t>If this goes unchecked, a runaway reaction could occur raising the temperature very high</w:t>
      </w:r>
      <w:r w:rsidR="006D1470" w:rsidRPr="006D1470">
        <w:rPr>
          <w:rFonts w:ascii="Arial" w:hAnsi="Arial" w:cs="Arial"/>
          <w:sz w:val="22"/>
          <w:szCs w:val="22"/>
        </w:rPr>
        <w:t xml:space="preserve"> leading to:</w:t>
      </w:r>
    </w:p>
    <w:p w14:paraId="6A03E401" w14:textId="77777777" w:rsidR="003379D0" w:rsidRPr="00BB3152" w:rsidRDefault="003379D0" w:rsidP="00BB3152">
      <w:pPr>
        <w:rPr>
          <w:rFonts w:ascii="Arial" w:hAnsi="Arial" w:cs="Arial"/>
          <w:sz w:val="22"/>
          <w:szCs w:val="22"/>
        </w:rPr>
      </w:pPr>
    </w:p>
    <w:p w14:paraId="5ABD9A5A" w14:textId="58EAAB51" w:rsidR="003379D0" w:rsidRDefault="006D1470" w:rsidP="00EE6A4D">
      <w:pPr>
        <w:pStyle w:val="ListParagraph"/>
        <w:numPr>
          <w:ilvl w:val="0"/>
          <w:numId w:val="3"/>
        </w:numPr>
        <w:rPr>
          <w:rFonts w:ascii="Arial" w:hAnsi="Arial" w:cs="Arial"/>
          <w:sz w:val="22"/>
          <w:szCs w:val="22"/>
        </w:rPr>
      </w:pPr>
      <w:r>
        <w:rPr>
          <w:rFonts w:ascii="Arial" w:hAnsi="Arial" w:cs="Arial"/>
          <w:sz w:val="22"/>
          <w:szCs w:val="22"/>
        </w:rPr>
        <w:t xml:space="preserve">Impurities </w:t>
      </w:r>
      <w:r w:rsidR="00CE3401">
        <w:rPr>
          <w:rFonts w:ascii="Arial" w:hAnsi="Arial" w:cs="Arial"/>
          <w:sz w:val="22"/>
          <w:szCs w:val="22"/>
        </w:rPr>
        <w:t>will begin to form as further reactions can occur at higher temperature creating undesirable products</w:t>
      </w:r>
      <w:r w:rsidR="000342F8">
        <w:rPr>
          <w:rFonts w:ascii="Arial" w:hAnsi="Arial" w:cs="Arial"/>
          <w:sz w:val="22"/>
          <w:szCs w:val="22"/>
        </w:rPr>
        <w:t xml:space="preserve"> that reduce yield. </w:t>
      </w:r>
    </w:p>
    <w:p w14:paraId="1BBFA673" w14:textId="5DAA0637" w:rsidR="003379D0" w:rsidRDefault="000342F8" w:rsidP="00EE6A4D">
      <w:pPr>
        <w:pStyle w:val="ListParagraph"/>
        <w:numPr>
          <w:ilvl w:val="0"/>
          <w:numId w:val="3"/>
        </w:numPr>
        <w:rPr>
          <w:rFonts w:ascii="Arial" w:hAnsi="Arial" w:cs="Arial"/>
          <w:sz w:val="22"/>
          <w:szCs w:val="22"/>
        </w:rPr>
      </w:pPr>
      <w:r>
        <w:rPr>
          <w:rFonts w:ascii="Arial" w:hAnsi="Arial" w:cs="Arial"/>
          <w:sz w:val="22"/>
          <w:szCs w:val="22"/>
        </w:rPr>
        <w:t>Temperature affects c</w:t>
      </w:r>
      <w:r w:rsidR="003379D0">
        <w:rPr>
          <w:rFonts w:ascii="Arial" w:hAnsi="Arial" w:cs="Arial"/>
          <w:sz w:val="22"/>
          <w:szCs w:val="22"/>
        </w:rPr>
        <w:t>rystal size</w:t>
      </w:r>
      <w:r>
        <w:rPr>
          <w:rFonts w:ascii="Arial" w:hAnsi="Arial" w:cs="Arial"/>
          <w:sz w:val="22"/>
          <w:szCs w:val="22"/>
        </w:rPr>
        <w:t xml:space="preserve"> formation</w:t>
      </w:r>
      <w:r w:rsidR="00E82B6C">
        <w:rPr>
          <w:rFonts w:ascii="Arial" w:hAnsi="Arial" w:cs="Arial"/>
          <w:sz w:val="22"/>
          <w:szCs w:val="22"/>
        </w:rPr>
        <w:t>.</w:t>
      </w:r>
    </w:p>
    <w:p w14:paraId="6E0B63BC" w14:textId="25D2952B" w:rsidR="00E82B6C" w:rsidRDefault="00E82B6C" w:rsidP="00EE6A4D">
      <w:pPr>
        <w:pStyle w:val="ListParagraph"/>
        <w:numPr>
          <w:ilvl w:val="0"/>
          <w:numId w:val="3"/>
        </w:numPr>
        <w:rPr>
          <w:rFonts w:ascii="Arial" w:hAnsi="Arial" w:cs="Arial"/>
          <w:sz w:val="22"/>
          <w:szCs w:val="22"/>
        </w:rPr>
      </w:pPr>
      <w:r>
        <w:rPr>
          <w:rFonts w:ascii="Arial" w:hAnsi="Arial" w:cs="Arial"/>
          <w:sz w:val="22"/>
          <w:szCs w:val="22"/>
        </w:rPr>
        <w:t>Affects the nitric and sulphuric acid leading to oxidising the</w:t>
      </w:r>
      <w:r w:rsidR="000B06C0">
        <w:rPr>
          <w:rFonts w:ascii="Arial" w:hAnsi="Arial" w:cs="Arial"/>
          <w:sz w:val="22"/>
          <w:szCs w:val="22"/>
        </w:rPr>
        <w:t xml:space="preserve"> </w:t>
      </w:r>
      <w:r w:rsidR="00080209">
        <w:rPr>
          <w:rFonts w:ascii="Arial" w:hAnsi="Arial" w:cs="Arial"/>
          <w:sz w:val="22"/>
          <w:szCs w:val="22"/>
        </w:rPr>
        <w:t>methyl</w:t>
      </w:r>
      <w:r>
        <w:rPr>
          <w:rFonts w:ascii="Arial" w:hAnsi="Arial" w:cs="Arial"/>
          <w:sz w:val="22"/>
          <w:szCs w:val="22"/>
        </w:rPr>
        <w:t xml:space="preserve"> ester group </w:t>
      </w:r>
      <w:r w:rsidR="000B06C0">
        <w:rPr>
          <w:rFonts w:ascii="Arial" w:hAnsi="Arial" w:cs="Arial"/>
          <w:sz w:val="22"/>
          <w:szCs w:val="22"/>
        </w:rPr>
        <w:t xml:space="preserve">destroying the desired product. </w:t>
      </w:r>
    </w:p>
    <w:p w14:paraId="387EC197" w14:textId="77777777" w:rsidR="008270B2" w:rsidRDefault="008270B2" w:rsidP="008270B2">
      <w:pPr>
        <w:rPr>
          <w:rFonts w:ascii="Arial" w:hAnsi="Arial" w:cs="Arial"/>
          <w:sz w:val="22"/>
          <w:szCs w:val="22"/>
        </w:rPr>
      </w:pPr>
    </w:p>
    <w:p w14:paraId="22D74556" w14:textId="77777777" w:rsidR="00080209" w:rsidRDefault="00080209">
      <w:pPr>
        <w:spacing w:after="160" w:line="259" w:lineRule="auto"/>
        <w:rPr>
          <w:rFonts w:ascii="Arial" w:hAnsi="Arial" w:cs="Arial"/>
          <w:sz w:val="22"/>
          <w:szCs w:val="22"/>
        </w:rPr>
      </w:pPr>
      <w:r>
        <w:rPr>
          <w:rFonts w:ascii="Arial" w:hAnsi="Arial" w:cs="Arial"/>
          <w:sz w:val="22"/>
          <w:szCs w:val="22"/>
        </w:rPr>
        <w:br w:type="page"/>
      </w:r>
    </w:p>
    <w:p w14:paraId="31EF50A4" w14:textId="6A24B841" w:rsidR="008270B2" w:rsidRPr="00ED090C" w:rsidRDefault="0003194F" w:rsidP="008270B2">
      <w:pPr>
        <w:rPr>
          <w:rFonts w:ascii="Arial" w:hAnsi="Arial" w:cs="Arial"/>
          <w:b/>
          <w:bCs/>
          <w:sz w:val="22"/>
          <w:szCs w:val="22"/>
          <w:u w:val="single"/>
        </w:rPr>
      </w:pPr>
      <w:r w:rsidRPr="00ED090C">
        <w:rPr>
          <w:rFonts w:ascii="Arial" w:hAnsi="Arial" w:cs="Arial"/>
          <w:b/>
          <w:bCs/>
          <w:sz w:val="22"/>
          <w:szCs w:val="22"/>
          <w:u w:val="single"/>
        </w:rPr>
        <w:lastRenderedPageBreak/>
        <w:t>Methyl</w:t>
      </w:r>
      <w:r w:rsidR="002152B8" w:rsidRPr="00ED090C">
        <w:rPr>
          <w:rFonts w:ascii="Arial" w:hAnsi="Arial" w:cs="Arial"/>
          <w:b/>
          <w:bCs/>
          <w:sz w:val="22"/>
          <w:szCs w:val="22"/>
          <w:u w:val="single"/>
        </w:rPr>
        <w:t>-3-Nitrobenzoate</w:t>
      </w:r>
      <w:r w:rsidR="00A30F7B" w:rsidRPr="00ED090C">
        <w:rPr>
          <w:rFonts w:ascii="Arial" w:hAnsi="Arial" w:cs="Arial"/>
          <w:b/>
          <w:bCs/>
          <w:sz w:val="22"/>
          <w:szCs w:val="22"/>
          <w:u w:val="single"/>
        </w:rPr>
        <w:t xml:space="preserve"> f</w:t>
      </w:r>
      <w:r w:rsidR="004D437C" w:rsidRPr="00ED090C">
        <w:rPr>
          <w:rFonts w:ascii="Arial" w:hAnsi="Arial" w:cs="Arial"/>
          <w:b/>
          <w:bCs/>
          <w:sz w:val="22"/>
          <w:szCs w:val="22"/>
          <w:u w:val="single"/>
        </w:rPr>
        <w:t>ormula:</w:t>
      </w:r>
    </w:p>
    <w:p w14:paraId="258C0E33" w14:textId="77777777" w:rsidR="004D437C" w:rsidRDefault="004D437C" w:rsidP="008270B2">
      <w:pPr>
        <w:rPr>
          <w:rFonts w:ascii="Arial" w:hAnsi="Arial" w:cs="Arial"/>
          <w:sz w:val="22"/>
          <w:szCs w:val="22"/>
        </w:rPr>
      </w:pPr>
    </w:p>
    <w:p w14:paraId="6A525286" w14:textId="17BAC89B" w:rsidR="00A30F7B" w:rsidRPr="00A30F7B" w:rsidRDefault="00A30F7B" w:rsidP="00A30F7B">
      <w:pPr>
        <w:pStyle w:val="ListParagraph"/>
        <w:rPr>
          <w:rFonts w:ascii="Arial" w:hAnsi="Arial" w:cs="Arial"/>
          <w:sz w:val="22"/>
          <w:szCs w:val="22"/>
        </w:rPr>
      </w:pPr>
      <w:r w:rsidRPr="003E1490">
        <w:rPr>
          <w:rFonts w:ascii="Arial" w:hAnsi="Arial" w:cs="Arial"/>
          <w:sz w:val="22"/>
          <w:szCs w:val="22"/>
        </w:rPr>
        <w:t>C</w:t>
      </w:r>
      <w:r w:rsidRPr="003E1490">
        <w:rPr>
          <w:rFonts w:ascii="Arial" w:hAnsi="Arial" w:cs="Arial"/>
          <w:sz w:val="22"/>
          <w:szCs w:val="22"/>
          <w:vertAlign w:val="subscript"/>
        </w:rPr>
        <w:t>6</w:t>
      </w:r>
      <w:r w:rsidRPr="003E1490">
        <w:rPr>
          <w:rFonts w:ascii="Arial" w:hAnsi="Arial" w:cs="Arial"/>
          <w:sz w:val="22"/>
          <w:szCs w:val="22"/>
        </w:rPr>
        <w:t>H</w:t>
      </w:r>
      <w:r w:rsidRPr="003E1490">
        <w:rPr>
          <w:rFonts w:ascii="Arial" w:hAnsi="Arial" w:cs="Arial"/>
          <w:sz w:val="22"/>
          <w:szCs w:val="22"/>
          <w:vertAlign w:val="subscript"/>
        </w:rPr>
        <w:t>5</w:t>
      </w:r>
      <w:r>
        <w:rPr>
          <w:rFonts w:ascii="Arial" w:hAnsi="Arial" w:cs="Arial"/>
          <w:sz w:val="22"/>
          <w:szCs w:val="22"/>
        </w:rPr>
        <w:t>C</w:t>
      </w:r>
      <w:r w:rsidRPr="003E1490">
        <w:rPr>
          <w:rFonts w:ascii="Arial" w:hAnsi="Arial" w:cs="Arial"/>
          <w:sz w:val="22"/>
          <w:szCs w:val="22"/>
        </w:rPr>
        <w:t>OOH</w:t>
      </w:r>
      <w:r w:rsidRPr="003E1490">
        <w:rPr>
          <w:rFonts w:ascii="Arial" w:hAnsi="Arial" w:cs="Arial"/>
          <w:sz w:val="22"/>
          <w:szCs w:val="22"/>
          <w:vertAlign w:val="subscript"/>
        </w:rPr>
        <w:t>3</w:t>
      </w:r>
      <w:r>
        <w:rPr>
          <w:rFonts w:ascii="Arial" w:hAnsi="Arial" w:cs="Arial"/>
          <w:sz w:val="22"/>
          <w:szCs w:val="22"/>
        </w:rPr>
        <w:t xml:space="preserve"> + HNO</w:t>
      </w:r>
      <w:r>
        <w:rPr>
          <w:rFonts w:ascii="Arial" w:hAnsi="Arial" w:cs="Arial"/>
          <w:sz w:val="22"/>
          <w:szCs w:val="22"/>
          <w:vertAlign w:val="subscript"/>
        </w:rPr>
        <w:t>3</w:t>
      </w:r>
      <w:r>
        <w:rPr>
          <w:rFonts w:ascii="Arial" w:hAnsi="Arial" w:cs="Arial"/>
          <w:sz w:val="22"/>
          <w:szCs w:val="22"/>
        </w:rPr>
        <w:t xml:space="preserve"> </w:t>
      </w:r>
      <w:r w:rsidRPr="003439B9">
        <w:rPr>
          <w:rFonts w:ascii="Arial" w:hAnsi="Arial" w:cs="Arial"/>
          <w:sz w:val="22"/>
          <w:szCs w:val="22"/>
        </w:rPr>
        <w:sym w:font="Wingdings" w:char="F0E0"/>
      </w:r>
      <w:r>
        <w:rPr>
          <w:rFonts w:ascii="Arial" w:hAnsi="Arial" w:cs="Arial"/>
          <w:sz w:val="22"/>
          <w:szCs w:val="22"/>
        </w:rPr>
        <w:t xml:space="preserve"> C</w:t>
      </w:r>
      <w:r>
        <w:rPr>
          <w:rFonts w:ascii="Arial" w:hAnsi="Arial" w:cs="Arial"/>
          <w:sz w:val="22"/>
          <w:szCs w:val="22"/>
          <w:vertAlign w:val="subscript"/>
        </w:rPr>
        <w:t>6</w:t>
      </w:r>
      <w:r>
        <w:rPr>
          <w:rFonts w:ascii="Arial" w:hAnsi="Arial" w:cs="Arial"/>
          <w:sz w:val="22"/>
          <w:szCs w:val="22"/>
        </w:rPr>
        <w:t>H</w:t>
      </w:r>
      <w:r>
        <w:rPr>
          <w:rFonts w:ascii="Arial" w:hAnsi="Arial" w:cs="Arial"/>
          <w:sz w:val="22"/>
          <w:szCs w:val="22"/>
          <w:vertAlign w:val="subscript"/>
        </w:rPr>
        <w:t>4</w:t>
      </w:r>
      <w:r>
        <w:rPr>
          <w:rFonts w:ascii="Arial" w:hAnsi="Arial" w:cs="Arial"/>
          <w:sz w:val="22"/>
          <w:szCs w:val="22"/>
        </w:rPr>
        <w:t>(NO</w:t>
      </w:r>
      <w:r>
        <w:rPr>
          <w:rFonts w:ascii="Arial" w:hAnsi="Arial" w:cs="Arial"/>
          <w:sz w:val="22"/>
          <w:szCs w:val="22"/>
          <w:vertAlign w:val="subscript"/>
        </w:rPr>
        <w:t>2</w:t>
      </w:r>
      <w:r>
        <w:rPr>
          <w:rFonts w:ascii="Arial" w:hAnsi="Arial" w:cs="Arial"/>
          <w:sz w:val="22"/>
          <w:szCs w:val="22"/>
        </w:rPr>
        <w:t>)COOH</w:t>
      </w:r>
      <w:r>
        <w:rPr>
          <w:rFonts w:ascii="Arial" w:hAnsi="Arial" w:cs="Arial"/>
          <w:sz w:val="22"/>
          <w:szCs w:val="22"/>
          <w:vertAlign w:val="subscript"/>
        </w:rPr>
        <w:t>3</w:t>
      </w:r>
      <w:r>
        <w:rPr>
          <w:rFonts w:ascii="Arial" w:hAnsi="Arial" w:cs="Arial"/>
          <w:sz w:val="22"/>
          <w:szCs w:val="22"/>
        </w:rPr>
        <w:t xml:space="preserve"> + H</w:t>
      </w:r>
      <w:r>
        <w:rPr>
          <w:rFonts w:ascii="Arial" w:hAnsi="Arial" w:cs="Arial"/>
          <w:sz w:val="22"/>
          <w:szCs w:val="22"/>
          <w:vertAlign w:val="subscript"/>
        </w:rPr>
        <w:t>2</w:t>
      </w:r>
      <w:r>
        <w:rPr>
          <w:rFonts w:ascii="Arial" w:hAnsi="Arial" w:cs="Arial"/>
          <w:sz w:val="22"/>
          <w:szCs w:val="22"/>
        </w:rPr>
        <w:t>O</w:t>
      </w:r>
    </w:p>
    <w:p w14:paraId="4B241AA2" w14:textId="77777777" w:rsidR="00A30F7B" w:rsidRPr="00A30F7B" w:rsidRDefault="00A30F7B" w:rsidP="00A30F7B">
      <w:pPr>
        <w:rPr>
          <w:rFonts w:ascii="Arial" w:hAnsi="Arial" w:cs="Arial"/>
          <w:sz w:val="22"/>
          <w:szCs w:val="22"/>
        </w:rPr>
      </w:pPr>
    </w:p>
    <w:p w14:paraId="431E838E" w14:textId="77777777" w:rsidR="00A30F7B" w:rsidRPr="00FA4621" w:rsidRDefault="00A30F7B" w:rsidP="00A30F7B">
      <w:pPr>
        <w:pStyle w:val="ListParagraph"/>
        <w:rPr>
          <w:rFonts w:ascii="Arial" w:hAnsi="Arial" w:cs="Arial"/>
          <w:sz w:val="22"/>
          <w:szCs w:val="22"/>
        </w:rPr>
      </w:pPr>
      <w:r>
        <w:rPr>
          <w:rFonts w:ascii="Arial" w:hAnsi="Arial" w:cs="Arial"/>
          <w:sz w:val="22"/>
          <w:szCs w:val="22"/>
        </w:rPr>
        <w:t>C</w:t>
      </w:r>
      <w:r>
        <w:rPr>
          <w:rFonts w:ascii="Arial" w:hAnsi="Arial" w:cs="Arial"/>
          <w:sz w:val="22"/>
          <w:szCs w:val="22"/>
          <w:vertAlign w:val="subscript"/>
        </w:rPr>
        <w:t>8</w:t>
      </w:r>
      <w:r>
        <w:rPr>
          <w:rFonts w:ascii="Arial" w:hAnsi="Arial" w:cs="Arial"/>
          <w:sz w:val="22"/>
          <w:szCs w:val="22"/>
        </w:rPr>
        <w:t>H</w:t>
      </w:r>
      <w:r>
        <w:rPr>
          <w:rFonts w:ascii="Arial" w:hAnsi="Arial" w:cs="Arial"/>
          <w:sz w:val="22"/>
          <w:szCs w:val="22"/>
          <w:vertAlign w:val="subscript"/>
        </w:rPr>
        <w:t>8</w:t>
      </w:r>
      <w:r>
        <w:rPr>
          <w:rFonts w:ascii="Arial" w:hAnsi="Arial" w:cs="Arial"/>
          <w:sz w:val="22"/>
          <w:szCs w:val="22"/>
        </w:rPr>
        <w:t>O</w:t>
      </w:r>
      <w:r>
        <w:rPr>
          <w:rFonts w:ascii="Arial" w:hAnsi="Arial" w:cs="Arial"/>
          <w:sz w:val="22"/>
          <w:szCs w:val="22"/>
          <w:vertAlign w:val="subscript"/>
        </w:rPr>
        <w:t>2</w:t>
      </w:r>
      <w:r>
        <w:rPr>
          <w:rFonts w:ascii="Arial" w:hAnsi="Arial" w:cs="Arial"/>
          <w:sz w:val="22"/>
          <w:szCs w:val="22"/>
        </w:rPr>
        <w:t xml:space="preserve"> + HNO</w:t>
      </w:r>
      <w:r>
        <w:rPr>
          <w:rFonts w:ascii="Arial" w:hAnsi="Arial" w:cs="Arial"/>
          <w:sz w:val="22"/>
          <w:szCs w:val="22"/>
          <w:vertAlign w:val="subscript"/>
        </w:rPr>
        <w:t>3</w:t>
      </w:r>
      <w:r>
        <w:rPr>
          <w:rFonts w:ascii="Arial" w:hAnsi="Arial" w:cs="Arial"/>
          <w:sz w:val="22"/>
          <w:szCs w:val="22"/>
        </w:rPr>
        <w:t xml:space="preserve"> </w:t>
      </w:r>
      <w:r w:rsidRPr="003439B9">
        <w:rPr>
          <w:rFonts w:ascii="Arial" w:hAnsi="Arial" w:cs="Arial"/>
          <w:sz w:val="22"/>
          <w:szCs w:val="22"/>
        </w:rPr>
        <w:sym w:font="Wingdings" w:char="F0E0"/>
      </w:r>
      <w:r>
        <w:rPr>
          <w:rFonts w:ascii="Arial" w:hAnsi="Arial" w:cs="Arial"/>
          <w:sz w:val="22"/>
          <w:szCs w:val="22"/>
        </w:rPr>
        <w:t xml:space="preserve"> C</w:t>
      </w:r>
      <w:r>
        <w:rPr>
          <w:rFonts w:ascii="Arial" w:hAnsi="Arial" w:cs="Arial"/>
          <w:sz w:val="22"/>
          <w:szCs w:val="22"/>
          <w:vertAlign w:val="subscript"/>
        </w:rPr>
        <w:t>8</w:t>
      </w:r>
      <w:r>
        <w:rPr>
          <w:rFonts w:ascii="Arial" w:hAnsi="Arial" w:cs="Arial"/>
          <w:sz w:val="22"/>
          <w:szCs w:val="22"/>
        </w:rPr>
        <w:t>H</w:t>
      </w:r>
      <w:r>
        <w:rPr>
          <w:rFonts w:ascii="Arial" w:hAnsi="Arial" w:cs="Arial"/>
          <w:sz w:val="22"/>
          <w:szCs w:val="22"/>
          <w:vertAlign w:val="subscript"/>
        </w:rPr>
        <w:t>7</w:t>
      </w:r>
      <w:r>
        <w:rPr>
          <w:rFonts w:ascii="Arial" w:hAnsi="Arial" w:cs="Arial"/>
          <w:sz w:val="22"/>
          <w:szCs w:val="22"/>
        </w:rPr>
        <w:t>NO</w:t>
      </w:r>
      <w:r>
        <w:rPr>
          <w:rFonts w:ascii="Arial" w:hAnsi="Arial" w:cs="Arial"/>
          <w:sz w:val="22"/>
          <w:szCs w:val="22"/>
          <w:vertAlign w:val="subscript"/>
        </w:rPr>
        <w:t>4</w:t>
      </w:r>
      <w:r>
        <w:rPr>
          <w:rFonts w:ascii="Arial" w:hAnsi="Arial" w:cs="Arial"/>
          <w:sz w:val="22"/>
          <w:szCs w:val="22"/>
        </w:rPr>
        <w:t xml:space="preserve"> + H</w:t>
      </w:r>
      <w:r>
        <w:rPr>
          <w:rFonts w:ascii="Arial" w:hAnsi="Arial" w:cs="Arial"/>
          <w:sz w:val="22"/>
          <w:szCs w:val="22"/>
          <w:vertAlign w:val="subscript"/>
        </w:rPr>
        <w:t>2</w:t>
      </w:r>
      <w:r>
        <w:rPr>
          <w:rFonts w:ascii="Arial" w:hAnsi="Arial" w:cs="Arial"/>
          <w:sz w:val="22"/>
          <w:szCs w:val="22"/>
        </w:rPr>
        <w:t>O</w:t>
      </w:r>
    </w:p>
    <w:p w14:paraId="25AA47E7" w14:textId="77777777" w:rsidR="00A30F7B" w:rsidRDefault="00A30F7B" w:rsidP="008270B2">
      <w:pPr>
        <w:rPr>
          <w:rFonts w:ascii="Arial" w:hAnsi="Arial" w:cs="Arial"/>
          <w:sz w:val="22"/>
          <w:szCs w:val="22"/>
        </w:rPr>
      </w:pPr>
    </w:p>
    <w:p w14:paraId="474ED3BF" w14:textId="77777777" w:rsidR="00A30F7B" w:rsidRDefault="00A30F7B" w:rsidP="008270B2">
      <w:pPr>
        <w:rPr>
          <w:rFonts w:ascii="Arial" w:hAnsi="Arial" w:cs="Arial"/>
          <w:sz w:val="22"/>
          <w:szCs w:val="22"/>
        </w:rPr>
      </w:pPr>
    </w:p>
    <w:p w14:paraId="27D2B259" w14:textId="77777777" w:rsidR="009A6B1E" w:rsidRDefault="003865DD" w:rsidP="009A6B1E">
      <w:pPr>
        <w:keepNext/>
        <w:jc w:val="center"/>
      </w:pPr>
      <w:r>
        <w:rPr>
          <w:noProof/>
        </w:rPr>
        <w:drawing>
          <wp:inline distT="0" distB="0" distL="0" distR="0" wp14:anchorId="59BF80D0" wp14:editId="0139A1FF">
            <wp:extent cx="4286250" cy="2200275"/>
            <wp:effectExtent l="0" t="0" r="0" b="9525"/>
            <wp:docPr id="199850217" name="Picture 1" descr="A diagram of a chemical formul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50217" name="Picture 1" descr="A diagram of a chemical formula&#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86250" cy="2200275"/>
                    </a:xfrm>
                    <a:prstGeom prst="rect">
                      <a:avLst/>
                    </a:prstGeom>
                    <a:noFill/>
                    <a:ln>
                      <a:noFill/>
                    </a:ln>
                  </pic:spPr>
                </pic:pic>
              </a:graphicData>
            </a:graphic>
          </wp:inline>
        </w:drawing>
      </w:r>
    </w:p>
    <w:p w14:paraId="59A9955A" w14:textId="7B57B101" w:rsidR="004D437C" w:rsidRDefault="009A6B1E" w:rsidP="009A6B1E">
      <w:pPr>
        <w:pStyle w:val="Caption"/>
        <w:jc w:val="center"/>
        <w:rPr>
          <w:rFonts w:ascii="Arial" w:hAnsi="Arial" w:cs="Arial"/>
          <w:sz w:val="22"/>
          <w:szCs w:val="22"/>
        </w:rPr>
      </w:pPr>
      <w:bookmarkStart w:id="7" w:name="_Toc215834257"/>
      <w:r>
        <w:t xml:space="preserve">Figure </w:t>
      </w:r>
      <w:fldSimple w:instr=" SEQ Figure \* ARABIC ">
        <w:r w:rsidR="00235798">
          <w:rPr>
            <w:noProof/>
          </w:rPr>
          <w:t>2</w:t>
        </w:r>
      </w:fldSimple>
      <w:r>
        <w:t xml:space="preserve"> - Nitration of Methyl Benzoate</w:t>
      </w:r>
      <w:r w:rsidR="0024670A">
        <w:t xml:space="preserve"> </w:t>
      </w:r>
      <w:sdt>
        <w:sdtPr>
          <w:id w:val="-731776955"/>
          <w:citation/>
        </w:sdtPr>
        <w:sdtContent>
          <w:r w:rsidR="0003194F">
            <w:fldChar w:fldCharType="begin"/>
          </w:r>
          <w:r w:rsidR="0003194F">
            <w:instrText xml:space="preserve"> CITATION Stu25 \l 2057 </w:instrText>
          </w:r>
          <w:r w:rsidR="0003194F">
            <w:fldChar w:fldCharType="separate"/>
          </w:r>
          <w:r w:rsidR="0003194F">
            <w:rPr>
              <w:noProof/>
            </w:rPr>
            <w:t>[6]</w:t>
          </w:r>
          <w:r w:rsidR="0003194F">
            <w:fldChar w:fldCharType="end"/>
          </w:r>
        </w:sdtContent>
      </w:sdt>
      <w:bookmarkEnd w:id="7"/>
    </w:p>
    <w:p w14:paraId="20E85115" w14:textId="7C64E00B" w:rsidR="004D437C" w:rsidRPr="00ED090C" w:rsidRDefault="002152B8" w:rsidP="008270B2">
      <w:pPr>
        <w:rPr>
          <w:rFonts w:ascii="Arial" w:hAnsi="Arial" w:cs="Arial"/>
          <w:b/>
          <w:bCs/>
          <w:sz w:val="22"/>
          <w:szCs w:val="22"/>
          <w:u w:val="single"/>
        </w:rPr>
      </w:pPr>
      <w:r w:rsidRPr="00ED090C">
        <w:rPr>
          <w:rFonts w:ascii="Arial" w:hAnsi="Arial" w:cs="Arial"/>
          <w:b/>
          <w:bCs/>
          <w:sz w:val="22"/>
          <w:szCs w:val="22"/>
          <w:u w:val="single"/>
        </w:rPr>
        <w:t>Nitroguanidine formula:</w:t>
      </w:r>
    </w:p>
    <w:p w14:paraId="5D6B6935" w14:textId="77777777" w:rsidR="002152B8" w:rsidRDefault="002152B8" w:rsidP="008270B2">
      <w:pPr>
        <w:rPr>
          <w:rFonts w:ascii="Arial" w:hAnsi="Arial" w:cs="Arial"/>
          <w:sz w:val="22"/>
          <w:szCs w:val="22"/>
        </w:rPr>
      </w:pPr>
    </w:p>
    <w:p w14:paraId="47521EBF" w14:textId="26CB8512" w:rsidR="0097116E" w:rsidRPr="00582C4C" w:rsidRDefault="0097116E" w:rsidP="0097116E">
      <w:pPr>
        <w:pStyle w:val="ListParagraph"/>
        <w:rPr>
          <w:rFonts w:ascii="Arial" w:hAnsi="Arial" w:cs="Arial"/>
          <w:sz w:val="22"/>
          <w:szCs w:val="22"/>
        </w:rPr>
      </w:pPr>
      <w:r w:rsidRPr="003E1490">
        <w:rPr>
          <w:rFonts w:ascii="Arial" w:hAnsi="Arial" w:cs="Arial"/>
          <w:sz w:val="22"/>
          <w:szCs w:val="22"/>
        </w:rPr>
        <w:t>CH</w:t>
      </w:r>
      <w:r>
        <w:rPr>
          <w:rFonts w:ascii="Arial" w:hAnsi="Arial" w:cs="Arial"/>
          <w:sz w:val="22"/>
          <w:szCs w:val="22"/>
          <w:vertAlign w:val="subscript"/>
        </w:rPr>
        <w:t>6</w:t>
      </w:r>
      <w:r w:rsidR="00403C73">
        <w:rPr>
          <w:rFonts w:ascii="Arial" w:hAnsi="Arial" w:cs="Arial"/>
          <w:sz w:val="22"/>
          <w:szCs w:val="22"/>
        </w:rPr>
        <w:t>N</w:t>
      </w:r>
      <w:r w:rsidR="00403C73">
        <w:rPr>
          <w:rFonts w:ascii="Arial" w:hAnsi="Arial" w:cs="Arial"/>
          <w:sz w:val="22"/>
          <w:szCs w:val="22"/>
          <w:vertAlign w:val="subscript"/>
        </w:rPr>
        <w:t>4</w:t>
      </w:r>
      <w:r w:rsidRPr="003E1490">
        <w:rPr>
          <w:rFonts w:ascii="Arial" w:hAnsi="Arial" w:cs="Arial"/>
          <w:sz w:val="22"/>
          <w:szCs w:val="22"/>
        </w:rPr>
        <w:t>O</w:t>
      </w:r>
      <w:r w:rsidR="004B1BDE">
        <w:rPr>
          <w:rFonts w:ascii="Arial" w:hAnsi="Arial" w:cs="Arial"/>
          <w:sz w:val="22"/>
          <w:szCs w:val="22"/>
          <w:vertAlign w:val="subscript"/>
        </w:rPr>
        <w:t>3</w:t>
      </w:r>
      <w:r>
        <w:rPr>
          <w:rFonts w:ascii="Arial" w:hAnsi="Arial" w:cs="Arial"/>
          <w:sz w:val="22"/>
          <w:szCs w:val="22"/>
        </w:rPr>
        <w:t xml:space="preserve">  </w:t>
      </w:r>
      <w:r w:rsidRPr="003439B9">
        <w:rPr>
          <w:rFonts w:ascii="Arial" w:hAnsi="Arial" w:cs="Arial"/>
          <w:sz w:val="22"/>
          <w:szCs w:val="22"/>
        </w:rPr>
        <w:sym w:font="Wingdings" w:char="F0E0"/>
      </w:r>
      <w:r>
        <w:rPr>
          <w:rFonts w:ascii="Arial" w:hAnsi="Arial" w:cs="Arial"/>
          <w:sz w:val="22"/>
          <w:szCs w:val="22"/>
        </w:rPr>
        <w:t xml:space="preserve"> CH</w:t>
      </w:r>
      <w:r>
        <w:rPr>
          <w:rFonts w:ascii="Arial" w:hAnsi="Arial" w:cs="Arial"/>
          <w:sz w:val="22"/>
          <w:szCs w:val="22"/>
          <w:vertAlign w:val="subscript"/>
        </w:rPr>
        <w:t>4</w:t>
      </w:r>
      <w:r>
        <w:rPr>
          <w:rFonts w:ascii="Arial" w:hAnsi="Arial" w:cs="Arial"/>
          <w:sz w:val="22"/>
          <w:szCs w:val="22"/>
        </w:rPr>
        <w:t>N</w:t>
      </w:r>
      <w:r w:rsidR="003536B2">
        <w:rPr>
          <w:rFonts w:ascii="Arial" w:hAnsi="Arial" w:cs="Arial"/>
          <w:sz w:val="22"/>
          <w:szCs w:val="22"/>
          <w:vertAlign w:val="subscript"/>
        </w:rPr>
        <w:t>4</w:t>
      </w:r>
      <w:r>
        <w:rPr>
          <w:rFonts w:ascii="Arial" w:hAnsi="Arial" w:cs="Arial"/>
          <w:sz w:val="22"/>
          <w:szCs w:val="22"/>
        </w:rPr>
        <w:t>O</w:t>
      </w:r>
      <w:r w:rsidR="003536B2">
        <w:rPr>
          <w:rFonts w:ascii="Arial" w:hAnsi="Arial" w:cs="Arial"/>
          <w:sz w:val="22"/>
          <w:szCs w:val="22"/>
          <w:vertAlign w:val="subscript"/>
        </w:rPr>
        <w:t>2</w:t>
      </w:r>
      <w:r>
        <w:rPr>
          <w:rFonts w:ascii="Arial" w:hAnsi="Arial" w:cs="Arial"/>
          <w:sz w:val="22"/>
          <w:szCs w:val="22"/>
        </w:rPr>
        <w:t xml:space="preserve"> </w:t>
      </w:r>
      <w:r w:rsidR="00582C4C">
        <w:rPr>
          <w:rFonts w:ascii="Arial" w:hAnsi="Arial" w:cs="Arial"/>
          <w:sz w:val="22"/>
          <w:szCs w:val="22"/>
        </w:rPr>
        <w:t>+ H</w:t>
      </w:r>
      <w:r w:rsidR="00582C4C">
        <w:rPr>
          <w:rFonts w:ascii="Arial" w:hAnsi="Arial" w:cs="Arial"/>
          <w:sz w:val="22"/>
          <w:szCs w:val="22"/>
          <w:vertAlign w:val="subscript"/>
        </w:rPr>
        <w:t>2</w:t>
      </w:r>
      <w:r w:rsidR="00582C4C">
        <w:rPr>
          <w:rFonts w:ascii="Arial" w:hAnsi="Arial" w:cs="Arial"/>
          <w:sz w:val="22"/>
          <w:szCs w:val="22"/>
        </w:rPr>
        <w:t>O</w:t>
      </w:r>
    </w:p>
    <w:p w14:paraId="0469BC98" w14:textId="77777777" w:rsidR="002152B8" w:rsidRDefault="002152B8" w:rsidP="008270B2">
      <w:pPr>
        <w:rPr>
          <w:rFonts w:ascii="Arial" w:hAnsi="Arial" w:cs="Arial"/>
          <w:sz w:val="22"/>
          <w:szCs w:val="22"/>
        </w:rPr>
      </w:pPr>
    </w:p>
    <w:p w14:paraId="5001F2D7" w14:textId="77777777" w:rsidR="00235798" w:rsidRDefault="00235798" w:rsidP="008270B2">
      <w:pPr>
        <w:rPr>
          <w:rFonts w:ascii="Arial" w:hAnsi="Arial" w:cs="Arial"/>
          <w:sz w:val="22"/>
          <w:szCs w:val="22"/>
        </w:rPr>
      </w:pPr>
    </w:p>
    <w:p w14:paraId="6E9083B7" w14:textId="77777777" w:rsidR="00235798" w:rsidRDefault="00235798" w:rsidP="00235798">
      <w:pPr>
        <w:keepNext/>
        <w:jc w:val="center"/>
      </w:pPr>
      <w:r>
        <w:rPr>
          <w:noProof/>
        </w:rPr>
        <w:drawing>
          <wp:inline distT="0" distB="0" distL="0" distR="0" wp14:anchorId="53A45CAC" wp14:editId="079ABF25">
            <wp:extent cx="3774440" cy="1212215"/>
            <wp:effectExtent l="0" t="0" r="0" b="6985"/>
            <wp:docPr id="997243519" name="Picture 1" descr="Insensitive High Explosives: III. Nitroguanidine – Synthesis – Structure –  Spectroscopy – Sensitiveness - Koch - 2019 - Propellants, Explosives,  Pyrotechnics - Wiley Online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sensitive High Explosives: III. Nitroguanidine – Synthesis – Structure –  Spectroscopy – Sensitiveness - Koch - 2019 - Propellants, Explosives,  Pyrotechnics - Wiley Online Librar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74440" cy="1212215"/>
                    </a:xfrm>
                    <a:prstGeom prst="rect">
                      <a:avLst/>
                    </a:prstGeom>
                    <a:noFill/>
                    <a:ln>
                      <a:noFill/>
                    </a:ln>
                  </pic:spPr>
                </pic:pic>
              </a:graphicData>
            </a:graphic>
          </wp:inline>
        </w:drawing>
      </w:r>
    </w:p>
    <w:p w14:paraId="794A4FF7" w14:textId="586AA6FE" w:rsidR="00235798" w:rsidRDefault="00235798" w:rsidP="00235798">
      <w:pPr>
        <w:pStyle w:val="Caption"/>
        <w:jc w:val="center"/>
        <w:rPr>
          <w:rFonts w:ascii="Arial" w:hAnsi="Arial" w:cs="Arial"/>
          <w:sz w:val="22"/>
          <w:szCs w:val="22"/>
        </w:rPr>
      </w:pPr>
      <w:bookmarkStart w:id="8" w:name="_Toc215834258"/>
      <w:r>
        <w:t xml:space="preserve">Figure </w:t>
      </w:r>
      <w:fldSimple w:instr=" SEQ Figure \* ARABIC ">
        <w:r>
          <w:rPr>
            <w:noProof/>
          </w:rPr>
          <w:t>3</w:t>
        </w:r>
      </w:fldSimple>
      <w:r>
        <w:t xml:space="preserve"> - Nitration of Guanidine Nitrate </w:t>
      </w:r>
      <w:sdt>
        <w:sdtPr>
          <w:id w:val="501630520"/>
          <w:citation/>
        </w:sdtPr>
        <w:sdtContent>
          <w:r w:rsidR="00610239">
            <w:fldChar w:fldCharType="begin"/>
          </w:r>
          <w:r w:rsidR="00610239">
            <w:instrText xml:space="preserve"> CITATION Koc19 \l 2057 </w:instrText>
          </w:r>
          <w:r w:rsidR="00610239">
            <w:fldChar w:fldCharType="separate"/>
          </w:r>
          <w:r w:rsidR="00610239">
            <w:rPr>
              <w:noProof/>
            </w:rPr>
            <w:t>[7]</w:t>
          </w:r>
          <w:r w:rsidR="00610239">
            <w:fldChar w:fldCharType="end"/>
          </w:r>
        </w:sdtContent>
      </w:sdt>
      <w:bookmarkEnd w:id="8"/>
    </w:p>
    <w:p w14:paraId="28A13FCA" w14:textId="77777777" w:rsidR="005D6043" w:rsidRPr="006243E1" w:rsidRDefault="005D6043" w:rsidP="005D6043">
      <w:pPr>
        <w:pStyle w:val="Heading1"/>
        <w:numPr>
          <w:ilvl w:val="0"/>
          <w:numId w:val="1"/>
        </w:numPr>
      </w:pPr>
      <w:bookmarkStart w:id="9" w:name="_Toc215834251"/>
      <w:r>
        <w:t>Results</w:t>
      </w:r>
      <w:bookmarkEnd w:id="9"/>
    </w:p>
    <w:p w14:paraId="4D18E706" w14:textId="77777777" w:rsidR="005D6043" w:rsidRPr="00035C60" w:rsidRDefault="005D6043" w:rsidP="005D6043">
      <w:pPr>
        <w:rPr>
          <w:rFonts w:ascii="Arial" w:hAnsi="Arial" w:cs="Arial"/>
          <w:sz w:val="22"/>
        </w:rPr>
      </w:pPr>
    </w:p>
    <w:p w14:paraId="082BBA2B" w14:textId="3A1D6229" w:rsidR="009305B1" w:rsidRPr="001F62C5" w:rsidRDefault="005D6043" w:rsidP="00292B16">
      <w:pPr>
        <w:pStyle w:val="ListParagraph"/>
        <w:numPr>
          <w:ilvl w:val="1"/>
          <w:numId w:val="1"/>
        </w:numPr>
        <w:rPr>
          <w:rFonts w:ascii="Arial" w:hAnsi="Arial" w:cs="Arial"/>
          <w:b/>
          <w:bCs/>
          <w:sz w:val="22"/>
          <w:szCs w:val="22"/>
          <w:u w:val="single"/>
        </w:rPr>
      </w:pPr>
      <w:r w:rsidRPr="001F62C5">
        <w:rPr>
          <w:rFonts w:ascii="Arial" w:hAnsi="Arial" w:cs="Arial"/>
          <w:sz w:val="22"/>
          <w:szCs w:val="22"/>
        </w:rPr>
        <w:t xml:space="preserve">After </w:t>
      </w:r>
      <w:r w:rsidR="001F62C5" w:rsidRPr="001F62C5">
        <w:rPr>
          <w:rFonts w:ascii="Arial" w:hAnsi="Arial" w:cs="Arial"/>
          <w:sz w:val="22"/>
          <w:szCs w:val="22"/>
        </w:rPr>
        <w:t xml:space="preserve">following the correct processes set out, the following results were </w:t>
      </w:r>
      <w:r w:rsidR="004629CA" w:rsidRPr="001F62C5">
        <w:rPr>
          <w:rFonts w:ascii="Arial" w:hAnsi="Arial" w:cs="Arial"/>
          <w:sz w:val="22"/>
          <w:szCs w:val="22"/>
        </w:rPr>
        <w:t>collected,</w:t>
      </w:r>
      <w:r w:rsidR="001F62C5">
        <w:rPr>
          <w:rFonts w:ascii="Arial" w:hAnsi="Arial" w:cs="Arial"/>
          <w:sz w:val="22"/>
          <w:szCs w:val="22"/>
        </w:rPr>
        <w:t xml:space="preserve"> and </w:t>
      </w:r>
      <w:r w:rsidR="00457F6B">
        <w:rPr>
          <w:rFonts w:ascii="Arial" w:hAnsi="Arial" w:cs="Arial"/>
          <w:sz w:val="22"/>
          <w:szCs w:val="22"/>
        </w:rPr>
        <w:t xml:space="preserve">formulas were used to determine theoretical and actual yields that can then be used to find the </w:t>
      </w:r>
      <w:r w:rsidR="005E2B55">
        <w:rPr>
          <w:rFonts w:ascii="Arial" w:hAnsi="Arial" w:cs="Arial"/>
          <w:sz w:val="22"/>
          <w:szCs w:val="22"/>
        </w:rPr>
        <w:t>percentage yield representing how well the products were created</w:t>
      </w:r>
      <w:r w:rsidR="001F62C5" w:rsidRPr="001F62C5">
        <w:rPr>
          <w:rFonts w:ascii="Arial" w:hAnsi="Arial" w:cs="Arial"/>
          <w:sz w:val="22"/>
          <w:szCs w:val="22"/>
        </w:rPr>
        <w:t>:</w:t>
      </w:r>
    </w:p>
    <w:p w14:paraId="3FCE5265" w14:textId="77777777" w:rsidR="009305B1" w:rsidRDefault="009305B1" w:rsidP="008270B2">
      <w:pPr>
        <w:rPr>
          <w:rFonts w:ascii="Arial" w:hAnsi="Arial" w:cs="Arial"/>
          <w:b/>
          <w:bCs/>
          <w:sz w:val="22"/>
          <w:szCs w:val="22"/>
          <w:u w:val="single"/>
        </w:rPr>
      </w:pPr>
    </w:p>
    <w:p w14:paraId="68835F55" w14:textId="1091AE09" w:rsidR="00D47C31" w:rsidRPr="008773EB" w:rsidRDefault="008773EB" w:rsidP="008270B2">
      <w:pPr>
        <w:rPr>
          <w:rFonts w:ascii="Arial" w:hAnsi="Arial" w:cs="Arial"/>
          <w:b/>
          <w:bCs/>
          <w:sz w:val="22"/>
          <w:szCs w:val="22"/>
          <w:u w:val="single"/>
        </w:rPr>
      </w:pPr>
      <w:r w:rsidRPr="008773EB">
        <w:rPr>
          <w:rFonts w:ascii="Arial" w:hAnsi="Arial" w:cs="Arial"/>
          <w:b/>
          <w:bCs/>
          <w:sz w:val="22"/>
          <w:szCs w:val="22"/>
          <w:u w:val="single"/>
        </w:rPr>
        <w:t>Methyl-3-Nitrobenazoate</w:t>
      </w:r>
    </w:p>
    <w:p w14:paraId="2FE8F806" w14:textId="77777777" w:rsidR="00D47C31" w:rsidRDefault="00D47C31" w:rsidP="008270B2">
      <w:pPr>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3F1F52" w14:paraId="213AB295" w14:textId="77777777" w:rsidTr="003F1F52">
        <w:tc>
          <w:tcPr>
            <w:tcW w:w="4508" w:type="dxa"/>
          </w:tcPr>
          <w:p w14:paraId="7B42CB4D" w14:textId="11C7D261" w:rsidR="003F1F52" w:rsidRDefault="003F1F52" w:rsidP="008270B2">
            <w:pPr>
              <w:rPr>
                <w:rFonts w:ascii="Arial" w:hAnsi="Arial" w:cs="Arial"/>
                <w:sz w:val="22"/>
                <w:szCs w:val="22"/>
              </w:rPr>
            </w:pPr>
            <w:r>
              <w:rPr>
                <w:rFonts w:ascii="Arial" w:hAnsi="Arial" w:cs="Arial"/>
                <w:sz w:val="22"/>
                <w:szCs w:val="22"/>
              </w:rPr>
              <w:t xml:space="preserve">Mass of methyl </w:t>
            </w:r>
            <w:r w:rsidR="00605BA7">
              <w:rPr>
                <w:rFonts w:ascii="Arial" w:hAnsi="Arial" w:cs="Arial"/>
                <w:sz w:val="22"/>
                <w:szCs w:val="22"/>
              </w:rPr>
              <w:t>benzoate</w:t>
            </w:r>
          </w:p>
        </w:tc>
        <w:tc>
          <w:tcPr>
            <w:tcW w:w="4508" w:type="dxa"/>
          </w:tcPr>
          <w:p w14:paraId="4C7E3817" w14:textId="2C6FC3CF" w:rsidR="003F1F52" w:rsidRDefault="0022585D" w:rsidP="008270B2">
            <w:pPr>
              <w:rPr>
                <w:rFonts w:ascii="Arial" w:hAnsi="Arial" w:cs="Arial"/>
                <w:sz w:val="22"/>
                <w:szCs w:val="22"/>
              </w:rPr>
            </w:pPr>
            <w:r>
              <w:rPr>
                <w:rFonts w:ascii="Arial" w:hAnsi="Arial" w:cs="Arial"/>
                <w:sz w:val="22"/>
                <w:szCs w:val="22"/>
              </w:rPr>
              <w:t>2.7g</w:t>
            </w:r>
          </w:p>
        </w:tc>
      </w:tr>
      <w:tr w:rsidR="003F1F52" w14:paraId="730BA781" w14:textId="77777777" w:rsidTr="003F1F52">
        <w:tc>
          <w:tcPr>
            <w:tcW w:w="4508" w:type="dxa"/>
          </w:tcPr>
          <w:p w14:paraId="63E1CB01" w14:textId="094FE9C5" w:rsidR="003F1F52" w:rsidRDefault="003F1F52" w:rsidP="008270B2">
            <w:pPr>
              <w:rPr>
                <w:rFonts w:ascii="Arial" w:hAnsi="Arial" w:cs="Arial"/>
                <w:sz w:val="22"/>
                <w:szCs w:val="22"/>
              </w:rPr>
            </w:pPr>
            <w:r>
              <w:rPr>
                <w:rFonts w:ascii="Arial" w:hAnsi="Arial" w:cs="Arial"/>
                <w:sz w:val="22"/>
                <w:szCs w:val="22"/>
              </w:rPr>
              <w:t xml:space="preserve">Mass of </w:t>
            </w:r>
            <w:r w:rsidR="00605BA7">
              <w:rPr>
                <w:rFonts w:ascii="Arial" w:hAnsi="Arial" w:cs="Arial"/>
                <w:sz w:val="22"/>
                <w:szCs w:val="22"/>
              </w:rPr>
              <w:t>labelled</w:t>
            </w:r>
            <w:r>
              <w:rPr>
                <w:rFonts w:ascii="Arial" w:hAnsi="Arial" w:cs="Arial"/>
                <w:sz w:val="22"/>
                <w:szCs w:val="22"/>
              </w:rPr>
              <w:t xml:space="preserve"> glass bottle</w:t>
            </w:r>
          </w:p>
        </w:tc>
        <w:tc>
          <w:tcPr>
            <w:tcW w:w="4508" w:type="dxa"/>
          </w:tcPr>
          <w:p w14:paraId="6835CD23" w14:textId="61DD74B9" w:rsidR="003F1F52" w:rsidRDefault="0022585D" w:rsidP="008270B2">
            <w:pPr>
              <w:rPr>
                <w:rFonts w:ascii="Arial" w:hAnsi="Arial" w:cs="Arial"/>
                <w:sz w:val="22"/>
                <w:szCs w:val="22"/>
              </w:rPr>
            </w:pPr>
            <w:r>
              <w:rPr>
                <w:rFonts w:ascii="Arial" w:hAnsi="Arial" w:cs="Arial"/>
                <w:sz w:val="22"/>
                <w:szCs w:val="22"/>
              </w:rPr>
              <w:t>8.499g</w:t>
            </w:r>
          </w:p>
        </w:tc>
      </w:tr>
      <w:tr w:rsidR="003F1F52" w14:paraId="0582AEA9" w14:textId="77777777" w:rsidTr="003F1F52">
        <w:tc>
          <w:tcPr>
            <w:tcW w:w="4508" w:type="dxa"/>
          </w:tcPr>
          <w:p w14:paraId="2126005E" w14:textId="3DE3EFAB" w:rsidR="003F1F52" w:rsidRDefault="003F1F52" w:rsidP="008270B2">
            <w:pPr>
              <w:rPr>
                <w:rFonts w:ascii="Arial" w:hAnsi="Arial" w:cs="Arial"/>
                <w:sz w:val="22"/>
                <w:szCs w:val="22"/>
              </w:rPr>
            </w:pPr>
            <w:r>
              <w:rPr>
                <w:rFonts w:ascii="Arial" w:hAnsi="Arial" w:cs="Arial"/>
                <w:sz w:val="22"/>
                <w:szCs w:val="22"/>
              </w:rPr>
              <w:t xml:space="preserve">Mass of </w:t>
            </w:r>
            <w:r w:rsidR="00605BA7">
              <w:rPr>
                <w:rFonts w:ascii="Arial" w:hAnsi="Arial" w:cs="Arial"/>
                <w:sz w:val="22"/>
                <w:szCs w:val="22"/>
              </w:rPr>
              <w:t>labelled</w:t>
            </w:r>
            <w:r>
              <w:rPr>
                <w:rFonts w:ascii="Arial" w:hAnsi="Arial" w:cs="Arial"/>
                <w:sz w:val="22"/>
                <w:szCs w:val="22"/>
              </w:rPr>
              <w:t xml:space="preserve"> glass bottle and dried sample</w:t>
            </w:r>
          </w:p>
        </w:tc>
        <w:tc>
          <w:tcPr>
            <w:tcW w:w="4508" w:type="dxa"/>
          </w:tcPr>
          <w:p w14:paraId="49E8DD68" w14:textId="67E37E32" w:rsidR="003F1F52" w:rsidRDefault="0022585D" w:rsidP="008270B2">
            <w:pPr>
              <w:rPr>
                <w:rFonts w:ascii="Arial" w:hAnsi="Arial" w:cs="Arial"/>
                <w:sz w:val="22"/>
                <w:szCs w:val="22"/>
              </w:rPr>
            </w:pPr>
            <w:r>
              <w:rPr>
                <w:rFonts w:ascii="Arial" w:hAnsi="Arial" w:cs="Arial"/>
                <w:sz w:val="22"/>
                <w:szCs w:val="22"/>
              </w:rPr>
              <w:t>11.191g</w:t>
            </w:r>
          </w:p>
        </w:tc>
      </w:tr>
      <w:tr w:rsidR="003F1F52" w14:paraId="7A5E63BC" w14:textId="77777777" w:rsidTr="003F1F52">
        <w:tc>
          <w:tcPr>
            <w:tcW w:w="4508" w:type="dxa"/>
          </w:tcPr>
          <w:p w14:paraId="01732EA3" w14:textId="1FB66519" w:rsidR="003F1F52" w:rsidRDefault="003F1F52" w:rsidP="008270B2">
            <w:pPr>
              <w:rPr>
                <w:rFonts w:ascii="Arial" w:hAnsi="Arial" w:cs="Arial"/>
                <w:sz w:val="22"/>
                <w:szCs w:val="22"/>
              </w:rPr>
            </w:pPr>
            <w:r>
              <w:rPr>
                <w:rFonts w:ascii="Arial" w:hAnsi="Arial" w:cs="Arial"/>
                <w:sz w:val="22"/>
                <w:szCs w:val="22"/>
              </w:rPr>
              <w:t>Mass of methyl-3-nitroben</w:t>
            </w:r>
            <w:r w:rsidR="00A41FD9">
              <w:rPr>
                <w:rFonts w:ascii="Arial" w:hAnsi="Arial" w:cs="Arial"/>
                <w:sz w:val="22"/>
                <w:szCs w:val="22"/>
              </w:rPr>
              <w:t>zoa</w:t>
            </w:r>
            <w:r>
              <w:rPr>
                <w:rFonts w:ascii="Arial" w:hAnsi="Arial" w:cs="Arial"/>
                <w:sz w:val="22"/>
                <w:szCs w:val="22"/>
              </w:rPr>
              <w:t>te</w:t>
            </w:r>
          </w:p>
        </w:tc>
        <w:tc>
          <w:tcPr>
            <w:tcW w:w="4508" w:type="dxa"/>
          </w:tcPr>
          <w:p w14:paraId="3AD0E142" w14:textId="5FFA7C00" w:rsidR="003F1F52" w:rsidRDefault="0022585D" w:rsidP="008270B2">
            <w:pPr>
              <w:rPr>
                <w:rFonts w:ascii="Arial" w:hAnsi="Arial" w:cs="Arial"/>
                <w:sz w:val="22"/>
                <w:szCs w:val="22"/>
              </w:rPr>
            </w:pPr>
            <w:r>
              <w:rPr>
                <w:rFonts w:ascii="Arial" w:hAnsi="Arial" w:cs="Arial"/>
                <w:sz w:val="22"/>
                <w:szCs w:val="22"/>
              </w:rPr>
              <w:t>2.6</w:t>
            </w:r>
            <w:r w:rsidR="00030E65">
              <w:rPr>
                <w:rFonts w:ascii="Arial" w:hAnsi="Arial" w:cs="Arial"/>
                <w:sz w:val="22"/>
                <w:szCs w:val="22"/>
              </w:rPr>
              <w:t>9</w:t>
            </w:r>
            <w:r>
              <w:rPr>
                <w:rFonts w:ascii="Arial" w:hAnsi="Arial" w:cs="Arial"/>
                <w:sz w:val="22"/>
                <w:szCs w:val="22"/>
              </w:rPr>
              <w:t>2g</w:t>
            </w:r>
          </w:p>
        </w:tc>
      </w:tr>
      <w:tr w:rsidR="00A41FD9" w14:paraId="4EE5A3DB" w14:textId="77777777" w:rsidTr="003F1F52">
        <w:tc>
          <w:tcPr>
            <w:tcW w:w="4508" w:type="dxa"/>
          </w:tcPr>
          <w:p w14:paraId="4232FD1A" w14:textId="60CDD12A" w:rsidR="00A41FD9" w:rsidRPr="00E928E7" w:rsidRDefault="00E928E7" w:rsidP="008270B2">
            <w:pPr>
              <w:rPr>
                <w:rFonts w:ascii="Arial" w:hAnsi="Arial" w:cs="Arial"/>
                <w:sz w:val="22"/>
                <w:szCs w:val="22"/>
              </w:rPr>
            </w:pPr>
            <w:r>
              <w:rPr>
                <w:rFonts w:ascii="Arial" w:hAnsi="Arial" w:cs="Arial"/>
                <w:sz w:val="22"/>
                <w:szCs w:val="22"/>
              </w:rPr>
              <w:t>M</w:t>
            </w:r>
            <w:r>
              <w:rPr>
                <w:rFonts w:ascii="Arial" w:hAnsi="Arial" w:cs="Arial"/>
                <w:sz w:val="22"/>
                <w:szCs w:val="22"/>
                <w:vertAlign w:val="subscript"/>
              </w:rPr>
              <w:t>r</w:t>
            </w:r>
            <w:r>
              <w:rPr>
                <w:rFonts w:ascii="Arial" w:hAnsi="Arial" w:cs="Arial"/>
                <w:sz w:val="22"/>
                <w:szCs w:val="22"/>
              </w:rPr>
              <w:t xml:space="preserve"> Methyl Benzoate (C</w:t>
            </w:r>
            <w:r>
              <w:rPr>
                <w:rFonts w:ascii="Arial" w:hAnsi="Arial" w:cs="Arial"/>
                <w:sz w:val="22"/>
                <w:szCs w:val="22"/>
                <w:vertAlign w:val="subscript"/>
              </w:rPr>
              <w:t>8</w:t>
            </w:r>
            <w:r>
              <w:rPr>
                <w:rFonts w:ascii="Arial" w:hAnsi="Arial" w:cs="Arial"/>
                <w:sz w:val="22"/>
                <w:szCs w:val="22"/>
              </w:rPr>
              <w:t>H</w:t>
            </w:r>
            <w:r>
              <w:rPr>
                <w:rFonts w:ascii="Arial" w:hAnsi="Arial" w:cs="Arial"/>
                <w:sz w:val="22"/>
                <w:szCs w:val="22"/>
                <w:vertAlign w:val="subscript"/>
              </w:rPr>
              <w:t>8</w:t>
            </w:r>
            <w:r>
              <w:rPr>
                <w:rFonts w:ascii="Arial" w:hAnsi="Arial" w:cs="Arial"/>
                <w:sz w:val="22"/>
                <w:szCs w:val="22"/>
              </w:rPr>
              <w:t>O</w:t>
            </w:r>
            <w:r>
              <w:rPr>
                <w:rFonts w:ascii="Arial" w:hAnsi="Arial" w:cs="Arial"/>
                <w:sz w:val="22"/>
                <w:szCs w:val="22"/>
                <w:vertAlign w:val="subscript"/>
              </w:rPr>
              <w:t>2</w:t>
            </w:r>
            <w:r>
              <w:rPr>
                <w:rFonts w:ascii="Arial" w:hAnsi="Arial" w:cs="Arial"/>
                <w:sz w:val="22"/>
                <w:szCs w:val="22"/>
              </w:rPr>
              <w:t>)</w:t>
            </w:r>
          </w:p>
        </w:tc>
        <w:tc>
          <w:tcPr>
            <w:tcW w:w="4508" w:type="dxa"/>
          </w:tcPr>
          <w:p w14:paraId="3924ABF5" w14:textId="64FE3CA4" w:rsidR="00A41FD9" w:rsidRDefault="00F05C7B" w:rsidP="008270B2">
            <w:pPr>
              <w:rPr>
                <w:rFonts w:ascii="Arial" w:hAnsi="Arial" w:cs="Arial"/>
                <w:sz w:val="22"/>
                <w:szCs w:val="22"/>
              </w:rPr>
            </w:pPr>
            <w:r>
              <w:rPr>
                <w:rFonts w:ascii="Arial" w:hAnsi="Arial" w:cs="Arial"/>
                <w:sz w:val="22"/>
                <w:szCs w:val="22"/>
              </w:rPr>
              <w:t>(12x8)+(1x8)+(16x2)=136</w:t>
            </w:r>
          </w:p>
        </w:tc>
      </w:tr>
      <w:tr w:rsidR="00A41FD9" w14:paraId="32088EF2" w14:textId="77777777" w:rsidTr="003F1F52">
        <w:tc>
          <w:tcPr>
            <w:tcW w:w="4508" w:type="dxa"/>
          </w:tcPr>
          <w:p w14:paraId="51604A60" w14:textId="53CD6DFB" w:rsidR="00A41FD9" w:rsidRDefault="009F5A2F" w:rsidP="008270B2">
            <w:pPr>
              <w:rPr>
                <w:rFonts w:ascii="Arial" w:hAnsi="Arial" w:cs="Arial"/>
                <w:sz w:val="22"/>
                <w:szCs w:val="22"/>
              </w:rPr>
            </w:pPr>
            <w:r>
              <w:rPr>
                <w:rFonts w:ascii="Arial" w:hAnsi="Arial" w:cs="Arial"/>
                <w:sz w:val="22"/>
                <w:szCs w:val="22"/>
              </w:rPr>
              <w:t>M</w:t>
            </w:r>
            <w:r>
              <w:rPr>
                <w:rFonts w:ascii="Arial" w:hAnsi="Arial" w:cs="Arial"/>
                <w:sz w:val="22"/>
                <w:szCs w:val="22"/>
                <w:vertAlign w:val="subscript"/>
              </w:rPr>
              <w:t>r</w:t>
            </w:r>
            <w:r>
              <w:rPr>
                <w:rFonts w:ascii="Arial" w:hAnsi="Arial" w:cs="Arial"/>
                <w:sz w:val="22"/>
                <w:szCs w:val="22"/>
              </w:rPr>
              <w:t xml:space="preserve"> Methyl-3-Nitrobenzoate</w:t>
            </w:r>
          </w:p>
        </w:tc>
        <w:tc>
          <w:tcPr>
            <w:tcW w:w="4508" w:type="dxa"/>
          </w:tcPr>
          <w:p w14:paraId="76122B00" w14:textId="5119DCE4" w:rsidR="00A41FD9" w:rsidRDefault="009F5A2F" w:rsidP="008270B2">
            <w:pPr>
              <w:rPr>
                <w:rFonts w:ascii="Arial" w:hAnsi="Arial" w:cs="Arial"/>
                <w:sz w:val="22"/>
                <w:szCs w:val="22"/>
              </w:rPr>
            </w:pPr>
            <w:r>
              <w:rPr>
                <w:rFonts w:ascii="Arial" w:hAnsi="Arial" w:cs="Arial"/>
                <w:sz w:val="22"/>
                <w:szCs w:val="22"/>
              </w:rPr>
              <w:t>(12x8)+(1x</w:t>
            </w:r>
            <w:r w:rsidR="004018A8">
              <w:rPr>
                <w:rFonts w:ascii="Arial" w:hAnsi="Arial" w:cs="Arial"/>
                <w:sz w:val="22"/>
                <w:szCs w:val="22"/>
              </w:rPr>
              <w:t>7</w:t>
            </w:r>
            <w:r>
              <w:rPr>
                <w:rFonts w:ascii="Arial" w:hAnsi="Arial" w:cs="Arial"/>
                <w:sz w:val="22"/>
                <w:szCs w:val="22"/>
              </w:rPr>
              <w:t>)+</w:t>
            </w:r>
            <w:r w:rsidR="004018A8">
              <w:rPr>
                <w:rFonts w:ascii="Arial" w:hAnsi="Arial" w:cs="Arial"/>
                <w:sz w:val="22"/>
                <w:szCs w:val="22"/>
              </w:rPr>
              <w:t>(14)+</w:t>
            </w:r>
            <w:r>
              <w:rPr>
                <w:rFonts w:ascii="Arial" w:hAnsi="Arial" w:cs="Arial"/>
                <w:sz w:val="22"/>
                <w:szCs w:val="22"/>
              </w:rPr>
              <w:t>(16x</w:t>
            </w:r>
            <w:r w:rsidR="004018A8">
              <w:rPr>
                <w:rFonts w:ascii="Arial" w:hAnsi="Arial" w:cs="Arial"/>
                <w:sz w:val="22"/>
                <w:szCs w:val="22"/>
              </w:rPr>
              <w:t>4</w:t>
            </w:r>
            <w:r>
              <w:rPr>
                <w:rFonts w:ascii="Arial" w:hAnsi="Arial" w:cs="Arial"/>
                <w:sz w:val="22"/>
                <w:szCs w:val="22"/>
              </w:rPr>
              <w:t>)=1</w:t>
            </w:r>
            <w:r w:rsidR="004018A8">
              <w:rPr>
                <w:rFonts w:ascii="Arial" w:hAnsi="Arial" w:cs="Arial"/>
                <w:sz w:val="22"/>
                <w:szCs w:val="22"/>
              </w:rPr>
              <w:t>81</w:t>
            </w:r>
          </w:p>
        </w:tc>
      </w:tr>
    </w:tbl>
    <w:p w14:paraId="19C3A0B7" w14:textId="77777777" w:rsidR="00D47C31" w:rsidRDefault="00D47C31" w:rsidP="008270B2">
      <w:pPr>
        <w:rPr>
          <w:rFonts w:ascii="Arial" w:hAnsi="Arial" w:cs="Arial"/>
          <w:sz w:val="22"/>
          <w:szCs w:val="22"/>
        </w:rPr>
      </w:pPr>
    </w:p>
    <w:p w14:paraId="3E8558C9" w14:textId="77777777" w:rsidR="002042DB" w:rsidRDefault="002042DB" w:rsidP="008270B2">
      <w:pPr>
        <w:rPr>
          <w:rFonts w:ascii="Arial" w:hAnsi="Arial" w:cs="Arial"/>
          <w:sz w:val="22"/>
          <w:szCs w:val="22"/>
        </w:rPr>
      </w:pPr>
    </w:p>
    <w:p w14:paraId="0BFED131" w14:textId="18B891E8" w:rsidR="002042DB" w:rsidRPr="004018A8" w:rsidRDefault="002042DB" w:rsidP="008270B2">
      <w:pPr>
        <w:rPr>
          <w:rFonts w:ascii="Arial" w:hAnsi="Arial" w:cs="Arial"/>
          <w:sz w:val="22"/>
          <w:szCs w:val="22"/>
        </w:rPr>
      </w:pPr>
      <m:oMathPara>
        <m:oMath>
          <m:r>
            <w:rPr>
              <w:rFonts w:ascii="Cambria Math" w:hAnsi="Cambria Math" w:cs="Arial"/>
              <w:sz w:val="22"/>
              <w:szCs w:val="22"/>
            </w:rPr>
            <w:lastRenderedPageBreak/>
            <m:t xml:space="preserve">Theroetical Yield=mass of methyl benzoate X </m:t>
          </m:r>
          <m:f>
            <m:fPr>
              <m:ctrlPr>
                <w:rPr>
                  <w:rFonts w:ascii="Cambria Math" w:hAnsi="Cambria Math" w:cs="Arial"/>
                  <w:i/>
                  <w:sz w:val="22"/>
                  <w:szCs w:val="22"/>
                </w:rPr>
              </m:ctrlPr>
            </m:fPr>
            <m:num>
              <m:sSub>
                <m:sSubPr>
                  <m:ctrlPr>
                    <w:rPr>
                      <w:rFonts w:ascii="Cambria Math" w:hAnsi="Cambria Math" w:cs="Arial"/>
                      <w:i/>
                      <w:sz w:val="22"/>
                      <w:szCs w:val="22"/>
                    </w:rPr>
                  </m:ctrlPr>
                </m:sSubPr>
                <m:e>
                  <m:r>
                    <w:rPr>
                      <w:rFonts w:ascii="Cambria Math" w:hAnsi="Cambria Math" w:cs="Arial"/>
                      <w:sz w:val="22"/>
                      <w:szCs w:val="22"/>
                    </w:rPr>
                    <m:t>M</m:t>
                  </m:r>
                </m:e>
                <m:sub>
                  <m:r>
                    <w:rPr>
                      <w:rFonts w:ascii="Cambria Math" w:hAnsi="Cambria Math" w:cs="Arial"/>
                      <w:sz w:val="22"/>
                      <w:szCs w:val="22"/>
                    </w:rPr>
                    <m:t>r</m:t>
                  </m:r>
                </m:sub>
              </m:sSub>
              <m:r>
                <w:rPr>
                  <w:rFonts w:ascii="Cambria Math" w:hAnsi="Cambria Math" w:cs="Arial"/>
                  <w:sz w:val="22"/>
                  <w:szCs w:val="22"/>
                </w:rPr>
                <m:t xml:space="preserve"> (methyl-3-nitrobenzoate)</m:t>
              </m:r>
            </m:num>
            <m:den>
              <m:sSub>
                <m:sSubPr>
                  <m:ctrlPr>
                    <w:rPr>
                      <w:rFonts w:ascii="Cambria Math" w:hAnsi="Cambria Math" w:cs="Arial"/>
                      <w:i/>
                      <w:sz w:val="22"/>
                      <w:szCs w:val="22"/>
                    </w:rPr>
                  </m:ctrlPr>
                </m:sSubPr>
                <m:e>
                  <m:r>
                    <w:rPr>
                      <w:rFonts w:ascii="Cambria Math" w:hAnsi="Cambria Math" w:cs="Arial"/>
                      <w:sz w:val="22"/>
                      <w:szCs w:val="22"/>
                    </w:rPr>
                    <m:t>M</m:t>
                  </m:r>
                </m:e>
                <m:sub>
                  <m:r>
                    <w:rPr>
                      <w:rFonts w:ascii="Cambria Math" w:hAnsi="Cambria Math" w:cs="Arial"/>
                      <w:sz w:val="22"/>
                      <w:szCs w:val="22"/>
                    </w:rPr>
                    <m:t>r</m:t>
                  </m:r>
                </m:sub>
              </m:sSub>
              <m:r>
                <w:rPr>
                  <w:rFonts w:ascii="Cambria Math" w:hAnsi="Cambria Math" w:cs="Arial"/>
                  <w:sz w:val="22"/>
                  <w:szCs w:val="22"/>
                </w:rPr>
                <m:t xml:space="preserve"> (methyl benzoate)</m:t>
              </m:r>
            </m:den>
          </m:f>
        </m:oMath>
      </m:oMathPara>
    </w:p>
    <w:p w14:paraId="438531A8" w14:textId="77777777" w:rsidR="004018A8" w:rsidRPr="002042DB" w:rsidRDefault="004018A8" w:rsidP="008270B2">
      <w:pPr>
        <w:rPr>
          <w:rFonts w:ascii="Arial" w:hAnsi="Arial" w:cs="Arial"/>
          <w:sz w:val="22"/>
          <w:szCs w:val="22"/>
        </w:rPr>
      </w:pPr>
    </w:p>
    <w:p w14:paraId="217A888B" w14:textId="348EE0D6" w:rsidR="002042DB" w:rsidRPr="004018A8" w:rsidRDefault="004018A8" w:rsidP="008270B2">
      <w:pPr>
        <w:rPr>
          <w:rFonts w:ascii="Arial" w:hAnsi="Arial" w:cs="Arial"/>
          <w:sz w:val="22"/>
          <w:szCs w:val="22"/>
        </w:rPr>
      </w:pPr>
      <m:oMathPara>
        <m:oMath>
          <m:r>
            <w:rPr>
              <w:rFonts w:ascii="Cambria Math" w:hAnsi="Cambria Math" w:cs="Arial"/>
              <w:sz w:val="22"/>
              <w:szCs w:val="22"/>
            </w:rPr>
            <m:t xml:space="preserve">Theroetical Yield=2.7 X </m:t>
          </m:r>
          <m:f>
            <m:fPr>
              <m:ctrlPr>
                <w:rPr>
                  <w:rFonts w:ascii="Cambria Math" w:hAnsi="Cambria Math" w:cs="Arial"/>
                  <w:i/>
                  <w:sz w:val="22"/>
                  <w:szCs w:val="22"/>
                </w:rPr>
              </m:ctrlPr>
            </m:fPr>
            <m:num>
              <m:r>
                <w:rPr>
                  <w:rFonts w:ascii="Cambria Math" w:hAnsi="Cambria Math" w:cs="Arial"/>
                  <w:sz w:val="22"/>
                  <w:szCs w:val="22"/>
                </w:rPr>
                <m:t>181</m:t>
              </m:r>
            </m:num>
            <m:den>
              <m:r>
                <w:rPr>
                  <w:rFonts w:ascii="Cambria Math" w:hAnsi="Cambria Math" w:cs="Arial"/>
                  <w:sz w:val="22"/>
                  <w:szCs w:val="22"/>
                </w:rPr>
                <m:t>136</m:t>
              </m:r>
            </m:den>
          </m:f>
          <m:r>
            <w:rPr>
              <w:rFonts w:ascii="Cambria Math" w:hAnsi="Cambria Math" w:cs="Arial"/>
              <w:sz w:val="22"/>
              <w:szCs w:val="22"/>
            </w:rPr>
            <m:t>=3.593g</m:t>
          </m:r>
        </m:oMath>
      </m:oMathPara>
    </w:p>
    <w:p w14:paraId="089CAD74" w14:textId="77777777" w:rsidR="004018A8" w:rsidRDefault="004018A8" w:rsidP="008270B2">
      <w:pPr>
        <w:rPr>
          <w:rFonts w:ascii="Arial" w:hAnsi="Arial" w:cs="Arial"/>
          <w:sz w:val="22"/>
          <w:szCs w:val="22"/>
        </w:rPr>
      </w:pPr>
    </w:p>
    <w:p w14:paraId="2D62F014" w14:textId="12BFACF0" w:rsidR="00230591" w:rsidRDefault="00230591" w:rsidP="008270B2">
      <w:pPr>
        <w:rPr>
          <w:rFonts w:ascii="Arial" w:hAnsi="Arial" w:cs="Arial"/>
          <w:sz w:val="22"/>
          <w:szCs w:val="22"/>
        </w:rPr>
      </w:pPr>
      <w:r>
        <w:rPr>
          <w:rFonts w:ascii="Arial" w:hAnsi="Arial" w:cs="Arial"/>
          <w:sz w:val="22"/>
          <w:szCs w:val="22"/>
        </w:rPr>
        <w:t>M</w:t>
      </w:r>
      <w:r>
        <w:rPr>
          <w:rFonts w:ascii="Arial" w:hAnsi="Arial" w:cs="Arial"/>
          <w:sz w:val="22"/>
          <w:szCs w:val="22"/>
          <w:vertAlign w:val="subscript"/>
        </w:rPr>
        <w:t>r</w:t>
      </w:r>
      <w:r w:rsidR="008773EB">
        <w:rPr>
          <w:rFonts w:ascii="Arial" w:hAnsi="Arial" w:cs="Arial"/>
          <w:sz w:val="22"/>
          <w:szCs w:val="22"/>
        </w:rPr>
        <w:t xml:space="preserve"> is the molecular </w:t>
      </w:r>
      <w:r w:rsidR="00605BA7">
        <w:rPr>
          <w:rFonts w:ascii="Arial" w:hAnsi="Arial" w:cs="Arial"/>
          <w:sz w:val="22"/>
          <w:szCs w:val="22"/>
        </w:rPr>
        <w:t>weight.</w:t>
      </w:r>
    </w:p>
    <w:p w14:paraId="011E9042" w14:textId="77777777" w:rsidR="005F7080" w:rsidRPr="008773EB" w:rsidRDefault="005F7080" w:rsidP="008270B2">
      <w:pPr>
        <w:rPr>
          <w:rFonts w:ascii="Arial" w:hAnsi="Arial" w:cs="Arial"/>
          <w:sz w:val="22"/>
          <w:szCs w:val="22"/>
        </w:rPr>
      </w:pPr>
    </w:p>
    <w:p w14:paraId="7445951D" w14:textId="13DDD2F6" w:rsidR="00D47C31" w:rsidRDefault="002042DB" w:rsidP="008270B2">
      <w:pPr>
        <w:rPr>
          <w:rFonts w:ascii="Arial" w:hAnsi="Arial" w:cs="Arial"/>
          <w:sz w:val="22"/>
          <w:szCs w:val="22"/>
        </w:rPr>
      </w:pPr>
      <m:oMathPara>
        <m:oMath>
          <m:r>
            <w:rPr>
              <w:rFonts w:ascii="Cambria Math" w:hAnsi="Cambria Math" w:cs="Arial"/>
              <w:sz w:val="22"/>
              <w:szCs w:val="22"/>
            </w:rPr>
            <m:t xml:space="preserve">% yield= </m:t>
          </m:r>
          <m:f>
            <m:fPr>
              <m:ctrlPr>
                <w:rPr>
                  <w:rFonts w:ascii="Cambria Math" w:hAnsi="Cambria Math" w:cs="Arial"/>
                  <w:i/>
                  <w:sz w:val="22"/>
                  <w:szCs w:val="22"/>
                </w:rPr>
              </m:ctrlPr>
            </m:fPr>
            <m:num>
              <m:r>
                <w:rPr>
                  <w:rFonts w:ascii="Cambria Math" w:hAnsi="Cambria Math" w:cs="Arial"/>
                  <w:sz w:val="22"/>
                  <w:szCs w:val="22"/>
                </w:rPr>
                <m:t>Actual yield</m:t>
              </m:r>
            </m:num>
            <m:den>
              <m:r>
                <w:rPr>
                  <w:rFonts w:ascii="Cambria Math" w:hAnsi="Cambria Math" w:cs="Arial"/>
                  <w:sz w:val="22"/>
                  <w:szCs w:val="22"/>
                </w:rPr>
                <m:t>Theoretical yield</m:t>
              </m:r>
            </m:den>
          </m:f>
          <m:r>
            <w:rPr>
              <w:rFonts w:ascii="Cambria Math" w:hAnsi="Cambria Math" w:cs="Arial"/>
              <w:sz w:val="22"/>
              <w:szCs w:val="22"/>
            </w:rPr>
            <m:t xml:space="preserve"> X 100</m:t>
          </m:r>
        </m:oMath>
      </m:oMathPara>
    </w:p>
    <w:p w14:paraId="572F101F" w14:textId="77777777" w:rsidR="00D47C31" w:rsidRDefault="00D47C31" w:rsidP="008270B2">
      <w:pPr>
        <w:rPr>
          <w:rFonts w:ascii="Arial" w:hAnsi="Arial" w:cs="Arial"/>
          <w:sz w:val="22"/>
          <w:szCs w:val="22"/>
        </w:rPr>
      </w:pPr>
    </w:p>
    <w:p w14:paraId="2DCCB5D0" w14:textId="4976B25B" w:rsidR="00D47C31" w:rsidRPr="008A3C22" w:rsidRDefault="005F7080" w:rsidP="008270B2">
      <w:pPr>
        <w:rPr>
          <w:rFonts w:ascii="Cambria Math" w:hAnsi="Cambria Math" w:cs="Arial"/>
          <w:i/>
          <w:sz w:val="22"/>
          <w:szCs w:val="22"/>
        </w:rPr>
      </w:pPr>
      <m:oMathPara>
        <m:oMath>
          <m:r>
            <w:rPr>
              <w:rFonts w:ascii="Cambria Math" w:hAnsi="Cambria Math" w:cs="Arial"/>
              <w:sz w:val="22"/>
              <w:szCs w:val="22"/>
            </w:rPr>
            <m:t xml:space="preserve">% yield= </m:t>
          </m:r>
          <m:f>
            <m:fPr>
              <m:ctrlPr>
                <w:rPr>
                  <w:rFonts w:ascii="Cambria Math" w:hAnsi="Cambria Math" w:cs="Arial"/>
                  <w:i/>
                  <w:sz w:val="22"/>
                  <w:szCs w:val="22"/>
                </w:rPr>
              </m:ctrlPr>
            </m:fPr>
            <m:num>
              <m:r>
                <w:rPr>
                  <w:rFonts w:ascii="Cambria Math" w:hAnsi="Cambria Math" w:cs="Arial"/>
                  <w:sz w:val="22"/>
                  <w:szCs w:val="22"/>
                </w:rPr>
                <m:t>2.692</m:t>
              </m:r>
            </m:num>
            <m:den>
              <m:r>
                <w:rPr>
                  <w:rFonts w:ascii="Cambria Math" w:hAnsi="Cambria Math" w:cs="Arial"/>
                  <w:sz w:val="22"/>
                  <w:szCs w:val="22"/>
                </w:rPr>
                <m:t>3.593</m:t>
              </m:r>
            </m:den>
          </m:f>
          <m:r>
            <w:rPr>
              <w:rFonts w:ascii="Cambria Math" w:hAnsi="Cambria Math" w:cs="Arial"/>
              <w:sz w:val="22"/>
              <w:szCs w:val="22"/>
            </w:rPr>
            <m:t xml:space="preserve"> X 100=74.92%</m:t>
          </m:r>
        </m:oMath>
      </m:oMathPara>
    </w:p>
    <w:p w14:paraId="01E0EFE0" w14:textId="77777777" w:rsidR="008773EB" w:rsidRDefault="008773EB" w:rsidP="008270B2">
      <w:pPr>
        <w:rPr>
          <w:rFonts w:ascii="Arial" w:hAnsi="Arial" w:cs="Arial"/>
          <w:sz w:val="22"/>
          <w:szCs w:val="22"/>
        </w:rPr>
      </w:pPr>
    </w:p>
    <w:p w14:paraId="39E56E52" w14:textId="0FAA8252" w:rsidR="008773EB" w:rsidRPr="008773EB" w:rsidRDefault="008773EB" w:rsidP="008773EB">
      <w:pPr>
        <w:rPr>
          <w:rFonts w:ascii="Arial" w:hAnsi="Arial" w:cs="Arial"/>
          <w:b/>
          <w:bCs/>
          <w:sz w:val="22"/>
          <w:szCs w:val="22"/>
          <w:u w:val="single"/>
        </w:rPr>
      </w:pPr>
      <w:r>
        <w:rPr>
          <w:rFonts w:ascii="Arial" w:hAnsi="Arial" w:cs="Arial"/>
          <w:b/>
          <w:bCs/>
          <w:sz w:val="22"/>
          <w:szCs w:val="22"/>
          <w:u w:val="single"/>
        </w:rPr>
        <w:t>Nitroguanidine</w:t>
      </w:r>
    </w:p>
    <w:p w14:paraId="31C60819" w14:textId="77777777" w:rsidR="008773EB" w:rsidRDefault="008773EB" w:rsidP="008773EB">
      <w:pPr>
        <w:rPr>
          <w:rFonts w:ascii="Arial" w:hAnsi="Arial" w:cs="Arial"/>
          <w:sz w:val="22"/>
          <w:szCs w:val="22"/>
        </w:rPr>
      </w:pPr>
    </w:p>
    <w:p w14:paraId="7E6E79DE" w14:textId="5D76B10D" w:rsidR="00772DF6" w:rsidRDefault="00A55A27" w:rsidP="00772DF6">
      <w:pPr>
        <w:pStyle w:val="ListParagraph"/>
        <w:numPr>
          <w:ilvl w:val="1"/>
          <w:numId w:val="1"/>
        </w:numPr>
        <w:rPr>
          <w:rFonts w:ascii="Arial" w:hAnsi="Arial" w:cs="Arial"/>
          <w:sz w:val="22"/>
          <w:szCs w:val="22"/>
        </w:rPr>
      </w:pPr>
      <w:r>
        <w:rPr>
          <w:rFonts w:ascii="Arial" w:hAnsi="Arial" w:cs="Arial"/>
          <w:sz w:val="22"/>
          <w:szCs w:val="22"/>
        </w:rPr>
        <w:t xml:space="preserve">Results from </w:t>
      </w:r>
      <w:r w:rsidR="00A27597">
        <w:rPr>
          <w:rFonts w:ascii="Arial" w:hAnsi="Arial" w:cs="Arial"/>
          <w:sz w:val="22"/>
          <w:szCs w:val="22"/>
        </w:rPr>
        <w:t xml:space="preserve">nitroguanidine were collected independently after the experiment was carried out. See Annex B.  </w:t>
      </w:r>
    </w:p>
    <w:p w14:paraId="4171AF0D" w14:textId="77777777" w:rsidR="000E0C5A" w:rsidRDefault="000E0C5A" w:rsidP="008773EB">
      <w:pPr>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8773EB" w14:paraId="18ABB4D4" w14:textId="77777777" w:rsidTr="0006430A">
        <w:tc>
          <w:tcPr>
            <w:tcW w:w="4508" w:type="dxa"/>
          </w:tcPr>
          <w:p w14:paraId="04FA25CC" w14:textId="734D22EE" w:rsidR="008773EB" w:rsidRDefault="008773EB" w:rsidP="0006430A">
            <w:pPr>
              <w:rPr>
                <w:rFonts w:ascii="Arial" w:hAnsi="Arial" w:cs="Arial"/>
                <w:sz w:val="22"/>
                <w:szCs w:val="22"/>
              </w:rPr>
            </w:pPr>
            <w:r>
              <w:rPr>
                <w:rFonts w:ascii="Arial" w:hAnsi="Arial" w:cs="Arial"/>
                <w:sz w:val="22"/>
                <w:szCs w:val="22"/>
              </w:rPr>
              <w:t xml:space="preserve">Mass of </w:t>
            </w:r>
            <w:r w:rsidR="00605BA7">
              <w:rPr>
                <w:rFonts w:ascii="Arial" w:hAnsi="Arial" w:cs="Arial"/>
                <w:sz w:val="22"/>
                <w:szCs w:val="22"/>
              </w:rPr>
              <w:t>labelled</w:t>
            </w:r>
            <w:r>
              <w:rPr>
                <w:rFonts w:ascii="Arial" w:hAnsi="Arial" w:cs="Arial"/>
                <w:sz w:val="22"/>
                <w:szCs w:val="22"/>
              </w:rPr>
              <w:t xml:space="preserve"> glass bottle</w:t>
            </w:r>
          </w:p>
        </w:tc>
        <w:tc>
          <w:tcPr>
            <w:tcW w:w="4508" w:type="dxa"/>
          </w:tcPr>
          <w:p w14:paraId="0B88C2F4" w14:textId="07941436" w:rsidR="008773EB" w:rsidRDefault="005F1EAE" w:rsidP="0006430A">
            <w:pPr>
              <w:rPr>
                <w:rFonts w:ascii="Arial" w:hAnsi="Arial" w:cs="Arial"/>
                <w:sz w:val="22"/>
                <w:szCs w:val="22"/>
              </w:rPr>
            </w:pPr>
            <w:r>
              <w:rPr>
                <w:rFonts w:ascii="Arial" w:hAnsi="Arial" w:cs="Arial"/>
                <w:sz w:val="22"/>
                <w:szCs w:val="22"/>
              </w:rPr>
              <w:t>83.32g</w:t>
            </w:r>
          </w:p>
        </w:tc>
      </w:tr>
      <w:tr w:rsidR="008773EB" w14:paraId="7FD2890A" w14:textId="77777777" w:rsidTr="0006430A">
        <w:tc>
          <w:tcPr>
            <w:tcW w:w="4508" w:type="dxa"/>
          </w:tcPr>
          <w:p w14:paraId="0E44E69C" w14:textId="0936F5F9" w:rsidR="008773EB" w:rsidRDefault="008773EB" w:rsidP="0006430A">
            <w:pPr>
              <w:rPr>
                <w:rFonts w:ascii="Arial" w:hAnsi="Arial" w:cs="Arial"/>
                <w:sz w:val="22"/>
                <w:szCs w:val="22"/>
              </w:rPr>
            </w:pPr>
            <w:r>
              <w:rPr>
                <w:rFonts w:ascii="Arial" w:hAnsi="Arial" w:cs="Arial"/>
                <w:sz w:val="22"/>
                <w:szCs w:val="22"/>
              </w:rPr>
              <w:t xml:space="preserve">Mass of </w:t>
            </w:r>
            <w:r w:rsidR="00605BA7">
              <w:rPr>
                <w:rFonts w:ascii="Arial" w:hAnsi="Arial" w:cs="Arial"/>
                <w:sz w:val="22"/>
                <w:szCs w:val="22"/>
              </w:rPr>
              <w:t>labelled</w:t>
            </w:r>
            <w:r>
              <w:rPr>
                <w:rFonts w:ascii="Arial" w:hAnsi="Arial" w:cs="Arial"/>
                <w:sz w:val="22"/>
                <w:szCs w:val="22"/>
              </w:rPr>
              <w:t xml:space="preserve"> glass bottle and dried sample</w:t>
            </w:r>
          </w:p>
        </w:tc>
        <w:tc>
          <w:tcPr>
            <w:tcW w:w="4508" w:type="dxa"/>
          </w:tcPr>
          <w:p w14:paraId="044FADFE" w14:textId="3EC31109" w:rsidR="008773EB" w:rsidRDefault="005F1EAE" w:rsidP="0006430A">
            <w:pPr>
              <w:rPr>
                <w:rFonts w:ascii="Arial" w:hAnsi="Arial" w:cs="Arial"/>
                <w:sz w:val="22"/>
                <w:szCs w:val="22"/>
              </w:rPr>
            </w:pPr>
            <w:r>
              <w:rPr>
                <w:rFonts w:ascii="Arial" w:hAnsi="Arial" w:cs="Arial"/>
                <w:sz w:val="22"/>
                <w:szCs w:val="22"/>
              </w:rPr>
              <w:t>85.489g</w:t>
            </w:r>
          </w:p>
        </w:tc>
      </w:tr>
      <w:tr w:rsidR="008773EB" w14:paraId="2E9CC5E5" w14:textId="77777777" w:rsidTr="0006430A">
        <w:tc>
          <w:tcPr>
            <w:tcW w:w="4508" w:type="dxa"/>
          </w:tcPr>
          <w:p w14:paraId="4AE0456F" w14:textId="044A464E" w:rsidR="008773EB" w:rsidRDefault="008773EB" w:rsidP="0006430A">
            <w:pPr>
              <w:rPr>
                <w:rFonts w:ascii="Arial" w:hAnsi="Arial" w:cs="Arial"/>
                <w:sz w:val="22"/>
                <w:szCs w:val="22"/>
              </w:rPr>
            </w:pPr>
            <w:r>
              <w:rPr>
                <w:rFonts w:ascii="Arial" w:hAnsi="Arial" w:cs="Arial"/>
                <w:sz w:val="22"/>
                <w:szCs w:val="22"/>
              </w:rPr>
              <w:t xml:space="preserve">Mass of </w:t>
            </w:r>
            <w:r w:rsidR="005F1EAE">
              <w:rPr>
                <w:rFonts w:ascii="Arial" w:hAnsi="Arial" w:cs="Arial"/>
                <w:sz w:val="22"/>
                <w:szCs w:val="22"/>
              </w:rPr>
              <w:t>N</w:t>
            </w:r>
            <w:r w:rsidRPr="008773EB">
              <w:rPr>
                <w:rFonts w:ascii="Arial" w:hAnsi="Arial" w:cs="Arial"/>
                <w:sz w:val="22"/>
                <w:szCs w:val="22"/>
              </w:rPr>
              <w:t>itroguanidine</w:t>
            </w:r>
          </w:p>
        </w:tc>
        <w:tc>
          <w:tcPr>
            <w:tcW w:w="4508" w:type="dxa"/>
          </w:tcPr>
          <w:p w14:paraId="18D49675" w14:textId="63BBDE29" w:rsidR="008773EB" w:rsidRDefault="005F1EAE" w:rsidP="0006430A">
            <w:pPr>
              <w:rPr>
                <w:rFonts w:ascii="Arial" w:hAnsi="Arial" w:cs="Arial"/>
                <w:sz w:val="22"/>
                <w:szCs w:val="22"/>
              </w:rPr>
            </w:pPr>
            <w:r>
              <w:rPr>
                <w:rFonts w:ascii="Arial" w:hAnsi="Arial" w:cs="Arial"/>
                <w:sz w:val="22"/>
                <w:szCs w:val="22"/>
              </w:rPr>
              <w:t>2.169g</w:t>
            </w:r>
          </w:p>
        </w:tc>
      </w:tr>
    </w:tbl>
    <w:p w14:paraId="4F60AF4B" w14:textId="77777777" w:rsidR="008773EB" w:rsidRDefault="008773EB" w:rsidP="008773EB">
      <w:pPr>
        <w:rPr>
          <w:rFonts w:ascii="Arial" w:hAnsi="Arial" w:cs="Arial"/>
          <w:sz w:val="22"/>
          <w:szCs w:val="22"/>
        </w:rPr>
      </w:pPr>
    </w:p>
    <w:p w14:paraId="4ACFC5BE" w14:textId="5D0C6D0B" w:rsidR="008773EB" w:rsidRPr="002042DB" w:rsidRDefault="008773EB" w:rsidP="008773EB">
      <w:pPr>
        <w:rPr>
          <w:rFonts w:ascii="Arial" w:hAnsi="Arial" w:cs="Arial"/>
          <w:sz w:val="22"/>
          <w:szCs w:val="22"/>
        </w:rPr>
      </w:pPr>
    </w:p>
    <w:p w14:paraId="25877A51" w14:textId="7F1DF13F" w:rsidR="008773EB" w:rsidRDefault="008773EB" w:rsidP="008773EB">
      <w:pPr>
        <w:rPr>
          <w:rFonts w:ascii="Arial" w:hAnsi="Arial" w:cs="Arial"/>
          <w:sz w:val="22"/>
          <w:szCs w:val="22"/>
        </w:rPr>
      </w:pPr>
    </w:p>
    <w:p w14:paraId="3314A407" w14:textId="26D2C290" w:rsidR="008773EB" w:rsidRPr="008270B2" w:rsidRDefault="00901E45" w:rsidP="008270B2">
      <w:pPr>
        <w:rPr>
          <w:rFonts w:ascii="Arial" w:hAnsi="Arial" w:cs="Arial"/>
          <w:sz w:val="22"/>
          <w:szCs w:val="22"/>
        </w:rPr>
      </w:pPr>
      <m:oMathPara>
        <m:oMath>
          <m:r>
            <w:rPr>
              <w:rFonts w:ascii="Cambria Math" w:hAnsi="Cambria Math" w:cs="Arial"/>
              <w:sz w:val="22"/>
              <w:szCs w:val="22"/>
            </w:rPr>
            <m:t xml:space="preserve">% yield= </m:t>
          </m:r>
          <m:f>
            <m:fPr>
              <m:ctrlPr>
                <w:rPr>
                  <w:rFonts w:ascii="Cambria Math" w:hAnsi="Cambria Math" w:cs="Arial"/>
                  <w:i/>
                  <w:sz w:val="22"/>
                  <w:szCs w:val="22"/>
                </w:rPr>
              </m:ctrlPr>
            </m:fPr>
            <m:num>
              <m:r>
                <w:rPr>
                  <w:rFonts w:ascii="Cambria Math" w:hAnsi="Cambria Math" w:cs="Arial"/>
                  <w:sz w:val="22"/>
                  <w:szCs w:val="22"/>
                </w:rPr>
                <m:t>Mass of NQ</m:t>
              </m:r>
            </m:num>
            <m:den>
              <m:r>
                <w:rPr>
                  <w:rFonts w:ascii="Cambria Math" w:hAnsi="Cambria Math" w:cs="Arial"/>
                  <w:sz w:val="22"/>
                  <w:szCs w:val="22"/>
                </w:rPr>
                <m:t>4</m:t>
              </m:r>
            </m:den>
          </m:f>
          <m:r>
            <w:rPr>
              <w:rFonts w:ascii="Cambria Math" w:hAnsi="Cambria Math" w:cs="Arial"/>
              <w:sz w:val="22"/>
              <w:szCs w:val="22"/>
            </w:rPr>
            <m:t xml:space="preserve"> X </m:t>
          </m:r>
          <m:f>
            <m:fPr>
              <m:ctrlPr>
                <w:rPr>
                  <w:rFonts w:ascii="Cambria Math" w:hAnsi="Cambria Math" w:cs="Arial"/>
                  <w:i/>
                  <w:sz w:val="22"/>
                  <w:szCs w:val="22"/>
                </w:rPr>
              </m:ctrlPr>
            </m:fPr>
            <m:num>
              <m:r>
                <w:rPr>
                  <w:rFonts w:ascii="Cambria Math" w:hAnsi="Cambria Math" w:cs="Arial"/>
                  <w:sz w:val="22"/>
                  <w:szCs w:val="22"/>
                </w:rPr>
                <m:t>122</m:t>
              </m:r>
            </m:num>
            <m:den>
              <m:r>
                <w:rPr>
                  <w:rFonts w:ascii="Cambria Math" w:hAnsi="Cambria Math" w:cs="Arial"/>
                  <w:sz w:val="22"/>
                  <w:szCs w:val="22"/>
                </w:rPr>
                <m:t>104</m:t>
              </m:r>
            </m:den>
          </m:f>
          <m:r>
            <w:rPr>
              <w:rFonts w:ascii="Cambria Math" w:hAnsi="Cambria Math" w:cs="Arial"/>
              <w:sz w:val="22"/>
              <w:szCs w:val="22"/>
            </w:rPr>
            <m:t xml:space="preserve"> X 100</m:t>
          </m:r>
        </m:oMath>
      </m:oMathPara>
    </w:p>
    <w:p w14:paraId="06AD5DC7" w14:textId="77777777" w:rsidR="00E54BB6" w:rsidRDefault="00E54BB6" w:rsidP="00EB265E">
      <w:pPr>
        <w:pStyle w:val="ListParagraph"/>
        <w:ind w:left="792"/>
        <w:rPr>
          <w:rFonts w:ascii="Arial" w:hAnsi="Arial" w:cs="Arial"/>
          <w:sz w:val="22"/>
          <w:szCs w:val="22"/>
        </w:rPr>
      </w:pPr>
    </w:p>
    <w:p w14:paraId="2EB3DAE5" w14:textId="522CD507" w:rsidR="001D6282" w:rsidRPr="00051CB1" w:rsidRDefault="00B433AB" w:rsidP="00051CB1">
      <w:pPr>
        <w:pStyle w:val="ListParagraph"/>
        <w:ind w:left="792"/>
        <w:jc w:val="center"/>
        <w:rPr>
          <w:rFonts w:ascii="Arial" w:hAnsi="Arial" w:cs="Arial"/>
          <w:sz w:val="22"/>
          <w:szCs w:val="22"/>
        </w:rPr>
      </w:pPr>
      <m:oMath>
        <m:r>
          <w:rPr>
            <w:rFonts w:ascii="Cambria Math" w:hAnsi="Cambria Math" w:cs="Arial"/>
            <w:sz w:val="22"/>
            <w:szCs w:val="22"/>
          </w:rPr>
          <m:t xml:space="preserve">% yield= </m:t>
        </m:r>
        <m:f>
          <m:fPr>
            <m:ctrlPr>
              <w:rPr>
                <w:rFonts w:ascii="Cambria Math" w:hAnsi="Cambria Math" w:cs="Arial"/>
                <w:i/>
                <w:sz w:val="22"/>
                <w:szCs w:val="22"/>
              </w:rPr>
            </m:ctrlPr>
          </m:fPr>
          <m:num>
            <m:r>
              <w:rPr>
                <w:rFonts w:ascii="Cambria Math" w:hAnsi="Cambria Math" w:cs="Arial"/>
                <w:sz w:val="22"/>
                <w:szCs w:val="22"/>
              </w:rPr>
              <m:t>2.169</m:t>
            </m:r>
          </m:num>
          <m:den>
            <m:r>
              <w:rPr>
                <w:rFonts w:ascii="Cambria Math" w:hAnsi="Cambria Math" w:cs="Arial"/>
                <w:sz w:val="22"/>
                <w:szCs w:val="22"/>
              </w:rPr>
              <m:t>4</m:t>
            </m:r>
          </m:den>
        </m:f>
        <m:r>
          <w:rPr>
            <w:rFonts w:ascii="Cambria Math" w:hAnsi="Cambria Math" w:cs="Arial"/>
            <w:sz w:val="22"/>
            <w:szCs w:val="22"/>
          </w:rPr>
          <m:t xml:space="preserve"> X </m:t>
        </m:r>
        <m:f>
          <m:fPr>
            <m:ctrlPr>
              <w:rPr>
                <w:rFonts w:ascii="Cambria Math" w:hAnsi="Cambria Math" w:cs="Arial"/>
                <w:i/>
                <w:sz w:val="22"/>
                <w:szCs w:val="22"/>
              </w:rPr>
            </m:ctrlPr>
          </m:fPr>
          <m:num>
            <m:r>
              <w:rPr>
                <w:rFonts w:ascii="Cambria Math" w:hAnsi="Cambria Math" w:cs="Arial"/>
                <w:sz w:val="22"/>
                <w:szCs w:val="22"/>
              </w:rPr>
              <m:t>122</m:t>
            </m:r>
          </m:num>
          <m:den>
            <m:r>
              <w:rPr>
                <w:rFonts w:ascii="Cambria Math" w:hAnsi="Cambria Math" w:cs="Arial"/>
                <w:sz w:val="22"/>
                <w:szCs w:val="22"/>
              </w:rPr>
              <m:t>104</m:t>
            </m:r>
          </m:den>
        </m:f>
        <m:r>
          <w:rPr>
            <w:rFonts w:ascii="Cambria Math" w:hAnsi="Cambria Math" w:cs="Arial"/>
            <w:sz w:val="22"/>
            <w:szCs w:val="22"/>
          </w:rPr>
          <m:t xml:space="preserve"> X 100=63.61%</m:t>
        </m:r>
      </m:oMath>
      <w:r w:rsidR="005F1EAE">
        <w:rPr>
          <w:rFonts w:ascii="Arial" w:hAnsi="Arial" w:cs="Arial"/>
          <w:sz w:val="22"/>
          <w:szCs w:val="22"/>
        </w:rPr>
        <w:t xml:space="preserve"> </w:t>
      </w:r>
    </w:p>
    <w:p w14:paraId="430DAF88" w14:textId="2D4A7699" w:rsidR="00DE1CB9" w:rsidRPr="006243E1" w:rsidRDefault="00DE1CB9" w:rsidP="00772DF6">
      <w:pPr>
        <w:pStyle w:val="Heading1"/>
        <w:numPr>
          <w:ilvl w:val="0"/>
          <w:numId w:val="1"/>
        </w:numPr>
      </w:pPr>
      <w:bookmarkStart w:id="10" w:name="_Toc215834252"/>
      <w:r>
        <w:t>Discussion</w:t>
      </w:r>
      <w:bookmarkEnd w:id="10"/>
    </w:p>
    <w:p w14:paraId="7F13D37D" w14:textId="77777777" w:rsidR="00DE1CB9" w:rsidRPr="003218A0" w:rsidRDefault="00DE1CB9" w:rsidP="00DE1CB9"/>
    <w:p w14:paraId="587CC614" w14:textId="5B6D81FD" w:rsidR="002C4AD2" w:rsidRPr="002C4AD2" w:rsidRDefault="002C4AD2" w:rsidP="002C4AD2">
      <w:pPr>
        <w:pStyle w:val="ListParagraph"/>
        <w:numPr>
          <w:ilvl w:val="1"/>
          <w:numId w:val="1"/>
        </w:numPr>
        <w:rPr>
          <w:rFonts w:ascii="Arial" w:hAnsi="Arial" w:cs="Arial"/>
          <w:sz w:val="22"/>
        </w:rPr>
      </w:pPr>
      <w:r w:rsidRPr="002C4AD2">
        <w:rPr>
          <w:rFonts w:ascii="Arial" w:hAnsi="Arial" w:cs="Arial"/>
          <w:sz w:val="22"/>
        </w:rPr>
        <w:t xml:space="preserve">Throughout </w:t>
      </w:r>
      <w:r>
        <w:rPr>
          <w:rFonts w:ascii="Arial" w:hAnsi="Arial" w:cs="Arial"/>
          <w:sz w:val="22"/>
        </w:rPr>
        <w:t xml:space="preserve">the experiments, observations were made </w:t>
      </w:r>
      <w:r w:rsidR="00457984">
        <w:rPr>
          <w:rFonts w:ascii="Arial" w:hAnsi="Arial" w:cs="Arial"/>
          <w:sz w:val="22"/>
        </w:rPr>
        <w:t xml:space="preserve">to record how the mixtures change </w:t>
      </w:r>
      <w:r w:rsidR="00F36F80">
        <w:rPr>
          <w:rFonts w:ascii="Arial" w:hAnsi="Arial" w:cs="Arial"/>
          <w:sz w:val="22"/>
        </w:rPr>
        <w:t xml:space="preserve">as the method and reaction progresses. The methyl </w:t>
      </w:r>
      <w:r w:rsidR="00D2222B">
        <w:rPr>
          <w:rFonts w:ascii="Arial" w:hAnsi="Arial" w:cs="Arial"/>
          <w:sz w:val="22"/>
        </w:rPr>
        <w:t xml:space="preserve">benzoate changed colour from clear/transparent to </w:t>
      </w:r>
      <w:r w:rsidR="00D67D3C">
        <w:rPr>
          <w:rFonts w:ascii="Arial" w:hAnsi="Arial" w:cs="Arial"/>
          <w:sz w:val="22"/>
        </w:rPr>
        <w:t>an</w:t>
      </w:r>
      <w:r w:rsidR="005B6A26">
        <w:rPr>
          <w:rFonts w:ascii="Arial" w:hAnsi="Arial" w:cs="Arial"/>
          <w:sz w:val="22"/>
        </w:rPr>
        <w:t xml:space="preserve"> orange/brown colour as more of the nitrating mixture was added, drop by drop.</w:t>
      </w:r>
    </w:p>
    <w:p w14:paraId="76CA73A6" w14:textId="77777777" w:rsidR="002C4AD2" w:rsidRDefault="002C4AD2" w:rsidP="002C4AD2">
      <w:pPr>
        <w:pStyle w:val="ListParagraph"/>
        <w:ind w:left="792"/>
        <w:rPr>
          <w:rFonts w:ascii="Arial" w:hAnsi="Arial" w:cs="Arial"/>
          <w:sz w:val="22"/>
        </w:rPr>
      </w:pPr>
    </w:p>
    <w:p w14:paraId="441240FE" w14:textId="3E7A598E" w:rsidR="0034207A" w:rsidRDefault="00057912" w:rsidP="00772DF6">
      <w:pPr>
        <w:pStyle w:val="ListParagraph"/>
        <w:numPr>
          <w:ilvl w:val="1"/>
          <w:numId w:val="1"/>
        </w:numPr>
        <w:rPr>
          <w:rFonts w:ascii="Arial" w:hAnsi="Arial" w:cs="Arial"/>
          <w:sz w:val="22"/>
        </w:rPr>
      </w:pPr>
      <w:r>
        <w:rPr>
          <w:rFonts w:ascii="Arial" w:hAnsi="Arial" w:cs="Arial"/>
          <w:sz w:val="22"/>
        </w:rPr>
        <w:t xml:space="preserve">From the results it can be seen that the </w:t>
      </w:r>
      <w:r w:rsidR="00DC0720">
        <w:rPr>
          <w:rFonts w:ascii="Arial" w:hAnsi="Arial" w:cs="Arial"/>
          <w:sz w:val="22"/>
        </w:rPr>
        <w:t xml:space="preserve">%yield of methyl-3-nitrobenzoate </w:t>
      </w:r>
      <w:r w:rsidR="00B937C7">
        <w:rPr>
          <w:rFonts w:ascii="Arial" w:hAnsi="Arial" w:cs="Arial"/>
          <w:sz w:val="22"/>
        </w:rPr>
        <w:t xml:space="preserve">was higher </w:t>
      </w:r>
      <w:r w:rsidR="00D8319E">
        <w:rPr>
          <w:rFonts w:ascii="Arial" w:hAnsi="Arial" w:cs="Arial"/>
          <w:sz w:val="22"/>
        </w:rPr>
        <w:t>than nitroguanidine by</w:t>
      </w:r>
      <w:r w:rsidR="00940CE4">
        <w:rPr>
          <w:rFonts w:ascii="Arial" w:hAnsi="Arial" w:cs="Arial"/>
          <w:sz w:val="22"/>
        </w:rPr>
        <w:t xml:space="preserve"> 11.31%. </w:t>
      </w:r>
      <w:r w:rsidR="00D872EE">
        <w:rPr>
          <w:rFonts w:ascii="Arial" w:hAnsi="Arial" w:cs="Arial"/>
          <w:sz w:val="22"/>
        </w:rPr>
        <w:t>On reflection, th</w:t>
      </w:r>
      <w:r w:rsidR="0055105E">
        <w:rPr>
          <w:rFonts w:ascii="Arial" w:hAnsi="Arial" w:cs="Arial"/>
          <w:sz w:val="22"/>
        </w:rPr>
        <w:t xml:space="preserve">is result is unexpected as the nitroguanidine experiment was conducted with far greater </w:t>
      </w:r>
      <w:r w:rsidR="000E515A">
        <w:rPr>
          <w:rFonts w:ascii="Arial" w:hAnsi="Arial" w:cs="Arial"/>
          <w:sz w:val="22"/>
        </w:rPr>
        <w:t>procedural accuracy</w:t>
      </w:r>
      <w:r w:rsidR="00DF44C5">
        <w:rPr>
          <w:rFonts w:ascii="Arial" w:hAnsi="Arial" w:cs="Arial"/>
          <w:sz w:val="22"/>
        </w:rPr>
        <w:t xml:space="preserve"> compared to methyl-3-nitrobenzoate. </w:t>
      </w:r>
      <w:r w:rsidR="00743049">
        <w:rPr>
          <w:rFonts w:ascii="Arial" w:hAnsi="Arial" w:cs="Arial"/>
          <w:sz w:val="22"/>
        </w:rPr>
        <w:t xml:space="preserve">A different method could be to use </w:t>
      </w:r>
      <w:r w:rsidR="002B6D8F">
        <w:rPr>
          <w:rFonts w:ascii="Arial" w:hAnsi="Arial" w:cs="Arial"/>
          <w:sz w:val="22"/>
        </w:rPr>
        <w:t>NQ as a nitration agent instead; this has been found to obtain yields of ~90%.</w:t>
      </w:r>
      <w:sdt>
        <w:sdtPr>
          <w:rPr>
            <w:rFonts w:ascii="Arial" w:hAnsi="Arial" w:cs="Arial"/>
            <w:sz w:val="22"/>
          </w:rPr>
          <w:id w:val="-571195188"/>
          <w:citation/>
        </w:sdtPr>
        <w:sdtContent>
          <w:r w:rsidR="00743049">
            <w:rPr>
              <w:rFonts w:ascii="Arial" w:hAnsi="Arial" w:cs="Arial"/>
              <w:sz w:val="22"/>
            </w:rPr>
            <w:fldChar w:fldCharType="begin"/>
          </w:r>
          <w:r w:rsidR="00743049">
            <w:rPr>
              <w:rFonts w:ascii="Arial" w:hAnsi="Arial" w:cs="Arial"/>
              <w:sz w:val="22"/>
            </w:rPr>
            <w:instrText xml:space="preserve"> CITATION Tet08 \l 2057 </w:instrText>
          </w:r>
          <w:r w:rsidR="00743049">
            <w:rPr>
              <w:rFonts w:ascii="Arial" w:hAnsi="Arial" w:cs="Arial"/>
              <w:sz w:val="22"/>
            </w:rPr>
            <w:fldChar w:fldCharType="separate"/>
          </w:r>
          <w:r w:rsidR="00743049" w:rsidRPr="003B4415">
            <w:rPr>
              <w:rFonts w:ascii="Arial" w:hAnsi="Arial" w:cs="Arial"/>
              <w:noProof/>
              <w:sz w:val="22"/>
            </w:rPr>
            <w:t>[8]</w:t>
          </w:r>
          <w:r w:rsidR="00743049">
            <w:rPr>
              <w:rFonts w:ascii="Arial" w:hAnsi="Arial" w:cs="Arial"/>
              <w:sz w:val="22"/>
            </w:rPr>
            <w:fldChar w:fldCharType="end"/>
          </w:r>
        </w:sdtContent>
      </w:sdt>
    </w:p>
    <w:p w14:paraId="28F798FA" w14:textId="77777777" w:rsidR="00E04B3A" w:rsidRPr="00CD5227" w:rsidRDefault="00E04B3A" w:rsidP="00CD5227">
      <w:pPr>
        <w:rPr>
          <w:rFonts w:ascii="Arial" w:hAnsi="Arial" w:cs="Arial"/>
          <w:sz w:val="22"/>
        </w:rPr>
      </w:pPr>
    </w:p>
    <w:p w14:paraId="26864D31" w14:textId="194E00DA" w:rsidR="00DE0419" w:rsidRDefault="00246A00" w:rsidP="00772DF6">
      <w:pPr>
        <w:pStyle w:val="ListParagraph"/>
        <w:numPr>
          <w:ilvl w:val="1"/>
          <w:numId w:val="1"/>
        </w:numPr>
        <w:rPr>
          <w:rFonts w:ascii="Arial" w:hAnsi="Arial" w:cs="Arial"/>
          <w:sz w:val="22"/>
        </w:rPr>
      </w:pPr>
      <w:r>
        <w:rPr>
          <w:rFonts w:ascii="Arial" w:hAnsi="Arial" w:cs="Arial"/>
          <w:sz w:val="22"/>
        </w:rPr>
        <w:t>There can be many reasons f</w:t>
      </w:r>
      <w:r w:rsidR="00AE0271">
        <w:rPr>
          <w:rFonts w:ascii="Arial" w:hAnsi="Arial" w:cs="Arial"/>
          <w:sz w:val="22"/>
        </w:rPr>
        <w:t>or why results are lower than expected</w:t>
      </w:r>
      <w:r>
        <w:rPr>
          <w:rFonts w:ascii="Arial" w:hAnsi="Arial" w:cs="Arial"/>
          <w:sz w:val="22"/>
        </w:rPr>
        <w:t xml:space="preserve">, such as </w:t>
      </w:r>
      <w:r w:rsidR="00605BA7">
        <w:rPr>
          <w:rFonts w:ascii="Arial" w:hAnsi="Arial" w:cs="Arial"/>
          <w:sz w:val="22"/>
        </w:rPr>
        <w:t>contamination</w:t>
      </w:r>
      <w:r w:rsidR="00E806DB">
        <w:rPr>
          <w:rFonts w:ascii="Arial" w:hAnsi="Arial" w:cs="Arial"/>
          <w:sz w:val="22"/>
        </w:rPr>
        <w:t xml:space="preserve"> of the samples </w:t>
      </w:r>
      <w:r w:rsidR="00854D6B">
        <w:rPr>
          <w:rFonts w:ascii="Arial" w:hAnsi="Arial" w:cs="Arial"/>
          <w:sz w:val="22"/>
        </w:rPr>
        <w:t>either at manufacture, storage</w:t>
      </w:r>
      <w:r w:rsidR="00115A2D">
        <w:rPr>
          <w:rFonts w:ascii="Arial" w:hAnsi="Arial" w:cs="Arial"/>
          <w:sz w:val="22"/>
        </w:rPr>
        <w:t xml:space="preserve"> or when testing</w:t>
      </w:r>
      <w:r w:rsidR="00E806DB">
        <w:rPr>
          <w:rFonts w:ascii="Arial" w:hAnsi="Arial" w:cs="Arial"/>
          <w:sz w:val="22"/>
        </w:rPr>
        <w:t xml:space="preserve"> and lack of verification </w:t>
      </w:r>
      <w:r w:rsidR="00CC0DE5">
        <w:rPr>
          <w:rFonts w:ascii="Arial" w:hAnsi="Arial" w:cs="Arial"/>
          <w:sz w:val="22"/>
        </w:rPr>
        <w:t xml:space="preserve">of the </w:t>
      </w:r>
      <w:r w:rsidR="00282D1C">
        <w:rPr>
          <w:rFonts w:ascii="Arial" w:hAnsi="Arial" w:cs="Arial"/>
          <w:sz w:val="22"/>
        </w:rPr>
        <w:t>sample’s</w:t>
      </w:r>
      <w:r w:rsidR="00CC0DE5">
        <w:rPr>
          <w:rFonts w:ascii="Arial" w:hAnsi="Arial" w:cs="Arial"/>
          <w:sz w:val="22"/>
        </w:rPr>
        <w:t xml:space="preserve"> purity.</w:t>
      </w:r>
      <w:r w:rsidR="005E249B">
        <w:rPr>
          <w:rFonts w:ascii="Arial" w:hAnsi="Arial" w:cs="Arial"/>
          <w:sz w:val="22"/>
        </w:rPr>
        <w:t xml:space="preserve"> </w:t>
      </w:r>
      <w:r w:rsidR="00CC0DE5">
        <w:rPr>
          <w:rFonts w:ascii="Arial" w:hAnsi="Arial" w:cs="Arial"/>
          <w:sz w:val="22"/>
        </w:rPr>
        <w:t>This means that there is no assurance that the sample contains exactly what i</w:t>
      </w:r>
      <w:r w:rsidR="00282D1C">
        <w:rPr>
          <w:rFonts w:ascii="Arial" w:hAnsi="Arial" w:cs="Arial"/>
          <w:sz w:val="22"/>
        </w:rPr>
        <w:t xml:space="preserve">s being tested. </w:t>
      </w:r>
      <w:r w:rsidR="00115A2D">
        <w:rPr>
          <w:rFonts w:ascii="Arial" w:hAnsi="Arial" w:cs="Arial"/>
          <w:sz w:val="22"/>
        </w:rPr>
        <w:t xml:space="preserve">This relates to OME </w:t>
      </w:r>
      <w:r w:rsidR="0071042E">
        <w:rPr>
          <w:rFonts w:ascii="Arial" w:hAnsi="Arial" w:cs="Arial"/>
          <w:sz w:val="22"/>
        </w:rPr>
        <w:t xml:space="preserve">as </w:t>
      </w:r>
      <w:r w:rsidR="004D22E3">
        <w:rPr>
          <w:rFonts w:ascii="Arial" w:hAnsi="Arial" w:cs="Arial"/>
          <w:sz w:val="22"/>
        </w:rPr>
        <w:t xml:space="preserve">contamination can be introduced at these steps and </w:t>
      </w:r>
      <w:r w:rsidR="001104D1">
        <w:rPr>
          <w:rFonts w:ascii="Arial" w:hAnsi="Arial" w:cs="Arial"/>
          <w:sz w:val="22"/>
        </w:rPr>
        <w:t xml:space="preserve">verification of the energetic is important to know that the munition is produced correctly and </w:t>
      </w:r>
      <w:r w:rsidR="000C3156">
        <w:rPr>
          <w:rFonts w:ascii="Arial" w:hAnsi="Arial" w:cs="Arial"/>
          <w:sz w:val="22"/>
        </w:rPr>
        <w:t>can provide assurance through testing that it is safe and suitable for service.</w:t>
      </w:r>
      <w:r w:rsidR="003B4415">
        <w:rPr>
          <w:rFonts w:ascii="Arial" w:hAnsi="Arial" w:cs="Arial"/>
          <w:sz w:val="22"/>
        </w:rPr>
        <w:t xml:space="preserve"> </w:t>
      </w:r>
      <w:r w:rsidR="000C3156">
        <w:rPr>
          <w:rFonts w:ascii="Arial" w:hAnsi="Arial" w:cs="Arial"/>
          <w:sz w:val="22"/>
        </w:rPr>
        <w:t xml:space="preserve"> </w:t>
      </w:r>
    </w:p>
    <w:p w14:paraId="62390AB4" w14:textId="77777777" w:rsidR="00115A2D" w:rsidRPr="00514805" w:rsidRDefault="00115A2D" w:rsidP="00514805">
      <w:pPr>
        <w:rPr>
          <w:rFonts w:ascii="Arial" w:hAnsi="Arial" w:cs="Arial"/>
          <w:sz w:val="22"/>
        </w:rPr>
      </w:pPr>
    </w:p>
    <w:p w14:paraId="2410E7B4" w14:textId="238E9658" w:rsidR="009A3D10" w:rsidRDefault="009A3D10" w:rsidP="002C4AD2">
      <w:pPr>
        <w:pStyle w:val="ListParagraph"/>
        <w:numPr>
          <w:ilvl w:val="1"/>
          <w:numId w:val="1"/>
        </w:numPr>
        <w:rPr>
          <w:rFonts w:ascii="Arial" w:hAnsi="Arial" w:cs="Arial"/>
          <w:sz w:val="22"/>
        </w:rPr>
      </w:pPr>
      <w:r w:rsidRPr="002C4AD2">
        <w:rPr>
          <w:rFonts w:ascii="Arial" w:hAnsi="Arial" w:cs="Arial"/>
          <w:sz w:val="22"/>
        </w:rPr>
        <w:lastRenderedPageBreak/>
        <w:t>If toluene has been substituted for methyl benzoate</w:t>
      </w:r>
      <w:r w:rsidR="00C437EA">
        <w:rPr>
          <w:rFonts w:ascii="Arial" w:hAnsi="Arial" w:cs="Arial"/>
          <w:sz w:val="22"/>
        </w:rPr>
        <w:t>, the product woul</w:t>
      </w:r>
      <w:r w:rsidR="001C6FA1">
        <w:rPr>
          <w:rFonts w:ascii="Arial" w:hAnsi="Arial" w:cs="Arial"/>
          <w:sz w:val="22"/>
        </w:rPr>
        <w:t xml:space="preserve">d have been varying levels of </w:t>
      </w:r>
      <w:r w:rsidR="006D37EE">
        <w:rPr>
          <w:rFonts w:ascii="Arial" w:hAnsi="Arial" w:cs="Arial"/>
          <w:sz w:val="22"/>
        </w:rPr>
        <w:t xml:space="preserve">2-nitrotoluene, 3-nitrotoluene, 4-nitrotoluene </w:t>
      </w:r>
      <w:r w:rsidR="006F1814">
        <w:rPr>
          <w:rFonts w:ascii="Arial" w:hAnsi="Arial" w:cs="Arial"/>
          <w:sz w:val="22"/>
        </w:rPr>
        <w:t>depending on the temperature range they form in</w:t>
      </w:r>
      <w:r w:rsidR="000C1A22">
        <w:rPr>
          <w:rFonts w:ascii="Arial" w:hAnsi="Arial" w:cs="Arial"/>
          <w:sz w:val="22"/>
        </w:rPr>
        <w:t xml:space="preserve">. </w:t>
      </w:r>
    </w:p>
    <w:p w14:paraId="455C6B01" w14:textId="77777777" w:rsidR="00647935" w:rsidRPr="00647935" w:rsidRDefault="00647935" w:rsidP="00647935">
      <w:pPr>
        <w:pStyle w:val="ListParagraph"/>
        <w:rPr>
          <w:rFonts w:ascii="Arial" w:hAnsi="Arial" w:cs="Arial"/>
          <w:sz w:val="22"/>
        </w:rPr>
      </w:pPr>
    </w:p>
    <w:p w14:paraId="4F98E297" w14:textId="111F1194" w:rsidR="00647935" w:rsidRPr="002C4AD2" w:rsidRDefault="00647935" w:rsidP="002C4AD2">
      <w:pPr>
        <w:pStyle w:val="ListParagraph"/>
        <w:numPr>
          <w:ilvl w:val="1"/>
          <w:numId w:val="1"/>
        </w:numPr>
        <w:rPr>
          <w:rFonts w:ascii="Arial" w:hAnsi="Arial" w:cs="Arial"/>
          <w:sz w:val="22"/>
        </w:rPr>
      </w:pPr>
      <w:r>
        <w:rPr>
          <w:rFonts w:ascii="Arial" w:hAnsi="Arial" w:cs="Arial"/>
          <w:sz w:val="22"/>
        </w:rPr>
        <w:t xml:space="preserve">The main likely impurity in NQ is guanidine nitrate as it may not have all reacted or side reaction lead to its formation and can persist as a crude product. </w:t>
      </w:r>
    </w:p>
    <w:p w14:paraId="0D73DD41" w14:textId="77777777" w:rsidR="009A3D10" w:rsidRPr="002C4AD2" w:rsidRDefault="009A3D10" w:rsidP="002C4AD2">
      <w:pPr>
        <w:ind w:left="360"/>
        <w:rPr>
          <w:rFonts w:ascii="Arial" w:hAnsi="Arial" w:cs="Arial"/>
          <w:sz w:val="22"/>
        </w:rPr>
      </w:pPr>
    </w:p>
    <w:p w14:paraId="30FBB059" w14:textId="02D63AB4" w:rsidR="009A3D10" w:rsidRPr="002C4AD2" w:rsidRDefault="00D30FAE" w:rsidP="002C4AD2">
      <w:pPr>
        <w:pStyle w:val="ListParagraph"/>
        <w:numPr>
          <w:ilvl w:val="1"/>
          <w:numId w:val="1"/>
        </w:numPr>
        <w:rPr>
          <w:rFonts w:ascii="Arial" w:hAnsi="Arial" w:cs="Arial"/>
          <w:sz w:val="22"/>
        </w:rPr>
      </w:pPr>
      <w:r>
        <w:rPr>
          <w:rFonts w:ascii="Arial" w:hAnsi="Arial" w:cs="Arial"/>
          <w:sz w:val="22"/>
        </w:rPr>
        <w:t>On reflection, y</w:t>
      </w:r>
      <w:r w:rsidR="009A3D10" w:rsidRPr="002C4AD2">
        <w:rPr>
          <w:rFonts w:ascii="Arial" w:hAnsi="Arial" w:cs="Arial"/>
          <w:sz w:val="22"/>
        </w:rPr>
        <w:t>ield can be improved by</w:t>
      </w:r>
      <w:r>
        <w:rPr>
          <w:rFonts w:ascii="Arial" w:hAnsi="Arial" w:cs="Arial"/>
          <w:sz w:val="22"/>
        </w:rPr>
        <w:t xml:space="preserve"> better controlling the </w:t>
      </w:r>
      <w:r w:rsidR="00FD1F33">
        <w:rPr>
          <w:rFonts w:ascii="Arial" w:hAnsi="Arial" w:cs="Arial"/>
          <w:sz w:val="22"/>
        </w:rPr>
        <w:t>temperature</w:t>
      </w:r>
      <w:r>
        <w:rPr>
          <w:rFonts w:ascii="Arial" w:hAnsi="Arial" w:cs="Arial"/>
          <w:sz w:val="22"/>
        </w:rPr>
        <w:t xml:space="preserve"> of the reaction mixture </w:t>
      </w:r>
      <w:r w:rsidR="00FD1F33">
        <w:rPr>
          <w:rFonts w:ascii="Arial" w:hAnsi="Arial" w:cs="Arial"/>
          <w:sz w:val="22"/>
        </w:rPr>
        <w:t>by</w:t>
      </w:r>
      <w:r>
        <w:rPr>
          <w:rFonts w:ascii="Arial" w:hAnsi="Arial" w:cs="Arial"/>
          <w:sz w:val="22"/>
        </w:rPr>
        <w:t xml:space="preserve"> staying under 10</w:t>
      </w:r>
      <w:r w:rsidRPr="006D1470">
        <w:rPr>
          <w:rFonts w:ascii="Arial" w:hAnsi="Arial" w:cs="Arial"/>
          <w:sz w:val="22"/>
          <w:szCs w:val="22"/>
        </w:rPr>
        <w:t>°C</w:t>
      </w:r>
      <w:r w:rsidR="008B6733">
        <w:rPr>
          <w:rFonts w:ascii="Arial" w:hAnsi="Arial" w:cs="Arial"/>
          <w:sz w:val="22"/>
          <w:szCs w:val="22"/>
        </w:rPr>
        <w:t>. This can be done by slower addition of the nitration mixture to better control reaction rate and reducing the exothermic reaction</w:t>
      </w:r>
      <w:r w:rsidR="00173D47">
        <w:rPr>
          <w:rFonts w:ascii="Arial" w:hAnsi="Arial" w:cs="Arial"/>
          <w:sz w:val="22"/>
          <w:szCs w:val="22"/>
        </w:rPr>
        <w:t xml:space="preserve"> preventing impurities forming. </w:t>
      </w:r>
      <w:r w:rsidR="00FD1F33">
        <w:rPr>
          <w:rFonts w:ascii="Arial" w:hAnsi="Arial" w:cs="Arial"/>
          <w:sz w:val="22"/>
          <w:szCs w:val="22"/>
        </w:rPr>
        <w:t>Another</w:t>
      </w:r>
      <w:r w:rsidR="00173D47">
        <w:rPr>
          <w:rFonts w:ascii="Arial" w:hAnsi="Arial" w:cs="Arial"/>
          <w:sz w:val="22"/>
          <w:szCs w:val="22"/>
        </w:rPr>
        <w:t xml:space="preserve"> is by minimising loss during production, ensuring that every gram is gathered </w:t>
      </w:r>
      <w:r w:rsidR="001401E4">
        <w:rPr>
          <w:rFonts w:ascii="Arial" w:hAnsi="Arial" w:cs="Arial"/>
          <w:sz w:val="22"/>
          <w:szCs w:val="22"/>
        </w:rPr>
        <w:t xml:space="preserve">and reducing loss during transfer of containers. </w:t>
      </w:r>
      <w:r w:rsidR="00606387">
        <w:rPr>
          <w:rFonts w:ascii="Arial" w:hAnsi="Arial" w:cs="Arial"/>
          <w:sz w:val="22"/>
          <w:szCs w:val="22"/>
        </w:rPr>
        <w:t xml:space="preserve">Ensuring that </w:t>
      </w:r>
      <w:r w:rsidR="00FF4F1A">
        <w:rPr>
          <w:rFonts w:ascii="Arial" w:hAnsi="Arial" w:cs="Arial"/>
          <w:sz w:val="22"/>
          <w:szCs w:val="22"/>
        </w:rPr>
        <w:t xml:space="preserve">every compound is </w:t>
      </w:r>
      <w:r w:rsidR="001401E4">
        <w:rPr>
          <w:rFonts w:ascii="Arial" w:hAnsi="Arial" w:cs="Arial"/>
          <w:sz w:val="22"/>
          <w:szCs w:val="22"/>
        </w:rPr>
        <w:t>measur</w:t>
      </w:r>
      <w:r w:rsidR="00FF4F1A">
        <w:rPr>
          <w:rFonts w:ascii="Arial" w:hAnsi="Arial" w:cs="Arial"/>
          <w:sz w:val="22"/>
          <w:szCs w:val="22"/>
        </w:rPr>
        <w:t>ed to the correct v</w:t>
      </w:r>
      <w:r w:rsidR="00606387">
        <w:rPr>
          <w:rFonts w:ascii="Arial" w:hAnsi="Arial" w:cs="Arial"/>
          <w:sz w:val="22"/>
          <w:szCs w:val="22"/>
        </w:rPr>
        <w:t>olumes and mass</w:t>
      </w:r>
      <w:r w:rsidR="00FF4F1A">
        <w:rPr>
          <w:rFonts w:ascii="Arial" w:hAnsi="Arial" w:cs="Arial"/>
          <w:sz w:val="22"/>
          <w:szCs w:val="22"/>
        </w:rPr>
        <w:t xml:space="preserve">. Lastly, dry out the </w:t>
      </w:r>
      <w:r w:rsidR="00FD1F33">
        <w:rPr>
          <w:rFonts w:ascii="Arial" w:hAnsi="Arial" w:cs="Arial"/>
          <w:sz w:val="22"/>
          <w:szCs w:val="22"/>
        </w:rPr>
        <w:t xml:space="preserve">finished product properly as remaining water can affect the proper yield. </w:t>
      </w:r>
    </w:p>
    <w:p w14:paraId="2864BE34" w14:textId="77777777" w:rsidR="009A3D10" w:rsidRPr="00FD1F33" w:rsidRDefault="009A3D10" w:rsidP="00FD1F33">
      <w:pPr>
        <w:rPr>
          <w:rFonts w:ascii="Arial" w:hAnsi="Arial" w:cs="Arial"/>
          <w:sz w:val="22"/>
        </w:rPr>
      </w:pPr>
    </w:p>
    <w:p w14:paraId="3FB93EFD" w14:textId="11213B93" w:rsidR="00051CB1" w:rsidRPr="005A3CE5" w:rsidRDefault="00193462" w:rsidP="002C4AD2">
      <w:pPr>
        <w:pStyle w:val="ListParagraph"/>
        <w:numPr>
          <w:ilvl w:val="1"/>
          <w:numId w:val="1"/>
        </w:numPr>
        <w:rPr>
          <w:rFonts w:ascii="Arial" w:hAnsi="Arial" w:cs="Arial"/>
          <w:sz w:val="22"/>
        </w:rPr>
      </w:pPr>
      <w:r>
        <w:rPr>
          <w:rFonts w:ascii="Arial" w:hAnsi="Arial" w:cs="Arial"/>
          <w:sz w:val="22"/>
        </w:rPr>
        <w:t xml:space="preserve">Impurities </w:t>
      </w:r>
      <w:r w:rsidR="002461C6">
        <w:rPr>
          <w:rFonts w:ascii="Arial" w:hAnsi="Arial" w:cs="Arial"/>
          <w:sz w:val="22"/>
        </w:rPr>
        <w:t>that form as part of the product are due to the reaction exceeding the temperature of 10</w:t>
      </w:r>
      <w:r w:rsidR="002461C6" w:rsidRPr="006D1470">
        <w:rPr>
          <w:rFonts w:ascii="Arial" w:hAnsi="Arial" w:cs="Arial"/>
          <w:sz w:val="22"/>
          <w:szCs w:val="22"/>
        </w:rPr>
        <w:t>°C</w:t>
      </w:r>
      <w:r w:rsidR="002461C6">
        <w:rPr>
          <w:rFonts w:ascii="Arial" w:hAnsi="Arial" w:cs="Arial"/>
          <w:sz w:val="22"/>
          <w:szCs w:val="22"/>
        </w:rPr>
        <w:t xml:space="preserve">. This </w:t>
      </w:r>
      <w:r w:rsidR="006304AC">
        <w:rPr>
          <w:rFonts w:ascii="Arial" w:hAnsi="Arial" w:cs="Arial"/>
          <w:sz w:val="22"/>
          <w:szCs w:val="22"/>
        </w:rPr>
        <w:t xml:space="preserve">leads to side reactions where </w:t>
      </w:r>
      <w:r w:rsidR="00D80D2C">
        <w:rPr>
          <w:rFonts w:ascii="Arial" w:hAnsi="Arial" w:cs="Arial"/>
          <w:sz w:val="22"/>
          <w:szCs w:val="22"/>
        </w:rPr>
        <w:t xml:space="preserve">over nitration and </w:t>
      </w:r>
      <w:r w:rsidR="00B86B55">
        <w:rPr>
          <w:rFonts w:ascii="Arial" w:hAnsi="Arial" w:cs="Arial"/>
          <w:sz w:val="22"/>
          <w:szCs w:val="22"/>
        </w:rPr>
        <w:t xml:space="preserve">oxidation occur reducing the </w:t>
      </w:r>
      <w:r w:rsidR="00A01C02">
        <w:rPr>
          <w:rFonts w:ascii="Arial" w:hAnsi="Arial" w:cs="Arial"/>
          <w:sz w:val="22"/>
          <w:szCs w:val="22"/>
        </w:rPr>
        <w:t xml:space="preserve">creation of the desired product and create undesirable ones instead. </w:t>
      </w:r>
    </w:p>
    <w:p w14:paraId="3D45F1EA" w14:textId="77777777" w:rsidR="005A3CE5" w:rsidRPr="005A3CE5" w:rsidRDefault="005A3CE5" w:rsidP="005A3CE5">
      <w:pPr>
        <w:pStyle w:val="ListParagraph"/>
        <w:rPr>
          <w:rFonts w:ascii="Arial" w:hAnsi="Arial" w:cs="Arial"/>
          <w:sz w:val="22"/>
        </w:rPr>
      </w:pPr>
    </w:p>
    <w:p w14:paraId="46F2C226" w14:textId="49432FD2" w:rsidR="005A3CE5" w:rsidRDefault="005A3CE5" w:rsidP="005A3CE5">
      <w:pPr>
        <w:pStyle w:val="ListParagraph"/>
        <w:numPr>
          <w:ilvl w:val="1"/>
          <w:numId w:val="1"/>
        </w:numPr>
        <w:rPr>
          <w:rFonts w:ascii="Arial" w:hAnsi="Arial" w:cs="Arial"/>
          <w:sz w:val="22"/>
        </w:rPr>
      </w:pPr>
      <w:r w:rsidRPr="002C4AD2">
        <w:rPr>
          <w:rFonts w:ascii="Arial" w:hAnsi="Arial" w:cs="Arial"/>
          <w:sz w:val="22"/>
        </w:rPr>
        <w:t>Nitroguanidine is used</w:t>
      </w:r>
      <w:r>
        <w:rPr>
          <w:rFonts w:ascii="Arial" w:hAnsi="Arial" w:cs="Arial"/>
          <w:sz w:val="22"/>
        </w:rPr>
        <w:t xml:space="preserve"> all over the </w:t>
      </w:r>
      <w:r w:rsidR="00845968">
        <w:rPr>
          <w:rFonts w:ascii="Arial" w:hAnsi="Arial" w:cs="Arial"/>
          <w:sz w:val="22"/>
        </w:rPr>
        <w:t xml:space="preserve">explosives sector, in defence </w:t>
      </w:r>
      <w:r w:rsidR="000F2D09">
        <w:rPr>
          <w:rFonts w:ascii="Arial" w:hAnsi="Arial" w:cs="Arial"/>
          <w:sz w:val="22"/>
        </w:rPr>
        <w:t>it is</w:t>
      </w:r>
      <w:r w:rsidR="00845968">
        <w:rPr>
          <w:rFonts w:ascii="Arial" w:hAnsi="Arial" w:cs="Arial"/>
          <w:sz w:val="22"/>
        </w:rPr>
        <w:t xml:space="preserve"> used in </w:t>
      </w:r>
      <w:r w:rsidR="00883406">
        <w:rPr>
          <w:rFonts w:ascii="Arial" w:hAnsi="Arial" w:cs="Arial"/>
          <w:sz w:val="22"/>
        </w:rPr>
        <w:t>triple-based</w:t>
      </w:r>
      <w:r w:rsidR="00845968">
        <w:rPr>
          <w:rFonts w:ascii="Arial" w:hAnsi="Arial" w:cs="Arial"/>
          <w:sz w:val="22"/>
        </w:rPr>
        <w:t xml:space="preserve"> propellants </w:t>
      </w:r>
      <w:r w:rsidR="00326523">
        <w:rPr>
          <w:rFonts w:ascii="Arial" w:hAnsi="Arial" w:cs="Arial"/>
          <w:sz w:val="22"/>
        </w:rPr>
        <w:t>and can be used as a modifier for pyrotechnics</w:t>
      </w:r>
      <w:r w:rsidR="00CD4836">
        <w:rPr>
          <w:rFonts w:ascii="Arial" w:hAnsi="Arial" w:cs="Arial"/>
          <w:sz w:val="22"/>
        </w:rPr>
        <w:t xml:space="preserve"> </w:t>
      </w:r>
      <w:r w:rsidR="00377698">
        <w:rPr>
          <w:rFonts w:ascii="Arial" w:hAnsi="Arial" w:cs="Arial"/>
          <w:sz w:val="22"/>
        </w:rPr>
        <w:t xml:space="preserve">like delay agent </w:t>
      </w:r>
      <w:r w:rsidR="00CD4836">
        <w:rPr>
          <w:rFonts w:ascii="Arial" w:hAnsi="Arial" w:cs="Arial"/>
          <w:sz w:val="22"/>
        </w:rPr>
        <w:t>and</w:t>
      </w:r>
      <w:r w:rsidR="00326523">
        <w:rPr>
          <w:rFonts w:ascii="Arial" w:hAnsi="Arial" w:cs="Arial"/>
          <w:sz w:val="22"/>
        </w:rPr>
        <w:t xml:space="preserve"> high explosive</w:t>
      </w:r>
      <w:r w:rsidR="00CD4836">
        <w:rPr>
          <w:rFonts w:ascii="Arial" w:hAnsi="Arial" w:cs="Arial"/>
          <w:sz w:val="22"/>
        </w:rPr>
        <w:t>s</w:t>
      </w:r>
      <w:r w:rsidR="00377698">
        <w:rPr>
          <w:rFonts w:ascii="Arial" w:hAnsi="Arial" w:cs="Arial"/>
          <w:sz w:val="22"/>
        </w:rPr>
        <w:t xml:space="preserve"> like flash suppressor</w:t>
      </w:r>
      <w:r w:rsidR="00CD4836">
        <w:rPr>
          <w:rFonts w:ascii="Arial" w:hAnsi="Arial" w:cs="Arial"/>
          <w:sz w:val="22"/>
        </w:rPr>
        <w:t xml:space="preserve"> to obtain more desirable properties</w:t>
      </w:r>
      <w:r w:rsidR="00280FBE">
        <w:rPr>
          <w:rFonts w:ascii="Arial" w:hAnsi="Arial" w:cs="Arial"/>
          <w:sz w:val="22"/>
        </w:rPr>
        <w:t xml:space="preserve"> which provides greater capability, stability and performance. </w:t>
      </w:r>
    </w:p>
    <w:p w14:paraId="161EEAF0" w14:textId="77777777" w:rsidR="00280FBE" w:rsidRPr="00280FBE" w:rsidRDefault="00280FBE" w:rsidP="00280FBE">
      <w:pPr>
        <w:pStyle w:val="ListParagraph"/>
        <w:rPr>
          <w:rFonts w:ascii="Arial" w:hAnsi="Arial" w:cs="Arial"/>
          <w:sz w:val="22"/>
        </w:rPr>
      </w:pPr>
    </w:p>
    <w:p w14:paraId="6A0EF682" w14:textId="193FBDC9" w:rsidR="005A3CE5" w:rsidRDefault="00204F6E" w:rsidP="005A3CE5">
      <w:pPr>
        <w:pStyle w:val="ListParagraph"/>
        <w:numPr>
          <w:ilvl w:val="1"/>
          <w:numId w:val="1"/>
        </w:numPr>
        <w:rPr>
          <w:rFonts w:ascii="Arial" w:hAnsi="Arial" w:cs="Arial"/>
          <w:sz w:val="22"/>
        </w:rPr>
      </w:pPr>
      <w:r>
        <w:rPr>
          <w:rFonts w:ascii="Arial" w:hAnsi="Arial" w:cs="Arial"/>
          <w:sz w:val="22"/>
        </w:rPr>
        <w:t xml:space="preserve">The </w:t>
      </w:r>
      <w:r w:rsidR="00F01738">
        <w:rPr>
          <w:rFonts w:ascii="Arial" w:hAnsi="Arial" w:cs="Arial"/>
          <w:sz w:val="22"/>
        </w:rPr>
        <w:t>reason</w:t>
      </w:r>
      <w:r>
        <w:rPr>
          <w:rFonts w:ascii="Arial" w:hAnsi="Arial" w:cs="Arial"/>
          <w:sz w:val="22"/>
        </w:rPr>
        <w:t xml:space="preserve"> n</w:t>
      </w:r>
      <w:r w:rsidR="005A3CE5" w:rsidRPr="002C4AD2">
        <w:rPr>
          <w:rFonts w:ascii="Arial" w:hAnsi="Arial" w:cs="Arial"/>
          <w:sz w:val="22"/>
        </w:rPr>
        <w:t>itroguanidine requires grinding when made into propellants because</w:t>
      </w:r>
      <w:r w:rsidR="00883406">
        <w:rPr>
          <w:rFonts w:ascii="Arial" w:hAnsi="Arial" w:cs="Arial"/>
          <w:sz w:val="22"/>
        </w:rPr>
        <w:t xml:space="preserve"> in its natural form after production</w:t>
      </w:r>
      <w:r w:rsidR="003639F2">
        <w:rPr>
          <w:rFonts w:ascii="Arial" w:hAnsi="Arial" w:cs="Arial"/>
          <w:sz w:val="22"/>
        </w:rPr>
        <w:t xml:space="preserve"> they have long sharp crystal formation which makes it prone to </w:t>
      </w:r>
      <w:r w:rsidR="00087C7D">
        <w:rPr>
          <w:rFonts w:ascii="Arial" w:hAnsi="Arial" w:cs="Arial"/>
          <w:sz w:val="22"/>
        </w:rPr>
        <w:t>increased friction thus sensitivity</w:t>
      </w:r>
      <w:r w:rsidR="00647935">
        <w:rPr>
          <w:rFonts w:ascii="Arial" w:hAnsi="Arial" w:cs="Arial"/>
          <w:sz w:val="22"/>
        </w:rPr>
        <w:t xml:space="preserve"> and lead to hazards</w:t>
      </w:r>
      <w:r w:rsidR="00087C7D">
        <w:rPr>
          <w:rFonts w:ascii="Arial" w:hAnsi="Arial" w:cs="Arial"/>
          <w:sz w:val="22"/>
        </w:rPr>
        <w:t xml:space="preserve">. </w:t>
      </w:r>
      <w:r w:rsidR="003B591B">
        <w:rPr>
          <w:rFonts w:ascii="Arial" w:hAnsi="Arial" w:cs="Arial"/>
          <w:sz w:val="22"/>
        </w:rPr>
        <w:t>By grinding into a powder</w:t>
      </w:r>
      <w:r w:rsidR="00A95202">
        <w:rPr>
          <w:rFonts w:ascii="Arial" w:hAnsi="Arial" w:cs="Arial"/>
          <w:sz w:val="22"/>
        </w:rPr>
        <w:t xml:space="preserve"> allows for improved homogeneity when mixed with other substances,</w:t>
      </w:r>
      <w:r w:rsidR="00B84C9D">
        <w:rPr>
          <w:rFonts w:ascii="Arial" w:hAnsi="Arial" w:cs="Arial"/>
          <w:sz w:val="22"/>
        </w:rPr>
        <w:t xml:space="preserve"> improved performance as the decomposition can occur over a greater area</w:t>
      </w:r>
      <w:r w:rsidR="00E35634">
        <w:rPr>
          <w:rFonts w:ascii="Arial" w:hAnsi="Arial" w:cs="Arial"/>
          <w:sz w:val="22"/>
        </w:rPr>
        <w:t xml:space="preserve">. Reduces the risk of </w:t>
      </w:r>
      <w:r w:rsidR="00D56E11">
        <w:rPr>
          <w:rFonts w:ascii="Arial" w:hAnsi="Arial" w:cs="Arial"/>
          <w:sz w:val="22"/>
        </w:rPr>
        <w:t xml:space="preserve">physical degradation like cracks and voids. </w:t>
      </w:r>
      <w:r w:rsidR="003B591B">
        <w:rPr>
          <w:rFonts w:ascii="Arial" w:hAnsi="Arial" w:cs="Arial"/>
          <w:sz w:val="22"/>
        </w:rPr>
        <w:t xml:space="preserve"> </w:t>
      </w:r>
    </w:p>
    <w:p w14:paraId="13A9F919" w14:textId="77777777" w:rsidR="00762E10" w:rsidRPr="00762E10" w:rsidRDefault="00762E10" w:rsidP="00762E10">
      <w:pPr>
        <w:pStyle w:val="ListParagraph"/>
        <w:rPr>
          <w:rFonts w:ascii="Arial" w:hAnsi="Arial" w:cs="Arial"/>
          <w:sz w:val="22"/>
        </w:rPr>
      </w:pPr>
    </w:p>
    <w:p w14:paraId="04D57A7F" w14:textId="79E8E01C" w:rsidR="00051CB1" w:rsidRPr="00E878D5" w:rsidRDefault="00762E10" w:rsidP="009069F3">
      <w:pPr>
        <w:pStyle w:val="ListParagraph"/>
        <w:numPr>
          <w:ilvl w:val="1"/>
          <w:numId w:val="1"/>
        </w:numPr>
        <w:rPr>
          <w:rFonts w:ascii="Arial" w:hAnsi="Arial" w:cs="Arial"/>
          <w:sz w:val="22"/>
        </w:rPr>
      </w:pPr>
      <w:r w:rsidRPr="00E878D5">
        <w:rPr>
          <w:rFonts w:ascii="Arial" w:hAnsi="Arial" w:cs="Arial"/>
          <w:sz w:val="22"/>
        </w:rPr>
        <w:t>Nitration is important i</w:t>
      </w:r>
      <w:r w:rsidR="008E3D6B" w:rsidRPr="00E878D5">
        <w:rPr>
          <w:rFonts w:ascii="Arial" w:hAnsi="Arial" w:cs="Arial"/>
          <w:sz w:val="22"/>
        </w:rPr>
        <w:t>n OME as nitro groups are oxidiser</w:t>
      </w:r>
      <w:r w:rsidR="00AB4F8F" w:rsidRPr="00E878D5">
        <w:rPr>
          <w:rFonts w:ascii="Arial" w:hAnsi="Arial" w:cs="Arial"/>
          <w:sz w:val="22"/>
        </w:rPr>
        <w:t xml:space="preserve">s providing the </w:t>
      </w:r>
      <w:r w:rsidR="009020C5" w:rsidRPr="00E878D5">
        <w:rPr>
          <w:rFonts w:ascii="Arial" w:hAnsi="Arial" w:cs="Arial"/>
          <w:sz w:val="22"/>
        </w:rPr>
        <w:t>fuel</w:t>
      </w:r>
      <w:r w:rsidR="00AB4F8F" w:rsidRPr="00E878D5">
        <w:rPr>
          <w:rFonts w:ascii="Arial" w:hAnsi="Arial" w:cs="Arial"/>
          <w:sz w:val="22"/>
        </w:rPr>
        <w:t xml:space="preserve"> for rapid deco</w:t>
      </w:r>
      <w:r w:rsidR="009020C5" w:rsidRPr="00E878D5">
        <w:rPr>
          <w:rFonts w:ascii="Arial" w:hAnsi="Arial" w:cs="Arial"/>
          <w:sz w:val="22"/>
        </w:rPr>
        <w:t>mposition allowing for the evolution of gas</w:t>
      </w:r>
      <w:r w:rsidR="001D01BF" w:rsidRPr="00E878D5">
        <w:rPr>
          <w:rFonts w:ascii="Arial" w:hAnsi="Arial" w:cs="Arial"/>
          <w:sz w:val="22"/>
        </w:rPr>
        <w:t>,</w:t>
      </w:r>
      <w:r w:rsidR="009020C5" w:rsidRPr="00E878D5">
        <w:rPr>
          <w:rFonts w:ascii="Arial" w:hAnsi="Arial" w:cs="Arial"/>
          <w:sz w:val="22"/>
        </w:rPr>
        <w:t xml:space="preserve"> heat</w:t>
      </w:r>
      <w:r w:rsidR="001D01BF" w:rsidRPr="00E878D5">
        <w:rPr>
          <w:rFonts w:ascii="Arial" w:hAnsi="Arial" w:cs="Arial"/>
          <w:sz w:val="22"/>
        </w:rPr>
        <w:t xml:space="preserve"> and explosive power. Oxygen makes the explosive more powerful as</w:t>
      </w:r>
      <w:r w:rsidR="0043314F" w:rsidRPr="00E878D5">
        <w:rPr>
          <w:rFonts w:ascii="Arial" w:hAnsi="Arial" w:cs="Arial"/>
          <w:sz w:val="22"/>
        </w:rPr>
        <w:t xml:space="preserve"> its electronegative making bonds weaker and easier to break </w:t>
      </w:r>
      <w:r w:rsidR="00155416" w:rsidRPr="00E878D5">
        <w:rPr>
          <w:rFonts w:ascii="Arial" w:hAnsi="Arial" w:cs="Arial"/>
          <w:sz w:val="22"/>
        </w:rPr>
        <w:t xml:space="preserve">to </w:t>
      </w:r>
      <w:r w:rsidR="0043314F" w:rsidRPr="00E878D5">
        <w:rPr>
          <w:rFonts w:ascii="Arial" w:hAnsi="Arial" w:cs="Arial"/>
          <w:sz w:val="22"/>
        </w:rPr>
        <w:t>release that energy</w:t>
      </w:r>
      <w:r w:rsidR="00155416" w:rsidRPr="00E878D5">
        <w:rPr>
          <w:rFonts w:ascii="Arial" w:hAnsi="Arial" w:cs="Arial"/>
          <w:sz w:val="22"/>
        </w:rPr>
        <w:t xml:space="preserve">. </w:t>
      </w:r>
    </w:p>
    <w:p w14:paraId="269D3257" w14:textId="17505311" w:rsidR="00DE1CB9" w:rsidRPr="006243E1" w:rsidRDefault="00DE1CB9" w:rsidP="00772DF6">
      <w:pPr>
        <w:pStyle w:val="Heading1"/>
        <w:numPr>
          <w:ilvl w:val="0"/>
          <w:numId w:val="1"/>
        </w:numPr>
      </w:pPr>
      <w:bookmarkStart w:id="11" w:name="_Toc186455138"/>
      <w:bookmarkStart w:id="12" w:name="_Toc186455270"/>
      <w:bookmarkStart w:id="13" w:name="_Toc215834253"/>
      <w:r>
        <w:t>Conclusion</w:t>
      </w:r>
      <w:bookmarkEnd w:id="13"/>
    </w:p>
    <w:p w14:paraId="77A0FA69" w14:textId="77777777" w:rsidR="00DE1CB9" w:rsidRPr="003218A0" w:rsidRDefault="00DE1CB9" w:rsidP="00DE1CB9"/>
    <w:p w14:paraId="4F7A9A05" w14:textId="0116780A" w:rsidR="00013FDC" w:rsidRPr="00485D2A" w:rsidRDefault="00E878D5" w:rsidP="00772DF6">
      <w:pPr>
        <w:pStyle w:val="ListParagraph"/>
        <w:numPr>
          <w:ilvl w:val="1"/>
          <w:numId w:val="1"/>
        </w:numPr>
        <w:rPr>
          <w:rFonts w:ascii="Arial" w:hAnsi="Arial" w:cs="Arial"/>
          <w:sz w:val="22"/>
        </w:rPr>
      </w:pPr>
      <w:r>
        <w:rPr>
          <w:rFonts w:ascii="Arial" w:hAnsi="Arial" w:cs="Arial"/>
          <w:sz w:val="22"/>
          <w:szCs w:val="22"/>
        </w:rPr>
        <w:t xml:space="preserve">In conclusion, </w:t>
      </w:r>
      <w:r w:rsidR="004E65CD">
        <w:rPr>
          <w:rFonts w:ascii="Arial" w:hAnsi="Arial" w:cs="Arial"/>
          <w:sz w:val="22"/>
          <w:szCs w:val="22"/>
        </w:rPr>
        <w:t>this experiment was a success. Through following the prescribed method, methyl-3-nitrobenzoate and nitroguanidine have been produced</w:t>
      </w:r>
      <w:r w:rsidR="006E2A94">
        <w:rPr>
          <w:rFonts w:ascii="Arial" w:hAnsi="Arial" w:cs="Arial"/>
          <w:sz w:val="22"/>
          <w:szCs w:val="22"/>
        </w:rPr>
        <w:t xml:space="preserve"> proving the hypothesis that </w:t>
      </w:r>
      <w:r w:rsidR="00AA7FE2">
        <w:rPr>
          <w:rFonts w:ascii="Arial" w:hAnsi="Arial" w:cs="Arial"/>
          <w:sz w:val="22"/>
          <w:szCs w:val="22"/>
        </w:rPr>
        <w:t>electrophilic</w:t>
      </w:r>
      <w:r w:rsidR="006E2A94">
        <w:rPr>
          <w:rFonts w:ascii="Arial" w:hAnsi="Arial" w:cs="Arial"/>
          <w:sz w:val="22"/>
          <w:szCs w:val="22"/>
        </w:rPr>
        <w:t xml:space="preserve"> </w:t>
      </w:r>
      <w:r w:rsidR="00AA7FE2">
        <w:rPr>
          <w:rFonts w:ascii="Arial" w:hAnsi="Arial" w:cs="Arial"/>
          <w:sz w:val="22"/>
          <w:szCs w:val="22"/>
        </w:rPr>
        <w:t xml:space="preserve">substitution </w:t>
      </w:r>
      <w:r w:rsidR="006E2A94">
        <w:rPr>
          <w:rFonts w:ascii="Arial" w:hAnsi="Arial" w:cs="Arial"/>
          <w:sz w:val="22"/>
          <w:szCs w:val="22"/>
        </w:rPr>
        <w:t xml:space="preserve">and N-nitration are the mechanisms used </w:t>
      </w:r>
      <w:r w:rsidR="00AA7FE2">
        <w:rPr>
          <w:rFonts w:ascii="Arial" w:hAnsi="Arial" w:cs="Arial"/>
          <w:sz w:val="22"/>
          <w:szCs w:val="22"/>
        </w:rPr>
        <w:t xml:space="preserve">in nitration. </w:t>
      </w:r>
    </w:p>
    <w:p w14:paraId="062E45BA" w14:textId="77777777" w:rsidR="00485D2A" w:rsidRPr="00AA7FE2" w:rsidRDefault="00485D2A" w:rsidP="00485D2A">
      <w:pPr>
        <w:pStyle w:val="ListParagraph"/>
        <w:ind w:left="792"/>
        <w:rPr>
          <w:rFonts w:ascii="Arial" w:hAnsi="Arial" w:cs="Arial"/>
          <w:sz w:val="22"/>
        </w:rPr>
      </w:pPr>
    </w:p>
    <w:p w14:paraId="4F84E30C" w14:textId="555A4377" w:rsidR="00485D2A" w:rsidRPr="004900FC" w:rsidRDefault="00485D2A" w:rsidP="00485D2A">
      <w:pPr>
        <w:pStyle w:val="ListParagraph"/>
        <w:numPr>
          <w:ilvl w:val="1"/>
          <w:numId w:val="1"/>
        </w:numPr>
        <w:rPr>
          <w:rFonts w:ascii="Arial" w:hAnsi="Arial" w:cs="Arial"/>
          <w:sz w:val="22"/>
        </w:rPr>
      </w:pPr>
      <w:r>
        <w:rPr>
          <w:rFonts w:ascii="Arial" w:hAnsi="Arial" w:cs="Arial"/>
          <w:sz w:val="22"/>
        </w:rPr>
        <w:t xml:space="preserve">This experiment is important at replicating what is required to safely and effectively manufacture explosives used in the defence industry. The method, materials and lessons learned can be applied to various other explosives and activities. </w:t>
      </w:r>
    </w:p>
    <w:p w14:paraId="704CEB8D" w14:textId="77777777" w:rsidR="00AA7FE2" w:rsidRPr="00AA7FE2" w:rsidRDefault="00AA7FE2" w:rsidP="00AA7FE2">
      <w:pPr>
        <w:pStyle w:val="ListParagraph"/>
        <w:ind w:left="792"/>
        <w:rPr>
          <w:rFonts w:ascii="Arial" w:hAnsi="Arial" w:cs="Arial"/>
          <w:sz w:val="22"/>
        </w:rPr>
      </w:pPr>
    </w:p>
    <w:p w14:paraId="0643E01C" w14:textId="792E4CA8" w:rsidR="00AA7FE2" w:rsidRDefault="0019413C" w:rsidP="00772DF6">
      <w:pPr>
        <w:pStyle w:val="ListParagraph"/>
        <w:numPr>
          <w:ilvl w:val="1"/>
          <w:numId w:val="1"/>
        </w:numPr>
        <w:rPr>
          <w:rFonts w:ascii="Arial" w:hAnsi="Arial" w:cs="Arial"/>
          <w:sz w:val="22"/>
        </w:rPr>
      </w:pPr>
      <w:r>
        <w:rPr>
          <w:rFonts w:ascii="Arial" w:hAnsi="Arial" w:cs="Arial"/>
          <w:sz w:val="22"/>
        </w:rPr>
        <w:t xml:space="preserve">In future experiments, greater effort should be taken to increase yield by minimising loss of work product or </w:t>
      </w:r>
      <w:r w:rsidR="00B90451">
        <w:rPr>
          <w:rFonts w:ascii="Arial" w:hAnsi="Arial" w:cs="Arial"/>
          <w:sz w:val="22"/>
        </w:rPr>
        <w:t>by reducing</w:t>
      </w:r>
      <w:r>
        <w:rPr>
          <w:rFonts w:ascii="Arial" w:hAnsi="Arial" w:cs="Arial"/>
          <w:sz w:val="22"/>
        </w:rPr>
        <w:t xml:space="preserve"> the formation of impurities through proper temperature control, </w:t>
      </w:r>
      <w:r w:rsidR="00F01738">
        <w:rPr>
          <w:rFonts w:ascii="Arial" w:hAnsi="Arial" w:cs="Arial"/>
          <w:sz w:val="22"/>
        </w:rPr>
        <w:t>with</w:t>
      </w:r>
      <w:r>
        <w:rPr>
          <w:rFonts w:ascii="Arial" w:hAnsi="Arial" w:cs="Arial"/>
          <w:sz w:val="22"/>
        </w:rPr>
        <w:t xml:space="preserve"> additional equipment more efficient in </w:t>
      </w:r>
      <w:r w:rsidR="00B90451">
        <w:rPr>
          <w:rFonts w:ascii="Arial" w:hAnsi="Arial" w:cs="Arial"/>
          <w:sz w:val="22"/>
        </w:rPr>
        <w:t>temperature</w:t>
      </w:r>
      <w:r>
        <w:rPr>
          <w:rFonts w:ascii="Arial" w:hAnsi="Arial" w:cs="Arial"/>
          <w:sz w:val="22"/>
        </w:rPr>
        <w:t xml:space="preserve"> reg</w:t>
      </w:r>
      <w:r w:rsidR="00B90451">
        <w:rPr>
          <w:rFonts w:ascii="Arial" w:hAnsi="Arial" w:cs="Arial"/>
          <w:sz w:val="22"/>
        </w:rPr>
        <w:t xml:space="preserve">ulation. </w:t>
      </w:r>
    </w:p>
    <w:p w14:paraId="212FA8FD" w14:textId="77777777" w:rsidR="00485D2A" w:rsidRPr="00485D2A" w:rsidRDefault="00485D2A" w:rsidP="00485D2A">
      <w:pPr>
        <w:pStyle w:val="ListParagraph"/>
        <w:rPr>
          <w:rFonts w:ascii="Arial" w:hAnsi="Arial" w:cs="Arial"/>
          <w:sz w:val="22"/>
        </w:rPr>
      </w:pPr>
    </w:p>
    <w:p w14:paraId="7E5F425C" w14:textId="42ED2900" w:rsidR="00BF4EFF" w:rsidRPr="005852EC" w:rsidRDefault="00BF4EFF" w:rsidP="005852EC">
      <w:pPr>
        <w:pStyle w:val="Heading2"/>
        <w:rPr>
          <w:rFonts w:asciiTheme="majorHAnsi" w:hAnsiTheme="majorHAnsi" w:cstheme="majorHAnsi"/>
          <w:b w:val="0"/>
          <w:bCs/>
          <w:color w:val="2F5496" w:themeColor="accent1" w:themeShade="BF"/>
          <w:sz w:val="28"/>
          <w:szCs w:val="22"/>
        </w:rPr>
      </w:pPr>
      <w:bookmarkStart w:id="14" w:name="_Toc215834254"/>
      <w:r w:rsidRPr="005852EC">
        <w:rPr>
          <w:rFonts w:asciiTheme="majorHAnsi" w:hAnsiTheme="majorHAnsi" w:cstheme="majorHAnsi"/>
          <w:b w:val="0"/>
          <w:bCs/>
          <w:color w:val="2F5496" w:themeColor="accent1" w:themeShade="BF"/>
          <w:sz w:val="28"/>
          <w:szCs w:val="22"/>
        </w:rPr>
        <w:lastRenderedPageBreak/>
        <w:t>References</w:t>
      </w:r>
      <w:bookmarkEnd w:id="11"/>
      <w:bookmarkEnd w:id="12"/>
      <w:bookmarkEnd w:id="14"/>
    </w:p>
    <w:sdt>
      <w:sdtPr>
        <w:rPr>
          <w:rFonts w:ascii="Arial" w:hAnsi="Arial" w:cs="Arial"/>
        </w:rPr>
        <w:id w:val="-573587230"/>
        <w:bibliography/>
      </w:sdtPr>
      <w:sdtContent>
        <w:p w14:paraId="665EDCE0" w14:textId="77777777" w:rsidR="00D00F50" w:rsidRDefault="00BF4EFF" w:rsidP="004A5830">
          <w:pPr>
            <w:rPr>
              <w:rFonts w:asciiTheme="minorHAnsi" w:eastAsiaTheme="minorHAnsi" w:hAnsiTheme="minorHAnsi" w:cstheme="minorBidi"/>
              <w:noProof/>
              <w:sz w:val="22"/>
              <w:szCs w:val="22"/>
              <w:lang w:eastAsia="en-US"/>
            </w:rPr>
          </w:pPr>
          <w:r w:rsidRPr="006248A9">
            <w:rPr>
              <w:rFonts w:ascii="Arial" w:hAnsi="Arial" w:cs="Arial"/>
            </w:rPr>
            <w:fldChar w:fldCharType="begin"/>
          </w:r>
          <w:r w:rsidRPr="006248A9">
            <w:rPr>
              <w:rFonts w:ascii="Arial" w:hAnsi="Arial" w:cs="Arial"/>
            </w:rPr>
            <w:instrText xml:space="preserve"> BIBLIOGRAPHY </w:instrText>
          </w:r>
          <w:r w:rsidRPr="006248A9">
            <w:rPr>
              <w:rFonts w:ascii="Arial" w:hAnsi="Arial" w:cs="Arial"/>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D00F50" w14:paraId="01FBE7DB" w14:textId="77777777" w:rsidTr="00D00F50">
            <w:trPr>
              <w:divId w:val="1184048613"/>
              <w:tblCellSpacing w:w="15" w:type="dxa"/>
            </w:trPr>
            <w:tc>
              <w:tcPr>
                <w:tcW w:w="211" w:type="pct"/>
                <w:hideMark/>
              </w:tcPr>
              <w:p w14:paraId="60865A18" w14:textId="7D2A99E5" w:rsidR="00D00F50" w:rsidRDefault="00D00F50">
                <w:pPr>
                  <w:pStyle w:val="Bibliography"/>
                  <w:rPr>
                    <w:noProof/>
                    <w:sz w:val="24"/>
                    <w:szCs w:val="24"/>
                  </w:rPr>
                </w:pPr>
                <w:r>
                  <w:rPr>
                    <w:noProof/>
                  </w:rPr>
                  <w:t xml:space="preserve">[1] </w:t>
                </w:r>
              </w:p>
            </w:tc>
            <w:tc>
              <w:tcPr>
                <w:tcW w:w="4739" w:type="pct"/>
                <w:hideMark/>
              </w:tcPr>
              <w:p w14:paraId="1D3B2B61" w14:textId="77777777" w:rsidR="00D00F50" w:rsidRDefault="00D00F50">
                <w:pPr>
                  <w:pStyle w:val="Bibliography"/>
                  <w:rPr>
                    <w:noProof/>
                  </w:rPr>
                </w:pPr>
                <w:r>
                  <w:rPr>
                    <w:noProof/>
                  </w:rPr>
                  <w:t xml:space="preserve">S. Morrow and K. Hartman, “Solid Propellants,” </w:t>
                </w:r>
                <w:r>
                  <w:rPr>
                    <w:i/>
                    <w:iCs/>
                    <w:noProof/>
                  </w:rPr>
                  <w:t xml:space="preserve">Encyclopedia of Physical Science and Technology (Third Edition), </w:t>
                </w:r>
                <w:r>
                  <w:rPr>
                    <w:noProof/>
                  </w:rPr>
                  <w:t xml:space="preserve">pp. 277-293, 2003. </w:t>
                </w:r>
              </w:p>
            </w:tc>
          </w:tr>
          <w:tr w:rsidR="00D00F50" w14:paraId="65DF5606" w14:textId="77777777" w:rsidTr="00D00F50">
            <w:trPr>
              <w:divId w:val="1184048613"/>
              <w:tblCellSpacing w:w="15" w:type="dxa"/>
            </w:trPr>
            <w:tc>
              <w:tcPr>
                <w:tcW w:w="211" w:type="pct"/>
                <w:hideMark/>
              </w:tcPr>
              <w:p w14:paraId="37FA7834" w14:textId="77777777" w:rsidR="00D00F50" w:rsidRDefault="00D00F50">
                <w:pPr>
                  <w:pStyle w:val="Bibliography"/>
                  <w:rPr>
                    <w:noProof/>
                  </w:rPr>
                </w:pPr>
                <w:r>
                  <w:rPr>
                    <w:noProof/>
                  </w:rPr>
                  <w:t xml:space="preserve">[2] </w:t>
                </w:r>
              </w:p>
            </w:tc>
            <w:tc>
              <w:tcPr>
                <w:tcW w:w="4739" w:type="pct"/>
                <w:hideMark/>
              </w:tcPr>
              <w:p w14:paraId="1EE22CD9" w14:textId="77777777" w:rsidR="00D00F50" w:rsidRDefault="00D00F50">
                <w:pPr>
                  <w:pStyle w:val="Bibliography"/>
                  <w:rPr>
                    <w:noProof/>
                  </w:rPr>
                </w:pPr>
                <w:r>
                  <w:rPr>
                    <w:noProof/>
                  </w:rPr>
                  <w:t xml:space="preserve">S. Varjani, P. Rakholiya, H. Y. Ng, S. You and J. A. Teixeira, “Microbial degradation of Dyes: An overview,” </w:t>
                </w:r>
                <w:r>
                  <w:rPr>
                    <w:i/>
                    <w:iCs/>
                    <w:noProof/>
                  </w:rPr>
                  <w:t xml:space="preserve">Bioresource Technology, </w:t>
                </w:r>
                <w:r>
                  <w:rPr>
                    <w:noProof/>
                  </w:rPr>
                  <w:t xml:space="preserve">vol. 314, p. 123728, 2020. </w:t>
                </w:r>
              </w:p>
            </w:tc>
          </w:tr>
          <w:tr w:rsidR="00D00F50" w14:paraId="51A8F463" w14:textId="77777777" w:rsidTr="00D00F50">
            <w:trPr>
              <w:divId w:val="1184048613"/>
              <w:tblCellSpacing w:w="15" w:type="dxa"/>
            </w:trPr>
            <w:tc>
              <w:tcPr>
                <w:tcW w:w="211" w:type="pct"/>
                <w:hideMark/>
              </w:tcPr>
              <w:p w14:paraId="43F4122D" w14:textId="77777777" w:rsidR="00D00F50" w:rsidRDefault="00D00F50">
                <w:pPr>
                  <w:pStyle w:val="Bibliography"/>
                  <w:rPr>
                    <w:noProof/>
                  </w:rPr>
                </w:pPr>
                <w:r>
                  <w:rPr>
                    <w:noProof/>
                  </w:rPr>
                  <w:t xml:space="preserve">[3] </w:t>
                </w:r>
              </w:p>
            </w:tc>
            <w:tc>
              <w:tcPr>
                <w:tcW w:w="4739" w:type="pct"/>
                <w:hideMark/>
              </w:tcPr>
              <w:p w14:paraId="056A14B4" w14:textId="77777777" w:rsidR="00D00F50" w:rsidRDefault="00D00F50">
                <w:pPr>
                  <w:pStyle w:val="Bibliography"/>
                  <w:rPr>
                    <w:noProof/>
                  </w:rPr>
                </w:pPr>
                <w:r>
                  <w:rPr>
                    <w:noProof/>
                  </w:rPr>
                  <w:t>C. LibreTexts, “22.4: Electrophilic Aromatic Substitution,” Chemistry LibreTexts, 31 July 2021. [Online]. Available: https://chem.libretexts.org/Bookshelves/Organic_Chemistry/Basic_Principles_of_Organic_Chemistry_(Roberts_and_Caserio)/22%3A_Arenes_Electrophilic_Aromatic_Substitution/22.04%3A_Electrophilic_Aromatic_Substitution. [Accessed 04 December 2025].</w:t>
                </w:r>
              </w:p>
            </w:tc>
          </w:tr>
          <w:tr w:rsidR="00D00F50" w14:paraId="74A41977" w14:textId="77777777" w:rsidTr="00D00F50">
            <w:trPr>
              <w:divId w:val="1184048613"/>
              <w:tblCellSpacing w:w="15" w:type="dxa"/>
            </w:trPr>
            <w:tc>
              <w:tcPr>
                <w:tcW w:w="211" w:type="pct"/>
                <w:hideMark/>
              </w:tcPr>
              <w:p w14:paraId="59B4603E" w14:textId="77777777" w:rsidR="00D00F50" w:rsidRDefault="00D00F50">
                <w:pPr>
                  <w:pStyle w:val="Bibliography"/>
                  <w:rPr>
                    <w:noProof/>
                  </w:rPr>
                </w:pPr>
                <w:r>
                  <w:rPr>
                    <w:noProof/>
                  </w:rPr>
                  <w:t xml:space="preserve">[4] </w:t>
                </w:r>
              </w:p>
            </w:tc>
            <w:tc>
              <w:tcPr>
                <w:tcW w:w="4739" w:type="pct"/>
                <w:hideMark/>
              </w:tcPr>
              <w:p w14:paraId="77DD0209" w14:textId="77777777" w:rsidR="00D00F50" w:rsidRDefault="00D00F50">
                <w:pPr>
                  <w:pStyle w:val="Bibliography"/>
                  <w:rPr>
                    <w:noProof/>
                  </w:rPr>
                </w:pPr>
                <w:r>
                  <w:rPr>
                    <w:noProof/>
                  </w:rPr>
                  <w:t>R. Education, “Nitration of methyl benzoate,” RSC Education, 14 July 2025. [Online]. Available: https://edu.rsc.org/resources/nitration-of-methyl-benzoate/2323.article. [Accessed 04 December 2025].</w:t>
                </w:r>
              </w:p>
            </w:tc>
          </w:tr>
          <w:tr w:rsidR="00D00F50" w14:paraId="7B757EF1" w14:textId="77777777" w:rsidTr="00D00F50">
            <w:trPr>
              <w:divId w:val="1184048613"/>
              <w:tblCellSpacing w:w="15" w:type="dxa"/>
            </w:trPr>
            <w:tc>
              <w:tcPr>
                <w:tcW w:w="211" w:type="pct"/>
                <w:hideMark/>
              </w:tcPr>
              <w:p w14:paraId="5671D05B" w14:textId="77777777" w:rsidR="00D00F50" w:rsidRDefault="00D00F50">
                <w:pPr>
                  <w:pStyle w:val="Bibliography"/>
                  <w:rPr>
                    <w:noProof/>
                  </w:rPr>
                </w:pPr>
                <w:r>
                  <w:rPr>
                    <w:noProof/>
                  </w:rPr>
                  <w:t xml:space="preserve">[5] </w:t>
                </w:r>
              </w:p>
            </w:tc>
            <w:tc>
              <w:tcPr>
                <w:tcW w:w="4739" w:type="pct"/>
                <w:hideMark/>
              </w:tcPr>
              <w:p w14:paraId="67532313" w14:textId="77777777" w:rsidR="00D00F50" w:rsidRDefault="00D00F50">
                <w:pPr>
                  <w:pStyle w:val="Bibliography"/>
                  <w:rPr>
                    <w:noProof/>
                  </w:rPr>
                </w:pPr>
                <w:r>
                  <w:rPr>
                    <w:noProof/>
                  </w:rPr>
                  <w:t xml:space="preserve">E. L. Blackall and E. Hughes, “N-Nitration and C-Nitration by the Nitronium Ion,” </w:t>
                </w:r>
                <w:r>
                  <w:rPr>
                    <w:i/>
                    <w:iCs/>
                    <w:noProof/>
                  </w:rPr>
                  <w:t xml:space="preserve">Nature, </w:t>
                </w:r>
                <w:r>
                  <w:rPr>
                    <w:noProof/>
                  </w:rPr>
                  <w:t xml:space="preserve">vol. 170, pp. 972-973, 1952. </w:t>
                </w:r>
              </w:p>
            </w:tc>
          </w:tr>
          <w:tr w:rsidR="00D00F50" w14:paraId="2F0E4591" w14:textId="77777777" w:rsidTr="00D00F50">
            <w:trPr>
              <w:divId w:val="1184048613"/>
              <w:tblCellSpacing w:w="15" w:type="dxa"/>
            </w:trPr>
            <w:tc>
              <w:tcPr>
                <w:tcW w:w="211" w:type="pct"/>
                <w:hideMark/>
              </w:tcPr>
              <w:p w14:paraId="6593EB18" w14:textId="77777777" w:rsidR="00D00F50" w:rsidRDefault="00D00F50">
                <w:pPr>
                  <w:pStyle w:val="Bibliography"/>
                  <w:rPr>
                    <w:noProof/>
                  </w:rPr>
                </w:pPr>
                <w:r>
                  <w:rPr>
                    <w:noProof/>
                  </w:rPr>
                  <w:t xml:space="preserve">[6] </w:t>
                </w:r>
              </w:p>
            </w:tc>
            <w:tc>
              <w:tcPr>
                <w:tcW w:w="4739" w:type="pct"/>
                <w:hideMark/>
              </w:tcPr>
              <w:p w14:paraId="76AEE82F" w14:textId="77777777" w:rsidR="00D00F50" w:rsidRDefault="00D00F50">
                <w:pPr>
                  <w:pStyle w:val="Bibliography"/>
                  <w:rPr>
                    <w:noProof/>
                  </w:rPr>
                </w:pPr>
                <w:r>
                  <w:rPr>
                    <w:noProof/>
                  </w:rPr>
                  <w:t>Study.com, “Nitration of methyl benzoate lab 1. you use an ice bath when adding nitric acid to sulfuric acid. why? 2. you use an ice bath when adding sulfuric acid to methyl benzoate. why? 3. what product migh | homework.study.com,” Study.com, [Online]. Available: https://homework.study.com/explanation/nitration-of-methyl-benzoate-lab-1-you-use-an-ice-bath-when-adding-nitric-acid-to-sulfuric-acid-why-2-you-use-an-ice-bath-when-adding-sulfuric-acid-to-methyl-benzoate-why-3-what-product-migh.html. [Accessed 05 December 2025].</w:t>
                </w:r>
              </w:p>
            </w:tc>
          </w:tr>
          <w:tr w:rsidR="00D00F50" w14:paraId="0E7BFEE2" w14:textId="77777777" w:rsidTr="00D00F50">
            <w:trPr>
              <w:divId w:val="1184048613"/>
              <w:tblCellSpacing w:w="15" w:type="dxa"/>
            </w:trPr>
            <w:tc>
              <w:tcPr>
                <w:tcW w:w="211" w:type="pct"/>
                <w:hideMark/>
              </w:tcPr>
              <w:p w14:paraId="518F9421" w14:textId="77777777" w:rsidR="00D00F50" w:rsidRDefault="00D00F50">
                <w:pPr>
                  <w:pStyle w:val="Bibliography"/>
                  <w:rPr>
                    <w:noProof/>
                  </w:rPr>
                </w:pPr>
                <w:r>
                  <w:rPr>
                    <w:noProof/>
                  </w:rPr>
                  <w:t xml:space="preserve">[7] </w:t>
                </w:r>
              </w:p>
            </w:tc>
            <w:tc>
              <w:tcPr>
                <w:tcW w:w="4739" w:type="pct"/>
                <w:hideMark/>
              </w:tcPr>
              <w:p w14:paraId="0C32A8A2" w14:textId="77777777" w:rsidR="00D00F50" w:rsidRDefault="00D00F50">
                <w:pPr>
                  <w:pStyle w:val="Bibliography"/>
                  <w:rPr>
                    <w:noProof/>
                  </w:rPr>
                </w:pPr>
                <w:r>
                  <w:rPr>
                    <w:noProof/>
                  </w:rPr>
                  <w:t xml:space="preserve">E.-C. Koch, “Insensitive high explosives: III. Nitroguanidine – synthesis – structure – spectroscopy – sensitiveness,” </w:t>
                </w:r>
                <w:r>
                  <w:rPr>
                    <w:i/>
                    <w:iCs/>
                    <w:noProof/>
                  </w:rPr>
                  <w:t xml:space="preserve">Propellants, Explosives, Pyrotechnics, </w:t>
                </w:r>
                <w:r>
                  <w:rPr>
                    <w:noProof/>
                  </w:rPr>
                  <w:t xml:space="preserve">vol. 44, no. 3, pp. 267-292, 2019. </w:t>
                </w:r>
              </w:p>
            </w:tc>
          </w:tr>
          <w:tr w:rsidR="00D00F50" w14:paraId="43F07DEA" w14:textId="77777777" w:rsidTr="00D00F50">
            <w:trPr>
              <w:divId w:val="1184048613"/>
              <w:tblCellSpacing w:w="15" w:type="dxa"/>
            </w:trPr>
            <w:tc>
              <w:tcPr>
                <w:tcW w:w="211" w:type="pct"/>
                <w:hideMark/>
              </w:tcPr>
              <w:p w14:paraId="45EDE823" w14:textId="77777777" w:rsidR="00D00F50" w:rsidRDefault="00D00F50">
                <w:pPr>
                  <w:pStyle w:val="Bibliography"/>
                  <w:rPr>
                    <w:noProof/>
                  </w:rPr>
                </w:pPr>
                <w:r>
                  <w:rPr>
                    <w:noProof/>
                  </w:rPr>
                  <w:t xml:space="preserve">[8] </w:t>
                </w:r>
              </w:p>
            </w:tc>
            <w:tc>
              <w:tcPr>
                <w:tcW w:w="4739" w:type="pct"/>
                <w:hideMark/>
              </w:tcPr>
              <w:p w14:paraId="52EF5DDB" w14:textId="77777777" w:rsidR="00D00F50" w:rsidRDefault="00D00F50">
                <w:pPr>
                  <w:pStyle w:val="Bibliography"/>
                  <w:rPr>
                    <w:noProof/>
                  </w:rPr>
                </w:pPr>
                <w:r>
                  <w:rPr>
                    <w:noProof/>
                  </w:rPr>
                  <w:t xml:space="preserve">T. Letters, “Aromatic nitration using nitroguanidine and EGDN,” </w:t>
                </w:r>
                <w:r>
                  <w:rPr>
                    <w:i/>
                    <w:iCs/>
                    <w:noProof/>
                  </w:rPr>
                  <w:t xml:space="preserve">Tetrahedron Letters, </w:t>
                </w:r>
                <w:r>
                  <w:rPr>
                    <w:noProof/>
                  </w:rPr>
                  <w:t xml:space="preserve">vol. 49, no. 28, pp. 4449-4451, 2008. </w:t>
                </w:r>
              </w:p>
            </w:tc>
          </w:tr>
          <w:tr w:rsidR="00D00F50" w14:paraId="5FBCFB58" w14:textId="77777777" w:rsidTr="00D00F50">
            <w:trPr>
              <w:divId w:val="1184048613"/>
              <w:tblCellSpacing w:w="15" w:type="dxa"/>
            </w:trPr>
            <w:tc>
              <w:tcPr>
                <w:tcW w:w="211" w:type="pct"/>
                <w:hideMark/>
              </w:tcPr>
              <w:p w14:paraId="7C1B4E4C" w14:textId="77777777" w:rsidR="00D00F50" w:rsidRDefault="00D00F50">
                <w:pPr>
                  <w:pStyle w:val="Bibliography"/>
                  <w:rPr>
                    <w:noProof/>
                  </w:rPr>
                </w:pPr>
                <w:r>
                  <w:rPr>
                    <w:noProof/>
                  </w:rPr>
                  <w:t xml:space="preserve">[9] </w:t>
                </w:r>
              </w:p>
            </w:tc>
            <w:tc>
              <w:tcPr>
                <w:tcW w:w="4739" w:type="pct"/>
                <w:hideMark/>
              </w:tcPr>
              <w:p w14:paraId="3E97C713" w14:textId="77777777" w:rsidR="00D00F50" w:rsidRDefault="00D00F50">
                <w:pPr>
                  <w:pStyle w:val="Bibliography"/>
                  <w:rPr>
                    <w:noProof/>
                  </w:rPr>
                </w:pPr>
                <w:r>
                  <w:rPr>
                    <w:noProof/>
                  </w:rPr>
                  <w:t xml:space="preserve">P.-C. Wang, L.-J. Ding, J.-P. Zhao, Y. Liu, M.-J. Huang, X.-L. Zhou and M. Lu, “Electrochemical Nonacidic N-Nitrosation/N-Nitration of Secondary Amines through a Biradical Coupling Reaction,” </w:t>
                </w:r>
                <w:r>
                  <w:rPr>
                    <w:i/>
                    <w:iCs/>
                    <w:noProof/>
                  </w:rPr>
                  <w:t xml:space="preserve">Advanced Synthesis &amp; Catalysis, </w:t>
                </w:r>
                <w:r>
                  <w:rPr>
                    <w:noProof/>
                  </w:rPr>
                  <w:t xml:space="preserve">vol. 362, no. 22, pp. 5036-5043, 2020. </w:t>
                </w:r>
              </w:p>
            </w:tc>
          </w:tr>
        </w:tbl>
        <w:p w14:paraId="700337D5" w14:textId="77777777" w:rsidR="00D00F50" w:rsidRDefault="00D00F50">
          <w:pPr>
            <w:divId w:val="1184048613"/>
            <w:rPr>
              <w:noProof/>
            </w:rPr>
          </w:pPr>
        </w:p>
        <w:p w14:paraId="49A78147" w14:textId="4288284F" w:rsidR="004A5830" w:rsidRDefault="00BF4EFF" w:rsidP="004A5830">
          <w:pPr>
            <w:rPr>
              <w:rFonts w:ascii="Arial" w:hAnsi="Arial" w:cs="Arial"/>
              <w:b/>
              <w:sz w:val="22"/>
              <w:szCs w:val="22"/>
            </w:rPr>
          </w:pPr>
          <w:r w:rsidRPr="006248A9">
            <w:rPr>
              <w:rFonts w:ascii="Arial" w:hAnsi="Arial" w:cs="Arial"/>
              <w:b/>
              <w:bCs/>
              <w:noProof/>
            </w:rPr>
            <w:fldChar w:fldCharType="end"/>
          </w:r>
        </w:p>
      </w:sdtContent>
    </w:sdt>
    <w:p w14:paraId="52A7AC31" w14:textId="484FBE50" w:rsidR="1EA36BC1" w:rsidRDefault="1EA36BC1" w:rsidP="00B10CE7"/>
    <w:p w14:paraId="62936184" w14:textId="77777777" w:rsidR="00E56E10" w:rsidRDefault="00E56E10" w:rsidP="00B10CE7"/>
    <w:p w14:paraId="63060EFC" w14:textId="77777777" w:rsidR="00E56E10" w:rsidRDefault="00E56E10" w:rsidP="00B10CE7"/>
    <w:p w14:paraId="302200C2" w14:textId="77777777" w:rsidR="00B10CE7" w:rsidRDefault="00B10CE7">
      <w:pPr>
        <w:spacing w:after="160" w:line="259" w:lineRule="auto"/>
        <w:rPr>
          <w:rFonts w:asciiTheme="majorHAnsi" w:hAnsiTheme="majorHAnsi" w:cstheme="majorHAnsi"/>
          <w:bCs/>
          <w:color w:val="2F5496" w:themeColor="accent1" w:themeShade="BF"/>
          <w:sz w:val="28"/>
          <w:szCs w:val="22"/>
        </w:rPr>
      </w:pPr>
      <w:r>
        <w:rPr>
          <w:rFonts w:asciiTheme="majorHAnsi" w:hAnsiTheme="majorHAnsi" w:cstheme="majorHAnsi"/>
          <w:b/>
          <w:bCs/>
          <w:color w:val="2F5496" w:themeColor="accent1" w:themeShade="BF"/>
          <w:sz w:val="28"/>
          <w:szCs w:val="22"/>
        </w:rPr>
        <w:br w:type="page"/>
      </w:r>
    </w:p>
    <w:p w14:paraId="4A208C7D" w14:textId="1394021E" w:rsidR="00613FAC" w:rsidRPr="00B10CE7" w:rsidRDefault="00613FAC" w:rsidP="00B10CE7">
      <w:pPr>
        <w:pStyle w:val="Heading2"/>
        <w:rPr>
          <w:rFonts w:asciiTheme="majorHAnsi" w:hAnsiTheme="majorHAnsi" w:cstheme="majorHAnsi"/>
          <w:b w:val="0"/>
          <w:bCs/>
          <w:color w:val="2F5496" w:themeColor="accent1" w:themeShade="BF"/>
          <w:sz w:val="28"/>
          <w:szCs w:val="22"/>
        </w:rPr>
      </w:pPr>
      <w:bookmarkStart w:id="15" w:name="_Toc215834255"/>
      <w:r w:rsidRPr="00B10CE7">
        <w:rPr>
          <w:rFonts w:asciiTheme="majorHAnsi" w:hAnsiTheme="majorHAnsi" w:cstheme="majorHAnsi"/>
          <w:b w:val="0"/>
          <w:bCs/>
          <w:color w:val="2F5496" w:themeColor="accent1" w:themeShade="BF"/>
          <w:sz w:val="28"/>
          <w:szCs w:val="22"/>
        </w:rPr>
        <w:lastRenderedPageBreak/>
        <w:t>Annex</w:t>
      </w:r>
      <w:bookmarkEnd w:id="15"/>
    </w:p>
    <w:p w14:paraId="62BD9260" w14:textId="77777777" w:rsidR="00613FAC" w:rsidRDefault="00613FAC" w:rsidP="00B10CE7"/>
    <w:p w14:paraId="6B374DE3" w14:textId="1F68FE02" w:rsidR="00613FAC" w:rsidRDefault="00613FAC" w:rsidP="00B10CE7"/>
    <w:p w14:paraId="39CBE783" w14:textId="2B4B66C8" w:rsidR="00084C44" w:rsidRDefault="00206273" w:rsidP="00602558">
      <w:pPr>
        <w:spacing w:after="160" w:line="259" w:lineRule="auto"/>
        <w:rPr>
          <w:rFonts w:asciiTheme="majorHAnsi" w:hAnsiTheme="majorHAnsi" w:cstheme="majorHAnsi"/>
          <w:bCs/>
          <w:color w:val="2F5496" w:themeColor="accent1" w:themeShade="BF"/>
          <w:sz w:val="28"/>
          <w:szCs w:val="22"/>
        </w:rPr>
      </w:pPr>
      <w:r>
        <w:rPr>
          <w:rFonts w:asciiTheme="majorHAnsi" w:hAnsiTheme="majorHAnsi" w:cstheme="majorHAnsi"/>
          <w:bCs/>
          <w:color w:val="2F5496" w:themeColor="accent1" w:themeShade="BF"/>
          <w:sz w:val="28"/>
          <w:szCs w:val="22"/>
        </w:rPr>
        <w:t xml:space="preserve">Annex A </w:t>
      </w:r>
      <w:r w:rsidR="00647EB0">
        <w:rPr>
          <w:rFonts w:asciiTheme="majorHAnsi" w:hAnsiTheme="majorHAnsi" w:cstheme="majorHAnsi"/>
          <w:bCs/>
          <w:color w:val="2F5496" w:themeColor="accent1" w:themeShade="BF"/>
          <w:sz w:val="28"/>
          <w:szCs w:val="22"/>
        </w:rPr>
        <w:t>–</w:t>
      </w:r>
      <w:r>
        <w:rPr>
          <w:rFonts w:asciiTheme="majorHAnsi" w:hAnsiTheme="majorHAnsi" w:cstheme="majorHAnsi"/>
          <w:bCs/>
          <w:color w:val="2F5496" w:themeColor="accent1" w:themeShade="BF"/>
          <w:sz w:val="28"/>
          <w:szCs w:val="22"/>
        </w:rPr>
        <w:t xml:space="preserve"> </w:t>
      </w:r>
      <w:r w:rsidR="00647EB0">
        <w:rPr>
          <w:rFonts w:asciiTheme="majorHAnsi" w:hAnsiTheme="majorHAnsi" w:cstheme="majorHAnsi"/>
          <w:bCs/>
          <w:color w:val="2F5496" w:themeColor="accent1" w:themeShade="BF"/>
          <w:sz w:val="28"/>
          <w:szCs w:val="22"/>
        </w:rPr>
        <w:t xml:space="preserve">Lab </w:t>
      </w:r>
      <w:r w:rsidR="00F01738">
        <w:rPr>
          <w:rFonts w:asciiTheme="majorHAnsi" w:hAnsiTheme="majorHAnsi" w:cstheme="majorHAnsi"/>
          <w:bCs/>
          <w:color w:val="2F5496" w:themeColor="accent1" w:themeShade="BF"/>
          <w:sz w:val="28"/>
          <w:szCs w:val="22"/>
        </w:rPr>
        <w:t>H</w:t>
      </w:r>
      <w:r w:rsidR="00647EB0">
        <w:rPr>
          <w:rFonts w:asciiTheme="majorHAnsi" w:hAnsiTheme="majorHAnsi" w:cstheme="majorHAnsi"/>
          <w:bCs/>
          <w:color w:val="2F5496" w:themeColor="accent1" w:themeShade="BF"/>
          <w:sz w:val="28"/>
          <w:szCs w:val="22"/>
        </w:rPr>
        <w:t xml:space="preserve">andout </w:t>
      </w:r>
    </w:p>
    <w:p w14:paraId="1CB6D742" w14:textId="4C9C552D" w:rsidR="00647EB0" w:rsidRDefault="00854EE8" w:rsidP="00602558">
      <w:pPr>
        <w:spacing w:after="160" w:line="259" w:lineRule="auto"/>
        <w:rPr>
          <w:rFonts w:asciiTheme="majorHAnsi" w:hAnsiTheme="majorHAnsi" w:cstheme="majorHAnsi"/>
          <w:bCs/>
          <w:color w:val="2F5496" w:themeColor="accent1" w:themeShade="BF"/>
          <w:sz w:val="28"/>
          <w:szCs w:val="22"/>
        </w:rPr>
      </w:pPr>
      <w:r>
        <w:rPr>
          <w:rFonts w:asciiTheme="majorHAnsi" w:hAnsiTheme="majorHAnsi" w:cstheme="majorHAnsi"/>
          <w:bCs/>
          <w:color w:val="2F5496" w:themeColor="accent1" w:themeShade="BF"/>
          <w:sz w:val="28"/>
          <w:szCs w:val="22"/>
        </w:rPr>
        <w:object w:dxaOrig="1534" w:dyaOrig="994" w14:anchorId="566C647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4pt" o:ole="">
            <v:imagedata r:id="rId15" o:title=""/>
          </v:shape>
          <o:OLEObject Type="Embed" ProgID="Package" ShapeID="_x0000_i1025" DrawAspect="Icon" ObjectID="_1826447005" r:id="rId16"/>
        </w:object>
      </w:r>
    </w:p>
    <w:p w14:paraId="3DC4C0CA" w14:textId="168971A3" w:rsidR="00647EB0" w:rsidRDefault="00163071" w:rsidP="00602558">
      <w:pPr>
        <w:spacing w:after="160" w:line="259" w:lineRule="auto"/>
        <w:rPr>
          <w:rFonts w:asciiTheme="majorHAnsi" w:hAnsiTheme="majorHAnsi" w:cstheme="majorHAnsi"/>
          <w:bCs/>
          <w:color w:val="2F5496" w:themeColor="accent1" w:themeShade="BF"/>
          <w:sz w:val="28"/>
          <w:szCs w:val="22"/>
        </w:rPr>
      </w:pPr>
      <w:r>
        <w:rPr>
          <w:rFonts w:asciiTheme="majorHAnsi" w:hAnsiTheme="majorHAnsi" w:cstheme="majorHAnsi"/>
          <w:bCs/>
          <w:color w:val="2F5496" w:themeColor="accent1" w:themeShade="BF"/>
          <w:sz w:val="28"/>
          <w:szCs w:val="22"/>
        </w:rPr>
        <w:t xml:space="preserve">Annex B – Email </w:t>
      </w:r>
      <w:r w:rsidR="00F01738">
        <w:rPr>
          <w:rFonts w:asciiTheme="majorHAnsi" w:hAnsiTheme="majorHAnsi" w:cstheme="majorHAnsi"/>
          <w:bCs/>
          <w:color w:val="2F5496" w:themeColor="accent1" w:themeShade="BF"/>
          <w:sz w:val="28"/>
          <w:szCs w:val="22"/>
        </w:rPr>
        <w:t>R</w:t>
      </w:r>
      <w:r>
        <w:rPr>
          <w:rFonts w:asciiTheme="majorHAnsi" w:hAnsiTheme="majorHAnsi" w:cstheme="majorHAnsi"/>
          <w:bCs/>
          <w:color w:val="2F5496" w:themeColor="accent1" w:themeShade="BF"/>
          <w:sz w:val="28"/>
          <w:szCs w:val="22"/>
        </w:rPr>
        <w:t>esults</w:t>
      </w:r>
    </w:p>
    <w:p w14:paraId="534CCB9F" w14:textId="19AE7417" w:rsidR="00163071" w:rsidRDefault="00163071" w:rsidP="00602558">
      <w:pPr>
        <w:spacing w:after="160" w:line="259" w:lineRule="auto"/>
        <w:rPr>
          <w:rFonts w:asciiTheme="majorHAnsi" w:hAnsiTheme="majorHAnsi" w:cstheme="majorHAnsi"/>
          <w:bCs/>
          <w:color w:val="2F5496" w:themeColor="accent1" w:themeShade="BF"/>
          <w:sz w:val="28"/>
          <w:szCs w:val="22"/>
        </w:rPr>
      </w:pPr>
      <w:r w:rsidRPr="00163071">
        <w:rPr>
          <w:rFonts w:asciiTheme="majorHAnsi" w:hAnsiTheme="majorHAnsi" w:cstheme="majorHAnsi"/>
          <w:bCs/>
          <w:noProof/>
          <w:color w:val="2F5496" w:themeColor="accent1" w:themeShade="BF"/>
          <w:sz w:val="28"/>
          <w:szCs w:val="22"/>
        </w:rPr>
        <w:drawing>
          <wp:inline distT="0" distB="0" distL="0" distR="0" wp14:anchorId="54A84988" wp14:editId="57954D94">
            <wp:extent cx="5731510" cy="2268855"/>
            <wp:effectExtent l="0" t="0" r="2540" b="0"/>
            <wp:docPr id="8658709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870968" name="Picture 1" descr="A screenshot of a computer&#10;&#10;AI-generated content may be incorrect."/>
                    <pic:cNvPicPr/>
                  </pic:nvPicPr>
                  <pic:blipFill>
                    <a:blip r:embed="rId17"/>
                    <a:stretch>
                      <a:fillRect/>
                    </a:stretch>
                  </pic:blipFill>
                  <pic:spPr>
                    <a:xfrm>
                      <a:off x="0" y="0"/>
                      <a:ext cx="5731510" cy="2268855"/>
                    </a:xfrm>
                    <a:prstGeom prst="rect">
                      <a:avLst/>
                    </a:prstGeom>
                  </pic:spPr>
                </pic:pic>
              </a:graphicData>
            </a:graphic>
          </wp:inline>
        </w:drawing>
      </w:r>
    </w:p>
    <w:p w14:paraId="09FFA348" w14:textId="77777777" w:rsidR="00715B9F" w:rsidRDefault="00715B9F" w:rsidP="00602558">
      <w:pPr>
        <w:spacing w:after="160" w:line="259" w:lineRule="auto"/>
        <w:rPr>
          <w:rFonts w:asciiTheme="majorHAnsi" w:hAnsiTheme="majorHAnsi" w:cstheme="majorHAnsi"/>
          <w:bCs/>
          <w:color w:val="2F5496" w:themeColor="accent1" w:themeShade="BF"/>
          <w:sz w:val="28"/>
          <w:szCs w:val="22"/>
        </w:rPr>
      </w:pPr>
    </w:p>
    <w:p w14:paraId="213DFD0B" w14:textId="77777777" w:rsidR="00715B9F" w:rsidRPr="002F2F46" w:rsidRDefault="00715B9F" w:rsidP="00602558">
      <w:pPr>
        <w:spacing w:after="160" w:line="259" w:lineRule="auto"/>
        <w:rPr>
          <w:rFonts w:asciiTheme="majorHAnsi" w:hAnsiTheme="majorHAnsi" w:cstheme="majorHAnsi"/>
          <w:bCs/>
          <w:color w:val="2F5496" w:themeColor="accent1" w:themeShade="BF"/>
          <w:sz w:val="28"/>
          <w:szCs w:val="22"/>
        </w:rPr>
      </w:pPr>
    </w:p>
    <w:sectPr w:rsidR="00715B9F" w:rsidRPr="002F2F46" w:rsidSect="00F90EF7">
      <w:headerReference w:type="default" r:id="rId18"/>
      <w:footerReference w:type="default" r:id="rId19"/>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1A74AE" w14:textId="77777777" w:rsidR="002E1FFB" w:rsidRDefault="002E1FFB" w:rsidP="009A325F">
      <w:r>
        <w:separator/>
      </w:r>
    </w:p>
  </w:endnote>
  <w:endnote w:type="continuationSeparator" w:id="0">
    <w:p w14:paraId="705031D7" w14:textId="77777777" w:rsidR="002E1FFB" w:rsidRDefault="002E1FFB" w:rsidP="009A325F">
      <w:r>
        <w:continuationSeparator/>
      </w:r>
    </w:p>
  </w:endnote>
  <w:endnote w:type="continuationNotice" w:id="1">
    <w:p w14:paraId="1F112674" w14:textId="77777777" w:rsidR="002E1FFB" w:rsidRDefault="002E1FF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F3F4FF8" w14:paraId="0721C91C" w14:textId="77777777" w:rsidTr="7F3F4FF8">
      <w:trPr>
        <w:trHeight w:val="300"/>
      </w:trPr>
      <w:tc>
        <w:tcPr>
          <w:tcW w:w="3005" w:type="dxa"/>
        </w:tcPr>
        <w:p w14:paraId="4B88660B" w14:textId="3A599804" w:rsidR="7F3F4FF8" w:rsidRDefault="7F3F4FF8" w:rsidP="7F3F4FF8">
          <w:pPr>
            <w:pStyle w:val="Header"/>
            <w:ind w:left="-115"/>
          </w:pPr>
        </w:p>
      </w:tc>
      <w:tc>
        <w:tcPr>
          <w:tcW w:w="3005" w:type="dxa"/>
        </w:tcPr>
        <w:p w14:paraId="41494DC7" w14:textId="1BD25DE2" w:rsidR="7F3F4FF8" w:rsidRDefault="7F3F4FF8" w:rsidP="7F3F4FF8">
          <w:pPr>
            <w:pStyle w:val="Header"/>
            <w:jc w:val="center"/>
          </w:pPr>
        </w:p>
      </w:tc>
      <w:tc>
        <w:tcPr>
          <w:tcW w:w="3005" w:type="dxa"/>
        </w:tcPr>
        <w:p w14:paraId="3FD4CBC9" w14:textId="1FCA29C1" w:rsidR="7F3F4FF8" w:rsidRDefault="7F3F4FF8" w:rsidP="7F3F4FF8">
          <w:pPr>
            <w:pStyle w:val="Header"/>
            <w:ind w:right="-115"/>
            <w:jc w:val="right"/>
          </w:pPr>
        </w:p>
      </w:tc>
    </w:tr>
  </w:tbl>
  <w:p w14:paraId="66439198" w14:textId="109A3E87" w:rsidR="00F6733C" w:rsidRDefault="00F673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DE3BB2" w14:textId="77777777" w:rsidR="002E1FFB" w:rsidRDefault="002E1FFB" w:rsidP="009A325F">
      <w:r>
        <w:separator/>
      </w:r>
    </w:p>
  </w:footnote>
  <w:footnote w:type="continuationSeparator" w:id="0">
    <w:p w14:paraId="6D55021E" w14:textId="77777777" w:rsidR="002E1FFB" w:rsidRDefault="002E1FFB" w:rsidP="009A325F">
      <w:r>
        <w:continuationSeparator/>
      </w:r>
    </w:p>
  </w:footnote>
  <w:footnote w:type="continuationNotice" w:id="1">
    <w:p w14:paraId="1F7BE345" w14:textId="77777777" w:rsidR="002E1FFB" w:rsidRDefault="002E1FFB"/>
  </w:footnote>
  <w:footnote w:id="2">
    <w:p w14:paraId="61FA85E8" w14:textId="2498EE2F" w:rsidR="00452C8E" w:rsidRDefault="00452C8E">
      <w:pPr>
        <w:pStyle w:val="FootnoteText"/>
      </w:pPr>
      <w:r>
        <w:rPr>
          <w:rStyle w:val="FootnoteReference"/>
        </w:rPr>
        <w:footnoteRef/>
      </w:r>
      <w:r>
        <w:t xml:space="preserve"> </w:t>
      </w:r>
      <w:r w:rsidR="007A5D0C">
        <w:t>A different approach is using a nonacidic N-nitration</w:t>
      </w:r>
      <w:r w:rsidR="00A45918">
        <w:t xml:space="preserve"> through electrocatalysis radical coupling reactions. </w:t>
      </w:r>
      <w:r w:rsidR="00747AFA">
        <w:t>With the correct set up, certain compounds can be nitrated using electrolysis</w:t>
      </w:r>
      <w:r w:rsidR="007753A4">
        <w:t xml:space="preserve"> using different radical reaction pathways allowing for </w:t>
      </w:r>
      <w:r w:rsidR="00B17DCF">
        <w:t>preferential</w:t>
      </w:r>
      <w:r w:rsidR="007753A4">
        <w:t xml:space="preserve"> activation of </w:t>
      </w:r>
      <w:r w:rsidR="00B17DCF">
        <w:t xml:space="preserve">N-H bonds providing higher selectivity of regions. </w:t>
      </w:r>
      <w:sdt>
        <w:sdtPr>
          <w:id w:val="-438452892"/>
          <w:citation/>
        </w:sdtPr>
        <w:sdtContent>
          <w:r w:rsidR="00160CC3">
            <w:fldChar w:fldCharType="begin"/>
          </w:r>
          <w:r w:rsidR="00160CC3">
            <w:instrText xml:space="preserve"> CITATION Wan20 \l 2057 </w:instrText>
          </w:r>
          <w:r w:rsidR="00160CC3">
            <w:fldChar w:fldCharType="separate"/>
          </w:r>
          <w:r w:rsidR="00160CC3">
            <w:rPr>
              <w:noProof/>
            </w:rPr>
            <w:t>[9]</w:t>
          </w:r>
          <w:r w:rsidR="00160CC3">
            <w:fldChar w:fldCharType="end"/>
          </w:r>
        </w:sdtContent>
      </w:sdt>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AA45516" w14:paraId="18CF96C2" w14:textId="77777777" w:rsidTr="3AA45516">
      <w:trPr>
        <w:trHeight w:val="300"/>
      </w:trPr>
      <w:tc>
        <w:tcPr>
          <w:tcW w:w="3005" w:type="dxa"/>
        </w:tcPr>
        <w:p w14:paraId="00D4F066" w14:textId="59863361" w:rsidR="3AA45516" w:rsidRDefault="3AA45516" w:rsidP="3AA45516">
          <w:pPr>
            <w:pStyle w:val="Header"/>
            <w:ind w:left="-115"/>
          </w:pPr>
          <w:r>
            <w:t>Samuel Hawkins (2216506)</w:t>
          </w:r>
        </w:p>
      </w:tc>
      <w:tc>
        <w:tcPr>
          <w:tcW w:w="3005" w:type="dxa"/>
        </w:tcPr>
        <w:p w14:paraId="46A080B0" w14:textId="73EC2B93" w:rsidR="3AA45516" w:rsidRDefault="00466852" w:rsidP="3AA45516">
          <w:pPr>
            <w:pStyle w:val="Header"/>
            <w:jc w:val="center"/>
          </w:pPr>
          <w:r>
            <w:t>LAB #</w:t>
          </w:r>
          <w:r w:rsidR="003E25B2">
            <w:t>3</w:t>
          </w:r>
          <w:r>
            <w:t xml:space="preserve"> </w:t>
          </w:r>
          <w:r w:rsidR="003E25B2">
            <w:t>Nitration Report</w:t>
          </w:r>
        </w:p>
      </w:tc>
      <w:tc>
        <w:tcPr>
          <w:tcW w:w="3005" w:type="dxa"/>
        </w:tcPr>
        <w:p w14:paraId="06E11344" w14:textId="6BDA1991" w:rsidR="3AA45516" w:rsidRDefault="3AA45516" w:rsidP="3AA45516">
          <w:pPr>
            <w:pStyle w:val="Header"/>
            <w:ind w:right="-115"/>
            <w:jc w:val="right"/>
          </w:pPr>
          <w:r>
            <w:fldChar w:fldCharType="begin"/>
          </w:r>
          <w:r>
            <w:instrText>PAGE</w:instrText>
          </w:r>
          <w:r>
            <w:fldChar w:fldCharType="separate"/>
          </w:r>
          <w:r w:rsidR="00FD67B8">
            <w:rPr>
              <w:noProof/>
            </w:rPr>
            <w:t>1</w:t>
          </w:r>
          <w:r>
            <w:fldChar w:fldCharType="end"/>
          </w:r>
          <w:r>
            <w:t xml:space="preserve"> of </w:t>
          </w:r>
          <w:r>
            <w:fldChar w:fldCharType="begin"/>
          </w:r>
          <w:r>
            <w:instrText>NUMPAGES</w:instrText>
          </w:r>
          <w:r>
            <w:fldChar w:fldCharType="separate"/>
          </w:r>
          <w:r w:rsidR="00FD67B8">
            <w:rPr>
              <w:noProof/>
            </w:rPr>
            <w:t>2</w:t>
          </w:r>
          <w:r>
            <w:fldChar w:fldCharType="end"/>
          </w:r>
        </w:p>
      </w:tc>
    </w:tr>
  </w:tbl>
  <w:p w14:paraId="6545393F" w14:textId="37AD6707" w:rsidR="3AA45516" w:rsidRDefault="3AA45516" w:rsidP="3AA45516">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FB1F8E"/>
    <w:multiLevelType w:val="multilevel"/>
    <w:tmpl w:val="14B83994"/>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bullet"/>
      <w:lvlText w:val=""/>
      <w:lvlJc w:val="left"/>
      <w:pPr>
        <w:ind w:left="1080" w:hanging="360"/>
      </w:pPr>
      <w:rPr>
        <w:rFonts w:ascii="Symbol" w:hAnsi="Symbol" w:hint="default"/>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38AA1D0E"/>
    <w:multiLevelType w:val="multilevel"/>
    <w:tmpl w:val="14B83994"/>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bullet"/>
      <w:lvlText w:val=""/>
      <w:lvlJc w:val="left"/>
      <w:pPr>
        <w:ind w:left="1080" w:hanging="360"/>
      </w:pPr>
      <w:rPr>
        <w:rFonts w:ascii="Symbol" w:hAnsi="Symbol" w:hint="default"/>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3A076245"/>
    <w:multiLevelType w:val="hybridMultilevel"/>
    <w:tmpl w:val="900A5C4E"/>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3" w15:restartNumberingAfterBreak="0">
    <w:nsid w:val="6F776E45"/>
    <w:multiLevelType w:val="hybridMultilevel"/>
    <w:tmpl w:val="4DA05FF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417294581">
    <w:abstractNumId w:val="1"/>
  </w:num>
  <w:num w:numId="2" w16cid:durableId="2132505312">
    <w:abstractNumId w:val="2"/>
  </w:num>
  <w:num w:numId="3" w16cid:durableId="515731482">
    <w:abstractNumId w:val="3"/>
  </w:num>
  <w:num w:numId="4" w16cid:durableId="142464419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DF3"/>
    <w:rsid w:val="00000DF7"/>
    <w:rsid w:val="000010A5"/>
    <w:rsid w:val="00001A2C"/>
    <w:rsid w:val="00001C3E"/>
    <w:rsid w:val="000029CB"/>
    <w:rsid w:val="00002CF5"/>
    <w:rsid w:val="00003190"/>
    <w:rsid w:val="00003DF8"/>
    <w:rsid w:val="00004989"/>
    <w:rsid w:val="00004B8B"/>
    <w:rsid w:val="00004C5B"/>
    <w:rsid w:val="00005763"/>
    <w:rsid w:val="00005994"/>
    <w:rsid w:val="00006194"/>
    <w:rsid w:val="000069E8"/>
    <w:rsid w:val="00006AC8"/>
    <w:rsid w:val="00007969"/>
    <w:rsid w:val="00007989"/>
    <w:rsid w:val="00007D11"/>
    <w:rsid w:val="000106C3"/>
    <w:rsid w:val="0001088A"/>
    <w:rsid w:val="00013FDC"/>
    <w:rsid w:val="0001465C"/>
    <w:rsid w:val="00014663"/>
    <w:rsid w:val="000154CB"/>
    <w:rsid w:val="00015613"/>
    <w:rsid w:val="00015E93"/>
    <w:rsid w:val="000167FA"/>
    <w:rsid w:val="0001687F"/>
    <w:rsid w:val="00016CF7"/>
    <w:rsid w:val="00020855"/>
    <w:rsid w:val="00020C15"/>
    <w:rsid w:val="00023C71"/>
    <w:rsid w:val="000244F6"/>
    <w:rsid w:val="0002467F"/>
    <w:rsid w:val="00025353"/>
    <w:rsid w:val="00025AF8"/>
    <w:rsid w:val="00026BCB"/>
    <w:rsid w:val="0003053D"/>
    <w:rsid w:val="00030B03"/>
    <w:rsid w:val="00030DA4"/>
    <w:rsid w:val="00030E65"/>
    <w:rsid w:val="0003194F"/>
    <w:rsid w:val="00031C46"/>
    <w:rsid w:val="00032F2C"/>
    <w:rsid w:val="00033EDE"/>
    <w:rsid w:val="00033F9E"/>
    <w:rsid w:val="000342F8"/>
    <w:rsid w:val="00034336"/>
    <w:rsid w:val="00034E01"/>
    <w:rsid w:val="00035058"/>
    <w:rsid w:val="00035C60"/>
    <w:rsid w:val="00035E20"/>
    <w:rsid w:val="00036596"/>
    <w:rsid w:val="000371B0"/>
    <w:rsid w:val="000374B1"/>
    <w:rsid w:val="000378FE"/>
    <w:rsid w:val="000379F1"/>
    <w:rsid w:val="0004073F"/>
    <w:rsid w:val="00040FB8"/>
    <w:rsid w:val="00041618"/>
    <w:rsid w:val="00041AF3"/>
    <w:rsid w:val="000425E6"/>
    <w:rsid w:val="00042FFE"/>
    <w:rsid w:val="000432D2"/>
    <w:rsid w:val="00043AB2"/>
    <w:rsid w:val="00043D5C"/>
    <w:rsid w:val="00044933"/>
    <w:rsid w:val="0004499D"/>
    <w:rsid w:val="00044FD4"/>
    <w:rsid w:val="000452A2"/>
    <w:rsid w:val="00045AD8"/>
    <w:rsid w:val="00045F81"/>
    <w:rsid w:val="00045FC0"/>
    <w:rsid w:val="000464E1"/>
    <w:rsid w:val="00046AB5"/>
    <w:rsid w:val="00046B04"/>
    <w:rsid w:val="00047969"/>
    <w:rsid w:val="00047BF0"/>
    <w:rsid w:val="0005021C"/>
    <w:rsid w:val="00050516"/>
    <w:rsid w:val="00050D43"/>
    <w:rsid w:val="00051AC2"/>
    <w:rsid w:val="00051CB1"/>
    <w:rsid w:val="000524BB"/>
    <w:rsid w:val="000547C5"/>
    <w:rsid w:val="000547D0"/>
    <w:rsid w:val="000558DE"/>
    <w:rsid w:val="00055929"/>
    <w:rsid w:val="00056311"/>
    <w:rsid w:val="00056BAB"/>
    <w:rsid w:val="00056BFF"/>
    <w:rsid w:val="00057912"/>
    <w:rsid w:val="000601E5"/>
    <w:rsid w:val="00060C61"/>
    <w:rsid w:val="000615ED"/>
    <w:rsid w:val="00061A16"/>
    <w:rsid w:val="0006360C"/>
    <w:rsid w:val="00063834"/>
    <w:rsid w:val="00063D5A"/>
    <w:rsid w:val="00063E72"/>
    <w:rsid w:val="000643DD"/>
    <w:rsid w:val="000654A9"/>
    <w:rsid w:val="00065900"/>
    <w:rsid w:val="00065C40"/>
    <w:rsid w:val="0006608D"/>
    <w:rsid w:val="000664A5"/>
    <w:rsid w:val="000667B2"/>
    <w:rsid w:val="000669CC"/>
    <w:rsid w:val="00066A82"/>
    <w:rsid w:val="00067AD6"/>
    <w:rsid w:val="00067E53"/>
    <w:rsid w:val="00070E3A"/>
    <w:rsid w:val="00071F17"/>
    <w:rsid w:val="000722E4"/>
    <w:rsid w:val="00072C1C"/>
    <w:rsid w:val="00073666"/>
    <w:rsid w:val="0007430C"/>
    <w:rsid w:val="00074470"/>
    <w:rsid w:val="00074EF9"/>
    <w:rsid w:val="00075AE6"/>
    <w:rsid w:val="000761DD"/>
    <w:rsid w:val="00076881"/>
    <w:rsid w:val="00077DC0"/>
    <w:rsid w:val="00080209"/>
    <w:rsid w:val="00080625"/>
    <w:rsid w:val="00081025"/>
    <w:rsid w:val="0008190D"/>
    <w:rsid w:val="00081AEC"/>
    <w:rsid w:val="00081D35"/>
    <w:rsid w:val="000829FA"/>
    <w:rsid w:val="0008315D"/>
    <w:rsid w:val="00083B53"/>
    <w:rsid w:val="00083C5E"/>
    <w:rsid w:val="00084A8E"/>
    <w:rsid w:val="00084C44"/>
    <w:rsid w:val="00085932"/>
    <w:rsid w:val="000862DC"/>
    <w:rsid w:val="000866F8"/>
    <w:rsid w:val="00087827"/>
    <w:rsid w:val="00087950"/>
    <w:rsid w:val="00087C7D"/>
    <w:rsid w:val="000901A2"/>
    <w:rsid w:val="0009066C"/>
    <w:rsid w:val="00090DD3"/>
    <w:rsid w:val="000914A0"/>
    <w:rsid w:val="00091865"/>
    <w:rsid w:val="00091958"/>
    <w:rsid w:val="00091E96"/>
    <w:rsid w:val="00092001"/>
    <w:rsid w:val="000922E8"/>
    <w:rsid w:val="00092C56"/>
    <w:rsid w:val="00093731"/>
    <w:rsid w:val="00095F90"/>
    <w:rsid w:val="000971F6"/>
    <w:rsid w:val="00097A97"/>
    <w:rsid w:val="000A001C"/>
    <w:rsid w:val="000A085C"/>
    <w:rsid w:val="000A1985"/>
    <w:rsid w:val="000A1A5F"/>
    <w:rsid w:val="000A214C"/>
    <w:rsid w:val="000A2924"/>
    <w:rsid w:val="000A3386"/>
    <w:rsid w:val="000A33A2"/>
    <w:rsid w:val="000A36E6"/>
    <w:rsid w:val="000A598D"/>
    <w:rsid w:val="000A6267"/>
    <w:rsid w:val="000A6B08"/>
    <w:rsid w:val="000A6E69"/>
    <w:rsid w:val="000A6F5D"/>
    <w:rsid w:val="000A7D38"/>
    <w:rsid w:val="000B0183"/>
    <w:rsid w:val="000B0676"/>
    <w:rsid w:val="000B06C0"/>
    <w:rsid w:val="000B0ED7"/>
    <w:rsid w:val="000B17E5"/>
    <w:rsid w:val="000B27A3"/>
    <w:rsid w:val="000B2995"/>
    <w:rsid w:val="000B301B"/>
    <w:rsid w:val="000B3E4B"/>
    <w:rsid w:val="000B4919"/>
    <w:rsid w:val="000B595F"/>
    <w:rsid w:val="000B5BCA"/>
    <w:rsid w:val="000B5E37"/>
    <w:rsid w:val="000B6A89"/>
    <w:rsid w:val="000C15D8"/>
    <w:rsid w:val="000C1A22"/>
    <w:rsid w:val="000C23E4"/>
    <w:rsid w:val="000C273F"/>
    <w:rsid w:val="000C3156"/>
    <w:rsid w:val="000C3859"/>
    <w:rsid w:val="000C3AFA"/>
    <w:rsid w:val="000C5C07"/>
    <w:rsid w:val="000C733D"/>
    <w:rsid w:val="000C7CB9"/>
    <w:rsid w:val="000D0401"/>
    <w:rsid w:val="000D0DBF"/>
    <w:rsid w:val="000D0EAD"/>
    <w:rsid w:val="000D130A"/>
    <w:rsid w:val="000D2629"/>
    <w:rsid w:val="000D2ED4"/>
    <w:rsid w:val="000D2F4D"/>
    <w:rsid w:val="000D3970"/>
    <w:rsid w:val="000D4049"/>
    <w:rsid w:val="000D49AC"/>
    <w:rsid w:val="000D4A7D"/>
    <w:rsid w:val="000D4B41"/>
    <w:rsid w:val="000D5806"/>
    <w:rsid w:val="000D5994"/>
    <w:rsid w:val="000D6418"/>
    <w:rsid w:val="000D6575"/>
    <w:rsid w:val="000D69E8"/>
    <w:rsid w:val="000D69FC"/>
    <w:rsid w:val="000D7FDA"/>
    <w:rsid w:val="000E053B"/>
    <w:rsid w:val="000E0596"/>
    <w:rsid w:val="000E0878"/>
    <w:rsid w:val="000E0C5A"/>
    <w:rsid w:val="000E1782"/>
    <w:rsid w:val="000E179E"/>
    <w:rsid w:val="000E1D0A"/>
    <w:rsid w:val="000E2921"/>
    <w:rsid w:val="000E3925"/>
    <w:rsid w:val="000E44D8"/>
    <w:rsid w:val="000E515A"/>
    <w:rsid w:val="000E6686"/>
    <w:rsid w:val="000E6B4E"/>
    <w:rsid w:val="000E6CE3"/>
    <w:rsid w:val="000E7805"/>
    <w:rsid w:val="000F065B"/>
    <w:rsid w:val="000F0DC7"/>
    <w:rsid w:val="000F183F"/>
    <w:rsid w:val="000F1B26"/>
    <w:rsid w:val="000F291D"/>
    <w:rsid w:val="000F2D09"/>
    <w:rsid w:val="000F2EB0"/>
    <w:rsid w:val="000F34AB"/>
    <w:rsid w:val="000F3ED8"/>
    <w:rsid w:val="000F45EC"/>
    <w:rsid w:val="000F494D"/>
    <w:rsid w:val="000F535D"/>
    <w:rsid w:val="000F5F96"/>
    <w:rsid w:val="0010026F"/>
    <w:rsid w:val="0010202E"/>
    <w:rsid w:val="001031DF"/>
    <w:rsid w:val="00103D2B"/>
    <w:rsid w:val="00105024"/>
    <w:rsid w:val="00105ED0"/>
    <w:rsid w:val="00105F8E"/>
    <w:rsid w:val="001064C0"/>
    <w:rsid w:val="00106DD2"/>
    <w:rsid w:val="001078F1"/>
    <w:rsid w:val="00110359"/>
    <w:rsid w:val="001104D1"/>
    <w:rsid w:val="0011194B"/>
    <w:rsid w:val="0011370C"/>
    <w:rsid w:val="0011379A"/>
    <w:rsid w:val="00115A2D"/>
    <w:rsid w:val="0011653C"/>
    <w:rsid w:val="001206BE"/>
    <w:rsid w:val="00120895"/>
    <w:rsid w:val="00121376"/>
    <w:rsid w:val="001213E2"/>
    <w:rsid w:val="00121472"/>
    <w:rsid w:val="0012152F"/>
    <w:rsid w:val="00121971"/>
    <w:rsid w:val="00121EC8"/>
    <w:rsid w:val="00121F8B"/>
    <w:rsid w:val="00122037"/>
    <w:rsid w:val="00123018"/>
    <w:rsid w:val="001234DE"/>
    <w:rsid w:val="00126E85"/>
    <w:rsid w:val="001274E5"/>
    <w:rsid w:val="00127549"/>
    <w:rsid w:val="001305EF"/>
    <w:rsid w:val="00132BD7"/>
    <w:rsid w:val="00133836"/>
    <w:rsid w:val="00134676"/>
    <w:rsid w:val="001351F2"/>
    <w:rsid w:val="0013532F"/>
    <w:rsid w:val="0013561C"/>
    <w:rsid w:val="00136627"/>
    <w:rsid w:val="00137CA5"/>
    <w:rsid w:val="00140019"/>
    <w:rsid w:val="001400EA"/>
    <w:rsid w:val="001401E4"/>
    <w:rsid w:val="00141C98"/>
    <w:rsid w:val="001422D7"/>
    <w:rsid w:val="00143DA4"/>
    <w:rsid w:val="00144F48"/>
    <w:rsid w:val="0014544E"/>
    <w:rsid w:val="0014596E"/>
    <w:rsid w:val="00145EEC"/>
    <w:rsid w:val="00146D15"/>
    <w:rsid w:val="00146D32"/>
    <w:rsid w:val="00146EC1"/>
    <w:rsid w:val="00147A76"/>
    <w:rsid w:val="00150185"/>
    <w:rsid w:val="0015036E"/>
    <w:rsid w:val="00150C65"/>
    <w:rsid w:val="0015183C"/>
    <w:rsid w:val="0015277B"/>
    <w:rsid w:val="00152ABC"/>
    <w:rsid w:val="001530DF"/>
    <w:rsid w:val="00153345"/>
    <w:rsid w:val="00153B0C"/>
    <w:rsid w:val="001546AF"/>
    <w:rsid w:val="001549A1"/>
    <w:rsid w:val="00154D38"/>
    <w:rsid w:val="00154EDE"/>
    <w:rsid w:val="00155416"/>
    <w:rsid w:val="001559CA"/>
    <w:rsid w:val="00156AD9"/>
    <w:rsid w:val="00160602"/>
    <w:rsid w:val="00160CC3"/>
    <w:rsid w:val="0016106F"/>
    <w:rsid w:val="00162BEE"/>
    <w:rsid w:val="00163071"/>
    <w:rsid w:val="00163BD5"/>
    <w:rsid w:val="00163FD4"/>
    <w:rsid w:val="001648D9"/>
    <w:rsid w:val="0016496F"/>
    <w:rsid w:val="00164F48"/>
    <w:rsid w:val="00165386"/>
    <w:rsid w:val="001658EC"/>
    <w:rsid w:val="00165F55"/>
    <w:rsid w:val="00166238"/>
    <w:rsid w:val="0016632F"/>
    <w:rsid w:val="00166733"/>
    <w:rsid w:val="00166751"/>
    <w:rsid w:val="00166B06"/>
    <w:rsid w:val="001703C8"/>
    <w:rsid w:val="00170612"/>
    <w:rsid w:val="00171145"/>
    <w:rsid w:val="001718E5"/>
    <w:rsid w:val="00173579"/>
    <w:rsid w:val="00173734"/>
    <w:rsid w:val="00173D47"/>
    <w:rsid w:val="00173D72"/>
    <w:rsid w:val="0017423C"/>
    <w:rsid w:val="00175682"/>
    <w:rsid w:val="00175B85"/>
    <w:rsid w:val="00176181"/>
    <w:rsid w:val="00176375"/>
    <w:rsid w:val="00176644"/>
    <w:rsid w:val="001807EC"/>
    <w:rsid w:val="00180A2D"/>
    <w:rsid w:val="00181BD5"/>
    <w:rsid w:val="00182313"/>
    <w:rsid w:val="00182FEA"/>
    <w:rsid w:val="00183603"/>
    <w:rsid w:val="00183A08"/>
    <w:rsid w:val="00183FD0"/>
    <w:rsid w:val="001841ED"/>
    <w:rsid w:val="00185B31"/>
    <w:rsid w:val="00185DB5"/>
    <w:rsid w:val="00185FB5"/>
    <w:rsid w:val="00187E69"/>
    <w:rsid w:val="0019011E"/>
    <w:rsid w:val="00190653"/>
    <w:rsid w:val="0019091F"/>
    <w:rsid w:val="00190971"/>
    <w:rsid w:val="00190AE3"/>
    <w:rsid w:val="00191684"/>
    <w:rsid w:val="0019168D"/>
    <w:rsid w:val="00192BA6"/>
    <w:rsid w:val="00192EC7"/>
    <w:rsid w:val="00192F7D"/>
    <w:rsid w:val="00193462"/>
    <w:rsid w:val="001938B2"/>
    <w:rsid w:val="00193A4C"/>
    <w:rsid w:val="00193DA9"/>
    <w:rsid w:val="0019413C"/>
    <w:rsid w:val="00194AD2"/>
    <w:rsid w:val="00195522"/>
    <w:rsid w:val="00195C39"/>
    <w:rsid w:val="00195F7D"/>
    <w:rsid w:val="001963E3"/>
    <w:rsid w:val="00196737"/>
    <w:rsid w:val="0019711E"/>
    <w:rsid w:val="0019732F"/>
    <w:rsid w:val="00197AE3"/>
    <w:rsid w:val="00197CB7"/>
    <w:rsid w:val="00197CDD"/>
    <w:rsid w:val="001A0EEC"/>
    <w:rsid w:val="001A1594"/>
    <w:rsid w:val="001A15C3"/>
    <w:rsid w:val="001A1A0C"/>
    <w:rsid w:val="001A1A5B"/>
    <w:rsid w:val="001A1DC1"/>
    <w:rsid w:val="001A23D6"/>
    <w:rsid w:val="001A2BD2"/>
    <w:rsid w:val="001A329D"/>
    <w:rsid w:val="001A43FD"/>
    <w:rsid w:val="001A454F"/>
    <w:rsid w:val="001A47E0"/>
    <w:rsid w:val="001A5354"/>
    <w:rsid w:val="001A710E"/>
    <w:rsid w:val="001A7CE4"/>
    <w:rsid w:val="001B0340"/>
    <w:rsid w:val="001B10EC"/>
    <w:rsid w:val="001B1654"/>
    <w:rsid w:val="001B2134"/>
    <w:rsid w:val="001B307C"/>
    <w:rsid w:val="001B449D"/>
    <w:rsid w:val="001B5582"/>
    <w:rsid w:val="001B64D6"/>
    <w:rsid w:val="001B66F5"/>
    <w:rsid w:val="001B6BC3"/>
    <w:rsid w:val="001B6BDF"/>
    <w:rsid w:val="001B6E8C"/>
    <w:rsid w:val="001B6F7D"/>
    <w:rsid w:val="001B7B7E"/>
    <w:rsid w:val="001B7D18"/>
    <w:rsid w:val="001C01DF"/>
    <w:rsid w:val="001C0AFE"/>
    <w:rsid w:val="001C1C9D"/>
    <w:rsid w:val="001C31EB"/>
    <w:rsid w:val="001C3A99"/>
    <w:rsid w:val="001C3C0E"/>
    <w:rsid w:val="001C3C85"/>
    <w:rsid w:val="001C3DA1"/>
    <w:rsid w:val="001C6027"/>
    <w:rsid w:val="001C682B"/>
    <w:rsid w:val="001C6C5D"/>
    <w:rsid w:val="001C6CEB"/>
    <w:rsid w:val="001C6FA1"/>
    <w:rsid w:val="001C79F1"/>
    <w:rsid w:val="001C7A63"/>
    <w:rsid w:val="001D01BF"/>
    <w:rsid w:val="001D0F1A"/>
    <w:rsid w:val="001D1C29"/>
    <w:rsid w:val="001D3A53"/>
    <w:rsid w:val="001D4F2F"/>
    <w:rsid w:val="001D5359"/>
    <w:rsid w:val="001D5AA1"/>
    <w:rsid w:val="001D5C4F"/>
    <w:rsid w:val="001D5D9B"/>
    <w:rsid w:val="001D6282"/>
    <w:rsid w:val="001D6375"/>
    <w:rsid w:val="001D657F"/>
    <w:rsid w:val="001E042E"/>
    <w:rsid w:val="001E05D6"/>
    <w:rsid w:val="001E0994"/>
    <w:rsid w:val="001E2551"/>
    <w:rsid w:val="001E2C8F"/>
    <w:rsid w:val="001E31B9"/>
    <w:rsid w:val="001E3505"/>
    <w:rsid w:val="001E352E"/>
    <w:rsid w:val="001E4D4A"/>
    <w:rsid w:val="001E4DBC"/>
    <w:rsid w:val="001F0217"/>
    <w:rsid w:val="001F1046"/>
    <w:rsid w:val="001F21FC"/>
    <w:rsid w:val="001F2FC9"/>
    <w:rsid w:val="001F2FF5"/>
    <w:rsid w:val="001F3E02"/>
    <w:rsid w:val="001F43FF"/>
    <w:rsid w:val="001F4A2D"/>
    <w:rsid w:val="001F4B67"/>
    <w:rsid w:val="001F4D22"/>
    <w:rsid w:val="001F53E9"/>
    <w:rsid w:val="001F54C1"/>
    <w:rsid w:val="001F60E3"/>
    <w:rsid w:val="001F62C5"/>
    <w:rsid w:val="001F6977"/>
    <w:rsid w:val="001F69A3"/>
    <w:rsid w:val="001F6F77"/>
    <w:rsid w:val="001F762F"/>
    <w:rsid w:val="002000A2"/>
    <w:rsid w:val="0020040A"/>
    <w:rsid w:val="0020051E"/>
    <w:rsid w:val="00200801"/>
    <w:rsid w:val="0020099F"/>
    <w:rsid w:val="00202C7E"/>
    <w:rsid w:val="00203FD8"/>
    <w:rsid w:val="002041F0"/>
    <w:rsid w:val="0020426B"/>
    <w:rsid w:val="002042DB"/>
    <w:rsid w:val="002045DB"/>
    <w:rsid w:val="00204968"/>
    <w:rsid w:val="00204E1B"/>
    <w:rsid w:val="00204F6E"/>
    <w:rsid w:val="00205570"/>
    <w:rsid w:val="00206273"/>
    <w:rsid w:val="002071A0"/>
    <w:rsid w:val="00210719"/>
    <w:rsid w:val="00211062"/>
    <w:rsid w:val="00211CC2"/>
    <w:rsid w:val="00213927"/>
    <w:rsid w:val="00213AB0"/>
    <w:rsid w:val="00213D10"/>
    <w:rsid w:val="0021490F"/>
    <w:rsid w:val="002152B8"/>
    <w:rsid w:val="00217491"/>
    <w:rsid w:val="00217C92"/>
    <w:rsid w:val="00220559"/>
    <w:rsid w:val="00220775"/>
    <w:rsid w:val="00220963"/>
    <w:rsid w:val="00220A63"/>
    <w:rsid w:val="002211F1"/>
    <w:rsid w:val="00221B0A"/>
    <w:rsid w:val="002220FB"/>
    <w:rsid w:val="0022242F"/>
    <w:rsid w:val="0022444D"/>
    <w:rsid w:val="00224594"/>
    <w:rsid w:val="00224F2C"/>
    <w:rsid w:val="00225528"/>
    <w:rsid w:val="0022585D"/>
    <w:rsid w:val="002266FC"/>
    <w:rsid w:val="0022695C"/>
    <w:rsid w:val="00226B89"/>
    <w:rsid w:val="00226C9A"/>
    <w:rsid w:val="00227DF3"/>
    <w:rsid w:val="00227E2B"/>
    <w:rsid w:val="00230591"/>
    <w:rsid w:val="00230B25"/>
    <w:rsid w:val="00231646"/>
    <w:rsid w:val="0023194D"/>
    <w:rsid w:val="00232DD2"/>
    <w:rsid w:val="00233AEA"/>
    <w:rsid w:val="002340B4"/>
    <w:rsid w:val="00235798"/>
    <w:rsid w:val="0023675D"/>
    <w:rsid w:val="002368E7"/>
    <w:rsid w:val="00237003"/>
    <w:rsid w:val="0023722B"/>
    <w:rsid w:val="00237C74"/>
    <w:rsid w:val="00240147"/>
    <w:rsid w:val="002401FA"/>
    <w:rsid w:val="00241008"/>
    <w:rsid w:val="002411CA"/>
    <w:rsid w:val="0024171F"/>
    <w:rsid w:val="00241A3F"/>
    <w:rsid w:val="0024234B"/>
    <w:rsid w:val="00242432"/>
    <w:rsid w:val="00242F44"/>
    <w:rsid w:val="00243674"/>
    <w:rsid w:val="00243A61"/>
    <w:rsid w:val="00243EE4"/>
    <w:rsid w:val="002447AC"/>
    <w:rsid w:val="002456E9"/>
    <w:rsid w:val="002458C3"/>
    <w:rsid w:val="0024594E"/>
    <w:rsid w:val="002461C6"/>
    <w:rsid w:val="0024670A"/>
    <w:rsid w:val="00246895"/>
    <w:rsid w:val="002468AD"/>
    <w:rsid w:val="002469B5"/>
    <w:rsid w:val="00246A00"/>
    <w:rsid w:val="00246AB8"/>
    <w:rsid w:val="002470EE"/>
    <w:rsid w:val="00247343"/>
    <w:rsid w:val="002510BE"/>
    <w:rsid w:val="00251172"/>
    <w:rsid w:val="00253BB5"/>
    <w:rsid w:val="00254E77"/>
    <w:rsid w:val="00256A7E"/>
    <w:rsid w:val="00257493"/>
    <w:rsid w:val="00257DA5"/>
    <w:rsid w:val="0026019B"/>
    <w:rsid w:val="00260863"/>
    <w:rsid w:val="002609A9"/>
    <w:rsid w:val="00260D6D"/>
    <w:rsid w:val="002610AA"/>
    <w:rsid w:val="002616ED"/>
    <w:rsid w:val="00262C9D"/>
    <w:rsid w:val="00263014"/>
    <w:rsid w:val="002630C0"/>
    <w:rsid w:val="002640C3"/>
    <w:rsid w:val="00264596"/>
    <w:rsid w:val="00265294"/>
    <w:rsid w:val="00265933"/>
    <w:rsid w:val="00267C3E"/>
    <w:rsid w:val="002700FF"/>
    <w:rsid w:val="00270C77"/>
    <w:rsid w:val="002712F3"/>
    <w:rsid w:val="00272047"/>
    <w:rsid w:val="00272BBB"/>
    <w:rsid w:val="00272C97"/>
    <w:rsid w:val="00273C62"/>
    <w:rsid w:val="00273D38"/>
    <w:rsid w:val="0027470A"/>
    <w:rsid w:val="00274976"/>
    <w:rsid w:val="0027527A"/>
    <w:rsid w:val="00275F2C"/>
    <w:rsid w:val="002764F1"/>
    <w:rsid w:val="002768EB"/>
    <w:rsid w:val="0027713F"/>
    <w:rsid w:val="00277909"/>
    <w:rsid w:val="00280256"/>
    <w:rsid w:val="00280960"/>
    <w:rsid w:val="00280D42"/>
    <w:rsid w:val="00280FBE"/>
    <w:rsid w:val="0028214C"/>
    <w:rsid w:val="0028247B"/>
    <w:rsid w:val="00282AE4"/>
    <w:rsid w:val="00282D1C"/>
    <w:rsid w:val="00283204"/>
    <w:rsid w:val="0028485A"/>
    <w:rsid w:val="0028539D"/>
    <w:rsid w:val="00285713"/>
    <w:rsid w:val="002859B1"/>
    <w:rsid w:val="00285D20"/>
    <w:rsid w:val="0028768D"/>
    <w:rsid w:val="0029010C"/>
    <w:rsid w:val="00292BAC"/>
    <w:rsid w:val="00292C65"/>
    <w:rsid w:val="002932DA"/>
    <w:rsid w:val="002956A1"/>
    <w:rsid w:val="00295ACD"/>
    <w:rsid w:val="002965D2"/>
    <w:rsid w:val="00296A88"/>
    <w:rsid w:val="00296D0B"/>
    <w:rsid w:val="00297E27"/>
    <w:rsid w:val="002A0EE8"/>
    <w:rsid w:val="002A304A"/>
    <w:rsid w:val="002A4001"/>
    <w:rsid w:val="002A4A2F"/>
    <w:rsid w:val="002A649D"/>
    <w:rsid w:val="002A7014"/>
    <w:rsid w:val="002A7414"/>
    <w:rsid w:val="002A76E1"/>
    <w:rsid w:val="002A7AB4"/>
    <w:rsid w:val="002B03C6"/>
    <w:rsid w:val="002B057B"/>
    <w:rsid w:val="002B0B6E"/>
    <w:rsid w:val="002B0F9A"/>
    <w:rsid w:val="002B204B"/>
    <w:rsid w:val="002B279A"/>
    <w:rsid w:val="002B3D96"/>
    <w:rsid w:val="002B48B7"/>
    <w:rsid w:val="002B4A7B"/>
    <w:rsid w:val="002B5DF5"/>
    <w:rsid w:val="002B6D8F"/>
    <w:rsid w:val="002B7291"/>
    <w:rsid w:val="002C04B1"/>
    <w:rsid w:val="002C08BB"/>
    <w:rsid w:val="002C0B54"/>
    <w:rsid w:val="002C0F40"/>
    <w:rsid w:val="002C1FFA"/>
    <w:rsid w:val="002C26DF"/>
    <w:rsid w:val="002C3910"/>
    <w:rsid w:val="002C3E86"/>
    <w:rsid w:val="002C4AD2"/>
    <w:rsid w:val="002C4E8C"/>
    <w:rsid w:val="002C541C"/>
    <w:rsid w:val="002C67B4"/>
    <w:rsid w:val="002C75D6"/>
    <w:rsid w:val="002C7926"/>
    <w:rsid w:val="002D0CD5"/>
    <w:rsid w:val="002D1824"/>
    <w:rsid w:val="002D1AEF"/>
    <w:rsid w:val="002D1C33"/>
    <w:rsid w:val="002D1D32"/>
    <w:rsid w:val="002D25C5"/>
    <w:rsid w:val="002D261C"/>
    <w:rsid w:val="002D34CD"/>
    <w:rsid w:val="002D4994"/>
    <w:rsid w:val="002D5610"/>
    <w:rsid w:val="002D584D"/>
    <w:rsid w:val="002D61A9"/>
    <w:rsid w:val="002D63B0"/>
    <w:rsid w:val="002D6447"/>
    <w:rsid w:val="002D7AC1"/>
    <w:rsid w:val="002E0187"/>
    <w:rsid w:val="002E0993"/>
    <w:rsid w:val="002E135B"/>
    <w:rsid w:val="002E1FD5"/>
    <w:rsid w:val="002E1FFB"/>
    <w:rsid w:val="002E21E8"/>
    <w:rsid w:val="002E25C5"/>
    <w:rsid w:val="002E3C0C"/>
    <w:rsid w:val="002E46FF"/>
    <w:rsid w:val="002E4946"/>
    <w:rsid w:val="002E4C69"/>
    <w:rsid w:val="002E4F0B"/>
    <w:rsid w:val="002E4F5F"/>
    <w:rsid w:val="002E55DF"/>
    <w:rsid w:val="002E7118"/>
    <w:rsid w:val="002E7C02"/>
    <w:rsid w:val="002F00C1"/>
    <w:rsid w:val="002F17AE"/>
    <w:rsid w:val="002F2A20"/>
    <w:rsid w:val="002F2CBF"/>
    <w:rsid w:val="002F2F46"/>
    <w:rsid w:val="002F4D77"/>
    <w:rsid w:val="002F4FD4"/>
    <w:rsid w:val="002F505C"/>
    <w:rsid w:val="002F5FFE"/>
    <w:rsid w:val="002F627B"/>
    <w:rsid w:val="002F7B66"/>
    <w:rsid w:val="0030033B"/>
    <w:rsid w:val="003005A9"/>
    <w:rsid w:val="00300BCE"/>
    <w:rsid w:val="00301F3D"/>
    <w:rsid w:val="00301FB9"/>
    <w:rsid w:val="003053E2"/>
    <w:rsid w:val="00305A41"/>
    <w:rsid w:val="003063F2"/>
    <w:rsid w:val="00307BE6"/>
    <w:rsid w:val="00307CFC"/>
    <w:rsid w:val="00310203"/>
    <w:rsid w:val="0031100D"/>
    <w:rsid w:val="003120FC"/>
    <w:rsid w:val="00312275"/>
    <w:rsid w:val="00312CE6"/>
    <w:rsid w:val="00313225"/>
    <w:rsid w:val="00313277"/>
    <w:rsid w:val="0031362D"/>
    <w:rsid w:val="00313BED"/>
    <w:rsid w:val="00314EB0"/>
    <w:rsid w:val="00317035"/>
    <w:rsid w:val="00317690"/>
    <w:rsid w:val="003179A6"/>
    <w:rsid w:val="00317DD9"/>
    <w:rsid w:val="00317E81"/>
    <w:rsid w:val="00320535"/>
    <w:rsid w:val="0032153D"/>
    <w:rsid w:val="003218A0"/>
    <w:rsid w:val="00321E04"/>
    <w:rsid w:val="003224D2"/>
    <w:rsid w:val="00322D82"/>
    <w:rsid w:val="0032338C"/>
    <w:rsid w:val="00323AC7"/>
    <w:rsid w:val="00323FC8"/>
    <w:rsid w:val="00324345"/>
    <w:rsid w:val="003249BD"/>
    <w:rsid w:val="00324C6C"/>
    <w:rsid w:val="00324CED"/>
    <w:rsid w:val="0032553E"/>
    <w:rsid w:val="00326523"/>
    <w:rsid w:val="0032652C"/>
    <w:rsid w:val="003266A7"/>
    <w:rsid w:val="00326E90"/>
    <w:rsid w:val="0032771E"/>
    <w:rsid w:val="0033015D"/>
    <w:rsid w:val="00330FFF"/>
    <w:rsid w:val="00331273"/>
    <w:rsid w:val="003317A9"/>
    <w:rsid w:val="00332035"/>
    <w:rsid w:val="0033329C"/>
    <w:rsid w:val="00334D0D"/>
    <w:rsid w:val="00335679"/>
    <w:rsid w:val="003357C3"/>
    <w:rsid w:val="00336436"/>
    <w:rsid w:val="00336B9E"/>
    <w:rsid w:val="00336D80"/>
    <w:rsid w:val="00337623"/>
    <w:rsid w:val="003379D0"/>
    <w:rsid w:val="00337BA5"/>
    <w:rsid w:val="00337C0D"/>
    <w:rsid w:val="00340565"/>
    <w:rsid w:val="0034207A"/>
    <w:rsid w:val="003420B2"/>
    <w:rsid w:val="003425B1"/>
    <w:rsid w:val="00342690"/>
    <w:rsid w:val="003439B9"/>
    <w:rsid w:val="00343C39"/>
    <w:rsid w:val="00343FC4"/>
    <w:rsid w:val="0034479E"/>
    <w:rsid w:val="00345F59"/>
    <w:rsid w:val="0034641A"/>
    <w:rsid w:val="003464B5"/>
    <w:rsid w:val="00347A66"/>
    <w:rsid w:val="003502BC"/>
    <w:rsid w:val="00351F04"/>
    <w:rsid w:val="003521BD"/>
    <w:rsid w:val="00352210"/>
    <w:rsid w:val="003531A5"/>
    <w:rsid w:val="003536B2"/>
    <w:rsid w:val="003537A4"/>
    <w:rsid w:val="00353F0B"/>
    <w:rsid w:val="00353F4B"/>
    <w:rsid w:val="00354668"/>
    <w:rsid w:val="00354CB1"/>
    <w:rsid w:val="00354D1D"/>
    <w:rsid w:val="003554DF"/>
    <w:rsid w:val="00356EF5"/>
    <w:rsid w:val="003574B6"/>
    <w:rsid w:val="0036159B"/>
    <w:rsid w:val="00361D65"/>
    <w:rsid w:val="003628FB"/>
    <w:rsid w:val="0036353D"/>
    <w:rsid w:val="0036390F"/>
    <w:rsid w:val="003639F2"/>
    <w:rsid w:val="00363F03"/>
    <w:rsid w:val="0036496A"/>
    <w:rsid w:val="00364EDA"/>
    <w:rsid w:val="0036578F"/>
    <w:rsid w:val="00366541"/>
    <w:rsid w:val="00366C80"/>
    <w:rsid w:val="00367AC4"/>
    <w:rsid w:val="0037038E"/>
    <w:rsid w:val="00371206"/>
    <w:rsid w:val="00371613"/>
    <w:rsid w:val="00371840"/>
    <w:rsid w:val="00375558"/>
    <w:rsid w:val="003764A5"/>
    <w:rsid w:val="00376DCD"/>
    <w:rsid w:val="00377698"/>
    <w:rsid w:val="00377E59"/>
    <w:rsid w:val="00380F42"/>
    <w:rsid w:val="00381C11"/>
    <w:rsid w:val="0038211E"/>
    <w:rsid w:val="003824E4"/>
    <w:rsid w:val="0038263B"/>
    <w:rsid w:val="00382A91"/>
    <w:rsid w:val="00382D34"/>
    <w:rsid w:val="003832B2"/>
    <w:rsid w:val="00383C48"/>
    <w:rsid w:val="00386270"/>
    <w:rsid w:val="003865DD"/>
    <w:rsid w:val="00386909"/>
    <w:rsid w:val="00386E1D"/>
    <w:rsid w:val="00387872"/>
    <w:rsid w:val="00387FE8"/>
    <w:rsid w:val="003903F3"/>
    <w:rsid w:val="00390AA2"/>
    <w:rsid w:val="00390E0B"/>
    <w:rsid w:val="0039117D"/>
    <w:rsid w:val="0039144A"/>
    <w:rsid w:val="0039191A"/>
    <w:rsid w:val="00392A18"/>
    <w:rsid w:val="003930B5"/>
    <w:rsid w:val="003932DA"/>
    <w:rsid w:val="00393476"/>
    <w:rsid w:val="003936AB"/>
    <w:rsid w:val="0039414C"/>
    <w:rsid w:val="00394561"/>
    <w:rsid w:val="00394B99"/>
    <w:rsid w:val="00395088"/>
    <w:rsid w:val="003960C2"/>
    <w:rsid w:val="00396ED8"/>
    <w:rsid w:val="003973E2"/>
    <w:rsid w:val="00397DEC"/>
    <w:rsid w:val="003A1A05"/>
    <w:rsid w:val="003A20F9"/>
    <w:rsid w:val="003A2273"/>
    <w:rsid w:val="003A24A1"/>
    <w:rsid w:val="003A31C2"/>
    <w:rsid w:val="003A3869"/>
    <w:rsid w:val="003A3ACF"/>
    <w:rsid w:val="003A4A94"/>
    <w:rsid w:val="003A5154"/>
    <w:rsid w:val="003A5694"/>
    <w:rsid w:val="003A5913"/>
    <w:rsid w:val="003A5ACA"/>
    <w:rsid w:val="003A6552"/>
    <w:rsid w:val="003A67B9"/>
    <w:rsid w:val="003B01E4"/>
    <w:rsid w:val="003B07FF"/>
    <w:rsid w:val="003B15D9"/>
    <w:rsid w:val="003B3807"/>
    <w:rsid w:val="003B4415"/>
    <w:rsid w:val="003B4B9A"/>
    <w:rsid w:val="003B4E03"/>
    <w:rsid w:val="003B5298"/>
    <w:rsid w:val="003B591B"/>
    <w:rsid w:val="003B5A2E"/>
    <w:rsid w:val="003B63B7"/>
    <w:rsid w:val="003B6678"/>
    <w:rsid w:val="003B79AC"/>
    <w:rsid w:val="003C04AA"/>
    <w:rsid w:val="003C0A27"/>
    <w:rsid w:val="003C0BCB"/>
    <w:rsid w:val="003C0C52"/>
    <w:rsid w:val="003C24E3"/>
    <w:rsid w:val="003C2958"/>
    <w:rsid w:val="003C2BDC"/>
    <w:rsid w:val="003C32E8"/>
    <w:rsid w:val="003C3E02"/>
    <w:rsid w:val="003C415D"/>
    <w:rsid w:val="003C497C"/>
    <w:rsid w:val="003C4FFF"/>
    <w:rsid w:val="003C5ACB"/>
    <w:rsid w:val="003C5DEB"/>
    <w:rsid w:val="003D0040"/>
    <w:rsid w:val="003D0193"/>
    <w:rsid w:val="003D0ED3"/>
    <w:rsid w:val="003D0F12"/>
    <w:rsid w:val="003D13D3"/>
    <w:rsid w:val="003D2784"/>
    <w:rsid w:val="003D3441"/>
    <w:rsid w:val="003D361E"/>
    <w:rsid w:val="003D3714"/>
    <w:rsid w:val="003D52D6"/>
    <w:rsid w:val="003D5B20"/>
    <w:rsid w:val="003D6B85"/>
    <w:rsid w:val="003D7C8A"/>
    <w:rsid w:val="003E07FE"/>
    <w:rsid w:val="003E1490"/>
    <w:rsid w:val="003E1A5D"/>
    <w:rsid w:val="003E1BA3"/>
    <w:rsid w:val="003E25B2"/>
    <w:rsid w:val="003E28FF"/>
    <w:rsid w:val="003E32B9"/>
    <w:rsid w:val="003E4723"/>
    <w:rsid w:val="003E4D1F"/>
    <w:rsid w:val="003E50FA"/>
    <w:rsid w:val="003F0A70"/>
    <w:rsid w:val="003F1788"/>
    <w:rsid w:val="003F1F52"/>
    <w:rsid w:val="003F2548"/>
    <w:rsid w:val="003F2A4A"/>
    <w:rsid w:val="003F2B7D"/>
    <w:rsid w:val="003F390A"/>
    <w:rsid w:val="003F3BA4"/>
    <w:rsid w:val="003F4635"/>
    <w:rsid w:val="003F4C1D"/>
    <w:rsid w:val="003F5462"/>
    <w:rsid w:val="003F5531"/>
    <w:rsid w:val="003F5777"/>
    <w:rsid w:val="003F6006"/>
    <w:rsid w:val="003F6EE5"/>
    <w:rsid w:val="003F7232"/>
    <w:rsid w:val="003F7449"/>
    <w:rsid w:val="003F77C4"/>
    <w:rsid w:val="004009E4"/>
    <w:rsid w:val="0040162F"/>
    <w:rsid w:val="004018A8"/>
    <w:rsid w:val="00401D50"/>
    <w:rsid w:val="00403C73"/>
    <w:rsid w:val="00403D2B"/>
    <w:rsid w:val="00403E22"/>
    <w:rsid w:val="00405204"/>
    <w:rsid w:val="004064D6"/>
    <w:rsid w:val="004069C3"/>
    <w:rsid w:val="004078FF"/>
    <w:rsid w:val="00407A18"/>
    <w:rsid w:val="00407B34"/>
    <w:rsid w:val="00407E1B"/>
    <w:rsid w:val="00410E89"/>
    <w:rsid w:val="0041244E"/>
    <w:rsid w:val="00414A79"/>
    <w:rsid w:val="00414EFD"/>
    <w:rsid w:val="00415890"/>
    <w:rsid w:val="004159E8"/>
    <w:rsid w:val="00415B4A"/>
    <w:rsid w:val="00416439"/>
    <w:rsid w:val="00416BD8"/>
    <w:rsid w:val="00416E6F"/>
    <w:rsid w:val="004172A8"/>
    <w:rsid w:val="00417420"/>
    <w:rsid w:val="004178CE"/>
    <w:rsid w:val="00417AC8"/>
    <w:rsid w:val="00417BB8"/>
    <w:rsid w:val="00420CE2"/>
    <w:rsid w:val="00421269"/>
    <w:rsid w:val="004224F4"/>
    <w:rsid w:val="00425889"/>
    <w:rsid w:val="0042655B"/>
    <w:rsid w:val="00426B69"/>
    <w:rsid w:val="004275B2"/>
    <w:rsid w:val="00431331"/>
    <w:rsid w:val="00431405"/>
    <w:rsid w:val="0043314F"/>
    <w:rsid w:val="00433173"/>
    <w:rsid w:val="004339EF"/>
    <w:rsid w:val="00433F31"/>
    <w:rsid w:val="0043407F"/>
    <w:rsid w:val="00434642"/>
    <w:rsid w:val="00434C6E"/>
    <w:rsid w:val="00434F1A"/>
    <w:rsid w:val="0043537D"/>
    <w:rsid w:val="00435E5E"/>
    <w:rsid w:val="004365E4"/>
    <w:rsid w:val="004369FB"/>
    <w:rsid w:val="00440121"/>
    <w:rsid w:val="00441AE4"/>
    <w:rsid w:val="00442849"/>
    <w:rsid w:val="004439B3"/>
    <w:rsid w:val="00444A76"/>
    <w:rsid w:val="00444A8F"/>
    <w:rsid w:val="00445A4C"/>
    <w:rsid w:val="004479D1"/>
    <w:rsid w:val="00447A54"/>
    <w:rsid w:val="00450660"/>
    <w:rsid w:val="00451E83"/>
    <w:rsid w:val="004528BA"/>
    <w:rsid w:val="00452C8E"/>
    <w:rsid w:val="00453A4B"/>
    <w:rsid w:val="00454BB4"/>
    <w:rsid w:val="0045517C"/>
    <w:rsid w:val="00455AAB"/>
    <w:rsid w:val="00455B3C"/>
    <w:rsid w:val="00456060"/>
    <w:rsid w:val="00457107"/>
    <w:rsid w:val="004577B9"/>
    <w:rsid w:val="00457984"/>
    <w:rsid w:val="00457F6B"/>
    <w:rsid w:val="00457F99"/>
    <w:rsid w:val="00460D77"/>
    <w:rsid w:val="00461744"/>
    <w:rsid w:val="00461C46"/>
    <w:rsid w:val="00462522"/>
    <w:rsid w:val="004629CA"/>
    <w:rsid w:val="00463CA4"/>
    <w:rsid w:val="004643BE"/>
    <w:rsid w:val="00465737"/>
    <w:rsid w:val="00465A0C"/>
    <w:rsid w:val="00466008"/>
    <w:rsid w:val="00466852"/>
    <w:rsid w:val="00466EA1"/>
    <w:rsid w:val="00466F9B"/>
    <w:rsid w:val="00470121"/>
    <w:rsid w:val="00470B73"/>
    <w:rsid w:val="0047258C"/>
    <w:rsid w:val="00472B63"/>
    <w:rsid w:val="0047346D"/>
    <w:rsid w:val="0047358B"/>
    <w:rsid w:val="00473B30"/>
    <w:rsid w:val="00473F65"/>
    <w:rsid w:val="00473FCE"/>
    <w:rsid w:val="0047483C"/>
    <w:rsid w:val="00475A08"/>
    <w:rsid w:val="004775EA"/>
    <w:rsid w:val="00477601"/>
    <w:rsid w:val="00477876"/>
    <w:rsid w:val="0047798D"/>
    <w:rsid w:val="00477C3C"/>
    <w:rsid w:val="00480760"/>
    <w:rsid w:val="00482921"/>
    <w:rsid w:val="00482B34"/>
    <w:rsid w:val="00483298"/>
    <w:rsid w:val="00484D50"/>
    <w:rsid w:val="00485126"/>
    <w:rsid w:val="004854BC"/>
    <w:rsid w:val="0048565B"/>
    <w:rsid w:val="0048599E"/>
    <w:rsid w:val="00485B72"/>
    <w:rsid w:val="00485D2A"/>
    <w:rsid w:val="00485F81"/>
    <w:rsid w:val="004864F8"/>
    <w:rsid w:val="00486890"/>
    <w:rsid w:val="004868AF"/>
    <w:rsid w:val="00486C64"/>
    <w:rsid w:val="0048741D"/>
    <w:rsid w:val="00487957"/>
    <w:rsid w:val="004900FC"/>
    <w:rsid w:val="0049080A"/>
    <w:rsid w:val="004914E8"/>
    <w:rsid w:val="00491943"/>
    <w:rsid w:val="004922A2"/>
    <w:rsid w:val="004930A4"/>
    <w:rsid w:val="0049324B"/>
    <w:rsid w:val="00493C51"/>
    <w:rsid w:val="00494F33"/>
    <w:rsid w:val="00495642"/>
    <w:rsid w:val="00497217"/>
    <w:rsid w:val="004974EE"/>
    <w:rsid w:val="00497616"/>
    <w:rsid w:val="00497C09"/>
    <w:rsid w:val="004A01F5"/>
    <w:rsid w:val="004A1B7D"/>
    <w:rsid w:val="004A2AB0"/>
    <w:rsid w:val="004A2DC0"/>
    <w:rsid w:val="004A5830"/>
    <w:rsid w:val="004A6856"/>
    <w:rsid w:val="004A7862"/>
    <w:rsid w:val="004A7BF9"/>
    <w:rsid w:val="004B0128"/>
    <w:rsid w:val="004B0235"/>
    <w:rsid w:val="004B0F73"/>
    <w:rsid w:val="004B17BF"/>
    <w:rsid w:val="004B17E2"/>
    <w:rsid w:val="004B1BDE"/>
    <w:rsid w:val="004B242E"/>
    <w:rsid w:val="004B25B7"/>
    <w:rsid w:val="004B301C"/>
    <w:rsid w:val="004B3E0F"/>
    <w:rsid w:val="004B5021"/>
    <w:rsid w:val="004B5ACA"/>
    <w:rsid w:val="004B68D3"/>
    <w:rsid w:val="004C0083"/>
    <w:rsid w:val="004C094D"/>
    <w:rsid w:val="004C205C"/>
    <w:rsid w:val="004C25A8"/>
    <w:rsid w:val="004C3254"/>
    <w:rsid w:val="004C327D"/>
    <w:rsid w:val="004C3474"/>
    <w:rsid w:val="004C36E3"/>
    <w:rsid w:val="004C3756"/>
    <w:rsid w:val="004C3809"/>
    <w:rsid w:val="004C3ED9"/>
    <w:rsid w:val="004C4537"/>
    <w:rsid w:val="004C4D10"/>
    <w:rsid w:val="004C4F87"/>
    <w:rsid w:val="004C5167"/>
    <w:rsid w:val="004C576B"/>
    <w:rsid w:val="004C6F3D"/>
    <w:rsid w:val="004C7AD4"/>
    <w:rsid w:val="004D011E"/>
    <w:rsid w:val="004D0EF0"/>
    <w:rsid w:val="004D1CA0"/>
    <w:rsid w:val="004D224F"/>
    <w:rsid w:val="004D22E3"/>
    <w:rsid w:val="004D437C"/>
    <w:rsid w:val="004D490A"/>
    <w:rsid w:val="004D49DC"/>
    <w:rsid w:val="004D4D16"/>
    <w:rsid w:val="004D4E03"/>
    <w:rsid w:val="004D5B0A"/>
    <w:rsid w:val="004D6586"/>
    <w:rsid w:val="004D69AF"/>
    <w:rsid w:val="004E0E55"/>
    <w:rsid w:val="004E10C8"/>
    <w:rsid w:val="004E1136"/>
    <w:rsid w:val="004E1C32"/>
    <w:rsid w:val="004E2891"/>
    <w:rsid w:val="004E2994"/>
    <w:rsid w:val="004E3F10"/>
    <w:rsid w:val="004E5264"/>
    <w:rsid w:val="004E63F8"/>
    <w:rsid w:val="004E65CD"/>
    <w:rsid w:val="004E7244"/>
    <w:rsid w:val="004E7FF5"/>
    <w:rsid w:val="004F1DB5"/>
    <w:rsid w:val="004F23C4"/>
    <w:rsid w:val="004F2CB4"/>
    <w:rsid w:val="004F2EC8"/>
    <w:rsid w:val="004F36B8"/>
    <w:rsid w:val="004F374D"/>
    <w:rsid w:val="004F3DC5"/>
    <w:rsid w:val="004F46E6"/>
    <w:rsid w:val="004F4876"/>
    <w:rsid w:val="004F4B8D"/>
    <w:rsid w:val="004F4E77"/>
    <w:rsid w:val="004F53F9"/>
    <w:rsid w:val="004F5524"/>
    <w:rsid w:val="004F5834"/>
    <w:rsid w:val="004F6388"/>
    <w:rsid w:val="004F771D"/>
    <w:rsid w:val="004F7BA9"/>
    <w:rsid w:val="004F7C59"/>
    <w:rsid w:val="0050050F"/>
    <w:rsid w:val="005007F6"/>
    <w:rsid w:val="005011F2"/>
    <w:rsid w:val="005021A8"/>
    <w:rsid w:val="00502550"/>
    <w:rsid w:val="00503E48"/>
    <w:rsid w:val="005053A3"/>
    <w:rsid w:val="00507711"/>
    <w:rsid w:val="00510FFC"/>
    <w:rsid w:val="00511A28"/>
    <w:rsid w:val="00512E15"/>
    <w:rsid w:val="00514805"/>
    <w:rsid w:val="005159C1"/>
    <w:rsid w:val="00516A13"/>
    <w:rsid w:val="0051701F"/>
    <w:rsid w:val="005170C1"/>
    <w:rsid w:val="00517292"/>
    <w:rsid w:val="00517E9D"/>
    <w:rsid w:val="005200A9"/>
    <w:rsid w:val="00520196"/>
    <w:rsid w:val="00521F0C"/>
    <w:rsid w:val="0052255D"/>
    <w:rsid w:val="005230EE"/>
    <w:rsid w:val="00523671"/>
    <w:rsid w:val="00524A2E"/>
    <w:rsid w:val="0052628E"/>
    <w:rsid w:val="005266E2"/>
    <w:rsid w:val="00527590"/>
    <w:rsid w:val="005279BE"/>
    <w:rsid w:val="00530290"/>
    <w:rsid w:val="00530352"/>
    <w:rsid w:val="005309CF"/>
    <w:rsid w:val="005311C4"/>
    <w:rsid w:val="00531C6D"/>
    <w:rsid w:val="00531D36"/>
    <w:rsid w:val="005338EC"/>
    <w:rsid w:val="005344F0"/>
    <w:rsid w:val="00534743"/>
    <w:rsid w:val="0053544C"/>
    <w:rsid w:val="0053589D"/>
    <w:rsid w:val="005358A0"/>
    <w:rsid w:val="00536ADA"/>
    <w:rsid w:val="00536EAA"/>
    <w:rsid w:val="005370E7"/>
    <w:rsid w:val="00540C3C"/>
    <w:rsid w:val="005419E8"/>
    <w:rsid w:val="00541A2C"/>
    <w:rsid w:val="00541CDA"/>
    <w:rsid w:val="00541CEA"/>
    <w:rsid w:val="005433DF"/>
    <w:rsid w:val="0054365E"/>
    <w:rsid w:val="005446C7"/>
    <w:rsid w:val="00544865"/>
    <w:rsid w:val="005452AB"/>
    <w:rsid w:val="00545732"/>
    <w:rsid w:val="0054668A"/>
    <w:rsid w:val="005471A3"/>
    <w:rsid w:val="00547B0C"/>
    <w:rsid w:val="00550483"/>
    <w:rsid w:val="005506E8"/>
    <w:rsid w:val="0055105E"/>
    <w:rsid w:val="005520A8"/>
    <w:rsid w:val="00554423"/>
    <w:rsid w:val="005550DD"/>
    <w:rsid w:val="00557B5A"/>
    <w:rsid w:val="00557BE6"/>
    <w:rsid w:val="00560651"/>
    <w:rsid w:val="00560C19"/>
    <w:rsid w:val="00561A5E"/>
    <w:rsid w:val="00562E77"/>
    <w:rsid w:val="0056334C"/>
    <w:rsid w:val="005635CC"/>
    <w:rsid w:val="00563F95"/>
    <w:rsid w:val="00565D04"/>
    <w:rsid w:val="0056608A"/>
    <w:rsid w:val="00566E24"/>
    <w:rsid w:val="005679DB"/>
    <w:rsid w:val="005700BE"/>
    <w:rsid w:val="0057048A"/>
    <w:rsid w:val="00570F1C"/>
    <w:rsid w:val="00572CA0"/>
    <w:rsid w:val="00572D3B"/>
    <w:rsid w:val="00574468"/>
    <w:rsid w:val="005754F1"/>
    <w:rsid w:val="00575A56"/>
    <w:rsid w:val="005763FF"/>
    <w:rsid w:val="00577130"/>
    <w:rsid w:val="005775B3"/>
    <w:rsid w:val="005775D9"/>
    <w:rsid w:val="00580C21"/>
    <w:rsid w:val="00580CE4"/>
    <w:rsid w:val="0058263E"/>
    <w:rsid w:val="00582C4C"/>
    <w:rsid w:val="005852EC"/>
    <w:rsid w:val="00585EF9"/>
    <w:rsid w:val="00586568"/>
    <w:rsid w:val="0058678C"/>
    <w:rsid w:val="00586C19"/>
    <w:rsid w:val="005877D0"/>
    <w:rsid w:val="00587A18"/>
    <w:rsid w:val="00590697"/>
    <w:rsid w:val="005921D1"/>
    <w:rsid w:val="0059221D"/>
    <w:rsid w:val="00592CDE"/>
    <w:rsid w:val="00593362"/>
    <w:rsid w:val="00593CDD"/>
    <w:rsid w:val="00594C96"/>
    <w:rsid w:val="00594CD6"/>
    <w:rsid w:val="0059584F"/>
    <w:rsid w:val="00595C3B"/>
    <w:rsid w:val="00596501"/>
    <w:rsid w:val="00596976"/>
    <w:rsid w:val="00597D61"/>
    <w:rsid w:val="005A0058"/>
    <w:rsid w:val="005A0430"/>
    <w:rsid w:val="005A0AB7"/>
    <w:rsid w:val="005A0F81"/>
    <w:rsid w:val="005A109F"/>
    <w:rsid w:val="005A129B"/>
    <w:rsid w:val="005A13D3"/>
    <w:rsid w:val="005A2FDA"/>
    <w:rsid w:val="005A3136"/>
    <w:rsid w:val="005A3CE5"/>
    <w:rsid w:val="005A3F0C"/>
    <w:rsid w:val="005A461B"/>
    <w:rsid w:val="005A4676"/>
    <w:rsid w:val="005B01C2"/>
    <w:rsid w:val="005B03CE"/>
    <w:rsid w:val="005B06EB"/>
    <w:rsid w:val="005B084E"/>
    <w:rsid w:val="005B0A05"/>
    <w:rsid w:val="005B24AC"/>
    <w:rsid w:val="005B42EA"/>
    <w:rsid w:val="005B55C1"/>
    <w:rsid w:val="005B55F2"/>
    <w:rsid w:val="005B5CB3"/>
    <w:rsid w:val="005B6855"/>
    <w:rsid w:val="005B6A26"/>
    <w:rsid w:val="005B7103"/>
    <w:rsid w:val="005C0902"/>
    <w:rsid w:val="005C0FB7"/>
    <w:rsid w:val="005C1EAC"/>
    <w:rsid w:val="005C1F3F"/>
    <w:rsid w:val="005C26DA"/>
    <w:rsid w:val="005C345E"/>
    <w:rsid w:val="005C34A3"/>
    <w:rsid w:val="005C3802"/>
    <w:rsid w:val="005C43C6"/>
    <w:rsid w:val="005C4555"/>
    <w:rsid w:val="005C4B61"/>
    <w:rsid w:val="005C4F2B"/>
    <w:rsid w:val="005C646F"/>
    <w:rsid w:val="005C7502"/>
    <w:rsid w:val="005C7E71"/>
    <w:rsid w:val="005D0681"/>
    <w:rsid w:val="005D0F10"/>
    <w:rsid w:val="005D1836"/>
    <w:rsid w:val="005D1E8C"/>
    <w:rsid w:val="005D26F9"/>
    <w:rsid w:val="005D2746"/>
    <w:rsid w:val="005D3F2A"/>
    <w:rsid w:val="005D43AE"/>
    <w:rsid w:val="005D6043"/>
    <w:rsid w:val="005D6E33"/>
    <w:rsid w:val="005D6FAF"/>
    <w:rsid w:val="005D737A"/>
    <w:rsid w:val="005D743A"/>
    <w:rsid w:val="005E02E2"/>
    <w:rsid w:val="005E03C3"/>
    <w:rsid w:val="005E0660"/>
    <w:rsid w:val="005E0961"/>
    <w:rsid w:val="005E0BC6"/>
    <w:rsid w:val="005E0E53"/>
    <w:rsid w:val="005E0F5F"/>
    <w:rsid w:val="005E13F9"/>
    <w:rsid w:val="005E249B"/>
    <w:rsid w:val="005E266C"/>
    <w:rsid w:val="005E28AD"/>
    <w:rsid w:val="005E2904"/>
    <w:rsid w:val="005E2B55"/>
    <w:rsid w:val="005E2D72"/>
    <w:rsid w:val="005E3153"/>
    <w:rsid w:val="005E58A7"/>
    <w:rsid w:val="005E6A42"/>
    <w:rsid w:val="005E7C92"/>
    <w:rsid w:val="005F0841"/>
    <w:rsid w:val="005F09EE"/>
    <w:rsid w:val="005F0ABF"/>
    <w:rsid w:val="005F0E42"/>
    <w:rsid w:val="005F16B1"/>
    <w:rsid w:val="005F16BB"/>
    <w:rsid w:val="005F1EAE"/>
    <w:rsid w:val="005F2B93"/>
    <w:rsid w:val="005F3263"/>
    <w:rsid w:val="005F38C5"/>
    <w:rsid w:val="005F42C5"/>
    <w:rsid w:val="005F4A7A"/>
    <w:rsid w:val="005F65C2"/>
    <w:rsid w:val="005F6A34"/>
    <w:rsid w:val="005F7080"/>
    <w:rsid w:val="005F716C"/>
    <w:rsid w:val="005F732B"/>
    <w:rsid w:val="00602558"/>
    <w:rsid w:val="006026C0"/>
    <w:rsid w:val="0060275D"/>
    <w:rsid w:val="00603A78"/>
    <w:rsid w:val="00603A82"/>
    <w:rsid w:val="0060587F"/>
    <w:rsid w:val="00605BA7"/>
    <w:rsid w:val="00606111"/>
    <w:rsid w:val="00606387"/>
    <w:rsid w:val="00606B7F"/>
    <w:rsid w:val="006072D1"/>
    <w:rsid w:val="006074E0"/>
    <w:rsid w:val="0061013A"/>
    <w:rsid w:val="00610239"/>
    <w:rsid w:val="00610840"/>
    <w:rsid w:val="00612233"/>
    <w:rsid w:val="006123A9"/>
    <w:rsid w:val="0061248E"/>
    <w:rsid w:val="00612DEC"/>
    <w:rsid w:val="00612F43"/>
    <w:rsid w:val="00612FB8"/>
    <w:rsid w:val="006135C3"/>
    <w:rsid w:val="00613FAC"/>
    <w:rsid w:val="006165FF"/>
    <w:rsid w:val="006166D3"/>
    <w:rsid w:val="006168C9"/>
    <w:rsid w:val="00616C0E"/>
    <w:rsid w:val="006174BB"/>
    <w:rsid w:val="00617860"/>
    <w:rsid w:val="00617BC0"/>
    <w:rsid w:val="006200E2"/>
    <w:rsid w:val="006200F9"/>
    <w:rsid w:val="0062161B"/>
    <w:rsid w:val="006216BF"/>
    <w:rsid w:val="006243E1"/>
    <w:rsid w:val="006244D5"/>
    <w:rsid w:val="006246CE"/>
    <w:rsid w:val="006248A9"/>
    <w:rsid w:val="006248E2"/>
    <w:rsid w:val="0062523F"/>
    <w:rsid w:val="006258FF"/>
    <w:rsid w:val="00625E0F"/>
    <w:rsid w:val="00625F72"/>
    <w:rsid w:val="00626058"/>
    <w:rsid w:val="006268DC"/>
    <w:rsid w:val="006273B6"/>
    <w:rsid w:val="00630142"/>
    <w:rsid w:val="00630143"/>
    <w:rsid w:val="006304AC"/>
    <w:rsid w:val="00630F9A"/>
    <w:rsid w:val="006329E6"/>
    <w:rsid w:val="00632CDF"/>
    <w:rsid w:val="00632D46"/>
    <w:rsid w:val="00633029"/>
    <w:rsid w:val="0063451B"/>
    <w:rsid w:val="00634ED0"/>
    <w:rsid w:val="006359E8"/>
    <w:rsid w:val="006363DA"/>
    <w:rsid w:val="00636A29"/>
    <w:rsid w:val="00637090"/>
    <w:rsid w:val="006379B6"/>
    <w:rsid w:val="00640356"/>
    <w:rsid w:val="0064045B"/>
    <w:rsid w:val="00640ECF"/>
    <w:rsid w:val="00641CE0"/>
    <w:rsid w:val="00641D2F"/>
    <w:rsid w:val="00642342"/>
    <w:rsid w:val="00643DB9"/>
    <w:rsid w:val="00643FF3"/>
    <w:rsid w:val="00644428"/>
    <w:rsid w:val="00644C02"/>
    <w:rsid w:val="00644CCA"/>
    <w:rsid w:val="00645561"/>
    <w:rsid w:val="00645D9F"/>
    <w:rsid w:val="00646142"/>
    <w:rsid w:val="0064649C"/>
    <w:rsid w:val="00647865"/>
    <w:rsid w:val="00647935"/>
    <w:rsid w:val="00647EB0"/>
    <w:rsid w:val="00650432"/>
    <w:rsid w:val="00651257"/>
    <w:rsid w:val="00651827"/>
    <w:rsid w:val="00652111"/>
    <w:rsid w:val="0065233D"/>
    <w:rsid w:val="006528BF"/>
    <w:rsid w:val="00652975"/>
    <w:rsid w:val="00656465"/>
    <w:rsid w:val="00657194"/>
    <w:rsid w:val="00657B88"/>
    <w:rsid w:val="00662846"/>
    <w:rsid w:val="00662A95"/>
    <w:rsid w:val="00663F78"/>
    <w:rsid w:val="00663FF7"/>
    <w:rsid w:val="006640E3"/>
    <w:rsid w:val="00664C5B"/>
    <w:rsid w:val="00665BBA"/>
    <w:rsid w:val="00665BE3"/>
    <w:rsid w:val="00666438"/>
    <w:rsid w:val="00667666"/>
    <w:rsid w:val="00667A7D"/>
    <w:rsid w:val="00667B41"/>
    <w:rsid w:val="00670A82"/>
    <w:rsid w:val="0067103C"/>
    <w:rsid w:val="00671E49"/>
    <w:rsid w:val="006726AA"/>
    <w:rsid w:val="00672FE1"/>
    <w:rsid w:val="00673064"/>
    <w:rsid w:val="00673BE6"/>
    <w:rsid w:val="00673C1B"/>
    <w:rsid w:val="00674F93"/>
    <w:rsid w:val="0067617E"/>
    <w:rsid w:val="006763D4"/>
    <w:rsid w:val="00676FCB"/>
    <w:rsid w:val="006802F7"/>
    <w:rsid w:val="00680C5C"/>
    <w:rsid w:val="006812BA"/>
    <w:rsid w:val="006828F8"/>
    <w:rsid w:val="006829F8"/>
    <w:rsid w:val="006839F4"/>
    <w:rsid w:val="00683F37"/>
    <w:rsid w:val="00684829"/>
    <w:rsid w:val="00684A55"/>
    <w:rsid w:val="0068549E"/>
    <w:rsid w:val="00685D4A"/>
    <w:rsid w:val="00687B19"/>
    <w:rsid w:val="00691A15"/>
    <w:rsid w:val="00691D0A"/>
    <w:rsid w:val="006933DE"/>
    <w:rsid w:val="006943FB"/>
    <w:rsid w:val="00694D59"/>
    <w:rsid w:val="00695C1B"/>
    <w:rsid w:val="00696EE9"/>
    <w:rsid w:val="006976B5"/>
    <w:rsid w:val="006A1376"/>
    <w:rsid w:val="006A2EC7"/>
    <w:rsid w:val="006A3068"/>
    <w:rsid w:val="006A35B6"/>
    <w:rsid w:val="006A39E4"/>
    <w:rsid w:val="006A3C2D"/>
    <w:rsid w:val="006A42F3"/>
    <w:rsid w:val="006A4E0B"/>
    <w:rsid w:val="006A5020"/>
    <w:rsid w:val="006A5434"/>
    <w:rsid w:val="006A5D3A"/>
    <w:rsid w:val="006A5FC9"/>
    <w:rsid w:val="006A665E"/>
    <w:rsid w:val="006A7A9C"/>
    <w:rsid w:val="006A7E19"/>
    <w:rsid w:val="006B0009"/>
    <w:rsid w:val="006B0E1D"/>
    <w:rsid w:val="006B16AA"/>
    <w:rsid w:val="006B2285"/>
    <w:rsid w:val="006B2362"/>
    <w:rsid w:val="006B2A16"/>
    <w:rsid w:val="006B2C42"/>
    <w:rsid w:val="006B2CAE"/>
    <w:rsid w:val="006B40B9"/>
    <w:rsid w:val="006B4B59"/>
    <w:rsid w:val="006B548C"/>
    <w:rsid w:val="006B6B3E"/>
    <w:rsid w:val="006B7C93"/>
    <w:rsid w:val="006C0602"/>
    <w:rsid w:val="006C0794"/>
    <w:rsid w:val="006C0D09"/>
    <w:rsid w:val="006C0D90"/>
    <w:rsid w:val="006C0EE9"/>
    <w:rsid w:val="006C1759"/>
    <w:rsid w:val="006C1D2D"/>
    <w:rsid w:val="006C208F"/>
    <w:rsid w:val="006C3902"/>
    <w:rsid w:val="006C4533"/>
    <w:rsid w:val="006C48DF"/>
    <w:rsid w:val="006C4B29"/>
    <w:rsid w:val="006C6E54"/>
    <w:rsid w:val="006C7000"/>
    <w:rsid w:val="006C78AC"/>
    <w:rsid w:val="006D0397"/>
    <w:rsid w:val="006D0580"/>
    <w:rsid w:val="006D1470"/>
    <w:rsid w:val="006D1646"/>
    <w:rsid w:val="006D1850"/>
    <w:rsid w:val="006D2C40"/>
    <w:rsid w:val="006D37EE"/>
    <w:rsid w:val="006D3A0E"/>
    <w:rsid w:val="006D4CD9"/>
    <w:rsid w:val="006D5207"/>
    <w:rsid w:val="006D62E8"/>
    <w:rsid w:val="006D6700"/>
    <w:rsid w:val="006D6B15"/>
    <w:rsid w:val="006E08F3"/>
    <w:rsid w:val="006E13DA"/>
    <w:rsid w:val="006E1FC3"/>
    <w:rsid w:val="006E21A5"/>
    <w:rsid w:val="006E2A94"/>
    <w:rsid w:val="006E2D21"/>
    <w:rsid w:val="006E3BD3"/>
    <w:rsid w:val="006E3CDD"/>
    <w:rsid w:val="006E4926"/>
    <w:rsid w:val="006E54CC"/>
    <w:rsid w:val="006E688C"/>
    <w:rsid w:val="006E7702"/>
    <w:rsid w:val="006F0078"/>
    <w:rsid w:val="006F00F3"/>
    <w:rsid w:val="006F045F"/>
    <w:rsid w:val="006F12D9"/>
    <w:rsid w:val="006F16D6"/>
    <w:rsid w:val="006F1814"/>
    <w:rsid w:val="006F1B2C"/>
    <w:rsid w:val="006F27F3"/>
    <w:rsid w:val="006F2EFB"/>
    <w:rsid w:val="006F3416"/>
    <w:rsid w:val="006F3F51"/>
    <w:rsid w:val="006F4E38"/>
    <w:rsid w:val="006F5EB1"/>
    <w:rsid w:val="006F66BF"/>
    <w:rsid w:val="006F7073"/>
    <w:rsid w:val="006F7079"/>
    <w:rsid w:val="006F707B"/>
    <w:rsid w:val="006F75A7"/>
    <w:rsid w:val="006F7DE9"/>
    <w:rsid w:val="0070003F"/>
    <w:rsid w:val="007022E4"/>
    <w:rsid w:val="007026CC"/>
    <w:rsid w:val="007035DA"/>
    <w:rsid w:val="00703B03"/>
    <w:rsid w:val="00703BA6"/>
    <w:rsid w:val="00704B9E"/>
    <w:rsid w:val="00705BB9"/>
    <w:rsid w:val="007065E7"/>
    <w:rsid w:val="00706FD0"/>
    <w:rsid w:val="0070792E"/>
    <w:rsid w:val="00707AD9"/>
    <w:rsid w:val="0071029C"/>
    <w:rsid w:val="0071042E"/>
    <w:rsid w:val="00710E63"/>
    <w:rsid w:val="00711620"/>
    <w:rsid w:val="00711786"/>
    <w:rsid w:val="00711EF1"/>
    <w:rsid w:val="00712A5A"/>
    <w:rsid w:val="00712E58"/>
    <w:rsid w:val="00713FEB"/>
    <w:rsid w:val="007143C3"/>
    <w:rsid w:val="00714AC0"/>
    <w:rsid w:val="00715B9F"/>
    <w:rsid w:val="0071656E"/>
    <w:rsid w:val="00716FA6"/>
    <w:rsid w:val="007200A3"/>
    <w:rsid w:val="0072022B"/>
    <w:rsid w:val="00720B44"/>
    <w:rsid w:val="00721CB7"/>
    <w:rsid w:val="00721DE0"/>
    <w:rsid w:val="00722CD4"/>
    <w:rsid w:val="00723152"/>
    <w:rsid w:val="007233D2"/>
    <w:rsid w:val="00723BAF"/>
    <w:rsid w:val="00723DC0"/>
    <w:rsid w:val="00724201"/>
    <w:rsid w:val="00724821"/>
    <w:rsid w:val="00725EC2"/>
    <w:rsid w:val="00726245"/>
    <w:rsid w:val="007265E8"/>
    <w:rsid w:val="00726749"/>
    <w:rsid w:val="007267E1"/>
    <w:rsid w:val="007268DF"/>
    <w:rsid w:val="00726F8B"/>
    <w:rsid w:val="00730237"/>
    <w:rsid w:val="00730495"/>
    <w:rsid w:val="007309B8"/>
    <w:rsid w:val="00730E03"/>
    <w:rsid w:val="00731DB4"/>
    <w:rsid w:val="00732C9B"/>
    <w:rsid w:val="007340CC"/>
    <w:rsid w:val="007350A2"/>
    <w:rsid w:val="00735295"/>
    <w:rsid w:val="0073571D"/>
    <w:rsid w:val="00735C20"/>
    <w:rsid w:val="00735E6D"/>
    <w:rsid w:val="00736664"/>
    <w:rsid w:val="007368CC"/>
    <w:rsid w:val="00736C46"/>
    <w:rsid w:val="00736DA8"/>
    <w:rsid w:val="00736E60"/>
    <w:rsid w:val="00736FA5"/>
    <w:rsid w:val="007372F4"/>
    <w:rsid w:val="0073776F"/>
    <w:rsid w:val="00737E5A"/>
    <w:rsid w:val="00737F76"/>
    <w:rsid w:val="00740FFC"/>
    <w:rsid w:val="0074277A"/>
    <w:rsid w:val="00743045"/>
    <w:rsid w:val="00743049"/>
    <w:rsid w:val="007439E8"/>
    <w:rsid w:val="00743C95"/>
    <w:rsid w:val="00744ED9"/>
    <w:rsid w:val="00745218"/>
    <w:rsid w:val="00745593"/>
    <w:rsid w:val="00746A93"/>
    <w:rsid w:val="00746C57"/>
    <w:rsid w:val="00746C5A"/>
    <w:rsid w:val="00746F3C"/>
    <w:rsid w:val="0074790D"/>
    <w:rsid w:val="00747AFA"/>
    <w:rsid w:val="00747F27"/>
    <w:rsid w:val="007505DB"/>
    <w:rsid w:val="00751FCA"/>
    <w:rsid w:val="00753695"/>
    <w:rsid w:val="007544A8"/>
    <w:rsid w:val="00754593"/>
    <w:rsid w:val="007545BA"/>
    <w:rsid w:val="00754F08"/>
    <w:rsid w:val="007553F5"/>
    <w:rsid w:val="007558EE"/>
    <w:rsid w:val="00756684"/>
    <w:rsid w:val="00756799"/>
    <w:rsid w:val="00757B57"/>
    <w:rsid w:val="00757E12"/>
    <w:rsid w:val="00760B23"/>
    <w:rsid w:val="007616F3"/>
    <w:rsid w:val="00761B0C"/>
    <w:rsid w:val="00761D18"/>
    <w:rsid w:val="00762E10"/>
    <w:rsid w:val="00764566"/>
    <w:rsid w:val="00764997"/>
    <w:rsid w:val="00764DE1"/>
    <w:rsid w:val="007657B6"/>
    <w:rsid w:val="00765C00"/>
    <w:rsid w:val="00765DC4"/>
    <w:rsid w:val="00767168"/>
    <w:rsid w:val="00767E02"/>
    <w:rsid w:val="00770384"/>
    <w:rsid w:val="00771F89"/>
    <w:rsid w:val="00772DF6"/>
    <w:rsid w:val="00773081"/>
    <w:rsid w:val="0077324D"/>
    <w:rsid w:val="0077402D"/>
    <w:rsid w:val="0077447C"/>
    <w:rsid w:val="00774935"/>
    <w:rsid w:val="00775309"/>
    <w:rsid w:val="0077539E"/>
    <w:rsid w:val="007753A4"/>
    <w:rsid w:val="00775DF8"/>
    <w:rsid w:val="00776967"/>
    <w:rsid w:val="007773DD"/>
    <w:rsid w:val="0077752A"/>
    <w:rsid w:val="00777E1E"/>
    <w:rsid w:val="00777F30"/>
    <w:rsid w:val="00780427"/>
    <w:rsid w:val="00780591"/>
    <w:rsid w:val="0078072F"/>
    <w:rsid w:val="007809BE"/>
    <w:rsid w:val="00780E64"/>
    <w:rsid w:val="00781846"/>
    <w:rsid w:val="007835A0"/>
    <w:rsid w:val="00783A29"/>
    <w:rsid w:val="00783EC2"/>
    <w:rsid w:val="007845BB"/>
    <w:rsid w:val="00785C4B"/>
    <w:rsid w:val="00785EB3"/>
    <w:rsid w:val="007868AF"/>
    <w:rsid w:val="00786A20"/>
    <w:rsid w:val="00787DF1"/>
    <w:rsid w:val="00787FC2"/>
    <w:rsid w:val="007903E1"/>
    <w:rsid w:val="00791698"/>
    <w:rsid w:val="00791E81"/>
    <w:rsid w:val="007932DB"/>
    <w:rsid w:val="00794769"/>
    <w:rsid w:val="00794E13"/>
    <w:rsid w:val="007952E6"/>
    <w:rsid w:val="00795883"/>
    <w:rsid w:val="00796567"/>
    <w:rsid w:val="007968DD"/>
    <w:rsid w:val="00796D0E"/>
    <w:rsid w:val="00797236"/>
    <w:rsid w:val="0079756C"/>
    <w:rsid w:val="007A0AC1"/>
    <w:rsid w:val="007A0E54"/>
    <w:rsid w:val="007A1A64"/>
    <w:rsid w:val="007A1CAA"/>
    <w:rsid w:val="007A2DE0"/>
    <w:rsid w:val="007A2E8D"/>
    <w:rsid w:val="007A4B15"/>
    <w:rsid w:val="007A4D96"/>
    <w:rsid w:val="007A5175"/>
    <w:rsid w:val="007A58C2"/>
    <w:rsid w:val="007A5D0C"/>
    <w:rsid w:val="007A5E7D"/>
    <w:rsid w:val="007A64CE"/>
    <w:rsid w:val="007A664D"/>
    <w:rsid w:val="007A6D0E"/>
    <w:rsid w:val="007A7314"/>
    <w:rsid w:val="007B2F89"/>
    <w:rsid w:val="007B3569"/>
    <w:rsid w:val="007B3A91"/>
    <w:rsid w:val="007B52F6"/>
    <w:rsid w:val="007B59F8"/>
    <w:rsid w:val="007B5A0B"/>
    <w:rsid w:val="007B614B"/>
    <w:rsid w:val="007B61F4"/>
    <w:rsid w:val="007B6380"/>
    <w:rsid w:val="007B77CE"/>
    <w:rsid w:val="007B7863"/>
    <w:rsid w:val="007B7885"/>
    <w:rsid w:val="007C0542"/>
    <w:rsid w:val="007C15B9"/>
    <w:rsid w:val="007C2074"/>
    <w:rsid w:val="007C3105"/>
    <w:rsid w:val="007C3B20"/>
    <w:rsid w:val="007C478E"/>
    <w:rsid w:val="007C4A26"/>
    <w:rsid w:val="007C53AF"/>
    <w:rsid w:val="007C71CA"/>
    <w:rsid w:val="007C7724"/>
    <w:rsid w:val="007D04BF"/>
    <w:rsid w:val="007D0A51"/>
    <w:rsid w:val="007D13BB"/>
    <w:rsid w:val="007D1652"/>
    <w:rsid w:val="007D254E"/>
    <w:rsid w:val="007D3360"/>
    <w:rsid w:val="007D4409"/>
    <w:rsid w:val="007D5489"/>
    <w:rsid w:val="007D56F6"/>
    <w:rsid w:val="007D700B"/>
    <w:rsid w:val="007D734D"/>
    <w:rsid w:val="007D7A96"/>
    <w:rsid w:val="007D7B0B"/>
    <w:rsid w:val="007E0378"/>
    <w:rsid w:val="007E10C5"/>
    <w:rsid w:val="007E11E1"/>
    <w:rsid w:val="007E1210"/>
    <w:rsid w:val="007E19AA"/>
    <w:rsid w:val="007E3A2E"/>
    <w:rsid w:val="007E3C78"/>
    <w:rsid w:val="007E5ABD"/>
    <w:rsid w:val="007E710D"/>
    <w:rsid w:val="007E7419"/>
    <w:rsid w:val="007E7F78"/>
    <w:rsid w:val="007F0078"/>
    <w:rsid w:val="007F026D"/>
    <w:rsid w:val="007F09F5"/>
    <w:rsid w:val="007F143F"/>
    <w:rsid w:val="007F1502"/>
    <w:rsid w:val="007F1E95"/>
    <w:rsid w:val="007F37FF"/>
    <w:rsid w:val="007F398C"/>
    <w:rsid w:val="007F3D04"/>
    <w:rsid w:val="007F3F17"/>
    <w:rsid w:val="007F40B7"/>
    <w:rsid w:val="007F4233"/>
    <w:rsid w:val="007F4DCD"/>
    <w:rsid w:val="007F55CE"/>
    <w:rsid w:val="007F6BFA"/>
    <w:rsid w:val="007F7551"/>
    <w:rsid w:val="00800E95"/>
    <w:rsid w:val="00801323"/>
    <w:rsid w:val="00801672"/>
    <w:rsid w:val="00801CA8"/>
    <w:rsid w:val="00802045"/>
    <w:rsid w:val="0080285E"/>
    <w:rsid w:val="008029BE"/>
    <w:rsid w:val="008033F7"/>
    <w:rsid w:val="00803C48"/>
    <w:rsid w:val="00804A21"/>
    <w:rsid w:val="0080508F"/>
    <w:rsid w:val="00805621"/>
    <w:rsid w:val="00805EC6"/>
    <w:rsid w:val="0080606A"/>
    <w:rsid w:val="00807394"/>
    <w:rsid w:val="008079F3"/>
    <w:rsid w:val="00807E76"/>
    <w:rsid w:val="00812314"/>
    <w:rsid w:val="008133EA"/>
    <w:rsid w:val="008158CE"/>
    <w:rsid w:val="008158EE"/>
    <w:rsid w:val="00815E2A"/>
    <w:rsid w:val="00815E37"/>
    <w:rsid w:val="00816588"/>
    <w:rsid w:val="00816733"/>
    <w:rsid w:val="00816AEB"/>
    <w:rsid w:val="00816CEE"/>
    <w:rsid w:val="00816D01"/>
    <w:rsid w:val="00816FDD"/>
    <w:rsid w:val="0081751B"/>
    <w:rsid w:val="0081757A"/>
    <w:rsid w:val="00817AAA"/>
    <w:rsid w:val="008209AD"/>
    <w:rsid w:val="00821D10"/>
    <w:rsid w:val="00822158"/>
    <w:rsid w:val="0082273A"/>
    <w:rsid w:val="008228E5"/>
    <w:rsid w:val="00822DDC"/>
    <w:rsid w:val="0082395A"/>
    <w:rsid w:val="00823C0C"/>
    <w:rsid w:val="00824EC3"/>
    <w:rsid w:val="008256A5"/>
    <w:rsid w:val="00825C73"/>
    <w:rsid w:val="00825F90"/>
    <w:rsid w:val="00826D71"/>
    <w:rsid w:val="00826E7B"/>
    <w:rsid w:val="008270B2"/>
    <w:rsid w:val="008272DC"/>
    <w:rsid w:val="008278EF"/>
    <w:rsid w:val="00827D94"/>
    <w:rsid w:val="008307AF"/>
    <w:rsid w:val="00830B2F"/>
    <w:rsid w:val="00830CA7"/>
    <w:rsid w:val="00832F55"/>
    <w:rsid w:val="00833197"/>
    <w:rsid w:val="008336C1"/>
    <w:rsid w:val="008336D5"/>
    <w:rsid w:val="00833C51"/>
    <w:rsid w:val="008341D2"/>
    <w:rsid w:val="00834271"/>
    <w:rsid w:val="008346CD"/>
    <w:rsid w:val="0083494E"/>
    <w:rsid w:val="00834B65"/>
    <w:rsid w:val="00837C43"/>
    <w:rsid w:val="0084009C"/>
    <w:rsid w:val="0084049E"/>
    <w:rsid w:val="00840F27"/>
    <w:rsid w:val="00841B7C"/>
    <w:rsid w:val="00841BAB"/>
    <w:rsid w:val="00841CE8"/>
    <w:rsid w:val="00843435"/>
    <w:rsid w:val="0084351A"/>
    <w:rsid w:val="00844967"/>
    <w:rsid w:val="00844C15"/>
    <w:rsid w:val="00844F91"/>
    <w:rsid w:val="008454C4"/>
    <w:rsid w:val="00845968"/>
    <w:rsid w:val="00845BCF"/>
    <w:rsid w:val="00847C6C"/>
    <w:rsid w:val="00850129"/>
    <w:rsid w:val="00850C8B"/>
    <w:rsid w:val="0085151C"/>
    <w:rsid w:val="00852E28"/>
    <w:rsid w:val="00854D6B"/>
    <w:rsid w:val="00854EE8"/>
    <w:rsid w:val="008563D0"/>
    <w:rsid w:val="00856F3D"/>
    <w:rsid w:val="00856F44"/>
    <w:rsid w:val="00857211"/>
    <w:rsid w:val="00857920"/>
    <w:rsid w:val="00857AD8"/>
    <w:rsid w:val="00857EDC"/>
    <w:rsid w:val="008614C9"/>
    <w:rsid w:val="00861DAF"/>
    <w:rsid w:val="00862FD0"/>
    <w:rsid w:val="008649F7"/>
    <w:rsid w:val="00864A83"/>
    <w:rsid w:val="008658D2"/>
    <w:rsid w:val="008659AA"/>
    <w:rsid w:val="00865E3B"/>
    <w:rsid w:val="00866287"/>
    <w:rsid w:val="00867C17"/>
    <w:rsid w:val="00867FE8"/>
    <w:rsid w:val="0087121B"/>
    <w:rsid w:val="00871E5E"/>
    <w:rsid w:val="008728AA"/>
    <w:rsid w:val="00872C00"/>
    <w:rsid w:val="00872C8D"/>
    <w:rsid w:val="008735EE"/>
    <w:rsid w:val="00873F6C"/>
    <w:rsid w:val="00874148"/>
    <w:rsid w:val="00874400"/>
    <w:rsid w:val="00874C82"/>
    <w:rsid w:val="00875919"/>
    <w:rsid w:val="00875CAF"/>
    <w:rsid w:val="008768EC"/>
    <w:rsid w:val="0087719C"/>
    <w:rsid w:val="0087730B"/>
    <w:rsid w:val="008773EB"/>
    <w:rsid w:val="0087785F"/>
    <w:rsid w:val="00877C50"/>
    <w:rsid w:val="008806A6"/>
    <w:rsid w:val="0088091B"/>
    <w:rsid w:val="00883072"/>
    <w:rsid w:val="00883406"/>
    <w:rsid w:val="0088344F"/>
    <w:rsid w:val="008836F7"/>
    <w:rsid w:val="00885A67"/>
    <w:rsid w:val="00886017"/>
    <w:rsid w:val="00886B02"/>
    <w:rsid w:val="008873B7"/>
    <w:rsid w:val="00887A13"/>
    <w:rsid w:val="00890F75"/>
    <w:rsid w:val="00891377"/>
    <w:rsid w:val="00892432"/>
    <w:rsid w:val="00892457"/>
    <w:rsid w:val="00892C86"/>
    <w:rsid w:val="00893EA9"/>
    <w:rsid w:val="00895530"/>
    <w:rsid w:val="008A0323"/>
    <w:rsid w:val="008A0635"/>
    <w:rsid w:val="008A083F"/>
    <w:rsid w:val="008A0B5B"/>
    <w:rsid w:val="008A11F4"/>
    <w:rsid w:val="008A28BD"/>
    <w:rsid w:val="008A28C6"/>
    <w:rsid w:val="008A37A9"/>
    <w:rsid w:val="008A3C22"/>
    <w:rsid w:val="008A50A2"/>
    <w:rsid w:val="008A5D2C"/>
    <w:rsid w:val="008A610A"/>
    <w:rsid w:val="008A65BA"/>
    <w:rsid w:val="008A694A"/>
    <w:rsid w:val="008A7605"/>
    <w:rsid w:val="008A79D9"/>
    <w:rsid w:val="008B0715"/>
    <w:rsid w:val="008B08AE"/>
    <w:rsid w:val="008B1261"/>
    <w:rsid w:val="008B1423"/>
    <w:rsid w:val="008B30A4"/>
    <w:rsid w:val="008B3953"/>
    <w:rsid w:val="008B58D5"/>
    <w:rsid w:val="008B5E54"/>
    <w:rsid w:val="008B6183"/>
    <w:rsid w:val="008B6733"/>
    <w:rsid w:val="008B67E8"/>
    <w:rsid w:val="008B6A7C"/>
    <w:rsid w:val="008C06E7"/>
    <w:rsid w:val="008C0FB5"/>
    <w:rsid w:val="008C1B8B"/>
    <w:rsid w:val="008C1DA1"/>
    <w:rsid w:val="008C1DBB"/>
    <w:rsid w:val="008C1DFB"/>
    <w:rsid w:val="008C1FDD"/>
    <w:rsid w:val="008C2324"/>
    <w:rsid w:val="008C2A44"/>
    <w:rsid w:val="008C2E1C"/>
    <w:rsid w:val="008C444C"/>
    <w:rsid w:val="008C4AFB"/>
    <w:rsid w:val="008C5065"/>
    <w:rsid w:val="008C59E2"/>
    <w:rsid w:val="008C5CF5"/>
    <w:rsid w:val="008C703D"/>
    <w:rsid w:val="008C7276"/>
    <w:rsid w:val="008D03BD"/>
    <w:rsid w:val="008D14A5"/>
    <w:rsid w:val="008D1F84"/>
    <w:rsid w:val="008D232D"/>
    <w:rsid w:val="008D2767"/>
    <w:rsid w:val="008D2F0D"/>
    <w:rsid w:val="008D37EC"/>
    <w:rsid w:val="008D3DB6"/>
    <w:rsid w:val="008D3DC2"/>
    <w:rsid w:val="008D4AC8"/>
    <w:rsid w:val="008D5E15"/>
    <w:rsid w:val="008D6E7F"/>
    <w:rsid w:val="008D7AB1"/>
    <w:rsid w:val="008D7C8B"/>
    <w:rsid w:val="008E23CB"/>
    <w:rsid w:val="008E23F2"/>
    <w:rsid w:val="008E2722"/>
    <w:rsid w:val="008E3875"/>
    <w:rsid w:val="008E3D1B"/>
    <w:rsid w:val="008E3D6B"/>
    <w:rsid w:val="008E3D6C"/>
    <w:rsid w:val="008E4713"/>
    <w:rsid w:val="008E4A61"/>
    <w:rsid w:val="008E73DF"/>
    <w:rsid w:val="008E7E93"/>
    <w:rsid w:val="008E7F64"/>
    <w:rsid w:val="008F02E9"/>
    <w:rsid w:val="008F0D7A"/>
    <w:rsid w:val="008F1EEF"/>
    <w:rsid w:val="008F24D0"/>
    <w:rsid w:val="008F2F16"/>
    <w:rsid w:val="008F3560"/>
    <w:rsid w:val="008F37E0"/>
    <w:rsid w:val="008F46CB"/>
    <w:rsid w:val="008F4D5A"/>
    <w:rsid w:val="008F5AF3"/>
    <w:rsid w:val="008F78EE"/>
    <w:rsid w:val="008F7E6F"/>
    <w:rsid w:val="0090040A"/>
    <w:rsid w:val="009016DA"/>
    <w:rsid w:val="00901815"/>
    <w:rsid w:val="00901C1E"/>
    <w:rsid w:val="00901E45"/>
    <w:rsid w:val="009020C5"/>
    <w:rsid w:val="00903DDF"/>
    <w:rsid w:val="009047B9"/>
    <w:rsid w:val="00904851"/>
    <w:rsid w:val="00904EF7"/>
    <w:rsid w:val="00905742"/>
    <w:rsid w:val="00905C0B"/>
    <w:rsid w:val="00905DE0"/>
    <w:rsid w:val="00905EF8"/>
    <w:rsid w:val="009061F8"/>
    <w:rsid w:val="00906E49"/>
    <w:rsid w:val="00911AC0"/>
    <w:rsid w:val="009122A1"/>
    <w:rsid w:val="009126DC"/>
    <w:rsid w:val="009137A6"/>
    <w:rsid w:val="00914112"/>
    <w:rsid w:val="00915063"/>
    <w:rsid w:val="0091513D"/>
    <w:rsid w:val="009156BD"/>
    <w:rsid w:val="009159F0"/>
    <w:rsid w:val="009166FC"/>
    <w:rsid w:val="00916926"/>
    <w:rsid w:val="00922CE8"/>
    <w:rsid w:val="009231B5"/>
    <w:rsid w:val="009249D3"/>
    <w:rsid w:val="0092538A"/>
    <w:rsid w:val="00925BA9"/>
    <w:rsid w:val="0092603F"/>
    <w:rsid w:val="00926A2C"/>
    <w:rsid w:val="009271D8"/>
    <w:rsid w:val="00930322"/>
    <w:rsid w:val="00930439"/>
    <w:rsid w:val="009305B1"/>
    <w:rsid w:val="00930B3E"/>
    <w:rsid w:val="009315E4"/>
    <w:rsid w:val="00931B43"/>
    <w:rsid w:val="00932674"/>
    <w:rsid w:val="00933AA7"/>
    <w:rsid w:val="009345EA"/>
    <w:rsid w:val="00934F4C"/>
    <w:rsid w:val="00935E69"/>
    <w:rsid w:val="0093675C"/>
    <w:rsid w:val="00937ABC"/>
    <w:rsid w:val="009407AC"/>
    <w:rsid w:val="00940AF1"/>
    <w:rsid w:val="00940B3F"/>
    <w:rsid w:val="00940CE4"/>
    <w:rsid w:val="009413E1"/>
    <w:rsid w:val="00941970"/>
    <w:rsid w:val="00941CBD"/>
    <w:rsid w:val="00943177"/>
    <w:rsid w:val="00943704"/>
    <w:rsid w:val="009437E2"/>
    <w:rsid w:val="009448F2"/>
    <w:rsid w:val="00944F48"/>
    <w:rsid w:val="009451C0"/>
    <w:rsid w:val="00945354"/>
    <w:rsid w:val="009463FA"/>
    <w:rsid w:val="00946DF9"/>
    <w:rsid w:val="009476A8"/>
    <w:rsid w:val="00947E04"/>
    <w:rsid w:val="00950299"/>
    <w:rsid w:val="00950E99"/>
    <w:rsid w:val="00951038"/>
    <w:rsid w:val="00951721"/>
    <w:rsid w:val="00951A51"/>
    <w:rsid w:val="00952067"/>
    <w:rsid w:val="009523DE"/>
    <w:rsid w:val="00952598"/>
    <w:rsid w:val="0095389C"/>
    <w:rsid w:val="009539A9"/>
    <w:rsid w:val="00953AA9"/>
    <w:rsid w:val="009560B9"/>
    <w:rsid w:val="009564F8"/>
    <w:rsid w:val="00957905"/>
    <w:rsid w:val="009601D5"/>
    <w:rsid w:val="0096027D"/>
    <w:rsid w:val="00961A96"/>
    <w:rsid w:val="00962063"/>
    <w:rsid w:val="009626D0"/>
    <w:rsid w:val="00962A30"/>
    <w:rsid w:val="009630A2"/>
    <w:rsid w:val="00963501"/>
    <w:rsid w:val="00963D3F"/>
    <w:rsid w:val="0096446B"/>
    <w:rsid w:val="00964CEE"/>
    <w:rsid w:val="0096603A"/>
    <w:rsid w:val="00966F08"/>
    <w:rsid w:val="009702FC"/>
    <w:rsid w:val="00970E65"/>
    <w:rsid w:val="009710C6"/>
    <w:rsid w:val="0097116E"/>
    <w:rsid w:val="00971599"/>
    <w:rsid w:val="00973977"/>
    <w:rsid w:val="009743E2"/>
    <w:rsid w:val="009758BE"/>
    <w:rsid w:val="009759A1"/>
    <w:rsid w:val="00975C10"/>
    <w:rsid w:val="00976047"/>
    <w:rsid w:val="00977C64"/>
    <w:rsid w:val="00981408"/>
    <w:rsid w:val="00981AAC"/>
    <w:rsid w:val="00981D41"/>
    <w:rsid w:val="009822B1"/>
    <w:rsid w:val="0098252A"/>
    <w:rsid w:val="00982F98"/>
    <w:rsid w:val="00983278"/>
    <w:rsid w:val="00983784"/>
    <w:rsid w:val="00983D55"/>
    <w:rsid w:val="009847B4"/>
    <w:rsid w:val="00984B63"/>
    <w:rsid w:val="00984EF7"/>
    <w:rsid w:val="009858E3"/>
    <w:rsid w:val="00985FD9"/>
    <w:rsid w:val="009863F0"/>
    <w:rsid w:val="00986785"/>
    <w:rsid w:val="00986E11"/>
    <w:rsid w:val="00986F70"/>
    <w:rsid w:val="009874BD"/>
    <w:rsid w:val="00987518"/>
    <w:rsid w:val="00990154"/>
    <w:rsid w:val="009902B4"/>
    <w:rsid w:val="00990F51"/>
    <w:rsid w:val="00992B86"/>
    <w:rsid w:val="00993109"/>
    <w:rsid w:val="009933ED"/>
    <w:rsid w:val="00993F3B"/>
    <w:rsid w:val="009969C5"/>
    <w:rsid w:val="009972EE"/>
    <w:rsid w:val="009A181C"/>
    <w:rsid w:val="009A20E5"/>
    <w:rsid w:val="009A2957"/>
    <w:rsid w:val="009A325F"/>
    <w:rsid w:val="009A3767"/>
    <w:rsid w:val="009A3A9E"/>
    <w:rsid w:val="009A3D10"/>
    <w:rsid w:val="009A512C"/>
    <w:rsid w:val="009A55F1"/>
    <w:rsid w:val="009A595D"/>
    <w:rsid w:val="009A5C33"/>
    <w:rsid w:val="009A5E86"/>
    <w:rsid w:val="009A615A"/>
    <w:rsid w:val="009A61B3"/>
    <w:rsid w:val="009A6B1E"/>
    <w:rsid w:val="009A77FE"/>
    <w:rsid w:val="009A7DFF"/>
    <w:rsid w:val="009B0699"/>
    <w:rsid w:val="009B0A7F"/>
    <w:rsid w:val="009B0D96"/>
    <w:rsid w:val="009B0F67"/>
    <w:rsid w:val="009B122D"/>
    <w:rsid w:val="009B1D42"/>
    <w:rsid w:val="009B1DA8"/>
    <w:rsid w:val="009B24A6"/>
    <w:rsid w:val="009B3065"/>
    <w:rsid w:val="009B4B14"/>
    <w:rsid w:val="009B55BE"/>
    <w:rsid w:val="009B5B0F"/>
    <w:rsid w:val="009B67BB"/>
    <w:rsid w:val="009B72A7"/>
    <w:rsid w:val="009B72EB"/>
    <w:rsid w:val="009B73B3"/>
    <w:rsid w:val="009C0589"/>
    <w:rsid w:val="009C12E8"/>
    <w:rsid w:val="009C16AD"/>
    <w:rsid w:val="009C2A29"/>
    <w:rsid w:val="009C2A2F"/>
    <w:rsid w:val="009C3369"/>
    <w:rsid w:val="009C3B3C"/>
    <w:rsid w:val="009C4425"/>
    <w:rsid w:val="009C52ED"/>
    <w:rsid w:val="009C67D5"/>
    <w:rsid w:val="009C7341"/>
    <w:rsid w:val="009C7660"/>
    <w:rsid w:val="009D134D"/>
    <w:rsid w:val="009D1C2D"/>
    <w:rsid w:val="009D1DCE"/>
    <w:rsid w:val="009D1F13"/>
    <w:rsid w:val="009D2A30"/>
    <w:rsid w:val="009D2E56"/>
    <w:rsid w:val="009D33DB"/>
    <w:rsid w:val="009D54F0"/>
    <w:rsid w:val="009D5ECE"/>
    <w:rsid w:val="009D5EE9"/>
    <w:rsid w:val="009D60D6"/>
    <w:rsid w:val="009D65C0"/>
    <w:rsid w:val="009D7937"/>
    <w:rsid w:val="009E02D6"/>
    <w:rsid w:val="009E0334"/>
    <w:rsid w:val="009E0BBF"/>
    <w:rsid w:val="009E1E4A"/>
    <w:rsid w:val="009E2252"/>
    <w:rsid w:val="009E23A0"/>
    <w:rsid w:val="009E449F"/>
    <w:rsid w:val="009E4582"/>
    <w:rsid w:val="009E45C7"/>
    <w:rsid w:val="009E4C9B"/>
    <w:rsid w:val="009E51F1"/>
    <w:rsid w:val="009E56E4"/>
    <w:rsid w:val="009E57DC"/>
    <w:rsid w:val="009E70B9"/>
    <w:rsid w:val="009E7500"/>
    <w:rsid w:val="009E764F"/>
    <w:rsid w:val="009E7778"/>
    <w:rsid w:val="009F2CE9"/>
    <w:rsid w:val="009F3757"/>
    <w:rsid w:val="009F402C"/>
    <w:rsid w:val="009F41F8"/>
    <w:rsid w:val="009F48AB"/>
    <w:rsid w:val="009F4FA2"/>
    <w:rsid w:val="009F54A1"/>
    <w:rsid w:val="009F5A2F"/>
    <w:rsid w:val="009F62A4"/>
    <w:rsid w:val="009F684A"/>
    <w:rsid w:val="009F6CB0"/>
    <w:rsid w:val="009F73CD"/>
    <w:rsid w:val="009F79EF"/>
    <w:rsid w:val="00A00B03"/>
    <w:rsid w:val="00A00E61"/>
    <w:rsid w:val="00A01C02"/>
    <w:rsid w:val="00A01D71"/>
    <w:rsid w:val="00A02169"/>
    <w:rsid w:val="00A0221B"/>
    <w:rsid w:val="00A02BC1"/>
    <w:rsid w:val="00A037A2"/>
    <w:rsid w:val="00A03AC6"/>
    <w:rsid w:val="00A03C63"/>
    <w:rsid w:val="00A043F2"/>
    <w:rsid w:val="00A04F96"/>
    <w:rsid w:val="00A06934"/>
    <w:rsid w:val="00A069D3"/>
    <w:rsid w:val="00A0768D"/>
    <w:rsid w:val="00A1006B"/>
    <w:rsid w:val="00A1033F"/>
    <w:rsid w:val="00A1330C"/>
    <w:rsid w:val="00A13CC3"/>
    <w:rsid w:val="00A148C3"/>
    <w:rsid w:val="00A1614B"/>
    <w:rsid w:val="00A16167"/>
    <w:rsid w:val="00A165EC"/>
    <w:rsid w:val="00A16A8E"/>
    <w:rsid w:val="00A16DEA"/>
    <w:rsid w:val="00A17701"/>
    <w:rsid w:val="00A2047F"/>
    <w:rsid w:val="00A204BB"/>
    <w:rsid w:val="00A206C5"/>
    <w:rsid w:val="00A20FCD"/>
    <w:rsid w:val="00A21624"/>
    <w:rsid w:val="00A2258F"/>
    <w:rsid w:val="00A22C21"/>
    <w:rsid w:val="00A24B1E"/>
    <w:rsid w:val="00A25A9F"/>
    <w:rsid w:val="00A25CFB"/>
    <w:rsid w:val="00A25F01"/>
    <w:rsid w:val="00A268D6"/>
    <w:rsid w:val="00A26944"/>
    <w:rsid w:val="00A27597"/>
    <w:rsid w:val="00A27819"/>
    <w:rsid w:val="00A30F7B"/>
    <w:rsid w:val="00A3137A"/>
    <w:rsid w:val="00A3221A"/>
    <w:rsid w:val="00A32264"/>
    <w:rsid w:val="00A32889"/>
    <w:rsid w:val="00A339C0"/>
    <w:rsid w:val="00A3485A"/>
    <w:rsid w:val="00A34BF8"/>
    <w:rsid w:val="00A351A9"/>
    <w:rsid w:val="00A35D2E"/>
    <w:rsid w:val="00A37506"/>
    <w:rsid w:val="00A40A16"/>
    <w:rsid w:val="00A40E4A"/>
    <w:rsid w:val="00A40FD5"/>
    <w:rsid w:val="00A41981"/>
    <w:rsid w:val="00A41FD9"/>
    <w:rsid w:val="00A428E8"/>
    <w:rsid w:val="00A42C61"/>
    <w:rsid w:val="00A43960"/>
    <w:rsid w:val="00A43D6E"/>
    <w:rsid w:val="00A44A1B"/>
    <w:rsid w:val="00A44F89"/>
    <w:rsid w:val="00A45918"/>
    <w:rsid w:val="00A460C2"/>
    <w:rsid w:val="00A461C4"/>
    <w:rsid w:val="00A46298"/>
    <w:rsid w:val="00A471F0"/>
    <w:rsid w:val="00A47A3D"/>
    <w:rsid w:val="00A50177"/>
    <w:rsid w:val="00A502CE"/>
    <w:rsid w:val="00A50CF8"/>
    <w:rsid w:val="00A5103C"/>
    <w:rsid w:val="00A51A7B"/>
    <w:rsid w:val="00A51DF2"/>
    <w:rsid w:val="00A52006"/>
    <w:rsid w:val="00A5388B"/>
    <w:rsid w:val="00A53BA5"/>
    <w:rsid w:val="00A5469C"/>
    <w:rsid w:val="00A551EF"/>
    <w:rsid w:val="00A5584A"/>
    <w:rsid w:val="00A558E0"/>
    <w:rsid w:val="00A55A27"/>
    <w:rsid w:val="00A55BED"/>
    <w:rsid w:val="00A55DD8"/>
    <w:rsid w:val="00A5663F"/>
    <w:rsid w:val="00A567DF"/>
    <w:rsid w:val="00A568A0"/>
    <w:rsid w:val="00A57ABE"/>
    <w:rsid w:val="00A6067D"/>
    <w:rsid w:val="00A60B92"/>
    <w:rsid w:val="00A6196D"/>
    <w:rsid w:val="00A61F8E"/>
    <w:rsid w:val="00A62498"/>
    <w:rsid w:val="00A6282B"/>
    <w:rsid w:val="00A62FB1"/>
    <w:rsid w:val="00A63EC7"/>
    <w:rsid w:val="00A646BC"/>
    <w:rsid w:val="00A6488A"/>
    <w:rsid w:val="00A65157"/>
    <w:rsid w:val="00A65DD5"/>
    <w:rsid w:val="00A65E16"/>
    <w:rsid w:val="00A6637A"/>
    <w:rsid w:val="00A6640B"/>
    <w:rsid w:val="00A67D66"/>
    <w:rsid w:val="00A70341"/>
    <w:rsid w:val="00A70EF0"/>
    <w:rsid w:val="00A71609"/>
    <w:rsid w:val="00A735A5"/>
    <w:rsid w:val="00A75C56"/>
    <w:rsid w:val="00A75E1D"/>
    <w:rsid w:val="00A76401"/>
    <w:rsid w:val="00A76A3E"/>
    <w:rsid w:val="00A77A09"/>
    <w:rsid w:val="00A80A14"/>
    <w:rsid w:val="00A8115A"/>
    <w:rsid w:val="00A8159C"/>
    <w:rsid w:val="00A8241E"/>
    <w:rsid w:val="00A83282"/>
    <w:rsid w:val="00A837A1"/>
    <w:rsid w:val="00A83FE3"/>
    <w:rsid w:val="00A843D9"/>
    <w:rsid w:val="00A847D8"/>
    <w:rsid w:val="00A8513A"/>
    <w:rsid w:val="00A851AF"/>
    <w:rsid w:val="00A87F88"/>
    <w:rsid w:val="00A91267"/>
    <w:rsid w:val="00A934B6"/>
    <w:rsid w:val="00A93D1C"/>
    <w:rsid w:val="00A946B3"/>
    <w:rsid w:val="00A9491B"/>
    <w:rsid w:val="00A94FD1"/>
    <w:rsid w:val="00A95202"/>
    <w:rsid w:val="00A95AA9"/>
    <w:rsid w:val="00A9658D"/>
    <w:rsid w:val="00A96C1F"/>
    <w:rsid w:val="00A96F1B"/>
    <w:rsid w:val="00A973FA"/>
    <w:rsid w:val="00AA1312"/>
    <w:rsid w:val="00AA1A90"/>
    <w:rsid w:val="00AA2BEF"/>
    <w:rsid w:val="00AA31F3"/>
    <w:rsid w:val="00AA384C"/>
    <w:rsid w:val="00AA56A9"/>
    <w:rsid w:val="00AA5B35"/>
    <w:rsid w:val="00AA68CB"/>
    <w:rsid w:val="00AA6C19"/>
    <w:rsid w:val="00AA7C54"/>
    <w:rsid w:val="00AA7FE2"/>
    <w:rsid w:val="00AB0341"/>
    <w:rsid w:val="00AB1361"/>
    <w:rsid w:val="00AB18F5"/>
    <w:rsid w:val="00AB250C"/>
    <w:rsid w:val="00AB2C9A"/>
    <w:rsid w:val="00AB4477"/>
    <w:rsid w:val="00AB459A"/>
    <w:rsid w:val="00AB4995"/>
    <w:rsid w:val="00AB4F8F"/>
    <w:rsid w:val="00AB4FDD"/>
    <w:rsid w:val="00AB5391"/>
    <w:rsid w:val="00AB579C"/>
    <w:rsid w:val="00AB5A3E"/>
    <w:rsid w:val="00AB5B9C"/>
    <w:rsid w:val="00AB647C"/>
    <w:rsid w:val="00AB6550"/>
    <w:rsid w:val="00AB7157"/>
    <w:rsid w:val="00AB7229"/>
    <w:rsid w:val="00AB7E44"/>
    <w:rsid w:val="00AC0C63"/>
    <w:rsid w:val="00AC1124"/>
    <w:rsid w:val="00AC1699"/>
    <w:rsid w:val="00AC1819"/>
    <w:rsid w:val="00AC1A43"/>
    <w:rsid w:val="00AC29C2"/>
    <w:rsid w:val="00AC3042"/>
    <w:rsid w:val="00AC3A23"/>
    <w:rsid w:val="00AC3AE2"/>
    <w:rsid w:val="00AC4357"/>
    <w:rsid w:val="00AC4636"/>
    <w:rsid w:val="00AC5693"/>
    <w:rsid w:val="00AC5A59"/>
    <w:rsid w:val="00AC5DB5"/>
    <w:rsid w:val="00AC5EFA"/>
    <w:rsid w:val="00AC613C"/>
    <w:rsid w:val="00AC633C"/>
    <w:rsid w:val="00AC6D5A"/>
    <w:rsid w:val="00AC7509"/>
    <w:rsid w:val="00AC75B5"/>
    <w:rsid w:val="00AD033E"/>
    <w:rsid w:val="00AD060C"/>
    <w:rsid w:val="00AD0F75"/>
    <w:rsid w:val="00AD11BE"/>
    <w:rsid w:val="00AD1C74"/>
    <w:rsid w:val="00AD200C"/>
    <w:rsid w:val="00AD3B30"/>
    <w:rsid w:val="00AD44E9"/>
    <w:rsid w:val="00AD4A19"/>
    <w:rsid w:val="00AD50C8"/>
    <w:rsid w:val="00AD50D6"/>
    <w:rsid w:val="00AD55E0"/>
    <w:rsid w:val="00AD7285"/>
    <w:rsid w:val="00AD7ABC"/>
    <w:rsid w:val="00AE0271"/>
    <w:rsid w:val="00AE05F5"/>
    <w:rsid w:val="00AE1821"/>
    <w:rsid w:val="00AE2A5D"/>
    <w:rsid w:val="00AE2C5B"/>
    <w:rsid w:val="00AE2E43"/>
    <w:rsid w:val="00AE3932"/>
    <w:rsid w:val="00AE4F16"/>
    <w:rsid w:val="00AE5B0E"/>
    <w:rsid w:val="00AE71C3"/>
    <w:rsid w:val="00AE75DD"/>
    <w:rsid w:val="00AE7C98"/>
    <w:rsid w:val="00AF031F"/>
    <w:rsid w:val="00AF0949"/>
    <w:rsid w:val="00AF0ADD"/>
    <w:rsid w:val="00AF104C"/>
    <w:rsid w:val="00AF1418"/>
    <w:rsid w:val="00AF1D00"/>
    <w:rsid w:val="00AF366D"/>
    <w:rsid w:val="00AF442A"/>
    <w:rsid w:val="00AF451A"/>
    <w:rsid w:val="00AF45FA"/>
    <w:rsid w:val="00AF482A"/>
    <w:rsid w:val="00AF4D00"/>
    <w:rsid w:val="00AF51F3"/>
    <w:rsid w:val="00AF5693"/>
    <w:rsid w:val="00AF6722"/>
    <w:rsid w:val="00AF6AEA"/>
    <w:rsid w:val="00AF6E60"/>
    <w:rsid w:val="00B010F3"/>
    <w:rsid w:val="00B01B21"/>
    <w:rsid w:val="00B01EF3"/>
    <w:rsid w:val="00B021E0"/>
    <w:rsid w:val="00B0260A"/>
    <w:rsid w:val="00B02A6A"/>
    <w:rsid w:val="00B02B39"/>
    <w:rsid w:val="00B0392B"/>
    <w:rsid w:val="00B03B65"/>
    <w:rsid w:val="00B0467A"/>
    <w:rsid w:val="00B047AA"/>
    <w:rsid w:val="00B04DCA"/>
    <w:rsid w:val="00B054F5"/>
    <w:rsid w:val="00B0732A"/>
    <w:rsid w:val="00B07EE8"/>
    <w:rsid w:val="00B10CE7"/>
    <w:rsid w:val="00B10D0A"/>
    <w:rsid w:val="00B11BA1"/>
    <w:rsid w:val="00B12F69"/>
    <w:rsid w:val="00B13417"/>
    <w:rsid w:val="00B15480"/>
    <w:rsid w:val="00B177F3"/>
    <w:rsid w:val="00B17DCF"/>
    <w:rsid w:val="00B20644"/>
    <w:rsid w:val="00B20D45"/>
    <w:rsid w:val="00B214D4"/>
    <w:rsid w:val="00B21862"/>
    <w:rsid w:val="00B2194F"/>
    <w:rsid w:val="00B21CDD"/>
    <w:rsid w:val="00B21E5C"/>
    <w:rsid w:val="00B21EA9"/>
    <w:rsid w:val="00B22F17"/>
    <w:rsid w:val="00B252BC"/>
    <w:rsid w:val="00B252D5"/>
    <w:rsid w:val="00B270E7"/>
    <w:rsid w:val="00B3047F"/>
    <w:rsid w:val="00B30540"/>
    <w:rsid w:val="00B30F40"/>
    <w:rsid w:val="00B31386"/>
    <w:rsid w:val="00B315DF"/>
    <w:rsid w:val="00B31995"/>
    <w:rsid w:val="00B31A82"/>
    <w:rsid w:val="00B325D6"/>
    <w:rsid w:val="00B3276F"/>
    <w:rsid w:val="00B32B5A"/>
    <w:rsid w:val="00B3395D"/>
    <w:rsid w:val="00B33B31"/>
    <w:rsid w:val="00B33EC5"/>
    <w:rsid w:val="00B34B74"/>
    <w:rsid w:val="00B35465"/>
    <w:rsid w:val="00B3551B"/>
    <w:rsid w:val="00B355A7"/>
    <w:rsid w:val="00B36415"/>
    <w:rsid w:val="00B3654E"/>
    <w:rsid w:val="00B36B3B"/>
    <w:rsid w:val="00B370B7"/>
    <w:rsid w:val="00B37ECA"/>
    <w:rsid w:val="00B4027C"/>
    <w:rsid w:val="00B4105D"/>
    <w:rsid w:val="00B41222"/>
    <w:rsid w:val="00B422C7"/>
    <w:rsid w:val="00B42832"/>
    <w:rsid w:val="00B42902"/>
    <w:rsid w:val="00B42B27"/>
    <w:rsid w:val="00B43113"/>
    <w:rsid w:val="00B43158"/>
    <w:rsid w:val="00B433AB"/>
    <w:rsid w:val="00B43451"/>
    <w:rsid w:val="00B44948"/>
    <w:rsid w:val="00B45507"/>
    <w:rsid w:val="00B4588A"/>
    <w:rsid w:val="00B45F59"/>
    <w:rsid w:val="00B46081"/>
    <w:rsid w:val="00B463B7"/>
    <w:rsid w:val="00B469AA"/>
    <w:rsid w:val="00B46B86"/>
    <w:rsid w:val="00B47CEE"/>
    <w:rsid w:val="00B47EE1"/>
    <w:rsid w:val="00B50122"/>
    <w:rsid w:val="00B5037C"/>
    <w:rsid w:val="00B50ED3"/>
    <w:rsid w:val="00B55402"/>
    <w:rsid w:val="00B559F6"/>
    <w:rsid w:val="00B57464"/>
    <w:rsid w:val="00B6014C"/>
    <w:rsid w:val="00B60765"/>
    <w:rsid w:val="00B607BB"/>
    <w:rsid w:val="00B60A0A"/>
    <w:rsid w:val="00B6227A"/>
    <w:rsid w:val="00B62578"/>
    <w:rsid w:val="00B62A8A"/>
    <w:rsid w:val="00B6317F"/>
    <w:rsid w:val="00B633ED"/>
    <w:rsid w:val="00B6364A"/>
    <w:rsid w:val="00B63D98"/>
    <w:rsid w:val="00B63FA9"/>
    <w:rsid w:val="00B64584"/>
    <w:rsid w:val="00B64DFC"/>
    <w:rsid w:val="00B65B00"/>
    <w:rsid w:val="00B65D50"/>
    <w:rsid w:val="00B66398"/>
    <w:rsid w:val="00B66883"/>
    <w:rsid w:val="00B66AA6"/>
    <w:rsid w:val="00B67464"/>
    <w:rsid w:val="00B71546"/>
    <w:rsid w:val="00B71EA5"/>
    <w:rsid w:val="00B7278C"/>
    <w:rsid w:val="00B7291B"/>
    <w:rsid w:val="00B72AAB"/>
    <w:rsid w:val="00B731E0"/>
    <w:rsid w:val="00B733CB"/>
    <w:rsid w:val="00B73AD7"/>
    <w:rsid w:val="00B7446B"/>
    <w:rsid w:val="00B744C9"/>
    <w:rsid w:val="00B75135"/>
    <w:rsid w:val="00B754EA"/>
    <w:rsid w:val="00B759EF"/>
    <w:rsid w:val="00B76BB2"/>
    <w:rsid w:val="00B76D24"/>
    <w:rsid w:val="00B773EF"/>
    <w:rsid w:val="00B814B6"/>
    <w:rsid w:val="00B82339"/>
    <w:rsid w:val="00B824F7"/>
    <w:rsid w:val="00B83425"/>
    <w:rsid w:val="00B83A46"/>
    <w:rsid w:val="00B84252"/>
    <w:rsid w:val="00B84C9D"/>
    <w:rsid w:val="00B8550D"/>
    <w:rsid w:val="00B8623B"/>
    <w:rsid w:val="00B86433"/>
    <w:rsid w:val="00B8652D"/>
    <w:rsid w:val="00B8665E"/>
    <w:rsid w:val="00B86B55"/>
    <w:rsid w:val="00B87556"/>
    <w:rsid w:val="00B90309"/>
    <w:rsid w:val="00B90451"/>
    <w:rsid w:val="00B91E54"/>
    <w:rsid w:val="00B9204F"/>
    <w:rsid w:val="00B93309"/>
    <w:rsid w:val="00B9347C"/>
    <w:rsid w:val="00B937C7"/>
    <w:rsid w:val="00B93C63"/>
    <w:rsid w:val="00B93CFD"/>
    <w:rsid w:val="00B947B6"/>
    <w:rsid w:val="00B95BEA"/>
    <w:rsid w:val="00B9617B"/>
    <w:rsid w:val="00B96CC2"/>
    <w:rsid w:val="00B96EC0"/>
    <w:rsid w:val="00B97542"/>
    <w:rsid w:val="00B97B6C"/>
    <w:rsid w:val="00BA044C"/>
    <w:rsid w:val="00BA05CF"/>
    <w:rsid w:val="00BA0C77"/>
    <w:rsid w:val="00BA214D"/>
    <w:rsid w:val="00BA2D97"/>
    <w:rsid w:val="00BA3437"/>
    <w:rsid w:val="00BA6738"/>
    <w:rsid w:val="00BA7448"/>
    <w:rsid w:val="00BA7927"/>
    <w:rsid w:val="00BA7E77"/>
    <w:rsid w:val="00BB0460"/>
    <w:rsid w:val="00BB07C1"/>
    <w:rsid w:val="00BB07C9"/>
    <w:rsid w:val="00BB0860"/>
    <w:rsid w:val="00BB0A07"/>
    <w:rsid w:val="00BB1C4F"/>
    <w:rsid w:val="00BB28AE"/>
    <w:rsid w:val="00BB3152"/>
    <w:rsid w:val="00BB3205"/>
    <w:rsid w:val="00BB3AA8"/>
    <w:rsid w:val="00BB49F0"/>
    <w:rsid w:val="00BB4A05"/>
    <w:rsid w:val="00BB4B01"/>
    <w:rsid w:val="00BB4BCA"/>
    <w:rsid w:val="00BB598F"/>
    <w:rsid w:val="00BB6D06"/>
    <w:rsid w:val="00BC0747"/>
    <w:rsid w:val="00BC159F"/>
    <w:rsid w:val="00BC1A32"/>
    <w:rsid w:val="00BC1A54"/>
    <w:rsid w:val="00BC2990"/>
    <w:rsid w:val="00BC3B3A"/>
    <w:rsid w:val="00BC468B"/>
    <w:rsid w:val="00BC4E90"/>
    <w:rsid w:val="00BC633B"/>
    <w:rsid w:val="00BC63DB"/>
    <w:rsid w:val="00BC776F"/>
    <w:rsid w:val="00BC7B4C"/>
    <w:rsid w:val="00BC7C7B"/>
    <w:rsid w:val="00BD1341"/>
    <w:rsid w:val="00BD1B1D"/>
    <w:rsid w:val="00BD1ED0"/>
    <w:rsid w:val="00BD1FA7"/>
    <w:rsid w:val="00BD2788"/>
    <w:rsid w:val="00BD4A49"/>
    <w:rsid w:val="00BD6F70"/>
    <w:rsid w:val="00BD7BB6"/>
    <w:rsid w:val="00BE15EC"/>
    <w:rsid w:val="00BE1792"/>
    <w:rsid w:val="00BE1F5B"/>
    <w:rsid w:val="00BE2357"/>
    <w:rsid w:val="00BE2E47"/>
    <w:rsid w:val="00BE35C3"/>
    <w:rsid w:val="00BE5B5E"/>
    <w:rsid w:val="00BE5BE7"/>
    <w:rsid w:val="00BE6074"/>
    <w:rsid w:val="00BE6135"/>
    <w:rsid w:val="00BE7254"/>
    <w:rsid w:val="00BE7426"/>
    <w:rsid w:val="00BF0749"/>
    <w:rsid w:val="00BF0FBB"/>
    <w:rsid w:val="00BF1756"/>
    <w:rsid w:val="00BF2A0F"/>
    <w:rsid w:val="00BF2A72"/>
    <w:rsid w:val="00BF2E22"/>
    <w:rsid w:val="00BF327A"/>
    <w:rsid w:val="00BF358B"/>
    <w:rsid w:val="00BF361D"/>
    <w:rsid w:val="00BF3ACE"/>
    <w:rsid w:val="00BF3E64"/>
    <w:rsid w:val="00BF4EFF"/>
    <w:rsid w:val="00BF53A0"/>
    <w:rsid w:val="00BF5F73"/>
    <w:rsid w:val="00BF6E34"/>
    <w:rsid w:val="00BF7066"/>
    <w:rsid w:val="00C00B87"/>
    <w:rsid w:val="00C02E0D"/>
    <w:rsid w:val="00C0474D"/>
    <w:rsid w:val="00C049A1"/>
    <w:rsid w:val="00C04A30"/>
    <w:rsid w:val="00C04D07"/>
    <w:rsid w:val="00C0510C"/>
    <w:rsid w:val="00C0580D"/>
    <w:rsid w:val="00C1112A"/>
    <w:rsid w:val="00C11CA5"/>
    <w:rsid w:val="00C12024"/>
    <w:rsid w:val="00C12535"/>
    <w:rsid w:val="00C12640"/>
    <w:rsid w:val="00C12775"/>
    <w:rsid w:val="00C13362"/>
    <w:rsid w:val="00C13479"/>
    <w:rsid w:val="00C13B08"/>
    <w:rsid w:val="00C13CF9"/>
    <w:rsid w:val="00C141DF"/>
    <w:rsid w:val="00C1468E"/>
    <w:rsid w:val="00C14A05"/>
    <w:rsid w:val="00C150D9"/>
    <w:rsid w:val="00C158A7"/>
    <w:rsid w:val="00C208DE"/>
    <w:rsid w:val="00C2186C"/>
    <w:rsid w:val="00C21C1A"/>
    <w:rsid w:val="00C21D55"/>
    <w:rsid w:val="00C21EB2"/>
    <w:rsid w:val="00C22026"/>
    <w:rsid w:val="00C226D9"/>
    <w:rsid w:val="00C22DBA"/>
    <w:rsid w:val="00C2366C"/>
    <w:rsid w:val="00C23974"/>
    <w:rsid w:val="00C24703"/>
    <w:rsid w:val="00C24898"/>
    <w:rsid w:val="00C249C3"/>
    <w:rsid w:val="00C26666"/>
    <w:rsid w:val="00C266D0"/>
    <w:rsid w:val="00C267E9"/>
    <w:rsid w:val="00C26AD9"/>
    <w:rsid w:val="00C26E40"/>
    <w:rsid w:val="00C27806"/>
    <w:rsid w:val="00C279BB"/>
    <w:rsid w:val="00C27ACE"/>
    <w:rsid w:val="00C31BDF"/>
    <w:rsid w:val="00C320D0"/>
    <w:rsid w:val="00C32C6D"/>
    <w:rsid w:val="00C32ED7"/>
    <w:rsid w:val="00C33C49"/>
    <w:rsid w:val="00C357E7"/>
    <w:rsid w:val="00C35A38"/>
    <w:rsid w:val="00C35AC9"/>
    <w:rsid w:val="00C35E48"/>
    <w:rsid w:val="00C3600B"/>
    <w:rsid w:val="00C411B7"/>
    <w:rsid w:val="00C41298"/>
    <w:rsid w:val="00C413AD"/>
    <w:rsid w:val="00C41B8A"/>
    <w:rsid w:val="00C41EDA"/>
    <w:rsid w:val="00C426A2"/>
    <w:rsid w:val="00C437EA"/>
    <w:rsid w:val="00C43C53"/>
    <w:rsid w:val="00C44192"/>
    <w:rsid w:val="00C44B68"/>
    <w:rsid w:val="00C45301"/>
    <w:rsid w:val="00C45A77"/>
    <w:rsid w:val="00C475B5"/>
    <w:rsid w:val="00C47B1F"/>
    <w:rsid w:val="00C47F36"/>
    <w:rsid w:val="00C50018"/>
    <w:rsid w:val="00C50330"/>
    <w:rsid w:val="00C50466"/>
    <w:rsid w:val="00C50847"/>
    <w:rsid w:val="00C508C0"/>
    <w:rsid w:val="00C51950"/>
    <w:rsid w:val="00C5352B"/>
    <w:rsid w:val="00C5358D"/>
    <w:rsid w:val="00C544E1"/>
    <w:rsid w:val="00C550D3"/>
    <w:rsid w:val="00C55DE4"/>
    <w:rsid w:val="00C55E49"/>
    <w:rsid w:val="00C5665E"/>
    <w:rsid w:val="00C57099"/>
    <w:rsid w:val="00C6040F"/>
    <w:rsid w:val="00C60EEB"/>
    <w:rsid w:val="00C61BF1"/>
    <w:rsid w:val="00C6276B"/>
    <w:rsid w:val="00C627F9"/>
    <w:rsid w:val="00C63285"/>
    <w:rsid w:val="00C633F6"/>
    <w:rsid w:val="00C63599"/>
    <w:rsid w:val="00C63C82"/>
    <w:rsid w:val="00C641EF"/>
    <w:rsid w:val="00C6432E"/>
    <w:rsid w:val="00C645C6"/>
    <w:rsid w:val="00C64BD2"/>
    <w:rsid w:val="00C65148"/>
    <w:rsid w:val="00C664BE"/>
    <w:rsid w:val="00C66D07"/>
    <w:rsid w:val="00C66D1D"/>
    <w:rsid w:val="00C674FC"/>
    <w:rsid w:val="00C71157"/>
    <w:rsid w:val="00C721E0"/>
    <w:rsid w:val="00C72924"/>
    <w:rsid w:val="00C730AF"/>
    <w:rsid w:val="00C7367F"/>
    <w:rsid w:val="00C73821"/>
    <w:rsid w:val="00C7389B"/>
    <w:rsid w:val="00C74025"/>
    <w:rsid w:val="00C74527"/>
    <w:rsid w:val="00C74631"/>
    <w:rsid w:val="00C752F3"/>
    <w:rsid w:val="00C76500"/>
    <w:rsid w:val="00C804F4"/>
    <w:rsid w:val="00C81049"/>
    <w:rsid w:val="00C81814"/>
    <w:rsid w:val="00C832B7"/>
    <w:rsid w:val="00C83613"/>
    <w:rsid w:val="00C83FA5"/>
    <w:rsid w:val="00C84223"/>
    <w:rsid w:val="00C8430C"/>
    <w:rsid w:val="00C861A0"/>
    <w:rsid w:val="00C8682A"/>
    <w:rsid w:val="00C874C0"/>
    <w:rsid w:val="00C87601"/>
    <w:rsid w:val="00C879A6"/>
    <w:rsid w:val="00C90875"/>
    <w:rsid w:val="00C90C5E"/>
    <w:rsid w:val="00C916FE"/>
    <w:rsid w:val="00C91C61"/>
    <w:rsid w:val="00C924E9"/>
    <w:rsid w:val="00C94613"/>
    <w:rsid w:val="00C94DF1"/>
    <w:rsid w:val="00C94FCB"/>
    <w:rsid w:val="00C95356"/>
    <w:rsid w:val="00C96B07"/>
    <w:rsid w:val="00C970AC"/>
    <w:rsid w:val="00C97DDA"/>
    <w:rsid w:val="00CA13E4"/>
    <w:rsid w:val="00CA1652"/>
    <w:rsid w:val="00CA1653"/>
    <w:rsid w:val="00CA3488"/>
    <w:rsid w:val="00CA3494"/>
    <w:rsid w:val="00CA34CC"/>
    <w:rsid w:val="00CA40D9"/>
    <w:rsid w:val="00CA656B"/>
    <w:rsid w:val="00CA7B6D"/>
    <w:rsid w:val="00CB14CA"/>
    <w:rsid w:val="00CB1D15"/>
    <w:rsid w:val="00CB1D4A"/>
    <w:rsid w:val="00CB227D"/>
    <w:rsid w:val="00CB28A1"/>
    <w:rsid w:val="00CB39CD"/>
    <w:rsid w:val="00CB51B7"/>
    <w:rsid w:val="00CB6470"/>
    <w:rsid w:val="00CB66C2"/>
    <w:rsid w:val="00CB6A69"/>
    <w:rsid w:val="00CB6CD2"/>
    <w:rsid w:val="00CB777A"/>
    <w:rsid w:val="00CB7CD4"/>
    <w:rsid w:val="00CB7E24"/>
    <w:rsid w:val="00CC06BB"/>
    <w:rsid w:val="00CC08A6"/>
    <w:rsid w:val="00CC0A52"/>
    <w:rsid w:val="00CC0DE5"/>
    <w:rsid w:val="00CC287D"/>
    <w:rsid w:val="00CC2F6E"/>
    <w:rsid w:val="00CC3B7E"/>
    <w:rsid w:val="00CC4C50"/>
    <w:rsid w:val="00CC4DC1"/>
    <w:rsid w:val="00CC58F7"/>
    <w:rsid w:val="00CC5F27"/>
    <w:rsid w:val="00CC638E"/>
    <w:rsid w:val="00CC72C4"/>
    <w:rsid w:val="00CD00FD"/>
    <w:rsid w:val="00CD0423"/>
    <w:rsid w:val="00CD0AF8"/>
    <w:rsid w:val="00CD0DE6"/>
    <w:rsid w:val="00CD1F35"/>
    <w:rsid w:val="00CD2EB7"/>
    <w:rsid w:val="00CD4836"/>
    <w:rsid w:val="00CD5227"/>
    <w:rsid w:val="00CD5395"/>
    <w:rsid w:val="00CD6591"/>
    <w:rsid w:val="00CD67BF"/>
    <w:rsid w:val="00CD7836"/>
    <w:rsid w:val="00CE05F7"/>
    <w:rsid w:val="00CE06EB"/>
    <w:rsid w:val="00CE0DBC"/>
    <w:rsid w:val="00CE0FE6"/>
    <w:rsid w:val="00CE12A5"/>
    <w:rsid w:val="00CE1E2C"/>
    <w:rsid w:val="00CE1FB8"/>
    <w:rsid w:val="00CE20ED"/>
    <w:rsid w:val="00CE25F7"/>
    <w:rsid w:val="00CE3276"/>
    <w:rsid w:val="00CE330D"/>
    <w:rsid w:val="00CE3401"/>
    <w:rsid w:val="00CE4593"/>
    <w:rsid w:val="00CE4631"/>
    <w:rsid w:val="00CE574F"/>
    <w:rsid w:val="00CE670D"/>
    <w:rsid w:val="00CE70F6"/>
    <w:rsid w:val="00CE73AE"/>
    <w:rsid w:val="00CE7A7C"/>
    <w:rsid w:val="00CE7B03"/>
    <w:rsid w:val="00CF036C"/>
    <w:rsid w:val="00CF058D"/>
    <w:rsid w:val="00CF0E26"/>
    <w:rsid w:val="00CF13A8"/>
    <w:rsid w:val="00CF15EA"/>
    <w:rsid w:val="00CF20ED"/>
    <w:rsid w:val="00CF265F"/>
    <w:rsid w:val="00CF4E97"/>
    <w:rsid w:val="00CF5ED5"/>
    <w:rsid w:val="00CF721B"/>
    <w:rsid w:val="00CF7866"/>
    <w:rsid w:val="00CF7BF3"/>
    <w:rsid w:val="00D000EA"/>
    <w:rsid w:val="00D0024D"/>
    <w:rsid w:val="00D00B85"/>
    <w:rsid w:val="00D00F50"/>
    <w:rsid w:val="00D01449"/>
    <w:rsid w:val="00D017B5"/>
    <w:rsid w:val="00D023CA"/>
    <w:rsid w:val="00D02CD1"/>
    <w:rsid w:val="00D035D3"/>
    <w:rsid w:val="00D0394C"/>
    <w:rsid w:val="00D040C2"/>
    <w:rsid w:val="00D05188"/>
    <w:rsid w:val="00D054AA"/>
    <w:rsid w:val="00D05513"/>
    <w:rsid w:val="00D06381"/>
    <w:rsid w:val="00D07C86"/>
    <w:rsid w:val="00D1005D"/>
    <w:rsid w:val="00D103CF"/>
    <w:rsid w:val="00D113CF"/>
    <w:rsid w:val="00D11D6D"/>
    <w:rsid w:val="00D11DA5"/>
    <w:rsid w:val="00D1205E"/>
    <w:rsid w:val="00D1209A"/>
    <w:rsid w:val="00D1387E"/>
    <w:rsid w:val="00D13968"/>
    <w:rsid w:val="00D14011"/>
    <w:rsid w:val="00D14232"/>
    <w:rsid w:val="00D148AC"/>
    <w:rsid w:val="00D14CC6"/>
    <w:rsid w:val="00D16515"/>
    <w:rsid w:val="00D1651F"/>
    <w:rsid w:val="00D1673E"/>
    <w:rsid w:val="00D169A3"/>
    <w:rsid w:val="00D169C8"/>
    <w:rsid w:val="00D172DC"/>
    <w:rsid w:val="00D17CC0"/>
    <w:rsid w:val="00D20454"/>
    <w:rsid w:val="00D20844"/>
    <w:rsid w:val="00D2206E"/>
    <w:rsid w:val="00D2222B"/>
    <w:rsid w:val="00D225B2"/>
    <w:rsid w:val="00D2355C"/>
    <w:rsid w:val="00D25E77"/>
    <w:rsid w:val="00D2601D"/>
    <w:rsid w:val="00D279EE"/>
    <w:rsid w:val="00D27B20"/>
    <w:rsid w:val="00D30082"/>
    <w:rsid w:val="00D30933"/>
    <w:rsid w:val="00D30CEA"/>
    <w:rsid w:val="00D30FAE"/>
    <w:rsid w:val="00D314C8"/>
    <w:rsid w:val="00D31712"/>
    <w:rsid w:val="00D31ABF"/>
    <w:rsid w:val="00D32A75"/>
    <w:rsid w:val="00D32C93"/>
    <w:rsid w:val="00D34961"/>
    <w:rsid w:val="00D34DC2"/>
    <w:rsid w:val="00D35A1A"/>
    <w:rsid w:val="00D361DA"/>
    <w:rsid w:val="00D371BC"/>
    <w:rsid w:val="00D4026B"/>
    <w:rsid w:val="00D405EC"/>
    <w:rsid w:val="00D40F34"/>
    <w:rsid w:val="00D4239E"/>
    <w:rsid w:val="00D43893"/>
    <w:rsid w:val="00D449FC"/>
    <w:rsid w:val="00D451E9"/>
    <w:rsid w:val="00D45322"/>
    <w:rsid w:val="00D45D8D"/>
    <w:rsid w:val="00D46146"/>
    <w:rsid w:val="00D4752B"/>
    <w:rsid w:val="00D478CE"/>
    <w:rsid w:val="00D47C31"/>
    <w:rsid w:val="00D5031B"/>
    <w:rsid w:val="00D5058E"/>
    <w:rsid w:val="00D51412"/>
    <w:rsid w:val="00D515B7"/>
    <w:rsid w:val="00D528B0"/>
    <w:rsid w:val="00D54902"/>
    <w:rsid w:val="00D56C02"/>
    <w:rsid w:val="00D56E11"/>
    <w:rsid w:val="00D56E36"/>
    <w:rsid w:val="00D56F08"/>
    <w:rsid w:val="00D573B9"/>
    <w:rsid w:val="00D6041A"/>
    <w:rsid w:val="00D605DC"/>
    <w:rsid w:val="00D605F3"/>
    <w:rsid w:val="00D60CDC"/>
    <w:rsid w:val="00D61D8A"/>
    <w:rsid w:val="00D63E2D"/>
    <w:rsid w:val="00D63FAC"/>
    <w:rsid w:val="00D64035"/>
    <w:rsid w:val="00D64E40"/>
    <w:rsid w:val="00D656C7"/>
    <w:rsid w:val="00D67104"/>
    <w:rsid w:val="00D67D3C"/>
    <w:rsid w:val="00D703CC"/>
    <w:rsid w:val="00D7067F"/>
    <w:rsid w:val="00D70A9D"/>
    <w:rsid w:val="00D70DC5"/>
    <w:rsid w:val="00D70EF9"/>
    <w:rsid w:val="00D713F4"/>
    <w:rsid w:val="00D72508"/>
    <w:rsid w:val="00D728A9"/>
    <w:rsid w:val="00D72CC6"/>
    <w:rsid w:val="00D73CA8"/>
    <w:rsid w:val="00D73F9A"/>
    <w:rsid w:val="00D743F8"/>
    <w:rsid w:val="00D744FE"/>
    <w:rsid w:val="00D74EF9"/>
    <w:rsid w:val="00D7531D"/>
    <w:rsid w:val="00D75749"/>
    <w:rsid w:val="00D75C10"/>
    <w:rsid w:val="00D76425"/>
    <w:rsid w:val="00D768F7"/>
    <w:rsid w:val="00D77B84"/>
    <w:rsid w:val="00D80079"/>
    <w:rsid w:val="00D80D2C"/>
    <w:rsid w:val="00D81105"/>
    <w:rsid w:val="00D81CD8"/>
    <w:rsid w:val="00D8319E"/>
    <w:rsid w:val="00D83C96"/>
    <w:rsid w:val="00D83ECD"/>
    <w:rsid w:val="00D84AFD"/>
    <w:rsid w:val="00D84EDC"/>
    <w:rsid w:val="00D8588D"/>
    <w:rsid w:val="00D85F76"/>
    <w:rsid w:val="00D86D0C"/>
    <w:rsid w:val="00D872EE"/>
    <w:rsid w:val="00D878E1"/>
    <w:rsid w:val="00D9221F"/>
    <w:rsid w:val="00D92599"/>
    <w:rsid w:val="00D927D8"/>
    <w:rsid w:val="00D9364D"/>
    <w:rsid w:val="00D93C5A"/>
    <w:rsid w:val="00D946C6"/>
    <w:rsid w:val="00D9658B"/>
    <w:rsid w:val="00D9662A"/>
    <w:rsid w:val="00D96F3E"/>
    <w:rsid w:val="00D97181"/>
    <w:rsid w:val="00DA038D"/>
    <w:rsid w:val="00DA0CEC"/>
    <w:rsid w:val="00DA2262"/>
    <w:rsid w:val="00DA285C"/>
    <w:rsid w:val="00DA2B47"/>
    <w:rsid w:val="00DA3046"/>
    <w:rsid w:val="00DA343E"/>
    <w:rsid w:val="00DA4F82"/>
    <w:rsid w:val="00DA56FE"/>
    <w:rsid w:val="00DA584B"/>
    <w:rsid w:val="00DA681E"/>
    <w:rsid w:val="00DB123F"/>
    <w:rsid w:val="00DB1409"/>
    <w:rsid w:val="00DB1515"/>
    <w:rsid w:val="00DB2C0F"/>
    <w:rsid w:val="00DB30DA"/>
    <w:rsid w:val="00DB3C75"/>
    <w:rsid w:val="00DB4690"/>
    <w:rsid w:val="00DB4991"/>
    <w:rsid w:val="00DB59C3"/>
    <w:rsid w:val="00DB6009"/>
    <w:rsid w:val="00DB6572"/>
    <w:rsid w:val="00DB6587"/>
    <w:rsid w:val="00DB6973"/>
    <w:rsid w:val="00DB71C3"/>
    <w:rsid w:val="00DC0720"/>
    <w:rsid w:val="00DC1D1F"/>
    <w:rsid w:val="00DC1D87"/>
    <w:rsid w:val="00DC1EAC"/>
    <w:rsid w:val="00DC1EC0"/>
    <w:rsid w:val="00DC2433"/>
    <w:rsid w:val="00DC2A4D"/>
    <w:rsid w:val="00DC2B04"/>
    <w:rsid w:val="00DC3514"/>
    <w:rsid w:val="00DC39F8"/>
    <w:rsid w:val="00DC4821"/>
    <w:rsid w:val="00DC4C7F"/>
    <w:rsid w:val="00DC4CB7"/>
    <w:rsid w:val="00DC5A77"/>
    <w:rsid w:val="00DD237E"/>
    <w:rsid w:val="00DD2487"/>
    <w:rsid w:val="00DD2704"/>
    <w:rsid w:val="00DD27A2"/>
    <w:rsid w:val="00DD2DCD"/>
    <w:rsid w:val="00DD2E66"/>
    <w:rsid w:val="00DD33BE"/>
    <w:rsid w:val="00DD33D5"/>
    <w:rsid w:val="00DD33F6"/>
    <w:rsid w:val="00DD35CF"/>
    <w:rsid w:val="00DD3A3F"/>
    <w:rsid w:val="00DD41E6"/>
    <w:rsid w:val="00DD5568"/>
    <w:rsid w:val="00DD5F54"/>
    <w:rsid w:val="00DD6B49"/>
    <w:rsid w:val="00DD6EF6"/>
    <w:rsid w:val="00DD7377"/>
    <w:rsid w:val="00DD78A9"/>
    <w:rsid w:val="00DD78AD"/>
    <w:rsid w:val="00DD7A94"/>
    <w:rsid w:val="00DE0419"/>
    <w:rsid w:val="00DE0D22"/>
    <w:rsid w:val="00DE192F"/>
    <w:rsid w:val="00DE1CB9"/>
    <w:rsid w:val="00DE1F42"/>
    <w:rsid w:val="00DE2574"/>
    <w:rsid w:val="00DE366D"/>
    <w:rsid w:val="00DE3C59"/>
    <w:rsid w:val="00DE549C"/>
    <w:rsid w:val="00DE5E0A"/>
    <w:rsid w:val="00DE61E0"/>
    <w:rsid w:val="00DE645D"/>
    <w:rsid w:val="00DE711A"/>
    <w:rsid w:val="00DE7555"/>
    <w:rsid w:val="00DE77AE"/>
    <w:rsid w:val="00DF03B4"/>
    <w:rsid w:val="00DF1C57"/>
    <w:rsid w:val="00DF3412"/>
    <w:rsid w:val="00DF44C5"/>
    <w:rsid w:val="00DF4CD9"/>
    <w:rsid w:val="00DF4D3A"/>
    <w:rsid w:val="00DF5076"/>
    <w:rsid w:val="00DF5D48"/>
    <w:rsid w:val="00DF6D53"/>
    <w:rsid w:val="00DF7EB7"/>
    <w:rsid w:val="00E00B01"/>
    <w:rsid w:val="00E013B4"/>
    <w:rsid w:val="00E01782"/>
    <w:rsid w:val="00E017DC"/>
    <w:rsid w:val="00E01B7F"/>
    <w:rsid w:val="00E0247B"/>
    <w:rsid w:val="00E02C23"/>
    <w:rsid w:val="00E0322A"/>
    <w:rsid w:val="00E0372E"/>
    <w:rsid w:val="00E04326"/>
    <w:rsid w:val="00E047FC"/>
    <w:rsid w:val="00E049D0"/>
    <w:rsid w:val="00E04B3A"/>
    <w:rsid w:val="00E04FD9"/>
    <w:rsid w:val="00E0568D"/>
    <w:rsid w:val="00E059B2"/>
    <w:rsid w:val="00E05DAF"/>
    <w:rsid w:val="00E05EB9"/>
    <w:rsid w:val="00E0718F"/>
    <w:rsid w:val="00E07D8D"/>
    <w:rsid w:val="00E1000C"/>
    <w:rsid w:val="00E11390"/>
    <w:rsid w:val="00E1237B"/>
    <w:rsid w:val="00E14D63"/>
    <w:rsid w:val="00E1502B"/>
    <w:rsid w:val="00E15B2A"/>
    <w:rsid w:val="00E15EE3"/>
    <w:rsid w:val="00E16544"/>
    <w:rsid w:val="00E16A33"/>
    <w:rsid w:val="00E20938"/>
    <w:rsid w:val="00E20C87"/>
    <w:rsid w:val="00E21C33"/>
    <w:rsid w:val="00E23D97"/>
    <w:rsid w:val="00E242DF"/>
    <w:rsid w:val="00E24E37"/>
    <w:rsid w:val="00E267CA"/>
    <w:rsid w:val="00E276C1"/>
    <w:rsid w:val="00E30674"/>
    <w:rsid w:val="00E30CE4"/>
    <w:rsid w:val="00E30DF6"/>
    <w:rsid w:val="00E30E11"/>
    <w:rsid w:val="00E30F2E"/>
    <w:rsid w:val="00E3122B"/>
    <w:rsid w:val="00E313BF"/>
    <w:rsid w:val="00E31482"/>
    <w:rsid w:val="00E31741"/>
    <w:rsid w:val="00E3240F"/>
    <w:rsid w:val="00E32FBF"/>
    <w:rsid w:val="00E3399F"/>
    <w:rsid w:val="00E346CD"/>
    <w:rsid w:val="00E34733"/>
    <w:rsid w:val="00E34EE0"/>
    <w:rsid w:val="00E35634"/>
    <w:rsid w:val="00E35DB6"/>
    <w:rsid w:val="00E35F0C"/>
    <w:rsid w:val="00E3633B"/>
    <w:rsid w:val="00E3690B"/>
    <w:rsid w:val="00E37259"/>
    <w:rsid w:val="00E40C46"/>
    <w:rsid w:val="00E4171D"/>
    <w:rsid w:val="00E41EDF"/>
    <w:rsid w:val="00E42025"/>
    <w:rsid w:val="00E42867"/>
    <w:rsid w:val="00E42D1F"/>
    <w:rsid w:val="00E441C1"/>
    <w:rsid w:val="00E44F76"/>
    <w:rsid w:val="00E45413"/>
    <w:rsid w:val="00E45741"/>
    <w:rsid w:val="00E45AA7"/>
    <w:rsid w:val="00E45C9C"/>
    <w:rsid w:val="00E46274"/>
    <w:rsid w:val="00E46461"/>
    <w:rsid w:val="00E46559"/>
    <w:rsid w:val="00E465C4"/>
    <w:rsid w:val="00E508DB"/>
    <w:rsid w:val="00E5116A"/>
    <w:rsid w:val="00E534C0"/>
    <w:rsid w:val="00E54BB6"/>
    <w:rsid w:val="00E54DB4"/>
    <w:rsid w:val="00E562E8"/>
    <w:rsid w:val="00E56E10"/>
    <w:rsid w:val="00E578FC"/>
    <w:rsid w:val="00E57FAA"/>
    <w:rsid w:val="00E60B81"/>
    <w:rsid w:val="00E61B6A"/>
    <w:rsid w:val="00E61E8A"/>
    <w:rsid w:val="00E62420"/>
    <w:rsid w:val="00E635DE"/>
    <w:rsid w:val="00E63871"/>
    <w:rsid w:val="00E63A4D"/>
    <w:rsid w:val="00E6484C"/>
    <w:rsid w:val="00E649DD"/>
    <w:rsid w:val="00E64A4A"/>
    <w:rsid w:val="00E64DD6"/>
    <w:rsid w:val="00E65D3D"/>
    <w:rsid w:val="00E671A9"/>
    <w:rsid w:val="00E675DB"/>
    <w:rsid w:val="00E67D2D"/>
    <w:rsid w:val="00E67F56"/>
    <w:rsid w:val="00E709E5"/>
    <w:rsid w:val="00E71246"/>
    <w:rsid w:val="00E71CDE"/>
    <w:rsid w:val="00E7210B"/>
    <w:rsid w:val="00E72AD0"/>
    <w:rsid w:val="00E72B3F"/>
    <w:rsid w:val="00E7409F"/>
    <w:rsid w:val="00E74196"/>
    <w:rsid w:val="00E74201"/>
    <w:rsid w:val="00E74B1B"/>
    <w:rsid w:val="00E74D66"/>
    <w:rsid w:val="00E75B7C"/>
    <w:rsid w:val="00E76A7C"/>
    <w:rsid w:val="00E805E8"/>
    <w:rsid w:val="00E806DB"/>
    <w:rsid w:val="00E80759"/>
    <w:rsid w:val="00E80775"/>
    <w:rsid w:val="00E809B6"/>
    <w:rsid w:val="00E80A65"/>
    <w:rsid w:val="00E81471"/>
    <w:rsid w:val="00E82B6C"/>
    <w:rsid w:val="00E82EED"/>
    <w:rsid w:val="00E83AC0"/>
    <w:rsid w:val="00E840CB"/>
    <w:rsid w:val="00E8483F"/>
    <w:rsid w:val="00E84BCA"/>
    <w:rsid w:val="00E84E14"/>
    <w:rsid w:val="00E85097"/>
    <w:rsid w:val="00E8545A"/>
    <w:rsid w:val="00E85FB8"/>
    <w:rsid w:val="00E86C89"/>
    <w:rsid w:val="00E874D9"/>
    <w:rsid w:val="00E878D5"/>
    <w:rsid w:val="00E9034B"/>
    <w:rsid w:val="00E90431"/>
    <w:rsid w:val="00E90A85"/>
    <w:rsid w:val="00E90D11"/>
    <w:rsid w:val="00E9177A"/>
    <w:rsid w:val="00E924C9"/>
    <w:rsid w:val="00E928E7"/>
    <w:rsid w:val="00E93EE9"/>
    <w:rsid w:val="00E946EC"/>
    <w:rsid w:val="00E94B26"/>
    <w:rsid w:val="00E956A5"/>
    <w:rsid w:val="00E96997"/>
    <w:rsid w:val="00E96E68"/>
    <w:rsid w:val="00E97407"/>
    <w:rsid w:val="00E97D88"/>
    <w:rsid w:val="00EA04E5"/>
    <w:rsid w:val="00EA057E"/>
    <w:rsid w:val="00EA0F42"/>
    <w:rsid w:val="00EA119E"/>
    <w:rsid w:val="00EA16E5"/>
    <w:rsid w:val="00EA1C83"/>
    <w:rsid w:val="00EA2344"/>
    <w:rsid w:val="00EA25E1"/>
    <w:rsid w:val="00EA2DC3"/>
    <w:rsid w:val="00EA35EB"/>
    <w:rsid w:val="00EA3A37"/>
    <w:rsid w:val="00EA3E2B"/>
    <w:rsid w:val="00EA4727"/>
    <w:rsid w:val="00EA51B4"/>
    <w:rsid w:val="00EA546C"/>
    <w:rsid w:val="00EA661F"/>
    <w:rsid w:val="00EA6D18"/>
    <w:rsid w:val="00EB02B4"/>
    <w:rsid w:val="00EB0B51"/>
    <w:rsid w:val="00EB11D4"/>
    <w:rsid w:val="00EB2062"/>
    <w:rsid w:val="00EB221B"/>
    <w:rsid w:val="00EB265E"/>
    <w:rsid w:val="00EB2C1C"/>
    <w:rsid w:val="00EB2D3B"/>
    <w:rsid w:val="00EB2EFB"/>
    <w:rsid w:val="00EB3D5B"/>
    <w:rsid w:val="00EB4BA0"/>
    <w:rsid w:val="00EB5069"/>
    <w:rsid w:val="00EB5D00"/>
    <w:rsid w:val="00EB66F6"/>
    <w:rsid w:val="00EB7098"/>
    <w:rsid w:val="00EC0360"/>
    <w:rsid w:val="00EC0809"/>
    <w:rsid w:val="00EC153E"/>
    <w:rsid w:val="00EC1F9C"/>
    <w:rsid w:val="00EC2FC2"/>
    <w:rsid w:val="00EC3689"/>
    <w:rsid w:val="00EC36BF"/>
    <w:rsid w:val="00EC4A4D"/>
    <w:rsid w:val="00EC4EFC"/>
    <w:rsid w:val="00EC5527"/>
    <w:rsid w:val="00EC7688"/>
    <w:rsid w:val="00ED04F5"/>
    <w:rsid w:val="00ED090C"/>
    <w:rsid w:val="00ED0F76"/>
    <w:rsid w:val="00ED15DC"/>
    <w:rsid w:val="00ED16A0"/>
    <w:rsid w:val="00ED43FF"/>
    <w:rsid w:val="00ED6519"/>
    <w:rsid w:val="00EE0B44"/>
    <w:rsid w:val="00EE0D35"/>
    <w:rsid w:val="00EE108D"/>
    <w:rsid w:val="00EE1145"/>
    <w:rsid w:val="00EE1188"/>
    <w:rsid w:val="00EE129C"/>
    <w:rsid w:val="00EE144A"/>
    <w:rsid w:val="00EE22D3"/>
    <w:rsid w:val="00EE25B8"/>
    <w:rsid w:val="00EE2C98"/>
    <w:rsid w:val="00EE3B76"/>
    <w:rsid w:val="00EE4478"/>
    <w:rsid w:val="00EE4607"/>
    <w:rsid w:val="00EE5008"/>
    <w:rsid w:val="00EE5D0F"/>
    <w:rsid w:val="00EE6027"/>
    <w:rsid w:val="00EE6A4D"/>
    <w:rsid w:val="00EE774E"/>
    <w:rsid w:val="00EF058A"/>
    <w:rsid w:val="00EF1A07"/>
    <w:rsid w:val="00EF28DF"/>
    <w:rsid w:val="00EF3E84"/>
    <w:rsid w:val="00EF435F"/>
    <w:rsid w:val="00EF4444"/>
    <w:rsid w:val="00EF5373"/>
    <w:rsid w:val="00EF5615"/>
    <w:rsid w:val="00EF7B91"/>
    <w:rsid w:val="00F007F3"/>
    <w:rsid w:val="00F01599"/>
    <w:rsid w:val="00F01738"/>
    <w:rsid w:val="00F02953"/>
    <w:rsid w:val="00F029FA"/>
    <w:rsid w:val="00F0391F"/>
    <w:rsid w:val="00F05B8A"/>
    <w:rsid w:val="00F05B9D"/>
    <w:rsid w:val="00F05C7B"/>
    <w:rsid w:val="00F06426"/>
    <w:rsid w:val="00F0649E"/>
    <w:rsid w:val="00F06F04"/>
    <w:rsid w:val="00F10512"/>
    <w:rsid w:val="00F10A39"/>
    <w:rsid w:val="00F10D9D"/>
    <w:rsid w:val="00F14C47"/>
    <w:rsid w:val="00F155AC"/>
    <w:rsid w:val="00F1586C"/>
    <w:rsid w:val="00F15B6D"/>
    <w:rsid w:val="00F1766F"/>
    <w:rsid w:val="00F17747"/>
    <w:rsid w:val="00F17B1E"/>
    <w:rsid w:val="00F204AC"/>
    <w:rsid w:val="00F21382"/>
    <w:rsid w:val="00F21DEC"/>
    <w:rsid w:val="00F22257"/>
    <w:rsid w:val="00F223A2"/>
    <w:rsid w:val="00F23D87"/>
    <w:rsid w:val="00F246C0"/>
    <w:rsid w:val="00F24F7E"/>
    <w:rsid w:val="00F256CC"/>
    <w:rsid w:val="00F25F2D"/>
    <w:rsid w:val="00F274C3"/>
    <w:rsid w:val="00F27569"/>
    <w:rsid w:val="00F27E6F"/>
    <w:rsid w:val="00F3227F"/>
    <w:rsid w:val="00F32404"/>
    <w:rsid w:val="00F3247C"/>
    <w:rsid w:val="00F32559"/>
    <w:rsid w:val="00F34910"/>
    <w:rsid w:val="00F35370"/>
    <w:rsid w:val="00F359FB"/>
    <w:rsid w:val="00F35D1B"/>
    <w:rsid w:val="00F36B04"/>
    <w:rsid w:val="00F36F80"/>
    <w:rsid w:val="00F3766C"/>
    <w:rsid w:val="00F400AD"/>
    <w:rsid w:val="00F41140"/>
    <w:rsid w:val="00F43AF6"/>
    <w:rsid w:val="00F43C6B"/>
    <w:rsid w:val="00F473D4"/>
    <w:rsid w:val="00F47418"/>
    <w:rsid w:val="00F47D9D"/>
    <w:rsid w:val="00F50A99"/>
    <w:rsid w:val="00F51711"/>
    <w:rsid w:val="00F51B5F"/>
    <w:rsid w:val="00F525B9"/>
    <w:rsid w:val="00F525E4"/>
    <w:rsid w:val="00F526D0"/>
    <w:rsid w:val="00F531DF"/>
    <w:rsid w:val="00F537F3"/>
    <w:rsid w:val="00F53CF9"/>
    <w:rsid w:val="00F53EF1"/>
    <w:rsid w:val="00F540B6"/>
    <w:rsid w:val="00F545BD"/>
    <w:rsid w:val="00F545C3"/>
    <w:rsid w:val="00F54632"/>
    <w:rsid w:val="00F5484F"/>
    <w:rsid w:val="00F55C86"/>
    <w:rsid w:val="00F56E42"/>
    <w:rsid w:val="00F5723F"/>
    <w:rsid w:val="00F5772C"/>
    <w:rsid w:val="00F60088"/>
    <w:rsid w:val="00F60AD3"/>
    <w:rsid w:val="00F62FE7"/>
    <w:rsid w:val="00F63E92"/>
    <w:rsid w:val="00F642A0"/>
    <w:rsid w:val="00F64593"/>
    <w:rsid w:val="00F64F75"/>
    <w:rsid w:val="00F65CF9"/>
    <w:rsid w:val="00F6668A"/>
    <w:rsid w:val="00F66DD3"/>
    <w:rsid w:val="00F67133"/>
    <w:rsid w:val="00F6733C"/>
    <w:rsid w:val="00F67875"/>
    <w:rsid w:val="00F67B48"/>
    <w:rsid w:val="00F7005F"/>
    <w:rsid w:val="00F706F0"/>
    <w:rsid w:val="00F70888"/>
    <w:rsid w:val="00F7280D"/>
    <w:rsid w:val="00F7367D"/>
    <w:rsid w:val="00F74D2A"/>
    <w:rsid w:val="00F74E95"/>
    <w:rsid w:val="00F7740C"/>
    <w:rsid w:val="00F77EAB"/>
    <w:rsid w:val="00F80861"/>
    <w:rsid w:val="00F817AB"/>
    <w:rsid w:val="00F8229D"/>
    <w:rsid w:val="00F82643"/>
    <w:rsid w:val="00F82C8A"/>
    <w:rsid w:val="00F82D40"/>
    <w:rsid w:val="00F837AD"/>
    <w:rsid w:val="00F83A53"/>
    <w:rsid w:val="00F844E4"/>
    <w:rsid w:val="00F85FA5"/>
    <w:rsid w:val="00F86DED"/>
    <w:rsid w:val="00F87F9A"/>
    <w:rsid w:val="00F90547"/>
    <w:rsid w:val="00F9081A"/>
    <w:rsid w:val="00F90B1E"/>
    <w:rsid w:val="00F90EF7"/>
    <w:rsid w:val="00F9127A"/>
    <w:rsid w:val="00F92DCA"/>
    <w:rsid w:val="00F93380"/>
    <w:rsid w:val="00F93498"/>
    <w:rsid w:val="00F94D62"/>
    <w:rsid w:val="00F9504D"/>
    <w:rsid w:val="00F95212"/>
    <w:rsid w:val="00F9694B"/>
    <w:rsid w:val="00F96D29"/>
    <w:rsid w:val="00F972D8"/>
    <w:rsid w:val="00F97E03"/>
    <w:rsid w:val="00F98A4A"/>
    <w:rsid w:val="00FA04F6"/>
    <w:rsid w:val="00FA1B9C"/>
    <w:rsid w:val="00FA1FE1"/>
    <w:rsid w:val="00FA2483"/>
    <w:rsid w:val="00FA2CB6"/>
    <w:rsid w:val="00FA2FA3"/>
    <w:rsid w:val="00FA34FF"/>
    <w:rsid w:val="00FA3D6A"/>
    <w:rsid w:val="00FA4621"/>
    <w:rsid w:val="00FA562D"/>
    <w:rsid w:val="00FA58C1"/>
    <w:rsid w:val="00FA5D60"/>
    <w:rsid w:val="00FA60AC"/>
    <w:rsid w:val="00FA6A4B"/>
    <w:rsid w:val="00FA6DB6"/>
    <w:rsid w:val="00FA74C7"/>
    <w:rsid w:val="00FB07B5"/>
    <w:rsid w:val="00FB0EC8"/>
    <w:rsid w:val="00FB1685"/>
    <w:rsid w:val="00FB190D"/>
    <w:rsid w:val="00FB1FAC"/>
    <w:rsid w:val="00FB22D8"/>
    <w:rsid w:val="00FB2AC7"/>
    <w:rsid w:val="00FB3731"/>
    <w:rsid w:val="00FB4575"/>
    <w:rsid w:val="00FB5C29"/>
    <w:rsid w:val="00FB63F6"/>
    <w:rsid w:val="00FC087E"/>
    <w:rsid w:val="00FC099B"/>
    <w:rsid w:val="00FC0B49"/>
    <w:rsid w:val="00FC374B"/>
    <w:rsid w:val="00FC3B06"/>
    <w:rsid w:val="00FC4553"/>
    <w:rsid w:val="00FC5229"/>
    <w:rsid w:val="00FC6839"/>
    <w:rsid w:val="00FD05A6"/>
    <w:rsid w:val="00FD09A6"/>
    <w:rsid w:val="00FD0DE8"/>
    <w:rsid w:val="00FD11EE"/>
    <w:rsid w:val="00FD13D0"/>
    <w:rsid w:val="00FD1D12"/>
    <w:rsid w:val="00FD1F33"/>
    <w:rsid w:val="00FD21FD"/>
    <w:rsid w:val="00FD301F"/>
    <w:rsid w:val="00FD3643"/>
    <w:rsid w:val="00FD4C22"/>
    <w:rsid w:val="00FD4FD4"/>
    <w:rsid w:val="00FD5A66"/>
    <w:rsid w:val="00FD60FC"/>
    <w:rsid w:val="00FD67B8"/>
    <w:rsid w:val="00FD6982"/>
    <w:rsid w:val="00FD6D52"/>
    <w:rsid w:val="00FD6E8C"/>
    <w:rsid w:val="00FD7812"/>
    <w:rsid w:val="00FD79CB"/>
    <w:rsid w:val="00FD7FE7"/>
    <w:rsid w:val="00FE0779"/>
    <w:rsid w:val="00FE0CF7"/>
    <w:rsid w:val="00FE1738"/>
    <w:rsid w:val="00FE3047"/>
    <w:rsid w:val="00FE43C1"/>
    <w:rsid w:val="00FE4A30"/>
    <w:rsid w:val="00FE4BD9"/>
    <w:rsid w:val="00FE5021"/>
    <w:rsid w:val="00FE5107"/>
    <w:rsid w:val="00FE5CA7"/>
    <w:rsid w:val="00FE5E8D"/>
    <w:rsid w:val="00FF23EF"/>
    <w:rsid w:val="00FF2C8F"/>
    <w:rsid w:val="00FF4388"/>
    <w:rsid w:val="00FF4A18"/>
    <w:rsid w:val="00FF4F1A"/>
    <w:rsid w:val="00FF4F1E"/>
    <w:rsid w:val="00FF5138"/>
    <w:rsid w:val="00FF56DB"/>
    <w:rsid w:val="010BB56E"/>
    <w:rsid w:val="01C798AE"/>
    <w:rsid w:val="0269CDA6"/>
    <w:rsid w:val="030B6CC4"/>
    <w:rsid w:val="03A675D0"/>
    <w:rsid w:val="054D743B"/>
    <w:rsid w:val="058BE5A0"/>
    <w:rsid w:val="05DA1F36"/>
    <w:rsid w:val="08CC6279"/>
    <w:rsid w:val="090A9B2A"/>
    <w:rsid w:val="09536F07"/>
    <w:rsid w:val="0A22A639"/>
    <w:rsid w:val="0A3BCC70"/>
    <w:rsid w:val="0A82D3BC"/>
    <w:rsid w:val="0B043A5C"/>
    <w:rsid w:val="0BB7DF19"/>
    <w:rsid w:val="0BD2DFE7"/>
    <w:rsid w:val="0BE16AF6"/>
    <w:rsid w:val="0BF0464A"/>
    <w:rsid w:val="0D93159E"/>
    <w:rsid w:val="0DBBCB4E"/>
    <w:rsid w:val="0E54D113"/>
    <w:rsid w:val="0EBD9033"/>
    <w:rsid w:val="0EC2DB4A"/>
    <w:rsid w:val="0EE4FB11"/>
    <w:rsid w:val="0F3F88DB"/>
    <w:rsid w:val="0FA0B606"/>
    <w:rsid w:val="0FD43C8D"/>
    <w:rsid w:val="10407FE2"/>
    <w:rsid w:val="104BDD04"/>
    <w:rsid w:val="10DD8B70"/>
    <w:rsid w:val="11204B6E"/>
    <w:rsid w:val="11ACA5DC"/>
    <w:rsid w:val="12E99CE0"/>
    <w:rsid w:val="1307B655"/>
    <w:rsid w:val="14D3678B"/>
    <w:rsid w:val="14D84756"/>
    <w:rsid w:val="1583FD76"/>
    <w:rsid w:val="162CF732"/>
    <w:rsid w:val="17033F1A"/>
    <w:rsid w:val="17722989"/>
    <w:rsid w:val="17A9826D"/>
    <w:rsid w:val="17BA05D8"/>
    <w:rsid w:val="181D1E29"/>
    <w:rsid w:val="18252335"/>
    <w:rsid w:val="184E0F63"/>
    <w:rsid w:val="190BF8BB"/>
    <w:rsid w:val="1A6ED9BA"/>
    <w:rsid w:val="1B7B8B98"/>
    <w:rsid w:val="1C26AD48"/>
    <w:rsid w:val="1CB9A20A"/>
    <w:rsid w:val="1CBB92FF"/>
    <w:rsid w:val="1D8E477C"/>
    <w:rsid w:val="1E458116"/>
    <w:rsid w:val="1EA36BC1"/>
    <w:rsid w:val="1F856436"/>
    <w:rsid w:val="201092B6"/>
    <w:rsid w:val="2027DBB7"/>
    <w:rsid w:val="203195C3"/>
    <w:rsid w:val="205E5B97"/>
    <w:rsid w:val="207BE8B4"/>
    <w:rsid w:val="208305BB"/>
    <w:rsid w:val="20B730E2"/>
    <w:rsid w:val="20B8B225"/>
    <w:rsid w:val="212802D9"/>
    <w:rsid w:val="218D20DA"/>
    <w:rsid w:val="21B888FE"/>
    <w:rsid w:val="22304D5B"/>
    <w:rsid w:val="225F752A"/>
    <w:rsid w:val="2273D38B"/>
    <w:rsid w:val="230A24BC"/>
    <w:rsid w:val="23E8FDB4"/>
    <w:rsid w:val="2412D251"/>
    <w:rsid w:val="244057EE"/>
    <w:rsid w:val="24832795"/>
    <w:rsid w:val="24E8B513"/>
    <w:rsid w:val="255920D7"/>
    <w:rsid w:val="257EBF6B"/>
    <w:rsid w:val="25A85592"/>
    <w:rsid w:val="27287EE1"/>
    <w:rsid w:val="2746F49B"/>
    <w:rsid w:val="27476EAC"/>
    <w:rsid w:val="27CC8B18"/>
    <w:rsid w:val="2815B19A"/>
    <w:rsid w:val="282FD819"/>
    <w:rsid w:val="285305CA"/>
    <w:rsid w:val="286BAECB"/>
    <w:rsid w:val="28D4CD4B"/>
    <w:rsid w:val="2947E6B1"/>
    <w:rsid w:val="29A2D255"/>
    <w:rsid w:val="2A031A9C"/>
    <w:rsid w:val="2A8225A4"/>
    <w:rsid w:val="2AAB8B72"/>
    <w:rsid w:val="2AC07D36"/>
    <w:rsid w:val="2ACF79E2"/>
    <w:rsid w:val="2AE04425"/>
    <w:rsid w:val="2BC8DE6B"/>
    <w:rsid w:val="2C51F356"/>
    <w:rsid w:val="2C6CA195"/>
    <w:rsid w:val="2C873C9D"/>
    <w:rsid w:val="2CDE9362"/>
    <w:rsid w:val="2DF96A8A"/>
    <w:rsid w:val="2ECA76ED"/>
    <w:rsid w:val="2FC9D32F"/>
    <w:rsid w:val="30051EAD"/>
    <w:rsid w:val="32559870"/>
    <w:rsid w:val="332B4D7B"/>
    <w:rsid w:val="33816421"/>
    <w:rsid w:val="34A4ED56"/>
    <w:rsid w:val="35695B12"/>
    <w:rsid w:val="35F070C1"/>
    <w:rsid w:val="363C12EF"/>
    <w:rsid w:val="36AC178B"/>
    <w:rsid w:val="3766139B"/>
    <w:rsid w:val="37F9FEEB"/>
    <w:rsid w:val="3809785C"/>
    <w:rsid w:val="38169D1B"/>
    <w:rsid w:val="39D025CB"/>
    <w:rsid w:val="3AA45516"/>
    <w:rsid w:val="3ABEC02C"/>
    <w:rsid w:val="3B1F7A6E"/>
    <w:rsid w:val="3B800207"/>
    <w:rsid w:val="3BA58945"/>
    <w:rsid w:val="3BA63530"/>
    <w:rsid w:val="3C6471B3"/>
    <w:rsid w:val="3C7DAEF3"/>
    <w:rsid w:val="3DDDDA98"/>
    <w:rsid w:val="3DF2A588"/>
    <w:rsid w:val="3E4CC864"/>
    <w:rsid w:val="3F442EF7"/>
    <w:rsid w:val="3F9D05A3"/>
    <w:rsid w:val="403070EE"/>
    <w:rsid w:val="403C8DEB"/>
    <w:rsid w:val="404402BF"/>
    <w:rsid w:val="406F266B"/>
    <w:rsid w:val="40E1B3AB"/>
    <w:rsid w:val="41250562"/>
    <w:rsid w:val="418D66C0"/>
    <w:rsid w:val="418EDF89"/>
    <w:rsid w:val="41A20201"/>
    <w:rsid w:val="41CE0F96"/>
    <w:rsid w:val="4256302B"/>
    <w:rsid w:val="43E95C38"/>
    <w:rsid w:val="448F73C8"/>
    <w:rsid w:val="44FEF8F9"/>
    <w:rsid w:val="455BDF82"/>
    <w:rsid w:val="4565FBFD"/>
    <w:rsid w:val="457C7468"/>
    <w:rsid w:val="45A81F0A"/>
    <w:rsid w:val="466B7DEF"/>
    <w:rsid w:val="4675144A"/>
    <w:rsid w:val="4705BBAF"/>
    <w:rsid w:val="47A8779F"/>
    <w:rsid w:val="47AB1705"/>
    <w:rsid w:val="496B6FE2"/>
    <w:rsid w:val="496F0161"/>
    <w:rsid w:val="496FA1A5"/>
    <w:rsid w:val="4A5A0D12"/>
    <w:rsid w:val="4A7EA693"/>
    <w:rsid w:val="4A9912B2"/>
    <w:rsid w:val="4AA8E504"/>
    <w:rsid w:val="4B1EA0AC"/>
    <w:rsid w:val="4B587844"/>
    <w:rsid w:val="4B5D1DC6"/>
    <w:rsid w:val="4B734D06"/>
    <w:rsid w:val="4CE84E7C"/>
    <w:rsid w:val="4D09A7BD"/>
    <w:rsid w:val="4DF8E74A"/>
    <w:rsid w:val="4EAA33FD"/>
    <w:rsid w:val="4EF6DD48"/>
    <w:rsid w:val="4F0A7BFA"/>
    <w:rsid w:val="4FB62CDF"/>
    <w:rsid w:val="50524F65"/>
    <w:rsid w:val="50A488DE"/>
    <w:rsid w:val="50C472FA"/>
    <w:rsid w:val="50FE08F6"/>
    <w:rsid w:val="51742C9B"/>
    <w:rsid w:val="5186C1FF"/>
    <w:rsid w:val="51CDC559"/>
    <w:rsid w:val="51E7D3F6"/>
    <w:rsid w:val="51FD5945"/>
    <w:rsid w:val="52509434"/>
    <w:rsid w:val="543A9B53"/>
    <w:rsid w:val="54866E1F"/>
    <w:rsid w:val="54EA3FB1"/>
    <w:rsid w:val="558A29FD"/>
    <w:rsid w:val="561B327D"/>
    <w:rsid w:val="566DFC7E"/>
    <w:rsid w:val="56A16A0D"/>
    <w:rsid w:val="57574627"/>
    <w:rsid w:val="580573B5"/>
    <w:rsid w:val="581311CA"/>
    <w:rsid w:val="582B253C"/>
    <w:rsid w:val="589CAA64"/>
    <w:rsid w:val="58DA2C9B"/>
    <w:rsid w:val="5972E78D"/>
    <w:rsid w:val="5A02EE8B"/>
    <w:rsid w:val="5A3E2748"/>
    <w:rsid w:val="5A4D352A"/>
    <w:rsid w:val="5AC68AE8"/>
    <w:rsid w:val="5B6B6866"/>
    <w:rsid w:val="5BC21CE5"/>
    <w:rsid w:val="5C912D35"/>
    <w:rsid w:val="5CA18011"/>
    <w:rsid w:val="5CA4AC5A"/>
    <w:rsid w:val="5CCF670C"/>
    <w:rsid w:val="5DBC01CB"/>
    <w:rsid w:val="5DC1C55C"/>
    <w:rsid w:val="5DE9FDC0"/>
    <w:rsid w:val="5DEC55AF"/>
    <w:rsid w:val="5E0D75B7"/>
    <w:rsid w:val="5EBAD382"/>
    <w:rsid w:val="5F503D3B"/>
    <w:rsid w:val="5F56BAA1"/>
    <w:rsid w:val="5F58A55B"/>
    <w:rsid w:val="5FCE5AAA"/>
    <w:rsid w:val="60CF3FE0"/>
    <w:rsid w:val="60F84586"/>
    <w:rsid w:val="6270D3EF"/>
    <w:rsid w:val="62714290"/>
    <w:rsid w:val="63163E29"/>
    <w:rsid w:val="6318F8D3"/>
    <w:rsid w:val="63211DF3"/>
    <w:rsid w:val="639D27D4"/>
    <w:rsid w:val="64A8AA88"/>
    <w:rsid w:val="6536AF3B"/>
    <w:rsid w:val="66325D0E"/>
    <w:rsid w:val="66ABB3AE"/>
    <w:rsid w:val="66E28E81"/>
    <w:rsid w:val="672890A8"/>
    <w:rsid w:val="67493DDC"/>
    <w:rsid w:val="67606040"/>
    <w:rsid w:val="67E589BD"/>
    <w:rsid w:val="683702AE"/>
    <w:rsid w:val="68515AA3"/>
    <w:rsid w:val="6885DB55"/>
    <w:rsid w:val="698038BA"/>
    <w:rsid w:val="698F5EEF"/>
    <w:rsid w:val="69B0ADA2"/>
    <w:rsid w:val="69D06991"/>
    <w:rsid w:val="69DF9210"/>
    <w:rsid w:val="6AB23BB4"/>
    <w:rsid w:val="6B1A572C"/>
    <w:rsid w:val="6B63659E"/>
    <w:rsid w:val="6B81089E"/>
    <w:rsid w:val="6BDC8785"/>
    <w:rsid w:val="6BDF0A4F"/>
    <w:rsid w:val="6C119421"/>
    <w:rsid w:val="6D474994"/>
    <w:rsid w:val="6E0FCF8B"/>
    <w:rsid w:val="6E8E8C39"/>
    <w:rsid w:val="6E9C4589"/>
    <w:rsid w:val="6EF1C528"/>
    <w:rsid w:val="6F450C6F"/>
    <w:rsid w:val="6F8B1D4F"/>
    <w:rsid w:val="70065427"/>
    <w:rsid w:val="7042242B"/>
    <w:rsid w:val="704AA3AA"/>
    <w:rsid w:val="70D31671"/>
    <w:rsid w:val="71BCA947"/>
    <w:rsid w:val="71C14385"/>
    <w:rsid w:val="71D248D4"/>
    <w:rsid w:val="71D99DFA"/>
    <w:rsid w:val="7379F7F7"/>
    <w:rsid w:val="737D0DB1"/>
    <w:rsid w:val="738097B6"/>
    <w:rsid w:val="73B9EC9F"/>
    <w:rsid w:val="73F5184F"/>
    <w:rsid w:val="745E40CC"/>
    <w:rsid w:val="74C511D6"/>
    <w:rsid w:val="753CD7F7"/>
    <w:rsid w:val="76D83385"/>
    <w:rsid w:val="77243EF5"/>
    <w:rsid w:val="773EDF2E"/>
    <w:rsid w:val="7754CD0A"/>
    <w:rsid w:val="77CB8D97"/>
    <w:rsid w:val="77D230CE"/>
    <w:rsid w:val="7809D84C"/>
    <w:rsid w:val="78294FA7"/>
    <w:rsid w:val="78539D16"/>
    <w:rsid w:val="78699A2D"/>
    <w:rsid w:val="790315EF"/>
    <w:rsid w:val="790E3C57"/>
    <w:rsid w:val="7993E561"/>
    <w:rsid w:val="7A18E6BF"/>
    <w:rsid w:val="7A3F9C6C"/>
    <w:rsid w:val="7A525011"/>
    <w:rsid w:val="7A6FCDA6"/>
    <w:rsid w:val="7AA8DC94"/>
    <w:rsid w:val="7B509868"/>
    <w:rsid w:val="7B8FEAAB"/>
    <w:rsid w:val="7B91183F"/>
    <w:rsid w:val="7BDAA86C"/>
    <w:rsid w:val="7C97851A"/>
    <w:rsid w:val="7CFA469B"/>
    <w:rsid w:val="7DB875E6"/>
    <w:rsid w:val="7DD7787A"/>
    <w:rsid w:val="7F3C42B2"/>
    <w:rsid w:val="7F3F4FF8"/>
    <w:rsid w:val="7FA1115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D40217B"/>
  <w15:chartTrackingRefBased/>
  <w15:docId w15:val="{7B879958-A8C3-488D-90C4-5B67AC53C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7254"/>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BE725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BE7254"/>
    <w:pPr>
      <w:keepNext/>
      <w:jc w:val="both"/>
      <w:outlineLvl w:val="1"/>
    </w:pPr>
    <w:rPr>
      <w:b/>
      <w:sz w:val="24"/>
    </w:rPr>
  </w:style>
  <w:style w:type="paragraph" w:styleId="Heading3">
    <w:name w:val="heading 3"/>
    <w:basedOn w:val="Normal"/>
    <w:next w:val="Normal"/>
    <w:link w:val="Heading3Char"/>
    <w:uiPriority w:val="9"/>
    <w:unhideWhenUsed/>
    <w:qFormat/>
    <w:rsid w:val="00617BC0"/>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C29C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E7254"/>
    <w:rPr>
      <w:rFonts w:ascii="Times New Roman" w:eastAsia="Times New Roman" w:hAnsi="Times New Roman" w:cs="Times New Roman"/>
      <w:b/>
      <w:sz w:val="24"/>
      <w:szCs w:val="20"/>
      <w:lang w:eastAsia="en-GB"/>
    </w:rPr>
  </w:style>
  <w:style w:type="character" w:styleId="Hyperlink">
    <w:name w:val="Hyperlink"/>
    <w:uiPriority w:val="99"/>
    <w:unhideWhenUsed/>
    <w:rsid w:val="00BE7254"/>
    <w:rPr>
      <w:color w:val="0000FF"/>
      <w:u w:val="single"/>
    </w:rPr>
  </w:style>
  <w:style w:type="character" w:customStyle="1" w:styleId="Heading1Char">
    <w:name w:val="Heading 1 Char"/>
    <w:basedOn w:val="DefaultParagraphFont"/>
    <w:link w:val="Heading1"/>
    <w:uiPriority w:val="9"/>
    <w:rsid w:val="00BE7254"/>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BE7254"/>
    <w:pPr>
      <w:spacing w:line="259" w:lineRule="auto"/>
      <w:outlineLvl w:val="9"/>
    </w:pPr>
    <w:rPr>
      <w:lang w:val="en-US" w:eastAsia="en-US"/>
    </w:rPr>
  </w:style>
  <w:style w:type="paragraph" w:styleId="TOC2">
    <w:name w:val="toc 2"/>
    <w:basedOn w:val="Normal"/>
    <w:next w:val="Normal"/>
    <w:autoRedefine/>
    <w:uiPriority w:val="39"/>
    <w:unhideWhenUsed/>
    <w:rsid w:val="00BE7254"/>
    <w:pPr>
      <w:spacing w:after="100"/>
      <w:ind w:left="200"/>
    </w:pPr>
  </w:style>
  <w:style w:type="paragraph" w:styleId="Header">
    <w:name w:val="header"/>
    <w:basedOn w:val="Normal"/>
    <w:link w:val="HeaderChar"/>
    <w:uiPriority w:val="99"/>
    <w:unhideWhenUsed/>
    <w:rsid w:val="00BE7254"/>
    <w:pPr>
      <w:tabs>
        <w:tab w:val="center" w:pos="4513"/>
        <w:tab w:val="right" w:pos="9026"/>
      </w:tabs>
    </w:pPr>
  </w:style>
  <w:style w:type="character" w:customStyle="1" w:styleId="HeaderChar">
    <w:name w:val="Header Char"/>
    <w:basedOn w:val="DefaultParagraphFont"/>
    <w:link w:val="Header"/>
    <w:uiPriority w:val="99"/>
    <w:rsid w:val="00BE7254"/>
    <w:rPr>
      <w:rFonts w:ascii="Times New Roman" w:eastAsia="Times New Roman" w:hAnsi="Times New Roman" w:cs="Times New Roman"/>
      <w:sz w:val="20"/>
      <w:szCs w:val="20"/>
      <w:lang w:eastAsia="en-GB"/>
    </w:rPr>
  </w:style>
  <w:style w:type="table" w:styleId="TableGrid">
    <w:name w:val="Table Grid"/>
    <w:basedOn w:val="TableNormal"/>
    <w:uiPriority w:val="39"/>
    <w:rsid w:val="00BE7254"/>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9A325F"/>
    <w:pPr>
      <w:tabs>
        <w:tab w:val="center" w:pos="4513"/>
        <w:tab w:val="right" w:pos="9026"/>
      </w:tabs>
    </w:pPr>
  </w:style>
  <w:style w:type="character" w:customStyle="1" w:styleId="FooterChar">
    <w:name w:val="Footer Char"/>
    <w:basedOn w:val="DefaultParagraphFont"/>
    <w:link w:val="Footer"/>
    <w:uiPriority w:val="99"/>
    <w:rsid w:val="009A325F"/>
    <w:rPr>
      <w:rFonts w:ascii="Times New Roman" w:eastAsia="Times New Roman" w:hAnsi="Times New Roman" w:cs="Times New Roman"/>
      <w:sz w:val="20"/>
      <w:szCs w:val="20"/>
      <w:lang w:eastAsia="en-GB"/>
    </w:rPr>
  </w:style>
  <w:style w:type="paragraph" w:styleId="TOC1">
    <w:name w:val="toc 1"/>
    <w:basedOn w:val="Normal"/>
    <w:next w:val="Normal"/>
    <w:autoRedefine/>
    <w:uiPriority w:val="39"/>
    <w:unhideWhenUsed/>
    <w:rsid w:val="00901815"/>
    <w:pPr>
      <w:tabs>
        <w:tab w:val="left" w:pos="720"/>
        <w:tab w:val="right" w:leader="dot" w:pos="9016"/>
      </w:tabs>
      <w:spacing w:after="100"/>
    </w:pPr>
    <w:rPr>
      <w:rFonts w:cstheme="majorHAnsi"/>
      <w:noProof/>
    </w:rPr>
  </w:style>
  <w:style w:type="character" w:styleId="UnresolvedMention">
    <w:name w:val="Unresolved Mention"/>
    <w:basedOn w:val="DefaultParagraphFont"/>
    <w:uiPriority w:val="99"/>
    <w:semiHidden/>
    <w:unhideWhenUsed/>
    <w:rsid w:val="00A46298"/>
    <w:rPr>
      <w:color w:val="605E5C"/>
      <w:shd w:val="clear" w:color="auto" w:fill="E1DFDD"/>
    </w:rPr>
  </w:style>
  <w:style w:type="character" w:customStyle="1" w:styleId="anchor-text">
    <w:name w:val="anchor-text"/>
    <w:basedOn w:val="DefaultParagraphFont"/>
    <w:rsid w:val="00B33EC5"/>
  </w:style>
  <w:style w:type="character" w:styleId="FollowedHyperlink">
    <w:name w:val="FollowedHyperlink"/>
    <w:basedOn w:val="DefaultParagraphFont"/>
    <w:uiPriority w:val="99"/>
    <w:semiHidden/>
    <w:unhideWhenUsed/>
    <w:rsid w:val="00617860"/>
    <w:rPr>
      <w:color w:val="954F72" w:themeColor="followedHyperlink"/>
      <w:u w:val="single"/>
    </w:rPr>
  </w:style>
  <w:style w:type="character" w:customStyle="1" w:styleId="Heading3Char">
    <w:name w:val="Heading 3 Char"/>
    <w:basedOn w:val="DefaultParagraphFont"/>
    <w:link w:val="Heading3"/>
    <w:uiPriority w:val="9"/>
    <w:rsid w:val="00617BC0"/>
    <w:rPr>
      <w:rFonts w:asciiTheme="majorHAnsi" w:eastAsiaTheme="majorEastAsia" w:hAnsiTheme="majorHAnsi" w:cstheme="majorBidi"/>
      <w:color w:val="1F3763" w:themeColor="accent1" w:themeShade="7F"/>
      <w:sz w:val="24"/>
      <w:szCs w:val="24"/>
      <w:lang w:eastAsia="en-GB"/>
    </w:rPr>
  </w:style>
  <w:style w:type="paragraph" w:styleId="TOC3">
    <w:name w:val="toc 3"/>
    <w:basedOn w:val="Normal"/>
    <w:next w:val="Normal"/>
    <w:autoRedefine/>
    <w:uiPriority w:val="39"/>
    <w:unhideWhenUsed/>
    <w:rsid w:val="005F4A7A"/>
    <w:pPr>
      <w:spacing w:after="100"/>
      <w:ind w:left="400"/>
    </w:pPr>
  </w:style>
  <w:style w:type="paragraph" w:styleId="ListParagraph">
    <w:name w:val="List Paragraph"/>
    <w:basedOn w:val="Normal"/>
    <w:uiPriority w:val="34"/>
    <w:qFormat/>
    <w:rsid w:val="006248A9"/>
    <w:pPr>
      <w:ind w:left="720"/>
      <w:contextualSpacing/>
    </w:pPr>
  </w:style>
  <w:style w:type="character" w:customStyle="1" w:styleId="Heading4Char">
    <w:name w:val="Heading 4 Char"/>
    <w:basedOn w:val="DefaultParagraphFont"/>
    <w:link w:val="Heading4"/>
    <w:uiPriority w:val="9"/>
    <w:rsid w:val="00AC29C2"/>
    <w:rPr>
      <w:rFonts w:asciiTheme="majorHAnsi" w:eastAsiaTheme="majorEastAsia" w:hAnsiTheme="majorHAnsi" w:cstheme="majorBidi"/>
      <w:i/>
      <w:iCs/>
      <w:color w:val="2F5496" w:themeColor="accent1" w:themeShade="BF"/>
      <w:sz w:val="20"/>
      <w:szCs w:val="20"/>
      <w:lang w:eastAsia="en-GB"/>
    </w:rPr>
  </w:style>
  <w:style w:type="character" w:customStyle="1" w:styleId="mw-headline">
    <w:name w:val="mw-headline"/>
    <w:basedOn w:val="DefaultParagraphFont"/>
    <w:rsid w:val="00AC29C2"/>
  </w:style>
  <w:style w:type="character" w:customStyle="1" w:styleId="mw-editsection">
    <w:name w:val="mw-editsection"/>
    <w:basedOn w:val="DefaultParagraphFont"/>
    <w:rsid w:val="00AC29C2"/>
  </w:style>
  <w:style w:type="character" w:customStyle="1" w:styleId="mw-editsection-bracket">
    <w:name w:val="mw-editsection-bracket"/>
    <w:basedOn w:val="DefaultParagraphFont"/>
    <w:rsid w:val="00AC29C2"/>
  </w:style>
  <w:style w:type="paragraph" w:styleId="NormalWeb">
    <w:name w:val="Normal (Web)"/>
    <w:basedOn w:val="Normal"/>
    <w:uiPriority w:val="99"/>
    <w:unhideWhenUsed/>
    <w:rsid w:val="00AC29C2"/>
    <w:pPr>
      <w:spacing w:before="100" w:beforeAutospacing="1" w:after="100" w:afterAutospacing="1"/>
    </w:pPr>
    <w:rPr>
      <w:sz w:val="24"/>
      <w:szCs w:val="24"/>
      <w:lang w:eastAsia="zh-CN"/>
    </w:rPr>
  </w:style>
  <w:style w:type="character" w:customStyle="1" w:styleId="mwe-math-mathml-inline">
    <w:name w:val="mwe-math-mathml-inline"/>
    <w:basedOn w:val="DefaultParagraphFont"/>
    <w:rsid w:val="00AC29C2"/>
  </w:style>
  <w:style w:type="paragraph" w:styleId="Caption">
    <w:name w:val="caption"/>
    <w:basedOn w:val="Normal"/>
    <w:next w:val="Normal"/>
    <w:uiPriority w:val="35"/>
    <w:unhideWhenUsed/>
    <w:qFormat/>
    <w:rsid w:val="00AA1312"/>
    <w:pPr>
      <w:spacing w:after="200"/>
    </w:pPr>
    <w:rPr>
      <w:i/>
      <w:iCs/>
      <w:color w:val="44546A" w:themeColor="text2"/>
      <w:sz w:val="18"/>
      <w:szCs w:val="18"/>
    </w:rPr>
  </w:style>
  <w:style w:type="paragraph" w:styleId="TableofFigures">
    <w:name w:val="table of figures"/>
    <w:basedOn w:val="Normal"/>
    <w:next w:val="Normal"/>
    <w:uiPriority w:val="99"/>
    <w:unhideWhenUsed/>
    <w:rsid w:val="00AA1312"/>
  </w:style>
  <w:style w:type="paragraph" w:styleId="Bibliography">
    <w:name w:val="Bibliography"/>
    <w:basedOn w:val="Normal"/>
    <w:next w:val="Normal"/>
    <w:uiPriority w:val="37"/>
    <w:unhideWhenUsed/>
    <w:rsid w:val="007A1CAA"/>
  </w:style>
  <w:style w:type="paragraph" w:styleId="NoSpacing">
    <w:name w:val="No Spacing"/>
    <w:uiPriority w:val="1"/>
    <w:qFormat/>
    <w:rsid w:val="0064649C"/>
    <w:pPr>
      <w:spacing w:after="0" w:line="240" w:lineRule="auto"/>
    </w:pPr>
    <w:rPr>
      <w:rFonts w:ascii="Times New Roman" w:eastAsia="Times New Roman" w:hAnsi="Times New Roman" w:cs="Times New Roman"/>
      <w:sz w:val="20"/>
      <w:szCs w:val="20"/>
      <w:lang w:eastAsia="en-GB"/>
    </w:rPr>
  </w:style>
  <w:style w:type="paragraph" w:customStyle="1" w:styleId="paragraph">
    <w:name w:val="paragraph"/>
    <w:basedOn w:val="Normal"/>
    <w:rsid w:val="00712E58"/>
    <w:pPr>
      <w:spacing w:before="100" w:beforeAutospacing="1" w:after="100" w:afterAutospacing="1"/>
    </w:pPr>
    <w:rPr>
      <w:sz w:val="24"/>
      <w:szCs w:val="24"/>
      <w:lang w:eastAsia="zh-CN"/>
    </w:rPr>
  </w:style>
  <w:style w:type="character" w:customStyle="1" w:styleId="normaltextrun">
    <w:name w:val="normaltextrun"/>
    <w:basedOn w:val="DefaultParagraphFont"/>
    <w:rsid w:val="00712E58"/>
  </w:style>
  <w:style w:type="character" w:customStyle="1" w:styleId="eop">
    <w:name w:val="eop"/>
    <w:basedOn w:val="DefaultParagraphFont"/>
    <w:rsid w:val="00712E58"/>
  </w:style>
  <w:style w:type="character" w:customStyle="1" w:styleId="wacimagecontainer">
    <w:name w:val="wacimagecontainer"/>
    <w:basedOn w:val="DefaultParagraphFont"/>
    <w:rsid w:val="00AB5391"/>
  </w:style>
  <w:style w:type="paragraph" w:styleId="Title">
    <w:name w:val="Title"/>
    <w:basedOn w:val="Normal"/>
    <w:next w:val="Normal"/>
    <w:link w:val="TitleChar"/>
    <w:uiPriority w:val="10"/>
    <w:qFormat/>
    <w:rsid w:val="00272C9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2C97"/>
    <w:rPr>
      <w:rFonts w:asciiTheme="majorHAnsi" w:eastAsiaTheme="majorEastAsia" w:hAnsiTheme="majorHAnsi" w:cstheme="majorBidi"/>
      <w:spacing w:val="-10"/>
      <w:kern w:val="28"/>
      <w:sz w:val="56"/>
      <w:szCs w:val="56"/>
      <w:lang w:eastAsia="en-GB"/>
    </w:rPr>
  </w:style>
  <w:style w:type="character" w:styleId="Strong">
    <w:name w:val="Strong"/>
    <w:basedOn w:val="DefaultParagraphFont"/>
    <w:uiPriority w:val="22"/>
    <w:qFormat/>
    <w:rsid w:val="00EE4607"/>
    <w:rPr>
      <w:b/>
      <w:bCs/>
    </w:rPr>
  </w:style>
  <w:style w:type="paragraph" w:styleId="FootnoteText">
    <w:name w:val="footnote text"/>
    <w:basedOn w:val="Normal"/>
    <w:link w:val="FootnoteTextChar"/>
    <w:uiPriority w:val="99"/>
    <w:unhideWhenUsed/>
    <w:rsid w:val="00A20FCD"/>
  </w:style>
  <w:style w:type="character" w:customStyle="1" w:styleId="FootnoteTextChar">
    <w:name w:val="Footnote Text Char"/>
    <w:basedOn w:val="DefaultParagraphFont"/>
    <w:link w:val="FootnoteText"/>
    <w:uiPriority w:val="99"/>
    <w:rsid w:val="00A20FCD"/>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A20FCD"/>
    <w:rPr>
      <w:vertAlign w:val="superscript"/>
    </w:rPr>
  </w:style>
  <w:style w:type="paragraph" w:customStyle="1" w:styleId="xmsonormal">
    <w:name w:val="x_msonormal"/>
    <w:basedOn w:val="Normal"/>
    <w:rsid w:val="00684A55"/>
    <w:pPr>
      <w:spacing w:before="100" w:beforeAutospacing="1" w:after="100" w:afterAutospacing="1"/>
    </w:pPr>
    <w:rPr>
      <w:sz w:val="24"/>
      <w:szCs w:val="24"/>
    </w:rPr>
  </w:style>
  <w:style w:type="paragraph" w:customStyle="1" w:styleId="xmsolistparagraph">
    <w:name w:val="x_msolistparagraph"/>
    <w:basedOn w:val="Normal"/>
    <w:rsid w:val="00684A55"/>
    <w:pPr>
      <w:spacing w:before="100" w:beforeAutospacing="1" w:after="100" w:afterAutospacing="1"/>
    </w:pPr>
    <w:rPr>
      <w:sz w:val="24"/>
      <w:szCs w:val="24"/>
    </w:rPr>
  </w:style>
  <w:style w:type="paragraph" w:customStyle="1" w:styleId="paragraph-number">
    <w:name w:val="paragraph-number"/>
    <w:basedOn w:val="Normal"/>
    <w:rsid w:val="00EE1188"/>
    <w:pPr>
      <w:spacing w:before="100" w:beforeAutospacing="1" w:after="100" w:afterAutospacing="1"/>
    </w:pPr>
    <w:rPr>
      <w:sz w:val="24"/>
      <w:szCs w:val="24"/>
    </w:rPr>
  </w:style>
  <w:style w:type="character" w:styleId="CommentReference">
    <w:name w:val="annotation reference"/>
    <w:basedOn w:val="DefaultParagraphFont"/>
    <w:uiPriority w:val="99"/>
    <w:semiHidden/>
    <w:unhideWhenUsed/>
    <w:rsid w:val="00162BEE"/>
    <w:rPr>
      <w:sz w:val="16"/>
      <w:szCs w:val="16"/>
    </w:rPr>
  </w:style>
  <w:style w:type="paragraph" w:styleId="CommentText">
    <w:name w:val="annotation text"/>
    <w:basedOn w:val="Normal"/>
    <w:link w:val="CommentTextChar"/>
    <w:uiPriority w:val="99"/>
    <w:unhideWhenUsed/>
    <w:rsid w:val="00162BEE"/>
  </w:style>
  <w:style w:type="character" w:customStyle="1" w:styleId="CommentTextChar">
    <w:name w:val="Comment Text Char"/>
    <w:basedOn w:val="DefaultParagraphFont"/>
    <w:link w:val="CommentText"/>
    <w:uiPriority w:val="99"/>
    <w:rsid w:val="00162BEE"/>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62BEE"/>
    <w:rPr>
      <w:b/>
      <w:bCs/>
    </w:rPr>
  </w:style>
  <w:style w:type="character" w:customStyle="1" w:styleId="CommentSubjectChar">
    <w:name w:val="Comment Subject Char"/>
    <w:basedOn w:val="CommentTextChar"/>
    <w:link w:val="CommentSubject"/>
    <w:uiPriority w:val="99"/>
    <w:semiHidden/>
    <w:rsid w:val="00162BEE"/>
    <w:rPr>
      <w:rFonts w:ascii="Times New Roman" w:eastAsia="Times New Roman" w:hAnsi="Times New Roman" w:cs="Times New Roman"/>
      <w:b/>
      <w:bCs/>
      <w:sz w:val="20"/>
      <w:szCs w:val="20"/>
      <w:lang w:eastAsia="en-GB"/>
    </w:rPr>
  </w:style>
  <w:style w:type="character" w:styleId="PlaceholderText">
    <w:name w:val="Placeholder Text"/>
    <w:basedOn w:val="DefaultParagraphFont"/>
    <w:uiPriority w:val="99"/>
    <w:semiHidden/>
    <w:rsid w:val="003F1F52"/>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67394">
      <w:bodyDiv w:val="1"/>
      <w:marLeft w:val="0"/>
      <w:marRight w:val="0"/>
      <w:marTop w:val="0"/>
      <w:marBottom w:val="0"/>
      <w:divBdr>
        <w:top w:val="none" w:sz="0" w:space="0" w:color="auto"/>
        <w:left w:val="none" w:sz="0" w:space="0" w:color="auto"/>
        <w:bottom w:val="none" w:sz="0" w:space="0" w:color="auto"/>
        <w:right w:val="none" w:sz="0" w:space="0" w:color="auto"/>
      </w:divBdr>
    </w:div>
    <w:div w:id="16082970">
      <w:bodyDiv w:val="1"/>
      <w:marLeft w:val="0"/>
      <w:marRight w:val="0"/>
      <w:marTop w:val="0"/>
      <w:marBottom w:val="0"/>
      <w:divBdr>
        <w:top w:val="none" w:sz="0" w:space="0" w:color="auto"/>
        <w:left w:val="none" w:sz="0" w:space="0" w:color="auto"/>
        <w:bottom w:val="none" w:sz="0" w:space="0" w:color="auto"/>
        <w:right w:val="none" w:sz="0" w:space="0" w:color="auto"/>
      </w:divBdr>
    </w:div>
    <w:div w:id="26377258">
      <w:bodyDiv w:val="1"/>
      <w:marLeft w:val="0"/>
      <w:marRight w:val="0"/>
      <w:marTop w:val="0"/>
      <w:marBottom w:val="0"/>
      <w:divBdr>
        <w:top w:val="none" w:sz="0" w:space="0" w:color="auto"/>
        <w:left w:val="none" w:sz="0" w:space="0" w:color="auto"/>
        <w:bottom w:val="none" w:sz="0" w:space="0" w:color="auto"/>
        <w:right w:val="none" w:sz="0" w:space="0" w:color="auto"/>
      </w:divBdr>
    </w:div>
    <w:div w:id="35669929">
      <w:bodyDiv w:val="1"/>
      <w:marLeft w:val="0"/>
      <w:marRight w:val="0"/>
      <w:marTop w:val="0"/>
      <w:marBottom w:val="0"/>
      <w:divBdr>
        <w:top w:val="none" w:sz="0" w:space="0" w:color="auto"/>
        <w:left w:val="none" w:sz="0" w:space="0" w:color="auto"/>
        <w:bottom w:val="none" w:sz="0" w:space="0" w:color="auto"/>
        <w:right w:val="none" w:sz="0" w:space="0" w:color="auto"/>
      </w:divBdr>
    </w:div>
    <w:div w:id="36129881">
      <w:bodyDiv w:val="1"/>
      <w:marLeft w:val="0"/>
      <w:marRight w:val="0"/>
      <w:marTop w:val="0"/>
      <w:marBottom w:val="0"/>
      <w:divBdr>
        <w:top w:val="none" w:sz="0" w:space="0" w:color="auto"/>
        <w:left w:val="none" w:sz="0" w:space="0" w:color="auto"/>
        <w:bottom w:val="none" w:sz="0" w:space="0" w:color="auto"/>
        <w:right w:val="none" w:sz="0" w:space="0" w:color="auto"/>
      </w:divBdr>
    </w:div>
    <w:div w:id="37558799">
      <w:bodyDiv w:val="1"/>
      <w:marLeft w:val="0"/>
      <w:marRight w:val="0"/>
      <w:marTop w:val="0"/>
      <w:marBottom w:val="0"/>
      <w:divBdr>
        <w:top w:val="none" w:sz="0" w:space="0" w:color="auto"/>
        <w:left w:val="none" w:sz="0" w:space="0" w:color="auto"/>
        <w:bottom w:val="none" w:sz="0" w:space="0" w:color="auto"/>
        <w:right w:val="none" w:sz="0" w:space="0" w:color="auto"/>
      </w:divBdr>
    </w:div>
    <w:div w:id="41681038">
      <w:bodyDiv w:val="1"/>
      <w:marLeft w:val="0"/>
      <w:marRight w:val="0"/>
      <w:marTop w:val="0"/>
      <w:marBottom w:val="0"/>
      <w:divBdr>
        <w:top w:val="none" w:sz="0" w:space="0" w:color="auto"/>
        <w:left w:val="none" w:sz="0" w:space="0" w:color="auto"/>
        <w:bottom w:val="none" w:sz="0" w:space="0" w:color="auto"/>
        <w:right w:val="none" w:sz="0" w:space="0" w:color="auto"/>
      </w:divBdr>
    </w:div>
    <w:div w:id="42825806">
      <w:bodyDiv w:val="1"/>
      <w:marLeft w:val="0"/>
      <w:marRight w:val="0"/>
      <w:marTop w:val="0"/>
      <w:marBottom w:val="0"/>
      <w:divBdr>
        <w:top w:val="none" w:sz="0" w:space="0" w:color="auto"/>
        <w:left w:val="none" w:sz="0" w:space="0" w:color="auto"/>
        <w:bottom w:val="none" w:sz="0" w:space="0" w:color="auto"/>
        <w:right w:val="none" w:sz="0" w:space="0" w:color="auto"/>
      </w:divBdr>
    </w:div>
    <w:div w:id="43063210">
      <w:bodyDiv w:val="1"/>
      <w:marLeft w:val="0"/>
      <w:marRight w:val="0"/>
      <w:marTop w:val="0"/>
      <w:marBottom w:val="0"/>
      <w:divBdr>
        <w:top w:val="none" w:sz="0" w:space="0" w:color="auto"/>
        <w:left w:val="none" w:sz="0" w:space="0" w:color="auto"/>
        <w:bottom w:val="none" w:sz="0" w:space="0" w:color="auto"/>
        <w:right w:val="none" w:sz="0" w:space="0" w:color="auto"/>
      </w:divBdr>
    </w:div>
    <w:div w:id="46337844">
      <w:bodyDiv w:val="1"/>
      <w:marLeft w:val="0"/>
      <w:marRight w:val="0"/>
      <w:marTop w:val="0"/>
      <w:marBottom w:val="0"/>
      <w:divBdr>
        <w:top w:val="none" w:sz="0" w:space="0" w:color="auto"/>
        <w:left w:val="none" w:sz="0" w:space="0" w:color="auto"/>
        <w:bottom w:val="none" w:sz="0" w:space="0" w:color="auto"/>
        <w:right w:val="none" w:sz="0" w:space="0" w:color="auto"/>
      </w:divBdr>
    </w:div>
    <w:div w:id="46993940">
      <w:bodyDiv w:val="1"/>
      <w:marLeft w:val="0"/>
      <w:marRight w:val="0"/>
      <w:marTop w:val="0"/>
      <w:marBottom w:val="0"/>
      <w:divBdr>
        <w:top w:val="none" w:sz="0" w:space="0" w:color="auto"/>
        <w:left w:val="none" w:sz="0" w:space="0" w:color="auto"/>
        <w:bottom w:val="none" w:sz="0" w:space="0" w:color="auto"/>
        <w:right w:val="none" w:sz="0" w:space="0" w:color="auto"/>
      </w:divBdr>
    </w:div>
    <w:div w:id="48922379">
      <w:bodyDiv w:val="1"/>
      <w:marLeft w:val="0"/>
      <w:marRight w:val="0"/>
      <w:marTop w:val="0"/>
      <w:marBottom w:val="0"/>
      <w:divBdr>
        <w:top w:val="none" w:sz="0" w:space="0" w:color="auto"/>
        <w:left w:val="none" w:sz="0" w:space="0" w:color="auto"/>
        <w:bottom w:val="none" w:sz="0" w:space="0" w:color="auto"/>
        <w:right w:val="none" w:sz="0" w:space="0" w:color="auto"/>
      </w:divBdr>
    </w:div>
    <w:div w:id="49308328">
      <w:bodyDiv w:val="1"/>
      <w:marLeft w:val="0"/>
      <w:marRight w:val="0"/>
      <w:marTop w:val="0"/>
      <w:marBottom w:val="0"/>
      <w:divBdr>
        <w:top w:val="none" w:sz="0" w:space="0" w:color="auto"/>
        <w:left w:val="none" w:sz="0" w:space="0" w:color="auto"/>
        <w:bottom w:val="none" w:sz="0" w:space="0" w:color="auto"/>
        <w:right w:val="none" w:sz="0" w:space="0" w:color="auto"/>
      </w:divBdr>
    </w:div>
    <w:div w:id="59637847">
      <w:bodyDiv w:val="1"/>
      <w:marLeft w:val="0"/>
      <w:marRight w:val="0"/>
      <w:marTop w:val="0"/>
      <w:marBottom w:val="0"/>
      <w:divBdr>
        <w:top w:val="none" w:sz="0" w:space="0" w:color="auto"/>
        <w:left w:val="none" w:sz="0" w:space="0" w:color="auto"/>
        <w:bottom w:val="none" w:sz="0" w:space="0" w:color="auto"/>
        <w:right w:val="none" w:sz="0" w:space="0" w:color="auto"/>
      </w:divBdr>
    </w:div>
    <w:div w:id="64498162">
      <w:bodyDiv w:val="1"/>
      <w:marLeft w:val="0"/>
      <w:marRight w:val="0"/>
      <w:marTop w:val="0"/>
      <w:marBottom w:val="0"/>
      <w:divBdr>
        <w:top w:val="none" w:sz="0" w:space="0" w:color="auto"/>
        <w:left w:val="none" w:sz="0" w:space="0" w:color="auto"/>
        <w:bottom w:val="none" w:sz="0" w:space="0" w:color="auto"/>
        <w:right w:val="none" w:sz="0" w:space="0" w:color="auto"/>
      </w:divBdr>
    </w:div>
    <w:div w:id="77101121">
      <w:bodyDiv w:val="1"/>
      <w:marLeft w:val="0"/>
      <w:marRight w:val="0"/>
      <w:marTop w:val="0"/>
      <w:marBottom w:val="0"/>
      <w:divBdr>
        <w:top w:val="none" w:sz="0" w:space="0" w:color="auto"/>
        <w:left w:val="none" w:sz="0" w:space="0" w:color="auto"/>
        <w:bottom w:val="none" w:sz="0" w:space="0" w:color="auto"/>
        <w:right w:val="none" w:sz="0" w:space="0" w:color="auto"/>
      </w:divBdr>
    </w:div>
    <w:div w:id="91898688">
      <w:bodyDiv w:val="1"/>
      <w:marLeft w:val="0"/>
      <w:marRight w:val="0"/>
      <w:marTop w:val="0"/>
      <w:marBottom w:val="0"/>
      <w:divBdr>
        <w:top w:val="none" w:sz="0" w:space="0" w:color="auto"/>
        <w:left w:val="none" w:sz="0" w:space="0" w:color="auto"/>
        <w:bottom w:val="none" w:sz="0" w:space="0" w:color="auto"/>
        <w:right w:val="none" w:sz="0" w:space="0" w:color="auto"/>
      </w:divBdr>
    </w:div>
    <w:div w:id="95563104">
      <w:bodyDiv w:val="1"/>
      <w:marLeft w:val="0"/>
      <w:marRight w:val="0"/>
      <w:marTop w:val="0"/>
      <w:marBottom w:val="0"/>
      <w:divBdr>
        <w:top w:val="none" w:sz="0" w:space="0" w:color="auto"/>
        <w:left w:val="none" w:sz="0" w:space="0" w:color="auto"/>
        <w:bottom w:val="none" w:sz="0" w:space="0" w:color="auto"/>
        <w:right w:val="none" w:sz="0" w:space="0" w:color="auto"/>
      </w:divBdr>
    </w:div>
    <w:div w:id="96142701">
      <w:bodyDiv w:val="1"/>
      <w:marLeft w:val="0"/>
      <w:marRight w:val="0"/>
      <w:marTop w:val="0"/>
      <w:marBottom w:val="0"/>
      <w:divBdr>
        <w:top w:val="none" w:sz="0" w:space="0" w:color="auto"/>
        <w:left w:val="none" w:sz="0" w:space="0" w:color="auto"/>
        <w:bottom w:val="none" w:sz="0" w:space="0" w:color="auto"/>
        <w:right w:val="none" w:sz="0" w:space="0" w:color="auto"/>
      </w:divBdr>
    </w:div>
    <w:div w:id="105664089">
      <w:bodyDiv w:val="1"/>
      <w:marLeft w:val="0"/>
      <w:marRight w:val="0"/>
      <w:marTop w:val="0"/>
      <w:marBottom w:val="0"/>
      <w:divBdr>
        <w:top w:val="none" w:sz="0" w:space="0" w:color="auto"/>
        <w:left w:val="none" w:sz="0" w:space="0" w:color="auto"/>
        <w:bottom w:val="none" w:sz="0" w:space="0" w:color="auto"/>
        <w:right w:val="none" w:sz="0" w:space="0" w:color="auto"/>
      </w:divBdr>
    </w:div>
    <w:div w:id="112792162">
      <w:bodyDiv w:val="1"/>
      <w:marLeft w:val="0"/>
      <w:marRight w:val="0"/>
      <w:marTop w:val="0"/>
      <w:marBottom w:val="0"/>
      <w:divBdr>
        <w:top w:val="none" w:sz="0" w:space="0" w:color="auto"/>
        <w:left w:val="none" w:sz="0" w:space="0" w:color="auto"/>
        <w:bottom w:val="none" w:sz="0" w:space="0" w:color="auto"/>
        <w:right w:val="none" w:sz="0" w:space="0" w:color="auto"/>
      </w:divBdr>
    </w:div>
    <w:div w:id="127086644">
      <w:bodyDiv w:val="1"/>
      <w:marLeft w:val="0"/>
      <w:marRight w:val="0"/>
      <w:marTop w:val="0"/>
      <w:marBottom w:val="0"/>
      <w:divBdr>
        <w:top w:val="none" w:sz="0" w:space="0" w:color="auto"/>
        <w:left w:val="none" w:sz="0" w:space="0" w:color="auto"/>
        <w:bottom w:val="none" w:sz="0" w:space="0" w:color="auto"/>
        <w:right w:val="none" w:sz="0" w:space="0" w:color="auto"/>
      </w:divBdr>
    </w:div>
    <w:div w:id="127557357">
      <w:bodyDiv w:val="1"/>
      <w:marLeft w:val="0"/>
      <w:marRight w:val="0"/>
      <w:marTop w:val="0"/>
      <w:marBottom w:val="0"/>
      <w:divBdr>
        <w:top w:val="none" w:sz="0" w:space="0" w:color="auto"/>
        <w:left w:val="none" w:sz="0" w:space="0" w:color="auto"/>
        <w:bottom w:val="none" w:sz="0" w:space="0" w:color="auto"/>
        <w:right w:val="none" w:sz="0" w:space="0" w:color="auto"/>
      </w:divBdr>
    </w:div>
    <w:div w:id="128598411">
      <w:bodyDiv w:val="1"/>
      <w:marLeft w:val="0"/>
      <w:marRight w:val="0"/>
      <w:marTop w:val="0"/>
      <w:marBottom w:val="0"/>
      <w:divBdr>
        <w:top w:val="none" w:sz="0" w:space="0" w:color="auto"/>
        <w:left w:val="none" w:sz="0" w:space="0" w:color="auto"/>
        <w:bottom w:val="none" w:sz="0" w:space="0" w:color="auto"/>
        <w:right w:val="none" w:sz="0" w:space="0" w:color="auto"/>
      </w:divBdr>
    </w:div>
    <w:div w:id="135530960">
      <w:bodyDiv w:val="1"/>
      <w:marLeft w:val="0"/>
      <w:marRight w:val="0"/>
      <w:marTop w:val="0"/>
      <w:marBottom w:val="0"/>
      <w:divBdr>
        <w:top w:val="none" w:sz="0" w:space="0" w:color="auto"/>
        <w:left w:val="none" w:sz="0" w:space="0" w:color="auto"/>
        <w:bottom w:val="none" w:sz="0" w:space="0" w:color="auto"/>
        <w:right w:val="none" w:sz="0" w:space="0" w:color="auto"/>
      </w:divBdr>
    </w:div>
    <w:div w:id="138228483">
      <w:bodyDiv w:val="1"/>
      <w:marLeft w:val="0"/>
      <w:marRight w:val="0"/>
      <w:marTop w:val="0"/>
      <w:marBottom w:val="0"/>
      <w:divBdr>
        <w:top w:val="none" w:sz="0" w:space="0" w:color="auto"/>
        <w:left w:val="none" w:sz="0" w:space="0" w:color="auto"/>
        <w:bottom w:val="none" w:sz="0" w:space="0" w:color="auto"/>
        <w:right w:val="none" w:sz="0" w:space="0" w:color="auto"/>
      </w:divBdr>
      <w:divsChild>
        <w:div w:id="27294422">
          <w:marLeft w:val="0"/>
          <w:marRight w:val="0"/>
          <w:marTop w:val="0"/>
          <w:marBottom w:val="0"/>
          <w:divBdr>
            <w:top w:val="none" w:sz="0" w:space="0" w:color="auto"/>
            <w:left w:val="none" w:sz="0" w:space="0" w:color="auto"/>
            <w:bottom w:val="none" w:sz="0" w:space="0" w:color="auto"/>
            <w:right w:val="none" w:sz="0" w:space="0" w:color="auto"/>
          </w:divBdr>
        </w:div>
        <w:div w:id="46495294">
          <w:marLeft w:val="0"/>
          <w:marRight w:val="0"/>
          <w:marTop w:val="0"/>
          <w:marBottom w:val="0"/>
          <w:divBdr>
            <w:top w:val="none" w:sz="0" w:space="0" w:color="auto"/>
            <w:left w:val="none" w:sz="0" w:space="0" w:color="auto"/>
            <w:bottom w:val="none" w:sz="0" w:space="0" w:color="auto"/>
            <w:right w:val="none" w:sz="0" w:space="0" w:color="auto"/>
          </w:divBdr>
        </w:div>
        <w:div w:id="322240823">
          <w:marLeft w:val="0"/>
          <w:marRight w:val="0"/>
          <w:marTop w:val="0"/>
          <w:marBottom w:val="0"/>
          <w:divBdr>
            <w:top w:val="none" w:sz="0" w:space="0" w:color="auto"/>
            <w:left w:val="none" w:sz="0" w:space="0" w:color="auto"/>
            <w:bottom w:val="none" w:sz="0" w:space="0" w:color="auto"/>
            <w:right w:val="none" w:sz="0" w:space="0" w:color="auto"/>
          </w:divBdr>
        </w:div>
        <w:div w:id="564730848">
          <w:marLeft w:val="0"/>
          <w:marRight w:val="0"/>
          <w:marTop w:val="0"/>
          <w:marBottom w:val="0"/>
          <w:divBdr>
            <w:top w:val="none" w:sz="0" w:space="0" w:color="auto"/>
            <w:left w:val="none" w:sz="0" w:space="0" w:color="auto"/>
            <w:bottom w:val="none" w:sz="0" w:space="0" w:color="auto"/>
            <w:right w:val="none" w:sz="0" w:space="0" w:color="auto"/>
          </w:divBdr>
        </w:div>
        <w:div w:id="620458506">
          <w:marLeft w:val="0"/>
          <w:marRight w:val="0"/>
          <w:marTop w:val="0"/>
          <w:marBottom w:val="0"/>
          <w:divBdr>
            <w:top w:val="none" w:sz="0" w:space="0" w:color="auto"/>
            <w:left w:val="none" w:sz="0" w:space="0" w:color="auto"/>
            <w:bottom w:val="none" w:sz="0" w:space="0" w:color="auto"/>
            <w:right w:val="none" w:sz="0" w:space="0" w:color="auto"/>
          </w:divBdr>
        </w:div>
        <w:div w:id="645859173">
          <w:marLeft w:val="0"/>
          <w:marRight w:val="0"/>
          <w:marTop w:val="0"/>
          <w:marBottom w:val="0"/>
          <w:divBdr>
            <w:top w:val="none" w:sz="0" w:space="0" w:color="auto"/>
            <w:left w:val="none" w:sz="0" w:space="0" w:color="auto"/>
            <w:bottom w:val="none" w:sz="0" w:space="0" w:color="auto"/>
            <w:right w:val="none" w:sz="0" w:space="0" w:color="auto"/>
          </w:divBdr>
        </w:div>
        <w:div w:id="1001084377">
          <w:marLeft w:val="0"/>
          <w:marRight w:val="0"/>
          <w:marTop w:val="0"/>
          <w:marBottom w:val="0"/>
          <w:divBdr>
            <w:top w:val="none" w:sz="0" w:space="0" w:color="auto"/>
            <w:left w:val="none" w:sz="0" w:space="0" w:color="auto"/>
            <w:bottom w:val="none" w:sz="0" w:space="0" w:color="auto"/>
            <w:right w:val="none" w:sz="0" w:space="0" w:color="auto"/>
          </w:divBdr>
        </w:div>
        <w:div w:id="1037046428">
          <w:marLeft w:val="0"/>
          <w:marRight w:val="0"/>
          <w:marTop w:val="0"/>
          <w:marBottom w:val="0"/>
          <w:divBdr>
            <w:top w:val="none" w:sz="0" w:space="0" w:color="auto"/>
            <w:left w:val="none" w:sz="0" w:space="0" w:color="auto"/>
            <w:bottom w:val="none" w:sz="0" w:space="0" w:color="auto"/>
            <w:right w:val="none" w:sz="0" w:space="0" w:color="auto"/>
          </w:divBdr>
        </w:div>
        <w:div w:id="1165704782">
          <w:marLeft w:val="0"/>
          <w:marRight w:val="0"/>
          <w:marTop w:val="0"/>
          <w:marBottom w:val="0"/>
          <w:divBdr>
            <w:top w:val="none" w:sz="0" w:space="0" w:color="auto"/>
            <w:left w:val="none" w:sz="0" w:space="0" w:color="auto"/>
            <w:bottom w:val="none" w:sz="0" w:space="0" w:color="auto"/>
            <w:right w:val="none" w:sz="0" w:space="0" w:color="auto"/>
          </w:divBdr>
          <w:divsChild>
            <w:div w:id="285622323">
              <w:marLeft w:val="0"/>
              <w:marRight w:val="0"/>
              <w:marTop w:val="0"/>
              <w:marBottom w:val="0"/>
              <w:divBdr>
                <w:top w:val="none" w:sz="0" w:space="0" w:color="auto"/>
                <w:left w:val="none" w:sz="0" w:space="0" w:color="auto"/>
                <w:bottom w:val="none" w:sz="0" w:space="0" w:color="auto"/>
                <w:right w:val="none" w:sz="0" w:space="0" w:color="auto"/>
              </w:divBdr>
            </w:div>
            <w:div w:id="333192638">
              <w:marLeft w:val="0"/>
              <w:marRight w:val="0"/>
              <w:marTop w:val="0"/>
              <w:marBottom w:val="0"/>
              <w:divBdr>
                <w:top w:val="none" w:sz="0" w:space="0" w:color="auto"/>
                <w:left w:val="none" w:sz="0" w:space="0" w:color="auto"/>
                <w:bottom w:val="none" w:sz="0" w:space="0" w:color="auto"/>
                <w:right w:val="none" w:sz="0" w:space="0" w:color="auto"/>
              </w:divBdr>
            </w:div>
            <w:div w:id="400755549">
              <w:marLeft w:val="0"/>
              <w:marRight w:val="0"/>
              <w:marTop w:val="0"/>
              <w:marBottom w:val="0"/>
              <w:divBdr>
                <w:top w:val="none" w:sz="0" w:space="0" w:color="auto"/>
                <w:left w:val="none" w:sz="0" w:space="0" w:color="auto"/>
                <w:bottom w:val="none" w:sz="0" w:space="0" w:color="auto"/>
                <w:right w:val="none" w:sz="0" w:space="0" w:color="auto"/>
              </w:divBdr>
            </w:div>
            <w:div w:id="466897679">
              <w:marLeft w:val="0"/>
              <w:marRight w:val="0"/>
              <w:marTop w:val="0"/>
              <w:marBottom w:val="0"/>
              <w:divBdr>
                <w:top w:val="none" w:sz="0" w:space="0" w:color="auto"/>
                <w:left w:val="none" w:sz="0" w:space="0" w:color="auto"/>
                <w:bottom w:val="none" w:sz="0" w:space="0" w:color="auto"/>
                <w:right w:val="none" w:sz="0" w:space="0" w:color="auto"/>
              </w:divBdr>
            </w:div>
            <w:div w:id="795220338">
              <w:marLeft w:val="0"/>
              <w:marRight w:val="0"/>
              <w:marTop w:val="0"/>
              <w:marBottom w:val="0"/>
              <w:divBdr>
                <w:top w:val="none" w:sz="0" w:space="0" w:color="auto"/>
                <w:left w:val="none" w:sz="0" w:space="0" w:color="auto"/>
                <w:bottom w:val="none" w:sz="0" w:space="0" w:color="auto"/>
                <w:right w:val="none" w:sz="0" w:space="0" w:color="auto"/>
              </w:divBdr>
            </w:div>
            <w:div w:id="815145074">
              <w:marLeft w:val="0"/>
              <w:marRight w:val="0"/>
              <w:marTop w:val="0"/>
              <w:marBottom w:val="0"/>
              <w:divBdr>
                <w:top w:val="none" w:sz="0" w:space="0" w:color="auto"/>
                <w:left w:val="none" w:sz="0" w:space="0" w:color="auto"/>
                <w:bottom w:val="none" w:sz="0" w:space="0" w:color="auto"/>
                <w:right w:val="none" w:sz="0" w:space="0" w:color="auto"/>
              </w:divBdr>
            </w:div>
            <w:div w:id="821963410">
              <w:marLeft w:val="0"/>
              <w:marRight w:val="0"/>
              <w:marTop w:val="0"/>
              <w:marBottom w:val="0"/>
              <w:divBdr>
                <w:top w:val="none" w:sz="0" w:space="0" w:color="auto"/>
                <w:left w:val="none" w:sz="0" w:space="0" w:color="auto"/>
                <w:bottom w:val="none" w:sz="0" w:space="0" w:color="auto"/>
                <w:right w:val="none" w:sz="0" w:space="0" w:color="auto"/>
              </w:divBdr>
            </w:div>
            <w:div w:id="852108895">
              <w:marLeft w:val="0"/>
              <w:marRight w:val="0"/>
              <w:marTop w:val="0"/>
              <w:marBottom w:val="0"/>
              <w:divBdr>
                <w:top w:val="none" w:sz="0" w:space="0" w:color="auto"/>
                <w:left w:val="none" w:sz="0" w:space="0" w:color="auto"/>
                <w:bottom w:val="none" w:sz="0" w:space="0" w:color="auto"/>
                <w:right w:val="none" w:sz="0" w:space="0" w:color="auto"/>
              </w:divBdr>
            </w:div>
            <w:div w:id="873692843">
              <w:marLeft w:val="0"/>
              <w:marRight w:val="0"/>
              <w:marTop w:val="0"/>
              <w:marBottom w:val="0"/>
              <w:divBdr>
                <w:top w:val="none" w:sz="0" w:space="0" w:color="auto"/>
                <w:left w:val="none" w:sz="0" w:space="0" w:color="auto"/>
                <w:bottom w:val="none" w:sz="0" w:space="0" w:color="auto"/>
                <w:right w:val="none" w:sz="0" w:space="0" w:color="auto"/>
              </w:divBdr>
            </w:div>
            <w:div w:id="1177698528">
              <w:marLeft w:val="0"/>
              <w:marRight w:val="0"/>
              <w:marTop w:val="0"/>
              <w:marBottom w:val="0"/>
              <w:divBdr>
                <w:top w:val="none" w:sz="0" w:space="0" w:color="auto"/>
                <w:left w:val="none" w:sz="0" w:space="0" w:color="auto"/>
                <w:bottom w:val="none" w:sz="0" w:space="0" w:color="auto"/>
                <w:right w:val="none" w:sz="0" w:space="0" w:color="auto"/>
              </w:divBdr>
            </w:div>
            <w:div w:id="1185286970">
              <w:marLeft w:val="0"/>
              <w:marRight w:val="0"/>
              <w:marTop w:val="0"/>
              <w:marBottom w:val="0"/>
              <w:divBdr>
                <w:top w:val="none" w:sz="0" w:space="0" w:color="auto"/>
                <w:left w:val="none" w:sz="0" w:space="0" w:color="auto"/>
                <w:bottom w:val="none" w:sz="0" w:space="0" w:color="auto"/>
                <w:right w:val="none" w:sz="0" w:space="0" w:color="auto"/>
              </w:divBdr>
            </w:div>
            <w:div w:id="1254969103">
              <w:marLeft w:val="0"/>
              <w:marRight w:val="0"/>
              <w:marTop w:val="0"/>
              <w:marBottom w:val="0"/>
              <w:divBdr>
                <w:top w:val="none" w:sz="0" w:space="0" w:color="auto"/>
                <w:left w:val="none" w:sz="0" w:space="0" w:color="auto"/>
                <w:bottom w:val="none" w:sz="0" w:space="0" w:color="auto"/>
                <w:right w:val="none" w:sz="0" w:space="0" w:color="auto"/>
              </w:divBdr>
            </w:div>
            <w:div w:id="1279068325">
              <w:marLeft w:val="0"/>
              <w:marRight w:val="0"/>
              <w:marTop w:val="0"/>
              <w:marBottom w:val="0"/>
              <w:divBdr>
                <w:top w:val="none" w:sz="0" w:space="0" w:color="auto"/>
                <w:left w:val="none" w:sz="0" w:space="0" w:color="auto"/>
                <w:bottom w:val="none" w:sz="0" w:space="0" w:color="auto"/>
                <w:right w:val="none" w:sz="0" w:space="0" w:color="auto"/>
              </w:divBdr>
            </w:div>
            <w:div w:id="1624194401">
              <w:marLeft w:val="0"/>
              <w:marRight w:val="0"/>
              <w:marTop w:val="0"/>
              <w:marBottom w:val="0"/>
              <w:divBdr>
                <w:top w:val="none" w:sz="0" w:space="0" w:color="auto"/>
                <w:left w:val="none" w:sz="0" w:space="0" w:color="auto"/>
                <w:bottom w:val="none" w:sz="0" w:space="0" w:color="auto"/>
                <w:right w:val="none" w:sz="0" w:space="0" w:color="auto"/>
              </w:divBdr>
            </w:div>
            <w:div w:id="2069107448">
              <w:marLeft w:val="0"/>
              <w:marRight w:val="0"/>
              <w:marTop w:val="0"/>
              <w:marBottom w:val="0"/>
              <w:divBdr>
                <w:top w:val="none" w:sz="0" w:space="0" w:color="auto"/>
                <w:left w:val="none" w:sz="0" w:space="0" w:color="auto"/>
                <w:bottom w:val="none" w:sz="0" w:space="0" w:color="auto"/>
                <w:right w:val="none" w:sz="0" w:space="0" w:color="auto"/>
              </w:divBdr>
            </w:div>
            <w:div w:id="2108621649">
              <w:marLeft w:val="0"/>
              <w:marRight w:val="0"/>
              <w:marTop w:val="0"/>
              <w:marBottom w:val="0"/>
              <w:divBdr>
                <w:top w:val="none" w:sz="0" w:space="0" w:color="auto"/>
                <w:left w:val="none" w:sz="0" w:space="0" w:color="auto"/>
                <w:bottom w:val="none" w:sz="0" w:space="0" w:color="auto"/>
                <w:right w:val="none" w:sz="0" w:space="0" w:color="auto"/>
              </w:divBdr>
            </w:div>
            <w:div w:id="2116435200">
              <w:marLeft w:val="0"/>
              <w:marRight w:val="0"/>
              <w:marTop w:val="0"/>
              <w:marBottom w:val="0"/>
              <w:divBdr>
                <w:top w:val="none" w:sz="0" w:space="0" w:color="auto"/>
                <w:left w:val="none" w:sz="0" w:space="0" w:color="auto"/>
                <w:bottom w:val="none" w:sz="0" w:space="0" w:color="auto"/>
                <w:right w:val="none" w:sz="0" w:space="0" w:color="auto"/>
              </w:divBdr>
            </w:div>
          </w:divsChild>
        </w:div>
        <w:div w:id="1292251077">
          <w:marLeft w:val="0"/>
          <w:marRight w:val="0"/>
          <w:marTop w:val="0"/>
          <w:marBottom w:val="0"/>
          <w:divBdr>
            <w:top w:val="none" w:sz="0" w:space="0" w:color="auto"/>
            <w:left w:val="none" w:sz="0" w:space="0" w:color="auto"/>
            <w:bottom w:val="none" w:sz="0" w:space="0" w:color="auto"/>
            <w:right w:val="none" w:sz="0" w:space="0" w:color="auto"/>
          </w:divBdr>
        </w:div>
        <w:div w:id="1515799848">
          <w:marLeft w:val="0"/>
          <w:marRight w:val="0"/>
          <w:marTop w:val="0"/>
          <w:marBottom w:val="0"/>
          <w:divBdr>
            <w:top w:val="none" w:sz="0" w:space="0" w:color="auto"/>
            <w:left w:val="none" w:sz="0" w:space="0" w:color="auto"/>
            <w:bottom w:val="none" w:sz="0" w:space="0" w:color="auto"/>
            <w:right w:val="none" w:sz="0" w:space="0" w:color="auto"/>
          </w:divBdr>
        </w:div>
        <w:div w:id="1657875102">
          <w:marLeft w:val="0"/>
          <w:marRight w:val="0"/>
          <w:marTop w:val="0"/>
          <w:marBottom w:val="0"/>
          <w:divBdr>
            <w:top w:val="none" w:sz="0" w:space="0" w:color="auto"/>
            <w:left w:val="none" w:sz="0" w:space="0" w:color="auto"/>
            <w:bottom w:val="none" w:sz="0" w:space="0" w:color="auto"/>
            <w:right w:val="none" w:sz="0" w:space="0" w:color="auto"/>
          </w:divBdr>
        </w:div>
        <w:div w:id="1723478172">
          <w:marLeft w:val="0"/>
          <w:marRight w:val="0"/>
          <w:marTop w:val="0"/>
          <w:marBottom w:val="0"/>
          <w:divBdr>
            <w:top w:val="none" w:sz="0" w:space="0" w:color="auto"/>
            <w:left w:val="none" w:sz="0" w:space="0" w:color="auto"/>
            <w:bottom w:val="none" w:sz="0" w:space="0" w:color="auto"/>
            <w:right w:val="none" w:sz="0" w:space="0" w:color="auto"/>
          </w:divBdr>
        </w:div>
        <w:div w:id="1826049445">
          <w:marLeft w:val="0"/>
          <w:marRight w:val="0"/>
          <w:marTop w:val="0"/>
          <w:marBottom w:val="0"/>
          <w:divBdr>
            <w:top w:val="none" w:sz="0" w:space="0" w:color="auto"/>
            <w:left w:val="none" w:sz="0" w:space="0" w:color="auto"/>
            <w:bottom w:val="none" w:sz="0" w:space="0" w:color="auto"/>
            <w:right w:val="none" w:sz="0" w:space="0" w:color="auto"/>
          </w:divBdr>
        </w:div>
      </w:divsChild>
    </w:div>
    <w:div w:id="148794001">
      <w:bodyDiv w:val="1"/>
      <w:marLeft w:val="0"/>
      <w:marRight w:val="0"/>
      <w:marTop w:val="0"/>
      <w:marBottom w:val="0"/>
      <w:divBdr>
        <w:top w:val="none" w:sz="0" w:space="0" w:color="auto"/>
        <w:left w:val="none" w:sz="0" w:space="0" w:color="auto"/>
        <w:bottom w:val="none" w:sz="0" w:space="0" w:color="auto"/>
        <w:right w:val="none" w:sz="0" w:space="0" w:color="auto"/>
      </w:divBdr>
    </w:div>
    <w:div w:id="150754384">
      <w:bodyDiv w:val="1"/>
      <w:marLeft w:val="0"/>
      <w:marRight w:val="0"/>
      <w:marTop w:val="0"/>
      <w:marBottom w:val="0"/>
      <w:divBdr>
        <w:top w:val="none" w:sz="0" w:space="0" w:color="auto"/>
        <w:left w:val="none" w:sz="0" w:space="0" w:color="auto"/>
        <w:bottom w:val="none" w:sz="0" w:space="0" w:color="auto"/>
        <w:right w:val="none" w:sz="0" w:space="0" w:color="auto"/>
      </w:divBdr>
    </w:div>
    <w:div w:id="156966368">
      <w:bodyDiv w:val="1"/>
      <w:marLeft w:val="0"/>
      <w:marRight w:val="0"/>
      <w:marTop w:val="0"/>
      <w:marBottom w:val="0"/>
      <w:divBdr>
        <w:top w:val="none" w:sz="0" w:space="0" w:color="auto"/>
        <w:left w:val="none" w:sz="0" w:space="0" w:color="auto"/>
        <w:bottom w:val="none" w:sz="0" w:space="0" w:color="auto"/>
        <w:right w:val="none" w:sz="0" w:space="0" w:color="auto"/>
      </w:divBdr>
    </w:div>
    <w:div w:id="157772047">
      <w:bodyDiv w:val="1"/>
      <w:marLeft w:val="0"/>
      <w:marRight w:val="0"/>
      <w:marTop w:val="0"/>
      <w:marBottom w:val="0"/>
      <w:divBdr>
        <w:top w:val="none" w:sz="0" w:space="0" w:color="auto"/>
        <w:left w:val="none" w:sz="0" w:space="0" w:color="auto"/>
        <w:bottom w:val="none" w:sz="0" w:space="0" w:color="auto"/>
        <w:right w:val="none" w:sz="0" w:space="0" w:color="auto"/>
      </w:divBdr>
    </w:div>
    <w:div w:id="162010728">
      <w:bodyDiv w:val="1"/>
      <w:marLeft w:val="0"/>
      <w:marRight w:val="0"/>
      <w:marTop w:val="0"/>
      <w:marBottom w:val="0"/>
      <w:divBdr>
        <w:top w:val="none" w:sz="0" w:space="0" w:color="auto"/>
        <w:left w:val="none" w:sz="0" w:space="0" w:color="auto"/>
        <w:bottom w:val="none" w:sz="0" w:space="0" w:color="auto"/>
        <w:right w:val="none" w:sz="0" w:space="0" w:color="auto"/>
      </w:divBdr>
    </w:div>
    <w:div w:id="163322598">
      <w:bodyDiv w:val="1"/>
      <w:marLeft w:val="0"/>
      <w:marRight w:val="0"/>
      <w:marTop w:val="0"/>
      <w:marBottom w:val="0"/>
      <w:divBdr>
        <w:top w:val="none" w:sz="0" w:space="0" w:color="auto"/>
        <w:left w:val="none" w:sz="0" w:space="0" w:color="auto"/>
        <w:bottom w:val="none" w:sz="0" w:space="0" w:color="auto"/>
        <w:right w:val="none" w:sz="0" w:space="0" w:color="auto"/>
      </w:divBdr>
    </w:div>
    <w:div w:id="163741318">
      <w:bodyDiv w:val="1"/>
      <w:marLeft w:val="0"/>
      <w:marRight w:val="0"/>
      <w:marTop w:val="0"/>
      <w:marBottom w:val="0"/>
      <w:divBdr>
        <w:top w:val="none" w:sz="0" w:space="0" w:color="auto"/>
        <w:left w:val="none" w:sz="0" w:space="0" w:color="auto"/>
        <w:bottom w:val="none" w:sz="0" w:space="0" w:color="auto"/>
        <w:right w:val="none" w:sz="0" w:space="0" w:color="auto"/>
      </w:divBdr>
    </w:div>
    <w:div w:id="167671735">
      <w:bodyDiv w:val="1"/>
      <w:marLeft w:val="0"/>
      <w:marRight w:val="0"/>
      <w:marTop w:val="0"/>
      <w:marBottom w:val="0"/>
      <w:divBdr>
        <w:top w:val="none" w:sz="0" w:space="0" w:color="auto"/>
        <w:left w:val="none" w:sz="0" w:space="0" w:color="auto"/>
        <w:bottom w:val="none" w:sz="0" w:space="0" w:color="auto"/>
        <w:right w:val="none" w:sz="0" w:space="0" w:color="auto"/>
      </w:divBdr>
    </w:div>
    <w:div w:id="169566820">
      <w:bodyDiv w:val="1"/>
      <w:marLeft w:val="0"/>
      <w:marRight w:val="0"/>
      <w:marTop w:val="0"/>
      <w:marBottom w:val="0"/>
      <w:divBdr>
        <w:top w:val="none" w:sz="0" w:space="0" w:color="auto"/>
        <w:left w:val="none" w:sz="0" w:space="0" w:color="auto"/>
        <w:bottom w:val="none" w:sz="0" w:space="0" w:color="auto"/>
        <w:right w:val="none" w:sz="0" w:space="0" w:color="auto"/>
      </w:divBdr>
      <w:divsChild>
        <w:div w:id="427046299">
          <w:marLeft w:val="0"/>
          <w:marRight w:val="0"/>
          <w:marTop w:val="0"/>
          <w:marBottom w:val="0"/>
          <w:divBdr>
            <w:top w:val="none" w:sz="0" w:space="0" w:color="auto"/>
            <w:left w:val="none" w:sz="0" w:space="0" w:color="auto"/>
            <w:bottom w:val="none" w:sz="0" w:space="0" w:color="auto"/>
            <w:right w:val="none" w:sz="0" w:space="0" w:color="auto"/>
          </w:divBdr>
        </w:div>
      </w:divsChild>
    </w:div>
    <w:div w:id="173999618">
      <w:bodyDiv w:val="1"/>
      <w:marLeft w:val="0"/>
      <w:marRight w:val="0"/>
      <w:marTop w:val="0"/>
      <w:marBottom w:val="0"/>
      <w:divBdr>
        <w:top w:val="none" w:sz="0" w:space="0" w:color="auto"/>
        <w:left w:val="none" w:sz="0" w:space="0" w:color="auto"/>
        <w:bottom w:val="none" w:sz="0" w:space="0" w:color="auto"/>
        <w:right w:val="none" w:sz="0" w:space="0" w:color="auto"/>
      </w:divBdr>
    </w:div>
    <w:div w:id="202328903">
      <w:bodyDiv w:val="1"/>
      <w:marLeft w:val="0"/>
      <w:marRight w:val="0"/>
      <w:marTop w:val="0"/>
      <w:marBottom w:val="0"/>
      <w:divBdr>
        <w:top w:val="none" w:sz="0" w:space="0" w:color="auto"/>
        <w:left w:val="none" w:sz="0" w:space="0" w:color="auto"/>
        <w:bottom w:val="none" w:sz="0" w:space="0" w:color="auto"/>
        <w:right w:val="none" w:sz="0" w:space="0" w:color="auto"/>
      </w:divBdr>
    </w:div>
    <w:div w:id="203564912">
      <w:bodyDiv w:val="1"/>
      <w:marLeft w:val="0"/>
      <w:marRight w:val="0"/>
      <w:marTop w:val="0"/>
      <w:marBottom w:val="0"/>
      <w:divBdr>
        <w:top w:val="none" w:sz="0" w:space="0" w:color="auto"/>
        <w:left w:val="none" w:sz="0" w:space="0" w:color="auto"/>
        <w:bottom w:val="none" w:sz="0" w:space="0" w:color="auto"/>
        <w:right w:val="none" w:sz="0" w:space="0" w:color="auto"/>
      </w:divBdr>
    </w:div>
    <w:div w:id="204803789">
      <w:bodyDiv w:val="1"/>
      <w:marLeft w:val="0"/>
      <w:marRight w:val="0"/>
      <w:marTop w:val="0"/>
      <w:marBottom w:val="0"/>
      <w:divBdr>
        <w:top w:val="none" w:sz="0" w:space="0" w:color="auto"/>
        <w:left w:val="none" w:sz="0" w:space="0" w:color="auto"/>
        <w:bottom w:val="none" w:sz="0" w:space="0" w:color="auto"/>
        <w:right w:val="none" w:sz="0" w:space="0" w:color="auto"/>
      </w:divBdr>
    </w:div>
    <w:div w:id="209804082">
      <w:bodyDiv w:val="1"/>
      <w:marLeft w:val="0"/>
      <w:marRight w:val="0"/>
      <w:marTop w:val="0"/>
      <w:marBottom w:val="0"/>
      <w:divBdr>
        <w:top w:val="none" w:sz="0" w:space="0" w:color="auto"/>
        <w:left w:val="none" w:sz="0" w:space="0" w:color="auto"/>
        <w:bottom w:val="none" w:sz="0" w:space="0" w:color="auto"/>
        <w:right w:val="none" w:sz="0" w:space="0" w:color="auto"/>
      </w:divBdr>
    </w:div>
    <w:div w:id="214851026">
      <w:bodyDiv w:val="1"/>
      <w:marLeft w:val="0"/>
      <w:marRight w:val="0"/>
      <w:marTop w:val="0"/>
      <w:marBottom w:val="0"/>
      <w:divBdr>
        <w:top w:val="none" w:sz="0" w:space="0" w:color="auto"/>
        <w:left w:val="none" w:sz="0" w:space="0" w:color="auto"/>
        <w:bottom w:val="none" w:sz="0" w:space="0" w:color="auto"/>
        <w:right w:val="none" w:sz="0" w:space="0" w:color="auto"/>
      </w:divBdr>
    </w:div>
    <w:div w:id="219831824">
      <w:bodyDiv w:val="1"/>
      <w:marLeft w:val="0"/>
      <w:marRight w:val="0"/>
      <w:marTop w:val="0"/>
      <w:marBottom w:val="0"/>
      <w:divBdr>
        <w:top w:val="none" w:sz="0" w:space="0" w:color="auto"/>
        <w:left w:val="none" w:sz="0" w:space="0" w:color="auto"/>
        <w:bottom w:val="none" w:sz="0" w:space="0" w:color="auto"/>
        <w:right w:val="none" w:sz="0" w:space="0" w:color="auto"/>
      </w:divBdr>
    </w:div>
    <w:div w:id="225847306">
      <w:bodyDiv w:val="1"/>
      <w:marLeft w:val="0"/>
      <w:marRight w:val="0"/>
      <w:marTop w:val="0"/>
      <w:marBottom w:val="0"/>
      <w:divBdr>
        <w:top w:val="none" w:sz="0" w:space="0" w:color="auto"/>
        <w:left w:val="none" w:sz="0" w:space="0" w:color="auto"/>
        <w:bottom w:val="none" w:sz="0" w:space="0" w:color="auto"/>
        <w:right w:val="none" w:sz="0" w:space="0" w:color="auto"/>
      </w:divBdr>
    </w:div>
    <w:div w:id="241794872">
      <w:bodyDiv w:val="1"/>
      <w:marLeft w:val="0"/>
      <w:marRight w:val="0"/>
      <w:marTop w:val="0"/>
      <w:marBottom w:val="0"/>
      <w:divBdr>
        <w:top w:val="none" w:sz="0" w:space="0" w:color="auto"/>
        <w:left w:val="none" w:sz="0" w:space="0" w:color="auto"/>
        <w:bottom w:val="none" w:sz="0" w:space="0" w:color="auto"/>
        <w:right w:val="none" w:sz="0" w:space="0" w:color="auto"/>
      </w:divBdr>
    </w:div>
    <w:div w:id="243996398">
      <w:bodyDiv w:val="1"/>
      <w:marLeft w:val="0"/>
      <w:marRight w:val="0"/>
      <w:marTop w:val="0"/>
      <w:marBottom w:val="0"/>
      <w:divBdr>
        <w:top w:val="none" w:sz="0" w:space="0" w:color="auto"/>
        <w:left w:val="none" w:sz="0" w:space="0" w:color="auto"/>
        <w:bottom w:val="none" w:sz="0" w:space="0" w:color="auto"/>
        <w:right w:val="none" w:sz="0" w:space="0" w:color="auto"/>
      </w:divBdr>
    </w:div>
    <w:div w:id="250630736">
      <w:bodyDiv w:val="1"/>
      <w:marLeft w:val="0"/>
      <w:marRight w:val="0"/>
      <w:marTop w:val="0"/>
      <w:marBottom w:val="0"/>
      <w:divBdr>
        <w:top w:val="none" w:sz="0" w:space="0" w:color="auto"/>
        <w:left w:val="none" w:sz="0" w:space="0" w:color="auto"/>
        <w:bottom w:val="none" w:sz="0" w:space="0" w:color="auto"/>
        <w:right w:val="none" w:sz="0" w:space="0" w:color="auto"/>
      </w:divBdr>
      <w:divsChild>
        <w:div w:id="2128964112">
          <w:marLeft w:val="0"/>
          <w:marRight w:val="0"/>
          <w:marTop w:val="0"/>
          <w:marBottom w:val="0"/>
          <w:divBdr>
            <w:top w:val="none" w:sz="0" w:space="0" w:color="auto"/>
            <w:left w:val="none" w:sz="0" w:space="0" w:color="auto"/>
            <w:bottom w:val="none" w:sz="0" w:space="0" w:color="auto"/>
            <w:right w:val="none" w:sz="0" w:space="0" w:color="auto"/>
          </w:divBdr>
          <w:divsChild>
            <w:div w:id="834344821">
              <w:marLeft w:val="0"/>
              <w:marRight w:val="0"/>
              <w:marTop w:val="0"/>
              <w:marBottom w:val="0"/>
              <w:divBdr>
                <w:top w:val="none" w:sz="0" w:space="0" w:color="auto"/>
                <w:left w:val="none" w:sz="0" w:space="0" w:color="auto"/>
                <w:bottom w:val="none" w:sz="0" w:space="0" w:color="auto"/>
                <w:right w:val="none" w:sz="0" w:space="0" w:color="auto"/>
              </w:divBdr>
              <w:divsChild>
                <w:div w:id="573052767">
                  <w:marLeft w:val="0"/>
                  <w:marRight w:val="0"/>
                  <w:marTop w:val="0"/>
                  <w:marBottom w:val="0"/>
                  <w:divBdr>
                    <w:top w:val="none" w:sz="0" w:space="0" w:color="auto"/>
                    <w:left w:val="none" w:sz="0" w:space="0" w:color="auto"/>
                    <w:bottom w:val="none" w:sz="0" w:space="0" w:color="auto"/>
                    <w:right w:val="none" w:sz="0" w:space="0" w:color="auto"/>
                  </w:divBdr>
                </w:div>
                <w:div w:id="945431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092683">
      <w:bodyDiv w:val="1"/>
      <w:marLeft w:val="0"/>
      <w:marRight w:val="0"/>
      <w:marTop w:val="0"/>
      <w:marBottom w:val="0"/>
      <w:divBdr>
        <w:top w:val="none" w:sz="0" w:space="0" w:color="auto"/>
        <w:left w:val="none" w:sz="0" w:space="0" w:color="auto"/>
        <w:bottom w:val="none" w:sz="0" w:space="0" w:color="auto"/>
        <w:right w:val="none" w:sz="0" w:space="0" w:color="auto"/>
      </w:divBdr>
    </w:div>
    <w:div w:id="253561247">
      <w:bodyDiv w:val="1"/>
      <w:marLeft w:val="0"/>
      <w:marRight w:val="0"/>
      <w:marTop w:val="0"/>
      <w:marBottom w:val="0"/>
      <w:divBdr>
        <w:top w:val="none" w:sz="0" w:space="0" w:color="auto"/>
        <w:left w:val="none" w:sz="0" w:space="0" w:color="auto"/>
        <w:bottom w:val="none" w:sz="0" w:space="0" w:color="auto"/>
        <w:right w:val="none" w:sz="0" w:space="0" w:color="auto"/>
      </w:divBdr>
    </w:div>
    <w:div w:id="253756050">
      <w:bodyDiv w:val="1"/>
      <w:marLeft w:val="0"/>
      <w:marRight w:val="0"/>
      <w:marTop w:val="0"/>
      <w:marBottom w:val="0"/>
      <w:divBdr>
        <w:top w:val="none" w:sz="0" w:space="0" w:color="auto"/>
        <w:left w:val="none" w:sz="0" w:space="0" w:color="auto"/>
        <w:bottom w:val="none" w:sz="0" w:space="0" w:color="auto"/>
        <w:right w:val="none" w:sz="0" w:space="0" w:color="auto"/>
      </w:divBdr>
    </w:div>
    <w:div w:id="256646066">
      <w:bodyDiv w:val="1"/>
      <w:marLeft w:val="0"/>
      <w:marRight w:val="0"/>
      <w:marTop w:val="0"/>
      <w:marBottom w:val="0"/>
      <w:divBdr>
        <w:top w:val="none" w:sz="0" w:space="0" w:color="auto"/>
        <w:left w:val="none" w:sz="0" w:space="0" w:color="auto"/>
        <w:bottom w:val="none" w:sz="0" w:space="0" w:color="auto"/>
        <w:right w:val="none" w:sz="0" w:space="0" w:color="auto"/>
      </w:divBdr>
      <w:divsChild>
        <w:div w:id="404231196">
          <w:marLeft w:val="619"/>
          <w:marRight w:val="0"/>
          <w:marTop w:val="38"/>
          <w:marBottom w:val="38"/>
          <w:divBdr>
            <w:top w:val="none" w:sz="0" w:space="0" w:color="auto"/>
            <w:left w:val="none" w:sz="0" w:space="0" w:color="auto"/>
            <w:bottom w:val="none" w:sz="0" w:space="0" w:color="auto"/>
            <w:right w:val="none" w:sz="0" w:space="0" w:color="auto"/>
          </w:divBdr>
        </w:div>
        <w:div w:id="1038164096">
          <w:marLeft w:val="619"/>
          <w:marRight w:val="0"/>
          <w:marTop w:val="38"/>
          <w:marBottom w:val="38"/>
          <w:divBdr>
            <w:top w:val="none" w:sz="0" w:space="0" w:color="auto"/>
            <w:left w:val="none" w:sz="0" w:space="0" w:color="auto"/>
            <w:bottom w:val="none" w:sz="0" w:space="0" w:color="auto"/>
            <w:right w:val="none" w:sz="0" w:space="0" w:color="auto"/>
          </w:divBdr>
        </w:div>
      </w:divsChild>
    </w:div>
    <w:div w:id="276717030">
      <w:bodyDiv w:val="1"/>
      <w:marLeft w:val="0"/>
      <w:marRight w:val="0"/>
      <w:marTop w:val="0"/>
      <w:marBottom w:val="0"/>
      <w:divBdr>
        <w:top w:val="none" w:sz="0" w:space="0" w:color="auto"/>
        <w:left w:val="none" w:sz="0" w:space="0" w:color="auto"/>
        <w:bottom w:val="none" w:sz="0" w:space="0" w:color="auto"/>
        <w:right w:val="none" w:sz="0" w:space="0" w:color="auto"/>
      </w:divBdr>
    </w:div>
    <w:div w:id="277297382">
      <w:bodyDiv w:val="1"/>
      <w:marLeft w:val="0"/>
      <w:marRight w:val="0"/>
      <w:marTop w:val="0"/>
      <w:marBottom w:val="0"/>
      <w:divBdr>
        <w:top w:val="none" w:sz="0" w:space="0" w:color="auto"/>
        <w:left w:val="none" w:sz="0" w:space="0" w:color="auto"/>
        <w:bottom w:val="none" w:sz="0" w:space="0" w:color="auto"/>
        <w:right w:val="none" w:sz="0" w:space="0" w:color="auto"/>
      </w:divBdr>
    </w:div>
    <w:div w:id="277958827">
      <w:bodyDiv w:val="1"/>
      <w:marLeft w:val="0"/>
      <w:marRight w:val="0"/>
      <w:marTop w:val="0"/>
      <w:marBottom w:val="0"/>
      <w:divBdr>
        <w:top w:val="none" w:sz="0" w:space="0" w:color="auto"/>
        <w:left w:val="none" w:sz="0" w:space="0" w:color="auto"/>
        <w:bottom w:val="none" w:sz="0" w:space="0" w:color="auto"/>
        <w:right w:val="none" w:sz="0" w:space="0" w:color="auto"/>
      </w:divBdr>
    </w:div>
    <w:div w:id="279068966">
      <w:bodyDiv w:val="1"/>
      <w:marLeft w:val="0"/>
      <w:marRight w:val="0"/>
      <w:marTop w:val="0"/>
      <w:marBottom w:val="0"/>
      <w:divBdr>
        <w:top w:val="none" w:sz="0" w:space="0" w:color="auto"/>
        <w:left w:val="none" w:sz="0" w:space="0" w:color="auto"/>
        <w:bottom w:val="none" w:sz="0" w:space="0" w:color="auto"/>
        <w:right w:val="none" w:sz="0" w:space="0" w:color="auto"/>
      </w:divBdr>
    </w:div>
    <w:div w:id="281151183">
      <w:bodyDiv w:val="1"/>
      <w:marLeft w:val="0"/>
      <w:marRight w:val="0"/>
      <w:marTop w:val="0"/>
      <w:marBottom w:val="0"/>
      <w:divBdr>
        <w:top w:val="none" w:sz="0" w:space="0" w:color="auto"/>
        <w:left w:val="none" w:sz="0" w:space="0" w:color="auto"/>
        <w:bottom w:val="none" w:sz="0" w:space="0" w:color="auto"/>
        <w:right w:val="none" w:sz="0" w:space="0" w:color="auto"/>
      </w:divBdr>
    </w:div>
    <w:div w:id="299656632">
      <w:bodyDiv w:val="1"/>
      <w:marLeft w:val="0"/>
      <w:marRight w:val="0"/>
      <w:marTop w:val="0"/>
      <w:marBottom w:val="0"/>
      <w:divBdr>
        <w:top w:val="none" w:sz="0" w:space="0" w:color="auto"/>
        <w:left w:val="none" w:sz="0" w:space="0" w:color="auto"/>
        <w:bottom w:val="none" w:sz="0" w:space="0" w:color="auto"/>
        <w:right w:val="none" w:sz="0" w:space="0" w:color="auto"/>
      </w:divBdr>
    </w:div>
    <w:div w:id="307323520">
      <w:bodyDiv w:val="1"/>
      <w:marLeft w:val="0"/>
      <w:marRight w:val="0"/>
      <w:marTop w:val="0"/>
      <w:marBottom w:val="0"/>
      <w:divBdr>
        <w:top w:val="none" w:sz="0" w:space="0" w:color="auto"/>
        <w:left w:val="none" w:sz="0" w:space="0" w:color="auto"/>
        <w:bottom w:val="none" w:sz="0" w:space="0" w:color="auto"/>
        <w:right w:val="none" w:sz="0" w:space="0" w:color="auto"/>
      </w:divBdr>
    </w:div>
    <w:div w:id="307787469">
      <w:bodyDiv w:val="1"/>
      <w:marLeft w:val="0"/>
      <w:marRight w:val="0"/>
      <w:marTop w:val="0"/>
      <w:marBottom w:val="0"/>
      <w:divBdr>
        <w:top w:val="none" w:sz="0" w:space="0" w:color="auto"/>
        <w:left w:val="none" w:sz="0" w:space="0" w:color="auto"/>
        <w:bottom w:val="none" w:sz="0" w:space="0" w:color="auto"/>
        <w:right w:val="none" w:sz="0" w:space="0" w:color="auto"/>
      </w:divBdr>
    </w:div>
    <w:div w:id="319044473">
      <w:bodyDiv w:val="1"/>
      <w:marLeft w:val="0"/>
      <w:marRight w:val="0"/>
      <w:marTop w:val="0"/>
      <w:marBottom w:val="0"/>
      <w:divBdr>
        <w:top w:val="none" w:sz="0" w:space="0" w:color="auto"/>
        <w:left w:val="none" w:sz="0" w:space="0" w:color="auto"/>
        <w:bottom w:val="none" w:sz="0" w:space="0" w:color="auto"/>
        <w:right w:val="none" w:sz="0" w:space="0" w:color="auto"/>
      </w:divBdr>
    </w:div>
    <w:div w:id="319894154">
      <w:bodyDiv w:val="1"/>
      <w:marLeft w:val="0"/>
      <w:marRight w:val="0"/>
      <w:marTop w:val="0"/>
      <w:marBottom w:val="0"/>
      <w:divBdr>
        <w:top w:val="none" w:sz="0" w:space="0" w:color="auto"/>
        <w:left w:val="none" w:sz="0" w:space="0" w:color="auto"/>
        <w:bottom w:val="none" w:sz="0" w:space="0" w:color="auto"/>
        <w:right w:val="none" w:sz="0" w:space="0" w:color="auto"/>
      </w:divBdr>
    </w:div>
    <w:div w:id="328869187">
      <w:bodyDiv w:val="1"/>
      <w:marLeft w:val="0"/>
      <w:marRight w:val="0"/>
      <w:marTop w:val="0"/>
      <w:marBottom w:val="0"/>
      <w:divBdr>
        <w:top w:val="none" w:sz="0" w:space="0" w:color="auto"/>
        <w:left w:val="none" w:sz="0" w:space="0" w:color="auto"/>
        <w:bottom w:val="none" w:sz="0" w:space="0" w:color="auto"/>
        <w:right w:val="none" w:sz="0" w:space="0" w:color="auto"/>
      </w:divBdr>
    </w:div>
    <w:div w:id="335888248">
      <w:bodyDiv w:val="1"/>
      <w:marLeft w:val="0"/>
      <w:marRight w:val="0"/>
      <w:marTop w:val="0"/>
      <w:marBottom w:val="0"/>
      <w:divBdr>
        <w:top w:val="none" w:sz="0" w:space="0" w:color="auto"/>
        <w:left w:val="none" w:sz="0" w:space="0" w:color="auto"/>
        <w:bottom w:val="none" w:sz="0" w:space="0" w:color="auto"/>
        <w:right w:val="none" w:sz="0" w:space="0" w:color="auto"/>
      </w:divBdr>
    </w:div>
    <w:div w:id="341473604">
      <w:bodyDiv w:val="1"/>
      <w:marLeft w:val="0"/>
      <w:marRight w:val="0"/>
      <w:marTop w:val="0"/>
      <w:marBottom w:val="0"/>
      <w:divBdr>
        <w:top w:val="none" w:sz="0" w:space="0" w:color="auto"/>
        <w:left w:val="none" w:sz="0" w:space="0" w:color="auto"/>
        <w:bottom w:val="none" w:sz="0" w:space="0" w:color="auto"/>
        <w:right w:val="none" w:sz="0" w:space="0" w:color="auto"/>
      </w:divBdr>
    </w:div>
    <w:div w:id="343633623">
      <w:bodyDiv w:val="1"/>
      <w:marLeft w:val="0"/>
      <w:marRight w:val="0"/>
      <w:marTop w:val="0"/>
      <w:marBottom w:val="0"/>
      <w:divBdr>
        <w:top w:val="none" w:sz="0" w:space="0" w:color="auto"/>
        <w:left w:val="none" w:sz="0" w:space="0" w:color="auto"/>
        <w:bottom w:val="none" w:sz="0" w:space="0" w:color="auto"/>
        <w:right w:val="none" w:sz="0" w:space="0" w:color="auto"/>
      </w:divBdr>
    </w:div>
    <w:div w:id="360907328">
      <w:bodyDiv w:val="1"/>
      <w:marLeft w:val="0"/>
      <w:marRight w:val="0"/>
      <w:marTop w:val="0"/>
      <w:marBottom w:val="0"/>
      <w:divBdr>
        <w:top w:val="none" w:sz="0" w:space="0" w:color="auto"/>
        <w:left w:val="none" w:sz="0" w:space="0" w:color="auto"/>
        <w:bottom w:val="none" w:sz="0" w:space="0" w:color="auto"/>
        <w:right w:val="none" w:sz="0" w:space="0" w:color="auto"/>
      </w:divBdr>
      <w:divsChild>
        <w:div w:id="1037660896">
          <w:marLeft w:val="0"/>
          <w:marRight w:val="0"/>
          <w:marTop w:val="0"/>
          <w:marBottom w:val="0"/>
          <w:divBdr>
            <w:top w:val="none" w:sz="0" w:space="0" w:color="auto"/>
            <w:left w:val="none" w:sz="0" w:space="0" w:color="auto"/>
            <w:bottom w:val="none" w:sz="0" w:space="0" w:color="auto"/>
            <w:right w:val="none" w:sz="0" w:space="0" w:color="auto"/>
          </w:divBdr>
          <w:divsChild>
            <w:div w:id="1572543124">
              <w:marLeft w:val="0"/>
              <w:marRight w:val="0"/>
              <w:marTop w:val="0"/>
              <w:marBottom w:val="0"/>
              <w:divBdr>
                <w:top w:val="none" w:sz="0" w:space="0" w:color="auto"/>
                <w:left w:val="none" w:sz="0" w:space="0" w:color="auto"/>
                <w:bottom w:val="none" w:sz="0" w:space="0" w:color="auto"/>
                <w:right w:val="none" w:sz="0" w:space="0" w:color="auto"/>
              </w:divBdr>
              <w:divsChild>
                <w:div w:id="1176336258">
                  <w:marLeft w:val="0"/>
                  <w:marRight w:val="0"/>
                  <w:marTop w:val="0"/>
                  <w:marBottom w:val="0"/>
                  <w:divBdr>
                    <w:top w:val="none" w:sz="0" w:space="0" w:color="auto"/>
                    <w:left w:val="none" w:sz="0" w:space="0" w:color="auto"/>
                    <w:bottom w:val="none" w:sz="0" w:space="0" w:color="auto"/>
                    <w:right w:val="none" w:sz="0" w:space="0" w:color="auto"/>
                  </w:divBdr>
                </w:div>
                <w:div w:id="1829205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2168381">
      <w:bodyDiv w:val="1"/>
      <w:marLeft w:val="0"/>
      <w:marRight w:val="0"/>
      <w:marTop w:val="0"/>
      <w:marBottom w:val="0"/>
      <w:divBdr>
        <w:top w:val="none" w:sz="0" w:space="0" w:color="auto"/>
        <w:left w:val="none" w:sz="0" w:space="0" w:color="auto"/>
        <w:bottom w:val="none" w:sz="0" w:space="0" w:color="auto"/>
        <w:right w:val="none" w:sz="0" w:space="0" w:color="auto"/>
      </w:divBdr>
    </w:div>
    <w:div w:id="362901569">
      <w:bodyDiv w:val="1"/>
      <w:marLeft w:val="0"/>
      <w:marRight w:val="0"/>
      <w:marTop w:val="0"/>
      <w:marBottom w:val="0"/>
      <w:divBdr>
        <w:top w:val="none" w:sz="0" w:space="0" w:color="auto"/>
        <w:left w:val="none" w:sz="0" w:space="0" w:color="auto"/>
        <w:bottom w:val="none" w:sz="0" w:space="0" w:color="auto"/>
        <w:right w:val="none" w:sz="0" w:space="0" w:color="auto"/>
      </w:divBdr>
    </w:div>
    <w:div w:id="363407799">
      <w:bodyDiv w:val="1"/>
      <w:marLeft w:val="0"/>
      <w:marRight w:val="0"/>
      <w:marTop w:val="0"/>
      <w:marBottom w:val="0"/>
      <w:divBdr>
        <w:top w:val="none" w:sz="0" w:space="0" w:color="auto"/>
        <w:left w:val="none" w:sz="0" w:space="0" w:color="auto"/>
        <w:bottom w:val="none" w:sz="0" w:space="0" w:color="auto"/>
        <w:right w:val="none" w:sz="0" w:space="0" w:color="auto"/>
      </w:divBdr>
    </w:div>
    <w:div w:id="368529230">
      <w:bodyDiv w:val="1"/>
      <w:marLeft w:val="0"/>
      <w:marRight w:val="0"/>
      <w:marTop w:val="0"/>
      <w:marBottom w:val="0"/>
      <w:divBdr>
        <w:top w:val="none" w:sz="0" w:space="0" w:color="auto"/>
        <w:left w:val="none" w:sz="0" w:space="0" w:color="auto"/>
        <w:bottom w:val="none" w:sz="0" w:space="0" w:color="auto"/>
        <w:right w:val="none" w:sz="0" w:space="0" w:color="auto"/>
      </w:divBdr>
    </w:div>
    <w:div w:id="369452355">
      <w:bodyDiv w:val="1"/>
      <w:marLeft w:val="0"/>
      <w:marRight w:val="0"/>
      <w:marTop w:val="0"/>
      <w:marBottom w:val="0"/>
      <w:divBdr>
        <w:top w:val="none" w:sz="0" w:space="0" w:color="auto"/>
        <w:left w:val="none" w:sz="0" w:space="0" w:color="auto"/>
        <w:bottom w:val="none" w:sz="0" w:space="0" w:color="auto"/>
        <w:right w:val="none" w:sz="0" w:space="0" w:color="auto"/>
      </w:divBdr>
    </w:div>
    <w:div w:id="371657113">
      <w:bodyDiv w:val="1"/>
      <w:marLeft w:val="0"/>
      <w:marRight w:val="0"/>
      <w:marTop w:val="0"/>
      <w:marBottom w:val="0"/>
      <w:divBdr>
        <w:top w:val="none" w:sz="0" w:space="0" w:color="auto"/>
        <w:left w:val="none" w:sz="0" w:space="0" w:color="auto"/>
        <w:bottom w:val="none" w:sz="0" w:space="0" w:color="auto"/>
        <w:right w:val="none" w:sz="0" w:space="0" w:color="auto"/>
      </w:divBdr>
    </w:div>
    <w:div w:id="379550822">
      <w:bodyDiv w:val="1"/>
      <w:marLeft w:val="0"/>
      <w:marRight w:val="0"/>
      <w:marTop w:val="0"/>
      <w:marBottom w:val="0"/>
      <w:divBdr>
        <w:top w:val="none" w:sz="0" w:space="0" w:color="auto"/>
        <w:left w:val="none" w:sz="0" w:space="0" w:color="auto"/>
        <w:bottom w:val="none" w:sz="0" w:space="0" w:color="auto"/>
        <w:right w:val="none" w:sz="0" w:space="0" w:color="auto"/>
      </w:divBdr>
    </w:div>
    <w:div w:id="380371513">
      <w:bodyDiv w:val="1"/>
      <w:marLeft w:val="0"/>
      <w:marRight w:val="0"/>
      <w:marTop w:val="0"/>
      <w:marBottom w:val="0"/>
      <w:divBdr>
        <w:top w:val="none" w:sz="0" w:space="0" w:color="auto"/>
        <w:left w:val="none" w:sz="0" w:space="0" w:color="auto"/>
        <w:bottom w:val="none" w:sz="0" w:space="0" w:color="auto"/>
        <w:right w:val="none" w:sz="0" w:space="0" w:color="auto"/>
      </w:divBdr>
    </w:div>
    <w:div w:id="381712288">
      <w:bodyDiv w:val="1"/>
      <w:marLeft w:val="0"/>
      <w:marRight w:val="0"/>
      <w:marTop w:val="0"/>
      <w:marBottom w:val="0"/>
      <w:divBdr>
        <w:top w:val="none" w:sz="0" w:space="0" w:color="auto"/>
        <w:left w:val="none" w:sz="0" w:space="0" w:color="auto"/>
        <w:bottom w:val="none" w:sz="0" w:space="0" w:color="auto"/>
        <w:right w:val="none" w:sz="0" w:space="0" w:color="auto"/>
      </w:divBdr>
    </w:div>
    <w:div w:id="384186151">
      <w:bodyDiv w:val="1"/>
      <w:marLeft w:val="0"/>
      <w:marRight w:val="0"/>
      <w:marTop w:val="0"/>
      <w:marBottom w:val="0"/>
      <w:divBdr>
        <w:top w:val="none" w:sz="0" w:space="0" w:color="auto"/>
        <w:left w:val="none" w:sz="0" w:space="0" w:color="auto"/>
        <w:bottom w:val="none" w:sz="0" w:space="0" w:color="auto"/>
        <w:right w:val="none" w:sz="0" w:space="0" w:color="auto"/>
      </w:divBdr>
    </w:div>
    <w:div w:id="387804659">
      <w:bodyDiv w:val="1"/>
      <w:marLeft w:val="0"/>
      <w:marRight w:val="0"/>
      <w:marTop w:val="0"/>
      <w:marBottom w:val="0"/>
      <w:divBdr>
        <w:top w:val="none" w:sz="0" w:space="0" w:color="auto"/>
        <w:left w:val="none" w:sz="0" w:space="0" w:color="auto"/>
        <w:bottom w:val="none" w:sz="0" w:space="0" w:color="auto"/>
        <w:right w:val="none" w:sz="0" w:space="0" w:color="auto"/>
      </w:divBdr>
    </w:div>
    <w:div w:id="407074456">
      <w:bodyDiv w:val="1"/>
      <w:marLeft w:val="0"/>
      <w:marRight w:val="0"/>
      <w:marTop w:val="0"/>
      <w:marBottom w:val="0"/>
      <w:divBdr>
        <w:top w:val="none" w:sz="0" w:space="0" w:color="auto"/>
        <w:left w:val="none" w:sz="0" w:space="0" w:color="auto"/>
        <w:bottom w:val="none" w:sz="0" w:space="0" w:color="auto"/>
        <w:right w:val="none" w:sz="0" w:space="0" w:color="auto"/>
      </w:divBdr>
    </w:div>
    <w:div w:id="413164960">
      <w:bodyDiv w:val="1"/>
      <w:marLeft w:val="0"/>
      <w:marRight w:val="0"/>
      <w:marTop w:val="0"/>
      <w:marBottom w:val="0"/>
      <w:divBdr>
        <w:top w:val="none" w:sz="0" w:space="0" w:color="auto"/>
        <w:left w:val="none" w:sz="0" w:space="0" w:color="auto"/>
        <w:bottom w:val="none" w:sz="0" w:space="0" w:color="auto"/>
        <w:right w:val="none" w:sz="0" w:space="0" w:color="auto"/>
      </w:divBdr>
    </w:div>
    <w:div w:id="414330081">
      <w:bodyDiv w:val="1"/>
      <w:marLeft w:val="0"/>
      <w:marRight w:val="0"/>
      <w:marTop w:val="0"/>
      <w:marBottom w:val="0"/>
      <w:divBdr>
        <w:top w:val="none" w:sz="0" w:space="0" w:color="auto"/>
        <w:left w:val="none" w:sz="0" w:space="0" w:color="auto"/>
        <w:bottom w:val="none" w:sz="0" w:space="0" w:color="auto"/>
        <w:right w:val="none" w:sz="0" w:space="0" w:color="auto"/>
      </w:divBdr>
    </w:div>
    <w:div w:id="414477861">
      <w:bodyDiv w:val="1"/>
      <w:marLeft w:val="0"/>
      <w:marRight w:val="0"/>
      <w:marTop w:val="0"/>
      <w:marBottom w:val="0"/>
      <w:divBdr>
        <w:top w:val="none" w:sz="0" w:space="0" w:color="auto"/>
        <w:left w:val="none" w:sz="0" w:space="0" w:color="auto"/>
        <w:bottom w:val="none" w:sz="0" w:space="0" w:color="auto"/>
        <w:right w:val="none" w:sz="0" w:space="0" w:color="auto"/>
      </w:divBdr>
    </w:div>
    <w:div w:id="420570772">
      <w:bodyDiv w:val="1"/>
      <w:marLeft w:val="0"/>
      <w:marRight w:val="0"/>
      <w:marTop w:val="0"/>
      <w:marBottom w:val="0"/>
      <w:divBdr>
        <w:top w:val="none" w:sz="0" w:space="0" w:color="auto"/>
        <w:left w:val="none" w:sz="0" w:space="0" w:color="auto"/>
        <w:bottom w:val="none" w:sz="0" w:space="0" w:color="auto"/>
        <w:right w:val="none" w:sz="0" w:space="0" w:color="auto"/>
      </w:divBdr>
    </w:div>
    <w:div w:id="423301067">
      <w:bodyDiv w:val="1"/>
      <w:marLeft w:val="0"/>
      <w:marRight w:val="0"/>
      <w:marTop w:val="0"/>
      <w:marBottom w:val="0"/>
      <w:divBdr>
        <w:top w:val="none" w:sz="0" w:space="0" w:color="auto"/>
        <w:left w:val="none" w:sz="0" w:space="0" w:color="auto"/>
        <w:bottom w:val="none" w:sz="0" w:space="0" w:color="auto"/>
        <w:right w:val="none" w:sz="0" w:space="0" w:color="auto"/>
      </w:divBdr>
    </w:div>
    <w:div w:id="428742458">
      <w:bodyDiv w:val="1"/>
      <w:marLeft w:val="0"/>
      <w:marRight w:val="0"/>
      <w:marTop w:val="0"/>
      <w:marBottom w:val="0"/>
      <w:divBdr>
        <w:top w:val="none" w:sz="0" w:space="0" w:color="auto"/>
        <w:left w:val="none" w:sz="0" w:space="0" w:color="auto"/>
        <w:bottom w:val="none" w:sz="0" w:space="0" w:color="auto"/>
        <w:right w:val="none" w:sz="0" w:space="0" w:color="auto"/>
      </w:divBdr>
    </w:div>
    <w:div w:id="429205819">
      <w:bodyDiv w:val="1"/>
      <w:marLeft w:val="0"/>
      <w:marRight w:val="0"/>
      <w:marTop w:val="0"/>
      <w:marBottom w:val="0"/>
      <w:divBdr>
        <w:top w:val="none" w:sz="0" w:space="0" w:color="auto"/>
        <w:left w:val="none" w:sz="0" w:space="0" w:color="auto"/>
        <w:bottom w:val="none" w:sz="0" w:space="0" w:color="auto"/>
        <w:right w:val="none" w:sz="0" w:space="0" w:color="auto"/>
      </w:divBdr>
    </w:div>
    <w:div w:id="438987704">
      <w:bodyDiv w:val="1"/>
      <w:marLeft w:val="0"/>
      <w:marRight w:val="0"/>
      <w:marTop w:val="0"/>
      <w:marBottom w:val="0"/>
      <w:divBdr>
        <w:top w:val="none" w:sz="0" w:space="0" w:color="auto"/>
        <w:left w:val="none" w:sz="0" w:space="0" w:color="auto"/>
        <w:bottom w:val="none" w:sz="0" w:space="0" w:color="auto"/>
        <w:right w:val="none" w:sz="0" w:space="0" w:color="auto"/>
      </w:divBdr>
    </w:div>
    <w:div w:id="445537623">
      <w:bodyDiv w:val="1"/>
      <w:marLeft w:val="0"/>
      <w:marRight w:val="0"/>
      <w:marTop w:val="0"/>
      <w:marBottom w:val="0"/>
      <w:divBdr>
        <w:top w:val="none" w:sz="0" w:space="0" w:color="auto"/>
        <w:left w:val="none" w:sz="0" w:space="0" w:color="auto"/>
        <w:bottom w:val="none" w:sz="0" w:space="0" w:color="auto"/>
        <w:right w:val="none" w:sz="0" w:space="0" w:color="auto"/>
      </w:divBdr>
    </w:div>
    <w:div w:id="451435754">
      <w:bodyDiv w:val="1"/>
      <w:marLeft w:val="0"/>
      <w:marRight w:val="0"/>
      <w:marTop w:val="0"/>
      <w:marBottom w:val="0"/>
      <w:divBdr>
        <w:top w:val="none" w:sz="0" w:space="0" w:color="auto"/>
        <w:left w:val="none" w:sz="0" w:space="0" w:color="auto"/>
        <w:bottom w:val="none" w:sz="0" w:space="0" w:color="auto"/>
        <w:right w:val="none" w:sz="0" w:space="0" w:color="auto"/>
      </w:divBdr>
    </w:div>
    <w:div w:id="470287344">
      <w:bodyDiv w:val="1"/>
      <w:marLeft w:val="0"/>
      <w:marRight w:val="0"/>
      <w:marTop w:val="0"/>
      <w:marBottom w:val="0"/>
      <w:divBdr>
        <w:top w:val="none" w:sz="0" w:space="0" w:color="auto"/>
        <w:left w:val="none" w:sz="0" w:space="0" w:color="auto"/>
        <w:bottom w:val="none" w:sz="0" w:space="0" w:color="auto"/>
        <w:right w:val="none" w:sz="0" w:space="0" w:color="auto"/>
      </w:divBdr>
    </w:div>
    <w:div w:id="474447639">
      <w:bodyDiv w:val="1"/>
      <w:marLeft w:val="0"/>
      <w:marRight w:val="0"/>
      <w:marTop w:val="0"/>
      <w:marBottom w:val="0"/>
      <w:divBdr>
        <w:top w:val="none" w:sz="0" w:space="0" w:color="auto"/>
        <w:left w:val="none" w:sz="0" w:space="0" w:color="auto"/>
        <w:bottom w:val="none" w:sz="0" w:space="0" w:color="auto"/>
        <w:right w:val="none" w:sz="0" w:space="0" w:color="auto"/>
      </w:divBdr>
    </w:div>
    <w:div w:id="482622502">
      <w:bodyDiv w:val="1"/>
      <w:marLeft w:val="0"/>
      <w:marRight w:val="0"/>
      <w:marTop w:val="0"/>
      <w:marBottom w:val="0"/>
      <w:divBdr>
        <w:top w:val="none" w:sz="0" w:space="0" w:color="auto"/>
        <w:left w:val="none" w:sz="0" w:space="0" w:color="auto"/>
        <w:bottom w:val="none" w:sz="0" w:space="0" w:color="auto"/>
        <w:right w:val="none" w:sz="0" w:space="0" w:color="auto"/>
      </w:divBdr>
    </w:div>
    <w:div w:id="484930034">
      <w:bodyDiv w:val="1"/>
      <w:marLeft w:val="0"/>
      <w:marRight w:val="0"/>
      <w:marTop w:val="0"/>
      <w:marBottom w:val="0"/>
      <w:divBdr>
        <w:top w:val="none" w:sz="0" w:space="0" w:color="auto"/>
        <w:left w:val="none" w:sz="0" w:space="0" w:color="auto"/>
        <w:bottom w:val="none" w:sz="0" w:space="0" w:color="auto"/>
        <w:right w:val="none" w:sz="0" w:space="0" w:color="auto"/>
      </w:divBdr>
    </w:div>
    <w:div w:id="495338533">
      <w:bodyDiv w:val="1"/>
      <w:marLeft w:val="0"/>
      <w:marRight w:val="0"/>
      <w:marTop w:val="0"/>
      <w:marBottom w:val="0"/>
      <w:divBdr>
        <w:top w:val="none" w:sz="0" w:space="0" w:color="auto"/>
        <w:left w:val="none" w:sz="0" w:space="0" w:color="auto"/>
        <w:bottom w:val="none" w:sz="0" w:space="0" w:color="auto"/>
        <w:right w:val="none" w:sz="0" w:space="0" w:color="auto"/>
      </w:divBdr>
    </w:div>
    <w:div w:id="510337748">
      <w:bodyDiv w:val="1"/>
      <w:marLeft w:val="0"/>
      <w:marRight w:val="0"/>
      <w:marTop w:val="0"/>
      <w:marBottom w:val="0"/>
      <w:divBdr>
        <w:top w:val="none" w:sz="0" w:space="0" w:color="auto"/>
        <w:left w:val="none" w:sz="0" w:space="0" w:color="auto"/>
        <w:bottom w:val="none" w:sz="0" w:space="0" w:color="auto"/>
        <w:right w:val="none" w:sz="0" w:space="0" w:color="auto"/>
      </w:divBdr>
    </w:div>
    <w:div w:id="520051937">
      <w:bodyDiv w:val="1"/>
      <w:marLeft w:val="0"/>
      <w:marRight w:val="0"/>
      <w:marTop w:val="0"/>
      <w:marBottom w:val="0"/>
      <w:divBdr>
        <w:top w:val="none" w:sz="0" w:space="0" w:color="auto"/>
        <w:left w:val="none" w:sz="0" w:space="0" w:color="auto"/>
        <w:bottom w:val="none" w:sz="0" w:space="0" w:color="auto"/>
        <w:right w:val="none" w:sz="0" w:space="0" w:color="auto"/>
      </w:divBdr>
      <w:divsChild>
        <w:div w:id="660352659">
          <w:marLeft w:val="0"/>
          <w:marRight w:val="0"/>
          <w:marTop w:val="0"/>
          <w:marBottom w:val="0"/>
          <w:divBdr>
            <w:top w:val="none" w:sz="0" w:space="0" w:color="auto"/>
            <w:left w:val="none" w:sz="0" w:space="0" w:color="auto"/>
            <w:bottom w:val="none" w:sz="0" w:space="0" w:color="auto"/>
            <w:right w:val="none" w:sz="0" w:space="0" w:color="auto"/>
          </w:divBdr>
          <w:divsChild>
            <w:div w:id="1087842851">
              <w:marLeft w:val="0"/>
              <w:marRight w:val="0"/>
              <w:marTop w:val="0"/>
              <w:marBottom w:val="0"/>
              <w:divBdr>
                <w:top w:val="none" w:sz="0" w:space="0" w:color="auto"/>
                <w:left w:val="none" w:sz="0" w:space="0" w:color="auto"/>
                <w:bottom w:val="none" w:sz="0" w:space="0" w:color="auto"/>
                <w:right w:val="none" w:sz="0" w:space="0" w:color="auto"/>
              </w:divBdr>
              <w:divsChild>
                <w:div w:id="779835987">
                  <w:marLeft w:val="0"/>
                  <w:marRight w:val="0"/>
                  <w:marTop w:val="0"/>
                  <w:marBottom w:val="0"/>
                  <w:divBdr>
                    <w:top w:val="none" w:sz="0" w:space="0" w:color="auto"/>
                    <w:left w:val="none" w:sz="0" w:space="0" w:color="auto"/>
                    <w:bottom w:val="none" w:sz="0" w:space="0" w:color="auto"/>
                    <w:right w:val="none" w:sz="0" w:space="0" w:color="auto"/>
                  </w:divBdr>
                  <w:divsChild>
                    <w:div w:id="992416680">
                      <w:marLeft w:val="0"/>
                      <w:marRight w:val="0"/>
                      <w:marTop w:val="0"/>
                      <w:marBottom w:val="0"/>
                      <w:divBdr>
                        <w:top w:val="none" w:sz="0" w:space="0" w:color="auto"/>
                        <w:left w:val="none" w:sz="0" w:space="0" w:color="auto"/>
                        <w:bottom w:val="none" w:sz="0" w:space="0" w:color="auto"/>
                        <w:right w:val="none" w:sz="0" w:space="0" w:color="auto"/>
                      </w:divBdr>
                      <w:divsChild>
                        <w:div w:id="183447880">
                          <w:marLeft w:val="0"/>
                          <w:marRight w:val="0"/>
                          <w:marTop w:val="0"/>
                          <w:marBottom w:val="0"/>
                          <w:divBdr>
                            <w:top w:val="none" w:sz="0" w:space="0" w:color="auto"/>
                            <w:left w:val="none" w:sz="0" w:space="0" w:color="auto"/>
                            <w:bottom w:val="none" w:sz="0" w:space="0" w:color="auto"/>
                            <w:right w:val="none" w:sz="0" w:space="0" w:color="auto"/>
                          </w:divBdr>
                          <w:divsChild>
                            <w:div w:id="109277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0743868">
          <w:marLeft w:val="0"/>
          <w:marRight w:val="0"/>
          <w:marTop w:val="0"/>
          <w:marBottom w:val="0"/>
          <w:divBdr>
            <w:top w:val="none" w:sz="0" w:space="0" w:color="auto"/>
            <w:left w:val="none" w:sz="0" w:space="0" w:color="auto"/>
            <w:bottom w:val="none" w:sz="0" w:space="0" w:color="auto"/>
            <w:right w:val="none" w:sz="0" w:space="0" w:color="auto"/>
          </w:divBdr>
          <w:divsChild>
            <w:div w:id="484590732">
              <w:marLeft w:val="0"/>
              <w:marRight w:val="0"/>
              <w:marTop w:val="0"/>
              <w:marBottom w:val="0"/>
              <w:divBdr>
                <w:top w:val="none" w:sz="0" w:space="0" w:color="auto"/>
                <w:left w:val="none" w:sz="0" w:space="0" w:color="auto"/>
                <w:bottom w:val="none" w:sz="0" w:space="0" w:color="auto"/>
                <w:right w:val="none" w:sz="0" w:space="0" w:color="auto"/>
              </w:divBdr>
              <w:divsChild>
                <w:div w:id="855117525">
                  <w:marLeft w:val="0"/>
                  <w:marRight w:val="0"/>
                  <w:marTop w:val="0"/>
                  <w:marBottom w:val="0"/>
                  <w:divBdr>
                    <w:top w:val="none" w:sz="0" w:space="0" w:color="auto"/>
                    <w:left w:val="none" w:sz="0" w:space="0" w:color="auto"/>
                    <w:bottom w:val="none" w:sz="0" w:space="0" w:color="auto"/>
                    <w:right w:val="none" w:sz="0" w:space="0" w:color="auto"/>
                  </w:divBdr>
                  <w:divsChild>
                    <w:div w:id="955525194">
                      <w:marLeft w:val="0"/>
                      <w:marRight w:val="0"/>
                      <w:marTop w:val="0"/>
                      <w:marBottom w:val="0"/>
                      <w:divBdr>
                        <w:top w:val="none" w:sz="0" w:space="0" w:color="auto"/>
                        <w:left w:val="none" w:sz="0" w:space="0" w:color="auto"/>
                        <w:bottom w:val="none" w:sz="0" w:space="0" w:color="auto"/>
                        <w:right w:val="none" w:sz="0" w:space="0" w:color="auto"/>
                      </w:divBdr>
                      <w:divsChild>
                        <w:div w:id="1047992997">
                          <w:marLeft w:val="0"/>
                          <w:marRight w:val="0"/>
                          <w:marTop w:val="0"/>
                          <w:marBottom w:val="0"/>
                          <w:divBdr>
                            <w:top w:val="none" w:sz="0" w:space="0" w:color="auto"/>
                            <w:left w:val="none" w:sz="0" w:space="0" w:color="auto"/>
                            <w:bottom w:val="none" w:sz="0" w:space="0" w:color="auto"/>
                            <w:right w:val="none" w:sz="0" w:space="0" w:color="auto"/>
                          </w:divBdr>
                          <w:divsChild>
                            <w:div w:id="1377464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9823795">
          <w:marLeft w:val="0"/>
          <w:marRight w:val="0"/>
          <w:marTop w:val="0"/>
          <w:marBottom w:val="0"/>
          <w:divBdr>
            <w:top w:val="none" w:sz="0" w:space="0" w:color="auto"/>
            <w:left w:val="none" w:sz="0" w:space="0" w:color="auto"/>
            <w:bottom w:val="none" w:sz="0" w:space="0" w:color="auto"/>
            <w:right w:val="none" w:sz="0" w:space="0" w:color="auto"/>
          </w:divBdr>
          <w:divsChild>
            <w:div w:id="851987811">
              <w:marLeft w:val="0"/>
              <w:marRight w:val="0"/>
              <w:marTop w:val="0"/>
              <w:marBottom w:val="0"/>
              <w:divBdr>
                <w:top w:val="none" w:sz="0" w:space="0" w:color="auto"/>
                <w:left w:val="none" w:sz="0" w:space="0" w:color="auto"/>
                <w:bottom w:val="none" w:sz="0" w:space="0" w:color="auto"/>
                <w:right w:val="none" w:sz="0" w:space="0" w:color="auto"/>
              </w:divBdr>
              <w:divsChild>
                <w:div w:id="1082145063">
                  <w:marLeft w:val="0"/>
                  <w:marRight w:val="0"/>
                  <w:marTop w:val="0"/>
                  <w:marBottom w:val="0"/>
                  <w:divBdr>
                    <w:top w:val="none" w:sz="0" w:space="0" w:color="auto"/>
                    <w:left w:val="none" w:sz="0" w:space="0" w:color="auto"/>
                    <w:bottom w:val="none" w:sz="0" w:space="0" w:color="auto"/>
                    <w:right w:val="none" w:sz="0" w:space="0" w:color="auto"/>
                  </w:divBdr>
                  <w:divsChild>
                    <w:div w:id="345982102">
                      <w:marLeft w:val="0"/>
                      <w:marRight w:val="0"/>
                      <w:marTop w:val="0"/>
                      <w:marBottom w:val="0"/>
                      <w:divBdr>
                        <w:top w:val="none" w:sz="0" w:space="0" w:color="auto"/>
                        <w:left w:val="none" w:sz="0" w:space="0" w:color="auto"/>
                        <w:bottom w:val="none" w:sz="0" w:space="0" w:color="auto"/>
                        <w:right w:val="none" w:sz="0" w:space="0" w:color="auto"/>
                      </w:divBdr>
                      <w:divsChild>
                        <w:div w:id="1915120391">
                          <w:marLeft w:val="0"/>
                          <w:marRight w:val="0"/>
                          <w:marTop w:val="0"/>
                          <w:marBottom w:val="0"/>
                          <w:divBdr>
                            <w:top w:val="none" w:sz="0" w:space="0" w:color="auto"/>
                            <w:left w:val="none" w:sz="0" w:space="0" w:color="auto"/>
                            <w:bottom w:val="none" w:sz="0" w:space="0" w:color="auto"/>
                            <w:right w:val="none" w:sz="0" w:space="0" w:color="auto"/>
                          </w:divBdr>
                          <w:divsChild>
                            <w:div w:id="2075348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0165404">
      <w:bodyDiv w:val="1"/>
      <w:marLeft w:val="0"/>
      <w:marRight w:val="0"/>
      <w:marTop w:val="0"/>
      <w:marBottom w:val="0"/>
      <w:divBdr>
        <w:top w:val="none" w:sz="0" w:space="0" w:color="auto"/>
        <w:left w:val="none" w:sz="0" w:space="0" w:color="auto"/>
        <w:bottom w:val="none" w:sz="0" w:space="0" w:color="auto"/>
        <w:right w:val="none" w:sz="0" w:space="0" w:color="auto"/>
      </w:divBdr>
    </w:div>
    <w:div w:id="525171964">
      <w:bodyDiv w:val="1"/>
      <w:marLeft w:val="0"/>
      <w:marRight w:val="0"/>
      <w:marTop w:val="0"/>
      <w:marBottom w:val="0"/>
      <w:divBdr>
        <w:top w:val="none" w:sz="0" w:space="0" w:color="auto"/>
        <w:left w:val="none" w:sz="0" w:space="0" w:color="auto"/>
        <w:bottom w:val="none" w:sz="0" w:space="0" w:color="auto"/>
        <w:right w:val="none" w:sz="0" w:space="0" w:color="auto"/>
      </w:divBdr>
    </w:div>
    <w:div w:id="541941919">
      <w:bodyDiv w:val="1"/>
      <w:marLeft w:val="0"/>
      <w:marRight w:val="0"/>
      <w:marTop w:val="0"/>
      <w:marBottom w:val="0"/>
      <w:divBdr>
        <w:top w:val="none" w:sz="0" w:space="0" w:color="auto"/>
        <w:left w:val="none" w:sz="0" w:space="0" w:color="auto"/>
        <w:bottom w:val="none" w:sz="0" w:space="0" w:color="auto"/>
        <w:right w:val="none" w:sz="0" w:space="0" w:color="auto"/>
      </w:divBdr>
    </w:div>
    <w:div w:id="544486532">
      <w:bodyDiv w:val="1"/>
      <w:marLeft w:val="0"/>
      <w:marRight w:val="0"/>
      <w:marTop w:val="0"/>
      <w:marBottom w:val="0"/>
      <w:divBdr>
        <w:top w:val="none" w:sz="0" w:space="0" w:color="auto"/>
        <w:left w:val="none" w:sz="0" w:space="0" w:color="auto"/>
        <w:bottom w:val="none" w:sz="0" w:space="0" w:color="auto"/>
        <w:right w:val="none" w:sz="0" w:space="0" w:color="auto"/>
      </w:divBdr>
    </w:div>
    <w:div w:id="545681120">
      <w:bodyDiv w:val="1"/>
      <w:marLeft w:val="0"/>
      <w:marRight w:val="0"/>
      <w:marTop w:val="0"/>
      <w:marBottom w:val="0"/>
      <w:divBdr>
        <w:top w:val="none" w:sz="0" w:space="0" w:color="auto"/>
        <w:left w:val="none" w:sz="0" w:space="0" w:color="auto"/>
        <w:bottom w:val="none" w:sz="0" w:space="0" w:color="auto"/>
        <w:right w:val="none" w:sz="0" w:space="0" w:color="auto"/>
      </w:divBdr>
    </w:div>
    <w:div w:id="547494122">
      <w:bodyDiv w:val="1"/>
      <w:marLeft w:val="0"/>
      <w:marRight w:val="0"/>
      <w:marTop w:val="0"/>
      <w:marBottom w:val="0"/>
      <w:divBdr>
        <w:top w:val="none" w:sz="0" w:space="0" w:color="auto"/>
        <w:left w:val="none" w:sz="0" w:space="0" w:color="auto"/>
        <w:bottom w:val="none" w:sz="0" w:space="0" w:color="auto"/>
        <w:right w:val="none" w:sz="0" w:space="0" w:color="auto"/>
      </w:divBdr>
    </w:div>
    <w:div w:id="552351440">
      <w:bodyDiv w:val="1"/>
      <w:marLeft w:val="0"/>
      <w:marRight w:val="0"/>
      <w:marTop w:val="0"/>
      <w:marBottom w:val="0"/>
      <w:divBdr>
        <w:top w:val="none" w:sz="0" w:space="0" w:color="auto"/>
        <w:left w:val="none" w:sz="0" w:space="0" w:color="auto"/>
        <w:bottom w:val="none" w:sz="0" w:space="0" w:color="auto"/>
        <w:right w:val="none" w:sz="0" w:space="0" w:color="auto"/>
      </w:divBdr>
    </w:div>
    <w:div w:id="556475479">
      <w:bodyDiv w:val="1"/>
      <w:marLeft w:val="0"/>
      <w:marRight w:val="0"/>
      <w:marTop w:val="0"/>
      <w:marBottom w:val="0"/>
      <w:divBdr>
        <w:top w:val="none" w:sz="0" w:space="0" w:color="auto"/>
        <w:left w:val="none" w:sz="0" w:space="0" w:color="auto"/>
        <w:bottom w:val="none" w:sz="0" w:space="0" w:color="auto"/>
        <w:right w:val="none" w:sz="0" w:space="0" w:color="auto"/>
      </w:divBdr>
    </w:div>
    <w:div w:id="556747739">
      <w:bodyDiv w:val="1"/>
      <w:marLeft w:val="0"/>
      <w:marRight w:val="0"/>
      <w:marTop w:val="0"/>
      <w:marBottom w:val="0"/>
      <w:divBdr>
        <w:top w:val="none" w:sz="0" w:space="0" w:color="auto"/>
        <w:left w:val="none" w:sz="0" w:space="0" w:color="auto"/>
        <w:bottom w:val="none" w:sz="0" w:space="0" w:color="auto"/>
        <w:right w:val="none" w:sz="0" w:space="0" w:color="auto"/>
      </w:divBdr>
    </w:div>
    <w:div w:id="559442950">
      <w:bodyDiv w:val="1"/>
      <w:marLeft w:val="0"/>
      <w:marRight w:val="0"/>
      <w:marTop w:val="0"/>
      <w:marBottom w:val="0"/>
      <w:divBdr>
        <w:top w:val="none" w:sz="0" w:space="0" w:color="auto"/>
        <w:left w:val="none" w:sz="0" w:space="0" w:color="auto"/>
        <w:bottom w:val="none" w:sz="0" w:space="0" w:color="auto"/>
        <w:right w:val="none" w:sz="0" w:space="0" w:color="auto"/>
      </w:divBdr>
    </w:div>
    <w:div w:id="561721360">
      <w:bodyDiv w:val="1"/>
      <w:marLeft w:val="0"/>
      <w:marRight w:val="0"/>
      <w:marTop w:val="0"/>
      <w:marBottom w:val="0"/>
      <w:divBdr>
        <w:top w:val="none" w:sz="0" w:space="0" w:color="auto"/>
        <w:left w:val="none" w:sz="0" w:space="0" w:color="auto"/>
        <w:bottom w:val="none" w:sz="0" w:space="0" w:color="auto"/>
        <w:right w:val="none" w:sz="0" w:space="0" w:color="auto"/>
      </w:divBdr>
    </w:div>
    <w:div w:id="562909735">
      <w:bodyDiv w:val="1"/>
      <w:marLeft w:val="0"/>
      <w:marRight w:val="0"/>
      <w:marTop w:val="0"/>
      <w:marBottom w:val="0"/>
      <w:divBdr>
        <w:top w:val="none" w:sz="0" w:space="0" w:color="auto"/>
        <w:left w:val="none" w:sz="0" w:space="0" w:color="auto"/>
        <w:bottom w:val="none" w:sz="0" w:space="0" w:color="auto"/>
        <w:right w:val="none" w:sz="0" w:space="0" w:color="auto"/>
      </w:divBdr>
    </w:div>
    <w:div w:id="573322419">
      <w:bodyDiv w:val="1"/>
      <w:marLeft w:val="0"/>
      <w:marRight w:val="0"/>
      <w:marTop w:val="0"/>
      <w:marBottom w:val="0"/>
      <w:divBdr>
        <w:top w:val="none" w:sz="0" w:space="0" w:color="auto"/>
        <w:left w:val="none" w:sz="0" w:space="0" w:color="auto"/>
        <w:bottom w:val="none" w:sz="0" w:space="0" w:color="auto"/>
        <w:right w:val="none" w:sz="0" w:space="0" w:color="auto"/>
      </w:divBdr>
    </w:div>
    <w:div w:id="576869568">
      <w:bodyDiv w:val="1"/>
      <w:marLeft w:val="0"/>
      <w:marRight w:val="0"/>
      <w:marTop w:val="0"/>
      <w:marBottom w:val="0"/>
      <w:divBdr>
        <w:top w:val="none" w:sz="0" w:space="0" w:color="auto"/>
        <w:left w:val="none" w:sz="0" w:space="0" w:color="auto"/>
        <w:bottom w:val="none" w:sz="0" w:space="0" w:color="auto"/>
        <w:right w:val="none" w:sz="0" w:space="0" w:color="auto"/>
      </w:divBdr>
    </w:div>
    <w:div w:id="578752088">
      <w:bodyDiv w:val="1"/>
      <w:marLeft w:val="0"/>
      <w:marRight w:val="0"/>
      <w:marTop w:val="0"/>
      <w:marBottom w:val="0"/>
      <w:divBdr>
        <w:top w:val="none" w:sz="0" w:space="0" w:color="auto"/>
        <w:left w:val="none" w:sz="0" w:space="0" w:color="auto"/>
        <w:bottom w:val="none" w:sz="0" w:space="0" w:color="auto"/>
        <w:right w:val="none" w:sz="0" w:space="0" w:color="auto"/>
      </w:divBdr>
    </w:div>
    <w:div w:id="586035390">
      <w:bodyDiv w:val="1"/>
      <w:marLeft w:val="0"/>
      <w:marRight w:val="0"/>
      <w:marTop w:val="0"/>
      <w:marBottom w:val="0"/>
      <w:divBdr>
        <w:top w:val="none" w:sz="0" w:space="0" w:color="auto"/>
        <w:left w:val="none" w:sz="0" w:space="0" w:color="auto"/>
        <w:bottom w:val="none" w:sz="0" w:space="0" w:color="auto"/>
        <w:right w:val="none" w:sz="0" w:space="0" w:color="auto"/>
      </w:divBdr>
    </w:div>
    <w:div w:id="590700255">
      <w:bodyDiv w:val="1"/>
      <w:marLeft w:val="0"/>
      <w:marRight w:val="0"/>
      <w:marTop w:val="0"/>
      <w:marBottom w:val="0"/>
      <w:divBdr>
        <w:top w:val="none" w:sz="0" w:space="0" w:color="auto"/>
        <w:left w:val="none" w:sz="0" w:space="0" w:color="auto"/>
        <w:bottom w:val="none" w:sz="0" w:space="0" w:color="auto"/>
        <w:right w:val="none" w:sz="0" w:space="0" w:color="auto"/>
      </w:divBdr>
    </w:div>
    <w:div w:id="592712949">
      <w:bodyDiv w:val="1"/>
      <w:marLeft w:val="0"/>
      <w:marRight w:val="0"/>
      <w:marTop w:val="0"/>
      <w:marBottom w:val="0"/>
      <w:divBdr>
        <w:top w:val="none" w:sz="0" w:space="0" w:color="auto"/>
        <w:left w:val="none" w:sz="0" w:space="0" w:color="auto"/>
        <w:bottom w:val="none" w:sz="0" w:space="0" w:color="auto"/>
        <w:right w:val="none" w:sz="0" w:space="0" w:color="auto"/>
      </w:divBdr>
    </w:div>
    <w:div w:id="593592231">
      <w:bodyDiv w:val="1"/>
      <w:marLeft w:val="0"/>
      <w:marRight w:val="0"/>
      <w:marTop w:val="0"/>
      <w:marBottom w:val="0"/>
      <w:divBdr>
        <w:top w:val="none" w:sz="0" w:space="0" w:color="auto"/>
        <w:left w:val="none" w:sz="0" w:space="0" w:color="auto"/>
        <w:bottom w:val="none" w:sz="0" w:space="0" w:color="auto"/>
        <w:right w:val="none" w:sz="0" w:space="0" w:color="auto"/>
      </w:divBdr>
    </w:div>
    <w:div w:id="597105110">
      <w:bodyDiv w:val="1"/>
      <w:marLeft w:val="0"/>
      <w:marRight w:val="0"/>
      <w:marTop w:val="0"/>
      <w:marBottom w:val="0"/>
      <w:divBdr>
        <w:top w:val="none" w:sz="0" w:space="0" w:color="auto"/>
        <w:left w:val="none" w:sz="0" w:space="0" w:color="auto"/>
        <w:bottom w:val="none" w:sz="0" w:space="0" w:color="auto"/>
        <w:right w:val="none" w:sz="0" w:space="0" w:color="auto"/>
      </w:divBdr>
    </w:div>
    <w:div w:id="598410561">
      <w:bodyDiv w:val="1"/>
      <w:marLeft w:val="0"/>
      <w:marRight w:val="0"/>
      <w:marTop w:val="0"/>
      <w:marBottom w:val="0"/>
      <w:divBdr>
        <w:top w:val="none" w:sz="0" w:space="0" w:color="auto"/>
        <w:left w:val="none" w:sz="0" w:space="0" w:color="auto"/>
        <w:bottom w:val="none" w:sz="0" w:space="0" w:color="auto"/>
        <w:right w:val="none" w:sz="0" w:space="0" w:color="auto"/>
      </w:divBdr>
    </w:div>
    <w:div w:id="609975356">
      <w:bodyDiv w:val="1"/>
      <w:marLeft w:val="0"/>
      <w:marRight w:val="0"/>
      <w:marTop w:val="0"/>
      <w:marBottom w:val="0"/>
      <w:divBdr>
        <w:top w:val="none" w:sz="0" w:space="0" w:color="auto"/>
        <w:left w:val="none" w:sz="0" w:space="0" w:color="auto"/>
        <w:bottom w:val="none" w:sz="0" w:space="0" w:color="auto"/>
        <w:right w:val="none" w:sz="0" w:space="0" w:color="auto"/>
      </w:divBdr>
    </w:div>
    <w:div w:id="619262722">
      <w:bodyDiv w:val="1"/>
      <w:marLeft w:val="0"/>
      <w:marRight w:val="0"/>
      <w:marTop w:val="0"/>
      <w:marBottom w:val="0"/>
      <w:divBdr>
        <w:top w:val="none" w:sz="0" w:space="0" w:color="auto"/>
        <w:left w:val="none" w:sz="0" w:space="0" w:color="auto"/>
        <w:bottom w:val="none" w:sz="0" w:space="0" w:color="auto"/>
        <w:right w:val="none" w:sz="0" w:space="0" w:color="auto"/>
      </w:divBdr>
    </w:div>
    <w:div w:id="632635845">
      <w:bodyDiv w:val="1"/>
      <w:marLeft w:val="0"/>
      <w:marRight w:val="0"/>
      <w:marTop w:val="0"/>
      <w:marBottom w:val="0"/>
      <w:divBdr>
        <w:top w:val="none" w:sz="0" w:space="0" w:color="auto"/>
        <w:left w:val="none" w:sz="0" w:space="0" w:color="auto"/>
        <w:bottom w:val="none" w:sz="0" w:space="0" w:color="auto"/>
        <w:right w:val="none" w:sz="0" w:space="0" w:color="auto"/>
      </w:divBdr>
    </w:div>
    <w:div w:id="641733731">
      <w:bodyDiv w:val="1"/>
      <w:marLeft w:val="0"/>
      <w:marRight w:val="0"/>
      <w:marTop w:val="0"/>
      <w:marBottom w:val="0"/>
      <w:divBdr>
        <w:top w:val="none" w:sz="0" w:space="0" w:color="auto"/>
        <w:left w:val="none" w:sz="0" w:space="0" w:color="auto"/>
        <w:bottom w:val="none" w:sz="0" w:space="0" w:color="auto"/>
        <w:right w:val="none" w:sz="0" w:space="0" w:color="auto"/>
      </w:divBdr>
    </w:div>
    <w:div w:id="642661847">
      <w:bodyDiv w:val="1"/>
      <w:marLeft w:val="0"/>
      <w:marRight w:val="0"/>
      <w:marTop w:val="0"/>
      <w:marBottom w:val="0"/>
      <w:divBdr>
        <w:top w:val="none" w:sz="0" w:space="0" w:color="auto"/>
        <w:left w:val="none" w:sz="0" w:space="0" w:color="auto"/>
        <w:bottom w:val="none" w:sz="0" w:space="0" w:color="auto"/>
        <w:right w:val="none" w:sz="0" w:space="0" w:color="auto"/>
      </w:divBdr>
    </w:div>
    <w:div w:id="644817866">
      <w:bodyDiv w:val="1"/>
      <w:marLeft w:val="0"/>
      <w:marRight w:val="0"/>
      <w:marTop w:val="0"/>
      <w:marBottom w:val="0"/>
      <w:divBdr>
        <w:top w:val="none" w:sz="0" w:space="0" w:color="auto"/>
        <w:left w:val="none" w:sz="0" w:space="0" w:color="auto"/>
        <w:bottom w:val="none" w:sz="0" w:space="0" w:color="auto"/>
        <w:right w:val="none" w:sz="0" w:space="0" w:color="auto"/>
      </w:divBdr>
    </w:div>
    <w:div w:id="653028221">
      <w:bodyDiv w:val="1"/>
      <w:marLeft w:val="0"/>
      <w:marRight w:val="0"/>
      <w:marTop w:val="0"/>
      <w:marBottom w:val="0"/>
      <w:divBdr>
        <w:top w:val="none" w:sz="0" w:space="0" w:color="auto"/>
        <w:left w:val="none" w:sz="0" w:space="0" w:color="auto"/>
        <w:bottom w:val="none" w:sz="0" w:space="0" w:color="auto"/>
        <w:right w:val="none" w:sz="0" w:space="0" w:color="auto"/>
      </w:divBdr>
    </w:div>
    <w:div w:id="657535291">
      <w:bodyDiv w:val="1"/>
      <w:marLeft w:val="0"/>
      <w:marRight w:val="0"/>
      <w:marTop w:val="0"/>
      <w:marBottom w:val="0"/>
      <w:divBdr>
        <w:top w:val="none" w:sz="0" w:space="0" w:color="auto"/>
        <w:left w:val="none" w:sz="0" w:space="0" w:color="auto"/>
        <w:bottom w:val="none" w:sz="0" w:space="0" w:color="auto"/>
        <w:right w:val="none" w:sz="0" w:space="0" w:color="auto"/>
      </w:divBdr>
    </w:div>
    <w:div w:id="662010768">
      <w:bodyDiv w:val="1"/>
      <w:marLeft w:val="0"/>
      <w:marRight w:val="0"/>
      <w:marTop w:val="0"/>
      <w:marBottom w:val="0"/>
      <w:divBdr>
        <w:top w:val="none" w:sz="0" w:space="0" w:color="auto"/>
        <w:left w:val="none" w:sz="0" w:space="0" w:color="auto"/>
        <w:bottom w:val="none" w:sz="0" w:space="0" w:color="auto"/>
        <w:right w:val="none" w:sz="0" w:space="0" w:color="auto"/>
      </w:divBdr>
    </w:div>
    <w:div w:id="663095712">
      <w:bodyDiv w:val="1"/>
      <w:marLeft w:val="0"/>
      <w:marRight w:val="0"/>
      <w:marTop w:val="0"/>
      <w:marBottom w:val="0"/>
      <w:divBdr>
        <w:top w:val="none" w:sz="0" w:space="0" w:color="auto"/>
        <w:left w:val="none" w:sz="0" w:space="0" w:color="auto"/>
        <w:bottom w:val="none" w:sz="0" w:space="0" w:color="auto"/>
        <w:right w:val="none" w:sz="0" w:space="0" w:color="auto"/>
      </w:divBdr>
    </w:div>
    <w:div w:id="664672144">
      <w:bodyDiv w:val="1"/>
      <w:marLeft w:val="0"/>
      <w:marRight w:val="0"/>
      <w:marTop w:val="0"/>
      <w:marBottom w:val="0"/>
      <w:divBdr>
        <w:top w:val="none" w:sz="0" w:space="0" w:color="auto"/>
        <w:left w:val="none" w:sz="0" w:space="0" w:color="auto"/>
        <w:bottom w:val="none" w:sz="0" w:space="0" w:color="auto"/>
        <w:right w:val="none" w:sz="0" w:space="0" w:color="auto"/>
      </w:divBdr>
    </w:div>
    <w:div w:id="672952647">
      <w:bodyDiv w:val="1"/>
      <w:marLeft w:val="0"/>
      <w:marRight w:val="0"/>
      <w:marTop w:val="0"/>
      <w:marBottom w:val="0"/>
      <w:divBdr>
        <w:top w:val="none" w:sz="0" w:space="0" w:color="auto"/>
        <w:left w:val="none" w:sz="0" w:space="0" w:color="auto"/>
        <w:bottom w:val="none" w:sz="0" w:space="0" w:color="auto"/>
        <w:right w:val="none" w:sz="0" w:space="0" w:color="auto"/>
      </w:divBdr>
    </w:div>
    <w:div w:id="675110424">
      <w:bodyDiv w:val="1"/>
      <w:marLeft w:val="0"/>
      <w:marRight w:val="0"/>
      <w:marTop w:val="0"/>
      <w:marBottom w:val="0"/>
      <w:divBdr>
        <w:top w:val="none" w:sz="0" w:space="0" w:color="auto"/>
        <w:left w:val="none" w:sz="0" w:space="0" w:color="auto"/>
        <w:bottom w:val="none" w:sz="0" w:space="0" w:color="auto"/>
        <w:right w:val="none" w:sz="0" w:space="0" w:color="auto"/>
      </w:divBdr>
    </w:div>
    <w:div w:id="678966040">
      <w:bodyDiv w:val="1"/>
      <w:marLeft w:val="0"/>
      <w:marRight w:val="0"/>
      <w:marTop w:val="0"/>
      <w:marBottom w:val="0"/>
      <w:divBdr>
        <w:top w:val="none" w:sz="0" w:space="0" w:color="auto"/>
        <w:left w:val="none" w:sz="0" w:space="0" w:color="auto"/>
        <w:bottom w:val="none" w:sz="0" w:space="0" w:color="auto"/>
        <w:right w:val="none" w:sz="0" w:space="0" w:color="auto"/>
      </w:divBdr>
    </w:div>
    <w:div w:id="681013930">
      <w:bodyDiv w:val="1"/>
      <w:marLeft w:val="0"/>
      <w:marRight w:val="0"/>
      <w:marTop w:val="0"/>
      <w:marBottom w:val="0"/>
      <w:divBdr>
        <w:top w:val="none" w:sz="0" w:space="0" w:color="auto"/>
        <w:left w:val="none" w:sz="0" w:space="0" w:color="auto"/>
        <w:bottom w:val="none" w:sz="0" w:space="0" w:color="auto"/>
        <w:right w:val="none" w:sz="0" w:space="0" w:color="auto"/>
      </w:divBdr>
    </w:div>
    <w:div w:id="683283988">
      <w:bodyDiv w:val="1"/>
      <w:marLeft w:val="0"/>
      <w:marRight w:val="0"/>
      <w:marTop w:val="0"/>
      <w:marBottom w:val="0"/>
      <w:divBdr>
        <w:top w:val="none" w:sz="0" w:space="0" w:color="auto"/>
        <w:left w:val="none" w:sz="0" w:space="0" w:color="auto"/>
        <w:bottom w:val="none" w:sz="0" w:space="0" w:color="auto"/>
        <w:right w:val="none" w:sz="0" w:space="0" w:color="auto"/>
      </w:divBdr>
    </w:div>
    <w:div w:id="687101869">
      <w:bodyDiv w:val="1"/>
      <w:marLeft w:val="0"/>
      <w:marRight w:val="0"/>
      <w:marTop w:val="0"/>
      <w:marBottom w:val="0"/>
      <w:divBdr>
        <w:top w:val="none" w:sz="0" w:space="0" w:color="auto"/>
        <w:left w:val="none" w:sz="0" w:space="0" w:color="auto"/>
        <w:bottom w:val="none" w:sz="0" w:space="0" w:color="auto"/>
        <w:right w:val="none" w:sz="0" w:space="0" w:color="auto"/>
      </w:divBdr>
    </w:div>
    <w:div w:id="691415076">
      <w:bodyDiv w:val="1"/>
      <w:marLeft w:val="0"/>
      <w:marRight w:val="0"/>
      <w:marTop w:val="0"/>
      <w:marBottom w:val="0"/>
      <w:divBdr>
        <w:top w:val="none" w:sz="0" w:space="0" w:color="auto"/>
        <w:left w:val="none" w:sz="0" w:space="0" w:color="auto"/>
        <w:bottom w:val="none" w:sz="0" w:space="0" w:color="auto"/>
        <w:right w:val="none" w:sz="0" w:space="0" w:color="auto"/>
      </w:divBdr>
    </w:div>
    <w:div w:id="693848169">
      <w:bodyDiv w:val="1"/>
      <w:marLeft w:val="0"/>
      <w:marRight w:val="0"/>
      <w:marTop w:val="0"/>
      <w:marBottom w:val="0"/>
      <w:divBdr>
        <w:top w:val="none" w:sz="0" w:space="0" w:color="auto"/>
        <w:left w:val="none" w:sz="0" w:space="0" w:color="auto"/>
        <w:bottom w:val="none" w:sz="0" w:space="0" w:color="auto"/>
        <w:right w:val="none" w:sz="0" w:space="0" w:color="auto"/>
      </w:divBdr>
    </w:div>
    <w:div w:id="697509213">
      <w:bodyDiv w:val="1"/>
      <w:marLeft w:val="0"/>
      <w:marRight w:val="0"/>
      <w:marTop w:val="0"/>
      <w:marBottom w:val="0"/>
      <w:divBdr>
        <w:top w:val="none" w:sz="0" w:space="0" w:color="auto"/>
        <w:left w:val="none" w:sz="0" w:space="0" w:color="auto"/>
        <w:bottom w:val="none" w:sz="0" w:space="0" w:color="auto"/>
        <w:right w:val="none" w:sz="0" w:space="0" w:color="auto"/>
      </w:divBdr>
    </w:div>
    <w:div w:id="706567580">
      <w:bodyDiv w:val="1"/>
      <w:marLeft w:val="0"/>
      <w:marRight w:val="0"/>
      <w:marTop w:val="0"/>
      <w:marBottom w:val="0"/>
      <w:divBdr>
        <w:top w:val="none" w:sz="0" w:space="0" w:color="auto"/>
        <w:left w:val="none" w:sz="0" w:space="0" w:color="auto"/>
        <w:bottom w:val="none" w:sz="0" w:space="0" w:color="auto"/>
        <w:right w:val="none" w:sz="0" w:space="0" w:color="auto"/>
      </w:divBdr>
    </w:div>
    <w:div w:id="708651837">
      <w:bodyDiv w:val="1"/>
      <w:marLeft w:val="0"/>
      <w:marRight w:val="0"/>
      <w:marTop w:val="0"/>
      <w:marBottom w:val="0"/>
      <w:divBdr>
        <w:top w:val="none" w:sz="0" w:space="0" w:color="auto"/>
        <w:left w:val="none" w:sz="0" w:space="0" w:color="auto"/>
        <w:bottom w:val="none" w:sz="0" w:space="0" w:color="auto"/>
        <w:right w:val="none" w:sz="0" w:space="0" w:color="auto"/>
      </w:divBdr>
    </w:div>
    <w:div w:id="710152705">
      <w:bodyDiv w:val="1"/>
      <w:marLeft w:val="0"/>
      <w:marRight w:val="0"/>
      <w:marTop w:val="0"/>
      <w:marBottom w:val="0"/>
      <w:divBdr>
        <w:top w:val="none" w:sz="0" w:space="0" w:color="auto"/>
        <w:left w:val="none" w:sz="0" w:space="0" w:color="auto"/>
        <w:bottom w:val="none" w:sz="0" w:space="0" w:color="auto"/>
        <w:right w:val="none" w:sz="0" w:space="0" w:color="auto"/>
      </w:divBdr>
    </w:div>
    <w:div w:id="711925442">
      <w:bodyDiv w:val="1"/>
      <w:marLeft w:val="0"/>
      <w:marRight w:val="0"/>
      <w:marTop w:val="0"/>
      <w:marBottom w:val="0"/>
      <w:divBdr>
        <w:top w:val="none" w:sz="0" w:space="0" w:color="auto"/>
        <w:left w:val="none" w:sz="0" w:space="0" w:color="auto"/>
        <w:bottom w:val="none" w:sz="0" w:space="0" w:color="auto"/>
        <w:right w:val="none" w:sz="0" w:space="0" w:color="auto"/>
      </w:divBdr>
    </w:div>
    <w:div w:id="712391722">
      <w:bodyDiv w:val="1"/>
      <w:marLeft w:val="0"/>
      <w:marRight w:val="0"/>
      <w:marTop w:val="0"/>
      <w:marBottom w:val="0"/>
      <w:divBdr>
        <w:top w:val="none" w:sz="0" w:space="0" w:color="auto"/>
        <w:left w:val="none" w:sz="0" w:space="0" w:color="auto"/>
        <w:bottom w:val="none" w:sz="0" w:space="0" w:color="auto"/>
        <w:right w:val="none" w:sz="0" w:space="0" w:color="auto"/>
      </w:divBdr>
    </w:div>
    <w:div w:id="721368784">
      <w:bodyDiv w:val="1"/>
      <w:marLeft w:val="0"/>
      <w:marRight w:val="0"/>
      <w:marTop w:val="0"/>
      <w:marBottom w:val="0"/>
      <w:divBdr>
        <w:top w:val="none" w:sz="0" w:space="0" w:color="auto"/>
        <w:left w:val="none" w:sz="0" w:space="0" w:color="auto"/>
        <w:bottom w:val="none" w:sz="0" w:space="0" w:color="auto"/>
        <w:right w:val="none" w:sz="0" w:space="0" w:color="auto"/>
      </w:divBdr>
      <w:divsChild>
        <w:div w:id="1617252586">
          <w:marLeft w:val="547"/>
          <w:marRight w:val="0"/>
          <w:marTop w:val="200"/>
          <w:marBottom w:val="0"/>
          <w:divBdr>
            <w:top w:val="none" w:sz="0" w:space="0" w:color="auto"/>
            <w:left w:val="none" w:sz="0" w:space="0" w:color="auto"/>
            <w:bottom w:val="none" w:sz="0" w:space="0" w:color="auto"/>
            <w:right w:val="none" w:sz="0" w:space="0" w:color="auto"/>
          </w:divBdr>
        </w:div>
        <w:div w:id="1214537423">
          <w:marLeft w:val="547"/>
          <w:marRight w:val="0"/>
          <w:marTop w:val="200"/>
          <w:marBottom w:val="0"/>
          <w:divBdr>
            <w:top w:val="none" w:sz="0" w:space="0" w:color="auto"/>
            <w:left w:val="none" w:sz="0" w:space="0" w:color="auto"/>
            <w:bottom w:val="none" w:sz="0" w:space="0" w:color="auto"/>
            <w:right w:val="none" w:sz="0" w:space="0" w:color="auto"/>
          </w:divBdr>
        </w:div>
        <w:div w:id="907307856">
          <w:marLeft w:val="547"/>
          <w:marRight w:val="0"/>
          <w:marTop w:val="200"/>
          <w:marBottom w:val="0"/>
          <w:divBdr>
            <w:top w:val="none" w:sz="0" w:space="0" w:color="auto"/>
            <w:left w:val="none" w:sz="0" w:space="0" w:color="auto"/>
            <w:bottom w:val="none" w:sz="0" w:space="0" w:color="auto"/>
            <w:right w:val="none" w:sz="0" w:space="0" w:color="auto"/>
          </w:divBdr>
        </w:div>
        <w:div w:id="808396704">
          <w:marLeft w:val="547"/>
          <w:marRight w:val="0"/>
          <w:marTop w:val="200"/>
          <w:marBottom w:val="0"/>
          <w:divBdr>
            <w:top w:val="none" w:sz="0" w:space="0" w:color="auto"/>
            <w:left w:val="none" w:sz="0" w:space="0" w:color="auto"/>
            <w:bottom w:val="none" w:sz="0" w:space="0" w:color="auto"/>
            <w:right w:val="none" w:sz="0" w:space="0" w:color="auto"/>
          </w:divBdr>
        </w:div>
        <w:div w:id="475101943">
          <w:marLeft w:val="547"/>
          <w:marRight w:val="0"/>
          <w:marTop w:val="200"/>
          <w:marBottom w:val="0"/>
          <w:divBdr>
            <w:top w:val="none" w:sz="0" w:space="0" w:color="auto"/>
            <w:left w:val="none" w:sz="0" w:space="0" w:color="auto"/>
            <w:bottom w:val="none" w:sz="0" w:space="0" w:color="auto"/>
            <w:right w:val="none" w:sz="0" w:space="0" w:color="auto"/>
          </w:divBdr>
        </w:div>
        <w:div w:id="420295423">
          <w:marLeft w:val="547"/>
          <w:marRight w:val="0"/>
          <w:marTop w:val="200"/>
          <w:marBottom w:val="0"/>
          <w:divBdr>
            <w:top w:val="none" w:sz="0" w:space="0" w:color="auto"/>
            <w:left w:val="none" w:sz="0" w:space="0" w:color="auto"/>
            <w:bottom w:val="none" w:sz="0" w:space="0" w:color="auto"/>
            <w:right w:val="none" w:sz="0" w:space="0" w:color="auto"/>
          </w:divBdr>
        </w:div>
        <w:div w:id="474565722">
          <w:marLeft w:val="547"/>
          <w:marRight w:val="0"/>
          <w:marTop w:val="200"/>
          <w:marBottom w:val="0"/>
          <w:divBdr>
            <w:top w:val="none" w:sz="0" w:space="0" w:color="auto"/>
            <w:left w:val="none" w:sz="0" w:space="0" w:color="auto"/>
            <w:bottom w:val="none" w:sz="0" w:space="0" w:color="auto"/>
            <w:right w:val="none" w:sz="0" w:space="0" w:color="auto"/>
          </w:divBdr>
        </w:div>
        <w:div w:id="263466679">
          <w:marLeft w:val="547"/>
          <w:marRight w:val="0"/>
          <w:marTop w:val="200"/>
          <w:marBottom w:val="0"/>
          <w:divBdr>
            <w:top w:val="none" w:sz="0" w:space="0" w:color="auto"/>
            <w:left w:val="none" w:sz="0" w:space="0" w:color="auto"/>
            <w:bottom w:val="none" w:sz="0" w:space="0" w:color="auto"/>
            <w:right w:val="none" w:sz="0" w:space="0" w:color="auto"/>
          </w:divBdr>
        </w:div>
        <w:div w:id="62798156">
          <w:marLeft w:val="547"/>
          <w:marRight w:val="0"/>
          <w:marTop w:val="200"/>
          <w:marBottom w:val="0"/>
          <w:divBdr>
            <w:top w:val="none" w:sz="0" w:space="0" w:color="auto"/>
            <w:left w:val="none" w:sz="0" w:space="0" w:color="auto"/>
            <w:bottom w:val="none" w:sz="0" w:space="0" w:color="auto"/>
            <w:right w:val="none" w:sz="0" w:space="0" w:color="auto"/>
          </w:divBdr>
        </w:div>
        <w:div w:id="1397826550">
          <w:marLeft w:val="547"/>
          <w:marRight w:val="0"/>
          <w:marTop w:val="200"/>
          <w:marBottom w:val="0"/>
          <w:divBdr>
            <w:top w:val="none" w:sz="0" w:space="0" w:color="auto"/>
            <w:left w:val="none" w:sz="0" w:space="0" w:color="auto"/>
            <w:bottom w:val="none" w:sz="0" w:space="0" w:color="auto"/>
            <w:right w:val="none" w:sz="0" w:space="0" w:color="auto"/>
          </w:divBdr>
        </w:div>
      </w:divsChild>
    </w:div>
    <w:div w:id="726344501">
      <w:bodyDiv w:val="1"/>
      <w:marLeft w:val="0"/>
      <w:marRight w:val="0"/>
      <w:marTop w:val="0"/>
      <w:marBottom w:val="0"/>
      <w:divBdr>
        <w:top w:val="none" w:sz="0" w:space="0" w:color="auto"/>
        <w:left w:val="none" w:sz="0" w:space="0" w:color="auto"/>
        <w:bottom w:val="none" w:sz="0" w:space="0" w:color="auto"/>
        <w:right w:val="none" w:sz="0" w:space="0" w:color="auto"/>
      </w:divBdr>
    </w:div>
    <w:div w:id="731654841">
      <w:bodyDiv w:val="1"/>
      <w:marLeft w:val="0"/>
      <w:marRight w:val="0"/>
      <w:marTop w:val="0"/>
      <w:marBottom w:val="0"/>
      <w:divBdr>
        <w:top w:val="none" w:sz="0" w:space="0" w:color="auto"/>
        <w:left w:val="none" w:sz="0" w:space="0" w:color="auto"/>
        <w:bottom w:val="none" w:sz="0" w:space="0" w:color="auto"/>
        <w:right w:val="none" w:sz="0" w:space="0" w:color="auto"/>
      </w:divBdr>
    </w:div>
    <w:div w:id="733553294">
      <w:bodyDiv w:val="1"/>
      <w:marLeft w:val="0"/>
      <w:marRight w:val="0"/>
      <w:marTop w:val="0"/>
      <w:marBottom w:val="0"/>
      <w:divBdr>
        <w:top w:val="none" w:sz="0" w:space="0" w:color="auto"/>
        <w:left w:val="none" w:sz="0" w:space="0" w:color="auto"/>
        <w:bottom w:val="none" w:sz="0" w:space="0" w:color="auto"/>
        <w:right w:val="none" w:sz="0" w:space="0" w:color="auto"/>
      </w:divBdr>
    </w:div>
    <w:div w:id="736904918">
      <w:bodyDiv w:val="1"/>
      <w:marLeft w:val="0"/>
      <w:marRight w:val="0"/>
      <w:marTop w:val="0"/>
      <w:marBottom w:val="0"/>
      <w:divBdr>
        <w:top w:val="none" w:sz="0" w:space="0" w:color="auto"/>
        <w:left w:val="none" w:sz="0" w:space="0" w:color="auto"/>
        <w:bottom w:val="none" w:sz="0" w:space="0" w:color="auto"/>
        <w:right w:val="none" w:sz="0" w:space="0" w:color="auto"/>
      </w:divBdr>
    </w:div>
    <w:div w:id="742408100">
      <w:bodyDiv w:val="1"/>
      <w:marLeft w:val="0"/>
      <w:marRight w:val="0"/>
      <w:marTop w:val="0"/>
      <w:marBottom w:val="0"/>
      <w:divBdr>
        <w:top w:val="none" w:sz="0" w:space="0" w:color="auto"/>
        <w:left w:val="none" w:sz="0" w:space="0" w:color="auto"/>
        <w:bottom w:val="none" w:sz="0" w:space="0" w:color="auto"/>
        <w:right w:val="none" w:sz="0" w:space="0" w:color="auto"/>
      </w:divBdr>
    </w:div>
    <w:div w:id="742482869">
      <w:bodyDiv w:val="1"/>
      <w:marLeft w:val="0"/>
      <w:marRight w:val="0"/>
      <w:marTop w:val="0"/>
      <w:marBottom w:val="0"/>
      <w:divBdr>
        <w:top w:val="none" w:sz="0" w:space="0" w:color="auto"/>
        <w:left w:val="none" w:sz="0" w:space="0" w:color="auto"/>
        <w:bottom w:val="none" w:sz="0" w:space="0" w:color="auto"/>
        <w:right w:val="none" w:sz="0" w:space="0" w:color="auto"/>
      </w:divBdr>
    </w:div>
    <w:div w:id="746464928">
      <w:bodyDiv w:val="1"/>
      <w:marLeft w:val="0"/>
      <w:marRight w:val="0"/>
      <w:marTop w:val="0"/>
      <w:marBottom w:val="0"/>
      <w:divBdr>
        <w:top w:val="none" w:sz="0" w:space="0" w:color="auto"/>
        <w:left w:val="none" w:sz="0" w:space="0" w:color="auto"/>
        <w:bottom w:val="none" w:sz="0" w:space="0" w:color="auto"/>
        <w:right w:val="none" w:sz="0" w:space="0" w:color="auto"/>
      </w:divBdr>
    </w:div>
    <w:div w:id="748816637">
      <w:bodyDiv w:val="1"/>
      <w:marLeft w:val="0"/>
      <w:marRight w:val="0"/>
      <w:marTop w:val="0"/>
      <w:marBottom w:val="0"/>
      <w:divBdr>
        <w:top w:val="none" w:sz="0" w:space="0" w:color="auto"/>
        <w:left w:val="none" w:sz="0" w:space="0" w:color="auto"/>
        <w:bottom w:val="none" w:sz="0" w:space="0" w:color="auto"/>
        <w:right w:val="none" w:sz="0" w:space="0" w:color="auto"/>
      </w:divBdr>
      <w:divsChild>
        <w:div w:id="1696425988">
          <w:marLeft w:val="0"/>
          <w:marRight w:val="0"/>
          <w:marTop w:val="0"/>
          <w:marBottom w:val="0"/>
          <w:divBdr>
            <w:top w:val="none" w:sz="0" w:space="0" w:color="auto"/>
            <w:left w:val="none" w:sz="0" w:space="0" w:color="auto"/>
            <w:bottom w:val="none" w:sz="0" w:space="0" w:color="auto"/>
            <w:right w:val="none" w:sz="0" w:space="0" w:color="auto"/>
          </w:divBdr>
          <w:divsChild>
            <w:div w:id="1940680978">
              <w:marLeft w:val="0"/>
              <w:marRight w:val="0"/>
              <w:marTop w:val="0"/>
              <w:marBottom w:val="0"/>
              <w:divBdr>
                <w:top w:val="none" w:sz="0" w:space="0" w:color="auto"/>
                <w:left w:val="none" w:sz="0" w:space="0" w:color="auto"/>
                <w:bottom w:val="none" w:sz="0" w:space="0" w:color="auto"/>
                <w:right w:val="none" w:sz="0" w:space="0" w:color="auto"/>
              </w:divBdr>
              <w:divsChild>
                <w:div w:id="2130855894">
                  <w:marLeft w:val="0"/>
                  <w:marRight w:val="0"/>
                  <w:marTop w:val="0"/>
                  <w:marBottom w:val="0"/>
                  <w:divBdr>
                    <w:top w:val="none" w:sz="0" w:space="0" w:color="auto"/>
                    <w:left w:val="none" w:sz="0" w:space="0" w:color="auto"/>
                    <w:bottom w:val="none" w:sz="0" w:space="0" w:color="auto"/>
                    <w:right w:val="none" w:sz="0" w:space="0" w:color="auto"/>
                  </w:divBdr>
                  <w:divsChild>
                    <w:div w:id="2003386986">
                      <w:marLeft w:val="0"/>
                      <w:marRight w:val="0"/>
                      <w:marTop w:val="0"/>
                      <w:marBottom w:val="0"/>
                      <w:divBdr>
                        <w:top w:val="none" w:sz="0" w:space="0" w:color="auto"/>
                        <w:left w:val="none" w:sz="0" w:space="0" w:color="auto"/>
                        <w:bottom w:val="none" w:sz="0" w:space="0" w:color="auto"/>
                        <w:right w:val="none" w:sz="0" w:space="0" w:color="auto"/>
                      </w:divBdr>
                      <w:divsChild>
                        <w:div w:id="1575899084">
                          <w:marLeft w:val="0"/>
                          <w:marRight w:val="0"/>
                          <w:marTop w:val="0"/>
                          <w:marBottom w:val="0"/>
                          <w:divBdr>
                            <w:top w:val="none" w:sz="0" w:space="0" w:color="auto"/>
                            <w:left w:val="none" w:sz="0" w:space="0" w:color="auto"/>
                            <w:bottom w:val="none" w:sz="0" w:space="0" w:color="auto"/>
                            <w:right w:val="none" w:sz="0" w:space="0" w:color="auto"/>
                          </w:divBdr>
                          <w:divsChild>
                            <w:div w:id="915936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1986996">
          <w:marLeft w:val="0"/>
          <w:marRight w:val="0"/>
          <w:marTop w:val="0"/>
          <w:marBottom w:val="0"/>
          <w:divBdr>
            <w:top w:val="none" w:sz="0" w:space="0" w:color="auto"/>
            <w:left w:val="none" w:sz="0" w:space="0" w:color="auto"/>
            <w:bottom w:val="none" w:sz="0" w:space="0" w:color="auto"/>
            <w:right w:val="none" w:sz="0" w:space="0" w:color="auto"/>
          </w:divBdr>
          <w:divsChild>
            <w:div w:id="1719816789">
              <w:marLeft w:val="0"/>
              <w:marRight w:val="0"/>
              <w:marTop w:val="0"/>
              <w:marBottom w:val="0"/>
              <w:divBdr>
                <w:top w:val="none" w:sz="0" w:space="0" w:color="auto"/>
                <w:left w:val="none" w:sz="0" w:space="0" w:color="auto"/>
                <w:bottom w:val="none" w:sz="0" w:space="0" w:color="auto"/>
                <w:right w:val="none" w:sz="0" w:space="0" w:color="auto"/>
              </w:divBdr>
              <w:divsChild>
                <w:div w:id="132910227">
                  <w:marLeft w:val="0"/>
                  <w:marRight w:val="0"/>
                  <w:marTop w:val="0"/>
                  <w:marBottom w:val="0"/>
                  <w:divBdr>
                    <w:top w:val="none" w:sz="0" w:space="0" w:color="auto"/>
                    <w:left w:val="none" w:sz="0" w:space="0" w:color="auto"/>
                    <w:bottom w:val="none" w:sz="0" w:space="0" w:color="auto"/>
                    <w:right w:val="none" w:sz="0" w:space="0" w:color="auto"/>
                  </w:divBdr>
                  <w:divsChild>
                    <w:div w:id="634021945">
                      <w:marLeft w:val="0"/>
                      <w:marRight w:val="0"/>
                      <w:marTop w:val="0"/>
                      <w:marBottom w:val="0"/>
                      <w:divBdr>
                        <w:top w:val="none" w:sz="0" w:space="0" w:color="auto"/>
                        <w:left w:val="none" w:sz="0" w:space="0" w:color="auto"/>
                        <w:bottom w:val="none" w:sz="0" w:space="0" w:color="auto"/>
                        <w:right w:val="none" w:sz="0" w:space="0" w:color="auto"/>
                      </w:divBdr>
                      <w:divsChild>
                        <w:div w:id="848904875">
                          <w:marLeft w:val="0"/>
                          <w:marRight w:val="0"/>
                          <w:marTop w:val="0"/>
                          <w:marBottom w:val="0"/>
                          <w:divBdr>
                            <w:top w:val="none" w:sz="0" w:space="0" w:color="auto"/>
                            <w:left w:val="none" w:sz="0" w:space="0" w:color="auto"/>
                            <w:bottom w:val="none" w:sz="0" w:space="0" w:color="auto"/>
                            <w:right w:val="none" w:sz="0" w:space="0" w:color="auto"/>
                          </w:divBdr>
                          <w:divsChild>
                            <w:div w:id="100993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6309944">
          <w:marLeft w:val="0"/>
          <w:marRight w:val="0"/>
          <w:marTop w:val="0"/>
          <w:marBottom w:val="0"/>
          <w:divBdr>
            <w:top w:val="none" w:sz="0" w:space="0" w:color="auto"/>
            <w:left w:val="none" w:sz="0" w:space="0" w:color="auto"/>
            <w:bottom w:val="none" w:sz="0" w:space="0" w:color="auto"/>
            <w:right w:val="none" w:sz="0" w:space="0" w:color="auto"/>
          </w:divBdr>
          <w:divsChild>
            <w:div w:id="1600983569">
              <w:marLeft w:val="0"/>
              <w:marRight w:val="0"/>
              <w:marTop w:val="0"/>
              <w:marBottom w:val="0"/>
              <w:divBdr>
                <w:top w:val="none" w:sz="0" w:space="0" w:color="auto"/>
                <w:left w:val="none" w:sz="0" w:space="0" w:color="auto"/>
                <w:bottom w:val="none" w:sz="0" w:space="0" w:color="auto"/>
                <w:right w:val="none" w:sz="0" w:space="0" w:color="auto"/>
              </w:divBdr>
              <w:divsChild>
                <w:div w:id="1220896280">
                  <w:marLeft w:val="0"/>
                  <w:marRight w:val="0"/>
                  <w:marTop w:val="0"/>
                  <w:marBottom w:val="0"/>
                  <w:divBdr>
                    <w:top w:val="none" w:sz="0" w:space="0" w:color="auto"/>
                    <w:left w:val="none" w:sz="0" w:space="0" w:color="auto"/>
                    <w:bottom w:val="none" w:sz="0" w:space="0" w:color="auto"/>
                    <w:right w:val="none" w:sz="0" w:space="0" w:color="auto"/>
                  </w:divBdr>
                  <w:divsChild>
                    <w:div w:id="1694106823">
                      <w:marLeft w:val="0"/>
                      <w:marRight w:val="0"/>
                      <w:marTop w:val="0"/>
                      <w:marBottom w:val="0"/>
                      <w:divBdr>
                        <w:top w:val="none" w:sz="0" w:space="0" w:color="auto"/>
                        <w:left w:val="none" w:sz="0" w:space="0" w:color="auto"/>
                        <w:bottom w:val="none" w:sz="0" w:space="0" w:color="auto"/>
                        <w:right w:val="none" w:sz="0" w:space="0" w:color="auto"/>
                      </w:divBdr>
                      <w:divsChild>
                        <w:div w:id="1984699373">
                          <w:marLeft w:val="0"/>
                          <w:marRight w:val="0"/>
                          <w:marTop w:val="0"/>
                          <w:marBottom w:val="0"/>
                          <w:divBdr>
                            <w:top w:val="none" w:sz="0" w:space="0" w:color="auto"/>
                            <w:left w:val="none" w:sz="0" w:space="0" w:color="auto"/>
                            <w:bottom w:val="none" w:sz="0" w:space="0" w:color="auto"/>
                            <w:right w:val="none" w:sz="0" w:space="0" w:color="auto"/>
                          </w:divBdr>
                          <w:divsChild>
                            <w:div w:id="907764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0011297">
      <w:bodyDiv w:val="1"/>
      <w:marLeft w:val="0"/>
      <w:marRight w:val="0"/>
      <w:marTop w:val="0"/>
      <w:marBottom w:val="0"/>
      <w:divBdr>
        <w:top w:val="none" w:sz="0" w:space="0" w:color="auto"/>
        <w:left w:val="none" w:sz="0" w:space="0" w:color="auto"/>
        <w:bottom w:val="none" w:sz="0" w:space="0" w:color="auto"/>
        <w:right w:val="none" w:sz="0" w:space="0" w:color="auto"/>
      </w:divBdr>
    </w:div>
    <w:div w:id="754327107">
      <w:bodyDiv w:val="1"/>
      <w:marLeft w:val="0"/>
      <w:marRight w:val="0"/>
      <w:marTop w:val="0"/>
      <w:marBottom w:val="0"/>
      <w:divBdr>
        <w:top w:val="none" w:sz="0" w:space="0" w:color="auto"/>
        <w:left w:val="none" w:sz="0" w:space="0" w:color="auto"/>
        <w:bottom w:val="none" w:sz="0" w:space="0" w:color="auto"/>
        <w:right w:val="none" w:sz="0" w:space="0" w:color="auto"/>
      </w:divBdr>
    </w:div>
    <w:div w:id="758908546">
      <w:bodyDiv w:val="1"/>
      <w:marLeft w:val="0"/>
      <w:marRight w:val="0"/>
      <w:marTop w:val="0"/>
      <w:marBottom w:val="0"/>
      <w:divBdr>
        <w:top w:val="none" w:sz="0" w:space="0" w:color="auto"/>
        <w:left w:val="none" w:sz="0" w:space="0" w:color="auto"/>
        <w:bottom w:val="none" w:sz="0" w:space="0" w:color="auto"/>
        <w:right w:val="none" w:sz="0" w:space="0" w:color="auto"/>
      </w:divBdr>
    </w:div>
    <w:div w:id="760493463">
      <w:bodyDiv w:val="1"/>
      <w:marLeft w:val="0"/>
      <w:marRight w:val="0"/>
      <w:marTop w:val="0"/>
      <w:marBottom w:val="0"/>
      <w:divBdr>
        <w:top w:val="none" w:sz="0" w:space="0" w:color="auto"/>
        <w:left w:val="none" w:sz="0" w:space="0" w:color="auto"/>
        <w:bottom w:val="none" w:sz="0" w:space="0" w:color="auto"/>
        <w:right w:val="none" w:sz="0" w:space="0" w:color="auto"/>
      </w:divBdr>
    </w:div>
    <w:div w:id="768817633">
      <w:bodyDiv w:val="1"/>
      <w:marLeft w:val="0"/>
      <w:marRight w:val="0"/>
      <w:marTop w:val="0"/>
      <w:marBottom w:val="0"/>
      <w:divBdr>
        <w:top w:val="none" w:sz="0" w:space="0" w:color="auto"/>
        <w:left w:val="none" w:sz="0" w:space="0" w:color="auto"/>
        <w:bottom w:val="none" w:sz="0" w:space="0" w:color="auto"/>
        <w:right w:val="none" w:sz="0" w:space="0" w:color="auto"/>
      </w:divBdr>
    </w:div>
    <w:div w:id="776749800">
      <w:bodyDiv w:val="1"/>
      <w:marLeft w:val="0"/>
      <w:marRight w:val="0"/>
      <w:marTop w:val="0"/>
      <w:marBottom w:val="0"/>
      <w:divBdr>
        <w:top w:val="none" w:sz="0" w:space="0" w:color="auto"/>
        <w:left w:val="none" w:sz="0" w:space="0" w:color="auto"/>
        <w:bottom w:val="none" w:sz="0" w:space="0" w:color="auto"/>
        <w:right w:val="none" w:sz="0" w:space="0" w:color="auto"/>
      </w:divBdr>
    </w:div>
    <w:div w:id="777257203">
      <w:bodyDiv w:val="1"/>
      <w:marLeft w:val="0"/>
      <w:marRight w:val="0"/>
      <w:marTop w:val="0"/>
      <w:marBottom w:val="0"/>
      <w:divBdr>
        <w:top w:val="none" w:sz="0" w:space="0" w:color="auto"/>
        <w:left w:val="none" w:sz="0" w:space="0" w:color="auto"/>
        <w:bottom w:val="none" w:sz="0" w:space="0" w:color="auto"/>
        <w:right w:val="none" w:sz="0" w:space="0" w:color="auto"/>
      </w:divBdr>
    </w:div>
    <w:div w:id="787508344">
      <w:bodyDiv w:val="1"/>
      <w:marLeft w:val="0"/>
      <w:marRight w:val="0"/>
      <w:marTop w:val="0"/>
      <w:marBottom w:val="0"/>
      <w:divBdr>
        <w:top w:val="none" w:sz="0" w:space="0" w:color="auto"/>
        <w:left w:val="none" w:sz="0" w:space="0" w:color="auto"/>
        <w:bottom w:val="none" w:sz="0" w:space="0" w:color="auto"/>
        <w:right w:val="none" w:sz="0" w:space="0" w:color="auto"/>
      </w:divBdr>
    </w:div>
    <w:div w:id="792096131">
      <w:bodyDiv w:val="1"/>
      <w:marLeft w:val="0"/>
      <w:marRight w:val="0"/>
      <w:marTop w:val="0"/>
      <w:marBottom w:val="0"/>
      <w:divBdr>
        <w:top w:val="none" w:sz="0" w:space="0" w:color="auto"/>
        <w:left w:val="none" w:sz="0" w:space="0" w:color="auto"/>
        <w:bottom w:val="none" w:sz="0" w:space="0" w:color="auto"/>
        <w:right w:val="none" w:sz="0" w:space="0" w:color="auto"/>
      </w:divBdr>
    </w:div>
    <w:div w:id="796139987">
      <w:bodyDiv w:val="1"/>
      <w:marLeft w:val="0"/>
      <w:marRight w:val="0"/>
      <w:marTop w:val="0"/>
      <w:marBottom w:val="0"/>
      <w:divBdr>
        <w:top w:val="none" w:sz="0" w:space="0" w:color="auto"/>
        <w:left w:val="none" w:sz="0" w:space="0" w:color="auto"/>
        <w:bottom w:val="none" w:sz="0" w:space="0" w:color="auto"/>
        <w:right w:val="none" w:sz="0" w:space="0" w:color="auto"/>
      </w:divBdr>
    </w:div>
    <w:div w:id="797718744">
      <w:bodyDiv w:val="1"/>
      <w:marLeft w:val="0"/>
      <w:marRight w:val="0"/>
      <w:marTop w:val="0"/>
      <w:marBottom w:val="0"/>
      <w:divBdr>
        <w:top w:val="none" w:sz="0" w:space="0" w:color="auto"/>
        <w:left w:val="none" w:sz="0" w:space="0" w:color="auto"/>
        <w:bottom w:val="none" w:sz="0" w:space="0" w:color="auto"/>
        <w:right w:val="none" w:sz="0" w:space="0" w:color="auto"/>
      </w:divBdr>
    </w:div>
    <w:div w:id="800533274">
      <w:bodyDiv w:val="1"/>
      <w:marLeft w:val="0"/>
      <w:marRight w:val="0"/>
      <w:marTop w:val="0"/>
      <w:marBottom w:val="0"/>
      <w:divBdr>
        <w:top w:val="none" w:sz="0" w:space="0" w:color="auto"/>
        <w:left w:val="none" w:sz="0" w:space="0" w:color="auto"/>
        <w:bottom w:val="none" w:sz="0" w:space="0" w:color="auto"/>
        <w:right w:val="none" w:sz="0" w:space="0" w:color="auto"/>
      </w:divBdr>
    </w:div>
    <w:div w:id="802427166">
      <w:bodyDiv w:val="1"/>
      <w:marLeft w:val="0"/>
      <w:marRight w:val="0"/>
      <w:marTop w:val="0"/>
      <w:marBottom w:val="0"/>
      <w:divBdr>
        <w:top w:val="none" w:sz="0" w:space="0" w:color="auto"/>
        <w:left w:val="none" w:sz="0" w:space="0" w:color="auto"/>
        <w:bottom w:val="none" w:sz="0" w:space="0" w:color="auto"/>
        <w:right w:val="none" w:sz="0" w:space="0" w:color="auto"/>
      </w:divBdr>
    </w:div>
    <w:div w:id="803236309">
      <w:bodyDiv w:val="1"/>
      <w:marLeft w:val="0"/>
      <w:marRight w:val="0"/>
      <w:marTop w:val="0"/>
      <w:marBottom w:val="0"/>
      <w:divBdr>
        <w:top w:val="none" w:sz="0" w:space="0" w:color="auto"/>
        <w:left w:val="none" w:sz="0" w:space="0" w:color="auto"/>
        <w:bottom w:val="none" w:sz="0" w:space="0" w:color="auto"/>
        <w:right w:val="none" w:sz="0" w:space="0" w:color="auto"/>
      </w:divBdr>
    </w:div>
    <w:div w:id="822281884">
      <w:bodyDiv w:val="1"/>
      <w:marLeft w:val="0"/>
      <w:marRight w:val="0"/>
      <w:marTop w:val="0"/>
      <w:marBottom w:val="0"/>
      <w:divBdr>
        <w:top w:val="none" w:sz="0" w:space="0" w:color="auto"/>
        <w:left w:val="none" w:sz="0" w:space="0" w:color="auto"/>
        <w:bottom w:val="none" w:sz="0" w:space="0" w:color="auto"/>
        <w:right w:val="none" w:sz="0" w:space="0" w:color="auto"/>
      </w:divBdr>
    </w:div>
    <w:div w:id="823352653">
      <w:bodyDiv w:val="1"/>
      <w:marLeft w:val="0"/>
      <w:marRight w:val="0"/>
      <w:marTop w:val="0"/>
      <w:marBottom w:val="0"/>
      <w:divBdr>
        <w:top w:val="none" w:sz="0" w:space="0" w:color="auto"/>
        <w:left w:val="none" w:sz="0" w:space="0" w:color="auto"/>
        <w:bottom w:val="none" w:sz="0" w:space="0" w:color="auto"/>
        <w:right w:val="none" w:sz="0" w:space="0" w:color="auto"/>
      </w:divBdr>
    </w:div>
    <w:div w:id="828134424">
      <w:bodyDiv w:val="1"/>
      <w:marLeft w:val="0"/>
      <w:marRight w:val="0"/>
      <w:marTop w:val="0"/>
      <w:marBottom w:val="0"/>
      <w:divBdr>
        <w:top w:val="none" w:sz="0" w:space="0" w:color="auto"/>
        <w:left w:val="none" w:sz="0" w:space="0" w:color="auto"/>
        <w:bottom w:val="none" w:sz="0" w:space="0" w:color="auto"/>
        <w:right w:val="none" w:sz="0" w:space="0" w:color="auto"/>
      </w:divBdr>
    </w:div>
    <w:div w:id="836461899">
      <w:bodyDiv w:val="1"/>
      <w:marLeft w:val="0"/>
      <w:marRight w:val="0"/>
      <w:marTop w:val="0"/>
      <w:marBottom w:val="0"/>
      <w:divBdr>
        <w:top w:val="none" w:sz="0" w:space="0" w:color="auto"/>
        <w:left w:val="none" w:sz="0" w:space="0" w:color="auto"/>
        <w:bottom w:val="none" w:sz="0" w:space="0" w:color="auto"/>
        <w:right w:val="none" w:sz="0" w:space="0" w:color="auto"/>
      </w:divBdr>
    </w:div>
    <w:div w:id="836501884">
      <w:bodyDiv w:val="1"/>
      <w:marLeft w:val="0"/>
      <w:marRight w:val="0"/>
      <w:marTop w:val="0"/>
      <w:marBottom w:val="0"/>
      <w:divBdr>
        <w:top w:val="none" w:sz="0" w:space="0" w:color="auto"/>
        <w:left w:val="none" w:sz="0" w:space="0" w:color="auto"/>
        <w:bottom w:val="none" w:sz="0" w:space="0" w:color="auto"/>
        <w:right w:val="none" w:sz="0" w:space="0" w:color="auto"/>
      </w:divBdr>
    </w:div>
    <w:div w:id="848562907">
      <w:bodyDiv w:val="1"/>
      <w:marLeft w:val="0"/>
      <w:marRight w:val="0"/>
      <w:marTop w:val="0"/>
      <w:marBottom w:val="0"/>
      <w:divBdr>
        <w:top w:val="none" w:sz="0" w:space="0" w:color="auto"/>
        <w:left w:val="none" w:sz="0" w:space="0" w:color="auto"/>
        <w:bottom w:val="none" w:sz="0" w:space="0" w:color="auto"/>
        <w:right w:val="none" w:sz="0" w:space="0" w:color="auto"/>
      </w:divBdr>
    </w:div>
    <w:div w:id="856238433">
      <w:bodyDiv w:val="1"/>
      <w:marLeft w:val="0"/>
      <w:marRight w:val="0"/>
      <w:marTop w:val="0"/>
      <w:marBottom w:val="0"/>
      <w:divBdr>
        <w:top w:val="none" w:sz="0" w:space="0" w:color="auto"/>
        <w:left w:val="none" w:sz="0" w:space="0" w:color="auto"/>
        <w:bottom w:val="none" w:sz="0" w:space="0" w:color="auto"/>
        <w:right w:val="none" w:sz="0" w:space="0" w:color="auto"/>
      </w:divBdr>
    </w:div>
    <w:div w:id="860506236">
      <w:bodyDiv w:val="1"/>
      <w:marLeft w:val="0"/>
      <w:marRight w:val="0"/>
      <w:marTop w:val="0"/>
      <w:marBottom w:val="0"/>
      <w:divBdr>
        <w:top w:val="none" w:sz="0" w:space="0" w:color="auto"/>
        <w:left w:val="none" w:sz="0" w:space="0" w:color="auto"/>
        <w:bottom w:val="none" w:sz="0" w:space="0" w:color="auto"/>
        <w:right w:val="none" w:sz="0" w:space="0" w:color="auto"/>
      </w:divBdr>
    </w:div>
    <w:div w:id="860514345">
      <w:bodyDiv w:val="1"/>
      <w:marLeft w:val="0"/>
      <w:marRight w:val="0"/>
      <w:marTop w:val="0"/>
      <w:marBottom w:val="0"/>
      <w:divBdr>
        <w:top w:val="none" w:sz="0" w:space="0" w:color="auto"/>
        <w:left w:val="none" w:sz="0" w:space="0" w:color="auto"/>
        <w:bottom w:val="none" w:sz="0" w:space="0" w:color="auto"/>
        <w:right w:val="none" w:sz="0" w:space="0" w:color="auto"/>
      </w:divBdr>
    </w:div>
    <w:div w:id="860899794">
      <w:bodyDiv w:val="1"/>
      <w:marLeft w:val="0"/>
      <w:marRight w:val="0"/>
      <w:marTop w:val="0"/>
      <w:marBottom w:val="0"/>
      <w:divBdr>
        <w:top w:val="none" w:sz="0" w:space="0" w:color="auto"/>
        <w:left w:val="none" w:sz="0" w:space="0" w:color="auto"/>
        <w:bottom w:val="none" w:sz="0" w:space="0" w:color="auto"/>
        <w:right w:val="none" w:sz="0" w:space="0" w:color="auto"/>
      </w:divBdr>
      <w:divsChild>
        <w:div w:id="1270503702">
          <w:marLeft w:val="0"/>
          <w:marRight w:val="0"/>
          <w:marTop w:val="0"/>
          <w:marBottom w:val="0"/>
          <w:divBdr>
            <w:top w:val="none" w:sz="0" w:space="0" w:color="auto"/>
            <w:left w:val="none" w:sz="0" w:space="0" w:color="auto"/>
            <w:bottom w:val="none" w:sz="0" w:space="0" w:color="auto"/>
            <w:right w:val="none" w:sz="0" w:space="0" w:color="auto"/>
          </w:divBdr>
        </w:div>
      </w:divsChild>
    </w:div>
    <w:div w:id="861936833">
      <w:bodyDiv w:val="1"/>
      <w:marLeft w:val="0"/>
      <w:marRight w:val="0"/>
      <w:marTop w:val="0"/>
      <w:marBottom w:val="0"/>
      <w:divBdr>
        <w:top w:val="none" w:sz="0" w:space="0" w:color="auto"/>
        <w:left w:val="none" w:sz="0" w:space="0" w:color="auto"/>
        <w:bottom w:val="none" w:sz="0" w:space="0" w:color="auto"/>
        <w:right w:val="none" w:sz="0" w:space="0" w:color="auto"/>
      </w:divBdr>
    </w:div>
    <w:div w:id="866482943">
      <w:bodyDiv w:val="1"/>
      <w:marLeft w:val="0"/>
      <w:marRight w:val="0"/>
      <w:marTop w:val="0"/>
      <w:marBottom w:val="0"/>
      <w:divBdr>
        <w:top w:val="none" w:sz="0" w:space="0" w:color="auto"/>
        <w:left w:val="none" w:sz="0" w:space="0" w:color="auto"/>
        <w:bottom w:val="none" w:sz="0" w:space="0" w:color="auto"/>
        <w:right w:val="none" w:sz="0" w:space="0" w:color="auto"/>
      </w:divBdr>
    </w:div>
    <w:div w:id="874733151">
      <w:bodyDiv w:val="1"/>
      <w:marLeft w:val="0"/>
      <w:marRight w:val="0"/>
      <w:marTop w:val="0"/>
      <w:marBottom w:val="0"/>
      <w:divBdr>
        <w:top w:val="none" w:sz="0" w:space="0" w:color="auto"/>
        <w:left w:val="none" w:sz="0" w:space="0" w:color="auto"/>
        <w:bottom w:val="none" w:sz="0" w:space="0" w:color="auto"/>
        <w:right w:val="none" w:sz="0" w:space="0" w:color="auto"/>
      </w:divBdr>
    </w:div>
    <w:div w:id="875199820">
      <w:bodyDiv w:val="1"/>
      <w:marLeft w:val="0"/>
      <w:marRight w:val="0"/>
      <w:marTop w:val="0"/>
      <w:marBottom w:val="0"/>
      <w:divBdr>
        <w:top w:val="none" w:sz="0" w:space="0" w:color="auto"/>
        <w:left w:val="none" w:sz="0" w:space="0" w:color="auto"/>
        <w:bottom w:val="none" w:sz="0" w:space="0" w:color="auto"/>
        <w:right w:val="none" w:sz="0" w:space="0" w:color="auto"/>
      </w:divBdr>
    </w:div>
    <w:div w:id="891959900">
      <w:bodyDiv w:val="1"/>
      <w:marLeft w:val="0"/>
      <w:marRight w:val="0"/>
      <w:marTop w:val="0"/>
      <w:marBottom w:val="0"/>
      <w:divBdr>
        <w:top w:val="none" w:sz="0" w:space="0" w:color="auto"/>
        <w:left w:val="none" w:sz="0" w:space="0" w:color="auto"/>
        <w:bottom w:val="none" w:sz="0" w:space="0" w:color="auto"/>
        <w:right w:val="none" w:sz="0" w:space="0" w:color="auto"/>
      </w:divBdr>
    </w:div>
    <w:div w:id="894781711">
      <w:bodyDiv w:val="1"/>
      <w:marLeft w:val="0"/>
      <w:marRight w:val="0"/>
      <w:marTop w:val="0"/>
      <w:marBottom w:val="0"/>
      <w:divBdr>
        <w:top w:val="none" w:sz="0" w:space="0" w:color="auto"/>
        <w:left w:val="none" w:sz="0" w:space="0" w:color="auto"/>
        <w:bottom w:val="none" w:sz="0" w:space="0" w:color="auto"/>
        <w:right w:val="none" w:sz="0" w:space="0" w:color="auto"/>
      </w:divBdr>
    </w:div>
    <w:div w:id="896475088">
      <w:bodyDiv w:val="1"/>
      <w:marLeft w:val="0"/>
      <w:marRight w:val="0"/>
      <w:marTop w:val="0"/>
      <w:marBottom w:val="0"/>
      <w:divBdr>
        <w:top w:val="none" w:sz="0" w:space="0" w:color="auto"/>
        <w:left w:val="none" w:sz="0" w:space="0" w:color="auto"/>
        <w:bottom w:val="none" w:sz="0" w:space="0" w:color="auto"/>
        <w:right w:val="none" w:sz="0" w:space="0" w:color="auto"/>
      </w:divBdr>
    </w:div>
    <w:div w:id="901283657">
      <w:bodyDiv w:val="1"/>
      <w:marLeft w:val="0"/>
      <w:marRight w:val="0"/>
      <w:marTop w:val="0"/>
      <w:marBottom w:val="0"/>
      <w:divBdr>
        <w:top w:val="none" w:sz="0" w:space="0" w:color="auto"/>
        <w:left w:val="none" w:sz="0" w:space="0" w:color="auto"/>
        <w:bottom w:val="none" w:sz="0" w:space="0" w:color="auto"/>
        <w:right w:val="none" w:sz="0" w:space="0" w:color="auto"/>
      </w:divBdr>
    </w:div>
    <w:div w:id="908660813">
      <w:bodyDiv w:val="1"/>
      <w:marLeft w:val="0"/>
      <w:marRight w:val="0"/>
      <w:marTop w:val="0"/>
      <w:marBottom w:val="0"/>
      <w:divBdr>
        <w:top w:val="none" w:sz="0" w:space="0" w:color="auto"/>
        <w:left w:val="none" w:sz="0" w:space="0" w:color="auto"/>
        <w:bottom w:val="none" w:sz="0" w:space="0" w:color="auto"/>
        <w:right w:val="none" w:sz="0" w:space="0" w:color="auto"/>
      </w:divBdr>
    </w:div>
    <w:div w:id="919294105">
      <w:bodyDiv w:val="1"/>
      <w:marLeft w:val="0"/>
      <w:marRight w:val="0"/>
      <w:marTop w:val="0"/>
      <w:marBottom w:val="0"/>
      <w:divBdr>
        <w:top w:val="none" w:sz="0" w:space="0" w:color="auto"/>
        <w:left w:val="none" w:sz="0" w:space="0" w:color="auto"/>
        <w:bottom w:val="none" w:sz="0" w:space="0" w:color="auto"/>
        <w:right w:val="none" w:sz="0" w:space="0" w:color="auto"/>
      </w:divBdr>
    </w:div>
    <w:div w:id="929509948">
      <w:bodyDiv w:val="1"/>
      <w:marLeft w:val="0"/>
      <w:marRight w:val="0"/>
      <w:marTop w:val="0"/>
      <w:marBottom w:val="0"/>
      <w:divBdr>
        <w:top w:val="none" w:sz="0" w:space="0" w:color="auto"/>
        <w:left w:val="none" w:sz="0" w:space="0" w:color="auto"/>
        <w:bottom w:val="none" w:sz="0" w:space="0" w:color="auto"/>
        <w:right w:val="none" w:sz="0" w:space="0" w:color="auto"/>
      </w:divBdr>
    </w:div>
    <w:div w:id="935133618">
      <w:bodyDiv w:val="1"/>
      <w:marLeft w:val="0"/>
      <w:marRight w:val="0"/>
      <w:marTop w:val="0"/>
      <w:marBottom w:val="0"/>
      <w:divBdr>
        <w:top w:val="none" w:sz="0" w:space="0" w:color="auto"/>
        <w:left w:val="none" w:sz="0" w:space="0" w:color="auto"/>
        <w:bottom w:val="none" w:sz="0" w:space="0" w:color="auto"/>
        <w:right w:val="none" w:sz="0" w:space="0" w:color="auto"/>
      </w:divBdr>
    </w:div>
    <w:div w:id="938871907">
      <w:bodyDiv w:val="1"/>
      <w:marLeft w:val="0"/>
      <w:marRight w:val="0"/>
      <w:marTop w:val="0"/>
      <w:marBottom w:val="0"/>
      <w:divBdr>
        <w:top w:val="none" w:sz="0" w:space="0" w:color="auto"/>
        <w:left w:val="none" w:sz="0" w:space="0" w:color="auto"/>
        <w:bottom w:val="none" w:sz="0" w:space="0" w:color="auto"/>
        <w:right w:val="none" w:sz="0" w:space="0" w:color="auto"/>
      </w:divBdr>
    </w:div>
    <w:div w:id="941647321">
      <w:bodyDiv w:val="1"/>
      <w:marLeft w:val="0"/>
      <w:marRight w:val="0"/>
      <w:marTop w:val="0"/>
      <w:marBottom w:val="0"/>
      <w:divBdr>
        <w:top w:val="none" w:sz="0" w:space="0" w:color="auto"/>
        <w:left w:val="none" w:sz="0" w:space="0" w:color="auto"/>
        <w:bottom w:val="none" w:sz="0" w:space="0" w:color="auto"/>
        <w:right w:val="none" w:sz="0" w:space="0" w:color="auto"/>
      </w:divBdr>
    </w:div>
    <w:div w:id="945695971">
      <w:bodyDiv w:val="1"/>
      <w:marLeft w:val="0"/>
      <w:marRight w:val="0"/>
      <w:marTop w:val="0"/>
      <w:marBottom w:val="0"/>
      <w:divBdr>
        <w:top w:val="none" w:sz="0" w:space="0" w:color="auto"/>
        <w:left w:val="none" w:sz="0" w:space="0" w:color="auto"/>
        <w:bottom w:val="none" w:sz="0" w:space="0" w:color="auto"/>
        <w:right w:val="none" w:sz="0" w:space="0" w:color="auto"/>
      </w:divBdr>
    </w:div>
    <w:div w:id="948050083">
      <w:bodyDiv w:val="1"/>
      <w:marLeft w:val="0"/>
      <w:marRight w:val="0"/>
      <w:marTop w:val="0"/>
      <w:marBottom w:val="0"/>
      <w:divBdr>
        <w:top w:val="none" w:sz="0" w:space="0" w:color="auto"/>
        <w:left w:val="none" w:sz="0" w:space="0" w:color="auto"/>
        <w:bottom w:val="none" w:sz="0" w:space="0" w:color="auto"/>
        <w:right w:val="none" w:sz="0" w:space="0" w:color="auto"/>
      </w:divBdr>
    </w:div>
    <w:div w:id="950472098">
      <w:bodyDiv w:val="1"/>
      <w:marLeft w:val="0"/>
      <w:marRight w:val="0"/>
      <w:marTop w:val="0"/>
      <w:marBottom w:val="0"/>
      <w:divBdr>
        <w:top w:val="none" w:sz="0" w:space="0" w:color="auto"/>
        <w:left w:val="none" w:sz="0" w:space="0" w:color="auto"/>
        <w:bottom w:val="none" w:sz="0" w:space="0" w:color="auto"/>
        <w:right w:val="none" w:sz="0" w:space="0" w:color="auto"/>
      </w:divBdr>
    </w:div>
    <w:div w:id="962268543">
      <w:bodyDiv w:val="1"/>
      <w:marLeft w:val="0"/>
      <w:marRight w:val="0"/>
      <w:marTop w:val="0"/>
      <w:marBottom w:val="0"/>
      <w:divBdr>
        <w:top w:val="none" w:sz="0" w:space="0" w:color="auto"/>
        <w:left w:val="none" w:sz="0" w:space="0" w:color="auto"/>
        <w:bottom w:val="none" w:sz="0" w:space="0" w:color="auto"/>
        <w:right w:val="none" w:sz="0" w:space="0" w:color="auto"/>
      </w:divBdr>
    </w:div>
    <w:div w:id="965157009">
      <w:bodyDiv w:val="1"/>
      <w:marLeft w:val="0"/>
      <w:marRight w:val="0"/>
      <w:marTop w:val="0"/>
      <w:marBottom w:val="0"/>
      <w:divBdr>
        <w:top w:val="none" w:sz="0" w:space="0" w:color="auto"/>
        <w:left w:val="none" w:sz="0" w:space="0" w:color="auto"/>
        <w:bottom w:val="none" w:sz="0" w:space="0" w:color="auto"/>
        <w:right w:val="none" w:sz="0" w:space="0" w:color="auto"/>
      </w:divBdr>
    </w:div>
    <w:div w:id="966157995">
      <w:bodyDiv w:val="1"/>
      <w:marLeft w:val="0"/>
      <w:marRight w:val="0"/>
      <w:marTop w:val="0"/>
      <w:marBottom w:val="0"/>
      <w:divBdr>
        <w:top w:val="none" w:sz="0" w:space="0" w:color="auto"/>
        <w:left w:val="none" w:sz="0" w:space="0" w:color="auto"/>
        <w:bottom w:val="none" w:sz="0" w:space="0" w:color="auto"/>
        <w:right w:val="none" w:sz="0" w:space="0" w:color="auto"/>
      </w:divBdr>
    </w:div>
    <w:div w:id="966666977">
      <w:bodyDiv w:val="1"/>
      <w:marLeft w:val="0"/>
      <w:marRight w:val="0"/>
      <w:marTop w:val="0"/>
      <w:marBottom w:val="0"/>
      <w:divBdr>
        <w:top w:val="none" w:sz="0" w:space="0" w:color="auto"/>
        <w:left w:val="none" w:sz="0" w:space="0" w:color="auto"/>
        <w:bottom w:val="none" w:sz="0" w:space="0" w:color="auto"/>
        <w:right w:val="none" w:sz="0" w:space="0" w:color="auto"/>
      </w:divBdr>
    </w:div>
    <w:div w:id="977222699">
      <w:bodyDiv w:val="1"/>
      <w:marLeft w:val="0"/>
      <w:marRight w:val="0"/>
      <w:marTop w:val="0"/>
      <w:marBottom w:val="0"/>
      <w:divBdr>
        <w:top w:val="none" w:sz="0" w:space="0" w:color="auto"/>
        <w:left w:val="none" w:sz="0" w:space="0" w:color="auto"/>
        <w:bottom w:val="none" w:sz="0" w:space="0" w:color="auto"/>
        <w:right w:val="none" w:sz="0" w:space="0" w:color="auto"/>
      </w:divBdr>
    </w:div>
    <w:div w:id="987243166">
      <w:bodyDiv w:val="1"/>
      <w:marLeft w:val="0"/>
      <w:marRight w:val="0"/>
      <w:marTop w:val="0"/>
      <w:marBottom w:val="0"/>
      <w:divBdr>
        <w:top w:val="none" w:sz="0" w:space="0" w:color="auto"/>
        <w:left w:val="none" w:sz="0" w:space="0" w:color="auto"/>
        <w:bottom w:val="none" w:sz="0" w:space="0" w:color="auto"/>
        <w:right w:val="none" w:sz="0" w:space="0" w:color="auto"/>
      </w:divBdr>
    </w:div>
    <w:div w:id="1001472912">
      <w:bodyDiv w:val="1"/>
      <w:marLeft w:val="0"/>
      <w:marRight w:val="0"/>
      <w:marTop w:val="0"/>
      <w:marBottom w:val="0"/>
      <w:divBdr>
        <w:top w:val="none" w:sz="0" w:space="0" w:color="auto"/>
        <w:left w:val="none" w:sz="0" w:space="0" w:color="auto"/>
        <w:bottom w:val="none" w:sz="0" w:space="0" w:color="auto"/>
        <w:right w:val="none" w:sz="0" w:space="0" w:color="auto"/>
      </w:divBdr>
    </w:div>
    <w:div w:id="1006442911">
      <w:bodyDiv w:val="1"/>
      <w:marLeft w:val="0"/>
      <w:marRight w:val="0"/>
      <w:marTop w:val="0"/>
      <w:marBottom w:val="0"/>
      <w:divBdr>
        <w:top w:val="none" w:sz="0" w:space="0" w:color="auto"/>
        <w:left w:val="none" w:sz="0" w:space="0" w:color="auto"/>
        <w:bottom w:val="none" w:sz="0" w:space="0" w:color="auto"/>
        <w:right w:val="none" w:sz="0" w:space="0" w:color="auto"/>
      </w:divBdr>
    </w:div>
    <w:div w:id="1008019249">
      <w:bodyDiv w:val="1"/>
      <w:marLeft w:val="0"/>
      <w:marRight w:val="0"/>
      <w:marTop w:val="0"/>
      <w:marBottom w:val="0"/>
      <w:divBdr>
        <w:top w:val="none" w:sz="0" w:space="0" w:color="auto"/>
        <w:left w:val="none" w:sz="0" w:space="0" w:color="auto"/>
        <w:bottom w:val="none" w:sz="0" w:space="0" w:color="auto"/>
        <w:right w:val="none" w:sz="0" w:space="0" w:color="auto"/>
      </w:divBdr>
    </w:div>
    <w:div w:id="1014070909">
      <w:bodyDiv w:val="1"/>
      <w:marLeft w:val="0"/>
      <w:marRight w:val="0"/>
      <w:marTop w:val="0"/>
      <w:marBottom w:val="0"/>
      <w:divBdr>
        <w:top w:val="none" w:sz="0" w:space="0" w:color="auto"/>
        <w:left w:val="none" w:sz="0" w:space="0" w:color="auto"/>
        <w:bottom w:val="none" w:sz="0" w:space="0" w:color="auto"/>
        <w:right w:val="none" w:sz="0" w:space="0" w:color="auto"/>
      </w:divBdr>
    </w:div>
    <w:div w:id="1023827718">
      <w:bodyDiv w:val="1"/>
      <w:marLeft w:val="0"/>
      <w:marRight w:val="0"/>
      <w:marTop w:val="0"/>
      <w:marBottom w:val="0"/>
      <w:divBdr>
        <w:top w:val="none" w:sz="0" w:space="0" w:color="auto"/>
        <w:left w:val="none" w:sz="0" w:space="0" w:color="auto"/>
        <w:bottom w:val="none" w:sz="0" w:space="0" w:color="auto"/>
        <w:right w:val="none" w:sz="0" w:space="0" w:color="auto"/>
      </w:divBdr>
    </w:div>
    <w:div w:id="1027368599">
      <w:bodyDiv w:val="1"/>
      <w:marLeft w:val="0"/>
      <w:marRight w:val="0"/>
      <w:marTop w:val="0"/>
      <w:marBottom w:val="0"/>
      <w:divBdr>
        <w:top w:val="none" w:sz="0" w:space="0" w:color="auto"/>
        <w:left w:val="none" w:sz="0" w:space="0" w:color="auto"/>
        <w:bottom w:val="none" w:sz="0" w:space="0" w:color="auto"/>
        <w:right w:val="none" w:sz="0" w:space="0" w:color="auto"/>
      </w:divBdr>
    </w:div>
    <w:div w:id="1027827233">
      <w:bodyDiv w:val="1"/>
      <w:marLeft w:val="0"/>
      <w:marRight w:val="0"/>
      <w:marTop w:val="0"/>
      <w:marBottom w:val="0"/>
      <w:divBdr>
        <w:top w:val="none" w:sz="0" w:space="0" w:color="auto"/>
        <w:left w:val="none" w:sz="0" w:space="0" w:color="auto"/>
        <w:bottom w:val="none" w:sz="0" w:space="0" w:color="auto"/>
        <w:right w:val="none" w:sz="0" w:space="0" w:color="auto"/>
      </w:divBdr>
    </w:div>
    <w:div w:id="1030493856">
      <w:bodyDiv w:val="1"/>
      <w:marLeft w:val="0"/>
      <w:marRight w:val="0"/>
      <w:marTop w:val="0"/>
      <w:marBottom w:val="0"/>
      <w:divBdr>
        <w:top w:val="none" w:sz="0" w:space="0" w:color="auto"/>
        <w:left w:val="none" w:sz="0" w:space="0" w:color="auto"/>
        <w:bottom w:val="none" w:sz="0" w:space="0" w:color="auto"/>
        <w:right w:val="none" w:sz="0" w:space="0" w:color="auto"/>
      </w:divBdr>
    </w:div>
    <w:div w:id="1035354826">
      <w:bodyDiv w:val="1"/>
      <w:marLeft w:val="0"/>
      <w:marRight w:val="0"/>
      <w:marTop w:val="0"/>
      <w:marBottom w:val="0"/>
      <w:divBdr>
        <w:top w:val="none" w:sz="0" w:space="0" w:color="auto"/>
        <w:left w:val="none" w:sz="0" w:space="0" w:color="auto"/>
        <w:bottom w:val="none" w:sz="0" w:space="0" w:color="auto"/>
        <w:right w:val="none" w:sz="0" w:space="0" w:color="auto"/>
      </w:divBdr>
    </w:div>
    <w:div w:id="1047922820">
      <w:bodyDiv w:val="1"/>
      <w:marLeft w:val="0"/>
      <w:marRight w:val="0"/>
      <w:marTop w:val="0"/>
      <w:marBottom w:val="0"/>
      <w:divBdr>
        <w:top w:val="none" w:sz="0" w:space="0" w:color="auto"/>
        <w:left w:val="none" w:sz="0" w:space="0" w:color="auto"/>
        <w:bottom w:val="none" w:sz="0" w:space="0" w:color="auto"/>
        <w:right w:val="none" w:sz="0" w:space="0" w:color="auto"/>
      </w:divBdr>
    </w:div>
    <w:div w:id="1047993331">
      <w:bodyDiv w:val="1"/>
      <w:marLeft w:val="0"/>
      <w:marRight w:val="0"/>
      <w:marTop w:val="0"/>
      <w:marBottom w:val="0"/>
      <w:divBdr>
        <w:top w:val="none" w:sz="0" w:space="0" w:color="auto"/>
        <w:left w:val="none" w:sz="0" w:space="0" w:color="auto"/>
        <w:bottom w:val="none" w:sz="0" w:space="0" w:color="auto"/>
        <w:right w:val="none" w:sz="0" w:space="0" w:color="auto"/>
      </w:divBdr>
    </w:div>
    <w:div w:id="1049719168">
      <w:bodyDiv w:val="1"/>
      <w:marLeft w:val="0"/>
      <w:marRight w:val="0"/>
      <w:marTop w:val="0"/>
      <w:marBottom w:val="0"/>
      <w:divBdr>
        <w:top w:val="none" w:sz="0" w:space="0" w:color="auto"/>
        <w:left w:val="none" w:sz="0" w:space="0" w:color="auto"/>
        <w:bottom w:val="none" w:sz="0" w:space="0" w:color="auto"/>
        <w:right w:val="none" w:sz="0" w:space="0" w:color="auto"/>
      </w:divBdr>
    </w:div>
    <w:div w:id="1051344411">
      <w:bodyDiv w:val="1"/>
      <w:marLeft w:val="0"/>
      <w:marRight w:val="0"/>
      <w:marTop w:val="0"/>
      <w:marBottom w:val="0"/>
      <w:divBdr>
        <w:top w:val="none" w:sz="0" w:space="0" w:color="auto"/>
        <w:left w:val="none" w:sz="0" w:space="0" w:color="auto"/>
        <w:bottom w:val="none" w:sz="0" w:space="0" w:color="auto"/>
        <w:right w:val="none" w:sz="0" w:space="0" w:color="auto"/>
      </w:divBdr>
    </w:div>
    <w:div w:id="1051347224">
      <w:bodyDiv w:val="1"/>
      <w:marLeft w:val="0"/>
      <w:marRight w:val="0"/>
      <w:marTop w:val="0"/>
      <w:marBottom w:val="0"/>
      <w:divBdr>
        <w:top w:val="none" w:sz="0" w:space="0" w:color="auto"/>
        <w:left w:val="none" w:sz="0" w:space="0" w:color="auto"/>
        <w:bottom w:val="none" w:sz="0" w:space="0" w:color="auto"/>
        <w:right w:val="none" w:sz="0" w:space="0" w:color="auto"/>
      </w:divBdr>
    </w:div>
    <w:div w:id="1061290742">
      <w:bodyDiv w:val="1"/>
      <w:marLeft w:val="0"/>
      <w:marRight w:val="0"/>
      <w:marTop w:val="0"/>
      <w:marBottom w:val="0"/>
      <w:divBdr>
        <w:top w:val="none" w:sz="0" w:space="0" w:color="auto"/>
        <w:left w:val="none" w:sz="0" w:space="0" w:color="auto"/>
        <w:bottom w:val="none" w:sz="0" w:space="0" w:color="auto"/>
        <w:right w:val="none" w:sz="0" w:space="0" w:color="auto"/>
      </w:divBdr>
    </w:div>
    <w:div w:id="1061711327">
      <w:bodyDiv w:val="1"/>
      <w:marLeft w:val="0"/>
      <w:marRight w:val="0"/>
      <w:marTop w:val="0"/>
      <w:marBottom w:val="0"/>
      <w:divBdr>
        <w:top w:val="none" w:sz="0" w:space="0" w:color="auto"/>
        <w:left w:val="none" w:sz="0" w:space="0" w:color="auto"/>
        <w:bottom w:val="none" w:sz="0" w:space="0" w:color="auto"/>
        <w:right w:val="none" w:sz="0" w:space="0" w:color="auto"/>
      </w:divBdr>
    </w:div>
    <w:div w:id="1065565934">
      <w:bodyDiv w:val="1"/>
      <w:marLeft w:val="0"/>
      <w:marRight w:val="0"/>
      <w:marTop w:val="0"/>
      <w:marBottom w:val="0"/>
      <w:divBdr>
        <w:top w:val="none" w:sz="0" w:space="0" w:color="auto"/>
        <w:left w:val="none" w:sz="0" w:space="0" w:color="auto"/>
        <w:bottom w:val="none" w:sz="0" w:space="0" w:color="auto"/>
        <w:right w:val="none" w:sz="0" w:space="0" w:color="auto"/>
      </w:divBdr>
    </w:div>
    <w:div w:id="1071779568">
      <w:bodyDiv w:val="1"/>
      <w:marLeft w:val="0"/>
      <w:marRight w:val="0"/>
      <w:marTop w:val="0"/>
      <w:marBottom w:val="0"/>
      <w:divBdr>
        <w:top w:val="none" w:sz="0" w:space="0" w:color="auto"/>
        <w:left w:val="none" w:sz="0" w:space="0" w:color="auto"/>
        <w:bottom w:val="none" w:sz="0" w:space="0" w:color="auto"/>
        <w:right w:val="none" w:sz="0" w:space="0" w:color="auto"/>
      </w:divBdr>
    </w:div>
    <w:div w:id="1081681829">
      <w:bodyDiv w:val="1"/>
      <w:marLeft w:val="0"/>
      <w:marRight w:val="0"/>
      <w:marTop w:val="0"/>
      <w:marBottom w:val="0"/>
      <w:divBdr>
        <w:top w:val="none" w:sz="0" w:space="0" w:color="auto"/>
        <w:left w:val="none" w:sz="0" w:space="0" w:color="auto"/>
        <w:bottom w:val="none" w:sz="0" w:space="0" w:color="auto"/>
        <w:right w:val="none" w:sz="0" w:space="0" w:color="auto"/>
      </w:divBdr>
    </w:div>
    <w:div w:id="1083138072">
      <w:bodyDiv w:val="1"/>
      <w:marLeft w:val="0"/>
      <w:marRight w:val="0"/>
      <w:marTop w:val="0"/>
      <w:marBottom w:val="0"/>
      <w:divBdr>
        <w:top w:val="none" w:sz="0" w:space="0" w:color="auto"/>
        <w:left w:val="none" w:sz="0" w:space="0" w:color="auto"/>
        <w:bottom w:val="none" w:sz="0" w:space="0" w:color="auto"/>
        <w:right w:val="none" w:sz="0" w:space="0" w:color="auto"/>
      </w:divBdr>
    </w:div>
    <w:div w:id="1089153785">
      <w:bodyDiv w:val="1"/>
      <w:marLeft w:val="0"/>
      <w:marRight w:val="0"/>
      <w:marTop w:val="0"/>
      <w:marBottom w:val="0"/>
      <w:divBdr>
        <w:top w:val="none" w:sz="0" w:space="0" w:color="auto"/>
        <w:left w:val="none" w:sz="0" w:space="0" w:color="auto"/>
        <w:bottom w:val="none" w:sz="0" w:space="0" w:color="auto"/>
        <w:right w:val="none" w:sz="0" w:space="0" w:color="auto"/>
      </w:divBdr>
      <w:divsChild>
        <w:div w:id="116804742">
          <w:marLeft w:val="619"/>
          <w:marRight w:val="0"/>
          <w:marTop w:val="38"/>
          <w:marBottom w:val="38"/>
          <w:divBdr>
            <w:top w:val="none" w:sz="0" w:space="0" w:color="auto"/>
            <w:left w:val="none" w:sz="0" w:space="0" w:color="auto"/>
            <w:bottom w:val="none" w:sz="0" w:space="0" w:color="auto"/>
            <w:right w:val="none" w:sz="0" w:space="0" w:color="auto"/>
          </w:divBdr>
        </w:div>
        <w:div w:id="2028436561">
          <w:marLeft w:val="619"/>
          <w:marRight w:val="0"/>
          <w:marTop w:val="38"/>
          <w:marBottom w:val="38"/>
          <w:divBdr>
            <w:top w:val="none" w:sz="0" w:space="0" w:color="auto"/>
            <w:left w:val="none" w:sz="0" w:space="0" w:color="auto"/>
            <w:bottom w:val="none" w:sz="0" w:space="0" w:color="auto"/>
            <w:right w:val="none" w:sz="0" w:space="0" w:color="auto"/>
          </w:divBdr>
        </w:div>
      </w:divsChild>
    </w:div>
    <w:div w:id="1091702601">
      <w:bodyDiv w:val="1"/>
      <w:marLeft w:val="0"/>
      <w:marRight w:val="0"/>
      <w:marTop w:val="0"/>
      <w:marBottom w:val="0"/>
      <w:divBdr>
        <w:top w:val="none" w:sz="0" w:space="0" w:color="auto"/>
        <w:left w:val="none" w:sz="0" w:space="0" w:color="auto"/>
        <w:bottom w:val="none" w:sz="0" w:space="0" w:color="auto"/>
        <w:right w:val="none" w:sz="0" w:space="0" w:color="auto"/>
      </w:divBdr>
    </w:div>
    <w:div w:id="1093941040">
      <w:bodyDiv w:val="1"/>
      <w:marLeft w:val="0"/>
      <w:marRight w:val="0"/>
      <w:marTop w:val="0"/>
      <w:marBottom w:val="0"/>
      <w:divBdr>
        <w:top w:val="none" w:sz="0" w:space="0" w:color="auto"/>
        <w:left w:val="none" w:sz="0" w:space="0" w:color="auto"/>
        <w:bottom w:val="none" w:sz="0" w:space="0" w:color="auto"/>
        <w:right w:val="none" w:sz="0" w:space="0" w:color="auto"/>
      </w:divBdr>
    </w:div>
    <w:div w:id="1094670176">
      <w:bodyDiv w:val="1"/>
      <w:marLeft w:val="0"/>
      <w:marRight w:val="0"/>
      <w:marTop w:val="0"/>
      <w:marBottom w:val="0"/>
      <w:divBdr>
        <w:top w:val="none" w:sz="0" w:space="0" w:color="auto"/>
        <w:left w:val="none" w:sz="0" w:space="0" w:color="auto"/>
        <w:bottom w:val="none" w:sz="0" w:space="0" w:color="auto"/>
        <w:right w:val="none" w:sz="0" w:space="0" w:color="auto"/>
      </w:divBdr>
    </w:div>
    <w:div w:id="1098141457">
      <w:bodyDiv w:val="1"/>
      <w:marLeft w:val="0"/>
      <w:marRight w:val="0"/>
      <w:marTop w:val="0"/>
      <w:marBottom w:val="0"/>
      <w:divBdr>
        <w:top w:val="none" w:sz="0" w:space="0" w:color="auto"/>
        <w:left w:val="none" w:sz="0" w:space="0" w:color="auto"/>
        <w:bottom w:val="none" w:sz="0" w:space="0" w:color="auto"/>
        <w:right w:val="none" w:sz="0" w:space="0" w:color="auto"/>
      </w:divBdr>
    </w:div>
    <w:div w:id="1101025532">
      <w:bodyDiv w:val="1"/>
      <w:marLeft w:val="0"/>
      <w:marRight w:val="0"/>
      <w:marTop w:val="0"/>
      <w:marBottom w:val="0"/>
      <w:divBdr>
        <w:top w:val="none" w:sz="0" w:space="0" w:color="auto"/>
        <w:left w:val="none" w:sz="0" w:space="0" w:color="auto"/>
        <w:bottom w:val="none" w:sz="0" w:space="0" w:color="auto"/>
        <w:right w:val="none" w:sz="0" w:space="0" w:color="auto"/>
      </w:divBdr>
    </w:div>
    <w:div w:id="1116028238">
      <w:bodyDiv w:val="1"/>
      <w:marLeft w:val="0"/>
      <w:marRight w:val="0"/>
      <w:marTop w:val="0"/>
      <w:marBottom w:val="0"/>
      <w:divBdr>
        <w:top w:val="none" w:sz="0" w:space="0" w:color="auto"/>
        <w:left w:val="none" w:sz="0" w:space="0" w:color="auto"/>
        <w:bottom w:val="none" w:sz="0" w:space="0" w:color="auto"/>
        <w:right w:val="none" w:sz="0" w:space="0" w:color="auto"/>
      </w:divBdr>
    </w:div>
    <w:div w:id="1116100863">
      <w:bodyDiv w:val="1"/>
      <w:marLeft w:val="0"/>
      <w:marRight w:val="0"/>
      <w:marTop w:val="0"/>
      <w:marBottom w:val="0"/>
      <w:divBdr>
        <w:top w:val="none" w:sz="0" w:space="0" w:color="auto"/>
        <w:left w:val="none" w:sz="0" w:space="0" w:color="auto"/>
        <w:bottom w:val="none" w:sz="0" w:space="0" w:color="auto"/>
        <w:right w:val="none" w:sz="0" w:space="0" w:color="auto"/>
      </w:divBdr>
    </w:div>
    <w:div w:id="1118377538">
      <w:bodyDiv w:val="1"/>
      <w:marLeft w:val="0"/>
      <w:marRight w:val="0"/>
      <w:marTop w:val="0"/>
      <w:marBottom w:val="0"/>
      <w:divBdr>
        <w:top w:val="none" w:sz="0" w:space="0" w:color="auto"/>
        <w:left w:val="none" w:sz="0" w:space="0" w:color="auto"/>
        <w:bottom w:val="none" w:sz="0" w:space="0" w:color="auto"/>
        <w:right w:val="none" w:sz="0" w:space="0" w:color="auto"/>
      </w:divBdr>
    </w:div>
    <w:div w:id="1135879607">
      <w:bodyDiv w:val="1"/>
      <w:marLeft w:val="0"/>
      <w:marRight w:val="0"/>
      <w:marTop w:val="0"/>
      <w:marBottom w:val="0"/>
      <w:divBdr>
        <w:top w:val="none" w:sz="0" w:space="0" w:color="auto"/>
        <w:left w:val="none" w:sz="0" w:space="0" w:color="auto"/>
        <w:bottom w:val="none" w:sz="0" w:space="0" w:color="auto"/>
        <w:right w:val="none" w:sz="0" w:space="0" w:color="auto"/>
      </w:divBdr>
    </w:div>
    <w:div w:id="1138717107">
      <w:bodyDiv w:val="1"/>
      <w:marLeft w:val="0"/>
      <w:marRight w:val="0"/>
      <w:marTop w:val="0"/>
      <w:marBottom w:val="0"/>
      <w:divBdr>
        <w:top w:val="none" w:sz="0" w:space="0" w:color="auto"/>
        <w:left w:val="none" w:sz="0" w:space="0" w:color="auto"/>
        <w:bottom w:val="none" w:sz="0" w:space="0" w:color="auto"/>
        <w:right w:val="none" w:sz="0" w:space="0" w:color="auto"/>
      </w:divBdr>
    </w:div>
    <w:div w:id="1143693180">
      <w:bodyDiv w:val="1"/>
      <w:marLeft w:val="0"/>
      <w:marRight w:val="0"/>
      <w:marTop w:val="0"/>
      <w:marBottom w:val="0"/>
      <w:divBdr>
        <w:top w:val="none" w:sz="0" w:space="0" w:color="auto"/>
        <w:left w:val="none" w:sz="0" w:space="0" w:color="auto"/>
        <w:bottom w:val="none" w:sz="0" w:space="0" w:color="auto"/>
        <w:right w:val="none" w:sz="0" w:space="0" w:color="auto"/>
      </w:divBdr>
    </w:div>
    <w:div w:id="1153646353">
      <w:bodyDiv w:val="1"/>
      <w:marLeft w:val="0"/>
      <w:marRight w:val="0"/>
      <w:marTop w:val="0"/>
      <w:marBottom w:val="0"/>
      <w:divBdr>
        <w:top w:val="none" w:sz="0" w:space="0" w:color="auto"/>
        <w:left w:val="none" w:sz="0" w:space="0" w:color="auto"/>
        <w:bottom w:val="none" w:sz="0" w:space="0" w:color="auto"/>
        <w:right w:val="none" w:sz="0" w:space="0" w:color="auto"/>
      </w:divBdr>
    </w:div>
    <w:div w:id="1154639959">
      <w:bodyDiv w:val="1"/>
      <w:marLeft w:val="0"/>
      <w:marRight w:val="0"/>
      <w:marTop w:val="0"/>
      <w:marBottom w:val="0"/>
      <w:divBdr>
        <w:top w:val="none" w:sz="0" w:space="0" w:color="auto"/>
        <w:left w:val="none" w:sz="0" w:space="0" w:color="auto"/>
        <w:bottom w:val="none" w:sz="0" w:space="0" w:color="auto"/>
        <w:right w:val="none" w:sz="0" w:space="0" w:color="auto"/>
      </w:divBdr>
    </w:div>
    <w:div w:id="1165315963">
      <w:bodyDiv w:val="1"/>
      <w:marLeft w:val="0"/>
      <w:marRight w:val="0"/>
      <w:marTop w:val="0"/>
      <w:marBottom w:val="0"/>
      <w:divBdr>
        <w:top w:val="none" w:sz="0" w:space="0" w:color="auto"/>
        <w:left w:val="none" w:sz="0" w:space="0" w:color="auto"/>
        <w:bottom w:val="none" w:sz="0" w:space="0" w:color="auto"/>
        <w:right w:val="none" w:sz="0" w:space="0" w:color="auto"/>
      </w:divBdr>
      <w:divsChild>
        <w:div w:id="415327847">
          <w:marLeft w:val="0"/>
          <w:marRight w:val="0"/>
          <w:marTop w:val="0"/>
          <w:marBottom w:val="0"/>
          <w:divBdr>
            <w:top w:val="none" w:sz="0" w:space="0" w:color="auto"/>
            <w:left w:val="none" w:sz="0" w:space="0" w:color="auto"/>
            <w:bottom w:val="none" w:sz="0" w:space="0" w:color="auto"/>
            <w:right w:val="none" w:sz="0" w:space="0" w:color="auto"/>
          </w:divBdr>
        </w:div>
        <w:div w:id="420837332">
          <w:marLeft w:val="0"/>
          <w:marRight w:val="0"/>
          <w:marTop w:val="0"/>
          <w:marBottom w:val="0"/>
          <w:divBdr>
            <w:top w:val="none" w:sz="0" w:space="0" w:color="auto"/>
            <w:left w:val="none" w:sz="0" w:space="0" w:color="auto"/>
            <w:bottom w:val="none" w:sz="0" w:space="0" w:color="auto"/>
            <w:right w:val="none" w:sz="0" w:space="0" w:color="auto"/>
          </w:divBdr>
        </w:div>
        <w:div w:id="506680179">
          <w:marLeft w:val="0"/>
          <w:marRight w:val="0"/>
          <w:marTop w:val="0"/>
          <w:marBottom w:val="0"/>
          <w:divBdr>
            <w:top w:val="none" w:sz="0" w:space="0" w:color="auto"/>
            <w:left w:val="none" w:sz="0" w:space="0" w:color="auto"/>
            <w:bottom w:val="none" w:sz="0" w:space="0" w:color="auto"/>
            <w:right w:val="none" w:sz="0" w:space="0" w:color="auto"/>
          </w:divBdr>
        </w:div>
        <w:div w:id="530653183">
          <w:marLeft w:val="0"/>
          <w:marRight w:val="0"/>
          <w:marTop w:val="0"/>
          <w:marBottom w:val="0"/>
          <w:divBdr>
            <w:top w:val="none" w:sz="0" w:space="0" w:color="auto"/>
            <w:left w:val="none" w:sz="0" w:space="0" w:color="auto"/>
            <w:bottom w:val="none" w:sz="0" w:space="0" w:color="auto"/>
            <w:right w:val="none" w:sz="0" w:space="0" w:color="auto"/>
          </w:divBdr>
        </w:div>
        <w:div w:id="851528534">
          <w:marLeft w:val="0"/>
          <w:marRight w:val="0"/>
          <w:marTop w:val="0"/>
          <w:marBottom w:val="0"/>
          <w:divBdr>
            <w:top w:val="none" w:sz="0" w:space="0" w:color="auto"/>
            <w:left w:val="none" w:sz="0" w:space="0" w:color="auto"/>
            <w:bottom w:val="none" w:sz="0" w:space="0" w:color="auto"/>
            <w:right w:val="none" w:sz="0" w:space="0" w:color="auto"/>
          </w:divBdr>
        </w:div>
        <w:div w:id="1983001684">
          <w:marLeft w:val="0"/>
          <w:marRight w:val="0"/>
          <w:marTop w:val="0"/>
          <w:marBottom w:val="0"/>
          <w:divBdr>
            <w:top w:val="none" w:sz="0" w:space="0" w:color="auto"/>
            <w:left w:val="none" w:sz="0" w:space="0" w:color="auto"/>
            <w:bottom w:val="none" w:sz="0" w:space="0" w:color="auto"/>
            <w:right w:val="none" w:sz="0" w:space="0" w:color="auto"/>
          </w:divBdr>
        </w:div>
        <w:div w:id="2136021128">
          <w:marLeft w:val="0"/>
          <w:marRight w:val="0"/>
          <w:marTop w:val="0"/>
          <w:marBottom w:val="0"/>
          <w:divBdr>
            <w:top w:val="none" w:sz="0" w:space="0" w:color="auto"/>
            <w:left w:val="none" w:sz="0" w:space="0" w:color="auto"/>
            <w:bottom w:val="none" w:sz="0" w:space="0" w:color="auto"/>
            <w:right w:val="none" w:sz="0" w:space="0" w:color="auto"/>
          </w:divBdr>
        </w:div>
      </w:divsChild>
    </w:div>
    <w:div w:id="1179737642">
      <w:bodyDiv w:val="1"/>
      <w:marLeft w:val="0"/>
      <w:marRight w:val="0"/>
      <w:marTop w:val="0"/>
      <w:marBottom w:val="0"/>
      <w:divBdr>
        <w:top w:val="none" w:sz="0" w:space="0" w:color="auto"/>
        <w:left w:val="none" w:sz="0" w:space="0" w:color="auto"/>
        <w:bottom w:val="none" w:sz="0" w:space="0" w:color="auto"/>
        <w:right w:val="none" w:sz="0" w:space="0" w:color="auto"/>
      </w:divBdr>
    </w:div>
    <w:div w:id="1179852609">
      <w:bodyDiv w:val="1"/>
      <w:marLeft w:val="0"/>
      <w:marRight w:val="0"/>
      <w:marTop w:val="0"/>
      <w:marBottom w:val="0"/>
      <w:divBdr>
        <w:top w:val="none" w:sz="0" w:space="0" w:color="auto"/>
        <w:left w:val="none" w:sz="0" w:space="0" w:color="auto"/>
        <w:bottom w:val="none" w:sz="0" w:space="0" w:color="auto"/>
        <w:right w:val="none" w:sz="0" w:space="0" w:color="auto"/>
      </w:divBdr>
    </w:div>
    <w:div w:id="1180002599">
      <w:bodyDiv w:val="1"/>
      <w:marLeft w:val="0"/>
      <w:marRight w:val="0"/>
      <w:marTop w:val="0"/>
      <w:marBottom w:val="0"/>
      <w:divBdr>
        <w:top w:val="none" w:sz="0" w:space="0" w:color="auto"/>
        <w:left w:val="none" w:sz="0" w:space="0" w:color="auto"/>
        <w:bottom w:val="none" w:sz="0" w:space="0" w:color="auto"/>
        <w:right w:val="none" w:sz="0" w:space="0" w:color="auto"/>
      </w:divBdr>
    </w:div>
    <w:div w:id="1184048613">
      <w:bodyDiv w:val="1"/>
      <w:marLeft w:val="0"/>
      <w:marRight w:val="0"/>
      <w:marTop w:val="0"/>
      <w:marBottom w:val="0"/>
      <w:divBdr>
        <w:top w:val="none" w:sz="0" w:space="0" w:color="auto"/>
        <w:left w:val="none" w:sz="0" w:space="0" w:color="auto"/>
        <w:bottom w:val="none" w:sz="0" w:space="0" w:color="auto"/>
        <w:right w:val="none" w:sz="0" w:space="0" w:color="auto"/>
      </w:divBdr>
    </w:div>
    <w:div w:id="1192500768">
      <w:bodyDiv w:val="1"/>
      <w:marLeft w:val="0"/>
      <w:marRight w:val="0"/>
      <w:marTop w:val="0"/>
      <w:marBottom w:val="0"/>
      <w:divBdr>
        <w:top w:val="none" w:sz="0" w:space="0" w:color="auto"/>
        <w:left w:val="none" w:sz="0" w:space="0" w:color="auto"/>
        <w:bottom w:val="none" w:sz="0" w:space="0" w:color="auto"/>
        <w:right w:val="none" w:sz="0" w:space="0" w:color="auto"/>
      </w:divBdr>
    </w:div>
    <w:div w:id="1198201537">
      <w:bodyDiv w:val="1"/>
      <w:marLeft w:val="0"/>
      <w:marRight w:val="0"/>
      <w:marTop w:val="0"/>
      <w:marBottom w:val="0"/>
      <w:divBdr>
        <w:top w:val="none" w:sz="0" w:space="0" w:color="auto"/>
        <w:left w:val="none" w:sz="0" w:space="0" w:color="auto"/>
        <w:bottom w:val="none" w:sz="0" w:space="0" w:color="auto"/>
        <w:right w:val="none" w:sz="0" w:space="0" w:color="auto"/>
      </w:divBdr>
    </w:div>
    <w:div w:id="1211108767">
      <w:bodyDiv w:val="1"/>
      <w:marLeft w:val="0"/>
      <w:marRight w:val="0"/>
      <w:marTop w:val="0"/>
      <w:marBottom w:val="0"/>
      <w:divBdr>
        <w:top w:val="none" w:sz="0" w:space="0" w:color="auto"/>
        <w:left w:val="none" w:sz="0" w:space="0" w:color="auto"/>
        <w:bottom w:val="none" w:sz="0" w:space="0" w:color="auto"/>
        <w:right w:val="none" w:sz="0" w:space="0" w:color="auto"/>
      </w:divBdr>
    </w:div>
    <w:div w:id="1220941866">
      <w:bodyDiv w:val="1"/>
      <w:marLeft w:val="0"/>
      <w:marRight w:val="0"/>
      <w:marTop w:val="0"/>
      <w:marBottom w:val="0"/>
      <w:divBdr>
        <w:top w:val="none" w:sz="0" w:space="0" w:color="auto"/>
        <w:left w:val="none" w:sz="0" w:space="0" w:color="auto"/>
        <w:bottom w:val="none" w:sz="0" w:space="0" w:color="auto"/>
        <w:right w:val="none" w:sz="0" w:space="0" w:color="auto"/>
      </w:divBdr>
    </w:div>
    <w:div w:id="1221558040">
      <w:bodyDiv w:val="1"/>
      <w:marLeft w:val="0"/>
      <w:marRight w:val="0"/>
      <w:marTop w:val="0"/>
      <w:marBottom w:val="0"/>
      <w:divBdr>
        <w:top w:val="none" w:sz="0" w:space="0" w:color="auto"/>
        <w:left w:val="none" w:sz="0" w:space="0" w:color="auto"/>
        <w:bottom w:val="none" w:sz="0" w:space="0" w:color="auto"/>
        <w:right w:val="none" w:sz="0" w:space="0" w:color="auto"/>
      </w:divBdr>
    </w:div>
    <w:div w:id="1222910029">
      <w:bodyDiv w:val="1"/>
      <w:marLeft w:val="0"/>
      <w:marRight w:val="0"/>
      <w:marTop w:val="0"/>
      <w:marBottom w:val="0"/>
      <w:divBdr>
        <w:top w:val="none" w:sz="0" w:space="0" w:color="auto"/>
        <w:left w:val="none" w:sz="0" w:space="0" w:color="auto"/>
        <w:bottom w:val="none" w:sz="0" w:space="0" w:color="auto"/>
        <w:right w:val="none" w:sz="0" w:space="0" w:color="auto"/>
      </w:divBdr>
    </w:div>
    <w:div w:id="1231036666">
      <w:bodyDiv w:val="1"/>
      <w:marLeft w:val="0"/>
      <w:marRight w:val="0"/>
      <w:marTop w:val="0"/>
      <w:marBottom w:val="0"/>
      <w:divBdr>
        <w:top w:val="none" w:sz="0" w:space="0" w:color="auto"/>
        <w:left w:val="none" w:sz="0" w:space="0" w:color="auto"/>
        <w:bottom w:val="none" w:sz="0" w:space="0" w:color="auto"/>
        <w:right w:val="none" w:sz="0" w:space="0" w:color="auto"/>
      </w:divBdr>
    </w:div>
    <w:div w:id="1231618237">
      <w:bodyDiv w:val="1"/>
      <w:marLeft w:val="0"/>
      <w:marRight w:val="0"/>
      <w:marTop w:val="0"/>
      <w:marBottom w:val="0"/>
      <w:divBdr>
        <w:top w:val="none" w:sz="0" w:space="0" w:color="auto"/>
        <w:left w:val="none" w:sz="0" w:space="0" w:color="auto"/>
        <w:bottom w:val="none" w:sz="0" w:space="0" w:color="auto"/>
        <w:right w:val="none" w:sz="0" w:space="0" w:color="auto"/>
      </w:divBdr>
    </w:div>
    <w:div w:id="1237547761">
      <w:bodyDiv w:val="1"/>
      <w:marLeft w:val="0"/>
      <w:marRight w:val="0"/>
      <w:marTop w:val="0"/>
      <w:marBottom w:val="0"/>
      <w:divBdr>
        <w:top w:val="none" w:sz="0" w:space="0" w:color="auto"/>
        <w:left w:val="none" w:sz="0" w:space="0" w:color="auto"/>
        <w:bottom w:val="none" w:sz="0" w:space="0" w:color="auto"/>
        <w:right w:val="none" w:sz="0" w:space="0" w:color="auto"/>
      </w:divBdr>
    </w:div>
    <w:div w:id="1242759229">
      <w:bodyDiv w:val="1"/>
      <w:marLeft w:val="0"/>
      <w:marRight w:val="0"/>
      <w:marTop w:val="0"/>
      <w:marBottom w:val="0"/>
      <w:divBdr>
        <w:top w:val="none" w:sz="0" w:space="0" w:color="auto"/>
        <w:left w:val="none" w:sz="0" w:space="0" w:color="auto"/>
        <w:bottom w:val="none" w:sz="0" w:space="0" w:color="auto"/>
        <w:right w:val="none" w:sz="0" w:space="0" w:color="auto"/>
      </w:divBdr>
    </w:div>
    <w:div w:id="1255094344">
      <w:bodyDiv w:val="1"/>
      <w:marLeft w:val="0"/>
      <w:marRight w:val="0"/>
      <w:marTop w:val="0"/>
      <w:marBottom w:val="0"/>
      <w:divBdr>
        <w:top w:val="none" w:sz="0" w:space="0" w:color="auto"/>
        <w:left w:val="none" w:sz="0" w:space="0" w:color="auto"/>
        <w:bottom w:val="none" w:sz="0" w:space="0" w:color="auto"/>
        <w:right w:val="none" w:sz="0" w:space="0" w:color="auto"/>
      </w:divBdr>
    </w:div>
    <w:div w:id="1269047281">
      <w:bodyDiv w:val="1"/>
      <w:marLeft w:val="0"/>
      <w:marRight w:val="0"/>
      <w:marTop w:val="0"/>
      <w:marBottom w:val="0"/>
      <w:divBdr>
        <w:top w:val="none" w:sz="0" w:space="0" w:color="auto"/>
        <w:left w:val="none" w:sz="0" w:space="0" w:color="auto"/>
        <w:bottom w:val="none" w:sz="0" w:space="0" w:color="auto"/>
        <w:right w:val="none" w:sz="0" w:space="0" w:color="auto"/>
      </w:divBdr>
    </w:div>
    <w:div w:id="1273055338">
      <w:bodyDiv w:val="1"/>
      <w:marLeft w:val="0"/>
      <w:marRight w:val="0"/>
      <w:marTop w:val="0"/>
      <w:marBottom w:val="0"/>
      <w:divBdr>
        <w:top w:val="none" w:sz="0" w:space="0" w:color="auto"/>
        <w:left w:val="none" w:sz="0" w:space="0" w:color="auto"/>
        <w:bottom w:val="none" w:sz="0" w:space="0" w:color="auto"/>
        <w:right w:val="none" w:sz="0" w:space="0" w:color="auto"/>
      </w:divBdr>
    </w:div>
    <w:div w:id="1277758864">
      <w:bodyDiv w:val="1"/>
      <w:marLeft w:val="0"/>
      <w:marRight w:val="0"/>
      <w:marTop w:val="0"/>
      <w:marBottom w:val="0"/>
      <w:divBdr>
        <w:top w:val="none" w:sz="0" w:space="0" w:color="auto"/>
        <w:left w:val="none" w:sz="0" w:space="0" w:color="auto"/>
        <w:bottom w:val="none" w:sz="0" w:space="0" w:color="auto"/>
        <w:right w:val="none" w:sz="0" w:space="0" w:color="auto"/>
      </w:divBdr>
    </w:div>
    <w:div w:id="1282106333">
      <w:bodyDiv w:val="1"/>
      <w:marLeft w:val="0"/>
      <w:marRight w:val="0"/>
      <w:marTop w:val="0"/>
      <w:marBottom w:val="0"/>
      <w:divBdr>
        <w:top w:val="none" w:sz="0" w:space="0" w:color="auto"/>
        <w:left w:val="none" w:sz="0" w:space="0" w:color="auto"/>
        <w:bottom w:val="none" w:sz="0" w:space="0" w:color="auto"/>
        <w:right w:val="none" w:sz="0" w:space="0" w:color="auto"/>
      </w:divBdr>
    </w:div>
    <w:div w:id="1289163022">
      <w:bodyDiv w:val="1"/>
      <w:marLeft w:val="0"/>
      <w:marRight w:val="0"/>
      <w:marTop w:val="0"/>
      <w:marBottom w:val="0"/>
      <w:divBdr>
        <w:top w:val="none" w:sz="0" w:space="0" w:color="auto"/>
        <w:left w:val="none" w:sz="0" w:space="0" w:color="auto"/>
        <w:bottom w:val="none" w:sz="0" w:space="0" w:color="auto"/>
        <w:right w:val="none" w:sz="0" w:space="0" w:color="auto"/>
      </w:divBdr>
    </w:div>
    <w:div w:id="1290086578">
      <w:bodyDiv w:val="1"/>
      <w:marLeft w:val="0"/>
      <w:marRight w:val="0"/>
      <w:marTop w:val="0"/>
      <w:marBottom w:val="0"/>
      <w:divBdr>
        <w:top w:val="none" w:sz="0" w:space="0" w:color="auto"/>
        <w:left w:val="none" w:sz="0" w:space="0" w:color="auto"/>
        <w:bottom w:val="none" w:sz="0" w:space="0" w:color="auto"/>
        <w:right w:val="none" w:sz="0" w:space="0" w:color="auto"/>
      </w:divBdr>
    </w:div>
    <w:div w:id="1292663937">
      <w:bodyDiv w:val="1"/>
      <w:marLeft w:val="0"/>
      <w:marRight w:val="0"/>
      <w:marTop w:val="0"/>
      <w:marBottom w:val="0"/>
      <w:divBdr>
        <w:top w:val="none" w:sz="0" w:space="0" w:color="auto"/>
        <w:left w:val="none" w:sz="0" w:space="0" w:color="auto"/>
        <w:bottom w:val="none" w:sz="0" w:space="0" w:color="auto"/>
        <w:right w:val="none" w:sz="0" w:space="0" w:color="auto"/>
      </w:divBdr>
    </w:div>
    <w:div w:id="1293290138">
      <w:bodyDiv w:val="1"/>
      <w:marLeft w:val="0"/>
      <w:marRight w:val="0"/>
      <w:marTop w:val="0"/>
      <w:marBottom w:val="0"/>
      <w:divBdr>
        <w:top w:val="none" w:sz="0" w:space="0" w:color="auto"/>
        <w:left w:val="none" w:sz="0" w:space="0" w:color="auto"/>
        <w:bottom w:val="none" w:sz="0" w:space="0" w:color="auto"/>
        <w:right w:val="none" w:sz="0" w:space="0" w:color="auto"/>
      </w:divBdr>
    </w:div>
    <w:div w:id="1297877453">
      <w:bodyDiv w:val="1"/>
      <w:marLeft w:val="0"/>
      <w:marRight w:val="0"/>
      <w:marTop w:val="0"/>
      <w:marBottom w:val="0"/>
      <w:divBdr>
        <w:top w:val="none" w:sz="0" w:space="0" w:color="auto"/>
        <w:left w:val="none" w:sz="0" w:space="0" w:color="auto"/>
        <w:bottom w:val="none" w:sz="0" w:space="0" w:color="auto"/>
        <w:right w:val="none" w:sz="0" w:space="0" w:color="auto"/>
      </w:divBdr>
    </w:div>
    <w:div w:id="1304231979">
      <w:bodyDiv w:val="1"/>
      <w:marLeft w:val="0"/>
      <w:marRight w:val="0"/>
      <w:marTop w:val="0"/>
      <w:marBottom w:val="0"/>
      <w:divBdr>
        <w:top w:val="none" w:sz="0" w:space="0" w:color="auto"/>
        <w:left w:val="none" w:sz="0" w:space="0" w:color="auto"/>
        <w:bottom w:val="none" w:sz="0" w:space="0" w:color="auto"/>
        <w:right w:val="none" w:sz="0" w:space="0" w:color="auto"/>
      </w:divBdr>
    </w:div>
    <w:div w:id="1307514928">
      <w:bodyDiv w:val="1"/>
      <w:marLeft w:val="0"/>
      <w:marRight w:val="0"/>
      <w:marTop w:val="0"/>
      <w:marBottom w:val="0"/>
      <w:divBdr>
        <w:top w:val="none" w:sz="0" w:space="0" w:color="auto"/>
        <w:left w:val="none" w:sz="0" w:space="0" w:color="auto"/>
        <w:bottom w:val="none" w:sz="0" w:space="0" w:color="auto"/>
        <w:right w:val="none" w:sz="0" w:space="0" w:color="auto"/>
      </w:divBdr>
    </w:div>
    <w:div w:id="1308051146">
      <w:bodyDiv w:val="1"/>
      <w:marLeft w:val="0"/>
      <w:marRight w:val="0"/>
      <w:marTop w:val="0"/>
      <w:marBottom w:val="0"/>
      <w:divBdr>
        <w:top w:val="none" w:sz="0" w:space="0" w:color="auto"/>
        <w:left w:val="none" w:sz="0" w:space="0" w:color="auto"/>
        <w:bottom w:val="none" w:sz="0" w:space="0" w:color="auto"/>
        <w:right w:val="none" w:sz="0" w:space="0" w:color="auto"/>
      </w:divBdr>
    </w:div>
    <w:div w:id="1309438549">
      <w:bodyDiv w:val="1"/>
      <w:marLeft w:val="0"/>
      <w:marRight w:val="0"/>
      <w:marTop w:val="0"/>
      <w:marBottom w:val="0"/>
      <w:divBdr>
        <w:top w:val="none" w:sz="0" w:space="0" w:color="auto"/>
        <w:left w:val="none" w:sz="0" w:space="0" w:color="auto"/>
        <w:bottom w:val="none" w:sz="0" w:space="0" w:color="auto"/>
        <w:right w:val="none" w:sz="0" w:space="0" w:color="auto"/>
      </w:divBdr>
    </w:div>
    <w:div w:id="1312442644">
      <w:bodyDiv w:val="1"/>
      <w:marLeft w:val="0"/>
      <w:marRight w:val="0"/>
      <w:marTop w:val="0"/>
      <w:marBottom w:val="0"/>
      <w:divBdr>
        <w:top w:val="none" w:sz="0" w:space="0" w:color="auto"/>
        <w:left w:val="none" w:sz="0" w:space="0" w:color="auto"/>
        <w:bottom w:val="none" w:sz="0" w:space="0" w:color="auto"/>
        <w:right w:val="none" w:sz="0" w:space="0" w:color="auto"/>
      </w:divBdr>
    </w:div>
    <w:div w:id="1317412535">
      <w:bodyDiv w:val="1"/>
      <w:marLeft w:val="0"/>
      <w:marRight w:val="0"/>
      <w:marTop w:val="0"/>
      <w:marBottom w:val="0"/>
      <w:divBdr>
        <w:top w:val="none" w:sz="0" w:space="0" w:color="auto"/>
        <w:left w:val="none" w:sz="0" w:space="0" w:color="auto"/>
        <w:bottom w:val="none" w:sz="0" w:space="0" w:color="auto"/>
        <w:right w:val="none" w:sz="0" w:space="0" w:color="auto"/>
      </w:divBdr>
    </w:div>
    <w:div w:id="1318267825">
      <w:bodyDiv w:val="1"/>
      <w:marLeft w:val="0"/>
      <w:marRight w:val="0"/>
      <w:marTop w:val="0"/>
      <w:marBottom w:val="0"/>
      <w:divBdr>
        <w:top w:val="none" w:sz="0" w:space="0" w:color="auto"/>
        <w:left w:val="none" w:sz="0" w:space="0" w:color="auto"/>
        <w:bottom w:val="none" w:sz="0" w:space="0" w:color="auto"/>
        <w:right w:val="none" w:sz="0" w:space="0" w:color="auto"/>
      </w:divBdr>
      <w:divsChild>
        <w:div w:id="693196231">
          <w:marLeft w:val="0"/>
          <w:marRight w:val="0"/>
          <w:marTop w:val="0"/>
          <w:marBottom w:val="0"/>
          <w:divBdr>
            <w:top w:val="single" w:sz="6" w:space="0" w:color="DADADA"/>
            <w:left w:val="single" w:sz="6" w:space="0" w:color="DADADA"/>
            <w:bottom w:val="single" w:sz="6" w:space="0" w:color="DADADA"/>
            <w:right w:val="single" w:sz="6" w:space="0" w:color="DADADA"/>
          </w:divBdr>
          <w:divsChild>
            <w:div w:id="381639557">
              <w:marLeft w:val="0"/>
              <w:marRight w:val="0"/>
              <w:marTop w:val="0"/>
              <w:marBottom w:val="0"/>
              <w:divBdr>
                <w:top w:val="none" w:sz="0" w:space="7" w:color="auto"/>
                <w:left w:val="none" w:sz="0" w:space="12" w:color="auto"/>
                <w:bottom w:val="none" w:sz="0" w:space="7" w:color="auto"/>
                <w:right w:val="none" w:sz="0" w:space="12" w:color="auto"/>
              </w:divBdr>
              <w:divsChild>
                <w:div w:id="336352683">
                  <w:marLeft w:val="0"/>
                  <w:marRight w:val="0"/>
                  <w:marTop w:val="0"/>
                  <w:marBottom w:val="0"/>
                  <w:divBdr>
                    <w:top w:val="none" w:sz="0" w:space="0" w:color="auto"/>
                    <w:left w:val="none" w:sz="0" w:space="0" w:color="auto"/>
                    <w:bottom w:val="none" w:sz="0" w:space="0" w:color="auto"/>
                    <w:right w:val="none" w:sz="0" w:space="0" w:color="auto"/>
                  </w:divBdr>
                  <w:divsChild>
                    <w:div w:id="385569431">
                      <w:marLeft w:val="0"/>
                      <w:marRight w:val="0"/>
                      <w:marTop w:val="0"/>
                      <w:marBottom w:val="0"/>
                      <w:divBdr>
                        <w:top w:val="none" w:sz="0" w:space="0" w:color="auto"/>
                        <w:left w:val="none" w:sz="0" w:space="0" w:color="auto"/>
                        <w:bottom w:val="none" w:sz="0" w:space="0" w:color="auto"/>
                        <w:right w:val="none" w:sz="0" w:space="0" w:color="auto"/>
                      </w:divBdr>
                      <w:divsChild>
                        <w:div w:id="1893082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33142932">
      <w:bodyDiv w:val="1"/>
      <w:marLeft w:val="0"/>
      <w:marRight w:val="0"/>
      <w:marTop w:val="0"/>
      <w:marBottom w:val="0"/>
      <w:divBdr>
        <w:top w:val="none" w:sz="0" w:space="0" w:color="auto"/>
        <w:left w:val="none" w:sz="0" w:space="0" w:color="auto"/>
        <w:bottom w:val="none" w:sz="0" w:space="0" w:color="auto"/>
        <w:right w:val="none" w:sz="0" w:space="0" w:color="auto"/>
      </w:divBdr>
    </w:div>
    <w:div w:id="1339576534">
      <w:bodyDiv w:val="1"/>
      <w:marLeft w:val="0"/>
      <w:marRight w:val="0"/>
      <w:marTop w:val="0"/>
      <w:marBottom w:val="0"/>
      <w:divBdr>
        <w:top w:val="none" w:sz="0" w:space="0" w:color="auto"/>
        <w:left w:val="none" w:sz="0" w:space="0" w:color="auto"/>
        <w:bottom w:val="none" w:sz="0" w:space="0" w:color="auto"/>
        <w:right w:val="none" w:sz="0" w:space="0" w:color="auto"/>
      </w:divBdr>
    </w:div>
    <w:div w:id="1353454753">
      <w:bodyDiv w:val="1"/>
      <w:marLeft w:val="0"/>
      <w:marRight w:val="0"/>
      <w:marTop w:val="0"/>
      <w:marBottom w:val="0"/>
      <w:divBdr>
        <w:top w:val="none" w:sz="0" w:space="0" w:color="auto"/>
        <w:left w:val="none" w:sz="0" w:space="0" w:color="auto"/>
        <w:bottom w:val="none" w:sz="0" w:space="0" w:color="auto"/>
        <w:right w:val="none" w:sz="0" w:space="0" w:color="auto"/>
      </w:divBdr>
    </w:div>
    <w:div w:id="1353532796">
      <w:bodyDiv w:val="1"/>
      <w:marLeft w:val="0"/>
      <w:marRight w:val="0"/>
      <w:marTop w:val="0"/>
      <w:marBottom w:val="0"/>
      <w:divBdr>
        <w:top w:val="none" w:sz="0" w:space="0" w:color="auto"/>
        <w:left w:val="none" w:sz="0" w:space="0" w:color="auto"/>
        <w:bottom w:val="none" w:sz="0" w:space="0" w:color="auto"/>
        <w:right w:val="none" w:sz="0" w:space="0" w:color="auto"/>
      </w:divBdr>
    </w:div>
    <w:div w:id="1360397103">
      <w:bodyDiv w:val="1"/>
      <w:marLeft w:val="0"/>
      <w:marRight w:val="0"/>
      <w:marTop w:val="0"/>
      <w:marBottom w:val="0"/>
      <w:divBdr>
        <w:top w:val="none" w:sz="0" w:space="0" w:color="auto"/>
        <w:left w:val="none" w:sz="0" w:space="0" w:color="auto"/>
        <w:bottom w:val="none" w:sz="0" w:space="0" w:color="auto"/>
        <w:right w:val="none" w:sz="0" w:space="0" w:color="auto"/>
      </w:divBdr>
    </w:div>
    <w:div w:id="1362314832">
      <w:bodyDiv w:val="1"/>
      <w:marLeft w:val="0"/>
      <w:marRight w:val="0"/>
      <w:marTop w:val="0"/>
      <w:marBottom w:val="0"/>
      <w:divBdr>
        <w:top w:val="none" w:sz="0" w:space="0" w:color="auto"/>
        <w:left w:val="none" w:sz="0" w:space="0" w:color="auto"/>
        <w:bottom w:val="none" w:sz="0" w:space="0" w:color="auto"/>
        <w:right w:val="none" w:sz="0" w:space="0" w:color="auto"/>
      </w:divBdr>
    </w:div>
    <w:div w:id="1362630254">
      <w:bodyDiv w:val="1"/>
      <w:marLeft w:val="0"/>
      <w:marRight w:val="0"/>
      <w:marTop w:val="0"/>
      <w:marBottom w:val="0"/>
      <w:divBdr>
        <w:top w:val="none" w:sz="0" w:space="0" w:color="auto"/>
        <w:left w:val="none" w:sz="0" w:space="0" w:color="auto"/>
        <w:bottom w:val="none" w:sz="0" w:space="0" w:color="auto"/>
        <w:right w:val="none" w:sz="0" w:space="0" w:color="auto"/>
      </w:divBdr>
    </w:div>
    <w:div w:id="1365516727">
      <w:bodyDiv w:val="1"/>
      <w:marLeft w:val="0"/>
      <w:marRight w:val="0"/>
      <w:marTop w:val="0"/>
      <w:marBottom w:val="0"/>
      <w:divBdr>
        <w:top w:val="none" w:sz="0" w:space="0" w:color="auto"/>
        <w:left w:val="none" w:sz="0" w:space="0" w:color="auto"/>
        <w:bottom w:val="none" w:sz="0" w:space="0" w:color="auto"/>
        <w:right w:val="none" w:sz="0" w:space="0" w:color="auto"/>
      </w:divBdr>
    </w:div>
    <w:div w:id="1366325431">
      <w:bodyDiv w:val="1"/>
      <w:marLeft w:val="0"/>
      <w:marRight w:val="0"/>
      <w:marTop w:val="0"/>
      <w:marBottom w:val="0"/>
      <w:divBdr>
        <w:top w:val="none" w:sz="0" w:space="0" w:color="auto"/>
        <w:left w:val="none" w:sz="0" w:space="0" w:color="auto"/>
        <w:bottom w:val="none" w:sz="0" w:space="0" w:color="auto"/>
        <w:right w:val="none" w:sz="0" w:space="0" w:color="auto"/>
      </w:divBdr>
    </w:div>
    <w:div w:id="1371685241">
      <w:bodyDiv w:val="1"/>
      <w:marLeft w:val="0"/>
      <w:marRight w:val="0"/>
      <w:marTop w:val="0"/>
      <w:marBottom w:val="0"/>
      <w:divBdr>
        <w:top w:val="none" w:sz="0" w:space="0" w:color="auto"/>
        <w:left w:val="none" w:sz="0" w:space="0" w:color="auto"/>
        <w:bottom w:val="none" w:sz="0" w:space="0" w:color="auto"/>
        <w:right w:val="none" w:sz="0" w:space="0" w:color="auto"/>
      </w:divBdr>
      <w:divsChild>
        <w:div w:id="609582922">
          <w:marLeft w:val="0"/>
          <w:marRight w:val="0"/>
          <w:marTop w:val="0"/>
          <w:marBottom w:val="0"/>
          <w:divBdr>
            <w:top w:val="none" w:sz="0" w:space="0" w:color="auto"/>
            <w:left w:val="none" w:sz="0" w:space="0" w:color="auto"/>
            <w:bottom w:val="none" w:sz="0" w:space="0" w:color="auto"/>
            <w:right w:val="none" w:sz="0" w:space="0" w:color="auto"/>
          </w:divBdr>
        </w:div>
        <w:div w:id="1847478132">
          <w:marLeft w:val="0"/>
          <w:marRight w:val="0"/>
          <w:marTop w:val="0"/>
          <w:marBottom w:val="0"/>
          <w:divBdr>
            <w:top w:val="none" w:sz="0" w:space="0" w:color="auto"/>
            <w:left w:val="none" w:sz="0" w:space="0" w:color="auto"/>
            <w:bottom w:val="none" w:sz="0" w:space="0" w:color="auto"/>
            <w:right w:val="none" w:sz="0" w:space="0" w:color="auto"/>
          </w:divBdr>
        </w:div>
      </w:divsChild>
    </w:div>
    <w:div w:id="1378698052">
      <w:bodyDiv w:val="1"/>
      <w:marLeft w:val="0"/>
      <w:marRight w:val="0"/>
      <w:marTop w:val="0"/>
      <w:marBottom w:val="0"/>
      <w:divBdr>
        <w:top w:val="none" w:sz="0" w:space="0" w:color="auto"/>
        <w:left w:val="none" w:sz="0" w:space="0" w:color="auto"/>
        <w:bottom w:val="none" w:sz="0" w:space="0" w:color="auto"/>
        <w:right w:val="none" w:sz="0" w:space="0" w:color="auto"/>
      </w:divBdr>
    </w:div>
    <w:div w:id="1395347674">
      <w:bodyDiv w:val="1"/>
      <w:marLeft w:val="0"/>
      <w:marRight w:val="0"/>
      <w:marTop w:val="0"/>
      <w:marBottom w:val="0"/>
      <w:divBdr>
        <w:top w:val="none" w:sz="0" w:space="0" w:color="auto"/>
        <w:left w:val="none" w:sz="0" w:space="0" w:color="auto"/>
        <w:bottom w:val="none" w:sz="0" w:space="0" w:color="auto"/>
        <w:right w:val="none" w:sz="0" w:space="0" w:color="auto"/>
      </w:divBdr>
    </w:div>
    <w:div w:id="1396589443">
      <w:bodyDiv w:val="1"/>
      <w:marLeft w:val="0"/>
      <w:marRight w:val="0"/>
      <w:marTop w:val="0"/>
      <w:marBottom w:val="0"/>
      <w:divBdr>
        <w:top w:val="none" w:sz="0" w:space="0" w:color="auto"/>
        <w:left w:val="none" w:sz="0" w:space="0" w:color="auto"/>
        <w:bottom w:val="none" w:sz="0" w:space="0" w:color="auto"/>
        <w:right w:val="none" w:sz="0" w:space="0" w:color="auto"/>
      </w:divBdr>
    </w:div>
    <w:div w:id="1400057363">
      <w:bodyDiv w:val="1"/>
      <w:marLeft w:val="0"/>
      <w:marRight w:val="0"/>
      <w:marTop w:val="0"/>
      <w:marBottom w:val="0"/>
      <w:divBdr>
        <w:top w:val="none" w:sz="0" w:space="0" w:color="auto"/>
        <w:left w:val="none" w:sz="0" w:space="0" w:color="auto"/>
        <w:bottom w:val="none" w:sz="0" w:space="0" w:color="auto"/>
        <w:right w:val="none" w:sz="0" w:space="0" w:color="auto"/>
      </w:divBdr>
    </w:div>
    <w:div w:id="1407920291">
      <w:bodyDiv w:val="1"/>
      <w:marLeft w:val="0"/>
      <w:marRight w:val="0"/>
      <w:marTop w:val="0"/>
      <w:marBottom w:val="0"/>
      <w:divBdr>
        <w:top w:val="none" w:sz="0" w:space="0" w:color="auto"/>
        <w:left w:val="none" w:sz="0" w:space="0" w:color="auto"/>
        <w:bottom w:val="none" w:sz="0" w:space="0" w:color="auto"/>
        <w:right w:val="none" w:sz="0" w:space="0" w:color="auto"/>
      </w:divBdr>
    </w:div>
    <w:div w:id="1409419583">
      <w:bodyDiv w:val="1"/>
      <w:marLeft w:val="0"/>
      <w:marRight w:val="0"/>
      <w:marTop w:val="0"/>
      <w:marBottom w:val="0"/>
      <w:divBdr>
        <w:top w:val="none" w:sz="0" w:space="0" w:color="auto"/>
        <w:left w:val="none" w:sz="0" w:space="0" w:color="auto"/>
        <w:bottom w:val="none" w:sz="0" w:space="0" w:color="auto"/>
        <w:right w:val="none" w:sz="0" w:space="0" w:color="auto"/>
      </w:divBdr>
    </w:div>
    <w:div w:id="1416315237">
      <w:bodyDiv w:val="1"/>
      <w:marLeft w:val="0"/>
      <w:marRight w:val="0"/>
      <w:marTop w:val="0"/>
      <w:marBottom w:val="0"/>
      <w:divBdr>
        <w:top w:val="none" w:sz="0" w:space="0" w:color="auto"/>
        <w:left w:val="none" w:sz="0" w:space="0" w:color="auto"/>
        <w:bottom w:val="none" w:sz="0" w:space="0" w:color="auto"/>
        <w:right w:val="none" w:sz="0" w:space="0" w:color="auto"/>
      </w:divBdr>
    </w:div>
    <w:div w:id="1418476166">
      <w:bodyDiv w:val="1"/>
      <w:marLeft w:val="0"/>
      <w:marRight w:val="0"/>
      <w:marTop w:val="0"/>
      <w:marBottom w:val="0"/>
      <w:divBdr>
        <w:top w:val="none" w:sz="0" w:space="0" w:color="auto"/>
        <w:left w:val="none" w:sz="0" w:space="0" w:color="auto"/>
        <w:bottom w:val="none" w:sz="0" w:space="0" w:color="auto"/>
        <w:right w:val="none" w:sz="0" w:space="0" w:color="auto"/>
      </w:divBdr>
    </w:div>
    <w:div w:id="1421949802">
      <w:bodyDiv w:val="1"/>
      <w:marLeft w:val="0"/>
      <w:marRight w:val="0"/>
      <w:marTop w:val="0"/>
      <w:marBottom w:val="0"/>
      <w:divBdr>
        <w:top w:val="none" w:sz="0" w:space="0" w:color="auto"/>
        <w:left w:val="none" w:sz="0" w:space="0" w:color="auto"/>
        <w:bottom w:val="none" w:sz="0" w:space="0" w:color="auto"/>
        <w:right w:val="none" w:sz="0" w:space="0" w:color="auto"/>
      </w:divBdr>
    </w:div>
    <w:div w:id="1422793574">
      <w:bodyDiv w:val="1"/>
      <w:marLeft w:val="0"/>
      <w:marRight w:val="0"/>
      <w:marTop w:val="0"/>
      <w:marBottom w:val="0"/>
      <w:divBdr>
        <w:top w:val="none" w:sz="0" w:space="0" w:color="auto"/>
        <w:left w:val="none" w:sz="0" w:space="0" w:color="auto"/>
        <w:bottom w:val="none" w:sz="0" w:space="0" w:color="auto"/>
        <w:right w:val="none" w:sz="0" w:space="0" w:color="auto"/>
      </w:divBdr>
    </w:div>
    <w:div w:id="1423451880">
      <w:bodyDiv w:val="1"/>
      <w:marLeft w:val="0"/>
      <w:marRight w:val="0"/>
      <w:marTop w:val="0"/>
      <w:marBottom w:val="0"/>
      <w:divBdr>
        <w:top w:val="none" w:sz="0" w:space="0" w:color="auto"/>
        <w:left w:val="none" w:sz="0" w:space="0" w:color="auto"/>
        <w:bottom w:val="none" w:sz="0" w:space="0" w:color="auto"/>
        <w:right w:val="none" w:sz="0" w:space="0" w:color="auto"/>
      </w:divBdr>
    </w:div>
    <w:div w:id="1426726035">
      <w:bodyDiv w:val="1"/>
      <w:marLeft w:val="0"/>
      <w:marRight w:val="0"/>
      <w:marTop w:val="0"/>
      <w:marBottom w:val="0"/>
      <w:divBdr>
        <w:top w:val="none" w:sz="0" w:space="0" w:color="auto"/>
        <w:left w:val="none" w:sz="0" w:space="0" w:color="auto"/>
        <w:bottom w:val="none" w:sz="0" w:space="0" w:color="auto"/>
        <w:right w:val="none" w:sz="0" w:space="0" w:color="auto"/>
      </w:divBdr>
      <w:divsChild>
        <w:div w:id="1375689353">
          <w:marLeft w:val="0"/>
          <w:marRight w:val="0"/>
          <w:marTop w:val="0"/>
          <w:marBottom w:val="0"/>
          <w:divBdr>
            <w:top w:val="single" w:sz="6" w:space="0" w:color="DADADA"/>
            <w:left w:val="single" w:sz="6" w:space="0" w:color="DADADA"/>
            <w:bottom w:val="single" w:sz="6" w:space="0" w:color="DADADA"/>
            <w:right w:val="single" w:sz="6" w:space="0" w:color="DADADA"/>
          </w:divBdr>
          <w:divsChild>
            <w:div w:id="62604748">
              <w:marLeft w:val="0"/>
              <w:marRight w:val="0"/>
              <w:marTop w:val="0"/>
              <w:marBottom w:val="0"/>
              <w:divBdr>
                <w:top w:val="none" w:sz="0" w:space="7" w:color="auto"/>
                <w:left w:val="none" w:sz="0" w:space="12" w:color="auto"/>
                <w:bottom w:val="none" w:sz="0" w:space="7" w:color="auto"/>
                <w:right w:val="none" w:sz="0" w:space="12" w:color="auto"/>
              </w:divBdr>
              <w:divsChild>
                <w:div w:id="665404234">
                  <w:marLeft w:val="0"/>
                  <w:marRight w:val="0"/>
                  <w:marTop w:val="0"/>
                  <w:marBottom w:val="0"/>
                  <w:divBdr>
                    <w:top w:val="none" w:sz="0" w:space="0" w:color="auto"/>
                    <w:left w:val="none" w:sz="0" w:space="0" w:color="auto"/>
                    <w:bottom w:val="none" w:sz="0" w:space="0" w:color="auto"/>
                    <w:right w:val="none" w:sz="0" w:space="0" w:color="auto"/>
                  </w:divBdr>
                  <w:divsChild>
                    <w:div w:id="1546259074">
                      <w:marLeft w:val="0"/>
                      <w:marRight w:val="0"/>
                      <w:marTop w:val="0"/>
                      <w:marBottom w:val="0"/>
                      <w:divBdr>
                        <w:top w:val="none" w:sz="0" w:space="0" w:color="auto"/>
                        <w:left w:val="none" w:sz="0" w:space="0" w:color="auto"/>
                        <w:bottom w:val="none" w:sz="0" w:space="0" w:color="auto"/>
                        <w:right w:val="none" w:sz="0" w:space="0" w:color="auto"/>
                      </w:divBdr>
                      <w:divsChild>
                        <w:div w:id="395707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9276457">
      <w:bodyDiv w:val="1"/>
      <w:marLeft w:val="0"/>
      <w:marRight w:val="0"/>
      <w:marTop w:val="0"/>
      <w:marBottom w:val="0"/>
      <w:divBdr>
        <w:top w:val="none" w:sz="0" w:space="0" w:color="auto"/>
        <w:left w:val="none" w:sz="0" w:space="0" w:color="auto"/>
        <w:bottom w:val="none" w:sz="0" w:space="0" w:color="auto"/>
        <w:right w:val="none" w:sz="0" w:space="0" w:color="auto"/>
      </w:divBdr>
    </w:div>
    <w:div w:id="1431198184">
      <w:bodyDiv w:val="1"/>
      <w:marLeft w:val="0"/>
      <w:marRight w:val="0"/>
      <w:marTop w:val="0"/>
      <w:marBottom w:val="0"/>
      <w:divBdr>
        <w:top w:val="none" w:sz="0" w:space="0" w:color="auto"/>
        <w:left w:val="none" w:sz="0" w:space="0" w:color="auto"/>
        <w:bottom w:val="none" w:sz="0" w:space="0" w:color="auto"/>
        <w:right w:val="none" w:sz="0" w:space="0" w:color="auto"/>
      </w:divBdr>
    </w:div>
    <w:div w:id="1439714306">
      <w:bodyDiv w:val="1"/>
      <w:marLeft w:val="0"/>
      <w:marRight w:val="0"/>
      <w:marTop w:val="0"/>
      <w:marBottom w:val="0"/>
      <w:divBdr>
        <w:top w:val="none" w:sz="0" w:space="0" w:color="auto"/>
        <w:left w:val="none" w:sz="0" w:space="0" w:color="auto"/>
        <w:bottom w:val="none" w:sz="0" w:space="0" w:color="auto"/>
        <w:right w:val="none" w:sz="0" w:space="0" w:color="auto"/>
      </w:divBdr>
    </w:div>
    <w:div w:id="1441027686">
      <w:bodyDiv w:val="1"/>
      <w:marLeft w:val="0"/>
      <w:marRight w:val="0"/>
      <w:marTop w:val="0"/>
      <w:marBottom w:val="0"/>
      <w:divBdr>
        <w:top w:val="none" w:sz="0" w:space="0" w:color="auto"/>
        <w:left w:val="none" w:sz="0" w:space="0" w:color="auto"/>
        <w:bottom w:val="none" w:sz="0" w:space="0" w:color="auto"/>
        <w:right w:val="none" w:sz="0" w:space="0" w:color="auto"/>
      </w:divBdr>
    </w:div>
    <w:div w:id="1443571863">
      <w:bodyDiv w:val="1"/>
      <w:marLeft w:val="0"/>
      <w:marRight w:val="0"/>
      <w:marTop w:val="0"/>
      <w:marBottom w:val="0"/>
      <w:divBdr>
        <w:top w:val="none" w:sz="0" w:space="0" w:color="auto"/>
        <w:left w:val="none" w:sz="0" w:space="0" w:color="auto"/>
        <w:bottom w:val="none" w:sz="0" w:space="0" w:color="auto"/>
        <w:right w:val="none" w:sz="0" w:space="0" w:color="auto"/>
      </w:divBdr>
    </w:div>
    <w:div w:id="1444493521">
      <w:bodyDiv w:val="1"/>
      <w:marLeft w:val="0"/>
      <w:marRight w:val="0"/>
      <w:marTop w:val="0"/>
      <w:marBottom w:val="0"/>
      <w:divBdr>
        <w:top w:val="none" w:sz="0" w:space="0" w:color="auto"/>
        <w:left w:val="none" w:sz="0" w:space="0" w:color="auto"/>
        <w:bottom w:val="none" w:sz="0" w:space="0" w:color="auto"/>
        <w:right w:val="none" w:sz="0" w:space="0" w:color="auto"/>
      </w:divBdr>
    </w:div>
    <w:div w:id="1452436116">
      <w:bodyDiv w:val="1"/>
      <w:marLeft w:val="0"/>
      <w:marRight w:val="0"/>
      <w:marTop w:val="0"/>
      <w:marBottom w:val="0"/>
      <w:divBdr>
        <w:top w:val="none" w:sz="0" w:space="0" w:color="auto"/>
        <w:left w:val="none" w:sz="0" w:space="0" w:color="auto"/>
        <w:bottom w:val="none" w:sz="0" w:space="0" w:color="auto"/>
        <w:right w:val="none" w:sz="0" w:space="0" w:color="auto"/>
      </w:divBdr>
    </w:div>
    <w:div w:id="1458405322">
      <w:bodyDiv w:val="1"/>
      <w:marLeft w:val="0"/>
      <w:marRight w:val="0"/>
      <w:marTop w:val="0"/>
      <w:marBottom w:val="0"/>
      <w:divBdr>
        <w:top w:val="none" w:sz="0" w:space="0" w:color="auto"/>
        <w:left w:val="none" w:sz="0" w:space="0" w:color="auto"/>
        <w:bottom w:val="none" w:sz="0" w:space="0" w:color="auto"/>
        <w:right w:val="none" w:sz="0" w:space="0" w:color="auto"/>
      </w:divBdr>
    </w:div>
    <w:div w:id="1461460252">
      <w:bodyDiv w:val="1"/>
      <w:marLeft w:val="0"/>
      <w:marRight w:val="0"/>
      <w:marTop w:val="0"/>
      <w:marBottom w:val="0"/>
      <w:divBdr>
        <w:top w:val="none" w:sz="0" w:space="0" w:color="auto"/>
        <w:left w:val="none" w:sz="0" w:space="0" w:color="auto"/>
        <w:bottom w:val="none" w:sz="0" w:space="0" w:color="auto"/>
        <w:right w:val="none" w:sz="0" w:space="0" w:color="auto"/>
      </w:divBdr>
    </w:div>
    <w:div w:id="1461650682">
      <w:bodyDiv w:val="1"/>
      <w:marLeft w:val="0"/>
      <w:marRight w:val="0"/>
      <w:marTop w:val="0"/>
      <w:marBottom w:val="0"/>
      <w:divBdr>
        <w:top w:val="none" w:sz="0" w:space="0" w:color="auto"/>
        <w:left w:val="none" w:sz="0" w:space="0" w:color="auto"/>
        <w:bottom w:val="none" w:sz="0" w:space="0" w:color="auto"/>
        <w:right w:val="none" w:sz="0" w:space="0" w:color="auto"/>
      </w:divBdr>
    </w:div>
    <w:div w:id="1462379848">
      <w:bodyDiv w:val="1"/>
      <w:marLeft w:val="0"/>
      <w:marRight w:val="0"/>
      <w:marTop w:val="0"/>
      <w:marBottom w:val="0"/>
      <w:divBdr>
        <w:top w:val="none" w:sz="0" w:space="0" w:color="auto"/>
        <w:left w:val="none" w:sz="0" w:space="0" w:color="auto"/>
        <w:bottom w:val="none" w:sz="0" w:space="0" w:color="auto"/>
        <w:right w:val="none" w:sz="0" w:space="0" w:color="auto"/>
      </w:divBdr>
    </w:div>
    <w:div w:id="1463380589">
      <w:bodyDiv w:val="1"/>
      <w:marLeft w:val="0"/>
      <w:marRight w:val="0"/>
      <w:marTop w:val="0"/>
      <w:marBottom w:val="0"/>
      <w:divBdr>
        <w:top w:val="none" w:sz="0" w:space="0" w:color="auto"/>
        <w:left w:val="none" w:sz="0" w:space="0" w:color="auto"/>
        <w:bottom w:val="none" w:sz="0" w:space="0" w:color="auto"/>
        <w:right w:val="none" w:sz="0" w:space="0" w:color="auto"/>
      </w:divBdr>
    </w:div>
    <w:div w:id="1470706523">
      <w:bodyDiv w:val="1"/>
      <w:marLeft w:val="0"/>
      <w:marRight w:val="0"/>
      <w:marTop w:val="0"/>
      <w:marBottom w:val="0"/>
      <w:divBdr>
        <w:top w:val="none" w:sz="0" w:space="0" w:color="auto"/>
        <w:left w:val="none" w:sz="0" w:space="0" w:color="auto"/>
        <w:bottom w:val="none" w:sz="0" w:space="0" w:color="auto"/>
        <w:right w:val="none" w:sz="0" w:space="0" w:color="auto"/>
      </w:divBdr>
    </w:div>
    <w:div w:id="1474060666">
      <w:bodyDiv w:val="1"/>
      <w:marLeft w:val="0"/>
      <w:marRight w:val="0"/>
      <w:marTop w:val="0"/>
      <w:marBottom w:val="0"/>
      <w:divBdr>
        <w:top w:val="none" w:sz="0" w:space="0" w:color="auto"/>
        <w:left w:val="none" w:sz="0" w:space="0" w:color="auto"/>
        <w:bottom w:val="none" w:sz="0" w:space="0" w:color="auto"/>
        <w:right w:val="none" w:sz="0" w:space="0" w:color="auto"/>
      </w:divBdr>
    </w:div>
    <w:div w:id="1475875864">
      <w:bodyDiv w:val="1"/>
      <w:marLeft w:val="0"/>
      <w:marRight w:val="0"/>
      <w:marTop w:val="0"/>
      <w:marBottom w:val="0"/>
      <w:divBdr>
        <w:top w:val="none" w:sz="0" w:space="0" w:color="auto"/>
        <w:left w:val="none" w:sz="0" w:space="0" w:color="auto"/>
        <w:bottom w:val="none" w:sz="0" w:space="0" w:color="auto"/>
        <w:right w:val="none" w:sz="0" w:space="0" w:color="auto"/>
      </w:divBdr>
    </w:div>
    <w:div w:id="1480416784">
      <w:bodyDiv w:val="1"/>
      <w:marLeft w:val="0"/>
      <w:marRight w:val="0"/>
      <w:marTop w:val="0"/>
      <w:marBottom w:val="0"/>
      <w:divBdr>
        <w:top w:val="none" w:sz="0" w:space="0" w:color="auto"/>
        <w:left w:val="none" w:sz="0" w:space="0" w:color="auto"/>
        <w:bottom w:val="none" w:sz="0" w:space="0" w:color="auto"/>
        <w:right w:val="none" w:sz="0" w:space="0" w:color="auto"/>
      </w:divBdr>
    </w:div>
    <w:div w:id="1480808950">
      <w:bodyDiv w:val="1"/>
      <w:marLeft w:val="0"/>
      <w:marRight w:val="0"/>
      <w:marTop w:val="0"/>
      <w:marBottom w:val="0"/>
      <w:divBdr>
        <w:top w:val="none" w:sz="0" w:space="0" w:color="auto"/>
        <w:left w:val="none" w:sz="0" w:space="0" w:color="auto"/>
        <w:bottom w:val="none" w:sz="0" w:space="0" w:color="auto"/>
        <w:right w:val="none" w:sz="0" w:space="0" w:color="auto"/>
      </w:divBdr>
    </w:div>
    <w:div w:id="1482237045">
      <w:bodyDiv w:val="1"/>
      <w:marLeft w:val="0"/>
      <w:marRight w:val="0"/>
      <w:marTop w:val="0"/>
      <w:marBottom w:val="0"/>
      <w:divBdr>
        <w:top w:val="none" w:sz="0" w:space="0" w:color="auto"/>
        <w:left w:val="none" w:sz="0" w:space="0" w:color="auto"/>
        <w:bottom w:val="none" w:sz="0" w:space="0" w:color="auto"/>
        <w:right w:val="none" w:sz="0" w:space="0" w:color="auto"/>
      </w:divBdr>
    </w:div>
    <w:div w:id="1486817623">
      <w:bodyDiv w:val="1"/>
      <w:marLeft w:val="0"/>
      <w:marRight w:val="0"/>
      <w:marTop w:val="0"/>
      <w:marBottom w:val="0"/>
      <w:divBdr>
        <w:top w:val="none" w:sz="0" w:space="0" w:color="auto"/>
        <w:left w:val="none" w:sz="0" w:space="0" w:color="auto"/>
        <w:bottom w:val="none" w:sz="0" w:space="0" w:color="auto"/>
        <w:right w:val="none" w:sz="0" w:space="0" w:color="auto"/>
      </w:divBdr>
    </w:div>
    <w:div w:id="1491018808">
      <w:bodyDiv w:val="1"/>
      <w:marLeft w:val="0"/>
      <w:marRight w:val="0"/>
      <w:marTop w:val="0"/>
      <w:marBottom w:val="0"/>
      <w:divBdr>
        <w:top w:val="none" w:sz="0" w:space="0" w:color="auto"/>
        <w:left w:val="none" w:sz="0" w:space="0" w:color="auto"/>
        <w:bottom w:val="none" w:sz="0" w:space="0" w:color="auto"/>
        <w:right w:val="none" w:sz="0" w:space="0" w:color="auto"/>
      </w:divBdr>
    </w:div>
    <w:div w:id="1495295524">
      <w:bodyDiv w:val="1"/>
      <w:marLeft w:val="0"/>
      <w:marRight w:val="0"/>
      <w:marTop w:val="0"/>
      <w:marBottom w:val="0"/>
      <w:divBdr>
        <w:top w:val="none" w:sz="0" w:space="0" w:color="auto"/>
        <w:left w:val="none" w:sz="0" w:space="0" w:color="auto"/>
        <w:bottom w:val="none" w:sz="0" w:space="0" w:color="auto"/>
        <w:right w:val="none" w:sz="0" w:space="0" w:color="auto"/>
      </w:divBdr>
    </w:div>
    <w:div w:id="1495562629">
      <w:bodyDiv w:val="1"/>
      <w:marLeft w:val="0"/>
      <w:marRight w:val="0"/>
      <w:marTop w:val="0"/>
      <w:marBottom w:val="0"/>
      <w:divBdr>
        <w:top w:val="none" w:sz="0" w:space="0" w:color="auto"/>
        <w:left w:val="none" w:sz="0" w:space="0" w:color="auto"/>
        <w:bottom w:val="none" w:sz="0" w:space="0" w:color="auto"/>
        <w:right w:val="none" w:sz="0" w:space="0" w:color="auto"/>
      </w:divBdr>
    </w:div>
    <w:div w:id="1504975190">
      <w:bodyDiv w:val="1"/>
      <w:marLeft w:val="0"/>
      <w:marRight w:val="0"/>
      <w:marTop w:val="0"/>
      <w:marBottom w:val="0"/>
      <w:divBdr>
        <w:top w:val="none" w:sz="0" w:space="0" w:color="auto"/>
        <w:left w:val="none" w:sz="0" w:space="0" w:color="auto"/>
        <w:bottom w:val="none" w:sz="0" w:space="0" w:color="auto"/>
        <w:right w:val="none" w:sz="0" w:space="0" w:color="auto"/>
      </w:divBdr>
    </w:div>
    <w:div w:id="1509061133">
      <w:bodyDiv w:val="1"/>
      <w:marLeft w:val="0"/>
      <w:marRight w:val="0"/>
      <w:marTop w:val="0"/>
      <w:marBottom w:val="0"/>
      <w:divBdr>
        <w:top w:val="none" w:sz="0" w:space="0" w:color="auto"/>
        <w:left w:val="none" w:sz="0" w:space="0" w:color="auto"/>
        <w:bottom w:val="none" w:sz="0" w:space="0" w:color="auto"/>
        <w:right w:val="none" w:sz="0" w:space="0" w:color="auto"/>
      </w:divBdr>
    </w:div>
    <w:div w:id="1512796206">
      <w:bodyDiv w:val="1"/>
      <w:marLeft w:val="0"/>
      <w:marRight w:val="0"/>
      <w:marTop w:val="0"/>
      <w:marBottom w:val="0"/>
      <w:divBdr>
        <w:top w:val="none" w:sz="0" w:space="0" w:color="auto"/>
        <w:left w:val="none" w:sz="0" w:space="0" w:color="auto"/>
        <w:bottom w:val="none" w:sz="0" w:space="0" w:color="auto"/>
        <w:right w:val="none" w:sz="0" w:space="0" w:color="auto"/>
      </w:divBdr>
    </w:div>
    <w:div w:id="1514957685">
      <w:bodyDiv w:val="1"/>
      <w:marLeft w:val="0"/>
      <w:marRight w:val="0"/>
      <w:marTop w:val="0"/>
      <w:marBottom w:val="0"/>
      <w:divBdr>
        <w:top w:val="none" w:sz="0" w:space="0" w:color="auto"/>
        <w:left w:val="none" w:sz="0" w:space="0" w:color="auto"/>
        <w:bottom w:val="none" w:sz="0" w:space="0" w:color="auto"/>
        <w:right w:val="none" w:sz="0" w:space="0" w:color="auto"/>
      </w:divBdr>
    </w:div>
    <w:div w:id="1516265293">
      <w:bodyDiv w:val="1"/>
      <w:marLeft w:val="0"/>
      <w:marRight w:val="0"/>
      <w:marTop w:val="0"/>
      <w:marBottom w:val="0"/>
      <w:divBdr>
        <w:top w:val="none" w:sz="0" w:space="0" w:color="auto"/>
        <w:left w:val="none" w:sz="0" w:space="0" w:color="auto"/>
        <w:bottom w:val="none" w:sz="0" w:space="0" w:color="auto"/>
        <w:right w:val="none" w:sz="0" w:space="0" w:color="auto"/>
      </w:divBdr>
    </w:div>
    <w:div w:id="1518076459">
      <w:bodyDiv w:val="1"/>
      <w:marLeft w:val="0"/>
      <w:marRight w:val="0"/>
      <w:marTop w:val="0"/>
      <w:marBottom w:val="0"/>
      <w:divBdr>
        <w:top w:val="none" w:sz="0" w:space="0" w:color="auto"/>
        <w:left w:val="none" w:sz="0" w:space="0" w:color="auto"/>
        <w:bottom w:val="none" w:sz="0" w:space="0" w:color="auto"/>
        <w:right w:val="none" w:sz="0" w:space="0" w:color="auto"/>
      </w:divBdr>
    </w:div>
    <w:div w:id="1519542823">
      <w:bodyDiv w:val="1"/>
      <w:marLeft w:val="0"/>
      <w:marRight w:val="0"/>
      <w:marTop w:val="0"/>
      <w:marBottom w:val="0"/>
      <w:divBdr>
        <w:top w:val="none" w:sz="0" w:space="0" w:color="auto"/>
        <w:left w:val="none" w:sz="0" w:space="0" w:color="auto"/>
        <w:bottom w:val="none" w:sz="0" w:space="0" w:color="auto"/>
        <w:right w:val="none" w:sz="0" w:space="0" w:color="auto"/>
      </w:divBdr>
    </w:div>
    <w:div w:id="1519855280">
      <w:bodyDiv w:val="1"/>
      <w:marLeft w:val="0"/>
      <w:marRight w:val="0"/>
      <w:marTop w:val="0"/>
      <w:marBottom w:val="0"/>
      <w:divBdr>
        <w:top w:val="none" w:sz="0" w:space="0" w:color="auto"/>
        <w:left w:val="none" w:sz="0" w:space="0" w:color="auto"/>
        <w:bottom w:val="none" w:sz="0" w:space="0" w:color="auto"/>
        <w:right w:val="none" w:sz="0" w:space="0" w:color="auto"/>
      </w:divBdr>
    </w:div>
    <w:div w:id="1522283158">
      <w:bodyDiv w:val="1"/>
      <w:marLeft w:val="0"/>
      <w:marRight w:val="0"/>
      <w:marTop w:val="0"/>
      <w:marBottom w:val="0"/>
      <w:divBdr>
        <w:top w:val="none" w:sz="0" w:space="0" w:color="auto"/>
        <w:left w:val="none" w:sz="0" w:space="0" w:color="auto"/>
        <w:bottom w:val="none" w:sz="0" w:space="0" w:color="auto"/>
        <w:right w:val="none" w:sz="0" w:space="0" w:color="auto"/>
      </w:divBdr>
    </w:div>
    <w:div w:id="1529828589">
      <w:bodyDiv w:val="1"/>
      <w:marLeft w:val="0"/>
      <w:marRight w:val="0"/>
      <w:marTop w:val="0"/>
      <w:marBottom w:val="0"/>
      <w:divBdr>
        <w:top w:val="none" w:sz="0" w:space="0" w:color="auto"/>
        <w:left w:val="none" w:sz="0" w:space="0" w:color="auto"/>
        <w:bottom w:val="none" w:sz="0" w:space="0" w:color="auto"/>
        <w:right w:val="none" w:sz="0" w:space="0" w:color="auto"/>
      </w:divBdr>
    </w:div>
    <w:div w:id="1533417014">
      <w:bodyDiv w:val="1"/>
      <w:marLeft w:val="0"/>
      <w:marRight w:val="0"/>
      <w:marTop w:val="0"/>
      <w:marBottom w:val="0"/>
      <w:divBdr>
        <w:top w:val="none" w:sz="0" w:space="0" w:color="auto"/>
        <w:left w:val="none" w:sz="0" w:space="0" w:color="auto"/>
        <w:bottom w:val="none" w:sz="0" w:space="0" w:color="auto"/>
        <w:right w:val="none" w:sz="0" w:space="0" w:color="auto"/>
      </w:divBdr>
    </w:div>
    <w:div w:id="1540431145">
      <w:bodyDiv w:val="1"/>
      <w:marLeft w:val="0"/>
      <w:marRight w:val="0"/>
      <w:marTop w:val="0"/>
      <w:marBottom w:val="0"/>
      <w:divBdr>
        <w:top w:val="none" w:sz="0" w:space="0" w:color="auto"/>
        <w:left w:val="none" w:sz="0" w:space="0" w:color="auto"/>
        <w:bottom w:val="none" w:sz="0" w:space="0" w:color="auto"/>
        <w:right w:val="none" w:sz="0" w:space="0" w:color="auto"/>
      </w:divBdr>
    </w:div>
    <w:div w:id="1545747252">
      <w:bodyDiv w:val="1"/>
      <w:marLeft w:val="0"/>
      <w:marRight w:val="0"/>
      <w:marTop w:val="0"/>
      <w:marBottom w:val="0"/>
      <w:divBdr>
        <w:top w:val="none" w:sz="0" w:space="0" w:color="auto"/>
        <w:left w:val="none" w:sz="0" w:space="0" w:color="auto"/>
        <w:bottom w:val="none" w:sz="0" w:space="0" w:color="auto"/>
        <w:right w:val="none" w:sz="0" w:space="0" w:color="auto"/>
      </w:divBdr>
    </w:div>
    <w:div w:id="1545748828">
      <w:bodyDiv w:val="1"/>
      <w:marLeft w:val="0"/>
      <w:marRight w:val="0"/>
      <w:marTop w:val="0"/>
      <w:marBottom w:val="0"/>
      <w:divBdr>
        <w:top w:val="none" w:sz="0" w:space="0" w:color="auto"/>
        <w:left w:val="none" w:sz="0" w:space="0" w:color="auto"/>
        <w:bottom w:val="none" w:sz="0" w:space="0" w:color="auto"/>
        <w:right w:val="none" w:sz="0" w:space="0" w:color="auto"/>
      </w:divBdr>
    </w:div>
    <w:div w:id="1550412021">
      <w:bodyDiv w:val="1"/>
      <w:marLeft w:val="0"/>
      <w:marRight w:val="0"/>
      <w:marTop w:val="0"/>
      <w:marBottom w:val="0"/>
      <w:divBdr>
        <w:top w:val="none" w:sz="0" w:space="0" w:color="auto"/>
        <w:left w:val="none" w:sz="0" w:space="0" w:color="auto"/>
        <w:bottom w:val="none" w:sz="0" w:space="0" w:color="auto"/>
        <w:right w:val="none" w:sz="0" w:space="0" w:color="auto"/>
      </w:divBdr>
    </w:div>
    <w:div w:id="1553881935">
      <w:bodyDiv w:val="1"/>
      <w:marLeft w:val="0"/>
      <w:marRight w:val="0"/>
      <w:marTop w:val="0"/>
      <w:marBottom w:val="0"/>
      <w:divBdr>
        <w:top w:val="none" w:sz="0" w:space="0" w:color="auto"/>
        <w:left w:val="none" w:sz="0" w:space="0" w:color="auto"/>
        <w:bottom w:val="none" w:sz="0" w:space="0" w:color="auto"/>
        <w:right w:val="none" w:sz="0" w:space="0" w:color="auto"/>
      </w:divBdr>
    </w:div>
    <w:div w:id="1558123096">
      <w:bodyDiv w:val="1"/>
      <w:marLeft w:val="0"/>
      <w:marRight w:val="0"/>
      <w:marTop w:val="0"/>
      <w:marBottom w:val="0"/>
      <w:divBdr>
        <w:top w:val="none" w:sz="0" w:space="0" w:color="auto"/>
        <w:left w:val="none" w:sz="0" w:space="0" w:color="auto"/>
        <w:bottom w:val="none" w:sz="0" w:space="0" w:color="auto"/>
        <w:right w:val="none" w:sz="0" w:space="0" w:color="auto"/>
      </w:divBdr>
    </w:div>
    <w:div w:id="1560021866">
      <w:bodyDiv w:val="1"/>
      <w:marLeft w:val="0"/>
      <w:marRight w:val="0"/>
      <w:marTop w:val="0"/>
      <w:marBottom w:val="0"/>
      <w:divBdr>
        <w:top w:val="none" w:sz="0" w:space="0" w:color="auto"/>
        <w:left w:val="none" w:sz="0" w:space="0" w:color="auto"/>
        <w:bottom w:val="none" w:sz="0" w:space="0" w:color="auto"/>
        <w:right w:val="none" w:sz="0" w:space="0" w:color="auto"/>
      </w:divBdr>
    </w:div>
    <w:div w:id="1562521685">
      <w:bodyDiv w:val="1"/>
      <w:marLeft w:val="0"/>
      <w:marRight w:val="0"/>
      <w:marTop w:val="0"/>
      <w:marBottom w:val="0"/>
      <w:divBdr>
        <w:top w:val="none" w:sz="0" w:space="0" w:color="auto"/>
        <w:left w:val="none" w:sz="0" w:space="0" w:color="auto"/>
        <w:bottom w:val="none" w:sz="0" w:space="0" w:color="auto"/>
        <w:right w:val="none" w:sz="0" w:space="0" w:color="auto"/>
      </w:divBdr>
    </w:div>
    <w:div w:id="1569338399">
      <w:bodyDiv w:val="1"/>
      <w:marLeft w:val="0"/>
      <w:marRight w:val="0"/>
      <w:marTop w:val="0"/>
      <w:marBottom w:val="0"/>
      <w:divBdr>
        <w:top w:val="none" w:sz="0" w:space="0" w:color="auto"/>
        <w:left w:val="none" w:sz="0" w:space="0" w:color="auto"/>
        <w:bottom w:val="none" w:sz="0" w:space="0" w:color="auto"/>
        <w:right w:val="none" w:sz="0" w:space="0" w:color="auto"/>
      </w:divBdr>
    </w:div>
    <w:div w:id="1575748497">
      <w:bodyDiv w:val="1"/>
      <w:marLeft w:val="0"/>
      <w:marRight w:val="0"/>
      <w:marTop w:val="0"/>
      <w:marBottom w:val="0"/>
      <w:divBdr>
        <w:top w:val="none" w:sz="0" w:space="0" w:color="auto"/>
        <w:left w:val="none" w:sz="0" w:space="0" w:color="auto"/>
        <w:bottom w:val="none" w:sz="0" w:space="0" w:color="auto"/>
        <w:right w:val="none" w:sz="0" w:space="0" w:color="auto"/>
      </w:divBdr>
    </w:div>
    <w:div w:id="1579434632">
      <w:bodyDiv w:val="1"/>
      <w:marLeft w:val="0"/>
      <w:marRight w:val="0"/>
      <w:marTop w:val="0"/>
      <w:marBottom w:val="0"/>
      <w:divBdr>
        <w:top w:val="none" w:sz="0" w:space="0" w:color="auto"/>
        <w:left w:val="none" w:sz="0" w:space="0" w:color="auto"/>
        <w:bottom w:val="none" w:sz="0" w:space="0" w:color="auto"/>
        <w:right w:val="none" w:sz="0" w:space="0" w:color="auto"/>
      </w:divBdr>
    </w:div>
    <w:div w:id="1586263086">
      <w:bodyDiv w:val="1"/>
      <w:marLeft w:val="0"/>
      <w:marRight w:val="0"/>
      <w:marTop w:val="0"/>
      <w:marBottom w:val="0"/>
      <w:divBdr>
        <w:top w:val="none" w:sz="0" w:space="0" w:color="auto"/>
        <w:left w:val="none" w:sz="0" w:space="0" w:color="auto"/>
        <w:bottom w:val="none" w:sz="0" w:space="0" w:color="auto"/>
        <w:right w:val="none" w:sz="0" w:space="0" w:color="auto"/>
      </w:divBdr>
    </w:div>
    <w:div w:id="1588418485">
      <w:bodyDiv w:val="1"/>
      <w:marLeft w:val="0"/>
      <w:marRight w:val="0"/>
      <w:marTop w:val="0"/>
      <w:marBottom w:val="0"/>
      <w:divBdr>
        <w:top w:val="none" w:sz="0" w:space="0" w:color="auto"/>
        <w:left w:val="none" w:sz="0" w:space="0" w:color="auto"/>
        <w:bottom w:val="none" w:sz="0" w:space="0" w:color="auto"/>
        <w:right w:val="none" w:sz="0" w:space="0" w:color="auto"/>
      </w:divBdr>
    </w:div>
    <w:div w:id="1602567942">
      <w:bodyDiv w:val="1"/>
      <w:marLeft w:val="0"/>
      <w:marRight w:val="0"/>
      <w:marTop w:val="0"/>
      <w:marBottom w:val="0"/>
      <w:divBdr>
        <w:top w:val="none" w:sz="0" w:space="0" w:color="auto"/>
        <w:left w:val="none" w:sz="0" w:space="0" w:color="auto"/>
        <w:bottom w:val="none" w:sz="0" w:space="0" w:color="auto"/>
        <w:right w:val="none" w:sz="0" w:space="0" w:color="auto"/>
      </w:divBdr>
    </w:div>
    <w:div w:id="1602687631">
      <w:bodyDiv w:val="1"/>
      <w:marLeft w:val="0"/>
      <w:marRight w:val="0"/>
      <w:marTop w:val="0"/>
      <w:marBottom w:val="0"/>
      <w:divBdr>
        <w:top w:val="none" w:sz="0" w:space="0" w:color="auto"/>
        <w:left w:val="none" w:sz="0" w:space="0" w:color="auto"/>
        <w:bottom w:val="none" w:sz="0" w:space="0" w:color="auto"/>
        <w:right w:val="none" w:sz="0" w:space="0" w:color="auto"/>
      </w:divBdr>
    </w:div>
    <w:div w:id="1630934994">
      <w:bodyDiv w:val="1"/>
      <w:marLeft w:val="0"/>
      <w:marRight w:val="0"/>
      <w:marTop w:val="0"/>
      <w:marBottom w:val="0"/>
      <w:divBdr>
        <w:top w:val="none" w:sz="0" w:space="0" w:color="auto"/>
        <w:left w:val="none" w:sz="0" w:space="0" w:color="auto"/>
        <w:bottom w:val="none" w:sz="0" w:space="0" w:color="auto"/>
        <w:right w:val="none" w:sz="0" w:space="0" w:color="auto"/>
      </w:divBdr>
    </w:div>
    <w:div w:id="1638536056">
      <w:bodyDiv w:val="1"/>
      <w:marLeft w:val="0"/>
      <w:marRight w:val="0"/>
      <w:marTop w:val="0"/>
      <w:marBottom w:val="0"/>
      <w:divBdr>
        <w:top w:val="none" w:sz="0" w:space="0" w:color="auto"/>
        <w:left w:val="none" w:sz="0" w:space="0" w:color="auto"/>
        <w:bottom w:val="none" w:sz="0" w:space="0" w:color="auto"/>
        <w:right w:val="none" w:sz="0" w:space="0" w:color="auto"/>
      </w:divBdr>
    </w:div>
    <w:div w:id="1639384231">
      <w:bodyDiv w:val="1"/>
      <w:marLeft w:val="0"/>
      <w:marRight w:val="0"/>
      <w:marTop w:val="0"/>
      <w:marBottom w:val="0"/>
      <w:divBdr>
        <w:top w:val="none" w:sz="0" w:space="0" w:color="auto"/>
        <w:left w:val="none" w:sz="0" w:space="0" w:color="auto"/>
        <w:bottom w:val="none" w:sz="0" w:space="0" w:color="auto"/>
        <w:right w:val="none" w:sz="0" w:space="0" w:color="auto"/>
      </w:divBdr>
    </w:div>
    <w:div w:id="1641301060">
      <w:bodyDiv w:val="1"/>
      <w:marLeft w:val="0"/>
      <w:marRight w:val="0"/>
      <w:marTop w:val="0"/>
      <w:marBottom w:val="0"/>
      <w:divBdr>
        <w:top w:val="none" w:sz="0" w:space="0" w:color="auto"/>
        <w:left w:val="none" w:sz="0" w:space="0" w:color="auto"/>
        <w:bottom w:val="none" w:sz="0" w:space="0" w:color="auto"/>
        <w:right w:val="none" w:sz="0" w:space="0" w:color="auto"/>
      </w:divBdr>
    </w:div>
    <w:div w:id="1651208263">
      <w:bodyDiv w:val="1"/>
      <w:marLeft w:val="0"/>
      <w:marRight w:val="0"/>
      <w:marTop w:val="0"/>
      <w:marBottom w:val="0"/>
      <w:divBdr>
        <w:top w:val="none" w:sz="0" w:space="0" w:color="auto"/>
        <w:left w:val="none" w:sz="0" w:space="0" w:color="auto"/>
        <w:bottom w:val="none" w:sz="0" w:space="0" w:color="auto"/>
        <w:right w:val="none" w:sz="0" w:space="0" w:color="auto"/>
      </w:divBdr>
    </w:div>
    <w:div w:id="1653753002">
      <w:bodyDiv w:val="1"/>
      <w:marLeft w:val="0"/>
      <w:marRight w:val="0"/>
      <w:marTop w:val="0"/>
      <w:marBottom w:val="0"/>
      <w:divBdr>
        <w:top w:val="none" w:sz="0" w:space="0" w:color="auto"/>
        <w:left w:val="none" w:sz="0" w:space="0" w:color="auto"/>
        <w:bottom w:val="none" w:sz="0" w:space="0" w:color="auto"/>
        <w:right w:val="none" w:sz="0" w:space="0" w:color="auto"/>
      </w:divBdr>
    </w:div>
    <w:div w:id="1659769808">
      <w:bodyDiv w:val="1"/>
      <w:marLeft w:val="0"/>
      <w:marRight w:val="0"/>
      <w:marTop w:val="0"/>
      <w:marBottom w:val="0"/>
      <w:divBdr>
        <w:top w:val="none" w:sz="0" w:space="0" w:color="auto"/>
        <w:left w:val="none" w:sz="0" w:space="0" w:color="auto"/>
        <w:bottom w:val="none" w:sz="0" w:space="0" w:color="auto"/>
        <w:right w:val="none" w:sz="0" w:space="0" w:color="auto"/>
      </w:divBdr>
    </w:div>
    <w:div w:id="1659845035">
      <w:bodyDiv w:val="1"/>
      <w:marLeft w:val="0"/>
      <w:marRight w:val="0"/>
      <w:marTop w:val="0"/>
      <w:marBottom w:val="0"/>
      <w:divBdr>
        <w:top w:val="none" w:sz="0" w:space="0" w:color="auto"/>
        <w:left w:val="none" w:sz="0" w:space="0" w:color="auto"/>
        <w:bottom w:val="none" w:sz="0" w:space="0" w:color="auto"/>
        <w:right w:val="none" w:sz="0" w:space="0" w:color="auto"/>
      </w:divBdr>
    </w:div>
    <w:div w:id="1662393729">
      <w:bodyDiv w:val="1"/>
      <w:marLeft w:val="0"/>
      <w:marRight w:val="0"/>
      <w:marTop w:val="0"/>
      <w:marBottom w:val="0"/>
      <w:divBdr>
        <w:top w:val="none" w:sz="0" w:space="0" w:color="auto"/>
        <w:left w:val="none" w:sz="0" w:space="0" w:color="auto"/>
        <w:bottom w:val="none" w:sz="0" w:space="0" w:color="auto"/>
        <w:right w:val="none" w:sz="0" w:space="0" w:color="auto"/>
      </w:divBdr>
    </w:div>
    <w:div w:id="1668316819">
      <w:bodyDiv w:val="1"/>
      <w:marLeft w:val="0"/>
      <w:marRight w:val="0"/>
      <w:marTop w:val="0"/>
      <w:marBottom w:val="0"/>
      <w:divBdr>
        <w:top w:val="none" w:sz="0" w:space="0" w:color="auto"/>
        <w:left w:val="none" w:sz="0" w:space="0" w:color="auto"/>
        <w:bottom w:val="none" w:sz="0" w:space="0" w:color="auto"/>
        <w:right w:val="none" w:sz="0" w:space="0" w:color="auto"/>
      </w:divBdr>
    </w:div>
    <w:div w:id="1693602873">
      <w:bodyDiv w:val="1"/>
      <w:marLeft w:val="0"/>
      <w:marRight w:val="0"/>
      <w:marTop w:val="0"/>
      <w:marBottom w:val="0"/>
      <w:divBdr>
        <w:top w:val="none" w:sz="0" w:space="0" w:color="auto"/>
        <w:left w:val="none" w:sz="0" w:space="0" w:color="auto"/>
        <w:bottom w:val="none" w:sz="0" w:space="0" w:color="auto"/>
        <w:right w:val="none" w:sz="0" w:space="0" w:color="auto"/>
      </w:divBdr>
    </w:div>
    <w:div w:id="1697848277">
      <w:bodyDiv w:val="1"/>
      <w:marLeft w:val="0"/>
      <w:marRight w:val="0"/>
      <w:marTop w:val="0"/>
      <w:marBottom w:val="0"/>
      <w:divBdr>
        <w:top w:val="none" w:sz="0" w:space="0" w:color="auto"/>
        <w:left w:val="none" w:sz="0" w:space="0" w:color="auto"/>
        <w:bottom w:val="none" w:sz="0" w:space="0" w:color="auto"/>
        <w:right w:val="none" w:sz="0" w:space="0" w:color="auto"/>
      </w:divBdr>
    </w:div>
    <w:div w:id="1699041070">
      <w:bodyDiv w:val="1"/>
      <w:marLeft w:val="0"/>
      <w:marRight w:val="0"/>
      <w:marTop w:val="0"/>
      <w:marBottom w:val="0"/>
      <w:divBdr>
        <w:top w:val="none" w:sz="0" w:space="0" w:color="auto"/>
        <w:left w:val="none" w:sz="0" w:space="0" w:color="auto"/>
        <w:bottom w:val="none" w:sz="0" w:space="0" w:color="auto"/>
        <w:right w:val="none" w:sz="0" w:space="0" w:color="auto"/>
      </w:divBdr>
    </w:div>
    <w:div w:id="1701197723">
      <w:bodyDiv w:val="1"/>
      <w:marLeft w:val="0"/>
      <w:marRight w:val="0"/>
      <w:marTop w:val="0"/>
      <w:marBottom w:val="0"/>
      <w:divBdr>
        <w:top w:val="none" w:sz="0" w:space="0" w:color="auto"/>
        <w:left w:val="none" w:sz="0" w:space="0" w:color="auto"/>
        <w:bottom w:val="none" w:sz="0" w:space="0" w:color="auto"/>
        <w:right w:val="none" w:sz="0" w:space="0" w:color="auto"/>
      </w:divBdr>
    </w:div>
    <w:div w:id="1710255347">
      <w:bodyDiv w:val="1"/>
      <w:marLeft w:val="0"/>
      <w:marRight w:val="0"/>
      <w:marTop w:val="0"/>
      <w:marBottom w:val="0"/>
      <w:divBdr>
        <w:top w:val="none" w:sz="0" w:space="0" w:color="auto"/>
        <w:left w:val="none" w:sz="0" w:space="0" w:color="auto"/>
        <w:bottom w:val="none" w:sz="0" w:space="0" w:color="auto"/>
        <w:right w:val="none" w:sz="0" w:space="0" w:color="auto"/>
      </w:divBdr>
    </w:div>
    <w:div w:id="1712146023">
      <w:bodyDiv w:val="1"/>
      <w:marLeft w:val="0"/>
      <w:marRight w:val="0"/>
      <w:marTop w:val="0"/>
      <w:marBottom w:val="0"/>
      <w:divBdr>
        <w:top w:val="none" w:sz="0" w:space="0" w:color="auto"/>
        <w:left w:val="none" w:sz="0" w:space="0" w:color="auto"/>
        <w:bottom w:val="none" w:sz="0" w:space="0" w:color="auto"/>
        <w:right w:val="none" w:sz="0" w:space="0" w:color="auto"/>
      </w:divBdr>
    </w:div>
    <w:div w:id="1719816075">
      <w:bodyDiv w:val="1"/>
      <w:marLeft w:val="0"/>
      <w:marRight w:val="0"/>
      <w:marTop w:val="0"/>
      <w:marBottom w:val="0"/>
      <w:divBdr>
        <w:top w:val="none" w:sz="0" w:space="0" w:color="auto"/>
        <w:left w:val="none" w:sz="0" w:space="0" w:color="auto"/>
        <w:bottom w:val="none" w:sz="0" w:space="0" w:color="auto"/>
        <w:right w:val="none" w:sz="0" w:space="0" w:color="auto"/>
      </w:divBdr>
    </w:div>
    <w:div w:id="1722828347">
      <w:bodyDiv w:val="1"/>
      <w:marLeft w:val="0"/>
      <w:marRight w:val="0"/>
      <w:marTop w:val="0"/>
      <w:marBottom w:val="0"/>
      <w:divBdr>
        <w:top w:val="none" w:sz="0" w:space="0" w:color="auto"/>
        <w:left w:val="none" w:sz="0" w:space="0" w:color="auto"/>
        <w:bottom w:val="none" w:sz="0" w:space="0" w:color="auto"/>
        <w:right w:val="none" w:sz="0" w:space="0" w:color="auto"/>
      </w:divBdr>
    </w:div>
    <w:div w:id="1724060459">
      <w:bodyDiv w:val="1"/>
      <w:marLeft w:val="0"/>
      <w:marRight w:val="0"/>
      <w:marTop w:val="0"/>
      <w:marBottom w:val="0"/>
      <w:divBdr>
        <w:top w:val="none" w:sz="0" w:space="0" w:color="auto"/>
        <w:left w:val="none" w:sz="0" w:space="0" w:color="auto"/>
        <w:bottom w:val="none" w:sz="0" w:space="0" w:color="auto"/>
        <w:right w:val="none" w:sz="0" w:space="0" w:color="auto"/>
      </w:divBdr>
    </w:div>
    <w:div w:id="1729723977">
      <w:bodyDiv w:val="1"/>
      <w:marLeft w:val="0"/>
      <w:marRight w:val="0"/>
      <w:marTop w:val="0"/>
      <w:marBottom w:val="0"/>
      <w:divBdr>
        <w:top w:val="none" w:sz="0" w:space="0" w:color="auto"/>
        <w:left w:val="none" w:sz="0" w:space="0" w:color="auto"/>
        <w:bottom w:val="none" w:sz="0" w:space="0" w:color="auto"/>
        <w:right w:val="none" w:sz="0" w:space="0" w:color="auto"/>
      </w:divBdr>
    </w:div>
    <w:div w:id="1734889783">
      <w:bodyDiv w:val="1"/>
      <w:marLeft w:val="0"/>
      <w:marRight w:val="0"/>
      <w:marTop w:val="0"/>
      <w:marBottom w:val="0"/>
      <w:divBdr>
        <w:top w:val="none" w:sz="0" w:space="0" w:color="auto"/>
        <w:left w:val="none" w:sz="0" w:space="0" w:color="auto"/>
        <w:bottom w:val="none" w:sz="0" w:space="0" w:color="auto"/>
        <w:right w:val="none" w:sz="0" w:space="0" w:color="auto"/>
      </w:divBdr>
    </w:div>
    <w:div w:id="1738162888">
      <w:bodyDiv w:val="1"/>
      <w:marLeft w:val="0"/>
      <w:marRight w:val="0"/>
      <w:marTop w:val="0"/>
      <w:marBottom w:val="0"/>
      <w:divBdr>
        <w:top w:val="none" w:sz="0" w:space="0" w:color="auto"/>
        <w:left w:val="none" w:sz="0" w:space="0" w:color="auto"/>
        <w:bottom w:val="none" w:sz="0" w:space="0" w:color="auto"/>
        <w:right w:val="none" w:sz="0" w:space="0" w:color="auto"/>
      </w:divBdr>
    </w:div>
    <w:div w:id="1740519435">
      <w:bodyDiv w:val="1"/>
      <w:marLeft w:val="0"/>
      <w:marRight w:val="0"/>
      <w:marTop w:val="0"/>
      <w:marBottom w:val="0"/>
      <w:divBdr>
        <w:top w:val="none" w:sz="0" w:space="0" w:color="auto"/>
        <w:left w:val="none" w:sz="0" w:space="0" w:color="auto"/>
        <w:bottom w:val="none" w:sz="0" w:space="0" w:color="auto"/>
        <w:right w:val="none" w:sz="0" w:space="0" w:color="auto"/>
      </w:divBdr>
    </w:div>
    <w:div w:id="1751005488">
      <w:bodyDiv w:val="1"/>
      <w:marLeft w:val="0"/>
      <w:marRight w:val="0"/>
      <w:marTop w:val="0"/>
      <w:marBottom w:val="0"/>
      <w:divBdr>
        <w:top w:val="none" w:sz="0" w:space="0" w:color="auto"/>
        <w:left w:val="none" w:sz="0" w:space="0" w:color="auto"/>
        <w:bottom w:val="none" w:sz="0" w:space="0" w:color="auto"/>
        <w:right w:val="none" w:sz="0" w:space="0" w:color="auto"/>
      </w:divBdr>
    </w:div>
    <w:div w:id="1755472996">
      <w:bodyDiv w:val="1"/>
      <w:marLeft w:val="0"/>
      <w:marRight w:val="0"/>
      <w:marTop w:val="0"/>
      <w:marBottom w:val="0"/>
      <w:divBdr>
        <w:top w:val="none" w:sz="0" w:space="0" w:color="auto"/>
        <w:left w:val="none" w:sz="0" w:space="0" w:color="auto"/>
        <w:bottom w:val="none" w:sz="0" w:space="0" w:color="auto"/>
        <w:right w:val="none" w:sz="0" w:space="0" w:color="auto"/>
      </w:divBdr>
    </w:div>
    <w:div w:id="1758593809">
      <w:bodyDiv w:val="1"/>
      <w:marLeft w:val="0"/>
      <w:marRight w:val="0"/>
      <w:marTop w:val="0"/>
      <w:marBottom w:val="0"/>
      <w:divBdr>
        <w:top w:val="none" w:sz="0" w:space="0" w:color="auto"/>
        <w:left w:val="none" w:sz="0" w:space="0" w:color="auto"/>
        <w:bottom w:val="none" w:sz="0" w:space="0" w:color="auto"/>
        <w:right w:val="none" w:sz="0" w:space="0" w:color="auto"/>
      </w:divBdr>
    </w:div>
    <w:div w:id="1762874855">
      <w:bodyDiv w:val="1"/>
      <w:marLeft w:val="0"/>
      <w:marRight w:val="0"/>
      <w:marTop w:val="0"/>
      <w:marBottom w:val="0"/>
      <w:divBdr>
        <w:top w:val="none" w:sz="0" w:space="0" w:color="auto"/>
        <w:left w:val="none" w:sz="0" w:space="0" w:color="auto"/>
        <w:bottom w:val="none" w:sz="0" w:space="0" w:color="auto"/>
        <w:right w:val="none" w:sz="0" w:space="0" w:color="auto"/>
      </w:divBdr>
    </w:div>
    <w:div w:id="1770004127">
      <w:bodyDiv w:val="1"/>
      <w:marLeft w:val="0"/>
      <w:marRight w:val="0"/>
      <w:marTop w:val="0"/>
      <w:marBottom w:val="0"/>
      <w:divBdr>
        <w:top w:val="none" w:sz="0" w:space="0" w:color="auto"/>
        <w:left w:val="none" w:sz="0" w:space="0" w:color="auto"/>
        <w:bottom w:val="none" w:sz="0" w:space="0" w:color="auto"/>
        <w:right w:val="none" w:sz="0" w:space="0" w:color="auto"/>
      </w:divBdr>
    </w:div>
    <w:div w:id="1770352005">
      <w:bodyDiv w:val="1"/>
      <w:marLeft w:val="0"/>
      <w:marRight w:val="0"/>
      <w:marTop w:val="0"/>
      <w:marBottom w:val="0"/>
      <w:divBdr>
        <w:top w:val="none" w:sz="0" w:space="0" w:color="auto"/>
        <w:left w:val="none" w:sz="0" w:space="0" w:color="auto"/>
        <w:bottom w:val="none" w:sz="0" w:space="0" w:color="auto"/>
        <w:right w:val="none" w:sz="0" w:space="0" w:color="auto"/>
      </w:divBdr>
    </w:div>
    <w:div w:id="1770850280">
      <w:bodyDiv w:val="1"/>
      <w:marLeft w:val="0"/>
      <w:marRight w:val="0"/>
      <w:marTop w:val="0"/>
      <w:marBottom w:val="0"/>
      <w:divBdr>
        <w:top w:val="none" w:sz="0" w:space="0" w:color="auto"/>
        <w:left w:val="none" w:sz="0" w:space="0" w:color="auto"/>
        <w:bottom w:val="none" w:sz="0" w:space="0" w:color="auto"/>
        <w:right w:val="none" w:sz="0" w:space="0" w:color="auto"/>
      </w:divBdr>
    </w:div>
    <w:div w:id="1773549037">
      <w:bodyDiv w:val="1"/>
      <w:marLeft w:val="0"/>
      <w:marRight w:val="0"/>
      <w:marTop w:val="0"/>
      <w:marBottom w:val="0"/>
      <w:divBdr>
        <w:top w:val="none" w:sz="0" w:space="0" w:color="auto"/>
        <w:left w:val="none" w:sz="0" w:space="0" w:color="auto"/>
        <w:bottom w:val="none" w:sz="0" w:space="0" w:color="auto"/>
        <w:right w:val="none" w:sz="0" w:space="0" w:color="auto"/>
      </w:divBdr>
    </w:div>
    <w:div w:id="1793863213">
      <w:bodyDiv w:val="1"/>
      <w:marLeft w:val="0"/>
      <w:marRight w:val="0"/>
      <w:marTop w:val="0"/>
      <w:marBottom w:val="0"/>
      <w:divBdr>
        <w:top w:val="none" w:sz="0" w:space="0" w:color="auto"/>
        <w:left w:val="none" w:sz="0" w:space="0" w:color="auto"/>
        <w:bottom w:val="none" w:sz="0" w:space="0" w:color="auto"/>
        <w:right w:val="none" w:sz="0" w:space="0" w:color="auto"/>
      </w:divBdr>
    </w:div>
    <w:div w:id="1802914154">
      <w:bodyDiv w:val="1"/>
      <w:marLeft w:val="0"/>
      <w:marRight w:val="0"/>
      <w:marTop w:val="0"/>
      <w:marBottom w:val="0"/>
      <w:divBdr>
        <w:top w:val="none" w:sz="0" w:space="0" w:color="auto"/>
        <w:left w:val="none" w:sz="0" w:space="0" w:color="auto"/>
        <w:bottom w:val="none" w:sz="0" w:space="0" w:color="auto"/>
        <w:right w:val="none" w:sz="0" w:space="0" w:color="auto"/>
      </w:divBdr>
    </w:div>
    <w:div w:id="1805082237">
      <w:bodyDiv w:val="1"/>
      <w:marLeft w:val="0"/>
      <w:marRight w:val="0"/>
      <w:marTop w:val="0"/>
      <w:marBottom w:val="0"/>
      <w:divBdr>
        <w:top w:val="none" w:sz="0" w:space="0" w:color="auto"/>
        <w:left w:val="none" w:sz="0" w:space="0" w:color="auto"/>
        <w:bottom w:val="none" w:sz="0" w:space="0" w:color="auto"/>
        <w:right w:val="none" w:sz="0" w:space="0" w:color="auto"/>
      </w:divBdr>
    </w:div>
    <w:div w:id="1810516452">
      <w:bodyDiv w:val="1"/>
      <w:marLeft w:val="0"/>
      <w:marRight w:val="0"/>
      <w:marTop w:val="0"/>
      <w:marBottom w:val="0"/>
      <w:divBdr>
        <w:top w:val="none" w:sz="0" w:space="0" w:color="auto"/>
        <w:left w:val="none" w:sz="0" w:space="0" w:color="auto"/>
        <w:bottom w:val="none" w:sz="0" w:space="0" w:color="auto"/>
        <w:right w:val="none" w:sz="0" w:space="0" w:color="auto"/>
      </w:divBdr>
    </w:div>
    <w:div w:id="1813477965">
      <w:bodyDiv w:val="1"/>
      <w:marLeft w:val="0"/>
      <w:marRight w:val="0"/>
      <w:marTop w:val="0"/>
      <w:marBottom w:val="0"/>
      <w:divBdr>
        <w:top w:val="none" w:sz="0" w:space="0" w:color="auto"/>
        <w:left w:val="none" w:sz="0" w:space="0" w:color="auto"/>
        <w:bottom w:val="none" w:sz="0" w:space="0" w:color="auto"/>
        <w:right w:val="none" w:sz="0" w:space="0" w:color="auto"/>
      </w:divBdr>
    </w:div>
    <w:div w:id="1837838881">
      <w:bodyDiv w:val="1"/>
      <w:marLeft w:val="0"/>
      <w:marRight w:val="0"/>
      <w:marTop w:val="0"/>
      <w:marBottom w:val="0"/>
      <w:divBdr>
        <w:top w:val="none" w:sz="0" w:space="0" w:color="auto"/>
        <w:left w:val="none" w:sz="0" w:space="0" w:color="auto"/>
        <w:bottom w:val="none" w:sz="0" w:space="0" w:color="auto"/>
        <w:right w:val="none" w:sz="0" w:space="0" w:color="auto"/>
      </w:divBdr>
    </w:div>
    <w:div w:id="1839035420">
      <w:bodyDiv w:val="1"/>
      <w:marLeft w:val="0"/>
      <w:marRight w:val="0"/>
      <w:marTop w:val="0"/>
      <w:marBottom w:val="0"/>
      <w:divBdr>
        <w:top w:val="none" w:sz="0" w:space="0" w:color="auto"/>
        <w:left w:val="none" w:sz="0" w:space="0" w:color="auto"/>
        <w:bottom w:val="none" w:sz="0" w:space="0" w:color="auto"/>
        <w:right w:val="none" w:sz="0" w:space="0" w:color="auto"/>
      </w:divBdr>
    </w:div>
    <w:div w:id="1850756824">
      <w:bodyDiv w:val="1"/>
      <w:marLeft w:val="0"/>
      <w:marRight w:val="0"/>
      <w:marTop w:val="0"/>
      <w:marBottom w:val="0"/>
      <w:divBdr>
        <w:top w:val="none" w:sz="0" w:space="0" w:color="auto"/>
        <w:left w:val="none" w:sz="0" w:space="0" w:color="auto"/>
        <w:bottom w:val="none" w:sz="0" w:space="0" w:color="auto"/>
        <w:right w:val="none" w:sz="0" w:space="0" w:color="auto"/>
      </w:divBdr>
    </w:div>
    <w:div w:id="1852639687">
      <w:bodyDiv w:val="1"/>
      <w:marLeft w:val="0"/>
      <w:marRight w:val="0"/>
      <w:marTop w:val="0"/>
      <w:marBottom w:val="0"/>
      <w:divBdr>
        <w:top w:val="none" w:sz="0" w:space="0" w:color="auto"/>
        <w:left w:val="none" w:sz="0" w:space="0" w:color="auto"/>
        <w:bottom w:val="none" w:sz="0" w:space="0" w:color="auto"/>
        <w:right w:val="none" w:sz="0" w:space="0" w:color="auto"/>
      </w:divBdr>
    </w:div>
    <w:div w:id="1857041143">
      <w:bodyDiv w:val="1"/>
      <w:marLeft w:val="0"/>
      <w:marRight w:val="0"/>
      <w:marTop w:val="0"/>
      <w:marBottom w:val="0"/>
      <w:divBdr>
        <w:top w:val="none" w:sz="0" w:space="0" w:color="auto"/>
        <w:left w:val="none" w:sz="0" w:space="0" w:color="auto"/>
        <w:bottom w:val="none" w:sz="0" w:space="0" w:color="auto"/>
        <w:right w:val="none" w:sz="0" w:space="0" w:color="auto"/>
      </w:divBdr>
    </w:div>
    <w:div w:id="1858079834">
      <w:bodyDiv w:val="1"/>
      <w:marLeft w:val="0"/>
      <w:marRight w:val="0"/>
      <w:marTop w:val="0"/>
      <w:marBottom w:val="0"/>
      <w:divBdr>
        <w:top w:val="none" w:sz="0" w:space="0" w:color="auto"/>
        <w:left w:val="none" w:sz="0" w:space="0" w:color="auto"/>
        <w:bottom w:val="none" w:sz="0" w:space="0" w:color="auto"/>
        <w:right w:val="none" w:sz="0" w:space="0" w:color="auto"/>
      </w:divBdr>
    </w:div>
    <w:div w:id="1865702868">
      <w:bodyDiv w:val="1"/>
      <w:marLeft w:val="0"/>
      <w:marRight w:val="0"/>
      <w:marTop w:val="0"/>
      <w:marBottom w:val="0"/>
      <w:divBdr>
        <w:top w:val="none" w:sz="0" w:space="0" w:color="auto"/>
        <w:left w:val="none" w:sz="0" w:space="0" w:color="auto"/>
        <w:bottom w:val="none" w:sz="0" w:space="0" w:color="auto"/>
        <w:right w:val="none" w:sz="0" w:space="0" w:color="auto"/>
      </w:divBdr>
    </w:div>
    <w:div w:id="1871453658">
      <w:bodyDiv w:val="1"/>
      <w:marLeft w:val="0"/>
      <w:marRight w:val="0"/>
      <w:marTop w:val="0"/>
      <w:marBottom w:val="0"/>
      <w:divBdr>
        <w:top w:val="none" w:sz="0" w:space="0" w:color="auto"/>
        <w:left w:val="none" w:sz="0" w:space="0" w:color="auto"/>
        <w:bottom w:val="none" w:sz="0" w:space="0" w:color="auto"/>
        <w:right w:val="none" w:sz="0" w:space="0" w:color="auto"/>
      </w:divBdr>
    </w:div>
    <w:div w:id="1873493251">
      <w:bodyDiv w:val="1"/>
      <w:marLeft w:val="0"/>
      <w:marRight w:val="0"/>
      <w:marTop w:val="0"/>
      <w:marBottom w:val="0"/>
      <w:divBdr>
        <w:top w:val="none" w:sz="0" w:space="0" w:color="auto"/>
        <w:left w:val="none" w:sz="0" w:space="0" w:color="auto"/>
        <w:bottom w:val="none" w:sz="0" w:space="0" w:color="auto"/>
        <w:right w:val="none" w:sz="0" w:space="0" w:color="auto"/>
      </w:divBdr>
    </w:div>
    <w:div w:id="1891573280">
      <w:bodyDiv w:val="1"/>
      <w:marLeft w:val="0"/>
      <w:marRight w:val="0"/>
      <w:marTop w:val="0"/>
      <w:marBottom w:val="0"/>
      <w:divBdr>
        <w:top w:val="none" w:sz="0" w:space="0" w:color="auto"/>
        <w:left w:val="none" w:sz="0" w:space="0" w:color="auto"/>
        <w:bottom w:val="none" w:sz="0" w:space="0" w:color="auto"/>
        <w:right w:val="none" w:sz="0" w:space="0" w:color="auto"/>
      </w:divBdr>
    </w:div>
    <w:div w:id="1893883134">
      <w:bodyDiv w:val="1"/>
      <w:marLeft w:val="0"/>
      <w:marRight w:val="0"/>
      <w:marTop w:val="0"/>
      <w:marBottom w:val="0"/>
      <w:divBdr>
        <w:top w:val="none" w:sz="0" w:space="0" w:color="auto"/>
        <w:left w:val="none" w:sz="0" w:space="0" w:color="auto"/>
        <w:bottom w:val="none" w:sz="0" w:space="0" w:color="auto"/>
        <w:right w:val="none" w:sz="0" w:space="0" w:color="auto"/>
      </w:divBdr>
    </w:div>
    <w:div w:id="1900239304">
      <w:bodyDiv w:val="1"/>
      <w:marLeft w:val="0"/>
      <w:marRight w:val="0"/>
      <w:marTop w:val="0"/>
      <w:marBottom w:val="0"/>
      <w:divBdr>
        <w:top w:val="none" w:sz="0" w:space="0" w:color="auto"/>
        <w:left w:val="none" w:sz="0" w:space="0" w:color="auto"/>
        <w:bottom w:val="none" w:sz="0" w:space="0" w:color="auto"/>
        <w:right w:val="none" w:sz="0" w:space="0" w:color="auto"/>
      </w:divBdr>
    </w:div>
    <w:div w:id="1907452674">
      <w:bodyDiv w:val="1"/>
      <w:marLeft w:val="0"/>
      <w:marRight w:val="0"/>
      <w:marTop w:val="0"/>
      <w:marBottom w:val="0"/>
      <w:divBdr>
        <w:top w:val="none" w:sz="0" w:space="0" w:color="auto"/>
        <w:left w:val="none" w:sz="0" w:space="0" w:color="auto"/>
        <w:bottom w:val="none" w:sz="0" w:space="0" w:color="auto"/>
        <w:right w:val="none" w:sz="0" w:space="0" w:color="auto"/>
      </w:divBdr>
    </w:div>
    <w:div w:id="1909340638">
      <w:bodyDiv w:val="1"/>
      <w:marLeft w:val="0"/>
      <w:marRight w:val="0"/>
      <w:marTop w:val="0"/>
      <w:marBottom w:val="0"/>
      <w:divBdr>
        <w:top w:val="none" w:sz="0" w:space="0" w:color="auto"/>
        <w:left w:val="none" w:sz="0" w:space="0" w:color="auto"/>
        <w:bottom w:val="none" w:sz="0" w:space="0" w:color="auto"/>
        <w:right w:val="none" w:sz="0" w:space="0" w:color="auto"/>
      </w:divBdr>
    </w:div>
    <w:div w:id="1909882612">
      <w:bodyDiv w:val="1"/>
      <w:marLeft w:val="0"/>
      <w:marRight w:val="0"/>
      <w:marTop w:val="0"/>
      <w:marBottom w:val="0"/>
      <w:divBdr>
        <w:top w:val="none" w:sz="0" w:space="0" w:color="auto"/>
        <w:left w:val="none" w:sz="0" w:space="0" w:color="auto"/>
        <w:bottom w:val="none" w:sz="0" w:space="0" w:color="auto"/>
        <w:right w:val="none" w:sz="0" w:space="0" w:color="auto"/>
      </w:divBdr>
    </w:div>
    <w:div w:id="1911230283">
      <w:bodyDiv w:val="1"/>
      <w:marLeft w:val="0"/>
      <w:marRight w:val="0"/>
      <w:marTop w:val="0"/>
      <w:marBottom w:val="0"/>
      <w:divBdr>
        <w:top w:val="none" w:sz="0" w:space="0" w:color="auto"/>
        <w:left w:val="none" w:sz="0" w:space="0" w:color="auto"/>
        <w:bottom w:val="none" w:sz="0" w:space="0" w:color="auto"/>
        <w:right w:val="none" w:sz="0" w:space="0" w:color="auto"/>
      </w:divBdr>
    </w:div>
    <w:div w:id="1911498560">
      <w:bodyDiv w:val="1"/>
      <w:marLeft w:val="0"/>
      <w:marRight w:val="0"/>
      <w:marTop w:val="0"/>
      <w:marBottom w:val="0"/>
      <w:divBdr>
        <w:top w:val="none" w:sz="0" w:space="0" w:color="auto"/>
        <w:left w:val="none" w:sz="0" w:space="0" w:color="auto"/>
        <w:bottom w:val="none" w:sz="0" w:space="0" w:color="auto"/>
        <w:right w:val="none" w:sz="0" w:space="0" w:color="auto"/>
      </w:divBdr>
    </w:div>
    <w:div w:id="1911696854">
      <w:bodyDiv w:val="1"/>
      <w:marLeft w:val="0"/>
      <w:marRight w:val="0"/>
      <w:marTop w:val="0"/>
      <w:marBottom w:val="0"/>
      <w:divBdr>
        <w:top w:val="none" w:sz="0" w:space="0" w:color="auto"/>
        <w:left w:val="none" w:sz="0" w:space="0" w:color="auto"/>
        <w:bottom w:val="none" w:sz="0" w:space="0" w:color="auto"/>
        <w:right w:val="none" w:sz="0" w:space="0" w:color="auto"/>
      </w:divBdr>
    </w:div>
    <w:div w:id="1915776774">
      <w:bodyDiv w:val="1"/>
      <w:marLeft w:val="0"/>
      <w:marRight w:val="0"/>
      <w:marTop w:val="0"/>
      <w:marBottom w:val="0"/>
      <w:divBdr>
        <w:top w:val="none" w:sz="0" w:space="0" w:color="auto"/>
        <w:left w:val="none" w:sz="0" w:space="0" w:color="auto"/>
        <w:bottom w:val="none" w:sz="0" w:space="0" w:color="auto"/>
        <w:right w:val="none" w:sz="0" w:space="0" w:color="auto"/>
      </w:divBdr>
    </w:div>
    <w:div w:id="1916932335">
      <w:bodyDiv w:val="1"/>
      <w:marLeft w:val="0"/>
      <w:marRight w:val="0"/>
      <w:marTop w:val="0"/>
      <w:marBottom w:val="0"/>
      <w:divBdr>
        <w:top w:val="none" w:sz="0" w:space="0" w:color="auto"/>
        <w:left w:val="none" w:sz="0" w:space="0" w:color="auto"/>
        <w:bottom w:val="none" w:sz="0" w:space="0" w:color="auto"/>
        <w:right w:val="none" w:sz="0" w:space="0" w:color="auto"/>
      </w:divBdr>
    </w:div>
    <w:div w:id="1917786299">
      <w:bodyDiv w:val="1"/>
      <w:marLeft w:val="0"/>
      <w:marRight w:val="0"/>
      <w:marTop w:val="0"/>
      <w:marBottom w:val="0"/>
      <w:divBdr>
        <w:top w:val="none" w:sz="0" w:space="0" w:color="auto"/>
        <w:left w:val="none" w:sz="0" w:space="0" w:color="auto"/>
        <w:bottom w:val="none" w:sz="0" w:space="0" w:color="auto"/>
        <w:right w:val="none" w:sz="0" w:space="0" w:color="auto"/>
      </w:divBdr>
    </w:div>
    <w:div w:id="1918899781">
      <w:bodyDiv w:val="1"/>
      <w:marLeft w:val="0"/>
      <w:marRight w:val="0"/>
      <w:marTop w:val="0"/>
      <w:marBottom w:val="0"/>
      <w:divBdr>
        <w:top w:val="none" w:sz="0" w:space="0" w:color="auto"/>
        <w:left w:val="none" w:sz="0" w:space="0" w:color="auto"/>
        <w:bottom w:val="none" w:sz="0" w:space="0" w:color="auto"/>
        <w:right w:val="none" w:sz="0" w:space="0" w:color="auto"/>
      </w:divBdr>
    </w:div>
    <w:div w:id="1919437424">
      <w:bodyDiv w:val="1"/>
      <w:marLeft w:val="0"/>
      <w:marRight w:val="0"/>
      <w:marTop w:val="0"/>
      <w:marBottom w:val="0"/>
      <w:divBdr>
        <w:top w:val="none" w:sz="0" w:space="0" w:color="auto"/>
        <w:left w:val="none" w:sz="0" w:space="0" w:color="auto"/>
        <w:bottom w:val="none" w:sz="0" w:space="0" w:color="auto"/>
        <w:right w:val="none" w:sz="0" w:space="0" w:color="auto"/>
      </w:divBdr>
    </w:div>
    <w:div w:id="1920554567">
      <w:bodyDiv w:val="1"/>
      <w:marLeft w:val="0"/>
      <w:marRight w:val="0"/>
      <w:marTop w:val="0"/>
      <w:marBottom w:val="0"/>
      <w:divBdr>
        <w:top w:val="none" w:sz="0" w:space="0" w:color="auto"/>
        <w:left w:val="none" w:sz="0" w:space="0" w:color="auto"/>
        <w:bottom w:val="none" w:sz="0" w:space="0" w:color="auto"/>
        <w:right w:val="none" w:sz="0" w:space="0" w:color="auto"/>
      </w:divBdr>
    </w:div>
    <w:div w:id="1928343263">
      <w:bodyDiv w:val="1"/>
      <w:marLeft w:val="0"/>
      <w:marRight w:val="0"/>
      <w:marTop w:val="0"/>
      <w:marBottom w:val="0"/>
      <w:divBdr>
        <w:top w:val="none" w:sz="0" w:space="0" w:color="auto"/>
        <w:left w:val="none" w:sz="0" w:space="0" w:color="auto"/>
        <w:bottom w:val="none" w:sz="0" w:space="0" w:color="auto"/>
        <w:right w:val="none" w:sz="0" w:space="0" w:color="auto"/>
      </w:divBdr>
    </w:div>
    <w:div w:id="1929145544">
      <w:bodyDiv w:val="1"/>
      <w:marLeft w:val="0"/>
      <w:marRight w:val="0"/>
      <w:marTop w:val="0"/>
      <w:marBottom w:val="0"/>
      <w:divBdr>
        <w:top w:val="none" w:sz="0" w:space="0" w:color="auto"/>
        <w:left w:val="none" w:sz="0" w:space="0" w:color="auto"/>
        <w:bottom w:val="none" w:sz="0" w:space="0" w:color="auto"/>
        <w:right w:val="none" w:sz="0" w:space="0" w:color="auto"/>
      </w:divBdr>
    </w:div>
    <w:div w:id="1936933900">
      <w:bodyDiv w:val="1"/>
      <w:marLeft w:val="0"/>
      <w:marRight w:val="0"/>
      <w:marTop w:val="0"/>
      <w:marBottom w:val="0"/>
      <w:divBdr>
        <w:top w:val="none" w:sz="0" w:space="0" w:color="auto"/>
        <w:left w:val="none" w:sz="0" w:space="0" w:color="auto"/>
        <w:bottom w:val="none" w:sz="0" w:space="0" w:color="auto"/>
        <w:right w:val="none" w:sz="0" w:space="0" w:color="auto"/>
      </w:divBdr>
    </w:div>
    <w:div w:id="1949043038">
      <w:bodyDiv w:val="1"/>
      <w:marLeft w:val="0"/>
      <w:marRight w:val="0"/>
      <w:marTop w:val="0"/>
      <w:marBottom w:val="0"/>
      <w:divBdr>
        <w:top w:val="none" w:sz="0" w:space="0" w:color="auto"/>
        <w:left w:val="none" w:sz="0" w:space="0" w:color="auto"/>
        <w:bottom w:val="none" w:sz="0" w:space="0" w:color="auto"/>
        <w:right w:val="none" w:sz="0" w:space="0" w:color="auto"/>
      </w:divBdr>
    </w:div>
    <w:div w:id="1949071841">
      <w:bodyDiv w:val="1"/>
      <w:marLeft w:val="0"/>
      <w:marRight w:val="0"/>
      <w:marTop w:val="0"/>
      <w:marBottom w:val="0"/>
      <w:divBdr>
        <w:top w:val="none" w:sz="0" w:space="0" w:color="auto"/>
        <w:left w:val="none" w:sz="0" w:space="0" w:color="auto"/>
        <w:bottom w:val="none" w:sz="0" w:space="0" w:color="auto"/>
        <w:right w:val="none" w:sz="0" w:space="0" w:color="auto"/>
      </w:divBdr>
    </w:div>
    <w:div w:id="1953514555">
      <w:bodyDiv w:val="1"/>
      <w:marLeft w:val="0"/>
      <w:marRight w:val="0"/>
      <w:marTop w:val="0"/>
      <w:marBottom w:val="0"/>
      <w:divBdr>
        <w:top w:val="none" w:sz="0" w:space="0" w:color="auto"/>
        <w:left w:val="none" w:sz="0" w:space="0" w:color="auto"/>
        <w:bottom w:val="none" w:sz="0" w:space="0" w:color="auto"/>
        <w:right w:val="none" w:sz="0" w:space="0" w:color="auto"/>
      </w:divBdr>
    </w:div>
    <w:div w:id="1955364247">
      <w:bodyDiv w:val="1"/>
      <w:marLeft w:val="0"/>
      <w:marRight w:val="0"/>
      <w:marTop w:val="0"/>
      <w:marBottom w:val="0"/>
      <w:divBdr>
        <w:top w:val="none" w:sz="0" w:space="0" w:color="auto"/>
        <w:left w:val="none" w:sz="0" w:space="0" w:color="auto"/>
        <w:bottom w:val="none" w:sz="0" w:space="0" w:color="auto"/>
        <w:right w:val="none" w:sz="0" w:space="0" w:color="auto"/>
      </w:divBdr>
    </w:div>
    <w:div w:id="1955746059">
      <w:bodyDiv w:val="1"/>
      <w:marLeft w:val="0"/>
      <w:marRight w:val="0"/>
      <w:marTop w:val="0"/>
      <w:marBottom w:val="0"/>
      <w:divBdr>
        <w:top w:val="none" w:sz="0" w:space="0" w:color="auto"/>
        <w:left w:val="none" w:sz="0" w:space="0" w:color="auto"/>
        <w:bottom w:val="none" w:sz="0" w:space="0" w:color="auto"/>
        <w:right w:val="none" w:sz="0" w:space="0" w:color="auto"/>
      </w:divBdr>
    </w:div>
    <w:div w:id="1956016313">
      <w:bodyDiv w:val="1"/>
      <w:marLeft w:val="0"/>
      <w:marRight w:val="0"/>
      <w:marTop w:val="0"/>
      <w:marBottom w:val="0"/>
      <w:divBdr>
        <w:top w:val="none" w:sz="0" w:space="0" w:color="auto"/>
        <w:left w:val="none" w:sz="0" w:space="0" w:color="auto"/>
        <w:bottom w:val="none" w:sz="0" w:space="0" w:color="auto"/>
        <w:right w:val="none" w:sz="0" w:space="0" w:color="auto"/>
      </w:divBdr>
    </w:div>
    <w:div w:id="1959873692">
      <w:bodyDiv w:val="1"/>
      <w:marLeft w:val="0"/>
      <w:marRight w:val="0"/>
      <w:marTop w:val="0"/>
      <w:marBottom w:val="0"/>
      <w:divBdr>
        <w:top w:val="none" w:sz="0" w:space="0" w:color="auto"/>
        <w:left w:val="none" w:sz="0" w:space="0" w:color="auto"/>
        <w:bottom w:val="none" w:sz="0" w:space="0" w:color="auto"/>
        <w:right w:val="none" w:sz="0" w:space="0" w:color="auto"/>
      </w:divBdr>
    </w:div>
    <w:div w:id="1961380929">
      <w:bodyDiv w:val="1"/>
      <w:marLeft w:val="0"/>
      <w:marRight w:val="0"/>
      <w:marTop w:val="0"/>
      <w:marBottom w:val="0"/>
      <w:divBdr>
        <w:top w:val="none" w:sz="0" w:space="0" w:color="auto"/>
        <w:left w:val="none" w:sz="0" w:space="0" w:color="auto"/>
        <w:bottom w:val="none" w:sz="0" w:space="0" w:color="auto"/>
        <w:right w:val="none" w:sz="0" w:space="0" w:color="auto"/>
      </w:divBdr>
    </w:div>
    <w:div w:id="1973097334">
      <w:bodyDiv w:val="1"/>
      <w:marLeft w:val="0"/>
      <w:marRight w:val="0"/>
      <w:marTop w:val="0"/>
      <w:marBottom w:val="0"/>
      <w:divBdr>
        <w:top w:val="none" w:sz="0" w:space="0" w:color="auto"/>
        <w:left w:val="none" w:sz="0" w:space="0" w:color="auto"/>
        <w:bottom w:val="none" w:sz="0" w:space="0" w:color="auto"/>
        <w:right w:val="none" w:sz="0" w:space="0" w:color="auto"/>
      </w:divBdr>
    </w:div>
    <w:div w:id="1984652759">
      <w:bodyDiv w:val="1"/>
      <w:marLeft w:val="0"/>
      <w:marRight w:val="0"/>
      <w:marTop w:val="0"/>
      <w:marBottom w:val="0"/>
      <w:divBdr>
        <w:top w:val="none" w:sz="0" w:space="0" w:color="auto"/>
        <w:left w:val="none" w:sz="0" w:space="0" w:color="auto"/>
        <w:bottom w:val="none" w:sz="0" w:space="0" w:color="auto"/>
        <w:right w:val="none" w:sz="0" w:space="0" w:color="auto"/>
      </w:divBdr>
    </w:div>
    <w:div w:id="1987081516">
      <w:bodyDiv w:val="1"/>
      <w:marLeft w:val="0"/>
      <w:marRight w:val="0"/>
      <w:marTop w:val="0"/>
      <w:marBottom w:val="0"/>
      <w:divBdr>
        <w:top w:val="none" w:sz="0" w:space="0" w:color="auto"/>
        <w:left w:val="none" w:sz="0" w:space="0" w:color="auto"/>
        <w:bottom w:val="none" w:sz="0" w:space="0" w:color="auto"/>
        <w:right w:val="none" w:sz="0" w:space="0" w:color="auto"/>
      </w:divBdr>
    </w:div>
    <w:div w:id="2004550323">
      <w:bodyDiv w:val="1"/>
      <w:marLeft w:val="0"/>
      <w:marRight w:val="0"/>
      <w:marTop w:val="0"/>
      <w:marBottom w:val="0"/>
      <w:divBdr>
        <w:top w:val="none" w:sz="0" w:space="0" w:color="auto"/>
        <w:left w:val="none" w:sz="0" w:space="0" w:color="auto"/>
        <w:bottom w:val="none" w:sz="0" w:space="0" w:color="auto"/>
        <w:right w:val="none" w:sz="0" w:space="0" w:color="auto"/>
      </w:divBdr>
    </w:div>
    <w:div w:id="2007898260">
      <w:bodyDiv w:val="1"/>
      <w:marLeft w:val="0"/>
      <w:marRight w:val="0"/>
      <w:marTop w:val="0"/>
      <w:marBottom w:val="0"/>
      <w:divBdr>
        <w:top w:val="none" w:sz="0" w:space="0" w:color="auto"/>
        <w:left w:val="none" w:sz="0" w:space="0" w:color="auto"/>
        <w:bottom w:val="none" w:sz="0" w:space="0" w:color="auto"/>
        <w:right w:val="none" w:sz="0" w:space="0" w:color="auto"/>
      </w:divBdr>
    </w:div>
    <w:div w:id="2032416241">
      <w:bodyDiv w:val="1"/>
      <w:marLeft w:val="0"/>
      <w:marRight w:val="0"/>
      <w:marTop w:val="0"/>
      <w:marBottom w:val="0"/>
      <w:divBdr>
        <w:top w:val="none" w:sz="0" w:space="0" w:color="auto"/>
        <w:left w:val="none" w:sz="0" w:space="0" w:color="auto"/>
        <w:bottom w:val="none" w:sz="0" w:space="0" w:color="auto"/>
        <w:right w:val="none" w:sz="0" w:space="0" w:color="auto"/>
      </w:divBdr>
    </w:div>
    <w:div w:id="2032561706">
      <w:bodyDiv w:val="1"/>
      <w:marLeft w:val="0"/>
      <w:marRight w:val="0"/>
      <w:marTop w:val="0"/>
      <w:marBottom w:val="0"/>
      <w:divBdr>
        <w:top w:val="none" w:sz="0" w:space="0" w:color="auto"/>
        <w:left w:val="none" w:sz="0" w:space="0" w:color="auto"/>
        <w:bottom w:val="none" w:sz="0" w:space="0" w:color="auto"/>
        <w:right w:val="none" w:sz="0" w:space="0" w:color="auto"/>
      </w:divBdr>
    </w:div>
    <w:div w:id="2033801854">
      <w:bodyDiv w:val="1"/>
      <w:marLeft w:val="0"/>
      <w:marRight w:val="0"/>
      <w:marTop w:val="0"/>
      <w:marBottom w:val="0"/>
      <w:divBdr>
        <w:top w:val="none" w:sz="0" w:space="0" w:color="auto"/>
        <w:left w:val="none" w:sz="0" w:space="0" w:color="auto"/>
        <w:bottom w:val="none" w:sz="0" w:space="0" w:color="auto"/>
        <w:right w:val="none" w:sz="0" w:space="0" w:color="auto"/>
      </w:divBdr>
    </w:div>
    <w:div w:id="2034183322">
      <w:bodyDiv w:val="1"/>
      <w:marLeft w:val="0"/>
      <w:marRight w:val="0"/>
      <w:marTop w:val="0"/>
      <w:marBottom w:val="0"/>
      <w:divBdr>
        <w:top w:val="none" w:sz="0" w:space="0" w:color="auto"/>
        <w:left w:val="none" w:sz="0" w:space="0" w:color="auto"/>
        <w:bottom w:val="none" w:sz="0" w:space="0" w:color="auto"/>
        <w:right w:val="none" w:sz="0" w:space="0" w:color="auto"/>
      </w:divBdr>
    </w:div>
    <w:div w:id="2036034991">
      <w:bodyDiv w:val="1"/>
      <w:marLeft w:val="0"/>
      <w:marRight w:val="0"/>
      <w:marTop w:val="0"/>
      <w:marBottom w:val="0"/>
      <w:divBdr>
        <w:top w:val="none" w:sz="0" w:space="0" w:color="auto"/>
        <w:left w:val="none" w:sz="0" w:space="0" w:color="auto"/>
        <w:bottom w:val="none" w:sz="0" w:space="0" w:color="auto"/>
        <w:right w:val="none" w:sz="0" w:space="0" w:color="auto"/>
      </w:divBdr>
    </w:div>
    <w:div w:id="2040350179">
      <w:bodyDiv w:val="1"/>
      <w:marLeft w:val="0"/>
      <w:marRight w:val="0"/>
      <w:marTop w:val="0"/>
      <w:marBottom w:val="0"/>
      <w:divBdr>
        <w:top w:val="none" w:sz="0" w:space="0" w:color="auto"/>
        <w:left w:val="none" w:sz="0" w:space="0" w:color="auto"/>
        <w:bottom w:val="none" w:sz="0" w:space="0" w:color="auto"/>
        <w:right w:val="none" w:sz="0" w:space="0" w:color="auto"/>
      </w:divBdr>
      <w:divsChild>
        <w:div w:id="490371000">
          <w:marLeft w:val="0"/>
          <w:marRight w:val="0"/>
          <w:marTop w:val="0"/>
          <w:marBottom w:val="0"/>
          <w:divBdr>
            <w:top w:val="none" w:sz="0" w:space="0" w:color="auto"/>
            <w:left w:val="none" w:sz="0" w:space="0" w:color="auto"/>
            <w:bottom w:val="none" w:sz="0" w:space="0" w:color="auto"/>
            <w:right w:val="none" w:sz="0" w:space="0" w:color="auto"/>
          </w:divBdr>
          <w:divsChild>
            <w:div w:id="1480880287">
              <w:marLeft w:val="0"/>
              <w:marRight w:val="0"/>
              <w:marTop w:val="0"/>
              <w:marBottom w:val="0"/>
              <w:divBdr>
                <w:top w:val="none" w:sz="0" w:space="0" w:color="auto"/>
                <w:left w:val="none" w:sz="0" w:space="0" w:color="auto"/>
                <w:bottom w:val="none" w:sz="0" w:space="0" w:color="auto"/>
                <w:right w:val="none" w:sz="0" w:space="0" w:color="auto"/>
              </w:divBdr>
              <w:divsChild>
                <w:div w:id="214776465">
                  <w:marLeft w:val="0"/>
                  <w:marRight w:val="0"/>
                  <w:marTop w:val="0"/>
                  <w:marBottom w:val="0"/>
                  <w:divBdr>
                    <w:top w:val="none" w:sz="0" w:space="0" w:color="auto"/>
                    <w:left w:val="none" w:sz="0" w:space="0" w:color="auto"/>
                    <w:bottom w:val="none" w:sz="0" w:space="0" w:color="auto"/>
                    <w:right w:val="none" w:sz="0" w:space="0" w:color="auto"/>
                  </w:divBdr>
                </w:div>
                <w:div w:id="50111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0619414">
      <w:bodyDiv w:val="1"/>
      <w:marLeft w:val="0"/>
      <w:marRight w:val="0"/>
      <w:marTop w:val="0"/>
      <w:marBottom w:val="0"/>
      <w:divBdr>
        <w:top w:val="none" w:sz="0" w:space="0" w:color="auto"/>
        <w:left w:val="none" w:sz="0" w:space="0" w:color="auto"/>
        <w:bottom w:val="none" w:sz="0" w:space="0" w:color="auto"/>
        <w:right w:val="none" w:sz="0" w:space="0" w:color="auto"/>
      </w:divBdr>
    </w:div>
    <w:div w:id="2042778925">
      <w:bodyDiv w:val="1"/>
      <w:marLeft w:val="0"/>
      <w:marRight w:val="0"/>
      <w:marTop w:val="0"/>
      <w:marBottom w:val="0"/>
      <w:divBdr>
        <w:top w:val="none" w:sz="0" w:space="0" w:color="auto"/>
        <w:left w:val="none" w:sz="0" w:space="0" w:color="auto"/>
        <w:bottom w:val="none" w:sz="0" w:space="0" w:color="auto"/>
        <w:right w:val="none" w:sz="0" w:space="0" w:color="auto"/>
      </w:divBdr>
    </w:div>
    <w:div w:id="2046908107">
      <w:bodyDiv w:val="1"/>
      <w:marLeft w:val="0"/>
      <w:marRight w:val="0"/>
      <w:marTop w:val="0"/>
      <w:marBottom w:val="0"/>
      <w:divBdr>
        <w:top w:val="none" w:sz="0" w:space="0" w:color="auto"/>
        <w:left w:val="none" w:sz="0" w:space="0" w:color="auto"/>
        <w:bottom w:val="none" w:sz="0" w:space="0" w:color="auto"/>
        <w:right w:val="none" w:sz="0" w:space="0" w:color="auto"/>
      </w:divBdr>
    </w:div>
    <w:div w:id="2056930208">
      <w:bodyDiv w:val="1"/>
      <w:marLeft w:val="0"/>
      <w:marRight w:val="0"/>
      <w:marTop w:val="0"/>
      <w:marBottom w:val="0"/>
      <w:divBdr>
        <w:top w:val="none" w:sz="0" w:space="0" w:color="auto"/>
        <w:left w:val="none" w:sz="0" w:space="0" w:color="auto"/>
        <w:bottom w:val="none" w:sz="0" w:space="0" w:color="auto"/>
        <w:right w:val="none" w:sz="0" w:space="0" w:color="auto"/>
      </w:divBdr>
    </w:div>
    <w:div w:id="2059547051">
      <w:bodyDiv w:val="1"/>
      <w:marLeft w:val="0"/>
      <w:marRight w:val="0"/>
      <w:marTop w:val="0"/>
      <w:marBottom w:val="0"/>
      <w:divBdr>
        <w:top w:val="none" w:sz="0" w:space="0" w:color="auto"/>
        <w:left w:val="none" w:sz="0" w:space="0" w:color="auto"/>
        <w:bottom w:val="none" w:sz="0" w:space="0" w:color="auto"/>
        <w:right w:val="none" w:sz="0" w:space="0" w:color="auto"/>
      </w:divBdr>
    </w:div>
    <w:div w:id="2071417637">
      <w:bodyDiv w:val="1"/>
      <w:marLeft w:val="0"/>
      <w:marRight w:val="0"/>
      <w:marTop w:val="0"/>
      <w:marBottom w:val="0"/>
      <w:divBdr>
        <w:top w:val="none" w:sz="0" w:space="0" w:color="auto"/>
        <w:left w:val="none" w:sz="0" w:space="0" w:color="auto"/>
        <w:bottom w:val="none" w:sz="0" w:space="0" w:color="auto"/>
        <w:right w:val="none" w:sz="0" w:space="0" w:color="auto"/>
      </w:divBdr>
    </w:div>
    <w:div w:id="2075815803">
      <w:bodyDiv w:val="1"/>
      <w:marLeft w:val="0"/>
      <w:marRight w:val="0"/>
      <w:marTop w:val="0"/>
      <w:marBottom w:val="0"/>
      <w:divBdr>
        <w:top w:val="none" w:sz="0" w:space="0" w:color="auto"/>
        <w:left w:val="none" w:sz="0" w:space="0" w:color="auto"/>
        <w:bottom w:val="none" w:sz="0" w:space="0" w:color="auto"/>
        <w:right w:val="none" w:sz="0" w:space="0" w:color="auto"/>
      </w:divBdr>
    </w:div>
    <w:div w:id="2077044707">
      <w:bodyDiv w:val="1"/>
      <w:marLeft w:val="0"/>
      <w:marRight w:val="0"/>
      <w:marTop w:val="0"/>
      <w:marBottom w:val="0"/>
      <w:divBdr>
        <w:top w:val="none" w:sz="0" w:space="0" w:color="auto"/>
        <w:left w:val="none" w:sz="0" w:space="0" w:color="auto"/>
        <w:bottom w:val="none" w:sz="0" w:space="0" w:color="auto"/>
        <w:right w:val="none" w:sz="0" w:space="0" w:color="auto"/>
      </w:divBdr>
    </w:div>
    <w:div w:id="2077898780">
      <w:bodyDiv w:val="1"/>
      <w:marLeft w:val="0"/>
      <w:marRight w:val="0"/>
      <w:marTop w:val="0"/>
      <w:marBottom w:val="0"/>
      <w:divBdr>
        <w:top w:val="none" w:sz="0" w:space="0" w:color="auto"/>
        <w:left w:val="none" w:sz="0" w:space="0" w:color="auto"/>
        <w:bottom w:val="none" w:sz="0" w:space="0" w:color="auto"/>
        <w:right w:val="none" w:sz="0" w:space="0" w:color="auto"/>
      </w:divBdr>
    </w:div>
    <w:div w:id="2087453322">
      <w:bodyDiv w:val="1"/>
      <w:marLeft w:val="0"/>
      <w:marRight w:val="0"/>
      <w:marTop w:val="0"/>
      <w:marBottom w:val="0"/>
      <w:divBdr>
        <w:top w:val="none" w:sz="0" w:space="0" w:color="auto"/>
        <w:left w:val="none" w:sz="0" w:space="0" w:color="auto"/>
        <w:bottom w:val="none" w:sz="0" w:space="0" w:color="auto"/>
        <w:right w:val="none" w:sz="0" w:space="0" w:color="auto"/>
      </w:divBdr>
    </w:div>
    <w:div w:id="2087528479">
      <w:bodyDiv w:val="1"/>
      <w:marLeft w:val="0"/>
      <w:marRight w:val="0"/>
      <w:marTop w:val="0"/>
      <w:marBottom w:val="0"/>
      <w:divBdr>
        <w:top w:val="none" w:sz="0" w:space="0" w:color="auto"/>
        <w:left w:val="none" w:sz="0" w:space="0" w:color="auto"/>
        <w:bottom w:val="none" w:sz="0" w:space="0" w:color="auto"/>
        <w:right w:val="none" w:sz="0" w:space="0" w:color="auto"/>
      </w:divBdr>
    </w:div>
    <w:div w:id="2091191260">
      <w:bodyDiv w:val="1"/>
      <w:marLeft w:val="0"/>
      <w:marRight w:val="0"/>
      <w:marTop w:val="0"/>
      <w:marBottom w:val="0"/>
      <w:divBdr>
        <w:top w:val="none" w:sz="0" w:space="0" w:color="auto"/>
        <w:left w:val="none" w:sz="0" w:space="0" w:color="auto"/>
        <w:bottom w:val="none" w:sz="0" w:space="0" w:color="auto"/>
        <w:right w:val="none" w:sz="0" w:space="0" w:color="auto"/>
      </w:divBdr>
    </w:div>
    <w:div w:id="2106338902">
      <w:bodyDiv w:val="1"/>
      <w:marLeft w:val="0"/>
      <w:marRight w:val="0"/>
      <w:marTop w:val="0"/>
      <w:marBottom w:val="0"/>
      <w:divBdr>
        <w:top w:val="none" w:sz="0" w:space="0" w:color="auto"/>
        <w:left w:val="none" w:sz="0" w:space="0" w:color="auto"/>
        <w:bottom w:val="none" w:sz="0" w:space="0" w:color="auto"/>
        <w:right w:val="none" w:sz="0" w:space="0" w:color="auto"/>
      </w:divBdr>
    </w:div>
    <w:div w:id="2106533131">
      <w:bodyDiv w:val="1"/>
      <w:marLeft w:val="0"/>
      <w:marRight w:val="0"/>
      <w:marTop w:val="0"/>
      <w:marBottom w:val="0"/>
      <w:divBdr>
        <w:top w:val="none" w:sz="0" w:space="0" w:color="auto"/>
        <w:left w:val="none" w:sz="0" w:space="0" w:color="auto"/>
        <w:bottom w:val="none" w:sz="0" w:space="0" w:color="auto"/>
        <w:right w:val="none" w:sz="0" w:space="0" w:color="auto"/>
      </w:divBdr>
    </w:div>
    <w:div w:id="2108498571">
      <w:bodyDiv w:val="1"/>
      <w:marLeft w:val="0"/>
      <w:marRight w:val="0"/>
      <w:marTop w:val="0"/>
      <w:marBottom w:val="0"/>
      <w:divBdr>
        <w:top w:val="none" w:sz="0" w:space="0" w:color="auto"/>
        <w:left w:val="none" w:sz="0" w:space="0" w:color="auto"/>
        <w:bottom w:val="none" w:sz="0" w:space="0" w:color="auto"/>
        <w:right w:val="none" w:sz="0" w:space="0" w:color="auto"/>
      </w:divBdr>
    </w:div>
    <w:div w:id="2127851107">
      <w:bodyDiv w:val="1"/>
      <w:marLeft w:val="0"/>
      <w:marRight w:val="0"/>
      <w:marTop w:val="0"/>
      <w:marBottom w:val="0"/>
      <w:divBdr>
        <w:top w:val="none" w:sz="0" w:space="0" w:color="auto"/>
        <w:left w:val="none" w:sz="0" w:space="0" w:color="auto"/>
        <w:bottom w:val="none" w:sz="0" w:space="0" w:color="auto"/>
        <w:right w:val="none" w:sz="0" w:space="0" w:color="auto"/>
      </w:divBdr>
    </w:div>
    <w:div w:id="2131166045">
      <w:bodyDiv w:val="1"/>
      <w:marLeft w:val="0"/>
      <w:marRight w:val="0"/>
      <w:marTop w:val="0"/>
      <w:marBottom w:val="0"/>
      <w:divBdr>
        <w:top w:val="none" w:sz="0" w:space="0" w:color="auto"/>
        <w:left w:val="none" w:sz="0" w:space="0" w:color="auto"/>
        <w:bottom w:val="none" w:sz="0" w:space="0" w:color="auto"/>
        <w:right w:val="none" w:sz="0" w:space="0" w:color="auto"/>
      </w:divBdr>
    </w:div>
    <w:div w:id="2132822869">
      <w:bodyDiv w:val="1"/>
      <w:marLeft w:val="0"/>
      <w:marRight w:val="0"/>
      <w:marTop w:val="0"/>
      <w:marBottom w:val="0"/>
      <w:divBdr>
        <w:top w:val="none" w:sz="0" w:space="0" w:color="auto"/>
        <w:left w:val="none" w:sz="0" w:space="0" w:color="auto"/>
        <w:bottom w:val="none" w:sz="0" w:space="0" w:color="auto"/>
        <w:right w:val="none" w:sz="0" w:space="0" w:color="auto"/>
      </w:divBdr>
    </w:div>
    <w:div w:id="2136481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oleObject" Target="embeddings/oleObject1.bin"/><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216506@student.uwtsd.ac.uk" TargetMode="External"/><Relationship Id="rId5" Type="http://schemas.openxmlformats.org/officeDocument/2006/relationships/numbering" Target="numbering.xml"/><Relationship Id="rId15" Type="http://schemas.openxmlformats.org/officeDocument/2006/relationships/image" Target="media/image4.emf"/><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Mor03</b:Tag>
    <b:SourceType>JournalArticle</b:SourceType>
    <b:Guid>{BDC145B8-AE32-4AA3-B71E-0726F14C1299}</b:Guid>
    <b:Title>Solid Propellants</b:Title>
    <b:JournalName>Encyclopedia of Physical Science and Technology (Third Edition)</b:JournalName>
    <b:Year>2003</b:Year>
    <b:Pages>277-293</b:Pages>
    <b:DOI>https://doi.org/10.1016/B0-12-227410-5/00707-9</b:DOI>
    <b:Author>
      <b:Author>
        <b:NameList>
          <b:Person>
            <b:Last>Morrow</b:Last>
            <b:First>Scott</b:First>
          </b:Person>
          <b:Person>
            <b:Last>Hartman</b:Last>
            <b:First>K.O.</b:First>
          </b:Person>
        </b:NameList>
      </b:Author>
    </b:Author>
    <b:RefOrder>1</b:RefOrder>
  </b:Source>
  <b:Source>
    <b:Tag>Var20</b:Tag>
    <b:SourceType>JournalArticle</b:SourceType>
    <b:Guid>{3A0FE32B-E9F3-410B-9F1C-8735A8E66BCF}</b:Guid>
    <b:Title>Microbial degradation of Dyes: An overview</b:Title>
    <b:JournalName>Bioresource Technology</b:JournalName>
    <b:Year>2020</b:Year>
    <b:Pages>123728</b:Pages>
    <b:Volume>314</b:Volume>
    <b:Author>
      <b:Author>
        <b:NameList>
          <b:Person>
            <b:Last>Varjani</b:Last>
            <b:First>Sunita</b:First>
          </b:Person>
          <b:Person>
            <b:Last>Rakholiya</b:Last>
            <b:First>Parita</b:First>
          </b:Person>
          <b:Person>
            <b:Last>Ng</b:Last>
            <b:Middle>Yong</b:Middle>
            <b:First>How</b:First>
          </b:Person>
          <b:Person>
            <b:Last>You</b:Last>
            <b:First>Siming</b:First>
          </b:Person>
          <b:Person>
            <b:Last>Teixeira</b:Last>
            <b:Middle>A.</b:Middle>
            <b:First>Jose</b:First>
          </b:Person>
        </b:NameList>
      </b:Author>
    </b:Author>
    <b:RefOrder>2</b:RefOrder>
  </b:Source>
  <b:Source>
    <b:Tag>Che21</b:Tag>
    <b:SourceType>InternetSite</b:SourceType>
    <b:Guid>{B2FD60FF-E7A5-4CFC-934F-EF19F3551B50}</b:Guid>
    <b:Title>22.4: Electrophilic Aromatic Substitution</b:Title>
    <b:Year>2021</b:Year>
    <b:Author>
      <b:Author>
        <b:NameList>
          <b:Person>
            <b:Last>LibreTexts</b:Last>
            <b:First>Chemistry</b:First>
          </b:Person>
        </b:NameList>
      </b:Author>
    </b:Author>
    <b:ProductionCompany>Chemistry LibreTexts</b:ProductionCompany>
    <b:Month>July</b:Month>
    <b:Day>31</b:Day>
    <b:YearAccessed>2025</b:YearAccessed>
    <b:MonthAccessed>December</b:MonthAccessed>
    <b:DayAccessed>04</b:DayAccessed>
    <b:URL>https://chem.libretexts.org/Bookshelves/Organic_Chemistry/Basic_Principles_of_Organic_Chemistry_(Roberts_and_Caserio)/22%3A_Arenes_Electrophilic_Aromatic_Substitution/22.04%3A_Electrophilic_Aromatic_Substitution</b:URL>
    <b:RefOrder>3</b:RefOrder>
  </b:Source>
  <b:Source>
    <b:Tag>RSC25</b:Tag>
    <b:SourceType>InternetSite</b:SourceType>
    <b:Guid>{25EB95C3-72A5-4797-BC71-5AD32C71812E}</b:Guid>
    <b:Author>
      <b:Author>
        <b:NameList>
          <b:Person>
            <b:Last>Education</b:Last>
            <b:First>RSC</b:First>
          </b:Person>
        </b:NameList>
      </b:Author>
    </b:Author>
    <b:Title>Nitration of methyl benzoate</b:Title>
    <b:ProductionCompany>RSC Education</b:ProductionCompany>
    <b:Year>2025</b:Year>
    <b:Month>July</b:Month>
    <b:Day>14</b:Day>
    <b:YearAccessed>2025</b:YearAccessed>
    <b:MonthAccessed>December</b:MonthAccessed>
    <b:DayAccessed>04</b:DayAccessed>
    <b:URL>https://edu.rsc.org/resources/nitration-of-methyl-benzoate/2323.article</b:URL>
    <b:RefOrder>4</b:RefOrder>
  </b:Source>
  <b:Source>
    <b:Tag>Bla52</b:Tag>
    <b:SourceType>JournalArticle</b:SourceType>
    <b:Guid>{DE22B33D-8522-41B3-B2D3-C216B2802872}</b:Guid>
    <b:Title>N-Nitration and C-Nitration by the Nitronium Ion</b:Title>
    <b:Year>1952</b:Year>
    <b:URL>https://www.nature.com/articles/170972b0#:~:text=N%2Dnitration%20is%20a%20process%20that%20involves%20the,rate%20of%20formation%20of%20the%20nitronium%20ion.</b:URL>
    <b:JournalName>Nature</b:JournalName>
    <b:Pages>972-973</b:Pages>
    <b:Volume>170</b:Volume>
    <b:Author>
      <b:Author>
        <b:NameList>
          <b:Person>
            <b:Last>Blackall</b:Last>
            <b:Middle>L.</b:Middle>
            <b:First>Eileen</b:First>
          </b:Person>
          <b:Person>
            <b:Last>Hughes</b:Last>
            <b:First>E.D.</b:First>
          </b:Person>
        </b:NameList>
      </b:Author>
    </b:Author>
    <b:RefOrder>5</b:RefOrder>
  </b:Source>
  <b:Source>
    <b:Tag>Stu25</b:Tag>
    <b:SourceType>InternetSite</b:SourceType>
    <b:Guid>{A6307DEE-A2BD-4E4C-8C11-9AAAC4131249}</b:Guid>
    <b:Title>Nitration of methyl benzoate lab 1. you use an ice bath when adding nitric acid to sulfuric acid. why? 2. you use an ice bath when adding sulfuric acid to methyl benzoate. why? 3. what product migh | homework.study.com</b:Title>
    <b:Author>
      <b:Author>
        <b:NameList>
          <b:Person>
            <b:Last>Study.com</b:Last>
          </b:Person>
        </b:NameList>
      </b:Author>
    </b:Author>
    <b:ProductionCompany>Study.com</b:ProductionCompany>
    <b:YearAccessed>2025</b:YearAccessed>
    <b:MonthAccessed>December</b:MonthAccessed>
    <b:DayAccessed>05</b:DayAccessed>
    <b:URL>https://homework.study.com/explanation/nitration-of-methyl-benzoate-lab-1-you-use-an-ice-bath-when-adding-nitric-acid-to-sulfuric-acid-why-2-you-use-an-ice-bath-when-adding-sulfuric-acid-to-methyl-benzoate-why-3-what-product-migh.html</b:URL>
    <b:RefOrder>6</b:RefOrder>
  </b:Source>
  <b:Source>
    <b:Tag>Koc19</b:Tag>
    <b:SourceType>JournalArticle</b:SourceType>
    <b:Guid>{F238930F-7A96-46B6-B89A-BF43CBCFB31A}</b:Guid>
    <b:Title>Insensitive high explosives: III. Nitroguanidine – synthesis – structure – spectroscopy – sensitiveness</b:Title>
    <b:Year>2019</b:Year>
    <b:Author>
      <b:Author>
        <b:NameList>
          <b:Person>
            <b:Last>Koch</b:Last>
            <b:First>Ernst-Christian</b:First>
          </b:Person>
        </b:NameList>
      </b:Author>
    </b:Author>
    <b:JournalName>Propellants, Explosives, Pyrotechnics</b:JournalName>
    <b:Pages>267-292</b:Pages>
    <b:Volume>44</b:Volume>
    <b:Issue>3</b:Issue>
    <b:RefOrder>7</b:RefOrder>
  </b:Source>
  <b:Source>
    <b:Tag>Tet08</b:Tag>
    <b:SourceType>JournalArticle</b:SourceType>
    <b:Guid>{7DE4D3E4-0CD5-40CD-B92A-9D055F9119F6}</b:Guid>
    <b:Author>
      <b:Author>
        <b:NameList>
          <b:Person>
            <b:Last>Letters</b:Last>
            <b:First>Tetrahedron</b:First>
          </b:Person>
        </b:NameList>
      </b:Author>
    </b:Author>
    <b:Title>Aromatic nitration using nitroguanidine and EGDN</b:Title>
    <b:JournalName>Tetrahedron Letters</b:JournalName>
    <b:Year>2008</b:Year>
    <b:Pages>4449-4451</b:Pages>
    <b:Volume>49</b:Volume>
    <b:Issue>28</b:Issue>
    <b:RefOrder>8</b:RefOrder>
  </b:Source>
  <b:Source>
    <b:Tag>Wan20</b:Tag>
    <b:SourceType>JournalArticle</b:SourceType>
    <b:Guid>{B364CA9F-C286-4752-9FF9-A3885C494375}</b:Guid>
    <b:Title>Electrochemical Nonacidic N-Nitrosation/N-Nitration of Secondary Amines through a Biradical Coupling Reaction</b:Title>
    <b:JournalName>Advanced Synthesis &amp; Catalysis</b:JournalName>
    <b:Year>2020</b:Year>
    <b:Pages>5036-5043</b:Pages>
    <b:Volume>362</b:Volume>
    <b:Issue>22</b:Issue>
    <b:Author>
      <b:Author>
        <b:NameList>
          <b:Person>
            <b:Last>Wang</b:Last>
            <b:First>Peng-Cheng</b:First>
          </b:Person>
          <b:Person>
            <b:Last>Ding</b:Last>
            <b:First>Lu-Jia</b:First>
          </b:Person>
          <b:Person>
            <b:Last>Zhao</b:Last>
            <b:First>Ji-Ping</b:First>
          </b:Person>
          <b:Person>
            <b:Last>Liu</b:Last>
            <b:First>Ying</b:First>
          </b:Person>
          <b:Person>
            <b:Last>Huang</b:Last>
            <b:First>Min-Jun</b:First>
          </b:Person>
          <b:Person>
            <b:Last>Zhou</b:Last>
            <b:First>Xin-Li</b:First>
          </b:Person>
          <b:Person>
            <b:Last>Lu</b:Last>
            <b:First>Ming</b:First>
          </b:Person>
        </b:NameList>
      </b:Author>
    </b:Author>
    <b:RefOrder>9</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fae8ebd1aa515b872c31298897754e2e">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512407869cdfbf0c8e3a50760fcf200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F09597D5-A612-4CF4-B2CA-F902AA86CA23}">
  <ds:schemaRefs>
    <ds:schemaRef ds:uri="http://schemas.openxmlformats.org/officeDocument/2006/bibliography"/>
  </ds:schemaRefs>
</ds:datastoreItem>
</file>

<file path=customXml/itemProps2.xml><?xml version="1.0" encoding="utf-8"?>
<ds:datastoreItem xmlns:ds="http://schemas.openxmlformats.org/officeDocument/2006/customXml" ds:itemID="{ED26FF98-52FF-45B4-8394-584DA0587451}">
  <ds:schemaRefs>
    <ds:schemaRef ds:uri="http://schemas.microsoft.com/sharepoint/v3/contenttype/forms"/>
  </ds:schemaRefs>
</ds:datastoreItem>
</file>

<file path=customXml/itemProps3.xml><?xml version="1.0" encoding="utf-8"?>
<ds:datastoreItem xmlns:ds="http://schemas.openxmlformats.org/officeDocument/2006/customXml" ds:itemID="{49ABA463-BB30-46D7-B052-39374E4DC4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2A5821-1920-4A8C-B779-95075C2DE911}">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8</Pages>
  <Words>2119</Words>
  <Characters>12080</Characters>
  <Application>Microsoft Office Word</Application>
  <DocSecurity>0</DocSecurity>
  <Lines>100</Lines>
  <Paragraphs>28</Paragraphs>
  <ScaleCrop>false</ScaleCrop>
  <Company>University of Wales Trinity Saint David</Company>
  <LinksUpToDate>false</LinksUpToDate>
  <CharactersWithSpaces>14171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Safety &amp; Hazard Assessment</dc:title>
  <dc:subject/>
  <dc:creator>Sam Hawkins (2216506)</dc:creator>
  <cp:keywords/>
  <dc:description/>
  <cp:lastModifiedBy>Sam Hawkins (2216506)</cp:lastModifiedBy>
  <cp:revision>8</cp:revision>
  <dcterms:created xsi:type="dcterms:W3CDTF">2025-12-05T12:32:00Z</dcterms:created>
  <dcterms:modified xsi:type="dcterms:W3CDTF">2025-12-05T13:37:00Z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