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04385E" w14:textId="77777777" w:rsidR="003A5E67" w:rsidRDefault="003A5E67" w:rsidP="003A5E67">
      <w:pPr>
        <w:spacing w:before="120" w:after="120"/>
        <w:jc w:val="center"/>
        <w:rPr>
          <w:rFonts w:ascii="Arial" w:hAnsi="Arial" w:cs="Arial"/>
          <w:b/>
          <w:bCs/>
          <w:sz w:val="32"/>
          <w:szCs w:val="32"/>
        </w:rPr>
      </w:pPr>
    </w:p>
    <w:p w14:paraId="1911B015" w14:textId="77777777" w:rsidR="003A5E67" w:rsidRDefault="003A5E67" w:rsidP="003A5E67">
      <w:pPr>
        <w:spacing w:before="120" w:after="120"/>
        <w:jc w:val="center"/>
        <w:rPr>
          <w:rFonts w:ascii="Arial" w:hAnsi="Arial" w:cs="Arial"/>
          <w:b/>
          <w:bCs/>
          <w:sz w:val="32"/>
          <w:szCs w:val="32"/>
        </w:rPr>
      </w:pPr>
    </w:p>
    <w:p w14:paraId="5990CED2" w14:textId="77777777" w:rsidR="003A5E67" w:rsidRDefault="003A5E67" w:rsidP="003A5E67">
      <w:pPr>
        <w:spacing w:before="120" w:after="120"/>
        <w:jc w:val="center"/>
        <w:rPr>
          <w:rFonts w:ascii="Arial" w:hAnsi="Arial" w:cs="Arial"/>
          <w:b/>
          <w:bCs/>
          <w:sz w:val="32"/>
          <w:szCs w:val="32"/>
        </w:rPr>
      </w:pPr>
    </w:p>
    <w:p w14:paraId="7EEADFF2" w14:textId="77777777" w:rsidR="003A5E67" w:rsidRDefault="003A5E67" w:rsidP="003A5E67">
      <w:pPr>
        <w:spacing w:before="120" w:after="120"/>
        <w:jc w:val="center"/>
        <w:rPr>
          <w:rFonts w:ascii="Arial" w:hAnsi="Arial" w:cs="Arial"/>
          <w:b/>
          <w:bCs/>
          <w:sz w:val="32"/>
          <w:szCs w:val="32"/>
        </w:rPr>
      </w:pPr>
    </w:p>
    <w:p w14:paraId="3843B0DB" w14:textId="77777777" w:rsidR="003A5E67" w:rsidRDefault="003A5E67" w:rsidP="003A5E67">
      <w:pPr>
        <w:spacing w:before="120" w:after="120"/>
        <w:jc w:val="center"/>
        <w:rPr>
          <w:rFonts w:ascii="Arial" w:hAnsi="Arial" w:cs="Arial"/>
          <w:b/>
          <w:bCs/>
          <w:sz w:val="32"/>
          <w:szCs w:val="32"/>
        </w:rPr>
      </w:pPr>
    </w:p>
    <w:p w14:paraId="36F117D3" w14:textId="77777777" w:rsidR="003A5E67" w:rsidRDefault="003A5E67" w:rsidP="003A5E67">
      <w:pPr>
        <w:spacing w:before="120" w:after="120"/>
        <w:jc w:val="center"/>
        <w:rPr>
          <w:rFonts w:ascii="Arial" w:hAnsi="Arial" w:cs="Arial"/>
          <w:b/>
          <w:bCs/>
          <w:sz w:val="32"/>
          <w:szCs w:val="32"/>
        </w:rPr>
      </w:pPr>
    </w:p>
    <w:p w14:paraId="5C9FCE7D" w14:textId="77777777" w:rsidR="003A5E67" w:rsidRDefault="003A5E67" w:rsidP="003A5E67">
      <w:pPr>
        <w:spacing w:before="120" w:after="120"/>
        <w:jc w:val="center"/>
        <w:rPr>
          <w:rFonts w:ascii="Arial" w:hAnsi="Arial" w:cs="Arial"/>
          <w:b/>
          <w:bCs/>
          <w:sz w:val="32"/>
          <w:szCs w:val="32"/>
        </w:rPr>
      </w:pPr>
    </w:p>
    <w:p w14:paraId="0FE83DA3" w14:textId="77777777" w:rsidR="003A5E67" w:rsidRDefault="003A5E67" w:rsidP="003A5E67">
      <w:pPr>
        <w:spacing w:before="120" w:after="120"/>
        <w:jc w:val="center"/>
        <w:rPr>
          <w:rFonts w:ascii="Arial" w:hAnsi="Arial" w:cs="Arial"/>
          <w:b/>
          <w:bCs/>
          <w:sz w:val="32"/>
          <w:szCs w:val="32"/>
        </w:rPr>
      </w:pPr>
    </w:p>
    <w:p w14:paraId="6EFBA606" w14:textId="77777777" w:rsidR="003A5E67" w:rsidRDefault="003A5E67" w:rsidP="003A5E67">
      <w:pPr>
        <w:spacing w:before="120" w:after="120"/>
        <w:jc w:val="center"/>
        <w:rPr>
          <w:rFonts w:ascii="Arial" w:hAnsi="Arial" w:cs="Arial"/>
          <w:b/>
          <w:bCs/>
          <w:sz w:val="32"/>
          <w:szCs w:val="32"/>
        </w:rPr>
      </w:pPr>
    </w:p>
    <w:p w14:paraId="439B05F0" w14:textId="77777777" w:rsidR="003A5E67" w:rsidRDefault="003A5E67" w:rsidP="003A5E67">
      <w:pPr>
        <w:spacing w:before="120" w:after="120"/>
        <w:jc w:val="center"/>
        <w:rPr>
          <w:rFonts w:ascii="Arial" w:hAnsi="Arial" w:cs="Arial"/>
          <w:b/>
          <w:bCs/>
          <w:sz w:val="32"/>
          <w:szCs w:val="32"/>
        </w:rPr>
      </w:pPr>
    </w:p>
    <w:p w14:paraId="7E99484E" w14:textId="77777777" w:rsidR="003A5E67" w:rsidRDefault="003A5E67" w:rsidP="003A5E67">
      <w:pPr>
        <w:spacing w:before="120" w:after="120"/>
        <w:jc w:val="center"/>
        <w:rPr>
          <w:rFonts w:ascii="Arial" w:hAnsi="Arial" w:cs="Arial"/>
          <w:b/>
          <w:bCs/>
          <w:sz w:val="32"/>
          <w:szCs w:val="32"/>
        </w:rPr>
      </w:pPr>
    </w:p>
    <w:p w14:paraId="646E1AB2" w14:textId="2D3FAB3F" w:rsidR="003A5E67" w:rsidRPr="003A5E67" w:rsidRDefault="003A5E67" w:rsidP="003A5E67">
      <w:pPr>
        <w:spacing w:before="120" w:after="120"/>
        <w:jc w:val="center"/>
        <w:rPr>
          <w:rFonts w:ascii="Arial" w:hAnsi="Arial" w:cs="Arial"/>
          <w:b/>
          <w:bCs/>
          <w:sz w:val="32"/>
          <w:szCs w:val="32"/>
        </w:rPr>
      </w:pPr>
      <w:r w:rsidRPr="003A5E67">
        <w:rPr>
          <w:rFonts w:ascii="Arial" w:hAnsi="Arial" w:cs="Arial"/>
          <w:b/>
          <w:bCs/>
          <w:sz w:val="32"/>
          <w:szCs w:val="32"/>
        </w:rPr>
        <w:t>Contemporary Issues in Public Services &amp; within the Police</w:t>
      </w:r>
    </w:p>
    <w:p w14:paraId="4A022A7D" w14:textId="625D0381" w:rsidR="003A5E67" w:rsidRPr="003A5E67" w:rsidRDefault="003A5E67" w:rsidP="003A5E67">
      <w:pPr>
        <w:jc w:val="center"/>
        <w:rPr>
          <w:rFonts w:ascii="Arial" w:hAnsi="Arial" w:cs="Arial"/>
          <w:b/>
          <w:bCs/>
          <w:sz w:val="32"/>
          <w:szCs w:val="32"/>
        </w:rPr>
      </w:pPr>
      <w:r w:rsidRPr="003A5E67">
        <w:rPr>
          <w:rFonts w:ascii="Arial" w:hAnsi="Arial" w:cs="Arial"/>
          <w:b/>
          <w:bCs/>
          <w:sz w:val="32"/>
          <w:szCs w:val="32"/>
        </w:rPr>
        <w:t>BMPS5007 &amp; BMPL5004</w:t>
      </w:r>
    </w:p>
    <w:p w14:paraId="3C23031D" w14:textId="263B3F8F" w:rsidR="003A5E67" w:rsidRPr="003A5E67" w:rsidRDefault="003A5E67" w:rsidP="003A5E67">
      <w:pPr>
        <w:jc w:val="center"/>
        <w:rPr>
          <w:b/>
          <w:bCs/>
          <w:sz w:val="32"/>
          <w:szCs w:val="32"/>
        </w:rPr>
      </w:pPr>
      <w:r w:rsidRPr="003A5E67">
        <w:rPr>
          <w:rFonts w:ascii="Arial" w:hAnsi="Arial" w:cs="Arial"/>
          <w:b/>
          <w:bCs/>
          <w:sz w:val="32"/>
          <w:szCs w:val="32"/>
        </w:rPr>
        <w:t>Student ID: 2005879</w:t>
      </w:r>
    </w:p>
    <w:p w14:paraId="6B31B19F" w14:textId="1A1FB664" w:rsidR="003A5E67" w:rsidRPr="003A5E67" w:rsidRDefault="003A5E67" w:rsidP="003A5E67">
      <w:pPr>
        <w:spacing w:line="360" w:lineRule="auto"/>
        <w:jc w:val="center"/>
        <w:rPr>
          <w:rFonts w:ascii="Arial" w:hAnsi="Arial" w:cs="Arial"/>
          <w:b/>
          <w:bCs/>
          <w:sz w:val="32"/>
          <w:szCs w:val="32"/>
        </w:rPr>
      </w:pPr>
    </w:p>
    <w:p w14:paraId="536B0562" w14:textId="6EC22D91" w:rsidR="003A5E67" w:rsidRPr="003A5E67" w:rsidRDefault="003A5E67" w:rsidP="003A5E67">
      <w:pPr>
        <w:jc w:val="center"/>
        <w:rPr>
          <w:rFonts w:ascii="Arial" w:hAnsi="Arial" w:cs="Arial"/>
          <w:b/>
          <w:bCs/>
          <w:sz w:val="32"/>
          <w:szCs w:val="32"/>
        </w:rPr>
      </w:pPr>
      <w:r w:rsidRPr="003A5E67">
        <w:rPr>
          <w:rFonts w:ascii="Arial" w:hAnsi="Arial" w:cs="Arial"/>
          <w:b/>
          <w:bCs/>
          <w:sz w:val="32"/>
          <w:szCs w:val="32"/>
        </w:rPr>
        <w:br w:type="page"/>
      </w:r>
    </w:p>
    <w:p w14:paraId="14FB7ACB" w14:textId="77777777" w:rsidR="00EF12C3" w:rsidRPr="00EF12C3" w:rsidRDefault="00EF12C3" w:rsidP="00EF12C3">
      <w:pPr>
        <w:jc w:val="center"/>
        <w:rPr>
          <w:rFonts w:ascii="Arial" w:hAnsi="Arial" w:cs="Arial"/>
          <w:bCs/>
        </w:rPr>
      </w:pPr>
      <w:r w:rsidRPr="00EF12C3">
        <w:rPr>
          <w:rFonts w:ascii="Arial" w:hAnsi="Arial" w:cs="Arial"/>
          <w:bCs/>
        </w:rPr>
        <w:lastRenderedPageBreak/>
        <w:t>The impact of the 2020 pandemic: learning the lessons</w:t>
      </w:r>
    </w:p>
    <w:p w14:paraId="3D80CCB4" w14:textId="1139F168" w:rsidR="00E1477A" w:rsidRPr="00696013" w:rsidRDefault="00E1477A" w:rsidP="00696013">
      <w:pPr>
        <w:spacing w:line="360" w:lineRule="auto"/>
        <w:rPr>
          <w:rFonts w:ascii="Arial" w:hAnsi="Arial" w:cs="Arial"/>
          <w:sz w:val="22"/>
          <w:szCs w:val="22"/>
        </w:rPr>
      </w:pPr>
    </w:p>
    <w:p w14:paraId="782325CA" w14:textId="60BBF0F1" w:rsidR="00E1477A" w:rsidRPr="00696013" w:rsidRDefault="00E1477A" w:rsidP="00696013">
      <w:pPr>
        <w:spacing w:line="360" w:lineRule="auto"/>
        <w:rPr>
          <w:rFonts w:ascii="Arial" w:hAnsi="Arial" w:cs="Arial"/>
          <w:sz w:val="22"/>
          <w:szCs w:val="22"/>
        </w:rPr>
      </w:pPr>
      <w:r w:rsidRPr="00696013">
        <w:rPr>
          <w:rFonts w:ascii="Arial" w:hAnsi="Arial" w:cs="Arial"/>
          <w:sz w:val="22"/>
          <w:szCs w:val="22"/>
        </w:rPr>
        <w:t xml:space="preserve">The 2020 pandemic is when the virus </w:t>
      </w:r>
      <w:r w:rsidRPr="00696013">
        <w:rPr>
          <w:rFonts w:ascii="Arial" w:eastAsia="Times New Roman" w:hAnsi="Arial" w:cs="Arial"/>
          <w:color w:val="202124"/>
          <w:sz w:val="22"/>
          <w:szCs w:val="22"/>
          <w:shd w:val="clear" w:color="auto" w:fill="FFFFFF"/>
          <w:lang w:eastAsia="en-GB"/>
        </w:rPr>
        <w:t>(SARS-CoV-2)</w:t>
      </w:r>
      <w:r w:rsidRPr="00696013">
        <w:rPr>
          <w:rFonts w:ascii="Arial" w:eastAsia="Times New Roman" w:hAnsi="Arial" w:cs="Arial"/>
          <w:sz w:val="22"/>
          <w:szCs w:val="22"/>
          <w:lang w:eastAsia="en-GB"/>
        </w:rPr>
        <w:t xml:space="preserve"> also</w:t>
      </w:r>
      <w:r w:rsidRPr="00696013">
        <w:rPr>
          <w:rFonts w:ascii="Arial" w:hAnsi="Arial" w:cs="Arial"/>
          <w:sz w:val="22"/>
          <w:szCs w:val="22"/>
        </w:rPr>
        <w:t xml:space="preserve"> referred to as Covid-19, spread at a concerningly rapid rate internationally. In the UK it was declared to be in a pandemic in March 2020, following the death of 47,358 people across England and Wales alone. Since the start of the pandemic, it was reported by the </w:t>
      </w:r>
      <w:r w:rsidR="00345DA0" w:rsidRPr="00696013">
        <w:rPr>
          <w:rFonts w:ascii="Arial" w:hAnsi="Arial" w:cs="Arial"/>
          <w:sz w:val="22"/>
          <w:szCs w:val="22"/>
        </w:rPr>
        <w:t>O</w:t>
      </w:r>
      <w:r w:rsidRPr="00696013">
        <w:rPr>
          <w:rFonts w:ascii="Arial" w:hAnsi="Arial" w:cs="Arial"/>
          <w:sz w:val="22"/>
          <w:szCs w:val="22"/>
        </w:rPr>
        <w:t xml:space="preserve">ffice of National Statistics that there have been 9.1 million cases in the United Kingdom and 141 thousand </w:t>
      </w:r>
      <w:proofErr w:type="spellStart"/>
      <w:r w:rsidRPr="00696013">
        <w:rPr>
          <w:rFonts w:ascii="Arial" w:hAnsi="Arial" w:cs="Arial"/>
          <w:sz w:val="22"/>
          <w:szCs w:val="22"/>
        </w:rPr>
        <w:t>Covid</w:t>
      </w:r>
      <w:proofErr w:type="spellEnd"/>
      <w:r w:rsidRPr="00696013">
        <w:rPr>
          <w:rFonts w:ascii="Arial" w:hAnsi="Arial" w:cs="Arial"/>
          <w:sz w:val="22"/>
          <w:szCs w:val="22"/>
        </w:rPr>
        <w:t xml:space="preserve"> related deaths (OFNS, 2021). With the virus</w:t>
      </w:r>
      <w:r w:rsidR="00345DA0" w:rsidRPr="00696013">
        <w:rPr>
          <w:rFonts w:ascii="Arial" w:hAnsi="Arial" w:cs="Arial"/>
          <w:sz w:val="22"/>
          <w:szCs w:val="22"/>
        </w:rPr>
        <w:t xml:space="preserve"> came </w:t>
      </w:r>
      <w:r w:rsidRPr="00696013">
        <w:rPr>
          <w:rFonts w:ascii="Arial" w:hAnsi="Arial" w:cs="Arial"/>
          <w:sz w:val="22"/>
          <w:szCs w:val="22"/>
        </w:rPr>
        <w:t>travel restrictions, social distancing measures, global self-isolation and mandatory mask wearing. As a result of the virus, the pressures on public services increased drastically, along with extensive demand</w:t>
      </w:r>
      <w:r w:rsidR="00345DA0" w:rsidRPr="00696013">
        <w:rPr>
          <w:rFonts w:ascii="Arial" w:hAnsi="Arial" w:cs="Arial"/>
          <w:sz w:val="22"/>
          <w:szCs w:val="22"/>
        </w:rPr>
        <w:t xml:space="preserve"> for the services</w:t>
      </w:r>
      <w:r w:rsidRPr="00696013">
        <w:rPr>
          <w:rFonts w:ascii="Arial" w:hAnsi="Arial" w:cs="Arial"/>
          <w:sz w:val="22"/>
          <w:szCs w:val="22"/>
        </w:rPr>
        <w:t>.</w:t>
      </w:r>
      <w:r w:rsidR="00E50D7C" w:rsidRPr="00696013">
        <w:rPr>
          <w:rFonts w:ascii="Arial" w:hAnsi="Arial" w:cs="Arial"/>
          <w:sz w:val="22"/>
          <w:szCs w:val="22"/>
        </w:rPr>
        <w:t xml:space="preserve"> This report will discuss what public services suffered as a result of the pandemic, the barriers they faced and how they did</w:t>
      </w:r>
      <w:r w:rsidR="00345DA0" w:rsidRPr="00696013">
        <w:rPr>
          <w:rFonts w:ascii="Arial" w:hAnsi="Arial" w:cs="Arial"/>
          <w:sz w:val="22"/>
          <w:szCs w:val="22"/>
        </w:rPr>
        <w:t>,</w:t>
      </w:r>
      <w:r w:rsidR="00E50D7C" w:rsidRPr="00696013">
        <w:rPr>
          <w:rFonts w:ascii="Arial" w:hAnsi="Arial" w:cs="Arial"/>
          <w:sz w:val="22"/>
          <w:szCs w:val="22"/>
        </w:rPr>
        <w:t xml:space="preserve"> or did not manage to overcome them. </w:t>
      </w:r>
    </w:p>
    <w:p w14:paraId="25174A75" w14:textId="0F0E1AA7" w:rsidR="00345DA0" w:rsidRPr="00696013" w:rsidRDefault="00345DA0" w:rsidP="00696013">
      <w:pPr>
        <w:spacing w:line="360" w:lineRule="auto"/>
        <w:rPr>
          <w:rFonts w:ascii="Arial" w:hAnsi="Arial" w:cs="Arial"/>
          <w:sz w:val="22"/>
          <w:szCs w:val="22"/>
        </w:rPr>
      </w:pPr>
    </w:p>
    <w:p w14:paraId="232B94D1" w14:textId="60B1F462" w:rsidR="00A071E6" w:rsidRPr="00696013" w:rsidRDefault="00345DA0" w:rsidP="00696013">
      <w:pPr>
        <w:spacing w:line="360" w:lineRule="auto"/>
        <w:rPr>
          <w:rFonts w:ascii="Arial" w:hAnsi="Arial" w:cs="Arial"/>
          <w:sz w:val="22"/>
          <w:szCs w:val="22"/>
        </w:rPr>
      </w:pPr>
      <w:r w:rsidRPr="00696013">
        <w:rPr>
          <w:rFonts w:ascii="Arial" w:hAnsi="Arial" w:cs="Arial"/>
          <w:sz w:val="22"/>
          <w:szCs w:val="22"/>
        </w:rPr>
        <w:t>Arguably, healthcare was the public service that has suffered the most throughout the pandemic. On the 20</w:t>
      </w:r>
      <w:r w:rsidRPr="00696013">
        <w:rPr>
          <w:rFonts w:ascii="Arial" w:hAnsi="Arial" w:cs="Arial"/>
          <w:sz w:val="22"/>
          <w:szCs w:val="22"/>
          <w:vertAlign w:val="superscript"/>
        </w:rPr>
        <w:t>th</w:t>
      </w:r>
      <w:r w:rsidRPr="00696013">
        <w:rPr>
          <w:rFonts w:ascii="Arial" w:hAnsi="Arial" w:cs="Arial"/>
          <w:sz w:val="22"/>
          <w:szCs w:val="22"/>
        </w:rPr>
        <w:t xml:space="preserve"> of April 2020 the Department of Health declared a national in personal protective equipment, meaning staff that were working directly with </w:t>
      </w:r>
      <w:proofErr w:type="spellStart"/>
      <w:r w:rsidR="00A071E6" w:rsidRPr="00696013">
        <w:rPr>
          <w:rFonts w:ascii="Arial" w:hAnsi="Arial" w:cs="Arial"/>
          <w:sz w:val="22"/>
          <w:szCs w:val="22"/>
        </w:rPr>
        <w:t>C</w:t>
      </w:r>
      <w:r w:rsidRPr="00696013">
        <w:rPr>
          <w:rFonts w:ascii="Arial" w:hAnsi="Arial" w:cs="Arial"/>
          <w:sz w:val="22"/>
          <w:szCs w:val="22"/>
        </w:rPr>
        <w:t>ovid</w:t>
      </w:r>
      <w:proofErr w:type="spellEnd"/>
      <w:r w:rsidRPr="00696013">
        <w:rPr>
          <w:rFonts w:ascii="Arial" w:hAnsi="Arial" w:cs="Arial"/>
          <w:sz w:val="22"/>
          <w:szCs w:val="22"/>
        </w:rPr>
        <w:t xml:space="preserve"> patients were significantly more exposed to the virus. Oxford University hospitals released a plea for PPE donations, as staff were being forced to re- use their single use masks along with wearing bin liners for aprons (NHS Foundation Trust, 2020). The government also released statistics that reveal the quantity of PPE and </w:t>
      </w:r>
      <w:proofErr w:type="spellStart"/>
      <w:r w:rsidRPr="00696013">
        <w:rPr>
          <w:rFonts w:ascii="Arial" w:hAnsi="Arial" w:cs="Arial"/>
          <w:sz w:val="22"/>
          <w:szCs w:val="22"/>
        </w:rPr>
        <w:t>Covid</w:t>
      </w:r>
      <w:proofErr w:type="spellEnd"/>
      <w:r w:rsidRPr="00696013">
        <w:rPr>
          <w:rFonts w:ascii="Arial" w:hAnsi="Arial" w:cs="Arial"/>
          <w:sz w:val="22"/>
          <w:szCs w:val="22"/>
        </w:rPr>
        <w:t xml:space="preserve"> related equipment distributed across Wales in the year 2020. The statistics reveal that 167,088,150,0 aprons were issued, 213,038,846 masks, 604,324,000.0 gloves, and 11,821 body bags. Including other relevant equipment, the statistics state that 1,090,261,540.5 is the number of equipment issued across Wales in 2020 alone, to tackle the virus (STATS. Wales, 2021). </w:t>
      </w:r>
      <w:r w:rsidR="00A071E6" w:rsidRPr="00696013">
        <w:rPr>
          <w:rFonts w:ascii="Arial" w:hAnsi="Arial" w:cs="Arial"/>
          <w:sz w:val="22"/>
          <w:szCs w:val="22"/>
        </w:rPr>
        <w:t>The death rate was increasing and as a result Hospitals and morgues struggled to keep up with the virus's fast spread. Due to the high death rate, there was a scarcity of mortuary space. The building and events company ‘Arena’ received multiple urgent requests for temporary mortuaries to be supplied within 48 hours in several places around the United Kingdom (</w:t>
      </w:r>
      <w:proofErr w:type="spellStart"/>
      <w:r w:rsidR="00A071E6" w:rsidRPr="00696013">
        <w:rPr>
          <w:rFonts w:ascii="Arial" w:hAnsi="Arial" w:cs="Arial"/>
          <w:sz w:val="22"/>
          <w:szCs w:val="22"/>
        </w:rPr>
        <w:t>Areana</w:t>
      </w:r>
      <w:proofErr w:type="spellEnd"/>
      <w:r w:rsidR="00A071E6" w:rsidRPr="00696013">
        <w:rPr>
          <w:rFonts w:ascii="Arial" w:hAnsi="Arial" w:cs="Arial"/>
          <w:sz w:val="22"/>
          <w:szCs w:val="22"/>
        </w:rPr>
        <w:t xml:space="preserve">, 2021). A budget monitoring report proved the cost of the two temporary morgues built in Wales, costing 2.5 million pounds. The report revealed it cost the council £809,000 in just one month for dead body storage (Cardiff Council Cabinet meeting report, 2021). </w:t>
      </w:r>
    </w:p>
    <w:p w14:paraId="25F94CFD" w14:textId="680B4346" w:rsidR="004360EB" w:rsidRPr="00696013" w:rsidRDefault="004360EB" w:rsidP="00696013">
      <w:pPr>
        <w:spacing w:line="360" w:lineRule="auto"/>
        <w:rPr>
          <w:rFonts w:ascii="Arial" w:hAnsi="Arial" w:cs="Arial"/>
          <w:sz w:val="22"/>
          <w:szCs w:val="22"/>
        </w:rPr>
      </w:pPr>
    </w:p>
    <w:p w14:paraId="1320CB92" w14:textId="1ECE003F" w:rsidR="004360EB" w:rsidRPr="00696013" w:rsidRDefault="004360EB" w:rsidP="00696013">
      <w:pPr>
        <w:spacing w:line="360" w:lineRule="auto"/>
        <w:rPr>
          <w:rFonts w:ascii="Arial" w:hAnsi="Arial" w:cs="Arial"/>
          <w:sz w:val="22"/>
          <w:szCs w:val="22"/>
        </w:rPr>
      </w:pPr>
      <w:r w:rsidRPr="00696013">
        <w:rPr>
          <w:rFonts w:ascii="Arial" w:hAnsi="Arial" w:cs="Arial"/>
          <w:sz w:val="22"/>
          <w:szCs w:val="22"/>
        </w:rPr>
        <w:t xml:space="preserve">Along with PPE shortages and death rates, came mental health pressures. Not only Pressures on the Mental Health services, but the mental health of healthcare staff altogether. The Nursing Times, which is an accredited source run by NHS staff stated that ‘According to the greatest evaluation of the psychological impact of the pandemic on UK health professionals, mental health issues doubled in NHS personnel during the first wave of </w:t>
      </w:r>
      <w:r w:rsidRPr="00696013">
        <w:rPr>
          <w:rFonts w:ascii="Arial" w:hAnsi="Arial" w:cs="Arial"/>
          <w:sz w:val="22"/>
          <w:szCs w:val="22"/>
        </w:rPr>
        <w:lastRenderedPageBreak/>
        <w:t xml:space="preserve">Covid-19’. In April and May 2020, shortly after the initial peak, more than 2,770 NHS employees were questioned via a survey created by the NHS and then distributed on the Nursing Times forum. More than a fifth of those polled (21%) said they suffered with severe depression, compared to 5% before the epidemic. Anxiety and stress levels also increased </w:t>
      </w:r>
      <w:proofErr w:type="spellStart"/>
      <w:r w:rsidRPr="00696013">
        <w:rPr>
          <w:rFonts w:ascii="Arial" w:hAnsi="Arial" w:cs="Arial"/>
          <w:sz w:val="22"/>
          <w:szCs w:val="22"/>
        </w:rPr>
        <w:t>massivley</w:t>
      </w:r>
      <w:proofErr w:type="spellEnd"/>
      <w:r w:rsidRPr="00696013">
        <w:rPr>
          <w:rFonts w:ascii="Arial" w:hAnsi="Arial" w:cs="Arial"/>
          <w:sz w:val="22"/>
          <w:szCs w:val="22"/>
        </w:rPr>
        <w:t xml:space="preserve">. Severe anxiety increased from 8% to 36%, while severe stress climbed from 11% to 46%. One-third of those polled experienced the greatest levels of anxiety and sadness, and one out of every seven exhibited PTSD symptoms (Nursing Times, 2020). </w:t>
      </w:r>
      <w:r w:rsidR="00C82D85" w:rsidRPr="00696013">
        <w:rPr>
          <w:rFonts w:ascii="Arial" w:hAnsi="Arial" w:cs="Arial"/>
          <w:sz w:val="22"/>
          <w:szCs w:val="22"/>
        </w:rPr>
        <w:t xml:space="preserve"> </w:t>
      </w:r>
    </w:p>
    <w:p w14:paraId="4D44256F" w14:textId="4A5CEE96" w:rsidR="009E6C68" w:rsidRPr="00696013" w:rsidRDefault="009E6C68" w:rsidP="00696013">
      <w:pPr>
        <w:spacing w:line="360" w:lineRule="auto"/>
        <w:rPr>
          <w:rFonts w:ascii="Arial" w:hAnsi="Arial" w:cs="Arial"/>
          <w:sz w:val="22"/>
          <w:szCs w:val="22"/>
        </w:rPr>
      </w:pPr>
    </w:p>
    <w:p w14:paraId="6A39D378" w14:textId="2A7674CA" w:rsidR="009E6C68" w:rsidRPr="00696013" w:rsidRDefault="009E6C68" w:rsidP="00696013">
      <w:pPr>
        <w:spacing w:line="360" w:lineRule="auto"/>
        <w:rPr>
          <w:rFonts w:ascii="Arial" w:hAnsi="Arial" w:cs="Arial"/>
          <w:sz w:val="22"/>
          <w:szCs w:val="22"/>
        </w:rPr>
      </w:pPr>
      <w:r w:rsidRPr="00696013">
        <w:rPr>
          <w:rFonts w:ascii="Arial" w:hAnsi="Arial" w:cs="Arial"/>
          <w:sz w:val="22"/>
          <w:szCs w:val="22"/>
        </w:rPr>
        <w:t xml:space="preserve">Dr </w:t>
      </w:r>
      <w:proofErr w:type="spellStart"/>
      <w:r w:rsidRPr="00696013">
        <w:rPr>
          <w:rFonts w:ascii="Arial" w:hAnsi="Arial" w:cs="Arial"/>
          <w:sz w:val="22"/>
          <w:szCs w:val="22"/>
        </w:rPr>
        <w:t>Gileen</w:t>
      </w:r>
      <w:proofErr w:type="spellEnd"/>
      <w:r w:rsidRPr="00696013">
        <w:rPr>
          <w:rFonts w:ascii="Arial" w:hAnsi="Arial" w:cs="Arial"/>
          <w:sz w:val="22"/>
          <w:szCs w:val="22"/>
        </w:rPr>
        <w:t xml:space="preserve">, head researcher for the NHS </w:t>
      </w:r>
      <w:r w:rsidR="00C82D85" w:rsidRPr="00696013">
        <w:rPr>
          <w:rFonts w:ascii="Arial" w:hAnsi="Arial" w:cs="Arial"/>
          <w:sz w:val="22"/>
          <w:szCs w:val="22"/>
        </w:rPr>
        <w:t>stated,</w:t>
      </w:r>
      <w:r w:rsidRPr="00696013">
        <w:rPr>
          <w:rFonts w:ascii="Arial" w:hAnsi="Arial" w:cs="Arial"/>
          <w:sz w:val="22"/>
          <w:szCs w:val="22"/>
        </w:rPr>
        <w:t xml:space="preserve"> "Our findings clearly demonstrate that mental health illnesses are on the rise, and that immediate action is required to equip our healthcare staff with the necessary support, resources, and management." (</w:t>
      </w:r>
      <w:proofErr w:type="spellStart"/>
      <w:r w:rsidRPr="00696013">
        <w:rPr>
          <w:rFonts w:ascii="Arial" w:hAnsi="Arial" w:cs="Arial"/>
          <w:sz w:val="22"/>
          <w:szCs w:val="22"/>
        </w:rPr>
        <w:t>Gileen</w:t>
      </w:r>
      <w:proofErr w:type="spellEnd"/>
      <w:r w:rsidRPr="00696013">
        <w:rPr>
          <w:rFonts w:ascii="Arial" w:hAnsi="Arial" w:cs="Arial"/>
          <w:sz w:val="22"/>
          <w:szCs w:val="22"/>
        </w:rPr>
        <w:t>, J, 2021).</w:t>
      </w:r>
      <w:r w:rsidR="00C82D85" w:rsidRPr="00696013">
        <w:rPr>
          <w:rFonts w:ascii="Arial" w:hAnsi="Arial" w:cs="Arial"/>
          <w:sz w:val="22"/>
          <w:szCs w:val="22"/>
        </w:rPr>
        <w:t xml:space="preserve"> The NHS overcame the barriers faced due to </w:t>
      </w:r>
      <w:proofErr w:type="spellStart"/>
      <w:r w:rsidR="00C82D85" w:rsidRPr="00696013">
        <w:rPr>
          <w:rFonts w:ascii="Arial" w:hAnsi="Arial" w:cs="Arial"/>
          <w:sz w:val="22"/>
          <w:szCs w:val="22"/>
        </w:rPr>
        <w:t>Covid</w:t>
      </w:r>
      <w:proofErr w:type="spellEnd"/>
      <w:r w:rsidR="00C82D85" w:rsidRPr="00696013">
        <w:rPr>
          <w:rFonts w:ascii="Arial" w:hAnsi="Arial" w:cs="Arial"/>
          <w:sz w:val="22"/>
          <w:szCs w:val="22"/>
        </w:rPr>
        <w:t xml:space="preserve"> by asking the public to donate PPE, turned to agency and/or other outside medical professional to solve staffing issues, and investing £38 billion in vaccinations to distribute across the UK (NHS England, 2020).</w:t>
      </w:r>
    </w:p>
    <w:p w14:paraId="411F4F1D" w14:textId="692AED04" w:rsidR="00C82D85" w:rsidRPr="00696013" w:rsidRDefault="00C82D85" w:rsidP="00696013">
      <w:pPr>
        <w:spacing w:line="360" w:lineRule="auto"/>
        <w:rPr>
          <w:rFonts w:ascii="Arial" w:hAnsi="Arial" w:cs="Arial"/>
          <w:sz w:val="22"/>
          <w:szCs w:val="22"/>
        </w:rPr>
      </w:pPr>
    </w:p>
    <w:p w14:paraId="4D591D45" w14:textId="47E74A08" w:rsidR="00C82D85" w:rsidRPr="00696013" w:rsidRDefault="00C82D85" w:rsidP="00696013">
      <w:pPr>
        <w:spacing w:line="360" w:lineRule="auto"/>
        <w:rPr>
          <w:rFonts w:ascii="Arial" w:eastAsia="Times New Roman" w:hAnsi="Arial" w:cs="Arial"/>
          <w:sz w:val="22"/>
          <w:szCs w:val="22"/>
          <w:lang w:eastAsia="en-GB"/>
        </w:rPr>
      </w:pPr>
      <w:r w:rsidRPr="00696013">
        <w:rPr>
          <w:rFonts w:ascii="Arial" w:hAnsi="Arial" w:cs="Arial"/>
          <w:sz w:val="22"/>
          <w:szCs w:val="22"/>
        </w:rPr>
        <w:t xml:space="preserve">GP surgeries were one of the health </w:t>
      </w:r>
      <w:proofErr w:type="gramStart"/>
      <w:r w:rsidRPr="00696013">
        <w:rPr>
          <w:rFonts w:ascii="Arial" w:hAnsi="Arial" w:cs="Arial"/>
          <w:sz w:val="22"/>
          <w:szCs w:val="22"/>
        </w:rPr>
        <w:t>care</w:t>
      </w:r>
      <w:proofErr w:type="gramEnd"/>
      <w:r w:rsidRPr="00696013">
        <w:rPr>
          <w:rFonts w:ascii="Arial" w:hAnsi="Arial" w:cs="Arial"/>
          <w:sz w:val="22"/>
          <w:szCs w:val="22"/>
        </w:rPr>
        <w:t xml:space="preserve"> sectors that felt great intense pressure from patients and their demand. </w:t>
      </w:r>
      <w:proofErr w:type="spellStart"/>
      <w:r w:rsidRPr="00696013">
        <w:rPr>
          <w:rFonts w:ascii="Arial" w:hAnsi="Arial" w:cs="Arial"/>
          <w:sz w:val="22"/>
          <w:szCs w:val="22"/>
        </w:rPr>
        <w:t>Covid</w:t>
      </w:r>
      <w:proofErr w:type="spellEnd"/>
      <w:r w:rsidRPr="00696013">
        <w:rPr>
          <w:rFonts w:ascii="Arial" w:hAnsi="Arial" w:cs="Arial"/>
          <w:sz w:val="22"/>
          <w:szCs w:val="22"/>
        </w:rPr>
        <w:t xml:space="preserve"> restrictions limited services and arguably the quality of consultations. Health watch published a report that revealed the affect </w:t>
      </w:r>
      <w:proofErr w:type="spellStart"/>
      <w:r w:rsidR="00FC23F1" w:rsidRPr="00696013">
        <w:rPr>
          <w:rFonts w:ascii="Arial" w:hAnsi="Arial" w:cs="Arial"/>
          <w:sz w:val="22"/>
          <w:szCs w:val="22"/>
        </w:rPr>
        <w:t>C</w:t>
      </w:r>
      <w:r w:rsidRPr="00696013">
        <w:rPr>
          <w:rFonts w:ascii="Arial" w:hAnsi="Arial" w:cs="Arial"/>
          <w:sz w:val="22"/>
          <w:szCs w:val="22"/>
        </w:rPr>
        <w:t>ovid</w:t>
      </w:r>
      <w:proofErr w:type="spellEnd"/>
      <w:r w:rsidRPr="00696013">
        <w:rPr>
          <w:rFonts w:ascii="Arial" w:hAnsi="Arial" w:cs="Arial"/>
          <w:sz w:val="22"/>
          <w:szCs w:val="22"/>
        </w:rPr>
        <w:t xml:space="preserve"> truly had on GP surgeries. </w:t>
      </w:r>
      <w:r w:rsidR="00FC23F1" w:rsidRPr="00696013">
        <w:rPr>
          <w:rFonts w:ascii="Arial" w:hAnsi="Arial" w:cs="Arial"/>
          <w:sz w:val="22"/>
          <w:szCs w:val="22"/>
        </w:rPr>
        <w:t>Its</w:t>
      </w:r>
      <w:r w:rsidRPr="00696013">
        <w:rPr>
          <w:rFonts w:ascii="Arial" w:hAnsi="Arial" w:cs="Arial"/>
          <w:sz w:val="22"/>
          <w:szCs w:val="22"/>
        </w:rPr>
        <w:t xml:space="preserve"> content releveled that </w:t>
      </w:r>
      <w:r w:rsidR="0077588E" w:rsidRPr="00696013">
        <w:rPr>
          <w:rFonts w:ascii="Arial" w:eastAsia="Times New Roman" w:hAnsi="Arial" w:cs="Arial"/>
          <w:color w:val="212529"/>
          <w:sz w:val="22"/>
          <w:szCs w:val="22"/>
          <w:shd w:val="clear" w:color="auto" w:fill="FFFFFF"/>
          <w:lang w:eastAsia="en-GB"/>
        </w:rPr>
        <w:t>w</w:t>
      </w:r>
      <w:r w:rsidRPr="00696013">
        <w:rPr>
          <w:rFonts w:ascii="Arial" w:eastAsia="Times New Roman" w:hAnsi="Arial" w:cs="Arial"/>
          <w:color w:val="212529"/>
          <w:sz w:val="22"/>
          <w:szCs w:val="22"/>
          <w:shd w:val="clear" w:color="auto" w:fill="FFFFFF"/>
          <w:lang w:eastAsia="en-GB"/>
        </w:rPr>
        <w:t>hile remote visits were more convenient for some patients, they didn't suit everyone's needs,</w:t>
      </w:r>
      <w:r w:rsidR="0077588E" w:rsidRPr="00696013">
        <w:rPr>
          <w:rFonts w:ascii="Arial" w:eastAsia="Times New Roman" w:hAnsi="Arial" w:cs="Arial"/>
          <w:color w:val="212529"/>
          <w:sz w:val="22"/>
          <w:szCs w:val="22"/>
          <w:shd w:val="clear" w:color="auto" w:fill="FFFFFF"/>
          <w:lang w:eastAsia="en-GB"/>
        </w:rPr>
        <w:t xml:space="preserve"> </w:t>
      </w:r>
      <w:r w:rsidRPr="00696013">
        <w:rPr>
          <w:rFonts w:ascii="Arial" w:eastAsia="Times New Roman" w:hAnsi="Arial" w:cs="Arial"/>
          <w:color w:val="212529"/>
          <w:sz w:val="22"/>
          <w:szCs w:val="22"/>
          <w:shd w:val="clear" w:color="auto" w:fill="FFFFFF"/>
          <w:lang w:eastAsia="en-GB"/>
        </w:rPr>
        <w:t xml:space="preserve">with other patients "worried that their health problems may not be adequately assessed." GPs </w:t>
      </w:r>
      <w:r w:rsidR="0077588E" w:rsidRPr="00696013">
        <w:rPr>
          <w:rFonts w:ascii="Arial" w:eastAsia="Times New Roman" w:hAnsi="Arial" w:cs="Arial"/>
          <w:color w:val="212529"/>
          <w:sz w:val="22"/>
          <w:szCs w:val="22"/>
          <w:shd w:val="clear" w:color="auto" w:fill="FFFFFF"/>
          <w:lang w:eastAsia="en-GB"/>
        </w:rPr>
        <w:t>failed to</w:t>
      </w:r>
      <w:r w:rsidRPr="00696013">
        <w:rPr>
          <w:rFonts w:ascii="Arial" w:eastAsia="Times New Roman" w:hAnsi="Arial" w:cs="Arial"/>
          <w:color w:val="212529"/>
          <w:sz w:val="22"/>
          <w:szCs w:val="22"/>
          <w:shd w:val="clear" w:color="auto" w:fill="FFFFFF"/>
          <w:lang w:eastAsia="en-GB"/>
        </w:rPr>
        <w:t xml:space="preserve"> provide patients the option of choosing whether they want a video, face-to-face, or home visit consultation whenever feasible. The survey also discovered that some patients were unable to schedule frequent health check-ups, therapies, or medicine reviews, implying that they were unable to control their illnes</w:t>
      </w:r>
      <w:r w:rsidR="0077588E" w:rsidRPr="00696013">
        <w:rPr>
          <w:rFonts w:ascii="Arial" w:eastAsia="Times New Roman" w:hAnsi="Arial" w:cs="Arial"/>
          <w:color w:val="212529"/>
          <w:sz w:val="22"/>
          <w:szCs w:val="22"/>
          <w:shd w:val="clear" w:color="auto" w:fill="FFFFFF"/>
          <w:lang w:eastAsia="en-GB"/>
        </w:rPr>
        <w:t>s</w:t>
      </w:r>
      <w:r w:rsidRPr="00696013">
        <w:rPr>
          <w:rFonts w:ascii="Arial" w:eastAsia="Times New Roman" w:hAnsi="Arial" w:cs="Arial"/>
          <w:color w:val="212529"/>
          <w:sz w:val="22"/>
          <w:szCs w:val="22"/>
          <w:shd w:val="clear" w:color="auto" w:fill="FFFFFF"/>
          <w:lang w:eastAsia="en-GB"/>
        </w:rPr>
        <w:t xml:space="preserve"> </w:t>
      </w:r>
      <w:r w:rsidR="0077588E" w:rsidRPr="00696013">
        <w:rPr>
          <w:rFonts w:ascii="Arial" w:eastAsia="Times New Roman" w:hAnsi="Arial" w:cs="Arial"/>
          <w:color w:val="212529"/>
          <w:sz w:val="22"/>
          <w:szCs w:val="22"/>
          <w:shd w:val="clear" w:color="auto" w:fill="FFFFFF"/>
          <w:lang w:eastAsia="en-GB"/>
        </w:rPr>
        <w:t>(Health Watch, 2020). In order to effectively manage the increase in demand for the service, GP’s across the UK implemented the online service ‘ASK MY GP’. This is a website that patients use to contact their GP’s remotely, with the option to attach photographs or videos in their consultation. Almost like a confidential chatroom between patients and their doctor to discuss matters whilst helping to decrease the risk of spreading Covid-19. The online service is connected with local GP’s and helps to prioritise patients and their medical matters by urgency (askmygp.uk, 2021).</w:t>
      </w:r>
    </w:p>
    <w:p w14:paraId="0CC94332" w14:textId="77777777" w:rsidR="00C82D85" w:rsidRPr="00696013" w:rsidRDefault="00C82D85" w:rsidP="00696013">
      <w:pPr>
        <w:spacing w:line="360" w:lineRule="auto"/>
        <w:rPr>
          <w:rFonts w:ascii="Arial" w:hAnsi="Arial" w:cs="Arial"/>
          <w:sz w:val="22"/>
          <w:szCs w:val="22"/>
        </w:rPr>
      </w:pPr>
    </w:p>
    <w:p w14:paraId="76EED85A" w14:textId="12BD2E42" w:rsidR="00E1477A" w:rsidRPr="00696013" w:rsidRDefault="00C82D85" w:rsidP="00696013">
      <w:pPr>
        <w:spacing w:line="360" w:lineRule="auto"/>
        <w:rPr>
          <w:rFonts w:ascii="Arial" w:hAnsi="Arial" w:cs="Arial"/>
          <w:sz w:val="22"/>
          <w:szCs w:val="22"/>
        </w:rPr>
      </w:pPr>
      <w:r w:rsidRPr="00696013">
        <w:rPr>
          <w:rFonts w:ascii="Arial" w:hAnsi="Arial" w:cs="Arial"/>
          <w:sz w:val="22"/>
          <w:szCs w:val="22"/>
        </w:rPr>
        <w:t xml:space="preserve">Mental Health services for the general public also struggled to cope with the pressures of the pandemic. Between June 2019 and March 2020, the Opinions and Lifestyle Survey surveyed respondents about depressive symptoms, and then again in June 2020. Between June 2019 and March 2020, 10% of individuals reported having moderate to severe depressive symptoms. This has nearly quadrupled to 19 percent by June 2020 </w:t>
      </w:r>
      <w:r w:rsidRPr="00696013">
        <w:rPr>
          <w:rFonts w:ascii="Arial" w:hAnsi="Arial" w:cs="Arial"/>
          <w:sz w:val="22"/>
          <w:szCs w:val="22"/>
        </w:rPr>
        <w:lastRenderedPageBreak/>
        <w:t xml:space="preserve">(Nuffieldtrust.org, 2020). The demand was simply too high, and people who were suffering either did not get access to care or didn’t reach out at all. Samaritans </w:t>
      </w:r>
      <w:r w:rsidR="0077588E" w:rsidRPr="00696013">
        <w:rPr>
          <w:rFonts w:ascii="Arial" w:hAnsi="Arial" w:cs="Arial"/>
          <w:sz w:val="22"/>
          <w:szCs w:val="22"/>
        </w:rPr>
        <w:t>disclosed</w:t>
      </w:r>
      <w:r w:rsidRPr="00696013">
        <w:rPr>
          <w:rFonts w:ascii="Arial" w:hAnsi="Arial" w:cs="Arial"/>
          <w:sz w:val="22"/>
          <w:szCs w:val="22"/>
        </w:rPr>
        <w:t xml:space="preserve"> that calls in relation to loneliness rose by 2.4 percent. Calls relating to mental health rose by 47% too, the service struggled to manage demand, but overcame this by acquiring and training hundreds of new volunteers. </w:t>
      </w:r>
      <w:r w:rsidR="00DD193D" w:rsidRPr="00696013">
        <w:rPr>
          <w:rFonts w:ascii="Arial" w:hAnsi="Arial" w:cs="Arial"/>
          <w:sz w:val="22"/>
          <w:szCs w:val="22"/>
        </w:rPr>
        <w:t xml:space="preserve">Another way the mental health service overcame </w:t>
      </w:r>
      <w:proofErr w:type="spellStart"/>
      <w:r w:rsidR="00DD193D" w:rsidRPr="00696013">
        <w:rPr>
          <w:rFonts w:ascii="Arial" w:hAnsi="Arial" w:cs="Arial"/>
          <w:sz w:val="22"/>
          <w:szCs w:val="22"/>
        </w:rPr>
        <w:t>covid</w:t>
      </w:r>
      <w:proofErr w:type="spellEnd"/>
      <w:r w:rsidR="00DD193D" w:rsidRPr="00696013">
        <w:rPr>
          <w:rFonts w:ascii="Arial" w:hAnsi="Arial" w:cs="Arial"/>
          <w:sz w:val="22"/>
          <w:szCs w:val="22"/>
        </w:rPr>
        <w:t xml:space="preserve"> barriers was by investing in the support service ‘Give us a shout’ or also known as ‘Shout 85258’. This service offers free and immediate confidential support to anyone who is struggling, via text. It’s founders- ‘Mental Health innovations 2021’ said that “Shout 85258 has been more important as a digital service since Covid-19, as one of the only mental health support services able to function normally at this time” (Shout.org, 2021).</w:t>
      </w:r>
    </w:p>
    <w:p w14:paraId="3394F525" w14:textId="006D9DE8" w:rsidR="0077588E" w:rsidRPr="00696013" w:rsidRDefault="0077588E" w:rsidP="00696013">
      <w:pPr>
        <w:spacing w:line="360" w:lineRule="auto"/>
        <w:rPr>
          <w:rFonts w:ascii="Arial" w:hAnsi="Arial" w:cs="Arial"/>
          <w:sz w:val="22"/>
          <w:szCs w:val="22"/>
        </w:rPr>
      </w:pPr>
    </w:p>
    <w:p w14:paraId="3F65BA7E" w14:textId="3EA9EED7" w:rsidR="006830E5" w:rsidRPr="00696013" w:rsidRDefault="00DD193D" w:rsidP="00696013">
      <w:pPr>
        <w:spacing w:line="360" w:lineRule="auto"/>
        <w:rPr>
          <w:rFonts w:ascii="Arial" w:hAnsi="Arial" w:cs="Arial"/>
          <w:sz w:val="22"/>
          <w:szCs w:val="22"/>
        </w:rPr>
      </w:pPr>
      <w:r w:rsidRPr="00696013">
        <w:rPr>
          <w:rFonts w:ascii="Arial" w:hAnsi="Arial" w:cs="Arial"/>
          <w:sz w:val="22"/>
          <w:szCs w:val="22"/>
        </w:rPr>
        <w:t xml:space="preserve">With periods of isolation, came a rise in domestic abuse cases against both women and men across the UK. The number of cases put pressure on various services but specifically the police, physical and mental healthcare and social services.  Statistics gathered and published by the UK parliament publicised just how much the 2020 pandemic had an impact on domestic abuse cases, causing a ripple effect </w:t>
      </w:r>
      <w:r w:rsidR="0027238C" w:rsidRPr="00696013">
        <w:rPr>
          <w:rFonts w:ascii="Arial" w:hAnsi="Arial" w:cs="Arial"/>
          <w:sz w:val="22"/>
          <w:szCs w:val="22"/>
        </w:rPr>
        <w:t xml:space="preserve">in pressure </w:t>
      </w:r>
      <w:r w:rsidRPr="00696013">
        <w:rPr>
          <w:rFonts w:ascii="Arial" w:hAnsi="Arial" w:cs="Arial"/>
          <w:sz w:val="22"/>
          <w:szCs w:val="22"/>
        </w:rPr>
        <w:t xml:space="preserve">on to the public services.  Statistics such as a staggering 1.5 million women and 800,505 men suffered domestic abuse as a result of British lockdown (Harvard, 2021). Parliament also said that there was a 11% growth from March 2020 to March 2021 in domestic violence cases who were reported to the police, this percentage does not include the unknown statistic of unreported cases. </w:t>
      </w:r>
      <w:r w:rsidR="006830E5" w:rsidRPr="00696013">
        <w:rPr>
          <w:rFonts w:ascii="Arial" w:hAnsi="Arial" w:cs="Arial"/>
          <w:sz w:val="22"/>
          <w:szCs w:val="22"/>
        </w:rPr>
        <w:t>The Health Protection Regulations act 2020 includes a regulation number six. Regulation six deemed it as an offence for people to leave their home during Covid-19 lockdown without valid and reasonable excuse. That valid excuse being having to leave home to ‘avoid injury or escape the possibility of harm’. Regulation six was enforced by police officers and police community support officers, who were advised to "maintain an inquisitive, questioning mind-set" and evaluate if any safeguarding concerns were present. In such circumstances, like domestic violence, police were guided to "revert to regular process and regulations dealing with vulnerable persons," rather than using Regulation 6 (</w:t>
      </w:r>
      <w:proofErr w:type="spellStart"/>
      <w:r w:rsidR="006830E5" w:rsidRPr="00696013">
        <w:rPr>
          <w:rFonts w:ascii="Arial" w:hAnsi="Arial" w:cs="Arial"/>
          <w:sz w:val="22"/>
          <w:szCs w:val="22"/>
        </w:rPr>
        <w:t>Limpscome</w:t>
      </w:r>
      <w:proofErr w:type="spellEnd"/>
      <w:r w:rsidR="006830E5" w:rsidRPr="00696013">
        <w:rPr>
          <w:rFonts w:ascii="Arial" w:hAnsi="Arial" w:cs="Arial"/>
          <w:sz w:val="22"/>
          <w:szCs w:val="22"/>
        </w:rPr>
        <w:t>, 2020). This statement alone shows how</w:t>
      </w:r>
      <w:r w:rsidR="0027238C" w:rsidRPr="00696013">
        <w:rPr>
          <w:rFonts w:ascii="Arial" w:hAnsi="Arial" w:cs="Arial"/>
          <w:sz w:val="22"/>
          <w:szCs w:val="22"/>
        </w:rPr>
        <w:t xml:space="preserve"> the</w:t>
      </w:r>
      <w:r w:rsidR="006830E5" w:rsidRPr="00696013">
        <w:rPr>
          <w:rFonts w:ascii="Arial" w:hAnsi="Arial" w:cs="Arial"/>
          <w:sz w:val="22"/>
          <w:szCs w:val="22"/>
        </w:rPr>
        <w:t xml:space="preserve"> police force effectively and sensitively adapted regulations, to empathise with victims and put their needs and safety at the forefront. By assisting women who had fled their homes to avoid abuse, the Police officers acted under section seventeen of the Criminal </w:t>
      </w:r>
      <w:r w:rsidR="00A95DAD" w:rsidRPr="00696013">
        <w:rPr>
          <w:rFonts w:ascii="Arial" w:hAnsi="Arial" w:cs="Arial"/>
          <w:sz w:val="22"/>
          <w:szCs w:val="22"/>
        </w:rPr>
        <w:t>Evidence</w:t>
      </w:r>
      <w:r w:rsidR="006830E5" w:rsidRPr="00696013">
        <w:rPr>
          <w:rFonts w:ascii="Arial" w:hAnsi="Arial" w:cs="Arial"/>
          <w:sz w:val="22"/>
          <w:szCs w:val="22"/>
        </w:rPr>
        <w:t xml:space="preserve"> Act 1984; ‘save life and limb’</w:t>
      </w:r>
      <w:r w:rsidR="00A95DAD" w:rsidRPr="00696013">
        <w:rPr>
          <w:rFonts w:ascii="Arial" w:hAnsi="Arial" w:cs="Arial"/>
          <w:sz w:val="22"/>
          <w:szCs w:val="22"/>
        </w:rPr>
        <w:t xml:space="preserve"> (legislation.GOV, 2021). </w:t>
      </w:r>
    </w:p>
    <w:p w14:paraId="333AF5E4" w14:textId="77F80BCF" w:rsidR="00A95DAD" w:rsidRPr="00696013" w:rsidRDefault="00A95DAD" w:rsidP="00696013">
      <w:pPr>
        <w:spacing w:line="360" w:lineRule="auto"/>
        <w:rPr>
          <w:rFonts w:ascii="Arial" w:hAnsi="Arial" w:cs="Arial"/>
          <w:sz w:val="22"/>
          <w:szCs w:val="22"/>
        </w:rPr>
      </w:pPr>
    </w:p>
    <w:p w14:paraId="6FC4C7E3" w14:textId="106E1E06" w:rsidR="0077588E" w:rsidRDefault="00A95DAD" w:rsidP="00696013">
      <w:pPr>
        <w:spacing w:line="360" w:lineRule="auto"/>
        <w:rPr>
          <w:rFonts w:ascii="Arial" w:hAnsi="Arial" w:cs="Arial"/>
          <w:sz w:val="22"/>
          <w:szCs w:val="22"/>
        </w:rPr>
      </w:pPr>
      <w:r w:rsidRPr="00696013">
        <w:rPr>
          <w:rFonts w:ascii="Arial" w:hAnsi="Arial" w:cs="Arial"/>
          <w:sz w:val="22"/>
          <w:szCs w:val="22"/>
        </w:rPr>
        <w:t xml:space="preserve">In order to relieve the pressure of increasing cases of domestic abuse, The Police Service also promoted the Government Scheme ‘Live Fear Free’ for victims who did not want to report their abuse directly to the police. The Live Fear Free helpline is a free, confidential service where victims of domestic support, or anyone who is concerned about domestic </w:t>
      </w:r>
      <w:r w:rsidRPr="00696013">
        <w:rPr>
          <w:rFonts w:ascii="Arial" w:hAnsi="Arial" w:cs="Arial"/>
          <w:sz w:val="22"/>
          <w:szCs w:val="22"/>
        </w:rPr>
        <w:lastRenderedPageBreak/>
        <w:t>abuse can talk to a trained volunteer freely at any time (</w:t>
      </w:r>
      <w:proofErr w:type="spellStart"/>
      <w:r w:rsidRPr="00696013">
        <w:rPr>
          <w:rFonts w:ascii="Arial" w:hAnsi="Arial" w:cs="Arial"/>
          <w:sz w:val="22"/>
          <w:szCs w:val="22"/>
        </w:rPr>
        <w:t>GOV.Wales</w:t>
      </w:r>
      <w:proofErr w:type="spellEnd"/>
      <w:r w:rsidRPr="00696013">
        <w:rPr>
          <w:rFonts w:ascii="Arial" w:hAnsi="Arial" w:cs="Arial"/>
          <w:sz w:val="22"/>
          <w:szCs w:val="22"/>
        </w:rPr>
        <w:t xml:space="preserve">, 2021). Police also managed the increase through education. They delivered the video ‘Home Shouldn’t be a place of fear’.  This video was taught in schools, shared on every social media platform, and promoted on government help pages regarding domestic abuse. Another </w:t>
      </w:r>
      <w:r w:rsidR="006F58A9" w:rsidRPr="00696013">
        <w:rPr>
          <w:rFonts w:ascii="Arial" w:hAnsi="Arial" w:cs="Arial"/>
          <w:sz w:val="22"/>
          <w:szCs w:val="22"/>
        </w:rPr>
        <w:t>campaign</w:t>
      </w:r>
      <w:r w:rsidRPr="00696013">
        <w:rPr>
          <w:rFonts w:ascii="Arial" w:hAnsi="Arial" w:cs="Arial"/>
          <w:sz w:val="22"/>
          <w:szCs w:val="22"/>
        </w:rPr>
        <w:t xml:space="preserve"> promoted by the South Wales Police (SWP) specifically, is ‘Safe lives.org’. This is a service that SWP promote nationally to victims of domestic abuse as part of a public protection notice. </w:t>
      </w:r>
      <w:r w:rsidR="00806A29" w:rsidRPr="00696013">
        <w:rPr>
          <w:rFonts w:ascii="Arial" w:hAnsi="Arial" w:cs="Arial"/>
          <w:sz w:val="22"/>
          <w:szCs w:val="22"/>
        </w:rPr>
        <w:t xml:space="preserve">In </w:t>
      </w:r>
      <w:r w:rsidR="006F58A9" w:rsidRPr="00696013">
        <w:rPr>
          <w:rFonts w:ascii="Arial" w:hAnsi="Arial" w:cs="Arial"/>
          <w:sz w:val="22"/>
          <w:szCs w:val="22"/>
        </w:rPr>
        <w:t>addition</w:t>
      </w:r>
      <w:r w:rsidR="00806A29" w:rsidRPr="00696013">
        <w:rPr>
          <w:rFonts w:ascii="Arial" w:hAnsi="Arial" w:cs="Arial"/>
          <w:sz w:val="22"/>
          <w:szCs w:val="22"/>
        </w:rPr>
        <w:t xml:space="preserve"> to this, there </w:t>
      </w:r>
      <w:r w:rsidR="006F58A9" w:rsidRPr="00696013">
        <w:rPr>
          <w:rFonts w:ascii="Arial" w:hAnsi="Arial" w:cs="Arial"/>
          <w:sz w:val="22"/>
          <w:szCs w:val="22"/>
        </w:rPr>
        <w:t>has been an investment into community safety across Wales. In SWP community safety officers can support victims of domestic abuse, by working with them closely and keeping in regular contact. During the pandemic, South Wales Police introduced and enforced this initiative more prominently in the west division of Wales. This initiative allowed domestic abuse victims to keep in regular contact with an officer within their community, confidentially (SouthWalesCommissioner.org, 2021).</w:t>
      </w:r>
    </w:p>
    <w:p w14:paraId="6B828473" w14:textId="77777777" w:rsidR="0061687C" w:rsidRPr="00696013" w:rsidRDefault="0061687C" w:rsidP="00696013">
      <w:pPr>
        <w:spacing w:line="360" w:lineRule="auto"/>
        <w:rPr>
          <w:rFonts w:ascii="Arial" w:hAnsi="Arial" w:cs="Arial"/>
          <w:sz w:val="22"/>
          <w:szCs w:val="22"/>
        </w:rPr>
      </w:pPr>
    </w:p>
    <w:p w14:paraId="5D8A0568" w14:textId="1CC6B3B2" w:rsidR="006F58A9" w:rsidRPr="0061687C" w:rsidRDefault="0061687C" w:rsidP="0061687C">
      <w:pPr>
        <w:spacing w:line="360" w:lineRule="auto"/>
        <w:rPr>
          <w:rFonts w:ascii="Arial" w:eastAsia="Times New Roman" w:hAnsi="Arial" w:cs="Arial"/>
          <w:sz w:val="22"/>
          <w:szCs w:val="22"/>
          <w:lang w:eastAsia="en-GB"/>
        </w:rPr>
      </w:pPr>
      <w:r w:rsidRPr="0061687C">
        <w:rPr>
          <w:rFonts w:ascii="Arial" w:hAnsi="Arial" w:cs="Arial"/>
          <w:sz w:val="22"/>
          <w:szCs w:val="22"/>
        </w:rPr>
        <w:t xml:space="preserve">Another service withing the Health Care sector that suffered, is Social Services. Health.org revealed that a staggering 1.6 million pounds has been invested into welsh social services in order to recover the damage of the Covid-19 Pandemic. </w:t>
      </w:r>
      <w:r w:rsidRPr="0061687C">
        <w:rPr>
          <w:rFonts w:ascii="Arial" w:eastAsia="Times New Roman" w:hAnsi="Arial" w:cs="Arial"/>
          <w:sz w:val="22"/>
          <w:szCs w:val="22"/>
          <w:lang w:eastAsia="en-GB"/>
        </w:rPr>
        <w:t xml:space="preserve">Studies also </w:t>
      </w:r>
      <w:proofErr w:type="spellStart"/>
      <w:r w:rsidRPr="0061687C">
        <w:rPr>
          <w:rFonts w:ascii="Arial" w:eastAsia="Times New Roman" w:hAnsi="Arial" w:cs="Arial"/>
          <w:sz w:val="22"/>
          <w:szCs w:val="22"/>
          <w:lang w:eastAsia="en-GB"/>
        </w:rPr>
        <w:t>shoed</w:t>
      </w:r>
      <w:proofErr w:type="spellEnd"/>
      <w:r w:rsidRPr="0061687C">
        <w:rPr>
          <w:rFonts w:ascii="Arial" w:eastAsia="Times New Roman" w:hAnsi="Arial" w:cs="Arial"/>
          <w:sz w:val="22"/>
          <w:szCs w:val="22"/>
          <w:lang w:eastAsia="en-GB"/>
        </w:rPr>
        <w:t xml:space="preserve"> that despite the crisis, there was </w:t>
      </w:r>
      <w:r w:rsidRPr="0061687C">
        <w:rPr>
          <w:rFonts w:ascii="Arial" w:hAnsi="Arial" w:cs="Arial"/>
          <w:sz w:val="22"/>
          <w:szCs w:val="22"/>
        </w:rPr>
        <w:t xml:space="preserve">Eleven percent less </w:t>
      </w:r>
      <w:proofErr w:type="spellStart"/>
      <w:r w:rsidRPr="0061687C">
        <w:rPr>
          <w:rFonts w:ascii="Arial" w:hAnsi="Arial" w:cs="Arial"/>
          <w:sz w:val="22"/>
          <w:szCs w:val="22"/>
        </w:rPr>
        <w:t>referals</w:t>
      </w:r>
      <w:proofErr w:type="spellEnd"/>
      <w:r w:rsidRPr="0061687C">
        <w:rPr>
          <w:rFonts w:ascii="Arial" w:hAnsi="Arial" w:cs="Arial"/>
          <w:sz w:val="22"/>
          <w:szCs w:val="22"/>
        </w:rPr>
        <w:t xml:space="preserve"> in 2020 in comparison to 2019 (</w:t>
      </w:r>
      <w:r w:rsidRPr="0061687C">
        <w:rPr>
          <w:rFonts w:ascii="Arial" w:hAnsi="Arial" w:cs="Arial"/>
          <w:sz w:val="22"/>
          <w:szCs w:val="22"/>
        </w:rPr>
        <w:t xml:space="preserve">N </w:t>
      </w:r>
      <w:proofErr w:type="spellStart"/>
      <w:r w:rsidRPr="0061687C">
        <w:rPr>
          <w:rFonts w:ascii="Arial" w:hAnsi="Arial" w:cs="Arial"/>
          <w:sz w:val="22"/>
          <w:szCs w:val="22"/>
        </w:rPr>
        <w:t>Shembavanker</w:t>
      </w:r>
      <w:proofErr w:type="spellEnd"/>
      <w:r w:rsidRPr="0061687C">
        <w:rPr>
          <w:rFonts w:ascii="Arial" w:hAnsi="Arial" w:cs="Arial"/>
          <w:sz w:val="22"/>
          <w:szCs w:val="22"/>
        </w:rPr>
        <w:t xml:space="preserve">, 2021). This figure suggests that </w:t>
      </w:r>
      <w:proofErr w:type="gramStart"/>
      <w:r w:rsidRPr="0061687C">
        <w:rPr>
          <w:rFonts w:ascii="Arial" w:hAnsi="Arial" w:cs="Arial"/>
          <w:sz w:val="22"/>
          <w:szCs w:val="22"/>
        </w:rPr>
        <w:t>there</w:t>
      </w:r>
      <w:proofErr w:type="gramEnd"/>
      <w:r w:rsidRPr="0061687C">
        <w:rPr>
          <w:rFonts w:ascii="Arial" w:hAnsi="Arial" w:cs="Arial"/>
          <w:sz w:val="22"/>
          <w:szCs w:val="22"/>
        </w:rPr>
        <w:t xml:space="preserve"> Social services struggled with the demand in services and a number of cases went un resolved as a result of it. </w:t>
      </w:r>
      <w:r w:rsidR="006F58A9" w:rsidRPr="0061687C">
        <w:rPr>
          <w:rFonts w:ascii="Arial" w:hAnsi="Arial" w:cs="Arial"/>
          <w:sz w:val="22"/>
          <w:szCs w:val="22"/>
        </w:rPr>
        <w:t xml:space="preserve">Although social workers had some experience with virtual care in practise, there is a significant </w:t>
      </w:r>
      <w:r w:rsidRPr="0061687C">
        <w:rPr>
          <w:rFonts w:ascii="Arial" w:hAnsi="Arial" w:cs="Arial"/>
          <w:sz w:val="22"/>
          <w:szCs w:val="22"/>
        </w:rPr>
        <w:t>rise</w:t>
      </w:r>
      <w:r w:rsidR="006F58A9" w:rsidRPr="0061687C">
        <w:rPr>
          <w:rFonts w:ascii="Arial" w:hAnsi="Arial" w:cs="Arial"/>
          <w:sz w:val="22"/>
          <w:szCs w:val="22"/>
        </w:rPr>
        <w:t xml:space="preserve"> in social workers' education and training on how to effectively and ethically incorporate virtual technology into practise. Until recently, the incorporation of virtual technology in practise has been restricted (</w:t>
      </w:r>
      <w:proofErr w:type="spellStart"/>
      <w:r w:rsidR="006F58A9" w:rsidRPr="0061687C">
        <w:rPr>
          <w:rFonts w:ascii="Arial" w:hAnsi="Arial" w:cs="Arial"/>
          <w:sz w:val="22"/>
          <w:szCs w:val="22"/>
        </w:rPr>
        <w:t>Berzin</w:t>
      </w:r>
      <w:proofErr w:type="spellEnd"/>
      <w:r w:rsidR="006F58A9" w:rsidRPr="0061687C">
        <w:rPr>
          <w:rFonts w:ascii="Arial" w:hAnsi="Arial" w:cs="Arial"/>
          <w:sz w:val="22"/>
          <w:szCs w:val="22"/>
        </w:rPr>
        <w:t xml:space="preserve"> et al., 2015). Coronavirus has increased the use of virtual care in Canada, the United States, and other parts of the world (</w:t>
      </w:r>
      <w:proofErr w:type="spellStart"/>
      <w:r w:rsidR="006F58A9" w:rsidRPr="0061687C">
        <w:rPr>
          <w:rFonts w:ascii="Arial" w:hAnsi="Arial" w:cs="Arial"/>
          <w:sz w:val="22"/>
          <w:szCs w:val="22"/>
        </w:rPr>
        <w:t>Glauser</w:t>
      </w:r>
      <w:proofErr w:type="spellEnd"/>
      <w:r w:rsidR="006F58A9" w:rsidRPr="0061687C">
        <w:rPr>
          <w:rFonts w:ascii="Arial" w:hAnsi="Arial" w:cs="Arial"/>
          <w:sz w:val="22"/>
          <w:szCs w:val="22"/>
        </w:rPr>
        <w:t xml:space="preserve">, 2020; </w:t>
      </w:r>
      <w:proofErr w:type="spellStart"/>
      <w:r w:rsidR="006F58A9" w:rsidRPr="0061687C">
        <w:rPr>
          <w:rFonts w:ascii="Arial" w:hAnsi="Arial" w:cs="Arial"/>
          <w:sz w:val="22"/>
          <w:szCs w:val="22"/>
        </w:rPr>
        <w:t>Krelle</w:t>
      </w:r>
      <w:proofErr w:type="spellEnd"/>
      <w:r w:rsidR="006F58A9" w:rsidRPr="0061687C">
        <w:rPr>
          <w:rFonts w:ascii="Arial" w:hAnsi="Arial" w:cs="Arial"/>
          <w:sz w:val="22"/>
          <w:szCs w:val="22"/>
        </w:rPr>
        <w:t xml:space="preserve"> et al., 2020). Despite having minimal training and access to technology particularly intended for social work practise, social workers have had to swiftly integrate virtual care into their practises in order to preserve continuity of client care</w:t>
      </w:r>
      <w:r w:rsidRPr="0061687C">
        <w:rPr>
          <w:rFonts w:ascii="Arial" w:hAnsi="Arial" w:cs="Arial"/>
          <w:sz w:val="22"/>
          <w:szCs w:val="22"/>
        </w:rPr>
        <w:t xml:space="preserve"> to overcome the </w:t>
      </w:r>
      <w:proofErr w:type="spellStart"/>
      <w:r w:rsidRPr="0061687C">
        <w:rPr>
          <w:rFonts w:ascii="Arial" w:hAnsi="Arial" w:cs="Arial"/>
          <w:sz w:val="22"/>
          <w:szCs w:val="22"/>
        </w:rPr>
        <w:t>affect</w:t>
      </w:r>
      <w:proofErr w:type="spellEnd"/>
      <w:r w:rsidRPr="0061687C">
        <w:rPr>
          <w:rFonts w:ascii="Arial" w:hAnsi="Arial" w:cs="Arial"/>
          <w:sz w:val="22"/>
          <w:szCs w:val="22"/>
        </w:rPr>
        <w:t xml:space="preserve"> of the coronavirus pandemic.</w:t>
      </w:r>
    </w:p>
    <w:p w14:paraId="73AC0DFE" w14:textId="0940B2DB" w:rsidR="0077588E" w:rsidRPr="00696013" w:rsidRDefault="0077588E" w:rsidP="00696013">
      <w:pPr>
        <w:spacing w:line="360" w:lineRule="auto"/>
        <w:rPr>
          <w:rFonts w:ascii="Arial" w:hAnsi="Arial" w:cs="Arial"/>
          <w:sz w:val="22"/>
          <w:szCs w:val="22"/>
        </w:rPr>
      </w:pPr>
    </w:p>
    <w:p w14:paraId="121A35EE" w14:textId="07CE5236" w:rsidR="006F58A9" w:rsidRPr="00696013" w:rsidRDefault="001F2D25" w:rsidP="00696013">
      <w:pPr>
        <w:spacing w:line="360" w:lineRule="auto"/>
        <w:rPr>
          <w:rFonts w:ascii="Arial" w:hAnsi="Arial" w:cs="Arial"/>
          <w:sz w:val="22"/>
          <w:szCs w:val="22"/>
        </w:rPr>
      </w:pPr>
      <w:r>
        <w:rPr>
          <w:rFonts w:ascii="Arial" w:hAnsi="Arial" w:cs="Arial"/>
          <w:sz w:val="22"/>
          <w:szCs w:val="22"/>
        </w:rPr>
        <w:t xml:space="preserve">In conclusion, many public services suffered due to the pressures of the 2020 pandemic. Healthcare suffered to manage demand in both hospitals and GP </w:t>
      </w:r>
      <w:proofErr w:type="gramStart"/>
      <w:r>
        <w:rPr>
          <w:rFonts w:ascii="Arial" w:hAnsi="Arial" w:cs="Arial"/>
          <w:sz w:val="22"/>
          <w:szCs w:val="22"/>
        </w:rPr>
        <w:t>surgery’s</w:t>
      </w:r>
      <w:proofErr w:type="gramEnd"/>
      <w:r>
        <w:rPr>
          <w:rFonts w:ascii="Arial" w:hAnsi="Arial" w:cs="Arial"/>
          <w:sz w:val="22"/>
          <w:szCs w:val="22"/>
        </w:rPr>
        <w:t xml:space="preserve">. They overcame this by investing into services such as ‘Ask my GP’. The mental health aspect of the healthcare service also suffered, they managed pressures via the promotion of services such as ‘Shout 58258’. Police also managed change in domestic abuse cases by introducing staffing initiatives, along with focus on victim support. All of the services that was affected by the coronavirus 2020 pandemic, managed workflow in their own individual and flied specific way, effectively. </w:t>
      </w:r>
    </w:p>
    <w:p w14:paraId="47222DE2" w14:textId="0547016F" w:rsidR="006F58A9" w:rsidRPr="00696013" w:rsidRDefault="006F58A9" w:rsidP="00696013">
      <w:pPr>
        <w:spacing w:line="360" w:lineRule="auto"/>
        <w:rPr>
          <w:rFonts w:ascii="Arial" w:hAnsi="Arial" w:cs="Arial"/>
          <w:sz w:val="22"/>
          <w:szCs w:val="22"/>
        </w:rPr>
      </w:pPr>
    </w:p>
    <w:p w14:paraId="100EB9FF" w14:textId="200227BB" w:rsidR="006F58A9" w:rsidRPr="00696013" w:rsidRDefault="006F58A9" w:rsidP="00696013">
      <w:pPr>
        <w:spacing w:line="360" w:lineRule="auto"/>
        <w:rPr>
          <w:rFonts w:ascii="Arial" w:hAnsi="Arial" w:cs="Arial"/>
          <w:sz w:val="22"/>
          <w:szCs w:val="22"/>
        </w:rPr>
      </w:pPr>
    </w:p>
    <w:p w14:paraId="0DBAFE57" w14:textId="2BD81E83" w:rsidR="006F58A9" w:rsidRPr="00696013" w:rsidRDefault="006F58A9" w:rsidP="00696013">
      <w:pPr>
        <w:spacing w:line="360" w:lineRule="auto"/>
        <w:rPr>
          <w:rFonts w:ascii="Arial" w:hAnsi="Arial" w:cs="Arial"/>
          <w:b/>
          <w:bCs/>
          <w:sz w:val="22"/>
          <w:szCs w:val="22"/>
          <w:u w:val="single"/>
        </w:rPr>
      </w:pPr>
      <w:r w:rsidRPr="00696013">
        <w:rPr>
          <w:rFonts w:ascii="Arial" w:hAnsi="Arial" w:cs="Arial"/>
          <w:b/>
          <w:bCs/>
          <w:sz w:val="22"/>
          <w:szCs w:val="22"/>
          <w:u w:val="single"/>
        </w:rPr>
        <w:t>References</w:t>
      </w:r>
    </w:p>
    <w:p w14:paraId="4194647D" w14:textId="74DFF8D5" w:rsidR="006F58A9" w:rsidRPr="00696013" w:rsidRDefault="006F58A9" w:rsidP="00696013">
      <w:pPr>
        <w:spacing w:line="360" w:lineRule="auto"/>
        <w:rPr>
          <w:rFonts w:ascii="Arial" w:hAnsi="Arial" w:cs="Arial"/>
          <w:sz w:val="22"/>
          <w:szCs w:val="22"/>
        </w:rPr>
      </w:pPr>
    </w:p>
    <w:p w14:paraId="48CCF988"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roofErr w:type="spellStart"/>
      <w:r w:rsidRPr="00F52B3F">
        <w:rPr>
          <w:rFonts w:ascii="Arial" w:eastAsia="Times New Roman" w:hAnsi="Arial" w:cs="Arial"/>
          <w:color w:val="2A2A2A"/>
          <w:sz w:val="22"/>
          <w:szCs w:val="22"/>
          <w:lang w:eastAsia="en-GB"/>
        </w:rPr>
        <w:t>Amadasun</w:t>
      </w:r>
      <w:proofErr w:type="spellEnd"/>
      <w:r w:rsidRPr="00696013">
        <w:rPr>
          <w:rFonts w:ascii="Arial" w:eastAsia="Times New Roman" w:hAnsi="Arial" w:cs="Arial"/>
          <w:color w:val="2A2A2A"/>
          <w:sz w:val="22"/>
          <w:szCs w:val="22"/>
          <w:lang w:eastAsia="en-GB"/>
        </w:rPr>
        <w:t xml:space="preserve"> </w:t>
      </w:r>
      <w:r w:rsidRPr="00F52B3F">
        <w:rPr>
          <w:rFonts w:ascii="Arial" w:eastAsia="Times New Roman" w:hAnsi="Arial" w:cs="Arial"/>
          <w:color w:val="2A2A2A"/>
          <w:sz w:val="22"/>
          <w:szCs w:val="22"/>
          <w:lang w:eastAsia="en-GB"/>
        </w:rPr>
        <w:t>S.2020</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lang w:eastAsia="en-GB"/>
        </w:rPr>
        <w:t>Social work and COVID-19 pandemic: An action call</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i/>
          <w:iCs/>
          <w:color w:val="2A2A2A"/>
          <w:sz w:val="22"/>
          <w:szCs w:val="22"/>
          <w:lang w:eastAsia="en-GB"/>
        </w:rPr>
        <w:t>International Social Work</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lang w:eastAsia="en-GB"/>
        </w:rPr>
        <w:t>63</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6</w:t>
      </w:r>
      <w:r w:rsidRPr="00F52B3F">
        <w:rPr>
          <w:rFonts w:ascii="Arial" w:eastAsia="Times New Roman" w:hAnsi="Arial" w:cs="Arial"/>
          <w:color w:val="2A2A2A"/>
          <w:sz w:val="22"/>
          <w:szCs w:val="22"/>
          <w:shd w:val="clear" w:color="auto" w:fill="FFFFFF"/>
          <w:lang w:eastAsia="en-GB"/>
        </w:rPr>
        <w:t>), pp. </w:t>
      </w:r>
      <w:r w:rsidRPr="00F52B3F">
        <w:rPr>
          <w:rFonts w:ascii="Arial" w:eastAsia="Times New Roman" w:hAnsi="Arial" w:cs="Arial"/>
          <w:color w:val="2A2A2A"/>
          <w:sz w:val="22"/>
          <w:szCs w:val="22"/>
          <w:lang w:eastAsia="en-GB"/>
        </w:rPr>
        <w:t>753</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6</w:t>
      </w:r>
      <w:r w:rsidRPr="00F52B3F">
        <w:rPr>
          <w:rFonts w:ascii="Arial" w:eastAsia="Times New Roman" w:hAnsi="Arial" w:cs="Arial"/>
          <w:color w:val="2A2A2A"/>
          <w:sz w:val="22"/>
          <w:szCs w:val="22"/>
          <w:shd w:val="clear" w:color="auto" w:fill="FFFFFF"/>
          <w:lang w:eastAsia="en-GB"/>
        </w:rPr>
        <w:t>.</w:t>
      </w:r>
    </w:p>
    <w:p w14:paraId="7A8DB3C3" w14:textId="77777777" w:rsidR="006F58A9" w:rsidRPr="00696013" w:rsidRDefault="006F58A9" w:rsidP="00696013">
      <w:pPr>
        <w:pStyle w:val="Heading3"/>
        <w:spacing w:before="0" w:line="360" w:lineRule="auto"/>
        <w:rPr>
          <w:rFonts w:ascii="Arial" w:hAnsi="Arial" w:cs="Arial"/>
          <w:color w:val="000000"/>
          <w:sz w:val="22"/>
          <w:szCs w:val="22"/>
        </w:rPr>
      </w:pPr>
    </w:p>
    <w:p w14:paraId="29364C7B" w14:textId="77777777" w:rsidR="006F58A9" w:rsidRPr="00696013" w:rsidRDefault="006F58A9" w:rsidP="00696013">
      <w:pPr>
        <w:pStyle w:val="Heading3"/>
        <w:spacing w:before="0" w:line="360" w:lineRule="auto"/>
        <w:rPr>
          <w:rFonts w:ascii="Arial" w:hAnsi="Arial" w:cs="Arial"/>
          <w:color w:val="000000"/>
          <w:sz w:val="22"/>
          <w:szCs w:val="22"/>
        </w:rPr>
      </w:pPr>
      <w:r w:rsidRPr="00696013">
        <w:rPr>
          <w:rFonts w:ascii="Arial" w:hAnsi="Arial" w:cs="Arial"/>
          <w:color w:val="000000"/>
          <w:sz w:val="22"/>
          <w:szCs w:val="22"/>
        </w:rPr>
        <w:t>Ashcroft, R., Sur, D., Greenblatt, A. and Donahue, P.</w:t>
      </w:r>
    </w:p>
    <w:p w14:paraId="2320E247"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Ashcroft, R. et al. (2021) "The Impact of the COVID-19 Pandemic on Social Workers at the Frontline: A Survey of Canadian Social Workers", </w:t>
      </w:r>
      <w:r w:rsidRPr="00696013">
        <w:rPr>
          <w:rFonts w:ascii="Arial" w:hAnsi="Arial" w:cs="Arial"/>
          <w:b w:val="0"/>
          <w:bCs w:val="0"/>
          <w:i/>
          <w:iCs/>
          <w:color w:val="000000"/>
          <w:sz w:val="22"/>
          <w:szCs w:val="22"/>
        </w:rPr>
        <w:t>The British Journal of Social Work</w:t>
      </w:r>
      <w:r w:rsidRPr="00696013">
        <w:rPr>
          <w:rFonts w:ascii="Arial" w:hAnsi="Arial" w:cs="Arial"/>
          <w:b w:val="0"/>
          <w:bCs w:val="0"/>
          <w:color w:val="000000"/>
          <w:sz w:val="22"/>
          <w:szCs w:val="22"/>
        </w:rPr>
        <w:t xml:space="preserve">. </w:t>
      </w:r>
      <w:proofErr w:type="spellStart"/>
      <w:r w:rsidRPr="00696013">
        <w:rPr>
          <w:rFonts w:ascii="Arial" w:hAnsi="Arial" w:cs="Arial"/>
          <w:b w:val="0"/>
          <w:bCs w:val="0"/>
          <w:color w:val="000000"/>
          <w:sz w:val="22"/>
          <w:szCs w:val="22"/>
        </w:rPr>
        <w:t>doi</w:t>
      </w:r>
      <w:proofErr w:type="spellEnd"/>
      <w:r w:rsidRPr="00696013">
        <w:rPr>
          <w:rFonts w:ascii="Arial" w:hAnsi="Arial" w:cs="Arial"/>
          <w:b w:val="0"/>
          <w:bCs w:val="0"/>
          <w:color w:val="000000"/>
          <w:sz w:val="22"/>
          <w:szCs w:val="22"/>
        </w:rPr>
        <w:t>: 10.1093/</w:t>
      </w:r>
      <w:proofErr w:type="spellStart"/>
      <w:r w:rsidRPr="00696013">
        <w:rPr>
          <w:rFonts w:ascii="Arial" w:hAnsi="Arial" w:cs="Arial"/>
          <w:b w:val="0"/>
          <w:bCs w:val="0"/>
          <w:color w:val="000000"/>
          <w:sz w:val="22"/>
          <w:szCs w:val="22"/>
        </w:rPr>
        <w:t>bjsw</w:t>
      </w:r>
      <w:proofErr w:type="spellEnd"/>
      <w:r w:rsidRPr="00696013">
        <w:rPr>
          <w:rFonts w:ascii="Arial" w:hAnsi="Arial" w:cs="Arial"/>
          <w:b w:val="0"/>
          <w:bCs w:val="0"/>
          <w:color w:val="000000"/>
          <w:sz w:val="22"/>
          <w:szCs w:val="22"/>
        </w:rPr>
        <w:t>/bcab158.</w:t>
      </w:r>
    </w:p>
    <w:p w14:paraId="3F957E3B"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65187F5D"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77DAFC22"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Appleby, L. (2021) "What has been the effect of covid-19 on suicide rates?", </w:t>
      </w:r>
      <w:r w:rsidRPr="00696013">
        <w:rPr>
          <w:rFonts w:ascii="Arial" w:hAnsi="Arial" w:cs="Arial"/>
          <w:b w:val="0"/>
          <w:bCs w:val="0"/>
          <w:i/>
          <w:iCs/>
          <w:color w:val="000000"/>
          <w:sz w:val="22"/>
          <w:szCs w:val="22"/>
        </w:rPr>
        <w:t>BMJ</w:t>
      </w:r>
      <w:r w:rsidRPr="00696013">
        <w:rPr>
          <w:rFonts w:ascii="Arial" w:hAnsi="Arial" w:cs="Arial"/>
          <w:b w:val="0"/>
          <w:bCs w:val="0"/>
          <w:color w:val="000000"/>
          <w:sz w:val="22"/>
          <w:szCs w:val="22"/>
        </w:rPr>
        <w:t xml:space="preserve">, p. n834. </w:t>
      </w:r>
      <w:proofErr w:type="spellStart"/>
      <w:r w:rsidRPr="00696013">
        <w:rPr>
          <w:rFonts w:ascii="Arial" w:hAnsi="Arial" w:cs="Arial"/>
          <w:b w:val="0"/>
          <w:bCs w:val="0"/>
          <w:color w:val="000000"/>
          <w:sz w:val="22"/>
          <w:szCs w:val="22"/>
        </w:rPr>
        <w:t>doi</w:t>
      </w:r>
      <w:proofErr w:type="spellEnd"/>
      <w:r w:rsidRPr="00696013">
        <w:rPr>
          <w:rFonts w:ascii="Arial" w:hAnsi="Arial" w:cs="Arial"/>
          <w:b w:val="0"/>
          <w:bCs w:val="0"/>
          <w:color w:val="000000"/>
          <w:sz w:val="22"/>
          <w:szCs w:val="22"/>
        </w:rPr>
        <w:t>: 10.1136/</w:t>
      </w:r>
      <w:proofErr w:type="gramStart"/>
      <w:r w:rsidRPr="00696013">
        <w:rPr>
          <w:rFonts w:ascii="Arial" w:hAnsi="Arial" w:cs="Arial"/>
          <w:b w:val="0"/>
          <w:bCs w:val="0"/>
          <w:color w:val="000000"/>
          <w:sz w:val="22"/>
          <w:szCs w:val="22"/>
        </w:rPr>
        <w:t>bmj.n</w:t>
      </w:r>
      <w:proofErr w:type="gramEnd"/>
      <w:r w:rsidRPr="00696013">
        <w:rPr>
          <w:rFonts w:ascii="Arial" w:hAnsi="Arial" w:cs="Arial"/>
          <w:b w:val="0"/>
          <w:bCs w:val="0"/>
          <w:color w:val="000000"/>
          <w:sz w:val="22"/>
          <w:szCs w:val="22"/>
        </w:rPr>
        <w:t>834.</w:t>
      </w:r>
    </w:p>
    <w:p w14:paraId="27078D07"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67BA15F0"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roofErr w:type="spellStart"/>
      <w:r w:rsidRPr="00696013">
        <w:rPr>
          <w:rFonts w:ascii="Arial" w:hAnsi="Arial" w:cs="Arial"/>
          <w:b w:val="0"/>
          <w:bCs w:val="0"/>
          <w:i/>
          <w:iCs/>
          <w:color w:val="000000"/>
          <w:sz w:val="22"/>
          <w:szCs w:val="22"/>
        </w:rPr>
        <w:t>askmyGP</w:t>
      </w:r>
      <w:proofErr w:type="spellEnd"/>
      <w:r w:rsidRPr="00696013">
        <w:rPr>
          <w:rFonts w:ascii="Arial" w:hAnsi="Arial" w:cs="Arial"/>
          <w:b w:val="0"/>
          <w:bCs w:val="0"/>
          <w:i/>
          <w:iCs/>
          <w:color w:val="000000"/>
          <w:sz w:val="22"/>
          <w:szCs w:val="22"/>
        </w:rPr>
        <w:t xml:space="preserve"> | How it works - for the patients, and for the practice</w:t>
      </w:r>
      <w:r w:rsidRPr="00696013">
        <w:rPr>
          <w:rFonts w:ascii="Arial" w:hAnsi="Arial" w:cs="Arial"/>
          <w:b w:val="0"/>
          <w:bCs w:val="0"/>
          <w:color w:val="000000"/>
          <w:sz w:val="22"/>
          <w:szCs w:val="22"/>
        </w:rPr>
        <w:t> (2021). Available at: https://askmygp.uk/how-it-works/ (Accessed: 4 November 2021).</w:t>
      </w:r>
    </w:p>
    <w:p w14:paraId="68E89491"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3D986C99"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About Shout 85258</w:t>
      </w:r>
      <w:r w:rsidRPr="00696013">
        <w:rPr>
          <w:rFonts w:ascii="Arial" w:hAnsi="Arial" w:cs="Arial"/>
          <w:b w:val="0"/>
          <w:bCs w:val="0"/>
          <w:color w:val="000000"/>
          <w:sz w:val="22"/>
          <w:szCs w:val="22"/>
        </w:rPr>
        <w:t> (2021). Available at: https://giveusashout.org/about-us/about-shout/ (Accessed: 5 November 2021).</w:t>
      </w:r>
    </w:p>
    <w:p w14:paraId="1B8AEEF8"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3BFE5B36"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roofErr w:type="spellStart"/>
      <w:r w:rsidRPr="00F52B3F">
        <w:rPr>
          <w:rFonts w:ascii="Arial" w:eastAsia="Times New Roman" w:hAnsi="Arial" w:cs="Arial"/>
          <w:color w:val="2A2A2A"/>
          <w:sz w:val="22"/>
          <w:szCs w:val="22"/>
          <w:lang w:eastAsia="en-GB"/>
        </w:rPr>
        <w:t>Berzin</w:t>
      </w:r>
      <w:proofErr w:type="spellEnd"/>
      <w:r w:rsidRPr="00696013">
        <w:rPr>
          <w:rFonts w:ascii="Arial" w:eastAsia="Times New Roman" w:hAnsi="Arial" w:cs="Arial"/>
          <w:color w:val="2A2A2A"/>
          <w:sz w:val="22"/>
          <w:szCs w:val="22"/>
          <w:lang w:eastAsia="en-GB"/>
        </w:rPr>
        <w:t xml:space="preserve"> </w:t>
      </w:r>
      <w:r w:rsidRPr="00F52B3F">
        <w:rPr>
          <w:rFonts w:ascii="Arial" w:eastAsia="Times New Roman" w:hAnsi="Arial" w:cs="Arial"/>
          <w:color w:val="2A2A2A"/>
          <w:sz w:val="22"/>
          <w:szCs w:val="22"/>
          <w:lang w:eastAsia="en-GB"/>
        </w:rPr>
        <w:t>S. C.</w:t>
      </w:r>
      <w:r w:rsidRPr="00F52B3F">
        <w:rPr>
          <w:rFonts w:ascii="Arial" w:eastAsia="Times New Roman" w:hAnsi="Arial" w:cs="Arial"/>
          <w:color w:val="2A2A2A"/>
          <w:sz w:val="22"/>
          <w:szCs w:val="22"/>
          <w:shd w:val="clear" w:color="auto" w:fill="FFFFFF"/>
          <w:lang w:eastAsia="en-GB"/>
        </w:rPr>
        <w:t>, </w:t>
      </w:r>
      <w:proofErr w:type="spellStart"/>
      <w:r w:rsidRPr="00F52B3F">
        <w:rPr>
          <w:rFonts w:ascii="Arial" w:eastAsia="Times New Roman" w:hAnsi="Arial" w:cs="Arial"/>
          <w:color w:val="2A2A2A"/>
          <w:sz w:val="22"/>
          <w:szCs w:val="22"/>
          <w:bdr w:val="none" w:sz="0" w:space="0" w:color="auto" w:frame="1"/>
          <w:shd w:val="clear" w:color="auto" w:fill="FFFFFF"/>
          <w:lang w:eastAsia="en-GB"/>
        </w:rPr>
        <w:t>SingerJ</w:t>
      </w:r>
      <w:proofErr w:type="spellEnd"/>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bdr w:val="none" w:sz="0" w:space="0" w:color="auto" w:frame="1"/>
          <w:shd w:val="clear" w:color="auto" w:fill="FFFFFF"/>
          <w:lang w:eastAsia="en-GB"/>
        </w:rPr>
        <w:t>Chan</w:t>
      </w:r>
      <w:r w:rsidRPr="00696013">
        <w:rPr>
          <w:rFonts w:ascii="Arial" w:eastAsia="Times New Roman" w:hAnsi="Arial" w:cs="Arial"/>
          <w:sz w:val="22"/>
          <w:szCs w:val="22"/>
          <w:lang w:eastAsia="en-GB"/>
        </w:rPr>
        <w:t xml:space="preserve"> </w:t>
      </w:r>
      <w:proofErr w:type="gramStart"/>
      <w:r w:rsidRPr="00F52B3F">
        <w:rPr>
          <w:rFonts w:ascii="Arial" w:eastAsia="Times New Roman" w:hAnsi="Arial" w:cs="Arial"/>
          <w:color w:val="2A2A2A"/>
          <w:sz w:val="22"/>
          <w:szCs w:val="22"/>
          <w:bdr w:val="none" w:sz="0" w:space="0" w:color="auto" w:frame="1"/>
          <w:shd w:val="clear" w:color="auto" w:fill="FFFFFF"/>
          <w:lang w:eastAsia="en-GB"/>
        </w:rPr>
        <w:t>C.</w:t>
      </w:r>
      <w:r w:rsidRPr="00F52B3F">
        <w:rPr>
          <w:rFonts w:ascii="Arial" w:eastAsia="Times New Roman" w:hAnsi="Arial" w:cs="Arial"/>
          <w:color w:val="2A2A2A"/>
          <w:sz w:val="22"/>
          <w:szCs w:val="22"/>
          <w:shd w:val="clear" w:color="auto" w:fill="FFFFFF"/>
          <w:lang w:eastAsia="en-GB"/>
        </w:rPr>
        <w:t>(</w:t>
      </w:r>
      <w:proofErr w:type="gramEnd"/>
      <w:r w:rsidRPr="00F52B3F">
        <w:rPr>
          <w:rFonts w:ascii="Arial" w:eastAsia="Times New Roman" w:hAnsi="Arial" w:cs="Arial"/>
          <w:color w:val="2A2A2A"/>
          <w:sz w:val="22"/>
          <w:szCs w:val="22"/>
          <w:lang w:eastAsia="en-GB"/>
        </w:rPr>
        <w:t>2015</w:t>
      </w:r>
      <w:r w:rsidRPr="00F52B3F">
        <w:rPr>
          <w:rFonts w:ascii="Arial" w:eastAsia="Times New Roman" w:hAnsi="Arial" w:cs="Arial"/>
          <w:color w:val="2A2A2A"/>
          <w:sz w:val="22"/>
          <w:szCs w:val="22"/>
          <w:shd w:val="clear" w:color="auto" w:fill="FFFFFF"/>
          <w:lang w:eastAsia="en-GB"/>
        </w:rPr>
        <w:t>) ‘Practice innovation through technology in the digital age: A grand challenge for social work (Grand Challenges for Social Work Initiative Working Paper No. 12)’, American Academy of Social Work and Social Welfare, Cleveland, OH.</w:t>
      </w:r>
    </w:p>
    <w:p w14:paraId="27FE0C85"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5833255A" w14:textId="77777777" w:rsidR="006F58A9" w:rsidRPr="00696013" w:rsidRDefault="006F58A9" w:rsidP="00696013">
      <w:pPr>
        <w:spacing w:line="360" w:lineRule="auto"/>
        <w:outlineLvl w:val="3"/>
        <w:rPr>
          <w:rFonts w:ascii="Arial" w:eastAsia="Times New Roman" w:hAnsi="Arial" w:cs="Arial"/>
          <w:color w:val="000000"/>
          <w:sz w:val="22"/>
          <w:szCs w:val="22"/>
          <w:lang w:eastAsia="en-GB"/>
        </w:rPr>
      </w:pPr>
      <w:r w:rsidRPr="00F52B3F">
        <w:rPr>
          <w:rFonts w:ascii="Arial" w:eastAsia="Times New Roman" w:hAnsi="Arial" w:cs="Arial"/>
          <w:color w:val="000000"/>
          <w:sz w:val="22"/>
          <w:szCs w:val="22"/>
          <w:lang w:eastAsia="en-GB"/>
        </w:rPr>
        <w:t>(2021) </w:t>
      </w:r>
      <w:r w:rsidRPr="00F52B3F">
        <w:rPr>
          <w:rFonts w:ascii="Arial" w:eastAsia="Times New Roman" w:hAnsi="Arial" w:cs="Arial"/>
          <w:i/>
          <w:iCs/>
          <w:color w:val="000000"/>
          <w:sz w:val="22"/>
          <w:szCs w:val="22"/>
          <w:lang w:eastAsia="en-GB"/>
        </w:rPr>
        <w:t>Cardiff.moderngov.co.uk</w:t>
      </w:r>
      <w:r w:rsidRPr="00F52B3F">
        <w:rPr>
          <w:rFonts w:ascii="Arial" w:eastAsia="Times New Roman" w:hAnsi="Arial" w:cs="Arial"/>
          <w:color w:val="000000"/>
          <w:sz w:val="22"/>
          <w:szCs w:val="22"/>
          <w:lang w:eastAsia="en-GB"/>
        </w:rPr>
        <w:t>. Available at: https://cardiff.moderngov.co.uk/documents/s42384/Cabinet%2019%20Nov%202020%20Month%206%20Monitoring.pdf (Accessed: 2 November 2021).</w:t>
      </w:r>
    </w:p>
    <w:p w14:paraId="3D2CE222" w14:textId="77777777" w:rsidR="006F58A9" w:rsidRPr="00696013" w:rsidRDefault="006F58A9" w:rsidP="00696013">
      <w:pPr>
        <w:pStyle w:val="Heading4"/>
        <w:spacing w:before="0" w:beforeAutospacing="0" w:after="0" w:afterAutospacing="0" w:line="360" w:lineRule="auto"/>
        <w:rPr>
          <w:rFonts w:ascii="Arial" w:hAnsi="Arial" w:cs="Arial"/>
          <w:b w:val="0"/>
          <w:bCs w:val="0"/>
          <w:i/>
          <w:iCs/>
          <w:color w:val="000000"/>
          <w:sz w:val="22"/>
          <w:szCs w:val="22"/>
        </w:rPr>
      </w:pPr>
    </w:p>
    <w:p w14:paraId="7DEC1687"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Confronting coronavirus in the NHS</w:t>
      </w:r>
      <w:r w:rsidRPr="00696013">
        <w:rPr>
          <w:rFonts w:ascii="Arial" w:hAnsi="Arial" w:cs="Arial"/>
          <w:b w:val="0"/>
          <w:bCs w:val="0"/>
          <w:color w:val="000000"/>
          <w:sz w:val="22"/>
          <w:szCs w:val="22"/>
        </w:rPr>
        <w:t> (2021). Available at: https://nhsproviders.org/confronting-coronavirus-in-the-nhs/2-how-is-the-nhs-coping-at-this-point (Accessed: 5 November 2021).</w:t>
      </w:r>
    </w:p>
    <w:p w14:paraId="652933A0"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78AE6141"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Castella, T. and Castella, T. (2021) </w:t>
      </w:r>
      <w:r w:rsidRPr="00696013">
        <w:rPr>
          <w:rFonts w:ascii="Arial" w:hAnsi="Arial" w:cs="Arial"/>
          <w:b w:val="0"/>
          <w:bCs w:val="0"/>
          <w:i/>
          <w:iCs/>
          <w:color w:val="000000"/>
          <w:sz w:val="22"/>
          <w:szCs w:val="22"/>
        </w:rPr>
        <w:t>'Staggering rise' in mental health issues among NHS staff since Covid-19 | Nursing Times</w:t>
      </w:r>
      <w:r w:rsidRPr="00696013">
        <w:rPr>
          <w:rFonts w:ascii="Arial" w:hAnsi="Arial" w:cs="Arial"/>
          <w:b w:val="0"/>
          <w:bCs w:val="0"/>
          <w:color w:val="000000"/>
          <w:sz w:val="22"/>
          <w:szCs w:val="22"/>
        </w:rPr>
        <w:t>, </w:t>
      </w:r>
      <w:r w:rsidRPr="00696013">
        <w:rPr>
          <w:rFonts w:ascii="Arial" w:hAnsi="Arial" w:cs="Arial"/>
          <w:b w:val="0"/>
          <w:bCs w:val="0"/>
          <w:i/>
          <w:iCs/>
          <w:color w:val="000000"/>
          <w:sz w:val="22"/>
          <w:szCs w:val="22"/>
        </w:rPr>
        <w:t>Nursing Times</w:t>
      </w:r>
      <w:r w:rsidRPr="00696013">
        <w:rPr>
          <w:rFonts w:ascii="Arial" w:hAnsi="Arial" w:cs="Arial"/>
          <w:b w:val="0"/>
          <w:bCs w:val="0"/>
          <w:color w:val="000000"/>
          <w:sz w:val="22"/>
          <w:szCs w:val="22"/>
        </w:rPr>
        <w:t xml:space="preserve">. Available at: </w:t>
      </w:r>
      <w:r w:rsidRPr="00696013">
        <w:rPr>
          <w:rFonts w:ascii="Arial" w:hAnsi="Arial" w:cs="Arial"/>
          <w:b w:val="0"/>
          <w:bCs w:val="0"/>
          <w:color w:val="000000"/>
          <w:sz w:val="22"/>
          <w:szCs w:val="22"/>
        </w:rPr>
        <w:lastRenderedPageBreak/>
        <w:t>https://www.nursingtimes.net/news/workforce/staggering-rise-in-mental-health-issues-among-nhs-staff-since-covid-19-30-04-2021/ (Accessed: 5 November 2021).</w:t>
      </w:r>
    </w:p>
    <w:p w14:paraId="54D5FC8A"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304612C6"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Deaths involving COVID-19, England and Wales - Office for National Statistics</w:t>
      </w:r>
      <w:r w:rsidRPr="00696013">
        <w:rPr>
          <w:rFonts w:ascii="Arial" w:hAnsi="Arial" w:cs="Arial"/>
          <w:b w:val="0"/>
          <w:bCs w:val="0"/>
          <w:color w:val="000000"/>
          <w:sz w:val="22"/>
          <w:szCs w:val="22"/>
        </w:rPr>
        <w:t> (2021). Available at: https://www.ons.gov.uk/peoplepopulationandcommunity/birthsdeathsandmarriages/deaths/bulletins/deathsinvolvingcovid19englandandwales/deathsoccurringinmarch2020 (Accessed: 2 November 2021).</w:t>
      </w:r>
    </w:p>
    <w:p w14:paraId="0B4B0B34" w14:textId="77777777" w:rsidR="006F58A9" w:rsidRPr="00696013" w:rsidRDefault="006F58A9" w:rsidP="00696013">
      <w:pPr>
        <w:pStyle w:val="Heading4"/>
        <w:spacing w:before="0" w:beforeAutospacing="0" w:after="0" w:afterAutospacing="0" w:line="360" w:lineRule="auto"/>
        <w:rPr>
          <w:rFonts w:ascii="Arial" w:hAnsi="Arial" w:cs="Arial"/>
          <w:b w:val="0"/>
          <w:bCs w:val="0"/>
          <w:i/>
          <w:iCs/>
          <w:color w:val="000000"/>
          <w:sz w:val="22"/>
          <w:szCs w:val="22"/>
        </w:rPr>
      </w:pPr>
    </w:p>
    <w:p w14:paraId="58F97220"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Domestic Violence and Public Services | Equation</w:t>
      </w:r>
      <w:r w:rsidRPr="00696013">
        <w:rPr>
          <w:rFonts w:ascii="Arial" w:hAnsi="Arial" w:cs="Arial"/>
          <w:b w:val="0"/>
          <w:bCs w:val="0"/>
          <w:color w:val="000000"/>
          <w:sz w:val="22"/>
          <w:szCs w:val="22"/>
        </w:rPr>
        <w:t> (2021). Available at: https://equation.org.uk/domestic-violence-and-public-services/ (Accessed: 5 November 2021).</w:t>
      </w:r>
    </w:p>
    <w:p w14:paraId="749C2437"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25265615" w14:textId="77777777" w:rsidR="006F58A9" w:rsidRPr="00F52B3F" w:rsidRDefault="006F58A9" w:rsidP="00696013">
      <w:pPr>
        <w:spacing w:line="360" w:lineRule="auto"/>
        <w:outlineLvl w:val="3"/>
        <w:rPr>
          <w:rFonts w:ascii="Arial" w:eastAsia="Times New Roman" w:hAnsi="Arial" w:cs="Arial"/>
          <w:color w:val="000000"/>
          <w:sz w:val="22"/>
          <w:szCs w:val="22"/>
          <w:lang w:eastAsia="en-GB"/>
        </w:rPr>
      </w:pPr>
    </w:p>
    <w:p w14:paraId="4AC12019"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England, N. (2021) </w:t>
      </w:r>
      <w:r w:rsidRPr="00696013">
        <w:rPr>
          <w:rFonts w:ascii="Arial" w:hAnsi="Arial" w:cs="Arial"/>
          <w:b w:val="0"/>
          <w:bCs w:val="0"/>
          <w:i/>
          <w:iCs/>
          <w:color w:val="000000"/>
          <w:sz w:val="22"/>
          <w:szCs w:val="22"/>
        </w:rPr>
        <w:t>NHS England » Funding and efficiency</w:t>
      </w:r>
      <w:r w:rsidRPr="00696013">
        <w:rPr>
          <w:rFonts w:ascii="Arial" w:hAnsi="Arial" w:cs="Arial"/>
          <w:b w:val="0"/>
          <w:bCs w:val="0"/>
          <w:color w:val="000000"/>
          <w:sz w:val="22"/>
          <w:szCs w:val="22"/>
        </w:rPr>
        <w:t>, </w:t>
      </w:r>
      <w:r w:rsidRPr="00696013">
        <w:rPr>
          <w:rFonts w:ascii="Arial" w:hAnsi="Arial" w:cs="Arial"/>
          <w:b w:val="0"/>
          <w:bCs w:val="0"/>
          <w:i/>
          <w:iCs/>
          <w:color w:val="000000"/>
          <w:sz w:val="22"/>
          <w:szCs w:val="22"/>
        </w:rPr>
        <w:t>England.nhs.uk</w:t>
      </w:r>
      <w:r w:rsidRPr="00696013">
        <w:rPr>
          <w:rFonts w:ascii="Arial" w:hAnsi="Arial" w:cs="Arial"/>
          <w:b w:val="0"/>
          <w:bCs w:val="0"/>
          <w:color w:val="000000"/>
          <w:sz w:val="22"/>
          <w:szCs w:val="22"/>
        </w:rPr>
        <w:t>. Available at: https://www.england.nhs.uk/five-year-forward-view/next-steps-on-the-nhs-five-year-forward-view/funding-and-efficiency/ (Accessed: 3 November 2021).</w:t>
      </w:r>
    </w:p>
    <w:p w14:paraId="6DF928F5"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roofErr w:type="spellStart"/>
      <w:r w:rsidRPr="00F52B3F">
        <w:rPr>
          <w:rFonts w:ascii="Arial" w:eastAsia="Times New Roman" w:hAnsi="Arial" w:cs="Arial"/>
          <w:color w:val="2A2A2A"/>
          <w:sz w:val="22"/>
          <w:szCs w:val="22"/>
          <w:lang w:eastAsia="en-GB"/>
        </w:rPr>
        <w:t>Glauser</w:t>
      </w:r>
      <w:proofErr w:type="spellEnd"/>
      <w:r w:rsidRPr="00696013">
        <w:rPr>
          <w:rFonts w:ascii="Arial" w:eastAsia="Times New Roman" w:hAnsi="Arial" w:cs="Arial"/>
          <w:color w:val="2A2A2A"/>
          <w:sz w:val="22"/>
          <w:szCs w:val="22"/>
          <w:lang w:eastAsia="en-GB"/>
        </w:rPr>
        <w:t xml:space="preserve"> </w:t>
      </w:r>
      <w:proofErr w:type="gramStart"/>
      <w:r w:rsidRPr="00F52B3F">
        <w:rPr>
          <w:rFonts w:ascii="Arial" w:eastAsia="Times New Roman" w:hAnsi="Arial" w:cs="Arial"/>
          <w:color w:val="2A2A2A"/>
          <w:sz w:val="22"/>
          <w:szCs w:val="22"/>
          <w:lang w:eastAsia="en-GB"/>
        </w:rPr>
        <w:t>W.</w:t>
      </w:r>
      <w:r w:rsidRPr="00F52B3F">
        <w:rPr>
          <w:rFonts w:ascii="Arial" w:eastAsia="Times New Roman" w:hAnsi="Arial" w:cs="Arial"/>
          <w:color w:val="2A2A2A"/>
          <w:sz w:val="22"/>
          <w:szCs w:val="22"/>
          <w:shd w:val="clear" w:color="auto" w:fill="FFFFFF"/>
          <w:lang w:eastAsia="en-GB"/>
        </w:rPr>
        <w:t>(</w:t>
      </w:r>
      <w:proofErr w:type="gramEnd"/>
      <w:r w:rsidRPr="00F52B3F">
        <w:rPr>
          <w:rFonts w:ascii="Arial" w:eastAsia="Times New Roman" w:hAnsi="Arial" w:cs="Arial"/>
          <w:color w:val="2A2A2A"/>
          <w:sz w:val="22"/>
          <w:szCs w:val="22"/>
          <w:lang w:eastAsia="en-GB"/>
        </w:rPr>
        <w:t>2020</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lang w:eastAsia="en-GB"/>
        </w:rPr>
        <w:t>Virtual care is here to stay, but major challenges remain</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i/>
          <w:iCs/>
          <w:color w:val="2A2A2A"/>
          <w:sz w:val="22"/>
          <w:szCs w:val="22"/>
          <w:lang w:eastAsia="en-GB"/>
        </w:rPr>
        <w:t>Canadian Medical Association Journal</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192</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30</w:t>
      </w:r>
      <w:r w:rsidRPr="00F52B3F">
        <w:rPr>
          <w:rFonts w:ascii="Arial" w:eastAsia="Times New Roman" w:hAnsi="Arial" w:cs="Arial"/>
          <w:color w:val="2A2A2A"/>
          <w:sz w:val="22"/>
          <w:szCs w:val="22"/>
          <w:shd w:val="clear" w:color="auto" w:fill="FFFFFF"/>
          <w:lang w:eastAsia="en-GB"/>
        </w:rPr>
        <w:t>), pp. </w:t>
      </w:r>
      <w:r w:rsidRPr="00F52B3F">
        <w:rPr>
          <w:rFonts w:ascii="Arial" w:eastAsia="Times New Roman" w:hAnsi="Arial" w:cs="Arial"/>
          <w:color w:val="2A2A2A"/>
          <w:sz w:val="22"/>
          <w:szCs w:val="22"/>
          <w:lang w:eastAsia="en-GB"/>
        </w:rPr>
        <w:t>E868</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9</w:t>
      </w:r>
      <w:r w:rsidRPr="00F52B3F">
        <w:rPr>
          <w:rFonts w:ascii="Arial" w:eastAsia="Times New Roman" w:hAnsi="Arial" w:cs="Arial"/>
          <w:color w:val="2A2A2A"/>
          <w:sz w:val="22"/>
          <w:szCs w:val="22"/>
          <w:shd w:val="clear" w:color="auto" w:fill="FFFFFF"/>
          <w:lang w:eastAsia="en-GB"/>
        </w:rPr>
        <w:t>.</w:t>
      </w:r>
    </w:p>
    <w:p w14:paraId="0AA542F5"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01065F8A"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How has coronavirus affected our callers?</w:t>
      </w:r>
      <w:r w:rsidRPr="00696013">
        <w:rPr>
          <w:rFonts w:ascii="Arial" w:hAnsi="Arial" w:cs="Arial"/>
          <w:b w:val="0"/>
          <w:bCs w:val="0"/>
          <w:color w:val="000000"/>
          <w:sz w:val="22"/>
          <w:szCs w:val="22"/>
        </w:rPr>
        <w:t> (2021). Available at: https://www.samaritans.org/wales/about-samaritans/research-policy/coronavirus-and-suicide/one-year-on-data-on-covid-19/how-has-coronavirus-affected-our-callers-lives/ (Accessed: 5 November 2021).</w:t>
      </w:r>
    </w:p>
    <w:p w14:paraId="6C8BDCE3"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
    <w:p w14:paraId="4CA5F3AA"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Lipscombe, S. (2020) </w:t>
      </w:r>
      <w:r w:rsidRPr="00696013">
        <w:rPr>
          <w:rFonts w:ascii="Arial" w:hAnsi="Arial" w:cs="Arial"/>
          <w:b w:val="0"/>
          <w:bCs w:val="0"/>
          <w:i/>
          <w:iCs/>
          <w:color w:val="000000"/>
          <w:sz w:val="22"/>
          <w:szCs w:val="22"/>
        </w:rPr>
        <w:t>Coronavirus: Domestic abuse</w:t>
      </w:r>
      <w:r w:rsidRPr="00696013">
        <w:rPr>
          <w:rFonts w:ascii="Arial" w:hAnsi="Arial" w:cs="Arial"/>
          <w:b w:val="0"/>
          <w:bCs w:val="0"/>
          <w:color w:val="000000"/>
          <w:sz w:val="22"/>
          <w:szCs w:val="22"/>
        </w:rPr>
        <w:t>, </w:t>
      </w:r>
      <w:r w:rsidRPr="00696013">
        <w:rPr>
          <w:rFonts w:ascii="Arial" w:hAnsi="Arial" w:cs="Arial"/>
          <w:b w:val="0"/>
          <w:bCs w:val="0"/>
          <w:i/>
          <w:iCs/>
          <w:color w:val="000000"/>
          <w:sz w:val="22"/>
          <w:szCs w:val="22"/>
        </w:rPr>
        <w:t>House of Commons Library</w:t>
      </w:r>
      <w:r w:rsidRPr="00696013">
        <w:rPr>
          <w:rFonts w:ascii="Arial" w:hAnsi="Arial" w:cs="Arial"/>
          <w:b w:val="0"/>
          <w:bCs w:val="0"/>
          <w:color w:val="000000"/>
          <w:sz w:val="22"/>
          <w:szCs w:val="22"/>
        </w:rPr>
        <w:t>. Available at: https://commonslibrary.parliament.uk/coronavirus-domestic-abuse/ (Accessed: 4 November 2021).</w:t>
      </w:r>
    </w:p>
    <w:p w14:paraId="1581A83D"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2A1FD9B8"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shd w:val="clear" w:color="auto" w:fill="FFFFFF"/>
          <w:lang w:eastAsia="en-GB"/>
        </w:rPr>
      </w:pPr>
      <w:proofErr w:type="spellStart"/>
      <w:r w:rsidRPr="00F52B3F">
        <w:rPr>
          <w:rFonts w:ascii="Arial" w:eastAsia="Times New Roman" w:hAnsi="Arial" w:cs="Arial"/>
          <w:color w:val="2A2A2A"/>
          <w:sz w:val="22"/>
          <w:szCs w:val="22"/>
          <w:lang w:eastAsia="en-GB"/>
        </w:rPr>
        <w:t>Peretz</w:t>
      </w:r>
      <w:proofErr w:type="spellEnd"/>
      <w:r w:rsidRPr="00696013">
        <w:rPr>
          <w:rFonts w:ascii="Arial" w:eastAsia="Times New Roman" w:hAnsi="Arial" w:cs="Arial"/>
          <w:color w:val="2A2A2A"/>
          <w:sz w:val="22"/>
          <w:szCs w:val="22"/>
          <w:lang w:eastAsia="en-GB"/>
        </w:rPr>
        <w:t xml:space="preserve"> </w:t>
      </w:r>
      <w:r w:rsidRPr="00F52B3F">
        <w:rPr>
          <w:rFonts w:ascii="Arial" w:eastAsia="Times New Roman" w:hAnsi="Arial" w:cs="Arial"/>
          <w:color w:val="2A2A2A"/>
          <w:sz w:val="22"/>
          <w:szCs w:val="22"/>
          <w:lang w:eastAsia="en-GB"/>
        </w:rPr>
        <w:t>P.</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bdr w:val="none" w:sz="0" w:space="0" w:color="auto" w:frame="1"/>
          <w:shd w:val="clear" w:color="auto" w:fill="FFFFFF"/>
          <w:lang w:eastAsia="en-GB"/>
        </w:rPr>
        <w:t>Islam N.</w:t>
      </w:r>
      <w:r w:rsidRPr="00F52B3F">
        <w:rPr>
          <w:rFonts w:ascii="Arial" w:eastAsia="Times New Roman" w:hAnsi="Arial" w:cs="Arial"/>
          <w:color w:val="2A2A2A"/>
          <w:sz w:val="22"/>
          <w:szCs w:val="22"/>
          <w:shd w:val="clear" w:color="auto" w:fill="FFFFFF"/>
          <w:lang w:eastAsia="en-GB"/>
        </w:rPr>
        <w:t>, </w:t>
      </w:r>
      <w:proofErr w:type="spellStart"/>
      <w:r w:rsidRPr="00F52B3F">
        <w:rPr>
          <w:rFonts w:ascii="Arial" w:eastAsia="Times New Roman" w:hAnsi="Arial" w:cs="Arial"/>
          <w:color w:val="2A2A2A"/>
          <w:sz w:val="22"/>
          <w:szCs w:val="22"/>
          <w:bdr w:val="none" w:sz="0" w:space="0" w:color="auto" w:frame="1"/>
          <w:shd w:val="clear" w:color="auto" w:fill="FFFFFF"/>
          <w:lang w:eastAsia="en-GB"/>
        </w:rPr>
        <w:t>Matiz</w:t>
      </w:r>
      <w:proofErr w:type="spellEnd"/>
      <w:r w:rsidRPr="00696013">
        <w:rPr>
          <w:rFonts w:ascii="Arial" w:eastAsia="Times New Roman" w:hAnsi="Arial" w:cs="Arial"/>
          <w:color w:val="2A2A2A"/>
          <w:sz w:val="22"/>
          <w:szCs w:val="22"/>
          <w:bdr w:val="none" w:sz="0" w:space="0" w:color="auto" w:frame="1"/>
          <w:shd w:val="clear" w:color="auto" w:fill="FFFFFF"/>
          <w:lang w:eastAsia="en-GB"/>
        </w:rPr>
        <w:t xml:space="preserve"> </w:t>
      </w:r>
      <w:r w:rsidRPr="00F52B3F">
        <w:rPr>
          <w:rFonts w:ascii="Arial" w:eastAsia="Times New Roman" w:hAnsi="Arial" w:cs="Arial"/>
          <w:color w:val="2A2A2A"/>
          <w:sz w:val="22"/>
          <w:szCs w:val="22"/>
          <w:bdr w:val="none" w:sz="0" w:space="0" w:color="auto" w:frame="1"/>
          <w:shd w:val="clear" w:color="auto" w:fill="FFFFFF"/>
          <w:lang w:eastAsia="en-GB"/>
        </w:rPr>
        <w:t xml:space="preserve">L. </w:t>
      </w:r>
      <w:proofErr w:type="gramStart"/>
      <w:r w:rsidRPr="00F52B3F">
        <w:rPr>
          <w:rFonts w:ascii="Arial" w:eastAsia="Times New Roman" w:hAnsi="Arial" w:cs="Arial"/>
          <w:color w:val="2A2A2A"/>
          <w:sz w:val="22"/>
          <w:szCs w:val="22"/>
          <w:bdr w:val="none" w:sz="0" w:space="0" w:color="auto" w:frame="1"/>
          <w:shd w:val="clear" w:color="auto" w:fill="FFFFFF"/>
          <w:lang w:eastAsia="en-GB"/>
        </w:rPr>
        <w:t>A.</w:t>
      </w:r>
      <w:r w:rsidRPr="00F52B3F">
        <w:rPr>
          <w:rFonts w:ascii="Arial" w:eastAsia="Times New Roman" w:hAnsi="Arial" w:cs="Arial"/>
          <w:color w:val="2A2A2A"/>
          <w:sz w:val="22"/>
          <w:szCs w:val="22"/>
          <w:shd w:val="clear" w:color="auto" w:fill="FFFFFF"/>
          <w:lang w:eastAsia="en-GB"/>
        </w:rPr>
        <w:t>(</w:t>
      </w:r>
      <w:proofErr w:type="gramEnd"/>
      <w:r w:rsidRPr="00F52B3F">
        <w:rPr>
          <w:rFonts w:ascii="Arial" w:eastAsia="Times New Roman" w:hAnsi="Arial" w:cs="Arial"/>
          <w:color w:val="2A2A2A"/>
          <w:sz w:val="22"/>
          <w:szCs w:val="22"/>
          <w:lang w:eastAsia="en-GB"/>
        </w:rPr>
        <w:t>2020</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lang w:eastAsia="en-GB"/>
        </w:rPr>
        <w:t>Community health workers and Covid-19—Addressing social determinants of health in times of crisis and beyond</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i/>
          <w:iCs/>
          <w:color w:val="2A2A2A"/>
          <w:sz w:val="22"/>
          <w:szCs w:val="22"/>
          <w:lang w:eastAsia="en-GB"/>
        </w:rPr>
        <w:t>New England Journal of Medicine</w:t>
      </w:r>
      <w:r w:rsidRPr="00F52B3F">
        <w:rPr>
          <w:rFonts w:ascii="Arial" w:eastAsia="Times New Roman" w:hAnsi="Arial" w:cs="Arial"/>
          <w:color w:val="2A2A2A"/>
          <w:sz w:val="22"/>
          <w:szCs w:val="22"/>
          <w:shd w:val="clear" w:color="auto" w:fill="FFFFFF"/>
          <w:lang w:eastAsia="en-GB"/>
        </w:rPr>
        <w:t>, </w:t>
      </w:r>
      <w:r w:rsidRPr="00F52B3F">
        <w:rPr>
          <w:rFonts w:ascii="Arial" w:eastAsia="Times New Roman" w:hAnsi="Arial" w:cs="Arial"/>
          <w:color w:val="2A2A2A"/>
          <w:sz w:val="22"/>
          <w:szCs w:val="22"/>
          <w:lang w:eastAsia="en-GB"/>
        </w:rPr>
        <w:t>383</w:t>
      </w:r>
      <w:r w:rsidRPr="00F52B3F">
        <w:rPr>
          <w:rFonts w:ascii="Arial" w:eastAsia="Times New Roman" w:hAnsi="Arial" w:cs="Arial"/>
          <w:color w:val="2A2A2A"/>
          <w:sz w:val="22"/>
          <w:szCs w:val="22"/>
          <w:shd w:val="clear" w:color="auto" w:fill="FFFFFF"/>
          <w:lang w:eastAsia="en-GB"/>
        </w:rPr>
        <w:t>(</w:t>
      </w:r>
      <w:r w:rsidRPr="00F52B3F">
        <w:rPr>
          <w:rFonts w:ascii="Arial" w:eastAsia="Times New Roman" w:hAnsi="Arial" w:cs="Arial"/>
          <w:color w:val="2A2A2A"/>
          <w:sz w:val="22"/>
          <w:szCs w:val="22"/>
          <w:lang w:eastAsia="en-GB"/>
        </w:rPr>
        <w:t>19</w:t>
      </w:r>
      <w:r w:rsidRPr="00F52B3F">
        <w:rPr>
          <w:rFonts w:ascii="Arial" w:eastAsia="Times New Roman" w:hAnsi="Arial" w:cs="Arial"/>
          <w:color w:val="2A2A2A"/>
          <w:sz w:val="22"/>
          <w:szCs w:val="22"/>
          <w:shd w:val="clear" w:color="auto" w:fill="FFFFFF"/>
          <w:lang w:eastAsia="en-GB"/>
        </w:rPr>
        <w:t>), p. </w:t>
      </w:r>
      <w:r w:rsidRPr="00F52B3F">
        <w:rPr>
          <w:rFonts w:ascii="Arial" w:eastAsia="Times New Roman" w:hAnsi="Arial" w:cs="Arial"/>
          <w:color w:val="2A2A2A"/>
          <w:sz w:val="22"/>
          <w:szCs w:val="22"/>
          <w:lang w:eastAsia="en-GB"/>
        </w:rPr>
        <w:t>e109</w:t>
      </w:r>
      <w:r w:rsidRPr="00F52B3F">
        <w:rPr>
          <w:rFonts w:ascii="Arial" w:eastAsia="Times New Roman" w:hAnsi="Arial" w:cs="Arial"/>
          <w:color w:val="2A2A2A"/>
          <w:sz w:val="22"/>
          <w:szCs w:val="22"/>
          <w:shd w:val="clear" w:color="auto" w:fill="FFFFFF"/>
          <w:lang w:eastAsia="en-GB"/>
        </w:rPr>
        <w:t>.</w:t>
      </w:r>
    </w:p>
    <w:p w14:paraId="22F02C1B" w14:textId="77777777" w:rsidR="006F58A9" w:rsidRPr="00F52B3F" w:rsidRDefault="006F58A9" w:rsidP="00696013">
      <w:pPr>
        <w:shd w:val="clear" w:color="auto" w:fill="FFFFFF"/>
        <w:spacing w:line="360" w:lineRule="auto"/>
        <w:textAlignment w:val="baseline"/>
        <w:rPr>
          <w:rFonts w:ascii="Arial" w:eastAsia="Times New Roman" w:hAnsi="Arial" w:cs="Arial"/>
          <w:color w:val="2A2A2A"/>
          <w:sz w:val="22"/>
          <w:szCs w:val="22"/>
          <w:lang w:eastAsia="en-GB"/>
        </w:rPr>
      </w:pPr>
    </w:p>
    <w:p w14:paraId="72D8CD7D"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Police and Criminal Evidence Act 1984</w:t>
      </w:r>
      <w:r w:rsidRPr="00696013">
        <w:rPr>
          <w:rFonts w:ascii="Arial" w:hAnsi="Arial" w:cs="Arial"/>
          <w:b w:val="0"/>
          <w:bCs w:val="0"/>
          <w:color w:val="000000"/>
          <w:sz w:val="22"/>
          <w:szCs w:val="22"/>
        </w:rPr>
        <w:t> (2021). Available at: https://www.legislation.gov.uk/ukpga/1984/60/section/17 (Accessed: 4 November 2021).</w:t>
      </w:r>
    </w:p>
    <w:p w14:paraId="025031C5"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599201B2"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lastRenderedPageBreak/>
        <w:t xml:space="preserve">#ReachIn | </w:t>
      </w:r>
      <w:proofErr w:type="spellStart"/>
      <w:r w:rsidRPr="00696013">
        <w:rPr>
          <w:rFonts w:ascii="Arial" w:hAnsi="Arial" w:cs="Arial"/>
          <w:b w:val="0"/>
          <w:bCs w:val="0"/>
          <w:i/>
          <w:iCs/>
          <w:color w:val="000000"/>
          <w:sz w:val="22"/>
          <w:szCs w:val="22"/>
        </w:rPr>
        <w:t>Safelives</w:t>
      </w:r>
      <w:proofErr w:type="spellEnd"/>
      <w:r w:rsidRPr="00696013">
        <w:rPr>
          <w:rFonts w:ascii="Arial" w:hAnsi="Arial" w:cs="Arial"/>
          <w:b w:val="0"/>
          <w:bCs w:val="0"/>
          <w:color w:val="000000"/>
          <w:sz w:val="22"/>
          <w:szCs w:val="22"/>
        </w:rPr>
        <w:t> (2021). Available at: https://safelives.org.uk/reach-in (Accessed: 5 November 2021).</w:t>
      </w:r>
    </w:p>
    <w:p w14:paraId="5157ED2C"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353283DB"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Staying safe during the coronavirus emergency | GOV.WALES</w:t>
      </w:r>
      <w:r w:rsidRPr="00696013">
        <w:rPr>
          <w:rFonts w:ascii="Arial" w:hAnsi="Arial" w:cs="Arial"/>
          <w:b w:val="0"/>
          <w:bCs w:val="0"/>
          <w:color w:val="000000"/>
          <w:sz w:val="22"/>
          <w:szCs w:val="22"/>
        </w:rPr>
        <w:t> (2021). Available at: https://gov.wales/live-fear-free/staying-safe-during-coronavirus-emergency (Accessed: 5 November 2021).</w:t>
      </w:r>
    </w:p>
    <w:p w14:paraId="6DF93E59"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0DD9DBB7"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color w:val="000000"/>
          <w:sz w:val="22"/>
          <w:szCs w:val="22"/>
        </w:rPr>
        <w:t>Trust, C. (2021) </w:t>
      </w:r>
      <w:r w:rsidRPr="00696013">
        <w:rPr>
          <w:rFonts w:ascii="Arial" w:hAnsi="Arial" w:cs="Arial"/>
          <w:b w:val="0"/>
          <w:bCs w:val="0"/>
          <w:i/>
          <w:iCs/>
          <w:color w:val="000000"/>
          <w:sz w:val="22"/>
          <w:szCs w:val="22"/>
        </w:rPr>
        <w:t xml:space="preserve">PPE - COVID-19 Staff FAQs - Oxford University </w:t>
      </w:r>
      <w:proofErr w:type="gramStart"/>
      <w:r w:rsidRPr="00696013">
        <w:rPr>
          <w:rFonts w:ascii="Arial" w:hAnsi="Arial" w:cs="Arial"/>
          <w:b w:val="0"/>
          <w:bCs w:val="0"/>
          <w:i/>
          <w:iCs/>
          <w:color w:val="000000"/>
          <w:sz w:val="22"/>
          <w:szCs w:val="22"/>
        </w:rPr>
        <w:t>Hospitals </w:t>
      </w:r>
      <w:r w:rsidRPr="00696013">
        <w:rPr>
          <w:rFonts w:ascii="Arial" w:hAnsi="Arial" w:cs="Arial"/>
          <w:b w:val="0"/>
          <w:bCs w:val="0"/>
          <w:color w:val="000000"/>
          <w:sz w:val="22"/>
          <w:szCs w:val="22"/>
        </w:rPr>
        <w:t>,</w:t>
      </w:r>
      <w:proofErr w:type="gramEnd"/>
      <w:r w:rsidRPr="00696013">
        <w:rPr>
          <w:rFonts w:ascii="Arial" w:hAnsi="Arial" w:cs="Arial"/>
          <w:b w:val="0"/>
          <w:bCs w:val="0"/>
          <w:color w:val="000000"/>
          <w:sz w:val="22"/>
          <w:szCs w:val="22"/>
        </w:rPr>
        <w:t> </w:t>
      </w:r>
      <w:r w:rsidRPr="00696013">
        <w:rPr>
          <w:rFonts w:ascii="Arial" w:hAnsi="Arial" w:cs="Arial"/>
          <w:b w:val="0"/>
          <w:bCs w:val="0"/>
          <w:i/>
          <w:iCs/>
          <w:color w:val="000000"/>
          <w:sz w:val="22"/>
          <w:szCs w:val="22"/>
        </w:rPr>
        <w:t>Ouh.nhs.uk</w:t>
      </w:r>
      <w:r w:rsidRPr="00696013">
        <w:rPr>
          <w:rFonts w:ascii="Arial" w:hAnsi="Arial" w:cs="Arial"/>
          <w:b w:val="0"/>
          <w:bCs w:val="0"/>
          <w:color w:val="000000"/>
          <w:sz w:val="22"/>
          <w:szCs w:val="22"/>
        </w:rPr>
        <w:t>. Available at: https://www.ouh.nhs.uk/working-for-us/staff/covid-staff-faqs-ppe.aspx (Accessed: 2 November 2021).</w:t>
      </w:r>
    </w:p>
    <w:p w14:paraId="79CEA6DC"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p>
    <w:p w14:paraId="07E44CA6"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Weekly Number of PPE items issued by date</w:t>
      </w:r>
      <w:r w:rsidRPr="00696013">
        <w:rPr>
          <w:rFonts w:ascii="Arial" w:hAnsi="Arial" w:cs="Arial"/>
          <w:b w:val="0"/>
          <w:bCs w:val="0"/>
          <w:color w:val="000000"/>
          <w:sz w:val="22"/>
          <w:szCs w:val="22"/>
        </w:rPr>
        <w:t> (2021). Available at: https://statswales.gov.wales/Catalogue/Health-and-Social-Care/NHS-Hospital-Activity/nhs-activity-and-capacity-during-the-coronavirus-pandemic/weeklynumberofppeitemsissued-by-date (Accessed: 2 November 2021).</w:t>
      </w:r>
    </w:p>
    <w:p w14:paraId="5C5D2032" w14:textId="77777777" w:rsidR="006F58A9" w:rsidRPr="00696013" w:rsidRDefault="006F58A9" w:rsidP="00696013">
      <w:pPr>
        <w:shd w:val="clear" w:color="auto" w:fill="FFFFFF"/>
        <w:spacing w:line="360" w:lineRule="auto"/>
        <w:textAlignment w:val="baseline"/>
        <w:rPr>
          <w:rFonts w:ascii="Arial" w:eastAsia="Times New Roman" w:hAnsi="Arial" w:cs="Arial"/>
          <w:color w:val="2A2A2A"/>
          <w:sz w:val="22"/>
          <w:szCs w:val="22"/>
          <w:lang w:eastAsia="en-GB"/>
        </w:rPr>
      </w:pPr>
    </w:p>
    <w:p w14:paraId="7BA8F839" w14:textId="77777777" w:rsidR="006F58A9" w:rsidRPr="00696013" w:rsidRDefault="006F58A9" w:rsidP="00696013">
      <w:pPr>
        <w:pStyle w:val="Heading4"/>
        <w:spacing w:before="0" w:beforeAutospacing="0" w:after="0" w:afterAutospacing="0" w:line="360" w:lineRule="auto"/>
        <w:rPr>
          <w:rFonts w:ascii="Arial" w:hAnsi="Arial" w:cs="Arial"/>
          <w:b w:val="0"/>
          <w:bCs w:val="0"/>
          <w:color w:val="000000"/>
          <w:sz w:val="22"/>
          <w:szCs w:val="22"/>
        </w:rPr>
      </w:pPr>
      <w:r w:rsidRPr="00696013">
        <w:rPr>
          <w:rFonts w:ascii="Arial" w:hAnsi="Arial" w:cs="Arial"/>
          <w:b w:val="0"/>
          <w:bCs w:val="0"/>
          <w:i/>
          <w:iCs/>
          <w:color w:val="000000"/>
          <w:sz w:val="22"/>
          <w:szCs w:val="22"/>
        </w:rPr>
        <w:t>What impact has Covid-19 had on mental health services?</w:t>
      </w:r>
      <w:r w:rsidRPr="00696013">
        <w:rPr>
          <w:rFonts w:ascii="Arial" w:hAnsi="Arial" w:cs="Arial"/>
          <w:b w:val="0"/>
          <w:bCs w:val="0"/>
          <w:color w:val="000000"/>
          <w:sz w:val="22"/>
          <w:szCs w:val="22"/>
        </w:rPr>
        <w:t> (2020). Available at: https://www.nuffieldtrust.org.uk/news-item/what-impact-has-covid-19-had-on-mental-health-services (Accessed: 5 November 2021).</w:t>
      </w:r>
    </w:p>
    <w:p w14:paraId="1C47AFA6" w14:textId="77777777" w:rsidR="006F58A9" w:rsidRPr="00F52B3F" w:rsidRDefault="006F58A9" w:rsidP="006F58A9">
      <w:pPr>
        <w:shd w:val="clear" w:color="auto" w:fill="FFFFFF"/>
        <w:textAlignment w:val="baseline"/>
        <w:rPr>
          <w:rFonts w:ascii="Source Sans Pro" w:eastAsia="Times New Roman" w:hAnsi="Source Sans Pro" w:cs="Times New Roman"/>
          <w:color w:val="2A2A2A"/>
          <w:sz w:val="23"/>
          <w:szCs w:val="23"/>
          <w:lang w:eastAsia="en-GB"/>
        </w:rPr>
      </w:pPr>
    </w:p>
    <w:p w14:paraId="4F59F305" w14:textId="77777777" w:rsidR="006F58A9" w:rsidRPr="0077588E" w:rsidRDefault="006F58A9"/>
    <w:sectPr w:rsidR="006F58A9" w:rsidRPr="0077588E" w:rsidSect="007818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806BE5"/>
    <w:multiLevelType w:val="hybridMultilevel"/>
    <w:tmpl w:val="E0EAF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77A"/>
    <w:rsid w:val="001F2D25"/>
    <w:rsid w:val="0027238C"/>
    <w:rsid w:val="00342BB6"/>
    <w:rsid w:val="00345DA0"/>
    <w:rsid w:val="003A5E67"/>
    <w:rsid w:val="004360EB"/>
    <w:rsid w:val="0061687C"/>
    <w:rsid w:val="006830E5"/>
    <w:rsid w:val="00696013"/>
    <w:rsid w:val="006F58A9"/>
    <w:rsid w:val="0077588E"/>
    <w:rsid w:val="0078184F"/>
    <w:rsid w:val="007B4B61"/>
    <w:rsid w:val="00806A29"/>
    <w:rsid w:val="009E6C68"/>
    <w:rsid w:val="00A071E6"/>
    <w:rsid w:val="00A95DAD"/>
    <w:rsid w:val="00C82D85"/>
    <w:rsid w:val="00D066BA"/>
    <w:rsid w:val="00DD193D"/>
    <w:rsid w:val="00E1477A"/>
    <w:rsid w:val="00E50D7C"/>
    <w:rsid w:val="00EF12C3"/>
    <w:rsid w:val="00FC2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5F9897"/>
  <w15:chartTrackingRefBased/>
  <w15:docId w15:val="{7DD0C402-F20E-F24A-9F30-DB7915D7A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F58A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6F58A9"/>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F58A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6F58A9"/>
    <w:rPr>
      <w:rFonts w:ascii="Times New Roman" w:eastAsia="Times New Roman" w:hAnsi="Times New Roman" w:cs="Times New Roman"/>
      <w:b/>
      <w:bCs/>
      <w:lang w:eastAsia="en-GB"/>
    </w:rPr>
  </w:style>
  <w:style w:type="paragraph" w:styleId="ListParagraph">
    <w:name w:val="List Paragraph"/>
    <w:basedOn w:val="Normal"/>
    <w:uiPriority w:val="34"/>
    <w:qFormat/>
    <w:rsid w:val="00EF12C3"/>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6168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161569">
      <w:bodyDiv w:val="1"/>
      <w:marLeft w:val="0"/>
      <w:marRight w:val="0"/>
      <w:marTop w:val="0"/>
      <w:marBottom w:val="0"/>
      <w:divBdr>
        <w:top w:val="none" w:sz="0" w:space="0" w:color="auto"/>
        <w:left w:val="none" w:sz="0" w:space="0" w:color="auto"/>
        <w:bottom w:val="none" w:sz="0" w:space="0" w:color="auto"/>
        <w:right w:val="none" w:sz="0" w:space="0" w:color="auto"/>
      </w:divBdr>
    </w:div>
    <w:div w:id="897546302">
      <w:bodyDiv w:val="1"/>
      <w:marLeft w:val="0"/>
      <w:marRight w:val="0"/>
      <w:marTop w:val="0"/>
      <w:marBottom w:val="0"/>
      <w:divBdr>
        <w:top w:val="none" w:sz="0" w:space="0" w:color="auto"/>
        <w:left w:val="none" w:sz="0" w:space="0" w:color="auto"/>
        <w:bottom w:val="none" w:sz="0" w:space="0" w:color="auto"/>
        <w:right w:val="none" w:sz="0" w:space="0" w:color="auto"/>
      </w:divBdr>
    </w:div>
    <w:div w:id="1910798822">
      <w:bodyDiv w:val="1"/>
      <w:marLeft w:val="0"/>
      <w:marRight w:val="0"/>
      <w:marTop w:val="0"/>
      <w:marBottom w:val="0"/>
      <w:divBdr>
        <w:top w:val="none" w:sz="0" w:space="0" w:color="auto"/>
        <w:left w:val="none" w:sz="0" w:space="0" w:color="auto"/>
        <w:bottom w:val="none" w:sz="0" w:space="0" w:color="auto"/>
        <w:right w:val="none" w:sz="0" w:space="0" w:color="auto"/>
      </w:divBdr>
    </w:div>
    <w:div w:id="199094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2450</Words>
  <Characters>13970</Characters>
  <Application>Microsoft Office Word</Application>
  <DocSecurity>0</DocSecurity>
  <Lines>116</Lines>
  <Paragraphs>32</Paragraphs>
  <ScaleCrop>false</ScaleCrop>
  <Company/>
  <LinksUpToDate>false</LinksUpToDate>
  <CharactersWithSpaces>16388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Cana</dc:creator>
  <cp:keywords/>
  <dc:description/>
  <cp:lastModifiedBy>Molly Cana</cp:lastModifiedBy>
  <cp:revision>3</cp:revision>
  <dcterms:created xsi:type="dcterms:W3CDTF">2021-11-06T19:10:00Z</dcterms:created>
  <dcterms:modified xsi:type="dcterms:W3CDTF">2021-11-08T10:25:00Z</dcterms:modified>
</cp:coreProperties>
</file>