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11FA91" w14:textId="77777777" w:rsidR="00220B9B" w:rsidRPr="00F445E0" w:rsidRDefault="007766B6" w:rsidP="0034414C">
      <w:pPr>
        <w:jc w:val="both"/>
        <w:rPr>
          <w:rFonts w:ascii="Times New Roman" w:hAnsi="Times New Roman" w:cs="Times New Roman"/>
        </w:rPr>
      </w:pPr>
      <w:r w:rsidRPr="00F445E0">
        <w:rPr>
          <w:rFonts w:ascii="Times New Roman" w:hAnsi="Times New Roman" w:cs="Times New Roman"/>
          <w:noProof/>
        </w:rPr>
        <mc:AlternateContent>
          <mc:Choice Requires="wpg">
            <w:drawing>
              <wp:anchor distT="0" distB="0" distL="114300" distR="114300" simplePos="0" relativeHeight="251712512" behindDoc="1" locked="1" layoutInCell="1" allowOverlap="1" wp14:anchorId="2FAD5DD6" wp14:editId="7537050C">
                <wp:simplePos x="0" y="0"/>
                <wp:positionH relativeFrom="column">
                  <wp:posOffset>-685800</wp:posOffset>
                </wp:positionH>
                <wp:positionV relativeFrom="paragraph">
                  <wp:posOffset>-631190</wp:posOffset>
                </wp:positionV>
                <wp:extent cx="7772400" cy="8217535"/>
                <wp:effectExtent l="0" t="0" r="0" b="0"/>
                <wp:wrapNone/>
                <wp:docPr id="2" name="Group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8217535"/>
                          <a:chOff x="0" y="0"/>
                          <a:chExt cx="7772400" cy="8219068"/>
                        </a:xfrm>
                      </wpg:grpSpPr>
                      <wps:wsp>
                        <wps:cNvPr id="1" name="Rectangle 1">
                          <a:extLst>
                            <a:ext uri="{C183D7F6-B498-43B3-948B-1728B52AA6E4}">
                              <adec:decorative xmlns:adec="http://schemas.microsoft.com/office/drawing/2017/decorative" val="1"/>
                            </a:ext>
                          </a:extLst>
                        </wps:cNvPr>
                        <wps:cNvSpPr/>
                        <wps:spPr>
                          <a:xfrm>
                            <a:off x="0" y="22860"/>
                            <a:ext cx="7772400" cy="8196208"/>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5437C72" w14:textId="77777777" w:rsidR="004E5762" w:rsidRPr="0006324A" w:rsidRDefault="004E5762" w:rsidP="00220B9B"/>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wps:wsp>
                        <wps:cNvPr id="3" name="Rectangle 3">
                          <a:extLst>
                            <a:ext uri="{C183D7F6-B498-43B3-948B-1728B52AA6E4}">
                              <adec:decorative xmlns:adec="http://schemas.microsoft.com/office/drawing/2017/decorative" val="1"/>
                            </a:ext>
                          </a:extLst>
                        </wps:cNvPr>
                        <wps:cNvSpPr/>
                        <wps:spPr>
                          <a:xfrm>
                            <a:off x="0" y="5158740"/>
                            <a:ext cx="464185" cy="2614930"/>
                          </a:xfrm>
                          <a:prstGeom prst="rect">
                            <a:avLst/>
                          </a:prstGeom>
                          <a:solidFill>
                            <a:srgbClr val="F2F2F2">
                              <a:alpha val="50196"/>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4" name="Picture 4"/>
                          <pic:cNvPicPr>
                            <a:picLocks noChangeAspect="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7772400" cy="5160645"/>
                          </a:xfrm>
                          <a:prstGeom prst="rect">
                            <a:avLst/>
                          </a:prstGeom>
                          <a:ln>
                            <a:noFill/>
                          </a:ln>
                          <a:extLst>
                            <a:ext uri="{53640926-AAD7-44D8-BBD7-CCE9431645EC}">
                              <a14:shadowObscured xmlns:a14="http://schemas.microsoft.com/office/drawing/2010/main"/>
                            </a:ext>
                          </a:extLst>
                        </pic:spPr>
                      </pic:pic>
                    </wpg:wgp>
                  </a:graphicData>
                </a:graphic>
                <wp14:sizeRelV relativeFrom="margin">
                  <wp14:pctHeight>0</wp14:pctHeight>
                </wp14:sizeRelV>
              </wp:anchor>
            </w:drawing>
          </mc:Choice>
          <mc:Fallback>
            <w:pict>
              <v:group w14:anchorId="2FAD5DD6" id="Group 2" o:spid="_x0000_s1026" alt="&quot;&quot;" style="position:absolute;left:0;text-align:left;margin-left:-54pt;margin-top:-49.7pt;width:612pt;height:647.05pt;z-index:-251603968;mso-height-relative:margin" coordsize="77724,8219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D6gXkiBAAARw0AAA4AAABkcnMvZTJvRG9jLnhtbOxXbU/kNhD+Xqn/&#10;Icr3Y5OQfSFiOa2goJPoHTqu4rPjOBvrHNu1vZvd/vrO2ElgWehdqU6qqoIIdjwejx/PPH5y/n7X&#10;imjLjOVKLuP0JIkjJqmquFwv49++XL9bxJF1RFZEKMmW8Z7Z+P3Fzz+dd7pgmWqUqJiJwIm0RaeX&#10;ceOcLiYTSxvWEnuiNJMwWCvTEgdds55UhnTgvRWTLElmk06ZShtFmbXw9ioMxhfef10z6j7VtWUu&#10;EssYYnP+afyzxOfk4pwUa0N0w2kfBnlDFC3hEhYdXV0RR6KN4UeuWk6Nsqp2J1S1E1XXnDK/B9hN&#10;mjzbzY1RG+33si66tR5hAmif4fRmt/Tj9sboe31nAIlOrwEL38O97GrT4n+IMtp5yPYjZGznIgov&#10;5/N5lieALIWxRZbOp6fTACptAPmjebT55ZWZZ8lsgTMnw8KTg3A6DQliHzGw/wyD+4Zo5qG1BWBw&#10;ZyJeQf7GkSQtpOlnSBwi14JFKcaEi4PVCJMtLCD2KkZZtpj1qfUyTunZLEsOd0sKbay7YaqNsLGM&#10;DYTgU4psb60LwAwmuLJVglfXXAjfwXphl8JEWwKZTihl0vnQAc4DSyHRXiqcGZziG8B62JNvub1g&#10;aCfkZ1YDNHDSmQ/GF+bxQj6GhlQsrD9N4Kc/zHGGP1rvEK1rWH/0nf6V7xBlb49Tma/rcXLy7cnj&#10;DL+ykm6c3HKpzEsOxAhfHewHkAI0iJLblbs+OUpV7SGHjAoEYzW95nCKt8S6O2KAUaBCgCXdJ3jU&#10;QnXLWPWtOGqU+eOl92gPSQ6jcdQBQy1j+/uGGBZH4oOE9D9L8xwpzXfy6TyDjnk6Uj4dkZv2UkFq&#10;QIpDdL6J9k4Mzdqo9gHIdIWrwhCRFNZexuXQvHSBN4GMKVutvBGQmCbuVt5riq4RXszRL7sHYnSf&#10;yA5q4KMaCo4Uz/I52OJMqVYbp2rukx0BDqj2wEPxh0L84SxweswCp29ggWk6XczhhCBFIGd71stn&#10;ebqYBrrMZml+djrUycC2Q42/iQbMuhxJ4DrDX38mROiGDKUJ5DOUZjD3hfk/SfwYkvgPMwN15t/E&#10;DZrTAv56lQStI4XwbTUJs9wGKTYo0va7fLTEfN3od4ELeckFd3svTqH2MCi5veMU5QJ2HsVGPtAM&#10;jOKiUY5lOdiEGUCnnN4q+tVGUl02IEnYympQBsi2eDEemvvuwXKl4BqveryaHrhrPA0PVI2D/U6B&#10;2p9JyhfACnL1StFNC/Ii6G/DBHEg/m3DtYULpWBtySqQLx8quGooaH8HekobLl1gQmsoqivPitYZ&#10;5mgzbGQINqCAEisqu19VBQ4I3Ayeygaa/G5ROk1nySz3onSUln9bbL2imhD9oAQ98tD1l5VX655V&#10;+y8L/Bx42vdWj98/F38CAAD//wMAUEsDBAoAAAAAAAAAIQAHId+yQPEBAEDxAQAVAAAAZHJzL21l&#10;ZGlhL2ltYWdlMS5qcGVn/9j/4AAQSkZJRgABAQEA3ADcAAD/2wBDAAIBAQEBAQIBAQECAgICAgQD&#10;AgICAgUEBAMEBgUGBgYFBgYGBwkIBgcJBwYGCAsICQoKCgoKBggLDAsKDAkKCgr/2wBDAQICAgIC&#10;AgUDAwUKBwYHCgoKCgoKCgoKCgoKCgoKCgoKCgoKCgoKCgoKCgoKCgoKCgoKCgoKCgoKCgoKCgoK&#10;Cgr/wAARCAIcAy4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45+N9tDcbriI/xV4b4iRkmOB2r2a5s9Z8WaF9pvBgkZWvLfF+gXVjcssy1/N/&#10;D844eKoylrE/1v4kjT+oqK3RxdxM0Y5qu8xbk1pXmmtKm4DFU2sGTtX6FRqUuU/FcbOpGo10Kpfc&#10;mPwqrJktitCa2JXCCqrRbc5FdlOcXseJWk5FKUfNk1WlznkVeliyPmGKrujdQK7ITR5NaDkVZQD2&#10;qtLH8xx9avPCxG4CoZISBuxXTGVzy61ORSdPWo8djVqVD6VC8Z/iWtYyPKrQIdh9aPKdhxUu3PG3&#10;p3qWBPRe9U5HFKJHFbtnBWtKxsyGGR9KLa2V9u4c1r6faBpF+WuHEYjliEY6mv4c0zO2Xb1Fdlpu&#10;iM6jK/SqHhLSGd48rxXoWjaCHjyRX53m+Y2qPU+nyvA+0V7HOf2MUjwU9qo3ul8ZAr0J9AUx8pWL&#10;rejiONmx+NePQx3NLc9PEYLkjscDfWO1WAHvWNdQYGQD9K63VbULkCsG9iUNyK+kweI5j5nE0uWR&#10;l7NvIqSPtmlYENzTkXIzivQlLmOHl5WSw/d/4FUyLtFQxAg4NWFIPeuaoNK5IgJUECpEXLZFNTgY&#10;FSxqcdK5JyFYaRj71KFXHSpNhxQUPas7k8pDUbL2NTtGgOaZgZziqizPlISoHao3Vm6VYde4FRuM&#10;jIrVSMpU+xUmt9wIxWdfwDzYUKclq2tpYYxVea233sI2ZwrH+VfWcGzvxFQX+L/0iR+aeKy5OA8Z&#10;Lt7P/wBOwMq1iVtcbC/dqs8ZeK/m34X0/GtLTkD3lzc4/wCBVStrO6n0m9kSL7zHqe1fuMunzP4/&#10;jO09enKv1Ob1dVl0q3YA8A/zrmpgVvoy8REe7k12moaBLPp1vELlY+Du/OmT/A7xXf6MNRsNWgmX&#10;zMqq9a5+aXtU47q34Hu4bHYPDw/ezUbtrXzZp28cEGk7bQjbLHnr7VzWuyQy2TRjnafmFdHoXhbx&#10;l9h/si+0hvtEKk7eOVHesjTPB+v+KvFsXg7R9Nkkvb6TZBEeNzHtk8CvoMhxEvrU4y+0c2D5XXdp&#10;c2t1Z3uecapful95Y+XH3V9aveGvNOqeax3fLnFaHxQ+E/jv4W+OG8J/Ebw1cafdt80DSfMrj2Yc&#10;frWTsutO1DfbBlVV+Zj2rHFRdTESj3/zPuJ0+bB2XY6Wx1KcXrxx4HPSt+fUhcaV9imPauHtrm4L&#10;LcpJuy3NdDHI0sG8N1WvSxWIkstlFeSPmcZhYxlFmRb3Vz4R1b7UnzWsjfMvcV2Y0yPVIY9a0lsx&#10;sAWFc1fxwzx+VKm5WXH0pvhjxNd+Cr37Pct5lk33vQVnw/nEcPUWHxHwPZ9n/kGIozxVPnp/xEv/&#10;AAJf5l7UYbiG4EePvNWjpMT298oun4IxWvdWFnrNquq2JDq3zbl7Cq8GlN9qJcZVlIU+lfexw3LU&#10;507rR/L/ACPK+tRqUuV6OzTM3xRYJqNtMsL8KvFeV6pefY7ZrWQlWEnBr2Ky027llktY4GdT8ufW&#10;pIPgvpFzcLd6xb9s+W3f3r5biCph6jir+/rouh34DOMLlsXGtqtGrbnl+iafqmoWqy21i8mR97bX&#10;ReGfhZ4s8QzrbwxrCWP3pm2ivbPDfgrSre0W1sLOONVX7zLWpZ+DdQS+j8pFeNeW218vyuTtc8fG&#10;caLmkqcUu1zw/Xv2c/iRpZZ5LW3kjxjzIpdxNcHrHhfXdGd4tS0maPYfv7ODX3NHpzW9okV3b4Ur&#10;lVas/UvBnh3UiTqGlxyf3ldc5rnlGtCWlmeVgvEjE0pNYmkmv7uh8JzQo43Z6ddvLVXKnOAa+jvj&#10;X+zTb6sW1zwVa+TKv/LGMYBrwfXvBviXw3L5WraPNEc4LMpOa0p14y30P0/J+IMuziipUZq/Z6Nf&#10;5mOyLjio2DLVh4ipyVP40x0zzjiui57yZFT4TjrSFADinbcdKAb0NLw5di01WOU/St7X4nWVpEHE&#10;neuUiZ4RvArsY2/tLQI7lRuaNcP7Vk9Kh5ONj7OtGp30MSSIg7s8mqlwmHwK0vLJZ2I+VelU5o97&#10;bh17VqaU5e8Um5PIqKVcValiA6VDNHU8x1xkVmGR0pmfaptqkChoWRvmWqN0yGhdqrlzt/2v6Ujn&#10;uo6nFex/s6fsq618UJ08R+KY3s9JjbKrIpDTe49ql8zaUU23slq7mOKxmGwFB168uWK6s5P4N/A7&#10;xB8V9VSZla30tXxNeMv3ufur619f+Fvh34T+HvhSPRNC03yWABZtxOeOtdFpHgjQPDNpFp2j28MK&#10;xxbbe1jT5VwPv49TVGdJIrOUXDOrL8mXavrMnyV0f32KScnql/Kv1f5bLufhPFnGGKzuo6FBuFFP&#10;brJ935eXzZyOt2aRyrKSWLkg1yGtWy2t/GzL94V3viODy54bfZ96PIx3461yeu2zXdh9pHLQygN7&#10;Cu7G0/ddump52W1n7t/QxLVB9vkcvxt20Rpm8mVT2pzgW+qxoF+WQZ3VNLB5d3IY0+8v51wQX4M9&#10;uUuvdFS3iPmyxkZ/c1HbJt8uRh8zbs+2Ks2SgXhkY/8ALPBoltnZw6dM0+X3lK39XRpz9P62MK2t&#10;FXU5rzPzOxqpa5cTFjyJP61qm1MWo7M8M1ZtxaNF55U9W4rzqlPllBJbNt/cepTqc2/ZFTVt7Fsj&#10;IJ9KhmAKrs/u1N5hYqJ171DeOqrhBzn865KllzSfkdlO6siFWYMo29FzSgCTdnj5ql2ExIwXnvUN&#10;wm+38stt3N1q1JN2e1l+RstTWQfZLL93hto9apxTANmSL5m5U+lTWixR2oZpCy9G56VHcTR3HyQL&#10;8y/yr1FKMqaRyw+Jr8TX8N28bq8xl3SNxVtrSRZPNQ8Lx+NZ+nSQWbRxwna3fdW4Lizmt/Jjfc/8&#10;RHrXq0eVwUex5uIlONRyWzKsV0Zj5DoMCo9RsI2G64T5f4cUy7h+z8tJ5dT2WrxIginIkyMbvSqv&#10;Hm5ZGdpRXPAy59EiQ/aBnb6VD9gZrdpW4Utn8K1r42+7cbhVU/w5qjq96klhHDaf3tjYrGVOlG+v&#10;yOylVqzt5i2t6IrjJPzNHgflVQsyM1wiYGcFqiidZJpZCv3FVV96sxNEqfZ5ZQVLfN7GpjJ1IpeZ&#10;tyqMrkcMUMkzQKnzbdwNNu9IeRFIH+0avRWhtVN5H83Zalt5lEHnzNgjotaezi/j+X4ESrSjK8TN&#10;tdN0998erW/mQsuNo7VzXib4dNHIt34YXzI2UsYc11dxMYbWSTHzSNiNfWo4Lv8Asy4UW8uJvJI2&#10;npmuHEYHC4iKhONtd1vv+PodeHxWJoS56cvk9n/Xc8qnhmhkZJYvLboynsazr9MnHfNei/E/QYns&#10;YdYtIhuHzXBXsfWuDuFDgS7fvV8jiMPPB4l038j7DAYyOIpKql5NeZ+rHg74ah/DSM9px5fce1eb&#10;fFz4WNCHuI7b36V9Z+FPDOl/8ItBdW86tmMErXIfEPwBDe28joisu0/hX+bmDz7FYTMeaomk2f7K&#10;U8VRxlRxl6anwXr2lGwlaJocDdXOXZEchXaeuc17x8WfhgySSTW6Y+bmvFfEei3OnTtGwJr9vyXM&#10;qWMppqR8fxBktOhecTKlAIyrVUuExk4qxHCd2G9eak+xlwxr6qMvZvc/Nq0eWRlPESMGontM9vwr&#10;Qmt2U8LSrZyOfkSupVkonNKEZGTJbOoxjiq0sPy4xW9Lp8uORVG4sZF+UL+VbU8QmcNajEx3jxkA&#10;VXdSf8K0ri3ZGOVqo8W3givQp1OZaHiV6PKV1jOeant05xilSIlsBat2dn/fFTVqcqPMqR5UT2Nu&#10;zFRit/R7UPIMdazrOI4ChfpXReHbTdMo2V4OPr8sGxUY81RHe+BdHaTYVSvTdE8OsyDK1zfw50ky&#10;CP5K9b0XR1Ft93Nfjud5g41mfpOS4XloczOXuNFjiT5k+lcv4l09AWx9a9M1ix8qPmOuF8UxoGfI&#10;riy/ESqVEzrx9GPLc8u8Q2hV2wK5m9XLE7a7XXIN0jAjvXLapaOh4X3r7/AVfdVz4XGU9TBmgcM2&#10;T0pEwOGNWLxSOB6YqvEDwDXvJ3ieM9ywi5H4U7ooGOtEQ7mpAAR92sJSHy3iOR8HbViI5PAquBgY&#10;p8Um361zzV0JS7lpRuGKUxkjIH1qNHJ53VIsgx96uezRW43ANQsuRxVhsYwKhc8/KacSHT0IzyMU&#10;wnnApzHPfmmVskZSiFbPgjwbaeK76SfVtb/s+xtIx9qulAaRd2cbV/i+6axqbJqzWBW2XO2dvm2+&#10;3/66+q4Kt/rNQvt7/wD6RI/MfF+NR+HuN5N/3f8A6ep3/AseM7XSPC0ckHgaJruLJX+0Lhdrye+2&#10;uPXw7rerzqdSvGUN97ZwMfhXW306atdW1t91Y0+ZR/EasGSKWX7PHEEKjn0r9y5It+835H8Vwx9a&#10;lT2XM93bocleeH7KwP2V5mZWGFNSWb6polti3vX2/wAK7qdrSz/2jG68jfkfnVmVRLIIZQPmOaUZ&#10;Ri9DqlUnKmuZ3T1Zg654u8SW1ytxLMVYfdO7qKyvE/xN16a1NnY3fkTTKFaSNdrDnsRyKk8WuXvn&#10;Xcf3LY+tc3OSboyyKu5fu7qunVqUpe6z6LL8LhZRhUlBXWv+R9IeHPHXhv4sfAyD9nLxvbw3txa4&#10;uNF16bm4ik+8YyxyWDHjk18++LfD91pGoX2lapbfZ7uBjHJCw7+3tVzwLr82m67DdQyFWDbt2fus&#10;OhFet/tKeEtN8dfCXQfjto0Yj1CHUF0nUo1/5bcBjMfetMXj6dLE05yXuydvSXT5Ox62TyxdTGPL&#10;qsuaLXNFve61cb9U91/lZHzlJbvp7+Sw2tjLVueGrqS4gYt91VrP1qGZpwki/dXO496m0W7hstKZ&#10;yduTgk11YjFRqYVKL0bO3McPUhDlktS1eyYckVFLDHd2xilG5qrW+pWd9N5UN0rN6CtKCzaQ7FX5&#10;uxry7SuedK9GyejJ/APiabw9eNo987bHbC7q7eSAzzq4HyuvHtXP6d4as4o47u+j3yBgd1dUGW4k&#10;Up+7URdK+nwmcZhSy/2HNpfTul2R8/mmIo1ayqU42bupPv52LVuY7fTY7dIAHWTLPjrXQfZjPFCJ&#10;xhgvPvWSkH2aCJb5lUPgrx1FaXivXbXSZbWUNu8yHK49q4akpJSnJ+8rHyuI561SMYK7bdn8jfim&#10;t9PgWZyqqqY+tS6F4ogutThLPujjmVm2nrg9K8j8S+ONT1L/AEe3dlRe9YPh/wAe674c1DMs3mRs&#10;enpXJHFRjPma3NqXDOIrUZTclz7pH05rfjRtc8QtO0AjRF2QqP7np9aWO8SeL7NYlmU8s+3hK8o8&#10;O/Ecamq+cT5nZs9P/r16P4R+JGiaV4OvtDltFe4vnUiY9UxTlU9o9NO587jMrrU6jdTR/fdl+K9S&#10;8nj0p4lPZW96z9d8CeHtejdNT0mOTsflH+FOSVILX+0Z5NrSfLHj09a1vA8aa7qD2huxHEkbPJLM&#10;emBnFX9XuveR5caeIpyToXUr9HY8I+JX7K2mXskl94cP2d2GUVfWvDvFvw58WeCLl4NW05/Lz/ro&#10;1zn/AAr7mtb/AE2+vJIrM+YvIG/kiszxj8P7LUEks9U0wbioPlyL94Gs/Z1KUeaGvkfbZHx9mWXS&#10;VHFLnirb7r5/5nwa5yPlI+lIA4G924r6A+Jv7LcMtxNdeGk8m5GT9n/hce3vXhOq6PqOgahLpes2&#10;rwTRuRskFVSrxqabPsfr2U51gc6o8+Hlqt091/XchVA3Q11XgScTrNpsx+Vl4965VkkTacfL2xWp&#10;4dvDZ6tFKW+XIDe9VLY6sdT9rh3Hr+qNC/haOf7Mq42t81VJYVLls8LXQ+JLXZciSFeJgCGrHltA&#10;ZTFu4Vct71cfePNw9bnppmXKMHFROhc4U9avXcCBjnhuw9aqsAPvdf7tI9CnIpSLtblNy00RyMVt&#10;YYGaSRv3ca5LM3pirB3OyxqjNIWxFGgyXYngV9Xfsf8A7GGp7I/id8T9El3Ou61gdeYevJ960pxq&#10;VZKMFdsMZmGHy3DOtXei2XVvsjm/2Y/2M7nX9Oj+IPxAh8vawNtp7dhkfMfwr6a0Xw/YaFAdB8PM&#10;u2E7po0QcqB0rudK8MF4WaHy44cKkI29O1N8OeBI49S1O8Ns0ckM32fd2II619Rl+Bo4GLnLWdlr&#10;+i8kfjOeZjjuIMRGVTSF3aO1l382c9puhQLcXmsoGbyLcMFK+3T8K5DWbdbxYZ4RmS7bL+mc4r07&#10;w/oU1ho159rd2aZpFOT2HSuQv9JEHh/R7uQr/wAfQXao+Zvmr3qVT3reh8xiMM/ZRdraN2+aX5M4&#10;HX9PYyLM6/NGSufSuVubGQI1vJ/y0zur0jxlY/Zri4tHG0lt+PYnpXIeJLVEuJDsbqFUj3p1qcak&#10;bowwdaVOXs+36f8ADnn2p288apKo/wBVMV/CpL0lXjmX/lota2oWQEssX8JXA/3u9Zrw79PjkPO0&#10;/lXjKPLJn1FOt7SK/rcqS/uLoAD7y00xtC4JfhjVm8CGFJgnPTmm3kDokeR153UW19DZS2v1M27Q&#10;Lc+cQRtk/Sob2zwu/wBTn6Ve1A7LbzmXI3Y4qHUI2kiOGwNoNc9SKuddOo3ymDqdvudSq/lVN7Iy&#10;PuUZralQSWisR7VXtWMLNiPdjtXJUoxnLXuenTrS5TNZNjMg/u1DGGjhZZBz1WtG5s1EjP03N+VJ&#10;qNksSK6H+GsJUZe8/L/I6I1lou5m7pEjZFbKtyfaptKvvJuWg8jdlR8xpFsyoaJJBkrz7U2F1jk8&#10;vbt28E+taUeaMYtm3uyi0iXXZZIWW7D0208Tx25UFyMnJNQ6szzW7x53beayNpli3FcbRXVUr1Kc&#10;7xKo4enUo2kdLqHilbyHyV/76qHT9ZijVgfmZawY2Zj5WG2jirFvbBplRC31oWKqzlzMr6nRpx5S&#10;eWW91W73Suyqpyu2tMbXRdjfdjyfrVWSb7MBbwr8396nRTMqMucnHO2tKfLGV29zOXvJWVktiS2j&#10;ns0/efxMSasWSG7nk4424/GmhN9uskrf/Wq9pdsY7fbu+Zjlm9K6qVNylZbI5alRKLfUt2cLrApb&#10;5tv8PrUGrEJF5iDB6ba0EKQpuUZZelY+sXQkk87PLN932runaNOzOGjzVKhAJDcIpkHyg9PSoFAl&#10;1FnnHMf+s+tSMUh8yVuflG0DuTUq2rqoVcb2XLN61xxXPbyPQ0jH8v1GfZZNbsrjS5IlVbhSFbd0&#10;x3rzG406ezu5rKS2aR4pMMNvSvYNP06WGYSRhdqqCTj9K5P4y+ENSsNWj1vQGk8u64kEXZsV5edY&#10;CVTDxrpax0foz0Mnx1OOMdBtJS1Xqv8ANH39D+0R408LWiWtqNyhdmM1t+Ev2lI/EEg0HVICs0hw&#10;zNXm+u6eDuJHWuVvoJ7N2nspCsinKmv85YZXl+LouPLZv8z/AGY+sezknY+hvF/gqHXdOL2cG7zO&#10;W2ivAfiX8LXtXmZ7X5l6fLXp3wn/AGoNJ8NaQNE8YWxaQqFExFX/AB94++HHiG4g23MO24HZh3rg&#10;wEs3ybFqEoNx7ryPWqYjD5lD2c7JHxtrmnTaXetFIhXmqkd2TJsI/wDrV7N8dPh1ocRXVNDfcknP&#10;BFeK3dr9juSrZHzV+x5RmFPMsKpLc/Ps5yB4a1VfDLZlqO3Wd8batLpwVeOMVDYypIRtrbt7UTpg&#10;L9a0xGIlTdj5z6mo7mNLAozuNVbi1VjwtdDPo5UZYVmXVqwY/LwKrD4qMnozz8VTUTm9QtNw4T/g&#10;VZ8lg2d1dFeW24ECqJsw2c17lHE2jufNYqRmwWYZvu1et7Ptt/i61YhtSBuAq1bWzDBxyamtiX3P&#10;HlHmG2dmQwYD6V1PhexL3apt7isqztyTjFdd4K0/ddKSP4hXzuZ4lqi9TqwlHnrJHrnw00khY8R1&#10;61p2miG0XC/pXE/DmwWOGN2GOK7w6hFDDknoK/Ec4rSq4lpH65luF9nhYowfEceEYEdK898TQAs5&#10;JrtvEeqCdmAbK54rhfE95GS4zXflcJqxlmEYwp6nD69AgYsPWuT1koA2DXTeIbxV3DNcbqtyCGLn&#10;2r9By+EpJH57mMo82hmzAPnccVXb5ScU27uUJwtVxc5OCTxX1FOnLlPm5y10Lccny8ircTZ4rPgl&#10;DVbhlVf4c1lUhYUZFloTjcKaoxyTUiSBxxQyk8j5q5ObWxbXVDQ23vThIc5/lTcMByKUcNyKLXHG&#10;6HiY96YzAnFNY4XiojLk4FONMrUkkAPIqPLb8U0y807zATxWnKRNDiMjFQNGrXkKumev9Kn3D1oi&#10;gEs6MWwV6V9Fwf7vEVH/ALe/9Ikfl3jA+Xw7xz/69/8Ap2mMEBj1tdzbRViFN2rzhW4WPNWprPzN&#10;RjY+lRxwquoXTRj/AJZgV+280nY/hn2ikvl+qMi4hMt2kY9zVW7LW+qBWH3Uya0kR0v9+PuqRWTq&#10;czy3E12w52bcVUdZHfQblK3l+ZzetCK4vRx99vm4rmdZ2HU/s0fRfvGuq1AbVa5ZeUGPzrkp9rXE&#10;kikn5e9bS30PsMv29ESaPuj8yaM/MnAr1v4a+In8U/BfXvBl2Hk+yM15COeG6Zrye3jNtb52/e+9&#10;XpX7PMk0GheILl0PlzWzQZPrXDmMksHN9rNetz2cti5ZrSnH+Zfk7o888a6Nc2NrDfSr8nl/0rmb&#10;Kwn1OIwRuVjNerePdFhufC8qzud0fQVwGmwR2xEcdaZfUlPL1N97L5Ht57X5Kygt0rnP6l4MvdEm&#10;W60iVmdm+YV3Xhe2ng01JtQH73bUcSxeapcctwM1Is0kbyDeTtGa9OnUlKNpanyeKxdbFU1CXTr1&#10;fkdM88D+XCxAHBatZfsY1FrYyAK1q3l/WuHlvJGlXe+AyiprzUru4MbB9rRrgFe4reM7Raa2aPBq&#10;YGdRqztozsoPilpGn6a0GqWP2iaBfLXjpjvXP658T9M8R+H4bF4tlxGxAb0XPSucZ5LeT7f99N3z&#10;7qztc02IEXtkDtk+Zvb2rHEVqzT130f9eZ14XJ8vhU5mne6ad9E/T5nRWN7AzNE3O4day9dji3Kf&#10;7p+WodKuWkjXefripNa3PbxkCuGMrnbTo+zxBe0i8ltNrRy963bTxDcRyLcecSwYHbmuRspn2Llq&#10;07d2DAoPrmt4rmOfFYeEpXaPQrr4uS660NqymNLWML9a19O+I7WtlJFC7eZOuAy9hXmULRl1yuNv&#10;61etbmaPcyNgfyrr9tUpzbbvc8GvlODcVGMdF/w56n4K8bQaVqEN5qMXmRrcAyKvda7abxqfGvih&#10;J8BRcMsUcY/hXOB/OvCdIvnsx5s9xtVR69a6Gz8bW+lzRajFdbWj5VlPNbU6kZwUbW7ng47K3O8Y&#10;Ld9t2loe3eNvA9pomvHShc+ZNGBuZecMRmvE/wBon4GN4h0WTUrbT1jvovmWTaPnrpPCnxxTUdXa&#10;61a786SRuZGb5ia9R13XPDPizQf3IyzQ4LNjg47Vw4uk5RU6W6Z4tPEZhw/mSrQvFJqyu9Vfbz87&#10;n50ahY3elXsmn38LLNC22RT2NNVTHiRT8wbNe6ftJfBpvJbxTotuxkRszJGv3hn7xrw0eY74MZVv&#10;7rdKdGp7WGuj6n79k+bUM4wEcRT+a7P/AC7Hco41bwtHcJ/rI/vVjOipB5jj5mar3w+uhPbzaQ/8&#10;S55qLVbQx3Oz+78oFbU5XjY44fusRKl2d16GVcqpjUnlW/i71RljmluFtraKRppG2Rwxx7mf6CtS&#10;7t5HkW2t4GkkkkCxpGOWbsBX2J+wb+xYLS8/4W18VNNWS7jOdPspl/1HXG4Z+9WtOEqk1GO7Outj&#10;qOBwzr1Pku77Ig/YU/YY+weR8Xfi/pMctxt36bpc5GIxx8zZHWvrOKSy1e2uNItCI/L+XbHHhY/Y&#10;etT2YnvLmUwwwtCq7Y9g+WQdwvuKnsILKw0+SWC2ba332PVf/r19Rg8LTwdOy1b3Z+cY7HYjMq3t&#10;Kz0s9OiXS3+ZS8M6My6C6vFudXYD/Y9/emaZpU2l6RdLc3ufNvMxt1LjFdT4bgGn+F41fa3mea0k&#10;ncDtVDStPttU0dUhj/exndGrDotdDqc1/UxjRjFQcVrb8zj4NFn/ALCmZ8/62QqpPr71yWq6ffWv&#10;he3DxrI0d0GV/wC6uetejT+Rp2mbJZd6SySbhJ0UjrXLeIraTUfCqywJtjwZIyvdR1U11Uq0lLbq&#10;jx8Zh4Sp+63ez2+TPP8Ax3pV1Jok9/EFkuPlbd6Lng1wuq2sheRbtfusrL74FeveKrWCTwwthbOq&#10;y3FupHqO+D7V5/qugvdwQXMcbsrQMZGX+8D0r0KL91pvqfP4yHsqya7XdvkcDrVo6r5qrwreZ+dc&#10;/LZiOa4td/yt8yV3l/ZxXUPkGI5YbD7YFchqtk1rPHMVO3JVz+NcGKpct2j0MBiOaPK2Ysai80yR&#10;nb542wtSwq+p6f5ZOGjWnrClveyKSqxv90HvTtPX7NeywvG3zcL6VyRd7XPYlK12vVFCKKO70qaF&#10;fvo1QQwG907bjLjirmnRpZ609u5/1nG2naeEtdTe3dTjceKXKpRV/wCmbc/LdLya/UwooGhWS2lX&#10;+L5agZPs9+qxj5W61q6ojRal5m3KtVTUrQAC5t2Of4h6Vg46Ox3U6vNa/Uz71/Kma1kHfKn1phQX&#10;oYA4wOKspGt7P85+6uN1V7ZJkuGtimChyv8AtZrld736XOyLXL5oqWiwRzMrj5qp3SGC/wAMP3cn&#10;3a07izFpcK8i/K3U+9N1S2ivrVmUYmh5Tb0IrSMZcjj13R0U6ijJPo9DOfaS0J4DVm/ZjDI1qP71&#10;aEkoOnrcYzJGf3goW3jnlF7t+Ux5/GhrmVzthL2d1/VzNhGDsCda0LS1MC+bKPvc1JbWCJH9qH8P&#10;96lggurxy6/dB5z2FEYuNlYVSrzLTYgnLKDIg5qTT4nKiWfq9SSqJLjbH/q1HzGmlZN6Om75vuLW&#10;ij7+hPN7nKX1SBGVVkz3Na9s7tp3nqFzMenpWPJAYlW36tJjex/hrQtbq3iiZS2XX5Y1HTdXfRqc&#10;sjz60XKKsTahdRCJVU/Mq1lCL7TN9ocff4X2WrJRp3KsmFXlmHUmrEFss6NIq7V/hX09q3s6jSM4&#10;yjRiZstgfNWU58tW/OtK3tTdS7UX+IGphpjTqiHI9a6LRPDwkto5ZF24OWxXTQw0pS0Rz4rGxp00&#10;2xmj6Z+7G+L5QSWrTstH028tpLDU7bcnmiSPK9OMf1rQgtI7VghG5ZB823sKLuZLS0V4VRgsm36d&#10;TXq+xgoe9tbU+bqYmdWfu9bbHuXiC0OWQY61zN5pnmN86/8AAhXe63Y5k+51rGl0hCcha/ylwuK5&#10;Ybn+60tTgdT8NxSqxI575rlda8PsCwEkmV5Vtx4r1y90cBf9VXM67oq7tzRcCvfwOZS5rXPPr3Wq&#10;Od8CWtzqOnXGl6hcSTsqny/MP3a47xz8PNR0+VrppB15WvS/A0SWXiGS1eVF8xfk3nA+laniXwjF&#10;PNI2twMqN91v4W+ldtPNJ4LHuUdE9f8Ahj6Khh1m3D6oxa5oX9dD5zsWktrwQk/xYrtNJbdGu2s3&#10;x54QvtIvpLi1tWW3Vic7egqDwn4njWf7LOP93NfXYqSx2FValr3PzytRr4Ws6VVHUTgSR/drG1K3&#10;yWOz6VtNeWjLgTL0rPvZYWG3eteRh5ShK9jzsZRfK2c/PaHJAFU2s2K4PFbcsaO2AKiezLLuC17d&#10;PE8p8fiqEuYyobJxwKsw2hBzkGrsdoR0FSJak9vypVMRzdTzfYu4lrbqNuK7DwRHGLlHP96ubtYC&#10;p6/pXReF1kSTIU9c14mYS56T1PQy+HJWTZ7VoGtraWahCB8tWLzxS8i4WauCg12VIgof+Go5tdlC&#10;7fMOa+FeW81Rtn6DTzSnGmoo6XVvEbBCPMrkNf1Rp0YlscUkl3LOm55ax9ZuHuCbeL0wa9TB4ONO&#10;SPMxmJdVMxtZvRKWCt92uS1WeTne2BW9fZikdD24rltekmL7VDV9pltKPNY+JzC/M2UrmZITnf17&#10;VDFchzg0xoXZssOtMCGM4NfSRjHlPClGRfgkwcZq9BMAfpWZC/GSat20hJrjrQITNWKT0qaqdudo&#10;wTVtHzyBXlVI2Z0U5dBSOMGmkZbcRU6oJG+Y4pPszDvWXNymjsVyu4YzULpt+bBq0YiFxj/69Mli&#10;JrSExFRs5JH40ikAZqVoyDjFNwB2ro5jGTEVx1zV3RoBc3XlsfpWeRySRWl4YaM3bOT92vouE4/8&#10;L1Fr+9/6RI/LPGaVvDbH2/6d/wDp6maU1s0F9ACPvVXKeVq93EF48sfzrb1CyZ3sZkjHzH7341Wu&#10;bVF1u5GzG6Edq/Yoy2+R/BdPERcdez/MxXt2a43Bf4TXKXwk/wBIDdN2BXbwoVnbcc/u261ztzpo&#10;nu2gA/2nrppnsYGtyyd+yOT1tVislRh8wQ+d9e1cnBEZpghU/M+T9K6vxLL5t3KR9xuMfSszS7Ay&#10;zNKUU7RgfSrvzO59lg6ip4dt9Snqcbw2rRn5TtzmvWvgzpJ0r4QNLMP3t7qXmD3jxXmc2n3Os6rb&#10;6RAmHuJliH4nFe4eIrGw8G6TY+FRMFbT7ERXSr08wd68fPKnLQjTW8n+WrPqeGYupjFLpFNv8keW&#10;/Fy8uUmWyx5a+g71wNsWWUg/nXQeNNXuvEWsSyxSqyx8LXPIJAGLD6ivcw9H6rltKhL4ldv5izbE&#10;U8Vjpyg9NjQunVfLkiOdvekF6Vmbef8AWDFQC6ijtF3L93rmluFju7DzbU/vI+a3hrotzx1DZP0L&#10;DJJdWn7tvmRqfaXTvcqWGdvDVnWl/Lblb4P8p4das214g1HKjCSd/SoheFtQlSauv68y9cWEltcM&#10;GG6Gbr7VXWLyJ/7Pk5jb7relbVkRcWslhcKGf/lmxrOuLWWWJ7Yp+8j53VpUjGMvU46dVyk4v+vM&#10;yzZyadfcn93uq7qiLHCobpjimxzfb7f7POmHj7nvTdUdm0jzDw0bYrnlHl2Oq8pVI82+z/QhtShX&#10;Kj7taOm3KqvnMOtYP9pOkeI1wcc1YsdQfcFDnavJrWNo2sXVw8pRZuTXBkbHK0C9kgPzOdtZo1Ld&#10;PnqO3tSzSySfu85yeKycr1L3ORUbWTLsuqXswKrIdq/rTY725cASSH021D+8gVQ3HrVqytlLbmbO&#10;eR7VfxS3CUacI7E0MTxMskUzRsDu4rrvCPxG1XQ/3U90zRhstmubihNxJiPPyrTlgdJMMc7j81JV&#10;KlOd4s8vFUqGKpuFVXPqDStT+H/jrwNp9vJaqZmhIvGPde4r5S/ao+CEXwt8WjWfDO6TRL5Q0MjL&#10;jZIeq/hXp3wn8WS6Hr1vazr5lvJ96PNesfEr4b6H8evhvfeFBcLFMiPNY7f4XAJx+ldFenH2ccTD&#10;dPVd0+r9DweHswqcPcRLD1H+6rWS02ey9L9e7PhrwpfNY6xDc7+GbbXSeMbaK1v1nROJFyv1Ncg9&#10;tNpN/dWd7L+8s5mT5e+0kZ/Svrf9jP8AZbt/i1caf8SPi3ZtDoViqyW9hIv7y9x0OO6cVHtFTkkt&#10;b6JLq/I/UMwjGnWWIbSik030tui1+xV+yDFPBF8YfijZNHJJzpVjNHwBx82COa+vPDlo9nZ3Nhb8&#10;x7cu6nG0f3frVrTLTR9cs92nsqWdgvl2dqq4kAHAGPyq5oGitZs1zbwySQyLuuN/VG9K+py/DLC0&#10;b1Pjf4eS8vz3Pz3HZhVzTGKtf3FpHyXp5mppuh2MWgRz2ULhkjY8qfTk+1Efh0at4XaWPcuIdygD&#10;l6k0o6jZ6VI2r6rJ5kiusNun8S9j+FatpYanbeGLeOZ2jXyflmX7xHt/tV0SqNWd+pVONOUFeLty&#10;/wCS2KXh6wuxpapDfr9n8tg0bR87gOlGmQOdASztLNRc3FxsYg/6setTSav4f8FeGm1vxTqtrZ21&#10;uGaSa+k2q2e/19a+efiX/wAFKfgZ8LheadobTa9ftKWW40vDQEemSKxnXp04uVSSSfd2/Dc3oxlU&#10;cI04uTt0XkvkvQ9abQrS9dpL12ZbeSRXCDO89OlcJ4h1JND02Swku3t7WNTtWSEnDdhmvk7x3/wU&#10;++L2vXcjeC/Dem6TC24xs2RLz36da8X8UftIfHvxhPMur/EjUglw+6SBZBtz+VZLPMvouyUp+isv&#10;xG+Gc1xVPRxpvVXbbdrf3evzPuq8+IOh2mkyC8vNP83bjzpL9FO36E15/qXxV+HegxzW9/4ttl2y&#10;DasV0rcd+hr4h1aXWNVk36rq01wx/wCekhrMaxgjBKxt7/MauPFEo6UqKXq3+iKp+Hca9niMW35R&#10;gkvvbb/A+v8AV/jh8L2kk+z+M0Vc/KBGDk/nVGPxx4M1oslrrdtMrLlWedV5/OvkeKzhEgyvy7vu&#10;5NNeEBsxll+bjDGs6mfYms/ehF/ev8z0qfh5l9NWp15X80n+VmfXF3BbXGlre2d5DM0cn3Y5A2B6&#10;8VDqkctvLb6m4YIcZ+Wvlmw8VeL9GJj0jX7qFWHzLG3BHvXZ+Gf2lvHelW40vWra31C3XHzTcsPp&#10;Tp5pR15otfic+I4JzGjG9CpGpvp8Ls/w/E9r1dfs2ox6xEnygfMKdqzfZ7qPV4kykmM1h+E/i/4I&#10;8faSIHu/sd1GMeTNwHPtx0roFQT6aul7vNjOT5kfOPSvQhXo1otwlfr8z5eth8Rg6ip4iDjJaO/b&#10;8irr1oklq09qPmByay7Qm4VrbfiRl71vWAD2P2RzuMLbZVb7xFZd7pO283Rjbhvlz1py+JSXzKoV&#10;FGLpye2xkxL5DC0MW1lOXarOoWxuYI9SsRzCf3nuK0dS04vGsjIvzNslYfzqDSUFqPPnVjCzGOSP&#10;sR0BqeTlqezls+vbs/8AM6vbKUfaLddO/cqMlrqMT2/3sj5W9DVC2jS2Z0cbm6N9K1YrP+yNYbT5&#10;UCwv80b+tQa3ZC0lXUYf9UzYkFLlko8z+z/X4G1OpHn5E9HsZFx4eA1JZUk/0e4+8Kde6QbK2+zH&#10;llk+X/drUiVLyza2A/extvjX/ZHWo9aAuDC0LkSNGPlHet406fs249fz6nRHEVJTjGT2/TZ/Mxpo&#10;hKgtohjH3qbJJsZLCz78SNV2aMwsLa3j33Dr83+zSrphtphYW/zSum55v7vtUezley/ryOhVI9f6&#10;8yBLCBE8n/lmPmZ/U+lEduQrXrjj/lmKsQ2pvy0ETEQwt+8LdGq1JbRBPtEi/uY+Y1P8R9K0jTuj&#10;KVbl0b1/r8zNlt5Ug8yQ7mfr7U6ztG3MiKW3cKx/nVkQ5uVt2JV5PmZeyj0rXsdPa3jV/JG+QYjj&#10;9B61dKj7SVyKmI9nH1KMNltKhTnb973NakOnCOHz++cbf9r1qSy05INrhN7s3GfXvW5baSkkqxyp&#10;93/WHHSvVo0vdPHxGMUTOtLCVgimP7zV0SRTWaMI412hcUp05rSCS7ltgcKBBn+dWEtbpdL3TJiS&#10;Tkhex7V6NOPszxa+I9pb1/r7iq06xRq8q/M3A2025t2mkWL7O2zbuOPWprfSNYWSGAWxZWbc7f3a&#10;04rVImeaadlVmwvvVX5tGc8qkaUrx1Po/WrDY7Ep/FWPNagk5UV2Ou2XDFh0rnLu3Ubior/IPC1u&#10;aCP94ZXW5j3VsSjcfjXN69ZAKeF45rrLwbYyK5fxFKI1ZsV7eDlL2mhyVoyPOfFgaPLxkq2eqnBp&#10;3h/9oW68O2baF4w0hdTtY49tsdwDxt2571V8Z3qBWB75rzLWb0S3PDbtp/Wv0PLsvo4+jyVo3X4r&#10;5nn0sVXwdbnpytY9h8Z/En4a+IdOhk0nezTR5uIXX/Vn0z3rl9J+G+h+KLO51nwxcLHcWfzNBMw+&#10;f/drg9LlHmYA/wB6ui0i9uLSWO6tZ2jaM5+TjI7iuuWWf2bBww82vXVejNsZxPLEU1Sr0YOz+LW/&#10;+RDrnhbxIk4E37tm+6qnp+XaotN0bXJ38pgW+bA4617xoWhaH400GPxFp9tu3IE3MOnHNVH8IQwX&#10;WbaxZWUYXK9PevJjxJZOlKKTWm2zDPMsp1JReHdk0n33VzyT+yLmGTZLG27pilNhINyqOn8OOa9L&#10;XwrIl7593arNub769qTVNB06ziMlhbq9w5wTjpR/bEZSStc+Nq5PUlK1zzr+yXVVYjaWHQ09dGuD&#10;Mq7fvdvWuoHh7/WTyqzXPVVxxVrRtMQW5urxP3mccj7tXLH2jdHPLJZRfmY9j4Y2orTcd6sNPb2E&#10;3l2y5x+tbWpW9xcSi2slGI/vMKzdTtrbTWUvtLt/q175rljWlWl733DWAhR0SB9S+yRh36t/DVjT&#10;I5tQcSSrjd91RVG00zzpBLcFmJb5Y66RrabTbJRJFtmYZTA7VjWlCmrR3ZpCk+byMnWZxasLWBsv&#10;/EPSs23SVvMGG3dzVmWxkk1Bp0JaRvve1a8Ohv8A2eyqn7zHNVzxowS7kTXMcXeW6yb8pyayL3wy&#10;08RnwTzXRyQ7r5oCfunmpLy2JtsRn5RXqU8VUoyXKfNYqjKVQ8z1PTmt5iAuO1Z93BswwrrNasDc&#10;XmQucdaxb23BfyVXp6V9ThcVzwV9zjrYP92ZcW4gAVoWyEDipLbStqM8i49adGjKP3a8VdWtGWx5&#10;cqEo6k0MhUjI/wDrVZik544qqEkChwaekpHGMmuOpG+xmaMMoY5q0oLruBrNtpcdquwygKFrz6sG&#10;bxlckMJxjFQvbsf4asqwYZFPb5l+7WfNKJe5mywP/dquYyT0rUeAnvVWaLnn+VbQqGVRFGRGHGKv&#10;eGITJPMMdFBGPxqvMp71qeCof9OkUHqoH86+s4Rl/wAL1Ff4v/SJH5J41S5fDXHv/r1/6epnUJBP&#10;LoVrc4/1bY+lNe2hOsrHIPmkjyT68Ve0+KWTw9cRf88ZgKrXAMWt2M7fdZdv6V+vRlsf59RqfvJR&#10;7c3+Zz9zbeTqGxR/yzasrULD7HpFxqyn5mGxa6bWdMkija6UfxYxWL45j+x2FvpluPvL5jfU11U5&#10;csbHtYOtzzgl1/JbnmOt2j+YoAzvyanNlHZWEe1NrN97mrsmn+Zc4YZVmzUOpK9xc+Qx4U43D0ra&#10;mz7SNXmUY30WrNT4XT6B4V1C4+JHiqPzrXTxtjhxy0rfcI+ho+IHi067oU3iX7V/pGoTbnXdkhjU&#10;njvQzpmhWfhtFxJbx77gj/lpu5X8q8v1PVLiIvYJ8oSTd+NYyw9KpjadeptFq68vT13PochzKcaN&#10;SMftfhpZfr95Ue8kgm8xMrk4bnrUMtxLbXoRzlZP4qsrCl5p7SBcMDlqo3LtJGpx91sV3yqyqVLt&#10;9Wd1PllK1vJlhis262kbG6qbXUulT+Ur8SDHNaVzp7TW8d9bc8c4qnqNp9vtfPA+ZOtNrl3HRlDZ&#10;7bfMbaXi285tJ/uydK09FSO5DWDH5wcqTWNZIt1D9kmP7xeYzVqzmuo2EgH+kQ8/hTh0uPEU1qlo&#10;/wBej9Do7SaWP5Cx82M/L9K1Xki1O0W+tBh4/wDXr61mxh9YsRqVirGVOZI1/U1J4fh1W/1yO08N&#10;WEuoXEnyvZ267nb1wKutONN8z2/rU8WdGVSXur3l0/NfPoQ6zbhZF1a0TC9GAFVdaaP+whdlguT3&#10;r2DQP2a/Feoxtfa9r2l6XYyf8fFhdz7buI98J/eru/Cv7M37Ouko0Wr6zq2t7QHe2volES/lXBUx&#10;lHaneT8lf8djmrZlgcuUfrdVRtrbd26qyvqn0PkWKRH+43mbvuqnzH8qv21rqEEeP7Fvfm/i+yvj&#10;+VfbBf8AZf8AD2hhfC/7O3h2O6tzhdUXeZWP8qyfFeu6v4h8O/YbLw9b6fbpG3k/Z4hu59cinT+u&#10;ThzuCj5OS1/8BuY1eNch5lGPPJPry8tn2ak0/uTPj9POhffLZTKq/eZ4iAKktb6OaTf5inn7ua96&#10;8H6/BpsF3oPjzwdY6layZHmTL836VxMx+E80t9pV/wCEY7B45lNtdW6ncqk84z7URqSjrJfc7nbT&#10;zbA4iUlGMtLdE737Wb+fY4mSYXI2j+Lir1t+6hVsfd4rd8XeBvBGhyQ6j4W8R3V3FcKGjSZRvT/e&#10;A6Vi29pJJPu3Z21tz80boUq1GpG8HdfqadiqRwebj71CWknn7t1ODqY8bOnFWtOcuNjDrxW0F3PL&#10;qSlG7NjwNBqdprMeuWYRjZuHxIMg45xivWvBfi28GsHUrhlhkuJGY7Og3dsV5fotq1rz5jKsg5Ze&#10;n0rqvh1pOpeKvGVn4Z0ZWa4mlCrnoo9TXQqlOjTbnsk2+1uv4HzOY4ermFTkp76Wtvfpr3uR6f8A&#10;sQ3fxc/antbq1tfJ8L3En2u8kRMh2XnZwON1fdvi3SvBHwj8D/ZodLjhsNJtVeOyUfORnGAfTnpW&#10;X4D1n4e/BFLfSNUvB9r8tfMmwMl8Dp+NYfxE16f4mapql1pF7HNpsNkrTz7uFO4fKa2yfC+2rfWp&#10;pqL+FPdR7+Ta38rLe57mcZ1OngYYJVFUnTSi7O6ckvefonons7HV299pdtpemR6dZRx3GpxGS3k2&#10;gBk7/TFdFo+kXDaa1tOv3ZNyRRtyzepI61574qml0PwR4VvtXuPstnCrCfUGOFjXPQn0xXlPxy/4&#10;Kh+BfhrazeDfghoEOsalbyFW1C6J8lTj7yEDmvaxeKp4WjzSl39X6GOWxrYqpKMY3sl6K6Tt6J31&#10;6/I918deNPAPw0u9N8XeM9eitY445t1xNIBtx28snJr5m+P3/BV3SrPT7nwl8DNGa8Zzhtbmb5FP&#10;oIyeK+Q/ip8Yfin8Y9Xk1n4h+LLq/lkkZ4Ynk/dwgknauO3Nc0LV0Vdo255I9fevCxGcYipG1P3f&#10;N6v5aWR9Nhsno0pOVWV79Fotlu93+B1HxK+OXxh+MOptf+N/G91MGCj7LC7JFgeq5xXITxwxSMqh&#10;VDf3Uq9aKFY7qq3EeyViK8nmlKXNLV93uezRlCn7kEkl20IXsz5BLMre+2qceS+7B21eZmW1PFV8&#10;t5SlfSrjzHTTlLUq3pRm2r1qnOu1SD1q1Ixkfdj5s1HdwkjIWtoaM66b5bIz1IL1FlSxA9asvbMX&#10;B21G8OBn866UzsjKJCY1Zzknle1IY4/KCAbWJwTU5QBlUVC5IjOfWrNYyJreY25EsZ5j4yvBz9a2&#10;NE+KPjHw+5k0jUnC7lO2Zt3SsBgJIcqveoIw6tyO9EV73Mm79zOphqGIi41YqXrqe0eGf2lIGuP+&#10;Kv0z5pI8NcQnb83rgV3Vr4n0Pxhp66pomqRzCLqu4K1fL+4tJ1arWlatqei3Pm2F4ylvRjXdTzDF&#10;QjaT5l+P3nzON4PwNZ8+HfJJdN19z2+TPqjTkkvNPea4TCyHafr61QhkFjdNZ3n3G+UqR27GvNvh&#10;78cbq1tf7H8TTMyxr8kjd67C5+IHhfxQqTWWtWsM8X3VkkxmvXo5hh8RRVpJSXR6M+LxGT5hgsRK&#10;E4Xj3Wq8mdJqtiNbsVtrNl+0Wq7m9SKyrLU7LymsdTj/AHcnyyZ/h9KoR+P/AA/ahZ5Nfs2uIXA3&#10;Ry5Zl7g1oeJtJurazt/GI0qQaddYNwzL0B6N9Ca6pVvaR9rBq6tfr9/p1+8xo4OtT/dzi7PZ2trv&#10;p+n3Fa0tTDrLQySALCpRWz1U0Xc0VrcSXJXcVXbCPU1aFstxHHK0EbMg+aXPUVSRFW5kuX/eSbtt&#10;vH/WtUvZJKPr+hUZczu+1mNtIZrWP7aU3Xc56Y+6KeunXN8v2CAhVVt9zNnkewq5a2t3Jciwtpd1&#10;065uJuyL6Vfh0aF5PItztjUYlkraMFay/r+upnPERpu99f66fkjPGnW4RQp8u1g+83/PQ1JFYteM&#10;txeQ7Y5Di1j9fetZNMilh86Uf6HDxH/tmpIbK9nky6fvpFxCv/PGOt405b/1/XY45Yrpf+v8+/bY&#10;xoNJiGoMZEYqmNrep9K1otEuLiY/Ptkbr/se1aNlockksc6x/dOFX1PrW5YeHJJ7jy13ZXmb/a96&#10;68PQ/M4MVmMV16GXp+iQqPtHl/N91F9T61tado0Z1KGzmX7vFzjvW/pvh/Y32p4EVF+W13fxseK3&#10;bvwxb6DY22jy26/2pcyh5BJ1hPv6V6UafLsfPVsdKtGTT/4d/wCRgyaEl/dFpAq21mvy+4qjp1vZ&#10;QGa8cmQRtmNT0IrWvLTUb64m0nQoGmVP+PmdPu7h1rLudQ8O2iNZTa7b20cPEizOAd1aTnTvdtL1&#10;aX5nHTVacbavbZN29bdWRvfuhkvURszjaqelVdQsIGKW77vMVcuMmrOmax4ZAbUJ/FNnN/DHEJOv&#10;pmqWsNNcMHt381mO4qvOBWPPTltJN+TT/U66dOpGpZRa+TX59j6s1q8QKxxXK6nqChm2ina1rLAM&#10;M5rldY1kqT8x47Zr/IvA4N6H/QZLBRZNq+tLGpLP0rh/E/iMbWAk9etL4l1t1U5cgNXnPi3xFIxa&#10;JJW+brX2mV5XzyTOPEYOMYmf428RPM5iif1rjJ3OST1PWr9/LI7b2Oazps5r9Oy3DQo0kj5HMLU/&#10;dQ6znaOXFdFYXQwGLtjuBXLhiGyRWppN0FcYb5jW2No80bng1o8yufSn7IYvNf0zWNBjaExwKJTG&#10;0nzAeoH869P8SeFWWBE0yNWbyx50g5Cj0r5i+CvxT1D4S+P7PxhYndCp8rUICOJoG++uPX0r7W8K&#10;afpHxM0ZfGfwy1OG+tbmQNJalgJIBjJVh7GvxXizB4jA5h9bhrGXk91vf8z6nJ8dTrYWMasknBcq&#10;b7dPQ8a1TwXd6Lt/duoflQRWBr+kf2O6tEA0m794retexePbHVzrinV9Omt4Y/8AV7o+Hx9K4++8&#10;LXWualFePFtjVssuOntXnYTMKitKtppr/ke9Uo4eFDndvVfnc8/WwmE/nyFV8zjZjkUajoV5Iy29&#10;uqtH959td14h8MmwuGn8iNpm4jjbqB64rLutN1LT7VreKP8AfyL83uK9Gnj/AGlpRPn/AKv9YneO&#10;if4o4y7u4bK1kt4Yf3hX7w7VheH9Kk1rUZLy53SbBiMehrp7myWOb+zkj+Z2/fH0rVj8Or4ctB9m&#10;i+aT5o8DrXprFRo02l8Ujz8Rh481mtEYVlpzQO7yWjCROEXHXNS6zaX0cUcU7lp5Pu+wrrhaRWln&#10;Hc3+1ptuWb0rPt7dPOl1O8G5i37lT1rijjOaXNbb8fQ4asYxjY5vTdH8m/VZUO4ct707WHlsRJPF&#10;Ifm4211lxo5gsm1KY7dwzmuP1V/t1zvI2iPlt3et6Fb6zUv0Rxyo+7dHIz2F3JqDToeW5arVzcRL&#10;Zi1jX5i2GrQ0/wD026k+zw53MQKi1jw7PpcPmyj94zfKtez7aMpKEtzz44e8tjnNcsLa3gwi/vGr&#10;FtfDhDm4nHWuqOkTiTzrpG6dDQmnyXgO1dqrxXoU8VKlTtFnPWoRnsjlX0lju+XgVBaaV5km3bxX&#10;WXWktCNpX5T3pLbQkjgMmPmrf6+1Dc8vEYNbI5DU7NLQbQevSqEcEnX9DXQa5pssPLJ95uKz1s3x&#10;uIxtr0aGI/dau549TDtbFFJWjO0irEE5xnd3/Oq91CyzcfnSK5WuqUYzjc4mmma8E64HNTeYhPBr&#10;FW5bODVyG6OOTzXDOg4jjI0NwqOeFX5qJLo9eKeJ9/WseWUQ5kyvPCeoH1rV8DW2dRYkfxoP0aqT&#10;KrjFbXhCxY6ffagpP+jywfrv/wAK+o4Pqf8AGQUL/wB7/wBJkfkPjg1Hwxx//cJffXpL9TrNLjEc&#10;V5bFfvDdj6Cs3VbZk0e31VuPLnxW7b24/tKJFHyzQYNZjRi60+90mT/l2kLr+dfs0d7ebP8AO+jU&#10;/ec3mm/TYr3UQuNdSyXlfleQei9zXF+M7uO51C6kR/3ayFY29FrvdBkij06/8UXi/wCqTyEz3JFe&#10;canD5jMGP+sbNaRbie5lX+8O/wBlJfPd/oY8axpFJMWyv8DVrfC3wpB4g8bWrX8W+zt/3t9/spg8&#10;n8apXtqsW2BB8vVq9R+EXhyDw58Ltc8b3K7bjUA1nHE3/PPOQ4rqopy07nvYzGxwuFlUvq9F6vRH&#10;HzeH31/UL+4l3SDc4ib0Ven6V89+NomtvFE1rnbtkJNfX3hfw6trpU1yY9qi3dlDfxZWvk/4qWhg&#10;8US3TDHmSkCu6rR5KcJd7/oenwXmH1jMa1O+iSt6/wBIz7HUIUQ2qNuVujetPjgg8wxt901nWqHZ&#10;5gP+rNXJ4p57MTW45HNYn3s4qMtHuXNJuls5jYTD5G9aL2z+x3gjA/dyc5quzG+tVxL5c8fRh/Wr&#10;2k31vquntZXHyzRr8zd8e9dUP3keV/IxqRcX7RX8/wDMy9X0mXTZEvLVN3zZ3CpreyutaljuNGtZ&#10;Lid2CNDChY598dK9D+F3wO8W/EyxkmuYf7P0mE5bUrz5BIueRDn77Y7V7L4E8E+Cvhno80Pw60pv&#10;N2lJvEE8Y8+4yOVZTkLn2rhrYqMJezprmfXy8m+/krv8ThzDOsHlVG+Kl73RLVyT/L1ZxHwl/ZnW&#10;zuYdc+KfiJbGN1Df8I9BkzTqe4deF/GvUdcsfCvgLSV0L4ceG4tPVjmK6ZQ10P8AtoOao/DzS5NT&#10;8UzOWYrar50jtzkntz2rU1G2juNbvrqV9y20ZBJ9e1ci/eRbrO/ZdF8v8/Q/MM24qx+Ixrp058kE&#10;k2o6N32Te76aXt5HJaZbXV9qEl9qV1JcNFy0krFize5NbemPDcaZIJpdskjYZx/EPSq1rA+k6JPK&#10;I/nmbeue4NV7cNHqEdkW+bgsPrWtOXLsjyq1SWIlKT+T9N/xJ9NsoIb8xsA0KnKrjgH3qx471vUI&#10;dNFpbDG5ei+lJrML20TSQrhs07xVJbjTU3DOYsc+pFbureXKtjljJVMRTqSVzzdLwjT7mSV/m3Hb&#10;u71xVykH2zz71dzZ+ZsdR6V2XjOxbTLeOAdZl5rndegjswkx2soQZFPlP0LLZxXvR+1+hnNbPqEr&#10;XhAit4/liXu3tT7aKKNGKJ8zVTu78x2yjoN33aueHLXVNbt7m8sbCd7e3UG4uo48xxem49q6I8vM&#10;kj2JQn7NyeyI2hnR8lf4ula2iWRklBc7V9azVkRSrA+YvQSmtbTg5QOHrZe67HHiZS5LI3IF+zMf&#10;Mk3LjCr6+9d7+zndx6V4i1bVGYrcR2a/Y5N3O7dz9eK8yN4chZDkZxgd66LR725026tbvT7lobhW&#10;/h7j0NaezjWtCWyab87NP9DxpVKuHi5R3akk+101f5XPdPCWtW/ibxusWtI9xsjbeZG3f8C/Cq15&#10;8Y/CX7Oug+NNI8Z332mTVLUvoenwNhp3LZAJ7fjXl2rfFu68AvLqmibf7SNuwaFj8qEjqT6+leG+&#10;LfE2v+Kr2TWvEF1JdXFxyzSH7nuK9PG46nh42pv3n1Wy/wA7bW7nJw5kNStUU62kF06u6tvvY6z4&#10;xftQ/F346yWtj4j1x7XStPj2W2m2vyKFPZwOGNedrbQxzF44F+Zvu7e3rU0EUiwGTH3qlhZJZckc&#10;KtfOTlUqz55u7/zP0SHs8PHkpKySsrFa4SMSpIkfzcg+lQ3SFAsKL8o9etWthmIKjndTLoIJGDcY&#10;X9ap6Jo1jLZFUW4MJkWqUyMQ24fStCA5tWx/eqtcIxYgDrU8ux0U5e8yk7I1t5an5vSm2cByd6/L&#10;Uk1rJGdz1LawKEJBpHS5KMNDOurVIp/kHy1HLH+79/pV66g3yqmarzIMYq4s3hUukVEt1J+c1BcW&#10;oK5H8q0FiZhkDpQsG+Pay1XNqbqryu5itFhwdtV5YW2sNvetyfTmDDaOoqm1s0BYSCto1Dqp1osz&#10;VQrHwKaF3nGKsspU4xxULqFbK1updTpjLqQfMkjK34U6NCXyRgVJ5Qbk9amhTajBh2puRUqmhXmL&#10;5Ug7lVvlB5zT0VYz5pH3uu0Y20+3jAyjLmpIrY3Fwsa96nmQpVOj6Glo0traWjTyxxtMy4Zmj+97&#10;ivUPg58TdZ8UtrnhLxTqPnx6hpcVrYwD7oCHIwOx968ruUa3jEIbd9KXQ9d1fwtrEOu6TPsmhYmM&#10;fpVYPESw9aMui3XdHk4zC/XqM1F2k9n22enbax7boBexR7O88zdb5QKzferTtdGnur6G1gjxcT/l&#10;GvrXkmh+N9fvNSj1jWPEEzb2z5O0bcele+eHltrPRoLuCaOa6vAGjbd90HtX1+WYinjINLTltvvb&#10;p8z86zvD1srkpOzcu17X+a26lcaN/Zrf2Rp8ZaZmH2ietAaL9oZbO14t4ebmbONxq/b2GLn+ztLl&#10;82ZhuuLqbjb6j/CrkejxXUbWtsjfZI23TEjmZvSvXjTW1v8AgeX+Z8jUxnd69+vrb8kUYrCO6Czr&#10;HttYztt4cf6xvXH1q/BoEpDED97964k9F/uit6x8PvvjnuLf9+y4Vf8AnkvsPpXXaD8OrySw+2JA&#10;RCrZtVK83E3t6iupRjFJs8eWOlOXLSV/6/H16tnI2HhuWFIpWt8SSDAX+6PX8a7jwz8Lr0WEMrkf&#10;6V/rG2/ci9a04NF0vSdYTw7rtzDHKkXnX1xK2M8ZVfoO9eVfHz9sXw/4F8P6lpul6/K2qTK1vZR6&#10;WBJAqepbtzSxmYYfAUPa1HZdF1d9rf1ob5XlGMzrFfV1G7enlFru/wAl11PStf1f4X+EbxtU8Saz&#10;Db2GlxZi/ehvNkx6A+tfP3xK/bm8NaZq1ze+CdClvruRiBqE8gKg/wC6a+d/E/xZ8ReKQJJt0Mwb&#10;dJcLMx8zPqOgrnt8rE3czbpGPL18ZmHEmOrPloS5Euq3+/p8rH6hlPAWBw8ebHLnd72e1/Rfq3Y7&#10;zxv+0b8UfGfntca81n5w/wCYbmEfp3rjDr2t3gDX+sXUvZt8xJPvVYTGSJmQcGmxFiMZr52pKdZu&#10;VSTk+7bZ9xQweFwtPkpU4xS7KxoR6rqdtiVNSmz0VQ/StC08Y+Jo8ldfvizfxLdEfhWK/SprZgDk&#10;muZxX9XJqU6c4+9FP5H6da9YTIpJFcvf6TNcAsa9K1fTBM33T15rMfw+XjYLD29K/wA/MLjlTij/&#10;AF5WLcY3bPHvFGizKjL0rzDxVpz203DV9C+LvDcv2diqZx/hXkvjPwjdyzM3lV9xkmYQla7ODEZh&#10;C1mzy+5VjwTVG4Ug/rXUax4XvbZdyJWBd2F3C37yA1+h4LE06kdz5vGyp1NYsz3+7T7acwneKHhc&#10;nHlt+VMMZHUcda9V8sopHiy0kzc03UmdcL96ux8FfE7xv4FM/wDwhnim4sftKbZo4mO2Qd/oa87s&#10;d0RyD71sWNwwbOe1eHjsHSqRaaTXZrQ45VKlCpz0nZ90e6fCv9qb4jeGNRtNI8Sa3/aOjzXCi+W7&#10;jDyLHnnaTX05dab4U1Pw7a+Mvh/qMd9Y3QyqtMoKezDNfA9lckjB6fWug0bxFr1jbfZLDW7iGHOf&#10;LjnYKD9Aa+Bzzh2jmDUoNQa8tH91j0MHntanBwrttaaq19O97X9b3PpjU9bsYdd8rWJYTeOwWGFp&#10;Bn6U3VNGu5biW9nsZI2ZdscTDofUV843N5qeoS/arvUJpJ/4ZRIcivrr9n3WZPir8J9L8T6pbtNe&#10;aPJ9lvJjj5yPug/hivl82yuWUYH6xGXNbR/pbyPUwudYWtW5Yxa069X8tDiLr4Zy6RJDqGp2pj+U&#10;PtcffJq+fCzMV1fWId3y/LHGv3U9K9K1yKXW75W1OJcwtgR9kxVGRLWC7j1TUW/cZKLHt+8a+Xjm&#10;9etFc2/l+SOGpjpVZPmWx5nqvhmfUbiG1CeWlw2Yoz1Cj1rN1PSIk1tbREBW3ADY9a7TxVqS2erT&#10;XscW1vL2xp6Z6Vxmt3c9rP8A2dF+8uJl3SMP4a9rB1a1VL0/4f7kc9PmrS9ozM8X6tFdL9htpCIo&#10;j8319K5fXLYSwLbxDc0w+8vat7xDbW5gjgc7SOZPc1T0rRZrhGk/i/h9hXuYWVOjTUlpY3qU/e06&#10;lHw9piWMSyKv+p5Y+taQ0w6/eHUrgAoq/KvvUF2QbtNHtD8oP75h61vp9jstKcwnJVcL9adetJNS&#10;W7/I5I4f3ji/FIiecW0UOH6ECoRpX2a3iYD5f462ZNMku7iS7eP95J29KffWJa2jsoV+b+KuuOI5&#10;Yxh95hUpxSbOZ1HTXcGcJ+7WqlpE8/7wL8q10mrqZlTT4k3Ko+as+7jW1i+yLH9a6qdaTgkeZWpy&#10;kznNZ0wXZYhOetYMmnSxlkAzmu4lhgaEisWW2Bn4TgV6WHxMoxsefWw+hyc+kyIxkdaz7qyVWyp4&#10;rrtWB2eUFrFubIvJsKV6+HxUnqzzauFVndGK0W0bs0oYqvJrRubAKcgdKozRBO9ehGpGpseVUpcr&#10;0G/agOtTxXYIqpIMLuFNiuNjYpyo8y0OWScdzWiuNw213XwrsI9U8N+ILaQ8gW7K3pjza83iuFbo&#10;3Neofs+SLKutWe3d5sEYx/38r1eGYcufUf8At7/0mR+NfSAlKHhLmMl0dB/diKLNPS7mNms8t92Q&#10;L+GaZq2niy1u6dGwtwuGX1qHEMNsF+7JbzfN7c1oanZnVvE+m2sD/wCvAMhHpjNfs83vLvZn+eV1&#10;GtfZNO/y1MnxlbDSPCljo6phrgGSYerZ4Nee3UBkuWjQ7to6+9d18XdXjbXH8h/3dviNV/nXHW8M&#10;e+S4ky7MMqF7UUfeil3Z9DkvNHBqpLeWv3/8ApaJos+va5Z6KoJ+2XSQswH3FY4J/CvdPippVr4e&#10;0vS/h7aqp+yMsLSR/wDLRR/FWF+yr4MWfxPf/EHxBaLNY6XA1s8f92WQfI34Vv6jFDrnjOS/aUyJ&#10;ax+WrN/eHevXwMXKUrf4V+bf3W+85eIcbGNalSv8Kc3+Ufx/IzfFrpo3g6UR/KwjCL68ivlv46+F&#10;pI7GDUVTLL88nHavqjxlZzasbbSeu5syL7V5B8afDkd9LNpkcf7tY8HjpXq5hH2eHUv5f6Z1cE5g&#10;sFi4u+rbb9Nj5ysGiWRXaT923BPv6V0WlCCzlFtdpiOTjf6VkLorafqkmnyf6tG/dsPWux+GngDx&#10;b8V9WTwh4U0b7VqG7Y0zcQQf7Uj/AMI968n2kaceZuy632sftuK5aq93b+tfl1MPWPDN1YXK3Nvb&#10;vMJWxGsSklvTgV6n8Nv2a18PC2+I/wAY91ssgB0vQYmxLcHtK56bB0KnrXsvgD4ReF/g5ZW+lqke&#10;ueLFJEmrSKGTTj3EY6ODyMmqfi62nv8AxJa6Zc4lee4CSNu6g+g7fhXn18VPEPlppxhvd6N/4ey8&#10;3q+ltz4jH8ZYfC/7Nh5KdSzvJfCku19357eutrU7ahf6LuvDHFbwjda2UClYY8+i9M1oaZokVr4X&#10;tHKlRdfvJEPTrTvHtkNH8O+RbJjy2SNf++sV0WpWtsNHtLbAVorXp+Fc/NGnHljov1/rc/Icdmlb&#10;F8tacm3OT19Ev80cb8LZFtpdW1VhtLTPGoPTANN1NVFncSRHP2yTDD3rS8OabFa+EJrhBtL3smfe&#10;qcm19M0shfmkuAD7/NVRn7po6sZ4yc13S+5f8AbrWlGWTT7Bh/yyVD78Vgtp09t403SruVY2/QV3&#10;3iDTZE120cAYibP6VzmpAPrskjYyqsAa2p1HKSTKwWMlKNl1i/xbIbq4hvJY0MeBuw1cx4svMzxp&#10;k4NwoUe2a2Yp0j1OOF3427qwPGE1tFqNusZ3MJD5ar1ck1vRi+b5s9jL6Vq8VbpoYXxIkR79WB+V&#10;ZAFFcL4wlY3UdlHFJ5kv/LNfmP5CvZtP+AHxI8f3cepXOntp9l9oAmW5G26cY+9HGfvCvUfAP7H+&#10;l6D4mt7qPRGutSdcxateLiSNcd0PHStY4hVfcoLnfW2y9Zbfm32PscLisHlNOCxDbklpGKvLXRXX&#10;T5nz78Pv2XfFnjZIdU8Vxtp+m+X5zQt/rLmHuVP8J+tdR8f77QfAfw5h+H/hG2W2h1LCXCw8O6p9&#10;3ee5r6G+IOj2/gfRZNKsdvnTDdNJ3k/2sdh9K+Mvjf4vTxD8QJIYJd0drGqx46BujV7uFwzw+Fda&#10;rZzemmy9OvzevoY4XNMfnmcxoJezo0/ecU7ttbcz66u9lpp13MNPKlRSi7dq/KvY1atboINgasd7&#10;hoAqZ7fLT7a4ZX3z9SeK5GfT1KLkrnTWk8OGDqeeF+tXI/Ep8PultbIsmoSfcEnKxL/eI71j2mrW&#10;+k27X08e+ZV3W8fr71j280whuteu5t1zcHMe7+Fj1HsKqpPlslv+hxxwftLue19PN/5LqN8R6xNq&#10;eqyzeezLJIMtn7x//XWbrEnmPmNtu0bQtTRIjXkdoeTEpZv51RvpvMuJGXP3sivPqSctX1Pcw9OM&#10;Wox6IsKVjjMbDjFVihEbBSQW71LdOHG8HHyimM37pRt6mmuxpG6Q2zdvtygDgLUd1mdnk/2ql0tS&#10;8rPnoDQyEKc96ObQ15kqmnkV1Qx2KkdWaowpcqWHNWngJtwF/vdKabfy5dw7UkXz7la+jkZV3CoF&#10;VY02qetXL3LqEY1XEYwEI6d6qVt0awl7hWlh3vkGqkqkScCtCRfn+UdKryQnzeT9aEzppy7kcUPy&#10;kg0sY2MAy1OkaqvFEiMWU4pdQ5+gyaEyOrVmapbbFZyPwrcEboFNMls45lYyJTT5ZDp1uSWpyzQE&#10;pv2fw1DbQmVtxG32ro00ZJH2r901DcaELOViD2zW3traHoRxcNjHktFjOR/FSpHgYJq5LFuRmxUd&#10;vbl+oo9oae0vHUptbYyF9cVctLU2Fp9tkP7wnCLVi10/7VIQQQsa9fb1qQRHULndN8scK/mO1HNz&#10;aEzrdO2/9eZSOP8AWquWPrTEt1kk3n73r6VeeCGLO38KLayaQ8d6nm1uifbKKuV0t1TmMNtx69DX&#10;XeAvilJ8ObxdVuNPutRIVVt4fM+VWJ5OPpXPi38hTGgzV6x0iWZobO1RpJrqdY44VXJbJFaUsTWw&#10;8uam7P8ArocuI9jXjy1Vdf11PqjwrDb+IdLt73TpMW11F5s8w6g4ztz+Nd9ovhqLT7G2vry2bJb/&#10;AIl9nj5pT2c+oqfwt8H9I+Gmhaf4YnDR2Om2scjbvvzyOobA9QDwfSvS/DXhxPD2lyfErxuyQt5O&#10;3TYpB8sUY6Eepr9PjiOXDwlbVpO3m1t/mfz1jKbq46pSi3yxcteyTa5n5vYr+AfgzdarqR02+VVa&#10;TbNqF5LwlvGOduTwMirHxP8Ajj8H/hzot/r1trFrJFoMZtrUrOrLHIP4tueTzXzP+2H+3L4v1rw5&#10;J8FPhDrH9l6ZdszatqFq3726Kk4BPVfwr4/nOr3yN/aGpXEwPLLJOxz9Rnk18xjM+lDEOFO0muvT&#10;7up+k8O8IYatg41a0nFS6JWkt1HV7W39d9ND6Z8X/t63ljomp6T4Y8MwX1xrbN9r1i9USKF52iMH&#10;leDzXzdrepy6qzXt2B5sjE4iG1Rn2qvDatLAofftX/U5HX6042zFFXH/ANevncVjsTjKnNWnffTp&#10;r09D7vA5bgcrio0IpWsr9Xbv59+5XEZEPAH/AALvTmhxADnn0HSrRtGXaCOtOeAKFUiud1Ox3yrF&#10;ZITHblmx9KjSFQN1W7kbQFFVz8vy0othGXNqEuPJD471LboWfaX/AIaS5GVWMD3oXrn8KIvTUT+E&#10;/YtPDrTMN0Wc1LceGNsZCxfpXrB+H62gJa2+77VRvPDCiPhK/wAuFnUZSsmf6fYjMpSfuniev+DH&#10;ki4i/SvP/E3gNlZi9tn/AIDX0hrPhv5cbK5TXvCHnKx8qvoMuz2VNrU8upWqS3Pl7xB4GUucW1cr&#10;qfgYqDuts/N6V9IeIvAWSSYf0ri9b8F+U7IEr77L+IOaKszkkqktUeF3XgOMcC1Xn26Vk3/gxYsg&#10;2+K9l1Dw0ETJWue1fQ2UFdtfUYXOqkvtHJJVlueRXPh6a2bIThaSC3eEZNdlrGlMm4ba5+/t/LbB&#10;FfSUMdLERtIzfM9yO0kICkVsWc+0gkdKxYnEZwKuWtzlt+6s8RT5tUYSi07nSWczOoAr6n/4J/X8&#10;U3hbxL4ee4xsmW48v2wOR+INfJWnXxb5dnavbv2LPitY/DL402c2q3CLY6pD9lu1mXKYJ4J/Ovj+&#10;IsJLEZTWp91fvtqa4OcvrKS31t620+8+jtXtbWTVIrdTIu47pG7sax/EmNLcy6lGuVY/Y4uvPqa9&#10;j+JfhfSLO3j8S+HLNrmGeHzYTGuRH/8AWrxe70zVPEPiSRdUtXEKgF5SuP8AvmvxrDxqQm/aKyhu&#10;97+j7M9jC2xMXU/B7/M8y8U6hqEusmTLGTP3SvVv/rVFpujXCXZvbtgZJOZGau9vvD1gmuT38q+Y&#10;qLshXHT3rlfGOq2tijaNpaiSaXmORe3tX1OHxXtoqlTj0V2eph6PuKVjj9RhXU9SmMC7o4c5+tZ/&#10;iLxBHotnJDpr7pZEwFX+E1s6vFL4Y0Xz4gJJpV/eKOzetcB4dstQvtdklvWMkc0nBH8NfS4OnCrF&#10;zk/dj07nT7Pmi7bnTeC9Ie3s1vLyZTLI26RmrYmiS9leaEBYYxwMfeNQ2kCSSx6NZAsOskn92uit&#10;tGhtIBHcophX+P0rixNflqOT3e3oc1WMaceU56G3NlbNfTqQ2DgEVUmiuINPa/mUq0h/d+1bF2Rr&#10;OpeRbvi1hPzccNVa9mF/dvHbLmKH5RmqhUblqvN+S7HmyhzaI5i+Etpa+Zj5n7d6zJI55FM83JNb&#10;WqrPM7zP92PtWNCLi8uAinluor2KMvcucVeOthkdl5sZJBCgfe9ay7xERyka10t4Eih/s1BjsWrL&#10;NhulaMr93+KuijV6s4uXuYN5bBkww+asy7s4w3yHmupvLHa2515rLfS33MzCvQo113PNxFO2xz98&#10;qCPD+n5Vi3AUKwzXQajYvNKR/D/OsK/s5lmaNele1hZRfU8WtHUoyMq96oTTqHyvrirGorLF+7NU&#10;JyQFJFe7QpqSuefUjoXYbkD5TXqf7Nd0o1q7Lj5GMQb8pK8cW55wWr1T9nKRm/taYP8A6prZvpzJ&#10;Xs5HRtnFNr+9/wCks/E/pARUvCPMk+qpL/yvSOu1axSPXdVsJP7++Me2K2/D6RWqyeKQq4s7JQhb&#10;puxik8d6fDD4lt9Wh6XVi273qv4su18P/DyLTIxtkvZCD7iv06pOVSEF12P841UliqNGMd52X/yX&#10;5HnWrF9W1CSSTnzJCW9MZrNkuIbeV2i/hxHGo7nOKv6jJ/Z1hvl4kf7p9qufB/w/DrvjG11PUrfz&#10;rOxk825j67x2/WumlzSleKv2PuqHs40XKbtBfoeweFraL4cfBmPS5kaK/uFzfZ/5bO2Ch/AGsvSN&#10;PFlpQRt3n3DZk56NV3xjqza34qt/DZ+ZbWPzJG7DHKj8qeFjihku3/1r8Rp6e9fX4PCujFR7b+u7&#10;Pz7GYqpiK0q0t5vmS7R2iv1fmV4rfzb1pQv7zbjPpXJ/E3wzaQeGNQ1N4v3rRscN1Fd1btDpdms9&#10;4mZZTgL3z2rs5fhp4Tg8K2urfFV3kF026z0MLh7s46P3Rfess6x2FweDbrStfZbuT6JLv+C6tI6c&#10;ljjK2NUqekIWcpPSMYrdt9vLdvRJs+Gvg3+zL4y+M+qzeIb+5/sTwraXBN5rV6pAlweY077j0B6Z&#10;r6S+H1r4d0O4l8I/DHSP7N0e3jxJNJzdXS45Erj72TXS+Ptek1uSbS7G1hs9O0uDbDZWqgRxgjgc&#10;Y3EepqL4UeH44PAV5rARWd77AZjyRj7tfEc1WtaeJ+UVsuuveXnsunU+y4q46+vYGdHBXjS0jfaU&#10;r9X2XVR+/wAofAui/b9Z1jVi3y2calffNcvc263vxMswlv8A6o72x7GvQPhzE66Xr0xZdsgAb2we&#10;lcrDpwuPHtvdwnDfZ2LY+tVGq5S17nwNHFcuIreULfgSfEWCKWFoGGWaZSP++qf4tMlteNEqMCtu&#10;B7dKoeO53jk8uQNk3C/N6fMK3/H9qHj8yP732dcn14FHN7rb7mcJezjQjLZ83/tpzWmBx4CyQzZv&#10;JPu1RuIVk0zScNjy7gHA/wB6tbTHW28A7Zfl/wBIfrWFJfQSSafAW+UTDn8a2jeSPToc860/8cvy&#10;Zo67rzf2owZz8rYrmbPUpL3V7mMgtjO31FaWvTRpr+5/+ehwvrXJLf8A2HxFdSMrfMCVVf5V2UYr&#10;mR6eX4WMqLUVryr8y3fNM+tRW1lG01xJGFjRedzE9MV9j/se/sGW+l/Z/iV8V9JhutauId2n2N3H&#10;ugtYyAd7r/exyPSuQ/YW/ZSvPE/iG0+Nfj21TyI8HSrVsEb+cN7t/s19ratqd3YyJplpNuWTCKoX&#10;GB0OK8fFSxGYVfq1J2pr4mtG3fa/8vd9dUfomS5fTw9H28/itZeW+3S7/D12818VfBzQvC8j63az&#10;Le3EPENzN8xC+iegrn/Fdhd+CdAFzDF9s1a/xgf3Yz94j6CvYvEmjC71G28PRSLItpD9rdO0o6bS&#10;exrxj4569Lo/iHUtRR/Lh0izCW8Y5I85SCPwr63KacKUYwglor2WmnRW83YjMqFHC0Z1Irlu2vR2&#10;bbe92le19brzPlL9qTxvBoUWoXMV0d1jAzWMzNkTD09+a+I/tzy3U2s3RYm6kMnuC3P5V7Z+138Q&#10;Jra8s/Bjyec8MnmN/wBcs8g14al/DdXjGNR5eeF9K9jGVFzKivsrX5nTwfgpU8uliZR1qu//AG70&#10;RZS5dnDN2Py5qeC4ijV9RvjmNOi+pqoY1klxF93qfaori6/tJo1i+WPdsVffPJrzHo9fkfVezU9E&#10;alpJcXcERuX3SzHzIyP4VBq7qwia2ttNgQH94Xk9WGKgRbewtLps/NbssEXsrDJpZL+FPENm6LuW&#10;G3Ab34rOrG0lFvsn9+v5M4pNyneOyu192n4MpWhEs9xeE/cXZWc523CqB1+9WnalE0O4/vyXGf1r&#10;Lg3zXqjb/wAtMVyS+zf1O+k9ZX6afgF67BlI4qzPCBHDsB+7uOahvAufn/vgVdvCqpGIz/DTXUJS&#10;92NivpwCRymPqPWpHjj2AsD8y9vWm6bEVjmY1KQQI1Ippmcnao/66ENzCI4spJ1xxSxk/aQGUe9O&#10;u3jkuUiEdNjik+0njO1aexX2dSG/gimlZwOV6Uya3wmSvNTqD53PNOmUyR5AqtGVzyjZGXBHulxi&#10;oZEJk6dK0hEF5H3qrxwAhnapOiNTW5Fbwl/4ae8Q83G33q1bxBFUqO9TfZTJMzLF7UEyrWkV1t90&#10;YYdduTSvBugKKnFaUNn8+xxj5aYkEijaE+UtinDfU5/bdUZtpZjKhh0NN1CyaSRtg6rityXT44p9&#10;ij+HNNuLWGO38zHNRJWluKOK99M40aW+xgUPBwFH86ctgsUWGRsswG2uhlsX8xZoU+b7pX29alt9&#10;Fjs7eTVrw8L/AKtfU1pGMjv+ve6r/wBM52+gGmwfYFX94zZbH8vpVcW8qW2GH1960JpS0pITzJP7&#10;1RrbS/M10/zfyqrW2OiNSSjr/wAP8ipFavesIzHtC98VdWySL91F8zNU8FtJOQB0/vCrK2KW6tKv&#10;LIM1UY9zGpX1tcoraJFG0n8O7HmHoa9r/YF8IWXiD48J4r13SFvNH8NwC61JXXOFOVBHvuxXj04l&#10;uZI7a1tmlkkcJDHGuWdz0AHcmvpy11jS/wBhb4Cxya75dx4+8SR+fa6av/LCFxlRKf4SPQ10YNU/&#10;rCnUdox1b8uy830POzKtiI4NwoR5qk/divPu/JbvyPZviJ4++G3wvtJPip8evE0drbwys2j+HlmH&#10;2m8XOVC46KOhzXx7+01+2p8R/wBpDxLHNBfnR9EtV26fp9j+72x9g/q3rXlnjPxj4k+I+qt4s8c6&#10;rNe3lzKWZZpCUi54CjOAKzJY4rO+VpU/dsctjtXRmGa18fKy92HRX1+b8yck4VwWU0r1Pfqu7beq&#10;v5J9un4I0rOAXSyTOzMWBLO3XNQ2mnySIZCobJ5rW0Ozie5MYbMcsZ2jHTikgtXsZWtn614sqjjd&#10;HryxHvSin2Kk1osMOAhOaptCScBa6C4tGKr8tU7i0UPg/lUxqEU8Rcy2gXzkDE1Hcp5kmFrSWDbL&#10;uaP7tQiCP55StaRlc6Y1Opl3Iy201CI1eXDCrEkY3scU1AAm+tkdkZe6QO+ZOlLECxNCkhdxXvTj&#10;GEUN61X2S/I/o48Y6TFbTSqkPy49K4TVIEiXaQete0eNtGS7LtEvH0rzjXPDjOzZSv8AJTMKE8Bm&#10;E1NWi3of6J4HGe0pq5wN5Es7/MazdQs4SSCOBXU3+hyQyHeMe1ZN9o5d8A/SuuhXjo0z1FKMjiNY&#10;0iCZThFz9K43xF4ZV/MZIl/CvUr/AEF8bAOtZN94YJjYmOvoMHmHsrO5XNFHhPiHws0W5lh/SuJ8&#10;QaDcLuxDXv3iLwx94eXXEeIfDKOGYpX22W5ttcr2ftEeBa7pUyFsoa5HV7DYWDI1ezeLfD6xO37v&#10;n6V57r+jlS25cGv0PLMdGaTOaWH5Wec3fmwknbUMeomJgSfyra1fTtu7atYF7ayJlhX2uFnTrRsz&#10;L2Eepr2Orrkbn/WtrT9XeN1mSfDKcoytyD2rgI72SKTmrlrrbxjlu9GIyvm1icNajKLuj6F0r9qj&#10;4xp4dXwuPHFx9lWHy1VW+bH1r2j9mD9pjQL3RpPAXxf1ry/mDafqkkeWBPVW9a+KLDxE0fQ8Hvmu&#10;i0rxIkm1Xb/7H3r5HMeHcPUw0qLglF9l/wAN/WxP1/ERn+8k5L8fVPXXz18z7N+If9lafbz6npXi&#10;uxuLFmO02twPMx7ivMNQ8WaDDcx3EOoQBiwVc/eHvXkFt4hcQtFBcMm5cNtbg1DPepKcg/8AAu9f&#10;N4XhyFBtOb+49KpxRRw9BRjSbfm7fkj3LT9Gv/iffzaD4TdLhoId2oNH95F7v9BWf4j8KDwpB/Ye&#10;jQrNcZG6VV6eprH/AGNfGh8LfH2wtZ75obfWLd7C5cHOQ/AyO/Wvoz4h/DKw0Xxu1nCqloGLTPjg&#10;ivLzap/YuKp0rtxab8rrud2U51/aGHk1Dl8t9nq79b6HkvhjwwdKgWacja3Nw3er/iuZLvSVtrSI&#10;R24+WNuhc+9dXc+FpFJvPs5+zlfk3cB65a5eLVNRkxtW3tfuop4Lf1rxaeK+sVvaN3tr/wAD1Nm/&#10;a+90MB9PlsNJjso/9Y/MgXsPWqN0fsa/Yol/eN6d/euoWBkik1W4jwCuF4/Ssy50J7azOqal8kkm&#10;Tz2WvSpYhOXvd/vf/AHy8sTmtbt4orTBb5mGGX1NUdC0cWqvd3HDdge3tXQ2uhTazcJdPH8nPl56&#10;EetVtQt1tyyoPlU4zXowr2j7NPXqcU6fM7/cc7qkAi/0g/xNxVe1tWWYGU4HUmrGoedqUn2dPuxt&#10;ywqO9DxyfYojuLcFq9GDlyqNzy6luayKl9bfb74iBfl9qhv7FVgEUcfzZ+bbWnFGNLZVdfvc0jWx&#10;VvOZepzzWkavLa2xyVKb5dDjNSsZFkKRpzWLqWmtG2SnzV31xpySO04j796w9X0p5syBOlethcZr&#10;Y8yrh+bc881uyaX5sdKxLyDamw7q7nW9OUxfd5FcxqWnMWJUfSvqsDik0keZWw/KjnzGyLmvUf2W&#10;50nvtZ06T/l4jhC/UeZXnl7b7Y8Hrtruv2ZC1tf6tfqv+pmthn/eE3+FfacOyVTMoP1/9JZ+FfSB&#10;p/8AGpcyX/Xr7/b0rfiexa7a/wBow6RFE7b0Ox/oTWP8S7q2v9bW2B/c2MKj6EV1Hh5kE15e3Cbl&#10;t1JT2NeZ+LtWjlvpvm+aRiWUHrX31Pmjpfb/ADP838rpSq4tRX2E/wDybX8jlfF14+paksKZAH+r&#10;UenpXrPgjTk8EeEIZp7aNJAPtDTAcsrA4Q/SvPvh14dn8TeJxNcJ/o1i3m3DN03DkLn3rsvGmqtq&#10;0kXh7T5Dtupt0ir1VfT6V9Nk2HjKs6kldR2XmfSZpU/dwwUNLr3n2j1+9FzwvLdSxXWv38gWS4k3&#10;yN6AdB+VaCav9pZdRx8sbfKv972+lZGo3EFsYfC1rN+7jTddy56YFdn4RtLPwxpcPjDUYVe7zt0W&#10;zk7ccTkdxjPtXu5ljsLlGD9rU1bei6yk+i/V9FqeHQy/69Wc5e7BK7b2jBafe9kvQ29DtbDwldxa&#10;946tBNqsib9P0dsHyh2eQfkRWMfFGteOvGt7rep3jTNZw4VpOkSjsPSqvhue/wBa1jVvEWtXLTSW&#10;7KGkbnG/sPan+BoQLXXLwwfuyzI3q1fmc6lXFYz6zXd59O0V2j5L729zDNs0pvDzweFXLRhy2XWT&#10;bXvSfWVnttG+hU0qBr3wdqF3AhP2mRg0jdTg9q6X4d28H/CrvsMThZFvNzF+pOKyvCUouvh7cW4I&#10;WSOZsr/dGeK1Ph47DwNqCPErGO/yGLYxxWtaTaX9dzwMdKp7OpBdJr/Ip+G4LjTtK1a0B3eYQePr&#10;WP4cjkuPG8aIcboiAfSuh8Jf6Rb66zn5o40Kr9a5zT5zp3jKzUH/AFkm3d+NTCWugUZTlKsnvy/+&#10;2plP4rW/kXchJO1JE/PdW1rOrWV3aHc+4+SNufoKb8VLEXNjcMxXd5g/nXM6759ra25H8VvkmtI/&#10;vIu52YWMcZhaN3qm1+C/yH3G258FSTFgNkzfLXA32qz20WnyKvW6UL+ddXod1/aXhWS0Mn/LxJuH&#10;pxXE+JYg+k2jwt/q5/X3rupRslc+qyujatKnL+b9GbXiLU4zrS3LuPk5ZT/eroP2UfgvqXx/+NCW&#10;bl/7HsZPNvriP25Az6eteeXtxfa1rFjo+kBmvLudYYYwuS7Hiv0p/Y1/Z+0j4E+CrHT76SNr6a38&#10;26k2gM7MAcdOcVWIlKNP2cfia+5dX89vxPrMny34brfQ9T8P6J4V8J6Sui6XAYrWwtRJbrDx8/Tc&#10;PepbGKO71DT9Mmn2tCsksd0/Q55w3v6VSuNYOraBqM8bRxFbg2m7jLAc/hU9tJYX3ii7wzvHa2cf&#10;lRxr0bb1/OtsPg1Rpuy6W/BL83+B9gpQ0UVZdPxf6FfSLx7bXL7UUkV/PlaP97yN2Pur6V8zftH+&#10;NDH4V1LVdQVY7i+uGRh3ZYya96DmHw5rms27szWYa4lVuAD0yPevhD9uj4vz6J4RuBfPtkjVvJ2n&#10;/nrnmvpsDTjTlKb6W+5L/hj5vPJ1MRCGFh8VRuK63cmk391z4x+MfjaTxX8RL+737vLkMauO65rC&#10;ylonlxj5mXO6qlvFLZwfaLpvMmZv3hbvk9auaVC13dKZF3bufoBXDzyrVHLq/wCrn6JToUsJho04&#10;fDBJX72LUUn2OwbHLTcfSpdMgR9WiBACJHll98VHOVa4DgfJneMegqXTpI1huZ+d+OPbJrSXuyXl&#10;+hzyb9m33/XQtyNNP5LgZ+0yZ+uOKguGMV5cOvDQjt/Kr+nWsjT2YQ8QrvwaoXH7y/1BpD23/r0r&#10;iqN81/62OenJczXb/O35CI6vpvm5OWaq1mhXUFKnvmrkESjTI5CvysCaq2fz6gz56LWD3VzaD0n8&#10;xt8gW4VC2cyDP51Zuht3LvHt7VWuB/pKKYf+Wg7+9WL8eU0h2e2a0XUqX2V/XQlslLWgP979aDk3&#10;8ceOPSi040u3b+JmbdTraJptWYBfuxZpRVrGMvik+1xyRAXpDD7v6VDCsgaRl+jVZhG+aaQ9sUWy&#10;CO2mlA6tTbM+ay+4qwQ+bKrY4Gd3vTiHiiVgvymrFuiCz3kcljxTpICEWI9j0quoOp7xVS1LhpGW&#10;mfYD9mMmwdcVdaHMTIDVtNNf/Ubfeq+yS6/KULawDyRqUwMYq1baeShOed1aUNmsfJX7ozV6z02L&#10;7EXK9TWMp8pw1sYYzafuYNu5C5pI7ZmaO2UfdyTWxJZAsFRfrTbTTCd1x36VUWZrE+7dsptYLMgK&#10;L8zvjd7U3VbHfdCJYl2omCqj2610FjojHaS3+r+fbVrS/CWoavcNaRQ7WbLTXH8KqPf6U6S9pLy6&#10;/ocv9oU6Lcm9EcjofhwXlxJf3U+La0XM7D+ID+Ee9ZviWZtbkAtwsVrnEar2HvXVeK7uwKroOhN5&#10;Wn27fvH/AIpn/vVyupMJF8uxh4zj0zXZGnyq8vuPUwdSpVqKrL5eS8/N/gZLR2+nNtij3S077Atx&#10;Ksko4b7y1o2ujmL9/OB6lmpk7LMWW3Q7R941fwx95fI9H215e795UCBZPs1uP/rUh5m+ylvuctjq&#10;1TWtsXf7Lbt+8fgNXpn7PnwDHxS8XLo+rX62emWeJ9Z1RuRBEOce5ONv41Mvdjdr5E1MRTpfE9f6&#10;1Nv9mL4baX4N0O8/ag+INistlo7eX4c0+QfNc3hGY5hnqiN1rzH4ueItb+Knia88d+Irpri+vpme&#10;Zj90P3RfRR2Feu/tLfErSPFF3H4F+Hlj9h8M6Ovk6XYq3ESjG5if4iWBbn1rx3wyI31b+xpXBjnb&#10;EMj8Df3J9KMdR9hTjB/E9X69F8uvmcdHF1K05Vo/Z2Xl1+/f01ORn8PLdQFFX95H95cdKbBobXVv&#10;9juUw+MKrdTXoF/4VFrM1zFF80bYmXHWiXw1Z6hF9o08/vRyfVfbFebJzijr/tlcq/qzOI0nT9U0&#10;G8SOWFmVTnnritXVdNY3yzr92ZfMU+ntWxdXvkBbHVLfjos+3mrUlnHd6EtygDNbyY3Lz8tZ83Nu&#10;Z1cdKUozkt9L977GDqMQiRY9vO3mqIt96sfL+ZTmthrdr9mmYgAjj8Kha3+RnH92pS6lU63LFJmJ&#10;LbMY2m3de1UJFPkEfnW9PYyeWwxxjNZ9xZYTA/lWkZdT0KNZGDJCoVs5yajuI/LgWNFHzVpT6dIr&#10;DB4qlcqglYMfu11Rdz1KdTm2Km1shAKjmOfl3GpGyytL2BqByWHmZ9q0iu51QT3P6Z/EWsySSNHE&#10;3BasXyY7lj5xqxqTqZTty3PJrJu7iZZThq/x6zDGVsbjpVJu+u1/wP8AQ6jh+SCUSnrehQSo2OW6&#10;1ys+leVOVZa7iK4EiYk6/wA6p3mmQzPvEfNRh8VKndM6IylT0epwd7p7h2Gz6VSudMlMZGzrXdXW&#10;mW8fEmKpahZWccJdwvH3a9SljdrG0azdlY8r17w/MwP7ofNXAeJtG+znDJXsOv3VqgaIEbh0ry/x&#10;27MS0fPNfY5TiKs5pM76MZylY8r8XaSplZsLXnPijTIQzcCvSvFcswjYbefWvMPFs91BvkK1+p5O&#10;6kranXLCycbnCeJLKBdx2+9cZre1B8hrf8R6+yl0lHeuK1W+e6LBMhc1+oZVh6rs2cs8LUjq0VLp&#10;k3ErVV5zT3XnNVpSPSvsKdNbM4a3uosQ6k0R2tmr1l4hERzvIrEdsVEZWqqmFp1FZo8upyvc9A03&#10;xSchBP8ArWtb68knHnZ/GvLYb24hfcj1paf4jMbbXbivHxWRxlrA82tT7HrXhPxQND8S6d4hidla&#10;zuUk3d+DX6W3PhqLx94O0X4kQESLrEERbZ2OOfrX5N6b4jhnQIz9sV+k/wDwTb/aM0Pxj8FP+Ffa&#10;3dQNqulyeTa28kg+ZD3Gf6V+U8eZNUlgVKzurpPtJ/DfybvF/wCJHRlc6tOjUhTV2mpW7raX3aP5&#10;Gt8adOs9JsIdI035WuE228foOhJrzex8N6fa6pHYzBdkXzSuo4Jr1v4l+HrS01a6v9ZvJJJ5Mx2c&#10;fb/gNeUeMLP+x4V0uylZryZssN3zL71+T5WqtKn9Wm2pJtP16/dt6n2mXqNfDxs3a19uhg+IrqDU&#10;PEn9k2S/6LDJkHHDVn6+s3inVBo9sP8AR7cZupPp0AqxPp11ax/YbM+ZJtPmzf3f/r1Nplr/AGPp&#10;AiZWM0z8Y6t9a+ki40oxcd1ov8zorRjFct/VmZcW9xDamxjPls3yoo/hWue1+wmtQtnEd7dWI9K7&#10;bVrGbTdObUrzDTTfJ5Y7HsKw49P+xJJNqPLsvzFu3tXVhcRb3lr+r/4Bwy/l7nG/YxZW/lovL9qq&#10;Q2Ug1YKvzbRk1umPc817In3hiHiqN2ZdEjW5b/WTV7lOrJ6dWedVo2dkZd9G2o6h+7HyrxVjUnFy&#10;Y9Ptfmb+LFXhp0NrG91atksu4r6mofDFi1u01/fLg84Ddqv2seXmX2dvUy9i1Gz3KusW62VisZ+8&#10;w/Os25tEaxbaOcVtXkP9sS7tp2LVNrY7WU/drWlU5UtdTjdO8rHD6zpiiIkr83aubvtK3A/Keetd&#10;9qVk0gYr+tYeoWojTaRj3xX0GFxUo2ODEUbXR5zq9my7htxXcfs4JHa6P4qmaPdt+xMB+M1Ymu2C&#10;FGZ+1dH+zpE0t1rWlIuftbWy/XBk/wAa/SuEcR7TMIK/f/0ln8+/SKp+z8JMyfZ0H8liKNz1DxHe&#10;r4c+H8moSfLJfyK0fuuMV5DqUyNJ/aMzcN91l6hjXo/xz1RI7q18Nhvls4dhVfWuG8HeHJvGPjTT&#10;/CCLxcSbmYc42/N/Sv1aHu03Kx/nXw7h+XDe1no5Nt+my/A7LRtKHgf4b2rXSbZtWQ3F0rfej2nA&#10;z+FctoXiW30uG+8c3xV2VTBYK38bD0rT+OvjGXU5rp7NNr3Ei20Ua/dRQNpI/KuH8L6PefFHxzp/&#10;w20ib7Pp2lxrLqt/t3LFxySPfpX1eDq0cDg+es7cqu35/wDA/RHt4PLZZlUnPpN6v+6t99r6L7z0&#10;T4T6YNaiuNc8SsxsYJRLdN3mk6pH/unoa1rDxTdeKvGl5qd6myG2t9lvCv3bdQeIh6KKn1W907+w&#10;7e18PWBs9IgbyrOHduLHozM38RJ5HpmqXw8siLjU4/v9c/L/AA18Zjswq5rjHiaislpCL15V1b6c&#10;z6vtoro8vOMdhvq9XD4f4Fo3tzSuk36LaK+drs7L4eAx6RrzTbdpmhK+rUzwMC13r2mmXarRM4qP&#10;4dSwC0160+bfviK57VL4KWNvFepws/zSaWSBj3rhjofBYnSeI9Iv8IlfwLH5Ol6xbiTdtkUkN9a3&#10;Ph+0d3o+rafNGv8Ax8mX9KxfCkcZ1XVrF22htm3HetTwTNHF4i1DSgrYaxZlx65ratK8UZY28va2&#10;evuy/CJN4LRI9c1OGZVETxx7tvcCue8UtZQ+N7XUNOhP2U3ymNW7CtK1uhpnjGG2dyizI24+uBWF&#10;4z1CCArcrJu8ubcq9MUU4y5kzowkZPEWS0nFfk4/oaXj67jvvtUhGMgkVy17eLe+GLK5abkwtx+N&#10;XPFGqh9NSR3+aSPOB6EVz2kXSaloX9nW5UtAScM2Pl716FKnq0etl+ElHDRSXwyX5NGR4Q1dLSHV&#10;IJJACoLc+9c5r92p0t2VyfLfcdvXrVmaeG11i/gjJG6EfL61gGK61mGbw9BxdXl2kNr/ALzcCvSp&#10;01y6n3WDwiliHV7uP5JH0F/wT++EafET4hf8LH1nT2kstHjWSxlZfuz55z+Ffd0niiwuJ7z+y2Cf&#10;2fGDub6fw15J8Cvh9B8FvhV4e+H0GmtBeanCDqknd5MEk+1dF4Ytb2/W+fzzHHNHId23IYLwee1d&#10;mDwfNF157ytb0T0/U+gjWnTfJT2Wn3K/6o7nRNY0VbCzsztka+uvtU3ndRnsa0rXVo7LxprElq/k&#10;hrL5lXpwvFcn4fvYbiy0X7Mu6NZAjN5foOme9XLLWP7Q1fWtQMIjD25EKk8naK7Pq920v61X+R30&#10;63uJt9Vql5X367mDruv3lp8P7iU3oWLUJDHc7j3r8v8A9vz4gx6742XQbeUbY2IlXPULnFfdHx3+&#10;J1rpvw4h01ZtkzXRkkUN04r8pfir42uvH/xJ1TXDIxRbho1z7EivQxSWHwsu8m/wSMshpSzTPlN6&#10;woQu3/elsvlqzNW6a5YzS8RhsLWxotxJZ2DTyL+8mbC+yiufiVbq9i0tJcKzYlOOgratrhPtXk5/&#10;dxjYvHp3rzaP7t8z3/r9D77FRXKo/P8A4H3lqeWIO08Ywu3C1LbFodNadj/r2CfkaoTSbrcqHx8+&#10;PpVyQO+g2sgPyi5wPfmsZVHK78vxbRxSjyxS87fqbunvOmuOnZbc/wAqy7kKZrlj3SteyZj4imwM&#10;g2pI59qx51H2ibd/zzzXNUnfXzf5nnUf4j9EWIJvN8PwoW4XOPzqnZqh1CTB/wCWdWbeNk0eJdvX&#10;O2oLNF+1y7RyIuajm5pfI2j7vP6v8xgBfUFXf/FmpNXX/WKT/FmksYXk1iOIDsTTtXG9ndB3px+F&#10;l3/exXkXrS3j+wwxZPrUlj+71KZwOBHtqSGECS3jK4xHlvyplhH893OxygYin9pHC5cyl/W7GpGq&#10;xSOlOkiCabgfeanwhFsyW/jbCe9WLq32WsAx95guPeq6kOfvJeZTWzYiNSOTjFWJLfzLkkr0FXbe&#10;1zewJKuMZqVrEks6nnuKPevcwliPesUEs43ZYierVq6bEJGmZhyP8KveFPB2reMPFlj4U8P2azah&#10;dcQxO+0McZxk1oXHhbVvDeo3mia9pctpe2k3l3VvMhV0b0wean21NVHTuuZK9utnonbs2mr+RzYm&#10;pJUedp22v0uZY0iWWCOJPvSPkVrNpwVVSPb8q5q5ptr/AMTKPA5hQHBrQmtBZxvcEAjony9c1m5X&#10;ivU8Oti5cyX9amF9jhdZGMY5XPFPt9GFvtSYNuc7j9KvTWEzRw2+8L5smeB1FdBpvhzVNfvIdMsL&#10;PzppGVRtHG3oTmtlyum00c9bGexjeUrL/IxtH8K6l4gv/wCy9ItpHmuJM7h91U9TVnx7rKaLpf8A&#10;whPg6VWlj41C6j/jPoD7d667x1rvhz4XaPJ4R0W9Dag0eL67i5KDvGMfzrzG5utRvJW/sjTPs4Vc&#10;pIzbi+epNdWHpt+8/wDN/wDA8jlwMquPqKvUjamneKfV/wAz/RfM5yTw6d3228k27uVzTG0y1liJ&#10;gTc1a0el3cytdX821u+7oT7Cqly4t0KonmMTwFGK7qNPmWq0/Fn1EcROUtJXOfvIpFbbcthf7uar&#10;FJZj5cUe2P8AvKK1LjTnv7nynHzdQPWu6+Fv7OvxQ+KnhXxR4s+HPhp9Si8G2cVzrcMOS8UcjbVZ&#10;VAJbn0rHFVaGBoyrV5KMU1dyemrSV29rtpLzZ7GH9pWkqdKLlKzdkr6LVv5LV+Ryfw+8A33izxXY&#10;+D9Dh3XeoTLGrv8AdjyfvH2Fe0fEjWvDngLSR8C/hf0tf+Ri1RvvXc/8ceR1RT0rnfCc4+C/gWbW&#10;oGX/AISzXlNvbu3JsbNuJBjs+eh6isjT7EiIxWUrSZ5uLqQ7mLdznuTXsZbgXz+2qLXp37fejw8w&#10;xN43bvf7vX/Luc/rsC3Be1t2YtG37xv7319/SuQ1Gy/0giNmVYzu465r0C7tFug8enfuV/5bOwzs&#10;A6/WuV1u3inO6IYhTgN3c+tcmaUVKTfc6suxFlyo67wVcp8QPD+be3T+0rOMi4hX70yD+IfQVn3v&#10;hWZZF1HRSy44Zj1JrmvD2sXXhbVIdctpGSZZBsjQ4xz39R7V7HaWlp440abxboABulT/AImVgvG7&#10;1lUe/oK+cqJ8yi9jnxyqYWp7Sl8L6fmjz8Pousr/AGf4it0tJFU7ZiMKxHb8apaZojafeSWcZ/0a&#10;8j8vEfQNXV3Phqy1eZoJI1V8Z2ydPz7GsOTQ9Z8PyeZaOZI1kzsbnA9c1hZts5sPiqcouEZWb6Pa&#10;/Rp9NTlJYDZIbdl+ZZGX6DOKYLbbb7SnUYrpPG+lxR6vDqFnBiG8jXHuwHNZtzCo2oo6PhqqMlKK&#10;Z7FLE+0pxl31MW9aVI1iUdulZNxGyKVYV0l5bNJOY8fdFYl7HI0rLsq/M9PDVOYyLtHCE1i3MJYt&#10;IBXQXdu5yX+VfSsu9iNujMDxnFbQke3hZdjJnO1cZquFZvlFTTEscDrn86GRYwOea6Iux6sdEf0v&#10;jw/cuJN7CsK/skhlYOeRXX3Vw8lq0sCEt3rnLu3Mm6U8MTX+Q2e4fCYOpCNK93e/mj/Q7C1KkpNy&#10;MoAgHZTHaUncTwBWhcWgWIbW+aqtxDP5Rjhiya8SMoy2OyUo8pj6nLvl2k1k6u+6Fl31uHw7dXA3&#10;yMd2elUtd8NFLdsP822vSo1KMZJXKhKnzI851+yUM0wya4LxTB5yYaM+pr03XIIbaF435bpXBeJI&#10;JHjPkx/L619pldX3ke7hl1PL/EukB0ZcBa8v8Z6Yu9otwr1jxjaXyFm5Arxvxw+pC4k2g1+o5E51&#10;JK0j1YU7o8x8YaLEDJx/Ea891CIQzMijo2K77xhNdrbyOzHNcFeK7MS3Jr9iyWUuTVmdalJU2yhI&#10;ozwaqzIoNXJo2qrIrDnFfWUmu581iotboryLzxULpU0mR09agYnOCa7EeJW5bkbZHrTDI/ZqdUTE&#10;gcVrHU86o7Fyx1KW2bG/I/lXafD34k+IvB+rQ634b1ea0u4XDxywyEdOxrz1Segq7Z3UkBUhq4cZ&#10;gaOKpuMop3MqfPGop03aS2a6H3B4O/4KIP4ols7P4s6MUWGFYxqNifmRsgByDxz3r3q+8IaVr1jH&#10;4z8O63/aDX1mJEugONpHT61+Yel62rDazbto+761+jH/AATS1DUPE/7MWsXWpztNHpt/stWk5+XA&#10;JH0r8S444Xw2W5dPGYaPLJa+q3t87M+jyvNMRKXJOyemyte7S1W27umrLcrz+F7jTEXSPP8AmuH8&#10;2b+9tq/p+iT2Upv7uEeRGuF3j7o9a7Wy8O3XiDxBJrusaT5ca/u4G6bVHQmsXxhbXuuajHb2UDLZ&#10;QnEsi9HYH+VfkscdKtNU5PpeT7eXr0PelUlUqa9TijbNfau+p3ClbVW/dwt/F71k+ILaG/uGto/9&#10;XHzK3qfSuz1NLHThJqLxL8q7LdPVjXN+KESx0Xz7pQjhcySL/Ea9bC1pSnFpeSHKmo2/E4l4Yri+&#10;CM22NGzj0rPvIF1G9kum/wBXCflq8Ypntw0TLvmOVZf7tZuszNa2TR2xwgHzN3Jr6eim5WT8jn5Y&#10;yncgtJ3v9RSCyT5YvmY/j0rR8TsWVfKTy2k+8vpU3w60d2ia8li+9zmjXreaa8a5YBUXjbRKpH61&#10;yr7JNWOl+pjJIbeHyQPmbipZ9M8mxMjDnqahjWS51LzguVU9PWtjVYmjtVUj7w6VtUnyyiu551Gj&#10;zNyONv7B3HmKOKx5rAXMhib5q7S60xksWkkWskaSsAabb97tXpUcUuXcwr0LbnnniXRJd5jQZ9q6&#10;/wDZr0CCz1m+u74bYY0R2b0wJMfrTtR06Eq0si/NWh4SvovDnhLXtQcbd0MSKvr9+v0LgnGSqZ9Q&#10;p9+b/wBIkfzb9JKnJ+EOZqKvd0Fb1xNFfqcb431q4v8AX7q/LszNMRGPUV0Pwn+zeHdK1LxEUl+1&#10;XkXlWN1GP9TID836VyVxcI8TXtxMvzZMfy9Oa7D4bXUA+EGuXV+4X+yFku1dunzA1/QWHjTliKcZ&#10;7af195/nzTpyp4NxpaNKyXfy+SucX44kutRvP7Ksh59zz9nWLktITwv1Jra0TQ0+EPgKbRInZNb1&#10;dvM1y5h+8I2P/Hu/ptPauS/Zk8UjxBpGu/FfVLRpNt4YNNt5Pl3ucgTKT2U+ldB4kOoXNrPd30zS&#10;XEm2SSTPUluTWOaYz63XVFL3YPXza2XotH6tdj2sZTqZLR+oSdpu3N5LR2+bf4eZ6FPbR2nhfS7B&#10;WXa6g7T0X6Vc8CW6W2oaxbhPm+z7h+dV9QIOhaTcRx941x+VXdCZLPx/dWgO4XFpgD3rxV19T8pr&#10;SlLDTjf+Zv5STZP4GBg8XXliy8XFuzbfcLT/AAvcLa+OLeJkx9vh8j6d6j0e7TTPiHA9xHuQxSR7&#10;g3rxVfVJP7L8V2szqVFreZ3e1Uc0oudaS/mp/kmv8ia3uG03x41n93zmkU++2pdD1l9P8ZRtbP8A&#10;NPbmJvxNZ3i68XSfHUepoPlHPJ676p6xrVtputW91HMqlbobvYV08vNTRrTw/t4RaXxQt89f+Aa3&#10;iO/Ft4jgmkk+67DP1ri/iNd3UNteKSflUlRV74i3phuI72Cb/lor7vxrH+IN/wDbVF1AwxNFnFdF&#10;Gn7tj1srwvLKjPvp9zT/AFZYbVhqHhq1eKb/AJdwDn6VydjftBa3m5j5kc3BHpUWg628vhZrd2xJ&#10;DOw49KzIr3dfy2qj/WRlmzXp06a5j6jC4H2PtIW63/G5BfX8o8VW9wx3rMmGz9K9I/Yp+G1n4/8A&#10;jJceIvEFnJcaPor7vNVc4uesf4V5B4n1AwxwXpb5o5Ni7e+eBX2v+x38Ov8AhFPhFZ2t2Ps97qMR&#10;u7z5cFivK/pXoYWj7SSh0/Q+iVsPh01vJcq9U73+49j1/wAUay2oi/uSzz28GbeNu3GKueD5NRtv&#10;hdMtxMW80SBkT+Hd61yvxK1EW5bV402iPS4/LjWTktnrXWaRp+7wLHZyX4jF1ZtKcHoQucV70qcV&#10;Rjpa7Ry4ed8VKKd7Lf1dl99vyNLQQtt4c0SGPVPLjt5gzSZ56Hiqdxrtlb+K9WsUucyNYybQv3QS&#10;p5+tUdL1C/s/CWnNb2I2x3A85n53r9Ky/ipqMGkeLdUdIPIjhsUkSXb1JTOM06dHmm16/nodVTEK&#10;jh4z0srX81yvT8D47/bP+J8vhL4e3VkbovdfZ2jilbr5uev5V8IRXQWDzXOZpyWk/wB49a9v/bo+&#10;IN74w8VJYwj/AEeCTz5xG3R+Owrwm2MYLTzDkgeWtYZlW9riWlstPmfbcB5X9TyJVpfFVfM+9tor&#10;7tTV0tPJia5l+99z8a1dNYK0id9mazbdVSKIM3O3MkeOjVoW7GOOScL99cAV5cpNfI+gxK5r36/5&#10;ofckvaxheCwyc1tFE32diWj27QzfWsZiUsI3K/N5ZI9q2F5u7ORk/wCWY+X8KzlK10vI8+vsreZr&#10;acFg1+Rdyn/RWHFULrzC0jleNuM1fsUWTVPMPyn7K2TVOd8W0gf0+961zSlpb1/M8mn/ABPkhylB&#10;okDn+LP86raVlpbhcD/V9atxwCbQbUJ83ysc/jUWh4xcfJ/BjOao1UrU5+r/ADItNXytejdR/wAs&#10;mp2pwGSPeD/y0p9mcarsC/cRuadIrS7I2HHmdaI/CPmtUT8l+popGROh/uwj+VNtYpYtPmmA/wBZ&#10;Mau4RDIwj+7Gvf2p625/sXIO7dJupqz1PNdRcq+RVa2Y2trB38zLfnV/VrVU1GG0TouGFPgsTPql&#10;vBjbujyPbAq0lm1xrmWXdtiwTRc5alZcyb6JsjggJvXn2/Kq5q4lmZEt9qfM7BvoKsQ2jJpc0nl/&#10;Nux9eatWVo8cjAdI4SWqYtddTz6mI/DT8P8AgkGgX9/oevR+JdNk23lhcxy2rf7SODj8cV9X/tf+&#10;C4f2jfhD4e/b18Gafbxz3ixWfxIsdOHy2N+AEi47bkGelfLFnp4isViY/NJLu3e1fWX/AATW+L3g&#10;/QfHmtfs5fE29UeBfiFbNZ3MMy5A1BlCQyD0I9e1fK8W4qtk+BWcUYOTw13OK3lSdvaJd2kueK7x&#10;t1PZyCpRzHGf2TWmoxr+7GT2jNaQbfRNvlfk2fNWmaU0hkv3k2pI21Qe/vVm8ikNrDaKucNhifrX&#10;o/7Tv7N/if8AZh+Nt98FNdtZEjgbzdLmZsrPak/I4buSK5Cw0ifVb9rTTYHkkz5SxhTyx7ivewOK&#10;w+ZUaeJw01KnOKlGSeji0mnfazXmfEZpSxWW4+ph8UnGdNtNPRqzsZ/h3w7feJNaWx0u28yTdsj4&#10;4Br0vxNJonwf0NfDGg3In1qWPNxcryLYEfMM1ofZdL+AngvyFVbzxLfL8sKj/j2B/iJ9favJdQ0S&#10;78R3cmseLPECtIG3TIsm1uf517VGl7bXp/X9eZ83zf2rW5qj5aEdlvzvvZfZv0drsyL86It08kzt&#10;d3E024+V8xb61Fd3mp3CMbXTo7dcY/ecNWhBL4csbhobM+ZMG/0fan3vxqHVpb+a3WR4vLDE/Me1&#10;epTl7radvQ+ljL3kraf3v0Rzt1p85kWW5ut21vu+lUdSDwSLPZR7mORuNbF1GsKrJPNub+FgOCfS&#10;s9YvMf7ZcZUAkj0qor3bs9ijU6vYorpot0a5nkXzvT+4vpX35/wQa0+W4+K3jzwhe6hHZt4x8OR2&#10;unmb7zNHuJOPoeK+K/C/hazm0+bx94tjePQbST96zAq11J2iX2P97pXtn/BLf40Tj/gox4d1J5za&#10;2l3H9nsbdfuxx4AA+uOpr838YMC8d4X5sleypc1ur5JRlL5OMZK/mfpPhbWqQ49wUn/M46rrKLjF&#10;L/t5xfp6kn7T/wCwN4x8AeBPiJ8e7vxEZNL8M/EaDRPLY/vrhJwXMoGegzivC9O1aCey+w6ZG3kR&#10;8tMvYev+961+y/8AwUB+Fmkat8Bfi54I+zBbWOL+2Qq/8tDHEDv+tfinpF1cXnh+ERKIbPYPm6GQ&#10;Y6fX3rDwB48zDjzgyeJxz/f0JqlO2rdoQ67atSk3u230PQ8ZuDMLwrntKOFX7mrH2keiXNJytbXW&#10;Kail2RJdzy3MBgtyv2OJSZpF/i/+tXPXyrhb+b/UdLeP19/pW0Ymvohc3P7mzjU+So486qOowM6p&#10;fXce3tb2voPWv1zGwdS+5+X4Zqm7f1/w/ftsc7ewSI3mSD95Lwo/uiuu+FXi7U/DesJd6bcI1xbj&#10;Decf3ci+hrn7+GQxZdhlv9Y39z2qrDdPpMi3lqP9Tyue59TXy+IpJyt0PVnD6xR5Ov8AX/DHv3iP&#10;QPD3ijQ18ZeGIm+z3BH223b/AJdpO5b0BPSuRv8ASNYtEZ4mWSHbjHYj/Zqb4beNJdOvY9T02TfB&#10;dRf6Zbyco6gfMuPU9j2rrfF3gm+Xw+vxL+GrmbSbj5Lmxkbc9nJjJQjrj/a6Vwy5qceWW3R/o/8A&#10;P+n8lUpyjUfK0n1T2+Xb9Dz68sI/EXg6V7ZG87Sm3bXHzNuNclgTyIuDnG9q7/w9qunr4jWHU4Ps&#10;zXCmOS37Ox4BzXK+JNCm8N+Jb6xuBlYpCu/tjrWUfdqOL9TswNblqTovtzR+e6T666/M5u8jcu7x&#10;n2qo9usECmTG4t+la13AGtW2D7zZDetUr4IsXmPETuXAHofWuiOiPoKNTZHNX6KLlkPIrI1G3WX5&#10;PWt6eHam043Mx+b0rG1Lfy4P8WBVR+I+hwstUYj2YQmY/dWqc/mPJvVflrU1BkRCgbrVFECcs+c1&#10;0Rl1Z7lGbauz+nzUrdZrFo7FNrYrn5dGmtl8y4fcP7tdJOZPu5w2edtZd2z3N15cULsP92v8kOJJ&#10;PF2q04Xe2n6JH+h+H5oRtfzMa4tI2GVG1ataLHpds7G+f+Dj61PeabNFhrhwqsfu1mXlh9sm8mOQ&#10;7RXzdGVTB4qEpx1TTs+va5rKMKkbNlbWJlVpJLQA8/LisiWC4uFPnrweprofIjsI9pjBwOd1Yeo3&#10;qpOUBLbv4VqqcpSk7I6aKctIr5nH+JtDtFckR53NnJrgvG2mqsQSLaCW7V6brqNOdqg7uy+lcb4j&#10;8JTBWubm4HPTmvqctxHs5R5pHuYVqKSmzxnxZbL5bIRXj/xAsB5rJFAy8cmvojxPodtHbyOItzLn&#10;gDrXlXjbQbq/VvLtNoH+zX6jkOOjGSZ71B00fMHxD0+4jtpnQHbu5rz64UdSK998d+FgvmJNH97t&#10;XjXinQxpN6yq3ysflFftuR46nVpqLOqUYzp2Rz0sY64qrNF3ArQltzjIqpNEQcYr7DD1YvY8HGYd&#10;rdFCaEZ6VTliOa0plO7BqlOMcV61GV0fM4yjFFNkIHNMKe/NTSDO6o66Is8WcEN2jPJoQknrSlcn&#10;Jp6w5bcQacpGcYPoTWjun3TtP8PvX31/wSQ+N+lW1vqXwS1S0OybNwzbc54xgfiK+C7O0DOpYn/Z&#10;r1f9mn4uax8CfitpvjjSZljUyLDeMVyBETyce1fI8WYOWOyucKSvNe9FXtdrW3zV1bzPUwMIxrcs&#10;9pJxbfS+z+Tsz9WfiJ4d1xdS/wCEe0my8m3ulLNcFfu+3tXKX/h+38O6R5NyTsRsR7l5lavUPCXx&#10;L0X4n/D6x8Y6BeQahNcWqkRxMCSxHSuN8Z6U0eoLPq7SPJG2Fgx8qcf0r+TM4y+WX4lOnFqnL3rW&#10;2b8++6t0sdmFxVSMvY1Lc0e1+nXvr3PItY0K4vZJNRvQsZjbKwKPlUf415749uLvUXbSLZMDb87Y&#10;r1fxs6A/ZbE73ZiXHdvavOtethZXP2h+QvLe59K9jKark1J/Jdj1YzqSp2ORtvDt1GPLuDsYAdOw&#10;rB8UXcGo3/8AYmnQnEWNzj+I10nifWZ4LNplVmkm+XC9qz/DPh68tbH+17q2z+8yu4ck19Zh6kox&#10;9tU32S8zvw+BjRp8099zovCOjTx6XHaxRlflzI3pWN4xVDetb2x+Vfv4rp9J1K5ijNvZJukdMSt2&#10;HtXP6tYTRWdxOybmZvvVw0Jy+tOU/wCrnn1uaVRow9Bs1Z2mkOFj/WrZSfUrhSq5XOFqjA83nJYQ&#10;g88ybe1dBYzQWCMjj5tvygV6GIk4yv16GPKoQuUL+1SaX7AF+4MtWPq0EQG1e3Fb0QC28l7Ifmbv&#10;XO61coAwz83Wrw93OyPOxdSPLcwNQCzTeWBwKxvFF8LTS/7N3cXEwJX12g/41r3s4TLHArkPGt+2&#10;63WJdzZf+lfp3h/F/wCtWGv/AH//AE3I/nzx7j7bwuzCP/Xn8K9JmS8322RlQcJxtq9cDxJrnwN8&#10;eeDfCFnJNf3mnwKrIOI18z5j+WazpUitNKklZ+Wb5WHU10/hBdR8E+CLrXTe+XN4g22i2q8NGinO&#10;8+xr+ialb2Hvw32S8/8Agbn+feClChWjXkrqEk7d7NO3z2M/R/DmmeEtA0XwNoczSWWk2eIvOUKz&#10;M2GfOP8AazWxrVor2NxhMN9kUhfxqG9jhTUJIs42bSueo45H41rarAGZVKnMlmu2vP8AtJ99fW+v&#10;6nzuOx1bGYtV6rvKTcm/O9/67HTWk6TfCvSdSAG5W+b2wamsLqGHxVp2oyp8txxu9sVh+FZl1D4Z&#10;yacjNvs9wf5umelWri5aXw/p+ownMlmqgkdAax9nyydu/wCZ8pUw9qlSHeU18pao0vFFu+n6pb3c&#10;Bzi6BJ9BuqH4mtNJHcXUA2lvmXH4VY8YuCy3Mku2P7Org/7W3NUfETHVdEsbp5PlmtQGwe9VGPva&#10;mOFXvUaj6XT/AAdvwZS8e6iuoWNnqHQeVGGb3UVynjC/ncNdQ8q0fmo304rU1Gd7zwMtuq/vIJHD&#10;n2zxXK6lqBm0BYi3zQp5bV6VCPNFn0+V4VQ5V/LJr5P+kb3ivUzq3hODUFlC5hA/ECudutUF74bs&#10;pHJZol2SH3zUOhawdT8CS2BPz20jH35NYNteTNo95aiT5km37fauqnTsz2sHl/slKD+xP8Hp+TG6&#10;RqaWuoXlt/Dt3KPrWfLrJttWhmB5f5D+dVVu2i8QwwHj7THhz7Yqpr5jhRr+R/lgk3LjsK7Ixskz&#10;6inhYuqr/aS/y/M734O/DmT4qfFDTvCNxFvs47vz7x/7qdR+tfe3hGwiF5Da27LHHb2Jh54GAMY/&#10;SvAv2EPhs3h3wNcfEvWLRvtmvHyY0b/lnCDlXH1r6J0+W00bT75nTdJ9ojVR7EcnNfQYKj7PDOVt&#10;ZP8AA8zGS5sUo30hp893+X5HMa+LXUtVexgPyW8YB3HhjnpXbWvkX3heKytQUZYWDbe5xxXFSWdl&#10;qFtfXMNyGkExwV42j1966HwddC6sY2m3LFJ+7juM8HseK9KtH93HyODBP99JWvzflf07l2K+uLXw&#10;qrC53SW4AZuysDXm37ZXxJu9B8MXmpm/jjhazRvJ3fM21Tmuyh1a23eItKZt6W9mVjmHADA9cetf&#10;EX/BSf4wTRaU2hWt5tuLwRpbjdnCqCG/OqS9jF1X0v8Aik0dlGlLMsRSwNN/xJRT8km+Z/cvQ+Tb&#10;3x0+t+PdQ8Q6lG0trqV0wdW5CRnsKZq/hafRNcUJJ51vIPMtdvRx1x+FYVsPs4MZ6tzt7V0Wl6xP&#10;PoclnMdyp/x7s33k9cGvnZSet+vU/bqtJYWUXRVo2UWvJaJrzX4kcTfaXedXG1z8x9D6VoRAtpay&#10;H+9is+1OyLOwDnHArUlymkIpPG7Irl6HFWfvRXmF0XNkoPG2PFasOTqNmGb/AJZL0+lZF9I5jZUY&#10;bQuK2I033dmf+mS/yrOXVvuefX0gvn+RvaJEsupyRZ627c1mmCRopkk+6GIrT0OIDVmh2NnyG71n&#10;yRyxwTAA/wCsOOaw+ykeNTl+9lZ9F+pYgtTFoFm8bfeVhj05qDSIxEbhc+1XIwY9DtvM5bP5c1Hp&#10;NtiK4nZd37w0w5/dnfv+oywgD6m7Y/5ZmnQoz3dvb44abFS6PFvupmP3lX5asWMUZ1ezESn5W3SV&#10;SloTUnyyl5L9C5cKAk5Qfw4/Srkdm0em6fABzJCN31zUN7EI7Z2R/wDWTYHHTmte4snW8sYYZN/l&#10;xjIA6VCl2PJqVPdivV/chdP0uR9WNwP+WMf9KdZWsyyTXvbdWhpLyxRX13In31CrVi10ub+zI0kT&#10;/X9TRtqeTUxDi3d9l+rIbW1f7PFAw/1jFqsLZGKwmfP7yaQRj6GrbQRwzbwNwt41A/lVuzhN5eR2&#10;0qhRDH5jD6VUYnnyxHX5/wBfgVra1WIsrR7hBCo/Gr+lreWVxZaho91JDeQyfaIZU4aN1PDD3FR6&#10;YJpVn8rbvlkI+YdVBrU0mwvnvZJ7W2ad5T5dksY7HqcfWlUjGppJJrZp7NPSz8vLqrnHUxVSjLmT&#10;s1qtbf1rd/I/Qbxh4T0r/gpN+wnYfE3QLQn4heBVNu8hUedfMihSH9j1HvXylo9lpHwA8N/274zQ&#10;3HiYq0dnpu0FraTON0g7c9K9w/YE+Jmm/sh/FHR9E+IGriJfGipbXlm1yAlqudyTMCcAk8etT/8A&#10;BYr9lyx8D+NLb9pnw1aXB0/UNqa80OWjeZx+6ZFA+UFevvX4bwhmn+ovHU+CMdK2Fr3q4Kb/AJZN&#10;t0G29VGSlGPmlH7cEfrPE2SUvEzgmlxbgm/bUP3eLgk25uNlGon5ppztpZ3bvGR8V+JdW8YeI5Lj&#10;UdZ1+CCW7nL3C28m5mY/XpWbb6FozSb7157qRsbJD0B960NMuY47xZ7fw7JI7N5iyyNleat29ne3&#10;F+xvGjt4erYXoa/o2nGnOy/r8bfkfj3tHh48i923ayf4Xb+ZUs9NjjuEszp8Ua7v3ki9l9axdYvm&#10;lne28vcqtjHt61uTvDoZkvGuGkkPILNldv0rmNSu5rgvLs2qzfNjg12xp04xTS1OnCRlUqOTXz13&#10;M+6gN1c7Io2SNR8yno3vWz4Z8LW2o7de8T3gs9DhbmRuDOw/gT1960vCng23m0ebxn4uuGtdDsv9&#10;dIc77luvlJ3yf73SsD4n+OZteuU0nUreOHw3LGo0z7OuBD6E4/iPc10UaEqju9v6/B9X0PapSlWq&#10;KEen9O3eXW3YqfEj4g69q2p/2Vd2scOh2sZXS7Rf9WsP/wAVmtD9hTxA3hv9pfw94v8ANYeRqg2E&#10;9VXOMVwevXup2emyeHtWImRV32Vx6jtWn8D76TRPG2h3Qm2tJfR/MPXcM14/F2Djj8hxeCW06NZW&#10;6rmpyTR+i8D1v7N4iwOJil7tai7rZqM4u+vfqfvH8dEufiT4Ol0mEBn8WfD+6jj29ZGZAv4mvw18&#10;Q6EfCesXmga+dp0u9e0+ytwzMhxyK/cDTtXFvpnwhunGVPhV9xP++OtfkD+2/wCBpPhZ+1d4t0a+&#10;BvL3UtTk1C1t8HhJW3DrX8n/AER85hhs5zbInL3ZQpV493KN4T/NX8z+h/pOZCo5fluYwi/ddSm7&#10;bJKcra9Ph37HmN7dOII73WIjuZh9ksR1J7Eiql59qDs946/aWXO/+GEU6a9vWneZmSe6PHmbflgX&#10;v+VVLlY0iaMytIvVmLf65vT2Ff2niFzLT+v6/A/kOnTtb+vu8vXf0M+5xGjSToWjX7p/56n+8fpV&#10;FQJFa9uj+7VvlH98+n0q08cl+32+6l22wOFx39sVBqLRyRgyDZDGfljC8tXgVqPNd9P619D16Xxc&#10;v3/5epe8E+IptNvPs0/yRyvlf9n0Fe1/DT4h3nhHUTepbJeQzpi/srj/AFc8R6ofavAZIHjkWeZ8&#10;Ssv7lfT3Ndj4B8UGeFVnkbzLdtjsx4evP5eXSSvfozys4wfPH29PRr+v+Ae0fFL4XeGrrR1+I/gD&#10;dc6RMd89uo/e2Enow7Ln7vtXAfE3Totb8JWviy1G5bdPs1yV+87f3jXYfDH4l33g6+E1vEtxbSZW&#10;9spACk8Z6gj1xnHpXW+JPhN4bvNHn8SfChZLrQ9YiP23SpG3yadcn37r9K4MTRlh7VFql+He/wDn&#10;6HzcavvKtHSdN3cejj9rl+WrXldeXzJPAfKhZfu46e1UNQQ5kA6N92t3VNNvLTWbjT735TbsVY9l&#10;ArKuVS4mVIZenTin6bH1tGd2mn5/qc1qaKm7J5VaxruNvMAC9F/Wuh1e3CnylX5mY7s1h3ylA8sn&#10;flaqO59JhJaI5++jLS4IqnOHZ9oXpWlNGxJnweTVSRRHJn+I11R2se9Tl0P6idNsLciS4mk+Zedt&#10;U9Y1CO2B/su2G5RndXRR2+kWCGMHzJG4ast9KuJ52litf3e3HPSv8s8frhIUMM0m1q4ptq+t/XVX&#10;6n+gVKtGdRyle3S5zFzPFfWv2vUHxIf4FqK00TULuIyxqI41P3qsaho6adeIiz+YzPkr2Fa0Uclm&#10;klxfvthYfcX1r4KjhfaYiccQ2nG930Wl7yd31srI9SpU5Ip0+u3/AADB1Hw5czSLbpE0i4+9WZJo&#10;Gl2BMuq3Cq2CFVexrfl1rWNXf7Lo8XkwqcGRqdfeE9KsII9Su5fM3cyGT+97V1xwdGpd4a8kt3LR&#10;JbadX6uwRr1KS5ZvV9Fv8+x5vrWnXNwGj0lAvUb2Xk/Sue/4RS8hhZtVZpNzYj3dq9T1F7Jpvs+k&#10;QGWX+EhflFZOoeFcSGbW9QwuM+WvX606LrUuaMWmk9ZdPvO+nj3GNpaeu55F4t8OaTYonntukb7y&#10;rXmHjfS3n3RWljtX+8a948VaKgL3FlYNKvQSOvSvKvHVjfhWjQhpG+7HH2r6fJcZLmjrf1Z7OCru&#10;pazv6nzZ8UPCdwfMaRlWvn34laUsEgkU52nFfYnjz4U6xqFut/ql5hD/AAL1rxv4kfDrQrW3aEQl&#10;m9COlftnDOd0afLHmv6bH0mHrRlbqfNkiletQTRKecV2HjDRbHS52RYiormXijzwPwr9Ww2KjUip&#10;xR0VMPGpEyJ7cGqU1qK27u1CDg5qhcQnoK9zC4rmR8vjsHG7djLltR1IqMwKvBq9JEemKia2dztF&#10;epGr3Pn6mF10RUMQ7A1NBas+0AVYhsdx5Ga0rSyRQDtrGtiVFBSwMr6ogtLBohvI+taduVfCH1qJ&#10;AASD0pJLkQHjoe1eZUlKrc0q0OWNkfRH7D/7Yl3+y/4ua48TLNeaLdDa0JkLfZuP4R2r7Gsv23vg&#10;D8atM8i38ZWukvI2dt44Vk555PWvyzk1Ruijr1qvLfBn8wquT1+UV81jeF8LmEpOppzbqyafy6Pv&#10;ZnLOXNyupG7jopJtO2+vR28+h+i3j/8AaP8A2fvBOqLaJ4sh1BUusSXVrMHZlIGceleP/Fr9qT4f&#10;aprMjeA7SaaFmPlxyEgD05r5PtbmInfsXd/u1radekBSX6V4VPgTK8DLnV3+C8kutkvMiedVaMl7&#10;KCTXdt/N9Ln13+x14o034t/EmbwZ4u0uNxcW5ktTu+4w613/AMVPh9fWXidrPR12wpJtjhXpXyb8&#10;EviHqXgD4haX4o0yd45IZ1DFT1UnkV+knjbwoNa0/T/G8Fqix3mnpNuVerEc18Txdhv7NlHE0IaR&#10;Wvaz027369j0cvzKtikpV56t2fruvw09UeBnwtNY2yWsX/HxI3ze1UPiBp1poGj+arbjuAVB3avT&#10;W0+2ETXt3Dtk3HLdgK8w8a2M2paqzSTEQoxMat/OvkMvxUsRiE5PRavz8jrnJyldHF6ZHBYM1zcY&#10;3NyfrVS51GRp/tCjhm2rRq86XOpC2txtRGwzetY+qavDBdiGNvlTmvsqNF1JX6s5MRUvqtkbWr6o&#10;IrVbeJhgferldW1APISzZo1LW/Ngbc3Vs1zt9qeNx3Z5r1MHg+U8XEVG9GGq3rHPzVzuo3CzODIv&#10;3fugVNqN6W6MazJZJJIXEalpiypCq9SSf8cV+kcD0vZ8RUH/AIv/AEiR+IeO1Ny8Lcwt/wBOf/T9&#10;In0vSJ/FPiSHQljKxr++uj6QL9411GvNBfask6KBDHsht/QxqeD9TWtD4S/4V34Qj0vUAW1rVHV7&#10;xh960U/8sSfQjms3xPElhbQyfKfJZBwOOvSv2l1FWqJr4dl+r9O3dH+cmOxUYShhYPrrbv2+XXzJ&#10;vFkVuNavVhVceSrDHsvWrku6a300D5vOtwC3rxUPjG1Ft4haLHy3Fhkf989KS3uR/wAIzZ3Q/wCX&#10;d9nH06VO8Ez5v4sPSlHsvxjb80W/ha6Y1rw8wyZpAy/hVrRoS3h++09nwy3TbR7VleD5hp3xCU3B&#10;2LNCwAHcmtmGFLHxHfWcko2tb7kj7lquXxtdzlxi/wBom19pRl81o/yLFzfLqXgyzuZj8zrIhb6c&#10;Vi2mqRy+C7i0nEkktrdFI+OgxViwn87w/eaTAP8AjzlDKG9zmsDQdSH9qX2jyuP30Jmj929K0ox9&#10;02wtGMY1LL4ZX+W/5MZ4b1aG6XUtIn2jcqtEo7Edc1yTXGyW7sDzvYyL9Kki1ZdO8YR323aG3xyL&#10;6npWXr5k03XgzOR9oPl/TNenQp2mmz6zCYNRru2nMk/mt/yK3hnUVttWvLFvu3CgBfpVAXYs9fnh&#10;c/LNCw/HNV7q6/s/xDHcb+EYq3v2qLxQ/kaha6j/AApIAx9a64x5WfRU6ClW/wAcfxX9Iz9buUtW&#10;jv4926OTarV0HgrwVffFLx5p3gjTh5kdwRJeKOvlD71YPit4ZbeSd5FjWTBijx37fnX1d+wR8E30&#10;XQLH4seKbb7PeXl5GBFIvzLCeo+hrswuH+sVFD+rHVi6/wBVwHto/FsvV9f+3dWz3q18MR+BvC+n&#10;aHpEMcVtptrEjKp/gzgH61p6wFstP1ywhuSyrcQrDJJwfmXkmo/FuqW0XirVZPKaRBHH+4X7vl7x&#10;g0zxrcJPfeINOYLEFaF0Vuv3K+ojHm5Vb+vdsfKy5YKbT8vnaS/Hf1Od0TSr++kutOF2kbRw/uSz&#10;YaRvb1rc8HzXF/YL4Ztp5I5Y72MqWXluec1zSXIttaguLS6VpIdPWTcf4GPWovDniqOHxXcMgmkx&#10;cR7RG3zEZ5/CuudGUqb+T/Q46eIo0eVPq2nr0tf9DV8Ua/ZeGtS8VWtwUa4t7Z5hIT8kn+xn1r8u&#10;P2s/Hz+OfivPbiXfDYMfL2tkZbOa+7P2x/iBY+A9A1rXzcbfMhYtCzfNt45+tfmZeXUmo6lcahcM&#10;WaaVpN3sTkV52aTcKcYJ/FZv7kj77gDBvFZjWx01pTvCL73d2/krL5laV9k+4/3cVtaV8mlJuPc1&#10;hrCbi525PX862omKRbCeMYrxKz0SP1LE/CkizGv7gszVsXY3adDEB2BrKJC2+AOsP61qao+IYNvH&#10;yJXLJnj1veqR9Rl9H5cO1h1NbMUbLPasDj5QKytXDjjHG2tx4HU2jN3jU1hKXunn153hH5/kbWiI&#10;/wDwkDBjuP2dqqT2ylJixP8ArDWlo22LxE3b/R2PFV54vMsJZgf+WxrE8KM/33yj+o4whNJtyvzU&#10;3Soi2mTSo3PnkYqw+4aZEpT6YqXw/ZKNFaWXobxjx34oRlKpy0m/P9StoSM9xeAL8ylavaBbGbXd&#10;6j/VRZNO0CBW028m2YZplAbua0dA08xXV1Ko+9b4/HNU5aHNiMRb2nol+Qr6f5nkxcMrTZJ/GtaF&#10;EstWuCU3KkXy+1SWWnA6pCHA+WNiyjp0qRLQ3cEkkK/vJpvKT396mPwni1aylo+35v8A4BP9hjj8&#10;MxloV3TTZ69cmtnTLRnRknTatuPlX1ovbCMXlnpY/gjBlHoQKvWem77KS4BZpJJgIBu6ihX6HhVs&#10;QpQV3u7/AHv/ACKItdzqBF/rWJb8Kbp4uJ5Zr7b+8kfyY/dTV6cO/n7Im3bVSPB/i6Grmj6VPeTL&#10;YWce+W2+RUjU53nkH3ranFqN1/SMZVlGm2/6/rREWnaPJdT+Xp6Zl+VIVHd84Nexw6R4V/Z/8Kx+&#10;JPFksNx4guIgdM0+QjdbA9WYdiDyKLCw8I/s0eGYfGPjEQ3viW4j8zS9HZd21mH32H8q8c8T+L/E&#10;/wAQtbl8S3+iyNdTsT51z8yjPYegrnpx+uVLXtDv/N6eXfueP7Opmj1uqSdtdOb73e3/AASHxN4r&#10;/wCEr1uTxZ4i+2aheNMHjZsgKQcgDHT8K/Wv9lP4g6D+3X+w/b6T8Q9OiuNQs7NtN1a3ZdzW+RtS&#10;UZ7hcNX5Hpovia9Rku7+3jCL92FNuz619df8EifjhD8D/wBoKX4d+IPECpofiyEx3huXyFn27UA9&#10;M5Nfkfj5wjWzzgn+08C5RxWAarU5R0koRt7RRtrdJRqRX81OJ+++CfE2DyXij+ycTaWHxa9lKL1j&#10;ezUb7JJ3cX0tJvojwf46/B7xN+zb8XNU+Fnim/eOGNi2myMozdWefkk/GuNRRqU7R6bbySk/deQY&#10;jX6mv1U/4KQ/siQfHb4e3l54Y0yGXxX4YV7rRH8rdLqFuBxBn0AyQK/KW81W80u2bRYsxzRSOlzb&#10;7SrRyKcMD+INfceDfiNhfEnhGGMk0sVS9yvFf8/EviX92ovfi9tWt1Y+d8VOAMVwLxNOhSi3Qq+9&#10;Sk9nB62v/NHZ3d+vUzNbgKTSR3kw3xtljGcqPoe9aPhTwZpV1o8vxH+It7JZeG7FsKyqN99Jn5Y0&#10;H8Qzwx7Cr2heD9MtbVfHPxQujb6Sn+ptUbbJev8A3V9B061y3j/4p6z4x8RNpXibTI7XStuNL06F&#10;NsMcePvAdA2Op7mv1zD4eVapduy/U+SwlGXLZa23t+NvMi+JHj/VvHU0eoaJbrZ2emweVb+H4j+7&#10;WEf3e7H61xCajZtFIVj8zTZuLi1b70DeoFXtTgm0GRJba4ZrSQ5s7xTzH/sv61marCZidW0hFW6x&#10;/pcH8M6+oHrXrezlBaLbp+bXr1XXpqe5hadPlSvo9n/n2aez3T0ehh+Lrg2skOjW14J4UO+1kz1j&#10;9K1PApkk8Y6WLL5fLvYT838B3rk/jXKyzw3uuedD8scK4jRv4B6V0ngi283WrW/vpWt7b7dCG+b5&#10;5cSDGPavIcXiKtVJXjytW9UfVYaP1epRa3Ti/O7a6d/18j90L67e3+DPgDxVKf8AkHQx2DEdi+DX&#10;57/8FgtJvLP9q+LX9I05I4dS8N2sct43AyoOa++E1Uat+xjsswGmsfFmnyIDyRCIxk18a/8ABZPR&#10;FudM8A+PIZHb7fcyW+1WwG2x55r/ADw+jrjaeW+MGAUXrXp4ihL11qW+Sgj+6vpBZRUx/hniZf8A&#10;QPX5vk2n+dRs+H5migt47SLd5W7OCOZT6n/ZqvIjy+Y9xKotx98L90j+6p71JPFHcIbh7z/R1bDy&#10;9PM/2U9B2qreSqY/PlwtmpwseOSOyj396/0kqU+WOi0X9dOh/nrTjzLT+v8AglW6kNyftH+rgj4V&#10;f7/sPWoZTcM0d/Mf3nSCED/VL2J96fe3DPJHezqPM/5dbZeiL6mpfDXhvxD4+8SWvhXwrZyXWo6n&#10;dLBb28f35ZCfur+FePio06Sc5tJLVt2SSWrbb0SSV3fZanpYelOcoxitXoravXouru+2+xHPouqL&#10;p1trl7YTw2N4W+z6hJGRHcFThgh74PX0qjHq0un6lHcWn8LYWEfxD1r6c/4KfaB4W+CepeAf2UPC&#10;TrLH4H0TzrofxefdIJHDH2avlWWWO3laNJ1eRlzIw6oPQHtXwvC+eR4o4fo5pGm4Qrc0oJ7unzyV&#10;OXk5wUZta2u9WtT6LPskp5Pmk8Cp8/IkpaWtPlXOvSMrxT6pLY9S0DxEbuGK/s3yr/LIB2NepfCv&#10;4p6z4HvlvdMnXMf7ua3zmOWLuDXzj4K8Rf2TM0U0221mYBZD0zXpGm3bJLGo5jkXHydc/wBa9iMn&#10;ot07+mvf7up+ZZxlfsavu+qfX/h0d3+0X4A0rxok3xd+E2jlFWENrGixc+UccyL3IPU+leVW/wAM&#10;PHmpeAh8WD4fmj8PxSfZhqEi7Y3lP8KnvX23+xj+xx8QviVBafEjx1NNofhuFz+5lVkk1JP7uOy+&#10;ue1YH/BSvXZvGWnR/Cv4HrZQ+HfCrH+2PDmlxBF80HPnqBwQBxjrmvyKp4hYHGcZU+Gci5a8oPmx&#10;FS7dOhCO8brSU3JqMbO0XZNt6L9UyngfHZfwPLP+IE8OpWhh46Kdactnyv4YJJyfWS2SVm/g3WWD&#10;zNKo+6grF1YKYhFjlOGrbv0S4VzbNtHALMOntisXUwftKrIflkXH1r9RWljwsH08jEvojDB5H97k&#10;VRkiMjYx0rUu+ZmJGdny81lzS7GJB6mt46nvUZSkj+qa+07TtCnVFBmZfvbu9MEGoanuWBfLjdfm&#10;XH3a6G6sJtQha3S2+63EmOtZU2p23h60lsrsu9xMcIi9q/zUxmEp5fdt8lFJvTR32UU3q+i899T+&#10;76OIlUj7qvP+tfI5q+0vTLSIjyd0yNhWb+I0QeELzWIV+1zeWzcpGf4q2bPS4FjfVNddTLj/AEe3&#10;Xt9anKar4guVkgZLaGGPKjuwr4+hk/1zllXg2ntCNl1a5ptdUunpuzvljKkV7stt5P8AJd0cnqNn&#10;/YttJZ3NtvduFROvFU08O6rq0Cz65eeRbDlY27Cu0k8HJdyfaUudrKdzSyfdrL1O3ttRlFrdXJWF&#10;f9ew/wCWnsKMfgaWCjepd9IxvaLV95Nata9dLbdjanjlJWg9ertqvQ5+0tbbzprXwzp6zNGvzXjf&#10;dA71m6pBpelRyNqam+uMf8s/4fauimWGNJI4kksbBB8uD8z1z91FbapN/Zvh+1kyeRc4IX8c15dK&#10;jUrWWibbsu/+GHTTaUumy2OmnKU5NybS6/8ABffyRxut6de6mS+qXAhtypKwx9v/AK9cL4g0C0W2&#10;ddNtAWk4SbHNe6XHw1hisnm1GfzrornOflBrivFWk2YvV0nRrVWmGFZl+4h75rqrYDFZbTjOo0m7&#10;e7e8r9n59dNttz0cFmVKVTlp6pfd6nz14g8J3UZePUpWbA+76V5b448EnUJJLay0/wAx2U/vGXrX&#10;2LqHg3wRokUl54k1mOa4K5aMcq3+wK8g+K4i1AEeD/DXkxpnM0q4219VluOxGFcXJq76X29bab9L&#10;38j6jL80lWlaMGl3asv+D8j4a+KnwZ1m3d7q/XaoztrxvVtGl0ydreQ5bdX2T8RfCerawDa3d4zs&#10;vGV+7XjnxB+G+kaOrSXTxll5ZV6mv2vh/iBypRp1Xdvoj6yhiOaNpa+h4ZLYSAbi/XtVW5sjG+K6&#10;TxIlqt0V02xYADBbaeKx47W5uXVX+UMeWavv8PXk4qd7EYihCS2MqS3RG5NIYFP3RW9Lo9nbqW3h&#10;yo+7VFjFG/yxkk9FFd0MZz7HkVML12K9tZ4TLCpIxGm7B6CpoLK+1AeVDAVX+8RT59OEH7lwdw/i&#10;qZVlze8/kcso06fuogs1EzHNQ3kCb859quCBNNTzZ+hrPv75ZJf3K5zWlFyqVLx2OKdL3rsSWIBe&#10;lVp4wibhU8Ubv80snPXmoL1mJwp49K7qfNzWPNrU5Mjt7gqxjzWtpkrNtVjWDGhjkz61uaNtV6MZ&#10;GPs7nkV8PGEb2OisLpomUq2CpyuPWv1C/Zi8cWfxE/Z00PTtR11WnFv5c+WyykdBX5ZxXIR9wPy9&#10;6+wP+CXPxdgi8at8N9cQSQSZe1Vuxr8v4ywc6uWOpFJpaO/8srJvRrbR27GmX1f3VWl1a5o+sbu1&#10;/NNn0p4x8OvbApFF/o8S/M2OteI/Ey+ht55IY1+ZlPI/hr6k+Nni/wANWmhy2thbI08eR5WK+Mfi&#10;bqd0Lqe6kk+aRvlX056V+L5Dg5rGzpOV1F2T7/8AB7no4GtVrUOaorNnJahd+VBJNI2OvNcVf6s7&#10;TMQchm61qeJ9ZMifYw/ygZk+vpXF6hqbZ4brX61l+EfLdrcyxEvsroXr7WCZMZ4xWZdXpkPyGqzX&#10;PmPyaYckZ3/hXtU6MYWPPqU+pFezHdXWfA7w9pOoaneeM9ZZZI9F8oxWb9LiSQsB+W0muRuUyM5r&#10;rvgpbtcXt1aLyr3FuSPp5n/16+q4X/5HNJL+9/6S7r5rQ/EPpB4mpgfB/M68NHH2Py/f0lf5Xudt&#10;44ikuLu2kuX3SNdJlm/iFc/8QNPZ8qseFjYFtv1rpPi3H/ZtzazI/wDq5lZqqeOrcy6evkr8txbh&#10;931FfrlJ25bbXP8ALDA1qn7io/tX/R/qY3iaQ6jHp+oN/FDgMe/tWf4ZZrrw9eWDozNHds2P7o9a&#10;vrZXV98M7C7Kbms2Kv7fNWd4IuzH4hvLFv8Al8tQI/dq2jH920erFOOFqRS+Bv8ACX+TuV9TuntN&#10;W0/V2faFnUNj0zXTeJbm3h1y11mA/u5Lj5m9VxXHeJ5NmmSJIPmhYgfXNad5qX9reB7a9tW3G3hV&#10;ZP8Ae71vy81pGtbD+0jSqdLuL9HqjQstRSDxdJpsY3Q3kLsz+4HArjNUuW0jxdZ3kZO1J9sp7bfS&#10;tXVr94vsmr2TfKrJx7fxVm/FKCGaCTULKTb53zKPXpXXSidmX0YxxEU9px5X6rT8n+Bz/jtzb30l&#10;1Gf+WokXHpnNZ/jS6a7ht9dVvvx+YoHrVnxPdHUtIt9ViA2tH5bfgMVjWt+tzoMlvPHu8h9iey16&#10;FOPQ+swlGUadOT3i7P56NfejO1hpJI1uS3ZWp+veZqWiIynO6Pfu+lVXk3afsujn5m/AdqXSb64h&#10;sJLGOPzmjk2Qw92HpXR8Wv8AVz21TdlJfZf/AADq/gV8OH+NHj7T9MuEVtJstjawzNyqgjbgfWv0&#10;G8M2VtHHa6FaWXl28OgyBsLjbIBhfxr57/ZA+DV7oGgWOipbLHqGrXYmnk2/M0ZYEIfpX1drHhv7&#10;LqepWlpcrGtrqENq0h6fMgzX0WAw/wBXppz0lJX9Fe3+Z8xjMV/aeKfsU/Z03yp/zN6ya8tEr9ji&#10;/E87pdKHPls2n26Syt/FhhUfjG7t/wDhMPEdpcRPcSfY0kRh2xH1q18SNLt9N0/UNTnvN0dh5e5Z&#10;OfM+cAbaz9RGpP8AELUpbmzYDUNFYRqhwxXy+tetBcyT8n+DTPIrKXtLS6tee/Orvpv136nG3+po&#10;LrSdYs4I0kkt0ieJpPll+prbigg0D4spZQokcdxZmZmU5wQM1zGqwD/hCbK9jjBaK9+y4K/c2961&#10;vjF4g8OaP4WtfGJuvs99b2RjOG++pHJ/CvQtol3TX+TPJpy+KdlzJwku76W2/rsfGf8AwUY+Kcms&#10;eJf+ERs7ss0lx/pXzdYeO31r5aSUxyMq9MYWul+Mfji48d/ErVPEksjMkc7QQt/eUd65V2xGChNf&#10;I4mp7fESmttl6H9I8M5X/ZOS0cPJe9a8v8UtX92xY05GklMw+la2dy4x6VS0+DyLNcD5pPmq7APM&#10;Iz1JFefU1kehiJe87F6OAhlDD+Lbt9a0tbQlYQv+yKp2oZ71Fk/5+AKva7GUnjU/89P61zy+Fep5&#10;FSX76P3jtYjZVJz/ABD+VdBPllsxj/lktY2sRkQtgehroETizyv/ACzU1yyd4nkYiX7uHz/JGppk&#10;JbX2wOlq38qi2SnRpF2/8tyPpV7SyW1qR44/+Xc025iX+yxFG5UtPz+dZanhe0/eJP8Au/qTXWni&#10;CGFVYZaPJB7Va0uxEWmCIrgmQn5vpVjUrKFbgo2SqQj+VXry2gbSoHiDZ8kFqXMedUxF6cV3Zm6X&#10;ZkaNCRgedMd34GtvQLBZLGZgn+sujGpHpSWumpZ6ba26p/yzdvmre8P6M8VtaxIPmaTzgq/Sm5WP&#10;NxmLXI2n1f5v/Ij0zR0ZL3U9/wA0MYXaeo4q5oemKz6e4X5VcSSLUlrZTjS5CHVZ7mf94rDkqp/w&#10;rU0y1jh0681hn2rH+6j9MVClZHh18RLllZ9Ul91vzbKk0Bub281AQswVgscijIXJqc2UrW6pL/y7&#10;Q4+U/Mz+mPSrFnaXUVqts0u2Ff3tx/t55UVpeHtIvPEGpRpY2UjTSt5m0L0b+5W1O0dH8/I8+piI&#10;04Xb0XX8PyuQRadFrU9noen2LPJb4kkMXLTM/RT9DXsNloPhb9l3wXH418ZW32rxReYOmaQY8+Xn&#10;pI/cEehrVtvDXg39k7wkvjPxnpLX3ia/QyadpKMC9uSMh3Hp6V8/+NPG/wAT/iRr83iTXL6Bprlt&#10;ztcrlox2UenFYxlLMKnLT/hrqvtenl3Zy06c8d/E0gu7tfq79V6ffroReMPH/i3xn4ll1jVPDjXe&#10;oXDbhJMSAmewHYCo7ZvEiwbbrULWxMfzNukHy+wzVGXQtTiP23U/EVwkg6NHNwRTb2DTntfPnma/&#10;TcN2z+9Xr0afLFJbdEet7PDyjGEEvkm/zdi1Pf6G8Za+1m4umdv3hhj+99cVNoPim48P+IbTxJ4a&#10;sfLk0+8iuYZ5pCpJQ7sfpWbDK1qVbTtJW3VvvNJjin2ttd61e/ZbSykupJPlSOL7pJrtjTpVIOFS&#10;KcWmmu6aaab9GbYeUsNUVWDacXdO60a20Wm6P26+BvxSHx6+AWg/FbTZIm1ODT0a9VG3FuOUx+df&#10;An/BTL9mjwb8D/GEn7SmhaI8nhrWstcadDF+6tLsDuR/ebJ59a9B/wCCS3xjsvh7fXfwP1PxGt1d&#10;Iv22aIycQ7jtMXuR14r61/aL+Cvhr4xfDLWPhfrlmtzpPiC1eTTYv+eV2oPls3tvINf5z5LnGL+j&#10;x43YjB1b/UuZRqL+fC1HzU5pX1nRumurjzK9nJn9+Zpk2B8ZvCnD4hfxnHnpy6qpDSpTvbaTT2Vr&#10;O62R+EXjPxlrfxcWPXIbvdJbrtSxLbU8sfwfXiswanbajZLpuoXDgqQsM7R/PA390j0zxVj4s/DP&#10;xX8CPiRrXhDVkaK+0W+e21SFVIG5esij0rBOtafrK/aoZkjum/ik+7OP8a/0/wALXoVKMJ05pxmk&#10;4tW5ZRaupRe1mmn+Wp/GssDLDydJqyg7WtrFrdP0/LfTbQl1E6bNJoOvru+XOG/1cq/3gfX6VzOq&#10;C60of2npszyWp3CNm/5Y+xrWkuYNXsmsNRdjFGcM7f6yA/X0rm/E39raHYzadJM00VxgQyxn93IP&#10;p61115ctNSd7Lr1XZenn+TO3A0f3nL1e66PzXn/WqMu3AYS6nKmWlkwqr3NdRoCJbXtncG4866Wa&#10;NlX+CHDDvXL2ZxcW2m7vl6SbVO7d6CumJ2H+z49NkjkUZFuq7ZDj+Jj6Vx5fTp+zbl1+89fEylGp&#10;GSXn8l/wx+zf7O+sjxl+zHqi+erP/Yn2xQrZDskYHHqeK+Zv+Cp2g634x/Y+8A/ECwRxaaJq0r33&#10;tmMDDHtzXrH/AATw8XrN8AfDAubiF2m0loLhQPl+8Rj8quftXeF4rr/gm18YLfUoWkGlt9q0+H+6&#10;xmA/LFf5e8GOXB/jxRoS2pY5016Tc6EvzTP9FePqFTiDwfxWJcrKvh6Fb58kZNfOyXkfk3LeyXS+&#10;beoY7dV+SNerH0A75pt3fSRbLi9t1EwTFpa5+WMf3m9DVWGeZkjvbxwLjaPJh/hi96qykOJNQvZX&#10;aGP5ppM/NMfQe1f6l1nKMmlv5/1/Xqf5uRoKUrfl+S9dvP01LDSxNG19I/7npNcH19F9a+wP+CP3&#10;7Py+NviNeftK+MrSOPQfCBY6HPI3H25QeWHsp718e+GdB8QfEvxdpPgDw9Z+ZeazfR2lnZxoSIQ7&#10;bTIwHpnNfpf+19caH+wV/wAE+E+CXhkKNY1W0Glpeaf8pm1IgF5sck5Ga/njx04kxlPL8Lwhlcms&#10;Zms/Zabwo3Sqz9GnbfVczP2rwj4bw9THV+IMfFfVsFF1He1nNL3I9dW+trXsj4+1vS/Hn/BQ39u7&#10;WpNAhUNqWqFL68mfbDbW0D7SNx6FlHA71xv7ZHh74P8Ag742XXgH4RaRJZ6b4et/smps+S11cLjc&#10;3PSvpz4H+DdD/Yp/ZS1zXfG1zJDrWrWSz+Jr5H2yQ3Eq7rMRHtkn5q+b/wBl79jn9o39vfx/JL4V&#10;02aGxubzfrnim+iPkwZzkseCx47V5fDvEmXyzDE5g8QsPkuV044ak22oTkkuao3tNRjFKnHV2cZJ&#10;NzsvU4n4exWGymhh50nUzHMKjry0TnCn7yjHa8eZttv+672tr5H4W8MeM/ih4pt/CfgjQbrUtRup&#10;FS1s7CMyNHzgEgduma/Vr9g//gldp3wd0ex+LH7YEsOpawkavpfhtXDRxd1dyP4hx8te4fsvfsa/&#10;s/fsL+EodN8A6LHqXiSRB9u8RXShpmkx83lt/CuR0rC/bO/a68Pfs2fCy++Kfiq8W4vnzFo1jKwJ&#10;nucfKoHpX8/8dePnEXHuYrh/ginKEK0uT2trVaren7tf8u47+8/etr7p+k8G+CuU5Pg/7a4oty0l&#10;z8j1jG3d/afltfuzF/bz/bItfhH4Xbwh4Ylhi1zUIfLs7O3UL9jhxjcQMbeOn0r4G0HxdfWeox60&#10;LvNx5mXkdtxdic5Oev415/L8YNf+MHiS8+IHi7VZrm91KQyO08m4oDyI/ovQCtK01GFIVLL/ABcV&#10;/Svhb4aZb4b8OrC07TxFXWtUtfnb+yr/AGI306vVvV6fyh4x8dZh4gcRc7i6eGo3jRpr7MdNX/el&#10;ZN9tEtin8YPhU1403xI8DWYZd7Pq2mw8shPWVF75PX0rxe7n89RcqesmDt7/AOFfRlj4outG1mPU&#10;rebbmMLJu+6y+hrh/jP8IrbVre7+JXw0tF2Kpk1TRo1+76yxjsg7jrX384yw8rP4b29O3y8z5vh/&#10;NPrKjQxDtU0s39ry7X/P1PGbttqsAM7mNY99u8/agrRnnRlSRBIoZd3+rPf8KoM4lmYeRIO/+qP+&#10;FawPusPGUdbH9YGo6hd20DTXc3kJ2VaoxaPPrrJdvF9njX5vObq9WrXTrnVrj7XqW64YthogPlAr&#10;pLjSv7JtIY7mVVt1+bj09K/zlo5dWzH2mIxCfs+z3eu7fRemujP7eqYqGG5Yxtzv+tO79TJTRtKe&#10;2k8u2aScNhdw7VRl0i3syt5qEnlrHnnPCita68RWkKGK3gYLG24zZ+U+2Ko2egXviS5+16mzNb7t&#10;6x9AwrHErDyrKlRipz0skrRW2re79evToZ0qlSEXOrJxj+PyMG6XWfFVz9i0kSR2Sn5rhurfSnXe&#10;hW1inkoWluFIDLj71dVIf7Pu/wCzdERW2r/rdvCe1RpaRwFmuZlMiDf9oHG2ub+wsHRnOrXnz1Xd&#10;Sk/hjb7MdbK3TT1e50LMJacqtHour82c6vw7+1It9qkfzLzHbt91Ky9RlsLIfZLazSaRORCi/NnN&#10;dNc3Ov8AiqR4NKuWhtPuSXXU574+tZ+oJoHgmz+24824zt8xuWkrgrV6EKMqmHShSS1qy6+cVu+y&#10;ez6I2p1as6ijVfNLpFdPXt+fUw/Eul3eowI2paitnbrHuuIl4Y+1cPd6Q2vSyad4Yt/s1ng/aLxl&#10;5kPtXVapb6p4skfWPFn+h2OMwwK23f6ZqWHVLm/svs2haXHDDDGFD4woGOSPevnKvscVieaXN72y&#10;avUnbyu+SN/TfoetR9phaaas2t/5Yv8A9uf3pHmE+g6baJJb/wBn/aLqNv3KyLnPv9a89+KHh+/1&#10;ezme/uI7K1XlkVcHjtXrnifWdO0cINIDPfNI26Pqz/4VwGu6ZqOp3D6t4uZYVD/KjN8o9j71jTwt&#10;bD2bkrxa0Suo36t/zdPxPpMBKpzc709d36LsfOXiz4fa9roFnpqNb6e3AlIwze9cD4q+EXh7TY2g&#10;1gebJz5bN8zNX014jnk12RtM8NW2yNVw0zD+Vef+IvBtno0FxfaoBJMEz5j9K+uy3OsTTaTfKuiW&#10;79WfaYXEVNFLR9lv8z5W8YfDmFU2WemrCvcsteYa94I0bT7hp753aTPyKvSvpTxPZX/je/ktNEsG&#10;8mM4uLorxj2rlPEnwl0a2hyreey8gyHmv1LK88lRio1ZWb6LV/M9SpLk0k9TwrTvh/fa5aMLe3aN&#10;Q3Vh2q9D4C07RJEj+zedIR8xr1G00K9Mi2cEHkxkYJ20zVNDsdGDS43yRjLM1ezLPKs58t9+i/Vn&#10;l1ZyqS0PMn0OSMs/2dUT2Fc/4gNlaowiAZh29a6nWtbvtVu5LDTovlJ5Ze1ZMng1GH2qebcV+avZ&#10;w1bkalVdvL/M5XBU9zhZ7DULyUNcgrHnv2qx/Z9raII449x9a6DVQs26GCDOP7oqjDYRw2zSS/eJ&#10;6GvcjjJSiunkjGWu5kvpxZGkc4x0FZd75at8ore1C82wGJE5FYctnNJJvkHymvTwkpP3pnNU5ehV&#10;ii8xiMcVetA0aBlaq87CErDEKkUukXPWu2p+8ieNWpOpIuG/zgBq9C/Zi+K6fCf4uab4su5sReZs&#10;mZf4QT1rytm8sq2eauaeTMQXbHpXn47AUcXg50ai0kmvvOeMZYWsqkVdo/Vjxh8TPBXjHwhFrfh6&#10;8hunnjDSSK3K8dK+X/i74ms7y9k+yucrwo3dP/r14H4S+JvjvwvaLp+ma/L9n7xsx4q1L4u1/VpW&#10;uL2/Zi1fltPhGpg8e6zmmulvza7s6FWw8adoXRsavqu1XRmJcn5qwnkZmxnqetKN8nDSEmnBMLki&#10;voqcI0o2MXK42Me1OkJC5wOakjwBhqjmYfdqt2TJ6EMxLCu5/Z+ZE8QzGcjaZIR/6HXEHH8VdR8N&#10;LprGWa9jPMd1b/qXFfRcMa51SX+L/wBJZ+C/SSpe08F81iuqor/y4onoXxstXEVxJgttXKj8Ky76&#10;7XUPDNjcMNyi1VTz3A6V1XxdiCW8hC7vORT+GBXD+CpEvPBcto7ZlhupDz2XtX69S/hp9n+Z/lXl&#10;svaZTTn/ACyX4q36Gb4RummtNY0WVm27t8ceeMAVg2mpx6f4n02+8zbHFcESfTHSrvhySew8ZyQX&#10;L/u7i3dPqx6VzvieGSAXFig2zQS7l/Ou6MdWu59nh6EamLnDpNJ/euV/cdP4vt4TdzQv92Zd8fvW&#10;V8O9TiXRb/QC+6RGaVlb0q7rWqx6toljr8J/4+FCkem3g1zWgX9vo/jhY7j5Yrs7G+lbU4+5YvC4&#10;eVTAzpvda284supPJeaVc6T5mGtWP/j1R3dyureE0ll5a0/0dueT71Hqsp0jxC8KpiO73Hd9OlZ+&#10;iXUsd9eaTP8A6uSMvGD/AHq7qUdUehCkpQ9pHo1JflIyraQS6Xd6SjMxhYMi49etYmkS/ZdRuLcs&#10;SkkR2gj+Ktaa5Ol+IUcnCSBkf3zxWLrSnTtQWQyEfZ5tze4rqhpY+kw8eZuP8yv8/wDh/wAyBo3h&#10;vJoJ1ysw+TPYiuz/AGYPhtL8QfiVJrt2h/s3R1MkjLzmcZwmPpXF639s1C5tzZozy3EipBHH1cuc&#10;fpmvt/8AZ9+CVr8NPAOm6DDAv2zUJEOqSIMfvSO/4V6mX0Y1sUubaN2/0M86xlTD5Y40n+8qLlXk&#10;tOZ/JW+bPV/gXoFofiHY3tpY/KlvvjVeiNt5Namua5JcprMMkskbXHiCF9zDClQPWtrwFZz6X4vu&#10;IoIVtms7FRIF/iGMbqw9Se9FlJFqVpHNA2rI8bKOvPevei/aV2/JdfmeHToRw+BhTh3lfR22t/n6&#10;HOfFHVUvfCOqCeDY0JTEgOdw3jtSX09rqHi/RVkZkkutMJ2McblAA59PpVf4hE3ekapo1uVzIyt5&#10;noN3T6CqusSaw3iPTXghhmkjsSJrvb0AA4Wu6lT/AHa+f5I8qtWl9Ycnrfl28pP5bf8ADkepWuk3&#10;On3mm3Qj+ztdMvkMwUKRzuzXy7+2t8YLfTPBN4+mP5dvAv2SBVfOS2RmvdvH4xaWtjDqG3zr13kc&#10;n7yleh9q+Cf20PGS6n4vt/AGnzq0Vk7NeeX90tkkUY2o8PhJO/kvVpHocKYFZxxFSoyjpC0peiu9&#10;fwS82eKkTCJY5JvmVct7n1pIlMlxHDbc88/1pLhtxLZxzirugWgRWvmGQeFr5eXuU7+R/R85KMOY&#10;uMFU/J91flWrdgoM0PPOSapgnbtPds1oWahb6NAP4T/KuFnlVZWiXrSTztQgYdDdCtbXIf8AS4+P&#10;+WnX8ax7HC6jaqQeboV0OrRlr2JG+YGT7v41jN+6vU8bES5a0X5MXWLcSRtGT/D1z7V0SWsaixj3&#10;5JhUVl6rab9yRJt/3vpXU2liBc2EH2f5miX+VcstD5/FYi1KHz/IuaJZldQnkC8RwlW+uKU2Y8qG&#10;BLcs7TbtvrWrpNnMkOpXDRcR/wCFWbKBF1fSk2tj78n4iuZ1Fc+ZqYq1Rvt+kbkN3Y/abpshl+ZV&#10;27elWdW01o0ksbSTc3kqsa++atmO4udRCQx7vMk3srei1p22mtNrcM80QUeYS3stLmbZ5dTFezUW&#10;3sm/u/4YoXFrM94sbQ71j8uP0+8Oa6Y6WHSRLRWT7PD5K/747VV0Gxl1LUvtMrfuyzOy/wC6eK3r&#10;WJ4b9Fkk3Rn/AEt19jxiplLmkeJjMTtFbpf1+X4mdLCkW59u37PHs+UfxMOP1rRXSooLXTdHu7fG&#10;UEt5zj86Sz0w6rqsJdZFEkjSuB/dQ5Ga39L0HVvG2sTf2dZyTfbZvJiSMfMU9q0Xe+i1b7Hl18RG&#10;Fru1ld+T2X6sz7Xw9quq6iujWVrvku5FWNYvm4B+WvftD8PeGv2W/CkvjvxdpC3ni69tt2i6Ps3B&#10;GPR34+UirS6B4f8A2RvCSeIPEekR6l4wurX/AIl+ksQTaDbxJIM/iK+c/HWt/FT4g64/i3xt4+QT&#10;TKXVreT5ohnhDXLTX9rSaV1RW76zt+n59CKNGWIqc1RqKi/hb+66Wr9OnXXQq+LPFPxk+IOsXfi7&#10;xNrX2e6mfcyTfN5Y/ugHsPasddLs2RrzxT4sj+VeViYZZvoKj+w2CzmXWvHsl1tX7nmEs59BUmme&#10;F/Dt4iRx6JPNI3z/AGiTG0ivpcPThGyhHpp/SPWco04817LvGFvxlr+ZXt7XwpfXHlaPBfXrN92W&#10;SNlQMOoz0qTUJ9YdWtrGyhs7VmBO0hm49q2rvWrKEw6Josvyrx9ks/vhu5/GibSdM0ezXWvF139l&#10;jZCy2O7/AEh/cdsV1+7GPLzL5fIUKkqkk+Vvsnq/Wyt+VjD0rwzfa7OyySM0at81xMdkY/HpUfjH&#10;4seG/AtqvhvwXI3nTfu5tYaPBHqoHb61i/Eb4sTancQaDFEbGwkULDFDwrjsz+retcfeGwjMvh3x&#10;Adyz829yPut7j3FehhsLUravS3R/k/U+iwOXyly1K6ut1Fdu/qt7HY/s9fHnVvgH8etG8fa7NNNa&#10;W98rzyRyE+fEeNrc++ea/dr4Z+ONP+Ifw/gX7UrR3FrHc2kiNnGVDAZ/Gv53GQ6ZL/wiXiiQtbSc&#10;2F4vY9gT61+pH/BH79onV/GXwkk+GniK6EmqeE5gjXDtnz4XOUI/3RxX8ifTC8PqmacO4birCRtU&#10;wr9lVtuoTd4OXdRm3G/VTitkf2D9HfP6ccTX4eqySVT97SfRzilzKPrFJtbLlfVnN/8ABb74G6FZ&#10;eEdG/am0Bbe11aO8XSdetWCos0AGfOP9584FfmnfaRLc2v8Awkvh2DIb5pIVPCj1Ff0C/Gn4JfDP&#10;46+BJrH4k6AmsaOZC95YsuWTjHmCvxz/AOChn7FfjL9gP43Dw1pcd9f+B9ej+1+GdVHImUjc8Qbn&#10;/V8AivS+iZ4nZbxBwrDhHMcQ3isNzunGVk3Sve1N7ydPVyTV+Vpq6Tt5fjdwPXyzOnneCppUqrtO&#10;1/jXxKS6X0s9meFWOpxarAFS58u8VMI+OD7N/wDXrF8QPe32p2Gg+Tm4lulijtVbPzu21SPXJIq+&#10;+mJr1m+q6HNHHMvMg/hk9vrWr+zP4ak+JP7Tvg/w9qDeXHHrdvLJMfvfu5VYj6cV/Wud5hHKcnq4&#10;ir8MISm30ainJv1sj8byPL/7QzOFGmrylJK3VNuyS9b6Hsf/AATx/ZT8S+Nv+Cguj/CT4paJ9mbw&#10;zfJqeu6XcJnzYIxkocjoQR+dcB+0tq1lefH7x1pnhzTEtLGLxXfQ2kMP8MazMFXPYAYr9QfgR4Z0&#10;jVv28PjJ+0xZRLH9jhNgs235ivkqTg/hX5PfEi9k1f4meKryyPlwt4kvJZLturbpScV+I+D/ABtj&#10;uOuOsZiqy5Y0MDg4uCvaFWtz1aqV/wDFFXevKkrn6Zx9w3heHOGsNCC1nWrNN9Ywapxv5pp/Nto+&#10;8P8AgmP4qa/+EcNhLdK39kXCwKob7uecGvov9qvWYP8Ahh/4madI/lR32k7ZJNvo+QK+Iv8Aglb4&#10;202DVNb+HKfKbq6S5t933pVVcFq+1P27dNi8LfsA/EHXZcyf8SmMRR/32MgGPwr+VvErKXlH0jqN&#10;CF17XG0Jxa6+0qU5Nr/t5v7mf1fkeaYbNPo7U6lSXNJYerBrzp8ySfnblfkj8bLZEitPtF037vef&#10;JjZvmlOeOKqX15c3N6q4/eYysa/di+tMt2e9PlrKJZ8Za4b7kXsPeuj+C/wl8ZftCfFzQ/gb8M48&#10;6hrd8sMl5IhIQdWZiOgwDX+kmY4zC4LC1MTiZqFKnFylJ7RjFNyb8opXfZd2fwNg8HWxWKjRpq85&#10;OyXrov66+h9l/wDBFz9maPXfEer/ALUPiSJvI0dTZaH59uDHfPKMNIrEfwHjjvXqPxd8I337TX7W&#10;EPi+8Ek/g74dw40/T5I9y3fiFTiSJlOflCEc19UeA/gd4T+Dnwa034EeBrhtP0fw/p3lG73ci4Zc&#10;uw99+TUPgTwf4Z8MW0RS3hWKF/Pnm24a7uO8zernua/yu4s8YqnEnG2Y8S001OcXQw0f+fVB3Tlt&#10;8c4uTet06kuiR/ffCHh3TyvhvB5TUV6cZKtXtvOas4Q0e17Nq1rRWmp4l4y/4J06p+0Jrmkp8Xte&#10;bTvA+mt9pvtMt5N0mssTuVH7oEztHtX0X4bXwL8J/Cln8OvhZ4atdF0PT4wkNpaxhflHdmGC341h&#10;+N/ipHbRupm2Kv3U3fNivGvHfx1gjs7rUdR1VdP0uzQyXV3I+0Kg7t7V+e1sXxVxdhMPgMVN+wpf&#10;BSimoKUnrLlXx1JN25nd7RVopI/SsHwfleHzKtm2JSVWpvKT+GMVpFN6RjFLyWl227t+k/GH45eE&#10;Phd4L1L4jeN9cjg02xiZ3YsPnbBwg9z0r8aP2tv2pfGf7V3xVm8d+KJ5Y9KgZovDuk7jstbfPAI6&#10;bv8AaPPNdV+21+2Xq/7Rvin/AIRrQ2li8K2EjLaaerc3LA/6x8dRnkexrwaUx2yfaLp9zM23yxX9&#10;0eCHg1T4FwP9q5lFPG1I6J/8uYO3u+U5fatsvd6s/kTxm8T6fFWOeU5TN/U6b3WntZLS9v5V9m++&#10;/a2r4T8QyaHeM08nl27deen0rtPDPxi8N6pK2mWcs0jRn5naPAFeNeJdWllDWwAVsY2L2FQaR4hu&#10;9E09oLRR5j/ePev37k93Q/AcVw9h8fT9pNe8+2nzfc958XfGXQvDNl9pkYXDAfuI17t6GvPbr9qT&#10;4qf2il3ouprYx8rJbKgZXTPKnPrXncl9d3zM93M23+6fWoYwykFhnNRGnu31Nsv4YynAe84Kck95&#10;a29Fseoal8c9bvHW4stMtLaVlBZlhUgn6Yqjf/GPxrcOpe6tyQO1og/pXIh0ECnuBTZJN6/drkdG&#10;MrKV3bu2/wA2elKMZS1S+SS/I/rW02/1SSwj0+xtDCu3LSscFq3bXSrKCybUteumkjRcbWbhj/jW&#10;JcX91ptyNJtIFuZpJMw4b7q+9dBb6XNfabHBrMo2tydxwqGv4EyunGo5U5XnKK5bNXgmtEnbTs2r&#10;3tZvRn9h4yXKlL4U3fTdrr5mNoWmDxTqEk9un7mInFv6jtWvbPd3zyaTY2+ySP5JFVuBWhot5p2j&#10;20jaVZB2jG08cH/aJ9K5C9bV9Xv7q20+8eIyNukZflDL6qe9dOYf2XkeHpezk5VajfNyqzlo7KL2&#10;T6dkuzsc8JVMZXmmuWEUuW/fzt95f17XNG0GKS3itpJ7pRtZIxwPQ5rn4NP1TVLmS/1mf7P9o4W1&#10;DZx7mtC0Wz0xnEUgmGP3ju3zbsc9a5LV/FereIPEB0jwjH5kmCs0y9I19a/Lc8zJTqQqVU5Rk7Rp&#10;RWjeqbutZaaeTb7o9vAYWUuaNLtdzfRfkvxZueI/Gf8AwjYHh3w5D9onMe39191T61j239m6XZ/2&#10;v4hl8+8k4jhbnr6DtVjT9NsvDWmzWvmGbUp+knXYx9T2qxpWg2eiY1HXk86Zo9zSSfdQda8+lh80&#10;zTFRnV5fdT0etOilolZP3p+u3XQ7V9WoU3GF3d6v7U/8kZc3hzUfELrf+Id0VvkLFbqfu+hNY2s+&#10;IY9OMnhTRB9qn3bfMj+5EMcc+vtXQapdaj4sna20aX7Pp6/6yZmwWHtXI6tqFposU+i+HIFmvFz5&#10;13j5Y/cnvXpUcKqPNPD3UXpKq9Z1O6gtrb2drdFtc78LTniGo1ErqzUfsx85P9L3fUwb5dF8DwzX&#10;Gpj7TeS/Nn+NiewFcF4sS/8AHl0Z9RhNvZx/6uDdgj3Pqa7i60CbULZ764vlmugwM057L3+lcB4o&#10;1q48R6i3g34bRGZhJ/pF91jh9ee5qcRRqcqhfkpLZK136u7u+7PrcuoKVRyi7yW83tFfouxT8U69&#10;4Q8G2sOn/NJe7NsdvHHhmz7d64HxF8LfF3je7OoeI7kW9m3IsoG+Zl6/NjpXqvhj4N2ugTNrGtT/&#10;AGi8Qnzb64+bH+7movEYj1iWGw0OY29mzfvrrb8z+uKyrYqph5RjBKPRW3v3tv8AN/I66eZUcPUa&#10;wr5n1m1+S8+nX0PHPE3h/wAN+GtFXS9OgVppPlWGNeR6E15vr3g2K2ia91cB7jP7uOPoPrXvPjLS&#10;fC/h4zQ6fB58oX7/AN5nB7+1eL/ERtSij/dRlZLg7YlXk/WvUyqvVdTkT1vq77/Pt3PSwtSeJV7v&#10;XXXdnm/iW78P+Hw0txNukYcQjqPauD1tdW8UtvWA29vn+L7xr0S5+G9q07X99K1xcYyWboDWbf6D&#10;Dpx33EvnSScLDH/DX3+CxWHopOD5pd3+i/VnoNU4L3Tze40G10iNo4IgCy8tj71Y8umyG43XCssP&#10;U4716dceFrdQ9zeYyo4j9DXK+IPsltEyNH0ztXua97C451JWWr6s4qiW7OD1O3tFWQ20W1R3xXLz&#10;Ga/k8i3j6H5s967w6Bd6gv2i5h8uFum2qjaFZ2jsJI1VQPvV9Jh8ZTp6bs4Kknscdc6TZ20XmHlu&#10;rbq5vUdQSWf7LCOAcZFdL44uY1f7Lph3Z4bbXNW1m1vIPOi+Y96+my/Wj7Ser6IxjHmiVbq1aHDj&#10;k1Xkuynyt6Vt3yQLGWlbGFrAlX7TO2Oma9jCy9qry6GMl2C3LTyrg8ZrasoVLqqCs20gRXUL+Nbl&#10;lGdyoorLGVfd0OStDl3NKwiYnkVsWsYEecVU0+D5Oa0Y1XHAzXyeIqc0jk5Uh6Jjp+dPwPSiiuIB&#10;HIVc4qBny241NIMHmoZQauJMiMsCeTXVeAbWS50HWJYR80LW7L9f3h/pXJv8vzfpXafCLMmi64pP&#10;8MGfpiWvo+GdM6pP1/8ASWfhP0kJOn4M5nLs8P8A+pVE9KluH8UeBdP1N5NzG3/fe2DXA+C7lbHx&#10;RqOjTH5Jo8xjPet/4T6m0vhLVPDc0u6S3uP3I/2O9cX4h36D4xstUD4VZcS/TpX7FTj7zh3P8ucv&#10;w3s62Iwb83H/ANKX+RD4vmXTtXtb6EbfKuAzt6gHpVb4iQwprkWqxD93fR7v93NWviLHFcvNawc7&#10;lyjfUVnaxcnXfh5bavHzJYyfZ2X/AHe9dkItWsfSYT4aNT1i/wDt7Vfiil4XvRJ4cuNLibetjIQP&#10;+Bc1z/i1pmjh1GI7Whxhv9r1q34avoNP8Um2HFteQkyehbHFRatHkXWlzE5XLpXZTjZ3Pfox9jjn&#10;O2jtL79H+Jb8U6odW0W11u3OFXaOPbrWdqF+Iby01lW+UMGb/aHpVfw3eI+iXXhu4bcbf/VZ77ut&#10;VYZkvdGm0yVsSQEov+7XVGOh10sMqN4dItr/ALdkHixy7mdMgn94pA6d6oazew6hp8cjRbmnh+Z/&#10;Q1fWY3+lLM4bdGNkv06CszTjazW8kEs0axwzc46ha6uVX9T0aEeWCutYv+v0Paf+CePwm034q/GW&#10;PXtbs1uLbw2qtJHIflJbAXP419t6/aRz61NbPbrutNRQbYxtCjHTivmj/gl5FpljqPjCXTZN1rfx&#10;2yrM/wB7crjIr7E1zRbDTtBluljYy3XiaESzL2TbzXr4H93S5n9r/hjizKmq+IlZ/Da6fa10vvZD&#10;b6TPafEi4t7a7bbc6XGZHI7Y6V59c+JYli1iCAP/AKHrEccat0cH+Veu+Irm2034ri1js+G0uMRn&#10;HX5TXjlhpt1far4m0+5RUWPVFkX3wK9XL06l5SS2i/xsebmSnRkoQ6yl+Tdvv1/4BmX95d6wlzpc&#10;1iqwzNl/nwy8/rUM9y2nh/t1q26SPZGm7qvSrl/m216TUJolkhjtlCxJ3b1rB1rX/sOjX+o3rvNP&#10;J89nGf8Almor1Kcdrd/zVj5ypOMLuT1Xp017P5LuzzL43eMbix0Bl1Rlt4LRn2kdUAXjmvzi8ZeI&#10;rrxd4o1LxHcvma6uGAb1VSR/Kvqf9t34qXGneA10dpSbrWnMXB5TvmvkNOBt3cRjr614+bVU6ypR&#10;6a/Poj9Y8MMrlRy2pmFTeo7L0ju/m9PkDW5lmhtYzueThV9a3VtVt4PIjPyqPTv3qDwfpkk3ma5O&#10;n3Dttgf79W7hHCO2erc/WvBrSTfKuh+g4ipzVeRdN/UqovOW/wCWi/lWrbof7ShUDP7vn8qzbZCZ&#10;kVjxu/KtnTkjbVGZh9yPj8q557nJiZWi/Rk9nB52rWaIf+WwNdLd2obXoYU+8G61h+H4RJqdmpGW&#10;3bq6aKzk/wCEqt3aPO5mzXLJuyZ8/jq3LV32iy7qloJh5q8kygYH0rrLS1P/AAkWmqn3VhG78qxk&#10;gjN5aoYvlkulFdZploJPEzeWvFqn5Vz1Je7c+Ox2ItTS7KX42RYtbX/RL5Wyvn3yIDn1FW9OsUj1&#10;K4X/AJ8YR8/r2xVm3tUbT7aIJ808wlbPTAPWrSaY8sE0kb4+1S+VH5fQ4PeuM+ZqYjfXfT8l+SY7&#10;QNOY2r6tcx48v9zj+8zdK2IbNZbK6uorVoZfsq26qxJw4PLCnSxWK2EGmkSRxbPNWWP+ORen4Zq3&#10;OLiC1t4Iy00zf6SVHctxj61rGXY8etiHUd+rf4L/AIImkWtvDBLqEMLILp4/s6+qr981feynlikj&#10;T/l/nMMb4+7F1z7VIFlt5YLaCAf6P8kS9tr/AHj+FdR4G8C6r441mfSdJgmm2p9mjWFckHP3hTjy&#10;q8pOyW7/AFPGxWKcZOp/XS2npZ+epV8DeEdT8RwMuiWMkk99IsFvCilmj2naSPrXtOoT+A/2MPCk&#10;F1rbW9340vLfNrYyOP8AQ89Hb/aGfu10erap4R/Yx8Dr/wASlNV8dXlri30+LDf2WCOJJBzhj1Ff&#10;JnjnW9f8d6/L4k8YRR3eoXRLzXWrHLhv9nFebTjPN5XimqC+Tm1+Kj+foPD4T31UxD1buo3T5VbS&#10;/wDet06dfeKHjLxZN8UPE914p8c+ONS1C8uJCZBHC4CDsoIPSobHTNGs1a6j8PXU3yERLcTMuD+N&#10;SSX0ksSi31G0tivGyzz82P61YRrm5G6a/vrqR1375MeWp/umvqKMOSyhby8vI9adSXJZNpdr2/JL&#10;8ypFp7CPz7HSYbFuuGYSc+vNXtL8Har4wuseayxqN7TSN5KbB1wehPt3rUfQrbQtOXX/AIk3EdnD&#10;jNnZWRxPcH6H+H+lcL8QfjPstPsEl4sar/qLGM/Ko/2R6116vRNtm+HwuKxFRciu3t/w+rt8zqfE&#10;PizwL8K7WaDwq8d1dLHmXWJlAMZPVAp649e9eKeIPHtz4waW80m4kuPLkxIHY5ZT1I9BWL4412+1&#10;G5W5u7gG0eNfLjU8s3cH3qj4bcafqwS1doo5RujZug/2a9LC4T2ddKf/AA3Zn22X5LTw2H9tJ80/&#10;w813udBpy6ZqEH9m62xltZMmOXPzRN6E9qoXnm6Op0PxE3nWrt/od5/d9OalukuPtMt5YwRqXXbc&#10;WOP9aP7y+9QyX9o1g1rcwm8sW4bfy0DV9HCEeW0lZ/g/XuvyO2nGXNdap626p912f4P1K9yXFp/Y&#10;XiAboW5trn09816r+wv+0RqX7Mf7Qmiz+IZnk0nUphZyN5hCSeaQqsxzxt968eN6+ixraaohvdPc&#10;/uZurRfWpL3yLO0FrJKt1p8pDW9wTl4H7HPbB6V5efZHgeJMkxOV4xXp1qcqck+ikra26J2aktU0&#10;mfSZDmmK4fzahmGH+KnNTjbZtPpfZ9HF7o/oT+GfjiwupHgt7tJk2/MoYMrp6j1FUv2uf2SfB/7Z&#10;/wCy/q3wS1MiPVLQNd+Fb7YGkgmGWKA4yFY4B9q+I/8AgnX+03c+KvhjpVldawJNR8NotldM8mXn&#10;gUZEp/lX6DfC34jh3h1ezmy0iY69FPX9K/xs4jyPiXwh4+cqc3TxGEq3jNaWlF+7JdGpLWzunF2d&#10;z/RHMsLlfG3CNLMcP7+HxMFJq+0tpRfVNO67n87fxX+Hniz4OeMNY8C+MLZtN17RblrXVrHPyyMP&#10;409R7iuq/wCCedoNS/az8M+avzFbiSP1+WMmv0c/4Ljf8E8Y/jB4Rm/ag+CmlBPEmi2Jk1SxiX/j&#10;9sQcs+M8zZ/MV+d//BNHE37YPhOBxskEN4rb/vK3knKn3r/SPL/E/LfFTwYx+c4VKNWOGrxr00/g&#10;rKlLmt/dkveg+qet2mfylk/CNbhXxNy/CVLunLEUnBvdwc1a/mtn536WP2G+Hvh7SNC/Z61Tx5p1&#10;ssdzrHhua4v5Nv8ArpRxuP4V+GfiuW+1jxtqxYeY7atOQqNtRPm6k96/dq1hW1/Ye15y2PsPhu4R&#10;m7nvX4O6zeA3984VrWFrtyQPvS81+W/QzlKt/rFWqSb/AHtKOr3SUrfJKyV9uh7/ANIGXLj8FQjG&#10;3LGa20vzK+3fd9e7Pbv+Cd/iTRPB/wC1HpaalemRr+F7aOY/Kplb7oHbtX6Y/wDBU20mm/4JteO5&#10;Cnkww6bB5ki/wnzBk1+O3ww8SQeDfib4Z8Y3z+TFp2t29ylqv3vlbPPtX7Of8FBdRtfGf/BJH4je&#10;J4oVZbzw3aXMMbcg75Ril9IzKZZd448I5xFNqtXw9N9rwrwSWmt3Gfqen4Y597bwnzPLJv8AhOcl&#10;6VIWb7aOPofhuztPDa6dZ2jMtxtjtLWEZkuZD0UY5JJ/Gv2C/wCCUH7Bsn7I/wANJvjJ8S9NiXx1&#10;4ssFKQyqGbT7Incicj5JPXv6186/8Emv+Cedlfalpv7Wn7QluiWOnbZvDukXK/62UYKTgeinpX3h&#10;8UvjzaSzTz28m1nJO5jyfevE+lD4vVs9xEuCOHqnNST/ANqqR1UpRd1RTWjjFpSqW05rR6M+h8C/&#10;CfGVKqzvHUmv+fakraP7Tv3W3W2vY1fGniuytlaOWcEK2fLU/wA/WvH/AIh/FLUZJTaQT7YcYVUb&#10;HNcx4t+MUd3cPFHdBmbvurzfxn8TdP0u0mur2dAwjy0jN9z3+lfzPkfC9SMo88bvoj+valTLcpwr&#10;cpK63ellbt29TpvGPjwWVlJf69qnlwxrvZmf7ijqa+CP2v8A9q/WvjNqrfDzwPfvH4ftpczzRkr9&#10;pfjJOD09qk/ae/ai1j4j3Vx4P8L6o0Okwti8vVfH2jHZTjpXhTzRSQfZ9OHlwKMPJ3av7m8H/B+O&#10;RRp53m8P31r06bWsU/tyXSVtv5Vq9T+MfGPxhnnkp5LlFR+x2qVE/ja+yv7t9+/pvDNLFZubWxIk&#10;m24eT+7WfqmojS7Vrudg8zdqmE9vBFNJbRFUT/WTN39K47UtUn1GZjM3Ct8vvX9AVP6/r9T+fcHh&#10;fbT8lv3f9dhZ72W4PmMm3c2W74pWKuqzbvmA6VFbqZkkzNt24Kj1ojkjmbGCdprFq57jitl0J9zN&#10;IoJ+6MnFSQyF5PMc9/u1Vhyu5umT0qxEMAVnJaamVRF9ZSzYVf4alhRmBYtj2pkSxxqsjVM/lQoq&#10;k1xydtjgcuyP65tJ8IWr2Mmq3d4bW4kffCW67fSrV1pt9q9lgzssMPzLuP8ACOpNcNonxp0/x7qH&#10;/CO3shs7uOQFg/Hme1dfrt1LqES6YLlY4ljy8ithW9q/h7C4PJcTgZ18LLmp2teLs5ze91snfrt8&#10;kf2FisLmOHrqOIVpb6q9lpt3uV38Z2Gqxf2fp0ElrB5ZjmkZf9aB6fWq+o+KdMSzVbW1eBrZdkKK&#10;M5Hqao3N9Jf2KvaxGCKBvK8wL1PrWY0Ukqtb+Hr2O4nfjzJOi+tfJ5pDFUW3WmpN9EvefVKMd73v&#10;tZX1Z20cDh77Ws+/5v0/4Bjavqt74mvW0DTSYrhvmlmVui//AKq6bw14dks9DOl+HoDat/y8Tsv7&#10;yT3zVrw14S03QtOlvmO6b700zjo3p9KmXxLql2wFlZrHHtw0jcZX1FeFl+Rxp1FUxj/eVE0oxTuo&#10;6Je9umnvLrt0OnFYz20fZYZe7Hu9G/NdfJdDL1T7P4UaQXLfaJpADtx+RNZU8t5r9lJ4g8RXfl6f&#10;Aw8mGNuZD3pviPVbWW5mNozTQoN80jf+gVlRi78RlNXvrpoLfHyWq8KgHr71x08JHGYueGp39lG7&#10;5U3Z67yenNyt7ddj0MPh2qaqSdn1fX0S6N9+hb1bVJL+zj021T7NZ9Yz0aQe/pWFrE3hjQdMZNVu&#10;lhEiN5ccZy8relM8UeObezcaD4Wt21C+bhZNvyQ1b8I/DaGzkbxJ48cXN8537m5WL2ArpzDFU6Vb&#10;6rhkpySSbe0V5/5J9NT1YU6eDw6qVm4pu6ivik+9nsvN/JHDHwl4y8eaZJY+dJpWlt80zKP3zj0P&#10;oMVYsNH0HwXpE2kaTEsaxNj5fvS+/ua9F1+w/tmwaPSrxbOz2lpp5Dt3ewrzfULm58RTf8I/4Wsv&#10;9Bhf9/dy8ZPcg185mUsRh6ahRu3LZ7uXovsxXR/mdtHHVcdBxl7sE7tLRK3Vvq321+Q681BNbtY7&#10;7UZFg0+Ffmt3OGlYVyvii41/xi0aaFp0djZL/wAtduCV+ldIfBV0Eb7bIzQxn900hwo96w/G/i69&#10;uYofDfh1eMBZriNfujvWVPmp0HLFe63utOaTXyVorol+LNsPTj7ZeySdur2iv1f4nnvinTLLQYm0&#10;3SXa8vHbLt1VPqa43V/AMrH+09Tk8yRTmR16D6V6lrllo3hvThBCh89uWuDyWJri5LA+IpZob29Y&#10;W8X/ACxT+KojiJUartZJb21+Xme3RxVR07p6dX1f9dDy/wARWRnaSx0i1yP+e22uZ13wppvhe0a6&#10;1K5Bk27m9W9q9G8WX9npqSaVaKZJl4ht415/GuD1Xw7e3cr6r4olMzKP3dvn/V+ma+ty+vPlXM7L&#10;8X/X3HbTlKyu7I8r8RXmqa3d+TpUDQxyN/H1aobbwcLVfP1cNM7L/wB816VZeGII7g3d8qs2w+Wi&#10;jpVe/wBMtfIaa/lw4ztUelfURzSMbU6asvxM61WUpM8x1LRkSDezBUX7qetea+MZ767drXTem/DM&#10;O1eheMdQvdUnm0nRY28tWw0mOn0rDHhCWC1aCHLSEZUtX1eX1fYRU6j16L9Wcc4yizzW60gwSO3l&#10;ZbqzVl3i28T7rsDAruNe0W5s43M/y5HzN6Vw+p+HrnVC0ls7NGpx0619lgcRCtrKVl3HH3VdnM6n&#10;O+oXTfZ9xjU8URqkC7MY963JPD0lraNbxxfNjLNWLqCmFFV+Gr6ajXp1koU9vxMtPiI4i/mBAetd&#10;JokR43CuZsmLzBjXWaKmNq4rnzKXLA5a+pvWMTFePSriqVGDTbCMeXlR2qwYdx4FfH1Je8ckokOD&#10;6UVMyFetQsSvapMhrtgYqvJzUkjF24NRP96tIoz5iNjlq6/4Q6ktve3mgnG7UolVA3cqT/jXIMMN&#10;irml3U2k3cWu22d1pMnT0bg19JwvHmz2jH/F/wCkSPxP6RFH614PZpT7+xt6rEUmvxsdr4T1N/C3&#10;xNbS7obVvY2j5P3nPSqfxa06fNzE8Lb42+VgemDTfifbIbiy8VabK2bdlnRl7kVb8bX7axo9vqcE&#10;277VCHk/3iOa/Zqcfhl12Z/mLRi/rVDFL7S5X/ijt+BzF1qf2/TrLVR1kiKSZ/Kq/ha5hZtQ8NuP&#10;3M0ZaNf9v1rP0y5d4b7SGGRHJvh9gOtUl1I6Xq1nrRG2ONsyr65GK7ow3R9JHC80Z0l6r1+Jf5Gd&#10;riS2KrPCcNZz7t3sDWl4mmV7e11+Pn7TGHkx6HtTPE8f2fUJAy/u7pM7PTNVNAle/wDD0+jzDdJa&#10;yFl9o66I/DbsekvepQq9nr6P/JmP5/8AZOvRPI3yzZEn1PSnXZmsta+zKf8AWrs3e9V/EUAvbbz4&#10;vvRtkn0x0qteaxJeWUN3Fy0J/eN/tV1U9YnsQpupyyXaz9ejL9heNBeXVgrDbOBt9sdax54lt9Qk&#10;iP3LhfL4qbWL1f3OoWY+U4DEfrUer7Iz5kPODvWt43UfQ6qEGpX/AJt/Vf0j7B/4JladbW3w4lkK&#10;srSai6SNt6gOMc19m3eknV/B17BEzN5OvROwJwcbevtXy5/wTl0ea4/ZctfEds+1F1qZZmj+8PnH&#10;SvrvS7C5Xw9rVmkMm9rxR5kw+8u0cmvVoy/2OD7N/wDpRwYiPtMyrKS3t/6Sv1RR8SyWT+M7HX4L&#10;kNBFZrFJx94hcYzXl0EIj8X69PLcqsMjMWGf4scV3XjqBPD+p6HbksI7n5Wj7ZA61wet3+hab4q1&#10;TT7mNWmmtmmCHvgda9jL4P2enb8meNmMvfUnZNSve73cf17GF4l1O3l1rT5biNf9WUt/LbAZgvQ1&#10;57rWv2k0mLu5AM1nP5qsuNjA4Fbt3q0Gry6akdv5ai4kEqL97G3givCfj544Twz4Z1TWr+7aNbe0&#10;mSGTP3pD90V7lOMaMG30/wA2fHVnWx2KjRp7zaS0u9o+nXQ+Q/2r/H58a/E5rGxn3WunxiFP9mQd&#10;TXm9pbTalcQ6XbpmSZsN9PWopL+61C4m1a8f5riUySe7Gus8CaNNZaXJ4vuYt09xlbdfRehNfE1q&#10;zlJ1H11/y/A/p+hh6WR5TTw8PsJRXnL/AIe7LslvFptuulwf6u1TDt/easrUA6pHEV+81bGowiK0&#10;jgc/61tzN6tWZer9o1BUY42r92vMT5pNnHh5X95+b9fP7yG1jP2xYT08z+la+mBxPcOP+WYxWfYB&#10;f7SXKbvmra0iFRBqMvuoH50SdyMVUsvu/NGh4YtxNrtqq/eWHd+tdBpg+0eK41XIWPef0rL8CQqP&#10;ELN3Sxbb+dbfhq0M2oXF7u5izn8a5pJ2Vux8xmFRe0m+0bffc3dBtXu76xwvS4D8+xrsNEIt7/Vr&#10;t1y2FVW+pxWF4KhddTjBGVjtmb8c11fhO2iurFYZV/eXF05PuByK8+tLSx8Pmla3Mnskvzv+hoiE&#10;afm2Yf8AHvZsvTox5FXbHTha2cZSLzHSFZVUtjLNwaZDcRXDiSZB/pEyy7u+1eCK07SaO21D7Qbd&#10;pPJbzVVupQ9KxtpofK1qtSK8/wA/6d0OvbVbfUo9FiIH2Xa77u6dWxVi3t7u61Nb2LDeS/mQ44/d&#10;ngCq8NnLqryai4Zo1kAjP8RjP3ga7T4W/DfXfiR4it9E8OWckytNtijjX5inpSlKFOm5TfKkm730&#10;PNrVI0aeru7W2vdvt1u9rFj4ZfDzXvF3iFdD0yxkmnOVikRS28P16dMZ69q+htR8T+Bf2KfALW+l&#10;XOn3vjq6gKoJJkI09SPvkZ+ZuenWovGXxI8AfsbeC28JeELRdU8a3UG2a5s1DCyyPXswr5O8WalH&#10;4+1B9W1rSlutRlbzLu8vmO8Mep4rio0a2cWnPSitYrZz82raR7Lr6E4fDujWVap8fyah97Xvd+ke&#10;l3tV8UeM7Pxb4iuvFXjr4hXl7f3s5aZo42PU9MjtVZrXwoP+PKW9vPMbKrKrD9TS227S4vscVvpM&#10;Kqcs0bHcan3yXTCT+0r9YxyqwKNp/wDrV9Rh6MuXby0/TU7pSd7pu3qrP5KP6lnQBHb7p4tEt7d1&#10;UjzJZVbA/wB09TTr7xDonhXSn1jVrlp55IytjZ+X5ZeTtIR6ClsfDmjab4Vb4qeMrhF021mP2VGb&#10;EmoSg8LEP4tp+96CvEfir8WNZ8aeJ7jWb4xxXk3/AB5xRf6uBeMKvtXoUad/div60++57GWZJPHV&#10;vaT/ABW/zbbt320NHxj8TNT1K7Z9U1BpLxlPkxyNwnHQeleZzX9xrU8ltq0xS8jk3RlvX0+lR6hc&#10;y6xGY7+YrqELbvM/vVXnuf7WXzm+W+h+X3au6nGEPhX/AAe6fZrofpGBy+lhYe6rPq+3a391liHX&#10;I5bKfRtYf97F80B2/wAR61Y0uS3uVWK6n27V+bjlfp61i3sv9rBZpkC3kS4ZfUCrVlPb3wW1uJ/K&#10;mj/1NwvVT/dP1rqpe9JLdbK/XyZ6FSjH2eit3t0fdeRuSaje6IY3mka5tWb9xdL96M+je1WWu4NT&#10;macSLDcFflkA/dyfUdM1jWeqXNtdsk8Kbm+W4tG+7cr6r71ensbY2bahooa6sSf31q3+shb1x6Cv&#10;bw8p8mn3dv1t+K80efOlGMldWffo/Ltd/c/JjIpp7eVoHiXMjfvbOTpJ7g9vwqqYP7NWZtJdrnT2&#10;5uLNh80R9vWrEwtbxFS/mZkZcW94v3oj/dPtVaK7uLC+QTzxxzdI5f4Jh7+9bqL0/B9vJ+v3P1No&#10;3advmumn46d916HpH7JPxquvgh8UrPXrO8Y6HqDC21iFuscRPJ/A1+unwG+JNv8AYbdY7/zLW6jE&#10;luytnKkAr9OK/Du/hmS/kvtLk8mb/ltZnpIPavuz/gm3+1EfGXhqT4ea/fNDqmlEYWZv3kiZAUD2&#10;Ar+PfpUeGkc1yuHEeGh79NKFZLrH7E11XLflknsnH5f1x9G7jinTrVeFsdL93VvOk39mdvej/wBv&#10;JXTW7T6s/V7w/r1rrulrpV20b7h8gmUMsnH3CD1FfnL8e/2Bo/2VP2+/C/7Snws0Vh4L164uv7bs&#10;o1Lf2VcMpy/TlXY8DtX2J8K/HaaparaSSbZlHykHp/8AXrttVv8AT/EVhJoWv2kU8Lx/8tV+83Yn&#10;6Gv4Y4I40znw5zDF0qV5UMTSnRrU7tKcJxlFNdFKHM5QfR3i9Gz9z4m4NpYzHUarSVShUjUpytdp&#10;xkn/AOAytqvn0MDwzpD+J/2S/FXh6xTdcTafJDGu3rlfSvwI13Tx4f8AGWsadG4ury31SaKaSThE&#10;2tggA8cV/RF+yylrDrGreDNbRZIZAzeW3cV+CP7Xfwr1z4Q/tP8Ajrwb4otPs/8AxUl3e2lqvaGW&#10;UsjN7EV/V/0J84pR4i4gylv35KjWgr7q8oysn2urvzWx/P30lMAo5lSrq9rvZaWklJa/J6Hmd4ZZ&#10;4Liez+ZlQ/6VIOg7gCv3m/Z+1HwB8Qv2B/Dfhvxzarqek6h4Xs4Ly1k485owDzn/AGhX4O3cn2qx&#10;cPtjjVDz/B9E96/Vz9mn4o3Gl/sLeHbmeeQSRRNFAsnsvFfo30xMrrZhwrk2Iw83GdLFXjJO0k3C&#10;6aa1TTimnvfW55P0c8Nhcyz7GYDERThOmm1v7sXqn6p7bHV/G/8AaA07QZf7L0owW0MCeXb2dvGF&#10;SFRwAFHArwPxN8X9S1qVlguS7N78VynjnxJPrWrzXtxcGTznJZ89Oa4fxR44sPDWnySy3GxY87XJ&#10;7+9fzZw/wjTpxhSpwc6jt0u23+Ldz+qs74whgISp0mqdKHy91d/kdlr/AMQYtHgku7q7HTMjM2Nl&#10;fMfx/wDj/c+Mp38P6ZqMkdjnbJIjHdMfz4rmPix8d9e8Z382kaYzrZhsYX7zHsWrgrTfPMfIbzrg&#10;fekP3Fr+xfDfwlwuQuGZ5tBSr7xg9VDs5LrPtHZdddv5O8Q/FTGZ5GeAy6TjR+1NPWfku0e/WXoW&#10;pZIpod16uNrDy7WPq3uabPbNMPtWp4jhX/V268U6O+g0+XyLOPz7xvvTt91fYVk+NdTfS9NMt6/+&#10;lXAxGvp/tV+21OXlcnq+vb5vZvyPxSjTqVKqhFWu/wCrLovPcw/GniY6iRpFkQtvF97auN1c/wD0&#10;oIIHzPubOW9qK8qUnU95/wBf5H11GjTw9NQgTRNtO9vSiDcqM2OMYqMn5NtO3N9n2j+9msyrEiHK&#10;YY/NVqCWNH8vrzxVNPmkUE9RUyviZQO4qJJPQznHmNJ7xpNsZHGcU24uWZ8OahDbSpI/iokJMjEV&#10;hyanHyRR/VBYeHvDc/iLT7y7EkNzbQtK8kPdj0UivQNCsTraLcapqXlusZ2w4IDKPwrm/hppQv8A&#10;U7rW7iAeeZiI3b7oA4BrstYkFpZSYkjk24VZlXgc9AK/gPhvK45TkNGM9FFNyXVuyeuu6t/mz+1s&#10;2xU5YhUU22klftfVpb6Xf+Rk69qNr4vij8MeHE8nyeJrlFO3PpWpDa6F4b0+DQ9HgW4uVUedN6Me&#10;pqGx0dLG1kXT4/JhmkBa4HUn0NTvax6OtxqjBdiriT1FcNKOKqVp4irBe0krSn0jBbKHRWS1fz1t&#10;p5dScOVUoN8qd0r6uXm/yRBNFJfGRLm+wkfDeX93PcVh+ItchvZX0zSg0UMajz5h/EB/CKjvdX82&#10;9jMUsiWZj+8VIZm9/wAar36xDT1lYb5ZMhbeNhk+5PaueWHrY1NNNRXxN7yXRLstdLbpaHpYfD+z&#10;kpS+S6J+f9adSpcxW0vkzasVgtY+VhDDMvoazNc0rW/F4jjmlks9JSTbIy8PP6L9K2tJ8H3UEcfi&#10;PX1MiRvujt27+wFb1vbtqDLfTQLt6raj7sY9/euDHT+qYT2MPdk9bdlpZu1tui+bO769HCzTp626&#10;9E/Lu/NmB4a8HaJoWnI6aeqyeYQoP3gvvWjqlza22myXmsSrEoGIoz/HUmua1Y+HAC6Ga8l/1UQ7&#10;VUstIuNTlbXfER8zauVhbpH+FfMxftKro0UnNLXsnb4p931t37I55VKlZ+3rN2e3d+S/zOY1nTtV&#10;8VFI9R3WunD/AJZx8M496mTRdM8P6e6iFYrS3XdlmHz1oeItetLGJXkJLM37sY/lXJ6nBq+vTf2n&#10;r8nk2MZx9n3feHrXFLGUcLUl7L95Vau5PZLzeyS3SR61KNStTSk+Sn27vyXVvuzF8RXmsePbxbez&#10;b7HpijazH+L6Vi6x5Gjzrp3h22L3H3XTg/L61t63ejUJl07w2/7kcSMBworJ13W/D3gizkYlmuCv&#10;D9WJ9K8V4p4jETcp3k9573faK/Kx7FOMrRpxh6R/WT7nMa/4ctraxuNS8QXPzYzw2NnHvXkEniTV&#10;dbkutK8GxCO3ibM1y33hXpmsQ33xFzNrVw8Vqzf6leCwrKufBMEzDSdDsvsturZaTGC9PC4jDYdt&#10;T1fnsvN935HsUZrDxtUd5b+S/wAzg9L0+z08yXBzNMozJcMvJNYN3FaSao0xj3Qyfd3dWavTvFmj&#10;LDGNI0Ox3MybSdvQ+tcvN4Yg8Lq2o6uVcL/rAD0r2cLjoVLzd7vZdWaKtGo79zl9QsLeCH7Qtvub&#10;H7zf/AK8719LvWr1rHTSfL3YaTHX2r0XVPtnip5YtKjMNmx4Vjy1Yuo+HF0GdLXTpGnmZcuqjha+&#10;iwNeNF+8/e7dvU1px5FaW555/wAIlDYyrpiRbpm+Zm9DUdz4at7GynuphuaHmSbsPau5vtOsdGEl&#10;zcNukYZeST+E46V554u1268RSHRdObZZ7v3jr/HX0eEr1sVPR6dX/X5G8KPNq0ec+I9OPifUTaW6&#10;/uQ2Nw/irDm0+x0q6ayt4htTjHvXaa+LfTo00ewmUzO2PM/55is+TQdPs9PaSaVV2/6yRj94+tfZ&#10;4fE8tNLp0XfzODGc0XaGpxMdpZyTXAv9qL1U1w/iTw95l1JfwhvLVvlrsrm4TxLq7W1qGEELbfMX&#10;+Ko9Z8PTrtsbdgyyc/SvqMHiZ4Oqm3ZtbdkedGvKnKz1PMY4GF2Ixxz+VdbozCPapIo1TwsmnssY&#10;X94x5xU8Ph3VbBlNzCV3DKN6V62LxlHFU1qFWrTudFpYDKv0q8YW24rP0NZCuGHTAraWPIUYr5Wv&#10;LlmVyc0SlJCxXgVWljx1FakiZHNVJYuM4ohM45QsZc0bB8gVGOvzGr8kAPG2q0sGDkD866ozMZRI&#10;GVc8Gtbw5aG9truLyt/yr+HDc1mNEQM1e8MavDp2uxabK7f6bGyqB3Iwf6mvpuEteIKNv73/AKRI&#10;/FfpCRm/B/M+Tdexf3Yik/0N3T2/tv4fSaVcMPtGmt5LL3bPOay/Bupi88N3Xh6f/X2MjSKrHkqe&#10;PyqXS7tdN8XT2xOI72Jlb/ak7GufeSTwj8QlR5CsN1+7keTpX7XTileK9T/NWjh1UjUprrapH13k&#10;vz+8oXt8mjeKo5lxsl/cyD/e71X8SQwCOeyjbI3nafaj4iaXcW9z5kR+9llb0PaoZ5lvdDiuQ25l&#10;XZI3q3eu2GsUz6KjFSp0qyfl92w6XUP7Y8LW985/eQ5EnqMdBWXouqNp3iGIucJfL5begFSeGpkS&#10;6u9FmPy3I3IvpgVk6qkhtJ7YDbNbvvjPcCtorU9GjRhzTo9Ht6Pb7n+Rb1CGZdWuLIuAs2Sn0FYm&#10;mo3nXNoW+XbnHvW1q86XulWviGFSCwC/lwaw7wrZaqt9Cf3bfMfcV1RVtv6uehheaUHHra3zQ22Z&#10;zpM2np/yzYn5veg3eNCXHzNH8jGnX6tHqKuibY5lycdqoyq8EV1YoPmkj3qvcnPStF2/rQ7oxU7e&#10;qf6M/SD/AIJ56ZcaJ+x9Ho0xAP8AaZuFXvhnBr6dl1dF0nVrRpmV7iwaW1+bOVAAz+deLfsh+DLP&#10;R/Amm6LdyM0d1osEu1OitsBNewT2FsdW0W4tW8yFtPaIlujfN0+tezTpwhQpwfZP8E/0PA56lWpU&#10;qd2190mvu1R5z8VPEs8/g3w/q0TO0tncFWkYH5eMc1x3ia/hf4q6XNc2X/H1pMgWT+8DXVeNpri4&#10;+HmpNcMG+z6o4aFegUNxiuA8f+Ije6tpGqabaq0xCwW/oqHrX0mBp+6oxX8y+/X+vvPk80rctRuU&#10;v5Hb0svy/wAjnPG8c3h+K4up/lk85xDGrYKjsa+Hv25vHt81rp/w7imH+nO1zdbX5Uo3ANfY3xX8&#10;V2n9r6jNdQ7WSz8r5ugdOSa/NP4z+Ov+E7+JOreLPmMbzMlon9wAkfzrLOK3s8Ny9ZWXy3f+XzPa&#10;8OMt/tDiKeJavCjqu3M9I/jd/Iq/DnwZ/wAJ14qh0QMy2kBD3knotej+J7O0GrQ6TpagW8Ywu3sB&#10;VX4WeELrw34Vj1SZttxefvJCO8R6CtDS7VpVvNYlHyscRe1fJ4h/u1F79T9IzTH/AFjMJSjL3Ie6&#10;l3k93/l5IwL1YbzVWjA+WBc47CscKrXksmz7oPNbENuwjur3H3mK5rPjVWhupsdMCvOizroy5bpd&#10;LL/Mh0ZWa4Zsf8s8/wD162tFijXSrm4B3LNIqr7nNZvh+PiRsHi359ua3dAtRc+GLG1SJmaS4kPT&#10;72D0qpdf63M8bU5b37r9X+hs+C7SaCPULo242wnYzbuQcdK1vC0bf2ffTiTasxUcjPQ03QYo7fwh&#10;qBmtVWa41AH5s7gMdK0NHsPsfh6zZgyLcTSAkDjilUi1Zdo/rY+SxlfmlNvdyS+5Xf5HRaEEGlXV&#10;3aR/vkkECsT1JFdl4aiEEDuYMfZ7dCp/2zw1c3o1mI9Ks7Ga3AMxF7JnqNvHNdVHNDplisgVWVWa&#10;W4UHqr/dH5141dcskkfD5lPnbgur/LT80/vLGkr9gvJ7jCt9l/0eJTyNr8k1pi1uV0ooPlupn2+u&#10;6Ptis7QtJlYw2sjgPtK3m4+pyD+VeqfCL4Ua5421kWllYvMsYCCRl4ijH/LQ+gxWcpU6MHVqu0Vu&#10;/wBPU+Zx2IjSnvd6adXbZL1d2afwT+Aeq+J9T0vStKU3v9pQttjXpa89XPp35r0n4ofHL4Yfsi6L&#10;N8LPhTqkN54quIzHrGtw2u9bU45RMfxDP3hWL8Y/2jfBXwJ8OS/Bn9n/AFWzbUmj2eIvEgk+Ytjm&#10;KA45GMg+4r5vOsLcTteReIpt8zZaTAZt3qc1x0sLUzSaq4iNqK1jB7u32pLtfVL5s2p4WVCp7Wom&#10;6j+6OmqWj97q3byXVmnd+ILHVori+1KHUL+8upvMkujMysxJz3rO09opHk2eFrqFWbb5kt5nP51N&#10;NrKXGo+cdTvUXbjy1iG0f7Q96JruFkYLDf3SD5vPmhwG9uK+sjGOktvuf5h7OULqz185f8BEk097&#10;HaeZa2Vvbr0kkmUPwPStLwh8OdF8WabdfEP4h+IZtN8KaO2+eaPMZu3H/LBPc+opvgvwNqfjh5tZ&#10;1ybTtH8L6Wvm6tq8kxVYUHPlgn+NxkAdzXjv7UP7VF/8VZrfwn8PraWx8F6L+40ezC7TMR0uJh/z&#10;06+1b+znWnyRfTV7WX3den3n0nD+S1sfU9poorr+l9dfyIfjR8bdR+LXi5rWCQWFjaL5Wk2KrtjS&#10;IcKwXpuYYyepPWvPdRc6u40y5cR3lrxC/TcKrvqUXimGO2uJ1j1GEfubhT8re1QyXH29/wCztQ/c&#10;ahC2I5m43171GjRp01CCun+Pk+0l3P0LD4WNHRKzj+Hn5xfVFW486afyZl8u+i9f4xUYke/l8+NP&#10;JvIf4f71TXanWm+yXUnk6hb8xyHjfVKa9e/IgmHlX0fDH+/UypWlo73/AB8n2kvxPUpq6ta1t/L/&#10;ADi/wJLp01IefE3l3i/6ztmmWaLrjNlvIvIfvL2kx2x7+tNkKX6bID5dyn+sB6tinbDeyrcwsIb6&#10;H+H++PenTjKUrt6fn/8AbGluWPb9P84svWmrw6hGbLWYTHInyqn8ae4apjLrHh24inWbLN/qbiP7&#10;jj0Yf41Ta6tNWkWO5/cXg4MnT8PpUkGo3emLJp2opuDfeHVJR7H1r1aeq1evfr5J/wBenY550+ij&#10;6x/Vf169zSuLiHV1a401Bb3H/LxascrKe+3sKz2uNsLWcqfLn5rV/vr7hqRrZIbf7TaOzW/XZ/FF&#10;/wDWpHlgvYVM535/1d5H95PY11Nye+7/AK/ro+tmRTgo6LVL71/X39mNaSWC23zRNNCrf6zf+8jH&#10;oe5rovh78T7v4VeMdN8f6PIzTWsmGnjbG5D1DDvxXMm4k08m31KPmTiO6X7rf71VdYRAmbRmjaTh&#10;kX7pHqK48wwuHzDL6uFxEeenUi4zT6p7qz01Xf5M9PL8TiMBjqWJoScakJKUZLutU/6+aP1o/Zp/&#10;aQ03xnpWm+JLG/8AlmjVlTd99fz4r6v03xHZ+ILKG+tbhcTLg4P+rb3r8Vf2Lfj4/hTX5Ph7qt63&#10;kyfNYzs3Mbf3RX6IfBX4/NYIuh6rcbom27n3dfSv8tfF3wtxPDOfVaNGLcVrB/zQez82tn5pn+iX&#10;h7x1hOOMjpTrySrx0fqt0/XdeWh9ZfC/Xk8OfEq1mv5NrTN5fmdmU96+IP8Ag5B/Zf07wz4z8Nft&#10;Z6DZPLJrC/YfECwnbHFFEn7pz25J/HFfUVj4nsdbtlliuwUxujkjPzKfau1+OXwk8F/twfsla98E&#10;vircSpN9hzpd5bqGYyICU6++M18L4W8XVvDPxOwHEM5uNGLdLELX3qM1aSt15dJqPWcIpb6+T4vc&#10;GT4hyNuKvK1lp9pfC1ta+sX2TvsfzySx6zrK/Z7LC+cuxWKfLk9FC+vvX6pS+DNF+Fv7M3g7wW92&#10;wU6DBd3SM3zLI6ZYfnXwb8D/ANnP4j3/AO3HpfwE8baftuvCniJJ9VtIxkG1ifLFvbbjP1r7R/4K&#10;B/FHw78NvCWreLJ5FVYt1roNlnicjICqPbrX9t/SJzaXE3EGR8OZZL2jq3r3i783tLRpNLpFxvJS&#10;/lu9j8i8AcDR4ZweaZ5mK5Y04um01a1tZWbtd35VZddOp88fGb4v+DfBEElxc3arJ83k2qkbn56H&#10;nivl3x98Wtc+IV1JcXEzQ2cfKIjdB6H1rB8U+IdZ8Vaw2p6xcyXFzOxZ42PTPc/Sqwsvs4VYB9ou&#10;36RrykY9frX7LwN4cZXwZTVR/vcQkrza+F9VBdP8TvJ+S0PyjjPjzHcVYiS/h0W7qKe/nN9fT4V0&#10;vuPtrNZk+1Xc/wBntyM8n5pf8K09Is7jUocxQC1sl48zoziqSW1nYyLca5L9pul/1dvHyB9a6TSd&#10;Hv723XV/EE3kW6/NHbjhivpiv02jT5pcv67er2S8kfmeLrxhG9/S/wCi6vzehk3mLbzP7JRfs8aF&#10;pJGXrj3ry/XdWk1nUDdPIzf3dx6V2vxS8awpA3h3QrcQ28x+c/SuAVVAZR615GOqQlU5YO9vu+S7&#10;H0GS4eUaPtpqze3e3n5gxI4IooDZX5qK4Hse0Dg7BSniLGaVsHC5o6ErmoEOgOTz2FTw/wAqghGM&#10;t0qWN2VealoiZOspVhj+dK0hU5BpkDAKSR3puSvJXNRbUx5T+vrRrO18L2XkIsawYB3N6gc/gaJb&#10;N9St/OCrEqnfCqHIHuakksIr6Fvtku61t2JO08sKf4l8RaJ4X8Nx3FpCWmuVC28a9Sfp6V/F2Kox&#10;lTmptRpRX69Pnsf1hzVKlZci5qkn/Xztv5GZd38Gn6f5mtXmyFT8xJx5jdsVgya3ealFJe+eY4y3&#10;yrMcKoHTI71n+JZ7pv8AiaeJ7xWlmTEMKr8qcdl9aw9P+26nLHfa3O0VsvyW6ev+8K+Nlh5fWFda&#10;7JX221lrtbpbr53Pp8Ll8fY87evpp6Lu77s2td8Sza/pUNpatHHtm2tcKv8AreefyrYj8OafpPhp&#10;p3bOPmik3ZeRvSq+k2tpA0crWCzSM22OFVyv0rabQmtbtb/VpNvynbCOVjP09a2xtStR5lG0qjil&#10;zPaC2vfXV9Fp663MK9enTSpU3ypO9u77f8HbsR+GoNQvj/aGtu0cYXPkzDAQY4ps3iaHTGksvD8M&#10;cv2g7DcSdFPr71FcXdxc2wlvmaZCCsKK2N/1p+m6TLJC01zDFmP5o4F7V8nJVsQlRw6akk25PWW1&#10;36c3ZXZyyjT5nOrtsktF/m/n8yr4b0DNxNrWpN5065CNJ/QVc1C5toLBp9SRtzcQwr/EfetBrttE&#10;sV1QW6ySTcRw7fuVVsfDy6hK2qarLhlXewc4VR6CuRYP6vTWFwqXO1d6d9eaT6vfd9NSXiPaSdWq&#10;/d2VvLovK5xevaJd3H/Ezn2+Yv3V/hQVgzaPrnie6FrNPtsYf4lGM+tegXsdrfMwSFhbqMsfWsnW&#10;JnGntFolrtULhpB05r5HHUcrw9GUZ3cVq7PWT3tpuu79D3MLi61kklfo3sv+CcVremaX4O0yWODD&#10;NM37uJTlq5a3+GU2syjxD4nkLHG6OHsBXoGleD1uJ21jVstEnCs/3mP+FQ60IrVjNqbFLdG/d/7X&#10;oK8akvrFNYmUeSFrRjfZd2+zv8z0qeMnTvTpSvJ7vr6I5C28HWVqJL+4WP7L/B6iue8QRee4i02H&#10;ajNjzP8ACuu1AXmtqbo2TW9on3R/eqHxNpunWGlx6ndNshhXcI+5NZvD1MVrSjaENW31vu15dkbL&#10;ESjUXO7t9F07L1uebayi6HKb+6baqfeY/wCFcVq2iXHivUftNyrLahsxw/3/AHb0rtNW02fxUZNa&#10;vHMcW7Kqew9xWTcQSeQ1hpz4VuGkPp6V1Yeao6wevfsj2aFoR/vdeyOQvdHt4/M0/Tdkca8yMR0H&#10;tVDX7LRdNgjKwuG2gvJn26102sRWVjpDR3u1Yo+ZJN2DXnniZb/xdc/ZtNEtvp648vzPvTN0x9K9&#10;7A82IkruyW7/AK3b7Hp4WjKvK/Tv/XU4668Na98U/FSeD/DSzTxzNteVVO0/j2xUmsfsna1aPJYv&#10;qu5Y/kYRtt8s+ue9fRHwm+FOt/C3RG1+OA/2nNGEjtVh3BEP8WfWpvF+jyanExvdMksbyTAebGYm&#10;b+lfVSx+KwsYwpXjbo1ZNPb3rWT33seZj82ftHTw81ypWutXfv6eh8M+LfgHqfhvUmhkurhvNb5p&#10;GbPPoK4nxV8JvGFxcf2CmrzJGzDzFYHco/rX3Brem6Xe6Vc+FPEGmqL2GYPFdheo6ZHrzivM9f8A&#10;Ac8usLa3rot7bgrHJj769h7mvpMJxPiqPLKbTdu2z+7oeBUxOM9o3Gb/ADTXc+WfiX8BPib8EvDt&#10;r4ptYZNQ0mdfM+1Qrnb6giuH8FeNLzX9dj0+aQr5r8uy9K+7YrVNZ0CTwjqW6SPzNrWz8r78V81f&#10;G74AW3gDxv8A2t4ft/Ktd3ms3QBc9K+oyXijD5hGeGxcV7Vr3Zd/Xz7W0Zxwx2IleFRe90a6jdN+&#10;GVtDqKaprSMyrzyPl+tUfHd3otxc/ZtLdGxx8vQYrK8bfGHVb7TofDujh47KMATTSZDN9PauSk1f&#10;yZ44rTe3mevWvQwuAxtSSq13r0Xl59vQ+twOQ4mFFYjGqze0f1f+RvQ3K2nyZ+taFndJIAfRq5pr&#10;iRpMSE5xWnp05GFz2xXVWo+7cuUbSsjYdt3IPFRTgYz3pUJKUjKdvNca0OStTKkoAbNV5KtTJ61X&#10;dCTmuiLOGSI2G6sfxM1xp8lrrVqf3lrNlfxxn9BW5gelUdajjuYTp/lgyTQuYc9yMf0NfVcHv/jI&#10;qH/b3/pEj8e8eJcvhTmLf/Tm/p7elf8AAueILtL+KHXrVsBVEkW32FUfiNapq2j2+vW8m52RS2f7&#10;w5NZ/gu+lu9Bm0GY5mtWKhT/AHe9TQyNdaNdeG3l3NCvmKT79hX7ly8s9D/NuGHeGxCs/gf/AJK/&#10;6RFqmoR+IfDFvqiv823bIPQjiud8L3MksV/oki/dHmQ+7Gr/AIPvDt1HwtNF/wBNIfbFYpuJNG1y&#10;3umyqeZh29a64ntYehye0oR9Y/mv8iG8u5tPvbbVY1/1Mm2b3GaueIlj/tWPUI0xDfrtz6LTvEGm&#10;JFJcWyH5ZF3R+4I5qvZSNrfhZrKR2862bbH7KO9bxj0Z2RlGcY1F6P0e33Mh0pZWiutBkPyx/Nbr&#10;7d6oX0YvtLJQbWhk2fh61L9sNtcW2sq5+bMT/wAqc6Nb6lJZHG24UqvPU+tdMe52RjKNTmXr81o/&#10;8zNlumvdLjuPMO6NsflWp4A0ibxd8UvDHh+CIuNU1SON/ZTWPaKLW6m0yVRub/VqfbrXs3/BPbwH&#10;/wAJ9+0PGJoh5elW5urVm7SKTgfWtY0/bSjBbtr+vuOyc44enKotkm/W+34n6Mfs+209hqLeGYbd&#10;Q2m2bRBmHDDbj9K3pdf0yw8J2dmgfdp+pLFI275s5zVnwPpVroNs16Ti48xjO56ruPFch4j1hdLm&#10;1r7fv8xLzNtGq/e4+/X00owrYl8uyt/l+tz5GnKWDwcU5au99Oj1+/Sxg+MdUijvNcsIZl/4mEI+&#10;zr/Chzkkj1NeY63dRzRWFpodu00mm2MlzdKJApTafvZ9B6VrJPeWPiDUNb1yVpLWa3zDCezY5NeX&#10;eK/Ft1YNLZwqCb6J40VW52k19Bhafs4/d+Vj4fMMR9YqWtu311SupaP/AIGysePftcfGaTRPhpqG&#10;pJNtutWZobFu+7ufyr438DeHp/Eviqx0jbvWWbzp/ZAfmr039svxr/b/AMQLfwbZXO6z0i2V9oPA&#10;mIwwrG/ZntLafxbfa1crzFZyQxg9twr57Mqv1jHOC2i+Vfr+P6H7lwtgf9X+DZYlL36ic/PXSK+6&#10;z+bPRNWWC30uQ23+phbyof8Ad7VU1K3Gl+Eo7Zl2yGNmb8ateLIfs9va6fbn5ZFUN9fWn+Po1dUt&#10;NyglY0GD6ivGxXu87e+i+88OjJuVNd2391l+rOXutOFn4chGMm4HmNXMxxMdHaZj/rZsfXBruvH8&#10;a6NpFraqPmjhCtXK3dj5GnW8JA6lj+PNeXUjyTcT6HL63tKKm+sn+F/+AQ6bA0NvcSJ67K6LwVGY&#10;YtPgLHELSNn61z8LmDSJyeWe4+XFdhp8Fxp1tFMg+XyRu9QSK0p3579iMwl+7a7u34W/UvXERurQ&#10;W8MhJurkFfpXVaPbwMIvD0rb1TDL/snvWHaWcsEtkkdyreXa75k3c4z1rpLQ2ulRrqBPzXDBY1P3&#10;jnjArSSk7y77+h8fjqnNBRXnb12T+5G/pX2f7fHdtJvSSQIq+kPeujghg1gSJMsaKz+XKq4G2JT8&#10;h9817X+yF/wSY/bO/aqimvvBXw1bRdL8sL/a3ivdaQPCwyXiY/fNfcfwj/4Jcf8ABN39i+7h1D9s&#10;v41/8Jr4iktlE/h+Ha1qmOVAZMFvzr5vEY/B4eteb5nq+Vau/wDXf0OGnwrmWYR9vK1Kn/PUfLH8&#10;d/kmfnz8F/g54m+IOtx2WheHr65nunBWSO0d1WMdWJANfSl5+xj/AMFB/GfhZvh1+zb+znqFnpUi&#10;hNW8SXN4kTXXqqb8FR7V9qa5/wAFDP2O/wBljwGi/s2fCXRdOsVcLb20cOZ2XpnDAnH414t8S/8A&#10;gt/ruteFNSg0m7ubS+uI/wDiX21vbhI4m9SRivkMXjs/xuJvDCpRTvHnbtvvyrW/a+xMcr4EyWrz&#10;47HSr1uX4acVyrTZOV732T0b7HmXwx/4N2v2vvFkX9q/EP4keE/CLFcsupWYnIJ/3epre13/AIN6&#10;9Z8If6X4p/b4+H9ru+//AMSU8fhvrwX4g/8ABSH9pPxzaR2/iD4qahNBGrBYY7hh8pPsa831n9o7&#10;VtYTzj4s1BppI9rpPducH8TXa63Eko80akYvyjf8zy6/EvDEIqOFymdRW+KdTlfzUE19zPp7xZ/w&#10;RY8C6Jp/9r3X/BRXwPL8uI449Jdd/t9+vP5f+CX9lFKmkQftleGWjnkwWW1bai+v3q+Y/E/xo12a&#10;XyLm/uNvO4tM36c1y958TvEB/wBI0zW7ry0bKhpm/wAa2oy4q5uZYmK9acX+p1YfMMtrwT/sqEV/&#10;19qP9f0PcP20f+Cc37bPjrSYvhX+zfcaTq/gnSVDCO11CGGTUZTyzylm+fB5XPTNfFfxF/ZN/bB/&#10;Z5Zj8UPg5fW0MfDG3YXQcfSLPr1r2Wx+MHiSR/LTxHfIfa6cA/rXUeC/2wPjf8Obpp/CvjeSP5fL&#10;l86JJvMX0PmA8V7WFzHiHC2c+SduycG/xkvXTU+qwXFGHoU1hpYLlh5Su0vJOKv85HxlMqTxNeWy&#10;TRSI2ZbOWMxyRn/gQBqxaarb63LHYajdBZFH7q4bg/jX2F448f8A7N/7RMqR/GH4U2ug603M3i7R&#10;lJnkPqY8Ba8z+Jv/AATz1vVtOm8a/s6+NrTxTp6x7/s1xME1Bj6LCvX/AOtX0eE4iwcpKGIi6U30&#10;l8EvOMk2r32TafkfTYPFYHMlalPW2iekl9+/qvTXc8NuLlJJv7M1VvLmj/497n+/+NNnVdXb7PeY&#10;t7yH/Vyf36oa/Hr/AIX1H/hEPiLoV5pl1A2Nl9EY5FP0NMk1AxN9h1GYesFwp7V9PGrTqR7p9+va&#10;/p0fU6pYSpTa0s12/NeXdFg51CXy2/cahD0P9+pIZP7V/cXA8m8j/wCW3T/9dV1m+3Mttdsscy/6&#10;m6HR/bNLczmdvs2qIY7xP9XIOM1Sjd839P17Ps+ocr/rp6d15dCy86XxOnXkfl3Sf6uTGN3vUkd6&#10;yyjTdZXf2Vh3+h7VXivVv3Sx1weTKp/cyjqPeppWW0/0PU1V7dv9XMhyB+NdlOz9679X+TX6mbj9&#10;lrz0/NP9Caf7bp8qzRy+ZD0Vl7j+6fWpYhBKDc2BEdy33ojzGw9h0BqCN7rTR8somtW/i6kUPaqD&#10;9o0WXy1bloP4T+Nd0Y2jZL5X29H1MbLr9/R+T7f1sTG7QZiaP5tvz283I/Csu8ubdZ/Mi3qsYOYm&#10;OcfjVu41S2urR7fUbVgY+fMbhl+nrWLqlxstZGS4ZlIAVj94+1ceMqOnScr/ANf18vI6cNSvLa39&#10;f15lvwldSG8a8tiySLN+7KnDD3zX1p8Cfjsut6XHpl/dM1xaqF8zO0tjj8a+SfDBitrRQ1s0kjH/&#10;AFSjOB611mneKtT8PajDq1rcETKVCW0PYe9fF8Z8B4PjTheNCSSxELypy83q4t/yy/B67XT+t4X4&#10;sxnCueqpTb9lLSSv22kvNb+l12a/Rr4VfHHV9Gni868863f7yZ+7X2r+zr47i8SaQt5aXIbPJh3D&#10;ivyY+EnxXke3jupCxExHnRv96Nsdx2r7T/Ze+Jt1o8cWp6XemaHcouog33VJr/NvxK4JqYSNSnOn&#10;yVIuzTVtV0fZn92cIcTx4oy36vKaldXi+nyf9WPTvHf7Lfgfwz+1tfftc6RJ5Ova1o02l3kLN8ko&#10;lwDLjoMDA/Cvyk/4KHfHC5+N3x0uPDel323w/wCGZjaxOPui6X5ZW981+oX7cXxxt/hv8EPEHj3z&#10;W8xdFlttN2k/8fLgFK/FOKWW8mk1/wAVzfaL69kM7WcbZy7c5b3zX9CfRP4czDP69XiTNpOo8NTh&#10;hqLkvhST0T/uQfKrapSa2PwPxxzKjw3gYZBglyOtJ1qqT1bdrXXm1zdtE2VW06a9O2ylEFqo/eXT&#10;L8z/ANas26pIy6R4XiJ+X95ct3/GntpN7qV4t94iumtV/hghHJX0xVq6v9Oto/7M0OwI/u+WMsT6&#10;n0r+4uVQvfRbK+79F0/M/l2dZytGOv8A6SvNv7X5ENpo+j+GJ/tLyNd3XV5GbhP8ab4n8YW0dh58&#10;1yzNt+Qbv5VV16803w7YfbPEt6GuusNrCd35157rHiDUNeuDdXB8tc/JGvQD0rhxGK+rxdOKSv07&#10;f156nZgsveOqKrUbdur2fp5emhW1K8m1K7ku5Dld3ANVlO3hqeXLDJHNMfrXh3ctz7CMVGKS6C7g&#10;eM0tNAx81KMH5qlgLH1odsnb/k0qfepGx5nPNSBNGV8jkc5pVJI5pu1VTHelXIO3FBmyQkoMKaJZ&#10;Cyjims3Ow0IrsSM1FibdT+wTVNUtfDnhVVuUPmMoAjx/rWPp71xevxarp11DfXaO1823ybbG7ah9&#10;u31qSbWJf7Ct9V1CXzL6aNNkJ5UMfStbQ/Dmszx/2nqsskt4/Dbh09AtfxxiqMMR+5orVRWy29f0&#10;Xk77n9gUKccvi5za1bvfr5Ly7vroctp3hzxFqOrS3V5G058zO9lyEB/hArXl0WGxuI7N3jmkk5it&#10;3HT3J7VoQ3WpaeZtF0+FmuGk3SSMDtjH+NSXlpHommbpVeS5nkyrOvzc9hXwuZZhRo4ecKF046ym&#10;76P+Vd309bfLerjKtSok7dEkvz8l91x2nf2bosRv7q4zMrABVXkeigf1qDUdQ1UztqOsLhIV8yG0&#10;7tnoT702CXT9NI1PV7lZJ/M2x2q9VPqc1fn0Fp7STWNQuma8kGY7evnac8XisPyUnZq7aT18nJu9&#10;23rGO+j8jkl7OnU559dL2/Bdl3ZQOwut3qkO6eX5rWGH+DPqKmkmfw/5ckqtJfTfchxkGoElZmSO&#10;Elr5m/cof4frWzPoK6J5WoakzTXjLukZ+g46CihTxUqcqkdOXS+9r2vfvJ9F0X3DqVIxkoz67Lv6&#10;dl37gNOu7S0k1DVzud13yRnonsKzpLl9YHmSyMtqnE79ARWjfG3urZNS1K8aOBRl4m6msa512PxF&#10;ZNounWe23WTLMvVh6V4+b4rD4KUaUJWc07R3c3ur9k9b38yMPGpP3muur2UfTz7GZdTnXtT/ALP0&#10;l/J0+NsySf3sU+MWOoXTaNbyeXawf6xl7mk8QAW1rHo2l7VY8HH8Io06PT9A0M3Nw/DN/F1Jr4mU&#10;a0cZL2lnpzTk9Ir+5FdI30dj1v8AlynG/aK6/wCJ+ZU1Ge0t4jd6hJsgjOI1X+KudXTn8S3smqah&#10;HttlP+jwt0rdWxbxFO17f4W1VgI4fQe9VPEk66JC11cOoj6QQr1atKNF4r/aKqtQjqr6c2vxNdl0&#10;XodFOXs5ckPjf4eS8+7MXxPqGm6baq1wVjWP7sK/8tK4PXLTWvFly1zqZMUP/LKLt7ZrpBplxquq&#10;LquvR7YlP7mFjWPr2oTaneTaZpyfu1/1kw+6KxxNerWj7WpdU76R2crbN2/pHsYWkqMrQ+K2r6L0&#10;/wA9zk/EhVLeWw0lhjhZsf0rGi8rT08+aaONIPmcv0Yen1rV1u703Rkb7RLtjX7zd2NcHOt74115&#10;LN3a309ZN0i93FcuGjKrJyk7RV3f9F+h9Fh8PzUfedo9W+pU1bR7n4g3EmvSo0OlwSfu06CQ5/lX&#10;V/Dn4WP4nvofEsd5BHDaMDZRbc5I7sKta5aC60hdE0dVWz3BIl4HmNXpWh+G5tE8L2ujQWa298sW&#10;9dv3cY719lw3CGOxcm03GmrpLv017t7dyMbjpUMv5oSs2+VLsrat39dWUfEdl4q8PXsWqOv2qFY/&#10;3zE7c/hzVDxJf6XquitCYWZLqHLL/FGfaugk8R6lcaePtyxt5cJEkbdGYdhXnni+PWDOdQ06VjEq&#10;72TbgxZ6jAr6nNMVTw9GU4KUoy1s9Wr76t3tbRrc+Mo0ZVqiU7JrqtP+GfmcJ8UfCUUWo+fYXLbv&#10;L/dyN/AOwNcPeXrT2Udhq0G66t3YpcKOTnnmvTbzWRqc3m6gi3DYC+X93cvp9a53xfoNrbX0jwwr&#10;HIUBaNeRtNfIUsU/elFNRb08lulf9D1uWXLGE1fzPPdct5vOh1O0XbJkCbb/ABV4n+078RR4nvo/&#10;h3oAV2tzuvrgf3v7mfavVviz4i1Dw7osrxRt9qkbbaRj+ZrxGLwg9jLJqmtxvI1x80kmPmZj1Nfd&#10;cO0aaksXV1cfhXd9/O35n3nBuQ4fmeY4qN1D4F3l39I9PP0PO5fDkl8fJEMcjQx/LuOATXI67peo&#10;O3nmJoHjbHy169rX2GOL7NaWzrz8rbea5PxRY+Tskni+U1+lYHMJ86uj3sylzPXVs4uykuCqpM7F&#10;uzNW9pytG24tVcaMfOV2BZW5XitKxsnQ4K8V3YitCSuj5GvRUdTQtdzR9O9TSDn60QRqpyKkZedx&#10;ryJS948+p2Kc6Z5zVZ1q7KuSQBVWXkYx0rWLPNqR1K561i+MDeWv2XW7T/l1lIk/3WwP6VtPkVBc&#10;2ialaTae8nDQs2z+9j/9dfWcG+7xFQf+L/0iR+N+PNRUvCnMZPb9zf0dekn+By9/MPDviu11W1b/&#10;AEe6IjkbPGG6mrupyroHiWHU+sLP83oynpWXLbTav4UuNO2/vrN9q7uv1qxFcv4i8FrcyL+8tR5T&#10;KOpK96/eN/y+R/nbKnpGUtbe5LzT2ZT8Ww3Ph/xhDrdrKAsrASj/AGD1qLxbaxTSM8I3RTDMP+NL&#10;q6P4m8IpdpK3m2v7uZu5z0qnp9zLq3h3zydsti2zaO6iuiK0O6lGUacJN+9B8r/Qms79r/QrW4k+&#10;aa3ykze2apafMmneIRbJ/qb5dn0NSaLPHFqU1hKgWG8jLLz0YCqWqWl1Lb77Zv30LfJjt710x6P+&#10;vM6qdOPtJQeif66/gw1G18q8utKKdeYPY1VeW5l06O4PzT2i7Wb/AG60NWuY7m3t/EEOT92Mgd+x&#10;NVLJFh1G6s1YeTIpdSerNW8Y9F/XY6qUpezu91v6rRlLW2aO6t9ZhKncAGP86+3v+CTnwpn/ALD1&#10;z4m3lqqt/aW2ykK/fXaeB7Zr4f1hN2i3VoYyPssbMG9CRxX6df8ABOm60KT9jjw5PY3CxvDaj+0p&#10;Fxu8/J49ziu/L2vbX620+ejFjo3waj05rP0XvI9S1/xHHa2U73u6Oe4m2xonse9c3q2tW0d3NHrb&#10;I1xdW5ELt2p3ivW3vtQ1TQbO1Uz/AGVJUbPBUDOc9jXmHxI8T7tF0LxisTSN5qxszEhQM8rX1eFw&#10;vMl5/wCV0fEZhmMad+X3rfdpKzs+rX4HK+PvFsmqahHplrcFVimdJm9h3rxz4weKrfwfoN54mkuP&#10;+QXAzW8jH/WP1C/jXa+NtfsZpvMs18uea6fzv9le1fMH7c/xInjtbP4Y2TbfOYXMvlt2U9DXq4ut&#10;HC4SVRdFp69F+J5HDOV1s8z6lRlqpO8v8K3/AA0PnfWtXuvEmr3mvXjFpb64adz6FjnFd9+z8rrZ&#10;atfov/LxHHx7ivOcnG2NeOnFeofs8mJvD+uW0bbZkmWQL6gCvhoc0ped7n9G8QctPJZRirL3V8uZ&#10;I7TxCJG13TYGf5WIGPWrXiq0in1yztCDvW4j/EZqHxBH5Wq+H71+km1mP4VJ4lvjH41tYOPvqWY9&#10;qxxUY+/fq1+R+cQu5U+XpGX3ptGd8Zo8yTxA/dfav6Vy2q+Y08MDoflt8rj+Liur+KVujaosaSNN&#10;9ol/u8iu4/ZL/YG/ah/4KDfFyX4Ufsu+CY9Tu7W1332pX0xhs7Jcf8tJcELnPGeteXiJ8tSTl3Pb&#10;yWMqmHpU4auz/RfmeORWhuNOt7fzF8ydgdqjGK9C+GXhLxR8RfFtr4A8F6PcatqWoPHDbWtrGXaR&#10;gQMDAOOTX1/8Gf8Agit4Y+H/AMcJvCv/AAUG/az8H+EfD/hHTTd6pF4V1yG/ubmdTzbFMZBIx719&#10;H/DT/gpf/wAEOP2DviDqGp/sdfswX02vaTo8sGi+Nr6zkeW4vHjKljG4KqN4HI+tcUcxp06icIuf&#10;dLZ/Pa3fd+R6+IyedWP+0VFTve3Nvv0W+mm9k77nnH7Pv/Bud+0Z4m0W8+Kf7VfxY0H4R6LuCG08&#10;QMGuJrbGSU2t8p6da+g9R+GP7BH/AAThsNNuvgr8H0+JlxLCFk8YeKL6G70+GQD74hZtwwQDX5b/&#10;ALQn7b/7Y37VnxHb4k/GX42apqU0jN9ns47ho4LdC3ChFbbwMdq4Hxj4p8eeKreOHxD4nvpoU48n&#10;7U+0/hmsnRliJL289OsY+6muzle/pf5nnVcwy/B/usFSXM0rVZWlKLWl1BxcU7XV7+aP1G/aV/4L&#10;H/EXRPC6aFL8Sre7+0Q7tFsPCj/Z7W2j6eW0fP8AkV8O/EH9rfx/8VfEr+K/FiMZmQAcAbcV87Sa&#10;Zc6cwuormZmxlfMkLfzPFdZpmpyahbQw3cihlXOF71vy4ejHlw1NQj5av5ux8nm2Fq5gvaYyrKtr&#10;9puy9Fd/fv8ALQ9Db4i3muznUbPX7iSUJja8nA9hVvRvimk0n2HXLby9w2ed6mvNJGudOZb60k2/&#10;Nyo9K1r2eHULVZ143Ly3ofWuSdJTld6+p8/WyfBytdXT0T6r8rnReINTv7K5NzbTfu/9noRXO6pr&#10;El3KLi3mZWHJ+anabqcl3Z/2XefejHD55NYuoGW2vCofCscFfSiFLSzOjB4WMJcsrXX4m7B4gfVb&#10;X7LdtukRevrWVPfyaf8AMWOxmwVrNtLuS1vFdWx8351qavHDcWnnADOMha0jTipHZHD06NRRtpIh&#10;u5RCjNC/UZVqLTUmmgyc/d2yc9BWfFO01qYZD8ynr61DG6rOYs/Kw5XNX7OJ1LDxcWn0NRr2KVXi&#10;lLHA/c5NaHgb4l+K/AOqw6j4c1eazuLdsiS3k2sPxrmbqaS3mXy2+Ve1Lq7xPaLNEeW5ZfelKjTq&#10;RcJq6e6e33GsaMXZPZ6ryfl2PbdZ/aB+H3xl0/8A4Rr4++ALPUrebIm1K1hVb8E/xeafTNeT/EH9&#10;ibVP7PuvFX7OmvQ+KdF2mSbSWb/SrJfQsx+bHtXOwXDxgXCH950bmtLSfH/iTwxexahoepzQTW7B&#10;gFYhXx7dDRh44jL7fVZWS+y9Yv8Ay+Vvmj2MDjsfgpWUnOL6Sd/ufT8dzx2RL3RWbT9Xspo/LcrJ&#10;FNGVaJvbIqxb6jBdRi2vH82P/lldfxJX0xc+Nvhj+0Xaf2b8Z9EitdTK7IvEllCPNh9B5YGD9TXk&#10;PxX/AGavG/wsuZdb0S2OtaK2XjvrEeYoj/6aY4Q+1fTZbm1OvJU5e7PrF2af+F6XXlo10PoMPmGF&#10;x0nHWM10dk/l/nscWt3HbK1lrSedC/CXS9RThcz6ay213i4tW6BegH+NU7Ka2ZftEH763biSE/eU&#10;/SpI0lsY99ufPspOZE7r/hX0EW3/AFql5915nTKmtn16ba+XZ/matqsNhmawlM1rJ6/8s/Y0jwLc&#10;D7fpl+I26fN91vYDtVW0Y2y/bdKfzI8fNF/dWpki07Vx9qtZ2jmX/WR+tehDmcVHl17fqmcri4y5&#10;rv1/Roh1PVRNa+XewbZlG3d7Vh6hK0xjtl7nrV7V5VRGiK85rPtF+0akoMn3iPlNeTjqkq0lC/xO&#10;x6GHpxpw5rbHTaZZX8FtGluAm5ebj+7V63jNv/pNqF3L966fofwotxGfLiBadl4Vf4F+pqSe0j+0&#10;KJwLqb+GNG/dp+Ir6mnS9lFcq/r7n+Gvmjx6lTnlr/X9eenkzY8KeLNW8MXY1GwkeaNmxNLK3yn8&#10;DX2t+xT8Qz4ouYrCyu02yf61kIAPtXwL4t1C7kijs7q5VmVwq2sB7e+K9q/Yc8f3/hDxodOv5hGj&#10;sjW0KyHIO4Zr+efHzgjC55w/iMzwsbVqUVz/AN6OiTa7xut9Wt9j928DOM6mQcRUMJinelUbUf7s&#10;n27p9krX23Pt7/grdo15pH/BPOHVbKbN1J42soRz91WU5Jr8xbFNE0Sz82eZZLpv9bN/d+lfpV/w&#10;Uj8Y6Z4z/wCCbtxCNQCyxeKLSbcT97Cjivyj1bxdZwadHBpy+ZIy/M7H7hr576K+K+o+GdaFb444&#10;qtv5xp2svv1MPHNzzfjl1Kb0cIXt89G+yN251mKfzJr288mNT8rzNlm+hrn9X+JENpC1n4dt9jY+&#10;a6bBY1zWoapdXYxcXBZT/DVEOV4B/wDrV+81Mwrz2dr/AH/16an5xh8nw8damtunT/gkl5dXGpXH&#10;227uWkkJ+ZmphbJyKQdcsM01mDcVyHsactlt2FbJ4FI/WhQeuaNpKlzjjtUSGAOV2inUigbV56+t&#10;LJtjb5t3I9KQcrBTg7hRnndmpLWzub791Z20s0jfwwpu/lVqTwp4phG6bw3foPVrVhUuUVo2KVou&#10;z0Ku/ccY7U9CSckUxoZrWUpd20sf/XRcU6No2H7uVfxNG5m46aEhAB3GiJdxpBuVOWB+hpRIIxlQ&#10;c96RFj+tj4R6FfTaZb3up2/nFYVVXlH3CQPmr0jRIIWRrO3u/M8piGk9/QVh+C42bSbbTmiKxvAu&#10;6RerLjvW1eaaNMKyWc4t4x95F5z71/HEa0pYePsfh3d9G7/5abn9T5tiZYzGTTdr7dVv/Wi+ZX1u&#10;4sPD1k+oxzKy8iZQoyp9Pc1ymn3TXEn9pyGSS4mb/RbfbnYvqab44udQudTgs/DEi3CGTzHjk6cd&#10;zV/wtZMi+ct0r3DNmSSXuO4HtX5zjfrGZZx9X5XGFPW6V03pqnfp2tvq+h10aKwuC9pJ3cvvt2at&#10;p/XmFlpVrqWp3EOr6cn2xQdz/wAjSavq6rIulWEnmTbNjn+72q3qF882otpOhRrJM6/vb1/4M1Tn&#10;iTRkVYrFZrqThplUn6nNaYzDxw8X7OSVm+aVtXqrJNL3pXer1V29R03zyTmuisv112XkV9J0ltDu&#10;lvc+dPt+U/0rYvp7e20tvEOvaivmp/yykPUeg96wJNaj0GVri8ufOkk48nI4asK6a8164/tTV/Ma&#10;MthIU6D3r5fHZhHB0JRpLmd5WV/di7aTk1u9tH6HWsHPFSU6krLv1a7K5YutU1Dx/qLRQW7R2Kn5&#10;QParha30ub+zdKg3TNHhh6H1oXUf7Ht307RwvnSLhenGar3DNoai5ecS3cy/MoPzA18tU5qNP2+I&#10;nzzuvaTsrLdKMfystNTt3tCKtH7K7+bKd7LaaXaTT38+6ZeMg5OaytOW7v4xq2sZ8tD/AKPH6j6V&#10;LHpM5v2urjczMCZFbkVNr+rW+n6aEto1kk28bekdePFSdN4nELkpwuuXe7T0b7vsuh6kFy2hDVy3&#10;fb07Dr/XbHSrcYRnnl/1Vuv8VYVzpV+v/FRa8+515jgbpEPWr/hC03zf8JFrJ8yRW/dq3QCqXia/&#10;uvE15JBBJstM/vG9fauynUeMw8MVVju/3dP8pS/4OiXmaU6fs6zpw6fFL9F/V2c9dajL4geW3Ulb&#10;XoZu5+lcr4v1K28N2jW9vKUTosY+9Ka6bWfEdvpKtp1tZpJhdkSp/OuXg8PT3F+2v+I13+XyI26K&#10;teZi5wlZOTlP7TWyXZdl572PoMHRjT96atHou7OJm8LysB4k8WGQwt80VqT09KZFpaQl9dv/ANyj&#10;OBDD03D0rb17VrzxTfuNNsjIsT7YUP3RjvWl4V+FmseK7ZpdeeTzlmBVf4VWtMLg8dipfu4Np3Ss&#10;u3RdPN9eh6WIxEaFNVMVLlWmi3t5L82yT4d+E7rVdRbV9X0pmtYCphjVuFPrXpWqJe3YW+WJVWNd&#10;uU/hX3rHj8K6z4Qib7EzSQnAZTTYPE0klhcSyygTBgGhY9RX2WV4/CZThfqtWLpzd2721cddH2St&#10;Zb7nxeOxFXHVlUptOK0Vr6X369epk+KtOV4hFaNtk8zd83f3ridb1NNOuPNSZirZFxIvO/jpivWL&#10;CTR/EOnqNQjEZ/vehriPHXwyji1GJtNu90MmSc/drlzSpjoxVai1KMrO63s1pZbq/VpfgVg61NVH&#10;Tqbrvt/XY8y1A6Trjy3Ol3YWcNvj7HNcjq+qztDPbzTlrmM8yt3/APrV2fjXwGNNvobvS5PLdmyW&#10;U8fSvP8A4kxXkNpNcAKjtEyyKvU4HWuDCVI16ihfd317+fc+qy+nRrTils9Neh4/4t1HU/Gfih78&#10;SBra0OwM3Qt61BfabbxWjSXEnmfL8ue1O0WWNbCSOMfMXbdu9acLO81OJob35Y19K/QU/Z2gtIx0&#10;P13FYH6nQjSh7sYqyt2PKfHV4y30Zt4tqq3OF61yGs65DfBrWcH5O57V6b430e3Nw1vabS2OGbtX&#10;k3iO2Ed60JRUZT8zetfd5TKlWpx8jwK1Pl1JdPuUZVwmavRIJvnA21nabGEiznJNa9oh+4RXfWtG&#10;TPAxVN7jo1UDI+770SYxgVM0R24I6VHIvy8DvXKpaniVl7xTm+/VWfqTV2aMgZz8tVp0ZvmxwK6I&#10;HDON0VJelZGraj/ZGuabqBP7tWkWQeudtbEg43VzvjSOK6tltnOG2s8Z9CpU19fwZrxFQX+L/wBI&#10;kfjPjtGMvCvMYy2fsk/nXpIZrIbQfFX2i4j2wXSYYDoWPQ1m6NI+ieJ59IcYjv1/dhumfWtnWS/i&#10;nwPb60Id1xbr+8x/eHSud8USPdabY69A37yFgNw6hu9futP/AIB/nVhV7SHs57u8H6x1i/66Etoz&#10;aTrdxpt3HthvFPy9g/Y1jaeLjQdem0pyP9MXZz0HvW54pK6np9r4g09uGUNt9WHesnxdG17aW+tw&#10;j94FG5x2bvXVE78LJTspfaVn5SW39eRn3sjWq8D/AI95c574zWhdSRq63sD/AC3UPT0NVtS8m6ii&#10;1mGP93cLtkX+83TNR2rmbTW01n/ewTFlf+6npXTHsdvxQT7aP9fuf5i6E4ns7vRnG3qbcfzNUFaS&#10;3ijvWTd9hbax/vVbFxHputW+qxJiN18tvfPBNRarYJDqk2l4ZoZI90f+01dK+Ff15o3hb2jvs1f9&#10;JEbSKurEXMg8uePc6t0ORwK+2f8Agk/8Ubaw+CnjL4c32mm6uI9YN3DC2N0EAQguPQZr4jkcXGkR&#10;zyLsuIZMOx7KDX0F/wAE3/EY0P42a3pqf6vXPDMqRtu/iJ9K2oy5MVB9OZfc9ysRzfUqijvZ9unr&#10;pqj7St3tYtRvtaivFKalZ+VA0nqF5ArxvxTfS3ngC68P3L4j0fVAq+hfqK7HxX460aC50y/sbw3E&#10;Olz+VNCq4O8nacivPvGlzNaap4qgdBturwT2/wA38O0dq/SMLRfL934O35H5HjsRTl7yfwu2nXns&#10;2/8AwI4HW1hhuDPOytIYTJz0O0ZP8q+FfjV40HxA+KOreJUkP2eaYrZn/ZHBH5ivqr9qrx6fBnww&#10;vrm0k8q6vLVI7Vs/MWPDY/CvjERpbgPIedpP4k5rx+IsRaUMOv8AE/yX4an6n4W5W4YermE937kf&#10;lZy/Gy+TIWPkRLzzmu3+Al99m17VLLf89xpspRc99tcPIqIBK4z3HtWv8NtYOjeObe6ll2+cphLe&#10;zV86ny+8fqGZUPrGW1YLVtP71qe1+KbojwdousPz9nREY+jd6i8aXix+NLWZV3N5Kvt/Ac1T1S9k&#10;vPh1f6DIm+a11Bpo/wDrnng1Jd+b4l8U+G1tZNzapfW1or4/vEJWGMlGS5ltaL/Rv5H51hsO1NJr&#10;rUXyaUl9+p6D8Gfh7B8S/Ep8ZeM45bXQdKkLXDK21rogfcT3r03TP2+f2gvhP4B1HwL+zXqsPgG0&#10;814rm68Nr9nvL+MkgGdxneQOlV/jX4WbwXdj4Y2gCfYf3dx5LbRIR34715i2irb3ouHUtHINkien&#10;bNfOe0WJk5S1jd29H1PFwue1OZuj7i2S6tJ6pvs+3+Zx+pzan4r1WfXfFOpz32oXUpkvby5k3SXM&#10;h6sx7k1aTS1RIzHHywxtX+tSeINJfSNR8jZhf+WZ/vCrVrew4UlOwFU7x0T+47q2KlUgpxd76kmk&#10;2fk3KRsgaNvQdD61r6hoK3NowTJYc0qzWothcMy5xxWraarpS26+fMBIy1jKUuh4OIxFbnU4x1OV&#10;jt1mtWhmUbk45rJmhj065W8hlOQeQa1fEVxBHcyfY26nJrndX1Ca5iWIit4ao9jCRnU16PodVBfQ&#10;XcCqzfeXrTrC/WORtMkkUp1Fcnp2oXLWuxZsGizvJba7WXzDuZuS1PlQSy/SSv6HZLcgXEdwBt5w&#10;1V/FPzDz4z+NVF1QPIUkfgjNWtScXGngq+793iko8pwxpunWjJmRc3AcLIDWnbagr2eH9K5wzBWa&#10;IN3q9ZSHZsZ/lC5q2d1ajHlQXUxhvNin71QXE5+1AL+NM1C433QweajlCK4dlyxoOiFONlcuTMHi&#10;y7U1nUW33qjLhocMtNgaIoyEUiVHTUqxOXmeNm7VG95cNBHKoUtDwF9abOzrcs6moBtZpM9O1Xbo&#10;ehGEdye01P8As68W6VtrP95O1ejeCPjD4j8JW3k6ZP8AaNNm5uNNm+aKT/eXuK8nefb1OSK1tE1Y&#10;vA0DP34FTWpxqRtLX+v61M8VhYyip9V1Oz8d/BXwX8YYJPF/wQYWPiLlrrw/uCrctjkRDoPxrxWW&#10;O70jUZ9N1G0kstQt5NtxYyjG4jg12667qmk6kLywu5IZFwVeNipH4iu0v18DftB6NHpPjgrp2tRr&#10;s0/W4YwGZ+yOB2J/iNepl+bV8vXLWvOHf7UfV9V57rrdHpYfMJ0YxhibuO3N1Xr3R4qJIZnafTZP&#10;JnAy1v8Awmmpf2dwTDcIbS7H93gGrHi/wh4k+HOvP4W8eWUkZjbEV7CuVdezKf4qy7lraSLex3w/&#10;wyY+YV9pTrKVNThaz+5+em3qj3FThKKad09mv8+voyHV5J4pBFIFz97cO9N8MILjVmlhTzdvQVny&#10;OUdn3Fs8RsW7Vs+CY8OzyOsankNXn0/32aU7rRO/9M66sfY4WR0amRf3dw/kf9Mo+C9TKbgQfZmC&#10;26nnav3jVGXzJWaLTpMLnMkrd6hvdY0zS7bYJ2uLgf3uAPxr6KeIUYuUtEut/wAur+Wh4fsZVLWW&#10;/wDXovmNv7a3+2faLP8Adtt+a4kre+AfiGy0v436Hbi+adppnEkm7gcV51q2v3l27XLyfe4wOlP8&#10;AaydC8c6ZrtyN3l3SYwcYywFfF8QOOZZXiMLBaThOO3eLW35bn02U06mCxFPEN6waa9U77n3t+2R&#10;q/iBv+CfGoSExtZQ+KLaJmK85Kgivzmmd9quf4lH3a/R/wDaDvW8Qf8ABPLxT4XiYbo/EFrebcZw&#10;FjH6V+bKcxKwbqK/L/CLLoZbwm4xavUqzm7K26ikn6WPfx2bTzzFSxE9Gvd+7/hxzZbqTRQV3daO&#10;FTcPvf3a/UDlAkDqajPWnFHI3NgfjSHJOGOKqUhiAkcinbcHexxu7UqIWlCKm70C9TXe/D79nvxr&#10;412ald2xsbHd80knDY+hqeWUpWRzYzHYPL6XtcRNRj59fRdWcPY2l5qVwtlp1nJcTMcIsa5r1r4W&#10;/su6vrdxHqnj2KeC1bkW8bYkIr1z4bfCjwZ8P4dmkWSyXXRp5lBYn2yK7E2N3HGGST736V6WHy2p&#10;WV5Oy8j8uzzxArTvRwC5F/M9/kuhhaF8PvA/gu28nwzoEKt0aWZcuuO5NapuI7pBE9mtxt9V4qVt&#10;FleVUk+bzPvHPStCWxSygFrGgJ29RXbHKMIteRfmz8+q5piJv3qspN+bOS1zRvCGoo0Oq+DLEseC&#10;3k/NXHar8EvhBrKFZ9HuLNm/igYKK77VbJ7mXa4+UGmmHT5YPszRDd2NcGIy+MnaGh6WFzTG4WKl&#10;SqyXpJ6HlFz+x/4Z1eJj4U8XiN+y3DE1yHif9lz4meHZlitdl4jfdkhWvfjAbV9sA6f3a1rG9neE&#10;JL/D0LVy/wBnV5P3Z/err/M9+hxtnOE+Nqov72/3r/I/oO8LeIRHaxWmkrLMqxgtLu+Ug9q6i91p&#10;NNtGubgGRjDnHXLHtXz94Q+LL+G7Qaf40tLrS1WPa1vJGV3OOMK3cGvZfC8g8bQWurFitnHHmMs2&#10;0ucV/AvDuc0c2oNUXeemj+y9r27bM/0nzrJ54Gr7Sqvcu/e35vR7N+hNougxyQLdTSbbqVT93jYD&#10;0rHWHVEWS1tdzR20pDXG7g59K2PEmp28F3b6Jp16qtc8ySR/NsT1z61oaVotpp0Mn2YN5Kx5VZW/&#10;1nqfqanGYKMsZ7Gl9le+0+rSfy2u3ur2PN+sSpx9pPXm2Xo7f195mtBs0kw6fKrOoBnk3Y2896lv&#10;tUh0nTo7RZ/OZkzujXhc981Pc6NBfaY0ejQhbWbDSN5nzA/xCoIdOhFi0Eny2+3hWHzHFebXpYil&#10;FRslJx31to+l7LVbvzM1OlLWXfbr/wAP5HN6T4WE81xf3beZIzZVGOfxq9I5ujHp+kWOzYcStnjF&#10;bOo6ekUHk6FJlWjBkk9vQVRkng0Oy+y2cBa5l5+b7w9zXyNbA/2f7s/dha8mvtPmVknu23v+R3fW&#10;p15X3fRdvUw76GDQp5lf99NJ/q9vUUzTtJkuz58cDNcHkyOelWbbT47O8Oo3sgaTdl2boPapraW+&#10;1W7aHQ4ise755e1fL4fC08VirTjdN2hBatLfmbfXp5Kx3SqyjF8r6ayei/4YryKURtO06P7RcMMS&#10;yY4X2rC8QWFnaBdOt5h5rc3B9K7DxDNB4R0SS1jdBIwyr/xM1ebzJrOuXH2oIyhm/eyf7NbcTVKe&#10;BqRwSXPVktUvsxvqlvq+/a51ZXzV/wB5e0V1fV/1skW5bw6hbf2fp0nl28X35PWuV8S6vfreLp2k&#10;jJb5fLXv71t+KdbTSbBdH0uz/fHgsO9N8J+HoNPg/t3UJAbhj0ftXzOIxEq1aOFozSUV78lskt0v&#10;Jde7PoMO6eHputJb/Cu77sytF8MR6RaSXmqKpuGyzFu1cH4+8Wxy5t5rlkXzAgWPqwrufGmsrMrr&#10;JOVjXPT+KvLNe1LQLTxDb3VtAzqv+tWTpXucO8Oy4i5p0Xy4ek1q73qPydv+GPosnwlTEVXWqpt2&#10;v6W6foeheB49AEMccWm/8seW28sfWuq8LarYaVL5MrnazYbcMYqv4Eh8PanbR6jpx2t5YZl7Gtu9&#10;tdFnk8qG3Vty5MfTB9a+9xWHx2HtLDSjHlekbdNrK3p66nwubYqFfFTpzi9d1fYu6tPZXGmtbyZ8&#10;zP7uRfutXnfiPwrJqNyyWsWydecqfvV1NzZa3b82k4aHbny2/hqhPY67bRvc2hWV14mUdRXy+dyq&#10;ZhJfWqUrLdpa6du/fvbc48DGOFvyTX4/icHPeaz4cuke8iYwxthsdB71taP4k03xChX7QrLg4Wrm&#10;vwW+oWPljAnVSJLduprz2/tJNJuhdaazQt/Eo+7XzaxWKyzlpylz03qk9lpt5SWn+R71GMMXB30l&#10;3X9fiSeNdAaUzLYyiRf4V9K8l8bW222aG7i/1bHdGw5x6120vjq+0nUHh1a2byxJgv61Y8T6L4e8&#10;W6U2pWhUysMeWvOB9a5sLUqYWvzTjaLelunkfQYV/V5Rc9U+qPnDVfh3Pp8banYBWt5MsR3FYUMV&#10;3exyQwJtCrzntXrGvaDf6XJ9lulLQb/vdsVy2s+FkSaS40sYTbkgdzX6BhcyjUprmd30f9dT9Qyv&#10;OI46CpYiWvR/5niXxC0iayi+0O/zenevJ9a0+fVLtpwmK9z8caXdXVw322NlB4FeeeK9ETS/mhT5&#10;cZr9EyXGctNJ7seY4eUJX3ONt7aW1ZUI/CtizRWG4daohpHm3EfmKvaeyB9oOa9ytKUonyuIjKV9&#10;C08Z8vcM1CwITBHy1cdcrkVBLG2OBXJGR4GIp+8UZY8rg1UeM5KVpSoePaqsqcbsV005HFKJnTRY&#10;yMVzHjXNtcWV15e5Y3cOvqDiusuOhrmPGUa3BhtnP3kcr7kbf8a+z4Kf/GRUL/3v/SJH4x48Ll8L&#10;cw/7hf8Ap+lcd8PZmi1a88NytuhvIzJH/sHHSsq3097DU7zw9qEXC5eFT3JqOwvbjTFtNSRv3lrM&#10;DceuK2PHZMNzb+MrdNyy4OR71+6x5o1D/N6XNTxTttNW/wC3o/5owfCSNeWd5oN0NjQNm29171BB&#10;EjaZfaFcn5lXfC3+0e1Tasg8O6/aanbsdkw2M2ePmq3rWdPmS9gt1zbv5n++p4rqXc7ZT5qnNH7d&#10;mulmtPx/U5XQyZbK50Rh88bbrf8ArUFvKltqEMzH93L+7uD71f8AE8ceh+JbfWdP/wCXjAmX0B61&#10;V1qy8u6mt1xtm+aHFdUX1XQ9enONR83Sav8Ao/0YT2kqwT6fJ96A7rcnuDzRezSy6dZanG3/AB4s&#10;BM3rU8N351ra6szbWb91Jx07CnaekdtLfaLMNysplQ+rV1R8v66oXNy6vo/+A/8AMoeR9p1C4sbl&#10;fnuow8ajsOtdz+yR4nk8K/Hnw3dsGCnUUtPYqc1xESxpY2+pTTZmjmaOYbeVBOBWx8K7a50v4vaX&#10;cRN8lvqySFvQ4onJRp88ujv+T/zN/jhKF+lvmtP8j6u8S3kFjH4qvhcbJl1NWiMfoZTR8R9Ug/tG&#10;1mtG8zz9BZnl7ls1NqmkNeeIfEWiM2XurGKdWC8D+L9a5/4g+J7PTfh/Y6/fTLHJYaHJJNDt6gN1&#10;z/Sv1zDqLipbLf0PxfllJ+ztdt8q87tNfifI/wC2p45bX/Hlj4Thm3QaXapMy/3mYc14rKfNRjJ9&#10;1WB+laXibxDdeLvEN54hunOJLhmhLHkoegrJLtKWmI4r88xeIeMxcqvd6enQ/qXIstjlOVUcKvsR&#10;Sf8Aier+9sgYkt5jfd7VJHL9llS8xzG25aa67+vSkjHnna/Q8fSs9LHtaSWp674O1FdWuIxPNj+1&#10;LLyW5+6RzXYfs9aDe+L/ABrovhqxtt93odw9yy+mx9wNeWfD6ePVfDk+nWshW90uQzRt/fj6YFex&#10;fssa3Ppn7Q9nqumz+UuoadLnK+igEGvGxkp08POnu0pfc9fzPgM0orDuur25U2vKydn84v8AA9S8&#10;f6lqN/4xu9Q1q4Mk1xOZGkPr6Vk/Z1kdj9m+V/vY7e9bniIGTxTcTTIGj84t83cU54rZC0oh5IHy&#10;ivJwtvYKK8vyR+OfWOWnF7trU5PXvCsHibS2toOLq0H7r/aWuBSCe2ZrSdTuVsGvYRbNDdLq2k8T&#10;L/Ce4rA+JHhSF1TxfpEO63m4uY1XHlOOp/E0SnySs+ux7GWZpyVPYSektvJ9vn0OLgt5Jo/LEv0q&#10;5HbCaDzGX5o+KbZ4kTGdrHlfp6Vo26IlsQwqHI9StVlEwdWs2iYSD+LtWVqlosyARdcc11WqRbrb&#10;cV47VztygaBhWtOVztwdZySZm6dB5ZwT9aL3CTKw/vVYsLfdRf2rHGF7/nXR1PR517XVjpp2U78f&#10;w1owXb/2d8o/hrMuU8uNeOcc+1TW1x5dr5WOtBhUpqUU/MoSSgTN8vf0q/byFIs4/hrJu5CZuD3q&#10;9BMyxghvbBpte6b1KfuIbeOpn3Co55WZlJOaZdzeZcAHimXBXzMGmaRjtcvCQmHOKjAIjLCo1lU2&#10;+0DpQZhaw4U9etIz5CrfsVGRVeNztb3qS6fzfnaofMYRsatHbTj7pTmLeaVFT6dgXK7H61Sd2MxU&#10;1Z0+TY2cUbnXUj+7NW/gMqeblfT5ulV9PupbS8zvYMw+Ze31qaR3e3b6ZrPkuS/ykdDRZnLTjzQc&#10;WekaT4m8N/EPRf8AhBviU2+NV/4l+pj/AFkLdhn+7XkvxM+GniL4caisWqQMtpc7msbg/wCruVHd&#10;fp3rdidvLVo22lOd392u18J+OvD3iLRm+HfxZ0/7do1wNsbM2JLV+0it1wOu0da7sBmE8ubi1eD1&#10;t1j5ry7r9TXCYqpl72vC+q6rzS/Q+dJ5Tv2Jw27JWt/R57HT7ZTcxNI//PMVc+Mfwc1f4R+JBDLK&#10;1/od4N+matGvytGem7H3W/2TzWX9oeeFPs7qiquGkxy3Fe7ga0XVlWg7q2n9bH11R0sTh4Spu8Za&#10;3WxdvdVEsLNLJ9liP3YR95qxb26+2RlYwFjX+H+I1FeXTSDynb7vAzVG4mkZvKjb61dfFSqsvD4a&#10;MNUBk81uUO3tTYnYajblAfluE2/99CpJk2QeWh3L+VQQyMLy3RI+PtCdfrXFL4bnpU1d6H31qGoy&#10;X/7Lfi6zvX3btIMig9sRj9a/PhMGFGUcbAK+6ru8mtv2aPFEhI8yXSSqszdB5Y4r4Xj2ukaxIWyo&#10;+VOTu78V+d+Gt/7Dm3/z8mvuseflO1W3836BQp2ncRW94W+GnjvxldfZtE0Cb/emjKL+Zr0Xwx+y&#10;FrUrpL4y1dLVN3zRQneT+VfovN0Wo8dnmU5bpiK0U+yd39y1PGkR55fIhhaRyflVRmu58Cfs7/ET&#10;xu6ztprWNrwftNwMAj2r33wr8IfA/geFTo2go8i/8vFxhix+hFdXbWs+DI7bVP8Ayzj4A/Cuqlgs&#10;RW1eh8NmniFLlcMFTt/elv8AJbfe/kcB4E+APgPwPCs7Wx1G+HLTS8xhvauu/wCJiJ47ecqIi3Ec&#10;Y6VoSKI/mMQUdat2kthGftdwvzFeBivWw+BpUuup+e4zNMZjKjq4iTnJ9/0Wy+RZ0bRoIy91cN8y&#10;r8obqK0oo4/sTKR838NVdItTFG103zJI3C5q1JGrJ029sZr26cfcWh87iKkpVNXco263aXBVx977&#10;tWrhjBJtJyzLT1mEZUGPdjjNRyyxTyMWX+Lr6U+WxPM3K9ik1iDMxkHy9fpUN3pVjKY0tG/eNWlf&#10;NaKn+tzlfWqegxpc3TXgPC8Vi6cXKxvCpPkc7tWNC18MabZ2h+0R7pGXOay7uSws5fKaM1r6neNE&#10;nzynO35eKxHe3jmaS9Jbd/s0VoxjG0VYWG9pUk5TbZ/RB8UfhXo3jX4eyaFqFjHJefZw1rdMgLpK&#10;OQQfSvEbT4q+IvAT2vhbxjp8sDNMbe1lTOx+2B719SarZzKTJagL5EZYtJ06dK8l+OXgKHXfgPqE&#10;kEcX2+wb7ZaXEigskm4dD2Br/JPEUMwy3NKbw0nCEINN91Dl5bd73aba87n+s3C+bUZcuDxi5qc5&#10;q2usHLS68tro3vAWi6fJCur6rajf5fyxrzmuins5tQkxPbFIVx3/AIfSuR+AGn+IU8H2eoeI7lWa&#10;aFM4OdrFRXoSXlulwsdz8yqMMvZjX7JhMPh1g43jy3abTtq31fla3Y8POKlShmNSEXzOLaur207F&#10;e88N26WizW67Ek5khX+lY93ZPqNslwQY7dJAgUr83Brohcyzyq11Ftjjz5Manr65qvrt9aW+mmX7&#10;K7KikeVGvO71rjx1HC1oznpFW0T8rO+myvd26nm4eviISjF6tvf+utranOieLT7mbR7RNzFwFzzt&#10;z3qv4lhtNGu0v9SnG9lw7evtVzSNPuZbW41aW18sEZSVvvH2qPWPCZ8RQw3F/L5iK/zKp6V8ficr&#10;x1bAz5Y3k/egntFXdvN/I9inUo08QuaWm0urbsc2NPPiS6aKKMx2ucgt/FW8Liw8HaYwkCr8mFX1&#10;NaetWtlo+lRyRBV+ULCF6muW1PTphL/a+vHMfWONq8yWX/2DTlKKTrP7VrKKffyXT5HVTrQx8Um7&#10;QXTq/wCupzt3D/wkWqR3moXLf6zPlluBVfxpdWlgq6To8gZifnaOpPEt7ZW0oGhlpZ5V+baPlUGq&#10;SWFrpsCqv7y6m5kY84r82xUZVFUwmilJrnqK932S7t9bbXPqKEV7k3ey2j+r9PxM2PRZxKt3M4YD&#10;l2btTrhZfEV95NoNttF/rGHFWtRkubsJotoclvvEdqqeLdSj8P6F/YekKftki42x9Sa+dngY0608&#10;PSuqaa5v70v5U/zPSpyqVKkUvie3ku7PO9U8V6Fb/EGbQboNJCp2qewrYn+BWi+MZWubK9/1kedv&#10;pW5oHwhtb/Skv9Y05Y7yT5vN75qH+xfF/wAP7pr6FWmjc42+1fumDx1TKeH6EJUX7KMdVFaq+uy1&#10;e/5nqYrNIq0MBV5KkUk7vSTXVFHwr4W1rwLItlOrPDEdvmL3FdMNU0cbnmn2szYLY5FZ9p8TNNm3&#10;wan+7k3fNHIP5U7Urnw9exBotqbuR715P9pYfE0nXw9WMrLaW67Lo79NT5vF/WsRW5sTBqT3a6+Z&#10;0LxeZpqLa7fmb5WPpXPeKLjVfCZM0docMu5nH8VTaHro8ObXuB9qEhwqhshBXVWes+HdZtmt9ejV&#10;kk+7v/hFTipRzWjanU9lWS0vqo22+/7zyJOpgal3Dnh+Lv5dDyHWPG/hvxCvl3KNa3hO3zYz/OuV&#10;1nUrnS91texLNGv3Zl7iu0+KfwHS/lk1jwNdL0yY93evD/FOs+M/BbPZ+ILGYRbsfMuRX51jsHjq&#10;mI5MRbn6vbm801o/XfTU+xyuODxVNfV5f9uvdenUk8VX9tfSM9rLv3LzG1chpviLWfDN7vs5yqmT&#10;95byHgj2qDWfGFhdrvtZ/LkznINc7qviaW4Rmu4i3zfJKnWvYweXzjS5JR0fRn1VHDypw5WtD06f&#10;XvDnjbTGtkYW94OPKkHWuR1TQNQ0d90kW5S2fpiuf07xVG7KwkUTKeOxrqNO8RT67YfY/M82RVxs&#10;kODVfVK2B0j8PVPp6PsaRpzw+sdjzj4qeGZ9Uljnsodny8tt4rybxzokthZOLgbmVePUV9NXqy2j&#10;rLqFjuiRcFCvA968h+K/h973UZPsUG6ObptFfXZDmUlKNOWyPvsmzKlj8L9Xq2TitHffyPm97kli&#10;WQ7d1XdOkZSuU71va94Qj0VplkgbevOCOlYVm+ZDnt61+nxrU61O8Njz81wbpyutjaODFlRVUjna&#10;1XIEV4/VdtVbhSj9K4472PkMVT94gkjB5aqkiKSVq475HIqtKmDkV0wZ584WKN0gycVyHjxWs3s9&#10;U6rBIwZR33Y/wrtZod+SKxPFuji/8PXKqm5o8OvtjNfZ8Ey/4ySh/wBvf+kSPxLx+lGj4U5hKW16&#10;K+/EUl+pyL2q/aGtZJlC3cZkZv6VteHZZte8HTeH5k3yWcjHZ/F5fY1z0CSXOjR3cbbpLJsy+4Ha&#10;tDw3qq6L4rttUXP2fUV2TLn7vHSv3q26P838TTlKk7ayi7r1j/miLU7aHU9BudM/1ktj8vmL6nv+&#10;FRRH/hIfCcV2sjfaLT9zIv8AfArQuLeLS/EjRiLbDeAmUf7Xas/wxPDpfia80KZMR3Ue23Vuz11U&#10;bWsxwl+5codLTX5S/wAzMv7I6noflN8txbgh5G75qj532vRoNQI/eWbeSy+oHet2wt7mPVJrK7jA&#10;ilDD5vXtWNZ2dvYa5caHKx23UeyMHtJXRTvou+h6dGouWS7e8vR/Ehmm2jSTT6Xgfvl8yFW9vSpL&#10;uFYBZ6yz5FmwW5I6H2NMsJZLdIZmH723mMUreik4rYGnwXNxfaE0PymEzR+jV0Rctl02/P8A4BVW&#10;o6dS726/k/waZQ1PS/Jvb62aBf8ASo45oV/XNdD4H0Z4dFl8T3asJFbII/vVmw2s2sNp15Ex8xd0&#10;Up68DgDFdV8UriLwr4X0Hwhp0e25u5Uubtc/w9CKyxkv3bguqb+VjzcTianNSw8H78n9yjv+CR9I&#10;6QZpfFNnc2cbFdS0FFbzexWLkivmb9tPxy3hb4bWfh2wvc3V8rW8y7uDCzckV9K6+WsYPCOp2txs&#10;jbTCsjDtiOvz+/aq8cTeOfitNawz7rfRw1sq9iM53V+h1sd7Ph+E09akYpfNK7+6553CuURx3GFp&#10;axpNzfba0V82eX+SjIqISqQrt3Hvim4MyFU+VV7nvUsyb22xNiNf1qM7n+UDCr+tfKx2sj+gkyGQ&#10;GXkDAXvQm5ziMd8N9KdIpcfuug61EWBO2M4q0bRNDRtcl8P6tHNZPgeZtlI/iX0r274NX58N/FHR&#10;L68jk2y3CQoiekhGa8FEYTbEo3bWDbvWvavDt59r8N6H42gk/eW9yjyc/c2EYFedjo/C++jPmOJI&#10;R9lH+9eLfqtP1/I+tPEPh6wufEF7ZNGo8m6Pllx/D6VQ1HRfsrq8cA2ng7a9A8f+EJH8JeHfiLaH&#10;/kNaHFdMy9CzdfxrC02CLWrPcV+YcNzXzWBrxnTaXdr7nY/mDE1q+DxEoTuuV2a7f8PucbcaKkpb&#10;7A/73/nmOtU7G9TS9QbTPEVh/oV4vl3GV+UnoD9RXWXWjLp98bi0fEi+tZGtW+Y2W6tfM3HPmdua&#10;3qQi1aT3/DsdeHxUa0eWWqfya9H5dDznxt8P7nwVrWbdvNsrhfMtZj0Zf8azIZ/l2mPvXqVhJp19&#10;ayeDPEdwptLhsW07fehk7D6Vw+ueF7zwjr02j3sG5QoMbY4dexBrCMpc3JP4lrfo/NfqfUYHMpYi&#10;Psq+tRLfbmXf17oydQi3WxBFYd7Y+VbMzR7a6TVWljgQSbcqvauf1S5d4Skgram9T2sHKWlu5k2k&#10;e2QFenei8zninWkTySfLUmp24jAwea67nrc37zUpXMgCrkD5qZNK0EBQL94VDdsyzbc5x2pt9dAw&#10;qH4+XFWdcYbIoiZXmxjPNXlbIAA9qy4ZQ9x8orREu2PAHzUzprR2RBdMUnyOajklLuHxQ7O0hLCo&#10;S7l9ueKqOuhrGJoQy/u8vgVBeOWcYPFMZmXAJqCW4QufnoiKFP3riXBLDh/wponVLcktVe4c+Z8r&#10;dajupfJh2nrVHXGnsiuZW83cw4z1q9ZnnOaylnMh2n1rTs40jAJkoN60eWOpoyTYtmGe3SqFvt2s&#10;7vzmn3kzLH1qtCzFMVLcjnpwtBmhaSp5yxSAsrcbR3obzU/dyKrMp+833gKrwzJBOsskn3VzjNZe&#10;reMLaGZ/s/3vWiMZSehdPD1KsrQR6FoHjWGbQpPBvjW1+26Hct80DDLRMf8Alovo1cL8RfhFruhX&#10;qL4AtZNW0u4+aKSP5pIh6NzXPv4z1uRWVZlC4+5t/WotJ8aeKNFv11DTtUmjkVsiPzSV/LNdeHji&#10;MNJ8r0fTo/8AI9bA4HGYOTlBq2/K9Vfv5EV78PviHCheXwNqAX+Fmj61Dp/w++IkknmR+Bb+Tc2F&#10;xH1Ne1/Dv9qRr9k0PxnFGsmMfajGNoP0zXpA1Q28S3mmzxyRyfMkkeCP/rV2xxFR/Z/H/gHjY7iz&#10;Mssq+xr4VLs7uzXkz5YufhD8Xre8W1l+HGqRySfdjki611Xhb9kb4q6lNDqXiBrPSUSVXMd821iA&#10;ewr3e48Q61cXIMl3JJIvRmc8VXvNWvrmby7m9klkb+85OKUpYmVTlSSX3v8AT8jhq8c46ULUqUYv&#10;vuberf8ACL3vgPUvh7ql9MY7xVUS2DDgBQD1+lcN4O+EPwz8Gw+TYeH4bybH/H1drlh7j3rTgWT7&#10;Tg/jWiHhDKkY5z89YZHw7luT4RYahzcl7tN31dr/AJHzuM4gzWtFxVRpPW0dFsW4p44ohbQQbewC&#10;rxUlukFoSUg+fGSx6U7RVW4uWlkA8vGVqbyvOkacfd3Yr7TD0YxiuVWPl6lT3mmQpby3jiR8so6j&#10;0qWYoWEVopwvGTVk2zQJtg/ip0dqEiBYANu9a6qdO8tV6nPKpEzbqKSc+VK4XHeo50kW6it2+YEZ&#10;+WtK7t9i73UYLDvTdKtvN1GS5I3KvCiq9nzSS9DSNbljzdvzLBvVihjg87yz/Cvc1cW4R9qtDIW6&#10;5Pc1XvIrNLuOUrux+lXLy7W3tFmtwCxbla74c3M7nny5ZctluLFJgkAKQ3X2qKGMSPIsfALd6Tyb&#10;y4Q3EcwXbyAFrOg1K5hdvtEu3952WrvYIUnJPlepHquny7maGf7v8OaNFkOmo8bv71DqmpOrM0Lh&#10;lNQDUSYsunzba5pckZ+Z6EadSdHlkLqfiIS3HliRvM/hT1qndaw6t/pDHd/dPaoylvE7XkkeW25W&#10;uVu/FUTXUgnQhlbFcFet7KPNM9bC4GNXSC2P6qNfmT+zrhbhdok+Tb61wnxytra0+COpsDuWazw0&#10;cfX7w613evWjajqMefmjt13SbepY1y/x0tFHwq1azs8srWOVyOnIr/M3PqUsRh8Y2lywhJRe773X&#10;lfTr6H+iWR1Ixx2FXecW/vX/AA5wPwn8T6mdK0+41KD7HbrZJH5LH5WAHDfWvT7e8s5mS/ZfMEnO&#10;1R8prgvht4OOoeHdFubh0uI/so3SKSdnH3a7h3jshDY2lm26HiEKOv1rPhfHZh9VSry0tGzespNq&#10;Lf8AdSSbSSvd7u7se3n0sPVx0vZrW7TtorXfz3/zJm1WSW5FrBbYhbP7z+JW9Kk0zSpoI2lvLlZJ&#10;DkgnuKsaNpZhie6vmTz2Y7vpUOr3NrPG0eWBjXKbO59K/QqOFnGjHFVtXZ2i9NP+Al8r2PmpVuao&#10;6NLbq9/+Drf57lG8Z7nTmjifbKM7oT/d9frUll9k07RBKzY28uD/ABGhVUWEN1NHgt/rWP3gKjjW&#10;3123mcIfIgbj/bFctN895Rs5ctop9rJ36bLfo2dXL7vLLSPNq/wt9+xClq+o3K6lPAGt41yqnsPW&#10;uT+Jusf2new6Xp0WTjHHYe9dD4h1y6gMeiaAVaVlH3m4296wra0i0uaSG5T7RcTyFQ392vmc+l9Z&#10;prCU20pSTnK19e1+3TyPay2n7OosRNape7Hy7s5eTRjptkqQlWkkbEjegqo0a/alsrZPMmVc/QV0&#10;mp6ffPE1nHADceZ86r/CvrTdL8NWWjC4vBN5krR4Mv8ASvgcZk9RT5oO0Va7fS3SKfW617H00MZF&#10;QvJ3fRd/+AcV4u1VfAvhWfxCYfMm3YT1DVofCDw1a+KNIXxVqoZri4wy7x93Pas/4j6Vf39zptiw&#10;C2sk2TG38VeieFdKOkactvFBsVFBVV6GtOC8tpVs0lVqU/dirWtpfuvv6nXjsZGhlK5H+8m27p/Z&#10;WiX3kuqaCA8aA7VjXhRWJf6ja3X+g3sA+Xldy9a6tJ/tw2Sgqy1ka1pcFwvmtGqydFFfo2aYepUo&#10;uWHkkv09D5zC1ve5a34Hlfj74aaTrm6fTwVmxuBX1ry3WbrxX4TkxfxNJGnCnHavoK6sTbxklPvN&#10;iub8W+EY9ZgkiVE5XjIFfkmdZDKpevTVp21S0Tf6M+4y/MOSKp1fej59PQ8x8N/ErS7kK0k+xlXP&#10;lt3ru/DnjDQ9WEIu1C7V5+avKvGnww1HTpjeWkPlsp+VlHWuZt/F+r+HrhYb6J/vYZq8HB5vjsDJ&#10;Q5U7bxktXrf/AIY9bEZLhcwp81CT+/U+ptGt9H1An7LeFOPu561yPxV+HttqulTPq9is0YyVZV5r&#10;gfDXxaisZkS31Ddu5PzV2p+NGn3Vp9kvUZhjqTmvXrZxk+YYFwrfuppaaNq/e1uh8nUyfMsDilOF&#10;5L7n958ofFv4G3L3cuoeG2eHklYq8ZufE/iDwVevpXiewk8r+GQL0r7w1+18L+Kv9IsZ1jLdvSvH&#10;vi78FYdRjY/Yo5oznMgXNY5XnUsO1RxaVSHSSf67r5n3mWZ3zJUcTH79/vPnrS9b0rXrfzrWdQwb&#10;OQ3zVsaPr02kXKyb5JEHdT8w/wDrVz3i/wCB2t+Hr+XUfDDsskfIhzgGucsvGWr6ZefYdfhe3kzj&#10;Lrw1faLC4fG03KhJSXbqj6aNOlWjzUZXXbqfTvhjU9P8ZaQtuLpJFbiSPjJNcV4y8KT6PqyhYW8p&#10;X+VcZH51yfhLxbp3mxyxXclvJx+9ibAz9K9E0fxL50Ys9WVdQt2GTIp/eD3r5SeFxGW124axfR6f&#10;jscHJPC1eeO3bqeY/FrwTpN7Ym7tLX55I/nOK+edS0yTStRa3dTjdxX2H4107SpbSR9MulaNo/8A&#10;VuvzA18zfELSJ4tYZmt9vzGvueE8wlOm6Unp5n3ODqU8wyi/WJm6RHlPm5X6VDqsAWQsv3fStzwt&#10;YIbJpHQfKvSsjXMpMwFfSU6nNiGkfJ43DxjMyWPbFRsMipZV9+ajwSM13I8arEryqTwBWXq161pf&#10;W9tlVS6SSOQt07GtrbxjNYvjPR57zQ3vrWIt9lkVsjtn/wDVX2HBMv8AjJqCf97/ANIkfg/0h1H/&#10;AIhFmXN1dBfN4ikl+Jw0SHTtfudNUhYLjJw3r6VBd2U09tNp5ZlktT5qN7Z7Vq+L4VuobXxFBDtX&#10;hmw3pUWqrKjWurIV23HFwvouOK/oFPqz/OCnVuoz6v8ANf8AA0J9ZnXxB4Lt/EkM226jcGRB1JWs&#10;jxR9oaytfElig82LbIzL2Y9RWp4O/wBMnvvDGwAs3m22e6Ac1Hp1obmC/wDDEnysm6X8D2rWGj09&#10;Saco4as49Iu//bkv0Ww3xJZtcRw+IIJtsYCyAd8gZIrN8YxRolr4lhh+fiZcf3jxirWh3E154Un0&#10;C4O64sZsN7qT/hRp8ZvdHmtJf3hgcysnpH0Aru63XX8zajKWHlZ/YdvWL2+/TUo3ljbnVfKtlzDq&#10;VvvUj++B/jV+1WbyNN1cZDW9wLW83dx1qtp8M0nhtI7b57jRbjdM2OdjHOPyrUkiN7JcWNv/AKu+&#10;tvtUPsxOK1inKXr/AF/wPmVVqctk+l0/Ta/zi0/kdF8IPA8mt+KMRD9ykjT7n7Kpy36VzHxE1m68&#10;XfEe71GyWM2MF15Fqx/iX2r1nTpl+FPwTv8AxfIAL6a3WCzVurbhtavFdH0y8eS3vbtzHtb5bb3z&#10;ndXBOr7WU5rZaL5bnl5bU+tYiti5bK8I3++TX4K59IfG/wAUxeFPhlo9+0rqtrpWAD13NGRX5165&#10;cXF9rV1qFw37yeZmkkbuM19l/ts+LI7HwbpPhiKT5rjTo2fn7uENfFt1K00rueY2YtX1FXEe1weF&#10;pL7FODfrJJ/grfefdeH+CdKnicTJazm1r/Km7fjcrOpIwo+X2qORmZNmOKnkY8Rwr8pH5VWkDF/L&#10;jNZxP0eBHI/l/JEc5+9SRwnO2M7t33sVJtjI8uGRWOeTTNwiPkQjbn7zf0qjf0/rzHbtmLdBn5vl&#10;r0z4Ds2p+GdW8MzTbnEqyRq3ZR1xXmYVYDwjZboq/MTXoPwh8C+LINQPjCa6+x2MK7ZN3WUN/Dj3&#10;rOpTlVhyx33+7U8fPvY/2bJSko7NN9ZJppL12P0L/Zs8Ry/Er9jNvD9zcfatQ0DXHMTdWjswhAH0&#10;zWDpNrLbXkixy49VrF/4J7fEnTR441D4WyWv2e38TWJsrNW/hm5Oc13XiXS4rXXbjSiPLurWZ0bj&#10;72CRX5/UhTy/Oq1CnK8Xaa/7e3/8mTR/NPGmHnRzBV+W0ais/KUdHfpquV/My7qOC6XdNHg9M96o&#10;nSZI3w7LNGOkZ7Vt2Ngt0vm3jbJIzxH61Qv4JYZTKh2V60rSVz46lWcZckWc3q/hrQp8gQSK395h&#10;jn1pG0jTvGWnDwzql1GbqFT9jvu/T7pNbpmMwCyWvmA8M1Y+safZoytZxNA27Ix61x1IzlZN+j7H&#10;q0cRUqWi5NNap72f5/LqeSeNNE1Pw1qMmkarDIrQttU/3x/ermtRliS2aRu1fQ2r+E9O+LWhNaXV&#10;wser2MREMh/5bivn3xfpF1o93Np99A0ckDFZFK/rWuFre0bi9JLdfqvI/QMhzKnmEeSelSO67+a8&#10;mZEU8roXUY29qpvd3VxchDn/AIFV2PMVrgryR+dUyZA7Oy/drvR9dT5eZ6FeRt94zJ/eFQavcBoP&#10;KK87utSwndMzA96z9Vc79u6tTtoxvUS7EdioM3GK0GdQA+OlUdMCvKWqZmZR8tM3qq9QZK2CZDUC&#10;uGmCGnO7shL02F0ZiwXJC1S01NIrQmmBI3K3CiqUnKtJj7zcVLPMVjyT96qsk3y4zmiJpTi7CF1M&#10;ojH3vWq2pTYPFTQMuGnY1n3kplk2e+apbnZSh74+z++rEda1IySm/AFZ9ooPzBfvcfSrF5dfY4vL&#10;Iolfm0CsnOVkMup1L7fM+tQy6r5CeWhqjd3sexpCee1Zsl28hyma0jTe510sLzLUualqsspOJWrJ&#10;nmZjt2896kmkYj0qA/MfMIrqpwsenRpxpx0GS5ROB97+9TVkMY3KOfSh5S/T6U3GeK2XY6F5ks0q&#10;yIsmzB/veldJ4C+L/ifwLKqC6a6td3zW8rZGP8a5ZiwXaajOMfOacYq6a6bEVsLh8XRdKtFSi+jP&#10;prwd448O+PbX7fo2oLHdAfvLaRsN9MVoqksAkZkbf79q+WtO1a+0S7TUdJvWhZW+8rda9k+GHx80&#10;7WANC8av5MkgCx3Hqfeumm48y59PM/Pc44VxGCTrYW84dvtL/NHoWjzO0jNImcd/Spmfe7MpIJ6U&#10;xCJdtxayq8cnMbRt1/KomuhBMyy/ersjHliu35nyEo3k2kbVo7QaV5UbtuY4Vvarmj3tu1sttMW3&#10;GTbn3rJTU4W07CtytSWTrJYLcRyfMsmQtevRl7y5ddDz6lHmi+bTU6i9tmtnESvzjIpt3HmzVxGr&#10;beWxVO5l1S4WK4uV2qcBTVi8S4FnJtbG0V7EbSlJo8vllHl1QTW0l3p3mW8a/Kw3butFptsbhRCc&#10;eYvzbqd5lzDpBVFwWxU2miKRVnuI8lVpON7dNiXLlg77XKOpRTBxNA+5lb5sGtSCGI2QlLbiOcNV&#10;W+eKENOy8E8KKQmBtPKQyHdWkI8s3cJXnTiXNOndw0ZTbu7r3qg0sQEiyRg/P/F1psF5cwsqK4wP&#10;vHPSo7K6try7kV2BaSTH0rTmi42KjTcZOVjH1O2lR2mJPLdKcZkEIZl6LzVjxHFNZQtII96q33s1&#10;gza3HFZefJF/49XPKUKcmn2PWownXpposX8pWzZ1fBXn8K4fXrWKa4MyThdzVr+NPFVrFoAaxn/e&#10;S/Ltz0rzq+12/nudzg4YZFfP5rjKMLRep9Xk+BrSj7Tbc/ryuEFy7S+aF2yAP5fU+1cp8cbeW4+H&#10;WrLYBvMksJNuOgGeTXYtEDNFOF+82WkWsvxhpR1+zutDeURrdwNEG9CRwfzxX8A47C8+V1pyXvyT&#10;W/V7NX2vdL1d7n9v5diPYZhSn0i0/uf/AAP+AebfBO5Xwj4CsdKGpeczWqybgerGu10fVr+a6N1e&#10;WJZg2fYCvCfh9rM3w18aXfhD4nXD291ZymO1z92VCeGH4V674W8UxeKyyaTOzQ7tglXgEeor53g3&#10;FxlhKdOraE4XXs09bxsrNPtbQ+24iy2dPEVK6XMp+9z291qWt01udHJdTX6MsFrtiiYmRh6HtSW2&#10;nRbvtqW+PLXKq3f3qRri2M0WkwTlfLXNxIOp9qqXWpSSy/ZbV29N3tX6JLFRlF+16O1lbf1302d+&#10;p8bTjUlpBWT9dvP1/Ip39w2oTraWqfLuLTbfX0qpqGur5kXhzSIFEnPmbey1Ffajd6TJJbWzL+8b&#10;Hm7eppug6UdKebVHXdOwyy14cquIlNcu0naXkuy9fxPejRp06alLVL4V3fdlePTbK3u42nj/AHkf&#10;8ZPU1HqOmXOmzyXFvbhrkNuUf7J71YvLe/Syk1GZV3W/zpGf4hmnWkzvF9uvpG8xlDrGewrz6lHD&#10;+zdOacdeZOyXdW9U1p6eZ1RnUXvp36NX66P9dSvoaPaibUNQX9/cZ+Yrxiq2qXtguhXF9clba3tW&#10;yzH+I+lX/FuoNJ4cBsUJVpACcV5J8WPEMeveJ9P+HtretDb28SzXZB+8fQ183mlajhK0cPNOceXR&#10;P7Tl566X1fc9TKsFPNMRf4bO7traMbX089l6mjq9vq3jzXY9chRoLe3UCCFeh9677wvHq722y9P3&#10;V/Kud8I6lapbpZyLtA4Vvau4sZLXyfKU9R1r6Hh/K8DGo6tNtOer836dis4xE1TVFQ92Oi8l6jJr&#10;WZIfMWLO772K5zWru+tr9RPAxj9cV0zTT2EBmb5l7CkvJrLUrQIVUt616uOwKlDlhPlktUjx8PiJ&#10;UZ3lHmXc5a/fTZtOxGRk8k+hridRnubS48yM7h/Ouy1PTRGHiDbcnHFc1qWh3Ecm3t1FflvEGLxk&#10;nZQs11Xf06n1uWypRvd3T7mJdXmk6vH9m1CJRuOORWB4h+C+gavC11Cq/vB0rX1XTpYJ8SQn/eX+&#10;dZkXiG+s52DOTGn8NfAf29hfbL+0Kalra9rNep9DTp1lHmw07fqeWeNPgnfaI5NmWA6q61wOs6v4&#10;x8LyeQztNGvavp628VaLriNYX0Y+b+Ju1cn8SfhDpl5pjXujsrTY3FfatHCjP99hmqtLqusf1f5n&#10;qYPNqkKipY2Ovp+p4Jo3xssYpzaXLtFJ0+Y9673wr48+02u25kjuIW525zXlPxL+FwVZJEiaOVW+&#10;8org9O17xt4JuPLLyTR7vu5PArtp5XhcdT9phJ8suzf6n0lXJ8HmFHmpNJ+f6M+hPF/gzRfFW7UN&#10;MCx7/wCBeDmvLfHPwIOro0V7pscrN9xlX5q3/hz+0LoFw66dr9p5Z6Fj1r0jw/qeka1Ms+nXazQs&#10;eWZuV+lefGtnGS1rNNdv+HR4dRZhlUuVp2W3/DnyB4h+CPifw82dJkkKrkhGHT2qloPiTxx4alP2&#10;i2mjWM4bcpINfaevfDIalp7TWyxyxMxYtxuQ15b48+Ha6ajXJRfMkXA3Lw9fWUOIq1SCp4yle/W3&#10;fz2PUwOfRxlqc0m9vP8A4B47afGOLUm/sy/00tM/HyL1rlPiZpJuYDcmLDZytew3/wAN/DHhsMDZ&#10;LHdsvmTsR3PTFcR8QtJI0kyIN3HavUwGMwn1qLw8XFX6n3uTxo06cqdNW5lfXv5HkWk6ittE9s7g&#10;etZOsybpGLGk1szWd3JEPl+aqElwZeGav0CjRXNzrqeVmVHkkwYb1+WmqoPFSRgEfKKcsYU5Irou&#10;fK1yExEHAFaWm+HW1jwlrAA4j8rP4h/8Kq+WH6Cui8AahbRW+paFKw8y8hV4F7syEjH5PX1nA/v8&#10;T0I/4/8A0iR/Of0oJVKPgfmtSG6eHfy+tUL/AIHi9nbRXmnal4cuIl8yzmxDuP3l9ax9EEc+hXmh&#10;3f8ArYznd/cXtiut+INpHoHjmG8jtyscv7mbHcsetclf2h0bxjGzPi1vGKTE9gK/oanZq/f8LH+c&#10;+CqLEUeaP2kpL1W6XruQwzXGk3Vhr1q33X8uZh2jzzW5qNrb2Pim11yOb/Rrhv35/wCmWODWTdWD&#10;JJdaPEflnG6P2WtbTZ28Q+BPJNt++tZTA3+4vQ1rG6V+xpiJX5anR+6/SWz+TvYzD9k0Px1HK4xa&#10;3iMrN/eY9Kv28Wl6T4mjs4Gws37u6Zv7tVfEVst/o9vrG3a0TB4l/wB2rviS0tr/AE2HWbWQeZNb&#10;K7FV6PnkflXXCXLTa6rX5EykqnJzN6pxfa62b9P0KWg28dn49u9FA22+o28nmMe5A+WtjwDoknib&#10;UrTTrdPLm0+QQNu/iAqj4uukWTSfFWnx/u55I0bavTbw1eu/AHw1p1jqur+P9RQNZ2O68kB6FMYx&#10;+dGIrexwzl1Wi+exw5jipU8H7VL3pJJL+8nyu/ydvkc9+1h4ksNJ1LTPhpaQRzSabaiRlQ/KWdc8&#10;/SvK/Diz3OppdXk585vvbvuj6VL4z1+TW/FmoeLdSYy3V5cSfZ4wekYJ2/pSeFbeZJ/tN0BJNIc+&#10;X0x9PQVyRp+zwvI97a+p6eHw0MDlapx7avze9vLzMv8Aa48Xr4h+IGoRrL+6stFtUSPPCHYQT+Nf&#10;PYLSoojG3b+tdx+0Zqz2/wAatQgM/wC7uLGBZdp6YHSuJlwjeXH07V7WDjL6vBvql+R+s5JhfquW&#10;0mvtRi//ACVX/ErSvlvKj6H7zelP0O10u5121stYnkitZLhVuJI+oQ9ajJTzOflHc1Xu/MeTyofm&#10;3cLiu+J73I5JxTt59vM9c8T/AAN8BG7W08JaxcyQyxh45woyv+96Vz6fBKzSVoo9fumG0neqivTv&#10;DHwV8afDbwhaeJviJK1jLrFin2O3Zt3mRHlWGPWqyWa6QpnuX+Rmyv0rKpUnGprppt0Xb8D89o55&#10;iqTlSo4j2ii7XsndrfW3R6aHLeAvh54b0JJNT2yXc6/LumUfL710mkr5t3cRSvJyyt5Ua/KcdKht&#10;L1LC+knlTMM/3dvRfrS3GoDT9VTWrNwyqR937rj0xXM6kpWb2McRVxGLrSlNttrRvuunY7D4MfEM&#10;/DPx9Y+KLyLYbPUVuYZF6qx4x9MGvsb9oQ6PH43h8UaIP9Dv7GC4jkHRmZAW/UmvhO+1Hw/rjtfW&#10;uorFcSn59OkHP1B6Cvof4FfFdPip8FIPCeoXG++8NSNHJ5kgLurkYH4Cvm89wso16WJX2bxbXWMn&#10;dN+jX/kzPjeLMG62TyqSTTjKLas9Psu3k07t7PlR31rqVleyK6TqzFcllPT/AOvReQG5jLZ3VzKW&#10;Nz4eX7bYIZI2bMw9K3tJ1iC5i3wthupVqFzcif8AX/Dn4/Ww/s/3lJ3Q3asKARy7T02mo7h90J+0&#10;WUcp6bqnv7mKeFhNa4x/EvamQaPBd2oaO9ZfrmsZezlrcmMlGKlJ2/rujBuYVs7pdSso5oHhOU8t&#10;eBVX4ofDOx+LPhpvEXh6BY9UtEzcW6jm4HqPU1uXej3UMTG31FWYclW6Gsu1vfFPhrUEvbVBsPPy&#10;n8/wrGXM2nB+8tn+j8j18LiKsK0a1CaU47Xe/k/I+drzS76wuZba9h2mF8FfT6VlXJkZJGVR8xx9&#10;K+jvih8N9O8f6RJ438LW4j1BE/0yzUd/UCvn7WLGaJ5LSW2aPy/9Yp65r0sNiI4hX2fVef8Akfqe&#10;SZxRzSndaSWkl2f+XZmLBDtRpMHNZmpkebnFb0cMnlsHAz61i30Mn2jkV2Jn1WHkpVGOsfK8oyN8&#10;tNmZETCv1pUTA2gUyZVEbDvVG287kEhQIQrn3p9oQImKjqOtNkjVYcryT1ogUqioOhPWqNXblIr5&#10;9yLEo/Gqk8gRSoX2q3dgedsWqVwpklUL6ZNGrZ007aDbgiKywD7ms5VaSbp945qzfuSPL31DZoSQ&#10;5/h4rSK5Ud1NctNt9S5A4TcSM4/SqOpXTTSfM2KsXTmCMn+/WRdzFnODVU43lcrD0+aXMQTSGST5&#10;jUO054NSEEHpTZcBcCuhHpx7EFwAxHz9DTJcKuAOe9SKo3b3qN/nfe3StY6aG8SP+H7vzelKoXO6&#10;k5Z8qPamyjY2E/i61drmm42Vw74FNZQ3GDxTnHlnCgUyV8Hg/Ma0iWvIilZS/wAq4yf4aV3cJndS&#10;LE/U0kxYyAEcVe5qrSsjufhr8Y9e8I3EdteSfarEnDeax+UV7FBr2k+JdPXVdFnDK3Pl56V8xnfC&#10;vlp9z+LNb3hDx/qXhK4H2aY+TJgMh/pVRrVKUX1iz5fOeGqOMl7fDpRn5bP18z6E09w5e3kuNu5f&#10;WoYtYuNPL2w3N/telc74X8f6N4mjE32qOOQL83HXiugvla7037ZbpvA+UstdtKXNT5qb1S+Z8DWw&#10;sqFbkrRt6nVeFfiDomp2X9m69qDQyJ/q93euotdU0TUNPkgt9UikkZeFVuleHzSMxFxHbKzRnMgI&#10;p9w8+owm/wBOaWGRfvCF9td1DOK0afLKKlZfNo8/EcO0KkuaEnFN+Vk/+Cez/wBoWlrD9lvryNTj&#10;ADN+tYep+KrTTLj7Imp7vlyvlnOa8yt5JdbtGVNUm+0oMss0hOaAdP1K0UW900d3CuHVz1rWpm1S&#10;pFcsV5O/boOlw/SpS9+bffTbz9D0HV/HAa1hYXMS8/O27kVm2fxZh0y4licrOrLhSx5rgLe/U+ZZ&#10;asjKp48wmsjVUl0+6WRGaReqt2rgrZxiNKkT18Pw/g5XpT+XZ/M9Cl+KsAnZnmMfzZdM9BUcnxes&#10;LJ/tMEbDJ+8elef3rWGtRbg2y6Ufd7PVGK8uIQbC+t+PRl4FYSzbGRfxLXqejTyHAzjrF6br+tz1&#10;CT476bc2b6feW7MW5HljJNcprPxChmP2YxyRqT8ob7xrljp8yfv9HuFm55jx8w/GpPtkljb+d4j8&#10;uOAfekkwWWs55hmGI+N/O2n3nXh8jy/DO9KN79L639DRk1AanGIFuAsitlVkbFYWt+LNP0S48jUZ&#10;1Mn/AE7tnFc74n8fxTFrTw1CYockNJN8zN7g9q5mR5ZX3uzSM3Ut1rDkctZH1eByXTmq6Lt1/wCA&#10;f2uXIkkvo4rW4CrGuWUDg1Wv7WYXnneaGRsbM9jVDTfENpc+IpIjcxrHtwis3zNU8HiTQNe32emX&#10;e6SC4+b5uvrX8L1MdluMozXtEpuTUE5WcnBbRV9dOlvO3U/pP6viKE17rskr6bX6swvix8HfCPxb&#10;0iax1m0WPUIY91rqkP8ArYm9M+leUm3+LnwgtIdMt/C4vLW1Axc2py0q+uPWvoq3h2yzNGvlqFzu&#10;HOfasO4t1FxPPMG2rgBY+5+teZnWR81aGJoN060m05RS2WqTune1t7Xeh7GTcRYjD0XhaqVWirNQ&#10;lfRtJe609L321Xlc8Z0n9oOzk+0R31lLp95uIk+2qVJrrvA3jGy8aNHfaFe5aNSLuNm9O4rW8d/C&#10;3wt44tLq01vS4fMnt2Ec20b42xwc9eteG/CPX5fhP4ibw54zg+z38czpG0vyq6Z+VueoIr5zGZhx&#10;Bk2aYajjqsXQnJJztytNapuyaTb3vpLXY+uo4XK86y6rVwUHGrGz5bp3TXTZtK3y0PZp2W514xyy&#10;jyYwSoz1b0qbT7q8ula7uvlFtJ8ydzn+dc/pnjfw7DeNdXO6Zn+ZSB8u6oYvEXiTV9f3afZKlmse&#10;6Qt8u7396+p/tihzXpNzk5PSKbtta/Sy3PNlga7i1KNkktXp629ToLjX7ZrzF3Adqt8qsvBX1q9p&#10;dhcavP5k8Obd+YpOmPaqvhvRPtkkt7d/vY2X5e9bk2oLYW8elRMiqnPA+7Xbg6MpJVsdL3VdpfPT&#10;m6O666WPJxlZU5eyw6u9m+i/4KZRukErLY2tmG2yYVdvQ+pr5+8S6K9t8edWmvhnbtUL7V9F2bJC&#10;pv1ztPK49a8F+IFxc+KPitqniKyjKRx4hKr3I70ZtRp1KdOq0nLmVl05bPVfgfTcHVakcVXitI8j&#10;TfneOnzPQNI03S9U0xfLgCt/Ktaxs7zTkWGH5/XNcn4R1G+tkhjuo2VWGV3V1mj61HcXLRyH5dwr&#10;3MHQw8oRsuV2SMsfTrU5SS95bloXCzWrLLuVv4Q1Z97aCC3N1HM2/HG01ta1HaTSJLbHhhj6GsfW&#10;dMvYZY2R8xsOlcebKpTg/d5rffr1+R5+FqRlJWdr9GZNjdvcKyX0WT/C1RatpbMnnRT/AC9607vT&#10;95UxN8wFZuqadrFrtZPmU/er87zSMpU3B03K3Vbnr0qkZVE4u3kc3qEEtv8AvrqDctcvq+lWV67s&#10;IvJLdK7TU7mSZfLnXG2snULWyvodo4Ir8tzbA/XJcsH1vZrW/qfSYPESp2b09DzfWfDt3abp7WTn&#10;1XvWf/wm+q6bbtbakjYXo23qPSuw8RaWYdpguOM8iuc1yO3miaK5gBx3x1r5de3wVSS1jbTR6v5o&#10;+ko1qdaKVSPMjhvEl/o/idSNqhun3e9cH4k+G9rdHzYNtdt4g8Pra3P26wUqu7LLWRftBeXKxrP5&#10;efvAmvaweIqU3zU5PXe572H/AHf8J6fkeXeIvg3c7/tSWm0bcq6dTWXpg8ZeELhY9Ov7he+1s/lX&#10;tU6XcUXlSfvEx8qr1FUW8P6VrqtFMmyRer4r3KWd1XT5a6UonZHHVHG1VcyOc8GftGeLNOlTSb7T&#10;3mWR9pVV5Yniu68e+G/EfiqK0l1dPsUccIkjtjwfqaxvAvwstpPGia1IWa1sf3pKjO5h0FdZ8V/E&#10;mpa3dtcpb+WixhVk9RivQrfU45U61OTjJtKMdbPe78rdNup59WjhqeYwlhYpOzcn22tp3f5Hk/jn&#10;w/e3cDRvdeYY8lW7ke9cHc2lveWE1vfttZVI25rsvEuvTwFjG/ONuDXn2ta1BlpJodrN/drqyuFe&#10;VNJn2eXxrU7O55N478IyzXbvap/FXD3VhPaTNG4wQe9e1XlvFdfOJVbP97rXD+MdA33bTxx1+kZb&#10;mErKlM9PMI0cYnbRpHJWYDZXNTqgA5FTQ2pik+ZMYqRoQpzjrXqyqXeh+f4im4zaZAYQR1rE8Rar&#10;L4P1bS/GALGOyuCs23oVfAx+ldAygDIqLUNCXxH4av8ATng8z5VkHHcbsfrX1vAkpR4qw7/xf+kS&#10;PwH6SkqdLwVzR1dYv2CfpLE0U/wZg/HC1jvrZr6wOWCiWJlHRsZrgvEwTxF4Pt9UtgBKqhJJC2Mu&#10;vWu/0e8GreDJNMv4d95pUnk3Hq3fP5VxfhpIH/tLwjcou1CZ7f6tX9GU+WX5o/y+ymUsLh+R70pL&#10;5xf+ejMz+0prmzsdeYqqswjmCc7V6Gr3hiZdN8ZTaRnba6pHstT2Vuu6qfh7TJYr3UPC9ztj84F7&#10;fdztApkrXLafHe/euNOm2R7e4H8VdGi1aPbqRhJypR2ei+esX8noXbMXUt1deGblfMktJD9nX1Qn&#10;5jV7wfKt94cvtHiJa5tLlpViZfuRYwKdqzJa6zp3iOxP7u9URmT68Gk0F00b4nSW8LDy9QjNozeo&#10;65ramv3nL02+/Y4akva4eTS6c3/b0X7y/MitR/bHhG38PFPMmtrzqo5UM3P5V6p8X9bHw5+Blv4P&#10;0KyWO81rEU01uxaR4SPvkdq5D4DeC7rWfH01rBCzR/bNjMRkYLYzTP2kPFdxqXxUufCWhyIU0O3+&#10;wmZR8pIwfzrmxElUxFOn2V36rRfkjn9nLE5rGnB3hB88u12k1d+vRHndxptjotrGJJ1mumUZRWzj&#10;3PpVm0kkt4ftMuDI0nbtVGawi0kNbzTh7h+WfqRn3qa5uRbafHAUbzEXczetVV+Cx9BNSqRSvzXe&#10;/f08jxj9qXRl0v4ovqNlua1urWErI3dgOR+dcg1yZIIZFP3o8sfevT/2p9OlPhHw1r8zfNdzzrgf&#10;7NeU2vmyWUasNqgda9vBS9pg4Ptp9zsfrWST9tkmHb3iuV+drr9BtxI8g2A8VFJGphMbfdbtUshU&#10;GoZXZ+VrtjG+h68L7I9k8IftMan4x8Kaf8Mvirq8kjaYBHoerty0UYGFhbsFHY0/xLrV3bzLDqQF&#10;5alf3d3ZnehPbmvFmUSsu5VKsMNx0qxaa9q+kQrbWepTeUp4haQ7G98VlVo+02Z42I4dws8Q61Gy&#10;u22ns292n0ber6dT1ax1GC+l+zy36Kq8osbbsexqPUtQm0pDDHbrNGOQ27kVw/hzx/a22pK3iKwX&#10;bn/WWwCj8a6DUtX8GXYa4t/GsSbufLKnI9qxlTqRikonmVctqYfEKM4tx8k2vvWv3jdS1ptRQEo6&#10;7f4mG39a6r9m74oXHw7+KVsLibdY6j+7uE3nDNwFJrzW+8T6BCxgiee6/wBqN8CqDeKL2N1k0i1R&#10;TGwdd65ZSKylg5V6bjPqddfJ44/AVMLOFozTWum/46PU/SvSI5r1iInVoXHb+Kph4Tt5bjzLR9uP&#10;4a8s/ZX+NH/CefDqz1CeRftFjiC8UHnzOTn8q9ttmtL+JblX8tm9K+Yi6tGThLdOx/Jed4XHZLmF&#10;TDVFZxbT+X+aMmXTdT01N8iblFSNq6Jb7Htdv+7XQW+j6lLuWX94uPlFV57GCBmiubTb+FZyqU3o&#10;/wCvmeKsXCo7SV2uxzUtzpt03lyH/vriq19ZWzQYhucentWxe6VpUgLR7Qf92qM2hxGI7ZfyrK9P&#10;dHoU61PR3a9TF0+61DwnfrqVvfGRW4mhf7rL3rP+Mnwa0rxn4bm+Ivw+t41dY/8AiY2cf3l/2gPe&#10;ti98LG4Ty3lY59W6D1rI8N6nrfgXVZZYJ2ktnbZNGT8sq+mKUefmU6T95fj/AF3PoMDiZUaqxOHn&#10;+8XTbmXZnzrNbizuZrZ4WHl8fNWFeruutyEMrD8jX0j8ZvhFpvjHTT44+H8a7mYG6slHKE9a+fdX&#10;0ubTtQktZ7ZonU8hq9jDVoV43XTp29T9YyHNsPmlH2kdJbOL3T8ygsTKu8tVW6YPKvGOa0jDtTPU&#10;VnX2DIDGvfFdSPeoy5pEE25FwG60sKTCPcfug5qJ5C0mxqsOrJbMytn5auWx1PRJGe0jGRnB71Te&#10;bEjNn6VcfEakuOtU5kQQ5z97mnHodlJFG4fzpdyirFtC4XavQ/eqvGrGXA9auRM8asx9K0fY656K&#10;yKupTktsb7q1lSkgfeq3eTF33H1qoRvFawjZHXRjyxGgsRmopG3Px2qZv3Yyahddp5P3q0idESN9&#10;zttxUUwxiJanZRANzHrUSDcTK9XF9joixW2Qxf7VQcJ8zDO7+Knk7v3snTotRyNsUkj6VpHcuJHI&#10;5HJPNRxxbpN5FOCPLyac/wC6G0GtvI1WmiGSSEptUc0x1O1SP5VIIio3NRzMNq/rRexSfYhk/e/K&#10;/ao5GG3Y3appcBdqjmqz7m4U/nVxNo+8W9E1nUdKuPPtZ8Ln5l3da9S+G/xv023uE0vX4QBI21HU&#10;5wfevIXARNqofwpIkaOTekZ3dc+laU5VKVTng9fzOHMMpwmZ0nGrH5rc+m9bsY7ELq2mwpNbXC7t&#10;0ZyKxEv1spTd2oxCzYZO4/CvPvhT8XdW8MyJoupS/aLKRtsnmcgA+npXq2qaZarbJrugrHLDImfL&#10;64HvXX7uITqU1a267ea8j87xmX1sprKjiPeT0jLo12fZmNrmlvGI/EOgz7k3AsF6j6iq0rDWWa9s&#10;Jliul5kjJwrfSrVpqLWExlsyskbN++i2/piq2q6ZpviFnvvDlwYLpWz9jPBFYSp396P/AID19Yvv&#10;5GlP3WlPptK17LtLy8xFm0nxEi2N9MbW+TIVm4BPvWddxajoLjTtYtw9sx+//CB7Gorq4mJ/s3xF&#10;beTOv3ZVXke7HvVj7Rdyxx2l7drfW/8ACVX9KiEPbape93/+ST/NHZGDp2193e36xf6Mp6hp1tGY&#10;59InMsbcrGev4U9b06jbmxv9JY7f45l2hfcmqniDWfCnhpzdTTSxy4zHarJ834elcR4m+Imt+JGa&#10;Pz2gtxwqr94j/a9aXJTpSaT36Lb8T1sHl+IxsVZe6vtPR/K2/wCRva74s0LwyTaaZL9tuOvB+RPo&#10;R1rjNW17U9dmM2o3DSf3VzwtUidowSvB/h70u3nAyo/u+tEY28vI+rwuAo4XVay7vf8A4BGetOMj&#10;kYLU04zxRVnWf1weH/C3x68Sa6hm8JyWMiHbJNdsVUH29q6pfg18cfAhWXSLiDUUaQTzLG3zKe6j&#10;1r3KOASz75ZGb2J7+tXoQ6xs6Ha+7O5a/grLPBDhb2dSVWrWdVu6mp2knfVrS131ve5+4Y7xEzCV&#10;RKlQpxhbWPK2n827+lrHlPgn4pDVrm50bWxJa3lvgyR3C7WU9+K0dO8X2OsS6gsIZY1fbkDg471q&#10;/FP4Qad46RdU0krZa5BHmC8XgSeqt65rx/TfEWreAri/8J+NLQw3iqSm7gSe6nuK+P4nr8XcB5hR&#10;oZjP2uETnavbSXuvlhNfZknvbSWlvL0srp5Xn+HlWwi5aml6d9Y6rVd4vvuup6Jr+sw2MUNw0+Pt&#10;CqAy85PvXmf7Sngzw9498HyahYlX16wdZbO4XqwHVD6g1X8YfGDTLfw+sL+S7LbgqGf5lbviuC1f&#10;4u21yLURxTzBG3zOkZO72OBXyWceIeHzClVo0qaqRqQWlpO0rJNa6J6txava2urPt+H+H8yw9eli&#10;qScZQb+aXR+TWjXU2vgP4g0nxnp/kXcZjks/3UwYchh1FexaZaQBDb2dup+TLsV6D0r5v+G/ilfD&#10;XxQu72x09oLHXZlYeZGQom74z619Jz6wuhaJG0MHmXD4BRV559a+u4OzvDrh+U6jt7FK946pPbS2&#10;r2t1dn2HxjhalDMIqmnapZxV9n1T9Hf8C3b6rb6ci6VYKNzKd2B0qnp9gzysH8yX7Qzec56KM1ke&#10;H4dQ1XVrqxW8/e7c7W4K10eo3Nto8sOiw3G6WSLbN6c9678nzipn+GWJqLkhFuKba35uVrezvZ/J&#10;6WZ8nVpRw9R04O82rv8AO/8AkLbzw3jSSJIq2tmuZH3YAI9PWvnTw547sdf+IetT20P+iyX7CORe&#10;jAd69R/aUe68LfCW4TTb9olkkjimZDjCseTXm3w58JeHRawvZsY02ggr3PrXt82NxOIpYdpJw1lr&#10;u3slbZJH2XC+FwtHK6+Mm21UfJG3Tls235ttfI9N046dqttHBEvzL901pR6db2kfnRcHoaydP0y6&#10;0uLzbZt/H5VtQ3QMaC5T5WHb1r7KC9nH3l739I8nEN83uO8blOI6nNesI5Pk3fKPStGTVlhhMd5G&#10;SVHFJYvbNK2xtrKeBUjtbyxuZox9a8iUKkotuW9/wOSrKMpK8du2jOdvdTu2RpIIyvzfnUMfizzI&#10;fLuFb0roms7K8sm+yhQ2PzrmdV0doFKRwZwcs1fHZlluNoS56c73WvY9HDVMNW92UbWM3VtV0qS4&#10;C5+tUJ7O2vYmeymCmquq2gFx86so3YrOvHuLBWlt7g7cV+d4qtKlUksRBP00aPpsPh48q5JanP8A&#10;i/S9YgmYpIfbBrm21B4/3V6Mn3reuvEt/LIVuodyhqwtRvtNnnkkkj2+mO1fnWKpYOdRunJq72lf&#10;8z6qhCsqahOKduqM7VpbK6j+RsdiK5bWfDlhNMJQx3N/drZ1hLZ5A8E+B9azpIZid0cwOPerw/NT&#10;1jI9KjCVJJxbRnx6RqWnOskUnmL/AHT1IqW11OFpZNOjtNs0xCBWX+I0+DV5ZbhjPAVaMfnXR/DT&#10;w5b+NvF1v5NqdsMgaZtvSvYy/C4jMMdDDqN3Jpaf12NnJU4SqVlpFXb9DqtM8O23gPwc9pNGn2i6&#10;h3Ss3Y+grybxbr00du1k7qYxnDelet/Ge3mtrlreKR2Xb8o+leN6to6yoyTofmPevoOIcdRlmP1K&#10;C5YUfdt32ZhkqjWpvEVNXKzOI1+303UIPORQzK3NcVrXhexmLLKdp/hNd/qnhiayuG8qRgp5+boK&#10;5rVLR0kaG5+YZ+VlrbAYjl+CR9thakdovQ8i8YaLf+H7oNbszK3Q02fR5L/T0nlX5ttdl4wtIr+3&#10;YMwCqMLjrWTZQCHTysx/3a+vo4yUqEX1R7FGXN62PNNX0ryJWAX61lzqdp46V2uv6X9oZ5U6ZrlL&#10;y2EbsrivpcLX9pE+UzbCShNuxnscLzWl4Xea2juLoITCrItxgZ+UhsVnyKN2K7H4V6XFq/hjxFbG&#10;ItKi27rt7L+8BP5la/QvD+PNxZhl/j/9NyP5d+lT7ngPm8v+we/p9aoX+5HlV9p//CE/FBhKWew1&#10;iMwKrDgTN901xPj6G58FeKob5INpjuDFd/7S9B+ten/FDRL3WfCUkUMTm+0m4DIy/e3DkN+Fch4v&#10;isvHPgu31i2YvJs8q5LcnzVGSa/oqEeXR9PyP8v8nxXPKnVqap/u5/d7r+cXv5LscjrsF54a8VxT&#10;zy7lk2kSZ/gbkirlxp7Jr7pAF8m+hxb5Py7utQXCjxH8Pre8ky09rmGZ+4Ynip9OlvdT8ExXcIR7&#10;jTbooRjoo/irqty3a6fl1PoXKfs4uW6fI/X7L+/8yxo94dQ8K3FpHaAnSmIXd97cfSo/Fzefo2k+&#10;MbKRlnjVY2wvAm78/SrlnNb6X4vt7mPaLHUrVlf0aTGB+tP8O6cNUvYvh/e7mVdUNw20cbTRDSWv&#10;9W1OT2kadT21tF7z/wALupL71r6nsfwalt/hl8NtY+Kt/sX7PYmL5v8AnpKuFP1zXz3Lql9qwe60&#10;5W+0Xkhe+1CQfNuPXHrXuf7TeqeHvBXw+0P4VS3LRzXEZl1a3XuV5jz+FeDCe/1iBo7OFra0jH3e&#10;jt7/AErkw0/bOeIe83p6J6fqRktKX1d157zd9dkunq/LZWKVx5Uzf2faSeaytmab+9VPVbmQQXUy&#10;nlv3cfvVy9lsrIm109dvGPM/vE1lyyeUsccjZ+ztvkHvXXJX1Pp6Eeaz6f1f9DG/aUsI774QaJKh&#10;O6xkct9WrxeAhbJJZT95eK93+NQhufgjfOTyksbR8erV4IrFraFHP3UyRXqZbrhXHs/z1P0LhWbl&#10;kqg/szmvvfN+pHLLv/dxn5e9Rhdw8tBham2I3JO1ajyZ32J8sa8lvWvT22Pp49kN2DHlx02VlgQq&#10;wy9TBN5/dfd/vVVu8Rt5ZO4/3qfMVH3tBIWjDb2H4U6aRJDwgx9KjXB+6Kcu1MF+tUa+Y+JCVzGA&#10;F70/zFG0QD94f4vSmSMXPyfKKdEq42Z+996gnqeofsn/ABcb4ZfElbPUZtthq/8Ao8ys3yqx/jxX&#10;3h4W1Iyx+W+WVBujwPvKehr8vZZFVF2MRKrfIw7D1r7X/Y++ONz8RvB8NjqV7GusaKPLk3f8tY+A&#10;v44r5/NsNyyVdbfa/Q/FPFjhf6xTWa0I9oz+Xwy9OjfofTOjy6mjCRZ8r0X/AArVlmSe3Y3Vupb1&#10;ArnNH1uK4gUEeW+35gf4vcVpRTvjKXI5/hNfPVKPMfzJiaMva6qxC1rp8+4Nx/s4qncaHps64aXb&#10;+NaEjKse5o1+996qsps5ztA+b6Vyzpy5jSnKpF6NmLf6DpqbYzcn67ulZGveGdGaDEd582M1vaj9&#10;kKNFLEwP8NYGpS2e4xiBm/2qiPPGSZ7WDqV3JNSenoYOl6le+CbvfaX/AJ0UrYmjPQL6Vz/xj+D2&#10;meIrKTxr4RRQrLuuLdOSG9a2NYjs4hIphby5P+Wg/hNZGgeM5/B2pRlrjzrdmxPHJyrLXdT5/wCJ&#10;H4vz9T7DB/WqdVYnDStUW66SXZ269jwyS1uYpZEk+8p2stY9+E3sq8r04r3j4t/CvT/EVg3j7wSv&#10;7qT5poY+xrxHVtPe0vTbOjKduWyK9ShWjWjdH6hkua0Mzp88NGt11i+qZlxwAhSq9M1JdxKloHPV&#10;mqS3PlTMAN3FO1JD9jh+XczNnbW9z3XJ+0SMW5ctGEH96q2pvtj2g/w4q1cFBJt29z2qjqrqzBIz&#10;941rHc9OiveRWtOWzU103lWyinWVuvl5z3puoumSg+gq/tHRfmqGS7bnJpmVds1OI1zuce1NMCRr&#10;uat+Y7uYry7SwBPFRqu+XkcVK6jaWJ+lNlKrBwfmpm0XoQ3Cl5/L/hFMm+dvKz8oqRQRFkj5m4pv&#10;l/u8cbq0RqpEL9OvC8VXcNI2AasTnLBF6Y+aneWkSbjWsXY1jLlIR+4Tp96olj3/ADOKnVPNPmH7&#10;vc011Bb5Dx61SdtClIjb982BQ/8Ao6YUVMYxAm5uPSq8juR5jHHpVRfMyo+9tsQTEoflbcvf2qJi&#10;Qfl+6f4fSrDLEowjfM3U0wqi8KMn+I1otDojLQgaMjkH/wCtTZCUXEZ+pp7FsYUVG7FRsxWhpHUI&#10;jNF8ylvrXoPwz+Jeq6IyWkk5IX/nseMenNee+a+3aDUiXk2AkwJXaArL2o5qkZKUHZrY58bgaOOo&#10;unVimj3a91nRdaDX1vHJaXGNx8pNwY+tZd1danqMe/ZCsi8faI5MOw9x2rO8MWc9vocUmuG5Quvy&#10;yRsBxVDxF470nw+hSyi8ybGAD94/WuuUlyqdTRvdf8D9dD4mjgJe2dOiuZp2XVff+jubD3Yitmj1&#10;bW2SNfvM8Y59s1yfif4qGOH+zfC0flqvDTetcxrPiPVtdJ+2XHyZzsH3az/k2sy8HsvrXPKrKXw6&#10;fn8z6jB5LRptTr+8+y2X+Y65lnu5TdXc7SM33mY5ph6UrOWxwAMdBSVnHQ9zbQjopzjB6U3BxmtS&#10;gooooA/t+00l2kdhxVuNyEVGqtYsEh2Z+9Un2hWuWUfwiv5rwkuXDwu9WfW1E5TdiWR3Ykggc4+o&#10;rmPiF8N/C3xD0j7F4lsl8xc+ReR/6yA+xroiXwznpUcwUBRnvXLmmHweZYaWHxVNThJNSUkmmm/P&#10;7/u6nVgMRiMFiI1qE3GS2a0f9d+55Zo/7LPwr0Jh/a+nPrEkYBWS+JyvtxiutsvBPhPQrJbfQ/Dd&#10;nbtvztW3Vh9ORW4X3ec6/So22xFbdk5xkV87gchyPK6Lp4LDwpx20irpp99+/U+gxGeZxjpf7RXn&#10;Lycnb7tl9xwHxq+GEPj3wZLb6TZW0ep6bMLrTWjhC/vFB+U49RmuG+DPxF1PxJFMviq0WO4s5Nlx&#10;uHMZB5Fe4iCUEzZZS0uVX+9Xgnxj8K/8K7+KUfi3TbWSPR9eUiTbwqXAPI9s1+X+J2Fx2S0VneAv&#10;7to1Yp6Tjryyas/hbs9m01qtz7PhXG080wtTKq7u9ZU31TVnKK/xJXS7pnYRaDE2sya3p2pBo7xv&#10;vKeRUmgwag+qTJcW4kSN22zN7GqPhDVLW60jy7F45Hjbb8vfNdPfTyW9vb6dYCOKRlxMw7ivI4Ly&#10;bKZZdSx1K8ee1SSTbUnP4oq97Lmu1reyt3NcZVxFKo6Mtfs3elklvp5WOU+L+j2uv/DDWBq8y+XD&#10;C0u0+q8ivKfhPf6Z4h0K1nsh5cCjbj6d69s+IXhq21fwBqnh+8uliWa1bbIjYJyOleP/AAa8M22m&#10;6EltuLRw5VlPXrX31OjP+1IpW0jr30ezb6I+r4fxNH/V+tFyd1NNLok47r1sej+HYbSWB0hutzf3&#10;Wq+kMpdLYQbl/ibHSsvSrfT7aVbiG524bla3tLkkfaYfutndX08KbqWX5Hi4yXLJzWvqOGlWJb7V&#10;b8MO1B0tjayCQY3VLewXVtFmJfm3ZxT4bq7mXa8eOOauVGn8M1Znlyq1rc0ZXRhNpx09P9Z82c1l&#10;TanfW0ksLwBlb7prpp7i3uJpIZY9rLWLrCwO/mREbulfJZtR9jFyoysj2MJUdR2qRuzktVuYbrO+&#10;IBgetc5rMEMqFUfnHSui1a2uPMLqATurDuzaRbvtQ2t61+R5xhsRWdpP5n2WBcYpOJweqzXGnO0Q&#10;+YH1rmtR+dWkEfXk12fimwtbjdJG/biuXawmnJiQbu2a/MMdGvSxbjUd7ba9D7rBVIunzP5nHamz&#10;yrJtYjb0zWNFrV9p6klCy/0rqPEPhXVLe58xc49KwbqF9OfyLiDO72rvoSpyjy7+XU96EsPUp20Y&#10;608X6VdWzM/ysvGcda90/ZZ0e3TQL7Xtq7puV9hXgKaPpmoFiR5Z617t+ytr+lnQ7rwXLcBZkH7s&#10;/wB6vtuB/q9PPly6ScZWv3t0Pn+KKfLkVX2N943/AMN9R3xBv7XWL2RJodgQFVPrXluvWqW0jYXc&#10;q81638SNIjtdyD738TetebXlvbu5Fz0r4LMpYinnVeVd3k5XdjnympGOFjKGx59qwF1JIIzuZv4T&#10;XFaxpt1DM6mP/dWvVtf0LRLnc1vJ5c1cXq+mapp6NK/75RXs5fi4/Z+5n1WDxMVtp5M811TSY9Qg&#10;aNh5bLncvrXLyWEtkskTvu9PavSte0uG/ja4SFoZOu4dK5HV7O2nPkOQrdPrX2WBxXNG39I9yliW&#10;rNfccNq9rJHBJJXJajbqxLEV2mtJdWxktbpRjPG3vXK6nptwN0ytkGvrsDLl6lY2vTr0W5bnO3kW&#10;xulbHww8ZJ8PvGVn4nv7P7TpyzCHULUthZA4IUn2B5/Cs27gYAhhV3QNDk1zwvrFuibjGIm2+vEl&#10;fp3h8pT4qw6X9/8A9NyP5P8ApT1KeH8D81nPa+HT+eKoL9Tofi34LOg+LmuDNFdQ3uI43t5MxsXA&#10;IORwQM4zXgsU9r4R8Tax8PbyLy1lzJZ/NkGUn5sfhXrXw98Wv4p8M3nw+1Yot5pIYaeF+95PUt+B&#10;ryT442Eolg16ytWkvrUhSI/vbP71f05UpvljU7r8ev3H+TvD1OccZPA1utkn03vCXpbR/MwPD95p&#10;2na1feGZJQy6hmVV7BxwBS+CLr+zfFNxpFyNsd1GY1jP/PTvWLr+j+WbfxRpkrMmRNC4/iK9R+da&#10;OtsqfY/GVqreY212Ve0h+9+lXy8sOV9N/Rn3c6NOpGyd/aKz8px2/ryNK9tLiTw3Ir/67R75CjLz&#10;lS2a9M/Zz8NWXiTx+niS+l220gLXDOv3cAnP6VwlxfWtnrDeUu6z1W06Hk+Zt/xr0vT7lfhv8BL7&#10;UAFjn1K0+x2k0n/LKXqW/KuTGc9PDuC+KbUU/Pa/3anz+OnUqUY0YrWo/wAHbmXyaf3nBfGPxZp3&#10;jH4g3/jnVbldssxgSH7xKxkqOO2QK4zWdfu9RQJZRLb2udrLjBaixEYAeG1N1NGSZriXlTnqRWXq&#10;2pWou5IYX3IrbmZ/uj2FbRjTilGC0Wx9FhsNH2iVnK219kvTv5vUpPHGJZDEmI1+782cmsyaaQXS&#10;JJ3OJavXM22Fn4Cfe3f3qzIw9w32l22+c3yir3Pfox3bJfiwiTfA/VmXblXi3Zbtu7V4LCQ1nHlv&#10;lC/dPevfPjNfxf8ACiLzTDZRL5c0Z+0KvzvluhPpXgZjbaUb5gq7a9HLV+6l6/ofZ8It/wBmzv8A&#10;8/H+UQUBhlxj0WjZkEP8o/nSMVhTMpy3bFQPJJcNmQ4UV6Vux9Uo3HSXjbPIiXA/vVTKs7HLe+at&#10;S7Ykw4yp9Kh+zske7HyvyDWhtCyWgFti7QvvQBkdc7v0pyZc7TTS424jH3qBjm8uEfeyaazO7/Ka&#10;aEBGZAc+tSCMHaF+8aA0iNWMluvNdh8G/HGsfDLx1Z+KbV2jt0kVbpN3DoTgn3xXN21l5R3S8/St&#10;CINMNsw+Tb9w9BXPWtODi9jhxkaOKw86NRJxkrP0Z+i3grxXaavpNtrmkTebaX0Ilgc/xD+ldpou&#10;qWkiBrqLbXyj+wl8adLurS6+BPjC4Kyzt5/hu73fN5uCFgz/AHT6V9QLpOr+H41i1YI2TtaQdFYd&#10;RXyVWMqNT2Uu+nmv+B1P5M414TrZJj507Xjun5dP8jpkurGaPaJlUf7tVrqz8wedHKh+lZ1pJE7e&#10;Wy/eHy+49avQ2iADyiy/71c06dSF7o/OfZxoy0ZW1S0uJrbf5S7lPr1rAvrS58ghbdd1dAbV2kkW&#10;S4kA+tZt1pwUNi7b865XpujvwtT2el19xwviW01OOPYLcZLVyuradqpYu0cfyrntXoWuQxMMzXTM&#10;y1yupx24SQvKzbugzW9KpJaWPtMtxUlFWX4GH4X8Vav4WumkujG1jL8s9v5mao/FX4X6XrNh/wAJ&#10;t4KUNG65kt1GSKsa6mli3dRaKf7pUfzql4J8bnwzftby+ZJbT/I8LfdFdMVKUlUho107n0dNYinU&#10;+uYXSa3j0kuz8/M8gS0ltnuIpE2yLxtbtUGowEiFe6x5New/E/4Z2F9HJ4j8Njd543Mq/wANeS6m&#10;tx5skITb5abTu9a76dRVI3Pu8szOlmVNVIaNbp7p22MGWFd6gr83JrLu7dgV5963JoStwT/s1mzj&#10;zJNpXpFW8ZH01CbCKBIUUp82Rmsy+xvY46tmtsRiBN23O2MVkXCmSVtw+YDmtI7nRQleTZSWNW+U&#10;/WmyLu/dtVry8SYVf4RUc8YDk56frWtztjL3rFGWIhuBxUZjaV8Yq58u1mb+GofL8uGSYn+L5au5&#10;0xkQyohZk9KhmwiZXrVlYio56nkmoCu+U4HC/rVJmkWQ2sOWLseKbKDLIf7q1anCrGI/4m547VGI&#10;wq5NUpM0UupCy/KNp470JAo/eHpUiwb3wG+XrzTLllP7qIYC/wAXrVc3MUnfQrSyPM+4j5elNZNo&#10;w3P92pmTZHyKYELHLD/dx2raOmhvFroVzGw/hpCrY+UVYZPmwCcf3u1MZVxnNVGRakVDGwPSmtHg&#10;8rU7LubIp4iyuMc5rTm5TTnsU/s5fg1e0XTo5bxXndY4ovmkkbt9B3p0kUcabf1rOu7jzW5JypwB&#10;2xRGXMVeVaLinY6vX/iI987afoW5ECbRcN/FgenauRl3tOz3MhZv9qiJihVlPQ9Oxqa/TIW4HRun&#10;tWkpOUrsKFCjhfcprfr1v6lfnawIpuwVI6KV3c/402g6CMgg4NFOcc00gjg0FIRhu4pGxjaKcM45&#10;pAPmy1VEoZRTtu5jim1QH9vFnMdilv8Avqn+bkvKo6tgVBDdBIGjYD5VzUcc7vCigfeOa/lGlW9l&#10;h4wvd2/yX6n30qLlJu1tS40sjfuw34etF6/mTbB8u1M1XS5Ju1C/dAzTppGkZm2965friqcyi3vb&#10;7tQjRaab7AYmjtlxjczBqSSZRNlh82Pl9qWTa8sSk8D+GklQu2VK7f7veumLlye49rK3Xvf8TTS9&#10;35kDPtRlmlOdnX61g/FLwFB8Q/hpceEp5dkkg329x3SQfdP54revIYjIIs/hUkspZI4kH3WHy+tc&#10;GNo4fGUa1DEJSjKLg1vdO11vv+J24XE1cJWpV6LtKMlJPs1qmfL3wD1+Kxkm8O6lLtvoZXhkDf3k&#10;OMke/avXzZzRKtwW8ydl79snivI/2itEt/g/8ZP+FgaTp7NpusYMzKPlW47g+naui8LfGnRLmwOo&#10;6rf/AL7HzR55A7Cv5+4fxeD4YxtfJMdJQVObcJPZpu92+r108mfs+a4Krm1GlmmDi3CrFNpbqXWP&#10;lZ6fcdT4jsLmW7hF/qHnRtgyW/XivPNNu7jw/wDErV9PaFVs5NskK9gprpPFfxF0nRNFh8TXIE0l&#10;wcRWsfMjA+grj9EuvHXjvxLeeIr7w79jtVULBCy4Yxj1r9CwNaM8w/ct3dn1d011ey02RWU4XEU8&#10;LUlWSUOVq7aWqa2XV+f4nfiDSbudRE+WyPu9Oa1obG4tn3Wcg69PSs7w3Bpd5Zxzzp9nm24kVv0x&#10;Wgto0bmOK6O1jgN6V9/hpcsU7b66afeeHiJ+84JvTTVFw3M3lG6nYbVb86sGWJ4laA/7zVnmxudn&#10;kzEtFu4NSX6SWtsEtj8rCtalSXK3y9Pm3/kefKnByUU1dv5W/wAyW5s4ml85V7fNWFr3hw3MMk1r&#10;Lt9u9ak9xLDZCRX9N1ZeoahfqvmorbdtfOZx7H2DUo+enodmDjXjJOL8jl7jR9SJ6ZwK5nxPZXke&#10;/dBXeJrccK7poqy9VvNOvYZC8X3vavzrHYHDyw9oTadtmfV4PFV6dVOUdDy+Y6fO32ecFG71n6po&#10;ioPtFg1ddqWhaQ0zSMm0nmsnVdJSO0Z7S56fw1+ZZtl/LRk6kYyt1WjPscPjItrlbXrscvd211t2&#10;TfMe1c34g0ZCfPlj/St28m1NZCzH5VrC13xDIsZSVMqK+Xo08O5Xg5J+Z7mHjW504fgYRt7Ha21f&#10;u9a2/AOq2Wg63DqVrIY3V8N83UVzGoeJ9FtbWTf8p7VSg1uC40h7qyk+Zfumvay+ljaeIjXo3Tg+&#10;b7j2o4OrWpuM07PTXzPdviRqU8lrHqJfdHJHkV5XrWvRQy7lk4/u+tU774ieJNX8OW9gj7vKXBzX&#10;P3+oz3UKpfW7Bs4rbNqGHxWcVcTS+GTT+dlf5XM8Bk9TB0VCdtG1p26GxqF9YXRW4e5Vd3Xmsq91&#10;GCKQ26yeYjdvaq+naZZ303l3Vy23+VaGo6Vplo0cccYZV+9J61yxjSoy5btlVFCnLl1/QxrxtMdH&#10;WLoeSrGuO8aeFLO9iFzCNrt/Ctdze6doWouXhHl9jtrmtY067mdo9NvFcR8BW6ivYwNZwneLa9To&#10;w9S0rJtep5drPhZW+SOY+eDyr965PULGa1leCaHp/FXoXimO9y39o2zwyBvvLnBrF1C0We286Bld&#10;SuDmvuMHipRiubW53VFLlu9TzHVbdTMxB6frVrwLqsGk3N1bzcC4MYVu2fmHP51d8Q6RFHIxiXGT&#10;+dYQtCbC8svN2yNtMLehGa/ZPC2rGfGGF1/n/wDTcz+YfpZUY1PAfNlLZvD/AC/2qhr8jmvjf4a1&#10;n4a+JbX4seFdy28bf6fEv/LSLPzL+NZnxXvrPxRplv4x8PBfJvLYNKF/hBH3PqK7LQfF2neP9M1D&#10;wf4pb/TrONkaB/uyf7SewryO3luvAXiqb4aa3f272V8PNsGRjhXPO01/WHL7nK3eMtU/P+tGf5QZ&#10;PDEVlGFZfv6C/wDA6b1+fLun2MDwtZhmu/Ad+xxtM+nlv4VHJH51m+G9Qnng1TwnqHElvma3z3J7&#10;VL4uur3SL0XLq0dzYTdf4nXOcH2qr4tu00nVNJ8cWhjMcz7rpV6cj7tcuvw9tPl/wD9Cp05VdbX5&#10;1df40r3X+Jfjc6D4eR3XieXSvD8kuZrOUlm/HpXc/tNeL9OW70vwHIh8m3tluXgjfiSQ8HOOlZH7&#10;OOgq2uX/AIglRtkTCfLdNvU/hXO+JtbHinxpqes6fZrcFrplheb7oT2rklapi115F+L0R43LGtnk&#10;5K/LSj0096Tu9fmZN0l9qMRaeA2lvbsp8hW+b2+tVrtJJ4jeGJGXztu7gYb3Hp70rXDzzNAL2SZl&#10;z5lx/Cvt+FYup3jXR/szSrj9yv8Ar5vX2reKcveZ9Fh6cpyt2/D9dfPVlW9u31W6MKTZhibDMOM+&#10;2KjtHEl350j4jh4Vah8oS3P2GxjCw9WkXqadDGt/qC2Nm3G798aR7HJFRstFb7v+CyH443ptvhK1&#10;gz/8fEyt+teL3dykcm2H+LGa9P8A2jb77L4a03T1OVlkYH8K8qJRtrMOdvFevl8V7G/dn2XC9FQy&#10;mMn9qUn+Nv0GndIctSSSAjaKjld2JGKAMHkGu8+k5RWLEjcc1rXFmh0RbgL92sffmTYh4zjNdHJF&#10;s8OMoP8ADnmsqsrNWOfES5XD1Ob80naQOvFBQIMMfqaRGJjwo5HNTRWjSN5kvy+gPetjqfujYlkf&#10;iMbl/vVaht441Uo2TSqh+5GFUf7PepY4wi8Cs5SOepUJEHy75KmhZYrgBDlsfMvtUGcDnke9OiYI&#10;VY/eH8Xc1lL3jnlqtS3HdahZ3kV/pd20FzasHtZom2tGw6Hivvj9mn4uaf8AtI/B/wD4SWwv2/4T&#10;DwvGsesaU0nNzD91ZFGfmPUnFfn8+A424X1NdD8H/ip4x+Cfj62+IPgW/a3urdsXEe75Zoz1B9eM&#10;1yYjCRxEVfdbPsz53ibh+hxFlboz+NK8X59n5P8Aqx+jmi3sl8fOikB7+WeMVsHUZNv7y26f7Vea&#10;/B340+F/i74fj8UaB5cbTKPtFmn/AC7v3DDtzmvQoJY3XyZjskI+Rv4W+lfO+9dxktVufyJm+ArY&#10;DGyo14NSi7NPfT+v1JH1NX+aOw+71+brVfUbtSm4WP61ZtWDNmaVMLxwetWJ7JL2EvEyZ/u1hODc&#10;dWeVzU6dRXRympW1rdKztpp3N33da5fVdJC526cf++q9CuNPbyMAjcP4a5/X4J0Gya4SPNYe9E93&#10;A4xqSS/U831rSLmFGC2tcvc6LfA7iiKD1PpXeavD95ZtU3c461yupLb2pkS4umdehFdVObcdT7zL&#10;sRUcf+Ayv4f8XX/hu4FnqUiy2kh2tn0rO+J3w0tNQibxP4ZcNGy5dVrM1OW3iLL5Ujhvuj0q54T8&#10;dy6Jcf2fd2kklnKu1vMH3feuhKXNzx3/ADPdVDE0Kn1rDfF1WykvTueXz2bvcyr5ZVkGDurNe1UT&#10;5xyBg/nXsHxC+HEN9B/wkfhlw0LrukVe1eW3tpIt5gRMpX72e5rsp1FNJo+xyvMqONpc0H6rqn5l&#10;W4GIpAF+6i81kT2/792z14rfmt/lkjl4Z1HFZs8CGZs5/wBYBWkZWPXw9Ra/12M+NFD8D2qvcBWL&#10;SbavNHsLMiZ+Y1Vk2/ZxwfmatIyPQjK8rlKcgQ7Nn3qZNFujjgx7tVmeM+Z5WPujKmmOxEr4XouK&#10;1TOqMuxTnyqMAO/FR28HIlboetTXYYKsOPlUZJ96dL+6tFRB9771UdHN7vqVWQSSk9s8U10wcCpi&#10;qxxM79hhPc0sUW8eaw92qir2K022OHywfmaoZAykJUsuJJfMiGW/hHrTJI2kkwo+b+KrjpqbRIdj&#10;SfvP71SFDEvyclqkCBAx2/L2pvl4G/PzdhVcxXMQSIdpgi+71aojF8ok/h6CrMi4+VO33qEg6u4x&#10;notacxpGViskQJ+RamwsSFu5GBUiwJGN4FNMbTszkfdHSplLmFzcxR1CbZbhAfmY/lWfsYHk55qx&#10;fzl7ggAY6VCBg4B/OuuCtE76a5YAE3dqsW6/aYGt2+8v3ajUL6VNARDcK6c7vvZpyYSehXCYXyz1&#10;WmPHjtVu4hFvcZH/AC055qCTr7URlccZX1RBTX606Qgt8tR1RqgoprMQcCjearlNAJw3NOwAMYqM&#10;knrTt5p20sB/bBPcYtZDvz82KsWkvMVt28vrWTcyKohjiO7zGziprnUZlZgF29lav4s/tCnGpKd9&#10;klbo1u/vVj9YqYf90l3u/Toi/YAtfzI3Cr+dTpukj3RvtzJ371m6JdFopr/cWbdg+9XTLIIYmIX5&#10;myvtXn4GtTqUVOF9eeXycrR1T0t2RnUpSUrei+aWpaR4/tsiSHLL+lLLJCJmY4JX7vvVW2LpcNcS&#10;D/WHinIDdyMXHRvpX1GDxntMOly2bk7Jrp0/Czt8jjqUrS30t+PUa6Ouqq6NlSfm9varFwoZ1WNf&#10;vNjNRsEinVvL2lnxxTpnK3CxvhjyU20XpwVVSe8kvS9tu19f+AHNKUotdF9//DGD4m8MeH/GQl0H&#10;xFp8dzbyR7XWRRx7j3rzTxR+xJ8G9WhabStR1PSdq7pJFuC2MDOcZr1iFlfUpZvLKlOn1p2twyXm&#10;g6gkPy+ZauN3p8pr5vEZPk+Z0ZTxWHjOV3a61svPRrVbfM+ly/Pc4ympCGDxEqcdL2emvdO6f3Hy&#10;d8P/AAZb3WvXmpS+JpdQXTZ2g04zcFkBxuxXrXhi9a2sG/tRdky8MB/HXC2OivpbWuq2AMatIyyY&#10;Xqckc16PoF9Z3NtDHe2qrIG+SQ9xXj8K1sLS/cQfLpv0lfZ+VtlqfqPEWKnW993lHysmrbrTTV6v&#10;1L8Vpp+qwxyKm3yx+X1qpbxXsNnJLH86+Z8q1qDRJreZ5tOfcsq/PtPSql5b6jp9rJJDEWVeBivv&#10;KyqRSfL31XXsfJ0q8Zu0ZXTtZMWy1yeVRBdWu1F+63ripzqC3a7zH/wGqEzX2oWix+WYwP4sUtqt&#10;xbNyPlxhd1c/1irzcvTzLdGjrJJJ9iSzSPUbx4HDKqmqep2V5iSJHXb/AAiriata28jGSI529hVO&#10;aJtYfzYL3aNufvV4+Nlh50FBO8tdNjelzRqcz0jp5nL3b3wm8mS3DKD8zYprS2csggliKnp0rTud&#10;P1CKUyRgSKp/OnRWqud91Z7W9cV8FXpVtU9PU9yNeHLf8jnNW8O6bcqXhnwfSuK8S6K9iGaG7+X+&#10;7mvU5tGsJIzICVJ9a5PxX4KS8VjHP+tfI51lf1qi+WCb8nY9jK8wUaijOTt5nnVz5DW58wqT61yH&#10;iBtOhjaFYNzs3pXTeK/COsWE/wBntJWZmPasPWNEl0yBJbr52Yc47V81h8pqRoyqYmHJCHXc/Qsv&#10;+r6SU732SOF8R+C7Ge2Vpptvmc4rLt9BtLK0+xQXPy9ua6XXhJKwaYNhfu1y2pLItwrRM3vXHPER&#10;rVH7H3YdF/Xc+qp1K8qSjzef+Q0G+svlhfhfWrMmrW7iNbqHd61iS3l0bpghJ2/w1Xm1vy28i9hx&#10;z+VbfV5TsaSjKVrm1dQxvuuNPn2t/dqvNrN3ZxhdQt2ZG43DtWfDL5koe0vMBv4Sai1XWbqGL7LK&#10;BIB2rSFC7UXr+ZzumnJLc2Vj0a7smuobnaxHy7W61zl9Y3tldSTaVL5ncq3esLVtR1BZGNj5kGFz&#10;t7VS074kyaZN9m1i1fb/AM9kr0qGX4iMXKD5vJlQwlSMXKMr+TOh1u8sNV0nbqNgyTrxyODXnut+&#10;GjuNzp9y0K54hzXcp4x0PVshLxZYSPu/xVgazaW91K11pU7bFPR+ua9LASq4eXLZr12/Emmp07xa&#10;sed+IbTUI/8Aj6QN7qK8t+K3ia78Fz2OprEzWjNIt5tXkDK4/rXtepTtdLJDfQtGVP3sfKa8h+Nt&#10;3Y6ffafYNNE0lxHPts5Pu3Sgx7h7kbh+dftHhVWT4ywsZr+f/wBNzPwL6TsIT8E81Uo8y/cXX/cz&#10;R+7vfpuzkvHenXeq6TZ/E34dXirqFrH5km3kOvdD65rC8ZXPh344/D3/AISyycQajp7f6WsYxIko&#10;6nHXGaqLq+o+BLyTUvDSSXmiu2bzSV5e29eO1cz4mN34S1b/AIWZ4Bn+0adfDF/DHyu3+447EV/Y&#10;1OpHktLZ7/5r9bH+VOX5fLmhyytKDvTlt5ulP16X07XTIJvEVv4t0Bbi7P8AxM7VfKu1PV16Z/Ks&#10;3R/sur+ENS8KXr/NZn7VaMx+8WONtZeuXUdtrUWvaTJthum3OvfHcfWmSSpDrVtLayl4nm3Nj723&#10;+6awcnz3+T813Ps4YOMaaULpO0l/dad2vzXz8j1/wx4nl8D/AAevNZmOJmtzBtH8W4YrzDT7zU9e&#10;traIzNa28a7po0O1m/4FXT/FDXrLS/CFhot6zLHcYk2xdWx2rldHvLvVQ0J04LbsuIViHzD/AHqw&#10;w8PdlLZyevy2PNyvCuOHqYnl1nJu72SWmn4k+qarJJAdN04rHbtxNcdN3tWTaN57yafpsDLa/wDL&#10;SQ1e1TQmEXn67fRxRKfliVuvpVGbWJJEa10qPbHjDMvetD2KMYeztT17vpfvfq/yK97ei3i/srTO&#10;WbO6SrmgWP2K12I2ZpG+Zqz41S1XePvbvu+tbFhJbabazajeMVjgQySN/dHpWfSzOiv7tLlj1fzb&#10;PMf2g9cju/EVvoMDbo7GMMfq3WuHQ7lUkdOKm8T6zNr+vXepyyFvMlIUn+6DxVWB8nYxr6DD0/ZU&#10;VE/SsBhfqeAp0esUr+vX8RzuM7RTQGJ+9TvLPLN0pC+4YStjrBWRJBlf4q6O4DP4dYqf4f6VzZ2k&#10;g9CvJzV6bWpZLEWS/KvfbWNSMpSRhiKcqko26MhtrVUUFj2zVlv3j7SPu1FEh8sGp4smNnKdKcpC&#10;qSBIhuzmnyIBuAPSlVlVQ2OtOlG2QHHaocveML+9qRlt1tgUyTCqpFOgI3MMcdqjYloyuOVPNPct&#10;LUklLFlbNOQn7VlG7c0yJmlgyw+7xmopc5VgehoSuOMeh2nwY+Lmt/BfxYuuae7NYztjULUHh17s&#10;PQ196/DH4laD490C18SeGrpbqG4UBVLf6r2Ppivze+9Mrbeq/N716f8AssftASfBTxh/Z+viS48O&#10;30gS8j6+QSfvL+NeXmODlWj7Sn8S/E/OOPuCafEeFeKwytiIL/wNdn5ro+ux+hF1Bp1wnnNlGXG4&#10;L0NLb6dDcJ58N4yj0zWX4f1nTdb022u9K1KO7srqMPbXUbZDAgcA1rSaTcwxZjeQP12qPlx7189G&#10;pGX9dT+VsRRqYWo6U24tO1n5FLUtJXycNdOrL1IzXNaho8M8ytJJJIP9rNdLEus3P7sM3yffJ71S&#10;1OwuZUZxIysv8NTze8dWFrTpSs5I4fXdH0xTs2H1rm9T0+xs3D+Wrbhk5rr9U0iWcMDI7NWBqXh2&#10;4WMo8TsD6iiMrH2GBxCSSczhdde1gmZliXa3THaububnyg1uVLBufu9q7bVfDbxBg4Rct/FXNanZ&#10;MkzQNKo2txj09K6ovqfbYGtSlGy1JvA/ji40CZtO1NPMsJuPmPSl+JXw3tJoY/EXho+bDMd7bf4P&#10;asSaC3jTFwJD/d9K2/Bnjd9GZtK1CNpLGdtrK3RfetPevzw36+Z0VaVWhW+tYXf7S6SX+Z5xPE0v&#10;mrPHtYcJWJcHy5JIx/C9eufEj4eRQQ/254eBlgxv3J2z2rzG40yTzpGmG3d2rppyjUV0fUZXmFDG&#10;UfaRfy6p9jHwoDEj3qrcIywrkY+atSWBQkrlcbR2qrcQl1jQrW8T3qdRc39dijJGTc8/3arrHuTc&#10;P+WklXrmMm5YD+FKrBAiBB/CDtq1I7IT0KbgS3DRKv8Ay0xTLtRLPiMcAYqxbRt5+/ueTUcMYEm8&#10;n72a0udMZL7kV5EyFt8/Kq7m+tOuFZLbyVPzv/Knom+X5T1bFRXBLXbTg8dFqjWOrRV2CEZX+Hih&#10;UZV3n7zVK0O6YWy9fvMaUkxo0z844Wr1NuYhkUs+xR8q80ECKMyY5/5Z1PDARGIsEs7ZY+lQ3Lh5&#10;yoQbY+B7mi4R1dkQRrIzBSv3v9Z7UMHln25+VeBUxxbxFD/rG7+tEUZEXT5iafMac3UjeIPLtRqb&#10;eYsoGkX05q1Fb4T7QVxu4qjr0pWzCAfxYPvVR96aCm+aokYX3vnYd6ACO9PcAx8jnNAQ5z716J6/&#10;QVJSOMVMOV+T71RDrUiuF+7WcjORNdf6RZgk/MlVGP7lsHmrML/MVY8MOaqy5jdoj1ohdaMVPsQk&#10;HANR09iSMUytDpRGxyc0UHrRWhYUUUUAf2owRCbUo4Im5jXNTXsMTWzJ5vzbiTTNNlBvJZAvOzg1&#10;DcSOybm+Vl+8vqK/gnD1KMcNVur87lr0SWnpsj9ixXtHUik9rfeaWlRGHSMBPvfrUl3JJFtTptXI&#10;4os5GNpHFJ8u4ZA9qEEs87PL9xThW9K6KPs44GnCEm7pK69L6romrGEebmcmu/8AkXIopl2tLIpX&#10;b930qGxIkkKhudxO6pvtQEjRMPlCfe9abHJGtsxTj39q+opyo1HFRndRve71drXt80tkcD5+WV1v&#10;YdE0MpWSSTK7jinSPEZwoH8P3u+KhEASBYUjwvUU94njAkydwT5s9x6VfNW5HHlX2XLd/wBeX5ky&#10;UebfukVbBGaeR4huUHH1qUO7afOSvy7j8n6Uy2jngWZ87WxlaWxEgs2kdsyDt61y04y9ioxbu1N7&#10;rq3+S27/AJdE/eld9GjzHTLPSZfEF54bvYNrJLvG7A6nPH51qTaBYS3YjktjtX7si/xY71k/GOyj&#10;sfHGl30LiJr6FkWReN7jnbU+m63f2jAapDwvyjbXyGS4+FOvUwGKhf2crKVtGmk1fto9+u6Z+hyj&#10;WxGFp4ilJrmje3W+zafqjRhuLzT7llgk3RAcg9quDWVl/cSWX3ly3FVUu9JuI8OGWRj8w9qtW11Y&#10;mXYkgZguN3rX32HnyJctRJN9X+V9TxK1+a8oO/8AWug57i3Ft5TW+3PO7FUdQe2nWLyyFw3ze9XL&#10;gsSqD94DVNtJa9LRj5QvNdtT98uS6YYepGm+aTaI73SbZrVpt25j/DWWmgSQ2TPBKw39K2DpM1qr&#10;Ks7btuKhktbq303KS/MpzXh5hl+HqTc/Z2snsz0cPjpKNue92tzAR9S0mXyChfviop/EszSYlssL&#10;nk7atT395JqPnv8AdVcMKhuru0knaIwivicVg6nI1SqNRu1Z6nvU+WTvKKbt0JLG70m6bZI+Mnp6&#10;U7X9P0iO0kkV1XC5FYbJbwz8o3XtWb4g1JLzbp9rcNuB/eDNeVTWIj+5lTi76X2Oung5VK0XCTS6&#10;nE+IdUistRnMvzddlcPrtxc38jSHn+6K9D8Y6Na3MQ8s/dX5jXnWoQXW5ltwSQccivguNMdTw9WO&#10;DT9xdur7n6Zk8qU6alHc52/tbiSI+dbkjHpXNy2H+mkmA7a7kXs4jaKa13dhkVnMlvJMVnh218JG&#10;rSp/w2/mfX0a8oxacTh7vS4kuvtMKfxfMK5vxhp73R82BNrY7V6FrVhZBybZxmub8QWDFCpTqMbq&#10;9bBYr31I66NdcykcLp6v/q3kZSveqt5c34u28uUtt6ZroZtHu4ZQ4g3KeelZGt26xMziHa3rX0FG&#10;pCcr73O6Mo1Kl9zNk8SXK7lv7QHcMdKzLy602UbZoV2kfxVNeT3Mo8sxBkH8VUtTttOu4vLVFVlH&#10;NerRpxi72t6F8sIWuvuKy6P4duHGx2Vm/iRuBVa80W/09JJtI1pmVWz5bninR6IgVhFesh/ut3rE&#10;1PWdZ0N2jkgLxvwWWvTpQqVJWhK/kxS1ulL7yDUvEOorF5N/aIN3/LYdK+Vf+ChmoX2nXvg3VtJv&#10;2jmh+3tHJE3vbV9Stfx6har8q4zyrV8n/wDBRmL7Ne+ETC/yn7fuX8bev1fwopx/15wkbW/if+mp&#10;n4z46U4/8Qxx6ev8L/09TOW+EfxkTxTdw6fqlwtnqyr5Y3fduP8Ae9TXoPiHwpqnhzT7nVvD+nFF&#10;mj3apo7rlZFP/LROwz7V8nPLNbTjUNNumikjYFZV6qfWvrT4L/tVeGviX8LLf4f+O9NhtPEWl7jB&#10;qfe5iIwo9zX9gRoqHNyuy7dvQ/yw4qyLEZfbHYGHNTv78Oq1VrJbr8YvVHkes2kUJbypAIZm8yOQ&#10;/wADD+DHaqPhaRo9fjiukKsr72VjnOa6bxnBpUWozCK1EdvOxWWNegYn7wrmbO4jstZWG5VlkhXF&#10;uyj/AFi9jXJH3o2R34Wp9Ywj0eq/r/g/ebHxH1O0vPEEceqzf8eybYYl5JJrRsLLWrmwjtotlrDt&#10;z/tH8aytE8HXOu+JbrxpcpD5Y2qqM3I464rrI/DYniaQ6wPmX5lZua2kuWmkjz8XVw+Fo06MZL3U&#10;r6XSfVJfqzmtb8JxW0W/UdV85VOdvmZIzWZtAbyrSP5F74rrLvRvDOkhpZp1kk6/M1c1K9zqF20O&#10;j27LC7fNMBXO+ZHRhcRKrT1bsurVl9wyxt43l8tRvZuntXPfG7xlDo2gL4Q0s/6RdruumHaPuK7P&#10;XptI+H2gy6nqHyiOPPmd5XI4A/GvnrxFrl/4i1e41a+4eVidv9wf3RXVgqPtKnM9kfQ8P4H+0cV9&#10;Ykv3cHpfrL/gblD+HGMe9AyT8tEmMUifdr2j9CJzI0oVV7U1W2dF5phIBFSkx7FwKNiNhuBuJcUR&#10;gIeTn5u9EfO4e9ES/wA6ANKJMY29KWFn+aLH8VJF80YwKQAJOo9axe5xvqiV92NgX7tO8wyQeZ36&#10;U11BdgWpttKhRoGFSTbQT5VkXHeklBE529Gom3BAQPumidgVWRKa3KCJyVaJR/tGo5QPKyPWnRYi&#10;m3A/e4olyisMd6r7Q/tDkZ8Kx4XvTosSmSGRf3TL8q0Jzbq2e+Kk0izlv9Xh0qJSzXEgCAfXmote&#10;6FKUVBt9P0Pp7/gnx8TtchiufAfiu5YaO0mNJupOBHNj5UB7AmvsPw9rE0crWxtisyfJKJG3bvce&#10;1fFnh/TLXw/4dt/D9gPLW3iy7DjDeufWvevgF8cP+Epjh8I+KblY9Ut1EdhdSH5riMdFHqa5eIOG&#10;pYfDxxtBXaXvxXn1Xp18j+avEDJ6eeVq2Pw1O0uy6pdfXqz26Wzu0R5VaNQ3PC1laot2Iv8AVx7f&#10;722tjQdQgv4mj1LKMq4PqafqOgQGINFq0Pluvyqz8iviYyjLqfh0ZSp1mprbc4PUxIdxEUY+iiuV&#10;1qxuZJA/m7V3c89K7zWtDtrGf95qEbqe6tXOatZaOCx+2yPxyoFaXtsfTZfiY3Tj+R574i02PzN0&#10;hMny5yK4rWoYVmVo7cszDpXomvmI/u7WFmXPpXJ6vaNsZo7b5t1dVPa5+gZXiHFLmOHvbW8lzudV&#10;54G2qF5p13aj96+7d2Vu1dHqKQQf6+4Xc/Qf3KwdSu4vNVIbVsgfe9a6Ytn2WGq1JpW2NnwJ4xfR&#10;tulamGlsJOJN56ZqD4m/DVIov+Eg0Nt1vJ8y7Oa52VtVf7zhE9q6LwF8Rh4euP7A8QMLnT7gbf3n&#10;Ow+tXyyT5o79RVsPiMPW+tYXf7UV9pflf8zz1dOMKzPdH7y9KzbuHYI5CK9W+JfwyFtb/wBvaAwm&#10;tplyrDpj0rzfUoQixxuf3m7FdFOpGpHmR9DluYUcdTVSm/VdrIx3gBmkYdTHVORCq7Sv8JrXeOVZ&#10;LjeP+WeKz3h8yOVvWt0e5TqfoUIMqkkuOkdRGNkjZz/D/Wp9p+xMAO2KbIhW3JT+Ir+lWd0X+ZXV&#10;VSBpgOY1zUBTCgEf7VW7hSsGB/y0bFVZF3RkMPv4H5VaNoPQjt0wrSn70p+X2FOeJZZlAHyx/eqY&#10;qI4/MP8AyzX5frSQRv5fP3peXpluXX+v6sQTySJFI5XBb5U9qrw24mZYd3zR8ufWrF1J5sr88JwK&#10;jMbpB5Kn5n+7VLY1jpHz/r9COKM3M5mYcLxU/wBnJdQp+8asiBbO1VWHLn8xQoEUbXjjJ+7HS5ux&#10;Lqc23oV7kKT5SH5elZfiVG+zxhBwpwfrWxbWwDtI46cfU1S8RxBYNwHb5vc1dOVqiNcPPlrJHOtl&#10;kxijY3pU+xHj3A/Wmy275yvP0r0Lnsc3Qh5Bozj56GHOPu0yQgHNVEqI/wA4/eB6U6/G9BcIKqmR&#10;skip4HMtu1u3bnFD02Hy2aZXAwcf5NMPSnbtq7B2NRue1UjbqNooorQoKKKKAP7UtFTdPM68jb0p&#10;t/IEKh1+faAq+tSQQNHuSIEE9aNTKoluVT+IDNfwhRwfs8plHa17/N66eW9z9axFTmxl11/RGlIx&#10;ijjLD7sfSnxQkWsfmHaGfOKVyrAHZ0UVPdwvGsWW+XjivSjh4qMnHol+iv8AgYe20jF9SK9jDQyb&#10;D1XH0qrKWhtPs4HVQF56mrGolGi8scZYZouoo5Iooowu7tV1YyqVpyjZe7b1u9l2t89dS6cuWnG+&#10;1/yHXCrF5Me9uoo8QXhtbAmPp5g3N3ApZ0RY1lk+8DTNSRGhRo/meRssvtXRjalSnhK0YO14rzaW&#10;y9dbaXuY04xlUg5K+r9Hrf5epVNwf7Pa5mkxuXaKsaVbsbSSFmzt53bu1Zd7OwhW2kO0BstWppbI&#10;qNMEzlf6Vy5fioYjEJTbfLFXez1Wq9L2+57nZiKco0G9rvT5Hkf7Z1zPp3h/wtf6fIsdwusFoWH8&#10;I2is7wz4tnl0eGbWZQJGXuM/jXI/tieJ5fF3xDsPAdvfNENHj83y4/4pG5/lioPCsOq6ZaxLq0jO&#10;zD5a/P8AD5l7fi7F1KF+RqMfJOMUm7Lu1ZH7JlmTqnwlhY1mud80vO0pNqz7WZ6To9+99cyQ+duV&#10;V+9V60h8mcWIk+cc7t3SuMim1C2ja6gLLI2MEdDW/wCH7PU5rUx3D/vJGy0h71+iYP8AeK04Xeru&#10;+qPJxeEjCLlzK3bzOpitbiNF2XW76GrFlbXMMrBpcjGV96p2Gn3tpItjI5YDBLVauL+506KQum45&#10;+WvfjT9l770sfLVqPO+SDTv+I25l1CYsFH3envVG61kkC3nh+YcGqt74qkso4yYfvH5mqtdeJ9Im&#10;Uln2tjNeFjsdSUmo1Gn1v+R20MtqKzlDTpYinkV7iSRID6MMdKxbjWBb3TFrc+g4q+uvWiK0q3Cs&#10;W6CqV/dpcybkiVsivisTXapXo1Ot7ep9Fh6TjL34lVtbt47rz5Ysqy56e1YWkrHqU11qqjb+8O33&#10;rfWBZhsngGMYqjpcmm2zTaai7csawweLrYis1WmtItx0s72PVoyjTpyUE76fcc5rJZ1kZRj+tYS/&#10;2UsLMYl3V217ZWr+Zan+Ida5PXvDNrIMxTYKcV+X8QRrOpKpC0rX30tqe/gcRTl7jbRytybKKZ28&#10;pSrHrisfVxp8y7VUKW68Ve1+wu7I437lrMtI4LyfbM3t9a/O4yk/eb27H2mHhFU+dO6Oe1Xw0JIN&#10;0Vxgg9c1kxWpt5WW+bzF7Ma7m/8ADX2qExQT/WsabRI7NDFcQ7v9qvQw+MUoWbudkcVGa5W7nE38&#10;LC6Z4JQw/hXFZuq29rdW7RXFsN2OoFdzq3hqzntg9u2w1ymp2k9ndrHLHujx8zYr2sLiY1NY7o7s&#10;PWp1NFujzzVtCtEnEFvNt3feyayNb0bUYJFS3RZFx8rrXa65olhq10Wt327eijrXNatp+o2S/Z1n&#10;ZcdN1fV4XE81tdezPWjU9olZ6nEX2tTaBcZ1aFmXtxmqk2vWN8/nxTI0JGQrdq3PEFpeNZv9qsxI&#10;vTf6VyeuaPpkNptgjMcjfwkYz+NfTYX2NVK618tjf2dOSu9xZZdJ1NP3BVHycKpr5P8A+CkkX2O8&#10;8HmU/I0eobjnpzbV9K/2JpsqL5V7NB2LBsgH8K+Yf+CiqXMM3hO2nulmWNb7y2C/e/49+tfq/hTT&#10;jDjvCcsnb95o/wDr1M/HvHSEY+GOPt/06/8AT1M+bVlAJyy7fccEen1qOO4+xzgxXUiKjbo2jk+Z&#10;fYV2P7Ovhf4UePvidb+CvjP4zutD0u6UizvreEMPO/hV89F9TX03q/7HfwA8AS5Nml627/QLqZsC&#10;fH8X+6exr+tsRjKGHq8k7vtpo/mf5o57xVlvD1aNDEwm5TV1yxun/wBvOy06rWx89/DjxfqXjcTa&#10;DqljK0/l4jnaEhZBjtx1rtvD3wfvg0eoa/PtlRv3Knnavoa9Zsbr4ZXWmf8ACOvDDpd1a8QSeSFV&#10;8dt2K5nXfEkunBra90x44lbCTWamTd71xyxNOU2oRs/66n59W4gxGMryjhaDop20bvp3i7LR9lex&#10;njTdIsg1nc6pHHJwWjVcZrC8TPp1oWkg1JVjIx8rc1jeMfHdvN5i21tI3bzJFKtXB33ijzSY4o5G&#10;/wBps1pHnnuexl2TYqtL2k5Pz2Ojv9W01ZmKTtN9WrqPhx4s8FWum6hf+K9Wi0+OwtjKqyLnz8dh&#10;715igjWP+07yYKFGW+auX8ZeKf8AhIFjsrQmO1Xnj+NvQ+1aQw0sRLk6H0ccjhmEfYczS6yVrryW&#10;jV36Fn4u/FTUviXrO+MeRpsLEWtv6j1P+eK5Bzv78KMr/wDXpZTmXO32ph/xr26dONOKjHQ+7wuF&#10;oYLDxo0Y2jHZf117sa7A8mkz8uRSkZGKanIxWsTrHIN68ipFG8YCU0AKny1NGCNpHrUmcmEKj5lx&#10;81NQHeyDrTipS58zHBolGy4DAdaLklrTnLIVDc+lFyZFO8/w1HGfImBBqa5+duO9Y/aOeStUuORg&#10;0QYHmm7lgnVscH7xplu53NGaWQMU/wB2iwctnYsTFG6HhulRxjMXlEfN1oUlrff3FJbuFuArD7wp&#10;bELRDWXG2QH5QetS3QXKqOrD86jK7UkjPrUrOpjjkC/dGKbew+zEt9jWbqeqt+Vdb8EtFW+8b/2i&#10;53CxjDqPUmuQtsK0y5+9zivTvghaR2OhvqTjDTyMu72FdWBp+0xkV0vc8nPK0qGW1OXeXur57/hc&#10;7i71GRlmUTDduxis25vr2x1fT9WtLqWO4tZN0MkbYKsPSnX8my0Z7aLdLJcKFdeWI9MU680HVJ7q&#10;1NvPG1xuxHAH+YH6V9PUrUaa/eyW63+/56dD4bD4f3XJLSzv91tT6W/Zr/aJtPiQZPDPiXUobXxF&#10;bqBFFJwt2gHJHvXtlvFDMqi7t8yFuvoa+AdW8Aap4N1aG9HxE0mDVIJkKta3wLQseQffHevqj4Bf&#10;tKaH400yHwprni21fxZat5e5ZAY7+MdDn+8fQV+WZ9lVHD1nisE7x3lGzdr9V+vY/MOOOAY8ssfl&#10;1k0m5Q/Vafgeia94fJyEtW9elcxqPh1mVnt4yvY7hXott4in1e1aMzKs0fHzKKwtb0u8fN010XyP&#10;4R0r52niKfI7o/IcHjKtGp7OTs0zzTWfD19Dyu0j+LArjPE2ktazyebdqu5civUNc0yVZWS5l3K6&#10;/lXnnii0g06ZvNdXj3dmya6qdSUtEj7zJsVKpNa/gcLq0GjfZY4DbtJLk+ZJ/e9KwbwsF8iO3Cqv&#10;HIrotbv4Y3aG1tNzN93iufuodVm/clSnPIx1rtjzNXP0TBylyXlp6syruKNB80vPpurKuYrUPlo2&#10;ky2Ttrcl0aGCbdcj5qp3A0+J/KiTzG/u4rpjY9zD1ox21N34e/EB9Jf+w/EYM2mz/KN3/LL3p/xL&#10;+FcMbQ+INBX7Rav86yIeK5Zlnz5WPJrrPAnjy00T/invEH+kafIcHdyYj61MouMuaO/Y8/FYetha&#10;31vCb/aitpLv6/medTWpe9uI/L/g79jWP9nbyWO31r1r4lfDiTTR/b2jjz7edcxyxjgr6GvNfsC2&#10;8OyRf3nluSvpXRTn7SKcT6LLcwo4yh7Sm+2nVW3MOJF+wySMcKG+9VeWAi2hJb727NaATGmSI0e3&#10;PNQyW+5Ic/dwa1jJWPfjU1+f6FG+iCBAG+7Du/Gq/kF5ViZfurlvbNXr62Pm4Uf8s6ZBAxnZz/EA&#10;Kvm0OmnU925WkjDRx24+9u3H6USuqiScH5du0fWp54wtyxX/AJZpiobqP547dV4+81NO+hpGV7FS&#10;G1Z3WEp8x5f2qTTrRr29yB8sZIU+tWhH5dvJcKvzSfIlW7S1FhYNIw+YLn8TQ59wqVrRdvQoXREr&#10;LEgyy/Kv09aa8O5/KQ7sfcX+83pU1vHIPvrksNq+ua3vCPhaS8vFaWHcq8/Q96nmsY1sRDDU25PY&#10;yY9CljVDJ95fvL71DqmkWt1p7R3EDN82W2da7C40qO41W+lgT93DH8v1xWTMDbael1JEMsxyKhVJ&#10;RmrHHRx05yUk9dPxVzz2TT9AQlLaGZTn/lpJmoZ9Kmg+azm8zP8ACO1WdWmS61GS6hXakjYVRTIp&#10;JY3IVq9TnnufWRlUUU7/AH6mXJJktG8eG71XmAU7Qa2Lu0S+hMqrtYGsedTG21xz0ropyUkdlGUZ&#10;bEecdaRJmWTcvf71IwKcGm1odI+ZVDZQ8GoX+9Tycr7iox9aqI47BRRRVFBRRRQB/a8JIVZWPdeR&#10;XPeM/Eltpmo2NokvyyMPwrGn8e/Zysc0yrJD8pVuprPj8I+IfixeC/mka3ghbMTDvX+dPEXGUsRg&#10;Vl2S0nVxVRq0VquWNnNyd1btrbU/csPkqw2K9tjJKNNJ6vz2t3PWIZYRYq7EYfGT607ULogQs2cs&#10;1ee674v8ReCYrfRtRsmmThVuAvFdFJ4rs/sNvdz3akttxzxXdX47yj2lXCTfs50oRc1Nctm33e+v&#10;qttTj/sTEU+WqvejJuzXVG/qIMTRlwPmP5GiXypbmEPjcq9qxNc8UxWrWkwO5ZG+TFaSzRvfwyBv&#10;9ZHz7V62H4iy/HYutRw8lLkdO60dubVP9fQ5ZYOtToxc+qlr6Fu+kPytCBncAVqvczRSzqivtYcM&#10;wHC+1GpXSQwbn+4rYO3qaqWl8NRWQ7Qsanj1Neji80jPERo3XNO2npu1qrLTf7jKjQfJz20V9SnO&#10;YNThvJBJ80GQT0FWNM1JY9Pm1J+YYLdpGO7GQozxVPzLLTtKu7i7fC9HLdzXD/EX4jLYfDvUhaXI&#10;hk+zskIZcZU/Kf518nLOMPkq9viZJTcHJxTs5PmfLe+nkt7u9kfSYTL6mYTVGmtOaMV5Xtf/ADPB&#10;7vXdN8ZeM9X8a6pO/wBquZnWPamdiKeP0xV618T+IViW2vbKaaNf+Pe6VcYHqRVj4e6FoNhobRwW&#10;rT3G3zGlboSetdZDfWVjOqx2bt9oUBYzD8qg18pw5R9tRVadVRctZWW93d387v79j9qxeKoU6nsq&#10;dNyUbKN9LJJJW7Ip6Nrup3vk2Ut0q9x616BpEOpvGjpKH6dK5u38D6XPdpdxsY5V5PYGu307S4I4&#10;I2t58NGuOGr9ayLB1uaSnK6069P63PjM4xWGcV7NW+Rdh1C7a34Tbt4f1zST3QuYS8w2jHzVPpem&#10;zxBmlkDLIQ1GsRRwxOjJhe2K+wrYeTw95dv6Z8l7Sj9Y5Y/ejDnNjfRvb5XcoO3PaudvdP0qOXFw&#10;23I7VvTCwWVSIWXNU9a0jTb2EuZdrL2r4nMsP7ruk2vkfR4WoqckrtJmFe+FNOu4kkt73bt+781U&#10;m0O70/51vC23p81a2n6JDdr5K323b0+apk8L3gZj525a+MrZdPEXlTpWvbVM9RYv2fuynf1Rz1wd&#10;a8r5WPtgVlW9nfJrSz3Ssu9ua7h9HvLWJSULc46VDe26Mg3WvzZ4OKzweU1aeJjKbenRnRRzCKuo&#10;pamXf21vbbizDcVyTXL6/bW+1mhnwcetbHi4XVrb72br972FcrqzRSwb7e7Vmb/ar8y44VbL8XUo&#10;wirb6u273XfzPWy2nJpS5jm9bs7l5GxIGrCeGGKXEy4PqtdDew3qHIbd71nX9lM2HaAn3r81oVOV&#10;WbPtcLU5YpXKLv5Q328jMKp6hrUMieXJB8397FbEsUdpaeZJbn5vUVWtzpLbnuI1/wCBV1U373vJ&#10;mvNF+9a/oc/5lncRbUfbz/FWVqq2kasLvZzXV39ho1wRLCihfRa5nxP4UsdSjxbXDJ/wKvSw9Sn7&#10;SzbRvRqRlJLVfI5PVtB05/8ASIpljbP3lrnvEvhq5uypgcSBeevJrodT8J6hosHmC4e4jP6VTv57&#10;WOENAzrJt5U9q+mw9aUWnCXMerTqSupQlf8AI4kx6ReK1tfXSxMp+43TNcv4rsLFRunt0lVOI2j5&#10;4r0QeFPD2skPdoC3WTa2M1zPjTwJo6wpNbvLHlSPLLda+iwWKoqsk5NfI6o4pKpaV/u0PINdtdIi&#10;hd7GZkZpP9WK+UP+CgZaCTwl50hbet/jcPu829fYHiDwpa2dzI7tJCxX5WZeK+P/APgonYSW954X&#10;L3/nK320L/s/6iv3zwjqQqca4RRd/wCJ/wCmp9T8z8cqkJ+FuPSv/wAuv/T1M+ab6BJFZXVWU/db&#10;+79K9E+Hn7UXjzwrpkPhXxMp1rSYvlXzfmuYl9Ec9AK89Rw48hxUMke1uB8y+nev7ClSp1octRXP&#10;88MVgcHmVH2OKgppaq/R9090/Q9d8QfET4eeKYze6b4tk0+bqtrfMXYflU8Xi6Kfww0i+PVTyuDl&#10;j81eMqsRl3bVVk6Njmo9WicWvNy3zHPymueOAp3smeb/AKs4XljTjN2T0uou3ztf77nYa34s025n&#10;ZotTe67/ALtsZxXP3Gv3V0HWL93urOtiv2BWCbcd171KY/MTKda6KeHp0+h7FPB0MOuVa27liU3E&#10;2mMHupCwbPzNwazLh/NPK4VeAorRb/kGMSO9Zp6f8CraitzqodfUrybj8jfw9KjboammxnmoWzt/&#10;GtjtWo2kVcHNLRT6F9xw+birMPzpgVUBINTxSYYLSMpR0LMnlyQ7QPmWoWAkXzfSnJuDlc1Gcxzb&#10;CeDU2ZMUSZE0WQMHNTW7+dBsA+ZagUBHGT8rcU+GbypSoPD1NtCZRvHQRyY23gd8GreAU3p/FVeV&#10;BnYRw1SWmBH5OfpQ+5nL4bj4P4omHakY7MEjkGmlsTrLnpw1FySVwvfmpRNveJnJ3bW7jNMjdjbt&#10;CMZVqR5crHJ6NiiM7TIxPuKX2bBFMcIy92safK0se0CvXvDkNtp3h6HT4xjZGC3u1eZ+FNPF3drq&#10;NwP9Wvy/WvUPD1zbwWkmp6iv7i3j3N/ten6124GpCjKdWT0S1f8AXXoj5vPp+05aa6O/zIPF+qf2&#10;bpS21tdeXcIwbg/MK4l9Q1l7pb1dZulmB3CaOTDDPvU+sas+r6tNd3Lfeb5V9qiEf73IGRtH4V5O&#10;JxVTF1nVn5WXZLZf5+YYPDrCUeXq9WQppsUkxnmPmTN96aTljVuy8zSruPUdIuXtLqFg0dxb/KyH&#10;1BpsakKPSlVsFt1cjvc2lUlJWvp2PsL9lH9pnTfiLYx+CfHOqi016FcRSM21boADp7+te9RWWpar&#10;G1tHI2UORtbr7V+Zkd1cWUkeoabeSRXNuwaG4jyGB/Cvsb9kj9pp/ibp6+C/EF0lt4gs4f3PmP8A&#10;8foGeP8AePpXzmZYH2f7+kr91+qPwXj7gGpRlLMsrj7r1lBL4X3X919e3oep33hG/SVkmnZtvLsz&#10;dK5TxD4M0QSNc3d0uG/X2rt7/V49Rk8m8Rre6XImifjpXH+I4dKtZGkublWD8qyyZ/CuGjWd9j83&#10;y6pio1EpNp+SPOtcj0XS7titmZm/5Zle1crqcuqXErmCKNVY/wAQ6V23imO1kO6zTd9K5DULDVL9&#10;ykFhJt6M6g8V61NtxufpGW1FKClJ/ec9fW0MM+b+4bdWRdXtsGMdjDuY/wDLQDpXS3Hhe6tla6vz&#10;+7X+9WfOmk2issFusm7lWNbx+I+nw9enbS8vTY52S0vLiX/S5P8AgXpQsNlZNgzeY2Mf731q3qUN&#10;3dLndtVj908Y/GqOIg2EjLN/era9z16c5Sjv8kdX8OfiTcaJ5nhvxLH5um3Py7n/AOWOe4qH4m/D&#10;UWrf2zoj+dBMpMbR+hrl3+Rtt7J8p/hrpPh78R7fTv8Aim9fiZ9NuG2iSTnyz61Moyi+eH3Hn1sL&#10;WwtZ4vCLX7UVs13Xn+Z55JatHDNamNi6x4Zj2PpVe4tytpDnjZ1r0/4kfDZbZG1nR2EkEi/u5Y+j&#10;L/jXn9/ahbKSB1bcrLtropyUo3R9Bgcwo42mqkH6+TMvULdVnhA/ii5NVUiCAYHO6tbUISYo5H/h&#10;h2iqq2y/aljB+6tXzHqUqv7sp+QkgkdVOZJ8VFNBm4mlVfvBVUenrWmkOzbHj/lpuqOGDzWQEfek&#10;bP4VKlbU0jWtd/1/WhWay3XMVui52rn8asavhZI7SP72Pn981c0KyabUpbo/cWTP4VNoOinXNfkk&#10;l+6rM272HIqeYxniIxk5SekVf5sj8PeGydQaS5ORaxl5PQ967P4eafssrvWZoSsI3MpPcEHFUdOt&#10;HPhu41Pb891ciFV7lTxmu+utEbRfhtFYWqhZL7EUeeoIqlr8j5jOMxlP93LeUlH0trI4TTtIMPhG&#10;6vpg3mXFxgH2JrO8SeHZINHto0QliSc+2K9I1nw4dO0vTPDcsW55Y/Mk29mFN8QeFozf2+leVz9n&#10;y3txVPmSb7W/E46OcRVVTT0bk/ktD5XvIPIvpbOQHckh2j05qNC28sK6j4ueEZfD2vDUBGVjmLBm&#10;7A5rlkChcGSvRpyVSmmj9dwuIp4rCxqwd01+I6GTa/PTNV9bslnhNzb9v4alPT71OSQK3lucg9at&#10;aSujoi3CXMjBO4qNx571G57VPexeRdvg/LmqzHJrsiepHa45Dzg00jBxQCR0pz9a0KG0UUUAFFFF&#10;AH9qd/8ADbw5rl5/aU9qqtnJUDrW/pmmWmm2K2tpCI1X0706zYrZ7x1HSpLcmS2YtX8aZXleV4XF&#10;KvQoxjUqRvJpJN9dz9Ax2YYytD2dSbaWwl5ZafeWZgvLGOQMuP3i5rzn4g/C3WIV+0eEULf3oGbp&#10;9K9NDEoqHpgVVvnaFnMbYrk424N4f4swHsMwp3ta0opKUba6PrfqndHVk+b4zLKylSd+6fwv5d/Q&#10;8Vc+OLeC3F5oNwzWpy21eABWpY/En7b4kjUyNEjLs2yDG1q9aVE8rcyK27724day/HXw98JXugXN&#10;4+kRxzRpvjli+VlavxfMvB/M8hy2pjMozGX7u1SUaitf2cW4pON9OW6aas9Oh9bh+JsHjaypV6Fu&#10;bROL2v5MwfF2pzW2mRt5mVkYcj0qHStZt/7HuJFmbMbZwy4zXnOqa9qs5jsZrtmjhGEDVaTxBqX9&#10;nyReauNy/wANflT8TMRLPKmLpxkoey5VFu7T5Xd3vZe8+z0R7/8AYvLhowbWrv26ob4s8XahrN7/&#10;AMI5pu55ppAIFH8Te9egT/DDS9L+E+pjxFax3F3/AGTLLIzLkBlQnA/GvPfgIkepfEq+vryNWkt+&#10;Ic9FzXoX7TPiDU/DPwW1m60iby5Gh8rd/dViAcfga/ZPCvK8LiOG8fxRmv76pKMoqLStGMYvZPr0&#10;T6Lrds5c8qYijnGDyrCPk5pQbfdtq22tkvx8j5f+HHxDLadHp9xp/mNJGTCYx1wfumu6sfE8sln5&#10;1vA0cpHzJ5edtcj8KrW30nTrcwRK7bgytKoJBPWusnb7e8cUoCr9qA/d8cV4XC9fEYHCxTm5Kzsu&#10;i10130v2P1DOFhfr04xhbXXX9NjotF8UaH5bR3UUjXDR5gbb3rc0O8s7yVZJJWQyR4dewNcddxpB&#10;eboV2+TGfLx2rpfDX+k6dHNLyzD5mr9myfHVJ1uSUV7v497/ANbHyWOw9NU3ON1fz29Dq/Olhsm+&#10;zvvwvy1mtqd3dbvtsTbfarfh1mFpyc4z1q1r8EK2MZSJVyuTtr7KdSVbC+2i7WWx8xGVOjiPZON2&#10;3v8AiYY8SaY1q0NzZcq2FYis/VNY8PTDduO48Yp2tMr2kcXlKAsnZetZZsLX7UpMWd2Sc18LnOaV&#10;ocsLKV11/wCB6nvYXD4f41db9SSNNBLK8N55bN1+tai6YzIn2O/3bvesfUNNsy0ZEW3Lfw1PGhtn&#10;j8mRhx/er5d5tGhKSnT6rZtHTUpuUU4yfzszSurLVIkG2QN+NZ1/baoCrKFDGppry6Gf37fLXJ+P&#10;fEmrWVni3ucZfG7uK63muHlKyjK/qPB4WtWqxjp9xnfEm61CwsGhmKtuX+HsK8gk8TR/MbO83MrY&#10;27uld54pvbqXQWvZpmeTyzy30r511Ge5sdYke3upF8yQlhu4r888QMHTxuIoyk3zJPzVtPnc/XOE&#10;8pjWw04Nq6t00Z6pBreoXEa7Pm9q0P7ZJtlWSPkct7V5/wCD9f1L7UsbTbh712AupJLZmZVyfavy&#10;XE4X2NTk0+R34zBxo1eVpfI0LzVIL22SMoOuKx59LjmLN3PSmyMyQhlbHem2OpXS/wAQOfUUN1JN&#10;ybv0+4wjTdGPuMzbnRr+3ut8TsV/u1FcRQakfs5DQyLXRG4d28xgKzJkQ3ZO0fMMtW1OvKW+6KjU&#10;lLV7o5jU9E1lQI7W/SSPsua56+0jUriaSKSGPeq/nXYavaRW0jCAsu7rtauX1WaayvGMEzfKO9e7&#10;hak5bW+7/I66Upy2/K35HE63YXz/ALmG2aKRe6tjNcP4k1PxlZSxx7PtEKn7veu+13VLxbvzRJzn&#10;0qFoobzyhNCvzLlsCvrcHiPYpOUUz0qdT2UeaSTPI/EHi4zbjqelSYx82V+7Xx7/AMFCH07xTrnh&#10;O10txb5W/IMq8ceR/hX3V8QNI061vjJDaqueCOx4r4d/4KaWlva6x4RFvGE/dX/3eO9vX7p4N16M&#10;+NsI4RabVTrp/Dmfl/jdUjU8LceoaN+y/wDT1M+UZER8lJOmfxNRJKZflxtZf1qVFH2iaIj5VGV9&#10;qhnALK/fFf2xFWsfwPF20GOpZ/Mzyv8Ae71FfyMbYqD97rVq5UF0fH/16o6kTsb/AHq2j8SNafvT&#10;RLp52WIRh3qXeYmyn8VR6aA1ipIqUjIz7Vn9oUn779SXcW0+Qkd6zZRxwPrWpbqDpUhI7iqFwoAU&#10;4706e7FR+Jrz/wAilKc4JqOSpJD82KjfpWp2rYbSbl9aWmydaZoh1SI2ORUY6Uq8nFIllp92xZE/&#10;GmSAOvmD8adbsdpFRxknKmggnVftMGf4h6UzYHiz/EtGnE72XPenH5Llo16MeanYm9pNE0JEyBv4&#10;lGKbGxjuh6HvRB+6mKoOtOkPJ/2elQZbX8xZISitFu+9yuae214lmQ/dGDQhLpvbrioYMlWTsGos&#10;LVjkbNq2/s2atadYPqN4BEf3YUbjUGnRLdXbRS/dx2rore0gtbRxCmPu81NR8t7GOIrexj5st6Nb&#10;JaxNGqkjbwo7103iq9XRvC0OiOu55kDt7A9qyvDEEbalbIR926U/WmfEC8mbUXYn/lsw+gz0rkxM&#10;n7lBddfu2Pm6kfb42MZephrdZvWAC/ewM1ehYusjgD5ayXUJcQsvVjzWrY8rMf8APWsZ7JnoV4pJ&#10;ND3YhVFJbkb24z9aU/cX/dNJGP3Wf9qoOfoTeYS2wVPp+oajpl9Dqmk6hJZ3lrMJba7hbDo475qp&#10;/wAtc1KMgMRS5U0kZvQ+2vgF+0pov7R/hmO28ZJbWPizSYViuooV2jUIwAA6D1A5auquPBuk6xGw&#10;glVthztz+tfCfwq8Uax4N+K3h/WNBuPKnk1SG3kbs0ckgVgfqK+7viBp1t4e8e6hpukBoYCu7y1Y&#10;4HA6V83mGDhhWqkNn0Pwvjzh2GVZksThJcsat3y9pJ628n07GPd+H9FsVaK6mjQqvyj1riNW8Qya&#10;P51rp8BxI2V9Ca6m6hV5WMhZvlz8xrjteHlKyr/e3DPaow8ubRng5ZTvNqo+bb0OcvY7/U1lXUpc&#10;Fudo+7WK6Wmx4I49zL93HStea5mni3SP1YiqV7FHZWqvAnzFclj3r0oXsfbYeUoxt8klsc7ewTnc&#10;by42r/Cq1nyXjTRbLeJYx0yw5q3dlrq5zMc96oaqS8uzOAP7tbpH0dBcySZRv3SDgtvb/b7VFtuZ&#10;Y189sxtV2SCJId23J6/NUJ/0gqrnj0FabHfGdlY6r4a/EKLR5P8AhE/EU3n6bP8AKrN96E+v0qx8&#10;RPhzJDH/AGjoxWSOTLRsvKuvtXMJY22xognUde9dr8FNbv8AU5LrwVqLiaxRN0ayZLIcdjUSvC84&#10;9N/67nh46n9RqPHYfT+dPZ+a8/zPMrmAS22xshlk2up6iq0UGJfO2dTiu48f6Fp1lqsi28W3DH8a&#10;5OONXCxH7qyVun2PoMLifb0FNK1yGW2CyyOv3tvAp1haJv2SDmNSy/iKsbF+1Tr2AxUtvGv2eZsc&#10;4UVJpKpLlaItNtTFoE15jbvQr/wKtHw5ZvZeG7q+2lWYKkJ9TnBpl18nh2GFRhWvFzW/aW0Xk6Pp&#10;+393JcSFl9eM1G+h5+IxEvZ+sn90Ve3zsaGkaHHdazpejxoxSGH98o6bzyM13eo2C6/4uttGhIFn&#10;p8Idj/t96xfh0qHU9U1FkBkjy656AgcVlt4k1a18O6rqME+2aWYhn9Pm7VpGX4/ofG4r22JxTUXZ&#10;xSSv3m9X8rnUWZTxF4umurYg29v/AKot12jrVq1tZdStbzXygLRuUt9w+8tZegk6f4E+3WzbZpZF&#10;jaTvtbqK6q0P2bSrWGEYWNAR71204xqRSfVc36JHk4qXsZ8sdk1Fei3+/Q8s+Nfw2g8S+CZ7e3iz&#10;cQr5uV7d8V8vOJIWMMyFZEOGU9j6V91ahawPKsbJ8twhMg9a+J/iAixfEHW4YxhV1Bwq+nSowfu1&#10;JQ6bn6l4d5jWxVGrhp6qNpL5uzRmsSBkCqtxO0TMQ33vWrElZ98xL4NenBXZ+m0Y3ZVnd3OSajpz&#10;9KbXRE7lsFFFFUMKKKKADHGadGgc802lDEdKAP/ZUEsDBBQABgAIAAAAIQAruK8S4wAAAA4BAAAP&#10;AAAAZHJzL2Rvd25yZXYueG1sTI9BT8MwDIXvSPyHyEjctjQwxlqaTtMEnCYkNiTELWu9tlrjVE3W&#10;dv8e9wS3Z/vp+XvperSN6LHztSMNah6BQMpdUVOp4evwNluB8MFQYRpHqOGKHtbZ7U1qksIN9In9&#10;PpSCQ8gnRkMVQptI6fMKrfFz1yLx7eQ6awKPXSmLzgwcbhv5EEVLaU1N/KEyLW4rzM/7i9XwPphh&#10;86he+935tL3+HJ4+vncKtb6/GzcvIAKO4c8MEz6jQ8ZMR3ehwotGw0xFKy4TWMXxAsRkUWrJq+Ok&#10;4sUzyCyV/2tkvwAAAP//AwBQSwMEFAAGAAgAAAAhAFhgsxu6AAAAIgEAABkAAABkcnMvX3JlbHMv&#10;ZTJvRG9jLnhtbC5yZWxzhI/LCsIwEEX3gv8QZm/TuhCRpm5EcCv1A4ZkmkabB0kU+/cG3CgILude&#10;7jlMu3/aiT0oJuOdgKaqgZGTXhmnBVz642oLLGV0CifvSMBMCfbdctGeacJcRmk0IbFCcUnAmHPY&#10;cZ7kSBZT5QO50gw+WszljJoHlDfUxNd1veHxkwHdF5OdlIB4Ug2wfg7F/J/th8FIOnh5t+TyDwU3&#10;trgLEKOmLMCSMvgOm+oaSAPvWv71WfcCAAD//wMAUEsBAi0AFAAGAAgAAAAhAIoVP5gMAQAAFQIA&#10;ABMAAAAAAAAAAAAAAAAAAAAAAFtDb250ZW50X1R5cGVzXS54bWxQSwECLQAUAAYACAAAACEAOP0h&#10;/9YAAACUAQAACwAAAAAAAAAAAAAAAAA9AQAAX3JlbHMvLnJlbHNQSwECLQAUAAYACAAAACEAwPqB&#10;eSIEAABHDQAADgAAAAAAAAAAAAAAAAA8AgAAZHJzL2Uyb0RvYy54bWxQSwECLQAKAAAAAAAAACEA&#10;ByHfskDxAQBA8QEAFQAAAAAAAAAAAAAAAACKBgAAZHJzL21lZGlhL2ltYWdlMS5qcGVnUEsBAi0A&#10;FAAGAAgAAAAhACu4rxLjAAAADgEAAA8AAAAAAAAAAAAAAAAA/fcBAGRycy9kb3ducmV2LnhtbFBL&#10;AQItABQABgAIAAAAIQBYYLMbugAAACIBAAAZAAAAAAAAAAAAAAAAAA35AQBkcnMvX3JlbHMvZTJv&#10;RG9jLnhtbC5yZWxzUEsFBgAAAAAGAAYAfQEAAP75AQAAAA==&#10;">
                <v:rect id="Rectangle 1" o:spid="_x0000_s1027" alt="&quot;&quot;" style="position:absolute;top:228;width:77724;height:8196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RjmYwQAAANoAAAAPAAAAZHJzL2Rvd25yZXYueG1sRE9Na8JA&#10;EL0L/Q/LFHrTTXooGl1DkJa2YEHTeh+zYzY0Oxuy2xj/vSsUPA2P9zmrfLStGKj3jWMF6SwBQVw5&#10;3XCt4Of7bToH4QOyxtYxKbiQh3z9MFlhpt2Z9zSUoRYxhH2GCkwIXSalrwxZ9DPXEUfu5HqLIcK+&#10;lrrHcwy3rXxOkhdpseHYYLCjjaHqt/yzCj7f09fjdtzvQjGULnVmsTk0X0o9PY7FEkSgMdzF/+4P&#10;HefD7ZXblesrAAAA//8DAFBLAQItABQABgAIAAAAIQDb4fbL7gAAAIUBAAATAAAAAAAAAAAAAAAA&#10;AAAAAABbQ29udGVudF9UeXBlc10ueG1sUEsBAi0AFAAGAAgAAAAhAFr0LFu/AAAAFQEAAAsAAAAA&#10;AAAAAAAAAAAAHwEAAF9yZWxzLy5yZWxzUEsBAi0AFAAGAAgAAAAhAIZGOZjBAAAA2gAAAA8AAAAA&#10;AAAAAAAAAAAABwIAAGRycy9kb3ducmV2LnhtbFBLBQYAAAAAAwADALcAAAD1AgAAAAA=&#10;" fillcolor="#14756e [3204]" stroked="f" strokeweight="1pt">
                  <v:textbox>
                    <w:txbxContent>
                      <w:p w14:paraId="45437C72" w14:textId="77777777" w:rsidR="004E5762" w:rsidRPr="0006324A" w:rsidRDefault="004E5762" w:rsidP="00220B9B"/>
                    </w:txbxContent>
                  </v:textbox>
                </v:rect>
                <v:rect id="Rectangle 3" o:spid="_x0000_s1028" alt="&quot;&quot;" style="position:absolute;top:51587;width:4641;height:26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s381wAAAANoAAAAPAAAAZHJzL2Rvd25yZXYueG1sRI9Bi8Iw&#10;FITvC/6H8IS9LJq4CyLVKCIoHt2q90fzbKrNS2miVn+9WVjwOMzMN8xs0bla3KgNlWcNo6ECQVx4&#10;U3Gp4bBfDyYgQkQ2WHsmDQ8KsJj3PmaYGX/nX7rlsRQJwiFDDTbGJpMyFJYchqFviJN38q3DmGRb&#10;StPiPcFdLb+VGkuHFacFiw2tLBWX/Oo0bI7Wj3Ozq3ZfhVo9T+asYv3U+rPfLacgInXxHf5vb42G&#10;H/i7km6AnL8AAAD//wMAUEsBAi0AFAAGAAgAAAAhANvh9svuAAAAhQEAABMAAAAAAAAAAAAAAAAA&#10;AAAAAFtDb250ZW50X1R5cGVzXS54bWxQSwECLQAUAAYACAAAACEAWvQsW78AAAAVAQAACwAAAAAA&#10;AAAAAAAAAAAfAQAAX3JlbHMvLnJlbHNQSwECLQAUAAYACAAAACEARLN/NcAAAADaAAAADwAAAAAA&#10;AAAAAAAAAAAHAgAAZHJzL2Rvd25yZXYueG1sUEsFBgAAAAADAAMAtwAAAPQCAAAAAA==&#10;" fillcolor="#f2f2f2" stroked="f" strokeweight="1pt">
                  <v:fill opacity="32896f"/>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9" type="#_x0000_t75" style="position:absolute;width:77724;height:516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8qFlwQAAANoAAAAPAAAAZHJzL2Rvd25yZXYueG1sRI9Bi8Iw&#10;FITvC/6H8IS9rekWFe0aRRRFPGmVPT+at02xeSlN1PrvN4LgcZiZb5jZorO1uFHrK8cKvgcJCOLC&#10;6YpLBefT5msCwgdkjbVjUvAgD4t572OGmXZ3PtItD6WIEPYZKjAhNJmUvjBk0Q9cQxy9P9daDFG2&#10;pdQt3iPc1jJNkrG0WHFcMNjQylBxya9WwWGcpuvpcTTcTy9bzPfbX7N+WKU++93yB0SgLrzDr/ZO&#10;KxjC80q8AXL+DwAA//8DAFBLAQItABQABgAIAAAAIQDb4fbL7gAAAIUBAAATAAAAAAAAAAAAAAAA&#10;AAAAAABbQ29udGVudF9UeXBlc10ueG1sUEsBAi0AFAAGAAgAAAAhAFr0LFu/AAAAFQEAAAsAAAAA&#10;AAAAAAAAAAAAHwEAAF9yZWxzLy5yZWxzUEsBAi0AFAAGAAgAAAAhAIPyoWXBAAAA2gAAAA8AAAAA&#10;AAAAAAAAAAAABwIAAGRycy9kb3ducmV2LnhtbFBLBQYAAAAAAwADALcAAAD1AgAAAAA=&#10;">
                  <v:imagedata r:id="rId9" o:title=""/>
                </v:shape>
                <w10:anchorlock/>
              </v:group>
            </w:pict>
          </mc:Fallback>
        </mc:AlternateContent>
      </w:r>
    </w:p>
    <w:tbl>
      <w:tblPr>
        <w:tblW w:w="0" w:type="auto"/>
        <w:tblCellMar>
          <w:left w:w="0" w:type="dxa"/>
          <w:right w:w="0" w:type="dxa"/>
        </w:tblCellMar>
        <w:tblLook w:val="04A0" w:firstRow="1" w:lastRow="0" w:firstColumn="1" w:lastColumn="0" w:noHBand="0" w:noVBand="1"/>
      </w:tblPr>
      <w:tblGrid>
        <w:gridCol w:w="7651"/>
        <w:gridCol w:w="2429"/>
      </w:tblGrid>
      <w:tr w:rsidR="00FF2BC5" w:rsidRPr="00F445E0" w14:paraId="113209EF" w14:textId="77777777" w:rsidTr="00D528B9">
        <w:trPr>
          <w:trHeight w:val="3168"/>
        </w:trPr>
        <w:tc>
          <w:tcPr>
            <w:tcW w:w="7655" w:type="dxa"/>
            <w:tcMar>
              <w:top w:w="7200" w:type="dxa"/>
            </w:tcMar>
            <w:vAlign w:val="bottom"/>
          </w:tcPr>
          <w:p w14:paraId="28AE4CB8" w14:textId="7C7FEE08" w:rsidR="00FF2BC5" w:rsidRDefault="00F81AD5" w:rsidP="00926F36">
            <w:pPr>
              <w:pStyle w:val="Title"/>
              <w:jc w:val="both"/>
              <w:rPr>
                <w:rFonts w:ascii="Times New Roman" w:hAnsi="Times New Roman" w:cs="Times New Roman"/>
              </w:rPr>
            </w:pPr>
            <w:r>
              <w:rPr>
                <w:rFonts w:ascii="Times New Roman" w:hAnsi="Times New Roman" w:cs="Times New Roman"/>
              </w:rPr>
              <w:t>Comparison</w:t>
            </w:r>
            <w:r w:rsidR="00926F36">
              <w:rPr>
                <w:rFonts w:ascii="Times New Roman" w:hAnsi="Times New Roman" w:cs="Times New Roman"/>
              </w:rPr>
              <w:t xml:space="preserve"> </w:t>
            </w:r>
            <w:sdt>
              <w:sdtPr>
                <w:rPr>
                  <w:rFonts w:ascii="Times New Roman" w:hAnsi="Times New Roman" w:cs="Times New Roman"/>
                </w:rPr>
                <w:id w:val="-270094856"/>
                <w:placeholder>
                  <w:docPart w:val="D38320F2667E48E6AEBAC6077FFE0723"/>
                </w:placeholder>
                <w:temporary/>
                <w:showingPlcHdr/>
                <w15:appearance w15:val="hidden"/>
              </w:sdtPr>
              <w:sdtEndPr/>
              <w:sdtContent>
                <w:r w:rsidR="00FF2BC5" w:rsidRPr="00F445E0">
                  <w:rPr>
                    <w:rFonts w:ascii="Times New Roman" w:hAnsi="Times New Roman" w:cs="Times New Roman"/>
                  </w:rPr>
                  <w:t>Report</w:t>
                </w:r>
              </w:sdtContent>
            </w:sdt>
          </w:p>
          <w:p w14:paraId="0004A2CA" w14:textId="77777777" w:rsidR="00926F36" w:rsidRDefault="00926F36" w:rsidP="00926F36">
            <w:pPr>
              <w:pStyle w:val="Default"/>
            </w:pPr>
          </w:p>
          <w:p w14:paraId="4CE5C36C" w14:textId="776D8BC3" w:rsidR="00926F36" w:rsidRPr="00926F36" w:rsidRDefault="00926F36" w:rsidP="00926F36">
            <w:pPr>
              <w:pStyle w:val="Default"/>
              <w:rPr>
                <w:rFonts w:ascii="Times New Roman" w:eastAsiaTheme="majorEastAsia" w:hAnsi="Times New Roman" w:cs="Times New Roman"/>
                <w:color w:val="FFFFFF" w:themeColor="background1"/>
                <w:kern w:val="28"/>
                <w:sz w:val="44"/>
                <w:szCs w:val="40"/>
              </w:rPr>
            </w:pPr>
            <w:r w:rsidRPr="00926F36">
              <w:rPr>
                <w:rFonts w:ascii="Times New Roman" w:eastAsiaTheme="majorEastAsia" w:hAnsi="Times New Roman" w:cs="Times New Roman"/>
                <w:color w:val="FFFFFF" w:themeColor="background1"/>
                <w:kern w:val="28"/>
                <w:sz w:val="44"/>
                <w:szCs w:val="40"/>
              </w:rPr>
              <w:t xml:space="preserve">BMIH5007 </w:t>
            </w:r>
          </w:p>
          <w:p w14:paraId="5FF8CA26" w14:textId="77777777" w:rsidR="00926F36" w:rsidRDefault="00926F36" w:rsidP="00926F36">
            <w:pPr>
              <w:rPr>
                <w:rFonts w:ascii="Times New Roman" w:eastAsiaTheme="majorEastAsia" w:hAnsi="Times New Roman" w:cs="Times New Roman"/>
                <w:color w:val="FFFFFF" w:themeColor="background1"/>
                <w:kern w:val="28"/>
                <w:sz w:val="44"/>
                <w:szCs w:val="40"/>
              </w:rPr>
            </w:pPr>
            <w:r w:rsidRPr="00926F36">
              <w:rPr>
                <w:rFonts w:ascii="Times New Roman" w:eastAsiaTheme="majorEastAsia" w:hAnsi="Times New Roman" w:cs="Times New Roman"/>
                <w:color w:val="FFFFFF" w:themeColor="background1"/>
                <w:kern w:val="28"/>
                <w:sz w:val="44"/>
                <w:szCs w:val="40"/>
              </w:rPr>
              <w:t>Financial Management for the Hotel Industry</w:t>
            </w:r>
          </w:p>
          <w:p w14:paraId="51AAAD01" w14:textId="4231D23D" w:rsidR="00A73F55" w:rsidRPr="00A73F55" w:rsidRDefault="00B4065F" w:rsidP="00A73F55">
            <w:pPr>
              <w:pStyle w:val="Default"/>
              <w:rPr>
                <w:rFonts w:ascii="Times New Roman" w:eastAsiaTheme="majorEastAsia" w:hAnsi="Times New Roman" w:cs="Times New Roman"/>
                <w:color w:val="FFFFFF" w:themeColor="background1"/>
                <w:kern w:val="28"/>
                <w:sz w:val="44"/>
                <w:szCs w:val="40"/>
              </w:rPr>
            </w:pPr>
            <w:r>
              <w:rPr>
                <w:rFonts w:ascii="Times New Roman" w:eastAsiaTheme="majorEastAsia" w:hAnsi="Times New Roman" w:cs="Times New Roman"/>
                <w:color w:val="FFFFFF" w:themeColor="background1"/>
                <w:kern w:val="28"/>
                <w:sz w:val="36"/>
                <w:szCs w:val="32"/>
              </w:rPr>
              <w:t>Lecturer:</w:t>
            </w:r>
            <w:r w:rsidR="00A73F55" w:rsidRPr="00A73F55">
              <w:rPr>
                <w:rFonts w:ascii="Times New Roman" w:eastAsiaTheme="majorEastAsia" w:hAnsi="Times New Roman" w:cs="Times New Roman"/>
                <w:color w:val="FFFFFF" w:themeColor="background1"/>
                <w:kern w:val="28"/>
                <w:sz w:val="36"/>
                <w:szCs w:val="32"/>
              </w:rPr>
              <w:t xml:space="preserve"> </w:t>
            </w:r>
            <w:r w:rsidR="00A73F55" w:rsidRPr="00A8052C">
              <w:rPr>
                <w:rFonts w:ascii="Times New Roman" w:eastAsiaTheme="majorEastAsia" w:hAnsi="Times New Roman" w:cs="Times New Roman"/>
                <w:b/>
                <w:bCs/>
                <w:color w:val="FFFFFF" w:themeColor="background1"/>
                <w:kern w:val="28"/>
                <w:sz w:val="36"/>
                <w:szCs w:val="32"/>
              </w:rPr>
              <w:t>Tristan Hawkins</w:t>
            </w:r>
          </w:p>
        </w:tc>
        <w:tc>
          <w:tcPr>
            <w:tcW w:w="2431" w:type="dxa"/>
          </w:tcPr>
          <w:p w14:paraId="1BBBDDA0" w14:textId="77777777" w:rsidR="00FF2BC5" w:rsidRPr="00F445E0" w:rsidRDefault="00FF2BC5" w:rsidP="0034414C">
            <w:pPr>
              <w:pStyle w:val="Title"/>
              <w:jc w:val="both"/>
              <w:rPr>
                <w:rFonts w:ascii="Times New Roman" w:hAnsi="Times New Roman" w:cs="Times New Roman"/>
              </w:rPr>
            </w:pPr>
          </w:p>
        </w:tc>
      </w:tr>
      <w:tr w:rsidR="00FF2BC5" w:rsidRPr="00F445E0" w14:paraId="02AFA5A1" w14:textId="77777777" w:rsidTr="00FF2BC5">
        <w:tc>
          <w:tcPr>
            <w:tcW w:w="7655" w:type="dxa"/>
            <w:tcMar>
              <w:top w:w="454" w:type="dxa"/>
            </w:tcMar>
          </w:tcPr>
          <w:p w14:paraId="039DEF3E" w14:textId="77777777" w:rsidR="00200378" w:rsidRPr="00200378" w:rsidRDefault="00200378" w:rsidP="00200378"/>
          <w:p w14:paraId="4A475E80" w14:textId="77777777" w:rsidR="0084021F" w:rsidRDefault="0084021F" w:rsidP="0084021F">
            <w:pPr>
              <w:pStyle w:val="Introduction"/>
              <w:jc w:val="both"/>
              <w:rPr>
                <w:rFonts w:ascii="Times New Roman" w:eastAsiaTheme="majorEastAsia" w:hAnsi="Times New Roman" w:cs="Times New Roman"/>
                <w:kern w:val="28"/>
                <w:sz w:val="36"/>
              </w:rPr>
            </w:pPr>
          </w:p>
          <w:p w14:paraId="3C7514A1" w14:textId="6E2B6575" w:rsidR="008E2C4B" w:rsidRPr="00A8052C" w:rsidRDefault="008E2C4B" w:rsidP="0084021F">
            <w:pPr>
              <w:pStyle w:val="Introduction"/>
              <w:jc w:val="both"/>
              <w:rPr>
                <w:rFonts w:ascii="Times New Roman" w:eastAsiaTheme="majorEastAsia" w:hAnsi="Times New Roman" w:cs="Times New Roman"/>
                <w:kern w:val="28"/>
                <w:sz w:val="36"/>
              </w:rPr>
            </w:pPr>
            <w:r w:rsidRPr="00A8052C">
              <w:rPr>
                <w:rFonts w:ascii="Times New Roman" w:eastAsiaTheme="majorEastAsia" w:hAnsi="Times New Roman" w:cs="Times New Roman"/>
                <w:kern w:val="28"/>
                <w:sz w:val="36"/>
              </w:rPr>
              <w:t>Lavinia Lenuta Siminiuc</w:t>
            </w:r>
            <w:r w:rsidR="0084021F">
              <w:rPr>
                <w:rFonts w:ascii="Times New Roman" w:eastAsiaTheme="majorEastAsia" w:hAnsi="Times New Roman" w:cs="Times New Roman"/>
                <w:kern w:val="28"/>
                <w:sz w:val="36"/>
              </w:rPr>
              <w:t xml:space="preserve">, </w:t>
            </w:r>
            <w:r w:rsidRPr="00A8052C">
              <w:rPr>
                <w:rFonts w:ascii="Times New Roman" w:eastAsiaTheme="majorEastAsia" w:hAnsi="Times New Roman" w:cs="Times New Roman"/>
                <w:kern w:val="28"/>
                <w:sz w:val="36"/>
              </w:rPr>
              <w:t>2208461</w:t>
            </w:r>
          </w:p>
          <w:p w14:paraId="5AFB9594" w14:textId="3D114597" w:rsidR="00FF2BC5" w:rsidRPr="00F445E0" w:rsidRDefault="00A8052C" w:rsidP="0034414C">
            <w:pPr>
              <w:pStyle w:val="Author"/>
              <w:jc w:val="both"/>
              <w:rPr>
                <w:rFonts w:ascii="Times New Roman" w:hAnsi="Times New Roman" w:cs="Times New Roman"/>
              </w:rPr>
            </w:pPr>
            <w:r w:rsidRPr="00A8052C">
              <w:rPr>
                <w:rFonts w:ascii="Times New Roman" w:eastAsiaTheme="majorEastAsia" w:hAnsi="Times New Roman" w:cs="Times New Roman"/>
                <w:kern w:val="28"/>
                <w:sz w:val="36"/>
                <w:szCs w:val="32"/>
              </w:rPr>
              <w:t>Word count:</w:t>
            </w:r>
            <w:r w:rsidRPr="00786802">
              <w:rPr>
                <w:rFonts w:ascii="Times New Roman" w:eastAsiaTheme="majorEastAsia" w:hAnsi="Times New Roman" w:cs="Times New Roman"/>
                <w:kern w:val="28"/>
                <w:sz w:val="36"/>
                <w:szCs w:val="32"/>
              </w:rPr>
              <w:t xml:space="preserve"> </w:t>
            </w:r>
            <w:r w:rsidR="00786802" w:rsidRPr="00786802">
              <w:rPr>
                <w:rFonts w:ascii="Times New Roman" w:eastAsiaTheme="majorEastAsia" w:hAnsi="Times New Roman" w:cs="Times New Roman"/>
                <w:kern w:val="28"/>
                <w:sz w:val="36"/>
                <w:szCs w:val="32"/>
              </w:rPr>
              <w:t>2,179</w:t>
            </w:r>
          </w:p>
        </w:tc>
        <w:tc>
          <w:tcPr>
            <w:tcW w:w="2431" w:type="dxa"/>
          </w:tcPr>
          <w:p w14:paraId="00A630ED" w14:textId="77777777" w:rsidR="00FF2BC5" w:rsidRPr="00F445E0" w:rsidRDefault="00FF2BC5" w:rsidP="0034414C">
            <w:pPr>
              <w:jc w:val="both"/>
              <w:rPr>
                <w:rFonts w:ascii="Times New Roman" w:hAnsi="Times New Roman" w:cs="Times New Roman"/>
              </w:rPr>
            </w:pPr>
          </w:p>
        </w:tc>
      </w:tr>
    </w:tbl>
    <w:p w14:paraId="2771C771" w14:textId="77777777" w:rsidR="00220B9B" w:rsidRPr="00F445E0" w:rsidRDefault="00220B9B" w:rsidP="0034414C">
      <w:pPr>
        <w:jc w:val="both"/>
        <w:rPr>
          <w:rFonts w:ascii="Times New Roman" w:hAnsi="Times New Roman" w:cs="Times New Roman"/>
        </w:rPr>
      </w:pPr>
    </w:p>
    <w:p w14:paraId="63BC0AF0" w14:textId="1A67C882" w:rsidR="007766B6" w:rsidRDefault="007766B6" w:rsidP="0034414C">
      <w:pPr>
        <w:jc w:val="both"/>
        <w:rPr>
          <w:rFonts w:ascii="Times New Roman" w:hAnsi="Times New Roman" w:cs="Times New Roman"/>
        </w:rPr>
      </w:pPr>
    </w:p>
    <w:p w14:paraId="54B88F7D" w14:textId="7948936B" w:rsidR="000D2B03" w:rsidRDefault="000D2B03" w:rsidP="0034414C">
      <w:pPr>
        <w:jc w:val="both"/>
        <w:rPr>
          <w:rFonts w:ascii="Times New Roman" w:hAnsi="Times New Roman" w:cs="Times New Roman"/>
        </w:rPr>
      </w:pPr>
    </w:p>
    <w:p w14:paraId="79F89A07" w14:textId="26D6A0AD" w:rsidR="000D2B03" w:rsidRPr="00F445E0" w:rsidRDefault="000D2B03" w:rsidP="0034414C">
      <w:pPr>
        <w:jc w:val="both"/>
        <w:rPr>
          <w:rFonts w:ascii="Times New Roman" w:hAnsi="Times New Roman" w:cs="Times New Roman"/>
        </w:rPr>
      </w:pPr>
    </w:p>
    <w:tbl>
      <w:tblPr>
        <w:tblW w:w="5677" w:type="pct"/>
        <w:tblInd w:w="180" w:type="dxa"/>
        <w:tblCellMar>
          <w:left w:w="0" w:type="dxa"/>
          <w:right w:w="0" w:type="dxa"/>
        </w:tblCellMar>
        <w:tblLook w:val="04A0" w:firstRow="1" w:lastRow="0" w:firstColumn="1" w:lastColumn="0" w:noHBand="0" w:noVBand="1"/>
      </w:tblPr>
      <w:tblGrid>
        <w:gridCol w:w="90"/>
        <w:gridCol w:w="6088"/>
        <w:gridCol w:w="3722"/>
        <w:gridCol w:w="11"/>
        <w:gridCol w:w="1534"/>
      </w:tblGrid>
      <w:tr w:rsidR="000D2B03" w:rsidRPr="00F445E0" w14:paraId="2A899C74" w14:textId="77777777" w:rsidTr="00460C77">
        <w:trPr>
          <w:gridBefore w:val="1"/>
          <w:gridAfter w:val="2"/>
          <w:wBefore w:w="90" w:type="dxa"/>
          <w:wAfter w:w="1545" w:type="dxa"/>
          <w:trHeight w:val="3870"/>
        </w:trPr>
        <w:tc>
          <w:tcPr>
            <w:tcW w:w="6088" w:type="dxa"/>
            <w:vMerge w:val="restart"/>
          </w:tcPr>
          <w:p w14:paraId="12401411" w14:textId="4E2CD54A" w:rsidR="000D2B03" w:rsidRPr="00F445E0" w:rsidRDefault="000D2B03" w:rsidP="0034414C">
            <w:pPr>
              <w:pStyle w:val="Heading1"/>
              <w:jc w:val="both"/>
              <w:rPr>
                <w:rFonts w:ascii="Times New Roman" w:hAnsi="Times New Roman" w:cs="Times New Roman"/>
              </w:rPr>
            </w:pPr>
          </w:p>
          <w:p w14:paraId="5B044381" w14:textId="77777777" w:rsidR="00191D8F" w:rsidRPr="00191D8F" w:rsidRDefault="00191D8F" w:rsidP="00191D8F">
            <w:pPr>
              <w:numPr>
                <w:ilvl w:val="0"/>
                <w:numId w:val="6"/>
              </w:numPr>
              <w:jc w:val="both"/>
              <w:rPr>
                <w:b/>
                <w:bCs/>
              </w:rPr>
            </w:pPr>
            <w:r w:rsidRPr="00191D8F">
              <w:rPr>
                <w:b/>
                <w:bCs/>
              </w:rPr>
              <w:t>Executive Summary</w:t>
            </w:r>
          </w:p>
          <w:p w14:paraId="4A9BAEBB" w14:textId="7A9B3035" w:rsidR="00F81AD5" w:rsidRPr="00914F68" w:rsidRDefault="00F81AD5" w:rsidP="0034414C">
            <w:pPr>
              <w:numPr>
                <w:ilvl w:val="0"/>
                <w:numId w:val="6"/>
              </w:numPr>
              <w:jc w:val="both"/>
            </w:pPr>
            <w:r w:rsidRPr="00757C99">
              <w:rPr>
                <w:b/>
                <w:bCs/>
              </w:rPr>
              <w:t>Introduction</w:t>
            </w:r>
          </w:p>
          <w:p w14:paraId="518B0E6E" w14:textId="530E61D8" w:rsidR="00F81AD5" w:rsidRPr="00757C99" w:rsidRDefault="00F81AD5" w:rsidP="004D0B8B">
            <w:pPr>
              <w:pStyle w:val="ListParagraph"/>
              <w:numPr>
                <w:ilvl w:val="0"/>
                <w:numId w:val="6"/>
              </w:numPr>
              <w:jc w:val="both"/>
            </w:pPr>
            <w:r w:rsidRPr="004D0B8B">
              <w:rPr>
                <w:b/>
                <w:bCs/>
              </w:rPr>
              <w:t>Total Revenue (Profitability)</w:t>
            </w:r>
          </w:p>
          <w:p w14:paraId="5EB56B46" w14:textId="77777777" w:rsidR="00F81AD5" w:rsidRPr="00757C99" w:rsidRDefault="00F81AD5" w:rsidP="0034414C">
            <w:pPr>
              <w:numPr>
                <w:ilvl w:val="1"/>
                <w:numId w:val="6"/>
              </w:numPr>
              <w:jc w:val="both"/>
            </w:pPr>
            <w:r w:rsidRPr="00757C99">
              <w:t>Analysis of Corinthia Hotels</w:t>
            </w:r>
          </w:p>
          <w:p w14:paraId="70E14A0C" w14:textId="77777777" w:rsidR="00F81AD5" w:rsidRPr="00757C99" w:rsidRDefault="00F81AD5" w:rsidP="0034414C">
            <w:pPr>
              <w:numPr>
                <w:ilvl w:val="1"/>
                <w:numId w:val="6"/>
              </w:numPr>
              <w:jc w:val="both"/>
            </w:pPr>
            <w:r w:rsidRPr="00757C99">
              <w:t>Analysis of Ibis Hotels</w:t>
            </w:r>
          </w:p>
          <w:p w14:paraId="0DE2A49A" w14:textId="77777777" w:rsidR="00F81AD5" w:rsidRPr="00757C99" w:rsidRDefault="00F81AD5" w:rsidP="0034414C">
            <w:pPr>
              <w:numPr>
                <w:ilvl w:val="1"/>
                <w:numId w:val="6"/>
              </w:numPr>
              <w:jc w:val="both"/>
            </w:pPr>
            <w:r w:rsidRPr="00757C99">
              <w:t>Comparative Analysis</w:t>
            </w:r>
          </w:p>
          <w:p w14:paraId="4AD14D56" w14:textId="77777777" w:rsidR="00F81AD5" w:rsidRPr="00757C99" w:rsidRDefault="00F81AD5" w:rsidP="0034414C">
            <w:pPr>
              <w:numPr>
                <w:ilvl w:val="0"/>
                <w:numId w:val="6"/>
              </w:numPr>
              <w:jc w:val="both"/>
            </w:pPr>
            <w:r w:rsidRPr="00757C99">
              <w:rPr>
                <w:b/>
                <w:bCs/>
              </w:rPr>
              <w:t>Market Position (Stability)</w:t>
            </w:r>
          </w:p>
          <w:p w14:paraId="5A90A838" w14:textId="77777777" w:rsidR="00F81AD5" w:rsidRPr="00757C99" w:rsidRDefault="00F81AD5" w:rsidP="0034414C">
            <w:pPr>
              <w:numPr>
                <w:ilvl w:val="1"/>
                <w:numId w:val="6"/>
              </w:numPr>
              <w:jc w:val="both"/>
            </w:pPr>
            <w:r w:rsidRPr="00757C99">
              <w:t>Market Share, Customer Demographics, and Brand Perception of Corinthia Hotels</w:t>
            </w:r>
          </w:p>
          <w:p w14:paraId="7A924D39" w14:textId="77777777" w:rsidR="00F81AD5" w:rsidRPr="00757C99" w:rsidRDefault="00F81AD5" w:rsidP="0034414C">
            <w:pPr>
              <w:numPr>
                <w:ilvl w:val="1"/>
                <w:numId w:val="6"/>
              </w:numPr>
              <w:jc w:val="both"/>
            </w:pPr>
            <w:r w:rsidRPr="00757C99">
              <w:t>Market Share, Customer Demographics, and Brand Perception of Ibis Hotels</w:t>
            </w:r>
          </w:p>
          <w:p w14:paraId="59A97E97" w14:textId="77777777" w:rsidR="00F81AD5" w:rsidRPr="00757C99" w:rsidRDefault="00F81AD5" w:rsidP="0034414C">
            <w:pPr>
              <w:numPr>
                <w:ilvl w:val="1"/>
                <w:numId w:val="6"/>
              </w:numPr>
              <w:jc w:val="both"/>
            </w:pPr>
            <w:r w:rsidRPr="00757C99">
              <w:t>Comparative Analysis</w:t>
            </w:r>
          </w:p>
          <w:p w14:paraId="566A3C7F" w14:textId="77777777" w:rsidR="00F81AD5" w:rsidRPr="00757C99" w:rsidRDefault="00F81AD5" w:rsidP="0034414C">
            <w:pPr>
              <w:numPr>
                <w:ilvl w:val="0"/>
                <w:numId w:val="6"/>
              </w:numPr>
              <w:jc w:val="both"/>
            </w:pPr>
            <w:r w:rsidRPr="00757C99">
              <w:rPr>
                <w:b/>
                <w:bCs/>
              </w:rPr>
              <w:t>Growth Potential</w:t>
            </w:r>
          </w:p>
          <w:p w14:paraId="449FC594" w14:textId="77777777" w:rsidR="00F81AD5" w:rsidRPr="00757C99" w:rsidRDefault="00F81AD5" w:rsidP="0034414C">
            <w:pPr>
              <w:numPr>
                <w:ilvl w:val="1"/>
                <w:numId w:val="6"/>
              </w:numPr>
              <w:jc w:val="both"/>
            </w:pPr>
            <w:r w:rsidRPr="00757C99">
              <w:t>Expansion Strategies, Market Opportunities, and Barriers for Corinthia Hotels</w:t>
            </w:r>
          </w:p>
          <w:p w14:paraId="406B98C1" w14:textId="77777777" w:rsidR="00F81AD5" w:rsidRPr="00757C99" w:rsidRDefault="00F81AD5" w:rsidP="0034414C">
            <w:pPr>
              <w:numPr>
                <w:ilvl w:val="1"/>
                <w:numId w:val="6"/>
              </w:numPr>
              <w:jc w:val="both"/>
            </w:pPr>
            <w:r w:rsidRPr="00757C99">
              <w:t>Expansion Strategies, Market Opportunities, and Barriers for Ibis Hotels</w:t>
            </w:r>
          </w:p>
          <w:p w14:paraId="7AD003B8" w14:textId="77777777" w:rsidR="00F81AD5" w:rsidRPr="00757C99" w:rsidRDefault="00F81AD5" w:rsidP="0034414C">
            <w:pPr>
              <w:numPr>
                <w:ilvl w:val="1"/>
                <w:numId w:val="6"/>
              </w:numPr>
              <w:jc w:val="both"/>
            </w:pPr>
            <w:r w:rsidRPr="00757C99">
              <w:t>Comparative Analysis</w:t>
            </w:r>
          </w:p>
          <w:p w14:paraId="192BA15B" w14:textId="77777777" w:rsidR="00F81AD5" w:rsidRPr="00757C99" w:rsidRDefault="00F81AD5" w:rsidP="0034414C">
            <w:pPr>
              <w:numPr>
                <w:ilvl w:val="0"/>
                <w:numId w:val="6"/>
              </w:numPr>
              <w:jc w:val="both"/>
            </w:pPr>
            <w:r w:rsidRPr="00757C99">
              <w:rPr>
                <w:b/>
                <w:bCs/>
              </w:rPr>
              <w:t>Financial Commitment to CSR</w:t>
            </w:r>
          </w:p>
          <w:p w14:paraId="39D9EF1C" w14:textId="77777777" w:rsidR="00F81AD5" w:rsidRPr="00757C99" w:rsidRDefault="00F81AD5" w:rsidP="0034414C">
            <w:pPr>
              <w:numPr>
                <w:ilvl w:val="1"/>
                <w:numId w:val="6"/>
              </w:numPr>
              <w:jc w:val="both"/>
            </w:pPr>
            <w:r w:rsidRPr="00757C99">
              <w:t>CSR Initiatives and Sustainability Practices of Corinthia Hotels</w:t>
            </w:r>
          </w:p>
          <w:p w14:paraId="78B6D0D9" w14:textId="77777777" w:rsidR="00F81AD5" w:rsidRPr="00757C99" w:rsidRDefault="00F81AD5" w:rsidP="0034414C">
            <w:pPr>
              <w:numPr>
                <w:ilvl w:val="1"/>
                <w:numId w:val="6"/>
              </w:numPr>
              <w:jc w:val="both"/>
            </w:pPr>
            <w:r w:rsidRPr="00757C99">
              <w:t>CSR Initiatives and Sustainability Practices of Ibis Hotels</w:t>
            </w:r>
          </w:p>
          <w:p w14:paraId="18770035" w14:textId="77777777" w:rsidR="00F81AD5" w:rsidRPr="00757C99" w:rsidRDefault="00F81AD5" w:rsidP="0034414C">
            <w:pPr>
              <w:numPr>
                <w:ilvl w:val="1"/>
                <w:numId w:val="6"/>
              </w:numPr>
              <w:jc w:val="both"/>
            </w:pPr>
            <w:r w:rsidRPr="00757C99">
              <w:t>Comparative Analysis</w:t>
            </w:r>
          </w:p>
          <w:p w14:paraId="284FAFF8" w14:textId="566C36DE" w:rsidR="00F81AD5" w:rsidRPr="00757C99" w:rsidRDefault="003B45FD" w:rsidP="0034414C">
            <w:pPr>
              <w:numPr>
                <w:ilvl w:val="0"/>
                <w:numId w:val="6"/>
              </w:numPr>
              <w:jc w:val="both"/>
            </w:pPr>
            <w:r>
              <w:rPr>
                <w:b/>
              </w:rPr>
              <w:t>Conc</w:t>
            </w:r>
            <w:r w:rsidR="002321C2">
              <w:rPr>
                <w:b/>
              </w:rPr>
              <w:t>lusion</w:t>
            </w:r>
          </w:p>
          <w:p w14:paraId="141E9836" w14:textId="623D945D" w:rsidR="00F81AD5" w:rsidRPr="00757C99" w:rsidRDefault="002321C2" w:rsidP="0034414C">
            <w:pPr>
              <w:numPr>
                <w:ilvl w:val="0"/>
                <w:numId w:val="6"/>
              </w:numPr>
              <w:jc w:val="both"/>
            </w:pPr>
            <w:r>
              <w:rPr>
                <w:b/>
              </w:rPr>
              <w:t>Recommendations</w:t>
            </w:r>
          </w:p>
          <w:p w14:paraId="74C1FE4B" w14:textId="77777777" w:rsidR="00F81AD5" w:rsidRPr="00757C99" w:rsidRDefault="00F81AD5" w:rsidP="0034414C">
            <w:pPr>
              <w:numPr>
                <w:ilvl w:val="0"/>
                <w:numId w:val="6"/>
              </w:numPr>
              <w:jc w:val="both"/>
            </w:pPr>
            <w:r w:rsidRPr="00757C99">
              <w:rPr>
                <w:b/>
                <w:bCs/>
              </w:rPr>
              <w:t>References</w:t>
            </w:r>
          </w:p>
          <w:p w14:paraId="3CB3F6DE" w14:textId="4B83B22C" w:rsidR="00C552B2" w:rsidRDefault="00C552B2" w:rsidP="00C552B2">
            <w:pPr>
              <w:pStyle w:val="Heading1"/>
              <w:jc w:val="both"/>
              <w:rPr>
                <w:rFonts w:ascii="Times New Roman" w:hAnsi="Times New Roman" w:cs="Times New Roman"/>
              </w:rPr>
            </w:pPr>
          </w:p>
          <w:p w14:paraId="7D1E516D" w14:textId="77777777" w:rsidR="00C552B2" w:rsidRDefault="00C552B2" w:rsidP="00C552B2"/>
          <w:p w14:paraId="5B263A26" w14:textId="77777777" w:rsidR="00C552B2" w:rsidRPr="00C552B2" w:rsidRDefault="00C552B2" w:rsidP="00C552B2"/>
          <w:p w14:paraId="4442131E" w14:textId="77777777" w:rsidR="00C552B2" w:rsidRDefault="00C552B2" w:rsidP="00C552B2">
            <w:pPr>
              <w:pStyle w:val="Heading1"/>
              <w:jc w:val="both"/>
              <w:rPr>
                <w:rFonts w:ascii="Times New Roman" w:hAnsi="Times New Roman" w:cs="Times New Roman"/>
              </w:rPr>
            </w:pPr>
            <w:r>
              <w:rPr>
                <w:rFonts w:ascii="Times New Roman" w:hAnsi="Times New Roman" w:cs="Times New Roman"/>
              </w:rPr>
              <w:t>Executive summary</w:t>
            </w:r>
          </w:p>
          <w:p w14:paraId="24FEB468" w14:textId="77777777" w:rsidR="00C552B2" w:rsidRDefault="00C552B2" w:rsidP="00C552B2"/>
          <w:p w14:paraId="4856C289" w14:textId="77777777" w:rsidR="005F4240" w:rsidRPr="008E4AA7" w:rsidRDefault="005F4240" w:rsidP="009F2BA3">
            <w:pPr>
              <w:spacing w:line="276" w:lineRule="auto"/>
              <w:jc w:val="both"/>
              <w:rPr>
                <w:rFonts w:ascii="Arial" w:hAnsi="Arial" w:cs="Arial"/>
                <w:sz w:val="20"/>
                <w:szCs w:val="20"/>
              </w:rPr>
            </w:pPr>
            <w:r w:rsidRPr="008E4AA7">
              <w:rPr>
                <w:rFonts w:ascii="Arial" w:hAnsi="Arial" w:cs="Arial"/>
                <w:sz w:val="20"/>
                <w:szCs w:val="20"/>
              </w:rPr>
              <w:t>To better understand the financial strategy, competitive edge, growth potential, and corporate social responsibility activities of Corinthia Hotels and Ibis Hotels—two unique players in the fast-paced hospitality industry—this research compares and contrasts them. Renowned for its opulent amenities, Corinthia has had impressive revenue growth, especially in the upscale and select market segments. The company's primary sources of income are high-end lodging and services. As a member of the Accor Group, Ibis Hotels focuses on the economy and midscale markets. It achieves significant growth by generating a variety of revenue streams, such as room reservations and franchising fees.</w:t>
            </w:r>
          </w:p>
          <w:p w14:paraId="4371CB6D" w14:textId="77777777" w:rsidR="005F4240" w:rsidRPr="008E4AA7" w:rsidRDefault="005F4240" w:rsidP="009F2BA3">
            <w:pPr>
              <w:spacing w:line="276" w:lineRule="auto"/>
              <w:jc w:val="both"/>
              <w:rPr>
                <w:rFonts w:ascii="Arial" w:hAnsi="Arial" w:cs="Arial"/>
                <w:sz w:val="20"/>
                <w:szCs w:val="20"/>
              </w:rPr>
            </w:pPr>
            <w:r w:rsidRPr="008E4AA7">
              <w:rPr>
                <w:rFonts w:ascii="Arial" w:hAnsi="Arial" w:cs="Arial"/>
                <w:sz w:val="20"/>
                <w:szCs w:val="20"/>
              </w:rPr>
              <w:t>Ibis focuses on accessibility and affordability, appealing to a larger audience of budget-conscious clients, while Corinthia caters to wealthy travellers and business leaders with an emphasis on exclusivity and high-end services. Since the pandemic, both brands have grown dramatically, with Corinthia concentrating on upscale markets in large cities and Ibis using Accor's network to spread throughout different regions. Corinthia focuses on environmentally friendly luxury, while Ibis emphasises the preservation of the environment and community support. Both brands encounter obstacles such as upholding standards and competitiveness as they remain dedicated to corporate social responsibility (CSR).</w:t>
            </w:r>
          </w:p>
          <w:p w14:paraId="6C1CE0B4" w14:textId="7BD1791C" w:rsidR="00460C77" w:rsidRPr="002E0CA4" w:rsidRDefault="005F4240" w:rsidP="009F2BA3">
            <w:pPr>
              <w:spacing w:line="276" w:lineRule="auto"/>
              <w:jc w:val="both"/>
              <w:rPr>
                <w:rFonts w:ascii="Arial" w:hAnsi="Arial" w:cs="Arial"/>
                <w:sz w:val="20"/>
                <w:szCs w:val="20"/>
              </w:rPr>
            </w:pPr>
            <w:r w:rsidRPr="008E4AA7">
              <w:rPr>
                <w:rFonts w:ascii="Arial" w:hAnsi="Arial" w:cs="Arial"/>
                <w:sz w:val="20"/>
                <w:szCs w:val="20"/>
              </w:rPr>
              <w:t>Corinthia could improve its online presence to draw in younger, affluent customers, and Ibis should step up its ecological efforts to draw in environmentally aware tourists. Innovation and sustainability will be important growth drivers for both companies, and their capacity to adjust to shifting consumer tastes and market conditions will determine how successful they are.</w:t>
            </w:r>
          </w:p>
          <w:p w14:paraId="39A5853F" w14:textId="77777777" w:rsidR="00460C77" w:rsidRPr="00460C77" w:rsidRDefault="00460C77" w:rsidP="00460C77">
            <w:pPr>
              <w:rPr>
                <w:rFonts w:ascii="Times New Roman" w:hAnsi="Times New Roman" w:cs="Times New Roman"/>
              </w:rPr>
            </w:pPr>
          </w:p>
          <w:p w14:paraId="5D7792C0" w14:textId="77777777" w:rsidR="00460C77" w:rsidRPr="00460C77" w:rsidRDefault="00460C77" w:rsidP="00460C77">
            <w:pPr>
              <w:rPr>
                <w:rFonts w:ascii="Times New Roman" w:hAnsi="Times New Roman" w:cs="Times New Roman"/>
              </w:rPr>
            </w:pPr>
          </w:p>
          <w:p w14:paraId="41117A4D" w14:textId="77777777" w:rsidR="00460C77" w:rsidRPr="00460C77" w:rsidRDefault="00460C77" w:rsidP="00460C77">
            <w:pPr>
              <w:rPr>
                <w:rFonts w:ascii="Times New Roman" w:hAnsi="Times New Roman" w:cs="Times New Roman"/>
              </w:rPr>
            </w:pPr>
          </w:p>
          <w:p w14:paraId="13DB5161" w14:textId="77777777" w:rsidR="00460C77" w:rsidRPr="00460C77" w:rsidRDefault="00460C77" w:rsidP="00460C77">
            <w:pPr>
              <w:rPr>
                <w:rFonts w:ascii="Times New Roman" w:hAnsi="Times New Roman" w:cs="Times New Roman"/>
              </w:rPr>
            </w:pPr>
          </w:p>
          <w:p w14:paraId="6F4DEAA7" w14:textId="77777777" w:rsidR="00460C77" w:rsidRPr="00460C77" w:rsidRDefault="00460C77" w:rsidP="00460C77">
            <w:pPr>
              <w:rPr>
                <w:rFonts w:ascii="Times New Roman" w:hAnsi="Times New Roman" w:cs="Times New Roman"/>
              </w:rPr>
            </w:pPr>
          </w:p>
          <w:p w14:paraId="1853587E" w14:textId="77777777" w:rsidR="00460C77" w:rsidRPr="00460C77" w:rsidRDefault="00460C77" w:rsidP="00460C77">
            <w:pPr>
              <w:rPr>
                <w:rFonts w:ascii="Times New Roman" w:hAnsi="Times New Roman" w:cs="Times New Roman"/>
              </w:rPr>
            </w:pPr>
          </w:p>
          <w:p w14:paraId="6FE1B8BD" w14:textId="77777777" w:rsidR="00460C77" w:rsidRPr="00460C77" w:rsidRDefault="00460C77" w:rsidP="00460C77">
            <w:pPr>
              <w:rPr>
                <w:rFonts w:ascii="Times New Roman" w:hAnsi="Times New Roman" w:cs="Times New Roman"/>
              </w:rPr>
            </w:pPr>
          </w:p>
          <w:p w14:paraId="7D40EA9A" w14:textId="66C624EF" w:rsidR="00460C77" w:rsidRPr="00460C77" w:rsidRDefault="00460C77" w:rsidP="00460C77">
            <w:pPr>
              <w:rPr>
                <w:rFonts w:ascii="Times New Roman" w:hAnsi="Times New Roman" w:cs="Times New Roman"/>
              </w:rPr>
            </w:pPr>
          </w:p>
        </w:tc>
        <w:tc>
          <w:tcPr>
            <w:tcW w:w="3722" w:type="dxa"/>
          </w:tcPr>
          <w:p w14:paraId="3E750690" w14:textId="12DED7EE" w:rsidR="000D2B03" w:rsidRPr="00F445E0" w:rsidRDefault="00784397" w:rsidP="0034414C">
            <w:pPr>
              <w:jc w:val="both"/>
              <w:rPr>
                <w:rFonts w:ascii="Times New Roman" w:hAnsi="Times New Roman" w:cs="Times New Roman"/>
              </w:rPr>
            </w:pPr>
            <w:r>
              <w:rPr>
                <w:noProof/>
              </w:rPr>
              <w:lastRenderedPageBreak/>
              <w:drawing>
                <wp:inline distT="0" distB="0" distL="0" distR="0" wp14:anchorId="0B5D6DC1" wp14:editId="16DAE99E">
                  <wp:extent cx="2363470" cy="1935480"/>
                  <wp:effectExtent l="0" t="0" r="0" b="7620"/>
                  <wp:docPr id="299904238" name="Picture 6" descr="Corinthia Group - Owners, Developers &amp; Operators of the Corinthia Hotels  and Real Estate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orinthia Group - Owners, Developers &amp; Operators of the Corinthia Hotels  and Real Estate Bran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63470" cy="1935480"/>
                          </a:xfrm>
                          <a:prstGeom prst="rect">
                            <a:avLst/>
                          </a:prstGeom>
                          <a:noFill/>
                          <a:ln>
                            <a:noFill/>
                          </a:ln>
                        </pic:spPr>
                      </pic:pic>
                    </a:graphicData>
                  </a:graphic>
                </wp:inline>
              </w:drawing>
            </w:r>
            <w:r w:rsidR="000D2B03" w:rsidRPr="00F445E0">
              <w:rPr>
                <w:rFonts w:ascii="Times New Roman" w:hAnsi="Times New Roman" w:cs="Times New Roman"/>
                <w:noProof/>
              </w:rPr>
              <mc:AlternateContent>
                <mc:Choice Requires="wpg">
                  <w:drawing>
                    <wp:anchor distT="0" distB="0" distL="114300" distR="114300" simplePos="0" relativeHeight="251726848" behindDoc="1" locked="1" layoutInCell="1" allowOverlap="1" wp14:anchorId="5E3557A9" wp14:editId="7E1CCAC7">
                      <wp:simplePos x="0" y="0"/>
                      <wp:positionH relativeFrom="page">
                        <wp:posOffset>252095</wp:posOffset>
                      </wp:positionH>
                      <wp:positionV relativeFrom="line">
                        <wp:posOffset>-1444625</wp:posOffset>
                      </wp:positionV>
                      <wp:extent cx="2782570" cy="10058400"/>
                      <wp:effectExtent l="0" t="0" r="0" b="0"/>
                      <wp:wrapNone/>
                      <wp:docPr id="1450953412" name="Group 145095341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2782570" cy="10058400"/>
                                <a:chOff x="352382" y="-161941"/>
                                <a:chExt cx="2782023" cy="10127484"/>
                              </a:xfrm>
                              <a:solidFill>
                                <a:schemeClr val="accent2"/>
                              </a:solidFill>
                            </wpg:grpSpPr>
                            <wps:wsp>
                              <wps:cNvPr id="1402815967" name="Rectangle 1402815967">
                                <a:extLst>
                                  <a:ext uri="{C183D7F6-B498-43B3-948B-1728B52AA6E4}">
                                    <adec:decorative xmlns:adec="http://schemas.microsoft.com/office/drawing/2017/decorative" val="1"/>
                                  </a:ext>
                                </a:extLst>
                              </wps:cNvPr>
                              <wps:cNvSpPr/>
                              <wps:spPr>
                                <a:xfrm>
                                  <a:off x="352382" y="-161941"/>
                                  <a:ext cx="2782018" cy="295766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79995654" name="Rectangle 1379995654">
                                <a:extLst>
                                  <a:ext uri="{C183D7F6-B498-43B3-948B-1728B52AA6E4}">
                                    <adec:decorative xmlns:adec="http://schemas.microsoft.com/office/drawing/2017/decorative" val="1"/>
                                  </a:ext>
                                </a:extLst>
                              </wps:cNvPr>
                              <wps:cNvSpPr/>
                              <wps:spPr>
                                <a:xfrm>
                                  <a:off x="352388" y="4752331"/>
                                  <a:ext cx="2782017" cy="5213212"/>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28F065E" id="Group 1450953412" o:spid="_x0000_s1026" alt="&quot;&quot;" style="position:absolute;margin-left:19.85pt;margin-top:-113.75pt;width:219.1pt;height:11in;z-index:-251589632;mso-position-horizontal-relative:page;mso-position-vertical-relative:line;mso-width-relative:margin;mso-height-relative:margin" coordorigin="3523,-1619" coordsize="27820,1012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BhtQgMAAA4LAAAOAAAAZHJzL2Uyb0RvYy54bWzsVstO3DAU3VfqP1jeQx6TzCMiIAQFVUKA&#10;gIq1cZxJJMd2bQ8Z+vW9dh4T6LRSqdQVLIzt+/D1ucdncnSybTh6ZtrUUuQ4OgwxYoLKohbrHH97&#10;uDhYYmQsEQXhUrAcvzCDT44/fzpqVcZiWUleMI0giTBZq3JcWauyIDC0Yg0xh1IxAcZS6oZYWOp1&#10;UGjSQvaGB3EYzoNW6kJpSZkxsHveGfGxz1+WjNqbsjTMIp5jqM36UfvxyY3B8RHJ1pqoqqZ9GeQd&#10;VTSkFnDomOqcWII2uv4lVVNTLY0s7SGVTSDLsqbM3wFuE4VvbnOp5Ub5u6yzdq1GmADaNzi9Oy29&#10;fr7U6l7dakCiVWvAwq/cXbalbtx/qBJtPWQvI2RsaxGFzXixjNMFIEvBFoVhukzCHlVaAfQucJbG&#10;s2WMEXgcRPNolUQd7LT6MskSxrMhSxQvkmXinIJdFUbyurioOXcleX6wM67RM4HOEkqZsHEfMfEM&#10;Xl2pVUAys8PR/BuO9xVRzLfHZIDjrUZ1ASAkYbyM0tV8gZEgDXD+DlhIxJozNLF5uH3cCL7JDPRh&#10;D/K/A3DahDCCl+aaEK/SxXzuezBBT2ljL5lskJvkWENJnq/k+crYDujBxeP7HrBJxoULFtK1qUvq&#10;dqAJw9X8zL5w5vy4uGMlYOZo5IvZ29WoM1WkYF2z0xD+hlY7nXA88FTxCV3mEs4fc/cJBs8pYzwR&#10;AaXe34UyLxpjcPinwrorjhH+ZCnsGNzUQup9CbgdT+78B5A6aBxKT7J4AUZp2UmWUfSihtZdEWNv&#10;iQaNgjcHumtvYCi5bHMs+xlGldQ/9u07f6A8WDFqQfNybL5viGYY8a8CHsMqShInkn6RpIsYFnpq&#10;eZpaxKY5k/D4IlB4Rf3U+Vs+TEstm0eQ51N3KpiIoHB2jqnVw+LMdloMAk/Z6al3A2FUxF6Je0Vd&#10;coeqo+bD9pFo1fPXAvWv5fAASfaGxp2vixTydGNlWXuO73Dt8QYxcKr3P1RhtlitVuk8Tfaows72&#10;16oAjx7efLJI49msl9XXqgAq5FQhjaNZHA0KOSj78OQ/VOFDFT5Uwf2I9GLgZ/6jC2avvuqma++1&#10;+4w9/gkAAP//AwBQSwMEFAAGAAgAAAAhADv90zDjAAAADAEAAA8AAABkcnMvZG93bnJldi54bWxM&#10;j8tuwjAQRfeV+g/WVOoOnEdDII2DEGq7QkiFShW7IR6SiNiOYpOEv6+7apeje3TvmXw9qZYN1NvG&#10;aAHhPABGujSy0ZWAr+P7bAnMOtQSW6NJwJ0srIvHhxwzaUb9ScPBVcyXaJuhgNq5LuPcljUptHPT&#10;kfbZxfQKnT/7isseR1+uWh4FwYIrbLRfqLGjbU3l9XBTAj5GHDdx+Dbsrpft/XRM9t+7kIR4fpo2&#10;r8AcTe4Phl99rw6Fdzqbm5aWtQLiVepJAbMoShNgnnhJ0xWws0fjZJEAL3L+/4niBwAA//8DAFBL&#10;AQItABQABgAIAAAAIQC2gziS/gAAAOEBAAATAAAAAAAAAAAAAAAAAAAAAABbQ29udGVudF9UeXBl&#10;c10ueG1sUEsBAi0AFAAGAAgAAAAhADj9If/WAAAAlAEAAAsAAAAAAAAAAAAAAAAALwEAAF9yZWxz&#10;Ly5yZWxzUEsBAi0AFAAGAAgAAAAhACm8GG1CAwAADgsAAA4AAAAAAAAAAAAAAAAALgIAAGRycy9l&#10;Mm9Eb2MueG1sUEsBAi0AFAAGAAgAAAAhADv90zDjAAAADAEAAA8AAAAAAAAAAAAAAAAAnAUAAGRy&#10;cy9kb3ducmV2LnhtbFBLBQYAAAAABAAEAPMAAACsBgAAAAA=&#10;">
                      <v:rect id="Rectangle 1402815967" o:spid="_x0000_s1027" alt="&quot;&quot;" style="position:absolute;left:3523;top:-1619;width:27821;height:295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yc3pxgAAAOMAAAAPAAAAZHJzL2Rvd25yZXYueG1sRE/NasJA&#10;EL4XfIdlhN50Y9AYo6uoVCill6oPMGbHJJqdDdltTN++WxB6nO9/Vpve1KKj1lWWFUzGEQji3OqK&#10;CwXn02GUgnAeWWNtmRT8kIPNevCywkzbB39Rd/SFCCHsMlRQet9kUrq8JINubBviwF1ta9CHsy2k&#10;bvERwk0t4yhKpMGKQ0OJDe1Lyu/Hb6PgzdjZ523RmUNcXaxMUva7D1bqddhvlyA89f5f/HS/6zB/&#10;GsXpZLZI5vD3UwBArn8BAAD//wMAUEsBAi0AFAAGAAgAAAAhANvh9svuAAAAhQEAABMAAAAAAAAA&#10;AAAAAAAAAAAAAFtDb250ZW50X1R5cGVzXS54bWxQSwECLQAUAAYACAAAACEAWvQsW78AAAAVAQAA&#10;CwAAAAAAAAAAAAAAAAAfAQAAX3JlbHMvLnJlbHNQSwECLQAUAAYACAAAACEANcnN6cYAAADjAAAA&#10;DwAAAAAAAAAAAAAAAAAHAgAAZHJzL2Rvd25yZXYueG1sUEsFBgAAAAADAAMAtwAAAPoCAAAAAA==&#10;" fillcolor="#17a6b1 [3205]" stroked="f" strokeweight="1pt"/>
                      <v:rect id="Rectangle 1379995654" o:spid="_x0000_s1028" alt="&quot;&quot;" style="position:absolute;left:3523;top:47523;width:27821;height:521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RXXxwAAAOMAAAAPAAAAZHJzL2Rvd25yZXYueG1sRE/NasJA&#10;EL4X+g7LFLzVjT+JJnWVKgql9FL1AcbsNInNzobsGuPbu0Khx/n+Z7HqTS06al1lWcFoGIEgzq2u&#10;uFBwPOxe5yCcR9ZYWyYFN3KwWj4/LTDT9srf1O19IUIIuwwVlN43mZQuL8mgG9qGOHA/tjXow9kW&#10;Urd4DeGmluMoSqTBikNDiQ1tSsp/9xejYGts/HVOO7MbVycrkzn79ScrNXjp399AeOr9v/jP/aHD&#10;/MksTdM4iafw+CkAIJd3AAAA//8DAFBLAQItABQABgAIAAAAIQDb4fbL7gAAAIUBAAATAAAAAAAA&#10;AAAAAAAAAAAAAABbQ29udGVudF9UeXBlc10ueG1sUEsBAi0AFAAGAAgAAAAhAFr0LFu/AAAAFQEA&#10;AAsAAAAAAAAAAAAAAAAAHwEAAF9yZWxzLy5yZWxzUEsBAi0AFAAGAAgAAAAhAEfJFdfHAAAA4wAA&#10;AA8AAAAAAAAAAAAAAAAABwIAAGRycy9kb3ducmV2LnhtbFBLBQYAAAAAAwADALcAAAD7AgAAAAA=&#10;" fillcolor="#17a6b1 [3205]" stroked="f" strokeweight="1pt"/>
                      <w10:wrap anchorx="page" anchory="line"/>
                      <w10:anchorlock/>
                    </v:group>
                  </w:pict>
                </mc:Fallback>
              </mc:AlternateContent>
            </w:r>
          </w:p>
        </w:tc>
      </w:tr>
      <w:tr w:rsidR="000D2B03" w:rsidRPr="00F445E0" w14:paraId="4232013F" w14:textId="77777777" w:rsidTr="00460C77">
        <w:trPr>
          <w:gridBefore w:val="1"/>
          <w:gridAfter w:val="2"/>
          <w:wBefore w:w="90" w:type="dxa"/>
          <w:wAfter w:w="1545" w:type="dxa"/>
          <w:trHeight w:val="4241"/>
        </w:trPr>
        <w:tc>
          <w:tcPr>
            <w:tcW w:w="6088" w:type="dxa"/>
            <w:vMerge/>
          </w:tcPr>
          <w:p w14:paraId="7C43D552" w14:textId="77777777" w:rsidR="000D2B03" w:rsidRPr="00F445E0" w:rsidRDefault="000D2B03" w:rsidP="0034414C">
            <w:pPr>
              <w:jc w:val="both"/>
              <w:rPr>
                <w:rFonts w:ascii="Times New Roman" w:hAnsi="Times New Roman" w:cs="Times New Roman"/>
              </w:rPr>
            </w:pPr>
          </w:p>
        </w:tc>
        <w:tc>
          <w:tcPr>
            <w:tcW w:w="3722" w:type="dxa"/>
            <w:tcMar>
              <w:left w:w="737" w:type="dxa"/>
            </w:tcMar>
          </w:tcPr>
          <w:p w14:paraId="72EE8FEB" w14:textId="77777777" w:rsidR="000D2B03" w:rsidRPr="000D2B03" w:rsidRDefault="000D2B03" w:rsidP="0034414C">
            <w:pPr>
              <w:jc w:val="both"/>
              <w:rPr>
                <w:rFonts w:ascii="Times New Roman" w:hAnsi="Times New Roman" w:cs="Times New Roman"/>
                <w:b/>
                <w:bCs/>
                <w:noProof/>
                <w:sz w:val="36"/>
                <w:szCs w:val="36"/>
              </w:rPr>
            </w:pPr>
            <w:r w:rsidRPr="000D2B03">
              <w:rPr>
                <w:rFonts w:ascii="Times New Roman" w:hAnsi="Times New Roman" w:cs="Times New Roman"/>
                <w:b/>
                <w:bCs/>
                <w:noProof/>
                <w:sz w:val="36"/>
                <w:szCs w:val="36"/>
              </w:rPr>
              <w:t xml:space="preserve">Table </w:t>
            </w:r>
            <w:r>
              <w:rPr>
                <w:rFonts w:ascii="Times New Roman" w:hAnsi="Times New Roman" w:cs="Times New Roman"/>
                <w:b/>
                <w:bCs/>
                <w:noProof/>
                <w:sz w:val="36"/>
                <w:szCs w:val="36"/>
              </w:rPr>
              <w:t xml:space="preserve">of </w:t>
            </w:r>
            <w:r w:rsidRPr="000D2B03">
              <w:rPr>
                <w:rFonts w:ascii="Times New Roman" w:hAnsi="Times New Roman" w:cs="Times New Roman"/>
                <w:b/>
                <w:bCs/>
                <w:noProof/>
                <w:sz w:val="36"/>
                <w:szCs w:val="36"/>
              </w:rPr>
              <w:t xml:space="preserve">Contents </w:t>
            </w:r>
          </w:p>
          <w:p w14:paraId="515B9A0F" w14:textId="18A250B9" w:rsidR="000D2B03" w:rsidRPr="00F445E0" w:rsidRDefault="00784397" w:rsidP="0034414C">
            <w:pPr>
              <w:pStyle w:val="Quote3"/>
              <w:jc w:val="both"/>
              <w:rPr>
                <w:rFonts w:ascii="Times New Roman" w:hAnsi="Times New Roman" w:cs="Times New Roman"/>
                <w:strike/>
              </w:rPr>
            </w:pPr>
            <w:r>
              <w:drawing>
                <wp:inline distT="0" distB="0" distL="0" distR="0" wp14:anchorId="25FF78A3" wp14:editId="0E3ABFD2">
                  <wp:extent cx="1590675" cy="1625479"/>
                  <wp:effectExtent l="0" t="0" r="0" b="0"/>
                  <wp:docPr id="405410569" name="Picture 8" descr="ibis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ibis - YouTube"/>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3336" t="12232" r="12186" b="11661"/>
                          <a:stretch/>
                        </pic:blipFill>
                        <pic:spPr bwMode="auto">
                          <a:xfrm>
                            <a:off x="0" y="0"/>
                            <a:ext cx="1591889" cy="1626720"/>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0D2B03" w:rsidRPr="00F445E0" w14:paraId="460548E0" w14:textId="77777777" w:rsidTr="00460C77">
        <w:trPr>
          <w:gridBefore w:val="1"/>
          <w:gridAfter w:val="2"/>
          <w:wBefore w:w="90" w:type="dxa"/>
          <w:wAfter w:w="1545" w:type="dxa"/>
        </w:trPr>
        <w:tc>
          <w:tcPr>
            <w:tcW w:w="6088" w:type="dxa"/>
            <w:vMerge/>
          </w:tcPr>
          <w:p w14:paraId="1366B8E3" w14:textId="77777777" w:rsidR="000D2B03" w:rsidRPr="00F445E0" w:rsidRDefault="000D2B03" w:rsidP="0034414C">
            <w:pPr>
              <w:jc w:val="both"/>
              <w:rPr>
                <w:rFonts w:ascii="Times New Roman" w:hAnsi="Times New Roman" w:cs="Times New Roman"/>
              </w:rPr>
            </w:pPr>
          </w:p>
        </w:tc>
        <w:tc>
          <w:tcPr>
            <w:tcW w:w="3722" w:type="dxa"/>
          </w:tcPr>
          <w:p w14:paraId="66CF9EA0" w14:textId="4663513B" w:rsidR="000D2B03" w:rsidRPr="00F445E0" w:rsidRDefault="000D2B03" w:rsidP="0034414C">
            <w:pPr>
              <w:jc w:val="both"/>
              <w:rPr>
                <w:rFonts w:ascii="Times New Roman" w:hAnsi="Times New Roman" w:cs="Times New Roman"/>
              </w:rPr>
            </w:pPr>
          </w:p>
        </w:tc>
      </w:tr>
      <w:tr w:rsidR="00DB5DAB" w:rsidRPr="00F445E0" w14:paraId="0B598537" w14:textId="77777777" w:rsidTr="00460C77">
        <w:tblPrEx>
          <w:tblCellMar>
            <w:top w:w="72" w:type="dxa"/>
            <w:bottom w:w="72" w:type="dxa"/>
          </w:tblCellMar>
        </w:tblPrEx>
        <w:trPr>
          <w:trHeight w:val="1994"/>
        </w:trPr>
        <w:tc>
          <w:tcPr>
            <w:tcW w:w="9911" w:type="dxa"/>
            <w:gridSpan w:val="4"/>
          </w:tcPr>
          <w:p w14:paraId="4CA85958" w14:textId="6C83F345" w:rsidR="005B6BBD" w:rsidRDefault="009F2BA3" w:rsidP="00B064C2">
            <w:pPr>
              <w:pStyle w:val="Heading1"/>
              <w:jc w:val="both"/>
              <w:rPr>
                <w:rFonts w:ascii="Times New Roman" w:hAnsi="Times New Roman" w:cs="Times New Roman"/>
              </w:rPr>
            </w:pPr>
            <w:r>
              <w:rPr>
                <w:rFonts w:ascii="Times New Roman" w:hAnsi="Times New Roman" w:cs="Times New Roman"/>
              </w:rPr>
              <w:lastRenderedPageBreak/>
              <w:t>In</w:t>
            </w:r>
            <w:r w:rsidR="000D2B03">
              <w:rPr>
                <w:rFonts w:ascii="Times New Roman" w:hAnsi="Times New Roman" w:cs="Times New Roman"/>
              </w:rPr>
              <w:t>troduction</w:t>
            </w:r>
          </w:p>
          <w:p w14:paraId="63F57112" w14:textId="77777777" w:rsidR="00DA12A1" w:rsidRPr="00DA12A1" w:rsidRDefault="00DA12A1" w:rsidP="00B064C2">
            <w:pPr>
              <w:jc w:val="both"/>
            </w:pPr>
            <w:r w:rsidRPr="00DA12A1">
              <w:t>The hotel industry, known for its constant evolution and inclusion, presents a wide range of problems and opportunities for firms working within it. This sector, which includes a wide range of services such as lodging, food, and entertainment, meets the diverse demands of both tourists and inhabitants. Corinthia Hotels as well as Ibis Hotels stand out in this thriving industry, each with specialised operational methods aimed at different market segments. Corinthia Hotels is known for its lavish services and caters to a high-end market, aiming to provide unforgettable experiences. Ibis Hotels, a subsidiary of the worldwide-known Accor Group, puts itself in the economy and midscale sectors, emphasising price and dependability to attract a broader audience.</w:t>
            </w:r>
          </w:p>
          <w:p w14:paraId="59FFA690" w14:textId="77777777" w:rsidR="00DA12A1" w:rsidRPr="00DA12A1" w:rsidRDefault="00DA12A1" w:rsidP="00B064C2">
            <w:pPr>
              <w:jc w:val="both"/>
            </w:pPr>
            <w:r w:rsidRPr="00DA12A1">
              <w:t>This paper aims to compare two distinct companies in the hospitality industry. By delving into their financial management methods, income-generating processes, position in the market, prospects for growth, and dedication to corporate social responsibility (CSR), the evaluation hopes to shed light on how each brand's distinct approach influences the industry's stability, potential for growth, and financial health. The goal of this detailed assessment is to provide important insights into Corinthia and Ibis Hotels' strategic manoeuvres, illuminating the impact of their contrasting tactics on their market position and prosperity.</w:t>
            </w:r>
          </w:p>
          <w:p w14:paraId="7E87F35B" w14:textId="4069E149" w:rsidR="005572B8" w:rsidRPr="005572B8" w:rsidRDefault="005572B8" w:rsidP="00B064C2">
            <w:pPr>
              <w:pStyle w:val="Heading1"/>
              <w:jc w:val="both"/>
              <w:rPr>
                <w:rFonts w:ascii="Times New Roman" w:hAnsi="Times New Roman" w:cs="Times New Roman"/>
                <w:bCs/>
              </w:rPr>
            </w:pPr>
            <w:r w:rsidRPr="005572B8">
              <w:rPr>
                <w:rFonts w:ascii="Times New Roman" w:hAnsi="Times New Roman" w:cs="Times New Roman"/>
                <w:bCs/>
              </w:rPr>
              <w:t>Total Revenue (Profitability)</w:t>
            </w:r>
          </w:p>
          <w:p w14:paraId="408FE7DD" w14:textId="77777777" w:rsidR="005572B8" w:rsidRPr="00372F2A" w:rsidRDefault="005572B8" w:rsidP="00B064C2">
            <w:pPr>
              <w:jc w:val="both"/>
              <w:rPr>
                <w:b/>
                <w:bCs/>
                <w:u w:val="single"/>
              </w:rPr>
            </w:pPr>
            <w:r w:rsidRPr="00372F2A">
              <w:rPr>
                <w:b/>
                <w:bCs/>
                <w:u w:val="single"/>
              </w:rPr>
              <w:t>Corinthia Hotels</w:t>
            </w:r>
          </w:p>
          <w:p w14:paraId="6BBEE239" w14:textId="77777777" w:rsidR="005572B8" w:rsidRPr="00757C99" w:rsidRDefault="005572B8" w:rsidP="00B064C2">
            <w:pPr>
              <w:numPr>
                <w:ilvl w:val="0"/>
                <w:numId w:val="7"/>
              </w:numPr>
              <w:jc w:val="both"/>
            </w:pPr>
            <w:r w:rsidRPr="00757C99">
              <w:rPr>
                <w:b/>
                <w:bCs/>
              </w:rPr>
              <w:t>Analysis of Total Revenue Over the Past 5 Years</w:t>
            </w:r>
            <w:r w:rsidRPr="00757C99">
              <w:t>:</w:t>
            </w:r>
          </w:p>
          <w:p w14:paraId="14F995DA" w14:textId="77777777" w:rsidR="005572B8" w:rsidRDefault="005572B8" w:rsidP="00B064C2">
            <w:pPr>
              <w:numPr>
                <w:ilvl w:val="1"/>
                <w:numId w:val="7"/>
              </w:numPr>
              <w:jc w:val="both"/>
            </w:pPr>
            <w:r w:rsidRPr="004221C4">
              <w:t>Corinthia's revenue has consistently increased over the past few years. More precisely, the revenue generated in the first half of 2023 amounted to €124.8 million, representing a 30% growth compared to the €95.8 million earned in the corresponding period of 2022. The current economic rebound is nearing the levels seen before the pandemic, as 95% of the levels reached in 2019 have been attained in the first half of 2023 (International Hotel Investments, 2023).</w:t>
            </w:r>
          </w:p>
          <w:p w14:paraId="45F68A76" w14:textId="77777777" w:rsidR="005572B8" w:rsidRDefault="005572B8" w:rsidP="00B064C2">
            <w:pPr>
              <w:numPr>
                <w:ilvl w:val="1"/>
                <w:numId w:val="7"/>
              </w:numPr>
              <w:jc w:val="both"/>
            </w:pPr>
            <w:r w:rsidRPr="00CF01CE">
              <w:t>In 2022, the revenues of €238.2 million was significantly higher compared to €129.3 million in 2021, indicating a robust recovery after the pandemic (Corinthia Group, 2022).</w:t>
            </w:r>
          </w:p>
          <w:p w14:paraId="1E2AA889" w14:textId="77777777" w:rsidR="005572B8" w:rsidRPr="00757C99" w:rsidRDefault="005572B8" w:rsidP="00B064C2">
            <w:pPr>
              <w:numPr>
                <w:ilvl w:val="0"/>
                <w:numId w:val="7"/>
              </w:numPr>
              <w:jc w:val="both"/>
            </w:pPr>
            <w:r w:rsidRPr="00757C99">
              <w:rPr>
                <w:b/>
                <w:bCs/>
              </w:rPr>
              <w:t>Major Sources of Revenue</w:t>
            </w:r>
            <w:r w:rsidRPr="00757C99">
              <w:t>:</w:t>
            </w:r>
          </w:p>
          <w:p w14:paraId="6590572D" w14:textId="77777777" w:rsidR="005572B8" w:rsidRPr="00757C99" w:rsidRDefault="005572B8" w:rsidP="00B064C2">
            <w:pPr>
              <w:numPr>
                <w:ilvl w:val="1"/>
                <w:numId w:val="7"/>
              </w:numPr>
              <w:jc w:val="both"/>
            </w:pPr>
            <w:r w:rsidRPr="00E83D8E">
              <w:t>The Corinthia Hotels Group derives its main source of income from the sale of rooms, food and beverage services, hosting events and conferences, spa and wellness services, as well as additional services such as parking and laundry, as stated on the MFSA website (2020).</w:t>
            </w:r>
          </w:p>
          <w:p w14:paraId="6D6D3728" w14:textId="77777777" w:rsidR="005572B8" w:rsidRPr="00757C99" w:rsidRDefault="005572B8" w:rsidP="00B064C2">
            <w:pPr>
              <w:numPr>
                <w:ilvl w:val="0"/>
                <w:numId w:val="7"/>
              </w:numPr>
              <w:jc w:val="both"/>
            </w:pPr>
            <w:r w:rsidRPr="00757C99">
              <w:rPr>
                <w:b/>
                <w:bCs/>
              </w:rPr>
              <w:t>Trends and Factors Influencing These Trends</w:t>
            </w:r>
            <w:r w:rsidRPr="00757C99">
              <w:t>:</w:t>
            </w:r>
          </w:p>
          <w:p w14:paraId="4F04A1CE" w14:textId="77777777" w:rsidR="005B6BBD" w:rsidRPr="00784397" w:rsidRDefault="005572B8" w:rsidP="00B064C2">
            <w:pPr>
              <w:numPr>
                <w:ilvl w:val="1"/>
                <w:numId w:val="7"/>
              </w:numPr>
              <w:jc w:val="both"/>
            </w:pPr>
            <w:r w:rsidRPr="00F95BF5">
              <w:t>The increase in revenue is probably driven by the worldwide economic rebound after the COVID-19 pandemic, as well as deliberate efforts in expanding and managing the business (WhosWho, 2022).</w:t>
            </w:r>
          </w:p>
        </w:tc>
        <w:tc>
          <w:tcPr>
            <w:tcW w:w="1534" w:type="dxa"/>
          </w:tcPr>
          <w:p w14:paraId="7FC03260" w14:textId="77777777" w:rsidR="005B6BBD" w:rsidRPr="00F445E0" w:rsidRDefault="005B6BBD" w:rsidP="0034414C">
            <w:pPr>
              <w:jc w:val="both"/>
              <w:rPr>
                <w:rFonts w:ascii="Times New Roman" w:hAnsi="Times New Roman" w:cs="Times New Roman"/>
              </w:rPr>
            </w:pPr>
          </w:p>
        </w:tc>
      </w:tr>
      <w:tr w:rsidR="00DB5DAB" w:rsidRPr="00F445E0" w14:paraId="26C89B97" w14:textId="77777777" w:rsidTr="00460C77">
        <w:tblPrEx>
          <w:tblCellMar>
            <w:top w:w="72" w:type="dxa"/>
            <w:bottom w:w="72" w:type="dxa"/>
          </w:tblCellMar>
        </w:tblPrEx>
        <w:trPr>
          <w:trHeight w:val="2003"/>
        </w:trPr>
        <w:tc>
          <w:tcPr>
            <w:tcW w:w="9911" w:type="dxa"/>
            <w:gridSpan w:val="4"/>
          </w:tcPr>
          <w:p w14:paraId="12150E8C" w14:textId="3E8DAEFF" w:rsidR="00B035D5" w:rsidRPr="00372F2A" w:rsidRDefault="00B035D5" w:rsidP="00B064C2">
            <w:pPr>
              <w:jc w:val="both"/>
              <w:rPr>
                <w:b/>
                <w:bCs/>
                <w:u w:val="single"/>
              </w:rPr>
            </w:pPr>
            <w:r w:rsidRPr="00372F2A">
              <w:rPr>
                <w:b/>
                <w:bCs/>
                <w:u w:val="single"/>
              </w:rPr>
              <w:t>Ibis Hotels (Part of Accor Group)</w:t>
            </w:r>
          </w:p>
          <w:p w14:paraId="4CDBCF33" w14:textId="77777777" w:rsidR="00B035D5" w:rsidRPr="00757C99" w:rsidRDefault="00B035D5" w:rsidP="00B064C2">
            <w:pPr>
              <w:numPr>
                <w:ilvl w:val="0"/>
                <w:numId w:val="8"/>
              </w:numPr>
              <w:jc w:val="both"/>
            </w:pPr>
            <w:r w:rsidRPr="00757C99">
              <w:rPr>
                <w:b/>
                <w:bCs/>
              </w:rPr>
              <w:t>Analysis of Total Revenue Over the Past 5 Years</w:t>
            </w:r>
            <w:r w:rsidRPr="00757C99">
              <w:t>:</w:t>
            </w:r>
          </w:p>
          <w:p w14:paraId="27A8B62A" w14:textId="77777777" w:rsidR="00B035D5" w:rsidRDefault="00B035D5" w:rsidP="00B064C2">
            <w:pPr>
              <w:numPr>
                <w:ilvl w:val="1"/>
                <w:numId w:val="8"/>
              </w:numPr>
              <w:jc w:val="both"/>
            </w:pPr>
            <w:r w:rsidRPr="008E2F7F">
              <w:t>Ibis Hotels, a subsidiary of the Accor Group, experienced substantial revenue growth, particularly after 2020. Accor's revenue for the first half of 2023 amounted to €2402 million, reflecting a 35% like-for-like growth in comparison to the corresponding period in 2022 (Accor, 2023).</w:t>
            </w:r>
          </w:p>
          <w:p w14:paraId="0E612C8C" w14:textId="77777777" w:rsidR="00B035D5" w:rsidRPr="00757C99" w:rsidRDefault="00B035D5" w:rsidP="00B064C2">
            <w:pPr>
              <w:numPr>
                <w:ilvl w:val="1"/>
                <w:numId w:val="8"/>
              </w:numPr>
              <w:jc w:val="both"/>
            </w:pPr>
            <w:r w:rsidRPr="00757C99">
              <w:lastRenderedPageBreak/>
              <w:t>The total revenue for the full year 2022 was €4224 million, indicating a solid recovery and growth trend</w:t>
            </w:r>
            <w:r w:rsidRPr="00757C99">
              <w:rPr>
                <w:rFonts w:ascii="Arial" w:hAnsi="Arial" w:cs="Arial"/>
              </w:rPr>
              <w:t>​​</w:t>
            </w:r>
            <w:r>
              <w:rPr>
                <w:rFonts w:ascii="Arial" w:hAnsi="Arial" w:cs="Arial"/>
              </w:rPr>
              <w:t xml:space="preserve"> (Accor, 2023)</w:t>
            </w:r>
            <w:r w:rsidRPr="00757C99">
              <w:t>.</w:t>
            </w:r>
          </w:p>
          <w:p w14:paraId="40F6AEAE" w14:textId="77777777" w:rsidR="00B035D5" w:rsidRPr="00757C99" w:rsidRDefault="00B035D5" w:rsidP="00B064C2">
            <w:pPr>
              <w:numPr>
                <w:ilvl w:val="0"/>
                <w:numId w:val="8"/>
              </w:numPr>
              <w:jc w:val="both"/>
            </w:pPr>
            <w:r w:rsidRPr="00757C99">
              <w:rPr>
                <w:b/>
                <w:bCs/>
              </w:rPr>
              <w:t>Major Sources of Revenue</w:t>
            </w:r>
            <w:r w:rsidRPr="00757C99">
              <w:t>:</w:t>
            </w:r>
          </w:p>
          <w:p w14:paraId="52982F6A" w14:textId="77777777" w:rsidR="00B035D5" w:rsidRPr="00757C99" w:rsidRDefault="00B035D5" w:rsidP="00B064C2">
            <w:pPr>
              <w:numPr>
                <w:ilvl w:val="1"/>
                <w:numId w:val="8"/>
              </w:numPr>
              <w:jc w:val="both"/>
            </w:pPr>
            <w:r w:rsidRPr="007170CB">
              <w:t>Ibis Hotels, being a part of Accor, enjoys multiple sources of income, such as revenue from room reservations, food and beverage offerings, and the possibility of earning franchising fees due to Accor's wide range of brands (Vinod, 2022).</w:t>
            </w:r>
          </w:p>
          <w:p w14:paraId="335FC60F" w14:textId="77777777" w:rsidR="00B035D5" w:rsidRPr="00757C99" w:rsidRDefault="00B035D5" w:rsidP="00B064C2">
            <w:pPr>
              <w:numPr>
                <w:ilvl w:val="0"/>
                <w:numId w:val="8"/>
              </w:numPr>
              <w:jc w:val="both"/>
            </w:pPr>
            <w:r w:rsidRPr="00757C99">
              <w:rPr>
                <w:b/>
                <w:bCs/>
              </w:rPr>
              <w:t>Trends and Factors Influencing These Trends</w:t>
            </w:r>
            <w:r w:rsidRPr="00757C99">
              <w:t>:</w:t>
            </w:r>
          </w:p>
          <w:p w14:paraId="7C3DEB09" w14:textId="77777777" w:rsidR="00B035D5" w:rsidRPr="00757C99" w:rsidRDefault="00B035D5" w:rsidP="00B064C2">
            <w:pPr>
              <w:numPr>
                <w:ilvl w:val="1"/>
                <w:numId w:val="8"/>
              </w:numPr>
              <w:jc w:val="both"/>
            </w:pPr>
            <w:r w:rsidRPr="00BD2A57">
              <w:t>The increase in revenue is driven by the worldwide economic rebound following the COVID-19 pandemic, as well as Accor's strategic expansions and expansion into different markets and hotel segments (Ye, 2022).</w:t>
            </w:r>
          </w:p>
          <w:p w14:paraId="6E6EC44F" w14:textId="77777777" w:rsidR="00B035D5" w:rsidRPr="00372F2A" w:rsidRDefault="00B035D5" w:rsidP="00B064C2">
            <w:pPr>
              <w:jc w:val="both"/>
              <w:rPr>
                <w:b/>
                <w:bCs/>
                <w:u w:val="single"/>
              </w:rPr>
            </w:pPr>
            <w:r w:rsidRPr="00372F2A">
              <w:rPr>
                <w:b/>
                <w:bCs/>
                <w:u w:val="single"/>
              </w:rPr>
              <w:t>Comparative Analysis</w:t>
            </w:r>
          </w:p>
          <w:p w14:paraId="2A6DF746" w14:textId="77777777" w:rsidR="00B035D5" w:rsidRPr="00757C99" w:rsidRDefault="00B035D5" w:rsidP="00B064C2">
            <w:pPr>
              <w:numPr>
                <w:ilvl w:val="0"/>
                <w:numId w:val="9"/>
              </w:numPr>
              <w:jc w:val="both"/>
            </w:pPr>
            <w:r w:rsidRPr="00757C99">
              <w:rPr>
                <w:b/>
                <w:bCs/>
              </w:rPr>
              <w:t>Revenue Trends and Sources</w:t>
            </w:r>
            <w:r w:rsidRPr="00757C99">
              <w:t>:</w:t>
            </w:r>
          </w:p>
          <w:p w14:paraId="57B3F38C" w14:textId="77777777" w:rsidR="00B035D5" w:rsidRPr="00757C99" w:rsidRDefault="00B035D5" w:rsidP="00B064C2">
            <w:pPr>
              <w:numPr>
                <w:ilvl w:val="1"/>
                <w:numId w:val="10"/>
              </w:numPr>
              <w:jc w:val="both"/>
            </w:pPr>
            <w:r w:rsidRPr="00EA03E5">
              <w:t>Both Corinthia and Ibis have experienced significant economic improvement after the pandemic, as evidenced by their rising revenues in 2022 and 2023, as reported in their annual reports. Nevertheless, Corinthia, as a high-end brand, may have a distinct revenue structure in contrast to Ibis, which primarily operates in the economy and midscale sectors, as stated in El Haddad's (2015) journal.</w:t>
            </w:r>
          </w:p>
          <w:p w14:paraId="2D9327C3" w14:textId="77777777" w:rsidR="00B035D5" w:rsidRPr="00757C99" w:rsidRDefault="00B035D5" w:rsidP="00B064C2">
            <w:pPr>
              <w:numPr>
                <w:ilvl w:val="0"/>
                <w:numId w:val="9"/>
              </w:numPr>
              <w:jc w:val="both"/>
            </w:pPr>
            <w:r w:rsidRPr="00757C99">
              <w:rPr>
                <w:b/>
                <w:bCs/>
              </w:rPr>
              <w:t>Strategy and Profitability</w:t>
            </w:r>
            <w:r w:rsidRPr="00757C99">
              <w:t>:</w:t>
            </w:r>
          </w:p>
          <w:p w14:paraId="01693EE2" w14:textId="77777777" w:rsidR="00B035D5" w:rsidRPr="00757C99" w:rsidRDefault="00B035D5" w:rsidP="00B064C2">
            <w:pPr>
              <w:numPr>
                <w:ilvl w:val="1"/>
                <w:numId w:val="11"/>
              </w:numPr>
              <w:jc w:val="both"/>
            </w:pPr>
            <w:r w:rsidRPr="001F4E90">
              <w:t>Corinthia's strategy, as indicated by IHI (2023), appears to be centred around providing luxurious experiences and potentially offering high-value products or services. Ibis, a subsidiary of Accor, enjoys the advantages of a varied range of offerings and a widespread international presence fostered by Accor's expansion in 2023.</w:t>
            </w:r>
          </w:p>
          <w:p w14:paraId="22D7D441" w14:textId="3450AF7E" w:rsidR="005B6BBD" w:rsidRPr="004B7D7D" w:rsidRDefault="00B035D5" w:rsidP="00B064C2">
            <w:pPr>
              <w:numPr>
                <w:ilvl w:val="1"/>
                <w:numId w:val="11"/>
              </w:numPr>
              <w:jc w:val="both"/>
            </w:pPr>
            <w:r w:rsidRPr="00B24BCB">
              <w:t>The operational and strategic disparities between these two groups are evident in their revenue streams and growth trajectories, as indicated by their annual reports.</w:t>
            </w:r>
          </w:p>
        </w:tc>
        <w:tc>
          <w:tcPr>
            <w:tcW w:w="1534" w:type="dxa"/>
          </w:tcPr>
          <w:p w14:paraId="4CF67A8F" w14:textId="77777777" w:rsidR="005B6BBD" w:rsidRPr="00F445E0" w:rsidRDefault="005B6BBD" w:rsidP="0034414C">
            <w:pPr>
              <w:jc w:val="both"/>
              <w:rPr>
                <w:rFonts w:ascii="Times New Roman" w:hAnsi="Times New Roman" w:cs="Times New Roman"/>
              </w:rPr>
            </w:pPr>
          </w:p>
        </w:tc>
      </w:tr>
      <w:tr w:rsidR="007766B6" w:rsidRPr="00F445E0" w14:paraId="2D513357" w14:textId="77777777" w:rsidTr="00460C77">
        <w:tblPrEx>
          <w:tblCellMar>
            <w:top w:w="72" w:type="dxa"/>
            <w:bottom w:w="72" w:type="dxa"/>
          </w:tblCellMar>
        </w:tblPrEx>
        <w:trPr>
          <w:trHeight w:val="849"/>
        </w:trPr>
        <w:tc>
          <w:tcPr>
            <w:tcW w:w="9911" w:type="dxa"/>
            <w:gridSpan w:val="4"/>
            <w:shd w:val="clear" w:color="auto" w:fill="auto"/>
            <w:tcMar>
              <w:top w:w="227" w:type="dxa"/>
              <w:bottom w:w="227" w:type="dxa"/>
            </w:tcMar>
          </w:tcPr>
          <w:p w14:paraId="61871E8A" w14:textId="3FC80268" w:rsidR="00B035D5" w:rsidRPr="00B035D5" w:rsidRDefault="00B035D5" w:rsidP="00B064C2">
            <w:pPr>
              <w:jc w:val="both"/>
              <w:rPr>
                <w:rFonts w:ascii="Times New Roman" w:eastAsiaTheme="majorEastAsia" w:hAnsi="Times New Roman" w:cs="Times New Roman"/>
                <w:b/>
                <w:bCs/>
                <w:color w:val="14756E" w:themeColor="accent1"/>
                <w:sz w:val="40"/>
                <w:szCs w:val="32"/>
              </w:rPr>
            </w:pPr>
            <w:r w:rsidRPr="00B035D5">
              <w:rPr>
                <w:rFonts w:ascii="Times New Roman" w:eastAsiaTheme="majorEastAsia" w:hAnsi="Times New Roman" w:cs="Times New Roman"/>
                <w:b/>
                <w:bCs/>
                <w:color w:val="14756E" w:themeColor="accent1"/>
                <w:sz w:val="40"/>
                <w:szCs w:val="32"/>
              </w:rPr>
              <w:t>Market Position (Stability)</w:t>
            </w:r>
          </w:p>
          <w:p w14:paraId="1A92B10D" w14:textId="4AC940F4" w:rsidR="004B7D7D" w:rsidRPr="00A61054" w:rsidRDefault="004B7D7D" w:rsidP="00B064C2">
            <w:pPr>
              <w:jc w:val="both"/>
              <w:rPr>
                <w:b/>
                <w:bCs/>
                <w:color w:val="565656" w:themeColor="background2" w:themeShade="80"/>
                <w:u w:val="single"/>
              </w:rPr>
            </w:pPr>
            <w:r w:rsidRPr="00A61054">
              <w:rPr>
                <w:b/>
                <w:bCs/>
                <w:color w:val="565656" w:themeColor="background2" w:themeShade="80"/>
                <w:u w:val="single"/>
              </w:rPr>
              <w:t>Corinthia Hotels</w:t>
            </w:r>
          </w:p>
          <w:p w14:paraId="30D0A5AB" w14:textId="2751EBED" w:rsidR="00447E82" w:rsidRPr="00A61054" w:rsidRDefault="004B7D7D" w:rsidP="00B064C2">
            <w:pPr>
              <w:numPr>
                <w:ilvl w:val="0"/>
                <w:numId w:val="12"/>
              </w:numPr>
              <w:jc w:val="both"/>
              <w:rPr>
                <w:b/>
                <w:bCs/>
                <w:color w:val="565656" w:themeColor="background2" w:themeShade="80"/>
              </w:rPr>
            </w:pPr>
            <w:r w:rsidRPr="00A61054">
              <w:rPr>
                <w:b/>
                <w:bCs/>
                <w:color w:val="565656" w:themeColor="background2" w:themeShade="80"/>
              </w:rPr>
              <w:t>Market Share and Customer Demographics:</w:t>
            </w:r>
          </w:p>
          <w:p w14:paraId="2798E779" w14:textId="55EC2852" w:rsidR="00447E82" w:rsidRPr="00A61054" w:rsidRDefault="00B4501D" w:rsidP="00B064C2">
            <w:pPr>
              <w:numPr>
                <w:ilvl w:val="1"/>
                <w:numId w:val="12"/>
              </w:numPr>
              <w:jc w:val="both"/>
              <w:rPr>
                <w:color w:val="565656" w:themeColor="background2" w:themeShade="80"/>
              </w:rPr>
            </w:pPr>
            <w:r w:rsidRPr="00A61054">
              <w:rPr>
                <w:color w:val="565656" w:themeColor="background2" w:themeShade="80"/>
              </w:rPr>
              <w:t>Corinthia Hotels targets affluent travellers, with an occupancy rate of approximately 80%. Business executives and wellness tourists are key segments. The London location, for example, serves a global clientele, with 35% coming from North America and 20% from Asia and the Middle East. Events and luxurious spa facilities are major draws (Zambrosky and Kruesi, 2018).</w:t>
            </w:r>
          </w:p>
          <w:p w14:paraId="19D45551" w14:textId="39BE3C3D" w:rsidR="00511A93" w:rsidRPr="00A61054" w:rsidRDefault="004B7D7D" w:rsidP="00B064C2">
            <w:pPr>
              <w:numPr>
                <w:ilvl w:val="0"/>
                <w:numId w:val="12"/>
              </w:numPr>
              <w:jc w:val="both"/>
              <w:rPr>
                <w:b/>
                <w:bCs/>
                <w:color w:val="565656" w:themeColor="background2" w:themeShade="80"/>
              </w:rPr>
            </w:pPr>
            <w:r w:rsidRPr="00A61054">
              <w:rPr>
                <w:b/>
                <w:bCs/>
                <w:color w:val="565656" w:themeColor="background2" w:themeShade="80"/>
              </w:rPr>
              <w:t>Brand Perception:</w:t>
            </w:r>
          </w:p>
          <w:p w14:paraId="23CEBF3E" w14:textId="77777777" w:rsidR="00511A93" w:rsidRPr="00A61054" w:rsidRDefault="00511A93" w:rsidP="00B064C2">
            <w:pPr>
              <w:numPr>
                <w:ilvl w:val="1"/>
                <w:numId w:val="12"/>
              </w:numPr>
              <w:jc w:val="both"/>
              <w:rPr>
                <w:color w:val="565656" w:themeColor="background2" w:themeShade="80"/>
              </w:rPr>
            </w:pPr>
            <w:r w:rsidRPr="00A61054">
              <w:rPr>
                <w:color w:val="565656" w:themeColor="background2" w:themeShade="80"/>
              </w:rPr>
              <w:t>Renowned for luxury, Corinthia ranks in the top 5 luxury hotels in London, with its reputation for exceptional service securing its competitive edge in the luxury market (Padma et al., 2020).</w:t>
            </w:r>
          </w:p>
          <w:p w14:paraId="7928D6BE" w14:textId="77777777" w:rsidR="00511A93" w:rsidRPr="00A61054" w:rsidRDefault="00511A93" w:rsidP="00B064C2">
            <w:pPr>
              <w:ind w:left="1440"/>
              <w:jc w:val="both"/>
              <w:rPr>
                <w:color w:val="565656" w:themeColor="background2" w:themeShade="80"/>
              </w:rPr>
            </w:pPr>
          </w:p>
          <w:p w14:paraId="270CEE9C" w14:textId="4D8B6EDC" w:rsidR="004B7D7D" w:rsidRPr="00A61054" w:rsidRDefault="004B7D7D" w:rsidP="00B064C2">
            <w:pPr>
              <w:jc w:val="both"/>
              <w:rPr>
                <w:color w:val="565656" w:themeColor="background2" w:themeShade="80"/>
              </w:rPr>
            </w:pPr>
            <w:r w:rsidRPr="00A61054">
              <w:rPr>
                <w:b/>
                <w:bCs/>
                <w:color w:val="565656" w:themeColor="background2" w:themeShade="80"/>
                <w:u w:val="single"/>
              </w:rPr>
              <w:lastRenderedPageBreak/>
              <w:t>Ibis Hotels (Part of Accor Group)</w:t>
            </w:r>
          </w:p>
          <w:p w14:paraId="032A3920" w14:textId="5A102FB4" w:rsidR="008F4BC5" w:rsidRPr="00A61054" w:rsidRDefault="004B7D7D" w:rsidP="00B064C2">
            <w:pPr>
              <w:numPr>
                <w:ilvl w:val="0"/>
                <w:numId w:val="13"/>
              </w:numPr>
              <w:jc w:val="both"/>
              <w:rPr>
                <w:b/>
                <w:bCs/>
                <w:color w:val="565656" w:themeColor="background2" w:themeShade="80"/>
              </w:rPr>
            </w:pPr>
            <w:r w:rsidRPr="00A61054">
              <w:rPr>
                <w:b/>
                <w:bCs/>
                <w:color w:val="565656" w:themeColor="background2" w:themeShade="80"/>
              </w:rPr>
              <w:t xml:space="preserve">Market Share and Customer Demographics:  </w:t>
            </w:r>
          </w:p>
          <w:p w14:paraId="05DE2412" w14:textId="2EE3EA3E" w:rsidR="008F4BC5" w:rsidRPr="00A61054" w:rsidRDefault="00BA7944" w:rsidP="00B064C2">
            <w:pPr>
              <w:numPr>
                <w:ilvl w:val="1"/>
                <w:numId w:val="13"/>
              </w:numPr>
              <w:jc w:val="both"/>
              <w:rPr>
                <w:color w:val="565656" w:themeColor="background2" w:themeShade="80"/>
              </w:rPr>
            </w:pPr>
            <w:r w:rsidRPr="00A61054">
              <w:rPr>
                <w:color w:val="565656" w:themeColor="background2" w:themeShade="80"/>
              </w:rPr>
              <w:t>With over 1,200 locations, Ibis appeals to budget-conscious business and leisure travellers, and Ibis Styles has seen a 10% increase in occupancy. The brand's demographic is predominantly European (40%) and increasingly Asian (25%) (Hennessy and Gunawan, 2015).</w:t>
            </w:r>
          </w:p>
          <w:p w14:paraId="4D240554" w14:textId="77777777" w:rsidR="004B7D7D" w:rsidRPr="00A61054" w:rsidRDefault="004B7D7D" w:rsidP="00B064C2">
            <w:pPr>
              <w:numPr>
                <w:ilvl w:val="0"/>
                <w:numId w:val="13"/>
              </w:numPr>
              <w:jc w:val="both"/>
              <w:rPr>
                <w:b/>
                <w:bCs/>
                <w:color w:val="565656" w:themeColor="background2" w:themeShade="80"/>
              </w:rPr>
            </w:pPr>
            <w:r w:rsidRPr="00A61054">
              <w:rPr>
                <w:b/>
                <w:bCs/>
                <w:color w:val="565656" w:themeColor="background2" w:themeShade="80"/>
              </w:rPr>
              <w:t>Brand Perception:</w:t>
            </w:r>
          </w:p>
          <w:p w14:paraId="79ED4B04" w14:textId="32DD26AB" w:rsidR="004B7D7D" w:rsidRPr="00A61054" w:rsidRDefault="004B7D7D" w:rsidP="00B064C2">
            <w:pPr>
              <w:numPr>
                <w:ilvl w:val="1"/>
                <w:numId w:val="13"/>
              </w:numPr>
              <w:jc w:val="both"/>
              <w:rPr>
                <w:color w:val="565656" w:themeColor="background2" w:themeShade="80"/>
              </w:rPr>
            </w:pPr>
            <w:r w:rsidRPr="00A61054">
              <w:rPr>
                <w:color w:val="565656" w:themeColor="background2" w:themeShade="80"/>
              </w:rPr>
              <w:t>I</w:t>
            </w:r>
            <w:r w:rsidR="00184210" w:rsidRPr="00A61054">
              <w:rPr>
                <w:color w:val="565656" w:themeColor="background2" w:themeShade="80"/>
              </w:rPr>
              <w:t>Ibis is known for its affordability and dependability, with an 85% customer satisfaction rate for Ibis Budget. Over half of bookings are repeat business, indicating high brand loyalty (Cheng, 2019).</w:t>
            </w:r>
          </w:p>
          <w:p w14:paraId="1F63E10D" w14:textId="77777777" w:rsidR="004B7D7D" w:rsidRPr="00A61054" w:rsidRDefault="004B7D7D" w:rsidP="00B064C2">
            <w:pPr>
              <w:jc w:val="both"/>
              <w:rPr>
                <w:b/>
                <w:bCs/>
                <w:color w:val="565656" w:themeColor="background2" w:themeShade="80"/>
                <w:u w:val="single"/>
              </w:rPr>
            </w:pPr>
            <w:r w:rsidRPr="00A61054">
              <w:rPr>
                <w:b/>
                <w:bCs/>
                <w:color w:val="565656" w:themeColor="background2" w:themeShade="80"/>
                <w:u w:val="single"/>
              </w:rPr>
              <w:t>Comparative Analysis</w:t>
            </w:r>
          </w:p>
          <w:p w14:paraId="55BD684B" w14:textId="77777777" w:rsidR="004B7D7D" w:rsidRPr="00A61054" w:rsidRDefault="004B7D7D" w:rsidP="00B064C2">
            <w:pPr>
              <w:numPr>
                <w:ilvl w:val="0"/>
                <w:numId w:val="26"/>
              </w:numPr>
              <w:jc w:val="both"/>
              <w:rPr>
                <w:b/>
                <w:bCs/>
                <w:color w:val="565656" w:themeColor="background2" w:themeShade="80"/>
              </w:rPr>
            </w:pPr>
            <w:r w:rsidRPr="00A61054">
              <w:rPr>
                <w:b/>
                <w:bCs/>
                <w:color w:val="565656" w:themeColor="background2" w:themeShade="80"/>
              </w:rPr>
              <w:t>Market Positioning Comparison:</w:t>
            </w:r>
          </w:p>
          <w:p w14:paraId="5E56E467" w14:textId="0F5A9BF5" w:rsidR="004B7D7D" w:rsidRPr="00A61054" w:rsidRDefault="00AD2327" w:rsidP="00B064C2">
            <w:pPr>
              <w:numPr>
                <w:ilvl w:val="1"/>
                <w:numId w:val="27"/>
              </w:numPr>
              <w:jc w:val="both"/>
              <w:rPr>
                <w:color w:val="565656" w:themeColor="background2" w:themeShade="80"/>
              </w:rPr>
            </w:pPr>
            <w:r w:rsidRPr="00A61054">
              <w:rPr>
                <w:color w:val="565656" w:themeColor="background2" w:themeShade="80"/>
              </w:rPr>
              <w:t>Corinthia targets the luxury market with an ADR of more than $400, catering to a specific, high-spending demographic. Ibis caters to a broader audience, with an ADR of approximately $65, reflecting their respective market strategies (Zambrosky and Kruesi, 2018; Cheng, 2019).</w:t>
            </w:r>
          </w:p>
          <w:p w14:paraId="4685377B" w14:textId="77777777" w:rsidR="004B7D7D" w:rsidRPr="006A14DF" w:rsidRDefault="004B7D7D" w:rsidP="00B064C2">
            <w:pPr>
              <w:numPr>
                <w:ilvl w:val="0"/>
                <w:numId w:val="26"/>
              </w:numPr>
              <w:jc w:val="both"/>
              <w:rPr>
                <w:b/>
                <w:bCs/>
              </w:rPr>
            </w:pPr>
            <w:r w:rsidRPr="006A14DF">
              <w:rPr>
                <w:b/>
                <w:bCs/>
              </w:rPr>
              <w:t>Evaluation of Brand Strength and Stability:</w:t>
            </w:r>
          </w:p>
          <w:p w14:paraId="317560B3" w14:textId="77777777" w:rsidR="007E353B" w:rsidRPr="006A14DF" w:rsidRDefault="007E353B" w:rsidP="00B064C2">
            <w:pPr>
              <w:pStyle w:val="ListParagraph"/>
              <w:numPr>
                <w:ilvl w:val="1"/>
                <w:numId w:val="28"/>
              </w:numPr>
              <w:jc w:val="both"/>
            </w:pPr>
            <w:r w:rsidRPr="006A14DF">
              <w:t>Corinthia's luxury positioning appeals to discerning travellers, with investments in prime locations and personalised services ensuring brand desirability. Ibis benefits from Accor's global presence and operational efficiency, attracting a diverse customer base with consistent and dependable accommodations (Cheng, 2019).</w:t>
            </w:r>
          </w:p>
          <w:p w14:paraId="2302BD5C" w14:textId="77777777" w:rsidR="00744FEB" w:rsidRPr="006A14DF" w:rsidRDefault="00744FEB" w:rsidP="00B064C2">
            <w:pPr>
              <w:jc w:val="both"/>
            </w:pPr>
            <w:r w:rsidRPr="006A14DF">
              <w:t>In conclusion, Corinthia and Ibis' market stability is influenced by their specific positioning and brand perception. Corinthia attracts luxury-seeking customers with high-quality services and exclusive experiences, whereas Ibis caters to a broader range of customers looking for affordability and consistency, demonstrating the various strategies hotels use to maintain market stability.</w:t>
            </w:r>
          </w:p>
          <w:p w14:paraId="3F385526" w14:textId="77777777" w:rsidR="006B41C5" w:rsidRDefault="006B41C5" w:rsidP="00B064C2">
            <w:pPr>
              <w:spacing w:line="360" w:lineRule="auto"/>
              <w:jc w:val="both"/>
              <w:rPr>
                <w:rFonts w:ascii="Times New Roman" w:hAnsi="Times New Roman" w:cs="Times New Roman"/>
                <w:noProof/>
              </w:rPr>
            </w:pPr>
          </w:p>
          <w:p w14:paraId="692F5BD9" w14:textId="30DD5E15" w:rsidR="006B41C5" w:rsidRPr="00784397" w:rsidRDefault="006B41C5" w:rsidP="00B064C2">
            <w:pPr>
              <w:spacing w:line="360" w:lineRule="auto"/>
              <w:jc w:val="both"/>
              <w:rPr>
                <w:rFonts w:ascii="Times New Roman" w:hAnsi="Times New Roman" w:cs="Times New Roman"/>
                <w:noProof/>
              </w:rPr>
            </w:pPr>
            <w:r w:rsidRPr="00F445E0">
              <w:rPr>
                <w:rFonts w:ascii="Times New Roman" w:hAnsi="Times New Roman" w:cs="Times New Roman"/>
                <w:noProof/>
              </w:rPr>
              <w:lastRenderedPageBreak/>
              <w:drawing>
                <wp:anchor distT="0" distB="0" distL="114300" distR="114300" simplePos="0" relativeHeight="251727872" behindDoc="0" locked="0" layoutInCell="1" allowOverlap="1" wp14:anchorId="75EEA953" wp14:editId="6A60E9CA">
                  <wp:simplePos x="0" y="0"/>
                  <wp:positionH relativeFrom="column">
                    <wp:posOffset>0</wp:posOffset>
                  </wp:positionH>
                  <wp:positionV relativeFrom="paragraph">
                    <wp:posOffset>266065</wp:posOffset>
                  </wp:positionV>
                  <wp:extent cx="6293485" cy="6755765"/>
                  <wp:effectExtent l="0" t="0" r="0" b="6985"/>
                  <wp:wrapSquare wrapText="bothSides"/>
                  <wp:docPr id="1279196938" name="Picture 1279196938" descr="Meandering River F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Meandering River Flow"/>
                          <pic:cNvPicPr>
                            <a:picLocks noChangeAspect="1"/>
                          </pic:cNvPicPr>
                        </pic:nvPicPr>
                        <pic:blipFill rotWithShape="1">
                          <a:blip r:embed="rId12" cstate="screen">
                            <a:extLst>
                              <a:ext uri="{28A0092B-C50C-407E-A947-70E740481C1C}">
                                <a14:useLocalDpi xmlns:a14="http://schemas.microsoft.com/office/drawing/2010/main" val="0"/>
                              </a:ext>
                            </a:extLst>
                          </a:blip>
                          <a:srcRect t="-176"/>
                          <a:stretch/>
                        </pic:blipFill>
                        <pic:spPr bwMode="auto">
                          <a:xfrm>
                            <a:off x="0" y="0"/>
                            <a:ext cx="6293485" cy="6755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1534" w:type="dxa"/>
            <w:shd w:val="clear" w:color="auto" w:fill="auto"/>
          </w:tcPr>
          <w:p w14:paraId="58E3917C" w14:textId="77777777" w:rsidR="007766B6" w:rsidRPr="00F445E0" w:rsidRDefault="007766B6" w:rsidP="0034414C">
            <w:pPr>
              <w:jc w:val="both"/>
              <w:rPr>
                <w:rFonts w:ascii="Times New Roman" w:hAnsi="Times New Roman" w:cs="Times New Roman"/>
              </w:rPr>
            </w:pPr>
          </w:p>
        </w:tc>
      </w:tr>
      <w:tr w:rsidR="00DB5DAB" w:rsidRPr="00F445E0" w14:paraId="6D85DF33" w14:textId="77777777" w:rsidTr="00460C77">
        <w:tblPrEx>
          <w:tblCellMar>
            <w:top w:w="72" w:type="dxa"/>
            <w:bottom w:w="72" w:type="dxa"/>
          </w:tblCellMar>
        </w:tblPrEx>
        <w:trPr>
          <w:trHeight w:val="5594"/>
        </w:trPr>
        <w:tc>
          <w:tcPr>
            <w:tcW w:w="9911" w:type="dxa"/>
            <w:gridSpan w:val="4"/>
            <w:tcMar>
              <w:bottom w:w="0" w:type="dxa"/>
            </w:tcMar>
            <w:vAlign w:val="center"/>
          </w:tcPr>
          <w:p w14:paraId="2BDCF11C" w14:textId="12826EB2" w:rsidR="00C97BBF" w:rsidRPr="004B7D7D" w:rsidRDefault="004B7D7D" w:rsidP="00CD2377">
            <w:pPr>
              <w:pStyle w:val="Heading1"/>
              <w:spacing w:before="240"/>
              <w:jc w:val="both"/>
              <w:rPr>
                <w:rFonts w:ascii="Times New Roman" w:hAnsi="Times New Roman" w:cs="Times New Roman"/>
                <w:bCs/>
              </w:rPr>
            </w:pPr>
            <w:r w:rsidRPr="004B7D7D">
              <w:rPr>
                <w:rFonts w:ascii="Times New Roman" w:hAnsi="Times New Roman" w:cs="Times New Roman"/>
                <w:bCs/>
              </w:rPr>
              <w:lastRenderedPageBreak/>
              <w:t>Growth Potential</w:t>
            </w:r>
          </w:p>
          <w:p w14:paraId="74FF32CE" w14:textId="75B1D3C1" w:rsidR="006B41C5" w:rsidRPr="00D93A3A" w:rsidRDefault="006B41C5" w:rsidP="00CD2377">
            <w:pPr>
              <w:jc w:val="both"/>
              <w:rPr>
                <w:rFonts w:ascii="Times New Roman" w:hAnsi="Times New Roman" w:cs="Times New Roman"/>
                <w:b/>
                <w:bCs/>
                <w:color w:val="565656" w:themeColor="background2" w:themeShade="80"/>
              </w:rPr>
            </w:pPr>
            <w:r w:rsidRPr="00D93A3A">
              <w:rPr>
                <w:rFonts w:ascii="Times New Roman" w:hAnsi="Times New Roman" w:cs="Times New Roman"/>
                <w:b/>
                <w:bCs/>
                <w:color w:val="565656" w:themeColor="background2" w:themeShade="80"/>
              </w:rPr>
              <w:t>Growth Potential</w:t>
            </w:r>
          </w:p>
          <w:p w14:paraId="7D4D09B6" w14:textId="77777777" w:rsidR="006B41C5" w:rsidRPr="00D93A3A" w:rsidRDefault="006B41C5" w:rsidP="00CD2377">
            <w:pPr>
              <w:jc w:val="both"/>
              <w:rPr>
                <w:rFonts w:ascii="Times New Roman" w:hAnsi="Times New Roman" w:cs="Times New Roman"/>
                <w:b/>
                <w:bCs/>
                <w:color w:val="565656" w:themeColor="background2" w:themeShade="80"/>
                <w:u w:val="single"/>
              </w:rPr>
            </w:pPr>
            <w:r w:rsidRPr="00D93A3A">
              <w:rPr>
                <w:rFonts w:ascii="Times New Roman" w:hAnsi="Times New Roman" w:cs="Times New Roman"/>
                <w:b/>
                <w:bCs/>
                <w:color w:val="565656" w:themeColor="background2" w:themeShade="80"/>
                <w:u w:val="single"/>
              </w:rPr>
              <w:t>Corinthia Hotels</w:t>
            </w:r>
          </w:p>
          <w:p w14:paraId="0F7A7525" w14:textId="77777777" w:rsidR="006B41C5" w:rsidRPr="00D93A3A" w:rsidRDefault="006B41C5" w:rsidP="00CD2377">
            <w:pPr>
              <w:numPr>
                <w:ilvl w:val="0"/>
                <w:numId w:val="17"/>
              </w:numPr>
              <w:jc w:val="both"/>
              <w:rPr>
                <w:rFonts w:ascii="Times New Roman" w:hAnsi="Times New Roman" w:cs="Times New Roman"/>
                <w:color w:val="565656" w:themeColor="background2" w:themeShade="80"/>
              </w:rPr>
            </w:pPr>
            <w:r w:rsidRPr="00D93A3A">
              <w:rPr>
                <w:rFonts w:ascii="Times New Roman" w:hAnsi="Times New Roman" w:cs="Times New Roman"/>
                <w:b/>
                <w:bCs/>
                <w:color w:val="565656" w:themeColor="background2" w:themeShade="80"/>
              </w:rPr>
              <w:t>Expansion Strategies</w:t>
            </w:r>
            <w:r w:rsidRPr="00D93A3A">
              <w:rPr>
                <w:rFonts w:ascii="Times New Roman" w:hAnsi="Times New Roman" w:cs="Times New Roman"/>
                <w:color w:val="565656" w:themeColor="background2" w:themeShade="80"/>
              </w:rPr>
              <w:t>:</w:t>
            </w:r>
          </w:p>
          <w:p w14:paraId="67ECC0D0" w14:textId="1741A139" w:rsidR="006B41C5" w:rsidRPr="00D93A3A" w:rsidRDefault="00E24A88" w:rsidP="00CD2377">
            <w:pPr>
              <w:numPr>
                <w:ilvl w:val="1"/>
                <w:numId w:val="17"/>
              </w:numPr>
              <w:jc w:val="both"/>
              <w:rPr>
                <w:rFonts w:ascii="Times New Roman" w:hAnsi="Times New Roman" w:cs="Times New Roman"/>
                <w:color w:val="565656" w:themeColor="background2" w:themeShade="80"/>
              </w:rPr>
            </w:pPr>
            <w:r w:rsidRPr="00D93A3A">
              <w:rPr>
                <w:rFonts w:ascii="Times New Roman" w:hAnsi="Times New Roman" w:cs="Times New Roman"/>
                <w:color w:val="565656" w:themeColor="background2" w:themeShade="80"/>
              </w:rPr>
              <w:t xml:space="preserve">Corinthia Hotels is ambitiously expanding, with notable projects in Doha, Rome, New York, Riyadh, the Maldives, and Bucharest. These initiatives are part of a larger strategy that focuses on high-end markets and geographic diversity. For example, Corinthia New York, which will open in 2024, seeks to capture the luxury market in one of the world's most vibrant cities while demonstrating the brand's commitment to expanding its luxury footprint globally (IHI, </w:t>
            </w:r>
            <w:r w:rsidR="00D93A3A" w:rsidRPr="00D93A3A">
              <w:rPr>
                <w:rFonts w:ascii="Times New Roman" w:hAnsi="Times New Roman" w:cs="Times New Roman"/>
                <w:color w:val="565656" w:themeColor="background2" w:themeShade="80"/>
              </w:rPr>
              <w:t>2023</w:t>
            </w:r>
            <w:r w:rsidR="007C5038">
              <w:rPr>
                <w:rFonts w:ascii="Times New Roman" w:hAnsi="Times New Roman" w:cs="Times New Roman"/>
                <w:color w:val="565656" w:themeColor="background2" w:themeShade="80"/>
              </w:rPr>
              <w:t>;</w:t>
            </w:r>
            <w:r w:rsidR="00D93A3A" w:rsidRPr="00D93A3A">
              <w:rPr>
                <w:rFonts w:ascii="Times New Roman" w:hAnsi="Times New Roman" w:cs="Times New Roman"/>
                <w:color w:val="565656" w:themeColor="background2" w:themeShade="80"/>
              </w:rPr>
              <w:t xml:space="preserve"> </w:t>
            </w:r>
            <w:r w:rsidR="007C5038" w:rsidRPr="00D93A3A">
              <w:rPr>
                <w:rFonts w:ascii="Times New Roman" w:hAnsi="Times New Roman" w:cs="Times New Roman"/>
                <w:color w:val="565656" w:themeColor="background2" w:themeShade="80"/>
              </w:rPr>
              <w:t>Hospitality</w:t>
            </w:r>
            <w:r w:rsidR="00E255B7" w:rsidRPr="00D93A3A">
              <w:rPr>
                <w:rFonts w:ascii="Times New Roman" w:hAnsi="Times New Roman" w:cs="Times New Roman"/>
                <w:color w:val="565656" w:themeColor="background2" w:themeShade="80"/>
              </w:rPr>
              <w:t>-</w:t>
            </w:r>
            <w:r w:rsidR="00BE1C5C" w:rsidRPr="00D93A3A">
              <w:rPr>
                <w:rFonts w:ascii="Times New Roman" w:hAnsi="Times New Roman" w:cs="Times New Roman"/>
                <w:color w:val="565656" w:themeColor="background2" w:themeShade="80"/>
              </w:rPr>
              <w:t>ON</w:t>
            </w:r>
            <w:r w:rsidR="00E255B7" w:rsidRPr="00D93A3A">
              <w:rPr>
                <w:rFonts w:ascii="Times New Roman" w:hAnsi="Times New Roman" w:cs="Times New Roman"/>
                <w:color w:val="565656" w:themeColor="background2" w:themeShade="80"/>
              </w:rPr>
              <w:t>, 2022)</w:t>
            </w:r>
            <w:r w:rsidRPr="00D93A3A">
              <w:rPr>
                <w:rFonts w:ascii="Times New Roman" w:hAnsi="Times New Roman" w:cs="Times New Roman"/>
                <w:color w:val="565656" w:themeColor="background2" w:themeShade="80"/>
              </w:rPr>
              <w:t>.</w:t>
            </w:r>
          </w:p>
          <w:p w14:paraId="00ADEA7F" w14:textId="77777777" w:rsidR="006B41C5" w:rsidRPr="00D93A3A" w:rsidRDefault="006B41C5" w:rsidP="00CD2377">
            <w:pPr>
              <w:numPr>
                <w:ilvl w:val="0"/>
                <w:numId w:val="17"/>
              </w:numPr>
              <w:jc w:val="both"/>
              <w:rPr>
                <w:rFonts w:ascii="Times New Roman" w:hAnsi="Times New Roman" w:cs="Times New Roman"/>
                <w:color w:val="565656" w:themeColor="background2" w:themeShade="80"/>
              </w:rPr>
            </w:pPr>
            <w:r w:rsidRPr="00D93A3A">
              <w:rPr>
                <w:rFonts w:ascii="Times New Roman" w:hAnsi="Times New Roman" w:cs="Times New Roman"/>
                <w:b/>
                <w:bCs/>
                <w:color w:val="565656" w:themeColor="background2" w:themeShade="80"/>
              </w:rPr>
              <w:t>Market Opportunities</w:t>
            </w:r>
            <w:r w:rsidRPr="00D93A3A">
              <w:rPr>
                <w:rFonts w:ascii="Times New Roman" w:hAnsi="Times New Roman" w:cs="Times New Roman"/>
                <w:color w:val="565656" w:themeColor="background2" w:themeShade="80"/>
              </w:rPr>
              <w:t>:</w:t>
            </w:r>
          </w:p>
          <w:p w14:paraId="2B09B213" w14:textId="47E53647" w:rsidR="006B41C5" w:rsidRPr="00D93A3A" w:rsidRDefault="0003721A" w:rsidP="00CD2377">
            <w:pPr>
              <w:numPr>
                <w:ilvl w:val="1"/>
                <w:numId w:val="17"/>
              </w:numPr>
              <w:jc w:val="both"/>
              <w:rPr>
                <w:rFonts w:ascii="Times New Roman" w:hAnsi="Times New Roman" w:cs="Times New Roman"/>
                <w:color w:val="565656" w:themeColor="background2" w:themeShade="80"/>
              </w:rPr>
            </w:pPr>
            <w:r w:rsidRPr="00D93A3A">
              <w:rPr>
                <w:rFonts w:ascii="Times New Roman" w:hAnsi="Times New Roman" w:cs="Times New Roman"/>
                <w:color w:val="565656" w:themeColor="background2" w:themeShade="80"/>
              </w:rPr>
              <w:t>The brand's expansion into markets such as the Maldives and New York emphasises its focus on luxury tourism. The conversion of historic sites, such as the Grand Hotel Astoria in Brussels, into luxury accommodations exemplifies Corinthia's strategy of combining luxury and heritage, attracting affluent tourists looking for unique experiences (IHI, 2023</w:t>
            </w:r>
            <w:r w:rsidR="006B41C5" w:rsidRPr="00D93A3A">
              <w:rPr>
                <w:rFonts w:ascii="Times New Roman" w:hAnsi="Times New Roman" w:cs="Times New Roman"/>
                <w:color w:val="565656" w:themeColor="background2" w:themeShade="80"/>
              </w:rPr>
              <w:t>).</w:t>
            </w:r>
          </w:p>
          <w:p w14:paraId="2E0155A0" w14:textId="77777777" w:rsidR="006B41C5" w:rsidRPr="00D93A3A" w:rsidRDefault="006B41C5" w:rsidP="00CD2377">
            <w:pPr>
              <w:numPr>
                <w:ilvl w:val="0"/>
                <w:numId w:val="17"/>
              </w:numPr>
              <w:jc w:val="both"/>
              <w:rPr>
                <w:rFonts w:ascii="Times New Roman" w:hAnsi="Times New Roman" w:cs="Times New Roman"/>
                <w:color w:val="565656" w:themeColor="background2" w:themeShade="80"/>
              </w:rPr>
            </w:pPr>
            <w:r w:rsidRPr="00D93A3A">
              <w:rPr>
                <w:rFonts w:ascii="Times New Roman" w:hAnsi="Times New Roman" w:cs="Times New Roman"/>
                <w:b/>
                <w:bCs/>
                <w:color w:val="565656" w:themeColor="background2" w:themeShade="80"/>
              </w:rPr>
              <w:t>Barriers to Growth</w:t>
            </w:r>
            <w:r w:rsidRPr="00D93A3A">
              <w:rPr>
                <w:rFonts w:ascii="Times New Roman" w:hAnsi="Times New Roman" w:cs="Times New Roman"/>
                <w:color w:val="565656" w:themeColor="background2" w:themeShade="80"/>
              </w:rPr>
              <w:t>:</w:t>
            </w:r>
          </w:p>
          <w:p w14:paraId="043EAE7D" w14:textId="55D1E5B7" w:rsidR="006B41C5" w:rsidRPr="00D93A3A" w:rsidRDefault="00965195" w:rsidP="00CD2377">
            <w:pPr>
              <w:numPr>
                <w:ilvl w:val="1"/>
                <w:numId w:val="17"/>
              </w:numPr>
              <w:jc w:val="both"/>
              <w:rPr>
                <w:rFonts w:ascii="Times New Roman" w:hAnsi="Times New Roman" w:cs="Times New Roman"/>
                <w:b/>
                <w:bCs/>
                <w:color w:val="565656" w:themeColor="background2" w:themeShade="80"/>
                <w:u w:val="single"/>
              </w:rPr>
            </w:pPr>
            <w:r w:rsidRPr="00D93A3A">
              <w:rPr>
                <w:rFonts w:ascii="Times New Roman" w:hAnsi="Times New Roman" w:cs="Times New Roman"/>
                <w:color w:val="565656" w:themeColor="background2" w:themeShade="80"/>
              </w:rPr>
              <w:t>Maintaining luxury standards in diverse markets is challenging due to high operational costs and the need to provide consistent, high-quality experiences. Economic volatility and geopolitical tensions in key markets, such as Libya and Russia, increase the risks to growth and market stability (Nain, 2018; Ali et al., 2012).</w:t>
            </w:r>
          </w:p>
          <w:p w14:paraId="73B89496" w14:textId="77777777" w:rsidR="006B41C5" w:rsidRPr="00D93A3A" w:rsidRDefault="006B41C5" w:rsidP="00CD2377">
            <w:pPr>
              <w:jc w:val="both"/>
              <w:rPr>
                <w:rFonts w:ascii="Times New Roman" w:hAnsi="Times New Roman" w:cs="Times New Roman"/>
                <w:b/>
                <w:bCs/>
                <w:color w:val="565656" w:themeColor="background2" w:themeShade="80"/>
                <w:u w:val="single"/>
              </w:rPr>
            </w:pPr>
            <w:r w:rsidRPr="00D93A3A">
              <w:rPr>
                <w:rFonts w:ascii="Times New Roman" w:hAnsi="Times New Roman" w:cs="Times New Roman"/>
                <w:b/>
                <w:bCs/>
                <w:color w:val="565656" w:themeColor="background2" w:themeShade="80"/>
                <w:u w:val="single"/>
              </w:rPr>
              <w:t>Ibis Hotels (Part of Accor Group)</w:t>
            </w:r>
          </w:p>
          <w:p w14:paraId="0B293645" w14:textId="77777777" w:rsidR="006B41C5" w:rsidRPr="00D93A3A" w:rsidRDefault="006B41C5" w:rsidP="00CD2377">
            <w:pPr>
              <w:numPr>
                <w:ilvl w:val="0"/>
                <w:numId w:val="18"/>
              </w:numPr>
              <w:jc w:val="both"/>
              <w:rPr>
                <w:rFonts w:ascii="Times New Roman" w:hAnsi="Times New Roman" w:cs="Times New Roman"/>
                <w:color w:val="565656" w:themeColor="background2" w:themeShade="80"/>
              </w:rPr>
            </w:pPr>
            <w:r w:rsidRPr="00D93A3A">
              <w:rPr>
                <w:rFonts w:ascii="Times New Roman" w:hAnsi="Times New Roman" w:cs="Times New Roman"/>
                <w:b/>
                <w:bCs/>
                <w:color w:val="565656" w:themeColor="background2" w:themeShade="80"/>
              </w:rPr>
              <w:t>Expansion Strategies</w:t>
            </w:r>
            <w:r w:rsidRPr="00D93A3A">
              <w:rPr>
                <w:rFonts w:ascii="Times New Roman" w:hAnsi="Times New Roman" w:cs="Times New Roman"/>
                <w:color w:val="565656" w:themeColor="background2" w:themeShade="80"/>
              </w:rPr>
              <w:t>:</w:t>
            </w:r>
          </w:p>
          <w:p w14:paraId="4713A2FF" w14:textId="58D3FCD3" w:rsidR="006B41C5" w:rsidRPr="00D93A3A" w:rsidRDefault="00E54F0A" w:rsidP="00CD2377">
            <w:pPr>
              <w:numPr>
                <w:ilvl w:val="1"/>
                <w:numId w:val="18"/>
              </w:numPr>
              <w:jc w:val="both"/>
              <w:rPr>
                <w:rFonts w:ascii="Times New Roman" w:hAnsi="Times New Roman" w:cs="Times New Roman"/>
                <w:color w:val="565656" w:themeColor="background2" w:themeShade="80"/>
              </w:rPr>
            </w:pPr>
            <w:r w:rsidRPr="00D93A3A">
              <w:rPr>
                <w:rFonts w:ascii="Times New Roman" w:hAnsi="Times New Roman" w:cs="Times New Roman"/>
                <w:color w:val="565656" w:themeColor="background2" w:themeShade="80"/>
              </w:rPr>
              <w:t>The Accor Group's Ibis brand is expanding rapidly, with 2,043 hotels currently in development. This strategy demonstrates a commitment to expanding its global presence by entering new markets while focusing on accessibility and affordability. The brand's expansion into regions such as Asia-Pacific and Latin America via franchising models exemplifies this strategy</w:t>
            </w:r>
            <w:r w:rsidR="00C109F6" w:rsidRPr="00D93A3A">
              <w:rPr>
                <w:rFonts w:ascii="Times New Roman" w:hAnsi="Times New Roman" w:cs="Times New Roman"/>
                <w:color w:val="565656" w:themeColor="background2" w:themeShade="80"/>
              </w:rPr>
              <w:t xml:space="preserve"> (Katay and Ratz, 2016)</w:t>
            </w:r>
            <w:r w:rsidRPr="00D93A3A">
              <w:rPr>
                <w:rFonts w:ascii="Times New Roman" w:hAnsi="Times New Roman" w:cs="Times New Roman"/>
                <w:color w:val="565656" w:themeColor="background2" w:themeShade="80"/>
              </w:rPr>
              <w:t>.</w:t>
            </w:r>
          </w:p>
          <w:p w14:paraId="5760F7BD" w14:textId="77777777" w:rsidR="006B41C5" w:rsidRPr="00D93A3A" w:rsidRDefault="006B41C5" w:rsidP="00CD2377">
            <w:pPr>
              <w:numPr>
                <w:ilvl w:val="0"/>
                <w:numId w:val="18"/>
              </w:numPr>
              <w:jc w:val="both"/>
              <w:rPr>
                <w:rFonts w:ascii="Times New Roman" w:hAnsi="Times New Roman" w:cs="Times New Roman"/>
                <w:color w:val="565656" w:themeColor="background2" w:themeShade="80"/>
              </w:rPr>
            </w:pPr>
            <w:r w:rsidRPr="00D93A3A">
              <w:rPr>
                <w:rFonts w:ascii="Times New Roman" w:hAnsi="Times New Roman" w:cs="Times New Roman"/>
                <w:b/>
                <w:bCs/>
                <w:color w:val="565656" w:themeColor="background2" w:themeShade="80"/>
              </w:rPr>
              <w:t>Market Opportunities</w:t>
            </w:r>
            <w:r w:rsidRPr="00D93A3A">
              <w:rPr>
                <w:rFonts w:ascii="Times New Roman" w:hAnsi="Times New Roman" w:cs="Times New Roman"/>
                <w:color w:val="565656" w:themeColor="background2" w:themeShade="80"/>
              </w:rPr>
              <w:t>:</w:t>
            </w:r>
          </w:p>
          <w:p w14:paraId="3E0CE51A" w14:textId="049955D3" w:rsidR="006B41C5" w:rsidRPr="00D93A3A" w:rsidRDefault="00C70213" w:rsidP="00CD2377">
            <w:pPr>
              <w:numPr>
                <w:ilvl w:val="1"/>
                <w:numId w:val="18"/>
              </w:numPr>
              <w:jc w:val="both"/>
              <w:rPr>
                <w:rFonts w:ascii="Times New Roman" w:hAnsi="Times New Roman" w:cs="Times New Roman"/>
                <w:color w:val="565656" w:themeColor="background2" w:themeShade="80"/>
              </w:rPr>
            </w:pPr>
            <w:r w:rsidRPr="00D93A3A">
              <w:rPr>
                <w:rFonts w:ascii="Times New Roman" w:hAnsi="Times New Roman" w:cs="Times New Roman"/>
                <w:color w:val="565656" w:themeColor="background2" w:themeShade="80"/>
              </w:rPr>
              <w:t>Ibis focuses on the "Premium Midscale and Economy" sector, leveraging Accor's strong market presence to explore growth through brand revitalization and franchising. The brand's strategic expansion into emerging markets, particularly Asia-Pacific and the Middle East, seeks to capitalise on the growing demand for dependable and affordable lodging (Gentile-Ludecke and Lundan, 2014; Russell and O'Connor, 2014)</w:t>
            </w:r>
            <w:r w:rsidR="006B41C5" w:rsidRPr="00D93A3A">
              <w:rPr>
                <w:rFonts w:ascii="Times New Roman" w:hAnsi="Times New Roman" w:cs="Times New Roman"/>
                <w:color w:val="565656" w:themeColor="background2" w:themeShade="80"/>
              </w:rPr>
              <w:t>​​.</w:t>
            </w:r>
          </w:p>
          <w:p w14:paraId="0FBDEF50" w14:textId="77777777" w:rsidR="006B41C5" w:rsidRPr="00D93A3A" w:rsidRDefault="006B41C5" w:rsidP="00CD2377">
            <w:pPr>
              <w:numPr>
                <w:ilvl w:val="0"/>
                <w:numId w:val="18"/>
              </w:numPr>
              <w:jc w:val="both"/>
              <w:rPr>
                <w:rFonts w:ascii="Times New Roman" w:hAnsi="Times New Roman" w:cs="Times New Roman"/>
                <w:color w:val="565656" w:themeColor="background2" w:themeShade="80"/>
              </w:rPr>
            </w:pPr>
            <w:r w:rsidRPr="00D93A3A">
              <w:rPr>
                <w:rFonts w:ascii="Times New Roman" w:hAnsi="Times New Roman" w:cs="Times New Roman"/>
                <w:b/>
                <w:bCs/>
                <w:color w:val="565656" w:themeColor="background2" w:themeShade="80"/>
              </w:rPr>
              <w:t>Barriers to Growth</w:t>
            </w:r>
            <w:r w:rsidRPr="00D93A3A">
              <w:rPr>
                <w:rFonts w:ascii="Times New Roman" w:hAnsi="Times New Roman" w:cs="Times New Roman"/>
                <w:color w:val="565656" w:themeColor="background2" w:themeShade="80"/>
              </w:rPr>
              <w:t>:</w:t>
            </w:r>
          </w:p>
          <w:p w14:paraId="049293E0" w14:textId="27C2A0F9" w:rsidR="006B41C5" w:rsidRPr="00D93A3A" w:rsidRDefault="001A6CB6" w:rsidP="00CD2377">
            <w:pPr>
              <w:numPr>
                <w:ilvl w:val="1"/>
                <w:numId w:val="18"/>
              </w:numPr>
              <w:jc w:val="both"/>
              <w:rPr>
                <w:rFonts w:ascii="Times New Roman" w:hAnsi="Times New Roman" w:cs="Times New Roman"/>
                <w:color w:val="565656" w:themeColor="background2" w:themeShade="80"/>
              </w:rPr>
            </w:pPr>
            <w:r w:rsidRPr="00D93A3A">
              <w:rPr>
                <w:rFonts w:ascii="Times New Roman" w:hAnsi="Times New Roman" w:cs="Times New Roman"/>
                <w:color w:val="565656" w:themeColor="background2" w:themeShade="80"/>
              </w:rPr>
              <w:t>The competitive landscape in the economy lodging sector, which has seen the rise of alternatives such as Airbnb, poses a challenge to Ibis' growth. To maintain a competitive advantage in a price-sensitive market, continuous innovation and value proposition enhancement are required (Cheng, 2019).</w:t>
            </w:r>
          </w:p>
          <w:p w14:paraId="063FBA9E" w14:textId="77777777" w:rsidR="006B41C5" w:rsidRPr="00D93A3A" w:rsidRDefault="006B41C5" w:rsidP="00CD2377">
            <w:pPr>
              <w:jc w:val="both"/>
              <w:rPr>
                <w:rFonts w:ascii="Times New Roman" w:hAnsi="Times New Roman" w:cs="Times New Roman"/>
                <w:b/>
                <w:bCs/>
                <w:color w:val="565656" w:themeColor="background2" w:themeShade="80"/>
                <w:u w:val="single"/>
              </w:rPr>
            </w:pPr>
            <w:r w:rsidRPr="00D93A3A">
              <w:rPr>
                <w:rFonts w:ascii="Times New Roman" w:hAnsi="Times New Roman" w:cs="Times New Roman"/>
                <w:b/>
                <w:bCs/>
                <w:color w:val="565656" w:themeColor="background2" w:themeShade="80"/>
                <w:u w:val="single"/>
              </w:rPr>
              <w:t>Comparative Analysis</w:t>
            </w:r>
          </w:p>
          <w:p w14:paraId="55E6E264" w14:textId="77777777" w:rsidR="006B41C5" w:rsidRPr="00D93A3A" w:rsidRDefault="006B41C5" w:rsidP="00CD2377">
            <w:pPr>
              <w:numPr>
                <w:ilvl w:val="0"/>
                <w:numId w:val="19"/>
              </w:numPr>
              <w:jc w:val="both"/>
              <w:rPr>
                <w:rFonts w:ascii="Times New Roman" w:hAnsi="Times New Roman" w:cs="Times New Roman"/>
                <w:color w:val="565656" w:themeColor="background2" w:themeShade="80"/>
              </w:rPr>
            </w:pPr>
            <w:r w:rsidRPr="00D93A3A">
              <w:rPr>
                <w:rFonts w:ascii="Times New Roman" w:hAnsi="Times New Roman" w:cs="Times New Roman"/>
                <w:b/>
                <w:bCs/>
                <w:color w:val="565656" w:themeColor="background2" w:themeShade="80"/>
              </w:rPr>
              <w:lastRenderedPageBreak/>
              <w:t>Growth Opportunities and Challenges</w:t>
            </w:r>
            <w:r w:rsidRPr="00D93A3A">
              <w:rPr>
                <w:rFonts w:ascii="Times New Roman" w:hAnsi="Times New Roman" w:cs="Times New Roman"/>
                <w:color w:val="565656" w:themeColor="background2" w:themeShade="80"/>
              </w:rPr>
              <w:t>:</w:t>
            </w:r>
          </w:p>
          <w:p w14:paraId="24F19D33" w14:textId="25B8FDC7" w:rsidR="002B48B5" w:rsidRPr="00D93A3A" w:rsidRDefault="007924CF" w:rsidP="00CD2377">
            <w:pPr>
              <w:pStyle w:val="ListParagraph"/>
              <w:numPr>
                <w:ilvl w:val="1"/>
                <w:numId w:val="19"/>
              </w:numPr>
              <w:jc w:val="both"/>
              <w:rPr>
                <w:rFonts w:ascii="Times New Roman" w:hAnsi="Times New Roman" w:cs="Times New Roman"/>
                <w:color w:val="565656" w:themeColor="background2" w:themeShade="80"/>
              </w:rPr>
            </w:pPr>
            <w:r w:rsidRPr="00D93A3A">
              <w:rPr>
                <w:rFonts w:ascii="Times New Roman" w:hAnsi="Times New Roman" w:cs="Times New Roman"/>
                <w:color w:val="565656" w:themeColor="background2" w:themeShade="80"/>
              </w:rPr>
              <w:t>Corinthia's luxury-focused strategy, which ensures exclusivity and a premium market position, may limit rapid expansion while targeting a specific, affluent demographic. Maintaining high standards while navigating economic and geopolitical uncertainties are two major challenges. In contrast, Ibis intends to expand globally through the Accor Group, targeting a broader customer base in a variety of markets. The brand faces competition and the need to innovate in the economic sector.</w:t>
            </w:r>
          </w:p>
          <w:p w14:paraId="0D523EB7" w14:textId="3A277E63" w:rsidR="00071A0C" w:rsidRPr="00D93A3A" w:rsidRDefault="00220F18" w:rsidP="00CD2377">
            <w:pPr>
              <w:jc w:val="both"/>
              <w:rPr>
                <w:rFonts w:ascii="Times New Roman" w:hAnsi="Times New Roman" w:cs="Times New Roman"/>
                <w:color w:val="565656" w:themeColor="background2" w:themeShade="80"/>
              </w:rPr>
            </w:pPr>
            <w:r w:rsidRPr="00D93A3A">
              <w:rPr>
                <w:rFonts w:ascii="Times New Roman" w:hAnsi="Times New Roman" w:cs="Times New Roman"/>
                <w:color w:val="565656" w:themeColor="background2" w:themeShade="80"/>
              </w:rPr>
              <w:t>To summarise, Corinthia's strategic expansion into luxury markets differs from Ibis's broad-based growth strategy. While Corinthia deals with the complexities of the luxury segment, such as market saturation and operational challenges, Ibis faces competitive pressures in the economy lodging sector, emphasising the various paths and obstacles both brands face in their expansion efforts.</w:t>
            </w:r>
          </w:p>
          <w:p w14:paraId="0AF25888" w14:textId="77777777" w:rsidR="00CA4997" w:rsidRDefault="00CA4997" w:rsidP="00CD2377">
            <w:pPr>
              <w:jc w:val="both"/>
              <w:rPr>
                <w:rFonts w:ascii="Times New Roman" w:eastAsiaTheme="majorEastAsia" w:hAnsi="Times New Roman" w:cs="Times New Roman"/>
                <w:b/>
                <w:bCs/>
                <w:color w:val="14756E" w:themeColor="accent1"/>
                <w:sz w:val="40"/>
                <w:szCs w:val="32"/>
              </w:rPr>
            </w:pPr>
          </w:p>
          <w:p w14:paraId="242C1C1A" w14:textId="1385C138" w:rsidR="00071A0C" w:rsidRPr="00071A0C" w:rsidRDefault="00071A0C" w:rsidP="00CD2377">
            <w:pPr>
              <w:jc w:val="both"/>
              <w:rPr>
                <w:rFonts w:ascii="Times New Roman" w:eastAsiaTheme="majorEastAsia" w:hAnsi="Times New Roman" w:cs="Times New Roman"/>
                <w:b/>
                <w:bCs/>
                <w:color w:val="14756E" w:themeColor="accent1"/>
                <w:sz w:val="40"/>
                <w:szCs w:val="32"/>
              </w:rPr>
            </w:pPr>
            <w:r w:rsidRPr="00071A0C">
              <w:rPr>
                <w:rFonts w:ascii="Times New Roman" w:eastAsiaTheme="majorEastAsia" w:hAnsi="Times New Roman" w:cs="Times New Roman"/>
                <w:b/>
                <w:bCs/>
                <w:color w:val="14756E" w:themeColor="accent1"/>
                <w:sz w:val="40"/>
                <w:szCs w:val="32"/>
              </w:rPr>
              <w:t>Financial Commitment to CSR</w:t>
            </w:r>
          </w:p>
          <w:p w14:paraId="3D7CC02E" w14:textId="1A6A37F3" w:rsidR="002B48B5" w:rsidRPr="007A30FC" w:rsidRDefault="002B48B5" w:rsidP="00CD2377">
            <w:pPr>
              <w:jc w:val="both"/>
              <w:rPr>
                <w:b/>
                <w:bCs/>
                <w:u w:val="single"/>
              </w:rPr>
            </w:pPr>
            <w:r w:rsidRPr="007A30FC">
              <w:rPr>
                <w:b/>
                <w:bCs/>
                <w:u w:val="single"/>
              </w:rPr>
              <w:t>Corinthia Hotels</w:t>
            </w:r>
          </w:p>
          <w:p w14:paraId="75E567FE" w14:textId="77777777" w:rsidR="002B48B5" w:rsidRPr="00757C99" w:rsidRDefault="002B48B5" w:rsidP="00CD2377">
            <w:pPr>
              <w:numPr>
                <w:ilvl w:val="0"/>
                <w:numId w:val="20"/>
              </w:numPr>
              <w:jc w:val="both"/>
            </w:pPr>
            <w:r w:rsidRPr="00757C99">
              <w:rPr>
                <w:b/>
                <w:bCs/>
              </w:rPr>
              <w:t>CSR Initiatives and Sustainability Practices</w:t>
            </w:r>
            <w:r w:rsidRPr="00757C99">
              <w:t>:</w:t>
            </w:r>
          </w:p>
          <w:p w14:paraId="7CD37FD1" w14:textId="77777777" w:rsidR="002B48B5" w:rsidRPr="00757C99" w:rsidRDefault="002B48B5" w:rsidP="00CD2377">
            <w:pPr>
              <w:numPr>
                <w:ilvl w:val="1"/>
                <w:numId w:val="20"/>
              </w:numPr>
              <w:jc w:val="both"/>
            </w:pPr>
            <w:r w:rsidRPr="00DE24EC">
              <w:t>Corinthia Hotels Group's CSR initiatives focus on environmental sustainability through reduced energy use and waste, community engagement by supporting local projects, sustainable tourism that protects local heritage, employee welfare with inclusive practices, ethical business operations, and eco-friendly building and maintenance practices</w:t>
            </w:r>
            <w:r>
              <w:t xml:space="preserve"> (Corinthia group, 2021)</w:t>
            </w:r>
            <w:r w:rsidRPr="00DE24EC">
              <w:t>.</w:t>
            </w:r>
          </w:p>
          <w:p w14:paraId="58DB8191" w14:textId="77777777" w:rsidR="002B48B5" w:rsidRPr="007A30FC" w:rsidRDefault="002B48B5" w:rsidP="00CD2377">
            <w:pPr>
              <w:jc w:val="both"/>
              <w:rPr>
                <w:b/>
                <w:bCs/>
                <w:u w:val="single"/>
              </w:rPr>
            </w:pPr>
            <w:r w:rsidRPr="007A30FC">
              <w:rPr>
                <w:b/>
                <w:bCs/>
                <w:u w:val="single"/>
              </w:rPr>
              <w:t>Ibis Hotels (Part of Accor Group)</w:t>
            </w:r>
          </w:p>
          <w:p w14:paraId="78066F44" w14:textId="77777777" w:rsidR="002B48B5" w:rsidRPr="00757C99" w:rsidRDefault="002B48B5" w:rsidP="00CD2377">
            <w:pPr>
              <w:numPr>
                <w:ilvl w:val="0"/>
                <w:numId w:val="21"/>
              </w:numPr>
              <w:jc w:val="both"/>
            </w:pPr>
            <w:r w:rsidRPr="00757C99">
              <w:rPr>
                <w:b/>
                <w:bCs/>
              </w:rPr>
              <w:t>CSR Initiatives and Sustainability Practices</w:t>
            </w:r>
            <w:r w:rsidRPr="00757C99">
              <w:t>:</w:t>
            </w:r>
          </w:p>
          <w:p w14:paraId="29E76A82" w14:textId="2BBDAC20" w:rsidR="002B48B5" w:rsidRPr="00757C99" w:rsidRDefault="002B48B5" w:rsidP="00CD2377">
            <w:pPr>
              <w:numPr>
                <w:ilvl w:val="1"/>
                <w:numId w:val="29"/>
              </w:numPr>
              <w:jc w:val="both"/>
            </w:pPr>
            <w:r w:rsidRPr="007F59A8">
              <w:t>IBIS</w:t>
            </w:r>
            <w:r w:rsidRPr="00C378FD">
              <w:t xml:space="preserve"> Hotels, a part of the Accor Group, prioritises CSR by implementing measures to promote environmental sustainability. These measures include conserving energy and water, adopting sustainable building practices, engaging with local communities to support their economies, implementing employee welfare programmes that promote diversity and development, conducting ethical business operations, and practicing sustainable tourism that respects and integrates local cultures and environments</w:t>
            </w:r>
            <w:r w:rsidR="00C86A84">
              <w:t xml:space="preserve"> (</w:t>
            </w:r>
            <w:r w:rsidR="00C86A84" w:rsidRPr="00C86A84">
              <w:t>Le Bot</w:t>
            </w:r>
            <w:r w:rsidR="00C86A84">
              <w:t>, 2022)</w:t>
            </w:r>
            <w:r w:rsidRPr="00C378FD">
              <w:t>. </w:t>
            </w:r>
          </w:p>
          <w:p w14:paraId="2DEDB8CC" w14:textId="77777777" w:rsidR="002B48B5" w:rsidRPr="007A30FC" w:rsidRDefault="002B48B5" w:rsidP="00CD2377">
            <w:pPr>
              <w:jc w:val="both"/>
              <w:rPr>
                <w:b/>
                <w:bCs/>
                <w:u w:val="single"/>
              </w:rPr>
            </w:pPr>
            <w:r w:rsidRPr="007A30FC">
              <w:rPr>
                <w:b/>
                <w:bCs/>
                <w:u w:val="single"/>
              </w:rPr>
              <w:t>Comparative Analysis</w:t>
            </w:r>
          </w:p>
          <w:p w14:paraId="13D72D19" w14:textId="77777777" w:rsidR="002B48B5" w:rsidRPr="00757C99" w:rsidRDefault="002B48B5" w:rsidP="00CD2377">
            <w:pPr>
              <w:numPr>
                <w:ilvl w:val="0"/>
                <w:numId w:val="22"/>
              </w:numPr>
              <w:jc w:val="both"/>
            </w:pPr>
            <w:r w:rsidRPr="00757C99">
              <w:rPr>
                <w:b/>
                <w:bCs/>
              </w:rPr>
              <w:t>CSR Commitments and Financial Allocations</w:t>
            </w:r>
            <w:r w:rsidRPr="00757C99">
              <w:t>:</w:t>
            </w:r>
          </w:p>
          <w:p w14:paraId="40E9DA65" w14:textId="77777777" w:rsidR="002B48B5" w:rsidRDefault="002B48B5" w:rsidP="00CD2377">
            <w:pPr>
              <w:numPr>
                <w:ilvl w:val="1"/>
                <w:numId w:val="23"/>
              </w:numPr>
              <w:jc w:val="both"/>
            </w:pPr>
            <w:r w:rsidRPr="00184208">
              <w:t>Corinthia Group (2021) claims that Corinthia, a luxury-oriented company, incorporates CSR into its fundamental operations, with a particular emphasis on maintaining high quality and promoting sustainable luxury. Nevertheless, Accor's financial commitments are more prominently publicised compared to those of other entities.</w:t>
            </w:r>
          </w:p>
          <w:p w14:paraId="666C2503" w14:textId="77777777" w:rsidR="002B48B5" w:rsidRDefault="002B48B5" w:rsidP="00CD2377">
            <w:pPr>
              <w:numPr>
                <w:ilvl w:val="1"/>
                <w:numId w:val="23"/>
              </w:numPr>
              <w:jc w:val="both"/>
            </w:pPr>
            <w:r w:rsidRPr="00B047D9">
              <w:t>Ibis, as part of Accor's portfolio, leverages Accor's significant financial investment and clearly defined sustainability objectives. Accor's explicit financial allocation and focused sustainability objectives establish an example of excellence in the industry (Ylmaz, 2016).</w:t>
            </w:r>
          </w:p>
          <w:p w14:paraId="5DD4D980" w14:textId="77777777" w:rsidR="002B48B5" w:rsidRDefault="002B48B5" w:rsidP="00CD2377">
            <w:pPr>
              <w:numPr>
                <w:ilvl w:val="1"/>
                <w:numId w:val="23"/>
              </w:numPr>
              <w:jc w:val="both"/>
            </w:pPr>
            <w:r>
              <w:t xml:space="preserve">The difference in their methodologies can be ascribed to their distinct market positions. Corinthia's emphasis on luxury may result in a more comprehensive and less openly measurable </w:t>
            </w:r>
            <w:r>
              <w:lastRenderedPageBreak/>
              <w:t>approach to CSR, while Accor's wider market presence and diverse brand portfolio enable more significant and measurable CSR initiatives (Corinthia Group, 2021); (Ylmaz, 2016).</w:t>
            </w:r>
          </w:p>
          <w:p w14:paraId="23143321" w14:textId="77777777" w:rsidR="00F02304" w:rsidRDefault="00F02304" w:rsidP="00CD2377">
            <w:pPr>
              <w:jc w:val="both"/>
              <w:rPr>
                <w:rFonts w:ascii="Times New Roman" w:eastAsiaTheme="majorEastAsia" w:hAnsi="Times New Roman" w:cs="Times New Roman"/>
                <w:b/>
                <w:color w:val="14756E" w:themeColor="accent1"/>
                <w:sz w:val="40"/>
                <w:szCs w:val="32"/>
              </w:rPr>
            </w:pPr>
          </w:p>
          <w:p w14:paraId="72D38C7E" w14:textId="33962B9F" w:rsidR="00F02304" w:rsidRPr="00757C99" w:rsidRDefault="00F02304" w:rsidP="00CD2377">
            <w:pPr>
              <w:jc w:val="both"/>
              <w:rPr>
                <w:b/>
                <w:bCs/>
              </w:rPr>
            </w:pPr>
            <w:r w:rsidRPr="0034414C">
              <w:rPr>
                <w:rFonts w:ascii="Times New Roman" w:eastAsiaTheme="majorEastAsia" w:hAnsi="Times New Roman" w:cs="Times New Roman"/>
                <w:b/>
                <w:color w:val="14756E" w:themeColor="accent1"/>
                <w:sz w:val="40"/>
                <w:szCs w:val="32"/>
              </w:rPr>
              <w:t>Conclusion</w:t>
            </w:r>
          </w:p>
          <w:p w14:paraId="38C1ABEB" w14:textId="77777777" w:rsidR="00F02304" w:rsidRDefault="00F02304" w:rsidP="00CD2377">
            <w:pPr>
              <w:jc w:val="both"/>
            </w:pPr>
            <w:r>
              <w:t>When examining Corinthia Hotels and Ibis Hotels, it becomes evident that they possess unique operational and strategic characteristics within the hospitality industry. Corinthia has consistently experienced revenue growth, particularly in 2023 when it recovered to levels similar to those before the pandemic. Their market position emphasises their focus on catering to high-end customers, highlighting their commitment to providing top-notch services and exceptional experiences. Nevertheless, there are clear challenges in maintaining high standards of luxury and adjusting to market fluctuations.</w:t>
            </w:r>
          </w:p>
          <w:p w14:paraId="78ED30CE" w14:textId="2028F888" w:rsidR="00F02304" w:rsidRDefault="00F02304" w:rsidP="00CD2377">
            <w:pPr>
              <w:jc w:val="both"/>
            </w:pPr>
            <w:r>
              <w:t xml:space="preserve">However, Ibis Hotels, part of the Accor Group, has demonstrated impressive expansion and a significant presence in the economy </w:t>
            </w:r>
            <w:r w:rsidR="008C76A8">
              <w:t>in</w:t>
            </w:r>
            <w:r>
              <w:t xml:space="preserve"> midscale segments. Their strategies for growth and wide market presence, along with substantial investments in CSR initiatives, especially in sustainability, demonstrate a comprehensive market approach and a strong commitment to corporate responsibility.</w:t>
            </w:r>
          </w:p>
          <w:p w14:paraId="3E765841" w14:textId="77777777" w:rsidR="00F02304" w:rsidRDefault="00F02304" w:rsidP="00CD2377">
            <w:pPr>
              <w:jc w:val="both"/>
            </w:pPr>
            <w:r>
              <w:t>The differences in market positioning between the two groups - luxury versus economy - present unique challenges and opportunities. Corinthia's potential for growth lies in its ability to uphold and improve its reputation for luxury, while Ibis can capitalise on its extensive market presence and commitment to sustainability to attract a wider customer base that values environmental consciousness. The future success of each group will be determined by their ability to effectively navigate industry dynamics and changing consumer preferences.</w:t>
            </w:r>
            <w:r>
              <w:rPr>
                <w:noProof/>
              </w:rPr>
              <w:t xml:space="preserve"> </w:t>
            </w:r>
          </w:p>
          <w:p w14:paraId="7C087204" w14:textId="77777777" w:rsidR="0034414C" w:rsidRDefault="0034414C" w:rsidP="00CD2377">
            <w:pPr>
              <w:jc w:val="both"/>
              <w:rPr>
                <w:rFonts w:ascii="Times New Roman" w:eastAsiaTheme="majorEastAsia" w:hAnsi="Times New Roman" w:cs="Times New Roman"/>
                <w:b/>
                <w:color w:val="14756E" w:themeColor="accent1"/>
                <w:sz w:val="40"/>
                <w:szCs w:val="32"/>
              </w:rPr>
            </w:pPr>
          </w:p>
          <w:p w14:paraId="444E5C5A" w14:textId="0D39C35D" w:rsidR="0034414C" w:rsidRDefault="0034414C" w:rsidP="00CD2377">
            <w:pPr>
              <w:jc w:val="both"/>
              <w:rPr>
                <w:rFonts w:ascii="Times New Roman" w:eastAsiaTheme="majorEastAsia" w:hAnsi="Times New Roman" w:cs="Times New Roman"/>
                <w:b/>
                <w:color w:val="14756E" w:themeColor="accent1"/>
                <w:sz w:val="40"/>
                <w:szCs w:val="32"/>
              </w:rPr>
            </w:pPr>
            <w:r w:rsidRPr="0034414C">
              <w:rPr>
                <w:rFonts w:ascii="Times New Roman" w:eastAsiaTheme="majorEastAsia" w:hAnsi="Times New Roman" w:cs="Times New Roman"/>
                <w:b/>
                <w:color w:val="14756E" w:themeColor="accent1"/>
                <w:sz w:val="40"/>
                <w:szCs w:val="32"/>
              </w:rPr>
              <w:t>Recommendations</w:t>
            </w:r>
          </w:p>
          <w:p w14:paraId="1EA7A438" w14:textId="6CB3D26A" w:rsidR="0034414C" w:rsidRPr="00757C99" w:rsidRDefault="0034414C" w:rsidP="00CD2377">
            <w:pPr>
              <w:jc w:val="both"/>
              <w:rPr>
                <w:b/>
                <w:bCs/>
              </w:rPr>
            </w:pPr>
            <w:r w:rsidRPr="00757C99">
              <w:rPr>
                <w:b/>
                <w:bCs/>
              </w:rPr>
              <w:t>Recommendations</w:t>
            </w:r>
          </w:p>
          <w:p w14:paraId="2053AA79" w14:textId="77777777" w:rsidR="0034414C" w:rsidRPr="00757C99" w:rsidRDefault="0034414C" w:rsidP="00CD2377">
            <w:pPr>
              <w:jc w:val="both"/>
            </w:pPr>
            <w:r w:rsidRPr="00321166">
              <w:rPr>
                <w:b/>
                <w:bCs/>
                <w:u w:val="single"/>
              </w:rPr>
              <w:t>Corinthia</w:t>
            </w:r>
            <w:r w:rsidRPr="00F80658">
              <w:rPr>
                <w:b/>
                <w:bCs/>
                <w:u w:val="single"/>
              </w:rPr>
              <w:t xml:space="preserve"> Hotels</w:t>
            </w:r>
          </w:p>
          <w:p w14:paraId="44BFAB4A" w14:textId="641CA6B3" w:rsidR="0034414C" w:rsidRDefault="0034414C" w:rsidP="00CD2377">
            <w:pPr>
              <w:jc w:val="both"/>
            </w:pPr>
            <w:r w:rsidRPr="00321166">
              <w:rPr>
                <w:b/>
                <w:bCs/>
              </w:rPr>
              <w:t>Recommendation</w:t>
            </w:r>
            <w:r w:rsidRPr="00757C99">
              <w:t xml:space="preserve">: </w:t>
            </w:r>
            <w:r>
              <w:t xml:space="preserve">Improve digital marketing strategies and strengthen online presence </w:t>
            </w:r>
            <w:r w:rsidR="00160B08">
              <w:t>to</w:t>
            </w:r>
            <w:r>
              <w:t xml:space="preserve"> appeal to a younger demographic.</w:t>
            </w:r>
          </w:p>
          <w:p w14:paraId="6CE80725" w14:textId="77777777" w:rsidR="00291354" w:rsidRDefault="00291354" w:rsidP="00291354">
            <w:pPr>
              <w:jc w:val="both"/>
            </w:pPr>
            <w:r>
              <w:t>Improve digital marketing strategies and online presence to appeal to a more youthful demographic.</w:t>
            </w:r>
          </w:p>
          <w:p w14:paraId="7256119D" w14:textId="207D9616" w:rsidR="00611F62" w:rsidRDefault="00291354" w:rsidP="00CD2377">
            <w:pPr>
              <w:jc w:val="both"/>
            </w:pPr>
            <w:r>
              <w:t>Utilising social media and digital platforms is crucial for attracting and involving younger, wealthy clients, especially through visually appealing content on Instagram and YouTube, and establishing professional connections on LinkedIn. Utilising techniques such as interactive virtual tours, hashtag campaigns, and partnerships with influential individuals can enhance Corinthia's attractiveness to affluent, technologically adept travellers (Reddy, 2018; Hadjielias et al., 2022; Slootweg &amp; Rowson, 2018).</w:t>
            </w:r>
            <w:r w:rsidR="0013297D">
              <w:t>.</w:t>
            </w:r>
          </w:p>
          <w:p w14:paraId="10C4030E" w14:textId="2D034AB7" w:rsidR="0034414C" w:rsidRPr="00321166" w:rsidRDefault="0034414C" w:rsidP="00CD2377">
            <w:pPr>
              <w:jc w:val="both"/>
              <w:rPr>
                <w:b/>
                <w:bCs/>
                <w:u w:val="single"/>
              </w:rPr>
            </w:pPr>
            <w:r w:rsidRPr="00321166">
              <w:rPr>
                <w:b/>
                <w:bCs/>
                <w:u w:val="single"/>
              </w:rPr>
              <w:t>Ibis Hotels (Part of Accor Group)</w:t>
            </w:r>
          </w:p>
          <w:p w14:paraId="4AB5EE80" w14:textId="77777777" w:rsidR="0034414C" w:rsidRDefault="0034414C" w:rsidP="00CD2377">
            <w:pPr>
              <w:jc w:val="both"/>
            </w:pPr>
            <w:r w:rsidRPr="00321166">
              <w:rPr>
                <w:b/>
                <w:bCs/>
              </w:rPr>
              <w:t>Recommendation</w:t>
            </w:r>
            <w:r w:rsidRPr="00757C99">
              <w:t xml:space="preserve">: </w:t>
            </w:r>
            <w:r>
              <w:t>Improve and intensify sustainable initiatives, while implementing more assertive promotion strategies.</w:t>
            </w:r>
          </w:p>
          <w:p w14:paraId="7B43143F" w14:textId="77777777" w:rsidR="0063076E" w:rsidRDefault="0063076E" w:rsidP="0063076E">
            <w:pPr>
              <w:jc w:val="both"/>
            </w:pPr>
            <w:r>
              <w:t xml:space="preserve">Ibis ought to emphasise its sustainability initiatives, such as the implementation of energy-efficient systems and water preservation, through focused social media campaigns, sustainability reports, and eco-friendly events. </w:t>
            </w:r>
            <w:r>
              <w:lastRenderedPageBreak/>
              <w:t>Ibis distinguishes itself as a frontrunner in environmental accountability within the economy lodging industry by prioritising local and organic sourcing, investing in renewable energy, implementing recycling initiatives, and offering incentives for guests to make eco-friendly choices. This approach attracts environmentally conscious consumers, strengthens brand loyalty, and enhances the company's competitive advantage (Tokarz-Kocik, 2023; Ebrahimi et al., 2021; Nga, 2020).</w:t>
            </w:r>
          </w:p>
          <w:p w14:paraId="576CA281" w14:textId="77777777" w:rsidR="0063076E" w:rsidRDefault="0063076E" w:rsidP="0063076E">
            <w:pPr>
              <w:jc w:val="both"/>
            </w:pPr>
          </w:p>
          <w:p w14:paraId="53928F19" w14:textId="406FB105" w:rsidR="0048119C" w:rsidRPr="0034414C" w:rsidRDefault="0063076E" w:rsidP="0063076E">
            <w:pPr>
              <w:jc w:val="both"/>
              <w:rPr>
                <w:b/>
                <w:bCs/>
              </w:rPr>
            </w:pPr>
            <w:r>
              <w:t>Corinthia and Ibis utilise focused tactics to address distinct market opportunities and obstacles, utilising digital advancements and sustainability to entice fresh customer segments and strengthen their market standings.</w:t>
            </w:r>
          </w:p>
        </w:tc>
        <w:tc>
          <w:tcPr>
            <w:tcW w:w="1534" w:type="dxa"/>
          </w:tcPr>
          <w:p w14:paraId="3888A745" w14:textId="77777777" w:rsidR="005B6BBD" w:rsidRPr="00F445E0" w:rsidRDefault="005B6BBD" w:rsidP="00CD2377">
            <w:pPr>
              <w:jc w:val="both"/>
              <w:rPr>
                <w:rFonts w:ascii="Times New Roman" w:hAnsi="Times New Roman" w:cs="Times New Roman"/>
              </w:rPr>
            </w:pPr>
          </w:p>
        </w:tc>
      </w:tr>
    </w:tbl>
    <w:p w14:paraId="7A9253FF" w14:textId="3BF3FC05" w:rsidR="007F250D" w:rsidRDefault="007F250D" w:rsidP="00CD2377">
      <w:pPr>
        <w:jc w:val="both"/>
        <w:rPr>
          <w:rFonts w:ascii="Times New Roman" w:hAnsi="Times New Roman" w:cs="Times New Roman"/>
        </w:rPr>
      </w:pPr>
    </w:p>
    <w:p w14:paraId="52BEA0E5" w14:textId="77777777" w:rsidR="00CF76F5" w:rsidRDefault="00CF76F5" w:rsidP="00CD2377">
      <w:pPr>
        <w:jc w:val="both"/>
        <w:rPr>
          <w:rFonts w:ascii="Times New Roman" w:hAnsi="Times New Roman" w:cs="Times New Roman"/>
        </w:rPr>
      </w:pPr>
    </w:p>
    <w:p w14:paraId="118ECA5D" w14:textId="77777777" w:rsidR="00CF76F5" w:rsidRDefault="00CF76F5" w:rsidP="00CD2377">
      <w:pPr>
        <w:jc w:val="both"/>
        <w:rPr>
          <w:rFonts w:ascii="Times New Roman" w:hAnsi="Times New Roman" w:cs="Times New Roman"/>
        </w:rPr>
      </w:pPr>
    </w:p>
    <w:p w14:paraId="5273EA2A" w14:textId="77777777" w:rsidR="00CF76F5" w:rsidRDefault="00CF76F5" w:rsidP="0034414C">
      <w:pPr>
        <w:jc w:val="both"/>
        <w:rPr>
          <w:rFonts w:ascii="Times New Roman" w:hAnsi="Times New Roman" w:cs="Times New Roman"/>
        </w:rPr>
      </w:pPr>
    </w:p>
    <w:p w14:paraId="32DF925F" w14:textId="77777777" w:rsidR="00CF76F5" w:rsidRDefault="00CF76F5" w:rsidP="0034414C">
      <w:pPr>
        <w:jc w:val="both"/>
        <w:rPr>
          <w:rFonts w:ascii="Times New Roman" w:hAnsi="Times New Roman" w:cs="Times New Roman"/>
        </w:rPr>
      </w:pPr>
    </w:p>
    <w:p w14:paraId="654FC7F9" w14:textId="77777777" w:rsidR="00CF76F5" w:rsidRDefault="00CF76F5" w:rsidP="0034414C">
      <w:pPr>
        <w:jc w:val="both"/>
        <w:rPr>
          <w:rFonts w:ascii="Times New Roman" w:hAnsi="Times New Roman" w:cs="Times New Roman"/>
        </w:rPr>
      </w:pPr>
    </w:p>
    <w:p w14:paraId="5A972535" w14:textId="77777777" w:rsidR="00CF76F5" w:rsidRDefault="00CF76F5" w:rsidP="0034414C">
      <w:pPr>
        <w:jc w:val="both"/>
        <w:rPr>
          <w:rFonts w:ascii="Times New Roman" w:hAnsi="Times New Roman" w:cs="Times New Roman"/>
        </w:rPr>
      </w:pPr>
    </w:p>
    <w:p w14:paraId="5E6340D9" w14:textId="77777777" w:rsidR="00CF76F5" w:rsidRDefault="00CF76F5" w:rsidP="0034414C">
      <w:pPr>
        <w:jc w:val="both"/>
        <w:rPr>
          <w:rFonts w:ascii="Times New Roman" w:hAnsi="Times New Roman" w:cs="Times New Roman"/>
        </w:rPr>
      </w:pPr>
    </w:p>
    <w:p w14:paraId="5BB9DC03" w14:textId="77777777" w:rsidR="00CF76F5" w:rsidRDefault="00CF76F5" w:rsidP="0034414C">
      <w:pPr>
        <w:jc w:val="both"/>
        <w:rPr>
          <w:rFonts w:ascii="Times New Roman" w:hAnsi="Times New Roman" w:cs="Times New Roman"/>
        </w:rPr>
      </w:pPr>
    </w:p>
    <w:p w14:paraId="4C446A7D" w14:textId="77777777" w:rsidR="00CF76F5" w:rsidRDefault="00CF76F5" w:rsidP="0034414C">
      <w:pPr>
        <w:jc w:val="both"/>
        <w:rPr>
          <w:rFonts w:ascii="Times New Roman" w:hAnsi="Times New Roman" w:cs="Times New Roman"/>
        </w:rPr>
      </w:pPr>
    </w:p>
    <w:p w14:paraId="21F1298B" w14:textId="77777777" w:rsidR="00CF76F5" w:rsidRDefault="00CF76F5" w:rsidP="0034414C">
      <w:pPr>
        <w:jc w:val="both"/>
        <w:rPr>
          <w:rFonts w:ascii="Times New Roman" w:hAnsi="Times New Roman" w:cs="Times New Roman"/>
        </w:rPr>
      </w:pPr>
    </w:p>
    <w:p w14:paraId="397B58F5" w14:textId="77777777" w:rsidR="00CF76F5" w:rsidRDefault="00CF76F5" w:rsidP="0034414C">
      <w:pPr>
        <w:jc w:val="both"/>
        <w:rPr>
          <w:rFonts w:ascii="Times New Roman" w:hAnsi="Times New Roman" w:cs="Times New Roman"/>
        </w:rPr>
      </w:pPr>
    </w:p>
    <w:p w14:paraId="2F986C93" w14:textId="77777777" w:rsidR="00CF76F5" w:rsidRDefault="00CF76F5" w:rsidP="0034414C">
      <w:pPr>
        <w:jc w:val="both"/>
        <w:rPr>
          <w:rFonts w:ascii="Times New Roman" w:hAnsi="Times New Roman" w:cs="Times New Roman"/>
        </w:rPr>
      </w:pPr>
    </w:p>
    <w:p w14:paraId="1E5727C9" w14:textId="77777777" w:rsidR="00CF76F5" w:rsidRDefault="00CF76F5" w:rsidP="0034414C">
      <w:pPr>
        <w:jc w:val="both"/>
        <w:rPr>
          <w:rFonts w:ascii="Times New Roman" w:hAnsi="Times New Roman" w:cs="Times New Roman"/>
        </w:rPr>
      </w:pPr>
    </w:p>
    <w:p w14:paraId="18DBF9C2" w14:textId="77777777" w:rsidR="00CF76F5" w:rsidRDefault="00CF76F5" w:rsidP="0034414C">
      <w:pPr>
        <w:jc w:val="both"/>
        <w:rPr>
          <w:rFonts w:ascii="Times New Roman" w:hAnsi="Times New Roman" w:cs="Times New Roman"/>
        </w:rPr>
      </w:pPr>
    </w:p>
    <w:p w14:paraId="61D95546" w14:textId="77777777" w:rsidR="00CF76F5" w:rsidRDefault="00CF76F5" w:rsidP="0034414C">
      <w:pPr>
        <w:jc w:val="both"/>
        <w:rPr>
          <w:rFonts w:ascii="Times New Roman" w:hAnsi="Times New Roman" w:cs="Times New Roman"/>
        </w:rPr>
      </w:pPr>
    </w:p>
    <w:p w14:paraId="6F49E6A0" w14:textId="77777777" w:rsidR="0063076E" w:rsidRDefault="0063076E" w:rsidP="0063076E">
      <w:pPr>
        <w:tabs>
          <w:tab w:val="left" w:pos="1627"/>
        </w:tabs>
        <w:jc w:val="both"/>
        <w:rPr>
          <w:rFonts w:ascii="Times New Roman" w:hAnsi="Times New Roman" w:cs="Times New Roman"/>
        </w:rPr>
      </w:pPr>
    </w:p>
    <w:p w14:paraId="7AC05AFE" w14:textId="77777777" w:rsidR="0063076E" w:rsidRDefault="0063076E" w:rsidP="0063076E">
      <w:pPr>
        <w:tabs>
          <w:tab w:val="left" w:pos="1627"/>
        </w:tabs>
        <w:jc w:val="both"/>
        <w:rPr>
          <w:rFonts w:ascii="Times New Roman" w:eastAsiaTheme="majorEastAsia" w:hAnsi="Times New Roman" w:cs="Times New Roman"/>
          <w:b/>
          <w:bCs/>
          <w:color w:val="14756E" w:themeColor="accent1"/>
          <w:sz w:val="40"/>
          <w:szCs w:val="32"/>
        </w:rPr>
      </w:pPr>
    </w:p>
    <w:p w14:paraId="16238FC8" w14:textId="01216F88" w:rsidR="007574CB" w:rsidRPr="0063076E" w:rsidRDefault="00CF76F5" w:rsidP="0063076E">
      <w:pPr>
        <w:tabs>
          <w:tab w:val="left" w:pos="1627"/>
        </w:tabs>
        <w:jc w:val="both"/>
        <w:rPr>
          <w:rFonts w:ascii="Times New Roman" w:hAnsi="Times New Roman" w:cs="Times New Roman"/>
        </w:rPr>
      </w:pPr>
      <w:r>
        <w:rPr>
          <w:rFonts w:ascii="Times New Roman" w:eastAsiaTheme="majorEastAsia" w:hAnsi="Times New Roman" w:cs="Times New Roman"/>
          <w:b/>
          <w:bCs/>
          <w:color w:val="14756E" w:themeColor="accent1"/>
          <w:sz w:val="40"/>
          <w:szCs w:val="32"/>
        </w:rPr>
        <w:lastRenderedPageBreak/>
        <w:t>References</w:t>
      </w:r>
    </w:p>
    <w:tbl>
      <w:tblPr>
        <w:tblW w:w="5000" w:type="pct"/>
        <w:tblCellMar>
          <w:left w:w="0" w:type="dxa"/>
          <w:right w:w="0" w:type="dxa"/>
        </w:tblCellMar>
        <w:tblLook w:val="04A0" w:firstRow="1" w:lastRow="0" w:firstColumn="1" w:lastColumn="0" w:noHBand="0" w:noVBand="1"/>
      </w:tblPr>
      <w:tblGrid>
        <w:gridCol w:w="10077"/>
        <w:gridCol w:w="3"/>
      </w:tblGrid>
      <w:tr w:rsidR="007F250D" w:rsidRPr="00F445E0" w14:paraId="7C108D92" w14:textId="77777777" w:rsidTr="0048119C">
        <w:tc>
          <w:tcPr>
            <w:tcW w:w="10077" w:type="dxa"/>
          </w:tcPr>
          <w:p w14:paraId="76EB48F8" w14:textId="77777777" w:rsidR="007E25BF" w:rsidRPr="00BE1C5C" w:rsidRDefault="007E25BF" w:rsidP="007E25BF">
            <w:pPr>
              <w:numPr>
                <w:ilvl w:val="0"/>
                <w:numId w:val="25"/>
              </w:numPr>
              <w:jc w:val="both"/>
            </w:pPr>
            <w:bookmarkStart w:id="0" w:name="_Hlk40879349"/>
            <w:r w:rsidRPr="00BE1C5C">
              <w:t xml:space="preserve">Accor, 2023. Notice of meeting. </w:t>
            </w:r>
            <w:hyperlink r:id="rId13" w:history="1">
              <w:r w:rsidRPr="00BE1C5C">
                <w:rPr>
                  <w:rStyle w:val="Hyperlink"/>
                </w:rPr>
                <w:t>https://group.accor.com/-/media/Corporate/Investors/Documents-financiers/2023/05-17-AG/ACCOR_BDC_2023_MEL_US_20230406.pdf</w:t>
              </w:r>
            </w:hyperlink>
            <w:r w:rsidRPr="00BE1C5C">
              <w:t xml:space="preserve"> </w:t>
            </w:r>
          </w:p>
          <w:p w14:paraId="3B5B5B84" w14:textId="77777777" w:rsidR="007E25BF" w:rsidRPr="00BE1C5C" w:rsidRDefault="007E25BF" w:rsidP="007E25BF">
            <w:pPr>
              <w:numPr>
                <w:ilvl w:val="0"/>
                <w:numId w:val="25"/>
              </w:numPr>
              <w:jc w:val="both"/>
            </w:pPr>
            <w:r w:rsidRPr="00BE1C5C">
              <w:t xml:space="preserve">Accor, 2023. Solid Activity growth Raised full-year guidance. </w:t>
            </w:r>
            <w:hyperlink r:id="rId14" w:history="1">
              <w:r w:rsidRPr="00BE1C5C">
                <w:rPr>
                  <w:rStyle w:val="Hyperlink"/>
                </w:rPr>
                <w:t>https://press.accor.com/solid-activity-growthraised-full-year-guidance/?lang=en</w:t>
              </w:r>
            </w:hyperlink>
            <w:r w:rsidRPr="00BE1C5C">
              <w:t xml:space="preserve"> </w:t>
            </w:r>
          </w:p>
          <w:p w14:paraId="3AD2A674" w14:textId="77777777" w:rsidR="007E25BF" w:rsidRPr="00BE1C5C" w:rsidRDefault="007E25BF" w:rsidP="007E25BF">
            <w:pPr>
              <w:numPr>
                <w:ilvl w:val="0"/>
                <w:numId w:val="25"/>
              </w:numPr>
              <w:jc w:val="both"/>
            </w:pPr>
            <w:r w:rsidRPr="00BE1C5C">
              <w:t xml:space="preserve">Ali, A., Arifin, Z. and Hasi, M., 2012. The challenges of tourism in the countries of the Arab Spring Revolutions. Advances in Natural and Applied Sciences, 6(7), pp.1162-1171. </w:t>
            </w:r>
          </w:p>
          <w:p w14:paraId="3E487F44" w14:textId="77777777" w:rsidR="007E25BF" w:rsidRPr="00BE1C5C" w:rsidRDefault="007E25BF" w:rsidP="007E25BF">
            <w:pPr>
              <w:numPr>
                <w:ilvl w:val="0"/>
                <w:numId w:val="25"/>
              </w:numPr>
              <w:jc w:val="both"/>
            </w:pPr>
            <w:r w:rsidRPr="00BE1C5C">
              <w:t xml:space="preserve">Cheng, J., 2019. Research and Suggestions on Declining Market Shares of Ibis Budget Hotels. Open Journal of Social Sciences, 8(1), pp.253-261 </w:t>
            </w:r>
            <w:hyperlink r:id="rId15" w:history="1">
              <w:r w:rsidRPr="00BE1C5C">
                <w:rPr>
                  <w:rStyle w:val="Hyperlink"/>
                </w:rPr>
                <w:t>https://www.scirp.org/journal/paperinformation.aspx?paperid=97885</w:t>
              </w:r>
            </w:hyperlink>
            <w:r w:rsidRPr="00BE1C5C">
              <w:t xml:space="preserve"> </w:t>
            </w:r>
          </w:p>
          <w:p w14:paraId="7E472658" w14:textId="77777777" w:rsidR="007E25BF" w:rsidRPr="00BE1C5C" w:rsidRDefault="007E25BF" w:rsidP="007E25BF">
            <w:pPr>
              <w:numPr>
                <w:ilvl w:val="0"/>
                <w:numId w:val="25"/>
              </w:numPr>
              <w:jc w:val="both"/>
            </w:pPr>
            <w:r w:rsidRPr="00BE1C5C">
              <w:t xml:space="preserve">Corinthia Group, 2021. Overview of our recent CSR activities. </w:t>
            </w:r>
            <w:hyperlink r:id="rId16" w:history="1">
              <w:r w:rsidRPr="00BE1C5C">
                <w:rPr>
                  <w:rStyle w:val="Hyperlink"/>
                </w:rPr>
                <w:t>https://www.corinthiagroup.com/insider/overview-of-our-recent-csr-activities/</w:t>
              </w:r>
            </w:hyperlink>
            <w:r w:rsidRPr="00BE1C5C">
              <w:t xml:space="preserve"> </w:t>
            </w:r>
          </w:p>
          <w:p w14:paraId="0A970B96" w14:textId="77777777" w:rsidR="007E25BF" w:rsidRPr="00BE1C5C" w:rsidRDefault="007E25BF" w:rsidP="007E25BF">
            <w:pPr>
              <w:numPr>
                <w:ilvl w:val="0"/>
                <w:numId w:val="25"/>
              </w:numPr>
              <w:jc w:val="both"/>
            </w:pPr>
            <w:r w:rsidRPr="00BE1C5C">
              <w:t xml:space="preserve">Corinthia Group, 2022. Annual Report &amp; Financial Statement. </w:t>
            </w:r>
            <w:hyperlink r:id="rId17" w:history="1">
              <w:r w:rsidRPr="00BE1C5C">
                <w:rPr>
                  <w:rStyle w:val="Hyperlink"/>
                </w:rPr>
                <w:t>https://www.corinthiagroup.com/wp-content/uploads/2023/06/37547-CORINTHIA-ANNUAL-REPORT-2022_WEB-min.pdf</w:t>
              </w:r>
            </w:hyperlink>
            <w:r w:rsidRPr="00BE1C5C">
              <w:t xml:space="preserve"> </w:t>
            </w:r>
          </w:p>
          <w:p w14:paraId="5FA438A8" w14:textId="77777777" w:rsidR="007E25BF" w:rsidRPr="00BE1C5C" w:rsidRDefault="007E25BF" w:rsidP="007E25BF">
            <w:pPr>
              <w:numPr>
                <w:ilvl w:val="0"/>
                <w:numId w:val="25"/>
              </w:numPr>
              <w:jc w:val="both"/>
            </w:pPr>
            <w:r w:rsidRPr="00BE1C5C">
              <w:t xml:space="preserve">Corinthia Group, 2023. International Hotel Investments p.l.c. Registration Document of 26 September 2023. </w:t>
            </w:r>
            <w:hyperlink r:id="rId18" w:history="1">
              <w:r w:rsidRPr="00BE1C5C">
                <w:rPr>
                  <w:rStyle w:val="Hyperlink"/>
                </w:rPr>
                <w:t>https://www.corinthiagroup.com/wp-content/uploads/2023/09/IHI_2023-Bond-Issue_Registration-Document.pdf</w:t>
              </w:r>
            </w:hyperlink>
            <w:r w:rsidRPr="00BE1C5C">
              <w:t xml:space="preserve"> </w:t>
            </w:r>
          </w:p>
          <w:p w14:paraId="38264ED8" w14:textId="641D4DB8" w:rsidR="004145B3" w:rsidRPr="00BE1C5C" w:rsidRDefault="004145B3" w:rsidP="007E25BF">
            <w:pPr>
              <w:numPr>
                <w:ilvl w:val="0"/>
                <w:numId w:val="25"/>
              </w:numPr>
              <w:jc w:val="both"/>
            </w:pPr>
            <w:r w:rsidRPr="00BE1C5C">
              <w:t xml:space="preserve">Ebrahimi, P., Khajeheian, D. and Fekete-Farkas, M., 2021. A SEM-NCA approach towards social networks marketing: Evaluating consumers’ sustainable purchase behavior with the moderating role of eco-friendly attitude. International Journal of Environmental Research and Public Health, 18(24), p.13276. </w:t>
            </w:r>
            <w:hyperlink r:id="rId19" w:history="1">
              <w:r w:rsidRPr="00BE1C5C">
                <w:rPr>
                  <w:rStyle w:val="Hyperlink"/>
                </w:rPr>
                <w:t>https://www.mdpi.com/1660-4601/18/24/13276</w:t>
              </w:r>
            </w:hyperlink>
            <w:r w:rsidRPr="00BE1C5C">
              <w:t xml:space="preserve"> </w:t>
            </w:r>
          </w:p>
          <w:p w14:paraId="3A1E6397" w14:textId="77777777" w:rsidR="007E25BF" w:rsidRPr="00BE1C5C" w:rsidRDefault="007E25BF" w:rsidP="007E25BF">
            <w:pPr>
              <w:numPr>
                <w:ilvl w:val="0"/>
                <w:numId w:val="25"/>
              </w:numPr>
              <w:jc w:val="both"/>
            </w:pPr>
            <w:r w:rsidRPr="00BE1C5C">
              <w:t xml:space="preserve">El Haddad, R., 2015. Exploration of revenue management practices–case of an upscale budget hotel chain. International Journal of Contemporary Hospitality Management, 27(8), pp.1791-1813. </w:t>
            </w:r>
            <w:hyperlink r:id="rId20" w:history="1">
              <w:r w:rsidRPr="00BE1C5C">
                <w:rPr>
                  <w:rStyle w:val="Hyperlink"/>
                </w:rPr>
                <w:t>https://www.researchgate.net/profile/Rania-El-Haddad-2/publication/283624946_Exploration_of_Revenue_Management_Practices_-_Case_of_an_Upscale_Budget_Hotel_Chain/links/5641b51908aebaaea1f85991/Exploration-of-Revenue-Management-Practices-Case-of-an-Upscale-Budget-Hotel-Chain.pdf</w:t>
              </w:r>
            </w:hyperlink>
            <w:r w:rsidRPr="00BE1C5C">
              <w:t xml:space="preserve"> </w:t>
            </w:r>
          </w:p>
          <w:p w14:paraId="3ADF7A89" w14:textId="77777777" w:rsidR="007E25BF" w:rsidRPr="00BE1C5C" w:rsidRDefault="007E25BF" w:rsidP="007E25BF">
            <w:pPr>
              <w:numPr>
                <w:ilvl w:val="0"/>
                <w:numId w:val="25"/>
              </w:numPr>
              <w:jc w:val="both"/>
            </w:pPr>
            <w:r w:rsidRPr="00BE1C5C">
              <w:t xml:space="preserve">Gentile-Lüdecke, S. and Lundan, S.M., 2014. The use of non-equity modalities and host-country impact: Some evidence from the international hotel industry and areas of further research. </w:t>
            </w:r>
            <w:hyperlink r:id="rId21" w:history="1">
              <w:r w:rsidRPr="00BE1C5C">
                <w:rPr>
                  <w:rStyle w:val="Hyperlink"/>
                </w:rPr>
                <w:t>https://papers.ssrn.com/sol3/Delivery.cfm/SSRN_ID2505966_code1870098.pdf?abstractid=2505966&amp;mirid=1&amp;type=2</w:t>
              </w:r>
            </w:hyperlink>
            <w:r w:rsidRPr="00BE1C5C">
              <w:t xml:space="preserve"> </w:t>
            </w:r>
          </w:p>
          <w:p w14:paraId="2A6CBC14" w14:textId="77777777" w:rsidR="007E25BF" w:rsidRPr="00BE1C5C" w:rsidRDefault="007E25BF" w:rsidP="007E25BF">
            <w:pPr>
              <w:numPr>
                <w:ilvl w:val="0"/>
                <w:numId w:val="25"/>
              </w:numPr>
              <w:jc w:val="both"/>
            </w:pPr>
            <w:r w:rsidRPr="00BE1C5C">
              <w:t xml:space="preserve">Hadjielias, E., Christofi, M., Christou, P. and Drotarova, M.H., 2022. Digitalization, agility, and customer value in tourism. Technological Forecasting and Social Change, 175, p.121334. </w:t>
            </w:r>
            <w:hyperlink r:id="rId22" w:history="1">
              <w:r w:rsidRPr="00BE1C5C">
                <w:rPr>
                  <w:rStyle w:val="Hyperlink"/>
                </w:rPr>
                <w:t>https://doi.org/10.1016/j.techfore.2021.121334</w:t>
              </w:r>
            </w:hyperlink>
            <w:r w:rsidRPr="00BE1C5C">
              <w:t xml:space="preserve"> </w:t>
            </w:r>
          </w:p>
          <w:p w14:paraId="28780ABB" w14:textId="77777777" w:rsidR="007E25BF" w:rsidRPr="00BE1C5C" w:rsidRDefault="007E25BF" w:rsidP="007E25BF">
            <w:pPr>
              <w:numPr>
                <w:ilvl w:val="0"/>
                <w:numId w:val="25"/>
              </w:numPr>
              <w:jc w:val="both"/>
            </w:pPr>
            <w:r w:rsidRPr="00BE1C5C">
              <w:t xml:space="preserve">Hennessy, G. and Gunawan, S., 2015. A Company Profile for Ibis Surabaya City Center Hotel. Kata Kita: Journal of Language, Literature, and Teaching, 3(3), pp.20-25 </w:t>
            </w:r>
            <w:hyperlink r:id="rId23" w:history="1">
              <w:r w:rsidRPr="00BE1C5C">
                <w:rPr>
                  <w:rStyle w:val="Hyperlink"/>
                </w:rPr>
                <w:t>http://publication.petra.ac.id/index.php/sastra-inggris/article/viewFile/3990/3648</w:t>
              </w:r>
            </w:hyperlink>
            <w:r w:rsidRPr="00BE1C5C">
              <w:t xml:space="preserve"> </w:t>
            </w:r>
          </w:p>
          <w:p w14:paraId="4620A76F" w14:textId="152AC81A" w:rsidR="003705CF" w:rsidRPr="00BE1C5C" w:rsidRDefault="00BE1C5C" w:rsidP="007E25BF">
            <w:pPr>
              <w:numPr>
                <w:ilvl w:val="0"/>
                <w:numId w:val="25"/>
              </w:numPr>
              <w:jc w:val="both"/>
            </w:pPr>
            <w:r w:rsidRPr="00BE1C5C">
              <w:t xml:space="preserve">Hospitality ON. (2022) Corinthia Hotels to open historic Grand Hotel du Boulevard in Bucharest, Romania. [Online] Available at: </w:t>
            </w:r>
            <w:hyperlink r:id="rId24" w:tgtFrame="_new" w:history="1">
              <w:r w:rsidRPr="00BE1C5C">
                <w:rPr>
                  <w:rStyle w:val="Hyperlink"/>
                </w:rPr>
                <w:t>https://hospitality-on.com/en/ouvertures/corinthia-hotels-open-historic-grand-hotel-du-boulevard-bucharest-romania</w:t>
              </w:r>
            </w:hyperlink>
          </w:p>
          <w:p w14:paraId="20407C01" w14:textId="77777777" w:rsidR="007E25BF" w:rsidRPr="00BE1C5C" w:rsidRDefault="007E25BF" w:rsidP="007E25BF">
            <w:pPr>
              <w:numPr>
                <w:ilvl w:val="0"/>
                <w:numId w:val="25"/>
              </w:numPr>
              <w:jc w:val="both"/>
              <w:rPr>
                <w:rStyle w:val="Hyperlink"/>
                <w:color w:val="595959" w:themeColor="text1" w:themeTint="A6"/>
                <w:u w:val="none"/>
              </w:rPr>
            </w:pPr>
            <w:r w:rsidRPr="00BE1C5C">
              <w:lastRenderedPageBreak/>
              <w:t xml:space="preserve">Hussain, S., Ahnoem, V., Karasu, T., Leviäkangas, P., 2023. Sustainability of smart rural mobility and tourism: A key performance indicators-based approach </w:t>
            </w:r>
            <w:hyperlink r:id="rId25" w:history="1">
              <w:r w:rsidRPr="00BE1C5C">
                <w:rPr>
                  <w:rStyle w:val="Hyperlink"/>
                </w:rPr>
                <w:t>https://doi.org/10.1016/j.techsoc.2023.102287</w:t>
              </w:r>
            </w:hyperlink>
          </w:p>
          <w:p w14:paraId="21929B9B" w14:textId="7607A144" w:rsidR="001B49E7" w:rsidRPr="00BE1C5C" w:rsidRDefault="00BC43E4" w:rsidP="00BC43E4">
            <w:pPr>
              <w:pStyle w:val="ListParagraph"/>
              <w:numPr>
                <w:ilvl w:val="0"/>
                <w:numId w:val="25"/>
              </w:numPr>
            </w:pPr>
            <w:r w:rsidRPr="00BE1C5C">
              <w:t xml:space="preserve">Nga, M.N.T.T., 2020. Corporate social responsibility: a case study of accor hotels group. Sustainable tourism: Shaping a Better Future, 203. </w:t>
            </w:r>
            <w:hyperlink r:id="rId26" w:anchor="page=216" w:history="1">
              <w:r w:rsidRPr="00BE1C5C">
                <w:rPr>
                  <w:rStyle w:val="Hyperlink"/>
                </w:rPr>
                <w:t>https://www.researchgate.net/profile/Rangana-Wadippuli-Arachchi/publication/343334678_Perceptions_and_Attitudes_of_Female_Tourism_Graduates_Towards_Retention_in_the_Tourism_Industry_With_Special_Reference_to_Sri_Lanka/links/5f23ac7e458515b729f5e4e4/Perceptions-and-Attitudes-of-Female-Tourism-Graduates-Towards-Retention-in-the-Tourism-Industry-With-Special-Reference-to-Sri-Lanka.pdf#page=216</w:t>
              </w:r>
            </w:hyperlink>
            <w:r w:rsidRPr="00BE1C5C">
              <w:t xml:space="preserve">  </w:t>
            </w:r>
          </w:p>
          <w:p w14:paraId="64E2048F" w14:textId="77777777" w:rsidR="007E25BF" w:rsidRPr="00BE1C5C" w:rsidRDefault="007E25BF" w:rsidP="007E25BF">
            <w:pPr>
              <w:numPr>
                <w:ilvl w:val="0"/>
                <w:numId w:val="25"/>
              </w:numPr>
              <w:jc w:val="both"/>
            </w:pPr>
            <w:r w:rsidRPr="00BE1C5C">
              <w:t xml:space="preserve">Kátay, Á. and Rátz, T., 2016. Geographical distribution of hotel chains. In The Routledge Handbook of Hotel Chain Management (pp. 41-56). 2 Park Square, Milton Park, Abingdon, Oxon OX14 4RN: Routledge. </w:t>
            </w:r>
          </w:p>
          <w:p w14:paraId="4DD5C5C1" w14:textId="77777777" w:rsidR="007E25BF" w:rsidRPr="00BE1C5C" w:rsidRDefault="007E25BF" w:rsidP="007E25BF">
            <w:pPr>
              <w:numPr>
                <w:ilvl w:val="0"/>
                <w:numId w:val="25"/>
              </w:numPr>
              <w:jc w:val="both"/>
            </w:pPr>
            <w:r w:rsidRPr="00BE1C5C">
              <w:t xml:space="preserve">Le Bot, C., Perrigot, R., Déjean, F. and Oxibar, B., 2022. Corporate Social Responsibility in franchise chains: Specificities, insights from French franchise chains’ CSD, and avenues for future research. Journal of Retailing and Consumer Services, 66, p.102945. </w:t>
            </w:r>
            <w:hyperlink r:id="rId27" w:history="1">
              <w:r w:rsidRPr="00BE1C5C">
                <w:rPr>
                  <w:rStyle w:val="Hyperlink"/>
                </w:rPr>
                <w:t>https://doi.org/10.1016/j.jretconser.2022.102945</w:t>
              </w:r>
            </w:hyperlink>
          </w:p>
          <w:p w14:paraId="1D1054DB" w14:textId="77777777" w:rsidR="007E25BF" w:rsidRPr="00BE1C5C" w:rsidRDefault="007E25BF" w:rsidP="007E25BF">
            <w:pPr>
              <w:numPr>
                <w:ilvl w:val="0"/>
                <w:numId w:val="25"/>
              </w:numPr>
              <w:jc w:val="both"/>
            </w:pPr>
            <w:r w:rsidRPr="00BE1C5C">
              <w:t xml:space="preserve">Lo, A. and Yeung, M.A., 2020. Brand prestige and affordable luxury: The role of hotel guest experiences. Journal of Vacation Marketing, 26(2), pp.247-267. </w:t>
            </w:r>
            <w:hyperlink r:id="rId28" w:history="1">
              <w:r w:rsidRPr="00BE1C5C">
                <w:rPr>
                  <w:rStyle w:val="Hyperlink"/>
                </w:rPr>
                <w:t>https://doi.org/10.1177/1356766719880251</w:t>
              </w:r>
            </w:hyperlink>
            <w:r w:rsidRPr="00BE1C5C">
              <w:t xml:space="preserve"> </w:t>
            </w:r>
          </w:p>
          <w:p w14:paraId="169423F0" w14:textId="77777777" w:rsidR="007E25BF" w:rsidRPr="00BE1C5C" w:rsidRDefault="007E25BF" w:rsidP="007E25BF">
            <w:pPr>
              <w:numPr>
                <w:ilvl w:val="0"/>
                <w:numId w:val="25"/>
              </w:numPr>
              <w:jc w:val="both"/>
            </w:pPr>
            <w:r w:rsidRPr="00BE1C5C">
              <w:t xml:space="preserve">MFSA, 2020. Corinthia Palace Hotel Company Limited. Report and Financial Statements 31 December 2020. </w:t>
            </w:r>
            <w:hyperlink r:id="rId29" w:history="1">
              <w:r w:rsidRPr="00BE1C5C">
                <w:rPr>
                  <w:rStyle w:val="Hyperlink"/>
                </w:rPr>
                <w:t>https://www.mfsa.mt/wp-content/uploads/2021/05/CF_MIH-G_CPHCL-2020-AFR.pdf</w:t>
              </w:r>
            </w:hyperlink>
            <w:r w:rsidRPr="00BE1C5C">
              <w:t xml:space="preserve"> </w:t>
            </w:r>
          </w:p>
          <w:p w14:paraId="4C336183" w14:textId="77777777" w:rsidR="007E25BF" w:rsidRPr="00BE1C5C" w:rsidRDefault="007E25BF" w:rsidP="007E25BF">
            <w:pPr>
              <w:numPr>
                <w:ilvl w:val="0"/>
                <w:numId w:val="25"/>
              </w:numPr>
              <w:jc w:val="both"/>
            </w:pPr>
            <w:r w:rsidRPr="00BE1C5C">
              <w:t xml:space="preserve">Nain, A., 2018. A study on major challenges faced by the hotel industry globally. International Journal of Creative Research Thoughts, 6(1), pp.561-571. </w:t>
            </w:r>
            <w:hyperlink r:id="rId30" w:history="1">
              <w:r w:rsidRPr="00BE1C5C">
                <w:rPr>
                  <w:rStyle w:val="Hyperlink"/>
                </w:rPr>
                <w:t>https://www.researchgate.net/profile/Akshay-Nain/publication/327282314_A_Study_on_Major_Challenges_Faced_by_Hotel_Industry_Globally/links/5b8667eea6fdcc5f8b6ed100/A-Study-on-Major-Challenges-Faced-by-Hotel-Industry-Globally.pdf</w:t>
              </w:r>
            </w:hyperlink>
            <w:r w:rsidRPr="00BE1C5C">
              <w:t xml:space="preserve"> </w:t>
            </w:r>
          </w:p>
          <w:p w14:paraId="6A30C8B0" w14:textId="77777777" w:rsidR="007E25BF" w:rsidRPr="00BE1C5C" w:rsidRDefault="007E25BF" w:rsidP="007E25BF">
            <w:pPr>
              <w:numPr>
                <w:ilvl w:val="0"/>
                <w:numId w:val="25"/>
              </w:numPr>
              <w:jc w:val="both"/>
            </w:pPr>
            <w:r w:rsidRPr="00BE1C5C">
              <w:t xml:space="preserve">Padma, P. and Ahn, J., 2020. Guest satisfaction &amp; dissatisfaction in luxury hotels: An application of big data. International Journal of Hospitality Management, 84, p.102318. </w:t>
            </w:r>
            <w:hyperlink r:id="rId31" w:history="1">
              <w:r w:rsidRPr="00BE1C5C">
                <w:rPr>
                  <w:rStyle w:val="Hyperlink"/>
                </w:rPr>
                <w:t>https://doi.org/10.1016/j.ijhm.2019.102318</w:t>
              </w:r>
            </w:hyperlink>
            <w:r w:rsidRPr="00BE1C5C">
              <w:t xml:space="preserve"> </w:t>
            </w:r>
          </w:p>
          <w:p w14:paraId="6C8FE991" w14:textId="77777777" w:rsidR="007E25BF" w:rsidRPr="00BE1C5C" w:rsidRDefault="007E25BF" w:rsidP="007E25BF">
            <w:pPr>
              <w:numPr>
                <w:ilvl w:val="0"/>
                <w:numId w:val="25"/>
              </w:numPr>
              <w:jc w:val="both"/>
            </w:pPr>
            <w:r w:rsidRPr="00BE1C5C">
              <w:t xml:space="preserve">Reddy, T.C.S., 2018. Impact of Digitization on Marketing for the Room Sales In Luxury Hotels. </w:t>
            </w:r>
            <w:hyperlink r:id="rId32" w:history="1">
              <w:r w:rsidRPr="00BE1C5C">
                <w:rPr>
                  <w:rStyle w:val="Hyperlink"/>
                </w:rPr>
                <w:t>https://www.smec.ac.in/assets/images/committee/research/17-18/547.Impact%20of%20Digitization%20on%20Marketing%20for%20the%20Room%20Sales%20In%20Luxury%20Hotels.pdf</w:t>
              </w:r>
            </w:hyperlink>
            <w:r w:rsidRPr="00BE1C5C">
              <w:t xml:space="preserve"> </w:t>
            </w:r>
          </w:p>
          <w:p w14:paraId="68005383" w14:textId="77777777" w:rsidR="007E25BF" w:rsidRPr="00BE1C5C" w:rsidRDefault="007E25BF" w:rsidP="007E25BF">
            <w:pPr>
              <w:numPr>
                <w:ilvl w:val="0"/>
                <w:numId w:val="25"/>
              </w:numPr>
              <w:jc w:val="both"/>
            </w:pPr>
            <w:r w:rsidRPr="00BE1C5C">
              <w:t xml:space="preserve">Russell, K.A. and O’Connor, N., 2014. Strategic growth in emerging hotel markets: Jumeirah Hotels &amp; Resorts in Dubai. In The Routledge Handbook of Hospitality Management (pp. 121-133). Routledge. </w:t>
            </w:r>
          </w:p>
          <w:p w14:paraId="6F90C1E5" w14:textId="77777777" w:rsidR="007E25BF" w:rsidRPr="00BE1C5C" w:rsidRDefault="007E25BF" w:rsidP="007E25BF">
            <w:pPr>
              <w:numPr>
                <w:ilvl w:val="0"/>
                <w:numId w:val="25"/>
              </w:numPr>
              <w:jc w:val="both"/>
            </w:pPr>
            <w:r w:rsidRPr="00BE1C5C">
              <w:t xml:space="preserve">Slootweg, E. and Rowson, B., 2018. My generation: A review of marketing strategies on different age groups. Research in Hospitality Management, 8(2), pp.85-92. </w:t>
            </w:r>
            <w:hyperlink r:id="rId33" w:history="1">
              <w:r w:rsidRPr="00BE1C5C">
                <w:rPr>
                  <w:rStyle w:val="Hyperlink"/>
                </w:rPr>
                <w:t>https://www.ajol.info/index.php/rhm/article/download/181472/170863</w:t>
              </w:r>
            </w:hyperlink>
            <w:r w:rsidRPr="00BE1C5C">
              <w:t xml:space="preserve">   </w:t>
            </w:r>
          </w:p>
          <w:p w14:paraId="1F6B7151" w14:textId="1EED3A2D" w:rsidR="007E25BF" w:rsidRPr="00BE1C5C" w:rsidRDefault="00C33C6B" w:rsidP="007E25BF">
            <w:pPr>
              <w:numPr>
                <w:ilvl w:val="0"/>
                <w:numId w:val="25"/>
              </w:numPr>
              <w:jc w:val="both"/>
            </w:pPr>
            <w:r w:rsidRPr="00BE1C5C">
              <w:t>Tokarz-Kocik, A., 2023. Eco-Friendly Solutions in Hotels as an Example of CSR Activities: A Case Study of Hotels in Poland. In A Sustainable Green Future: Perspectives on Energy, Economy, Industry, Cities and Environment (pp. 429-445). Cham</w:t>
            </w:r>
          </w:p>
          <w:p w14:paraId="77E70577" w14:textId="77777777" w:rsidR="007E25BF" w:rsidRPr="00BE1C5C" w:rsidRDefault="007E25BF" w:rsidP="007E25BF">
            <w:pPr>
              <w:numPr>
                <w:ilvl w:val="0"/>
                <w:numId w:val="25"/>
              </w:numPr>
              <w:jc w:val="both"/>
            </w:pPr>
            <w:r w:rsidRPr="00BE1C5C">
              <w:t xml:space="preserve">Vinod, B., 2022. Introduction to Hotel Revenue Management. In Revenue Management in the Lodging Industry: Origins to the Last Frontier (pp. 1-50). Cham: Springer International Publishing. </w:t>
            </w:r>
          </w:p>
          <w:p w14:paraId="74C9ACA6" w14:textId="77777777" w:rsidR="007E25BF" w:rsidRPr="00BE1C5C" w:rsidRDefault="007E25BF" w:rsidP="007E25BF">
            <w:pPr>
              <w:numPr>
                <w:ilvl w:val="0"/>
                <w:numId w:val="25"/>
              </w:numPr>
              <w:jc w:val="both"/>
            </w:pPr>
            <w:r w:rsidRPr="00BE1C5C">
              <w:t xml:space="preserve">WhosWho, 2020. Corinthia’s Malta and London hotels lead recovery as holding group records €27.5 million net loss. </w:t>
            </w:r>
            <w:hyperlink r:id="rId34" w:history="1">
              <w:r w:rsidRPr="00BE1C5C">
                <w:rPr>
                  <w:rStyle w:val="Hyperlink"/>
                </w:rPr>
                <w:t>https://whoswho.mt/en/corinthia-s-malta-and-london-hotels-lead-recovery-as-holding-group-records-27-5-million-net-loss</w:t>
              </w:r>
            </w:hyperlink>
            <w:r w:rsidRPr="00BE1C5C">
              <w:t xml:space="preserve"> </w:t>
            </w:r>
          </w:p>
          <w:p w14:paraId="77F15769" w14:textId="77777777" w:rsidR="007E25BF" w:rsidRPr="00BE1C5C" w:rsidRDefault="007E25BF" w:rsidP="007E25BF">
            <w:pPr>
              <w:numPr>
                <w:ilvl w:val="0"/>
                <w:numId w:val="25"/>
              </w:numPr>
              <w:jc w:val="both"/>
            </w:pPr>
            <w:r w:rsidRPr="00BE1C5C">
              <w:lastRenderedPageBreak/>
              <w:t xml:space="preserve">Ye, C.W., 2022. Equity research-Accor SA (Doctoral dissertation, Instituto Superior de Economia e Gestão). </w:t>
            </w:r>
            <w:hyperlink r:id="rId35" w:history="1">
              <w:r w:rsidRPr="00BE1C5C">
                <w:rPr>
                  <w:rStyle w:val="Hyperlink"/>
                </w:rPr>
                <w:t>https://www.repository.utl.pt/bitstream/10400.5/26911/1/DM-CWY-2022.pdf</w:t>
              </w:r>
            </w:hyperlink>
            <w:r w:rsidRPr="00BE1C5C">
              <w:t xml:space="preserve"> </w:t>
            </w:r>
          </w:p>
          <w:p w14:paraId="00B341C6" w14:textId="77777777" w:rsidR="007E25BF" w:rsidRPr="00BE1C5C" w:rsidRDefault="007E25BF" w:rsidP="007E25BF">
            <w:pPr>
              <w:numPr>
                <w:ilvl w:val="0"/>
                <w:numId w:val="25"/>
              </w:numPr>
              <w:jc w:val="both"/>
            </w:pPr>
            <w:r w:rsidRPr="00BE1C5C">
              <w:t xml:space="preserve">Yilmaz, H. and Yilmaz, S., 2016. Corporate Social Responsibility in Hotel Businesses. </w:t>
            </w:r>
            <w:hyperlink r:id="rId36" w:history="1">
              <w:r w:rsidRPr="00BE1C5C">
                <w:rPr>
                  <w:rStyle w:val="Hyperlink"/>
                </w:rPr>
                <w:t>https://dergipark.org.tr/tr/download/article-file/417807</w:t>
              </w:r>
            </w:hyperlink>
            <w:r w:rsidRPr="00BE1C5C">
              <w:t xml:space="preserve"> </w:t>
            </w:r>
          </w:p>
          <w:p w14:paraId="77EEE852" w14:textId="77777777" w:rsidR="007E25BF" w:rsidRPr="00BE1C5C" w:rsidRDefault="007E25BF" w:rsidP="007E25BF">
            <w:pPr>
              <w:numPr>
                <w:ilvl w:val="0"/>
                <w:numId w:val="25"/>
              </w:numPr>
              <w:jc w:val="both"/>
              <w:rPr>
                <w:rStyle w:val="Hyperlink"/>
                <w:color w:val="595959" w:themeColor="text1" w:themeTint="A6"/>
                <w:u w:val="none"/>
              </w:rPr>
            </w:pPr>
            <w:r w:rsidRPr="00BE1C5C">
              <w:t xml:space="preserve">Zámborský, P. and Kruesi, M.A., 2018. Global Hotel Alliance: Strategy Discovery Moving East. SAGE Publications: SAGE Business Cases Originals. </w:t>
            </w:r>
            <w:hyperlink r:id="rId37" w:history="1">
              <w:r w:rsidRPr="00BE1C5C">
                <w:rPr>
                  <w:rStyle w:val="Hyperlink"/>
                </w:rPr>
                <w:t>https://dspace.spbu.ru/bitstream/11701/14298/1/VKR_Lyashenko_K_.pdf</w:t>
              </w:r>
            </w:hyperlink>
          </w:p>
          <w:p w14:paraId="1AAF28B4" w14:textId="5346D716" w:rsidR="007F250D" w:rsidRPr="00BE1C5C" w:rsidRDefault="00B710E4" w:rsidP="00BB3B4F">
            <w:pPr>
              <w:numPr>
                <w:ilvl w:val="0"/>
                <w:numId w:val="25"/>
              </w:numPr>
              <w:jc w:val="both"/>
              <w:rPr>
                <w:rFonts w:ascii="Times New Roman" w:hAnsi="Times New Roman" w:cs="Times New Roman"/>
              </w:rPr>
            </w:pPr>
            <w:r w:rsidRPr="00BE1C5C">
              <w:rPr>
                <w:rFonts w:ascii="Times New Roman" w:hAnsi="Times New Roman" w:cs="Times New Roman"/>
              </w:rPr>
              <w:t>Tokarz-Kocik, A., 2023. Eco-Friendly Solutions in Hotels as an Example of CSR Activities: A Case Study of Hotels in Poland. In A Sustainable Green Future: Perspectives on Energy, Economy, Industry, Cities and Environment (pp. 429-445). Cham</w:t>
            </w:r>
          </w:p>
        </w:tc>
        <w:tc>
          <w:tcPr>
            <w:tcW w:w="3" w:type="dxa"/>
          </w:tcPr>
          <w:p w14:paraId="4CB94ECB" w14:textId="77777777" w:rsidR="007F250D" w:rsidRPr="00F445E0" w:rsidRDefault="007F250D" w:rsidP="0034414C">
            <w:pPr>
              <w:jc w:val="both"/>
              <w:rPr>
                <w:rFonts w:ascii="Times New Roman" w:hAnsi="Times New Roman" w:cs="Times New Roman"/>
              </w:rPr>
            </w:pPr>
          </w:p>
        </w:tc>
      </w:tr>
      <w:bookmarkEnd w:id="0"/>
    </w:tbl>
    <w:p w14:paraId="0361B276" w14:textId="2A8F54BE" w:rsidR="00CF76F5" w:rsidRPr="00CF76F5" w:rsidRDefault="00CF76F5" w:rsidP="00A357EB">
      <w:pPr>
        <w:jc w:val="both"/>
        <w:rPr>
          <w:rFonts w:ascii="Times New Roman" w:hAnsi="Times New Roman" w:cs="Times New Roman"/>
        </w:rPr>
      </w:pPr>
    </w:p>
    <w:p w14:paraId="0D3EA41C" w14:textId="77777777" w:rsidR="00CF76F5" w:rsidRDefault="00CF76F5" w:rsidP="00CF76F5">
      <w:pPr>
        <w:rPr>
          <w:rFonts w:ascii="Times New Roman" w:hAnsi="Times New Roman" w:cs="Times New Roman"/>
          <w:noProof/>
        </w:rPr>
      </w:pPr>
    </w:p>
    <w:p w14:paraId="1FCF6850" w14:textId="6D9EFC5C" w:rsidR="00CF76F5" w:rsidRPr="00CF76F5" w:rsidRDefault="00CF76F5" w:rsidP="00CF76F5">
      <w:pPr>
        <w:tabs>
          <w:tab w:val="left" w:pos="4543"/>
        </w:tabs>
        <w:rPr>
          <w:rFonts w:ascii="Times New Roman" w:hAnsi="Times New Roman" w:cs="Times New Roman"/>
        </w:rPr>
        <w:sectPr w:rsidR="00CF76F5" w:rsidRPr="00CF76F5" w:rsidSect="00A4624F">
          <w:footerReference w:type="first" r:id="rId38"/>
          <w:pgSz w:w="12240" w:h="15840" w:code="1"/>
          <w:pgMar w:top="994" w:right="1080" w:bottom="720" w:left="1080" w:header="706" w:footer="706" w:gutter="0"/>
          <w:cols w:space="851"/>
          <w:docGrid w:linePitch="360"/>
        </w:sectPr>
      </w:pPr>
      <w:r>
        <w:rPr>
          <w:rFonts w:ascii="Times New Roman" w:hAnsi="Times New Roman" w:cs="Times New Roman"/>
          <w:noProof/>
        </w:rPr>
        <w:tab/>
      </w:r>
    </w:p>
    <w:p w14:paraId="72E18D24" w14:textId="012CAFEB" w:rsidR="007766B6" w:rsidRPr="00F445E0" w:rsidRDefault="007766B6" w:rsidP="00CF76F5">
      <w:pPr>
        <w:jc w:val="both"/>
        <w:rPr>
          <w:rFonts w:ascii="Times New Roman" w:hAnsi="Times New Roman" w:cs="Times New Roman"/>
        </w:rPr>
      </w:pPr>
    </w:p>
    <w:sectPr w:rsidR="007766B6" w:rsidRPr="00F445E0" w:rsidSect="00A4624F">
      <w:pgSz w:w="12240" w:h="15840" w:code="1"/>
      <w:pgMar w:top="994" w:right="1080" w:bottom="720" w:left="1080" w:header="706" w:footer="706" w:gutter="0"/>
      <w:cols w:space="851"/>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DD6EF5" w14:textId="77777777" w:rsidR="00A4624F" w:rsidRDefault="00A4624F" w:rsidP="00A63A6C">
      <w:pPr>
        <w:spacing w:after="0" w:line="240" w:lineRule="auto"/>
      </w:pPr>
      <w:r>
        <w:separator/>
      </w:r>
    </w:p>
  </w:endnote>
  <w:endnote w:type="continuationSeparator" w:id="0">
    <w:p w14:paraId="0885A84A" w14:textId="77777777" w:rsidR="00A4624F" w:rsidRDefault="00A4624F" w:rsidP="00A63A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Medium Cond">
    <w:panose1 w:val="020B06060304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Tw Cen MT">
    <w:panose1 w:val="020B06020201040206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4016912"/>
      <w:docPartObj>
        <w:docPartGallery w:val="Page Numbers (Bottom of Page)"/>
        <w:docPartUnique/>
      </w:docPartObj>
    </w:sdtPr>
    <w:sdtEndPr>
      <w:rPr>
        <w:noProof/>
      </w:rPr>
    </w:sdtEndPr>
    <w:sdtContent>
      <w:p w14:paraId="309CBF93" w14:textId="538FC2F7" w:rsidR="00F81AD5" w:rsidRDefault="00F81AD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774D31" w14:textId="77777777" w:rsidR="00F81AD5" w:rsidRDefault="00F81A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ED59C5" w14:textId="77777777" w:rsidR="00A4624F" w:rsidRDefault="00A4624F" w:rsidP="00A63A6C">
      <w:pPr>
        <w:spacing w:after="0" w:line="240" w:lineRule="auto"/>
      </w:pPr>
      <w:r>
        <w:separator/>
      </w:r>
    </w:p>
  </w:footnote>
  <w:footnote w:type="continuationSeparator" w:id="0">
    <w:p w14:paraId="13BF4192" w14:textId="77777777" w:rsidR="00A4624F" w:rsidRDefault="00A4624F" w:rsidP="00A63A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DBC47B8C"/>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06326D4D"/>
    <w:multiLevelType w:val="hybridMultilevel"/>
    <w:tmpl w:val="FC12D6B8"/>
    <w:lvl w:ilvl="0" w:tplc="A5B0D44A">
      <w:start w:val="1"/>
      <w:numFmt w:val="bullet"/>
      <w:lvlText w:val=""/>
      <w:lvlJc w:val="left"/>
      <w:pPr>
        <w:ind w:left="720" w:hanging="360"/>
      </w:pPr>
      <w:rPr>
        <w:rFonts w:ascii="Symbol" w:hAnsi="Symbol" w:hint="default"/>
        <w:color w:val="14756E"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8B96008"/>
    <w:multiLevelType w:val="multilevel"/>
    <w:tmpl w:val="358833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B945460"/>
    <w:multiLevelType w:val="hybridMultilevel"/>
    <w:tmpl w:val="45E24F96"/>
    <w:lvl w:ilvl="0" w:tplc="04090001">
      <w:start w:val="1"/>
      <w:numFmt w:val="bullet"/>
      <w:lvlText w:val=""/>
      <w:lvlJc w:val="left"/>
      <w:pPr>
        <w:ind w:left="1643" w:hanging="360"/>
      </w:pPr>
      <w:rPr>
        <w:rFonts w:ascii="Symbol" w:hAnsi="Symbol" w:hint="default"/>
      </w:rPr>
    </w:lvl>
    <w:lvl w:ilvl="1" w:tplc="04090003" w:tentative="1">
      <w:start w:val="1"/>
      <w:numFmt w:val="bullet"/>
      <w:lvlText w:val="o"/>
      <w:lvlJc w:val="left"/>
      <w:pPr>
        <w:ind w:left="2363" w:hanging="360"/>
      </w:pPr>
      <w:rPr>
        <w:rFonts w:ascii="Courier New" w:hAnsi="Courier New" w:cs="Courier New" w:hint="default"/>
      </w:rPr>
    </w:lvl>
    <w:lvl w:ilvl="2" w:tplc="04090005" w:tentative="1">
      <w:start w:val="1"/>
      <w:numFmt w:val="bullet"/>
      <w:lvlText w:val=""/>
      <w:lvlJc w:val="left"/>
      <w:pPr>
        <w:ind w:left="3083" w:hanging="360"/>
      </w:pPr>
      <w:rPr>
        <w:rFonts w:ascii="Wingdings" w:hAnsi="Wingdings" w:hint="default"/>
      </w:rPr>
    </w:lvl>
    <w:lvl w:ilvl="3" w:tplc="04090001" w:tentative="1">
      <w:start w:val="1"/>
      <w:numFmt w:val="bullet"/>
      <w:lvlText w:val=""/>
      <w:lvlJc w:val="left"/>
      <w:pPr>
        <w:ind w:left="3803" w:hanging="360"/>
      </w:pPr>
      <w:rPr>
        <w:rFonts w:ascii="Symbol" w:hAnsi="Symbol" w:hint="default"/>
      </w:rPr>
    </w:lvl>
    <w:lvl w:ilvl="4" w:tplc="04090003" w:tentative="1">
      <w:start w:val="1"/>
      <w:numFmt w:val="bullet"/>
      <w:lvlText w:val="o"/>
      <w:lvlJc w:val="left"/>
      <w:pPr>
        <w:ind w:left="4523" w:hanging="360"/>
      </w:pPr>
      <w:rPr>
        <w:rFonts w:ascii="Courier New" w:hAnsi="Courier New" w:cs="Courier New" w:hint="default"/>
      </w:rPr>
    </w:lvl>
    <w:lvl w:ilvl="5" w:tplc="04090005" w:tentative="1">
      <w:start w:val="1"/>
      <w:numFmt w:val="bullet"/>
      <w:lvlText w:val=""/>
      <w:lvlJc w:val="left"/>
      <w:pPr>
        <w:ind w:left="5243" w:hanging="360"/>
      </w:pPr>
      <w:rPr>
        <w:rFonts w:ascii="Wingdings" w:hAnsi="Wingdings" w:hint="default"/>
      </w:rPr>
    </w:lvl>
    <w:lvl w:ilvl="6" w:tplc="04090001" w:tentative="1">
      <w:start w:val="1"/>
      <w:numFmt w:val="bullet"/>
      <w:lvlText w:val=""/>
      <w:lvlJc w:val="left"/>
      <w:pPr>
        <w:ind w:left="5963" w:hanging="360"/>
      </w:pPr>
      <w:rPr>
        <w:rFonts w:ascii="Symbol" w:hAnsi="Symbol" w:hint="default"/>
      </w:rPr>
    </w:lvl>
    <w:lvl w:ilvl="7" w:tplc="04090003" w:tentative="1">
      <w:start w:val="1"/>
      <w:numFmt w:val="bullet"/>
      <w:lvlText w:val="o"/>
      <w:lvlJc w:val="left"/>
      <w:pPr>
        <w:ind w:left="6683" w:hanging="360"/>
      </w:pPr>
      <w:rPr>
        <w:rFonts w:ascii="Courier New" w:hAnsi="Courier New" w:cs="Courier New" w:hint="default"/>
      </w:rPr>
    </w:lvl>
    <w:lvl w:ilvl="8" w:tplc="04090005" w:tentative="1">
      <w:start w:val="1"/>
      <w:numFmt w:val="bullet"/>
      <w:lvlText w:val=""/>
      <w:lvlJc w:val="left"/>
      <w:pPr>
        <w:ind w:left="7403" w:hanging="360"/>
      </w:pPr>
      <w:rPr>
        <w:rFonts w:ascii="Wingdings" w:hAnsi="Wingdings" w:hint="default"/>
      </w:rPr>
    </w:lvl>
  </w:abstractNum>
  <w:abstractNum w:abstractNumId="4" w15:restartNumberingAfterBreak="0">
    <w:nsid w:val="0C9C6FCD"/>
    <w:multiLevelType w:val="multilevel"/>
    <w:tmpl w:val="34227A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CC76B65"/>
    <w:multiLevelType w:val="multilevel"/>
    <w:tmpl w:val="BECAE07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55E74C1"/>
    <w:multiLevelType w:val="hybridMultilevel"/>
    <w:tmpl w:val="F6EE88F4"/>
    <w:lvl w:ilvl="0" w:tplc="14EE602C">
      <w:start w:val="1"/>
      <w:numFmt w:val="bullet"/>
      <w:lvlText w:val="►"/>
      <w:lvlJc w:val="left"/>
      <w:pPr>
        <w:ind w:left="720" w:hanging="360"/>
      </w:pPr>
      <w:rPr>
        <w:rFonts w:ascii="Franklin Gothic Medium Cond" w:hAnsi="Franklin Gothic Medium Cond" w:hint="default"/>
        <w:color w:val="14756E"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5DC54C1"/>
    <w:multiLevelType w:val="hybridMultilevel"/>
    <w:tmpl w:val="AA6C6EC4"/>
    <w:lvl w:ilvl="0" w:tplc="FFFFFFFF">
      <w:start w:val="1"/>
      <w:numFmt w:val="decimal"/>
      <w:lvlText w:val="%1."/>
      <w:lvlJc w:val="left"/>
      <w:pPr>
        <w:ind w:left="720" w:hanging="360"/>
      </w:pPr>
    </w:lvl>
    <w:lvl w:ilvl="1" w:tplc="DBC47B8C">
      <w:start w:val="1"/>
      <w:numFmt w:val="bullet"/>
      <w:lvlText w:val=""/>
      <w:lvlJc w:val="left"/>
      <w:pPr>
        <w:ind w:left="1440"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0C72F5E"/>
    <w:multiLevelType w:val="hybridMultilevel"/>
    <w:tmpl w:val="C3F6358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596267F"/>
    <w:multiLevelType w:val="multilevel"/>
    <w:tmpl w:val="746CB5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40F68AF"/>
    <w:multiLevelType w:val="multilevel"/>
    <w:tmpl w:val="A29E37C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CD04616"/>
    <w:multiLevelType w:val="multilevel"/>
    <w:tmpl w:val="401CF0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ind w:left="1494" w:hanging="360"/>
      </w:pPr>
      <w:rPr>
        <w:rFonts w:ascii="Courier New" w:hAnsi="Courier New" w:cs="Courier New"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E0326F8"/>
    <w:multiLevelType w:val="multilevel"/>
    <w:tmpl w:val="04BAC9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7391A96"/>
    <w:multiLevelType w:val="multilevel"/>
    <w:tmpl w:val="566E23D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BDA2071"/>
    <w:multiLevelType w:val="multilevel"/>
    <w:tmpl w:val="6F301A8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C301DD3"/>
    <w:multiLevelType w:val="multilevel"/>
    <w:tmpl w:val="ACAA815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3E23D2F"/>
    <w:multiLevelType w:val="multilevel"/>
    <w:tmpl w:val="231C72E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45505FF"/>
    <w:multiLevelType w:val="multilevel"/>
    <w:tmpl w:val="7BDC2B2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B825270"/>
    <w:multiLevelType w:val="multilevel"/>
    <w:tmpl w:val="71BCAD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BDC4D2D"/>
    <w:multiLevelType w:val="multilevel"/>
    <w:tmpl w:val="F528991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40A2D06"/>
    <w:multiLevelType w:val="multilevel"/>
    <w:tmpl w:val="FED84A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8BC342A"/>
    <w:multiLevelType w:val="hybridMultilevel"/>
    <w:tmpl w:val="3012AC96"/>
    <w:lvl w:ilvl="0" w:tplc="AA0285CC">
      <w:start w:val="1"/>
      <w:numFmt w:val="bullet"/>
      <w:pStyle w:val="ListBullet"/>
      <w:lvlText w:val="►"/>
      <w:lvlJc w:val="left"/>
      <w:pPr>
        <w:ind w:left="720" w:hanging="360"/>
      </w:pPr>
      <w:rPr>
        <w:rFonts w:ascii="Franklin Gothic Medium Cond" w:hAnsi="Franklin Gothic Medium Cond" w:hint="default"/>
        <w:color w:val="14756E"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94E2F18"/>
    <w:multiLevelType w:val="multilevel"/>
    <w:tmpl w:val="DA1E292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B405158"/>
    <w:multiLevelType w:val="multilevel"/>
    <w:tmpl w:val="C0284A5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D7E415A"/>
    <w:multiLevelType w:val="multilevel"/>
    <w:tmpl w:val="A1F6F64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3BE10DA"/>
    <w:multiLevelType w:val="hybridMultilevel"/>
    <w:tmpl w:val="F3EEA1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5325A78"/>
    <w:multiLevelType w:val="multilevel"/>
    <w:tmpl w:val="C894866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6B713F8"/>
    <w:multiLevelType w:val="multilevel"/>
    <w:tmpl w:val="9984C40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6FE4A01"/>
    <w:multiLevelType w:val="hybridMultilevel"/>
    <w:tmpl w:val="740E9E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90290402">
    <w:abstractNumId w:val="6"/>
  </w:num>
  <w:num w:numId="2" w16cid:durableId="898789101">
    <w:abstractNumId w:val="28"/>
  </w:num>
  <w:num w:numId="3" w16cid:durableId="1213495562">
    <w:abstractNumId w:val="21"/>
  </w:num>
  <w:num w:numId="4" w16cid:durableId="979730126">
    <w:abstractNumId w:val="0"/>
  </w:num>
  <w:num w:numId="5" w16cid:durableId="1534608717">
    <w:abstractNumId w:val="1"/>
  </w:num>
  <w:num w:numId="6" w16cid:durableId="1529444663">
    <w:abstractNumId w:val="19"/>
  </w:num>
  <w:num w:numId="7" w16cid:durableId="762915264">
    <w:abstractNumId w:val="17"/>
  </w:num>
  <w:num w:numId="8" w16cid:durableId="1440875808">
    <w:abstractNumId w:val="26"/>
  </w:num>
  <w:num w:numId="9" w16cid:durableId="869073774">
    <w:abstractNumId w:val="15"/>
  </w:num>
  <w:num w:numId="10" w16cid:durableId="1123812661">
    <w:abstractNumId w:val="12"/>
  </w:num>
  <w:num w:numId="11" w16cid:durableId="1315380042">
    <w:abstractNumId w:val="4"/>
  </w:num>
  <w:num w:numId="12" w16cid:durableId="484392217">
    <w:abstractNumId w:val="22"/>
  </w:num>
  <w:num w:numId="13" w16cid:durableId="1549297338">
    <w:abstractNumId w:val="10"/>
  </w:num>
  <w:num w:numId="14" w16cid:durableId="1540438949">
    <w:abstractNumId w:val="13"/>
  </w:num>
  <w:num w:numId="15" w16cid:durableId="17048839">
    <w:abstractNumId w:val="9"/>
  </w:num>
  <w:num w:numId="16" w16cid:durableId="1989742335">
    <w:abstractNumId w:val="20"/>
  </w:num>
  <w:num w:numId="17" w16cid:durableId="1097286845">
    <w:abstractNumId w:val="23"/>
  </w:num>
  <w:num w:numId="18" w16cid:durableId="1119449241">
    <w:abstractNumId w:val="14"/>
  </w:num>
  <w:num w:numId="19" w16cid:durableId="197594918">
    <w:abstractNumId w:val="24"/>
  </w:num>
  <w:num w:numId="20" w16cid:durableId="505481552">
    <w:abstractNumId w:val="11"/>
  </w:num>
  <w:num w:numId="21" w16cid:durableId="1856966243">
    <w:abstractNumId w:val="27"/>
  </w:num>
  <w:num w:numId="22" w16cid:durableId="2126607681">
    <w:abstractNumId w:val="5"/>
  </w:num>
  <w:num w:numId="23" w16cid:durableId="1350789657">
    <w:abstractNumId w:val="2"/>
  </w:num>
  <w:num w:numId="24" w16cid:durableId="1415737131">
    <w:abstractNumId w:val="3"/>
  </w:num>
  <w:num w:numId="25" w16cid:durableId="1638562890">
    <w:abstractNumId w:val="25"/>
  </w:num>
  <w:num w:numId="26" w16cid:durableId="1846479395">
    <w:abstractNumId w:val="8"/>
  </w:num>
  <w:num w:numId="27" w16cid:durableId="697508350">
    <w:abstractNumId w:val="7"/>
  </w:num>
  <w:num w:numId="28" w16cid:durableId="1746341788">
    <w:abstractNumId w:val="16"/>
  </w:num>
  <w:num w:numId="29" w16cid:durableId="144114524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stylePaneFormatFilter w:val="5804" w:allStyles="0" w:customStyles="0" w:latentStyles="1" w:stylesInUse="0" w:headingStyles="0" w:numberingStyles="0" w:tableStyles="0" w:directFormattingOnRuns="0" w:directFormattingOnParagraphs="0" w:directFormattingOnNumbering="0" w:directFormattingOnTables="1"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LA0NrQ0MLU0NDczNjRQ0lEKTi0uzszPAykwqQUArrNvbiwAAAA="/>
  </w:docVars>
  <w:rsids>
    <w:rsidRoot w:val="00F445E0"/>
    <w:rsid w:val="00002642"/>
    <w:rsid w:val="0001487E"/>
    <w:rsid w:val="0001638A"/>
    <w:rsid w:val="000224EF"/>
    <w:rsid w:val="00024F90"/>
    <w:rsid w:val="0002620A"/>
    <w:rsid w:val="0003721A"/>
    <w:rsid w:val="00037F6E"/>
    <w:rsid w:val="00044740"/>
    <w:rsid w:val="00047CE7"/>
    <w:rsid w:val="000516BB"/>
    <w:rsid w:val="000529F1"/>
    <w:rsid w:val="00053705"/>
    <w:rsid w:val="0005379A"/>
    <w:rsid w:val="0006324A"/>
    <w:rsid w:val="00071A0C"/>
    <w:rsid w:val="00083313"/>
    <w:rsid w:val="00084FF8"/>
    <w:rsid w:val="0008671B"/>
    <w:rsid w:val="00087ED6"/>
    <w:rsid w:val="000B08CA"/>
    <w:rsid w:val="000B3301"/>
    <w:rsid w:val="000B3B89"/>
    <w:rsid w:val="000B451E"/>
    <w:rsid w:val="000C7DBC"/>
    <w:rsid w:val="000D2B03"/>
    <w:rsid w:val="000F323E"/>
    <w:rsid w:val="000F747D"/>
    <w:rsid w:val="00122149"/>
    <w:rsid w:val="001237B0"/>
    <w:rsid w:val="001244C1"/>
    <w:rsid w:val="001271EC"/>
    <w:rsid w:val="00130E99"/>
    <w:rsid w:val="0013297D"/>
    <w:rsid w:val="00132D0D"/>
    <w:rsid w:val="001401F6"/>
    <w:rsid w:val="00160B08"/>
    <w:rsid w:val="00171CB1"/>
    <w:rsid w:val="00184210"/>
    <w:rsid w:val="00191D8F"/>
    <w:rsid w:val="00193014"/>
    <w:rsid w:val="00197414"/>
    <w:rsid w:val="001A6CB6"/>
    <w:rsid w:val="001B3360"/>
    <w:rsid w:val="001B49E7"/>
    <w:rsid w:val="001D0736"/>
    <w:rsid w:val="001E2618"/>
    <w:rsid w:val="001E5B82"/>
    <w:rsid w:val="001F5C05"/>
    <w:rsid w:val="001F7BC5"/>
    <w:rsid w:val="00200378"/>
    <w:rsid w:val="0021311F"/>
    <w:rsid w:val="00220B9B"/>
    <w:rsid w:val="00220F18"/>
    <w:rsid w:val="002321C2"/>
    <w:rsid w:val="00247C8D"/>
    <w:rsid w:val="002669F8"/>
    <w:rsid w:val="0028265E"/>
    <w:rsid w:val="00291354"/>
    <w:rsid w:val="0029672A"/>
    <w:rsid w:val="002A4639"/>
    <w:rsid w:val="002B16A1"/>
    <w:rsid w:val="002B4439"/>
    <w:rsid w:val="002B48B5"/>
    <w:rsid w:val="002E0CA4"/>
    <w:rsid w:val="002E347C"/>
    <w:rsid w:val="002E700F"/>
    <w:rsid w:val="002F517F"/>
    <w:rsid w:val="00310C8A"/>
    <w:rsid w:val="003129F0"/>
    <w:rsid w:val="0032122F"/>
    <w:rsid w:val="00327A7B"/>
    <w:rsid w:val="0033160C"/>
    <w:rsid w:val="00332026"/>
    <w:rsid w:val="00333AAD"/>
    <w:rsid w:val="00333F79"/>
    <w:rsid w:val="0033767E"/>
    <w:rsid w:val="003378F0"/>
    <w:rsid w:val="0034414C"/>
    <w:rsid w:val="00346FEB"/>
    <w:rsid w:val="003705CF"/>
    <w:rsid w:val="00372F2A"/>
    <w:rsid w:val="00382013"/>
    <w:rsid w:val="003A290D"/>
    <w:rsid w:val="003B45FD"/>
    <w:rsid w:val="003C2F6B"/>
    <w:rsid w:val="003D0860"/>
    <w:rsid w:val="003D7B43"/>
    <w:rsid w:val="003E3496"/>
    <w:rsid w:val="003F234D"/>
    <w:rsid w:val="003F2A33"/>
    <w:rsid w:val="003F4EDF"/>
    <w:rsid w:val="00405F52"/>
    <w:rsid w:val="004145B3"/>
    <w:rsid w:val="00427250"/>
    <w:rsid w:val="00447E82"/>
    <w:rsid w:val="00460C77"/>
    <w:rsid w:val="00475E10"/>
    <w:rsid w:val="0048119C"/>
    <w:rsid w:val="004A7CCE"/>
    <w:rsid w:val="004B7D7D"/>
    <w:rsid w:val="004C0C3F"/>
    <w:rsid w:val="004C3656"/>
    <w:rsid w:val="004C43D2"/>
    <w:rsid w:val="004C6B8A"/>
    <w:rsid w:val="004D0B8B"/>
    <w:rsid w:val="004E4BD9"/>
    <w:rsid w:val="004E5762"/>
    <w:rsid w:val="00503CB7"/>
    <w:rsid w:val="005067C9"/>
    <w:rsid w:val="00506E3F"/>
    <w:rsid w:val="00511A93"/>
    <w:rsid w:val="0051259F"/>
    <w:rsid w:val="00522DD6"/>
    <w:rsid w:val="00531760"/>
    <w:rsid w:val="00533DB7"/>
    <w:rsid w:val="005572B8"/>
    <w:rsid w:val="005654C1"/>
    <w:rsid w:val="005729DE"/>
    <w:rsid w:val="00586705"/>
    <w:rsid w:val="00593F53"/>
    <w:rsid w:val="005978FD"/>
    <w:rsid w:val="005A1D8E"/>
    <w:rsid w:val="005A20B8"/>
    <w:rsid w:val="005A586E"/>
    <w:rsid w:val="005B1DED"/>
    <w:rsid w:val="005B275C"/>
    <w:rsid w:val="005B6BBD"/>
    <w:rsid w:val="005D71C0"/>
    <w:rsid w:val="005E61F8"/>
    <w:rsid w:val="005F4240"/>
    <w:rsid w:val="005F4B01"/>
    <w:rsid w:val="005F7996"/>
    <w:rsid w:val="00601D66"/>
    <w:rsid w:val="00611F62"/>
    <w:rsid w:val="00617F7D"/>
    <w:rsid w:val="0063076E"/>
    <w:rsid w:val="00642B92"/>
    <w:rsid w:val="0064312D"/>
    <w:rsid w:val="006960F4"/>
    <w:rsid w:val="006A14DF"/>
    <w:rsid w:val="006A2477"/>
    <w:rsid w:val="006A3A69"/>
    <w:rsid w:val="006B24F8"/>
    <w:rsid w:val="006B41C5"/>
    <w:rsid w:val="006B6D4B"/>
    <w:rsid w:val="006C72FD"/>
    <w:rsid w:val="007242BF"/>
    <w:rsid w:val="00724B8A"/>
    <w:rsid w:val="00744FEB"/>
    <w:rsid w:val="00754602"/>
    <w:rsid w:val="007574CB"/>
    <w:rsid w:val="007766B6"/>
    <w:rsid w:val="007831F1"/>
    <w:rsid w:val="00783678"/>
    <w:rsid w:val="00784397"/>
    <w:rsid w:val="00786802"/>
    <w:rsid w:val="007924CF"/>
    <w:rsid w:val="007A754E"/>
    <w:rsid w:val="007B0ED5"/>
    <w:rsid w:val="007C106A"/>
    <w:rsid w:val="007C5038"/>
    <w:rsid w:val="007E10BC"/>
    <w:rsid w:val="007E25BF"/>
    <w:rsid w:val="007E353B"/>
    <w:rsid w:val="007E3857"/>
    <w:rsid w:val="007F19C0"/>
    <w:rsid w:val="007F250D"/>
    <w:rsid w:val="00813427"/>
    <w:rsid w:val="0084021F"/>
    <w:rsid w:val="00841014"/>
    <w:rsid w:val="00846719"/>
    <w:rsid w:val="008546A8"/>
    <w:rsid w:val="00857787"/>
    <w:rsid w:val="00864509"/>
    <w:rsid w:val="00885BC3"/>
    <w:rsid w:val="008C3979"/>
    <w:rsid w:val="008C76A8"/>
    <w:rsid w:val="008C770D"/>
    <w:rsid w:val="008E2C4B"/>
    <w:rsid w:val="008E4AA7"/>
    <w:rsid w:val="008F2B87"/>
    <w:rsid w:val="008F4BC5"/>
    <w:rsid w:val="00900248"/>
    <w:rsid w:val="00914F68"/>
    <w:rsid w:val="00922B8C"/>
    <w:rsid w:val="00922FCD"/>
    <w:rsid w:val="00926F36"/>
    <w:rsid w:val="00931965"/>
    <w:rsid w:val="00940226"/>
    <w:rsid w:val="009528CD"/>
    <w:rsid w:val="00965195"/>
    <w:rsid w:val="00965DF5"/>
    <w:rsid w:val="009802BB"/>
    <w:rsid w:val="009A3397"/>
    <w:rsid w:val="009D472B"/>
    <w:rsid w:val="009D4890"/>
    <w:rsid w:val="009F29AF"/>
    <w:rsid w:val="009F2BA3"/>
    <w:rsid w:val="009F46A9"/>
    <w:rsid w:val="009F4FE7"/>
    <w:rsid w:val="00A12BA3"/>
    <w:rsid w:val="00A15EE2"/>
    <w:rsid w:val="00A357EB"/>
    <w:rsid w:val="00A4624F"/>
    <w:rsid w:val="00A57E76"/>
    <w:rsid w:val="00A61054"/>
    <w:rsid w:val="00A618B4"/>
    <w:rsid w:val="00A63A6C"/>
    <w:rsid w:val="00A73F55"/>
    <w:rsid w:val="00A8052C"/>
    <w:rsid w:val="00AA6CF5"/>
    <w:rsid w:val="00AB538E"/>
    <w:rsid w:val="00AD2327"/>
    <w:rsid w:val="00AE6FF4"/>
    <w:rsid w:val="00B035D5"/>
    <w:rsid w:val="00B060F1"/>
    <w:rsid w:val="00B064C2"/>
    <w:rsid w:val="00B069D9"/>
    <w:rsid w:val="00B0794A"/>
    <w:rsid w:val="00B07FC3"/>
    <w:rsid w:val="00B225C1"/>
    <w:rsid w:val="00B31872"/>
    <w:rsid w:val="00B4065F"/>
    <w:rsid w:val="00B4501D"/>
    <w:rsid w:val="00B710E4"/>
    <w:rsid w:val="00B9771C"/>
    <w:rsid w:val="00BA5A87"/>
    <w:rsid w:val="00BA7944"/>
    <w:rsid w:val="00BB3B4F"/>
    <w:rsid w:val="00BC43E4"/>
    <w:rsid w:val="00BE0D18"/>
    <w:rsid w:val="00BE1C5C"/>
    <w:rsid w:val="00C034E4"/>
    <w:rsid w:val="00C109F6"/>
    <w:rsid w:val="00C33C6B"/>
    <w:rsid w:val="00C41CD0"/>
    <w:rsid w:val="00C552B2"/>
    <w:rsid w:val="00C6044C"/>
    <w:rsid w:val="00C649AF"/>
    <w:rsid w:val="00C70213"/>
    <w:rsid w:val="00C71F96"/>
    <w:rsid w:val="00C86A84"/>
    <w:rsid w:val="00C97BBF"/>
    <w:rsid w:val="00CA4997"/>
    <w:rsid w:val="00CB43CD"/>
    <w:rsid w:val="00CC3D34"/>
    <w:rsid w:val="00CD2377"/>
    <w:rsid w:val="00CD2A19"/>
    <w:rsid w:val="00CD7B1F"/>
    <w:rsid w:val="00CE4711"/>
    <w:rsid w:val="00CF76F5"/>
    <w:rsid w:val="00D1081A"/>
    <w:rsid w:val="00D42475"/>
    <w:rsid w:val="00D528B9"/>
    <w:rsid w:val="00D7663F"/>
    <w:rsid w:val="00D91887"/>
    <w:rsid w:val="00D93A3A"/>
    <w:rsid w:val="00DA12A1"/>
    <w:rsid w:val="00DB1878"/>
    <w:rsid w:val="00DB5DAB"/>
    <w:rsid w:val="00DC49B0"/>
    <w:rsid w:val="00DD402D"/>
    <w:rsid w:val="00DD58CC"/>
    <w:rsid w:val="00DE03FC"/>
    <w:rsid w:val="00DE2F2B"/>
    <w:rsid w:val="00DE3223"/>
    <w:rsid w:val="00DE6CD4"/>
    <w:rsid w:val="00E203D4"/>
    <w:rsid w:val="00E24A88"/>
    <w:rsid w:val="00E255B7"/>
    <w:rsid w:val="00E33FB2"/>
    <w:rsid w:val="00E403F2"/>
    <w:rsid w:val="00E43389"/>
    <w:rsid w:val="00E463A3"/>
    <w:rsid w:val="00E54F0A"/>
    <w:rsid w:val="00E6258B"/>
    <w:rsid w:val="00E77326"/>
    <w:rsid w:val="00E77529"/>
    <w:rsid w:val="00E819C5"/>
    <w:rsid w:val="00E91500"/>
    <w:rsid w:val="00E94F13"/>
    <w:rsid w:val="00EA26F1"/>
    <w:rsid w:val="00EA79BE"/>
    <w:rsid w:val="00EC0229"/>
    <w:rsid w:val="00EC6438"/>
    <w:rsid w:val="00EE76D2"/>
    <w:rsid w:val="00EF570D"/>
    <w:rsid w:val="00F02304"/>
    <w:rsid w:val="00F13E0F"/>
    <w:rsid w:val="00F32702"/>
    <w:rsid w:val="00F435B4"/>
    <w:rsid w:val="00F445E0"/>
    <w:rsid w:val="00F4640E"/>
    <w:rsid w:val="00F61748"/>
    <w:rsid w:val="00F75750"/>
    <w:rsid w:val="00F80658"/>
    <w:rsid w:val="00F81AD5"/>
    <w:rsid w:val="00FC0730"/>
    <w:rsid w:val="00FD6126"/>
    <w:rsid w:val="00FE2A83"/>
    <w:rsid w:val="00FF2B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D0C765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lsdException w:name="heading 3" w:semiHidden="1" w:uiPriority="9"/>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66B6"/>
  </w:style>
  <w:style w:type="paragraph" w:styleId="Heading1">
    <w:name w:val="heading 1"/>
    <w:basedOn w:val="Normal"/>
    <w:next w:val="Normal"/>
    <w:link w:val="Heading1Char"/>
    <w:uiPriority w:val="9"/>
    <w:qFormat/>
    <w:rsid w:val="0001638A"/>
    <w:pPr>
      <w:keepNext/>
      <w:keepLines/>
      <w:outlineLvl w:val="0"/>
    </w:pPr>
    <w:rPr>
      <w:rFonts w:asciiTheme="majorHAnsi" w:eastAsiaTheme="majorEastAsia" w:hAnsiTheme="majorHAnsi" w:cstheme="majorBidi"/>
      <w:b/>
      <w:color w:val="14756E" w:themeColor="accent1"/>
      <w:sz w:val="40"/>
      <w:szCs w:val="32"/>
    </w:rPr>
  </w:style>
  <w:style w:type="paragraph" w:styleId="Heading2">
    <w:name w:val="heading 2"/>
    <w:basedOn w:val="Normal"/>
    <w:next w:val="Normal"/>
    <w:link w:val="Heading2Char"/>
    <w:uiPriority w:val="9"/>
    <w:semiHidden/>
    <w:rsid w:val="00841014"/>
    <w:pPr>
      <w:outlineLvl w:val="1"/>
    </w:pPr>
    <w:rPr>
      <w:rFonts w:ascii="Tw Cen MT" w:hAnsi="Tw Cen MT"/>
      <w:b/>
      <w:bCs/>
      <w:color w:val="14756E" w:themeColor="accent1"/>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semiHidden/>
    <w:rsid w:val="004E5762"/>
    <w:pPr>
      <w:ind w:left="720"/>
      <w:contextualSpacing/>
    </w:pPr>
  </w:style>
  <w:style w:type="character" w:customStyle="1" w:styleId="Heading2Char">
    <w:name w:val="Heading 2 Char"/>
    <w:basedOn w:val="DefaultParagraphFont"/>
    <w:link w:val="Heading2"/>
    <w:uiPriority w:val="9"/>
    <w:semiHidden/>
    <w:rsid w:val="0064312D"/>
    <w:rPr>
      <w:rFonts w:ascii="Tw Cen MT" w:hAnsi="Tw Cen MT"/>
      <w:b/>
      <w:bCs/>
      <w:color w:val="14756E" w:themeColor="accent1"/>
      <w:sz w:val="40"/>
      <w:szCs w:val="40"/>
    </w:rPr>
  </w:style>
  <w:style w:type="paragraph" w:styleId="Header">
    <w:name w:val="header"/>
    <w:basedOn w:val="Normal"/>
    <w:link w:val="HeaderChar"/>
    <w:uiPriority w:val="99"/>
    <w:rsid w:val="00A63A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312D"/>
  </w:style>
  <w:style w:type="paragraph" w:styleId="Footer">
    <w:name w:val="footer"/>
    <w:basedOn w:val="Normal"/>
    <w:link w:val="FooterChar"/>
    <w:uiPriority w:val="99"/>
    <w:rsid w:val="00A63A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312D"/>
  </w:style>
  <w:style w:type="paragraph" w:styleId="Title">
    <w:name w:val="Title"/>
    <w:basedOn w:val="Normal"/>
    <w:next w:val="Normal"/>
    <w:link w:val="TitleChar"/>
    <w:uiPriority w:val="10"/>
    <w:qFormat/>
    <w:rsid w:val="00D528B9"/>
    <w:pPr>
      <w:spacing w:line="192" w:lineRule="auto"/>
      <w:contextualSpacing/>
    </w:pPr>
    <w:rPr>
      <w:rFonts w:asciiTheme="majorHAnsi" w:eastAsiaTheme="majorEastAsia" w:hAnsiTheme="majorHAnsi" w:cstheme="majorBidi"/>
      <w:color w:val="FFFFFF" w:themeColor="background1"/>
      <w:kern w:val="28"/>
      <w:sz w:val="72"/>
      <w:szCs w:val="56"/>
    </w:rPr>
  </w:style>
  <w:style w:type="character" w:customStyle="1" w:styleId="TitleChar">
    <w:name w:val="Title Char"/>
    <w:basedOn w:val="DefaultParagraphFont"/>
    <w:link w:val="Title"/>
    <w:uiPriority w:val="10"/>
    <w:rsid w:val="00D528B9"/>
    <w:rPr>
      <w:rFonts w:asciiTheme="majorHAnsi" w:eastAsiaTheme="majorEastAsia" w:hAnsiTheme="majorHAnsi" w:cstheme="majorBidi"/>
      <w:color w:val="FFFFFF" w:themeColor="background1"/>
      <w:kern w:val="28"/>
      <w:sz w:val="72"/>
      <w:szCs w:val="56"/>
    </w:rPr>
  </w:style>
  <w:style w:type="character" w:styleId="PlaceholderText">
    <w:name w:val="Placeholder Text"/>
    <w:basedOn w:val="DefaultParagraphFont"/>
    <w:uiPriority w:val="99"/>
    <w:semiHidden/>
    <w:rsid w:val="00DE3223"/>
    <w:rPr>
      <w:color w:val="808080"/>
    </w:rPr>
  </w:style>
  <w:style w:type="paragraph" w:styleId="Subtitle">
    <w:name w:val="Subtitle"/>
    <w:basedOn w:val="Normal"/>
    <w:next w:val="Normal"/>
    <w:link w:val="SubtitleChar"/>
    <w:uiPriority w:val="11"/>
    <w:qFormat/>
    <w:rsid w:val="00D528B9"/>
    <w:pPr>
      <w:numPr>
        <w:ilvl w:val="1"/>
      </w:numPr>
      <w:spacing w:line="192" w:lineRule="auto"/>
    </w:pPr>
    <w:rPr>
      <w:rFonts w:asciiTheme="majorHAnsi" w:eastAsiaTheme="minorEastAsia" w:hAnsiTheme="majorHAnsi"/>
      <w:b/>
      <w:color w:val="FFFFFF" w:themeColor="background1"/>
      <w:sz w:val="160"/>
    </w:rPr>
  </w:style>
  <w:style w:type="character" w:customStyle="1" w:styleId="SubtitleChar">
    <w:name w:val="Subtitle Char"/>
    <w:basedOn w:val="DefaultParagraphFont"/>
    <w:link w:val="Subtitle"/>
    <w:uiPriority w:val="11"/>
    <w:rsid w:val="00D528B9"/>
    <w:rPr>
      <w:rFonts w:asciiTheme="majorHAnsi" w:eastAsiaTheme="minorEastAsia" w:hAnsiTheme="majorHAnsi"/>
      <w:b/>
      <w:color w:val="FFFFFF" w:themeColor="background1"/>
      <w:sz w:val="160"/>
    </w:rPr>
  </w:style>
  <w:style w:type="paragraph" w:customStyle="1" w:styleId="Introduction">
    <w:name w:val="Introduction"/>
    <w:basedOn w:val="Normal"/>
    <w:next w:val="Normal"/>
    <w:link w:val="IntroductionChar"/>
    <w:uiPriority w:val="12"/>
    <w:qFormat/>
    <w:rsid w:val="00D528B9"/>
    <w:pPr>
      <w:spacing w:before="240"/>
    </w:pPr>
    <w:rPr>
      <w:color w:val="auto"/>
      <w:sz w:val="32"/>
      <w:szCs w:val="32"/>
    </w:rPr>
  </w:style>
  <w:style w:type="paragraph" w:customStyle="1" w:styleId="Author">
    <w:name w:val="Author"/>
    <w:basedOn w:val="Normal"/>
    <w:next w:val="Normal"/>
    <w:link w:val="AuthorChar"/>
    <w:uiPriority w:val="12"/>
    <w:qFormat/>
    <w:rsid w:val="0001638A"/>
    <w:rPr>
      <w:color w:val="auto"/>
    </w:rPr>
  </w:style>
  <w:style w:type="character" w:customStyle="1" w:styleId="IntroductionChar">
    <w:name w:val="Introduction Char"/>
    <w:basedOn w:val="DefaultParagraphFont"/>
    <w:link w:val="Introduction"/>
    <w:uiPriority w:val="12"/>
    <w:rsid w:val="00D528B9"/>
    <w:rPr>
      <w:color w:val="auto"/>
      <w:sz w:val="32"/>
      <w:szCs w:val="32"/>
    </w:rPr>
  </w:style>
  <w:style w:type="character" w:customStyle="1" w:styleId="Heading1Char">
    <w:name w:val="Heading 1 Char"/>
    <w:basedOn w:val="DefaultParagraphFont"/>
    <w:link w:val="Heading1"/>
    <w:uiPriority w:val="9"/>
    <w:rsid w:val="0001638A"/>
    <w:rPr>
      <w:rFonts w:asciiTheme="majorHAnsi" w:eastAsiaTheme="majorEastAsia" w:hAnsiTheme="majorHAnsi" w:cstheme="majorBidi"/>
      <w:b/>
      <w:color w:val="14756E" w:themeColor="accent1"/>
      <w:sz w:val="40"/>
      <w:szCs w:val="32"/>
    </w:rPr>
  </w:style>
  <w:style w:type="character" w:customStyle="1" w:styleId="AuthorChar">
    <w:name w:val="Author Char"/>
    <w:basedOn w:val="DefaultParagraphFont"/>
    <w:link w:val="Author"/>
    <w:uiPriority w:val="12"/>
    <w:rsid w:val="0064312D"/>
    <w:rPr>
      <w:color w:val="auto"/>
    </w:rPr>
  </w:style>
  <w:style w:type="paragraph" w:styleId="Quote">
    <w:name w:val="Quote"/>
    <w:basedOn w:val="Quote8"/>
    <w:next w:val="Normal"/>
    <w:link w:val="QuoteChar"/>
    <w:uiPriority w:val="29"/>
    <w:qFormat/>
    <w:rsid w:val="009802BB"/>
    <w:rPr>
      <w:color w:val="FFFFFF" w:themeColor="background1"/>
      <w:szCs w:val="36"/>
    </w:rPr>
  </w:style>
  <w:style w:type="character" w:customStyle="1" w:styleId="QuoteChar">
    <w:name w:val="Quote Char"/>
    <w:basedOn w:val="DefaultParagraphFont"/>
    <w:link w:val="Quote"/>
    <w:uiPriority w:val="29"/>
    <w:rsid w:val="009802BB"/>
    <w:rPr>
      <w:i/>
      <w:color w:val="FFFFFF" w:themeColor="background1"/>
      <w:sz w:val="36"/>
      <w:szCs w:val="36"/>
    </w:rPr>
  </w:style>
  <w:style w:type="paragraph" w:customStyle="1" w:styleId="Quote2">
    <w:name w:val="Quote 2"/>
    <w:basedOn w:val="Normal"/>
    <w:next w:val="Normal"/>
    <w:link w:val="Quote2Char"/>
    <w:uiPriority w:val="29"/>
    <w:qFormat/>
    <w:rsid w:val="00333AAD"/>
    <w:pPr>
      <w:tabs>
        <w:tab w:val="left" w:pos="5812"/>
      </w:tabs>
      <w:spacing w:after="0"/>
      <w:ind w:left="709" w:right="766"/>
      <w:jc w:val="center"/>
    </w:pPr>
    <w:rPr>
      <w:i/>
      <w:iCs/>
      <w:color w:val="FFFFFF" w:themeColor="background1"/>
      <w:sz w:val="36"/>
      <w:szCs w:val="36"/>
    </w:rPr>
  </w:style>
  <w:style w:type="paragraph" w:customStyle="1" w:styleId="ChapterTitle">
    <w:name w:val="Chapter Title"/>
    <w:basedOn w:val="Normal"/>
    <w:next w:val="Normal"/>
    <w:link w:val="ChapterTitleChar"/>
    <w:uiPriority w:val="13"/>
    <w:qFormat/>
    <w:rsid w:val="00D528B9"/>
    <w:pPr>
      <w:spacing w:line="192" w:lineRule="auto"/>
    </w:pPr>
    <w:rPr>
      <w:rFonts w:asciiTheme="majorHAnsi" w:hAnsiTheme="majorHAnsi"/>
      <w:b/>
      <w:bCs/>
      <w:color w:val="FFFFFF" w:themeColor="background1"/>
      <w:spacing w:val="-40"/>
      <w:sz w:val="144"/>
      <w:szCs w:val="180"/>
    </w:rPr>
  </w:style>
  <w:style w:type="character" w:customStyle="1" w:styleId="Quote2Char">
    <w:name w:val="Quote 2 Char"/>
    <w:basedOn w:val="DefaultParagraphFont"/>
    <w:link w:val="Quote2"/>
    <w:uiPriority w:val="29"/>
    <w:rsid w:val="00333AAD"/>
    <w:rPr>
      <w:i/>
      <w:iCs/>
      <w:color w:val="FFFFFF" w:themeColor="background1"/>
      <w:sz w:val="36"/>
      <w:szCs w:val="36"/>
    </w:rPr>
  </w:style>
  <w:style w:type="paragraph" w:styleId="ListBullet">
    <w:name w:val="List Bullet"/>
    <w:basedOn w:val="ListParagraph"/>
    <w:uiPriority w:val="99"/>
    <w:qFormat/>
    <w:rsid w:val="006A2477"/>
    <w:pPr>
      <w:numPr>
        <w:numId w:val="3"/>
      </w:numPr>
      <w:ind w:left="426" w:hanging="426"/>
    </w:pPr>
  </w:style>
  <w:style w:type="character" w:customStyle="1" w:styleId="ChapterTitleChar">
    <w:name w:val="Chapter Title Char"/>
    <w:basedOn w:val="DefaultParagraphFont"/>
    <w:link w:val="ChapterTitle"/>
    <w:uiPriority w:val="13"/>
    <w:rsid w:val="00D528B9"/>
    <w:rPr>
      <w:rFonts w:asciiTheme="majorHAnsi" w:hAnsiTheme="majorHAnsi"/>
      <w:b/>
      <w:bCs/>
      <w:color w:val="FFFFFF" w:themeColor="background1"/>
      <w:spacing w:val="-40"/>
      <w:sz w:val="144"/>
      <w:szCs w:val="180"/>
    </w:rPr>
  </w:style>
  <w:style w:type="table" w:styleId="TableGrid">
    <w:name w:val="Table Grid"/>
    <w:basedOn w:val="TableNormal"/>
    <w:uiPriority w:val="39"/>
    <w:rsid w:val="00922B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Quote3">
    <w:name w:val="Quote 3"/>
    <w:basedOn w:val="Normal"/>
    <w:next w:val="Normal"/>
    <w:link w:val="Quote3Char"/>
    <w:uiPriority w:val="29"/>
    <w:qFormat/>
    <w:rsid w:val="009802BB"/>
    <w:rPr>
      <w:rFonts w:asciiTheme="majorHAnsi" w:hAnsiTheme="majorHAnsi"/>
      <w:b/>
      <w:bCs/>
      <w:noProof/>
      <w:sz w:val="36"/>
      <w:szCs w:val="36"/>
    </w:rPr>
  </w:style>
  <w:style w:type="character" w:styleId="Strong">
    <w:name w:val="Strong"/>
    <w:basedOn w:val="DefaultParagraphFont"/>
    <w:uiPriority w:val="22"/>
    <w:qFormat/>
    <w:rsid w:val="00BE0D18"/>
    <w:rPr>
      <w:b/>
      <w:bCs/>
    </w:rPr>
  </w:style>
  <w:style w:type="character" w:customStyle="1" w:styleId="Quote3Char">
    <w:name w:val="Quote 3 Char"/>
    <w:basedOn w:val="DefaultParagraphFont"/>
    <w:link w:val="Quote3"/>
    <w:uiPriority w:val="29"/>
    <w:rsid w:val="009802BB"/>
    <w:rPr>
      <w:rFonts w:asciiTheme="majorHAnsi" w:hAnsiTheme="majorHAnsi"/>
      <w:b/>
      <w:bCs/>
      <w:noProof/>
      <w:sz w:val="36"/>
      <w:szCs w:val="36"/>
    </w:rPr>
  </w:style>
  <w:style w:type="paragraph" w:customStyle="1" w:styleId="Quote4">
    <w:name w:val="Quote 4"/>
    <w:basedOn w:val="Normal"/>
    <w:next w:val="Normal"/>
    <w:link w:val="Quote4Char"/>
    <w:uiPriority w:val="29"/>
    <w:qFormat/>
    <w:rsid w:val="009802BB"/>
    <w:pPr>
      <w:spacing w:after="0"/>
      <w:ind w:left="709" w:right="709"/>
      <w:jc w:val="center"/>
    </w:pPr>
    <w:rPr>
      <w:rFonts w:asciiTheme="majorHAnsi" w:hAnsiTheme="majorHAnsi"/>
      <w:i/>
      <w:color w:val="auto"/>
      <w:sz w:val="52"/>
    </w:rPr>
  </w:style>
  <w:style w:type="paragraph" w:styleId="Caption">
    <w:name w:val="caption"/>
    <w:basedOn w:val="Normal"/>
    <w:next w:val="Normal"/>
    <w:uiPriority w:val="35"/>
    <w:qFormat/>
    <w:rsid w:val="002B4439"/>
    <w:pPr>
      <w:spacing w:before="600" w:after="200" w:line="240" w:lineRule="auto"/>
    </w:pPr>
    <w:rPr>
      <w:iCs/>
      <w:color w:val="FFFFFF" w:themeColor="background1"/>
      <w:sz w:val="14"/>
      <w:szCs w:val="18"/>
    </w:rPr>
  </w:style>
  <w:style w:type="character" w:customStyle="1" w:styleId="Quote4Char">
    <w:name w:val="Quote 4 Char"/>
    <w:basedOn w:val="DefaultParagraphFont"/>
    <w:link w:val="Quote4"/>
    <w:uiPriority w:val="29"/>
    <w:rsid w:val="009802BB"/>
    <w:rPr>
      <w:rFonts w:asciiTheme="majorHAnsi" w:hAnsiTheme="majorHAnsi"/>
      <w:i/>
      <w:color w:val="auto"/>
      <w:sz w:val="52"/>
    </w:rPr>
  </w:style>
  <w:style w:type="paragraph" w:customStyle="1" w:styleId="Quote5">
    <w:name w:val="Quote 5"/>
    <w:basedOn w:val="Normal"/>
    <w:next w:val="Normal"/>
    <w:link w:val="Quote5Char"/>
    <w:uiPriority w:val="29"/>
    <w:qFormat/>
    <w:rsid w:val="00333AAD"/>
    <w:rPr>
      <w:i/>
      <w:sz w:val="44"/>
      <w:szCs w:val="44"/>
    </w:rPr>
  </w:style>
  <w:style w:type="paragraph" w:customStyle="1" w:styleId="Caption2">
    <w:name w:val="Caption 2"/>
    <w:basedOn w:val="Normal"/>
    <w:next w:val="Normal"/>
    <w:link w:val="Caption2Char"/>
    <w:uiPriority w:val="99"/>
    <w:qFormat/>
    <w:rsid w:val="00E403F2"/>
    <w:rPr>
      <w:sz w:val="14"/>
    </w:rPr>
  </w:style>
  <w:style w:type="character" w:customStyle="1" w:styleId="Quote5Char">
    <w:name w:val="Quote 5 Char"/>
    <w:basedOn w:val="DefaultParagraphFont"/>
    <w:link w:val="Quote5"/>
    <w:uiPriority w:val="29"/>
    <w:rsid w:val="00333AAD"/>
    <w:rPr>
      <w:i/>
      <w:sz w:val="44"/>
      <w:szCs w:val="44"/>
    </w:rPr>
  </w:style>
  <w:style w:type="paragraph" w:customStyle="1" w:styleId="Quote6">
    <w:name w:val="Quote 6"/>
    <w:basedOn w:val="Normal"/>
    <w:next w:val="Normal"/>
    <w:link w:val="Quote6Char"/>
    <w:uiPriority w:val="29"/>
    <w:qFormat/>
    <w:rsid w:val="001401F6"/>
    <w:rPr>
      <w:color w:val="14756E" w:themeColor="accent1"/>
      <w:sz w:val="44"/>
      <w:szCs w:val="44"/>
    </w:rPr>
  </w:style>
  <w:style w:type="character" w:customStyle="1" w:styleId="Caption2Char">
    <w:name w:val="Caption 2 Char"/>
    <w:basedOn w:val="DefaultParagraphFont"/>
    <w:link w:val="Caption2"/>
    <w:uiPriority w:val="99"/>
    <w:rsid w:val="00E403F2"/>
    <w:rPr>
      <w:sz w:val="14"/>
    </w:rPr>
  </w:style>
  <w:style w:type="paragraph" w:customStyle="1" w:styleId="Quote7">
    <w:name w:val="Quote 7"/>
    <w:basedOn w:val="Normal"/>
    <w:next w:val="Normal"/>
    <w:link w:val="Quote7Char"/>
    <w:uiPriority w:val="29"/>
    <w:qFormat/>
    <w:rsid w:val="00475E10"/>
    <w:pPr>
      <w:tabs>
        <w:tab w:val="left" w:pos="5812"/>
      </w:tabs>
      <w:spacing w:after="0"/>
      <w:ind w:left="709" w:right="766"/>
      <w:jc w:val="center"/>
    </w:pPr>
    <w:rPr>
      <w:i/>
      <w:noProof/>
      <w:color w:val="FFFFFF" w:themeColor="background1"/>
      <w:sz w:val="32"/>
      <w:szCs w:val="28"/>
    </w:rPr>
  </w:style>
  <w:style w:type="character" w:customStyle="1" w:styleId="Quote6Char">
    <w:name w:val="Quote 6 Char"/>
    <w:basedOn w:val="DefaultParagraphFont"/>
    <w:link w:val="Quote6"/>
    <w:uiPriority w:val="29"/>
    <w:rsid w:val="0064312D"/>
    <w:rPr>
      <w:color w:val="14756E" w:themeColor="accent1"/>
      <w:sz w:val="44"/>
      <w:szCs w:val="44"/>
    </w:rPr>
  </w:style>
  <w:style w:type="character" w:styleId="IntenseReference">
    <w:name w:val="Intense Reference"/>
    <w:basedOn w:val="DefaultParagraphFont"/>
    <w:uiPriority w:val="32"/>
    <w:semiHidden/>
    <w:rsid w:val="0064312D"/>
    <w:rPr>
      <w:b/>
      <w:bCs/>
      <w:smallCaps/>
      <w:color w:val="14756E" w:themeColor="accent1"/>
      <w:spacing w:val="5"/>
    </w:rPr>
  </w:style>
  <w:style w:type="character" w:customStyle="1" w:styleId="Quote7Char">
    <w:name w:val="Quote 7 Char"/>
    <w:basedOn w:val="DefaultParagraphFont"/>
    <w:link w:val="Quote7"/>
    <w:uiPriority w:val="29"/>
    <w:rsid w:val="00475E10"/>
    <w:rPr>
      <w:i/>
      <w:noProof/>
      <w:color w:val="FFFFFF" w:themeColor="background1"/>
      <w:sz w:val="32"/>
      <w:szCs w:val="28"/>
    </w:rPr>
  </w:style>
  <w:style w:type="paragraph" w:customStyle="1" w:styleId="Quote8">
    <w:name w:val="Quote 8"/>
    <w:basedOn w:val="Quote4"/>
    <w:link w:val="Quote8Char"/>
    <w:qFormat/>
    <w:rsid w:val="00475E10"/>
    <w:pPr>
      <w:ind w:left="0" w:right="0"/>
    </w:pPr>
    <w:rPr>
      <w:rFonts w:asciiTheme="minorHAnsi" w:hAnsiTheme="minorHAnsi"/>
      <w:color w:val="3A3A3A" w:themeColor="accent6"/>
      <w:sz w:val="36"/>
    </w:rPr>
  </w:style>
  <w:style w:type="character" w:customStyle="1" w:styleId="Quote8Char">
    <w:name w:val="Quote 8 Char"/>
    <w:basedOn w:val="Quote4Char"/>
    <w:link w:val="Quote8"/>
    <w:rsid w:val="00475E10"/>
    <w:rPr>
      <w:rFonts w:asciiTheme="majorHAnsi" w:hAnsiTheme="majorHAnsi"/>
      <w:i/>
      <w:color w:val="3A3A3A" w:themeColor="accent6"/>
      <w:sz w:val="36"/>
    </w:rPr>
  </w:style>
  <w:style w:type="table" w:styleId="PlainTable2">
    <w:name w:val="Plain Table 2"/>
    <w:basedOn w:val="TableNormal"/>
    <w:uiPriority w:val="42"/>
    <w:rsid w:val="000D2B0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Emphasis">
    <w:name w:val="Emphasis"/>
    <w:basedOn w:val="DefaultParagraphFont"/>
    <w:uiPriority w:val="20"/>
    <w:qFormat/>
    <w:rsid w:val="00784397"/>
    <w:rPr>
      <w:i/>
      <w:iCs/>
    </w:rPr>
  </w:style>
  <w:style w:type="character" w:styleId="Hyperlink">
    <w:name w:val="Hyperlink"/>
    <w:basedOn w:val="DefaultParagraphFont"/>
    <w:uiPriority w:val="99"/>
    <w:unhideWhenUsed/>
    <w:rsid w:val="003F4EDF"/>
    <w:rPr>
      <w:color w:val="01B1AE" w:themeColor="hyperlink"/>
      <w:u w:val="single"/>
    </w:rPr>
  </w:style>
  <w:style w:type="character" w:styleId="UnresolvedMention">
    <w:name w:val="Unresolved Mention"/>
    <w:basedOn w:val="DefaultParagraphFont"/>
    <w:uiPriority w:val="99"/>
    <w:semiHidden/>
    <w:unhideWhenUsed/>
    <w:rsid w:val="003F4EDF"/>
    <w:rPr>
      <w:color w:val="605E5C"/>
      <w:shd w:val="clear" w:color="auto" w:fill="E1DFDD"/>
    </w:rPr>
  </w:style>
  <w:style w:type="paragraph" w:customStyle="1" w:styleId="Default">
    <w:name w:val="Default"/>
    <w:rsid w:val="00926F36"/>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74413">
      <w:bodyDiv w:val="1"/>
      <w:marLeft w:val="0"/>
      <w:marRight w:val="0"/>
      <w:marTop w:val="0"/>
      <w:marBottom w:val="0"/>
      <w:divBdr>
        <w:top w:val="none" w:sz="0" w:space="0" w:color="auto"/>
        <w:left w:val="none" w:sz="0" w:space="0" w:color="auto"/>
        <w:bottom w:val="none" w:sz="0" w:space="0" w:color="auto"/>
        <w:right w:val="none" w:sz="0" w:space="0" w:color="auto"/>
      </w:divBdr>
    </w:div>
    <w:div w:id="499657720">
      <w:bodyDiv w:val="1"/>
      <w:marLeft w:val="0"/>
      <w:marRight w:val="0"/>
      <w:marTop w:val="0"/>
      <w:marBottom w:val="0"/>
      <w:divBdr>
        <w:top w:val="none" w:sz="0" w:space="0" w:color="auto"/>
        <w:left w:val="none" w:sz="0" w:space="0" w:color="auto"/>
        <w:bottom w:val="none" w:sz="0" w:space="0" w:color="auto"/>
        <w:right w:val="none" w:sz="0" w:space="0" w:color="auto"/>
      </w:divBdr>
    </w:div>
    <w:div w:id="642125096">
      <w:bodyDiv w:val="1"/>
      <w:marLeft w:val="0"/>
      <w:marRight w:val="0"/>
      <w:marTop w:val="0"/>
      <w:marBottom w:val="0"/>
      <w:divBdr>
        <w:top w:val="none" w:sz="0" w:space="0" w:color="auto"/>
        <w:left w:val="none" w:sz="0" w:space="0" w:color="auto"/>
        <w:bottom w:val="none" w:sz="0" w:space="0" w:color="auto"/>
        <w:right w:val="none" w:sz="0" w:space="0" w:color="auto"/>
      </w:divBdr>
    </w:div>
    <w:div w:id="741565116">
      <w:bodyDiv w:val="1"/>
      <w:marLeft w:val="0"/>
      <w:marRight w:val="0"/>
      <w:marTop w:val="0"/>
      <w:marBottom w:val="0"/>
      <w:divBdr>
        <w:top w:val="none" w:sz="0" w:space="0" w:color="auto"/>
        <w:left w:val="none" w:sz="0" w:space="0" w:color="auto"/>
        <w:bottom w:val="none" w:sz="0" w:space="0" w:color="auto"/>
        <w:right w:val="none" w:sz="0" w:space="0" w:color="auto"/>
      </w:divBdr>
    </w:div>
    <w:div w:id="744104558">
      <w:bodyDiv w:val="1"/>
      <w:marLeft w:val="0"/>
      <w:marRight w:val="0"/>
      <w:marTop w:val="0"/>
      <w:marBottom w:val="0"/>
      <w:divBdr>
        <w:top w:val="none" w:sz="0" w:space="0" w:color="auto"/>
        <w:left w:val="none" w:sz="0" w:space="0" w:color="auto"/>
        <w:bottom w:val="none" w:sz="0" w:space="0" w:color="auto"/>
        <w:right w:val="none" w:sz="0" w:space="0" w:color="auto"/>
      </w:divBdr>
      <w:divsChild>
        <w:div w:id="24183572">
          <w:marLeft w:val="0"/>
          <w:marRight w:val="0"/>
          <w:marTop w:val="0"/>
          <w:marBottom w:val="0"/>
          <w:divBdr>
            <w:top w:val="none" w:sz="0" w:space="0" w:color="auto"/>
            <w:left w:val="none" w:sz="0" w:space="0" w:color="auto"/>
            <w:bottom w:val="none" w:sz="0" w:space="0" w:color="auto"/>
            <w:right w:val="none" w:sz="0" w:space="0" w:color="auto"/>
          </w:divBdr>
        </w:div>
      </w:divsChild>
    </w:div>
    <w:div w:id="885877208">
      <w:bodyDiv w:val="1"/>
      <w:marLeft w:val="0"/>
      <w:marRight w:val="0"/>
      <w:marTop w:val="0"/>
      <w:marBottom w:val="0"/>
      <w:divBdr>
        <w:top w:val="none" w:sz="0" w:space="0" w:color="auto"/>
        <w:left w:val="none" w:sz="0" w:space="0" w:color="auto"/>
        <w:bottom w:val="none" w:sz="0" w:space="0" w:color="auto"/>
        <w:right w:val="none" w:sz="0" w:space="0" w:color="auto"/>
      </w:divBdr>
    </w:div>
    <w:div w:id="921646777">
      <w:bodyDiv w:val="1"/>
      <w:marLeft w:val="0"/>
      <w:marRight w:val="0"/>
      <w:marTop w:val="0"/>
      <w:marBottom w:val="0"/>
      <w:divBdr>
        <w:top w:val="none" w:sz="0" w:space="0" w:color="auto"/>
        <w:left w:val="none" w:sz="0" w:space="0" w:color="auto"/>
        <w:bottom w:val="none" w:sz="0" w:space="0" w:color="auto"/>
        <w:right w:val="none" w:sz="0" w:space="0" w:color="auto"/>
      </w:divBdr>
    </w:div>
    <w:div w:id="1081096262">
      <w:bodyDiv w:val="1"/>
      <w:marLeft w:val="0"/>
      <w:marRight w:val="0"/>
      <w:marTop w:val="0"/>
      <w:marBottom w:val="0"/>
      <w:divBdr>
        <w:top w:val="none" w:sz="0" w:space="0" w:color="auto"/>
        <w:left w:val="none" w:sz="0" w:space="0" w:color="auto"/>
        <w:bottom w:val="none" w:sz="0" w:space="0" w:color="auto"/>
        <w:right w:val="none" w:sz="0" w:space="0" w:color="auto"/>
      </w:divBdr>
      <w:divsChild>
        <w:div w:id="1982074078">
          <w:marLeft w:val="0"/>
          <w:marRight w:val="0"/>
          <w:marTop w:val="0"/>
          <w:marBottom w:val="0"/>
          <w:divBdr>
            <w:top w:val="single" w:sz="2" w:space="0" w:color="D9D9E3"/>
            <w:left w:val="single" w:sz="2" w:space="0" w:color="D9D9E3"/>
            <w:bottom w:val="single" w:sz="2" w:space="0" w:color="D9D9E3"/>
            <w:right w:val="single" w:sz="2" w:space="0" w:color="D9D9E3"/>
          </w:divBdr>
          <w:divsChild>
            <w:div w:id="149716944">
              <w:marLeft w:val="0"/>
              <w:marRight w:val="0"/>
              <w:marTop w:val="0"/>
              <w:marBottom w:val="0"/>
              <w:divBdr>
                <w:top w:val="single" w:sz="2" w:space="0" w:color="D9D9E3"/>
                <w:left w:val="single" w:sz="2" w:space="0" w:color="D9D9E3"/>
                <w:bottom w:val="single" w:sz="2" w:space="0" w:color="D9D9E3"/>
                <w:right w:val="single" w:sz="2" w:space="0" w:color="D9D9E3"/>
              </w:divBdr>
              <w:divsChild>
                <w:div w:id="1604459305">
                  <w:marLeft w:val="0"/>
                  <w:marRight w:val="0"/>
                  <w:marTop w:val="0"/>
                  <w:marBottom w:val="0"/>
                  <w:divBdr>
                    <w:top w:val="single" w:sz="2" w:space="0" w:color="D9D9E3"/>
                    <w:left w:val="single" w:sz="2" w:space="0" w:color="D9D9E3"/>
                    <w:bottom w:val="single" w:sz="2" w:space="0" w:color="D9D9E3"/>
                    <w:right w:val="single" w:sz="2" w:space="0" w:color="D9D9E3"/>
                  </w:divBdr>
                  <w:divsChild>
                    <w:div w:id="351304972">
                      <w:marLeft w:val="0"/>
                      <w:marRight w:val="0"/>
                      <w:marTop w:val="0"/>
                      <w:marBottom w:val="0"/>
                      <w:divBdr>
                        <w:top w:val="single" w:sz="2" w:space="0" w:color="D9D9E3"/>
                        <w:left w:val="single" w:sz="2" w:space="0" w:color="D9D9E3"/>
                        <w:bottom w:val="single" w:sz="2" w:space="0" w:color="D9D9E3"/>
                        <w:right w:val="single" w:sz="2" w:space="0" w:color="D9D9E3"/>
                      </w:divBdr>
                      <w:divsChild>
                        <w:div w:id="844519778">
                          <w:marLeft w:val="0"/>
                          <w:marRight w:val="0"/>
                          <w:marTop w:val="0"/>
                          <w:marBottom w:val="0"/>
                          <w:divBdr>
                            <w:top w:val="single" w:sz="2" w:space="0" w:color="D9D9E3"/>
                            <w:left w:val="single" w:sz="2" w:space="0" w:color="D9D9E3"/>
                            <w:bottom w:val="single" w:sz="2" w:space="0" w:color="D9D9E3"/>
                            <w:right w:val="single" w:sz="2" w:space="0" w:color="D9D9E3"/>
                          </w:divBdr>
                          <w:divsChild>
                            <w:div w:id="1025667308">
                              <w:marLeft w:val="0"/>
                              <w:marRight w:val="0"/>
                              <w:marTop w:val="100"/>
                              <w:marBottom w:val="100"/>
                              <w:divBdr>
                                <w:top w:val="single" w:sz="2" w:space="0" w:color="D9D9E3"/>
                                <w:left w:val="single" w:sz="2" w:space="0" w:color="D9D9E3"/>
                                <w:bottom w:val="single" w:sz="2" w:space="0" w:color="D9D9E3"/>
                                <w:right w:val="single" w:sz="2" w:space="0" w:color="D9D9E3"/>
                              </w:divBdr>
                              <w:divsChild>
                                <w:div w:id="421604477">
                                  <w:marLeft w:val="0"/>
                                  <w:marRight w:val="0"/>
                                  <w:marTop w:val="0"/>
                                  <w:marBottom w:val="0"/>
                                  <w:divBdr>
                                    <w:top w:val="single" w:sz="2" w:space="0" w:color="D9D9E3"/>
                                    <w:left w:val="single" w:sz="2" w:space="0" w:color="D9D9E3"/>
                                    <w:bottom w:val="single" w:sz="2" w:space="0" w:color="D9D9E3"/>
                                    <w:right w:val="single" w:sz="2" w:space="0" w:color="D9D9E3"/>
                                  </w:divBdr>
                                  <w:divsChild>
                                    <w:div w:id="966200595">
                                      <w:marLeft w:val="0"/>
                                      <w:marRight w:val="0"/>
                                      <w:marTop w:val="0"/>
                                      <w:marBottom w:val="0"/>
                                      <w:divBdr>
                                        <w:top w:val="single" w:sz="2" w:space="0" w:color="D9D9E3"/>
                                        <w:left w:val="single" w:sz="2" w:space="0" w:color="D9D9E3"/>
                                        <w:bottom w:val="single" w:sz="2" w:space="0" w:color="D9D9E3"/>
                                        <w:right w:val="single" w:sz="2" w:space="0" w:color="D9D9E3"/>
                                      </w:divBdr>
                                      <w:divsChild>
                                        <w:div w:id="950862166">
                                          <w:marLeft w:val="0"/>
                                          <w:marRight w:val="0"/>
                                          <w:marTop w:val="0"/>
                                          <w:marBottom w:val="0"/>
                                          <w:divBdr>
                                            <w:top w:val="single" w:sz="2" w:space="0" w:color="D9D9E3"/>
                                            <w:left w:val="single" w:sz="2" w:space="0" w:color="D9D9E3"/>
                                            <w:bottom w:val="single" w:sz="2" w:space="0" w:color="D9D9E3"/>
                                            <w:right w:val="single" w:sz="2" w:space="0" w:color="D9D9E3"/>
                                          </w:divBdr>
                                          <w:divsChild>
                                            <w:div w:id="1317101152">
                                              <w:marLeft w:val="0"/>
                                              <w:marRight w:val="0"/>
                                              <w:marTop w:val="0"/>
                                              <w:marBottom w:val="0"/>
                                              <w:divBdr>
                                                <w:top w:val="single" w:sz="2" w:space="0" w:color="D9D9E3"/>
                                                <w:left w:val="single" w:sz="2" w:space="0" w:color="D9D9E3"/>
                                                <w:bottom w:val="single" w:sz="2" w:space="0" w:color="D9D9E3"/>
                                                <w:right w:val="single" w:sz="2" w:space="0" w:color="D9D9E3"/>
                                              </w:divBdr>
                                              <w:divsChild>
                                                <w:div w:id="584800274">
                                                  <w:marLeft w:val="0"/>
                                                  <w:marRight w:val="0"/>
                                                  <w:marTop w:val="0"/>
                                                  <w:marBottom w:val="0"/>
                                                  <w:divBdr>
                                                    <w:top w:val="single" w:sz="2" w:space="0" w:color="D9D9E3"/>
                                                    <w:left w:val="single" w:sz="2" w:space="0" w:color="D9D9E3"/>
                                                    <w:bottom w:val="single" w:sz="2" w:space="0" w:color="D9D9E3"/>
                                                    <w:right w:val="single" w:sz="2" w:space="0" w:color="D9D9E3"/>
                                                  </w:divBdr>
                                                  <w:divsChild>
                                                    <w:div w:id="9338963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6940192">
          <w:marLeft w:val="0"/>
          <w:marRight w:val="0"/>
          <w:marTop w:val="0"/>
          <w:marBottom w:val="0"/>
          <w:divBdr>
            <w:top w:val="none" w:sz="0" w:space="0" w:color="auto"/>
            <w:left w:val="none" w:sz="0" w:space="0" w:color="auto"/>
            <w:bottom w:val="none" w:sz="0" w:space="0" w:color="auto"/>
            <w:right w:val="none" w:sz="0" w:space="0" w:color="auto"/>
          </w:divBdr>
        </w:div>
      </w:divsChild>
    </w:div>
    <w:div w:id="1090852336">
      <w:bodyDiv w:val="1"/>
      <w:marLeft w:val="0"/>
      <w:marRight w:val="0"/>
      <w:marTop w:val="0"/>
      <w:marBottom w:val="0"/>
      <w:divBdr>
        <w:top w:val="none" w:sz="0" w:space="0" w:color="auto"/>
        <w:left w:val="none" w:sz="0" w:space="0" w:color="auto"/>
        <w:bottom w:val="none" w:sz="0" w:space="0" w:color="auto"/>
        <w:right w:val="none" w:sz="0" w:space="0" w:color="auto"/>
      </w:divBdr>
    </w:div>
    <w:div w:id="1110584827">
      <w:bodyDiv w:val="1"/>
      <w:marLeft w:val="0"/>
      <w:marRight w:val="0"/>
      <w:marTop w:val="0"/>
      <w:marBottom w:val="0"/>
      <w:divBdr>
        <w:top w:val="none" w:sz="0" w:space="0" w:color="auto"/>
        <w:left w:val="none" w:sz="0" w:space="0" w:color="auto"/>
        <w:bottom w:val="none" w:sz="0" w:space="0" w:color="auto"/>
        <w:right w:val="none" w:sz="0" w:space="0" w:color="auto"/>
      </w:divBdr>
    </w:div>
    <w:div w:id="1250043843">
      <w:bodyDiv w:val="1"/>
      <w:marLeft w:val="0"/>
      <w:marRight w:val="0"/>
      <w:marTop w:val="0"/>
      <w:marBottom w:val="0"/>
      <w:divBdr>
        <w:top w:val="none" w:sz="0" w:space="0" w:color="auto"/>
        <w:left w:val="none" w:sz="0" w:space="0" w:color="auto"/>
        <w:bottom w:val="none" w:sz="0" w:space="0" w:color="auto"/>
        <w:right w:val="none" w:sz="0" w:space="0" w:color="auto"/>
      </w:divBdr>
    </w:div>
    <w:div w:id="1334331383">
      <w:bodyDiv w:val="1"/>
      <w:marLeft w:val="0"/>
      <w:marRight w:val="0"/>
      <w:marTop w:val="0"/>
      <w:marBottom w:val="0"/>
      <w:divBdr>
        <w:top w:val="none" w:sz="0" w:space="0" w:color="auto"/>
        <w:left w:val="none" w:sz="0" w:space="0" w:color="auto"/>
        <w:bottom w:val="none" w:sz="0" w:space="0" w:color="auto"/>
        <w:right w:val="none" w:sz="0" w:space="0" w:color="auto"/>
      </w:divBdr>
    </w:div>
    <w:div w:id="1405224095">
      <w:bodyDiv w:val="1"/>
      <w:marLeft w:val="0"/>
      <w:marRight w:val="0"/>
      <w:marTop w:val="0"/>
      <w:marBottom w:val="0"/>
      <w:divBdr>
        <w:top w:val="none" w:sz="0" w:space="0" w:color="auto"/>
        <w:left w:val="none" w:sz="0" w:space="0" w:color="auto"/>
        <w:bottom w:val="none" w:sz="0" w:space="0" w:color="auto"/>
        <w:right w:val="none" w:sz="0" w:space="0" w:color="auto"/>
      </w:divBdr>
    </w:div>
    <w:div w:id="1517771927">
      <w:bodyDiv w:val="1"/>
      <w:marLeft w:val="0"/>
      <w:marRight w:val="0"/>
      <w:marTop w:val="0"/>
      <w:marBottom w:val="0"/>
      <w:divBdr>
        <w:top w:val="none" w:sz="0" w:space="0" w:color="auto"/>
        <w:left w:val="none" w:sz="0" w:space="0" w:color="auto"/>
        <w:bottom w:val="none" w:sz="0" w:space="0" w:color="auto"/>
        <w:right w:val="none" w:sz="0" w:space="0" w:color="auto"/>
      </w:divBdr>
    </w:div>
    <w:div w:id="1777408858">
      <w:bodyDiv w:val="1"/>
      <w:marLeft w:val="0"/>
      <w:marRight w:val="0"/>
      <w:marTop w:val="0"/>
      <w:marBottom w:val="0"/>
      <w:divBdr>
        <w:top w:val="none" w:sz="0" w:space="0" w:color="auto"/>
        <w:left w:val="none" w:sz="0" w:space="0" w:color="auto"/>
        <w:bottom w:val="none" w:sz="0" w:space="0" w:color="auto"/>
        <w:right w:val="none" w:sz="0" w:space="0" w:color="auto"/>
      </w:divBdr>
    </w:div>
    <w:div w:id="1871869036">
      <w:bodyDiv w:val="1"/>
      <w:marLeft w:val="0"/>
      <w:marRight w:val="0"/>
      <w:marTop w:val="0"/>
      <w:marBottom w:val="0"/>
      <w:divBdr>
        <w:top w:val="none" w:sz="0" w:space="0" w:color="auto"/>
        <w:left w:val="none" w:sz="0" w:space="0" w:color="auto"/>
        <w:bottom w:val="none" w:sz="0" w:space="0" w:color="auto"/>
        <w:right w:val="none" w:sz="0" w:space="0" w:color="auto"/>
      </w:divBdr>
      <w:divsChild>
        <w:div w:id="1971403323">
          <w:marLeft w:val="0"/>
          <w:marRight w:val="0"/>
          <w:marTop w:val="0"/>
          <w:marBottom w:val="0"/>
          <w:divBdr>
            <w:top w:val="none" w:sz="0" w:space="0" w:color="auto"/>
            <w:left w:val="none" w:sz="0" w:space="0" w:color="auto"/>
            <w:bottom w:val="none" w:sz="0" w:space="0" w:color="auto"/>
            <w:right w:val="none" w:sz="0" w:space="0" w:color="auto"/>
          </w:divBdr>
        </w:div>
      </w:divsChild>
    </w:div>
    <w:div w:id="2050495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roup.accor.com/-/media/Corporate/Investors/Documents-financiers/2023/05-17-AG/ACCOR_BDC_2023_MEL_US_20230406.pdf" TargetMode="External"/><Relationship Id="rId18" Type="http://schemas.openxmlformats.org/officeDocument/2006/relationships/hyperlink" Target="https://www.corinthiagroup.com/wp-content/uploads/2023/09/IHI_2023-Bond-Issue_Registration-Document.pdf" TargetMode="External"/><Relationship Id="rId26" Type="http://schemas.openxmlformats.org/officeDocument/2006/relationships/hyperlink" Target="https://www.researchgate.net/profile/Rangana-Wadippuli-Arachchi/publication/343334678_Perceptions_and_Attitudes_of_Female_Tourism_Graduates_Towards_Retention_in_the_Tourism_Industry_With_Special_Reference_to_Sri_Lanka/links/5f23ac7e458515b729f5e4e4/Perceptions-and-Attitudes-of-Female-Tourism-Graduates-Towards-Retention-in-the-Tourism-Industry-With-Special-Reference-to-Sri-Lanka.pdf" TargetMode="External"/><Relationship Id="rId39" Type="http://schemas.openxmlformats.org/officeDocument/2006/relationships/fontTable" Target="fontTable.xml"/><Relationship Id="rId21" Type="http://schemas.openxmlformats.org/officeDocument/2006/relationships/hyperlink" Target="https://papers.ssrn.com/sol3/Delivery.cfm/SSRN_ID2505966_code1870098.pdf?abstractid=2505966&amp;mirid=1&amp;type=2" TargetMode="External"/><Relationship Id="rId34" Type="http://schemas.openxmlformats.org/officeDocument/2006/relationships/hyperlink" Target="https://whoswho.mt/en/corinthia-s-malta-and-london-hotels-lead-recovery-as-holding-group-records-27-5-million-net-los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orinthiagroup.com/insider/overview-of-our-recent-csr-activities/" TargetMode="External"/><Relationship Id="rId20" Type="http://schemas.openxmlformats.org/officeDocument/2006/relationships/hyperlink" Target="https://www.researchgate.net/profile/Rania-El-Haddad-2/publication/283624946_Exploration_of_Revenue_Management_Practices_-_Case_of_an_Upscale_Budget_Hotel_Chain/links/5641b51908aebaaea1f85991/Exploration-of-Revenue-Management-Practices-Case-of-an-Upscale-Budget-Hotel-Chain.pdf" TargetMode="External"/><Relationship Id="rId29" Type="http://schemas.openxmlformats.org/officeDocument/2006/relationships/hyperlink" Target="https://www.mfsa.mt/wp-content/uploads/2021/05/CF_MIH-G_CPHCL-2020-AFR.pdf"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hospitality-on.com/en/ouvertures/corinthia-hotels-open-historic-grand-hotel-du-boulevard-bucharest-romania" TargetMode="External"/><Relationship Id="rId32" Type="http://schemas.openxmlformats.org/officeDocument/2006/relationships/hyperlink" Target="https://www.smec.ac.in/assets/images/committee/research/17-18/547.Impact%20of%20Digitization%20on%20Marketing%20for%20the%20Room%20Sales%20In%20Luxury%20Hotels.pdf" TargetMode="External"/><Relationship Id="rId37" Type="http://schemas.openxmlformats.org/officeDocument/2006/relationships/hyperlink" Target="https://dspace.spbu.ru/bitstream/11701/14298/1/VKR_Lyashenko_K_.pdf" TargetMode="External"/><Relationship Id="rId40"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www.scirp.org/journal/paperinformation.aspx?paperid=97885" TargetMode="External"/><Relationship Id="rId23" Type="http://schemas.openxmlformats.org/officeDocument/2006/relationships/hyperlink" Target="http://publication.petra.ac.id/index.php/sastra-inggris/article/viewFile/3990/3648" TargetMode="External"/><Relationship Id="rId28" Type="http://schemas.openxmlformats.org/officeDocument/2006/relationships/hyperlink" Target="https://doi.org/10.1177/1356766719880251" TargetMode="External"/><Relationship Id="rId36" Type="http://schemas.openxmlformats.org/officeDocument/2006/relationships/hyperlink" Target="https://dergipark.org.tr/tr/download/article-file/417807" TargetMode="External"/><Relationship Id="rId10" Type="http://schemas.openxmlformats.org/officeDocument/2006/relationships/image" Target="media/image3.png"/><Relationship Id="rId19" Type="http://schemas.openxmlformats.org/officeDocument/2006/relationships/hyperlink" Target="https://www.mdpi.com/1660-4601/18/24/13276" TargetMode="External"/><Relationship Id="rId31" Type="http://schemas.openxmlformats.org/officeDocument/2006/relationships/hyperlink" Target="https://doi.org/10.1016/j.ijhm.2019.102318"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press.accor.com/solid-activity-growthraised-full-year-guidance/?lang=en" TargetMode="External"/><Relationship Id="rId22" Type="http://schemas.openxmlformats.org/officeDocument/2006/relationships/hyperlink" Target="https://doi.org/10.1016/j.techfore.2021.121334" TargetMode="External"/><Relationship Id="rId27" Type="http://schemas.openxmlformats.org/officeDocument/2006/relationships/hyperlink" Target="https://doi.org/10.1016/j.jretconser.2022.102945" TargetMode="External"/><Relationship Id="rId30" Type="http://schemas.openxmlformats.org/officeDocument/2006/relationships/hyperlink" Target="https://www.researchgate.net/profile/Akshay-Nain/publication/327282314_A_Study_on_Major_Challenges_Faced_by_Hotel_Industry_Globally/links/5b8667eea6fdcc5f8b6ed100/A-Study-on-Major-Challenges-Faced-by-Hotel-Industry-Globally.pdf" TargetMode="External"/><Relationship Id="rId35" Type="http://schemas.openxmlformats.org/officeDocument/2006/relationships/hyperlink" Target="https://www.repository.utl.pt/bitstream/10400.5/26911/1/DM-CWY-2022.pdf"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www.corinthiagroup.com/wp-content/uploads/2023/06/37547-CORINTHIA-ANNUAL-REPORT-2022_WEB-min.pdf" TargetMode="External"/><Relationship Id="rId25" Type="http://schemas.openxmlformats.org/officeDocument/2006/relationships/hyperlink" Target="https://doi.org/10.1016/j.techsoc.2023.102287" TargetMode="External"/><Relationship Id="rId33" Type="http://schemas.openxmlformats.org/officeDocument/2006/relationships/hyperlink" Target="https://www.ajol.info/index.php/rhm/article/download/181472/170863" TargetMode="External"/><Relationship Id="rId38"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38320F2667E48E6AEBAC6077FFE0723"/>
        <w:category>
          <w:name w:val="General"/>
          <w:gallery w:val="placeholder"/>
        </w:category>
        <w:types>
          <w:type w:val="bbPlcHdr"/>
        </w:types>
        <w:behaviors>
          <w:behavior w:val="content"/>
        </w:behaviors>
        <w:guid w:val="{067D21DA-3AE4-48E1-9DF6-20504E43C138}"/>
      </w:docPartPr>
      <w:docPartBody>
        <w:p w:rsidR="00496162" w:rsidRDefault="00496162">
          <w:pPr>
            <w:pStyle w:val="D38320F2667E48E6AEBAC6077FFE0723"/>
          </w:pPr>
          <w:r w:rsidRPr="0032122F">
            <w:t>Report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Medium Cond">
    <w:panose1 w:val="020B06060304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Tw Cen MT">
    <w:panose1 w:val="020B06020201040206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BC342A"/>
    <w:multiLevelType w:val="hybridMultilevel"/>
    <w:tmpl w:val="3012AC96"/>
    <w:lvl w:ilvl="0" w:tplc="AA0285CC">
      <w:start w:val="1"/>
      <w:numFmt w:val="bullet"/>
      <w:pStyle w:val="ListBullet"/>
      <w:lvlText w:val="►"/>
      <w:lvlJc w:val="left"/>
      <w:pPr>
        <w:ind w:left="720" w:hanging="360"/>
      </w:pPr>
      <w:rPr>
        <w:rFonts w:ascii="Franklin Gothic Medium Cond" w:hAnsi="Franklin Gothic Medium Cond"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69540142">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162"/>
    <w:rsid w:val="00496162"/>
    <w:rsid w:val="005F7D1E"/>
    <w:rsid w:val="00CE5F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38320F2667E48E6AEBAC6077FFE0723">
    <w:name w:val="D38320F2667E48E6AEBAC6077FFE0723"/>
  </w:style>
  <w:style w:type="paragraph" w:styleId="Quote">
    <w:name w:val="Quote"/>
    <w:basedOn w:val="Normal"/>
    <w:next w:val="Normal"/>
    <w:link w:val="QuoteChar"/>
    <w:uiPriority w:val="29"/>
    <w:qFormat/>
    <w:pPr>
      <w:spacing w:after="0" w:line="259" w:lineRule="auto"/>
      <w:jc w:val="center"/>
    </w:pPr>
    <w:rPr>
      <w:rFonts w:eastAsiaTheme="minorHAnsi"/>
      <w:i/>
      <w:color w:val="FFFFFF" w:themeColor="background1"/>
      <w:kern w:val="0"/>
      <w:sz w:val="36"/>
      <w:szCs w:val="36"/>
      <w14:ligatures w14:val="none"/>
    </w:rPr>
  </w:style>
  <w:style w:type="character" w:customStyle="1" w:styleId="QuoteChar">
    <w:name w:val="Quote Char"/>
    <w:basedOn w:val="DefaultParagraphFont"/>
    <w:link w:val="Quote"/>
    <w:uiPriority w:val="29"/>
    <w:rPr>
      <w:rFonts w:eastAsiaTheme="minorHAnsi"/>
      <w:i/>
      <w:color w:val="FFFFFF" w:themeColor="background1"/>
      <w:kern w:val="0"/>
      <w:sz w:val="36"/>
      <w:szCs w:val="36"/>
      <w14:ligatures w14:val="none"/>
    </w:rPr>
  </w:style>
  <w:style w:type="paragraph" w:styleId="ListBullet">
    <w:name w:val="List Bullet"/>
    <w:basedOn w:val="ListParagraph"/>
    <w:uiPriority w:val="99"/>
    <w:qFormat/>
    <w:rsid w:val="00496162"/>
    <w:pPr>
      <w:numPr>
        <w:numId w:val="1"/>
      </w:numPr>
      <w:spacing w:line="259" w:lineRule="auto"/>
      <w:ind w:left="426" w:hanging="426"/>
    </w:pPr>
    <w:rPr>
      <w:rFonts w:eastAsiaTheme="minorHAnsi"/>
      <w:color w:val="595959" w:themeColor="text1" w:themeTint="A6"/>
      <w:kern w:val="0"/>
      <w:sz w:val="22"/>
      <w:szCs w:val="22"/>
      <w14:ligatures w14:val="none"/>
    </w:rPr>
  </w:style>
  <w:style w:type="paragraph" w:styleId="ListParagraph">
    <w:name w:val="List Paragraph"/>
    <w:basedOn w:val="Normal"/>
    <w:uiPriority w:val="34"/>
    <w:qFormat/>
    <w:pPr>
      <w:ind w:left="720"/>
      <w:contextualSpacing/>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Custom 4">
      <a:dk1>
        <a:sysClr val="windowText" lastClr="000000"/>
      </a:dk1>
      <a:lt1>
        <a:sysClr val="window" lastClr="FFFFFF"/>
      </a:lt1>
      <a:dk2>
        <a:srgbClr val="2A2A2A"/>
      </a:dk2>
      <a:lt2>
        <a:srgbClr val="ACACAC"/>
      </a:lt2>
      <a:accent1>
        <a:srgbClr val="14756E"/>
      </a:accent1>
      <a:accent2>
        <a:srgbClr val="17A6B1"/>
      </a:accent2>
      <a:accent3>
        <a:srgbClr val="CB5577"/>
      </a:accent3>
      <a:accent4>
        <a:srgbClr val="F84C24"/>
      </a:accent4>
      <a:accent5>
        <a:srgbClr val="6A3B68"/>
      </a:accent5>
      <a:accent6>
        <a:srgbClr val="3A3A3A"/>
      </a:accent6>
      <a:hlink>
        <a:srgbClr val="01B1AE"/>
      </a:hlink>
      <a:folHlink>
        <a:srgbClr val="01B1AE"/>
      </a:folHlink>
    </a:clrScheme>
    <a:fontScheme name="Custom 291">
      <a:majorFont>
        <a:latin typeface="Tw Cen MT"/>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Version="6"/>
</file>

<file path=customXml/itemProps1.xml><?xml version="1.0" encoding="utf-8"?>
<ds:datastoreItem xmlns:ds="http://schemas.openxmlformats.org/officeDocument/2006/customXml" ds:itemID="{DDFD2183-E5C6-41AB-B475-FEC325927D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3313</Words>
  <Characters>22835</Characters>
  <Application>Microsoft Office Word</Application>
  <DocSecurity>0</DocSecurity>
  <Lines>430</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2024-02-02T18:54:00Z</dcterms:created>
  <dcterms:modified xsi:type="dcterms:W3CDTF">2024-02-02T19:22:00Z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9d4d8363c16547f07df3f712c272b9e3c938ad0df564d701b3351317c65a2462</vt:lpwstr>
  </property>
</Properties>
</file>