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CF0655" w14:textId="25CB96EB" w:rsidR="00A86953" w:rsidRPr="00A86953" w:rsidRDefault="00F75182" w:rsidP="00F75182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F75182">
        <w:rPr>
          <w:rFonts w:ascii="Times New Roman" w:hAnsi="Times New Roman" w:cs="Times New Roman"/>
          <w:b/>
          <w:bCs/>
          <w:sz w:val="28"/>
          <w:szCs w:val="28"/>
        </w:rPr>
        <w:t>Understanding and supporting literary difficulties and  dyslexia/</w:t>
      </w:r>
      <w:proofErr w:type="spellStart"/>
      <w:r w:rsidRPr="00F75182">
        <w:rPr>
          <w:rFonts w:ascii="Times New Roman" w:hAnsi="Times New Roman" w:cs="Times New Roman"/>
          <w:b/>
          <w:bCs/>
          <w:sz w:val="28"/>
          <w:szCs w:val="28"/>
        </w:rPr>
        <w:t>SpLD</w:t>
      </w:r>
      <w:proofErr w:type="spellEnd"/>
      <w:r w:rsidR="009E21E4">
        <w:rPr>
          <w:rFonts w:ascii="Times New Roman" w:hAnsi="Times New Roman" w:cs="Times New Roman"/>
          <w:b/>
          <w:bCs/>
          <w:sz w:val="28"/>
          <w:szCs w:val="28"/>
        </w:rPr>
        <w:t>`</w:t>
      </w:r>
    </w:p>
    <w:p w14:paraId="02350EF6" w14:textId="64A6D9E2" w:rsidR="00A9382D" w:rsidRPr="00A86953" w:rsidRDefault="00930F5B" w:rsidP="00930F5B">
      <w:pPr>
        <w:jc w:val="center"/>
        <w:rPr>
          <w:rFonts w:ascii="Times New Roman" w:hAnsi="Times New Roman" w:cs="Times New Roman"/>
        </w:rPr>
      </w:pPr>
      <w:r w:rsidRPr="00A86953">
        <w:rPr>
          <w:rFonts w:ascii="Times New Roman" w:hAnsi="Times New Roman" w:cs="Times New Roman"/>
          <w:sz w:val="28"/>
          <w:szCs w:val="28"/>
        </w:rPr>
        <w:t xml:space="preserve">Module leader: </w:t>
      </w:r>
      <w:r w:rsidR="008652D5">
        <w:rPr>
          <w:rFonts w:ascii="Times New Roman" w:hAnsi="Times New Roman" w:cs="Times New Roman"/>
          <w:sz w:val="28"/>
          <w:szCs w:val="28"/>
        </w:rPr>
        <w:t>D</w:t>
      </w:r>
      <w:r w:rsidR="00F75182">
        <w:rPr>
          <w:rFonts w:ascii="Times New Roman" w:hAnsi="Times New Roman" w:cs="Times New Roman"/>
          <w:sz w:val="28"/>
          <w:szCs w:val="28"/>
        </w:rPr>
        <w:t>arren O’Connor</w:t>
      </w:r>
    </w:p>
    <w:p w14:paraId="523C86C7" w14:textId="2656E649" w:rsidR="00A9382D" w:rsidRDefault="00A9382D" w:rsidP="00A9382D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14879" w:type="dxa"/>
        <w:tblLayout w:type="fixed"/>
        <w:tblLook w:val="04A0" w:firstRow="1" w:lastRow="0" w:firstColumn="1" w:lastColumn="0" w:noHBand="0" w:noVBand="1"/>
      </w:tblPr>
      <w:tblGrid>
        <w:gridCol w:w="1696"/>
        <w:gridCol w:w="3828"/>
        <w:gridCol w:w="9355"/>
      </w:tblGrid>
      <w:tr w:rsidR="003003AB" w:rsidRPr="00C361F1" w14:paraId="64205358" w14:textId="77777777" w:rsidTr="00371DC1">
        <w:tc>
          <w:tcPr>
            <w:tcW w:w="1696" w:type="dxa"/>
            <w:shd w:val="clear" w:color="auto" w:fill="D0CECE" w:themeFill="background2" w:themeFillShade="E6"/>
          </w:tcPr>
          <w:p w14:paraId="10D7375D" w14:textId="06A3EE77" w:rsidR="003003AB" w:rsidRDefault="003003AB" w:rsidP="008C02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Sessions</w:t>
            </w:r>
          </w:p>
          <w:p w14:paraId="4721640D" w14:textId="2F4096F7" w:rsidR="003003AB" w:rsidRPr="00C361F1" w:rsidRDefault="003003AB" w:rsidP="008C02F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828" w:type="dxa"/>
            <w:shd w:val="clear" w:color="auto" w:fill="D0CECE" w:themeFill="background2" w:themeFillShade="E6"/>
          </w:tcPr>
          <w:p w14:paraId="45C04F66" w14:textId="4256F55F" w:rsidR="003003AB" w:rsidRPr="00C361F1" w:rsidRDefault="00C15D33" w:rsidP="008C02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Lecture/seminars/tasks</w:t>
            </w:r>
          </w:p>
        </w:tc>
        <w:tc>
          <w:tcPr>
            <w:tcW w:w="9355" w:type="dxa"/>
            <w:shd w:val="clear" w:color="auto" w:fill="D0CECE" w:themeFill="background2" w:themeFillShade="E6"/>
          </w:tcPr>
          <w:p w14:paraId="65B3DBE0" w14:textId="7E4204D5" w:rsidR="003003AB" w:rsidRDefault="003003AB" w:rsidP="008C02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361F1">
              <w:rPr>
                <w:rFonts w:ascii="Times New Roman" w:hAnsi="Times New Roman" w:cs="Times New Roman"/>
                <w:sz w:val="24"/>
                <w:szCs w:val="24"/>
              </w:rPr>
              <w:t xml:space="preserve">Additional online engagement activities/key readings </w:t>
            </w:r>
          </w:p>
        </w:tc>
      </w:tr>
      <w:tr w:rsidR="003003AB" w:rsidRPr="0052571A" w14:paraId="0D7B6DB6" w14:textId="77777777" w:rsidTr="00371DC1">
        <w:tc>
          <w:tcPr>
            <w:tcW w:w="1696" w:type="dxa"/>
            <w:shd w:val="clear" w:color="auto" w:fill="FFF2CC" w:themeFill="accent4" w:themeFillTint="33"/>
          </w:tcPr>
          <w:p w14:paraId="472A46C3" w14:textId="45B7031C" w:rsidR="003003AB" w:rsidRPr="0052571A" w:rsidRDefault="00371DC1" w:rsidP="00DF69BE">
            <w:pPr>
              <w:rPr>
                <w:rFonts w:cstheme="minorHAnsi"/>
              </w:rPr>
            </w:pPr>
            <w:r w:rsidRPr="0052571A">
              <w:rPr>
                <w:rFonts w:cstheme="minorHAnsi"/>
              </w:rPr>
              <w:t>I</w:t>
            </w:r>
            <w:r w:rsidR="00836200" w:rsidRPr="0052571A">
              <w:rPr>
                <w:rFonts w:cstheme="minorHAnsi"/>
              </w:rPr>
              <w:t>ntroduction to the module</w:t>
            </w:r>
            <w:r w:rsidR="00F75182">
              <w:rPr>
                <w:rFonts w:cstheme="minorHAnsi"/>
              </w:rPr>
              <w:t xml:space="preserve">.  Session one: Dyslexia awareness and definitions </w:t>
            </w:r>
          </w:p>
        </w:tc>
        <w:tc>
          <w:tcPr>
            <w:tcW w:w="3828" w:type="dxa"/>
            <w:shd w:val="clear" w:color="auto" w:fill="DEEAF6" w:themeFill="accent1" w:themeFillTint="33"/>
          </w:tcPr>
          <w:p w14:paraId="46BA2888" w14:textId="77777777" w:rsidR="00D33282" w:rsidRDefault="00F75182" w:rsidP="00F75182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Module overview and assignments</w:t>
            </w:r>
          </w:p>
          <w:p w14:paraId="1AB60CDC" w14:textId="77777777" w:rsidR="00F75182" w:rsidRDefault="00F75182" w:rsidP="00F75182">
            <w:pPr>
              <w:rPr>
                <w:rFonts w:cstheme="minorHAnsi"/>
                <w:b/>
                <w:bCs/>
              </w:rPr>
            </w:pPr>
          </w:p>
          <w:p w14:paraId="15342D7D" w14:textId="3EC2795F" w:rsidR="00F75182" w:rsidRDefault="00F75182" w:rsidP="00F75182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What is dyslexia? Key definitions and overview of research.</w:t>
            </w:r>
          </w:p>
          <w:p w14:paraId="37175CFA" w14:textId="77777777" w:rsidR="00F75182" w:rsidRDefault="00F75182" w:rsidP="00F75182">
            <w:pPr>
              <w:rPr>
                <w:rFonts w:cstheme="minorHAnsi"/>
                <w:b/>
                <w:bCs/>
              </w:rPr>
            </w:pPr>
          </w:p>
          <w:p w14:paraId="1E92226C" w14:textId="77777777" w:rsidR="00F75182" w:rsidRDefault="00810440" w:rsidP="00F75182">
            <w:pPr>
              <w:rPr>
                <w:rFonts w:eastAsia="Arial" w:cstheme="minorHAnsi"/>
              </w:rPr>
            </w:pPr>
            <w:r>
              <w:rPr>
                <w:rFonts w:eastAsia="Arial" w:cstheme="minorHAnsi"/>
              </w:rPr>
              <w:t xml:space="preserve">Recent developments in the </w:t>
            </w:r>
            <w:r w:rsidR="00D44DE3">
              <w:rPr>
                <w:rFonts w:eastAsia="Arial" w:cstheme="minorHAnsi"/>
              </w:rPr>
              <w:t>definition and identification of dyslexia.</w:t>
            </w:r>
          </w:p>
          <w:p w14:paraId="7FACE7ED" w14:textId="77777777" w:rsidR="00D44DE3" w:rsidRDefault="00D44DE3" w:rsidP="00F75182">
            <w:pPr>
              <w:rPr>
                <w:rFonts w:eastAsia="Arial" w:cstheme="minorHAnsi"/>
              </w:rPr>
            </w:pPr>
          </w:p>
          <w:p w14:paraId="1993A296" w14:textId="55619487" w:rsidR="00D44DE3" w:rsidRPr="0052571A" w:rsidRDefault="00D44DE3" w:rsidP="00F75182">
            <w:pPr>
              <w:rPr>
                <w:rFonts w:eastAsia="Arial" w:cstheme="minorHAnsi"/>
              </w:rPr>
            </w:pPr>
            <w:r>
              <w:rPr>
                <w:rFonts w:eastAsia="Arial" w:cstheme="minorHAnsi"/>
              </w:rPr>
              <w:t xml:space="preserve">Practical: </w:t>
            </w:r>
            <w:r w:rsidR="00B60C19">
              <w:rPr>
                <w:rFonts w:eastAsia="Arial" w:cstheme="minorHAnsi"/>
              </w:rPr>
              <w:t>introduction to assessment met</w:t>
            </w:r>
            <w:r w:rsidR="0000373A">
              <w:rPr>
                <w:rFonts w:eastAsia="Arial" w:cstheme="minorHAnsi"/>
              </w:rPr>
              <w:t>hods  - Phonemic awareness screener.</w:t>
            </w:r>
          </w:p>
        </w:tc>
        <w:tc>
          <w:tcPr>
            <w:tcW w:w="9355" w:type="dxa"/>
            <w:shd w:val="clear" w:color="auto" w:fill="E2EFD9" w:themeFill="accent6" w:themeFillTint="33"/>
          </w:tcPr>
          <w:p w14:paraId="251E304A" w14:textId="708AA1E6" w:rsidR="003003AB" w:rsidRPr="0052571A" w:rsidRDefault="003003AB" w:rsidP="0077241D">
            <w:p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</w:p>
          <w:p w14:paraId="179FF271" w14:textId="37F5BFA7" w:rsidR="00C246FE" w:rsidRPr="0052571A" w:rsidRDefault="00013A70" w:rsidP="00013A70">
            <w:p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hyperlink r:id="rId7" w:history="1">
              <w:r w:rsidRPr="00013A70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Mical (2020) | OFFICIAL FILM | Dyslexia Film</w:t>
              </w:r>
            </w:hyperlink>
          </w:p>
          <w:p w14:paraId="612C75A0" w14:textId="1B884AA9" w:rsidR="00447EB8" w:rsidRPr="0052571A" w:rsidRDefault="003003AB" w:rsidP="0077241D">
            <w:p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 w:rsidRPr="0052571A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Reading</w:t>
            </w:r>
          </w:p>
          <w:p w14:paraId="30596D79" w14:textId="17D1E808" w:rsidR="00447EB8" w:rsidRPr="00E76B5E" w:rsidRDefault="00526D27" w:rsidP="0092328D">
            <w:pPr>
              <w:pStyle w:val="ListParagraph"/>
              <w:numPr>
                <w:ilvl w:val="0"/>
                <w:numId w:val="7"/>
              </w:num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 w:rsidRPr="00E76B5E">
              <w:rPr>
                <w:rFonts w:eastAsia="Times New Roman" w:cstheme="minorHAnsi"/>
                <w:b/>
                <w:bCs/>
                <w:lang w:eastAsia="en-GB"/>
              </w:rPr>
              <w:t xml:space="preserve">Dyslexia: Why precise definitions are important and how we have achieved them Fletcher, J.M &amp; Reid, G. </w:t>
            </w:r>
            <w:r w:rsidR="0092328D" w:rsidRPr="0092328D">
              <w:rPr>
                <w:rFonts w:eastAsia="Times New Roman" w:cstheme="minorHAnsi"/>
                <w:b/>
                <w:bCs/>
                <w:lang w:eastAsia="en-GB"/>
              </w:rPr>
              <w:t>https://www.proquest.com/scholarly-journals/dyslexia-why-precise-definitions-are-important/docview/200275411/se-2?accountid=130472</w:t>
            </w:r>
          </w:p>
          <w:p w14:paraId="3EBE9793" w14:textId="4AF1A063" w:rsidR="00715159" w:rsidRPr="00F75182" w:rsidRDefault="0092328D" w:rsidP="0092328D">
            <w:pPr>
              <w:pStyle w:val="ListParagraph"/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hyperlink r:id="rId8" w:history="1">
              <w:r w:rsidRPr="0092328D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Dyslexia: Why Preci</w:t>
              </w:r>
              <w:r w:rsidRPr="0092328D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s</w:t>
              </w:r>
              <w:r w:rsidRPr="0092328D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e Definitions Are Important and How We Have Achieved Them - ProQuest</w:t>
              </w:r>
            </w:hyperlink>
          </w:p>
          <w:p w14:paraId="3C260755" w14:textId="7F602501" w:rsidR="003003AB" w:rsidRDefault="009B278C" w:rsidP="0092328D">
            <w:pPr>
              <w:pStyle w:val="ListParagraph"/>
              <w:numPr>
                <w:ilvl w:val="0"/>
                <w:numId w:val="7"/>
              </w:num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 w:rsidRPr="0052571A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Chapter </w:t>
            </w:r>
            <w:r w:rsidR="00F75182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2</w:t>
            </w:r>
            <w:r w:rsidRPr="0052571A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: </w:t>
            </w:r>
            <w:r w:rsidR="00526D27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Explaining Dyslexia</w:t>
            </w:r>
            <w:r w:rsidRPr="0052571A">
              <w:rPr>
                <w:rFonts w:eastAsia="Times New Roman" w:cstheme="minorHAnsi"/>
                <w:color w:val="373A3C"/>
                <w:lang w:eastAsia="en-GB"/>
              </w:rPr>
              <w:t xml:space="preserve"> </w:t>
            </w:r>
            <w:proofErr w:type="spellStart"/>
            <w:r w:rsidR="00215EC9" w:rsidRPr="0052571A">
              <w:rPr>
                <w:rFonts w:cstheme="minorHAnsi"/>
              </w:rPr>
              <w:t>Re</w:t>
            </w:r>
            <w:r w:rsidR="00526D27">
              <w:rPr>
                <w:rFonts w:cstheme="minorHAnsi"/>
              </w:rPr>
              <w:t>id,G</w:t>
            </w:r>
            <w:proofErr w:type="spellEnd"/>
            <w:r w:rsidR="00215EC9" w:rsidRPr="0052571A">
              <w:rPr>
                <w:rFonts w:cstheme="minorHAnsi"/>
              </w:rPr>
              <w:t>. (20</w:t>
            </w:r>
            <w:r w:rsidR="00526D27">
              <w:rPr>
                <w:rFonts w:cstheme="minorHAnsi"/>
              </w:rPr>
              <w:t>16</w:t>
            </w:r>
            <w:r w:rsidR="00215EC9" w:rsidRPr="0052571A">
              <w:rPr>
                <w:rFonts w:cstheme="minorHAnsi"/>
              </w:rPr>
              <w:t xml:space="preserve">). </w:t>
            </w:r>
            <w:r w:rsidR="00526D27">
              <w:rPr>
                <w:rFonts w:cstheme="minorHAnsi"/>
                <w:i/>
                <w:iCs/>
              </w:rPr>
              <w:t>Dyslexia: A Practitioner’s Handbook</w:t>
            </w:r>
            <w:r w:rsidR="00215EC9" w:rsidRPr="0052571A">
              <w:rPr>
                <w:rFonts w:cstheme="minorHAnsi"/>
              </w:rPr>
              <w:t xml:space="preserve"> (</w:t>
            </w:r>
            <w:r w:rsidR="00526D27">
              <w:rPr>
                <w:rFonts w:cstheme="minorHAnsi"/>
              </w:rPr>
              <w:t>5th</w:t>
            </w:r>
            <w:r w:rsidR="00215EC9" w:rsidRPr="0052571A">
              <w:rPr>
                <w:rFonts w:cstheme="minorHAnsi"/>
              </w:rPr>
              <w:t xml:space="preserve"> ed.). </w:t>
            </w:r>
            <w:r w:rsidR="00526D27">
              <w:rPr>
                <w:rFonts w:cstheme="minorHAnsi"/>
              </w:rPr>
              <w:t>Wiley</w:t>
            </w:r>
            <w:r w:rsidR="00215EC9" w:rsidRPr="0052571A">
              <w:rPr>
                <w:rFonts w:cstheme="minorHAnsi"/>
              </w:rPr>
              <w:t>.</w:t>
            </w:r>
            <w:r w:rsidR="0092328D" w:rsidRPr="0092328D">
              <w:t xml:space="preserve"> </w:t>
            </w:r>
            <w:hyperlink r:id="rId9" w:history="1">
              <w:r w:rsidR="0092328D" w:rsidRPr="0092328D">
                <w:rPr>
                  <w:rStyle w:val="Hyperlink"/>
                  <w:rFonts w:cstheme="minorHAnsi"/>
                </w:rPr>
                <w:t xml:space="preserve">ProQuest </w:t>
              </w:r>
              <w:proofErr w:type="spellStart"/>
              <w:r w:rsidR="0092328D" w:rsidRPr="0092328D">
                <w:rPr>
                  <w:rStyle w:val="Hyperlink"/>
                  <w:rFonts w:cstheme="minorHAnsi"/>
                </w:rPr>
                <w:t>Ebook</w:t>
              </w:r>
              <w:proofErr w:type="spellEnd"/>
              <w:r w:rsidR="0092328D" w:rsidRPr="0092328D">
                <w:rPr>
                  <w:rStyle w:val="Hyperlink"/>
                  <w:rFonts w:cstheme="minorHAnsi"/>
                </w:rPr>
                <w:t xml:space="preserve"> </w:t>
              </w:r>
              <w:r w:rsidR="0092328D" w:rsidRPr="0092328D">
                <w:rPr>
                  <w:rStyle w:val="Hyperlink"/>
                  <w:rFonts w:cstheme="minorHAnsi"/>
                </w:rPr>
                <w:t>C</w:t>
              </w:r>
              <w:r w:rsidR="0092328D" w:rsidRPr="0092328D">
                <w:rPr>
                  <w:rStyle w:val="Hyperlink"/>
                  <w:rFonts w:cstheme="minorHAnsi"/>
                </w:rPr>
                <w:t>entral - Book Details</w:t>
              </w:r>
            </w:hyperlink>
          </w:p>
          <w:p w14:paraId="43E71C02" w14:textId="77777777" w:rsidR="00690601" w:rsidRPr="00690601" w:rsidRDefault="00690601" w:rsidP="00690601">
            <w:pPr>
              <w:pStyle w:val="ListParagraph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</w:p>
          <w:p w14:paraId="3E9595BA" w14:textId="18A17124" w:rsidR="00690601" w:rsidRPr="00E76B5E" w:rsidRDefault="00690601" w:rsidP="00397F77">
            <w:pPr>
              <w:pStyle w:val="ListParagraph"/>
              <w:numPr>
                <w:ilvl w:val="0"/>
                <w:numId w:val="7"/>
              </w:num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 w:rsidRPr="00E76B5E">
              <w:rPr>
                <w:b/>
                <w:bCs/>
              </w:rPr>
              <w:t>Toward a consensus on dyslexia: findings from a Delphi study</w:t>
            </w:r>
            <w:r w:rsidR="009D1F1D" w:rsidRPr="00E76B5E">
              <w:rPr>
                <w:b/>
                <w:bCs/>
              </w:rPr>
              <w:t>.</w:t>
            </w:r>
            <w:r w:rsidRPr="00E76B5E">
              <w:rPr>
                <w:b/>
                <w:bCs/>
              </w:rPr>
              <w:t xml:space="preserve"> Carroll et al (2025)</w:t>
            </w:r>
            <w:r w:rsidR="00397F77" w:rsidRPr="00397F77">
              <w:t xml:space="preserve"> </w:t>
            </w:r>
            <w:hyperlink r:id="rId10" w:history="1">
              <w:r w:rsidR="00397F77" w:rsidRPr="00397F77">
                <w:rPr>
                  <w:rStyle w:val="Hyperlink"/>
                  <w:b/>
                  <w:bCs/>
                </w:rPr>
                <w:t>Toward a consensus on dyslexia: findings from a Delphi study - Carroll - 2025 - Journal of Child Psychology and Psychiatry - Wil</w:t>
              </w:r>
              <w:r w:rsidR="00397F77" w:rsidRPr="00397F77">
                <w:rPr>
                  <w:rStyle w:val="Hyperlink"/>
                  <w:b/>
                  <w:bCs/>
                </w:rPr>
                <w:t>e</w:t>
              </w:r>
              <w:r w:rsidR="00397F77" w:rsidRPr="00397F77">
                <w:rPr>
                  <w:rStyle w:val="Hyperlink"/>
                  <w:b/>
                  <w:bCs/>
                </w:rPr>
                <w:t>y Online Library</w:t>
              </w:r>
            </w:hyperlink>
          </w:p>
          <w:p w14:paraId="539FE7B3" w14:textId="77777777" w:rsidR="009D1F1D" w:rsidRPr="009D1F1D" w:rsidRDefault="009D1F1D" w:rsidP="009D1F1D">
            <w:pPr>
              <w:pStyle w:val="ListParagraph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</w:p>
          <w:p w14:paraId="65B7B4CC" w14:textId="71A644D3" w:rsidR="009D1F1D" w:rsidRDefault="00EB5BEC" w:rsidP="00397F77">
            <w:pPr>
              <w:pStyle w:val="ListParagraph"/>
              <w:numPr>
                <w:ilvl w:val="0"/>
                <w:numId w:val="7"/>
              </w:num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 w:rsidRPr="00EB5BEC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Dyslexia: What Teachers Need to Know</w:t>
            </w:r>
            <w:r w:rsidR="009F32BD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. William, J.A &amp; Lynch, S.A (2010)</w:t>
            </w:r>
            <w:r w:rsidR="00397F77" w:rsidRPr="00397F77">
              <w:t xml:space="preserve"> </w:t>
            </w:r>
            <w:hyperlink r:id="rId11" w:history="1">
              <w:r w:rsidR="00397F77" w:rsidRPr="00397F77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Dyslexia: What Teachers Need to Know - ProQuest</w:t>
              </w:r>
            </w:hyperlink>
          </w:p>
          <w:p w14:paraId="64BA78DF" w14:textId="77777777" w:rsidR="00E71D01" w:rsidRPr="00E71D01" w:rsidRDefault="00E71D01" w:rsidP="00E71D01">
            <w:pPr>
              <w:pStyle w:val="ListParagraph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</w:p>
          <w:p w14:paraId="63A8FB38" w14:textId="62BEFEC8" w:rsidR="00E71D01" w:rsidRPr="00690601" w:rsidRDefault="00422F74" w:rsidP="00397F77">
            <w:pPr>
              <w:pStyle w:val="ListParagraph"/>
              <w:numPr>
                <w:ilvl w:val="0"/>
                <w:numId w:val="7"/>
              </w:num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Defining Dyslexia</w:t>
            </w:r>
            <w:r w:rsidR="00237FC9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. </w:t>
            </w:r>
            <w:proofErr w:type="spellStart"/>
            <w:r w:rsidR="00237FC9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Tunmer</w:t>
            </w:r>
            <w:proofErr w:type="spellEnd"/>
            <w:r w:rsidR="00237FC9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, M &amp; Greaney, K (2010)</w:t>
            </w:r>
            <w:r w:rsidR="00397F77" w:rsidRPr="00397F77">
              <w:t xml:space="preserve"> </w:t>
            </w:r>
            <w:hyperlink r:id="rId12" w:history="1">
              <w:r w:rsidR="00397F77" w:rsidRPr="00397F77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Defining Dyslexia - William Tunmer, Keith Greaney, 2010</w:t>
              </w:r>
            </w:hyperlink>
          </w:p>
          <w:p w14:paraId="59C3DF67" w14:textId="77777777" w:rsidR="009F32BD" w:rsidRDefault="009F32BD" w:rsidP="009F32BD">
            <w:pPr>
              <w:shd w:val="clear" w:color="auto" w:fill="E2EFD9" w:themeFill="accent6" w:themeFillTint="33"/>
              <w:ind w:left="360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66E4FFB6" w14:textId="42068FA5" w:rsidR="0016616F" w:rsidRPr="00996132" w:rsidRDefault="00996132" w:rsidP="00B002A1">
            <w:pPr>
              <w:pStyle w:val="ListParagraph"/>
              <w:numPr>
                <w:ilvl w:val="0"/>
                <w:numId w:val="7"/>
              </w:num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lang w:eastAsia="en-GB"/>
              </w:rPr>
            </w:pPr>
            <w:r>
              <w:rPr>
                <w:rFonts w:eastAsia="Times New Roman" w:cstheme="minorHAnsi"/>
                <w:b/>
                <w:bCs/>
                <w:lang w:eastAsia="en-GB"/>
              </w:rPr>
              <w:t>Definition of dyslexia, British Dyslexia Association.</w:t>
            </w:r>
            <w:r w:rsidR="007B628A" w:rsidRPr="00996132">
              <w:rPr>
                <w:rFonts w:eastAsia="Times New Roman" w:cstheme="minorHAnsi"/>
                <w:b/>
                <w:bCs/>
                <w:lang w:eastAsia="en-GB"/>
              </w:rPr>
              <w:t xml:space="preserve"> </w:t>
            </w:r>
            <w:hyperlink r:id="rId13" w:history="1">
              <w:r w:rsidR="00B002A1" w:rsidRPr="00B002A1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What is dy</w:t>
              </w:r>
              <w:r w:rsidR="00B002A1" w:rsidRPr="00B002A1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s</w:t>
              </w:r>
              <w:r w:rsidR="00B002A1" w:rsidRPr="00B002A1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lexia? - British Dyslexia Association</w:t>
              </w:r>
            </w:hyperlink>
          </w:p>
        </w:tc>
      </w:tr>
      <w:tr w:rsidR="00F73776" w:rsidRPr="00F06EE2" w14:paraId="43386172" w14:textId="77777777" w:rsidTr="00371DC1">
        <w:tc>
          <w:tcPr>
            <w:tcW w:w="1696" w:type="dxa"/>
            <w:shd w:val="clear" w:color="auto" w:fill="FFF2CC" w:themeFill="accent4" w:themeFillTint="33"/>
          </w:tcPr>
          <w:p w14:paraId="532C9B95" w14:textId="50B2CF1E" w:rsidR="00F73776" w:rsidRPr="0052571A" w:rsidRDefault="00F73776" w:rsidP="00F73776">
            <w:pPr>
              <w:rPr>
                <w:rFonts w:cstheme="minorHAnsi"/>
              </w:rPr>
            </w:pPr>
            <w:r w:rsidRPr="0052571A">
              <w:rPr>
                <w:rFonts w:cstheme="minorHAnsi"/>
              </w:rPr>
              <w:t xml:space="preserve">Session </w:t>
            </w:r>
            <w:r w:rsidR="00F75182">
              <w:rPr>
                <w:rFonts w:cstheme="minorHAnsi"/>
              </w:rPr>
              <w:t>Two</w:t>
            </w:r>
          </w:p>
        </w:tc>
        <w:tc>
          <w:tcPr>
            <w:tcW w:w="3828" w:type="dxa"/>
            <w:shd w:val="clear" w:color="auto" w:fill="DEEAF6" w:themeFill="accent1" w:themeFillTint="33"/>
          </w:tcPr>
          <w:p w14:paraId="24A04188" w14:textId="704BF324" w:rsidR="002F31B7" w:rsidRDefault="00B332C0" w:rsidP="00881B99">
            <w:pPr>
              <w:rPr>
                <w:rFonts w:eastAsia="Arial" w:cstheme="minorHAnsi"/>
              </w:rPr>
            </w:pPr>
            <w:r>
              <w:rPr>
                <w:rFonts w:eastAsia="Arial" w:cstheme="minorHAnsi"/>
                <w:b/>
                <w:bCs/>
              </w:rPr>
              <w:t>Reading</w:t>
            </w:r>
            <w:r w:rsidR="00E94088">
              <w:rPr>
                <w:rFonts w:eastAsia="Arial" w:cstheme="minorHAnsi"/>
                <w:b/>
                <w:bCs/>
              </w:rPr>
              <w:t xml:space="preserve">: </w:t>
            </w:r>
            <w:r>
              <w:rPr>
                <w:rFonts w:eastAsia="Arial" w:cstheme="minorHAnsi"/>
                <w:b/>
                <w:bCs/>
              </w:rPr>
              <w:t xml:space="preserve">Processes </w:t>
            </w:r>
            <w:r w:rsidR="008605A8">
              <w:rPr>
                <w:rFonts w:eastAsia="Arial" w:cstheme="minorHAnsi"/>
                <w:b/>
                <w:bCs/>
              </w:rPr>
              <w:t>&amp; Practice</w:t>
            </w:r>
          </w:p>
          <w:p w14:paraId="3398D044" w14:textId="77777777" w:rsidR="00254ED2" w:rsidRDefault="00254ED2" w:rsidP="00881B99">
            <w:pPr>
              <w:rPr>
                <w:rFonts w:eastAsia="Arial" w:cstheme="minorHAnsi"/>
              </w:rPr>
            </w:pPr>
          </w:p>
          <w:p w14:paraId="6177B806" w14:textId="623EC522" w:rsidR="0006136D" w:rsidRPr="001E24DA" w:rsidRDefault="002002C3" w:rsidP="0006136D">
            <w:pPr>
              <w:rPr>
                <w:rFonts w:eastAsia="Arial" w:cstheme="minorHAnsi"/>
                <w:color w:val="000000" w:themeColor="text1"/>
              </w:rPr>
            </w:pPr>
            <w:r>
              <w:rPr>
                <w:rFonts w:eastAsia="Arial" w:cstheme="minorHAnsi"/>
                <w:color w:val="000000" w:themeColor="text1"/>
              </w:rPr>
              <w:t>Reading skills</w:t>
            </w:r>
            <w:r w:rsidR="0006136D">
              <w:rPr>
                <w:rFonts w:eastAsia="Arial" w:cstheme="minorHAnsi"/>
                <w:color w:val="000000" w:themeColor="text1"/>
              </w:rPr>
              <w:t>, models of reading &amp; phonics</w:t>
            </w:r>
          </w:p>
          <w:p w14:paraId="125E0808" w14:textId="77777777" w:rsidR="00F73776" w:rsidRDefault="00F73776" w:rsidP="000C5E68">
            <w:pPr>
              <w:rPr>
                <w:rFonts w:cstheme="minorHAnsi"/>
              </w:rPr>
            </w:pPr>
          </w:p>
          <w:p w14:paraId="2FF3E78A" w14:textId="1940D219" w:rsidR="00752A7D" w:rsidRPr="0052571A" w:rsidRDefault="00E94088" w:rsidP="00752A7D">
            <w:pPr>
              <w:rPr>
                <w:rFonts w:cstheme="minorHAnsi"/>
              </w:rPr>
            </w:pPr>
            <w:r>
              <w:rPr>
                <w:rFonts w:cstheme="minorHAnsi"/>
              </w:rPr>
              <w:t>Practical: Running Reading Record or Miscue analysis</w:t>
            </w:r>
            <w:r w:rsidR="00752A7D">
              <w:rPr>
                <w:rFonts w:cstheme="minorHAnsi"/>
              </w:rPr>
              <w:t>.  Word Reading.</w:t>
            </w:r>
          </w:p>
        </w:tc>
        <w:tc>
          <w:tcPr>
            <w:tcW w:w="9355" w:type="dxa"/>
            <w:shd w:val="clear" w:color="auto" w:fill="E2EFD9" w:themeFill="accent6" w:themeFillTint="33"/>
          </w:tcPr>
          <w:p w14:paraId="265F2EF2" w14:textId="63C2C9E9" w:rsidR="00E629F2" w:rsidRDefault="006A0C75" w:rsidP="006A0C75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hyperlink r:id="rId14" w:history="1">
              <w:r w:rsidRPr="006A0C75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Teacher Support | Dyslexia - Make a difference | Reading | BBC Teach</w:t>
              </w:r>
            </w:hyperlink>
          </w:p>
          <w:p w14:paraId="030C8229" w14:textId="48880CC8" w:rsidR="00F73776" w:rsidRPr="0052571A" w:rsidRDefault="00F73776" w:rsidP="00F73776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 w:rsidRPr="0052571A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Reading</w:t>
            </w:r>
          </w:p>
          <w:p w14:paraId="268564D9" w14:textId="2EF7FD6F" w:rsidR="00BE4DE1" w:rsidRPr="00750274" w:rsidRDefault="00C37542" w:rsidP="00632726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750274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  Phonological Skills and Learning to Read</w:t>
            </w:r>
            <w:r w:rsidR="00416FFD" w:rsidRPr="00750274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.</w:t>
            </w:r>
            <w:r w:rsidRPr="00750274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 </w:t>
            </w:r>
            <w:proofErr w:type="spellStart"/>
            <w:r w:rsidR="00CA3547" w:rsidRPr="00750274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Melve</w:t>
            </w:r>
            <w:r w:rsidR="00416FFD" w:rsidRPr="00750274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y</w:t>
            </w:r>
            <w:r w:rsidR="00CA3547" w:rsidRPr="00750274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-Lerva</w:t>
            </w:r>
            <w:r w:rsidR="00416FFD" w:rsidRPr="00750274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g,M</w:t>
            </w:r>
            <w:proofErr w:type="spellEnd"/>
            <w:r w:rsidR="00416FFD" w:rsidRPr="00750274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 &amp; Hulme, C.</w:t>
            </w:r>
            <w:r w:rsidR="00042086" w:rsidRPr="00750274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(2012)</w:t>
            </w:r>
            <w:r w:rsidR="00632726" w:rsidRPr="00632726">
              <w:t xml:space="preserve"> </w:t>
            </w:r>
            <w:hyperlink r:id="rId15" w:history="1">
              <w:r w:rsidR="00632726" w:rsidRPr="00632726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Phonological skills and their role in learning to read: A meta-analytic review. - EBSCO</w:t>
              </w:r>
            </w:hyperlink>
          </w:p>
          <w:p w14:paraId="18490580" w14:textId="77777777" w:rsidR="00182A47" w:rsidRPr="00182A47" w:rsidRDefault="00182A47" w:rsidP="00182A47">
            <w:pPr>
              <w:rPr>
                <w:rFonts w:cstheme="minorHAnsi"/>
              </w:rPr>
            </w:pPr>
          </w:p>
          <w:p w14:paraId="68F50874" w14:textId="3AE77296" w:rsidR="00715159" w:rsidRPr="0052571A" w:rsidRDefault="00715159" w:rsidP="00715159">
            <w:pPr>
              <w:pStyle w:val="ListParagraph"/>
              <w:rPr>
                <w:rFonts w:cstheme="minorHAnsi"/>
              </w:rPr>
            </w:pPr>
          </w:p>
          <w:p w14:paraId="757AB4B0" w14:textId="14330A8A" w:rsidR="00244D4F" w:rsidRPr="00C078DA" w:rsidRDefault="004E4DE0" w:rsidP="00562BF2">
            <w:pPr>
              <w:pStyle w:val="ListParagraph"/>
              <w:numPr>
                <w:ilvl w:val="0"/>
                <w:numId w:val="8"/>
              </w:numPr>
              <w:shd w:val="clear" w:color="auto" w:fill="E2EFD9" w:themeFill="accent6" w:themeFillTint="33"/>
              <w:rPr>
                <w:rFonts w:cstheme="minorHAnsi"/>
              </w:rPr>
            </w:pPr>
            <w:r>
              <w:rPr>
                <w:rFonts w:cstheme="minorHAnsi"/>
                <w:b/>
                <w:bCs/>
              </w:rPr>
              <w:t xml:space="preserve"> </w:t>
            </w:r>
            <w:r w:rsidRPr="004E4DE0">
              <w:rPr>
                <w:rFonts w:cstheme="minorHAnsi"/>
                <w:b/>
                <w:bCs/>
              </w:rPr>
              <w:t>Reading and spelling processes in Welsh–English bilinguals: differential effects of concurrent vocalisation tasks</w:t>
            </w:r>
            <w:r w:rsidR="00FC2C68">
              <w:rPr>
                <w:rFonts w:cstheme="minorHAnsi"/>
                <w:b/>
                <w:bCs/>
              </w:rPr>
              <w:t xml:space="preserve">. </w:t>
            </w:r>
            <w:proofErr w:type="spellStart"/>
            <w:r w:rsidR="00FC2C68">
              <w:rPr>
                <w:rFonts w:cstheme="minorHAnsi"/>
                <w:b/>
                <w:bCs/>
              </w:rPr>
              <w:t>Mayer,P</w:t>
            </w:r>
            <w:proofErr w:type="spellEnd"/>
            <w:r w:rsidR="00FC2C68">
              <w:rPr>
                <w:rFonts w:cstheme="minorHAnsi"/>
                <w:b/>
                <w:bCs/>
              </w:rPr>
              <w:t>, Crowley, K &amp;</w:t>
            </w:r>
            <w:r w:rsidR="003B619D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="003B619D">
              <w:rPr>
                <w:rFonts w:cstheme="minorHAnsi"/>
                <w:b/>
                <w:bCs/>
              </w:rPr>
              <w:t>Kaminska,Z</w:t>
            </w:r>
            <w:proofErr w:type="spellEnd"/>
            <w:r w:rsidR="00562BF2" w:rsidRPr="00562BF2">
              <w:t xml:space="preserve"> </w:t>
            </w:r>
            <w:hyperlink r:id="rId16" w:history="1">
              <w:r w:rsidR="00562BF2" w:rsidRPr="00562BF2">
                <w:rPr>
                  <w:rStyle w:val="Hyperlink"/>
                  <w:rFonts w:cstheme="minorHAnsi"/>
                  <w:b/>
                  <w:bCs/>
                </w:rPr>
                <w:t xml:space="preserve">Reading and spelling </w:t>
              </w:r>
              <w:r w:rsidR="00562BF2" w:rsidRPr="00562BF2">
                <w:rPr>
                  <w:rStyle w:val="Hyperlink"/>
                  <w:rFonts w:cstheme="minorHAnsi"/>
                  <w:b/>
                  <w:bCs/>
                </w:rPr>
                <w:lastRenderedPageBreak/>
                <w:t>processes in Welsh–English bilinguals: differential effects of concurrent vocalisation tasks | Reading and Writing | Springer Nature Link</w:t>
              </w:r>
            </w:hyperlink>
          </w:p>
          <w:p w14:paraId="1622DDCB" w14:textId="77777777" w:rsidR="00C078DA" w:rsidRPr="00182A47" w:rsidRDefault="00C078DA" w:rsidP="00C078DA">
            <w:pPr>
              <w:pStyle w:val="ListParagraph"/>
              <w:shd w:val="clear" w:color="auto" w:fill="E2EFD9" w:themeFill="accent6" w:themeFillTint="33"/>
              <w:rPr>
                <w:rFonts w:cstheme="minorHAnsi"/>
              </w:rPr>
            </w:pPr>
          </w:p>
          <w:p w14:paraId="2FF296DE" w14:textId="37926166" w:rsidR="00182A47" w:rsidRPr="0052571A" w:rsidRDefault="00C078DA" w:rsidP="00397F77">
            <w:pPr>
              <w:pStyle w:val="ListParagraph"/>
              <w:numPr>
                <w:ilvl w:val="0"/>
                <w:numId w:val="8"/>
              </w:numPr>
              <w:shd w:val="clear" w:color="auto" w:fill="E2EFD9" w:themeFill="accent6" w:themeFillTint="33"/>
              <w:rPr>
                <w:rFonts w:cstheme="minorHAnsi"/>
              </w:rPr>
            </w:pPr>
            <w:r>
              <w:rPr>
                <w:rFonts w:cstheme="minorHAnsi"/>
                <w:b/>
                <w:bCs/>
              </w:rPr>
              <w:t xml:space="preserve">Chapter 8: </w:t>
            </w:r>
            <w:r w:rsidRPr="00C078DA">
              <w:rPr>
                <w:rFonts w:cstheme="minorHAnsi"/>
                <w:b/>
                <w:bCs/>
              </w:rPr>
              <w:t>Reading Models and Methods </w:t>
            </w:r>
            <w:r>
              <w:rPr>
                <w:rFonts w:cstheme="minorHAnsi"/>
                <w:b/>
                <w:bCs/>
              </w:rPr>
              <w:t>. Reid (2016)</w:t>
            </w:r>
            <w:r w:rsidR="00397F77" w:rsidRPr="00397F77">
              <w:t xml:space="preserve"> </w:t>
            </w:r>
            <w:hyperlink r:id="rId17" w:history="1">
              <w:r w:rsidR="00397F77" w:rsidRPr="00397F77">
                <w:rPr>
                  <w:rStyle w:val="Hyperlink"/>
                  <w:rFonts w:cstheme="minorHAnsi"/>
                  <w:b/>
                  <w:bCs/>
                </w:rPr>
                <w:t xml:space="preserve">ProQuest </w:t>
              </w:r>
              <w:proofErr w:type="spellStart"/>
              <w:r w:rsidR="00397F77" w:rsidRPr="00397F77">
                <w:rPr>
                  <w:rStyle w:val="Hyperlink"/>
                  <w:rFonts w:cstheme="minorHAnsi"/>
                  <w:b/>
                  <w:bCs/>
                </w:rPr>
                <w:t>Ebook</w:t>
              </w:r>
              <w:proofErr w:type="spellEnd"/>
              <w:r w:rsidR="00397F77" w:rsidRPr="00397F77">
                <w:rPr>
                  <w:rStyle w:val="Hyperlink"/>
                  <w:rFonts w:cstheme="minorHAnsi"/>
                  <w:b/>
                  <w:bCs/>
                </w:rPr>
                <w:t xml:space="preserve"> Central - Book Details</w:t>
              </w:r>
            </w:hyperlink>
          </w:p>
          <w:p w14:paraId="5B5B0598" w14:textId="77777777" w:rsidR="00715159" w:rsidRPr="0052571A" w:rsidRDefault="00715159" w:rsidP="00715159">
            <w:pPr>
              <w:pStyle w:val="ListParagraph"/>
              <w:rPr>
                <w:rFonts w:cstheme="minorHAnsi"/>
              </w:rPr>
            </w:pPr>
          </w:p>
          <w:p w14:paraId="387D460A" w14:textId="7A041099" w:rsidR="00880351" w:rsidRPr="00DD10E1" w:rsidRDefault="001A1360" w:rsidP="00DD10E1">
            <w:pPr>
              <w:pStyle w:val="ListParagraph"/>
              <w:numPr>
                <w:ilvl w:val="0"/>
                <w:numId w:val="8"/>
              </w:numPr>
              <w:shd w:val="clear" w:color="auto" w:fill="E2EFD9" w:themeFill="accent6" w:themeFillTint="33"/>
              <w:rPr>
                <w:rFonts w:cstheme="minorHAnsi"/>
              </w:rPr>
            </w:pPr>
            <w:r>
              <w:rPr>
                <w:rFonts w:cstheme="minorHAnsi"/>
                <w:b/>
                <w:bCs/>
              </w:rPr>
              <w:t xml:space="preserve"> </w:t>
            </w:r>
            <w:r w:rsidRPr="001A1360">
              <w:rPr>
                <w:rFonts w:cstheme="minorHAnsi"/>
                <w:b/>
                <w:bCs/>
              </w:rPr>
              <w:t>Revisiting the simple view of reading</w:t>
            </w:r>
            <w:r>
              <w:rPr>
                <w:rFonts w:cstheme="minorHAnsi"/>
                <w:b/>
                <w:bCs/>
              </w:rPr>
              <w:t xml:space="preserve">. </w:t>
            </w:r>
            <w:proofErr w:type="spellStart"/>
            <w:r w:rsidR="00623C5D" w:rsidRPr="003A2901">
              <w:rPr>
                <w:rFonts w:cstheme="minorHAnsi"/>
                <w:b/>
                <w:bCs/>
                <w:lang w:val="da-DK"/>
              </w:rPr>
              <w:t>Kendeou,P</w:t>
            </w:r>
            <w:proofErr w:type="spellEnd"/>
            <w:r w:rsidR="003A2901" w:rsidRPr="003A2901">
              <w:rPr>
                <w:rFonts w:cstheme="minorHAnsi"/>
                <w:b/>
                <w:bCs/>
                <w:lang w:val="da-DK"/>
              </w:rPr>
              <w:t xml:space="preserve">, Savage, R </w:t>
            </w:r>
            <w:r w:rsidR="003A2901">
              <w:rPr>
                <w:rFonts w:cstheme="minorHAnsi"/>
                <w:b/>
                <w:bCs/>
                <w:lang w:val="da-DK"/>
              </w:rPr>
              <w:t xml:space="preserve">&amp; </w:t>
            </w:r>
            <w:r w:rsidR="00477926">
              <w:rPr>
                <w:rFonts w:cstheme="minorHAnsi"/>
                <w:b/>
                <w:bCs/>
                <w:lang w:val="da-DK"/>
              </w:rPr>
              <w:t xml:space="preserve">ven der </w:t>
            </w:r>
            <w:proofErr w:type="spellStart"/>
            <w:r w:rsidR="00477926">
              <w:rPr>
                <w:rFonts w:cstheme="minorHAnsi"/>
                <w:b/>
                <w:bCs/>
                <w:lang w:val="da-DK"/>
              </w:rPr>
              <w:t>Broek</w:t>
            </w:r>
            <w:proofErr w:type="spellEnd"/>
            <w:r w:rsidR="00477926">
              <w:rPr>
                <w:rFonts w:cstheme="minorHAnsi"/>
                <w:b/>
                <w:bCs/>
                <w:lang w:val="da-DK"/>
              </w:rPr>
              <w:t>, P.</w:t>
            </w:r>
            <w:r w:rsidR="00DD10E1" w:rsidRPr="00DD10E1">
              <w:rPr>
                <w:lang w:val="da-DK"/>
              </w:rPr>
              <w:t xml:space="preserve"> </w:t>
            </w:r>
            <w:hyperlink r:id="rId18" w:history="1">
              <w:r w:rsidR="00DD10E1" w:rsidRPr="00DD10E1">
                <w:rPr>
                  <w:rStyle w:val="Hyperlink"/>
                  <w:rFonts w:cstheme="minorHAnsi"/>
                  <w:b/>
                  <w:bCs/>
                </w:rPr>
                <w:t xml:space="preserve">Revisiting the simple view of reading - </w:t>
              </w:r>
              <w:proofErr w:type="spellStart"/>
              <w:r w:rsidR="00DD10E1" w:rsidRPr="00DD10E1">
                <w:rPr>
                  <w:rStyle w:val="Hyperlink"/>
                  <w:rFonts w:cstheme="minorHAnsi"/>
                  <w:b/>
                  <w:bCs/>
                </w:rPr>
                <w:t>Kendeou</w:t>
              </w:r>
              <w:proofErr w:type="spellEnd"/>
              <w:r w:rsidR="00DD10E1" w:rsidRPr="00DD10E1">
                <w:rPr>
                  <w:rStyle w:val="Hyperlink"/>
                  <w:rFonts w:cstheme="minorHAnsi"/>
                  <w:b/>
                  <w:bCs/>
                </w:rPr>
                <w:t xml:space="preserve"> - 2009 - British Journal of Educational Psychology - Wiley Online Library</w:t>
              </w:r>
            </w:hyperlink>
          </w:p>
          <w:p w14:paraId="7F8DEA78" w14:textId="77777777" w:rsidR="00715159" w:rsidRPr="00DD10E1" w:rsidRDefault="00715159" w:rsidP="00715159">
            <w:pPr>
              <w:pStyle w:val="ListParagraph"/>
              <w:shd w:val="clear" w:color="auto" w:fill="E2EFD9" w:themeFill="accent6" w:themeFillTint="33"/>
              <w:rPr>
                <w:rFonts w:cstheme="minorHAnsi"/>
              </w:rPr>
            </w:pPr>
          </w:p>
          <w:p w14:paraId="1678E7C7" w14:textId="77777777" w:rsidR="00F65CB9" w:rsidRDefault="0000337F" w:rsidP="00027C91">
            <w:pPr>
              <w:pStyle w:val="ListParagraph"/>
              <w:numPr>
                <w:ilvl w:val="0"/>
                <w:numId w:val="8"/>
              </w:numPr>
              <w:shd w:val="clear" w:color="auto" w:fill="E2EFD9" w:themeFill="accent6" w:themeFillTint="33"/>
              <w:rPr>
                <w:rFonts w:cstheme="minorHAnsi"/>
              </w:rPr>
            </w:pPr>
            <w:r>
              <w:rPr>
                <w:rFonts w:cstheme="minorHAnsi"/>
              </w:rPr>
              <w:t xml:space="preserve">Hatcher, </w:t>
            </w:r>
            <w:r w:rsidR="0039409D">
              <w:rPr>
                <w:rFonts w:cstheme="minorHAnsi"/>
              </w:rPr>
              <w:t xml:space="preserve">P.J; Hulme, C; </w:t>
            </w:r>
            <w:proofErr w:type="spellStart"/>
            <w:r w:rsidR="0039409D">
              <w:rPr>
                <w:rFonts w:cstheme="minorHAnsi"/>
              </w:rPr>
              <w:t>Snowling</w:t>
            </w:r>
            <w:proofErr w:type="spellEnd"/>
            <w:r w:rsidR="0039409D">
              <w:rPr>
                <w:rFonts w:cstheme="minorHAnsi"/>
              </w:rPr>
              <w:t>, S (2004)</w:t>
            </w:r>
            <w:r w:rsidR="00F74F67" w:rsidRPr="00F74F67">
              <w:rPr>
                <w:rFonts w:cstheme="minorHAnsi"/>
              </w:rPr>
              <w:t>Explicit phoneme training combined with phonic reading instruction helps young children at risk of reading failure</w:t>
            </w:r>
            <w:r w:rsidR="00027C91" w:rsidRPr="00027C91">
              <w:t xml:space="preserve"> </w:t>
            </w:r>
            <w:hyperlink r:id="rId19" w:history="1">
              <w:r w:rsidR="00027C91" w:rsidRPr="00027C91">
                <w:rPr>
                  <w:rStyle w:val="Hyperlink"/>
                  <w:rFonts w:cstheme="minorHAnsi"/>
                </w:rPr>
                <w:t>Explicit phoneme training combined with phonic reading instruction helps young children at risk of reading failure - Hatcher - 2004 - Journal of Child Psychology and Psychiatry - Wiley Online Library</w:t>
              </w:r>
            </w:hyperlink>
          </w:p>
          <w:p w14:paraId="37606D8A" w14:textId="77777777" w:rsidR="00E50302" w:rsidRPr="00E50302" w:rsidRDefault="00E50302" w:rsidP="00E50302">
            <w:pPr>
              <w:pStyle w:val="ListParagraph"/>
              <w:rPr>
                <w:rFonts w:cstheme="minorHAnsi"/>
              </w:rPr>
            </w:pPr>
          </w:p>
          <w:p w14:paraId="0A98C9B8" w14:textId="52BE47F8" w:rsidR="00E50302" w:rsidRPr="00F06EE2" w:rsidRDefault="00E50302" w:rsidP="00E50302">
            <w:pPr>
              <w:pStyle w:val="ListParagraph"/>
              <w:numPr>
                <w:ilvl w:val="0"/>
                <w:numId w:val="8"/>
              </w:numPr>
              <w:shd w:val="clear" w:color="auto" w:fill="E2EFD9" w:themeFill="accent6" w:themeFillTint="33"/>
              <w:rPr>
                <w:rFonts w:cstheme="minorHAnsi"/>
              </w:rPr>
            </w:pPr>
            <w:r w:rsidRPr="00E50302">
              <w:rPr>
                <w:rFonts w:cstheme="minorHAnsi"/>
              </w:rPr>
              <w:t>Thomas, M.</w:t>
            </w:r>
            <w:r w:rsidRPr="00E50302">
              <w:rPr>
                <w:rFonts w:cstheme="minorHAnsi"/>
                <w:b/>
                <w:bCs/>
              </w:rPr>
              <w:t xml:space="preserve">, Packer, R. </w:t>
            </w:r>
            <w:r w:rsidRPr="00E50302">
              <w:rPr>
                <w:rFonts w:cstheme="minorHAnsi"/>
              </w:rPr>
              <w:t>&amp; Young, K. (2026).</w:t>
            </w:r>
            <w:r w:rsidRPr="00E50302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Pr="00E50302">
              <w:rPr>
                <w:rFonts w:cstheme="minorHAnsi"/>
                <w:i/>
                <w:iCs/>
              </w:rPr>
              <w:t>GoFaL</w:t>
            </w:r>
            <w:proofErr w:type="spellEnd"/>
            <w:r w:rsidRPr="00E50302">
              <w:rPr>
                <w:rFonts w:cstheme="minorHAnsi"/>
                <w:i/>
                <w:iCs/>
              </w:rPr>
              <w:t xml:space="preserve">: </w:t>
            </w:r>
            <w:proofErr w:type="spellStart"/>
            <w:r w:rsidRPr="00E50302">
              <w:rPr>
                <w:rFonts w:cstheme="minorHAnsi"/>
                <w:i/>
                <w:iCs/>
              </w:rPr>
              <w:t>Golwg</w:t>
            </w:r>
            <w:proofErr w:type="spellEnd"/>
            <w:r w:rsidRPr="00E50302">
              <w:rPr>
                <w:rFonts w:cstheme="minorHAnsi"/>
                <w:i/>
                <w:iCs/>
              </w:rPr>
              <w:t xml:space="preserve"> </w:t>
            </w:r>
            <w:proofErr w:type="spellStart"/>
            <w:r w:rsidRPr="00E50302">
              <w:rPr>
                <w:rFonts w:cstheme="minorHAnsi"/>
                <w:i/>
                <w:iCs/>
              </w:rPr>
              <w:t>Fanwl</w:t>
            </w:r>
            <w:proofErr w:type="spellEnd"/>
            <w:r w:rsidRPr="00E50302">
              <w:rPr>
                <w:rFonts w:cstheme="minorHAnsi"/>
                <w:i/>
                <w:iCs/>
              </w:rPr>
              <w:t xml:space="preserve"> </w:t>
            </w:r>
            <w:proofErr w:type="spellStart"/>
            <w:r w:rsidRPr="00E50302">
              <w:rPr>
                <w:rFonts w:cstheme="minorHAnsi"/>
                <w:i/>
                <w:iCs/>
              </w:rPr>
              <w:t>ar</w:t>
            </w:r>
            <w:proofErr w:type="spellEnd"/>
            <w:r w:rsidRPr="00E50302">
              <w:rPr>
                <w:rFonts w:cstheme="minorHAnsi"/>
                <w:i/>
                <w:iCs/>
              </w:rPr>
              <w:t xml:space="preserve"> </w:t>
            </w:r>
            <w:proofErr w:type="spellStart"/>
            <w:r w:rsidRPr="00E50302">
              <w:rPr>
                <w:rFonts w:cstheme="minorHAnsi"/>
                <w:i/>
                <w:iCs/>
              </w:rPr>
              <w:t>Lythrennedd</w:t>
            </w:r>
            <w:proofErr w:type="spellEnd"/>
            <w:r w:rsidRPr="00E50302">
              <w:rPr>
                <w:rFonts w:cstheme="minorHAnsi"/>
                <w:i/>
                <w:iCs/>
              </w:rPr>
              <w:t>.</w:t>
            </w:r>
            <w:r w:rsidRPr="00E50302">
              <w:rPr>
                <w:rFonts w:cstheme="minorHAnsi"/>
                <w:b/>
                <w:bCs/>
              </w:rPr>
              <w:t xml:space="preserve"> </w:t>
            </w:r>
            <w:hyperlink r:id="rId20" w:tgtFrame="_blank" w:tooltip="Original URL: https://hwb.gov.wales/repository/resource/9eb24802-1dcb-4d42-ae79-6ee8d6b4f51a/overview. Click or tap if you trust this link." w:history="1">
              <w:r w:rsidRPr="00E50302">
                <w:rPr>
                  <w:rStyle w:val="Hyperlink"/>
                  <w:rFonts w:cstheme="minorHAnsi"/>
                </w:rPr>
                <w:t>https://hwb.gov.wales/repository/resource/9eb24802-1dcb-4d42-ae79-6ee8d6b4f51a/overview</w:t>
              </w:r>
            </w:hyperlink>
          </w:p>
        </w:tc>
      </w:tr>
      <w:tr w:rsidR="00F73776" w:rsidRPr="0052571A" w14:paraId="579743A7" w14:textId="77777777" w:rsidTr="00371DC1">
        <w:tc>
          <w:tcPr>
            <w:tcW w:w="1696" w:type="dxa"/>
            <w:shd w:val="clear" w:color="auto" w:fill="FFF2CC" w:themeFill="accent4" w:themeFillTint="33"/>
          </w:tcPr>
          <w:p w14:paraId="64FF3877" w14:textId="69E0727E" w:rsidR="00F73776" w:rsidRPr="0052571A" w:rsidRDefault="00F73776" w:rsidP="00F73776">
            <w:pPr>
              <w:rPr>
                <w:rFonts w:cstheme="minorHAnsi"/>
              </w:rPr>
            </w:pPr>
            <w:r w:rsidRPr="0052571A">
              <w:rPr>
                <w:rFonts w:cstheme="minorHAnsi"/>
              </w:rPr>
              <w:lastRenderedPageBreak/>
              <w:t>Session t</w:t>
            </w:r>
            <w:r w:rsidR="00F75182">
              <w:rPr>
                <w:rFonts w:cstheme="minorHAnsi"/>
              </w:rPr>
              <w:t>hree</w:t>
            </w:r>
          </w:p>
        </w:tc>
        <w:tc>
          <w:tcPr>
            <w:tcW w:w="3828" w:type="dxa"/>
            <w:shd w:val="clear" w:color="auto" w:fill="DEEAF6" w:themeFill="accent1" w:themeFillTint="33"/>
          </w:tcPr>
          <w:p w14:paraId="5FBE73EE" w14:textId="6A40D199" w:rsidR="00253896" w:rsidRDefault="007B63A9" w:rsidP="00253896">
            <w:pPr>
              <w:rPr>
                <w:rFonts w:eastAsia="Arial" w:cstheme="minorHAnsi"/>
                <w:b/>
                <w:bCs/>
              </w:rPr>
            </w:pPr>
            <w:r>
              <w:rPr>
                <w:rFonts w:eastAsia="Arial" w:cstheme="minorHAnsi"/>
                <w:b/>
                <w:bCs/>
              </w:rPr>
              <w:t>Spelling &amp; Practical Approaches</w:t>
            </w:r>
          </w:p>
          <w:p w14:paraId="51749A64" w14:textId="77777777" w:rsidR="00791BAE" w:rsidRDefault="00791BAE" w:rsidP="00253896">
            <w:pPr>
              <w:rPr>
                <w:rFonts w:eastAsia="Arial" w:cstheme="minorHAnsi"/>
                <w:b/>
                <w:bCs/>
              </w:rPr>
            </w:pPr>
          </w:p>
          <w:p w14:paraId="054CF5A5" w14:textId="3E955891" w:rsidR="00791BAE" w:rsidRPr="004F7F9B" w:rsidRDefault="008D0D8F" w:rsidP="00253896">
            <w:pPr>
              <w:rPr>
                <w:rFonts w:eastAsia="Arial" w:cstheme="minorHAnsi"/>
                <w:b/>
                <w:bCs/>
              </w:rPr>
            </w:pPr>
            <w:r>
              <w:rPr>
                <w:rFonts w:eastAsia="Arial" w:cstheme="minorHAnsi"/>
                <w:b/>
                <w:bCs/>
              </w:rPr>
              <w:t>Practical teaching approaches</w:t>
            </w:r>
          </w:p>
          <w:p w14:paraId="474507EB" w14:textId="77777777" w:rsidR="004F7F9B" w:rsidRDefault="004F7F9B" w:rsidP="00253896">
            <w:pPr>
              <w:rPr>
                <w:rFonts w:eastAsia="Arial" w:cstheme="minorHAnsi"/>
              </w:rPr>
            </w:pPr>
          </w:p>
          <w:p w14:paraId="146026BF" w14:textId="6F01D143" w:rsidR="009240B4" w:rsidRPr="00FC1282" w:rsidRDefault="009240B4" w:rsidP="00253896">
            <w:pPr>
              <w:rPr>
                <w:rFonts w:eastAsia="Arial" w:cstheme="minorHAnsi"/>
                <w:b/>
                <w:bCs/>
              </w:rPr>
            </w:pPr>
            <w:r w:rsidRPr="00FC1282">
              <w:rPr>
                <w:rFonts w:eastAsia="Arial" w:cstheme="minorHAnsi"/>
                <w:b/>
                <w:bCs/>
              </w:rPr>
              <w:t>Mult</w:t>
            </w:r>
            <w:r w:rsidR="00FC1282" w:rsidRPr="00FC1282">
              <w:rPr>
                <w:rFonts w:eastAsia="Arial" w:cstheme="minorHAnsi"/>
                <w:b/>
                <w:bCs/>
              </w:rPr>
              <w:t>isensory Teaching</w:t>
            </w:r>
          </w:p>
          <w:p w14:paraId="15E126B5" w14:textId="1CB0E18B" w:rsidR="00881B99" w:rsidRDefault="00881B99" w:rsidP="00881B99">
            <w:pPr>
              <w:rPr>
                <w:rFonts w:eastAsia="Arial" w:cstheme="minorHAnsi"/>
              </w:rPr>
            </w:pPr>
          </w:p>
          <w:p w14:paraId="5752430B" w14:textId="2A0A0CD0" w:rsidR="006C3A3B" w:rsidRDefault="0010006D" w:rsidP="001174BE">
            <w:pPr>
              <w:rPr>
                <w:rFonts w:eastAsia="Arial" w:cstheme="minorHAnsi"/>
              </w:rPr>
            </w:pPr>
            <w:r>
              <w:rPr>
                <w:rFonts w:eastAsia="Arial" w:cstheme="minorHAnsi"/>
              </w:rPr>
              <w:t xml:space="preserve">Orthography, common spelling errors, </w:t>
            </w:r>
            <w:r w:rsidR="006C3A3B">
              <w:rPr>
                <w:rFonts w:eastAsia="Arial" w:cstheme="minorHAnsi"/>
              </w:rPr>
              <w:t>practical teaching approaches.</w:t>
            </w:r>
          </w:p>
          <w:p w14:paraId="61613791" w14:textId="726D0D83" w:rsidR="001174BE" w:rsidRDefault="001174BE" w:rsidP="001174BE">
            <w:pPr>
              <w:rPr>
                <w:rFonts w:eastAsia="Arial" w:cstheme="minorHAnsi"/>
              </w:rPr>
            </w:pPr>
          </w:p>
          <w:p w14:paraId="59C81F37" w14:textId="19E41A71" w:rsidR="001174BE" w:rsidRPr="0052571A" w:rsidRDefault="001174BE" w:rsidP="001174BE">
            <w:pPr>
              <w:rPr>
                <w:rFonts w:eastAsia="Arial" w:cstheme="minorHAnsi"/>
              </w:rPr>
            </w:pPr>
            <w:r>
              <w:rPr>
                <w:rFonts w:eastAsia="Arial" w:cstheme="minorHAnsi"/>
              </w:rPr>
              <w:t>Practical: Phonemic awareness screener</w:t>
            </w:r>
          </w:p>
          <w:p w14:paraId="292DE70B" w14:textId="77777777" w:rsidR="00AC30CE" w:rsidRPr="0052571A" w:rsidRDefault="00AC30CE" w:rsidP="00881B99">
            <w:pPr>
              <w:rPr>
                <w:rFonts w:eastAsia="Arial" w:cstheme="minorHAnsi"/>
              </w:rPr>
            </w:pPr>
          </w:p>
          <w:p w14:paraId="4C719923" w14:textId="301E19F6" w:rsidR="00F73776" w:rsidRPr="0052571A" w:rsidRDefault="00F73776" w:rsidP="00AC30CE">
            <w:pPr>
              <w:rPr>
                <w:rFonts w:eastAsia="Times New Roman" w:cstheme="minorHAnsi"/>
                <w:color w:val="373A3C"/>
                <w:lang w:eastAsia="en-GB"/>
              </w:rPr>
            </w:pPr>
          </w:p>
        </w:tc>
        <w:tc>
          <w:tcPr>
            <w:tcW w:w="9355" w:type="dxa"/>
            <w:shd w:val="clear" w:color="auto" w:fill="E2EFD9" w:themeFill="accent6" w:themeFillTint="33"/>
          </w:tcPr>
          <w:p w14:paraId="720AA72F" w14:textId="77777777" w:rsidR="00077B53" w:rsidRDefault="00077B53" w:rsidP="00F73776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</w:p>
          <w:p w14:paraId="734D0BA5" w14:textId="7424412E" w:rsidR="00455480" w:rsidRPr="0052571A" w:rsidRDefault="00B668B3" w:rsidP="00B668B3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hyperlink r:id="rId21" w:history="1">
              <w:r w:rsidRPr="00B668B3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Multisensory learning for dyslexia</w:t>
              </w:r>
            </w:hyperlink>
          </w:p>
          <w:p w14:paraId="3B4ACBBF" w14:textId="77777777" w:rsidR="00C81637" w:rsidRPr="0052571A" w:rsidRDefault="00C81637" w:rsidP="00F73776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</w:p>
          <w:p w14:paraId="2F16019C" w14:textId="77777777" w:rsidR="00F73776" w:rsidRPr="0052571A" w:rsidRDefault="00F73776" w:rsidP="00F73776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 w:rsidRPr="0052571A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Reading</w:t>
            </w:r>
          </w:p>
          <w:p w14:paraId="2428696E" w14:textId="342FC5D5" w:rsidR="001A2C7A" w:rsidRDefault="005B2A09" w:rsidP="00397F77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</w:rPr>
            </w:pPr>
            <w:r w:rsidRPr="0052571A">
              <w:rPr>
                <w:rFonts w:cstheme="minorHAnsi"/>
                <w:b/>
                <w:bCs/>
              </w:rPr>
              <w:t>Chapter</w:t>
            </w:r>
            <w:r w:rsidR="008D7669" w:rsidRPr="0052571A">
              <w:rPr>
                <w:rFonts w:cstheme="minorHAnsi"/>
                <w:b/>
                <w:bCs/>
              </w:rPr>
              <w:t xml:space="preserve"> </w:t>
            </w:r>
            <w:r w:rsidR="00C078DA">
              <w:rPr>
                <w:rFonts w:cstheme="minorHAnsi"/>
                <w:b/>
                <w:bCs/>
              </w:rPr>
              <w:t>9</w:t>
            </w:r>
            <w:r w:rsidR="008D7669" w:rsidRPr="0052571A">
              <w:rPr>
                <w:rFonts w:cstheme="minorHAnsi"/>
                <w:b/>
                <w:bCs/>
              </w:rPr>
              <w:t>:</w:t>
            </w:r>
            <w:r w:rsidR="00C078DA">
              <w:rPr>
                <w:rFonts w:cstheme="minorHAnsi"/>
                <w:b/>
                <w:bCs/>
              </w:rPr>
              <w:t xml:space="preserve"> </w:t>
            </w:r>
            <w:r w:rsidR="00766F12">
              <w:rPr>
                <w:rFonts w:cstheme="minorHAnsi"/>
                <w:b/>
                <w:bCs/>
              </w:rPr>
              <w:t>T</w:t>
            </w:r>
            <w:r w:rsidR="00766F12" w:rsidRPr="00766F12">
              <w:rPr>
                <w:rFonts w:cstheme="minorHAnsi"/>
                <w:b/>
                <w:bCs/>
              </w:rPr>
              <w:t>he Acquisition of Literacy</w:t>
            </w:r>
            <w:r w:rsidR="00766F12">
              <w:rPr>
                <w:rFonts w:cstheme="minorHAnsi"/>
                <w:b/>
                <w:bCs/>
              </w:rPr>
              <w:t xml:space="preserve"> – spelling.  Reid (2016)</w:t>
            </w:r>
            <w:r w:rsidR="000B166D" w:rsidRPr="0052571A">
              <w:rPr>
                <w:rFonts w:cstheme="minorHAnsi"/>
              </w:rPr>
              <w:t>.</w:t>
            </w:r>
            <w:r w:rsidR="00397F77" w:rsidRPr="00397F77">
              <w:t xml:space="preserve"> </w:t>
            </w:r>
            <w:hyperlink r:id="rId22" w:history="1">
              <w:r w:rsidR="00397F77" w:rsidRPr="00397F77">
                <w:rPr>
                  <w:rStyle w:val="Hyperlink"/>
                  <w:rFonts w:cstheme="minorHAnsi"/>
                </w:rPr>
                <w:t xml:space="preserve">ProQuest </w:t>
              </w:r>
              <w:proofErr w:type="spellStart"/>
              <w:r w:rsidR="00397F77" w:rsidRPr="00397F77">
                <w:rPr>
                  <w:rStyle w:val="Hyperlink"/>
                  <w:rFonts w:cstheme="minorHAnsi"/>
                </w:rPr>
                <w:t>Ebook</w:t>
              </w:r>
              <w:proofErr w:type="spellEnd"/>
              <w:r w:rsidR="00397F77" w:rsidRPr="00397F77">
                <w:rPr>
                  <w:rStyle w:val="Hyperlink"/>
                  <w:rFonts w:cstheme="minorHAnsi"/>
                </w:rPr>
                <w:t xml:space="preserve"> Central - Book Details</w:t>
              </w:r>
            </w:hyperlink>
          </w:p>
          <w:p w14:paraId="34F1AECF" w14:textId="77777777" w:rsidR="00292F28" w:rsidRDefault="00292F28" w:rsidP="00292F28">
            <w:pPr>
              <w:pStyle w:val="ListParagraph"/>
              <w:rPr>
                <w:rFonts w:cstheme="minorHAnsi"/>
              </w:rPr>
            </w:pPr>
          </w:p>
          <w:p w14:paraId="09F0223E" w14:textId="041062FF" w:rsidR="00715159" w:rsidRDefault="00292F28" w:rsidP="00402D9F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/>
                <w:bCs/>
              </w:rPr>
            </w:pPr>
            <w:r w:rsidRPr="00292F28">
              <w:rPr>
                <w:rFonts w:cstheme="minorHAnsi"/>
                <w:b/>
                <w:bCs/>
              </w:rPr>
              <w:t>Effectiveness of spelling interventions for learners with dyslexia: A meta-analysis and systematic review</w:t>
            </w:r>
            <w:r>
              <w:rPr>
                <w:rFonts w:cstheme="minorHAnsi"/>
                <w:b/>
                <w:bCs/>
              </w:rPr>
              <w:t>.</w:t>
            </w:r>
            <w:r w:rsidR="00572563">
              <w:rPr>
                <w:rFonts w:cstheme="minorHAnsi"/>
                <w:b/>
                <w:bCs/>
              </w:rPr>
              <w:t xml:space="preserve"> </w:t>
            </w:r>
            <w:proofErr w:type="spellStart"/>
            <w:r w:rsidR="00572563">
              <w:rPr>
                <w:rFonts w:cstheme="minorHAnsi"/>
                <w:b/>
                <w:bCs/>
              </w:rPr>
              <w:t>Galuschka</w:t>
            </w:r>
            <w:proofErr w:type="spellEnd"/>
            <w:r w:rsidR="00572563">
              <w:rPr>
                <w:rFonts w:cstheme="minorHAnsi"/>
                <w:b/>
                <w:bCs/>
              </w:rPr>
              <w:t xml:space="preserve"> et </w:t>
            </w:r>
            <w:r w:rsidR="009A30BD">
              <w:rPr>
                <w:rFonts w:cstheme="minorHAnsi"/>
                <w:b/>
                <w:bCs/>
              </w:rPr>
              <w:t>al (2020)</w:t>
            </w:r>
            <w:r w:rsidR="00402D9F" w:rsidRPr="00402D9F">
              <w:t xml:space="preserve"> </w:t>
            </w:r>
            <w:hyperlink r:id="rId23" w:history="1">
              <w:r w:rsidR="00402D9F" w:rsidRPr="00402D9F">
                <w:rPr>
                  <w:rStyle w:val="Hyperlink"/>
                  <w:rFonts w:cstheme="minorHAnsi"/>
                  <w:b/>
                  <w:bCs/>
                </w:rPr>
                <w:t>Full article: Effectiveness of spelling interventions for learners with dyslexia: A meta-analysis and systematic review</w:t>
              </w:r>
            </w:hyperlink>
          </w:p>
          <w:p w14:paraId="3637BA31" w14:textId="77777777" w:rsidR="001F7BE2" w:rsidRPr="001F7BE2" w:rsidRDefault="001F7BE2" w:rsidP="001F7BE2">
            <w:pPr>
              <w:pStyle w:val="ListParagraph"/>
              <w:rPr>
                <w:rFonts w:cstheme="minorHAnsi"/>
                <w:b/>
                <w:bCs/>
              </w:rPr>
            </w:pPr>
          </w:p>
          <w:p w14:paraId="67C61C47" w14:textId="414C5EC4" w:rsidR="001F7BE2" w:rsidRDefault="00970E6C" w:rsidP="006B18FB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/>
                <w:bCs/>
              </w:rPr>
            </w:pPr>
            <w:r w:rsidRPr="00970E6C">
              <w:rPr>
                <w:rFonts w:cstheme="minorHAnsi"/>
                <w:b/>
                <w:bCs/>
              </w:rPr>
              <w:t>An evaluation of the dyslexia training program: A multisensory method .</w:t>
            </w:r>
            <w:r w:rsidR="00A57265">
              <w:rPr>
                <w:rFonts w:cstheme="minorHAnsi"/>
                <w:b/>
                <w:bCs/>
              </w:rPr>
              <w:t>Oakland</w:t>
            </w:r>
            <w:r>
              <w:rPr>
                <w:rFonts w:cstheme="minorHAnsi"/>
                <w:b/>
                <w:bCs/>
              </w:rPr>
              <w:t xml:space="preserve"> et al (1998)</w:t>
            </w:r>
            <w:r w:rsidR="006B18FB" w:rsidRPr="006B18FB">
              <w:t xml:space="preserve"> </w:t>
            </w:r>
            <w:hyperlink r:id="rId24" w:history="1">
              <w:r w:rsidR="006B18FB" w:rsidRPr="006B18FB">
                <w:rPr>
                  <w:rStyle w:val="Hyperlink"/>
                  <w:rFonts w:cstheme="minorHAnsi"/>
                  <w:b/>
                  <w:bCs/>
                </w:rPr>
                <w:t>An evaluation of the dyslexia training program: A multisensory method for promoting reading in students with reading disabilities - ProQuest</w:t>
              </w:r>
            </w:hyperlink>
          </w:p>
          <w:p w14:paraId="6E38455C" w14:textId="77777777" w:rsidR="00B27273" w:rsidRPr="00B27273" w:rsidRDefault="00B27273" w:rsidP="00B27273">
            <w:pPr>
              <w:pStyle w:val="ListParagraph"/>
              <w:rPr>
                <w:rFonts w:cstheme="minorHAnsi"/>
                <w:b/>
                <w:bCs/>
              </w:rPr>
            </w:pPr>
          </w:p>
          <w:p w14:paraId="2EA79628" w14:textId="70E480A2" w:rsidR="00B27273" w:rsidRDefault="00B27273" w:rsidP="00E37A5C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/>
                <w:bCs/>
              </w:rPr>
            </w:pPr>
            <w:r w:rsidRPr="00B27273">
              <w:rPr>
                <w:rFonts w:cstheme="minorHAnsi"/>
                <w:b/>
                <w:bCs/>
              </w:rPr>
              <w:t>The impact of multisensory instruction on learning letter names and sounds, word reading, and spelling</w:t>
            </w:r>
            <w:r>
              <w:rPr>
                <w:rFonts w:cstheme="minorHAnsi"/>
                <w:b/>
                <w:bCs/>
              </w:rPr>
              <w:t>.</w:t>
            </w:r>
            <w:r w:rsidR="00256D38">
              <w:rPr>
                <w:rFonts w:cstheme="minorHAnsi"/>
                <w:b/>
                <w:bCs/>
              </w:rPr>
              <w:t xml:space="preserve"> Schlesinger, N.W &amp; </w:t>
            </w:r>
            <w:proofErr w:type="spellStart"/>
            <w:r w:rsidR="00256D38">
              <w:rPr>
                <w:rFonts w:cstheme="minorHAnsi"/>
                <w:b/>
                <w:bCs/>
              </w:rPr>
              <w:t>Gray,S</w:t>
            </w:r>
            <w:proofErr w:type="spellEnd"/>
            <w:r>
              <w:rPr>
                <w:rFonts w:cstheme="minorHAnsi"/>
                <w:b/>
                <w:bCs/>
              </w:rPr>
              <w:t xml:space="preserve">    (2017)</w:t>
            </w:r>
            <w:r w:rsidR="00E37A5C" w:rsidRPr="00E37A5C">
              <w:t xml:space="preserve"> </w:t>
            </w:r>
            <w:hyperlink r:id="rId25" w:history="1">
              <w:r w:rsidR="00E37A5C" w:rsidRPr="00E37A5C">
                <w:rPr>
                  <w:rStyle w:val="Hyperlink"/>
                  <w:rFonts w:cstheme="minorHAnsi"/>
                  <w:b/>
                  <w:bCs/>
                </w:rPr>
                <w:t>The impact of multisensory instruction on learning letter names and sounds, word reading, and spelling | Annals of Dyslexia | Springer Nature Link</w:t>
              </w:r>
            </w:hyperlink>
          </w:p>
          <w:p w14:paraId="22331A17" w14:textId="77777777" w:rsidR="007D02C1" w:rsidRPr="007D02C1" w:rsidRDefault="007D02C1" w:rsidP="007D02C1">
            <w:pPr>
              <w:pStyle w:val="ListParagraph"/>
              <w:rPr>
                <w:rFonts w:cstheme="minorHAnsi"/>
                <w:b/>
                <w:bCs/>
              </w:rPr>
            </w:pPr>
          </w:p>
          <w:p w14:paraId="154275C9" w14:textId="09580558" w:rsidR="00DA6149" w:rsidRPr="00FC29D4" w:rsidRDefault="007D02C1" w:rsidP="005860BE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/>
                <w:bCs/>
              </w:rPr>
            </w:pPr>
            <w:r w:rsidRPr="007D02C1">
              <w:rPr>
                <w:rFonts w:cstheme="minorHAnsi"/>
                <w:b/>
                <w:bCs/>
              </w:rPr>
              <w:t>Explicit phoneme training combined with phonic reading instruction helps young children at risk of reading failure</w:t>
            </w:r>
            <w:r>
              <w:rPr>
                <w:rFonts w:cstheme="minorHAnsi"/>
                <w:b/>
                <w:bCs/>
              </w:rPr>
              <w:t xml:space="preserve">  Hulme, C</w:t>
            </w:r>
            <w:r w:rsidR="002E7B9B">
              <w:rPr>
                <w:rFonts w:cstheme="minorHAnsi"/>
                <w:b/>
                <w:bCs/>
              </w:rPr>
              <w:t xml:space="preserve">; </w:t>
            </w:r>
            <w:proofErr w:type="spellStart"/>
            <w:r w:rsidR="002E7B9B">
              <w:rPr>
                <w:rFonts w:cstheme="minorHAnsi"/>
                <w:b/>
                <w:bCs/>
              </w:rPr>
              <w:t>Snowling</w:t>
            </w:r>
            <w:proofErr w:type="spellEnd"/>
            <w:r w:rsidR="002E7B9B">
              <w:rPr>
                <w:rFonts w:cstheme="minorHAnsi"/>
                <w:b/>
                <w:bCs/>
              </w:rPr>
              <w:t>, M 7 Hatcher, P</w:t>
            </w:r>
            <w:r>
              <w:rPr>
                <w:rFonts w:cstheme="minorHAnsi"/>
                <w:b/>
                <w:bCs/>
              </w:rPr>
              <w:t xml:space="preserve"> (2004)</w:t>
            </w:r>
            <w:r w:rsidR="005860BE" w:rsidRPr="005860BE">
              <w:t xml:space="preserve"> </w:t>
            </w:r>
            <w:hyperlink r:id="rId26" w:history="1">
              <w:r w:rsidR="005860BE" w:rsidRPr="005860BE">
                <w:rPr>
                  <w:rStyle w:val="Hyperlink"/>
                  <w:rFonts w:cstheme="minorHAnsi"/>
                  <w:b/>
                  <w:bCs/>
                </w:rPr>
                <w:t>Explicit phoneme training combined with phonic reading instruction helps young children at risk of reading failure - Hatcher - 2004 - Journal of Child Psychology and Psychiatry - Wiley Online Library</w:t>
              </w:r>
            </w:hyperlink>
          </w:p>
          <w:p w14:paraId="2036AB67" w14:textId="77777777" w:rsidR="00DA6149" w:rsidRPr="00B273E9" w:rsidRDefault="00DA6149" w:rsidP="00DA6149">
            <w:pPr>
              <w:pStyle w:val="ListParagraph"/>
              <w:rPr>
                <w:rFonts w:cstheme="minorHAnsi"/>
              </w:rPr>
            </w:pPr>
          </w:p>
          <w:p w14:paraId="28B463AF" w14:textId="77777777" w:rsidR="00DA6149" w:rsidRPr="00DA6149" w:rsidRDefault="00DA6149" w:rsidP="00DA6149">
            <w:pPr>
              <w:rPr>
                <w:rFonts w:cstheme="minorHAnsi"/>
              </w:rPr>
            </w:pPr>
          </w:p>
          <w:p w14:paraId="14639653" w14:textId="77777777" w:rsidR="00F65CB9" w:rsidRPr="00F65CB9" w:rsidRDefault="00F65CB9" w:rsidP="00F65CB9">
            <w:pPr>
              <w:shd w:val="clear" w:color="auto" w:fill="E2EFD9" w:themeFill="accent6" w:themeFillTint="33"/>
              <w:rPr>
                <w:rFonts w:cstheme="minorHAnsi"/>
              </w:rPr>
            </w:pPr>
          </w:p>
          <w:p w14:paraId="09F4C965" w14:textId="6686A8F6" w:rsidR="00356A16" w:rsidRPr="00356A16" w:rsidRDefault="00356A16" w:rsidP="00356A16">
            <w:pPr>
              <w:rPr>
                <w:rFonts w:cstheme="minorHAnsi"/>
                <w:b/>
                <w:bCs/>
              </w:rPr>
            </w:pPr>
          </w:p>
        </w:tc>
      </w:tr>
      <w:tr w:rsidR="00F73776" w:rsidRPr="00A249B5" w14:paraId="037E5EEB" w14:textId="77777777" w:rsidTr="00371DC1">
        <w:tc>
          <w:tcPr>
            <w:tcW w:w="1696" w:type="dxa"/>
            <w:shd w:val="clear" w:color="auto" w:fill="FFF2CC" w:themeFill="accent4" w:themeFillTint="33"/>
          </w:tcPr>
          <w:p w14:paraId="610B31D0" w14:textId="2CD0069D" w:rsidR="00F73776" w:rsidRPr="0052571A" w:rsidRDefault="00F73776" w:rsidP="00F73776">
            <w:pPr>
              <w:rPr>
                <w:rFonts w:cstheme="minorHAnsi"/>
              </w:rPr>
            </w:pPr>
            <w:r w:rsidRPr="0052571A">
              <w:rPr>
                <w:rFonts w:cstheme="minorHAnsi"/>
              </w:rPr>
              <w:t xml:space="preserve">Session </w:t>
            </w:r>
            <w:r w:rsidR="00F75182">
              <w:rPr>
                <w:rFonts w:cstheme="minorHAnsi"/>
              </w:rPr>
              <w:t>four</w:t>
            </w:r>
          </w:p>
        </w:tc>
        <w:tc>
          <w:tcPr>
            <w:tcW w:w="3828" w:type="dxa"/>
            <w:shd w:val="clear" w:color="auto" w:fill="DEEAF6" w:themeFill="accent1" w:themeFillTint="33"/>
          </w:tcPr>
          <w:p w14:paraId="279F2581" w14:textId="020185F4" w:rsidR="00FE60C1" w:rsidRDefault="00E10B1A" w:rsidP="00FE60C1">
            <w:pPr>
              <w:rPr>
                <w:rFonts w:eastAsia="Arial" w:cstheme="minorHAnsi"/>
                <w:b/>
                <w:bCs/>
              </w:rPr>
            </w:pPr>
            <w:r>
              <w:rPr>
                <w:rFonts w:eastAsia="Arial" w:cstheme="minorHAnsi"/>
                <w:b/>
                <w:bCs/>
              </w:rPr>
              <w:t>The Social and emotional consequences of dyslexia</w:t>
            </w:r>
            <w:r w:rsidR="00695CC7">
              <w:rPr>
                <w:rFonts w:eastAsia="Arial" w:cstheme="minorHAnsi"/>
                <w:b/>
                <w:bCs/>
              </w:rPr>
              <w:t>.</w:t>
            </w:r>
          </w:p>
          <w:p w14:paraId="3923D511" w14:textId="77777777" w:rsidR="00695CC7" w:rsidRDefault="00695CC7" w:rsidP="00FE60C1">
            <w:pPr>
              <w:rPr>
                <w:rFonts w:eastAsia="Arial" w:cstheme="minorHAnsi"/>
                <w:b/>
                <w:bCs/>
              </w:rPr>
            </w:pPr>
          </w:p>
          <w:p w14:paraId="723B9801" w14:textId="5C46D609" w:rsidR="00695CC7" w:rsidRDefault="00695CC7" w:rsidP="00FE60C1">
            <w:pPr>
              <w:rPr>
                <w:rFonts w:eastAsia="Arial" w:cstheme="minorHAnsi"/>
                <w:b/>
                <w:bCs/>
              </w:rPr>
            </w:pPr>
            <w:r>
              <w:rPr>
                <w:rFonts w:eastAsia="Arial" w:cstheme="minorHAnsi"/>
                <w:b/>
                <w:bCs/>
              </w:rPr>
              <w:t>Creating dyslexia friendly environments</w:t>
            </w:r>
          </w:p>
          <w:p w14:paraId="7F0A09FF" w14:textId="77777777" w:rsidR="00875508" w:rsidRPr="009E21AB" w:rsidRDefault="00875508" w:rsidP="00FE60C1">
            <w:pPr>
              <w:rPr>
                <w:rFonts w:eastAsia="Arial" w:cstheme="minorHAnsi"/>
                <w:b/>
                <w:bCs/>
              </w:rPr>
            </w:pPr>
          </w:p>
          <w:p w14:paraId="12C3A609" w14:textId="41EE5EBD" w:rsidR="00875508" w:rsidRPr="001F35BB" w:rsidRDefault="00875508" w:rsidP="00875508">
            <w:pPr>
              <w:rPr>
                <w:rFonts w:eastAsia="Arial" w:cstheme="minorHAnsi"/>
              </w:rPr>
            </w:pPr>
            <w:r>
              <w:rPr>
                <w:rFonts w:eastAsia="Arial" w:cstheme="minorHAnsi"/>
              </w:rPr>
              <w:t>Understanding the short and longer term impacts of dyslexia</w:t>
            </w:r>
            <w:r w:rsidR="005A3A06">
              <w:rPr>
                <w:rFonts w:eastAsia="Arial" w:cstheme="minorHAnsi"/>
              </w:rPr>
              <w:t xml:space="preserve">, and impact upon mental health, wellbeing and life chances.  </w:t>
            </w:r>
            <w:r w:rsidR="008A5FC2">
              <w:rPr>
                <w:rFonts w:eastAsia="Arial" w:cstheme="minorHAnsi"/>
              </w:rPr>
              <w:t>Practical measures to support success for dyslexic learners.</w:t>
            </w:r>
          </w:p>
          <w:p w14:paraId="137481E5" w14:textId="77777777" w:rsidR="00426793" w:rsidRDefault="00426793" w:rsidP="00E10B1A">
            <w:pPr>
              <w:rPr>
                <w:rFonts w:cstheme="minorHAnsi"/>
              </w:rPr>
            </w:pPr>
          </w:p>
          <w:p w14:paraId="7EE24AC8" w14:textId="77777777" w:rsidR="00634D36" w:rsidRDefault="00634D36" w:rsidP="00E10B1A">
            <w:pPr>
              <w:rPr>
                <w:rFonts w:cstheme="minorHAnsi"/>
              </w:rPr>
            </w:pPr>
          </w:p>
          <w:p w14:paraId="6EE8C409" w14:textId="1794E921" w:rsidR="00634D36" w:rsidRPr="003D5A67" w:rsidRDefault="00634D36" w:rsidP="00E10B1A">
            <w:pPr>
              <w:rPr>
                <w:rFonts w:cstheme="minorHAnsi"/>
              </w:rPr>
            </w:pPr>
            <w:r>
              <w:rPr>
                <w:rFonts w:cstheme="minorHAnsi"/>
              </w:rPr>
              <w:t>Practical: Assignment revisited</w:t>
            </w:r>
            <w:r w:rsidR="003C2556">
              <w:rPr>
                <w:rFonts w:cstheme="minorHAnsi"/>
              </w:rPr>
              <w:t>.</w:t>
            </w:r>
          </w:p>
        </w:tc>
        <w:tc>
          <w:tcPr>
            <w:tcW w:w="9355" w:type="dxa"/>
            <w:shd w:val="clear" w:color="auto" w:fill="E2EFD9" w:themeFill="accent6" w:themeFillTint="33"/>
          </w:tcPr>
          <w:p w14:paraId="575E7188" w14:textId="0CCA3272" w:rsidR="00151A31" w:rsidRDefault="0050731C" w:rsidP="0050731C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hyperlink r:id="rId27" w:history="1">
              <w:r w:rsidRPr="0050731C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Dyslexia and mental health (</w:t>
              </w:r>
              <w:proofErr w:type="spellStart"/>
              <w:r w:rsidRPr="0050731C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DyslexiFest</w:t>
              </w:r>
              <w:proofErr w:type="spellEnd"/>
              <w:r w:rsidRPr="0050731C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 xml:space="preserve"> 2022)</w:t>
              </w:r>
            </w:hyperlink>
          </w:p>
          <w:p w14:paraId="114E1E71" w14:textId="77777777" w:rsidR="009F4699" w:rsidRDefault="009F4699" w:rsidP="0050731C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</w:p>
          <w:p w14:paraId="03352923" w14:textId="2299778B" w:rsidR="009F4699" w:rsidRDefault="009F4699" w:rsidP="009F4699">
            <w:hyperlink r:id="rId28" w:history="1">
              <w:r w:rsidRPr="009F4699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Understanding Dyslexia with Marcia Brissett-Bailey | Nip in the Bud</w:t>
              </w:r>
            </w:hyperlink>
          </w:p>
          <w:p w14:paraId="7AE39351" w14:textId="77777777" w:rsidR="00B74BCA" w:rsidRDefault="00B74BCA" w:rsidP="009F4699"/>
          <w:p w14:paraId="5A6C22B8" w14:textId="27206803" w:rsidR="00B74BCA" w:rsidRDefault="00B74BCA" w:rsidP="00B74BCA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hyperlink r:id="rId29" w:history="1">
              <w:r w:rsidRPr="00B74BCA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 xml:space="preserve">The True Gifts of a Dyslexic Mind | Dean Bragonier | </w:t>
              </w:r>
              <w:proofErr w:type="spellStart"/>
              <w:r w:rsidRPr="00B74BCA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TEDxMarthasVineyard</w:t>
              </w:r>
              <w:proofErr w:type="spellEnd"/>
            </w:hyperlink>
          </w:p>
          <w:p w14:paraId="083ED663" w14:textId="77777777" w:rsidR="00151A31" w:rsidRDefault="00151A31" w:rsidP="00F73776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</w:p>
          <w:p w14:paraId="2D5CADCE" w14:textId="5D3653EF" w:rsidR="00F73776" w:rsidRPr="0052571A" w:rsidRDefault="00F73776" w:rsidP="00F73776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 w:rsidRPr="0052571A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Reading</w:t>
            </w:r>
          </w:p>
          <w:p w14:paraId="5CD8239B" w14:textId="760A2E14" w:rsidR="00CF408E" w:rsidRPr="00D419F9" w:rsidRDefault="00D911D6" w:rsidP="00FC0711">
            <w:pPr>
              <w:pStyle w:val="ListParagraph"/>
              <w:numPr>
                <w:ilvl w:val="0"/>
                <w:numId w:val="11"/>
              </w:num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 w:rsidRPr="00D911D6">
              <w:rPr>
                <w:rFonts w:cstheme="minorHAnsi"/>
                <w:b/>
                <w:bCs/>
              </w:rPr>
              <w:t>Teacher and pupil ratings of self-esteem in developmental dyslexia</w:t>
            </w:r>
            <w:r w:rsidR="00BD72D7">
              <w:rPr>
                <w:rFonts w:cstheme="minorHAnsi"/>
                <w:b/>
                <w:bCs/>
              </w:rPr>
              <w:t>. Humphrey, N (2002)</w:t>
            </w:r>
            <w:r w:rsidR="00141281">
              <w:rPr>
                <w:rFonts w:cstheme="minorHAnsi"/>
              </w:rPr>
              <w:t xml:space="preserve"> </w:t>
            </w:r>
            <w:hyperlink r:id="rId30" w:history="1">
              <w:r w:rsidR="00FC0711" w:rsidRPr="00FC0711">
                <w:rPr>
                  <w:rStyle w:val="Hyperlink"/>
                  <w:rFonts w:cstheme="minorHAnsi"/>
                </w:rPr>
                <w:t>Teacher and pupil ratings of self‐esteem in developmental dyslexia - Humphrey - 2002 - British Journal of Special Education - Wiley Online Library</w:t>
              </w:r>
            </w:hyperlink>
          </w:p>
          <w:p w14:paraId="7E07B72C" w14:textId="77777777" w:rsidR="00D419F9" w:rsidRPr="00D419F9" w:rsidRDefault="00D419F9" w:rsidP="00D419F9">
            <w:p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</w:p>
          <w:p w14:paraId="21822A39" w14:textId="2BB617ED" w:rsidR="00D419F9" w:rsidRPr="00D419F9" w:rsidRDefault="009E376F" w:rsidP="006A3205">
            <w:pPr>
              <w:pStyle w:val="ListParagraph"/>
              <w:numPr>
                <w:ilvl w:val="0"/>
                <w:numId w:val="11"/>
              </w:numPr>
              <w:shd w:val="clear" w:color="auto" w:fill="E2EFD9" w:themeFill="accent6" w:themeFillTint="33"/>
              <w:rPr>
                <w:rFonts w:eastAsia="Times New Roman" w:cstheme="minorHAnsi"/>
                <w:color w:val="373A3C"/>
                <w:lang w:eastAsia="en-GB"/>
              </w:rPr>
            </w:pPr>
            <w:r w:rsidRPr="009E376F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SOCIAL-EMOTIONAL DEVELOPMENT OF STUDENTS WITH LEARNING DISABILITIES</w:t>
            </w:r>
            <w:r w:rsidR="00437B5B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. Bender, W.N 7 Wall, M.E</w:t>
            </w:r>
            <w:r w:rsidR="006A3205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 </w:t>
            </w:r>
            <w:hyperlink r:id="rId31" w:history="1">
              <w:r w:rsidR="006A3205" w:rsidRPr="006A3205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Social-Emotional Development of Students with Learning Disabilities | JSTOR</w:t>
              </w:r>
            </w:hyperlink>
          </w:p>
          <w:p w14:paraId="199A9CF5" w14:textId="77777777" w:rsidR="00D419F9" w:rsidRPr="00D419F9" w:rsidRDefault="00D419F9" w:rsidP="00D419F9">
            <w:pPr>
              <w:pStyle w:val="ListParagraph"/>
              <w:rPr>
                <w:rFonts w:cstheme="minorHAnsi"/>
                <w:b/>
                <w:bCs/>
              </w:rPr>
            </w:pPr>
          </w:p>
          <w:p w14:paraId="3B44F685" w14:textId="2DD2C79B" w:rsidR="0052571A" w:rsidRPr="00EB085F" w:rsidRDefault="00FF79B4" w:rsidP="00520164">
            <w:pPr>
              <w:pStyle w:val="ListParagraph"/>
              <w:numPr>
                <w:ilvl w:val="0"/>
                <w:numId w:val="11"/>
              </w:num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 w:rsidRPr="00FF79B4">
              <w:rPr>
                <w:rFonts w:cstheme="minorHAnsi"/>
                <w:b/>
                <w:bCs/>
              </w:rPr>
              <w:t>Growing Up with Dyslexia</w:t>
            </w:r>
            <w:r>
              <w:rPr>
                <w:rFonts w:cstheme="minorHAnsi"/>
                <w:b/>
                <w:bCs/>
              </w:rPr>
              <w:t>. Ingesson</w:t>
            </w:r>
            <w:r w:rsidR="00815CB5">
              <w:rPr>
                <w:rFonts w:cstheme="minorHAnsi"/>
                <w:b/>
                <w:bCs/>
              </w:rPr>
              <w:t>, S.G.  (2007)</w:t>
            </w:r>
            <w:r w:rsidR="00520164">
              <w:rPr>
                <w:rFonts w:cstheme="minorHAnsi"/>
                <w:b/>
                <w:bCs/>
              </w:rPr>
              <w:t xml:space="preserve"> </w:t>
            </w:r>
            <w:hyperlink r:id="rId32" w:history="1">
              <w:r w:rsidR="00520164" w:rsidRPr="00520164">
                <w:rPr>
                  <w:rStyle w:val="Hyperlink"/>
                  <w:rFonts w:cstheme="minorHAnsi"/>
                  <w:b/>
                  <w:bCs/>
                </w:rPr>
                <w:t>Growing Up with Dyslexia - S. Gunnel Ingesson, 2007</w:t>
              </w:r>
            </w:hyperlink>
          </w:p>
          <w:p w14:paraId="725C523A" w14:textId="77777777" w:rsidR="00EB085F" w:rsidRPr="00EB085F" w:rsidRDefault="00EB085F" w:rsidP="00EB085F">
            <w:pPr>
              <w:pStyle w:val="ListParagraph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</w:p>
          <w:p w14:paraId="3C5BE5FE" w14:textId="057ECCA5" w:rsidR="004879E6" w:rsidRDefault="009D5C94" w:rsidP="00F93ED3">
            <w:pPr>
              <w:pStyle w:val="ListParagraph"/>
              <w:numPr>
                <w:ilvl w:val="0"/>
                <w:numId w:val="11"/>
              </w:num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Thomson, M. </w:t>
            </w:r>
            <w:r w:rsidR="00EB085F" w:rsidRPr="00EB085F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Using ICT to Support Dyslexia in the Secondary School</w:t>
            </w:r>
            <w:r w:rsidR="00EB085F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.</w:t>
            </w:r>
            <w:r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 Dyslexia Scot</w:t>
            </w:r>
            <w:r w:rsidR="0036339F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land </w:t>
            </w:r>
            <w:r w:rsidR="00EB085F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 </w:t>
            </w:r>
            <w:hyperlink r:id="rId33" w:history="1">
              <w:r w:rsidR="00F93ED3" w:rsidRPr="00F93ED3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Microsoft Word - 1 6 Using ICT to support dyslexia - edited and checked</w:t>
              </w:r>
            </w:hyperlink>
          </w:p>
          <w:p w14:paraId="03E38199" w14:textId="77777777" w:rsidR="00F93ED3" w:rsidRPr="00F93ED3" w:rsidRDefault="00F93ED3" w:rsidP="00F93ED3">
            <w:pPr>
              <w:pStyle w:val="ListParagraph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</w:p>
          <w:p w14:paraId="76CBCF7A" w14:textId="77777777" w:rsidR="00F93ED3" w:rsidRPr="00F93ED3" w:rsidRDefault="00F93ED3" w:rsidP="00F93ED3">
            <w:p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</w:p>
          <w:p w14:paraId="43246C89" w14:textId="6F966C9D" w:rsidR="002C084B" w:rsidRPr="006B3344" w:rsidRDefault="00B32820" w:rsidP="00B57C8D">
            <w:pPr>
              <w:pStyle w:val="ListParagraph"/>
              <w:numPr>
                <w:ilvl w:val="0"/>
                <w:numId w:val="11"/>
              </w:num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 w:rsidRPr="00B32820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The human cost of dyslexia The emotional and psychological impact of poorly supported dyslexia Report from the All-Party Parliamentary Group for Dyslexia and other </w:t>
            </w:r>
            <w:proofErr w:type="spellStart"/>
            <w:r w:rsidRPr="00B32820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SpLDs</w:t>
            </w:r>
            <w:proofErr w:type="spellEnd"/>
            <w:r w:rsidRPr="00B32820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 April 2019</w:t>
            </w:r>
            <w:r w:rsidR="00B57C8D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 xml:space="preserve"> </w:t>
            </w:r>
            <w:hyperlink r:id="rId34" w:history="1">
              <w:r w:rsidR="00B57C8D" w:rsidRPr="00B57C8D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Final-APPG-for-Human-cost-of-dyslexia-appg-report.pdf</w:t>
              </w:r>
            </w:hyperlink>
          </w:p>
          <w:p w14:paraId="2FBE375C" w14:textId="77777777" w:rsidR="00907682" w:rsidRPr="00907682" w:rsidRDefault="00907682" w:rsidP="00907682">
            <w:pPr>
              <w:pStyle w:val="ListParagraph"/>
              <w:rPr>
                <w:rFonts w:eastAsia="Times New Roman" w:cstheme="minorHAnsi"/>
                <w:color w:val="373A3C"/>
                <w:lang w:eastAsia="en-GB"/>
              </w:rPr>
            </w:pPr>
          </w:p>
          <w:p w14:paraId="15711EF8" w14:textId="3526DB73" w:rsidR="00546D5C" w:rsidRPr="00A249B5" w:rsidRDefault="006B3344" w:rsidP="00455874">
            <w:pPr>
              <w:pStyle w:val="ListParagraph"/>
              <w:numPr>
                <w:ilvl w:val="0"/>
                <w:numId w:val="11"/>
              </w:numPr>
              <w:shd w:val="clear" w:color="auto" w:fill="E2EFD9" w:themeFill="accent6" w:themeFillTint="33"/>
              <w:ind w:left="741"/>
              <w:rPr>
                <w:rFonts w:eastAsia="Times New Roman" w:cstheme="minorHAnsi"/>
                <w:b/>
                <w:bCs/>
                <w:lang w:eastAsia="en-GB"/>
              </w:rPr>
            </w:pPr>
            <w:r w:rsidRPr="006B3344">
              <w:rPr>
                <w:rFonts w:eastAsia="Times New Roman" w:cstheme="minorHAnsi"/>
                <w:b/>
                <w:bCs/>
                <w:lang w:eastAsia="en-GB"/>
              </w:rPr>
              <w:t>Self-Esteem and Anxiety in the Educational Histories of Adult Dyslexic Students</w:t>
            </w:r>
            <w:r w:rsidR="00791FAE">
              <w:rPr>
                <w:rFonts w:eastAsia="Times New Roman" w:cstheme="minorHAnsi"/>
                <w:b/>
                <w:bCs/>
                <w:lang w:eastAsia="en-GB"/>
              </w:rPr>
              <w:t>. Riddick et al (1999)</w:t>
            </w:r>
            <w:r w:rsidR="0060157A">
              <w:rPr>
                <w:rFonts w:eastAsia="Times New Roman" w:cstheme="minorHAnsi"/>
                <w:b/>
                <w:bCs/>
                <w:lang w:eastAsia="en-GB"/>
              </w:rPr>
              <w:t xml:space="preserve"> </w:t>
            </w:r>
            <w:hyperlink r:id="rId35" w:history="1">
              <w:r w:rsidR="00455874" w:rsidRPr="00455874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Self‐esteem and anxiety in the educational histories of adult dyslexic students - Riddick - 1999 - Dyslexia - Wiley Online Library</w:t>
              </w:r>
            </w:hyperlink>
          </w:p>
        </w:tc>
      </w:tr>
      <w:tr w:rsidR="00F73776" w:rsidRPr="00E60A59" w14:paraId="78EEC3BF" w14:textId="77777777" w:rsidTr="00371DC1">
        <w:tc>
          <w:tcPr>
            <w:tcW w:w="1696" w:type="dxa"/>
            <w:shd w:val="clear" w:color="auto" w:fill="FFF2CC" w:themeFill="accent4" w:themeFillTint="33"/>
          </w:tcPr>
          <w:p w14:paraId="690B3CA4" w14:textId="6072B2C4" w:rsidR="00F73776" w:rsidRPr="0052571A" w:rsidRDefault="00F73776" w:rsidP="00F73776">
            <w:pPr>
              <w:rPr>
                <w:rFonts w:cstheme="minorHAnsi"/>
              </w:rPr>
            </w:pPr>
            <w:r w:rsidRPr="0052571A">
              <w:rPr>
                <w:rFonts w:cstheme="minorHAnsi"/>
              </w:rPr>
              <w:t>Session f</w:t>
            </w:r>
            <w:r w:rsidR="00F75182">
              <w:rPr>
                <w:rFonts w:cstheme="minorHAnsi"/>
              </w:rPr>
              <w:t>ive</w:t>
            </w:r>
          </w:p>
        </w:tc>
        <w:tc>
          <w:tcPr>
            <w:tcW w:w="3828" w:type="dxa"/>
            <w:shd w:val="clear" w:color="auto" w:fill="DEEAF6" w:themeFill="accent1" w:themeFillTint="33"/>
          </w:tcPr>
          <w:p w14:paraId="4109AD94" w14:textId="3954432C" w:rsidR="006727A6" w:rsidRDefault="00B17447" w:rsidP="00C75103">
            <w:pPr>
              <w:rPr>
                <w:rFonts w:eastAsia="Arial" w:cstheme="minorHAnsi"/>
                <w:b/>
                <w:bCs/>
              </w:rPr>
            </w:pPr>
            <w:r>
              <w:rPr>
                <w:rFonts w:eastAsia="Arial" w:cstheme="minorHAnsi"/>
                <w:b/>
                <w:bCs/>
              </w:rPr>
              <w:t>Dyslexia and co-occurrence</w:t>
            </w:r>
          </w:p>
          <w:p w14:paraId="5CE8D4CD" w14:textId="77777777" w:rsidR="001F35BB" w:rsidRDefault="001F35BB" w:rsidP="00C75103">
            <w:pPr>
              <w:rPr>
                <w:rFonts w:eastAsia="Arial" w:cstheme="minorHAnsi"/>
                <w:b/>
                <w:bCs/>
              </w:rPr>
            </w:pPr>
          </w:p>
          <w:p w14:paraId="10FB905F" w14:textId="4EC513D8" w:rsidR="00E22733" w:rsidRDefault="00E22733" w:rsidP="00B17447">
            <w:pPr>
              <w:rPr>
                <w:color w:val="0070C0"/>
                <w:sz w:val="24"/>
                <w:szCs w:val="24"/>
              </w:rPr>
            </w:pPr>
          </w:p>
          <w:p w14:paraId="5C488E21" w14:textId="7938498E" w:rsidR="003C2556" w:rsidRPr="00B17447" w:rsidRDefault="003C2556" w:rsidP="00B17447">
            <w:pPr>
              <w:rPr>
                <w:color w:val="0070C0"/>
                <w:sz w:val="24"/>
                <w:szCs w:val="24"/>
              </w:rPr>
            </w:pPr>
          </w:p>
          <w:p w14:paraId="4F8C6463" w14:textId="3B49743F" w:rsidR="00E22733" w:rsidRPr="0052571A" w:rsidRDefault="00E22733" w:rsidP="00DA6149">
            <w:pPr>
              <w:rPr>
                <w:rFonts w:cstheme="minorHAnsi"/>
              </w:rPr>
            </w:pPr>
          </w:p>
        </w:tc>
        <w:tc>
          <w:tcPr>
            <w:tcW w:w="9355" w:type="dxa"/>
            <w:shd w:val="clear" w:color="auto" w:fill="E2EFD9" w:themeFill="accent6" w:themeFillTint="33"/>
          </w:tcPr>
          <w:p w14:paraId="3C44184A" w14:textId="77777777" w:rsidR="008F6A1A" w:rsidRPr="0052571A" w:rsidRDefault="008F6A1A" w:rsidP="008F6A1A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 w:rsidRPr="0052571A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Reading</w:t>
            </w:r>
          </w:p>
          <w:p w14:paraId="5A7FC3AF" w14:textId="0345E4EA" w:rsidR="002E1AC6" w:rsidRPr="00BC7CA8" w:rsidRDefault="00BC7CA8" w:rsidP="00397F77">
            <w:pPr>
              <w:numPr>
                <w:ilvl w:val="0"/>
                <w:numId w:val="28"/>
              </w:numPr>
              <w:rPr>
                <w:rFonts w:cstheme="minorHAnsi"/>
              </w:rPr>
            </w:pPr>
            <w:r w:rsidRPr="00BC7CA8">
              <w:rPr>
                <w:rFonts w:cstheme="minorHAnsi"/>
                <w:b/>
                <w:bCs/>
              </w:rPr>
              <w:t>Chapter 20 The Overlap—Dyslexia Attention, Coordination, Auditory Processing and Numeracy</w:t>
            </w:r>
            <w:r>
              <w:rPr>
                <w:rFonts w:cstheme="minorHAnsi"/>
                <w:b/>
                <w:bCs/>
              </w:rPr>
              <w:t>. Reid, G (2016)</w:t>
            </w:r>
            <w:r w:rsidR="00273936" w:rsidRPr="00BC7CA8">
              <w:rPr>
                <w:rFonts w:cstheme="minorHAnsi"/>
              </w:rPr>
              <w:t xml:space="preserve"> </w:t>
            </w:r>
            <w:hyperlink r:id="rId36" w:history="1">
              <w:r w:rsidR="00397F77" w:rsidRPr="00397F77">
                <w:rPr>
                  <w:rStyle w:val="Hyperlink"/>
                  <w:rFonts w:cstheme="minorHAnsi"/>
                </w:rPr>
                <w:t xml:space="preserve">ProQuest </w:t>
              </w:r>
              <w:proofErr w:type="spellStart"/>
              <w:r w:rsidR="00397F77" w:rsidRPr="00397F77">
                <w:rPr>
                  <w:rStyle w:val="Hyperlink"/>
                  <w:rFonts w:cstheme="minorHAnsi"/>
                </w:rPr>
                <w:t>Ebook</w:t>
              </w:r>
              <w:proofErr w:type="spellEnd"/>
              <w:r w:rsidR="00397F77" w:rsidRPr="00397F77">
                <w:rPr>
                  <w:rStyle w:val="Hyperlink"/>
                  <w:rFonts w:cstheme="minorHAnsi"/>
                </w:rPr>
                <w:t xml:space="preserve"> Central - Book Details</w:t>
              </w:r>
            </w:hyperlink>
          </w:p>
          <w:p w14:paraId="0066FFB5" w14:textId="77777777" w:rsidR="002E1AC6" w:rsidRPr="00BC7CA8" w:rsidRDefault="002E1AC6" w:rsidP="00EE415C">
            <w:pPr>
              <w:ind w:left="720"/>
              <w:rPr>
                <w:rFonts w:cstheme="minorHAnsi"/>
              </w:rPr>
            </w:pPr>
          </w:p>
          <w:p w14:paraId="5C0CB449" w14:textId="78139433" w:rsidR="00B70957" w:rsidRPr="00E60A59" w:rsidRDefault="009A2A61" w:rsidP="00442F49">
            <w:pPr>
              <w:numPr>
                <w:ilvl w:val="0"/>
                <w:numId w:val="28"/>
              </w:numPr>
              <w:rPr>
                <w:rFonts w:cstheme="minorHAnsi"/>
                <w:b/>
                <w:bCs/>
              </w:rPr>
            </w:pPr>
            <w:r w:rsidRPr="00E60A59">
              <w:rPr>
                <w:rFonts w:cstheme="minorHAnsi"/>
              </w:rPr>
              <w:t xml:space="preserve"> </w:t>
            </w:r>
            <w:r w:rsidR="00E60A59" w:rsidRPr="00E60A59">
              <w:rPr>
                <w:rFonts w:cstheme="minorHAnsi"/>
                <w:b/>
                <w:bCs/>
              </w:rPr>
              <w:t>Screening, assessment and intervention</w:t>
            </w:r>
            <w:r w:rsidR="00E60A59">
              <w:rPr>
                <w:rFonts w:cstheme="minorHAnsi"/>
                <w:b/>
                <w:bCs/>
              </w:rPr>
              <w:t>. Welsh Government</w:t>
            </w:r>
            <w:r w:rsidR="000A7380">
              <w:rPr>
                <w:rFonts w:cstheme="minorHAnsi"/>
                <w:b/>
                <w:bCs/>
              </w:rPr>
              <w:t xml:space="preserve"> 2015</w:t>
            </w:r>
            <w:r w:rsidR="00442F49">
              <w:rPr>
                <w:rFonts w:cstheme="minorHAnsi"/>
                <w:b/>
                <w:bCs/>
              </w:rPr>
              <w:t xml:space="preserve"> </w:t>
            </w:r>
            <w:hyperlink r:id="rId37" w:history="1">
              <w:r w:rsidR="00442F49" w:rsidRPr="00442F49">
                <w:rPr>
                  <w:rStyle w:val="Hyperlink"/>
                  <w:rFonts w:cstheme="minorHAnsi"/>
                  <w:b/>
                  <w:bCs/>
                </w:rPr>
                <w:t>screening-assessment-and-intervention-identifying-screening-assessment-and-intervention-methods-for-learners-with-specific-learning-difficulties.pdf</w:t>
              </w:r>
            </w:hyperlink>
          </w:p>
          <w:p w14:paraId="7ED8C7BA" w14:textId="6BEFF73F" w:rsidR="00EA7D04" w:rsidRPr="00E60A59" w:rsidRDefault="00EA7D04" w:rsidP="00FA541B">
            <w:pPr>
              <w:rPr>
                <w:rFonts w:cstheme="minorHAnsi"/>
              </w:rPr>
            </w:pPr>
          </w:p>
        </w:tc>
      </w:tr>
      <w:tr w:rsidR="000457EA" w:rsidRPr="0052571A" w14:paraId="03DD388C" w14:textId="77777777" w:rsidTr="00371DC1">
        <w:tc>
          <w:tcPr>
            <w:tcW w:w="1696" w:type="dxa"/>
            <w:shd w:val="clear" w:color="auto" w:fill="FFF2CC" w:themeFill="accent4" w:themeFillTint="33"/>
          </w:tcPr>
          <w:p w14:paraId="43AF657E" w14:textId="31F6B64F" w:rsidR="000457EA" w:rsidRPr="0052571A" w:rsidRDefault="000457EA" w:rsidP="000457EA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Session </w:t>
            </w:r>
            <w:r w:rsidR="00F75182">
              <w:rPr>
                <w:rFonts w:cstheme="minorHAnsi"/>
              </w:rPr>
              <w:t>six</w:t>
            </w:r>
          </w:p>
        </w:tc>
        <w:tc>
          <w:tcPr>
            <w:tcW w:w="3828" w:type="dxa"/>
            <w:shd w:val="clear" w:color="auto" w:fill="DEEAF6" w:themeFill="accent1" w:themeFillTint="33"/>
          </w:tcPr>
          <w:p w14:paraId="69D57293" w14:textId="7BCC82A5" w:rsidR="000457EA" w:rsidRPr="009E21AB" w:rsidRDefault="00E14F5E" w:rsidP="000457EA">
            <w:pPr>
              <w:rPr>
                <w:rFonts w:eastAsia="Arial" w:cstheme="minorHAnsi"/>
                <w:b/>
                <w:bCs/>
              </w:rPr>
            </w:pPr>
            <w:r>
              <w:rPr>
                <w:rFonts w:eastAsia="Arial" w:cstheme="minorHAnsi"/>
                <w:b/>
                <w:bCs/>
              </w:rPr>
              <w:t>The Use of games</w:t>
            </w:r>
          </w:p>
          <w:p w14:paraId="6D25AC0E" w14:textId="77777777" w:rsidR="00164E24" w:rsidRPr="00164E24" w:rsidRDefault="00164E24" w:rsidP="00164E24">
            <w:pPr>
              <w:rPr>
                <w:rFonts w:eastAsia="Arial" w:cstheme="minorHAnsi"/>
              </w:rPr>
            </w:pPr>
          </w:p>
          <w:p w14:paraId="7F741506" w14:textId="3CD9533B" w:rsidR="000457EA" w:rsidRDefault="00530892" w:rsidP="000457EA">
            <w:pPr>
              <w:rPr>
                <w:rFonts w:eastAsia="Arial" w:cstheme="minorHAnsi"/>
              </w:rPr>
            </w:pPr>
            <w:r>
              <w:rPr>
                <w:rFonts w:eastAsia="Arial" w:cstheme="minorHAnsi"/>
              </w:rPr>
              <w:t>Introduction of a range of resources and games to enhance teaching</w:t>
            </w:r>
            <w:r w:rsidR="00433B30">
              <w:rPr>
                <w:rFonts w:eastAsia="Arial" w:cstheme="minorHAnsi"/>
              </w:rPr>
              <w:t xml:space="preserve">, tailored to </w:t>
            </w:r>
            <w:r w:rsidR="00D669AB">
              <w:rPr>
                <w:rFonts w:eastAsia="Arial" w:cstheme="minorHAnsi"/>
              </w:rPr>
              <w:t>the learner.</w:t>
            </w:r>
          </w:p>
          <w:p w14:paraId="4D81659F" w14:textId="77777777" w:rsidR="00D669AB" w:rsidRDefault="00D669AB" w:rsidP="000457EA">
            <w:pPr>
              <w:rPr>
                <w:rFonts w:eastAsia="Arial" w:cstheme="minorHAnsi"/>
              </w:rPr>
            </w:pPr>
          </w:p>
          <w:p w14:paraId="2847F4DC" w14:textId="45B6997F" w:rsidR="00D669AB" w:rsidRPr="0052571A" w:rsidRDefault="00D669AB" w:rsidP="000457EA">
            <w:pPr>
              <w:rPr>
                <w:rFonts w:eastAsia="Arial" w:cstheme="minorHAnsi"/>
              </w:rPr>
            </w:pPr>
            <w:r>
              <w:rPr>
                <w:rFonts w:eastAsia="Arial" w:cstheme="minorHAnsi"/>
              </w:rPr>
              <w:t xml:space="preserve">Practical: assignment ideas </w:t>
            </w:r>
            <w:r w:rsidR="007F5C14">
              <w:rPr>
                <w:rFonts w:eastAsia="Arial" w:cstheme="minorHAnsi"/>
              </w:rPr>
              <w:t>–</w:t>
            </w:r>
            <w:r>
              <w:rPr>
                <w:rFonts w:eastAsia="Arial" w:cstheme="minorHAnsi"/>
              </w:rPr>
              <w:t xml:space="preserve"> </w:t>
            </w:r>
            <w:r w:rsidR="007F5C14">
              <w:rPr>
                <w:rFonts w:eastAsia="Arial" w:cstheme="minorHAnsi"/>
              </w:rPr>
              <w:t>innovative approaches to engage, motivate and reinforce.</w:t>
            </w:r>
          </w:p>
          <w:p w14:paraId="3AD55C94" w14:textId="00480C8F" w:rsidR="000457EA" w:rsidRPr="00FE4A85" w:rsidRDefault="000457EA" w:rsidP="000457EA">
            <w:pPr>
              <w:rPr>
                <w:rFonts w:eastAsia="Arial" w:cstheme="minorHAnsi"/>
                <w:b/>
                <w:bCs/>
              </w:rPr>
            </w:pPr>
            <w:r w:rsidRPr="00520B0B">
              <w:rPr>
                <w:rFonts w:cstheme="minorHAnsi"/>
              </w:rPr>
              <w:br/>
            </w:r>
          </w:p>
        </w:tc>
        <w:tc>
          <w:tcPr>
            <w:tcW w:w="9355" w:type="dxa"/>
            <w:shd w:val="clear" w:color="auto" w:fill="E2EFD9" w:themeFill="accent6" w:themeFillTint="33"/>
          </w:tcPr>
          <w:p w14:paraId="76AC7FE8" w14:textId="338515F7" w:rsidR="000457EA" w:rsidRPr="0052571A" w:rsidRDefault="00FA5AE5" w:rsidP="00FA5AE5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hyperlink r:id="rId38" w:history="1">
              <w:r w:rsidRPr="00FA5AE5">
                <w:rPr>
                  <w:rStyle w:val="Hyperlink"/>
                  <w:rFonts w:eastAsia="Times New Roman" w:cstheme="minorHAnsi"/>
                  <w:b/>
                  <w:bCs/>
                  <w:lang w:eastAsia="en-GB"/>
                </w:rPr>
                <w:t>Dyslexia teaching points: Games to help the dyslexic learner - YouTube</w:t>
              </w:r>
            </w:hyperlink>
          </w:p>
          <w:p w14:paraId="52B3ED41" w14:textId="77777777" w:rsidR="000457EA" w:rsidRPr="0052571A" w:rsidRDefault="000457EA" w:rsidP="000457EA">
            <w:pPr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  <w:r w:rsidRPr="0052571A">
              <w:rPr>
                <w:rFonts w:eastAsia="Times New Roman" w:cstheme="minorHAnsi"/>
                <w:b/>
                <w:bCs/>
                <w:color w:val="373A3C"/>
                <w:lang w:eastAsia="en-GB"/>
              </w:rPr>
              <w:t>Reading</w:t>
            </w:r>
          </w:p>
          <w:p w14:paraId="5BA1A7C2" w14:textId="104BC9A4" w:rsidR="000457EA" w:rsidRPr="0052571A" w:rsidRDefault="002B2B85" w:rsidP="000F764D">
            <w:pPr>
              <w:pStyle w:val="ListParagraph"/>
              <w:numPr>
                <w:ilvl w:val="0"/>
                <w:numId w:val="12"/>
              </w:numPr>
              <w:shd w:val="clear" w:color="auto" w:fill="E2EFD9" w:themeFill="accent6" w:themeFillTint="33"/>
              <w:rPr>
                <w:rFonts w:cstheme="minorHAnsi"/>
              </w:rPr>
            </w:pPr>
            <w:r w:rsidRPr="002B2B85">
              <w:rPr>
                <w:rFonts w:cstheme="minorHAnsi"/>
                <w:b/>
                <w:bCs/>
              </w:rPr>
              <w:t>Utilizing Games to Enhance the Learning of Students with Dyslexia: A Systematic Literature Review</w:t>
            </w:r>
            <w:r w:rsidR="00E45868">
              <w:rPr>
                <w:rFonts w:cstheme="minorHAnsi"/>
                <w:b/>
                <w:bCs/>
              </w:rPr>
              <w:t xml:space="preserve">. </w:t>
            </w:r>
            <w:proofErr w:type="spellStart"/>
            <w:r w:rsidR="00E45868">
              <w:rPr>
                <w:rFonts w:cstheme="minorHAnsi"/>
                <w:b/>
                <w:bCs/>
              </w:rPr>
              <w:t>Ekawati</w:t>
            </w:r>
            <w:proofErr w:type="spellEnd"/>
            <w:r w:rsidR="00E45868">
              <w:rPr>
                <w:rFonts w:cstheme="minorHAnsi"/>
                <w:b/>
                <w:bCs/>
              </w:rPr>
              <w:t xml:space="preserve"> et al (2024)</w:t>
            </w:r>
            <w:r w:rsidR="000F764D">
              <w:rPr>
                <w:rFonts w:cstheme="minorHAnsi"/>
                <w:b/>
                <w:bCs/>
              </w:rPr>
              <w:t xml:space="preserve"> </w:t>
            </w:r>
            <w:hyperlink r:id="rId39" w:history="1">
              <w:r w:rsidR="000F764D" w:rsidRPr="000F764D">
                <w:rPr>
                  <w:rStyle w:val="Hyperlink"/>
                  <w:rFonts w:cstheme="minorHAnsi"/>
                  <w:b/>
                  <w:bCs/>
                </w:rPr>
                <w:t>Utilizing Games to Enhance the Learning of Students with Dyslexia: A Systematic Literature Review - ProQuest</w:t>
              </w:r>
            </w:hyperlink>
          </w:p>
          <w:p w14:paraId="63ADB2D0" w14:textId="77777777" w:rsidR="000457EA" w:rsidRPr="0052571A" w:rsidRDefault="000457EA" w:rsidP="000457EA">
            <w:pPr>
              <w:pStyle w:val="ListParagraph"/>
              <w:shd w:val="clear" w:color="auto" w:fill="E2EFD9" w:themeFill="accent6" w:themeFillTint="33"/>
              <w:rPr>
                <w:rFonts w:cstheme="minorHAnsi"/>
              </w:rPr>
            </w:pPr>
          </w:p>
          <w:p w14:paraId="71171251" w14:textId="77777777" w:rsidR="000457EA" w:rsidRPr="007F3C52" w:rsidRDefault="000457EA" w:rsidP="000457EA">
            <w:pPr>
              <w:pStyle w:val="ListParagraph"/>
              <w:rPr>
                <w:rFonts w:cstheme="minorHAnsi"/>
              </w:rPr>
            </w:pPr>
          </w:p>
          <w:p w14:paraId="264D7062" w14:textId="77777777" w:rsidR="000457EA" w:rsidRPr="0052571A" w:rsidRDefault="000457EA" w:rsidP="00603513">
            <w:pPr>
              <w:shd w:val="clear" w:color="auto" w:fill="E2EFD9" w:themeFill="accent6" w:themeFillTint="33"/>
              <w:rPr>
                <w:rFonts w:eastAsia="Times New Roman" w:cstheme="minorHAnsi"/>
                <w:b/>
                <w:bCs/>
                <w:color w:val="373A3C"/>
                <w:lang w:eastAsia="en-GB"/>
              </w:rPr>
            </w:pPr>
          </w:p>
        </w:tc>
      </w:tr>
      <w:tr w:rsidR="00F73776" w:rsidRPr="0052571A" w14:paraId="2FBAEC8F" w14:textId="77777777" w:rsidTr="00371DC1">
        <w:tc>
          <w:tcPr>
            <w:tcW w:w="1696" w:type="dxa"/>
            <w:shd w:val="clear" w:color="auto" w:fill="FFF2CC" w:themeFill="accent4" w:themeFillTint="33"/>
          </w:tcPr>
          <w:p w14:paraId="7AD8710B" w14:textId="092B73AF" w:rsidR="00F73776" w:rsidRPr="0052571A" w:rsidRDefault="00F73776" w:rsidP="00F73776">
            <w:pPr>
              <w:rPr>
                <w:rFonts w:cstheme="minorHAnsi"/>
              </w:rPr>
            </w:pPr>
          </w:p>
        </w:tc>
        <w:tc>
          <w:tcPr>
            <w:tcW w:w="3828" w:type="dxa"/>
            <w:shd w:val="clear" w:color="auto" w:fill="DEEAF6" w:themeFill="accent1" w:themeFillTint="33"/>
          </w:tcPr>
          <w:p w14:paraId="5AB91C98" w14:textId="77777777" w:rsidR="00B72AD2" w:rsidRPr="0052571A" w:rsidRDefault="00B72AD2" w:rsidP="007F5C14">
            <w:pPr>
              <w:rPr>
                <w:rFonts w:cstheme="minorHAnsi"/>
              </w:rPr>
            </w:pPr>
          </w:p>
        </w:tc>
        <w:tc>
          <w:tcPr>
            <w:tcW w:w="9355" w:type="dxa"/>
            <w:shd w:val="clear" w:color="auto" w:fill="E2EFD9" w:themeFill="accent6" w:themeFillTint="33"/>
          </w:tcPr>
          <w:p w14:paraId="3BB9E6E4" w14:textId="77777777" w:rsidR="00603513" w:rsidRPr="007F3C52" w:rsidRDefault="00603513" w:rsidP="00603513">
            <w:pPr>
              <w:pStyle w:val="ListParagraph"/>
              <w:numPr>
                <w:ilvl w:val="0"/>
                <w:numId w:val="33"/>
              </w:numPr>
              <w:shd w:val="clear" w:color="auto" w:fill="E2EFD9" w:themeFill="accent6" w:themeFillTint="33"/>
              <w:rPr>
                <w:rFonts w:cstheme="minorHAnsi"/>
              </w:rPr>
            </w:pPr>
          </w:p>
          <w:p w14:paraId="000F0854" w14:textId="77777777" w:rsidR="00603513" w:rsidRPr="00410F04" w:rsidRDefault="00603513" w:rsidP="00603513">
            <w:pPr>
              <w:shd w:val="clear" w:color="auto" w:fill="E2EFD9" w:themeFill="accent6" w:themeFillTint="33"/>
              <w:rPr>
                <w:rFonts w:cstheme="minorHAnsi"/>
              </w:rPr>
            </w:pPr>
          </w:p>
          <w:p w14:paraId="04F3D0BC" w14:textId="77777777" w:rsidR="004F429A" w:rsidRDefault="004F429A" w:rsidP="00F73776">
            <w:pPr>
              <w:rPr>
                <w:rFonts w:cstheme="minorHAnsi"/>
              </w:rPr>
            </w:pPr>
          </w:p>
          <w:p w14:paraId="20F5B037" w14:textId="76DF2775" w:rsidR="004F429A" w:rsidRPr="0052571A" w:rsidRDefault="004F429A" w:rsidP="00F73776">
            <w:pPr>
              <w:rPr>
                <w:rFonts w:cstheme="minorHAnsi"/>
                <w:b/>
                <w:bCs/>
              </w:rPr>
            </w:pPr>
          </w:p>
        </w:tc>
      </w:tr>
    </w:tbl>
    <w:p w14:paraId="2C248AC0" w14:textId="7B3B4A9B" w:rsidR="00E10760" w:rsidRPr="00A949DE" w:rsidRDefault="00E10760" w:rsidP="00A9382D">
      <w:pPr>
        <w:spacing w:after="0"/>
        <w:rPr>
          <w:rFonts w:cstheme="minorHAnsi"/>
        </w:rPr>
      </w:pPr>
    </w:p>
    <w:p w14:paraId="42F1DB9F" w14:textId="77777777" w:rsidR="007E440A" w:rsidRPr="00A949DE" w:rsidRDefault="007E440A" w:rsidP="00A9382D">
      <w:pPr>
        <w:spacing w:after="0"/>
        <w:rPr>
          <w:rFonts w:cstheme="minorHAnsi"/>
        </w:rPr>
      </w:pPr>
    </w:p>
    <w:p w14:paraId="23EDFCB3" w14:textId="77777777" w:rsidR="003170D5" w:rsidRPr="0052571A" w:rsidRDefault="003170D5" w:rsidP="007E440A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373A3C"/>
          <w:lang w:eastAsia="en-GB"/>
        </w:rPr>
      </w:pPr>
    </w:p>
    <w:p w14:paraId="06B76EAA" w14:textId="77777777" w:rsidR="0092328D" w:rsidRPr="000F2C0E" w:rsidRDefault="0092328D" w:rsidP="0092328D">
      <w:pPr>
        <w:rPr>
          <w:rFonts w:ascii="Arial" w:hAnsi="Arial" w:cs="Arial"/>
          <w:b/>
        </w:rPr>
      </w:pPr>
      <w:r w:rsidRPr="000F2C0E">
        <w:rPr>
          <w:rFonts w:ascii="Arial" w:hAnsi="Arial" w:cs="Arial"/>
          <w:b/>
        </w:rPr>
        <w:t>INDICATIVE 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92328D" w:rsidRPr="000F2C0E" w14:paraId="5B3E48C5" w14:textId="77777777" w:rsidTr="009F684C">
        <w:tc>
          <w:tcPr>
            <w:tcW w:w="1689" w:type="dxa"/>
            <w:shd w:val="clear" w:color="auto" w:fill="BFBFBF" w:themeFill="background1" w:themeFillShade="BF"/>
          </w:tcPr>
          <w:p w14:paraId="461D2CF9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0F2C0E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685335A7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0F2C0E">
              <w:rPr>
                <w:rFonts w:ascii="Arial" w:hAnsi="Arial" w:cs="Arial"/>
                <w:b/>
              </w:rPr>
              <w:t>ECCY7011</w:t>
            </w:r>
          </w:p>
        </w:tc>
      </w:tr>
      <w:tr w:rsidR="0092328D" w:rsidRPr="000F2C0E" w14:paraId="1EEB9D77" w14:textId="77777777" w:rsidTr="009F684C">
        <w:tc>
          <w:tcPr>
            <w:tcW w:w="1689" w:type="dxa"/>
            <w:shd w:val="clear" w:color="auto" w:fill="BFBFBF" w:themeFill="background1" w:themeFillShade="BF"/>
          </w:tcPr>
          <w:p w14:paraId="7F7A8621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0F2C0E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1A7894A7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</w:rPr>
            </w:pPr>
            <w:r w:rsidRPr="000F2C0E">
              <w:rPr>
                <w:rFonts w:ascii="Arial" w:hAnsi="Arial" w:cs="Arial"/>
                <w:b/>
                <w:bCs/>
              </w:rPr>
              <w:t xml:space="preserve">Understanding and supporting literacy difficulties and dyslexia/ </w:t>
            </w:r>
            <w:proofErr w:type="spellStart"/>
            <w:r w:rsidRPr="000F2C0E">
              <w:rPr>
                <w:rFonts w:ascii="Arial" w:hAnsi="Arial" w:cs="Arial"/>
                <w:b/>
                <w:bCs/>
              </w:rPr>
              <w:t>SpLD</w:t>
            </w:r>
            <w:proofErr w:type="spellEnd"/>
          </w:p>
        </w:tc>
      </w:tr>
      <w:tr w:rsidR="0092328D" w:rsidRPr="000F2C0E" w14:paraId="4016D625" w14:textId="77777777" w:rsidTr="009F684C">
        <w:tc>
          <w:tcPr>
            <w:tcW w:w="1689" w:type="dxa"/>
            <w:shd w:val="clear" w:color="auto" w:fill="BFBFBF" w:themeFill="background1" w:themeFillShade="BF"/>
          </w:tcPr>
          <w:p w14:paraId="5004AD0E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0F2C0E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5E6FCF38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0F2C0E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26D8F15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0F2C0E">
              <w:rPr>
                <w:rFonts w:ascii="Arial" w:hAnsi="Arial" w:cs="Arial"/>
                <w:b/>
              </w:rPr>
              <w:t>Electronic*</w:t>
            </w:r>
          </w:p>
        </w:tc>
      </w:tr>
      <w:tr w:rsidR="0092328D" w:rsidRPr="000F2C0E" w14:paraId="6E91859E" w14:textId="77777777" w:rsidTr="009F684C">
        <w:tc>
          <w:tcPr>
            <w:tcW w:w="1689" w:type="dxa"/>
          </w:tcPr>
          <w:p w14:paraId="47222827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046B416E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 xml:space="preserve">Muter, V. (2021) </w:t>
            </w:r>
            <w:r w:rsidRPr="000F2C0E">
              <w:rPr>
                <w:rFonts w:ascii="Arial" w:hAnsi="Arial" w:cs="Arial"/>
                <w:i/>
                <w:iCs/>
              </w:rPr>
              <w:t>Understanding and Supporting Children with Literacy Difficulties</w:t>
            </w:r>
            <w:r w:rsidRPr="000F2C0E">
              <w:rPr>
                <w:rFonts w:ascii="Arial" w:hAnsi="Arial" w:cs="Arial"/>
              </w:rPr>
              <w:t>. Jessica Kingsley Publishers.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7575087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1B9C399" w14:textId="77777777" w:rsidR="0092328D" w:rsidRPr="000F2C0E" w:rsidRDefault="0092328D" w:rsidP="009F684C">
                <w:pPr>
                  <w:jc w:val="center"/>
                  <w:rPr>
                    <w:rFonts w:ascii="Arial" w:hAnsi="Arial" w:cs="Arial"/>
                  </w:rPr>
                </w:pPr>
                <w:r w:rsidRPr="000F2C0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2328D" w:rsidRPr="000F2C0E" w14:paraId="7BC40B9F" w14:textId="77777777" w:rsidTr="009F684C">
        <w:tc>
          <w:tcPr>
            <w:tcW w:w="1689" w:type="dxa"/>
          </w:tcPr>
          <w:p w14:paraId="5FBFF1B6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61A8C1EF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 xml:space="preserve">Phillips, S &amp; Kelly, K (2022) </w:t>
            </w:r>
            <w:r w:rsidRPr="000F2C0E">
              <w:rPr>
                <w:rFonts w:ascii="Arial" w:hAnsi="Arial" w:cs="Arial"/>
                <w:i/>
                <w:iCs/>
              </w:rPr>
              <w:t xml:space="preserve">Teaching Literacy to Learners with Dyslexia; a multi-sensory approach </w:t>
            </w:r>
            <w:r w:rsidRPr="00A17B50">
              <w:rPr>
                <w:rFonts w:ascii="Arial" w:hAnsi="Arial" w:cs="Arial"/>
              </w:rPr>
              <w:t>(Third edition). 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224E077" w14:textId="77777777" w:rsidR="0092328D" w:rsidRPr="000F2C0E" w:rsidRDefault="0092328D" w:rsidP="009F684C">
                <w:pPr>
                  <w:jc w:val="center"/>
                  <w:rPr>
                    <w:rFonts w:ascii="Arial" w:hAnsi="Arial" w:cs="Arial"/>
                  </w:rPr>
                </w:pPr>
                <w:r w:rsidRPr="000F2C0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2328D" w:rsidRPr="00966C01" w14:paraId="77CE276B" w14:textId="77777777" w:rsidTr="009F684C">
        <w:tc>
          <w:tcPr>
            <w:tcW w:w="1689" w:type="dxa"/>
          </w:tcPr>
          <w:p w14:paraId="2AFEBD29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09ABA50A" w14:textId="77777777" w:rsidR="0092328D" w:rsidRPr="00966C01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966C01">
              <w:rPr>
                <w:rFonts w:ascii="Arial" w:hAnsi="Arial" w:cs="Arial"/>
              </w:rPr>
              <w:t xml:space="preserve">Reid, G (2016) </w:t>
            </w:r>
            <w:r w:rsidRPr="001F1BB7">
              <w:rPr>
                <w:rFonts w:ascii="Arial" w:hAnsi="Arial" w:cs="Arial"/>
                <w:i/>
                <w:iCs/>
              </w:rPr>
              <w:t>Dyslexia: A Practitioners Handbook. Fifth Edition.</w:t>
            </w:r>
            <w:r>
              <w:rPr>
                <w:rFonts w:ascii="Arial" w:hAnsi="Arial" w:cs="Arial"/>
              </w:rPr>
              <w:t xml:space="preserve">  Wiley and Sons Ltd.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5014822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8E72DA1" w14:textId="77777777" w:rsidR="0092328D" w:rsidRPr="00966C01" w:rsidRDefault="0092328D" w:rsidP="009F684C">
                <w:pPr>
                  <w:spacing w:after="200" w:line="276" w:lineRule="auto"/>
                  <w:jc w:val="center"/>
                  <w:rPr>
                    <w:rFonts w:ascii="Arial" w:hAnsi="Arial" w:cs="Arial"/>
                  </w:rPr>
                </w:pPr>
                <w:r w:rsidRPr="000F2C0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2328D" w:rsidRPr="000F2C0E" w14:paraId="3BA0240C" w14:textId="77777777" w:rsidTr="009F684C">
        <w:tc>
          <w:tcPr>
            <w:tcW w:w="1689" w:type="dxa"/>
          </w:tcPr>
          <w:p w14:paraId="3ACB1AF9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1CD699E7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 xml:space="preserve">Reid, G. (2009) </w:t>
            </w:r>
            <w:r w:rsidRPr="000F2C0E">
              <w:rPr>
                <w:rFonts w:ascii="Arial" w:hAnsi="Arial" w:cs="Arial"/>
                <w:i/>
                <w:iCs/>
              </w:rPr>
              <w:t xml:space="preserve">The Routledge Companion to Dyslexia. </w:t>
            </w:r>
            <w:r w:rsidRPr="000F2C0E">
              <w:rPr>
                <w:rFonts w:ascii="Arial" w:hAnsi="Arial" w:cs="Arial"/>
              </w:rPr>
              <w:t>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FDAE56B" w14:textId="77777777" w:rsidR="0092328D" w:rsidRPr="000F2C0E" w:rsidRDefault="0092328D" w:rsidP="009F684C">
                <w:pPr>
                  <w:jc w:val="center"/>
                  <w:rPr>
                    <w:rFonts w:ascii="Arial" w:hAnsi="Arial" w:cs="Arial"/>
                  </w:rPr>
                </w:pPr>
                <w:r w:rsidRPr="000F2C0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2328D" w:rsidRPr="000F2C0E" w14:paraId="3FF65701" w14:textId="77777777" w:rsidTr="009F684C">
        <w:tc>
          <w:tcPr>
            <w:tcW w:w="1689" w:type="dxa"/>
          </w:tcPr>
          <w:p w14:paraId="0993A2AD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FD470CE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0F2C0E">
              <w:rPr>
                <w:rFonts w:ascii="Arial" w:hAnsi="Arial" w:cs="Arial"/>
              </w:rPr>
              <w:t>Neanon</w:t>
            </w:r>
            <w:proofErr w:type="spellEnd"/>
            <w:r w:rsidRPr="000F2C0E">
              <w:rPr>
                <w:rFonts w:ascii="Arial" w:hAnsi="Arial" w:cs="Arial"/>
              </w:rPr>
              <w:t xml:space="preserve">, C (2008) </w:t>
            </w:r>
            <w:r w:rsidRPr="000F2C0E">
              <w:rPr>
                <w:rFonts w:ascii="Arial" w:hAnsi="Arial" w:cs="Arial"/>
                <w:i/>
                <w:iCs/>
              </w:rPr>
              <w:t>How to…identify and support children with dyslexia.</w:t>
            </w:r>
            <w:r w:rsidRPr="000F2C0E">
              <w:rPr>
                <w:rFonts w:ascii="Arial" w:hAnsi="Arial" w:cs="Arial"/>
              </w:rPr>
              <w:t xml:space="preserve"> LDA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3F88440" w14:textId="77777777" w:rsidR="0092328D" w:rsidRPr="000F2C0E" w:rsidRDefault="0092328D" w:rsidP="009F684C">
                <w:pPr>
                  <w:jc w:val="center"/>
                  <w:rPr>
                    <w:rFonts w:ascii="Arial" w:hAnsi="Arial" w:cs="Arial"/>
                  </w:rPr>
                </w:pPr>
                <w:r w:rsidRPr="000F2C0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2328D" w:rsidRPr="000F2C0E" w14:paraId="736AEE1A" w14:textId="77777777" w:rsidTr="009F684C">
        <w:tc>
          <w:tcPr>
            <w:tcW w:w="1689" w:type="dxa"/>
          </w:tcPr>
          <w:p w14:paraId="68748D57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A5F237D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 xml:space="preserve">Peer, L &amp; Reid, G (2016) </w:t>
            </w:r>
            <w:r w:rsidRPr="000F2C0E">
              <w:rPr>
                <w:rFonts w:ascii="Arial" w:hAnsi="Arial" w:cs="Arial"/>
                <w:i/>
                <w:iCs/>
              </w:rPr>
              <w:t>Multilingualism, Literacy and Dyslexia. A challenge for teachers.</w:t>
            </w:r>
            <w:r w:rsidRPr="000F2C0E">
              <w:rPr>
                <w:rFonts w:ascii="Arial" w:hAnsi="Arial" w:cs="Arial"/>
              </w:rPr>
              <w:t xml:space="preserve"> (Second edition)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EE146EF" w14:textId="77777777" w:rsidR="0092328D" w:rsidRPr="000F2C0E" w:rsidRDefault="0092328D" w:rsidP="009F684C">
                <w:pPr>
                  <w:jc w:val="center"/>
                  <w:rPr>
                    <w:rFonts w:ascii="Arial" w:hAnsi="Arial" w:cs="Arial"/>
                  </w:rPr>
                </w:pPr>
                <w:r w:rsidRPr="000F2C0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2328D" w:rsidRPr="000F2C0E" w14:paraId="739ED1AD" w14:textId="77777777" w:rsidTr="009F684C">
        <w:tc>
          <w:tcPr>
            <w:tcW w:w="1689" w:type="dxa"/>
          </w:tcPr>
          <w:p w14:paraId="683D4CE2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2BB7A9B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 xml:space="preserve">Florian, L (2014) </w:t>
            </w:r>
            <w:r w:rsidRPr="000F2C0E">
              <w:rPr>
                <w:rFonts w:ascii="Arial" w:hAnsi="Arial" w:cs="Arial"/>
                <w:i/>
                <w:iCs/>
              </w:rPr>
              <w:t>The Sage Handbook of Special Education</w:t>
            </w:r>
            <w:r w:rsidRPr="000F2C0E">
              <w:rPr>
                <w:rFonts w:ascii="Arial" w:hAnsi="Arial" w:cs="Arial"/>
              </w:rPr>
              <w:t xml:space="preserve"> (Second edition). 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D5B537E" w14:textId="77777777" w:rsidR="0092328D" w:rsidRPr="000F2C0E" w:rsidRDefault="0092328D" w:rsidP="009F684C">
                <w:pPr>
                  <w:jc w:val="center"/>
                  <w:rPr>
                    <w:rFonts w:ascii="Arial" w:hAnsi="Arial" w:cs="Arial"/>
                  </w:rPr>
                </w:pPr>
                <w:r w:rsidRPr="000F2C0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92328D" w:rsidRPr="000F2C0E" w14:paraId="725A5A7A" w14:textId="77777777" w:rsidTr="009F684C">
        <w:tc>
          <w:tcPr>
            <w:tcW w:w="1689" w:type="dxa"/>
          </w:tcPr>
          <w:p w14:paraId="2EDECFF0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4DBE7DB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 xml:space="preserve">Welsh Government (2021) </w:t>
            </w:r>
            <w:r w:rsidRPr="000F2C0E">
              <w:rPr>
                <w:rFonts w:ascii="Arial" w:hAnsi="Arial" w:cs="Arial"/>
                <w:i/>
                <w:iCs/>
              </w:rPr>
              <w:t>The additional learning needs code for Wales</w:t>
            </w:r>
            <w:r w:rsidRPr="000F2C0E">
              <w:rPr>
                <w:rFonts w:ascii="Arial" w:hAnsi="Arial" w:cs="Arial"/>
              </w:rPr>
              <w:t>. Crown Copyright.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35A82D7" w14:textId="77777777" w:rsidR="0092328D" w:rsidRPr="000F2C0E" w:rsidRDefault="0092328D" w:rsidP="009F684C">
                <w:pPr>
                  <w:jc w:val="center"/>
                  <w:rPr>
                    <w:rFonts w:ascii="Arial" w:hAnsi="Arial" w:cs="Arial"/>
                  </w:rPr>
                </w:pPr>
                <w:r w:rsidRPr="000F2C0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92328D" w:rsidRPr="000F2C0E" w14:paraId="6F509CF2" w14:textId="77777777" w:rsidTr="009F684C">
        <w:tc>
          <w:tcPr>
            <w:tcW w:w="1689" w:type="dxa"/>
          </w:tcPr>
          <w:p w14:paraId="0F4DFB93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DB8F69E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 xml:space="preserve">Welsh Government (2012) </w:t>
            </w:r>
            <w:r w:rsidRPr="000F2C0E">
              <w:rPr>
                <w:rFonts w:ascii="Arial" w:hAnsi="Arial" w:cs="Arial"/>
                <w:i/>
                <w:iCs/>
              </w:rPr>
              <w:t>Current literacy and dyslexia provision in Wales</w:t>
            </w:r>
            <w:r w:rsidRPr="000F2C0E">
              <w:rPr>
                <w:rFonts w:ascii="Arial" w:hAnsi="Arial" w:cs="Arial"/>
              </w:rPr>
              <w:t>. Crown Copyright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BD9D86C" w14:textId="77777777" w:rsidR="0092328D" w:rsidRPr="000F2C0E" w:rsidRDefault="0092328D" w:rsidP="009F684C">
                <w:pPr>
                  <w:jc w:val="center"/>
                  <w:rPr>
                    <w:rFonts w:ascii="Arial" w:hAnsi="Arial" w:cs="Arial"/>
                  </w:rPr>
                </w:pPr>
                <w:r w:rsidRPr="000F2C0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92328D" w:rsidRPr="000F2C0E" w14:paraId="6C281A92" w14:textId="77777777" w:rsidTr="009F684C">
        <w:tc>
          <w:tcPr>
            <w:tcW w:w="1689" w:type="dxa"/>
          </w:tcPr>
          <w:p w14:paraId="02A1D78B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5D6AB11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 xml:space="preserve">Welsh Government. (2016) </w:t>
            </w:r>
            <w:r w:rsidRPr="000F2C0E">
              <w:rPr>
                <w:rFonts w:ascii="Arial" w:hAnsi="Arial" w:cs="Arial"/>
                <w:i/>
                <w:iCs/>
              </w:rPr>
              <w:t>Inclusion and Pupil Support.</w:t>
            </w:r>
            <w:r w:rsidRPr="000F2C0E">
              <w:rPr>
                <w:rFonts w:ascii="Arial" w:hAnsi="Arial" w:cs="Arial"/>
              </w:rPr>
              <w:t xml:space="preserve"> Crown copyright.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76D6E29" w14:textId="77777777" w:rsidR="0092328D" w:rsidRPr="000F2C0E" w:rsidRDefault="0092328D" w:rsidP="009F684C">
                <w:pPr>
                  <w:jc w:val="center"/>
                  <w:rPr>
                    <w:rFonts w:ascii="Arial" w:hAnsi="Arial" w:cs="Arial"/>
                  </w:rPr>
                </w:pPr>
                <w:r w:rsidRPr="000F2C0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92328D" w:rsidRPr="000F2C0E" w14:paraId="177A036B" w14:textId="77777777" w:rsidTr="009F684C">
        <w:tc>
          <w:tcPr>
            <w:tcW w:w="1689" w:type="dxa"/>
          </w:tcPr>
          <w:p w14:paraId="599040A8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E0D6359" w14:textId="77777777" w:rsidR="0092328D" w:rsidRPr="000F2C0E" w:rsidRDefault="0092328D" w:rsidP="009F68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F2C0E">
              <w:rPr>
                <w:rFonts w:ascii="Arial" w:hAnsi="Arial" w:cs="Arial"/>
              </w:rPr>
              <w:t>Shaywitz, S.E.</w:t>
            </w:r>
            <w:r>
              <w:rPr>
                <w:rFonts w:ascii="Arial" w:hAnsi="Arial" w:cs="Arial"/>
              </w:rPr>
              <w:t xml:space="preserve"> </w:t>
            </w:r>
            <w:r w:rsidRPr="000F2C0E">
              <w:rPr>
                <w:rFonts w:ascii="Arial" w:hAnsi="Arial" w:cs="Arial"/>
              </w:rPr>
              <w:t xml:space="preserve">(1998) </w:t>
            </w:r>
            <w:r w:rsidRPr="000F2C0E">
              <w:rPr>
                <w:rFonts w:ascii="Arial" w:hAnsi="Arial" w:cs="Arial"/>
                <w:i/>
                <w:iCs/>
              </w:rPr>
              <w:t>Dyslexia.</w:t>
            </w:r>
            <w:r w:rsidRPr="000F2C0E">
              <w:rPr>
                <w:rFonts w:ascii="Arial" w:hAnsi="Arial" w:cs="Arial"/>
              </w:rPr>
              <w:t xml:space="preserve"> The New England Journal of Medicine.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7724775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2A8F98A" w14:textId="77777777" w:rsidR="0092328D" w:rsidRPr="000F2C0E" w:rsidRDefault="0092328D" w:rsidP="009F684C">
                <w:pPr>
                  <w:jc w:val="center"/>
                  <w:rPr>
                    <w:rFonts w:ascii="Arial" w:eastAsia="MS Gothic" w:hAnsi="Arial" w:cs="Arial"/>
                  </w:rPr>
                </w:pPr>
                <w:r w:rsidRPr="000F2C0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</w:tbl>
    <w:p w14:paraId="0FB73B67" w14:textId="6C619B6A" w:rsidR="001346B2" w:rsidRPr="00AF3783" w:rsidRDefault="001346B2" w:rsidP="00C60683">
      <w:pPr>
        <w:spacing w:after="0"/>
        <w:rPr>
          <w:rFonts w:cstheme="minorHAnsi"/>
        </w:rPr>
      </w:pPr>
    </w:p>
    <w:sectPr w:rsidR="001346B2" w:rsidRPr="00AF3783" w:rsidSect="00C77BFE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808C86" w14:textId="77777777" w:rsidR="001C2383" w:rsidRDefault="001C2383" w:rsidP="00323FA7">
      <w:pPr>
        <w:spacing w:after="0" w:line="240" w:lineRule="auto"/>
      </w:pPr>
      <w:r>
        <w:separator/>
      </w:r>
    </w:p>
  </w:endnote>
  <w:endnote w:type="continuationSeparator" w:id="0">
    <w:p w14:paraId="4513FDB8" w14:textId="77777777" w:rsidR="001C2383" w:rsidRDefault="001C2383" w:rsidP="00323FA7">
      <w:pPr>
        <w:spacing w:after="0" w:line="240" w:lineRule="auto"/>
      </w:pPr>
      <w:r>
        <w:continuationSeparator/>
      </w:r>
    </w:p>
  </w:endnote>
  <w:endnote w:type="continuationNotice" w:id="1">
    <w:p w14:paraId="3CE56EE4" w14:textId="77777777" w:rsidR="001C2383" w:rsidRDefault="001C238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3D6FD8" w14:textId="77777777" w:rsidR="001C2383" w:rsidRDefault="001C2383" w:rsidP="00323FA7">
      <w:pPr>
        <w:spacing w:after="0" w:line="240" w:lineRule="auto"/>
      </w:pPr>
      <w:r>
        <w:separator/>
      </w:r>
    </w:p>
  </w:footnote>
  <w:footnote w:type="continuationSeparator" w:id="0">
    <w:p w14:paraId="3CEF01F5" w14:textId="77777777" w:rsidR="001C2383" w:rsidRDefault="001C2383" w:rsidP="00323FA7">
      <w:pPr>
        <w:spacing w:after="0" w:line="240" w:lineRule="auto"/>
      </w:pPr>
      <w:r>
        <w:continuationSeparator/>
      </w:r>
    </w:p>
  </w:footnote>
  <w:footnote w:type="continuationNotice" w:id="1">
    <w:p w14:paraId="5FF0C04A" w14:textId="77777777" w:rsidR="001C2383" w:rsidRDefault="001C238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A00006"/>
    <w:multiLevelType w:val="hybridMultilevel"/>
    <w:tmpl w:val="4B069124"/>
    <w:lvl w:ilvl="0" w:tplc="8D580A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772D8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52ED8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D2DD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380AE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C381F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9044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AA06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4A4D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4013DF1"/>
    <w:multiLevelType w:val="hybridMultilevel"/>
    <w:tmpl w:val="2FC6320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BB799E"/>
    <w:multiLevelType w:val="hybridMultilevel"/>
    <w:tmpl w:val="038EA64E"/>
    <w:lvl w:ilvl="0" w:tplc="C45EE76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08062B"/>
    <w:multiLevelType w:val="hybridMultilevel"/>
    <w:tmpl w:val="3B7A329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C8A45C9"/>
    <w:multiLevelType w:val="hybridMultilevel"/>
    <w:tmpl w:val="CF987E8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D3F6752"/>
    <w:multiLevelType w:val="hybridMultilevel"/>
    <w:tmpl w:val="8DF463A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B700ED"/>
    <w:multiLevelType w:val="hybridMultilevel"/>
    <w:tmpl w:val="DC8A457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1E12296"/>
    <w:multiLevelType w:val="hybridMultilevel"/>
    <w:tmpl w:val="66A2AE3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2115798"/>
    <w:multiLevelType w:val="hybridMultilevel"/>
    <w:tmpl w:val="038EA64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6265246"/>
    <w:multiLevelType w:val="hybridMultilevel"/>
    <w:tmpl w:val="2FC6320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A69D812"/>
    <w:multiLevelType w:val="hybridMultilevel"/>
    <w:tmpl w:val="CF987E88"/>
    <w:lvl w:ilvl="0" w:tplc="9AEE3F44">
      <w:start w:val="1"/>
      <w:numFmt w:val="decimal"/>
      <w:lvlText w:val="%1."/>
      <w:lvlJc w:val="left"/>
      <w:pPr>
        <w:ind w:left="720" w:hanging="360"/>
      </w:pPr>
    </w:lvl>
    <w:lvl w:ilvl="1" w:tplc="7B1427EC">
      <w:start w:val="1"/>
      <w:numFmt w:val="lowerLetter"/>
      <w:lvlText w:val="%2."/>
      <w:lvlJc w:val="left"/>
      <w:pPr>
        <w:ind w:left="1440" w:hanging="360"/>
      </w:pPr>
    </w:lvl>
    <w:lvl w:ilvl="2" w:tplc="D14CDE3C">
      <w:start w:val="1"/>
      <w:numFmt w:val="lowerRoman"/>
      <w:lvlText w:val="%3."/>
      <w:lvlJc w:val="right"/>
      <w:pPr>
        <w:ind w:left="2160" w:hanging="180"/>
      </w:pPr>
    </w:lvl>
    <w:lvl w:ilvl="3" w:tplc="69204882">
      <w:start w:val="1"/>
      <w:numFmt w:val="decimal"/>
      <w:lvlText w:val="%4."/>
      <w:lvlJc w:val="left"/>
      <w:pPr>
        <w:ind w:left="2880" w:hanging="360"/>
      </w:pPr>
    </w:lvl>
    <w:lvl w:ilvl="4" w:tplc="0D942ECC">
      <w:start w:val="1"/>
      <w:numFmt w:val="lowerLetter"/>
      <w:lvlText w:val="%5."/>
      <w:lvlJc w:val="left"/>
      <w:pPr>
        <w:ind w:left="3600" w:hanging="360"/>
      </w:pPr>
    </w:lvl>
    <w:lvl w:ilvl="5" w:tplc="9B302D94">
      <w:start w:val="1"/>
      <w:numFmt w:val="lowerRoman"/>
      <w:lvlText w:val="%6."/>
      <w:lvlJc w:val="right"/>
      <w:pPr>
        <w:ind w:left="4320" w:hanging="180"/>
      </w:pPr>
    </w:lvl>
    <w:lvl w:ilvl="6" w:tplc="EA623BF4">
      <w:start w:val="1"/>
      <w:numFmt w:val="decimal"/>
      <w:lvlText w:val="%7."/>
      <w:lvlJc w:val="left"/>
      <w:pPr>
        <w:ind w:left="5040" w:hanging="360"/>
      </w:pPr>
    </w:lvl>
    <w:lvl w:ilvl="7" w:tplc="9154ACF6">
      <w:start w:val="1"/>
      <w:numFmt w:val="lowerLetter"/>
      <w:lvlText w:val="%8."/>
      <w:lvlJc w:val="left"/>
      <w:pPr>
        <w:ind w:left="5760" w:hanging="360"/>
      </w:pPr>
    </w:lvl>
    <w:lvl w:ilvl="8" w:tplc="F828B762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32D3D3E"/>
    <w:multiLevelType w:val="hybridMultilevel"/>
    <w:tmpl w:val="7F847E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36C268F"/>
    <w:multiLevelType w:val="hybridMultilevel"/>
    <w:tmpl w:val="C95EBE8E"/>
    <w:lvl w:ilvl="0" w:tplc="FFFFFFF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31610533"/>
    <w:multiLevelType w:val="hybridMultilevel"/>
    <w:tmpl w:val="2688B4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56D54E8"/>
    <w:multiLevelType w:val="hybridMultilevel"/>
    <w:tmpl w:val="3B7A329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8D806EF"/>
    <w:multiLevelType w:val="hybridMultilevel"/>
    <w:tmpl w:val="5896DA6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8EC7E3E"/>
    <w:multiLevelType w:val="hybridMultilevel"/>
    <w:tmpl w:val="BEAC7F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BB263F0"/>
    <w:multiLevelType w:val="hybridMultilevel"/>
    <w:tmpl w:val="4ED2539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0997A22"/>
    <w:multiLevelType w:val="hybridMultilevel"/>
    <w:tmpl w:val="8DF463A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3654D9D"/>
    <w:multiLevelType w:val="hybridMultilevel"/>
    <w:tmpl w:val="87206504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48BE6690"/>
    <w:multiLevelType w:val="hybridMultilevel"/>
    <w:tmpl w:val="F956EF56"/>
    <w:lvl w:ilvl="0" w:tplc="C5282806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  <w:b/>
        <w:color w:val="373A3C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FD6009C"/>
    <w:multiLevelType w:val="hybridMultilevel"/>
    <w:tmpl w:val="354886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01B6F2F"/>
    <w:multiLevelType w:val="hybridMultilevel"/>
    <w:tmpl w:val="3DFAFECC"/>
    <w:lvl w:ilvl="0" w:tplc="5A98FB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2FD43A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F5D47B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17C8D9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A112A6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BCD82A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0302E2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6576DC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694AC5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23" w15:restartNumberingAfterBreak="0">
    <w:nsid w:val="54145644"/>
    <w:multiLevelType w:val="hybridMultilevel"/>
    <w:tmpl w:val="8DF463A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C155C23"/>
    <w:multiLevelType w:val="hybridMultilevel"/>
    <w:tmpl w:val="CBFAB292"/>
    <w:lvl w:ilvl="0" w:tplc="08090017">
      <w:start w:val="1"/>
      <w:numFmt w:val="lowerLetter"/>
      <w:lvlText w:val="%1)"/>
      <w:lvlJc w:val="left"/>
      <w:pPr>
        <w:ind w:left="768" w:hanging="360"/>
      </w:pPr>
    </w:lvl>
    <w:lvl w:ilvl="1" w:tplc="08090019" w:tentative="1">
      <w:start w:val="1"/>
      <w:numFmt w:val="lowerLetter"/>
      <w:lvlText w:val="%2."/>
      <w:lvlJc w:val="left"/>
      <w:pPr>
        <w:ind w:left="1488" w:hanging="360"/>
      </w:pPr>
    </w:lvl>
    <w:lvl w:ilvl="2" w:tplc="0809001B" w:tentative="1">
      <w:start w:val="1"/>
      <w:numFmt w:val="lowerRoman"/>
      <w:lvlText w:val="%3."/>
      <w:lvlJc w:val="right"/>
      <w:pPr>
        <w:ind w:left="2208" w:hanging="180"/>
      </w:pPr>
    </w:lvl>
    <w:lvl w:ilvl="3" w:tplc="0809000F" w:tentative="1">
      <w:start w:val="1"/>
      <w:numFmt w:val="decimal"/>
      <w:lvlText w:val="%4."/>
      <w:lvlJc w:val="left"/>
      <w:pPr>
        <w:ind w:left="2928" w:hanging="360"/>
      </w:pPr>
    </w:lvl>
    <w:lvl w:ilvl="4" w:tplc="08090019" w:tentative="1">
      <w:start w:val="1"/>
      <w:numFmt w:val="lowerLetter"/>
      <w:lvlText w:val="%5."/>
      <w:lvlJc w:val="left"/>
      <w:pPr>
        <w:ind w:left="3648" w:hanging="360"/>
      </w:pPr>
    </w:lvl>
    <w:lvl w:ilvl="5" w:tplc="0809001B" w:tentative="1">
      <w:start w:val="1"/>
      <w:numFmt w:val="lowerRoman"/>
      <w:lvlText w:val="%6."/>
      <w:lvlJc w:val="right"/>
      <w:pPr>
        <w:ind w:left="4368" w:hanging="180"/>
      </w:pPr>
    </w:lvl>
    <w:lvl w:ilvl="6" w:tplc="0809000F" w:tentative="1">
      <w:start w:val="1"/>
      <w:numFmt w:val="decimal"/>
      <w:lvlText w:val="%7."/>
      <w:lvlJc w:val="left"/>
      <w:pPr>
        <w:ind w:left="5088" w:hanging="360"/>
      </w:pPr>
    </w:lvl>
    <w:lvl w:ilvl="7" w:tplc="08090019" w:tentative="1">
      <w:start w:val="1"/>
      <w:numFmt w:val="lowerLetter"/>
      <w:lvlText w:val="%8."/>
      <w:lvlJc w:val="left"/>
      <w:pPr>
        <w:ind w:left="5808" w:hanging="360"/>
      </w:pPr>
    </w:lvl>
    <w:lvl w:ilvl="8" w:tplc="0809001B" w:tentative="1">
      <w:start w:val="1"/>
      <w:numFmt w:val="lowerRoman"/>
      <w:lvlText w:val="%9."/>
      <w:lvlJc w:val="right"/>
      <w:pPr>
        <w:ind w:left="6528" w:hanging="180"/>
      </w:pPr>
    </w:lvl>
  </w:abstractNum>
  <w:abstractNum w:abstractNumId="25" w15:restartNumberingAfterBreak="0">
    <w:nsid w:val="5D0B3609"/>
    <w:multiLevelType w:val="hybridMultilevel"/>
    <w:tmpl w:val="FE8C061E"/>
    <w:lvl w:ilvl="0" w:tplc="047443A8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FD667B8"/>
    <w:multiLevelType w:val="hybridMultilevel"/>
    <w:tmpl w:val="2688B4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0CB6AD4"/>
    <w:multiLevelType w:val="hybridMultilevel"/>
    <w:tmpl w:val="0B18F4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1C32547"/>
    <w:multiLevelType w:val="hybridMultilevel"/>
    <w:tmpl w:val="E9E45D76"/>
    <w:lvl w:ilvl="0" w:tplc="F2D2F942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622480E"/>
    <w:multiLevelType w:val="hybridMultilevel"/>
    <w:tmpl w:val="19124F8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FFFFFFFF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FFFFFFFF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FFFFFFFF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FFFFFFFF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FFFFFFFF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FFFFFFFF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FFFFFFFF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30" w15:restartNumberingAfterBreak="0">
    <w:nsid w:val="76E75935"/>
    <w:multiLevelType w:val="hybridMultilevel"/>
    <w:tmpl w:val="66A2AE3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9D949E0"/>
    <w:multiLevelType w:val="hybridMultilevel"/>
    <w:tmpl w:val="C6F2D7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AD62F2D"/>
    <w:multiLevelType w:val="hybridMultilevel"/>
    <w:tmpl w:val="2EDE43D8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3" w15:restartNumberingAfterBreak="0">
    <w:nsid w:val="7BD56727"/>
    <w:multiLevelType w:val="hybridMultilevel"/>
    <w:tmpl w:val="2D8CA6A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2710833">
    <w:abstractNumId w:val="16"/>
  </w:num>
  <w:num w:numId="2" w16cid:durableId="549389354">
    <w:abstractNumId w:val="11"/>
  </w:num>
  <w:num w:numId="3" w16cid:durableId="1376811572">
    <w:abstractNumId w:val="13"/>
  </w:num>
  <w:num w:numId="4" w16cid:durableId="1312827050">
    <w:abstractNumId w:val="26"/>
  </w:num>
  <w:num w:numId="5" w16cid:durableId="1779369477">
    <w:abstractNumId w:val="10"/>
  </w:num>
  <w:num w:numId="6" w16cid:durableId="1937052018">
    <w:abstractNumId w:val="4"/>
  </w:num>
  <w:num w:numId="7" w16cid:durableId="1300646961">
    <w:abstractNumId w:val="25"/>
  </w:num>
  <w:num w:numId="8" w16cid:durableId="1061251895">
    <w:abstractNumId w:val="20"/>
  </w:num>
  <w:num w:numId="9" w16cid:durableId="1666590462">
    <w:abstractNumId w:val="21"/>
  </w:num>
  <w:num w:numId="10" w16cid:durableId="893194676">
    <w:abstractNumId w:val="31"/>
  </w:num>
  <w:num w:numId="11" w16cid:durableId="316614239">
    <w:abstractNumId w:val="28"/>
  </w:num>
  <w:num w:numId="12" w16cid:durableId="2095936693">
    <w:abstractNumId w:val="30"/>
  </w:num>
  <w:num w:numId="13" w16cid:durableId="1120802467">
    <w:abstractNumId w:val="12"/>
  </w:num>
  <w:num w:numId="14" w16cid:durableId="213780180">
    <w:abstractNumId w:val="14"/>
  </w:num>
  <w:num w:numId="15" w16cid:durableId="873345848">
    <w:abstractNumId w:val="15"/>
  </w:num>
  <w:num w:numId="16" w16cid:durableId="1551110628">
    <w:abstractNumId w:val="9"/>
  </w:num>
  <w:num w:numId="17" w16cid:durableId="1082293075">
    <w:abstractNumId w:val="3"/>
  </w:num>
  <w:num w:numId="18" w16cid:durableId="792289159">
    <w:abstractNumId w:val="33"/>
  </w:num>
  <w:num w:numId="19" w16cid:durableId="741561428">
    <w:abstractNumId w:val="23"/>
  </w:num>
  <w:num w:numId="20" w16cid:durableId="2038852172">
    <w:abstractNumId w:val="1"/>
  </w:num>
  <w:num w:numId="21" w16cid:durableId="1855529603">
    <w:abstractNumId w:val="17"/>
  </w:num>
  <w:num w:numId="22" w16cid:durableId="864488137">
    <w:abstractNumId w:val="32"/>
  </w:num>
  <w:num w:numId="23" w16cid:durableId="228082243">
    <w:abstractNumId w:val="19"/>
  </w:num>
  <w:num w:numId="24" w16cid:durableId="1755853178">
    <w:abstractNumId w:val="24"/>
  </w:num>
  <w:num w:numId="25" w16cid:durableId="652951221">
    <w:abstractNumId w:val="2"/>
  </w:num>
  <w:num w:numId="26" w16cid:durableId="224797076">
    <w:abstractNumId w:val="6"/>
  </w:num>
  <w:num w:numId="27" w16cid:durableId="24018889">
    <w:abstractNumId w:val="22"/>
  </w:num>
  <w:num w:numId="28" w16cid:durableId="2144425439">
    <w:abstractNumId w:val="29"/>
  </w:num>
  <w:num w:numId="29" w16cid:durableId="1054742538">
    <w:abstractNumId w:val="27"/>
  </w:num>
  <w:num w:numId="30" w16cid:durableId="680743742">
    <w:abstractNumId w:val="8"/>
  </w:num>
  <w:num w:numId="31" w16cid:durableId="1919709570">
    <w:abstractNumId w:val="5"/>
  </w:num>
  <w:num w:numId="32" w16cid:durableId="708336150">
    <w:abstractNumId w:val="18"/>
  </w:num>
  <w:num w:numId="33" w16cid:durableId="2064715009">
    <w:abstractNumId w:val="7"/>
  </w:num>
  <w:num w:numId="34" w16cid:durableId="10055965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TQ1tDCwMDUxMzIzM7BQ0lEKTi0uzszPAykwNqwFAIVhYgwtAAAA"/>
    <w:docVar w:name="dgnword-docGUID" w:val="{A04F856C-68AE-41E9-98A8-69D33580D476}"/>
    <w:docVar w:name="dgnword-eventsink" w:val="2170068758112"/>
  </w:docVars>
  <w:rsids>
    <w:rsidRoot w:val="00640697"/>
    <w:rsid w:val="00003036"/>
    <w:rsid w:val="0000337F"/>
    <w:rsid w:val="0000373A"/>
    <w:rsid w:val="00005876"/>
    <w:rsid w:val="00011213"/>
    <w:rsid w:val="00013A70"/>
    <w:rsid w:val="00013A8D"/>
    <w:rsid w:val="00013AB7"/>
    <w:rsid w:val="000175B0"/>
    <w:rsid w:val="00021FC3"/>
    <w:rsid w:val="00025820"/>
    <w:rsid w:val="00026ED7"/>
    <w:rsid w:val="00027C91"/>
    <w:rsid w:val="00031005"/>
    <w:rsid w:val="000318AB"/>
    <w:rsid w:val="0003279A"/>
    <w:rsid w:val="00032CF6"/>
    <w:rsid w:val="00034314"/>
    <w:rsid w:val="0003447D"/>
    <w:rsid w:val="00034634"/>
    <w:rsid w:val="00034AE9"/>
    <w:rsid w:val="00036638"/>
    <w:rsid w:val="0003709F"/>
    <w:rsid w:val="00037D45"/>
    <w:rsid w:val="0004040C"/>
    <w:rsid w:val="00040E0C"/>
    <w:rsid w:val="000419A3"/>
    <w:rsid w:val="00042086"/>
    <w:rsid w:val="00043539"/>
    <w:rsid w:val="00044A78"/>
    <w:rsid w:val="000457EA"/>
    <w:rsid w:val="000507B1"/>
    <w:rsid w:val="00053AE7"/>
    <w:rsid w:val="00054285"/>
    <w:rsid w:val="00054A0E"/>
    <w:rsid w:val="00054EA7"/>
    <w:rsid w:val="00056459"/>
    <w:rsid w:val="00057838"/>
    <w:rsid w:val="0006136D"/>
    <w:rsid w:val="000613AC"/>
    <w:rsid w:val="00061E08"/>
    <w:rsid w:val="000675B8"/>
    <w:rsid w:val="00067AB5"/>
    <w:rsid w:val="00070E86"/>
    <w:rsid w:val="000721F3"/>
    <w:rsid w:val="00073279"/>
    <w:rsid w:val="0007374E"/>
    <w:rsid w:val="00073A9F"/>
    <w:rsid w:val="00073DD3"/>
    <w:rsid w:val="00074FC3"/>
    <w:rsid w:val="0007518A"/>
    <w:rsid w:val="00075FB1"/>
    <w:rsid w:val="00077B53"/>
    <w:rsid w:val="00077CBF"/>
    <w:rsid w:val="00077D3D"/>
    <w:rsid w:val="0008133D"/>
    <w:rsid w:val="0008139A"/>
    <w:rsid w:val="0008160D"/>
    <w:rsid w:val="00082E72"/>
    <w:rsid w:val="00083242"/>
    <w:rsid w:val="00084A86"/>
    <w:rsid w:val="000862DA"/>
    <w:rsid w:val="00087D37"/>
    <w:rsid w:val="000900A4"/>
    <w:rsid w:val="00090A85"/>
    <w:rsid w:val="00092775"/>
    <w:rsid w:val="00092EB7"/>
    <w:rsid w:val="000A4249"/>
    <w:rsid w:val="000A6249"/>
    <w:rsid w:val="000A6B52"/>
    <w:rsid w:val="000A6DB9"/>
    <w:rsid w:val="000A7380"/>
    <w:rsid w:val="000B166D"/>
    <w:rsid w:val="000B3E4A"/>
    <w:rsid w:val="000B4203"/>
    <w:rsid w:val="000B4449"/>
    <w:rsid w:val="000B4D3C"/>
    <w:rsid w:val="000B5164"/>
    <w:rsid w:val="000B5E9C"/>
    <w:rsid w:val="000C2FB7"/>
    <w:rsid w:val="000C579D"/>
    <w:rsid w:val="000C5E68"/>
    <w:rsid w:val="000C60D2"/>
    <w:rsid w:val="000C6375"/>
    <w:rsid w:val="000D017E"/>
    <w:rsid w:val="000D2183"/>
    <w:rsid w:val="000D2F06"/>
    <w:rsid w:val="000D66E4"/>
    <w:rsid w:val="000D69DE"/>
    <w:rsid w:val="000D6E0C"/>
    <w:rsid w:val="000E1534"/>
    <w:rsid w:val="000E2382"/>
    <w:rsid w:val="000E3C45"/>
    <w:rsid w:val="000E5187"/>
    <w:rsid w:val="000E6637"/>
    <w:rsid w:val="000F3519"/>
    <w:rsid w:val="000F73FD"/>
    <w:rsid w:val="000F74C5"/>
    <w:rsid w:val="000F764D"/>
    <w:rsid w:val="000F7BE2"/>
    <w:rsid w:val="0010006D"/>
    <w:rsid w:val="0010067E"/>
    <w:rsid w:val="00100CC7"/>
    <w:rsid w:val="0010177C"/>
    <w:rsid w:val="0010198E"/>
    <w:rsid w:val="00102266"/>
    <w:rsid w:val="0010308D"/>
    <w:rsid w:val="001035F3"/>
    <w:rsid w:val="001038BF"/>
    <w:rsid w:val="00104C8E"/>
    <w:rsid w:val="00105E38"/>
    <w:rsid w:val="00110D37"/>
    <w:rsid w:val="001112A7"/>
    <w:rsid w:val="00115782"/>
    <w:rsid w:val="001174BE"/>
    <w:rsid w:val="001218C8"/>
    <w:rsid w:val="00122259"/>
    <w:rsid w:val="00122417"/>
    <w:rsid w:val="00122CEE"/>
    <w:rsid w:val="001274CE"/>
    <w:rsid w:val="00130328"/>
    <w:rsid w:val="00130486"/>
    <w:rsid w:val="001313FA"/>
    <w:rsid w:val="00134606"/>
    <w:rsid w:val="001346B2"/>
    <w:rsid w:val="00136792"/>
    <w:rsid w:val="00136B4F"/>
    <w:rsid w:val="00140555"/>
    <w:rsid w:val="00141281"/>
    <w:rsid w:val="00142D97"/>
    <w:rsid w:val="001442F5"/>
    <w:rsid w:val="00145127"/>
    <w:rsid w:val="00146E46"/>
    <w:rsid w:val="00147564"/>
    <w:rsid w:val="00150DAE"/>
    <w:rsid w:val="00151A31"/>
    <w:rsid w:val="001529C2"/>
    <w:rsid w:val="00155B25"/>
    <w:rsid w:val="00155DAF"/>
    <w:rsid w:val="00156DBA"/>
    <w:rsid w:val="001603FA"/>
    <w:rsid w:val="001608FD"/>
    <w:rsid w:val="001610A4"/>
    <w:rsid w:val="00161384"/>
    <w:rsid w:val="00164AF1"/>
    <w:rsid w:val="00164E24"/>
    <w:rsid w:val="00165015"/>
    <w:rsid w:val="0016521B"/>
    <w:rsid w:val="0016616F"/>
    <w:rsid w:val="00170423"/>
    <w:rsid w:val="0017081A"/>
    <w:rsid w:val="00170881"/>
    <w:rsid w:val="00172A79"/>
    <w:rsid w:val="00173C92"/>
    <w:rsid w:val="00176954"/>
    <w:rsid w:val="0018066C"/>
    <w:rsid w:val="001816E0"/>
    <w:rsid w:val="00182A47"/>
    <w:rsid w:val="00187D71"/>
    <w:rsid w:val="00192417"/>
    <w:rsid w:val="001935FD"/>
    <w:rsid w:val="00194F83"/>
    <w:rsid w:val="0019710B"/>
    <w:rsid w:val="00197828"/>
    <w:rsid w:val="001A0FFF"/>
    <w:rsid w:val="001A1360"/>
    <w:rsid w:val="001A1A5F"/>
    <w:rsid w:val="001A2C7A"/>
    <w:rsid w:val="001A2CED"/>
    <w:rsid w:val="001A3585"/>
    <w:rsid w:val="001A4DD0"/>
    <w:rsid w:val="001A615B"/>
    <w:rsid w:val="001B0C9D"/>
    <w:rsid w:val="001B5C56"/>
    <w:rsid w:val="001C154A"/>
    <w:rsid w:val="001C2383"/>
    <w:rsid w:val="001C2DCF"/>
    <w:rsid w:val="001C2E1F"/>
    <w:rsid w:val="001C3518"/>
    <w:rsid w:val="001C354E"/>
    <w:rsid w:val="001D40E5"/>
    <w:rsid w:val="001D5421"/>
    <w:rsid w:val="001D7B0E"/>
    <w:rsid w:val="001D7E14"/>
    <w:rsid w:val="001E171D"/>
    <w:rsid w:val="001E22C7"/>
    <w:rsid w:val="001E24DA"/>
    <w:rsid w:val="001E4B62"/>
    <w:rsid w:val="001E553E"/>
    <w:rsid w:val="001E6C45"/>
    <w:rsid w:val="001F0D7A"/>
    <w:rsid w:val="001F18ED"/>
    <w:rsid w:val="001F2EA7"/>
    <w:rsid w:val="001F30DB"/>
    <w:rsid w:val="001F35BB"/>
    <w:rsid w:val="001F49ED"/>
    <w:rsid w:val="001F555F"/>
    <w:rsid w:val="001F7A6A"/>
    <w:rsid w:val="001F7BE2"/>
    <w:rsid w:val="001F7CCA"/>
    <w:rsid w:val="002002C3"/>
    <w:rsid w:val="002034E4"/>
    <w:rsid w:val="00204698"/>
    <w:rsid w:val="0020720F"/>
    <w:rsid w:val="0020782D"/>
    <w:rsid w:val="00207FFD"/>
    <w:rsid w:val="00211CF4"/>
    <w:rsid w:val="002120BC"/>
    <w:rsid w:val="00212ACF"/>
    <w:rsid w:val="00212C56"/>
    <w:rsid w:val="00213131"/>
    <w:rsid w:val="00214E7E"/>
    <w:rsid w:val="00215EC9"/>
    <w:rsid w:val="0021674D"/>
    <w:rsid w:val="00217013"/>
    <w:rsid w:val="0022466D"/>
    <w:rsid w:val="00224833"/>
    <w:rsid w:val="00226615"/>
    <w:rsid w:val="00230030"/>
    <w:rsid w:val="00230CF7"/>
    <w:rsid w:val="00230E85"/>
    <w:rsid w:val="00234225"/>
    <w:rsid w:val="002367B1"/>
    <w:rsid w:val="00237FC9"/>
    <w:rsid w:val="002430D5"/>
    <w:rsid w:val="002447DC"/>
    <w:rsid w:val="00244D4F"/>
    <w:rsid w:val="00245868"/>
    <w:rsid w:val="002460CA"/>
    <w:rsid w:val="00247366"/>
    <w:rsid w:val="0025098F"/>
    <w:rsid w:val="002514FE"/>
    <w:rsid w:val="00251BF7"/>
    <w:rsid w:val="002525B8"/>
    <w:rsid w:val="00252AC3"/>
    <w:rsid w:val="00253896"/>
    <w:rsid w:val="00253F36"/>
    <w:rsid w:val="0025474C"/>
    <w:rsid w:val="00254ED2"/>
    <w:rsid w:val="00256D38"/>
    <w:rsid w:val="002574C4"/>
    <w:rsid w:val="00261C10"/>
    <w:rsid w:val="00263280"/>
    <w:rsid w:val="002644D2"/>
    <w:rsid w:val="00272A03"/>
    <w:rsid w:val="002734EF"/>
    <w:rsid w:val="00273936"/>
    <w:rsid w:val="00274B4A"/>
    <w:rsid w:val="00275551"/>
    <w:rsid w:val="00285F22"/>
    <w:rsid w:val="00286DB0"/>
    <w:rsid w:val="00287894"/>
    <w:rsid w:val="002906BD"/>
    <w:rsid w:val="002928C0"/>
    <w:rsid w:val="00292F28"/>
    <w:rsid w:val="00293608"/>
    <w:rsid w:val="00293A84"/>
    <w:rsid w:val="00294EC8"/>
    <w:rsid w:val="002A09EF"/>
    <w:rsid w:val="002A121B"/>
    <w:rsid w:val="002A1D59"/>
    <w:rsid w:val="002A2105"/>
    <w:rsid w:val="002A23E4"/>
    <w:rsid w:val="002A3CB4"/>
    <w:rsid w:val="002A3FC8"/>
    <w:rsid w:val="002A5218"/>
    <w:rsid w:val="002A5B4A"/>
    <w:rsid w:val="002A68AF"/>
    <w:rsid w:val="002B2B85"/>
    <w:rsid w:val="002B43D3"/>
    <w:rsid w:val="002C0057"/>
    <w:rsid w:val="002C05B3"/>
    <w:rsid w:val="002C084B"/>
    <w:rsid w:val="002C145D"/>
    <w:rsid w:val="002C3936"/>
    <w:rsid w:val="002C40BD"/>
    <w:rsid w:val="002C5910"/>
    <w:rsid w:val="002C5B66"/>
    <w:rsid w:val="002C65B2"/>
    <w:rsid w:val="002C6A7C"/>
    <w:rsid w:val="002C7127"/>
    <w:rsid w:val="002D1355"/>
    <w:rsid w:val="002D1E55"/>
    <w:rsid w:val="002D3137"/>
    <w:rsid w:val="002D6245"/>
    <w:rsid w:val="002D79A8"/>
    <w:rsid w:val="002E120E"/>
    <w:rsid w:val="002E166F"/>
    <w:rsid w:val="002E1682"/>
    <w:rsid w:val="002E1AC6"/>
    <w:rsid w:val="002E1C98"/>
    <w:rsid w:val="002E7ABD"/>
    <w:rsid w:val="002E7B9B"/>
    <w:rsid w:val="002F31B7"/>
    <w:rsid w:val="002F3799"/>
    <w:rsid w:val="003003AB"/>
    <w:rsid w:val="0030562A"/>
    <w:rsid w:val="00305B28"/>
    <w:rsid w:val="00306271"/>
    <w:rsid w:val="00307425"/>
    <w:rsid w:val="00310CCA"/>
    <w:rsid w:val="00310F94"/>
    <w:rsid w:val="00311AA3"/>
    <w:rsid w:val="003170D5"/>
    <w:rsid w:val="003174CB"/>
    <w:rsid w:val="00317F08"/>
    <w:rsid w:val="00320301"/>
    <w:rsid w:val="00320F34"/>
    <w:rsid w:val="00322D42"/>
    <w:rsid w:val="003233B5"/>
    <w:rsid w:val="00323FA7"/>
    <w:rsid w:val="00324429"/>
    <w:rsid w:val="00324786"/>
    <w:rsid w:val="003254CB"/>
    <w:rsid w:val="00326882"/>
    <w:rsid w:val="00331024"/>
    <w:rsid w:val="0033687A"/>
    <w:rsid w:val="00336BFE"/>
    <w:rsid w:val="0033736D"/>
    <w:rsid w:val="00337696"/>
    <w:rsid w:val="00341E02"/>
    <w:rsid w:val="003420BA"/>
    <w:rsid w:val="00345726"/>
    <w:rsid w:val="00345DC9"/>
    <w:rsid w:val="00346D21"/>
    <w:rsid w:val="00347E51"/>
    <w:rsid w:val="00351B90"/>
    <w:rsid w:val="00352C2F"/>
    <w:rsid w:val="00353EB4"/>
    <w:rsid w:val="00356831"/>
    <w:rsid w:val="003568E4"/>
    <w:rsid w:val="00356A16"/>
    <w:rsid w:val="003576CC"/>
    <w:rsid w:val="00357870"/>
    <w:rsid w:val="00357F38"/>
    <w:rsid w:val="0036029D"/>
    <w:rsid w:val="00360D94"/>
    <w:rsid w:val="00361C8D"/>
    <w:rsid w:val="003621D4"/>
    <w:rsid w:val="0036339F"/>
    <w:rsid w:val="00364016"/>
    <w:rsid w:val="003650DC"/>
    <w:rsid w:val="00370D3F"/>
    <w:rsid w:val="00371DC1"/>
    <w:rsid w:val="00372DBB"/>
    <w:rsid w:val="00373B27"/>
    <w:rsid w:val="00375BBF"/>
    <w:rsid w:val="0037627D"/>
    <w:rsid w:val="0037790B"/>
    <w:rsid w:val="00380AEB"/>
    <w:rsid w:val="00380E72"/>
    <w:rsid w:val="0038564D"/>
    <w:rsid w:val="00385DE7"/>
    <w:rsid w:val="00385EEE"/>
    <w:rsid w:val="0038772F"/>
    <w:rsid w:val="003904B0"/>
    <w:rsid w:val="003915FB"/>
    <w:rsid w:val="0039409D"/>
    <w:rsid w:val="003961C1"/>
    <w:rsid w:val="00396E0D"/>
    <w:rsid w:val="003977A2"/>
    <w:rsid w:val="00397F77"/>
    <w:rsid w:val="003A02E0"/>
    <w:rsid w:val="003A2901"/>
    <w:rsid w:val="003A73D1"/>
    <w:rsid w:val="003B0B77"/>
    <w:rsid w:val="003B1BCE"/>
    <w:rsid w:val="003B3007"/>
    <w:rsid w:val="003B4672"/>
    <w:rsid w:val="003B51C4"/>
    <w:rsid w:val="003B5ACD"/>
    <w:rsid w:val="003B619D"/>
    <w:rsid w:val="003B787F"/>
    <w:rsid w:val="003C11E6"/>
    <w:rsid w:val="003C2556"/>
    <w:rsid w:val="003C32CA"/>
    <w:rsid w:val="003C5580"/>
    <w:rsid w:val="003C7645"/>
    <w:rsid w:val="003C7F4B"/>
    <w:rsid w:val="003D2A5B"/>
    <w:rsid w:val="003D4B30"/>
    <w:rsid w:val="003D5A67"/>
    <w:rsid w:val="003D7DF9"/>
    <w:rsid w:val="003E0410"/>
    <w:rsid w:val="003E2AAE"/>
    <w:rsid w:val="003E3573"/>
    <w:rsid w:val="003E35D4"/>
    <w:rsid w:val="003E5EA5"/>
    <w:rsid w:val="003E7002"/>
    <w:rsid w:val="003E7183"/>
    <w:rsid w:val="003E7680"/>
    <w:rsid w:val="003F1E3D"/>
    <w:rsid w:val="003F2199"/>
    <w:rsid w:val="003F34FE"/>
    <w:rsid w:val="003F5D74"/>
    <w:rsid w:val="003F7D1F"/>
    <w:rsid w:val="00402B74"/>
    <w:rsid w:val="00402C7C"/>
    <w:rsid w:val="00402D2B"/>
    <w:rsid w:val="00402D9F"/>
    <w:rsid w:val="00404693"/>
    <w:rsid w:val="00404C7B"/>
    <w:rsid w:val="00406649"/>
    <w:rsid w:val="00410082"/>
    <w:rsid w:val="00410427"/>
    <w:rsid w:val="00410F04"/>
    <w:rsid w:val="004120D2"/>
    <w:rsid w:val="00412586"/>
    <w:rsid w:val="0041380D"/>
    <w:rsid w:val="0041447B"/>
    <w:rsid w:val="00414707"/>
    <w:rsid w:val="00414A97"/>
    <w:rsid w:val="0041507A"/>
    <w:rsid w:val="00415952"/>
    <w:rsid w:val="004169FB"/>
    <w:rsid w:val="00416FFD"/>
    <w:rsid w:val="004174C1"/>
    <w:rsid w:val="00421D8A"/>
    <w:rsid w:val="00422884"/>
    <w:rsid w:val="00422F74"/>
    <w:rsid w:val="0042330B"/>
    <w:rsid w:val="0042525E"/>
    <w:rsid w:val="00426793"/>
    <w:rsid w:val="00427E7E"/>
    <w:rsid w:val="004313CF"/>
    <w:rsid w:val="00432344"/>
    <w:rsid w:val="00433B30"/>
    <w:rsid w:val="004354EF"/>
    <w:rsid w:val="00436338"/>
    <w:rsid w:val="00437B5B"/>
    <w:rsid w:val="00441338"/>
    <w:rsid w:val="00442F49"/>
    <w:rsid w:val="00444ADF"/>
    <w:rsid w:val="00447EB8"/>
    <w:rsid w:val="004504FD"/>
    <w:rsid w:val="00451454"/>
    <w:rsid w:val="00451A5B"/>
    <w:rsid w:val="00452C17"/>
    <w:rsid w:val="00454B27"/>
    <w:rsid w:val="00455480"/>
    <w:rsid w:val="00455874"/>
    <w:rsid w:val="0046215B"/>
    <w:rsid w:val="0046260C"/>
    <w:rsid w:val="004658F8"/>
    <w:rsid w:val="00466503"/>
    <w:rsid w:val="00470BE3"/>
    <w:rsid w:val="00470E0D"/>
    <w:rsid w:val="004733C5"/>
    <w:rsid w:val="00473784"/>
    <w:rsid w:val="0047475F"/>
    <w:rsid w:val="00474D85"/>
    <w:rsid w:val="00475341"/>
    <w:rsid w:val="00476577"/>
    <w:rsid w:val="00476938"/>
    <w:rsid w:val="004777A2"/>
    <w:rsid w:val="00477926"/>
    <w:rsid w:val="004811E2"/>
    <w:rsid w:val="00486BB7"/>
    <w:rsid w:val="004879E6"/>
    <w:rsid w:val="004905BA"/>
    <w:rsid w:val="00490D52"/>
    <w:rsid w:val="00490F92"/>
    <w:rsid w:val="004937E4"/>
    <w:rsid w:val="004943BE"/>
    <w:rsid w:val="00494FD1"/>
    <w:rsid w:val="004957FB"/>
    <w:rsid w:val="0049584A"/>
    <w:rsid w:val="00497080"/>
    <w:rsid w:val="004A1485"/>
    <w:rsid w:val="004A3BD7"/>
    <w:rsid w:val="004B170C"/>
    <w:rsid w:val="004B1C8A"/>
    <w:rsid w:val="004B26AF"/>
    <w:rsid w:val="004B3546"/>
    <w:rsid w:val="004B37B6"/>
    <w:rsid w:val="004B51DF"/>
    <w:rsid w:val="004B5328"/>
    <w:rsid w:val="004B6DD1"/>
    <w:rsid w:val="004B6EFC"/>
    <w:rsid w:val="004B6F80"/>
    <w:rsid w:val="004B77D0"/>
    <w:rsid w:val="004C1903"/>
    <w:rsid w:val="004C198F"/>
    <w:rsid w:val="004C2851"/>
    <w:rsid w:val="004C77C5"/>
    <w:rsid w:val="004D4E5F"/>
    <w:rsid w:val="004D5144"/>
    <w:rsid w:val="004D64B6"/>
    <w:rsid w:val="004D7267"/>
    <w:rsid w:val="004D7BD0"/>
    <w:rsid w:val="004E1762"/>
    <w:rsid w:val="004E1E59"/>
    <w:rsid w:val="004E4DE0"/>
    <w:rsid w:val="004E6488"/>
    <w:rsid w:val="004E6D4D"/>
    <w:rsid w:val="004E77CD"/>
    <w:rsid w:val="004F1B82"/>
    <w:rsid w:val="004F1C64"/>
    <w:rsid w:val="004F36EC"/>
    <w:rsid w:val="004F3CDA"/>
    <w:rsid w:val="004F407F"/>
    <w:rsid w:val="004F429A"/>
    <w:rsid w:val="004F42AA"/>
    <w:rsid w:val="004F4B16"/>
    <w:rsid w:val="004F7A26"/>
    <w:rsid w:val="004F7D35"/>
    <w:rsid w:val="004F7F9B"/>
    <w:rsid w:val="00502CB3"/>
    <w:rsid w:val="0050519A"/>
    <w:rsid w:val="005055F4"/>
    <w:rsid w:val="0050731C"/>
    <w:rsid w:val="00507A8F"/>
    <w:rsid w:val="00510958"/>
    <w:rsid w:val="00513F30"/>
    <w:rsid w:val="0051601F"/>
    <w:rsid w:val="0051642F"/>
    <w:rsid w:val="00520164"/>
    <w:rsid w:val="00520B0B"/>
    <w:rsid w:val="00524809"/>
    <w:rsid w:val="00525049"/>
    <w:rsid w:val="0052571A"/>
    <w:rsid w:val="0052655B"/>
    <w:rsid w:val="00526CB8"/>
    <w:rsid w:val="00526D27"/>
    <w:rsid w:val="00527B7E"/>
    <w:rsid w:val="00530892"/>
    <w:rsid w:val="005314FF"/>
    <w:rsid w:val="00531574"/>
    <w:rsid w:val="005318FB"/>
    <w:rsid w:val="00531C61"/>
    <w:rsid w:val="00532157"/>
    <w:rsid w:val="00535245"/>
    <w:rsid w:val="00535711"/>
    <w:rsid w:val="00537805"/>
    <w:rsid w:val="00540315"/>
    <w:rsid w:val="00540B6D"/>
    <w:rsid w:val="00541C34"/>
    <w:rsid w:val="00543152"/>
    <w:rsid w:val="00546588"/>
    <w:rsid w:val="00546D5C"/>
    <w:rsid w:val="00553CD4"/>
    <w:rsid w:val="005545B6"/>
    <w:rsid w:val="00555227"/>
    <w:rsid w:val="005559C6"/>
    <w:rsid w:val="00557185"/>
    <w:rsid w:val="005579AC"/>
    <w:rsid w:val="005628E5"/>
    <w:rsid w:val="00562BF2"/>
    <w:rsid w:val="005646B3"/>
    <w:rsid w:val="005647FB"/>
    <w:rsid w:val="005655DC"/>
    <w:rsid w:val="00566A0B"/>
    <w:rsid w:val="00567220"/>
    <w:rsid w:val="00570175"/>
    <w:rsid w:val="0057081E"/>
    <w:rsid w:val="00572563"/>
    <w:rsid w:val="005746A5"/>
    <w:rsid w:val="00574A0D"/>
    <w:rsid w:val="00574BF3"/>
    <w:rsid w:val="00576CDB"/>
    <w:rsid w:val="00581CC3"/>
    <w:rsid w:val="0058204D"/>
    <w:rsid w:val="00584D9E"/>
    <w:rsid w:val="00585E84"/>
    <w:rsid w:val="005860BE"/>
    <w:rsid w:val="00590025"/>
    <w:rsid w:val="00590516"/>
    <w:rsid w:val="0059168C"/>
    <w:rsid w:val="00595DF2"/>
    <w:rsid w:val="0059615F"/>
    <w:rsid w:val="00596173"/>
    <w:rsid w:val="00596201"/>
    <w:rsid w:val="00596CB7"/>
    <w:rsid w:val="00597531"/>
    <w:rsid w:val="005A3A06"/>
    <w:rsid w:val="005A49B2"/>
    <w:rsid w:val="005A63C4"/>
    <w:rsid w:val="005A7133"/>
    <w:rsid w:val="005A7A95"/>
    <w:rsid w:val="005B0C2C"/>
    <w:rsid w:val="005B0EB5"/>
    <w:rsid w:val="005B1C27"/>
    <w:rsid w:val="005B20D0"/>
    <w:rsid w:val="005B2A09"/>
    <w:rsid w:val="005B3C42"/>
    <w:rsid w:val="005B434F"/>
    <w:rsid w:val="005B7314"/>
    <w:rsid w:val="005B73D2"/>
    <w:rsid w:val="005C285F"/>
    <w:rsid w:val="005C53BC"/>
    <w:rsid w:val="005C7597"/>
    <w:rsid w:val="005D1B0F"/>
    <w:rsid w:val="005D24AF"/>
    <w:rsid w:val="005D2BF2"/>
    <w:rsid w:val="005D4CE6"/>
    <w:rsid w:val="005D5A5E"/>
    <w:rsid w:val="005D5FF1"/>
    <w:rsid w:val="005E0709"/>
    <w:rsid w:val="005E341A"/>
    <w:rsid w:val="005E73E1"/>
    <w:rsid w:val="005F27C7"/>
    <w:rsid w:val="005F2DF8"/>
    <w:rsid w:val="005F4387"/>
    <w:rsid w:val="005F4D7F"/>
    <w:rsid w:val="005F6137"/>
    <w:rsid w:val="005F6CF9"/>
    <w:rsid w:val="005F6FA8"/>
    <w:rsid w:val="0060097C"/>
    <w:rsid w:val="00600CF1"/>
    <w:rsid w:val="00600DA4"/>
    <w:rsid w:val="00600E89"/>
    <w:rsid w:val="0060157A"/>
    <w:rsid w:val="00602065"/>
    <w:rsid w:val="00603513"/>
    <w:rsid w:val="006037EC"/>
    <w:rsid w:val="006042EA"/>
    <w:rsid w:val="00604526"/>
    <w:rsid w:val="00606883"/>
    <w:rsid w:val="006076A7"/>
    <w:rsid w:val="006101F9"/>
    <w:rsid w:val="00611169"/>
    <w:rsid w:val="00613940"/>
    <w:rsid w:val="0061670F"/>
    <w:rsid w:val="00617552"/>
    <w:rsid w:val="00621593"/>
    <w:rsid w:val="00623C5D"/>
    <w:rsid w:val="00624325"/>
    <w:rsid w:val="00624A9B"/>
    <w:rsid w:val="00625CDE"/>
    <w:rsid w:val="00626F25"/>
    <w:rsid w:val="00630061"/>
    <w:rsid w:val="00632726"/>
    <w:rsid w:val="00634D36"/>
    <w:rsid w:val="0063619E"/>
    <w:rsid w:val="00640697"/>
    <w:rsid w:val="00642F2E"/>
    <w:rsid w:val="0064348E"/>
    <w:rsid w:val="006447D1"/>
    <w:rsid w:val="0064508C"/>
    <w:rsid w:val="006463BC"/>
    <w:rsid w:val="006474E6"/>
    <w:rsid w:val="006477D3"/>
    <w:rsid w:val="006506AE"/>
    <w:rsid w:val="00651322"/>
    <w:rsid w:val="00653115"/>
    <w:rsid w:val="0065340A"/>
    <w:rsid w:val="00654AC0"/>
    <w:rsid w:val="00655279"/>
    <w:rsid w:val="0065545E"/>
    <w:rsid w:val="006554E3"/>
    <w:rsid w:val="006559CC"/>
    <w:rsid w:val="00657110"/>
    <w:rsid w:val="0066021D"/>
    <w:rsid w:val="00660816"/>
    <w:rsid w:val="00662283"/>
    <w:rsid w:val="00662AEA"/>
    <w:rsid w:val="00663794"/>
    <w:rsid w:val="00664496"/>
    <w:rsid w:val="00665519"/>
    <w:rsid w:val="00671CDB"/>
    <w:rsid w:val="006727A6"/>
    <w:rsid w:val="006735D5"/>
    <w:rsid w:val="00674017"/>
    <w:rsid w:val="0067776F"/>
    <w:rsid w:val="00686085"/>
    <w:rsid w:val="00690601"/>
    <w:rsid w:val="00690BA6"/>
    <w:rsid w:val="00691CCC"/>
    <w:rsid w:val="00692542"/>
    <w:rsid w:val="00695CC7"/>
    <w:rsid w:val="00697C32"/>
    <w:rsid w:val="006A087C"/>
    <w:rsid w:val="006A08D9"/>
    <w:rsid w:val="006A0C75"/>
    <w:rsid w:val="006A10E8"/>
    <w:rsid w:val="006A3205"/>
    <w:rsid w:val="006A3C1F"/>
    <w:rsid w:val="006A4B55"/>
    <w:rsid w:val="006A4F64"/>
    <w:rsid w:val="006A6856"/>
    <w:rsid w:val="006B18FB"/>
    <w:rsid w:val="006B21A0"/>
    <w:rsid w:val="006B3344"/>
    <w:rsid w:val="006C0171"/>
    <w:rsid w:val="006C1D96"/>
    <w:rsid w:val="006C3544"/>
    <w:rsid w:val="006C3A3B"/>
    <w:rsid w:val="006C7236"/>
    <w:rsid w:val="006C78CE"/>
    <w:rsid w:val="006D198E"/>
    <w:rsid w:val="006D1B95"/>
    <w:rsid w:val="006D2DE3"/>
    <w:rsid w:val="006D46A8"/>
    <w:rsid w:val="006D6A77"/>
    <w:rsid w:val="006E07C0"/>
    <w:rsid w:val="006E1685"/>
    <w:rsid w:val="006E526F"/>
    <w:rsid w:val="006E607C"/>
    <w:rsid w:val="006F0066"/>
    <w:rsid w:val="006F1C41"/>
    <w:rsid w:val="006F1DB6"/>
    <w:rsid w:val="006F3352"/>
    <w:rsid w:val="006F39B8"/>
    <w:rsid w:val="006F4CAE"/>
    <w:rsid w:val="007000D3"/>
    <w:rsid w:val="007000E5"/>
    <w:rsid w:val="007011C2"/>
    <w:rsid w:val="0070383C"/>
    <w:rsid w:val="00711D7E"/>
    <w:rsid w:val="007125AD"/>
    <w:rsid w:val="007128C4"/>
    <w:rsid w:val="0071378C"/>
    <w:rsid w:val="0071436C"/>
    <w:rsid w:val="00715159"/>
    <w:rsid w:val="00715BE5"/>
    <w:rsid w:val="00717159"/>
    <w:rsid w:val="00717A3F"/>
    <w:rsid w:val="0072052B"/>
    <w:rsid w:val="007218B6"/>
    <w:rsid w:val="00723E25"/>
    <w:rsid w:val="0072673C"/>
    <w:rsid w:val="007312C8"/>
    <w:rsid w:val="00736B08"/>
    <w:rsid w:val="00740F5B"/>
    <w:rsid w:val="00750274"/>
    <w:rsid w:val="007508C3"/>
    <w:rsid w:val="00750E00"/>
    <w:rsid w:val="00752A7D"/>
    <w:rsid w:val="00752E00"/>
    <w:rsid w:val="007534C0"/>
    <w:rsid w:val="00755A6F"/>
    <w:rsid w:val="007562A4"/>
    <w:rsid w:val="00761773"/>
    <w:rsid w:val="00761C81"/>
    <w:rsid w:val="00762111"/>
    <w:rsid w:val="00763A83"/>
    <w:rsid w:val="007653A7"/>
    <w:rsid w:val="00766AF7"/>
    <w:rsid w:val="00766F12"/>
    <w:rsid w:val="00771E7C"/>
    <w:rsid w:val="0077241D"/>
    <w:rsid w:val="00772BA7"/>
    <w:rsid w:val="007763B9"/>
    <w:rsid w:val="007769BC"/>
    <w:rsid w:val="00780744"/>
    <w:rsid w:val="0078086F"/>
    <w:rsid w:val="00782D49"/>
    <w:rsid w:val="00782D5D"/>
    <w:rsid w:val="00783EF6"/>
    <w:rsid w:val="00786644"/>
    <w:rsid w:val="007871DA"/>
    <w:rsid w:val="007907DA"/>
    <w:rsid w:val="00791A0B"/>
    <w:rsid w:val="00791BAE"/>
    <w:rsid w:val="00791FAE"/>
    <w:rsid w:val="00792FBF"/>
    <w:rsid w:val="00797478"/>
    <w:rsid w:val="007978FB"/>
    <w:rsid w:val="00797D60"/>
    <w:rsid w:val="007A120F"/>
    <w:rsid w:val="007A24D9"/>
    <w:rsid w:val="007A52AA"/>
    <w:rsid w:val="007A5AD6"/>
    <w:rsid w:val="007A7D09"/>
    <w:rsid w:val="007B2279"/>
    <w:rsid w:val="007B37C4"/>
    <w:rsid w:val="007B3CE8"/>
    <w:rsid w:val="007B479E"/>
    <w:rsid w:val="007B5A17"/>
    <w:rsid w:val="007B628A"/>
    <w:rsid w:val="007B63A9"/>
    <w:rsid w:val="007B7AA4"/>
    <w:rsid w:val="007C0E91"/>
    <w:rsid w:val="007C54BD"/>
    <w:rsid w:val="007C5CD0"/>
    <w:rsid w:val="007D02C1"/>
    <w:rsid w:val="007D0AA8"/>
    <w:rsid w:val="007D3BB9"/>
    <w:rsid w:val="007D3CC7"/>
    <w:rsid w:val="007D492B"/>
    <w:rsid w:val="007D7D63"/>
    <w:rsid w:val="007E440A"/>
    <w:rsid w:val="007E45B1"/>
    <w:rsid w:val="007E59F6"/>
    <w:rsid w:val="007E64D8"/>
    <w:rsid w:val="007F1D9F"/>
    <w:rsid w:val="007F3C52"/>
    <w:rsid w:val="007F3D19"/>
    <w:rsid w:val="007F4CCE"/>
    <w:rsid w:val="007F56D6"/>
    <w:rsid w:val="007F5C14"/>
    <w:rsid w:val="0080185A"/>
    <w:rsid w:val="00806E3B"/>
    <w:rsid w:val="00810384"/>
    <w:rsid w:val="00810440"/>
    <w:rsid w:val="0081138C"/>
    <w:rsid w:val="00811ADD"/>
    <w:rsid w:val="00813E41"/>
    <w:rsid w:val="00815CB5"/>
    <w:rsid w:val="008175AB"/>
    <w:rsid w:val="0082159F"/>
    <w:rsid w:val="008220DB"/>
    <w:rsid w:val="00822C89"/>
    <w:rsid w:val="0082355A"/>
    <w:rsid w:val="00823F5D"/>
    <w:rsid w:val="00824814"/>
    <w:rsid w:val="00824A41"/>
    <w:rsid w:val="00825EBF"/>
    <w:rsid w:val="00827114"/>
    <w:rsid w:val="00827E77"/>
    <w:rsid w:val="00836200"/>
    <w:rsid w:val="00840EA8"/>
    <w:rsid w:val="00841DD8"/>
    <w:rsid w:val="00844542"/>
    <w:rsid w:val="008447FB"/>
    <w:rsid w:val="00844E01"/>
    <w:rsid w:val="008451A6"/>
    <w:rsid w:val="00845702"/>
    <w:rsid w:val="00853713"/>
    <w:rsid w:val="008605A8"/>
    <w:rsid w:val="00861CEE"/>
    <w:rsid w:val="00862128"/>
    <w:rsid w:val="0086315A"/>
    <w:rsid w:val="00863A4E"/>
    <w:rsid w:val="00863CDC"/>
    <w:rsid w:val="00864907"/>
    <w:rsid w:val="008650B5"/>
    <w:rsid w:val="008652D5"/>
    <w:rsid w:val="00866B34"/>
    <w:rsid w:val="00866EF4"/>
    <w:rsid w:val="00871199"/>
    <w:rsid w:val="00872433"/>
    <w:rsid w:val="008724F1"/>
    <w:rsid w:val="00874979"/>
    <w:rsid w:val="00875508"/>
    <w:rsid w:val="00875EF9"/>
    <w:rsid w:val="00877E47"/>
    <w:rsid w:val="00880351"/>
    <w:rsid w:val="00881B99"/>
    <w:rsid w:val="0088369A"/>
    <w:rsid w:val="00883993"/>
    <w:rsid w:val="008851CC"/>
    <w:rsid w:val="00885EF8"/>
    <w:rsid w:val="00891A61"/>
    <w:rsid w:val="00896C24"/>
    <w:rsid w:val="008A10FD"/>
    <w:rsid w:val="008A2B69"/>
    <w:rsid w:val="008A2F75"/>
    <w:rsid w:val="008A3CD3"/>
    <w:rsid w:val="008A5940"/>
    <w:rsid w:val="008A5FC2"/>
    <w:rsid w:val="008A6AD0"/>
    <w:rsid w:val="008A6E30"/>
    <w:rsid w:val="008A7FDC"/>
    <w:rsid w:val="008B09B5"/>
    <w:rsid w:val="008B2546"/>
    <w:rsid w:val="008B30BE"/>
    <w:rsid w:val="008B4A00"/>
    <w:rsid w:val="008B71E6"/>
    <w:rsid w:val="008B7848"/>
    <w:rsid w:val="008B7F16"/>
    <w:rsid w:val="008C02F9"/>
    <w:rsid w:val="008C173A"/>
    <w:rsid w:val="008C1F78"/>
    <w:rsid w:val="008C2299"/>
    <w:rsid w:val="008C334B"/>
    <w:rsid w:val="008C4C40"/>
    <w:rsid w:val="008C5606"/>
    <w:rsid w:val="008D03E3"/>
    <w:rsid w:val="008D0D8F"/>
    <w:rsid w:val="008D1D8B"/>
    <w:rsid w:val="008D37AE"/>
    <w:rsid w:val="008D4824"/>
    <w:rsid w:val="008D7669"/>
    <w:rsid w:val="008D7B19"/>
    <w:rsid w:val="008E0EC1"/>
    <w:rsid w:val="008E1721"/>
    <w:rsid w:val="008E2FF8"/>
    <w:rsid w:val="008E5C72"/>
    <w:rsid w:val="008E624A"/>
    <w:rsid w:val="008E6AB4"/>
    <w:rsid w:val="008E7E87"/>
    <w:rsid w:val="008E7FC4"/>
    <w:rsid w:val="008F0CE5"/>
    <w:rsid w:val="008F3E51"/>
    <w:rsid w:val="008F6A1A"/>
    <w:rsid w:val="0090069E"/>
    <w:rsid w:val="009006FC"/>
    <w:rsid w:val="00901069"/>
    <w:rsid w:val="0090129D"/>
    <w:rsid w:val="00902FD3"/>
    <w:rsid w:val="00904FA6"/>
    <w:rsid w:val="009050B1"/>
    <w:rsid w:val="00906777"/>
    <w:rsid w:val="00907682"/>
    <w:rsid w:val="00907BB5"/>
    <w:rsid w:val="00912A8D"/>
    <w:rsid w:val="00913768"/>
    <w:rsid w:val="0091399C"/>
    <w:rsid w:val="00914CB5"/>
    <w:rsid w:val="0091535F"/>
    <w:rsid w:val="00916F1A"/>
    <w:rsid w:val="00917709"/>
    <w:rsid w:val="00921F50"/>
    <w:rsid w:val="009222F7"/>
    <w:rsid w:val="00922C71"/>
    <w:rsid w:val="0092319A"/>
    <w:rsid w:val="0092328D"/>
    <w:rsid w:val="009240B4"/>
    <w:rsid w:val="009244A8"/>
    <w:rsid w:val="009246BA"/>
    <w:rsid w:val="00925D3C"/>
    <w:rsid w:val="00925D3F"/>
    <w:rsid w:val="0092728A"/>
    <w:rsid w:val="00930C87"/>
    <w:rsid w:val="00930F5B"/>
    <w:rsid w:val="00931B2C"/>
    <w:rsid w:val="0093222B"/>
    <w:rsid w:val="00933006"/>
    <w:rsid w:val="00934E24"/>
    <w:rsid w:val="00935982"/>
    <w:rsid w:val="009371CA"/>
    <w:rsid w:val="00950CF0"/>
    <w:rsid w:val="00951A89"/>
    <w:rsid w:val="00952FA2"/>
    <w:rsid w:val="00953D8B"/>
    <w:rsid w:val="009613E4"/>
    <w:rsid w:val="00961550"/>
    <w:rsid w:val="009616F8"/>
    <w:rsid w:val="00962E2B"/>
    <w:rsid w:val="0096388F"/>
    <w:rsid w:val="00966B84"/>
    <w:rsid w:val="00970453"/>
    <w:rsid w:val="00970E6C"/>
    <w:rsid w:val="009730A6"/>
    <w:rsid w:val="009743D6"/>
    <w:rsid w:val="009744DF"/>
    <w:rsid w:val="00985359"/>
    <w:rsid w:val="00986931"/>
    <w:rsid w:val="00986CC4"/>
    <w:rsid w:val="00987570"/>
    <w:rsid w:val="00987752"/>
    <w:rsid w:val="00987982"/>
    <w:rsid w:val="0099237D"/>
    <w:rsid w:val="00992936"/>
    <w:rsid w:val="00996132"/>
    <w:rsid w:val="00996703"/>
    <w:rsid w:val="009976C2"/>
    <w:rsid w:val="009A0C67"/>
    <w:rsid w:val="009A2668"/>
    <w:rsid w:val="009A272E"/>
    <w:rsid w:val="009A2A61"/>
    <w:rsid w:val="009A30BD"/>
    <w:rsid w:val="009A4866"/>
    <w:rsid w:val="009A51B1"/>
    <w:rsid w:val="009A530C"/>
    <w:rsid w:val="009A5FDB"/>
    <w:rsid w:val="009A7862"/>
    <w:rsid w:val="009B0F80"/>
    <w:rsid w:val="009B1B0D"/>
    <w:rsid w:val="009B278C"/>
    <w:rsid w:val="009B436E"/>
    <w:rsid w:val="009B5622"/>
    <w:rsid w:val="009B5FB4"/>
    <w:rsid w:val="009B6489"/>
    <w:rsid w:val="009B68DF"/>
    <w:rsid w:val="009B73D1"/>
    <w:rsid w:val="009C0379"/>
    <w:rsid w:val="009C1772"/>
    <w:rsid w:val="009C1DB3"/>
    <w:rsid w:val="009C5838"/>
    <w:rsid w:val="009C7E34"/>
    <w:rsid w:val="009D133D"/>
    <w:rsid w:val="009D192E"/>
    <w:rsid w:val="009D1F1D"/>
    <w:rsid w:val="009D2375"/>
    <w:rsid w:val="009D2DD9"/>
    <w:rsid w:val="009D3E60"/>
    <w:rsid w:val="009D46D6"/>
    <w:rsid w:val="009D54CC"/>
    <w:rsid w:val="009D588C"/>
    <w:rsid w:val="009D5C94"/>
    <w:rsid w:val="009E1D6E"/>
    <w:rsid w:val="009E1FFB"/>
    <w:rsid w:val="009E21AB"/>
    <w:rsid w:val="009E21E4"/>
    <w:rsid w:val="009E376F"/>
    <w:rsid w:val="009E6324"/>
    <w:rsid w:val="009E674A"/>
    <w:rsid w:val="009F14B0"/>
    <w:rsid w:val="009F1B61"/>
    <w:rsid w:val="009F2740"/>
    <w:rsid w:val="009F32BD"/>
    <w:rsid w:val="009F4699"/>
    <w:rsid w:val="009F52D1"/>
    <w:rsid w:val="009F584D"/>
    <w:rsid w:val="00A01EAB"/>
    <w:rsid w:val="00A03F6F"/>
    <w:rsid w:val="00A04585"/>
    <w:rsid w:val="00A051BE"/>
    <w:rsid w:val="00A0528B"/>
    <w:rsid w:val="00A06E14"/>
    <w:rsid w:val="00A07484"/>
    <w:rsid w:val="00A10B12"/>
    <w:rsid w:val="00A1331E"/>
    <w:rsid w:val="00A14D5D"/>
    <w:rsid w:val="00A170AA"/>
    <w:rsid w:val="00A20BAB"/>
    <w:rsid w:val="00A22785"/>
    <w:rsid w:val="00A23756"/>
    <w:rsid w:val="00A249B5"/>
    <w:rsid w:val="00A25ABC"/>
    <w:rsid w:val="00A25F38"/>
    <w:rsid w:val="00A2677E"/>
    <w:rsid w:val="00A26A16"/>
    <w:rsid w:val="00A30981"/>
    <w:rsid w:val="00A31905"/>
    <w:rsid w:val="00A35954"/>
    <w:rsid w:val="00A35E32"/>
    <w:rsid w:val="00A36075"/>
    <w:rsid w:val="00A365F1"/>
    <w:rsid w:val="00A36BC6"/>
    <w:rsid w:val="00A370FA"/>
    <w:rsid w:val="00A407C5"/>
    <w:rsid w:val="00A418BF"/>
    <w:rsid w:val="00A45EDF"/>
    <w:rsid w:val="00A469EA"/>
    <w:rsid w:val="00A515B8"/>
    <w:rsid w:val="00A5438F"/>
    <w:rsid w:val="00A54FBC"/>
    <w:rsid w:val="00A54FDF"/>
    <w:rsid w:val="00A569E2"/>
    <w:rsid w:val="00A57265"/>
    <w:rsid w:val="00A57629"/>
    <w:rsid w:val="00A60A88"/>
    <w:rsid w:val="00A6204B"/>
    <w:rsid w:val="00A6246B"/>
    <w:rsid w:val="00A63959"/>
    <w:rsid w:val="00A647E5"/>
    <w:rsid w:val="00A71086"/>
    <w:rsid w:val="00A73384"/>
    <w:rsid w:val="00A73C63"/>
    <w:rsid w:val="00A73C7D"/>
    <w:rsid w:val="00A74050"/>
    <w:rsid w:val="00A752F9"/>
    <w:rsid w:val="00A76565"/>
    <w:rsid w:val="00A815E6"/>
    <w:rsid w:val="00A82E46"/>
    <w:rsid w:val="00A855A8"/>
    <w:rsid w:val="00A8641B"/>
    <w:rsid w:val="00A86953"/>
    <w:rsid w:val="00A87AAD"/>
    <w:rsid w:val="00A90CFD"/>
    <w:rsid w:val="00A91864"/>
    <w:rsid w:val="00A9224F"/>
    <w:rsid w:val="00A9382D"/>
    <w:rsid w:val="00A949DE"/>
    <w:rsid w:val="00A97E68"/>
    <w:rsid w:val="00AA08E9"/>
    <w:rsid w:val="00AA4145"/>
    <w:rsid w:val="00AA467B"/>
    <w:rsid w:val="00AB1187"/>
    <w:rsid w:val="00AB1A3D"/>
    <w:rsid w:val="00AB268A"/>
    <w:rsid w:val="00AB28F2"/>
    <w:rsid w:val="00AB3A04"/>
    <w:rsid w:val="00AB3A56"/>
    <w:rsid w:val="00AB612B"/>
    <w:rsid w:val="00AC30CE"/>
    <w:rsid w:val="00AC6032"/>
    <w:rsid w:val="00AC67ED"/>
    <w:rsid w:val="00AD2DB5"/>
    <w:rsid w:val="00AD393A"/>
    <w:rsid w:val="00AD60FC"/>
    <w:rsid w:val="00AD7716"/>
    <w:rsid w:val="00AE1DC2"/>
    <w:rsid w:val="00AE2548"/>
    <w:rsid w:val="00AE42A9"/>
    <w:rsid w:val="00AE444C"/>
    <w:rsid w:val="00AE44B3"/>
    <w:rsid w:val="00AE4D00"/>
    <w:rsid w:val="00AE5C91"/>
    <w:rsid w:val="00AE5F0C"/>
    <w:rsid w:val="00AE7B51"/>
    <w:rsid w:val="00AF2EE0"/>
    <w:rsid w:val="00AF3783"/>
    <w:rsid w:val="00AF40EA"/>
    <w:rsid w:val="00AF44D0"/>
    <w:rsid w:val="00AF73F0"/>
    <w:rsid w:val="00B002A1"/>
    <w:rsid w:val="00B01C59"/>
    <w:rsid w:val="00B0292F"/>
    <w:rsid w:val="00B03287"/>
    <w:rsid w:val="00B03D67"/>
    <w:rsid w:val="00B06753"/>
    <w:rsid w:val="00B11073"/>
    <w:rsid w:val="00B118EB"/>
    <w:rsid w:val="00B12DCE"/>
    <w:rsid w:val="00B131F8"/>
    <w:rsid w:val="00B132A0"/>
    <w:rsid w:val="00B15F00"/>
    <w:rsid w:val="00B165EE"/>
    <w:rsid w:val="00B16A7F"/>
    <w:rsid w:val="00B17447"/>
    <w:rsid w:val="00B17A81"/>
    <w:rsid w:val="00B227E3"/>
    <w:rsid w:val="00B22C42"/>
    <w:rsid w:val="00B2497A"/>
    <w:rsid w:val="00B262BA"/>
    <w:rsid w:val="00B26DA8"/>
    <w:rsid w:val="00B27273"/>
    <w:rsid w:val="00B273E9"/>
    <w:rsid w:val="00B27FED"/>
    <w:rsid w:val="00B316F5"/>
    <w:rsid w:val="00B325D5"/>
    <w:rsid w:val="00B3272B"/>
    <w:rsid w:val="00B32820"/>
    <w:rsid w:val="00B332C0"/>
    <w:rsid w:val="00B33554"/>
    <w:rsid w:val="00B33A3B"/>
    <w:rsid w:val="00B34597"/>
    <w:rsid w:val="00B3494F"/>
    <w:rsid w:val="00B42EB7"/>
    <w:rsid w:val="00B45BF9"/>
    <w:rsid w:val="00B54059"/>
    <w:rsid w:val="00B55729"/>
    <w:rsid w:val="00B57C8D"/>
    <w:rsid w:val="00B60C19"/>
    <w:rsid w:val="00B6237D"/>
    <w:rsid w:val="00B62F28"/>
    <w:rsid w:val="00B63902"/>
    <w:rsid w:val="00B64810"/>
    <w:rsid w:val="00B65BE3"/>
    <w:rsid w:val="00B668B3"/>
    <w:rsid w:val="00B70957"/>
    <w:rsid w:val="00B72AD2"/>
    <w:rsid w:val="00B73A74"/>
    <w:rsid w:val="00B73F7E"/>
    <w:rsid w:val="00B74BCA"/>
    <w:rsid w:val="00B76BD3"/>
    <w:rsid w:val="00B77E0F"/>
    <w:rsid w:val="00B819B3"/>
    <w:rsid w:val="00B82DB6"/>
    <w:rsid w:val="00B91F07"/>
    <w:rsid w:val="00B92D01"/>
    <w:rsid w:val="00B954F5"/>
    <w:rsid w:val="00BA086A"/>
    <w:rsid w:val="00BA0BD2"/>
    <w:rsid w:val="00BA1A8E"/>
    <w:rsid w:val="00BA1DFE"/>
    <w:rsid w:val="00BA55D9"/>
    <w:rsid w:val="00BA5C47"/>
    <w:rsid w:val="00BB051E"/>
    <w:rsid w:val="00BB3C19"/>
    <w:rsid w:val="00BB58EB"/>
    <w:rsid w:val="00BB634F"/>
    <w:rsid w:val="00BB698D"/>
    <w:rsid w:val="00BC007E"/>
    <w:rsid w:val="00BC0D97"/>
    <w:rsid w:val="00BC3623"/>
    <w:rsid w:val="00BC48C6"/>
    <w:rsid w:val="00BC4BB8"/>
    <w:rsid w:val="00BC7CA8"/>
    <w:rsid w:val="00BD06F5"/>
    <w:rsid w:val="00BD31CC"/>
    <w:rsid w:val="00BD479E"/>
    <w:rsid w:val="00BD6F8E"/>
    <w:rsid w:val="00BD72D7"/>
    <w:rsid w:val="00BE020C"/>
    <w:rsid w:val="00BE05D7"/>
    <w:rsid w:val="00BE2AE2"/>
    <w:rsid w:val="00BE2BCA"/>
    <w:rsid w:val="00BE3754"/>
    <w:rsid w:val="00BE46F7"/>
    <w:rsid w:val="00BE49F6"/>
    <w:rsid w:val="00BE4DE1"/>
    <w:rsid w:val="00BE58EC"/>
    <w:rsid w:val="00BF058D"/>
    <w:rsid w:val="00BF0C42"/>
    <w:rsid w:val="00BF66A5"/>
    <w:rsid w:val="00C030FD"/>
    <w:rsid w:val="00C038C2"/>
    <w:rsid w:val="00C044D2"/>
    <w:rsid w:val="00C04D33"/>
    <w:rsid w:val="00C05ED1"/>
    <w:rsid w:val="00C06884"/>
    <w:rsid w:val="00C078DA"/>
    <w:rsid w:val="00C10979"/>
    <w:rsid w:val="00C13793"/>
    <w:rsid w:val="00C15D33"/>
    <w:rsid w:val="00C214EA"/>
    <w:rsid w:val="00C23AB7"/>
    <w:rsid w:val="00C246FE"/>
    <w:rsid w:val="00C26309"/>
    <w:rsid w:val="00C26810"/>
    <w:rsid w:val="00C26D03"/>
    <w:rsid w:val="00C311BA"/>
    <w:rsid w:val="00C32621"/>
    <w:rsid w:val="00C33D59"/>
    <w:rsid w:val="00C345BF"/>
    <w:rsid w:val="00C34A0B"/>
    <w:rsid w:val="00C361F1"/>
    <w:rsid w:val="00C37542"/>
    <w:rsid w:val="00C37DAA"/>
    <w:rsid w:val="00C37FB6"/>
    <w:rsid w:val="00C44415"/>
    <w:rsid w:val="00C456B1"/>
    <w:rsid w:val="00C462F7"/>
    <w:rsid w:val="00C46E3A"/>
    <w:rsid w:val="00C507F7"/>
    <w:rsid w:val="00C52FB8"/>
    <w:rsid w:val="00C57537"/>
    <w:rsid w:val="00C57606"/>
    <w:rsid w:val="00C60683"/>
    <w:rsid w:val="00C60A91"/>
    <w:rsid w:val="00C62081"/>
    <w:rsid w:val="00C66D86"/>
    <w:rsid w:val="00C66E98"/>
    <w:rsid w:val="00C7221C"/>
    <w:rsid w:val="00C73667"/>
    <w:rsid w:val="00C73FEE"/>
    <w:rsid w:val="00C74DA1"/>
    <w:rsid w:val="00C75103"/>
    <w:rsid w:val="00C7543B"/>
    <w:rsid w:val="00C75E4E"/>
    <w:rsid w:val="00C75F26"/>
    <w:rsid w:val="00C77BFE"/>
    <w:rsid w:val="00C81637"/>
    <w:rsid w:val="00C83B03"/>
    <w:rsid w:val="00C90392"/>
    <w:rsid w:val="00C905A9"/>
    <w:rsid w:val="00C9138C"/>
    <w:rsid w:val="00C959CF"/>
    <w:rsid w:val="00C95F86"/>
    <w:rsid w:val="00CA050C"/>
    <w:rsid w:val="00CA3317"/>
    <w:rsid w:val="00CA3547"/>
    <w:rsid w:val="00CA5971"/>
    <w:rsid w:val="00CA7414"/>
    <w:rsid w:val="00CB117E"/>
    <w:rsid w:val="00CB2534"/>
    <w:rsid w:val="00CB5DE1"/>
    <w:rsid w:val="00CB6CA4"/>
    <w:rsid w:val="00CB7AB6"/>
    <w:rsid w:val="00CC00E1"/>
    <w:rsid w:val="00CC24E6"/>
    <w:rsid w:val="00CC2569"/>
    <w:rsid w:val="00CC6141"/>
    <w:rsid w:val="00CC79BD"/>
    <w:rsid w:val="00CD10C5"/>
    <w:rsid w:val="00CD1EEE"/>
    <w:rsid w:val="00CD3AFD"/>
    <w:rsid w:val="00CD41B8"/>
    <w:rsid w:val="00CD55FA"/>
    <w:rsid w:val="00CE1B99"/>
    <w:rsid w:val="00CE2ED4"/>
    <w:rsid w:val="00CE338D"/>
    <w:rsid w:val="00CE58FA"/>
    <w:rsid w:val="00CE6C4B"/>
    <w:rsid w:val="00CE7B3E"/>
    <w:rsid w:val="00CF3CF7"/>
    <w:rsid w:val="00CF408E"/>
    <w:rsid w:val="00CF45EC"/>
    <w:rsid w:val="00CF4CDD"/>
    <w:rsid w:val="00CF5503"/>
    <w:rsid w:val="00CF78B6"/>
    <w:rsid w:val="00D0053D"/>
    <w:rsid w:val="00D07B56"/>
    <w:rsid w:val="00D10BFA"/>
    <w:rsid w:val="00D1475A"/>
    <w:rsid w:val="00D14F49"/>
    <w:rsid w:val="00D2587D"/>
    <w:rsid w:val="00D31129"/>
    <w:rsid w:val="00D33282"/>
    <w:rsid w:val="00D36F71"/>
    <w:rsid w:val="00D3752A"/>
    <w:rsid w:val="00D37A13"/>
    <w:rsid w:val="00D4063B"/>
    <w:rsid w:val="00D419F9"/>
    <w:rsid w:val="00D41C92"/>
    <w:rsid w:val="00D42AD4"/>
    <w:rsid w:val="00D42C3E"/>
    <w:rsid w:val="00D44DE3"/>
    <w:rsid w:val="00D455EB"/>
    <w:rsid w:val="00D465BA"/>
    <w:rsid w:val="00D51CFA"/>
    <w:rsid w:val="00D536DD"/>
    <w:rsid w:val="00D539F0"/>
    <w:rsid w:val="00D542EE"/>
    <w:rsid w:val="00D57638"/>
    <w:rsid w:val="00D60426"/>
    <w:rsid w:val="00D605DC"/>
    <w:rsid w:val="00D605F2"/>
    <w:rsid w:val="00D669AB"/>
    <w:rsid w:val="00D66F68"/>
    <w:rsid w:val="00D71E2C"/>
    <w:rsid w:val="00D752F2"/>
    <w:rsid w:val="00D805E7"/>
    <w:rsid w:val="00D809C8"/>
    <w:rsid w:val="00D809F4"/>
    <w:rsid w:val="00D80D7E"/>
    <w:rsid w:val="00D83541"/>
    <w:rsid w:val="00D8495E"/>
    <w:rsid w:val="00D85126"/>
    <w:rsid w:val="00D878DA"/>
    <w:rsid w:val="00D911D6"/>
    <w:rsid w:val="00D916CF"/>
    <w:rsid w:val="00D91A06"/>
    <w:rsid w:val="00D95650"/>
    <w:rsid w:val="00D97493"/>
    <w:rsid w:val="00DA0395"/>
    <w:rsid w:val="00DA334B"/>
    <w:rsid w:val="00DA5392"/>
    <w:rsid w:val="00DA54A3"/>
    <w:rsid w:val="00DA6149"/>
    <w:rsid w:val="00DA66B5"/>
    <w:rsid w:val="00DB0E19"/>
    <w:rsid w:val="00DB1251"/>
    <w:rsid w:val="00DB40A6"/>
    <w:rsid w:val="00DC2CC3"/>
    <w:rsid w:val="00DC3002"/>
    <w:rsid w:val="00DC31B2"/>
    <w:rsid w:val="00DC35CA"/>
    <w:rsid w:val="00DC3A4E"/>
    <w:rsid w:val="00DD10E1"/>
    <w:rsid w:val="00DD119F"/>
    <w:rsid w:val="00DD2019"/>
    <w:rsid w:val="00DD45CE"/>
    <w:rsid w:val="00DD6A3A"/>
    <w:rsid w:val="00DD6FE3"/>
    <w:rsid w:val="00DD77B5"/>
    <w:rsid w:val="00DE18E6"/>
    <w:rsid w:val="00DE1CE2"/>
    <w:rsid w:val="00DE360C"/>
    <w:rsid w:val="00DE3695"/>
    <w:rsid w:val="00DE634F"/>
    <w:rsid w:val="00DF3359"/>
    <w:rsid w:val="00DF64FF"/>
    <w:rsid w:val="00DF69BE"/>
    <w:rsid w:val="00DF7061"/>
    <w:rsid w:val="00DF79CC"/>
    <w:rsid w:val="00DF7DC3"/>
    <w:rsid w:val="00DF7EB2"/>
    <w:rsid w:val="00E0101B"/>
    <w:rsid w:val="00E04DDD"/>
    <w:rsid w:val="00E06F2A"/>
    <w:rsid w:val="00E071D7"/>
    <w:rsid w:val="00E1016C"/>
    <w:rsid w:val="00E10760"/>
    <w:rsid w:val="00E10B1A"/>
    <w:rsid w:val="00E11F83"/>
    <w:rsid w:val="00E12C50"/>
    <w:rsid w:val="00E14F5E"/>
    <w:rsid w:val="00E17514"/>
    <w:rsid w:val="00E17C65"/>
    <w:rsid w:val="00E17E5A"/>
    <w:rsid w:val="00E20E48"/>
    <w:rsid w:val="00E20E98"/>
    <w:rsid w:val="00E211B9"/>
    <w:rsid w:val="00E2177B"/>
    <w:rsid w:val="00E22164"/>
    <w:rsid w:val="00E22733"/>
    <w:rsid w:val="00E23B56"/>
    <w:rsid w:val="00E23D78"/>
    <w:rsid w:val="00E262AA"/>
    <w:rsid w:val="00E26EC0"/>
    <w:rsid w:val="00E30848"/>
    <w:rsid w:val="00E31492"/>
    <w:rsid w:val="00E337F8"/>
    <w:rsid w:val="00E37A5C"/>
    <w:rsid w:val="00E37CAD"/>
    <w:rsid w:val="00E430AE"/>
    <w:rsid w:val="00E43775"/>
    <w:rsid w:val="00E444A2"/>
    <w:rsid w:val="00E45868"/>
    <w:rsid w:val="00E45BFC"/>
    <w:rsid w:val="00E45E22"/>
    <w:rsid w:val="00E466D4"/>
    <w:rsid w:val="00E46F8D"/>
    <w:rsid w:val="00E50302"/>
    <w:rsid w:val="00E52340"/>
    <w:rsid w:val="00E52DA0"/>
    <w:rsid w:val="00E53311"/>
    <w:rsid w:val="00E54E0C"/>
    <w:rsid w:val="00E5661B"/>
    <w:rsid w:val="00E60A59"/>
    <w:rsid w:val="00E6128C"/>
    <w:rsid w:val="00E629F2"/>
    <w:rsid w:val="00E6350B"/>
    <w:rsid w:val="00E639DB"/>
    <w:rsid w:val="00E6534A"/>
    <w:rsid w:val="00E678ED"/>
    <w:rsid w:val="00E67C09"/>
    <w:rsid w:val="00E71D01"/>
    <w:rsid w:val="00E74AF1"/>
    <w:rsid w:val="00E76B5E"/>
    <w:rsid w:val="00E7747F"/>
    <w:rsid w:val="00E801A6"/>
    <w:rsid w:val="00E80F9D"/>
    <w:rsid w:val="00E81EF0"/>
    <w:rsid w:val="00E821E0"/>
    <w:rsid w:val="00E82505"/>
    <w:rsid w:val="00E829DC"/>
    <w:rsid w:val="00E82B9A"/>
    <w:rsid w:val="00E8455B"/>
    <w:rsid w:val="00E84BA0"/>
    <w:rsid w:val="00E84C9A"/>
    <w:rsid w:val="00E857FD"/>
    <w:rsid w:val="00E85919"/>
    <w:rsid w:val="00E86ACD"/>
    <w:rsid w:val="00E870B3"/>
    <w:rsid w:val="00E871F6"/>
    <w:rsid w:val="00E9070B"/>
    <w:rsid w:val="00E9215F"/>
    <w:rsid w:val="00E93E55"/>
    <w:rsid w:val="00E94088"/>
    <w:rsid w:val="00E95DA8"/>
    <w:rsid w:val="00EA72FC"/>
    <w:rsid w:val="00EA7D04"/>
    <w:rsid w:val="00EB085F"/>
    <w:rsid w:val="00EB0EBB"/>
    <w:rsid w:val="00EB2550"/>
    <w:rsid w:val="00EB26FD"/>
    <w:rsid w:val="00EB2FAC"/>
    <w:rsid w:val="00EB48EB"/>
    <w:rsid w:val="00EB5008"/>
    <w:rsid w:val="00EB5BEC"/>
    <w:rsid w:val="00EB5ECE"/>
    <w:rsid w:val="00EB7494"/>
    <w:rsid w:val="00EC131E"/>
    <w:rsid w:val="00EC1C6F"/>
    <w:rsid w:val="00EC4B8E"/>
    <w:rsid w:val="00EC6349"/>
    <w:rsid w:val="00EC7DA9"/>
    <w:rsid w:val="00ED1310"/>
    <w:rsid w:val="00EE2820"/>
    <w:rsid w:val="00EE415C"/>
    <w:rsid w:val="00EE53F1"/>
    <w:rsid w:val="00EF1EA1"/>
    <w:rsid w:val="00EF22D7"/>
    <w:rsid w:val="00EF548C"/>
    <w:rsid w:val="00F064D8"/>
    <w:rsid w:val="00F06D4C"/>
    <w:rsid w:val="00F06EE2"/>
    <w:rsid w:val="00F07563"/>
    <w:rsid w:val="00F07D8F"/>
    <w:rsid w:val="00F109F9"/>
    <w:rsid w:val="00F11118"/>
    <w:rsid w:val="00F11DFB"/>
    <w:rsid w:val="00F1296B"/>
    <w:rsid w:val="00F12D8D"/>
    <w:rsid w:val="00F13ECF"/>
    <w:rsid w:val="00F21530"/>
    <w:rsid w:val="00F23A31"/>
    <w:rsid w:val="00F24CAF"/>
    <w:rsid w:val="00F343F0"/>
    <w:rsid w:val="00F35052"/>
    <w:rsid w:val="00F374A4"/>
    <w:rsid w:val="00F40851"/>
    <w:rsid w:val="00F43035"/>
    <w:rsid w:val="00F45406"/>
    <w:rsid w:val="00F45527"/>
    <w:rsid w:val="00F45A44"/>
    <w:rsid w:val="00F46242"/>
    <w:rsid w:val="00F46D4F"/>
    <w:rsid w:val="00F46D6F"/>
    <w:rsid w:val="00F47CD2"/>
    <w:rsid w:val="00F50E0B"/>
    <w:rsid w:val="00F51F66"/>
    <w:rsid w:val="00F539F6"/>
    <w:rsid w:val="00F55FE9"/>
    <w:rsid w:val="00F6034E"/>
    <w:rsid w:val="00F620C2"/>
    <w:rsid w:val="00F65CB9"/>
    <w:rsid w:val="00F6627F"/>
    <w:rsid w:val="00F70465"/>
    <w:rsid w:val="00F718EF"/>
    <w:rsid w:val="00F73776"/>
    <w:rsid w:val="00F74F67"/>
    <w:rsid w:val="00F75182"/>
    <w:rsid w:val="00F776E5"/>
    <w:rsid w:val="00F814E9"/>
    <w:rsid w:val="00F83B76"/>
    <w:rsid w:val="00F8465E"/>
    <w:rsid w:val="00F8466B"/>
    <w:rsid w:val="00F85D79"/>
    <w:rsid w:val="00F8642C"/>
    <w:rsid w:val="00F8684D"/>
    <w:rsid w:val="00F86A4B"/>
    <w:rsid w:val="00F86B9A"/>
    <w:rsid w:val="00F90796"/>
    <w:rsid w:val="00F93D7E"/>
    <w:rsid w:val="00F93EA4"/>
    <w:rsid w:val="00F93ED3"/>
    <w:rsid w:val="00F96974"/>
    <w:rsid w:val="00F97439"/>
    <w:rsid w:val="00FA0D29"/>
    <w:rsid w:val="00FA2B12"/>
    <w:rsid w:val="00FA3076"/>
    <w:rsid w:val="00FA3138"/>
    <w:rsid w:val="00FA3E3F"/>
    <w:rsid w:val="00FA4007"/>
    <w:rsid w:val="00FA541B"/>
    <w:rsid w:val="00FA5AE5"/>
    <w:rsid w:val="00FB089C"/>
    <w:rsid w:val="00FB0C24"/>
    <w:rsid w:val="00FB299E"/>
    <w:rsid w:val="00FB4698"/>
    <w:rsid w:val="00FB5D3C"/>
    <w:rsid w:val="00FB6107"/>
    <w:rsid w:val="00FC0711"/>
    <w:rsid w:val="00FC1282"/>
    <w:rsid w:val="00FC29D4"/>
    <w:rsid w:val="00FC2C68"/>
    <w:rsid w:val="00FC5B81"/>
    <w:rsid w:val="00FD144E"/>
    <w:rsid w:val="00FD150A"/>
    <w:rsid w:val="00FD1C51"/>
    <w:rsid w:val="00FD1E64"/>
    <w:rsid w:val="00FD25E0"/>
    <w:rsid w:val="00FD5E5B"/>
    <w:rsid w:val="00FE016C"/>
    <w:rsid w:val="00FE0F29"/>
    <w:rsid w:val="00FE4A85"/>
    <w:rsid w:val="00FE60C1"/>
    <w:rsid w:val="00FF0E8D"/>
    <w:rsid w:val="00FF2861"/>
    <w:rsid w:val="00FF46A8"/>
    <w:rsid w:val="00FF4FFB"/>
    <w:rsid w:val="00FF7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22898E2"/>
  <w15:chartTrackingRefBased/>
  <w15:docId w15:val="{BD4D2888-291B-476E-8D8A-B7764AD99B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6974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406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77BF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318A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23F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3FA7"/>
  </w:style>
  <w:style w:type="paragraph" w:styleId="Footer">
    <w:name w:val="footer"/>
    <w:basedOn w:val="Normal"/>
    <w:link w:val="FooterChar"/>
    <w:uiPriority w:val="99"/>
    <w:unhideWhenUsed/>
    <w:rsid w:val="00323F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3FA7"/>
  </w:style>
  <w:style w:type="character" w:styleId="UnresolvedMention">
    <w:name w:val="Unresolved Mention"/>
    <w:basedOn w:val="DefaultParagraphFont"/>
    <w:uiPriority w:val="99"/>
    <w:semiHidden/>
    <w:unhideWhenUsed/>
    <w:rsid w:val="00B557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25ABC"/>
    <w:rPr>
      <w:color w:val="954F72" w:themeColor="followedHyperlink"/>
      <w:u w:val="single"/>
    </w:rPr>
  </w:style>
  <w:style w:type="paragraph" w:styleId="BodyText">
    <w:name w:val="Body Text"/>
    <w:basedOn w:val="Normal"/>
    <w:link w:val="BodyTextChar"/>
    <w:uiPriority w:val="1"/>
    <w:qFormat/>
    <w:rsid w:val="00013A8D"/>
    <w:pPr>
      <w:widowControl w:val="0"/>
      <w:autoSpaceDE w:val="0"/>
      <w:autoSpaceDN w:val="0"/>
      <w:spacing w:after="0" w:line="240" w:lineRule="auto"/>
    </w:pPr>
    <w:rPr>
      <w:rFonts w:ascii="Calibri" w:eastAsia="Calibri" w:hAnsi="Calibri" w:cs="Calibri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013A8D"/>
    <w:rPr>
      <w:rFonts w:ascii="Calibri" w:eastAsia="Calibri" w:hAnsi="Calibri" w:cs="Calibri"/>
      <w:lang w:val="en-US"/>
    </w:rPr>
  </w:style>
  <w:style w:type="paragraph" w:styleId="NormalWeb">
    <w:name w:val="Normal (Web)"/>
    <w:basedOn w:val="Normal"/>
    <w:uiPriority w:val="99"/>
    <w:semiHidden/>
    <w:unhideWhenUsed/>
    <w:rsid w:val="004F36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243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4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5047942">
          <w:marLeft w:val="576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287649">
          <w:marLeft w:val="576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892571">
          <w:marLeft w:val="576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884516">
          <w:marLeft w:val="576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587061">
          <w:marLeft w:val="576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077918">
          <w:marLeft w:val="576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23029">
          <w:marLeft w:val="576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39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14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814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7072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986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23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6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9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16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1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3665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3260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0550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101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dadyslexia.org.uk/dyslexia/about-dyslexia/what-is-dyslexia?utm_source=google&amp;utm_medium=cpc&amp;gad_source=1&amp;gad_campaignid=20416357356&amp;gclid=EAIaIQobChMIoOeJ1KqnlgMV25aDBx2YGAoHEAAYASAAEgInXPD_BwE" TargetMode="External"/><Relationship Id="rId18" Type="http://schemas.openxmlformats.org/officeDocument/2006/relationships/hyperlink" Target="https://bpspsychub-onlinelibrary-wiley-com.uwtsd.idm.oclc.org/doi/full/10.1348/978185408X369020" TargetMode="External"/><Relationship Id="rId26" Type="http://schemas.openxmlformats.org/officeDocument/2006/relationships/hyperlink" Target="https://acamh-onlinelibrary-wiley-com.uwtsd.idm.oclc.org/doi/full/10.1111/j.1469-7610.2004.00225.x" TargetMode="External"/><Relationship Id="rId39" Type="http://schemas.openxmlformats.org/officeDocument/2006/relationships/hyperlink" Target="https://www.proquest.com/docview/3140477959?accountid=130472&amp;parentSessionId=zYouLv8wDiFtw8G2VeY0SZdQVEUNvS%2BemXxbJeObqn0%3D&amp;pq-origsite=primo&amp;sourcetype=Scholarly%20Journals" TargetMode="External"/><Relationship Id="rId21" Type="http://schemas.openxmlformats.org/officeDocument/2006/relationships/hyperlink" Target="https://www.youtube.com/watch?v=N7sh1OmX54Y" TargetMode="External"/><Relationship Id="rId34" Type="http://schemas.openxmlformats.org/officeDocument/2006/relationships/hyperlink" Target="https://cdn.bdadyslexia.org.uk/uploads/documents/About/APPG/Final-APPG-for-Human-cost-of-dyslexia-appg-report.pdf?v=1573557026" TargetMode="External"/><Relationship Id="rId7" Type="http://schemas.openxmlformats.org/officeDocument/2006/relationships/hyperlink" Target="https://www.youtube.com/watch?v=p-Eycme4NFM" TargetMode="External"/><Relationship Id="rId2" Type="http://schemas.openxmlformats.org/officeDocument/2006/relationships/styles" Target="styles.xml"/><Relationship Id="rId16" Type="http://schemas.openxmlformats.org/officeDocument/2006/relationships/hyperlink" Target="https://link-springer-com.uwtsd.idm.oclc.org/article/10.1007/s11145-006-9044-8" TargetMode="External"/><Relationship Id="rId20" Type="http://schemas.openxmlformats.org/officeDocument/2006/relationships/hyperlink" Target="https://eur01.safelinks.protection.outlook.com/?url=https%3A%2F%2Fhwb.gov.wales%2Frepository%2Fresource%2F9eb24802-1dcb-4d42-ae79-6ee8d6b4f51a%2Foverview&amp;data=05%7C02%7Cd.oconnor%40uwtsd.ac.uk%7C3549afdfb2ee42c8d8d908df2a96781b%7C4e0f11f9046e45059cb8db2152311e21%7C0%7C0%7C639276498052066526%7CUnknown%7CTWFpbGZsb3d8eyJFbXB0eU1hcGkiOnRydWUsIlYiOiIwLjAuMDAwMCIsIlAiOiJXaW4zMiIsIkFOIjoiTWFpbCIsIldUIjoyfQ%3D%3D%7C0%7C%7C%7C&amp;sdata=9RzUi2HXSOd3c0gIIxhpV9vHwoRFmQKXddeNuSGnsYQ%3D&amp;reserved=0" TargetMode="External"/><Relationship Id="rId29" Type="http://schemas.openxmlformats.org/officeDocument/2006/relationships/hyperlink" Target="https://www.youtube.com/watch?v=_dPyzFFcG7A" TargetMode="External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proquest.com/docview/232032789?accountid=130472&amp;parentSessionId=P4X0KI3BqGziEyDyuyXaDLP8cNdm%2Bca%2F35serJPUx%2Fc%3D&amp;pq-origsite=primo&amp;sourcetype=Scholarly%20Journals" TargetMode="External"/><Relationship Id="rId24" Type="http://schemas.openxmlformats.org/officeDocument/2006/relationships/hyperlink" Target="https://www.proquest.com/docview/194219348?accountid=130472&amp;parentSessionId=WJtLP2cOzU6obqmBaxBBcNDlJW95dWdZ%2FSMzkMowWWM%3D&amp;pq-origsite=primo&amp;sourcetype=Scholarly%20Journals" TargetMode="External"/><Relationship Id="rId32" Type="http://schemas.openxmlformats.org/officeDocument/2006/relationships/hyperlink" Target="https://journals-sagepub-com.uwtsd.idm.oclc.org/doi/abs/10.1177/0143034307085659" TargetMode="External"/><Relationship Id="rId37" Type="http://schemas.openxmlformats.org/officeDocument/2006/relationships/hyperlink" Target="https://www.gov.wales/sites/default/files/publications/2018-03/screening-assessment-and-intervention-identifying-screening-assessment-and-intervention-methods-for-learners-with-specific-learning-difficulties.pdf" TargetMode="External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research-ebsco-com.uwtsd.idm.oclc.org/c/onvpsy/viewer/pdf/wqqxz5d3qn?route=details&amp;link_origin=librarysearch.uwtsd.ac.uk&amp;sid=Primo" TargetMode="External"/><Relationship Id="rId23" Type="http://schemas.openxmlformats.org/officeDocument/2006/relationships/hyperlink" Target="https://www-tandfonline-com.uwtsd.idm.oclc.org/doi/full/10.1080/00461520.2019.1659794" TargetMode="External"/><Relationship Id="rId28" Type="http://schemas.openxmlformats.org/officeDocument/2006/relationships/hyperlink" Target="https://nipinthebud.org/films-for-parents-carers/understanding-dyslexia-with-marcia-brissett-bailey/" TargetMode="External"/><Relationship Id="rId36" Type="http://schemas.openxmlformats.org/officeDocument/2006/relationships/hyperlink" Target="https://ebookcentral.proquest.com/lib/trinity/detail.action?docID=4354942&amp;pq-origsite=primo" TargetMode="External"/><Relationship Id="rId10" Type="http://schemas.openxmlformats.org/officeDocument/2006/relationships/hyperlink" Target="https://acamh-onlinelibrary-wiley-com.uwtsd.idm.oclc.org/doi/full/10.1111/jcpp.14123" TargetMode="External"/><Relationship Id="rId19" Type="http://schemas.openxmlformats.org/officeDocument/2006/relationships/hyperlink" Target="https://acamh-onlinelibrary-wiley-com.uwtsd.idm.oclc.org/doi/full/10.1111/j.1469-7610.2004.00225.x" TargetMode="External"/><Relationship Id="rId31" Type="http://schemas.openxmlformats.org/officeDocument/2006/relationships/hyperlink" Target="https://www-jstor-org.uwtsd.idm.oclc.org/stable/1511128?sid=primo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bookcentral.proquest.com/lib/trinity/detail.action?docID=4354942&amp;pq-origsite=primo" TargetMode="External"/><Relationship Id="rId14" Type="http://schemas.openxmlformats.org/officeDocument/2006/relationships/hyperlink" Target="https://www.youtube.com/watch?v=h60BGAKvCbM" TargetMode="External"/><Relationship Id="rId22" Type="http://schemas.openxmlformats.org/officeDocument/2006/relationships/hyperlink" Target="https://ebookcentral.proquest.com/lib/trinity/detail.action?docID=4354942&amp;pq-origsite=primo" TargetMode="External"/><Relationship Id="rId27" Type="http://schemas.openxmlformats.org/officeDocument/2006/relationships/hyperlink" Target="https://www.youtube.com/watch?v=MBy_yL8bkbY" TargetMode="External"/><Relationship Id="rId30" Type="http://schemas.openxmlformats.org/officeDocument/2006/relationships/hyperlink" Target="https://nasenjournals-onlinelibrary-wiley-com.uwtsd.idm.oclc.org/doi/abs/10.1111/1467-8527.00234" TargetMode="External"/><Relationship Id="rId35" Type="http://schemas.openxmlformats.org/officeDocument/2006/relationships/hyperlink" Target="https://onlinelibrary-wiley-com.uwtsd.idm.oclc.org/doi/abs/10.1002/%28SICI%291099-0909%28199912%295%3A4%3C227%3A%3AAID-DYS146%3E3.0.CO%3B2-6" TargetMode="External"/><Relationship Id="rId8" Type="http://schemas.openxmlformats.org/officeDocument/2006/relationships/hyperlink" Target="https://www.proquest.com/docview/200275411?accountid=130472&amp;parentSessionId=bnX9DNtCsK4%2FEe3IDA5w5IXCDHB3C%2BcMnibpWrKQv%2BE%3D&amp;pq-origsite=primo&amp;sourcetype=Scholarly%20Journal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journals-sagepub-com.uwtsd.idm.oclc.org/doi/abs/10.1177/0022219409345009" TargetMode="External"/><Relationship Id="rId17" Type="http://schemas.openxmlformats.org/officeDocument/2006/relationships/hyperlink" Target="https://ebookcentral.proquest.com/lib/trinity/detail.action?docID=4354942&amp;pq-origsite=primo" TargetMode="External"/><Relationship Id="rId25" Type="http://schemas.openxmlformats.org/officeDocument/2006/relationships/hyperlink" Target="https://link-springer-com.uwtsd.idm.oclc.org/article/10.1007/s11881-017-0140-z" TargetMode="External"/><Relationship Id="rId33" Type="http://schemas.openxmlformats.org/officeDocument/2006/relationships/hyperlink" Target="https://dyslexiascotland.org.uk/wp-content/uploads/2022/07/1_6UsingICT.pdf" TargetMode="External"/><Relationship Id="rId38" Type="http://schemas.openxmlformats.org/officeDocument/2006/relationships/hyperlink" Target="https://www.youtube.com/watch?v=IoOGyHKm5X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1933</Words>
  <Characters>11020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12928</CharactersWithSpaces>
  <SharedDoc>false</SharedDoc>
  <HLinks>
    <vt:vector size="156" baseType="variant">
      <vt:variant>
        <vt:i4>6029340</vt:i4>
      </vt:variant>
      <vt:variant>
        <vt:i4>105</vt:i4>
      </vt:variant>
      <vt:variant>
        <vt:i4>0</vt:i4>
      </vt:variant>
      <vt:variant>
        <vt:i4>5</vt:i4>
      </vt:variant>
      <vt:variant>
        <vt:lpwstr>https://carolgraysocialstories.com/social-stories/what-is-it/</vt:lpwstr>
      </vt:variant>
      <vt:variant>
        <vt:lpwstr/>
      </vt:variant>
      <vt:variant>
        <vt:i4>3276866</vt:i4>
      </vt:variant>
      <vt:variant>
        <vt:i4>102</vt:i4>
      </vt:variant>
      <vt:variant>
        <vt:i4>0</vt:i4>
      </vt:variant>
      <vt:variant>
        <vt:i4>5</vt:i4>
      </vt:variant>
      <vt:variant>
        <vt:lpwstr>https://www.youtube.com/@HelpForADHD/videos</vt:lpwstr>
      </vt:variant>
      <vt:variant>
        <vt:lpwstr/>
      </vt:variant>
      <vt:variant>
        <vt:i4>6422632</vt:i4>
      </vt:variant>
      <vt:variant>
        <vt:i4>99</vt:i4>
      </vt:variant>
      <vt:variant>
        <vt:i4>0</vt:i4>
      </vt:variant>
      <vt:variant>
        <vt:i4>5</vt:i4>
      </vt:variant>
      <vt:variant>
        <vt:lpwstr>https://chadd.org/about-adhd/overview/</vt:lpwstr>
      </vt:variant>
      <vt:variant>
        <vt:lpwstr/>
      </vt:variant>
      <vt:variant>
        <vt:i4>8192060</vt:i4>
      </vt:variant>
      <vt:variant>
        <vt:i4>96</vt:i4>
      </vt:variant>
      <vt:variant>
        <vt:i4>0</vt:i4>
      </vt:variant>
      <vt:variant>
        <vt:i4>5</vt:i4>
      </vt:variant>
      <vt:variant>
        <vt:lpwstr>https://www.adhdfoundation.org.uk/</vt:lpwstr>
      </vt:variant>
      <vt:variant>
        <vt:lpwstr/>
      </vt:variant>
      <vt:variant>
        <vt:i4>196619</vt:i4>
      </vt:variant>
      <vt:variant>
        <vt:i4>93</vt:i4>
      </vt:variant>
      <vt:variant>
        <vt:i4>0</vt:i4>
      </vt:variant>
      <vt:variant>
        <vt:i4>5</vt:i4>
      </vt:variant>
      <vt:variant>
        <vt:lpwstr>https://gov.wales/sites/default/files/publications/2018-11/additional-learning-needs-and-education-tribunal-wales-act-2018-implementation-guide-for-individual-development-plans.pdf</vt:lpwstr>
      </vt:variant>
      <vt:variant>
        <vt:lpwstr/>
      </vt:variant>
      <vt:variant>
        <vt:i4>4980842</vt:i4>
      </vt:variant>
      <vt:variant>
        <vt:i4>81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https://whelf-uwtsd.alma.exlibrisgroup.com/leganto/public/44WHELF_UWTSD/citation/9722037920002421?auth=SAML</vt:lpwstr>
      </vt:variant>
      <vt:variant>
        <vt:lpwstr/>
      </vt:variant>
      <vt:variant>
        <vt:i4>5177442</vt:i4>
      </vt:variant>
      <vt:variant>
        <vt:i4>78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https://whelf-uwtsd.alma.exlibrisgroup.com/leganto/public/44WHELF_UWTSD/citation/9722044620002421?auth=SAML</vt:lpwstr>
      </vt:variant>
      <vt:variant>
        <vt:lpwstr/>
      </vt:variant>
      <vt:variant>
        <vt:i4>4718695</vt:i4>
      </vt:variant>
      <vt:variant>
        <vt:i4>75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https://whelf-uwtsd.alma.exlibrisgroup.com/leganto/public/44WHELF_UWTSD/citation/9722045340002421?auth=SAML</vt:lpwstr>
      </vt:variant>
      <vt:variant>
        <vt:lpwstr/>
      </vt:variant>
      <vt:variant>
        <vt:i4>5177440</vt:i4>
      </vt:variant>
      <vt:variant>
        <vt:i4>72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https://whelf-uwtsd.alma.exlibrisgroup.com/leganto/public/44WHELF_UWTSD/citation/9722044420002421?auth=SAML</vt:lpwstr>
      </vt:variant>
      <vt:variant>
        <vt:lpwstr/>
      </vt:variant>
      <vt:variant>
        <vt:i4>5111907</vt:i4>
      </vt:variant>
      <vt:variant>
        <vt:i4>69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https://whelf-uwtsd.alma.exlibrisgroup.com/leganto/public/44WHELF_UWTSD/citation/9722041760002421?auth=SAML</vt:lpwstr>
      </vt:variant>
      <vt:variant>
        <vt:lpwstr/>
      </vt:variant>
      <vt:variant>
        <vt:i4>4522080</vt:i4>
      </vt:variant>
      <vt:variant>
        <vt:i4>57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https://whelf-uwtsd.alma.exlibrisgroup.com/leganto/public/44WHELF_UWTSD/citation/9722044480002421?auth=SAML</vt:lpwstr>
      </vt:variant>
      <vt:variant>
        <vt:lpwstr/>
      </vt:variant>
      <vt:variant>
        <vt:i4>4587618</vt:i4>
      </vt:variant>
      <vt:variant>
        <vt:i4>54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https://whelf-uwtsd.alma.exlibrisgroup.com/leganto/public/44WHELF_UWTSD/citation/9722036190002421?auth=SAML</vt:lpwstr>
      </vt:variant>
      <vt:variant>
        <vt:lpwstr/>
      </vt:variant>
      <vt:variant>
        <vt:i4>4587618</vt:i4>
      </vt:variant>
      <vt:variant>
        <vt:i4>51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https://whelf-uwtsd.alma.exlibrisgroup.com/leganto/public/44WHELF_UWTSD/citation/9722036190002421?auth=SAML</vt:lpwstr>
      </vt:variant>
      <vt:variant>
        <vt:lpwstr/>
      </vt:variant>
      <vt:variant>
        <vt:i4>6815787</vt:i4>
      </vt:variant>
      <vt:variant>
        <vt:i4>48</vt:i4>
      </vt:variant>
      <vt:variant>
        <vt:i4>0</vt:i4>
      </vt:variant>
      <vt:variant>
        <vt:i4>5</vt:i4>
      </vt:variant>
      <vt:variant>
        <vt:lpwstr>https://www.youtube.com/watch?v=m7AzSRjxqp0</vt:lpwstr>
      </vt:variant>
      <vt:variant>
        <vt:lpwstr/>
      </vt:variant>
      <vt:variant>
        <vt:i4>1966092</vt:i4>
      </vt:variant>
      <vt:variant>
        <vt:i4>45</vt:i4>
      </vt:variant>
      <vt:variant>
        <vt:i4>0</vt:i4>
      </vt:variant>
      <vt:variant>
        <vt:i4>5</vt:i4>
      </vt:variant>
      <vt:variant>
        <vt:lpwstr>https://youtu.be/voILmB5VMOU</vt:lpwstr>
      </vt:variant>
      <vt:variant>
        <vt:lpwstr/>
      </vt:variant>
      <vt:variant>
        <vt:i4>5701698</vt:i4>
      </vt:variant>
      <vt:variant>
        <vt:i4>42</vt:i4>
      </vt:variant>
      <vt:variant>
        <vt:i4>0</vt:i4>
      </vt:variant>
      <vt:variant>
        <vt:i4>5</vt:i4>
      </vt:variant>
      <vt:variant>
        <vt:lpwstr>https://youtu.be/Kq3N60PSgjo</vt:lpwstr>
      </vt:variant>
      <vt:variant>
        <vt:lpwstr/>
      </vt:variant>
      <vt:variant>
        <vt:i4>4587618</vt:i4>
      </vt:variant>
      <vt:variant>
        <vt:i4>33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https://whelf-uwtsd.alma.exlibrisgroup.com/leganto/public/44WHELF_UWTSD/citation/9722036190002421?auth=SAML</vt:lpwstr>
      </vt:variant>
      <vt:variant>
        <vt:lpwstr/>
      </vt:variant>
      <vt:variant>
        <vt:i4>4128831</vt:i4>
      </vt:variant>
      <vt:variant>
        <vt:i4>27</vt:i4>
      </vt:variant>
      <vt:variant>
        <vt:i4>0</vt:i4>
      </vt:variant>
      <vt:variant>
        <vt:i4>5</vt:i4>
      </vt:variant>
      <vt:variant>
        <vt:lpwstr>https://www.adhdfoundation.org.uk/wp-content/uploads/2023/06/Managing-Sibling-Relationships-final-edit.mp3</vt:lpwstr>
      </vt:variant>
      <vt:variant>
        <vt:lpwstr/>
      </vt:variant>
      <vt:variant>
        <vt:i4>1376278</vt:i4>
      </vt:variant>
      <vt:variant>
        <vt:i4>24</vt:i4>
      </vt:variant>
      <vt:variant>
        <vt:i4>0</vt:i4>
      </vt:variant>
      <vt:variant>
        <vt:i4>5</vt:i4>
      </vt:variant>
      <vt:variant>
        <vt:lpwstr>https://clickv.ie/w/qbZv</vt:lpwstr>
      </vt:variant>
      <vt:variant>
        <vt:lpwstr/>
      </vt:variant>
      <vt:variant>
        <vt:i4>4587618</vt:i4>
      </vt:variant>
      <vt:variant>
        <vt:i4>21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https://whelf-uwtsd.alma.exlibrisgroup.com/leganto/public/44WHELF_UWTSD/citation/9722036190002421?auth=SAML</vt:lpwstr>
      </vt:variant>
      <vt:variant>
        <vt:lpwstr/>
      </vt:variant>
      <vt:variant>
        <vt:i4>4522090</vt:i4>
      </vt:variant>
      <vt:variant>
        <vt:i4>18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https://whelf-uwtsd.alma.exlibrisgroup.com/leganto/public/44WHELF_UWTSD/citation/9722039950002421?auth=SAML</vt:lpwstr>
      </vt:variant>
      <vt:variant>
        <vt:lpwstr/>
      </vt:variant>
      <vt:variant>
        <vt:i4>4522090</vt:i4>
      </vt:variant>
      <vt:variant>
        <vt:i4>15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https://whelf-uwtsd.alma.exlibrisgroup.com/leganto/public/44WHELF_UWTSD/citation/9722039950002421?auth=SAML</vt:lpwstr>
      </vt:variant>
      <vt:variant>
        <vt:lpwstr/>
      </vt:variant>
      <vt:variant>
        <vt:i4>4980842</vt:i4>
      </vt:variant>
      <vt:variant>
        <vt:i4>12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https://whelf-uwtsd.alma.exlibrisgroup.com/leganto/public/44WHELF_UWTSD/citation/9722037920002421?auth=SAML</vt:lpwstr>
      </vt:variant>
      <vt:variant>
        <vt:lpwstr/>
      </vt:variant>
      <vt:variant>
        <vt:i4>4522090</vt:i4>
      </vt:variant>
      <vt:variant>
        <vt:i4>9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https://whelf-uwtsd.alma.exlibrisgroup.com/leganto/public/44WHELF_UWTSD/citation/9722039950002421?auth=SAML</vt:lpwstr>
      </vt:variant>
      <vt:variant>
        <vt:lpwstr/>
      </vt:variant>
      <vt:variant>
        <vt:i4>4980842</vt:i4>
      </vt:variant>
      <vt:variant>
        <vt:i4>6</vt:i4>
      </vt:variant>
      <vt:variant>
        <vt:i4>0</vt:i4>
      </vt:variant>
      <vt:variant>
        <vt:i4>5</vt:i4>
      </vt:variant>
      <vt:variant>
        <vt:lpwstr>https://whelf-uwtsd.alma.exlibrisgroup.com/leganto/public/44WHELF_UWTSD/citation/9722037920002421?auth=SAML</vt:lpwstr>
      </vt:variant>
      <vt:variant>
        <vt:lpwstr/>
      </vt:variant>
      <vt:variant>
        <vt:i4>393234</vt:i4>
      </vt:variant>
      <vt:variant>
        <vt:i4>0</vt:i4>
      </vt:variant>
      <vt:variant>
        <vt:i4>0</vt:i4>
      </vt:variant>
      <vt:variant>
        <vt:i4>5</vt:i4>
      </vt:variant>
      <vt:variant>
        <vt:lpwstr>https://youtu.be/uoEfxNIE-dk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Darren O'Connor</cp:lastModifiedBy>
  <cp:revision>2</cp:revision>
  <cp:lastPrinted>2021-08-17T16:14:00Z</cp:lastPrinted>
  <dcterms:created xsi:type="dcterms:W3CDTF">2026-10-23T10:26:00Z</dcterms:created>
  <dcterms:modified xsi:type="dcterms:W3CDTF">2026-10-23T10:26:00Z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9f96ac0357fd3dce1ad724c57d95d49645ec86c7d013905e9aa4a749fb353fe1</vt:lpwstr>
  </property>
</Properties>
</file>