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E2DF3" w14:textId="63235262" w:rsidR="00014BF4" w:rsidRPr="00C14F1B" w:rsidRDefault="00C14F1B" w:rsidP="00C14F1B">
      <w:pPr>
        <w:jc w:val="center"/>
        <w:rPr>
          <w:u w:val="single"/>
        </w:rPr>
      </w:pPr>
      <w:r>
        <w:rPr>
          <w:u w:val="single"/>
        </w:rPr>
        <w:t xml:space="preserve">Title: </w:t>
      </w:r>
      <w:r w:rsidR="00F27352" w:rsidRPr="00C14F1B">
        <w:rPr>
          <w:u w:val="single"/>
        </w:rPr>
        <w:t>A written assignment showing how a series of learning opportunities can be inter-linked to demonstrate progression in an area of learning and experience</w:t>
      </w:r>
      <w:r w:rsidR="00F27352" w:rsidRPr="00C14F1B">
        <w:rPr>
          <w:u w:val="single"/>
        </w:rPr>
        <w:cr/>
      </w:r>
    </w:p>
    <w:p w14:paraId="0CDF767C" w14:textId="6188D940" w:rsidR="00014BF4" w:rsidRDefault="00014BF4" w:rsidP="00F27352">
      <w:r>
        <w:t xml:space="preserve">In this assignment I will be </w:t>
      </w:r>
      <w:r w:rsidR="00C14F1B">
        <w:t xml:space="preserve">exploring and discussing assessment for learning strategies and their effectiveness by using them in </w:t>
      </w:r>
      <w:r>
        <w:t>a series of learning episodes</w:t>
      </w:r>
      <w:r w:rsidR="00C14F1B">
        <w:t xml:space="preserve"> and</w:t>
      </w:r>
      <w:r>
        <w:t xml:space="preserve"> demonstr</w:t>
      </w:r>
      <w:r w:rsidR="00C14F1B">
        <w:t>ating how children can</w:t>
      </w:r>
      <w:r>
        <w:t xml:space="preserve"> progress in an area of learning and </w:t>
      </w:r>
      <w:r w:rsidR="00C14F1B">
        <w:t>experience.</w:t>
      </w:r>
      <w:r w:rsidR="008B28A7">
        <w:t xml:space="preserve"> Assessment for learning </w:t>
      </w:r>
      <w:r w:rsidR="00850C31">
        <w:t xml:space="preserve">(AFL) </w:t>
      </w:r>
      <w:r w:rsidR="008B28A7">
        <w:t xml:space="preserve">is defined as an approach to teaching that </w:t>
      </w:r>
      <w:r w:rsidR="00D170E4">
        <w:t xml:space="preserve">analyses where children are in their learning and highlights where they need to improve, it </w:t>
      </w:r>
      <w:r w:rsidR="008B28A7">
        <w:t xml:space="preserve">creates feedback which allows learners to </w:t>
      </w:r>
      <w:r w:rsidR="00D170E4">
        <w:t>develop</w:t>
      </w:r>
      <w:r w:rsidR="008B28A7">
        <w:t xml:space="preserve"> and means pupils </w:t>
      </w:r>
      <w:r w:rsidR="00EB70E5">
        <w:t>play</w:t>
      </w:r>
      <w:r w:rsidR="008B28A7">
        <w:t xml:space="preserve"> an active part </w:t>
      </w:r>
      <w:r w:rsidR="00EB70E5">
        <w:t xml:space="preserve">in </w:t>
      </w:r>
      <w:r w:rsidR="008B28A7">
        <w:t>their learning</w:t>
      </w:r>
      <w:r w:rsidR="00D170E4">
        <w:t xml:space="preserve"> by taking on feedback and improving</w:t>
      </w:r>
      <w:r w:rsidR="008B28A7">
        <w:t>.</w:t>
      </w:r>
      <w:r>
        <w:t xml:space="preserve"> </w:t>
      </w:r>
      <w:r w:rsidR="00850C31" w:rsidRPr="00850C31">
        <w:t xml:space="preserve">Having defined what is meant by assessment for learning I will now move onto discuss </w:t>
      </w:r>
      <w:r w:rsidR="00850C31">
        <w:t>the importance of a</w:t>
      </w:r>
      <w:r>
        <w:t xml:space="preserve">ssessment for learning in the </w:t>
      </w:r>
      <w:r w:rsidR="00850C31">
        <w:t>curriculum. AFL</w:t>
      </w:r>
      <w:r>
        <w:t xml:space="preserve"> is crucial for understanding how well a child is progressing or understanding a topic</w:t>
      </w:r>
      <w:r w:rsidR="00C14F1B">
        <w:t>, there are many fun and engaging techniques that could be integrated into lessons</w:t>
      </w:r>
      <w:r w:rsidR="00576A62">
        <w:t xml:space="preserve"> to ensure children’s progression is being monitored. </w:t>
      </w:r>
      <w:r w:rsidR="00F52975">
        <w:t xml:space="preserve"> Black and Wiliam discovered that if teachers integrate assessment for learning into their lessons</w:t>
      </w:r>
      <w:r w:rsidR="00080D4B">
        <w:t xml:space="preserve"> c</w:t>
      </w:r>
      <w:r w:rsidR="00F52975">
        <w:t>hildren learn at double the rate</w:t>
      </w:r>
      <w:r w:rsidR="00080D4B">
        <w:t>, AFL was highlighted as the main key to raising standards in education especially for lower attaining pupils (Black and William, 1998)</w:t>
      </w:r>
      <w:r w:rsidR="00F52975">
        <w:t xml:space="preserve">. </w:t>
      </w:r>
      <w:r w:rsidR="00E716D0" w:rsidRPr="00E716D0">
        <w:t xml:space="preserve">The findings of this study have </w:t>
      </w:r>
      <w:r w:rsidR="00E716D0">
        <w:t xml:space="preserve">had </w:t>
      </w:r>
      <w:r w:rsidR="00E716D0" w:rsidRPr="00E716D0">
        <w:t xml:space="preserve">a number of important implications for future </w:t>
      </w:r>
      <w:r w:rsidR="00E716D0">
        <w:t xml:space="preserve">teaching </w:t>
      </w:r>
      <w:r w:rsidR="00E716D0" w:rsidRPr="00E716D0">
        <w:t>practice</w:t>
      </w:r>
      <w:r w:rsidR="00E716D0">
        <w:t xml:space="preserve"> and as</w:t>
      </w:r>
      <w:r w:rsidR="00576A62">
        <w:t xml:space="preserve"> a result of this finding, assessment for learning is incorporated in Donaldson’s Successful Futures report </w:t>
      </w:r>
      <w:r w:rsidR="001626B7">
        <w:t>under the 12 pedagogical principles it states the importance of “regular and meaningful feedback” (Donaldson, 2015)</w:t>
      </w:r>
      <w:r w:rsidR="00FA1F2C">
        <w:t>.</w:t>
      </w:r>
      <w:r w:rsidR="001626B7">
        <w:t xml:space="preserve"> </w:t>
      </w:r>
      <w:r w:rsidR="00D7461A">
        <w:t xml:space="preserve">The curriculum will be organized into 6 areas of learning and experience and developed upon the four purposes, </w:t>
      </w:r>
      <w:r w:rsidR="001626B7">
        <w:t>Donaldson plans to incorporate assessment for learning in</w:t>
      </w:r>
      <w:r w:rsidR="00B71A64">
        <w:t xml:space="preserve"> the new </w:t>
      </w:r>
      <w:r w:rsidR="00F52975">
        <w:t>curriculum through</w:t>
      </w:r>
      <w:r w:rsidR="00B71A64">
        <w:t xml:space="preserve"> progression steps.</w:t>
      </w:r>
      <w:r w:rsidR="00FC68F7">
        <w:t xml:space="preserve"> Progression steps will have 5 points on the learning scale ages 5,8,11,14 and 16</w:t>
      </w:r>
      <w:r w:rsidR="00CB45E0">
        <w:t xml:space="preserve"> which will revisit certain steps developing children’s complexity, control, depth and independence in a topic</w:t>
      </w:r>
      <w:r w:rsidR="00FC68F7">
        <w:t>.</w:t>
      </w:r>
      <w:r w:rsidR="00B71A64">
        <w:t xml:space="preserve"> Donaldson reports that in order to improve education in Wales we must remove the solid key stages and introduce more fluidity in the curriculum to cater for each child as an individual. It is believed that key stages put too much pressure on children to be at a certain level by a certain age and it is with this mindset that children lose interest and motivation in subjects when they do not attain a certain level. By removing key stages </w:t>
      </w:r>
      <w:r w:rsidR="00D7461A">
        <w:t xml:space="preserve">and minimizing transition </w:t>
      </w:r>
      <w:r w:rsidR="00B71A64">
        <w:t xml:space="preserve">and replacing them with progression steps that are written in a child friendly way Donaldson believes that children will be more engaged in their learning </w:t>
      </w:r>
      <w:r w:rsidR="00D7461A">
        <w:t xml:space="preserve">and be able to achieve a higher attainment </w:t>
      </w:r>
      <w:r w:rsidR="00B71A64">
        <w:t xml:space="preserve">because children will be able to access their own progression and be able to see their next steps to improve. </w:t>
      </w:r>
      <w:r w:rsidR="00192637">
        <w:t xml:space="preserve">However, many people are arguing that Donaldson contradicts himself because the progression steps still have attainment levels according to children’s ages so this aspect of the curriculum would still be </w:t>
      </w:r>
      <w:proofErr w:type="gramStart"/>
      <w:r w:rsidR="00192637">
        <w:t>similar to</w:t>
      </w:r>
      <w:proofErr w:type="gramEnd"/>
      <w:r w:rsidR="00192637">
        <w:t xml:space="preserve"> key stages.</w:t>
      </w:r>
    </w:p>
    <w:p w14:paraId="248BC46A" w14:textId="77777777" w:rsidR="00E742DE" w:rsidRDefault="00E742DE" w:rsidP="00E742DE">
      <w:r>
        <w:t>Assessment is all about gathering information about our learners and seeing where they need to improve. Two types of assessment are formative and summative, formative assessment is assessment for improving and is given as ongoing feedback during learning whereas summative assessment is measuring attainment after learning. Assessment for learning is different from assessment of learning because it is more fluid, it is not just a judgement or a score it shows how pupils can develop and improve. There are four key aspects of assessment for learning; sharing criteria, use of questions and feedback, quality of feedback and peer and self-assessment.</w:t>
      </w:r>
    </w:p>
    <w:p w14:paraId="20FADC7E" w14:textId="77777777" w:rsidR="00E742DE" w:rsidRDefault="00E742DE" w:rsidP="00E742DE">
      <w:r>
        <w:t xml:space="preserve">The first aspect; sharing criteria with learners is important for giving learners what they need to get started. It is important to give children direction on a task by sharing criteria with pupils through learning intentions and learning outcomes (Hattie, 2010).  It is important when creating learning objectives to focus on what you want the children to learn not to focus on the task the children will do, </w:t>
      </w:r>
      <w:r>
        <w:lastRenderedPageBreak/>
        <w:t>“Children need to be reminded that the focus of their task is the learning intention” this will help highlight to children that it is about their understanding not just completing the task for example, some children might just complete a task by ‘parroting’, copying someone else’s work without understanding the learning intention. From a constructivist view, for learning to be meaningful and permanent learners must grasp the learning intentions for work and then compare them with their current understanding (Learners, Learning and Assessment Pg. 126). Furthermore, by sharing criteria with children teachers are showing their pupils what successful learning looks like so that learners can concentrate their efficiency on the strategies to completing the task, their thinking skills and areas of learning skills to complete the task thinking of ways to meet the success criteria. Showing children what success looks like is important so they do not just give up, they have a goal which echoes the Donaldson curriculum by helping to develop lifelong learners, they’re challenged to work it out. If children are expected to self-evaluate and monitor their work, they need a target to do that and compare against. Success Criteria helps children focus on the most important aspects of the task (Enriching Feedback, Pg. 35) and not go off task. Sharing criteria is also essential when giving feedback to learners, helping the teacher and child know what to look for when highlighting success in work (Enriching feedback Pg. 95). This idea is supported by Carol Dweck’s ‘growth mindset’ approach where learners should be encouraged more to focus on their efforts rather than achievement “learning is to be conceived as a continual process which is grounded in experience” not to be regarded in terms of an outcome e.g. grade or merit (Learners, Learning and Assessment pg281). By setting children success criteria children they are always being challenged to learn more and keep an open mind set maximizing their opportunities to progress further.</w:t>
      </w:r>
    </w:p>
    <w:p w14:paraId="52E99A46" w14:textId="77777777" w:rsidR="00E742DE" w:rsidRDefault="00E742DE" w:rsidP="00E742DE">
      <w:r>
        <w:t>The next aspect of assessment for learning is the use of questions and discussion. It is important when teachers ask questions that they involve all the learners “assessments have to be very carefully framed” (Assessment, Learning Theories and Testing Systems Pg. 123) to make learning and assessment inclusive for all learner and to avoid bias. Effective questioning helps engage children, it has a significant positive effect on their progression (Hattie, 2009). Questioning is an essential part of helping pupils make progress by thinking and keeping them engaged (</w:t>
      </w:r>
      <w:proofErr w:type="spellStart"/>
      <w:r>
        <w:t>Didau</w:t>
      </w:r>
      <w:proofErr w:type="spellEnd"/>
      <w:r>
        <w:t>, 2012), learning is a constant social development where pupils build in their mind new concepts that develop on previous ideas and effective questioning helps them do this by linking their learning together. This is supported by the cognition flexibility theory where previous learning and knowledge can adapt and fit a new situation, this can be linked to questioning in the classroom if we use our questions to get pupils to link their previous learning to a new topic.</w:t>
      </w:r>
    </w:p>
    <w:p w14:paraId="66D05ABA" w14:textId="361632B7" w:rsidR="00E742DE" w:rsidRDefault="00E742DE" w:rsidP="00E742DE">
      <w:r>
        <w:t xml:space="preserve">Assessment for learning relies heavily on feedback, as teachers it is important that we pay attention to our quality of feedback. For assessment to be effective it needs to be early and perceptive feedback so that learners know what they must do to improve and have time to make any changes. Ongoing feedback is crucial when supporting learners through a stage of work, it allows learners to act on the feedback there and then. </w:t>
      </w:r>
      <w:r w:rsidR="00665839">
        <w:t>Effective feedback helps learners understand the topic and gives them clear guidance on how to improve.</w:t>
      </w:r>
      <w:r w:rsidR="00A6702A">
        <w:t xml:space="preserve"> It is crucial that pupils engage with feedback so that they can improve that is why it is so important to give feedback in different ways to keep the learner engaged, for example through their peers through their books, oral feed back and midway through the lesson, giving feedback to the whole class or giving it individually. Feedback has a powerful influence on a learners’ progress it can either motivate them to do better or have the complete opposite effect which is why constructive feedback is important, there needs to be positive feedback also. It is important to teach pupils to have a growth mindset in order to improve (Clarke, 2017)</w:t>
      </w:r>
    </w:p>
    <w:p w14:paraId="37076593" w14:textId="4E905267" w:rsidR="00E742DE" w:rsidRDefault="00E742DE" w:rsidP="00E742DE">
      <w:r>
        <w:lastRenderedPageBreak/>
        <w:t xml:space="preserve">Another significant aspect of assessment for learning is self and peer assessment. By incorporating self-assessment into lessons children </w:t>
      </w:r>
      <w:proofErr w:type="gramStart"/>
      <w:r>
        <w:t>are able to</w:t>
      </w:r>
      <w:proofErr w:type="gramEnd"/>
      <w:r>
        <w:t xml:space="preserve"> evaluate their own learning and notice where they need to make improvements thus teaching learners how to become more independent. This concept is supported by the professional working theory which has three main parts; practice theory and ethics. The aim of this theory is to help prepare and support students to help them develop as positive, independent learners that believe in themselves and can work with others. (</w:t>
      </w:r>
      <w:proofErr w:type="spellStart"/>
      <w:proofErr w:type="gramStart"/>
      <w:r>
        <w:t>H.Guoj</w:t>
      </w:r>
      <w:proofErr w:type="spellEnd"/>
      <w:proofErr w:type="gramEnd"/>
      <w:r>
        <w:t xml:space="preserve"> and M. Dalmau, 2000). Attribution theory states that some factors of success are controllable, and some are not; by children using assessment for learning by self-assessing they are taking control of their own learning by reviewing editing and improving their work. By being more involved in their learning children will feel more confident and achieve more, this echoes the idea of Dweck’s growth mindset theory. It is argued that children need to be able to self-assess and be confident reflecting on their own work before beginning to peer assess other children’s work (Enriching feedback). Children must be able to reflect positively on their own work and be comfortable giving themselves constructive feedback before focusing on others work once they have mastered this, they can gain from the benefits of peer assessment. Peer assessment is important because it allows pupils to see their work from another point of view, pupils can build on communication skills and giving positive feedback to one another. Vygotsky emphasizes the importance of social interaction when it comes to reflection and the use of a more knowledgeable other in the zone of proximal development, in contrast to this </w:t>
      </w:r>
      <w:proofErr w:type="spellStart"/>
      <w:proofErr w:type="gramStart"/>
      <w:r>
        <w:t>Leont,ev</w:t>
      </w:r>
      <w:proofErr w:type="spellEnd"/>
      <w:proofErr w:type="gramEnd"/>
      <w:r>
        <w:t xml:space="preserve"> (1981) argues that thought and reflection derives from practical or object orientated activity.  Both self-assessment and peer assessment </w:t>
      </w:r>
    </w:p>
    <w:p w14:paraId="2BA7BD95" w14:textId="1504E1B7" w:rsidR="001B2418" w:rsidRDefault="00850C31" w:rsidP="00F27352">
      <w:r w:rsidRPr="00850C31">
        <w:t>Th</w:t>
      </w:r>
      <w:r w:rsidR="00E742DE">
        <w:t>e previous</w:t>
      </w:r>
      <w:r w:rsidRPr="00850C31">
        <w:t xml:space="preserve"> section has reviewed the four key aspects of assessment for learning</w:t>
      </w:r>
      <w:r>
        <w:t>, i</w:t>
      </w:r>
      <w:r w:rsidR="006E12ED">
        <w:t>n this next section I will be discussing my lesson planning decisions, t</w:t>
      </w:r>
      <w:r w:rsidR="001B2418">
        <w:t xml:space="preserve">he lesson plans are aimed at a Year 3 class made up of </w:t>
      </w:r>
      <w:r w:rsidR="00934E98">
        <w:t>32</w:t>
      </w:r>
      <w:r w:rsidR="001B2418">
        <w:t xml:space="preserve"> pupils with a range of ability. </w:t>
      </w:r>
      <w:r w:rsidR="00A27833">
        <w:t xml:space="preserve">There are </w:t>
      </w:r>
      <w:r w:rsidR="00DD2113">
        <w:t>eight</w:t>
      </w:r>
      <w:r w:rsidR="00A27833">
        <w:t xml:space="preserve"> more able and talented pupils in the class and three</w:t>
      </w:r>
      <w:r w:rsidR="00DD2113">
        <w:t xml:space="preserve"> ALN students one of whom has constant support from the TA. I have planned my lessons using differentiated activities but also by creating mixed ability groups so that the children learn from </w:t>
      </w:r>
      <w:r w:rsidR="006E12ED">
        <w:t>each other</w:t>
      </w:r>
      <w:r w:rsidR="00DD2113">
        <w:t xml:space="preserve">. </w:t>
      </w:r>
      <w:r w:rsidR="004D24FA">
        <w:t>The d</w:t>
      </w:r>
      <w:r w:rsidR="004D24FA" w:rsidRPr="004D24FA">
        <w:t>evelopmental stage is different in every learner</w:t>
      </w:r>
      <w:r w:rsidR="004D24FA">
        <w:t xml:space="preserve"> which is why it is so important to differentiate activities and also monitor progression so that the teacher and learner are aware of what the child needs to do to progress to their next step in development.</w:t>
      </w:r>
    </w:p>
    <w:p w14:paraId="564CB439" w14:textId="70F3B33A" w:rsidR="00014BF4" w:rsidRDefault="001B2418" w:rsidP="00014BF4">
      <w:r>
        <w:t>In my first lesson plan (</w:t>
      </w:r>
      <w:r w:rsidR="00443056">
        <w:t>S</w:t>
      </w:r>
      <w:r>
        <w:t xml:space="preserve">ee appendix 1) I have chosen to focus on the area of learning and experience of </w:t>
      </w:r>
      <w:r w:rsidR="00934E98">
        <w:t>Literacy, Language and Communication</w:t>
      </w:r>
      <w:r>
        <w:t>.</w:t>
      </w:r>
      <w:r w:rsidR="00411C0E">
        <w:t xml:space="preserve"> </w:t>
      </w:r>
      <w:r w:rsidR="00A53E7F">
        <w:t>The learning intention in this lesson is for the children to develop their creative writing skills which would come under the What Matters Statement</w:t>
      </w:r>
      <w:r w:rsidR="00A53E7F" w:rsidRPr="00A53E7F">
        <w:t xml:space="preserve"> of “Literature fires imagination and inspires creativity” the children will have to be creative and use their imagination when writing their own endings.</w:t>
      </w:r>
      <w:r w:rsidR="00A53E7F">
        <w:t xml:space="preserve"> </w:t>
      </w:r>
      <w:r w:rsidR="00411C0E">
        <w:t>The majority of the class will be aiming to attain progression step 2 in this activity</w:t>
      </w:r>
      <w:r w:rsidR="00160D19">
        <w:t xml:space="preserve"> by retelling a story creatively</w:t>
      </w:r>
      <w:r w:rsidR="00411C0E">
        <w:t xml:space="preserve"> however, there are three ALN students in the class, so they</w:t>
      </w:r>
      <w:r w:rsidR="008504CE">
        <w:t xml:space="preserve"> will</w:t>
      </w:r>
      <w:r w:rsidR="00411C0E">
        <w:t xml:space="preserve"> have extra </w:t>
      </w:r>
      <w:r w:rsidR="008504CE">
        <w:t>support</w:t>
      </w:r>
      <w:r w:rsidR="00411C0E">
        <w:t xml:space="preserve"> when completing the task and one of the pupils is supported by the TA at all times.</w:t>
      </w:r>
      <w:r w:rsidR="00160D19">
        <w:t xml:space="preserve"> Some children will be challenged to attain progression step 3</w:t>
      </w:r>
      <w:r w:rsidR="00160D19" w:rsidRPr="00160D19">
        <w:t xml:space="preserve"> </w:t>
      </w:r>
      <w:r w:rsidR="00160D19">
        <w:t>by retelling and adapting the story creatively, expressing it from a new viewpoint and using familiar strategies to move between storytelling and writing.</w:t>
      </w:r>
      <w:r w:rsidR="00411C0E">
        <w:t xml:space="preserve"> </w:t>
      </w:r>
      <w:r w:rsidR="008504CE">
        <w:t xml:space="preserve">In this lesson the children will be tasked with </w:t>
      </w:r>
      <w:r w:rsidR="00597963">
        <w:t xml:space="preserve">recounting </w:t>
      </w:r>
      <w:r w:rsidR="00A53E7F">
        <w:t>the</w:t>
      </w:r>
      <w:r w:rsidR="00597963">
        <w:t xml:space="preserve"> story</w:t>
      </w:r>
      <w:r w:rsidR="00A53E7F">
        <w:t xml:space="preserve"> “Alfie Takes Action”</w:t>
      </w:r>
      <w:r w:rsidR="00160D19">
        <w:t xml:space="preserve"> which was read to them through a whole class approach in</w:t>
      </w:r>
      <w:r w:rsidR="00597963">
        <w:t xml:space="preserve"> the previous lesson </w:t>
      </w:r>
      <w:r w:rsidR="00160D19">
        <w:t>however, the children</w:t>
      </w:r>
      <w:r w:rsidR="00597963">
        <w:t xml:space="preserve"> will have the challenge of creative writing and writing their own ending to the story.</w:t>
      </w:r>
      <w:r w:rsidR="00A53E7F">
        <w:t xml:space="preserve"> The story touches on topics from health and wellbeing and expressive arts, I have chosen the children to focus on this story for the term to build on their descriptive writing skills focusing on their use of adjectives and adverbs.</w:t>
      </w:r>
      <w:r w:rsidR="00597963">
        <w:t xml:space="preserve"> </w:t>
      </w:r>
      <w:r w:rsidR="003A0C3A">
        <w:t xml:space="preserve">The class will be organized into 6 mixed ability groups using Vygotsky’s theory of the more </w:t>
      </w:r>
      <w:r w:rsidR="003A0C3A">
        <w:lastRenderedPageBreak/>
        <w:t>knowledgeable other helping the children learn from other children who have a higher ability level th</w:t>
      </w:r>
      <w:r w:rsidR="00160D19">
        <w:t>a</w:t>
      </w:r>
      <w:r w:rsidR="003A0C3A">
        <w:t xml:space="preserve">n them. </w:t>
      </w:r>
      <w:r w:rsidR="006E12ED">
        <w:t xml:space="preserve">In the first part of the lesson </w:t>
      </w:r>
      <w:r w:rsidR="00080D4B">
        <w:t>I will model how to do a story mind map, for good learning to occur the student has to have the same concept of quality as the teacher (D. Royce Sadler) by modelling a mind map to the children the learners know what the teacher is looking for allowing the learner to assess the quality of their work while producing it. T</w:t>
      </w:r>
      <w:r w:rsidR="006E12ED">
        <w:t>he children will</w:t>
      </w:r>
      <w:r w:rsidR="00080D4B">
        <w:t xml:space="preserve"> then</w:t>
      </w:r>
      <w:r w:rsidR="006E12ED">
        <w:t xml:space="preserve"> create</w:t>
      </w:r>
      <w:r w:rsidR="00080D4B">
        <w:t xml:space="preserve"> their own</w:t>
      </w:r>
      <w:r w:rsidR="006E12ED">
        <w:t xml:space="preserve"> mind maps</w:t>
      </w:r>
      <w:r w:rsidR="00080D4B">
        <w:t xml:space="preserve"> adapting and coming up with their own strategies to complete the task, the children will be</w:t>
      </w:r>
      <w:r w:rsidR="006E12ED">
        <w:t xml:space="preserve"> mind mapping their ideas thinking of the chronological order of the story and work in pairs to put the pictures from the story in the correct order. By tasking the children to create </w:t>
      </w:r>
      <w:r w:rsidR="005B4E39">
        <w:t>mind maps</w:t>
      </w:r>
      <w:r w:rsidR="006E12ED">
        <w:t xml:space="preserve"> it is getting children to think of their ideas and plan out their thoughts and storyline before writing, </w:t>
      </w:r>
      <w:r w:rsidR="005B4E39">
        <w:t>mind mapping</w:t>
      </w:r>
      <w:r w:rsidR="006E12ED">
        <w:t xml:space="preserve"> is a great assessment for learning technique because teachers can see pre and post learning and see how their initial ideas have developed through the lesson when they begin to write out the story.</w:t>
      </w:r>
      <w:r w:rsidR="006E12ED" w:rsidRPr="006E12ED">
        <w:t xml:space="preserve"> Assessment for learning can develop thinking in learners, it is crucial as a teacher to utilize this thinking in lessons so that children can reflect on their own work and self-assess to see where they need to improve</w:t>
      </w:r>
      <w:r w:rsidR="005B4E39">
        <w:t xml:space="preserve"> (Reflective Educator’s Guide, </w:t>
      </w:r>
      <w:r w:rsidR="009C323D">
        <w:t>Pg.</w:t>
      </w:r>
      <w:r w:rsidR="005B4E39">
        <w:t xml:space="preserve"> 47), as the children are writing they will be constantly self- assessing their work and going back to their mind map developing on their ideas.</w:t>
      </w:r>
      <w:r w:rsidR="006E12ED">
        <w:t xml:space="preserve"> </w:t>
      </w:r>
      <w:r w:rsidR="00014BF4">
        <w:t>I have chosen</w:t>
      </w:r>
      <w:r w:rsidR="006E12ED">
        <w:t xml:space="preserve"> to organize the class into mixed ability groups because</w:t>
      </w:r>
      <w:r w:rsidR="00014BF4">
        <w:t xml:space="preserve"> this approach </w:t>
      </w:r>
      <w:r w:rsidR="006E12ED">
        <w:t xml:space="preserve">will help </w:t>
      </w:r>
      <w:r w:rsidR="00014BF4">
        <w:t>to improve</w:t>
      </w:r>
      <w:r w:rsidR="003A0C3A">
        <w:t xml:space="preserve"> the use of peer assessment in the classroom, the children will peer assess </w:t>
      </w:r>
      <w:r w:rsidR="006E12ED">
        <w:t>each other’s</w:t>
      </w:r>
      <w:r w:rsidR="003A0C3A">
        <w:t xml:space="preserve"> work at the end </w:t>
      </w:r>
      <w:r w:rsidR="00DD2113">
        <w:t xml:space="preserve">of the lesson; </w:t>
      </w:r>
      <w:r w:rsidR="003A0C3A">
        <w:t xml:space="preserve">writing one thing they think their fellow pupil did well and one thing they think they could improve on giving constructive feedback. </w:t>
      </w:r>
      <w:r w:rsidR="00B7595F" w:rsidRPr="00B7595F">
        <w:t>It is important when children do peer assess that they focus on positive aspects first and then focus on improvement so children can consolidate their analytical and evaluative skills as their marking (Enriching Feedback)</w:t>
      </w:r>
      <w:r w:rsidR="006E12ED">
        <w:t>.</w:t>
      </w:r>
    </w:p>
    <w:p w14:paraId="3904BD39" w14:textId="2AD5D05B" w:rsidR="003A0C3A" w:rsidRDefault="001B2418" w:rsidP="00014BF4">
      <w:r>
        <w:t>In my second lesson plan</w:t>
      </w:r>
      <w:r w:rsidR="00411C0E">
        <w:t xml:space="preserve"> </w:t>
      </w:r>
      <w:r w:rsidR="00443056">
        <w:t xml:space="preserve">(See Appendix 2) </w:t>
      </w:r>
      <w:r w:rsidR="00411C0E">
        <w:t xml:space="preserve">the focus will be on the area of learning and experience of Humanities. </w:t>
      </w:r>
      <w:r w:rsidR="00160D19">
        <w:t>This lesson is based on the What Matters Statement</w:t>
      </w:r>
      <w:r w:rsidR="004D24FA">
        <w:t xml:space="preserve"> </w:t>
      </w:r>
      <w:r w:rsidR="005D265D">
        <w:t>“</w:t>
      </w:r>
      <w:r w:rsidR="005D265D" w:rsidRPr="005D265D">
        <w:t>Developing an enquiring mind enables learners to explore and investigate the world, past, present and future, for themselves</w:t>
      </w:r>
      <w:r w:rsidR="005D265D">
        <w:t xml:space="preserve">”. This lesson will focus on Roman entertainment as the Romans is what the children have been focusing on this term. The children have been seeing what life was like for the Romans and comparing it with their lives today, they have studied Roman food, music, clothes and buildings and were introduced to Roman entertainment last lesson. </w:t>
      </w:r>
      <w:r w:rsidR="000E4774">
        <w:t>To begin the lesson, I will start off using an AFL technique of snowball questioning</w:t>
      </w:r>
      <w:r w:rsidR="0087106C">
        <w:t xml:space="preserve"> I will ask the children “what sort of entertainment do you think the Romans had?” the children will think of an answer, they will then share the idea with a partner and then share ideas as a group and then to the whole class forming a mind map of ideas for the children to research into. This </w:t>
      </w:r>
      <w:r w:rsidR="00366120">
        <w:t xml:space="preserve">formative assessment </w:t>
      </w:r>
      <w:r w:rsidR="0087106C">
        <w:t xml:space="preserve">technique is effective because it gets everyone in the classroom involved </w:t>
      </w:r>
      <w:r w:rsidR="00366120">
        <w:t xml:space="preserve">in a classroom discussion. </w:t>
      </w:r>
      <w:r w:rsidR="005D265D">
        <w:t>For t</w:t>
      </w:r>
      <w:r w:rsidR="000E4774">
        <w:t>he activities</w:t>
      </w:r>
      <w:r w:rsidR="005D265D">
        <w:t xml:space="preserve"> t</w:t>
      </w:r>
      <w:r w:rsidR="003A0C3A">
        <w:t>he children will be divided into 6 focus groups</w:t>
      </w:r>
      <w:r w:rsidR="005D265D">
        <w:t>, f</w:t>
      </w:r>
      <w:r w:rsidR="003A0C3A" w:rsidRPr="003A0C3A">
        <w:t>ocus groups in the form of whole class or small group discussion allow teachers to understand students’ perceptions of a topic. They allow the teacher to see what prior knowledge the pupils possess (Reflective Edu</w:t>
      </w:r>
      <w:r w:rsidR="005B4E39">
        <w:t>c</w:t>
      </w:r>
      <w:r w:rsidR="003A0C3A" w:rsidRPr="003A0C3A">
        <w:t xml:space="preserve">ator’s Guide </w:t>
      </w:r>
      <w:r w:rsidR="000F45E8">
        <w:t>P</w:t>
      </w:r>
      <w:r w:rsidR="003A0C3A" w:rsidRPr="003A0C3A">
        <w:t>g</w:t>
      </w:r>
      <w:r w:rsidR="000F45E8">
        <w:t>.</w:t>
      </w:r>
      <w:r w:rsidR="003A0C3A" w:rsidRPr="003A0C3A">
        <w:t xml:space="preserve"> 76)</w:t>
      </w:r>
      <w:r w:rsidR="005D265D">
        <w:t xml:space="preserve"> and what knowledge they may need to go back to and recap on.</w:t>
      </w:r>
      <w:r w:rsidR="004F233D">
        <w:t xml:space="preserve"> This lesson is one of a series of lessons that is part of a historical enquiry into the Romans. Teaching through pupil led enquiry allows the children to be in role as the expert</w:t>
      </w:r>
      <w:r w:rsidR="00274449">
        <w:t xml:space="preserve"> and</w:t>
      </w:r>
      <w:r w:rsidR="004F233D">
        <w:t xml:space="preserve"> enables the teacher to use a variety of assessment for learning strategies to ensure learners progress during the enquiry and are kept on the right track.</w:t>
      </w:r>
      <w:r w:rsidR="00274449">
        <w:t xml:space="preserve"> </w:t>
      </w:r>
      <w:r w:rsidR="000F45E8">
        <w:t xml:space="preserve">This supports John Dewey’s hands on approach to learning, leaving the research up to the children. </w:t>
      </w:r>
      <w:r w:rsidR="00274449">
        <w:t>Enquiry encourages students to explore material, ask questions and share ideas rather than the teacher telling students what they need to know. This approach supports</w:t>
      </w:r>
      <w:r w:rsidR="00274449" w:rsidRPr="00274449">
        <w:t xml:space="preserve"> </w:t>
      </w:r>
      <w:r w:rsidR="00274449">
        <w:t>the c</w:t>
      </w:r>
      <w:r w:rsidR="00274449" w:rsidRPr="00274449">
        <w:t xml:space="preserve">ognitive learning </w:t>
      </w:r>
      <w:r w:rsidR="00274449">
        <w:t xml:space="preserve">theory which </w:t>
      </w:r>
      <w:r w:rsidR="00274449" w:rsidRPr="00274449">
        <w:t>is exemplified in the work undertaken by Vygotsky who believes in the teacher having a role as a supporter rather than a director of learning (</w:t>
      </w:r>
      <w:r w:rsidR="00274449">
        <w:t>Vygotsky,</w:t>
      </w:r>
      <w:r w:rsidR="00274449" w:rsidRPr="00274449">
        <w:t xml:space="preserve">1962) this theory can be linked to ‘scaffolding’ where the teacher scaffolds or </w:t>
      </w:r>
      <w:r w:rsidR="00274449" w:rsidRPr="00274449">
        <w:lastRenderedPageBreak/>
        <w:t>models the building and it is the learner that constructs their learning.</w:t>
      </w:r>
      <w:r w:rsidR="00274449">
        <w:t xml:space="preserve"> </w:t>
      </w:r>
      <w:r w:rsidR="00F61833">
        <w:t>The children will have been introduced to ‘Thinking Hats’ to help them on their enquiry. Bono’s Thinking Hats work well as an assessment for learning strategy because</w:t>
      </w:r>
      <w:r w:rsidR="005A7319">
        <w:t xml:space="preserve"> they allow group discussion as well as individual thinking</w:t>
      </w:r>
      <w:r w:rsidR="00C26F21">
        <w:t>.</w:t>
      </w:r>
      <w:r w:rsidR="00B7020A">
        <w:t xml:space="preserve"> </w:t>
      </w:r>
      <w:r w:rsidR="00770B02">
        <w:t>The thinking hats allow children to work</w:t>
      </w:r>
      <w:r w:rsidR="00B7020A" w:rsidRPr="00B7020A">
        <w:t xml:space="preserve"> with others</w:t>
      </w:r>
      <w:r w:rsidR="00770B02">
        <w:t xml:space="preserve"> and</w:t>
      </w:r>
      <w:r w:rsidR="00B7020A" w:rsidRPr="00B7020A">
        <w:t xml:space="preserve"> can also help learners develop their cognitive development as learners are encouraged during social learning to explain their ideas</w:t>
      </w:r>
      <w:r w:rsidR="00770B02">
        <w:t xml:space="preserve"> or thoughts</w:t>
      </w:r>
      <w:r w:rsidR="00B7020A" w:rsidRPr="00B7020A">
        <w:t xml:space="preserve"> (Vygotsky, Simple Psychology)</w:t>
      </w:r>
      <w:r w:rsidR="00770B02">
        <w:t>.</w:t>
      </w:r>
      <w:r w:rsidR="000F45E8">
        <w:t xml:space="preserve"> </w:t>
      </w:r>
    </w:p>
    <w:p w14:paraId="6C0041D0" w14:textId="50B94272" w:rsidR="00DD2113" w:rsidRDefault="001B2418" w:rsidP="00DD2113">
      <w:r>
        <w:t xml:space="preserve">My third lesson plan </w:t>
      </w:r>
      <w:r w:rsidR="00443056">
        <w:t xml:space="preserve">(See Appendix 3) </w:t>
      </w:r>
      <w:r>
        <w:t>focuses on</w:t>
      </w:r>
      <w:r w:rsidR="00DD2113">
        <w:t xml:space="preserve"> the Mathematics and Numeracy area of learning and experience. I have based my lesson on the What Matters Statement of “Statistics represent data, probability models chance, and both support” and the children will be focusing on attaining progression step 2; analyzing and interpreting graphs, charts and data. I have planned to do this lesson as it was highlighted to me </w:t>
      </w:r>
      <w:r w:rsidR="00354FB5">
        <w:t xml:space="preserve">in their Welsh government tests </w:t>
      </w:r>
      <w:r w:rsidR="00DD2113">
        <w:t xml:space="preserve">that the children need to improve on </w:t>
      </w:r>
      <w:r w:rsidR="00354FB5">
        <w:t>answering problem solving questions.</w:t>
      </w:r>
      <w:r w:rsidR="00274449" w:rsidRPr="00274449">
        <w:t xml:space="preserve"> Th</w:t>
      </w:r>
      <w:r w:rsidR="00274449">
        <w:t xml:space="preserve">e </w:t>
      </w:r>
      <w:r w:rsidR="004C7788">
        <w:t>problem-solving</w:t>
      </w:r>
      <w:r w:rsidR="00274449" w:rsidRPr="00274449">
        <w:t xml:space="preserve"> approach supports Bruner’s scaffolding theory of the teacher assisting with a task and carefully adapting for the changing needs of the learner, taking a step back and letting the learner solve the problem on their own</w:t>
      </w:r>
      <w:r w:rsidR="00274449">
        <w:t>.</w:t>
      </w:r>
      <w:r w:rsidR="00354FB5">
        <w:t xml:space="preserve"> </w:t>
      </w:r>
      <w:proofErr w:type="gramStart"/>
      <w:r w:rsidR="00354FB5">
        <w:t>The majority of</w:t>
      </w:r>
      <w:proofErr w:type="gramEnd"/>
      <w:r w:rsidR="00354FB5">
        <w:t xml:space="preserve"> children struggled on the reading a timetable question so to ensure pupils progression I have decided to recap on </w:t>
      </w:r>
      <w:r w:rsidR="00DD2113">
        <w:t xml:space="preserve">their time skills, by doing timetables </w:t>
      </w:r>
      <w:r w:rsidR="00354FB5">
        <w:t xml:space="preserve">and </w:t>
      </w:r>
      <w:r w:rsidR="00DD2113">
        <w:t>the children would also have</w:t>
      </w:r>
      <w:r w:rsidR="00354FB5">
        <w:t xml:space="preserve"> the opportunity</w:t>
      </w:r>
      <w:r w:rsidR="00DD2113">
        <w:t xml:space="preserve"> to practice word problems and interpreting data from a table.</w:t>
      </w:r>
      <w:r w:rsidR="001461B4" w:rsidRPr="001461B4">
        <w:t xml:space="preserve"> This would give me the </w:t>
      </w:r>
      <w:r w:rsidR="00354FB5" w:rsidRPr="001461B4">
        <w:t>chance</w:t>
      </w:r>
      <w:r w:rsidR="001461B4" w:rsidRPr="001461B4">
        <w:t xml:space="preserve"> then to</w:t>
      </w:r>
      <w:r w:rsidR="001461B4">
        <w:t xml:space="preserve"> see progression in the children’s learning to see if their knowledge of the topic developed more.</w:t>
      </w:r>
      <w:r w:rsidR="00274449">
        <w:t xml:space="preserve"> </w:t>
      </w:r>
      <w:r w:rsidR="00441C51">
        <w:t xml:space="preserve"> Midway through the lesson I will stop for a ‘purple pen pit stop’ to mark children’s work to see if I need to adapt my teaching and maybe model a question or explain in further detail if children are struggling. </w:t>
      </w:r>
      <w:r w:rsidR="00FE7FC4" w:rsidRPr="00FE7FC4">
        <w:t>Teachers must provide pupils with appropriate models so that pupils can compare their work and develop their self-assessing skills (Hattie, 1996)</w:t>
      </w:r>
      <w:r w:rsidR="00FE7FC4">
        <w:t>, modelling is</w:t>
      </w:r>
      <w:r w:rsidR="00441C51">
        <w:t xml:space="preserve"> an effective technique because it gives children time to </w:t>
      </w:r>
      <w:r w:rsidR="000E4774">
        <w:t>self-assess</w:t>
      </w:r>
      <w:r w:rsidR="00441C51">
        <w:t xml:space="preserve"> and see where they are going </w:t>
      </w:r>
      <w:r w:rsidR="00FE7FC4">
        <w:t>wrong. I</w:t>
      </w:r>
      <w:r w:rsidR="00441C51">
        <w:t xml:space="preserve"> will use the AFL technique of ‘traffic lights’ red, amber, green at the end of the lesson and ask children to </w:t>
      </w:r>
      <w:proofErr w:type="spellStart"/>
      <w:r w:rsidR="00441C51">
        <w:t>colour</w:t>
      </w:r>
      <w:proofErr w:type="spellEnd"/>
      <w:r w:rsidR="00441C51">
        <w:t xml:space="preserve"> in next to the learning objective to see how many pupils feel confident in the topic. However, I know this technique is not always reliable because many children copy other children if they traffic light green</w:t>
      </w:r>
      <w:r w:rsidR="00E742DE">
        <w:t>.</w:t>
      </w:r>
    </w:p>
    <w:p w14:paraId="6FDDC14A" w14:textId="0E5BC9C7" w:rsidR="00F6415F" w:rsidRDefault="00C14F1B" w:rsidP="00F27352">
      <w:r>
        <w:t>To conclude</w:t>
      </w:r>
      <w:r w:rsidR="00E742DE">
        <w:t xml:space="preserve"> through incorporating assessment for learning into three learning episodes it has proven</w:t>
      </w:r>
      <w:r>
        <w:t xml:space="preserve"> assessment for learning in the classroom is very important and needs to be integrated in lessons to optimize children’s learning opportunities.</w:t>
      </w:r>
      <w:r w:rsidR="00E742DE">
        <w:t xml:space="preserve"> Summative assessment is important when it comes to see where children are with learning and should be used as a starting point for teachers. The summative approach to assessment is necessary when comparing educational data however, when used in the classroom </w:t>
      </w:r>
      <w:r w:rsidR="00746DC2">
        <w:t xml:space="preserve">it </w:t>
      </w:r>
      <w:r w:rsidR="00E742DE">
        <w:t>tend</w:t>
      </w:r>
      <w:r w:rsidR="00746DC2">
        <w:t xml:space="preserve">s </w:t>
      </w:r>
      <w:r w:rsidR="00E742DE">
        <w:t>to have a negative effect on children’s learning mindset, children lose interest in certain topics if they are not getting a score that</w:t>
      </w:r>
      <w:r w:rsidR="00746DC2">
        <w:t xml:space="preserve"> i</w:t>
      </w:r>
      <w:r w:rsidR="00E742DE">
        <w:t>s as good as their peers</w:t>
      </w:r>
      <w:r w:rsidR="00746DC2">
        <w:t xml:space="preserve"> which can impact their motivation and confidence in a subject.</w:t>
      </w:r>
      <w:r>
        <w:t xml:space="preserve"> It is proven that effective use of </w:t>
      </w:r>
      <w:r w:rsidR="00E742DE">
        <w:t xml:space="preserve">formative </w:t>
      </w:r>
      <w:r>
        <w:t>assessment for learning can double the learning in the classroom</w:t>
      </w:r>
      <w:r w:rsidR="007C35CD">
        <w:t xml:space="preserve"> and add value to learning</w:t>
      </w:r>
      <w:r w:rsidR="00746DC2">
        <w:t xml:space="preserve"> it can infact motivate learners to learn more</w:t>
      </w:r>
      <w:r w:rsidR="007C35CD">
        <w:t>.</w:t>
      </w:r>
      <w:r w:rsidR="00746DC2">
        <w:t xml:space="preserve"> This alone shows the positive impact formative assessment can have in the classroom.</w:t>
      </w:r>
      <w:r w:rsidR="007C35CD">
        <w:t xml:space="preserve"> Assessment for learning can reduce the spread of attainment and reduce the ability gap whilst empowering learners to take more responsibility in their learning progression.</w:t>
      </w:r>
      <w:r w:rsidR="00EB29D4">
        <w:t xml:space="preserve"> AFL is useful to inform practice and to adjust teaching because </w:t>
      </w:r>
      <w:r w:rsidR="00F567BA">
        <w:t>teachers</w:t>
      </w:r>
      <w:r w:rsidR="00EB29D4">
        <w:t xml:space="preserve"> </w:t>
      </w:r>
      <w:proofErr w:type="gramStart"/>
      <w:r w:rsidR="00EB29D4">
        <w:t>are able to</w:t>
      </w:r>
      <w:proofErr w:type="gramEnd"/>
      <w:r w:rsidR="00EB29D4">
        <w:t xml:space="preserve"> </w:t>
      </w:r>
      <w:r w:rsidR="00F567BA">
        <w:t>analyze</w:t>
      </w:r>
      <w:r w:rsidR="00EB29D4">
        <w:t xml:space="preserve"> pupil</w:t>
      </w:r>
      <w:r w:rsidR="00F567BA">
        <w:t xml:space="preserve"> </w:t>
      </w:r>
      <w:r w:rsidR="00EB29D4">
        <w:t xml:space="preserve">progress and see if </w:t>
      </w:r>
      <w:r w:rsidR="00F567BA">
        <w:t xml:space="preserve">they </w:t>
      </w:r>
      <w:r w:rsidR="00EB29D4">
        <w:t xml:space="preserve">need to adapt </w:t>
      </w:r>
      <w:r w:rsidR="00F567BA">
        <w:t xml:space="preserve">their </w:t>
      </w:r>
      <w:r w:rsidR="00EB29D4">
        <w:t xml:space="preserve">teaching if the children are not </w:t>
      </w:r>
      <w:r w:rsidR="00F567BA">
        <w:t>understanding.</w:t>
      </w:r>
      <w:r w:rsidR="00EB29D4">
        <w:t xml:space="preserve"> However, in some circumstances AFL </w:t>
      </w:r>
      <w:r w:rsidR="007A12DD">
        <w:t>techniques</w:t>
      </w:r>
      <w:r w:rsidR="00EB29D4">
        <w:t xml:space="preserve"> may be difficult to use for example if you do not know the class very well, or the</w:t>
      </w:r>
      <w:r w:rsidR="00F567BA">
        <w:t>re</w:t>
      </w:r>
      <w:r w:rsidR="00EB29D4">
        <w:t xml:space="preserve"> may be a shy pupil or someone with a short attention span in </w:t>
      </w:r>
      <w:r w:rsidR="00F567BA">
        <w:t xml:space="preserve">the </w:t>
      </w:r>
      <w:r w:rsidR="00EB29D4">
        <w:t xml:space="preserve">class, some techniques may work with some children but not with others. </w:t>
      </w:r>
      <w:r w:rsidR="00F567BA">
        <w:t xml:space="preserve">It is evident that assessment in Wales need to change, </w:t>
      </w:r>
      <w:r w:rsidR="00F567BA">
        <w:lastRenderedPageBreak/>
        <w:t>c</w:t>
      </w:r>
      <w:r w:rsidR="00F567BA" w:rsidRPr="00F567BA">
        <w:t>urrently Wales is the only country that carries out national summative tests each year, many teachers find them a useful assessment that they can use to review their children’s progress however, teachers who taught younger years did not find them as effective and found them a disruption to learning. This highlights the need for assessment for learning in Wales to change (OECD report, 2014)</w:t>
      </w:r>
      <w:r w:rsidR="00F567BA">
        <w:t xml:space="preserve"> and be more inclusive.</w:t>
      </w:r>
      <w:r w:rsidR="00D96F4D">
        <w:t xml:space="preserve"> </w:t>
      </w:r>
      <w:r w:rsidR="00D96F4D" w:rsidRPr="00D96F4D">
        <w:t xml:space="preserve">According to Black and </w:t>
      </w:r>
      <w:proofErr w:type="spellStart"/>
      <w:r w:rsidR="00D96F4D" w:rsidRPr="00D96F4D">
        <w:t>Wiliam</w:t>
      </w:r>
      <w:proofErr w:type="spellEnd"/>
      <w:r w:rsidR="00D96F4D" w:rsidRPr="00D96F4D">
        <w:t xml:space="preserve"> assessment should be seen as an ongoing and constructive part of teaching practice</w:t>
      </w:r>
      <w:r w:rsidR="00D96F4D">
        <w:t xml:space="preserve">, teachers need to start taking a holistic approach to </w:t>
      </w:r>
      <w:r w:rsidR="00746DC2">
        <w:t xml:space="preserve">formative </w:t>
      </w:r>
      <w:r w:rsidR="00D96F4D">
        <w:t xml:space="preserve">assessment and no longer view it as a separate </w:t>
      </w:r>
      <w:r w:rsidR="00883A6A">
        <w:t>task</w:t>
      </w:r>
      <w:r w:rsidR="00D96F4D">
        <w:t xml:space="preserve"> it needs to be included in the curriculum and incorporated into lessons.</w:t>
      </w:r>
      <w:r w:rsidR="00746DC2">
        <w:t xml:space="preserve"> We must stray away from summative assessment techniques and move towards </w:t>
      </w:r>
      <w:r w:rsidR="00746DC2" w:rsidRPr="00746DC2">
        <w:t>“a wide repertoire of assessment techniques matched to the different outcomes” (Successful Futures, pg79)</w:t>
      </w:r>
      <w:r w:rsidR="00746DC2">
        <w:t xml:space="preserve"> by being more formative in our learning.</w:t>
      </w:r>
    </w:p>
    <w:p w14:paraId="72589FAC" w14:textId="77777777" w:rsidR="00F6415F" w:rsidRDefault="00F6415F" w:rsidP="00F27352"/>
    <w:p w14:paraId="1360549C" w14:textId="662EE2FC" w:rsidR="005A0221" w:rsidRPr="00F6415F" w:rsidRDefault="005A0221" w:rsidP="00F27352">
      <w:pPr>
        <w:rPr>
          <w:b/>
          <w:bCs/>
          <w:u w:val="single"/>
        </w:rPr>
      </w:pPr>
      <w:r w:rsidRPr="00F6415F">
        <w:rPr>
          <w:b/>
          <w:bCs/>
          <w:u w:val="single"/>
        </w:rPr>
        <w:t>Reference List</w:t>
      </w:r>
    </w:p>
    <w:p w14:paraId="239028E4" w14:textId="77777777" w:rsidR="00845E58" w:rsidRDefault="00845E58" w:rsidP="00256D48">
      <w:r>
        <w:t>B</w:t>
      </w:r>
      <w:r w:rsidRPr="00256D48">
        <w:t xml:space="preserve">renda </w:t>
      </w:r>
      <w:proofErr w:type="spellStart"/>
      <w:proofErr w:type="gramStart"/>
      <w:r w:rsidRPr="00256D48">
        <w:t>Keough,John</w:t>
      </w:r>
      <w:proofErr w:type="spellEnd"/>
      <w:proofErr w:type="gramEnd"/>
      <w:r w:rsidRPr="00256D48">
        <w:t xml:space="preserve"> Dabell and Stuart Naylor (2008). Active Assessment in English. Cheshire: Millgate House Publishing and Consultancy Ltd.</w:t>
      </w:r>
    </w:p>
    <w:p w14:paraId="6C7D66C0" w14:textId="77777777" w:rsidR="00845E58" w:rsidRDefault="00845E58" w:rsidP="00256D48">
      <w:r w:rsidRPr="0020087E">
        <w:t xml:space="preserve">Cheryl Fulton Fischer and Rita </w:t>
      </w:r>
      <w:proofErr w:type="spellStart"/>
      <w:proofErr w:type="gramStart"/>
      <w:r w:rsidRPr="0020087E">
        <w:t>M.King</w:t>
      </w:r>
      <w:proofErr w:type="spellEnd"/>
      <w:proofErr w:type="gramEnd"/>
      <w:r w:rsidRPr="0020087E">
        <w:t xml:space="preserve"> (1995). Authentic </w:t>
      </w:r>
      <w:proofErr w:type="spellStart"/>
      <w:r w:rsidRPr="0020087E">
        <w:t>Asessment</w:t>
      </w:r>
      <w:proofErr w:type="spellEnd"/>
      <w:r w:rsidRPr="0020087E">
        <w:t>: A Guide to Implementation. London: Sage Publications Ltd.</w:t>
      </w:r>
    </w:p>
    <w:p w14:paraId="21DBCF3C" w14:textId="77777777" w:rsidR="00845E58" w:rsidRDefault="00845E58" w:rsidP="00256D48">
      <w:r w:rsidRPr="00845E58">
        <w:t xml:space="preserve">Daniel </w:t>
      </w:r>
      <w:proofErr w:type="spellStart"/>
      <w:r w:rsidRPr="00845E58">
        <w:t>Mujis</w:t>
      </w:r>
      <w:proofErr w:type="spellEnd"/>
      <w:r w:rsidRPr="00845E58">
        <w:t xml:space="preserve"> and David Reynolds (2017). Effective Teaching: Evidence and Practice. 3rd ed. London: Sage Publications Ltd.</w:t>
      </w:r>
    </w:p>
    <w:p w14:paraId="08A9F177" w14:textId="77777777" w:rsidR="00845E58" w:rsidRDefault="00845E58" w:rsidP="00256D48">
      <w:r w:rsidRPr="00845E58">
        <w:t>John Hattie, Deb Masters, Kate Birch (2015). Visible Learning into Action. London: Routledge.</w:t>
      </w:r>
    </w:p>
    <w:p w14:paraId="7AA10C56" w14:textId="77777777" w:rsidR="00845E58" w:rsidRDefault="00845E58" w:rsidP="00F27352">
      <w:r w:rsidRPr="00A81D85">
        <w:t>John Loughran and Tom Russell (2002). Improving Teacher Education Practices Through Self-study. London and New York: Routledge. 123-125</w:t>
      </w:r>
    </w:p>
    <w:p w14:paraId="0F634298" w14:textId="77777777" w:rsidR="00845E58" w:rsidRDefault="00845E58" w:rsidP="00F27352">
      <w:r w:rsidRPr="00860E79">
        <w:t>Mary Jane Drummond (1988). Assessing Children's Learning. London: David Fulton Publishers.</w:t>
      </w:r>
    </w:p>
    <w:p w14:paraId="6DFE84BA" w14:textId="77777777" w:rsidR="00845E58" w:rsidRDefault="00845E58" w:rsidP="00256D48">
      <w:r>
        <w:t xml:space="preserve">Nancy </w:t>
      </w:r>
      <w:proofErr w:type="spellStart"/>
      <w:r>
        <w:t>Fitchman</w:t>
      </w:r>
      <w:proofErr w:type="spellEnd"/>
      <w:r>
        <w:t xml:space="preserve"> Dana and Diane </w:t>
      </w:r>
      <w:proofErr w:type="spellStart"/>
      <w:r>
        <w:t>Yendol</w:t>
      </w:r>
      <w:proofErr w:type="spellEnd"/>
      <w:r>
        <w:t>-Silva (2003). The Reflective Educator's Guide to Classroom Research. California: Corwin Press, Inc.</w:t>
      </w:r>
    </w:p>
    <w:p w14:paraId="5836C6A9" w14:textId="4BA70E61" w:rsidR="00845E58" w:rsidRDefault="00845E58" w:rsidP="00F27352">
      <w:r w:rsidRPr="005A0221">
        <w:t>Patricia Murphy (1999). Learners, Learning &amp; Assessment. The Open University: Paul Chapman Publishing Ltd.</w:t>
      </w:r>
    </w:p>
    <w:p w14:paraId="62DF6F09" w14:textId="7B570FB3" w:rsidR="00987BF5" w:rsidRDefault="00987BF5" w:rsidP="00F27352">
      <w:r w:rsidRPr="00987BF5">
        <w:t>Professor Graham Donaldson. (2015). Successful Futures. Available: https://dera.ioe.ac.uk/22165/2/150225-successful-futures-en_Redacted.pdf. Last accessed 28/10/19</w:t>
      </w:r>
    </w:p>
    <w:p w14:paraId="48701B3C" w14:textId="06BF0A09" w:rsidR="00845E58" w:rsidRDefault="00845E58" w:rsidP="00F27352">
      <w:r w:rsidRPr="00F37DD3">
        <w:t>Shirley Clarke (2003). Enriching Feedback in the primary classroom. London: Hodder and Stoughton.</w:t>
      </w:r>
    </w:p>
    <w:p w14:paraId="69F0A514" w14:textId="6731E21E" w:rsidR="003763EB" w:rsidRDefault="003763EB" w:rsidP="00F27352">
      <w:r w:rsidRPr="003763EB">
        <w:t xml:space="preserve">Welsh Government. (2013). National Literacy and Numeracy Framework. Available: </w:t>
      </w:r>
      <w:hyperlink r:id="rId7" w:history="1">
        <w:r w:rsidR="00440AA1" w:rsidRPr="008310F2">
          <w:rPr>
            <w:rStyle w:val="Hyperlink"/>
          </w:rPr>
          <w:t>https://s3-eu-west-1.amazonaws.com/hwb-live-storage/ce/44/26/0c/4830422ab1e6a190b11feac9/to-support-schools-in-introducing-the-national-literacy-and-numeracy-framework.pdf. Last accessed 28/10/19</w:t>
        </w:r>
      </w:hyperlink>
      <w:r w:rsidRPr="003763EB">
        <w:t>.</w:t>
      </w:r>
    </w:p>
    <w:p w14:paraId="27392674" w14:textId="492D372D" w:rsidR="0020087E" w:rsidRDefault="00652868" w:rsidP="00256D48">
      <w:r w:rsidRPr="00652868">
        <w:t xml:space="preserve">OECD. (2014). Improving Schools in Wales: An OECD Perspective. Available: </w:t>
      </w:r>
      <w:hyperlink r:id="rId8" w:history="1">
        <w:r w:rsidR="002D3D74" w:rsidRPr="00985B45">
          <w:rPr>
            <w:rStyle w:val="Hyperlink"/>
          </w:rPr>
          <w:t>http://www.oecd.org/education/Improving-schools-in-Wales.pdf. Last accessed 28/10/19</w:t>
        </w:r>
      </w:hyperlink>
    </w:p>
    <w:p w14:paraId="1093CC85" w14:textId="197AE564" w:rsidR="002D3D74" w:rsidRDefault="002D3D74" w:rsidP="00256D48"/>
    <w:p w14:paraId="14730000" w14:textId="77777777" w:rsidR="00F6415F" w:rsidRDefault="00F6415F" w:rsidP="00256D48">
      <w:pPr>
        <w:rPr>
          <w:b/>
          <w:bCs/>
          <w:u w:val="single"/>
        </w:rPr>
      </w:pPr>
    </w:p>
    <w:p w14:paraId="1ABEE920" w14:textId="6F6518BD" w:rsidR="00F6415F" w:rsidRPr="00F6415F" w:rsidRDefault="00F6415F" w:rsidP="00256D48">
      <w:pPr>
        <w:rPr>
          <w:b/>
          <w:bCs/>
          <w:u w:val="single"/>
        </w:rPr>
      </w:pPr>
      <w:r w:rsidRPr="00F6415F">
        <w:rPr>
          <w:b/>
          <w:bCs/>
          <w:u w:val="single"/>
        </w:rPr>
        <w:t>Appendix</w:t>
      </w:r>
    </w:p>
    <w:p w14:paraId="46857861" w14:textId="78A1AD75" w:rsidR="00F6415F" w:rsidRDefault="00F6415F" w:rsidP="00256D48">
      <w:r>
        <w:t>Appendix 1</w:t>
      </w:r>
    </w:p>
    <w:tbl>
      <w:tblPr>
        <w:tblStyle w:val="TableGrid1"/>
        <w:tblW w:w="0" w:type="auto"/>
        <w:tblLook w:val="04A0" w:firstRow="1" w:lastRow="0" w:firstColumn="1" w:lastColumn="0" w:noHBand="0" w:noVBand="1"/>
      </w:tblPr>
      <w:tblGrid>
        <w:gridCol w:w="2252"/>
        <w:gridCol w:w="3555"/>
        <w:gridCol w:w="950"/>
        <w:gridCol w:w="2253"/>
      </w:tblGrid>
      <w:tr w:rsidR="00F7754D" w:rsidRPr="00F7754D" w14:paraId="7C3BAF19" w14:textId="77777777" w:rsidTr="00F6415F">
        <w:tc>
          <w:tcPr>
            <w:tcW w:w="2252" w:type="dxa"/>
            <w:shd w:val="clear" w:color="auto" w:fill="auto"/>
          </w:tcPr>
          <w:p w14:paraId="420134F8"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Student-teacher</w:t>
            </w:r>
          </w:p>
        </w:tc>
        <w:tc>
          <w:tcPr>
            <w:tcW w:w="3555" w:type="dxa"/>
          </w:tcPr>
          <w:p w14:paraId="4359E370"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 w:val="28"/>
                <w:szCs w:val="28"/>
                <w:lang w:val="cy-GB"/>
              </w:rPr>
              <w:t>Jessica Richardson</w:t>
            </w:r>
          </w:p>
        </w:tc>
        <w:tc>
          <w:tcPr>
            <w:tcW w:w="950" w:type="dxa"/>
            <w:shd w:val="clear" w:color="auto" w:fill="auto"/>
          </w:tcPr>
          <w:p w14:paraId="6A771541"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Class:</w:t>
            </w:r>
          </w:p>
        </w:tc>
        <w:tc>
          <w:tcPr>
            <w:tcW w:w="2253" w:type="dxa"/>
          </w:tcPr>
          <w:p w14:paraId="75774915"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 w:val="28"/>
                <w:szCs w:val="28"/>
                <w:lang w:val="cy-GB"/>
              </w:rPr>
              <w:t>Year 3</w:t>
            </w:r>
          </w:p>
        </w:tc>
      </w:tr>
      <w:tr w:rsidR="00F7754D" w:rsidRPr="00F7754D" w14:paraId="05E4BE12" w14:textId="77777777" w:rsidTr="00F6415F">
        <w:tc>
          <w:tcPr>
            <w:tcW w:w="2252" w:type="dxa"/>
            <w:shd w:val="clear" w:color="auto" w:fill="auto"/>
          </w:tcPr>
          <w:p w14:paraId="18B957AF"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AoLE or Subject</w:t>
            </w:r>
          </w:p>
        </w:tc>
        <w:tc>
          <w:tcPr>
            <w:tcW w:w="3555" w:type="dxa"/>
          </w:tcPr>
          <w:p w14:paraId="196582F5"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 w:val="28"/>
                <w:szCs w:val="28"/>
                <w:lang w:val="cy-GB"/>
              </w:rPr>
              <w:t>Literacy, Language and Communication</w:t>
            </w:r>
          </w:p>
        </w:tc>
        <w:tc>
          <w:tcPr>
            <w:tcW w:w="950" w:type="dxa"/>
            <w:shd w:val="clear" w:color="auto" w:fill="auto"/>
          </w:tcPr>
          <w:p w14:paraId="665DB530"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Date:</w:t>
            </w:r>
          </w:p>
        </w:tc>
        <w:tc>
          <w:tcPr>
            <w:tcW w:w="2253" w:type="dxa"/>
          </w:tcPr>
          <w:p w14:paraId="33FCD784"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 w:val="28"/>
                <w:szCs w:val="28"/>
                <w:lang w:val="cy-GB"/>
              </w:rPr>
              <w:t>04/11/19</w:t>
            </w:r>
          </w:p>
        </w:tc>
      </w:tr>
      <w:tr w:rsidR="00F7754D" w:rsidRPr="00F7754D" w14:paraId="788B224A" w14:textId="77777777" w:rsidTr="00F6415F">
        <w:tc>
          <w:tcPr>
            <w:tcW w:w="2252" w:type="dxa"/>
            <w:shd w:val="clear" w:color="auto" w:fill="auto"/>
          </w:tcPr>
          <w:p w14:paraId="335C6738"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Lesson Focus:</w:t>
            </w:r>
          </w:p>
        </w:tc>
        <w:tc>
          <w:tcPr>
            <w:tcW w:w="6758" w:type="dxa"/>
            <w:gridSpan w:val="3"/>
          </w:tcPr>
          <w:p w14:paraId="7AF0AF66"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Progression step 2: I can retell stories creatively</w:t>
            </w:r>
          </w:p>
          <w:p w14:paraId="7E85D702"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Progression step 3: I can retell and adapt a story creatively, expressing it from a new viewpoint and using familiar</w:t>
            </w:r>
          </w:p>
          <w:p w14:paraId="6F966AC6"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strategies to move between storytelling and writing</w:t>
            </w:r>
          </w:p>
        </w:tc>
      </w:tr>
      <w:tr w:rsidR="00F7754D" w:rsidRPr="00F7754D" w14:paraId="70257BFC" w14:textId="77777777" w:rsidTr="00F6415F">
        <w:tc>
          <w:tcPr>
            <w:tcW w:w="2252" w:type="dxa"/>
            <w:shd w:val="clear" w:color="auto" w:fill="auto"/>
          </w:tcPr>
          <w:p w14:paraId="0CAF7489"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 xml:space="preserve">Meaningful links to Curriculum </w:t>
            </w:r>
          </w:p>
        </w:tc>
        <w:tc>
          <w:tcPr>
            <w:tcW w:w="6758" w:type="dxa"/>
            <w:gridSpan w:val="3"/>
          </w:tcPr>
          <w:p w14:paraId="421664CA"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lang w:val="cy-GB"/>
              </w:rPr>
              <w:t>What Matters Statement: Literature fires imagination and inspires creativity</w:t>
            </w:r>
          </w:p>
        </w:tc>
      </w:tr>
      <w:tr w:rsidR="00F7754D" w:rsidRPr="00F7754D" w14:paraId="27C48490" w14:textId="77777777" w:rsidTr="00F6415F">
        <w:tc>
          <w:tcPr>
            <w:tcW w:w="2252" w:type="dxa"/>
            <w:shd w:val="clear" w:color="auto" w:fill="auto"/>
          </w:tcPr>
          <w:p w14:paraId="6912743F"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Meaningful links to:</w:t>
            </w:r>
          </w:p>
          <w:p w14:paraId="04027EEA"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Cross Curricular Responsibilities</w:t>
            </w:r>
          </w:p>
        </w:tc>
        <w:tc>
          <w:tcPr>
            <w:tcW w:w="6758" w:type="dxa"/>
            <w:gridSpan w:val="3"/>
          </w:tcPr>
          <w:p w14:paraId="6ECB8B4E"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LNF</w:t>
            </w:r>
            <w:r w:rsidRPr="00F7754D">
              <w:rPr>
                <w:rFonts w:ascii="Calibri" w:eastAsia="Calibri" w:hAnsi="Calibri" w:cs="Times New Roman"/>
                <w:sz w:val="28"/>
                <w:szCs w:val="28"/>
                <w:lang w:val="cy-GB"/>
              </w:rPr>
              <w:t xml:space="preserve">: </w:t>
            </w:r>
            <w:r w:rsidRPr="00F7754D">
              <w:rPr>
                <w:rFonts w:ascii="Calibri" w:eastAsia="Calibri" w:hAnsi="Calibri" w:cs="Times New Roman"/>
                <w:lang w:val="cy-GB"/>
              </w:rPr>
              <w:t>Oracy skill - Communicate for a range of purposes e.g recount</w:t>
            </w:r>
          </w:p>
          <w:p w14:paraId="11AC274D"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Writing skill - Write for a variety of purposes e.g recount</w:t>
            </w:r>
          </w:p>
          <w:p w14:paraId="146C611C"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DCF: Skill- Discuss the purpose of their task</w:t>
            </w:r>
          </w:p>
          <w:p w14:paraId="1CD62220"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Range- store and retrieve information they have created</w:t>
            </w:r>
          </w:p>
          <w:p w14:paraId="5DE7ECE1"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Thinking</w:t>
            </w:r>
          </w:p>
          <w:p w14:paraId="257769FA"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PLAN</w:t>
            </w:r>
          </w:p>
          <w:p w14:paraId="7129676C"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Determining the process/ method and strategy – plan the process/method to be used.</w:t>
            </w:r>
          </w:p>
          <w:p w14:paraId="5C717EA3"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Activating prior skills, knowledge and understanding- Build on existing skills, knowledge and understanding required for the task</w:t>
            </w:r>
          </w:p>
          <w:p w14:paraId="09141C58"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DEVELOP</w:t>
            </w:r>
          </w:p>
          <w:p w14:paraId="63900960"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Generating and developing ideas- generate imaginative ideas and possibilities</w:t>
            </w:r>
          </w:p>
        </w:tc>
      </w:tr>
      <w:tr w:rsidR="00F7754D" w:rsidRPr="00F7754D" w14:paraId="1D7BDCD6" w14:textId="77777777" w:rsidTr="00F6415F">
        <w:tc>
          <w:tcPr>
            <w:tcW w:w="9010" w:type="dxa"/>
            <w:gridSpan w:val="4"/>
            <w:shd w:val="clear" w:color="auto" w:fill="auto"/>
          </w:tcPr>
          <w:p w14:paraId="391E563D"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Personal Targets (Linked to QTS and identifed in weekly review)</w:t>
            </w:r>
          </w:p>
          <w:p w14:paraId="5BDF3867"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S3.2.2 – give immediate and constructive feedback to support learmers</w:t>
            </w:r>
          </w:p>
          <w:p w14:paraId="1D83A3E2" w14:textId="77777777" w:rsidR="00F7754D" w:rsidRPr="00F7754D" w:rsidRDefault="00F7754D" w:rsidP="00F7754D">
            <w:pPr>
              <w:rPr>
                <w:rFonts w:ascii="Calibri" w:eastAsia="Calibri" w:hAnsi="Calibri" w:cs="Times New Roman"/>
                <w:sz w:val="28"/>
                <w:szCs w:val="28"/>
                <w:lang w:val="cy-GB"/>
              </w:rPr>
            </w:pPr>
          </w:p>
          <w:p w14:paraId="5E32CE1F" w14:textId="77777777" w:rsidR="00F7754D" w:rsidRPr="00F7754D" w:rsidRDefault="00F7754D" w:rsidP="00F7754D">
            <w:pPr>
              <w:rPr>
                <w:rFonts w:ascii="Calibri" w:eastAsia="Calibri" w:hAnsi="Calibri" w:cs="Times New Roman"/>
                <w:sz w:val="28"/>
                <w:szCs w:val="28"/>
                <w:lang w:val="cy-GB"/>
              </w:rPr>
            </w:pPr>
          </w:p>
          <w:p w14:paraId="5E1A5DDE" w14:textId="77777777" w:rsidR="00F7754D" w:rsidRPr="00F7754D" w:rsidRDefault="00F7754D" w:rsidP="00F7754D">
            <w:pPr>
              <w:rPr>
                <w:rFonts w:ascii="Calibri" w:eastAsia="Calibri" w:hAnsi="Calibri" w:cs="Times New Roman"/>
                <w:sz w:val="28"/>
                <w:szCs w:val="28"/>
                <w:lang w:val="cy-GB"/>
              </w:rPr>
            </w:pPr>
          </w:p>
          <w:p w14:paraId="348FE8FD" w14:textId="77777777" w:rsidR="00F7754D" w:rsidRPr="00F7754D" w:rsidRDefault="00F7754D" w:rsidP="00F7754D">
            <w:pPr>
              <w:rPr>
                <w:rFonts w:ascii="Calibri" w:eastAsia="Calibri" w:hAnsi="Calibri" w:cs="Times New Roman"/>
                <w:sz w:val="28"/>
                <w:szCs w:val="28"/>
                <w:lang w:val="cy-GB"/>
              </w:rPr>
            </w:pPr>
          </w:p>
          <w:p w14:paraId="0FE9F580" w14:textId="77777777" w:rsidR="00F7754D" w:rsidRPr="00F7754D" w:rsidRDefault="00F7754D" w:rsidP="00F7754D">
            <w:pPr>
              <w:rPr>
                <w:rFonts w:ascii="Calibri" w:eastAsia="Calibri" w:hAnsi="Calibri" w:cs="Times New Roman"/>
                <w:sz w:val="28"/>
                <w:szCs w:val="28"/>
                <w:lang w:val="cy-GB"/>
              </w:rPr>
            </w:pPr>
          </w:p>
        </w:tc>
      </w:tr>
    </w:tbl>
    <w:p w14:paraId="39A6A10F" w14:textId="33D3AD19" w:rsidR="002D3D74" w:rsidRDefault="002D3D74" w:rsidP="00256D48"/>
    <w:tbl>
      <w:tblPr>
        <w:tblStyle w:val="TableGrid2"/>
        <w:tblW w:w="0" w:type="auto"/>
        <w:tblLook w:val="04A0" w:firstRow="1" w:lastRow="0" w:firstColumn="1" w:lastColumn="0" w:noHBand="0" w:noVBand="1"/>
      </w:tblPr>
      <w:tblGrid>
        <w:gridCol w:w="9010"/>
      </w:tblGrid>
      <w:tr w:rsidR="00F7754D" w:rsidRPr="00F7754D" w14:paraId="3CC3AE0D" w14:textId="77777777" w:rsidTr="00F7754D">
        <w:tc>
          <w:tcPr>
            <w:tcW w:w="9010" w:type="dxa"/>
            <w:shd w:val="clear" w:color="auto" w:fill="D9E2F3"/>
          </w:tcPr>
          <w:p w14:paraId="1498961E"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Learning Objectives (focus on Learning- use accessible vocabulary):</w:t>
            </w:r>
          </w:p>
        </w:tc>
      </w:tr>
      <w:tr w:rsidR="00F7754D" w:rsidRPr="00F7754D" w14:paraId="400DDD11" w14:textId="77777777" w:rsidTr="00F6415F">
        <w:tc>
          <w:tcPr>
            <w:tcW w:w="9010" w:type="dxa"/>
          </w:tcPr>
          <w:p w14:paraId="39F9088E" w14:textId="77777777" w:rsidR="00F7754D" w:rsidRPr="00F7754D" w:rsidRDefault="00F7754D" w:rsidP="00F7754D">
            <w:pPr>
              <w:rPr>
                <w:rFonts w:ascii="Calibri" w:eastAsia="Calibri" w:hAnsi="Calibri" w:cs="Times New Roman"/>
                <w:szCs w:val="28"/>
                <w:lang w:val="cy-GB"/>
              </w:rPr>
            </w:pPr>
            <w:r w:rsidRPr="00F7754D">
              <w:rPr>
                <w:rFonts w:ascii="Calibri" w:eastAsia="Calibri" w:hAnsi="Calibri" w:cs="Times New Roman"/>
                <w:szCs w:val="28"/>
                <w:lang w:val="cy-GB"/>
              </w:rPr>
              <w:t>The pupils will learn to: rewrite a story recalling events and characters in chronological order</w:t>
            </w:r>
          </w:p>
          <w:p w14:paraId="21CA15A4" w14:textId="77777777" w:rsidR="00F7754D" w:rsidRPr="00F7754D" w:rsidRDefault="00F7754D" w:rsidP="00F7754D">
            <w:pPr>
              <w:rPr>
                <w:rFonts w:ascii="Calibri" w:eastAsia="Calibri" w:hAnsi="Calibri" w:cs="Times New Roman"/>
                <w:szCs w:val="28"/>
                <w:lang w:val="cy-GB"/>
              </w:rPr>
            </w:pPr>
          </w:p>
          <w:p w14:paraId="60ACF730" w14:textId="77777777" w:rsidR="00F7754D" w:rsidRPr="00F7754D" w:rsidRDefault="00F7754D" w:rsidP="00F7754D">
            <w:pPr>
              <w:rPr>
                <w:rFonts w:ascii="Calibri" w:eastAsia="Calibri" w:hAnsi="Calibri" w:cs="Times New Roman"/>
                <w:szCs w:val="28"/>
                <w:lang w:val="cy-GB"/>
              </w:rPr>
            </w:pPr>
          </w:p>
          <w:p w14:paraId="6693D8A2" w14:textId="77777777" w:rsidR="00F7754D" w:rsidRPr="00F7754D" w:rsidRDefault="00F7754D" w:rsidP="00F7754D">
            <w:pPr>
              <w:rPr>
                <w:rFonts w:ascii="Calibri" w:eastAsia="Calibri" w:hAnsi="Calibri" w:cs="Times New Roman"/>
                <w:szCs w:val="28"/>
                <w:lang w:val="cy-GB"/>
              </w:rPr>
            </w:pPr>
          </w:p>
          <w:p w14:paraId="50EAA3C7" w14:textId="77777777" w:rsidR="00F7754D" w:rsidRPr="00F7754D" w:rsidRDefault="00F7754D" w:rsidP="00F7754D">
            <w:pPr>
              <w:rPr>
                <w:rFonts w:ascii="Calibri" w:eastAsia="Calibri" w:hAnsi="Calibri" w:cs="Times New Roman"/>
                <w:szCs w:val="28"/>
                <w:lang w:val="cy-GB"/>
              </w:rPr>
            </w:pPr>
          </w:p>
          <w:p w14:paraId="5499FCD5" w14:textId="77777777" w:rsidR="00F7754D" w:rsidRPr="00F7754D" w:rsidRDefault="00F7754D" w:rsidP="00F7754D">
            <w:pPr>
              <w:rPr>
                <w:rFonts w:ascii="Calibri" w:eastAsia="Calibri" w:hAnsi="Calibri" w:cs="Times New Roman"/>
                <w:szCs w:val="28"/>
                <w:lang w:val="cy-GB"/>
              </w:rPr>
            </w:pPr>
          </w:p>
          <w:p w14:paraId="328554AA" w14:textId="77777777" w:rsidR="00F7754D" w:rsidRPr="00F7754D" w:rsidRDefault="00F7754D" w:rsidP="00F7754D">
            <w:pPr>
              <w:rPr>
                <w:rFonts w:ascii="Calibri" w:eastAsia="Calibri" w:hAnsi="Calibri" w:cs="Times New Roman"/>
                <w:szCs w:val="28"/>
                <w:lang w:val="cy-GB"/>
              </w:rPr>
            </w:pPr>
          </w:p>
        </w:tc>
      </w:tr>
    </w:tbl>
    <w:p w14:paraId="5AA46A21" w14:textId="6EE6B0CF" w:rsidR="00F7754D" w:rsidRDefault="00F7754D" w:rsidP="00256D48"/>
    <w:p w14:paraId="2319FB06" w14:textId="36BFD88B" w:rsidR="00F7754D" w:rsidRDefault="00F7754D" w:rsidP="00256D48"/>
    <w:tbl>
      <w:tblPr>
        <w:tblStyle w:val="TableGrid3"/>
        <w:tblW w:w="0" w:type="auto"/>
        <w:tblLook w:val="04A0" w:firstRow="1" w:lastRow="0" w:firstColumn="1" w:lastColumn="0" w:noHBand="0" w:noVBand="1"/>
      </w:tblPr>
      <w:tblGrid>
        <w:gridCol w:w="4505"/>
        <w:gridCol w:w="4505"/>
      </w:tblGrid>
      <w:tr w:rsidR="00F7754D" w:rsidRPr="00F7754D" w14:paraId="08D191FC" w14:textId="77777777" w:rsidTr="00F7754D">
        <w:tc>
          <w:tcPr>
            <w:tcW w:w="4505" w:type="dxa"/>
            <w:shd w:val="clear" w:color="auto" w:fill="D9E2F3"/>
          </w:tcPr>
          <w:p w14:paraId="4171C2BD"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Cs w:val="28"/>
                <w:lang w:val="cy-GB"/>
              </w:rPr>
              <w:t xml:space="preserve">Success Criteria </w:t>
            </w:r>
            <w:r w:rsidRPr="00F7754D">
              <w:rPr>
                <w:rFonts w:ascii="Calibri" w:eastAsia="Calibri" w:hAnsi="Calibri" w:cs="Times New Roman"/>
                <w:sz w:val="20"/>
                <w:szCs w:val="28"/>
                <w:lang w:val="cy-GB"/>
              </w:rPr>
              <w:t>(clearly linked to each Learning Objective and related to the process and/or product of learning)</w:t>
            </w:r>
          </w:p>
        </w:tc>
        <w:tc>
          <w:tcPr>
            <w:tcW w:w="4505" w:type="dxa"/>
            <w:shd w:val="clear" w:color="auto" w:fill="D9E2F3"/>
          </w:tcPr>
          <w:p w14:paraId="4448A8AC"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Cs w:val="28"/>
                <w:lang w:val="cy-GB"/>
              </w:rPr>
              <w:t>Assessment of Pupils’ Learning</w:t>
            </w:r>
          </w:p>
          <w:p w14:paraId="327BAA6C" w14:textId="77777777" w:rsidR="00F7754D" w:rsidRPr="00F7754D" w:rsidRDefault="00F7754D" w:rsidP="00F7754D">
            <w:pPr>
              <w:rPr>
                <w:rFonts w:ascii="Calibri" w:eastAsia="Calibri" w:hAnsi="Calibri" w:cs="Times New Roman"/>
                <w:sz w:val="20"/>
                <w:szCs w:val="20"/>
                <w:lang w:val="cy-GB"/>
              </w:rPr>
            </w:pPr>
            <w:r w:rsidRPr="00F7754D">
              <w:rPr>
                <w:rFonts w:ascii="Calibri" w:eastAsia="Calibri" w:hAnsi="Calibri" w:cs="Times New Roman"/>
                <w:sz w:val="20"/>
                <w:szCs w:val="20"/>
                <w:lang w:val="cy-GB"/>
              </w:rPr>
              <w:t>Evidence</w:t>
            </w:r>
          </w:p>
          <w:p w14:paraId="4D45C634" w14:textId="77777777" w:rsidR="00F7754D" w:rsidRPr="00F7754D" w:rsidRDefault="00F7754D" w:rsidP="00F7754D">
            <w:pPr>
              <w:rPr>
                <w:rFonts w:ascii="Calibri" w:eastAsia="Calibri" w:hAnsi="Calibri" w:cs="Times New Roman"/>
                <w:sz w:val="28"/>
                <w:szCs w:val="28"/>
                <w:lang w:val="cy-GB"/>
              </w:rPr>
            </w:pPr>
            <w:r w:rsidRPr="00F7754D">
              <w:rPr>
                <w:rFonts w:ascii="Calibri" w:eastAsia="Calibri" w:hAnsi="Calibri" w:cs="Times New Roman"/>
                <w:sz w:val="20"/>
                <w:szCs w:val="20"/>
                <w:lang w:val="cy-GB"/>
              </w:rPr>
              <w:t>(What have the learners to say/write/do/produce – to demonstrate learning)</w:t>
            </w:r>
          </w:p>
        </w:tc>
      </w:tr>
      <w:tr w:rsidR="00F7754D" w:rsidRPr="00F7754D" w14:paraId="4C352AFA" w14:textId="77777777" w:rsidTr="00F6415F">
        <w:tc>
          <w:tcPr>
            <w:tcW w:w="4505" w:type="dxa"/>
          </w:tcPr>
          <w:p w14:paraId="6ADA22E5"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sz w:val="28"/>
                <w:szCs w:val="28"/>
                <w:lang w:val="cy-GB"/>
              </w:rPr>
              <w:t>-</w:t>
            </w:r>
            <w:r w:rsidRPr="00F7754D">
              <w:rPr>
                <w:rFonts w:ascii="Calibri" w:eastAsia="Calibri" w:hAnsi="Calibri" w:cs="Times New Roman"/>
                <w:lang w:val="cy-GB"/>
              </w:rPr>
              <w:t>I can recall events that happened within the narrative</w:t>
            </w:r>
          </w:p>
          <w:p w14:paraId="4D79ADCA"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-I can describe characters and scenes from the story</w:t>
            </w:r>
          </w:p>
          <w:p w14:paraId="500D0F4D" w14:textId="77777777" w:rsidR="00F7754D" w:rsidRPr="00F7754D" w:rsidRDefault="00F7754D" w:rsidP="00F7754D">
            <w:pPr>
              <w:rPr>
                <w:rFonts w:ascii="Calibri" w:eastAsia="Calibri" w:hAnsi="Calibri" w:cs="Times New Roman"/>
                <w:lang w:val="cy-GB"/>
              </w:rPr>
            </w:pPr>
            <w:r w:rsidRPr="00F7754D">
              <w:rPr>
                <w:rFonts w:ascii="Calibri" w:eastAsia="Calibri" w:hAnsi="Calibri" w:cs="Times New Roman"/>
                <w:lang w:val="cy-GB"/>
              </w:rPr>
              <w:t>-I can use ICT to write up the story’s events chronologically</w:t>
            </w:r>
          </w:p>
          <w:p w14:paraId="2010CC8C" w14:textId="77777777" w:rsidR="00F7754D" w:rsidRPr="00F7754D" w:rsidRDefault="00F7754D" w:rsidP="00F7754D">
            <w:pPr>
              <w:rPr>
                <w:rFonts w:ascii="Calibri" w:eastAsia="Calibri" w:hAnsi="Calibri" w:cs="Times New Roman"/>
                <w:sz w:val="28"/>
                <w:szCs w:val="28"/>
                <w:lang w:val="cy-GB"/>
              </w:rPr>
            </w:pPr>
          </w:p>
          <w:p w14:paraId="3F83ECF4" w14:textId="77777777" w:rsidR="00F7754D" w:rsidRPr="00F7754D" w:rsidRDefault="00F7754D" w:rsidP="00F7754D">
            <w:pPr>
              <w:rPr>
                <w:rFonts w:ascii="Calibri" w:eastAsia="Calibri" w:hAnsi="Calibri" w:cs="Times New Roman"/>
                <w:sz w:val="28"/>
                <w:szCs w:val="28"/>
                <w:lang w:val="cy-GB"/>
              </w:rPr>
            </w:pPr>
          </w:p>
          <w:p w14:paraId="43261B2A" w14:textId="77777777" w:rsidR="00F7754D" w:rsidRPr="00F7754D" w:rsidRDefault="00F7754D" w:rsidP="00F7754D">
            <w:pPr>
              <w:rPr>
                <w:rFonts w:ascii="Calibri" w:eastAsia="Calibri" w:hAnsi="Calibri" w:cs="Times New Roman"/>
                <w:sz w:val="28"/>
                <w:szCs w:val="28"/>
                <w:lang w:val="cy-GB"/>
              </w:rPr>
            </w:pPr>
          </w:p>
          <w:p w14:paraId="27ED01E3" w14:textId="77777777" w:rsidR="00F7754D" w:rsidRPr="00F7754D" w:rsidRDefault="00F7754D" w:rsidP="00F7754D">
            <w:pPr>
              <w:rPr>
                <w:rFonts w:ascii="Calibri" w:eastAsia="Calibri" w:hAnsi="Calibri" w:cs="Times New Roman"/>
                <w:sz w:val="28"/>
                <w:szCs w:val="28"/>
                <w:lang w:val="cy-GB"/>
              </w:rPr>
            </w:pPr>
          </w:p>
          <w:p w14:paraId="4A6E1CF5" w14:textId="77777777" w:rsidR="00F7754D" w:rsidRPr="00F7754D" w:rsidRDefault="00F7754D" w:rsidP="00F7754D">
            <w:pPr>
              <w:rPr>
                <w:rFonts w:ascii="Calibri" w:eastAsia="Calibri" w:hAnsi="Calibri" w:cs="Times New Roman"/>
                <w:sz w:val="28"/>
                <w:szCs w:val="28"/>
                <w:lang w:val="cy-GB"/>
              </w:rPr>
            </w:pPr>
          </w:p>
        </w:tc>
        <w:tc>
          <w:tcPr>
            <w:tcW w:w="4505" w:type="dxa"/>
          </w:tcPr>
          <w:p w14:paraId="7D59C562" w14:textId="77777777" w:rsidR="00F7754D" w:rsidRPr="00F7754D" w:rsidRDefault="00F7754D" w:rsidP="00F7754D">
            <w:pPr>
              <w:numPr>
                <w:ilvl w:val="0"/>
                <w:numId w:val="1"/>
              </w:numPr>
              <w:contextualSpacing/>
              <w:rPr>
                <w:rFonts w:ascii="Calibri" w:eastAsia="Calibri" w:hAnsi="Calibri" w:cs="Times New Roman"/>
                <w:lang w:val="cy-GB"/>
              </w:rPr>
            </w:pPr>
            <w:r w:rsidRPr="00F7754D">
              <w:rPr>
                <w:rFonts w:ascii="Calibri" w:eastAsia="Calibri" w:hAnsi="Calibri" w:cs="Times New Roman"/>
                <w:lang w:val="cy-GB"/>
              </w:rPr>
              <w:t>Mindmapping</w:t>
            </w:r>
          </w:p>
          <w:p w14:paraId="77F62D65" w14:textId="77777777" w:rsidR="00F7754D" w:rsidRPr="00F7754D" w:rsidRDefault="00F7754D" w:rsidP="00F7754D">
            <w:pPr>
              <w:numPr>
                <w:ilvl w:val="0"/>
                <w:numId w:val="1"/>
              </w:numPr>
              <w:contextualSpacing/>
              <w:rPr>
                <w:rFonts w:ascii="Calibri" w:eastAsia="Calibri" w:hAnsi="Calibri" w:cs="Times New Roman"/>
                <w:lang w:val="cy-GB"/>
              </w:rPr>
            </w:pPr>
            <w:r w:rsidRPr="00F7754D">
              <w:rPr>
                <w:rFonts w:ascii="Calibri" w:eastAsia="Calibri" w:hAnsi="Calibri" w:cs="Times New Roman"/>
                <w:lang w:val="cy-GB"/>
              </w:rPr>
              <w:t>WAGOL</w:t>
            </w:r>
          </w:p>
          <w:p w14:paraId="3A387201" w14:textId="77777777" w:rsidR="00F7754D" w:rsidRPr="00F7754D" w:rsidRDefault="00F7754D" w:rsidP="00F7754D">
            <w:pPr>
              <w:numPr>
                <w:ilvl w:val="0"/>
                <w:numId w:val="1"/>
              </w:numPr>
              <w:contextualSpacing/>
              <w:rPr>
                <w:rFonts w:ascii="Calibri" w:eastAsia="Calibri" w:hAnsi="Calibri" w:cs="Times New Roman"/>
                <w:lang w:val="cy-GB"/>
              </w:rPr>
            </w:pPr>
            <w:r w:rsidRPr="00F7754D">
              <w:rPr>
                <w:rFonts w:ascii="Calibri" w:eastAsia="Calibri" w:hAnsi="Calibri" w:cs="Times New Roman"/>
                <w:lang w:val="cy-GB"/>
              </w:rPr>
              <w:t>Peer assess: - One thing I liked</w:t>
            </w:r>
          </w:p>
          <w:p w14:paraId="227A6303" w14:textId="77777777" w:rsidR="00F7754D" w:rsidRPr="00F7754D" w:rsidRDefault="00F7754D" w:rsidP="00F7754D">
            <w:pPr>
              <w:ind w:left="720"/>
              <w:contextualSpacing/>
              <w:rPr>
                <w:rFonts w:ascii="Calibri" w:eastAsia="Calibri" w:hAnsi="Calibri" w:cs="Times New Roman"/>
                <w:sz w:val="28"/>
                <w:szCs w:val="28"/>
                <w:lang w:val="cy-GB"/>
              </w:rPr>
            </w:pPr>
            <w:r w:rsidRPr="00F7754D">
              <w:rPr>
                <w:rFonts w:ascii="Calibri" w:eastAsia="Calibri" w:hAnsi="Calibri" w:cs="Times New Roman"/>
                <w:lang w:val="cy-GB"/>
              </w:rPr>
              <w:t>One thing I’d improve</w:t>
            </w:r>
          </w:p>
        </w:tc>
      </w:tr>
    </w:tbl>
    <w:p w14:paraId="61C7DB26" w14:textId="09A58D81" w:rsidR="00F7754D" w:rsidRDefault="00F7754D" w:rsidP="00256D48"/>
    <w:p w14:paraId="2F325379" w14:textId="38B918FB" w:rsidR="00F6415F" w:rsidRPr="00F6415F" w:rsidRDefault="00F6415F" w:rsidP="00F6415F"/>
    <w:p w14:paraId="6777CA4A" w14:textId="77777777" w:rsidR="00F6415F" w:rsidRPr="00F6415F" w:rsidRDefault="00F6415F" w:rsidP="00F6415F"/>
    <w:tbl>
      <w:tblPr>
        <w:tblStyle w:val="TableGrid21"/>
        <w:tblpPr w:leftFromText="180" w:rightFromText="180" w:horzAnchor="page" w:tblpX="1570" w:tblpY="1084"/>
        <w:tblW w:w="0" w:type="auto"/>
        <w:tblLook w:val="04A0" w:firstRow="1" w:lastRow="0" w:firstColumn="1" w:lastColumn="0" w:noHBand="0" w:noVBand="1"/>
      </w:tblPr>
      <w:tblGrid>
        <w:gridCol w:w="1148"/>
        <w:gridCol w:w="3630"/>
        <w:gridCol w:w="2636"/>
        <w:gridCol w:w="1936"/>
      </w:tblGrid>
      <w:tr w:rsidR="00F6415F" w:rsidRPr="00F6415F" w14:paraId="5A8337D7" w14:textId="77777777" w:rsidTr="00F6415F">
        <w:trPr>
          <w:trHeight w:val="1071"/>
        </w:trPr>
        <w:tc>
          <w:tcPr>
            <w:tcW w:w="1249" w:type="dxa"/>
          </w:tcPr>
          <w:p w14:paraId="72D7E0C3"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lastRenderedPageBreak/>
              <w:t>Time</w:t>
            </w:r>
          </w:p>
        </w:tc>
        <w:tc>
          <w:tcPr>
            <w:tcW w:w="4971" w:type="dxa"/>
          </w:tcPr>
          <w:p w14:paraId="5ED6881B"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Activities/Methodology/Key Concepts</w:t>
            </w:r>
          </w:p>
          <w:p w14:paraId="673069F8"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(Teacher’s Role – including key teaching points and key questions)</w:t>
            </w:r>
          </w:p>
        </w:tc>
        <w:tc>
          <w:tcPr>
            <w:tcW w:w="4971" w:type="dxa"/>
          </w:tcPr>
          <w:p w14:paraId="475E3A17"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Pupil Tasks</w:t>
            </w:r>
          </w:p>
          <w:p w14:paraId="04E76CE2"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(Pupils’ role -including differentiation strategies, engagement in formative assessment and homework)</w:t>
            </w:r>
          </w:p>
          <w:p w14:paraId="3D48DC7D" w14:textId="77777777" w:rsidR="00F6415F" w:rsidRPr="00F6415F" w:rsidRDefault="00F6415F" w:rsidP="00F6415F">
            <w:pPr>
              <w:jc w:val="center"/>
              <w:rPr>
                <w:rFonts w:ascii="Calibri" w:eastAsia="Calibri" w:hAnsi="Calibri" w:cs="Times New Roman"/>
                <w:lang w:val="cy-GB"/>
              </w:rPr>
            </w:pPr>
          </w:p>
        </w:tc>
        <w:tc>
          <w:tcPr>
            <w:tcW w:w="2903" w:type="dxa"/>
          </w:tcPr>
          <w:p w14:paraId="2F3F7EB4"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Resources</w:t>
            </w:r>
          </w:p>
          <w:p w14:paraId="31EC8A52"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(Including Health and Safety requirement)</w:t>
            </w:r>
          </w:p>
        </w:tc>
      </w:tr>
      <w:tr w:rsidR="00F6415F" w:rsidRPr="00F6415F" w14:paraId="0821E653" w14:textId="77777777" w:rsidTr="00F6415F">
        <w:trPr>
          <w:trHeight w:val="2391"/>
        </w:trPr>
        <w:tc>
          <w:tcPr>
            <w:tcW w:w="1249" w:type="dxa"/>
          </w:tcPr>
          <w:p w14:paraId="77021AF4" w14:textId="77777777" w:rsidR="00F6415F" w:rsidRPr="00F6415F" w:rsidRDefault="00F6415F" w:rsidP="00F6415F">
            <w:pPr>
              <w:jc w:val="center"/>
              <w:rPr>
                <w:rFonts w:ascii="Calibri" w:eastAsia="Calibri" w:hAnsi="Calibri" w:cs="Times New Roman"/>
                <w:b/>
                <w:lang w:val="cy-GB"/>
              </w:rPr>
            </w:pPr>
          </w:p>
          <w:p w14:paraId="26D0F967" w14:textId="77777777" w:rsidR="00F6415F" w:rsidRPr="00F6415F" w:rsidRDefault="00F6415F" w:rsidP="00F6415F">
            <w:pPr>
              <w:jc w:val="center"/>
              <w:rPr>
                <w:rFonts w:ascii="Calibri" w:eastAsia="Calibri" w:hAnsi="Calibri" w:cs="Times New Roman"/>
                <w:b/>
                <w:lang w:val="cy-GB"/>
              </w:rPr>
            </w:pPr>
          </w:p>
          <w:p w14:paraId="39FCBA83"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 xml:space="preserve">Opening phase </w:t>
            </w:r>
            <w:r w:rsidRPr="00F6415F">
              <w:rPr>
                <w:rFonts w:ascii="Calibri" w:eastAsia="Calibri" w:hAnsi="Calibri" w:cs="Times New Roman"/>
                <w:sz w:val="20"/>
                <w:lang w:val="cy-GB"/>
              </w:rPr>
              <w:t xml:space="preserve"> (with links to  prior learning)</w:t>
            </w:r>
          </w:p>
        </w:tc>
        <w:tc>
          <w:tcPr>
            <w:tcW w:w="4971" w:type="dxa"/>
          </w:tcPr>
          <w:p w14:paraId="2F8C021E" w14:textId="77777777" w:rsidR="00F6415F" w:rsidRPr="00F6415F" w:rsidRDefault="00F6415F" w:rsidP="00F6415F">
            <w:pPr>
              <w:jc w:val="center"/>
              <w:rPr>
                <w:rFonts w:ascii="Calibri" w:eastAsia="Calibri" w:hAnsi="Calibri" w:cs="Times New Roman"/>
                <w:sz w:val="28"/>
                <w:szCs w:val="28"/>
                <w:lang w:val="cy-GB"/>
              </w:rPr>
            </w:pPr>
          </w:p>
          <w:p w14:paraId="2939FA2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Introduction</w:t>
            </w:r>
          </w:p>
          <w:p w14:paraId="303ED8C1"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Story map- The children will work as a group to remember as much as they can from the story ‘Alfie Takes Action’ read to them yesterday thinking of key elements in the story e.g characters, the setting and the main events in the story. The children will create a mindmap of their ideas.</w:t>
            </w:r>
          </w:p>
          <w:p w14:paraId="760E2021"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The children will then have to plan their own ending of the story remembering to use adjectives and connectives to make their story as descriptive and interesting as possible.</w:t>
            </w:r>
          </w:p>
          <w:p w14:paraId="16F37EC9"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1653B4F9" w14:textId="77777777" w:rsidR="00F6415F" w:rsidRPr="00F6415F" w:rsidRDefault="00F6415F" w:rsidP="00F6415F">
            <w:pPr>
              <w:jc w:val="center"/>
              <w:rPr>
                <w:rFonts w:ascii="Calibri" w:eastAsia="Calibri" w:hAnsi="Calibri" w:cs="Times New Roman"/>
                <w:sz w:val="28"/>
                <w:szCs w:val="28"/>
                <w:lang w:val="cy-GB"/>
              </w:rPr>
            </w:pPr>
          </w:p>
          <w:p w14:paraId="245260AB" w14:textId="77777777" w:rsidR="00F6415F" w:rsidRPr="00F6415F" w:rsidRDefault="00F6415F" w:rsidP="00F6415F">
            <w:pPr>
              <w:jc w:val="center"/>
              <w:rPr>
                <w:rFonts w:ascii="Calibri" w:eastAsia="Calibri" w:hAnsi="Calibri" w:cs="Times New Roman"/>
                <w:sz w:val="28"/>
                <w:szCs w:val="28"/>
                <w:lang w:val="cy-GB"/>
              </w:rPr>
            </w:pPr>
          </w:p>
          <w:p w14:paraId="07533A0B"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Write up- The children will use ipads/ laptops and use j2ewrite to recount the story and create their own ending</w:t>
            </w:r>
          </w:p>
          <w:p w14:paraId="1EE67B22" w14:textId="77777777" w:rsidR="00F6415F" w:rsidRPr="00F6415F" w:rsidRDefault="00F6415F" w:rsidP="00F6415F">
            <w:pPr>
              <w:jc w:val="center"/>
              <w:rPr>
                <w:rFonts w:ascii="Calibri" w:eastAsia="Calibri" w:hAnsi="Calibri" w:cs="Times New Roman"/>
                <w:sz w:val="28"/>
                <w:szCs w:val="28"/>
                <w:lang w:val="cy-GB"/>
              </w:rPr>
            </w:pPr>
          </w:p>
          <w:p w14:paraId="0B0E979A" w14:textId="77777777" w:rsidR="00F6415F" w:rsidRPr="00F6415F" w:rsidRDefault="00F6415F" w:rsidP="00F6415F">
            <w:pPr>
              <w:jc w:val="center"/>
              <w:rPr>
                <w:rFonts w:ascii="Calibri" w:eastAsia="Calibri" w:hAnsi="Calibri" w:cs="Times New Roman"/>
                <w:sz w:val="28"/>
                <w:szCs w:val="28"/>
                <w:lang w:val="cy-GB"/>
              </w:rPr>
            </w:pPr>
          </w:p>
          <w:p w14:paraId="49DAB707" w14:textId="77777777" w:rsidR="00F6415F" w:rsidRPr="00F6415F" w:rsidRDefault="00F6415F" w:rsidP="00F6415F">
            <w:pPr>
              <w:jc w:val="center"/>
              <w:rPr>
                <w:rFonts w:ascii="Calibri" w:eastAsia="Calibri" w:hAnsi="Calibri" w:cs="Times New Roman"/>
                <w:sz w:val="28"/>
                <w:szCs w:val="28"/>
                <w:lang w:val="cy-GB"/>
              </w:rPr>
            </w:pPr>
          </w:p>
          <w:p w14:paraId="66AC5757" w14:textId="77777777" w:rsidR="00F6415F" w:rsidRPr="00F6415F" w:rsidRDefault="00F6415F" w:rsidP="00F6415F">
            <w:pPr>
              <w:jc w:val="center"/>
              <w:rPr>
                <w:rFonts w:ascii="Calibri" w:eastAsia="Calibri" w:hAnsi="Calibri" w:cs="Times New Roman"/>
                <w:sz w:val="28"/>
                <w:szCs w:val="28"/>
                <w:lang w:val="cy-GB"/>
              </w:rPr>
            </w:pPr>
          </w:p>
        </w:tc>
        <w:tc>
          <w:tcPr>
            <w:tcW w:w="2903" w:type="dxa"/>
          </w:tcPr>
          <w:p w14:paraId="7C9F8F9A" w14:textId="77777777" w:rsidR="00F6415F" w:rsidRPr="00F6415F" w:rsidRDefault="00F6415F" w:rsidP="00F6415F">
            <w:pPr>
              <w:jc w:val="center"/>
              <w:rPr>
                <w:rFonts w:ascii="Calibri" w:eastAsia="Calibri" w:hAnsi="Calibri" w:cs="Times New Roman"/>
                <w:sz w:val="28"/>
                <w:szCs w:val="28"/>
                <w:lang w:val="cy-GB"/>
              </w:rPr>
            </w:pPr>
          </w:p>
          <w:p w14:paraId="1054EF79" w14:textId="77777777" w:rsidR="00F6415F" w:rsidRPr="00F6415F" w:rsidRDefault="00F6415F" w:rsidP="00F6415F">
            <w:pPr>
              <w:jc w:val="center"/>
              <w:rPr>
                <w:rFonts w:ascii="Calibri" w:eastAsia="Calibri" w:hAnsi="Calibri" w:cs="Times New Roman"/>
                <w:sz w:val="28"/>
                <w:szCs w:val="28"/>
                <w:lang w:val="cy-GB"/>
              </w:rPr>
            </w:pPr>
          </w:p>
          <w:p w14:paraId="2573B76C"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-Laptops</w:t>
            </w:r>
          </w:p>
          <w:p w14:paraId="63506221"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-Alfie Takes Action book</w:t>
            </w:r>
          </w:p>
          <w:p w14:paraId="1DD17929" w14:textId="77777777" w:rsidR="00F6415F" w:rsidRPr="00F6415F" w:rsidRDefault="00F6415F" w:rsidP="00F6415F">
            <w:pPr>
              <w:jc w:val="center"/>
              <w:rPr>
                <w:rFonts w:ascii="Calibri" w:eastAsia="Calibri" w:hAnsi="Calibri" w:cs="Times New Roman"/>
                <w:sz w:val="28"/>
                <w:szCs w:val="28"/>
                <w:lang w:val="cy-GB"/>
              </w:rPr>
            </w:pPr>
            <w:r w:rsidRPr="00F6415F">
              <w:rPr>
                <w:rFonts w:ascii="Calibri" w:eastAsia="Calibri" w:hAnsi="Calibri" w:cs="Times New Roman"/>
                <w:lang w:val="cy-GB"/>
              </w:rPr>
              <w:t>- Pictures from the book to help the children remember the order of the story</w:t>
            </w:r>
          </w:p>
        </w:tc>
      </w:tr>
      <w:tr w:rsidR="00F6415F" w:rsidRPr="00F6415F" w14:paraId="58511613" w14:textId="77777777" w:rsidTr="00F6415F">
        <w:trPr>
          <w:trHeight w:val="2043"/>
        </w:trPr>
        <w:tc>
          <w:tcPr>
            <w:tcW w:w="1249" w:type="dxa"/>
          </w:tcPr>
          <w:p w14:paraId="178DBC1F" w14:textId="77777777" w:rsidR="00F6415F" w:rsidRPr="00F6415F" w:rsidRDefault="00F6415F" w:rsidP="00F6415F">
            <w:pPr>
              <w:jc w:val="center"/>
              <w:rPr>
                <w:rFonts w:ascii="Calibri" w:eastAsia="Calibri" w:hAnsi="Calibri" w:cs="Times New Roman"/>
                <w:b/>
                <w:lang w:val="cy-GB"/>
              </w:rPr>
            </w:pPr>
          </w:p>
          <w:p w14:paraId="3376AD0E" w14:textId="77777777" w:rsidR="00F6415F" w:rsidRPr="00F6415F" w:rsidRDefault="00F6415F" w:rsidP="00F6415F">
            <w:pPr>
              <w:jc w:val="center"/>
              <w:rPr>
                <w:rFonts w:ascii="Calibri" w:eastAsia="Calibri" w:hAnsi="Calibri" w:cs="Times New Roman"/>
                <w:b/>
                <w:lang w:val="cy-GB"/>
              </w:rPr>
            </w:pPr>
          </w:p>
          <w:p w14:paraId="6AD9C9F9"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Teaching &amp; Core Learning</w:t>
            </w:r>
          </w:p>
        </w:tc>
        <w:tc>
          <w:tcPr>
            <w:tcW w:w="4971" w:type="dxa"/>
          </w:tcPr>
          <w:p w14:paraId="40265822" w14:textId="77777777" w:rsidR="00F6415F" w:rsidRPr="00F6415F" w:rsidRDefault="00F6415F" w:rsidP="00F6415F">
            <w:pPr>
              <w:jc w:val="center"/>
              <w:rPr>
                <w:rFonts w:ascii="Calibri" w:eastAsia="Calibri" w:hAnsi="Calibri" w:cs="Times New Roman"/>
                <w:sz w:val="28"/>
                <w:szCs w:val="28"/>
                <w:lang w:val="cy-GB"/>
              </w:rPr>
            </w:pPr>
          </w:p>
          <w:p w14:paraId="1A0FE1CD" w14:textId="77777777" w:rsidR="00F6415F" w:rsidRPr="00F6415F" w:rsidRDefault="00F6415F" w:rsidP="00F6415F">
            <w:pPr>
              <w:jc w:val="center"/>
              <w:rPr>
                <w:rFonts w:ascii="Calibri" w:eastAsia="Calibri" w:hAnsi="Calibri" w:cs="Times New Roman"/>
                <w:sz w:val="28"/>
                <w:szCs w:val="28"/>
                <w:lang w:val="cy-GB"/>
              </w:rPr>
            </w:pPr>
          </w:p>
          <w:p w14:paraId="6E5639F4"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Prompt the children with questions:</w:t>
            </w:r>
          </w:p>
          <w:p w14:paraId="7CFA4697"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Who can remember the characters in the story?</w:t>
            </w:r>
          </w:p>
          <w:p w14:paraId="2872FFED"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Who does Alfie live with?</w:t>
            </w:r>
          </w:p>
          <w:p w14:paraId="5ED0DE51"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were the meerkats jobs?</w:t>
            </w:r>
          </w:p>
          <w:p w14:paraId="0DEDC49C"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were the three things that went wrong?</w:t>
            </w:r>
          </w:p>
          <w:p w14:paraId="759C5FD2"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were Alfie’s sisters called?</w:t>
            </w:r>
          </w:p>
          <w:p w14:paraId="0B15029D"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was the dog called?</w:t>
            </w:r>
          </w:p>
          <w:p w14:paraId="4011F64F"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was the scorpion called?</w:t>
            </w:r>
          </w:p>
          <w:p w14:paraId="0C231429" w14:textId="77777777" w:rsidR="00F6415F" w:rsidRPr="00F6415F" w:rsidRDefault="00F6415F" w:rsidP="00F6415F">
            <w:pPr>
              <w:jc w:val="center"/>
              <w:rPr>
                <w:rFonts w:ascii="Calibri" w:eastAsia="Calibri" w:hAnsi="Calibri" w:cs="Times New Roman"/>
                <w:lang w:val="cy-GB"/>
              </w:rPr>
            </w:pPr>
          </w:p>
          <w:p w14:paraId="38C92C1B"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lastRenderedPageBreak/>
              <w:t>-Thumbs up and thumbs down</w:t>
            </w:r>
          </w:p>
          <w:p w14:paraId="18ADDF07"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-Traffic light system</w:t>
            </w:r>
          </w:p>
          <w:p w14:paraId="6151D380" w14:textId="77777777" w:rsidR="00F6415F" w:rsidRPr="00F6415F" w:rsidRDefault="00F6415F" w:rsidP="00F6415F">
            <w:pPr>
              <w:jc w:val="center"/>
              <w:rPr>
                <w:rFonts w:ascii="Calibri" w:eastAsia="Calibri" w:hAnsi="Calibri" w:cs="Times New Roman"/>
                <w:lang w:val="cy-GB"/>
              </w:rPr>
            </w:pPr>
          </w:p>
          <w:p w14:paraId="1B2BCC0A"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7A3F5CBE" w14:textId="77777777" w:rsidR="00F6415F" w:rsidRPr="00F6415F" w:rsidRDefault="00F6415F" w:rsidP="00F6415F">
            <w:pPr>
              <w:jc w:val="center"/>
              <w:rPr>
                <w:rFonts w:ascii="Calibri" w:eastAsia="Calibri" w:hAnsi="Calibri" w:cs="Times New Roman"/>
                <w:sz w:val="28"/>
                <w:szCs w:val="28"/>
                <w:lang w:val="cy-GB"/>
              </w:rPr>
            </w:pPr>
          </w:p>
          <w:p w14:paraId="6BD5DF4E" w14:textId="77777777" w:rsidR="00F6415F" w:rsidRPr="00F6415F" w:rsidRDefault="00F6415F" w:rsidP="00F6415F">
            <w:pPr>
              <w:jc w:val="center"/>
              <w:rPr>
                <w:rFonts w:ascii="Calibri" w:eastAsia="Calibri" w:hAnsi="Calibri" w:cs="Times New Roman"/>
                <w:sz w:val="28"/>
                <w:szCs w:val="28"/>
                <w:lang w:val="cy-GB"/>
              </w:rPr>
            </w:pPr>
          </w:p>
          <w:p w14:paraId="06E49DF6" w14:textId="77777777" w:rsidR="00F6415F" w:rsidRPr="00F6415F" w:rsidRDefault="00F6415F" w:rsidP="00F6415F">
            <w:pPr>
              <w:jc w:val="center"/>
              <w:rPr>
                <w:rFonts w:ascii="Calibri" w:eastAsia="Calibri" w:hAnsi="Calibri" w:cs="Times New Roman"/>
                <w:sz w:val="28"/>
                <w:szCs w:val="28"/>
                <w:lang w:val="cy-GB"/>
              </w:rPr>
            </w:pPr>
          </w:p>
          <w:p w14:paraId="0B8CAC21" w14:textId="77777777" w:rsidR="00F6415F" w:rsidRPr="00F6415F" w:rsidRDefault="00F6415F" w:rsidP="00F6415F">
            <w:pPr>
              <w:jc w:val="center"/>
              <w:rPr>
                <w:rFonts w:ascii="Calibri" w:eastAsia="Calibri" w:hAnsi="Calibri" w:cs="Times New Roman"/>
                <w:sz w:val="28"/>
                <w:szCs w:val="28"/>
                <w:lang w:val="cy-GB"/>
              </w:rPr>
            </w:pPr>
          </w:p>
          <w:p w14:paraId="2EB42596" w14:textId="77777777" w:rsidR="00F6415F" w:rsidRPr="00F6415F" w:rsidRDefault="00F6415F" w:rsidP="00F6415F">
            <w:pPr>
              <w:jc w:val="center"/>
              <w:rPr>
                <w:rFonts w:ascii="Calibri" w:eastAsia="Calibri" w:hAnsi="Calibri" w:cs="Times New Roman"/>
                <w:sz w:val="28"/>
                <w:szCs w:val="28"/>
                <w:lang w:val="cy-GB"/>
              </w:rPr>
            </w:pPr>
          </w:p>
          <w:p w14:paraId="5012BCCA" w14:textId="77777777" w:rsidR="00F6415F" w:rsidRPr="00F6415F" w:rsidRDefault="00F6415F" w:rsidP="00F6415F">
            <w:pPr>
              <w:jc w:val="center"/>
              <w:rPr>
                <w:rFonts w:ascii="Calibri" w:eastAsia="Calibri" w:hAnsi="Calibri" w:cs="Times New Roman"/>
                <w:sz w:val="28"/>
                <w:szCs w:val="28"/>
                <w:lang w:val="cy-GB"/>
              </w:rPr>
            </w:pPr>
          </w:p>
        </w:tc>
        <w:tc>
          <w:tcPr>
            <w:tcW w:w="2903" w:type="dxa"/>
          </w:tcPr>
          <w:p w14:paraId="79E16E4A" w14:textId="77777777" w:rsidR="00F6415F" w:rsidRPr="00F6415F" w:rsidRDefault="00F6415F" w:rsidP="00F6415F">
            <w:pPr>
              <w:jc w:val="center"/>
              <w:rPr>
                <w:rFonts w:ascii="Calibri" w:eastAsia="Calibri" w:hAnsi="Calibri" w:cs="Times New Roman"/>
                <w:sz w:val="28"/>
                <w:szCs w:val="28"/>
                <w:lang w:val="cy-GB"/>
              </w:rPr>
            </w:pPr>
          </w:p>
        </w:tc>
      </w:tr>
      <w:tr w:rsidR="00F6415F" w:rsidRPr="00F6415F" w14:paraId="4AAA33D9" w14:textId="77777777" w:rsidTr="00F6415F">
        <w:trPr>
          <w:trHeight w:val="2051"/>
        </w:trPr>
        <w:tc>
          <w:tcPr>
            <w:tcW w:w="1249" w:type="dxa"/>
          </w:tcPr>
          <w:p w14:paraId="39C8C738" w14:textId="77777777" w:rsidR="00F6415F" w:rsidRPr="00F6415F" w:rsidRDefault="00F6415F" w:rsidP="00F6415F">
            <w:pPr>
              <w:jc w:val="center"/>
              <w:rPr>
                <w:rFonts w:ascii="Calibri" w:eastAsia="Calibri" w:hAnsi="Calibri" w:cs="Times New Roman"/>
                <w:b/>
                <w:lang w:val="cy-GB"/>
              </w:rPr>
            </w:pPr>
          </w:p>
          <w:p w14:paraId="668F93E5" w14:textId="77777777" w:rsidR="00F6415F" w:rsidRPr="00F6415F" w:rsidRDefault="00F6415F" w:rsidP="00F6415F">
            <w:pPr>
              <w:jc w:val="center"/>
              <w:rPr>
                <w:rFonts w:ascii="Calibri" w:eastAsia="Calibri" w:hAnsi="Calibri" w:cs="Times New Roman"/>
                <w:b/>
                <w:lang w:val="cy-GB"/>
              </w:rPr>
            </w:pPr>
          </w:p>
          <w:p w14:paraId="2D29AF41"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Plenary</w:t>
            </w:r>
          </w:p>
        </w:tc>
        <w:tc>
          <w:tcPr>
            <w:tcW w:w="4971" w:type="dxa"/>
          </w:tcPr>
          <w:p w14:paraId="33351C24" w14:textId="77777777" w:rsidR="00F6415F" w:rsidRPr="00F6415F" w:rsidRDefault="00F6415F" w:rsidP="00F6415F">
            <w:pPr>
              <w:jc w:val="center"/>
              <w:rPr>
                <w:rFonts w:ascii="Calibri" w:eastAsia="Calibri" w:hAnsi="Calibri" w:cs="Times New Roman"/>
                <w:sz w:val="28"/>
                <w:szCs w:val="28"/>
                <w:lang w:val="cy-GB"/>
              </w:rPr>
            </w:pPr>
          </w:p>
          <w:p w14:paraId="17856E84"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Sequencing activity - The children will take it in turns to say a sentence recounting the story as a group using the pictures from the narrative to help them</w:t>
            </w:r>
          </w:p>
          <w:p w14:paraId="74ED84D5" w14:textId="77777777" w:rsidR="00F6415F" w:rsidRPr="00F6415F" w:rsidRDefault="00F6415F" w:rsidP="00F6415F">
            <w:pPr>
              <w:jc w:val="center"/>
              <w:rPr>
                <w:rFonts w:ascii="Calibri" w:eastAsia="Calibri" w:hAnsi="Calibri" w:cs="Times New Roman"/>
                <w:sz w:val="28"/>
                <w:szCs w:val="28"/>
                <w:lang w:val="cy-GB"/>
              </w:rPr>
            </w:pPr>
          </w:p>
          <w:p w14:paraId="570DD923"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494FF3FF" w14:textId="77777777" w:rsidR="00F6415F" w:rsidRPr="00F6415F" w:rsidRDefault="00F6415F" w:rsidP="00F6415F">
            <w:pPr>
              <w:jc w:val="center"/>
              <w:rPr>
                <w:rFonts w:ascii="Calibri" w:eastAsia="Calibri" w:hAnsi="Calibri" w:cs="Times New Roman"/>
                <w:sz w:val="28"/>
                <w:szCs w:val="28"/>
                <w:lang w:val="cy-GB"/>
              </w:rPr>
            </w:pPr>
          </w:p>
          <w:p w14:paraId="1B506723" w14:textId="77777777" w:rsidR="00F6415F" w:rsidRPr="00F6415F" w:rsidRDefault="00F6415F" w:rsidP="00F6415F">
            <w:pPr>
              <w:jc w:val="center"/>
              <w:rPr>
                <w:rFonts w:ascii="Calibri" w:eastAsia="Calibri" w:hAnsi="Calibri" w:cs="Times New Roman"/>
                <w:sz w:val="28"/>
                <w:szCs w:val="28"/>
                <w:lang w:val="cy-GB"/>
              </w:rPr>
            </w:pPr>
          </w:p>
          <w:p w14:paraId="769179F6" w14:textId="77777777" w:rsidR="00F6415F" w:rsidRPr="00F6415F" w:rsidRDefault="00F6415F" w:rsidP="00F6415F">
            <w:pPr>
              <w:jc w:val="center"/>
              <w:rPr>
                <w:rFonts w:ascii="Calibri" w:eastAsia="Calibri" w:hAnsi="Calibri" w:cs="Times New Roman"/>
                <w:sz w:val="28"/>
                <w:szCs w:val="28"/>
                <w:lang w:val="cy-GB"/>
              </w:rPr>
            </w:pPr>
          </w:p>
          <w:p w14:paraId="4600C0D0" w14:textId="77777777" w:rsidR="00F6415F" w:rsidRPr="00F6415F" w:rsidRDefault="00F6415F" w:rsidP="00F6415F">
            <w:pPr>
              <w:jc w:val="center"/>
              <w:rPr>
                <w:rFonts w:ascii="Calibri" w:eastAsia="Calibri" w:hAnsi="Calibri" w:cs="Times New Roman"/>
                <w:sz w:val="28"/>
                <w:szCs w:val="28"/>
                <w:lang w:val="cy-GB"/>
              </w:rPr>
            </w:pPr>
          </w:p>
          <w:p w14:paraId="25F1BB83" w14:textId="77777777" w:rsidR="00F6415F" w:rsidRPr="00F6415F" w:rsidRDefault="00F6415F" w:rsidP="00F6415F">
            <w:pPr>
              <w:jc w:val="center"/>
              <w:rPr>
                <w:rFonts w:ascii="Calibri" w:eastAsia="Calibri" w:hAnsi="Calibri" w:cs="Times New Roman"/>
                <w:sz w:val="28"/>
                <w:szCs w:val="28"/>
                <w:lang w:val="cy-GB"/>
              </w:rPr>
            </w:pPr>
          </w:p>
          <w:p w14:paraId="45B36329" w14:textId="77777777" w:rsidR="00F6415F" w:rsidRPr="00F6415F" w:rsidRDefault="00F6415F" w:rsidP="00F6415F">
            <w:pPr>
              <w:jc w:val="center"/>
              <w:rPr>
                <w:rFonts w:ascii="Calibri" w:eastAsia="Calibri" w:hAnsi="Calibri" w:cs="Times New Roman"/>
                <w:sz w:val="28"/>
                <w:szCs w:val="28"/>
                <w:lang w:val="cy-GB"/>
              </w:rPr>
            </w:pPr>
          </w:p>
        </w:tc>
        <w:tc>
          <w:tcPr>
            <w:tcW w:w="2903" w:type="dxa"/>
          </w:tcPr>
          <w:p w14:paraId="0DEFFC2E" w14:textId="77777777" w:rsidR="00F6415F" w:rsidRPr="00F6415F" w:rsidRDefault="00F6415F" w:rsidP="00F6415F">
            <w:pPr>
              <w:jc w:val="center"/>
              <w:rPr>
                <w:rFonts w:ascii="Calibri" w:eastAsia="Calibri" w:hAnsi="Calibri" w:cs="Times New Roman"/>
                <w:sz w:val="28"/>
                <w:szCs w:val="28"/>
                <w:lang w:val="cy-GB"/>
              </w:rPr>
            </w:pPr>
          </w:p>
        </w:tc>
      </w:tr>
    </w:tbl>
    <w:p w14:paraId="11ED89BC" w14:textId="60C9ACB7" w:rsidR="002D3D74" w:rsidRDefault="002D3D74" w:rsidP="00256D48"/>
    <w:p w14:paraId="11697F77" w14:textId="5FB5E2F0" w:rsidR="00256D48" w:rsidRDefault="00F6415F" w:rsidP="00256D48">
      <w:r>
        <w:t>Appendix 2</w:t>
      </w:r>
    </w:p>
    <w:p w14:paraId="1C1FECE9" w14:textId="77777777" w:rsidR="00F6415F" w:rsidRDefault="00256D48" w:rsidP="00256D48">
      <w:r>
        <w:t xml:space="preserve"> </w:t>
      </w:r>
    </w:p>
    <w:tbl>
      <w:tblPr>
        <w:tblStyle w:val="TableGrid4"/>
        <w:tblW w:w="0" w:type="auto"/>
        <w:tblLook w:val="04A0" w:firstRow="1" w:lastRow="0" w:firstColumn="1" w:lastColumn="0" w:noHBand="0" w:noVBand="1"/>
      </w:tblPr>
      <w:tblGrid>
        <w:gridCol w:w="2252"/>
        <w:gridCol w:w="3555"/>
        <w:gridCol w:w="950"/>
        <w:gridCol w:w="2253"/>
      </w:tblGrid>
      <w:tr w:rsidR="00F6415F" w:rsidRPr="00F6415F" w14:paraId="6BB00365" w14:textId="77777777" w:rsidTr="00F6415F">
        <w:tc>
          <w:tcPr>
            <w:tcW w:w="2252" w:type="dxa"/>
            <w:shd w:val="clear" w:color="auto" w:fill="auto"/>
          </w:tcPr>
          <w:p w14:paraId="0FD07972"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Student-teacher</w:t>
            </w:r>
          </w:p>
        </w:tc>
        <w:tc>
          <w:tcPr>
            <w:tcW w:w="3555" w:type="dxa"/>
          </w:tcPr>
          <w:p w14:paraId="4BCFB2E0"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Jessica Richardson</w:t>
            </w:r>
          </w:p>
        </w:tc>
        <w:tc>
          <w:tcPr>
            <w:tcW w:w="950" w:type="dxa"/>
            <w:shd w:val="clear" w:color="auto" w:fill="auto"/>
          </w:tcPr>
          <w:p w14:paraId="7A0E1882"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Class:</w:t>
            </w:r>
          </w:p>
        </w:tc>
        <w:tc>
          <w:tcPr>
            <w:tcW w:w="2253" w:type="dxa"/>
          </w:tcPr>
          <w:p w14:paraId="09CF2AF7"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3</w:t>
            </w:r>
          </w:p>
        </w:tc>
      </w:tr>
      <w:tr w:rsidR="00F6415F" w:rsidRPr="00F6415F" w14:paraId="1E3AC2C1" w14:textId="77777777" w:rsidTr="00F6415F">
        <w:tc>
          <w:tcPr>
            <w:tcW w:w="2252" w:type="dxa"/>
            <w:shd w:val="clear" w:color="auto" w:fill="auto"/>
          </w:tcPr>
          <w:p w14:paraId="5A7F2656"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AoLE or Subject</w:t>
            </w:r>
          </w:p>
        </w:tc>
        <w:tc>
          <w:tcPr>
            <w:tcW w:w="3555" w:type="dxa"/>
          </w:tcPr>
          <w:p w14:paraId="5AEE99C4"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Humanities/ Language Literacy and Communication</w:t>
            </w:r>
          </w:p>
        </w:tc>
        <w:tc>
          <w:tcPr>
            <w:tcW w:w="950" w:type="dxa"/>
            <w:shd w:val="clear" w:color="auto" w:fill="auto"/>
          </w:tcPr>
          <w:p w14:paraId="0E8DDCF5"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Date:</w:t>
            </w:r>
          </w:p>
        </w:tc>
        <w:tc>
          <w:tcPr>
            <w:tcW w:w="2253" w:type="dxa"/>
          </w:tcPr>
          <w:p w14:paraId="736253EE"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05/11/19</w:t>
            </w:r>
          </w:p>
        </w:tc>
      </w:tr>
      <w:tr w:rsidR="00F6415F" w:rsidRPr="00F6415F" w14:paraId="221C431D" w14:textId="77777777" w:rsidTr="00F6415F">
        <w:tc>
          <w:tcPr>
            <w:tcW w:w="2252" w:type="dxa"/>
            <w:shd w:val="clear" w:color="auto" w:fill="auto"/>
          </w:tcPr>
          <w:p w14:paraId="4F4E322A"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Lesson Focus:</w:t>
            </w:r>
          </w:p>
        </w:tc>
        <w:tc>
          <w:tcPr>
            <w:tcW w:w="6758" w:type="dxa"/>
            <w:gridSpan w:val="3"/>
          </w:tcPr>
          <w:p w14:paraId="05E75D1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Progression step 2: I have used a range of stimuli and evidence, including visual, physical and oral sources, that</w:t>
            </w:r>
          </w:p>
          <w:p w14:paraId="17EBCB9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 xml:space="preserve">have been provided for me. </w:t>
            </w:r>
          </w:p>
          <w:p w14:paraId="4BED760E"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Progression step 3: I have used a range of sources and evidence, including written, visual, physical and oral</w:t>
            </w:r>
          </w:p>
          <w:p w14:paraId="6FD6E50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sources that have been gained from my research</w:t>
            </w:r>
          </w:p>
        </w:tc>
      </w:tr>
      <w:tr w:rsidR="00F6415F" w:rsidRPr="00F6415F" w14:paraId="75D285DB" w14:textId="77777777" w:rsidTr="00F6415F">
        <w:tc>
          <w:tcPr>
            <w:tcW w:w="2252" w:type="dxa"/>
            <w:shd w:val="clear" w:color="auto" w:fill="auto"/>
          </w:tcPr>
          <w:p w14:paraId="31476ACE"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 xml:space="preserve">Meaningful links to Curriculum </w:t>
            </w:r>
          </w:p>
        </w:tc>
        <w:tc>
          <w:tcPr>
            <w:tcW w:w="6758" w:type="dxa"/>
            <w:gridSpan w:val="3"/>
          </w:tcPr>
          <w:p w14:paraId="1BD92E5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What Matters Statement: Developing an enquiring mind enables learners to explore and investigate the world, past, present and future, for themselves</w:t>
            </w:r>
          </w:p>
        </w:tc>
      </w:tr>
      <w:tr w:rsidR="00F6415F" w:rsidRPr="00F6415F" w14:paraId="2D17FE51" w14:textId="77777777" w:rsidTr="00F6415F">
        <w:tc>
          <w:tcPr>
            <w:tcW w:w="2252" w:type="dxa"/>
            <w:shd w:val="clear" w:color="auto" w:fill="auto"/>
          </w:tcPr>
          <w:p w14:paraId="286617C0"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Meaningful links to:</w:t>
            </w:r>
          </w:p>
          <w:p w14:paraId="6FA9D785"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Cross Curricular Responsibilities</w:t>
            </w:r>
          </w:p>
        </w:tc>
        <w:tc>
          <w:tcPr>
            <w:tcW w:w="6758" w:type="dxa"/>
            <w:gridSpan w:val="3"/>
          </w:tcPr>
          <w:p w14:paraId="61BE010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Historical Knowledge and understanding:</w:t>
            </w:r>
          </w:p>
          <w:p w14:paraId="513B33C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-identify differences between ways of life at different times</w:t>
            </w:r>
          </w:p>
          <w:p w14:paraId="673D3965"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-understand why people did things, what caused specific events and the consequences of those events</w:t>
            </w:r>
          </w:p>
          <w:p w14:paraId="32CFC01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-the daily life of living as a Roman</w:t>
            </w:r>
          </w:p>
          <w:p w14:paraId="670826F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Historical enquiry:</w:t>
            </w:r>
          </w:p>
          <w:p w14:paraId="3ECC977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-ask and answer relevant questions about the past</w:t>
            </w:r>
          </w:p>
          <w:p w14:paraId="49DABA98"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-plan the investigative approach to be used, suggesting how to find relevant information</w:t>
            </w:r>
          </w:p>
          <w:p w14:paraId="67352C5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Organisation and communication:</w:t>
            </w:r>
          </w:p>
          <w:p w14:paraId="7DF1E3C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-select, record, and organise historical information</w:t>
            </w:r>
          </w:p>
          <w:p w14:paraId="43BB7C7E"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lastRenderedPageBreak/>
              <w:t>-communicate ideas, opinions and conclusions with increasing independence in a variety of ways, including ICT, e.g. graphs, charts, extended writing, visual and oral presentations.</w:t>
            </w:r>
          </w:p>
          <w:p w14:paraId="0AA3C0B9"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DCF</w:t>
            </w:r>
          </w:p>
          <w:p w14:paraId="47252F9B"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 xml:space="preserve">Interacting and collaborating: </w:t>
            </w:r>
          </w:p>
          <w:p w14:paraId="78A0223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-communication</w:t>
            </w:r>
          </w:p>
          <w:p w14:paraId="324CF70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-collaboration</w:t>
            </w:r>
          </w:p>
          <w:p w14:paraId="4DAD0AE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Producing:</w:t>
            </w:r>
          </w:p>
          <w:p w14:paraId="028901F7"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-planning, sourcing and searching</w:t>
            </w:r>
          </w:p>
          <w:p w14:paraId="5D1D085E"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Thinking</w:t>
            </w:r>
          </w:p>
          <w:p w14:paraId="3DD6DB5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Historical enqiry :</w:t>
            </w:r>
          </w:p>
          <w:p w14:paraId="76AA47C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Reflection on key questions and ideas</w:t>
            </w:r>
          </w:p>
          <w:p w14:paraId="7D9000E4"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PLAN</w:t>
            </w:r>
          </w:p>
          <w:p w14:paraId="187F312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Gathering information:</w:t>
            </w:r>
          </w:p>
          <w:p w14:paraId="628E590C"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Suggest a range of options as to where and how to find relevant information and ideas</w:t>
            </w:r>
          </w:p>
          <w:p w14:paraId="09FB091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REFLECT</w:t>
            </w:r>
          </w:p>
          <w:p w14:paraId="7E976D45"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Linking and lateral thinking:</w:t>
            </w:r>
          </w:p>
          <w:p w14:paraId="1247F4B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-make links between everyday routines in different contexts</w:t>
            </w:r>
          </w:p>
          <w:p w14:paraId="6D82F14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Evaluate own learning and thinking:</w:t>
            </w:r>
          </w:p>
          <w:p w14:paraId="536E4B57"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-describe what has been learned/ found out</w:t>
            </w:r>
          </w:p>
          <w:p w14:paraId="494D24D8"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DEVELOP</w:t>
            </w:r>
          </w:p>
          <w:p w14:paraId="2F8B3CF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Thinking logically and seeking patterns:</w:t>
            </w:r>
          </w:p>
          <w:p w14:paraId="0BADFEE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-identify and describe similarities and differences by making simple comparisons.</w:t>
            </w:r>
          </w:p>
        </w:tc>
      </w:tr>
      <w:tr w:rsidR="00F6415F" w:rsidRPr="00F6415F" w14:paraId="7A040DCB" w14:textId="77777777" w:rsidTr="00F6415F">
        <w:tc>
          <w:tcPr>
            <w:tcW w:w="9010" w:type="dxa"/>
            <w:gridSpan w:val="4"/>
            <w:shd w:val="clear" w:color="auto" w:fill="auto"/>
          </w:tcPr>
          <w:p w14:paraId="0C843794"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lastRenderedPageBreak/>
              <w:t>Personal Targets (Linked to QTS and identifed in weekly review)</w:t>
            </w:r>
          </w:p>
          <w:p w14:paraId="4754ED8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Time management</w:t>
            </w:r>
          </w:p>
          <w:p w14:paraId="202A0A53" w14:textId="77777777" w:rsidR="00F6415F" w:rsidRPr="00F6415F" w:rsidRDefault="00F6415F" w:rsidP="00F6415F">
            <w:pPr>
              <w:rPr>
                <w:rFonts w:ascii="Calibri" w:eastAsia="Calibri" w:hAnsi="Calibri" w:cs="Times New Roman"/>
                <w:sz w:val="28"/>
                <w:szCs w:val="28"/>
                <w:lang w:val="cy-GB"/>
              </w:rPr>
            </w:pPr>
          </w:p>
          <w:p w14:paraId="07DACC4D" w14:textId="77777777" w:rsidR="00F6415F" w:rsidRPr="00F6415F" w:rsidRDefault="00F6415F" w:rsidP="00F6415F">
            <w:pPr>
              <w:rPr>
                <w:rFonts w:ascii="Calibri" w:eastAsia="Calibri" w:hAnsi="Calibri" w:cs="Times New Roman"/>
                <w:sz w:val="28"/>
                <w:szCs w:val="28"/>
                <w:lang w:val="cy-GB"/>
              </w:rPr>
            </w:pPr>
          </w:p>
          <w:p w14:paraId="6FDC57A6" w14:textId="77777777" w:rsidR="00F6415F" w:rsidRPr="00F6415F" w:rsidRDefault="00F6415F" w:rsidP="00F6415F">
            <w:pPr>
              <w:rPr>
                <w:rFonts w:ascii="Calibri" w:eastAsia="Calibri" w:hAnsi="Calibri" w:cs="Times New Roman"/>
                <w:sz w:val="28"/>
                <w:szCs w:val="28"/>
                <w:lang w:val="cy-GB"/>
              </w:rPr>
            </w:pPr>
          </w:p>
          <w:p w14:paraId="731B658D" w14:textId="77777777" w:rsidR="00F6415F" w:rsidRPr="00F6415F" w:rsidRDefault="00F6415F" w:rsidP="00F6415F">
            <w:pPr>
              <w:rPr>
                <w:rFonts w:ascii="Calibri" w:eastAsia="Calibri" w:hAnsi="Calibri" w:cs="Times New Roman"/>
                <w:sz w:val="28"/>
                <w:szCs w:val="28"/>
                <w:lang w:val="cy-GB"/>
              </w:rPr>
            </w:pPr>
          </w:p>
          <w:p w14:paraId="7D13C1F0" w14:textId="77777777" w:rsidR="00F6415F" w:rsidRPr="00F6415F" w:rsidRDefault="00F6415F" w:rsidP="00F6415F">
            <w:pPr>
              <w:rPr>
                <w:rFonts w:ascii="Calibri" w:eastAsia="Calibri" w:hAnsi="Calibri" w:cs="Times New Roman"/>
                <w:sz w:val="28"/>
                <w:szCs w:val="28"/>
                <w:lang w:val="cy-GB"/>
              </w:rPr>
            </w:pPr>
          </w:p>
        </w:tc>
      </w:tr>
    </w:tbl>
    <w:p w14:paraId="174BA44B" w14:textId="08921D76" w:rsidR="00256D48" w:rsidRDefault="00256D48" w:rsidP="00256D48"/>
    <w:tbl>
      <w:tblPr>
        <w:tblStyle w:val="TableGrid5"/>
        <w:tblW w:w="0" w:type="auto"/>
        <w:tblLook w:val="04A0" w:firstRow="1" w:lastRow="0" w:firstColumn="1" w:lastColumn="0" w:noHBand="0" w:noVBand="1"/>
      </w:tblPr>
      <w:tblGrid>
        <w:gridCol w:w="9010"/>
      </w:tblGrid>
      <w:tr w:rsidR="00F6415F" w:rsidRPr="00F6415F" w14:paraId="2E819624" w14:textId="77777777" w:rsidTr="00F6415F">
        <w:tc>
          <w:tcPr>
            <w:tcW w:w="9010" w:type="dxa"/>
            <w:shd w:val="clear" w:color="auto" w:fill="D9E2F3"/>
          </w:tcPr>
          <w:p w14:paraId="7DC2A003"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Learning Objectives (focus on Learning- use accessible vocabulary):</w:t>
            </w:r>
          </w:p>
        </w:tc>
      </w:tr>
      <w:tr w:rsidR="00F6415F" w:rsidRPr="00F6415F" w14:paraId="34BC834C" w14:textId="77777777" w:rsidTr="00F6415F">
        <w:tc>
          <w:tcPr>
            <w:tcW w:w="9010" w:type="dxa"/>
          </w:tcPr>
          <w:p w14:paraId="3C69B114"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The pupils will learn to: to learn about Roman entertainment and what the Romans did in their spare time.</w:t>
            </w:r>
          </w:p>
          <w:p w14:paraId="3DBB297A" w14:textId="77777777" w:rsidR="00F6415F" w:rsidRPr="00F6415F" w:rsidRDefault="00F6415F" w:rsidP="00F6415F">
            <w:pPr>
              <w:rPr>
                <w:rFonts w:ascii="Calibri" w:eastAsia="Calibri" w:hAnsi="Calibri" w:cs="Times New Roman"/>
                <w:szCs w:val="28"/>
                <w:lang w:val="cy-GB"/>
              </w:rPr>
            </w:pPr>
          </w:p>
          <w:p w14:paraId="503305A9" w14:textId="77777777" w:rsidR="00F6415F" w:rsidRPr="00F6415F" w:rsidRDefault="00F6415F" w:rsidP="00F6415F">
            <w:pPr>
              <w:rPr>
                <w:rFonts w:ascii="Calibri" w:eastAsia="Calibri" w:hAnsi="Calibri" w:cs="Times New Roman"/>
                <w:szCs w:val="28"/>
                <w:lang w:val="cy-GB"/>
              </w:rPr>
            </w:pPr>
          </w:p>
          <w:p w14:paraId="506D0427" w14:textId="77777777" w:rsidR="00F6415F" w:rsidRPr="00F6415F" w:rsidRDefault="00F6415F" w:rsidP="00F6415F">
            <w:pPr>
              <w:rPr>
                <w:rFonts w:ascii="Calibri" w:eastAsia="Calibri" w:hAnsi="Calibri" w:cs="Times New Roman"/>
                <w:szCs w:val="28"/>
                <w:lang w:val="cy-GB"/>
              </w:rPr>
            </w:pPr>
          </w:p>
          <w:p w14:paraId="01452B42" w14:textId="77777777" w:rsidR="00F6415F" w:rsidRPr="00F6415F" w:rsidRDefault="00F6415F" w:rsidP="00F6415F">
            <w:pPr>
              <w:rPr>
                <w:rFonts w:ascii="Calibri" w:eastAsia="Calibri" w:hAnsi="Calibri" w:cs="Times New Roman"/>
                <w:szCs w:val="28"/>
                <w:lang w:val="cy-GB"/>
              </w:rPr>
            </w:pPr>
          </w:p>
          <w:p w14:paraId="55992358" w14:textId="77777777" w:rsidR="00F6415F" w:rsidRPr="00F6415F" w:rsidRDefault="00F6415F" w:rsidP="00F6415F">
            <w:pPr>
              <w:rPr>
                <w:rFonts w:ascii="Calibri" w:eastAsia="Calibri" w:hAnsi="Calibri" w:cs="Times New Roman"/>
                <w:szCs w:val="28"/>
                <w:lang w:val="cy-GB"/>
              </w:rPr>
            </w:pPr>
          </w:p>
          <w:p w14:paraId="6EEDD2CA" w14:textId="77777777" w:rsidR="00F6415F" w:rsidRPr="00F6415F" w:rsidRDefault="00F6415F" w:rsidP="00F6415F">
            <w:pPr>
              <w:rPr>
                <w:rFonts w:ascii="Calibri" w:eastAsia="Calibri" w:hAnsi="Calibri" w:cs="Times New Roman"/>
                <w:szCs w:val="28"/>
                <w:lang w:val="cy-GB"/>
              </w:rPr>
            </w:pPr>
          </w:p>
        </w:tc>
      </w:tr>
    </w:tbl>
    <w:tbl>
      <w:tblPr>
        <w:tblStyle w:val="TableGrid6"/>
        <w:tblW w:w="0" w:type="auto"/>
        <w:tblLook w:val="04A0" w:firstRow="1" w:lastRow="0" w:firstColumn="1" w:lastColumn="0" w:noHBand="0" w:noVBand="1"/>
      </w:tblPr>
      <w:tblGrid>
        <w:gridCol w:w="4505"/>
        <w:gridCol w:w="4505"/>
      </w:tblGrid>
      <w:tr w:rsidR="00F6415F" w:rsidRPr="00D46A8E" w14:paraId="0C29A591" w14:textId="77777777" w:rsidTr="00F6415F">
        <w:tc>
          <w:tcPr>
            <w:tcW w:w="4505" w:type="dxa"/>
            <w:shd w:val="clear" w:color="auto" w:fill="D9E2F3" w:themeFill="accent1" w:themeFillTint="33"/>
          </w:tcPr>
          <w:p w14:paraId="433BC0ED" w14:textId="77777777" w:rsidR="00F6415F" w:rsidRPr="00D46A8E" w:rsidRDefault="00F6415F" w:rsidP="00F6415F">
            <w:pPr>
              <w:rPr>
                <w:sz w:val="28"/>
                <w:szCs w:val="28"/>
                <w:lang w:val="cy-GB"/>
              </w:rPr>
            </w:pPr>
            <w:r w:rsidRPr="006E32EF">
              <w:rPr>
                <w:szCs w:val="28"/>
                <w:lang w:val="cy-GB"/>
              </w:rPr>
              <w:lastRenderedPageBreak/>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6665256D" w14:textId="77777777" w:rsidR="00F6415F" w:rsidRPr="00D46A8E" w:rsidRDefault="00F6415F" w:rsidP="00F6415F">
            <w:pPr>
              <w:rPr>
                <w:sz w:val="28"/>
                <w:szCs w:val="28"/>
                <w:lang w:val="cy-GB"/>
              </w:rPr>
            </w:pPr>
            <w:r w:rsidRPr="006E32EF">
              <w:rPr>
                <w:szCs w:val="28"/>
                <w:lang w:val="cy-GB"/>
              </w:rPr>
              <w:t>Assessment of Pupils’ Learning</w:t>
            </w:r>
          </w:p>
          <w:p w14:paraId="5159C4ED" w14:textId="77777777" w:rsidR="00F6415F" w:rsidRPr="00D46A8E" w:rsidRDefault="00F6415F" w:rsidP="00F6415F">
            <w:pPr>
              <w:rPr>
                <w:sz w:val="20"/>
                <w:szCs w:val="20"/>
                <w:lang w:val="cy-GB"/>
              </w:rPr>
            </w:pPr>
            <w:r w:rsidRPr="00D46A8E">
              <w:rPr>
                <w:sz w:val="20"/>
                <w:szCs w:val="20"/>
                <w:lang w:val="cy-GB"/>
              </w:rPr>
              <w:t>Evidence</w:t>
            </w:r>
          </w:p>
          <w:p w14:paraId="7BE49B60" w14:textId="77777777" w:rsidR="00F6415F" w:rsidRPr="00D46A8E" w:rsidRDefault="00F6415F" w:rsidP="00F6415F">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F6415F" w:rsidRPr="00D46A8E" w14:paraId="5E3C0CA2" w14:textId="77777777" w:rsidTr="00F6415F">
        <w:tc>
          <w:tcPr>
            <w:tcW w:w="4505" w:type="dxa"/>
          </w:tcPr>
          <w:p w14:paraId="34C17089" w14:textId="77777777" w:rsidR="00F6415F" w:rsidRPr="00337C99" w:rsidRDefault="00F6415F" w:rsidP="00F6415F">
            <w:pPr>
              <w:rPr>
                <w:lang w:val="cy-GB"/>
              </w:rPr>
            </w:pPr>
            <w:r w:rsidRPr="00337C99">
              <w:rPr>
                <w:lang w:val="cy-GB"/>
              </w:rPr>
              <w:t>-I can describe what Roman entertainment was like</w:t>
            </w:r>
          </w:p>
          <w:p w14:paraId="7C070ED5" w14:textId="77777777" w:rsidR="00F6415F" w:rsidRPr="00337C99" w:rsidRDefault="00F6415F" w:rsidP="00F6415F">
            <w:pPr>
              <w:rPr>
                <w:lang w:val="cy-GB"/>
              </w:rPr>
            </w:pPr>
            <w:r w:rsidRPr="00337C99">
              <w:rPr>
                <w:lang w:val="cy-GB"/>
              </w:rPr>
              <w:t>-I can research and find out information about Roman entertainment</w:t>
            </w:r>
          </w:p>
          <w:p w14:paraId="35D10421" w14:textId="77777777" w:rsidR="00F6415F" w:rsidRPr="00337C99" w:rsidRDefault="00F6415F" w:rsidP="00F6415F">
            <w:pPr>
              <w:rPr>
                <w:lang w:val="cy-GB"/>
              </w:rPr>
            </w:pPr>
            <w:r w:rsidRPr="00337C99">
              <w:rPr>
                <w:lang w:val="cy-GB"/>
              </w:rPr>
              <w:t>-I can work in pairs and present my findings</w:t>
            </w:r>
          </w:p>
          <w:p w14:paraId="2E983E7B" w14:textId="77777777" w:rsidR="00F6415F" w:rsidRPr="00337C99" w:rsidRDefault="00F6415F" w:rsidP="00F6415F">
            <w:pPr>
              <w:rPr>
                <w:lang w:val="cy-GB"/>
              </w:rPr>
            </w:pPr>
          </w:p>
          <w:p w14:paraId="21A1BC04" w14:textId="77777777" w:rsidR="00F6415F" w:rsidRPr="00337C99" w:rsidRDefault="00F6415F" w:rsidP="00F6415F">
            <w:pPr>
              <w:rPr>
                <w:lang w:val="cy-GB"/>
              </w:rPr>
            </w:pPr>
          </w:p>
          <w:p w14:paraId="54B6BC4B" w14:textId="77777777" w:rsidR="00F6415F" w:rsidRPr="00337C99" w:rsidRDefault="00F6415F" w:rsidP="00F6415F">
            <w:pPr>
              <w:rPr>
                <w:lang w:val="cy-GB"/>
              </w:rPr>
            </w:pPr>
          </w:p>
          <w:p w14:paraId="01627718" w14:textId="77777777" w:rsidR="00F6415F" w:rsidRPr="00337C99" w:rsidRDefault="00F6415F" w:rsidP="00F6415F">
            <w:pPr>
              <w:rPr>
                <w:lang w:val="cy-GB"/>
              </w:rPr>
            </w:pPr>
          </w:p>
          <w:p w14:paraId="397F9222" w14:textId="77777777" w:rsidR="00F6415F" w:rsidRPr="00337C99" w:rsidRDefault="00F6415F" w:rsidP="00F6415F">
            <w:pPr>
              <w:rPr>
                <w:lang w:val="cy-GB"/>
              </w:rPr>
            </w:pPr>
          </w:p>
        </w:tc>
        <w:tc>
          <w:tcPr>
            <w:tcW w:w="4505" w:type="dxa"/>
          </w:tcPr>
          <w:p w14:paraId="6E1607F4" w14:textId="77777777" w:rsidR="00F6415F" w:rsidRPr="00D46A8E" w:rsidRDefault="00F6415F" w:rsidP="00F6415F">
            <w:pPr>
              <w:rPr>
                <w:sz w:val="28"/>
                <w:szCs w:val="28"/>
                <w:lang w:val="cy-GB"/>
              </w:rPr>
            </w:pPr>
            <w:r w:rsidRPr="00E4023D">
              <w:rPr>
                <w:lang w:val="cy-GB"/>
              </w:rPr>
              <w:t>Bono’s Thinking Hats</w:t>
            </w:r>
          </w:p>
        </w:tc>
      </w:tr>
    </w:tbl>
    <w:p w14:paraId="6880DCF4" w14:textId="77777777" w:rsidR="00F6415F" w:rsidRDefault="00F6415F" w:rsidP="00256D48"/>
    <w:p w14:paraId="0F5B25CC" w14:textId="77777777" w:rsidR="00256D48" w:rsidRPr="005A0221" w:rsidRDefault="00256D48" w:rsidP="00F27352"/>
    <w:tbl>
      <w:tblPr>
        <w:tblStyle w:val="TableGrid22"/>
        <w:tblpPr w:leftFromText="180" w:rightFromText="180" w:horzAnchor="page" w:tblpX="1570" w:tblpY="1084"/>
        <w:tblW w:w="0" w:type="auto"/>
        <w:tblLook w:val="04A0" w:firstRow="1" w:lastRow="0" w:firstColumn="1" w:lastColumn="0" w:noHBand="0" w:noVBand="1"/>
      </w:tblPr>
      <w:tblGrid>
        <w:gridCol w:w="1131"/>
        <w:gridCol w:w="3399"/>
        <w:gridCol w:w="2677"/>
        <w:gridCol w:w="2143"/>
      </w:tblGrid>
      <w:tr w:rsidR="00F6415F" w:rsidRPr="00F6415F" w14:paraId="269B5686" w14:textId="77777777" w:rsidTr="00F6415F">
        <w:trPr>
          <w:trHeight w:val="1071"/>
        </w:trPr>
        <w:tc>
          <w:tcPr>
            <w:tcW w:w="1249" w:type="dxa"/>
          </w:tcPr>
          <w:p w14:paraId="1A42A0C9"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lastRenderedPageBreak/>
              <w:t>Time</w:t>
            </w:r>
          </w:p>
        </w:tc>
        <w:tc>
          <w:tcPr>
            <w:tcW w:w="4971" w:type="dxa"/>
          </w:tcPr>
          <w:p w14:paraId="091EFE7D"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Activities/Methodology/Key Concepts</w:t>
            </w:r>
          </w:p>
          <w:p w14:paraId="0515AF1F"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(Teacher’s Role – including key teaching points and key questions)</w:t>
            </w:r>
          </w:p>
        </w:tc>
        <w:tc>
          <w:tcPr>
            <w:tcW w:w="4971" w:type="dxa"/>
          </w:tcPr>
          <w:p w14:paraId="2BEBE419"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Pupil Tasks</w:t>
            </w:r>
          </w:p>
          <w:p w14:paraId="139A5087"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(Pupils’ role -including differentiation strategies, engagement in formative assessment and homework)</w:t>
            </w:r>
          </w:p>
          <w:p w14:paraId="220FFC6C" w14:textId="77777777" w:rsidR="00F6415F" w:rsidRPr="00F6415F" w:rsidRDefault="00F6415F" w:rsidP="00F6415F">
            <w:pPr>
              <w:jc w:val="center"/>
              <w:rPr>
                <w:rFonts w:ascii="Calibri" w:eastAsia="Calibri" w:hAnsi="Calibri" w:cs="Times New Roman"/>
                <w:lang w:val="cy-GB"/>
              </w:rPr>
            </w:pPr>
          </w:p>
        </w:tc>
        <w:tc>
          <w:tcPr>
            <w:tcW w:w="2903" w:type="dxa"/>
          </w:tcPr>
          <w:p w14:paraId="5A53899C"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Resources</w:t>
            </w:r>
          </w:p>
          <w:p w14:paraId="51D2FF5C"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(Including Health and Safety requirement)</w:t>
            </w:r>
          </w:p>
        </w:tc>
      </w:tr>
      <w:tr w:rsidR="00F6415F" w:rsidRPr="00F6415F" w14:paraId="1B13A941" w14:textId="77777777" w:rsidTr="00F6415F">
        <w:trPr>
          <w:trHeight w:val="2391"/>
        </w:trPr>
        <w:tc>
          <w:tcPr>
            <w:tcW w:w="1249" w:type="dxa"/>
          </w:tcPr>
          <w:p w14:paraId="30530DF3" w14:textId="77777777" w:rsidR="00F6415F" w:rsidRPr="00F6415F" w:rsidRDefault="00F6415F" w:rsidP="00F6415F">
            <w:pPr>
              <w:jc w:val="center"/>
              <w:rPr>
                <w:rFonts w:ascii="Calibri" w:eastAsia="Calibri" w:hAnsi="Calibri" w:cs="Times New Roman"/>
                <w:b/>
                <w:lang w:val="cy-GB"/>
              </w:rPr>
            </w:pPr>
          </w:p>
          <w:p w14:paraId="7D4AF0C0" w14:textId="77777777" w:rsidR="00F6415F" w:rsidRPr="00F6415F" w:rsidRDefault="00F6415F" w:rsidP="00F6415F">
            <w:pPr>
              <w:jc w:val="center"/>
              <w:rPr>
                <w:rFonts w:ascii="Calibri" w:eastAsia="Calibri" w:hAnsi="Calibri" w:cs="Times New Roman"/>
                <w:b/>
                <w:lang w:val="cy-GB"/>
              </w:rPr>
            </w:pPr>
          </w:p>
          <w:p w14:paraId="3F02EEE9"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 xml:space="preserve">Opening phase </w:t>
            </w:r>
            <w:r w:rsidRPr="00F6415F">
              <w:rPr>
                <w:rFonts w:ascii="Calibri" w:eastAsia="Calibri" w:hAnsi="Calibri" w:cs="Times New Roman"/>
                <w:sz w:val="20"/>
                <w:lang w:val="cy-GB"/>
              </w:rPr>
              <w:t xml:space="preserve"> (with links to  prior learning)</w:t>
            </w:r>
          </w:p>
        </w:tc>
        <w:tc>
          <w:tcPr>
            <w:tcW w:w="4971" w:type="dxa"/>
          </w:tcPr>
          <w:p w14:paraId="6E942F8B" w14:textId="77777777" w:rsidR="00F6415F" w:rsidRPr="00F6415F" w:rsidRDefault="00F6415F" w:rsidP="00F6415F">
            <w:pPr>
              <w:jc w:val="center"/>
              <w:rPr>
                <w:rFonts w:ascii="Calibri" w:eastAsia="Calibri" w:hAnsi="Calibri" w:cs="Times New Roman"/>
                <w:sz w:val="28"/>
                <w:szCs w:val="28"/>
                <w:lang w:val="cy-GB"/>
              </w:rPr>
            </w:pPr>
          </w:p>
          <w:p w14:paraId="45F0CB9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Introduction</w:t>
            </w:r>
          </w:p>
          <w:p w14:paraId="41BFA032"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Talk about what we do in our spare time</w:t>
            </w:r>
          </w:p>
          <w:p w14:paraId="6F71826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do you think the Romans did in their spare time?</w:t>
            </w:r>
          </w:p>
          <w:p w14:paraId="70A51E0E"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Who can tell me what persuasion?</w:t>
            </w:r>
          </w:p>
          <w:p w14:paraId="097F018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We went through some persuasive techniques last week- can anyone remember any?</w:t>
            </w:r>
          </w:p>
          <w:p w14:paraId="686AC7BF" w14:textId="77777777" w:rsidR="00F6415F" w:rsidRPr="00F6415F" w:rsidRDefault="00F6415F" w:rsidP="00F6415F">
            <w:pPr>
              <w:jc w:val="center"/>
              <w:rPr>
                <w:rFonts w:ascii="Calibri" w:eastAsia="Calibri" w:hAnsi="Calibri" w:cs="Times New Roman"/>
                <w:lang w:val="cy-GB"/>
              </w:rPr>
            </w:pPr>
          </w:p>
          <w:p w14:paraId="637DE890"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Thumbs up and thumb down to check children’s undertanding of the tasks</w:t>
            </w:r>
          </w:p>
          <w:p w14:paraId="704FD804" w14:textId="77777777" w:rsidR="00F6415F" w:rsidRPr="00F6415F" w:rsidRDefault="00F6415F" w:rsidP="00F6415F">
            <w:pPr>
              <w:numPr>
                <w:ilvl w:val="0"/>
                <w:numId w:val="3"/>
              </w:numPr>
              <w:contextualSpacing/>
              <w:jc w:val="center"/>
              <w:rPr>
                <w:rFonts w:ascii="Calibri" w:eastAsia="Calibri" w:hAnsi="Calibri" w:cs="Times New Roman"/>
                <w:lang w:val="cy-GB"/>
              </w:rPr>
            </w:pPr>
            <w:r w:rsidRPr="00F6415F">
              <w:rPr>
                <w:rFonts w:ascii="Calibri" w:eastAsia="Calibri" w:hAnsi="Calibri" w:cs="Times New Roman"/>
                <w:lang w:val="cy-GB"/>
              </w:rPr>
              <w:t>Snowball questioning</w:t>
            </w:r>
          </w:p>
          <w:p w14:paraId="421F0D62" w14:textId="77777777" w:rsidR="00F6415F" w:rsidRPr="00F6415F" w:rsidRDefault="00F6415F" w:rsidP="00F6415F">
            <w:pPr>
              <w:numPr>
                <w:ilvl w:val="0"/>
                <w:numId w:val="3"/>
              </w:numPr>
              <w:contextualSpacing/>
              <w:jc w:val="center"/>
              <w:rPr>
                <w:rFonts w:ascii="Calibri" w:eastAsia="Calibri" w:hAnsi="Calibri" w:cs="Times New Roman"/>
                <w:lang w:val="cy-GB"/>
              </w:rPr>
            </w:pPr>
            <w:r w:rsidRPr="00F6415F">
              <w:rPr>
                <w:rFonts w:ascii="Calibri" w:eastAsia="Calibri" w:hAnsi="Calibri" w:cs="Times New Roman"/>
                <w:lang w:val="cy-GB"/>
              </w:rPr>
              <w:t>Presentations- give feedback and share ideas with the class</w:t>
            </w:r>
          </w:p>
          <w:p w14:paraId="3C51533A" w14:textId="77777777" w:rsidR="00F6415F" w:rsidRPr="00F6415F" w:rsidRDefault="00F6415F" w:rsidP="00F6415F">
            <w:pPr>
              <w:jc w:val="center"/>
              <w:rPr>
                <w:rFonts w:ascii="Calibri" w:eastAsia="Calibri" w:hAnsi="Calibri" w:cs="Times New Roman"/>
                <w:lang w:val="cy-GB"/>
              </w:rPr>
            </w:pPr>
          </w:p>
          <w:p w14:paraId="16F29DC2"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are the three parts of the Roman Theatre?</w:t>
            </w:r>
          </w:p>
          <w:p w14:paraId="749ACC1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is the biggest Ampitheatre called?</w:t>
            </w:r>
          </w:p>
          <w:p w14:paraId="7194FD39"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does thermae mean?</w:t>
            </w:r>
          </w:p>
          <w:p w14:paraId="7BC3769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What is chariot racing?</w:t>
            </w:r>
          </w:p>
          <w:p w14:paraId="14A9FEBD"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589E57D3" w14:textId="77777777" w:rsidR="00F6415F" w:rsidRPr="00F6415F" w:rsidRDefault="00F6415F" w:rsidP="00F6415F">
            <w:pPr>
              <w:jc w:val="center"/>
              <w:rPr>
                <w:rFonts w:ascii="Calibri" w:eastAsia="Calibri" w:hAnsi="Calibri" w:cs="Times New Roman"/>
                <w:lang w:val="cy-GB"/>
              </w:rPr>
            </w:pPr>
          </w:p>
          <w:p w14:paraId="4D9C1836"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The children will be split into four different groups</w:t>
            </w:r>
          </w:p>
          <w:p w14:paraId="7859B24B"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Ampitheatre</w:t>
            </w:r>
          </w:p>
          <w:p w14:paraId="2419EFEB"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Circus Maximus</w:t>
            </w:r>
          </w:p>
          <w:p w14:paraId="1215C9D7"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Roman Baths</w:t>
            </w:r>
          </w:p>
          <w:p w14:paraId="68ECEACF"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Roman Theatre</w:t>
            </w:r>
          </w:p>
          <w:p w14:paraId="63F8FFC2" w14:textId="77777777" w:rsidR="00F6415F" w:rsidRPr="00F6415F" w:rsidRDefault="00F6415F" w:rsidP="00F6415F">
            <w:pPr>
              <w:ind w:left="360"/>
              <w:rPr>
                <w:rFonts w:ascii="Calibri" w:eastAsia="Calibri" w:hAnsi="Calibri" w:cs="Times New Roman"/>
                <w:lang w:val="cy-GB"/>
              </w:rPr>
            </w:pPr>
            <w:r w:rsidRPr="00F6415F">
              <w:rPr>
                <w:rFonts w:ascii="Calibri" w:eastAsia="Calibri" w:hAnsi="Calibri" w:cs="Times New Roman"/>
                <w:lang w:val="cy-GB"/>
              </w:rPr>
              <w:t xml:space="preserve">The children will be asked to work as a big group to put all their ideas together they can present their work on an A3 sheet trying to be as creative and persuasive as possible. Each group will then present their work roleplaying as the Romans and the other groups will listen out for the persuasuve techniques and Roman facts. A person in each group will be recording the presentations so that the children can then reflect on their </w:t>
            </w:r>
            <w:r w:rsidRPr="00F6415F">
              <w:rPr>
                <w:rFonts w:ascii="Calibri" w:eastAsia="Calibri" w:hAnsi="Calibri" w:cs="Times New Roman"/>
                <w:lang w:val="cy-GB"/>
              </w:rPr>
              <w:lastRenderedPageBreak/>
              <w:t>presentations next lesson.</w:t>
            </w:r>
          </w:p>
          <w:p w14:paraId="62789947" w14:textId="77777777" w:rsidR="00F6415F" w:rsidRPr="00F6415F" w:rsidRDefault="00F6415F" w:rsidP="00F6415F">
            <w:pPr>
              <w:jc w:val="center"/>
              <w:rPr>
                <w:rFonts w:ascii="Calibri" w:eastAsia="Calibri" w:hAnsi="Calibri" w:cs="Times New Roman"/>
                <w:lang w:val="cy-GB"/>
              </w:rPr>
            </w:pPr>
          </w:p>
          <w:p w14:paraId="479D36E6" w14:textId="77777777" w:rsidR="00F6415F" w:rsidRPr="00F6415F" w:rsidRDefault="00F6415F" w:rsidP="00F6415F">
            <w:pPr>
              <w:jc w:val="center"/>
              <w:rPr>
                <w:rFonts w:ascii="Calibri" w:eastAsia="Calibri" w:hAnsi="Calibri" w:cs="Times New Roman"/>
                <w:lang w:val="cy-GB"/>
              </w:rPr>
            </w:pPr>
          </w:p>
          <w:p w14:paraId="754FE3ED" w14:textId="77777777" w:rsidR="00F6415F" w:rsidRPr="00F6415F" w:rsidRDefault="00F6415F" w:rsidP="00F6415F">
            <w:pPr>
              <w:jc w:val="center"/>
              <w:rPr>
                <w:rFonts w:ascii="Calibri" w:eastAsia="Calibri" w:hAnsi="Calibri" w:cs="Times New Roman"/>
                <w:lang w:val="cy-GB"/>
              </w:rPr>
            </w:pPr>
          </w:p>
          <w:p w14:paraId="14E7FB27" w14:textId="77777777" w:rsidR="00F6415F" w:rsidRPr="00F6415F" w:rsidRDefault="00F6415F" w:rsidP="00F6415F">
            <w:pPr>
              <w:jc w:val="center"/>
              <w:rPr>
                <w:rFonts w:ascii="Calibri" w:eastAsia="Calibri" w:hAnsi="Calibri" w:cs="Times New Roman"/>
                <w:lang w:val="cy-GB"/>
              </w:rPr>
            </w:pPr>
          </w:p>
          <w:p w14:paraId="229ACAFB" w14:textId="77777777" w:rsidR="00F6415F" w:rsidRPr="00F6415F" w:rsidRDefault="00F6415F" w:rsidP="00F6415F">
            <w:pPr>
              <w:jc w:val="center"/>
              <w:rPr>
                <w:rFonts w:ascii="Calibri" w:eastAsia="Calibri" w:hAnsi="Calibri" w:cs="Times New Roman"/>
                <w:lang w:val="cy-GB"/>
              </w:rPr>
            </w:pPr>
          </w:p>
        </w:tc>
        <w:tc>
          <w:tcPr>
            <w:tcW w:w="2903" w:type="dxa"/>
          </w:tcPr>
          <w:p w14:paraId="2769C16C" w14:textId="77777777" w:rsidR="00F6415F" w:rsidRPr="00F6415F" w:rsidRDefault="00F6415F" w:rsidP="00F6415F">
            <w:pPr>
              <w:jc w:val="center"/>
              <w:rPr>
                <w:rFonts w:ascii="Calibri" w:eastAsia="Calibri" w:hAnsi="Calibri" w:cs="Times New Roman"/>
                <w:sz w:val="28"/>
                <w:szCs w:val="28"/>
                <w:lang w:val="cy-GB"/>
              </w:rPr>
            </w:pPr>
          </w:p>
          <w:p w14:paraId="1F2E1597"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A3 sheets</w:t>
            </w:r>
          </w:p>
          <w:p w14:paraId="45FF1507"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Ipads</w:t>
            </w:r>
          </w:p>
          <w:p w14:paraId="65D678D8"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Research starter mindmaps</w:t>
            </w:r>
          </w:p>
          <w:p w14:paraId="6FE6E55C" w14:textId="77777777" w:rsidR="00F6415F" w:rsidRPr="00F6415F" w:rsidRDefault="00F6415F" w:rsidP="00F6415F">
            <w:pPr>
              <w:numPr>
                <w:ilvl w:val="0"/>
                <w:numId w:val="2"/>
              </w:numPr>
              <w:contextualSpacing/>
              <w:jc w:val="center"/>
              <w:rPr>
                <w:rFonts w:ascii="Calibri" w:eastAsia="Calibri" w:hAnsi="Calibri" w:cs="Times New Roman"/>
                <w:lang w:val="cy-GB"/>
              </w:rPr>
            </w:pPr>
            <w:r w:rsidRPr="00F6415F">
              <w:rPr>
                <w:rFonts w:ascii="Calibri" w:eastAsia="Calibri" w:hAnsi="Calibri" w:cs="Times New Roman"/>
                <w:lang w:val="cy-GB"/>
              </w:rPr>
              <w:t>Mindmaps from last lesson</w:t>
            </w:r>
          </w:p>
          <w:p w14:paraId="07F9F409" w14:textId="77777777" w:rsidR="00F6415F" w:rsidRPr="00F6415F" w:rsidRDefault="00F6415F" w:rsidP="00F6415F">
            <w:pPr>
              <w:numPr>
                <w:ilvl w:val="0"/>
                <w:numId w:val="2"/>
              </w:numPr>
              <w:contextualSpacing/>
              <w:jc w:val="center"/>
              <w:rPr>
                <w:rFonts w:ascii="Calibri" w:eastAsia="Calibri" w:hAnsi="Calibri" w:cs="Times New Roman"/>
                <w:sz w:val="28"/>
                <w:szCs w:val="28"/>
                <w:lang w:val="cy-GB"/>
              </w:rPr>
            </w:pPr>
            <w:r w:rsidRPr="00F6415F">
              <w:rPr>
                <w:rFonts w:ascii="Calibri" w:eastAsia="Calibri" w:hAnsi="Calibri" w:cs="Times New Roman"/>
                <w:lang w:val="cy-GB"/>
              </w:rPr>
              <w:t>Draft sheets</w:t>
            </w:r>
          </w:p>
        </w:tc>
      </w:tr>
      <w:tr w:rsidR="00F6415F" w:rsidRPr="00F6415F" w14:paraId="6384A4AA" w14:textId="77777777" w:rsidTr="00F6415F">
        <w:trPr>
          <w:trHeight w:val="2043"/>
        </w:trPr>
        <w:tc>
          <w:tcPr>
            <w:tcW w:w="1249" w:type="dxa"/>
          </w:tcPr>
          <w:p w14:paraId="5C50EDFD" w14:textId="77777777" w:rsidR="00F6415F" w:rsidRPr="00F6415F" w:rsidRDefault="00F6415F" w:rsidP="00F6415F">
            <w:pPr>
              <w:jc w:val="center"/>
              <w:rPr>
                <w:rFonts w:ascii="Calibri" w:eastAsia="Calibri" w:hAnsi="Calibri" w:cs="Times New Roman"/>
                <w:b/>
                <w:lang w:val="cy-GB"/>
              </w:rPr>
            </w:pPr>
          </w:p>
          <w:p w14:paraId="27C6F8C6" w14:textId="77777777" w:rsidR="00F6415F" w:rsidRPr="00F6415F" w:rsidRDefault="00F6415F" w:rsidP="00F6415F">
            <w:pPr>
              <w:jc w:val="center"/>
              <w:rPr>
                <w:rFonts w:ascii="Calibri" w:eastAsia="Calibri" w:hAnsi="Calibri" w:cs="Times New Roman"/>
                <w:b/>
                <w:lang w:val="cy-GB"/>
              </w:rPr>
            </w:pPr>
          </w:p>
          <w:p w14:paraId="1742930F"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Teaching &amp; Core Learning</w:t>
            </w:r>
          </w:p>
        </w:tc>
        <w:tc>
          <w:tcPr>
            <w:tcW w:w="4971" w:type="dxa"/>
          </w:tcPr>
          <w:p w14:paraId="701052BB" w14:textId="77777777" w:rsidR="00F6415F" w:rsidRPr="00F6415F" w:rsidRDefault="00F6415F" w:rsidP="00F6415F">
            <w:pPr>
              <w:jc w:val="center"/>
              <w:rPr>
                <w:rFonts w:ascii="Calibri" w:eastAsia="Calibri" w:hAnsi="Calibri" w:cs="Times New Roman"/>
                <w:sz w:val="28"/>
                <w:szCs w:val="28"/>
                <w:lang w:val="cy-GB"/>
              </w:rPr>
            </w:pPr>
          </w:p>
          <w:p w14:paraId="3D42B72F" w14:textId="77777777" w:rsidR="00F6415F" w:rsidRPr="00F6415F" w:rsidRDefault="00F6415F" w:rsidP="00F6415F">
            <w:pPr>
              <w:jc w:val="center"/>
              <w:rPr>
                <w:rFonts w:ascii="Calibri" w:eastAsia="Calibri" w:hAnsi="Calibri" w:cs="Times New Roman"/>
                <w:sz w:val="28"/>
                <w:szCs w:val="28"/>
                <w:lang w:val="cy-GB"/>
              </w:rPr>
            </w:pPr>
          </w:p>
          <w:p w14:paraId="437A6B9A"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Explain tasks and the four key focus points</w:t>
            </w:r>
          </w:p>
          <w:p w14:paraId="4A7ED181"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Praise children for their hardwork last lesson- the children researched really well and found out lots of facts explain how in todays lesson they will be focusing more on persuasion</w:t>
            </w:r>
          </w:p>
          <w:p w14:paraId="7E38248A" w14:textId="77777777" w:rsidR="00F6415F" w:rsidRPr="00F6415F" w:rsidRDefault="00F6415F" w:rsidP="00F6415F">
            <w:pPr>
              <w:jc w:val="center"/>
              <w:rPr>
                <w:rFonts w:ascii="Calibri" w:eastAsia="Calibri" w:hAnsi="Calibri" w:cs="Times New Roman"/>
                <w:sz w:val="28"/>
                <w:szCs w:val="28"/>
                <w:lang w:val="cy-GB"/>
              </w:rPr>
            </w:pPr>
          </w:p>
          <w:p w14:paraId="4ADECACD"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6017004C" w14:textId="77777777" w:rsidR="00F6415F" w:rsidRPr="00F6415F" w:rsidRDefault="00F6415F" w:rsidP="00F6415F">
            <w:pPr>
              <w:jc w:val="center"/>
              <w:rPr>
                <w:rFonts w:ascii="Calibri" w:eastAsia="Calibri" w:hAnsi="Calibri" w:cs="Times New Roman"/>
                <w:sz w:val="28"/>
                <w:szCs w:val="28"/>
                <w:lang w:val="cy-GB"/>
              </w:rPr>
            </w:pPr>
          </w:p>
          <w:p w14:paraId="6D735E0A" w14:textId="77777777" w:rsidR="00F6415F" w:rsidRPr="00F6415F" w:rsidRDefault="00F6415F" w:rsidP="00F6415F">
            <w:pPr>
              <w:jc w:val="center"/>
              <w:rPr>
                <w:rFonts w:ascii="Calibri" w:eastAsia="Calibri" w:hAnsi="Calibri" w:cs="Times New Roman"/>
                <w:sz w:val="28"/>
                <w:szCs w:val="28"/>
                <w:lang w:val="cy-GB"/>
              </w:rPr>
            </w:pPr>
          </w:p>
          <w:p w14:paraId="7DEB9E30"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Persuasive activity- get the children to persuade you “I don’t want to go to my swimming lessons”</w:t>
            </w:r>
          </w:p>
          <w:p w14:paraId="5320A1AE"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Split children into their 4 groups explaining the task</w:t>
            </w:r>
          </w:p>
          <w:p w14:paraId="25E76EFF" w14:textId="77777777" w:rsidR="00F6415F" w:rsidRPr="00F6415F" w:rsidRDefault="00F6415F" w:rsidP="00F6415F">
            <w:pPr>
              <w:jc w:val="center"/>
              <w:rPr>
                <w:rFonts w:ascii="Calibri" w:eastAsia="Calibri" w:hAnsi="Calibri" w:cs="Times New Roman"/>
                <w:sz w:val="28"/>
                <w:szCs w:val="28"/>
                <w:lang w:val="cy-GB"/>
              </w:rPr>
            </w:pPr>
          </w:p>
          <w:p w14:paraId="3A99FDDC" w14:textId="77777777" w:rsidR="00F6415F" w:rsidRPr="00F6415F" w:rsidRDefault="00F6415F" w:rsidP="00F6415F">
            <w:pPr>
              <w:jc w:val="center"/>
              <w:rPr>
                <w:rFonts w:ascii="Calibri" w:eastAsia="Calibri" w:hAnsi="Calibri" w:cs="Times New Roman"/>
                <w:sz w:val="28"/>
                <w:szCs w:val="28"/>
                <w:lang w:val="cy-GB"/>
              </w:rPr>
            </w:pPr>
          </w:p>
          <w:p w14:paraId="40ACB6DD" w14:textId="77777777" w:rsidR="00F6415F" w:rsidRPr="00F6415F" w:rsidRDefault="00F6415F" w:rsidP="00F6415F">
            <w:pPr>
              <w:jc w:val="center"/>
              <w:rPr>
                <w:rFonts w:ascii="Calibri" w:eastAsia="Calibri" w:hAnsi="Calibri" w:cs="Times New Roman"/>
                <w:sz w:val="28"/>
                <w:szCs w:val="28"/>
                <w:lang w:val="cy-GB"/>
              </w:rPr>
            </w:pPr>
          </w:p>
        </w:tc>
        <w:tc>
          <w:tcPr>
            <w:tcW w:w="2903" w:type="dxa"/>
          </w:tcPr>
          <w:p w14:paraId="3CF0233D" w14:textId="77777777" w:rsidR="00F6415F" w:rsidRPr="00F6415F" w:rsidRDefault="00F6415F" w:rsidP="00F6415F">
            <w:pPr>
              <w:jc w:val="center"/>
              <w:rPr>
                <w:rFonts w:ascii="Calibri" w:eastAsia="Calibri" w:hAnsi="Calibri" w:cs="Times New Roman"/>
                <w:sz w:val="28"/>
                <w:szCs w:val="28"/>
                <w:lang w:val="cy-GB"/>
              </w:rPr>
            </w:pPr>
          </w:p>
        </w:tc>
      </w:tr>
      <w:tr w:rsidR="00F6415F" w:rsidRPr="00F6415F" w14:paraId="7382E1D0" w14:textId="77777777" w:rsidTr="00F6415F">
        <w:trPr>
          <w:trHeight w:val="2051"/>
        </w:trPr>
        <w:tc>
          <w:tcPr>
            <w:tcW w:w="1249" w:type="dxa"/>
          </w:tcPr>
          <w:p w14:paraId="72ADEEDD" w14:textId="77777777" w:rsidR="00F6415F" w:rsidRPr="00F6415F" w:rsidRDefault="00F6415F" w:rsidP="00F6415F">
            <w:pPr>
              <w:jc w:val="center"/>
              <w:rPr>
                <w:rFonts w:ascii="Calibri" w:eastAsia="Calibri" w:hAnsi="Calibri" w:cs="Times New Roman"/>
                <w:b/>
                <w:lang w:val="cy-GB"/>
              </w:rPr>
            </w:pPr>
          </w:p>
          <w:p w14:paraId="15B17DB6" w14:textId="77777777" w:rsidR="00F6415F" w:rsidRPr="00F6415F" w:rsidRDefault="00F6415F" w:rsidP="00F6415F">
            <w:pPr>
              <w:jc w:val="center"/>
              <w:rPr>
                <w:rFonts w:ascii="Calibri" w:eastAsia="Calibri" w:hAnsi="Calibri" w:cs="Times New Roman"/>
                <w:b/>
                <w:lang w:val="cy-GB"/>
              </w:rPr>
            </w:pPr>
          </w:p>
          <w:p w14:paraId="55307879" w14:textId="77777777" w:rsidR="00F6415F" w:rsidRPr="00F6415F" w:rsidRDefault="00F6415F" w:rsidP="00F6415F">
            <w:pPr>
              <w:jc w:val="center"/>
              <w:rPr>
                <w:rFonts w:ascii="Calibri" w:eastAsia="Calibri" w:hAnsi="Calibri" w:cs="Times New Roman"/>
                <w:b/>
                <w:lang w:val="cy-GB"/>
              </w:rPr>
            </w:pPr>
            <w:r w:rsidRPr="00F6415F">
              <w:rPr>
                <w:rFonts w:ascii="Calibri" w:eastAsia="Calibri" w:hAnsi="Calibri" w:cs="Times New Roman"/>
                <w:b/>
                <w:lang w:val="cy-GB"/>
              </w:rPr>
              <w:t>Plenary</w:t>
            </w:r>
          </w:p>
        </w:tc>
        <w:tc>
          <w:tcPr>
            <w:tcW w:w="4971" w:type="dxa"/>
          </w:tcPr>
          <w:p w14:paraId="3F8A8D21" w14:textId="77777777" w:rsidR="00F6415F" w:rsidRPr="00F6415F" w:rsidRDefault="00F6415F" w:rsidP="00F6415F">
            <w:pPr>
              <w:jc w:val="center"/>
              <w:rPr>
                <w:rFonts w:ascii="Calibri" w:eastAsia="Calibri" w:hAnsi="Calibri" w:cs="Times New Roman"/>
                <w:sz w:val="28"/>
                <w:szCs w:val="28"/>
                <w:lang w:val="cy-GB"/>
              </w:rPr>
            </w:pPr>
          </w:p>
          <w:p w14:paraId="4154F64B" w14:textId="77777777" w:rsidR="00F6415F" w:rsidRPr="00F6415F" w:rsidRDefault="00F6415F" w:rsidP="00F6415F">
            <w:pPr>
              <w:jc w:val="center"/>
              <w:rPr>
                <w:rFonts w:ascii="Calibri" w:eastAsia="Calibri" w:hAnsi="Calibri" w:cs="Times New Roman"/>
                <w:lang w:val="cy-GB"/>
              </w:rPr>
            </w:pPr>
            <w:r w:rsidRPr="00F6415F">
              <w:rPr>
                <w:rFonts w:ascii="Calibri" w:eastAsia="Calibri" w:hAnsi="Calibri" w:cs="Times New Roman"/>
                <w:lang w:val="cy-GB"/>
              </w:rPr>
              <w:t>The children will voyte for which group they would buy a ticket to, chossing the group that was the most persuasive giving constructive feeback- ticket making</w:t>
            </w:r>
          </w:p>
          <w:p w14:paraId="737963C6" w14:textId="77777777" w:rsidR="00F6415F" w:rsidRPr="00F6415F" w:rsidRDefault="00F6415F" w:rsidP="00F6415F">
            <w:pPr>
              <w:jc w:val="center"/>
              <w:rPr>
                <w:rFonts w:ascii="Calibri" w:eastAsia="Calibri" w:hAnsi="Calibri" w:cs="Times New Roman"/>
                <w:lang w:val="cy-GB"/>
              </w:rPr>
            </w:pPr>
          </w:p>
          <w:p w14:paraId="12F59C8B" w14:textId="77777777" w:rsidR="00F6415F" w:rsidRPr="00F6415F" w:rsidRDefault="00F6415F" w:rsidP="00F6415F">
            <w:pPr>
              <w:jc w:val="center"/>
              <w:rPr>
                <w:rFonts w:ascii="Calibri" w:eastAsia="Calibri" w:hAnsi="Calibri" w:cs="Times New Roman"/>
                <w:sz w:val="28"/>
                <w:szCs w:val="28"/>
                <w:lang w:val="cy-GB"/>
              </w:rPr>
            </w:pPr>
          </w:p>
        </w:tc>
        <w:tc>
          <w:tcPr>
            <w:tcW w:w="4971" w:type="dxa"/>
          </w:tcPr>
          <w:p w14:paraId="73832C7A" w14:textId="77777777" w:rsidR="00F6415F" w:rsidRPr="00F6415F" w:rsidRDefault="00F6415F" w:rsidP="00F6415F">
            <w:pPr>
              <w:jc w:val="center"/>
              <w:rPr>
                <w:rFonts w:ascii="Calibri" w:eastAsia="Calibri" w:hAnsi="Calibri" w:cs="Times New Roman"/>
                <w:sz w:val="28"/>
                <w:szCs w:val="28"/>
                <w:lang w:val="cy-GB"/>
              </w:rPr>
            </w:pPr>
          </w:p>
          <w:p w14:paraId="0A4E3611" w14:textId="77777777" w:rsidR="00F6415F" w:rsidRPr="00F6415F" w:rsidRDefault="00F6415F" w:rsidP="00F6415F">
            <w:pPr>
              <w:jc w:val="center"/>
              <w:rPr>
                <w:rFonts w:ascii="Calibri" w:eastAsia="Calibri" w:hAnsi="Calibri" w:cs="Times New Roman"/>
                <w:sz w:val="28"/>
                <w:szCs w:val="28"/>
                <w:lang w:val="cy-GB"/>
              </w:rPr>
            </w:pPr>
          </w:p>
          <w:p w14:paraId="757CD375" w14:textId="77777777" w:rsidR="00F6415F" w:rsidRPr="00F6415F" w:rsidRDefault="00F6415F" w:rsidP="00F6415F">
            <w:pPr>
              <w:jc w:val="center"/>
              <w:rPr>
                <w:rFonts w:ascii="Calibri" w:eastAsia="Calibri" w:hAnsi="Calibri" w:cs="Times New Roman"/>
                <w:sz w:val="28"/>
                <w:szCs w:val="28"/>
                <w:lang w:val="cy-GB"/>
              </w:rPr>
            </w:pPr>
          </w:p>
          <w:p w14:paraId="50C932ED" w14:textId="77777777" w:rsidR="00F6415F" w:rsidRPr="00F6415F" w:rsidRDefault="00F6415F" w:rsidP="00F6415F">
            <w:pPr>
              <w:jc w:val="center"/>
              <w:rPr>
                <w:rFonts w:ascii="Calibri" w:eastAsia="Calibri" w:hAnsi="Calibri" w:cs="Times New Roman"/>
                <w:sz w:val="28"/>
                <w:szCs w:val="28"/>
                <w:lang w:val="cy-GB"/>
              </w:rPr>
            </w:pPr>
          </w:p>
          <w:p w14:paraId="51B39F04" w14:textId="77777777" w:rsidR="00F6415F" w:rsidRPr="00F6415F" w:rsidRDefault="00F6415F" w:rsidP="00F6415F">
            <w:pPr>
              <w:jc w:val="center"/>
              <w:rPr>
                <w:rFonts w:ascii="Calibri" w:eastAsia="Calibri" w:hAnsi="Calibri" w:cs="Times New Roman"/>
                <w:sz w:val="28"/>
                <w:szCs w:val="28"/>
                <w:lang w:val="cy-GB"/>
              </w:rPr>
            </w:pPr>
          </w:p>
          <w:p w14:paraId="72E82C06" w14:textId="77777777" w:rsidR="00F6415F" w:rsidRPr="00F6415F" w:rsidRDefault="00F6415F" w:rsidP="00F6415F">
            <w:pPr>
              <w:jc w:val="center"/>
              <w:rPr>
                <w:rFonts w:ascii="Calibri" w:eastAsia="Calibri" w:hAnsi="Calibri" w:cs="Times New Roman"/>
                <w:sz w:val="28"/>
                <w:szCs w:val="28"/>
                <w:lang w:val="cy-GB"/>
              </w:rPr>
            </w:pPr>
          </w:p>
        </w:tc>
        <w:tc>
          <w:tcPr>
            <w:tcW w:w="2903" w:type="dxa"/>
          </w:tcPr>
          <w:p w14:paraId="4FEDDEA3" w14:textId="77777777" w:rsidR="00F6415F" w:rsidRPr="00F6415F" w:rsidRDefault="00F6415F" w:rsidP="00F6415F">
            <w:pPr>
              <w:jc w:val="center"/>
              <w:rPr>
                <w:rFonts w:ascii="Calibri" w:eastAsia="Calibri" w:hAnsi="Calibri" w:cs="Times New Roman"/>
                <w:sz w:val="28"/>
                <w:szCs w:val="28"/>
                <w:lang w:val="cy-GB"/>
              </w:rPr>
            </w:pPr>
          </w:p>
        </w:tc>
      </w:tr>
    </w:tbl>
    <w:p w14:paraId="04E63F53" w14:textId="7F1DD727" w:rsidR="00C14F1B" w:rsidRDefault="00C14F1B" w:rsidP="00F27352"/>
    <w:p w14:paraId="36D3F744" w14:textId="1AA2CD10" w:rsidR="00F6415F" w:rsidRDefault="00F6415F" w:rsidP="00F27352">
      <w:r>
        <w:t>Appendix 3</w:t>
      </w:r>
    </w:p>
    <w:tbl>
      <w:tblPr>
        <w:tblStyle w:val="TableGrid7"/>
        <w:tblW w:w="0" w:type="auto"/>
        <w:tblLook w:val="04A0" w:firstRow="1" w:lastRow="0" w:firstColumn="1" w:lastColumn="0" w:noHBand="0" w:noVBand="1"/>
      </w:tblPr>
      <w:tblGrid>
        <w:gridCol w:w="2252"/>
        <w:gridCol w:w="3555"/>
        <w:gridCol w:w="950"/>
        <w:gridCol w:w="2253"/>
      </w:tblGrid>
      <w:tr w:rsidR="00F6415F" w:rsidRPr="00F6415F" w14:paraId="4BEE3E19" w14:textId="77777777" w:rsidTr="00F6415F">
        <w:tc>
          <w:tcPr>
            <w:tcW w:w="2252" w:type="dxa"/>
            <w:shd w:val="clear" w:color="auto" w:fill="auto"/>
          </w:tcPr>
          <w:p w14:paraId="741E04AD"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Student-teacher</w:t>
            </w:r>
          </w:p>
        </w:tc>
        <w:tc>
          <w:tcPr>
            <w:tcW w:w="3555" w:type="dxa"/>
          </w:tcPr>
          <w:p w14:paraId="3EA6653F"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Jessica Richardson</w:t>
            </w:r>
          </w:p>
        </w:tc>
        <w:tc>
          <w:tcPr>
            <w:tcW w:w="950" w:type="dxa"/>
            <w:shd w:val="clear" w:color="auto" w:fill="auto"/>
          </w:tcPr>
          <w:p w14:paraId="1086FA3B"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Class:</w:t>
            </w:r>
          </w:p>
        </w:tc>
        <w:tc>
          <w:tcPr>
            <w:tcW w:w="2253" w:type="dxa"/>
          </w:tcPr>
          <w:p w14:paraId="253A62D5"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3</w:t>
            </w:r>
          </w:p>
        </w:tc>
      </w:tr>
      <w:tr w:rsidR="00F6415F" w:rsidRPr="00F6415F" w14:paraId="2677B747" w14:textId="77777777" w:rsidTr="00F6415F">
        <w:tc>
          <w:tcPr>
            <w:tcW w:w="2252" w:type="dxa"/>
            <w:shd w:val="clear" w:color="auto" w:fill="auto"/>
          </w:tcPr>
          <w:p w14:paraId="0DD1322E"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AoLE or Subject</w:t>
            </w:r>
          </w:p>
        </w:tc>
        <w:tc>
          <w:tcPr>
            <w:tcW w:w="3555" w:type="dxa"/>
          </w:tcPr>
          <w:p w14:paraId="2D7ED42C"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Mathematics and Numeracy</w:t>
            </w:r>
          </w:p>
        </w:tc>
        <w:tc>
          <w:tcPr>
            <w:tcW w:w="950" w:type="dxa"/>
            <w:shd w:val="clear" w:color="auto" w:fill="auto"/>
          </w:tcPr>
          <w:p w14:paraId="759E5E11"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Date:</w:t>
            </w:r>
          </w:p>
        </w:tc>
        <w:tc>
          <w:tcPr>
            <w:tcW w:w="2253" w:type="dxa"/>
          </w:tcPr>
          <w:p w14:paraId="578BBA52"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8"/>
                <w:szCs w:val="28"/>
                <w:lang w:val="cy-GB"/>
              </w:rPr>
              <w:t>06/11/19</w:t>
            </w:r>
          </w:p>
        </w:tc>
      </w:tr>
      <w:tr w:rsidR="00F6415F" w:rsidRPr="00F6415F" w14:paraId="24AB7435" w14:textId="77777777" w:rsidTr="00F6415F">
        <w:tc>
          <w:tcPr>
            <w:tcW w:w="2252" w:type="dxa"/>
            <w:shd w:val="clear" w:color="auto" w:fill="auto"/>
          </w:tcPr>
          <w:p w14:paraId="59BEF050"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Lesson Focus:</w:t>
            </w:r>
          </w:p>
        </w:tc>
        <w:tc>
          <w:tcPr>
            <w:tcW w:w="6758" w:type="dxa"/>
            <w:gridSpan w:val="3"/>
          </w:tcPr>
          <w:p w14:paraId="0D161EE2"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lang w:val="cy-GB"/>
              </w:rPr>
              <w:t>Progression Step 2: I can interpret and analyse graphs, charts and data</w:t>
            </w:r>
          </w:p>
        </w:tc>
      </w:tr>
      <w:tr w:rsidR="00F6415F" w:rsidRPr="00F6415F" w14:paraId="7FA79EFE" w14:textId="77777777" w:rsidTr="00F6415F">
        <w:tc>
          <w:tcPr>
            <w:tcW w:w="2252" w:type="dxa"/>
            <w:shd w:val="clear" w:color="auto" w:fill="auto"/>
          </w:tcPr>
          <w:p w14:paraId="6095E041"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 xml:space="preserve">Meaningful links to Curriculum </w:t>
            </w:r>
          </w:p>
        </w:tc>
        <w:tc>
          <w:tcPr>
            <w:tcW w:w="6758" w:type="dxa"/>
            <w:gridSpan w:val="3"/>
          </w:tcPr>
          <w:p w14:paraId="70C916FF"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What Matters Statement:</w:t>
            </w:r>
            <w:r w:rsidRPr="00F6415F">
              <w:rPr>
                <w:rFonts w:ascii="Calibri" w:eastAsia="Calibri" w:hAnsi="Calibri" w:cs="Times New Roman"/>
              </w:rPr>
              <w:t xml:space="preserve"> </w:t>
            </w:r>
            <w:r w:rsidRPr="00F6415F">
              <w:rPr>
                <w:rFonts w:ascii="Calibri" w:eastAsia="Calibri" w:hAnsi="Calibri" w:cs="Times New Roman"/>
                <w:lang w:val="cy-GB"/>
              </w:rPr>
              <w:t>Statistics represent data, probability models chance, and both support</w:t>
            </w:r>
          </w:p>
          <w:p w14:paraId="6D84185D"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lang w:val="cy-GB"/>
              </w:rPr>
              <w:t>informed inferences and decisions</w:t>
            </w:r>
          </w:p>
        </w:tc>
      </w:tr>
      <w:tr w:rsidR="00F6415F" w:rsidRPr="00F6415F" w14:paraId="22A0A714" w14:textId="77777777" w:rsidTr="00F6415F">
        <w:tc>
          <w:tcPr>
            <w:tcW w:w="2252" w:type="dxa"/>
            <w:shd w:val="clear" w:color="auto" w:fill="auto"/>
          </w:tcPr>
          <w:p w14:paraId="5C8B762D"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Meaningful links to:</w:t>
            </w:r>
          </w:p>
          <w:p w14:paraId="6D417895"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lastRenderedPageBreak/>
              <w:t>Cross Curricular Responsibilities</w:t>
            </w:r>
          </w:p>
        </w:tc>
        <w:tc>
          <w:tcPr>
            <w:tcW w:w="6758" w:type="dxa"/>
            <w:gridSpan w:val="3"/>
          </w:tcPr>
          <w:p w14:paraId="03BBDCFA"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lastRenderedPageBreak/>
              <w:t>Collect and record data, present and analyse data, interpret results:</w:t>
            </w:r>
          </w:p>
          <w:p w14:paraId="59190536"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lastRenderedPageBreak/>
              <w:t>-Extract and interpret information from charts, timetables, diagrams and graphs</w:t>
            </w:r>
          </w:p>
          <w:p w14:paraId="2FE9D0C5"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Time:</w:t>
            </w:r>
          </w:p>
          <w:p w14:paraId="37FADB7A"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-Calculate start times, finish times and durations using hours, 30 – minute intervals and 15 – minute intervals</w:t>
            </w:r>
          </w:p>
          <w:p w14:paraId="2DC29CDB"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-Tell the time to the nearest 5 minutes on an analogue clock and calculate how long it is to the next hour</w:t>
            </w:r>
          </w:p>
          <w:p w14:paraId="1E08469E"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Fractions, decimals, percentages and ratio</w:t>
            </w:r>
          </w:p>
          <w:p w14:paraId="3E89D2B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-Use halves and quarters</w:t>
            </w:r>
          </w:p>
          <w:p w14:paraId="4864D27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Identify processes and connections:</w:t>
            </w:r>
          </w:p>
          <w:p w14:paraId="5EEA732C"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-Transfer mathematical skills to a variety of contexts and everyday situations</w:t>
            </w:r>
          </w:p>
          <w:p w14:paraId="6351405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-Identify the appropriate steps and information needed to complete the task or reach a solution</w:t>
            </w:r>
          </w:p>
          <w:p w14:paraId="3F1D3B64"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Represent and communicate:</w:t>
            </w:r>
          </w:p>
          <w:p w14:paraId="5F7C4E9B"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-Select and construct appropriate charts, diagrams and graphs with suitable scales</w:t>
            </w:r>
          </w:p>
          <w:p w14:paraId="3EE08400"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Review:</w:t>
            </w:r>
          </w:p>
          <w:p w14:paraId="4634B8DC"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-Select from an increasing range of checking strategies to decide if answers are reasonable</w:t>
            </w:r>
          </w:p>
          <w:p w14:paraId="6FA4A6FC"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-Interpret answers within the context of the problem and consider whether answers, including calculator, analogue and digital displays, are sensible</w:t>
            </w:r>
          </w:p>
          <w:p w14:paraId="1AA7144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-Draw conclusions from data and recognise that some conclusions may be misleading or uncertain</w:t>
            </w:r>
          </w:p>
          <w:p w14:paraId="16C2801A"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ORACY</w:t>
            </w:r>
          </w:p>
          <w:p w14:paraId="3EB92CC7"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Developing and presenting information and ideas:</w:t>
            </w:r>
          </w:p>
          <w:p w14:paraId="60F7A52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-Explain information and ideas using relevant vocabulary</w:t>
            </w:r>
          </w:p>
          <w:p w14:paraId="1786F73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-Listen carefully and make connections between what they are learning and what they already now</w:t>
            </w:r>
          </w:p>
          <w:p w14:paraId="2FC61DF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-Contribute to group discussion, sharing ideas and information</w:t>
            </w:r>
          </w:p>
          <w:p w14:paraId="5E778C27"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-Use talk purposefully to complete a task in a group</w:t>
            </w:r>
          </w:p>
          <w:p w14:paraId="2B4899B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READING</w:t>
            </w:r>
          </w:p>
          <w:p w14:paraId="1B3D203A"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Responding to what has been read:</w:t>
            </w:r>
          </w:p>
          <w:p w14:paraId="130A0D64"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-accurately identify the topic and main ideas of a text, e.g. by highlighting, using key words of the text</w:t>
            </w:r>
          </w:p>
          <w:p w14:paraId="03B07146"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Numeracy (LNF)</w:t>
            </w:r>
          </w:p>
          <w:p w14:paraId="22F649E5"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-Using data skills</w:t>
            </w:r>
          </w:p>
          <w:p w14:paraId="5D7DAA4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-Using measuring skills</w:t>
            </w:r>
          </w:p>
          <w:p w14:paraId="38F99E89"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-Using number skills</w:t>
            </w:r>
          </w:p>
          <w:p w14:paraId="5B43D193"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-Developing numerical reasoning</w:t>
            </w:r>
          </w:p>
          <w:p w14:paraId="53CBCC24"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Thinking</w:t>
            </w:r>
          </w:p>
          <w:p w14:paraId="4C6375D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PLAN</w:t>
            </w:r>
          </w:p>
          <w:p w14:paraId="1EABAC9E"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Activating prior skills, knowledge and understanding:</w:t>
            </w:r>
          </w:p>
          <w:p w14:paraId="3B09ED22"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lastRenderedPageBreak/>
              <w:t>-Identify and make links with prior skills and knowledge related to context</w:t>
            </w:r>
          </w:p>
          <w:p w14:paraId="06DB12FD"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Determining the process/ method and strategy:</w:t>
            </w:r>
          </w:p>
          <w:p w14:paraId="1D741B06"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-Choose from given options what to do and how to do it</w:t>
            </w:r>
          </w:p>
          <w:p w14:paraId="0A3D87FB"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Develop</w:t>
            </w:r>
          </w:p>
          <w:p w14:paraId="759650A4"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Show curiosity and explore everyday stimuli</w:t>
            </w:r>
          </w:p>
        </w:tc>
      </w:tr>
      <w:tr w:rsidR="00F6415F" w:rsidRPr="00F6415F" w14:paraId="7E18CBB2" w14:textId="77777777" w:rsidTr="00F6415F">
        <w:tc>
          <w:tcPr>
            <w:tcW w:w="9010" w:type="dxa"/>
            <w:gridSpan w:val="4"/>
            <w:shd w:val="clear" w:color="auto" w:fill="auto"/>
          </w:tcPr>
          <w:p w14:paraId="08367BB7"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lastRenderedPageBreak/>
              <w:t>Personal Targets (Linked to QTS and identifed in weekly review)</w:t>
            </w:r>
          </w:p>
          <w:p w14:paraId="2D34DFF7"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 xml:space="preserve">S3.3.7 – Time management: </w:t>
            </w:r>
          </w:p>
          <w:p w14:paraId="6080E151" w14:textId="77777777" w:rsidR="00F6415F" w:rsidRPr="00F6415F" w:rsidRDefault="00F6415F" w:rsidP="00F6415F">
            <w:pPr>
              <w:rPr>
                <w:rFonts w:ascii="Calibri" w:eastAsia="Calibri" w:hAnsi="Calibri" w:cs="Times New Roman"/>
                <w:lang w:val="cy-GB"/>
              </w:rPr>
            </w:pPr>
            <w:r w:rsidRPr="00F6415F">
              <w:rPr>
                <w:rFonts w:ascii="Calibri" w:eastAsia="Calibri" w:hAnsi="Calibri" w:cs="Times New Roman"/>
                <w:lang w:val="cy-GB"/>
              </w:rPr>
              <w:t>S3.3.9 – Behaviour management</w:t>
            </w:r>
          </w:p>
          <w:p w14:paraId="4B50D16B" w14:textId="77777777" w:rsidR="00F6415F" w:rsidRPr="00F6415F" w:rsidRDefault="00F6415F" w:rsidP="00F6415F">
            <w:pPr>
              <w:rPr>
                <w:rFonts w:ascii="Calibri" w:eastAsia="Calibri" w:hAnsi="Calibri" w:cs="Times New Roman"/>
                <w:sz w:val="28"/>
                <w:szCs w:val="28"/>
                <w:lang w:val="cy-GB"/>
              </w:rPr>
            </w:pPr>
          </w:p>
          <w:p w14:paraId="767ECC69" w14:textId="77777777" w:rsidR="00F6415F" w:rsidRPr="00F6415F" w:rsidRDefault="00F6415F" w:rsidP="00F6415F">
            <w:pPr>
              <w:rPr>
                <w:rFonts w:ascii="Calibri" w:eastAsia="Calibri" w:hAnsi="Calibri" w:cs="Times New Roman"/>
                <w:sz w:val="28"/>
                <w:szCs w:val="28"/>
                <w:lang w:val="cy-GB"/>
              </w:rPr>
            </w:pPr>
          </w:p>
          <w:p w14:paraId="7974D07A" w14:textId="77777777" w:rsidR="00F6415F" w:rsidRPr="00F6415F" w:rsidRDefault="00F6415F" w:rsidP="00F6415F">
            <w:pPr>
              <w:rPr>
                <w:rFonts w:ascii="Calibri" w:eastAsia="Calibri" w:hAnsi="Calibri" w:cs="Times New Roman"/>
                <w:sz w:val="28"/>
                <w:szCs w:val="28"/>
                <w:lang w:val="cy-GB"/>
              </w:rPr>
            </w:pPr>
          </w:p>
          <w:p w14:paraId="116ECDBC" w14:textId="77777777" w:rsidR="00F6415F" w:rsidRPr="00F6415F" w:rsidRDefault="00F6415F" w:rsidP="00F6415F">
            <w:pPr>
              <w:rPr>
                <w:rFonts w:ascii="Calibri" w:eastAsia="Calibri" w:hAnsi="Calibri" w:cs="Times New Roman"/>
                <w:sz w:val="28"/>
                <w:szCs w:val="28"/>
                <w:lang w:val="cy-GB"/>
              </w:rPr>
            </w:pPr>
          </w:p>
          <w:p w14:paraId="62D7710C" w14:textId="77777777" w:rsidR="00F6415F" w:rsidRPr="00F6415F" w:rsidRDefault="00F6415F" w:rsidP="00F6415F">
            <w:pPr>
              <w:rPr>
                <w:rFonts w:ascii="Calibri" w:eastAsia="Calibri" w:hAnsi="Calibri" w:cs="Times New Roman"/>
                <w:sz w:val="28"/>
                <w:szCs w:val="28"/>
                <w:lang w:val="cy-GB"/>
              </w:rPr>
            </w:pPr>
          </w:p>
        </w:tc>
      </w:tr>
    </w:tbl>
    <w:p w14:paraId="72A19CC7" w14:textId="184B72EA" w:rsidR="00F6415F" w:rsidRDefault="00F6415F" w:rsidP="00F27352"/>
    <w:tbl>
      <w:tblPr>
        <w:tblStyle w:val="TableGrid8"/>
        <w:tblW w:w="0" w:type="auto"/>
        <w:tblLook w:val="04A0" w:firstRow="1" w:lastRow="0" w:firstColumn="1" w:lastColumn="0" w:noHBand="0" w:noVBand="1"/>
      </w:tblPr>
      <w:tblGrid>
        <w:gridCol w:w="9010"/>
      </w:tblGrid>
      <w:tr w:rsidR="00F6415F" w:rsidRPr="00F6415F" w14:paraId="23119753" w14:textId="77777777" w:rsidTr="00F6415F">
        <w:tc>
          <w:tcPr>
            <w:tcW w:w="9010" w:type="dxa"/>
            <w:shd w:val="clear" w:color="auto" w:fill="D9E2F3"/>
          </w:tcPr>
          <w:p w14:paraId="4D0A66AB"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Learning Objectives (focus on Learning- use accessible vocabulary):</w:t>
            </w:r>
          </w:p>
        </w:tc>
      </w:tr>
      <w:tr w:rsidR="00F6415F" w:rsidRPr="00F6415F" w14:paraId="6F1800E8" w14:textId="77777777" w:rsidTr="00F6415F">
        <w:tc>
          <w:tcPr>
            <w:tcW w:w="9010" w:type="dxa"/>
          </w:tcPr>
          <w:p w14:paraId="74E6FF86" w14:textId="77777777" w:rsidR="00F6415F" w:rsidRPr="00F6415F" w:rsidRDefault="00F6415F" w:rsidP="00F6415F">
            <w:pPr>
              <w:rPr>
                <w:rFonts w:ascii="Calibri" w:eastAsia="Calibri" w:hAnsi="Calibri" w:cs="Times New Roman"/>
                <w:szCs w:val="28"/>
                <w:lang w:val="cy-GB"/>
              </w:rPr>
            </w:pPr>
            <w:r w:rsidRPr="00F6415F">
              <w:rPr>
                <w:rFonts w:ascii="Calibri" w:eastAsia="Calibri" w:hAnsi="Calibri" w:cs="Times New Roman"/>
                <w:szCs w:val="28"/>
                <w:lang w:val="cy-GB"/>
              </w:rPr>
              <w:t>The pupils will learn to: read a timetable</w:t>
            </w:r>
          </w:p>
          <w:p w14:paraId="5CE5B69B" w14:textId="77777777" w:rsidR="00F6415F" w:rsidRPr="00F6415F" w:rsidRDefault="00F6415F" w:rsidP="00F6415F">
            <w:pPr>
              <w:rPr>
                <w:rFonts w:ascii="Calibri" w:eastAsia="Calibri" w:hAnsi="Calibri" w:cs="Times New Roman"/>
                <w:szCs w:val="28"/>
                <w:lang w:val="cy-GB"/>
              </w:rPr>
            </w:pPr>
          </w:p>
          <w:p w14:paraId="739B4D1E" w14:textId="77777777" w:rsidR="00F6415F" w:rsidRPr="00F6415F" w:rsidRDefault="00F6415F" w:rsidP="00F6415F">
            <w:pPr>
              <w:rPr>
                <w:rFonts w:ascii="Calibri" w:eastAsia="Calibri" w:hAnsi="Calibri" w:cs="Times New Roman"/>
                <w:szCs w:val="28"/>
                <w:lang w:val="cy-GB"/>
              </w:rPr>
            </w:pPr>
          </w:p>
          <w:p w14:paraId="27EA7EEC" w14:textId="77777777" w:rsidR="00F6415F" w:rsidRPr="00F6415F" w:rsidRDefault="00F6415F" w:rsidP="00F6415F">
            <w:pPr>
              <w:rPr>
                <w:rFonts w:ascii="Calibri" w:eastAsia="Calibri" w:hAnsi="Calibri" w:cs="Times New Roman"/>
                <w:szCs w:val="28"/>
                <w:lang w:val="cy-GB"/>
              </w:rPr>
            </w:pPr>
          </w:p>
          <w:p w14:paraId="6A13E37F" w14:textId="77777777" w:rsidR="00F6415F" w:rsidRPr="00F6415F" w:rsidRDefault="00F6415F" w:rsidP="00F6415F">
            <w:pPr>
              <w:rPr>
                <w:rFonts w:ascii="Calibri" w:eastAsia="Calibri" w:hAnsi="Calibri" w:cs="Times New Roman"/>
                <w:szCs w:val="28"/>
                <w:lang w:val="cy-GB"/>
              </w:rPr>
            </w:pPr>
          </w:p>
          <w:p w14:paraId="180B6F15" w14:textId="77777777" w:rsidR="00F6415F" w:rsidRPr="00F6415F" w:rsidRDefault="00F6415F" w:rsidP="00F6415F">
            <w:pPr>
              <w:rPr>
                <w:rFonts w:ascii="Calibri" w:eastAsia="Calibri" w:hAnsi="Calibri" w:cs="Times New Roman"/>
                <w:szCs w:val="28"/>
                <w:lang w:val="cy-GB"/>
              </w:rPr>
            </w:pPr>
          </w:p>
          <w:p w14:paraId="09B13A58" w14:textId="77777777" w:rsidR="00F6415F" w:rsidRPr="00F6415F" w:rsidRDefault="00F6415F" w:rsidP="00F6415F">
            <w:pPr>
              <w:rPr>
                <w:rFonts w:ascii="Calibri" w:eastAsia="Calibri" w:hAnsi="Calibri" w:cs="Times New Roman"/>
                <w:szCs w:val="28"/>
                <w:lang w:val="cy-GB"/>
              </w:rPr>
            </w:pPr>
          </w:p>
        </w:tc>
      </w:tr>
    </w:tbl>
    <w:p w14:paraId="2184293E" w14:textId="06E7B44E" w:rsidR="00F6415F" w:rsidRDefault="00F6415F" w:rsidP="00F27352"/>
    <w:tbl>
      <w:tblPr>
        <w:tblStyle w:val="TableGrid9"/>
        <w:tblW w:w="0" w:type="auto"/>
        <w:tblLook w:val="04A0" w:firstRow="1" w:lastRow="0" w:firstColumn="1" w:lastColumn="0" w:noHBand="0" w:noVBand="1"/>
      </w:tblPr>
      <w:tblGrid>
        <w:gridCol w:w="4505"/>
        <w:gridCol w:w="4505"/>
      </w:tblGrid>
      <w:tr w:rsidR="00F6415F" w:rsidRPr="00F6415F" w14:paraId="0CFCD75E" w14:textId="77777777" w:rsidTr="00F6415F">
        <w:tc>
          <w:tcPr>
            <w:tcW w:w="4505" w:type="dxa"/>
            <w:shd w:val="clear" w:color="auto" w:fill="D9E2F3"/>
          </w:tcPr>
          <w:p w14:paraId="5168D07F"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Cs w:val="28"/>
                <w:lang w:val="cy-GB"/>
              </w:rPr>
              <w:t xml:space="preserve">Success Criteria </w:t>
            </w:r>
            <w:r w:rsidRPr="00F6415F">
              <w:rPr>
                <w:rFonts w:ascii="Calibri" w:eastAsia="Calibri" w:hAnsi="Calibri" w:cs="Times New Roman"/>
                <w:sz w:val="20"/>
                <w:szCs w:val="28"/>
                <w:lang w:val="cy-GB"/>
              </w:rPr>
              <w:t>(clearly linked to each Learning Objective and related to the process and/or product of learning)</w:t>
            </w:r>
          </w:p>
        </w:tc>
        <w:tc>
          <w:tcPr>
            <w:tcW w:w="4505" w:type="dxa"/>
            <w:shd w:val="clear" w:color="auto" w:fill="D9E2F3"/>
          </w:tcPr>
          <w:p w14:paraId="3D138469"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Cs w:val="28"/>
                <w:lang w:val="cy-GB"/>
              </w:rPr>
              <w:t>Assessment of Pupils’ Learning</w:t>
            </w:r>
          </w:p>
          <w:p w14:paraId="30CB75AE" w14:textId="77777777" w:rsidR="00F6415F" w:rsidRPr="00F6415F" w:rsidRDefault="00F6415F" w:rsidP="00F6415F">
            <w:pPr>
              <w:rPr>
                <w:rFonts w:ascii="Calibri" w:eastAsia="Calibri" w:hAnsi="Calibri" w:cs="Times New Roman"/>
                <w:sz w:val="20"/>
                <w:szCs w:val="20"/>
                <w:lang w:val="cy-GB"/>
              </w:rPr>
            </w:pPr>
            <w:r w:rsidRPr="00F6415F">
              <w:rPr>
                <w:rFonts w:ascii="Calibri" w:eastAsia="Calibri" w:hAnsi="Calibri" w:cs="Times New Roman"/>
                <w:sz w:val="20"/>
                <w:szCs w:val="20"/>
                <w:lang w:val="cy-GB"/>
              </w:rPr>
              <w:t>Evidence</w:t>
            </w:r>
          </w:p>
          <w:p w14:paraId="086E5D45" w14:textId="77777777" w:rsidR="00F6415F" w:rsidRPr="00F6415F" w:rsidRDefault="00F6415F" w:rsidP="00F6415F">
            <w:pPr>
              <w:rPr>
                <w:rFonts w:ascii="Calibri" w:eastAsia="Calibri" w:hAnsi="Calibri" w:cs="Times New Roman"/>
                <w:sz w:val="28"/>
                <w:szCs w:val="28"/>
                <w:lang w:val="cy-GB"/>
              </w:rPr>
            </w:pPr>
            <w:r w:rsidRPr="00F6415F">
              <w:rPr>
                <w:rFonts w:ascii="Calibri" w:eastAsia="Calibri" w:hAnsi="Calibri" w:cs="Times New Roman"/>
                <w:sz w:val="20"/>
                <w:szCs w:val="20"/>
                <w:lang w:val="cy-GB"/>
              </w:rPr>
              <w:t>(What have the learners to say/write/do/produce – to demonstrate learning)</w:t>
            </w:r>
          </w:p>
        </w:tc>
      </w:tr>
      <w:tr w:rsidR="00F6415F" w:rsidRPr="00F6415F" w14:paraId="73EB7AE6" w14:textId="77777777" w:rsidTr="00F6415F">
        <w:tc>
          <w:tcPr>
            <w:tcW w:w="4505" w:type="dxa"/>
          </w:tcPr>
          <w:p w14:paraId="5ADEE692" w14:textId="77777777" w:rsidR="00F6415F" w:rsidRPr="00F6415F" w:rsidRDefault="00F6415F" w:rsidP="00F6415F">
            <w:pPr>
              <w:numPr>
                <w:ilvl w:val="0"/>
                <w:numId w:val="4"/>
              </w:numPr>
              <w:contextualSpacing/>
              <w:rPr>
                <w:rFonts w:ascii="Calibri" w:eastAsia="Calibri" w:hAnsi="Calibri" w:cs="Times New Roman"/>
                <w:lang w:val="cy-GB"/>
              </w:rPr>
            </w:pPr>
            <w:r w:rsidRPr="00F6415F">
              <w:rPr>
                <w:rFonts w:ascii="Calibri" w:eastAsia="Calibri" w:hAnsi="Calibri" w:cs="Times New Roman"/>
                <w:lang w:val="cy-GB"/>
              </w:rPr>
              <w:t>I can calculate arrival and departure times</w:t>
            </w:r>
          </w:p>
          <w:p w14:paraId="34405C6F" w14:textId="77777777" w:rsidR="00F6415F" w:rsidRPr="00F6415F" w:rsidRDefault="00F6415F" w:rsidP="00F6415F">
            <w:pPr>
              <w:numPr>
                <w:ilvl w:val="0"/>
                <w:numId w:val="4"/>
              </w:numPr>
              <w:contextualSpacing/>
              <w:rPr>
                <w:rFonts w:ascii="Calibri" w:eastAsia="Calibri" w:hAnsi="Calibri" w:cs="Times New Roman"/>
                <w:lang w:val="cy-GB"/>
              </w:rPr>
            </w:pPr>
            <w:r w:rsidRPr="00F6415F">
              <w:rPr>
                <w:rFonts w:ascii="Calibri" w:eastAsia="Calibri" w:hAnsi="Calibri" w:cs="Times New Roman"/>
                <w:lang w:val="cy-GB"/>
              </w:rPr>
              <w:t>I can solve word problems about timetables</w:t>
            </w:r>
          </w:p>
          <w:p w14:paraId="2426EFA8" w14:textId="77777777" w:rsidR="00F6415F" w:rsidRPr="00F6415F" w:rsidRDefault="00F6415F" w:rsidP="00F6415F">
            <w:pPr>
              <w:numPr>
                <w:ilvl w:val="0"/>
                <w:numId w:val="4"/>
              </w:numPr>
              <w:contextualSpacing/>
              <w:rPr>
                <w:rFonts w:ascii="Calibri" w:eastAsia="Calibri" w:hAnsi="Calibri" w:cs="Times New Roman"/>
                <w:lang w:val="cy-GB"/>
              </w:rPr>
            </w:pPr>
            <w:r w:rsidRPr="00F6415F">
              <w:rPr>
                <w:rFonts w:ascii="Calibri" w:eastAsia="Calibri" w:hAnsi="Calibri" w:cs="Times New Roman"/>
                <w:lang w:val="cy-GB"/>
              </w:rPr>
              <w:t>I can begin to reason my answers</w:t>
            </w:r>
          </w:p>
          <w:p w14:paraId="04C4D800" w14:textId="77777777" w:rsidR="00F6415F" w:rsidRPr="00F6415F" w:rsidRDefault="00F6415F" w:rsidP="00F6415F">
            <w:pPr>
              <w:rPr>
                <w:rFonts w:ascii="Calibri" w:eastAsia="Calibri" w:hAnsi="Calibri" w:cs="Times New Roman"/>
                <w:sz w:val="28"/>
                <w:szCs w:val="28"/>
                <w:lang w:val="cy-GB"/>
              </w:rPr>
            </w:pPr>
          </w:p>
          <w:p w14:paraId="0E9F34EC" w14:textId="77777777" w:rsidR="00F6415F" w:rsidRPr="00F6415F" w:rsidRDefault="00F6415F" w:rsidP="00F6415F">
            <w:pPr>
              <w:rPr>
                <w:rFonts w:ascii="Calibri" w:eastAsia="Calibri" w:hAnsi="Calibri" w:cs="Times New Roman"/>
                <w:sz w:val="28"/>
                <w:szCs w:val="28"/>
                <w:lang w:val="cy-GB"/>
              </w:rPr>
            </w:pPr>
          </w:p>
          <w:p w14:paraId="0CBDE8B3" w14:textId="77777777" w:rsidR="00F6415F" w:rsidRPr="00F6415F" w:rsidRDefault="00F6415F" w:rsidP="00F6415F">
            <w:pPr>
              <w:rPr>
                <w:rFonts w:ascii="Calibri" w:eastAsia="Calibri" w:hAnsi="Calibri" w:cs="Times New Roman"/>
                <w:sz w:val="28"/>
                <w:szCs w:val="28"/>
                <w:lang w:val="cy-GB"/>
              </w:rPr>
            </w:pPr>
          </w:p>
          <w:p w14:paraId="6C94DFE2" w14:textId="77777777" w:rsidR="00F6415F" w:rsidRPr="00F6415F" w:rsidRDefault="00F6415F" w:rsidP="00F6415F">
            <w:pPr>
              <w:rPr>
                <w:rFonts w:ascii="Calibri" w:eastAsia="Calibri" w:hAnsi="Calibri" w:cs="Times New Roman"/>
                <w:sz w:val="28"/>
                <w:szCs w:val="28"/>
                <w:lang w:val="cy-GB"/>
              </w:rPr>
            </w:pPr>
          </w:p>
          <w:p w14:paraId="265DDE89" w14:textId="77777777" w:rsidR="00F6415F" w:rsidRPr="00F6415F" w:rsidRDefault="00F6415F" w:rsidP="00F6415F">
            <w:pPr>
              <w:rPr>
                <w:rFonts w:ascii="Calibri" w:eastAsia="Calibri" w:hAnsi="Calibri" w:cs="Times New Roman"/>
                <w:sz w:val="28"/>
                <w:szCs w:val="28"/>
                <w:lang w:val="cy-GB"/>
              </w:rPr>
            </w:pPr>
          </w:p>
        </w:tc>
        <w:tc>
          <w:tcPr>
            <w:tcW w:w="4505" w:type="dxa"/>
          </w:tcPr>
          <w:p w14:paraId="7A2EE3F1" w14:textId="77777777" w:rsidR="00F6415F" w:rsidRPr="00F6415F" w:rsidRDefault="00F6415F" w:rsidP="00F6415F">
            <w:pPr>
              <w:rPr>
                <w:rFonts w:ascii="Calibri" w:eastAsia="Calibri" w:hAnsi="Calibri" w:cs="Times New Roman"/>
                <w:sz w:val="28"/>
                <w:szCs w:val="28"/>
                <w:lang w:val="cy-GB"/>
              </w:rPr>
            </w:pPr>
          </w:p>
        </w:tc>
      </w:tr>
    </w:tbl>
    <w:p w14:paraId="01FCB6BB" w14:textId="0CF80738" w:rsidR="00F6415F" w:rsidRDefault="00F6415F" w:rsidP="00F27352"/>
    <w:p w14:paraId="2239A3A5" w14:textId="1847C28B" w:rsidR="00C8233E" w:rsidRDefault="00C8233E" w:rsidP="00F27352"/>
    <w:tbl>
      <w:tblPr>
        <w:tblStyle w:val="TableGrid23"/>
        <w:tblpPr w:leftFromText="180" w:rightFromText="180" w:horzAnchor="page" w:tblpX="1570" w:tblpY="1084"/>
        <w:tblW w:w="0" w:type="auto"/>
        <w:tblLook w:val="04A0" w:firstRow="1" w:lastRow="0" w:firstColumn="1" w:lastColumn="0" w:noHBand="0" w:noVBand="1"/>
      </w:tblPr>
      <w:tblGrid>
        <w:gridCol w:w="1200"/>
        <w:gridCol w:w="4317"/>
        <w:gridCol w:w="3833"/>
      </w:tblGrid>
      <w:tr w:rsidR="00C8233E" w:rsidRPr="00C8233E" w14:paraId="4D482A9E" w14:textId="77777777" w:rsidTr="00A33DE7">
        <w:trPr>
          <w:trHeight w:val="1071"/>
        </w:trPr>
        <w:tc>
          <w:tcPr>
            <w:tcW w:w="1249" w:type="dxa"/>
          </w:tcPr>
          <w:p w14:paraId="796AC963"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lastRenderedPageBreak/>
              <w:t>Time</w:t>
            </w:r>
          </w:p>
        </w:tc>
        <w:tc>
          <w:tcPr>
            <w:tcW w:w="4971" w:type="dxa"/>
          </w:tcPr>
          <w:p w14:paraId="10BCD088"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t>Activities/Methodology/Key Concepts</w:t>
            </w:r>
          </w:p>
          <w:p w14:paraId="3698A4BC"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(Teacher’s Role – including key teaching points and key questions)</w:t>
            </w:r>
          </w:p>
        </w:tc>
        <w:tc>
          <w:tcPr>
            <w:tcW w:w="4971" w:type="dxa"/>
          </w:tcPr>
          <w:p w14:paraId="18F48409"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t>Pupil Tasks</w:t>
            </w:r>
          </w:p>
          <w:p w14:paraId="777A0889"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(Pupils’ role -including differentiation strategies, engagement in formative assessment and homework)</w:t>
            </w:r>
          </w:p>
          <w:p w14:paraId="1FA6639C" w14:textId="77777777" w:rsidR="00C8233E" w:rsidRPr="00C8233E" w:rsidRDefault="00C8233E" w:rsidP="00C8233E">
            <w:pPr>
              <w:jc w:val="center"/>
              <w:rPr>
                <w:rFonts w:ascii="Calibri" w:eastAsia="Calibri" w:hAnsi="Calibri" w:cs="Times New Roman"/>
                <w:lang w:val="cy-GB"/>
              </w:rPr>
            </w:pPr>
          </w:p>
        </w:tc>
      </w:tr>
      <w:tr w:rsidR="00C8233E" w:rsidRPr="00C8233E" w14:paraId="34FC119C" w14:textId="77777777" w:rsidTr="00A33DE7">
        <w:trPr>
          <w:trHeight w:val="2391"/>
        </w:trPr>
        <w:tc>
          <w:tcPr>
            <w:tcW w:w="1249" w:type="dxa"/>
          </w:tcPr>
          <w:p w14:paraId="6497CC28" w14:textId="77777777" w:rsidR="00C8233E" w:rsidRPr="00C8233E" w:rsidRDefault="00C8233E" w:rsidP="00C8233E">
            <w:pPr>
              <w:jc w:val="center"/>
              <w:rPr>
                <w:rFonts w:ascii="Calibri" w:eastAsia="Calibri" w:hAnsi="Calibri" w:cs="Times New Roman"/>
                <w:b/>
                <w:lang w:val="cy-GB"/>
              </w:rPr>
            </w:pPr>
          </w:p>
          <w:p w14:paraId="2E8015CA" w14:textId="77777777" w:rsidR="00C8233E" w:rsidRPr="00C8233E" w:rsidRDefault="00C8233E" w:rsidP="00C8233E">
            <w:pPr>
              <w:jc w:val="center"/>
              <w:rPr>
                <w:rFonts w:ascii="Calibri" w:eastAsia="Calibri" w:hAnsi="Calibri" w:cs="Times New Roman"/>
                <w:b/>
                <w:lang w:val="cy-GB"/>
              </w:rPr>
            </w:pPr>
          </w:p>
          <w:p w14:paraId="02D0B882"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t xml:space="preserve">Opening phase </w:t>
            </w:r>
            <w:r w:rsidRPr="00C8233E">
              <w:rPr>
                <w:rFonts w:ascii="Calibri" w:eastAsia="Calibri" w:hAnsi="Calibri" w:cs="Times New Roman"/>
                <w:sz w:val="20"/>
                <w:lang w:val="cy-GB"/>
              </w:rPr>
              <w:t xml:space="preserve"> (with links to  prior learning)</w:t>
            </w:r>
          </w:p>
        </w:tc>
        <w:tc>
          <w:tcPr>
            <w:tcW w:w="4971" w:type="dxa"/>
          </w:tcPr>
          <w:p w14:paraId="1C4309B4" w14:textId="77777777" w:rsidR="00C8233E" w:rsidRPr="00C8233E" w:rsidRDefault="00C8233E" w:rsidP="00C8233E">
            <w:pPr>
              <w:jc w:val="center"/>
              <w:rPr>
                <w:rFonts w:ascii="Calibri" w:eastAsia="Calibri" w:hAnsi="Calibri" w:cs="Times New Roman"/>
                <w:sz w:val="28"/>
                <w:szCs w:val="28"/>
                <w:lang w:val="cy-GB"/>
              </w:rPr>
            </w:pPr>
          </w:p>
          <w:p w14:paraId="52D7F3E4" w14:textId="77777777" w:rsidR="00C8233E" w:rsidRPr="00C8233E" w:rsidRDefault="00C8233E" w:rsidP="00C8233E">
            <w:pPr>
              <w:jc w:val="center"/>
              <w:rPr>
                <w:rFonts w:ascii="Calibri" w:eastAsia="Calibri" w:hAnsi="Calibri" w:cs="Times New Roman"/>
                <w:sz w:val="28"/>
                <w:szCs w:val="28"/>
                <w:lang w:val="cy-GB"/>
              </w:rPr>
            </w:pPr>
          </w:p>
          <w:p w14:paraId="41B456D5"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On the carpet, explain the learning objective to the children and explain to the children that we will be learning how to solve time word problems by using timetables.</w:t>
            </w:r>
          </w:p>
          <w:p w14:paraId="3E73FD86"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Ask the children to think pair share about timetables – what are they for? How do we use them?</w:t>
            </w:r>
          </w:p>
          <w:p w14:paraId="02D1D6D9"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Show examples of timetables</w:t>
            </w:r>
          </w:p>
          <w:p w14:paraId="472BFC27"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Explain how to work time intervals by moving forwards and backwards using time.</w:t>
            </w:r>
          </w:p>
          <w:p w14:paraId="7D753C48" w14:textId="77777777" w:rsidR="00C8233E" w:rsidRPr="00C8233E" w:rsidRDefault="00C8233E" w:rsidP="00C8233E">
            <w:pPr>
              <w:jc w:val="center"/>
              <w:rPr>
                <w:rFonts w:ascii="Calibri" w:eastAsia="Calibri" w:hAnsi="Calibri" w:cs="Times New Roman"/>
                <w:sz w:val="28"/>
                <w:szCs w:val="28"/>
                <w:lang w:val="cy-GB"/>
              </w:rPr>
            </w:pPr>
            <w:r w:rsidRPr="00C8233E">
              <w:rPr>
                <w:rFonts w:ascii="Calibri" w:eastAsia="Calibri" w:hAnsi="Calibri" w:cs="Times New Roman"/>
                <w:lang w:val="cy-GB"/>
              </w:rPr>
              <w:t>Explain main activities</w:t>
            </w:r>
          </w:p>
        </w:tc>
        <w:tc>
          <w:tcPr>
            <w:tcW w:w="4971" w:type="dxa"/>
          </w:tcPr>
          <w:p w14:paraId="15969E61" w14:textId="77777777" w:rsidR="00C8233E" w:rsidRPr="00C8233E" w:rsidRDefault="00C8233E" w:rsidP="00C8233E">
            <w:pPr>
              <w:jc w:val="center"/>
              <w:rPr>
                <w:rFonts w:ascii="Calibri" w:eastAsia="Calibri" w:hAnsi="Calibri" w:cs="Times New Roman"/>
                <w:lang w:val="cy-GB"/>
              </w:rPr>
            </w:pPr>
          </w:p>
          <w:p w14:paraId="4E46AB68"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Lower – using the road mat and cars the children will be able to visualise the different routes and be able to physically move the cars around. The children will solve word problems focusing on counting in whole hours, 15 minutes and 30 minutes.</w:t>
            </w:r>
          </w:p>
          <w:p w14:paraId="082A8927"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 xml:space="preserve">Middle and Higher- </w:t>
            </w:r>
          </w:p>
          <w:p w14:paraId="62DC64DF"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1.</w:t>
            </w:r>
            <w:r w:rsidRPr="00C8233E">
              <w:rPr>
                <w:rFonts w:ascii="Calibri" w:eastAsia="Calibri" w:hAnsi="Calibri" w:cs="Times New Roman"/>
                <w:lang w:val="cy-GB"/>
              </w:rPr>
              <w:tab/>
              <w:t>A variety of word problems and timetables where the children will have to work out departure and arrival times</w:t>
            </w:r>
          </w:p>
          <w:p w14:paraId="3C16B8B2"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To challenge the highers- bridging into the next hour</w:t>
            </w:r>
          </w:p>
          <w:p w14:paraId="4EB85DE7"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2.</w:t>
            </w:r>
            <w:r w:rsidRPr="00C8233E">
              <w:rPr>
                <w:rFonts w:ascii="Calibri" w:eastAsia="Calibri" w:hAnsi="Calibri" w:cs="Times New Roman"/>
                <w:lang w:val="cy-GB"/>
              </w:rPr>
              <w:tab/>
              <w:t>The children will then make their own bus timetables by folding up A3 pieces of paper into 8 making up their own destinations and timings on their route, they will then work in pairs to test eachother.</w:t>
            </w:r>
          </w:p>
          <w:p w14:paraId="11F74D93" w14:textId="77777777" w:rsidR="00C8233E" w:rsidRPr="00C8233E" w:rsidRDefault="00C8233E" w:rsidP="00C8233E">
            <w:pPr>
              <w:jc w:val="center"/>
              <w:rPr>
                <w:rFonts w:ascii="Calibri" w:eastAsia="Calibri" w:hAnsi="Calibri" w:cs="Times New Roman"/>
                <w:lang w:val="cy-GB"/>
              </w:rPr>
            </w:pPr>
          </w:p>
          <w:p w14:paraId="5767AE08" w14:textId="77777777" w:rsidR="00C8233E" w:rsidRPr="00C8233E" w:rsidRDefault="00C8233E" w:rsidP="00C8233E">
            <w:pPr>
              <w:jc w:val="center"/>
              <w:rPr>
                <w:rFonts w:ascii="Calibri" w:eastAsia="Calibri" w:hAnsi="Calibri" w:cs="Times New Roman"/>
                <w:lang w:val="cy-GB"/>
              </w:rPr>
            </w:pPr>
          </w:p>
          <w:p w14:paraId="3F8C5A7F" w14:textId="77777777" w:rsidR="00C8233E" w:rsidRPr="00C8233E" w:rsidRDefault="00C8233E" w:rsidP="00C8233E">
            <w:pPr>
              <w:jc w:val="center"/>
              <w:rPr>
                <w:rFonts w:ascii="Calibri" w:eastAsia="Calibri" w:hAnsi="Calibri" w:cs="Times New Roman"/>
                <w:lang w:val="cy-GB"/>
              </w:rPr>
            </w:pPr>
          </w:p>
          <w:p w14:paraId="0678A211" w14:textId="77777777" w:rsidR="00C8233E" w:rsidRPr="00C8233E" w:rsidRDefault="00C8233E" w:rsidP="00C8233E">
            <w:pPr>
              <w:jc w:val="center"/>
              <w:rPr>
                <w:rFonts w:ascii="Calibri" w:eastAsia="Calibri" w:hAnsi="Calibri" w:cs="Times New Roman"/>
                <w:lang w:val="cy-GB"/>
              </w:rPr>
            </w:pPr>
          </w:p>
          <w:p w14:paraId="5CEE172D" w14:textId="77777777" w:rsidR="00C8233E" w:rsidRPr="00C8233E" w:rsidRDefault="00C8233E" w:rsidP="00C8233E">
            <w:pPr>
              <w:jc w:val="center"/>
              <w:rPr>
                <w:rFonts w:ascii="Calibri" w:eastAsia="Calibri" w:hAnsi="Calibri" w:cs="Times New Roman"/>
                <w:lang w:val="cy-GB"/>
              </w:rPr>
            </w:pPr>
          </w:p>
        </w:tc>
      </w:tr>
      <w:tr w:rsidR="00C8233E" w:rsidRPr="00C8233E" w14:paraId="2284ED79" w14:textId="77777777" w:rsidTr="00A33DE7">
        <w:trPr>
          <w:trHeight w:val="2043"/>
        </w:trPr>
        <w:tc>
          <w:tcPr>
            <w:tcW w:w="1249" w:type="dxa"/>
          </w:tcPr>
          <w:p w14:paraId="453C559A" w14:textId="77777777" w:rsidR="00C8233E" w:rsidRPr="00C8233E" w:rsidRDefault="00C8233E" w:rsidP="00C8233E">
            <w:pPr>
              <w:jc w:val="center"/>
              <w:rPr>
                <w:rFonts w:ascii="Calibri" w:eastAsia="Calibri" w:hAnsi="Calibri" w:cs="Times New Roman"/>
                <w:b/>
                <w:lang w:val="cy-GB"/>
              </w:rPr>
            </w:pPr>
          </w:p>
          <w:p w14:paraId="36ACDD2C" w14:textId="77777777" w:rsidR="00C8233E" w:rsidRPr="00C8233E" w:rsidRDefault="00C8233E" w:rsidP="00C8233E">
            <w:pPr>
              <w:jc w:val="center"/>
              <w:rPr>
                <w:rFonts w:ascii="Calibri" w:eastAsia="Calibri" w:hAnsi="Calibri" w:cs="Times New Roman"/>
                <w:b/>
                <w:lang w:val="cy-GB"/>
              </w:rPr>
            </w:pPr>
          </w:p>
          <w:p w14:paraId="20ADADDD"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t>Teaching &amp; Core Learning</w:t>
            </w:r>
          </w:p>
        </w:tc>
        <w:tc>
          <w:tcPr>
            <w:tcW w:w="4971" w:type="dxa"/>
          </w:tcPr>
          <w:p w14:paraId="41F3B8B3" w14:textId="77777777" w:rsidR="00C8233E" w:rsidRPr="00C8233E" w:rsidRDefault="00C8233E" w:rsidP="00C8233E">
            <w:pPr>
              <w:jc w:val="center"/>
              <w:rPr>
                <w:rFonts w:ascii="Calibri" w:eastAsia="Calibri" w:hAnsi="Calibri" w:cs="Times New Roman"/>
                <w:lang w:val="cy-GB"/>
              </w:rPr>
            </w:pPr>
          </w:p>
          <w:p w14:paraId="3E017475" w14:textId="77777777" w:rsidR="00C8233E" w:rsidRPr="00C8233E" w:rsidRDefault="00C8233E" w:rsidP="00C8233E">
            <w:pPr>
              <w:jc w:val="center"/>
              <w:rPr>
                <w:rFonts w:ascii="Calibri" w:eastAsia="Calibri" w:hAnsi="Calibri" w:cs="Times New Roman"/>
                <w:lang w:val="cy-GB"/>
              </w:rPr>
            </w:pPr>
          </w:p>
          <w:p w14:paraId="58DD86A4"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What is a timetable?</w:t>
            </w:r>
          </w:p>
          <w:p w14:paraId="45832F20"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What are they used for?</w:t>
            </w:r>
          </w:p>
          <w:p w14:paraId="54B3A787"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How do we use them?</w:t>
            </w:r>
          </w:p>
          <w:p w14:paraId="0B2EDC22"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What should we do when challenged with a word problem?</w:t>
            </w:r>
          </w:p>
          <w:p w14:paraId="1FBFC205"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Can you show me this time on the clock?</w:t>
            </w:r>
          </w:p>
          <w:p w14:paraId="1A83001A"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lastRenderedPageBreak/>
              <w:t>How do I work out intervals?</w:t>
            </w:r>
          </w:p>
          <w:p w14:paraId="2EA7A775"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What time does it depart?</w:t>
            </w:r>
          </w:p>
          <w:p w14:paraId="70D00E50"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What time does it arrive?</w:t>
            </w:r>
          </w:p>
          <w:p w14:paraId="78C218F5"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How long was the journey?</w:t>
            </w:r>
          </w:p>
          <w:p w14:paraId="49445F9F"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Which route was faster?</w:t>
            </w:r>
          </w:p>
          <w:p w14:paraId="5F1530E6" w14:textId="77777777" w:rsidR="00C8233E" w:rsidRPr="00C8233E" w:rsidRDefault="00C8233E" w:rsidP="00C8233E">
            <w:pPr>
              <w:jc w:val="center"/>
              <w:rPr>
                <w:rFonts w:ascii="Calibri" w:eastAsia="Calibri" w:hAnsi="Calibri" w:cs="Times New Roman"/>
                <w:lang w:val="cy-GB"/>
              </w:rPr>
            </w:pPr>
          </w:p>
          <w:p w14:paraId="4B01D519"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Explain learning objective</w:t>
            </w:r>
          </w:p>
          <w:p w14:paraId="20590F5A"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Think Pair Share</w:t>
            </w:r>
          </w:p>
          <w:p w14:paraId="13AEBF6C"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Thumbs up or thumbs down</w:t>
            </w:r>
          </w:p>
          <w:p w14:paraId="31F24FE7"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Self-assessment- purple pen pit stop</w:t>
            </w:r>
          </w:p>
          <w:p w14:paraId="37F01734"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Peer assessment- challenging each other</w:t>
            </w:r>
          </w:p>
          <w:p w14:paraId="10B6E7E8"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Traffic light system- red, orange or green</w:t>
            </w:r>
          </w:p>
          <w:p w14:paraId="53EB63BB" w14:textId="77777777" w:rsidR="00C8233E" w:rsidRPr="00C8233E" w:rsidRDefault="00C8233E" w:rsidP="00C8233E">
            <w:pPr>
              <w:jc w:val="center"/>
              <w:rPr>
                <w:rFonts w:ascii="Calibri" w:eastAsia="Calibri" w:hAnsi="Calibri" w:cs="Times New Roman"/>
                <w:lang w:val="cy-GB"/>
              </w:rPr>
            </w:pPr>
          </w:p>
        </w:tc>
        <w:tc>
          <w:tcPr>
            <w:tcW w:w="4971" w:type="dxa"/>
          </w:tcPr>
          <w:p w14:paraId="085DDC79" w14:textId="77777777" w:rsidR="00C8233E" w:rsidRPr="00C8233E" w:rsidRDefault="00C8233E" w:rsidP="00C8233E">
            <w:pPr>
              <w:jc w:val="center"/>
              <w:rPr>
                <w:rFonts w:ascii="Calibri" w:eastAsia="Calibri" w:hAnsi="Calibri" w:cs="Times New Roman"/>
                <w:sz w:val="28"/>
                <w:szCs w:val="28"/>
                <w:lang w:val="cy-GB"/>
              </w:rPr>
            </w:pPr>
          </w:p>
          <w:p w14:paraId="13DFB1C7" w14:textId="77777777" w:rsidR="00C8233E" w:rsidRPr="00C8233E" w:rsidRDefault="00C8233E" w:rsidP="00C8233E">
            <w:pPr>
              <w:jc w:val="center"/>
              <w:rPr>
                <w:rFonts w:ascii="Calibri" w:eastAsia="Calibri" w:hAnsi="Calibri" w:cs="Times New Roman"/>
                <w:sz w:val="28"/>
                <w:szCs w:val="28"/>
                <w:lang w:val="cy-GB"/>
              </w:rPr>
            </w:pPr>
          </w:p>
          <w:p w14:paraId="07B3CC07" w14:textId="77777777" w:rsidR="00C8233E" w:rsidRPr="00C8233E" w:rsidRDefault="00C8233E" w:rsidP="00C8233E">
            <w:pPr>
              <w:jc w:val="center"/>
              <w:rPr>
                <w:rFonts w:ascii="Calibri" w:eastAsia="Calibri" w:hAnsi="Calibri" w:cs="Times New Roman"/>
                <w:sz w:val="28"/>
                <w:szCs w:val="28"/>
                <w:lang w:val="cy-GB"/>
              </w:rPr>
            </w:pPr>
          </w:p>
          <w:p w14:paraId="17A6ECE1" w14:textId="77777777" w:rsidR="00C8233E" w:rsidRPr="00C8233E" w:rsidRDefault="00C8233E" w:rsidP="00C8233E">
            <w:pPr>
              <w:jc w:val="center"/>
              <w:rPr>
                <w:rFonts w:ascii="Calibri" w:eastAsia="Calibri" w:hAnsi="Calibri" w:cs="Times New Roman"/>
                <w:sz w:val="28"/>
                <w:szCs w:val="28"/>
                <w:lang w:val="cy-GB"/>
              </w:rPr>
            </w:pPr>
          </w:p>
          <w:p w14:paraId="79DA4063" w14:textId="77777777" w:rsidR="00C8233E" w:rsidRPr="00C8233E" w:rsidRDefault="00C8233E" w:rsidP="00C8233E">
            <w:pPr>
              <w:jc w:val="center"/>
              <w:rPr>
                <w:rFonts w:ascii="Calibri" w:eastAsia="Calibri" w:hAnsi="Calibri" w:cs="Times New Roman"/>
                <w:sz w:val="28"/>
                <w:szCs w:val="28"/>
                <w:lang w:val="cy-GB"/>
              </w:rPr>
            </w:pPr>
          </w:p>
          <w:p w14:paraId="44E50F33" w14:textId="77777777" w:rsidR="00C8233E" w:rsidRPr="00C8233E" w:rsidRDefault="00C8233E" w:rsidP="00C8233E">
            <w:pPr>
              <w:jc w:val="center"/>
              <w:rPr>
                <w:rFonts w:ascii="Calibri" w:eastAsia="Calibri" w:hAnsi="Calibri" w:cs="Times New Roman"/>
                <w:sz w:val="28"/>
                <w:szCs w:val="28"/>
                <w:lang w:val="cy-GB"/>
              </w:rPr>
            </w:pPr>
          </w:p>
        </w:tc>
      </w:tr>
      <w:tr w:rsidR="00C8233E" w:rsidRPr="00C8233E" w14:paraId="19764B54" w14:textId="77777777" w:rsidTr="00A33DE7">
        <w:trPr>
          <w:trHeight w:val="2051"/>
        </w:trPr>
        <w:tc>
          <w:tcPr>
            <w:tcW w:w="1249" w:type="dxa"/>
          </w:tcPr>
          <w:p w14:paraId="6096FB8B" w14:textId="77777777" w:rsidR="00C8233E" w:rsidRPr="00C8233E" w:rsidRDefault="00C8233E" w:rsidP="00C8233E">
            <w:pPr>
              <w:jc w:val="center"/>
              <w:rPr>
                <w:rFonts w:ascii="Calibri" w:eastAsia="Calibri" w:hAnsi="Calibri" w:cs="Times New Roman"/>
                <w:b/>
                <w:lang w:val="cy-GB"/>
              </w:rPr>
            </w:pPr>
          </w:p>
          <w:p w14:paraId="1B3CF35E" w14:textId="77777777" w:rsidR="00C8233E" w:rsidRPr="00C8233E" w:rsidRDefault="00C8233E" w:rsidP="00C8233E">
            <w:pPr>
              <w:jc w:val="center"/>
              <w:rPr>
                <w:rFonts w:ascii="Calibri" w:eastAsia="Calibri" w:hAnsi="Calibri" w:cs="Times New Roman"/>
                <w:b/>
                <w:lang w:val="cy-GB"/>
              </w:rPr>
            </w:pPr>
          </w:p>
          <w:p w14:paraId="0C5117E5" w14:textId="77777777" w:rsidR="00C8233E" w:rsidRPr="00C8233E" w:rsidRDefault="00C8233E" w:rsidP="00C8233E">
            <w:pPr>
              <w:jc w:val="center"/>
              <w:rPr>
                <w:rFonts w:ascii="Calibri" w:eastAsia="Calibri" w:hAnsi="Calibri" w:cs="Times New Roman"/>
                <w:b/>
                <w:lang w:val="cy-GB"/>
              </w:rPr>
            </w:pPr>
            <w:r w:rsidRPr="00C8233E">
              <w:rPr>
                <w:rFonts w:ascii="Calibri" w:eastAsia="Calibri" w:hAnsi="Calibri" w:cs="Times New Roman"/>
                <w:b/>
                <w:lang w:val="cy-GB"/>
              </w:rPr>
              <w:t>Plenary</w:t>
            </w:r>
          </w:p>
        </w:tc>
        <w:tc>
          <w:tcPr>
            <w:tcW w:w="4971" w:type="dxa"/>
          </w:tcPr>
          <w:p w14:paraId="1E0E6F41" w14:textId="77777777" w:rsidR="00C8233E" w:rsidRPr="00C8233E" w:rsidRDefault="00C8233E" w:rsidP="00C8233E">
            <w:pPr>
              <w:jc w:val="center"/>
              <w:rPr>
                <w:rFonts w:ascii="Calibri" w:eastAsia="Calibri" w:hAnsi="Calibri" w:cs="Times New Roman"/>
                <w:sz w:val="28"/>
                <w:szCs w:val="28"/>
                <w:lang w:val="cy-GB"/>
              </w:rPr>
            </w:pPr>
          </w:p>
          <w:p w14:paraId="2ACED9E5"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Go over and recap what to do with word problems</w:t>
            </w:r>
          </w:p>
          <w:p w14:paraId="5C89F264"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1.</w:t>
            </w:r>
            <w:r w:rsidRPr="00C8233E">
              <w:rPr>
                <w:rFonts w:ascii="Calibri" w:eastAsia="Calibri" w:hAnsi="Calibri" w:cs="Times New Roman"/>
                <w:lang w:val="cy-GB"/>
              </w:rPr>
              <w:tab/>
              <w:t>Read through the text first</w:t>
            </w:r>
          </w:p>
          <w:p w14:paraId="3324DC1E" w14:textId="77777777" w:rsidR="00C8233E" w:rsidRPr="00C8233E" w:rsidRDefault="00C8233E" w:rsidP="00C8233E">
            <w:pPr>
              <w:jc w:val="center"/>
              <w:rPr>
                <w:rFonts w:ascii="Calibri" w:eastAsia="Calibri" w:hAnsi="Calibri" w:cs="Times New Roman"/>
                <w:lang w:val="cy-GB"/>
              </w:rPr>
            </w:pPr>
            <w:r w:rsidRPr="00C8233E">
              <w:rPr>
                <w:rFonts w:ascii="Calibri" w:eastAsia="Calibri" w:hAnsi="Calibri" w:cs="Times New Roman"/>
                <w:lang w:val="cy-GB"/>
              </w:rPr>
              <w:t>2.</w:t>
            </w:r>
            <w:r w:rsidRPr="00C8233E">
              <w:rPr>
                <w:rFonts w:ascii="Calibri" w:eastAsia="Calibri" w:hAnsi="Calibri" w:cs="Times New Roman"/>
                <w:lang w:val="cy-GB"/>
              </w:rPr>
              <w:tab/>
              <w:t>Highlight/ circle key points</w:t>
            </w:r>
          </w:p>
          <w:p w14:paraId="281D330E" w14:textId="77777777" w:rsidR="00C8233E" w:rsidRPr="00C8233E" w:rsidRDefault="00C8233E" w:rsidP="00C8233E">
            <w:pPr>
              <w:rPr>
                <w:rFonts w:ascii="Calibri" w:eastAsia="Calibri" w:hAnsi="Calibri" w:cs="Times New Roman"/>
                <w:lang w:val="cy-GB"/>
              </w:rPr>
            </w:pPr>
            <w:r w:rsidRPr="00C8233E">
              <w:rPr>
                <w:rFonts w:ascii="Calibri" w:eastAsia="Calibri" w:hAnsi="Calibri" w:cs="Times New Roman"/>
                <w:lang w:val="cy-GB"/>
              </w:rPr>
              <w:t xml:space="preserve">             3.</w:t>
            </w:r>
            <w:r w:rsidRPr="00C8233E">
              <w:rPr>
                <w:rFonts w:ascii="Calibri" w:eastAsia="Calibri" w:hAnsi="Calibri" w:cs="Times New Roman"/>
                <w:lang w:val="cy-GB"/>
              </w:rPr>
              <w:tab/>
              <w:t>Work out the sum</w:t>
            </w:r>
          </w:p>
          <w:p w14:paraId="033C76DB" w14:textId="77777777" w:rsidR="00C8233E" w:rsidRPr="00C8233E" w:rsidRDefault="00C8233E" w:rsidP="00C8233E">
            <w:pPr>
              <w:rPr>
                <w:rFonts w:ascii="Calibri" w:eastAsia="Calibri" w:hAnsi="Calibri" w:cs="Times New Roman"/>
                <w:lang w:val="cy-GB"/>
              </w:rPr>
            </w:pPr>
            <w:r w:rsidRPr="00C8233E">
              <w:rPr>
                <w:rFonts w:ascii="Calibri" w:eastAsia="Calibri" w:hAnsi="Calibri" w:cs="Times New Roman"/>
                <w:lang w:val="cy-GB"/>
              </w:rPr>
              <w:t xml:space="preserve">             4.</w:t>
            </w:r>
            <w:r w:rsidRPr="00C8233E">
              <w:rPr>
                <w:rFonts w:ascii="Calibri" w:eastAsia="Calibri" w:hAnsi="Calibri" w:cs="Times New Roman"/>
                <w:lang w:val="cy-GB"/>
              </w:rPr>
              <w:tab/>
              <w:t>Solve the problem</w:t>
            </w:r>
          </w:p>
          <w:p w14:paraId="41A87012" w14:textId="77777777" w:rsidR="00C8233E" w:rsidRPr="00C8233E" w:rsidRDefault="00C8233E" w:rsidP="00C8233E">
            <w:pPr>
              <w:rPr>
                <w:rFonts w:ascii="Calibri" w:eastAsia="Calibri" w:hAnsi="Calibri" w:cs="Times New Roman"/>
                <w:sz w:val="28"/>
                <w:szCs w:val="28"/>
                <w:lang w:val="cy-GB"/>
              </w:rPr>
            </w:pPr>
            <w:r w:rsidRPr="00C8233E">
              <w:rPr>
                <w:rFonts w:ascii="Calibri" w:eastAsia="Calibri" w:hAnsi="Calibri" w:cs="Times New Roman"/>
                <w:lang w:val="cy-GB"/>
              </w:rPr>
              <w:t xml:space="preserve">             5.</w:t>
            </w:r>
            <w:r w:rsidRPr="00C8233E">
              <w:rPr>
                <w:rFonts w:ascii="Calibri" w:eastAsia="Calibri" w:hAnsi="Calibri" w:cs="Times New Roman"/>
                <w:lang w:val="cy-GB"/>
              </w:rPr>
              <w:tab/>
              <w:t>Check your work</w:t>
            </w:r>
          </w:p>
          <w:p w14:paraId="75E04B70" w14:textId="77777777" w:rsidR="00C8233E" w:rsidRPr="00C8233E" w:rsidRDefault="00C8233E" w:rsidP="00C8233E">
            <w:pPr>
              <w:jc w:val="center"/>
              <w:rPr>
                <w:rFonts w:ascii="Calibri" w:eastAsia="Calibri" w:hAnsi="Calibri" w:cs="Times New Roman"/>
                <w:sz w:val="28"/>
                <w:szCs w:val="28"/>
                <w:lang w:val="cy-GB"/>
              </w:rPr>
            </w:pPr>
          </w:p>
          <w:p w14:paraId="38BB03EB" w14:textId="77777777" w:rsidR="00C8233E" w:rsidRPr="00C8233E" w:rsidRDefault="00C8233E" w:rsidP="00C8233E">
            <w:pPr>
              <w:jc w:val="center"/>
              <w:rPr>
                <w:rFonts w:ascii="Calibri" w:eastAsia="Calibri" w:hAnsi="Calibri" w:cs="Times New Roman"/>
                <w:sz w:val="28"/>
                <w:szCs w:val="28"/>
                <w:lang w:val="cy-GB"/>
              </w:rPr>
            </w:pPr>
          </w:p>
        </w:tc>
        <w:tc>
          <w:tcPr>
            <w:tcW w:w="4971" w:type="dxa"/>
          </w:tcPr>
          <w:p w14:paraId="79922E80" w14:textId="77777777" w:rsidR="00C8233E" w:rsidRPr="00C8233E" w:rsidRDefault="00C8233E" w:rsidP="00C8233E">
            <w:pPr>
              <w:jc w:val="center"/>
              <w:rPr>
                <w:rFonts w:ascii="Calibri" w:eastAsia="Calibri" w:hAnsi="Calibri" w:cs="Times New Roman"/>
                <w:sz w:val="28"/>
                <w:szCs w:val="28"/>
                <w:lang w:val="cy-GB"/>
              </w:rPr>
            </w:pPr>
          </w:p>
          <w:p w14:paraId="780EE66C" w14:textId="77777777" w:rsidR="00C8233E" w:rsidRPr="00C8233E" w:rsidRDefault="00C8233E" w:rsidP="00C8233E">
            <w:pPr>
              <w:jc w:val="center"/>
              <w:rPr>
                <w:rFonts w:ascii="Calibri" w:eastAsia="Calibri" w:hAnsi="Calibri" w:cs="Times New Roman"/>
                <w:sz w:val="28"/>
                <w:szCs w:val="28"/>
                <w:lang w:val="cy-GB"/>
              </w:rPr>
            </w:pPr>
          </w:p>
          <w:p w14:paraId="6EAABC3C" w14:textId="77777777" w:rsidR="00C8233E" w:rsidRPr="00C8233E" w:rsidRDefault="00C8233E" w:rsidP="00C8233E">
            <w:pPr>
              <w:jc w:val="center"/>
              <w:rPr>
                <w:rFonts w:ascii="Calibri" w:eastAsia="Calibri" w:hAnsi="Calibri" w:cs="Times New Roman"/>
                <w:sz w:val="28"/>
                <w:szCs w:val="28"/>
                <w:lang w:val="cy-GB"/>
              </w:rPr>
            </w:pPr>
          </w:p>
          <w:p w14:paraId="27044581" w14:textId="77777777" w:rsidR="00C8233E" w:rsidRPr="00C8233E" w:rsidRDefault="00C8233E" w:rsidP="00C8233E">
            <w:pPr>
              <w:jc w:val="center"/>
              <w:rPr>
                <w:rFonts w:ascii="Calibri" w:eastAsia="Calibri" w:hAnsi="Calibri" w:cs="Times New Roman"/>
                <w:sz w:val="28"/>
                <w:szCs w:val="28"/>
                <w:lang w:val="cy-GB"/>
              </w:rPr>
            </w:pPr>
          </w:p>
          <w:p w14:paraId="69EB3B81" w14:textId="77777777" w:rsidR="00C8233E" w:rsidRPr="00C8233E" w:rsidRDefault="00C8233E" w:rsidP="00C8233E">
            <w:pPr>
              <w:jc w:val="center"/>
              <w:rPr>
                <w:rFonts w:ascii="Calibri" w:eastAsia="Calibri" w:hAnsi="Calibri" w:cs="Times New Roman"/>
                <w:sz w:val="28"/>
                <w:szCs w:val="28"/>
                <w:lang w:val="cy-GB"/>
              </w:rPr>
            </w:pPr>
          </w:p>
          <w:p w14:paraId="0056B54F" w14:textId="77777777" w:rsidR="00C8233E" w:rsidRPr="00C8233E" w:rsidRDefault="00C8233E" w:rsidP="00C8233E">
            <w:pPr>
              <w:jc w:val="center"/>
              <w:rPr>
                <w:rFonts w:ascii="Calibri" w:eastAsia="Calibri" w:hAnsi="Calibri" w:cs="Times New Roman"/>
                <w:sz w:val="28"/>
                <w:szCs w:val="28"/>
                <w:lang w:val="cy-GB"/>
              </w:rPr>
            </w:pPr>
          </w:p>
        </w:tc>
      </w:tr>
    </w:tbl>
    <w:p w14:paraId="13FEFA8F" w14:textId="77777777" w:rsidR="00C8233E" w:rsidRDefault="00C8233E" w:rsidP="00F27352">
      <w:bookmarkStart w:id="0" w:name="_GoBack"/>
      <w:bookmarkEnd w:id="0"/>
    </w:p>
    <w:sectPr w:rsidR="00C8233E">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3A907" w14:textId="77777777" w:rsidR="00736C11" w:rsidRDefault="00736C11" w:rsidP="00F27352">
      <w:pPr>
        <w:spacing w:after="0" w:line="240" w:lineRule="auto"/>
      </w:pPr>
      <w:r>
        <w:separator/>
      </w:r>
    </w:p>
  </w:endnote>
  <w:endnote w:type="continuationSeparator" w:id="0">
    <w:p w14:paraId="067D194F" w14:textId="77777777" w:rsidR="00736C11" w:rsidRDefault="00736C11" w:rsidP="00F27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03B84D" w14:textId="77777777" w:rsidR="00736C11" w:rsidRDefault="00736C11" w:rsidP="00F27352">
      <w:pPr>
        <w:spacing w:after="0" w:line="240" w:lineRule="auto"/>
      </w:pPr>
      <w:r>
        <w:separator/>
      </w:r>
    </w:p>
  </w:footnote>
  <w:footnote w:type="continuationSeparator" w:id="0">
    <w:p w14:paraId="0313938E" w14:textId="77777777" w:rsidR="00736C11" w:rsidRDefault="00736C11" w:rsidP="00F273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13524" w14:textId="3FB85392" w:rsidR="00F6415F" w:rsidRPr="00F27352" w:rsidRDefault="00F6415F" w:rsidP="00F27352">
    <w:pPr>
      <w:pStyle w:val="Header"/>
      <w:jc w:val="right"/>
    </w:pPr>
    <w:r w:rsidRPr="00F27352">
      <w:t>Jessica Richardson 1505106</w:t>
    </w:r>
  </w:p>
  <w:p w14:paraId="4D77288E" w14:textId="77777777" w:rsidR="00F6415F" w:rsidRDefault="00F641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2634A1"/>
    <w:multiLevelType w:val="hybridMultilevel"/>
    <w:tmpl w:val="16483152"/>
    <w:lvl w:ilvl="0" w:tplc="6E2E3B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F86BA3"/>
    <w:multiLevelType w:val="hybridMultilevel"/>
    <w:tmpl w:val="C2D85BA4"/>
    <w:lvl w:ilvl="0" w:tplc="9ABEE54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7C0A87"/>
    <w:multiLevelType w:val="hybridMultilevel"/>
    <w:tmpl w:val="AF502910"/>
    <w:lvl w:ilvl="0" w:tplc="631A75C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0757B2D"/>
    <w:multiLevelType w:val="hybridMultilevel"/>
    <w:tmpl w:val="E64C91F6"/>
    <w:lvl w:ilvl="0" w:tplc="67C8DB9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352"/>
    <w:rsid w:val="00014BF4"/>
    <w:rsid w:val="00080D4B"/>
    <w:rsid w:val="000C59E8"/>
    <w:rsid w:val="000E4774"/>
    <w:rsid w:val="000F45E8"/>
    <w:rsid w:val="00102EF6"/>
    <w:rsid w:val="001461B4"/>
    <w:rsid w:val="00160AE6"/>
    <w:rsid w:val="00160D19"/>
    <w:rsid w:val="001626B7"/>
    <w:rsid w:val="00164C32"/>
    <w:rsid w:val="00192637"/>
    <w:rsid w:val="001B2418"/>
    <w:rsid w:val="0020087E"/>
    <w:rsid w:val="00204153"/>
    <w:rsid w:val="00220290"/>
    <w:rsid w:val="00227E18"/>
    <w:rsid w:val="00256D48"/>
    <w:rsid w:val="00263070"/>
    <w:rsid w:val="00274449"/>
    <w:rsid w:val="002B2301"/>
    <w:rsid w:val="002D3D74"/>
    <w:rsid w:val="00354FB5"/>
    <w:rsid w:val="00366120"/>
    <w:rsid w:val="003763EB"/>
    <w:rsid w:val="003A0C3A"/>
    <w:rsid w:val="003C4299"/>
    <w:rsid w:val="00411C0E"/>
    <w:rsid w:val="00413309"/>
    <w:rsid w:val="00425092"/>
    <w:rsid w:val="00440AA1"/>
    <w:rsid w:val="00441C51"/>
    <w:rsid w:val="00443056"/>
    <w:rsid w:val="004A6C80"/>
    <w:rsid w:val="004C7788"/>
    <w:rsid w:val="004D24FA"/>
    <w:rsid w:val="004F233D"/>
    <w:rsid w:val="00526E57"/>
    <w:rsid w:val="00576A62"/>
    <w:rsid w:val="00597963"/>
    <w:rsid w:val="005A0221"/>
    <w:rsid w:val="005A7319"/>
    <w:rsid w:val="005B4E39"/>
    <w:rsid w:val="005B5B30"/>
    <w:rsid w:val="005D265D"/>
    <w:rsid w:val="0060568D"/>
    <w:rsid w:val="0063157D"/>
    <w:rsid w:val="00641ADD"/>
    <w:rsid w:val="00643FDA"/>
    <w:rsid w:val="00652868"/>
    <w:rsid w:val="00665839"/>
    <w:rsid w:val="00686D37"/>
    <w:rsid w:val="006A0D95"/>
    <w:rsid w:val="006B20FB"/>
    <w:rsid w:val="006D391C"/>
    <w:rsid w:val="006E0EB9"/>
    <w:rsid w:val="006E12ED"/>
    <w:rsid w:val="006F3997"/>
    <w:rsid w:val="00736C11"/>
    <w:rsid w:val="00746DC2"/>
    <w:rsid w:val="00770B02"/>
    <w:rsid w:val="00796706"/>
    <w:rsid w:val="007A12DD"/>
    <w:rsid w:val="007A4F27"/>
    <w:rsid w:val="007C35CD"/>
    <w:rsid w:val="007E1C83"/>
    <w:rsid w:val="008033BA"/>
    <w:rsid w:val="008314DB"/>
    <w:rsid w:val="00845E58"/>
    <w:rsid w:val="008504CE"/>
    <w:rsid w:val="00850C31"/>
    <w:rsid w:val="00860E79"/>
    <w:rsid w:val="0087106C"/>
    <w:rsid w:val="00883A6A"/>
    <w:rsid w:val="008B28A7"/>
    <w:rsid w:val="00904C64"/>
    <w:rsid w:val="00934E98"/>
    <w:rsid w:val="00942210"/>
    <w:rsid w:val="00987BF5"/>
    <w:rsid w:val="009B3FF0"/>
    <w:rsid w:val="009C323D"/>
    <w:rsid w:val="00A27833"/>
    <w:rsid w:val="00A46CBC"/>
    <w:rsid w:val="00A53E7F"/>
    <w:rsid w:val="00A6702A"/>
    <w:rsid w:val="00A8035B"/>
    <w:rsid w:val="00A81D85"/>
    <w:rsid w:val="00AE726E"/>
    <w:rsid w:val="00AF336C"/>
    <w:rsid w:val="00B14159"/>
    <w:rsid w:val="00B32531"/>
    <w:rsid w:val="00B338A7"/>
    <w:rsid w:val="00B54F3F"/>
    <w:rsid w:val="00B7020A"/>
    <w:rsid w:val="00B71A64"/>
    <w:rsid w:val="00B7595F"/>
    <w:rsid w:val="00BA6F79"/>
    <w:rsid w:val="00BB58AC"/>
    <w:rsid w:val="00BF41EF"/>
    <w:rsid w:val="00BF7BEC"/>
    <w:rsid w:val="00C14F1B"/>
    <w:rsid w:val="00C26F21"/>
    <w:rsid w:val="00C8233E"/>
    <w:rsid w:val="00CA6B41"/>
    <w:rsid w:val="00CB45E0"/>
    <w:rsid w:val="00D170E4"/>
    <w:rsid w:val="00D7461A"/>
    <w:rsid w:val="00D7630B"/>
    <w:rsid w:val="00D96F4D"/>
    <w:rsid w:val="00DD2113"/>
    <w:rsid w:val="00DF0519"/>
    <w:rsid w:val="00E11FBD"/>
    <w:rsid w:val="00E716D0"/>
    <w:rsid w:val="00E742DE"/>
    <w:rsid w:val="00EA12CD"/>
    <w:rsid w:val="00EB29D4"/>
    <w:rsid w:val="00EB70E5"/>
    <w:rsid w:val="00F27352"/>
    <w:rsid w:val="00F37DD3"/>
    <w:rsid w:val="00F52975"/>
    <w:rsid w:val="00F567BA"/>
    <w:rsid w:val="00F61833"/>
    <w:rsid w:val="00F6415F"/>
    <w:rsid w:val="00F7754D"/>
    <w:rsid w:val="00F77A11"/>
    <w:rsid w:val="00FA1F2C"/>
    <w:rsid w:val="00FA3E1C"/>
    <w:rsid w:val="00FC68F7"/>
    <w:rsid w:val="00FD016B"/>
    <w:rsid w:val="00FD39F1"/>
    <w:rsid w:val="00FE0082"/>
    <w:rsid w:val="00FE7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3C8C38"/>
  <w15:chartTrackingRefBased/>
  <w15:docId w15:val="{0D469AD8-2B0A-4DC2-B128-B0ACF19C8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73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352"/>
  </w:style>
  <w:style w:type="paragraph" w:styleId="Footer">
    <w:name w:val="footer"/>
    <w:basedOn w:val="Normal"/>
    <w:link w:val="FooterChar"/>
    <w:uiPriority w:val="99"/>
    <w:unhideWhenUsed/>
    <w:rsid w:val="00F273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352"/>
  </w:style>
  <w:style w:type="character" w:styleId="Hyperlink">
    <w:name w:val="Hyperlink"/>
    <w:basedOn w:val="DefaultParagraphFont"/>
    <w:uiPriority w:val="99"/>
    <w:unhideWhenUsed/>
    <w:rsid w:val="00440AA1"/>
    <w:rPr>
      <w:color w:val="0563C1" w:themeColor="hyperlink"/>
      <w:u w:val="single"/>
    </w:rPr>
  </w:style>
  <w:style w:type="character" w:styleId="UnresolvedMention">
    <w:name w:val="Unresolved Mention"/>
    <w:basedOn w:val="DefaultParagraphFont"/>
    <w:uiPriority w:val="99"/>
    <w:semiHidden/>
    <w:unhideWhenUsed/>
    <w:rsid w:val="00440AA1"/>
    <w:rPr>
      <w:color w:val="605E5C"/>
      <w:shd w:val="clear" w:color="auto" w:fill="E1DFDD"/>
    </w:rPr>
  </w:style>
  <w:style w:type="table" w:customStyle="1" w:styleId="TableGrid1">
    <w:name w:val="Table Grid1"/>
    <w:basedOn w:val="TableNormal"/>
    <w:next w:val="TableGrid"/>
    <w:uiPriority w:val="39"/>
    <w:rsid w:val="00F7754D"/>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77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754D"/>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7754D"/>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6415F"/>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8233E"/>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cd.org/education/Improving-schools-in-Wales.pdf.%20Last%20accessed%2028/10/19" TargetMode="External"/><Relationship Id="rId3" Type="http://schemas.openxmlformats.org/officeDocument/2006/relationships/settings" Target="settings.xml"/><Relationship Id="rId7" Type="http://schemas.openxmlformats.org/officeDocument/2006/relationships/hyperlink" Target="https://s3-eu-west-1.amazonaws.com/hwb-live-storage/ce/44/26/0c/4830422ab1e6a190b11feac9/to-support-schools-in-introducing-the-national-literacy-and-numeracy-framework.pdf.%20Last%20accessed%2028/1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746</TotalTime>
  <Pages>18</Pages>
  <Words>5605</Words>
  <Characters>31953</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Richardson</dc:creator>
  <cp:keywords/>
  <dc:description/>
  <cp:lastModifiedBy>Jessica Richardson</cp:lastModifiedBy>
  <cp:revision>94</cp:revision>
  <dcterms:created xsi:type="dcterms:W3CDTF">2019-10-19T10:01:00Z</dcterms:created>
  <dcterms:modified xsi:type="dcterms:W3CDTF">2019-10-30T17:17:00Z</dcterms:modified>
</cp:coreProperties>
</file>