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5C5" w:rsidRPr="007A4A33" w:rsidRDefault="003C3A57" w:rsidP="007A4A33">
      <w:pPr>
        <w:jc w:val="center"/>
        <w:rPr>
          <w:sz w:val="40"/>
          <w:szCs w:val="40"/>
        </w:rPr>
      </w:pPr>
      <w:r>
        <w:rPr>
          <w:noProof/>
        </w:rPr>
        <w:drawing>
          <wp:anchor distT="0" distB="0" distL="114300" distR="114300" simplePos="0" relativeHeight="251658240" behindDoc="1" locked="0" layoutInCell="1" allowOverlap="1" wp14:anchorId="77E845D0">
            <wp:simplePos x="0" y="0"/>
            <wp:positionH relativeFrom="margin">
              <wp:posOffset>-790575</wp:posOffset>
            </wp:positionH>
            <wp:positionV relativeFrom="paragraph">
              <wp:posOffset>-800100</wp:posOffset>
            </wp:positionV>
            <wp:extent cx="2521975" cy="10763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521975" cy="1076325"/>
                    </a:xfrm>
                    <a:prstGeom prst="rect">
                      <a:avLst/>
                    </a:prstGeom>
                  </pic:spPr>
                </pic:pic>
              </a:graphicData>
            </a:graphic>
            <wp14:sizeRelH relativeFrom="margin">
              <wp14:pctWidth>0</wp14:pctWidth>
            </wp14:sizeRelH>
            <wp14:sizeRelV relativeFrom="margin">
              <wp14:pctHeight>0</wp14:pctHeight>
            </wp14:sizeRelV>
          </wp:anchor>
        </w:drawing>
      </w:r>
      <w:r w:rsidR="007A4A33" w:rsidRPr="007A4A33">
        <w:rPr>
          <w:b/>
          <w:sz w:val="40"/>
          <w:szCs w:val="40"/>
        </w:rPr>
        <w:t xml:space="preserve">Module: </w:t>
      </w:r>
      <w:r w:rsidR="007A4A33" w:rsidRPr="007A4A33">
        <w:rPr>
          <w:sz w:val="40"/>
          <w:szCs w:val="40"/>
        </w:rPr>
        <w:t>LCLM4002</w:t>
      </w:r>
      <w:r w:rsidR="007A4A33" w:rsidRPr="007A4A33">
        <w:rPr>
          <w:b/>
          <w:sz w:val="40"/>
          <w:szCs w:val="40"/>
        </w:rPr>
        <w:t xml:space="preserve">  </w:t>
      </w:r>
      <w:r w:rsidR="007A4A33" w:rsidRPr="007A4A33">
        <w:rPr>
          <w:b/>
          <w:sz w:val="40"/>
          <w:szCs w:val="40"/>
        </w:rPr>
        <w:br/>
        <w:t xml:space="preserve">Module: </w:t>
      </w:r>
      <w:r w:rsidR="007A4A33" w:rsidRPr="007A4A33">
        <w:rPr>
          <w:sz w:val="40"/>
          <w:szCs w:val="40"/>
        </w:rPr>
        <w:t xml:space="preserve">Digital skills  </w:t>
      </w:r>
      <w:r w:rsidR="007A4A33" w:rsidRPr="007A4A33">
        <w:rPr>
          <w:sz w:val="40"/>
          <w:szCs w:val="40"/>
        </w:rPr>
        <w:br/>
      </w:r>
      <w:r w:rsidR="007A4A33" w:rsidRPr="007A4A33">
        <w:rPr>
          <w:b/>
          <w:sz w:val="40"/>
          <w:szCs w:val="40"/>
        </w:rPr>
        <w:t xml:space="preserve">Lecture: </w:t>
      </w:r>
      <w:r w:rsidR="007A4A33" w:rsidRPr="007A4A33">
        <w:rPr>
          <w:sz w:val="40"/>
          <w:szCs w:val="40"/>
        </w:rPr>
        <w:t xml:space="preserve">DR Hoang Dang Nguyen </w:t>
      </w:r>
      <w:r w:rsidR="007A4A33" w:rsidRPr="007A4A33">
        <w:rPr>
          <w:sz w:val="40"/>
          <w:szCs w:val="40"/>
        </w:rPr>
        <w:br/>
      </w:r>
      <w:r w:rsidR="007A4A33" w:rsidRPr="007A4A33">
        <w:rPr>
          <w:b/>
          <w:sz w:val="40"/>
          <w:szCs w:val="40"/>
        </w:rPr>
        <w:t xml:space="preserve">Name: </w:t>
      </w:r>
      <w:r w:rsidR="007A4A33" w:rsidRPr="007A4A33">
        <w:rPr>
          <w:sz w:val="40"/>
          <w:szCs w:val="40"/>
        </w:rPr>
        <w:t xml:space="preserve">Herminia </w:t>
      </w:r>
      <w:proofErr w:type="spellStart"/>
      <w:r w:rsidR="007A4A33" w:rsidRPr="007A4A33">
        <w:rPr>
          <w:sz w:val="40"/>
          <w:szCs w:val="40"/>
        </w:rPr>
        <w:t>Dabo</w:t>
      </w:r>
      <w:proofErr w:type="spellEnd"/>
      <w:r w:rsidR="007A4A33" w:rsidRPr="007A4A33">
        <w:rPr>
          <w:sz w:val="40"/>
          <w:szCs w:val="40"/>
        </w:rPr>
        <w:t xml:space="preserve"> </w:t>
      </w:r>
      <w:r w:rsidR="007A4A33" w:rsidRPr="007A4A33">
        <w:rPr>
          <w:sz w:val="40"/>
          <w:szCs w:val="40"/>
        </w:rPr>
        <w:br/>
      </w:r>
      <w:r w:rsidR="007A4A33" w:rsidRPr="007A4A33">
        <w:rPr>
          <w:b/>
          <w:sz w:val="40"/>
          <w:szCs w:val="40"/>
        </w:rPr>
        <w:t>Student ID:</w:t>
      </w:r>
      <w:r w:rsidR="007A4A33" w:rsidRPr="007A4A33">
        <w:rPr>
          <w:sz w:val="40"/>
          <w:szCs w:val="40"/>
        </w:rPr>
        <w:t>2332184</w:t>
      </w: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Default="007A4A33" w:rsidP="007A4A33">
      <w:pPr>
        <w:jc w:val="left"/>
      </w:pPr>
    </w:p>
    <w:p w:rsidR="007A4A33" w:rsidRPr="007B64BC" w:rsidRDefault="007A4A33" w:rsidP="007A4A33">
      <w:pPr>
        <w:jc w:val="left"/>
      </w:pPr>
    </w:p>
    <w:sdt>
      <w:sdtPr>
        <w:rPr>
          <w:rFonts w:ascii="Arial" w:eastAsiaTheme="minorHAnsi" w:hAnsi="Arial" w:cs="Arial"/>
          <w:color w:val="auto"/>
          <w:sz w:val="24"/>
          <w:szCs w:val="22"/>
          <w:lang w:val="en-GB"/>
        </w:rPr>
        <w:id w:val="-1591920386"/>
        <w:docPartObj>
          <w:docPartGallery w:val="Table of Contents"/>
          <w:docPartUnique/>
        </w:docPartObj>
      </w:sdtPr>
      <w:sdtEndPr>
        <w:rPr>
          <w:b/>
          <w:bCs/>
          <w:noProof/>
        </w:rPr>
      </w:sdtEndPr>
      <w:sdtContent>
        <w:p w:rsidR="007B64BC" w:rsidRPr="007B64BC" w:rsidRDefault="007B64BC" w:rsidP="007B64BC">
          <w:pPr>
            <w:pStyle w:val="TOCHeading"/>
            <w:spacing w:line="360" w:lineRule="auto"/>
            <w:jc w:val="both"/>
            <w:rPr>
              <w:rFonts w:ascii="Arial" w:hAnsi="Arial" w:cs="Arial"/>
            </w:rPr>
          </w:pPr>
          <w:r w:rsidRPr="007B64BC">
            <w:rPr>
              <w:rFonts w:ascii="Arial" w:hAnsi="Arial" w:cs="Arial"/>
            </w:rPr>
            <w:t>Table of Contents</w:t>
          </w:r>
        </w:p>
        <w:p w:rsidR="006F5FD0" w:rsidRDefault="007B64BC">
          <w:pPr>
            <w:pStyle w:val="TOC1"/>
            <w:tabs>
              <w:tab w:val="left" w:pos="440"/>
              <w:tab w:val="right" w:leader="dot" w:pos="9350"/>
            </w:tabs>
            <w:rPr>
              <w:rFonts w:asciiTheme="minorHAnsi" w:eastAsiaTheme="minorEastAsia" w:hAnsiTheme="minorHAnsi" w:cstheme="minorBidi"/>
              <w:noProof/>
              <w:sz w:val="22"/>
              <w:lang w:val="en-US"/>
            </w:rPr>
          </w:pPr>
          <w:r w:rsidRPr="007B64BC">
            <w:fldChar w:fldCharType="begin"/>
          </w:r>
          <w:r w:rsidRPr="007B64BC">
            <w:instrText xml:space="preserve"> TOC \o "1-3" \h \z \u </w:instrText>
          </w:r>
          <w:r w:rsidRPr="007B64BC">
            <w:fldChar w:fldCharType="separate"/>
          </w:r>
          <w:hyperlink w:anchor="_Toc175656959" w:history="1">
            <w:r w:rsidR="006F5FD0" w:rsidRPr="00F0792F">
              <w:rPr>
                <w:rStyle w:val="Hyperlink"/>
                <w:noProof/>
              </w:rPr>
              <w:t>1</w:t>
            </w:r>
            <w:r w:rsidR="006F5FD0">
              <w:rPr>
                <w:rFonts w:asciiTheme="minorHAnsi" w:eastAsiaTheme="minorEastAsia" w:hAnsiTheme="minorHAnsi" w:cstheme="minorBidi"/>
                <w:noProof/>
                <w:sz w:val="22"/>
                <w:lang w:val="en-US"/>
              </w:rPr>
              <w:tab/>
            </w:r>
            <w:r w:rsidR="006F5FD0" w:rsidRPr="00F0792F">
              <w:rPr>
                <w:rStyle w:val="Hyperlink"/>
                <w:noProof/>
              </w:rPr>
              <w:t>Introduction</w:t>
            </w:r>
            <w:r w:rsidR="006F5FD0">
              <w:rPr>
                <w:noProof/>
                <w:webHidden/>
              </w:rPr>
              <w:tab/>
            </w:r>
            <w:r w:rsidR="006F5FD0">
              <w:rPr>
                <w:noProof/>
                <w:webHidden/>
              </w:rPr>
              <w:fldChar w:fldCharType="begin"/>
            </w:r>
            <w:r w:rsidR="006F5FD0">
              <w:rPr>
                <w:noProof/>
                <w:webHidden/>
              </w:rPr>
              <w:instrText xml:space="preserve"> PAGEREF _Toc175656959 \h </w:instrText>
            </w:r>
            <w:r w:rsidR="006F5FD0">
              <w:rPr>
                <w:noProof/>
                <w:webHidden/>
              </w:rPr>
            </w:r>
            <w:r w:rsidR="006F5FD0">
              <w:rPr>
                <w:noProof/>
                <w:webHidden/>
              </w:rPr>
              <w:fldChar w:fldCharType="separate"/>
            </w:r>
            <w:r w:rsidR="006F5FD0">
              <w:rPr>
                <w:noProof/>
                <w:webHidden/>
              </w:rPr>
              <w:t>3</w:t>
            </w:r>
            <w:r w:rsidR="006F5FD0">
              <w:rPr>
                <w:noProof/>
                <w:webHidden/>
              </w:rPr>
              <w:fldChar w:fldCharType="end"/>
            </w:r>
          </w:hyperlink>
        </w:p>
        <w:p w:rsidR="006F5FD0" w:rsidRDefault="008234B0">
          <w:pPr>
            <w:pStyle w:val="TOC1"/>
            <w:tabs>
              <w:tab w:val="left" w:pos="440"/>
              <w:tab w:val="right" w:leader="dot" w:pos="9350"/>
            </w:tabs>
            <w:rPr>
              <w:rFonts w:asciiTheme="minorHAnsi" w:eastAsiaTheme="minorEastAsia" w:hAnsiTheme="minorHAnsi" w:cstheme="minorBidi"/>
              <w:noProof/>
              <w:sz w:val="22"/>
              <w:lang w:val="en-US"/>
            </w:rPr>
          </w:pPr>
          <w:hyperlink w:anchor="_Toc175656960" w:history="1">
            <w:r w:rsidR="006F5FD0" w:rsidRPr="00F0792F">
              <w:rPr>
                <w:rStyle w:val="Hyperlink"/>
                <w:noProof/>
              </w:rPr>
              <w:t>2</w:t>
            </w:r>
            <w:r w:rsidR="006F5FD0">
              <w:rPr>
                <w:rFonts w:asciiTheme="minorHAnsi" w:eastAsiaTheme="minorEastAsia" w:hAnsiTheme="minorHAnsi" w:cstheme="minorBidi"/>
                <w:noProof/>
                <w:sz w:val="22"/>
                <w:lang w:val="en-US"/>
              </w:rPr>
              <w:tab/>
            </w:r>
            <w:r w:rsidR="006F5FD0" w:rsidRPr="00F0792F">
              <w:rPr>
                <w:rStyle w:val="Hyperlink"/>
                <w:noProof/>
              </w:rPr>
              <w:t>Main Body</w:t>
            </w:r>
            <w:r w:rsidR="006F5FD0">
              <w:rPr>
                <w:noProof/>
                <w:webHidden/>
              </w:rPr>
              <w:tab/>
            </w:r>
            <w:r w:rsidR="006F5FD0">
              <w:rPr>
                <w:noProof/>
                <w:webHidden/>
              </w:rPr>
              <w:fldChar w:fldCharType="begin"/>
            </w:r>
            <w:r w:rsidR="006F5FD0">
              <w:rPr>
                <w:noProof/>
                <w:webHidden/>
              </w:rPr>
              <w:instrText xml:space="preserve"> PAGEREF _Toc175656960 \h </w:instrText>
            </w:r>
            <w:r w:rsidR="006F5FD0">
              <w:rPr>
                <w:noProof/>
                <w:webHidden/>
              </w:rPr>
            </w:r>
            <w:r w:rsidR="006F5FD0">
              <w:rPr>
                <w:noProof/>
                <w:webHidden/>
              </w:rPr>
              <w:fldChar w:fldCharType="separate"/>
            </w:r>
            <w:r w:rsidR="006F5FD0">
              <w:rPr>
                <w:noProof/>
                <w:webHidden/>
              </w:rPr>
              <w:t>3</w:t>
            </w:r>
            <w:r w:rsidR="006F5FD0">
              <w:rPr>
                <w:noProof/>
                <w:webHidden/>
              </w:rPr>
              <w:fldChar w:fldCharType="end"/>
            </w:r>
          </w:hyperlink>
        </w:p>
        <w:p w:rsidR="006F5FD0" w:rsidRDefault="008234B0">
          <w:pPr>
            <w:pStyle w:val="TOC2"/>
            <w:tabs>
              <w:tab w:val="left" w:pos="880"/>
              <w:tab w:val="right" w:leader="dot" w:pos="9350"/>
            </w:tabs>
            <w:rPr>
              <w:rFonts w:asciiTheme="minorHAnsi" w:eastAsiaTheme="minorEastAsia" w:hAnsiTheme="minorHAnsi" w:cstheme="minorBidi"/>
              <w:noProof/>
              <w:sz w:val="22"/>
              <w:lang w:val="en-US"/>
            </w:rPr>
          </w:pPr>
          <w:hyperlink w:anchor="_Toc175656961" w:history="1">
            <w:r w:rsidR="006F5FD0" w:rsidRPr="00F0792F">
              <w:rPr>
                <w:rStyle w:val="Hyperlink"/>
                <w:noProof/>
              </w:rPr>
              <w:t>2.1</w:t>
            </w:r>
            <w:r w:rsidR="006F5FD0">
              <w:rPr>
                <w:rFonts w:asciiTheme="minorHAnsi" w:eastAsiaTheme="minorEastAsia" w:hAnsiTheme="minorHAnsi" w:cstheme="minorBidi"/>
                <w:noProof/>
                <w:sz w:val="22"/>
                <w:lang w:val="en-US"/>
              </w:rPr>
              <w:tab/>
            </w:r>
            <w:r w:rsidR="006F5FD0" w:rsidRPr="00F0792F">
              <w:rPr>
                <w:rStyle w:val="Hyperlink"/>
                <w:noProof/>
              </w:rPr>
              <w:t>Understanding the Target Audience</w:t>
            </w:r>
            <w:r w:rsidR="006F5FD0">
              <w:rPr>
                <w:noProof/>
                <w:webHidden/>
              </w:rPr>
              <w:tab/>
            </w:r>
            <w:r w:rsidR="006F5FD0">
              <w:rPr>
                <w:noProof/>
                <w:webHidden/>
              </w:rPr>
              <w:fldChar w:fldCharType="begin"/>
            </w:r>
            <w:r w:rsidR="006F5FD0">
              <w:rPr>
                <w:noProof/>
                <w:webHidden/>
              </w:rPr>
              <w:instrText xml:space="preserve"> PAGEREF _Toc175656961 \h </w:instrText>
            </w:r>
            <w:r w:rsidR="006F5FD0">
              <w:rPr>
                <w:noProof/>
                <w:webHidden/>
              </w:rPr>
            </w:r>
            <w:r w:rsidR="006F5FD0">
              <w:rPr>
                <w:noProof/>
                <w:webHidden/>
              </w:rPr>
              <w:fldChar w:fldCharType="separate"/>
            </w:r>
            <w:r w:rsidR="006F5FD0">
              <w:rPr>
                <w:noProof/>
                <w:webHidden/>
              </w:rPr>
              <w:t>3</w:t>
            </w:r>
            <w:r w:rsidR="006F5FD0">
              <w:rPr>
                <w:noProof/>
                <w:webHidden/>
              </w:rPr>
              <w:fldChar w:fldCharType="end"/>
            </w:r>
          </w:hyperlink>
        </w:p>
        <w:p w:rsidR="006F5FD0" w:rsidRDefault="008234B0">
          <w:pPr>
            <w:pStyle w:val="TOC2"/>
            <w:tabs>
              <w:tab w:val="left" w:pos="880"/>
              <w:tab w:val="right" w:leader="dot" w:pos="9350"/>
            </w:tabs>
            <w:rPr>
              <w:rFonts w:asciiTheme="minorHAnsi" w:eastAsiaTheme="minorEastAsia" w:hAnsiTheme="minorHAnsi" w:cstheme="minorBidi"/>
              <w:noProof/>
              <w:sz w:val="22"/>
              <w:lang w:val="en-US"/>
            </w:rPr>
          </w:pPr>
          <w:hyperlink w:anchor="_Toc175656962" w:history="1">
            <w:r w:rsidR="006F5FD0" w:rsidRPr="00F0792F">
              <w:rPr>
                <w:rStyle w:val="Hyperlink"/>
                <w:noProof/>
              </w:rPr>
              <w:t>2.2</w:t>
            </w:r>
            <w:r w:rsidR="006F5FD0">
              <w:rPr>
                <w:rFonts w:asciiTheme="minorHAnsi" w:eastAsiaTheme="minorEastAsia" w:hAnsiTheme="minorHAnsi" w:cstheme="minorBidi"/>
                <w:noProof/>
                <w:sz w:val="22"/>
                <w:lang w:val="en-US"/>
              </w:rPr>
              <w:tab/>
            </w:r>
            <w:r w:rsidR="006F5FD0" w:rsidRPr="00F0792F">
              <w:rPr>
                <w:rStyle w:val="Hyperlink"/>
                <w:noProof/>
              </w:rPr>
              <w:t>Building a Strong Online Presence</w:t>
            </w:r>
            <w:r w:rsidR="006F5FD0">
              <w:rPr>
                <w:noProof/>
                <w:webHidden/>
              </w:rPr>
              <w:tab/>
            </w:r>
            <w:r w:rsidR="006F5FD0">
              <w:rPr>
                <w:noProof/>
                <w:webHidden/>
              </w:rPr>
              <w:fldChar w:fldCharType="begin"/>
            </w:r>
            <w:r w:rsidR="006F5FD0">
              <w:rPr>
                <w:noProof/>
                <w:webHidden/>
              </w:rPr>
              <w:instrText xml:space="preserve"> PAGEREF _Toc175656962 \h </w:instrText>
            </w:r>
            <w:r w:rsidR="006F5FD0">
              <w:rPr>
                <w:noProof/>
                <w:webHidden/>
              </w:rPr>
            </w:r>
            <w:r w:rsidR="006F5FD0">
              <w:rPr>
                <w:noProof/>
                <w:webHidden/>
              </w:rPr>
              <w:fldChar w:fldCharType="separate"/>
            </w:r>
            <w:r w:rsidR="006F5FD0">
              <w:rPr>
                <w:noProof/>
                <w:webHidden/>
              </w:rPr>
              <w:t>4</w:t>
            </w:r>
            <w:r w:rsidR="006F5FD0">
              <w:rPr>
                <w:noProof/>
                <w:webHidden/>
              </w:rPr>
              <w:fldChar w:fldCharType="end"/>
            </w:r>
          </w:hyperlink>
        </w:p>
        <w:p w:rsidR="006F5FD0" w:rsidRDefault="008234B0">
          <w:pPr>
            <w:pStyle w:val="TOC2"/>
            <w:tabs>
              <w:tab w:val="left" w:pos="880"/>
              <w:tab w:val="right" w:leader="dot" w:pos="9350"/>
            </w:tabs>
            <w:rPr>
              <w:rFonts w:asciiTheme="minorHAnsi" w:eastAsiaTheme="minorEastAsia" w:hAnsiTheme="minorHAnsi" w:cstheme="minorBidi"/>
              <w:noProof/>
              <w:sz w:val="22"/>
              <w:lang w:val="en-US"/>
            </w:rPr>
          </w:pPr>
          <w:hyperlink w:anchor="_Toc175656963" w:history="1">
            <w:r w:rsidR="006F5FD0" w:rsidRPr="00F0792F">
              <w:rPr>
                <w:rStyle w:val="Hyperlink"/>
                <w:noProof/>
              </w:rPr>
              <w:t>2.3</w:t>
            </w:r>
            <w:r w:rsidR="006F5FD0">
              <w:rPr>
                <w:rFonts w:asciiTheme="minorHAnsi" w:eastAsiaTheme="minorEastAsia" w:hAnsiTheme="minorHAnsi" w:cstheme="minorBidi"/>
                <w:noProof/>
                <w:sz w:val="22"/>
                <w:lang w:val="en-US"/>
              </w:rPr>
              <w:tab/>
            </w:r>
            <w:r w:rsidR="006F5FD0" w:rsidRPr="00F0792F">
              <w:rPr>
                <w:rStyle w:val="Hyperlink"/>
                <w:noProof/>
              </w:rPr>
              <w:t>Leveraging Social Media Advertising</w:t>
            </w:r>
            <w:r w:rsidR="006F5FD0">
              <w:rPr>
                <w:noProof/>
                <w:webHidden/>
              </w:rPr>
              <w:tab/>
            </w:r>
            <w:r w:rsidR="006F5FD0">
              <w:rPr>
                <w:noProof/>
                <w:webHidden/>
              </w:rPr>
              <w:fldChar w:fldCharType="begin"/>
            </w:r>
            <w:r w:rsidR="006F5FD0">
              <w:rPr>
                <w:noProof/>
                <w:webHidden/>
              </w:rPr>
              <w:instrText xml:space="preserve"> PAGEREF _Toc175656963 \h </w:instrText>
            </w:r>
            <w:r w:rsidR="006F5FD0">
              <w:rPr>
                <w:noProof/>
                <w:webHidden/>
              </w:rPr>
            </w:r>
            <w:r w:rsidR="006F5FD0">
              <w:rPr>
                <w:noProof/>
                <w:webHidden/>
              </w:rPr>
              <w:fldChar w:fldCharType="separate"/>
            </w:r>
            <w:r w:rsidR="006F5FD0">
              <w:rPr>
                <w:noProof/>
                <w:webHidden/>
              </w:rPr>
              <w:t>4</w:t>
            </w:r>
            <w:r w:rsidR="006F5FD0">
              <w:rPr>
                <w:noProof/>
                <w:webHidden/>
              </w:rPr>
              <w:fldChar w:fldCharType="end"/>
            </w:r>
          </w:hyperlink>
        </w:p>
        <w:p w:rsidR="006F5FD0" w:rsidRDefault="008234B0">
          <w:pPr>
            <w:pStyle w:val="TOC2"/>
            <w:tabs>
              <w:tab w:val="left" w:pos="880"/>
              <w:tab w:val="right" w:leader="dot" w:pos="9350"/>
            </w:tabs>
            <w:rPr>
              <w:rFonts w:asciiTheme="minorHAnsi" w:eastAsiaTheme="minorEastAsia" w:hAnsiTheme="minorHAnsi" w:cstheme="minorBidi"/>
              <w:noProof/>
              <w:sz w:val="22"/>
              <w:lang w:val="en-US"/>
            </w:rPr>
          </w:pPr>
          <w:hyperlink w:anchor="_Toc175656964" w:history="1">
            <w:r w:rsidR="006F5FD0" w:rsidRPr="00F0792F">
              <w:rPr>
                <w:rStyle w:val="Hyperlink"/>
                <w:noProof/>
              </w:rPr>
              <w:t>2.4</w:t>
            </w:r>
            <w:r w:rsidR="006F5FD0">
              <w:rPr>
                <w:rFonts w:asciiTheme="minorHAnsi" w:eastAsiaTheme="minorEastAsia" w:hAnsiTheme="minorHAnsi" w:cstheme="minorBidi"/>
                <w:noProof/>
                <w:sz w:val="22"/>
                <w:lang w:val="en-US"/>
              </w:rPr>
              <w:tab/>
            </w:r>
            <w:r w:rsidR="006F5FD0" w:rsidRPr="00F0792F">
              <w:rPr>
                <w:rStyle w:val="Hyperlink"/>
                <w:noProof/>
              </w:rPr>
              <w:t>Enhancing Customer Engagement</w:t>
            </w:r>
            <w:r w:rsidR="006F5FD0">
              <w:rPr>
                <w:noProof/>
                <w:webHidden/>
              </w:rPr>
              <w:tab/>
            </w:r>
            <w:r w:rsidR="006F5FD0">
              <w:rPr>
                <w:noProof/>
                <w:webHidden/>
              </w:rPr>
              <w:fldChar w:fldCharType="begin"/>
            </w:r>
            <w:r w:rsidR="006F5FD0">
              <w:rPr>
                <w:noProof/>
                <w:webHidden/>
              </w:rPr>
              <w:instrText xml:space="preserve"> PAGEREF _Toc175656964 \h </w:instrText>
            </w:r>
            <w:r w:rsidR="006F5FD0">
              <w:rPr>
                <w:noProof/>
                <w:webHidden/>
              </w:rPr>
            </w:r>
            <w:r w:rsidR="006F5FD0">
              <w:rPr>
                <w:noProof/>
                <w:webHidden/>
              </w:rPr>
              <w:fldChar w:fldCharType="separate"/>
            </w:r>
            <w:r w:rsidR="006F5FD0">
              <w:rPr>
                <w:noProof/>
                <w:webHidden/>
              </w:rPr>
              <w:t>4</w:t>
            </w:r>
            <w:r w:rsidR="006F5FD0">
              <w:rPr>
                <w:noProof/>
                <w:webHidden/>
              </w:rPr>
              <w:fldChar w:fldCharType="end"/>
            </w:r>
          </w:hyperlink>
        </w:p>
        <w:p w:rsidR="006F5FD0" w:rsidRDefault="008234B0">
          <w:pPr>
            <w:pStyle w:val="TOC2"/>
            <w:tabs>
              <w:tab w:val="left" w:pos="880"/>
              <w:tab w:val="right" w:leader="dot" w:pos="9350"/>
            </w:tabs>
            <w:rPr>
              <w:rFonts w:asciiTheme="minorHAnsi" w:eastAsiaTheme="minorEastAsia" w:hAnsiTheme="minorHAnsi" w:cstheme="minorBidi"/>
              <w:noProof/>
              <w:sz w:val="22"/>
              <w:lang w:val="en-US"/>
            </w:rPr>
          </w:pPr>
          <w:hyperlink w:anchor="_Toc175656965" w:history="1">
            <w:r w:rsidR="006F5FD0" w:rsidRPr="00F0792F">
              <w:rPr>
                <w:rStyle w:val="Hyperlink"/>
                <w:noProof/>
              </w:rPr>
              <w:t>2.5</w:t>
            </w:r>
            <w:r w:rsidR="006F5FD0">
              <w:rPr>
                <w:rFonts w:asciiTheme="minorHAnsi" w:eastAsiaTheme="minorEastAsia" w:hAnsiTheme="minorHAnsi" w:cstheme="minorBidi"/>
                <w:noProof/>
                <w:sz w:val="22"/>
                <w:lang w:val="en-US"/>
              </w:rPr>
              <w:tab/>
            </w:r>
            <w:r w:rsidR="006F5FD0" w:rsidRPr="00F0792F">
              <w:rPr>
                <w:rStyle w:val="Hyperlink"/>
                <w:noProof/>
              </w:rPr>
              <w:t>Harnessing the Power of Influencers</w:t>
            </w:r>
            <w:r w:rsidR="006F5FD0">
              <w:rPr>
                <w:noProof/>
                <w:webHidden/>
              </w:rPr>
              <w:tab/>
            </w:r>
            <w:r w:rsidR="006F5FD0">
              <w:rPr>
                <w:noProof/>
                <w:webHidden/>
              </w:rPr>
              <w:fldChar w:fldCharType="begin"/>
            </w:r>
            <w:r w:rsidR="006F5FD0">
              <w:rPr>
                <w:noProof/>
                <w:webHidden/>
              </w:rPr>
              <w:instrText xml:space="preserve"> PAGEREF _Toc175656965 \h </w:instrText>
            </w:r>
            <w:r w:rsidR="006F5FD0">
              <w:rPr>
                <w:noProof/>
                <w:webHidden/>
              </w:rPr>
            </w:r>
            <w:r w:rsidR="006F5FD0">
              <w:rPr>
                <w:noProof/>
                <w:webHidden/>
              </w:rPr>
              <w:fldChar w:fldCharType="separate"/>
            </w:r>
            <w:r w:rsidR="006F5FD0">
              <w:rPr>
                <w:noProof/>
                <w:webHidden/>
              </w:rPr>
              <w:t>5</w:t>
            </w:r>
            <w:r w:rsidR="006F5FD0">
              <w:rPr>
                <w:noProof/>
                <w:webHidden/>
              </w:rPr>
              <w:fldChar w:fldCharType="end"/>
            </w:r>
          </w:hyperlink>
        </w:p>
        <w:p w:rsidR="006F5FD0" w:rsidRDefault="008234B0">
          <w:pPr>
            <w:pStyle w:val="TOC2"/>
            <w:tabs>
              <w:tab w:val="left" w:pos="880"/>
              <w:tab w:val="right" w:leader="dot" w:pos="9350"/>
            </w:tabs>
            <w:rPr>
              <w:rFonts w:asciiTheme="minorHAnsi" w:eastAsiaTheme="minorEastAsia" w:hAnsiTheme="minorHAnsi" w:cstheme="minorBidi"/>
              <w:noProof/>
              <w:sz w:val="22"/>
              <w:lang w:val="en-US"/>
            </w:rPr>
          </w:pPr>
          <w:hyperlink w:anchor="_Toc175656966" w:history="1">
            <w:r w:rsidR="006F5FD0" w:rsidRPr="00F0792F">
              <w:rPr>
                <w:rStyle w:val="Hyperlink"/>
                <w:noProof/>
              </w:rPr>
              <w:t>2.6</w:t>
            </w:r>
            <w:r w:rsidR="006F5FD0">
              <w:rPr>
                <w:rFonts w:asciiTheme="minorHAnsi" w:eastAsiaTheme="minorEastAsia" w:hAnsiTheme="minorHAnsi" w:cstheme="minorBidi"/>
                <w:noProof/>
                <w:sz w:val="22"/>
                <w:lang w:val="en-US"/>
              </w:rPr>
              <w:tab/>
            </w:r>
            <w:r w:rsidR="006F5FD0" w:rsidRPr="00F0792F">
              <w:rPr>
                <w:rStyle w:val="Hyperlink"/>
                <w:noProof/>
              </w:rPr>
              <w:t>Measuring and Analysing Performance</w:t>
            </w:r>
            <w:r w:rsidR="006F5FD0">
              <w:rPr>
                <w:noProof/>
                <w:webHidden/>
              </w:rPr>
              <w:tab/>
            </w:r>
            <w:r w:rsidR="006F5FD0">
              <w:rPr>
                <w:noProof/>
                <w:webHidden/>
              </w:rPr>
              <w:fldChar w:fldCharType="begin"/>
            </w:r>
            <w:r w:rsidR="006F5FD0">
              <w:rPr>
                <w:noProof/>
                <w:webHidden/>
              </w:rPr>
              <w:instrText xml:space="preserve"> PAGEREF _Toc175656966 \h </w:instrText>
            </w:r>
            <w:r w:rsidR="006F5FD0">
              <w:rPr>
                <w:noProof/>
                <w:webHidden/>
              </w:rPr>
            </w:r>
            <w:r w:rsidR="006F5FD0">
              <w:rPr>
                <w:noProof/>
                <w:webHidden/>
              </w:rPr>
              <w:fldChar w:fldCharType="separate"/>
            </w:r>
            <w:r w:rsidR="006F5FD0">
              <w:rPr>
                <w:noProof/>
                <w:webHidden/>
              </w:rPr>
              <w:t>5</w:t>
            </w:r>
            <w:r w:rsidR="006F5FD0">
              <w:rPr>
                <w:noProof/>
                <w:webHidden/>
              </w:rPr>
              <w:fldChar w:fldCharType="end"/>
            </w:r>
          </w:hyperlink>
        </w:p>
        <w:p w:rsidR="006F5FD0" w:rsidRDefault="008234B0">
          <w:pPr>
            <w:pStyle w:val="TOC1"/>
            <w:tabs>
              <w:tab w:val="left" w:pos="440"/>
              <w:tab w:val="right" w:leader="dot" w:pos="9350"/>
            </w:tabs>
            <w:rPr>
              <w:rFonts w:asciiTheme="minorHAnsi" w:eastAsiaTheme="minorEastAsia" w:hAnsiTheme="minorHAnsi" w:cstheme="minorBidi"/>
              <w:noProof/>
              <w:sz w:val="22"/>
              <w:lang w:val="en-US"/>
            </w:rPr>
          </w:pPr>
          <w:hyperlink w:anchor="_Toc175656967" w:history="1">
            <w:r w:rsidR="006F5FD0" w:rsidRPr="00F0792F">
              <w:rPr>
                <w:rStyle w:val="Hyperlink"/>
                <w:noProof/>
              </w:rPr>
              <w:t>3</w:t>
            </w:r>
            <w:r w:rsidR="006F5FD0">
              <w:rPr>
                <w:rFonts w:asciiTheme="minorHAnsi" w:eastAsiaTheme="minorEastAsia" w:hAnsiTheme="minorHAnsi" w:cstheme="minorBidi"/>
                <w:noProof/>
                <w:sz w:val="22"/>
                <w:lang w:val="en-US"/>
              </w:rPr>
              <w:tab/>
            </w:r>
            <w:r w:rsidR="006F5FD0" w:rsidRPr="00F0792F">
              <w:rPr>
                <w:rStyle w:val="Hyperlink"/>
                <w:noProof/>
              </w:rPr>
              <w:t>Conclusion</w:t>
            </w:r>
            <w:r w:rsidR="006F5FD0">
              <w:rPr>
                <w:noProof/>
                <w:webHidden/>
              </w:rPr>
              <w:tab/>
            </w:r>
            <w:r w:rsidR="006F5FD0">
              <w:rPr>
                <w:noProof/>
                <w:webHidden/>
              </w:rPr>
              <w:fldChar w:fldCharType="begin"/>
            </w:r>
            <w:r w:rsidR="006F5FD0">
              <w:rPr>
                <w:noProof/>
                <w:webHidden/>
              </w:rPr>
              <w:instrText xml:space="preserve"> PAGEREF _Toc175656967 \h </w:instrText>
            </w:r>
            <w:r w:rsidR="006F5FD0">
              <w:rPr>
                <w:noProof/>
                <w:webHidden/>
              </w:rPr>
            </w:r>
            <w:r w:rsidR="006F5FD0">
              <w:rPr>
                <w:noProof/>
                <w:webHidden/>
              </w:rPr>
              <w:fldChar w:fldCharType="separate"/>
            </w:r>
            <w:r w:rsidR="006F5FD0">
              <w:rPr>
                <w:noProof/>
                <w:webHidden/>
              </w:rPr>
              <w:t>6</w:t>
            </w:r>
            <w:r w:rsidR="006F5FD0">
              <w:rPr>
                <w:noProof/>
                <w:webHidden/>
              </w:rPr>
              <w:fldChar w:fldCharType="end"/>
            </w:r>
          </w:hyperlink>
        </w:p>
        <w:p w:rsidR="006F5FD0" w:rsidRDefault="008234B0">
          <w:pPr>
            <w:pStyle w:val="TOC1"/>
            <w:tabs>
              <w:tab w:val="right" w:leader="dot" w:pos="9350"/>
            </w:tabs>
            <w:rPr>
              <w:rFonts w:asciiTheme="minorHAnsi" w:eastAsiaTheme="minorEastAsia" w:hAnsiTheme="minorHAnsi" w:cstheme="minorBidi"/>
              <w:noProof/>
              <w:sz w:val="22"/>
              <w:lang w:val="en-US"/>
            </w:rPr>
          </w:pPr>
          <w:hyperlink w:anchor="_Toc175656968" w:history="1">
            <w:r w:rsidR="006F5FD0" w:rsidRPr="00F0792F">
              <w:rPr>
                <w:rStyle w:val="Hyperlink"/>
                <w:noProof/>
              </w:rPr>
              <w:t>References</w:t>
            </w:r>
            <w:r w:rsidR="006F5FD0">
              <w:rPr>
                <w:noProof/>
                <w:webHidden/>
              </w:rPr>
              <w:tab/>
            </w:r>
            <w:r w:rsidR="006F5FD0">
              <w:rPr>
                <w:noProof/>
                <w:webHidden/>
              </w:rPr>
              <w:fldChar w:fldCharType="begin"/>
            </w:r>
            <w:r w:rsidR="006F5FD0">
              <w:rPr>
                <w:noProof/>
                <w:webHidden/>
              </w:rPr>
              <w:instrText xml:space="preserve"> PAGEREF _Toc175656968 \h </w:instrText>
            </w:r>
            <w:r w:rsidR="006F5FD0">
              <w:rPr>
                <w:noProof/>
                <w:webHidden/>
              </w:rPr>
            </w:r>
            <w:r w:rsidR="006F5FD0">
              <w:rPr>
                <w:noProof/>
                <w:webHidden/>
              </w:rPr>
              <w:fldChar w:fldCharType="separate"/>
            </w:r>
            <w:r w:rsidR="006F5FD0">
              <w:rPr>
                <w:noProof/>
                <w:webHidden/>
              </w:rPr>
              <w:t>7</w:t>
            </w:r>
            <w:r w:rsidR="006F5FD0">
              <w:rPr>
                <w:noProof/>
                <w:webHidden/>
              </w:rPr>
              <w:fldChar w:fldCharType="end"/>
            </w:r>
          </w:hyperlink>
        </w:p>
        <w:p w:rsidR="007B64BC" w:rsidRPr="007B64BC" w:rsidRDefault="007B64BC" w:rsidP="007B64BC">
          <w:r w:rsidRPr="007B64BC">
            <w:rPr>
              <w:b/>
              <w:bCs/>
              <w:noProof/>
            </w:rPr>
            <w:fldChar w:fldCharType="end"/>
          </w:r>
        </w:p>
      </w:sdtContent>
    </w:sdt>
    <w:p w:rsidR="00E655C5" w:rsidRPr="007B64BC" w:rsidRDefault="00E655C5" w:rsidP="007B64BC">
      <w:r w:rsidRPr="007B64BC">
        <w:br w:type="page"/>
      </w:r>
    </w:p>
    <w:p w:rsidR="00E655C5" w:rsidRPr="007B64BC" w:rsidRDefault="00E655C5" w:rsidP="007B64BC">
      <w:pPr>
        <w:pStyle w:val="Heading1"/>
        <w:rPr>
          <w:rFonts w:cs="Arial"/>
        </w:rPr>
      </w:pPr>
      <w:bookmarkStart w:id="0" w:name="_Toc175656959"/>
      <w:r w:rsidRPr="007B64BC">
        <w:rPr>
          <w:rFonts w:cs="Arial"/>
        </w:rPr>
        <w:t>Introduction</w:t>
      </w:r>
      <w:bookmarkEnd w:id="0"/>
    </w:p>
    <w:p w:rsidR="0001198F" w:rsidRDefault="0001198F" w:rsidP="0001198F">
      <w:r>
        <w:t xml:space="preserve">The purpose of this report will be to identify how companies can use social and digital media to reach more customers and market successfully. Social and digital media </w:t>
      </w:r>
      <w:r w:rsidR="006F5FD0">
        <w:t>have</w:t>
      </w:r>
      <w:r>
        <w:t xml:space="preserve"> intensified the way business Communicates with Consumers through marketing as deemed necessary to create a loyal consumer base. </w:t>
      </w:r>
    </w:p>
    <w:p w:rsidR="00E655C5" w:rsidRPr="007B64BC" w:rsidRDefault="0001198F" w:rsidP="0001198F">
      <w:r>
        <w:t>Customer acquisition also known as customer base expansion is one of the key objectives in most organisations. Proper management of social and digital media platforms yields numerous benefits such as increasing the business’s reach, sharing important information</w:t>
      </w:r>
      <w:r w:rsidR="006F5FD0">
        <w:t>,</w:t>
      </w:r>
      <w:r>
        <w:t xml:space="preserve"> and turning leads into customers. </w:t>
      </w:r>
      <w:r w:rsidR="006F5FD0">
        <w:t>All</w:t>
      </w:r>
      <w:r>
        <w:t xml:space="preserve"> these shall be highlighted in this report while seeking to understand how to establish and maintain a strong online presence, incorporating social media advertising, reaching out to the customers, </w:t>
      </w:r>
      <w:r w:rsidR="006F5FD0">
        <w:t xml:space="preserve">and </w:t>
      </w:r>
      <w:r>
        <w:t>Influencer Marketing. Further, it will talk about the impact of the measurement and analysis of the performance of social and digital media for further strategies.</w:t>
      </w:r>
    </w:p>
    <w:p w:rsidR="00E655C5" w:rsidRPr="007B64BC" w:rsidRDefault="00E655C5" w:rsidP="007B64BC">
      <w:pPr>
        <w:pStyle w:val="Heading1"/>
        <w:rPr>
          <w:rFonts w:cs="Arial"/>
        </w:rPr>
      </w:pPr>
      <w:bookmarkStart w:id="1" w:name="_Toc175656960"/>
      <w:r w:rsidRPr="007B64BC">
        <w:rPr>
          <w:rFonts w:cs="Arial"/>
        </w:rPr>
        <w:t>Main Body</w:t>
      </w:r>
      <w:bookmarkEnd w:id="1"/>
    </w:p>
    <w:p w:rsidR="00E655C5" w:rsidRPr="007B64BC" w:rsidRDefault="00E655C5" w:rsidP="007B64BC">
      <w:pPr>
        <w:pStyle w:val="Heading2"/>
        <w:rPr>
          <w:rFonts w:cs="Arial"/>
        </w:rPr>
      </w:pPr>
      <w:bookmarkStart w:id="2" w:name="_Toc175656961"/>
      <w:r w:rsidRPr="007B64BC">
        <w:rPr>
          <w:rFonts w:cs="Arial"/>
        </w:rPr>
        <w:t>Understanding the Target Audience</w:t>
      </w:r>
      <w:bookmarkEnd w:id="2"/>
    </w:p>
    <w:p w:rsidR="001B5AC3" w:rsidRPr="007B64BC" w:rsidRDefault="001B5AC3" w:rsidP="007B64BC">
      <w:r w:rsidRPr="007B64BC">
        <w:t>The use of social and digital media for the purpose of expanding the customer base starts with the identification of the niche. Identifying the most likely consumers of a certain product or service is always important</w:t>
      </w:r>
      <w:r w:rsidR="006F5FD0">
        <w:t>,</w:t>
      </w:r>
      <w:r w:rsidRPr="007B64BC">
        <w:t xml:space="preserve"> especially to marketers</w:t>
      </w:r>
      <w:r w:rsidR="00F033F2" w:rsidRPr="00F033F2">
        <w:t xml:space="preserve"> (</w:t>
      </w:r>
      <w:proofErr w:type="spellStart"/>
      <w:r w:rsidR="00F033F2" w:rsidRPr="00F033F2">
        <w:t>Ejiro</w:t>
      </w:r>
      <w:proofErr w:type="spellEnd"/>
      <w:r w:rsidR="00F033F2" w:rsidRPr="00F033F2">
        <w:t>, 2023)</w:t>
      </w:r>
      <w:r w:rsidRPr="007B64BC">
        <w:t>.</w:t>
      </w:r>
    </w:p>
    <w:p w:rsidR="001B5AC3" w:rsidRPr="007B64BC" w:rsidRDefault="001B5AC3" w:rsidP="007B64BC">
      <w:r w:rsidRPr="007B64BC">
        <w:t>Demographic segmentation focuses on dividing the audience according to characteristics like age, sex, geographical location, income</w:t>
      </w:r>
      <w:r w:rsidR="006F5FD0">
        <w:t>,</w:t>
      </w:r>
      <w:r w:rsidRPr="007B64BC">
        <w:t xml:space="preserve"> and education. Psychographic segmentation goes further into people’s personality and psychological characteristics such as their lifestyle, interests, values, and beliefs. This way, businesses will be able to build an accurate picture of who their ideal customer is.</w:t>
      </w:r>
    </w:p>
    <w:p w:rsidR="00E655C5" w:rsidRPr="007B64BC" w:rsidRDefault="001B5AC3" w:rsidP="007B64BC">
      <w:r w:rsidRPr="007B64BC">
        <w:t xml:space="preserve">Studying customers’ interactions and their tendencies on social media allows </w:t>
      </w:r>
      <w:r w:rsidR="006F5FD0">
        <w:t xml:space="preserve">for </w:t>
      </w:r>
      <w:r w:rsidRPr="007B64BC">
        <w:t xml:space="preserve">understanding their focus, requirements, and tendencies online. Quantitative data such as </w:t>
      </w:r>
      <w:r w:rsidR="006F5FD0">
        <w:t xml:space="preserve">the </w:t>
      </w:r>
      <w:r w:rsidRPr="007B64BC">
        <w:t>number of engagements, likes, shares</w:t>
      </w:r>
      <w:r w:rsidR="006F5FD0">
        <w:t>,</w:t>
      </w:r>
      <w:r w:rsidRPr="007B64BC">
        <w:t xml:space="preserve"> and comments can be useful in detecting trends as well as </w:t>
      </w:r>
      <w:r w:rsidR="006F5FD0">
        <w:t xml:space="preserve">the </w:t>
      </w:r>
      <w:r w:rsidRPr="007B64BC">
        <w:t>preferences of the intended business audience.</w:t>
      </w:r>
      <w:r w:rsidR="00E655C5" w:rsidRPr="007B64BC">
        <w:t xml:space="preserve">   </w:t>
      </w:r>
    </w:p>
    <w:p w:rsidR="00E655C5" w:rsidRPr="007B64BC" w:rsidRDefault="00E655C5" w:rsidP="007B64BC">
      <w:pPr>
        <w:pStyle w:val="Heading2"/>
        <w:rPr>
          <w:rFonts w:cs="Arial"/>
        </w:rPr>
      </w:pPr>
      <w:bookmarkStart w:id="3" w:name="_Toc175656962"/>
      <w:r w:rsidRPr="007B64BC">
        <w:rPr>
          <w:rFonts w:cs="Arial"/>
        </w:rPr>
        <w:t>Building a Strong Online Presence</w:t>
      </w:r>
      <w:bookmarkEnd w:id="3"/>
    </w:p>
    <w:p w:rsidR="001B5AC3" w:rsidRPr="007B64BC" w:rsidRDefault="001B5AC3" w:rsidP="007B64BC">
      <w:r w:rsidRPr="007B64BC">
        <w:t xml:space="preserve">A good number of customers can be accessed through the help of </w:t>
      </w:r>
      <w:r w:rsidR="006F5FD0">
        <w:t>Internet</w:t>
      </w:r>
      <w:r w:rsidRPr="007B64BC">
        <w:t xml:space="preserve"> marketing. Social media accounts play the role of online shop windows where the buyer can get acquainted with the brand personality and may decide to make a purchase. The branding should be consistent across the platforms in order to reassert brand awareness and establish credibility</w:t>
      </w:r>
      <w:r w:rsidR="00F033F2" w:rsidRPr="00F033F2">
        <w:t xml:space="preserve"> (</w:t>
      </w:r>
      <w:proofErr w:type="spellStart"/>
      <w:r w:rsidR="00F033F2" w:rsidRPr="00F033F2">
        <w:t>Gibbings</w:t>
      </w:r>
      <w:proofErr w:type="spellEnd"/>
      <w:r w:rsidR="00F033F2" w:rsidRPr="00F033F2">
        <w:t>, 2022)</w:t>
      </w:r>
      <w:r w:rsidRPr="007B64BC">
        <w:t>.</w:t>
      </w:r>
    </w:p>
    <w:p w:rsidR="00E655C5" w:rsidRPr="007B64BC" w:rsidRDefault="001B5AC3" w:rsidP="007B64BC">
      <w:r w:rsidRPr="007B64BC">
        <w:t>When it comes to attracting and keeping audiences, content is queen. Content that provides information and is useful for the reader establishes the business as a leader in the industry, while media content like images, videos, and infographics grab the attention of the reader. The use of UGC can establish rapport and build credibility and trust since customers are directly involved in creating the content.</w:t>
      </w:r>
    </w:p>
    <w:p w:rsidR="00E655C5" w:rsidRPr="007B64BC" w:rsidRDefault="00E655C5" w:rsidP="007B64BC">
      <w:pPr>
        <w:pStyle w:val="Heading2"/>
        <w:rPr>
          <w:rFonts w:cs="Arial"/>
        </w:rPr>
      </w:pPr>
      <w:bookmarkStart w:id="4" w:name="_Toc175656963"/>
      <w:r w:rsidRPr="007B64BC">
        <w:rPr>
          <w:rFonts w:cs="Arial"/>
        </w:rPr>
        <w:t>Leveraging Social Media Advertising</w:t>
      </w:r>
      <w:bookmarkEnd w:id="4"/>
    </w:p>
    <w:p w:rsidR="001B5AC3" w:rsidRPr="007B64BC" w:rsidRDefault="001B5AC3" w:rsidP="007B64BC">
      <w:r w:rsidRPr="007B64BC">
        <w:t xml:space="preserve">Advertising through social media is highly effective in expanding the pool of customers. </w:t>
      </w:r>
      <w:r w:rsidR="006F5FD0">
        <w:t>Platforms</w:t>
      </w:r>
      <w:r w:rsidRPr="007B64BC">
        <w:t xml:space="preserve"> such as Facebook, Instagram</w:t>
      </w:r>
      <w:r w:rsidR="006F5FD0">
        <w:t>,</w:t>
      </w:r>
      <w:r w:rsidRPr="007B64BC">
        <w:t xml:space="preserve"> and Twitter allow a very detailed targeting by demographic characteristics, and interests, </w:t>
      </w:r>
      <w:r w:rsidR="00F033F2" w:rsidRPr="007B64BC">
        <w:t>behaviours’</w:t>
      </w:r>
      <w:r w:rsidRPr="007B64BC">
        <w:t xml:space="preserve"> and lookalike audiences. The understanding of the target audience is pivotal to the overall success of the advertising campaign</w:t>
      </w:r>
      <w:r w:rsidR="00F033F2" w:rsidRPr="00F033F2">
        <w:t xml:space="preserve"> (Mathur, 2020)</w:t>
      </w:r>
      <w:r w:rsidRPr="007B64BC">
        <w:t>.</w:t>
      </w:r>
    </w:p>
    <w:p w:rsidR="001B5AC3" w:rsidRPr="007B64BC" w:rsidRDefault="001B5AC3" w:rsidP="007B64BC">
      <w:r w:rsidRPr="007B64BC">
        <w:t>Writing persuasive headlines, choosing eye-catching pictures, and creating powerful banners are critical in drawing attention and encouraging action. It might be beneficial to A/B test different versions of the ads.</w:t>
      </w:r>
    </w:p>
    <w:p w:rsidR="00E655C5" w:rsidRPr="007B64BC" w:rsidRDefault="001B5AC3" w:rsidP="007B64BC">
      <w:r w:rsidRPr="007B64BC">
        <w:t xml:space="preserve">When evaluating the efficiency of social media advertising, there are several indicators businesses should focus on, namely: impressions, clicks, conversions, </w:t>
      </w:r>
      <w:r w:rsidR="006F5FD0">
        <w:t xml:space="preserve">and </w:t>
      </w:r>
      <w:r w:rsidRPr="007B64BC">
        <w:t xml:space="preserve">ROI. Such information enables constant fine-tuning and </w:t>
      </w:r>
      <w:r w:rsidR="00D475BC">
        <w:t xml:space="preserve">enhancement of </w:t>
      </w:r>
      <w:r w:rsidRPr="007B64BC">
        <w:t>advertisement campaigns.</w:t>
      </w:r>
    </w:p>
    <w:p w:rsidR="00E655C5" w:rsidRPr="007B64BC" w:rsidRDefault="00E655C5" w:rsidP="007B64BC">
      <w:pPr>
        <w:pStyle w:val="Heading2"/>
        <w:rPr>
          <w:rFonts w:cs="Arial"/>
        </w:rPr>
      </w:pPr>
      <w:bookmarkStart w:id="5" w:name="_Toc175656964"/>
      <w:r w:rsidRPr="007B64BC">
        <w:rPr>
          <w:rFonts w:cs="Arial"/>
        </w:rPr>
        <w:t>Enhancing Customer Engagement</w:t>
      </w:r>
      <w:bookmarkEnd w:id="5"/>
    </w:p>
    <w:p w:rsidR="007B64BC" w:rsidRPr="007B64BC" w:rsidRDefault="007B64BC" w:rsidP="007B64BC">
      <w:r w:rsidRPr="007B64BC">
        <w:t xml:space="preserve">Communal </w:t>
      </w:r>
      <w:r w:rsidR="006F5FD0">
        <w:t>relationships</w:t>
      </w:r>
      <w:r w:rsidRPr="007B64BC">
        <w:t xml:space="preserve"> </w:t>
      </w:r>
      <w:r w:rsidR="006F5FD0">
        <w:t>are</w:t>
      </w:r>
      <w:r w:rsidRPr="007B64BC">
        <w:t xml:space="preserve"> very crucial as </w:t>
      </w:r>
      <w:r w:rsidR="006F5FD0">
        <w:t>they</w:t>
      </w:r>
      <w:r w:rsidRPr="007B64BC">
        <w:t xml:space="preserve"> will create loyalty among the customers and even push them to endorse the brand. Contained in this element social media </w:t>
      </w:r>
      <w:r w:rsidR="006F5FD0">
        <w:t>allows</w:t>
      </w:r>
      <w:r w:rsidRPr="007B64BC">
        <w:t xml:space="preserve"> for the creation of spaces where only customers and the brand can mingle</w:t>
      </w:r>
      <w:r w:rsidR="00F033F2" w:rsidRPr="00F033F2">
        <w:t xml:space="preserve"> (</w:t>
      </w:r>
      <w:proofErr w:type="spellStart"/>
      <w:r w:rsidR="00F033F2" w:rsidRPr="00F033F2">
        <w:t>Danao</w:t>
      </w:r>
      <w:proofErr w:type="spellEnd"/>
      <w:r w:rsidR="00F033F2" w:rsidRPr="00F033F2">
        <w:t>, 2023)</w:t>
      </w:r>
      <w:r w:rsidRPr="007B64BC">
        <w:t>. It is possible to engage in conversations, repost user-generated content, organize webinars, etc., which will contribute to strengthening the sense of cohesiveness.</w:t>
      </w:r>
    </w:p>
    <w:p w:rsidR="007B64BC" w:rsidRPr="007B64BC" w:rsidRDefault="007B64BC" w:rsidP="007B64BC">
      <w:r w:rsidRPr="007B64BC">
        <w:t xml:space="preserve">Answering the customer questions and comments as soon as they are written shows good and responsible customer relations. Opinions and complaints shared on social media are made in </w:t>
      </w:r>
      <w:r w:rsidR="006F5FD0">
        <w:t xml:space="preserve">the </w:t>
      </w:r>
      <w:r w:rsidRPr="007B64BC">
        <w:t>public domain hence</w:t>
      </w:r>
      <w:r w:rsidR="006F5FD0">
        <w:t>, they</w:t>
      </w:r>
      <w:r w:rsidRPr="007B64BC">
        <w:t xml:space="preserve"> will help in creating a better perception of the brand</w:t>
      </w:r>
      <w:r w:rsidR="00F033F2" w:rsidRPr="00F033F2">
        <w:t xml:space="preserve"> (</w:t>
      </w:r>
      <w:proofErr w:type="spellStart"/>
      <w:r w:rsidR="00F033F2" w:rsidRPr="00F033F2">
        <w:t>Danao</w:t>
      </w:r>
      <w:proofErr w:type="spellEnd"/>
      <w:r w:rsidR="00F033F2" w:rsidRPr="00F033F2">
        <w:t>, 2023)</w:t>
      </w:r>
      <w:r w:rsidRPr="007B64BC">
        <w:t>.</w:t>
      </w:r>
    </w:p>
    <w:p w:rsidR="00E655C5" w:rsidRPr="007B64BC" w:rsidRDefault="007B64BC" w:rsidP="007B64BC">
      <w:r w:rsidRPr="007B64BC">
        <w:t xml:space="preserve">Contests, </w:t>
      </w:r>
      <w:r w:rsidR="006F5FD0">
        <w:t>giveaways</w:t>
      </w:r>
      <w:r w:rsidRPr="007B64BC">
        <w:t>, and promotions can help energize the sales process and people like to get into contests. In this way</w:t>
      </w:r>
      <w:r w:rsidR="006F5FD0">
        <w:t>,</w:t>
      </w:r>
      <w:r w:rsidRPr="007B64BC">
        <w:t xml:space="preserve"> businesses are able to attract a new audience and also be able to encourage customers to continue patronizing their products.</w:t>
      </w:r>
      <w:r w:rsidR="00E655C5" w:rsidRPr="007B64BC">
        <w:t xml:space="preserve">   </w:t>
      </w:r>
    </w:p>
    <w:p w:rsidR="00E655C5" w:rsidRPr="007B64BC" w:rsidRDefault="00E655C5" w:rsidP="007B64BC">
      <w:pPr>
        <w:pStyle w:val="Heading2"/>
        <w:rPr>
          <w:rFonts w:cs="Arial"/>
        </w:rPr>
      </w:pPr>
      <w:bookmarkStart w:id="6" w:name="_Toc175656965"/>
      <w:r w:rsidRPr="007B64BC">
        <w:rPr>
          <w:rFonts w:cs="Arial"/>
        </w:rPr>
        <w:t>Harnessing the Power of Influencers</w:t>
      </w:r>
      <w:bookmarkEnd w:id="6"/>
    </w:p>
    <w:p w:rsidR="007B64BC" w:rsidRPr="007B64BC" w:rsidRDefault="007B64BC" w:rsidP="007B64BC">
      <w:r w:rsidRPr="007B64BC">
        <w:t>Marketing through influencers is a demanded method of expanding a community and promoting goods and services</w:t>
      </w:r>
      <w:r w:rsidR="00F033F2" w:rsidRPr="00F033F2">
        <w:t xml:space="preserve"> (Okonkwo &amp; </w:t>
      </w:r>
      <w:proofErr w:type="spellStart"/>
      <w:r w:rsidR="00F033F2" w:rsidRPr="00F033F2">
        <w:t>Namkoisse</w:t>
      </w:r>
      <w:proofErr w:type="spellEnd"/>
      <w:r w:rsidR="00F033F2" w:rsidRPr="00F033F2">
        <w:t>, 2023)</w:t>
      </w:r>
      <w:r w:rsidRPr="007B64BC">
        <w:t>. It is essential to find genuine people who represent the company’s values and the target audience to participate in collaborations. Working with influencers is a good way to raise the brand’s awareness, trust, and accessibility.</w:t>
      </w:r>
    </w:p>
    <w:p w:rsidR="00E655C5" w:rsidRPr="007B64BC" w:rsidRDefault="007B64BC" w:rsidP="007B64BC">
      <w:r w:rsidRPr="007B64BC">
        <w:t xml:space="preserve">Influencers need to have a chance to make profits while working on the campaign with a brand. The collaborations can be as simple as incorporating a </w:t>
      </w:r>
      <w:r w:rsidR="006F5FD0">
        <w:t>client’s</w:t>
      </w:r>
      <w:r w:rsidRPr="007B64BC">
        <w:t xml:space="preserve"> products within the show, free giveaways, sponsored blogs, or even staging events collectively. Some of the measures that need to be put in place include communication and goals when working with an influential personality</w:t>
      </w:r>
      <w:r w:rsidR="00F033F2" w:rsidRPr="00F033F2">
        <w:t xml:space="preserve"> (Okonkwo &amp; </w:t>
      </w:r>
      <w:proofErr w:type="spellStart"/>
      <w:r w:rsidR="00F033F2" w:rsidRPr="00F033F2">
        <w:t>Namkoisse</w:t>
      </w:r>
      <w:proofErr w:type="spellEnd"/>
      <w:r w:rsidR="00F033F2" w:rsidRPr="00F033F2">
        <w:t>, 2023)</w:t>
      </w:r>
      <w:r w:rsidRPr="007B64BC">
        <w:t xml:space="preserve">. Evaluating the effectiveness of influencer marketing is inevitable as it will help to determine the value for the money spent. </w:t>
      </w:r>
    </w:p>
    <w:p w:rsidR="00E655C5" w:rsidRPr="007B64BC" w:rsidRDefault="00E655C5" w:rsidP="007B64BC">
      <w:pPr>
        <w:pStyle w:val="Heading2"/>
        <w:rPr>
          <w:rFonts w:cs="Arial"/>
        </w:rPr>
      </w:pPr>
      <w:bookmarkStart w:id="7" w:name="_Toc175656966"/>
      <w:r w:rsidRPr="007B64BC">
        <w:rPr>
          <w:rStyle w:val="Heading2Char"/>
          <w:rFonts w:ascii="Arial" w:hAnsi="Arial" w:cs="Arial"/>
          <w:b/>
        </w:rPr>
        <w:t>Measuring</w:t>
      </w:r>
      <w:r w:rsidRPr="007B64BC">
        <w:rPr>
          <w:rFonts w:cs="Arial"/>
        </w:rPr>
        <w:t xml:space="preserve"> and Analysing Performance</w:t>
      </w:r>
      <w:bookmarkEnd w:id="7"/>
    </w:p>
    <w:p w:rsidR="007B64BC" w:rsidRPr="007B64BC" w:rsidRDefault="007B64BC" w:rsidP="007B64BC">
      <w:r w:rsidRPr="007B64BC">
        <w:t>In more detail, KPI is critical when evaluating the level of efficiency of social and digital media projects. Measures like the engagement rate, the click-through rate, the conversion rate, and the return on investment (ROI) help in the comprehension of the campaign outcomes.</w:t>
      </w:r>
    </w:p>
    <w:p w:rsidR="007B64BC" w:rsidRPr="007B64BC" w:rsidRDefault="007B64BC" w:rsidP="007B64BC">
      <w:r w:rsidRPr="007B64BC">
        <w:t>Measuring the website’s hits and conversion rates explains how social media activity influences website visitors to become customers</w:t>
      </w:r>
      <w:r w:rsidR="00F033F2" w:rsidRPr="00F033F2">
        <w:t xml:space="preserve"> (McDowell et al., 2016)</w:t>
      </w:r>
      <w:r w:rsidRPr="007B64BC">
        <w:t>. By doing so, one is able to tell where business is doing well, and where it is not so that appropriate measures can be taken.</w:t>
      </w:r>
    </w:p>
    <w:p w:rsidR="00E655C5" w:rsidRPr="007B64BC" w:rsidRDefault="007B64BC" w:rsidP="007B64BC">
      <w:r w:rsidRPr="007B64BC">
        <w:t xml:space="preserve">The use of analytics tools gives a good insight </w:t>
      </w:r>
      <w:r w:rsidR="006F5FD0">
        <w:t>into</w:t>
      </w:r>
      <w:r w:rsidRPr="007B64BC">
        <w:t xml:space="preserve"> the level of performance. Services such as Google Analytics, and social media analytics present information on the persons in the audience, their activities, and campaigns’ performance. These include among others; These skills allow for effective decision making hence the implementation of better strategies in </w:t>
      </w:r>
      <w:r w:rsidR="006F5FD0">
        <w:t xml:space="preserve">the </w:t>
      </w:r>
      <w:r w:rsidRPr="007B64BC">
        <w:t>future.</w:t>
      </w:r>
    </w:p>
    <w:p w:rsidR="00E655C5" w:rsidRPr="007B64BC" w:rsidRDefault="00E655C5" w:rsidP="007B64BC">
      <w:pPr>
        <w:pStyle w:val="Heading1"/>
        <w:rPr>
          <w:rFonts w:cs="Arial"/>
        </w:rPr>
      </w:pPr>
      <w:bookmarkStart w:id="8" w:name="_Toc175656967"/>
      <w:r w:rsidRPr="007B64BC">
        <w:rPr>
          <w:rFonts w:cs="Arial"/>
        </w:rPr>
        <w:t>Conclusion</w:t>
      </w:r>
      <w:bookmarkEnd w:id="8"/>
    </w:p>
    <w:p w:rsidR="00E655C5" w:rsidRPr="007B64BC" w:rsidRDefault="00D3051E" w:rsidP="00D3051E">
      <w:r w:rsidRPr="00D3051E">
        <w:t>This report has described how the marketing success can be obtained by the use of social and digital media for the targeting of the new customer base. With each passing day, social and digital media have become crucial approaches to reaching out to target markets.</w:t>
      </w:r>
      <w:r>
        <w:t xml:space="preserve"> The five areas of importance discussed in this report are as follows: identifying the target market segment, creating an online image, using social media commercials, improving customer relations, and the use of influencers. Also, the evaluation of the performance metrics introduced </w:t>
      </w:r>
      <w:r w:rsidR="00D475BC">
        <w:t>shows</w:t>
      </w:r>
      <w:r>
        <w:t xml:space="preserve"> that performance measurement is crucial for businesses, especially those operating in social and digital media. Such approaches and the management of opportunities derived from social and digital media can help create new possibilities, improve the quality of customer relations, and ensure the planned long-term success of the company. However, it should be mentioned that the content of the environment, participants, as well as approaches to communication are constantly changing, which is why their monitoring, analysis, and further adjustment become critical for contemporary media space. Therefore, companies that incorporate social and digital media as one of </w:t>
      </w:r>
      <w:r w:rsidR="00D475BC">
        <w:t xml:space="preserve">the </w:t>
      </w:r>
      <w:r>
        <w:t xml:space="preserve">promotional tools can easily reach the target market to increase </w:t>
      </w:r>
      <w:r w:rsidR="006F5FD0">
        <w:t>their</w:t>
      </w:r>
      <w:r>
        <w:t xml:space="preserve"> customer base and </w:t>
      </w:r>
      <w:r w:rsidR="006F5FD0">
        <w:t>organisational</w:t>
      </w:r>
      <w:r>
        <w:t xml:space="preserve"> growth. Therefore, constant evaluation, informed analysis</w:t>
      </w:r>
      <w:r w:rsidR="006F5FD0">
        <w:t>,</w:t>
      </w:r>
      <w:r>
        <w:t xml:space="preserve"> and embracing changes with </w:t>
      </w:r>
      <w:r w:rsidR="006F5FD0">
        <w:t>recommendations</w:t>
      </w:r>
      <w:r>
        <w:t xml:space="preserve"> to go further in the utilization of social and digital media platforms will be imperative.</w:t>
      </w:r>
    </w:p>
    <w:p w:rsidR="00E655C5" w:rsidRPr="007B64BC" w:rsidRDefault="00E655C5" w:rsidP="007B64BC">
      <w:r w:rsidRPr="007B64BC">
        <w:br w:type="page"/>
      </w:r>
    </w:p>
    <w:p w:rsidR="00E655C5" w:rsidRPr="007B64BC" w:rsidRDefault="00E655C5" w:rsidP="007B64BC">
      <w:pPr>
        <w:pStyle w:val="Heading1"/>
        <w:numPr>
          <w:ilvl w:val="0"/>
          <w:numId w:val="0"/>
        </w:numPr>
        <w:rPr>
          <w:rFonts w:cs="Arial"/>
        </w:rPr>
      </w:pPr>
      <w:bookmarkStart w:id="9" w:name="_Toc175656968"/>
      <w:r w:rsidRPr="007B64BC">
        <w:rPr>
          <w:rFonts w:cs="Arial"/>
        </w:rPr>
        <w:t>References</w:t>
      </w:r>
      <w:bookmarkStart w:id="10" w:name="_GoBack"/>
      <w:bookmarkEnd w:id="9"/>
      <w:bookmarkEnd w:id="10"/>
    </w:p>
    <w:p w:rsidR="00F033F2" w:rsidRPr="00F033F2" w:rsidRDefault="00F033F2" w:rsidP="00F033F2">
      <w:pPr>
        <w:ind w:left="720" w:hanging="720"/>
        <w:rPr>
          <w:lang w:val="en-US"/>
        </w:rPr>
      </w:pPr>
      <w:proofErr w:type="spellStart"/>
      <w:r w:rsidRPr="00F033F2">
        <w:rPr>
          <w:lang w:val="en-US"/>
        </w:rPr>
        <w:t>Danao</w:t>
      </w:r>
      <w:proofErr w:type="spellEnd"/>
      <w:r w:rsidRPr="00F033F2">
        <w:rPr>
          <w:lang w:val="en-US"/>
        </w:rPr>
        <w:t xml:space="preserve">, M. (2023). </w:t>
      </w:r>
      <w:r w:rsidRPr="00F033F2">
        <w:rPr>
          <w:i/>
          <w:iCs/>
          <w:lang w:val="en-US"/>
        </w:rPr>
        <w:t>Customer engagement in 2023</w:t>
      </w:r>
      <w:r w:rsidRPr="00F033F2">
        <w:rPr>
          <w:lang w:val="en-US"/>
        </w:rPr>
        <w:t xml:space="preserve">. [online] www.forbes.com. Available at: </w:t>
      </w:r>
      <w:hyperlink r:id="rId6" w:history="1">
        <w:r w:rsidRPr="001B24E7">
          <w:rPr>
            <w:rStyle w:val="Hyperlink"/>
            <w:lang w:val="en-US"/>
          </w:rPr>
          <w:t>https://www.forbes.com/advisor/business/customer-engagement/</w:t>
        </w:r>
      </w:hyperlink>
      <w:r w:rsidRPr="00F033F2">
        <w:rPr>
          <w:lang w:val="en-US"/>
        </w:rPr>
        <w:t>.</w:t>
      </w:r>
      <w:r>
        <w:rPr>
          <w:lang w:val="en-US"/>
        </w:rPr>
        <w:t xml:space="preserve"> </w:t>
      </w:r>
    </w:p>
    <w:p w:rsidR="00F033F2" w:rsidRPr="00F033F2" w:rsidRDefault="00F033F2" w:rsidP="00F033F2">
      <w:pPr>
        <w:ind w:left="720" w:hanging="720"/>
        <w:rPr>
          <w:lang w:val="en-US"/>
        </w:rPr>
      </w:pPr>
      <w:r w:rsidRPr="00F033F2">
        <w:rPr>
          <w:lang w:val="en-US"/>
        </w:rPr>
        <w:t xml:space="preserve">Dwivedi, Y.K., </w:t>
      </w:r>
      <w:proofErr w:type="spellStart"/>
      <w:r w:rsidRPr="00F033F2">
        <w:rPr>
          <w:lang w:val="en-US"/>
        </w:rPr>
        <w:t>Ismagilova</w:t>
      </w:r>
      <w:proofErr w:type="spellEnd"/>
      <w:r w:rsidRPr="00F033F2">
        <w:rPr>
          <w:lang w:val="en-US"/>
        </w:rPr>
        <w:t xml:space="preserve">, E., Hughes, D.L. and Carlson, J. (2021). Setting the future of digital and social media marketing research: Perspectives and research propositions. </w:t>
      </w:r>
      <w:r w:rsidRPr="00F033F2">
        <w:rPr>
          <w:i/>
          <w:iCs/>
          <w:lang w:val="en-US"/>
        </w:rPr>
        <w:t>International Journal of Information Management</w:t>
      </w:r>
      <w:r w:rsidRPr="00F033F2">
        <w:rPr>
          <w:lang w:val="en-US"/>
        </w:rPr>
        <w:t xml:space="preserve">, [online] 59(1), pp.1–37. Available at: </w:t>
      </w:r>
      <w:hyperlink r:id="rId7" w:history="1">
        <w:r w:rsidRPr="001B24E7">
          <w:rPr>
            <w:rStyle w:val="Hyperlink"/>
            <w:lang w:val="en-US"/>
          </w:rPr>
          <w:t>https://www.sciencedirect.com/science/article/pii/S0268401220308082</w:t>
        </w:r>
      </w:hyperlink>
      <w:r w:rsidRPr="00F033F2">
        <w:rPr>
          <w:lang w:val="en-US"/>
        </w:rPr>
        <w:t>.</w:t>
      </w:r>
      <w:r>
        <w:rPr>
          <w:lang w:val="en-US"/>
        </w:rPr>
        <w:t xml:space="preserve"> </w:t>
      </w:r>
    </w:p>
    <w:p w:rsidR="00F033F2" w:rsidRPr="00F033F2" w:rsidRDefault="00F033F2" w:rsidP="00F033F2">
      <w:pPr>
        <w:ind w:left="720" w:hanging="720"/>
        <w:rPr>
          <w:lang w:val="en-US"/>
        </w:rPr>
      </w:pPr>
      <w:proofErr w:type="spellStart"/>
      <w:r w:rsidRPr="00F033F2">
        <w:rPr>
          <w:lang w:val="en-US"/>
        </w:rPr>
        <w:t>Ejiro</w:t>
      </w:r>
      <w:proofErr w:type="spellEnd"/>
      <w:r w:rsidRPr="00F033F2">
        <w:rPr>
          <w:lang w:val="en-US"/>
        </w:rPr>
        <w:t xml:space="preserve">, A. (2023). </w:t>
      </w:r>
      <w:r w:rsidRPr="00F033F2">
        <w:rPr>
          <w:i/>
          <w:iCs/>
          <w:lang w:val="en-US"/>
        </w:rPr>
        <w:t>Understanding target audience</w:t>
      </w:r>
      <w:r w:rsidRPr="00F033F2">
        <w:rPr>
          <w:lang w:val="en-US"/>
        </w:rPr>
        <w:t xml:space="preserve">. [online] Medium. Available at: </w:t>
      </w:r>
      <w:hyperlink r:id="rId8" w:history="1">
        <w:r w:rsidRPr="001B24E7">
          <w:rPr>
            <w:rStyle w:val="Hyperlink"/>
            <w:lang w:val="en-US"/>
          </w:rPr>
          <w:t>https://medium.com/@theakpobomeejiro/understanding-target-audience-84eaf9162ec1</w:t>
        </w:r>
      </w:hyperlink>
      <w:r w:rsidRPr="00F033F2">
        <w:rPr>
          <w:lang w:val="en-US"/>
        </w:rPr>
        <w:t>.</w:t>
      </w:r>
      <w:r>
        <w:rPr>
          <w:lang w:val="en-US"/>
        </w:rPr>
        <w:t xml:space="preserve"> </w:t>
      </w:r>
    </w:p>
    <w:p w:rsidR="00F033F2" w:rsidRPr="00F033F2" w:rsidRDefault="00F033F2" w:rsidP="00F033F2">
      <w:pPr>
        <w:ind w:left="720" w:hanging="720"/>
        <w:rPr>
          <w:lang w:val="en-US"/>
        </w:rPr>
      </w:pPr>
      <w:proofErr w:type="spellStart"/>
      <w:r w:rsidRPr="00F033F2">
        <w:rPr>
          <w:lang w:val="en-US"/>
        </w:rPr>
        <w:t>Gibbings</w:t>
      </w:r>
      <w:proofErr w:type="spellEnd"/>
      <w:r w:rsidRPr="00F033F2">
        <w:rPr>
          <w:lang w:val="en-US"/>
        </w:rPr>
        <w:t xml:space="preserve">, M. (2022). </w:t>
      </w:r>
      <w:r w:rsidRPr="00F033F2">
        <w:rPr>
          <w:i/>
          <w:iCs/>
          <w:lang w:val="en-US"/>
        </w:rPr>
        <w:t>Strengthen your professional presence on social media</w:t>
      </w:r>
      <w:r w:rsidRPr="00F033F2">
        <w:rPr>
          <w:lang w:val="en-US"/>
        </w:rPr>
        <w:t xml:space="preserve">. [online] Harvard Business Review. Available at: </w:t>
      </w:r>
      <w:hyperlink r:id="rId9" w:history="1">
        <w:r w:rsidRPr="001B24E7">
          <w:rPr>
            <w:rStyle w:val="Hyperlink"/>
            <w:lang w:val="en-US"/>
          </w:rPr>
          <w:t>https://hbr.org/2022/08/strengthen-your-professional-presence-on-social-media</w:t>
        </w:r>
      </w:hyperlink>
      <w:r w:rsidRPr="00F033F2">
        <w:rPr>
          <w:lang w:val="en-US"/>
        </w:rPr>
        <w:t>.</w:t>
      </w:r>
      <w:r>
        <w:rPr>
          <w:lang w:val="en-US"/>
        </w:rPr>
        <w:t xml:space="preserve"> </w:t>
      </w:r>
    </w:p>
    <w:p w:rsidR="00F033F2" w:rsidRPr="00F033F2" w:rsidRDefault="00F033F2" w:rsidP="00F033F2">
      <w:pPr>
        <w:ind w:left="720" w:hanging="720"/>
        <w:rPr>
          <w:lang w:val="en-US"/>
        </w:rPr>
      </w:pPr>
      <w:r w:rsidRPr="00F033F2">
        <w:rPr>
          <w:lang w:val="en-US"/>
        </w:rPr>
        <w:t xml:space="preserve">Mathur, M. (2020). Leveraging social media-based determinants to build customer-based brand equity of a retailer. </w:t>
      </w:r>
      <w:r w:rsidRPr="00F033F2">
        <w:rPr>
          <w:i/>
          <w:iCs/>
          <w:lang w:val="en-US"/>
        </w:rPr>
        <w:t>The International Review of Retail, Distribution and Consumer Research</w:t>
      </w:r>
      <w:r w:rsidRPr="00F033F2">
        <w:rPr>
          <w:lang w:val="en-US"/>
        </w:rPr>
        <w:t xml:space="preserve">, 28(5), pp.554–575. </w:t>
      </w:r>
      <w:proofErr w:type="spellStart"/>
      <w:r w:rsidRPr="00F033F2">
        <w:rPr>
          <w:lang w:val="en-US"/>
        </w:rPr>
        <w:t>doi</w:t>
      </w:r>
      <w:proofErr w:type="spellEnd"/>
      <w:r w:rsidRPr="00F033F2">
        <w:rPr>
          <w:lang w:val="en-US"/>
        </w:rPr>
        <w:t>:</w:t>
      </w:r>
      <w:r>
        <w:rPr>
          <w:lang w:val="en-US"/>
        </w:rPr>
        <w:t xml:space="preserve"> </w:t>
      </w:r>
      <w:hyperlink r:id="rId10" w:history="1">
        <w:r w:rsidRPr="001B24E7">
          <w:rPr>
            <w:rStyle w:val="Hyperlink"/>
            <w:lang w:val="en-US"/>
          </w:rPr>
          <w:t>https://doi.org/10.1080/09593969.2018.1509799</w:t>
        </w:r>
      </w:hyperlink>
      <w:r w:rsidRPr="00F033F2">
        <w:rPr>
          <w:lang w:val="en-US"/>
        </w:rPr>
        <w:t>.</w:t>
      </w:r>
      <w:r>
        <w:rPr>
          <w:lang w:val="en-US"/>
        </w:rPr>
        <w:t xml:space="preserve"> </w:t>
      </w:r>
    </w:p>
    <w:p w:rsidR="00F033F2" w:rsidRPr="00F033F2" w:rsidRDefault="00F033F2" w:rsidP="00F033F2">
      <w:pPr>
        <w:ind w:left="720" w:hanging="720"/>
        <w:rPr>
          <w:lang w:val="en-US"/>
        </w:rPr>
      </w:pPr>
      <w:r w:rsidRPr="00F033F2">
        <w:rPr>
          <w:lang w:val="en-US"/>
        </w:rPr>
        <w:t xml:space="preserve">McDowell, W.C., Wilson, R.C. and </w:t>
      </w:r>
      <w:proofErr w:type="spellStart"/>
      <w:r w:rsidRPr="00F033F2">
        <w:rPr>
          <w:lang w:val="en-US"/>
        </w:rPr>
        <w:t>Kile</w:t>
      </w:r>
      <w:proofErr w:type="spellEnd"/>
      <w:r w:rsidRPr="00F033F2">
        <w:rPr>
          <w:lang w:val="en-US"/>
        </w:rPr>
        <w:t xml:space="preserve">, C.O. (2016). An examination of retail website design and conversion rate. </w:t>
      </w:r>
      <w:r w:rsidRPr="00F033F2">
        <w:rPr>
          <w:i/>
          <w:iCs/>
          <w:lang w:val="en-US"/>
        </w:rPr>
        <w:t>Journal of Business Research</w:t>
      </w:r>
      <w:r w:rsidRPr="00F033F2">
        <w:rPr>
          <w:lang w:val="en-US"/>
        </w:rPr>
        <w:t xml:space="preserve">, [online] 69(11), pp.4837–4842. </w:t>
      </w:r>
      <w:proofErr w:type="spellStart"/>
      <w:r w:rsidRPr="00F033F2">
        <w:rPr>
          <w:lang w:val="en-US"/>
        </w:rPr>
        <w:t>doi</w:t>
      </w:r>
      <w:proofErr w:type="spellEnd"/>
      <w:r w:rsidRPr="00F033F2">
        <w:rPr>
          <w:lang w:val="en-US"/>
        </w:rPr>
        <w:t>:</w:t>
      </w:r>
      <w:r>
        <w:rPr>
          <w:lang w:val="en-US"/>
        </w:rPr>
        <w:t xml:space="preserve"> </w:t>
      </w:r>
      <w:hyperlink r:id="rId11" w:history="1">
        <w:r w:rsidRPr="001B24E7">
          <w:rPr>
            <w:rStyle w:val="Hyperlink"/>
            <w:lang w:val="en-US"/>
          </w:rPr>
          <w:t>https://doi.org/10.1016/j.jbusres.2016.04.040</w:t>
        </w:r>
      </w:hyperlink>
      <w:r w:rsidRPr="00F033F2">
        <w:rPr>
          <w:lang w:val="en-US"/>
        </w:rPr>
        <w:t>.</w:t>
      </w:r>
      <w:r>
        <w:rPr>
          <w:lang w:val="en-US"/>
        </w:rPr>
        <w:t xml:space="preserve"> </w:t>
      </w:r>
    </w:p>
    <w:p w:rsidR="00F033F2" w:rsidRPr="00F033F2" w:rsidRDefault="00F033F2" w:rsidP="00F033F2">
      <w:pPr>
        <w:ind w:left="720" w:hanging="720"/>
        <w:rPr>
          <w:lang w:val="en-US"/>
        </w:rPr>
      </w:pPr>
      <w:r w:rsidRPr="00F033F2">
        <w:rPr>
          <w:lang w:val="en-US"/>
        </w:rPr>
        <w:t xml:space="preserve">Okonkwo, I. and </w:t>
      </w:r>
      <w:proofErr w:type="spellStart"/>
      <w:r w:rsidRPr="00F033F2">
        <w:rPr>
          <w:lang w:val="en-US"/>
        </w:rPr>
        <w:t>Namkoisse</w:t>
      </w:r>
      <w:proofErr w:type="spellEnd"/>
      <w:r w:rsidRPr="00F033F2">
        <w:rPr>
          <w:lang w:val="en-US"/>
        </w:rPr>
        <w:t xml:space="preserve">, E. (2023). The role of influencer marketing in building authentic brand relationships online. </w:t>
      </w:r>
      <w:r w:rsidRPr="00F033F2">
        <w:rPr>
          <w:i/>
          <w:iCs/>
          <w:lang w:val="en-US"/>
        </w:rPr>
        <w:t>Journal of Digital Marketing and Communication</w:t>
      </w:r>
      <w:r w:rsidRPr="00F033F2">
        <w:rPr>
          <w:lang w:val="en-US"/>
        </w:rPr>
        <w:t xml:space="preserve">, [online] 3(2), pp.81–90. </w:t>
      </w:r>
      <w:proofErr w:type="spellStart"/>
      <w:r w:rsidRPr="00F033F2">
        <w:rPr>
          <w:lang w:val="en-US"/>
        </w:rPr>
        <w:t>doi</w:t>
      </w:r>
      <w:proofErr w:type="spellEnd"/>
      <w:r w:rsidRPr="00F033F2">
        <w:rPr>
          <w:lang w:val="en-US"/>
        </w:rPr>
        <w:t>:</w:t>
      </w:r>
      <w:r>
        <w:rPr>
          <w:lang w:val="en-US"/>
        </w:rPr>
        <w:t xml:space="preserve"> </w:t>
      </w:r>
      <w:hyperlink r:id="rId12" w:history="1">
        <w:r w:rsidRPr="001B24E7">
          <w:rPr>
            <w:rStyle w:val="Hyperlink"/>
            <w:lang w:val="en-US"/>
          </w:rPr>
          <w:t>https://doi.org/10.53623/jdmc.v3i2.350</w:t>
        </w:r>
      </w:hyperlink>
      <w:r w:rsidRPr="00F033F2">
        <w:rPr>
          <w:lang w:val="en-US"/>
        </w:rPr>
        <w:t>.</w:t>
      </w:r>
      <w:r>
        <w:rPr>
          <w:lang w:val="en-US"/>
        </w:rPr>
        <w:t xml:space="preserve"> </w:t>
      </w:r>
    </w:p>
    <w:p w:rsidR="00E655C5" w:rsidRPr="007B64BC" w:rsidRDefault="00E655C5" w:rsidP="00F033F2">
      <w:pPr>
        <w:ind w:left="720" w:hanging="720"/>
      </w:pPr>
    </w:p>
    <w:sectPr w:rsidR="00E655C5" w:rsidRPr="007B64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A37C4"/>
    <w:multiLevelType w:val="hybridMultilevel"/>
    <w:tmpl w:val="4904A0FA"/>
    <w:lvl w:ilvl="0" w:tplc="7B342114">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2345B6"/>
    <w:multiLevelType w:val="multilevel"/>
    <w:tmpl w:val="EE6AED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2C3776D"/>
    <w:multiLevelType w:val="multilevel"/>
    <w:tmpl w:val="5F187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DDB22FB"/>
    <w:multiLevelType w:val="hybridMultilevel"/>
    <w:tmpl w:val="75969EF4"/>
    <w:lvl w:ilvl="0" w:tplc="63122C0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9612CC"/>
    <w:multiLevelType w:val="multilevel"/>
    <w:tmpl w:val="FB0823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2371B9B"/>
    <w:multiLevelType w:val="multilevel"/>
    <w:tmpl w:val="3B42D50E"/>
    <w:lvl w:ilvl="0">
      <w:start w:val="1"/>
      <w:numFmt w:val="upperRoma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
  </w:num>
  <w:num w:numId="2">
    <w:abstractNumId w:val="2"/>
  </w:num>
  <w:num w:numId="3">
    <w:abstractNumId w:val="5"/>
  </w:num>
  <w:num w:numId="4">
    <w:abstractNumId w:val="4"/>
  </w:num>
  <w:num w:numId="5">
    <w:abstractNumId w:val="4"/>
  </w:num>
  <w:num w:numId="6">
    <w:abstractNumId w:val="3"/>
  </w:num>
  <w:num w:numId="7">
    <w:abstractNumId w:val="4"/>
  </w:num>
  <w:num w:numId="8">
    <w:abstractNumId w:val="0"/>
  </w:num>
  <w:num w:numId="9">
    <w:abstractNumId w:val="1"/>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C5"/>
    <w:rsid w:val="000063AA"/>
    <w:rsid w:val="0001198F"/>
    <w:rsid w:val="001B5AC3"/>
    <w:rsid w:val="001D0BCB"/>
    <w:rsid w:val="0026587B"/>
    <w:rsid w:val="002726D7"/>
    <w:rsid w:val="003334CB"/>
    <w:rsid w:val="003C3A57"/>
    <w:rsid w:val="00413BE1"/>
    <w:rsid w:val="00594949"/>
    <w:rsid w:val="00602D70"/>
    <w:rsid w:val="00667C19"/>
    <w:rsid w:val="006978FE"/>
    <w:rsid w:val="006B6AAC"/>
    <w:rsid w:val="006F5FD0"/>
    <w:rsid w:val="007802B3"/>
    <w:rsid w:val="007A4A33"/>
    <w:rsid w:val="007B64BC"/>
    <w:rsid w:val="0080411E"/>
    <w:rsid w:val="008234B0"/>
    <w:rsid w:val="00904275"/>
    <w:rsid w:val="0097184B"/>
    <w:rsid w:val="009C50E4"/>
    <w:rsid w:val="00A71775"/>
    <w:rsid w:val="00AA669C"/>
    <w:rsid w:val="00B924BF"/>
    <w:rsid w:val="00C738FF"/>
    <w:rsid w:val="00CA5560"/>
    <w:rsid w:val="00CC71C4"/>
    <w:rsid w:val="00D3051E"/>
    <w:rsid w:val="00D475BC"/>
    <w:rsid w:val="00DE6241"/>
    <w:rsid w:val="00E41DFB"/>
    <w:rsid w:val="00E655C5"/>
    <w:rsid w:val="00EB7257"/>
    <w:rsid w:val="00F033F2"/>
    <w:rsid w:val="00FE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167061"/>
  <w15:chartTrackingRefBased/>
  <w15:docId w15:val="{B82C17F6-D536-46FF-8851-15AF61B2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55C5"/>
    <w:pPr>
      <w:spacing w:line="360" w:lineRule="auto"/>
      <w:jc w:val="both"/>
    </w:pPr>
    <w:rPr>
      <w:rFonts w:ascii="Arial" w:hAnsi="Arial" w:cs="Arial"/>
      <w:sz w:val="24"/>
      <w:lang w:val="en-GB"/>
    </w:rPr>
  </w:style>
  <w:style w:type="paragraph" w:styleId="Heading1">
    <w:name w:val="heading 1"/>
    <w:basedOn w:val="Normal"/>
    <w:next w:val="Normal"/>
    <w:link w:val="Heading1Char"/>
    <w:uiPriority w:val="9"/>
    <w:qFormat/>
    <w:rsid w:val="00904275"/>
    <w:pPr>
      <w:keepNext/>
      <w:keepLines/>
      <w:numPr>
        <w:numId w:val="10"/>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04275"/>
    <w:pPr>
      <w:keepNext/>
      <w:keepLines/>
      <w:numPr>
        <w:ilvl w:val="1"/>
        <w:numId w:val="1"/>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04275"/>
    <w:pPr>
      <w:keepNext/>
      <w:keepLines/>
      <w:numPr>
        <w:ilvl w:val="2"/>
        <w:numId w:val="2"/>
      </w:numPr>
      <w:spacing w:before="40" w:after="0"/>
      <w:ind w:left="72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27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904275"/>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E41DFB"/>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41DFB"/>
    <w:rPr>
      <w:rFonts w:ascii="Times New Roman" w:eastAsiaTheme="majorEastAsia" w:hAnsi="Times New Roman" w:cstheme="majorBidi"/>
      <w:spacing w:val="-10"/>
      <w:kern w:val="28"/>
      <w:sz w:val="56"/>
      <w:szCs w:val="56"/>
      <w:lang w:val="en-GB"/>
    </w:rPr>
  </w:style>
  <w:style w:type="character" w:customStyle="1" w:styleId="Heading3Char">
    <w:name w:val="Heading 3 Char"/>
    <w:basedOn w:val="DefaultParagraphFont"/>
    <w:link w:val="Heading3"/>
    <w:uiPriority w:val="9"/>
    <w:rsid w:val="00904275"/>
    <w:rPr>
      <w:rFonts w:ascii="Times New Roman" w:eastAsiaTheme="majorEastAsia" w:hAnsi="Times New Roman" w:cstheme="majorBidi"/>
      <w:b/>
      <w:i/>
      <w:sz w:val="24"/>
      <w:szCs w:val="24"/>
      <w:lang w:val="en-GB"/>
    </w:rPr>
  </w:style>
  <w:style w:type="paragraph" w:styleId="TOCHeading">
    <w:name w:val="TOC Heading"/>
    <w:basedOn w:val="Heading1"/>
    <w:next w:val="Normal"/>
    <w:uiPriority w:val="39"/>
    <w:unhideWhenUsed/>
    <w:qFormat/>
    <w:rsid w:val="007B64BC"/>
    <w:pPr>
      <w:numPr>
        <w:numId w:val="0"/>
      </w:num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B64BC"/>
    <w:pPr>
      <w:spacing w:after="100"/>
    </w:pPr>
  </w:style>
  <w:style w:type="paragraph" w:styleId="TOC2">
    <w:name w:val="toc 2"/>
    <w:basedOn w:val="Normal"/>
    <w:next w:val="Normal"/>
    <w:autoRedefine/>
    <w:uiPriority w:val="39"/>
    <w:unhideWhenUsed/>
    <w:rsid w:val="007B64BC"/>
    <w:pPr>
      <w:spacing w:after="100"/>
      <w:ind w:left="240"/>
    </w:pPr>
  </w:style>
  <w:style w:type="character" w:styleId="Hyperlink">
    <w:name w:val="Hyperlink"/>
    <w:basedOn w:val="DefaultParagraphFont"/>
    <w:uiPriority w:val="99"/>
    <w:unhideWhenUsed/>
    <w:rsid w:val="007B64BC"/>
    <w:rPr>
      <w:color w:val="0563C1" w:themeColor="hyperlink"/>
      <w:u w:val="single"/>
    </w:rPr>
  </w:style>
  <w:style w:type="character" w:styleId="UnresolvedMention">
    <w:name w:val="Unresolved Mention"/>
    <w:basedOn w:val="DefaultParagraphFont"/>
    <w:uiPriority w:val="99"/>
    <w:semiHidden/>
    <w:unhideWhenUsed/>
    <w:rsid w:val="00F03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611424">
      <w:bodyDiv w:val="1"/>
      <w:marLeft w:val="0"/>
      <w:marRight w:val="0"/>
      <w:marTop w:val="0"/>
      <w:marBottom w:val="0"/>
      <w:divBdr>
        <w:top w:val="none" w:sz="0" w:space="0" w:color="auto"/>
        <w:left w:val="none" w:sz="0" w:space="0" w:color="auto"/>
        <w:bottom w:val="none" w:sz="0" w:space="0" w:color="auto"/>
        <w:right w:val="none" w:sz="0" w:space="0" w:color="auto"/>
      </w:divBdr>
      <w:divsChild>
        <w:div w:id="292517621">
          <w:marLeft w:val="0"/>
          <w:marRight w:val="0"/>
          <w:marTop w:val="0"/>
          <w:marBottom w:val="0"/>
          <w:divBdr>
            <w:top w:val="none" w:sz="0" w:space="0" w:color="auto"/>
            <w:left w:val="none" w:sz="0" w:space="0" w:color="auto"/>
            <w:bottom w:val="none" w:sz="0" w:space="0" w:color="auto"/>
            <w:right w:val="none" w:sz="0" w:space="0" w:color="auto"/>
          </w:divBdr>
          <w:divsChild>
            <w:div w:id="1655331520">
              <w:marLeft w:val="0"/>
              <w:marRight w:val="0"/>
              <w:marTop w:val="0"/>
              <w:marBottom w:val="0"/>
              <w:divBdr>
                <w:top w:val="none" w:sz="0" w:space="0" w:color="auto"/>
                <w:left w:val="none" w:sz="0" w:space="0" w:color="auto"/>
                <w:bottom w:val="none" w:sz="0" w:space="0" w:color="auto"/>
                <w:right w:val="none" w:sz="0" w:space="0" w:color="auto"/>
              </w:divBdr>
              <w:divsChild>
                <w:div w:id="926765431">
                  <w:marLeft w:val="0"/>
                  <w:marRight w:val="0"/>
                  <w:marTop w:val="0"/>
                  <w:marBottom w:val="0"/>
                  <w:divBdr>
                    <w:top w:val="none" w:sz="0" w:space="0" w:color="auto"/>
                    <w:left w:val="none" w:sz="0" w:space="0" w:color="auto"/>
                    <w:bottom w:val="none" w:sz="0" w:space="0" w:color="auto"/>
                    <w:right w:val="none" w:sz="0" w:space="0" w:color="auto"/>
                  </w:divBdr>
                  <w:divsChild>
                    <w:div w:id="832722341">
                      <w:marLeft w:val="0"/>
                      <w:marRight w:val="0"/>
                      <w:marTop w:val="0"/>
                      <w:marBottom w:val="0"/>
                      <w:divBdr>
                        <w:top w:val="none" w:sz="0" w:space="0" w:color="auto"/>
                        <w:left w:val="none" w:sz="0" w:space="0" w:color="auto"/>
                        <w:bottom w:val="none" w:sz="0" w:space="0" w:color="auto"/>
                        <w:right w:val="none" w:sz="0" w:space="0" w:color="auto"/>
                      </w:divBdr>
                      <w:divsChild>
                        <w:div w:id="1304584554">
                          <w:marLeft w:val="0"/>
                          <w:marRight w:val="0"/>
                          <w:marTop w:val="0"/>
                          <w:marBottom w:val="0"/>
                          <w:divBdr>
                            <w:top w:val="none" w:sz="0" w:space="0" w:color="auto"/>
                            <w:left w:val="none" w:sz="0" w:space="0" w:color="auto"/>
                            <w:bottom w:val="none" w:sz="0" w:space="0" w:color="auto"/>
                            <w:right w:val="none" w:sz="0" w:space="0" w:color="auto"/>
                          </w:divBdr>
                          <w:divsChild>
                            <w:div w:id="434984631">
                              <w:marLeft w:val="0"/>
                              <w:marRight w:val="0"/>
                              <w:marTop w:val="0"/>
                              <w:marBottom w:val="0"/>
                              <w:divBdr>
                                <w:top w:val="none" w:sz="0" w:space="0" w:color="auto"/>
                                <w:left w:val="none" w:sz="0" w:space="0" w:color="auto"/>
                                <w:bottom w:val="none" w:sz="0" w:space="0" w:color="auto"/>
                                <w:right w:val="none" w:sz="0" w:space="0" w:color="auto"/>
                              </w:divBdr>
                              <w:divsChild>
                                <w:div w:id="1713187226">
                                  <w:marLeft w:val="0"/>
                                  <w:marRight w:val="0"/>
                                  <w:marTop w:val="0"/>
                                  <w:marBottom w:val="0"/>
                                  <w:divBdr>
                                    <w:top w:val="none" w:sz="0" w:space="0" w:color="auto"/>
                                    <w:left w:val="none" w:sz="0" w:space="0" w:color="auto"/>
                                    <w:bottom w:val="none" w:sz="0" w:space="0" w:color="auto"/>
                                    <w:right w:val="none" w:sz="0" w:space="0" w:color="auto"/>
                                  </w:divBdr>
                                  <w:divsChild>
                                    <w:div w:id="1333527401">
                                      <w:marLeft w:val="0"/>
                                      <w:marRight w:val="0"/>
                                      <w:marTop w:val="0"/>
                                      <w:marBottom w:val="0"/>
                                      <w:divBdr>
                                        <w:top w:val="none" w:sz="0" w:space="0" w:color="auto"/>
                                        <w:left w:val="none" w:sz="0" w:space="0" w:color="auto"/>
                                        <w:bottom w:val="none" w:sz="0" w:space="0" w:color="auto"/>
                                        <w:right w:val="none" w:sz="0" w:space="0" w:color="auto"/>
                                      </w:divBdr>
                                      <w:divsChild>
                                        <w:div w:id="164249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70781">
                                  <w:marLeft w:val="0"/>
                                  <w:marRight w:val="0"/>
                                  <w:marTop w:val="0"/>
                                  <w:marBottom w:val="0"/>
                                  <w:divBdr>
                                    <w:top w:val="none" w:sz="0" w:space="0" w:color="auto"/>
                                    <w:left w:val="none" w:sz="0" w:space="0" w:color="auto"/>
                                    <w:bottom w:val="none" w:sz="0" w:space="0" w:color="auto"/>
                                    <w:right w:val="none" w:sz="0" w:space="0" w:color="auto"/>
                                  </w:divBdr>
                                  <w:divsChild>
                                    <w:div w:id="1191065774">
                                      <w:marLeft w:val="0"/>
                                      <w:marRight w:val="0"/>
                                      <w:marTop w:val="0"/>
                                      <w:marBottom w:val="0"/>
                                      <w:divBdr>
                                        <w:top w:val="none" w:sz="0" w:space="0" w:color="auto"/>
                                        <w:left w:val="none" w:sz="0" w:space="0" w:color="auto"/>
                                        <w:bottom w:val="none" w:sz="0" w:space="0" w:color="auto"/>
                                        <w:right w:val="none" w:sz="0" w:space="0" w:color="auto"/>
                                      </w:divBdr>
                                      <w:divsChild>
                                        <w:div w:id="32448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760953">
                      <w:marLeft w:val="0"/>
                      <w:marRight w:val="0"/>
                      <w:marTop w:val="0"/>
                      <w:marBottom w:val="0"/>
                      <w:divBdr>
                        <w:top w:val="none" w:sz="0" w:space="0" w:color="auto"/>
                        <w:left w:val="none" w:sz="0" w:space="0" w:color="auto"/>
                        <w:bottom w:val="none" w:sz="0" w:space="0" w:color="auto"/>
                        <w:right w:val="none" w:sz="0" w:space="0" w:color="auto"/>
                      </w:divBdr>
                      <w:divsChild>
                        <w:div w:id="1696734352">
                          <w:marLeft w:val="0"/>
                          <w:marRight w:val="0"/>
                          <w:marTop w:val="0"/>
                          <w:marBottom w:val="0"/>
                          <w:divBdr>
                            <w:top w:val="none" w:sz="0" w:space="0" w:color="auto"/>
                            <w:left w:val="none" w:sz="0" w:space="0" w:color="auto"/>
                            <w:bottom w:val="none" w:sz="0" w:space="0" w:color="auto"/>
                            <w:right w:val="none" w:sz="0" w:space="0" w:color="auto"/>
                          </w:divBdr>
                          <w:divsChild>
                            <w:div w:id="247227051">
                              <w:marLeft w:val="0"/>
                              <w:marRight w:val="0"/>
                              <w:marTop w:val="0"/>
                              <w:marBottom w:val="0"/>
                              <w:divBdr>
                                <w:top w:val="none" w:sz="0" w:space="0" w:color="auto"/>
                                <w:left w:val="none" w:sz="0" w:space="0" w:color="auto"/>
                                <w:bottom w:val="none" w:sz="0" w:space="0" w:color="auto"/>
                                <w:right w:val="none" w:sz="0" w:space="0" w:color="auto"/>
                              </w:divBdr>
                              <w:divsChild>
                                <w:div w:id="805899773">
                                  <w:marLeft w:val="0"/>
                                  <w:marRight w:val="0"/>
                                  <w:marTop w:val="0"/>
                                  <w:marBottom w:val="0"/>
                                  <w:divBdr>
                                    <w:top w:val="none" w:sz="0" w:space="0" w:color="auto"/>
                                    <w:left w:val="none" w:sz="0" w:space="0" w:color="auto"/>
                                    <w:bottom w:val="none" w:sz="0" w:space="0" w:color="auto"/>
                                    <w:right w:val="none" w:sz="0" w:space="0" w:color="auto"/>
                                  </w:divBdr>
                                  <w:divsChild>
                                    <w:div w:id="463548254">
                                      <w:marLeft w:val="0"/>
                                      <w:marRight w:val="0"/>
                                      <w:marTop w:val="0"/>
                                      <w:marBottom w:val="0"/>
                                      <w:divBdr>
                                        <w:top w:val="none" w:sz="0" w:space="0" w:color="auto"/>
                                        <w:left w:val="none" w:sz="0" w:space="0" w:color="auto"/>
                                        <w:bottom w:val="none" w:sz="0" w:space="0" w:color="auto"/>
                                        <w:right w:val="none" w:sz="0" w:space="0" w:color="auto"/>
                                      </w:divBdr>
                                      <w:divsChild>
                                        <w:div w:id="7180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6152">
                                  <w:marLeft w:val="0"/>
                                  <w:marRight w:val="0"/>
                                  <w:marTop w:val="0"/>
                                  <w:marBottom w:val="0"/>
                                  <w:divBdr>
                                    <w:top w:val="none" w:sz="0" w:space="0" w:color="auto"/>
                                    <w:left w:val="none" w:sz="0" w:space="0" w:color="auto"/>
                                    <w:bottom w:val="none" w:sz="0" w:space="0" w:color="auto"/>
                                    <w:right w:val="none" w:sz="0" w:space="0" w:color="auto"/>
                                  </w:divBdr>
                                  <w:divsChild>
                                    <w:div w:id="662585021">
                                      <w:marLeft w:val="0"/>
                                      <w:marRight w:val="0"/>
                                      <w:marTop w:val="0"/>
                                      <w:marBottom w:val="0"/>
                                      <w:divBdr>
                                        <w:top w:val="none" w:sz="0" w:space="0" w:color="auto"/>
                                        <w:left w:val="none" w:sz="0" w:space="0" w:color="auto"/>
                                        <w:bottom w:val="none" w:sz="0" w:space="0" w:color="auto"/>
                                        <w:right w:val="none" w:sz="0" w:space="0" w:color="auto"/>
                                      </w:divBdr>
                                      <w:divsChild>
                                        <w:div w:id="144422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337504">
                      <w:marLeft w:val="0"/>
                      <w:marRight w:val="0"/>
                      <w:marTop w:val="0"/>
                      <w:marBottom w:val="0"/>
                      <w:divBdr>
                        <w:top w:val="none" w:sz="0" w:space="0" w:color="auto"/>
                        <w:left w:val="none" w:sz="0" w:space="0" w:color="auto"/>
                        <w:bottom w:val="none" w:sz="0" w:space="0" w:color="auto"/>
                        <w:right w:val="none" w:sz="0" w:space="0" w:color="auto"/>
                      </w:divBdr>
                      <w:divsChild>
                        <w:div w:id="926959582">
                          <w:marLeft w:val="0"/>
                          <w:marRight w:val="0"/>
                          <w:marTop w:val="0"/>
                          <w:marBottom w:val="0"/>
                          <w:divBdr>
                            <w:top w:val="none" w:sz="0" w:space="0" w:color="auto"/>
                            <w:left w:val="none" w:sz="0" w:space="0" w:color="auto"/>
                            <w:bottom w:val="none" w:sz="0" w:space="0" w:color="auto"/>
                            <w:right w:val="none" w:sz="0" w:space="0" w:color="auto"/>
                          </w:divBdr>
                          <w:divsChild>
                            <w:div w:id="2081177199">
                              <w:marLeft w:val="0"/>
                              <w:marRight w:val="0"/>
                              <w:marTop w:val="0"/>
                              <w:marBottom w:val="0"/>
                              <w:divBdr>
                                <w:top w:val="none" w:sz="0" w:space="0" w:color="auto"/>
                                <w:left w:val="none" w:sz="0" w:space="0" w:color="auto"/>
                                <w:bottom w:val="none" w:sz="0" w:space="0" w:color="auto"/>
                                <w:right w:val="none" w:sz="0" w:space="0" w:color="auto"/>
                              </w:divBdr>
                              <w:divsChild>
                                <w:div w:id="1775203660">
                                  <w:marLeft w:val="0"/>
                                  <w:marRight w:val="0"/>
                                  <w:marTop w:val="0"/>
                                  <w:marBottom w:val="0"/>
                                  <w:divBdr>
                                    <w:top w:val="none" w:sz="0" w:space="0" w:color="auto"/>
                                    <w:left w:val="none" w:sz="0" w:space="0" w:color="auto"/>
                                    <w:bottom w:val="none" w:sz="0" w:space="0" w:color="auto"/>
                                    <w:right w:val="none" w:sz="0" w:space="0" w:color="auto"/>
                                  </w:divBdr>
                                  <w:divsChild>
                                    <w:div w:id="1132601566">
                                      <w:marLeft w:val="0"/>
                                      <w:marRight w:val="0"/>
                                      <w:marTop w:val="0"/>
                                      <w:marBottom w:val="0"/>
                                      <w:divBdr>
                                        <w:top w:val="none" w:sz="0" w:space="0" w:color="auto"/>
                                        <w:left w:val="none" w:sz="0" w:space="0" w:color="auto"/>
                                        <w:bottom w:val="none" w:sz="0" w:space="0" w:color="auto"/>
                                        <w:right w:val="none" w:sz="0" w:space="0" w:color="auto"/>
                                      </w:divBdr>
                                      <w:divsChild>
                                        <w:div w:id="94627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5101">
                                  <w:marLeft w:val="0"/>
                                  <w:marRight w:val="0"/>
                                  <w:marTop w:val="0"/>
                                  <w:marBottom w:val="0"/>
                                  <w:divBdr>
                                    <w:top w:val="none" w:sz="0" w:space="0" w:color="auto"/>
                                    <w:left w:val="none" w:sz="0" w:space="0" w:color="auto"/>
                                    <w:bottom w:val="none" w:sz="0" w:space="0" w:color="auto"/>
                                    <w:right w:val="none" w:sz="0" w:space="0" w:color="auto"/>
                                  </w:divBdr>
                                  <w:divsChild>
                                    <w:div w:id="1970671284">
                                      <w:marLeft w:val="0"/>
                                      <w:marRight w:val="0"/>
                                      <w:marTop w:val="0"/>
                                      <w:marBottom w:val="0"/>
                                      <w:divBdr>
                                        <w:top w:val="none" w:sz="0" w:space="0" w:color="auto"/>
                                        <w:left w:val="none" w:sz="0" w:space="0" w:color="auto"/>
                                        <w:bottom w:val="none" w:sz="0" w:space="0" w:color="auto"/>
                                        <w:right w:val="none" w:sz="0" w:space="0" w:color="auto"/>
                                      </w:divBdr>
                                      <w:divsChild>
                                        <w:div w:id="16976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97200">
          <w:marLeft w:val="0"/>
          <w:marRight w:val="0"/>
          <w:marTop w:val="0"/>
          <w:marBottom w:val="0"/>
          <w:divBdr>
            <w:top w:val="none" w:sz="0" w:space="0" w:color="auto"/>
            <w:left w:val="none" w:sz="0" w:space="0" w:color="auto"/>
            <w:bottom w:val="none" w:sz="0" w:space="0" w:color="auto"/>
            <w:right w:val="none" w:sz="0" w:space="0" w:color="auto"/>
          </w:divBdr>
          <w:divsChild>
            <w:div w:id="121307413">
              <w:marLeft w:val="0"/>
              <w:marRight w:val="0"/>
              <w:marTop w:val="0"/>
              <w:marBottom w:val="0"/>
              <w:divBdr>
                <w:top w:val="none" w:sz="0" w:space="0" w:color="auto"/>
                <w:left w:val="none" w:sz="0" w:space="0" w:color="auto"/>
                <w:bottom w:val="none" w:sz="0" w:space="0" w:color="auto"/>
                <w:right w:val="none" w:sz="0" w:space="0" w:color="auto"/>
              </w:divBdr>
              <w:divsChild>
                <w:div w:id="1516993184">
                  <w:marLeft w:val="0"/>
                  <w:marRight w:val="0"/>
                  <w:marTop w:val="0"/>
                  <w:marBottom w:val="0"/>
                  <w:divBdr>
                    <w:top w:val="none" w:sz="0" w:space="0" w:color="auto"/>
                    <w:left w:val="none" w:sz="0" w:space="0" w:color="auto"/>
                    <w:bottom w:val="none" w:sz="0" w:space="0" w:color="auto"/>
                    <w:right w:val="none" w:sz="0" w:space="0" w:color="auto"/>
                  </w:divBdr>
                  <w:divsChild>
                    <w:div w:id="875970580">
                      <w:marLeft w:val="0"/>
                      <w:marRight w:val="0"/>
                      <w:marTop w:val="0"/>
                      <w:marBottom w:val="0"/>
                      <w:divBdr>
                        <w:top w:val="none" w:sz="0" w:space="0" w:color="auto"/>
                        <w:left w:val="none" w:sz="0" w:space="0" w:color="auto"/>
                        <w:bottom w:val="none" w:sz="0" w:space="0" w:color="auto"/>
                        <w:right w:val="none" w:sz="0" w:space="0" w:color="auto"/>
                      </w:divBdr>
                      <w:divsChild>
                        <w:div w:id="1903061394">
                          <w:marLeft w:val="0"/>
                          <w:marRight w:val="0"/>
                          <w:marTop w:val="0"/>
                          <w:marBottom w:val="0"/>
                          <w:divBdr>
                            <w:top w:val="none" w:sz="0" w:space="0" w:color="auto"/>
                            <w:left w:val="none" w:sz="0" w:space="0" w:color="auto"/>
                            <w:bottom w:val="none" w:sz="0" w:space="0" w:color="auto"/>
                            <w:right w:val="none" w:sz="0" w:space="0" w:color="auto"/>
                          </w:divBdr>
                          <w:divsChild>
                            <w:div w:id="1364673537">
                              <w:marLeft w:val="0"/>
                              <w:marRight w:val="0"/>
                              <w:marTop w:val="0"/>
                              <w:marBottom w:val="0"/>
                              <w:divBdr>
                                <w:top w:val="none" w:sz="0" w:space="0" w:color="auto"/>
                                <w:left w:val="none" w:sz="0" w:space="0" w:color="auto"/>
                                <w:bottom w:val="none" w:sz="0" w:space="0" w:color="auto"/>
                                <w:right w:val="none" w:sz="0" w:space="0" w:color="auto"/>
                              </w:divBdr>
                              <w:divsChild>
                                <w:div w:id="1115758593">
                                  <w:marLeft w:val="0"/>
                                  <w:marRight w:val="0"/>
                                  <w:marTop w:val="0"/>
                                  <w:marBottom w:val="0"/>
                                  <w:divBdr>
                                    <w:top w:val="none" w:sz="0" w:space="0" w:color="auto"/>
                                    <w:left w:val="none" w:sz="0" w:space="0" w:color="auto"/>
                                    <w:bottom w:val="none" w:sz="0" w:space="0" w:color="auto"/>
                                    <w:right w:val="none" w:sz="0" w:space="0" w:color="auto"/>
                                  </w:divBdr>
                                  <w:divsChild>
                                    <w:div w:id="773747225">
                                      <w:marLeft w:val="0"/>
                                      <w:marRight w:val="0"/>
                                      <w:marTop w:val="0"/>
                                      <w:marBottom w:val="0"/>
                                      <w:divBdr>
                                        <w:top w:val="none" w:sz="0" w:space="0" w:color="auto"/>
                                        <w:left w:val="none" w:sz="0" w:space="0" w:color="auto"/>
                                        <w:bottom w:val="none" w:sz="0" w:space="0" w:color="auto"/>
                                        <w:right w:val="none" w:sz="0" w:space="0" w:color="auto"/>
                                      </w:divBdr>
                                      <w:divsChild>
                                        <w:div w:id="12868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561484">
                                  <w:marLeft w:val="0"/>
                                  <w:marRight w:val="0"/>
                                  <w:marTop w:val="0"/>
                                  <w:marBottom w:val="0"/>
                                  <w:divBdr>
                                    <w:top w:val="none" w:sz="0" w:space="0" w:color="auto"/>
                                    <w:left w:val="none" w:sz="0" w:space="0" w:color="auto"/>
                                    <w:bottom w:val="none" w:sz="0" w:space="0" w:color="auto"/>
                                    <w:right w:val="none" w:sz="0" w:space="0" w:color="auto"/>
                                  </w:divBdr>
                                  <w:divsChild>
                                    <w:div w:id="194119292">
                                      <w:marLeft w:val="0"/>
                                      <w:marRight w:val="0"/>
                                      <w:marTop w:val="0"/>
                                      <w:marBottom w:val="0"/>
                                      <w:divBdr>
                                        <w:top w:val="none" w:sz="0" w:space="0" w:color="auto"/>
                                        <w:left w:val="none" w:sz="0" w:space="0" w:color="auto"/>
                                        <w:bottom w:val="none" w:sz="0" w:space="0" w:color="auto"/>
                                        <w:right w:val="none" w:sz="0" w:space="0" w:color="auto"/>
                                      </w:divBdr>
                                      <w:divsChild>
                                        <w:div w:id="22256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9364918">
      <w:bodyDiv w:val="1"/>
      <w:marLeft w:val="0"/>
      <w:marRight w:val="0"/>
      <w:marTop w:val="0"/>
      <w:marBottom w:val="0"/>
      <w:divBdr>
        <w:top w:val="none" w:sz="0" w:space="0" w:color="auto"/>
        <w:left w:val="none" w:sz="0" w:space="0" w:color="auto"/>
        <w:bottom w:val="none" w:sz="0" w:space="0" w:color="auto"/>
        <w:right w:val="none" w:sz="0" w:space="0" w:color="auto"/>
      </w:divBdr>
      <w:divsChild>
        <w:div w:id="1561281986">
          <w:marLeft w:val="-720"/>
          <w:marRight w:val="0"/>
          <w:marTop w:val="0"/>
          <w:marBottom w:val="0"/>
          <w:divBdr>
            <w:top w:val="none" w:sz="0" w:space="0" w:color="auto"/>
            <w:left w:val="none" w:sz="0" w:space="0" w:color="auto"/>
            <w:bottom w:val="none" w:sz="0" w:space="0" w:color="auto"/>
            <w:right w:val="none" w:sz="0" w:space="0" w:color="auto"/>
          </w:divBdr>
        </w:div>
      </w:divsChild>
    </w:div>
    <w:div w:id="1946225652">
      <w:bodyDiv w:val="1"/>
      <w:marLeft w:val="0"/>
      <w:marRight w:val="0"/>
      <w:marTop w:val="0"/>
      <w:marBottom w:val="0"/>
      <w:divBdr>
        <w:top w:val="none" w:sz="0" w:space="0" w:color="auto"/>
        <w:left w:val="none" w:sz="0" w:space="0" w:color="auto"/>
        <w:bottom w:val="none" w:sz="0" w:space="0" w:color="auto"/>
        <w:right w:val="none" w:sz="0" w:space="0" w:color="auto"/>
      </w:divBdr>
      <w:divsChild>
        <w:div w:id="1200167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theakpobomeejiro/understanding-target-audience-84eaf9162ec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0268401220308082" TargetMode="External"/><Relationship Id="rId12" Type="http://schemas.openxmlformats.org/officeDocument/2006/relationships/hyperlink" Target="https://doi.org/10.53623/jdmc.v3i2.3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advisor/business/customer-engagement/" TargetMode="External"/><Relationship Id="rId11" Type="http://schemas.openxmlformats.org/officeDocument/2006/relationships/hyperlink" Target="https://doi.org/10.1016/j.jbusres.2016.04.040" TargetMode="External"/><Relationship Id="rId5" Type="http://schemas.openxmlformats.org/officeDocument/2006/relationships/image" Target="media/image1.png"/><Relationship Id="rId10" Type="http://schemas.openxmlformats.org/officeDocument/2006/relationships/hyperlink" Target="https://doi.org/10.1080/09593969.2018.1509799" TargetMode="External"/><Relationship Id="rId4" Type="http://schemas.openxmlformats.org/officeDocument/2006/relationships/webSettings" Target="webSettings.xml"/><Relationship Id="rId9" Type="http://schemas.openxmlformats.org/officeDocument/2006/relationships/hyperlink" Target="https://hbr.org/2022/08/strengthen-your-professional-presence-on-social-med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1451</Words>
  <Characters>8732</Characters>
  <Application>Microsoft Office Word</Application>
  <DocSecurity>0</DocSecurity>
  <Lines>169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SourceCode</cp:lastModifiedBy>
  <cp:revision>10</cp:revision>
  <dcterms:created xsi:type="dcterms:W3CDTF">2024-08-27T12:15:00Z</dcterms:created>
  <dcterms:modified xsi:type="dcterms:W3CDTF">2024-08-27T12:33:00Z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1a38b410749c59f0a7160ec84697bfce96cc81d104e03d5e1055b2b354893436</vt:lpwstr>
  </property>
</Properties>
</file>