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412E92" w14:textId="77777777" w:rsidR="00530E16" w:rsidRDefault="004468F8" w:rsidP="003717D4">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56F95DD" wp14:editId="44D5033F">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794B5F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E36C95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56F95DD"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794B5F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E36C95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AEA5810" wp14:editId="4B411EED">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6DDE4A8"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999A467"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AEA5810"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6DDE4A8"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999A467"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12A47E12" w14:textId="77777777" w:rsidR="00530E16" w:rsidRDefault="004468F8" w:rsidP="003717D4">
      <w:pPr>
        <w:spacing w:line="360" w:lineRule="auto"/>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1C4C3E05" wp14:editId="33F40A14">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73A25273" w14:textId="77777777" w:rsidR="00530E16" w:rsidRDefault="004468F8">
                            <w:pPr>
                              <w:spacing w:after="0" w:line="240" w:lineRule="auto"/>
                              <w:textDirection w:val="btLr"/>
                            </w:pPr>
                            <w:r>
                              <w:rPr>
                                <w:rFonts w:ascii="Play" w:eastAsia="Play" w:hAnsi="Play" w:cs="Play"/>
                                <w:color w:val="262626"/>
                                <w:sz w:val="72"/>
                              </w:rPr>
                              <w:t>Individual Report</w:t>
                            </w:r>
                          </w:p>
                          <w:p w14:paraId="3541F68C" w14:textId="77777777" w:rsidR="00530E16" w:rsidRDefault="004468F8">
                            <w:pPr>
                              <w:spacing w:before="120" w:line="277" w:lineRule="auto"/>
                              <w:textDirection w:val="btLr"/>
                            </w:pPr>
                            <w:r>
                              <w:rPr>
                                <w:color w:val="404040"/>
                                <w:sz w:val="36"/>
                              </w:rPr>
                              <w:t>Module Name: Digital Skills and Research Methods</w:t>
                            </w:r>
                          </w:p>
                          <w:p w14:paraId="3E9C1A92" w14:textId="77777777" w:rsidR="00530E16" w:rsidRDefault="004468F8">
                            <w:pPr>
                              <w:spacing w:before="120" w:line="277" w:lineRule="auto"/>
                              <w:textDirection w:val="btLr"/>
                            </w:pPr>
                            <w:r>
                              <w:rPr>
                                <w:color w:val="404040"/>
                                <w:sz w:val="36"/>
                              </w:rPr>
                              <w:t>Module Code: LCHS 4007</w:t>
                            </w:r>
                          </w:p>
                          <w:p w14:paraId="05B43859" w14:textId="5ACC40EE" w:rsidR="00530E16" w:rsidRDefault="004468F8">
                            <w:pPr>
                              <w:spacing w:before="120" w:line="277" w:lineRule="auto"/>
                              <w:textDirection w:val="btLr"/>
                            </w:pPr>
                            <w:r>
                              <w:rPr>
                                <w:color w:val="404040"/>
                                <w:sz w:val="36"/>
                              </w:rPr>
                              <w:t xml:space="preserve">Student name: </w:t>
                            </w:r>
                            <w:r w:rsidR="009C7763">
                              <w:rPr>
                                <w:color w:val="404040"/>
                                <w:sz w:val="36"/>
                              </w:rPr>
                              <w:t>Ruth Smith</w:t>
                            </w:r>
                          </w:p>
                          <w:p w14:paraId="6DE2519F" w14:textId="48994412" w:rsidR="00530E16" w:rsidRDefault="004468F8">
                            <w:pPr>
                              <w:spacing w:before="120" w:line="277" w:lineRule="auto"/>
                              <w:textDirection w:val="btLr"/>
                            </w:pPr>
                            <w:r>
                              <w:rPr>
                                <w:color w:val="404040"/>
                                <w:sz w:val="36"/>
                              </w:rPr>
                              <w:t>Student ID:</w:t>
                            </w:r>
                            <w:r w:rsidR="009C7763">
                              <w:rPr>
                                <w:color w:val="404040"/>
                                <w:sz w:val="36"/>
                              </w:rPr>
                              <w:t>2317381</w:t>
                            </w:r>
                          </w:p>
                          <w:p w14:paraId="1E622FCF" w14:textId="7013EF4E" w:rsidR="00530E16" w:rsidRDefault="004468F8">
                            <w:pPr>
                              <w:spacing w:before="120" w:line="277" w:lineRule="auto"/>
                              <w:textDirection w:val="btLr"/>
                            </w:pPr>
                            <w:r>
                              <w:rPr>
                                <w:color w:val="404040"/>
                                <w:sz w:val="36"/>
                              </w:rPr>
                              <w:t xml:space="preserve">Lecturer’s Name: </w:t>
                            </w:r>
                            <w:r w:rsidR="009C7763">
                              <w:rPr>
                                <w:color w:val="404040"/>
                                <w:sz w:val="36"/>
                              </w:rPr>
                              <w:t>Sam Parker</w:t>
                            </w:r>
                          </w:p>
                        </w:txbxContent>
                      </wps:txbx>
                      <wps:bodyPr spcFirstLastPara="1" wrap="square" lIns="0" tIns="0" rIns="0" bIns="0" anchor="t" anchorCtr="0">
                        <a:noAutofit/>
                      </wps:bodyPr>
                    </wps:wsp>
                  </a:graphicData>
                </a:graphic>
              </wp:anchor>
            </w:drawing>
          </mc:Choice>
          <mc:Fallback>
            <w:pict>
              <v:rect w14:anchorId="1C4C3E05"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73A25273" w14:textId="77777777" w:rsidR="00530E16" w:rsidRDefault="004468F8">
                      <w:pPr>
                        <w:spacing w:after="0" w:line="240" w:lineRule="auto"/>
                        <w:textDirection w:val="btLr"/>
                      </w:pPr>
                      <w:r>
                        <w:rPr>
                          <w:rFonts w:ascii="Play" w:eastAsia="Play" w:hAnsi="Play" w:cs="Play"/>
                          <w:color w:val="262626"/>
                          <w:sz w:val="72"/>
                        </w:rPr>
                        <w:t>Individual Report</w:t>
                      </w:r>
                    </w:p>
                    <w:p w14:paraId="3541F68C" w14:textId="77777777" w:rsidR="00530E16" w:rsidRDefault="004468F8">
                      <w:pPr>
                        <w:spacing w:before="120" w:line="277" w:lineRule="auto"/>
                        <w:textDirection w:val="btLr"/>
                      </w:pPr>
                      <w:r>
                        <w:rPr>
                          <w:color w:val="404040"/>
                          <w:sz w:val="36"/>
                        </w:rPr>
                        <w:t>Module Name: Digital Skills and Research Methods</w:t>
                      </w:r>
                    </w:p>
                    <w:p w14:paraId="3E9C1A92" w14:textId="77777777" w:rsidR="00530E16" w:rsidRDefault="004468F8">
                      <w:pPr>
                        <w:spacing w:before="120" w:line="277" w:lineRule="auto"/>
                        <w:textDirection w:val="btLr"/>
                      </w:pPr>
                      <w:r>
                        <w:rPr>
                          <w:color w:val="404040"/>
                          <w:sz w:val="36"/>
                        </w:rPr>
                        <w:t>Module Code: LCHS 4007</w:t>
                      </w:r>
                    </w:p>
                    <w:p w14:paraId="05B43859" w14:textId="5ACC40EE" w:rsidR="00530E16" w:rsidRDefault="004468F8">
                      <w:pPr>
                        <w:spacing w:before="120" w:line="277" w:lineRule="auto"/>
                        <w:textDirection w:val="btLr"/>
                      </w:pPr>
                      <w:r>
                        <w:rPr>
                          <w:color w:val="404040"/>
                          <w:sz w:val="36"/>
                        </w:rPr>
                        <w:t xml:space="preserve">Student name: </w:t>
                      </w:r>
                      <w:r w:rsidR="009C7763">
                        <w:rPr>
                          <w:color w:val="404040"/>
                          <w:sz w:val="36"/>
                        </w:rPr>
                        <w:t>Ruth Smith</w:t>
                      </w:r>
                    </w:p>
                    <w:p w14:paraId="6DE2519F" w14:textId="48994412" w:rsidR="00530E16" w:rsidRDefault="004468F8">
                      <w:pPr>
                        <w:spacing w:before="120" w:line="277" w:lineRule="auto"/>
                        <w:textDirection w:val="btLr"/>
                      </w:pPr>
                      <w:r>
                        <w:rPr>
                          <w:color w:val="404040"/>
                          <w:sz w:val="36"/>
                        </w:rPr>
                        <w:t>Student ID:</w:t>
                      </w:r>
                      <w:r w:rsidR="009C7763">
                        <w:rPr>
                          <w:color w:val="404040"/>
                          <w:sz w:val="36"/>
                        </w:rPr>
                        <w:t>2317381</w:t>
                      </w:r>
                    </w:p>
                    <w:p w14:paraId="1E622FCF" w14:textId="7013EF4E" w:rsidR="00530E16" w:rsidRDefault="004468F8">
                      <w:pPr>
                        <w:spacing w:before="120" w:line="277" w:lineRule="auto"/>
                        <w:textDirection w:val="btLr"/>
                      </w:pPr>
                      <w:r>
                        <w:rPr>
                          <w:color w:val="404040"/>
                          <w:sz w:val="36"/>
                        </w:rPr>
                        <w:t xml:space="preserve">Lecturer’s Name: </w:t>
                      </w:r>
                      <w:r w:rsidR="009C7763">
                        <w:rPr>
                          <w:color w:val="404040"/>
                          <w:sz w:val="36"/>
                        </w:rPr>
                        <w:t>Sam Parker</w:t>
                      </w:r>
                    </w:p>
                  </w:txbxContent>
                </v:textbox>
                <w10:wrap anchorx="page" anchory="page"/>
              </v:rect>
            </w:pict>
          </mc:Fallback>
        </mc:AlternateContent>
      </w:r>
      <w:r>
        <w:br w:type="page"/>
      </w:r>
    </w:p>
    <w:p w14:paraId="4B8522A6" w14:textId="77777777" w:rsidR="00530E16" w:rsidRDefault="00530E16" w:rsidP="003717D4">
      <w:pPr>
        <w:spacing w:line="360" w:lineRule="auto"/>
        <w:rPr>
          <w:rFonts w:ascii="Arial" w:eastAsia="Arial" w:hAnsi="Arial" w:cs="Arial"/>
        </w:rPr>
      </w:pPr>
    </w:p>
    <w:p w14:paraId="4D8F174A" w14:textId="77777777" w:rsidR="00530E16" w:rsidRDefault="004468F8" w:rsidP="003717D4">
      <w:pPr>
        <w:keepNext/>
        <w:keepLines/>
        <w:pBdr>
          <w:top w:val="nil"/>
          <w:left w:val="nil"/>
          <w:bottom w:val="nil"/>
          <w:right w:val="nil"/>
          <w:between w:val="nil"/>
        </w:pBdr>
        <w:spacing w:before="240" w:after="0" w:line="360"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2780EAA6" w14:textId="6CA3386C" w:rsidR="0046166E" w:rsidRDefault="004468F8" w:rsidP="003717D4">
          <w:pPr>
            <w:pStyle w:val="TOC1"/>
            <w:tabs>
              <w:tab w:val="right" w:leader="dot" w:pos="9016"/>
            </w:tabs>
            <w:spacing w:line="360" w:lineRule="auto"/>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27658035" w:history="1">
            <w:r w:rsidR="0046166E" w:rsidRPr="00A80E28">
              <w:rPr>
                <w:rStyle w:val="Hyperlink"/>
                <w:rFonts w:eastAsia="Arial"/>
                <w:noProof/>
              </w:rPr>
              <w:t>Introduction</w:t>
            </w:r>
            <w:r w:rsidR="0046166E">
              <w:rPr>
                <w:noProof/>
                <w:webHidden/>
              </w:rPr>
              <w:tab/>
            </w:r>
            <w:r w:rsidR="0046166E">
              <w:rPr>
                <w:noProof/>
                <w:webHidden/>
              </w:rPr>
              <w:fldChar w:fldCharType="begin"/>
            </w:r>
            <w:r w:rsidR="0046166E">
              <w:rPr>
                <w:noProof/>
                <w:webHidden/>
              </w:rPr>
              <w:instrText xml:space="preserve"> PAGEREF _Toc227658035 \h </w:instrText>
            </w:r>
            <w:r w:rsidR="0046166E">
              <w:rPr>
                <w:noProof/>
                <w:webHidden/>
              </w:rPr>
            </w:r>
            <w:r w:rsidR="0046166E">
              <w:rPr>
                <w:noProof/>
                <w:webHidden/>
              </w:rPr>
              <w:fldChar w:fldCharType="separate"/>
            </w:r>
            <w:r w:rsidR="00D70444">
              <w:rPr>
                <w:noProof/>
                <w:webHidden/>
              </w:rPr>
              <w:t>2</w:t>
            </w:r>
            <w:r w:rsidR="0046166E">
              <w:rPr>
                <w:noProof/>
                <w:webHidden/>
              </w:rPr>
              <w:fldChar w:fldCharType="end"/>
            </w:r>
          </w:hyperlink>
        </w:p>
        <w:p w14:paraId="17B6BAA6" w14:textId="5A1D344E" w:rsidR="0046166E" w:rsidRDefault="0046166E" w:rsidP="003717D4">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27658036" w:history="1">
            <w:r w:rsidRPr="00A80E28">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_Toc227658036 \h </w:instrText>
            </w:r>
            <w:r>
              <w:rPr>
                <w:noProof/>
                <w:webHidden/>
              </w:rPr>
            </w:r>
            <w:r>
              <w:rPr>
                <w:noProof/>
                <w:webHidden/>
              </w:rPr>
              <w:fldChar w:fldCharType="separate"/>
            </w:r>
            <w:r w:rsidR="00D70444">
              <w:rPr>
                <w:noProof/>
                <w:webHidden/>
              </w:rPr>
              <w:t>2</w:t>
            </w:r>
            <w:r>
              <w:rPr>
                <w:noProof/>
                <w:webHidden/>
              </w:rPr>
              <w:fldChar w:fldCharType="end"/>
            </w:r>
          </w:hyperlink>
        </w:p>
        <w:p w14:paraId="58232BB3" w14:textId="33B1A72F" w:rsidR="0046166E" w:rsidRDefault="0046166E" w:rsidP="003717D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7658037" w:history="1">
            <w:r w:rsidRPr="00A80E28">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_Toc227658037 \h </w:instrText>
            </w:r>
            <w:r>
              <w:rPr>
                <w:noProof/>
                <w:webHidden/>
              </w:rPr>
            </w:r>
            <w:r>
              <w:rPr>
                <w:noProof/>
                <w:webHidden/>
              </w:rPr>
              <w:fldChar w:fldCharType="separate"/>
            </w:r>
            <w:r w:rsidR="00D70444">
              <w:rPr>
                <w:noProof/>
                <w:webHidden/>
              </w:rPr>
              <w:t>2</w:t>
            </w:r>
            <w:r>
              <w:rPr>
                <w:noProof/>
                <w:webHidden/>
              </w:rPr>
              <w:fldChar w:fldCharType="end"/>
            </w:r>
          </w:hyperlink>
        </w:p>
        <w:p w14:paraId="5850511C" w14:textId="3CC6B8A8" w:rsidR="0046166E" w:rsidRDefault="0046166E" w:rsidP="003717D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7658038" w:history="1">
            <w:r w:rsidRPr="00A80E28">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_Toc227658038 \h </w:instrText>
            </w:r>
            <w:r>
              <w:rPr>
                <w:noProof/>
                <w:webHidden/>
              </w:rPr>
            </w:r>
            <w:r>
              <w:rPr>
                <w:noProof/>
                <w:webHidden/>
              </w:rPr>
              <w:fldChar w:fldCharType="separate"/>
            </w:r>
            <w:r w:rsidR="00D70444">
              <w:rPr>
                <w:noProof/>
                <w:webHidden/>
              </w:rPr>
              <w:t>3</w:t>
            </w:r>
            <w:r>
              <w:rPr>
                <w:noProof/>
                <w:webHidden/>
              </w:rPr>
              <w:fldChar w:fldCharType="end"/>
            </w:r>
          </w:hyperlink>
        </w:p>
        <w:p w14:paraId="1C448C45" w14:textId="4FA4A682" w:rsidR="0046166E" w:rsidRDefault="0046166E" w:rsidP="003717D4">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27658039" w:history="1">
            <w:r w:rsidRPr="00A80E28">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_Toc227658039 \h </w:instrText>
            </w:r>
            <w:r>
              <w:rPr>
                <w:noProof/>
                <w:webHidden/>
              </w:rPr>
            </w:r>
            <w:r>
              <w:rPr>
                <w:noProof/>
                <w:webHidden/>
              </w:rPr>
              <w:fldChar w:fldCharType="separate"/>
            </w:r>
            <w:r w:rsidR="00D70444">
              <w:rPr>
                <w:noProof/>
                <w:webHidden/>
              </w:rPr>
              <w:t>3</w:t>
            </w:r>
            <w:r>
              <w:rPr>
                <w:noProof/>
                <w:webHidden/>
              </w:rPr>
              <w:fldChar w:fldCharType="end"/>
            </w:r>
          </w:hyperlink>
        </w:p>
        <w:p w14:paraId="0CC5F887" w14:textId="31C805CA" w:rsidR="0046166E" w:rsidRDefault="0046166E" w:rsidP="003717D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7658040" w:history="1">
            <w:r w:rsidRPr="00A80E28">
              <w:rPr>
                <w:rStyle w:val="Hyperlink"/>
                <w:rFonts w:eastAsia="Arial"/>
                <w:noProof/>
              </w:rPr>
              <w:t>2.1 Source 1</w:t>
            </w:r>
            <w:r>
              <w:rPr>
                <w:noProof/>
                <w:webHidden/>
              </w:rPr>
              <w:tab/>
            </w:r>
            <w:r>
              <w:rPr>
                <w:noProof/>
                <w:webHidden/>
              </w:rPr>
              <w:fldChar w:fldCharType="begin"/>
            </w:r>
            <w:r>
              <w:rPr>
                <w:noProof/>
                <w:webHidden/>
              </w:rPr>
              <w:instrText xml:space="preserve"> PAGEREF _Toc227658040 \h </w:instrText>
            </w:r>
            <w:r>
              <w:rPr>
                <w:noProof/>
                <w:webHidden/>
              </w:rPr>
            </w:r>
            <w:r>
              <w:rPr>
                <w:noProof/>
                <w:webHidden/>
              </w:rPr>
              <w:fldChar w:fldCharType="separate"/>
            </w:r>
            <w:r w:rsidR="00D70444">
              <w:rPr>
                <w:noProof/>
                <w:webHidden/>
              </w:rPr>
              <w:t>3</w:t>
            </w:r>
            <w:r>
              <w:rPr>
                <w:noProof/>
                <w:webHidden/>
              </w:rPr>
              <w:fldChar w:fldCharType="end"/>
            </w:r>
          </w:hyperlink>
        </w:p>
        <w:p w14:paraId="21DC1522" w14:textId="5D72883D" w:rsidR="0046166E" w:rsidRDefault="0046166E" w:rsidP="003717D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7658041" w:history="1">
            <w:r w:rsidRPr="00A80E28">
              <w:rPr>
                <w:rStyle w:val="Hyperlink"/>
                <w:rFonts w:eastAsia="Arial"/>
                <w:noProof/>
              </w:rPr>
              <w:t>2.2 Source 2</w:t>
            </w:r>
            <w:r>
              <w:rPr>
                <w:noProof/>
                <w:webHidden/>
              </w:rPr>
              <w:tab/>
            </w:r>
            <w:r>
              <w:rPr>
                <w:noProof/>
                <w:webHidden/>
              </w:rPr>
              <w:fldChar w:fldCharType="begin"/>
            </w:r>
            <w:r>
              <w:rPr>
                <w:noProof/>
                <w:webHidden/>
              </w:rPr>
              <w:instrText xml:space="preserve"> PAGEREF _Toc227658041 \h </w:instrText>
            </w:r>
            <w:r>
              <w:rPr>
                <w:noProof/>
                <w:webHidden/>
              </w:rPr>
            </w:r>
            <w:r>
              <w:rPr>
                <w:noProof/>
                <w:webHidden/>
              </w:rPr>
              <w:fldChar w:fldCharType="separate"/>
            </w:r>
            <w:r w:rsidR="00D70444">
              <w:rPr>
                <w:noProof/>
                <w:webHidden/>
              </w:rPr>
              <w:t>4</w:t>
            </w:r>
            <w:r>
              <w:rPr>
                <w:noProof/>
                <w:webHidden/>
              </w:rPr>
              <w:fldChar w:fldCharType="end"/>
            </w:r>
          </w:hyperlink>
        </w:p>
        <w:p w14:paraId="132374C6" w14:textId="1E3D7B34" w:rsidR="0046166E" w:rsidRDefault="0046166E" w:rsidP="003717D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7658042" w:history="1">
            <w:r w:rsidRPr="00A80E28">
              <w:rPr>
                <w:rStyle w:val="Hyperlink"/>
                <w:rFonts w:eastAsia="Arial"/>
                <w:noProof/>
              </w:rPr>
              <w:t>2.3 Source 3</w:t>
            </w:r>
            <w:r>
              <w:rPr>
                <w:noProof/>
                <w:webHidden/>
              </w:rPr>
              <w:tab/>
            </w:r>
            <w:r>
              <w:rPr>
                <w:noProof/>
                <w:webHidden/>
              </w:rPr>
              <w:fldChar w:fldCharType="begin"/>
            </w:r>
            <w:r>
              <w:rPr>
                <w:noProof/>
                <w:webHidden/>
              </w:rPr>
              <w:instrText xml:space="preserve"> PAGEREF _Toc227658042 \h </w:instrText>
            </w:r>
            <w:r>
              <w:rPr>
                <w:noProof/>
                <w:webHidden/>
              </w:rPr>
            </w:r>
            <w:r>
              <w:rPr>
                <w:noProof/>
                <w:webHidden/>
              </w:rPr>
              <w:fldChar w:fldCharType="separate"/>
            </w:r>
            <w:r w:rsidR="00D70444">
              <w:rPr>
                <w:noProof/>
                <w:webHidden/>
              </w:rPr>
              <w:t>4</w:t>
            </w:r>
            <w:r>
              <w:rPr>
                <w:noProof/>
                <w:webHidden/>
              </w:rPr>
              <w:fldChar w:fldCharType="end"/>
            </w:r>
          </w:hyperlink>
        </w:p>
        <w:p w14:paraId="524384FA" w14:textId="675492C7" w:rsidR="0046166E" w:rsidRDefault="0046166E" w:rsidP="003717D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7658043" w:history="1">
            <w:r w:rsidRPr="00A80E28">
              <w:rPr>
                <w:rStyle w:val="Hyperlink"/>
                <w:rFonts w:eastAsia="Arial"/>
                <w:noProof/>
              </w:rPr>
              <w:t>2.4 Gaps in Current Research</w:t>
            </w:r>
            <w:r>
              <w:rPr>
                <w:noProof/>
                <w:webHidden/>
              </w:rPr>
              <w:tab/>
            </w:r>
            <w:r>
              <w:rPr>
                <w:noProof/>
                <w:webHidden/>
              </w:rPr>
              <w:fldChar w:fldCharType="begin"/>
            </w:r>
            <w:r>
              <w:rPr>
                <w:noProof/>
                <w:webHidden/>
              </w:rPr>
              <w:instrText xml:space="preserve"> PAGEREF _Toc227658043 \h </w:instrText>
            </w:r>
            <w:r>
              <w:rPr>
                <w:noProof/>
                <w:webHidden/>
              </w:rPr>
            </w:r>
            <w:r>
              <w:rPr>
                <w:noProof/>
                <w:webHidden/>
              </w:rPr>
              <w:fldChar w:fldCharType="separate"/>
            </w:r>
            <w:r w:rsidR="00D70444">
              <w:rPr>
                <w:noProof/>
                <w:webHidden/>
              </w:rPr>
              <w:t>5</w:t>
            </w:r>
            <w:r>
              <w:rPr>
                <w:noProof/>
                <w:webHidden/>
              </w:rPr>
              <w:fldChar w:fldCharType="end"/>
            </w:r>
          </w:hyperlink>
        </w:p>
        <w:p w14:paraId="03515BBE" w14:textId="5295169F" w:rsidR="0046166E" w:rsidRDefault="0046166E" w:rsidP="003717D4">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27658044" w:history="1">
            <w:r w:rsidRPr="00A80E28">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_Toc227658044 \h </w:instrText>
            </w:r>
            <w:r>
              <w:rPr>
                <w:noProof/>
                <w:webHidden/>
              </w:rPr>
            </w:r>
            <w:r>
              <w:rPr>
                <w:noProof/>
                <w:webHidden/>
              </w:rPr>
              <w:fldChar w:fldCharType="separate"/>
            </w:r>
            <w:r w:rsidR="00D70444">
              <w:rPr>
                <w:noProof/>
                <w:webHidden/>
              </w:rPr>
              <w:t>5</w:t>
            </w:r>
            <w:r>
              <w:rPr>
                <w:noProof/>
                <w:webHidden/>
              </w:rPr>
              <w:fldChar w:fldCharType="end"/>
            </w:r>
          </w:hyperlink>
        </w:p>
        <w:p w14:paraId="6339313B" w14:textId="3B2C07B9" w:rsidR="0046166E" w:rsidRDefault="0046166E" w:rsidP="003717D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7658045" w:history="1">
            <w:r w:rsidRPr="00A80E28">
              <w:rPr>
                <w:rStyle w:val="Hyperlink"/>
                <w:rFonts w:eastAsia="Arial"/>
                <w:noProof/>
              </w:rPr>
              <w:t>3.1 Definitions and Examples</w:t>
            </w:r>
            <w:r>
              <w:rPr>
                <w:noProof/>
                <w:webHidden/>
              </w:rPr>
              <w:tab/>
            </w:r>
            <w:r>
              <w:rPr>
                <w:noProof/>
                <w:webHidden/>
              </w:rPr>
              <w:fldChar w:fldCharType="begin"/>
            </w:r>
            <w:r>
              <w:rPr>
                <w:noProof/>
                <w:webHidden/>
              </w:rPr>
              <w:instrText xml:space="preserve"> PAGEREF _Toc227658045 \h </w:instrText>
            </w:r>
            <w:r>
              <w:rPr>
                <w:noProof/>
                <w:webHidden/>
              </w:rPr>
            </w:r>
            <w:r>
              <w:rPr>
                <w:noProof/>
                <w:webHidden/>
              </w:rPr>
              <w:fldChar w:fldCharType="separate"/>
            </w:r>
            <w:r w:rsidR="00D70444">
              <w:rPr>
                <w:noProof/>
                <w:webHidden/>
              </w:rPr>
              <w:t>5</w:t>
            </w:r>
            <w:r>
              <w:rPr>
                <w:noProof/>
                <w:webHidden/>
              </w:rPr>
              <w:fldChar w:fldCharType="end"/>
            </w:r>
          </w:hyperlink>
        </w:p>
        <w:p w14:paraId="2422A0E5" w14:textId="2BDC60BE" w:rsidR="0046166E" w:rsidRDefault="0046166E" w:rsidP="003717D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7658046" w:history="1">
            <w:r w:rsidRPr="00A80E28">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_Toc227658046 \h </w:instrText>
            </w:r>
            <w:r>
              <w:rPr>
                <w:noProof/>
                <w:webHidden/>
              </w:rPr>
            </w:r>
            <w:r>
              <w:rPr>
                <w:noProof/>
                <w:webHidden/>
              </w:rPr>
              <w:fldChar w:fldCharType="separate"/>
            </w:r>
            <w:r w:rsidR="00D70444">
              <w:rPr>
                <w:noProof/>
                <w:webHidden/>
              </w:rPr>
              <w:t>5</w:t>
            </w:r>
            <w:r>
              <w:rPr>
                <w:noProof/>
                <w:webHidden/>
              </w:rPr>
              <w:fldChar w:fldCharType="end"/>
            </w:r>
          </w:hyperlink>
        </w:p>
        <w:p w14:paraId="5F83305B" w14:textId="5D52A4D2" w:rsidR="0046166E" w:rsidRDefault="0046166E" w:rsidP="003717D4">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27658047" w:history="1">
            <w:r w:rsidRPr="00A80E28">
              <w:rPr>
                <w:rStyle w:val="Hyperlink"/>
                <w:rFonts w:eastAsia="Arial"/>
                <w:noProof/>
              </w:rPr>
              <w:t>Task 4 – Data Collection</w:t>
            </w:r>
            <w:r>
              <w:rPr>
                <w:noProof/>
                <w:webHidden/>
              </w:rPr>
              <w:tab/>
            </w:r>
            <w:r>
              <w:rPr>
                <w:noProof/>
                <w:webHidden/>
              </w:rPr>
              <w:fldChar w:fldCharType="begin"/>
            </w:r>
            <w:r>
              <w:rPr>
                <w:noProof/>
                <w:webHidden/>
              </w:rPr>
              <w:instrText xml:space="preserve"> PAGEREF _Toc227658047 \h </w:instrText>
            </w:r>
            <w:r>
              <w:rPr>
                <w:noProof/>
                <w:webHidden/>
              </w:rPr>
            </w:r>
            <w:r>
              <w:rPr>
                <w:noProof/>
                <w:webHidden/>
              </w:rPr>
              <w:fldChar w:fldCharType="separate"/>
            </w:r>
            <w:r w:rsidR="00D70444">
              <w:rPr>
                <w:noProof/>
                <w:webHidden/>
              </w:rPr>
              <w:t>5</w:t>
            </w:r>
            <w:r>
              <w:rPr>
                <w:noProof/>
                <w:webHidden/>
              </w:rPr>
              <w:fldChar w:fldCharType="end"/>
            </w:r>
          </w:hyperlink>
        </w:p>
        <w:p w14:paraId="46E2F19E" w14:textId="335F90E3" w:rsidR="0046166E" w:rsidRDefault="0046166E" w:rsidP="003717D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7658048" w:history="1">
            <w:r w:rsidRPr="00A80E28">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_Toc227658048 \h </w:instrText>
            </w:r>
            <w:r>
              <w:rPr>
                <w:noProof/>
                <w:webHidden/>
              </w:rPr>
            </w:r>
            <w:r>
              <w:rPr>
                <w:noProof/>
                <w:webHidden/>
              </w:rPr>
              <w:fldChar w:fldCharType="separate"/>
            </w:r>
            <w:r w:rsidR="00D70444">
              <w:rPr>
                <w:noProof/>
                <w:webHidden/>
              </w:rPr>
              <w:t>5</w:t>
            </w:r>
            <w:r>
              <w:rPr>
                <w:noProof/>
                <w:webHidden/>
              </w:rPr>
              <w:fldChar w:fldCharType="end"/>
            </w:r>
          </w:hyperlink>
        </w:p>
        <w:p w14:paraId="0B5C1D15" w14:textId="3FA56376" w:rsidR="0046166E" w:rsidRDefault="0046166E" w:rsidP="003717D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7658049" w:history="1">
            <w:r w:rsidRPr="00A80E28">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_Toc227658049 \h </w:instrText>
            </w:r>
            <w:r>
              <w:rPr>
                <w:noProof/>
                <w:webHidden/>
              </w:rPr>
            </w:r>
            <w:r>
              <w:rPr>
                <w:noProof/>
                <w:webHidden/>
              </w:rPr>
              <w:fldChar w:fldCharType="separate"/>
            </w:r>
            <w:r w:rsidR="00D70444">
              <w:rPr>
                <w:noProof/>
                <w:webHidden/>
              </w:rPr>
              <w:t>6</w:t>
            </w:r>
            <w:r>
              <w:rPr>
                <w:noProof/>
                <w:webHidden/>
              </w:rPr>
              <w:fldChar w:fldCharType="end"/>
            </w:r>
          </w:hyperlink>
        </w:p>
        <w:p w14:paraId="67D46A92" w14:textId="6DDF8EBC" w:rsidR="0046166E" w:rsidRDefault="0046166E" w:rsidP="003717D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7658050" w:history="1">
            <w:r w:rsidRPr="00A80E28">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_Toc227658050 \h </w:instrText>
            </w:r>
            <w:r>
              <w:rPr>
                <w:noProof/>
                <w:webHidden/>
              </w:rPr>
            </w:r>
            <w:r>
              <w:rPr>
                <w:noProof/>
                <w:webHidden/>
              </w:rPr>
              <w:fldChar w:fldCharType="separate"/>
            </w:r>
            <w:r w:rsidR="00D70444">
              <w:rPr>
                <w:noProof/>
                <w:webHidden/>
              </w:rPr>
              <w:t>6</w:t>
            </w:r>
            <w:r>
              <w:rPr>
                <w:noProof/>
                <w:webHidden/>
              </w:rPr>
              <w:fldChar w:fldCharType="end"/>
            </w:r>
          </w:hyperlink>
        </w:p>
        <w:p w14:paraId="5B0948DE" w14:textId="53BAEB22" w:rsidR="0046166E" w:rsidRDefault="0046166E" w:rsidP="003717D4">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27658051" w:history="1">
            <w:r w:rsidRPr="00A80E28">
              <w:rPr>
                <w:rStyle w:val="Hyperlink"/>
                <w:rFonts w:eastAsia="Arial"/>
                <w:noProof/>
              </w:rPr>
              <w:t>Conclusion</w:t>
            </w:r>
            <w:r>
              <w:rPr>
                <w:noProof/>
                <w:webHidden/>
              </w:rPr>
              <w:tab/>
            </w:r>
            <w:r>
              <w:rPr>
                <w:noProof/>
                <w:webHidden/>
              </w:rPr>
              <w:fldChar w:fldCharType="begin"/>
            </w:r>
            <w:r>
              <w:rPr>
                <w:noProof/>
                <w:webHidden/>
              </w:rPr>
              <w:instrText xml:space="preserve"> PAGEREF _Toc227658051 \h </w:instrText>
            </w:r>
            <w:r>
              <w:rPr>
                <w:noProof/>
                <w:webHidden/>
              </w:rPr>
            </w:r>
            <w:r>
              <w:rPr>
                <w:noProof/>
                <w:webHidden/>
              </w:rPr>
              <w:fldChar w:fldCharType="separate"/>
            </w:r>
            <w:r w:rsidR="00D70444">
              <w:rPr>
                <w:noProof/>
                <w:webHidden/>
              </w:rPr>
              <w:t>6</w:t>
            </w:r>
            <w:r>
              <w:rPr>
                <w:noProof/>
                <w:webHidden/>
              </w:rPr>
              <w:fldChar w:fldCharType="end"/>
            </w:r>
          </w:hyperlink>
        </w:p>
        <w:p w14:paraId="0E3D40B9" w14:textId="2B7C0559" w:rsidR="0046166E" w:rsidRDefault="0046166E" w:rsidP="003717D4">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27658052" w:history="1">
            <w:r w:rsidRPr="00A80E28">
              <w:rPr>
                <w:rStyle w:val="Hyperlink"/>
                <w:rFonts w:eastAsia="Arial"/>
                <w:noProof/>
              </w:rPr>
              <w:t>Reference List</w:t>
            </w:r>
            <w:r>
              <w:rPr>
                <w:noProof/>
                <w:webHidden/>
              </w:rPr>
              <w:tab/>
            </w:r>
            <w:r>
              <w:rPr>
                <w:noProof/>
                <w:webHidden/>
              </w:rPr>
              <w:fldChar w:fldCharType="begin"/>
            </w:r>
            <w:r>
              <w:rPr>
                <w:noProof/>
                <w:webHidden/>
              </w:rPr>
              <w:instrText xml:space="preserve"> PAGEREF _Toc227658052 \h </w:instrText>
            </w:r>
            <w:r>
              <w:rPr>
                <w:noProof/>
                <w:webHidden/>
              </w:rPr>
            </w:r>
            <w:r>
              <w:rPr>
                <w:noProof/>
                <w:webHidden/>
              </w:rPr>
              <w:fldChar w:fldCharType="separate"/>
            </w:r>
            <w:r w:rsidR="00D70444">
              <w:rPr>
                <w:noProof/>
                <w:webHidden/>
              </w:rPr>
              <w:t>7</w:t>
            </w:r>
            <w:r>
              <w:rPr>
                <w:noProof/>
                <w:webHidden/>
              </w:rPr>
              <w:fldChar w:fldCharType="end"/>
            </w:r>
          </w:hyperlink>
        </w:p>
        <w:p w14:paraId="5C78EB24" w14:textId="5EE8A50A" w:rsidR="00530E16" w:rsidRPr="00CF650B" w:rsidRDefault="004468F8" w:rsidP="003717D4">
          <w:pPr>
            <w:spacing w:line="360" w:lineRule="auto"/>
          </w:pPr>
          <w:r>
            <w:fldChar w:fldCharType="end"/>
          </w:r>
        </w:p>
      </w:sdtContent>
    </w:sdt>
    <w:p w14:paraId="25E1AFD4" w14:textId="77777777" w:rsidR="00530E16" w:rsidRDefault="00530E16" w:rsidP="003717D4">
      <w:pPr>
        <w:spacing w:line="360" w:lineRule="auto"/>
        <w:rPr>
          <w:rFonts w:ascii="Arial" w:eastAsia="Arial" w:hAnsi="Arial" w:cs="Arial"/>
        </w:rPr>
      </w:pPr>
    </w:p>
    <w:p w14:paraId="5E231322" w14:textId="77777777" w:rsidR="00530E16" w:rsidRDefault="00530E16" w:rsidP="003717D4">
      <w:pPr>
        <w:spacing w:line="360" w:lineRule="auto"/>
        <w:rPr>
          <w:rFonts w:ascii="Arial" w:eastAsia="Arial" w:hAnsi="Arial" w:cs="Arial"/>
        </w:rPr>
      </w:pPr>
    </w:p>
    <w:p w14:paraId="02A1E542" w14:textId="77777777" w:rsidR="00530E16" w:rsidRDefault="00530E16" w:rsidP="003717D4">
      <w:pPr>
        <w:spacing w:line="360" w:lineRule="auto"/>
        <w:rPr>
          <w:rFonts w:ascii="Arial" w:eastAsia="Arial" w:hAnsi="Arial" w:cs="Arial"/>
        </w:rPr>
      </w:pPr>
    </w:p>
    <w:p w14:paraId="17E4C9A7" w14:textId="77777777" w:rsidR="00530E16" w:rsidRDefault="00530E16" w:rsidP="003717D4">
      <w:pPr>
        <w:spacing w:line="360" w:lineRule="auto"/>
        <w:rPr>
          <w:rFonts w:ascii="Arial" w:eastAsia="Arial" w:hAnsi="Arial" w:cs="Arial"/>
        </w:rPr>
      </w:pPr>
    </w:p>
    <w:p w14:paraId="3F18D9BF" w14:textId="77777777" w:rsidR="00530E16" w:rsidRDefault="00530E16" w:rsidP="003717D4">
      <w:pPr>
        <w:spacing w:line="360" w:lineRule="auto"/>
        <w:rPr>
          <w:rFonts w:ascii="Arial" w:eastAsia="Arial" w:hAnsi="Arial" w:cs="Arial"/>
        </w:rPr>
      </w:pPr>
    </w:p>
    <w:p w14:paraId="37664935" w14:textId="77777777" w:rsidR="00530E16" w:rsidRDefault="00530E16" w:rsidP="003717D4">
      <w:pPr>
        <w:spacing w:line="360" w:lineRule="auto"/>
        <w:rPr>
          <w:rFonts w:ascii="Arial" w:eastAsia="Arial" w:hAnsi="Arial" w:cs="Arial"/>
        </w:rPr>
      </w:pPr>
    </w:p>
    <w:p w14:paraId="6A134168" w14:textId="77777777" w:rsidR="00530E16" w:rsidRDefault="00530E16" w:rsidP="003717D4">
      <w:pPr>
        <w:spacing w:line="360" w:lineRule="auto"/>
        <w:rPr>
          <w:rFonts w:ascii="Arial" w:eastAsia="Arial" w:hAnsi="Arial" w:cs="Arial"/>
        </w:rPr>
      </w:pPr>
    </w:p>
    <w:p w14:paraId="7FC113BC" w14:textId="77777777" w:rsidR="00530E16" w:rsidRDefault="00530E16" w:rsidP="003717D4">
      <w:pPr>
        <w:spacing w:line="360" w:lineRule="auto"/>
        <w:rPr>
          <w:rFonts w:ascii="Arial" w:eastAsia="Arial" w:hAnsi="Arial" w:cs="Arial"/>
        </w:rPr>
      </w:pPr>
    </w:p>
    <w:p w14:paraId="2D1F1526" w14:textId="77777777" w:rsidR="00530E16" w:rsidRDefault="00530E16" w:rsidP="003717D4">
      <w:pPr>
        <w:spacing w:line="360" w:lineRule="auto"/>
        <w:rPr>
          <w:rFonts w:ascii="Arial" w:eastAsia="Arial" w:hAnsi="Arial" w:cs="Arial"/>
        </w:rPr>
      </w:pPr>
    </w:p>
    <w:p w14:paraId="1C7B2467" w14:textId="77777777" w:rsidR="002A1842" w:rsidRDefault="002A1842" w:rsidP="003717D4">
      <w:pPr>
        <w:spacing w:line="360" w:lineRule="auto"/>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3B3055D7" w14:textId="77777777" w:rsidR="00530E16" w:rsidRDefault="00530E16" w:rsidP="003717D4">
      <w:pPr>
        <w:spacing w:line="360" w:lineRule="auto"/>
        <w:rPr>
          <w:rFonts w:ascii="Arial" w:eastAsia="Arial" w:hAnsi="Arial" w:cs="Arial"/>
        </w:rPr>
      </w:pPr>
    </w:p>
    <w:p w14:paraId="3CAA8C85" w14:textId="48194D9C" w:rsidR="00575E73" w:rsidRPr="00FE447E" w:rsidRDefault="00575E73" w:rsidP="003717D4">
      <w:pPr>
        <w:pStyle w:val="Heading1"/>
        <w:spacing w:line="360" w:lineRule="auto"/>
        <w:rPr>
          <w:rFonts w:eastAsia="Arial"/>
        </w:rPr>
      </w:pPr>
      <w:bookmarkStart w:id="0" w:name="_Toc227658035"/>
      <w:r w:rsidRPr="00575E73">
        <w:rPr>
          <w:rFonts w:eastAsia="Arial"/>
        </w:rPr>
        <w:t>Introduction</w:t>
      </w:r>
      <w:bookmarkEnd w:id="0"/>
      <w:r w:rsidRPr="00575E73">
        <w:rPr>
          <w:rFonts w:eastAsia="Arial"/>
        </w:rPr>
        <w:t xml:space="preserve">  </w:t>
      </w:r>
    </w:p>
    <w:p w14:paraId="75DD99D0" w14:textId="14AFD26A" w:rsidR="00575E73" w:rsidRPr="00575E73" w:rsidRDefault="00575E73" w:rsidP="003717D4">
      <w:pPr>
        <w:spacing w:line="360" w:lineRule="auto"/>
        <w:rPr>
          <w:rFonts w:ascii="Arial" w:eastAsia="Arial" w:hAnsi="Arial" w:cs="Arial"/>
          <w:sz w:val="22"/>
          <w:szCs w:val="22"/>
        </w:rPr>
      </w:pPr>
    </w:p>
    <w:p w14:paraId="5162B60D" w14:textId="4F6BF0FA" w:rsidR="00575E73" w:rsidRPr="00A54684" w:rsidRDefault="001A3F6F" w:rsidP="003717D4">
      <w:pPr>
        <w:spacing w:line="360" w:lineRule="auto"/>
        <w:rPr>
          <w:rFonts w:ascii="Arial" w:eastAsia="Arial" w:hAnsi="Arial" w:cs="Arial"/>
          <w:b/>
          <w:bCs/>
          <w:sz w:val="22"/>
          <w:szCs w:val="22"/>
          <w:u w:val="single"/>
        </w:rPr>
      </w:pPr>
      <w:r w:rsidRPr="00A54684">
        <w:rPr>
          <w:rFonts w:ascii="Arial" w:eastAsia="Arial" w:hAnsi="Arial" w:cs="Arial"/>
          <w:b/>
          <w:bCs/>
          <w:sz w:val="22"/>
          <w:szCs w:val="22"/>
          <w:u w:val="single"/>
        </w:rPr>
        <w:t>Rising</w:t>
      </w:r>
      <w:r w:rsidR="004F1D79" w:rsidRPr="00A54684">
        <w:rPr>
          <w:rFonts w:ascii="Arial" w:eastAsia="Arial" w:hAnsi="Arial" w:cs="Arial"/>
          <w:b/>
          <w:bCs/>
          <w:sz w:val="22"/>
          <w:szCs w:val="22"/>
          <w:u w:val="single"/>
        </w:rPr>
        <w:t xml:space="preserve">, unmet </w:t>
      </w:r>
      <w:r w:rsidRPr="00A54684">
        <w:rPr>
          <w:rFonts w:ascii="Arial" w:eastAsia="Arial" w:hAnsi="Arial" w:cs="Arial"/>
          <w:b/>
          <w:bCs/>
          <w:sz w:val="22"/>
          <w:szCs w:val="22"/>
          <w:u w:val="single"/>
        </w:rPr>
        <w:t>demand for</w:t>
      </w:r>
      <w:r w:rsidR="00FE0007" w:rsidRPr="00A54684">
        <w:rPr>
          <w:rFonts w:ascii="Arial" w:eastAsia="Arial" w:hAnsi="Arial" w:cs="Arial"/>
          <w:b/>
          <w:bCs/>
          <w:sz w:val="22"/>
          <w:szCs w:val="22"/>
          <w:u w:val="single"/>
        </w:rPr>
        <w:t xml:space="preserve"> the NHS</w:t>
      </w:r>
      <w:r w:rsidR="00581440" w:rsidRPr="00A54684">
        <w:rPr>
          <w:rFonts w:ascii="Arial" w:eastAsia="Arial" w:hAnsi="Arial" w:cs="Arial"/>
          <w:b/>
          <w:bCs/>
          <w:sz w:val="22"/>
          <w:szCs w:val="22"/>
          <w:u w:val="single"/>
        </w:rPr>
        <w:t xml:space="preserve"> and</w:t>
      </w:r>
      <w:r w:rsidRPr="00A54684">
        <w:rPr>
          <w:rFonts w:ascii="Arial" w:eastAsia="Arial" w:hAnsi="Arial" w:cs="Arial"/>
          <w:b/>
          <w:bCs/>
          <w:sz w:val="22"/>
          <w:szCs w:val="22"/>
          <w:u w:val="single"/>
        </w:rPr>
        <w:t xml:space="preserve"> adult social care</w:t>
      </w:r>
      <w:r w:rsidR="00581440" w:rsidRPr="00A54684">
        <w:rPr>
          <w:rFonts w:ascii="Arial" w:eastAsia="Arial" w:hAnsi="Arial" w:cs="Arial"/>
          <w:b/>
          <w:bCs/>
          <w:sz w:val="22"/>
          <w:szCs w:val="22"/>
          <w:u w:val="single"/>
        </w:rPr>
        <w:t>.</w:t>
      </w:r>
      <w:r w:rsidRPr="00A54684">
        <w:rPr>
          <w:rFonts w:ascii="Arial" w:eastAsia="Arial" w:hAnsi="Arial" w:cs="Arial"/>
          <w:b/>
          <w:bCs/>
          <w:sz w:val="22"/>
          <w:szCs w:val="22"/>
          <w:u w:val="single"/>
        </w:rPr>
        <w:t xml:space="preserve"> </w:t>
      </w:r>
    </w:p>
    <w:p w14:paraId="14EC3F43" w14:textId="77777777" w:rsidR="0066178A" w:rsidRDefault="0066178A" w:rsidP="003717D4">
      <w:pPr>
        <w:spacing w:line="360" w:lineRule="auto"/>
        <w:rPr>
          <w:rFonts w:ascii="Arial" w:eastAsia="Arial" w:hAnsi="Arial" w:cs="Arial"/>
          <w:sz w:val="22"/>
          <w:szCs w:val="22"/>
        </w:rPr>
      </w:pPr>
    </w:p>
    <w:p w14:paraId="50160FD6" w14:textId="0A280B41" w:rsidR="009211C4" w:rsidRDefault="0066178A" w:rsidP="003717D4">
      <w:pPr>
        <w:spacing w:line="360" w:lineRule="auto"/>
        <w:rPr>
          <w:rFonts w:ascii="Arial" w:eastAsia="Arial" w:hAnsi="Arial" w:cs="Arial"/>
          <w:sz w:val="22"/>
          <w:szCs w:val="22"/>
        </w:rPr>
      </w:pPr>
      <w:r w:rsidRPr="0066178A">
        <w:rPr>
          <w:rFonts w:ascii="Arial" w:eastAsia="Arial" w:hAnsi="Arial" w:cs="Arial"/>
          <w:sz w:val="22"/>
          <w:szCs w:val="22"/>
        </w:rPr>
        <w:t xml:space="preserve">Adult social care in England is facing increasing pressures, </w:t>
      </w:r>
      <w:r w:rsidR="003549E2">
        <w:rPr>
          <w:rFonts w:ascii="Arial" w:eastAsia="Arial" w:hAnsi="Arial" w:cs="Arial"/>
          <w:sz w:val="22"/>
          <w:szCs w:val="22"/>
        </w:rPr>
        <w:t>especially</w:t>
      </w:r>
      <w:r w:rsidRPr="0066178A">
        <w:rPr>
          <w:rFonts w:ascii="Arial" w:eastAsia="Arial" w:hAnsi="Arial" w:cs="Arial"/>
          <w:sz w:val="22"/>
          <w:szCs w:val="22"/>
        </w:rPr>
        <w:t xml:space="preserve"> around rising demand</w:t>
      </w:r>
      <w:r w:rsidR="003D1233">
        <w:rPr>
          <w:rFonts w:ascii="Arial" w:eastAsia="Arial" w:hAnsi="Arial" w:cs="Arial"/>
          <w:sz w:val="22"/>
          <w:szCs w:val="22"/>
        </w:rPr>
        <w:t xml:space="preserve"> for s</w:t>
      </w:r>
      <w:r w:rsidR="00FB120C">
        <w:rPr>
          <w:rFonts w:ascii="Arial" w:eastAsia="Arial" w:hAnsi="Arial" w:cs="Arial"/>
          <w:sz w:val="22"/>
          <w:szCs w:val="22"/>
        </w:rPr>
        <w:t>ervices</w:t>
      </w:r>
      <w:r w:rsidRPr="0066178A">
        <w:rPr>
          <w:rFonts w:ascii="Arial" w:eastAsia="Arial" w:hAnsi="Arial" w:cs="Arial"/>
          <w:sz w:val="22"/>
          <w:szCs w:val="22"/>
        </w:rPr>
        <w:t xml:space="preserve">, workforce shortages, and delays in accessing essential </w:t>
      </w:r>
      <w:r w:rsidR="0050661D" w:rsidRPr="0066178A">
        <w:rPr>
          <w:rFonts w:ascii="Arial" w:eastAsia="Arial" w:hAnsi="Arial" w:cs="Arial"/>
          <w:sz w:val="22"/>
          <w:szCs w:val="22"/>
        </w:rPr>
        <w:t>support. These</w:t>
      </w:r>
      <w:r w:rsidRPr="0066178A">
        <w:rPr>
          <w:rFonts w:ascii="Arial" w:eastAsia="Arial" w:hAnsi="Arial" w:cs="Arial"/>
          <w:sz w:val="22"/>
          <w:szCs w:val="22"/>
        </w:rPr>
        <w:t xml:space="preserve"> challenges affect a </w:t>
      </w:r>
      <w:r w:rsidR="00A86FB5">
        <w:rPr>
          <w:rFonts w:ascii="Arial" w:eastAsia="Arial" w:hAnsi="Arial" w:cs="Arial"/>
          <w:sz w:val="22"/>
          <w:szCs w:val="22"/>
        </w:rPr>
        <w:t>variety of</w:t>
      </w:r>
      <w:r w:rsidRPr="0066178A">
        <w:rPr>
          <w:rFonts w:ascii="Arial" w:eastAsia="Arial" w:hAnsi="Arial" w:cs="Arial"/>
          <w:sz w:val="22"/>
          <w:szCs w:val="22"/>
        </w:rPr>
        <w:t xml:space="preserve"> people, including </w:t>
      </w:r>
      <w:r w:rsidR="00F12E2F">
        <w:rPr>
          <w:rFonts w:ascii="Arial" w:eastAsia="Arial" w:hAnsi="Arial" w:cs="Arial"/>
          <w:sz w:val="22"/>
          <w:szCs w:val="22"/>
        </w:rPr>
        <w:t xml:space="preserve">those with health conditions, </w:t>
      </w:r>
      <w:r w:rsidRPr="0066178A">
        <w:rPr>
          <w:rFonts w:ascii="Arial" w:eastAsia="Arial" w:hAnsi="Arial" w:cs="Arial"/>
          <w:sz w:val="22"/>
          <w:szCs w:val="22"/>
        </w:rPr>
        <w:t xml:space="preserve">older adults, individuals with disabilities and unpaid carers. </w:t>
      </w:r>
    </w:p>
    <w:p w14:paraId="2D3DAF6D" w14:textId="5A2702CB" w:rsidR="0066178A" w:rsidRDefault="0066178A" w:rsidP="003717D4">
      <w:pPr>
        <w:spacing w:line="360" w:lineRule="auto"/>
        <w:rPr>
          <w:rFonts w:ascii="Arial" w:eastAsia="Arial" w:hAnsi="Arial" w:cs="Arial"/>
          <w:sz w:val="22"/>
          <w:szCs w:val="22"/>
        </w:rPr>
      </w:pPr>
      <w:r w:rsidRPr="0066178A">
        <w:rPr>
          <w:rFonts w:ascii="Arial" w:eastAsia="Arial" w:hAnsi="Arial" w:cs="Arial"/>
          <w:sz w:val="22"/>
          <w:szCs w:val="22"/>
        </w:rPr>
        <w:t xml:space="preserve">Recent </w:t>
      </w:r>
      <w:r w:rsidR="00194A3B">
        <w:rPr>
          <w:rFonts w:ascii="Arial" w:eastAsia="Arial" w:hAnsi="Arial" w:cs="Arial"/>
          <w:sz w:val="22"/>
          <w:szCs w:val="22"/>
        </w:rPr>
        <w:t xml:space="preserve">news </w:t>
      </w:r>
      <w:r w:rsidR="00B22155" w:rsidRPr="0066178A">
        <w:rPr>
          <w:rFonts w:ascii="Arial" w:eastAsia="Arial" w:hAnsi="Arial" w:cs="Arial"/>
          <w:sz w:val="22"/>
          <w:szCs w:val="22"/>
        </w:rPr>
        <w:t>highlight</w:t>
      </w:r>
      <w:r w:rsidR="00B22155">
        <w:rPr>
          <w:rFonts w:ascii="Arial" w:eastAsia="Arial" w:hAnsi="Arial" w:cs="Arial"/>
          <w:sz w:val="22"/>
          <w:szCs w:val="22"/>
        </w:rPr>
        <w:t>s</w:t>
      </w:r>
      <w:r w:rsidR="00B22155" w:rsidRPr="0066178A">
        <w:rPr>
          <w:rFonts w:ascii="Arial" w:eastAsia="Arial" w:hAnsi="Arial" w:cs="Arial"/>
          <w:sz w:val="22"/>
          <w:szCs w:val="22"/>
        </w:rPr>
        <w:t xml:space="preserve"> </w:t>
      </w:r>
      <w:r w:rsidR="00B56278">
        <w:rPr>
          <w:rFonts w:ascii="Arial" w:eastAsia="Arial" w:hAnsi="Arial" w:cs="Arial"/>
          <w:sz w:val="22"/>
          <w:szCs w:val="22"/>
        </w:rPr>
        <w:t>that the NHS is</w:t>
      </w:r>
      <w:r w:rsidRPr="0066178A">
        <w:rPr>
          <w:rFonts w:ascii="Arial" w:eastAsia="Arial" w:hAnsi="Arial" w:cs="Arial"/>
          <w:sz w:val="22"/>
          <w:szCs w:val="22"/>
        </w:rPr>
        <w:t xml:space="preserve"> struggling to keep </w:t>
      </w:r>
      <w:r w:rsidR="00194A3B">
        <w:rPr>
          <w:rFonts w:ascii="Arial" w:eastAsia="Arial" w:hAnsi="Arial" w:cs="Arial"/>
          <w:sz w:val="22"/>
          <w:szCs w:val="22"/>
        </w:rPr>
        <w:t>up</w:t>
      </w:r>
      <w:r w:rsidRPr="0066178A">
        <w:rPr>
          <w:rFonts w:ascii="Arial" w:eastAsia="Arial" w:hAnsi="Arial" w:cs="Arial"/>
          <w:sz w:val="22"/>
          <w:szCs w:val="22"/>
        </w:rPr>
        <w:t xml:space="preserve"> with </w:t>
      </w:r>
      <w:r w:rsidR="00194A3B">
        <w:rPr>
          <w:rFonts w:ascii="Arial" w:eastAsia="Arial" w:hAnsi="Arial" w:cs="Arial"/>
          <w:sz w:val="22"/>
          <w:szCs w:val="22"/>
        </w:rPr>
        <w:t>increasing demand</w:t>
      </w:r>
      <w:r w:rsidRPr="0066178A">
        <w:rPr>
          <w:rFonts w:ascii="Arial" w:eastAsia="Arial" w:hAnsi="Arial" w:cs="Arial"/>
          <w:sz w:val="22"/>
          <w:szCs w:val="22"/>
        </w:rPr>
        <w:t>, leading</w:t>
      </w:r>
      <w:r w:rsidR="00FB120C">
        <w:rPr>
          <w:rFonts w:ascii="Arial" w:eastAsia="Arial" w:hAnsi="Arial" w:cs="Arial"/>
          <w:sz w:val="22"/>
          <w:szCs w:val="22"/>
        </w:rPr>
        <w:t xml:space="preserve"> to</w:t>
      </w:r>
      <w:r w:rsidRPr="0066178A">
        <w:rPr>
          <w:rFonts w:ascii="Arial" w:eastAsia="Arial" w:hAnsi="Arial" w:cs="Arial"/>
          <w:sz w:val="22"/>
          <w:szCs w:val="22"/>
        </w:rPr>
        <w:t xml:space="preserve"> reduced availability of services and significant strain on both the workforce and the wider health and social care system.</w:t>
      </w:r>
    </w:p>
    <w:p w14:paraId="68CC3368" w14:textId="44F5D825" w:rsidR="00E26D36" w:rsidRDefault="00E26D36" w:rsidP="003717D4">
      <w:pPr>
        <w:spacing w:line="360" w:lineRule="auto"/>
        <w:rPr>
          <w:rFonts w:ascii="Arial" w:eastAsia="Arial" w:hAnsi="Arial" w:cs="Arial"/>
          <w:sz w:val="22"/>
          <w:szCs w:val="22"/>
        </w:rPr>
      </w:pPr>
      <w:r w:rsidRPr="00E26D36">
        <w:rPr>
          <w:rFonts w:ascii="Arial" w:eastAsia="Arial" w:hAnsi="Arial" w:cs="Arial"/>
          <w:sz w:val="22"/>
          <w:szCs w:val="22"/>
        </w:rPr>
        <w:t>Th</w:t>
      </w:r>
      <w:r w:rsidR="005F5F57">
        <w:rPr>
          <w:rFonts w:ascii="Arial" w:eastAsia="Arial" w:hAnsi="Arial" w:cs="Arial"/>
          <w:sz w:val="22"/>
          <w:szCs w:val="22"/>
        </w:rPr>
        <w:t>i</w:t>
      </w:r>
      <w:r w:rsidR="00461925">
        <w:rPr>
          <w:rFonts w:ascii="Arial" w:eastAsia="Arial" w:hAnsi="Arial" w:cs="Arial"/>
          <w:sz w:val="22"/>
          <w:szCs w:val="22"/>
        </w:rPr>
        <w:t>s</w:t>
      </w:r>
      <w:r w:rsidR="005F5F57">
        <w:rPr>
          <w:rFonts w:ascii="Arial" w:eastAsia="Arial" w:hAnsi="Arial" w:cs="Arial"/>
          <w:sz w:val="22"/>
          <w:szCs w:val="22"/>
        </w:rPr>
        <w:t xml:space="preserve"> </w:t>
      </w:r>
      <w:r w:rsidRPr="00E26D36">
        <w:rPr>
          <w:rFonts w:ascii="Arial" w:eastAsia="Arial" w:hAnsi="Arial" w:cs="Arial"/>
          <w:sz w:val="22"/>
          <w:szCs w:val="22"/>
        </w:rPr>
        <w:t xml:space="preserve">report </w:t>
      </w:r>
      <w:r w:rsidR="00AA0D1E">
        <w:rPr>
          <w:rFonts w:ascii="Arial" w:eastAsia="Arial" w:hAnsi="Arial" w:cs="Arial"/>
          <w:sz w:val="22"/>
          <w:szCs w:val="22"/>
        </w:rPr>
        <w:t>explores</w:t>
      </w:r>
      <w:r w:rsidRPr="00E26D36">
        <w:rPr>
          <w:rFonts w:ascii="Arial" w:eastAsia="Arial" w:hAnsi="Arial" w:cs="Arial"/>
          <w:sz w:val="22"/>
          <w:szCs w:val="22"/>
        </w:rPr>
        <w:t xml:space="preserve"> </w:t>
      </w:r>
      <w:r w:rsidR="00461925">
        <w:rPr>
          <w:rFonts w:ascii="Arial" w:eastAsia="Arial" w:hAnsi="Arial" w:cs="Arial"/>
          <w:sz w:val="22"/>
          <w:szCs w:val="22"/>
        </w:rPr>
        <w:t>some of the</w:t>
      </w:r>
      <w:r w:rsidRPr="00E26D36">
        <w:rPr>
          <w:rFonts w:ascii="Arial" w:eastAsia="Arial" w:hAnsi="Arial" w:cs="Arial"/>
          <w:sz w:val="22"/>
          <w:szCs w:val="22"/>
        </w:rPr>
        <w:t xml:space="preserve"> key issue</w:t>
      </w:r>
      <w:r w:rsidR="00461925">
        <w:rPr>
          <w:rFonts w:ascii="Arial" w:eastAsia="Arial" w:hAnsi="Arial" w:cs="Arial"/>
          <w:sz w:val="22"/>
          <w:szCs w:val="22"/>
        </w:rPr>
        <w:t>s</w:t>
      </w:r>
      <w:r w:rsidRPr="00E26D36">
        <w:rPr>
          <w:rFonts w:ascii="Arial" w:eastAsia="Arial" w:hAnsi="Arial" w:cs="Arial"/>
          <w:sz w:val="22"/>
          <w:szCs w:val="22"/>
        </w:rPr>
        <w:t xml:space="preserve"> within this context: </w:t>
      </w:r>
      <w:r w:rsidR="00807E55">
        <w:rPr>
          <w:rFonts w:ascii="Arial" w:eastAsia="Arial" w:hAnsi="Arial" w:cs="Arial"/>
          <w:sz w:val="22"/>
          <w:szCs w:val="22"/>
        </w:rPr>
        <w:t>T</w:t>
      </w:r>
      <w:r w:rsidRPr="00E26D36">
        <w:rPr>
          <w:rFonts w:ascii="Arial" w:eastAsia="Arial" w:hAnsi="Arial" w:cs="Arial"/>
          <w:sz w:val="22"/>
          <w:szCs w:val="22"/>
        </w:rPr>
        <w:t xml:space="preserve">he rising demand for adult social care alongside a workforce that is unable to meet </w:t>
      </w:r>
      <w:r w:rsidR="005F5F57">
        <w:rPr>
          <w:rFonts w:ascii="Arial" w:eastAsia="Arial" w:hAnsi="Arial" w:cs="Arial"/>
          <w:sz w:val="22"/>
          <w:szCs w:val="22"/>
        </w:rPr>
        <w:t>increasing needs</w:t>
      </w:r>
      <w:r w:rsidRPr="00E26D36">
        <w:rPr>
          <w:rFonts w:ascii="Arial" w:eastAsia="Arial" w:hAnsi="Arial" w:cs="Arial"/>
          <w:sz w:val="22"/>
          <w:szCs w:val="22"/>
        </w:rPr>
        <w:t>.</w:t>
      </w:r>
      <w:r w:rsidR="00CF46CE">
        <w:rPr>
          <w:rFonts w:ascii="Arial" w:eastAsia="Arial" w:hAnsi="Arial" w:cs="Arial"/>
          <w:sz w:val="22"/>
          <w:szCs w:val="22"/>
        </w:rPr>
        <w:t xml:space="preserve"> </w:t>
      </w:r>
      <w:r w:rsidR="00E50A84">
        <w:rPr>
          <w:rFonts w:ascii="Arial" w:eastAsia="Arial" w:hAnsi="Arial" w:cs="Arial"/>
          <w:sz w:val="22"/>
          <w:szCs w:val="22"/>
        </w:rPr>
        <w:t xml:space="preserve">Less </w:t>
      </w:r>
      <w:r w:rsidR="00001248">
        <w:rPr>
          <w:rFonts w:ascii="Arial" w:eastAsia="Arial" w:hAnsi="Arial" w:cs="Arial"/>
          <w:sz w:val="22"/>
          <w:szCs w:val="22"/>
        </w:rPr>
        <w:t>funding</w:t>
      </w:r>
      <w:r w:rsidR="008B18D1">
        <w:rPr>
          <w:rFonts w:ascii="Arial" w:eastAsia="Arial" w:hAnsi="Arial" w:cs="Arial"/>
          <w:sz w:val="22"/>
          <w:szCs w:val="22"/>
        </w:rPr>
        <w:t xml:space="preserve"> as well as outdated policies</w:t>
      </w:r>
      <w:r w:rsidR="004276B6">
        <w:rPr>
          <w:rFonts w:ascii="Arial" w:eastAsia="Arial" w:hAnsi="Arial" w:cs="Arial"/>
          <w:sz w:val="22"/>
          <w:szCs w:val="22"/>
        </w:rPr>
        <w:t xml:space="preserve"> are </w:t>
      </w:r>
      <w:r w:rsidR="00632FAA">
        <w:rPr>
          <w:rFonts w:ascii="Arial" w:eastAsia="Arial" w:hAnsi="Arial" w:cs="Arial"/>
          <w:sz w:val="22"/>
          <w:szCs w:val="22"/>
        </w:rPr>
        <w:t>few of the reasons for the demise in the care rendered</w:t>
      </w:r>
      <w:r w:rsidR="00982593">
        <w:rPr>
          <w:rFonts w:ascii="Arial" w:eastAsia="Arial" w:hAnsi="Arial" w:cs="Arial"/>
          <w:sz w:val="22"/>
          <w:szCs w:val="22"/>
        </w:rPr>
        <w:t>.</w:t>
      </w:r>
      <w:r w:rsidRPr="00E26D36">
        <w:rPr>
          <w:rFonts w:ascii="Arial" w:eastAsia="Arial" w:hAnsi="Arial" w:cs="Arial"/>
          <w:sz w:val="22"/>
          <w:szCs w:val="22"/>
        </w:rPr>
        <w:t xml:space="preserve"> The report is </w:t>
      </w:r>
      <w:r w:rsidR="008F49BA">
        <w:rPr>
          <w:rFonts w:ascii="Arial" w:eastAsia="Arial" w:hAnsi="Arial" w:cs="Arial"/>
          <w:sz w:val="22"/>
          <w:szCs w:val="22"/>
        </w:rPr>
        <w:t>structured into different sections.</w:t>
      </w:r>
      <w:r w:rsidRPr="00E26D36">
        <w:rPr>
          <w:rFonts w:ascii="Arial" w:eastAsia="Arial" w:hAnsi="Arial" w:cs="Arial"/>
          <w:sz w:val="22"/>
          <w:szCs w:val="22"/>
        </w:rPr>
        <w:t xml:space="preserve"> </w:t>
      </w:r>
      <w:r w:rsidR="008F49BA">
        <w:rPr>
          <w:rFonts w:ascii="Arial" w:eastAsia="Arial" w:hAnsi="Arial" w:cs="Arial"/>
          <w:sz w:val="22"/>
          <w:szCs w:val="22"/>
        </w:rPr>
        <w:t>Task</w:t>
      </w:r>
      <w:r w:rsidRPr="00E26D36">
        <w:rPr>
          <w:rFonts w:ascii="Arial" w:eastAsia="Arial" w:hAnsi="Arial" w:cs="Arial"/>
          <w:sz w:val="22"/>
          <w:szCs w:val="22"/>
        </w:rPr>
        <w:t xml:space="preserve"> 1 introduces the issue</w:t>
      </w:r>
      <w:r w:rsidR="008F49BA">
        <w:rPr>
          <w:rFonts w:ascii="Arial" w:eastAsia="Arial" w:hAnsi="Arial" w:cs="Arial"/>
          <w:sz w:val="22"/>
          <w:szCs w:val="22"/>
        </w:rPr>
        <w:t xml:space="preserve"> </w:t>
      </w:r>
      <w:r w:rsidRPr="00E26D36">
        <w:rPr>
          <w:rFonts w:ascii="Arial" w:eastAsia="Arial" w:hAnsi="Arial" w:cs="Arial"/>
          <w:sz w:val="22"/>
          <w:szCs w:val="22"/>
        </w:rPr>
        <w:t xml:space="preserve">and outlines why it is important. Task 2 evaluates </w:t>
      </w:r>
      <w:r w:rsidR="008F49BA">
        <w:rPr>
          <w:rFonts w:ascii="Arial" w:eastAsia="Arial" w:hAnsi="Arial" w:cs="Arial"/>
          <w:sz w:val="22"/>
          <w:szCs w:val="22"/>
        </w:rPr>
        <w:t>the credibility of different</w:t>
      </w:r>
      <w:r w:rsidRPr="00E26D36">
        <w:rPr>
          <w:rFonts w:ascii="Arial" w:eastAsia="Arial" w:hAnsi="Arial" w:cs="Arial"/>
          <w:sz w:val="22"/>
          <w:szCs w:val="22"/>
        </w:rPr>
        <w:t xml:space="preserve"> sources related to the topic. Later sections of the report will build on this by considering research methods, ethical considerations, and how digital research skills support effective investigation of contemporary challenges in adult social care. Overall, </w:t>
      </w:r>
      <w:r w:rsidR="00542D02">
        <w:rPr>
          <w:rFonts w:ascii="Arial" w:eastAsia="Arial" w:hAnsi="Arial" w:cs="Arial"/>
          <w:sz w:val="22"/>
          <w:szCs w:val="22"/>
        </w:rPr>
        <w:t>this</w:t>
      </w:r>
      <w:r w:rsidRPr="00E26D36">
        <w:rPr>
          <w:rFonts w:ascii="Arial" w:eastAsia="Arial" w:hAnsi="Arial" w:cs="Arial"/>
          <w:sz w:val="22"/>
          <w:szCs w:val="22"/>
        </w:rPr>
        <w:t xml:space="preserve"> report aims to develop a clear, evidence</w:t>
      </w:r>
      <w:r w:rsidRPr="00E26D36">
        <w:rPr>
          <w:rFonts w:ascii="Cambria Math" w:eastAsia="Arial" w:hAnsi="Cambria Math" w:cs="Cambria Math"/>
          <w:sz w:val="22"/>
          <w:szCs w:val="22"/>
        </w:rPr>
        <w:t>‑</w:t>
      </w:r>
      <w:r w:rsidRPr="00E26D36">
        <w:rPr>
          <w:rFonts w:ascii="Arial" w:eastAsia="Arial" w:hAnsi="Arial" w:cs="Arial"/>
          <w:sz w:val="22"/>
          <w:szCs w:val="22"/>
        </w:rPr>
        <w:t>based understanding of a major issue currently shaping</w:t>
      </w:r>
      <w:r w:rsidR="00C42719">
        <w:rPr>
          <w:rFonts w:ascii="Arial" w:eastAsia="Arial" w:hAnsi="Arial" w:cs="Arial"/>
          <w:sz w:val="22"/>
          <w:szCs w:val="22"/>
        </w:rPr>
        <w:t xml:space="preserve"> the NHS and</w:t>
      </w:r>
      <w:r w:rsidRPr="00E26D36">
        <w:rPr>
          <w:rFonts w:ascii="Arial" w:eastAsia="Arial" w:hAnsi="Arial" w:cs="Arial"/>
          <w:sz w:val="22"/>
          <w:szCs w:val="22"/>
        </w:rPr>
        <w:t xml:space="preserve"> adult social care in England.</w:t>
      </w:r>
    </w:p>
    <w:p w14:paraId="7F17DDD1" w14:textId="77777777" w:rsidR="006A1112" w:rsidRDefault="006A1112" w:rsidP="003717D4">
      <w:pPr>
        <w:spacing w:line="360" w:lineRule="auto"/>
        <w:rPr>
          <w:rFonts w:ascii="Arial" w:eastAsia="Arial" w:hAnsi="Arial" w:cs="Arial"/>
          <w:sz w:val="22"/>
          <w:szCs w:val="22"/>
        </w:rPr>
      </w:pPr>
    </w:p>
    <w:p w14:paraId="52EEE35E" w14:textId="77777777" w:rsidR="00575E73" w:rsidRPr="00575E73" w:rsidRDefault="00575E73" w:rsidP="003717D4">
      <w:pPr>
        <w:pStyle w:val="Heading1"/>
        <w:spacing w:line="360" w:lineRule="auto"/>
        <w:rPr>
          <w:rFonts w:eastAsia="Arial"/>
        </w:rPr>
      </w:pPr>
      <w:bookmarkStart w:id="1" w:name="_Toc227658036"/>
      <w:r w:rsidRPr="00575E73">
        <w:rPr>
          <w:rFonts w:eastAsia="Arial"/>
        </w:rPr>
        <w:lastRenderedPageBreak/>
        <w:t>Task 1 – Selection of a Research Topic</w:t>
      </w:r>
      <w:bookmarkEnd w:id="1"/>
      <w:r w:rsidRPr="00575E73">
        <w:rPr>
          <w:rFonts w:eastAsia="Arial"/>
        </w:rPr>
        <w:t xml:space="preserve"> </w:t>
      </w:r>
    </w:p>
    <w:p w14:paraId="4D9F526F" w14:textId="6B26AF81" w:rsidR="00575E73" w:rsidRPr="000646AA" w:rsidRDefault="00575E73" w:rsidP="003717D4">
      <w:pPr>
        <w:pStyle w:val="Heading2"/>
        <w:spacing w:line="360" w:lineRule="auto"/>
        <w:rPr>
          <w:rFonts w:eastAsia="Arial"/>
        </w:rPr>
      </w:pPr>
      <w:bookmarkStart w:id="2" w:name="_Toc227658037"/>
      <w:r w:rsidRPr="00575E73">
        <w:rPr>
          <w:rFonts w:eastAsia="Arial"/>
        </w:rPr>
        <w:t>1.1 The Issue and Why It Matters</w:t>
      </w:r>
      <w:bookmarkEnd w:id="2"/>
    </w:p>
    <w:p w14:paraId="1370FAD7" w14:textId="2F3E6C7C" w:rsidR="00575E73" w:rsidRDefault="00E204F0" w:rsidP="003717D4">
      <w:pPr>
        <w:spacing w:line="360" w:lineRule="auto"/>
        <w:rPr>
          <w:rFonts w:ascii="Arial" w:eastAsia="Arial" w:hAnsi="Arial" w:cs="Arial"/>
          <w:sz w:val="22"/>
          <w:szCs w:val="22"/>
        </w:rPr>
      </w:pPr>
      <w:r w:rsidRPr="00E204F0">
        <w:rPr>
          <w:rFonts w:ascii="Arial" w:eastAsia="Arial" w:hAnsi="Arial" w:cs="Arial"/>
          <w:sz w:val="22"/>
          <w:szCs w:val="22"/>
        </w:rPr>
        <w:t>A major current issue in adult social care is the growing demand for support alongside severe workforce shortages. According to the CQC’s State of Health Care and Adult Social Care in England 2024/25 report, requests for local authority</w:t>
      </w:r>
      <w:r w:rsidR="00930F9C">
        <w:rPr>
          <w:rFonts w:ascii="Arial" w:eastAsia="Arial" w:hAnsi="Arial" w:cs="Arial"/>
          <w:sz w:val="22"/>
          <w:szCs w:val="22"/>
        </w:rPr>
        <w:t xml:space="preserve"> - </w:t>
      </w:r>
      <w:r w:rsidRPr="00E204F0">
        <w:rPr>
          <w:rFonts w:ascii="Arial" w:eastAsia="Arial" w:hAnsi="Arial" w:cs="Arial"/>
          <w:sz w:val="22"/>
          <w:szCs w:val="22"/>
        </w:rPr>
        <w:t xml:space="preserve">funded adult social care rose by 4% in 2023/24 and 8% since 2019/20, while vacancy rates remain three times higher than the wider job market (CQC, 2025). Homecare services are </w:t>
      </w:r>
      <w:r w:rsidR="007B287F">
        <w:rPr>
          <w:rFonts w:ascii="Arial" w:eastAsia="Arial" w:hAnsi="Arial" w:cs="Arial"/>
          <w:sz w:val="22"/>
          <w:szCs w:val="22"/>
        </w:rPr>
        <w:t>especially</w:t>
      </w:r>
      <w:r w:rsidRPr="00E204F0">
        <w:rPr>
          <w:rFonts w:ascii="Arial" w:eastAsia="Arial" w:hAnsi="Arial" w:cs="Arial"/>
          <w:sz w:val="22"/>
          <w:szCs w:val="22"/>
        </w:rPr>
        <w:t xml:space="preserve"> affected, with vacancy rates more than double those in care homes.</w:t>
      </w:r>
    </w:p>
    <w:p w14:paraId="59683298" w14:textId="6B65F8D3" w:rsidR="00587569" w:rsidRDefault="00587569" w:rsidP="003717D4">
      <w:pPr>
        <w:spacing w:line="360" w:lineRule="auto"/>
        <w:rPr>
          <w:rFonts w:ascii="Arial" w:eastAsia="Arial" w:hAnsi="Arial" w:cs="Arial"/>
          <w:sz w:val="22"/>
          <w:szCs w:val="22"/>
        </w:rPr>
      </w:pPr>
      <w:r w:rsidRPr="00587569">
        <w:rPr>
          <w:rFonts w:ascii="Arial" w:eastAsia="Arial" w:hAnsi="Arial" w:cs="Arial"/>
          <w:sz w:val="22"/>
          <w:szCs w:val="22"/>
        </w:rPr>
        <w:t>This issue matters because it affects older adults, people with disabilities, people with long</w:t>
      </w:r>
      <w:r w:rsidRPr="00587569">
        <w:rPr>
          <w:rFonts w:ascii="Cambria Math" w:eastAsia="Arial" w:hAnsi="Cambria Math" w:cs="Cambria Math"/>
          <w:sz w:val="22"/>
          <w:szCs w:val="22"/>
        </w:rPr>
        <w:t>‑</w:t>
      </w:r>
      <w:r w:rsidRPr="00587569">
        <w:rPr>
          <w:rFonts w:ascii="Arial" w:eastAsia="Arial" w:hAnsi="Arial" w:cs="Arial"/>
          <w:sz w:val="22"/>
          <w:szCs w:val="22"/>
        </w:rPr>
        <w:t>term conditions, and unpaid carers. When staff shortages delay homecare, reablement, or rehabilitation, people remain in hospital longer than necessary, reducing hospital capacity and increasing the risk of deterioration. The CQC reports that on any given day in March 2025, nearly six in ten patients ready for discharge experienced delays, often due to lack of community support (CQC, 2025).</w:t>
      </w:r>
    </w:p>
    <w:p w14:paraId="7107E3F4" w14:textId="6D69A142" w:rsidR="000E5982" w:rsidRDefault="000E5982" w:rsidP="003717D4">
      <w:pPr>
        <w:spacing w:line="360" w:lineRule="auto"/>
        <w:rPr>
          <w:rFonts w:ascii="Arial" w:eastAsia="Arial" w:hAnsi="Arial" w:cs="Arial"/>
          <w:sz w:val="22"/>
          <w:szCs w:val="22"/>
        </w:rPr>
      </w:pPr>
      <w:r w:rsidRPr="000E5982">
        <w:rPr>
          <w:rFonts w:ascii="Arial" w:eastAsia="Arial" w:hAnsi="Arial" w:cs="Arial"/>
          <w:sz w:val="22"/>
          <w:szCs w:val="22"/>
        </w:rPr>
        <w:t>The problem also has wider social implications. Workforce shortages increase pressure on unpaid carers</w:t>
      </w:r>
      <w:r w:rsidR="00CA1859">
        <w:rPr>
          <w:rFonts w:ascii="Arial" w:eastAsia="Arial" w:hAnsi="Arial" w:cs="Arial"/>
          <w:sz w:val="22"/>
          <w:szCs w:val="22"/>
        </w:rPr>
        <w:t xml:space="preserve"> who may </w:t>
      </w:r>
      <w:r w:rsidRPr="000E5982">
        <w:rPr>
          <w:rFonts w:ascii="Arial" w:eastAsia="Arial" w:hAnsi="Arial" w:cs="Arial"/>
          <w:sz w:val="22"/>
          <w:szCs w:val="22"/>
        </w:rPr>
        <w:t>experience burnout or financial strain. Without sustainable funding and a long</w:t>
      </w:r>
      <w:r w:rsidRPr="000E5982">
        <w:rPr>
          <w:rFonts w:ascii="Cambria Math" w:eastAsia="Arial" w:hAnsi="Cambria Math" w:cs="Cambria Math"/>
          <w:sz w:val="22"/>
          <w:szCs w:val="22"/>
        </w:rPr>
        <w:t>‑</w:t>
      </w:r>
      <w:r w:rsidRPr="000E5982">
        <w:rPr>
          <w:rFonts w:ascii="Arial" w:eastAsia="Arial" w:hAnsi="Arial" w:cs="Arial"/>
          <w:sz w:val="22"/>
          <w:szCs w:val="22"/>
        </w:rPr>
        <w:t>term workforce strategy, the quality and accessibility of adult social care will continue to decline.</w:t>
      </w:r>
    </w:p>
    <w:p w14:paraId="21456300" w14:textId="77777777" w:rsidR="00780FC1" w:rsidRPr="00575E73" w:rsidRDefault="00780FC1" w:rsidP="003717D4">
      <w:pPr>
        <w:spacing w:line="360" w:lineRule="auto"/>
        <w:rPr>
          <w:rFonts w:ascii="Arial" w:eastAsia="Arial" w:hAnsi="Arial" w:cs="Arial"/>
          <w:sz w:val="22"/>
          <w:szCs w:val="22"/>
        </w:rPr>
      </w:pPr>
    </w:p>
    <w:p w14:paraId="65483302" w14:textId="5C26684E" w:rsidR="00EE4E14" w:rsidRPr="00DC1102" w:rsidRDefault="00575E73" w:rsidP="003717D4">
      <w:pPr>
        <w:pStyle w:val="Heading2"/>
        <w:spacing w:line="360" w:lineRule="auto"/>
        <w:rPr>
          <w:rFonts w:eastAsia="Arial"/>
        </w:rPr>
      </w:pPr>
      <w:bookmarkStart w:id="3" w:name="_Toc227658038"/>
      <w:r w:rsidRPr="00575E73">
        <w:rPr>
          <w:rFonts w:eastAsia="Arial"/>
        </w:rPr>
        <w:t>1.2 Personal Reflection – Why I Chose This Topic</w:t>
      </w:r>
      <w:bookmarkEnd w:id="3"/>
    </w:p>
    <w:p w14:paraId="08C1AC58" w14:textId="769B09C3" w:rsidR="00575E73" w:rsidRPr="00575E73" w:rsidRDefault="00AD4F93" w:rsidP="003717D4">
      <w:pPr>
        <w:spacing w:line="360" w:lineRule="auto"/>
        <w:rPr>
          <w:rFonts w:ascii="Arial" w:eastAsia="Arial" w:hAnsi="Arial" w:cs="Arial"/>
          <w:sz w:val="22"/>
          <w:szCs w:val="22"/>
        </w:rPr>
      </w:pPr>
      <w:r>
        <w:rPr>
          <w:rFonts w:ascii="Arial" w:eastAsia="Arial" w:hAnsi="Arial" w:cs="Arial"/>
          <w:sz w:val="22"/>
          <w:szCs w:val="22"/>
        </w:rPr>
        <w:t xml:space="preserve">I chose this topic </w:t>
      </w:r>
      <w:r w:rsidR="00A555C7">
        <w:rPr>
          <w:rFonts w:ascii="Arial" w:eastAsia="Arial" w:hAnsi="Arial" w:cs="Arial"/>
          <w:sz w:val="22"/>
          <w:szCs w:val="22"/>
        </w:rPr>
        <w:t xml:space="preserve">because of my personal experience </w:t>
      </w:r>
      <w:r w:rsidR="00080184">
        <w:rPr>
          <w:rFonts w:ascii="Arial" w:eastAsia="Arial" w:hAnsi="Arial" w:cs="Arial"/>
          <w:sz w:val="22"/>
          <w:szCs w:val="22"/>
        </w:rPr>
        <w:t xml:space="preserve">in assessing the </w:t>
      </w:r>
      <w:r w:rsidR="00D46929">
        <w:rPr>
          <w:rFonts w:ascii="Arial" w:eastAsia="Arial" w:hAnsi="Arial" w:cs="Arial"/>
          <w:sz w:val="22"/>
          <w:szCs w:val="22"/>
        </w:rPr>
        <w:t xml:space="preserve">system and the impact it has on </w:t>
      </w:r>
      <w:r w:rsidR="00335B02">
        <w:rPr>
          <w:rFonts w:ascii="Arial" w:eastAsia="Arial" w:hAnsi="Arial" w:cs="Arial"/>
          <w:sz w:val="22"/>
          <w:szCs w:val="22"/>
        </w:rPr>
        <w:t>my</w:t>
      </w:r>
      <w:r w:rsidR="00D46929">
        <w:rPr>
          <w:rFonts w:ascii="Arial" w:eastAsia="Arial" w:hAnsi="Arial" w:cs="Arial"/>
          <w:sz w:val="22"/>
          <w:szCs w:val="22"/>
        </w:rPr>
        <w:t xml:space="preserve"> recovery time</w:t>
      </w:r>
      <w:r w:rsidR="00AD13F4">
        <w:rPr>
          <w:rFonts w:ascii="Arial" w:eastAsia="Arial" w:hAnsi="Arial" w:cs="Arial"/>
          <w:sz w:val="22"/>
          <w:szCs w:val="22"/>
        </w:rPr>
        <w:t xml:space="preserve"> and mental </w:t>
      </w:r>
      <w:r w:rsidR="00AC75DF">
        <w:rPr>
          <w:rFonts w:ascii="Arial" w:eastAsia="Arial" w:hAnsi="Arial" w:cs="Arial"/>
          <w:sz w:val="22"/>
          <w:szCs w:val="22"/>
        </w:rPr>
        <w:t xml:space="preserve">health. </w:t>
      </w:r>
      <w:r w:rsidR="007B287F">
        <w:rPr>
          <w:rFonts w:ascii="Arial" w:eastAsia="Arial" w:hAnsi="Arial" w:cs="Arial"/>
          <w:sz w:val="22"/>
          <w:szCs w:val="22"/>
        </w:rPr>
        <w:t>In</w:t>
      </w:r>
      <w:r w:rsidR="00156E90">
        <w:rPr>
          <w:rFonts w:ascii="Arial" w:eastAsia="Arial" w:hAnsi="Arial" w:cs="Arial"/>
          <w:sz w:val="22"/>
          <w:szCs w:val="22"/>
        </w:rPr>
        <w:t xml:space="preserve"> </w:t>
      </w:r>
      <w:r w:rsidR="006F2938">
        <w:rPr>
          <w:rFonts w:ascii="Arial" w:eastAsia="Arial" w:hAnsi="Arial" w:cs="Arial"/>
          <w:sz w:val="22"/>
          <w:szCs w:val="22"/>
        </w:rPr>
        <w:t>January</w:t>
      </w:r>
      <w:r w:rsidR="007B287F">
        <w:rPr>
          <w:rFonts w:ascii="Arial" w:eastAsia="Arial" w:hAnsi="Arial" w:cs="Arial"/>
          <w:sz w:val="22"/>
          <w:szCs w:val="22"/>
        </w:rPr>
        <w:t xml:space="preserve"> 2026,</w:t>
      </w:r>
      <w:r w:rsidR="006F2938">
        <w:rPr>
          <w:rFonts w:ascii="Arial" w:eastAsia="Arial" w:hAnsi="Arial" w:cs="Arial"/>
          <w:sz w:val="22"/>
          <w:szCs w:val="22"/>
        </w:rPr>
        <w:t xml:space="preserve"> </w:t>
      </w:r>
      <w:r w:rsidR="00AA1D53">
        <w:rPr>
          <w:rFonts w:ascii="Arial" w:eastAsia="Arial" w:hAnsi="Arial" w:cs="Arial"/>
          <w:sz w:val="22"/>
          <w:szCs w:val="22"/>
        </w:rPr>
        <w:t xml:space="preserve">due to low </w:t>
      </w:r>
      <w:r w:rsidR="007B1733">
        <w:rPr>
          <w:rFonts w:ascii="Arial" w:eastAsia="Arial" w:hAnsi="Arial" w:cs="Arial"/>
          <w:sz w:val="22"/>
          <w:szCs w:val="22"/>
        </w:rPr>
        <w:t>staffing</w:t>
      </w:r>
      <w:r w:rsidR="00664E7D">
        <w:rPr>
          <w:rFonts w:ascii="Arial" w:eastAsia="Arial" w:hAnsi="Arial" w:cs="Arial"/>
          <w:sz w:val="22"/>
          <w:szCs w:val="22"/>
        </w:rPr>
        <w:t xml:space="preserve"> in hospital</w:t>
      </w:r>
      <w:r w:rsidR="00990530">
        <w:rPr>
          <w:rFonts w:ascii="Arial" w:eastAsia="Arial" w:hAnsi="Arial" w:cs="Arial"/>
          <w:sz w:val="22"/>
          <w:szCs w:val="22"/>
        </w:rPr>
        <w:t xml:space="preserve"> and unavailable bed</w:t>
      </w:r>
      <w:r w:rsidR="007A0F30">
        <w:rPr>
          <w:rFonts w:ascii="Arial" w:eastAsia="Arial" w:hAnsi="Arial" w:cs="Arial"/>
          <w:sz w:val="22"/>
          <w:szCs w:val="22"/>
        </w:rPr>
        <w:t>s</w:t>
      </w:r>
      <w:r w:rsidR="007B1733">
        <w:rPr>
          <w:rFonts w:ascii="Arial" w:eastAsia="Arial" w:hAnsi="Arial" w:cs="Arial"/>
          <w:sz w:val="22"/>
          <w:szCs w:val="22"/>
        </w:rPr>
        <w:t>,</w:t>
      </w:r>
      <w:r w:rsidR="00664E7D">
        <w:rPr>
          <w:rFonts w:ascii="Arial" w:eastAsia="Arial" w:hAnsi="Arial" w:cs="Arial"/>
          <w:sz w:val="22"/>
          <w:szCs w:val="22"/>
        </w:rPr>
        <w:t xml:space="preserve"> </w:t>
      </w:r>
      <w:r w:rsidR="00D20B0C">
        <w:rPr>
          <w:rFonts w:ascii="Arial" w:eastAsia="Arial" w:hAnsi="Arial" w:cs="Arial"/>
          <w:sz w:val="22"/>
          <w:szCs w:val="22"/>
        </w:rPr>
        <w:t>I</w:t>
      </w:r>
      <w:r w:rsidR="00664E7D">
        <w:rPr>
          <w:rFonts w:ascii="Arial" w:eastAsia="Arial" w:hAnsi="Arial" w:cs="Arial"/>
          <w:sz w:val="22"/>
          <w:szCs w:val="22"/>
        </w:rPr>
        <w:t xml:space="preserve"> </w:t>
      </w:r>
      <w:r w:rsidR="007A0F30">
        <w:rPr>
          <w:rFonts w:ascii="Arial" w:eastAsia="Arial" w:hAnsi="Arial" w:cs="Arial"/>
          <w:sz w:val="22"/>
          <w:szCs w:val="22"/>
        </w:rPr>
        <w:t xml:space="preserve">experienced long waiting times </w:t>
      </w:r>
      <w:r w:rsidR="00664E7D">
        <w:rPr>
          <w:rFonts w:ascii="Arial" w:eastAsia="Arial" w:hAnsi="Arial" w:cs="Arial"/>
          <w:sz w:val="22"/>
          <w:szCs w:val="22"/>
        </w:rPr>
        <w:t xml:space="preserve">and </w:t>
      </w:r>
      <w:r w:rsidR="007A0F30">
        <w:rPr>
          <w:rFonts w:ascii="Arial" w:eastAsia="Arial" w:hAnsi="Arial" w:cs="Arial"/>
          <w:sz w:val="22"/>
          <w:szCs w:val="22"/>
        </w:rPr>
        <w:t>was</w:t>
      </w:r>
      <w:r w:rsidR="00664E7D">
        <w:rPr>
          <w:rFonts w:ascii="Arial" w:eastAsia="Arial" w:hAnsi="Arial" w:cs="Arial"/>
          <w:sz w:val="22"/>
          <w:szCs w:val="22"/>
        </w:rPr>
        <w:t xml:space="preserve"> treated </w:t>
      </w:r>
      <w:r w:rsidR="00A66549">
        <w:rPr>
          <w:rFonts w:ascii="Arial" w:eastAsia="Arial" w:hAnsi="Arial" w:cs="Arial"/>
          <w:sz w:val="22"/>
          <w:szCs w:val="22"/>
        </w:rPr>
        <w:t>in the corridors</w:t>
      </w:r>
      <w:r w:rsidR="007B1733">
        <w:rPr>
          <w:rFonts w:ascii="Arial" w:eastAsia="Arial" w:hAnsi="Arial" w:cs="Arial"/>
          <w:sz w:val="22"/>
          <w:szCs w:val="22"/>
        </w:rPr>
        <w:t xml:space="preserve">. </w:t>
      </w:r>
    </w:p>
    <w:p w14:paraId="08FD5A81" w14:textId="77777777" w:rsidR="00575E73" w:rsidRPr="00575E73" w:rsidRDefault="00575E73" w:rsidP="003717D4">
      <w:pPr>
        <w:pStyle w:val="Heading1"/>
        <w:spacing w:line="360" w:lineRule="auto"/>
        <w:rPr>
          <w:rFonts w:eastAsia="Arial"/>
        </w:rPr>
      </w:pPr>
      <w:bookmarkStart w:id="4" w:name="_Toc227658039"/>
      <w:r w:rsidRPr="00575E73">
        <w:rPr>
          <w:rFonts w:eastAsia="Arial"/>
        </w:rPr>
        <w:t>Task 2 – Evaluating Information Sources</w:t>
      </w:r>
      <w:bookmarkEnd w:id="4"/>
      <w:r w:rsidRPr="00575E73">
        <w:rPr>
          <w:rFonts w:eastAsia="Arial"/>
        </w:rPr>
        <w:t xml:space="preserve">  </w:t>
      </w:r>
    </w:p>
    <w:p w14:paraId="4FA2AABA" w14:textId="4CA8D670" w:rsidR="00575E73" w:rsidRPr="00E56F2A" w:rsidRDefault="00575E73" w:rsidP="003717D4">
      <w:pPr>
        <w:pStyle w:val="Heading2"/>
        <w:spacing w:line="360" w:lineRule="auto"/>
        <w:rPr>
          <w:rFonts w:eastAsia="Arial"/>
        </w:rPr>
      </w:pPr>
      <w:bookmarkStart w:id="5" w:name="_Toc227658040"/>
      <w:r w:rsidRPr="00575E73">
        <w:rPr>
          <w:rFonts w:eastAsia="Arial"/>
        </w:rPr>
        <w:t xml:space="preserve">2.1 Source </w:t>
      </w:r>
      <w:bookmarkEnd w:id="5"/>
      <w:r w:rsidRPr="00575E73">
        <w:rPr>
          <w:rFonts w:ascii="Arial" w:eastAsia="Arial" w:hAnsi="Arial" w:cs="Arial"/>
          <w:sz w:val="22"/>
          <w:szCs w:val="22"/>
        </w:rPr>
        <w:t xml:space="preserve"> </w:t>
      </w:r>
    </w:p>
    <w:p w14:paraId="1B59EC76" w14:textId="77777777" w:rsidR="00C373E5" w:rsidRDefault="00C373E5" w:rsidP="003717D4">
      <w:pPr>
        <w:spacing w:line="360" w:lineRule="auto"/>
        <w:rPr>
          <w:rFonts w:ascii="Arial" w:eastAsia="Arial" w:hAnsi="Arial" w:cs="Arial"/>
          <w:sz w:val="22"/>
          <w:szCs w:val="22"/>
        </w:rPr>
      </w:pPr>
      <w:r w:rsidRPr="00C373E5">
        <w:rPr>
          <w:rFonts w:ascii="Arial" w:eastAsia="Arial" w:hAnsi="Arial" w:cs="Arial"/>
          <w:sz w:val="22"/>
          <w:szCs w:val="22"/>
        </w:rPr>
        <w:t xml:space="preserve">Care Quality Commission. (2025) The state of health care and adult Social Care in England 2024/25. Available at: https://www.cqc.org.uk/publications/major-report/state-care/2024-2025 (Accessed: 15 March 2026). </w:t>
      </w:r>
    </w:p>
    <w:p w14:paraId="398A5196" w14:textId="4E9D5329" w:rsidR="00C70836" w:rsidRPr="00553805" w:rsidRDefault="00C70836" w:rsidP="003717D4">
      <w:pPr>
        <w:spacing w:line="360" w:lineRule="auto"/>
        <w:rPr>
          <w:rFonts w:ascii="Arial" w:eastAsia="Arial" w:hAnsi="Arial" w:cs="Arial"/>
          <w:b/>
          <w:bCs/>
          <w:sz w:val="22"/>
          <w:szCs w:val="22"/>
        </w:rPr>
      </w:pPr>
      <w:r w:rsidRPr="00553805">
        <w:rPr>
          <w:rFonts w:ascii="Arial" w:eastAsia="Arial" w:hAnsi="Arial" w:cs="Arial"/>
          <w:b/>
          <w:bCs/>
          <w:sz w:val="22"/>
          <w:szCs w:val="22"/>
        </w:rPr>
        <w:lastRenderedPageBreak/>
        <w:t xml:space="preserve">Summary of the </w:t>
      </w:r>
      <w:r w:rsidR="006F56BB">
        <w:rPr>
          <w:rFonts w:ascii="Arial" w:eastAsia="Arial" w:hAnsi="Arial" w:cs="Arial"/>
          <w:b/>
          <w:bCs/>
          <w:sz w:val="22"/>
          <w:szCs w:val="22"/>
        </w:rPr>
        <w:t>s</w:t>
      </w:r>
      <w:r w:rsidRPr="00553805">
        <w:rPr>
          <w:rFonts w:ascii="Arial" w:eastAsia="Arial" w:hAnsi="Arial" w:cs="Arial"/>
          <w:b/>
          <w:bCs/>
          <w:sz w:val="22"/>
          <w:szCs w:val="22"/>
        </w:rPr>
        <w:t>ource</w:t>
      </w:r>
    </w:p>
    <w:p w14:paraId="5DA1DF30" w14:textId="04B47454" w:rsidR="00C70836" w:rsidRDefault="00C70836" w:rsidP="003717D4">
      <w:pPr>
        <w:spacing w:line="360" w:lineRule="auto"/>
        <w:rPr>
          <w:rFonts w:ascii="Arial" w:eastAsia="Arial" w:hAnsi="Arial" w:cs="Arial"/>
          <w:sz w:val="22"/>
          <w:szCs w:val="22"/>
        </w:rPr>
      </w:pPr>
      <w:r w:rsidRPr="00C70836">
        <w:rPr>
          <w:rFonts w:ascii="Arial" w:eastAsia="Arial" w:hAnsi="Arial" w:cs="Arial"/>
          <w:sz w:val="22"/>
          <w:szCs w:val="22"/>
        </w:rPr>
        <w:t>This</w:t>
      </w:r>
      <w:r w:rsidR="00611B2B">
        <w:rPr>
          <w:rFonts w:ascii="Arial" w:eastAsia="Arial" w:hAnsi="Arial" w:cs="Arial"/>
          <w:sz w:val="22"/>
          <w:szCs w:val="22"/>
        </w:rPr>
        <w:t xml:space="preserve"> </w:t>
      </w:r>
      <w:r w:rsidR="0049686F" w:rsidRPr="0049686F">
        <w:rPr>
          <w:rFonts w:ascii="Arial" w:eastAsia="Arial" w:hAnsi="Arial" w:cs="Arial"/>
          <w:sz w:val="22"/>
          <w:szCs w:val="22"/>
        </w:rPr>
        <w:t>report explores a key issue within adult social care in England,</w:t>
      </w:r>
      <w:r w:rsidR="00611B2B">
        <w:rPr>
          <w:rFonts w:ascii="Arial" w:eastAsia="Arial" w:hAnsi="Arial" w:cs="Arial"/>
          <w:sz w:val="22"/>
          <w:szCs w:val="22"/>
        </w:rPr>
        <w:t xml:space="preserve"> </w:t>
      </w:r>
      <w:r w:rsidR="00AE47E1">
        <w:rPr>
          <w:rFonts w:ascii="Arial" w:eastAsia="Arial" w:hAnsi="Arial" w:cs="Arial"/>
          <w:sz w:val="22"/>
          <w:szCs w:val="22"/>
        </w:rPr>
        <w:t xml:space="preserve">citing </w:t>
      </w:r>
      <w:r w:rsidR="0049686F" w:rsidRPr="0049686F">
        <w:rPr>
          <w:rFonts w:ascii="Arial" w:eastAsia="Arial" w:hAnsi="Arial" w:cs="Arial"/>
          <w:sz w:val="22"/>
          <w:szCs w:val="22"/>
        </w:rPr>
        <w:t>recent evidence from the CQC</w:t>
      </w:r>
      <w:r w:rsidR="000C70E4">
        <w:rPr>
          <w:rFonts w:ascii="Arial" w:eastAsia="Arial" w:hAnsi="Arial" w:cs="Arial"/>
          <w:sz w:val="22"/>
          <w:szCs w:val="22"/>
        </w:rPr>
        <w:t xml:space="preserve"> </w:t>
      </w:r>
      <w:r w:rsidR="0049686F" w:rsidRPr="0049686F">
        <w:rPr>
          <w:rFonts w:ascii="Arial" w:eastAsia="Arial" w:hAnsi="Arial" w:cs="Arial"/>
          <w:sz w:val="22"/>
          <w:szCs w:val="22"/>
        </w:rPr>
        <w:t xml:space="preserve">and academic sources. It focuses on the rising demand for adult social care, the workforce crisis, and the impact these pressures have on </w:t>
      </w:r>
      <w:r w:rsidR="000C70E4">
        <w:rPr>
          <w:rFonts w:ascii="Arial" w:eastAsia="Arial" w:hAnsi="Arial" w:cs="Arial"/>
          <w:sz w:val="22"/>
          <w:szCs w:val="22"/>
        </w:rPr>
        <w:t>individuals</w:t>
      </w:r>
      <w:r w:rsidR="0049686F" w:rsidRPr="0049686F">
        <w:rPr>
          <w:rFonts w:ascii="Arial" w:eastAsia="Arial" w:hAnsi="Arial" w:cs="Arial"/>
          <w:sz w:val="22"/>
          <w:szCs w:val="22"/>
        </w:rPr>
        <w:t xml:space="preserve"> who </w:t>
      </w:r>
      <w:r w:rsidR="000C70E4">
        <w:rPr>
          <w:rFonts w:ascii="Arial" w:eastAsia="Arial" w:hAnsi="Arial" w:cs="Arial"/>
          <w:sz w:val="22"/>
          <w:szCs w:val="22"/>
        </w:rPr>
        <w:t>need</w:t>
      </w:r>
      <w:r w:rsidR="0049686F" w:rsidRPr="0049686F">
        <w:rPr>
          <w:rFonts w:ascii="Arial" w:eastAsia="Arial" w:hAnsi="Arial" w:cs="Arial"/>
          <w:sz w:val="22"/>
          <w:szCs w:val="22"/>
        </w:rPr>
        <w:t xml:space="preserve"> support. The report includes an explanation of the issue</w:t>
      </w:r>
      <w:r w:rsidR="00611B2B">
        <w:rPr>
          <w:rFonts w:ascii="Arial" w:eastAsia="Arial" w:hAnsi="Arial" w:cs="Arial"/>
          <w:sz w:val="22"/>
          <w:szCs w:val="22"/>
        </w:rPr>
        <w:t>, its impact and why it is important.</w:t>
      </w:r>
    </w:p>
    <w:p w14:paraId="233DDCF6" w14:textId="77777777" w:rsidR="00381290" w:rsidRDefault="00381290" w:rsidP="003717D4">
      <w:pPr>
        <w:spacing w:line="360" w:lineRule="auto"/>
        <w:rPr>
          <w:rFonts w:ascii="Arial" w:eastAsia="Arial" w:hAnsi="Arial" w:cs="Arial"/>
          <w:sz w:val="22"/>
          <w:szCs w:val="22"/>
        </w:rPr>
      </w:pPr>
    </w:p>
    <w:p w14:paraId="05A32CD8" w14:textId="57FCA525" w:rsidR="00381290" w:rsidRPr="00553805" w:rsidRDefault="00D86ECF" w:rsidP="003717D4">
      <w:pPr>
        <w:spacing w:line="360" w:lineRule="auto"/>
        <w:rPr>
          <w:rFonts w:ascii="Arial" w:eastAsia="Arial" w:hAnsi="Arial" w:cs="Arial"/>
          <w:b/>
          <w:bCs/>
          <w:sz w:val="22"/>
          <w:szCs w:val="22"/>
        </w:rPr>
      </w:pPr>
      <w:r w:rsidRPr="00553805">
        <w:rPr>
          <w:rFonts w:ascii="Arial" w:eastAsia="Arial" w:hAnsi="Arial" w:cs="Arial"/>
          <w:b/>
          <w:bCs/>
          <w:sz w:val="22"/>
          <w:szCs w:val="22"/>
        </w:rPr>
        <w:t xml:space="preserve">This source is credible as per the </w:t>
      </w:r>
      <w:r w:rsidR="00876AE9" w:rsidRPr="00553805">
        <w:rPr>
          <w:rFonts w:ascii="Arial" w:eastAsia="Arial" w:hAnsi="Arial" w:cs="Arial"/>
          <w:b/>
          <w:bCs/>
          <w:sz w:val="22"/>
          <w:szCs w:val="22"/>
        </w:rPr>
        <w:t>CRAAP test</w:t>
      </w:r>
      <w:r w:rsidR="00441BA8" w:rsidRPr="00553805">
        <w:rPr>
          <w:rFonts w:ascii="Arial" w:eastAsia="Arial" w:hAnsi="Arial" w:cs="Arial"/>
          <w:b/>
          <w:bCs/>
          <w:sz w:val="22"/>
          <w:szCs w:val="22"/>
        </w:rPr>
        <w:t>:</w:t>
      </w:r>
    </w:p>
    <w:p w14:paraId="0490A208" w14:textId="60C95F74" w:rsidR="0041764C" w:rsidRDefault="001968DB" w:rsidP="003717D4">
      <w:pPr>
        <w:spacing w:line="360" w:lineRule="auto"/>
        <w:rPr>
          <w:rFonts w:ascii="Arial" w:eastAsia="Arial" w:hAnsi="Arial" w:cs="Arial"/>
          <w:sz w:val="22"/>
          <w:szCs w:val="22"/>
        </w:rPr>
      </w:pPr>
      <w:r>
        <w:rPr>
          <w:rFonts w:ascii="Arial" w:eastAsia="Arial" w:hAnsi="Arial" w:cs="Arial"/>
          <w:sz w:val="22"/>
          <w:szCs w:val="22"/>
        </w:rPr>
        <w:t xml:space="preserve">1. </w:t>
      </w:r>
      <w:r w:rsidR="00466C75">
        <w:rPr>
          <w:rFonts w:ascii="Arial" w:eastAsia="Arial" w:hAnsi="Arial" w:cs="Arial"/>
          <w:sz w:val="22"/>
          <w:szCs w:val="22"/>
        </w:rPr>
        <w:t>Current: this</w:t>
      </w:r>
      <w:r w:rsidR="00394C37">
        <w:rPr>
          <w:rFonts w:ascii="Arial" w:eastAsia="Arial" w:hAnsi="Arial" w:cs="Arial"/>
          <w:sz w:val="22"/>
          <w:szCs w:val="22"/>
        </w:rPr>
        <w:t xml:space="preserve"> research was </w:t>
      </w:r>
      <w:r w:rsidR="00466C75">
        <w:rPr>
          <w:rFonts w:ascii="Arial" w:eastAsia="Arial" w:hAnsi="Arial" w:cs="Arial"/>
          <w:sz w:val="22"/>
          <w:szCs w:val="22"/>
        </w:rPr>
        <w:t>compiled</w:t>
      </w:r>
      <w:r w:rsidR="008247B5">
        <w:rPr>
          <w:rFonts w:ascii="Arial" w:eastAsia="Arial" w:hAnsi="Arial" w:cs="Arial"/>
          <w:sz w:val="22"/>
          <w:szCs w:val="22"/>
        </w:rPr>
        <w:t xml:space="preserve"> </w:t>
      </w:r>
      <w:r w:rsidR="00A9308E">
        <w:rPr>
          <w:rFonts w:ascii="Arial" w:eastAsia="Arial" w:hAnsi="Arial" w:cs="Arial"/>
          <w:sz w:val="22"/>
          <w:szCs w:val="22"/>
        </w:rPr>
        <w:t>recently</w:t>
      </w:r>
      <w:r w:rsidR="0069180B">
        <w:rPr>
          <w:rFonts w:ascii="Arial" w:eastAsia="Arial" w:hAnsi="Arial" w:cs="Arial"/>
          <w:sz w:val="22"/>
          <w:szCs w:val="22"/>
        </w:rPr>
        <w:t xml:space="preserve"> (less than 6 years)</w:t>
      </w:r>
      <w:r w:rsidR="00C27FAE">
        <w:rPr>
          <w:rFonts w:ascii="Arial" w:eastAsia="Arial" w:hAnsi="Arial" w:cs="Arial"/>
          <w:sz w:val="22"/>
          <w:szCs w:val="22"/>
        </w:rPr>
        <w:t>.</w:t>
      </w:r>
    </w:p>
    <w:p w14:paraId="63D28838" w14:textId="0EA53E8A" w:rsidR="001968DB" w:rsidRPr="00381290" w:rsidRDefault="001968DB" w:rsidP="003717D4">
      <w:pPr>
        <w:spacing w:line="360" w:lineRule="auto"/>
        <w:rPr>
          <w:rFonts w:ascii="Arial" w:eastAsia="Arial" w:hAnsi="Arial" w:cs="Arial"/>
          <w:sz w:val="22"/>
          <w:szCs w:val="22"/>
        </w:rPr>
      </w:pPr>
      <w:r>
        <w:rPr>
          <w:rFonts w:ascii="Arial" w:eastAsia="Arial" w:hAnsi="Arial" w:cs="Arial"/>
          <w:sz w:val="22"/>
          <w:szCs w:val="22"/>
        </w:rPr>
        <w:t xml:space="preserve">2. </w:t>
      </w:r>
      <w:r w:rsidRPr="001968DB">
        <w:rPr>
          <w:rFonts w:ascii="Arial" w:eastAsia="Arial" w:hAnsi="Arial" w:cs="Arial"/>
          <w:sz w:val="22"/>
          <w:szCs w:val="22"/>
        </w:rPr>
        <w:t>Relevant: it is produced by the national regulator for health and social care.</w:t>
      </w:r>
    </w:p>
    <w:p w14:paraId="61628919" w14:textId="02D83B0D" w:rsidR="00381290" w:rsidRPr="00381290" w:rsidRDefault="001968DB" w:rsidP="003717D4">
      <w:pPr>
        <w:spacing w:line="360" w:lineRule="auto"/>
        <w:rPr>
          <w:rFonts w:ascii="Arial" w:eastAsia="Arial" w:hAnsi="Arial" w:cs="Arial"/>
          <w:sz w:val="22"/>
          <w:szCs w:val="22"/>
        </w:rPr>
      </w:pPr>
      <w:r>
        <w:rPr>
          <w:rFonts w:ascii="Arial" w:eastAsia="Arial" w:hAnsi="Arial" w:cs="Arial"/>
          <w:sz w:val="22"/>
          <w:szCs w:val="22"/>
        </w:rPr>
        <w:t xml:space="preserve">3. </w:t>
      </w:r>
      <w:r w:rsidR="00466C75">
        <w:rPr>
          <w:rFonts w:ascii="Arial" w:eastAsia="Arial" w:hAnsi="Arial" w:cs="Arial"/>
          <w:sz w:val="22"/>
          <w:szCs w:val="22"/>
        </w:rPr>
        <w:t>Accurate: i</w:t>
      </w:r>
      <w:r w:rsidR="00381290" w:rsidRPr="00381290">
        <w:rPr>
          <w:rFonts w:ascii="Arial" w:eastAsia="Arial" w:hAnsi="Arial" w:cs="Arial"/>
          <w:sz w:val="22"/>
          <w:szCs w:val="22"/>
        </w:rPr>
        <w:t>t uses large-scale datasets, inspection evidence, and national surveys</w:t>
      </w:r>
      <w:r w:rsidR="0081003A">
        <w:rPr>
          <w:rFonts w:ascii="Arial" w:eastAsia="Arial" w:hAnsi="Arial" w:cs="Arial"/>
          <w:sz w:val="22"/>
          <w:szCs w:val="22"/>
        </w:rPr>
        <w:t xml:space="preserve"> w</w:t>
      </w:r>
      <w:r w:rsidR="002A6D19">
        <w:rPr>
          <w:rFonts w:ascii="Arial" w:eastAsia="Arial" w:hAnsi="Arial" w:cs="Arial"/>
          <w:sz w:val="22"/>
          <w:szCs w:val="22"/>
        </w:rPr>
        <w:t>ith statis</w:t>
      </w:r>
      <w:r w:rsidR="009D2D45">
        <w:rPr>
          <w:rFonts w:ascii="Arial" w:eastAsia="Arial" w:hAnsi="Arial" w:cs="Arial"/>
          <w:sz w:val="22"/>
          <w:szCs w:val="22"/>
        </w:rPr>
        <w:t>tic</w:t>
      </w:r>
      <w:r w:rsidR="008F1397">
        <w:rPr>
          <w:rFonts w:ascii="Arial" w:eastAsia="Arial" w:hAnsi="Arial" w:cs="Arial"/>
          <w:sz w:val="22"/>
          <w:szCs w:val="22"/>
        </w:rPr>
        <w:t>.</w:t>
      </w:r>
    </w:p>
    <w:p w14:paraId="55385D5C" w14:textId="60BAB24F" w:rsidR="00381290" w:rsidRDefault="001968DB" w:rsidP="003717D4">
      <w:pPr>
        <w:spacing w:line="360" w:lineRule="auto"/>
        <w:rPr>
          <w:rFonts w:ascii="Arial" w:eastAsia="Arial" w:hAnsi="Arial" w:cs="Arial"/>
          <w:sz w:val="22"/>
          <w:szCs w:val="22"/>
        </w:rPr>
      </w:pPr>
      <w:r>
        <w:rPr>
          <w:rFonts w:ascii="Arial" w:eastAsia="Arial" w:hAnsi="Arial" w:cs="Arial"/>
          <w:sz w:val="22"/>
          <w:szCs w:val="22"/>
        </w:rPr>
        <w:t xml:space="preserve">4. </w:t>
      </w:r>
      <w:r w:rsidR="00466C75">
        <w:rPr>
          <w:rFonts w:ascii="Arial" w:eastAsia="Arial" w:hAnsi="Arial" w:cs="Arial"/>
          <w:sz w:val="22"/>
          <w:szCs w:val="22"/>
        </w:rPr>
        <w:t>Authority: i</w:t>
      </w:r>
      <w:r w:rsidR="00381290" w:rsidRPr="00381290">
        <w:rPr>
          <w:rFonts w:ascii="Arial" w:eastAsia="Arial" w:hAnsi="Arial" w:cs="Arial"/>
          <w:sz w:val="22"/>
          <w:szCs w:val="22"/>
        </w:rPr>
        <w:t>t is a government</w:t>
      </w:r>
      <w:r w:rsidR="00381290" w:rsidRPr="00381290">
        <w:rPr>
          <w:rFonts w:ascii="Cambria Math" w:eastAsia="Arial" w:hAnsi="Cambria Math" w:cs="Cambria Math"/>
          <w:sz w:val="22"/>
          <w:szCs w:val="22"/>
        </w:rPr>
        <w:t>‑</w:t>
      </w:r>
      <w:r w:rsidR="00381290" w:rsidRPr="00381290">
        <w:rPr>
          <w:rFonts w:ascii="Arial" w:eastAsia="Arial" w:hAnsi="Arial" w:cs="Arial"/>
          <w:sz w:val="22"/>
          <w:szCs w:val="22"/>
        </w:rPr>
        <w:t>mandated publication laid before Parliament</w:t>
      </w:r>
      <w:r w:rsidR="000C056F">
        <w:rPr>
          <w:rFonts w:ascii="Arial" w:eastAsia="Arial" w:hAnsi="Arial" w:cs="Arial"/>
          <w:sz w:val="22"/>
          <w:szCs w:val="22"/>
        </w:rPr>
        <w:t>.</w:t>
      </w:r>
    </w:p>
    <w:p w14:paraId="311EB92C" w14:textId="5B9554A2" w:rsidR="0034043D" w:rsidRDefault="001968DB" w:rsidP="003717D4">
      <w:pPr>
        <w:spacing w:line="360" w:lineRule="auto"/>
        <w:rPr>
          <w:rFonts w:ascii="Arial" w:eastAsia="Arial" w:hAnsi="Arial" w:cs="Arial"/>
          <w:sz w:val="22"/>
          <w:szCs w:val="22"/>
        </w:rPr>
      </w:pPr>
      <w:r>
        <w:rPr>
          <w:rFonts w:ascii="Arial" w:eastAsia="Arial" w:hAnsi="Arial" w:cs="Arial"/>
          <w:sz w:val="22"/>
          <w:szCs w:val="22"/>
        </w:rPr>
        <w:t>5. Purpose: this</w:t>
      </w:r>
      <w:r w:rsidR="00896A22">
        <w:rPr>
          <w:rFonts w:ascii="Arial" w:eastAsia="Arial" w:hAnsi="Arial" w:cs="Arial"/>
          <w:sz w:val="22"/>
          <w:szCs w:val="22"/>
        </w:rPr>
        <w:t xml:space="preserve"> report addresses the purpose of</w:t>
      </w:r>
      <w:r w:rsidR="001D455A">
        <w:rPr>
          <w:rFonts w:ascii="Arial" w:eastAsia="Arial" w:hAnsi="Arial" w:cs="Arial"/>
          <w:sz w:val="22"/>
          <w:szCs w:val="22"/>
        </w:rPr>
        <w:t xml:space="preserve"> the research</w:t>
      </w:r>
      <w:r w:rsidR="008F3CA2">
        <w:rPr>
          <w:rFonts w:ascii="Arial" w:eastAsia="Arial" w:hAnsi="Arial" w:cs="Arial"/>
          <w:sz w:val="22"/>
          <w:szCs w:val="22"/>
        </w:rPr>
        <w:t>.</w:t>
      </w:r>
    </w:p>
    <w:p w14:paraId="46AAE314" w14:textId="77777777" w:rsidR="00D86ECF" w:rsidRDefault="00D86ECF" w:rsidP="003717D4">
      <w:pPr>
        <w:spacing w:line="360" w:lineRule="auto"/>
        <w:rPr>
          <w:rFonts w:ascii="Arial" w:eastAsia="Arial" w:hAnsi="Arial" w:cs="Arial"/>
          <w:sz w:val="22"/>
          <w:szCs w:val="22"/>
        </w:rPr>
      </w:pPr>
    </w:p>
    <w:p w14:paraId="344B3316" w14:textId="78E1B1EE" w:rsidR="0034043D" w:rsidRPr="00553805" w:rsidRDefault="0034043D" w:rsidP="003717D4">
      <w:pPr>
        <w:spacing w:line="360" w:lineRule="auto"/>
        <w:rPr>
          <w:rFonts w:ascii="Arial" w:eastAsia="Arial" w:hAnsi="Arial" w:cs="Arial"/>
          <w:b/>
          <w:bCs/>
          <w:sz w:val="22"/>
          <w:szCs w:val="22"/>
        </w:rPr>
      </w:pPr>
      <w:r w:rsidRPr="00553805">
        <w:rPr>
          <w:rFonts w:ascii="Arial" w:eastAsia="Arial" w:hAnsi="Arial" w:cs="Arial"/>
          <w:b/>
          <w:bCs/>
          <w:sz w:val="22"/>
          <w:szCs w:val="22"/>
        </w:rPr>
        <w:t xml:space="preserve">How </w:t>
      </w:r>
      <w:r w:rsidR="00553805" w:rsidRPr="00553805">
        <w:rPr>
          <w:rFonts w:ascii="Arial" w:eastAsia="Arial" w:hAnsi="Arial" w:cs="Arial"/>
          <w:b/>
          <w:bCs/>
          <w:sz w:val="22"/>
          <w:szCs w:val="22"/>
        </w:rPr>
        <w:t>i</w:t>
      </w:r>
      <w:r w:rsidRPr="00553805">
        <w:rPr>
          <w:rFonts w:ascii="Arial" w:eastAsia="Arial" w:hAnsi="Arial" w:cs="Arial"/>
          <w:b/>
          <w:bCs/>
          <w:sz w:val="22"/>
          <w:szCs w:val="22"/>
        </w:rPr>
        <w:t xml:space="preserve">t </w:t>
      </w:r>
      <w:r w:rsidR="006F56BB">
        <w:rPr>
          <w:rFonts w:ascii="Arial" w:eastAsia="Arial" w:hAnsi="Arial" w:cs="Arial"/>
          <w:b/>
          <w:bCs/>
          <w:sz w:val="22"/>
          <w:szCs w:val="22"/>
        </w:rPr>
        <w:t>s</w:t>
      </w:r>
      <w:r w:rsidRPr="00553805">
        <w:rPr>
          <w:rFonts w:ascii="Arial" w:eastAsia="Arial" w:hAnsi="Arial" w:cs="Arial"/>
          <w:b/>
          <w:bCs/>
          <w:sz w:val="22"/>
          <w:szCs w:val="22"/>
        </w:rPr>
        <w:t xml:space="preserve">upports the </w:t>
      </w:r>
      <w:r w:rsidR="006F56BB">
        <w:rPr>
          <w:rFonts w:ascii="Arial" w:eastAsia="Arial" w:hAnsi="Arial" w:cs="Arial"/>
          <w:b/>
          <w:bCs/>
          <w:sz w:val="22"/>
          <w:szCs w:val="22"/>
        </w:rPr>
        <w:t>t</w:t>
      </w:r>
      <w:r w:rsidRPr="00553805">
        <w:rPr>
          <w:rFonts w:ascii="Arial" w:eastAsia="Arial" w:hAnsi="Arial" w:cs="Arial"/>
          <w:b/>
          <w:bCs/>
          <w:sz w:val="22"/>
          <w:szCs w:val="22"/>
        </w:rPr>
        <w:t>opic</w:t>
      </w:r>
    </w:p>
    <w:p w14:paraId="1295F829" w14:textId="79AE0BA4" w:rsidR="0034043D" w:rsidRPr="00575E73" w:rsidRDefault="0034043D" w:rsidP="003717D4">
      <w:pPr>
        <w:spacing w:line="360" w:lineRule="auto"/>
        <w:rPr>
          <w:rFonts w:ascii="Arial" w:eastAsia="Arial" w:hAnsi="Arial" w:cs="Arial"/>
          <w:sz w:val="22"/>
          <w:szCs w:val="22"/>
        </w:rPr>
      </w:pPr>
      <w:r w:rsidRPr="0034043D">
        <w:rPr>
          <w:rFonts w:ascii="Arial" w:eastAsia="Arial" w:hAnsi="Arial" w:cs="Arial"/>
          <w:sz w:val="22"/>
          <w:szCs w:val="22"/>
        </w:rPr>
        <w:t>The report provides detailed evidence about rising demand, workforce shortages, and the impact on people’s access to care. It directly supports the research topic by offeri</w:t>
      </w:r>
      <w:r w:rsidR="0025342D">
        <w:rPr>
          <w:rFonts w:ascii="Arial" w:eastAsia="Arial" w:hAnsi="Arial" w:cs="Arial"/>
          <w:sz w:val="22"/>
          <w:szCs w:val="22"/>
        </w:rPr>
        <w:t>n</w:t>
      </w:r>
      <w:r w:rsidRPr="0034043D">
        <w:rPr>
          <w:rFonts w:ascii="Arial" w:eastAsia="Arial" w:hAnsi="Arial" w:cs="Arial"/>
          <w:sz w:val="22"/>
          <w:szCs w:val="22"/>
        </w:rPr>
        <w:t xml:space="preserve">g </w:t>
      </w:r>
      <w:r w:rsidR="0025342D">
        <w:rPr>
          <w:rFonts w:ascii="Arial" w:eastAsia="Arial" w:hAnsi="Arial" w:cs="Arial"/>
          <w:sz w:val="22"/>
          <w:szCs w:val="22"/>
        </w:rPr>
        <w:t>current</w:t>
      </w:r>
      <w:r w:rsidRPr="0034043D">
        <w:rPr>
          <w:rFonts w:ascii="Arial" w:eastAsia="Arial" w:hAnsi="Arial" w:cs="Arial"/>
          <w:sz w:val="22"/>
          <w:szCs w:val="22"/>
        </w:rPr>
        <w:t xml:space="preserve"> national data and authoritative analysis.</w:t>
      </w:r>
    </w:p>
    <w:p w14:paraId="2E7C7292" w14:textId="77777777" w:rsidR="00575E73" w:rsidRPr="00575E73" w:rsidRDefault="00575E73" w:rsidP="003717D4">
      <w:pPr>
        <w:spacing w:line="360" w:lineRule="auto"/>
        <w:rPr>
          <w:rFonts w:ascii="Arial" w:eastAsia="Arial" w:hAnsi="Arial" w:cs="Arial"/>
          <w:sz w:val="22"/>
          <w:szCs w:val="22"/>
        </w:rPr>
      </w:pPr>
    </w:p>
    <w:p w14:paraId="1D63B4CD" w14:textId="488A387B" w:rsidR="00575E73" w:rsidRPr="002C2586" w:rsidRDefault="00575E73" w:rsidP="003717D4">
      <w:pPr>
        <w:pStyle w:val="Heading2"/>
        <w:spacing w:line="360" w:lineRule="auto"/>
        <w:rPr>
          <w:rFonts w:eastAsia="Arial"/>
        </w:rPr>
      </w:pPr>
      <w:bookmarkStart w:id="6" w:name="_Toc227658041"/>
      <w:r w:rsidRPr="00575E73">
        <w:rPr>
          <w:rFonts w:eastAsia="Arial"/>
        </w:rPr>
        <w:t>2.2 Source 2</w:t>
      </w:r>
      <w:bookmarkEnd w:id="6"/>
    </w:p>
    <w:p w14:paraId="31939230" w14:textId="20C75611" w:rsidR="00EE7238" w:rsidRDefault="00EE7238" w:rsidP="003717D4">
      <w:pPr>
        <w:spacing w:line="360" w:lineRule="auto"/>
        <w:rPr>
          <w:rFonts w:ascii="Arial" w:eastAsia="Arial" w:hAnsi="Arial" w:cs="Arial"/>
          <w:sz w:val="22"/>
          <w:szCs w:val="22"/>
        </w:rPr>
      </w:pPr>
      <w:r w:rsidRPr="00EE7238">
        <w:rPr>
          <w:rFonts w:ascii="Arial" w:eastAsia="Arial" w:hAnsi="Arial" w:cs="Arial"/>
          <w:sz w:val="22"/>
          <w:szCs w:val="22"/>
        </w:rPr>
        <w:t>UK, A. (2024) Policy Position Paper Social Care Reform, funding &amp; access (</w:t>
      </w:r>
      <w:r w:rsidR="004453CC">
        <w:rPr>
          <w:rFonts w:ascii="Arial" w:eastAsia="Arial" w:hAnsi="Arial" w:cs="Arial"/>
          <w:sz w:val="22"/>
          <w:szCs w:val="22"/>
        </w:rPr>
        <w:t>E</w:t>
      </w:r>
      <w:r w:rsidRPr="00EE7238">
        <w:rPr>
          <w:rFonts w:ascii="Arial" w:eastAsia="Arial" w:hAnsi="Arial" w:cs="Arial"/>
          <w:sz w:val="22"/>
          <w:szCs w:val="22"/>
        </w:rPr>
        <w:t>ngland), Age UK. Available at: https://www.ageuk.org.uk/siteassets/documents/policy-positions/care-and-support/policy-position---social-care-reform-funding--access-sep-24.pdf (Accessed: 21 March 2026).</w:t>
      </w:r>
      <w:r>
        <w:rPr>
          <w:rFonts w:ascii="Arial" w:eastAsia="Arial" w:hAnsi="Arial" w:cs="Arial"/>
          <w:sz w:val="22"/>
          <w:szCs w:val="22"/>
        </w:rPr>
        <w:t xml:space="preserve"> </w:t>
      </w:r>
    </w:p>
    <w:p w14:paraId="199BBDE1" w14:textId="77777777" w:rsidR="00553805" w:rsidRDefault="00553805" w:rsidP="003717D4">
      <w:pPr>
        <w:spacing w:line="360" w:lineRule="auto"/>
        <w:rPr>
          <w:rFonts w:ascii="Arial" w:eastAsia="Arial" w:hAnsi="Arial" w:cs="Arial"/>
          <w:sz w:val="22"/>
          <w:szCs w:val="22"/>
        </w:rPr>
      </w:pPr>
    </w:p>
    <w:p w14:paraId="7A141796" w14:textId="24D32473" w:rsidR="00553805" w:rsidRPr="00553805" w:rsidRDefault="00553805" w:rsidP="003717D4">
      <w:pPr>
        <w:spacing w:line="360" w:lineRule="auto"/>
        <w:rPr>
          <w:rFonts w:ascii="Arial" w:eastAsia="Arial" w:hAnsi="Arial" w:cs="Arial"/>
          <w:b/>
          <w:bCs/>
          <w:sz w:val="22"/>
          <w:szCs w:val="22"/>
        </w:rPr>
      </w:pPr>
      <w:r w:rsidRPr="00553805">
        <w:rPr>
          <w:rFonts w:ascii="Arial" w:eastAsia="Arial" w:hAnsi="Arial" w:cs="Arial"/>
          <w:b/>
          <w:bCs/>
          <w:sz w:val="22"/>
          <w:szCs w:val="22"/>
        </w:rPr>
        <w:t>Summary</w:t>
      </w:r>
      <w:r w:rsidR="006F56BB">
        <w:rPr>
          <w:rFonts w:ascii="Arial" w:eastAsia="Arial" w:hAnsi="Arial" w:cs="Arial"/>
          <w:b/>
          <w:bCs/>
          <w:sz w:val="22"/>
          <w:szCs w:val="22"/>
        </w:rPr>
        <w:t xml:space="preserve"> of the source</w:t>
      </w:r>
    </w:p>
    <w:p w14:paraId="761EC7CC" w14:textId="00FB21BE" w:rsidR="002A344F" w:rsidRDefault="00B63F70" w:rsidP="003717D4">
      <w:pPr>
        <w:spacing w:line="360" w:lineRule="auto"/>
        <w:rPr>
          <w:rFonts w:ascii="Arial" w:eastAsia="Arial" w:hAnsi="Arial" w:cs="Arial"/>
          <w:sz w:val="22"/>
          <w:szCs w:val="22"/>
        </w:rPr>
      </w:pPr>
      <w:r w:rsidRPr="00B63F70">
        <w:rPr>
          <w:rFonts w:ascii="Arial" w:eastAsia="Arial" w:hAnsi="Arial" w:cs="Arial"/>
          <w:sz w:val="22"/>
          <w:szCs w:val="22"/>
        </w:rPr>
        <w:t xml:space="preserve">This report from Age UK </w:t>
      </w:r>
      <w:r w:rsidR="006F56BB">
        <w:rPr>
          <w:rFonts w:ascii="Arial" w:eastAsia="Arial" w:hAnsi="Arial" w:cs="Arial"/>
          <w:sz w:val="22"/>
          <w:szCs w:val="22"/>
        </w:rPr>
        <w:t xml:space="preserve">(2024) </w:t>
      </w:r>
      <w:r w:rsidRPr="00B63F70">
        <w:rPr>
          <w:rFonts w:ascii="Arial" w:eastAsia="Arial" w:hAnsi="Arial" w:cs="Arial"/>
          <w:sz w:val="22"/>
          <w:szCs w:val="22"/>
        </w:rPr>
        <w:t xml:space="preserve">examines how the ongoing pressures in adult social care affect older people specifically. It highlights that more than 1.6 million older adults in England have unmet care needs, meaning they are not receiving the support required for daily </w:t>
      </w:r>
      <w:r w:rsidRPr="00B63F70">
        <w:rPr>
          <w:rFonts w:ascii="Arial" w:eastAsia="Arial" w:hAnsi="Arial" w:cs="Arial"/>
          <w:sz w:val="22"/>
          <w:szCs w:val="22"/>
        </w:rPr>
        <w:lastRenderedPageBreak/>
        <w:t>activities such as washing, dressing, or eating. The report also shows that long waiting times for assessments and care packages leave many older people at risk of falls, hospital admissions, and loss of independence. Age UK argues that chronic underfunding and workforce shortages are key drivers of these problems.</w:t>
      </w:r>
    </w:p>
    <w:p w14:paraId="09F0DA06" w14:textId="77777777" w:rsidR="002B4578" w:rsidRDefault="002B4578" w:rsidP="003717D4">
      <w:pPr>
        <w:spacing w:line="360" w:lineRule="auto"/>
        <w:rPr>
          <w:rFonts w:ascii="Arial" w:eastAsia="Arial" w:hAnsi="Arial" w:cs="Arial"/>
          <w:sz w:val="22"/>
          <w:szCs w:val="22"/>
        </w:rPr>
      </w:pPr>
    </w:p>
    <w:p w14:paraId="78EB50E6" w14:textId="7029BDB2" w:rsidR="002B4578" w:rsidRPr="006F56BB" w:rsidRDefault="00D86ECF" w:rsidP="003717D4">
      <w:pPr>
        <w:spacing w:line="360" w:lineRule="auto"/>
        <w:rPr>
          <w:rFonts w:ascii="Arial" w:eastAsia="Arial" w:hAnsi="Arial" w:cs="Arial"/>
          <w:b/>
          <w:bCs/>
          <w:sz w:val="22"/>
          <w:szCs w:val="22"/>
        </w:rPr>
      </w:pPr>
      <w:r w:rsidRPr="006F56BB">
        <w:rPr>
          <w:rFonts w:ascii="Arial" w:eastAsia="Arial" w:hAnsi="Arial" w:cs="Arial"/>
          <w:b/>
          <w:bCs/>
          <w:sz w:val="22"/>
          <w:szCs w:val="22"/>
        </w:rPr>
        <w:t>This source is c</w:t>
      </w:r>
      <w:r w:rsidR="002B4578" w:rsidRPr="006F56BB">
        <w:rPr>
          <w:rFonts w:ascii="Arial" w:eastAsia="Arial" w:hAnsi="Arial" w:cs="Arial"/>
          <w:b/>
          <w:bCs/>
          <w:sz w:val="22"/>
          <w:szCs w:val="22"/>
        </w:rPr>
        <w:t>redible</w:t>
      </w:r>
      <w:r w:rsidR="00077B08" w:rsidRPr="006F56BB">
        <w:rPr>
          <w:rFonts w:ascii="Arial" w:eastAsia="Arial" w:hAnsi="Arial" w:cs="Arial"/>
          <w:b/>
          <w:bCs/>
          <w:sz w:val="22"/>
          <w:szCs w:val="22"/>
        </w:rPr>
        <w:t xml:space="preserve"> </w:t>
      </w:r>
      <w:r w:rsidRPr="006F56BB">
        <w:rPr>
          <w:rFonts w:ascii="Arial" w:eastAsia="Arial" w:hAnsi="Arial" w:cs="Arial"/>
          <w:b/>
          <w:bCs/>
          <w:sz w:val="22"/>
          <w:szCs w:val="22"/>
        </w:rPr>
        <w:t xml:space="preserve">as per </w:t>
      </w:r>
      <w:r w:rsidR="00B1161C" w:rsidRPr="006F56BB">
        <w:rPr>
          <w:rFonts w:ascii="Arial" w:eastAsia="Arial" w:hAnsi="Arial" w:cs="Arial"/>
          <w:b/>
          <w:bCs/>
          <w:sz w:val="22"/>
          <w:szCs w:val="22"/>
        </w:rPr>
        <w:t>the C</w:t>
      </w:r>
      <w:r w:rsidR="002C2586" w:rsidRPr="006F56BB">
        <w:rPr>
          <w:rFonts w:ascii="Arial" w:eastAsia="Arial" w:hAnsi="Arial" w:cs="Arial"/>
          <w:b/>
          <w:bCs/>
          <w:sz w:val="22"/>
          <w:szCs w:val="22"/>
        </w:rPr>
        <w:t>RAAP</w:t>
      </w:r>
      <w:r w:rsidR="00B1161C" w:rsidRPr="006F56BB">
        <w:rPr>
          <w:rFonts w:ascii="Arial" w:eastAsia="Arial" w:hAnsi="Arial" w:cs="Arial"/>
          <w:b/>
          <w:bCs/>
          <w:sz w:val="22"/>
          <w:szCs w:val="22"/>
        </w:rPr>
        <w:t xml:space="preserve"> test</w:t>
      </w:r>
      <w:r w:rsidR="00094850" w:rsidRPr="006F56BB">
        <w:rPr>
          <w:rFonts w:ascii="Arial" w:eastAsia="Arial" w:hAnsi="Arial" w:cs="Arial"/>
          <w:b/>
          <w:bCs/>
          <w:sz w:val="22"/>
          <w:szCs w:val="22"/>
        </w:rPr>
        <w:t>:</w:t>
      </w:r>
    </w:p>
    <w:p w14:paraId="4D40EC47" w14:textId="7C16D41F" w:rsidR="002B4578" w:rsidRPr="002B4578" w:rsidRDefault="002B4578" w:rsidP="003717D4">
      <w:pPr>
        <w:spacing w:line="360" w:lineRule="auto"/>
        <w:rPr>
          <w:rFonts w:ascii="Arial" w:eastAsia="Arial" w:hAnsi="Arial" w:cs="Arial"/>
          <w:sz w:val="22"/>
          <w:szCs w:val="22"/>
        </w:rPr>
      </w:pPr>
      <w:r>
        <w:rPr>
          <w:rFonts w:ascii="Arial" w:eastAsia="Arial" w:hAnsi="Arial" w:cs="Arial"/>
          <w:sz w:val="22"/>
          <w:szCs w:val="22"/>
        </w:rPr>
        <w:t>1</w:t>
      </w:r>
      <w:r w:rsidR="00094850">
        <w:rPr>
          <w:rFonts w:ascii="Arial" w:eastAsia="Arial" w:hAnsi="Arial" w:cs="Arial"/>
          <w:sz w:val="22"/>
          <w:szCs w:val="22"/>
        </w:rPr>
        <w:t>.</w:t>
      </w:r>
      <w:r>
        <w:rPr>
          <w:rFonts w:ascii="Arial" w:eastAsia="Arial" w:hAnsi="Arial" w:cs="Arial"/>
          <w:sz w:val="22"/>
          <w:szCs w:val="22"/>
        </w:rPr>
        <w:t xml:space="preserve"> </w:t>
      </w:r>
      <w:r w:rsidR="00CE7BDB">
        <w:rPr>
          <w:rFonts w:ascii="Arial" w:eastAsia="Arial" w:hAnsi="Arial" w:cs="Arial"/>
          <w:sz w:val="22"/>
          <w:szCs w:val="22"/>
        </w:rPr>
        <w:t xml:space="preserve">Authority: </w:t>
      </w:r>
      <w:r w:rsidRPr="002B4578">
        <w:rPr>
          <w:rFonts w:ascii="Arial" w:eastAsia="Arial" w:hAnsi="Arial" w:cs="Arial"/>
          <w:sz w:val="22"/>
          <w:szCs w:val="22"/>
        </w:rPr>
        <w:t>Age UK is a nationally recognised charity specialising in research and advocacy for older adults</w:t>
      </w:r>
      <w:r w:rsidR="0002481E">
        <w:rPr>
          <w:rFonts w:ascii="Arial" w:eastAsia="Arial" w:hAnsi="Arial" w:cs="Arial"/>
          <w:sz w:val="22"/>
          <w:szCs w:val="22"/>
        </w:rPr>
        <w:t>.</w:t>
      </w:r>
    </w:p>
    <w:p w14:paraId="6B812D48" w14:textId="68A7700B" w:rsidR="002B4578" w:rsidRPr="002B4578" w:rsidRDefault="002B4578" w:rsidP="003717D4">
      <w:pPr>
        <w:spacing w:line="360" w:lineRule="auto"/>
        <w:rPr>
          <w:rFonts w:ascii="Arial" w:eastAsia="Arial" w:hAnsi="Arial" w:cs="Arial"/>
          <w:sz w:val="22"/>
          <w:szCs w:val="22"/>
        </w:rPr>
      </w:pPr>
      <w:r>
        <w:rPr>
          <w:rFonts w:ascii="Arial" w:eastAsia="Arial" w:hAnsi="Arial" w:cs="Arial"/>
          <w:sz w:val="22"/>
          <w:szCs w:val="22"/>
        </w:rPr>
        <w:t>2</w:t>
      </w:r>
      <w:r w:rsidR="00094850">
        <w:rPr>
          <w:rFonts w:ascii="Arial" w:eastAsia="Arial" w:hAnsi="Arial" w:cs="Arial"/>
          <w:sz w:val="22"/>
          <w:szCs w:val="22"/>
        </w:rPr>
        <w:t>.</w:t>
      </w:r>
      <w:r>
        <w:rPr>
          <w:rFonts w:ascii="Arial" w:eastAsia="Arial" w:hAnsi="Arial" w:cs="Arial"/>
          <w:sz w:val="22"/>
          <w:szCs w:val="22"/>
        </w:rPr>
        <w:t xml:space="preserve"> </w:t>
      </w:r>
      <w:r w:rsidR="00CE7BDB">
        <w:rPr>
          <w:rFonts w:ascii="Arial" w:eastAsia="Arial" w:hAnsi="Arial" w:cs="Arial"/>
          <w:sz w:val="22"/>
          <w:szCs w:val="22"/>
        </w:rPr>
        <w:t>Accuracy: The</w:t>
      </w:r>
      <w:r w:rsidRPr="002B4578">
        <w:rPr>
          <w:rFonts w:ascii="Arial" w:eastAsia="Arial" w:hAnsi="Arial" w:cs="Arial"/>
          <w:sz w:val="22"/>
          <w:szCs w:val="22"/>
        </w:rPr>
        <w:t xml:space="preserve"> report</w:t>
      </w:r>
      <w:r w:rsidR="00CE7BDB">
        <w:rPr>
          <w:rFonts w:ascii="Arial" w:eastAsia="Arial" w:hAnsi="Arial" w:cs="Arial"/>
          <w:sz w:val="22"/>
          <w:szCs w:val="22"/>
        </w:rPr>
        <w:t xml:space="preserve"> </w:t>
      </w:r>
      <w:r w:rsidR="00140A64">
        <w:rPr>
          <w:rFonts w:ascii="Arial" w:eastAsia="Arial" w:hAnsi="Arial" w:cs="Arial"/>
          <w:sz w:val="22"/>
          <w:szCs w:val="22"/>
        </w:rPr>
        <w:t xml:space="preserve">uses </w:t>
      </w:r>
      <w:r w:rsidRPr="002B4578">
        <w:rPr>
          <w:rFonts w:ascii="Arial" w:eastAsia="Arial" w:hAnsi="Arial" w:cs="Arial"/>
          <w:sz w:val="22"/>
          <w:szCs w:val="22"/>
        </w:rPr>
        <w:t>large-scale surveys, case studies, and data from local authorities and NHS England</w:t>
      </w:r>
      <w:r w:rsidR="00CE7BDB">
        <w:rPr>
          <w:rFonts w:ascii="Arial" w:eastAsia="Arial" w:hAnsi="Arial" w:cs="Arial"/>
          <w:sz w:val="22"/>
          <w:szCs w:val="22"/>
        </w:rPr>
        <w:t>.</w:t>
      </w:r>
    </w:p>
    <w:p w14:paraId="37B1AB06" w14:textId="28563CDE" w:rsidR="002B4578" w:rsidRDefault="002B4578" w:rsidP="003717D4">
      <w:pPr>
        <w:spacing w:line="360" w:lineRule="auto"/>
        <w:rPr>
          <w:rFonts w:ascii="Arial" w:eastAsia="Arial" w:hAnsi="Arial" w:cs="Arial"/>
          <w:sz w:val="22"/>
          <w:szCs w:val="22"/>
        </w:rPr>
      </w:pPr>
      <w:r>
        <w:rPr>
          <w:rFonts w:ascii="Arial" w:eastAsia="Arial" w:hAnsi="Arial" w:cs="Arial"/>
          <w:sz w:val="22"/>
          <w:szCs w:val="22"/>
        </w:rPr>
        <w:t>3</w:t>
      </w:r>
      <w:r w:rsidR="00094850">
        <w:rPr>
          <w:rFonts w:ascii="Arial" w:eastAsia="Arial" w:hAnsi="Arial" w:cs="Arial"/>
          <w:sz w:val="22"/>
          <w:szCs w:val="22"/>
        </w:rPr>
        <w:t>.</w:t>
      </w:r>
      <w:r w:rsidR="005E58D5">
        <w:rPr>
          <w:rFonts w:ascii="Arial" w:eastAsia="Arial" w:hAnsi="Arial" w:cs="Arial"/>
          <w:sz w:val="22"/>
          <w:szCs w:val="22"/>
        </w:rPr>
        <w:t xml:space="preserve"> </w:t>
      </w:r>
      <w:r w:rsidR="00140A64">
        <w:rPr>
          <w:rFonts w:ascii="Arial" w:eastAsia="Arial" w:hAnsi="Arial" w:cs="Arial"/>
          <w:sz w:val="22"/>
          <w:szCs w:val="22"/>
        </w:rPr>
        <w:t>Relevance:</w:t>
      </w:r>
      <w:r w:rsidR="005E58D5">
        <w:rPr>
          <w:rFonts w:ascii="Arial" w:eastAsia="Arial" w:hAnsi="Arial" w:cs="Arial"/>
          <w:sz w:val="22"/>
          <w:szCs w:val="22"/>
        </w:rPr>
        <w:t xml:space="preserve"> </w:t>
      </w:r>
      <w:r w:rsidRPr="002B4578">
        <w:rPr>
          <w:rFonts w:ascii="Arial" w:eastAsia="Arial" w:hAnsi="Arial" w:cs="Arial"/>
          <w:sz w:val="22"/>
          <w:szCs w:val="22"/>
        </w:rPr>
        <w:t>The organisation is independent and non</w:t>
      </w:r>
      <w:r w:rsidRPr="002B4578">
        <w:rPr>
          <w:rFonts w:ascii="Cambria Math" w:eastAsia="Arial" w:hAnsi="Cambria Math" w:cs="Cambria Math"/>
          <w:sz w:val="22"/>
          <w:szCs w:val="22"/>
        </w:rPr>
        <w:t>‑</w:t>
      </w:r>
      <w:r w:rsidRPr="002B4578">
        <w:rPr>
          <w:rFonts w:ascii="Arial" w:eastAsia="Arial" w:hAnsi="Arial" w:cs="Arial"/>
          <w:sz w:val="22"/>
          <w:szCs w:val="22"/>
        </w:rPr>
        <w:t>governmental, which provides a public-interest perspective rather than a regulatory or workforce-focused one</w:t>
      </w:r>
      <w:r w:rsidR="005E58D5">
        <w:rPr>
          <w:rFonts w:ascii="Arial" w:eastAsia="Arial" w:hAnsi="Arial" w:cs="Arial"/>
          <w:sz w:val="22"/>
          <w:szCs w:val="22"/>
        </w:rPr>
        <w:t>.</w:t>
      </w:r>
    </w:p>
    <w:p w14:paraId="0828FE9D" w14:textId="77777777" w:rsidR="00361368" w:rsidRDefault="00361368" w:rsidP="003717D4">
      <w:pPr>
        <w:spacing w:line="360" w:lineRule="auto"/>
        <w:rPr>
          <w:rFonts w:ascii="Arial" w:eastAsia="Arial" w:hAnsi="Arial" w:cs="Arial"/>
          <w:sz w:val="22"/>
          <w:szCs w:val="22"/>
        </w:rPr>
      </w:pPr>
    </w:p>
    <w:p w14:paraId="00AA42D1" w14:textId="5EE2A169" w:rsidR="00361368" w:rsidRPr="006F56BB" w:rsidRDefault="00361368" w:rsidP="003717D4">
      <w:pPr>
        <w:spacing w:line="360" w:lineRule="auto"/>
        <w:rPr>
          <w:rFonts w:ascii="Arial" w:eastAsia="Arial" w:hAnsi="Arial" w:cs="Arial"/>
          <w:b/>
          <w:bCs/>
          <w:sz w:val="22"/>
          <w:szCs w:val="22"/>
        </w:rPr>
      </w:pPr>
      <w:r w:rsidRPr="006F56BB">
        <w:rPr>
          <w:rFonts w:ascii="Arial" w:eastAsia="Arial" w:hAnsi="Arial" w:cs="Arial"/>
          <w:b/>
          <w:bCs/>
          <w:sz w:val="22"/>
          <w:szCs w:val="22"/>
        </w:rPr>
        <w:t xml:space="preserve">How </w:t>
      </w:r>
      <w:r w:rsidR="006F56BB">
        <w:rPr>
          <w:rFonts w:ascii="Arial" w:eastAsia="Arial" w:hAnsi="Arial" w:cs="Arial"/>
          <w:b/>
          <w:bCs/>
          <w:sz w:val="22"/>
          <w:szCs w:val="22"/>
        </w:rPr>
        <w:t>i</w:t>
      </w:r>
      <w:r w:rsidRPr="006F56BB">
        <w:rPr>
          <w:rFonts w:ascii="Arial" w:eastAsia="Arial" w:hAnsi="Arial" w:cs="Arial"/>
          <w:b/>
          <w:bCs/>
          <w:sz w:val="22"/>
          <w:szCs w:val="22"/>
        </w:rPr>
        <w:t xml:space="preserve">t </w:t>
      </w:r>
      <w:r w:rsidR="006F56BB">
        <w:rPr>
          <w:rFonts w:ascii="Arial" w:eastAsia="Arial" w:hAnsi="Arial" w:cs="Arial"/>
          <w:b/>
          <w:bCs/>
          <w:sz w:val="22"/>
          <w:szCs w:val="22"/>
        </w:rPr>
        <w:t>s</w:t>
      </w:r>
      <w:r w:rsidRPr="006F56BB">
        <w:rPr>
          <w:rFonts w:ascii="Arial" w:eastAsia="Arial" w:hAnsi="Arial" w:cs="Arial"/>
          <w:b/>
          <w:bCs/>
          <w:sz w:val="22"/>
          <w:szCs w:val="22"/>
        </w:rPr>
        <w:t xml:space="preserve">upports the </w:t>
      </w:r>
      <w:r w:rsidR="006F56BB">
        <w:rPr>
          <w:rFonts w:ascii="Arial" w:eastAsia="Arial" w:hAnsi="Arial" w:cs="Arial"/>
          <w:b/>
          <w:bCs/>
          <w:sz w:val="22"/>
          <w:szCs w:val="22"/>
        </w:rPr>
        <w:t>t</w:t>
      </w:r>
      <w:r w:rsidRPr="006F56BB">
        <w:rPr>
          <w:rFonts w:ascii="Arial" w:eastAsia="Arial" w:hAnsi="Arial" w:cs="Arial"/>
          <w:b/>
          <w:bCs/>
          <w:sz w:val="22"/>
          <w:szCs w:val="22"/>
        </w:rPr>
        <w:t>opic</w:t>
      </w:r>
    </w:p>
    <w:p w14:paraId="078C3CE4" w14:textId="7BA1829B" w:rsidR="00361368" w:rsidRPr="00575E73" w:rsidRDefault="00361368" w:rsidP="003717D4">
      <w:pPr>
        <w:spacing w:line="360" w:lineRule="auto"/>
        <w:rPr>
          <w:rFonts w:ascii="Arial" w:eastAsia="Arial" w:hAnsi="Arial" w:cs="Arial"/>
          <w:sz w:val="22"/>
          <w:szCs w:val="22"/>
        </w:rPr>
      </w:pPr>
      <w:r w:rsidRPr="00361368">
        <w:rPr>
          <w:rFonts w:ascii="Arial" w:eastAsia="Arial" w:hAnsi="Arial" w:cs="Arial"/>
          <w:sz w:val="22"/>
          <w:szCs w:val="22"/>
        </w:rPr>
        <w:t>This source strengthens the</w:t>
      </w:r>
      <w:r w:rsidR="00E338A3">
        <w:rPr>
          <w:rFonts w:ascii="Arial" w:eastAsia="Arial" w:hAnsi="Arial" w:cs="Arial"/>
          <w:sz w:val="22"/>
          <w:szCs w:val="22"/>
        </w:rPr>
        <w:t xml:space="preserve"> r</w:t>
      </w:r>
      <w:r w:rsidRPr="00361368">
        <w:rPr>
          <w:rFonts w:ascii="Arial" w:eastAsia="Arial" w:hAnsi="Arial" w:cs="Arial"/>
          <w:sz w:val="22"/>
          <w:szCs w:val="22"/>
        </w:rPr>
        <w:t>esearch topic by showing the re</w:t>
      </w:r>
      <w:r w:rsidR="00E338A3">
        <w:rPr>
          <w:rFonts w:ascii="Arial" w:eastAsia="Arial" w:hAnsi="Arial" w:cs="Arial"/>
          <w:sz w:val="22"/>
          <w:szCs w:val="22"/>
        </w:rPr>
        <w:t xml:space="preserve">al word </w:t>
      </w:r>
      <w:r w:rsidRPr="00361368">
        <w:rPr>
          <w:rFonts w:ascii="Arial" w:eastAsia="Arial" w:hAnsi="Arial" w:cs="Arial"/>
          <w:sz w:val="22"/>
          <w:szCs w:val="22"/>
        </w:rPr>
        <w:t xml:space="preserve">impact of </w:t>
      </w:r>
      <w:r w:rsidR="00D41558">
        <w:rPr>
          <w:rFonts w:ascii="Arial" w:eastAsia="Arial" w:hAnsi="Arial" w:cs="Arial"/>
          <w:sz w:val="22"/>
          <w:szCs w:val="22"/>
        </w:rPr>
        <w:t>systemic</w:t>
      </w:r>
      <w:r w:rsidRPr="00361368">
        <w:rPr>
          <w:rFonts w:ascii="Arial" w:eastAsia="Arial" w:hAnsi="Arial" w:cs="Arial"/>
          <w:sz w:val="22"/>
          <w:szCs w:val="22"/>
        </w:rPr>
        <w:t xml:space="preserve"> pressures on </w:t>
      </w:r>
      <w:r w:rsidR="00D41558">
        <w:rPr>
          <w:rFonts w:ascii="Arial" w:eastAsia="Arial" w:hAnsi="Arial" w:cs="Arial"/>
          <w:sz w:val="22"/>
          <w:szCs w:val="22"/>
        </w:rPr>
        <w:t>people with social care needs</w:t>
      </w:r>
      <w:r w:rsidRPr="00361368">
        <w:rPr>
          <w:rFonts w:ascii="Arial" w:eastAsia="Arial" w:hAnsi="Arial" w:cs="Arial"/>
          <w:sz w:val="22"/>
          <w:szCs w:val="22"/>
        </w:rPr>
        <w:t>. While the CQC provides regulatory evidence, Age UK adds a service</w:t>
      </w:r>
      <w:r w:rsidRPr="00361368">
        <w:rPr>
          <w:rFonts w:ascii="Cambria Math" w:eastAsia="Arial" w:hAnsi="Cambria Math" w:cs="Cambria Math"/>
          <w:sz w:val="22"/>
          <w:szCs w:val="22"/>
        </w:rPr>
        <w:t>‑</w:t>
      </w:r>
      <w:r w:rsidRPr="00361368">
        <w:rPr>
          <w:rFonts w:ascii="Arial" w:eastAsia="Arial" w:hAnsi="Arial" w:cs="Arial"/>
          <w:sz w:val="22"/>
          <w:szCs w:val="22"/>
        </w:rPr>
        <w:t xml:space="preserve">user perspective, </w:t>
      </w:r>
      <w:r w:rsidR="00C373E5">
        <w:rPr>
          <w:rFonts w:ascii="Arial" w:eastAsia="Arial" w:hAnsi="Arial" w:cs="Arial"/>
          <w:sz w:val="22"/>
          <w:szCs w:val="22"/>
        </w:rPr>
        <w:t>evidencing</w:t>
      </w:r>
      <w:r w:rsidRPr="00361368">
        <w:rPr>
          <w:rFonts w:ascii="Arial" w:eastAsia="Arial" w:hAnsi="Arial" w:cs="Arial"/>
          <w:sz w:val="22"/>
          <w:szCs w:val="22"/>
        </w:rPr>
        <w:t xml:space="preserve"> how shortages and delays </w:t>
      </w:r>
      <w:r w:rsidR="00FD07CF">
        <w:rPr>
          <w:rFonts w:ascii="Arial" w:eastAsia="Arial" w:hAnsi="Arial" w:cs="Arial"/>
          <w:sz w:val="22"/>
          <w:szCs w:val="22"/>
        </w:rPr>
        <w:t>transform</w:t>
      </w:r>
      <w:r w:rsidRPr="00361368">
        <w:rPr>
          <w:rFonts w:ascii="Arial" w:eastAsia="Arial" w:hAnsi="Arial" w:cs="Arial"/>
          <w:sz w:val="22"/>
          <w:szCs w:val="22"/>
        </w:rPr>
        <w:t xml:space="preserve"> into unmet need</w:t>
      </w:r>
      <w:r w:rsidR="00FD07CF">
        <w:rPr>
          <w:rFonts w:ascii="Arial" w:eastAsia="Arial" w:hAnsi="Arial" w:cs="Arial"/>
          <w:sz w:val="22"/>
          <w:szCs w:val="22"/>
        </w:rPr>
        <w:t>s</w:t>
      </w:r>
      <w:r w:rsidRPr="00361368">
        <w:rPr>
          <w:rFonts w:ascii="Arial" w:eastAsia="Arial" w:hAnsi="Arial" w:cs="Arial"/>
          <w:sz w:val="22"/>
          <w:szCs w:val="22"/>
        </w:rPr>
        <w:t xml:space="preserve"> and reduced quality of life. This helps build a more rounded understanding </w:t>
      </w:r>
      <w:r w:rsidR="000D50F7">
        <w:rPr>
          <w:rFonts w:ascii="Arial" w:eastAsia="Arial" w:hAnsi="Arial" w:cs="Arial"/>
          <w:sz w:val="22"/>
          <w:szCs w:val="22"/>
        </w:rPr>
        <w:t xml:space="preserve">of </w:t>
      </w:r>
      <w:r w:rsidR="006327E8">
        <w:rPr>
          <w:rFonts w:ascii="Arial" w:eastAsia="Arial" w:hAnsi="Arial" w:cs="Arial"/>
          <w:sz w:val="22"/>
          <w:szCs w:val="22"/>
        </w:rPr>
        <w:t xml:space="preserve">how </w:t>
      </w:r>
      <w:r w:rsidRPr="00361368">
        <w:rPr>
          <w:rFonts w:ascii="Arial" w:eastAsia="Arial" w:hAnsi="Arial" w:cs="Arial"/>
          <w:sz w:val="22"/>
          <w:szCs w:val="22"/>
        </w:rPr>
        <w:t xml:space="preserve">rising demand and workforce shortages </w:t>
      </w:r>
      <w:r w:rsidR="000D50F7">
        <w:rPr>
          <w:rFonts w:ascii="Arial" w:eastAsia="Arial" w:hAnsi="Arial" w:cs="Arial"/>
          <w:sz w:val="22"/>
          <w:szCs w:val="22"/>
        </w:rPr>
        <w:t>affects people’s daily lives</w:t>
      </w:r>
      <w:r w:rsidRPr="00361368">
        <w:rPr>
          <w:rFonts w:ascii="Arial" w:eastAsia="Arial" w:hAnsi="Arial" w:cs="Arial"/>
          <w:sz w:val="22"/>
          <w:szCs w:val="22"/>
        </w:rPr>
        <w:t>.</w:t>
      </w:r>
    </w:p>
    <w:p w14:paraId="151BE8C1" w14:textId="77777777" w:rsidR="00575E73" w:rsidRPr="00575E73" w:rsidRDefault="00575E73" w:rsidP="003717D4">
      <w:pPr>
        <w:spacing w:line="360" w:lineRule="auto"/>
        <w:rPr>
          <w:rFonts w:ascii="Arial" w:eastAsia="Arial" w:hAnsi="Arial" w:cs="Arial"/>
          <w:sz w:val="22"/>
          <w:szCs w:val="22"/>
        </w:rPr>
      </w:pPr>
    </w:p>
    <w:p w14:paraId="6B892379" w14:textId="3B865CDB" w:rsidR="00575E73" w:rsidRPr="00F269D4" w:rsidRDefault="00432D05" w:rsidP="003717D4">
      <w:pPr>
        <w:pStyle w:val="Heading2"/>
        <w:spacing w:line="360" w:lineRule="auto"/>
        <w:rPr>
          <w:rFonts w:eastAsia="Arial"/>
        </w:rPr>
      </w:pPr>
      <w:bookmarkStart w:id="7" w:name="_Toc227658042"/>
      <w:r w:rsidRPr="00575E73">
        <w:rPr>
          <w:rFonts w:eastAsia="Arial"/>
        </w:rPr>
        <w:t>2.3 Source</w:t>
      </w:r>
      <w:r w:rsidR="00575E73" w:rsidRPr="00575E73">
        <w:rPr>
          <w:rFonts w:eastAsia="Arial"/>
        </w:rPr>
        <w:t xml:space="preserve"> 3</w:t>
      </w:r>
      <w:bookmarkEnd w:id="7"/>
    </w:p>
    <w:p w14:paraId="772F0C64" w14:textId="27EBEFFA" w:rsidR="00276E0F" w:rsidRPr="00575E73" w:rsidRDefault="00BF1BBF" w:rsidP="003717D4">
      <w:pPr>
        <w:spacing w:line="360" w:lineRule="auto"/>
        <w:rPr>
          <w:rFonts w:ascii="Arial" w:eastAsia="Arial" w:hAnsi="Arial" w:cs="Arial"/>
          <w:sz w:val="22"/>
          <w:szCs w:val="22"/>
        </w:rPr>
      </w:pPr>
      <w:r>
        <w:rPr>
          <w:rFonts w:ascii="Arial" w:eastAsia="Arial" w:hAnsi="Arial" w:cs="Arial"/>
          <w:sz w:val="22"/>
          <w:szCs w:val="22"/>
        </w:rPr>
        <w:t>According to the NHS</w:t>
      </w:r>
      <w:r w:rsidR="009111C5">
        <w:rPr>
          <w:rFonts w:ascii="Arial" w:eastAsia="Arial" w:hAnsi="Arial" w:cs="Arial"/>
          <w:sz w:val="22"/>
          <w:szCs w:val="22"/>
        </w:rPr>
        <w:t xml:space="preserve"> </w:t>
      </w:r>
      <w:r>
        <w:rPr>
          <w:rFonts w:ascii="Arial" w:eastAsia="Arial" w:hAnsi="Arial" w:cs="Arial"/>
          <w:sz w:val="22"/>
          <w:szCs w:val="22"/>
        </w:rPr>
        <w:t>(2025) the govern</w:t>
      </w:r>
      <w:r w:rsidR="00B66695">
        <w:rPr>
          <w:rFonts w:ascii="Arial" w:eastAsia="Arial" w:hAnsi="Arial" w:cs="Arial"/>
          <w:sz w:val="22"/>
          <w:szCs w:val="22"/>
        </w:rPr>
        <w:t xml:space="preserve">ment has put done measures to retain </w:t>
      </w:r>
      <w:r w:rsidR="00126C45">
        <w:rPr>
          <w:rFonts w:ascii="Arial" w:eastAsia="Arial" w:hAnsi="Arial" w:cs="Arial"/>
          <w:sz w:val="22"/>
          <w:szCs w:val="22"/>
        </w:rPr>
        <w:t>staff</w:t>
      </w:r>
      <w:r w:rsidR="00535130">
        <w:rPr>
          <w:rFonts w:ascii="Arial" w:eastAsia="Arial" w:hAnsi="Arial" w:cs="Arial"/>
          <w:sz w:val="22"/>
          <w:szCs w:val="22"/>
        </w:rPr>
        <w:t xml:space="preserve"> but</w:t>
      </w:r>
      <w:r w:rsidR="002E7DB6">
        <w:rPr>
          <w:rFonts w:ascii="Arial" w:eastAsia="Arial" w:hAnsi="Arial" w:cs="Arial"/>
          <w:sz w:val="22"/>
          <w:szCs w:val="22"/>
        </w:rPr>
        <w:t xml:space="preserve"> there are gaps</w:t>
      </w:r>
      <w:r w:rsidR="00535130">
        <w:rPr>
          <w:rFonts w:ascii="Arial" w:eastAsia="Arial" w:hAnsi="Arial" w:cs="Arial"/>
          <w:sz w:val="22"/>
          <w:szCs w:val="22"/>
        </w:rPr>
        <w:t xml:space="preserve"> social services</w:t>
      </w:r>
      <w:r w:rsidR="001B3403">
        <w:rPr>
          <w:rFonts w:ascii="Arial" w:eastAsia="Arial" w:hAnsi="Arial" w:cs="Arial"/>
          <w:sz w:val="22"/>
          <w:szCs w:val="22"/>
        </w:rPr>
        <w:t>.</w:t>
      </w:r>
      <w:r w:rsidR="006E33B8">
        <w:rPr>
          <w:rFonts w:ascii="Arial" w:eastAsia="Arial" w:hAnsi="Arial" w:cs="Arial"/>
          <w:sz w:val="22"/>
          <w:szCs w:val="22"/>
        </w:rPr>
        <w:t xml:space="preserve"> </w:t>
      </w:r>
      <w:r w:rsidR="002E7DB6">
        <w:rPr>
          <w:rFonts w:ascii="Arial" w:eastAsia="Arial" w:hAnsi="Arial" w:cs="Arial"/>
          <w:sz w:val="22"/>
          <w:szCs w:val="22"/>
        </w:rPr>
        <w:t xml:space="preserve"> </w:t>
      </w:r>
    </w:p>
    <w:p w14:paraId="0722D677" w14:textId="2C719388" w:rsidR="00575E73" w:rsidRPr="00575E73" w:rsidRDefault="004201FA" w:rsidP="003717D4">
      <w:pPr>
        <w:spacing w:line="360" w:lineRule="auto"/>
        <w:rPr>
          <w:rFonts w:ascii="Arial" w:eastAsia="Arial" w:hAnsi="Arial" w:cs="Arial"/>
          <w:sz w:val="22"/>
          <w:szCs w:val="22"/>
        </w:rPr>
      </w:pPr>
      <w:r>
        <w:rPr>
          <w:rFonts w:ascii="Arial" w:eastAsia="Arial" w:hAnsi="Arial" w:cs="Arial"/>
          <w:sz w:val="22"/>
          <w:szCs w:val="22"/>
        </w:rPr>
        <w:t xml:space="preserve">Due to </w:t>
      </w:r>
      <w:r w:rsidR="005608A4">
        <w:rPr>
          <w:rFonts w:ascii="Arial" w:eastAsia="Arial" w:hAnsi="Arial" w:cs="Arial"/>
          <w:sz w:val="22"/>
          <w:szCs w:val="22"/>
        </w:rPr>
        <w:t>increasing life expectancy</w:t>
      </w:r>
      <w:r>
        <w:rPr>
          <w:rFonts w:ascii="Arial" w:eastAsia="Arial" w:hAnsi="Arial" w:cs="Arial"/>
          <w:sz w:val="22"/>
          <w:szCs w:val="22"/>
        </w:rPr>
        <w:t xml:space="preserve">, increase in </w:t>
      </w:r>
      <w:r w:rsidR="00B16A63">
        <w:rPr>
          <w:rFonts w:ascii="Arial" w:eastAsia="Arial" w:hAnsi="Arial" w:cs="Arial"/>
          <w:sz w:val="22"/>
          <w:szCs w:val="22"/>
        </w:rPr>
        <w:t>population</w:t>
      </w:r>
      <w:r w:rsidR="00C30C5C">
        <w:rPr>
          <w:rFonts w:ascii="Arial" w:eastAsia="Arial" w:hAnsi="Arial" w:cs="Arial"/>
          <w:sz w:val="22"/>
          <w:szCs w:val="22"/>
        </w:rPr>
        <w:t xml:space="preserve">, the demand for </w:t>
      </w:r>
      <w:r w:rsidR="0078189C">
        <w:rPr>
          <w:rFonts w:ascii="Arial" w:eastAsia="Arial" w:hAnsi="Arial" w:cs="Arial"/>
          <w:sz w:val="22"/>
          <w:szCs w:val="22"/>
        </w:rPr>
        <w:t>hospitals</w:t>
      </w:r>
      <w:r w:rsidR="00C30C5C">
        <w:rPr>
          <w:rFonts w:ascii="Arial" w:eastAsia="Arial" w:hAnsi="Arial" w:cs="Arial"/>
          <w:sz w:val="22"/>
          <w:szCs w:val="22"/>
        </w:rPr>
        <w:t xml:space="preserve"> and soc</w:t>
      </w:r>
      <w:r w:rsidR="009A31D8">
        <w:rPr>
          <w:rFonts w:ascii="Arial" w:eastAsia="Arial" w:hAnsi="Arial" w:cs="Arial"/>
          <w:sz w:val="22"/>
          <w:szCs w:val="22"/>
        </w:rPr>
        <w:t>ial services has escalated resulting in staff burn</w:t>
      </w:r>
      <w:r w:rsidR="002E2395">
        <w:rPr>
          <w:rFonts w:ascii="Arial" w:eastAsia="Arial" w:hAnsi="Arial" w:cs="Arial"/>
          <w:sz w:val="22"/>
          <w:szCs w:val="22"/>
        </w:rPr>
        <w:t xml:space="preserve"> out</w:t>
      </w:r>
      <w:r w:rsidR="0013457B">
        <w:rPr>
          <w:rFonts w:ascii="Arial" w:eastAsia="Arial" w:hAnsi="Arial" w:cs="Arial"/>
          <w:sz w:val="22"/>
          <w:szCs w:val="22"/>
        </w:rPr>
        <w:t>. The mounting work</w:t>
      </w:r>
      <w:r w:rsidR="0067469A">
        <w:rPr>
          <w:rFonts w:ascii="Arial" w:eastAsia="Arial" w:hAnsi="Arial" w:cs="Arial"/>
          <w:sz w:val="22"/>
          <w:szCs w:val="22"/>
        </w:rPr>
        <w:t xml:space="preserve"> load</w:t>
      </w:r>
      <w:r w:rsidR="0013457B">
        <w:rPr>
          <w:rFonts w:ascii="Arial" w:eastAsia="Arial" w:hAnsi="Arial" w:cs="Arial"/>
          <w:sz w:val="22"/>
          <w:szCs w:val="22"/>
        </w:rPr>
        <w:t xml:space="preserve"> coupled with less </w:t>
      </w:r>
      <w:r w:rsidR="0093116E">
        <w:rPr>
          <w:rFonts w:ascii="Arial" w:eastAsia="Arial" w:hAnsi="Arial" w:cs="Arial"/>
          <w:sz w:val="22"/>
          <w:szCs w:val="22"/>
        </w:rPr>
        <w:t>pay is not encouraging</w:t>
      </w:r>
      <w:r w:rsidR="000761DA">
        <w:rPr>
          <w:rFonts w:ascii="Arial" w:eastAsia="Arial" w:hAnsi="Arial" w:cs="Arial"/>
          <w:sz w:val="22"/>
          <w:szCs w:val="22"/>
        </w:rPr>
        <w:t xml:space="preserve">. </w:t>
      </w:r>
      <w:r w:rsidR="000D50F7">
        <w:rPr>
          <w:rFonts w:ascii="Arial" w:eastAsia="Arial" w:hAnsi="Arial" w:cs="Arial"/>
          <w:sz w:val="22"/>
          <w:szCs w:val="22"/>
        </w:rPr>
        <w:t>This leads</w:t>
      </w:r>
      <w:r w:rsidR="000761DA">
        <w:rPr>
          <w:rFonts w:ascii="Arial" w:eastAsia="Arial" w:hAnsi="Arial" w:cs="Arial"/>
          <w:sz w:val="22"/>
          <w:szCs w:val="22"/>
        </w:rPr>
        <w:t xml:space="preserve"> to staff</w:t>
      </w:r>
      <w:r w:rsidR="00636314">
        <w:rPr>
          <w:rFonts w:ascii="Arial" w:eastAsia="Arial" w:hAnsi="Arial" w:cs="Arial"/>
          <w:sz w:val="22"/>
          <w:szCs w:val="22"/>
        </w:rPr>
        <w:t xml:space="preserve">, </w:t>
      </w:r>
      <w:r w:rsidR="00FF23C4">
        <w:rPr>
          <w:rFonts w:ascii="Arial" w:eastAsia="Arial" w:hAnsi="Arial" w:cs="Arial"/>
          <w:sz w:val="22"/>
          <w:szCs w:val="22"/>
        </w:rPr>
        <w:t>such as social workers</w:t>
      </w:r>
      <w:r w:rsidR="00636314">
        <w:rPr>
          <w:rFonts w:ascii="Arial" w:eastAsia="Arial" w:hAnsi="Arial" w:cs="Arial"/>
          <w:sz w:val="22"/>
          <w:szCs w:val="22"/>
        </w:rPr>
        <w:t xml:space="preserve">, existing </w:t>
      </w:r>
      <w:r w:rsidR="0078189C">
        <w:rPr>
          <w:rFonts w:ascii="Arial" w:eastAsia="Arial" w:hAnsi="Arial" w:cs="Arial"/>
          <w:sz w:val="22"/>
          <w:szCs w:val="22"/>
        </w:rPr>
        <w:t xml:space="preserve">the </w:t>
      </w:r>
      <w:r w:rsidR="00FF23C4">
        <w:rPr>
          <w:rFonts w:ascii="Arial" w:eastAsia="Arial" w:hAnsi="Arial" w:cs="Arial"/>
          <w:sz w:val="22"/>
          <w:szCs w:val="22"/>
        </w:rPr>
        <w:t>workforce</w:t>
      </w:r>
      <w:r w:rsidR="00636314">
        <w:rPr>
          <w:rFonts w:ascii="Arial" w:eastAsia="Arial" w:hAnsi="Arial" w:cs="Arial"/>
          <w:sz w:val="22"/>
          <w:szCs w:val="22"/>
        </w:rPr>
        <w:t xml:space="preserve"> and s</w:t>
      </w:r>
      <w:r w:rsidR="00765F42">
        <w:rPr>
          <w:rFonts w:ascii="Arial" w:eastAsia="Arial" w:hAnsi="Arial" w:cs="Arial"/>
          <w:sz w:val="22"/>
          <w:szCs w:val="22"/>
        </w:rPr>
        <w:t xml:space="preserve">ervice users </w:t>
      </w:r>
      <w:r w:rsidR="003E332E">
        <w:rPr>
          <w:rFonts w:ascii="Arial" w:eastAsia="Arial" w:hAnsi="Arial" w:cs="Arial"/>
          <w:sz w:val="22"/>
          <w:szCs w:val="22"/>
        </w:rPr>
        <w:t>suffer</w:t>
      </w:r>
      <w:r w:rsidR="00384605">
        <w:rPr>
          <w:rFonts w:ascii="Arial" w:eastAsia="Arial" w:hAnsi="Arial" w:cs="Arial"/>
          <w:sz w:val="22"/>
          <w:szCs w:val="22"/>
        </w:rPr>
        <w:t xml:space="preserve"> as a result</w:t>
      </w:r>
      <w:r w:rsidR="00767124">
        <w:rPr>
          <w:rFonts w:ascii="Arial" w:eastAsia="Arial" w:hAnsi="Arial" w:cs="Arial"/>
          <w:sz w:val="22"/>
          <w:szCs w:val="22"/>
        </w:rPr>
        <w:t>.</w:t>
      </w:r>
      <w:r w:rsidR="00B16A63">
        <w:rPr>
          <w:rFonts w:ascii="Arial" w:eastAsia="Arial" w:hAnsi="Arial" w:cs="Arial"/>
          <w:sz w:val="22"/>
          <w:szCs w:val="22"/>
        </w:rPr>
        <w:t xml:space="preserve"> </w:t>
      </w:r>
    </w:p>
    <w:p w14:paraId="5E8A504C" w14:textId="77777777" w:rsidR="00575E73" w:rsidRPr="00575E73" w:rsidRDefault="00575E73" w:rsidP="003717D4">
      <w:pPr>
        <w:spacing w:line="360" w:lineRule="auto"/>
        <w:rPr>
          <w:rFonts w:ascii="Arial" w:eastAsia="Arial" w:hAnsi="Arial" w:cs="Arial"/>
          <w:sz w:val="22"/>
          <w:szCs w:val="22"/>
        </w:rPr>
      </w:pPr>
    </w:p>
    <w:p w14:paraId="1F751F2B" w14:textId="3E75B7BF" w:rsidR="00575E73" w:rsidRPr="002F73CB" w:rsidRDefault="00432D05" w:rsidP="003717D4">
      <w:pPr>
        <w:pStyle w:val="Heading2"/>
        <w:spacing w:line="360" w:lineRule="auto"/>
        <w:rPr>
          <w:rFonts w:eastAsia="Arial"/>
        </w:rPr>
      </w:pPr>
      <w:bookmarkStart w:id="8" w:name="_Toc227658043"/>
      <w:r>
        <w:rPr>
          <w:rFonts w:eastAsia="Arial"/>
        </w:rPr>
        <w:lastRenderedPageBreak/>
        <w:t xml:space="preserve">2.4 </w:t>
      </w:r>
      <w:r w:rsidR="00575E73" w:rsidRPr="00575E73">
        <w:rPr>
          <w:rFonts w:eastAsia="Arial"/>
        </w:rPr>
        <w:t>Gaps in Current Research</w:t>
      </w:r>
      <w:bookmarkEnd w:id="8"/>
    </w:p>
    <w:p w14:paraId="6A4992CB" w14:textId="54D327D5" w:rsidR="000A6473" w:rsidRPr="00575E73" w:rsidRDefault="00F94370" w:rsidP="003717D4">
      <w:pPr>
        <w:spacing w:line="360" w:lineRule="auto"/>
        <w:rPr>
          <w:rFonts w:ascii="Arial" w:eastAsia="Arial" w:hAnsi="Arial" w:cs="Arial"/>
          <w:sz w:val="22"/>
          <w:szCs w:val="22"/>
        </w:rPr>
      </w:pPr>
      <w:r>
        <w:rPr>
          <w:rFonts w:ascii="Arial" w:eastAsia="Arial" w:hAnsi="Arial" w:cs="Arial"/>
          <w:sz w:val="22"/>
          <w:szCs w:val="22"/>
        </w:rPr>
        <w:t>Even though</w:t>
      </w:r>
      <w:r w:rsidR="0078517C">
        <w:rPr>
          <w:rFonts w:ascii="Arial" w:eastAsia="Arial" w:hAnsi="Arial" w:cs="Arial"/>
          <w:sz w:val="22"/>
          <w:szCs w:val="22"/>
        </w:rPr>
        <w:t xml:space="preserve"> the </w:t>
      </w:r>
      <w:r w:rsidR="00636314">
        <w:rPr>
          <w:rFonts w:ascii="Arial" w:eastAsia="Arial" w:hAnsi="Arial" w:cs="Arial"/>
          <w:sz w:val="22"/>
          <w:szCs w:val="22"/>
        </w:rPr>
        <w:t>G</w:t>
      </w:r>
      <w:r w:rsidR="0078517C">
        <w:rPr>
          <w:rFonts w:ascii="Arial" w:eastAsia="Arial" w:hAnsi="Arial" w:cs="Arial"/>
          <w:sz w:val="22"/>
          <w:szCs w:val="22"/>
        </w:rPr>
        <w:t xml:space="preserve">overnment </w:t>
      </w:r>
      <w:r w:rsidR="009222EB">
        <w:rPr>
          <w:rFonts w:ascii="Arial" w:eastAsia="Arial" w:hAnsi="Arial" w:cs="Arial"/>
          <w:sz w:val="22"/>
          <w:szCs w:val="22"/>
        </w:rPr>
        <w:t xml:space="preserve">is taking steps by implementing </w:t>
      </w:r>
      <w:r>
        <w:rPr>
          <w:rFonts w:ascii="Arial" w:eastAsia="Arial" w:hAnsi="Arial" w:cs="Arial"/>
          <w:sz w:val="22"/>
          <w:szCs w:val="22"/>
        </w:rPr>
        <w:t>schemes</w:t>
      </w:r>
      <w:r w:rsidR="009222EB">
        <w:rPr>
          <w:rFonts w:ascii="Arial" w:eastAsia="Arial" w:hAnsi="Arial" w:cs="Arial"/>
          <w:sz w:val="22"/>
          <w:szCs w:val="22"/>
        </w:rPr>
        <w:t xml:space="preserve"> to retain staff in the health sector</w:t>
      </w:r>
      <w:r w:rsidR="00545199">
        <w:rPr>
          <w:rFonts w:ascii="Arial" w:eastAsia="Arial" w:hAnsi="Arial" w:cs="Arial"/>
          <w:sz w:val="22"/>
          <w:szCs w:val="22"/>
        </w:rPr>
        <w:t>, the growth i</w:t>
      </w:r>
      <w:r w:rsidR="00636314">
        <w:rPr>
          <w:rFonts w:ascii="Arial" w:eastAsia="Arial" w:hAnsi="Arial" w:cs="Arial"/>
          <w:sz w:val="22"/>
          <w:szCs w:val="22"/>
        </w:rPr>
        <w:t xml:space="preserve">n </w:t>
      </w:r>
      <w:r w:rsidR="00545199">
        <w:rPr>
          <w:rFonts w:ascii="Arial" w:eastAsia="Arial" w:hAnsi="Arial" w:cs="Arial"/>
          <w:sz w:val="22"/>
          <w:szCs w:val="22"/>
        </w:rPr>
        <w:t xml:space="preserve">population and </w:t>
      </w:r>
      <w:r w:rsidR="00636314">
        <w:rPr>
          <w:rFonts w:ascii="Arial" w:eastAsia="Arial" w:hAnsi="Arial" w:cs="Arial"/>
          <w:sz w:val="22"/>
          <w:szCs w:val="22"/>
        </w:rPr>
        <w:t>life expectancy</w:t>
      </w:r>
      <w:r w:rsidR="00F53A29">
        <w:rPr>
          <w:rFonts w:ascii="Arial" w:eastAsia="Arial" w:hAnsi="Arial" w:cs="Arial"/>
          <w:sz w:val="22"/>
          <w:szCs w:val="22"/>
        </w:rPr>
        <w:t xml:space="preserve"> means more research need to be done to </w:t>
      </w:r>
      <w:r w:rsidR="0020697F">
        <w:rPr>
          <w:rFonts w:ascii="Arial" w:eastAsia="Arial" w:hAnsi="Arial" w:cs="Arial"/>
          <w:sz w:val="22"/>
          <w:szCs w:val="22"/>
        </w:rPr>
        <w:t xml:space="preserve">ascertain the best method of providing </w:t>
      </w:r>
      <w:r>
        <w:rPr>
          <w:rFonts w:ascii="Arial" w:eastAsia="Arial" w:hAnsi="Arial" w:cs="Arial"/>
          <w:sz w:val="22"/>
          <w:szCs w:val="22"/>
        </w:rPr>
        <w:t>efficient care to the community.</w:t>
      </w:r>
    </w:p>
    <w:p w14:paraId="6B396A91" w14:textId="77777777" w:rsidR="00575E73" w:rsidRPr="00575E73" w:rsidRDefault="00575E73" w:rsidP="003717D4">
      <w:pPr>
        <w:spacing w:line="360" w:lineRule="auto"/>
        <w:rPr>
          <w:rFonts w:ascii="Arial" w:eastAsia="Arial" w:hAnsi="Arial" w:cs="Arial"/>
          <w:sz w:val="22"/>
          <w:szCs w:val="22"/>
        </w:rPr>
      </w:pPr>
    </w:p>
    <w:p w14:paraId="14BA347D" w14:textId="77777777" w:rsidR="00575E73" w:rsidRPr="00575E73" w:rsidRDefault="00575E73" w:rsidP="003717D4">
      <w:pPr>
        <w:pStyle w:val="Heading1"/>
        <w:spacing w:line="360" w:lineRule="auto"/>
        <w:rPr>
          <w:rFonts w:eastAsia="Arial"/>
        </w:rPr>
      </w:pPr>
      <w:bookmarkStart w:id="9" w:name="_Toc227658044"/>
      <w:r w:rsidRPr="00575E73">
        <w:rPr>
          <w:rFonts w:eastAsia="Arial"/>
        </w:rPr>
        <w:t>Task 3 – Research Methodologies</w:t>
      </w:r>
      <w:bookmarkEnd w:id="9"/>
      <w:r w:rsidRPr="00575E73">
        <w:rPr>
          <w:rFonts w:eastAsia="Arial"/>
        </w:rPr>
        <w:t xml:space="preserve">  </w:t>
      </w:r>
    </w:p>
    <w:p w14:paraId="2D1402A7" w14:textId="32217573" w:rsidR="00575E73" w:rsidRPr="00B42C2E" w:rsidRDefault="00432D05" w:rsidP="003717D4">
      <w:pPr>
        <w:pStyle w:val="Heading2"/>
        <w:spacing w:line="360" w:lineRule="auto"/>
        <w:rPr>
          <w:rFonts w:eastAsia="Arial"/>
        </w:rPr>
      </w:pPr>
      <w:bookmarkStart w:id="10" w:name="_Toc227658045"/>
      <w:r>
        <w:rPr>
          <w:rFonts w:eastAsia="Arial"/>
        </w:rPr>
        <w:t xml:space="preserve">3.1 </w:t>
      </w:r>
      <w:r w:rsidR="00575E73" w:rsidRPr="00575E73">
        <w:rPr>
          <w:rFonts w:eastAsia="Arial"/>
        </w:rPr>
        <w:t>Definitions and Examples</w:t>
      </w:r>
      <w:bookmarkEnd w:id="10"/>
    </w:p>
    <w:p w14:paraId="184897D4" w14:textId="1C888BD8" w:rsidR="00522456" w:rsidRPr="002066D7" w:rsidRDefault="00522456" w:rsidP="003717D4">
      <w:pPr>
        <w:spacing w:line="360" w:lineRule="auto"/>
        <w:rPr>
          <w:rFonts w:ascii="Arial" w:eastAsia="Arial" w:hAnsi="Arial" w:cs="Arial"/>
          <w:b/>
          <w:bCs/>
          <w:sz w:val="22"/>
          <w:szCs w:val="22"/>
          <w:u w:val="single"/>
        </w:rPr>
      </w:pPr>
      <w:r w:rsidRPr="002066D7">
        <w:rPr>
          <w:rFonts w:ascii="Arial" w:eastAsia="Arial" w:hAnsi="Arial" w:cs="Arial"/>
          <w:b/>
          <w:bCs/>
          <w:sz w:val="22"/>
          <w:szCs w:val="22"/>
          <w:u w:val="single"/>
        </w:rPr>
        <w:t>Quantitative Research</w:t>
      </w:r>
    </w:p>
    <w:p w14:paraId="73B6872C" w14:textId="620EF569" w:rsidR="00575E73" w:rsidRDefault="00FD57D1" w:rsidP="003717D4">
      <w:pPr>
        <w:spacing w:line="360" w:lineRule="auto"/>
        <w:rPr>
          <w:rFonts w:ascii="Arial" w:eastAsia="Arial" w:hAnsi="Arial" w:cs="Arial"/>
          <w:sz w:val="22"/>
          <w:szCs w:val="22"/>
        </w:rPr>
      </w:pPr>
      <w:r>
        <w:rPr>
          <w:rFonts w:ascii="Arial" w:eastAsia="Arial" w:hAnsi="Arial" w:cs="Arial"/>
          <w:sz w:val="22"/>
          <w:szCs w:val="22"/>
        </w:rPr>
        <w:t>Q</w:t>
      </w:r>
      <w:r w:rsidR="00C2458D">
        <w:rPr>
          <w:rFonts w:ascii="Arial" w:eastAsia="Arial" w:hAnsi="Arial" w:cs="Arial"/>
          <w:sz w:val="22"/>
          <w:szCs w:val="22"/>
        </w:rPr>
        <w:t xml:space="preserve">uantitative research is the </w:t>
      </w:r>
      <w:r w:rsidR="00F14A0A">
        <w:rPr>
          <w:rFonts w:ascii="Arial" w:eastAsia="Arial" w:hAnsi="Arial" w:cs="Arial"/>
          <w:sz w:val="22"/>
          <w:szCs w:val="22"/>
        </w:rPr>
        <w:t xml:space="preserve">“process of </w:t>
      </w:r>
      <w:r w:rsidR="0060677C">
        <w:rPr>
          <w:rFonts w:ascii="Arial" w:eastAsia="Arial" w:hAnsi="Arial" w:cs="Arial"/>
          <w:sz w:val="22"/>
          <w:szCs w:val="22"/>
        </w:rPr>
        <w:t>collecting and analysing numerical data</w:t>
      </w:r>
      <w:r w:rsidR="00DB48E7">
        <w:rPr>
          <w:rFonts w:ascii="Arial" w:eastAsia="Arial" w:hAnsi="Arial" w:cs="Arial"/>
          <w:sz w:val="22"/>
          <w:szCs w:val="22"/>
        </w:rPr>
        <w:t xml:space="preserve">”. </w:t>
      </w:r>
      <w:r w:rsidR="005F5D1E">
        <w:rPr>
          <w:rFonts w:ascii="Arial" w:eastAsia="Arial" w:hAnsi="Arial" w:cs="Arial"/>
          <w:sz w:val="22"/>
          <w:szCs w:val="22"/>
        </w:rPr>
        <w:t>(</w:t>
      </w:r>
      <w:proofErr w:type="spellStart"/>
      <w:r w:rsidR="0000463A">
        <w:rPr>
          <w:rFonts w:ascii="Arial" w:eastAsia="Arial" w:hAnsi="Arial" w:cs="Arial"/>
          <w:sz w:val="22"/>
          <w:szCs w:val="22"/>
        </w:rPr>
        <w:t>Griggos</w:t>
      </w:r>
      <w:proofErr w:type="spellEnd"/>
      <w:r w:rsidR="0000463A">
        <w:rPr>
          <w:rFonts w:ascii="Arial" w:eastAsia="Arial" w:hAnsi="Arial" w:cs="Arial"/>
          <w:sz w:val="22"/>
          <w:szCs w:val="22"/>
        </w:rPr>
        <w:t xml:space="preserve"> et al</w:t>
      </w:r>
      <w:r w:rsidR="005F5D1E">
        <w:rPr>
          <w:rFonts w:ascii="Arial" w:eastAsia="Arial" w:hAnsi="Arial" w:cs="Arial"/>
          <w:sz w:val="22"/>
          <w:szCs w:val="22"/>
        </w:rPr>
        <w:t xml:space="preserve">, </w:t>
      </w:r>
      <w:r w:rsidR="0000463A">
        <w:rPr>
          <w:rFonts w:ascii="Arial" w:eastAsia="Arial" w:hAnsi="Arial" w:cs="Arial"/>
          <w:sz w:val="22"/>
          <w:szCs w:val="22"/>
        </w:rPr>
        <w:t>2023</w:t>
      </w:r>
      <w:r w:rsidR="00D7592E">
        <w:rPr>
          <w:rFonts w:ascii="Arial" w:eastAsia="Arial" w:hAnsi="Arial" w:cs="Arial"/>
          <w:sz w:val="22"/>
          <w:szCs w:val="22"/>
        </w:rPr>
        <w:t>)</w:t>
      </w:r>
      <w:r w:rsidR="005B0F5A">
        <w:rPr>
          <w:rFonts w:ascii="Arial" w:eastAsia="Arial" w:hAnsi="Arial" w:cs="Arial"/>
          <w:sz w:val="22"/>
          <w:szCs w:val="22"/>
        </w:rPr>
        <w:t xml:space="preserve">. </w:t>
      </w:r>
      <w:r w:rsidR="000C4D49">
        <w:rPr>
          <w:rFonts w:ascii="Arial" w:eastAsia="Arial" w:hAnsi="Arial" w:cs="Arial"/>
          <w:sz w:val="22"/>
          <w:szCs w:val="22"/>
        </w:rPr>
        <w:t>For example, a</w:t>
      </w:r>
      <w:r w:rsidR="00E258CE">
        <w:rPr>
          <w:rFonts w:ascii="Arial" w:eastAsia="Arial" w:hAnsi="Arial" w:cs="Arial"/>
          <w:sz w:val="22"/>
          <w:szCs w:val="22"/>
        </w:rPr>
        <w:t xml:space="preserve"> surv</w:t>
      </w:r>
      <w:r w:rsidR="001413B0">
        <w:rPr>
          <w:rFonts w:ascii="Arial" w:eastAsia="Arial" w:hAnsi="Arial" w:cs="Arial"/>
          <w:sz w:val="22"/>
          <w:szCs w:val="22"/>
        </w:rPr>
        <w:t xml:space="preserve">ey </w:t>
      </w:r>
      <w:r w:rsidR="00B235DB">
        <w:rPr>
          <w:rFonts w:ascii="Arial" w:eastAsia="Arial" w:hAnsi="Arial" w:cs="Arial"/>
          <w:sz w:val="22"/>
          <w:szCs w:val="22"/>
        </w:rPr>
        <w:t xml:space="preserve">measuring </w:t>
      </w:r>
      <w:r w:rsidR="001413B0">
        <w:rPr>
          <w:rFonts w:ascii="Arial" w:eastAsia="Arial" w:hAnsi="Arial" w:cs="Arial"/>
          <w:sz w:val="22"/>
          <w:szCs w:val="22"/>
        </w:rPr>
        <w:t xml:space="preserve">patient satisfaction </w:t>
      </w:r>
      <w:r w:rsidR="000C4D49">
        <w:rPr>
          <w:rFonts w:ascii="Arial" w:eastAsia="Arial" w:hAnsi="Arial" w:cs="Arial"/>
          <w:sz w:val="22"/>
          <w:szCs w:val="22"/>
        </w:rPr>
        <w:t>after</w:t>
      </w:r>
      <w:r w:rsidR="0020257C">
        <w:rPr>
          <w:rFonts w:ascii="Arial" w:eastAsia="Arial" w:hAnsi="Arial" w:cs="Arial"/>
          <w:sz w:val="22"/>
          <w:szCs w:val="22"/>
        </w:rPr>
        <w:t xml:space="preserve"> </w:t>
      </w:r>
      <w:r w:rsidR="001A0839">
        <w:rPr>
          <w:rFonts w:ascii="Arial" w:eastAsia="Arial" w:hAnsi="Arial" w:cs="Arial"/>
          <w:sz w:val="22"/>
          <w:szCs w:val="22"/>
        </w:rPr>
        <w:t xml:space="preserve">hospital </w:t>
      </w:r>
      <w:r w:rsidR="003C0FB1">
        <w:rPr>
          <w:rFonts w:ascii="Arial" w:eastAsia="Arial" w:hAnsi="Arial" w:cs="Arial"/>
          <w:sz w:val="22"/>
          <w:szCs w:val="22"/>
        </w:rPr>
        <w:t>appointment</w:t>
      </w:r>
      <w:r w:rsidR="000C4D49">
        <w:rPr>
          <w:rFonts w:ascii="Arial" w:eastAsia="Arial" w:hAnsi="Arial" w:cs="Arial"/>
          <w:sz w:val="22"/>
          <w:szCs w:val="22"/>
        </w:rPr>
        <w:t>s</w:t>
      </w:r>
      <w:r w:rsidR="00250AA6">
        <w:rPr>
          <w:rFonts w:ascii="Arial" w:eastAsia="Arial" w:hAnsi="Arial" w:cs="Arial"/>
          <w:sz w:val="22"/>
          <w:szCs w:val="22"/>
        </w:rPr>
        <w:t>.</w:t>
      </w:r>
    </w:p>
    <w:p w14:paraId="739A6681" w14:textId="0E13E98A" w:rsidR="00250AA6" w:rsidRPr="00B400C5" w:rsidRDefault="00250AA6" w:rsidP="003717D4">
      <w:pPr>
        <w:spacing w:line="360" w:lineRule="auto"/>
        <w:rPr>
          <w:rFonts w:ascii="Arial" w:eastAsia="Arial" w:hAnsi="Arial" w:cs="Arial"/>
          <w:b/>
          <w:bCs/>
          <w:sz w:val="22"/>
          <w:szCs w:val="22"/>
          <w:u w:val="single"/>
        </w:rPr>
      </w:pPr>
      <w:r w:rsidRPr="00B400C5">
        <w:rPr>
          <w:rFonts w:ascii="Arial" w:eastAsia="Arial" w:hAnsi="Arial" w:cs="Arial"/>
          <w:b/>
          <w:bCs/>
          <w:sz w:val="22"/>
          <w:szCs w:val="22"/>
          <w:u w:val="single"/>
        </w:rPr>
        <w:t>Q</w:t>
      </w:r>
      <w:r w:rsidR="00D15F63" w:rsidRPr="00B400C5">
        <w:rPr>
          <w:rFonts w:ascii="Arial" w:eastAsia="Arial" w:hAnsi="Arial" w:cs="Arial"/>
          <w:b/>
          <w:bCs/>
          <w:sz w:val="22"/>
          <w:szCs w:val="22"/>
          <w:u w:val="single"/>
        </w:rPr>
        <w:t xml:space="preserve">ualitative </w:t>
      </w:r>
      <w:r w:rsidR="000C4D49">
        <w:rPr>
          <w:rFonts w:ascii="Arial" w:eastAsia="Arial" w:hAnsi="Arial" w:cs="Arial"/>
          <w:b/>
          <w:bCs/>
          <w:sz w:val="22"/>
          <w:szCs w:val="22"/>
          <w:u w:val="single"/>
        </w:rPr>
        <w:t>R</w:t>
      </w:r>
      <w:r w:rsidR="00D15F63" w:rsidRPr="00B400C5">
        <w:rPr>
          <w:rFonts w:ascii="Arial" w:eastAsia="Arial" w:hAnsi="Arial" w:cs="Arial"/>
          <w:b/>
          <w:bCs/>
          <w:sz w:val="22"/>
          <w:szCs w:val="22"/>
          <w:u w:val="single"/>
        </w:rPr>
        <w:t>esearch</w:t>
      </w:r>
    </w:p>
    <w:p w14:paraId="3C6CA044" w14:textId="68797284" w:rsidR="00575E73" w:rsidRDefault="002562BC" w:rsidP="003717D4">
      <w:pPr>
        <w:spacing w:line="360" w:lineRule="auto"/>
        <w:rPr>
          <w:rFonts w:ascii="Arial" w:eastAsia="Arial" w:hAnsi="Arial" w:cs="Arial"/>
          <w:sz w:val="22"/>
          <w:szCs w:val="22"/>
        </w:rPr>
      </w:pPr>
      <w:r>
        <w:rPr>
          <w:rFonts w:ascii="Arial" w:eastAsia="Arial" w:hAnsi="Arial" w:cs="Arial"/>
          <w:sz w:val="22"/>
          <w:szCs w:val="22"/>
        </w:rPr>
        <w:t xml:space="preserve">Qualitative research </w:t>
      </w:r>
      <w:r w:rsidR="006F66C4">
        <w:rPr>
          <w:rFonts w:ascii="Arial" w:eastAsia="Arial" w:hAnsi="Arial" w:cs="Arial"/>
          <w:sz w:val="22"/>
          <w:szCs w:val="22"/>
        </w:rPr>
        <w:t>explores</w:t>
      </w:r>
      <w:r w:rsidR="00357D0E">
        <w:rPr>
          <w:rFonts w:ascii="Arial" w:eastAsia="Arial" w:hAnsi="Arial" w:cs="Arial"/>
          <w:sz w:val="22"/>
          <w:szCs w:val="22"/>
        </w:rPr>
        <w:t xml:space="preserve"> and provides </w:t>
      </w:r>
      <w:r w:rsidR="000271CD">
        <w:rPr>
          <w:rFonts w:ascii="Arial" w:eastAsia="Arial" w:hAnsi="Arial" w:cs="Arial"/>
          <w:sz w:val="22"/>
          <w:szCs w:val="22"/>
        </w:rPr>
        <w:t>insight into</w:t>
      </w:r>
      <w:r w:rsidR="00357D0E">
        <w:rPr>
          <w:rFonts w:ascii="Arial" w:eastAsia="Arial" w:hAnsi="Arial" w:cs="Arial"/>
          <w:sz w:val="22"/>
          <w:szCs w:val="22"/>
        </w:rPr>
        <w:t xml:space="preserve"> real </w:t>
      </w:r>
      <w:r w:rsidR="00CD06AE">
        <w:rPr>
          <w:rFonts w:ascii="Arial" w:eastAsia="Arial" w:hAnsi="Arial" w:cs="Arial"/>
          <w:sz w:val="22"/>
          <w:szCs w:val="22"/>
        </w:rPr>
        <w:t>world challenges using non numerical</w:t>
      </w:r>
      <w:r w:rsidR="000271CD">
        <w:rPr>
          <w:rFonts w:ascii="Arial" w:eastAsia="Arial" w:hAnsi="Arial" w:cs="Arial"/>
          <w:sz w:val="22"/>
          <w:szCs w:val="22"/>
        </w:rPr>
        <w:t xml:space="preserve"> data</w:t>
      </w:r>
      <w:r w:rsidR="00D72918">
        <w:rPr>
          <w:rFonts w:ascii="Arial" w:eastAsia="Arial" w:hAnsi="Arial" w:cs="Arial"/>
          <w:sz w:val="22"/>
          <w:szCs w:val="22"/>
        </w:rPr>
        <w:t xml:space="preserve"> </w:t>
      </w:r>
      <w:r w:rsidR="007D6215">
        <w:rPr>
          <w:rFonts w:ascii="Arial" w:eastAsia="Arial" w:hAnsi="Arial" w:cs="Arial"/>
          <w:sz w:val="22"/>
          <w:szCs w:val="22"/>
        </w:rPr>
        <w:t>(</w:t>
      </w:r>
      <w:r w:rsidR="00C064BF">
        <w:rPr>
          <w:rFonts w:ascii="Arial" w:eastAsia="Arial" w:hAnsi="Arial" w:cs="Arial"/>
          <w:sz w:val="22"/>
          <w:szCs w:val="22"/>
        </w:rPr>
        <w:t>Tenny</w:t>
      </w:r>
      <w:r w:rsidR="008A4719">
        <w:rPr>
          <w:rFonts w:ascii="Arial" w:eastAsia="Arial" w:hAnsi="Arial" w:cs="Arial"/>
          <w:sz w:val="22"/>
          <w:szCs w:val="22"/>
        </w:rPr>
        <w:t xml:space="preserve"> et al, </w:t>
      </w:r>
      <w:r w:rsidR="00C064BF">
        <w:rPr>
          <w:rFonts w:ascii="Arial" w:eastAsia="Arial" w:hAnsi="Arial" w:cs="Arial"/>
          <w:sz w:val="22"/>
          <w:szCs w:val="22"/>
        </w:rPr>
        <w:t>2022</w:t>
      </w:r>
      <w:r w:rsidR="001A0839">
        <w:rPr>
          <w:rFonts w:ascii="Arial" w:eastAsia="Arial" w:hAnsi="Arial" w:cs="Arial"/>
          <w:sz w:val="22"/>
          <w:szCs w:val="22"/>
        </w:rPr>
        <w:t>)</w:t>
      </w:r>
      <w:r w:rsidR="00E31B1B">
        <w:rPr>
          <w:rFonts w:ascii="Arial" w:eastAsia="Arial" w:hAnsi="Arial" w:cs="Arial"/>
          <w:sz w:val="22"/>
          <w:szCs w:val="22"/>
        </w:rPr>
        <w:t>. It</w:t>
      </w:r>
      <w:r w:rsidR="00672BAD">
        <w:rPr>
          <w:rFonts w:ascii="Arial" w:eastAsia="Arial" w:hAnsi="Arial" w:cs="Arial"/>
          <w:sz w:val="22"/>
          <w:szCs w:val="22"/>
        </w:rPr>
        <w:t xml:space="preserve"> uses </w:t>
      </w:r>
      <w:r w:rsidR="00E31B1B">
        <w:rPr>
          <w:rFonts w:ascii="Arial" w:eastAsia="Arial" w:hAnsi="Arial" w:cs="Arial"/>
          <w:sz w:val="22"/>
          <w:szCs w:val="22"/>
        </w:rPr>
        <w:t>descriptive data; why and how.</w:t>
      </w:r>
      <w:r w:rsidR="00C064BF">
        <w:rPr>
          <w:rFonts w:ascii="Arial" w:eastAsia="Arial" w:hAnsi="Arial" w:cs="Arial"/>
          <w:sz w:val="22"/>
          <w:szCs w:val="22"/>
        </w:rPr>
        <w:t xml:space="preserve"> </w:t>
      </w:r>
      <w:r w:rsidR="009F544F">
        <w:rPr>
          <w:rFonts w:ascii="Arial" w:eastAsia="Arial" w:hAnsi="Arial" w:cs="Arial"/>
          <w:sz w:val="22"/>
          <w:szCs w:val="22"/>
        </w:rPr>
        <w:t xml:space="preserve">For </w:t>
      </w:r>
      <w:r w:rsidR="00E31B1B">
        <w:rPr>
          <w:rFonts w:ascii="Arial" w:eastAsia="Arial" w:hAnsi="Arial" w:cs="Arial"/>
          <w:sz w:val="22"/>
          <w:szCs w:val="22"/>
        </w:rPr>
        <w:t>example, interviews</w:t>
      </w:r>
      <w:r w:rsidR="009E321A">
        <w:rPr>
          <w:rFonts w:ascii="Arial" w:eastAsia="Arial" w:hAnsi="Arial" w:cs="Arial"/>
          <w:sz w:val="22"/>
          <w:szCs w:val="22"/>
        </w:rPr>
        <w:t xml:space="preserve"> </w:t>
      </w:r>
      <w:r w:rsidR="00CE5F12">
        <w:rPr>
          <w:rFonts w:ascii="Arial" w:eastAsia="Arial" w:hAnsi="Arial" w:cs="Arial"/>
          <w:sz w:val="22"/>
          <w:szCs w:val="22"/>
        </w:rPr>
        <w:t xml:space="preserve">to comprehend </w:t>
      </w:r>
      <w:r w:rsidR="00E31B1B">
        <w:rPr>
          <w:rFonts w:ascii="Arial" w:eastAsia="Arial" w:hAnsi="Arial" w:cs="Arial"/>
          <w:sz w:val="22"/>
          <w:szCs w:val="22"/>
        </w:rPr>
        <w:t>patients’</w:t>
      </w:r>
      <w:r w:rsidR="00CE5F12">
        <w:rPr>
          <w:rFonts w:ascii="Arial" w:eastAsia="Arial" w:hAnsi="Arial" w:cs="Arial"/>
          <w:sz w:val="22"/>
          <w:szCs w:val="22"/>
        </w:rPr>
        <w:t xml:space="preserve"> experiences</w:t>
      </w:r>
      <w:r w:rsidR="001850C8">
        <w:rPr>
          <w:rFonts w:ascii="Arial" w:eastAsia="Arial" w:hAnsi="Arial" w:cs="Arial"/>
          <w:sz w:val="22"/>
          <w:szCs w:val="22"/>
        </w:rPr>
        <w:t xml:space="preserve"> with chronic illness </w:t>
      </w:r>
      <w:r w:rsidR="000C4D49">
        <w:rPr>
          <w:rFonts w:ascii="Arial" w:eastAsia="Arial" w:hAnsi="Arial" w:cs="Arial"/>
          <w:sz w:val="22"/>
          <w:szCs w:val="22"/>
        </w:rPr>
        <w:t xml:space="preserve">like </w:t>
      </w:r>
      <w:r w:rsidR="00FD7A16">
        <w:rPr>
          <w:rFonts w:ascii="Arial" w:eastAsia="Arial" w:hAnsi="Arial" w:cs="Arial"/>
          <w:sz w:val="22"/>
          <w:szCs w:val="22"/>
        </w:rPr>
        <w:t>hypertension.</w:t>
      </w:r>
    </w:p>
    <w:p w14:paraId="5479AD29" w14:textId="1658BB14" w:rsidR="00692F63" w:rsidRPr="00690AD5" w:rsidRDefault="0059179C" w:rsidP="003717D4">
      <w:pPr>
        <w:spacing w:line="360" w:lineRule="auto"/>
        <w:rPr>
          <w:rFonts w:ascii="Arial" w:eastAsia="Arial" w:hAnsi="Arial" w:cs="Arial"/>
          <w:b/>
          <w:bCs/>
          <w:sz w:val="22"/>
          <w:szCs w:val="22"/>
          <w:u w:val="single"/>
        </w:rPr>
      </w:pPr>
      <w:r w:rsidRPr="0059179C">
        <w:rPr>
          <w:rFonts w:ascii="Arial" w:eastAsia="Arial" w:hAnsi="Arial" w:cs="Arial"/>
          <w:b/>
          <w:bCs/>
          <w:sz w:val="22"/>
          <w:szCs w:val="22"/>
          <w:u w:val="single"/>
        </w:rPr>
        <w:t>Mixed Methods Research</w:t>
      </w:r>
    </w:p>
    <w:p w14:paraId="7C03371E" w14:textId="02C384A7" w:rsidR="00BE09EF" w:rsidRDefault="001B6F4A" w:rsidP="003717D4">
      <w:pPr>
        <w:spacing w:line="360" w:lineRule="auto"/>
        <w:rPr>
          <w:rFonts w:ascii="Arial" w:eastAsia="Arial" w:hAnsi="Arial" w:cs="Arial"/>
          <w:sz w:val="22"/>
          <w:szCs w:val="22"/>
        </w:rPr>
      </w:pPr>
      <w:r>
        <w:rPr>
          <w:rFonts w:ascii="Arial" w:eastAsia="Arial" w:hAnsi="Arial" w:cs="Arial"/>
          <w:sz w:val="22"/>
          <w:szCs w:val="22"/>
        </w:rPr>
        <w:t xml:space="preserve">Mixed </w:t>
      </w:r>
      <w:r w:rsidR="00234DD5">
        <w:rPr>
          <w:rFonts w:ascii="Arial" w:eastAsia="Arial" w:hAnsi="Arial" w:cs="Arial"/>
          <w:sz w:val="22"/>
          <w:szCs w:val="22"/>
        </w:rPr>
        <w:t xml:space="preserve">method </w:t>
      </w:r>
      <w:r>
        <w:rPr>
          <w:rFonts w:ascii="Arial" w:eastAsia="Arial" w:hAnsi="Arial" w:cs="Arial"/>
          <w:sz w:val="22"/>
          <w:szCs w:val="22"/>
        </w:rPr>
        <w:t>research combines</w:t>
      </w:r>
      <w:r w:rsidR="00D1072E">
        <w:rPr>
          <w:rFonts w:ascii="Arial" w:eastAsia="Arial" w:hAnsi="Arial" w:cs="Arial"/>
          <w:sz w:val="22"/>
          <w:szCs w:val="22"/>
        </w:rPr>
        <w:t xml:space="preserve"> qualitative</w:t>
      </w:r>
      <w:r>
        <w:rPr>
          <w:rFonts w:ascii="Arial" w:eastAsia="Arial" w:hAnsi="Arial" w:cs="Arial"/>
          <w:sz w:val="22"/>
          <w:szCs w:val="22"/>
        </w:rPr>
        <w:t xml:space="preserve"> and quantitat</w:t>
      </w:r>
      <w:r w:rsidR="00127535">
        <w:rPr>
          <w:rFonts w:ascii="Arial" w:eastAsia="Arial" w:hAnsi="Arial" w:cs="Arial"/>
          <w:sz w:val="22"/>
          <w:szCs w:val="22"/>
        </w:rPr>
        <w:t xml:space="preserve">ive </w:t>
      </w:r>
      <w:r w:rsidR="00682E53">
        <w:rPr>
          <w:rFonts w:ascii="Arial" w:eastAsia="Arial" w:hAnsi="Arial" w:cs="Arial"/>
          <w:sz w:val="22"/>
          <w:szCs w:val="22"/>
        </w:rPr>
        <w:t>data collection</w:t>
      </w:r>
      <w:r w:rsidR="00127535">
        <w:rPr>
          <w:rFonts w:ascii="Arial" w:eastAsia="Arial" w:hAnsi="Arial" w:cs="Arial"/>
          <w:sz w:val="22"/>
          <w:szCs w:val="22"/>
        </w:rPr>
        <w:t xml:space="preserve"> to </w:t>
      </w:r>
      <w:r w:rsidR="00825501">
        <w:rPr>
          <w:rFonts w:ascii="Arial" w:eastAsia="Arial" w:hAnsi="Arial" w:cs="Arial"/>
          <w:sz w:val="22"/>
          <w:szCs w:val="22"/>
        </w:rPr>
        <w:t>an</w:t>
      </w:r>
      <w:r w:rsidR="00E91442">
        <w:rPr>
          <w:rFonts w:ascii="Arial" w:eastAsia="Arial" w:hAnsi="Arial" w:cs="Arial"/>
          <w:sz w:val="22"/>
          <w:szCs w:val="22"/>
        </w:rPr>
        <w:t xml:space="preserve">alysis </w:t>
      </w:r>
      <w:r w:rsidR="0058429F">
        <w:rPr>
          <w:rFonts w:ascii="Arial" w:eastAsia="Arial" w:hAnsi="Arial" w:cs="Arial"/>
          <w:sz w:val="22"/>
          <w:szCs w:val="22"/>
        </w:rPr>
        <w:t>in one study</w:t>
      </w:r>
      <w:r w:rsidR="00DC0F34">
        <w:rPr>
          <w:rFonts w:ascii="Arial" w:eastAsia="Arial" w:hAnsi="Arial" w:cs="Arial"/>
          <w:sz w:val="22"/>
          <w:szCs w:val="22"/>
        </w:rPr>
        <w:t xml:space="preserve">. </w:t>
      </w:r>
      <w:r w:rsidR="00636225">
        <w:rPr>
          <w:rFonts w:ascii="Arial" w:eastAsia="Arial" w:hAnsi="Arial" w:cs="Arial"/>
          <w:sz w:val="22"/>
          <w:szCs w:val="22"/>
        </w:rPr>
        <w:t xml:space="preserve">Understanding how virtual </w:t>
      </w:r>
      <w:r w:rsidR="00763A7A">
        <w:rPr>
          <w:rFonts w:ascii="Arial" w:eastAsia="Arial" w:hAnsi="Arial" w:cs="Arial"/>
          <w:sz w:val="22"/>
          <w:szCs w:val="22"/>
        </w:rPr>
        <w:t>reality can</w:t>
      </w:r>
      <w:r w:rsidR="00343A39">
        <w:rPr>
          <w:rFonts w:ascii="Arial" w:eastAsia="Arial" w:hAnsi="Arial" w:cs="Arial"/>
          <w:sz w:val="22"/>
          <w:szCs w:val="22"/>
        </w:rPr>
        <w:t xml:space="preserve"> support mindfulness practice</w:t>
      </w:r>
      <w:r w:rsidR="00D60DD3">
        <w:rPr>
          <w:rFonts w:ascii="Arial" w:eastAsia="Arial" w:hAnsi="Arial" w:cs="Arial"/>
          <w:sz w:val="22"/>
          <w:szCs w:val="22"/>
        </w:rPr>
        <w:t xml:space="preserve"> </w:t>
      </w:r>
      <w:r w:rsidR="00343A39">
        <w:rPr>
          <w:rFonts w:ascii="Arial" w:eastAsia="Arial" w:hAnsi="Arial" w:cs="Arial"/>
          <w:sz w:val="22"/>
          <w:szCs w:val="22"/>
        </w:rPr>
        <w:t xml:space="preserve">is an example of </w:t>
      </w:r>
      <w:r w:rsidR="00763A7A">
        <w:rPr>
          <w:rFonts w:ascii="Arial" w:eastAsia="Arial" w:hAnsi="Arial" w:cs="Arial"/>
          <w:sz w:val="22"/>
          <w:szCs w:val="22"/>
        </w:rPr>
        <w:t xml:space="preserve">mixed </w:t>
      </w:r>
      <w:r w:rsidR="00E93F2A">
        <w:rPr>
          <w:rFonts w:ascii="Arial" w:eastAsia="Arial" w:hAnsi="Arial" w:cs="Arial"/>
          <w:sz w:val="22"/>
          <w:szCs w:val="22"/>
        </w:rPr>
        <w:t>research</w:t>
      </w:r>
      <w:r w:rsidR="00D60DD3">
        <w:rPr>
          <w:rFonts w:ascii="Arial" w:eastAsia="Arial" w:hAnsi="Arial" w:cs="Arial"/>
          <w:sz w:val="22"/>
          <w:szCs w:val="22"/>
        </w:rPr>
        <w:t xml:space="preserve"> (Seabrook et al, 2020)</w:t>
      </w:r>
      <w:r w:rsidR="00E93F2A">
        <w:rPr>
          <w:rFonts w:ascii="Arial" w:eastAsia="Arial" w:hAnsi="Arial" w:cs="Arial"/>
          <w:sz w:val="22"/>
          <w:szCs w:val="22"/>
        </w:rPr>
        <w:t>.</w:t>
      </w:r>
      <w:r w:rsidR="000C4D49">
        <w:rPr>
          <w:rFonts w:ascii="Arial" w:eastAsia="Arial" w:hAnsi="Arial" w:cs="Arial"/>
          <w:sz w:val="22"/>
          <w:szCs w:val="22"/>
        </w:rPr>
        <w:t xml:space="preserve"> For example,</w:t>
      </w:r>
      <w:r w:rsidR="00E93F2A">
        <w:rPr>
          <w:rFonts w:ascii="Arial" w:eastAsia="Arial" w:hAnsi="Arial" w:cs="Arial"/>
          <w:sz w:val="22"/>
          <w:szCs w:val="22"/>
        </w:rPr>
        <w:t xml:space="preserve"> </w:t>
      </w:r>
      <w:r w:rsidR="000C4D49">
        <w:rPr>
          <w:rFonts w:ascii="Arial" w:eastAsia="Arial" w:hAnsi="Arial" w:cs="Arial"/>
          <w:sz w:val="22"/>
          <w:szCs w:val="22"/>
        </w:rPr>
        <w:t>s</w:t>
      </w:r>
      <w:r w:rsidR="00D60DD3">
        <w:rPr>
          <w:rFonts w:ascii="Arial" w:eastAsia="Arial" w:hAnsi="Arial" w:cs="Arial"/>
          <w:sz w:val="22"/>
          <w:szCs w:val="22"/>
        </w:rPr>
        <w:t xml:space="preserve">urveys </w:t>
      </w:r>
      <w:r w:rsidR="008C47DB">
        <w:rPr>
          <w:rFonts w:ascii="Arial" w:eastAsia="Arial" w:hAnsi="Arial" w:cs="Arial"/>
          <w:sz w:val="22"/>
          <w:szCs w:val="22"/>
        </w:rPr>
        <w:t xml:space="preserve">and interviews </w:t>
      </w:r>
      <w:r w:rsidR="000C4D49">
        <w:rPr>
          <w:rFonts w:ascii="Arial" w:eastAsia="Arial" w:hAnsi="Arial" w:cs="Arial"/>
          <w:sz w:val="22"/>
          <w:szCs w:val="22"/>
        </w:rPr>
        <w:t>can be</w:t>
      </w:r>
      <w:r w:rsidR="00D705FB">
        <w:rPr>
          <w:rFonts w:ascii="Arial" w:eastAsia="Arial" w:hAnsi="Arial" w:cs="Arial"/>
          <w:sz w:val="22"/>
          <w:szCs w:val="22"/>
        </w:rPr>
        <w:t xml:space="preserve"> </w:t>
      </w:r>
      <w:r w:rsidR="006F1F66">
        <w:rPr>
          <w:rFonts w:ascii="Arial" w:eastAsia="Arial" w:hAnsi="Arial" w:cs="Arial"/>
          <w:sz w:val="22"/>
          <w:szCs w:val="22"/>
        </w:rPr>
        <w:t xml:space="preserve">used to </w:t>
      </w:r>
      <w:r w:rsidR="000C4D49">
        <w:rPr>
          <w:rFonts w:ascii="Arial" w:eastAsia="Arial" w:hAnsi="Arial" w:cs="Arial"/>
          <w:sz w:val="22"/>
          <w:szCs w:val="22"/>
        </w:rPr>
        <w:t>analyse</w:t>
      </w:r>
      <w:r w:rsidR="006F1F66">
        <w:rPr>
          <w:rFonts w:ascii="Arial" w:eastAsia="Arial" w:hAnsi="Arial" w:cs="Arial"/>
          <w:sz w:val="22"/>
          <w:szCs w:val="22"/>
        </w:rPr>
        <w:t xml:space="preserve"> the effects </w:t>
      </w:r>
      <w:r w:rsidR="00C45315">
        <w:rPr>
          <w:rFonts w:ascii="Arial" w:eastAsia="Arial" w:hAnsi="Arial" w:cs="Arial"/>
          <w:sz w:val="22"/>
          <w:szCs w:val="22"/>
        </w:rPr>
        <w:t xml:space="preserve">and experience of </w:t>
      </w:r>
      <w:r w:rsidR="003B22D3">
        <w:rPr>
          <w:rFonts w:ascii="Arial" w:eastAsia="Arial" w:hAnsi="Arial" w:cs="Arial"/>
          <w:sz w:val="22"/>
          <w:szCs w:val="22"/>
        </w:rPr>
        <w:t>participants.</w:t>
      </w:r>
    </w:p>
    <w:p w14:paraId="12BB2336" w14:textId="77777777" w:rsidR="000C4D49" w:rsidRPr="006A2BAE" w:rsidRDefault="000C4D49" w:rsidP="003717D4">
      <w:pPr>
        <w:spacing w:line="360" w:lineRule="auto"/>
        <w:rPr>
          <w:rFonts w:ascii="Arial" w:eastAsia="Arial" w:hAnsi="Arial" w:cs="Arial"/>
          <w:sz w:val="22"/>
          <w:szCs w:val="22"/>
        </w:rPr>
      </w:pPr>
    </w:p>
    <w:p w14:paraId="6EB84679" w14:textId="2A2213D3" w:rsidR="001E61BF" w:rsidRPr="00B42C2E" w:rsidRDefault="00432D05" w:rsidP="003717D4">
      <w:pPr>
        <w:pStyle w:val="Heading2"/>
        <w:spacing w:line="360" w:lineRule="auto"/>
        <w:rPr>
          <w:rFonts w:eastAsia="Arial"/>
        </w:rPr>
      </w:pPr>
      <w:bookmarkStart w:id="11" w:name="_Toc227658046"/>
      <w:r>
        <w:rPr>
          <w:rFonts w:eastAsia="Arial"/>
        </w:rPr>
        <w:t xml:space="preserve">3.2 </w:t>
      </w:r>
      <w:r w:rsidR="00575E73" w:rsidRPr="00575E73">
        <w:rPr>
          <w:rFonts w:eastAsia="Arial"/>
        </w:rPr>
        <w:t>Chosen Methodology and Justification</w:t>
      </w:r>
      <w:bookmarkEnd w:id="11"/>
    </w:p>
    <w:p w14:paraId="380D0982" w14:textId="7D582572" w:rsidR="001C416F" w:rsidRDefault="00471692" w:rsidP="003717D4">
      <w:pPr>
        <w:spacing w:line="360" w:lineRule="auto"/>
        <w:rPr>
          <w:rFonts w:ascii="Arial" w:eastAsia="Arial" w:hAnsi="Arial" w:cs="Arial"/>
          <w:sz w:val="22"/>
          <w:szCs w:val="22"/>
        </w:rPr>
      </w:pPr>
      <w:r>
        <w:rPr>
          <w:rFonts w:ascii="Arial" w:eastAsia="Arial" w:hAnsi="Arial" w:cs="Arial"/>
          <w:sz w:val="22"/>
          <w:szCs w:val="22"/>
        </w:rPr>
        <w:t xml:space="preserve">I will use the mixed method </w:t>
      </w:r>
      <w:r w:rsidR="00EB1490">
        <w:rPr>
          <w:rFonts w:ascii="Arial" w:eastAsia="Arial" w:hAnsi="Arial" w:cs="Arial"/>
          <w:sz w:val="22"/>
          <w:szCs w:val="22"/>
        </w:rPr>
        <w:t>research because it takes account of the number of pati</w:t>
      </w:r>
      <w:r w:rsidR="00BB4620">
        <w:rPr>
          <w:rFonts w:ascii="Arial" w:eastAsia="Arial" w:hAnsi="Arial" w:cs="Arial"/>
          <w:sz w:val="22"/>
          <w:szCs w:val="22"/>
        </w:rPr>
        <w:t>ents</w:t>
      </w:r>
      <w:r w:rsidR="00CF0358">
        <w:rPr>
          <w:rFonts w:ascii="Arial" w:eastAsia="Arial" w:hAnsi="Arial" w:cs="Arial"/>
          <w:sz w:val="22"/>
          <w:szCs w:val="22"/>
        </w:rPr>
        <w:t xml:space="preserve"> within a </w:t>
      </w:r>
      <w:r w:rsidR="00BE4EB4">
        <w:rPr>
          <w:rFonts w:ascii="Arial" w:eastAsia="Arial" w:hAnsi="Arial" w:cs="Arial"/>
          <w:sz w:val="22"/>
          <w:szCs w:val="22"/>
        </w:rPr>
        <w:t xml:space="preserve">study as well as </w:t>
      </w:r>
      <w:r w:rsidR="004766CE">
        <w:rPr>
          <w:rFonts w:ascii="Arial" w:eastAsia="Arial" w:hAnsi="Arial" w:cs="Arial"/>
          <w:sz w:val="22"/>
          <w:szCs w:val="22"/>
        </w:rPr>
        <w:t>interview</w:t>
      </w:r>
      <w:r w:rsidR="00D80714">
        <w:rPr>
          <w:rFonts w:ascii="Arial" w:eastAsia="Arial" w:hAnsi="Arial" w:cs="Arial"/>
          <w:sz w:val="22"/>
          <w:szCs w:val="22"/>
        </w:rPr>
        <w:t>s to derive</w:t>
      </w:r>
      <w:r w:rsidR="009B2534">
        <w:rPr>
          <w:rFonts w:ascii="Arial" w:eastAsia="Arial" w:hAnsi="Arial" w:cs="Arial"/>
          <w:sz w:val="22"/>
          <w:szCs w:val="22"/>
        </w:rPr>
        <w:t xml:space="preserve"> the</w:t>
      </w:r>
      <w:r w:rsidR="00E94711">
        <w:rPr>
          <w:rFonts w:ascii="Arial" w:eastAsia="Arial" w:hAnsi="Arial" w:cs="Arial"/>
          <w:sz w:val="22"/>
          <w:szCs w:val="22"/>
        </w:rPr>
        <w:t xml:space="preserve"> overall</w:t>
      </w:r>
      <w:r w:rsidR="009B2534">
        <w:rPr>
          <w:rFonts w:ascii="Arial" w:eastAsia="Arial" w:hAnsi="Arial" w:cs="Arial"/>
          <w:sz w:val="22"/>
          <w:szCs w:val="22"/>
        </w:rPr>
        <w:t xml:space="preserve"> best research outcome.</w:t>
      </w:r>
    </w:p>
    <w:p w14:paraId="770B15F5" w14:textId="39A17B01" w:rsidR="001C416F" w:rsidRPr="00575E73" w:rsidRDefault="00AE6751" w:rsidP="003717D4">
      <w:pPr>
        <w:spacing w:line="360" w:lineRule="auto"/>
        <w:rPr>
          <w:rFonts w:ascii="Arial" w:eastAsia="Arial" w:hAnsi="Arial" w:cs="Arial"/>
          <w:sz w:val="22"/>
          <w:szCs w:val="22"/>
        </w:rPr>
      </w:pPr>
      <w:r>
        <w:rPr>
          <w:rFonts w:ascii="Arial" w:eastAsia="Arial" w:hAnsi="Arial" w:cs="Arial"/>
          <w:sz w:val="22"/>
          <w:szCs w:val="22"/>
        </w:rPr>
        <w:t xml:space="preserve">When service users are admitted to </w:t>
      </w:r>
      <w:r w:rsidR="00FF6994">
        <w:rPr>
          <w:rFonts w:ascii="Arial" w:eastAsia="Arial" w:hAnsi="Arial" w:cs="Arial"/>
          <w:sz w:val="22"/>
          <w:szCs w:val="22"/>
        </w:rPr>
        <w:t>hospital,</w:t>
      </w:r>
      <w:r w:rsidR="000A124A">
        <w:rPr>
          <w:rFonts w:ascii="Arial" w:eastAsia="Arial" w:hAnsi="Arial" w:cs="Arial"/>
          <w:sz w:val="22"/>
          <w:szCs w:val="22"/>
        </w:rPr>
        <w:t xml:space="preserve"> we take note of the number o</w:t>
      </w:r>
      <w:r w:rsidR="00CE08F1">
        <w:rPr>
          <w:rFonts w:ascii="Arial" w:eastAsia="Arial" w:hAnsi="Arial" w:cs="Arial"/>
          <w:sz w:val="22"/>
          <w:szCs w:val="22"/>
        </w:rPr>
        <w:t>f people and interview than about their experience</w:t>
      </w:r>
      <w:r w:rsidR="00B24C69">
        <w:rPr>
          <w:rFonts w:ascii="Arial" w:eastAsia="Arial" w:hAnsi="Arial" w:cs="Arial"/>
          <w:sz w:val="22"/>
          <w:szCs w:val="22"/>
        </w:rPr>
        <w:t xml:space="preserve"> during their stay.</w:t>
      </w:r>
    </w:p>
    <w:p w14:paraId="262D097F" w14:textId="77777777" w:rsidR="00575E73" w:rsidRPr="00575E73" w:rsidRDefault="00575E73" w:rsidP="003717D4">
      <w:pPr>
        <w:spacing w:line="360" w:lineRule="auto"/>
        <w:rPr>
          <w:rFonts w:ascii="Arial" w:eastAsia="Arial" w:hAnsi="Arial" w:cs="Arial"/>
          <w:sz w:val="22"/>
          <w:szCs w:val="22"/>
        </w:rPr>
      </w:pPr>
    </w:p>
    <w:p w14:paraId="28D21718" w14:textId="77777777" w:rsidR="00575E73" w:rsidRPr="00575E73" w:rsidRDefault="00575E73" w:rsidP="003717D4">
      <w:pPr>
        <w:pStyle w:val="Heading1"/>
        <w:spacing w:line="360" w:lineRule="auto"/>
        <w:rPr>
          <w:rFonts w:eastAsia="Arial"/>
        </w:rPr>
      </w:pPr>
      <w:bookmarkStart w:id="12" w:name="_Toc227658047"/>
      <w:r w:rsidRPr="00575E73">
        <w:rPr>
          <w:rFonts w:eastAsia="Arial"/>
        </w:rPr>
        <w:lastRenderedPageBreak/>
        <w:t>Task 4 – Data Collection</w:t>
      </w:r>
      <w:bookmarkEnd w:id="12"/>
      <w:r w:rsidRPr="00575E73">
        <w:rPr>
          <w:rFonts w:eastAsia="Arial"/>
        </w:rPr>
        <w:t xml:space="preserve">  </w:t>
      </w:r>
    </w:p>
    <w:p w14:paraId="2DD20858" w14:textId="41C810EF" w:rsidR="00575E73" w:rsidRPr="008277B3" w:rsidRDefault="00432D05" w:rsidP="003717D4">
      <w:pPr>
        <w:pStyle w:val="Heading2"/>
        <w:spacing w:line="360" w:lineRule="auto"/>
        <w:rPr>
          <w:rFonts w:eastAsia="Arial"/>
        </w:rPr>
      </w:pPr>
      <w:bookmarkStart w:id="13" w:name="_Toc227658048"/>
      <w:r>
        <w:rPr>
          <w:rFonts w:eastAsia="Arial"/>
        </w:rPr>
        <w:t xml:space="preserve">4.1 </w:t>
      </w:r>
      <w:r w:rsidR="00575E73" w:rsidRPr="00575E73">
        <w:rPr>
          <w:rFonts w:eastAsia="Arial"/>
        </w:rPr>
        <w:t>Primary vs Secondary Data</w:t>
      </w:r>
      <w:bookmarkEnd w:id="13"/>
    </w:p>
    <w:p w14:paraId="6D96E37E" w14:textId="1B211813" w:rsidR="00575E73" w:rsidRPr="00575E73" w:rsidRDefault="00C86678" w:rsidP="003717D4">
      <w:pPr>
        <w:spacing w:line="360" w:lineRule="auto"/>
        <w:rPr>
          <w:rFonts w:ascii="Arial" w:eastAsia="Arial" w:hAnsi="Arial" w:cs="Arial"/>
          <w:sz w:val="22"/>
          <w:szCs w:val="22"/>
        </w:rPr>
      </w:pPr>
      <w:r>
        <w:rPr>
          <w:rFonts w:ascii="Arial" w:eastAsia="Arial" w:hAnsi="Arial" w:cs="Arial"/>
          <w:sz w:val="22"/>
          <w:szCs w:val="22"/>
        </w:rPr>
        <w:t xml:space="preserve">Primary data </w:t>
      </w:r>
      <w:r w:rsidR="00D50EFE">
        <w:rPr>
          <w:rFonts w:ascii="Arial" w:eastAsia="Arial" w:hAnsi="Arial" w:cs="Arial"/>
          <w:sz w:val="22"/>
          <w:szCs w:val="22"/>
        </w:rPr>
        <w:t>inv</w:t>
      </w:r>
      <w:r w:rsidR="00A2627A">
        <w:rPr>
          <w:rFonts w:ascii="Arial" w:eastAsia="Arial" w:hAnsi="Arial" w:cs="Arial"/>
          <w:sz w:val="22"/>
          <w:szCs w:val="22"/>
        </w:rPr>
        <w:t>olves collecting new data</w:t>
      </w:r>
      <w:r w:rsidR="000F773A">
        <w:rPr>
          <w:rFonts w:ascii="Arial" w:eastAsia="Arial" w:hAnsi="Arial" w:cs="Arial"/>
          <w:sz w:val="22"/>
          <w:szCs w:val="22"/>
        </w:rPr>
        <w:t xml:space="preserve"> directly from source, </w:t>
      </w:r>
      <w:r w:rsidR="00FF6994">
        <w:rPr>
          <w:rFonts w:ascii="Arial" w:eastAsia="Arial" w:hAnsi="Arial" w:cs="Arial"/>
          <w:sz w:val="22"/>
          <w:szCs w:val="22"/>
        </w:rPr>
        <w:t>whereas</w:t>
      </w:r>
      <w:r w:rsidR="00627AC2">
        <w:rPr>
          <w:rFonts w:ascii="Arial" w:eastAsia="Arial" w:hAnsi="Arial" w:cs="Arial"/>
          <w:sz w:val="22"/>
          <w:szCs w:val="22"/>
        </w:rPr>
        <w:t xml:space="preserve"> secondary data uses </w:t>
      </w:r>
      <w:r w:rsidR="00352192">
        <w:rPr>
          <w:rFonts w:ascii="Arial" w:eastAsia="Arial" w:hAnsi="Arial" w:cs="Arial"/>
          <w:sz w:val="22"/>
          <w:szCs w:val="22"/>
        </w:rPr>
        <w:t>existing</w:t>
      </w:r>
      <w:r w:rsidR="00627AC2">
        <w:rPr>
          <w:rFonts w:ascii="Arial" w:eastAsia="Arial" w:hAnsi="Arial" w:cs="Arial"/>
          <w:sz w:val="22"/>
          <w:szCs w:val="22"/>
        </w:rPr>
        <w:t xml:space="preserve"> data from other sources</w:t>
      </w:r>
      <w:r w:rsidR="004350B8">
        <w:rPr>
          <w:rFonts w:ascii="Arial" w:eastAsia="Arial" w:hAnsi="Arial" w:cs="Arial"/>
          <w:sz w:val="22"/>
          <w:szCs w:val="22"/>
        </w:rPr>
        <w:t xml:space="preserve"> such as government reports</w:t>
      </w:r>
      <w:r w:rsidR="00B618EE">
        <w:rPr>
          <w:rFonts w:ascii="Arial" w:eastAsia="Arial" w:hAnsi="Arial" w:cs="Arial"/>
          <w:sz w:val="22"/>
          <w:szCs w:val="22"/>
        </w:rPr>
        <w:t>.</w:t>
      </w:r>
    </w:p>
    <w:p w14:paraId="50A25C92" w14:textId="77777777" w:rsidR="00575E73" w:rsidRPr="00575E73" w:rsidRDefault="00575E73" w:rsidP="003717D4">
      <w:pPr>
        <w:spacing w:line="360" w:lineRule="auto"/>
        <w:rPr>
          <w:rFonts w:ascii="Arial" w:eastAsia="Arial" w:hAnsi="Arial" w:cs="Arial"/>
          <w:sz w:val="22"/>
          <w:szCs w:val="22"/>
        </w:rPr>
      </w:pPr>
    </w:p>
    <w:p w14:paraId="72B9B5C8" w14:textId="23A44496" w:rsidR="00575E73" w:rsidRPr="00D17A2C" w:rsidRDefault="00432D05" w:rsidP="003717D4">
      <w:pPr>
        <w:pStyle w:val="Heading2"/>
        <w:spacing w:line="360" w:lineRule="auto"/>
        <w:rPr>
          <w:rFonts w:eastAsia="Arial"/>
        </w:rPr>
      </w:pPr>
      <w:bookmarkStart w:id="14" w:name="_Toc227658049"/>
      <w:r>
        <w:rPr>
          <w:rFonts w:eastAsia="Arial"/>
        </w:rPr>
        <w:t xml:space="preserve">4.2 </w:t>
      </w:r>
      <w:r w:rsidR="00575E73" w:rsidRPr="00575E73">
        <w:rPr>
          <w:rFonts w:eastAsia="Arial"/>
        </w:rPr>
        <w:t>Chosen Data Type and Justification</w:t>
      </w:r>
      <w:bookmarkEnd w:id="14"/>
    </w:p>
    <w:p w14:paraId="597FBC41" w14:textId="253713A8" w:rsidR="00575E73" w:rsidRPr="00575E73" w:rsidRDefault="009D4FC3" w:rsidP="003717D4">
      <w:pPr>
        <w:spacing w:line="360" w:lineRule="auto"/>
        <w:rPr>
          <w:rFonts w:ascii="Arial" w:eastAsia="Arial" w:hAnsi="Arial" w:cs="Arial"/>
          <w:sz w:val="22"/>
          <w:szCs w:val="22"/>
        </w:rPr>
      </w:pPr>
      <w:r>
        <w:rPr>
          <w:rFonts w:ascii="Arial" w:eastAsia="Arial" w:hAnsi="Arial" w:cs="Arial"/>
          <w:sz w:val="22"/>
          <w:szCs w:val="22"/>
        </w:rPr>
        <w:t xml:space="preserve">I </w:t>
      </w:r>
      <w:r w:rsidR="00543D0B">
        <w:rPr>
          <w:rFonts w:ascii="Arial" w:eastAsia="Arial" w:hAnsi="Arial" w:cs="Arial"/>
          <w:sz w:val="22"/>
          <w:szCs w:val="22"/>
        </w:rPr>
        <w:t xml:space="preserve">will use primary data because </w:t>
      </w:r>
      <w:r w:rsidR="003C550A">
        <w:rPr>
          <w:rFonts w:ascii="Arial" w:eastAsia="Arial" w:hAnsi="Arial" w:cs="Arial"/>
          <w:sz w:val="22"/>
          <w:szCs w:val="22"/>
        </w:rPr>
        <w:t xml:space="preserve">I need to </w:t>
      </w:r>
      <w:r w:rsidR="00C15740">
        <w:rPr>
          <w:rFonts w:ascii="Arial" w:eastAsia="Arial" w:hAnsi="Arial" w:cs="Arial"/>
          <w:sz w:val="22"/>
          <w:szCs w:val="22"/>
        </w:rPr>
        <w:t xml:space="preserve">get the data require </w:t>
      </w:r>
      <w:r w:rsidR="00AE2FA0">
        <w:rPr>
          <w:rFonts w:ascii="Arial" w:eastAsia="Arial" w:hAnsi="Arial" w:cs="Arial"/>
          <w:sz w:val="22"/>
          <w:szCs w:val="22"/>
        </w:rPr>
        <w:t>from the patient directly</w:t>
      </w:r>
      <w:r w:rsidR="00A31438">
        <w:rPr>
          <w:rFonts w:ascii="Arial" w:eastAsia="Arial" w:hAnsi="Arial" w:cs="Arial"/>
          <w:sz w:val="22"/>
          <w:szCs w:val="22"/>
        </w:rPr>
        <w:t xml:space="preserve">. </w:t>
      </w:r>
      <w:r w:rsidR="004350B8">
        <w:rPr>
          <w:rFonts w:ascii="Arial" w:eastAsia="Arial" w:hAnsi="Arial" w:cs="Arial"/>
          <w:sz w:val="22"/>
          <w:szCs w:val="22"/>
        </w:rPr>
        <w:t>This means our</w:t>
      </w:r>
      <w:r w:rsidR="003A023F">
        <w:rPr>
          <w:rFonts w:ascii="Arial" w:eastAsia="Arial" w:hAnsi="Arial" w:cs="Arial"/>
          <w:sz w:val="22"/>
          <w:szCs w:val="22"/>
        </w:rPr>
        <w:t xml:space="preserve"> team </w:t>
      </w:r>
      <w:r w:rsidR="004350B8">
        <w:rPr>
          <w:rFonts w:ascii="Arial" w:eastAsia="Arial" w:hAnsi="Arial" w:cs="Arial"/>
          <w:sz w:val="22"/>
          <w:szCs w:val="22"/>
        </w:rPr>
        <w:t>would have</w:t>
      </w:r>
      <w:r w:rsidR="00072CD7">
        <w:rPr>
          <w:rFonts w:ascii="Arial" w:eastAsia="Arial" w:hAnsi="Arial" w:cs="Arial"/>
          <w:sz w:val="22"/>
          <w:szCs w:val="22"/>
        </w:rPr>
        <w:t xml:space="preserve"> to speak to</w:t>
      </w:r>
      <w:r w:rsidR="006D0058">
        <w:rPr>
          <w:rFonts w:ascii="Arial" w:eastAsia="Arial" w:hAnsi="Arial" w:cs="Arial"/>
          <w:sz w:val="22"/>
          <w:szCs w:val="22"/>
        </w:rPr>
        <w:t xml:space="preserve"> the client </w:t>
      </w:r>
      <w:r w:rsidR="00553FE7">
        <w:rPr>
          <w:rFonts w:ascii="Arial" w:eastAsia="Arial" w:hAnsi="Arial" w:cs="Arial"/>
          <w:sz w:val="22"/>
          <w:szCs w:val="22"/>
        </w:rPr>
        <w:t>directl</w:t>
      </w:r>
      <w:r w:rsidR="004350B8">
        <w:rPr>
          <w:rFonts w:ascii="Arial" w:eastAsia="Arial" w:hAnsi="Arial" w:cs="Arial"/>
          <w:sz w:val="22"/>
          <w:szCs w:val="22"/>
        </w:rPr>
        <w:t>y</w:t>
      </w:r>
      <w:r w:rsidR="00777FA7">
        <w:rPr>
          <w:rFonts w:ascii="Arial" w:eastAsia="Arial" w:hAnsi="Arial" w:cs="Arial"/>
          <w:sz w:val="22"/>
          <w:szCs w:val="22"/>
        </w:rPr>
        <w:t>.</w:t>
      </w:r>
      <w:r w:rsidR="00072CD7">
        <w:rPr>
          <w:rFonts w:ascii="Arial" w:eastAsia="Arial" w:hAnsi="Arial" w:cs="Arial"/>
          <w:sz w:val="22"/>
          <w:szCs w:val="22"/>
        </w:rPr>
        <w:t xml:space="preserve"> </w:t>
      </w:r>
    </w:p>
    <w:p w14:paraId="1465FA88" w14:textId="77777777" w:rsidR="00575E73" w:rsidRPr="00575E73" w:rsidRDefault="00575E73" w:rsidP="003717D4">
      <w:pPr>
        <w:spacing w:line="360" w:lineRule="auto"/>
        <w:rPr>
          <w:rFonts w:ascii="Arial" w:eastAsia="Arial" w:hAnsi="Arial" w:cs="Arial"/>
          <w:sz w:val="22"/>
          <w:szCs w:val="22"/>
        </w:rPr>
      </w:pPr>
    </w:p>
    <w:p w14:paraId="37042D47" w14:textId="4BC2AF73" w:rsidR="00575E73" w:rsidRPr="00D17A2C" w:rsidRDefault="00432D05" w:rsidP="003717D4">
      <w:pPr>
        <w:pStyle w:val="Heading2"/>
        <w:spacing w:line="360" w:lineRule="auto"/>
        <w:rPr>
          <w:rFonts w:eastAsia="Arial"/>
        </w:rPr>
      </w:pPr>
      <w:bookmarkStart w:id="15" w:name="_Toc227658050"/>
      <w:r>
        <w:rPr>
          <w:rFonts w:eastAsia="Arial"/>
        </w:rPr>
        <w:t xml:space="preserve">4.3 </w:t>
      </w:r>
      <w:r w:rsidR="00575E73" w:rsidRPr="00575E73">
        <w:rPr>
          <w:rFonts w:eastAsia="Arial"/>
        </w:rPr>
        <w:t>Advantages and Challenges</w:t>
      </w:r>
      <w:bookmarkEnd w:id="15"/>
    </w:p>
    <w:p w14:paraId="70CA0D7E" w14:textId="461D1453" w:rsidR="00843CE1" w:rsidRPr="00B6148B" w:rsidRDefault="007808E2" w:rsidP="003717D4">
      <w:pPr>
        <w:spacing w:line="360" w:lineRule="auto"/>
        <w:rPr>
          <w:rFonts w:ascii="Arial" w:eastAsia="Arial" w:hAnsi="Arial" w:cs="Arial"/>
          <w:sz w:val="22"/>
          <w:szCs w:val="22"/>
          <w:u w:val="single"/>
        </w:rPr>
      </w:pPr>
      <w:r w:rsidRPr="00B6148B">
        <w:rPr>
          <w:rFonts w:ascii="Arial" w:eastAsia="Arial" w:hAnsi="Arial" w:cs="Arial"/>
          <w:sz w:val="22"/>
          <w:szCs w:val="22"/>
          <w:u w:val="single"/>
        </w:rPr>
        <w:t>A</w:t>
      </w:r>
      <w:r w:rsidR="00347995" w:rsidRPr="00B6148B">
        <w:rPr>
          <w:rFonts w:ascii="Arial" w:eastAsia="Arial" w:hAnsi="Arial" w:cs="Arial"/>
          <w:sz w:val="22"/>
          <w:szCs w:val="22"/>
          <w:u w:val="single"/>
        </w:rPr>
        <w:t>dvantages</w:t>
      </w:r>
    </w:p>
    <w:p w14:paraId="103D78BC" w14:textId="77777777" w:rsidR="004350B8" w:rsidRDefault="005F5D1E" w:rsidP="003717D4">
      <w:pPr>
        <w:pStyle w:val="ListParagraph"/>
        <w:numPr>
          <w:ilvl w:val="0"/>
          <w:numId w:val="9"/>
        </w:numPr>
        <w:spacing w:line="360" w:lineRule="auto"/>
        <w:rPr>
          <w:rFonts w:ascii="Arial" w:eastAsia="Arial" w:hAnsi="Arial" w:cs="Arial"/>
          <w:sz w:val="22"/>
          <w:szCs w:val="22"/>
        </w:rPr>
      </w:pPr>
      <w:r w:rsidRPr="004350B8">
        <w:rPr>
          <w:rFonts w:ascii="Arial" w:eastAsia="Arial" w:hAnsi="Arial" w:cs="Arial"/>
          <w:sz w:val="22"/>
          <w:szCs w:val="22"/>
        </w:rPr>
        <w:t>Individual’s</w:t>
      </w:r>
      <w:r w:rsidR="00D114F0" w:rsidRPr="004350B8">
        <w:rPr>
          <w:rFonts w:ascii="Arial" w:eastAsia="Arial" w:hAnsi="Arial" w:cs="Arial"/>
          <w:sz w:val="22"/>
          <w:szCs w:val="22"/>
        </w:rPr>
        <w:t xml:space="preserve"> valuable</w:t>
      </w:r>
      <w:r w:rsidR="001A471A" w:rsidRPr="004350B8">
        <w:rPr>
          <w:rFonts w:ascii="Arial" w:eastAsia="Arial" w:hAnsi="Arial" w:cs="Arial"/>
          <w:sz w:val="22"/>
          <w:szCs w:val="22"/>
        </w:rPr>
        <w:t xml:space="preserve"> opinion</w:t>
      </w:r>
      <w:r w:rsidR="00A9604C" w:rsidRPr="004350B8">
        <w:rPr>
          <w:rFonts w:ascii="Arial" w:eastAsia="Arial" w:hAnsi="Arial" w:cs="Arial"/>
          <w:sz w:val="22"/>
          <w:szCs w:val="22"/>
        </w:rPr>
        <w:t>s</w:t>
      </w:r>
      <w:r w:rsidR="00494185" w:rsidRPr="004350B8">
        <w:rPr>
          <w:rFonts w:ascii="Arial" w:eastAsia="Arial" w:hAnsi="Arial" w:cs="Arial"/>
          <w:sz w:val="22"/>
          <w:szCs w:val="22"/>
        </w:rPr>
        <w:t xml:space="preserve"> collected</w:t>
      </w:r>
      <w:r w:rsidR="00A9604C" w:rsidRPr="004350B8">
        <w:rPr>
          <w:rFonts w:ascii="Arial" w:eastAsia="Arial" w:hAnsi="Arial" w:cs="Arial"/>
          <w:sz w:val="22"/>
          <w:szCs w:val="22"/>
        </w:rPr>
        <w:t xml:space="preserve"> </w:t>
      </w:r>
      <w:r w:rsidR="00BB5B27" w:rsidRPr="004350B8">
        <w:rPr>
          <w:rFonts w:ascii="Arial" w:eastAsia="Arial" w:hAnsi="Arial" w:cs="Arial"/>
          <w:sz w:val="22"/>
          <w:szCs w:val="22"/>
        </w:rPr>
        <w:t>directly from them.</w:t>
      </w:r>
    </w:p>
    <w:p w14:paraId="3649CB52" w14:textId="2C7B461C" w:rsidR="00575E73" w:rsidRPr="004350B8" w:rsidRDefault="00A478BB" w:rsidP="003717D4">
      <w:pPr>
        <w:pStyle w:val="ListParagraph"/>
        <w:numPr>
          <w:ilvl w:val="0"/>
          <w:numId w:val="9"/>
        </w:numPr>
        <w:spacing w:line="360" w:lineRule="auto"/>
        <w:rPr>
          <w:rFonts w:ascii="Arial" w:eastAsia="Arial" w:hAnsi="Arial" w:cs="Arial"/>
          <w:sz w:val="22"/>
          <w:szCs w:val="22"/>
        </w:rPr>
      </w:pPr>
      <w:r w:rsidRPr="004350B8">
        <w:rPr>
          <w:rFonts w:ascii="Arial" w:eastAsia="Arial" w:hAnsi="Arial" w:cs="Arial"/>
          <w:sz w:val="22"/>
          <w:szCs w:val="22"/>
        </w:rPr>
        <w:t>T</w:t>
      </w:r>
      <w:r w:rsidR="004F1DEE" w:rsidRPr="004350B8">
        <w:rPr>
          <w:rFonts w:ascii="Arial" w:eastAsia="Arial" w:hAnsi="Arial" w:cs="Arial"/>
          <w:sz w:val="22"/>
          <w:szCs w:val="22"/>
        </w:rPr>
        <w:t xml:space="preserve">arget </w:t>
      </w:r>
      <w:r w:rsidR="006F3404" w:rsidRPr="004350B8">
        <w:rPr>
          <w:rFonts w:ascii="Arial" w:eastAsia="Arial" w:hAnsi="Arial" w:cs="Arial"/>
          <w:sz w:val="22"/>
          <w:szCs w:val="22"/>
        </w:rPr>
        <w:t>audience can be found directly.</w:t>
      </w:r>
    </w:p>
    <w:p w14:paraId="79AC9136" w14:textId="22B806FC" w:rsidR="00BA7BFF" w:rsidRDefault="001950CD" w:rsidP="003717D4">
      <w:pPr>
        <w:spacing w:line="360" w:lineRule="auto"/>
        <w:rPr>
          <w:rFonts w:ascii="Arial" w:eastAsia="Arial" w:hAnsi="Arial" w:cs="Arial"/>
          <w:sz w:val="22"/>
          <w:szCs w:val="22"/>
        </w:rPr>
      </w:pPr>
      <w:r w:rsidRPr="00B6148B">
        <w:rPr>
          <w:rFonts w:ascii="Arial" w:eastAsia="Arial" w:hAnsi="Arial" w:cs="Arial"/>
          <w:sz w:val="22"/>
          <w:szCs w:val="22"/>
          <w:u w:val="single"/>
        </w:rPr>
        <w:t>Limitations</w:t>
      </w:r>
    </w:p>
    <w:p w14:paraId="55208D68" w14:textId="77777777" w:rsidR="004350B8" w:rsidRDefault="009E4683" w:rsidP="003717D4">
      <w:pPr>
        <w:pStyle w:val="ListParagraph"/>
        <w:numPr>
          <w:ilvl w:val="0"/>
          <w:numId w:val="10"/>
        </w:numPr>
        <w:spacing w:line="360" w:lineRule="auto"/>
        <w:rPr>
          <w:rFonts w:ascii="Arial" w:eastAsia="Arial" w:hAnsi="Arial" w:cs="Arial"/>
          <w:sz w:val="22"/>
          <w:szCs w:val="22"/>
        </w:rPr>
      </w:pPr>
      <w:r w:rsidRPr="004350B8">
        <w:rPr>
          <w:rFonts w:ascii="Arial" w:eastAsia="Arial" w:hAnsi="Arial" w:cs="Arial"/>
          <w:sz w:val="22"/>
          <w:szCs w:val="22"/>
        </w:rPr>
        <w:t>Time consuming</w:t>
      </w:r>
      <w:r w:rsidR="005F5D1E" w:rsidRPr="004350B8">
        <w:rPr>
          <w:rFonts w:ascii="Arial" w:eastAsia="Arial" w:hAnsi="Arial" w:cs="Arial"/>
          <w:sz w:val="22"/>
          <w:szCs w:val="22"/>
        </w:rPr>
        <w:t xml:space="preserve"> - </w:t>
      </w:r>
      <w:r w:rsidRPr="004350B8">
        <w:rPr>
          <w:rFonts w:ascii="Arial" w:eastAsia="Arial" w:hAnsi="Arial" w:cs="Arial"/>
          <w:sz w:val="22"/>
          <w:szCs w:val="22"/>
        </w:rPr>
        <w:t xml:space="preserve">takes time to </w:t>
      </w:r>
      <w:r w:rsidR="00880CDF" w:rsidRPr="004350B8">
        <w:rPr>
          <w:rFonts w:ascii="Arial" w:eastAsia="Arial" w:hAnsi="Arial" w:cs="Arial"/>
          <w:sz w:val="22"/>
          <w:szCs w:val="22"/>
        </w:rPr>
        <w:t>design and conduct</w:t>
      </w:r>
      <w:r w:rsidR="00A31367" w:rsidRPr="004350B8">
        <w:rPr>
          <w:rFonts w:ascii="Arial" w:eastAsia="Arial" w:hAnsi="Arial" w:cs="Arial"/>
          <w:sz w:val="22"/>
          <w:szCs w:val="22"/>
        </w:rPr>
        <w:t xml:space="preserve"> these interviews.</w:t>
      </w:r>
    </w:p>
    <w:p w14:paraId="3393898D" w14:textId="515F6E8A" w:rsidR="00BA7BFF" w:rsidRPr="004350B8" w:rsidRDefault="00E87820" w:rsidP="003717D4">
      <w:pPr>
        <w:pStyle w:val="ListParagraph"/>
        <w:numPr>
          <w:ilvl w:val="0"/>
          <w:numId w:val="10"/>
        </w:numPr>
        <w:spacing w:line="360" w:lineRule="auto"/>
        <w:rPr>
          <w:rFonts w:ascii="Arial" w:eastAsia="Arial" w:hAnsi="Arial" w:cs="Arial"/>
          <w:sz w:val="22"/>
          <w:szCs w:val="22"/>
        </w:rPr>
      </w:pPr>
      <w:r w:rsidRPr="004350B8">
        <w:rPr>
          <w:rFonts w:ascii="Arial" w:eastAsia="Arial" w:hAnsi="Arial" w:cs="Arial"/>
          <w:sz w:val="22"/>
          <w:szCs w:val="22"/>
        </w:rPr>
        <w:t>Costly</w:t>
      </w:r>
      <w:r w:rsidR="005F5D1E" w:rsidRPr="004350B8">
        <w:rPr>
          <w:rFonts w:ascii="Arial" w:eastAsia="Arial" w:hAnsi="Arial" w:cs="Arial"/>
          <w:sz w:val="22"/>
          <w:szCs w:val="22"/>
        </w:rPr>
        <w:t xml:space="preserve"> - </w:t>
      </w:r>
      <w:r w:rsidRPr="004350B8">
        <w:rPr>
          <w:rFonts w:ascii="Arial" w:eastAsia="Arial" w:hAnsi="Arial" w:cs="Arial"/>
          <w:sz w:val="22"/>
          <w:szCs w:val="22"/>
        </w:rPr>
        <w:t xml:space="preserve">this can be </w:t>
      </w:r>
      <w:r w:rsidR="00486B08" w:rsidRPr="004350B8">
        <w:rPr>
          <w:rFonts w:ascii="Arial" w:eastAsia="Arial" w:hAnsi="Arial" w:cs="Arial"/>
          <w:sz w:val="22"/>
          <w:szCs w:val="22"/>
        </w:rPr>
        <w:t xml:space="preserve">very expensive due to the </w:t>
      </w:r>
      <w:r w:rsidR="00AC2523" w:rsidRPr="004350B8">
        <w:rPr>
          <w:rFonts w:ascii="Arial" w:eastAsia="Arial" w:hAnsi="Arial" w:cs="Arial"/>
          <w:sz w:val="22"/>
          <w:szCs w:val="22"/>
        </w:rPr>
        <w:t xml:space="preserve">large number of people required to undertake this </w:t>
      </w:r>
      <w:r w:rsidR="00400931" w:rsidRPr="004350B8">
        <w:rPr>
          <w:rFonts w:ascii="Arial" w:eastAsia="Arial" w:hAnsi="Arial" w:cs="Arial"/>
          <w:sz w:val="22"/>
          <w:szCs w:val="22"/>
        </w:rPr>
        <w:t>research, designing</w:t>
      </w:r>
      <w:r w:rsidR="0082650C" w:rsidRPr="004350B8">
        <w:rPr>
          <w:rFonts w:ascii="Arial" w:eastAsia="Arial" w:hAnsi="Arial" w:cs="Arial"/>
          <w:sz w:val="22"/>
          <w:szCs w:val="22"/>
        </w:rPr>
        <w:t xml:space="preserve"> of the </w:t>
      </w:r>
      <w:r w:rsidR="00335889" w:rsidRPr="004350B8">
        <w:rPr>
          <w:rFonts w:ascii="Arial" w:eastAsia="Arial" w:hAnsi="Arial" w:cs="Arial"/>
          <w:sz w:val="22"/>
          <w:szCs w:val="22"/>
        </w:rPr>
        <w:t>questionnaire,</w:t>
      </w:r>
      <w:r w:rsidR="00400931" w:rsidRPr="004350B8">
        <w:rPr>
          <w:rFonts w:ascii="Arial" w:eastAsia="Arial" w:hAnsi="Arial" w:cs="Arial"/>
          <w:sz w:val="22"/>
          <w:szCs w:val="22"/>
        </w:rPr>
        <w:t xml:space="preserve"> training staff as well as travel expenses.</w:t>
      </w:r>
    </w:p>
    <w:p w14:paraId="110BC426" w14:textId="77777777" w:rsidR="00BA7BFF" w:rsidRPr="00575E73" w:rsidRDefault="00BA7BFF" w:rsidP="003717D4">
      <w:pPr>
        <w:spacing w:line="360" w:lineRule="auto"/>
        <w:rPr>
          <w:rFonts w:ascii="Arial" w:eastAsia="Arial" w:hAnsi="Arial" w:cs="Arial"/>
          <w:sz w:val="22"/>
          <w:szCs w:val="22"/>
        </w:rPr>
      </w:pPr>
    </w:p>
    <w:p w14:paraId="22CFAE26" w14:textId="6C2EE585" w:rsidR="00575E73" w:rsidRPr="0078528B" w:rsidRDefault="00575E73" w:rsidP="003717D4">
      <w:pPr>
        <w:pStyle w:val="Heading1"/>
        <w:spacing w:line="360" w:lineRule="auto"/>
        <w:rPr>
          <w:rFonts w:eastAsia="Arial"/>
        </w:rPr>
      </w:pPr>
      <w:bookmarkStart w:id="16" w:name="_Toc227658051"/>
      <w:r w:rsidRPr="00575E73">
        <w:rPr>
          <w:rFonts w:eastAsia="Arial"/>
        </w:rPr>
        <w:t>Conclusion</w:t>
      </w:r>
      <w:bookmarkEnd w:id="16"/>
      <w:r w:rsidRPr="00575E73">
        <w:rPr>
          <w:rFonts w:eastAsia="Arial"/>
        </w:rPr>
        <w:t xml:space="preserve"> </w:t>
      </w:r>
    </w:p>
    <w:p w14:paraId="1458AE3E" w14:textId="068307F6" w:rsidR="00CB2796" w:rsidRDefault="006A2D68" w:rsidP="003717D4">
      <w:pPr>
        <w:spacing w:line="360" w:lineRule="auto"/>
        <w:rPr>
          <w:rFonts w:ascii="Arial" w:eastAsia="Arial" w:hAnsi="Arial" w:cs="Arial"/>
          <w:sz w:val="22"/>
          <w:szCs w:val="22"/>
        </w:rPr>
      </w:pPr>
      <w:r>
        <w:rPr>
          <w:rFonts w:ascii="Arial" w:eastAsia="Arial" w:hAnsi="Arial" w:cs="Arial"/>
          <w:sz w:val="22"/>
          <w:szCs w:val="22"/>
        </w:rPr>
        <w:t xml:space="preserve">Adult social care </w:t>
      </w:r>
      <w:r w:rsidR="00291425">
        <w:rPr>
          <w:rFonts w:ascii="Arial" w:eastAsia="Arial" w:hAnsi="Arial" w:cs="Arial"/>
          <w:sz w:val="22"/>
          <w:szCs w:val="22"/>
        </w:rPr>
        <w:t xml:space="preserve">and the NHS </w:t>
      </w:r>
      <w:r w:rsidR="00A92A64">
        <w:rPr>
          <w:rFonts w:ascii="Arial" w:eastAsia="Arial" w:hAnsi="Arial" w:cs="Arial"/>
          <w:sz w:val="22"/>
          <w:szCs w:val="22"/>
        </w:rPr>
        <w:t xml:space="preserve">is experiencing </w:t>
      </w:r>
      <w:r w:rsidR="004A6EF1">
        <w:rPr>
          <w:rFonts w:ascii="Arial" w:eastAsia="Arial" w:hAnsi="Arial" w:cs="Arial"/>
          <w:sz w:val="22"/>
          <w:szCs w:val="22"/>
        </w:rPr>
        <w:t>intense</w:t>
      </w:r>
      <w:r w:rsidR="00D17145">
        <w:rPr>
          <w:rFonts w:ascii="Arial" w:eastAsia="Arial" w:hAnsi="Arial" w:cs="Arial"/>
          <w:sz w:val="22"/>
          <w:szCs w:val="22"/>
        </w:rPr>
        <w:t xml:space="preserve"> pressure</w:t>
      </w:r>
      <w:r w:rsidR="006F69BF">
        <w:rPr>
          <w:rFonts w:ascii="Arial" w:eastAsia="Arial" w:hAnsi="Arial" w:cs="Arial"/>
          <w:sz w:val="22"/>
          <w:szCs w:val="22"/>
        </w:rPr>
        <w:t>. Insufficient</w:t>
      </w:r>
      <w:r>
        <w:rPr>
          <w:rFonts w:ascii="Arial" w:eastAsia="Arial" w:hAnsi="Arial" w:cs="Arial"/>
          <w:sz w:val="22"/>
          <w:szCs w:val="22"/>
        </w:rPr>
        <w:t xml:space="preserve"> </w:t>
      </w:r>
      <w:r w:rsidR="00F74487">
        <w:rPr>
          <w:rFonts w:ascii="Arial" w:eastAsia="Arial" w:hAnsi="Arial" w:cs="Arial"/>
          <w:sz w:val="22"/>
          <w:szCs w:val="22"/>
        </w:rPr>
        <w:t>funding</w:t>
      </w:r>
      <w:r w:rsidR="00205590">
        <w:rPr>
          <w:rFonts w:ascii="Arial" w:eastAsia="Arial" w:hAnsi="Arial" w:cs="Arial"/>
          <w:sz w:val="22"/>
          <w:szCs w:val="22"/>
        </w:rPr>
        <w:t>,</w:t>
      </w:r>
      <w:r w:rsidR="007243C0">
        <w:rPr>
          <w:rFonts w:ascii="Arial" w:eastAsia="Arial" w:hAnsi="Arial" w:cs="Arial"/>
          <w:sz w:val="22"/>
          <w:szCs w:val="22"/>
        </w:rPr>
        <w:t xml:space="preserve"> work </w:t>
      </w:r>
      <w:r w:rsidR="00E80238">
        <w:rPr>
          <w:rFonts w:ascii="Arial" w:eastAsia="Arial" w:hAnsi="Arial" w:cs="Arial"/>
          <w:sz w:val="22"/>
          <w:szCs w:val="22"/>
        </w:rPr>
        <w:t>pressures</w:t>
      </w:r>
      <w:r w:rsidR="007243C0">
        <w:rPr>
          <w:rFonts w:ascii="Arial" w:eastAsia="Arial" w:hAnsi="Arial" w:cs="Arial"/>
          <w:sz w:val="22"/>
          <w:szCs w:val="22"/>
        </w:rPr>
        <w:t xml:space="preserve">, </w:t>
      </w:r>
      <w:r w:rsidR="002C17BD">
        <w:rPr>
          <w:rFonts w:ascii="Arial" w:eastAsia="Arial" w:hAnsi="Arial" w:cs="Arial"/>
          <w:sz w:val="22"/>
          <w:szCs w:val="22"/>
        </w:rPr>
        <w:t xml:space="preserve">low </w:t>
      </w:r>
      <w:r w:rsidR="007243C0">
        <w:rPr>
          <w:rFonts w:ascii="Arial" w:eastAsia="Arial" w:hAnsi="Arial" w:cs="Arial"/>
          <w:sz w:val="22"/>
          <w:szCs w:val="22"/>
        </w:rPr>
        <w:t xml:space="preserve">staff </w:t>
      </w:r>
      <w:r w:rsidR="00CC015C">
        <w:rPr>
          <w:rFonts w:ascii="Arial" w:eastAsia="Arial" w:hAnsi="Arial" w:cs="Arial"/>
          <w:sz w:val="22"/>
          <w:szCs w:val="22"/>
        </w:rPr>
        <w:t>retention</w:t>
      </w:r>
      <w:r w:rsidR="00C80BA2">
        <w:rPr>
          <w:rFonts w:ascii="Arial" w:eastAsia="Arial" w:hAnsi="Arial" w:cs="Arial"/>
          <w:sz w:val="22"/>
          <w:szCs w:val="22"/>
        </w:rPr>
        <w:t>,</w:t>
      </w:r>
      <w:r w:rsidR="00053879">
        <w:rPr>
          <w:rFonts w:ascii="Arial" w:eastAsia="Arial" w:hAnsi="Arial" w:cs="Arial"/>
          <w:sz w:val="22"/>
          <w:szCs w:val="22"/>
        </w:rPr>
        <w:t xml:space="preserve"> </w:t>
      </w:r>
      <w:r w:rsidR="00E80238">
        <w:rPr>
          <w:rFonts w:ascii="Arial" w:eastAsia="Arial" w:hAnsi="Arial" w:cs="Arial"/>
          <w:sz w:val="22"/>
          <w:szCs w:val="22"/>
        </w:rPr>
        <w:t>low</w:t>
      </w:r>
      <w:r w:rsidR="000D2BA0">
        <w:rPr>
          <w:rFonts w:ascii="Arial" w:eastAsia="Arial" w:hAnsi="Arial" w:cs="Arial"/>
          <w:sz w:val="22"/>
          <w:szCs w:val="22"/>
        </w:rPr>
        <w:t xml:space="preserve"> pay</w:t>
      </w:r>
      <w:r w:rsidR="00EF6E0B">
        <w:rPr>
          <w:rFonts w:ascii="Arial" w:eastAsia="Arial" w:hAnsi="Arial" w:cs="Arial"/>
          <w:sz w:val="22"/>
          <w:szCs w:val="22"/>
        </w:rPr>
        <w:t xml:space="preserve"> </w:t>
      </w:r>
      <w:r w:rsidR="00076B5F">
        <w:rPr>
          <w:rFonts w:ascii="Arial" w:eastAsia="Arial" w:hAnsi="Arial" w:cs="Arial"/>
          <w:sz w:val="22"/>
          <w:szCs w:val="22"/>
        </w:rPr>
        <w:t>and inadequate</w:t>
      </w:r>
      <w:r w:rsidR="00CC015C">
        <w:rPr>
          <w:rFonts w:ascii="Arial" w:eastAsia="Arial" w:hAnsi="Arial" w:cs="Arial"/>
          <w:sz w:val="22"/>
          <w:szCs w:val="22"/>
        </w:rPr>
        <w:t xml:space="preserve"> policies</w:t>
      </w:r>
      <w:r w:rsidR="001B6564">
        <w:rPr>
          <w:rFonts w:ascii="Arial" w:eastAsia="Arial" w:hAnsi="Arial" w:cs="Arial"/>
          <w:sz w:val="22"/>
          <w:szCs w:val="22"/>
        </w:rPr>
        <w:t xml:space="preserve"> </w:t>
      </w:r>
      <w:r w:rsidR="00EC751B">
        <w:rPr>
          <w:rFonts w:ascii="Arial" w:eastAsia="Arial" w:hAnsi="Arial" w:cs="Arial"/>
          <w:sz w:val="22"/>
          <w:szCs w:val="22"/>
        </w:rPr>
        <w:t>are some of the reasons</w:t>
      </w:r>
      <w:r w:rsidR="00597E53">
        <w:rPr>
          <w:rFonts w:ascii="Arial" w:eastAsia="Arial" w:hAnsi="Arial" w:cs="Arial"/>
          <w:sz w:val="22"/>
          <w:szCs w:val="22"/>
        </w:rPr>
        <w:t xml:space="preserve"> </w:t>
      </w:r>
      <w:r w:rsidR="00A92A64">
        <w:rPr>
          <w:rFonts w:ascii="Arial" w:eastAsia="Arial" w:hAnsi="Arial" w:cs="Arial"/>
          <w:sz w:val="22"/>
          <w:szCs w:val="22"/>
        </w:rPr>
        <w:t xml:space="preserve">why </w:t>
      </w:r>
      <w:r w:rsidR="00337CAA">
        <w:rPr>
          <w:rFonts w:ascii="Arial" w:eastAsia="Arial" w:hAnsi="Arial" w:cs="Arial"/>
          <w:sz w:val="22"/>
          <w:szCs w:val="22"/>
        </w:rPr>
        <w:t xml:space="preserve">needs are not </w:t>
      </w:r>
      <w:r w:rsidR="00A92A64">
        <w:rPr>
          <w:rFonts w:ascii="Arial" w:eastAsia="Arial" w:hAnsi="Arial" w:cs="Arial"/>
          <w:sz w:val="22"/>
          <w:szCs w:val="22"/>
        </w:rPr>
        <w:t xml:space="preserve">being </w:t>
      </w:r>
      <w:r w:rsidR="00DC2F9B">
        <w:rPr>
          <w:rFonts w:ascii="Arial" w:eastAsia="Arial" w:hAnsi="Arial" w:cs="Arial"/>
          <w:sz w:val="22"/>
          <w:szCs w:val="22"/>
        </w:rPr>
        <w:t xml:space="preserve">met. </w:t>
      </w:r>
      <w:r w:rsidR="00597E53">
        <w:rPr>
          <w:rFonts w:ascii="Arial" w:eastAsia="Arial" w:hAnsi="Arial" w:cs="Arial"/>
          <w:sz w:val="22"/>
          <w:szCs w:val="22"/>
        </w:rPr>
        <w:t>This</w:t>
      </w:r>
      <w:r w:rsidR="00A709C9">
        <w:rPr>
          <w:rFonts w:ascii="Arial" w:eastAsia="Arial" w:hAnsi="Arial" w:cs="Arial"/>
          <w:sz w:val="22"/>
          <w:szCs w:val="22"/>
        </w:rPr>
        <w:t xml:space="preserve"> </w:t>
      </w:r>
      <w:r w:rsidR="00597E53">
        <w:rPr>
          <w:rFonts w:ascii="Arial" w:eastAsia="Arial" w:hAnsi="Arial" w:cs="Arial"/>
          <w:sz w:val="22"/>
          <w:szCs w:val="22"/>
        </w:rPr>
        <w:t>indicates</w:t>
      </w:r>
      <w:r w:rsidR="00A709C9">
        <w:rPr>
          <w:rFonts w:ascii="Arial" w:eastAsia="Arial" w:hAnsi="Arial" w:cs="Arial"/>
          <w:sz w:val="22"/>
          <w:szCs w:val="22"/>
        </w:rPr>
        <w:t xml:space="preserve"> an urgent need for </w:t>
      </w:r>
      <w:r w:rsidR="00AC5FCE">
        <w:rPr>
          <w:rFonts w:ascii="Arial" w:eastAsia="Arial" w:hAnsi="Arial" w:cs="Arial"/>
          <w:sz w:val="22"/>
          <w:szCs w:val="22"/>
        </w:rPr>
        <w:t xml:space="preserve">the </w:t>
      </w:r>
      <w:r w:rsidR="00597E53">
        <w:rPr>
          <w:rFonts w:ascii="Arial" w:eastAsia="Arial" w:hAnsi="Arial" w:cs="Arial"/>
          <w:sz w:val="22"/>
          <w:szCs w:val="22"/>
        </w:rPr>
        <w:t>G</w:t>
      </w:r>
      <w:r w:rsidR="00AC5FCE">
        <w:rPr>
          <w:rFonts w:ascii="Arial" w:eastAsia="Arial" w:hAnsi="Arial" w:cs="Arial"/>
          <w:sz w:val="22"/>
          <w:szCs w:val="22"/>
        </w:rPr>
        <w:t>overnment to</w:t>
      </w:r>
      <w:r w:rsidR="00597E53">
        <w:rPr>
          <w:rFonts w:ascii="Arial" w:eastAsia="Arial" w:hAnsi="Arial" w:cs="Arial"/>
          <w:sz w:val="22"/>
          <w:szCs w:val="22"/>
        </w:rPr>
        <w:t xml:space="preserve"> improve the </w:t>
      </w:r>
      <w:r w:rsidR="001C1178">
        <w:rPr>
          <w:rFonts w:ascii="Arial" w:eastAsia="Arial" w:hAnsi="Arial" w:cs="Arial"/>
          <w:sz w:val="22"/>
          <w:szCs w:val="22"/>
        </w:rPr>
        <w:t xml:space="preserve">system </w:t>
      </w:r>
      <w:r w:rsidR="00AC5FCE">
        <w:rPr>
          <w:rFonts w:ascii="Arial" w:eastAsia="Arial" w:hAnsi="Arial" w:cs="Arial"/>
          <w:sz w:val="22"/>
          <w:szCs w:val="22"/>
        </w:rPr>
        <w:t xml:space="preserve">as this </w:t>
      </w:r>
      <w:r w:rsidR="001C1178">
        <w:rPr>
          <w:rFonts w:ascii="Arial" w:eastAsia="Arial" w:hAnsi="Arial" w:cs="Arial"/>
          <w:sz w:val="22"/>
          <w:szCs w:val="22"/>
        </w:rPr>
        <w:t xml:space="preserve">issue deeply </w:t>
      </w:r>
      <w:r w:rsidR="00AC5FCE">
        <w:rPr>
          <w:rFonts w:ascii="Arial" w:eastAsia="Arial" w:hAnsi="Arial" w:cs="Arial"/>
          <w:sz w:val="22"/>
          <w:szCs w:val="22"/>
        </w:rPr>
        <w:t>affects</w:t>
      </w:r>
      <w:r w:rsidR="001C1178">
        <w:rPr>
          <w:rFonts w:ascii="Arial" w:eastAsia="Arial" w:hAnsi="Arial" w:cs="Arial"/>
          <w:sz w:val="22"/>
          <w:szCs w:val="22"/>
        </w:rPr>
        <w:t xml:space="preserve"> </w:t>
      </w:r>
      <w:r w:rsidR="008F2774">
        <w:rPr>
          <w:rFonts w:ascii="Arial" w:eastAsia="Arial" w:hAnsi="Arial" w:cs="Arial"/>
          <w:sz w:val="22"/>
          <w:szCs w:val="22"/>
        </w:rPr>
        <w:t>society.</w:t>
      </w:r>
      <w:r w:rsidR="00CC015C">
        <w:rPr>
          <w:rFonts w:ascii="Arial" w:eastAsia="Arial" w:hAnsi="Arial" w:cs="Arial"/>
          <w:sz w:val="22"/>
          <w:szCs w:val="22"/>
        </w:rPr>
        <w:t xml:space="preserve"> </w:t>
      </w:r>
    </w:p>
    <w:p w14:paraId="1538904D" w14:textId="77777777" w:rsidR="00CB2796" w:rsidRDefault="00CB2796" w:rsidP="003717D4">
      <w:pPr>
        <w:spacing w:line="360" w:lineRule="auto"/>
        <w:rPr>
          <w:rFonts w:ascii="Arial" w:eastAsia="Arial" w:hAnsi="Arial" w:cs="Arial"/>
          <w:sz w:val="22"/>
          <w:szCs w:val="22"/>
        </w:rPr>
      </w:pPr>
      <w:r>
        <w:rPr>
          <w:rFonts w:ascii="Arial" w:eastAsia="Arial" w:hAnsi="Arial" w:cs="Arial"/>
          <w:sz w:val="22"/>
          <w:szCs w:val="22"/>
        </w:rPr>
        <w:br w:type="page"/>
      </w:r>
    </w:p>
    <w:p w14:paraId="7EC920D6" w14:textId="77777777" w:rsidR="00575E73" w:rsidRPr="00575E73" w:rsidRDefault="00575E73" w:rsidP="003717D4">
      <w:pPr>
        <w:spacing w:line="360" w:lineRule="auto"/>
        <w:rPr>
          <w:rFonts w:ascii="Arial" w:eastAsia="Arial" w:hAnsi="Arial" w:cs="Arial"/>
          <w:sz w:val="22"/>
          <w:szCs w:val="22"/>
        </w:rPr>
      </w:pPr>
    </w:p>
    <w:p w14:paraId="29212A1C" w14:textId="77777777" w:rsidR="00575E73" w:rsidRPr="00575E73" w:rsidRDefault="00575E73" w:rsidP="003717D4">
      <w:pPr>
        <w:spacing w:line="360" w:lineRule="auto"/>
        <w:rPr>
          <w:rFonts w:ascii="Arial" w:eastAsia="Arial" w:hAnsi="Arial" w:cs="Arial"/>
          <w:sz w:val="22"/>
          <w:szCs w:val="22"/>
        </w:rPr>
      </w:pPr>
    </w:p>
    <w:p w14:paraId="3D19E4E9" w14:textId="6C4E5A6B" w:rsidR="00530E16" w:rsidRPr="002558D8" w:rsidRDefault="00575E73" w:rsidP="003717D4">
      <w:pPr>
        <w:pStyle w:val="Heading1"/>
        <w:spacing w:line="360" w:lineRule="auto"/>
        <w:rPr>
          <w:rFonts w:eastAsia="Arial"/>
        </w:rPr>
      </w:pPr>
      <w:bookmarkStart w:id="17" w:name="_Toc227658052"/>
      <w:r w:rsidRPr="00575E73">
        <w:rPr>
          <w:rFonts w:eastAsia="Arial"/>
        </w:rPr>
        <w:t>Reference List</w:t>
      </w:r>
      <w:bookmarkEnd w:id="17"/>
    </w:p>
    <w:p w14:paraId="4D809174" w14:textId="39B796F1" w:rsidR="001F4B63" w:rsidRDefault="001F4B63" w:rsidP="003717D4">
      <w:pPr>
        <w:spacing w:line="360" w:lineRule="auto"/>
        <w:rPr>
          <w:rFonts w:ascii="Arial" w:eastAsia="Arial" w:hAnsi="Arial" w:cs="Arial"/>
          <w:sz w:val="22"/>
          <w:szCs w:val="22"/>
        </w:rPr>
      </w:pPr>
      <w:r w:rsidRPr="001F4B63">
        <w:rPr>
          <w:rFonts w:ascii="Arial" w:eastAsia="Arial" w:hAnsi="Arial" w:cs="Arial"/>
          <w:sz w:val="22"/>
          <w:szCs w:val="22"/>
        </w:rPr>
        <w:t>C</w:t>
      </w:r>
      <w:r>
        <w:rPr>
          <w:rFonts w:ascii="Arial" w:eastAsia="Arial" w:hAnsi="Arial" w:cs="Arial"/>
          <w:sz w:val="22"/>
          <w:szCs w:val="22"/>
        </w:rPr>
        <w:t xml:space="preserve">are </w:t>
      </w:r>
      <w:r w:rsidRPr="001F4B63">
        <w:rPr>
          <w:rFonts w:ascii="Arial" w:eastAsia="Arial" w:hAnsi="Arial" w:cs="Arial"/>
          <w:sz w:val="22"/>
          <w:szCs w:val="22"/>
        </w:rPr>
        <w:t>Q</w:t>
      </w:r>
      <w:r w:rsidR="00206DEF">
        <w:rPr>
          <w:rFonts w:ascii="Arial" w:eastAsia="Arial" w:hAnsi="Arial" w:cs="Arial"/>
          <w:sz w:val="22"/>
          <w:szCs w:val="22"/>
        </w:rPr>
        <w:t xml:space="preserve">uality </w:t>
      </w:r>
      <w:r w:rsidRPr="001F4B63">
        <w:rPr>
          <w:rFonts w:ascii="Arial" w:eastAsia="Arial" w:hAnsi="Arial" w:cs="Arial"/>
          <w:sz w:val="22"/>
          <w:szCs w:val="22"/>
        </w:rPr>
        <w:t>C</w:t>
      </w:r>
      <w:r w:rsidR="00206DEF">
        <w:rPr>
          <w:rFonts w:ascii="Arial" w:eastAsia="Arial" w:hAnsi="Arial" w:cs="Arial"/>
          <w:sz w:val="22"/>
          <w:szCs w:val="22"/>
        </w:rPr>
        <w:t>ommission</w:t>
      </w:r>
      <w:r w:rsidRPr="001F4B63">
        <w:rPr>
          <w:rFonts w:ascii="Arial" w:eastAsia="Arial" w:hAnsi="Arial" w:cs="Arial"/>
          <w:sz w:val="22"/>
          <w:szCs w:val="22"/>
        </w:rPr>
        <w:t xml:space="preserve">. </w:t>
      </w:r>
      <w:r w:rsidR="00206DEF">
        <w:rPr>
          <w:rFonts w:ascii="Arial" w:eastAsia="Arial" w:hAnsi="Arial" w:cs="Arial"/>
          <w:sz w:val="22"/>
          <w:szCs w:val="22"/>
        </w:rPr>
        <w:t xml:space="preserve">(2025) </w:t>
      </w:r>
      <w:r w:rsidRPr="001F4B63">
        <w:rPr>
          <w:rFonts w:ascii="Arial" w:eastAsia="Arial" w:hAnsi="Arial" w:cs="Arial"/>
          <w:sz w:val="22"/>
          <w:szCs w:val="22"/>
        </w:rPr>
        <w:t xml:space="preserve">The state of health care and adult Social Care in England 2024/25. Available at: </w:t>
      </w:r>
      <w:hyperlink r:id="rId10" w:history="1">
        <w:r w:rsidRPr="00B06FD3">
          <w:rPr>
            <w:rStyle w:val="Hyperlink"/>
            <w:rFonts w:ascii="Arial" w:eastAsia="Arial" w:hAnsi="Arial" w:cs="Arial"/>
            <w:sz w:val="22"/>
            <w:szCs w:val="22"/>
          </w:rPr>
          <w:t>https://www.cqc.org.uk/publications/major-report/state-care/2024-2025</w:t>
        </w:r>
      </w:hyperlink>
      <w:r>
        <w:rPr>
          <w:rFonts w:ascii="Arial" w:eastAsia="Arial" w:hAnsi="Arial" w:cs="Arial"/>
          <w:sz w:val="22"/>
          <w:szCs w:val="22"/>
        </w:rPr>
        <w:t xml:space="preserve"> </w:t>
      </w:r>
      <w:r w:rsidRPr="001F4B63">
        <w:rPr>
          <w:rFonts w:ascii="Arial" w:eastAsia="Arial" w:hAnsi="Arial" w:cs="Arial"/>
          <w:sz w:val="22"/>
          <w:szCs w:val="22"/>
        </w:rPr>
        <w:t xml:space="preserve">(Accessed: 15 March 2026). </w:t>
      </w:r>
    </w:p>
    <w:p w14:paraId="4F324214" w14:textId="3E2C54AE" w:rsidR="0000463A" w:rsidRDefault="0000463A" w:rsidP="003717D4">
      <w:pPr>
        <w:spacing w:line="360" w:lineRule="auto"/>
        <w:rPr>
          <w:rFonts w:ascii="Arial" w:eastAsia="Arial" w:hAnsi="Arial" w:cs="Arial"/>
          <w:sz w:val="22"/>
          <w:szCs w:val="22"/>
        </w:rPr>
      </w:pPr>
      <w:r w:rsidRPr="0000463A">
        <w:rPr>
          <w:rFonts w:ascii="Arial" w:eastAsia="Arial" w:hAnsi="Arial" w:cs="Arial"/>
          <w:sz w:val="22"/>
          <w:szCs w:val="22"/>
        </w:rPr>
        <w:t xml:space="preserve">Grigorios </w:t>
      </w:r>
      <w:r>
        <w:rPr>
          <w:rFonts w:ascii="Arial" w:eastAsia="Arial" w:hAnsi="Arial" w:cs="Arial"/>
          <w:sz w:val="22"/>
          <w:szCs w:val="22"/>
        </w:rPr>
        <w:t>K</w:t>
      </w:r>
      <w:r w:rsidRPr="0000463A">
        <w:rPr>
          <w:rFonts w:ascii="Arial" w:eastAsia="Arial" w:hAnsi="Arial" w:cs="Arial"/>
          <w:sz w:val="22"/>
          <w:szCs w:val="22"/>
        </w:rPr>
        <w:t xml:space="preserve">, Susana </w:t>
      </w:r>
      <w:r>
        <w:rPr>
          <w:rFonts w:ascii="Arial" w:eastAsia="Arial" w:hAnsi="Arial" w:cs="Arial"/>
          <w:sz w:val="22"/>
          <w:szCs w:val="22"/>
        </w:rPr>
        <w:t>M</w:t>
      </w:r>
      <w:r w:rsidRPr="0000463A">
        <w:rPr>
          <w:rFonts w:ascii="Arial" w:eastAsia="Arial" w:hAnsi="Arial" w:cs="Arial"/>
          <w:sz w:val="22"/>
          <w:szCs w:val="22"/>
        </w:rPr>
        <w:t xml:space="preserve">, Maura </w:t>
      </w:r>
      <w:r>
        <w:rPr>
          <w:rFonts w:ascii="Arial" w:eastAsia="Arial" w:hAnsi="Arial" w:cs="Arial"/>
          <w:sz w:val="22"/>
          <w:szCs w:val="22"/>
        </w:rPr>
        <w:t>D</w:t>
      </w:r>
      <w:r w:rsidRPr="0000463A">
        <w:rPr>
          <w:rFonts w:ascii="Arial" w:eastAsia="Arial" w:hAnsi="Arial" w:cs="Arial"/>
          <w:sz w:val="22"/>
          <w:szCs w:val="22"/>
        </w:rPr>
        <w:t xml:space="preserve">, Paz F, Sara C, Gülcan </w:t>
      </w:r>
      <w:r>
        <w:rPr>
          <w:rFonts w:ascii="Arial" w:eastAsia="Arial" w:hAnsi="Arial" w:cs="Arial"/>
          <w:sz w:val="22"/>
          <w:szCs w:val="22"/>
        </w:rPr>
        <w:t>B</w:t>
      </w:r>
      <w:r w:rsidRPr="0000463A">
        <w:rPr>
          <w:rFonts w:ascii="Arial" w:eastAsia="Arial" w:hAnsi="Arial" w:cs="Arial"/>
          <w:sz w:val="22"/>
          <w:szCs w:val="22"/>
        </w:rPr>
        <w:t xml:space="preserve">, Eva </w:t>
      </w:r>
      <w:r>
        <w:rPr>
          <w:rFonts w:ascii="Arial" w:eastAsia="Arial" w:hAnsi="Arial" w:cs="Arial"/>
          <w:sz w:val="22"/>
          <w:szCs w:val="22"/>
        </w:rPr>
        <w:t>P</w:t>
      </w:r>
      <w:r w:rsidRPr="0000463A">
        <w:rPr>
          <w:rFonts w:ascii="Arial" w:eastAsia="Arial" w:hAnsi="Arial" w:cs="Arial"/>
          <w:sz w:val="22"/>
          <w:szCs w:val="22"/>
        </w:rPr>
        <w:t xml:space="preserve">, Amanda </w:t>
      </w:r>
      <w:r>
        <w:rPr>
          <w:rFonts w:ascii="Arial" w:eastAsia="Arial" w:hAnsi="Arial" w:cs="Arial"/>
          <w:sz w:val="22"/>
          <w:szCs w:val="22"/>
        </w:rPr>
        <w:t>D</w:t>
      </w:r>
      <w:r w:rsidRPr="0000463A">
        <w:rPr>
          <w:rFonts w:ascii="Arial" w:eastAsia="Arial" w:hAnsi="Arial" w:cs="Arial"/>
          <w:sz w:val="22"/>
          <w:szCs w:val="22"/>
        </w:rPr>
        <w:t xml:space="preserve">, Cherith </w:t>
      </w:r>
      <w:r>
        <w:rPr>
          <w:rFonts w:ascii="Arial" w:eastAsia="Arial" w:hAnsi="Arial" w:cs="Arial"/>
          <w:sz w:val="22"/>
          <w:szCs w:val="22"/>
        </w:rPr>
        <w:t>S</w:t>
      </w:r>
      <w:r w:rsidRPr="0000463A">
        <w:rPr>
          <w:rFonts w:ascii="Arial" w:eastAsia="Arial" w:hAnsi="Arial" w:cs="Arial"/>
          <w:sz w:val="22"/>
          <w:szCs w:val="22"/>
        </w:rPr>
        <w:t xml:space="preserve">, Karin B, Constantina </w:t>
      </w:r>
      <w:r>
        <w:rPr>
          <w:rFonts w:ascii="Arial" w:eastAsia="Arial" w:hAnsi="Arial" w:cs="Arial"/>
          <w:sz w:val="22"/>
          <w:szCs w:val="22"/>
        </w:rPr>
        <w:t>P</w:t>
      </w:r>
      <w:r w:rsidR="00F74487">
        <w:rPr>
          <w:rFonts w:ascii="Arial" w:eastAsia="Arial" w:hAnsi="Arial" w:cs="Arial"/>
          <w:sz w:val="22"/>
          <w:szCs w:val="22"/>
        </w:rPr>
        <w:t xml:space="preserve">. </w:t>
      </w:r>
      <w:r>
        <w:rPr>
          <w:rFonts w:ascii="Arial" w:eastAsia="Arial" w:hAnsi="Arial" w:cs="Arial"/>
          <w:sz w:val="22"/>
          <w:szCs w:val="22"/>
        </w:rPr>
        <w:t>(2023)</w:t>
      </w:r>
      <w:r w:rsidR="00F74487">
        <w:rPr>
          <w:rFonts w:ascii="Arial" w:eastAsia="Arial" w:hAnsi="Arial" w:cs="Arial"/>
          <w:sz w:val="22"/>
          <w:szCs w:val="22"/>
        </w:rPr>
        <w:t xml:space="preserve"> </w:t>
      </w:r>
      <w:r w:rsidRPr="0000463A">
        <w:rPr>
          <w:rFonts w:ascii="Arial" w:eastAsia="Arial" w:hAnsi="Arial" w:cs="Arial"/>
          <w:sz w:val="22"/>
          <w:szCs w:val="22"/>
        </w:rPr>
        <w:t>An Overview of the Fundamentals of Data Management, Analysis, and Interpretation in Quantitative Research,</w:t>
      </w:r>
      <w:r>
        <w:rPr>
          <w:rFonts w:ascii="Arial" w:eastAsia="Arial" w:hAnsi="Arial" w:cs="Arial"/>
          <w:sz w:val="22"/>
          <w:szCs w:val="22"/>
        </w:rPr>
        <w:t xml:space="preserve"> </w:t>
      </w:r>
      <w:r w:rsidRPr="0000463A">
        <w:rPr>
          <w:rFonts w:ascii="Arial" w:eastAsia="Arial" w:hAnsi="Arial" w:cs="Arial"/>
          <w:sz w:val="22"/>
          <w:szCs w:val="22"/>
        </w:rPr>
        <w:t xml:space="preserve">Seminars in Oncology </w:t>
      </w:r>
      <w:proofErr w:type="spellStart"/>
      <w:r w:rsidRPr="0000463A">
        <w:rPr>
          <w:rFonts w:ascii="Arial" w:eastAsia="Arial" w:hAnsi="Arial" w:cs="Arial"/>
          <w:sz w:val="22"/>
          <w:szCs w:val="22"/>
        </w:rPr>
        <w:t>Nursing,Volume</w:t>
      </w:r>
      <w:proofErr w:type="spellEnd"/>
      <w:r w:rsidRPr="0000463A">
        <w:rPr>
          <w:rFonts w:ascii="Arial" w:eastAsia="Arial" w:hAnsi="Arial" w:cs="Arial"/>
          <w:sz w:val="22"/>
          <w:szCs w:val="22"/>
        </w:rPr>
        <w:t xml:space="preserve"> 39, Issue 2,</w:t>
      </w:r>
      <w:r>
        <w:rPr>
          <w:rFonts w:ascii="Arial" w:eastAsia="Arial" w:hAnsi="Arial" w:cs="Arial"/>
          <w:sz w:val="22"/>
          <w:szCs w:val="22"/>
        </w:rPr>
        <w:t xml:space="preserve"> </w:t>
      </w:r>
      <w:r w:rsidRPr="0000463A">
        <w:rPr>
          <w:rFonts w:ascii="Arial" w:eastAsia="Arial" w:hAnsi="Arial" w:cs="Arial"/>
          <w:sz w:val="22"/>
          <w:szCs w:val="22"/>
        </w:rPr>
        <w:t>2023,</w:t>
      </w:r>
      <w:r w:rsidR="00F74487">
        <w:rPr>
          <w:rFonts w:ascii="Arial" w:eastAsia="Arial" w:hAnsi="Arial" w:cs="Arial"/>
          <w:sz w:val="22"/>
          <w:szCs w:val="22"/>
        </w:rPr>
        <w:t xml:space="preserve"> Available at: </w:t>
      </w:r>
      <w:hyperlink r:id="rId11" w:history="1">
        <w:r w:rsidR="00F74487" w:rsidRPr="00B06FD3">
          <w:rPr>
            <w:rStyle w:val="Hyperlink"/>
            <w:rFonts w:ascii="Arial" w:eastAsia="Arial" w:hAnsi="Arial" w:cs="Arial"/>
            <w:sz w:val="22"/>
            <w:szCs w:val="22"/>
          </w:rPr>
          <w:t>https://www.sciencedirect.com/science/article/pii/S0749208123000293</w:t>
        </w:r>
      </w:hyperlink>
      <w:r w:rsidRPr="0000463A">
        <w:rPr>
          <w:rFonts w:ascii="Arial" w:eastAsia="Arial" w:hAnsi="Arial" w:cs="Arial"/>
          <w:sz w:val="22"/>
          <w:szCs w:val="22"/>
        </w:rPr>
        <w:t>)</w:t>
      </w:r>
      <w:r>
        <w:rPr>
          <w:rFonts w:ascii="Arial" w:eastAsia="Arial" w:hAnsi="Arial" w:cs="Arial"/>
          <w:sz w:val="22"/>
          <w:szCs w:val="22"/>
        </w:rPr>
        <w:t xml:space="preserve"> </w:t>
      </w:r>
    </w:p>
    <w:p w14:paraId="327F4809" w14:textId="05700C98" w:rsidR="00CE6B82" w:rsidRDefault="00CE6B82" w:rsidP="003717D4">
      <w:pPr>
        <w:spacing w:line="360" w:lineRule="auto"/>
        <w:rPr>
          <w:rFonts w:ascii="Arial" w:eastAsia="Arial" w:hAnsi="Arial" w:cs="Arial"/>
          <w:sz w:val="22"/>
          <w:szCs w:val="22"/>
        </w:rPr>
      </w:pPr>
      <w:r w:rsidRPr="00CE6B82">
        <w:rPr>
          <w:rFonts w:ascii="Arial" w:eastAsia="Arial" w:hAnsi="Arial" w:cs="Arial"/>
          <w:sz w:val="22"/>
          <w:szCs w:val="22"/>
        </w:rPr>
        <w:t>PubMed</w:t>
      </w:r>
      <w:r>
        <w:rPr>
          <w:rFonts w:ascii="Arial" w:eastAsia="Arial" w:hAnsi="Arial" w:cs="Arial"/>
          <w:sz w:val="22"/>
          <w:szCs w:val="22"/>
        </w:rPr>
        <w:t xml:space="preserve">. </w:t>
      </w:r>
      <w:proofErr w:type="gramStart"/>
      <w:r w:rsidRPr="00CE6B82">
        <w:rPr>
          <w:rFonts w:ascii="Arial" w:eastAsia="Arial" w:hAnsi="Arial" w:cs="Arial"/>
          <w:sz w:val="22"/>
          <w:szCs w:val="22"/>
        </w:rPr>
        <w:t>(</w:t>
      </w:r>
      <w:proofErr w:type="gramEnd"/>
      <w:r w:rsidRPr="00CE6B82">
        <w:rPr>
          <w:rFonts w:ascii="Arial" w:eastAsia="Arial" w:hAnsi="Arial" w:cs="Arial"/>
          <w:sz w:val="22"/>
          <w:szCs w:val="22"/>
        </w:rPr>
        <w:t xml:space="preserve">no date) National </w:t>
      </w:r>
      <w:proofErr w:type="spellStart"/>
      <w:r w:rsidRPr="00CE6B82">
        <w:rPr>
          <w:rFonts w:ascii="Arial" w:eastAsia="Arial" w:hAnsi="Arial" w:cs="Arial"/>
          <w:sz w:val="22"/>
          <w:szCs w:val="22"/>
        </w:rPr>
        <w:t>Center</w:t>
      </w:r>
      <w:proofErr w:type="spellEnd"/>
      <w:r w:rsidRPr="00CE6B82">
        <w:rPr>
          <w:rFonts w:ascii="Arial" w:eastAsia="Arial" w:hAnsi="Arial" w:cs="Arial"/>
          <w:sz w:val="22"/>
          <w:szCs w:val="22"/>
        </w:rPr>
        <w:t xml:space="preserve"> for Biotechnology Information. Available at: </w:t>
      </w:r>
      <w:hyperlink r:id="rId12" w:history="1">
        <w:r w:rsidR="007A1E83" w:rsidRPr="00B06FD3">
          <w:rPr>
            <w:rStyle w:val="Hyperlink"/>
            <w:rFonts w:ascii="Arial" w:eastAsia="Arial" w:hAnsi="Arial" w:cs="Arial"/>
            <w:sz w:val="22"/>
            <w:szCs w:val="22"/>
          </w:rPr>
          <w:t>https://pubmed.ncbi.nlm.nih.gov/</w:t>
        </w:r>
      </w:hyperlink>
      <w:r w:rsidR="007A1E83">
        <w:rPr>
          <w:rFonts w:ascii="Arial" w:eastAsia="Arial" w:hAnsi="Arial" w:cs="Arial"/>
          <w:sz w:val="22"/>
          <w:szCs w:val="22"/>
        </w:rPr>
        <w:t xml:space="preserve"> </w:t>
      </w:r>
      <w:r w:rsidRPr="00CE6B82">
        <w:rPr>
          <w:rFonts w:ascii="Arial" w:eastAsia="Arial" w:hAnsi="Arial" w:cs="Arial"/>
          <w:sz w:val="22"/>
          <w:szCs w:val="22"/>
        </w:rPr>
        <w:t xml:space="preserve">(Accessed: 21 </w:t>
      </w:r>
      <w:r>
        <w:rPr>
          <w:rFonts w:ascii="Arial" w:eastAsia="Arial" w:hAnsi="Arial" w:cs="Arial"/>
          <w:sz w:val="22"/>
          <w:szCs w:val="22"/>
        </w:rPr>
        <w:t xml:space="preserve">March </w:t>
      </w:r>
      <w:r w:rsidRPr="00CE6B82">
        <w:rPr>
          <w:rFonts w:ascii="Arial" w:eastAsia="Arial" w:hAnsi="Arial" w:cs="Arial"/>
          <w:sz w:val="22"/>
          <w:szCs w:val="22"/>
        </w:rPr>
        <w:t>2026).</w:t>
      </w:r>
      <w:r>
        <w:rPr>
          <w:rFonts w:ascii="Arial" w:eastAsia="Arial" w:hAnsi="Arial" w:cs="Arial"/>
          <w:sz w:val="22"/>
          <w:szCs w:val="22"/>
        </w:rPr>
        <w:t xml:space="preserve"> </w:t>
      </w:r>
    </w:p>
    <w:p w14:paraId="15B2A324" w14:textId="6394BF92" w:rsidR="00B06F84" w:rsidRDefault="00B06F84" w:rsidP="003717D4">
      <w:pPr>
        <w:spacing w:line="360" w:lineRule="auto"/>
        <w:rPr>
          <w:rFonts w:ascii="Arial" w:eastAsia="Arial" w:hAnsi="Arial" w:cs="Arial"/>
          <w:sz w:val="22"/>
          <w:szCs w:val="22"/>
        </w:rPr>
      </w:pPr>
      <w:r w:rsidRPr="00B06F84">
        <w:rPr>
          <w:rFonts w:ascii="Arial" w:eastAsia="Arial" w:hAnsi="Arial" w:cs="Arial"/>
          <w:sz w:val="22"/>
          <w:szCs w:val="22"/>
        </w:rPr>
        <w:t xml:space="preserve">Seabrook, E., Kelly, R., Foley, F., Theiler, S., Thomas, N., Wadley, G., &amp; Nedeljkovic, M. (2020). Understanding How Virtual Reality Can Support Mindfulness Practice: Mixed Methods Study. Journal of medical Internet research, 22(3), e16106. </w:t>
      </w:r>
      <w:r w:rsidR="00F74487">
        <w:rPr>
          <w:rFonts w:ascii="Arial" w:eastAsia="Arial" w:hAnsi="Arial" w:cs="Arial"/>
          <w:sz w:val="22"/>
          <w:szCs w:val="22"/>
        </w:rPr>
        <w:t xml:space="preserve">Available at: </w:t>
      </w:r>
      <w:hyperlink r:id="rId13" w:history="1">
        <w:r w:rsidR="00F74487" w:rsidRPr="00B06FD3">
          <w:rPr>
            <w:rStyle w:val="Hyperlink"/>
            <w:rFonts w:ascii="Arial" w:eastAsia="Arial" w:hAnsi="Arial" w:cs="Arial"/>
            <w:sz w:val="22"/>
            <w:szCs w:val="22"/>
          </w:rPr>
          <w:t>https://doi.org/10.2196/16106</w:t>
        </w:r>
      </w:hyperlink>
      <w:r>
        <w:rPr>
          <w:rFonts w:ascii="Arial" w:eastAsia="Arial" w:hAnsi="Arial" w:cs="Arial"/>
          <w:sz w:val="22"/>
          <w:szCs w:val="22"/>
        </w:rPr>
        <w:t xml:space="preserve"> </w:t>
      </w:r>
      <w:r w:rsidR="001E61BF">
        <w:rPr>
          <w:rFonts w:ascii="Arial" w:eastAsia="Arial" w:hAnsi="Arial" w:cs="Arial"/>
          <w:sz w:val="22"/>
          <w:szCs w:val="22"/>
        </w:rPr>
        <w:t>(Accessed 01 April 2026).</w:t>
      </w:r>
    </w:p>
    <w:p w14:paraId="28B4ED7C" w14:textId="2A52FAFD" w:rsidR="00665A91" w:rsidRDefault="00EE7238" w:rsidP="003717D4">
      <w:pPr>
        <w:spacing w:line="360" w:lineRule="auto"/>
        <w:rPr>
          <w:rFonts w:ascii="Arial" w:eastAsia="Arial" w:hAnsi="Arial" w:cs="Arial"/>
          <w:sz w:val="22"/>
          <w:szCs w:val="22"/>
        </w:rPr>
      </w:pPr>
      <w:r w:rsidRPr="00EE7238">
        <w:rPr>
          <w:rFonts w:ascii="Arial" w:eastAsia="Arial" w:hAnsi="Arial" w:cs="Arial"/>
          <w:sz w:val="22"/>
          <w:szCs w:val="22"/>
        </w:rPr>
        <w:t>UK, A. (2024) Policy Position Paper Social Care Reform, funding &amp; access (</w:t>
      </w:r>
      <w:r w:rsidR="00F74487">
        <w:rPr>
          <w:rFonts w:ascii="Arial" w:eastAsia="Arial" w:hAnsi="Arial" w:cs="Arial"/>
          <w:sz w:val="22"/>
          <w:szCs w:val="22"/>
        </w:rPr>
        <w:t>E</w:t>
      </w:r>
      <w:r w:rsidRPr="00EE7238">
        <w:rPr>
          <w:rFonts w:ascii="Arial" w:eastAsia="Arial" w:hAnsi="Arial" w:cs="Arial"/>
          <w:sz w:val="22"/>
          <w:szCs w:val="22"/>
        </w:rPr>
        <w:t xml:space="preserve">ngland), Age UK. Available at: </w:t>
      </w:r>
      <w:hyperlink r:id="rId14" w:history="1">
        <w:r w:rsidR="001F4B63" w:rsidRPr="00B06FD3">
          <w:rPr>
            <w:rStyle w:val="Hyperlink"/>
            <w:rFonts w:ascii="Arial" w:eastAsia="Arial" w:hAnsi="Arial" w:cs="Arial"/>
            <w:sz w:val="22"/>
            <w:szCs w:val="22"/>
          </w:rPr>
          <w:t>https://www.ageuk.org.uk/siteassets/documents/policy-positions/care-and-support/policy-position---social-care-reform-funding--access-sep-24.pdf</w:t>
        </w:r>
      </w:hyperlink>
      <w:r w:rsidR="001F4B63">
        <w:rPr>
          <w:rFonts w:ascii="Arial" w:eastAsia="Arial" w:hAnsi="Arial" w:cs="Arial"/>
          <w:sz w:val="22"/>
          <w:szCs w:val="22"/>
        </w:rPr>
        <w:t xml:space="preserve"> </w:t>
      </w:r>
      <w:r w:rsidRPr="00EE7238">
        <w:rPr>
          <w:rFonts w:ascii="Arial" w:eastAsia="Arial" w:hAnsi="Arial" w:cs="Arial"/>
          <w:sz w:val="22"/>
          <w:szCs w:val="22"/>
        </w:rPr>
        <w:t>(Accessed: 21 March 2026).</w:t>
      </w:r>
      <w:r>
        <w:rPr>
          <w:rFonts w:ascii="Arial" w:eastAsia="Arial" w:hAnsi="Arial" w:cs="Arial"/>
          <w:sz w:val="22"/>
          <w:szCs w:val="22"/>
        </w:rPr>
        <w:t xml:space="preserve"> </w:t>
      </w:r>
    </w:p>
    <w:p w14:paraId="47B6CA6D" w14:textId="70183BEE" w:rsidR="006A379D" w:rsidRPr="00575E73" w:rsidRDefault="006A379D" w:rsidP="003717D4">
      <w:pPr>
        <w:spacing w:line="360" w:lineRule="auto"/>
        <w:rPr>
          <w:rFonts w:ascii="Arial" w:eastAsia="Arial" w:hAnsi="Arial" w:cs="Arial"/>
          <w:sz w:val="22"/>
          <w:szCs w:val="22"/>
        </w:rPr>
      </w:pPr>
      <w:r w:rsidRPr="006A379D">
        <w:rPr>
          <w:rFonts w:ascii="Arial" w:eastAsia="Arial" w:hAnsi="Arial" w:cs="Arial"/>
          <w:sz w:val="22"/>
          <w:szCs w:val="22"/>
        </w:rPr>
        <w:t xml:space="preserve">Tenny, S., Brannan, J.M. and Brannan, G.D. (2022) Qualitative Study. </w:t>
      </w:r>
      <w:proofErr w:type="spellStart"/>
      <w:r w:rsidRPr="006A379D">
        <w:rPr>
          <w:rFonts w:ascii="Arial" w:eastAsia="Arial" w:hAnsi="Arial" w:cs="Arial"/>
          <w:sz w:val="22"/>
          <w:szCs w:val="22"/>
        </w:rPr>
        <w:t>StatPearls</w:t>
      </w:r>
      <w:proofErr w:type="spellEnd"/>
      <w:r w:rsidRPr="006A379D">
        <w:rPr>
          <w:rFonts w:ascii="Arial" w:eastAsia="Arial" w:hAnsi="Arial" w:cs="Arial"/>
          <w:sz w:val="22"/>
          <w:szCs w:val="22"/>
        </w:rPr>
        <w:t>.</w:t>
      </w:r>
      <w:r w:rsidR="00F74487">
        <w:rPr>
          <w:rFonts w:ascii="Arial" w:eastAsia="Arial" w:hAnsi="Arial" w:cs="Arial"/>
          <w:sz w:val="22"/>
          <w:szCs w:val="22"/>
        </w:rPr>
        <w:t xml:space="preserve"> Available at: </w:t>
      </w:r>
      <w:hyperlink r:id="rId15" w:history="1">
        <w:r w:rsidR="00F74487" w:rsidRPr="00B06FD3">
          <w:rPr>
            <w:rStyle w:val="Hyperlink"/>
            <w:rFonts w:ascii="Arial" w:eastAsia="Arial" w:hAnsi="Arial" w:cs="Arial"/>
            <w:sz w:val="22"/>
            <w:szCs w:val="22"/>
          </w:rPr>
          <w:t>http://www.ncbi.nlm.nih.gov/books/NBK470395/</w:t>
        </w:r>
      </w:hyperlink>
      <w:r w:rsidR="00C46A0C">
        <w:rPr>
          <w:rFonts w:ascii="Arial" w:eastAsia="Arial" w:hAnsi="Arial" w:cs="Arial"/>
          <w:sz w:val="22"/>
          <w:szCs w:val="22"/>
        </w:rPr>
        <w:t xml:space="preserve"> (Accessed 01 April</w:t>
      </w:r>
      <w:r w:rsidR="00717F83">
        <w:rPr>
          <w:rFonts w:ascii="Arial" w:eastAsia="Arial" w:hAnsi="Arial" w:cs="Arial"/>
          <w:sz w:val="22"/>
          <w:szCs w:val="22"/>
        </w:rPr>
        <w:t xml:space="preserve"> 2026</w:t>
      </w:r>
      <w:r w:rsidR="00C46A0C">
        <w:rPr>
          <w:rFonts w:ascii="Arial" w:eastAsia="Arial" w:hAnsi="Arial" w:cs="Arial"/>
          <w:sz w:val="22"/>
          <w:szCs w:val="22"/>
        </w:rPr>
        <w:t>)</w:t>
      </w:r>
      <w:r w:rsidR="001E61BF">
        <w:rPr>
          <w:rFonts w:ascii="Arial" w:eastAsia="Arial" w:hAnsi="Arial" w:cs="Arial"/>
          <w:sz w:val="22"/>
          <w:szCs w:val="22"/>
        </w:rPr>
        <w:t>.</w:t>
      </w:r>
    </w:p>
    <w:sectPr w:rsidR="006A379D" w:rsidRPr="00575E73" w:rsidSect="00722EFE">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52732A" w14:textId="77777777" w:rsidR="00EA04EC" w:rsidRDefault="00EA04EC" w:rsidP="002A1842">
      <w:pPr>
        <w:spacing w:after="0" w:line="240" w:lineRule="auto"/>
      </w:pPr>
      <w:r>
        <w:separator/>
      </w:r>
    </w:p>
  </w:endnote>
  <w:endnote w:type="continuationSeparator" w:id="0">
    <w:p w14:paraId="0630C741" w14:textId="77777777" w:rsidR="00EA04EC" w:rsidRDefault="00EA04EC"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215F5712"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619C0AD4"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A157CB0"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555D6B3D"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014F45" w14:textId="77777777" w:rsidR="00EA04EC" w:rsidRDefault="00EA04EC" w:rsidP="002A1842">
      <w:pPr>
        <w:spacing w:after="0" w:line="240" w:lineRule="auto"/>
      </w:pPr>
      <w:r>
        <w:separator/>
      </w:r>
    </w:p>
  </w:footnote>
  <w:footnote w:type="continuationSeparator" w:id="0">
    <w:p w14:paraId="576C7495" w14:textId="77777777" w:rsidR="00EA04EC" w:rsidRDefault="00EA04EC"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4DEC1CE4"/>
    <w:multiLevelType w:val="hybridMultilevel"/>
    <w:tmpl w:val="C3A08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C203739"/>
    <w:multiLevelType w:val="hybridMultilevel"/>
    <w:tmpl w:val="218C3C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56851416">
    <w:abstractNumId w:val="6"/>
  </w:num>
  <w:num w:numId="2" w16cid:durableId="1292395931">
    <w:abstractNumId w:val="4"/>
  </w:num>
  <w:num w:numId="3" w16cid:durableId="1304502560">
    <w:abstractNumId w:val="2"/>
  </w:num>
  <w:num w:numId="4" w16cid:durableId="172188096">
    <w:abstractNumId w:val="1"/>
  </w:num>
  <w:num w:numId="5" w16cid:durableId="796947753">
    <w:abstractNumId w:val="5"/>
  </w:num>
  <w:num w:numId="6" w16cid:durableId="136991546">
    <w:abstractNumId w:val="0"/>
  </w:num>
  <w:num w:numId="7" w16cid:durableId="434982430">
    <w:abstractNumId w:val="9"/>
  </w:num>
  <w:num w:numId="8" w16cid:durableId="1197694898">
    <w:abstractNumId w:val="7"/>
  </w:num>
  <w:num w:numId="9" w16cid:durableId="541328215">
    <w:abstractNumId w:val="3"/>
  </w:num>
  <w:num w:numId="10" w16cid:durableId="190776084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1248"/>
    <w:rsid w:val="0000463A"/>
    <w:rsid w:val="0000658C"/>
    <w:rsid w:val="00022A3C"/>
    <w:rsid w:val="0002481E"/>
    <w:rsid w:val="000271CD"/>
    <w:rsid w:val="000445CB"/>
    <w:rsid w:val="00053879"/>
    <w:rsid w:val="000558F1"/>
    <w:rsid w:val="000646AA"/>
    <w:rsid w:val="00072CD7"/>
    <w:rsid w:val="00075716"/>
    <w:rsid w:val="000761DA"/>
    <w:rsid w:val="00076B5F"/>
    <w:rsid w:val="00077B08"/>
    <w:rsid w:val="00080184"/>
    <w:rsid w:val="00094850"/>
    <w:rsid w:val="000A124A"/>
    <w:rsid w:val="000A6473"/>
    <w:rsid w:val="000C0226"/>
    <w:rsid w:val="000C056F"/>
    <w:rsid w:val="000C4D49"/>
    <w:rsid w:val="000C70E4"/>
    <w:rsid w:val="000C7AE9"/>
    <w:rsid w:val="000D2BA0"/>
    <w:rsid w:val="000D50F7"/>
    <w:rsid w:val="000D7340"/>
    <w:rsid w:val="000D7FE8"/>
    <w:rsid w:val="000E5982"/>
    <w:rsid w:val="000F773A"/>
    <w:rsid w:val="001210D0"/>
    <w:rsid w:val="00126C45"/>
    <w:rsid w:val="00127535"/>
    <w:rsid w:val="0013347F"/>
    <w:rsid w:val="0013457B"/>
    <w:rsid w:val="00140A64"/>
    <w:rsid w:val="001413B0"/>
    <w:rsid w:val="00156E90"/>
    <w:rsid w:val="0017164A"/>
    <w:rsid w:val="00172AD1"/>
    <w:rsid w:val="001813E7"/>
    <w:rsid w:val="001850C8"/>
    <w:rsid w:val="00194A3B"/>
    <w:rsid w:val="001950CD"/>
    <w:rsid w:val="001968DB"/>
    <w:rsid w:val="001A0839"/>
    <w:rsid w:val="001A3F6F"/>
    <w:rsid w:val="001A471A"/>
    <w:rsid w:val="001B017B"/>
    <w:rsid w:val="001B3403"/>
    <w:rsid w:val="001B6564"/>
    <w:rsid w:val="001B6F4A"/>
    <w:rsid w:val="001C1178"/>
    <w:rsid w:val="001C1F4E"/>
    <w:rsid w:val="001C416F"/>
    <w:rsid w:val="001D455A"/>
    <w:rsid w:val="001E0AF6"/>
    <w:rsid w:val="001E61BF"/>
    <w:rsid w:val="001F4B63"/>
    <w:rsid w:val="0020257C"/>
    <w:rsid w:val="00205590"/>
    <w:rsid w:val="002066D7"/>
    <w:rsid w:val="0020697F"/>
    <w:rsid w:val="00206DEF"/>
    <w:rsid w:val="00234DD5"/>
    <w:rsid w:val="00250AA6"/>
    <w:rsid w:val="0025342D"/>
    <w:rsid w:val="002558D8"/>
    <w:rsid w:val="002562BC"/>
    <w:rsid w:val="002677FF"/>
    <w:rsid w:val="00276E0F"/>
    <w:rsid w:val="00291425"/>
    <w:rsid w:val="002A1842"/>
    <w:rsid w:val="002A344F"/>
    <w:rsid w:val="002A6D19"/>
    <w:rsid w:val="002B4578"/>
    <w:rsid w:val="002C17BD"/>
    <w:rsid w:val="002C2586"/>
    <w:rsid w:val="002C4F66"/>
    <w:rsid w:val="002D364F"/>
    <w:rsid w:val="002E2395"/>
    <w:rsid w:val="002E76F7"/>
    <w:rsid w:val="002E7DB6"/>
    <w:rsid w:val="002F73CB"/>
    <w:rsid w:val="003102DE"/>
    <w:rsid w:val="003152B4"/>
    <w:rsid w:val="00335889"/>
    <w:rsid w:val="00335B02"/>
    <w:rsid w:val="00337CAA"/>
    <w:rsid w:val="0034043D"/>
    <w:rsid w:val="00343A39"/>
    <w:rsid w:val="00346897"/>
    <w:rsid w:val="00347995"/>
    <w:rsid w:val="00352192"/>
    <w:rsid w:val="003549E2"/>
    <w:rsid w:val="00357D0E"/>
    <w:rsid w:val="00361368"/>
    <w:rsid w:val="003717D4"/>
    <w:rsid w:val="003732B7"/>
    <w:rsid w:val="0038108C"/>
    <w:rsid w:val="00381290"/>
    <w:rsid w:val="00384605"/>
    <w:rsid w:val="00394C37"/>
    <w:rsid w:val="003A023F"/>
    <w:rsid w:val="003A7F08"/>
    <w:rsid w:val="003B22D3"/>
    <w:rsid w:val="003B5303"/>
    <w:rsid w:val="003C0FB1"/>
    <w:rsid w:val="003C550A"/>
    <w:rsid w:val="003D031E"/>
    <w:rsid w:val="003D1233"/>
    <w:rsid w:val="003E17A4"/>
    <w:rsid w:val="003E25A3"/>
    <w:rsid w:val="003E332E"/>
    <w:rsid w:val="003F3883"/>
    <w:rsid w:val="00400931"/>
    <w:rsid w:val="0040513D"/>
    <w:rsid w:val="0041764C"/>
    <w:rsid w:val="004201FA"/>
    <w:rsid w:val="004276B6"/>
    <w:rsid w:val="00427F67"/>
    <w:rsid w:val="004326FE"/>
    <w:rsid w:val="00432D05"/>
    <w:rsid w:val="004350B8"/>
    <w:rsid w:val="00441577"/>
    <w:rsid w:val="00441BA8"/>
    <w:rsid w:val="004453CC"/>
    <w:rsid w:val="0044618B"/>
    <w:rsid w:val="00446267"/>
    <w:rsid w:val="004468F8"/>
    <w:rsid w:val="00452195"/>
    <w:rsid w:val="0046166E"/>
    <w:rsid w:val="00461925"/>
    <w:rsid w:val="00466C75"/>
    <w:rsid w:val="00471692"/>
    <w:rsid w:val="004766CE"/>
    <w:rsid w:val="0047776F"/>
    <w:rsid w:val="00486B08"/>
    <w:rsid w:val="00491356"/>
    <w:rsid w:val="00494185"/>
    <w:rsid w:val="0049686F"/>
    <w:rsid w:val="004A6EF1"/>
    <w:rsid w:val="004B0063"/>
    <w:rsid w:val="004C03E3"/>
    <w:rsid w:val="004E7274"/>
    <w:rsid w:val="004F1D79"/>
    <w:rsid w:val="004F1DEE"/>
    <w:rsid w:val="0050661D"/>
    <w:rsid w:val="00513694"/>
    <w:rsid w:val="00522456"/>
    <w:rsid w:val="00530E16"/>
    <w:rsid w:val="00532173"/>
    <w:rsid w:val="00535130"/>
    <w:rsid w:val="00537FA1"/>
    <w:rsid w:val="00542D02"/>
    <w:rsid w:val="00543D0B"/>
    <w:rsid w:val="00545199"/>
    <w:rsid w:val="00553805"/>
    <w:rsid w:val="00553FE7"/>
    <w:rsid w:val="005608A4"/>
    <w:rsid w:val="00565E01"/>
    <w:rsid w:val="00575E73"/>
    <w:rsid w:val="00581440"/>
    <w:rsid w:val="00582209"/>
    <w:rsid w:val="0058429F"/>
    <w:rsid w:val="00587569"/>
    <w:rsid w:val="0059179C"/>
    <w:rsid w:val="00597E53"/>
    <w:rsid w:val="005B0F5A"/>
    <w:rsid w:val="005B25CA"/>
    <w:rsid w:val="005D4FE6"/>
    <w:rsid w:val="005E08F9"/>
    <w:rsid w:val="005E58D5"/>
    <w:rsid w:val="005F5D1E"/>
    <w:rsid w:val="005F5F57"/>
    <w:rsid w:val="0060677C"/>
    <w:rsid w:val="00611B2B"/>
    <w:rsid w:val="00624E79"/>
    <w:rsid w:val="00627AC2"/>
    <w:rsid w:val="006327E8"/>
    <w:rsid w:val="00632FAA"/>
    <w:rsid w:val="00636225"/>
    <w:rsid w:val="00636314"/>
    <w:rsid w:val="00643968"/>
    <w:rsid w:val="0066178A"/>
    <w:rsid w:val="00664E7D"/>
    <w:rsid w:val="00665A91"/>
    <w:rsid w:val="00672BAD"/>
    <w:rsid w:val="0067469A"/>
    <w:rsid w:val="00682E53"/>
    <w:rsid w:val="00690AD5"/>
    <w:rsid w:val="0069180B"/>
    <w:rsid w:val="00692F63"/>
    <w:rsid w:val="006A1112"/>
    <w:rsid w:val="006A28C3"/>
    <w:rsid w:val="006A2BAE"/>
    <w:rsid w:val="006A2D68"/>
    <w:rsid w:val="006A379D"/>
    <w:rsid w:val="006B32BE"/>
    <w:rsid w:val="006C1CBF"/>
    <w:rsid w:val="006D0058"/>
    <w:rsid w:val="006D4BB7"/>
    <w:rsid w:val="006D5A9D"/>
    <w:rsid w:val="006E33B8"/>
    <w:rsid w:val="006E680F"/>
    <w:rsid w:val="006F1F66"/>
    <w:rsid w:val="006F2938"/>
    <w:rsid w:val="006F3038"/>
    <w:rsid w:val="006F3404"/>
    <w:rsid w:val="006F56BB"/>
    <w:rsid w:val="006F66C4"/>
    <w:rsid w:val="006F69BF"/>
    <w:rsid w:val="00717F83"/>
    <w:rsid w:val="00722EFE"/>
    <w:rsid w:val="007243C0"/>
    <w:rsid w:val="00726C94"/>
    <w:rsid w:val="007340FE"/>
    <w:rsid w:val="007532FD"/>
    <w:rsid w:val="007637E9"/>
    <w:rsid w:val="00763A7A"/>
    <w:rsid w:val="00765637"/>
    <w:rsid w:val="00765F42"/>
    <w:rsid w:val="00767124"/>
    <w:rsid w:val="0077176A"/>
    <w:rsid w:val="00777FA7"/>
    <w:rsid w:val="007808E2"/>
    <w:rsid w:val="00780FC1"/>
    <w:rsid w:val="0078189C"/>
    <w:rsid w:val="0078517C"/>
    <w:rsid w:val="0078528B"/>
    <w:rsid w:val="007A0F30"/>
    <w:rsid w:val="007A1E83"/>
    <w:rsid w:val="007B1733"/>
    <w:rsid w:val="007B287F"/>
    <w:rsid w:val="007B2E00"/>
    <w:rsid w:val="007D6215"/>
    <w:rsid w:val="007E25B7"/>
    <w:rsid w:val="00807E55"/>
    <w:rsid w:val="0081003A"/>
    <w:rsid w:val="008247B5"/>
    <w:rsid w:val="00825501"/>
    <w:rsid w:val="0082650C"/>
    <w:rsid w:val="008277B3"/>
    <w:rsid w:val="00843CE1"/>
    <w:rsid w:val="00876AE9"/>
    <w:rsid w:val="00880CDF"/>
    <w:rsid w:val="00895D16"/>
    <w:rsid w:val="00896A22"/>
    <w:rsid w:val="008A4719"/>
    <w:rsid w:val="008B18D1"/>
    <w:rsid w:val="008C3E4B"/>
    <w:rsid w:val="008C47DB"/>
    <w:rsid w:val="008E387B"/>
    <w:rsid w:val="008E7834"/>
    <w:rsid w:val="008F1397"/>
    <w:rsid w:val="008F2774"/>
    <w:rsid w:val="008F3CA2"/>
    <w:rsid w:val="008F49BA"/>
    <w:rsid w:val="009111C5"/>
    <w:rsid w:val="00920C53"/>
    <w:rsid w:val="009211C4"/>
    <w:rsid w:val="009222EB"/>
    <w:rsid w:val="00925162"/>
    <w:rsid w:val="00930F9C"/>
    <w:rsid w:val="0093116E"/>
    <w:rsid w:val="00982593"/>
    <w:rsid w:val="00990530"/>
    <w:rsid w:val="009A21AA"/>
    <w:rsid w:val="009A31D8"/>
    <w:rsid w:val="009A45CA"/>
    <w:rsid w:val="009A4B54"/>
    <w:rsid w:val="009B2534"/>
    <w:rsid w:val="009B656B"/>
    <w:rsid w:val="009C621A"/>
    <w:rsid w:val="009C7763"/>
    <w:rsid w:val="009D2D45"/>
    <w:rsid w:val="009D4FC3"/>
    <w:rsid w:val="009E321A"/>
    <w:rsid w:val="009E4683"/>
    <w:rsid w:val="009F544F"/>
    <w:rsid w:val="009F60D1"/>
    <w:rsid w:val="009F6508"/>
    <w:rsid w:val="00A2627A"/>
    <w:rsid w:val="00A31367"/>
    <w:rsid w:val="00A31438"/>
    <w:rsid w:val="00A40F0C"/>
    <w:rsid w:val="00A478BB"/>
    <w:rsid w:val="00A54684"/>
    <w:rsid w:val="00A555C7"/>
    <w:rsid w:val="00A66549"/>
    <w:rsid w:val="00A709C9"/>
    <w:rsid w:val="00A712C9"/>
    <w:rsid w:val="00A75B15"/>
    <w:rsid w:val="00A86FB5"/>
    <w:rsid w:val="00A92A64"/>
    <w:rsid w:val="00A9308E"/>
    <w:rsid w:val="00A9604C"/>
    <w:rsid w:val="00AA0D1E"/>
    <w:rsid w:val="00AA1D53"/>
    <w:rsid w:val="00AB56FE"/>
    <w:rsid w:val="00AC2523"/>
    <w:rsid w:val="00AC5A47"/>
    <w:rsid w:val="00AC5FCE"/>
    <w:rsid w:val="00AC75DF"/>
    <w:rsid w:val="00AD13F4"/>
    <w:rsid w:val="00AD4F93"/>
    <w:rsid w:val="00AE06EA"/>
    <w:rsid w:val="00AE2FA0"/>
    <w:rsid w:val="00AE47E1"/>
    <w:rsid w:val="00AE6751"/>
    <w:rsid w:val="00B04212"/>
    <w:rsid w:val="00B04602"/>
    <w:rsid w:val="00B06F84"/>
    <w:rsid w:val="00B1161C"/>
    <w:rsid w:val="00B16A63"/>
    <w:rsid w:val="00B213F8"/>
    <w:rsid w:val="00B22155"/>
    <w:rsid w:val="00B235DB"/>
    <w:rsid w:val="00B24C69"/>
    <w:rsid w:val="00B25953"/>
    <w:rsid w:val="00B400C5"/>
    <w:rsid w:val="00B41C78"/>
    <w:rsid w:val="00B42C2E"/>
    <w:rsid w:val="00B56278"/>
    <w:rsid w:val="00B6148B"/>
    <w:rsid w:val="00B618EE"/>
    <w:rsid w:val="00B63F70"/>
    <w:rsid w:val="00B65D0C"/>
    <w:rsid w:val="00B65ED6"/>
    <w:rsid w:val="00B66695"/>
    <w:rsid w:val="00B66800"/>
    <w:rsid w:val="00B870E1"/>
    <w:rsid w:val="00BA0043"/>
    <w:rsid w:val="00BA7BFF"/>
    <w:rsid w:val="00BB4620"/>
    <w:rsid w:val="00BB5B27"/>
    <w:rsid w:val="00BD243F"/>
    <w:rsid w:val="00BE09EF"/>
    <w:rsid w:val="00BE4EB4"/>
    <w:rsid w:val="00BF1BBF"/>
    <w:rsid w:val="00C064BF"/>
    <w:rsid w:val="00C15740"/>
    <w:rsid w:val="00C21595"/>
    <w:rsid w:val="00C23400"/>
    <w:rsid w:val="00C2458D"/>
    <w:rsid w:val="00C27FAE"/>
    <w:rsid w:val="00C30C5C"/>
    <w:rsid w:val="00C3163E"/>
    <w:rsid w:val="00C373E5"/>
    <w:rsid w:val="00C42719"/>
    <w:rsid w:val="00C45315"/>
    <w:rsid w:val="00C46A0C"/>
    <w:rsid w:val="00C47B6F"/>
    <w:rsid w:val="00C51F79"/>
    <w:rsid w:val="00C53C2F"/>
    <w:rsid w:val="00C62FD7"/>
    <w:rsid w:val="00C66D51"/>
    <w:rsid w:val="00C67DEC"/>
    <w:rsid w:val="00C70836"/>
    <w:rsid w:val="00C80BA2"/>
    <w:rsid w:val="00C82E39"/>
    <w:rsid w:val="00C86678"/>
    <w:rsid w:val="00C9071B"/>
    <w:rsid w:val="00CA1859"/>
    <w:rsid w:val="00CA579B"/>
    <w:rsid w:val="00CB2796"/>
    <w:rsid w:val="00CC015C"/>
    <w:rsid w:val="00CD06AE"/>
    <w:rsid w:val="00CE08F1"/>
    <w:rsid w:val="00CE5F12"/>
    <w:rsid w:val="00CE6B82"/>
    <w:rsid w:val="00CE7BDB"/>
    <w:rsid w:val="00CF0358"/>
    <w:rsid w:val="00CF46CE"/>
    <w:rsid w:val="00CF650B"/>
    <w:rsid w:val="00D04B81"/>
    <w:rsid w:val="00D07D40"/>
    <w:rsid w:val="00D1072E"/>
    <w:rsid w:val="00D114F0"/>
    <w:rsid w:val="00D15F63"/>
    <w:rsid w:val="00D17145"/>
    <w:rsid w:val="00D17A2C"/>
    <w:rsid w:val="00D20B0C"/>
    <w:rsid w:val="00D37245"/>
    <w:rsid w:val="00D4030A"/>
    <w:rsid w:val="00D41558"/>
    <w:rsid w:val="00D46929"/>
    <w:rsid w:val="00D50EFE"/>
    <w:rsid w:val="00D536E3"/>
    <w:rsid w:val="00D539D9"/>
    <w:rsid w:val="00D60DD3"/>
    <w:rsid w:val="00D62A9C"/>
    <w:rsid w:val="00D662BD"/>
    <w:rsid w:val="00D67088"/>
    <w:rsid w:val="00D70444"/>
    <w:rsid w:val="00D705FB"/>
    <w:rsid w:val="00D72918"/>
    <w:rsid w:val="00D7592E"/>
    <w:rsid w:val="00D80714"/>
    <w:rsid w:val="00D86ECF"/>
    <w:rsid w:val="00DB181C"/>
    <w:rsid w:val="00DB48E7"/>
    <w:rsid w:val="00DB5E81"/>
    <w:rsid w:val="00DC0F34"/>
    <w:rsid w:val="00DC1102"/>
    <w:rsid w:val="00DC2F9B"/>
    <w:rsid w:val="00E1755A"/>
    <w:rsid w:val="00E204F0"/>
    <w:rsid w:val="00E258CE"/>
    <w:rsid w:val="00E26D36"/>
    <w:rsid w:val="00E31B1B"/>
    <w:rsid w:val="00E338A3"/>
    <w:rsid w:val="00E50A84"/>
    <w:rsid w:val="00E53A37"/>
    <w:rsid w:val="00E56F2A"/>
    <w:rsid w:val="00E80238"/>
    <w:rsid w:val="00E87820"/>
    <w:rsid w:val="00E87F82"/>
    <w:rsid w:val="00E91442"/>
    <w:rsid w:val="00E93F2A"/>
    <w:rsid w:val="00E94711"/>
    <w:rsid w:val="00EA04EC"/>
    <w:rsid w:val="00EA0DB7"/>
    <w:rsid w:val="00EA7021"/>
    <w:rsid w:val="00EB02BB"/>
    <w:rsid w:val="00EB1490"/>
    <w:rsid w:val="00EB5A2A"/>
    <w:rsid w:val="00EC751B"/>
    <w:rsid w:val="00EE3305"/>
    <w:rsid w:val="00EE4E14"/>
    <w:rsid w:val="00EE7238"/>
    <w:rsid w:val="00EE7851"/>
    <w:rsid w:val="00EF6635"/>
    <w:rsid w:val="00EF6E0B"/>
    <w:rsid w:val="00F12E2F"/>
    <w:rsid w:val="00F14A0A"/>
    <w:rsid w:val="00F269D4"/>
    <w:rsid w:val="00F359CE"/>
    <w:rsid w:val="00F35FDD"/>
    <w:rsid w:val="00F53A29"/>
    <w:rsid w:val="00F618F2"/>
    <w:rsid w:val="00F7005B"/>
    <w:rsid w:val="00F74487"/>
    <w:rsid w:val="00F9017C"/>
    <w:rsid w:val="00F927F9"/>
    <w:rsid w:val="00F94370"/>
    <w:rsid w:val="00FB120C"/>
    <w:rsid w:val="00FB26AA"/>
    <w:rsid w:val="00FD07CF"/>
    <w:rsid w:val="00FD57D1"/>
    <w:rsid w:val="00FD7A16"/>
    <w:rsid w:val="00FE0007"/>
    <w:rsid w:val="00FE447E"/>
    <w:rsid w:val="00FF23C4"/>
    <w:rsid w:val="00FF6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6B241"/>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1F4B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2196/16106"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pubmed.ncbi.nlm.nih.gov/"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science/article/pii/S0749208123000293" TargetMode="External"/><Relationship Id="rId5" Type="http://schemas.openxmlformats.org/officeDocument/2006/relationships/settings" Target="settings.xml"/><Relationship Id="rId15" Type="http://schemas.openxmlformats.org/officeDocument/2006/relationships/hyperlink" Target="http://www.ncbi.nlm.nih.gov/books/NBK470395/" TargetMode="External"/><Relationship Id="rId10" Type="http://schemas.openxmlformats.org/officeDocument/2006/relationships/hyperlink" Target="https://www.cqc.org.uk/publications/major-report/state-care/2024-2025"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ageuk.org.uk/siteassets/documents/policy-positions/care-and-support/policy-position---social-care-reform-funding--access-sep-2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1961</Words>
  <Characters>11178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Ruth Smith</cp:lastModifiedBy>
  <cp:revision>2</cp:revision>
  <dcterms:created xsi:type="dcterms:W3CDTF">2026-04-21T11:34:00Z</dcterms:created>
  <dcterms:modified xsi:type="dcterms:W3CDTF">2026-04-21T11:34:00Z</dcterms:modified>
</cp:coreProperties>
</file>