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3A372C" w14:textId="06125FA6" w:rsidR="00325A85" w:rsidRDefault="0026098E" w:rsidP="00325A85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26098E">
        <w:rPr>
          <w:rFonts w:ascii="Times New Roman" w:hAnsi="Times New Roman" w:cs="Times New Roman"/>
          <w:b/>
          <w:noProof/>
          <w:sz w:val="24"/>
          <w:szCs w:val="24"/>
        </w:rPr>
        <w:drawing>
          <wp:inline distT="0" distB="0" distL="0" distR="0" wp14:anchorId="09EC15BC" wp14:editId="410A8A24">
            <wp:extent cx="1664617" cy="752822"/>
            <wp:effectExtent l="0" t="0" r="0" b="0"/>
            <wp:docPr id="4" name="Picture 2" descr="University of Wales Trinity Saint David">
              <a:extLst xmlns:a="http://schemas.openxmlformats.org/drawingml/2006/main">
                <a:ext uri="{FF2B5EF4-FFF2-40B4-BE49-F238E27FC236}">
                  <a16:creationId xmlns:a16="http://schemas.microsoft.com/office/drawing/2014/main" id="{B0CB9357-D92A-F84D-A75E-A6B1801B5BA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 descr="University of Wales Trinity Saint David">
                      <a:extLst>
                        <a:ext uri="{FF2B5EF4-FFF2-40B4-BE49-F238E27FC236}">
                          <a16:creationId xmlns:a16="http://schemas.microsoft.com/office/drawing/2014/main" id="{B0CB9357-D92A-F84D-A75E-A6B1801B5BA1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4617" cy="752822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</w:p>
    <w:p w14:paraId="59636840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5A35436" w14:textId="77777777" w:rsidR="009D349B" w:rsidRDefault="009D349B" w:rsidP="00325A85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5E28A35" w14:textId="77777777" w:rsidR="00196977" w:rsidRDefault="00196977" w:rsidP="00325A85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EDD175B" w14:textId="77777777" w:rsidR="00196977" w:rsidRDefault="00196977" w:rsidP="00325A85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2D5BA86" w14:textId="77777777" w:rsidR="00196977" w:rsidRDefault="00196977" w:rsidP="00325A85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C6196EB" w14:textId="7DB73507" w:rsidR="00325A85" w:rsidRPr="00325A85" w:rsidRDefault="0026098E" w:rsidP="00325A85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WEEK 2 </w:t>
      </w:r>
      <w:r w:rsidR="00325A85" w:rsidRPr="00325A85">
        <w:rPr>
          <w:rFonts w:ascii="Times New Roman" w:hAnsi="Times New Roman" w:cs="Times New Roman"/>
          <w:b/>
          <w:sz w:val="24"/>
          <w:szCs w:val="24"/>
        </w:rPr>
        <w:t>LECTURE</w:t>
      </w:r>
      <w:r>
        <w:rPr>
          <w:rFonts w:ascii="Times New Roman" w:hAnsi="Times New Roman" w:cs="Times New Roman"/>
          <w:b/>
          <w:sz w:val="24"/>
          <w:szCs w:val="24"/>
        </w:rPr>
        <w:t xml:space="preserve"> 3</w:t>
      </w:r>
      <w:r w:rsidR="00325A85" w:rsidRPr="00325A85">
        <w:rPr>
          <w:rFonts w:ascii="Times New Roman" w:hAnsi="Times New Roman" w:cs="Times New Roman"/>
          <w:b/>
          <w:sz w:val="24"/>
          <w:szCs w:val="24"/>
        </w:rPr>
        <w:t xml:space="preserve"> ON STANDARD COSTING.</w:t>
      </w:r>
    </w:p>
    <w:p w14:paraId="76E7B951" w14:textId="77777777" w:rsidR="00325A85" w:rsidRPr="00325A85" w:rsidRDefault="00325A85" w:rsidP="00325A85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25A85">
        <w:rPr>
          <w:rFonts w:ascii="Times New Roman" w:hAnsi="Times New Roman" w:cs="Times New Roman"/>
          <w:b/>
          <w:sz w:val="24"/>
          <w:szCs w:val="24"/>
        </w:rPr>
        <w:t>EXTRA LECTURE MATERIAL</w:t>
      </w:r>
    </w:p>
    <w:p w14:paraId="32BD53AF" w14:textId="77777777" w:rsidR="00325A85" w:rsidRPr="00325A85" w:rsidRDefault="00325A85" w:rsidP="00325A85">
      <w:pPr>
        <w:pStyle w:val="ListParagraph"/>
        <w:autoSpaceDE w:val="0"/>
        <w:autoSpaceDN w:val="0"/>
        <w:adjustRightInd w:val="0"/>
        <w:spacing w:after="0" w:line="240" w:lineRule="auto"/>
        <w:ind w:left="36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44032C6" w14:textId="77777777" w:rsidR="00325A85" w:rsidRDefault="00325A85" w:rsidP="00325A85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is the difference between fixed budgets and flexible budgets? </w:t>
      </w:r>
    </w:p>
    <w:p w14:paraId="4DE8935F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E6A7B40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budgeted and actual results of Twist Ltd for September Year 1 were as shown</w:t>
      </w:r>
    </w:p>
    <w:p w14:paraId="06073AFE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below. There were no opening or closing stocks.</w:t>
      </w:r>
    </w:p>
    <w:p w14:paraId="5E6ED5BF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D0AF86C" w14:textId="77777777" w:rsidR="00325A85" w:rsidRDefault="00EB5F6C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A474C24" wp14:editId="7C40E4A8">
                <wp:simplePos x="0" y="0"/>
                <wp:positionH relativeFrom="column">
                  <wp:posOffset>3400424</wp:posOffset>
                </wp:positionH>
                <wp:positionV relativeFrom="paragraph">
                  <wp:posOffset>3810</wp:posOffset>
                </wp:positionV>
                <wp:extent cx="0" cy="2524125"/>
                <wp:effectExtent l="0" t="0" r="19050" b="2857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25241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71423CF" id="Straight Connector 1" o:spid="_x0000_s1026" style="position:absolute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7.75pt,.3pt" to="267.75pt,19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" strokecolor="#5b9bd5 [3204]" strokeweight=".5pt">
                <v:stroke joinstyle="miter"/>
              </v:line>
            </w:pict>
          </mc:Fallback>
        </mc:AlternateContent>
      </w:r>
      <w:r w:rsidR="00325A85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Budgeted                                Actual</w:t>
      </w:r>
    </w:p>
    <w:p w14:paraId="08E920A1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Sales and production (in units)                1000                                     700 </w:t>
      </w:r>
    </w:p>
    <w:p w14:paraId="72956859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8D11072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£                    £                     £                       £</w:t>
      </w:r>
    </w:p>
    <w:p w14:paraId="3770D7D5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Sales and production</w:t>
      </w:r>
    </w:p>
    <w:p w14:paraId="7F14C7DD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Sales                                                              20,000                                    14,200</w:t>
      </w:r>
    </w:p>
    <w:p w14:paraId="5B44600C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Variable cost of sales:</w:t>
      </w:r>
    </w:p>
    <w:p w14:paraId="69258273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Direct materials                          8,000                                   5,200</w:t>
      </w:r>
    </w:p>
    <w:p w14:paraId="5F0A6AAA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Direct labour                               4,000                                   3,100</w:t>
      </w:r>
    </w:p>
    <w:p w14:paraId="2DAAE363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Variable production overhead    </w:t>
      </w:r>
      <w:r>
        <w:rPr>
          <w:rFonts w:ascii="Times New Roman" w:hAnsi="Times New Roman" w:cs="Times New Roman"/>
          <w:sz w:val="24"/>
          <w:szCs w:val="24"/>
          <w:u w:val="single"/>
        </w:rPr>
        <w:t>2,000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</w:t>
      </w:r>
      <w:r>
        <w:rPr>
          <w:rFonts w:ascii="Times New Roman" w:hAnsi="Times New Roman" w:cs="Times New Roman"/>
          <w:sz w:val="24"/>
          <w:szCs w:val="24"/>
          <w:u w:val="single"/>
        </w:rPr>
        <w:t>1,500</w:t>
      </w:r>
    </w:p>
    <w:p w14:paraId="0FE20876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14,000                                      9,800</w:t>
      </w:r>
    </w:p>
    <w:p w14:paraId="6D6B52E2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Contribution                                                     6,000                                      4,400</w:t>
      </w:r>
    </w:p>
    <w:p w14:paraId="495794E6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Fixed production overhead                              </w:t>
      </w:r>
      <w:r>
        <w:rPr>
          <w:rFonts w:ascii="Times New Roman" w:hAnsi="Times New Roman" w:cs="Times New Roman"/>
          <w:sz w:val="24"/>
          <w:szCs w:val="24"/>
          <w:u w:val="single"/>
        </w:rPr>
        <w:t>5,000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</w:t>
      </w:r>
      <w:r>
        <w:rPr>
          <w:rFonts w:ascii="Times New Roman" w:hAnsi="Times New Roman" w:cs="Times New Roman"/>
          <w:sz w:val="24"/>
          <w:szCs w:val="24"/>
          <w:u w:val="single"/>
        </w:rPr>
        <w:t>5,400</w:t>
      </w:r>
    </w:p>
    <w:p w14:paraId="3FF80B81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</w:t>
      </w:r>
      <w:r w:rsidRPr="00A4407F">
        <w:rPr>
          <w:rFonts w:ascii="Times New Roman" w:hAnsi="Times New Roman" w:cs="Times New Roman"/>
          <w:sz w:val="24"/>
          <w:szCs w:val="24"/>
          <w:u w:val="single"/>
        </w:rPr>
        <w:t>1,000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</w:t>
      </w:r>
      <w:r w:rsidRPr="00A4407F">
        <w:rPr>
          <w:rFonts w:ascii="Times New Roman" w:hAnsi="Times New Roman" w:cs="Times New Roman"/>
          <w:sz w:val="24"/>
          <w:szCs w:val="24"/>
          <w:u w:val="single"/>
        </w:rPr>
        <w:t>(1,000)</w:t>
      </w:r>
    </w:p>
    <w:p w14:paraId="29DE2670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A75509B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Required:</w:t>
      </w:r>
    </w:p>
    <w:p w14:paraId="11A233D0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a) Prepare a flexed budget in relation to the month of September</w:t>
      </w:r>
    </w:p>
    <w:p w14:paraId="16AA5C73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b) Present calculations of variances</w:t>
      </w:r>
    </w:p>
    <w:p w14:paraId="20A96FDC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c) Comment on possible matters to investigate in relation to each variance.</w:t>
      </w:r>
    </w:p>
    <w:p w14:paraId="1F351AB9" w14:textId="77777777" w:rsidR="00325A85" w:rsidRDefault="00325A85" w:rsidP="00325A8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34EEFD7" w14:textId="77777777" w:rsidR="006B2954" w:rsidRDefault="006B2954"/>
    <w:p w14:paraId="1653F3A2" w14:textId="77777777" w:rsidR="008A24DA" w:rsidRDefault="008A24DA"/>
    <w:p w14:paraId="2DB6503D" w14:textId="77777777" w:rsidR="008A24DA" w:rsidRDefault="008A24DA"/>
    <w:p w14:paraId="46310B74" w14:textId="77777777" w:rsidR="008A24DA" w:rsidRDefault="008A24DA"/>
    <w:p w14:paraId="62912C11" w14:textId="77777777" w:rsidR="008A24DA" w:rsidRDefault="008A24DA"/>
    <w:p w14:paraId="76547A97" w14:textId="77777777" w:rsidR="008A24DA" w:rsidRDefault="008A24DA"/>
    <w:p w14:paraId="765FBFBC" w14:textId="104253ED" w:rsidR="008A24DA" w:rsidRDefault="008A24DA" w:rsidP="008A24DA">
      <w:pPr>
        <w:autoSpaceDE w:val="0"/>
        <w:autoSpaceDN w:val="0"/>
        <w:adjustRightInd w:val="0"/>
        <w:spacing w:after="0" w:line="240" w:lineRule="auto"/>
        <w:rPr>
          <w:rFonts w:ascii="TimesNewRoman" w:hAnsi="TimesNewRoman" w:cs="TimesNewRoman"/>
          <w:sz w:val="24"/>
          <w:szCs w:val="24"/>
        </w:rPr>
      </w:pPr>
      <w:bookmarkStart w:id="0" w:name="_GoBack"/>
      <w:bookmarkEnd w:id="0"/>
    </w:p>
    <w:sectPr w:rsidR="008A24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imesNewRoman">
    <w:altName w:val="Times New Roman"/>
    <w:panose1 w:val="020B0604020202020204"/>
    <w:charset w:val="00"/>
    <w:family w:val="roman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410773"/>
    <w:multiLevelType w:val="hybridMultilevel"/>
    <w:tmpl w:val="C29EBE3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5A85"/>
    <w:rsid w:val="00196977"/>
    <w:rsid w:val="0026098E"/>
    <w:rsid w:val="00325A85"/>
    <w:rsid w:val="006B2954"/>
    <w:rsid w:val="008A24DA"/>
    <w:rsid w:val="009D349B"/>
    <w:rsid w:val="00A4407F"/>
    <w:rsid w:val="00CC63B2"/>
    <w:rsid w:val="00EB5F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6B42C"/>
  <w15:chartTrackingRefBased/>
  <w15:docId w15:val="{B04DE263-AAC2-40D8-A14F-FD60F3223D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5A85"/>
    <w:pPr>
      <w:spacing w:after="200" w:line="276" w:lineRule="auto"/>
    </w:pPr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5A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34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3782AA626B4E4A817C4D2E5C256C25" ma:contentTypeVersion="7" ma:contentTypeDescription="Create a new document." ma:contentTypeScope="" ma:versionID="ef2e76d63c4571579a4ff5db7f79915e">
  <xsd:schema xmlns:xsd="http://www.w3.org/2001/XMLSchema" xmlns:xs="http://www.w3.org/2001/XMLSchema" xmlns:p="http://schemas.microsoft.com/office/2006/metadata/properties" xmlns:ns2="78edbb4d-c425-4b9e-9ff5-53075b991b4f" targetNamespace="http://schemas.microsoft.com/office/2006/metadata/properties" ma:root="true" ma:fieldsID="70c6fdda38af680fc7daa67ccdf0ea2d" ns2:_="">
    <xsd:import namespace="78edbb4d-c425-4b9e-9ff5-53075b991b4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edbb4d-c425-4b9e-9ff5-53075b991b4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Length (seconds)" ma:internalName="MediaLengthInSeconds" ma:readOnly="true">
      <xsd:simpleType>
        <xsd:restriction base="dms:Unknown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975A5D1-90AF-4046-B863-4905D54C4C4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3F3ED2A-33E0-49F1-BAB7-92918500C4E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4BB18C-47A5-4D3A-9790-01156F1D2D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8edbb4d-c425-4b9e-9ff5-53075b991b4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249</Words>
  <Characters>1422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Reading</Company>
  <LinksUpToDate>false</LinksUpToDate>
  <CharactersWithSpaces>1668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Olaposi Olatubosun</dc:creator>
  <cp:keywords/>
  <dc:description/>
  <cp:lastModifiedBy>Marie Pitson</cp:lastModifiedBy>
  <cp:revision>2</cp:revision>
  <dcterms:created xsi:type="dcterms:W3CDTF">2023-03-10T06:50:00Z</dcterms:created>
  <dcterms:modified xsi:type="dcterms:W3CDTF">2023-03-10T06:50:00Z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0x0101002A3782AA626B4E4A817C4D2E5C256C25</vt:lpwstr>
  </property>
</Properties>
</file>