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739F2E" w14:textId="77777777" w:rsidR="002D08E7" w:rsidRPr="002D08E7" w:rsidRDefault="002D08E7" w:rsidP="002D08E7">
      <w:pPr>
        <w:pStyle w:val="Default"/>
        <w:jc w:val="center"/>
        <w:rPr>
          <w:sz w:val="96"/>
          <w:szCs w:val="96"/>
        </w:rPr>
      </w:pPr>
    </w:p>
    <w:tbl>
      <w:tblPr>
        <w:tblW w:w="0" w:type="auto"/>
        <w:tblInd w:w="-108" w:type="dxa"/>
        <w:tblBorders>
          <w:top w:val="nil"/>
          <w:left w:val="nil"/>
          <w:bottom w:val="nil"/>
          <w:right w:val="nil"/>
        </w:tblBorders>
        <w:tblLayout w:type="fixed"/>
        <w:tblLook w:val="0000" w:firstRow="0" w:lastRow="0" w:firstColumn="0" w:lastColumn="0" w:noHBand="0" w:noVBand="0"/>
      </w:tblPr>
      <w:tblGrid>
        <w:gridCol w:w="10348"/>
      </w:tblGrid>
      <w:tr w:rsidR="002D08E7" w:rsidRPr="002D08E7" w14:paraId="7585AE8D" w14:textId="77777777">
        <w:trPr>
          <w:trHeight w:val="287"/>
        </w:trPr>
        <w:tc>
          <w:tcPr>
            <w:tcW w:w="10348" w:type="dxa"/>
          </w:tcPr>
          <w:p w14:paraId="4BAE56C4" w14:textId="77777777" w:rsidR="002D08E7" w:rsidRDefault="002D08E7" w:rsidP="00DB33D2">
            <w:pPr>
              <w:pStyle w:val="Default"/>
              <w:jc w:val="center"/>
              <w:rPr>
                <w:b/>
                <w:bCs/>
                <w:sz w:val="72"/>
                <w:szCs w:val="72"/>
              </w:rPr>
            </w:pPr>
          </w:p>
          <w:p w14:paraId="7A4379BD" w14:textId="77777777" w:rsidR="002D08E7" w:rsidRDefault="002D08E7" w:rsidP="00DB33D2">
            <w:pPr>
              <w:pStyle w:val="Default"/>
              <w:jc w:val="center"/>
              <w:rPr>
                <w:b/>
                <w:bCs/>
                <w:sz w:val="72"/>
                <w:szCs w:val="72"/>
              </w:rPr>
            </w:pPr>
          </w:p>
          <w:p w14:paraId="09A2397B" w14:textId="77777777" w:rsidR="002D08E7" w:rsidRDefault="002D08E7" w:rsidP="00DB33D2">
            <w:pPr>
              <w:pStyle w:val="Default"/>
              <w:jc w:val="center"/>
              <w:rPr>
                <w:b/>
                <w:bCs/>
                <w:sz w:val="72"/>
                <w:szCs w:val="72"/>
              </w:rPr>
            </w:pPr>
          </w:p>
          <w:p w14:paraId="2F83D3DD" w14:textId="77777777" w:rsidR="002D08E7" w:rsidRDefault="002D08E7" w:rsidP="00DB33D2">
            <w:pPr>
              <w:pStyle w:val="Default"/>
              <w:jc w:val="center"/>
              <w:rPr>
                <w:b/>
                <w:bCs/>
                <w:sz w:val="72"/>
                <w:szCs w:val="72"/>
              </w:rPr>
            </w:pPr>
          </w:p>
          <w:p w14:paraId="6F639741" w14:textId="77777777" w:rsidR="002D08E7" w:rsidRDefault="002D08E7" w:rsidP="00DB33D2">
            <w:pPr>
              <w:pStyle w:val="Default"/>
              <w:jc w:val="center"/>
              <w:rPr>
                <w:b/>
                <w:bCs/>
                <w:sz w:val="72"/>
                <w:szCs w:val="72"/>
              </w:rPr>
            </w:pPr>
          </w:p>
          <w:p w14:paraId="5AAE8DE0" w14:textId="77777777" w:rsidR="002D08E7" w:rsidRPr="002D08E7" w:rsidRDefault="002D08E7" w:rsidP="00DB33D2">
            <w:pPr>
              <w:pStyle w:val="Default"/>
              <w:jc w:val="center"/>
              <w:rPr>
                <w:sz w:val="72"/>
                <w:szCs w:val="72"/>
              </w:rPr>
            </w:pPr>
            <w:r w:rsidRPr="002D08E7">
              <w:rPr>
                <w:b/>
                <w:bCs/>
                <w:sz w:val="72"/>
                <w:szCs w:val="72"/>
              </w:rPr>
              <w:t>Quality Tools and Roo</w:t>
            </w:r>
            <w:r>
              <w:rPr>
                <w:b/>
                <w:bCs/>
                <w:sz w:val="72"/>
                <w:szCs w:val="72"/>
              </w:rPr>
              <w:t xml:space="preserve">t          </w:t>
            </w:r>
            <w:r w:rsidRPr="002D08E7">
              <w:rPr>
                <w:b/>
                <w:bCs/>
                <w:sz w:val="72"/>
                <w:szCs w:val="72"/>
              </w:rPr>
              <w:t>Cause Analysis</w:t>
            </w:r>
          </w:p>
        </w:tc>
      </w:tr>
    </w:tbl>
    <w:p w14:paraId="248651CF" w14:textId="77777777" w:rsidR="00C65722" w:rsidRDefault="00C65722" w:rsidP="00DB33D2">
      <w:pPr>
        <w:jc w:val="both"/>
        <w:rPr>
          <w:sz w:val="48"/>
          <w:szCs w:val="48"/>
        </w:rPr>
      </w:pPr>
    </w:p>
    <w:p w14:paraId="4FFD2BF8" w14:textId="77777777" w:rsidR="002D08E7" w:rsidRDefault="002D08E7" w:rsidP="00DB33D2">
      <w:pPr>
        <w:jc w:val="both"/>
        <w:rPr>
          <w:sz w:val="48"/>
          <w:szCs w:val="48"/>
        </w:rPr>
      </w:pPr>
    </w:p>
    <w:p w14:paraId="3E8CA4A8" w14:textId="77777777" w:rsidR="002D08E7" w:rsidRDefault="002D08E7" w:rsidP="00DB33D2">
      <w:pPr>
        <w:jc w:val="both"/>
        <w:rPr>
          <w:sz w:val="48"/>
          <w:szCs w:val="48"/>
        </w:rPr>
      </w:pPr>
    </w:p>
    <w:p w14:paraId="34959986" w14:textId="77777777" w:rsidR="002D08E7" w:rsidRDefault="002D08E7" w:rsidP="00DB33D2">
      <w:pPr>
        <w:jc w:val="both"/>
        <w:rPr>
          <w:sz w:val="48"/>
          <w:szCs w:val="48"/>
        </w:rPr>
      </w:pPr>
    </w:p>
    <w:p w14:paraId="6A2F7102" w14:textId="77777777" w:rsidR="002D08E7" w:rsidRDefault="002D08E7" w:rsidP="00DB33D2">
      <w:pPr>
        <w:jc w:val="both"/>
        <w:rPr>
          <w:sz w:val="48"/>
          <w:szCs w:val="48"/>
        </w:rPr>
      </w:pPr>
    </w:p>
    <w:p w14:paraId="390F56EF" w14:textId="77777777" w:rsidR="002D08E7" w:rsidRDefault="002D08E7" w:rsidP="00DB33D2">
      <w:pPr>
        <w:jc w:val="both"/>
        <w:rPr>
          <w:sz w:val="48"/>
          <w:szCs w:val="48"/>
        </w:rPr>
      </w:pPr>
    </w:p>
    <w:p w14:paraId="1C86D64F" w14:textId="77777777" w:rsidR="002D08E7" w:rsidRDefault="002D08E7" w:rsidP="00DB33D2">
      <w:pPr>
        <w:jc w:val="both"/>
        <w:rPr>
          <w:sz w:val="48"/>
          <w:szCs w:val="48"/>
        </w:rPr>
      </w:pPr>
    </w:p>
    <w:p w14:paraId="7BD8531C" w14:textId="77777777" w:rsidR="002D08E7" w:rsidRDefault="002D08E7" w:rsidP="00DB33D2">
      <w:pPr>
        <w:jc w:val="both"/>
        <w:rPr>
          <w:sz w:val="48"/>
          <w:szCs w:val="48"/>
        </w:rPr>
      </w:pPr>
    </w:p>
    <w:p w14:paraId="34F96524" w14:textId="77777777" w:rsidR="002D08E7" w:rsidRDefault="002D08E7" w:rsidP="00DB33D2">
      <w:pPr>
        <w:pStyle w:val="Default"/>
        <w:jc w:val="both"/>
      </w:pPr>
    </w:p>
    <w:p w14:paraId="5EA9D53E" w14:textId="77777777" w:rsidR="00F32A8D" w:rsidRDefault="00F32A8D" w:rsidP="00DB33D2">
      <w:pPr>
        <w:pStyle w:val="Default"/>
        <w:ind w:left="360"/>
        <w:jc w:val="center"/>
        <w:rPr>
          <w:b/>
          <w:bCs/>
          <w:sz w:val="28"/>
          <w:szCs w:val="28"/>
          <w:u w:val="single"/>
        </w:rPr>
      </w:pPr>
      <w:r>
        <w:rPr>
          <w:b/>
          <w:bCs/>
          <w:sz w:val="28"/>
          <w:szCs w:val="28"/>
          <w:u w:val="single"/>
        </w:rPr>
        <w:lastRenderedPageBreak/>
        <w:t>Contents</w:t>
      </w:r>
    </w:p>
    <w:p w14:paraId="34668A15" w14:textId="77777777" w:rsidR="00F32A8D" w:rsidRPr="00F80272" w:rsidRDefault="00F32A8D" w:rsidP="00DB33D2">
      <w:pPr>
        <w:pStyle w:val="Default"/>
        <w:ind w:left="360"/>
        <w:jc w:val="both"/>
        <w:rPr>
          <w:rFonts w:ascii="Arial" w:hAnsi="Arial" w:cs="Arial"/>
          <w:b/>
          <w:bCs/>
          <w:u w:val="single"/>
        </w:rPr>
      </w:pPr>
    </w:p>
    <w:p w14:paraId="5CCC2A4F" w14:textId="77777777" w:rsidR="00F32A8D" w:rsidRPr="00F80272" w:rsidRDefault="00F32A8D" w:rsidP="00DB33D2">
      <w:pPr>
        <w:pStyle w:val="Default"/>
        <w:ind w:left="360"/>
        <w:jc w:val="both"/>
        <w:rPr>
          <w:rFonts w:ascii="Arial" w:hAnsi="Arial" w:cs="Arial"/>
          <w:b/>
          <w:bCs/>
          <w:u w:val="single"/>
        </w:rPr>
      </w:pPr>
    </w:p>
    <w:p w14:paraId="1F7FFB02" w14:textId="77777777" w:rsidR="00F32A8D" w:rsidRPr="00F80272" w:rsidRDefault="00F32A8D" w:rsidP="00DB33D2">
      <w:pPr>
        <w:pStyle w:val="Default"/>
        <w:rPr>
          <w:rFonts w:ascii="Arial" w:hAnsi="Arial" w:cs="Arial"/>
        </w:rPr>
      </w:pPr>
    </w:p>
    <w:p w14:paraId="5AF065AB" w14:textId="48374D8E" w:rsidR="00A424E5" w:rsidRPr="00F80272" w:rsidRDefault="00A424E5" w:rsidP="00DB33D2">
      <w:pPr>
        <w:pStyle w:val="Default"/>
        <w:numPr>
          <w:ilvl w:val="0"/>
          <w:numId w:val="3"/>
        </w:numPr>
        <w:rPr>
          <w:rFonts w:ascii="Arial" w:hAnsi="Arial" w:cs="Arial"/>
        </w:rPr>
      </w:pPr>
      <w:r w:rsidRPr="00F80272">
        <w:rPr>
          <w:rFonts w:ascii="Arial" w:hAnsi="Arial" w:cs="Arial"/>
        </w:rPr>
        <w:t>Title Page</w:t>
      </w:r>
    </w:p>
    <w:p w14:paraId="6E828238" w14:textId="502E9CBC" w:rsidR="00A424E5" w:rsidRPr="00F80272" w:rsidRDefault="00A424E5" w:rsidP="00DB33D2">
      <w:pPr>
        <w:pStyle w:val="Default"/>
        <w:numPr>
          <w:ilvl w:val="0"/>
          <w:numId w:val="3"/>
        </w:numPr>
        <w:rPr>
          <w:rFonts w:ascii="Arial" w:hAnsi="Arial" w:cs="Arial"/>
        </w:rPr>
      </w:pPr>
      <w:r w:rsidRPr="00F80272">
        <w:rPr>
          <w:rFonts w:ascii="Arial" w:hAnsi="Arial" w:cs="Arial"/>
        </w:rPr>
        <w:t>Conten</w:t>
      </w:r>
      <w:r w:rsidR="00D31543" w:rsidRPr="00F80272">
        <w:rPr>
          <w:rFonts w:ascii="Arial" w:hAnsi="Arial" w:cs="Arial"/>
        </w:rPr>
        <w:t>t</w:t>
      </w:r>
      <w:r w:rsidRPr="00F80272">
        <w:rPr>
          <w:rFonts w:ascii="Arial" w:hAnsi="Arial" w:cs="Arial"/>
        </w:rPr>
        <w:t>s</w:t>
      </w:r>
    </w:p>
    <w:p w14:paraId="0BCD3B32" w14:textId="004EE5F7" w:rsidR="00F32A8D" w:rsidRPr="00F80272" w:rsidRDefault="00243E8E" w:rsidP="00DB33D2">
      <w:pPr>
        <w:pStyle w:val="Default"/>
        <w:numPr>
          <w:ilvl w:val="0"/>
          <w:numId w:val="3"/>
        </w:numPr>
        <w:rPr>
          <w:rFonts w:ascii="Arial" w:hAnsi="Arial" w:cs="Arial"/>
        </w:rPr>
      </w:pPr>
      <w:r w:rsidRPr="00F80272">
        <w:rPr>
          <w:rFonts w:ascii="Arial" w:hAnsi="Arial" w:cs="Arial"/>
        </w:rPr>
        <w:t xml:space="preserve">Introduction and </w:t>
      </w:r>
      <w:r w:rsidR="00F32A8D" w:rsidRPr="00F80272">
        <w:rPr>
          <w:rFonts w:ascii="Arial" w:hAnsi="Arial" w:cs="Arial"/>
        </w:rPr>
        <w:t xml:space="preserve">Problem identification/problem statement </w:t>
      </w:r>
    </w:p>
    <w:p w14:paraId="3D962F35" w14:textId="1D7AA234" w:rsidR="00F32A8D" w:rsidRPr="00F80272" w:rsidRDefault="00F32A8D" w:rsidP="00243E8E">
      <w:pPr>
        <w:pStyle w:val="Default"/>
        <w:numPr>
          <w:ilvl w:val="0"/>
          <w:numId w:val="3"/>
        </w:numPr>
        <w:rPr>
          <w:rFonts w:ascii="Arial" w:hAnsi="Arial" w:cs="Arial"/>
        </w:rPr>
      </w:pPr>
      <w:r w:rsidRPr="00F80272">
        <w:rPr>
          <w:rFonts w:ascii="Arial" w:hAnsi="Arial" w:cs="Arial"/>
        </w:rPr>
        <w:t>Data summary</w:t>
      </w:r>
      <w:r w:rsidR="00243E8E" w:rsidRPr="00F80272">
        <w:rPr>
          <w:rFonts w:ascii="Arial" w:hAnsi="Arial" w:cs="Arial"/>
        </w:rPr>
        <w:t xml:space="preserve"> / </w:t>
      </w:r>
      <w:r w:rsidRPr="00F80272">
        <w:rPr>
          <w:rFonts w:ascii="Arial" w:hAnsi="Arial" w:cs="Arial"/>
        </w:rPr>
        <w:t xml:space="preserve">Data analysis </w:t>
      </w:r>
    </w:p>
    <w:p w14:paraId="459DE80F" w14:textId="04AD561F" w:rsidR="00F32A8D" w:rsidRPr="00F80272" w:rsidRDefault="00F32A8D" w:rsidP="00DB33D2">
      <w:pPr>
        <w:pStyle w:val="Default"/>
        <w:numPr>
          <w:ilvl w:val="0"/>
          <w:numId w:val="3"/>
        </w:numPr>
        <w:rPr>
          <w:rFonts w:ascii="Arial" w:hAnsi="Arial" w:cs="Arial"/>
        </w:rPr>
      </w:pPr>
      <w:r w:rsidRPr="00F80272">
        <w:rPr>
          <w:rFonts w:ascii="Arial" w:hAnsi="Arial" w:cs="Arial"/>
        </w:rPr>
        <w:t xml:space="preserve">Root Cause Analysis </w:t>
      </w:r>
    </w:p>
    <w:p w14:paraId="4287E41A" w14:textId="77777777" w:rsidR="00A97BAD" w:rsidRPr="00F80272" w:rsidRDefault="00A97BAD" w:rsidP="00A97BAD">
      <w:pPr>
        <w:pStyle w:val="Default"/>
        <w:numPr>
          <w:ilvl w:val="0"/>
          <w:numId w:val="3"/>
        </w:numPr>
        <w:rPr>
          <w:rFonts w:ascii="Arial" w:hAnsi="Arial" w:cs="Arial"/>
        </w:rPr>
      </w:pPr>
      <w:r w:rsidRPr="00F80272">
        <w:rPr>
          <w:rFonts w:ascii="Arial" w:hAnsi="Arial" w:cs="Arial"/>
        </w:rPr>
        <w:t xml:space="preserve">Root Cause Analysis </w:t>
      </w:r>
    </w:p>
    <w:p w14:paraId="72468CFD" w14:textId="77777777" w:rsidR="00A97BAD" w:rsidRPr="00F80272" w:rsidRDefault="00A97BAD" w:rsidP="00A97BAD">
      <w:pPr>
        <w:pStyle w:val="Default"/>
        <w:numPr>
          <w:ilvl w:val="0"/>
          <w:numId w:val="3"/>
        </w:numPr>
        <w:rPr>
          <w:rFonts w:ascii="Arial" w:hAnsi="Arial" w:cs="Arial"/>
        </w:rPr>
      </w:pPr>
      <w:r w:rsidRPr="00F80272">
        <w:rPr>
          <w:rFonts w:ascii="Arial" w:hAnsi="Arial" w:cs="Arial"/>
        </w:rPr>
        <w:t xml:space="preserve">Root Cause Analysis </w:t>
      </w:r>
    </w:p>
    <w:p w14:paraId="08CDA3B4" w14:textId="5F0E66D4" w:rsidR="00243E8E" w:rsidRPr="00F80272" w:rsidRDefault="00A97BAD" w:rsidP="00A97BAD">
      <w:pPr>
        <w:pStyle w:val="Default"/>
        <w:numPr>
          <w:ilvl w:val="0"/>
          <w:numId w:val="3"/>
        </w:numPr>
        <w:rPr>
          <w:rFonts w:ascii="Arial" w:hAnsi="Arial" w:cs="Arial"/>
        </w:rPr>
      </w:pPr>
      <w:r w:rsidRPr="00F80272">
        <w:rPr>
          <w:rFonts w:ascii="Arial" w:hAnsi="Arial" w:cs="Arial"/>
        </w:rPr>
        <w:t xml:space="preserve">Action Plan </w:t>
      </w:r>
    </w:p>
    <w:p w14:paraId="55DC5F30" w14:textId="468BB09A" w:rsidR="00F32A8D" w:rsidRPr="00F80272" w:rsidRDefault="00F32A8D" w:rsidP="00DB33D2">
      <w:pPr>
        <w:pStyle w:val="Default"/>
        <w:numPr>
          <w:ilvl w:val="0"/>
          <w:numId w:val="3"/>
        </w:numPr>
        <w:rPr>
          <w:rFonts w:ascii="Arial" w:hAnsi="Arial" w:cs="Arial"/>
        </w:rPr>
      </w:pPr>
      <w:r w:rsidRPr="00F80272">
        <w:rPr>
          <w:rFonts w:ascii="Arial" w:hAnsi="Arial" w:cs="Arial"/>
        </w:rPr>
        <w:t xml:space="preserve">Action Plan </w:t>
      </w:r>
    </w:p>
    <w:p w14:paraId="7802D8C3" w14:textId="742D61C1" w:rsidR="00A97BAD" w:rsidRPr="00F80272" w:rsidRDefault="00A97BAD" w:rsidP="00DB33D2">
      <w:pPr>
        <w:pStyle w:val="Default"/>
        <w:numPr>
          <w:ilvl w:val="0"/>
          <w:numId w:val="3"/>
        </w:numPr>
        <w:rPr>
          <w:rFonts w:ascii="Arial" w:hAnsi="Arial" w:cs="Arial"/>
        </w:rPr>
      </w:pPr>
      <w:r w:rsidRPr="00F80272">
        <w:rPr>
          <w:rFonts w:ascii="Arial" w:hAnsi="Arial" w:cs="Arial"/>
        </w:rPr>
        <w:t>Appendices</w:t>
      </w:r>
    </w:p>
    <w:p w14:paraId="65F6E8D5" w14:textId="683739E3" w:rsidR="00E628AA" w:rsidRPr="00F80272" w:rsidRDefault="00E628AA" w:rsidP="00E628AA">
      <w:pPr>
        <w:pStyle w:val="Default"/>
        <w:ind w:left="360"/>
        <w:rPr>
          <w:rFonts w:ascii="Arial" w:hAnsi="Arial" w:cs="Arial"/>
        </w:rPr>
      </w:pPr>
    </w:p>
    <w:p w14:paraId="023CA92E" w14:textId="77777777" w:rsidR="00F32A8D" w:rsidRPr="00F80272" w:rsidRDefault="00F32A8D" w:rsidP="00DB33D2">
      <w:pPr>
        <w:pStyle w:val="Default"/>
        <w:ind w:left="360"/>
        <w:rPr>
          <w:rFonts w:ascii="Arial" w:hAnsi="Arial" w:cs="Arial"/>
          <w:b/>
          <w:bCs/>
          <w:u w:val="single"/>
        </w:rPr>
      </w:pPr>
    </w:p>
    <w:p w14:paraId="6C32FD09" w14:textId="77777777" w:rsidR="00F32A8D" w:rsidRPr="00F80272" w:rsidRDefault="00F32A8D" w:rsidP="00DB33D2">
      <w:pPr>
        <w:pStyle w:val="Default"/>
        <w:ind w:left="360"/>
        <w:rPr>
          <w:rFonts w:ascii="Arial" w:hAnsi="Arial" w:cs="Arial"/>
          <w:b/>
          <w:bCs/>
          <w:u w:val="single"/>
        </w:rPr>
      </w:pPr>
    </w:p>
    <w:p w14:paraId="7B222C5E" w14:textId="77777777" w:rsidR="00F32A8D" w:rsidRPr="00F80272" w:rsidRDefault="00F32A8D" w:rsidP="00DB33D2">
      <w:pPr>
        <w:pStyle w:val="Default"/>
        <w:ind w:left="360"/>
        <w:jc w:val="both"/>
        <w:rPr>
          <w:rFonts w:ascii="Arial" w:hAnsi="Arial" w:cs="Arial"/>
          <w:b/>
          <w:bCs/>
          <w:u w:val="single"/>
        </w:rPr>
      </w:pPr>
    </w:p>
    <w:p w14:paraId="690D0ADB" w14:textId="77777777" w:rsidR="00F32A8D" w:rsidRPr="00F80272" w:rsidRDefault="00F32A8D" w:rsidP="00DB33D2">
      <w:pPr>
        <w:pStyle w:val="Default"/>
        <w:ind w:left="360"/>
        <w:jc w:val="both"/>
        <w:rPr>
          <w:rFonts w:ascii="Arial" w:hAnsi="Arial" w:cs="Arial"/>
          <w:b/>
          <w:bCs/>
          <w:u w:val="single"/>
        </w:rPr>
      </w:pPr>
    </w:p>
    <w:p w14:paraId="34666560" w14:textId="77777777" w:rsidR="00F32A8D" w:rsidRDefault="00F32A8D" w:rsidP="00DB33D2">
      <w:pPr>
        <w:pStyle w:val="Default"/>
        <w:ind w:left="360"/>
        <w:jc w:val="both"/>
        <w:rPr>
          <w:b/>
          <w:bCs/>
          <w:sz w:val="28"/>
          <w:szCs w:val="28"/>
          <w:u w:val="single"/>
        </w:rPr>
      </w:pPr>
    </w:p>
    <w:p w14:paraId="574BEA57" w14:textId="77777777" w:rsidR="00F32A8D" w:rsidRDefault="00F32A8D" w:rsidP="00DB33D2">
      <w:pPr>
        <w:pStyle w:val="Default"/>
        <w:ind w:left="360"/>
        <w:jc w:val="both"/>
        <w:rPr>
          <w:b/>
          <w:bCs/>
          <w:sz w:val="28"/>
          <w:szCs w:val="28"/>
          <w:u w:val="single"/>
        </w:rPr>
      </w:pPr>
    </w:p>
    <w:p w14:paraId="1669FCFA" w14:textId="77777777" w:rsidR="00F32A8D" w:rsidRDefault="00F32A8D" w:rsidP="00DB33D2">
      <w:pPr>
        <w:pStyle w:val="Default"/>
        <w:ind w:left="360"/>
        <w:jc w:val="both"/>
        <w:rPr>
          <w:b/>
          <w:bCs/>
          <w:sz w:val="28"/>
          <w:szCs w:val="28"/>
          <w:u w:val="single"/>
        </w:rPr>
      </w:pPr>
    </w:p>
    <w:p w14:paraId="7B1AAF79" w14:textId="77777777" w:rsidR="00F32A8D" w:rsidRDefault="00F32A8D" w:rsidP="00DB33D2">
      <w:pPr>
        <w:pStyle w:val="Default"/>
        <w:ind w:left="360"/>
        <w:jc w:val="both"/>
        <w:rPr>
          <w:b/>
          <w:bCs/>
          <w:sz w:val="28"/>
          <w:szCs w:val="28"/>
          <w:u w:val="single"/>
        </w:rPr>
      </w:pPr>
    </w:p>
    <w:p w14:paraId="49CABF0D" w14:textId="77777777" w:rsidR="00F32A8D" w:rsidRDefault="00F32A8D" w:rsidP="00DB33D2">
      <w:pPr>
        <w:pStyle w:val="Default"/>
        <w:ind w:left="360"/>
        <w:jc w:val="both"/>
        <w:rPr>
          <w:b/>
          <w:bCs/>
          <w:sz w:val="28"/>
          <w:szCs w:val="28"/>
          <w:u w:val="single"/>
        </w:rPr>
      </w:pPr>
    </w:p>
    <w:p w14:paraId="02102693" w14:textId="77777777" w:rsidR="00F32A8D" w:rsidRDefault="00F32A8D" w:rsidP="00DB33D2">
      <w:pPr>
        <w:pStyle w:val="Default"/>
        <w:ind w:left="360"/>
        <w:jc w:val="both"/>
        <w:rPr>
          <w:b/>
          <w:bCs/>
          <w:sz w:val="28"/>
          <w:szCs w:val="28"/>
          <w:u w:val="single"/>
        </w:rPr>
      </w:pPr>
    </w:p>
    <w:p w14:paraId="40A48881" w14:textId="77777777" w:rsidR="00F32A8D" w:rsidRDefault="00F32A8D" w:rsidP="00DB33D2">
      <w:pPr>
        <w:pStyle w:val="Default"/>
        <w:ind w:left="360"/>
        <w:jc w:val="both"/>
        <w:rPr>
          <w:b/>
          <w:bCs/>
          <w:sz w:val="28"/>
          <w:szCs w:val="28"/>
          <w:u w:val="single"/>
        </w:rPr>
      </w:pPr>
    </w:p>
    <w:p w14:paraId="03159210" w14:textId="77777777" w:rsidR="00F32A8D" w:rsidRDefault="00F32A8D" w:rsidP="00DB33D2">
      <w:pPr>
        <w:pStyle w:val="Default"/>
        <w:ind w:left="360"/>
        <w:jc w:val="both"/>
        <w:rPr>
          <w:b/>
          <w:bCs/>
          <w:sz w:val="28"/>
          <w:szCs w:val="28"/>
          <w:u w:val="single"/>
        </w:rPr>
      </w:pPr>
    </w:p>
    <w:p w14:paraId="6D912815" w14:textId="77777777" w:rsidR="00F32A8D" w:rsidRDefault="00F32A8D" w:rsidP="00DB33D2">
      <w:pPr>
        <w:pStyle w:val="Default"/>
        <w:ind w:left="360"/>
        <w:jc w:val="both"/>
        <w:rPr>
          <w:b/>
          <w:bCs/>
          <w:sz w:val="28"/>
          <w:szCs w:val="28"/>
          <w:u w:val="single"/>
        </w:rPr>
      </w:pPr>
    </w:p>
    <w:p w14:paraId="74BB9747" w14:textId="77777777" w:rsidR="00F32A8D" w:rsidRDefault="00F32A8D" w:rsidP="00DB33D2">
      <w:pPr>
        <w:pStyle w:val="Default"/>
        <w:ind w:left="360"/>
        <w:jc w:val="both"/>
        <w:rPr>
          <w:b/>
          <w:bCs/>
          <w:sz w:val="28"/>
          <w:szCs w:val="28"/>
          <w:u w:val="single"/>
        </w:rPr>
      </w:pPr>
    </w:p>
    <w:p w14:paraId="5BA7740E" w14:textId="77777777" w:rsidR="00F32A8D" w:rsidRDefault="00F32A8D" w:rsidP="00DB33D2">
      <w:pPr>
        <w:pStyle w:val="Default"/>
        <w:ind w:left="360"/>
        <w:jc w:val="both"/>
        <w:rPr>
          <w:b/>
          <w:bCs/>
          <w:sz w:val="28"/>
          <w:szCs w:val="28"/>
          <w:u w:val="single"/>
        </w:rPr>
      </w:pPr>
    </w:p>
    <w:p w14:paraId="421C2144" w14:textId="77777777" w:rsidR="00F32A8D" w:rsidRDefault="00F32A8D" w:rsidP="00DB33D2">
      <w:pPr>
        <w:pStyle w:val="Default"/>
        <w:ind w:left="360"/>
        <w:jc w:val="both"/>
        <w:rPr>
          <w:b/>
          <w:bCs/>
          <w:sz w:val="28"/>
          <w:szCs w:val="28"/>
          <w:u w:val="single"/>
        </w:rPr>
      </w:pPr>
    </w:p>
    <w:p w14:paraId="4C3501EC" w14:textId="77777777" w:rsidR="00F32A8D" w:rsidRDefault="00F32A8D" w:rsidP="00DB33D2">
      <w:pPr>
        <w:pStyle w:val="Default"/>
        <w:ind w:left="360"/>
        <w:jc w:val="both"/>
        <w:rPr>
          <w:b/>
          <w:bCs/>
          <w:sz w:val="28"/>
          <w:szCs w:val="28"/>
          <w:u w:val="single"/>
        </w:rPr>
      </w:pPr>
    </w:p>
    <w:p w14:paraId="28979ADE" w14:textId="77777777" w:rsidR="00F32A8D" w:rsidRDefault="00F32A8D" w:rsidP="00DB33D2">
      <w:pPr>
        <w:pStyle w:val="Default"/>
        <w:ind w:left="360"/>
        <w:jc w:val="both"/>
        <w:rPr>
          <w:b/>
          <w:bCs/>
          <w:sz w:val="28"/>
          <w:szCs w:val="28"/>
          <w:u w:val="single"/>
        </w:rPr>
      </w:pPr>
    </w:p>
    <w:p w14:paraId="5B1D1236" w14:textId="77777777" w:rsidR="00F32A8D" w:rsidRDefault="00F32A8D" w:rsidP="00DB33D2">
      <w:pPr>
        <w:pStyle w:val="Default"/>
        <w:ind w:left="360"/>
        <w:jc w:val="both"/>
        <w:rPr>
          <w:b/>
          <w:bCs/>
          <w:sz w:val="28"/>
          <w:szCs w:val="28"/>
          <w:u w:val="single"/>
        </w:rPr>
      </w:pPr>
    </w:p>
    <w:p w14:paraId="05507A1D" w14:textId="77777777" w:rsidR="00F32A8D" w:rsidRDefault="00F32A8D" w:rsidP="00DB33D2">
      <w:pPr>
        <w:pStyle w:val="Default"/>
        <w:ind w:left="360"/>
        <w:jc w:val="both"/>
        <w:rPr>
          <w:b/>
          <w:bCs/>
          <w:sz w:val="28"/>
          <w:szCs w:val="28"/>
          <w:u w:val="single"/>
        </w:rPr>
      </w:pPr>
    </w:p>
    <w:p w14:paraId="7B694B80" w14:textId="77777777" w:rsidR="00F32A8D" w:rsidRDefault="00F32A8D" w:rsidP="00DB33D2">
      <w:pPr>
        <w:pStyle w:val="Default"/>
        <w:ind w:left="360"/>
        <w:jc w:val="both"/>
        <w:rPr>
          <w:b/>
          <w:bCs/>
          <w:sz w:val="28"/>
          <w:szCs w:val="28"/>
          <w:u w:val="single"/>
        </w:rPr>
      </w:pPr>
    </w:p>
    <w:p w14:paraId="11826AB5" w14:textId="77777777" w:rsidR="00F32A8D" w:rsidRDefault="00F32A8D" w:rsidP="00DB33D2">
      <w:pPr>
        <w:pStyle w:val="Default"/>
        <w:ind w:left="360"/>
        <w:jc w:val="both"/>
        <w:rPr>
          <w:b/>
          <w:bCs/>
          <w:sz w:val="28"/>
          <w:szCs w:val="28"/>
          <w:u w:val="single"/>
        </w:rPr>
      </w:pPr>
    </w:p>
    <w:p w14:paraId="5344694F" w14:textId="77777777" w:rsidR="00F32A8D" w:rsidRDefault="00F32A8D" w:rsidP="00DB33D2">
      <w:pPr>
        <w:pStyle w:val="Default"/>
        <w:ind w:left="360"/>
        <w:jc w:val="both"/>
        <w:rPr>
          <w:b/>
          <w:bCs/>
          <w:sz w:val="28"/>
          <w:szCs w:val="28"/>
          <w:u w:val="single"/>
        </w:rPr>
      </w:pPr>
    </w:p>
    <w:p w14:paraId="0288E773" w14:textId="77777777" w:rsidR="00F32A8D" w:rsidRDefault="00F32A8D" w:rsidP="00DB33D2">
      <w:pPr>
        <w:pStyle w:val="Default"/>
        <w:ind w:left="360"/>
        <w:jc w:val="both"/>
        <w:rPr>
          <w:b/>
          <w:bCs/>
          <w:sz w:val="28"/>
          <w:szCs w:val="28"/>
          <w:u w:val="single"/>
        </w:rPr>
      </w:pPr>
    </w:p>
    <w:p w14:paraId="5923E1E5" w14:textId="4DC5088C" w:rsidR="00F32A8D" w:rsidRDefault="00F32A8D" w:rsidP="00DB33D2">
      <w:pPr>
        <w:pStyle w:val="Default"/>
        <w:ind w:left="360"/>
        <w:jc w:val="both"/>
        <w:rPr>
          <w:b/>
          <w:bCs/>
          <w:sz w:val="28"/>
          <w:szCs w:val="28"/>
          <w:u w:val="single"/>
        </w:rPr>
      </w:pPr>
    </w:p>
    <w:p w14:paraId="1AE5C997" w14:textId="77777777" w:rsidR="00F80272" w:rsidRDefault="00F80272" w:rsidP="00DB33D2">
      <w:pPr>
        <w:pStyle w:val="Default"/>
        <w:ind w:left="360"/>
        <w:jc w:val="both"/>
        <w:rPr>
          <w:b/>
          <w:bCs/>
          <w:sz w:val="28"/>
          <w:szCs w:val="28"/>
          <w:u w:val="single"/>
        </w:rPr>
      </w:pPr>
    </w:p>
    <w:p w14:paraId="509DF418" w14:textId="77777777" w:rsidR="00F32A8D" w:rsidRDefault="00F32A8D" w:rsidP="00DB33D2">
      <w:pPr>
        <w:pStyle w:val="Default"/>
        <w:ind w:left="360"/>
        <w:jc w:val="both"/>
        <w:rPr>
          <w:b/>
          <w:bCs/>
          <w:sz w:val="28"/>
          <w:szCs w:val="28"/>
          <w:u w:val="single"/>
        </w:rPr>
      </w:pPr>
    </w:p>
    <w:p w14:paraId="4C3CDE1A" w14:textId="2039C286" w:rsidR="00DC00F6" w:rsidRDefault="00DC00F6" w:rsidP="00DC00F6">
      <w:pPr>
        <w:pStyle w:val="Default"/>
        <w:rPr>
          <w:b/>
          <w:bCs/>
          <w:sz w:val="28"/>
          <w:szCs w:val="28"/>
          <w:u w:val="single"/>
        </w:rPr>
      </w:pPr>
    </w:p>
    <w:p w14:paraId="62E8594E" w14:textId="77777777" w:rsidR="006B0E42" w:rsidRDefault="006B0E42" w:rsidP="00DC00F6">
      <w:pPr>
        <w:pStyle w:val="Default"/>
        <w:rPr>
          <w:b/>
          <w:bCs/>
          <w:sz w:val="28"/>
          <w:szCs w:val="28"/>
          <w:u w:val="single"/>
        </w:rPr>
      </w:pPr>
    </w:p>
    <w:p w14:paraId="5621564C" w14:textId="6A599BA6" w:rsidR="00DC00F6" w:rsidRDefault="00DC00F6" w:rsidP="005F2F62">
      <w:pPr>
        <w:pStyle w:val="Default"/>
        <w:jc w:val="center"/>
        <w:rPr>
          <w:b/>
          <w:bCs/>
          <w:sz w:val="28"/>
          <w:szCs w:val="28"/>
          <w:u w:val="single"/>
        </w:rPr>
      </w:pPr>
      <w:r>
        <w:rPr>
          <w:b/>
          <w:bCs/>
          <w:sz w:val="28"/>
          <w:szCs w:val="28"/>
          <w:u w:val="single"/>
        </w:rPr>
        <w:lastRenderedPageBreak/>
        <w:t>Introduction</w:t>
      </w:r>
    </w:p>
    <w:p w14:paraId="0AB5301D" w14:textId="640375DD" w:rsidR="001C01C1" w:rsidRDefault="001C01C1" w:rsidP="00D31543">
      <w:pPr>
        <w:pStyle w:val="Default"/>
        <w:rPr>
          <w:b/>
          <w:bCs/>
          <w:sz w:val="28"/>
          <w:szCs w:val="28"/>
          <w:u w:val="single"/>
        </w:rPr>
      </w:pPr>
    </w:p>
    <w:p w14:paraId="73CD9B5D" w14:textId="7062019C" w:rsidR="001C01C1" w:rsidRPr="001C01C1" w:rsidRDefault="001C01C1" w:rsidP="00D31543">
      <w:pPr>
        <w:pStyle w:val="Default"/>
        <w:rPr>
          <w:rFonts w:ascii="Arial" w:hAnsi="Arial" w:cs="Arial"/>
        </w:rPr>
      </w:pPr>
      <w:r w:rsidRPr="001C01C1">
        <w:rPr>
          <w:rFonts w:ascii="Arial" w:hAnsi="Arial" w:cs="Arial"/>
        </w:rPr>
        <w:t xml:space="preserve">This introduction will include assumptions made from the information </w:t>
      </w:r>
      <w:r>
        <w:rPr>
          <w:rFonts w:ascii="Arial" w:hAnsi="Arial" w:cs="Arial"/>
        </w:rPr>
        <w:t>provided to</w:t>
      </w:r>
      <w:r w:rsidRPr="001C01C1">
        <w:rPr>
          <w:rFonts w:ascii="Arial" w:hAnsi="Arial" w:cs="Arial"/>
        </w:rPr>
        <w:t xml:space="preserve"> a </w:t>
      </w:r>
      <w:r w:rsidR="00F80272">
        <w:rPr>
          <w:rFonts w:ascii="Arial" w:hAnsi="Arial" w:cs="Arial"/>
        </w:rPr>
        <w:t>C</w:t>
      </w:r>
      <w:r w:rsidRPr="001C01C1">
        <w:rPr>
          <w:rFonts w:ascii="Arial" w:hAnsi="Arial" w:cs="Arial"/>
        </w:rPr>
        <w:t>onsultant Process Improvement Engineer to develop a data-informed, improvement plan for an existing manufacturing process</w:t>
      </w:r>
      <w:r>
        <w:rPr>
          <w:rFonts w:ascii="Arial" w:hAnsi="Arial" w:cs="Arial"/>
        </w:rPr>
        <w:t xml:space="preserve">. </w:t>
      </w:r>
    </w:p>
    <w:p w14:paraId="57F88D0E" w14:textId="77777777" w:rsidR="00DC00F6" w:rsidRPr="001C01C1" w:rsidRDefault="00DC00F6" w:rsidP="00DC00F6">
      <w:pPr>
        <w:pStyle w:val="Default"/>
        <w:jc w:val="center"/>
        <w:rPr>
          <w:sz w:val="28"/>
          <w:szCs w:val="28"/>
        </w:rPr>
      </w:pPr>
    </w:p>
    <w:p w14:paraId="75483E0E" w14:textId="77777777" w:rsidR="00DC00F6" w:rsidRPr="001C01C1" w:rsidRDefault="00DC00F6" w:rsidP="00DC00F6">
      <w:pPr>
        <w:pStyle w:val="Default"/>
        <w:ind w:left="360"/>
        <w:rPr>
          <w:sz w:val="28"/>
          <w:szCs w:val="28"/>
        </w:rPr>
      </w:pPr>
      <w:r w:rsidRPr="001C01C1">
        <w:rPr>
          <w:sz w:val="28"/>
          <w:szCs w:val="28"/>
        </w:rPr>
        <w:t>Assumptions:</w:t>
      </w:r>
    </w:p>
    <w:p w14:paraId="6F819578" w14:textId="77777777" w:rsidR="00DC00F6" w:rsidRDefault="00DC00F6" w:rsidP="00DC00F6">
      <w:pPr>
        <w:pStyle w:val="Default"/>
        <w:ind w:left="360"/>
        <w:rPr>
          <w:sz w:val="28"/>
          <w:szCs w:val="28"/>
          <w:u w:val="single"/>
        </w:rPr>
      </w:pPr>
    </w:p>
    <w:p w14:paraId="59501C7F" w14:textId="77777777" w:rsidR="00DC00F6" w:rsidRPr="00631138" w:rsidRDefault="00DC00F6" w:rsidP="00DC00F6">
      <w:pPr>
        <w:pStyle w:val="Default"/>
        <w:numPr>
          <w:ilvl w:val="0"/>
          <w:numId w:val="5"/>
        </w:numPr>
        <w:rPr>
          <w:sz w:val="28"/>
          <w:szCs w:val="28"/>
          <w:u w:val="single"/>
        </w:rPr>
      </w:pPr>
      <w:r>
        <w:rPr>
          <w:sz w:val="28"/>
          <w:szCs w:val="28"/>
        </w:rPr>
        <w:t>Each pair of technicians a</w:t>
      </w:r>
      <w:r w:rsidR="00631138">
        <w:rPr>
          <w:sz w:val="28"/>
          <w:szCs w:val="28"/>
        </w:rPr>
        <w:t>re both using and have the same equipment available.</w:t>
      </w:r>
    </w:p>
    <w:p w14:paraId="5526D6FE" w14:textId="753C3F4E" w:rsidR="00340488" w:rsidRPr="00340488" w:rsidRDefault="00631138" w:rsidP="00340488">
      <w:pPr>
        <w:pStyle w:val="Default"/>
        <w:numPr>
          <w:ilvl w:val="0"/>
          <w:numId w:val="5"/>
        </w:numPr>
        <w:rPr>
          <w:sz w:val="28"/>
          <w:szCs w:val="28"/>
          <w:u w:val="single"/>
        </w:rPr>
      </w:pPr>
      <w:r>
        <w:rPr>
          <w:sz w:val="28"/>
          <w:szCs w:val="28"/>
        </w:rPr>
        <w:t>Each pair of technicians uses and adheres to a set process when working.</w:t>
      </w:r>
    </w:p>
    <w:p w14:paraId="261222EA" w14:textId="017E0C24" w:rsidR="001C01C1" w:rsidRPr="00BE12BE" w:rsidRDefault="00577722" w:rsidP="00BE12BE">
      <w:pPr>
        <w:pStyle w:val="Default"/>
        <w:numPr>
          <w:ilvl w:val="0"/>
          <w:numId w:val="5"/>
        </w:numPr>
        <w:rPr>
          <w:sz w:val="28"/>
          <w:szCs w:val="28"/>
          <w:u w:val="single"/>
        </w:rPr>
      </w:pPr>
      <w:r w:rsidRPr="00340488">
        <w:rPr>
          <w:sz w:val="28"/>
          <w:szCs w:val="28"/>
        </w:rPr>
        <w:t>Each pair of technicians works the same shift patterns / equal working time</w:t>
      </w:r>
      <w:r w:rsidR="001C01C1">
        <w:rPr>
          <w:sz w:val="28"/>
          <w:szCs w:val="28"/>
        </w:rPr>
        <w:t>.</w:t>
      </w:r>
      <w:r w:rsidR="001C01C1" w:rsidRPr="00BE12BE">
        <w:rPr>
          <w:sz w:val="28"/>
          <w:szCs w:val="28"/>
        </w:rPr>
        <w:t xml:space="preserve">   </w:t>
      </w:r>
    </w:p>
    <w:p w14:paraId="1F763AA5" w14:textId="77777777" w:rsidR="004E2E3B" w:rsidRPr="00467EB3" w:rsidRDefault="004E2E3B" w:rsidP="004E2E3B">
      <w:pPr>
        <w:pStyle w:val="Default"/>
        <w:ind w:left="1080"/>
        <w:rPr>
          <w:sz w:val="28"/>
          <w:szCs w:val="28"/>
          <w:u w:val="single"/>
        </w:rPr>
      </w:pPr>
    </w:p>
    <w:p w14:paraId="6C086949" w14:textId="19A957AB" w:rsidR="004E2E3B" w:rsidRDefault="004E2E3B" w:rsidP="004E2E3B">
      <w:pPr>
        <w:pStyle w:val="Default"/>
        <w:ind w:left="360"/>
        <w:rPr>
          <w:sz w:val="28"/>
          <w:szCs w:val="28"/>
        </w:rPr>
      </w:pPr>
      <w:r>
        <w:rPr>
          <w:sz w:val="28"/>
          <w:szCs w:val="28"/>
        </w:rPr>
        <w:t>The following report is a continued investigation into defects identified at the end of two individual processes.</w:t>
      </w:r>
      <w:r w:rsidR="00CA1A1E">
        <w:rPr>
          <w:sz w:val="28"/>
          <w:szCs w:val="28"/>
        </w:rPr>
        <w:t xml:space="preserve"> A detailed set of data tracking each type of defect was completed after each process. </w:t>
      </w:r>
    </w:p>
    <w:p w14:paraId="0EC7D77E" w14:textId="23A2B173" w:rsidR="00CA1A1E" w:rsidRDefault="00CA1A1E" w:rsidP="004E2E3B">
      <w:pPr>
        <w:pStyle w:val="Default"/>
        <w:ind w:left="360"/>
        <w:rPr>
          <w:sz w:val="28"/>
          <w:szCs w:val="28"/>
        </w:rPr>
      </w:pPr>
    </w:p>
    <w:p w14:paraId="337E56DB" w14:textId="6527E96E" w:rsidR="00CA1A1E" w:rsidRDefault="00CA1A1E" w:rsidP="004E2E3B">
      <w:pPr>
        <w:pStyle w:val="Default"/>
        <w:ind w:left="360"/>
        <w:rPr>
          <w:sz w:val="28"/>
          <w:szCs w:val="28"/>
        </w:rPr>
      </w:pPr>
      <w:r>
        <w:rPr>
          <w:sz w:val="28"/>
          <w:szCs w:val="28"/>
        </w:rPr>
        <w:t>Common RCA (Root Cause Analysis) were looked into to try and identify what was potentially causing the defects to occur, this is detailed further in the report.</w:t>
      </w:r>
    </w:p>
    <w:p w14:paraId="37164151" w14:textId="4BB958D0" w:rsidR="00A424E5" w:rsidRPr="00340488" w:rsidRDefault="00A424E5" w:rsidP="00A424E5">
      <w:pPr>
        <w:pStyle w:val="Default"/>
        <w:rPr>
          <w:sz w:val="28"/>
          <w:szCs w:val="28"/>
          <w:u w:val="single"/>
        </w:rPr>
      </w:pPr>
    </w:p>
    <w:p w14:paraId="4EA097B6" w14:textId="77777777" w:rsidR="00DC00F6" w:rsidRPr="00DC00F6" w:rsidRDefault="00DC00F6" w:rsidP="00DC00F6">
      <w:pPr>
        <w:pStyle w:val="Default"/>
        <w:rPr>
          <w:b/>
          <w:bCs/>
          <w:sz w:val="28"/>
          <w:szCs w:val="28"/>
          <w:u w:val="single"/>
        </w:rPr>
      </w:pPr>
    </w:p>
    <w:p w14:paraId="6ECB0B5C" w14:textId="1F94F335" w:rsidR="00AD6862" w:rsidRDefault="002D08E7" w:rsidP="005F2F62">
      <w:pPr>
        <w:pStyle w:val="Default"/>
        <w:jc w:val="center"/>
        <w:rPr>
          <w:b/>
          <w:bCs/>
          <w:sz w:val="28"/>
          <w:szCs w:val="28"/>
          <w:u w:val="single"/>
        </w:rPr>
      </w:pPr>
      <w:r w:rsidRPr="002D08E7">
        <w:rPr>
          <w:b/>
          <w:bCs/>
          <w:sz w:val="28"/>
          <w:szCs w:val="28"/>
          <w:u w:val="single"/>
        </w:rPr>
        <w:t>Problem identification/problem statement</w:t>
      </w:r>
    </w:p>
    <w:p w14:paraId="3042F52C" w14:textId="77777777" w:rsidR="005F2F62" w:rsidRDefault="005F2F62" w:rsidP="00467EB3">
      <w:pPr>
        <w:pStyle w:val="Default"/>
        <w:jc w:val="center"/>
        <w:rPr>
          <w:b/>
          <w:bCs/>
          <w:sz w:val="28"/>
          <w:szCs w:val="28"/>
          <w:u w:val="single"/>
        </w:rPr>
      </w:pPr>
    </w:p>
    <w:p w14:paraId="477F9FDB" w14:textId="690E5D4E" w:rsidR="00A83298" w:rsidRDefault="00AD6862" w:rsidP="00A83298">
      <w:pPr>
        <w:pStyle w:val="Default"/>
        <w:ind w:left="360"/>
        <w:rPr>
          <w:sz w:val="28"/>
          <w:szCs w:val="28"/>
        </w:rPr>
      </w:pPr>
      <w:r>
        <w:rPr>
          <w:sz w:val="28"/>
          <w:szCs w:val="28"/>
        </w:rPr>
        <w:t>In a manufacturing facility, there have been a number of defects identified on or within components being manufactured within the sand casting and machining areas of the</w:t>
      </w:r>
      <w:r w:rsidR="00527F6C">
        <w:rPr>
          <w:sz w:val="28"/>
          <w:szCs w:val="28"/>
        </w:rPr>
        <w:t xml:space="preserve"> facility.</w:t>
      </w:r>
      <w:r w:rsidR="00B32C29">
        <w:rPr>
          <w:sz w:val="28"/>
          <w:szCs w:val="28"/>
        </w:rPr>
        <w:t xml:space="preserve"> </w:t>
      </w:r>
      <w:r w:rsidR="00C42A07">
        <w:rPr>
          <w:sz w:val="28"/>
          <w:szCs w:val="28"/>
        </w:rPr>
        <w:t xml:space="preserve"> The issue here, is to identify if there are a number of issues and/or identify the root cause. </w:t>
      </w:r>
      <w:r w:rsidR="000206EE">
        <w:rPr>
          <w:sz w:val="28"/>
          <w:szCs w:val="28"/>
        </w:rPr>
        <w:t>This may be down to training or sub-standard materials, however, once identified, with a continuous improvement plan in place, this should alleviate the need for costly changes and/or material wastage.</w:t>
      </w:r>
    </w:p>
    <w:p w14:paraId="671E6EBF" w14:textId="158B876E" w:rsidR="00A83298" w:rsidRDefault="00A83298" w:rsidP="00A83298">
      <w:pPr>
        <w:pStyle w:val="Default"/>
        <w:ind w:left="360"/>
        <w:rPr>
          <w:sz w:val="28"/>
          <w:szCs w:val="28"/>
        </w:rPr>
      </w:pPr>
    </w:p>
    <w:p w14:paraId="24D74BF9" w14:textId="728A4E18" w:rsidR="00A83298" w:rsidRDefault="00A83298" w:rsidP="00A83298">
      <w:pPr>
        <w:pStyle w:val="Default"/>
        <w:ind w:left="360"/>
        <w:rPr>
          <w:sz w:val="28"/>
          <w:szCs w:val="28"/>
        </w:rPr>
      </w:pPr>
    </w:p>
    <w:p w14:paraId="3EE2E93A" w14:textId="221A2F50" w:rsidR="00A83298" w:rsidRDefault="00A83298" w:rsidP="00A83298">
      <w:pPr>
        <w:pStyle w:val="Default"/>
        <w:ind w:left="360"/>
        <w:rPr>
          <w:sz w:val="28"/>
          <w:szCs w:val="28"/>
        </w:rPr>
      </w:pPr>
    </w:p>
    <w:p w14:paraId="6195D059" w14:textId="4B66E0B1" w:rsidR="00A83298" w:rsidRDefault="00A83298" w:rsidP="00A83298">
      <w:pPr>
        <w:pStyle w:val="Default"/>
        <w:ind w:left="360"/>
        <w:rPr>
          <w:sz w:val="28"/>
          <w:szCs w:val="28"/>
        </w:rPr>
      </w:pPr>
    </w:p>
    <w:p w14:paraId="44C6B187" w14:textId="77777777" w:rsidR="00A83298" w:rsidRDefault="00A83298" w:rsidP="00A83298">
      <w:pPr>
        <w:pStyle w:val="Default"/>
        <w:ind w:left="360"/>
        <w:rPr>
          <w:sz w:val="28"/>
          <w:szCs w:val="28"/>
        </w:rPr>
      </w:pPr>
    </w:p>
    <w:p w14:paraId="10274EF1" w14:textId="77777777" w:rsidR="000206EE" w:rsidRDefault="000206EE" w:rsidP="00C42A07">
      <w:pPr>
        <w:pStyle w:val="Default"/>
        <w:ind w:left="360"/>
        <w:rPr>
          <w:b/>
          <w:bCs/>
          <w:sz w:val="28"/>
          <w:szCs w:val="28"/>
          <w:u w:val="single"/>
        </w:rPr>
      </w:pPr>
    </w:p>
    <w:p w14:paraId="547D3957" w14:textId="1E947671" w:rsidR="002D08E7" w:rsidRDefault="00AA2C26" w:rsidP="00DB33D2">
      <w:pPr>
        <w:pStyle w:val="Default"/>
        <w:jc w:val="center"/>
        <w:rPr>
          <w:b/>
          <w:bCs/>
          <w:sz w:val="28"/>
          <w:szCs w:val="28"/>
          <w:u w:val="single"/>
        </w:rPr>
      </w:pPr>
      <w:r w:rsidRPr="00AA2C26">
        <w:rPr>
          <w:noProof/>
        </w:rPr>
        <w:lastRenderedPageBreak/>
        <w:drawing>
          <wp:anchor distT="0" distB="0" distL="114300" distR="114300" simplePos="0" relativeHeight="251658240" behindDoc="1" locked="0" layoutInCell="1" allowOverlap="1" wp14:anchorId="2E71AA68" wp14:editId="56D39B40">
            <wp:simplePos x="0" y="0"/>
            <wp:positionH relativeFrom="margin">
              <wp:align>right</wp:align>
            </wp:positionH>
            <wp:positionV relativeFrom="paragraph">
              <wp:posOffset>304800</wp:posOffset>
            </wp:positionV>
            <wp:extent cx="5724525" cy="2146300"/>
            <wp:effectExtent l="0" t="0" r="9525" b="6350"/>
            <wp:wrapTight wrapText="bothSides">
              <wp:wrapPolygon edited="0">
                <wp:start x="0" y="0"/>
                <wp:lineTo x="0" y="21472"/>
                <wp:lineTo x="21564" y="21472"/>
                <wp:lineTo x="2156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l="6205" t="30727" r="2726" b="13532"/>
                    <a:stretch/>
                  </pic:blipFill>
                  <pic:spPr bwMode="auto">
                    <a:xfrm>
                      <a:off x="0" y="0"/>
                      <a:ext cx="5724525" cy="2146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D08E7" w:rsidRPr="002D08E7">
        <w:rPr>
          <w:b/>
          <w:bCs/>
          <w:sz w:val="28"/>
          <w:szCs w:val="28"/>
          <w:u w:val="single"/>
        </w:rPr>
        <w:t xml:space="preserve">Data </w:t>
      </w:r>
      <w:r w:rsidR="00A83298">
        <w:rPr>
          <w:b/>
          <w:bCs/>
          <w:sz w:val="28"/>
          <w:szCs w:val="28"/>
          <w:u w:val="single"/>
        </w:rPr>
        <w:t>S</w:t>
      </w:r>
      <w:r w:rsidR="002D08E7" w:rsidRPr="002D08E7">
        <w:rPr>
          <w:b/>
          <w:bCs/>
          <w:sz w:val="28"/>
          <w:szCs w:val="28"/>
          <w:u w:val="single"/>
        </w:rPr>
        <w:t>ummary</w:t>
      </w:r>
      <w:r w:rsidR="00243E8E">
        <w:rPr>
          <w:b/>
          <w:bCs/>
          <w:sz w:val="28"/>
          <w:szCs w:val="28"/>
          <w:u w:val="single"/>
        </w:rPr>
        <w:t xml:space="preserve"> / </w:t>
      </w:r>
      <w:r w:rsidR="002D08E7" w:rsidRPr="002D08E7">
        <w:rPr>
          <w:b/>
          <w:bCs/>
          <w:sz w:val="28"/>
          <w:szCs w:val="28"/>
          <w:u w:val="single"/>
        </w:rPr>
        <w:t xml:space="preserve">Data </w:t>
      </w:r>
      <w:r w:rsidR="00A83298">
        <w:rPr>
          <w:b/>
          <w:bCs/>
          <w:sz w:val="28"/>
          <w:szCs w:val="28"/>
          <w:u w:val="single"/>
        </w:rPr>
        <w:t>A</w:t>
      </w:r>
      <w:r w:rsidR="002D08E7" w:rsidRPr="002D08E7">
        <w:rPr>
          <w:b/>
          <w:bCs/>
          <w:sz w:val="28"/>
          <w:szCs w:val="28"/>
          <w:u w:val="single"/>
        </w:rPr>
        <w:t>nalysis</w:t>
      </w:r>
    </w:p>
    <w:p w14:paraId="3CF40F45" w14:textId="4161A98A" w:rsidR="003C5076" w:rsidRDefault="003C5076" w:rsidP="00DB33D2">
      <w:pPr>
        <w:pStyle w:val="Default"/>
        <w:jc w:val="center"/>
        <w:rPr>
          <w:b/>
          <w:bCs/>
          <w:sz w:val="28"/>
          <w:szCs w:val="28"/>
          <w:u w:val="single"/>
        </w:rPr>
      </w:pPr>
    </w:p>
    <w:p w14:paraId="209C9F60" w14:textId="113BE3A8" w:rsidR="003C5076" w:rsidRDefault="00323C85" w:rsidP="00A83298">
      <w:pPr>
        <w:pStyle w:val="Default"/>
        <w:ind w:left="360"/>
        <w:rPr>
          <w:sz w:val="28"/>
          <w:szCs w:val="28"/>
        </w:rPr>
      </w:pPr>
      <w:r>
        <w:rPr>
          <w:sz w:val="28"/>
          <w:szCs w:val="28"/>
        </w:rPr>
        <w:t>I have created the table above, to simplify and identify any common denominators within the defects occurring.</w:t>
      </w:r>
      <w:r w:rsidR="00B02696">
        <w:rPr>
          <w:sz w:val="28"/>
          <w:szCs w:val="28"/>
        </w:rPr>
        <w:t xml:space="preserve"> From which we can see that operators B and D produced the highest number of defects throughout the period recorded.</w:t>
      </w:r>
    </w:p>
    <w:p w14:paraId="41996F1C" w14:textId="36485F29" w:rsidR="00B02696" w:rsidRDefault="00B02696" w:rsidP="00A83298">
      <w:pPr>
        <w:pStyle w:val="Default"/>
        <w:ind w:left="360"/>
        <w:rPr>
          <w:sz w:val="28"/>
          <w:szCs w:val="28"/>
        </w:rPr>
      </w:pPr>
    </w:p>
    <w:p w14:paraId="11778782" w14:textId="26A1401F" w:rsidR="00B02696" w:rsidRDefault="00137CE6" w:rsidP="00A83298">
      <w:pPr>
        <w:pStyle w:val="Default"/>
        <w:ind w:left="360"/>
        <w:rPr>
          <w:sz w:val="28"/>
          <w:szCs w:val="28"/>
        </w:rPr>
      </w:pPr>
      <w:r>
        <w:rPr>
          <w:sz w:val="28"/>
          <w:szCs w:val="28"/>
        </w:rPr>
        <w:t xml:space="preserve">From the data in the above table, there are a number of issues that require attention, such </w:t>
      </w:r>
      <w:r w:rsidR="00C80B07">
        <w:rPr>
          <w:sz w:val="28"/>
          <w:szCs w:val="28"/>
        </w:rPr>
        <w:t>as.</w:t>
      </w:r>
    </w:p>
    <w:p w14:paraId="01B9AAA3" w14:textId="77777777" w:rsidR="00137CE6" w:rsidRDefault="00137CE6" w:rsidP="00A83298">
      <w:pPr>
        <w:pStyle w:val="Default"/>
        <w:ind w:left="360"/>
        <w:rPr>
          <w:sz w:val="28"/>
          <w:szCs w:val="28"/>
        </w:rPr>
      </w:pPr>
    </w:p>
    <w:p w14:paraId="5AA7744B" w14:textId="200755DE" w:rsidR="003C5076" w:rsidRPr="00137CE6" w:rsidRDefault="00137CE6" w:rsidP="00CE14BC">
      <w:pPr>
        <w:pStyle w:val="Default"/>
        <w:numPr>
          <w:ilvl w:val="0"/>
          <w:numId w:val="6"/>
        </w:numPr>
        <w:rPr>
          <w:b/>
          <w:bCs/>
          <w:sz w:val="28"/>
          <w:szCs w:val="28"/>
          <w:u w:val="single"/>
        </w:rPr>
      </w:pPr>
      <w:r w:rsidRPr="00137CE6">
        <w:rPr>
          <w:sz w:val="28"/>
          <w:szCs w:val="28"/>
        </w:rPr>
        <w:t xml:space="preserve">All operators have a poor outcome in regard to their surface finish. This is to be reviewed in terms of up to date training and monitoring. As well as an awareness of quality expectations </w:t>
      </w:r>
      <w:r>
        <w:rPr>
          <w:sz w:val="28"/>
          <w:szCs w:val="28"/>
        </w:rPr>
        <w:t>and tolerances.</w:t>
      </w:r>
    </w:p>
    <w:p w14:paraId="5475D633" w14:textId="45D81237" w:rsidR="00137CE6" w:rsidRPr="005F2F62" w:rsidRDefault="00137CE6" w:rsidP="00CE14BC">
      <w:pPr>
        <w:pStyle w:val="Default"/>
        <w:numPr>
          <w:ilvl w:val="0"/>
          <w:numId w:val="6"/>
        </w:numPr>
        <w:rPr>
          <w:b/>
          <w:bCs/>
          <w:sz w:val="28"/>
          <w:szCs w:val="28"/>
          <w:u w:val="single"/>
        </w:rPr>
      </w:pPr>
      <w:r>
        <w:rPr>
          <w:sz w:val="28"/>
          <w:szCs w:val="28"/>
        </w:rPr>
        <w:t xml:space="preserve">Operators A and B both have poor outcomes for Blow Holes when assessed. The probable cause(s) have been identified and investigated within my Root Cause Analysis. </w:t>
      </w:r>
      <w:r w:rsidR="005F2F62">
        <w:rPr>
          <w:sz w:val="28"/>
          <w:szCs w:val="28"/>
        </w:rPr>
        <w:t>However,</w:t>
      </w:r>
      <w:r>
        <w:rPr>
          <w:sz w:val="28"/>
          <w:szCs w:val="28"/>
        </w:rPr>
        <w:t xml:space="preserve"> these causes may be in conjunction with further training requirements to eliminate further defects.</w:t>
      </w:r>
      <w:r w:rsidR="005F2F62">
        <w:rPr>
          <w:sz w:val="28"/>
          <w:szCs w:val="28"/>
        </w:rPr>
        <w:t xml:space="preserve"> This corresponds with the lean manufacturing principles which should already be in place.</w:t>
      </w:r>
    </w:p>
    <w:p w14:paraId="7FCEE014" w14:textId="77777777" w:rsidR="005F2F62" w:rsidRPr="005F2F62" w:rsidRDefault="005F2F62" w:rsidP="00CE14BC">
      <w:pPr>
        <w:pStyle w:val="Default"/>
        <w:numPr>
          <w:ilvl w:val="0"/>
          <w:numId w:val="6"/>
        </w:numPr>
        <w:rPr>
          <w:b/>
          <w:bCs/>
          <w:sz w:val="28"/>
          <w:szCs w:val="28"/>
          <w:u w:val="single"/>
        </w:rPr>
      </w:pPr>
      <w:r>
        <w:rPr>
          <w:sz w:val="28"/>
          <w:szCs w:val="28"/>
        </w:rPr>
        <w:t>Defect counts for Blow Holes within the machining operations would potentially be down to the casting process. These may not have been identified at all or were potentially thought to be reworkable in the later process(s).</w:t>
      </w:r>
    </w:p>
    <w:p w14:paraId="0628BE3D" w14:textId="77777777" w:rsidR="005F2F62" w:rsidRDefault="005F2F62" w:rsidP="005F2F62">
      <w:pPr>
        <w:pStyle w:val="Default"/>
        <w:ind w:left="720"/>
        <w:rPr>
          <w:sz w:val="28"/>
          <w:szCs w:val="28"/>
        </w:rPr>
      </w:pPr>
    </w:p>
    <w:p w14:paraId="0D3F966F" w14:textId="3E7769F5" w:rsidR="005F2F62" w:rsidRDefault="005F2F62" w:rsidP="005F2F62">
      <w:pPr>
        <w:pStyle w:val="Default"/>
        <w:ind w:left="720"/>
        <w:rPr>
          <w:b/>
          <w:bCs/>
          <w:sz w:val="28"/>
          <w:szCs w:val="28"/>
          <w:u w:val="single"/>
        </w:rPr>
      </w:pPr>
      <w:r>
        <w:rPr>
          <w:sz w:val="28"/>
          <w:szCs w:val="28"/>
        </w:rPr>
        <w:t xml:space="preserve"> </w:t>
      </w:r>
    </w:p>
    <w:p w14:paraId="5FB1D42A" w14:textId="1F688794" w:rsidR="003C5076" w:rsidRDefault="003C5076" w:rsidP="00DB33D2">
      <w:pPr>
        <w:pStyle w:val="Default"/>
        <w:jc w:val="center"/>
        <w:rPr>
          <w:b/>
          <w:bCs/>
          <w:sz w:val="28"/>
          <w:szCs w:val="28"/>
          <w:u w:val="single"/>
        </w:rPr>
      </w:pPr>
    </w:p>
    <w:p w14:paraId="32ACA2AC" w14:textId="6738E38B" w:rsidR="003C5076" w:rsidRDefault="003C5076" w:rsidP="00DB33D2">
      <w:pPr>
        <w:pStyle w:val="Default"/>
        <w:jc w:val="center"/>
        <w:rPr>
          <w:b/>
          <w:bCs/>
          <w:sz w:val="28"/>
          <w:szCs w:val="28"/>
          <w:u w:val="single"/>
        </w:rPr>
      </w:pPr>
    </w:p>
    <w:p w14:paraId="630DB344" w14:textId="03DFA477" w:rsidR="002D08E7" w:rsidRDefault="002D08E7" w:rsidP="00DB33D2">
      <w:pPr>
        <w:pStyle w:val="Default"/>
        <w:jc w:val="center"/>
        <w:rPr>
          <w:b/>
          <w:bCs/>
          <w:sz w:val="28"/>
          <w:szCs w:val="28"/>
          <w:u w:val="single"/>
        </w:rPr>
      </w:pPr>
    </w:p>
    <w:p w14:paraId="534BF53C" w14:textId="3C394863" w:rsidR="005F2F62" w:rsidRDefault="005F2F62" w:rsidP="005F2F62">
      <w:pPr>
        <w:pStyle w:val="Default"/>
        <w:rPr>
          <w:b/>
          <w:bCs/>
          <w:sz w:val="28"/>
          <w:szCs w:val="28"/>
          <w:u w:val="single"/>
        </w:rPr>
      </w:pPr>
    </w:p>
    <w:p w14:paraId="1FA330CA" w14:textId="78EC7351" w:rsidR="008B1C78" w:rsidRDefault="002D08E7" w:rsidP="005F2F62">
      <w:pPr>
        <w:pStyle w:val="Default"/>
        <w:jc w:val="center"/>
        <w:rPr>
          <w:b/>
          <w:bCs/>
          <w:sz w:val="28"/>
          <w:szCs w:val="28"/>
          <w:u w:val="single"/>
        </w:rPr>
      </w:pPr>
      <w:r w:rsidRPr="002D08E7">
        <w:rPr>
          <w:b/>
          <w:bCs/>
          <w:sz w:val="28"/>
          <w:szCs w:val="28"/>
          <w:u w:val="single"/>
        </w:rPr>
        <w:lastRenderedPageBreak/>
        <w:t>Root Cause Analysis</w:t>
      </w:r>
    </w:p>
    <w:p w14:paraId="52937D3D" w14:textId="65D889E5" w:rsidR="008B1C78" w:rsidRDefault="008B1C78" w:rsidP="00DB33D2">
      <w:pPr>
        <w:pStyle w:val="Default"/>
        <w:ind w:left="360"/>
        <w:rPr>
          <w:b/>
          <w:bCs/>
          <w:sz w:val="28"/>
          <w:szCs w:val="28"/>
          <w:u w:val="single"/>
        </w:rPr>
      </w:pPr>
    </w:p>
    <w:p w14:paraId="7F386E6A" w14:textId="6FC5E448" w:rsidR="008B1C78" w:rsidRDefault="008B1C78" w:rsidP="00DC00F6">
      <w:pPr>
        <w:pStyle w:val="Default"/>
        <w:ind w:left="360"/>
        <w:rPr>
          <w:sz w:val="28"/>
          <w:szCs w:val="28"/>
          <w:u w:val="single"/>
        </w:rPr>
      </w:pPr>
      <w:r>
        <w:rPr>
          <w:sz w:val="28"/>
          <w:szCs w:val="28"/>
          <w:u w:val="single"/>
        </w:rPr>
        <w:t>Sand Casting:</w:t>
      </w:r>
    </w:p>
    <w:p w14:paraId="32F0CFDF" w14:textId="6AACF22C" w:rsidR="008B1C78" w:rsidRDefault="008B1C78" w:rsidP="00DC00F6">
      <w:pPr>
        <w:pStyle w:val="Default"/>
        <w:ind w:left="360"/>
        <w:rPr>
          <w:sz w:val="28"/>
          <w:szCs w:val="28"/>
          <w:u w:val="single"/>
        </w:rPr>
      </w:pPr>
    </w:p>
    <w:p w14:paraId="5B635F20" w14:textId="07D36B6A" w:rsidR="008B1C78" w:rsidRDefault="00A97BAD" w:rsidP="00DC00F6">
      <w:pPr>
        <w:pStyle w:val="Default"/>
        <w:ind w:left="360"/>
        <w:rPr>
          <w:sz w:val="28"/>
          <w:szCs w:val="28"/>
        </w:rPr>
      </w:pPr>
      <w:bookmarkStart w:id="0" w:name="_Hlk39554594"/>
      <w:r w:rsidRPr="00A97BAD">
        <w:rPr>
          <w:rFonts w:ascii="Roboto" w:hAnsi="Roboto"/>
          <w:noProof/>
          <w:color w:val="2962FF"/>
        </w:rPr>
        <w:drawing>
          <wp:anchor distT="0" distB="0" distL="114300" distR="114300" simplePos="0" relativeHeight="251664384" behindDoc="1" locked="0" layoutInCell="1" allowOverlap="1" wp14:anchorId="50A1C3F2" wp14:editId="54CC646C">
            <wp:simplePos x="0" y="0"/>
            <wp:positionH relativeFrom="margin">
              <wp:align>right</wp:align>
            </wp:positionH>
            <wp:positionV relativeFrom="paragraph">
              <wp:posOffset>4445</wp:posOffset>
            </wp:positionV>
            <wp:extent cx="2392045" cy="1346200"/>
            <wp:effectExtent l="0" t="0" r="8255" b="6350"/>
            <wp:wrapTight wrapText="bothSides">
              <wp:wrapPolygon edited="0">
                <wp:start x="0" y="0"/>
                <wp:lineTo x="0" y="21396"/>
                <wp:lineTo x="21503" y="21396"/>
                <wp:lineTo x="21503"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92045" cy="13462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B1C78">
        <w:rPr>
          <w:sz w:val="28"/>
          <w:szCs w:val="28"/>
        </w:rPr>
        <w:t>Surface Finish – During the sandcasting process there is a wide range of contributing factors to the cause of surface finish issues. I will present some of the most common root causes for surface finish defects.</w:t>
      </w:r>
      <w:r w:rsidR="003075ED">
        <w:rPr>
          <w:sz w:val="28"/>
          <w:szCs w:val="28"/>
        </w:rPr>
        <w:t xml:space="preserve"> (See image opposite).</w:t>
      </w:r>
      <w:r w:rsidR="003075ED" w:rsidRPr="003075ED">
        <w:rPr>
          <w:rFonts w:ascii="Roboto" w:hAnsi="Roboto"/>
          <w:noProof/>
          <w:color w:val="2962FF"/>
          <w:lang w:val="en"/>
        </w:rPr>
        <w:t xml:space="preserve"> </w:t>
      </w:r>
    </w:p>
    <w:bookmarkEnd w:id="0"/>
    <w:p w14:paraId="0E45228C" w14:textId="7AFDC686" w:rsidR="008B1C78" w:rsidRDefault="008B1C78" w:rsidP="00DC00F6">
      <w:pPr>
        <w:pStyle w:val="Default"/>
        <w:ind w:left="360"/>
        <w:rPr>
          <w:sz w:val="28"/>
          <w:szCs w:val="28"/>
        </w:rPr>
      </w:pPr>
    </w:p>
    <w:p w14:paraId="0D4B191F" w14:textId="25EB416B" w:rsidR="002D08E7" w:rsidRDefault="00A97BAD" w:rsidP="00DC00F6">
      <w:pPr>
        <w:pStyle w:val="Default"/>
        <w:ind w:left="360"/>
        <w:rPr>
          <w:b/>
          <w:bCs/>
          <w:sz w:val="28"/>
          <w:szCs w:val="28"/>
          <w:u w:val="single"/>
        </w:rPr>
      </w:pPr>
      <w:r>
        <w:rPr>
          <w:noProof/>
          <w:sz w:val="28"/>
          <w:szCs w:val="28"/>
        </w:rPr>
        <w:drawing>
          <wp:anchor distT="0" distB="0" distL="114300" distR="114300" simplePos="0" relativeHeight="251659264" behindDoc="1" locked="0" layoutInCell="1" allowOverlap="1" wp14:anchorId="10BEBE9A" wp14:editId="1DABDE8D">
            <wp:simplePos x="0" y="0"/>
            <wp:positionH relativeFrom="margin">
              <wp:align>right</wp:align>
            </wp:positionH>
            <wp:positionV relativeFrom="paragraph">
              <wp:posOffset>1112520</wp:posOffset>
            </wp:positionV>
            <wp:extent cx="2730500" cy="1423670"/>
            <wp:effectExtent l="0" t="0" r="0" b="5080"/>
            <wp:wrapTight wrapText="bothSides">
              <wp:wrapPolygon edited="0">
                <wp:start x="0" y="0"/>
                <wp:lineTo x="0" y="21388"/>
                <wp:lineTo x="21399" y="21388"/>
                <wp:lineTo x="21399"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9">
                      <a:extLst>
                        <a:ext uri="{28A0092B-C50C-407E-A947-70E740481C1C}">
                          <a14:useLocalDpi xmlns:a14="http://schemas.microsoft.com/office/drawing/2010/main" val="0"/>
                        </a:ext>
                      </a:extLst>
                    </a:blip>
                    <a:srcRect l="4014" t="9649" r="2739"/>
                    <a:stretch/>
                  </pic:blipFill>
                  <pic:spPr bwMode="auto">
                    <a:xfrm>
                      <a:off x="0" y="0"/>
                      <a:ext cx="2730500" cy="142367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B1C78">
        <w:rPr>
          <w:sz w:val="28"/>
          <w:szCs w:val="28"/>
        </w:rPr>
        <w:t xml:space="preserve">When sand casting multiple factors in each individual process can have a massive effect on the final product when complete. What is known as “Misrun” is a common fault in the casting process. This is where the molten metal does not completely fill a given mould. </w:t>
      </w:r>
      <w:r w:rsidR="007A5B0F">
        <w:rPr>
          <w:sz w:val="28"/>
          <w:szCs w:val="28"/>
        </w:rPr>
        <w:t>Again,</w:t>
      </w:r>
      <w:r w:rsidR="008B1C78">
        <w:rPr>
          <w:sz w:val="28"/>
          <w:szCs w:val="28"/>
        </w:rPr>
        <w:t xml:space="preserve"> this can have multiple sub contributors. A “Misrun” is most commonly down to a lack of fluidity within the molten metal or a too narrow cross section within the mould. These factors may be down to inconsistent temperature throughout the molten metal or potential impurities with varying melting points.</w:t>
      </w:r>
    </w:p>
    <w:p w14:paraId="150F7FF3" w14:textId="3BB20D8E" w:rsidR="007A5B0F" w:rsidRDefault="007A5B0F" w:rsidP="00DC00F6">
      <w:pPr>
        <w:pStyle w:val="Default"/>
        <w:ind w:left="360"/>
        <w:rPr>
          <w:b/>
          <w:bCs/>
          <w:sz w:val="28"/>
          <w:szCs w:val="28"/>
          <w:u w:val="single"/>
        </w:rPr>
      </w:pPr>
    </w:p>
    <w:p w14:paraId="0EAC3DE9" w14:textId="67A353E9" w:rsidR="007A5B0F" w:rsidRPr="00243E8E" w:rsidRDefault="007A5B0F" w:rsidP="00DC00F6">
      <w:pPr>
        <w:pStyle w:val="Default"/>
        <w:ind w:left="360"/>
        <w:rPr>
          <w:sz w:val="28"/>
          <w:szCs w:val="28"/>
        </w:rPr>
      </w:pPr>
      <w:r>
        <w:rPr>
          <w:sz w:val="28"/>
          <w:szCs w:val="28"/>
        </w:rPr>
        <w:t>Another factor could be what is known at “Cold Shuts”. This can cause major flaws within the casting’s structural integrity. A “Cold Shut” is where, two streams of relatively low temperature molten metal meet from different gates and the gas from both streams prevents a full and correct bond between the streams. If not detected this could give a final product that may not be able to cope with its intended purpose.</w:t>
      </w:r>
      <w:r w:rsidR="00243E8E">
        <w:rPr>
          <w:noProof/>
          <w:sz w:val="48"/>
          <w:szCs w:val="48"/>
        </w:rPr>
        <w:t xml:space="preserve"> </w:t>
      </w:r>
      <w:r w:rsidR="00243E8E" w:rsidRPr="00243E8E">
        <w:rPr>
          <w:noProof/>
          <w:sz w:val="28"/>
          <w:szCs w:val="28"/>
        </w:rPr>
        <w:t>(Examples of defect opposite)</w:t>
      </w:r>
      <w:r w:rsidR="00243E8E">
        <w:rPr>
          <w:noProof/>
          <w:sz w:val="28"/>
          <w:szCs w:val="28"/>
        </w:rPr>
        <w:t>.</w:t>
      </w:r>
    </w:p>
    <w:p w14:paraId="00CFC2B4" w14:textId="06D5043E" w:rsidR="007A5B0F" w:rsidRDefault="007A5B0F" w:rsidP="00DC00F6">
      <w:pPr>
        <w:pStyle w:val="Default"/>
        <w:ind w:left="360"/>
        <w:rPr>
          <w:sz w:val="28"/>
          <w:szCs w:val="28"/>
        </w:rPr>
      </w:pPr>
    </w:p>
    <w:p w14:paraId="6D644185" w14:textId="3FD327B6" w:rsidR="003075ED" w:rsidRDefault="007A5B0F" w:rsidP="003075ED">
      <w:pPr>
        <w:pStyle w:val="Default"/>
        <w:ind w:left="360"/>
        <w:rPr>
          <w:sz w:val="28"/>
          <w:szCs w:val="28"/>
        </w:rPr>
      </w:pPr>
      <w:r>
        <w:rPr>
          <w:sz w:val="28"/>
          <w:szCs w:val="28"/>
        </w:rPr>
        <w:t>Impurities can have major implications if used within the casting process</w:t>
      </w:r>
      <w:r w:rsidR="00120572">
        <w:rPr>
          <w:sz w:val="28"/>
          <w:szCs w:val="28"/>
        </w:rPr>
        <w:t xml:space="preserve">. They can prevent the </w:t>
      </w:r>
      <w:r w:rsidR="00F32A8D">
        <w:rPr>
          <w:sz w:val="28"/>
          <w:szCs w:val="28"/>
        </w:rPr>
        <w:t>metal setting and forming correctly. This can cause further internal issues such as weakness and inconsistent grain structure within the metal.</w:t>
      </w:r>
    </w:p>
    <w:p w14:paraId="7DC2E6B4" w14:textId="0098FC04" w:rsidR="00F32A8D" w:rsidRDefault="003075ED" w:rsidP="003075ED">
      <w:pPr>
        <w:pStyle w:val="Default"/>
        <w:ind w:left="360"/>
        <w:rPr>
          <w:sz w:val="28"/>
          <w:szCs w:val="28"/>
        </w:rPr>
      </w:pPr>
      <w:r>
        <w:rPr>
          <w:noProof/>
          <w:sz w:val="48"/>
          <w:szCs w:val="48"/>
        </w:rPr>
        <w:lastRenderedPageBreak/>
        <w:drawing>
          <wp:anchor distT="0" distB="0" distL="114300" distR="114300" simplePos="0" relativeHeight="251661312" behindDoc="1" locked="0" layoutInCell="1" allowOverlap="1" wp14:anchorId="7ED54711" wp14:editId="58D858B7">
            <wp:simplePos x="0" y="0"/>
            <wp:positionH relativeFrom="margin">
              <wp:posOffset>3632200</wp:posOffset>
            </wp:positionH>
            <wp:positionV relativeFrom="paragraph">
              <wp:posOffset>6350</wp:posOffset>
            </wp:positionV>
            <wp:extent cx="2089150" cy="1397000"/>
            <wp:effectExtent l="0" t="0" r="6350" b="0"/>
            <wp:wrapTight wrapText="bothSides">
              <wp:wrapPolygon edited="0">
                <wp:start x="0" y="0"/>
                <wp:lineTo x="0" y="21207"/>
                <wp:lineTo x="21469" y="21207"/>
                <wp:lineTo x="21469"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89150" cy="1397000"/>
                    </a:xfrm>
                    <a:prstGeom prst="rect">
                      <a:avLst/>
                    </a:prstGeom>
                    <a:noFill/>
                    <a:ln>
                      <a:noFill/>
                    </a:ln>
                  </pic:spPr>
                </pic:pic>
              </a:graphicData>
            </a:graphic>
            <wp14:sizeRelH relativeFrom="page">
              <wp14:pctWidth>0</wp14:pctWidth>
            </wp14:sizeRelH>
            <wp14:sizeRelV relativeFrom="page">
              <wp14:pctHeight>0</wp14:pctHeight>
            </wp14:sizeRelV>
          </wp:anchor>
        </w:drawing>
      </w:r>
      <w:r w:rsidR="00F32A8D">
        <w:rPr>
          <w:sz w:val="28"/>
          <w:szCs w:val="28"/>
        </w:rPr>
        <w:t>Blowhole</w:t>
      </w:r>
      <w:r w:rsidR="00F32A8D" w:rsidRPr="00F32A8D">
        <w:rPr>
          <w:sz w:val="28"/>
          <w:szCs w:val="28"/>
        </w:rPr>
        <w:t xml:space="preserve"> –</w:t>
      </w:r>
      <w:r w:rsidR="00F32A8D">
        <w:rPr>
          <w:sz w:val="28"/>
          <w:szCs w:val="28"/>
        </w:rPr>
        <w:t xml:space="preserve"> A blowhole is where a cavity forms in the casting. These can be present both within the casting or visible from the surface. These once</w:t>
      </w:r>
      <w:r>
        <w:rPr>
          <w:sz w:val="28"/>
          <w:szCs w:val="28"/>
        </w:rPr>
        <w:t xml:space="preserve"> </w:t>
      </w:r>
      <w:r w:rsidR="00F32A8D">
        <w:rPr>
          <w:sz w:val="28"/>
          <w:szCs w:val="28"/>
        </w:rPr>
        <w:t>again can cause irreparable defects within the casted component.</w:t>
      </w:r>
      <w:r>
        <w:rPr>
          <w:sz w:val="28"/>
          <w:szCs w:val="28"/>
        </w:rPr>
        <w:t xml:space="preserve"> (See image opposite)</w:t>
      </w:r>
    </w:p>
    <w:p w14:paraId="39198173" w14:textId="0F6D7573" w:rsidR="00F32A8D" w:rsidRDefault="00F32A8D" w:rsidP="00DC00F6">
      <w:pPr>
        <w:pStyle w:val="Default"/>
        <w:ind w:left="360"/>
        <w:rPr>
          <w:sz w:val="28"/>
          <w:szCs w:val="28"/>
        </w:rPr>
      </w:pPr>
    </w:p>
    <w:p w14:paraId="2287EE93" w14:textId="28426523" w:rsidR="00007697" w:rsidRDefault="00DB33D2" w:rsidP="00DC00F6">
      <w:pPr>
        <w:pStyle w:val="Default"/>
        <w:ind w:left="360"/>
        <w:rPr>
          <w:sz w:val="28"/>
          <w:szCs w:val="28"/>
        </w:rPr>
      </w:pPr>
      <w:r>
        <w:rPr>
          <w:sz w:val="28"/>
          <w:szCs w:val="28"/>
        </w:rPr>
        <w:t>A common cause of “Blowholes”</w:t>
      </w:r>
      <w:r w:rsidR="00007697">
        <w:rPr>
          <w:sz w:val="28"/>
          <w:szCs w:val="28"/>
        </w:rPr>
        <w:t xml:space="preserve"> is too damp / wet casting sand just prior to metal pouring. The reaction of the molten metal and the moisture in the sand causes rapid </w:t>
      </w:r>
      <w:r w:rsidR="0097051E">
        <w:rPr>
          <w:sz w:val="28"/>
          <w:szCs w:val="28"/>
        </w:rPr>
        <w:t xml:space="preserve">steam </w:t>
      </w:r>
      <w:r w:rsidR="00C80B07">
        <w:rPr>
          <w:sz w:val="28"/>
          <w:szCs w:val="28"/>
        </w:rPr>
        <w:t>to build</w:t>
      </w:r>
      <w:r w:rsidR="00007697">
        <w:rPr>
          <w:sz w:val="28"/>
          <w:szCs w:val="28"/>
        </w:rPr>
        <w:t xml:space="preserve"> up. If this gas cannot / does not get released it can create “blowholes”. Optimum sand conditions must be met to avoid this, varying on material used.</w:t>
      </w:r>
    </w:p>
    <w:p w14:paraId="53D8300E" w14:textId="72599607" w:rsidR="00007697" w:rsidRDefault="00007697" w:rsidP="00DC00F6">
      <w:pPr>
        <w:pStyle w:val="Default"/>
        <w:ind w:left="360"/>
        <w:rPr>
          <w:sz w:val="28"/>
          <w:szCs w:val="28"/>
        </w:rPr>
      </w:pPr>
    </w:p>
    <w:p w14:paraId="27B85AD6" w14:textId="55A67CE3" w:rsidR="00007697" w:rsidRDefault="00007697" w:rsidP="00DC00F6">
      <w:pPr>
        <w:pStyle w:val="Default"/>
        <w:ind w:left="360"/>
        <w:rPr>
          <w:sz w:val="28"/>
          <w:szCs w:val="28"/>
        </w:rPr>
      </w:pPr>
      <w:r>
        <w:rPr>
          <w:sz w:val="28"/>
          <w:szCs w:val="28"/>
        </w:rPr>
        <w:t>Another cause of this defect can be overheating of the mould when casting. This can cause the mould to overreact in terms of expansion especially on first point of contact. This can potentially give the mould massive deformation. With this occurring it has consequences which will be a potential scrap product.</w:t>
      </w:r>
    </w:p>
    <w:p w14:paraId="66817DBC" w14:textId="296F0A42" w:rsidR="00007697" w:rsidRDefault="00A97BAD" w:rsidP="00DC00F6">
      <w:pPr>
        <w:pStyle w:val="Default"/>
        <w:ind w:left="360"/>
        <w:rPr>
          <w:sz w:val="28"/>
          <w:szCs w:val="28"/>
        </w:rPr>
      </w:pPr>
      <w:r>
        <w:rPr>
          <w:noProof/>
          <w:sz w:val="48"/>
          <w:szCs w:val="48"/>
        </w:rPr>
        <w:drawing>
          <wp:anchor distT="0" distB="0" distL="114300" distR="114300" simplePos="0" relativeHeight="251663360" behindDoc="1" locked="0" layoutInCell="1" allowOverlap="1" wp14:anchorId="0BF7F690" wp14:editId="54D8A418">
            <wp:simplePos x="0" y="0"/>
            <wp:positionH relativeFrom="margin">
              <wp:align>right</wp:align>
            </wp:positionH>
            <wp:positionV relativeFrom="paragraph">
              <wp:posOffset>5080</wp:posOffset>
            </wp:positionV>
            <wp:extent cx="1803400" cy="1685290"/>
            <wp:effectExtent l="0" t="0" r="6350" b="0"/>
            <wp:wrapTight wrapText="bothSides">
              <wp:wrapPolygon edited="0">
                <wp:start x="0" y="0"/>
                <wp:lineTo x="0" y="21242"/>
                <wp:lineTo x="21448" y="21242"/>
                <wp:lineTo x="21448"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03400" cy="16852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0C185C4" w14:textId="76E77B38" w:rsidR="00DC00F6" w:rsidRDefault="0097051E" w:rsidP="00DC00F6">
      <w:pPr>
        <w:pStyle w:val="Default"/>
        <w:ind w:left="360"/>
        <w:rPr>
          <w:sz w:val="28"/>
          <w:szCs w:val="28"/>
        </w:rPr>
      </w:pPr>
      <w:r>
        <w:rPr>
          <w:sz w:val="28"/>
          <w:szCs w:val="28"/>
        </w:rPr>
        <w:t>Improper Shape – This covers any defect which prevents proper form of the casted part.</w:t>
      </w:r>
    </w:p>
    <w:p w14:paraId="6B357C54" w14:textId="1DBB956B" w:rsidR="0097051E" w:rsidRDefault="0097051E" w:rsidP="00DC00F6">
      <w:pPr>
        <w:pStyle w:val="Default"/>
        <w:ind w:left="360"/>
        <w:rPr>
          <w:sz w:val="28"/>
          <w:szCs w:val="28"/>
        </w:rPr>
      </w:pPr>
    </w:p>
    <w:p w14:paraId="7DEF9155" w14:textId="714FF7B2" w:rsidR="0097051E" w:rsidRDefault="0097051E" w:rsidP="00DC00F6">
      <w:pPr>
        <w:pStyle w:val="Default"/>
        <w:ind w:left="360"/>
        <w:rPr>
          <w:sz w:val="28"/>
          <w:szCs w:val="28"/>
        </w:rPr>
      </w:pPr>
      <w:r>
        <w:rPr>
          <w:sz w:val="28"/>
          <w:szCs w:val="28"/>
        </w:rPr>
        <w:t>When a component is casted, if the mould is not completely clean</w:t>
      </w:r>
      <w:r w:rsidR="00692E92">
        <w:rPr>
          <w:sz w:val="28"/>
          <w:szCs w:val="28"/>
        </w:rPr>
        <w:t xml:space="preserve"> or there is a defect on the surface of the mould, it has potential to cause a defect within the casted component. If this occurs there is potential of producing a scrap component that is not salvageable.</w:t>
      </w:r>
    </w:p>
    <w:p w14:paraId="6AA75C98" w14:textId="18512C96" w:rsidR="00692E92" w:rsidRDefault="00692E92" w:rsidP="00DC00F6">
      <w:pPr>
        <w:pStyle w:val="Default"/>
        <w:ind w:left="360"/>
        <w:rPr>
          <w:sz w:val="28"/>
          <w:szCs w:val="28"/>
        </w:rPr>
      </w:pPr>
    </w:p>
    <w:p w14:paraId="319810A8" w14:textId="06B7023F" w:rsidR="00692E92" w:rsidRDefault="00692E92" w:rsidP="00DC00F6">
      <w:pPr>
        <w:pStyle w:val="Default"/>
        <w:ind w:left="360"/>
        <w:rPr>
          <w:sz w:val="28"/>
          <w:szCs w:val="28"/>
        </w:rPr>
      </w:pPr>
      <w:r>
        <w:rPr>
          <w:sz w:val="28"/>
          <w:szCs w:val="28"/>
        </w:rPr>
        <w:t>Another potential contributing factor for improper component shape, could be the grade of casting sand used in the process. If the incorrect grade / sand mixture is used, there is potential to have deformation in the casted component. This could be down to different properties of the varying grades when subjected to the heat of molten metal.</w:t>
      </w:r>
    </w:p>
    <w:p w14:paraId="35DDD67F" w14:textId="1A7A950A" w:rsidR="006B0E42" w:rsidRDefault="006B0E42" w:rsidP="00DC00F6">
      <w:pPr>
        <w:pStyle w:val="Default"/>
        <w:ind w:left="360"/>
        <w:rPr>
          <w:sz w:val="28"/>
          <w:szCs w:val="28"/>
        </w:rPr>
      </w:pPr>
    </w:p>
    <w:p w14:paraId="3E3FBB67" w14:textId="3F2FDCC3" w:rsidR="00692E92" w:rsidRDefault="00692E92" w:rsidP="00DC00F6">
      <w:pPr>
        <w:pStyle w:val="Default"/>
        <w:ind w:left="360"/>
        <w:rPr>
          <w:sz w:val="28"/>
          <w:szCs w:val="28"/>
        </w:rPr>
      </w:pPr>
      <w:r>
        <w:rPr>
          <w:sz w:val="28"/>
          <w:szCs w:val="28"/>
        </w:rPr>
        <w:t xml:space="preserve">When casting, consistency of temperature is key to give a properly formed </w:t>
      </w:r>
      <w:r w:rsidR="00DC00F6">
        <w:rPr>
          <w:sz w:val="28"/>
          <w:szCs w:val="28"/>
        </w:rPr>
        <w:t>component when finished. If there is significant differences between molten metal and the mould used, there is potential to deform the mould giving a deformed product / improper shape.</w:t>
      </w:r>
    </w:p>
    <w:p w14:paraId="4FD4E3D9" w14:textId="77777777" w:rsidR="006B0E42" w:rsidRDefault="006B0E42" w:rsidP="008C4777">
      <w:pPr>
        <w:pStyle w:val="Default"/>
        <w:ind w:left="360"/>
        <w:rPr>
          <w:sz w:val="28"/>
          <w:szCs w:val="28"/>
        </w:rPr>
      </w:pPr>
    </w:p>
    <w:p w14:paraId="1A4062A9" w14:textId="161C1EC3" w:rsidR="008C4777" w:rsidRPr="00340488" w:rsidRDefault="008C4777" w:rsidP="008C4777">
      <w:pPr>
        <w:pStyle w:val="Default"/>
        <w:ind w:left="360"/>
        <w:rPr>
          <w:sz w:val="28"/>
          <w:szCs w:val="28"/>
          <w:u w:val="single"/>
        </w:rPr>
      </w:pPr>
      <w:r w:rsidRPr="00340488">
        <w:rPr>
          <w:sz w:val="28"/>
          <w:szCs w:val="28"/>
          <w:u w:val="single"/>
        </w:rPr>
        <w:lastRenderedPageBreak/>
        <w:t>Machining:</w:t>
      </w:r>
    </w:p>
    <w:p w14:paraId="33159B67" w14:textId="77777777" w:rsidR="00577722" w:rsidRDefault="00577722" w:rsidP="008C4777">
      <w:pPr>
        <w:pStyle w:val="Default"/>
        <w:ind w:left="360"/>
        <w:rPr>
          <w:b/>
          <w:bCs/>
          <w:sz w:val="28"/>
          <w:szCs w:val="28"/>
          <w:u w:val="single"/>
        </w:rPr>
      </w:pPr>
    </w:p>
    <w:p w14:paraId="5EF7861F" w14:textId="3A48B49E" w:rsidR="00577722" w:rsidRDefault="005615A7" w:rsidP="005615A7">
      <w:pPr>
        <w:pStyle w:val="Default"/>
        <w:ind w:left="360"/>
        <w:rPr>
          <w:sz w:val="28"/>
          <w:szCs w:val="28"/>
        </w:rPr>
      </w:pPr>
      <w:r w:rsidRPr="00340488">
        <w:rPr>
          <w:sz w:val="28"/>
          <w:szCs w:val="28"/>
        </w:rPr>
        <w:t>Surface finish</w:t>
      </w:r>
      <w:r w:rsidR="00340488">
        <w:rPr>
          <w:sz w:val="28"/>
          <w:szCs w:val="28"/>
        </w:rPr>
        <w:t xml:space="preserve"> </w:t>
      </w:r>
      <w:r w:rsidR="00E86F31">
        <w:rPr>
          <w:sz w:val="28"/>
          <w:szCs w:val="28"/>
        </w:rPr>
        <w:t xml:space="preserve">/ Defective finishing </w:t>
      </w:r>
      <w:r w:rsidR="00340488">
        <w:rPr>
          <w:sz w:val="28"/>
          <w:szCs w:val="28"/>
        </w:rPr>
        <w:t>– When using a milling machine there is a wide range of contributing factors that can present a high risk to the surface finish of a component.</w:t>
      </w:r>
      <w:r w:rsidR="0087770A">
        <w:rPr>
          <w:sz w:val="28"/>
          <w:szCs w:val="28"/>
        </w:rPr>
        <w:t xml:space="preserve"> This can be down to the type of tool, the speed the cutter is running at, the speed of the feed (assuming it is not being manually fed to machine) and cutting temperatures.</w:t>
      </w:r>
      <w:r w:rsidR="00E86F31">
        <w:rPr>
          <w:sz w:val="28"/>
          <w:szCs w:val="28"/>
        </w:rPr>
        <w:t xml:space="preserve"> This also applies for when components are being drilled. The correct bit must be used as well as an appropriate rpm with the correct cooling fluid.</w:t>
      </w:r>
    </w:p>
    <w:p w14:paraId="6341DDA2" w14:textId="1FBE46E6" w:rsidR="00E86F31" w:rsidRDefault="00E86F31" w:rsidP="005615A7">
      <w:pPr>
        <w:pStyle w:val="Default"/>
        <w:ind w:left="360"/>
        <w:rPr>
          <w:sz w:val="28"/>
          <w:szCs w:val="28"/>
        </w:rPr>
      </w:pPr>
    </w:p>
    <w:p w14:paraId="6B65D082" w14:textId="11A1E83E" w:rsidR="0087770A" w:rsidRDefault="00E86F31" w:rsidP="005615A7">
      <w:pPr>
        <w:pStyle w:val="Default"/>
        <w:ind w:left="360"/>
        <w:rPr>
          <w:sz w:val="28"/>
          <w:szCs w:val="28"/>
        </w:rPr>
      </w:pPr>
      <w:r>
        <w:rPr>
          <w:sz w:val="28"/>
          <w:szCs w:val="28"/>
        </w:rPr>
        <w:t>When milling, good practice is to inspect both machine and tooling that will be used in the process to be carried out. For example, assuming that when milling down a component surface it is done using a traverse (automated bed feed), the correct speed of the feed must be used. If not, this could potentially cause significant damage to the component being machined.</w:t>
      </w:r>
    </w:p>
    <w:p w14:paraId="14F652E4" w14:textId="2F051F4D" w:rsidR="00E86F31" w:rsidRDefault="00E86F31" w:rsidP="005615A7">
      <w:pPr>
        <w:pStyle w:val="Default"/>
        <w:ind w:left="360"/>
        <w:rPr>
          <w:sz w:val="28"/>
          <w:szCs w:val="28"/>
        </w:rPr>
      </w:pPr>
      <w:r>
        <w:rPr>
          <w:sz w:val="28"/>
          <w:szCs w:val="28"/>
        </w:rPr>
        <w:t>The same applies for the speed the cutter is running at. If the cutter is running at too high of a speed it can potentially score / damage the machined surface leaving defects. The speed must be appropriate to the material being machined as well as the size of the cut being removed. Before any cutting were to take place, the correct cutter should be selected and inspected for any obvious defects, as any damaged cutting teeth can give an uneven surface finish.</w:t>
      </w:r>
    </w:p>
    <w:p w14:paraId="2E9A2C9E" w14:textId="6BAE6F15" w:rsidR="00E86F31" w:rsidRDefault="00E86F31" w:rsidP="005615A7">
      <w:pPr>
        <w:pStyle w:val="Default"/>
        <w:ind w:left="360"/>
        <w:rPr>
          <w:sz w:val="28"/>
          <w:szCs w:val="28"/>
        </w:rPr>
      </w:pPr>
    </w:p>
    <w:p w14:paraId="58E14CF2" w14:textId="2DD2DEF8" w:rsidR="008C4777" w:rsidRDefault="00E43756" w:rsidP="008C4777">
      <w:pPr>
        <w:pStyle w:val="Default"/>
        <w:ind w:left="360"/>
        <w:rPr>
          <w:sz w:val="28"/>
          <w:szCs w:val="28"/>
        </w:rPr>
      </w:pPr>
      <w:r>
        <w:rPr>
          <w:sz w:val="28"/>
          <w:szCs w:val="28"/>
        </w:rPr>
        <w:t xml:space="preserve">Blowhole – This defect would primally be caused in the casting stage. However, if this defect </w:t>
      </w:r>
      <w:r w:rsidR="00C80B07">
        <w:rPr>
          <w:sz w:val="28"/>
          <w:szCs w:val="28"/>
        </w:rPr>
        <w:t>were</w:t>
      </w:r>
      <w:r>
        <w:rPr>
          <w:sz w:val="28"/>
          <w:szCs w:val="28"/>
        </w:rPr>
        <w:t xml:space="preserve"> to occur below the surface, it would not become apparent until the component was starting to be machined. This defect would only have been detected after the machining </w:t>
      </w:r>
      <w:r w:rsidR="00C80B07">
        <w:rPr>
          <w:sz w:val="28"/>
          <w:szCs w:val="28"/>
        </w:rPr>
        <w:t>process if</w:t>
      </w:r>
      <w:r>
        <w:rPr>
          <w:sz w:val="28"/>
          <w:szCs w:val="28"/>
        </w:rPr>
        <w:t xml:space="preserve"> the blowhole </w:t>
      </w:r>
      <w:r w:rsidR="00C80B07">
        <w:rPr>
          <w:sz w:val="28"/>
          <w:szCs w:val="28"/>
        </w:rPr>
        <w:t>were</w:t>
      </w:r>
      <w:r>
        <w:rPr>
          <w:sz w:val="28"/>
          <w:szCs w:val="28"/>
        </w:rPr>
        <w:t xml:space="preserve"> not able to be machined out. This defect </w:t>
      </w:r>
      <w:r w:rsidR="00FE5222">
        <w:rPr>
          <w:sz w:val="28"/>
          <w:szCs w:val="28"/>
        </w:rPr>
        <w:t>cannot</w:t>
      </w:r>
      <w:r>
        <w:rPr>
          <w:sz w:val="28"/>
          <w:szCs w:val="28"/>
        </w:rPr>
        <w:t xml:space="preserve"> be prevented within the machining phase, or potentially removed, but not guaranteed removal.</w:t>
      </w:r>
    </w:p>
    <w:p w14:paraId="6EFF45E2" w14:textId="77777777" w:rsidR="006B0E42" w:rsidRDefault="006B0E42" w:rsidP="005F2F62">
      <w:pPr>
        <w:pStyle w:val="Default"/>
        <w:ind w:left="360"/>
        <w:rPr>
          <w:sz w:val="28"/>
          <w:szCs w:val="28"/>
        </w:rPr>
      </w:pPr>
    </w:p>
    <w:p w14:paraId="5BEE9348" w14:textId="3535E0D6" w:rsidR="00DB33D2" w:rsidRDefault="00E43756" w:rsidP="005F2F62">
      <w:pPr>
        <w:pStyle w:val="Default"/>
        <w:ind w:left="360"/>
        <w:rPr>
          <w:sz w:val="28"/>
          <w:szCs w:val="28"/>
        </w:rPr>
      </w:pPr>
      <w:r>
        <w:rPr>
          <w:sz w:val="28"/>
          <w:szCs w:val="28"/>
        </w:rPr>
        <w:t>Improper Shape –</w:t>
      </w:r>
      <w:r w:rsidR="00704831">
        <w:rPr>
          <w:sz w:val="28"/>
          <w:szCs w:val="28"/>
        </w:rPr>
        <w:t xml:space="preserve"> This is also mostly controlled by the previous process as milling would be difficult to cause any deformation of the machine component. However</w:t>
      </w:r>
      <w:r w:rsidR="00A424E5">
        <w:rPr>
          <w:sz w:val="28"/>
          <w:szCs w:val="28"/>
        </w:rPr>
        <w:t>,</w:t>
      </w:r>
      <w:r w:rsidR="00704831">
        <w:rPr>
          <w:sz w:val="28"/>
          <w:szCs w:val="28"/>
        </w:rPr>
        <w:t xml:space="preserve"> after this process is carried out the definition of “Improper Shape” is defined by whether the machining was not carried out to be finished within tolerance or it was not able to be controlled and caused when being casted.</w:t>
      </w:r>
    </w:p>
    <w:p w14:paraId="16A73100" w14:textId="270F7EC1" w:rsidR="00243E8E" w:rsidRDefault="00243E8E" w:rsidP="005F2F62">
      <w:pPr>
        <w:pStyle w:val="Default"/>
        <w:ind w:left="360"/>
        <w:rPr>
          <w:sz w:val="28"/>
          <w:szCs w:val="28"/>
        </w:rPr>
      </w:pPr>
    </w:p>
    <w:p w14:paraId="187E7CF8" w14:textId="77777777" w:rsidR="00243E8E" w:rsidRDefault="00243E8E" w:rsidP="005F2F62">
      <w:pPr>
        <w:pStyle w:val="Default"/>
        <w:ind w:left="360"/>
        <w:rPr>
          <w:sz w:val="28"/>
          <w:szCs w:val="28"/>
        </w:rPr>
      </w:pPr>
    </w:p>
    <w:p w14:paraId="6A9522BF" w14:textId="77777777" w:rsidR="00F32A8D" w:rsidRPr="007A5B0F" w:rsidRDefault="00F32A8D" w:rsidP="00DB33D2">
      <w:pPr>
        <w:pStyle w:val="Default"/>
        <w:ind w:left="360"/>
        <w:jc w:val="both"/>
        <w:rPr>
          <w:sz w:val="28"/>
          <w:szCs w:val="28"/>
        </w:rPr>
      </w:pPr>
      <w:r>
        <w:rPr>
          <w:sz w:val="28"/>
          <w:szCs w:val="28"/>
        </w:rPr>
        <w:t xml:space="preserve">  </w:t>
      </w:r>
    </w:p>
    <w:p w14:paraId="4A6A916E" w14:textId="068CD953" w:rsidR="002D08E7" w:rsidRDefault="002D08E7" w:rsidP="005F2F62">
      <w:pPr>
        <w:pStyle w:val="Default"/>
        <w:jc w:val="center"/>
        <w:rPr>
          <w:b/>
          <w:bCs/>
          <w:sz w:val="28"/>
          <w:szCs w:val="28"/>
          <w:u w:val="single"/>
        </w:rPr>
      </w:pPr>
      <w:r w:rsidRPr="002D08E7">
        <w:rPr>
          <w:b/>
          <w:bCs/>
          <w:sz w:val="28"/>
          <w:szCs w:val="28"/>
          <w:u w:val="single"/>
        </w:rPr>
        <w:lastRenderedPageBreak/>
        <w:t>Action Plan</w:t>
      </w:r>
    </w:p>
    <w:p w14:paraId="3404ADDA" w14:textId="6CF9573C" w:rsidR="00342B59" w:rsidRDefault="00342B59" w:rsidP="00DB33D2">
      <w:pPr>
        <w:pStyle w:val="Default"/>
        <w:ind w:left="360"/>
        <w:jc w:val="center"/>
        <w:rPr>
          <w:b/>
          <w:bCs/>
          <w:sz w:val="28"/>
          <w:szCs w:val="28"/>
          <w:u w:val="single"/>
        </w:rPr>
      </w:pPr>
    </w:p>
    <w:p w14:paraId="5F0D517D" w14:textId="07FBA922" w:rsidR="00C42A07" w:rsidRDefault="00342B59" w:rsidP="00C42A07">
      <w:pPr>
        <w:pStyle w:val="Default"/>
        <w:ind w:left="360"/>
        <w:rPr>
          <w:b/>
          <w:bCs/>
          <w:sz w:val="28"/>
          <w:szCs w:val="28"/>
          <w:u w:val="single"/>
        </w:rPr>
      </w:pPr>
      <w:r>
        <w:rPr>
          <w:sz w:val="28"/>
          <w:szCs w:val="28"/>
        </w:rPr>
        <w:t xml:space="preserve">After looking into potential RCA (Root Cause Analysis) </w:t>
      </w:r>
      <w:r w:rsidR="00527F6C">
        <w:rPr>
          <w:sz w:val="28"/>
          <w:szCs w:val="28"/>
        </w:rPr>
        <w:t xml:space="preserve">a holistic approach should be </w:t>
      </w:r>
      <w:r w:rsidR="00243E8E">
        <w:rPr>
          <w:sz w:val="28"/>
          <w:szCs w:val="28"/>
        </w:rPr>
        <w:t>undertaken,</w:t>
      </w:r>
      <w:r w:rsidR="00527F6C">
        <w:rPr>
          <w:sz w:val="28"/>
          <w:szCs w:val="28"/>
        </w:rPr>
        <w:t xml:space="preserve"> and </w:t>
      </w:r>
      <w:r>
        <w:rPr>
          <w:sz w:val="28"/>
          <w:szCs w:val="28"/>
        </w:rPr>
        <w:t>the following actions should be taken to prevent these defect</w:t>
      </w:r>
      <w:r w:rsidR="00527F6C">
        <w:rPr>
          <w:sz w:val="28"/>
          <w:szCs w:val="28"/>
        </w:rPr>
        <w:t>s</w:t>
      </w:r>
      <w:r>
        <w:rPr>
          <w:sz w:val="28"/>
          <w:szCs w:val="28"/>
        </w:rPr>
        <w:t xml:space="preserve"> reoccurring as best possible.</w:t>
      </w:r>
      <w:r w:rsidR="00C42A07">
        <w:rPr>
          <w:sz w:val="28"/>
          <w:szCs w:val="28"/>
        </w:rPr>
        <w:t xml:space="preserve"> Continuous Improvement Strategy should also be implemented to ensure all issues are encompassed from management to workforce</w:t>
      </w:r>
    </w:p>
    <w:p w14:paraId="1CFC0BD8" w14:textId="0640375E" w:rsidR="00C42A07" w:rsidRDefault="00C42A07" w:rsidP="00C42A07">
      <w:pPr>
        <w:pStyle w:val="Default"/>
        <w:rPr>
          <w:b/>
          <w:bCs/>
          <w:sz w:val="28"/>
          <w:szCs w:val="28"/>
          <w:u w:val="single"/>
        </w:rPr>
      </w:pPr>
      <w:r>
        <w:rPr>
          <w:b/>
          <w:bCs/>
          <w:sz w:val="28"/>
          <w:szCs w:val="28"/>
          <w:u w:val="single"/>
        </w:rPr>
        <w:t xml:space="preserve">   </w:t>
      </w:r>
    </w:p>
    <w:p w14:paraId="5D016E56" w14:textId="270298C8" w:rsidR="005F2F62" w:rsidRDefault="00FE5222" w:rsidP="00342B59">
      <w:pPr>
        <w:pStyle w:val="Default"/>
        <w:ind w:left="360"/>
        <w:rPr>
          <w:sz w:val="28"/>
          <w:szCs w:val="28"/>
        </w:rPr>
      </w:pPr>
      <w:r>
        <w:rPr>
          <w:sz w:val="28"/>
          <w:szCs w:val="28"/>
        </w:rPr>
        <w:t>Firstly, and most importantly, process training must be carried out immediately</w:t>
      </w:r>
      <w:r w:rsidR="00733D13">
        <w:rPr>
          <w:sz w:val="28"/>
          <w:szCs w:val="28"/>
        </w:rPr>
        <w:t>, with all staff involved with the process</w:t>
      </w:r>
      <w:r>
        <w:rPr>
          <w:sz w:val="28"/>
          <w:szCs w:val="28"/>
        </w:rPr>
        <w:t>. This is of the u</w:t>
      </w:r>
      <w:r w:rsidR="00733D13">
        <w:rPr>
          <w:sz w:val="28"/>
          <w:szCs w:val="28"/>
        </w:rPr>
        <w:t>t</w:t>
      </w:r>
      <w:r>
        <w:rPr>
          <w:sz w:val="28"/>
          <w:szCs w:val="28"/>
        </w:rPr>
        <w:t>most importance, due to potential health and safety risks imposed by untrained personnel. Once formal and in-depth training has been carried out this must be documented appropriately and continuously reviewed annually / every 6 months</w:t>
      </w:r>
      <w:r w:rsidR="00527F6C">
        <w:rPr>
          <w:sz w:val="28"/>
          <w:szCs w:val="28"/>
        </w:rPr>
        <w:t xml:space="preserve">, as a </w:t>
      </w:r>
      <w:r w:rsidR="00733D13">
        <w:rPr>
          <w:sz w:val="28"/>
          <w:szCs w:val="28"/>
        </w:rPr>
        <w:t>live document</w:t>
      </w:r>
      <w:r>
        <w:rPr>
          <w:sz w:val="28"/>
          <w:szCs w:val="28"/>
        </w:rPr>
        <w:t xml:space="preserve">. This requirement has become apparent due to the high volume of defects documented by all personnel reviewed. </w:t>
      </w:r>
    </w:p>
    <w:p w14:paraId="352C9A70" w14:textId="22DB56B7" w:rsidR="00FE5222" w:rsidRDefault="00FE5222" w:rsidP="00342B59">
      <w:pPr>
        <w:pStyle w:val="Default"/>
        <w:ind w:left="360"/>
        <w:rPr>
          <w:sz w:val="28"/>
          <w:szCs w:val="28"/>
        </w:rPr>
      </w:pPr>
      <w:r>
        <w:rPr>
          <w:sz w:val="28"/>
          <w:szCs w:val="28"/>
        </w:rPr>
        <w:t>Any alterations throughout the life of the process should be readily available and made clear to all technicians effected</w:t>
      </w:r>
      <w:r w:rsidR="00733D13">
        <w:rPr>
          <w:sz w:val="28"/>
          <w:szCs w:val="28"/>
        </w:rPr>
        <w:t xml:space="preserve">, via clear and concise training and if </w:t>
      </w:r>
      <w:r w:rsidR="00B32C29">
        <w:rPr>
          <w:sz w:val="28"/>
          <w:szCs w:val="28"/>
        </w:rPr>
        <w:t>necessary,</w:t>
      </w:r>
      <w:r w:rsidR="00733D13">
        <w:rPr>
          <w:sz w:val="28"/>
          <w:szCs w:val="28"/>
        </w:rPr>
        <w:t xml:space="preserve"> an electronic </w:t>
      </w:r>
      <w:r w:rsidR="00B32C29">
        <w:rPr>
          <w:sz w:val="28"/>
          <w:szCs w:val="28"/>
        </w:rPr>
        <w:t>workbook</w:t>
      </w:r>
      <w:r>
        <w:rPr>
          <w:sz w:val="28"/>
          <w:szCs w:val="28"/>
        </w:rPr>
        <w:t>.</w:t>
      </w:r>
    </w:p>
    <w:p w14:paraId="7E5CB890" w14:textId="462176C8" w:rsidR="00FE5222" w:rsidRDefault="00FE5222" w:rsidP="00342B59">
      <w:pPr>
        <w:pStyle w:val="Default"/>
        <w:ind w:left="360"/>
        <w:rPr>
          <w:sz w:val="28"/>
          <w:szCs w:val="28"/>
        </w:rPr>
      </w:pPr>
    </w:p>
    <w:p w14:paraId="0CD6A3E9" w14:textId="4AFCFE11" w:rsidR="00FE5222" w:rsidRDefault="007A399C" w:rsidP="00342B59">
      <w:pPr>
        <w:pStyle w:val="Default"/>
        <w:ind w:left="360"/>
        <w:rPr>
          <w:sz w:val="28"/>
          <w:szCs w:val="28"/>
        </w:rPr>
      </w:pPr>
      <w:r>
        <w:rPr>
          <w:sz w:val="28"/>
          <w:szCs w:val="28"/>
        </w:rPr>
        <w:t>Secondly, FLM (First Line Maintenance) checks must be implemented. These include a check of the working environment ensuring the technician can work efficiently and safely. These checks also include checks of all tooling used, for example the machinist must check oil levels and all cutters to be used ensuring there are no defects. These checks must be documented and completed by each individual technician at the beginning of every shift.</w:t>
      </w:r>
    </w:p>
    <w:p w14:paraId="5480067E" w14:textId="4DAD65E7" w:rsidR="007A399C" w:rsidRDefault="007A399C" w:rsidP="00527F6C">
      <w:pPr>
        <w:pStyle w:val="Default"/>
        <w:rPr>
          <w:sz w:val="28"/>
          <w:szCs w:val="28"/>
        </w:rPr>
      </w:pPr>
    </w:p>
    <w:p w14:paraId="7D369A8C" w14:textId="01E651A6" w:rsidR="007A399C" w:rsidRDefault="007A399C" w:rsidP="00342B59">
      <w:pPr>
        <w:pStyle w:val="Default"/>
        <w:ind w:left="360"/>
        <w:rPr>
          <w:sz w:val="28"/>
          <w:szCs w:val="28"/>
        </w:rPr>
      </w:pPr>
      <w:r>
        <w:rPr>
          <w:sz w:val="28"/>
          <w:szCs w:val="28"/>
        </w:rPr>
        <w:t xml:space="preserve">Thirdly, communication between both individuals in either team </w:t>
      </w:r>
      <w:r w:rsidR="00B32C29">
        <w:rPr>
          <w:sz w:val="28"/>
          <w:szCs w:val="28"/>
        </w:rPr>
        <w:t>or</w:t>
      </w:r>
      <w:r>
        <w:rPr>
          <w:sz w:val="28"/>
          <w:szCs w:val="28"/>
        </w:rPr>
        <w:t xml:space="preserve"> cross functional communication is essential to achieving required quality standards. Such communication such as “Buddy Checks” should be implemented in some form. This acts as a sieve, helping to identify any defects within the components produced at any stage of the process.</w:t>
      </w:r>
      <w:r w:rsidR="009506B7">
        <w:rPr>
          <w:sz w:val="28"/>
          <w:szCs w:val="28"/>
        </w:rPr>
        <w:t xml:space="preserve"> This works in line with lean manufacturing principles in reduc</w:t>
      </w:r>
      <w:r w:rsidR="000D49B3">
        <w:rPr>
          <w:sz w:val="28"/>
          <w:szCs w:val="28"/>
        </w:rPr>
        <w:t>ing waste from scrapped components that do not meet the quality standards.</w:t>
      </w:r>
      <w:r w:rsidR="00733D13">
        <w:rPr>
          <w:sz w:val="28"/>
          <w:szCs w:val="28"/>
        </w:rPr>
        <w:t xml:space="preserve"> This could be in the form of a “sign off” sheet to ensure ownership and accountability</w:t>
      </w:r>
    </w:p>
    <w:p w14:paraId="29A5C540" w14:textId="6479EED0" w:rsidR="00C17E1B" w:rsidRDefault="00733D13" w:rsidP="00342B59">
      <w:pPr>
        <w:pStyle w:val="Default"/>
        <w:ind w:left="360"/>
        <w:rPr>
          <w:sz w:val="28"/>
          <w:szCs w:val="28"/>
        </w:rPr>
      </w:pPr>
      <w:r>
        <w:rPr>
          <w:sz w:val="28"/>
          <w:szCs w:val="28"/>
        </w:rPr>
        <w:t>from the employee.</w:t>
      </w:r>
    </w:p>
    <w:p w14:paraId="34CB7B1A" w14:textId="7D3E709B" w:rsidR="00243E8E" w:rsidRDefault="00243E8E" w:rsidP="00342B59">
      <w:pPr>
        <w:pStyle w:val="Default"/>
        <w:ind w:left="360"/>
        <w:rPr>
          <w:sz w:val="28"/>
          <w:szCs w:val="28"/>
        </w:rPr>
      </w:pPr>
    </w:p>
    <w:p w14:paraId="5F72D42E" w14:textId="77777777" w:rsidR="00243E8E" w:rsidRDefault="00243E8E" w:rsidP="00342B59">
      <w:pPr>
        <w:pStyle w:val="Default"/>
        <w:ind w:left="360"/>
        <w:rPr>
          <w:sz w:val="28"/>
          <w:szCs w:val="28"/>
        </w:rPr>
      </w:pPr>
    </w:p>
    <w:p w14:paraId="06321F20" w14:textId="77777777" w:rsidR="00733D13" w:rsidRDefault="00733D13" w:rsidP="00342B59">
      <w:pPr>
        <w:pStyle w:val="Default"/>
        <w:ind w:left="360"/>
        <w:rPr>
          <w:sz w:val="28"/>
          <w:szCs w:val="28"/>
        </w:rPr>
      </w:pPr>
    </w:p>
    <w:p w14:paraId="56962989" w14:textId="6BC93C8A" w:rsidR="00C17E1B" w:rsidRDefault="00C17E1B" w:rsidP="0005096B">
      <w:pPr>
        <w:pStyle w:val="Default"/>
        <w:ind w:left="360"/>
        <w:rPr>
          <w:sz w:val="28"/>
          <w:szCs w:val="28"/>
        </w:rPr>
      </w:pPr>
      <w:r>
        <w:rPr>
          <w:sz w:val="28"/>
          <w:szCs w:val="28"/>
        </w:rPr>
        <w:lastRenderedPageBreak/>
        <w:t xml:space="preserve">Also, I </w:t>
      </w:r>
      <w:r w:rsidR="00733D13">
        <w:rPr>
          <w:sz w:val="28"/>
          <w:szCs w:val="28"/>
        </w:rPr>
        <w:t>would recommend</w:t>
      </w:r>
      <w:r>
        <w:rPr>
          <w:sz w:val="28"/>
          <w:szCs w:val="28"/>
        </w:rPr>
        <w:t xml:space="preserve"> that the manufacturing engineering team review the manufacturing process. From the defects shown, there seems to potentially variables within the process that are uncontrolled</w:t>
      </w:r>
      <w:r w:rsidR="0005096B">
        <w:rPr>
          <w:sz w:val="28"/>
          <w:szCs w:val="28"/>
        </w:rPr>
        <w:t>. The uncontrolled variables could be significantly contributing to some of the defects being identified. These could also be entered and considered when producing the DFMEAs for these manufacturing processes</w:t>
      </w:r>
      <w:r w:rsidR="008D1042">
        <w:rPr>
          <w:sz w:val="28"/>
          <w:szCs w:val="28"/>
        </w:rPr>
        <w:t xml:space="preserve"> which currently there seems no evidence of</w:t>
      </w:r>
      <w:r w:rsidR="0005096B">
        <w:rPr>
          <w:sz w:val="28"/>
          <w:szCs w:val="28"/>
        </w:rPr>
        <w:t>.</w:t>
      </w:r>
    </w:p>
    <w:p w14:paraId="4507F762" w14:textId="5DAA450A" w:rsidR="0005096B" w:rsidRDefault="0005096B" w:rsidP="0005096B">
      <w:pPr>
        <w:pStyle w:val="Default"/>
        <w:ind w:left="360"/>
        <w:rPr>
          <w:sz w:val="28"/>
          <w:szCs w:val="28"/>
        </w:rPr>
      </w:pPr>
    </w:p>
    <w:p w14:paraId="7555F61C" w14:textId="188D4593" w:rsidR="003075ED" w:rsidRDefault="0005096B" w:rsidP="00243E8E">
      <w:pPr>
        <w:pStyle w:val="Default"/>
        <w:ind w:left="360"/>
        <w:rPr>
          <w:sz w:val="28"/>
          <w:szCs w:val="28"/>
        </w:rPr>
      </w:pPr>
      <w:r>
        <w:rPr>
          <w:sz w:val="28"/>
          <w:szCs w:val="28"/>
        </w:rPr>
        <w:t xml:space="preserve">Another gap identified is potential variance in quality of incoming material. This again gives variables that are unknown when the incoming material is assumed to be of correct standard and quality when arriving at the facility. A sampling area should be incorporated for every batch of material that arrives in the facility. Understanding there is an upfront cost for setting up an area to carry the process out, however looking into the bigger manufacturing </w:t>
      </w:r>
      <w:r w:rsidR="008D1042">
        <w:rPr>
          <w:sz w:val="28"/>
          <w:szCs w:val="28"/>
        </w:rPr>
        <w:t xml:space="preserve">picture, this minor sampling process could evolve into a massive </w:t>
      </w:r>
      <w:r w:rsidR="00C80B07">
        <w:rPr>
          <w:sz w:val="28"/>
          <w:szCs w:val="28"/>
        </w:rPr>
        <w:t>companywide</w:t>
      </w:r>
      <w:r w:rsidR="008D1042">
        <w:rPr>
          <w:sz w:val="28"/>
          <w:szCs w:val="28"/>
        </w:rPr>
        <w:t xml:space="preserve"> cost saving. </w:t>
      </w:r>
      <w:r>
        <w:rPr>
          <w:sz w:val="28"/>
          <w:szCs w:val="28"/>
        </w:rPr>
        <w:t xml:space="preserve"> </w:t>
      </w:r>
      <w:r w:rsidR="006B27D1">
        <w:rPr>
          <w:sz w:val="28"/>
          <w:szCs w:val="28"/>
        </w:rPr>
        <w:t>A Quality Management System (QMS) would work well in this given scenario</w:t>
      </w:r>
      <w:r w:rsidR="00243E8E">
        <w:rPr>
          <w:sz w:val="28"/>
          <w:szCs w:val="28"/>
        </w:rPr>
        <w:t>.</w:t>
      </w:r>
    </w:p>
    <w:p w14:paraId="3BAF0BDC" w14:textId="4566DBB3" w:rsidR="00243E8E" w:rsidRDefault="00243E8E" w:rsidP="00243E8E">
      <w:pPr>
        <w:pStyle w:val="Default"/>
        <w:ind w:left="360"/>
        <w:rPr>
          <w:sz w:val="28"/>
          <w:szCs w:val="28"/>
        </w:rPr>
      </w:pPr>
    </w:p>
    <w:p w14:paraId="160747A2" w14:textId="3053D104" w:rsidR="00243E8E" w:rsidRDefault="00243E8E" w:rsidP="00243E8E">
      <w:pPr>
        <w:pStyle w:val="Default"/>
        <w:ind w:left="360"/>
        <w:rPr>
          <w:sz w:val="28"/>
          <w:szCs w:val="28"/>
        </w:rPr>
      </w:pPr>
    </w:p>
    <w:p w14:paraId="1A866504" w14:textId="30DE06C6" w:rsidR="00243E8E" w:rsidRDefault="00243E8E" w:rsidP="00243E8E">
      <w:pPr>
        <w:pStyle w:val="Default"/>
        <w:ind w:left="360"/>
        <w:rPr>
          <w:sz w:val="28"/>
          <w:szCs w:val="28"/>
        </w:rPr>
      </w:pPr>
    </w:p>
    <w:p w14:paraId="50B695DF" w14:textId="07A071D8" w:rsidR="00243E8E" w:rsidRDefault="00243E8E" w:rsidP="00243E8E">
      <w:pPr>
        <w:pStyle w:val="Default"/>
        <w:ind w:left="360"/>
        <w:rPr>
          <w:sz w:val="28"/>
          <w:szCs w:val="28"/>
        </w:rPr>
      </w:pPr>
    </w:p>
    <w:p w14:paraId="313C192D" w14:textId="699EA58B" w:rsidR="00243E8E" w:rsidRDefault="00243E8E" w:rsidP="00243E8E">
      <w:pPr>
        <w:pStyle w:val="Default"/>
        <w:ind w:left="360"/>
        <w:rPr>
          <w:sz w:val="28"/>
          <w:szCs w:val="28"/>
        </w:rPr>
      </w:pPr>
    </w:p>
    <w:p w14:paraId="0641A94E" w14:textId="2008C6B7" w:rsidR="00243E8E" w:rsidRDefault="00243E8E" w:rsidP="00243E8E">
      <w:pPr>
        <w:pStyle w:val="Default"/>
        <w:ind w:left="360"/>
        <w:rPr>
          <w:sz w:val="28"/>
          <w:szCs w:val="28"/>
        </w:rPr>
      </w:pPr>
    </w:p>
    <w:p w14:paraId="0BBC28DC" w14:textId="4C78333F" w:rsidR="00243E8E" w:rsidRDefault="00243E8E" w:rsidP="00243E8E">
      <w:pPr>
        <w:pStyle w:val="Default"/>
        <w:ind w:left="360"/>
        <w:rPr>
          <w:sz w:val="28"/>
          <w:szCs w:val="28"/>
        </w:rPr>
      </w:pPr>
    </w:p>
    <w:p w14:paraId="3A52E1FC" w14:textId="18B4622E" w:rsidR="00243E8E" w:rsidRDefault="00243E8E" w:rsidP="00243E8E">
      <w:pPr>
        <w:pStyle w:val="Default"/>
        <w:ind w:left="360"/>
        <w:rPr>
          <w:sz w:val="28"/>
          <w:szCs w:val="28"/>
        </w:rPr>
      </w:pPr>
    </w:p>
    <w:p w14:paraId="5B274C2F" w14:textId="0DA2A03D" w:rsidR="00243E8E" w:rsidRDefault="00243E8E" w:rsidP="00243E8E">
      <w:pPr>
        <w:pStyle w:val="Default"/>
        <w:ind w:left="360"/>
        <w:rPr>
          <w:sz w:val="28"/>
          <w:szCs w:val="28"/>
        </w:rPr>
      </w:pPr>
    </w:p>
    <w:p w14:paraId="32E9EC9F" w14:textId="53276CE6" w:rsidR="00243E8E" w:rsidRDefault="00243E8E" w:rsidP="00243E8E">
      <w:pPr>
        <w:pStyle w:val="Default"/>
        <w:ind w:left="360"/>
        <w:rPr>
          <w:sz w:val="28"/>
          <w:szCs w:val="28"/>
        </w:rPr>
      </w:pPr>
    </w:p>
    <w:p w14:paraId="2A8984EE" w14:textId="78BD5BF9" w:rsidR="00243E8E" w:rsidRDefault="00243E8E" w:rsidP="00243E8E">
      <w:pPr>
        <w:pStyle w:val="Default"/>
        <w:ind w:left="360"/>
        <w:rPr>
          <w:sz w:val="28"/>
          <w:szCs w:val="28"/>
        </w:rPr>
      </w:pPr>
    </w:p>
    <w:p w14:paraId="137E6488" w14:textId="72E37FA8" w:rsidR="00243E8E" w:rsidRDefault="00243E8E" w:rsidP="00243E8E">
      <w:pPr>
        <w:pStyle w:val="Default"/>
        <w:ind w:left="360"/>
        <w:rPr>
          <w:sz w:val="28"/>
          <w:szCs w:val="28"/>
        </w:rPr>
      </w:pPr>
    </w:p>
    <w:p w14:paraId="1CA55076" w14:textId="0D0C7F3C" w:rsidR="00243E8E" w:rsidRDefault="00243E8E" w:rsidP="00243E8E">
      <w:pPr>
        <w:pStyle w:val="Default"/>
        <w:ind w:left="360"/>
        <w:rPr>
          <w:sz w:val="28"/>
          <w:szCs w:val="28"/>
        </w:rPr>
      </w:pPr>
    </w:p>
    <w:p w14:paraId="3379D566" w14:textId="63FC7129" w:rsidR="00243E8E" w:rsidRDefault="00243E8E" w:rsidP="00243E8E">
      <w:pPr>
        <w:pStyle w:val="Default"/>
        <w:ind w:left="360"/>
        <w:rPr>
          <w:sz w:val="28"/>
          <w:szCs w:val="28"/>
        </w:rPr>
      </w:pPr>
    </w:p>
    <w:p w14:paraId="668E1A31" w14:textId="748FC402" w:rsidR="00243E8E" w:rsidRDefault="00243E8E" w:rsidP="00243E8E">
      <w:pPr>
        <w:pStyle w:val="Default"/>
        <w:ind w:left="360"/>
        <w:rPr>
          <w:sz w:val="28"/>
          <w:szCs w:val="28"/>
        </w:rPr>
      </w:pPr>
    </w:p>
    <w:p w14:paraId="4A5F6462" w14:textId="489ACD8E" w:rsidR="00243E8E" w:rsidRDefault="00243E8E" w:rsidP="00243E8E">
      <w:pPr>
        <w:pStyle w:val="Default"/>
        <w:ind w:left="360"/>
        <w:rPr>
          <w:sz w:val="28"/>
          <w:szCs w:val="28"/>
        </w:rPr>
      </w:pPr>
    </w:p>
    <w:p w14:paraId="75CCA523" w14:textId="46E826C7" w:rsidR="00243E8E" w:rsidRDefault="00243E8E" w:rsidP="00243E8E">
      <w:pPr>
        <w:pStyle w:val="Default"/>
        <w:ind w:left="360"/>
        <w:rPr>
          <w:sz w:val="28"/>
          <w:szCs w:val="28"/>
        </w:rPr>
      </w:pPr>
    </w:p>
    <w:p w14:paraId="53246BE5" w14:textId="374C1499" w:rsidR="00243E8E" w:rsidRDefault="00243E8E" w:rsidP="00243E8E">
      <w:pPr>
        <w:pStyle w:val="Default"/>
        <w:ind w:left="360"/>
        <w:rPr>
          <w:sz w:val="28"/>
          <w:szCs w:val="28"/>
        </w:rPr>
      </w:pPr>
    </w:p>
    <w:p w14:paraId="7CBEF457" w14:textId="44B0A7BD" w:rsidR="00243E8E" w:rsidRDefault="00243E8E" w:rsidP="00243E8E">
      <w:pPr>
        <w:pStyle w:val="Default"/>
        <w:ind w:left="360"/>
        <w:rPr>
          <w:sz w:val="28"/>
          <w:szCs w:val="28"/>
        </w:rPr>
      </w:pPr>
    </w:p>
    <w:p w14:paraId="481FDA7F" w14:textId="090E1601" w:rsidR="00243E8E" w:rsidRDefault="00243E8E" w:rsidP="00243E8E">
      <w:pPr>
        <w:pStyle w:val="Default"/>
        <w:ind w:left="360"/>
        <w:rPr>
          <w:sz w:val="28"/>
          <w:szCs w:val="28"/>
        </w:rPr>
      </w:pPr>
    </w:p>
    <w:p w14:paraId="7C6ECBFF" w14:textId="4194F936" w:rsidR="00243E8E" w:rsidRDefault="00243E8E" w:rsidP="00243E8E">
      <w:pPr>
        <w:pStyle w:val="Default"/>
        <w:ind w:left="360"/>
        <w:rPr>
          <w:sz w:val="28"/>
          <w:szCs w:val="28"/>
        </w:rPr>
      </w:pPr>
    </w:p>
    <w:p w14:paraId="0B2964F6" w14:textId="4E12EAC3" w:rsidR="00243E8E" w:rsidRDefault="00243E8E" w:rsidP="00243E8E">
      <w:pPr>
        <w:pStyle w:val="Default"/>
        <w:ind w:left="360"/>
        <w:rPr>
          <w:sz w:val="28"/>
          <w:szCs w:val="28"/>
        </w:rPr>
      </w:pPr>
    </w:p>
    <w:p w14:paraId="07577653" w14:textId="77777777" w:rsidR="006B0E42" w:rsidRDefault="006B0E42" w:rsidP="00243E8E">
      <w:pPr>
        <w:pStyle w:val="Default"/>
        <w:ind w:left="360"/>
        <w:jc w:val="center"/>
        <w:rPr>
          <w:sz w:val="28"/>
          <w:szCs w:val="28"/>
        </w:rPr>
      </w:pPr>
    </w:p>
    <w:p w14:paraId="37908023" w14:textId="5228EEA1" w:rsidR="00243E8E" w:rsidRDefault="00243E8E" w:rsidP="00243E8E">
      <w:pPr>
        <w:pStyle w:val="Default"/>
        <w:ind w:left="360"/>
        <w:jc w:val="center"/>
        <w:rPr>
          <w:b/>
          <w:bCs/>
          <w:sz w:val="28"/>
          <w:szCs w:val="28"/>
          <w:u w:val="single"/>
        </w:rPr>
      </w:pPr>
      <w:r w:rsidRPr="00243E8E">
        <w:rPr>
          <w:b/>
          <w:bCs/>
          <w:sz w:val="28"/>
          <w:szCs w:val="28"/>
          <w:u w:val="single"/>
        </w:rPr>
        <w:lastRenderedPageBreak/>
        <w:t>Appendices</w:t>
      </w:r>
    </w:p>
    <w:p w14:paraId="7B11B498" w14:textId="714A2280" w:rsidR="00243E8E" w:rsidRDefault="00243E8E" w:rsidP="00243E8E">
      <w:pPr>
        <w:pStyle w:val="Default"/>
        <w:ind w:left="360"/>
        <w:jc w:val="center"/>
        <w:rPr>
          <w:b/>
          <w:bCs/>
          <w:sz w:val="28"/>
          <w:szCs w:val="28"/>
          <w:u w:val="single"/>
        </w:rPr>
      </w:pPr>
    </w:p>
    <w:p w14:paraId="5DF508E5" w14:textId="5F23E7D1" w:rsidR="00A97BAD" w:rsidRPr="00A97BAD" w:rsidRDefault="00A97BAD" w:rsidP="00243E8E">
      <w:pPr>
        <w:pStyle w:val="Default"/>
        <w:numPr>
          <w:ilvl w:val="0"/>
          <w:numId w:val="7"/>
        </w:numPr>
        <w:rPr>
          <w:sz w:val="28"/>
          <w:szCs w:val="28"/>
        </w:rPr>
      </w:pPr>
      <w:r w:rsidRPr="00A97BAD">
        <w:rPr>
          <w:sz w:val="28"/>
          <w:szCs w:val="28"/>
        </w:rPr>
        <w:t>Surface Finish Diagram - www.tanfel.com</w:t>
      </w:r>
    </w:p>
    <w:p w14:paraId="441A8F4C" w14:textId="403575CD" w:rsidR="00243E8E" w:rsidRPr="00243E8E" w:rsidRDefault="00243E8E" w:rsidP="00243E8E">
      <w:pPr>
        <w:pStyle w:val="Default"/>
        <w:numPr>
          <w:ilvl w:val="0"/>
          <w:numId w:val="7"/>
        </w:numPr>
        <w:rPr>
          <w:b/>
          <w:bCs/>
          <w:sz w:val="28"/>
          <w:szCs w:val="28"/>
          <w:u w:val="single"/>
        </w:rPr>
      </w:pPr>
      <w:r>
        <w:rPr>
          <w:sz w:val="28"/>
          <w:szCs w:val="28"/>
        </w:rPr>
        <w:t xml:space="preserve">Casting Diagram – </w:t>
      </w:r>
      <w:r w:rsidRPr="00243E8E">
        <w:rPr>
          <w:sz w:val="28"/>
          <w:szCs w:val="28"/>
        </w:rPr>
        <w:t>www.open.edu</w:t>
      </w:r>
    </w:p>
    <w:p w14:paraId="3A01F404" w14:textId="5423CE54" w:rsidR="00243E8E" w:rsidRPr="00243E8E" w:rsidRDefault="00243E8E" w:rsidP="00243E8E">
      <w:pPr>
        <w:pStyle w:val="Default"/>
        <w:numPr>
          <w:ilvl w:val="0"/>
          <w:numId w:val="7"/>
        </w:numPr>
        <w:rPr>
          <w:b/>
          <w:bCs/>
          <w:color w:val="auto"/>
          <w:sz w:val="28"/>
          <w:szCs w:val="28"/>
        </w:rPr>
      </w:pPr>
      <w:r>
        <w:rPr>
          <w:sz w:val="28"/>
          <w:szCs w:val="28"/>
        </w:rPr>
        <w:t xml:space="preserve">Defect Example Diagram – </w:t>
      </w:r>
      <w:hyperlink r:id="rId12" w:history="1">
        <w:r w:rsidRPr="00243E8E">
          <w:rPr>
            <w:rStyle w:val="Hyperlink"/>
            <w:color w:val="auto"/>
            <w:sz w:val="28"/>
            <w:szCs w:val="28"/>
            <w:u w:val="none"/>
          </w:rPr>
          <w:t>www.researchgate.net</w:t>
        </w:r>
      </w:hyperlink>
      <w:r w:rsidRPr="00243E8E">
        <w:rPr>
          <w:color w:val="auto"/>
          <w:sz w:val="28"/>
          <w:szCs w:val="28"/>
        </w:rPr>
        <w:t xml:space="preserve"> </w:t>
      </w:r>
    </w:p>
    <w:p w14:paraId="4C1E8A9D" w14:textId="5342DBE0" w:rsidR="00243E8E" w:rsidRPr="00243E8E" w:rsidRDefault="00243E8E" w:rsidP="00243E8E">
      <w:pPr>
        <w:pStyle w:val="Default"/>
        <w:numPr>
          <w:ilvl w:val="0"/>
          <w:numId w:val="7"/>
        </w:numPr>
        <w:rPr>
          <w:b/>
          <w:bCs/>
          <w:color w:val="auto"/>
          <w:sz w:val="28"/>
          <w:szCs w:val="28"/>
        </w:rPr>
      </w:pPr>
      <w:r w:rsidRPr="00243E8E">
        <w:rPr>
          <w:color w:val="auto"/>
          <w:sz w:val="28"/>
          <w:szCs w:val="28"/>
        </w:rPr>
        <w:t>Blow Hole Diagram</w:t>
      </w:r>
      <w:r>
        <w:rPr>
          <w:color w:val="auto"/>
          <w:sz w:val="28"/>
          <w:szCs w:val="28"/>
        </w:rPr>
        <w:t xml:space="preserve"> – </w:t>
      </w:r>
      <w:hyperlink r:id="rId13" w:history="1">
        <w:r w:rsidRPr="00243E8E">
          <w:rPr>
            <w:rStyle w:val="Hyperlink"/>
            <w:color w:val="auto"/>
            <w:sz w:val="28"/>
            <w:szCs w:val="28"/>
            <w:u w:val="none"/>
          </w:rPr>
          <w:t>www.mechanicalbooster.com</w:t>
        </w:r>
      </w:hyperlink>
      <w:r w:rsidRPr="00243E8E">
        <w:rPr>
          <w:color w:val="auto"/>
          <w:sz w:val="28"/>
          <w:szCs w:val="28"/>
        </w:rPr>
        <w:t xml:space="preserve"> </w:t>
      </w:r>
    </w:p>
    <w:p w14:paraId="46FA012F" w14:textId="29700DC3" w:rsidR="00243E8E" w:rsidRPr="00243E8E" w:rsidRDefault="00243E8E" w:rsidP="00243E8E">
      <w:pPr>
        <w:pStyle w:val="Default"/>
        <w:numPr>
          <w:ilvl w:val="0"/>
          <w:numId w:val="7"/>
        </w:numPr>
        <w:rPr>
          <w:b/>
          <w:bCs/>
          <w:color w:val="auto"/>
          <w:sz w:val="28"/>
          <w:szCs w:val="28"/>
        </w:rPr>
      </w:pPr>
      <w:r>
        <w:rPr>
          <w:color w:val="auto"/>
          <w:sz w:val="28"/>
          <w:szCs w:val="28"/>
        </w:rPr>
        <w:t>Search Engine – www.google.co.uk</w:t>
      </w:r>
    </w:p>
    <w:p w14:paraId="04ADFA69" w14:textId="7FBF8CE8" w:rsidR="00243E8E" w:rsidRPr="00243E8E" w:rsidRDefault="00243E8E" w:rsidP="00243E8E">
      <w:pPr>
        <w:pStyle w:val="Default"/>
        <w:rPr>
          <w:b/>
          <w:bCs/>
          <w:sz w:val="28"/>
          <w:szCs w:val="28"/>
          <w:u w:val="single"/>
        </w:rPr>
      </w:pPr>
    </w:p>
    <w:sectPr w:rsidR="00243E8E" w:rsidRPr="00243E8E" w:rsidSect="00DC00F6">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C20EE08" w14:textId="77777777" w:rsidR="003E27B5" w:rsidRDefault="003E27B5" w:rsidP="002D08E7">
      <w:pPr>
        <w:spacing w:after="0" w:line="240" w:lineRule="auto"/>
      </w:pPr>
      <w:r>
        <w:separator/>
      </w:r>
    </w:p>
  </w:endnote>
  <w:endnote w:type="continuationSeparator" w:id="0">
    <w:p w14:paraId="2D4C032C" w14:textId="77777777" w:rsidR="003E27B5" w:rsidRDefault="003E27B5" w:rsidP="002D08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Roboto">
    <w:altName w:val="Arial"/>
    <w:charset w:val="00"/>
    <w:family w:val="auto"/>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26030682"/>
      <w:docPartObj>
        <w:docPartGallery w:val="Page Numbers (Bottom of Page)"/>
        <w:docPartUnique/>
      </w:docPartObj>
    </w:sdtPr>
    <w:sdtEndPr>
      <w:rPr>
        <w:noProof/>
      </w:rPr>
    </w:sdtEndPr>
    <w:sdtContent>
      <w:p w14:paraId="309AB72C" w14:textId="77777777" w:rsidR="00F32A8D" w:rsidRDefault="00F32A8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A71D273" w14:textId="77777777" w:rsidR="00F32A8D" w:rsidRDefault="00F32A8D" w:rsidP="002D08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70FFC48" w14:textId="77777777" w:rsidR="003E27B5" w:rsidRDefault="003E27B5" w:rsidP="002D08E7">
      <w:pPr>
        <w:spacing w:after="0" w:line="240" w:lineRule="auto"/>
      </w:pPr>
      <w:r>
        <w:separator/>
      </w:r>
    </w:p>
  </w:footnote>
  <w:footnote w:type="continuationSeparator" w:id="0">
    <w:p w14:paraId="5DBA27AA" w14:textId="77777777" w:rsidR="003E27B5" w:rsidRDefault="003E27B5" w:rsidP="002D08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640145"/>
    <w:multiLevelType w:val="hybridMultilevel"/>
    <w:tmpl w:val="B8F2CBC4"/>
    <w:lvl w:ilvl="0" w:tplc="04F0D51E">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ABD7370"/>
    <w:multiLevelType w:val="hybridMultilevel"/>
    <w:tmpl w:val="DDBC035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42A5658A"/>
    <w:multiLevelType w:val="hybridMultilevel"/>
    <w:tmpl w:val="DE1ED084"/>
    <w:lvl w:ilvl="0" w:tplc="04F0D51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2F4B76"/>
    <w:multiLevelType w:val="hybridMultilevel"/>
    <w:tmpl w:val="53460F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9F75019"/>
    <w:multiLevelType w:val="hybridMultilevel"/>
    <w:tmpl w:val="24B8042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5A052CA5"/>
    <w:multiLevelType w:val="hybridMultilevel"/>
    <w:tmpl w:val="D7FA4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C7E4FA1"/>
    <w:multiLevelType w:val="hybridMultilevel"/>
    <w:tmpl w:val="93BCFC92"/>
    <w:lvl w:ilvl="0" w:tplc="04F0D51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3"/>
  </w:num>
  <w:num w:numId="4">
    <w:abstractNumId w:val="6"/>
  </w:num>
  <w:num w:numId="5">
    <w:abstractNumId w:val="0"/>
  </w:num>
  <w:num w:numId="6">
    <w:abstractNumId w:val="1"/>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161C"/>
    <w:rsid w:val="00007697"/>
    <w:rsid w:val="000206EE"/>
    <w:rsid w:val="0005096B"/>
    <w:rsid w:val="000D49B3"/>
    <w:rsid w:val="00120572"/>
    <w:rsid w:val="00137CE6"/>
    <w:rsid w:val="001C01C1"/>
    <w:rsid w:val="00243E8E"/>
    <w:rsid w:val="00296AAE"/>
    <w:rsid w:val="002D08E7"/>
    <w:rsid w:val="003075ED"/>
    <w:rsid w:val="00323C85"/>
    <w:rsid w:val="00340488"/>
    <w:rsid w:val="00342B59"/>
    <w:rsid w:val="003C5076"/>
    <w:rsid w:val="003E27B5"/>
    <w:rsid w:val="004332EF"/>
    <w:rsid w:val="00467EB3"/>
    <w:rsid w:val="004E2E3B"/>
    <w:rsid w:val="00527F6C"/>
    <w:rsid w:val="005615A7"/>
    <w:rsid w:val="00577722"/>
    <w:rsid w:val="005F2F62"/>
    <w:rsid w:val="00631138"/>
    <w:rsid w:val="00692E92"/>
    <w:rsid w:val="006A4711"/>
    <w:rsid w:val="006B0E42"/>
    <w:rsid w:val="006B27D1"/>
    <w:rsid w:val="00704831"/>
    <w:rsid w:val="00733D13"/>
    <w:rsid w:val="007A399C"/>
    <w:rsid w:val="007A5B0F"/>
    <w:rsid w:val="00874B36"/>
    <w:rsid w:val="0087770A"/>
    <w:rsid w:val="008B1C78"/>
    <w:rsid w:val="008C4777"/>
    <w:rsid w:val="008D1042"/>
    <w:rsid w:val="009506B7"/>
    <w:rsid w:val="0097051E"/>
    <w:rsid w:val="009D3E27"/>
    <w:rsid w:val="009F161C"/>
    <w:rsid w:val="00A424E5"/>
    <w:rsid w:val="00A83298"/>
    <w:rsid w:val="00A97BAD"/>
    <w:rsid w:val="00AA2C26"/>
    <w:rsid w:val="00AD6862"/>
    <w:rsid w:val="00B02696"/>
    <w:rsid w:val="00B17033"/>
    <w:rsid w:val="00B32C29"/>
    <w:rsid w:val="00BE12BE"/>
    <w:rsid w:val="00C17E1B"/>
    <w:rsid w:val="00C42A07"/>
    <w:rsid w:val="00C65722"/>
    <w:rsid w:val="00C80B07"/>
    <w:rsid w:val="00C963F1"/>
    <w:rsid w:val="00CA1A1E"/>
    <w:rsid w:val="00CE4363"/>
    <w:rsid w:val="00D31543"/>
    <w:rsid w:val="00D930C0"/>
    <w:rsid w:val="00DB33D2"/>
    <w:rsid w:val="00DC00F6"/>
    <w:rsid w:val="00DF4F38"/>
    <w:rsid w:val="00E350D6"/>
    <w:rsid w:val="00E43756"/>
    <w:rsid w:val="00E628AA"/>
    <w:rsid w:val="00E86F31"/>
    <w:rsid w:val="00F32A8D"/>
    <w:rsid w:val="00F80272"/>
    <w:rsid w:val="00FE5222"/>
    <w:rsid w:val="00FF6E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C576A12"/>
  <w15:chartTrackingRefBased/>
  <w15:docId w15:val="{D29ABC57-85ED-4DEC-BC07-7D68779E52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2D08E7"/>
    <w:pPr>
      <w:autoSpaceDE w:val="0"/>
      <w:autoSpaceDN w:val="0"/>
      <w:adjustRightInd w:val="0"/>
      <w:spacing w:after="0" w:line="240" w:lineRule="auto"/>
    </w:pPr>
    <w:rPr>
      <w:rFonts w:ascii="Calibri" w:hAnsi="Calibri" w:cs="Calibri"/>
      <w:color w:val="000000"/>
      <w:sz w:val="24"/>
      <w:szCs w:val="24"/>
    </w:rPr>
  </w:style>
  <w:style w:type="paragraph" w:styleId="Header">
    <w:name w:val="header"/>
    <w:basedOn w:val="Normal"/>
    <w:link w:val="HeaderChar"/>
    <w:uiPriority w:val="99"/>
    <w:unhideWhenUsed/>
    <w:rsid w:val="002D08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08E7"/>
  </w:style>
  <w:style w:type="paragraph" w:styleId="Footer">
    <w:name w:val="footer"/>
    <w:basedOn w:val="Normal"/>
    <w:link w:val="FooterChar"/>
    <w:uiPriority w:val="99"/>
    <w:unhideWhenUsed/>
    <w:rsid w:val="002D08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08E7"/>
  </w:style>
  <w:style w:type="character" w:styleId="Hyperlink">
    <w:name w:val="Hyperlink"/>
    <w:basedOn w:val="DefaultParagraphFont"/>
    <w:uiPriority w:val="99"/>
    <w:unhideWhenUsed/>
    <w:rsid w:val="000206EE"/>
    <w:rPr>
      <w:color w:val="0563C1" w:themeColor="hyperlink"/>
      <w:u w:val="single"/>
    </w:rPr>
  </w:style>
  <w:style w:type="character" w:styleId="UnresolvedMention">
    <w:name w:val="Unresolved Mention"/>
    <w:basedOn w:val="DefaultParagraphFont"/>
    <w:uiPriority w:val="99"/>
    <w:semiHidden/>
    <w:unhideWhenUsed/>
    <w:rsid w:val="000206E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www.mechanicalbooster.com"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www.researchgate.net"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1026</TotalTime>
  <Pages>10</Pages>
  <Words>1770</Words>
  <Characters>10089</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Team, James</dc:creator>
  <cp:keywords/>
  <dc:description/>
  <cp:lastModifiedBy>Team, James</cp:lastModifiedBy>
  <cp:revision>17</cp:revision>
  <dcterms:created xsi:type="dcterms:W3CDTF">2020-05-03T12:14:00Z</dcterms:created>
  <dcterms:modified xsi:type="dcterms:W3CDTF">2020-05-12T18:28:00Z</dcterms:modified>
</cp:coreProperties>
</file>