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7BC34" w14:textId="78AFCFAB" w:rsidR="00C31483" w:rsidRPr="00BA7BAD" w:rsidRDefault="00BA7BAD" w:rsidP="00B64256">
      <w:pPr>
        <w:spacing w:line="360" w:lineRule="auto"/>
        <w:rPr>
          <w:rFonts w:ascii="Arial" w:hAnsi="Arial" w:cs="Arial"/>
          <w:b/>
          <w:bCs/>
          <w:sz w:val="36"/>
          <w:szCs w:val="36"/>
          <w:u w:val="single"/>
        </w:rPr>
      </w:pPr>
      <w:r w:rsidRPr="00BA7BAD">
        <w:rPr>
          <w:rFonts w:ascii="Arial" w:hAnsi="Arial" w:cs="Arial"/>
          <w:b/>
          <w:bCs/>
          <w:sz w:val="36"/>
          <w:szCs w:val="36"/>
          <w:u w:val="single"/>
        </w:rPr>
        <w:t xml:space="preserve">A critical evaluation and the identification of next teaching and learning steps focusing on a case study of an individual learner or a group </w:t>
      </w:r>
      <w:r>
        <w:rPr>
          <w:rFonts w:ascii="Arial" w:hAnsi="Arial" w:cs="Arial"/>
          <w:b/>
          <w:bCs/>
          <w:sz w:val="36"/>
          <w:szCs w:val="36"/>
          <w:u w:val="single"/>
        </w:rPr>
        <w:t>o</w:t>
      </w:r>
      <w:r w:rsidRPr="00BA7BAD">
        <w:rPr>
          <w:rFonts w:ascii="Arial" w:hAnsi="Arial" w:cs="Arial"/>
          <w:b/>
          <w:bCs/>
          <w:sz w:val="36"/>
          <w:szCs w:val="36"/>
          <w:u w:val="single"/>
        </w:rPr>
        <w:t xml:space="preserve">f learners based on an observed critical incident. </w:t>
      </w:r>
    </w:p>
    <w:p w14:paraId="65CBDF1D" w14:textId="3C7BBB28" w:rsidR="00457EA0" w:rsidRPr="00BA7BAD" w:rsidRDefault="00457EA0" w:rsidP="00B64256">
      <w:pPr>
        <w:spacing w:line="360" w:lineRule="auto"/>
        <w:rPr>
          <w:rFonts w:ascii="Arial" w:hAnsi="Arial" w:cs="Arial"/>
          <w:b/>
          <w:bCs/>
          <w:sz w:val="28"/>
          <w:szCs w:val="28"/>
        </w:rPr>
      </w:pPr>
      <w:r w:rsidRPr="00BA7BAD">
        <w:rPr>
          <w:rFonts w:ascii="Arial" w:hAnsi="Arial" w:cs="Arial"/>
          <w:b/>
          <w:bCs/>
          <w:sz w:val="28"/>
          <w:szCs w:val="28"/>
        </w:rPr>
        <w:t>Intro:</w:t>
      </w:r>
    </w:p>
    <w:p w14:paraId="7ED1F391" w14:textId="3BF34ED0" w:rsidR="00856422" w:rsidRPr="00BA7BAD" w:rsidRDefault="00507D89" w:rsidP="00B64256">
      <w:pPr>
        <w:spacing w:line="360" w:lineRule="auto"/>
        <w:rPr>
          <w:rFonts w:ascii="Arial" w:hAnsi="Arial" w:cs="Arial"/>
          <w:sz w:val="22"/>
          <w:szCs w:val="22"/>
        </w:rPr>
      </w:pPr>
      <w:r w:rsidRPr="00BA7BAD">
        <w:rPr>
          <w:rFonts w:ascii="Arial" w:hAnsi="Arial" w:cs="Arial"/>
          <w:sz w:val="22"/>
          <w:szCs w:val="22"/>
        </w:rPr>
        <w:t xml:space="preserve">This assignment will focus on a critical evaluation and the identification of next teaching and learning steps focusing on a case study of an individual learner or a group of learners, based on an observed critical incident. </w:t>
      </w:r>
      <w:r w:rsidR="00856422" w:rsidRPr="00BA7BAD">
        <w:rPr>
          <w:rFonts w:ascii="Arial" w:hAnsi="Arial" w:cs="Arial"/>
          <w:sz w:val="22"/>
          <w:szCs w:val="22"/>
        </w:rPr>
        <w:t>Tripp describes a critical incident as “some event or situation which marked a significant turning-point or change in the life of a person or an institution” (Tripp, 2011</w:t>
      </w:r>
      <w:r w:rsidR="00E22D4E" w:rsidRPr="00BA7BAD">
        <w:rPr>
          <w:rFonts w:ascii="Arial" w:hAnsi="Arial" w:cs="Arial"/>
          <w:sz w:val="22"/>
          <w:szCs w:val="22"/>
        </w:rPr>
        <w:t xml:space="preserve">, </w:t>
      </w:r>
      <w:proofErr w:type="spellStart"/>
      <w:r w:rsidR="00E22D4E" w:rsidRPr="00BA7BAD">
        <w:rPr>
          <w:rFonts w:ascii="Arial" w:hAnsi="Arial" w:cs="Arial"/>
          <w:sz w:val="22"/>
          <w:szCs w:val="22"/>
        </w:rPr>
        <w:t>pg</w:t>
      </w:r>
      <w:proofErr w:type="spellEnd"/>
      <w:r w:rsidR="00E22D4E" w:rsidRPr="00BA7BAD">
        <w:rPr>
          <w:rFonts w:ascii="Arial" w:hAnsi="Arial" w:cs="Arial"/>
          <w:sz w:val="22"/>
          <w:szCs w:val="22"/>
        </w:rPr>
        <w:t xml:space="preserve"> 24</w:t>
      </w:r>
      <w:r w:rsidR="00856422" w:rsidRPr="00BA7BAD">
        <w:rPr>
          <w:rFonts w:ascii="Arial" w:hAnsi="Arial" w:cs="Arial"/>
          <w:sz w:val="22"/>
          <w:szCs w:val="22"/>
        </w:rPr>
        <w:t>).</w:t>
      </w:r>
      <w:r w:rsidR="007504FF" w:rsidRPr="00BA7BAD">
        <w:rPr>
          <w:rFonts w:ascii="Arial" w:hAnsi="Arial" w:cs="Arial"/>
          <w:sz w:val="22"/>
          <w:szCs w:val="22"/>
        </w:rPr>
        <w:t xml:space="preserve"> A critical incident i</w:t>
      </w:r>
      <w:r w:rsidR="00B23A2C" w:rsidRPr="00BA7BAD">
        <w:rPr>
          <w:rFonts w:ascii="Arial" w:hAnsi="Arial" w:cs="Arial"/>
          <w:sz w:val="22"/>
          <w:szCs w:val="22"/>
        </w:rPr>
        <w:t xml:space="preserve">n a primary school setting </w:t>
      </w:r>
      <w:r w:rsidR="007504FF" w:rsidRPr="00BA7BAD">
        <w:rPr>
          <w:rFonts w:ascii="Arial" w:hAnsi="Arial" w:cs="Arial"/>
          <w:sz w:val="22"/>
          <w:szCs w:val="22"/>
        </w:rPr>
        <w:t>i</w:t>
      </w:r>
      <w:r w:rsidR="00B23A2C" w:rsidRPr="00BA7BAD">
        <w:rPr>
          <w:rFonts w:ascii="Arial" w:hAnsi="Arial" w:cs="Arial"/>
          <w:sz w:val="22"/>
          <w:szCs w:val="22"/>
        </w:rPr>
        <w:t>s</w:t>
      </w:r>
      <w:r w:rsidR="007504FF" w:rsidRPr="00BA7BAD">
        <w:rPr>
          <w:rFonts w:ascii="Arial" w:hAnsi="Arial" w:cs="Arial"/>
          <w:sz w:val="22"/>
          <w:szCs w:val="22"/>
        </w:rPr>
        <w:t xml:space="preserve"> something, that can be both positive and negative, </w:t>
      </w:r>
      <w:r w:rsidR="00B23A2C" w:rsidRPr="00BA7BAD">
        <w:rPr>
          <w:rFonts w:ascii="Arial" w:hAnsi="Arial" w:cs="Arial"/>
          <w:sz w:val="22"/>
          <w:szCs w:val="22"/>
        </w:rPr>
        <w:t xml:space="preserve">it’s something that </w:t>
      </w:r>
      <w:r w:rsidR="007504FF" w:rsidRPr="00BA7BAD">
        <w:rPr>
          <w:rFonts w:ascii="Arial" w:hAnsi="Arial" w:cs="Arial"/>
          <w:sz w:val="22"/>
          <w:szCs w:val="22"/>
        </w:rPr>
        <w:t>changes the momentum of the class. This in turn can influence the lesson and the pupils.</w:t>
      </w:r>
      <w:r w:rsidR="00B23A2C" w:rsidRPr="00BA7BAD">
        <w:rPr>
          <w:rFonts w:ascii="Arial" w:hAnsi="Arial" w:cs="Arial"/>
          <w:sz w:val="22"/>
          <w:szCs w:val="22"/>
        </w:rPr>
        <w:t xml:space="preserve"> It isn’t bad or dangerous as the word “incident” would suggest. </w:t>
      </w:r>
      <w:r w:rsidR="007504FF" w:rsidRPr="00BA7BAD">
        <w:rPr>
          <w:rFonts w:ascii="Arial" w:hAnsi="Arial" w:cs="Arial"/>
          <w:sz w:val="22"/>
          <w:szCs w:val="22"/>
        </w:rPr>
        <w:t xml:space="preserve"> In this assignment I will be looking at a critical incident that I observed when completing two days of observations at a primary school. I will be discussing what I saw, looking at theorists that underpin the incident</w:t>
      </w:r>
      <w:r w:rsidR="00B23A2C" w:rsidRPr="00BA7BAD">
        <w:rPr>
          <w:rFonts w:ascii="Arial" w:hAnsi="Arial" w:cs="Arial"/>
          <w:sz w:val="22"/>
          <w:szCs w:val="22"/>
        </w:rPr>
        <w:t xml:space="preserve"> and linking it to the four purposes. I will then develop this further and look at what next in terms of developing this incident. </w:t>
      </w:r>
      <w:r w:rsidR="00217524" w:rsidRPr="00BA7BAD">
        <w:rPr>
          <w:rFonts w:ascii="Arial" w:hAnsi="Arial" w:cs="Arial"/>
          <w:sz w:val="22"/>
          <w:szCs w:val="22"/>
        </w:rPr>
        <w:t xml:space="preserve">Using the information of a critical incident in the context of reflective practise allows a teacher to analyse a technique used or research what they could do and try. It means a teacher is constantly developing and adapting. </w:t>
      </w:r>
    </w:p>
    <w:p w14:paraId="250846FB" w14:textId="77777777" w:rsidR="00217524" w:rsidRPr="00BA7BAD" w:rsidRDefault="00217524" w:rsidP="00B64256">
      <w:pPr>
        <w:spacing w:line="360" w:lineRule="auto"/>
        <w:rPr>
          <w:rFonts w:ascii="Arial" w:hAnsi="Arial" w:cs="Arial"/>
        </w:rPr>
      </w:pPr>
    </w:p>
    <w:p w14:paraId="7FDD5884" w14:textId="074642B3" w:rsidR="00856422" w:rsidRPr="00BA7BAD" w:rsidRDefault="00457EA0" w:rsidP="00B64256">
      <w:pPr>
        <w:spacing w:line="360" w:lineRule="auto"/>
        <w:rPr>
          <w:rFonts w:ascii="Arial" w:hAnsi="Arial" w:cs="Arial"/>
          <w:b/>
          <w:bCs/>
          <w:sz w:val="28"/>
          <w:szCs w:val="28"/>
        </w:rPr>
      </w:pPr>
      <w:r w:rsidRPr="00BA7BAD">
        <w:rPr>
          <w:rFonts w:ascii="Arial" w:hAnsi="Arial" w:cs="Arial"/>
          <w:b/>
          <w:bCs/>
          <w:sz w:val="28"/>
          <w:szCs w:val="28"/>
        </w:rPr>
        <w:t xml:space="preserve">The role of critical reflection: </w:t>
      </w:r>
    </w:p>
    <w:p w14:paraId="2BEC2B86" w14:textId="2D207688" w:rsidR="005B09E0" w:rsidRPr="00BA7BAD" w:rsidRDefault="00217524" w:rsidP="00B64256">
      <w:pPr>
        <w:pStyle w:val="NormalWeb"/>
        <w:spacing w:line="360" w:lineRule="auto"/>
        <w:rPr>
          <w:rFonts w:ascii="Arial" w:hAnsi="Arial" w:cs="Arial"/>
          <w:color w:val="1F1F1F"/>
          <w:sz w:val="22"/>
          <w:szCs w:val="22"/>
        </w:rPr>
      </w:pPr>
      <w:proofErr w:type="spellStart"/>
      <w:r w:rsidRPr="00BA7BAD">
        <w:rPr>
          <w:rFonts w:ascii="Arial" w:hAnsi="Arial" w:cs="Arial"/>
          <w:sz w:val="22"/>
          <w:szCs w:val="22"/>
        </w:rPr>
        <w:t>Brookefield</w:t>
      </w:r>
      <w:proofErr w:type="spellEnd"/>
      <w:r w:rsidRPr="00BA7BAD">
        <w:rPr>
          <w:rFonts w:ascii="Arial" w:hAnsi="Arial" w:cs="Arial"/>
          <w:sz w:val="22"/>
          <w:szCs w:val="22"/>
        </w:rPr>
        <w:t xml:space="preserve"> state critical reflection is “the sustained and intentional process of identifying and checking the accuracy and validity of our teaching assumptions” (</w:t>
      </w:r>
      <w:proofErr w:type="spellStart"/>
      <w:r w:rsidR="003042EE" w:rsidRPr="00BA7BAD">
        <w:rPr>
          <w:rFonts w:ascii="Arial" w:hAnsi="Arial" w:cs="Arial"/>
          <w:sz w:val="22"/>
          <w:szCs w:val="22"/>
        </w:rPr>
        <w:t>Brookefield</w:t>
      </w:r>
      <w:proofErr w:type="spellEnd"/>
      <w:r w:rsidR="003042EE" w:rsidRPr="00BA7BAD">
        <w:rPr>
          <w:rFonts w:ascii="Arial" w:hAnsi="Arial" w:cs="Arial"/>
          <w:sz w:val="22"/>
          <w:szCs w:val="22"/>
        </w:rPr>
        <w:t xml:space="preserve">. S, 2017, pg. 3). </w:t>
      </w:r>
      <w:r w:rsidR="00CC5A4E" w:rsidRPr="00BA7BAD">
        <w:rPr>
          <w:rFonts w:ascii="Arial" w:hAnsi="Arial" w:cs="Arial"/>
          <w:sz w:val="22"/>
          <w:szCs w:val="22"/>
        </w:rPr>
        <w:t xml:space="preserve">As teachers we use our own knowledge and the knowledge of theorists or other staff to shape our teaching. Critical reflection helps us to see what is working, what isn’t and how we can do better. Even if you feel the lesson went well or your idea worked out there is always room for improvement. </w:t>
      </w:r>
      <w:r w:rsidR="00F540CD" w:rsidRPr="00BA7BAD">
        <w:rPr>
          <w:rFonts w:ascii="Arial" w:hAnsi="Arial" w:cs="Arial"/>
          <w:sz w:val="22"/>
          <w:szCs w:val="22"/>
        </w:rPr>
        <w:t>Bork</w:t>
      </w:r>
      <w:r w:rsidR="00834A22" w:rsidRPr="00BA7BAD">
        <w:rPr>
          <w:rFonts w:ascii="Arial" w:hAnsi="Arial" w:cs="Arial"/>
          <w:sz w:val="22"/>
          <w:szCs w:val="22"/>
        </w:rPr>
        <w:t xml:space="preserve"> defines a critical reflection as “a critique of the presuppositions on which our beliefs have been built.” (</w:t>
      </w:r>
      <w:r w:rsidR="00F540CD" w:rsidRPr="00BA7BAD">
        <w:rPr>
          <w:rFonts w:ascii="Arial" w:hAnsi="Arial" w:cs="Arial"/>
          <w:sz w:val="22"/>
          <w:szCs w:val="22"/>
        </w:rPr>
        <w:t>Bork</w:t>
      </w:r>
      <w:r w:rsidR="00834A22" w:rsidRPr="00BA7BAD">
        <w:rPr>
          <w:rFonts w:ascii="Arial" w:hAnsi="Arial" w:cs="Arial"/>
          <w:sz w:val="22"/>
          <w:szCs w:val="22"/>
        </w:rPr>
        <w:t>, 199</w:t>
      </w:r>
      <w:r w:rsidR="00F540CD" w:rsidRPr="00BA7BAD">
        <w:rPr>
          <w:rFonts w:ascii="Arial" w:hAnsi="Arial" w:cs="Arial"/>
          <w:sz w:val="22"/>
          <w:szCs w:val="22"/>
        </w:rPr>
        <w:t>1</w:t>
      </w:r>
      <w:r w:rsidR="00834A22" w:rsidRPr="00BA7BAD">
        <w:rPr>
          <w:rFonts w:ascii="Arial" w:hAnsi="Arial" w:cs="Arial"/>
          <w:sz w:val="22"/>
          <w:szCs w:val="22"/>
        </w:rPr>
        <w:t>). This means we are analysing our original ideas and beliefs</w:t>
      </w:r>
      <w:r w:rsidR="00F540CD" w:rsidRPr="00BA7BAD">
        <w:rPr>
          <w:rFonts w:ascii="Arial" w:hAnsi="Arial" w:cs="Arial"/>
          <w:sz w:val="22"/>
          <w:szCs w:val="22"/>
        </w:rPr>
        <w:t xml:space="preserve">. </w:t>
      </w:r>
      <w:r w:rsidR="00CC5A4E" w:rsidRPr="00BA7BAD">
        <w:rPr>
          <w:rFonts w:ascii="Arial" w:hAnsi="Arial" w:cs="Arial"/>
          <w:sz w:val="22"/>
          <w:szCs w:val="22"/>
        </w:rPr>
        <w:t>It is very important to evaluate why something may not have worked</w:t>
      </w:r>
      <w:r w:rsidR="00F540CD" w:rsidRPr="00BA7BAD">
        <w:rPr>
          <w:rFonts w:ascii="Arial" w:hAnsi="Arial" w:cs="Arial"/>
          <w:sz w:val="22"/>
          <w:szCs w:val="22"/>
        </w:rPr>
        <w:t xml:space="preserve"> and what did work as this can then lead to the idea developing</w:t>
      </w:r>
      <w:r w:rsidR="00CC5A4E" w:rsidRPr="00BA7BAD">
        <w:rPr>
          <w:rFonts w:ascii="Arial" w:hAnsi="Arial" w:cs="Arial"/>
          <w:sz w:val="22"/>
          <w:szCs w:val="22"/>
        </w:rPr>
        <w:t xml:space="preserve">. </w:t>
      </w:r>
      <w:r w:rsidR="00974453" w:rsidRPr="00BA7BAD">
        <w:rPr>
          <w:rFonts w:ascii="Arial" w:hAnsi="Arial" w:cs="Arial"/>
          <w:sz w:val="22"/>
          <w:szCs w:val="22"/>
        </w:rPr>
        <w:t xml:space="preserve">Tripp (2011) came up with the Critical Incident model. This model is a two-stage process whereby you first observe the critical incident, as stated earlier this is not an incident that is always negative, you write as much detail as to what happened, but you do not explain why this could have happened. </w:t>
      </w:r>
      <w:r w:rsidR="00974453" w:rsidRPr="00BA7BAD">
        <w:rPr>
          <w:rFonts w:ascii="Arial" w:hAnsi="Arial" w:cs="Arial"/>
          <w:sz w:val="22"/>
          <w:szCs w:val="22"/>
        </w:rPr>
        <w:lastRenderedPageBreak/>
        <w:t xml:space="preserve">The second step is looking into why that incident occurred. You can look at theories to support this and make you dig deeper into why. </w:t>
      </w:r>
      <w:r w:rsidR="00CC5A4E" w:rsidRPr="00BA7BAD">
        <w:rPr>
          <w:rFonts w:ascii="Arial" w:hAnsi="Arial" w:cs="Arial"/>
          <w:sz w:val="22"/>
          <w:szCs w:val="22"/>
        </w:rPr>
        <w:t xml:space="preserve">The new 2022 Curriculum for Wales is a massive change to how we teach and how children learn. </w:t>
      </w:r>
      <w:r w:rsidR="00C516A4" w:rsidRPr="00BA7BAD">
        <w:rPr>
          <w:rFonts w:ascii="Arial" w:hAnsi="Arial" w:cs="Arial"/>
          <w:sz w:val="22"/>
          <w:szCs w:val="22"/>
        </w:rPr>
        <w:t>It’s about giving children ‘experiences, knowledge and skills t</w:t>
      </w:r>
      <w:r w:rsidR="00C516A4" w:rsidRPr="00BA7BAD">
        <w:rPr>
          <w:rFonts w:ascii="Arial" w:hAnsi="Arial" w:cs="Arial"/>
          <w:color w:val="1F1F1F"/>
          <w:sz w:val="22"/>
          <w:szCs w:val="22"/>
          <w:shd w:val="clear" w:color="auto" w:fill="FFFFFF"/>
        </w:rPr>
        <w:t>hat our young people need for employment, lifelong learning and active citizenship” (Hwb, 2020). The focus on the curriculum 2022 are the four main purposes these will “</w:t>
      </w:r>
      <w:r w:rsidR="00C516A4" w:rsidRPr="00BA7BAD">
        <w:rPr>
          <w:rFonts w:ascii="Arial" w:hAnsi="Arial" w:cs="Arial"/>
          <w:color w:val="1F1F1F"/>
          <w:sz w:val="22"/>
          <w:szCs w:val="22"/>
        </w:rPr>
        <w:t>enable learners to develop as</w:t>
      </w:r>
      <w:r w:rsidR="006214C8" w:rsidRPr="00BA7BAD">
        <w:rPr>
          <w:rFonts w:ascii="Arial" w:hAnsi="Arial" w:cs="Arial"/>
          <w:color w:val="1F1F1F"/>
          <w:sz w:val="22"/>
          <w:szCs w:val="22"/>
        </w:rPr>
        <w:t>:</w:t>
      </w:r>
      <w:r w:rsidR="00C516A4" w:rsidRPr="00BA7BAD">
        <w:rPr>
          <w:rFonts w:ascii="Arial" w:hAnsi="Arial" w:cs="Arial"/>
          <w:color w:val="1F1F1F"/>
          <w:sz w:val="22"/>
          <w:szCs w:val="22"/>
        </w:rPr>
        <w:t xml:space="preserve"> ambitious, capable learners, ready to learn throughout their lives</w:t>
      </w:r>
      <w:r w:rsidR="006214C8" w:rsidRPr="00BA7BAD">
        <w:rPr>
          <w:rFonts w:ascii="Arial" w:hAnsi="Arial" w:cs="Arial"/>
          <w:color w:val="1F1F1F"/>
          <w:sz w:val="22"/>
          <w:szCs w:val="22"/>
          <w:shd w:val="clear" w:color="auto" w:fill="FFFFFF"/>
        </w:rPr>
        <w:t>.</w:t>
      </w:r>
      <w:r w:rsidR="00C516A4" w:rsidRPr="00BA7BAD">
        <w:rPr>
          <w:rFonts w:ascii="Arial" w:hAnsi="Arial" w:cs="Arial"/>
          <w:color w:val="1F1F1F"/>
          <w:sz w:val="22"/>
          <w:szCs w:val="22"/>
          <w:shd w:val="clear" w:color="auto" w:fill="FFFFFF"/>
        </w:rPr>
        <w:t xml:space="preserve"> </w:t>
      </w:r>
      <w:r w:rsidR="006214C8" w:rsidRPr="00BA7BAD">
        <w:rPr>
          <w:rFonts w:ascii="Arial" w:hAnsi="Arial" w:cs="Arial"/>
          <w:color w:val="1F1F1F"/>
          <w:sz w:val="22"/>
          <w:szCs w:val="22"/>
        </w:rPr>
        <w:t>E</w:t>
      </w:r>
      <w:r w:rsidR="00C516A4" w:rsidRPr="00BA7BAD">
        <w:rPr>
          <w:rFonts w:ascii="Arial" w:hAnsi="Arial" w:cs="Arial"/>
          <w:color w:val="1F1F1F"/>
          <w:sz w:val="22"/>
          <w:szCs w:val="22"/>
        </w:rPr>
        <w:t>nterprising, creative contributors, ready to play a full part in life and work</w:t>
      </w:r>
      <w:r w:rsidR="006214C8" w:rsidRPr="00BA7BAD">
        <w:rPr>
          <w:rFonts w:ascii="Arial" w:hAnsi="Arial" w:cs="Arial"/>
          <w:color w:val="1F1F1F"/>
          <w:sz w:val="22"/>
          <w:szCs w:val="22"/>
          <w:shd w:val="clear" w:color="auto" w:fill="FFFFFF"/>
        </w:rPr>
        <w:t>.</w:t>
      </w:r>
      <w:r w:rsidR="00C516A4" w:rsidRPr="00BA7BAD">
        <w:rPr>
          <w:rFonts w:ascii="Arial" w:hAnsi="Arial" w:cs="Arial"/>
          <w:color w:val="1F1F1F"/>
          <w:sz w:val="22"/>
          <w:szCs w:val="22"/>
          <w:shd w:val="clear" w:color="auto" w:fill="FFFFFF"/>
        </w:rPr>
        <w:t xml:space="preserve"> </w:t>
      </w:r>
      <w:r w:rsidR="006214C8" w:rsidRPr="00BA7BAD">
        <w:rPr>
          <w:rFonts w:ascii="Arial" w:hAnsi="Arial" w:cs="Arial"/>
          <w:color w:val="1F1F1F"/>
          <w:sz w:val="22"/>
          <w:szCs w:val="22"/>
        </w:rPr>
        <w:t>E</w:t>
      </w:r>
      <w:r w:rsidR="00C516A4" w:rsidRPr="00BA7BAD">
        <w:rPr>
          <w:rFonts w:ascii="Arial" w:hAnsi="Arial" w:cs="Arial"/>
          <w:color w:val="1F1F1F"/>
          <w:sz w:val="22"/>
          <w:szCs w:val="22"/>
        </w:rPr>
        <w:t>thical, informed citizens of Wales and the world</w:t>
      </w:r>
      <w:r w:rsidR="006214C8" w:rsidRPr="00BA7BAD">
        <w:rPr>
          <w:rFonts w:ascii="Arial" w:hAnsi="Arial" w:cs="Arial"/>
          <w:color w:val="1F1F1F"/>
          <w:sz w:val="22"/>
          <w:szCs w:val="22"/>
          <w:shd w:val="clear" w:color="auto" w:fill="FFFFFF"/>
        </w:rPr>
        <w:t>.</w:t>
      </w:r>
      <w:r w:rsidR="00C516A4" w:rsidRPr="00BA7BAD">
        <w:rPr>
          <w:rFonts w:ascii="Arial" w:hAnsi="Arial" w:cs="Arial"/>
          <w:color w:val="1F1F1F"/>
          <w:sz w:val="22"/>
          <w:szCs w:val="22"/>
          <w:shd w:val="clear" w:color="auto" w:fill="FFFFFF"/>
        </w:rPr>
        <w:t xml:space="preserve"> </w:t>
      </w:r>
      <w:r w:rsidR="006214C8" w:rsidRPr="00BA7BAD">
        <w:rPr>
          <w:rFonts w:ascii="Arial" w:hAnsi="Arial" w:cs="Arial"/>
          <w:color w:val="1F1F1F"/>
          <w:sz w:val="22"/>
          <w:szCs w:val="22"/>
        </w:rPr>
        <w:t>H</w:t>
      </w:r>
      <w:r w:rsidR="00C516A4" w:rsidRPr="00BA7BAD">
        <w:rPr>
          <w:rFonts w:ascii="Arial" w:hAnsi="Arial" w:cs="Arial"/>
          <w:color w:val="1F1F1F"/>
          <w:sz w:val="22"/>
          <w:szCs w:val="22"/>
        </w:rPr>
        <w:t xml:space="preserve">ealthy, confident individuals, ready to lead fulfilling lives as valued members of society” (Hwb, 2021). </w:t>
      </w:r>
      <w:r w:rsidR="006214C8" w:rsidRPr="00BA7BAD">
        <w:rPr>
          <w:rFonts w:ascii="Arial" w:hAnsi="Arial" w:cs="Arial"/>
          <w:color w:val="1F1F1F"/>
          <w:sz w:val="22"/>
          <w:szCs w:val="22"/>
        </w:rPr>
        <w:t xml:space="preserve">The curriculum for Wales is then shaped around six areas of learning and experience which are expressive arts, health and wellbeing, humanities, language, literacy and communication, maths and numeracy, and science and technology. </w:t>
      </w:r>
      <w:r w:rsidR="005B09E0" w:rsidRPr="00BA7BAD">
        <w:rPr>
          <w:rFonts w:ascii="Arial" w:hAnsi="Arial" w:cs="Arial"/>
          <w:color w:val="1F1F1F"/>
          <w:sz w:val="22"/>
          <w:szCs w:val="22"/>
        </w:rPr>
        <w:t xml:space="preserve">Every school in Wales is going to be making their own curriculum. </w:t>
      </w:r>
      <w:r w:rsidR="00F540CD" w:rsidRPr="00BA7BAD">
        <w:rPr>
          <w:rFonts w:ascii="Arial" w:hAnsi="Arial" w:cs="Arial"/>
          <w:color w:val="1F1F1F"/>
          <w:sz w:val="22"/>
          <w:szCs w:val="22"/>
        </w:rPr>
        <w:t xml:space="preserve">Ofsted </w:t>
      </w:r>
      <w:r w:rsidR="0038117C" w:rsidRPr="00BA7BAD">
        <w:rPr>
          <w:rFonts w:ascii="Arial" w:hAnsi="Arial" w:cs="Arial"/>
          <w:color w:val="1F1F1F"/>
          <w:sz w:val="22"/>
          <w:szCs w:val="22"/>
        </w:rPr>
        <w:t xml:space="preserve">defines the curriculum to be a programme for schools to follow which sets out what the children should be learning and what understanding they should have at what stage (Richards, 2021). All schools who follow the curriculum follow the same programme. However, in Wales we follow a curriculum framework. A curriculum </w:t>
      </w:r>
      <w:r w:rsidR="00071DD4" w:rsidRPr="00BA7BAD">
        <w:rPr>
          <w:rFonts w:ascii="Arial" w:hAnsi="Arial" w:cs="Arial"/>
          <w:color w:val="1F1F1F"/>
          <w:sz w:val="22"/>
          <w:szCs w:val="22"/>
        </w:rPr>
        <w:t>framework</w:t>
      </w:r>
      <w:r w:rsidR="0038117C" w:rsidRPr="00BA7BAD">
        <w:rPr>
          <w:rFonts w:ascii="Arial" w:hAnsi="Arial" w:cs="Arial"/>
          <w:color w:val="1F1F1F"/>
          <w:sz w:val="22"/>
          <w:szCs w:val="22"/>
        </w:rPr>
        <w:t xml:space="preserve"> is </w:t>
      </w:r>
      <w:r w:rsidR="00BF4A84" w:rsidRPr="00BA7BAD">
        <w:rPr>
          <w:rFonts w:ascii="Arial" w:hAnsi="Arial" w:cs="Arial"/>
          <w:color w:val="1F1F1F"/>
          <w:sz w:val="22"/>
          <w:szCs w:val="22"/>
        </w:rPr>
        <w:t>guide for schools. It has the four purposes which schools use to guide to what they teach and what they want their children to have achieved (</w:t>
      </w:r>
      <w:proofErr w:type="spellStart"/>
      <w:r w:rsidR="00BF4A84" w:rsidRPr="00BA7BAD">
        <w:rPr>
          <w:rFonts w:ascii="Arial" w:hAnsi="Arial" w:cs="Arial"/>
          <w:color w:val="1F1F1F"/>
          <w:sz w:val="22"/>
          <w:szCs w:val="22"/>
        </w:rPr>
        <w:t>Gatley</w:t>
      </w:r>
      <w:proofErr w:type="spellEnd"/>
      <w:r w:rsidR="00BF4A84" w:rsidRPr="00BA7BAD">
        <w:rPr>
          <w:rFonts w:ascii="Arial" w:hAnsi="Arial" w:cs="Arial"/>
          <w:color w:val="1F1F1F"/>
          <w:sz w:val="22"/>
          <w:szCs w:val="22"/>
        </w:rPr>
        <w:t>, 2020). With the Curriculum framework</w:t>
      </w:r>
      <w:r w:rsidR="009B40BA" w:rsidRPr="00BA7BAD">
        <w:rPr>
          <w:rFonts w:ascii="Arial" w:hAnsi="Arial" w:cs="Arial"/>
          <w:color w:val="1F1F1F"/>
          <w:sz w:val="22"/>
          <w:szCs w:val="22"/>
        </w:rPr>
        <w:t>,</w:t>
      </w:r>
      <w:r w:rsidR="00BF4A84" w:rsidRPr="00BA7BAD">
        <w:rPr>
          <w:rFonts w:ascii="Arial" w:hAnsi="Arial" w:cs="Arial"/>
          <w:color w:val="1F1F1F"/>
          <w:sz w:val="22"/>
          <w:szCs w:val="22"/>
        </w:rPr>
        <w:t xml:space="preserve"> e</w:t>
      </w:r>
      <w:r w:rsidR="009B40BA" w:rsidRPr="00BA7BAD">
        <w:rPr>
          <w:rFonts w:ascii="Arial" w:hAnsi="Arial" w:cs="Arial"/>
          <w:color w:val="1F1F1F"/>
          <w:sz w:val="22"/>
          <w:szCs w:val="22"/>
        </w:rPr>
        <w:t>very</w:t>
      </w:r>
      <w:r w:rsidR="00BF4A84" w:rsidRPr="00BA7BAD">
        <w:rPr>
          <w:rFonts w:ascii="Arial" w:hAnsi="Arial" w:cs="Arial"/>
          <w:color w:val="1F1F1F"/>
          <w:sz w:val="22"/>
          <w:szCs w:val="22"/>
        </w:rPr>
        <w:t xml:space="preserve"> school in Wales can create their own curriculum </w:t>
      </w:r>
      <w:r w:rsidR="009B40BA" w:rsidRPr="00BA7BAD">
        <w:rPr>
          <w:rFonts w:ascii="Arial" w:hAnsi="Arial" w:cs="Arial"/>
          <w:color w:val="1F1F1F"/>
          <w:sz w:val="22"/>
          <w:szCs w:val="22"/>
        </w:rPr>
        <w:t xml:space="preserve">based on the four purposes and a broad six areas of learning. This means schools will be able to build a curriculum that works for them and their children. This will take critical reflection in order to develop the right curriculum for the school and to keep developing it to move with the times and needs. </w:t>
      </w:r>
    </w:p>
    <w:p w14:paraId="516FF847" w14:textId="569A6A55" w:rsidR="00974453" w:rsidRPr="00BA7BAD" w:rsidRDefault="00974453" w:rsidP="00B64256">
      <w:pPr>
        <w:pStyle w:val="NormalWeb"/>
        <w:spacing w:line="360" w:lineRule="auto"/>
        <w:rPr>
          <w:rFonts w:ascii="Arial" w:hAnsi="Arial" w:cs="Arial"/>
          <w:b/>
          <w:bCs/>
          <w:sz w:val="28"/>
          <w:szCs w:val="28"/>
        </w:rPr>
      </w:pPr>
      <w:r w:rsidRPr="00BA7BAD">
        <w:rPr>
          <w:rFonts w:ascii="Arial" w:hAnsi="Arial" w:cs="Arial"/>
          <w:b/>
          <w:bCs/>
          <w:color w:val="1F1F1F"/>
          <w:sz w:val="28"/>
          <w:szCs w:val="28"/>
        </w:rPr>
        <w:t>Observation:</w:t>
      </w:r>
    </w:p>
    <w:p w14:paraId="230B559B" w14:textId="6696706B" w:rsidR="00C530FE" w:rsidRPr="00BA7BAD" w:rsidRDefault="00F46E72" w:rsidP="00B64256">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For this assignment I will </w:t>
      </w:r>
      <w:r w:rsidR="00F3374B" w:rsidRPr="00BA7BAD">
        <w:rPr>
          <w:rFonts w:ascii="Arial" w:eastAsia="Times New Roman" w:hAnsi="Arial" w:cs="Arial"/>
          <w:sz w:val="22"/>
          <w:szCs w:val="22"/>
          <w:lang w:eastAsia="en-GB"/>
        </w:rPr>
        <w:t>adhere</w:t>
      </w:r>
      <w:r w:rsidR="0013060A" w:rsidRPr="00BA7BAD">
        <w:rPr>
          <w:rFonts w:ascii="Arial" w:eastAsia="Times New Roman" w:hAnsi="Arial" w:cs="Arial"/>
          <w:sz w:val="22"/>
          <w:szCs w:val="22"/>
          <w:lang w:eastAsia="en-GB"/>
        </w:rPr>
        <w:t xml:space="preserve"> to BERA (2018) ethical guidelines and keep the school, staff and children anonymous. </w:t>
      </w:r>
      <w:r w:rsidR="00974453" w:rsidRPr="00BA7BAD">
        <w:rPr>
          <w:rFonts w:ascii="Arial" w:eastAsia="Times New Roman" w:hAnsi="Arial" w:cs="Arial"/>
          <w:sz w:val="22"/>
          <w:szCs w:val="22"/>
          <w:lang w:eastAsia="en-GB"/>
        </w:rPr>
        <w:t xml:space="preserve">The school in which this critical incident was observed </w:t>
      </w:r>
      <w:r w:rsidR="00D84264" w:rsidRPr="00BA7BAD">
        <w:rPr>
          <w:rFonts w:ascii="Arial" w:eastAsia="Times New Roman" w:hAnsi="Arial" w:cs="Arial"/>
          <w:sz w:val="22"/>
          <w:szCs w:val="22"/>
          <w:lang w:eastAsia="en-GB"/>
        </w:rPr>
        <w:t xml:space="preserve">is in a built-up area in the Vale of Glamorgan. It has a high deprivation rate and a large intake of two form entry. The four purposes of the curriculum where </w:t>
      </w:r>
      <w:r w:rsidR="00407A7A" w:rsidRPr="00BA7BAD">
        <w:rPr>
          <w:rFonts w:ascii="Arial" w:eastAsia="Times New Roman" w:hAnsi="Arial" w:cs="Arial"/>
          <w:sz w:val="22"/>
          <w:szCs w:val="22"/>
          <w:lang w:eastAsia="en-GB"/>
        </w:rPr>
        <w:t>prevalent</w:t>
      </w:r>
      <w:r w:rsidR="00D84264" w:rsidRPr="00BA7BAD">
        <w:rPr>
          <w:rFonts w:ascii="Arial" w:eastAsia="Times New Roman" w:hAnsi="Arial" w:cs="Arial"/>
          <w:sz w:val="22"/>
          <w:szCs w:val="22"/>
          <w:lang w:eastAsia="en-GB"/>
        </w:rPr>
        <w:t xml:space="preserve"> even from walking round. Children had multiple areas where they could go for their wellbeing</w:t>
      </w:r>
      <w:r w:rsidR="00407A7A" w:rsidRPr="00BA7BAD">
        <w:rPr>
          <w:rFonts w:ascii="Arial" w:eastAsia="Times New Roman" w:hAnsi="Arial" w:cs="Arial"/>
          <w:sz w:val="22"/>
          <w:szCs w:val="22"/>
          <w:lang w:eastAsia="en-GB"/>
        </w:rPr>
        <w:t xml:space="preserve">. </w:t>
      </w:r>
      <w:r w:rsidR="007C35B4" w:rsidRPr="00BA7BAD">
        <w:rPr>
          <w:rFonts w:ascii="Arial" w:eastAsia="Times New Roman" w:hAnsi="Arial" w:cs="Arial"/>
          <w:sz w:val="22"/>
          <w:szCs w:val="22"/>
          <w:lang w:eastAsia="en-GB"/>
        </w:rPr>
        <w:t xml:space="preserve">All classrooms had minimal wall displays and had neutral earthy colours. </w:t>
      </w:r>
      <w:r w:rsidR="00407A7A" w:rsidRPr="00BA7BAD">
        <w:rPr>
          <w:rFonts w:ascii="Arial" w:eastAsia="Times New Roman" w:hAnsi="Arial" w:cs="Arial"/>
          <w:sz w:val="22"/>
          <w:szCs w:val="22"/>
          <w:lang w:eastAsia="en-GB"/>
        </w:rPr>
        <w:t xml:space="preserve">All classes had adopted the carousel learning strategy. Carousel learning is a where the children have the freedom to move from table to table completing different tasks (Gray, 2016). This is </w:t>
      </w:r>
      <w:r w:rsidRPr="00BA7BAD">
        <w:rPr>
          <w:rFonts w:ascii="Arial" w:eastAsia="Times New Roman" w:hAnsi="Arial" w:cs="Arial"/>
          <w:sz w:val="22"/>
          <w:szCs w:val="22"/>
          <w:lang w:eastAsia="en-GB"/>
        </w:rPr>
        <w:t xml:space="preserve">a social way of learning where children can learn from each other. </w:t>
      </w:r>
      <w:r w:rsidR="007E60BA">
        <w:rPr>
          <w:rFonts w:ascii="Arial" w:eastAsia="Times New Roman" w:hAnsi="Arial" w:cs="Arial"/>
          <w:sz w:val="22"/>
          <w:szCs w:val="22"/>
          <w:lang w:eastAsia="en-GB"/>
        </w:rPr>
        <w:t>The year I observed was year 1.</w:t>
      </w:r>
      <w:r w:rsidRPr="00BA7BAD">
        <w:rPr>
          <w:rFonts w:ascii="Arial" w:eastAsia="Times New Roman" w:hAnsi="Arial" w:cs="Arial"/>
          <w:sz w:val="22"/>
          <w:szCs w:val="22"/>
          <w:lang w:eastAsia="en-GB"/>
        </w:rPr>
        <w:t xml:space="preserve"> It was a class of around 30 students with one teacher and three teaching assistants</w:t>
      </w:r>
      <w:r w:rsidR="007C35B4" w:rsidRPr="00BA7BAD">
        <w:rPr>
          <w:rFonts w:ascii="Arial" w:eastAsia="Times New Roman" w:hAnsi="Arial" w:cs="Arial"/>
          <w:sz w:val="22"/>
          <w:szCs w:val="22"/>
          <w:lang w:eastAsia="en-GB"/>
        </w:rPr>
        <w:t>.</w:t>
      </w:r>
      <w:r w:rsidRPr="00BA7BAD">
        <w:rPr>
          <w:rFonts w:ascii="Arial" w:eastAsia="Times New Roman" w:hAnsi="Arial" w:cs="Arial"/>
          <w:sz w:val="22"/>
          <w:szCs w:val="22"/>
          <w:lang w:eastAsia="en-GB"/>
        </w:rPr>
        <w:t xml:space="preserve"> They had three inside connecting open space rooms where children had a variety of different skilled tasks </w:t>
      </w:r>
      <w:r w:rsidRPr="00BA7BAD">
        <w:rPr>
          <w:rFonts w:ascii="Arial" w:eastAsia="Times New Roman" w:hAnsi="Arial" w:cs="Arial"/>
          <w:sz w:val="22"/>
          <w:szCs w:val="22"/>
          <w:lang w:eastAsia="en-GB"/>
        </w:rPr>
        <w:lastRenderedPageBreak/>
        <w:t xml:space="preserve">they could complete. They also had the outdoor area where </w:t>
      </w:r>
      <w:r w:rsidR="007C35B4" w:rsidRPr="00BA7BAD">
        <w:rPr>
          <w:rFonts w:ascii="Arial" w:eastAsia="Times New Roman" w:hAnsi="Arial" w:cs="Arial"/>
          <w:sz w:val="22"/>
          <w:szCs w:val="22"/>
          <w:lang w:eastAsia="en-GB"/>
        </w:rPr>
        <w:t>the</w:t>
      </w:r>
      <w:r w:rsidRPr="00BA7BAD">
        <w:rPr>
          <w:rFonts w:ascii="Arial" w:eastAsia="Times New Roman" w:hAnsi="Arial" w:cs="Arial"/>
          <w:sz w:val="22"/>
          <w:szCs w:val="22"/>
          <w:lang w:eastAsia="en-GB"/>
        </w:rPr>
        <w:t xml:space="preserve"> incident I observed occurred. The outdoor area had five different stations with </w:t>
      </w:r>
      <w:r w:rsidRPr="007E60BA">
        <w:rPr>
          <w:rFonts w:ascii="Arial" w:eastAsia="Times New Roman" w:hAnsi="Arial" w:cs="Arial"/>
          <w:sz w:val="22"/>
          <w:szCs w:val="22"/>
          <w:lang w:eastAsia="en-GB"/>
        </w:rPr>
        <w:t xml:space="preserve">3 children </w:t>
      </w:r>
      <w:r w:rsidR="007E60BA" w:rsidRPr="007E60BA">
        <w:rPr>
          <w:rFonts w:ascii="Arial" w:eastAsia="Times New Roman" w:hAnsi="Arial" w:cs="Arial"/>
          <w:sz w:val="22"/>
          <w:szCs w:val="22"/>
          <w:lang w:eastAsia="en-GB"/>
        </w:rPr>
        <w:t>in each</w:t>
      </w:r>
      <w:r w:rsidRPr="007E60BA">
        <w:rPr>
          <w:rFonts w:ascii="Arial" w:eastAsia="Times New Roman" w:hAnsi="Arial" w:cs="Arial"/>
          <w:sz w:val="22"/>
          <w:szCs w:val="22"/>
          <w:lang w:eastAsia="en-GB"/>
        </w:rPr>
        <w:t xml:space="preserve"> area</w:t>
      </w:r>
      <w:r w:rsidRPr="00BA7BAD">
        <w:rPr>
          <w:rFonts w:ascii="Arial" w:eastAsia="Times New Roman" w:hAnsi="Arial" w:cs="Arial"/>
          <w:sz w:val="22"/>
          <w:szCs w:val="22"/>
          <w:lang w:eastAsia="en-GB"/>
        </w:rPr>
        <w:t xml:space="preserve">. The construction area had wooden blocks, plastic crates, a laptop and chairs. The children could pretend they were builders and construct what they wanted out of the materials. </w:t>
      </w:r>
      <w:r w:rsidR="007C35B4" w:rsidRPr="00BA7BAD">
        <w:rPr>
          <w:rFonts w:ascii="Arial" w:eastAsia="Times New Roman" w:hAnsi="Arial" w:cs="Arial"/>
          <w:sz w:val="22"/>
          <w:szCs w:val="22"/>
          <w:lang w:eastAsia="en-GB"/>
        </w:rPr>
        <w:t>The teacher was calling children one by one to work on a maths task one on one. The children had lots of freedom and independence in the classroom.</w:t>
      </w:r>
    </w:p>
    <w:p w14:paraId="1760DEDF" w14:textId="7A52CB4D" w:rsidR="007C35B4" w:rsidRPr="00BA7BAD" w:rsidRDefault="007C35B4" w:rsidP="00B64256">
      <w:pPr>
        <w:spacing w:line="360" w:lineRule="auto"/>
        <w:rPr>
          <w:rFonts w:ascii="Arial" w:eastAsia="Times New Roman" w:hAnsi="Arial" w:cs="Arial"/>
          <w:lang w:eastAsia="en-GB"/>
        </w:rPr>
      </w:pPr>
    </w:p>
    <w:p w14:paraId="554E5550" w14:textId="75015CC2" w:rsidR="007C35B4" w:rsidRPr="00BA7BAD" w:rsidRDefault="007C35B4" w:rsidP="00B64256">
      <w:pPr>
        <w:spacing w:line="360" w:lineRule="auto"/>
        <w:rPr>
          <w:rFonts w:ascii="Arial" w:eastAsia="Times New Roman" w:hAnsi="Arial" w:cs="Arial"/>
          <w:b/>
          <w:bCs/>
          <w:sz w:val="28"/>
          <w:szCs w:val="28"/>
          <w:lang w:eastAsia="en-GB"/>
        </w:rPr>
      </w:pPr>
      <w:r w:rsidRPr="00BA7BAD">
        <w:rPr>
          <w:rFonts w:ascii="Arial" w:eastAsia="Times New Roman" w:hAnsi="Arial" w:cs="Arial"/>
          <w:b/>
          <w:bCs/>
          <w:sz w:val="28"/>
          <w:szCs w:val="28"/>
          <w:lang w:eastAsia="en-GB"/>
        </w:rPr>
        <w:t>Critical Incident linked to Donaldson’s four purposes:</w:t>
      </w:r>
    </w:p>
    <w:p w14:paraId="52B66EFF" w14:textId="592E4B02" w:rsidR="00BC5E07" w:rsidRPr="00BA7BAD" w:rsidRDefault="00FB015B" w:rsidP="00B64256">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The critical incident I observed was in the construction area straight after lunch.</w:t>
      </w:r>
      <w:r w:rsidR="002A0527" w:rsidRPr="00BA7BAD">
        <w:rPr>
          <w:rFonts w:ascii="Arial" w:eastAsia="Times New Roman" w:hAnsi="Arial" w:cs="Arial"/>
          <w:sz w:val="22"/>
          <w:szCs w:val="22"/>
          <w:lang w:eastAsia="en-GB"/>
        </w:rPr>
        <w:t xml:space="preserve"> It was a year 1 classroom. There was one teacher, and three Teaching Assistants present. The children had free carousel style learning.</w:t>
      </w:r>
      <w:r w:rsidR="00B63024" w:rsidRPr="00BA7BAD">
        <w:rPr>
          <w:rFonts w:ascii="Arial" w:eastAsia="Times New Roman" w:hAnsi="Arial" w:cs="Arial"/>
          <w:sz w:val="22"/>
          <w:szCs w:val="22"/>
          <w:lang w:eastAsia="en-GB"/>
        </w:rPr>
        <w:t xml:space="preserve"> </w:t>
      </w:r>
      <w:r w:rsidRPr="00BA7BAD">
        <w:rPr>
          <w:rFonts w:ascii="Arial" w:eastAsia="Times New Roman" w:hAnsi="Arial" w:cs="Arial"/>
          <w:sz w:val="22"/>
          <w:szCs w:val="22"/>
          <w:lang w:eastAsia="en-GB"/>
        </w:rPr>
        <w:t>Five children were playing with the building blocks and the crates</w:t>
      </w:r>
      <w:r w:rsidR="00B63024" w:rsidRPr="00BA7BAD">
        <w:rPr>
          <w:rFonts w:ascii="Arial" w:eastAsia="Times New Roman" w:hAnsi="Arial" w:cs="Arial"/>
          <w:sz w:val="22"/>
          <w:szCs w:val="22"/>
          <w:lang w:eastAsia="en-GB"/>
        </w:rPr>
        <w:t xml:space="preserve"> in the outdoor construction area</w:t>
      </w:r>
      <w:r w:rsidRPr="00BA7BAD">
        <w:rPr>
          <w:rFonts w:ascii="Arial" w:eastAsia="Times New Roman" w:hAnsi="Arial" w:cs="Arial"/>
          <w:sz w:val="22"/>
          <w:szCs w:val="22"/>
          <w:lang w:eastAsia="en-GB"/>
        </w:rPr>
        <w:t xml:space="preserve">. There was a disagreement and boy A pushed boy B over. Boy B was very angry so took one of the crates and threw it at the boy A, but it bounced off and hit boy B in the eye. The teacher then came out </w:t>
      </w:r>
      <w:r w:rsidR="00D51D48" w:rsidRPr="00BA7BAD">
        <w:rPr>
          <w:rFonts w:ascii="Arial" w:eastAsia="Times New Roman" w:hAnsi="Arial" w:cs="Arial"/>
          <w:sz w:val="22"/>
          <w:szCs w:val="22"/>
          <w:lang w:eastAsia="en-GB"/>
        </w:rPr>
        <w:t>in a calm and gentle manner,</w:t>
      </w:r>
      <w:r w:rsidRPr="00BA7BAD">
        <w:rPr>
          <w:rFonts w:ascii="Arial" w:eastAsia="Times New Roman" w:hAnsi="Arial" w:cs="Arial"/>
          <w:sz w:val="22"/>
          <w:szCs w:val="22"/>
          <w:lang w:eastAsia="en-GB"/>
        </w:rPr>
        <w:t xml:space="preserve"> instead of shouting at the children </w:t>
      </w:r>
      <w:r w:rsidR="005C011E" w:rsidRPr="00BA7BAD">
        <w:rPr>
          <w:rFonts w:ascii="Arial" w:eastAsia="Times New Roman" w:hAnsi="Arial" w:cs="Arial"/>
          <w:sz w:val="22"/>
          <w:szCs w:val="22"/>
          <w:lang w:eastAsia="en-GB"/>
        </w:rPr>
        <w:t xml:space="preserve">and storming out inflating the situation </w:t>
      </w:r>
      <w:r w:rsidRPr="00BA7BAD">
        <w:rPr>
          <w:rFonts w:ascii="Arial" w:eastAsia="Times New Roman" w:hAnsi="Arial" w:cs="Arial"/>
          <w:sz w:val="22"/>
          <w:szCs w:val="22"/>
          <w:lang w:eastAsia="en-GB"/>
        </w:rPr>
        <w:t xml:space="preserve">or telling the boys off she said “oh dear, I think there are a few of us that need to talk about our feelings. Who thinks they need to come and talk about what happened and how we feel?” The two boys </w:t>
      </w:r>
      <w:r w:rsidR="005C011E" w:rsidRPr="00BA7BAD">
        <w:rPr>
          <w:rFonts w:ascii="Arial" w:eastAsia="Times New Roman" w:hAnsi="Arial" w:cs="Arial"/>
          <w:sz w:val="22"/>
          <w:szCs w:val="22"/>
          <w:lang w:eastAsia="en-GB"/>
        </w:rPr>
        <w:t xml:space="preserve">calmly </w:t>
      </w:r>
      <w:r w:rsidRPr="00BA7BAD">
        <w:rPr>
          <w:rFonts w:ascii="Arial" w:eastAsia="Times New Roman" w:hAnsi="Arial" w:cs="Arial"/>
          <w:sz w:val="22"/>
          <w:szCs w:val="22"/>
          <w:lang w:eastAsia="en-GB"/>
        </w:rPr>
        <w:t xml:space="preserve">went over to the teacher who then said “okay, first let’s get a tissue and then go and find somewhere to have a chat.” The boys held her hand and went calmly with her. </w:t>
      </w:r>
      <w:r w:rsidR="002A0527" w:rsidRPr="00BA7BAD">
        <w:rPr>
          <w:rFonts w:ascii="Arial" w:eastAsia="Times New Roman" w:hAnsi="Arial" w:cs="Arial"/>
          <w:sz w:val="22"/>
          <w:szCs w:val="22"/>
          <w:lang w:eastAsia="en-GB"/>
        </w:rPr>
        <w:t xml:space="preserve">Not one boy spoke or tried to put their argument across. </w:t>
      </w:r>
      <w:r w:rsidRPr="00BA7BAD">
        <w:rPr>
          <w:rFonts w:ascii="Arial" w:eastAsia="Times New Roman" w:hAnsi="Arial" w:cs="Arial"/>
          <w:sz w:val="22"/>
          <w:szCs w:val="22"/>
          <w:lang w:eastAsia="en-GB"/>
        </w:rPr>
        <w:t>The</w:t>
      </w:r>
      <w:r w:rsidR="002A0527" w:rsidRPr="00BA7BAD">
        <w:rPr>
          <w:rFonts w:ascii="Arial" w:eastAsia="Times New Roman" w:hAnsi="Arial" w:cs="Arial"/>
          <w:sz w:val="22"/>
          <w:szCs w:val="22"/>
          <w:lang w:eastAsia="en-GB"/>
        </w:rPr>
        <w:t xml:space="preserve"> </w:t>
      </w:r>
      <w:r w:rsidRPr="00BA7BAD">
        <w:rPr>
          <w:rFonts w:ascii="Arial" w:eastAsia="Times New Roman" w:hAnsi="Arial" w:cs="Arial"/>
          <w:sz w:val="22"/>
          <w:szCs w:val="22"/>
          <w:lang w:eastAsia="en-GB"/>
        </w:rPr>
        <w:t xml:space="preserve">teacher found a quiet space on the outdoor area away from other children. She sat down with the two boys on the floor, so she was at their </w:t>
      </w:r>
      <w:r w:rsidR="00BC5E07" w:rsidRPr="00BA7BAD">
        <w:rPr>
          <w:rFonts w:ascii="Arial" w:eastAsia="Times New Roman" w:hAnsi="Arial" w:cs="Arial"/>
          <w:sz w:val="22"/>
          <w:szCs w:val="22"/>
          <w:lang w:eastAsia="en-GB"/>
        </w:rPr>
        <w:t>level,</w:t>
      </w:r>
      <w:r w:rsidRPr="00BA7BAD">
        <w:rPr>
          <w:rFonts w:ascii="Arial" w:eastAsia="Times New Roman" w:hAnsi="Arial" w:cs="Arial"/>
          <w:sz w:val="22"/>
          <w:szCs w:val="22"/>
          <w:lang w:eastAsia="en-GB"/>
        </w:rPr>
        <w:t xml:space="preserve"> and she listened. </w:t>
      </w:r>
      <w:r w:rsidR="002A0527" w:rsidRPr="00BA7BAD">
        <w:rPr>
          <w:rFonts w:ascii="Arial" w:eastAsia="Times New Roman" w:hAnsi="Arial" w:cs="Arial"/>
          <w:sz w:val="22"/>
          <w:szCs w:val="22"/>
          <w:lang w:eastAsia="en-GB"/>
        </w:rPr>
        <w:t xml:space="preserve">Each boy took it in turns to talk and put their view across. </w:t>
      </w:r>
      <w:r w:rsidRPr="00BA7BAD">
        <w:rPr>
          <w:rFonts w:ascii="Arial" w:eastAsia="Times New Roman" w:hAnsi="Arial" w:cs="Arial"/>
          <w:sz w:val="22"/>
          <w:szCs w:val="22"/>
          <w:lang w:eastAsia="en-GB"/>
        </w:rPr>
        <w:t xml:space="preserve">The bit I am looking at for the critical incident is the way she </w:t>
      </w:r>
      <w:r w:rsidR="002A0527" w:rsidRPr="00BA7BAD">
        <w:rPr>
          <w:rFonts w:ascii="Arial" w:eastAsia="Times New Roman" w:hAnsi="Arial" w:cs="Arial"/>
          <w:sz w:val="22"/>
          <w:szCs w:val="22"/>
          <w:lang w:eastAsia="en-GB"/>
        </w:rPr>
        <w:t xml:space="preserve">calmy </w:t>
      </w:r>
      <w:r w:rsidRPr="00BA7BAD">
        <w:rPr>
          <w:rFonts w:ascii="Arial" w:eastAsia="Times New Roman" w:hAnsi="Arial" w:cs="Arial"/>
          <w:sz w:val="22"/>
          <w:szCs w:val="22"/>
          <w:lang w:eastAsia="en-GB"/>
        </w:rPr>
        <w:t>approached the situation and asked the boys “who needs to come and talk about what happened and how we feel?”</w:t>
      </w:r>
      <w:r w:rsidR="002A0527" w:rsidRPr="00BA7BAD">
        <w:rPr>
          <w:rFonts w:ascii="Arial" w:eastAsia="Times New Roman" w:hAnsi="Arial" w:cs="Arial"/>
          <w:sz w:val="22"/>
          <w:szCs w:val="22"/>
          <w:lang w:eastAsia="en-GB"/>
        </w:rPr>
        <w:t xml:space="preserve"> She didn’t force them to come and talk it out she gave them the responsibility and decision to go with her. She also didn’t punish the boys. She used the incident as a learning tool.</w:t>
      </w:r>
      <w:r w:rsidRPr="00BA7BAD">
        <w:rPr>
          <w:rFonts w:ascii="Arial" w:eastAsia="Times New Roman" w:hAnsi="Arial" w:cs="Arial"/>
          <w:sz w:val="22"/>
          <w:szCs w:val="22"/>
          <w:lang w:eastAsia="en-GB"/>
        </w:rPr>
        <w:t xml:space="preserve"> Donaldson</w:t>
      </w:r>
      <w:r w:rsidR="00BC5E07" w:rsidRPr="00BA7BAD">
        <w:rPr>
          <w:rFonts w:ascii="Arial" w:eastAsia="Times New Roman" w:hAnsi="Arial" w:cs="Arial"/>
          <w:sz w:val="22"/>
          <w:szCs w:val="22"/>
          <w:lang w:eastAsia="en-GB"/>
        </w:rPr>
        <w:t xml:space="preserve"> came up with the four core purposes of the new curriculum for Wales 2022. The four purposes should “</w:t>
      </w:r>
      <w:r w:rsidR="00BC5E07" w:rsidRPr="00BA7BAD">
        <w:rPr>
          <w:rFonts w:ascii="Arial" w:eastAsia="Times New Roman" w:hAnsi="Arial" w:cs="Arial"/>
          <w:color w:val="2D2D2C"/>
          <w:sz w:val="22"/>
          <w:szCs w:val="22"/>
          <w:shd w:val="clear" w:color="auto" w:fill="FFFFFF"/>
          <w:lang w:eastAsia="en-GB"/>
        </w:rPr>
        <w:t xml:space="preserve">guide all future decisions about national and local educational priorities and underpin all teaching and learning in Wales” (Dauncey, 2021). This critical incident links to three of the four purposes. The first is “healthy and confident individuals” (singlestepslearningproject2, 2021). In focusing on a child’s wellbeing and talking about their feeling and listening to them you are “building their mental and emotional well-being by developing confidence, resilience and empathy.” (singlestepslearningproject2, 2021). This critical incident links </w:t>
      </w:r>
      <w:r w:rsidR="00D51D48" w:rsidRPr="00BA7BAD">
        <w:rPr>
          <w:rFonts w:ascii="Arial" w:eastAsia="Times New Roman" w:hAnsi="Arial" w:cs="Arial"/>
          <w:color w:val="2D2D2C"/>
          <w:sz w:val="22"/>
          <w:szCs w:val="22"/>
          <w:shd w:val="clear" w:color="auto" w:fill="FFFFFF"/>
          <w:lang w:eastAsia="en-GB"/>
        </w:rPr>
        <w:t xml:space="preserve">“ethical, informed citizens” (singlestepslearningproject2, 2021). With talking and understanding their feelings and why they felt like that they start </w:t>
      </w:r>
      <w:r w:rsidR="00D51D48" w:rsidRPr="00BA7BAD">
        <w:rPr>
          <w:rFonts w:ascii="Arial" w:eastAsia="Times New Roman" w:hAnsi="Arial" w:cs="Arial"/>
          <w:color w:val="2D2D2C"/>
          <w:sz w:val="22"/>
          <w:szCs w:val="22"/>
          <w:shd w:val="clear" w:color="auto" w:fill="FFFFFF"/>
          <w:lang w:eastAsia="en-GB"/>
        </w:rPr>
        <w:lastRenderedPageBreak/>
        <w:t xml:space="preserve">developing an understanding of how each other felt and the impact their actions had. They can then understand if their choices were good or what they could do next time. </w:t>
      </w:r>
    </w:p>
    <w:p w14:paraId="44BF6F8E" w14:textId="5C5E0A62" w:rsidR="00C530FE" w:rsidRPr="00BA7BAD" w:rsidRDefault="00C530FE" w:rsidP="00B64256">
      <w:pPr>
        <w:spacing w:line="360" w:lineRule="auto"/>
        <w:rPr>
          <w:rFonts w:ascii="Arial" w:eastAsia="Times New Roman" w:hAnsi="Arial" w:cs="Arial"/>
          <w:lang w:eastAsia="en-GB"/>
        </w:rPr>
      </w:pPr>
    </w:p>
    <w:p w14:paraId="1EC13AA7" w14:textId="2FA08A2A" w:rsidR="007E5853" w:rsidRPr="00BA7BAD" w:rsidRDefault="008974AD" w:rsidP="00B64256">
      <w:pPr>
        <w:spacing w:line="360" w:lineRule="auto"/>
        <w:rPr>
          <w:rFonts w:ascii="Arial" w:eastAsia="Times New Roman" w:hAnsi="Arial" w:cs="Arial"/>
          <w:b/>
          <w:bCs/>
          <w:sz w:val="28"/>
          <w:szCs w:val="28"/>
          <w:lang w:eastAsia="en-GB"/>
        </w:rPr>
      </w:pPr>
      <w:r w:rsidRPr="00BA7BAD">
        <w:rPr>
          <w:rFonts w:ascii="Arial" w:eastAsia="Times New Roman" w:hAnsi="Arial" w:cs="Arial"/>
          <w:b/>
          <w:bCs/>
          <w:sz w:val="28"/>
          <w:szCs w:val="28"/>
          <w:lang w:eastAsia="en-GB"/>
        </w:rPr>
        <w:t xml:space="preserve">Literature Review </w:t>
      </w:r>
    </w:p>
    <w:p w14:paraId="673D1ABE" w14:textId="51673C1B" w:rsidR="00D644A1" w:rsidRPr="00BA7BAD" w:rsidRDefault="002F4469" w:rsidP="00B64256">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One of the chosen areas I am going to explore is Behaviour. </w:t>
      </w:r>
      <w:r w:rsidR="00275208" w:rsidRPr="00BA7BAD">
        <w:rPr>
          <w:rFonts w:ascii="Arial" w:eastAsia="Times New Roman" w:hAnsi="Arial" w:cs="Arial"/>
          <w:sz w:val="22"/>
          <w:szCs w:val="22"/>
          <w:lang w:eastAsia="en-GB"/>
        </w:rPr>
        <w:t xml:space="preserve">Behaviour has been an area that can been seen by many as a problem, but </w:t>
      </w:r>
      <w:proofErr w:type="spellStart"/>
      <w:r w:rsidR="00275208" w:rsidRPr="00BA7BAD">
        <w:rPr>
          <w:rFonts w:ascii="Arial" w:eastAsia="Times New Roman" w:hAnsi="Arial" w:cs="Arial"/>
          <w:sz w:val="22"/>
          <w:szCs w:val="22"/>
          <w:lang w:eastAsia="en-GB"/>
        </w:rPr>
        <w:t>Glazzard</w:t>
      </w:r>
      <w:proofErr w:type="spellEnd"/>
      <w:r w:rsidR="00275208" w:rsidRPr="00BA7BAD">
        <w:rPr>
          <w:rFonts w:ascii="Arial" w:eastAsia="Times New Roman" w:hAnsi="Arial" w:cs="Arial"/>
          <w:sz w:val="22"/>
          <w:szCs w:val="22"/>
          <w:lang w:eastAsia="en-GB"/>
        </w:rPr>
        <w:t xml:space="preserve"> and Stones (2021) s</w:t>
      </w:r>
      <w:r w:rsidR="0005763B" w:rsidRPr="00BA7BAD">
        <w:rPr>
          <w:rFonts w:ascii="Arial" w:eastAsia="Times New Roman" w:hAnsi="Arial" w:cs="Arial"/>
          <w:sz w:val="22"/>
          <w:szCs w:val="22"/>
          <w:lang w:eastAsia="en-GB"/>
        </w:rPr>
        <w:t>ay bad behaviour</w:t>
      </w:r>
      <w:r w:rsidR="00275208" w:rsidRPr="00BA7BAD">
        <w:rPr>
          <w:rFonts w:ascii="Arial" w:eastAsia="Times New Roman" w:hAnsi="Arial" w:cs="Arial"/>
          <w:sz w:val="22"/>
          <w:szCs w:val="22"/>
          <w:lang w:eastAsia="en-GB"/>
        </w:rPr>
        <w:t xml:space="preserve"> i</w:t>
      </w:r>
      <w:r w:rsidR="0005763B" w:rsidRPr="00BA7BAD">
        <w:rPr>
          <w:rFonts w:ascii="Arial" w:eastAsia="Times New Roman" w:hAnsi="Arial" w:cs="Arial"/>
          <w:sz w:val="22"/>
          <w:szCs w:val="22"/>
          <w:lang w:eastAsia="en-GB"/>
        </w:rPr>
        <w:t>s</w:t>
      </w:r>
      <w:r w:rsidR="00275208" w:rsidRPr="00BA7BAD">
        <w:rPr>
          <w:rFonts w:ascii="Arial" w:eastAsia="Times New Roman" w:hAnsi="Arial" w:cs="Arial"/>
          <w:sz w:val="22"/>
          <w:szCs w:val="22"/>
          <w:lang w:eastAsia="en-GB"/>
        </w:rPr>
        <w:t xml:space="preserve"> a way children choose to communicate that their needs aren’t being met. </w:t>
      </w:r>
      <w:r w:rsidR="005E5BFB" w:rsidRPr="00BA7BAD">
        <w:rPr>
          <w:rFonts w:ascii="Arial" w:eastAsia="Times New Roman" w:hAnsi="Arial" w:cs="Arial"/>
          <w:sz w:val="22"/>
          <w:szCs w:val="22"/>
          <w:lang w:eastAsia="en-GB"/>
        </w:rPr>
        <w:t>In relation to the incident the child wasn’t</w:t>
      </w:r>
      <w:r w:rsidR="00455360" w:rsidRPr="00BA7BAD">
        <w:rPr>
          <w:rFonts w:ascii="Arial" w:eastAsia="Times New Roman" w:hAnsi="Arial" w:cs="Arial"/>
          <w:sz w:val="22"/>
          <w:szCs w:val="22"/>
          <w:lang w:eastAsia="en-GB"/>
        </w:rPr>
        <w:t xml:space="preserve"> getting</w:t>
      </w:r>
      <w:r w:rsidR="005E5BFB" w:rsidRPr="00BA7BAD">
        <w:rPr>
          <w:rFonts w:ascii="Arial" w:eastAsia="Times New Roman" w:hAnsi="Arial" w:cs="Arial"/>
          <w:sz w:val="22"/>
          <w:szCs w:val="22"/>
          <w:lang w:eastAsia="en-GB"/>
        </w:rPr>
        <w:t xml:space="preserve"> what he wanted</w:t>
      </w:r>
      <w:r w:rsidR="00455360" w:rsidRPr="00BA7BAD">
        <w:rPr>
          <w:rFonts w:ascii="Arial" w:eastAsia="Times New Roman" w:hAnsi="Arial" w:cs="Arial"/>
          <w:sz w:val="22"/>
          <w:szCs w:val="22"/>
          <w:lang w:eastAsia="en-GB"/>
        </w:rPr>
        <w:t xml:space="preserve"> and wasn’t being listened to by the other child, this is the need that wasn’t being met. </w:t>
      </w:r>
      <w:r w:rsidR="005E5BFB" w:rsidRPr="00BA7BAD">
        <w:rPr>
          <w:rFonts w:ascii="Arial" w:eastAsia="Times New Roman" w:hAnsi="Arial" w:cs="Arial"/>
          <w:sz w:val="22"/>
          <w:szCs w:val="22"/>
          <w:lang w:eastAsia="en-GB"/>
        </w:rPr>
        <w:t>However, Carden (2019) look</w:t>
      </w:r>
      <w:r w:rsidR="00455360" w:rsidRPr="00BA7BAD">
        <w:rPr>
          <w:rFonts w:ascii="Arial" w:eastAsia="Times New Roman" w:hAnsi="Arial" w:cs="Arial"/>
          <w:sz w:val="22"/>
          <w:szCs w:val="22"/>
          <w:lang w:eastAsia="en-GB"/>
        </w:rPr>
        <w:t>ed</w:t>
      </w:r>
      <w:r w:rsidR="005E5BFB" w:rsidRPr="00BA7BAD">
        <w:rPr>
          <w:rFonts w:ascii="Arial" w:eastAsia="Times New Roman" w:hAnsi="Arial" w:cs="Arial"/>
          <w:sz w:val="22"/>
          <w:szCs w:val="22"/>
          <w:lang w:eastAsia="en-GB"/>
        </w:rPr>
        <w:t xml:space="preserve"> at behaviour to be a three-part process. This is the iceberg model with the initial behaviour at the top, the child’s thoughts and feelings in the middle and the students background and type of upbringing on the bottom. Carden (2019) is saying that the child’s background is what triggers how they feel which then links to the reaction they have. This is </w:t>
      </w:r>
      <w:proofErr w:type="gramStart"/>
      <w:r w:rsidR="005E5BFB" w:rsidRPr="00BA7BAD">
        <w:rPr>
          <w:rFonts w:ascii="Arial" w:eastAsia="Times New Roman" w:hAnsi="Arial" w:cs="Arial"/>
          <w:sz w:val="22"/>
          <w:szCs w:val="22"/>
          <w:lang w:eastAsia="en-GB"/>
        </w:rPr>
        <w:t>similar to</w:t>
      </w:r>
      <w:proofErr w:type="gramEnd"/>
      <w:r w:rsidR="005E5BFB" w:rsidRPr="00BA7BAD">
        <w:rPr>
          <w:rFonts w:ascii="Arial" w:eastAsia="Times New Roman" w:hAnsi="Arial" w:cs="Arial"/>
          <w:sz w:val="22"/>
          <w:szCs w:val="22"/>
          <w:lang w:eastAsia="en-GB"/>
        </w:rPr>
        <w:t xml:space="preserve"> </w:t>
      </w:r>
      <w:proofErr w:type="spellStart"/>
      <w:r w:rsidR="005E5BFB" w:rsidRPr="00BA7BAD">
        <w:rPr>
          <w:rFonts w:ascii="Arial" w:eastAsia="Times New Roman" w:hAnsi="Arial" w:cs="Arial"/>
          <w:sz w:val="22"/>
          <w:szCs w:val="22"/>
          <w:lang w:eastAsia="en-GB"/>
        </w:rPr>
        <w:t>Chodkiewicz</w:t>
      </w:r>
      <w:proofErr w:type="spellEnd"/>
      <w:r w:rsidR="005E5BFB" w:rsidRPr="00BA7BAD">
        <w:rPr>
          <w:rFonts w:ascii="Arial" w:eastAsia="Times New Roman" w:hAnsi="Arial" w:cs="Arial"/>
          <w:sz w:val="22"/>
          <w:szCs w:val="22"/>
          <w:lang w:eastAsia="en-GB"/>
        </w:rPr>
        <w:t xml:space="preserve"> and Boyle’s (2016) view that what children have going on at home and in their lives can have a negative impact on their schooling and learning. </w:t>
      </w:r>
      <w:r w:rsidR="00320A11" w:rsidRPr="00BA7BAD">
        <w:rPr>
          <w:rFonts w:ascii="Arial" w:eastAsia="Times New Roman" w:hAnsi="Arial" w:cs="Arial"/>
          <w:sz w:val="22"/>
          <w:szCs w:val="22"/>
          <w:lang w:eastAsia="en-GB"/>
        </w:rPr>
        <w:t xml:space="preserve">Studies have shown that with intervention in schools this can have a positive impact on the child. </w:t>
      </w:r>
      <w:r w:rsidR="004342C2" w:rsidRPr="00BA7BAD">
        <w:rPr>
          <w:rFonts w:ascii="Arial" w:eastAsia="Times New Roman" w:hAnsi="Arial" w:cs="Arial"/>
          <w:sz w:val="22"/>
          <w:szCs w:val="22"/>
          <w:lang w:eastAsia="en-GB"/>
        </w:rPr>
        <w:t>There are different way</w:t>
      </w:r>
      <w:r w:rsidR="00E753D1" w:rsidRPr="00BA7BAD">
        <w:rPr>
          <w:rFonts w:ascii="Arial" w:eastAsia="Times New Roman" w:hAnsi="Arial" w:cs="Arial"/>
          <w:sz w:val="22"/>
          <w:szCs w:val="22"/>
          <w:lang w:eastAsia="en-GB"/>
        </w:rPr>
        <w:t>s</w:t>
      </w:r>
      <w:r w:rsidR="004342C2" w:rsidRPr="00BA7BAD">
        <w:rPr>
          <w:rFonts w:ascii="Arial" w:eastAsia="Times New Roman" w:hAnsi="Arial" w:cs="Arial"/>
          <w:sz w:val="22"/>
          <w:szCs w:val="22"/>
          <w:lang w:eastAsia="en-GB"/>
        </w:rPr>
        <w:t xml:space="preserve"> a teacher can react to negative behaviours. The first study is by Canter and Canter. They have strong take charge view in their assertive discipline model (Tauber, 2007). This study believes the teacher need to be “assertive” (Tauber, 2007) in order to have the discipline in their classroom. This study contra</w:t>
      </w:r>
      <w:r w:rsidR="0077263F" w:rsidRPr="00BA7BAD">
        <w:rPr>
          <w:rFonts w:ascii="Arial" w:eastAsia="Times New Roman" w:hAnsi="Arial" w:cs="Arial"/>
          <w:sz w:val="22"/>
          <w:szCs w:val="22"/>
          <w:lang w:eastAsia="en-GB"/>
        </w:rPr>
        <w:t xml:space="preserve">dicts Carden’s iceberg model and </w:t>
      </w:r>
      <w:proofErr w:type="spellStart"/>
      <w:r w:rsidR="0077263F" w:rsidRPr="00BA7BAD">
        <w:rPr>
          <w:rFonts w:ascii="Arial" w:eastAsia="Times New Roman" w:hAnsi="Arial" w:cs="Arial"/>
          <w:sz w:val="22"/>
          <w:szCs w:val="22"/>
          <w:lang w:eastAsia="en-GB"/>
        </w:rPr>
        <w:t>Chodkiewicz</w:t>
      </w:r>
      <w:proofErr w:type="spellEnd"/>
      <w:r w:rsidR="0077263F" w:rsidRPr="00BA7BAD">
        <w:rPr>
          <w:rFonts w:ascii="Arial" w:eastAsia="Times New Roman" w:hAnsi="Arial" w:cs="Arial"/>
          <w:sz w:val="22"/>
          <w:szCs w:val="22"/>
          <w:lang w:eastAsia="en-GB"/>
        </w:rPr>
        <w:t xml:space="preserve"> and Boyle’s</w:t>
      </w:r>
      <w:r w:rsidR="004379B8" w:rsidRPr="00BA7BAD">
        <w:rPr>
          <w:rFonts w:ascii="Arial" w:eastAsia="Times New Roman" w:hAnsi="Arial" w:cs="Arial"/>
          <w:sz w:val="22"/>
          <w:szCs w:val="22"/>
          <w:lang w:eastAsia="en-GB"/>
        </w:rPr>
        <w:t xml:space="preserve"> (2016)</w:t>
      </w:r>
      <w:r w:rsidR="0077263F" w:rsidRPr="00BA7BAD">
        <w:rPr>
          <w:rFonts w:ascii="Arial" w:eastAsia="Times New Roman" w:hAnsi="Arial" w:cs="Arial"/>
          <w:sz w:val="22"/>
          <w:szCs w:val="22"/>
          <w:lang w:eastAsia="en-GB"/>
        </w:rPr>
        <w:t xml:space="preserve"> theory that you need to understand a child in order to find out a way forward. This model is from the 1980’s and is an outdated model for today’s teachers (Adam, 2012). </w:t>
      </w:r>
      <w:r w:rsidR="004C2920" w:rsidRPr="00BA7BAD">
        <w:rPr>
          <w:rFonts w:ascii="Arial" w:eastAsia="Times New Roman" w:hAnsi="Arial" w:cs="Arial"/>
          <w:sz w:val="22"/>
          <w:szCs w:val="22"/>
          <w:lang w:eastAsia="en-GB"/>
        </w:rPr>
        <w:t xml:space="preserve"> </w:t>
      </w:r>
      <w:r w:rsidR="00ED23F0" w:rsidRPr="00BA7BAD">
        <w:rPr>
          <w:rFonts w:ascii="Arial" w:eastAsia="Times New Roman" w:hAnsi="Arial" w:cs="Arial"/>
          <w:sz w:val="22"/>
          <w:szCs w:val="22"/>
          <w:lang w:eastAsia="en-GB"/>
        </w:rPr>
        <w:t xml:space="preserve">The logical consequences theory by </w:t>
      </w:r>
      <w:proofErr w:type="spellStart"/>
      <w:r w:rsidR="00ED23F0" w:rsidRPr="00BA7BAD">
        <w:rPr>
          <w:rFonts w:ascii="Arial" w:eastAsia="Times New Roman" w:hAnsi="Arial" w:cs="Arial"/>
          <w:sz w:val="22"/>
          <w:szCs w:val="22"/>
          <w:lang w:eastAsia="en-GB"/>
        </w:rPr>
        <w:t>Dinkmeyer</w:t>
      </w:r>
      <w:proofErr w:type="spellEnd"/>
      <w:r w:rsidR="00ED23F0" w:rsidRPr="00BA7BAD">
        <w:rPr>
          <w:rFonts w:ascii="Arial" w:eastAsia="Times New Roman" w:hAnsi="Arial" w:cs="Arial"/>
          <w:sz w:val="22"/>
          <w:szCs w:val="22"/>
          <w:lang w:eastAsia="en-GB"/>
        </w:rPr>
        <w:t xml:space="preserve"> and </w:t>
      </w:r>
      <w:proofErr w:type="spellStart"/>
      <w:r w:rsidR="00ED23F0" w:rsidRPr="00BA7BAD">
        <w:rPr>
          <w:rFonts w:ascii="Arial" w:eastAsia="Times New Roman" w:hAnsi="Arial" w:cs="Arial"/>
          <w:sz w:val="22"/>
          <w:szCs w:val="22"/>
          <w:lang w:eastAsia="en-GB"/>
        </w:rPr>
        <w:t>Dinkmeyer</w:t>
      </w:r>
      <w:proofErr w:type="spellEnd"/>
      <w:r w:rsidR="00ED23F0" w:rsidRPr="00BA7BAD">
        <w:rPr>
          <w:rFonts w:ascii="Arial" w:eastAsia="Times New Roman" w:hAnsi="Arial" w:cs="Arial"/>
          <w:sz w:val="22"/>
          <w:szCs w:val="22"/>
          <w:lang w:eastAsia="en-GB"/>
        </w:rPr>
        <w:t xml:space="preserve"> </w:t>
      </w:r>
      <w:r w:rsidR="0067773E" w:rsidRPr="00BA7BAD">
        <w:rPr>
          <w:rFonts w:ascii="Arial" w:eastAsia="Times New Roman" w:hAnsi="Arial" w:cs="Arial"/>
          <w:sz w:val="22"/>
          <w:szCs w:val="22"/>
          <w:lang w:eastAsia="en-GB"/>
        </w:rPr>
        <w:t>(Nixon, 2004)</w:t>
      </w:r>
      <w:r w:rsidR="00ED23F0" w:rsidRPr="00BA7BAD">
        <w:rPr>
          <w:rFonts w:ascii="Arial" w:eastAsia="Times New Roman" w:hAnsi="Arial" w:cs="Arial"/>
          <w:sz w:val="22"/>
          <w:szCs w:val="22"/>
          <w:lang w:eastAsia="en-GB"/>
        </w:rPr>
        <w:t xml:space="preserve"> starts with the teacher understanding why the child is misbehaving</w:t>
      </w:r>
      <w:r w:rsidR="0002637D" w:rsidRPr="00BA7BAD">
        <w:rPr>
          <w:rFonts w:ascii="Arial" w:eastAsia="Times New Roman" w:hAnsi="Arial" w:cs="Arial"/>
          <w:sz w:val="22"/>
          <w:szCs w:val="22"/>
          <w:lang w:eastAsia="en-GB"/>
        </w:rPr>
        <w:t xml:space="preserve">. This is </w:t>
      </w:r>
      <w:proofErr w:type="gramStart"/>
      <w:r w:rsidR="0002637D" w:rsidRPr="00BA7BAD">
        <w:rPr>
          <w:rFonts w:ascii="Arial" w:eastAsia="Times New Roman" w:hAnsi="Arial" w:cs="Arial"/>
          <w:sz w:val="22"/>
          <w:szCs w:val="22"/>
          <w:lang w:eastAsia="en-GB"/>
        </w:rPr>
        <w:t>similar to</w:t>
      </w:r>
      <w:proofErr w:type="gramEnd"/>
      <w:r w:rsidR="0002637D" w:rsidRPr="00BA7BAD">
        <w:rPr>
          <w:rFonts w:ascii="Arial" w:eastAsia="Times New Roman" w:hAnsi="Arial" w:cs="Arial"/>
          <w:sz w:val="22"/>
          <w:szCs w:val="22"/>
          <w:lang w:eastAsia="en-GB"/>
        </w:rPr>
        <w:t xml:space="preserve"> the “behaviour analysis principle” (</w:t>
      </w:r>
      <w:r w:rsidR="00BB3DE8" w:rsidRPr="00BA7BAD">
        <w:rPr>
          <w:rFonts w:ascii="Arial" w:eastAsia="Times New Roman" w:hAnsi="Arial" w:cs="Arial"/>
          <w:sz w:val="22"/>
          <w:szCs w:val="22"/>
          <w:lang w:eastAsia="en-GB"/>
        </w:rPr>
        <w:t>Hester et al, 2009)</w:t>
      </w:r>
      <w:r w:rsidR="00ED23F0" w:rsidRPr="00BA7BAD">
        <w:rPr>
          <w:rFonts w:ascii="Arial" w:eastAsia="Times New Roman" w:hAnsi="Arial" w:cs="Arial"/>
          <w:sz w:val="22"/>
          <w:szCs w:val="22"/>
          <w:lang w:eastAsia="en-GB"/>
        </w:rPr>
        <w:t xml:space="preserve"> </w:t>
      </w:r>
      <w:r w:rsidR="00DC2155" w:rsidRPr="00BA7BAD">
        <w:rPr>
          <w:rFonts w:ascii="Arial" w:eastAsia="Times New Roman" w:hAnsi="Arial" w:cs="Arial"/>
          <w:sz w:val="22"/>
          <w:szCs w:val="22"/>
          <w:lang w:eastAsia="en-GB"/>
        </w:rPr>
        <w:t xml:space="preserve">by </w:t>
      </w:r>
      <w:r w:rsidR="00ED23F0" w:rsidRPr="00BA7BAD">
        <w:rPr>
          <w:rFonts w:ascii="Arial" w:eastAsia="Times New Roman" w:hAnsi="Arial" w:cs="Arial"/>
          <w:sz w:val="22"/>
          <w:szCs w:val="22"/>
          <w:lang w:eastAsia="en-GB"/>
        </w:rPr>
        <w:t>Alberto and Troutman</w:t>
      </w:r>
      <w:r w:rsidR="00DC2155" w:rsidRPr="00BA7BAD">
        <w:rPr>
          <w:rFonts w:ascii="Arial" w:eastAsia="Times New Roman" w:hAnsi="Arial" w:cs="Arial"/>
          <w:sz w:val="22"/>
          <w:szCs w:val="22"/>
          <w:lang w:eastAsia="en-GB"/>
        </w:rPr>
        <w:t xml:space="preserve"> (2009)</w:t>
      </w:r>
      <w:r w:rsidR="0002637D" w:rsidRPr="00BA7BAD">
        <w:rPr>
          <w:rFonts w:ascii="Arial" w:eastAsia="Times New Roman" w:hAnsi="Arial" w:cs="Arial"/>
          <w:sz w:val="22"/>
          <w:szCs w:val="22"/>
          <w:lang w:eastAsia="en-GB"/>
        </w:rPr>
        <w:t xml:space="preserve"> where they state that giving a punishment to discipline a child’s negative behaviour does not stop the behaviour occurring again but has the opposite affect and makes the behaviour occur more (</w:t>
      </w:r>
      <w:r w:rsidR="00BB3DE8" w:rsidRPr="00BA7BAD">
        <w:rPr>
          <w:rFonts w:ascii="Arial" w:eastAsia="Times New Roman" w:hAnsi="Arial" w:cs="Arial"/>
          <w:sz w:val="22"/>
          <w:szCs w:val="22"/>
          <w:lang w:eastAsia="en-GB"/>
        </w:rPr>
        <w:t>Hester et al, 2009</w:t>
      </w:r>
      <w:r w:rsidR="0002637D" w:rsidRPr="00BA7BAD">
        <w:rPr>
          <w:rFonts w:ascii="Arial" w:eastAsia="Times New Roman" w:hAnsi="Arial" w:cs="Arial"/>
          <w:sz w:val="22"/>
          <w:szCs w:val="22"/>
          <w:lang w:eastAsia="en-GB"/>
        </w:rPr>
        <w:t xml:space="preserve">). Establishing a positive relationship with your children and looking at positive reinforcement can have a greater effect on a child’s behaviour. </w:t>
      </w:r>
      <w:r w:rsidR="00ED23F0" w:rsidRPr="00BA7BAD">
        <w:rPr>
          <w:rFonts w:ascii="Arial" w:eastAsia="Times New Roman" w:hAnsi="Arial" w:cs="Arial"/>
          <w:sz w:val="22"/>
          <w:szCs w:val="22"/>
          <w:lang w:eastAsia="en-GB"/>
        </w:rPr>
        <w:t>When a relationship is established between the teacher and the student you can set attainable goals and logical consequences (Nixon,2004). This is very different to the assertive discipline model as this model is about looking at children individually and working together</w:t>
      </w:r>
      <w:r w:rsidR="00DC2155" w:rsidRPr="00BA7BAD">
        <w:rPr>
          <w:rFonts w:ascii="Arial" w:eastAsia="Times New Roman" w:hAnsi="Arial" w:cs="Arial"/>
          <w:sz w:val="22"/>
          <w:szCs w:val="22"/>
          <w:lang w:eastAsia="en-GB"/>
        </w:rPr>
        <w:t xml:space="preserve"> to find a way forward that works for both. </w:t>
      </w:r>
      <w:r w:rsidR="00845CC8" w:rsidRPr="00BA7BAD">
        <w:rPr>
          <w:rFonts w:ascii="Arial" w:eastAsia="Times New Roman" w:hAnsi="Arial" w:cs="Arial"/>
          <w:sz w:val="22"/>
          <w:szCs w:val="22"/>
          <w:lang w:eastAsia="en-GB"/>
        </w:rPr>
        <w:t xml:space="preserve">Glasser (1984) states that behaviour is </w:t>
      </w:r>
      <w:proofErr w:type="gramStart"/>
      <w:r w:rsidR="00845CC8" w:rsidRPr="00BA7BAD">
        <w:rPr>
          <w:rFonts w:ascii="Arial" w:eastAsia="Times New Roman" w:hAnsi="Arial" w:cs="Arial"/>
          <w:sz w:val="22"/>
          <w:szCs w:val="22"/>
          <w:lang w:eastAsia="en-GB"/>
        </w:rPr>
        <w:t>a</w:t>
      </w:r>
      <w:r w:rsidR="00EE44CE">
        <w:rPr>
          <w:rFonts w:ascii="Arial" w:eastAsia="Times New Roman" w:hAnsi="Arial" w:cs="Arial"/>
          <w:sz w:val="22"/>
          <w:szCs w:val="22"/>
          <w:lang w:eastAsia="en-GB"/>
        </w:rPr>
        <w:t xml:space="preserve"> </w:t>
      </w:r>
      <w:r w:rsidR="00845CC8" w:rsidRPr="00BA7BAD">
        <w:rPr>
          <w:rFonts w:ascii="Arial" w:eastAsia="Times New Roman" w:hAnsi="Arial" w:cs="Arial"/>
          <w:sz w:val="22"/>
          <w:szCs w:val="22"/>
          <w:lang w:eastAsia="en-GB"/>
        </w:rPr>
        <w:t>way children</w:t>
      </w:r>
      <w:proofErr w:type="gramEnd"/>
      <w:r w:rsidR="00845CC8" w:rsidRPr="00BA7BAD">
        <w:rPr>
          <w:rFonts w:ascii="Arial" w:eastAsia="Times New Roman" w:hAnsi="Arial" w:cs="Arial"/>
          <w:sz w:val="22"/>
          <w:szCs w:val="22"/>
          <w:lang w:eastAsia="en-GB"/>
        </w:rPr>
        <w:t xml:space="preserve"> are driven by “their desire to fulfil the basic psychological needs of belonging, power, fun and freedom” (Peterson et al, 1998). </w:t>
      </w:r>
      <w:r w:rsidR="004E11D2" w:rsidRPr="00BA7BAD">
        <w:rPr>
          <w:rFonts w:ascii="Arial" w:eastAsia="Times New Roman" w:hAnsi="Arial" w:cs="Arial"/>
          <w:sz w:val="22"/>
          <w:szCs w:val="22"/>
          <w:lang w:eastAsia="en-GB"/>
        </w:rPr>
        <w:t xml:space="preserve">Another study based on behaviour is reality therapy. Reality therapy was created by Glasser’s in 1965 (2021) but is known today as </w:t>
      </w:r>
      <w:r w:rsidR="004E11D2" w:rsidRPr="00BA7BAD">
        <w:rPr>
          <w:rFonts w:ascii="Arial" w:eastAsia="Times New Roman" w:hAnsi="Arial" w:cs="Arial"/>
          <w:sz w:val="22"/>
          <w:szCs w:val="22"/>
          <w:lang w:eastAsia="en-GB"/>
        </w:rPr>
        <w:lastRenderedPageBreak/>
        <w:t>choice theory. Choice theory is the concept that a person can only take responsibility for their own actions and choices (2021). This is stating that children who take control and responsibility for their behaviours will have more confidence and understanding which will lead to a positive impact on their behaviour (</w:t>
      </w:r>
      <w:proofErr w:type="spellStart"/>
      <w:r w:rsidR="004E11D2" w:rsidRPr="00BA7BAD">
        <w:rPr>
          <w:rFonts w:ascii="Arial" w:eastAsia="Times New Roman" w:hAnsi="Arial" w:cs="Arial"/>
          <w:sz w:val="22"/>
          <w:szCs w:val="22"/>
          <w:lang w:eastAsia="en-GB"/>
        </w:rPr>
        <w:t>Habibollah</w:t>
      </w:r>
      <w:proofErr w:type="spellEnd"/>
      <w:r w:rsidR="004E11D2" w:rsidRPr="00BA7BAD">
        <w:rPr>
          <w:rFonts w:ascii="Arial" w:eastAsia="Times New Roman" w:hAnsi="Arial" w:cs="Arial"/>
          <w:sz w:val="22"/>
          <w:szCs w:val="22"/>
          <w:lang w:eastAsia="en-GB"/>
        </w:rPr>
        <w:t xml:space="preserve"> et al, 2015). </w:t>
      </w:r>
      <w:r w:rsidR="00B64256" w:rsidRPr="00BA7BAD">
        <w:rPr>
          <w:rFonts w:ascii="Arial" w:eastAsia="Times New Roman" w:hAnsi="Arial" w:cs="Arial"/>
          <w:sz w:val="22"/>
          <w:szCs w:val="22"/>
          <w:lang w:eastAsia="en-GB"/>
        </w:rPr>
        <w:t xml:space="preserve">Allowing a child choice is a big part of the 2022 Curriculum for Wales. Children have carrousel learning where they can choose what they want to learn. However, the younger the child is children do need help and support in order to make choices especially with behaviour. When teaching children how to make good behaviour choices Cowley (2014) states you tell them the behaviour you want and the reward if they do behave in that manner. You also tell them that if that behaviour isn’t met then what will be the consequence (Cowley, 2014). This is a good method of putting the choice on them with slight support. </w:t>
      </w:r>
      <w:r w:rsidR="00B42195" w:rsidRPr="00BA7BAD">
        <w:rPr>
          <w:rFonts w:ascii="Arial" w:eastAsia="Times New Roman" w:hAnsi="Arial" w:cs="Arial"/>
          <w:sz w:val="22"/>
          <w:szCs w:val="22"/>
          <w:lang w:eastAsia="en-GB"/>
        </w:rPr>
        <w:t xml:space="preserve">Choice theory and logical consequence model is very similar and can be adapted to be used effectively in the classroom. </w:t>
      </w:r>
    </w:p>
    <w:p w14:paraId="2DE1B452" w14:textId="77777777" w:rsidR="00B42195" w:rsidRPr="00BA7BAD" w:rsidRDefault="00B42195" w:rsidP="00B64256">
      <w:pPr>
        <w:spacing w:line="360" w:lineRule="auto"/>
        <w:rPr>
          <w:rFonts w:ascii="Arial" w:eastAsia="Times New Roman" w:hAnsi="Arial" w:cs="Arial"/>
          <w:sz w:val="22"/>
          <w:szCs w:val="22"/>
          <w:lang w:eastAsia="en-GB"/>
        </w:rPr>
      </w:pPr>
    </w:p>
    <w:p w14:paraId="66FC8E9C" w14:textId="77777777" w:rsidR="007126FB" w:rsidRPr="00BA7BAD" w:rsidRDefault="002F4469" w:rsidP="00B64256">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The second area </w:t>
      </w:r>
      <w:r w:rsidR="00B42195" w:rsidRPr="00BA7BAD">
        <w:rPr>
          <w:rFonts w:ascii="Arial" w:eastAsia="Times New Roman" w:hAnsi="Arial" w:cs="Arial"/>
          <w:sz w:val="22"/>
          <w:szCs w:val="22"/>
          <w:lang w:eastAsia="en-GB"/>
        </w:rPr>
        <w:t xml:space="preserve">that is going to be explored is wellbeing. Wellbeing can have a big influence on a child’s learning ability. Wellbeing links with the previous theme of behaviour. </w:t>
      </w:r>
      <w:r w:rsidR="008B5DFA" w:rsidRPr="00BA7BAD">
        <w:rPr>
          <w:rFonts w:ascii="Arial" w:eastAsia="Times New Roman" w:hAnsi="Arial" w:cs="Arial"/>
          <w:sz w:val="22"/>
          <w:szCs w:val="22"/>
          <w:lang w:eastAsia="en-GB"/>
        </w:rPr>
        <w:t>Wellbeing is a broad concept that entails whether someone is happy and healthy (mind health foundation, 2015).</w:t>
      </w:r>
      <w:r w:rsidR="007E11DD" w:rsidRPr="00BA7BAD">
        <w:rPr>
          <w:rFonts w:ascii="Arial" w:eastAsia="Times New Roman" w:hAnsi="Arial" w:cs="Arial"/>
          <w:sz w:val="22"/>
          <w:szCs w:val="22"/>
          <w:lang w:eastAsia="en-GB"/>
        </w:rPr>
        <w:t xml:space="preserve"> The National Institute for Clinical Excellence or NICE has come up with three factors that are a part of the social and emotional wellbeing umbrella (Watson, D, 2012). They are “happiness, confidence and not feeling depressed; a feeling of autonomy and control of one’s life problem-solving skills, resilience, attentiveness and a sense of involvement with others; and the ability to have good relationships with others and voluntary disruptive behaviour delinquency, violence or bullying” (Watson, D et al, 2012, p.g. 2). If any of these factors aren’t being met, then that’s when there is an impact on a person or child’s wellbeing. </w:t>
      </w:r>
      <w:r w:rsidR="008E7C4E" w:rsidRPr="00BA7BAD">
        <w:rPr>
          <w:rFonts w:ascii="Arial" w:eastAsia="Times New Roman" w:hAnsi="Arial" w:cs="Arial"/>
          <w:sz w:val="22"/>
          <w:szCs w:val="22"/>
          <w:lang w:eastAsia="en-GB"/>
        </w:rPr>
        <w:t xml:space="preserve">This is </w:t>
      </w:r>
      <w:proofErr w:type="gramStart"/>
      <w:r w:rsidR="008E7C4E" w:rsidRPr="00BA7BAD">
        <w:rPr>
          <w:rFonts w:ascii="Arial" w:eastAsia="Times New Roman" w:hAnsi="Arial" w:cs="Arial"/>
          <w:sz w:val="22"/>
          <w:szCs w:val="22"/>
          <w:lang w:eastAsia="en-GB"/>
        </w:rPr>
        <w:t>similar to</w:t>
      </w:r>
      <w:proofErr w:type="gramEnd"/>
      <w:r w:rsidR="008E7C4E" w:rsidRPr="00BA7BAD">
        <w:rPr>
          <w:rFonts w:ascii="Arial" w:eastAsia="Times New Roman" w:hAnsi="Arial" w:cs="Arial"/>
          <w:sz w:val="22"/>
          <w:szCs w:val="22"/>
          <w:lang w:eastAsia="en-GB"/>
        </w:rPr>
        <w:t xml:space="preserve"> the choice theory and logical consequence models of behaviour as meeting the needs of a person plays a big part in their behaviour and their wellbeing. </w:t>
      </w:r>
      <w:r w:rsidR="008B5DFA" w:rsidRPr="00BA7BAD">
        <w:rPr>
          <w:rFonts w:ascii="Arial" w:eastAsia="Times New Roman" w:hAnsi="Arial" w:cs="Arial"/>
          <w:sz w:val="22"/>
          <w:szCs w:val="22"/>
          <w:lang w:eastAsia="en-GB"/>
        </w:rPr>
        <w:t>According to UNICEF (2021) the UK is 16</w:t>
      </w:r>
      <w:r w:rsidR="008B5DFA" w:rsidRPr="00BA7BAD">
        <w:rPr>
          <w:rFonts w:ascii="Arial" w:eastAsia="Times New Roman" w:hAnsi="Arial" w:cs="Arial"/>
          <w:sz w:val="22"/>
          <w:szCs w:val="22"/>
          <w:vertAlign w:val="superscript"/>
          <w:lang w:eastAsia="en-GB"/>
        </w:rPr>
        <w:t>th</w:t>
      </w:r>
      <w:r w:rsidR="008B5DFA" w:rsidRPr="00BA7BAD">
        <w:rPr>
          <w:rFonts w:ascii="Arial" w:eastAsia="Times New Roman" w:hAnsi="Arial" w:cs="Arial"/>
          <w:sz w:val="22"/>
          <w:szCs w:val="22"/>
          <w:lang w:eastAsia="en-GB"/>
        </w:rPr>
        <w:t xml:space="preserve"> on the 21 developed countries list for child’s mental wellbeing. In 2007 it was 21</w:t>
      </w:r>
      <w:r w:rsidR="008B5DFA" w:rsidRPr="00BA7BAD">
        <w:rPr>
          <w:rFonts w:ascii="Arial" w:eastAsia="Times New Roman" w:hAnsi="Arial" w:cs="Arial"/>
          <w:sz w:val="22"/>
          <w:szCs w:val="22"/>
          <w:vertAlign w:val="superscript"/>
          <w:lang w:eastAsia="en-GB"/>
        </w:rPr>
        <w:t>st</w:t>
      </w:r>
      <w:r w:rsidR="008B5DFA" w:rsidRPr="00BA7BAD">
        <w:rPr>
          <w:rFonts w:ascii="Arial" w:eastAsia="Times New Roman" w:hAnsi="Arial" w:cs="Arial"/>
          <w:sz w:val="22"/>
          <w:szCs w:val="22"/>
          <w:lang w:eastAsia="en-GB"/>
        </w:rPr>
        <w:t xml:space="preserve"> which means there has been an improvement but more needs to be implemented.</w:t>
      </w:r>
      <w:r w:rsidR="00A738D4" w:rsidRPr="00BA7BAD">
        <w:rPr>
          <w:rFonts w:ascii="Arial" w:eastAsia="Times New Roman" w:hAnsi="Arial" w:cs="Arial"/>
          <w:sz w:val="22"/>
          <w:szCs w:val="22"/>
          <w:lang w:eastAsia="en-GB"/>
        </w:rPr>
        <w:t xml:space="preserve"> In 1945 Maslow came up with</w:t>
      </w:r>
      <w:r w:rsidR="0076507C" w:rsidRPr="00BA7BAD">
        <w:rPr>
          <w:rFonts w:ascii="Arial" w:eastAsia="Times New Roman" w:hAnsi="Arial" w:cs="Arial"/>
          <w:sz w:val="22"/>
          <w:szCs w:val="22"/>
          <w:lang w:eastAsia="en-GB"/>
        </w:rPr>
        <w:t xml:space="preserve"> Maslow’s hierarchy of needs. There are five needs, these are physiological, safety, social, esteem and self-actualisation, as each need is met there is a drive to meet the next need (Kremer, W, Hammond, C, 2013). Mc </w:t>
      </w:r>
      <w:proofErr w:type="spellStart"/>
      <w:r w:rsidR="0076507C" w:rsidRPr="00BA7BAD">
        <w:rPr>
          <w:rFonts w:ascii="Arial" w:eastAsia="Times New Roman" w:hAnsi="Arial" w:cs="Arial"/>
          <w:sz w:val="22"/>
          <w:szCs w:val="22"/>
          <w:lang w:eastAsia="en-GB"/>
        </w:rPr>
        <w:t>Leod</w:t>
      </w:r>
      <w:proofErr w:type="spellEnd"/>
      <w:r w:rsidR="0076507C" w:rsidRPr="00BA7BAD">
        <w:rPr>
          <w:rFonts w:ascii="Arial" w:eastAsia="Times New Roman" w:hAnsi="Arial" w:cs="Arial"/>
          <w:sz w:val="22"/>
          <w:szCs w:val="22"/>
          <w:lang w:eastAsia="en-GB"/>
        </w:rPr>
        <w:t xml:space="preserve"> (2018) goes on break the hierarchy of needs into </w:t>
      </w:r>
      <w:r w:rsidR="000F5BA3" w:rsidRPr="00BA7BAD">
        <w:rPr>
          <w:rFonts w:ascii="Arial" w:eastAsia="Times New Roman" w:hAnsi="Arial" w:cs="Arial"/>
          <w:sz w:val="22"/>
          <w:szCs w:val="22"/>
          <w:lang w:eastAsia="en-GB"/>
        </w:rPr>
        <w:t>“</w:t>
      </w:r>
      <w:r w:rsidR="0076507C" w:rsidRPr="00BA7BAD">
        <w:rPr>
          <w:rFonts w:ascii="Arial" w:eastAsia="Times New Roman" w:hAnsi="Arial" w:cs="Arial"/>
          <w:sz w:val="22"/>
          <w:szCs w:val="22"/>
          <w:lang w:eastAsia="en-GB"/>
        </w:rPr>
        <w:t>defi</w:t>
      </w:r>
      <w:r w:rsidR="000F5BA3" w:rsidRPr="00BA7BAD">
        <w:rPr>
          <w:rFonts w:ascii="Arial" w:eastAsia="Times New Roman" w:hAnsi="Arial" w:cs="Arial"/>
          <w:sz w:val="22"/>
          <w:szCs w:val="22"/>
          <w:lang w:eastAsia="en-GB"/>
        </w:rPr>
        <w:t>ciency</w:t>
      </w:r>
      <w:r w:rsidR="0076507C" w:rsidRPr="00BA7BAD">
        <w:rPr>
          <w:rFonts w:ascii="Arial" w:eastAsia="Times New Roman" w:hAnsi="Arial" w:cs="Arial"/>
          <w:sz w:val="22"/>
          <w:szCs w:val="22"/>
          <w:lang w:eastAsia="en-GB"/>
        </w:rPr>
        <w:t xml:space="preserve"> needs and growth needs</w:t>
      </w:r>
      <w:r w:rsidR="000F5BA3" w:rsidRPr="00BA7BAD">
        <w:rPr>
          <w:rFonts w:ascii="Arial" w:eastAsia="Times New Roman" w:hAnsi="Arial" w:cs="Arial"/>
          <w:sz w:val="22"/>
          <w:szCs w:val="22"/>
          <w:lang w:eastAsia="en-GB"/>
        </w:rPr>
        <w:t xml:space="preserve">” (Mc </w:t>
      </w:r>
      <w:proofErr w:type="spellStart"/>
      <w:r w:rsidR="000F5BA3" w:rsidRPr="00BA7BAD">
        <w:rPr>
          <w:rFonts w:ascii="Arial" w:eastAsia="Times New Roman" w:hAnsi="Arial" w:cs="Arial"/>
          <w:sz w:val="22"/>
          <w:szCs w:val="22"/>
          <w:lang w:eastAsia="en-GB"/>
        </w:rPr>
        <w:t>Leod</w:t>
      </w:r>
      <w:proofErr w:type="spellEnd"/>
      <w:r w:rsidR="000F5BA3" w:rsidRPr="00BA7BAD">
        <w:rPr>
          <w:rFonts w:ascii="Arial" w:eastAsia="Times New Roman" w:hAnsi="Arial" w:cs="Arial"/>
          <w:sz w:val="22"/>
          <w:szCs w:val="22"/>
          <w:lang w:eastAsia="en-GB"/>
        </w:rPr>
        <w:t xml:space="preserve">, S, 2018, </w:t>
      </w:r>
      <w:proofErr w:type="spellStart"/>
      <w:r w:rsidR="000F5BA3" w:rsidRPr="00BA7BAD">
        <w:rPr>
          <w:rFonts w:ascii="Arial" w:eastAsia="Times New Roman" w:hAnsi="Arial" w:cs="Arial"/>
          <w:sz w:val="22"/>
          <w:szCs w:val="22"/>
          <w:lang w:eastAsia="en-GB"/>
        </w:rPr>
        <w:t>p.g.</w:t>
      </w:r>
      <w:proofErr w:type="spellEnd"/>
      <w:r w:rsidR="000F5BA3" w:rsidRPr="00BA7BAD">
        <w:rPr>
          <w:rFonts w:ascii="Arial" w:eastAsia="Times New Roman" w:hAnsi="Arial" w:cs="Arial"/>
          <w:sz w:val="22"/>
          <w:szCs w:val="22"/>
          <w:lang w:eastAsia="en-GB"/>
        </w:rPr>
        <w:t xml:space="preserve"> 2)</w:t>
      </w:r>
      <w:r w:rsidR="0076507C" w:rsidRPr="00BA7BAD">
        <w:rPr>
          <w:rFonts w:ascii="Arial" w:eastAsia="Times New Roman" w:hAnsi="Arial" w:cs="Arial"/>
          <w:sz w:val="22"/>
          <w:szCs w:val="22"/>
          <w:lang w:eastAsia="en-GB"/>
        </w:rPr>
        <w:t xml:space="preserve">. </w:t>
      </w:r>
      <w:r w:rsidR="007126FB" w:rsidRPr="00BA7BAD">
        <w:rPr>
          <w:rFonts w:ascii="Arial" w:eastAsia="Times New Roman" w:hAnsi="Arial" w:cs="Arial"/>
          <w:sz w:val="22"/>
          <w:szCs w:val="22"/>
          <w:lang w:eastAsia="en-GB"/>
        </w:rPr>
        <w:t xml:space="preserve">Deficiency needs are the first four needs which when met the motivation decreases (Mc </w:t>
      </w:r>
      <w:proofErr w:type="spellStart"/>
      <w:r w:rsidR="007126FB" w:rsidRPr="00BA7BAD">
        <w:rPr>
          <w:rFonts w:ascii="Arial" w:eastAsia="Times New Roman" w:hAnsi="Arial" w:cs="Arial"/>
          <w:sz w:val="22"/>
          <w:szCs w:val="22"/>
          <w:lang w:eastAsia="en-GB"/>
        </w:rPr>
        <w:t>Leod</w:t>
      </w:r>
      <w:proofErr w:type="spellEnd"/>
      <w:r w:rsidR="007126FB" w:rsidRPr="00BA7BAD">
        <w:rPr>
          <w:rFonts w:ascii="Arial" w:eastAsia="Times New Roman" w:hAnsi="Arial" w:cs="Arial"/>
          <w:sz w:val="22"/>
          <w:szCs w:val="22"/>
          <w:lang w:eastAsia="en-GB"/>
        </w:rPr>
        <w:t xml:space="preserve">). Meaning there is less of a need to achieve those criteria as the need is being met. However, the growth need which is self-actualization is a need that when met the motivation increases as you get satisfaction and confidence in realising you can achieve that goal. Maslow’s Hierarchy of needs links in with the 2022 curriculum for </w:t>
      </w:r>
      <w:r w:rsidR="007126FB" w:rsidRPr="00BA7BAD">
        <w:rPr>
          <w:rFonts w:ascii="Arial" w:eastAsia="Times New Roman" w:hAnsi="Arial" w:cs="Arial"/>
          <w:sz w:val="22"/>
          <w:szCs w:val="22"/>
          <w:lang w:eastAsia="en-GB"/>
        </w:rPr>
        <w:lastRenderedPageBreak/>
        <w:t xml:space="preserve">Wales and the Health and Wellbeing element of area of learning and experience. Health and Wellbeing in the 2022 curriculum is </w:t>
      </w:r>
    </w:p>
    <w:p w14:paraId="1F8D6F25" w14:textId="77777777" w:rsidR="007126FB" w:rsidRPr="00BA7BAD" w:rsidRDefault="007126FB" w:rsidP="00B64256">
      <w:pPr>
        <w:spacing w:line="360" w:lineRule="auto"/>
        <w:rPr>
          <w:rFonts w:ascii="Arial" w:eastAsia="Times New Roman" w:hAnsi="Arial" w:cs="Arial"/>
          <w:sz w:val="22"/>
          <w:szCs w:val="22"/>
          <w:lang w:eastAsia="en-GB"/>
        </w:rPr>
      </w:pPr>
    </w:p>
    <w:p w14:paraId="594D1AAC" w14:textId="688E2743" w:rsidR="002F4469" w:rsidRPr="00BA7BAD" w:rsidRDefault="007126FB" w:rsidP="00B64256">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“Concerned with developing the capacity of learners to navigate life's opportunities and challenges. The fundamental components of this area are physical health and development, mental health, and emotional social well-being. It will support learners to understand and appreciate how the different components of health and well-being are interconnected, and it recognises that good health and well-being are important to enable successful learners” (Hwb, 2021). </w:t>
      </w:r>
    </w:p>
    <w:p w14:paraId="02FAC80E" w14:textId="69D97349" w:rsidR="007126FB" w:rsidRPr="00BA7BAD" w:rsidRDefault="007126FB" w:rsidP="00B64256">
      <w:pPr>
        <w:spacing w:line="360" w:lineRule="auto"/>
        <w:rPr>
          <w:rFonts w:ascii="Arial" w:eastAsia="Times New Roman" w:hAnsi="Arial" w:cs="Arial"/>
          <w:sz w:val="22"/>
          <w:szCs w:val="22"/>
          <w:lang w:eastAsia="en-GB"/>
        </w:rPr>
      </w:pPr>
    </w:p>
    <w:p w14:paraId="57852E43" w14:textId="77777777" w:rsidR="00A13E47" w:rsidRPr="00BA7BAD" w:rsidRDefault="003119F8" w:rsidP="00A13E47">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Putting this into </w:t>
      </w:r>
      <w:r w:rsidR="00FD1419" w:rsidRPr="00BA7BAD">
        <w:rPr>
          <w:rFonts w:ascii="Arial" w:eastAsia="Times New Roman" w:hAnsi="Arial" w:cs="Arial"/>
          <w:sz w:val="22"/>
          <w:szCs w:val="22"/>
          <w:lang w:eastAsia="en-GB"/>
        </w:rPr>
        <w:t xml:space="preserve">practise with </w:t>
      </w:r>
      <w:r w:rsidRPr="00BA7BAD">
        <w:rPr>
          <w:rFonts w:ascii="Arial" w:eastAsia="Times New Roman" w:hAnsi="Arial" w:cs="Arial"/>
          <w:sz w:val="22"/>
          <w:szCs w:val="22"/>
          <w:lang w:eastAsia="en-GB"/>
        </w:rPr>
        <w:t>the curriculum</w:t>
      </w:r>
      <w:r w:rsidR="00FD1419" w:rsidRPr="00BA7BAD">
        <w:rPr>
          <w:rFonts w:ascii="Arial" w:eastAsia="Times New Roman" w:hAnsi="Arial" w:cs="Arial"/>
          <w:sz w:val="22"/>
          <w:szCs w:val="22"/>
          <w:lang w:eastAsia="en-GB"/>
        </w:rPr>
        <w:t xml:space="preserve"> for Wales 2022</w:t>
      </w:r>
      <w:r w:rsidRPr="00BA7BAD">
        <w:rPr>
          <w:rFonts w:ascii="Arial" w:eastAsia="Times New Roman" w:hAnsi="Arial" w:cs="Arial"/>
          <w:sz w:val="22"/>
          <w:szCs w:val="22"/>
          <w:lang w:eastAsia="en-GB"/>
        </w:rPr>
        <w:t xml:space="preserve"> will give children the experience, guidance and support needed to make them self-aware and prepared for their life ahea</w:t>
      </w:r>
      <w:r w:rsidR="002C052E" w:rsidRPr="00BA7BAD">
        <w:rPr>
          <w:rFonts w:ascii="Arial" w:eastAsia="Times New Roman" w:hAnsi="Arial" w:cs="Arial"/>
          <w:sz w:val="22"/>
          <w:szCs w:val="22"/>
          <w:lang w:eastAsia="en-GB"/>
        </w:rPr>
        <w:t>d.</w:t>
      </w:r>
      <w:r w:rsidR="00A13E47" w:rsidRPr="00BA7BAD">
        <w:rPr>
          <w:rFonts w:ascii="Arial" w:eastAsia="Times New Roman" w:hAnsi="Arial" w:cs="Arial"/>
          <w:sz w:val="22"/>
          <w:szCs w:val="22"/>
          <w:lang w:eastAsia="en-GB"/>
        </w:rPr>
        <w:t xml:space="preserve"> A building block for the health and wellbeing area of learning in the new Curriculum for Wales 2022. Getting children to learn and understand their emotions physically and mentally. This area needs to be a whole school approach which is incorporated into all aspects of the classroom environment (Hwb, 2021). </w:t>
      </w:r>
    </w:p>
    <w:p w14:paraId="7DA73D13" w14:textId="2B4CA33F" w:rsidR="005E5BFB" w:rsidRPr="00BA7BAD" w:rsidRDefault="002C052E" w:rsidP="00FD1419">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 Lave and Etienne (Aubrey, K, Riley, A, 2019) derived the concept of “socially situated learning” (Aubrey, K, Riley, A, 2019, p.g. 212). The concept pushed the notion that children benefit from being a</w:t>
      </w:r>
      <w:r w:rsidR="003732E9" w:rsidRPr="00BA7BAD">
        <w:rPr>
          <w:rFonts w:ascii="Arial" w:eastAsia="Times New Roman" w:hAnsi="Arial" w:cs="Arial"/>
          <w:sz w:val="22"/>
          <w:szCs w:val="22"/>
          <w:lang w:eastAsia="en-GB"/>
        </w:rPr>
        <w:t xml:space="preserve"> </w:t>
      </w:r>
      <w:r w:rsidRPr="00BA7BAD">
        <w:rPr>
          <w:rFonts w:ascii="Arial" w:eastAsia="Times New Roman" w:hAnsi="Arial" w:cs="Arial"/>
          <w:sz w:val="22"/>
          <w:szCs w:val="22"/>
          <w:lang w:eastAsia="en-GB"/>
        </w:rPr>
        <w:t xml:space="preserve">part of the process for </w:t>
      </w:r>
      <w:r w:rsidR="003732E9" w:rsidRPr="00BA7BAD">
        <w:rPr>
          <w:rFonts w:ascii="Arial" w:eastAsia="Times New Roman" w:hAnsi="Arial" w:cs="Arial"/>
          <w:sz w:val="22"/>
          <w:szCs w:val="22"/>
          <w:lang w:eastAsia="en-GB"/>
        </w:rPr>
        <w:t xml:space="preserve">social </w:t>
      </w:r>
      <w:r w:rsidRPr="00BA7BAD">
        <w:rPr>
          <w:rFonts w:ascii="Arial" w:eastAsia="Times New Roman" w:hAnsi="Arial" w:cs="Arial"/>
          <w:sz w:val="22"/>
          <w:szCs w:val="22"/>
          <w:lang w:eastAsia="en-GB"/>
        </w:rPr>
        <w:t xml:space="preserve">learning </w:t>
      </w:r>
      <w:r w:rsidR="003732E9" w:rsidRPr="00BA7BAD">
        <w:rPr>
          <w:rFonts w:ascii="Arial" w:eastAsia="Times New Roman" w:hAnsi="Arial" w:cs="Arial"/>
          <w:sz w:val="22"/>
          <w:szCs w:val="22"/>
          <w:lang w:eastAsia="en-GB"/>
        </w:rPr>
        <w:t>rather than just having knowledge directed at them. Children will form their own op</w:t>
      </w:r>
      <w:r w:rsidR="00FD1419" w:rsidRPr="00BA7BAD">
        <w:rPr>
          <w:rFonts w:ascii="Arial" w:eastAsia="Times New Roman" w:hAnsi="Arial" w:cs="Arial"/>
          <w:sz w:val="22"/>
          <w:szCs w:val="22"/>
          <w:lang w:eastAsia="en-GB"/>
        </w:rPr>
        <w:t xml:space="preserve">inions </w:t>
      </w:r>
      <w:r w:rsidR="003732E9" w:rsidRPr="00BA7BAD">
        <w:rPr>
          <w:rFonts w:ascii="Arial" w:eastAsia="Times New Roman" w:hAnsi="Arial" w:cs="Arial"/>
          <w:sz w:val="22"/>
          <w:szCs w:val="22"/>
          <w:lang w:eastAsia="en-GB"/>
        </w:rPr>
        <w:t>and way</w:t>
      </w:r>
      <w:r w:rsidR="00FD1419" w:rsidRPr="00BA7BAD">
        <w:rPr>
          <w:rFonts w:ascii="Arial" w:eastAsia="Times New Roman" w:hAnsi="Arial" w:cs="Arial"/>
          <w:sz w:val="22"/>
          <w:szCs w:val="22"/>
          <w:lang w:eastAsia="en-GB"/>
        </w:rPr>
        <w:t xml:space="preserve">s </w:t>
      </w:r>
      <w:r w:rsidR="003732E9" w:rsidRPr="00BA7BAD">
        <w:rPr>
          <w:rFonts w:ascii="Arial" w:eastAsia="Times New Roman" w:hAnsi="Arial" w:cs="Arial"/>
          <w:sz w:val="22"/>
          <w:szCs w:val="22"/>
          <w:lang w:eastAsia="en-GB"/>
        </w:rPr>
        <w:t>of doing something that suits them. It encourages them to build the skills for themselves</w:t>
      </w:r>
      <w:r w:rsidR="00FD1419" w:rsidRPr="00BA7BAD">
        <w:rPr>
          <w:rFonts w:ascii="Arial" w:eastAsia="Times New Roman" w:hAnsi="Arial" w:cs="Arial"/>
          <w:sz w:val="22"/>
          <w:szCs w:val="22"/>
          <w:lang w:eastAsia="en-GB"/>
        </w:rPr>
        <w:t xml:space="preserve"> and learn through other. </w:t>
      </w:r>
      <w:r w:rsidR="003732E9" w:rsidRPr="00BA7BAD">
        <w:rPr>
          <w:rFonts w:ascii="Arial" w:eastAsia="Times New Roman" w:hAnsi="Arial" w:cs="Arial"/>
          <w:sz w:val="22"/>
          <w:szCs w:val="22"/>
          <w:lang w:eastAsia="en-GB"/>
        </w:rPr>
        <w:t xml:space="preserve"> </w:t>
      </w:r>
      <w:r w:rsidR="00FD1419" w:rsidRPr="00BA7BAD">
        <w:rPr>
          <w:rFonts w:ascii="Arial" w:eastAsia="Times New Roman" w:hAnsi="Arial" w:cs="Arial"/>
          <w:sz w:val="22"/>
          <w:szCs w:val="22"/>
          <w:lang w:eastAsia="en-GB"/>
        </w:rPr>
        <w:t xml:space="preserve">This Links to Vygotsky’s concept that children learn and develop knowledge of the world around us through others (Aubrey, K, Riley, A, 2019). This works on the concept of wellbeing as learning from someone that may have more knowledge or skills in that area develops the child’s understanding, therefore building their own skills and ability ready for their next progression step. </w:t>
      </w:r>
    </w:p>
    <w:p w14:paraId="51B0D810" w14:textId="7A2848AD" w:rsidR="00A13E47" w:rsidRPr="00BA7BAD" w:rsidRDefault="00FD1419" w:rsidP="00FD1419">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Skinner thought wellbeing and behaviour were determined by “differences in genes and environment which would be seen as the determinants of differences between individuals” (</w:t>
      </w:r>
      <w:proofErr w:type="spellStart"/>
      <w:r w:rsidRPr="00BA7BAD">
        <w:rPr>
          <w:rFonts w:ascii="Arial" w:eastAsia="Times New Roman" w:hAnsi="Arial" w:cs="Arial"/>
          <w:sz w:val="22"/>
          <w:szCs w:val="22"/>
          <w:lang w:eastAsia="en-GB"/>
        </w:rPr>
        <w:t>Toates</w:t>
      </w:r>
      <w:proofErr w:type="spellEnd"/>
      <w:r w:rsidRPr="00BA7BAD">
        <w:rPr>
          <w:rFonts w:ascii="Arial" w:eastAsia="Times New Roman" w:hAnsi="Arial" w:cs="Arial"/>
          <w:sz w:val="22"/>
          <w:szCs w:val="22"/>
          <w:lang w:eastAsia="en-GB"/>
        </w:rPr>
        <w:t xml:space="preserve">, F, 2009, </w:t>
      </w:r>
      <w:proofErr w:type="spellStart"/>
      <w:r w:rsidRPr="00BA7BAD">
        <w:rPr>
          <w:rFonts w:ascii="Arial" w:eastAsia="Times New Roman" w:hAnsi="Arial" w:cs="Arial"/>
          <w:sz w:val="22"/>
          <w:szCs w:val="22"/>
          <w:lang w:eastAsia="en-GB"/>
        </w:rPr>
        <w:t>p.g.</w:t>
      </w:r>
      <w:proofErr w:type="spellEnd"/>
      <w:r w:rsidRPr="00BA7BAD">
        <w:rPr>
          <w:rFonts w:ascii="Arial" w:eastAsia="Times New Roman" w:hAnsi="Arial" w:cs="Arial"/>
          <w:sz w:val="22"/>
          <w:szCs w:val="22"/>
          <w:lang w:eastAsia="en-GB"/>
        </w:rPr>
        <w:t xml:space="preserve"> 2).  Behaviour and wellbeing can be affected by a person’s genes as this can be a factor is some additional learning needs. Also, the environment can have an impact as not providing the right safe and enriching environment can have a negative impact on wellbeing and behaviour. Skinner went on to develop the conditioning theory where you praise the desired behaviour (Aubrey, K, Riley, A, 2019). This leads the child to preform that behaviour quicker for the reward. This can allow a child to have a goal to achieve. However, the child needs to work with the teacher to make these goals, make the goals achievable and have agreed rewards. </w:t>
      </w:r>
      <w:r w:rsidR="00BC4C8A" w:rsidRPr="00BA7BAD">
        <w:rPr>
          <w:rFonts w:ascii="Arial" w:eastAsia="Times New Roman" w:hAnsi="Arial" w:cs="Arial"/>
          <w:sz w:val="22"/>
          <w:szCs w:val="22"/>
          <w:lang w:eastAsia="en-GB"/>
        </w:rPr>
        <w:t xml:space="preserve">Wellbeing will be positively affected when the child feels they can achieve what is expected of them and get rewarded for it. It should make them want to </w:t>
      </w:r>
      <w:r w:rsidR="00BC4C8A" w:rsidRPr="00BA7BAD">
        <w:rPr>
          <w:rFonts w:ascii="Arial" w:eastAsia="Times New Roman" w:hAnsi="Arial" w:cs="Arial"/>
          <w:sz w:val="22"/>
          <w:szCs w:val="22"/>
          <w:lang w:eastAsia="en-GB"/>
        </w:rPr>
        <w:lastRenderedPageBreak/>
        <w:t xml:space="preserve">participate in tasks. </w:t>
      </w:r>
      <w:r w:rsidR="00A13E47" w:rsidRPr="00BA7BAD">
        <w:rPr>
          <w:rFonts w:ascii="Arial" w:eastAsia="Times New Roman" w:hAnsi="Arial" w:cs="Arial"/>
          <w:sz w:val="22"/>
          <w:szCs w:val="22"/>
          <w:lang w:eastAsia="en-GB"/>
        </w:rPr>
        <w:t xml:space="preserve">This links to Montessori theory that children learn best in an enriching environment where they can learn for themselves. (Supplydesk.com, 2019). </w:t>
      </w:r>
      <w:r w:rsidR="001B1AAC" w:rsidRPr="00BA7BAD">
        <w:rPr>
          <w:rFonts w:ascii="Arial" w:eastAsia="Times New Roman" w:hAnsi="Arial" w:cs="Arial"/>
          <w:sz w:val="22"/>
          <w:szCs w:val="22"/>
          <w:lang w:eastAsia="en-GB"/>
        </w:rPr>
        <w:t xml:space="preserve">Having the ability to learn on their own and through others builds on their confidence. </w:t>
      </w:r>
    </w:p>
    <w:p w14:paraId="2880C49D" w14:textId="77777777" w:rsidR="00500408" w:rsidRDefault="00500408" w:rsidP="00FD1419">
      <w:pPr>
        <w:spacing w:line="360" w:lineRule="auto"/>
        <w:rPr>
          <w:rFonts w:ascii="Arial" w:eastAsia="Times New Roman" w:hAnsi="Arial" w:cs="Arial"/>
          <w:b/>
          <w:bCs/>
          <w:sz w:val="28"/>
          <w:szCs w:val="28"/>
          <w:lang w:eastAsia="en-GB"/>
        </w:rPr>
      </w:pPr>
    </w:p>
    <w:p w14:paraId="767918DE" w14:textId="570651E6" w:rsidR="00684E1D" w:rsidRPr="00BA7BAD" w:rsidRDefault="00684E1D" w:rsidP="00FD1419">
      <w:pPr>
        <w:spacing w:line="360" w:lineRule="auto"/>
        <w:rPr>
          <w:rFonts w:ascii="Arial" w:eastAsia="Times New Roman" w:hAnsi="Arial" w:cs="Arial"/>
          <w:b/>
          <w:bCs/>
          <w:sz w:val="28"/>
          <w:szCs w:val="28"/>
          <w:lang w:eastAsia="en-GB"/>
        </w:rPr>
      </w:pPr>
      <w:r w:rsidRPr="00BA7BAD">
        <w:rPr>
          <w:rFonts w:ascii="Arial" w:eastAsia="Times New Roman" w:hAnsi="Arial" w:cs="Arial"/>
          <w:b/>
          <w:bCs/>
          <w:sz w:val="28"/>
          <w:szCs w:val="28"/>
          <w:lang w:eastAsia="en-GB"/>
        </w:rPr>
        <w:t>Reflection/Evaluation and next steps</w:t>
      </w:r>
    </w:p>
    <w:p w14:paraId="58B8149E" w14:textId="226729FB" w:rsidR="00684E1D" w:rsidRPr="00BA7BAD" w:rsidRDefault="008C346A" w:rsidP="00FD1419">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In my two bridging days </w:t>
      </w:r>
      <w:r w:rsidR="00C3026C" w:rsidRPr="00BA7BAD">
        <w:rPr>
          <w:rFonts w:ascii="Arial" w:eastAsia="Times New Roman" w:hAnsi="Arial" w:cs="Arial"/>
          <w:sz w:val="22"/>
          <w:szCs w:val="22"/>
          <w:lang w:eastAsia="en-GB"/>
        </w:rPr>
        <w:t xml:space="preserve">an </w:t>
      </w:r>
      <w:r w:rsidR="00CC2F0B" w:rsidRPr="00BA7BAD">
        <w:rPr>
          <w:rFonts w:ascii="Arial" w:eastAsia="Times New Roman" w:hAnsi="Arial" w:cs="Arial"/>
          <w:sz w:val="22"/>
          <w:szCs w:val="22"/>
          <w:lang w:eastAsia="en-GB"/>
        </w:rPr>
        <w:t>array</w:t>
      </w:r>
      <w:r w:rsidRPr="00BA7BAD">
        <w:rPr>
          <w:rFonts w:ascii="Arial" w:eastAsia="Times New Roman" w:hAnsi="Arial" w:cs="Arial"/>
          <w:sz w:val="22"/>
          <w:szCs w:val="22"/>
          <w:lang w:eastAsia="en-GB"/>
        </w:rPr>
        <w:t xml:space="preserve"> of information was gathered </w:t>
      </w:r>
      <w:r w:rsidR="00CC2F0B" w:rsidRPr="00BA7BAD">
        <w:rPr>
          <w:rFonts w:ascii="Arial" w:eastAsia="Times New Roman" w:hAnsi="Arial" w:cs="Arial"/>
          <w:sz w:val="22"/>
          <w:szCs w:val="22"/>
          <w:lang w:eastAsia="en-GB"/>
        </w:rPr>
        <w:t>on critical incidents</w:t>
      </w:r>
      <w:r w:rsidR="00711876" w:rsidRPr="00BA7BAD">
        <w:rPr>
          <w:rFonts w:ascii="Arial" w:eastAsia="Times New Roman" w:hAnsi="Arial" w:cs="Arial"/>
          <w:sz w:val="22"/>
          <w:szCs w:val="22"/>
          <w:lang w:eastAsia="en-GB"/>
        </w:rPr>
        <w:t xml:space="preserve"> that</w:t>
      </w:r>
      <w:r w:rsidR="00CC2F0B" w:rsidRPr="00BA7BAD">
        <w:rPr>
          <w:rFonts w:ascii="Arial" w:eastAsia="Times New Roman" w:hAnsi="Arial" w:cs="Arial"/>
          <w:sz w:val="22"/>
          <w:szCs w:val="22"/>
          <w:lang w:eastAsia="en-GB"/>
        </w:rPr>
        <w:t xml:space="preserve"> were witnesse</w:t>
      </w:r>
      <w:r w:rsidR="00711876" w:rsidRPr="00BA7BAD">
        <w:rPr>
          <w:rFonts w:ascii="Arial" w:eastAsia="Times New Roman" w:hAnsi="Arial" w:cs="Arial"/>
          <w:sz w:val="22"/>
          <w:szCs w:val="22"/>
          <w:lang w:eastAsia="en-GB"/>
        </w:rPr>
        <w:t>d.</w:t>
      </w:r>
      <w:r w:rsidR="00CC2F0B" w:rsidRPr="00BA7BAD">
        <w:rPr>
          <w:rFonts w:ascii="Arial" w:eastAsia="Times New Roman" w:hAnsi="Arial" w:cs="Arial"/>
          <w:sz w:val="22"/>
          <w:szCs w:val="22"/>
          <w:lang w:eastAsia="en-GB"/>
        </w:rPr>
        <w:t xml:space="preserve"> </w:t>
      </w:r>
      <w:r w:rsidR="00711876" w:rsidRPr="00BA7BAD">
        <w:rPr>
          <w:rFonts w:ascii="Arial" w:eastAsia="Times New Roman" w:hAnsi="Arial" w:cs="Arial"/>
          <w:sz w:val="22"/>
          <w:szCs w:val="22"/>
          <w:lang w:eastAsia="en-GB"/>
        </w:rPr>
        <w:t>This in</w:t>
      </w:r>
      <w:r w:rsidR="008A0154" w:rsidRPr="00BA7BAD">
        <w:rPr>
          <w:rFonts w:ascii="Arial" w:eastAsia="Times New Roman" w:hAnsi="Arial" w:cs="Arial"/>
          <w:sz w:val="22"/>
          <w:szCs w:val="22"/>
          <w:lang w:eastAsia="en-GB"/>
        </w:rPr>
        <w:t>formation</w:t>
      </w:r>
      <w:r w:rsidRPr="00BA7BAD">
        <w:rPr>
          <w:rFonts w:ascii="Arial" w:eastAsia="Times New Roman" w:hAnsi="Arial" w:cs="Arial"/>
          <w:sz w:val="22"/>
          <w:szCs w:val="22"/>
          <w:lang w:eastAsia="en-GB"/>
        </w:rPr>
        <w:t xml:space="preserve"> </w:t>
      </w:r>
      <w:r w:rsidR="002E3C18" w:rsidRPr="00BA7BAD">
        <w:rPr>
          <w:rFonts w:ascii="Arial" w:eastAsia="Times New Roman" w:hAnsi="Arial" w:cs="Arial"/>
          <w:sz w:val="22"/>
          <w:szCs w:val="22"/>
          <w:lang w:eastAsia="en-GB"/>
        </w:rPr>
        <w:t xml:space="preserve">that can benefit a </w:t>
      </w:r>
      <w:r w:rsidR="000925F0" w:rsidRPr="00BA7BAD">
        <w:rPr>
          <w:rFonts w:ascii="Arial" w:eastAsia="Times New Roman" w:hAnsi="Arial" w:cs="Arial"/>
          <w:sz w:val="22"/>
          <w:szCs w:val="22"/>
          <w:lang w:eastAsia="en-GB"/>
        </w:rPr>
        <w:t>teacher’s</w:t>
      </w:r>
      <w:r w:rsidR="002E3C18" w:rsidRPr="00BA7BAD">
        <w:rPr>
          <w:rFonts w:ascii="Arial" w:eastAsia="Times New Roman" w:hAnsi="Arial" w:cs="Arial"/>
          <w:sz w:val="22"/>
          <w:szCs w:val="22"/>
          <w:lang w:eastAsia="en-GB"/>
        </w:rPr>
        <w:t xml:space="preserve"> reflective practise </w:t>
      </w:r>
      <w:r w:rsidRPr="00BA7BAD">
        <w:rPr>
          <w:rFonts w:ascii="Arial" w:eastAsia="Times New Roman" w:hAnsi="Arial" w:cs="Arial"/>
          <w:sz w:val="22"/>
          <w:szCs w:val="22"/>
          <w:lang w:eastAsia="en-GB"/>
        </w:rPr>
        <w:t xml:space="preserve">could have been missed or </w:t>
      </w:r>
      <w:r w:rsidRPr="006B75D2">
        <w:rPr>
          <w:rFonts w:ascii="Arial" w:eastAsia="Times New Roman" w:hAnsi="Arial" w:cs="Arial"/>
          <w:sz w:val="22"/>
          <w:szCs w:val="22"/>
          <w:lang w:eastAsia="en-GB"/>
        </w:rPr>
        <w:t>dis</w:t>
      </w:r>
      <w:r w:rsidR="00102CC3">
        <w:rPr>
          <w:rFonts w:ascii="Arial" w:eastAsia="Times New Roman" w:hAnsi="Arial" w:cs="Arial"/>
          <w:sz w:val="22"/>
          <w:szCs w:val="22"/>
          <w:lang w:eastAsia="en-GB"/>
        </w:rPr>
        <w:t>carded</w:t>
      </w:r>
      <w:r w:rsidRPr="006B75D2">
        <w:rPr>
          <w:rFonts w:ascii="Arial" w:eastAsia="Times New Roman" w:hAnsi="Arial" w:cs="Arial"/>
          <w:sz w:val="22"/>
          <w:szCs w:val="22"/>
          <w:highlight w:val="yellow"/>
          <w:lang w:eastAsia="en-GB"/>
        </w:rPr>
        <w:t>.</w:t>
      </w:r>
      <w:r w:rsidRPr="00BA7BAD">
        <w:rPr>
          <w:rFonts w:ascii="Arial" w:eastAsia="Times New Roman" w:hAnsi="Arial" w:cs="Arial"/>
          <w:sz w:val="22"/>
          <w:szCs w:val="22"/>
          <w:lang w:eastAsia="en-GB"/>
        </w:rPr>
        <w:t xml:space="preserve"> Using Tripp’s critical incident model allowed me to put the incidents I observed over the t</w:t>
      </w:r>
      <w:r w:rsidR="00C936A7" w:rsidRPr="00BA7BAD">
        <w:rPr>
          <w:rFonts w:ascii="Arial" w:eastAsia="Times New Roman" w:hAnsi="Arial" w:cs="Arial"/>
          <w:sz w:val="22"/>
          <w:szCs w:val="22"/>
          <w:lang w:eastAsia="en-GB"/>
        </w:rPr>
        <w:t>wo</w:t>
      </w:r>
      <w:r w:rsidRPr="00BA7BAD">
        <w:rPr>
          <w:rFonts w:ascii="Arial" w:eastAsia="Times New Roman" w:hAnsi="Arial" w:cs="Arial"/>
          <w:sz w:val="22"/>
          <w:szCs w:val="22"/>
          <w:lang w:eastAsia="en-GB"/>
        </w:rPr>
        <w:t xml:space="preserve"> days and explore them further. Exploring the different reasons for the incidents and the looking at what has already been researched in that area. It has also </w:t>
      </w:r>
      <w:r w:rsidR="00C936A7" w:rsidRPr="00BA7BAD">
        <w:rPr>
          <w:rFonts w:ascii="Arial" w:eastAsia="Times New Roman" w:hAnsi="Arial" w:cs="Arial"/>
          <w:sz w:val="22"/>
          <w:szCs w:val="22"/>
          <w:lang w:eastAsia="en-GB"/>
        </w:rPr>
        <w:t>allowed me to</w:t>
      </w:r>
      <w:r w:rsidRPr="00BA7BAD">
        <w:rPr>
          <w:rFonts w:ascii="Arial" w:eastAsia="Times New Roman" w:hAnsi="Arial" w:cs="Arial"/>
          <w:sz w:val="22"/>
          <w:szCs w:val="22"/>
          <w:lang w:eastAsia="en-GB"/>
        </w:rPr>
        <w:t xml:space="preserve"> see what could be tried to adapt the methods and what needs further exploration. Tripp’s critical reflection model allowed me to look at what the teacher did, why the teacher or child reacted in that way and if there is any further improvements or adjustments to take on board (Finch, A, 2010). Without this model I </w:t>
      </w:r>
      <w:r w:rsidR="00370031" w:rsidRPr="00BA7BAD">
        <w:rPr>
          <w:rFonts w:ascii="Arial" w:eastAsia="Times New Roman" w:hAnsi="Arial" w:cs="Arial"/>
          <w:sz w:val="22"/>
          <w:szCs w:val="22"/>
          <w:lang w:eastAsia="en-GB"/>
        </w:rPr>
        <w:t>could</w:t>
      </w:r>
      <w:r w:rsidRPr="00BA7BAD">
        <w:rPr>
          <w:rFonts w:ascii="Arial" w:eastAsia="Times New Roman" w:hAnsi="Arial" w:cs="Arial"/>
          <w:sz w:val="22"/>
          <w:szCs w:val="22"/>
          <w:lang w:eastAsia="en-GB"/>
        </w:rPr>
        <w:t xml:space="preserve"> have taken the information </w:t>
      </w:r>
      <w:r w:rsidR="00370031" w:rsidRPr="00BA7BAD">
        <w:rPr>
          <w:rFonts w:ascii="Arial" w:eastAsia="Times New Roman" w:hAnsi="Arial" w:cs="Arial"/>
          <w:sz w:val="22"/>
          <w:szCs w:val="22"/>
          <w:lang w:eastAsia="en-GB"/>
        </w:rPr>
        <w:t xml:space="preserve">at </w:t>
      </w:r>
      <w:r w:rsidRPr="00BA7BAD">
        <w:rPr>
          <w:rFonts w:ascii="Arial" w:eastAsia="Times New Roman" w:hAnsi="Arial" w:cs="Arial"/>
          <w:sz w:val="22"/>
          <w:szCs w:val="22"/>
          <w:lang w:eastAsia="en-GB"/>
        </w:rPr>
        <w:t xml:space="preserve">face value and not looked behind the action. </w:t>
      </w:r>
      <w:r w:rsidR="00370031" w:rsidRPr="00BA7BAD">
        <w:rPr>
          <w:rFonts w:ascii="Arial" w:eastAsia="Times New Roman" w:hAnsi="Arial" w:cs="Arial"/>
          <w:sz w:val="22"/>
          <w:szCs w:val="22"/>
          <w:lang w:eastAsia="en-GB"/>
        </w:rPr>
        <w:t xml:space="preserve">This information led me to look </w:t>
      </w:r>
      <w:r w:rsidR="00C37A78" w:rsidRPr="00BA7BAD">
        <w:rPr>
          <w:rFonts w:ascii="Arial" w:eastAsia="Times New Roman" w:hAnsi="Arial" w:cs="Arial"/>
          <w:sz w:val="22"/>
          <w:szCs w:val="22"/>
          <w:lang w:eastAsia="en-GB"/>
        </w:rPr>
        <w:t xml:space="preserve">at two areas that I felt were </w:t>
      </w:r>
      <w:r w:rsidR="00195BFD" w:rsidRPr="00BA7BAD">
        <w:rPr>
          <w:rFonts w:ascii="Arial" w:eastAsia="Times New Roman" w:hAnsi="Arial" w:cs="Arial"/>
          <w:sz w:val="22"/>
          <w:szCs w:val="22"/>
          <w:lang w:eastAsia="en-GB"/>
        </w:rPr>
        <w:t>prevalent</w:t>
      </w:r>
      <w:r w:rsidR="00C37A78" w:rsidRPr="00BA7BAD">
        <w:rPr>
          <w:rFonts w:ascii="Arial" w:eastAsia="Times New Roman" w:hAnsi="Arial" w:cs="Arial"/>
          <w:sz w:val="22"/>
          <w:szCs w:val="22"/>
          <w:lang w:eastAsia="en-GB"/>
        </w:rPr>
        <w:t xml:space="preserve"> in the classroom. These were behaviour and wellbeing</w:t>
      </w:r>
      <w:r w:rsidR="00195BFD" w:rsidRPr="00BA7BAD">
        <w:rPr>
          <w:rFonts w:ascii="Arial" w:eastAsia="Times New Roman" w:hAnsi="Arial" w:cs="Arial"/>
          <w:sz w:val="22"/>
          <w:szCs w:val="22"/>
          <w:lang w:eastAsia="en-GB"/>
        </w:rPr>
        <w:t xml:space="preserve">. </w:t>
      </w:r>
      <w:proofErr w:type="gramStart"/>
      <w:r w:rsidRPr="00BA7BAD">
        <w:rPr>
          <w:rFonts w:ascii="Arial" w:eastAsia="Times New Roman" w:hAnsi="Arial" w:cs="Arial"/>
          <w:sz w:val="22"/>
          <w:szCs w:val="22"/>
          <w:lang w:eastAsia="en-GB"/>
        </w:rPr>
        <w:t>In regards to</w:t>
      </w:r>
      <w:proofErr w:type="gramEnd"/>
      <w:r w:rsidRPr="00BA7BAD">
        <w:rPr>
          <w:rFonts w:ascii="Arial" w:eastAsia="Times New Roman" w:hAnsi="Arial" w:cs="Arial"/>
          <w:sz w:val="22"/>
          <w:szCs w:val="22"/>
          <w:lang w:eastAsia="en-GB"/>
        </w:rPr>
        <w:t xml:space="preserve"> behaviour there is a lot of background research into the cause of a child’s behaviour and what could be tried to help both the</w:t>
      </w:r>
      <w:r w:rsidR="000C4940" w:rsidRPr="00BA7BAD">
        <w:rPr>
          <w:rFonts w:ascii="Arial" w:eastAsia="Times New Roman" w:hAnsi="Arial" w:cs="Arial"/>
          <w:sz w:val="22"/>
          <w:szCs w:val="22"/>
          <w:lang w:eastAsia="en-GB"/>
        </w:rPr>
        <w:t>me the</w:t>
      </w:r>
      <w:r w:rsidRPr="00BA7BAD">
        <w:rPr>
          <w:rFonts w:ascii="Arial" w:eastAsia="Times New Roman" w:hAnsi="Arial" w:cs="Arial"/>
          <w:sz w:val="22"/>
          <w:szCs w:val="22"/>
          <w:lang w:eastAsia="en-GB"/>
        </w:rPr>
        <w:t xml:space="preserve"> teacher and the student. Behaviour is a difficult area that is not one fit </w:t>
      </w:r>
      <w:proofErr w:type="gramStart"/>
      <w:r w:rsidRPr="00BA7BAD">
        <w:rPr>
          <w:rFonts w:ascii="Arial" w:eastAsia="Times New Roman" w:hAnsi="Arial" w:cs="Arial"/>
          <w:sz w:val="22"/>
          <w:szCs w:val="22"/>
          <w:lang w:eastAsia="en-GB"/>
        </w:rPr>
        <w:t>suits</w:t>
      </w:r>
      <w:proofErr w:type="gramEnd"/>
      <w:r w:rsidRPr="00BA7BAD">
        <w:rPr>
          <w:rFonts w:ascii="Arial" w:eastAsia="Times New Roman" w:hAnsi="Arial" w:cs="Arial"/>
          <w:sz w:val="22"/>
          <w:szCs w:val="22"/>
          <w:lang w:eastAsia="en-GB"/>
        </w:rPr>
        <w:t xml:space="preserve"> all. </w:t>
      </w:r>
      <w:r w:rsidR="00A404F1" w:rsidRPr="00BA7BAD">
        <w:rPr>
          <w:rFonts w:ascii="Arial" w:eastAsia="Times New Roman" w:hAnsi="Arial" w:cs="Arial"/>
          <w:sz w:val="22"/>
          <w:szCs w:val="22"/>
          <w:lang w:eastAsia="en-GB"/>
        </w:rPr>
        <w:t>The</w:t>
      </w:r>
      <w:r w:rsidR="008556E9" w:rsidRPr="00BA7BAD">
        <w:rPr>
          <w:rFonts w:ascii="Arial" w:eastAsia="Times New Roman" w:hAnsi="Arial" w:cs="Arial"/>
          <w:sz w:val="22"/>
          <w:szCs w:val="22"/>
          <w:lang w:eastAsia="en-GB"/>
        </w:rPr>
        <w:t xml:space="preserve"> main message most of the theorists </w:t>
      </w:r>
      <w:r w:rsidR="0025037A" w:rsidRPr="00BA7BAD">
        <w:rPr>
          <w:rFonts w:ascii="Arial" w:eastAsia="Times New Roman" w:hAnsi="Arial" w:cs="Arial"/>
          <w:sz w:val="22"/>
          <w:szCs w:val="22"/>
          <w:lang w:eastAsia="en-GB"/>
        </w:rPr>
        <w:t xml:space="preserve">said about behaviour was it is a way children </w:t>
      </w:r>
      <w:r w:rsidR="005A04F3" w:rsidRPr="00BA7BAD">
        <w:rPr>
          <w:rFonts w:ascii="Arial" w:eastAsia="Times New Roman" w:hAnsi="Arial" w:cs="Arial"/>
          <w:sz w:val="22"/>
          <w:szCs w:val="22"/>
          <w:lang w:eastAsia="en-GB"/>
        </w:rPr>
        <w:t xml:space="preserve">communicate. </w:t>
      </w:r>
      <w:proofErr w:type="spellStart"/>
      <w:r w:rsidR="00AA0016" w:rsidRPr="00BA7BAD">
        <w:rPr>
          <w:rFonts w:ascii="Arial" w:eastAsia="Times New Roman" w:hAnsi="Arial" w:cs="Arial"/>
          <w:sz w:val="22"/>
          <w:szCs w:val="22"/>
          <w:lang w:eastAsia="en-GB"/>
        </w:rPr>
        <w:t>Glazzard</w:t>
      </w:r>
      <w:proofErr w:type="spellEnd"/>
      <w:r w:rsidR="00AA0016" w:rsidRPr="00BA7BAD">
        <w:rPr>
          <w:rFonts w:ascii="Arial" w:eastAsia="Times New Roman" w:hAnsi="Arial" w:cs="Arial"/>
          <w:sz w:val="22"/>
          <w:szCs w:val="22"/>
          <w:lang w:eastAsia="en-GB"/>
        </w:rPr>
        <w:t xml:space="preserve"> and </w:t>
      </w:r>
      <w:r w:rsidR="000C4940" w:rsidRPr="00BA7BAD">
        <w:rPr>
          <w:rFonts w:ascii="Arial" w:eastAsia="Times New Roman" w:hAnsi="Arial" w:cs="Arial"/>
          <w:sz w:val="22"/>
          <w:szCs w:val="22"/>
          <w:lang w:eastAsia="en-GB"/>
        </w:rPr>
        <w:t>S</w:t>
      </w:r>
      <w:r w:rsidR="00AA0016" w:rsidRPr="00BA7BAD">
        <w:rPr>
          <w:rFonts w:ascii="Arial" w:eastAsia="Times New Roman" w:hAnsi="Arial" w:cs="Arial"/>
          <w:sz w:val="22"/>
          <w:szCs w:val="22"/>
          <w:lang w:eastAsia="en-GB"/>
        </w:rPr>
        <w:t>tone (2021) Carden (</w:t>
      </w:r>
      <w:r w:rsidR="003376E7" w:rsidRPr="00BA7BAD">
        <w:rPr>
          <w:rFonts w:ascii="Arial" w:eastAsia="Times New Roman" w:hAnsi="Arial" w:cs="Arial"/>
          <w:sz w:val="22"/>
          <w:szCs w:val="22"/>
          <w:lang w:eastAsia="en-GB"/>
        </w:rPr>
        <w:t xml:space="preserve">2019) and </w:t>
      </w:r>
      <w:proofErr w:type="spellStart"/>
      <w:r w:rsidR="003376E7" w:rsidRPr="00BA7BAD">
        <w:rPr>
          <w:rFonts w:ascii="Arial" w:eastAsia="Times New Roman" w:hAnsi="Arial" w:cs="Arial"/>
          <w:sz w:val="22"/>
          <w:szCs w:val="22"/>
          <w:lang w:eastAsia="en-GB"/>
        </w:rPr>
        <w:t>Glazzier</w:t>
      </w:r>
      <w:proofErr w:type="spellEnd"/>
      <w:r w:rsidR="003376E7" w:rsidRPr="00BA7BAD">
        <w:rPr>
          <w:rFonts w:ascii="Arial" w:eastAsia="Times New Roman" w:hAnsi="Arial" w:cs="Arial"/>
          <w:sz w:val="22"/>
          <w:szCs w:val="22"/>
          <w:lang w:eastAsia="en-GB"/>
        </w:rPr>
        <w:t xml:space="preserve"> (1984</w:t>
      </w:r>
      <w:r w:rsidR="00383321" w:rsidRPr="00BA7BAD">
        <w:rPr>
          <w:rFonts w:ascii="Arial" w:eastAsia="Times New Roman" w:hAnsi="Arial" w:cs="Arial"/>
          <w:sz w:val="22"/>
          <w:szCs w:val="22"/>
          <w:lang w:eastAsia="en-GB"/>
        </w:rPr>
        <w:t>)</w:t>
      </w:r>
      <w:r w:rsidR="003376E7" w:rsidRPr="00BA7BAD">
        <w:rPr>
          <w:rFonts w:ascii="Arial" w:eastAsia="Times New Roman" w:hAnsi="Arial" w:cs="Arial"/>
          <w:sz w:val="22"/>
          <w:szCs w:val="22"/>
          <w:lang w:eastAsia="en-GB"/>
        </w:rPr>
        <w:t xml:space="preserve"> state i</w:t>
      </w:r>
      <w:r w:rsidR="005A04F3" w:rsidRPr="00BA7BAD">
        <w:rPr>
          <w:rFonts w:ascii="Arial" w:eastAsia="Times New Roman" w:hAnsi="Arial" w:cs="Arial"/>
          <w:sz w:val="22"/>
          <w:szCs w:val="22"/>
          <w:lang w:eastAsia="en-GB"/>
        </w:rPr>
        <w:t>t is mainly a way they communicate a need not being met</w:t>
      </w:r>
      <w:r w:rsidR="00C12773" w:rsidRPr="00BA7BAD">
        <w:rPr>
          <w:rFonts w:ascii="Arial" w:eastAsia="Times New Roman" w:hAnsi="Arial" w:cs="Arial"/>
          <w:sz w:val="22"/>
          <w:szCs w:val="22"/>
          <w:lang w:eastAsia="en-GB"/>
        </w:rPr>
        <w:t xml:space="preserve">. </w:t>
      </w:r>
      <w:r w:rsidR="00383321" w:rsidRPr="00BA7BAD">
        <w:rPr>
          <w:rFonts w:ascii="Arial" w:eastAsia="Times New Roman" w:hAnsi="Arial" w:cs="Arial"/>
          <w:sz w:val="22"/>
          <w:szCs w:val="22"/>
          <w:lang w:eastAsia="en-GB"/>
        </w:rPr>
        <w:t>A way forward for this is</w:t>
      </w:r>
      <w:r w:rsidR="007C0965" w:rsidRPr="00BA7BAD">
        <w:rPr>
          <w:rFonts w:ascii="Arial" w:eastAsia="Times New Roman" w:hAnsi="Arial" w:cs="Arial"/>
          <w:sz w:val="22"/>
          <w:szCs w:val="22"/>
          <w:lang w:eastAsia="en-GB"/>
        </w:rPr>
        <w:t xml:space="preserve"> </w:t>
      </w:r>
      <w:r w:rsidR="000C4940" w:rsidRPr="00BA7BAD">
        <w:rPr>
          <w:rFonts w:ascii="Arial" w:eastAsia="Times New Roman" w:hAnsi="Arial" w:cs="Arial"/>
          <w:sz w:val="22"/>
          <w:szCs w:val="22"/>
          <w:lang w:eastAsia="en-GB"/>
        </w:rPr>
        <w:t>I can</w:t>
      </w:r>
      <w:r w:rsidR="00383321" w:rsidRPr="00BA7BAD">
        <w:rPr>
          <w:rFonts w:ascii="Arial" w:eastAsia="Times New Roman" w:hAnsi="Arial" w:cs="Arial"/>
          <w:sz w:val="22"/>
          <w:szCs w:val="22"/>
          <w:lang w:eastAsia="en-GB"/>
        </w:rPr>
        <w:t xml:space="preserve"> track a child’s behaviours </w:t>
      </w:r>
      <w:r w:rsidR="007C0965" w:rsidRPr="00BA7BAD">
        <w:rPr>
          <w:rFonts w:ascii="Arial" w:eastAsia="Times New Roman" w:hAnsi="Arial" w:cs="Arial"/>
          <w:sz w:val="22"/>
          <w:szCs w:val="22"/>
          <w:lang w:eastAsia="en-GB"/>
        </w:rPr>
        <w:t xml:space="preserve">looking at specifics like the time of day, their mood that day, the </w:t>
      </w:r>
      <w:r w:rsidR="007F07CA" w:rsidRPr="00BA7BAD">
        <w:rPr>
          <w:rFonts w:ascii="Arial" w:eastAsia="Times New Roman" w:hAnsi="Arial" w:cs="Arial"/>
          <w:sz w:val="22"/>
          <w:szCs w:val="22"/>
          <w:lang w:eastAsia="en-GB"/>
        </w:rPr>
        <w:t xml:space="preserve">context and if there is anything that is happening outside of school. </w:t>
      </w:r>
      <w:r w:rsidR="00734162" w:rsidRPr="00BA7BAD">
        <w:rPr>
          <w:rFonts w:ascii="Arial" w:eastAsia="Times New Roman" w:hAnsi="Arial" w:cs="Arial"/>
          <w:sz w:val="22"/>
          <w:szCs w:val="22"/>
          <w:lang w:eastAsia="en-GB"/>
        </w:rPr>
        <w:t xml:space="preserve">This will allow a </w:t>
      </w:r>
      <w:r w:rsidR="000C4940" w:rsidRPr="00BA7BAD">
        <w:rPr>
          <w:rFonts w:ascii="Arial" w:eastAsia="Times New Roman" w:hAnsi="Arial" w:cs="Arial"/>
          <w:sz w:val="22"/>
          <w:szCs w:val="22"/>
          <w:lang w:eastAsia="en-GB"/>
        </w:rPr>
        <w:t>me as the teacher</w:t>
      </w:r>
      <w:r w:rsidR="00734162" w:rsidRPr="00BA7BAD">
        <w:rPr>
          <w:rFonts w:ascii="Arial" w:eastAsia="Times New Roman" w:hAnsi="Arial" w:cs="Arial"/>
          <w:sz w:val="22"/>
          <w:szCs w:val="22"/>
          <w:lang w:eastAsia="en-GB"/>
        </w:rPr>
        <w:t xml:space="preserve"> to see a pattern in the child’s behaviours and what could be a trigger. </w:t>
      </w:r>
      <w:r w:rsidR="00416B6D" w:rsidRPr="00BA7BAD">
        <w:rPr>
          <w:rFonts w:ascii="Arial" w:eastAsia="Times New Roman" w:hAnsi="Arial" w:cs="Arial"/>
          <w:sz w:val="22"/>
          <w:szCs w:val="22"/>
          <w:lang w:eastAsia="en-GB"/>
        </w:rPr>
        <w:t xml:space="preserve">This could then lead on to </w:t>
      </w:r>
      <w:proofErr w:type="spellStart"/>
      <w:r w:rsidR="00BC1BD3" w:rsidRPr="00BA7BAD">
        <w:rPr>
          <w:rFonts w:ascii="Arial" w:eastAsia="Times New Roman" w:hAnsi="Arial" w:cs="Arial"/>
          <w:sz w:val="22"/>
          <w:szCs w:val="22"/>
          <w:lang w:eastAsia="en-GB"/>
        </w:rPr>
        <w:t>D</w:t>
      </w:r>
      <w:r w:rsidR="00180A52" w:rsidRPr="00BA7BAD">
        <w:rPr>
          <w:rFonts w:ascii="Arial" w:eastAsia="Times New Roman" w:hAnsi="Arial" w:cs="Arial"/>
          <w:sz w:val="22"/>
          <w:szCs w:val="22"/>
          <w:lang w:eastAsia="en-GB"/>
        </w:rPr>
        <w:t>inkermayer</w:t>
      </w:r>
      <w:proofErr w:type="spellEnd"/>
      <w:r w:rsidR="00180A52" w:rsidRPr="00BA7BAD">
        <w:rPr>
          <w:rFonts w:ascii="Arial" w:eastAsia="Times New Roman" w:hAnsi="Arial" w:cs="Arial"/>
          <w:sz w:val="22"/>
          <w:szCs w:val="22"/>
          <w:lang w:eastAsia="en-GB"/>
        </w:rPr>
        <w:t xml:space="preserve"> and </w:t>
      </w:r>
      <w:proofErr w:type="spellStart"/>
      <w:r w:rsidR="00BC1BD3" w:rsidRPr="00BA7BAD">
        <w:rPr>
          <w:rFonts w:ascii="Arial" w:eastAsia="Times New Roman" w:hAnsi="Arial" w:cs="Arial"/>
          <w:sz w:val="22"/>
          <w:szCs w:val="22"/>
          <w:lang w:eastAsia="en-GB"/>
        </w:rPr>
        <w:t>D</w:t>
      </w:r>
      <w:r w:rsidR="00180A52" w:rsidRPr="00BA7BAD">
        <w:rPr>
          <w:rFonts w:ascii="Arial" w:eastAsia="Times New Roman" w:hAnsi="Arial" w:cs="Arial"/>
          <w:sz w:val="22"/>
          <w:szCs w:val="22"/>
          <w:lang w:eastAsia="en-GB"/>
        </w:rPr>
        <w:t>inkermayer’s</w:t>
      </w:r>
      <w:proofErr w:type="spellEnd"/>
      <w:r w:rsidR="00180A52" w:rsidRPr="00BA7BAD">
        <w:rPr>
          <w:rFonts w:ascii="Arial" w:eastAsia="Times New Roman" w:hAnsi="Arial" w:cs="Arial"/>
          <w:sz w:val="22"/>
          <w:szCs w:val="22"/>
          <w:lang w:eastAsia="en-GB"/>
        </w:rPr>
        <w:t xml:space="preserve"> (Nixon,2004) research </w:t>
      </w:r>
      <w:r w:rsidR="00BC1BD3" w:rsidRPr="00BA7BAD">
        <w:rPr>
          <w:rFonts w:ascii="Arial" w:eastAsia="Times New Roman" w:hAnsi="Arial" w:cs="Arial"/>
          <w:sz w:val="22"/>
          <w:szCs w:val="22"/>
          <w:lang w:eastAsia="en-GB"/>
        </w:rPr>
        <w:t xml:space="preserve">on </w:t>
      </w:r>
      <w:r w:rsidR="00F07D1A" w:rsidRPr="00BA7BAD">
        <w:rPr>
          <w:rFonts w:ascii="Arial" w:eastAsia="Times New Roman" w:hAnsi="Arial" w:cs="Arial"/>
          <w:sz w:val="22"/>
          <w:szCs w:val="22"/>
          <w:lang w:eastAsia="en-GB"/>
        </w:rPr>
        <w:t>building a positive relationship with the child</w:t>
      </w:r>
      <w:r w:rsidR="000C4940" w:rsidRPr="00BA7BAD">
        <w:rPr>
          <w:rFonts w:ascii="Arial" w:eastAsia="Times New Roman" w:hAnsi="Arial" w:cs="Arial"/>
          <w:sz w:val="22"/>
          <w:szCs w:val="22"/>
          <w:lang w:eastAsia="en-GB"/>
        </w:rPr>
        <w:t>. T</w:t>
      </w:r>
      <w:r w:rsidR="004E421A" w:rsidRPr="00BA7BAD">
        <w:rPr>
          <w:rFonts w:ascii="Arial" w:eastAsia="Times New Roman" w:hAnsi="Arial" w:cs="Arial"/>
          <w:sz w:val="22"/>
          <w:szCs w:val="22"/>
          <w:lang w:eastAsia="en-GB"/>
        </w:rPr>
        <w:t>h</w:t>
      </w:r>
      <w:r w:rsidR="000C4940" w:rsidRPr="00BA7BAD">
        <w:rPr>
          <w:rFonts w:ascii="Arial" w:eastAsia="Times New Roman" w:hAnsi="Arial" w:cs="Arial"/>
          <w:sz w:val="22"/>
          <w:szCs w:val="22"/>
          <w:lang w:eastAsia="en-GB"/>
        </w:rPr>
        <w:t>is will</w:t>
      </w:r>
      <w:r w:rsidR="00F07D1A" w:rsidRPr="00BA7BAD">
        <w:rPr>
          <w:rFonts w:ascii="Arial" w:eastAsia="Times New Roman" w:hAnsi="Arial" w:cs="Arial"/>
          <w:sz w:val="22"/>
          <w:szCs w:val="22"/>
          <w:lang w:eastAsia="en-GB"/>
        </w:rPr>
        <w:t xml:space="preserve"> have a big impact</w:t>
      </w:r>
      <w:r w:rsidR="000C4940" w:rsidRPr="00BA7BAD">
        <w:rPr>
          <w:rFonts w:ascii="Arial" w:eastAsia="Times New Roman" w:hAnsi="Arial" w:cs="Arial"/>
          <w:sz w:val="22"/>
          <w:szCs w:val="22"/>
          <w:lang w:eastAsia="en-GB"/>
        </w:rPr>
        <w:t xml:space="preserve"> on the child’s behaviour. </w:t>
      </w:r>
      <w:r w:rsidR="00113AB3" w:rsidRPr="00BA7BAD">
        <w:rPr>
          <w:rFonts w:ascii="Arial" w:eastAsia="Times New Roman" w:hAnsi="Arial" w:cs="Arial"/>
          <w:sz w:val="22"/>
          <w:szCs w:val="22"/>
          <w:lang w:eastAsia="en-GB"/>
        </w:rPr>
        <w:t>The</w:t>
      </w:r>
      <w:r w:rsidR="00A12B1E" w:rsidRPr="00BA7BAD">
        <w:rPr>
          <w:rFonts w:ascii="Arial" w:eastAsia="Times New Roman" w:hAnsi="Arial" w:cs="Arial"/>
          <w:sz w:val="22"/>
          <w:szCs w:val="22"/>
          <w:lang w:eastAsia="en-GB"/>
        </w:rPr>
        <w:t>n me as the</w:t>
      </w:r>
      <w:r w:rsidR="00113AB3" w:rsidRPr="00BA7BAD">
        <w:rPr>
          <w:rFonts w:ascii="Arial" w:eastAsia="Times New Roman" w:hAnsi="Arial" w:cs="Arial"/>
          <w:sz w:val="22"/>
          <w:szCs w:val="22"/>
          <w:lang w:eastAsia="en-GB"/>
        </w:rPr>
        <w:t xml:space="preserve"> teacher then works with the child to build attainable yet challenging goals with set rewards. This way the child has a target to work towards and gets positive reinforcement for the behaviour</w:t>
      </w:r>
      <w:r w:rsidR="00E167F7" w:rsidRPr="00BA7BAD">
        <w:rPr>
          <w:rFonts w:ascii="Arial" w:eastAsia="Times New Roman" w:hAnsi="Arial" w:cs="Arial"/>
          <w:sz w:val="22"/>
          <w:szCs w:val="22"/>
          <w:lang w:eastAsia="en-GB"/>
        </w:rPr>
        <w:t xml:space="preserve">. </w:t>
      </w:r>
      <w:r w:rsidR="00E167F7" w:rsidRPr="002D54A5">
        <w:rPr>
          <w:rFonts w:ascii="Arial" w:eastAsia="Times New Roman" w:hAnsi="Arial" w:cs="Arial"/>
          <w:sz w:val="22"/>
          <w:szCs w:val="22"/>
          <w:lang w:eastAsia="en-GB"/>
        </w:rPr>
        <w:t>This reinforces</w:t>
      </w:r>
      <w:r w:rsidR="00A12B1E" w:rsidRPr="002D54A5">
        <w:rPr>
          <w:rFonts w:ascii="Arial" w:eastAsia="Times New Roman" w:hAnsi="Arial" w:cs="Arial"/>
          <w:sz w:val="22"/>
          <w:szCs w:val="22"/>
          <w:lang w:eastAsia="en-GB"/>
        </w:rPr>
        <w:t xml:space="preserve"> Pavlov’s t</w:t>
      </w:r>
      <w:r w:rsidR="00063FA3" w:rsidRPr="002D54A5">
        <w:rPr>
          <w:rFonts w:ascii="Arial" w:eastAsia="Times New Roman" w:hAnsi="Arial" w:cs="Arial"/>
          <w:sz w:val="22"/>
          <w:szCs w:val="22"/>
          <w:lang w:eastAsia="en-GB"/>
        </w:rPr>
        <w:t>heory of conditioning</w:t>
      </w:r>
      <w:r w:rsidR="00EE44CE">
        <w:rPr>
          <w:rFonts w:ascii="Arial" w:eastAsia="Times New Roman" w:hAnsi="Arial" w:cs="Arial"/>
          <w:sz w:val="22"/>
          <w:szCs w:val="22"/>
          <w:lang w:eastAsia="en-GB"/>
        </w:rPr>
        <w:t xml:space="preserve"> (2018)</w:t>
      </w:r>
      <w:r w:rsidR="00063FA3" w:rsidRPr="00BA7BAD">
        <w:rPr>
          <w:rFonts w:ascii="Arial" w:eastAsia="Times New Roman" w:hAnsi="Arial" w:cs="Arial"/>
          <w:sz w:val="22"/>
          <w:szCs w:val="22"/>
          <w:lang w:eastAsia="en-GB"/>
        </w:rPr>
        <w:t xml:space="preserve">. </w:t>
      </w:r>
      <w:r w:rsidR="00381B32" w:rsidRPr="00BA7BAD">
        <w:rPr>
          <w:rFonts w:ascii="Arial" w:eastAsia="Times New Roman" w:hAnsi="Arial" w:cs="Arial"/>
          <w:sz w:val="22"/>
          <w:szCs w:val="22"/>
          <w:lang w:eastAsia="en-GB"/>
        </w:rPr>
        <w:t>This can work as</w:t>
      </w:r>
      <w:r w:rsidR="00195CA4" w:rsidRPr="00BA7BAD">
        <w:rPr>
          <w:rFonts w:ascii="Arial" w:eastAsia="Times New Roman" w:hAnsi="Arial" w:cs="Arial"/>
          <w:sz w:val="22"/>
          <w:szCs w:val="22"/>
          <w:lang w:eastAsia="en-GB"/>
        </w:rPr>
        <w:t xml:space="preserve"> </w:t>
      </w:r>
      <w:r w:rsidR="0032519B" w:rsidRPr="00BA7BAD">
        <w:rPr>
          <w:rFonts w:ascii="Arial" w:eastAsia="Times New Roman" w:hAnsi="Arial" w:cs="Arial"/>
          <w:sz w:val="22"/>
          <w:szCs w:val="22"/>
          <w:lang w:eastAsia="en-GB"/>
        </w:rPr>
        <w:t>the</w:t>
      </w:r>
      <w:r w:rsidR="00381B32" w:rsidRPr="00BA7BAD">
        <w:rPr>
          <w:rFonts w:ascii="Arial" w:eastAsia="Times New Roman" w:hAnsi="Arial" w:cs="Arial"/>
          <w:sz w:val="22"/>
          <w:szCs w:val="22"/>
          <w:lang w:eastAsia="en-GB"/>
        </w:rPr>
        <w:t xml:space="preserve"> child feels listening to and is treated like an individual. </w:t>
      </w:r>
      <w:r w:rsidR="002D1747" w:rsidRPr="00BA7BAD">
        <w:rPr>
          <w:rFonts w:ascii="Arial" w:eastAsia="Times New Roman" w:hAnsi="Arial" w:cs="Arial"/>
          <w:sz w:val="22"/>
          <w:szCs w:val="22"/>
          <w:lang w:eastAsia="en-GB"/>
        </w:rPr>
        <w:t xml:space="preserve">Ensuring the classroom is a safe, comfortable and </w:t>
      </w:r>
      <w:r w:rsidR="00C42C4E" w:rsidRPr="00BA7BAD">
        <w:rPr>
          <w:rFonts w:ascii="Arial" w:eastAsia="Times New Roman" w:hAnsi="Arial" w:cs="Arial"/>
          <w:sz w:val="22"/>
          <w:szCs w:val="22"/>
          <w:lang w:eastAsia="en-GB"/>
        </w:rPr>
        <w:t>suitably equipped environment allows a child to feel secure</w:t>
      </w:r>
      <w:r w:rsidR="00877887" w:rsidRPr="00BA7BAD">
        <w:rPr>
          <w:rFonts w:ascii="Arial" w:eastAsia="Times New Roman" w:hAnsi="Arial" w:cs="Arial"/>
          <w:sz w:val="22"/>
          <w:szCs w:val="22"/>
          <w:lang w:eastAsia="en-GB"/>
        </w:rPr>
        <w:t xml:space="preserve">. This can have a massive impact as children don’t always have environments like that when they go home. This relates to </w:t>
      </w:r>
      <w:proofErr w:type="spellStart"/>
      <w:r w:rsidR="003923AF" w:rsidRPr="00BA7BAD">
        <w:rPr>
          <w:rFonts w:ascii="Arial" w:eastAsia="Times New Roman" w:hAnsi="Arial" w:cs="Arial"/>
          <w:sz w:val="22"/>
          <w:szCs w:val="22"/>
          <w:lang w:eastAsia="en-GB"/>
        </w:rPr>
        <w:t>Chodkiewicz</w:t>
      </w:r>
      <w:proofErr w:type="spellEnd"/>
      <w:r w:rsidR="003923AF" w:rsidRPr="00BA7BAD">
        <w:rPr>
          <w:rFonts w:ascii="Arial" w:eastAsia="Times New Roman" w:hAnsi="Arial" w:cs="Arial"/>
          <w:sz w:val="22"/>
          <w:szCs w:val="22"/>
          <w:lang w:eastAsia="en-GB"/>
        </w:rPr>
        <w:t xml:space="preserve"> and Boyle’s (2016)</w:t>
      </w:r>
      <w:r w:rsidR="000A1056" w:rsidRPr="00BA7BAD">
        <w:rPr>
          <w:rFonts w:ascii="Arial" w:eastAsia="Times New Roman" w:hAnsi="Arial" w:cs="Arial"/>
          <w:sz w:val="22"/>
          <w:szCs w:val="22"/>
          <w:lang w:eastAsia="en-GB"/>
        </w:rPr>
        <w:t xml:space="preserve"> research that you can’t control a child’s home </w:t>
      </w:r>
      <w:r w:rsidR="00A5328D" w:rsidRPr="00BA7BAD">
        <w:rPr>
          <w:rFonts w:ascii="Arial" w:eastAsia="Times New Roman" w:hAnsi="Arial" w:cs="Arial"/>
          <w:sz w:val="22"/>
          <w:szCs w:val="22"/>
          <w:lang w:eastAsia="en-GB"/>
        </w:rPr>
        <w:t>life,</w:t>
      </w:r>
      <w:r w:rsidR="000A1056" w:rsidRPr="00BA7BAD">
        <w:rPr>
          <w:rFonts w:ascii="Arial" w:eastAsia="Times New Roman" w:hAnsi="Arial" w:cs="Arial"/>
          <w:sz w:val="22"/>
          <w:szCs w:val="22"/>
          <w:lang w:eastAsia="en-GB"/>
        </w:rPr>
        <w:t xml:space="preserve"> but you can</w:t>
      </w:r>
      <w:r w:rsidR="00D96010" w:rsidRPr="00BA7BAD">
        <w:rPr>
          <w:rFonts w:ascii="Arial" w:eastAsia="Times New Roman" w:hAnsi="Arial" w:cs="Arial"/>
          <w:sz w:val="22"/>
          <w:szCs w:val="22"/>
          <w:lang w:eastAsia="en-GB"/>
        </w:rPr>
        <w:t xml:space="preserve"> control your classroom setting </w:t>
      </w:r>
      <w:r w:rsidR="00F910FD" w:rsidRPr="00BA7BAD">
        <w:rPr>
          <w:rFonts w:ascii="Arial" w:eastAsia="Times New Roman" w:hAnsi="Arial" w:cs="Arial"/>
          <w:sz w:val="22"/>
          <w:szCs w:val="22"/>
          <w:lang w:eastAsia="en-GB"/>
        </w:rPr>
        <w:t xml:space="preserve">to suit the child’s needs. </w:t>
      </w:r>
      <w:r w:rsidR="00EC37A6" w:rsidRPr="00BA7BAD">
        <w:rPr>
          <w:rFonts w:ascii="Arial" w:eastAsia="Times New Roman" w:hAnsi="Arial" w:cs="Arial"/>
          <w:sz w:val="22"/>
          <w:szCs w:val="22"/>
          <w:lang w:eastAsia="en-GB"/>
        </w:rPr>
        <w:t xml:space="preserve">In my research with </w:t>
      </w:r>
      <w:r w:rsidR="00A5328D" w:rsidRPr="00BA7BAD">
        <w:rPr>
          <w:rFonts w:ascii="Arial" w:eastAsia="Times New Roman" w:hAnsi="Arial" w:cs="Arial"/>
          <w:sz w:val="22"/>
          <w:szCs w:val="22"/>
          <w:lang w:eastAsia="en-GB"/>
        </w:rPr>
        <w:t>wellbeing,</w:t>
      </w:r>
      <w:r w:rsidR="00EC37A6" w:rsidRPr="00BA7BAD">
        <w:rPr>
          <w:rFonts w:ascii="Arial" w:eastAsia="Times New Roman" w:hAnsi="Arial" w:cs="Arial"/>
          <w:sz w:val="22"/>
          <w:szCs w:val="22"/>
          <w:lang w:eastAsia="en-GB"/>
        </w:rPr>
        <w:t xml:space="preserve"> I found that behaviour and wellbeing have close links. </w:t>
      </w:r>
      <w:r w:rsidR="007A5E4E" w:rsidRPr="00BA7BAD">
        <w:rPr>
          <w:rFonts w:ascii="Arial" w:eastAsia="Times New Roman" w:hAnsi="Arial" w:cs="Arial"/>
          <w:sz w:val="22"/>
          <w:szCs w:val="22"/>
          <w:lang w:eastAsia="en-GB"/>
        </w:rPr>
        <w:t xml:space="preserve">Controlling the classroom environment </w:t>
      </w:r>
      <w:r w:rsidR="007A5E4E" w:rsidRPr="00BA7BAD">
        <w:rPr>
          <w:rFonts w:ascii="Arial" w:eastAsia="Times New Roman" w:hAnsi="Arial" w:cs="Arial"/>
          <w:sz w:val="22"/>
          <w:szCs w:val="22"/>
          <w:lang w:eastAsia="en-GB"/>
        </w:rPr>
        <w:lastRenderedPageBreak/>
        <w:t xml:space="preserve">to suit the needs of the children can </w:t>
      </w:r>
      <w:r w:rsidR="0051245D" w:rsidRPr="00BA7BAD">
        <w:rPr>
          <w:rFonts w:ascii="Arial" w:eastAsia="Times New Roman" w:hAnsi="Arial" w:cs="Arial"/>
          <w:sz w:val="22"/>
          <w:szCs w:val="22"/>
          <w:lang w:eastAsia="en-GB"/>
        </w:rPr>
        <w:t xml:space="preserve">improve a child’s mental wellbeing. They can feel happy and calm which in-turn allows them to work better. </w:t>
      </w:r>
      <w:r w:rsidR="004E421A" w:rsidRPr="00BA7BAD">
        <w:rPr>
          <w:rFonts w:ascii="Arial" w:eastAsia="Times New Roman" w:hAnsi="Arial" w:cs="Arial"/>
          <w:sz w:val="22"/>
          <w:szCs w:val="22"/>
          <w:lang w:eastAsia="en-GB"/>
        </w:rPr>
        <w:t xml:space="preserve">A way forward for wellbeing in my teaching will be influenced by the 2022 curriculum for Wales where wellbeing is one of the AOLE’S. Incorporating wellbeing into the everyday I will be able to </w:t>
      </w:r>
      <w:r w:rsidR="000925F0" w:rsidRPr="00BA7BAD">
        <w:rPr>
          <w:rFonts w:ascii="Arial" w:eastAsia="Times New Roman" w:hAnsi="Arial" w:cs="Arial"/>
          <w:sz w:val="22"/>
          <w:szCs w:val="22"/>
          <w:lang w:eastAsia="en-GB"/>
        </w:rPr>
        <w:t>get</w:t>
      </w:r>
      <w:r w:rsidR="004E421A" w:rsidRPr="00BA7BAD">
        <w:rPr>
          <w:rFonts w:ascii="Arial" w:eastAsia="Times New Roman" w:hAnsi="Arial" w:cs="Arial"/>
          <w:sz w:val="22"/>
          <w:szCs w:val="22"/>
          <w:lang w:eastAsia="en-GB"/>
        </w:rPr>
        <w:t xml:space="preserve"> children to understand emotions and their personal and mental wellbeing. </w:t>
      </w:r>
      <w:r w:rsidR="000925F0" w:rsidRPr="00BA7BAD">
        <w:rPr>
          <w:rFonts w:ascii="Arial" w:eastAsia="Times New Roman" w:hAnsi="Arial" w:cs="Arial"/>
          <w:sz w:val="22"/>
          <w:szCs w:val="22"/>
          <w:lang w:eastAsia="en-GB"/>
        </w:rPr>
        <w:t xml:space="preserve">A safe and comfortable space will be created where children will be able to be listened to and helped to understand themselves. From my research by </w:t>
      </w:r>
      <w:r w:rsidR="000925F0" w:rsidRPr="00BA7BAD">
        <w:rPr>
          <w:rFonts w:ascii="Arial" w:eastAsia="Times New Roman" w:hAnsi="Arial" w:cs="Arial"/>
          <w:sz w:val="22"/>
          <w:szCs w:val="22"/>
          <w:lang w:eastAsia="en-GB"/>
        </w:rPr>
        <w:t>Lave and Etienne (Aubrey, K, Riley, A, 2019)</w:t>
      </w:r>
      <w:r w:rsidR="000925F0" w:rsidRPr="00BA7BAD">
        <w:rPr>
          <w:rFonts w:ascii="Arial" w:eastAsia="Times New Roman" w:hAnsi="Arial" w:cs="Arial"/>
          <w:sz w:val="22"/>
          <w:szCs w:val="22"/>
          <w:lang w:eastAsia="en-GB"/>
        </w:rPr>
        <w:t xml:space="preserve">, Children will learn and develop their understanding of their own behaviours and wellbeing when I as the teacher create authentic learning experiences in the classroom. This will allow a child to develop their own understanding. </w:t>
      </w:r>
      <w:r w:rsidR="0081090E" w:rsidRPr="00BA7BAD">
        <w:rPr>
          <w:rFonts w:ascii="Arial" w:eastAsia="Times New Roman" w:hAnsi="Arial" w:cs="Arial"/>
          <w:sz w:val="22"/>
          <w:szCs w:val="22"/>
          <w:lang w:eastAsia="en-GB"/>
        </w:rPr>
        <w:t xml:space="preserve">Skinner’s research showed that children can have behaviour issues due to genes and additional needs </w:t>
      </w:r>
      <w:r w:rsidR="0081090E" w:rsidRPr="00BA7BAD">
        <w:rPr>
          <w:rFonts w:ascii="Arial" w:eastAsia="Times New Roman" w:hAnsi="Arial" w:cs="Arial"/>
          <w:sz w:val="22"/>
          <w:szCs w:val="22"/>
          <w:lang w:eastAsia="en-GB"/>
        </w:rPr>
        <w:t>(</w:t>
      </w:r>
      <w:proofErr w:type="spellStart"/>
      <w:r w:rsidR="0081090E" w:rsidRPr="00BA7BAD">
        <w:rPr>
          <w:rFonts w:ascii="Arial" w:eastAsia="Times New Roman" w:hAnsi="Arial" w:cs="Arial"/>
          <w:sz w:val="22"/>
          <w:szCs w:val="22"/>
          <w:lang w:eastAsia="en-GB"/>
        </w:rPr>
        <w:t>Toates</w:t>
      </w:r>
      <w:proofErr w:type="spellEnd"/>
      <w:r w:rsidR="0081090E" w:rsidRPr="00BA7BAD">
        <w:rPr>
          <w:rFonts w:ascii="Arial" w:eastAsia="Times New Roman" w:hAnsi="Arial" w:cs="Arial"/>
          <w:sz w:val="22"/>
          <w:szCs w:val="22"/>
          <w:lang w:eastAsia="en-GB"/>
        </w:rPr>
        <w:t xml:space="preserve">, F, 2009, </w:t>
      </w:r>
      <w:proofErr w:type="spellStart"/>
      <w:r w:rsidR="0081090E" w:rsidRPr="00BA7BAD">
        <w:rPr>
          <w:rFonts w:ascii="Arial" w:eastAsia="Times New Roman" w:hAnsi="Arial" w:cs="Arial"/>
          <w:sz w:val="22"/>
          <w:szCs w:val="22"/>
          <w:lang w:eastAsia="en-GB"/>
        </w:rPr>
        <w:t>p.g.</w:t>
      </w:r>
      <w:proofErr w:type="spellEnd"/>
      <w:r w:rsidR="0081090E" w:rsidRPr="00BA7BAD">
        <w:rPr>
          <w:rFonts w:ascii="Arial" w:eastAsia="Times New Roman" w:hAnsi="Arial" w:cs="Arial"/>
          <w:sz w:val="22"/>
          <w:szCs w:val="22"/>
          <w:lang w:eastAsia="en-GB"/>
        </w:rPr>
        <w:t xml:space="preserve"> 2)</w:t>
      </w:r>
      <w:r w:rsidR="0081090E" w:rsidRPr="00BA7BAD">
        <w:rPr>
          <w:rFonts w:ascii="Arial" w:eastAsia="Times New Roman" w:hAnsi="Arial" w:cs="Arial"/>
          <w:sz w:val="22"/>
          <w:szCs w:val="22"/>
          <w:lang w:eastAsia="en-GB"/>
        </w:rPr>
        <w:t xml:space="preserve">. With this I as the teacher need to identify these needs and look at what support can be put in place. I also need to look at what I can do in the classroom that will assist them. </w:t>
      </w:r>
      <w:r w:rsidR="002F2D1C" w:rsidRPr="00BA7BAD">
        <w:rPr>
          <w:rFonts w:ascii="Arial" w:eastAsia="Times New Roman" w:hAnsi="Arial" w:cs="Arial"/>
          <w:sz w:val="22"/>
          <w:szCs w:val="22"/>
          <w:lang w:eastAsia="en-GB"/>
        </w:rPr>
        <w:t xml:space="preserve">This will be a visual daily timetable to show children what the plan is and what is expected. </w:t>
      </w:r>
    </w:p>
    <w:p w14:paraId="0388805C" w14:textId="77777777" w:rsidR="00A13E47" w:rsidRPr="00BA7BAD" w:rsidRDefault="00A13E47" w:rsidP="00FD1419">
      <w:pPr>
        <w:spacing w:line="360" w:lineRule="auto"/>
        <w:rPr>
          <w:rFonts w:ascii="Arial" w:eastAsia="Times New Roman" w:hAnsi="Arial" w:cs="Arial"/>
          <w:lang w:eastAsia="en-GB"/>
        </w:rPr>
      </w:pPr>
    </w:p>
    <w:p w14:paraId="1AA8DED4" w14:textId="41A44B64" w:rsidR="00275208" w:rsidRPr="00BA7BAD" w:rsidRDefault="00D22DA3" w:rsidP="00C516A4">
      <w:pPr>
        <w:rPr>
          <w:rFonts w:ascii="Arial" w:eastAsia="Times New Roman" w:hAnsi="Arial" w:cs="Arial"/>
          <w:b/>
          <w:bCs/>
          <w:sz w:val="28"/>
          <w:szCs w:val="28"/>
          <w:lang w:eastAsia="en-GB"/>
        </w:rPr>
      </w:pPr>
      <w:r w:rsidRPr="00BA7BAD">
        <w:rPr>
          <w:rFonts w:ascii="Arial" w:eastAsia="Times New Roman" w:hAnsi="Arial" w:cs="Arial"/>
          <w:b/>
          <w:bCs/>
          <w:sz w:val="28"/>
          <w:szCs w:val="28"/>
          <w:lang w:eastAsia="en-GB"/>
        </w:rPr>
        <w:t xml:space="preserve">Conclusion: </w:t>
      </w:r>
    </w:p>
    <w:p w14:paraId="73CDD961" w14:textId="60FBD8F6" w:rsidR="000F6211" w:rsidRPr="00BA7BAD" w:rsidRDefault="00D22DA3" w:rsidP="00C31483">
      <w:pPr>
        <w:spacing w:line="360" w:lineRule="auto"/>
        <w:rPr>
          <w:rFonts w:ascii="Arial" w:eastAsia="Times New Roman" w:hAnsi="Arial" w:cs="Arial"/>
          <w:sz w:val="22"/>
          <w:szCs w:val="22"/>
          <w:lang w:eastAsia="en-GB"/>
        </w:rPr>
      </w:pPr>
      <w:r w:rsidRPr="00BA7BAD">
        <w:rPr>
          <w:rFonts w:ascii="Arial" w:eastAsia="Times New Roman" w:hAnsi="Arial" w:cs="Arial"/>
          <w:sz w:val="22"/>
          <w:szCs w:val="22"/>
          <w:lang w:eastAsia="en-GB"/>
        </w:rPr>
        <w:t xml:space="preserve">To conclude this essay </w:t>
      </w:r>
      <w:r w:rsidR="00DF2A44">
        <w:rPr>
          <w:rFonts w:ascii="Arial" w:eastAsia="Times New Roman" w:hAnsi="Arial" w:cs="Arial"/>
          <w:sz w:val="22"/>
          <w:szCs w:val="22"/>
          <w:lang w:eastAsia="en-GB"/>
        </w:rPr>
        <w:t xml:space="preserve">has shown how important critical reflection is in developing your understanding and approach as a teacher. With my critical incident I came out with two aspects to further explore that I thought where important factors in the classroom. These two areas were wellbeing and behaviour. Behaviour can have a big impact on a classroom and a child. As a teacher it is important to get </w:t>
      </w:r>
      <w:r w:rsidR="00B14225">
        <w:rPr>
          <w:rFonts w:ascii="Arial" w:eastAsia="Times New Roman" w:hAnsi="Arial" w:cs="Arial"/>
          <w:sz w:val="22"/>
          <w:szCs w:val="22"/>
          <w:lang w:eastAsia="en-GB"/>
        </w:rPr>
        <w:t xml:space="preserve">to the root of why the child is behaving in that way. I </w:t>
      </w:r>
      <w:r w:rsidRPr="00BA7BAD">
        <w:rPr>
          <w:rFonts w:ascii="Arial" w:eastAsia="Times New Roman" w:hAnsi="Arial" w:cs="Arial"/>
          <w:sz w:val="22"/>
          <w:szCs w:val="22"/>
          <w:lang w:eastAsia="en-GB"/>
        </w:rPr>
        <w:t xml:space="preserve">developed my understand of how important focusing on a </w:t>
      </w:r>
      <w:r w:rsidR="00C31483" w:rsidRPr="00BA7BAD">
        <w:rPr>
          <w:rFonts w:ascii="Arial" w:eastAsia="Times New Roman" w:hAnsi="Arial" w:cs="Arial"/>
          <w:sz w:val="22"/>
          <w:szCs w:val="22"/>
          <w:lang w:eastAsia="en-GB"/>
        </w:rPr>
        <w:t>child’s</w:t>
      </w:r>
      <w:r w:rsidRPr="00BA7BAD">
        <w:rPr>
          <w:rFonts w:ascii="Arial" w:eastAsia="Times New Roman" w:hAnsi="Arial" w:cs="Arial"/>
          <w:sz w:val="22"/>
          <w:szCs w:val="22"/>
          <w:lang w:eastAsia="en-GB"/>
        </w:rPr>
        <w:t xml:space="preserve"> wellbeing.</w:t>
      </w:r>
      <w:r w:rsidR="00B14225">
        <w:rPr>
          <w:rFonts w:ascii="Arial" w:eastAsia="Times New Roman" w:hAnsi="Arial" w:cs="Arial"/>
          <w:sz w:val="22"/>
          <w:szCs w:val="22"/>
          <w:lang w:eastAsia="en-GB"/>
        </w:rPr>
        <w:t xml:space="preserve"> There is no controlling what a child has been through or could be going through but controlling the classroom environment is important for making the child feel safe. Wellbeing and behaviour go hand in hand and if the child is struggling with their wellbeing this can be reflected in their behaviour.</w:t>
      </w:r>
      <w:r w:rsidRPr="00BA7BAD">
        <w:rPr>
          <w:rFonts w:ascii="Arial" w:eastAsia="Times New Roman" w:hAnsi="Arial" w:cs="Arial"/>
          <w:sz w:val="22"/>
          <w:szCs w:val="22"/>
          <w:lang w:eastAsia="en-GB"/>
        </w:rPr>
        <w:t xml:space="preserve"> </w:t>
      </w:r>
      <w:r w:rsidR="00C31483" w:rsidRPr="00BA7BAD">
        <w:rPr>
          <w:rFonts w:ascii="Arial" w:eastAsia="Times New Roman" w:hAnsi="Arial" w:cs="Arial"/>
          <w:sz w:val="22"/>
          <w:szCs w:val="22"/>
          <w:lang w:eastAsia="en-GB"/>
        </w:rPr>
        <w:t xml:space="preserve">It is important for the child to develop their own understanding through independent learning. It is also vital the teacher works with the child one to one, so the child feels valued and listened to. </w:t>
      </w:r>
      <w:r w:rsidR="00A5328D">
        <w:rPr>
          <w:rFonts w:ascii="Arial" w:eastAsia="Times New Roman" w:hAnsi="Arial" w:cs="Arial"/>
          <w:sz w:val="22"/>
          <w:szCs w:val="22"/>
          <w:lang w:eastAsia="en-GB"/>
        </w:rPr>
        <w:t xml:space="preserve">Negative behaviour and poor wellbeing can be a way a child is communicating that their needs aren’t being met, this is reflected in Maslow’s hierarchy of needs. It is important to identify what need isn’t being met and find a solution to meet this need. </w:t>
      </w:r>
      <w:r w:rsidR="00BA7BAD">
        <w:rPr>
          <w:rFonts w:ascii="Arial" w:eastAsia="Times New Roman" w:hAnsi="Arial" w:cs="Arial"/>
          <w:sz w:val="22"/>
          <w:szCs w:val="22"/>
          <w:lang w:eastAsia="en-GB"/>
        </w:rPr>
        <w:t>The Curriculum for Wales 2022</w:t>
      </w:r>
      <w:r w:rsidR="00B14225">
        <w:rPr>
          <w:rFonts w:ascii="Arial" w:eastAsia="Times New Roman" w:hAnsi="Arial" w:cs="Arial"/>
          <w:sz w:val="22"/>
          <w:szCs w:val="22"/>
          <w:lang w:eastAsia="en-GB"/>
        </w:rPr>
        <w:t xml:space="preserve">’s Wellbeing AOLE will incorporate wellbeing into everyday learning. Also, having a carousel style learning will mean a child will have different independent learning experiences where they can develop their own knowledge and understandings of the world around them. This will all help them develop skills that will help them in later life. </w:t>
      </w:r>
    </w:p>
    <w:p w14:paraId="161E4538" w14:textId="77777777" w:rsidR="0005763B" w:rsidRPr="00BA7BAD" w:rsidRDefault="0005763B" w:rsidP="00C31483">
      <w:pPr>
        <w:spacing w:line="360" w:lineRule="auto"/>
        <w:rPr>
          <w:rFonts w:ascii="Arial" w:eastAsia="Times New Roman" w:hAnsi="Arial" w:cs="Arial"/>
          <w:lang w:eastAsia="en-GB"/>
        </w:rPr>
      </w:pPr>
    </w:p>
    <w:p w14:paraId="492DA156" w14:textId="77777777" w:rsidR="0005763B" w:rsidRPr="00BA7BAD" w:rsidRDefault="0005763B" w:rsidP="00C516A4">
      <w:pPr>
        <w:rPr>
          <w:rFonts w:ascii="Arial" w:eastAsia="Times New Roman" w:hAnsi="Arial" w:cs="Arial"/>
          <w:lang w:eastAsia="en-GB"/>
        </w:rPr>
      </w:pPr>
    </w:p>
    <w:p w14:paraId="39E84DEB" w14:textId="27FC1A4E" w:rsidR="00457EA0" w:rsidRPr="00BA7BAD" w:rsidRDefault="00457EA0">
      <w:pPr>
        <w:rPr>
          <w:rFonts w:ascii="Arial" w:hAnsi="Arial" w:cs="Arial"/>
        </w:rPr>
      </w:pPr>
    </w:p>
    <w:p w14:paraId="48F0D35A" w14:textId="3884C9CD" w:rsidR="00856422" w:rsidRPr="00BA7BAD" w:rsidRDefault="00856422">
      <w:pPr>
        <w:rPr>
          <w:rFonts w:ascii="Arial" w:hAnsi="Arial" w:cs="Arial"/>
          <w:b/>
          <w:bCs/>
          <w:sz w:val="28"/>
          <w:szCs w:val="28"/>
        </w:rPr>
      </w:pPr>
      <w:r w:rsidRPr="00BA7BAD">
        <w:rPr>
          <w:rFonts w:ascii="Arial" w:hAnsi="Arial" w:cs="Arial"/>
          <w:b/>
          <w:bCs/>
          <w:sz w:val="28"/>
          <w:szCs w:val="28"/>
        </w:rPr>
        <w:t>Reference:</w:t>
      </w:r>
    </w:p>
    <w:p w14:paraId="669F17CE" w14:textId="77777777" w:rsidR="007504FF" w:rsidRPr="005A20C0" w:rsidRDefault="007504FF"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Tripp, D., 2011. </w:t>
      </w:r>
      <w:r w:rsidRPr="005A20C0">
        <w:rPr>
          <w:rFonts w:ascii="Arial" w:eastAsia="Times New Roman" w:hAnsi="Arial" w:cs="Arial"/>
          <w:i/>
          <w:iCs/>
          <w:color w:val="000000"/>
          <w:sz w:val="22"/>
          <w:szCs w:val="22"/>
          <w:lang w:eastAsia="en-GB"/>
        </w:rPr>
        <w:t>Critical Incidents in Teaching (Classic Edition)</w:t>
      </w:r>
      <w:r w:rsidRPr="005A20C0">
        <w:rPr>
          <w:rFonts w:ascii="Arial" w:eastAsia="Times New Roman" w:hAnsi="Arial" w:cs="Arial"/>
          <w:color w:val="000000"/>
          <w:sz w:val="22"/>
          <w:szCs w:val="22"/>
          <w:shd w:val="clear" w:color="auto" w:fill="FFFFFF"/>
          <w:lang w:eastAsia="en-GB"/>
        </w:rPr>
        <w:t xml:space="preserve">. </w:t>
      </w:r>
      <w:proofErr w:type="spellStart"/>
      <w:r w:rsidRPr="005A20C0">
        <w:rPr>
          <w:rFonts w:ascii="Arial" w:eastAsia="Times New Roman" w:hAnsi="Arial" w:cs="Arial"/>
          <w:color w:val="000000"/>
          <w:sz w:val="22"/>
          <w:szCs w:val="22"/>
          <w:shd w:val="clear" w:color="auto" w:fill="FFFFFF"/>
          <w:lang w:eastAsia="en-GB"/>
        </w:rPr>
        <w:t>oxon</w:t>
      </w:r>
      <w:proofErr w:type="spellEnd"/>
      <w:r w:rsidRPr="005A20C0">
        <w:rPr>
          <w:rFonts w:ascii="Arial" w:eastAsia="Times New Roman" w:hAnsi="Arial" w:cs="Arial"/>
          <w:color w:val="000000"/>
          <w:sz w:val="22"/>
          <w:szCs w:val="22"/>
          <w:shd w:val="clear" w:color="auto" w:fill="FFFFFF"/>
          <w:lang w:eastAsia="en-GB"/>
        </w:rPr>
        <w:t>: Taylor and Francis, p.24.</w:t>
      </w:r>
    </w:p>
    <w:p w14:paraId="14E9B482" w14:textId="77777777" w:rsidR="00C516A4" w:rsidRPr="005A20C0" w:rsidRDefault="00C516A4" w:rsidP="005A20C0">
      <w:pPr>
        <w:rPr>
          <w:rFonts w:ascii="Arial" w:eastAsia="Times New Roman" w:hAnsi="Arial" w:cs="Arial"/>
          <w:color w:val="000000"/>
          <w:sz w:val="22"/>
          <w:szCs w:val="22"/>
          <w:shd w:val="clear" w:color="auto" w:fill="FFFFFF"/>
          <w:lang w:eastAsia="en-GB"/>
        </w:rPr>
      </w:pPr>
    </w:p>
    <w:p w14:paraId="7E1236FE" w14:textId="64BEA5CF" w:rsidR="003042EE" w:rsidRPr="005A20C0" w:rsidRDefault="003042EE" w:rsidP="005A20C0">
      <w:pPr>
        <w:ind w:left="360"/>
        <w:rPr>
          <w:rFonts w:ascii="Arial" w:eastAsia="Times New Roman" w:hAnsi="Arial" w:cs="Arial"/>
          <w:color w:val="000000"/>
          <w:sz w:val="22"/>
          <w:szCs w:val="22"/>
          <w:shd w:val="clear" w:color="auto" w:fill="FFFFFF"/>
          <w:lang w:eastAsia="en-GB"/>
        </w:rPr>
      </w:pPr>
      <w:r w:rsidRPr="005A20C0">
        <w:rPr>
          <w:rFonts w:ascii="Arial" w:eastAsia="Times New Roman" w:hAnsi="Arial" w:cs="Arial"/>
          <w:color w:val="000000"/>
          <w:sz w:val="22"/>
          <w:szCs w:val="22"/>
          <w:shd w:val="clear" w:color="auto" w:fill="FFFFFF"/>
          <w:lang w:eastAsia="en-GB"/>
        </w:rPr>
        <w:t>Brookfield, S., 2017. </w:t>
      </w:r>
      <w:r w:rsidRPr="005A20C0">
        <w:rPr>
          <w:rFonts w:ascii="Arial" w:eastAsia="Times New Roman" w:hAnsi="Arial" w:cs="Arial"/>
          <w:i/>
          <w:iCs/>
          <w:color w:val="000000"/>
          <w:sz w:val="22"/>
          <w:szCs w:val="22"/>
          <w:lang w:eastAsia="en-GB"/>
        </w:rPr>
        <w:t>Becoming a Critically Reflective Teacher</w:t>
      </w:r>
      <w:r w:rsidRPr="005A20C0">
        <w:rPr>
          <w:rFonts w:ascii="Arial" w:eastAsia="Times New Roman" w:hAnsi="Arial" w:cs="Arial"/>
          <w:color w:val="000000"/>
          <w:sz w:val="22"/>
          <w:szCs w:val="22"/>
          <w:shd w:val="clear" w:color="auto" w:fill="FFFFFF"/>
          <w:lang w:eastAsia="en-GB"/>
        </w:rPr>
        <w:t>. 2nd ed. San Francisco: Jossey-Bass, p.3.</w:t>
      </w:r>
    </w:p>
    <w:p w14:paraId="00EBD417" w14:textId="77777777" w:rsidR="00C516A4" w:rsidRPr="005A20C0" w:rsidRDefault="00C516A4" w:rsidP="005A20C0">
      <w:pPr>
        <w:rPr>
          <w:rFonts w:ascii="Arial" w:eastAsia="Times New Roman" w:hAnsi="Arial" w:cs="Arial"/>
          <w:sz w:val="22"/>
          <w:szCs w:val="22"/>
          <w:lang w:eastAsia="en-GB"/>
        </w:rPr>
      </w:pPr>
    </w:p>
    <w:p w14:paraId="0E52B677" w14:textId="77777777" w:rsidR="00C516A4" w:rsidRPr="005A20C0" w:rsidRDefault="00C516A4"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Hwb.gov.wales</w:t>
      </w:r>
      <w:proofErr w:type="spellEnd"/>
      <w:r w:rsidRPr="005A20C0">
        <w:rPr>
          <w:rFonts w:ascii="Arial" w:eastAsia="Times New Roman" w:hAnsi="Arial" w:cs="Arial"/>
          <w:color w:val="000000"/>
          <w:sz w:val="22"/>
          <w:szCs w:val="22"/>
          <w:shd w:val="clear" w:color="auto" w:fill="FFFFFF"/>
          <w:lang w:eastAsia="en-GB"/>
        </w:rPr>
        <w:t>. 2020. </w:t>
      </w:r>
      <w:r w:rsidRPr="005A20C0">
        <w:rPr>
          <w:rFonts w:ascii="Arial" w:eastAsia="Times New Roman" w:hAnsi="Arial" w:cs="Arial"/>
          <w:i/>
          <w:iCs/>
          <w:color w:val="000000"/>
          <w:sz w:val="22"/>
          <w:szCs w:val="22"/>
          <w:lang w:eastAsia="en-GB"/>
        </w:rPr>
        <w:t>Introduction - Hwb</w:t>
      </w:r>
      <w:r w:rsidRPr="005A20C0">
        <w:rPr>
          <w:rFonts w:ascii="Arial" w:eastAsia="Times New Roman" w:hAnsi="Arial" w:cs="Arial"/>
          <w:color w:val="000000"/>
          <w:sz w:val="22"/>
          <w:szCs w:val="22"/>
          <w:shd w:val="clear" w:color="auto" w:fill="FFFFFF"/>
          <w:lang w:eastAsia="en-GB"/>
        </w:rPr>
        <w:t>. [online] Available at: &lt;https://hwb.gov.wales/curriculum-for-wales/introduction/&gt; [Accessed 28 September 2021].</w:t>
      </w:r>
    </w:p>
    <w:p w14:paraId="5F53FDA7" w14:textId="0D5CDEDB" w:rsidR="00856422" w:rsidRPr="005A20C0" w:rsidRDefault="00856422" w:rsidP="005A20C0">
      <w:pPr>
        <w:rPr>
          <w:rFonts w:ascii="Arial" w:hAnsi="Arial" w:cs="Arial"/>
          <w:sz w:val="22"/>
          <w:szCs w:val="22"/>
        </w:rPr>
      </w:pPr>
    </w:p>
    <w:p w14:paraId="0781F2E6" w14:textId="77777777" w:rsidR="00F540CD" w:rsidRPr="005A20C0" w:rsidRDefault="00F540CD"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 xml:space="preserve">Bork, C., 1991. Fostering Critical Reflection </w:t>
      </w:r>
      <w:proofErr w:type="gramStart"/>
      <w:r w:rsidRPr="005A20C0">
        <w:rPr>
          <w:rFonts w:ascii="Arial" w:eastAsia="Times New Roman" w:hAnsi="Arial" w:cs="Arial"/>
          <w:color w:val="000000"/>
          <w:sz w:val="22"/>
          <w:szCs w:val="22"/>
          <w:shd w:val="clear" w:color="auto" w:fill="FFFFFF"/>
          <w:lang w:eastAsia="en-GB"/>
        </w:rPr>
        <w:t>In</w:t>
      </w:r>
      <w:proofErr w:type="gramEnd"/>
      <w:r w:rsidRPr="005A20C0">
        <w:rPr>
          <w:rFonts w:ascii="Arial" w:eastAsia="Times New Roman" w:hAnsi="Arial" w:cs="Arial"/>
          <w:color w:val="000000"/>
          <w:sz w:val="22"/>
          <w:szCs w:val="22"/>
          <w:shd w:val="clear" w:color="auto" w:fill="FFFFFF"/>
          <w:lang w:eastAsia="en-GB"/>
        </w:rPr>
        <w:t xml:space="preserve"> Adulthood: A Guide to Transformative and Emancipatory Learning. Mezirow J. San Francisco, CA, Jossey-Bass Inc, Publishers, 1990, hard cover, 388 pp, $31.95. </w:t>
      </w:r>
      <w:r w:rsidRPr="005A20C0">
        <w:rPr>
          <w:rFonts w:ascii="Arial" w:eastAsia="Times New Roman" w:hAnsi="Arial" w:cs="Arial"/>
          <w:i/>
          <w:iCs/>
          <w:color w:val="000000"/>
          <w:sz w:val="22"/>
          <w:szCs w:val="22"/>
          <w:lang w:eastAsia="en-GB"/>
        </w:rPr>
        <w:t>Journal of Physical Therapy Education</w:t>
      </w:r>
      <w:r w:rsidRPr="005A20C0">
        <w:rPr>
          <w:rFonts w:ascii="Arial" w:eastAsia="Times New Roman" w:hAnsi="Arial" w:cs="Arial"/>
          <w:color w:val="000000"/>
          <w:sz w:val="22"/>
          <w:szCs w:val="22"/>
          <w:shd w:val="clear" w:color="auto" w:fill="FFFFFF"/>
          <w:lang w:eastAsia="en-GB"/>
        </w:rPr>
        <w:t>, [online] 5(1), p.46. Available at: &lt;https://cmapspublic.ihmc.us/rid=1LW06D9V6-26428MK-1Z64/Mezirow's%20chapter,%20How%20Critical%20Refletion%20Triggers%20TL.pdf&gt; [Accessed 1 October 2021].</w:t>
      </w:r>
    </w:p>
    <w:p w14:paraId="3EDE3DD7" w14:textId="3204FA77" w:rsidR="00F540CD" w:rsidRPr="005A20C0" w:rsidRDefault="00F540CD" w:rsidP="005A20C0">
      <w:pPr>
        <w:rPr>
          <w:rFonts w:ascii="Arial" w:hAnsi="Arial" w:cs="Arial"/>
          <w:sz w:val="22"/>
          <w:szCs w:val="22"/>
        </w:rPr>
      </w:pPr>
    </w:p>
    <w:p w14:paraId="159F96C9" w14:textId="77777777" w:rsidR="0038117C" w:rsidRPr="005A20C0" w:rsidRDefault="0038117C"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Richards, C., 2021. </w:t>
      </w:r>
      <w:r w:rsidRPr="005A20C0">
        <w:rPr>
          <w:rFonts w:ascii="Arial" w:eastAsia="Times New Roman" w:hAnsi="Arial" w:cs="Arial"/>
          <w:i/>
          <w:iCs/>
          <w:color w:val="000000"/>
          <w:sz w:val="22"/>
          <w:szCs w:val="22"/>
          <w:lang w:eastAsia="en-GB"/>
        </w:rPr>
        <w:t>How to build a strong curriculum</w:t>
      </w:r>
      <w:r w:rsidRPr="005A20C0">
        <w:rPr>
          <w:rFonts w:ascii="Arial" w:eastAsia="Times New Roman" w:hAnsi="Arial" w:cs="Arial"/>
          <w:color w:val="000000"/>
          <w:sz w:val="22"/>
          <w:szCs w:val="22"/>
          <w:shd w:val="clear" w:color="auto" w:fill="FFFFFF"/>
          <w:lang w:eastAsia="en-GB"/>
        </w:rPr>
        <w:t>. [online] Schools Week. Available at: &lt;https://schoolsweek.co.uk/how-schools-can-develop-a-strong-curriculum/&gt; [Accessed 1 October 2021]</w:t>
      </w:r>
    </w:p>
    <w:p w14:paraId="04096E0B" w14:textId="45675B90" w:rsidR="0038117C" w:rsidRPr="005A20C0" w:rsidRDefault="0038117C" w:rsidP="005A20C0">
      <w:pPr>
        <w:rPr>
          <w:rFonts w:ascii="Arial" w:hAnsi="Arial" w:cs="Arial"/>
          <w:sz w:val="22"/>
          <w:szCs w:val="22"/>
        </w:rPr>
      </w:pPr>
    </w:p>
    <w:p w14:paraId="7F1D4A6F" w14:textId="77777777" w:rsidR="00BF4A84" w:rsidRPr="005A20C0" w:rsidRDefault="00BF4A84"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Gatley</w:t>
      </w:r>
      <w:proofErr w:type="spellEnd"/>
      <w:r w:rsidRPr="005A20C0">
        <w:rPr>
          <w:rFonts w:ascii="Arial" w:eastAsia="Times New Roman" w:hAnsi="Arial" w:cs="Arial"/>
          <w:color w:val="000000"/>
          <w:sz w:val="22"/>
          <w:szCs w:val="22"/>
          <w:shd w:val="clear" w:color="auto" w:fill="FFFFFF"/>
          <w:lang w:eastAsia="en-GB"/>
        </w:rPr>
        <w:t>, J., 2020. </w:t>
      </w:r>
      <w:r w:rsidRPr="005A20C0">
        <w:rPr>
          <w:rFonts w:ascii="Arial" w:eastAsia="Times New Roman" w:hAnsi="Arial" w:cs="Arial"/>
          <w:i/>
          <w:iCs/>
          <w:color w:val="000000"/>
          <w:sz w:val="22"/>
          <w:szCs w:val="22"/>
          <w:lang w:eastAsia="en-GB"/>
        </w:rPr>
        <w:t xml:space="preserve">Can the New Welsh Curriculum achieve its </w:t>
      </w:r>
      <w:proofErr w:type="gramStart"/>
      <w:r w:rsidRPr="005A20C0">
        <w:rPr>
          <w:rFonts w:ascii="Arial" w:eastAsia="Times New Roman" w:hAnsi="Arial" w:cs="Arial"/>
          <w:i/>
          <w:iCs/>
          <w:color w:val="000000"/>
          <w:sz w:val="22"/>
          <w:szCs w:val="22"/>
          <w:lang w:eastAsia="en-GB"/>
        </w:rPr>
        <w:t>purposes?</w:t>
      </w:r>
      <w:r w:rsidRPr="005A20C0">
        <w:rPr>
          <w:rFonts w:ascii="Arial" w:eastAsia="Times New Roman" w:hAnsi="Arial" w:cs="Arial"/>
          <w:color w:val="000000"/>
          <w:sz w:val="22"/>
          <w:szCs w:val="22"/>
          <w:shd w:val="clear" w:color="auto" w:fill="FFFFFF"/>
          <w:lang w:eastAsia="en-GB"/>
        </w:rPr>
        <w:t>.</w:t>
      </w:r>
      <w:proofErr w:type="gramEnd"/>
      <w:r w:rsidRPr="005A20C0">
        <w:rPr>
          <w:rFonts w:ascii="Arial" w:eastAsia="Times New Roman" w:hAnsi="Arial" w:cs="Arial"/>
          <w:color w:val="000000"/>
          <w:sz w:val="22"/>
          <w:szCs w:val="22"/>
          <w:shd w:val="clear" w:color="auto" w:fill="FFFFFF"/>
          <w:lang w:eastAsia="en-GB"/>
        </w:rPr>
        <w:t xml:space="preserve"> [online] BERA. Available at: &lt;https://bera-journals.onlinelibrary.wiley.com/doi/full/10.1002/curj.26&gt; [Accessed 1 October 2021].</w:t>
      </w:r>
    </w:p>
    <w:p w14:paraId="29307A02" w14:textId="721F34C4" w:rsidR="00BF4A84" w:rsidRPr="005A20C0" w:rsidRDefault="00BF4A84" w:rsidP="005A20C0">
      <w:pPr>
        <w:rPr>
          <w:rFonts w:ascii="Arial" w:hAnsi="Arial" w:cs="Arial"/>
          <w:sz w:val="22"/>
          <w:szCs w:val="22"/>
        </w:rPr>
      </w:pPr>
    </w:p>
    <w:p w14:paraId="0D0944F3" w14:textId="77777777" w:rsidR="00407A7A" w:rsidRPr="005A20C0" w:rsidRDefault="00407A7A"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Gray, S., 2016. </w:t>
      </w:r>
      <w:r w:rsidRPr="005A20C0">
        <w:rPr>
          <w:rFonts w:ascii="Arial" w:eastAsia="Times New Roman" w:hAnsi="Arial" w:cs="Arial"/>
          <w:i/>
          <w:iCs/>
          <w:color w:val="000000"/>
          <w:sz w:val="22"/>
          <w:szCs w:val="22"/>
          <w:lang w:eastAsia="en-GB"/>
        </w:rPr>
        <w:t>How To Use the Cooperative Learning "Carousel" Strategy</w:t>
      </w:r>
      <w:r w:rsidRPr="005A20C0">
        <w:rPr>
          <w:rFonts w:ascii="Arial" w:eastAsia="Times New Roman" w:hAnsi="Arial" w:cs="Arial"/>
          <w:color w:val="000000"/>
          <w:sz w:val="22"/>
          <w:szCs w:val="22"/>
          <w:shd w:val="clear" w:color="auto" w:fill="FFFFFF"/>
          <w:lang w:eastAsia="en-GB"/>
        </w:rPr>
        <w:t>. [online] Shelley Gray Teaching. Available at: &lt;https://shelleygrayteaching.com/carousel/&gt; [Accessed 1 October 2021].</w:t>
      </w:r>
    </w:p>
    <w:p w14:paraId="323840DC" w14:textId="3F5B0E63" w:rsidR="00407A7A" w:rsidRPr="005A20C0" w:rsidRDefault="00407A7A" w:rsidP="005A20C0">
      <w:pPr>
        <w:rPr>
          <w:rFonts w:ascii="Arial" w:hAnsi="Arial" w:cs="Arial"/>
          <w:sz w:val="22"/>
          <w:szCs w:val="22"/>
        </w:rPr>
      </w:pPr>
    </w:p>
    <w:p w14:paraId="6A3DEE30" w14:textId="77777777" w:rsidR="0013060A" w:rsidRPr="005A20C0" w:rsidRDefault="0013060A"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Bera.ac.uk. 2018. </w:t>
      </w:r>
      <w:r w:rsidRPr="005A20C0">
        <w:rPr>
          <w:rFonts w:ascii="Arial" w:eastAsia="Times New Roman" w:hAnsi="Arial" w:cs="Arial"/>
          <w:i/>
          <w:iCs/>
          <w:color w:val="000000"/>
          <w:sz w:val="22"/>
          <w:szCs w:val="22"/>
          <w:lang w:eastAsia="en-GB"/>
        </w:rPr>
        <w:t>Ethical Guidelines for Educational Research, fourth edition (2018)</w:t>
      </w:r>
      <w:r w:rsidRPr="005A20C0">
        <w:rPr>
          <w:rFonts w:ascii="Arial" w:eastAsia="Times New Roman" w:hAnsi="Arial" w:cs="Arial"/>
          <w:color w:val="000000"/>
          <w:sz w:val="22"/>
          <w:szCs w:val="22"/>
          <w:shd w:val="clear" w:color="auto" w:fill="FFFFFF"/>
          <w:lang w:eastAsia="en-GB"/>
        </w:rPr>
        <w:t>. [online] Available at: &lt;https://www.bera.ac.uk/publication/ethical-guidelines-for-educational-research-2018&gt; [Accessed 1 October 2021].</w:t>
      </w:r>
    </w:p>
    <w:p w14:paraId="2343D1A6" w14:textId="5FC99550" w:rsidR="0013060A" w:rsidRPr="005A20C0" w:rsidRDefault="0013060A" w:rsidP="005A20C0">
      <w:pPr>
        <w:rPr>
          <w:rFonts w:ascii="Arial" w:hAnsi="Arial" w:cs="Arial"/>
          <w:sz w:val="22"/>
          <w:szCs w:val="22"/>
        </w:rPr>
      </w:pPr>
    </w:p>
    <w:p w14:paraId="3BA12E45" w14:textId="77777777" w:rsidR="00691929" w:rsidRPr="005A20C0" w:rsidRDefault="00691929"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Single Steps Learning Project. 2021. </w:t>
      </w:r>
      <w:r w:rsidRPr="005A20C0">
        <w:rPr>
          <w:rFonts w:ascii="Arial" w:eastAsia="Times New Roman" w:hAnsi="Arial" w:cs="Arial"/>
          <w:i/>
          <w:iCs/>
          <w:color w:val="000000"/>
          <w:sz w:val="22"/>
          <w:szCs w:val="22"/>
          <w:lang w:eastAsia="en-GB"/>
        </w:rPr>
        <w:t>Curriculum for Wales</w:t>
      </w:r>
      <w:r w:rsidRPr="005A20C0">
        <w:rPr>
          <w:rFonts w:ascii="Arial" w:eastAsia="Times New Roman" w:hAnsi="Arial" w:cs="Arial"/>
          <w:color w:val="000000"/>
          <w:sz w:val="22"/>
          <w:szCs w:val="22"/>
          <w:shd w:val="clear" w:color="auto" w:fill="FFFFFF"/>
          <w:lang w:eastAsia="en-GB"/>
        </w:rPr>
        <w:t>. [online] Available at: &lt;https://singlestepslearningproject2.weebly.com/curriculum-for-wales.html&gt; [Accessed 4 October 2021].</w:t>
      </w:r>
    </w:p>
    <w:p w14:paraId="5371F820" w14:textId="3178D320" w:rsidR="00691929" w:rsidRPr="005A20C0" w:rsidRDefault="00691929" w:rsidP="005A20C0">
      <w:pPr>
        <w:rPr>
          <w:rFonts w:ascii="Arial" w:hAnsi="Arial" w:cs="Arial"/>
          <w:sz w:val="22"/>
          <w:szCs w:val="22"/>
        </w:rPr>
      </w:pPr>
    </w:p>
    <w:p w14:paraId="100D62F3" w14:textId="6C99BA4C" w:rsidR="00691929" w:rsidRPr="005A20C0" w:rsidRDefault="00691929"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Dauncey, M., 2021. </w:t>
      </w:r>
      <w:r w:rsidRPr="005A20C0">
        <w:rPr>
          <w:rFonts w:ascii="Arial" w:eastAsia="Times New Roman" w:hAnsi="Arial" w:cs="Arial"/>
          <w:i/>
          <w:iCs/>
          <w:color w:val="000000"/>
          <w:sz w:val="22"/>
          <w:szCs w:val="22"/>
          <w:lang w:eastAsia="en-GB"/>
        </w:rPr>
        <w:t>Donaldson Review: The ‘</w:t>
      </w:r>
      <w:proofErr w:type="gramStart"/>
      <w:r w:rsidRPr="005A20C0">
        <w:rPr>
          <w:rFonts w:ascii="Arial" w:eastAsia="Times New Roman" w:hAnsi="Arial" w:cs="Arial"/>
          <w:i/>
          <w:iCs/>
          <w:color w:val="000000"/>
          <w:sz w:val="22"/>
          <w:szCs w:val="22"/>
          <w:lang w:eastAsia="en-GB"/>
        </w:rPr>
        <w:t>purposes’</w:t>
      </w:r>
      <w:proofErr w:type="gramEnd"/>
      <w:r w:rsidRPr="005A20C0">
        <w:rPr>
          <w:rFonts w:ascii="Arial" w:eastAsia="Times New Roman" w:hAnsi="Arial" w:cs="Arial"/>
          <w:i/>
          <w:iCs/>
          <w:color w:val="000000"/>
          <w:sz w:val="22"/>
          <w:szCs w:val="22"/>
          <w:lang w:eastAsia="en-GB"/>
        </w:rPr>
        <w:t xml:space="preserve"> and content of a Curriculum for Wales</w:t>
      </w:r>
      <w:r w:rsidRPr="005A20C0">
        <w:rPr>
          <w:rFonts w:ascii="Arial" w:eastAsia="Times New Roman" w:hAnsi="Arial" w:cs="Arial"/>
          <w:color w:val="000000"/>
          <w:sz w:val="22"/>
          <w:szCs w:val="22"/>
          <w:shd w:val="clear" w:color="auto" w:fill="FFFFFF"/>
          <w:lang w:eastAsia="en-GB"/>
        </w:rPr>
        <w:t xml:space="preserve">. [online] </w:t>
      </w:r>
      <w:proofErr w:type="spellStart"/>
      <w:proofErr w:type="gramStart"/>
      <w:r w:rsidRPr="005A20C0">
        <w:rPr>
          <w:rFonts w:ascii="Arial" w:eastAsia="Times New Roman" w:hAnsi="Arial" w:cs="Arial"/>
          <w:color w:val="000000"/>
          <w:sz w:val="22"/>
          <w:szCs w:val="22"/>
          <w:shd w:val="clear" w:color="auto" w:fill="FFFFFF"/>
          <w:lang w:eastAsia="en-GB"/>
        </w:rPr>
        <w:t>Research.senedd.wales</w:t>
      </w:r>
      <w:proofErr w:type="spellEnd"/>
      <w:proofErr w:type="gramEnd"/>
      <w:r w:rsidRPr="005A20C0">
        <w:rPr>
          <w:rFonts w:ascii="Arial" w:eastAsia="Times New Roman" w:hAnsi="Arial" w:cs="Arial"/>
          <w:color w:val="000000"/>
          <w:sz w:val="22"/>
          <w:szCs w:val="22"/>
          <w:shd w:val="clear" w:color="auto" w:fill="FFFFFF"/>
          <w:lang w:eastAsia="en-GB"/>
        </w:rPr>
        <w:t>. Available at: &lt;https://research.senedd.wales/research-articles/donaldson-review-the-purposes-and-content-of-a-curriculum-for-wales/&gt; [Accessed 4 October 2021].</w:t>
      </w:r>
    </w:p>
    <w:p w14:paraId="03484619" w14:textId="7B140433" w:rsidR="00691929" w:rsidRPr="005A20C0" w:rsidRDefault="00691929" w:rsidP="005A20C0">
      <w:pPr>
        <w:rPr>
          <w:rFonts w:ascii="Arial" w:hAnsi="Arial" w:cs="Arial"/>
          <w:sz w:val="22"/>
          <w:szCs w:val="22"/>
        </w:rPr>
      </w:pPr>
    </w:p>
    <w:p w14:paraId="5E6C7475" w14:textId="77777777" w:rsidR="004342C2" w:rsidRPr="005A20C0" w:rsidRDefault="004342C2"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Tauber, R., 2007. </w:t>
      </w:r>
      <w:r w:rsidRPr="005A20C0">
        <w:rPr>
          <w:rFonts w:ascii="Arial" w:eastAsia="Times New Roman" w:hAnsi="Arial" w:cs="Arial"/>
          <w:i/>
          <w:iCs/>
          <w:color w:val="000000"/>
          <w:sz w:val="22"/>
          <w:szCs w:val="22"/>
          <w:lang w:eastAsia="en-GB"/>
        </w:rPr>
        <w:t>Classroom Management Sound Theory and Effective Practice</w:t>
      </w:r>
      <w:r w:rsidRPr="005A20C0">
        <w:rPr>
          <w:rFonts w:ascii="Arial" w:eastAsia="Times New Roman" w:hAnsi="Arial" w:cs="Arial"/>
          <w:color w:val="000000"/>
          <w:sz w:val="22"/>
          <w:szCs w:val="22"/>
          <w:shd w:val="clear" w:color="auto" w:fill="FFFFFF"/>
          <w:lang w:eastAsia="en-GB"/>
        </w:rPr>
        <w:t>. 4th ed. London: Greenwood.</w:t>
      </w:r>
    </w:p>
    <w:p w14:paraId="49F20D1E" w14:textId="5DEDAE70" w:rsidR="004342C2" w:rsidRPr="005A20C0" w:rsidRDefault="004342C2" w:rsidP="005A20C0">
      <w:pPr>
        <w:rPr>
          <w:rFonts w:ascii="Arial" w:hAnsi="Arial" w:cs="Arial"/>
          <w:sz w:val="22"/>
          <w:szCs w:val="22"/>
        </w:rPr>
      </w:pPr>
    </w:p>
    <w:p w14:paraId="6757E3ED" w14:textId="77777777" w:rsidR="0077263F" w:rsidRPr="005A20C0" w:rsidRDefault="0077263F"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Adan, A., 2012. </w:t>
      </w:r>
      <w:r w:rsidRPr="005A20C0">
        <w:rPr>
          <w:rFonts w:ascii="Arial" w:eastAsia="Times New Roman" w:hAnsi="Arial" w:cs="Arial"/>
          <w:i/>
          <w:iCs/>
          <w:color w:val="000000"/>
          <w:sz w:val="22"/>
          <w:szCs w:val="22"/>
          <w:lang w:eastAsia="en-GB"/>
        </w:rPr>
        <w:t xml:space="preserve">Effects of discipline on public primary schools academic performance in Mandera East: A case study of Central </w:t>
      </w:r>
      <w:proofErr w:type="gramStart"/>
      <w:r w:rsidRPr="005A20C0">
        <w:rPr>
          <w:rFonts w:ascii="Arial" w:eastAsia="Times New Roman" w:hAnsi="Arial" w:cs="Arial"/>
          <w:i/>
          <w:iCs/>
          <w:color w:val="000000"/>
          <w:sz w:val="22"/>
          <w:szCs w:val="22"/>
          <w:lang w:eastAsia="en-GB"/>
        </w:rPr>
        <w:t>Division.</w:t>
      </w:r>
      <w:r w:rsidRPr="005A20C0">
        <w:rPr>
          <w:rFonts w:ascii="Arial" w:eastAsia="Times New Roman" w:hAnsi="Arial" w:cs="Arial"/>
          <w:color w:val="000000"/>
          <w:sz w:val="22"/>
          <w:szCs w:val="22"/>
          <w:shd w:val="clear" w:color="auto" w:fill="FFFFFF"/>
          <w:lang w:eastAsia="en-GB"/>
        </w:rPr>
        <w:t>.</w:t>
      </w:r>
      <w:proofErr w:type="gramEnd"/>
      <w:r w:rsidRPr="005A20C0">
        <w:rPr>
          <w:rFonts w:ascii="Arial" w:eastAsia="Times New Roman" w:hAnsi="Arial" w:cs="Arial"/>
          <w:color w:val="000000"/>
          <w:sz w:val="22"/>
          <w:szCs w:val="22"/>
          <w:shd w:val="clear" w:color="auto" w:fill="FFFFFF"/>
          <w:lang w:eastAsia="en-GB"/>
        </w:rPr>
        <w:t xml:space="preserve"> [online] Erepository.mkuit.ac.rw. Available at: &lt;http://erepository.mkuit.ac.rw/handle/123456789/1688&gt; [Accessed 9 October 2021].</w:t>
      </w:r>
    </w:p>
    <w:p w14:paraId="0249E44B" w14:textId="1BE129FC" w:rsidR="0077263F" w:rsidRPr="005A20C0" w:rsidRDefault="0077263F" w:rsidP="005A20C0">
      <w:pPr>
        <w:rPr>
          <w:rFonts w:ascii="Arial" w:hAnsi="Arial" w:cs="Arial"/>
          <w:sz w:val="22"/>
          <w:szCs w:val="22"/>
        </w:rPr>
      </w:pPr>
    </w:p>
    <w:p w14:paraId="32909CF5" w14:textId="697DA6B5" w:rsidR="0002637D" w:rsidRPr="005A20C0" w:rsidRDefault="0002637D"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lastRenderedPageBreak/>
        <w:t xml:space="preserve">Peggy P. Hester, Jo M. Hendrickson and Robert A. Gable, 2009. Forty Years Later —The Value of Praise, Ignoring, and Rules for Preschoolers at Risk for </w:t>
      </w:r>
      <w:proofErr w:type="spellStart"/>
      <w:r w:rsidRPr="005A20C0">
        <w:rPr>
          <w:rFonts w:ascii="Arial" w:eastAsia="Times New Roman" w:hAnsi="Arial" w:cs="Arial"/>
          <w:color w:val="000000"/>
          <w:sz w:val="22"/>
          <w:szCs w:val="22"/>
          <w:shd w:val="clear" w:color="auto" w:fill="FFFFFF"/>
          <w:lang w:eastAsia="en-GB"/>
        </w:rPr>
        <w:t>Behavior</w:t>
      </w:r>
      <w:proofErr w:type="spellEnd"/>
      <w:r w:rsidRPr="005A20C0">
        <w:rPr>
          <w:rFonts w:ascii="Arial" w:eastAsia="Times New Roman" w:hAnsi="Arial" w:cs="Arial"/>
          <w:color w:val="000000"/>
          <w:sz w:val="22"/>
          <w:szCs w:val="22"/>
          <w:shd w:val="clear" w:color="auto" w:fill="FFFFFF"/>
          <w:lang w:eastAsia="en-GB"/>
        </w:rPr>
        <w:t xml:space="preserve"> Disorders. </w:t>
      </w:r>
      <w:r w:rsidRPr="005A20C0">
        <w:rPr>
          <w:rFonts w:ascii="Arial" w:eastAsia="Times New Roman" w:hAnsi="Arial" w:cs="Arial"/>
          <w:i/>
          <w:iCs/>
          <w:color w:val="000000"/>
          <w:sz w:val="22"/>
          <w:szCs w:val="22"/>
          <w:lang w:eastAsia="en-GB"/>
        </w:rPr>
        <w:t>Education and Treatment of Children</w:t>
      </w:r>
      <w:r w:rsidRPr="005A20C0">
        <w:rPr>
          <w:rFonts w:ascii="Arial" w:eastAsia="Times New Roman" w:hAnsi="Arial" w:cs="Arial"/>
          <w:color w:val="000000"/>
          <w:sz w:val="22"/>
          <w:szCs w:val="22"/>
          <w:shd w:val="clear" w:color="auto" w:fill="FFFFFF"/>
          <w:lang w:eastAsia="en-GB"/>
        </w:rPr>
        <w:t>, 32(4)</w:t>
      </w:r>
    </w:p>
    <w:p w14:paraId="28145834" w14:textId="510ABB9B" w:rsidR="0002637D" w:rsidRPr="005A20C0" w:rsidRDefault="0002637D" w:rsidP="005A20C0">
      <w:pPr>
        <w:rPr>
          <w:rFonts w:ascii="Arial" w:hAnsi="Arial" w:cs="Arial"/>
          <w:sz w:val="22"/>
          <w:szCs w:val="22"/>
        </w:rPr>
      </w:pPr>
    </w:p>
    <w:p w14:paraId="4F11E2DB" w14:textId="77777777" w:rsidR="00B64256" w:rsidRPr="005A20C0" w:rsidRDefault="00B64256"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Cowley, S., 2014. </w:t>
      </w:r>
      <w:r w:rsidRPr="005A20C0">
        <w:rPr>
          <w:rFonts w:ascii="Arial" w:eastAsia="Times New Roman" w:hAnsi="Arial" w:cs="Arial"/>
          <w:i/>
          <w:iCs/>
          <w:color w:val="000000"/>
          <w:sz w:val="22"/>
          <w:szCs w:val="22"/>
          <w:lang w:eastAsia="en-GB"/>
        </w:rPr>
        <w:t>Getting the buggers to behave</w:t>
      </w:r>
      <w:r w:rsidRPr="005A20C0">
        <w:rPr>
          <w:rFonts w:ascii="Arial" w:eastAsia="Times New Roman" w:hAnsi="Arial" w:cs="Arial"/>
          <w:color w:val="000000"/>
          <w:sz w:val="22"/>
          <w:szCs w:val="22"/>
          <w:shd w:val="clear" w:color="auto" w:fill="FFFFFF"/>
          <w:lang w:eastAsia="en-GB"/>
        </w:rPr>
        <w:t>. 5th ed. London: Bloomsbury.</w:t>
      </w:r>
    </w:p>
    <w:p w14:paraId="23CC12E2" w14:textId="2A80A59B" w:rsidR="00B64256" w:rsidRPr="005A20C0" w:rsidRDefault="00B64256" w:rsidP="005A20C0">
      <w:pPr>
        <w:rPr>
          <w:rFonts w:ascii="Arial" w:hAnsi="Arial" w:cs="Arial"/>
          <w:sz w:val="22"/>
          <w:szCs w:val="22"/>
        </w:rPr>
      </w:pPr>
    </w:p>
    <w:p w14:paraId="3790279E" w14:textId="77777777" w:rsidR="00B64256" w:rsidRPr="005A20C0" w:rsidRDefault="00B64256"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Wglasser.com. 2021. </w:t>
      </w:r>
      <w:r w:rsidRPr="005A20C0">
        <w:rPr>
          <w:rFonts w:ascii="Arial" w:eastAsia="Times New Roman" w:hAnsi="Arial" w:cs="Arial"/>
          <w:i/>
          <w:iCs/>
          <w:color w:val="000000"/>
          <w:sz w:val="22"/>
          <w:szCs w:val="22"/>
          <w:lang w:eastAsia="en-GB"/>
        </w:rPr>
        <w:t xml:space="preserve">What is choice </w:t>
      </w:r>
      <w:proofErr w:type="gramStart"/>
      <w:r w:rsidRPr="005A20C0">
        <w:rPr>
          <w:rFonts w:ascii="Arial" w:eastAsia="Times New Roman" w:hAnsi="Arial" w:cs="Arial"/>
          <w:i/>
          <w:iCs/>
          <w:color w:val="000000"/>
          <w:sz w:val="22"/>
          <w:szCs w:val="22"/>
          <w:lang w:eastAsia="en-GB"/>
        </w:rPr>
        <w:t>theory?</w:t>
      </w:r>
      <w:r w:rsidRPr="005A20C0">
        <w:rPr>
          <w:rFonts w:ascii="Arial" w:eastAsia="Times New Roman" w:hAnsi="Arial" w:cs="Arial"/>
          <w:color w:val="000000"/>
          <w:sz w:val="22"/>
          <w:szCs w:val="22"/>
          <w:shd w:val="clear" w:color="auto" w:fill="FFFFFF"/>
          <w:lang w:eastAsia="en-GB"/>
        </w:rPr>
        <w:t>.</w:t>
      </w:r>
      <w:proofErr w:type="gramEnd"/>
      <w:r w:rsidRPr="005A20C0">
        <w:rPr>
          <w:rFonts w:ascii="Arial" w:eastAsia="Times New Roman" w:hAnsi="Arial" w:cs="Arial"/>
          <w:color w:val="000000"/>
          <w:sz w:val="22"/>
          <w:szCs w:val="22"/>
          <w:shd w:val="clear" w:color="auto" w:fill="FFFFFF"/>
          <w:lang w:eastAsia="en-GB"/>
        </w:rPr>
        <w:t xml:space="preserve"> [online] Available at: &lt;https://wglasser.com/what-is-choice-theory/&gt; [Accessed 13 October 2021].</w:t>
      </w:r>
    </w:p>
    <w:p w14:paraId="245DE561" w14:textId="7A359CF6" w:rsidR="00B64256" w:rsidRPr="005A20C0" w:rsidRDefault="00B64256" w:rsidP="005A20C0">
      <w:pPr>
        <w:rPr>
          <w:rFonts w:ascii="Arial" w:hAnsi="Arial" w:cs="Arial"/>
          <w:sz w:val="22"/>
          <w:szCs w:val="22"/>
        </w:rPr>
      </w:pPr>
    </w:p>
    <w:p w14:paraId="4A6FA8D2" w14:textId="7B056C6A" w:rsidR="00607FC5" w:rsidRPr="005A20C0" w:rsidRDefault="00607FC5"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Naderi</w:t>
      </w:r>
      <w:proofErr w:type="spellEnd"/>
      <w:r w:rsidRPr="005A20C0">
        <w:rPr>
          <w:rFonts w:ascii="Arial" w:eastAsia="Times New Roman" w:hAnsi="Arial" w:cs="Arial"/>
          <w:color w:val="000000"/>
          <w:sz w:val="22"/>
          <w:szCs w:val="22"/>
          <w:shd w:val="clear" w:color="auto" w:fill="FFFFFF"/>
          <w:lang w:eastAsia="en-GB"/>
        </w:rPr>
        <w:t xml:space="preserve">, H., </w:t>
      </w:r>
      <w:proofErr w:type="spellStart"/>
      <w:r w:rsidRPr="005A20C0">
        <w:rPr>
          <w:rFonts w:ascii="Arial" w:eastAsia="Times New Roman" w:hAnsi="Arial" w:cs="Arial"/>
          <w:color w:val="000000"/>
          <w:sz w:val="22"/>
          <w:szCs w:val="22"/>
          <w:shd w:val="clear" w:color="auto" w:fill="FFFFFF"/>
          <w:lang w:eastAsia="en-GB"/>
        </w:rPr>
        <w:t>Motaghedifard</w:t>
      </w:r>
      <w:proofErr w:type="spellEnd"/>
      <w:r w:rsidRPr="005A20C0">
        <w:rPr>
          <w:rFonts w:ascii="Arial" w:eastAsia="Times New Roman" w:hAnsi="Arial" w:cs="Arial"/>
          <w:color w:val="000000"/>
          <w:sz w:val="22"/>
          <w:szCs w:val="22"/>
          <w:shd w:val="clear" w:color="auto" w:fill="FFFFFF"/>
          <w:lang w:eastAsia="en-GB"/>
        </w:rPr>
        <w:t xml:space="preserve">, M and </w:t>
      </w:r>
      <w:proofErr w:type="spellStart"/>
      <w:r w:rsidRPr="005A20C0">
        <w:rPr>
          <w:rFonts w:ascii="Arial" w:eastAsia="Times New Roman" w:hAnsi="Arial" w:cs="Arial"/>
          <w:color w:val="000000"/>
          <w:sz w:val="22"/>
          <w:szCs w:val="22"/>
          <w:shd w:val="clear" w:color="auto" w:fill="FFFFFF"/>
          <w:lang w:eastAsia="en-GB"/>
        </w:rPr>
        <w:t>Baezzat</w:t>
      </w:r>
      <w:proofErr w:type="spellEnd"/>
      <w:r w:rsidRPr="005A20C0">
        <w:rPr>
          <w:rFonts w:ascii="Arial" w:eastAsia="Times New Roman" w:hAnsi="Arial" w:cs="Arial"/>
          <w:color w:val="000000"/>
          <w:sz w:val="22"/>
          <w:szCs w:val="22"/>
          <w:shd w:val="clear" w:color="auto" w:fill="FFFFFF"/>
          <w:lang w:eastAsia="en-GB"/>
        </w:rPr>
        <w:t>, F., 2015. Effectiveness of quality education based on Glasser's choice theory on the student's academic self-efficacy. </w:t>
      </w:r>
      <w:r w:rsidRPr="005A20C0">
        <w:rPr>
          <w:rFonts w:ascii="Arial" w:eastAsia="Times New Roman" w:hAnsi="Arial" w:cs="Arial"/>
          <w:i/>
          <w:iCs/>
          <w:color w:val="000000"/>
          <w:sz w:val="22"/>
          <w:szCs w:val="22"/>
          <w:lang w:eastAsia="en-GB"/>
        </w:rPr>
        <w:t>European Journal of Psychology and Educational Studies</w:t>
      </w:r>
      <w:r w:rsidRPr="005A20C0">
        <w:rPr>
          <w:rFonts w:ascii="Arial" w:eastAsia="Times New Roman" w:hAnsi="Arial" w:cs="Arial"/>
          <w:color w:val="000000"/>
          <w:sz w:val="22"/>
          <w:szCs w:val="22"/>
          <w:shd w:val="clear" w:color="auto" w:fill="FFFFFF"/>
          <w:lang w:eastAsia="en-GB"/>
        </w:rPr>
        <w:t>, 2(2), p.43.</w:t>
      </w:r>
    </w:p>
    <w:p w14:paraId="75D38538" w14:textId="7DB56E34" w:rsidR="00607FC5" w:rsidRPr="005A20C0" w:rsidRDefault="00607FC5" w:rsidP="005A20C0">
      <w:pPr>
        <w:rPr>
          <w:rFonts w:ascii="Arial" w:hAnsi="Arial" w:cs="Arial"/>
          <w:sz w:val="22"/>
          <w:szCs w:val="22"/>
        </w:rPr>
      </w:pPr>
    </w:p>
    <w:p w14:paraId="455A0C36" w14:textId="2A935B2B" w:rsidR="000F5BA3" w:rsidRPr="005A20C0" w:rsidRDefault="000F5BA3" w:rsidP="005A20C0">
      <w:pPr>
        <w:ind w:left="360"/>
        <w:rPr>
          <w:rFonts w:ascii="Arial" w:eastAsia="Times New Roman" w:hAnsi="Arial" w:cs="Arial"/>
          <w:color w:val="000000"/>
          <w:sz w:val="22"/>
          <w:szCs w:val="22"/>
          <w:shd w:val="clear" w:color="auto" w:fill="FFFFFF"/>
          <w:lang w:eastAsia="en-GB"/>
        </w:rPr>
      </w:pPr>
      <w:r w:rsidRPr="005A20C0">
        <w:rPr>
          <w:rFonts w:ascii="Arial" w:eastAsia="Times New Roman" w:hAnsi="Arial" w:cs="Arial"/>
          <w:color w:val="000000"/>
          <w:sz w:val="22"/>
          <w:szCs w:val="22"/>
          <w:shd w:val="clear" w:color="auto" w:fill="FFFFFF"/>
          <w:lang w:eastAsia="en-GB"/>
        </w:rPr>
        <w:t xml:space="preserve">Mc </w:t>
      </w:r>
      <w:proofErr w:type="spellStart"/>
      <w:r w:rsidRPr="005A20C0">
        <w:rPr>
          <w:rFonts w:ascii="Arial" w:eastAsia="Times New Roman" w:hAnsi="Arial" w:cs="Arial"/>
          <w:color w:val="000000"/>
          <w:sz w:val="22"/>
          <w:szCs w:val="22"/>
          <w:shd w:val="clear" w:color="auto" w:fill="FFFFFF"/>
          <w:lang w:eastAsia="en-GB"/>
        </w:rPr>
        <w:t>Leod</w:t>
      </w:r>
      <w:proofErr w:type="spellEnd"/>
      <w:r w:rsidRPr="005A20C0">
        <w:rPr>
          <w:rFonts w:ascii="Arial" w:eastAsia="Times New Roman" w:hAnsi="Arial" w:cs="Arial"/>
          <w:color w:val="000000"/>
          <w:sz w:val="22"/>
          <w:szCs w:val="22"/>
          <w:shd w:val="clear" w:color="auto" w:fill="FFFFFF"/>
          <w:lang w:eastAsia="en-GB"/>
        </w:rPr>
        <w:t>, S., 2018. </w:t>
      </w:r>
      <w:proofErr w:type="spellStart"/>
      <w:r w:rsidRPr="005A20C0">
        <w:rPr>
          <w:rFonts w:ascii="Arial" w:eastAsia="Times New Roman" w:hAnsi="Arial" w:cs="Arial"/>
          <w:i/>
          <w:iCs/>
          <w:color w:val="000000"/>
          <w:sz w:val="22"/>
          <w:szCs w:val="22"/>
          <w:lang w:eastAsia="en-GB"/>
        </w:rPr>
        <w:t>Maslows</w:t>
      </w:r>
      <w:proofErr w:type="spellEnd"/>
      <w:r w:rsidRPr="005A20C0">
        <w:rPr>
          <w:rFonts w:ascii="Arial" w:eastAsia="Times New Roman" w:hAnsi="Arial" w:cs="Arial"/>
          <w:i/>
          <w:iCs/>
          <w:color w:val="000000"/>
          <w:sz w:val="22"/>
          <w:szCs w:val="22"/>
          <w:lang w:eastAsia="en-GB"/>
        </w:rPr>
        <w:t xml:space="preserve"> Hierarchy of needs</w:t>
      </w:r>
      <w:r w:rsidRPr="005A20C0">
        <w:rPr>
          <w:rFonts w:ascii="Arial" w:eastAsia="Times New Roman" w:hAnsi="Arial" w:cs="Arial"/>
          <w:color w:val="000000"/>
          <w:sz w:val="22"/>
          <w:szCs w:val="22"/>
          <w:shd w:val="clear" w:color="auto" w:fill="FFFFFF"/>
          <w:lang w:eastAsia="en-GB"/>
        </w:rPr>
        <w:t>. [online] Canadacollege.edu. Available at: &lt;https://canadacollege.edu/dreamers/docs/Maslows-Hierarchy-of-Needs.pdf&gt; [Accessed 13 October 2021].</w:t>
      </w:r>
    </w:p>
    <w:p w14:paraId="721D5B82" w14:textId="6B4C70BA" w:rsidR="000F5BA3" w:rsidRPr="005A20C0" w:rsidRDefault="000F5BA3" w:rsidP="005A20C0">
      <w:pPr>
        <w:rPr>
          <w:rFonts w:ascii="Arial" w:eastAsia="Times New Roman" w:hAnsi="Arial" w:cs="Arial"/>
          <w:color w:val="000000"/>
          <w:sz w:val="22"/>
          <w:szCs w:val="22"/>
          <w:shd w:val="clear" w:color="auto" w:fill="FFFFFF"/>
          <w:lang w:eastAsia="en-GB"/>
        </w:rPr>
      </w:pPr>
    </w:p>
    <w:p w14:paraId="57F5E414" w14:textId="77777777" w:rsidR="000F5BA3" w:rsidRPr="005A20C0" w:rsidRDefault="000F5BA3"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Kremer, W. and Hammond, C., 2013. </w:t>
      </w:r>
      <w:r w:rsidRPr="005A20C0">
        <w:rPr>
          <w:rFonts w:ascii="Arial" w:eastAsia="Times New Roman" w:hAnsi="Arial" w:cs="Arial"/>
          <w:i/>
          <w:iCs/>
          <w:color w:val="000000"/>
          <w:sz w:val="22"/>
          <w:szCs w:val="22"/>
          <w:lang w:eastAsia="en-GB"/>
        </w:rPr>
        <w:t>Abraham Maslow and the pyramid that beguiled business</w:t>
      </w:r>
      <w:r w:rsidRPr="005A20C0">
        <w:rPr>
          <w:rFonts w:ascii="Arial" w:eastAsia="Times New Roman" w:hAnsi="Arial" w:cs="Arial"/>
          <w:color w:val="000000"/>
          <w:sz w:val="22"/>
          <w:szCs w:val="22"/>
          <w:shd w:val="clear" w:color="auto" w:fill="FFFFFF"/>
          <w:lang w:eastAsia="en-GB"/>
        </w:rPr>
        <w:t>. [online] BBC News. Available at: &lt;https://www.bbc.co.uk/news/magazine-23902918&gt; [Accessed 13 October 2021].</w:t>
      </w:r>
    </w:p>
    <w:p w14:paraId="6E8D7BFD" w14:textId="0F3BC203" w:rsidR="000F5BA3" w:rsidRPr="005A20C0" w:rsidRDefault="000F5BA3" w:rsidP="005A20C0">
      <w:pPr>
        <w:rPr>
          <w:rFonts w:ascii="Arial" w:eastAsia="Times New Roman" w:hAnsi="Arial" w:cs="Arial"/>
          <w:sz w:val="22"/>
          <w:szCs w:val="22"/>
          <w:lang w:eastAsia="en-GB"/>
        </w:rPr>
      </w:pPr>
    </w:p>
    <w:p w14:paraId="275A596B" w14:textId="77777777" w:rsidR="000F5BA3" w:rsidRPr="005A20C0" w:rsidRDefault="000F5BA3"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Unicef UK. 2021. </w:t>
      </w:r>
      <w:r w:rsidRPr="005A20C0">
        <w:rPr>
          <w:rFonts w:ascii="Arial" w:eastAsia="Times New Roman" w:hAnsi="Arial" w:cs="Arial"/>
          <w:i/>
          <w:iCs/>
          <w:color w:val="000000"/>
          <w:sz w:val="22"/>
          <w:szCs w:val="22"/>
          <w:lang w:eastAsia="en-GB"/>
        </w:rPr>
        <w:t>The Well-Being of Children: Short Version of the Report for Young People in the UK - Unicef UK</w:t>
      </w:r>
      <w:r w:rsidRPr="005A20C0">
        <w:rPr>
          <w:rFonts w:ascii="Arial" w:eastAsia="Times New Roman" w:hAnsi="Arial" w:cs="Arial"/>
          <w:color w:val="000000"/>
          <w:sz w:val="22"/>
          <w:szCs w:val="22"/>
          <w:shd w:val="clear" w:color="auto" w:fill="FFFFFF"/>
          <w:lang w:eastAsia="en-GB"/>
        </w:rPr>
        <w:t>. [online] Available at: &lt;https://www.unicef.org.uk/publications/report-card-11-child-wellbeing-what-do-you-think/&gt; [Accessed 13 October 2021].</w:t>
      </w:r>
    </w:p>
    <w:p w14:paraId="028EB267" w14:textId="77777777" w:rsidR="000F5BA3" w:rsidRPr="005A20C0" w:rsidRDefault="000F5BA3" w:rsidP="005A20C0">
      <w:pPr>
        <w:rPr>
          <w:rFonts w:ascii="Arial" w:eastAsia="Times New Roman" w:hAnsi="Arial" w:cs="Arial"/>
          <w:sz w:val="22"/>
          <w:szCs w:val="22"/>
          <w:lang w:eastAsia="en-GB"/>
        </w:rPr>
      </w:pPr>
    </w:p>
    <w:p w14:paraId="74AD009D" w14:textId="77777777" w:rsidR="00D65421" w:rsidRPr="005A20C0" w:rsidRDefault="00D65421"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Hwb.gov.wales</w:t>
      </w:r>
      <w:proofErr w:type="spellEnd"/>
      <w:r w:rsidRPr="005A20C0">
        <w:rPr>
          <w:rFonts w:ascii="Arial" w:eastAsia="Times New Roman" w:hAnsi="Arial" w:cs="Arial"/>
          <w:color w:val="000000"/>
          <w:sz w:val="22"/>
          <w:szCs w:val="22"/>
          <w:shd w:val="clear" w:color="auto" w:fill="FFFFFF"/>
          <w:lang w:eastAsia="en-GB"/>
        </w:rPr>
        <w:t>. 2021. </w:t>
      </w:r>
      <w:r w:rsidRPr="005A20C0">
        <w:rPr>
          <w:rFonts w:ascii="Arial" w:eastAsia="Times New Roman" w:hAnsi="Arial" w:cs="Arial"/>
          <w:i/>
          <w:iCs/>
          <w:color w:val="000000"/>
          <w:sz w:val="22"/>
          <w:szCs w:val="22"/>
          <w:lang w:eastAsia="en-GB"/>
        </w:rPr>
        <w:t>Health and Well-being: Introduction - Hwb</w:t>
      </w:r>
      <w:r w:rsidRPr="005A20C0">
        <w:rPr>
          <w:rFonts w:ascii="Arial" w:eastAsia="Times New Roman" w:hAnsi="Arial" w:cs="Arial"/>
          <w:color w:val="000000"/>
          <w:sz w:val="22"/>
          <w:szCs w:val="22"/>
          <w:shd w:val="clear" w:color="auto" w:fill="FFFFFF"/>
          <w:lang w:eastAsia="en-GB"/>
        </w:rPr>
        <w:t>. [online] Available at: &lt;https://hwb.gov.wales/curriculum-for-wales/health-and-well-being/&gt; [Accessed 13 October 2021].</w:t>
      </w:r>
    </w:p>
    <w:p w14:paraId="3451B122" w14:textId="569B7843" w:rsidR="000F5BA3" w:rsidRPr="005A20C0" w:rsidRDefault="000F5BA3" w:rsidP="005A20C0">
      <w:pPr>
        <w:rPr>
          <w:rFonts w:ascii="Arial" w:hAnsi="Arial" w:cs="Arial"/>
          <w:sz w:val="22"/>
          <w:szCs w:val="22"/>
        </w:rPr>
      </w:pPr>
    </w:p>
    <w:p w14:paraId="46999717" w14:textId="77777777" w:rsidR="00D65421" w:rsidRPr="005A20C0" w:rsidRDefault="00D65421"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Watson, D., Emery, C. and Bayliss, P., 2012. </w:t>
      </w:r>
      <w:r w:rsidRPr="005A20C0">
        <w:rPr>
          <w:rFonts w:ascii="Arial" w:eastAsia="Times New Roman" w:hAnsi="Arial" w:cs="Arial"/>
          <w:i/>
          <w:iCs/>
          <w:color w:val="000000"/>
          <w:sz w:val="22"/>
          <w:szCs w:val="22"/>
          <w:lang w:eastAsia="en-GB"/>
        </w:rPr>
        <w:t>Children's social and emotional wellbeing in schools</w:t>
      </w:r>
      <w:r w:rsidRPr="005A20C0">
        <w:rPr>
          <w:rFonts w:ascii="Arial" w:eastAsia="Times New Roman" w:hAnsi="Arial" w:cs="Arial"/>
          <w:color w:val="000000"/>
          <w:sz w:val="22"/>
          <w:szCs w:val="22"/>
          <w:shd w:val="clear" w:color="auto" w:fill="FFFFFF"/>
          <w:lang w:eastAsia="en-GB"/>
        </w:rPr>
        <w:t>. Bristol: Policy.</w:t>
      </w:r>
    </w:p>
    <w:p w14:paraId="256177FC" w14:textId="41E080C7" w:rsidR="00D65421" w:rsidRPr="005A20C0" w:rsidRDefault="00D65421" w:rsidP="005A20C0">
      <w:pPr>
        <w:rPr>
          <w:rFonts w:ascii="Arial" w:hAnsi="Arial" w:cs="Arial"/>
          <w:sz w:val="22"/>
          <w:szCs w:val="22"/>
        </w:rPr>
      </w:pPr>
    </w:p>
    <w:p w14:paraId="7CFFAD37" w14:textId="77777777" w:rsidR="003732E9" w:rsidRPr="005A20C0" w:rsidRDefault="003732E9"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Mcleod</w:t>
      </w:r>
      <w:proofErr w:type="spellEnd"/>
      <w:r w:rsidRPr="005A20C0">
        <w:rPr>
          <w:rFonts w:ascii="Arial" w:eastAsia="Times New Roman" w:hAnsi="Arial" w:cs="Arial"/>
          <w:color w:val="000000"/>
          <w:sz w:val="22"/>
          <w:szCs w:val="22"/>
          <w:shd w:val="clear" w:color="auto" w:fill="FFFFFF"/>
          <w:lang w:eastAsia="en-GB"/>
        </w:rPr>
        <w:t>, C., 2014. </w:t>
      </w:r>
      <w:r w:rsidRPr="005A20C0">
        <w:rPr>
          <w:rFonts w:ascii="Arial" w:eastAsia="Times New Roman" w:hAnsi="Arial" w:cs="Arial"/>
          <w:i/>
          <w:iCs/>
          <w:color w:val="000000"/>
          <w:sz w:val="22"/>
          <w:szCs w:val="22"/>
          <w:lang w:eastAsia="en-GB"/>
        </w:rPr>
        <w:t>The Nature of Children's Well-Being Theory and Practice</w:t>
      </w:r>
      <w:r w:rsidRPr="005A20C0">
        <w:rPr>
          <w:rFonts w:ascii="Arial" w:eastAsia="Times New Roman" w:hAnsi="Arial" w:cs="Arial"/>
          <w:color w:val="000000"/>
          <w:sz w:val="22"/>
          <w:szCs w:val="22"/>
          <w:shd w:val="clear" w:color="auto" w:fill="FFFFFF"/>
          <w:lang w:eastAsia="en-GB"/>
        </w:rPr>
        <w:t>. Canada: Springer.</w:t>
      </w:r>
    </w:p>
    <w:p w14:paraId="5CB9271C" w14:textId="1A2DF7AE" w:rsidR="003732E9" w:rsidRPr="005A20C0" w:rsidRDefault="003732E9" w:rsidP="005A20C0">
      <w:pPr>
        <w:rPr>
          <w:rFonts w:ascii="Arial" w:hAnsi="Arial" w:cs="Arial"/>
          <w:sz w:val="22"/>
          <w:szCs w:val="22"/>
        </w:rPr>
      </w:pPr>
    </w:p>
    <w:p w14:paraId="1BA5DA54" w14:textId="77777777" w:rsidR="00FB1A00" w:rsidRPr="005A20C0" w:rsidRDefault="00FB1A00"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Nixon, L., 2004. </w:t>
      </w:r>
      <w:r w:rsidRPr="005A20C0">
        <w:rPr>
          <w:rFonts w:ascii="Arial" w:eastAsia="Times New Roman" w:hAnsi="Arial" w:cs="Arial"/>
          <w:i/>
          <w:iCs/>
          <w:color w:val="000000"/>
          <w:sz w:val="22"/>
          <w:szCs w:val="22"/>
          <w:lang w:eastAsia="en-GB"/>
        </w:rPr>
        <w:t>Practical application of classroom management theories into strategies</w:t>
      </w:r>
      <w:r w:rsidRPr="005A20C0">
        <w:rPr>
          <w:rFonts w:ascii="Arial" w:eastAsia="Times New Roman" w:hAnsi="Arial" w:cs="Arial"/>
          <w:color w:val="000000"/>
          <w:sz w:val="22"/>
          <w:szCs w:val="22"/>
          <w:shd w:val="clear" w:color="auto" w:fill="FFFFFF"/>
          <w:lang w:eastAsia="en-GB"/>
        </w:rPr>
        <w:t>. Lanham, Md.: University Press of America.</w:t>
      </w:r>
    </w:p>
    <w:p w14:paraId="70839949" w14:textId="44B5946B" w:rsidR="00FB1A00" w:rsidRPr="005A20C0" w:rsidRDefault="00FB1A00" w:rsidP="005A20C0">
      <w:pPr>
        <w:rPr>
          <w:rFonts w:ascii="Arial" w:hAnsi="Arial" w:cs="Arial"/>
          <w:sz w:val="22"/>
          <w:szCs w:val="22"/>
        </w:rPr>
      </w:pPr>
    </w:p>
    <w:p w14:paraId="64CB9380" w14:textId="77777777" w:rsidR="00A13E47" w:rsidRPr="005A20C0" w:rsidRDefault="00A13E47"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Supply Desk. 2021. </w:t>
      </w:r>
      <w:r w:rsidRPr="005A20C0">
        <w:rPr>
          <w:rFonts w:ascii="Arial" w:eastAsia="Times New Roman" w:hAnsi="Arial" w:cs="Arial"/>
          <w:i/>
          <w:iCs/>
          <w:color w:val="000000"/>
          <w:sz w:val="22"/>
          <w:szCs w:val="22"/>
          <w:lang w:eastAsia="en-GB"/>
        </w:rPr>
        <w:t>Pedagogy Profile: the Montessori Method</w:t>
      </w:r>
      <w:r w:rsidRPr="005A20C0">
        <w:rPr>
          <w:rFonts w:ascii="Arial" w:eastAsia="Times New Roman" w:hAnsi="Arial" w:cs="Arial"/>
          <w:color w:val="000000"/>
          <w:sz w:val="22"/>
          <w:szCs w:val="22"/>
          <w:shd w:val="clear" w:color="auto" w:fill="FFFFFF"/>
          <w:lang w:eastAsia="en-GB"/>
        </w:rPr>
        <w:t>. [online] Available at: &lt;https://www.supplydesk.co.uk/resource/pedagogy-profile-montessori-method/&gt; [Accessed 16 October 2021].</w:t>
      </w:r>
    </w:p>
    <w:p w14:paraId="050BA6CA" w14:textId="28FBDE1F" w:rsidR="00FB1A00" w:rsidRPr="005A20C0" w:rsidRDefault="00FB1A00" w:rsidP="005A20C0">
      <w:pPr>
        <w:rPr>
          <w:rFonts w:ascii="Arial" w:hAnsi="Arial" w:cs="Arial"/>
          <w:sz w:val="22"/>
          <w:szCs w:val="22"/>
        </w:rPr>
      </w:pPr>
    </w:p>
    <w:p w14:paraId="1F844EED" w14:textId="6F038FA0" w:rsidR="00684E1D" w:rsidRPr="005A20C0" w:rsidRDefault="00684E1D"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t>Toates</w:t>
      </w:r>
      <w:proofErr w:type="spellEnd"/>
      <w:r w:rsidRPr="005A20C0">
        <w:rPr>
          <w:rFonts w:ascii="Arial" w:eastAsia="Times New Roman" w:hAnsi="Arial" w:cs="Arial"/>
          <w:color w:val="000000"/>
          <w:sz w:val="22"/>
          <w:szCs w:val="22"/>
          <w:shd w:val="clear" w:color="auto" w:fill="FFFFFF"/>
          <w:lang w:eastAsia="en-GB"/>
        </w:rPr>
        <w:t>, F., 2009. </w:t>
      </w:r>
      <w:r w:rsidRPr="005A20C0">
        <w:rPr>
          <w:rFonts w:ascii="Arial" w:eastAsia="Times New Roman" w:hAnsi="Arial" w:cs="Arial"/>
          <w:i/>
          <w:iCs/>
          <w:color w:val="000000"/>
          <w:sz w:val="22"/>
          <w:szCs w:val="22"/>
          <w:lang w:eastAsia="en-GB"/>
        </w:rPr>
        <w:t>Burrhus F. Skinner</w:t>
      </w:r>
      <w:r w:rsidRPr="005A20C0">
        <w:rPr>
          <w:rFonts w:ascii="Arial" w:eastAsia="Times New Roman" w:hAnsi="Arial" w:cs="Arial"/>
          <w:color w:val="000000"/>
          <w:sz w:val="22"/>
          <w:szCs w:val="22"/>
          <w:shd w:val="clear" w:color="auto" w:fill="FFFFFF"/>
          <w:lang w:eastAsia="en-GB"/>
        </w:rPr>
        <w:t>. Basingstoke: Palgrave Macmillan.</w:t>
      </w:r>
    </w:p>
    <w:p w14:paraId="706CDC66" w14:textId="77777777" w:rsidR="00500408" w:rsidRPr="005A20C0" w:rsidRDefault="00500408" w:rsidP="005A20C0">
      <w:pPr>
        <w:pStyle w:val="ListParagraph"/>
        <w:rPr>
          <w:rFonts w:ascii="Arial" w:eastAsia="Times New Roman" w:hAnsi="Arial" w:cs="Arial"/>
          <w:sz w:val="22"/>
          <w:szCs w:val="22"/>
          <w:lang w:eastAsia="en-GB"/>
        </w:rPr>
      </w:pPr>
    </w:p>
    <w:p w14:paraId="6EF45760" w14:textId="1725EBC9" w:rsidR="00500408" w:rsidRPr="005A20C0" w:rsidRDefault="00500408"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s</w:t>
      </w:r>
      <w:r w:rsidRPr="005A20C0">
        <w:rPr>
          <w:rFonts w:ascii="Arial" w:eastAsia="Times New Roman" w:hAnsi="Arial" w:cs="Arial"/>
          <w:color w:val="000000"/>
          <w:sz w:val="22"/>
          <w:szCs w:val="22"/>
          <w:shd w:val="clear" w:color="auto" w:fill="FFFFFF"/>
          <w:lang w:eastAsia="en-GB"/>
        </w:rPr>
        <w:t>implypsychology.org. 2018. </w:t>
      </w:r>
      <w:r w:rsidRPr="005A20C0">
        <w:rPr>
          <w:rFonts w:ascii="Arial" w:eastAsia="Times New Roman" w:hAnsi="Arial" w:cs="Arial"/>
          <w:i/>
          <w:iCs/>
          <w:color w:val="000000"/>
          <w:sz w:val="22"/>
          <w:szCs w:val="22"/>
          <w:lang w:eastAsia="en-GB"/>
        </w:rPr>
        <w:t>Pavlov’s Dogs Study and Pavlovian Conditioning Explained | Simply Psychology</w:t>
      </w:r>
      <w:r w:rsidRPr="005A20C0">
        <w:rPr>
          <w:rFonts w:ascii="Arial" w:eastAsia="Times New Roman" w:hAnsi="Arial" w:cs="Arial"/>
          <w:color w:val="000000"/>
          <w:sz w:val="22"/>
          <w:szCs w:val="22"/>
          <w:shd w:val="clear" w:color="auto" w:fill="FFFFFF"/>
          <w:lang w:eastAsia="en-GB"/>
        </w:rPr>
        <w:t>. [online] Available at: &lt;https://www.simplypsychology.org/pavlov.html&gt; [Accessed 27 October 2021].</w:t>
      </w:r>
    </w:p>
    <w:p w14:paraId="195E4482" w14:textId="77777777" w:rsidR="00944239" w:rsidRPr="005A20C0" w:rsidRDefault="00944239" w:rsidP="005A20C0">
      <w:pPr>
        <w:pStyle w:val="ListParagraph"/>
        <w:rPr>
          <w:rFonts w:ascii="Arial" w:eastAsia="Times New Roman" w:hAnsi="Arial" w:cs="Arial"/>
          <w:sz w:val="22"/>
          <w:szCs w:val="22"/>
          <w:lang w:eastAsia="en-GB"/>
        </w:rPr>
      </w:pPr>
    </w:p>
    <w:p w14:paraId="6B57DFEC" w14:textId="51B9E9B9" w:rsidR="00500408" w:rsidRPr="005A20C0" w:rsidRDefault="00500408" w:rsidP="005A20C0">
      <w:pPr>
        <w:ind w:left="360"/>
        <w:rPr>
          <w:rFonts w:ascii="Arial" w:eastAsia="Times New Roman" w:hAnsi="Arial" w:cs="Arial"/>
          <w:sz w:val="22"/>
          <w:szCs w:val="22"/>
          <w:lang w:eastAsia="en-GB"/>
        </w:rPr>
      </w:pPr>
      <w:r w:rsidRPr="005A20C0">
        <w:rPr>
          <w:rFonts w:ascii="Arial" w:eastAsia="Times New Roman" w:hAnsi="Arial" w:cs="Arial"/>
          <w:color w:val="000000"/>
          <w:sz w:val="22"/>
          <w:szCs w:val="22"/>
          <w:shd w:val="clear" w:color="auto" w:fill="FFFFFF"/>
          <w:lang w:eastAsia="en-GB"/>
        </w:rPr>
        <w:t>Carden, C., 2019. </w:t>
      </w:r>
      <w:r w:rsidRPr="005A20C0">
        <w:rPr>
          <w:rFonts w:ascii="Arial" w:eastAsia="Times New Roman" w:hAnsi="Arial" w:cs="Arial"/>
          <w:i/>
          <w:iCs/>
          <w:color w:val="000000"/>
          <w:sz w:val="22"/>
          <w:szCs w:val="22"/>
          <w:lang w:eastAsia="en-GB"/>
        </w:rPr>
        <w:t>Primary teaching</w:t>
      </w:r>
      <w:r w:rsidRPr="005A20C0">
        <w:rPr>
          <w:rFonts w:ascii="Arial" w:eastAsia="Times New Roman" w:hAnsi="Arial" w:cs="Arial"/>
          <w:color w:val="000000"/>
          <w:sz w:val="22"/>
          <w:szCs w:val="22"/>
          <w:shd w:val="clear" w:color="auto" w:fill="FFFFFF"/>
          <w:lang w:eastAsia="en-GB"/>
        </w:rPr>
        <w:t>. London: SAGE.</w:t>
      </w:r>
    </w:p>
    <w:p w14:paraId="4227CFB2" w14:textId="77777777" w:rsidR="00944239" w:rsidRPr="005A20C0" w:rsidRDefault="00944239" w:rsidP="005A20C0">
      <w:pPr>
        <w:pStyle w:val="ListParagraph"/>
        <w:rPr>
          <w:rFonts w:ascii="Arial" w:eastAsia="Times New Roman" w:hAnsi="Arial" w:cs="Arial"/>
          <w:sz w:val="22"/>
          <w:szCs w:val="22"/>
          <w:lang w:eastAsia="en-GB"/>
        </w:rPr>
      </w:pPr>
    </w:p>
    <w:p w14:paraId="64483BB7" w14:textId="0FDF55F6" w:rsidR="00944239" w:rsidRPr="005A20C0" w:rsidRDefault="00944239" w:rsidP="005A20C0">
      <w:pPr>
        <w:ind w:left="360"/>
        <w:rPr>
          <w:rFonts w:ascii="Arial" w:eastAsia="Times New Roman" w:hAnsi="Arial" w:cs="Arial"/>
          <w:sz w:val="22"/>
          <w:szCs w:val="22"/>
          <w:lang w:eastAsia="en-GB"/>
        </w:rPr>
      </w:pPr>
      <w:r w:rsidRPr="005A20C0">
        <w:rPr>
          <w:rFonts w:ascii="Arial" w:eastAsia="Times New Roman" w:hAnsi="Arial" w:cs="Arial"/>
          <w:b/>
          <w:bCs/>
          <w:color w:val="666666"/>
          <w:sz w:val="22"/>
          <w:szCs w:val="22"/>
          <w:lang w:eastAsia="en-GB"/>
        </w:rPr>
        <w:t> </w:t>
      </w:r>
      <w:r w:rsidRPr="005A20C0">
        <w:rPr>
          <w:rFonts w:ascii="Arial" w:eastAsia="Times New Roman" w:hAnsi="Arial" w:cs="Arial"/>
          <w:color w:val="000000"/>
          <w:sz w:val="22"/>
          <w:szCs w:val="22"/>
          <w:lang w:eastAsia="en-GB"/>
        </w:rPr>
        <w:t>AUBREY, K. and Riley, A., 2019. </w:t>
      </w:r>
      <w:r w:rsidRPr="005A20C0">
        <w:rPr>
          <w:rFonts w:ascii="Arial" w:eastAsia="Times New Roman" w:hAnsi="Arial" w:cs="Arial"/>
          <w:i/>
          <w:iCs/>
          <w:color w:val="000000"/>
          <w:sz w:val="22"/>
          <w:szCs w:val="22"/>
          <w:lang w:eastAsia="en-GB"/>
        </w:rPr>
        <w:t>UNDERSTANDING AND USING EDUCATIONAL THEORIES</w:t>
      </w:r>
      <w:r w:rsidRPr="005A20C0">
        <w:rPr>
          <w:rFonts w:ascii="Arial" w:eastAsia="Times New Roman" w:hAnsi="Arial" w:cs="Arial"/>
          <w:color w:val="000000"/>
          <w:sz w:val="22"/>
          <w:szCs w:val="22"/>
          <w:lang w:eastAsia="en-GB"/>
        </w:rPr>
        <w:t>. 2nd ed. London: SAGE PUBLICATIONS.</w:t>
      </w:r>
    </w:p>
    <w:p w14:paraId="1C278BF1" w14:textId="77777777" w:rsidR="00944239" w:rsidRPr="005A20C0" w:rsidRDefault="00944239" w:rsidP="005A20C0">
      <w:pPr>
        <w:pStyle w:val="ListParagraph"/>
        <w:rPr>
          <w:rFonts w:ascii="Arial" w:eastAsia="Times New Roman" w:hAnsi="Arial" w:cs="Arial"/>
          <w:sz w:val="22"/>
          <w:szCs w:val="22"/>
          <w:lang w:eastAsia="en-GB"/>
        </w:rPr>
      </w:pPr>
    </w:p>
    <w:p w14:paraId="05F17BD0" w14:textId="03F0C7B0" w:rsidR="00944239" w:rsidRPr="005A20C0" w:rsidRDefault="00944239" w:rsidP="005A20C0">
      <w:pPr>
        <w:ind w:left="360"/>
        <w:rPr>
          <w:rFonts w:ascii="Arial" w:eastAsia="Times New Roman" w:hAnsi="Arial" w:cs="Arial"/>
          <w:sz w:val="22"/>
          <w:szCs w:val="22"/>
          <w:lang w:eastAsia="en-GB"/>
        </w:rPr>
      </w:pPr>
      <w:proofErr w:type="spellStart"/>
      <w:r w:rsidRPr="005A20C0">
        <w:rPr>
          <w:rFonts w:ascii="Arial" w:eastAsia="Times New Roman" w:hAnsi="Arial" w:cs="Arial"/>
          <w:color w:val="000000"/>
          <w:sz w:val="22"/>
          <w:szCs w:val="22"/>
          <w:shd w:val="clear" w:color="auto" w:fill="FFFFFF"/>
          <w:lang w:eastAsia="en-GB"/>
        </w:rPr>
        <w:lastRenderedPageBreak/>
        <w:t>Glazzard</w:t>
      </w:r>
      <w:proofErr w:type="spellEnd"/>
      <w:r w:rsidRPr="005A20C0">
        <w:rPr>
          <w:rFonts w:ascii="Arial" w:eastAsia="Times New Roman" w:hAnsi="Arial" w:cs="Arial"/>
          <w:color w:val="000000"/>
          <w:sz w:val="22"/>
          <w:szCs w:val="22"/>
          <w:shd w:val="clear" w:color="auto" w:fill="FFFFFF"/>
          <w:lang w:eastAsia="en-GB"/>
        </w:rPr>
        <w:t>, J., 2020. </w:t>
      </w:r>
      <w:r w:rsidRPr="005A20C0">
        <w:rPr>
          <w:rFonts w:ascii="Arial" w:eastAsia="Times New Roman" w:hAnsi="Arial" w:cs="Arial"/>
          <w:i/>
          <w:iCs/>
          <w:color w:val="000000"/>
          <w:sz w:val="22"/>
          <w:szCs w:val="22"/>
          <w:lang w:eastAsia="en-GB"/>
        </w:rPr>
        <w:t xml:space="preserve">Learning To Be </w:t>
      </w:r>
      <w:proofErr w:type="gramStart"/>
      <w:r w:rsidRPr="005A20C0">
        <w:rPr>
          <w:rFonts w:ascii="Arial" w:eastAsia="Times New Roman" w:hAnsi="Arial" w:cs="Arial"/>
          <w:i/>
          <w:iCs/>
          <w:color w:val="000000"/>
          <w:sz w:val="22"/>
          <w:szCs w:val="22"/>
          <w:lang w:eastAsia="en-GB"/>
        </w:rPr>
        <w:t>A</w:t>
      </w:r>
      <w:proofErr w:type="gramEnd"/>
      <w:r w:rsidRPr="005A20C0">
        <w:rPr>
          <w:rFonts w:ascii="Arial" w:eastAsia="Times New Roman" w:hAnsi="Arial" w:cs="Arial"/>
          <w:i/>
          <w:iCs/>
          <w:color w:val="000000"/>
          <w:sz w:val="22"/>
          <w:szCs w:val="22"/>
          <w:lang w:eastAsia="en-GB"/>
        </w:rPr>
        <w:t xml:space="preserve"> Primary Teacher</w:t>
      </w:r>
      <w:r w:rsidRPr="005A20C0">
        <w:rPr>
          <w:rFonts w:ascii="Arial" w:eastAsia="Times New Roman" w:hAnsi="Arial" w:cs="Arial"/>
          <w:color w:val="000000"/>
          <w:sz w:val="22"/>
          <w:szCs w:val="22"/>
          <w:shd w:val="clear" w:color="auto" w:fill="FFFFFF"/>
          <w:lang w:eastAsia="en-GB"/>
        </w:rPr>
        <w:t>. St Albans: Critical Publishing LTD.</w:t>
      </w:r>
    </w:p>
    <w:p w14:paraId="76A9F019" w14:textId="77777777" w:rsidR="00500408" w:rsidRPr="005A20C0" w:rsidRDefault="00500408" w:rsidP="005A20C0">
      <w:pPr>
        <w:rPr>
          <w:rFonts w:ascii="Arial" w:eastAsia="Times New Roman" w:hAnsi="Arial" w:cs="Arial"/>
          <w:sz w:val="22"/>
          <w:szCs w:val="22"/>
          <w:lang w:eastAsia="en-GB"/>
        </w:rPr>
      </w:pPr>
    </w:p>
    <w:p w14:paraId="6185143D" w14:textId="35147BB9" w:rsidR="00684E1D" w:rsidRDefault="00684E1D">
      <w:pPr>
        <w:rPr>
          <w:rFonts w:ascii="Arial" w:hAnsi="Arial" w:cs="Arial"/>
        </w:rPr>
      </w:pPr>
    </w:p>
    <w:p w14:paraId="6DDB445E" w14:textId="0FDAB406" w:rsidR="00A5328D" w:rsidRDefault="00A5328D">
      <w:pPr>
        <w:rPr>
          <w:rFonts w:ascii="Arial" w:hAnsi="Arial" w:cs="Arial"/>
        </w:rPr>
      </w:pPr>
    </w:p>
    <w:p w14:paraId="543916FB" w14:textId="2D337BFE" w:rsidR="00A5328D" w:rsidRDefault="00A5328D">
      <w:pPr>
        <w:rPr>
          <w:rFonts w:ascii="Arial" w:hAnsi="Arial" w:cs="Arial"/>
        </w:rPr>
      </w:pPr>
    </w:p>
    <w:p w14:paraId="2B288CD3" w14:textId="4DAF546A" w:rsidR="00A5328D" w:rsidRDefault="00A5328D">
      <w:pPr>
        <w:rPr>
          <w:rFonts w:ascii="Arial" w:hAnsi="Arial" w:cs="Arial"/>
        </w:rPr>
      </w:pPr>
    </w:p>
    <w:p w14:paraId="5A465793" w14:textId="579A7FE9" w:rsidR="00A5328D" w:rsidRDefault="00A5328D">
      <w:pPr>
        <w:rPr>
          <w:rFonts w:ascii="Arial" w:hAnsi="Arial" w:cs="Arial"/>
        </w:rPr>
      </w:pPr>
    </w:p>
    <w:p w14:paraId="5D2A01DB" w14:textId="2F962433" w:rsidR="00A5328D" w:rsidRDefault="00A5328D">
      <w:pPr>
        <w:rPr>
          <w:rFonts w:ascii="Arial" w:hAnsi="Arial" w:cs="Arial"/>
        </w:rPr>
      </w:pPr>
    </w:p>
    <w:p w14:paraId="2DF772C0" w14:textId="08F9E866" w:rsidR="00A5328D" w:rsidRDefault="00A5328D">
      <w:pPr>
        <w:rPr>
          <w:rFonts w:ascii="Arial" w:hAnsi="Arial" w:cs="Arial"/>
        </w:rPr>
      </w:pPr>
    </w:p>
    <w:p w14:paraId="765550D1" w14:textId="420A51DE" w:rsidR="00A5328D" w:rsidRDefault="00A5328D">
      <w:pPr>
        <w:rPr>
          <w:rFonts w:ascii="Arial" w:hAnsi="Arial" w:cs="Arial"/>
        </w:rPr>
      </w:pPr>
    </w:p>
    <w:p w14:paraId="20F399E0" w14:textId="3C62F341" w:rsidR="00A5328D" w:rsidRDefault="00A5328D">
      <w:pPr>
        <w:rPr>
          <w:rFonts w:ascii="Arial" w:hAnsi="Arial" w:cs="Arial"/>
        </w:rPr>
      </w:pPr>
    </w:p>
    <w:p w14:paraId="3B1AC607" w14:textId="0D2BC3FA" w:rsidR="00A5328D" w:rsidRDefault="00A5328D">
      <w:pPr>
        <w:rPr>
          <w:rFonts w:ascii="Arial" w:hAnsi="Arial" w:cs="Arial"/>
        </w:rPr>
      </w:pPr>
    </w:p>
    <w:p w14:paraId="630A0198" w14:textId="11EC11C4" w:rsidR="00A5328D" w:rsidRDefault="00A5328D">
      <w:pPr>
        <w:rPr>
          <w:rFonts w:ascii="Arial" w:hAnsi="Arial" w:cs="Arial"/>
        </w:rPr>
      </w:pPr>
    </w:p>
    <w:p w14:paraId="2872551C" w14:textId="4537E2E5" w:rsidR="00A5328D" w:rsidRDefault="00A5328D">
      <w:pPr>
        <w:rPr>
          <w:rFonts w:ascii="Arial" w:hAnsi="Arial" w:cs="Arial"/>
        </w:rPr>
      </w:pPr>
    </w:p>
    <w:p w14:paraId="0C084F39" w14:textId="35D403FE" w:rsidR="00A5328D" w:rsidRDefault="00A5328D">
      <w:pPr>
        <w:rPr>
          <w:rFonts w:ascii="Arial" w:hAnsi="Arial" w:cs="Arial"/>
        </w:rPr>
      </w:pPr>
    </w:p>
    <w:p w14:paraId="21A9E94A" w14:textId="0E677056" w:rsidR="00A5328D" w:rsidRDefault="00A5328D">
      <w:pPr>
        <w:rPr>
          <w:rFonts w:ascii="Arial" w:hAnsi="Arial" w:cs="Arial"/>
        </w:rPr>
      </w:pPr>
    </w:p>
    <w:p w14:paraId="314D4C6A" w14:textId="7D7948AF" w:rsidR="00A5328D" w:rsidRDefault="00A5328D">
      <w:pPr>
        <w:rPr>
          <w:rFonts w:ascii="Arial" w:hAnsi="Arial" w:cs="Arial"/>
        </w:rPr>
      </w:pPr>
    </w:p>
    <w:p w14:paraId="30E65B09" w14:textId="103F2CAF" w:rsidR="00A5328D" w:rsidRDefault="00A5328D">
      <w:pPr>
        <w:rPr>
          <w:rFonts w:ascii="Arial" w:hAnsi="Arial" w:cs="Arial"/>
        </w:rPr>
      </w:pPr>
    </w:p>
    <w:p w14:paraId="62A1E2D4" w14:textId="7787D420" w:rsidR="00A5328D" w:rsidRDefault="00A5328D">
      <w:pPr>
        <w:rPr>
          <w:rFonts w:ascii="Arial" w:hAnsi="Arial" w:cs="Arial"/>
        </w:rPr>
      </w:pPr>
    </w:p>
    <w:p w14:paraId="30E1CC28" w14:textId="6161F02C" w:rsidR="00A5328D" w:rsidRDefault="00A5328D">
      <w:pPr>
        <w:rPr>
          <w:rFonts w:ascii="Arial" w:hAnsi="Arial" w:cs="Arial"/>
        </w:rPr>
      </w:pPr>
    </w:p>
    <w:p w14:paraId="0547B96E" w14:textId="2BA16497" w:rsidR="00A5328D" w:rsidRDefault="00A5328D">
      <w:pPr>
        <w:rPr>
          <w:rFonts w:ascii="Arial" w:hAnsi="Arial" w:cs="Arial"/>
        </w:rPr>
      </w:pPr>
    </w:p>
    <w:p w14:paraId="699CAE19" w14:textId="3ACFEC98" w:rsidR="00A5328D" w:rsidRDefault="00A5328D">
      <w:pPr>
        <w:rPr>
          <w:rFonts w:ascii="Arial" w:hAnsi="Arial" w:cs="Arial"/>
        </w:rPr>
      </w:pPr>
    </w:p>
    <w:p w14:paraId="55B45231" w14:textId="01C20CE1" w:rsidR="00A5328D" w:rsidRDefault="00A5328D">
      <w:pPr>
        <w:rPr>
          <w:rFonts w:ascii="Arial" w:hAnsi="Arial" w:cs="Arial"/>
        </w:rPr>
      </w:pPr>
    </w:p>
    <w:p w14:paraId="0C74B682" w14:textId="748A577E" w:rsidR="00A5328D" w:rsidRDefault="00A5328D">
      <w:pPr>
        <w:rPr>
          <w:rFonts w:ascii="Arial" w:hAnsi="Arial" w:cs="Arial"/>
        </w:rPr>
      </w:pPr>
    </w:p>
    <w:p w14:paraId="7A4B6B6E" w14:textId="3A6556D1" w:rsidR="00A5328D" w:rsidRDefault="00A5328D">
      <w:pPr>
        <w:rPr>
          <w:rFonts w:ascii="Arial" w:hAnsi="Arial" w:cs="Arial"/>
        </w:rPr>
      </w:pPr>
    </w:p>
    <w:p w14:paraId="5CC07381" w14:textId="5E1C0510" w:rsidR="00A5328D" w:rsidRDefault="00A5328D">
      <w:pPr>
        <w:rPr>
          <w:rFonts w:ascii="Arial" w:hAnsi="Arial" w:cs="Arial"/>
        </w:rPr>
      </w:pPr>
    </w:p>
    <w:p w14:paraId="73FB118C" w14:textId="01DD26CB" w:rsidR="00A5328D" w:rsidRDefault="00A5328D">
      <w:pPr>
        <w:rPr>
          <w:rFonts w:ascii="Arial" w:hAnsi="Arial" w:cs="Arial"/>
        </w:rPr>
      </w:pPr>
    </w:p>
    <w:p w14:paraId="1C25E1D6" w14:textId="74558909" w:rsidR="00A5328D" w:rsidRDefault="00A5328D">
      <w:pPr>
        <w:rPr>
          <w:rFonts w:ascii="Arial" w:hAnsi="Arial" w:cs="Arial"/>
        </w:rPr>
      </w:pPr>
    </w:p>
    <w:p w14:paraId="10771B41" w14:textId="445D3F31" w:rsidR="00A5328D" w:rsidRDefault="00A5328D">
      <w:pPr>
        <w:rPr>
          <w:rFonts w:ascii="Arial" w:hAnsi="Arial" w:cs="Arial"/>
        </w:rPr>
      </w:pPr>
    </w:p>
    <w:p w14:paraId="484E0594" w14:textId="7438E33E" w:rsidR="00A5328D" w:rsidRDefault="00A5328D">
      <w:pPr>
        <w:rPr>
          <w:rFonts w:ascii="Arial" w:hAnsi="Arial" w:cs="Arial"/>
        </w:rPr>
      </w:pPr>
    </w:p>
    <w:p w14:paraId="4572B19E" w14:textId="5C14CA0C" w:rsidR="00A5328D" w:rsidRDefault="00A5328D">
      <w:pPr>
        <w:rPr>
          <w:rFonts w:ascii="Arial" w:hAnsi="Arial" w:cs="Arial"/>
        </w:rPr>
      </w:pPr>
    </w:p>
    <w:p w14:paraId="24980B6C" w14:textId="77FAF8A3" w:rsidR="00A5328D" w:rsidRDefault="00A5328D">
      <w:pPr>
        <w:rPr>
          <w:rFonts w:ascii="Arial" w:hAnsi="Arial" w:cs="Arial"/>
        </w:rPr>
      </w:pPr>
    </w:p>
    <w:p w14:paraId="72216D36" w14:textId="0767B552" w:rsidR="00A5328D" w:rsidRDefault="00A5328D">
      <w:pPr>
        <w:rPr>
          <w:rFonts w:ascii="Arial" w:hAnsi="Arial" w:cs="Arial"/>
        </w:rPr>
      </w:pPr>
    </w:p>
    <w:p w14:paraId="30A3B247" w14:textId="12FB1D12" w:rsidR="00A5328D" w:rsidRDefault="00A5328D">
      <w:pPr>
        <w:rPr>
          <w:rFonts w:ascii="Arial" w:hAnsi="Arial" w:cs="Arial"/>
        </w:rPr>
      </w:pPr>
    </w:p>
    <w:p w14:paraId="4696F5C2" w14:textId="285EF27D" w:rsidR="00A5328D" w:rsidRDefault="00A5328D">
      <w:pPr>
        <w:rPr>
          <w:rFonts w:ascii="Arial" w:hAnsi="Arial" w:cs="Arial"/>
        </w:rPr>
      </w:pPr>
    </w:p>
    <w:p w14:paraId="5D89652C" w14:textId="7AFB38ED" w:rsidR="00A5328D" w:rsidRDefault="00A5328D">
      <w:pPr>
        <w:rPr>
          <w:rFonts w:ascii="Arial" w:hAnsi="Arial" w:cs="Arial"/>
        </w:rPr>
      </w:pPr>
    </w:p>
    <w:p w14:paraId="12C3C42D" w14:textId="7B49B15C" w:rsidR="00A5328D" w:rsidRDefault="00A5328D">
      <w:pPr>
        <w:rPr>
          <w:rFonts w:ascii="Arial" w:hAnsi="Arial" w:cs="Arial"/>
        </w:rPr>
      </w:pPr>
    </w:p>
    <w:p w14:paraId="55260D68" w14:textId="2FDD39B5" w:rsidR="00A5328D" w:rsidRDefault="00A5328D">
      <w:pPr>
        <w:rPr>
          <w:rFonts w:ascii="Arial" w:hAnsi="Arial" w:cs="Arial"/>
        </w:rPr>
      </w:pPr>
    </w:p>
    <w:p w14:paraId="54FB8FF2" w14:textId="51CE23C9" w:rsidR="00A5328D" w:rsidRDefault="00A5328D">
      <w:pPr>
        <w:rPr>
          <w:rFonts w:ascii="Arial" w:hAnsi="Arial" w:cs="Arial"/>
        </w:rPr>
      </w:pPr>
    </w:p>
    <w:p w14:paraId="6C3FACEF" w14:textId="61DA41A3" w:rsidR="00A5328D" w:rsidRDefault="00A5328D">
      <w:pPr>
        <w:rPr>
          <w:rFonts w:ascii="Arial" w:hAnsi="Arial" w:cs="Arial"/>
        </w:rPr>
      </w:pPr>
    </w:p>
    <w:p w14:paraId="0D14EAF3" w14:textId="768632DB" w:rsidR="00A5328D" w:rsidRDefault="00A5328D">
      <w:pPr>
        <w:rPr>
          <w:rFonts w:ascii="Arial" w:hAnsi="Arial" w:cs="Arial"/>
        </w:rPr>
      </w:pPr>
    </w:p>
    <w:p w14:paraId="1559FFCF" w14:textId="38B7729B" w:rsidR="00A5328D" w:rsidRDefault="00A5328D">
      <w:pPr>
        <w:rPr>
          <w:rFonts w:ascii="Arial" w:hAnsi="Arial" w:cs="Arial"/>
        </w:rPr>
      </w:pPr>
    </w:p>
    <w:p w14:paraId="70B465F1" w14:textId="53B7D33F" w:rsidR="00A5328D" w:rsidRDefault="00A5328D">
      <w:pPr>
        <w:rPr>
          <w:rFonts w:ascii="Arial" w:hAnsi="Arial" w:cs="Arial"/>
        </w:rPr>
      </w:pPr>
    </w:p>
    <w:p w14:paraId="4E300C1A" w14:textId="244D10B9" w:rsidR="00A5328D" w:rsidRDefault="00A5328D">
      <w:pPr>
        <w:rPr>
          <w:rFonts w:ascii="Arial" w:hAnsi="Arial" w:cs="Arial"/>
        </w:rPr>
      </w:pPr>
    </w:p>
    <w:p w14:paraId="3B87436D" w14:textId="4F328B9B" w:rsidR="00A5328D" w:rsidRDefault="00A5328D">
      <w:pPr>
        <w:rPr>
          <w:rFonts w:ascii="Arial" w:hAnsi="Arial" w:cs="Arial"/>
        </w:rPr>
      </w:pPr>
    </w:p>
    <w:p w14:paraId="61229F6F" w14:textId="084B5545" w:rsidR="00A5328D" w:rsidRDefault="00A5328D">
      <w:pPr>
        <w:rPr>
          <w:rFonts w:ascii="Arial" w:hAnsi="Arial" w:cs="Arial"/>
        </w:rPr>
      </w:pPr>
    </w:p>
    <w:p w14:paraId="4D12F9C7" w14:textId="6C052C98" w:rsidR="00A5328D" w:rsidRDefault="00A5328D">
      <w:pPr>
        <w:rPr>
          <w:rFonts w:ascii="Arial" w:hAnsi="Arial" w:cs="Arial"/>
        </w:rPr>
      </w:pPr>
    </w:p>
    <w:p w14:paraId="04E27100" w14:textId="5AA63D70" w:rsidR="00A5328D" w:rsidRPr="00C102EF" w:rsidRDefault="00C102EF" w:rsidP="00A5328D">
      <w:pPr>
        <w:rPr>
          <w:rFonts w:ascii="Arial" w:hAnsi="Arial" w:cs="Arial"/>
          <w:b/>
          <w:bCs/>
          <w:sz w:val="28"/>
          <w:szCs w:val="28"/>
        </w:rPr>
      </w:pPr>
      <w:r w:rsidRPr="00C102EF">
        <w:rPr>
          <w:rFonts w:ascii="Arial" w:hAnsi="Arial" w:cs="Arial"/>
          <w:b/>
          <w:bCs/>
          <w:sz w:val="28"/>
          <w:szCs w:val="28"/>
        </w:rPr>
        <w:t>Appendices:</w:t>
      </w:r>
    </w:p>
    <w:p w14:paraId="2A802ACE" w14:textId="6B5A5E59" w:rsidR="00A5328D" w:rsidRPr="00627773" w:rsidRDefault="00A5328D" w:rsidP="00A5328D">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A5328D" w:rsidRPr="003737F1" w14:paraId="7359FF55" w14:textId="77777777" w:rsidTr="000B021F">
        <w:tc>
          <w:tcPr>
            <w:tcW w:w="8926" w:type="dxa"/>
          </w:tcPr>
          <w:p w14:paraId="11F6E65F" w14:textId="77777777" w:rsidR="00A5328D" w:rsidRPr="003737F1" w:rsidRDefault="00A5328D" w:rsidP="000B021F">
            <w:pPr>
              <w:rPr>
                <w:rFonts w:asciiTheme="minorHAnsi" w:hAnsiTheme="minorHAnsi"/>
              </w:rPr>
            </w:pPr>
            <w:r w:rsidRPr="003737F1">
              <w:rPr>
                <w:rFonts w:asciiTheme="minorHAnsi" w:hAnsiTheme="minorHAnsi"/>
              </w:rPr>
              <w:lastRenderedPageBreak/>
              <w:t>Date and time, year group:</w:t>
            </w:r>
            <w:r>
              <w:rPr>
                <w:rFonts w:asciiTheme="minorHAnsi" w:hAnsiTheme="minorHAnsi"/>
              </w:rPr>
              <w:t xml:space="preserve"> 22.09.2021 1:15-1.45pm Year 1 </w:t>
            </w:r>
          </w:p>
          <w:p w14:paraId="47F09391" w14:textId="77777777" w:rsidR="00A5328D" w:rsidRPr="003737F1" w:rsidRDefault="00A5328D" w:rsidP="000B021F">
            <w:pPr>
              <w:rPr>
                <w:rFonts w:asciiTheme="minorHAnsi" w:hAnsiTheme="minorHAnsi"/>
              </w:rPr>
            </w:pPr>
          </w:p>
        </w:tc>
      </w:tr>
      <w:tr w:rsidR="00A5328D" w:rsidRPr="003737F1" w14:paraId="2853DA49" w14:textId="77777777" w:rsidTr="000B021F">
        <w:tc>
          <w:tcPr>
            <w:tcW w:w="8926" w:type="dxa"/>
          </w:tcPr>
          <w:p w14:paraId="5EA56207" w14:textId="77777777" w:rsidR="00A5328D" w:rsidRPr="003737F1" w:rsidRDefault="00A5328D" w:rsidP="000B021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9AE9404" w14:textId="77777777" w:rsidR="00A5328D" w:rsidRDefault="00A5328D" w:rsidP="000B021F">
            <w:pPr>
              <w:rPr>
                <w:rFonts w:asciiTheme="minorHAnsi" w:hAnsiTheme="minorHAnsi"/>
              </w:rPr>
            </w:pPr>
          </w:p>
          <w:p w14:paraId="09711F65" w14:textId="77777777" w:rsidR="00A5328D" w:rsidRPr="003737F1" w:rsidRDefault="00A5328D" w:rsidP="000B021F">
            <w:pPr>
              <w:rPr>
                <w:rFonts w:asciiTheme="minorHAnsi" w:hAnsiTheme="minorHAnsi"/>
              </w:rPr>
            </w:pPr>
            <w:r>
              <w:rPr>
                <w:rFonts w:asciiTheme="minorHAnsi" w:hAnsiTheme="minorHAnsi"/>
              </w:rPr>
              <w:t xml:space="preserve">The children had </w:t>
            </w:r>
            <w:proofErr w:type="spellStart"/>
            <w:r>
              <w:rPr>
                <w:rFonts w:asciiTheme="minorHAnsi" w:hAnsiTheme="minorHAnsi"/>
              </w:rPr>
              <w:t>carosel</w:t>
            </w:r>
            <w:proofErr w:type="spellEnd"/>
            <w:r>
              <w:rPr>
                <w:rFonts w:asciiTheme="minorHAnsi" w:hAnsiTheme="minorHAnsi"/>
              </w:rPr>
              <w:t xml:space="preserve"> learning. It was straight after lunch in the building and construction area in the outside area. It was an open plan space where there was </w:t>
            </w:r>
            <w:proofErr w:type="gramStart"/>
            <w:r>
              <w:rPr>
                <w:rFonts w:asciiTheme="minorHAnsi" w:hAnsiTheme="minorHAnsi"/>
              </w:rPr>
              <w:t>a number of</w:t>
            </w:r>
            <w:proofErr w:type="gramEnd"/>
            <w:r>
              <w:rPr>
                <w:rFonts w:asciiTheme="minorHAnsi" w:hAnsiTheme="minorHAnsi"/>
              </w:rPr>
              <w:t xml:space="preserve"> different stations where children could explore different skills. </w:t>
            </w:r>
          </w:p>
          <w:p w14:paraId="53CE132C" w14:textId="77777777" w:rsidR="00A5328D" w:rsidRPr="003737F1" w:rsidRDefault="00A5328D" w:rsidP="000B021F">
            <w:pPr>
              <w:rPr>
                <w:rFonts w:asciiTheme="minorHAnsi" w:hAnsiTheme="minorHAnsi"/>
              </w:rPr>
            </w:pPr>
          </w:p>
          <w:p w14:paraId="23C262A4" w14:textId="77777777" w:rsidR="00A5328D" w:rsidRPr="003737F1" w:rsidRDefault="00A5328D" w:rsidP="000B021F">
            <w:pPr>
              <w:rPr>
                <w:rFonts w:asciiTheme="minorHAnsi" w:hAnsiTheme="minorHAnsi"/>
              </w:rPr>
            </w:pPr>
          </w:p>
          <w:p w14:paraId="734EF761" w14:textId="77777777" w:rsidR="00A5328D" w:rsidRPr="003737F1" w:rsidRDefault="00A5328D" w:rsidP="000B021F">
            <w:pPr>
              <w:rPr>
                <w:rFonts w:asciiTheme="minorHAnsi" w:hAnsiTheme="minorHAnsi"/>
              </w:rPr>
            </w:pPr>
          </w:p>
          <w:p w14:paraId="37754138" w14:textId="77777777" w:rsidR="00A5328D" w:rsidRPr="003737F1" w:rsidRDefault="00A5328D" w:rsidP="000B021F">
            <w:pPr>
              <w:rPr>
                <w:rFonts w:asciiTheme="minorHAnsi" w:hAnsiTheme="minorHAnsi"/>
              </w:rPr>
            </w:pPr>
          </w:p>
        </w:tc>
      </w:tr>
      <w:tr w:rsidR="00A5328D" w:rsidRPr="003737F1" w14:paraId="4C8B9DFB" w14:textId="77777777" w:rsidTr="000B021F">
        <w:tc>
          <w:tcPr>
            <w:tcW w:w="8926" w:type="dxa"/>
          </w:tcPr>
          <w:p w14:paraId="33E9ED4D" w14:textId="77777777" w:rsidR="00A5328D" w:rsidRPr="00627773" w:rsidRDefault="00A5328D" w:rsidP="000B021F">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30416117" w14:textId="77777777" w:rsidR="00A5328D" w:rsidRDefault="00A5328D" w:rsidP="000B021F">
            <w:pPr>
              <w:rPr>
                <w:rFonts w:asciiTheme="minorHAnsi" w:hAnsiTheme="minorHAnsi"/>
                <w:bCs/>
                <w:lang w:val="en-US"/>
              </w:rPr>
            </w:pPr>
          </w:p>
          <w:p w14:paraId="57367915" w14:textId="77777777" w:rsidR="00A5328D" w:rsidRPr="00F55CF6" w:rsidRDefault="00A5328D" w:rsidP="000B021F">
            <w:pPr>
              <w:rPr>
                <w:rFonts w:asciiTheme="minorHAnsi" w:hAnsiTheme="minorHAnsi"/>
                <w:bCs/>
                <w:lang w:val="en-US"/>
              </w:rPr>
            </w:pPr>
            <w:r>
              <w:rPr>
                <w:rFonts w:asciiTheme="minorHAnsi" w:hAnsiTheme="minorHAnsi"/>
                <w:bCs/>
                <w:lang w:val="en-US"/>
              </w:rPr>
              <w:t xml:space="preserve">Boy A was pushed over when playing in the construction area by boy B. They were surrounded with wooden blocks and plastic crates. In Frustration Boy A threw a crate at boy B but it bounced back and hit him in the eye. Boy A started to cry whilst boy B just carried on climbing on the crates. The class teacher came out and asked the boys “what happened?” in a calm and warm manner. She then asked them if they thought the needed to come and talk about their feelings. The boys walked over to the teacher willingly. The teacher said, “right let’s go talk about our feelings and what happened but first, let’s go get a tissue.” The teacher took the two little boys over to a quiet area away from the distraction of the other students. She sat down on the floor with them taking the time to talk and listen to them. </w:t>
            </w:r>
          </w:p>
          <w:p w14:paraId="5FD010A4" w14:textId="77777777" w:rsidR="00A5328D" w:rsidRPr="003737F1" w:rsidRDefault="00A5328D" w:rsidP="000B021F">
            <w:pPr>
              <w:ind w:left="720"/>
              <w:rPr>
                <w:rFonts w:asciiTheme="minorHAnsi" w:hAnsiTheme="minorHAnsi"/>
              </w:rPr>
            </w:pPr>
          </w:p>
          <w:p w14:paraId="4C1B40A3" w14:textId="77777777" w:rsidR="00A5328D" w:rsidRPr="003737F1" w:rsidRDefault="00A5328D" w:rsidP="000B021F">
            <w:pPr>
              <w:ind w:left="720"/>
              <w:rPr>
                <w:rFonts w:asciiTheme="minorHAnsi" w:hAnsiTheme="minorHAnsi"/>
              </w:rPr>
            </w:pPr>
          </w:p>
        </w:tc>
      </w:tr>
      <w:tr w:rsidR="00A5328D" w:rsidRPr="003737F1" w14:paraId="10A73285" w14:textId="77777777" w:rsidTr="000B021F">
        <w:tc>
          <w:tcPr>
            <w:tcW w:w="8926" w:type="dxa"/>
          </w:tcPr>
          <w:p w14:paraId="23388E30" w14:textId="77777777" w:rsidR="00A5328D" w:rsidRPr="00627773" w:rsidRDefault="00A5328D" w:rsidP="000B021F">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BB37F69" w14:textId="77777777" w:rsidR="00A5328D" w:rsidRDefault="00A5328D" w:rsidP="000B021F">
            <w:pPr>
              <w:rPr>
                <w:rFonts w:asciiTheme="minorHAnsi" w:hAnsiTheme="minorHAnsi"/>
              </w:rPr>
            </w:pPr>
            <w:r>
              <w:rPr>
                <w:rFonts w:asciiTheme="minorHAnsi" w:hAnsiTheme="minorHAnsi"/>
              </w:rPr>
              <w:t xml:space="preserve">Boy A and Boy B had a very reactive </w:t>
            </w:r>
            <w:proofErr w:type="spellStart"/>
            <w:r>
              <w:rPr>
                <w:rFonts w:asciiTheme="minorHAnsi" w:hAnsiTheme="minorHAnsi"/>
              </w:rPr>
              <w:t>agressive</w:t>
            </w:r>
            <w:proofErr w:type="spellEnd"/>
            <w:r>
              <w:rPr>
                <w:rFonts w:asciiTheme="minorHAnsi" w:hAnsiTheme="minorHAnsi"/>
              </w:rPr>
              <w:t xml:space="preserve"> response when not getting what they wanted. Looking at ELSA sessions these boys could potentially benefit by talking through these </w:t>
            </w:r>
            <w:proofErr w:type="spellStart"/>
            <w:r>
              <w:rPr>
                <w:rFonts w:asciiTheme="minorHAnsi" w:hAnsiTheme="minorHAnsi"/>
              </w:rPr>
              <w:t>emtions</w:t>
            </w:r>
            <w:proofErr w:type="spellEnd"/>
            <w:r>
              <w:rPr>
                <w:rFonts w:asciiTheme="minorHAnsi" w:hAnsiTheme="minorHAnsi"/>
              </w:rPr>
              <w:t xml:space="preserve"> and gaining an understanding of how they are feeling. </w:t>
            </w:r>
          </w:p>
          <w:p w14:paraId="402BACEC" w14:textId="77777777" w:rsidR="00A5328D" w:rsidRDefault="00A5328D" w:rsidP="000B021F">
            <w:pPr>
              <w:rPr>
                <w:rFonts w:asciiTheme="minorHAnsi" w:hAnsiTheme="minorHAnsi"/>
              </w:rPr>
            </w:pPr>
          </w:p>
          <w:p w14:paraId="6695A20A" w14:textId="77777777" w:rsidR="00A5328D" w:rsidRDefault="00A5328D" w:rsidP="000B021F">
            <w:pPr>
              <w:rPr>
                <w:rFonts w:asciiTheme="minorHAnsi" w:hAnsiTheme="minorHAnsi"/>
              </w:rPr>
            </w:pPr>
            <w:r>
              <w:rPr>
                <w:rFonts w:asciiTheme="minorHAnsi" w:hAnsiTheme="minorHAnsi"/>
              </w:rPr>
              <w:t xml:space="preserve">The </w:t>
            </w:r>
            <w:proofErr w:type="gramStart"/>
            <w:r>
              <w:rPr>
                <w:rFonts w:asciiTheme="minorHAnsi" w:hAnsiTheme="minorHAnsi"/>
              </w:rPr>
              <w:t>teachers</w:t>
            </w:r>
            <w:proofErr w:type="gramEnd"/>
            <w:r>
              <w:rPr>
                <w:rFonts w:asciiTheme="minorHAnsi" w:hAnsiTheme="minorHAnsi"/>
              </w:rPr>
              <w:t xml:space="preserve"> response to the incident was underpinned by the well-being element of the curriculum. She really </w:t>
            </w:r>
            <w:proofErr w:type="gramStart"/>
            <w:r>
              <w:rPr>
                <w:rFonts w:asciiTheme="minorHAnsi" w:hAnsiTheme="minorHAnsi"/>
              </w:rPr>
              <w:t>took into account</w:t>
            </w:r>
            <w:proofErr w:type="gramEnd"/>
            <w:r>
              <w:rPr>
                <w:rFonts w:asciiTheme="minorHAnsi" w:hAnsiTheme="minorHAnsi"/>
              </w:rPr>
              <w:t xml:space="preserve"> that they need to get to the bottom of why this happened rather than looking at just the incident itself. This can help the child to understand why they acted like that and what they could do next time. </w:t>
            </w:r>
          </w:p>
          <w:p w14:paraId="15763E57" w14:textId="77777777" w:rsidR="00A5328D" w:rsidRDefault="00A5328D" w:rsidP="000B021F">
            <w:pPr>
              <w:rPr>
                <w:rFonts w:asciiTheme="minorHAnsi" w:hAnsiTheme="minorHAnsi"/>
              </w:rPr>
            </w:pPr>
          </w:p>
          <w:p w14:paraId="744247E0" w14:textId="77777777" w:rsidR="00A5328D" w:rsidRPr="005C2C32" w:rsidRDefault="00A5328D" w:rsidP="000B021F">
            <w:pPr>
              <w:rPr>
                <w:sz w:val="24"/>
                <w:szCs w:val="24"/>
                <w:lang w:eastAsia="en-GB"/>
              </w:rPr>
            </w:pPr>
            <w:r>
              <w:rPr>
                <w:rFonts w:asciiTheme="minorHAnsi" w:hAnsiTheme="minorHAnsi"/>
              </w:rPr>
              <w:t xml:space="preserve">The way the teacher dealt a way the child come to an </w:t>
            </w:r>
            <w:proofErr w:type="spellStart"/>
            <w:r>
              <w:rPr>
                <w:rFonts w:asciiTheme="minorHAnsi" w:hAnsiTheme="minorHAnsi"/>
              </w:rPr>
              <w:t>understadning</w:t>
            </w:r>
            <w:proofErr w:type="spellEnd"/>
            <w:r>
              <w:rPr>
                <w:rFonts w:asciiTheme="minorHAnsi" w:hAnsiTheme="minorHAnsi"/>
              </w:rPr>
              <w:t xml:space="preserve"> of why they behaved in that way and why that wasn’t a good choice can be underpinned by </w:t>
            </w:r>
            <w:proofErr w:type="gramStart"/>
            <w:r>
              <w:rPr>
                <w:rFonts w:asciiTheme="minorHAnsi" w:hAnsiTheme="minorHAnsi"/>
              </w:rPr>
              <w:t>Skinners</w:t>
            </w:r>
            <w:proofErr w:type="gramEnd"/>
            <w:r>
              <w:rPr>
                <w:rFonts w:asciiTheme="minorHAnsi" w:hAnsiTheme="minorHAnsi"/>
              </w:rPr>
              <w:t xml:space="preserve"> behaviour theory “</w:t>
            </w:r>
            <w:r w:rsidRPr="005C2C32">
              <w:rPr>
                <w:rFonts w:ascii="Georgia" w:hAnsi="Georgia"/>
                <w:color w:val="000000"/>
                <w:sz w:val="24"/>
                <w:szCs w:val="24"/>
                <w:shd w:val="clear" w:color="auto" w:fill="FFFFFF"/>
              </w:rPr>
              <w:t xml:space="preserve">He believed that the best way to understand </w:t>
            </w:r>
            <w:proofErr w:type="spellStart"/>
            <w:r w:rsidRPr="005C2C32">
              <w:rPr>
                <w:rFonts w:ascii="Georgia" w:hAnsi="Georgia"/>
                <w:color w:val="000000"/>
                <w:sz w:val="24"/>
                <w:szCs w:val="24"/>
                <w:shd w:val="clear" w:color="auto" w:fill="FFFFFF"/>
              </w:rPr>
              <w:t>behavior</w:t>
            </w:r>
            <w:proofErr w:type="spellEnd"/>
            <w:r w:rsidRPr="005C2C32">
              <w:rPr>
                <w:rFonts w:ascii="Georgia" w:hAnsi="Georgia"/>
                <w:color w:val="000000"/>
                <w:sz w:val="24"/>
                <w:szCs w:val="24"/>
                <w:shd w:val="clear" w:color="auto" w:fill="FFFFFF"/>
              </w:rPr>
              <w:t xml:space="preserve"> is to look at the causes of an action and its consequences. He called this approach operant conditioning”. </w:t>
            </w:r>
            <w:r>
              <w:rPr>
                <w:rFonts w:ascii="Georgia" w:hAnsi="Georgia"/>
                <w:color w:val="000000"/>
                <w:sz w:val="24"/>
                <w:szCs w:val="24"/>
                <w:shd w:val="clear" w:color="auto" w:fill="FFFFFF"/>
              </w:rPr>
              <w:t>(</w:t>
            </w:r>
            <w:r w:rsidRPr="005C2C32">
              <w:rPr>
                <w:rFonts w:ascii="Georgia" w:hAnsi="Georgia"/>
                <w:color w:val="000000"/>
                <w:sz w:val="24"/>
                <w:szCs w:val="24"/>
                <w:shd w:val="clear" w:color="auto" w:fill="FFFFFF"/>
              </w:rPr>
              <w:t>https://www.simplypsychology.org/operant-conditioning.html</w:t>
            </w:r>
            <w:r>
              <w:rPr>
                <w:rFonts w:ascii="Georgia" w:hAnsi="Georgia"/>
                <w:color w:val="000000"/>
                <w:sz w:val="24"/>
                <w:szCs w:val="24"/>
                <w:shd w:val="clear" w:color="auto" w:fill="FFFFFF"/>
              </w:rPr>
              <w:t>)</w:t>
            </w:r>
          </w:p>
          <w:p w14:paraId="2DCC4606" w14:textId="77777777" w:rsidR="00A5328D" w:rsidRPr="003737F1" w:rsidRDefault="00A5328D" w:rsidP="000B021F">
            <w:pPr>
              <w:rPr>
                <w:rFonts w:asciiTheme="minorHAnsi" w:hAnsiTheme="minorHAnsi"/>
              </w:rPr>
            </w:pPr>
          </w:p>
        </w:tc>
      </w:tr>
      <w:tr w:rsidR="00A5328D" w:rsidRPr="003737F1" w14:paraId="009153EA" w14:textId="77777777" w:rsidTr="000B021F">
        <w:tc>
          <w:tcPr>
            <w:tcW w:w="8926" w:type="dxa"/>
          </w:tcPr>
          <w:p w14:paraId="7949BFBA" w14:textId="77777777" w:rsidR="00A5328D" w:rsidRPr="00627773" w:rsidRDefault="00A5328D" w:rsidP="000B021F">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D4D313E" w14:textId="77777777" w:rsidR="00A5328D" w:rsidRPr="00627773" w:rsidRDefault="00A5328D" w:rsidP="000B021F">
            <w:pPr>
              <w:rPr>
                <w:rFonts w:asciiTheme="minorHAnsi" w:hAnsiTheme="minorHAnsi"/>
                <w:bCs/>
              </w:rPr>
            </w:pPr>
          </w:p>
          <w:p w14:paraId="3566D5F1" w14:textId="77777777" w:rsidR="00A5328D" w:rsidRPr="003737F1" w:rsidRDefault="00A5328D" w:rsidP="000B021F">
            <w:pPr>
              <w:rPr>
                <w:rFonts w:asciiTheme="minorHAnsi" w:hAnsiTheme="minorHAnsi"/>
              </w:rPr>
            </w:pPr>
            <w:r>
              <w:rPr>
                <w:rFonts w:asciiTheme="minorHAnsi" w:hAnsiTheme="minorHAnsi"/>
              </w:rPr>
              <w:t xml:space="preserve">The children had just come back from lunch so were tired. It was a busy </w:t>
            </w:r>
            <w:proofErr w:type="spellStart"/>
            <w:r>
              <w:rPr>
                <w:rFonts w:asciiTheme="minorHAnsi" w:hAnsiTheme="minorHAnsi"/>
              </w:rPr>
              <w:t>enviromenment</w:t>
            </w:r>
            <w:proofErr w:type="spellEnd"/>
            <w:r>
              <w:rPr>
                <w:rFonts w:asciiTheme="minorHAnsi" w:hAnsiTheme="minorHAnsi"/>
              </w:rPr>
              <w:t xml:space="preserve"> in the construction area with 5 boys playing together. The school has had lots of disruption this week with members of staff off with covid and a high volume of children. Also, Half of the children were out of the classroom in P.E. </w:t>
            </w:r>
          </w:p>
          <w:p w14:paraId="452A3DCA" w14:textId="77777777" w:rsidR="00A5328D" w:rsidRPr="003737F1" w:rsidRDefault="00A5328D" w:rsidP="000B021F">
            <w:pPr>
              <w:rPr>
                <w:rFonts w:asciiTheme="minorHAnsi" w:hAnsiTheme="minorHAnsi"/>
              </w:rPr>
            </w:pPr>
          </w:p>
        </w:tc>
      </w:tr>
    </w:tbl>
    <w:p w14:paraId="624CF034" w14:textId="77777777" w:rsidR="00A5328D" w:rsidRDefault="00A5328D" w:rsidP="00A5328D">
      <w:pPr>
        <w:rPr>
          <w:b/>
          <w:bCs/>
          <w:sz w:val="22"/>
          <w:szCs w:val="22"/>
        </w:rPr>
      </w:pPr>
    </w:p>
    <w:p w14:paraId="3CA7DD93" w14:textId="77777777" w:rsidR="00A5328D" w:rsidRDefault="00A5328D" w:rsidP="00A5328D">
      <w:pPr>
        <w:rPr>
          <w:b/>
          <w:bCs/>
          <w:sz w:val="22"/>
          <w:szCs w:val="22"/>
        </w:rPr>
      </w:pPr>
    </w:p>
    <w:p w14:paraId="0EEC17D0" w14:textId="77777777" w:rsidR="00A5328D" w:rsidRPr="00627773" w:rsidRDefault="00A5328D" w:rsidP="00A5328D">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A5328D" w:rsidRPr="003737F1" w14:paraId="2F8F6CEF" w14:textId="77777777" w:rsidTr="000B021F">
        <w:tc>
          <w:tcPr>
            <w:tcW w:w="8926" w:type="dxa"/>
          </w:tcPr>
          <w:p w14:paraId="125A3E03" w14:textId="77777777" w:rsidR="00A5328D" w:rsidRPr="003737F1" w:rsidRDefault="00A5328D" w:rsidP="000B021F">
            <w:pPr>
              <w:rPr>
                <w:rFonts w:asciiTheme="minorHAnsi" w:hAnsiTheme="minorHAnsi"/>
              </w:rPr>
            </w:pPr>
            <w:r w:rsidRPr="003737F1">
              <w:rPr>
                <w:rFonts w:asciiTheme="minorHAnsi" w:hAnsiTheme="minorHAnsi"/>
              </w:rPr>
              <w:t>Date and time, year group:</w:t>
            </w:r>
            <w:r>
              <w:rPr>
                <w:rFonts w:asciiTheme="minorHAnsi" w:hAnsiTheme="minorHAnsi"/>
              </w:rPr>
              <w:t xml:space="preserve"> 23/09/2021 9.30am Year 3 </w:t>
            </w:r>
          </w:p>
          <w:p w14:paraId="2B09BC74" w14:textId="77777777" w:rsidR="00A5328D" w:rsidRPr="003737F1" w:rsidRDefault="00A5328D" w:rsidP="000B021F">
            <w:pPr>
              <w:rPr>
                <w:rFonts w:asciiTheme="minorHAnsi" w:hAnsiTheme="minorHAnsi"/>
              </w:rPr>
            </w:pPr>
          </w:p>
        </w:tc>
      </w:tr>
      <w:tr w:rsidR="00A5328D" w:rsidRPr="003737F1" w14:paraId="76BDB1E3" w14:textId="77777777" w:rsidTr="000B021F">
        <w:tc>
          <w:tcPr>
            <w:tcW w:w="8926" w:type="dxa"/>
          </w:tcPr>
          <w:p w14:paraId="2C52C88B" w14:textId="77777777" w:rsidR="00A5328D" w:rsidRPr="003737F1" w:rsidRDefault="00A5328D" w:rsidP="000B021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EE44D6A" w14:textId="77777777" w:rsidR="00A5328D" w:rsidRDefault="00A5328D" w:rsidP="000B021F">
            <w:pPr>
              <w:rPr>
                <w:rFonts w:asciiTheme="minorHAnsi" w:hAnsiTheme="minorHAnsi"/>
              </w:rPr>
            </w:pPr>
          </w:p>
          <w:p w14:paraId="177AE24E" w14:textId="77777777" w:rsidR="00A5328D" w:rsidRPr="003737F1" w:rsidRDefault="00A5328D" w:rsidP="000B021F">
            <w:pPr>
              <w:rPr>
                <w:rFonts w:asciiTheme="minorHAnsi" w:hAnsiTheme="minorHAnsi"/>
              </w:rPr>
            </w:pPr>
            <w:r>
              <w:rPr>
                <w:rFonts w:asciiTheme="minorHAnsi" w:hAnsiTheme="minorHAnsi"/>
              </w:rPr>
              <w:t xml:space="preserve">First session of the morning. The children were having a whole class carpet maths session. The teacher was </w:t>
            </w:r>
            <w:proofErr w:type="spellStart"/>
            <w:r>
              <w:rPr>
                <w:rFonts w:asciiTheme="minorHAnsi" w:hAnsiTheme="minorHAnsi"/>
              </w:rPr>
              <w:t>wrriting</w:t>
            </w:r>
            <w:proofErr w:type="spellEnd"/>
            <w:r>
              <w:rPr>
                <w:rFonts w:asciiTheme="minorHAnsi" w:hAnsiTheme="minorHAnsi"/>
              </w:rPr>
              <w:t xml:space="preserve"> questions on the board and the students had mini white boards where they were to write the answer then show. The teacher was checking if the children had the right answer and if they formed the number correctly. All children were participating apart from two. One was sat in his tent and the other reading his book. </w:t>
            </w:r>
          </w:p>
          <w:p w14:paraId="60489B7B" w14:textId="77777777" w:rsidR="00A5328D" w:rsidRPr="003737F1" w:rsidRDefault="00A5328D" w:rsidP="000B021F">
            <w:pPr>
              <w:rPr>
                <w:rFonts w:asciiTheme="minorHAnsi" w:hAnsiTheme="minorHAnsi"/>
              </w:rPr>
            </w:pPr>
          </w:p>
          <w:p w14:paraId="5C81B305" w14:textId="77777777" w:rsidR="00A5328D" w:rsidRPr="003737F1" w:rsidRDefault="00A5328D" w:rsidP="000B021F">
            <w:pPr>
              <w:rPr>
                <w:rFonts w:asciiTheme="minorHAnsi" w:hAnsiTheme="minorHAnsi"/>
              </w:rPr>
            </w:pPr>
          </w:p>
        </w:tc>
      </w:tr>
      <w:tr w:rsidR="00A5328D" w:rsidRPr="003737F1" w14:paraId="42CCDC2D" w14:textId="77777777" w:rsidTr="000B021F">
        <w:tc>
          <w:tcPr>
            <w:tcW w:w="8926" w:type="dxa"/>
          </w:tcPr>
          <w:p w14:paraId="665E40F5" w14:textId="77777777" w:rsidR="00A5328D" w:rsidRPr="00627773" w:rsidRDefault="00A5328D" w:rsidP="000B021F">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8EEDBA2" w14:textId="77777777" w:rsidR="00A5328D" w:rsidRDefault="00A5328D" w:rsidP="000B021F">
            <w:pPr>
              <w:rPr>
                <w:rFonts w:asciiTheme="minorHAnsi" w:hAnsiTheme="minorHAnsi"/>
                <w:bCs/>
                <w:lang w:val="en-US"/>
              </w:rPr>
            </w:pPr>
          </w:p>
          <w:p w14:paraId="0E6CAD85" w14:textId="77777777" w:rsidR="00A5328D" w:rsidRPr="00B8754D" w:rsidRDefault="00A5328D" w:rsidP="000B021F">
            <w:pPr>
              <w:rPr>
                <w:rFonts w:asciiTheme="minorHAnsi" w:hAnsiTheme="minorHAnsi"/>
                <w:bCs/>
                <w:lang w:val="en-US"/>
              </w:rPr>
            </w:pPr>
            <w:r>
              <w:rPr>
                <w:rFonts w:asciiTheme="minorHAnsi" w:hAnsiTheme="minorHAnsi"/>
                <w:bCs/>
                <w:lang w:val="en-US"/>
              </w:rPr>
              <w:t xml:space="preserve">Boy X was sat away from the board by the corner of the room reading his book behind a wicker stool. When the teacher asked the questions, he would shout the correct answer out several times. He didn’t have a whiteboard and a pen. The teacher ignored the behavior for 5 minutes and then whilst the other children were completing another question, she went over to him calmly and said “you need to join in” in an encouraging manner. He didn’t answer her and went back to reading his book. He then continued to shout out the correct answer but wouldn’t write it on a board. The teacher praises him that he got the right answer and asks, “would you like to come up and help me write it on the big white board.” He got up and went straight over very enthusiastically. Boy X is then encouraged to write three-star math’s questions. He is really engaged and his whole manner has now changed. He wants to join in now and really likes showing everyone that he can get the right answer.  </w:t>
            </w:r>
          </w:p>
          <w:p w14:paraId="7A498EB8" w14:textId="77777777" w:rsidR="00A5328D" w:rsidRPr="003737F1" w:rsidRDefault="00A5328D" w:rsidP="000B021F">
            <w:pPr>
              <w:ind w:left="720"/>
              <w:rPr>
                <w:rFonts w:asciiTheme="minorHAnsi" w:hAnsiTheme="minorHAnsi"/>
              </w:rPr>
            </w:pPr>
          </w:p>
          <w:p w14:paraId="72F52D04" w14:textId="77777777" w:rsidR="00A5328D" w:rsidRPr="003737F1" w:rsidRDefault="00A5328D" w:rsidP="000B021F">
            <w:pPr>
              <w:ind w:left="720"/>
              <w:rPr>
                <w:rFonts w:asciiTheme="minorHAnsi" w:hAnsiTheme="minorHAnsi"/>
              </w:rPr>
            </w:pPr>
          </w:p>
        </w:tc>
      </w:tr>
      <w:tr w:rsidR="00A5328D" w:rsidRPr="003737F1" w14:paraId="5458088F" w14:textId="77777777" w:rsidTr="000B021F">
        <w:tc>
          <w:tcPr>
            <w:tcW w:w="8926" w:type="dxa"/>
          </w:tcPr>
          <w:p w14:paraId="48278F93" w14:textId="77777777" w:rsidR="00A5328D" w:rsidRPr="00627773" w:rsidRDefault="00A5328D" w:rsidP="000B021F">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0BBE374" w14:textId="77777777" w:rsidR="00A5328D" w:rsidRDefault="00A5328D" w:rsidP="000B021F">
            <w:pPr>
              <w:rPr>
                <w:rFonts w:asciiTheme="minorHAnsi" w:hAnsiTheme="minorHAnsi"/>
              </w:rPr>
            </w:pPr>
          </w:p>
          <w:p w14:paraId="3311A5F1" w14:textId="77777777" w:rsidR="00A5328D" w:rsidRDefault="00A5328D" w:rsidP="000B021F">
            <w:pPr>
              <w:rPr>
                <w:rFonts w:asciiTheme="minorHAnsi" w:hAnsiTheme="minorHAnsi"/>
              </w:rPr>
            </w:pPr>
            <w:r>
              <w:rPr>
                <w:rFonts w:asciiTheme="minorHAnsi" w:hAnsiTheme="minorHAnsi"/>
              </w:rPr>
              <w:t xml:space="preserve">This incident was reflected by skinner’s behaviour theory </w:t>
            </w:r>
            <w:proofErr w:type="gramStart"/>
            <w:r>
              <w:rPr>
                <w:rFonts w:asciiTheme="minorHAnsi" w:hAnsiTheme="minorHAnsi"/>
              </w:rPr>
              <w:t>in regards to</w:t>
            </w:r>
            <w:proofErr w:type="gramEnd"/>
            <w:r>
              <w:rPr>
                <w:rFonts w:asciiTheme="minorHAnsi" w:hAnsiTheme="minorHAnsi"/>
              </w:rPr>
              <w:t xml:space="preserve"> the teacher rewarding the child for joining in. This was reflected later on in the lesson when the child was asked to complete a </w:t>
            </w:r>
            <w:proofErr w:type="gramStart"/>
            <w:r>
              <w:rPr>
                <w:rFonts w:asciiTheme="minorHAnsi" w:hAnsiTheme="minorHAnsi"/>
              </w:rPr>
              <w:t>task</w:t>
            </w:r>
            <w:proofErr w:type="gramEnd"/>
            <w:r>
              <w:rPr>
                <w:rFonts w:asciiTheme="minorHAnsi" w:hAnsiTheme="minorHAnsi"/>
              </w:rPr>
              <w:t xml:space="preserve"> he </w:t>
            </w:r>
            <w:proofErr w:type="spellStart"/>
            <w:r>
              <w:rPr>
                <w:rFonts w:asciiTheme="minorHAnsi" w:hAnsiTheme="minorHAnsi"/>
              </w:rPr>
              <w:t>didnt</w:t>
            </w:r>
            <w:proofErr w:type="spellEnd"/>
            <w:r>
              <w:rPr>
                <w:rFonts w:asciiTheme="minorHAnsi" w:hAnsiTheme="minorHAnsi"/>
              </w:rPr>
              <w:t xml:space="preserve"> it straight away so he could get his reward quicker. Also, </w:t>
            </w:r>
            <w:proofErr w:type="gramStart"/>
            <w:r>
              <w:rPr>
                <w:rFonts w:asciiTheme="minorHAnsi" w:hAnsiTheme="minorHAnsi"/>
              </w:rPr>
              <w:t>in regards to</w:t>
            </w:r>
            <w:proofErr w:type="gramEnd"/>
            <w:r>
              <w:rPr>
                <w:rFonts w:asciiTheme="minorHAnsi" w:hAnsiTheme="minorHAnsi"/>
              </w:rPr>
              <w:t xml:space="preserve"> Boy X being very bright and having weaker </w:t>
            </w:r>
            <w:proofErr w:type="spellStart"/>
            <w:r>
              <w:rPr>
                <w:rFonts w:asciiTheme="minorHAnsi" w:hAnsiTheme="minorHAnsi"/>
              </w:rPr>
              <w:t>memebers</w:t>
            </w:r>
            <w:proofErr w:type="spellEnd"/>
            <w:r>
              <w:rPr>
                <w:rFonts w:asciiTheme="minorHAnsi" w:hAnsiTheme="minorHAnsi"/>
              </w:rPr>
              <w:t xml:space="preserve"> in the class learning from him this reflects scaffolding and </w:t>
            </w:r>
            <w:proofErr w:type="spellStart"/>
            <w:r>
              <w:rPr>
                <w:rFonts w:asciiTheme="minorHAnsi" w:hAnsiTheme="minorHAnsi"/>
              </w:rPr>
              <w:t>vygotskys</w:t>
            </w:r>
            <w:proofErr w:type="spellEnd"/>
            <w:r>
              <w:rPr>
                <w:rFonts w:asciiTheme="minorHAnsi" w:hAnsiTheme="minorHAnsi"/>
              </w:rPr>
              <w:t xml:space="preserve"> sociocultural theory. Also, it references Elton Mayo’s management theory. </w:t>
            </w:r>
            <w:proofErr w:type="spellStart"/>
            <w:r>
              <w:rPr>
                <w:rFonts w:asciiTheme="minorHAnsi" w:hAnsiTheme="minorHAnsi"/>
              </w:rPr>
              <w:t>Highglighting</w:t>
            </w:r>
            <w:proofErr w:type="spellEnd"/>
            <w:r>
              <w:rPr>
                <w:rFonts w:asciiTheme="minorHAnsi" w:hAnsiTheme="minorHAnsi"/>
              </w:rPr>
              <w:t xml:space="preserve"> that all children are </w:t>
            </w:r>
            <w:proofErr w:type="gramStart"/>
            <w:r>
              <w:rPr>
                <w:rFonts w:asciiTheme="minorHAnsi" w:hAnsiTheme="minorHAnsi"/>
              </w:rPr>
              <w:t>unique</w:t>
            </w:r>
            <w:proofErr w:type="gramEnd"/>
            <w:r>
              <w:rPr>
                <w:rFonts w:asciiTheme="minorHAnsi" w:hAnsiTheme="minorHAnsi"/>
              </w:rPr>
              <w:t xml:space="preserve"> and we need to </w:t>
            </w:r>
            <w:proofErr w:type="spellStart"/>
            <w:r>
              <w:rPr>
                <w:rFonts w:asciiTheme="minorHAnsi" w:hAnsiTheme="minorHAnsi"/>
              </w:rPr>
              <w:t>teeat</w:t>
            </w:r>
            <w:proofErr w:type="spellEnd"/>
            <w:r>
              <w:rPr>
                <w:rFonts w:asciiTheme="minorHAnsi" w:hAnsiTheme="minorHAnsi"/>
              </w:rPr>
              <w:t xml:space="preserve"> them like </w:t>
            </w:r>
            <w:proofErr w:type="spellStart"/>
            <w:r>
              <w:rPr>
                <w:rFonts w:asciiTheme="minorHAnsi" w:hAnsiTheme="minorHAnsi"/>
              </w:rPr>
              <w:t>indidvuals</w:t>
            </w:r>
            <w:proofErr w:type="spellEnd"/>
            <w:r>
              <w:rPr>
                <w:rFonts w:asciiTheme="minorHAnsi" w:hAnsiTheme="minorHAnsi"/>
              </w:rPr>
              <w:t>.</w:t>
            </w:r>
          </w:p>
          <w:p w14:paraId="4717EF5C" w14:textId="77777777" w:rsidR="00A5328D" w:rsidRPr="003737F1" w:rsidRDefault="00A5328D" w:rsidP="000B021F">
            <w:pPr>
              <w:rPr>
                <w:rFonts w:asciiTheme="minorHAnsi" w:hAnsiTheme="minorHAnsi"/>
              </w:rPr>
            </w:pPr>
          </w:p>
          <w:p w14:paraId="7C4669F8" w14:textId="77777777" w:rsidR="00A5328D" w:rsidRPr="003737F1" w:rsidRDefault="00A5328D" w:rsidP="000B021F">
            <w:pPr>
              <w:rPr>
                <w:rFonts w:asciiTheme="minorHAnsi" w:hAnsiTheme="minorHAnsi"/>
              </w:rPr>
            </w:pPr>
          </w:p>
          <w:p w14:paraId="345C4F39" w14:textId="77777777" w:rsidR="00A5328D" w:rsidRPr="003737F1" w:rsidRDefault="00A5328D" w:rsidP="000B021F">
            <w:pPr>
              <w:rPr>
                <w:rFonts w:asciiTheme="minorHAnsi" w:hAnsiTheme="minorHAnsi"/>
              </w:rPr>
            </w:pPr>
          </w:p>
        </w:tc>
      </w:tr>
      <w:tr w:rsidR="00A5328D" w:rsidRPr="003737F1" w14:paraId="367B7B8A" w14:textId="77777777" w:rsidTr="000B021F">
        <w:tc>
          <w:tcPr>
            <w:tcW w:w="8926" w:type="dxa"/>
          </w:tcPr>
          <w:p w14:paraId="504D4165" w14:textId="77777777" w:rsidR="00A5328D" w:rsidRPr="00627773" w:rsidRDefault="00A5328D" w:rsidP="000B021F">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ED2ABAA" w14:textId="77777777" w:rsidR="00A5328D" w:rsidRPr="00627773" w:rsidRDefault="00A5328D" w:rsidP="000B021F">
            <w:pPr>
              <w:rPr>
                <w:rFonts w:asciiTheme="minorHAnsi" w:hAnsiTheme="minorHAnsi"/>
                <w:bCs/>
              </w:rPr>
            </w:pPr>
          </w:p>
          <w:p w14:paraId="331068C8" w14:textId="77777777" w:rsidR="00A5328D" w:rsidRDefault="00A5328D" w:rsidP="000B021F">
            <w:pPr>
              <w:rPr>
                <w:rFonts w:asciiTheme="minorHAnsi" w:hAnsiTheme="minorHAnsi"/>
              </w:rPr>
            </w:pPr>
            <w:r>
              <w:rPr>
                <w:rFonts w:asciiTheme="minorHAnsi" w:hAnsiTheme="minorHAnsi"/>
              </w:rPr>
              <w:t xml:space="preserve">Lots of children and staff are off due to covid. </w:t>
            </w:r>
          </w:p>
          <w:p w14:paraId="17909A33" w14:textId="77777777" w:rsidR="00A5328D" w:rsidRPr="003737F1" w:rsidRDefault="00A5328D" w:rsidP="000B021F">
            <w:pPr>
              <w:rPr>
                <w:rFonts w:asciiTheme="minorHAnsi" w:hAnsiTheme="minorHAnsi"/>
              </w:rPr>
            </w:pPr>
            <w:r>
              <w:rPr>
                <w:rFonts w:asciiTheme="minorHAnsi" w:hAnsiTheme="minorHAnsi"/>
              </w:rPr>
              <w:t xml:space="preserve">It was first session. </w:t>
            </w:r>
          </w:p>
          <w:p w14:paraId="21784C54" w14:textId="77777777" w:rsidR="00A5328D" w:rsidRPr="003737F1" w:rsidRDefault="00A5328D" w:rsidP="000B021F">
            <w:pPr>
              <w:rPr>
                <w:rFonts w:asciiTheme="minorHAnsi" w:hAnsiTheme="minorHAnsi"/>
              </w:rPr>
            </w:pPr>
          </w:p>
          <w:p w14:paraId="1F14F607" w14:textId="77777777" w:rsidR="00A5328D" w:rsidRPr="003737F1" w:rsidRDefault="00A5328D" w:rsidP="000B021F">
            <w:pPr>
              <w:rPr>
                <w:rFonts w:asciiTheme="minorHAnsi" w:hAnsiTheme="minorHAnsi"/>
              </w:rPr>
            </w:pPr>
          </w:p>
          <w:p w14:paraId="022F3746" w14:textId="77777777" w:rsidR="00A5328D" w:rsidRPr="003737F1" w:rsidRDefault="00A5328D" w:rsidP="000B021F">
            <w:pPr>
              <w:rPr>
                <w:rFonts w:asciiTheme="minorHAnsi" w:hAnsiTheme="minorHAnsi"/>
              </w:rPr>
            </w:pPr>
          </w:p>
          <w:p w14:paraId="68682BE7" w14:textId="77777777" w:rsidR="00A5328D" w:rsidRPr="003737F1" w:rsidRDefault="00A5328D" w:rsidP="000B021F">
            <w:pPr>
              <w:rPr>
                <w:rFonts w:asciiTheme="minorHAnsi" w:hAnsiTheme="minorHAnsi"/>
              </w:rPr>
            </w:pPr>
          </w:p>
          <w:p w14:paraId="7F6934F4" w14:textId="77777777" w:rsidR="00A5328D" w:rsidRPr="003737F1" w:rsidRDefault="00A5328D" w:rsidP="000B021F">
            <w:pPr>
              <w:rPr>
                <w:rFonts w:asciiTheme="minorHAnsi" w:hAnsiTheme="minorHAnsi"/>
              </w:rPr>
            </w:pPr>
          </w:p>
          <w:p w14:paraId="0221650A" w14:textId="77777777" w:rsidR="00A5328D" w:rsidRPr="003737F1" w:rsidRDefault="00A5328D" w:rsidP="000B021F">
            <w:pPr>
              <w:rPr>
                <w:rFonts w:asciiTheme="minorHAnsi" w:hAnsiTheme="minorHAnsi"/>
              </w:rPr>
            </w:pPr>
          </w:p>
          <w:p w14:paraId="562DCF6D" w14:textId="77777777" w:rsidR="00A5328D" w:rsidRPr="003737F1" w:rsidRDefault="00A5328D" w:rsidP="000B021F">
            <w:pPr>
              <w:rPr>
                <w:rFonts w:asciiTheme="minorHAnsi" w:hAnsiTheme="minorHAnsi"/>
              </w:rPr>
            </w:pPr>
          </w:p>
        </w:tc>
      </w:tr>
    </w:tbl>
    <w:p w14:paraId="3A3F400A" w14:textId="77777777" w:rsidR="00A5328D" w:rsidRPr="00627773" w:rsidRDefault="00A5328D" w:rsidP="00A5328D">
      <w:pPr>
        <w:rPr>
          <w:b/>
          <w:bCs/>
          <w:sz w:val="22"/>
          <w:szCs w:val="22"/>
        </w:rPr>
      </w:pPr>
      <w:r w:rsidRPr="00627773">
        <w:rPr>
          <w:b/>
          <w:bCs/>
          <w:sz w:val="22"/>
          <w:szCs w:val="22"/>
        </w:rPr>
        <w:lastRenderedPageBreak/>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A5328D" w:rsidRPr="003737F1" w14:paraId="66A8BEFF" w14:textId="77777777" w:rsidTr="000B021F">
        <w:tc>
          <w:tcPr>
            <w:tcW w:w="8926" w:type="dxa"/>
          </w:tcPr>
          <w:p w14:paraId="2788907B" w14:textId="77777777" w:rsidR="00A5328D" w:rsidRPr="003737F1" w:rsidRDefault="00A5328D" w:rsidP="000B021F">
            <w:pPr>
              <w:rPr>
                <w:rFonts w:asciiTheme="minorHAnsi" w:hAnsiTheme="minorHAnsi"/>
              </w:rPr>
            </w:pPr>
            <w:r w:rsidRPr="003737F1">
              <w:rPr>
                <w:rFonts w:asciiTheme="minorHAnsi" w:hAnsiTheme="minorHAnsi"/>
              </w:rPr>
              <w:t>Date and time, year group:</w:t>
            </w:r>
            <w:r>
              <w:rPr>
                <w:rFonts w:asciiTheme="minorHAnsi" w:hAnsiTheme="minorHAnsi"/>
              </w:rPr>
              <w:t xml:space="preserve"> 23/09/2021 9.50am Year 3 </w:t>
            </w:r>
          </w:p>
          <w:p w14:paraId="3D1B9826" w14:textId="77777777" w:rsidR="00A5328D" w:rsidRPr="003737F1" w:rsidRDefault="00A5328D" w:rsidP="000B021F">
            <w:pPr>
              <w:rPr>
                <w:rFonts w:asciiTheme="minorHAnsi" w:hAnsiTheme="minorHAnsi"/>
              </w:rPr>
            </w:pPr>
          </w:p>
        </w:tc>
      </w:tr>
      <w:tr w:rsidR="00A5328D" w:rsidRPr="003737F1" w14:paraId="727FFAF2" w14:textId="77777777" w:rsidTr="000B021F">
        <w:tc>
          <w:tcPr>
            <w:tcW w:w="8926" w:type="dxa"/>
          </w:tcPr>
          <w:p w14:paraId="72B42AA1" w14:textId="77777777" w:rsidR="00A5328D" w:rsidRPr="003737F1" w:rsidRDefault="00A5328D" w:rsidP="000B021F">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4D45535" w14:textId="77777777" w:rsidR="00A5328D" w:rsidRDefault="00A5328D" w:rsidP="000B021F">
            <w:pPr>
              <w:rPr>
                <w:rFonts w:asciiTheme="minorHAnsi" w:hAnsiTheme="minorHAnsi"/>
              </w:rPr>
            </w:pPr>
          </w:p>
          <w:p w14:paraId="60D58953" w14:textId="77777777" w:rsidR="00A5328D" w:rsidRPr="003737F1" w:rsidRDefault="00A5328D" w:rsidP="000B021F">
            <w:pPr>
              <w:rPr>
                <w:rFonts w:asciiTheme="minorHAnsi" w:hAnsiTheme="minorHAnsi"/>
              </w:rPr>
            </w:pPr>
            <w:r>
              <w:rPr>
                <w:rFonts w:asciiTheme="minorHAnsi" w:hAnsiTheme="minorHAnsi"/>
              </w:rPr>
              <w:t xml:space="preserve">Just after first session. The children have just had a whole class lesson on the carpet on maths. They have </w:t>
            </w:r>
            <w:proofErr w:type="gramStart"/>
            <w:r>
              <w:rPr>
                <w:rFonts w:asciiTheme="minorHAnsi" w:hAnsiTheme="minorHAnsi"/>
              </w:rPr>
              <w:t>lots</w:t>
            </w:r>
            <w:proofErr w:type="gramEnd"/>
            <w:r>
              <w:rPr>
                <w:rFonts w:asciiTheme="minorHAnsi" w:hAnsiTheme="minorHAnsi"/>
              </w:rPr>
              <w:t xml:space="preserve"> concentration and the volume of noise and chatter is increasing. There is the class teacher taking the lesson and the TA </w:t>
            </w:r>
            <w:proofErr w:type="gramStart"/>
            <w:r>
              <w:rPr>
                <w:rFonts w:asciiTheme="minorHAnsi" w:hAnsiTheme="minorHAnsi"/>
              </w:rPr>
              <w:t>helping out</w:t>
            </w:r>
            <w:proofErr w:type="gramEnd"/>
            <w:r>
              <w:rPr>
                <w:rFonts w:asciiTheme="minorHAnsi" w:hAnsiTheme="minorHAnsi"/>
              </w:rPr>
              <w:t xml:space="preserve">. </w:t>
            </w:r>
          </w:p>
          <w:p w14:paraId="7B022265" w14:textId="77777777" w:rsidR="00A5328D" w:rsidRPr="003737F1" w:rsidRDefault="00A5328D" w:rsidP="000B021F">
            <w:pPr>
              <w:rPr>
                <w:rFonts w:asciiTheme="minorHAnsi" w:hAnsiTheme="minorHAnsi"/>
              </w:rPr>
            </w:pPr>
          </w:p>
          <w:p w14:paraId="1BEE7674" w14:textId="77777777" w:rsidR="00A5328D" w:rsidRPr="003737F1" w:rsidRDefault="00A5328D" w:rsidP="000B021F">
            <w:pPr>
              <w:rPr>
                <w:rFonts w:asciiTheme="minorHAnsi" w:hAnsiTheme="minorHAnsi"/>
              </w:rPr>
            </w:pPr>
          </w:p>
          <w:p w14:paraId="2642FA10" w14:textId="77777777" w:rsidR="00A5328D" w:rsidRPr="003737F1" w:rsidRDefault="00A5328D" w:rsidP="000B021F">
            <w:pPr>
              <w:rPr>
                <w:rFonts w:asciiTheme="minorHAnsi" w:hAnsiTheme="minorHAnsi"/>
              </w:rPr>
            </w:pPr>
          </w:p>
        </w:tc>
      </w:tr>
      <w:tr w:rsidR="00A5328D" w:rsidRPr="003737F1" w14:paraId="473CC050" w14:textId="77777777" w:rsidTr="000B021F">
        <w:tc>
          <w:tcPr>
            <w:tcW w:w="8926" w:type="dxa"/>
          </w:tcPr>
          <w:p w14:paraId="32CB0C87" w14:textId="77777777" w:rsidR="00A5328D" w:rsidRPr="00627773" w:rsidRDefault="00A5328D" w:rsidP="000B021F">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32AC5F33" w14:textId="77777777" w:rsidR="00A5328D" w:rsidRPr="003737F1" w:rsidRDefault="00A5328D" w:rsidP="000B021F">
            <w:pPr>
              <w:rPr>
                <w:rFonts w:asciiTheme="minorHAnsi" w:hAnsiTheme="minorHAnsi"/>
                <w:bCs/>
                <w:lang w:val="en-US"/>
              </w:rPr>
            </w:pPr>
          </w:p>
          <w:p w14:paraId="19CCFE4C" w14:textId="77777777" w:rsidR="00A5328D" w:rsidRPr="003737F1" w:rsidRDefault="00A5328D" w:rsidP="000B021F">
            <w:pPr>
              <w:rPr>
                <w:rFonts w:asciiTheme="minorHAnsi" w:hAnsiTheme="minorHAnsi"/>
                <w:bCs/>
                <w:lang w:val="en-US"/>
              </w:rPr>
            </w:pPr>
            <w:r>
              <w:rPr>
                <w:rFonts w:asciiTheme="minorHAnsi" w:hAnsiTheme="minorHAnsi"/>
                <w:bCs/>
                <w:lang w:val="en-US"/>
              </w:rPr>
              <w:t xml:space="preserve">The children start to lose concentration and start to fuss and chatter. The teacher has asked them to concentrate but they aren’t. The teacher stops and says, “right everyone put your boards and pens down and go and find a space.” The children immediately get excited and do exactly as they are asked. They find and space and wait patiently for instructions. The teacher says, “right we are going to have one minute to do as many burpees as we can.” The children are engaged and the whole busy atmosphere changes. Once the minute of burpees are done, they are brought back to the carpet to run through what their tasks are. They have more concentration. </w:t>
            </w:r>
          </w:p>
          <w:p w14:paraId="68446A1F" w14:textId="77777777" w:rsidR="00A5328D" w:rsidRPr="003737F1" w:rsidRDefault="00A5328D" w:rsidP="000B021F">
            <w:pPr>
              <w:rPr>
                <w:rFonts w:asciiTheme="minorHAnsi" w:hAnsiTheme="minorHAnsi"/>
                <w:bCs/>
                <w:lang w:val="en-US"/>
              </w:rPr>
            </w:pPr>
          </w:p>
          <w:p w14:paraId="23A8102A" w14:textId="77777777" w:rsidR="00A5328D" w:rsidRPr="003737F1" w:rsidRDefault="00A5328D" w:rsidP="000B021F">
            <w:pPr>
              <w:rPr>
                <w:rFonts w:asciiTheme="minorHAnsi" w:hAnsiTheme="minorHAnsi"/>
                <w:bCs/>
              </w:rPr>
            </w:pPr>
          </w:p>
          <w:p w14:paraId="0180DA20" w14:textId="77777777" w:rsidR="00A5328D" w:rsidRPr="003737F1" w:rsidRDefault="00A5328D" w:rsidP="000B021F">
            <w:pPr>
              <w:rPr>
                <w:rFonts w:asciiTheme="minorHAnsi" w:hAnsiTheme="minorHAnsi"/>
              </w:rPr>
            </w:pPr>
          </w:p>
        </w:tc>
      </w:tr>
      <w:tr w:rsidR="00A5328D" w:rsidRPr="003737F1" w14:paraId="7BBE6D81" w14:textId="77777777" w:rsidTr="000B021F">
        <w:tc>
          <w:tcPr>
            <w:tcW w:w="8926" w:type="dxa"/>
          </w:tcPr>
          <w:p w14:paraId="00AA89DF" w14:textId="77777777" w:rsidR="00A5328D" w:rsidRPr="00627773" w:rsidRDefault="00A5328D" w:rsidP="000B021F">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977CF8F" w14:textId="77777777" w:rsidR="00A5328D" w:rsidRPr="003737F1" w:rsidRDefault="00A5328D" w:rsidP="000B021F">
            <w:pPr>
              <w:rPr>
                <w:rFonts w:asciiTheme="minorHAnsi" w:hAnsiTheme="minorHAnsi"/>
              </w:rPr>
            </w:pPr>
          </w:p>
          <w:p w14:paraId="7462667B" w14:textId="77777777" w:rsidR="00A5328D" w:rsidRPr="003737F1" w:rsidRDefault="00A5328D" w:rsidP="000B021F">
            <w:pPr>
              <w:rPr>
                <w:rFonts w:asciiTheme="minorHAnsi" w:hAnsiTheme="minorHAnsi"/>
              </w:rPr>
            </w:pPr>
            <w:r>
              <w:rPr>
                <w:rFonts w:asciiTheme="minorHAnsi" w:hAnsiTheme="minorHAnsi"/>
              </w:rPr>
              <w:t xml:space="preserve">This </w:t>
            </w:r>
            <w:proofErr w:type="spellStart"/>
            <w:r>
              <w:rPr>
                <w:rFonts w:asciiTheme="minorHAnsi" w:hAnsiTheme="minorHAnsi"/>
              </w:rPr>
              <w:t>refelects</w:t>
            </w:r>
            <w:proofErr w:type="spellEnd"/>
            <w:r>
              <w:rPr>
                <w:rFonts w:asciiTheme="minorHAnsi" w:hAnsiTheme="minorHAnsi"/>
              </w:rPr>
              <w:t xml:space="preserve"> the theory by Maria Montessori where you look at what that child </w:t>
            </w:r>
            <w:proofErr w:type="gramStart"/>
            <w:r>
              <w:rPr>
                <w:rFonts w:asciiTheme="minorHAnsi" w:hAnsiTheme="minorHAnsi"/>
              </w:rPr>
              <w:t>needs</w:t>
            </w:r>
            <w:proofErr w:type="gramEnd"/>
            <w:r>
              <w:rPr>
                <w:rFonts w:asciiTheme="minorHAnsi" w:hAnsiTheme="minorHAnsi"/>
              </w:rPr>
              <w:t xml:space="preserve"> and the lesson adapts to what is needed at that time. It also highlights behaviour management theory as the children did so well in their work on the carpet but needed that break to get their concentration </w:t>
            </w:r>
            <w:proofErr w:type="gramStart"/>
            <w:r>
              <w:rPr>
                <w:rFonts w:asciiTheme="minorHAnsi" w:hAnsiTheme="minorHAnsi"/>
              </w:rPr>
              <w:t>back</w:t>
            </w:r>
            <w:proofErr w:type="gramEnd"/>
            <w:r>
              <w:rPr>
                <w:rFonts w:asciiTheme="minorHAnsi" w:hAnsiTheme="minorHAnsi"/>
              </w:rPr>
              <w:t xml:space="preserve"> they had a one minute break from learning. </w:t>
            </w:r>
          </w:p>
          <w:p w14:paraId="7E02779A" w14:textId="77777777" w:rsidR="00A5328D" w:rsidRPr="003737F1" w:rsidRDefault="00A5328D" w:rsidP="000B021F">
            <w:pPr>
              <w:rPr>
                <w:rFonts w:asciiTheme="minorHAnsi" w:hAnsiTheme="minorHAnsi"/>
              </w:rPr>
            </w:pPr>
          </w:p>
          <w:p w14:paraId="3FB33B5E" w14:textId="77777777" w:rsidR="00A5328D" w:rsidRPr="003737F1" w:rsidRDefault="00A5328D" w:rsidP="000B021F">
            <w:pPr>
              <w:rPr>
                <w:rFonts w:asciiTheme="minorHAnsi" w:hAnsiTheme="minorHAnsi"/>
              </w:rPr>
            </w:pPr>
          </w:p>
          <w:p w14:paraId="59F958B1" w14:textId="77777777" w:rsidR="00A5328D" w:rsidRPr="003737F1" w:rsidRDefault="00A5328D" w:rsidP="000B021F">
            <w:pPr>
              <w:rPr>
                <w:rFonts w:asciiTheme="minorHAnsi" w:hAnsiTheme="minorHAnsi"/>
              </w:rPr>
            </w:pPr>
          </w:p>
          <w:p w14:paraId="4DCC6C72" w14:textId="77777777" w:rsidR="00A5328D" w:rsidRPr="003737F1" w:rsidRDefault="00A5328D" w:rsidP="000B021F">
            <w:pPr>
              <w:rPr>
                <w:rFonts w:asciiTheme="minorHAnsi" w:hAnsiTheme="minorHAnsi"/>
              </w:rPr>
            </w:pPr>
          </w:p>
          <w:p w14:paraId="36692BB4" w14:textId="77777777" w:rsidR="00A5328D" w:rsidRPr="003737F1" w:rsidRDefault="00A5328D" w:rsidP="000B021F">
            <w:pPr>
              <w:rPr>
                <w:rFonts w:asciiTheme="minorHAnsi" w:hAnsiTheme="minorHAnsi"/>
              </w:rPr>
            </w:pPr>
          </w:p>
        </w:tc>
      </w:tr>
      <w:tr w:rsidR="00A5328D" w:rsidRPr="003737F1" w14:paraId="6CF640E2" w14:textId="77777777" w:rsidTr="000B021F">
        <w:tc>
          <w:tcPr>
            <w:tcW w:w="8926" w:type="dxa"/>
          </w:tcPr>
          <w:p w14:paraId="537BFB41" w14:textId="77777777" w:rsidR="00A5328D" w:rsidRPr="00627773" w:rsidRDefault="00A5328D" w:rsidP="000B021F">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662BD29" w14:textId="77777777" w:rsidR="00A5328D" w:rsidRPr="00627773" w:rsidRDefault="00A5328D" w:rsidP="000B021F">
            <w:pPr>
              <w:rPr>
                <w:rFonts w:asciiTheme="minorHAnsi" w:hAnsiTheme="minorHAnsi"/>
                <w:bCs/>
              </w:rPr>
            </w:pPr>
          </w:p>
          <w:p w14:paraId="24FFB1DA" w14:textId="77777777" w:rsidR="00A5328D" w:rsidRPr="003737F1" w:rsidRDefault="00A5328D" w:rsidP="000B021F">
            <w:pPr>
              <w:rPr>
                <w:rFonts w:asciiTheme="minorHAnsi" w:hAnsiTheme="minorHAnsi"/>
              </w:rPr>
            </w:pPr>
            <w:r>
              <w:rPr>
                <w:rFonts w:asciiTheme="minorHAnsi" w:hAnsiTheme="minorHAnsi"/>
              </w:rPr>
              <w:t xml:space="preserve">Just before break so the children were hungry and needed a break from the hard sums they have been working out. </w:t>
            </w:r>
          </w:p>
          <w:p w14:paraId="0056B784" w14:textId="77777777" w:rsidR="00A5328D" w:rsidRPr="003737F1" w:rsidRDefault="00A5328D" w:rsidP="000B021F">
            <w:pPr>
              <w:rPr>
                <w:rFonts w:asciiTheme="minorHAnsi" w:hAnsiTheme="minorHAnsi"/>
              </w:rPr>
            </w:pPr>
          </w:p>
          <w:p w14:paraId="19CAE2BA" w14:textId="77777777" w:rsidR="00A5328D" w:rsidRPr="003737F1" w:rsidRDefault="00A5328D" w:rsidP="000B021F">
            <w:pPr>
              <w:rPr>
                <w:rFonts w:asciiTheme="minorHAnsi" w:hAnsiTheme="minorHAnsi"/>
              </w:rPr>
            </w:pPr>
          </w:p>
          <w:p w14:paraId="1768ADA6" w14:textId="77777777" w:rsidR="00A5328D" w:rsidRPr="003737F1" w:rsidRDefault="00A5328D" w:rsidP="000B021F">
            <w:pPr>
              <w:rPr>
                <w:rFonts w:asciiTheme="minorHAnsi" w:hAnsiTheme="minorHAnsi"/>
              </w:rPr>
            </w:pPr>
          </w:p>
          <w:p w14:paraId="25DA845E" w14:textId="77777777" w:rsidR="00A5328D" w:rsidRPr="003737F1" w:rsidRDefault="00A5328D" w:rsidP="000B021F">
            <w:pPr>
              <w:rPr>
                <w:rFonts w:asciiTheme="minorHAnsi" w:hAnsiTheme="minorHAnsi"/>
              </w:rPr>
            </w:pPr>
          </w:p>
          <w:p w14:paraId="4B14C59F" w14:textId="77777777" w:rsidR="00A5328D" w:rsidRPr="003737F1" w:rsidRDefault="00A5328D" w:rsidP="000B021F">
            <w:pPr>
              <w:rPr>
                <w:rFonts w:asciiTheme="minorHAnsi" w:hAnsiTheme="minorHAnsi"/>
              </w:rPr>
            </w:pPr>
          </w:p>
          <w:p w14:paraId="76EE4F02" w14:textId="77777777" w:rsidR="00A5328D" w:rsidRPr="003737F1" w:rsidRDefault="00A5328D" w:rsidP="000B021F">
            <w:pPr>
              <w:rPr>
                <w:rFonts w:asciiTheme="minorHAnsi" w:hAnsiTheme="minorHAnsi"/>
              </w:rPr>
            </w:pPr>
          </w:p>
          <w:p w14:paraId="2F59EF4C" w14:textId="77777777" w:rsidR="00A5328D" w:rsidRPr="003737F1" w:rsidRDefault="00A5328D" w:rsidP="000B021F">
            <w:pPr>
              <w:rPr>
                <w:rFonts w:asciiTheme="minorHAnsi" w:hAnsiTheme="minorHAnsi"/>
              </w:rPr>
            </w:pPr>
          </w:p>
          <w:p w14:paraId="283DFBEB" w14:textId="77777777" w:rsidR="00A5328D" w:rsidRPr="003737F1" w:rsidRDefault="00A5328D" w:rsidP="000B021F">
            <w:pPr>
              <w:rPr>
                <w:rFonts w:asciiTheme="minorHAnsi" w:hAnsiTheme="minorHAnsi"/>
              </w:rPr>
            </w:pPr>
          </w:p>
        </w:tc>
      </w:tr>
    </w:tbl>
    <w:p w14:paraId="3E240820" w14:textId="77777777" w:rsidR="00A5328D" w:rsidRPr="003737F1" w:rsidRDefault="00A5328D" w:rsidP="00A5328D">
      <w:pPr>
        <w:tabs>
          <w:tab w:val="left" w:pos="945"/>
        </w:tabs>
        <w:rPr>
          <w:rFonts w:cstheme="minorHAnsi"/>
          <w:sz w:val="22"/>
          <w:szCs w:val="22"/>
        </w:rPr>
      </w:pPr>
    </w:p>
    <w:p w14:paraId="07588E5E" w14:textId="77777777" w:rsidR="00A5328D" w:rsidRPr="003737F1" w:rsidRDefault="00A5328D" w:rsidP="00A5328D">
      <w:pPr>
        <w:tabs>
          <w:tab w:val="left" w:pos="945"/>
        </w:tabs>
        <w:rPr>
          <w:rFonts w:cstheme="minorHAnsi"/>
          <w:sz w:val="22"/>
          <w:szCs w:val="22"/>
        </w:rPr>
      </w:pPr>
    </w:p>
    <w:p w14:paraId="1D8CB33D" w14:textId="39C4F3EB" w:rsidR="00A5328D" w:rsidRDefault="00A5328D">
      <w:pPr>
        <w:rPr>
          <w:rFonts w:ascii="Arial" w:hAnsi="Arial" w:cs="Arial"/>
        </w:rPr>
      </w:pPr>
    </w:p>
    <w:p w14:paraId="53CE4028" w14:textId="77777777" w:rsidR="00A5328D" w:rsidRPr="00BA7BAD" w:rsidRDefault="00A5328D">
      <w:pPr>
        <w:rPr>
          <w:rFonts w:ascii="Arial" w:hAnsi="Arial" w:cs="Arial"/>
        </w:rPr>
      </w:pPr>
    </w:p>
    <w:sectPr w:rsidR="00A5328D" w:rsidRPr="00BA7BAD">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4628D" w14:textId="77777777" w:rsidR="00772EAB" w:rsidRDefault="00772EAB" w:rsidP="00BA7BAD">
      <w:r>
        <w:separator/>
      </w:r>
    </w:p>
  </w:endnote>
  <w:endnote w:type="continuationSeparator" w:id="0">
    <w:p w14:paraId="263ECA69" w14:textId="77777777" w:rsidR="00772EAB" w:rsidRDefault="00772EAB" w:rsidP="00BA7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56D0" w14:textId="77777777" w:rsidR="00772EAB" w:rsidRDefault="00772EAB" w:rsidP="00BA7BAD">
      <w:r>
        <w:separator/>
      </w:r>
    </w:p>
  </w:footnote>
  <w:footnote w:type="continuationSeparator" w:id="0">
    <w:p w14:paraId="7BE756AE" w14:textId="77777777" w:rsidR="00772EAB" w:rsidRDefault="00772EAB" w:rsidP="00BA7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1886703"/>
      <w:docPartObj>
        <w:docPartGallery w:val="Page Numbers (Top of Page)"/>
        <w:docPartUnique/>
      </w:docPartObj>
    </w:sdtPr>
    <w:sdtContent>
      <w:p w14:paraId="4F96CE84" w14:textId="5529E43E" w:rsidR="00BA7BAD" w:rsidRDefault="00BA7BAD" w:rsidP="00444C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412FFD" w14:textId="77777777" w:rsidR="00BA7BAD" w:rsidRDefault="00BA7BAD" w:rsidP="00BA7B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6767465"/>
      <w:docPartObj>
        <w:docPartGallery w:val="Page Numbers (Top of Page)"/>
        <w:docPartUnique/>
      </w:docPartObj>
    </w:sdtPr>
    <w:sdtContent>
      <w:p w14:paraId="09D905FF" w14:textId="08A15B36" w:rsidR="00BA7BAD" w:rsidRDefault="00BA7BAD" w:rsidP="00444C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26BD6647" w14:textId="05306361" w:rsidR="00BA7BAD" w:rsidRDefault="00BA7BAD" w:rsidP="00BA7BAD">
    <w:pPr>
      <w:pStyle w:val="Header"/>
      <w:ind w:right="360"/>
    </w:pPr>
    <w:r>
      <w:t>2100642</w:t>
    </w:r>
    <w:r>
      <w:ptab w:relativeTo="margin" w:alignment="center" w:leader="none"/>
    </w:r>
    <w:r>
      <w:t>ECAD6007</w:t>
    </w:r>
    <w:r>
      <w:ptab w:relativeTo="margin" w:alignment="right" w:leader="none"/>
    </w:r>
    <w:r>
      <w:t>Word Count:</w:t>
    </w:r>
    <w:r w:rsidR="00852B73">
      <w:t xml:space="preserve"> 3951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80D65"/>
    <w:multiLevelType w:val="multilevel"/>
    <w:tmpl w:val="0B80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D44319"/>
    <w:multiLevelType w:val="hybridMultilevel"/>
    <w:tmpl w:val="A7FA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844"/>
    <w:rsid w:val="0002637D"/>
    <w:rsid w:val="0005763B"/>
    <w:rsid w:val="00063FA3"/>
    <w:rsid w:val="00071DD4"/>
    <w:rsid w:val="000925F0"/>
    <w:rsid w:val="000A1056"/>
    <w:rsid w:val="000C4940"/>
    <w:rsid w:val="000F5BA3"/>
    <w:rsid w:val="000F6211"/>
    <w:rsid w:val="00102CC3"/>
    <w:rsid w:val="00105682"/>
    <w:rsid w:val="00113AB3"/>
    <w:rsid w:val="0013060A"/>
    <w:rsid w:val="00162FF1"/>
    <w:rsid w:val="001710F4"/>
    <w:rsid w:val="001758E7"/>
    <w:rsid w:val="00180A52"/>
    <w:rsid w:val="00195BFD"/>
    <w:rsid w:val="00195CA4"/>
    <w:rsid w:val="001B1AAC"/>
    <w:rsid w:val="00217524"/>
    <w:rsid w:val="0025037A"/>
    <w:rsid w:val="00275208"/>
    <w:rsid w:val="002914AB"/>
    <w:rsid w:val="002A0527"/>
    <w:rsid w:val="002C052E"/>
    <w:rsid w:val="002D1747"/>
    <w:rsid w:val="002D54A5"/>
    <w:rsid w:val="002E0844"/>
    <w:rsid w:val="002E3C18"/>
    <w:rsid w:val="002F2D1C"/>
    <w:rsid w:val="002F4469"/>
    <w:rsid w:val="003042EE"/>
    <w:rsid w:val="003119F8"/>
    <w:rsid w:val="00320A11"/>
    <w:rsid w:val="0032519B"/>
    <w:rsid w:val="003376E7"/>
    <w:rsid w:val="00370031"/>
    <w:rsid w:val="003732E9"/>
    <w:rsid w:val="0038117C"/>
    <w:rsid w:val="00381B32"/>
    <w:rsid w:val="00383321"/>
    <w:rsid w:val="003923AF"/>
    <w:rsid w:val="003B0FF0"/>
    <w:rsid w:val="00407A7A"/>
    <w:rsid w:val="00416B6D"/>
    <w:rsid w:val="004342C2"/>
    <w:rsid w:val="004379B8"/>
    <w:rsid w:val="00455360"/>
    <w:rsid w:val="00457EA0"/>
    <w:rsid w:val="004864E4"/>
    <w:rsid w:val="004C2920"/>
    <w:rsid w:val="004E11D2"/>
    <w:rsid w:val="004E421A"/>
    <w:rsid w:val="004F0B27"/>
    <w:rsid w:val="00500408"/>
    <w:rsid w:val="00507D89"/>
    <w:rsid w:val="0051245D"/>
    <w:rsid w:val="00554233"/>
    <w:rsid w:val="00581BB3"/>
    <w:rsid w:val="005A04F3"/>
    <w:rsid w:val="005A20C0"/>
    <w:rsid w:val="005B09E0"/>
    <w:rsid w:val="005C011E"/>
    <w:rsid w:val="005E5BFB"/>
    <w:rsid w:val="00607FC5"/>
    <w:rsid w:val="006214C8"/>
    <w:rsid w:val="0067773E"/>
    <w:rsid w:val="00684E1D"/>
    <w:rsid w:val="00691929"/>
    <w:rsid w:val="006B75D2"/>
    <w:rsid w:val="00711876"/>
    <w:rsid w:val="007126FB"/>
    <w:rsid w:val="00734162"/>
    <w:rsid w:val="007504FF"/>
    <w:rsid w:val="0076507C"/>
    <w:rsid w:val="0077263F"/>
    <w:rsid w:val="00772EAB"/>
    <w:rsid w:val="007A5E4E"/>
    <w:rsid w:val="007A7105"/>
    <w:rsid w:val="007C0965"/>
    <w:rsid w:val="007C35B4"/>
    <w:rsid w:val="007E11DD"/>
    <w:rsid w:val="007E5853"/>
    <w:rsid w:val="007E60BA"/>
    <w:rsid w:val="007F07CA"/>
    <w:rsid w:val="0081090E"/>
    <w:rsid w:val="00810918"/>
    <w:rsid w:val="00834A22"/>
    <w:rsid w:val="008374C0"/>
    <w:rsid w:val="00845CC8"/>
    <w:rsid w:val="00852B73"/>
    <w:rsid w:val="008556E9"/>
    <w:rsid w:val="00856422"/>
    <w:rsid w:val="00877887"/>
    <w:rsid w:val="008974AD"/>
    <w:rsid w:val="008A0154"/>
    <w:rsid w:val="008B5DFA"/>
    <w:rsid w:val="008C346A"/>
    <w:rsid w:val="008E7C4E"/>
    <w:rsid w:val="00900E39"/>
    <w:rsid w:val="00944239"/>
    <w:rsid w:val="00974453"/>
    <w:rsid w:val="00990D97"/>
    <w:rsid w:val="00995521"/>
    <w:rsid w:val="009B40BA"/>
    <w:rsid w:val="00A12B1E"/>
    <w:rsid w:val="00A13E47"/>
    <w:rsid w:val="00A404F1"/>
    <w:rsid w:val="00A5328D"/>
    <w:rsid w:val="00A6270B"/>
    <w:rsid w:val="00A738D4"/>
    <w:rsid w:val="00AA0016"/>
    <w:rsid w:val="00B128AC"/>
    <w:rsid w:val="00B14225"/>
    <w:rsid w:val="00B23A2C"/>
    <w:rsid w:val="00B326DD"/>
    <w:rsid w:val="00B33017"/>
    <w:rsid w:val="00B42195"/>
    <w:rsid w:val="00B63024"/>
    <w:rsid w:val="00B64256"/>
    <w:rsid w:val="00BA7BAD"/>
    <w:rsid w:val="00BB3DE8"/>
    <w:rsid w:val="00BC1BD3"/>
    <w:rsid w:val="00BC4C8A"/>
    <w:rsid w:val="00BC5E07"/>
    <w:rsid w:val="00BF4A84"/>
    <w:rsid w:val="00C102EF"/>
    <w:rsid w:val="00C12773"/>
    <w:rsid w:val="00C3026C"/>
    <w:rsid w:val="00C31483"/>
    <w:rsid w:val="00C37A78"/>
    <w:rsid w:val="00C42C4E"/>
    <w:rsid w:val="00C441F8"/>
    <w:rsid w:val="00C516A4"/>
    <w:rsid w:val="00C530FE"/>
    <w:rsid w:val="00C936A7"/>
    <w:rsid w:val="00CC029B"/>
    <w:rsid w:val="00CC2F0B"/>
    <w:rsid w:val="00CC5A4E"/>
    <w:rsid w:val="00D22DA3"/>
    <w:rsid w:val="00D51D48"/>
    <w:rsid w:val="00D644A1"/>
    <w:rsid w:val="00D65421"/>
    <w:rsid w:val="00D84264"/>
    <w:rsid w:val="00D96010"/>
    <w:rsid w:val="00DC2155"/>
    <w:rsid w:val="00DF2A44"/>
    <w:rsid w:val="00E039BA"/>
    <w:rsid w:val="00E167F7"/>
    <w:rsid w:val="00E22D4E"/>
    <w:rsid w:val="00E43CB4"/>
    <w:rsid w:val="00E753D1"/>
    <w:rsid w:val="00EC37A6"/>
    <w:rsid w:val="00ED23F0"/>
    <w:rsid w:val="00EE44CE"/>
    <w:rsid w:val="00F07D1A"/>
    <w:rsid w:val="00F174BD"/>
    <w:rsid w:val="00F3374B"/>
    <w:rsid w:val="00F46E72"/>
    <w:rsid w:val="00F540CD"/>
    <w:rsid w:val="00F605FA"/>
    <w:rsid w:val="00F910FD"/>
    <w:rsid w:val="00FB015B"/>
    <w:rsid w:val="00FB1A00"/>
    <w:rsid w:val="00FD1419"/>
    <w:rsid w:val="00FE5651"/>
    <w:rsid w:val="00FF1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3D5D86"/>
  <w15:chartTrackingRefBased/>
  <w15:docId w15:val="{FBE19838-338D-0A4C-A31B-3E048DB6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04FF"/>
  </w:style>
  <w:style w:type="paragraph" w:styleId="NormalWeb">
    <w:name w:val="Normal (Web)"/>
    <w:basedOn w:val="Normal"/>
    <w:uiPriority w:val="99"/>
    <w:unhideWhenUsed/>
    <w:rsid w:val="00C516A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84E1D"/>
    <w:pPr>
      <w:ind w:left="720"/>
      <w:contextualSpacing/>
    </w:pPr>
  </w:style>
  <w:style w:type="paragraph" w:styleId="Header">
    <w:name w:val="header"/>
    <w:basedOn w:val="Normal"/>
    <w:link w:val="HeaderChar"/>
    <w:uiPriority w:val="99"/>
    <w:unhideWhenUsed/>
    <w:rsid w:val="00BA7BAD"/>
    <w:pPr>
      <w:tabs>
        <w:tab w:val="center" w:pos="4513"/>
        <w:tab w:val="right" w:pos="9026"/>
      </w:tabs>
    </w:pPr>
  </w:style>
  <w:style w:type="character" w:customStyle="1" w:styleId="HeaderChar">
    <w:name w:val="Header Char"/>
    <w:basedOn w:val="DefaultParagraphFont"/>
    <w:link w:val="Header"/>
    <w:uiPriority w:val="99"/>
    <w:rsid w:val="00BA7BAD"/>
  </w:style>
  <w:style w:type="paragraph" w:styleId="Footer">
    <w:name w:val="footer"/>
    <w:basedOn w:val="Normal"/>
    <w:link w:val="FooterChar"/>
    <w:uiPriority w:val="99"/>
    <w:unhideWhenUsed/>
    <w:rsid w:val="00BA7BAD"/>
    <w:pPr>
      <w:tabs>
        <w:tab w:val="center" w:pos="4513"/>
        <w:tab w:val="right" w:pos="9026"/>
      </w:tabs>
    </w:pPr>
  </w:style>
  <w:style w:type="character" w:customStyle="1" w:styleId="FooterChar">
    <w:name w:val="Footer Char"/>
    <w:basedOn w:val="DefaultParagraphFont"/>
    <w:link w:val="Footer"/>
    <w:uiPriority w:val="99"/>
    <w:rsid w:val="00BA7BAD"/>
  </w:style>
  <w:style w:type="character" w:styleId="PageNumber">
    <w:name w:val="page number"/>
    <w:basedOn w:val="DefaultParagraphFont"/>
    <w:uiPriority w:val="99"/>
    <w:semiHidden/>
    <w:unhideWhenUsed/>
    <w:rsid w:val="00BA7BAD"/>
  </w:style>
  <w:style w:type="table" w:styleId="TableGrid">
    <w:name w:val="Table Grid"/>
    <w:basedOn w:val="TableNormal"/>
    <w:uiPriority w:val="39"/>
    <w:rsid w:val="00A5328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944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296">
      <w:bodyDiv w:val="1"/>
      <w:marLeft w:val="0"/>
      <w:marRight w:val="0"/>
      <w:marTop w:val="0"/>
      <w:marBottom w:val="0"/>
      <w:divBdr>
        <w:top w:val="none" w:sz="0" w:space="0" w:color="auto"/>
        <w:left w:val="none" w:sz="0" w:space="0" w:color="auto"/>
        <w:bottom w:val="none" w:sz="0" w:space="0" w:color="auto"/>
        <w:right w:val="none" w:sz="0" w:space="0" w:color="auto"/>
      </w:divBdr>
    </w:div>
    <w:div w:id="55662450">
      <w:bodyDiv w:val="1"/>
      <w:marLeft w:val="0"/>
      <w:marRight w:val="0"/>
      <w:marTop w:val="0"/>
      <w:marBottom w:val="0"/>
      <w:divBdr>
        <w:top w:val="none" w:sz="0" w:space="0" w:color="auto"/>
        <w:left w:val="none" w:sz="0" w:space="0" w:color="auto"/>
        <w:bottom w:val="none" w:sz="0" w:space="0" w:color="auto"/>
        <w:right w:val="none" w:sz="0" w:space="0" w:color="auto"/>
      </w:divBdr>
    </w:div>
    <w:div w:id="76246538">
      <w:bodyDiv w:val="1"/>
      <w:marLeft w:val="0"/>
      <w:marRight w:val="0"/>
      <w:marTop w:val="0"/>
      <w:marBottom w:val="0"/>
      <w:divBdr>
        <w:top w:val="none" w:sz="0" w:space="0" w:color="auto"/>
        <w:left w:val="none" w:sz="0" w:space="0" w:color="auto"/>
        <w:bottom w:val="none" w:sz="0" w:space="0" w:color="auto"/>
        <w:right w:val="none" w:sz="0" w:space="0" w:color="auto"/>
      </w:divBdr>
    </w:div>
    <w:div w:id="81606906">
      <w:bodyDiv w:val="1"/>
      <w:marLeft w:val="0"/>
      <w:marRight w:val="0"/>
      <w:marTop w:val="0"/>
      <w:marBottom w:val="0"/>
      <w:divBdr>
        <w:top w:val="none" w:sz="0" w:space="0" w:color="auto"/>
        <w:left w:val="none" w:sz="0" w:space="0" w:color="auto"/>
        <w:bottom w:val="none" w:sz="0" w:space="0" w:color="auto"/>
        <w:right w:val="none" w:sz="0" w:space="0" w:color="auto"/>
      </w:divBdr>
    </w:div>
    <w:div w:id="133181027">
      <w:bodyDiv w:val="1"/>
      <w:marLeft w:val="0"/>
      <w:marRight w:val="0"/>
      <w:marTop w:val="0"/>
      <w:marBottom w:val="0"/>
      <w:divBdr>
        <w:top w:val="none" w:sz="0" w:space="0" w:color="auto"/>
        <w:left w:val="none" w:sz="0" w:space="0" w:color="auto"/>
        <w:bottom w:val="none" w:sz="0" w:space="0" w:color="auto"/>
        <w:right w:val="none" w:sz="0" w:space="0" w:color="auto"/>
      </w:divBdr>
    </w:div>
    <w:div w:id="231741041">
      <w:bodyDiv w:val="1"/>
      <w:marLeft w:val="0"/>
      <w:marRight w:val="0"/>
      <w:marTop w:val="0"/>
      <w:marBottom w:val="0"/>
      <w:divBdr>
        <w:top w:val="none" w:sz="0" w:space="0" w:color="auto"/>
        <w:left w:val="none" w:sz="0" w:space="0" w:color="auto"/>
        <w:bottom w:val="none" w:sz="0" w:space="0" w:color="auto"/>
        <w:right w:val="none" w:sz="0" w:space="0" w:color="auto"/>
      </w:divBdr>
    </w:div>
    <w:div w:id="267809412">
      <w:bodyDiv w:val="1"/>
      <w:marLeft w:val="0"/>
      <w:marRight w:val="0"/>
      <w:marTop w:val="0"/>
      <w:marBottom w:val="0"/>
      <w:divBdr>
        <w:top w:val="none" w:sz="0" w:space="0" w:color="auto"/>
        <w:left w:val="none" w:sz="0" w:space="0" w:color="auto"/>
        <w:bottom w:val="none" w:sz="0" w:space="0" w:color="auto"/>
        <w:right w:val="none" w:sz="0" w:space="0" w:color="auto"/>
      </w:divBdr>
    </w:div>
    <w:div w:id="270816618">
      <w:bodyDiv w:val="1"/>
      <w:marLeft w:val="0"/>
      <w:marRight w:val="0"/>
      <w:marTop w:val="0"/>
      <w:marBottom w:val="0"/>
      <w:divBdr>
        <w:top w:val="none" w:sz="0" w:space="0" w:color="auto"/>
        <w:left w:val="none" w:sz="0" w:space="0" w:color="auto"/>
        <w:bottom w:val="none" w:sz="0" w:space="0" w:color="auto"/>
        <w:right w:val="none" w:sz="0" w:space="0" w:color="auto"/>
      </w:divBdr>
      <w:divsChild>
        <w:div w:id="770125841">
          <w:marLeft w:val="0"/>
          <w:marRight w:val="0"/>
          <w:marTop w:val="0"/>
          <w:marBottom w:val="0"/>
          <w:divBdr>
            <w:top w:val="none" w:sz="0" w:space="0" w:color="auto"/>
            <w:left w:val="none" w:sz="0" w:space="0" w:color="auto"/>
            <w:bottom w:val="none" w:sz="0" w:space="0" w:color="auto"/>
            <w:right w:val="none" w:sz="0" w:space="0" w:color="auto"/>
          </w:divBdr>
          <w:divsChild>
            <w:div w:id="787699075">
              <w:marLeft w:val="0"/>
              <w:marRight w:val="0"/>
              <w:marTop w:val="0"/>
              <w:marBottom w:val="0"/>
              <w:divBdr>
                <w:top w:val="none" w:sz="0" w:space="0" w:color="auto"/>
                <w:left w:val="none" w:sz="0" w:space="0" w:color="auto"/>
                <w:bottom w:val="none" w:sz="0" w:space="0" w:color="auto"/>
                <w:right w:val="none" w:sz="0" w:space="0" w:color="auto"/>
              </w:divBdr>
              <w:divsChild>
                <w:div w:id="38190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04939">
      <w:bodyDiv w:val="1"/>
      <w:marLeft w:val="0"/>
      <w:marRight w:val="0"/>
      <w:marTop w:val="0"/>
      <w:marBottom w:val="0"/>
      <w:divBdr>
        <w:top w:val="none" w:sz="0" w:space="0" w:color="auto"/>
        <w:left w:val="none" w:sz="0" w:space="0" w:color="auto"/>
        <w:bottom w:val="none" w:sz="0" w:space="0" w:color="auto"/>
        <w:right w:val="none" w:sz="0" w:space="0" w:color="auto"/>
      </w:divBdr>
    </w:div>
    <w:div w:id="400450491">
      <w:bodyDiv w:val="1"/>
      <w:marLeft w:val="0"/>
      <w:marRight w:val="0"/>
      <w:marTop w:val="0"/>
      <w:marBottom w:val="0"/>
      <w:divBdr>
        <w:top w:val="none" w:sz="0" w:space="0" w:color="auto"/>
        <w:left w:val="none" w:sz="0" w:space="0" w:color="auto"/>
        <w:bottom w:val="none" w:sz="0" w:space="0" w:color="auto"/>
        <w:right w:val="none" w:sz="0" w:space="0" w:color="auto"/>
      </w:divBdr>
    </w:div>
    <w:div w:id="485324725">
      <w:bodyDiv w:val="1"/>
      <w:marLeft w:val="0"/>
      <w:marRight w:val="0"/>
      <w:marTop w:val="0"/>
      <w:marBottom w:val="0"/>
      <w:divBdr>
        <w:top w:val="none" w:sz="0" w:space="0" w:color="auto"/>
        <w:left w:val="none" w:sz="0" w:space="0" w:color="auto"/>
        <w:bottom w:val="none" w:sz="0" w:space="0" w:color="auto"/>
        <w:right w:val="none" w:sz="0" w:space="0" w:color="auto"/>
      </w:divBdr>
    </w:div>
    <w:div w:id="514225008">
      <w:bodyDiv w:val="1"/>
      <w:marLeft w:val="0"/>
      <w:marRight w:val="0"/>
      <w:marTop w:val="0"/>
      <w:marBottom w:val="0"/>
      <w:divBdr>
        <w:top w:val="none" w:sz="0" w:space="0" w:color="auto"/>
        <w:left w:val="none" w:sz="0" w:space="0" w:color="auto"/>
        <w:bottom w:val="none" w:sz="0" w:space="0" w:color="auto"/>
        <w:right w:val="none" w:sz="0" w:space="0" w:color="auto"/>
      </w:divBdr>
      <w:divsChild>
        <w:div w:id="1248686319">
          <w:marLeft w:val="0"/>
          <w:marRight w:val="0"/>
          <w:marTop w:val="0"/>
          <w:marBottom w:val="0"/>
          <w:divBdr>
            <w:top w:val="none" w:sz="0" w:space="0" w:color="auto"/>
            <w:left w:val="none" w:sz="0" w:space="0" w:color="auto"/>
            <w:bottom w:val="none" w:sz="0" w:space="0" w:color="auto"/>
            <w:right w:val="none" w:sz="0" w:space="0" w:color="auto"/>
          </w:divBdr>
          <w:divsChild>
            <w:div w:id="778917032">
              <w:marLeft w:val="0"/>
              <w:marRight w:val="0"/>
              <w:marTop w:val="0"/>
              <w:marBottom w:val="0"/>
              <w:divBdr>
                <w:top w:val="none" w:sz="0" w:space="0" w:color="auto"/>
                <w:left w:val="none" w:sz="0" w:space="0" w:color="auto"/>
                <w:bottom w:val="none" w:sz="0" w:space="0" w:color="auto"/>
                <w:right w:val="none" w:sz="0" w:space="0" w:color="auto"/>
              </w:divBdr>
              <w:divsChild>
                <w:div w:id="16458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838601">
      <w:bodyDiv w:val="1"/>
      <w:marLeft w:val="0"/>
      <w:marRight w:val="0"/>
      <w:marTop w:val="0"/>
      <w:marBottom w:val="0"/>
      <w:divBdr>
        <w:top w:val="none" w:sz="0" w:space="0" w:color="auto"/>
        <w:left w:val="none" w:sz="0" w:space="0" w:color="auto"/>
        <w:bottom w:val="none" w:sz="0" w:space="0" w:color="auto"/>
        <w:right w:val="none" w:sz="0" w:space="0" w:color="auto"/>
      </w:divBdr>
    </w:div>
    <w:div w:id="678508785">
      <w:bodyDiv w:val="1"/>
      <w:marLeft w:val="0"/>
      <w:marRight w:val="0"/>
      <w:marTop w:val="0"/>
      <w:marBottom w:val="0"/>
      <w:divBdr>
        <w:top w:val="none" w:sz="0" w:space="0" w:color="auto"/>
        <w:left w:val="none" w:sz="0" w:space="0" w:color="auto"/>
        <w:bottom w:val="none" w:sz="0" w:space="0" w:color="auto"/>
        <w:right w:val="none" w:sz="0" w:space="0" w:color="auto"/>
      </w:divBdr>
    </w:div>
    <w:div w:id="689839320">
      <w:bodyDiv w:val="1"/>
      <w:marLeft w:val="0"/>
      <w:marRight w:val="0"/>
      <w:marTop w:val="0"/>
      <w:marBottom w:val="0"/>
      <w:divBdr>
        <w:top w:val="none" w:sz="0" w:space="0" w:color="auto"/>
        <w:left w:val="none" w:sz="0" w:space="0" w:color="auto"/>
        <w:bottom w:val="none" w:sz="0" w:space="0" w:color="auto"/>
        <w:right w:val="none" w:sz="0" w:space="0" w:color="auto"/>
      </w:divBdr>
    </w:div>
    <w:div w:id="701898687">
      <w:bodyDiv w:val="1"/>
      <w:marLeft w:val="0"/>
      <w:marRight w:val="0"/>
      <w:marTop w:val="0"/>
      <w:marBottom w:val="0"/>
      <w:divBdr>
        <w:top w:val="none" w:sz="0" w:space="0" w:color="auto"/>
        <w:left w:val="none" w:sz="0" w:space="0" w:color="auto"/>
        <w:bottom w:val="none" w:sz="0" w:space="0" w:color="auto"/>
        <w:right w:val="none" w:sz="0" w:space="0" w:color="auto"/>
      </w:divBdr>
    </w:div>
    <w:div w:id="715741124">
      <w:bodyDiv w:val="1"/>
      <w:marLeft w:val="0"/>
      <w:marRight w:val="0"/>
      <w:marTop w:val="0"/>
      <w:marBottom w:val="0"/>
      <w:divBdr>
        <w:top w:val="none" w:sz="0" w:space="0" w:color="auto"/>
        <w:left w:val="none" w:sz="0" w:space="0" w:color="auto"/>
        <w:bottom w:val="none" w:sz="0" w:space="0" w:color="auto"/>
        <w:right w:val="none" w:sz="0" w:space="0" w:color="auto"/>
      </w:divBdr>
    </w:div>
    <w:div w:id="844973920">
      <w:bodyDiv w:val="1"/>
      <w:marLeft w:val="0"/>
      <w:marRight w:val="0"/>
      <w:marTop w:val="0"/>
      <w:marBottom w:val="0"/>
      <w:divBdr>
        <w:top w:val="none" w:sz="0" w:space="0" w:color="auto"/>
        <w:left w:val="none" w:sz="0" w:space="0" w:color="auto"/>
        <w:bottom w:val="none" w:sz="0" w:space="0" w:color="auto"/>
        <w:right w:val="none" w:sz="0" w:space="0" w:color="auto"/>
      </w:divBdr>
    </w:div>
    <w:div w:id="852182610">
      <w:bodyDiv w:val="1"/>
      <w:marLeft w:val="0"/>
      <w:marRight w:val="0"/>
      <w:marTop w:val="0"/>
      <w:marBottom w:val="0"/>
      <w:divBdr>
        <w:top w:val="none" w:sz="0" w:space="0" w:color="auto"/>
        <w:left w:val="none" w:sz="0" w:space="0" w:color="auto"/>
        <w:bottom w:val="none" w:sz="0" w:space="0" w:color="auto"/>
        <w:right w:val="none" w:sz="0" w:space="0" w:color="auto"/>
      </w:divBdr>
    </w:div>
    <w:div w:id="930353644">
      <w:bodyDiv w:val="1"/>
      <w:marLeft w:val="0"/>
      <w:marRight w:val="0"/>
      <w:marTop w:val="0"/>
      <w:marBottom w:val="0"/>
      <w:divBdr>
        <w:top w:val="none" w:sz="0" w:space="0" w:color="auto"/>
        <w:left w:val="none" w:sz="0" w:space="0" w:color="auto"/>
        <w:bottom w:val="none" w:sz="0" w:space="0" w:color="auto"/>
        <w:right w:val="none" w:sz="0" w:space="0" w:color="auto"/>
      </w:divBdr>
    </w:div>
    <w:div w:id="1058699423">
      <w:bodyDiv w:val="1"/>
      <w:marLeft w:val="0"/>
      <w:marRight w:val="0"/>
      <w:marTop w:val="0"/>
      <w:marBottom w:val="0"/>
      <w:divBdr>
        <w:top w:val="none" w:sz="0" w:space="0" w:color="auto"/>
        <w:left w:val="none" w:sz="0" w:space="0" w:color="auto"/>
        <w:bottom w:val="none" w:sz="0" w:space="0" w:color="auto"/>
        <w:right w:val="none" w:sz="0" w:space="0" w:color="auto"/>
      </w:divBdr>
    </w:div>
    <w:div w:id="1113592922">
      <w:bodyDiv w:val="1"/>
      <w:marLeft w:val="0"/>
      <w:marRight w:val="0"/>
      <w:marTop w:val="0"/>
      <w:marBottom w:val="0"/>
      <w:divBdr>
        <w:top w:val="none" w:sz="0" w:space="0" w:color="auto"/>
        <w:left w:val="none" w:sz="0" w:space="0" w:color="auto"/>
        <w:bottom w:val="none" w:sz="0" w:space="0" w:color="auto"/>
        <w:right w:val="none" w:sz="0" w:space="0" w:color="auto"/>
      </w:divBdr>
    </w:div>
    <w:div w:id="1263535795">
      <w:bodyDiv w:val="1"/>
      <w:marLeft w:val="0"/>
      <w:marRight w:val="0"/>
      <w:marTop w:val="0"/>
      <w:marBottom w:val="0"/>
      <w:divBdr>
        <w:top w:val="none" w:sz="0" w:space="0" w:color="auto"/>
        <w:left w:val="none" w:sz="0" w:space="0" w:color="auto"/>
        <w:bottom w:val="none" w:sz="0" w:space="0" w:color="auto"/>
        <w:right w:val="none" w:sz="0" w:space="0" w:color="auto"/>
      </w:divBdr>
    </w:div>
    <w:div w:id="1284651129">
      <w:bodyDiv w:val="1"/>
      <w:marLeft w:val="0"/>
      <w:marRight w:val="0"/>
      <w:marTop w:val="0"/>
      <w:marBottom w:val="0"/>
      <w:divBdr>
        <w:top w:val="none" w:sz="0" w:space="0" w:color="auto"/>
        <w:left w:val="none" w:sz="0" w:space="0" w:color="auto"/>
        <w:bottom w:val="none" w:sz="0" w:space="0" w:color="auto"/>
        <w:right w:val="none" w:sz="0" w:space="0" w:color="auto"/>
      </w:divBdr>
    </w:div>
    <w:div w:id="1360857796">
      <w:bodyDiv w:val="1"/>
      <w:marLeft w:val="0"/>
      <w:marRight w:val="0"/>
      <w:marTop w:val="0"/>
      <w:marBottom w:val="0"/>
      <w:divBdr>
        <w:top w:val="none" w:sz="0" w:space="0" w:color="auto"/>
        <w:left w:val="none" w:sz="0" w:space="0" w:color="auto"/>
        <w:bottom w:val="none" w:sz="0" w:space="0" w:color="auto"/>
        <w:right w:val="none" w:sz="0" w:space="0" w:color="auto"/>
      </w:divBdr>
    </w:div>
    <w:div w:id="1675183411">
      <w:bodyDiv w:val="1"/>
      <w:marLeft w:val="0"/>
      <w:marRight w:val="0"/>
      <w:marTop w:val="0"/>
      <w:marBottom w:val="0"/>
      <w:divBdr>
        <w:top w:val="none" w:sz="0" w:space="0" w:color="auto"/>
        <w:left w:val="none" w:sz="0" w:space="0" w:color="auto"/>
        <w:bottom w:val="none" w:sz="0" w:space="0" w:color="auto"/>
        <w:right w:val="none" w:sz="0" w:space="0" w:color="auto"/>
      </w:divBdr>
    </w:div>
    <w:div w:id="1678845833">
      <w:bodyDiv w:val="1"/>
      <w:marLeft w:val="0"/>
      <w:marRight w:val="0"/>
      <w:marTop w:val="0"/>
      <w:marBottom w:val="0"/>
      <w:divBdr>
        <w:top w:val="none" w:sz="0" w:space="0" w:color="auto"/>
        <w:left w:val="none" w:sz="0" w:space="0" w:color="auto"/>
        <w:bottom w:val="none" w:sz="0" w:space="0" w:color="auto"/>
        <w:right w:val="none" w:sz="0" w:space="0" w:color="auto"/>
      </w:divBdr>
    </w:div>
    <w:div w:id="1728798260">
      <w:bodyDiv w:val="1"/>
      <w:marLeft w:val="0"/>
      <w:marRight w:val="0"/>
      <w:marTop w:val="0"/>
      <w:marBottom w:val="0"/>
      <w:divBdr>
        <w:top w:val="none" w:sz="0" w:space="0" w:color="auto"/>
        <w:left w:val="none" w:sz="0" w:space="0" w:color="auto"/>
        <w:bottom w:val="none" w:sz="0" w:space="0" w:color="auto"/>
        <w:right w:val="none" w:sz="0" w:space="0" w:color="auto"/>
      </w:divBdr>
    </w:div>
    <w:div w:id="1800494442">
      <w:bodyDiv w:val="1"/>
      <w:marLeft w:val="0"/>
      <w:marRight w:val="0"/>
      <w:marTop w:val="0"/>
      <w:marBottom w:val="0"/>
      <w:divBdr>
        <w:top w:val="none" w:sz="0" w:space="0" w:color="auto"/>
        <w:left w:val="none" w:sz="0" w:space="0" w:color="auto"/>
        <w:bottom w:val="none" w:sz="0" w:space="0" w:color="auto"/>
        <w:right w:val="none" w:sz="0" w:space="0" w:color="auto"/>
      </w:divBdr>
    </w:div>
    <w:div w:id="1847212523">
      <w:bodyDiv w:val="1"/>
      <w:marLeft w:val="0"/>
      <w:marRight w:val="0"/>
      <w:marTop w:val="0"/>
      <w:marBottom w:val="0"/>
      <w:divBdr>
        <w:top w:val="none" w:sz="0" w:space="0" w:color="auto"/>
        <w:left w:val="none" w:sz="0" w:space="0" w:color="auto"/>
        <w:bottom w:val="none" w:sz="0" w:space="0" w:color="auto"/>
        <w:right w:val="none" w:sz="0" w:space="0" w:color="auto"/>
      </w:divBdr>
    </w:div>
    <w:div w:id="1863544770">
      <w:bodyDiv w:val="1"/>
      <w:marLeft w:val="0"/>
      <w:marRight w:val="0"/>
      <w:marTop w:val="0"/>
      <w:marBottom w:val="0"/>
      <w:divBdr>
        <w:top w:val="none" w:sz="0" w:space="0" w:color="auto"/>
        <w:left w:val="none" w:sz="0" w:space="0" w:color="auto"/>
        <w:bottom w:val="none" w:sz="0" w:space="0" w:color="auto"/>
        <w:right w:val="none" w:sz="0" w:space="0" w:color="auto"/>
      </w:divBdr>
    </w:div>
    <w:div w:id="1901865934">
      <w:bodyDiv w:val="1"/>
      <w:marLeft w:val="0"/>
      <w:marRight w:val="0"/>
      <w:marTop w:val="0"/>
      <w:marBottom w:val="0"/>
      <w:divBdr>
        <w:top w:val="none" w:sz="0" w:space="0" w:color="auto"/>
        <w:left w:val="none" w:sz="0" w:space="0" w:color="auto"/>
        <w:bottom w:val="none" w:sz="0" w:space="0" w:color="auto"/>
        <w:right w:val="none" w:sz="0" w:space="0" w:color="auto"/>
      </w:divBdr>
    </w:div>
    <w:div w:id="1935630409">
      <w:bodyDiv w:val="1"/>
      <w:marLeft w:val="0"/>
      <w:marRight w:val="0"/>
      <w:marTop w:val="0"/>
      <w:marBottom w:val="0"/>
      <w:divBdr>
        <w:top w:val="none" w:sz="0" w:space="0" w:color="auto"/>
        <w:left w:val="none" w:sz="0" w:space="0" w:color="auto"/>
        <w:bottom w:val="none" w:sz="0" w:space="0" w:color="auto"/>
        <w:right w:val="none" w:sz="0" w:space="0" w:color="auto"/>
      </w:divBdr>
    </w:div>
    <w:div w:id="1988431170">
      <w:bodyDiv w:val="1"/>
      <w:marLeft w:val="0"/>
      <w:marRight w:val="0"/>
      <w:marTop w:val="0"/>
      <w:marBottom w:val="0"/>
      <w:divBdr>
        <w:top w:val="none" w:sz="0" w:space="0" w:color="auto"/>
        <w:left w:val="none" w:sz="0" w:space="0" w:color="auto"/>
        <w:bottom w:val="none" w:sz="0" w:space="0" w:color="auto"/>
        <w:right w:val="none" w:sz="0" w:space="0" w:color="auto"/>
      </w:divBdr>
    </w:div>
    <w:div w:id="2030569743">
      <w:bodyDiv w:val="1"/>
      <w:marLeft w:val="0"/>
      <w:marRight w:val="0"/>
      <w:marTop w:val="0"/>
      <w:marBottom w:val="0"/>
      <w:divBdr>
        <w:top w:val="none" w:sz="0" w:space="0" w:color="auto"/>
        <w:left w:val="none" w:sz="0" w:space="0" w:color="auto"/>
        <w:bottom w:val="none" w:sz="0" w:space="0" w:color="auto"/>
        <w:right w:val="none" w:sz="0" w:space="0" w:color="auto"/>
      </w:divBdr>
    </w:div>
    <w:div w:id="2057465581">
      <w:bodyDiv w:val="1"/>
      <w:marLeft w:val="0"/>
      <w:marRight w:val="0"/>
      <w:marTop w:val="0"/>
      <w:marBottom w:val="0"/>
      <w:divBdr>
        <w:top w:val="none" w:sz="0" w:space="0" w:color="auto"/>
        <w:left w:val="none" w:sz="0" w:space="0" w:color="auto"/>
        <w:bottom w:val="none" w:sz="0" w:space="0" w:color="auto"/>
        <w:right w:val="none" w:sz="0" w:space="0" w:color="auto"/>
      </w:divBdr>
    </w:div>
    <w:div w:id="213413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6817</TotalTime>
  <Pages>15</Pages>
  <Words>5436</Words>
  <Characters>30986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Bailey (2100642)</dc:creator>
  <cp:keywords/>
  <dc:description/>
  <cp:lastModifiedBy>Lauren Bailey (2100642)</cp:lastModifiedBy>
  <cp:revision>12</cp:revision>
  <dcterms:created xsi:type="dcterms:W3CDTF">2021-10-27T10:07:00Z</dcterms:created>
  <dcterms:modified xsi:type="dcterms:W3CDTF">2021-10-27T15:13:00Z</dcterms:modified>
</cp:coreProperties>
</file>