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4DBD0" w14:textId="77777777" w:rsidR="00A03365" w:rsidRDefault="00000000">
      <w:r>
        <w:br/>
      </w:r>
      <w:r>
        <w:br/>
      </w:r>
      <w:r>
        <w:br/>
      </w:r>
      <w:r>
        <w:br/>
      </w:r>
      <w:r>
        <w:br/>
      </w:r>
    </w:p>
    <w:p w14:paraId="69E18D22" w14:textId="77777777" w:rsidR="00A03365" w:rsidRDefault="00000000">
      <w:pPr>
        <w:jc w:val="center"/>
      </w:pPr>
      <w:r>
        <w:rPr>
          <w:b/>
          <w:sz w:val="40"/>
        </w:rPr>
        <w:t>Reflective Report</w:t>
      </w:r>
      <w:r>
        <w:rPr>
          <w:b/>
          <w:sz w:val="40"/>
        </w:rPr>
        <w:br/>
      </w:r>
      <w:r>
        <w:rPr>
          <w:b/>
          <w:sz w:val="40"/>
        </w:rPr>
        <w:br/>
      </w:r>
    </w:p>
    <w:p w14:paraId="0CF031A3" w14:textId="77777777" w:rsidR="00A03365" w:rsidRDefault="00000000">
      <w:pPr>
        <w:jc w:val="center"/>
      </w:pPr>
      <w:r>
        <w:t>Name: Iain Byrne</w:t>
      </w:r>
    </w:p>
    <w:p w14:paraId="75ACFD59" w14:textId="77777777" w:rsidR="00A03365" w:rsidRDefault="00000000">
      <w:pPr>
        <w:jc w:val="center"/>
      </w:pPr>
      <w:r>
        <w:t>Student Number: 2441635</w:t>
      </w:r>
    </w:p>
    <w:p w14:paraId="088035F2" w14:textId="77777777" w:rsidR="00A03365" w:rsidRDefault="00000000">
      <w:pPr>
        <w:jc w:val="center"/>
      </w:pPr>
      <w:r>
        <w:t>Module Code and Title: LCLM4001 – Academic Skills</w:t>
      </w:r>
    </w:p>
    <w:p w14:paraId="39A24D12" w14:textId="77777777" w:rsidR="00A03365" w:rsidRDefault="00000000">
      <w:pPr>
        <w:jc w:val="center"/>
      </w:pPr>
      <w:r>
        <w:t>Lecturer: Simon Chatterton</w:t>
      </w:r>
    </w:p>
    <w:p w14:paraId="2273824F" w14:textId="77777777" w:rsidR="00A03365" w:rsidRDefault="00000000">
      <w:pPr>
        <w:jc w:val="center"/>
      </w:pPr>
      <w:r>
        <w:t>University: University of Wales Trinity Saint David, Birmingham</w:t>
      </w:r>
    </w:p>
    <w:p w14:paraId="445AD136" w14:textId="77777777" w:rsidR="00A03365" w:rsidRDefault="00000000">
      <w:pPr>
        <w:jc w:val="center"/>
      </w:pPr>
      <w:r>
        <w:t>Date: 17 May 2025</w:t>
      </w:r>
    </w:p>
    <w:p w14:paraId="6B18ED84" w14:textId="77777777" w:rsidR="00A03365" w:rsidRDefault="00000000">
      <w:r>
        <w:br w:type="page"/>
      </w:r>
    </w:p>
    <w:p w14:paraId="365CC62F" w14:textId="77777777" w:rsidR="00A03365" w:rsidRDefault="00000000">
      <w:r>
        <w:rPr>
          <w:b/>
        </w:rPr>
        <w:lastRenderedPageBreak/>
        <w:t>Table of Contents</w:t>
      </w:r>
    </w:p>
    <w:p w14:paraId="202BBBD6" w14:textId="77777777" w:rsidR="00A03365" w:rsidRDefault="00000000">
      <w:pPr>
        <w:ind w:left="400"/>
      </w:pPr>
      <w:r>
        <w:t>1. Introduction</w:t>
      </w:r>
    </w:p>
    <w:p w14:paraId="48D1D483" w14:textId="77777777" w:rsidR="00A03365" w:rsidRDefault="00000000">
      <w:pPr>
        <w:ind w:left="400"/>
      </w:pPr>
      <w:r>
        <w:t>2. Description &amp; Feelings</w:t>
      </w:r>
    </w:p>
    <w:p w14:paraId="34D28247" w14:textId="77777777" w:rsidR="00A03365" w:rsidRDefault="00000000">
      <w:pPr>
        <w:ind w:left="400"/>
      </w:pPr>
      <w:r>
        <w:t>3. Evaluation &amp; Analysis</w:t>
      </w:r>
    </w:p>
    <w:p w14:paraId="0ADCABB9" w14:textId="77777777" w:rsidR="00A03365" w:rsidRDefault="00000000">
      <w:pPr>
        <w:ind w:left="400"/>
      </w:pPr>
      <w:r>
        <w:t>4. Conclusion</w:t>
      </w:r>
    </w:p>
    <w:p w14:paraId="4EB48816" w14:textId="77777777" w:rsidR="00A03365" w:rsidRDefault="00000000">
      <w:pPr>
        <w:ind w:left="400"/>
      </w:pPr>
      <w:r>
        <w:t>5. References</w:t>
      </w:r>
    </w:p>
    <w:p w14:paraId="7ED59073" w14:textId="77777777" w:rsidR="00A03365" w:rsidRDefault="00000000">
      <w:r>
        <w:br w:type="page"/>
      </w:r>
    </w:p>
    <w:p w14:paraId="62139186" w14:textId="77777777" w:rsidR="00A03365" w:rsidRDefault="00000000">
      <w:r>
        <w:lastRenderedPageBreak/>
        <w:t>Introduction</w:t>
      </w:r>
    </w:p>
    <w:p w14:paraId="23C2A45D" w14:textId="77777777" w:rsidR="00A03365" w:rsidRDefault="00000000">
      <w:r>
        <w:t>This reflective report applies Gibbs’ Reflective Cycle (1988) to explore my personal and academic development throughout the Academic Skills module at the University of Wales Trinity Saint David. At the outset, I lacked confidence in key areas such as research, academic writing, and time management. Over the course of the module, I gained practical strategies—including the CRAAP test, PEEL and TEEL paragraph structures, SMART goal setting, and Harvard referencing—which significantly improved my skills (Cottrell, 2023; Pears and Shields, 2019). I also developed greater independence in learning, particularly through the use of digital tools. This reflection will discuss my experiences, thoughts, and learning outcomes, before evaluating how these lessons will support my future academic and professional growth.</w:t>
      </w:r>
    </w:p>
    <w:p w14:paraId="7D283FB9" w14:textId="77777777" w:rsidR="00A03365" w:rsidRDefault="00000000">
      <w:r>
        <w:t>Description &amp; Feelings</w:t>
      </w:r>
    </w:p>
    <w:p w14:paraId="0C21A867" w14:textId="77777777" w:rsidR="00A03365" w:rsidRDefault="00000000">
      <w:r>
        <w:t>At the beginning of the module, I had limited experience in academic writing. I was unfamiliar with referencing, critical reading, and how to structure an essay effectively. One of the first tools introduced was the CRAAP test, which stands for Currency, Relevance, Authority, Accuracy, and Purpose (Pears and Shields, 2019). This framework helped me understand how to assess the credibility of sources. Previously, I would use any website without considering its reliability.</w:t>
      </w:r>
    </w:p>
    <w:p w14:paraId="02462534" w14:textId="77777777" w:rsidR="00A03365" w:rsidRDefault="00000000">
      <w:r>
        <w:t>In Week 3, I missed a class and initially felt stressed. However, I accessed the module handbook and slides through my laptop and watched the recommended videos (University of Wales Trinity Saint David, 2025a). I felt proud for taking responsibility and catching up independently. Learning the PEEL and TEEL paragraph structures gave me more confidence in my writing, as they provided a clear and consistent format to follow (Cottrell, 2023). I also began using SMART goals to manage my workload, which made large assignments feel more achievable. As my confidence grew, I became more open to trying new academic techniques. Despite early uncertainty, my motivation increased as I continued to learn and practice.</w:t>
      </w:r>
    </w:p>
    <w:p w14:paraId="580DEEB1" w14:textId="77777777" w:rsidR="00A03365" w:rsidRDefault="00000000">
      <w:r>
        <w:t>Evaluation &amp; Analysis</w:t>
      </w:r>
    </w:p>
    <w:p w14:paraId="298ADBFD" w14:textId="77777777" w:rsidR="00A03365" w:rsidRDefault="00000000">
      <w:r>
        <w:t>Reflecting on my experience, I can see clear and meaningful progress. One of the most impactful tools was the CRAAP test. Before this module, I often selected sources based on convenience rather than quality. Now, I evaluate each source’s currency, relevance, and authority, which has significantly improved the reliability of my academic work (Pears and Shields, 2019). When preparing this report, I used university-approved materials and academic books instead of random websites. As a result, my writing is more credible and aligned with academic standards.</w:t>
      </w:r>
    </w:p>
    <w:p w14:paraId="4F2641AA" w14:textId="77777777" w:rsidR="00A03365" w:rsidRDefault="00000000">
      <w:r>
        <w:t xml:space="preserve">The PEEL and TEEL paragraph structures also transformed how I approach writing. I previously struggled to stay on topic and explain my points clearly. Using these frameworks—PEEL (Point, Evidence, Explain, Link) and TEEL (Topic sentence, Evidence, Explain, Link)—I now begin each paragraph with a clear argument, support it </w:t>
      </w:r>
      <w:r>
        <w:lastRenderedPageBreak/>
        <w:t>with evidence, and link it back to the main question (Cottrell, 2023). This method has made my writing more organised and easier to follow. I now plan each assignment using these structures and cross-check that my sources meet CRAAP criteria.</w:t>
      </w:r>
    </w:p>
    <w:p w14:paraId="09B1FEE9" w14:textId="77777777" w:rsidR="00A03365" w:rsidRDefault="00000000">
      <w:r>
        <w:t>Implementing SMART goals has also made a significant difference. I used to procrastinate, often leaving work until the last minute, which caused unnecessary stress. By setting goals that are Specific, Measurable, Achievable, Realistic, and Time-bound, I now manage my time more effectively. For this report, I set a SMART goal to write 300 words per day over three days. This strategy helped me finish on time and without pressure.</w:t>
      </w:r>
    </w:p>
    <w:p w14:paraId="0C8CF68E" w14:textId="77777777" w:rsidR="00A03365" w:rsidRDefault="00000000">
      <w:r>
        <w:t>Referencing was another key area of growth. Initially, I did not understand its purpose. Now, I appreciate that referencing acknowledges other authors' contributions and helps avoid plagiarism. I used the Cite Them Right guide to learn how to correctly apply the Harvard referencing style (Pears and Shields, 2019). I now refer to this guide for all assignments, which has made me more confident and reduced my fear of accidental academic misconduct.</w:t>
      </w:r>
    </w:p>
    <w:p w14:paraId="16DB6B1F" w14:textId="77777777" w:rsidR="00A03365" w:rsidRDefault="00000000">
      <w:r>
        <w:t>Missing the Week 3 class unexpectedly helped me build independent learning skills. I used technology to catch up and discovered that I prefer studying on a laptop rather than a phone. This experience highlighted the importance of digital tools in university learning. I now regularly check Moodle and lecture slides after each session (University of Wales Trinity Saint David, 2025a).</w:t>
      </w:r>
    </w:p>
    <w:p w14:paraId="7AA94D50" w14:textId="77777777" w:rsidR="00A03365" w:rsidRDefault="00000000">
      <w:r>
        <w:t>Classroom interaction also played a vital role in my development. I was nervous about speaking in group discussions at first, but the lecturer created a supportive and inclusive environment. Over time, I became more comfortable participating and asking questions. Working in groups improved my communication skills and allowed me to learn from my peers (University of Wales Trinity Saint David, 2025b).</w:t>
      </w:r>
    </w:p>
    <w:p w14:paraId="4C07FA16" w14:textId="77777777" w:rsidR="00A03365" w:rsidRDefault="00000000">
      <w:r>
        <w:t>Overall, I have developed essential academic skills, including evaluating sources, structuring paragraphs, setting goals, referencing, and independent learning. These skills will be valuable not only in future modules but also in professional environments.</w:t>
      </w:r>
    </w:p>
    <w:p w14:paraId="6911F9ED" w14:textId="77777777" w:rsidR="00A03365" w:rsidRDefault="00000000">
      <w:r>
        <w:t>Conclusion</w:t>
      </w:r>
    </w:p>
    <w:p w14:paraId="71ADF46D" w14:textId="77777777" w:rsidR="00A03365" w:rsidRDefault="00000000">
      <w:r>
        <w:t>In conclusion, the Academic Skills module has been transformative in developing my confidence and competence as a learner. I now approach research, writing, and time management with structured strategies such as the CRAAP test, PEEL and TEEL frameworks, SMART goals, and accurate referencing using Cite Them Right (Cottrell, 2023; Pears and Shields, 2019). These tools have not only enhanced the quality of my academic work but also fostered a more independent and proactive approach to learning. Looking ahead, I am confident that the skills and habits developed during this module will provide a strong foundation for success in future academic assignments and my professional journey beyond university.</w:t>
      </w:r>
    </w:p>
    <w:p w14:paraId="3986F90D" w14:textId="77777777" w:rsidR="00A03365" w:rsidRDefault="00000000">
      <w:r>
        <w:t>References</w:t>
      </w:r>
    </w:p>
    <w:p w14:paraId="0A0D4084" w14:textId="77777777" w:rsidR="00A03365" w:rsidRDefault="00000000">
      <w:r>
        <w:lastRenderedPageBreak/>
        <w:t xml:space="preserve">Cottrell, S. (2023) The Study Skills Handbook. 5th edn. London: Macmillan Education.  </w:t>
      </w:r>
      <w:r>
        <w:br/>
        <w:t xml:space="preserve">Pears, R. and Shields, G. (2019) Cite Them Right: The Essential Referencing Guide. 11th edn. London: Palgrave Macmillan.  </w:t>
      </w:r>
      <w:r>
        <w:br/>
        <w:t xml:space="preserve">University of Wales Trinity Saint David (2025a) Academic Skills Module Handbook. Birmingham: University of Wales Trinity Saint David.  </w:t>
      </w:r>
      <w:r>
        <w:br/>
        <w:t>University of Wales Trinity Saint David (2025b) Lecture slides for Academic Skills [Unpublished lecture notes]. Delivered by Simon Chatterton.</w:t>
      </w:r>
    </w:p>
    <w:p w14:paraId="3970C4CC" w14:textId="77777777" w:rsidR="00A03365" w:rsidRDefault="00000000">
      <w:pPr>
        <w:pStyle w:val="Heading1"/>
      </w:pPr>
      <w:r>
        <w:br/>
        <w:t>Summary of Skills Developed</w:t>
      </w:r>
    </w:p>
    <w:tbl>
      <w:tblPr>
        <w:tblStyle w:val="TableGrid"/>
        <w:tblW w:w="0" w:type="auto"/>
        <w:tblLook w:val="04A0" w:firstRow="1" w:lastRow="0" w:firstColumn="1" w:lastColumn="0" w:noHBand="0" w:noVBand="1"/>
      </w:tblPr>
      <w:tblGrid>
        <w:gridCol w:w="4320"/>
        <w:gridCol w:w="4320"/>
      </w:tblGrid>
      <w:tr w:rsidR="00A03365" w14:paraId="47BBFE18" w14:textId="77777777">
        <w:tc>
          <w:tcPr>
            <w:tcW w:w="4320" w:type="dxa"/>
          </w:tcPr>
          <w:p w14:paraId="363A8C78" w14:textId="77777777" w:rsidR="00A03365" w:rsidRDefault="00000000">
            <w:r>
              <w:t>Skill Area</w:t>
            </w:r>
          </w:p>
        </w:tc>
        <w:tc>
          <w:tcPr>
            <w:tcW w:w="4320" w:type="dxa"/>
          </w:tcPr>
          <w:p w14:paraId="7F2BA092" w14:textId="77777777" w:rsidR="00A03365" w:rsidRDefault="00000000">
            <w:r>
              <w:t>Description of Development</w:t>
            </w:r>
          </w:p>
        </w:tc>
      </w:tr>
      <w:tr w:rsidR="00A03365" w14:paraId="6FACF32F" w14:textId="77777777">
        <w:tc>
          <w:tcPr>
            <w:tcW w:w="4320" w:type="dxa"/>
          </w:tcPr>
          <w:p w14:paraId="120FBEB4" w14:textId="77777777" w:rsidR="00A03365" w:rsidRDefault="00000000">
            <w:r>
              <w:t>Source Evaluation</w:t>
            </w:r>
          </w:p>
        </w:tc>
        <w:tc>
          <w:tcPr>
            <w:tcW w:w="4320" w:type="dxa"/>
          </w:tcPr>
          <w:p w14:paraId="0113CD05" w14:textId="77777777" w:rsidR="00A03365" w:rsidRDefault="00000000">
            <w:r>
              <w:t>Learned to assess sources using the CRAAP test for academic reliability.</w:t>
            </w:r>
          </w:p>
        </w:tc>
      </w:tr>
      <w:tr w:rsidR="00A03365" w14:paraId="1420EFCE" w14:textId="77777777">
        <w:tc>
          <w:tcPr>
            <w:tcW w:w="4320" w:type="dxa"/>
          </w:tcPr>
          <w:p w14:paraId="58FA3F05" w14:textId="77777777" w:rsidR="00A03365" w:rsidRDefault="00000000">
            <w:r>
              <w:t>Paragraph Structuring</w:t>
            </w:r>
          </w:p>
        </w:tc>
        <w:tc>
          <w:tcPr>
            <w:tcW w:w="4320" w:type="dxa"/>
          </w:tcPr>
          <w:p w14:paraId="13508C3E" w14:textId="77777777" w:rsidR="00A03365" w:rsidRDefault="00000000">
            <w:r>
              <w:t>Now use PEEL and TEEL formats for organized and coherent writing.</w:t>
            </w:r>
          </w:p>
        </w:tc>
      </w:tr>
      <w:tr w:rsidR="00A03365" w14:paraId="52E0A89B" w14:textId="77777777">
        <w:tc>
          <w:tcPr>
            <w:tcW w:w="4320" w:type="dxa"/>
          </w:tcPr>
          <w:p w14:paraId="4E9C7E0A" w14:textId="77777777" w:rsidR="00A03365" w:rsidRDefault="00000000">
            <w:r>
              <w:t>Time Management</w:t>
            </w:r>
          </w:p>
        </w:tc>
        <w:tc>
          <w:tcPr>
            <w:tcW w:w="4320" w:type="dxa"/>
          </w:tcPr>
          <w:p w14:paraId="649C150E" w14:textId="77777777" w:rsidR="00A03365" w:rsidRDefault="00000000">
            <w:r>
              <w:t>Apply SMART goals to break tasks into manageable parts and meet deadlines.</w:t>
            </w:r>
          </w:p>
        </w:tc>
      </w:tr>
      <w:tr w:rsidR="00A03365" w14:paraId="7EBEBF30" w14:textId="77777777">
        <w:tc>
          <w:tcPr>
            <w:tcW w:w="4320" w:type="dxa"/>
          </w:tcPr>
          <w:p w14:paraId="0FB11914" w14:textId="77777777" w:rsidR="00A03365" w:rsidRDefault="00000000">
            <w:r>
              <w:t>Referencing</w:t>
            </w:r>
          </w:p>
        </w:tc>
        <w:tc>
          <w:tcPr>
            <w:tcW w:w="4320" w:type="dxa"/>
          </w:tcPr>
          <w:p w14:paraId="181BD4C8" w14:textId="77777777" w:rsidR="00A03365" w:rsidRDefault="00000000">
            <w:r>
              <w:t>Confidently use Harvard style with the Cite Them Right guide to avoid plagiarism.</w:t>
            </w:r>
          </w:p>
        </w:tc>
      </w:tr>
      <w:tr w:rsidR="00A03365" w14:paraId="247514F8" w14:textId="77777777">
        <w:tc>
          <w:tcPr>
            <w:tcW w:w="4320" w:type="dxa"/>
          </w:tcPr>
          <w:p w14:paraId="76B9A007" w14:textId="77777777" w:rsidR="00A03365" w:rsidRDefault="00000000">
            <w:r>
              <w:t>Independent Learning</w:t>
            </w:r>
          </w:p>
        </w:tc>
        <w:tc>
          <w:tcPr>
            <w:tcW w:w="4320" w:type="dxa"/>
          </w:tcPr>
          <w:p w14:paraId="4A3D15AB" w14:textId="77777777" w:rsidR="00A03365" w:rsidRDefault="00000000">
            <w:r>
              <w:t>Use digital tools like Moodle and lecture slides to catch up and review material.</w:t>
            </w:r>
          </w:p>
        </w:tc>
      </w:tr>
      <w:tr w:rsidR="00A03365" w14:paraId="426FE22F" w14:textId="77777777">
        <w:tc>
          <w:tcPr>
            <w:tcW w:w="4320" w:type="dxa"/>
          </w:tcPr>
          <w:p w14:paraId="3AB22B63" w14:textId="77777777" w:rsidR="00A03365" w:rsidRDefault="00000000">
            <w:r>
              <w:t>Communication</w:t>
            </w:r>
          </w:p>
        </w:tc>
        <w:tc>
          <w:tcPr>
            <w:tcW w:w="4320" w:type="dxa"/>
          </w:tcPr>
          <w:p w14:paraId="60373EC4" w14:textId="77777777" w:rsidR="00A03365" w:rsidRDefault="00000000">
            <w:r>
              <w:t>Improved confidence in group discussions and peer learning.</w:t>
            </w:r>
          </w:p>
        </w:tc>
      </w:tr>
    </w:tbl>
    <w:p w14:paraId="5944FE03" w14:textId="77777777" w:rsidR="00C901EE" w:rsidRDefault="00C901EE"/>
    <w:sectPr w:rsidR="00C901EE"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6F293B" w14:textId="77777777" w:rsidR="00C901EE" w:rsidRDefault="00C901EE">
      <w:pPr>
        <w:spacing w:after="0" w:line="240" w:lineRule="auto"/>
      </w:pPr>
      <w:r>
        <w:separator/>
      </w:r>
    </w:p>
  </w:endnote>
  <w:endnote w:type="continuationSeparator" w:id="0">
    <w:p w14:paraId="67ECF487" w14:textId="77777777" w:rsidR="00C901EE" w:rsidRDefault="00C90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BC1AF1" w14:textId="77777777" w:rsidR="00A03365" w:rsidRDefault="00000000">
    <w:pPr>
      <w:pStyle w:val="Footer"/>
      <w:jc w:val="center"/>
    </w:pPr>
    <w:r>
      <w:fldChar w:fldCharType="begin"/>
    </w:r>
    <w:r>
      <w:instrText>PAGE</w:instrText>
    </w:r>
    <w:r w:rsidR="00360CC9">
      <w:fldChar w:fldCharType="separate"/>
    </w:r>
    <w:r w:rsidR="00360CC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F4DF3" w14:textId="77777777" w:rsidR="00C901EE" w:rsidRDefault="00C901EE">
      <w:pPr>
        <w:spacing w:after="0" w:line="240" w:lineRule="auto"/>
      </w:pPr>
      <w:r>
        <w:separator/>
      </w:r>
    </w:p>
  </w:footnote>
  <w:footnote w:type="continuationSeparator" w:id="0">
    <w:p w14:paraId="239F6F5B" w14:textId="77777777" w:rsidR="00C901EE" w:rsidRDefault="00C901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14304657">
    <w:abstractNumId w:val="8"/>
  </w:num>
  <w:num w:numId="2" w16cid:durableId="230317395">
    <w:abstractNumId w:val="6"/>
  </w:num>
  <w:num w:numId="3" w16cid:durableId="1057901920">
    <w:abstractNumId w:val="5"/>
  </w:num>
  <w:num w:numId="4" w16cid:durableId="873350164">
    <w:abstractNumId w:val="4"/>
  </w:num>
  <w:num w:numId="5" w16cid:durableId="1811482543">
    <w:abstractNumId w:val="7"/>
  </w:num>
  <w:num w:numId="6" w16cid:durableId="501513399">
    <w:abstractNumId w:val="3"/>
  </w:num>
  <w:num w:numId="7" w16cid:durableId="867569566">
    <w:abstractNumId w:val="2"/>
  </w:num>
  <w:num w:numId="8" w16cid:durableId="224530873">
    <w:abstractNumId w:val="1"/>
  </w:num>
  <w:num w:numId="9" w16cid:durableId="903487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60CC9"/>
    <w:rsid w:val="0070422C"/>
    <w:rsid w:val="00A03365"/>
    <w:rsid w:val="00AA1D8D"/>
    <w:rsid w:val="00B47730"/>
    <w:rsid w:val="00C901EE"/>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7121E6C"/>
  <w14:defaultImageDpi w14:val="300"/>
  <w15:docId w15:val="{30AF2D92-E813-4BED-BE53-EBFC994E4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1089</Words>
  <Characters>6211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7286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iain byrne</cp:lastModifiedBy>
  <cp:revision>2</cp:revision>
  <dcterms:created xsi:type="dcterms:W3CDTF">2025-07-16T19:50:00Z</dcterms:created>
  <dcterms:modified xsi:type="dcterms:W3CDTF">2025-07-16T19:50:00Z</dcterms:modified>
  <cp:category/>
</cp:coreProperties>
</file>