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42496" w:rsidRDefault="00642496">
      <w:pPr>
        <w:pBdr>
          <w:top w:val="nil"/>
          <w:left w:val="nil"/>
          <w:bottom w:val="nil"/>
          <w:right w:val="nil"/>
          <w:between w:val="nil"/>
        </w:pBdr>
        <w:rPr>
          <w:b/>
          <w:color w:val="000000"/>
          <w:sz w:val="30"/>
          <w:szCs w:val="30"/>
        </w:rPr>
      </w:pPr>
    </w:p>
    <w:p w14:paraId="00000002" w14:textId="77777777" w:rsidR="00642496" w:rsidRDefault="00642496">
      <w:pPr>
        <w:pBdr>
          <w:top w:val="nil"/>
          <w:left w:val="nil"/>
          <w:bottom w:val="nil"/>
          <w:right w:val="nil"/>
          <w:between w:val="nil"/>
        </w:pBdr>
        <w:rPr>
          <w:b/>
          <w:color w:val="000000"/>
          <w:sz w:val="30"/>
          <w:szCs w:val="30"/>
        </w:rPr>
      </w:pPr>
    </w:p>
    <w:p w14:paraId="00000003" w14:textId="77777777" w:rsidR="00642496" w:rsidRDefault="00642496">
      <w:pPr>
        <w:pBdr>
          <w:top w:val="nil"/>
          <w:left w:val="nil"/>
          <w:bottom w:val="nil"/>
          <w:right w:val="nil"/>
          <w:between w:val="nil"/>
        </w:pBdr>
        <w:rPr>
          <w:b/>
          <w:color w:val="000000"/>
          <w:sz w:val="30"/>
          <w:szCs w:val="30"/>
        </w:rPr>
      </w:pPr>
    </w:p>
    <w:p w14:paraId="00000004" w14:textId="77777777" w:rsidR="00642496" w:rsidRDefault="00642496">
      <w:pPr>
        <w:pBdr>
          <w:top w:val="nil"/>
          <w:left w:val="nil"/>
          <w:bottom w:val="nil"/>
          <w:right w:val="nil"/>
          <w:between w:val="nil"/>
        </w:pBdr>
        <w:rPr>
          <w:b/>
          <w:color w:val="000000"/>
          <w:sz w:val="30"/>
          <w:szCs w:val="30"/>
        </w:rPr>
      </w:pPr>
    </w:p>
    <w:p w14:paraId="00000005" w14:textId="77777777" w:rsidR="00642496" w:rsidRDefault="00642496">
      <w:pPr>
        <w:pBdr>
          <w:top w:val="nil"/>
          <w:left w:val="nil"/>
          <w:bottom w:val="nil"/>
          <w:right w:val="nil"/>
          <w:between w:val="nil"/>
        </w:pBdr>
        <w:rPr>
          <w:b/>
          <w:color w:val="000000"/>
          <w:sz w:val="30"/>
          <w:szCs w:val="30"/>
        </w:rPr>
      </w:pPr>
    </w:p>
    <w:p w14:paraId="00000006" w14:textId="77777777" w:rsidR="00642496" w:rsidRDefault="00642496">
      <w:pPr>
        <w:pBdr>
          <w:top w:val="nil"/>
          <w:left w:val="nil"/>
          <w:bottom w:val="nil"/>
          <w:right w:val="nil"/>
          <w:between w:val="nil"/>
        </w:pBdr>
        <w:rPr>
          <w:b/>
          <w:color w:val="000000"/>
          <w:sz w:val="30"/>
          <w:szCs w:val="30"/>
        </w:rPr>
      </w:pPr>
    </w:p>
    <w:p w14:paraId="00000007" w14:textId="77777777" w:rsidR="00642496" w:rsidRDefault="00642496">
      <w:pPr>
        <w:pBdr>
          <w:top w:val="nil"/>
          <w:left w:val="nil"/>
          <w:bottom w:val="nil"/>
          <w:right w:val="nil"/>
          <w:between w:val="nil"/>
        </w:pBdr>
        <w:rPr>
          <w:b/>
          <w:color w:val="000000"/>
          <w:sz w:val="30"/>
          <w:szCs w:val="30"/>
        </w:rPr>
      </w:pPr>
    </w:p>
    <w:p w14:paraId="00000008" w14:textId="77777777" w:rsidR="00642496" w:rsidRDefault="00642496">
      <w:pPr>
        <w:pBdr>
          <w:top w:val="nil"/>
          <w:left w:val="nil"/>
          <w:bottom w:val="nil"/>
          <w:right w:val="nil"/>
          <w:between w:val="nil"/>
        </w:pBdr>
        <w:rPr>
          <w:b/>
          <w:color w:val="000000"/>
          <w:sz w:val="30"/>
          <w:szCs w:val="30"/>
        </w:rPr>
      </w:pPr>
    </w:p>
    <w:p w14:paraId="00000009" w14:textId="77777777" w:rsidR="00642496" w:rsidRDefault="00642496">
      <w:pPr>
        <w:pBdr>
          <w:top w:val="nil"/>
          <w:left w:val="nil"/>
          <w:bottom w:val="nil"/>
          <w:right w:val="nil"/>
          <w:between w:val="nil"/>
        </w:pBdr>
        <w:rPr>
          <w:b/>
          <w:color w:val="000000"/>
          <w:sz w:val="30"/>
          <w:szCs w:val="30"/>
        </w:rPr>
      </w:pPr>
    </w:p>
    <w:p w14:paraId="0000000A" w14:textId="77777777" w:rsidR="00642496" w:rsidRDefault="00642496">
      <w:pPr>
        <w:pBdr>
          <w:top w:val="nil"/>
          <w:left w:val="nil"/>
          <w:bottom w:val="nil"/>
          <w:right w:val="nil"/>
          <w:between w:val="nil"/>
        </w:pBdr>
        <w:rPr>
          <w:b/>
          <w:color w:val="000000"/>
          <w:sz w:val="30"/>
          <w:szCs w:val="30"/>
        </w:rPr>
      </w:pPr>
    </w:p>
    <w:p w14:paraId="0000000B" w14:textId="77777777" w:rsidR="00642496" w:rsidRDefault="00642496">
      <w:pPr>
        <w:pBdr>
          <w:top w:val="nil"/>
          <w:left w:val="nil"/>
          <w:bottom w:val="nil"/>
          <w:right w:val="nil"/>
          <w:between w:val="nil"/>
        </w:pBdr>
        <w:rPr>
          <w:b/>
          <w:color w:val="000000"/>
          <w:sz w:val="30"/>
          <w:szCs w:val="30"/>
        </w:rPr>
      </w:pPr>
    </w:p>
    <w:p w14:paraId="0000000C" w14:textId="77777777" w:rsidR="00642496" w:rsidRDefault="00642496">
      <w:pPr>
        <w:pBdr>
          <w:top w:val="nil"/>
          <w:left w:val="nil"/>
          <w:bottom w:val="nil"/>
          <w:right w:val="nil"/>
          <w:between w:val="nil"/>
        </w:pBdr>
        <w:rPr>
          <w:b/>
          <w:color w:val="000000"/>
          <w:sz w:val="30"/>
          <w:szCs w:val="30"/>
        </w:rPr>
      </w:pPr>
    </w:p>
    <w:p w14:paraId="7E41DC20" w14:textId="77777777" w:rsidR="00E51E1A" w:rsidRDefault="00000000" w:rsidP="00E51E1A">
      <w:pPr>
        <w:pBdr>
          <w:top w:val="nil"/>
          <w:left w:val="nil"/>
          <w:bottom w:val="nil"/>
          <w:right w:val="nil"/>
          <w:between w:val="nil"/>
        </w:pBdr>
        <w:jc w:val="center"/>
        <w:rPr>
          <w:b/>
          <w:color w:val="000000"/>
          <w:sz w:val="30"/>
          <w:szCs w:val="30"/>
        </w:rPr>
      </w:pPr>
      <w:r>
        <w:rPr>
          <w:b/>
          <w:color w:val="000000"/>
          <w:sz w:val="30"/>
          <w:szCs w:val="30"/>
        </w:rPr>
        <w:t>Academic Ski</w:t>
      </w:r>
      <w:r w:rsidR="00E51E1A">
        <w:rPr>
          <w:b/>
          <w:color w:val="000000"/>
          <w:sz w:val="30"/>
          <w:szCs w:val="30"/>
        </w:rPr>
        <w:t xml:space="preserve">lls </w:t>
      </w:r>
    </w:p>
    <w:p w14:paraId="769717D6" w14:textId="77777777" w:rsidR="00E51E1A" w:rsidRDefault="00E51E1A" w:rsidP="00E51E1A">
      <w:pPr>
        <w:pBdr>
          <w:top w:val="nil"/>
          <w:left w:val="nil"/>
          <w:bottom w:val="nil"/>
          <w:right w:val="nil"/>
          <w:between w:val="nil"/>
        </w:pBdr>
        <w:jc w:val="center"/>
        <w:rPr>
          <w:b/>
          <w:color w:val="000000"/>
          <w:sz w:val="30"/>
          <w:szCs w:val="30"/>
        </w:rPr>
      </w:pPr>
    </w:p>
    <w:p w14:paraId="7AD80712" w14:textId="77777777" w:rsidR="00E51E1A" w:rsidRDefault="00E51E1A" w:rsidP="00E51E1A">
      <w:pPr>
        <w:pBdr>
          <w:top w:val="nil"/>
          <w:left w:val="nil"/>
          <w:bottom w:val="nil"/>
          <w:right w:val="nil"/>
          <w:between w:val="nil"/>
        </w:pBdr>
        <w:jc w:val="center"/>
        <w:rPr>
          <w:b/>
          <w:color w:val="000000"/>
          <w:sz w:val="30"/>
          <w:szCs w:val="30"/>
        </w:rPr>
      </w:pPr>
    </w:p>
    <w:p w14:paraId="6E818ECD" w14:textId="77777777" w:rsidR="00E51E1A" w:rsidRDefault="00E51E1A" w:rsidP="00E51E1A">
      <w:pPr>
        <w:pBdr>
          <w:top w:val="nil"/>
          <w:left w:val="nil"/>
          <w:bottom w:val="nil"/>
          <w:right w:val="nil"/>
          <w:between w:val="nil"/>
        </w:pBdr>
        <w:jc w:val="center"/>
        <w:rPr>
          <w:b/>
          <w:color w:val="000000"/>
          <w:sz w:val="30"/>
          <w:szCs w:val="30"/>
        </w:rPr>
      </w:pPr>
    </w:p>
    <w:p w14:paraId="0672171B" w14:textId="77777777" w:rsidR="00E51E1A" w:rsidRDefault="00E51E1A" w:rsidP="00E51E1A">
      <w:pPr>
        <w:pBdr>
          <w:top w:val="nil"/>
          <w:left w:val="nil"/>
          <w:bottom w:val="nil"/>
          <w:right w:val="nil"/>
          <w:between w:val="nil"/>
        </w:pBdr>
        <w:rPr>
          <w:b/>
          <w:color w:val="000000"/>
          <w:sz w:val="30"/>
          <w:szCs w:val="30"/>
        </w:rPr>
      </w:pPr>
      <w:r>
        <w:rPr>
          <w:b/>
          <w:color w:val="000000"/>
          <w:sz w:val="30"/>
          <w:szCs w:val="30"/>
        </w:rPr>
        <w:t>Name: Iulian Dumitru Filote</w:t>
      </w:r>
    </w:p>
    <w:p w14:paraId="513C91E4" w14:textId="77777777" w:rsidR="00E51E1A" w:rsidRDefault="00E51E1A" w:rsidP="00E51E1A">
      <w:pPr>
        <w:pBdr>
          <w:top w:val="nil"/>
          <w:left w:val="nil"/>
          <w:bottom w:val="nil"/>
          <w:right w:val="nil"/>
          <w:between w:val="nil"/>
        </w:pBdr>
        <w:rPr>
          <w:b/>
          <w:color w:val="000000"/>
          <w:sz w:val="30"/>
          <w:szCs w:val="30"/>
        </w:rPr>
      </w:pPr>
      <w:r>
        <w:rPr>
          <w:b/>
          <w:color w:val="000000"/>
          <w:sz w:val="30"/>
          <w:szCs w:val="30"/>
        </w:rPr>
        <w:t>Student id : 1920814</w:t>
      </w:r>
    </w:p>
    <w:p w14:paraId="0000000E" w14:textId="275FE037" w:rsidR="00642496" w:rsidRPr="00E51E1A" w:rsidRDefault="00E51E1A" w:rsidP="00E51E1A">
      <w:pPr>
        <w:pBdr>
          <w:top w:val="nil"/>
          <w:left w:val="nil"/>
          <w:bottom w:val="nil"/>
          <w:right w:val="nil"/>
          <w:between w:val="nil"/>
        </w:pBdr>
        <w:rPr>
          <w:b/>
          <w:color w:val="000000"/>
          <w:sz w:val="30"/>
          <w:szCs w:val="30"/>
        </w:rPr>
      </w:pPr>
      <w:r>
        <w:rPr>
          <w:b/>
          <w:color w:val="000000"/>
          <w:sz w:val="30"/>
          <w:szCs w:val="30"/>
        </w:rPr>
        <w:t xml:space="preserve">Lecturer : Dr Lizeta Demetriu </w:t>
      </w:r>
      <w:r w:rsidR="00000000">
        <w:br w:type="page"/>
      </w:r>
    </w:p>
    <w:p w14:paraId="0000000F" w14:textId="77777777" w:rsidR="00642496" w:rsidRDefault="00000000">
      <w:pPr>
        <w:pBdr>
          <w:top w:val="nil"/>
          <w:left w:val="nil"/>
          <w:bottom w:val="nil"/>
          <w:right w:val="nil"/>
          <w:between w:val="nil"/>
        </w:pBdr>
        <w:jc w:val="center"/>
        <w:rPr>
          <w:b/>
          <w:color w:val="000000"/>
        </w:rPr>
      </w:pPr>
      <w:r>
        <w:rPr>
          <w:b/>
          <w:color w:val="000000"/>
        </w:rPr>
        <w:lastRenderedPageBreak/>
        <w:t xml:space="preserve">Table of Contents </w:t>
      </w:r>
    </w:p>
    <w:p w14:paraId="00000010" w14:textId="77777777" w:rsidR="00642496" w:rsidRDefault="00642496">
      <w:pPr>
        <w:pBdr>
          <w:top w:val="nil"/>
          <w:left w:val="nil"/>
          <w:bottom w:val="nil"/>
          <w:right w:val="nil"/>
          <w:between w:val="nil"/>
        </w:pBdr>
        <w:rPr>
          <w:color w:val="000000"/>
        </w:rPr>
      </w:pPr>
    </w:p>
    <w:sdt>
      <w:sdtPr>
        <w:id w:val="700745084"/>
        <w:docPartObj>
          <w:docPartGallery w:val="Table of Contents"/>
          <w:docPartUnique/>
        </w:docPartObj>
      </w:sdtPr>
      <w:sdtContent>
        <w:p w14:paraId="00000011" w14:textId="77777777" w:rsidR="00642496" w:rsidRDefault="00000000">
          <w:pPr>
            <w:tabs>
              <w:tab w:val="right" w:pos="12000"/>
            </w:tabs>
          </w:pPr>
          <w:r>
            <w:fldChar w:fldCharType="begin"/>
          </w:r>
          <w:r>
            <w:instrText xml:space="preserve"> TOC \h \u \z \t "Heading 1,1,Heading 2,2,Heading 3,3,Heading 4,4,Heading 5,5,Heading 6,6,"</w:instrText>
          </w:r>
          <w:r>
            <w:fldChar w:fldCharType="separate"/>
          </w:r>
          <w:r>
            <w:t>Introduction-</w:t>
          </w:r>
          <w:r>
            <w:tab/>
            <w:t>2</w:t>
          </w:r>
        </w:p>
        <w:p w14:paraId="00000012" w14:textId="77777777" w:rsidR="00642496" w:rsidRDefault="00000000">
          <w:pPr>
            <w:tabs>
              <w:tab w:val="right" w:pos="12000"/>
            </w:tabs>
          </w:pPr>
          <w:r>
            <w:t>Summary of the Skill-</w:t>
          </w:r>
          <w:r>
            <w:tab/>
            <w:t>2</w:t>
          </w:r>
        </w:p>
        <w:p w14:paraId="00000013" w14:textId="77777777" w:rsidR="00642496" w:rsidRDefault="00000000">
          <w:pPr>
            <w:tabs>
              <w:tab w:val="right" w:pos="12000"/>
            </w:tabs>
          </w:pPr>
          <w:r>
            <w:t>Importance of the skill-</w:t>
          </w:r>
          <w:r>
            <w:tab/>
            <w:t>2</w:t>
          </w:r>
        </w:p>
        <w:p w14:paraId="00000014" w14:textId="77777777" w:rsidR="00642496" w:rsidRDefault="00000000">
          <w:pPr>
            <w:tabs>
              <w:tab w:val="right" w:pos="12000"/>
            </w:tabs>
          </w:pPr>
          <w:r>
            <w:t>Improvement of the skill-</w:t>
          </w:r>
          <w:r>
            <w:tab/>
            <w:t>3</w:t>
          </w:r>
        </w:p>
        <w:p w14:paraId="00000015" w14:textId="77777777" w:rsidR="00642496" w:rsidRDefault="00000000">
          <w:pPr>
            <w:tabs>
              <w:tab w:val="right" w:pos="12000"/>
            </w:tabs>
          </w:pPr>
          <w:r>
            <w:t>Evaluation of learning from the source-</w:t>
          </w:r>
          <w:r>
            <w:tab/>
            <w:t>4</w:t>
          </w:r>
        </w:p>
        <w:p w14:paraId="00000016" w14:textId="77777777" w:rsidR="00642496" w:rsidRDefault="00000000">
          <w:pPr>
            <w:tabs>
              <w:tab w:val="right" w:pos="12000"/>
            </w:tabs>
          </w:pPr>
          <w:r>
            <w:t>Conclusion-</w:t>
          </w:r>
          <w:r>
            <w:tab/>
            <w:t>4</w:t>
          </w:r>
        </w:p>
        <w:p w14:paraId="00000017" w14:textId="77777777" w:rsidR="00642496" w:rsidRDefault="00000000">
          <w:pPr>
            <w:tabs>
              <w:tab w:val="right" w:pos="12000"/>
            </w:tabs>
          </w:pPr>
          <w:r>
            <w:t>References-</w:t>
          </w:r>
          <w:r>
            <w:tab/>
            <w:t>5</w:t>
          </w:r>
          <w:r>
            <w:fldChar w:fldCharType="end"/>
          </w:r>
        </w:p>
      </w:sdtContent>
    </w:sdt>
    <w:p w14:paraId="00000018" w14:textId="77777777" w:rsidR="00642496" w:rsidRDefault="00642496">
      <w:pPr>
        <w:pBdr>
          <w:top w:val="nil"/>
          <w:left w:val="nil"/>
          <w:bottom w:val="nil"/>
          <w:right w:val="nil"/>
          <w:between w:val="nil"/>
        </w:pBdr>
        <w:rPr>
          <w:color w:val="000000"/>
        </w:rPr>
      </w:pPr>
    </w:p>
    <w:p w14:paraId="00000019" w14:textId="77777777" w:rsidR="00642496" w:rsidRDefault="00642496">
      <w:pPr>
        <w:pBdr>
          <w:top w:val="nil"/>
          <w:left w:val="nil"/>
          <w:bottom w:val="nil"/>
          <w:right w:val="nil"/>
          <w:between w:val="nil"/>
        </w:pBdr>
        <w:rPr>
          <w:b/>
          <w:color w:val="000000"/>
        </w:rPr>
      </w:pPr>
    </w:p>
    <w:p w14:paraId="0000001A" w14:textId="77777777" w:rsidR="00642496" w:rsidRDefault="00642496">
      <w:pPr>
        <w:pBdr>
          <w:top w:val="nil"/>
          <w:left w:val="nil"/>
          <w:bottom w:val="nil"/>
          <w:right w:val="nil"/>
          <w:between w:val="nil"/>
        </w:pBdr>
        <w:rPr>
          <w:b/>
          <w:color w:val="000000"/>
        </w:rPr>
      </w:pPr>
    </w:p>
    <w:p w14:paraId="0000001B" w14:textId="77777777" w:rsidR="00642496" w:rsidRDefault="00642496">
      <w:pPr>
        <w:pBdr>
          <w:top w:val="nil"/>
          <w:left w:val="nil"/>
          <w:bottom w:val="nil"/>
          <w:right w:val="nil"/>
          <w:between w:val="nil"/>
        </w:pBdr>
        <w:rPr>
          <w:b/>
          <w:color w:val="000000"/>
        </w:rPr>
      </w:pPr>
    </w:p>
    <w:p w14:paraId="0000001C" w14:textId="77777777" w:rsidR="00642496" w:rsidRDefault="00642496">
      <w:pPr>
        <w:pBdr>
          <w:top w:val="nil"/>
          <w:left w:val="nil"/>
          <w:bottom w:val="nil"/>
          <w:right w:val="nil"/>
          <w:between w:val="nil"/>
        </w:pBdr>
        <w:rPr>
          <w:b/>
          <w:color w:val="000000"/>
        </w:rPr>
      </w:pPr>
    </w:p>
    <w:p w14:paraId="0000001D" w14:textId="77777777" w:rsidR="00642496" w:rsidRDefault="00642496">
      <w:pPr>
        <w:pBdr>
          <w:top w:val="nil"/>
          <w:left w:val="nil"/>
          <w:bottom w:val="nil"/>
          <w:right w:val="nil"/>
          <w:between w:val="nil"/>
        </w:pBdr>
        <w:rPr>
          <w:b/>
          <w:color w:val="000000"/>
        </w:rPr>
      </w:pPr>
    </w:p>
    <w:p w14:paraId="0000001E" w14:textId="77777777" w:rsidR="00642496" w:rsidRDefault="00642496">
      <w:pPr>
        <w:pBdr>
          <w:top w:val="nil"/>
          <w:left w:val="nil"/>
          <w:bottom w:val="nil"/>
          <w:right w:val="nil"/>
          <w:between w:val="nil"/>
        </w:pBdr>
        <w:rPr>
          <w:b/>
          <w:color w:val="000000"/>
        </w:rPr>
      </w:pPr>
    </w:p>
    <w:p w14:paraId="0000001F" w14:textId="77777777" w:rsidR="00642496" w:rsidRDefault="00642496">
      <w:pPr>
        <w:pBdr>
          <w:top w:val="nil"/>
          <w:left w:val="nil"/>
          <w:bottom w:val="nil"/>
          <w:right w:val="nil"/>
          <w:between w:val="nil"/>
        </w:pBdr>
        <w:rPr>
          <w:b/>
          <w:color w:val="000000"/>
        </w:rPr>
      </w:pPr>
    </w:p>
    <w:p w14:paraId="00000020" w14:textId="77777777" w:rsidR="00642496" w:rsidRDefault="00642496">
      <w:pPr>
        <w:pBdr>
          <w:top w:val="nil"/>
          <w:left w:val="nil"/>
          <w:bottom w:val="nil"/>
          <w:right w:val="nil"/>
          <w:between w:val="nil"/>
        </w:pBdr>
        <w:rPr>
          <w:b/>
          <w:color w:val="000000"/>
        </w:rPr>
      </w:pPr>
    </w:p>
    <w:p w14:paraId="00000021" w14:textId="77777777" w:rsidR="00642496" w:rsidRDefault="00642496">
      <w:pPr>
        <w:pBdr>
          <w:top w:val="nil"/>
          <w:left w:val="nil"/>
          <w:bottom w:val="nil"/>
          <w:right w:val="nil"/>
          <w:between w:val="nil"/>
        </w:pBdr>
        <w:rPr>
          <w:b/>
          <w:color w:val="000000"/>
        </w:rPr>
      </w:pPr>
    </w:p>
    <w:p w14:paraId="00000022" w14:textId="77777777" w:rsidR="00642496" w:rsidRDefault="00642496">
      <w:pPr>
        <w:pBdr>
          <w:top w:val="nil"/>
          <w:left w:val="nil"/>
          <w:bottom w:val="nil"/>
          <w:right w:val="nil"/>
          <w:between w:val="nil"/>
        </w:pBdr>
        <w:rPr>
          <w:b/>
          <w:color w:val="000000"/>
        </w:rPr>
      </w:pPr>
    </w:p>
    <w:p w14:paraId="00000023" w14:textId="77777777" w:rsidR="00642496" w:rsidRDefault="00642496">
      <w:pPr>
        <w:pBdr>
          <w:top w:val="nil"/>
          <w:left w:val="nil"/>
          <w:bottom w:val="nil"/>
          <w:right w:val="nil"/>
          <w:between w:val="nil"/>
        </w:pBdr>
        <w:rPr>
          <w:b/>
          <w:color w:val="000000"/>
        </w:rPr>
      </w:pPr>
    </w:p>
    <w:p w14:paraId="00000024" w14:textId="77777777" w:rsidR="00642496" w:rsidRDefault="00642496">
      <w:pPr>
        <w:pBdr>
          <w:top w:val="nil"/>
          <w:left w:val="nil"/>
          <w:bottom w:val="nil"/>
          <w:right w:val="nil"/>
          <w:between w:val="nil"/>
        </w:pBdr>
        <w:rPr>
          <w:b/>
          <w:color w:val="000000"/>
        </w:rPr>
      </w:pPr>
    </w:p>
    <w:p w14:paraId="00000025" w14:textId="77777777" w:rsidR="00642496" w:rsidRDefault="00642496">
      <w:pPr>
        <w:pBdr>
          <w:top w:val="nil"/>
          <w:left w:val="nil"/>
          <w:bottom w:val="nil"/>
          <w:right w:val="nil"/>
          <w:between w:val="nil"/>
        </w:pBdr>
        <w:rPr>
          <w:b/>
          <w:color w:val="000000"/>
        </w:rPr>
      </w:pPr>
    </w:p>
    <w:p w14:paraId="00000026" w14:textId="77777777" w:rsidR="00642496" w:rsidRDefault="00642496">
      <w:pPr>
        <w:pBdr>
          <w:top w:val="nil"/>
          <w:left w:val="nil"/>
          <w:bottom w:val="nil"/>
          <w:right w:val="nil"/>
          <w:between w:val="nil"/>
        </w:pBdr>
        <w:rPr>
          <w:b/>
          <w:color w:val="000000"/>
        </w:rPr>
      </w:pPr>
    </w:p>
    <w:p w14:paraId="00000027" w14:textId="77777777" w:rsidR="00642496" w:rsidRDefault="00642496">
      <w:pPr>
        <w:pBdr>
          <w:top w:val="nil"/>
          <w:left w:val="nil"/>
          <w:bottom w:val="nil"/>
          <w:right w:val="nil"/>
          <w:between w:val="nil"/>
        </w:pBdr>
        <w:rPr>
          <w:b/>
          <w:color w:val="000000"/>
        </w:rPr>
      </w:pPr>
    </w:p>
    <w:p w14:paraId="00000028" w14:textId="77777777" w:rsidR="00642496" w:rsidRDefault="00642496">
      <w:pPr>
        <w:pBdr>
          <w:top w:val="nil"/>
          <w:left w:val="nil"/>
          <w:bottom w:val="nil"/>
          <w:right w:val="nil"/>
          <w:between w:val="nil"/>
        </w:pBdr>
        <w:rPr>
          <w:b/>
          <w:color w:val="000000"/>
        </w:rPr>
      </w:pPr>
    </w:p>
    <w:p w14:paraId="00000029" w14:textId="77777777" w:rsidR="00642496" w:rsidRDefault="00642496">
      <w:pPr>
        <w:pBdr>
          <w:top w:val="nil"/>
          <w:left w:val="nil"/>
          <w:bottom w:val="nil"/>
          <w:right w:val="nil"/>
          <w:between w:val="nil"/>
        </w:pBdr>
        <w:rPr>
          <w:b/>
          <w:color w:val="000000"/>
        </w:rPr>
      </w:pPr>
    </w:p>
    <w:p w14:paraId="0000002A" w14:textId="77777777" w:rsidR="00642496" w:rsidRDefault="00642496">
      <w:pPr>
        <w:pBdr>
          <w:top w:val="nil"/>
          <w:left w:val="nil"/>
          <w:bottom w:val="nil"/>
          <w:right w:val="nil"/>
          <w:between w:val="nil"/>
        </w:pBdr>
        <w:rPr>
          <w:b/>
          <w:color w:val="000000"/>
        </w:rPr>
      </w:pPr>
    </w:p>
    <w:p w14:paraId="0000002B" w14:textId="77777777" w:rsidR="00642496" w:rsidRDefault="00642496">
      <w:pPr>
        <w:pBdr>
          <w:top w:val="nil"/>
          <w:left w:val="nil"/>
          <w:bottom w:val="nil"/>
          <w:right w:val="nil"/>
          <w:between w:val="nil"/>
        </w:pBdr>
        <w:rPr>
          <w:b/>
          <w:color w:val="000000"/>
        </w:rPr>
      </w:pPr>
    </w:p>
    <w:p w14:paraId="0000002C" w14:textId="77777777" w:rsidR="00642496" w:rsidRDefault="00642496">
      <w:pPr>
        <w:pStyle w:val="Heading1"/>
      </w:pPr>
      <w:bookmarkStart w:id="0" w:name="_heading=h.gjdgxs" w:colFirst="0" w:colLast="0"/>
      <w:bookmarkEnd w:id="0"/>
    </w:p>
    <w:p w14:paraId="0000002D" w14:textId="77777777" w:rsidR="00642496" w:rsidRDefault="00000000">
      <w:pPr>
        <w:rPr>
          <w:b/>
        </w:rPr>
      </w:pPr>
      <w:r>
        <w:br w:type="page"/>
      </w:r>
    </w:p>
    <w:p w14:paraId="0000002E" w14:textId="77777777" w:rsidR="00642496" w:rsidRDefault="00000000">
      <w:pPr>
        <w:pStyle w:val="Heading1"/>
      </w:pPr>
      <w:bookmarkStart w:id="1" w:name="_heading=h.30j0zll" w:colFirst="0" w:colLast="0"/>
      <w:bookmarkEnd w:id="1"/>
      <w:r>
        <w:lastRenderedPageBreak/>
        <w:t xml:space="preserve">Introduction- </w:t>
      </w:r>
    </w:p>
    <w:p w14:paraId="0000002F" w14:textId="77777777" w:rsidR="00642496" w:rsidRDefault="00000000">
      <w:pPr>
        <w:pBdr>
          <w:top w:val="nil"/>
          <w:left w:val="nil"/>
          <w:bottom w:val="nil"/>
          <w:right w:val="nil"/>
          <w:between w:val="nil"/>
        </w:pBdr>
        <w:rPr>
          <w:color w:val="000000"/>
        </w:rPr>
      </w:pPr>
      <w:r>
        <w:rPr>
          <w:color w:val="000000"/>
        </w:rPr>
        <w:t xml:space="preserve">The report describes a good deal of a specific academic skill which is presentation skill. It also depicts the significance of the skill in academic life as well as in the progression of professional life. The whole report is divided into four significant parts where the first one deals with the summary of the skill discussed in the given source. The source has a variety of learning things which will be relevant and convenient for my side to pursue my career. Besides, the importance of the skill for both higher studies and future careers is elaborately discussed. At the end of the report, I have discussed how I have learnt from the mentioned and other sources.        </w:t>
      </w:r>
    </w:p>
    <w:p w14:paraId="00000030" w14:textId="77777777" w:rsidR="00642496" w:rsidRDefault="00000000">
      <w:pPr>
        <w:pStyle w:val="Heading1"/>
      </w:pPr>
      <w:bookmarkStart w:id="2" w:name="_heading=h.1fob9te" w:colFirst="0" w:colLast="0"/>
      <w:bookmarkEnd w:id="2"/>
      <w:r>
        <w:t xml:space="preserve">Summary of the Skill- </w:t>
      </w:r>
    </w:p>
    <w:p w14:paraId="00000031" w14:textId="77777777" w:rsidR="00642496" w:rsidRDefault="00000000">
      <w:pPr>
        <w:pBdr>
          <w:top w:val="nil"/>
          <w:left w:val="nil"/>
          <w:bottom w:val="nil"/>
          <w:right w:val="nil"/>
          <w:between w:val="nil"/>
        </w:pBdr>
        <w:rPr>
          <w:color w:val="000000"/>
        </w:rPr>
      </w:pPr>
      <w:r>
        <w:rPr>
          <w:color w:val="000000"/>
        </w:rPr>
        <w:t xml:space="preserve">The taken source of Bradbury's book regarding the presentation skill discusses some valuable negotiations on the skill. </w:t>
      </w:r>
      <w:r>
        <w:rPr>
          <w:color w:val="FF0000"/>
        </w:rPr>
        <w:t>The sixth chapter of the book named ‘Know Your Audience’ has been taken here.</w:t>
      </w:r>
      <w:r>
        <w:t xml:space="preserve"> </w:t>
      </w:r>
      <w:r>
        <w:rPr>
          <w:color w:val="000000"/>
        </w:rPr>
        <w:t xml:space="preserve">Presentation skill is very important to catch the customer's attention with a variety of characteristics. Business organisations must follow powerful presentation skills by concentrating on the behavioural features of the customers. So, a good presentation depends on a good understanding of the audience's characteristics. There is a significant issue existing in the presentation skill which is the communication gap which makes a lack of understanding between the audiences and the deliverers. In presentation skills, it is very vital to make good communication that can provide a smooth understanding of the products or services to the customers. In many cases, it is seen that the audiences can not understand the speeches that are wanted to convey by the sales team of a company (Bradbury, 2006). It is caused due to indistinct and unclear language which is involved different factors like vague comparisons, nouns, verbs etc. The source very finely describes four specific types of learning styles which are preferred by people according to their personality and view of life and presentation. Each of the learning styles presents different personal styles of learning and their styles of accepting presentations with different types of mottos. So, an effective presentation skill must demand good vocal tone, body language and expression, and art of delivery that can captivate the attention of the audiences following their personalities. As much as the customers are attracted by a good presentation, it becomes very much helpful for a business team to promote their business (Bradbury, 2006). </w:t>
      </w:r>
    </w:p>
    <w:p w14:paraId="00000032" w14:textId="77777777" w:rsidR="00642496" w:rsidRDefault="00000000">
      <w:pPr>
        <w:pStyle w:val="Heading1"/>
      </w:pPr>
      <w:bookmarkStart w:id="3" w:name="_heading=h.3znysh7" w:colFirst="0" w:colLast="0"/>
      <w:bookmarkEnd w:id="3"/>
      <w:r>
        <w:t xml:space="preserve">Importance of the skill-  </w:t>
      </w:r>
    </w:p>
    <w:p w14:paraId="00000033" w14:textId="77777777" w:rsidR="00642496" w:rsidRDefault="00000000">
      <w:pPr>
        <w:pBdr>
          <w:top w:val="nil"/>
          <w:left w:val="nil"/>
          <w:bottom w:val="nil"/>
          <w:right w:val="nil"/>
          <w:between w:val="nil"/>
        </w:pBdr>
        <w:rPr>
          <w:color w:val="000000"/>
        </w:rPr>
      </w:pPr>
      <w:r>
        <w:rPr>
          <w:color w:val="000000"/>
        </w:rPr>
        <w:t xml:space="preserve">From academic life to future professional life the importance of presentation skills is immense. Different academic institutions continue to motivate their students to increase their presentation skills in their academic journey in higher studies which can reach them to the stairs of employability. In higher studies, students can accelerate their level of confidence by acquiring </w:t>
      </w:r>
      <w:r>
        <w:rPr>
          <w:color w:val="000000"/>
        </w:rPr>
        <w:lastRenderedPageBreak/>
        <w:t>innovative presentation skills by which they can show their power of eloquence with suitable expressions (Sunway, 2023). As a presentation needs a specific time-bound, the students need to be well organised to deliver their presentation informatively and smoothly so that their presentation can exhibit the topic properly. In the other section, the importance of presentation skills in the workplace is also huge. By developing smooth presentation skills a business family can improve their team spirit by increasing their business network which can play a significant role to increase the employee retention level in a workplace. Effective presentation skill helps to reduce the communication gap regularly among the team members and other stakeholders of a business organisation which helps the company to develop its production and reputation. Concise presentation skill saves the time of business professionals by which they can strive their best for business growth and it contributes to the significant acceleration of the sales and profit margin of a company which is always expected by business firms (nxtgen, 2022).</w:t>
      </w:r>
    </w:p>
    <w:p w14:paraId="00000034" w14:textId="77777777" w:rsidR="00642496" w:rsidRDefault="00000000">
      <w:pPr>
        <w:pStyle w:val="Heading1"/>
      </w:pPr>
      <w:bookmarkStart w:id="4" w:name="_heading=h.2et92p0" w:colFirst="0" w:colLast="0"/>
      <w:bookmarkEnd w:id="4"/>
      <w:r>
        <w:t>Improvement of the skill-</w:t>
      </w:r>
    </w:p>
    <w:p w14:paraId="00000035" w14:textId="77777777" w:rsidR="00642496" w:rsidRDefault="00000000">
      <w:pPr>
        <w:pBdr>
          <w:top w:val="nil"/>
          <w:left w:val="nil"/>
          <w:bottom w:val="nil"/>
          <w:right w:val="nil"/>
          <w:between w:val="nil"/>
        </w:pBdr>
        <w:rPr>
          <w:color w:val="000000"/>
        </w:rPr>
      </w:pPr>
      <w:r>
        <w:rPr>
          <w:color w:val="000000"/>
        </w:rPr>
        <w:t>I have come across an informative book on presentation skills which has minute detailing and guidance to show me the way to good presentation skill and also to improve it. No doubt, it is a significant copy which will be helpful for me to improve this skill in the present time as well as in future (summerboardingcourses, 2022). The book has an immense significance that can be instrumental for any student to develop presentation skills in their academic journey and also in the way of their future career. This book helps me in diverse ways that can promote the ways of different significant features by remembering these at the time of delivering any presentation (Bradbury, 2006). The book has raised my ability to think innovatively which will help me to present more informatively and concisely within a certain period. It will surely catch my seniors' attention that will lead me to the path of academic success. I will deliver my presentation in a way of sound and suitable vocal and body expression that can remove the communication gap and promote clear understanding through the proper use of verbs, nouns etc. In the professional field, it will also help me to build rapport with my customers and other stakeholders. I will always consider and focus on some basic features of audiences regarding their importance, and attitudes to the presentation and try to express clear expressions for the presentation. Thus the source involved with the presentation skill will help me both in my present academic progression as well as the continuation of my future professionalism (Rolleter, 2021).</w:t>
      </w:r>
    </w:p>
    <w:p w14:paraId="00000036" w14:textId="77777777" w:rsidR="00642496" w:rsidRDefault="00000000">
      <w:pPr>
        <w:pStyle w:val="Heading1"/>
      </w:pPr>
      <w:bookmarkStart w:id="5" w:name="_heading=h.tyjcwt" w:colFirst="0" w:colLast="0"/>
      <w:bookmarkEnd w:id="5"/>
      <w:r>
        <w:t>Evaluation of learning from the source-</w:t>
      </w:r>
    </w:p>
    <w:p w14:paraId="00000037" w14:textId="77777777" w:rsidR="00642496" w:rsidRDefault="00000000">
      <w:pPr>
        <w:pBdr>
          <w:top w:val="nil"/>
          <w:left w:val="nil"/>
          <w:bottom w:val="nil"/>
          <w:right w:val="nil"/>
          <w:between w:val="nil"/>
        </w:pBdr>
        <w:rPr>
          <w:color w:val="000000"/>
        </w:rPr>
      </w:pPr>
      <w:r>
        <w:rPr>
          <w:color w:val="FF0000"/>
        </w:rPr>
        <w:t>The particular chapter named ‘Know Your Audience’ of Bradbury's book named ‘Successful Presentation Skills’</w:t>
      </w:r>
      <w:r>
        <w:t xml:space="preserve"> </w:t>
      </w:r>
      <w:r>
        <w:rPr>
          <w:color w:val="000000"/>
        </w:rPr>
        <w:t xml:space="preserve">on effective presentation skills is one of the most significant copies which </w:t>
      </w:r>
      <w:r>
        <w:rPr>
          <w:color w:val="000000"/>
        </w:rPr>
        <w:lastRenderedPageBreak/>
        <w:t xml:space="preserve">can provide great learning on presentation skills and various details regarding it. I have learnt some critical factors which should be considered before the presentation to the customers. The source gives a special highlight on the importance of the customers while preparing the presentation. Besides, it is also important to mention that it also deals with the communication gap which is a common issue during presentations. There are a set of questions which indicate the clarity of the sentences by which the audiences have no doubt about the sentence and understand the specific information about it. I have also learnt that there are some factors by which unclear languages can be identified with the simple observation of nouns, verbs etc. Interesting information regarding four learning styles is discussed here (Bradbury, 2006). The learning styles include The Philosopher, The Entrepreneur, The Tortoise, and The Hare which have been analysed with individual personal styles and objectives. Besides, another source on business presentation recommends different valuable tips that can present a good lesson on </w:t>
      </w:r>
      <w:r>
        <w:rPr>
          <w:color w:val="FF0000"/>
        </w:rPr>
        <w:t xml:space="preserve">some specific skills of </w:t>
      </w:r>
      <w:r>
        <w:rPr>
          <w:color w:val="000000"/>
        </w:rPr>
        <w:t>presentation. Maintaining meaningful eye contact and a smiley face to the audience is a helpful instrument to engage the customers in the presentation which can also develop the courage and confidence level of the persons who have to deliver their presentation to the target audiences and other stakeholders. I have known that the book shows eight significant steps for providing a successful business presentation including a good command of the topic of the presentation, a good summary of the presentation, the views of the target audiences etc (</w:t>
      </w:r>
      <w:r>
        <w:rPr>
          <w:color w:val="222222"/>
          <w:highlight w:val="white"/>
        </w:rPr>
        <w:t>SAMSUDIN, 2023</w:t>
      </w:r>
      <w:r>
        <w:rPr>
          <w:color w:val="000000"/>
        </w:rPr>
        <w:t xml:space="preserve">).  </w:t>
      </w:r>
    </w:p>
    <w:p w14:paraId="00000038" w14:textId="77777777" w:rsidR="00642496" w:rsidRDefault="00000000">
      <w:pPr>
        <w:pStyle w:val="Heading1"/>
      </w:pPr>
      <w:bookmarkStart w:id="6" w:name="_heading=h.3dy6vkm" w:colFirst="0" w:colLast="0"/>
      <w:bookmarkEnd w:id="6"/>
      <w:r>
        <w:t>Conclusion-</w:t>
      </w:r>
    </w:p>
    <w:p w14:paraId="00000039" w14:textId="77777777" w:rsidR="00642496" w:rsidRDefault="00000000">
      <w:pPr>
        <w:pBdr>
          <w:top w:val="nil"/>
          <w:left w:val="nil"/>
          <w:bottom w:val="nil"/>
          <w:right w:val="nil"/>
          <w:between w:val="nil"/>
        </w:pBdr>
        <w:rPr>
          <w:color w:val="000000"/>
        </w:rPr>
      </w:pPr>
      <w:r>
        <w:rPr>
          <w:color w:val="000000"/>
        </w:rPr>
        <w:t>The report organises a good learning session regarding presentation skills which is one of the most significant skills needed for academic and professional success. Here the source related to the presentation skill gives a variety of important learning on the skill which is reflected vividly throughout the report. In the summary section, the report presents a concise gist on the topic which can provide a good understanding of the skill in a nutshell. Then, the importance of the skill is discussed in significant detail. The report shows how the source has played a key role to develop my further career. There is also an evaluation section which has depicted my understanding and learning of the skill from the source.</w:t>
      </w:r>
    </w:p>
    <w:p w14:paraId="0000003A" w14:textId="77777777" w:rsidR="00642496" w:rsidRDefault="00642496">
      <w:pPr>
        <w:pBdr>
          <w:top w:val="nil"/>
          <w:left w:val="nil"/>
          <w:bottom w:val="nil"/>
          <w:right w:val="nil"/>
          <w:between w:val="nil"/>
        </w:pBdr>
        <w:rPr>
          <w:color w:val="000000"/>
        </w:rPr>
      </w:pPr>
    </w:p>
    <w:p w14:paraId="0000003B" w14:textId="77777777" w:rsidR="00642496" w:rsidRDefault="00642496">
      <w:pPr>
        <w:pBdr>
          <w:top w:val="nil"/>
          <w:left w:val="nil"/>
          <w:bottom w:val="nil"/>
          <w:right w:val="nil"/>
          <w:between w:val="nil"/>
        </w:pBdr>
        <w:rPr>
          <w:b/>
          <w:color w:val="000000"/>
        </w:rPr>
      </w:pPr>
    </w:p>
    <w:p w14:paraId="0000003C" w14:textId="77777777" w:rsidR="00642496" w:rsidRDefault="00000000">
      <w:pPr>
        <w:rPr>
          <w:b/>
        </w:rPr>
      </w:pPr>
      <w:r>
        <w:br w:type="page"/>
      </w:r>
    </w:p>
    <w:p w14:paraId="0000003D" w14:textId="77777777" w:rsidR="00642496" w:rsidRDefault="00000000">
      <w:pPr>
        <w:pStyle w:val="Heading1"/>
      </w:pPr>
      <w:bookmarkStart w:id="7" w:name="_heading=h.10mt5jhiwrbo" w:colFirst="0" w:colLast="0"/>
      <w:bookmarkEnd w:id="7"/>
      <w:r>
        <w:lastRenderedPageBreak/>
        <w:t xml:space="preserve">References-          </w:t>
      </w:r>
    </w:p>
    <w:p w14:paraId="0000003E" w14:textId="77777777" w:rsidR="00642496" w:rsidRDefault="00000000">
      <w:pPr>
        <w:rPr>
          <w:color w:val="000000"/>
        </w:rPr>
      </w:pPr>
      <w:r>
        <w:t>Bradbury</w:t>
      </w:r>
      <w:r>
        <w:rPr>
          <w:color w:val="000000"/>
        </w:rPr>
        <w:t xml:space="preserve">, A. (2006) Successful Presentation Skills. London: Kogan Page. </w:t>
      </w:r>
    </w:p>
    <w:p w14:paraId="0000003F" w14:textId="77777777" w:rsidR="00642496" w:rsidRDefault="00000000">
      <w:pPr>
        <w:pBdr>
          <w:top w:val="nil"/>
          <w:left w:val="nil"/>
          <w:bottom w:val="nil"/>
          <w:right w:val="nil"/>
          <w:between w:val="nil"/>
        </w:pBdr>
        <w:spacing w:before="240" w:after="240"/>
        <w:rPr>
          <w:color w:val="000000"/>
        </w:rPr>
      </w:pPr>
      <w:r>
        <w:rPr>
          <w:color w:val="000000"/>
        </w:rPr>
        <w:t xml:space="preserve">nxtgen (2022) </w:t>
      </w:r>
      <w:r>
        <w:rPr>
          <w:i/>
          <w:color w:val="000000"/>
        </w:rPr>
        <w:t>Why presentation skills are essential to every business - nxtgen executive presence</w:t>
      </w:r>
      <w:r>
        <w:rPr>
          <w:color w:val="000000"/>
        </w:rPr>
        <w:t xml:space="preserve">, </w:t>
      </w:r>
      <w:r>
        <w:rPr>
          <w:i/>
          <w:color w:val="000000"/>
        </w:rPr>
        <w:t>NxtGEN</w:t>
      </w:r>
      <w:r>
        <w:rPr>
          <w:color w:val="000000"/>
        </w:rPr>
        <w:t xml:space="preserve">. Available at: https://www.nxtgen.ie/why-presentation-skills-are-essential-to-every-business/ (Accessed: March 13, 2023). </w:t>
      </w:r>
    </w:p>
    <w:p w14:paraId="00000040" w14:textId="77777777" w:rsidR="00642496" w:rsidRDefault="00000000">
      <w:pPr>
        <w:pBdr>
          <w:top w:val="nil"/>
          <w:left w:val="nil"/>
          <w:bottom w:val="nil"/>
          <w:right w:val="nil"/>
          <w:between w:val="nil"/>
        </w:pBdr>
        <w:spacing w:before="240" w:after="240"/>
        <w:rPr>
          <w:color w:val="000000"/>
        </w:rPr>
      </w:pPr>
      <w:r>
        <w:rPr>
          <w:color w:val="000000"/>
        </w:rPr>
        <w:t xml:space="preserve">Rolleter, B. (2021) </w:t>
      </w:r>
      <w:r>
        <w:rPr>
          <w:i/>
          <w:color w:val="000000"/>
        </w:rPr>
        <w:t>Presentation skills: 15 tips for effective presentations</w:t>
      </w:r>
      <w:r>
        <w:rPr>
          <w:color w:val="000000"/>
        </w:rPr>
        <w:t xml:space="preserve">, </w:t>
      </w:r>
      <w:r>
        <w:rPr>
          <w:i/>
          <w:color w:val="000000"/>
        </w:rPr>
        <w:t>CBS</w:t>
      </w:r>
      <w:r>
        <w:rPr>
          <w:color w:val="000000"/>
        </w:rPr>
        <w:t xml:space="preserve">. Available at: https://www.cbs.de/en/blog/15-effective-presentation-tips-to-improve-presentation-skills/ (Accessed: March 13, 2023). </w:t>
      </w:r>
    </w:p>
    <w:p w14:paraId="00000041" w14:textId="77777777" w:rsidR="00642496" w:rsidRDefault="00000000">
      <w:pPr>
        <w:pBdr>
          <w:top w:val="nil"/>
          <w:left w:val="nil"/>
          <w:bottom w:val="nil"/>
          <w:right w:val="nil"/>
          <w:between w:val="nil"/>
        </w:pBdr>
        <w:rPr>
          <w:color w:val="000000"/>
        </w:rPr>
      </w:pPr>
      <w:r>
        <w:rPr>
          <w:color w:val="222222"/>
          <w:highlight w:val="white"/>
        </w:rPr>
        <w:t xml:space="preserve">SAMSUDIN, S., (2023). The Golden Book of Business Presentation Skills: Quick and Easy Tips to Make Powerful Presentations. </w:t>
      </w:r>
      <w:r>
        <w:rPr>
          <w:i/>
          <w:color w:val="222222"/>
          <w:highlight w:val="white"/>
        </w:rPr>
        <w:t>Research and Innovation in Applied Linguistics-Electronic Journal</w:t>
      </w:r>
      <w:r>
        <w:rPr>
          <w:color w:val="222222"/>
          <w:highlight w:val="white"/>
        </w:rPr>
        <w:t xml:space="preserve">, </w:t>
      </w:r>
      <w:r>
        <w:rPr>
          <w:i/>
          <w:color w:val="222222"/>
          <w:highlight w:val="white"/>
        </w:rPr>
        <w:t>1</w:t>
      </w:r>
      <w:r>
        <w:rPr>
          <w:color w:val="222222"/>
          <w:highlight w:val="white"/>
        </w:rPr>
        <w:t xml:space="preserve">(1), pp.64-67. </w:t>
      </w:r>
      <w:r>
        <w:rPr>
          <w:color w:val="000000"/>
        </w:rPr>
        <w:t xml:space="preserve">  </w:t>
      </w:r>
    </w:p>
    <w:p w14:paraId="00000042" w14:textId="77777777" w:rsidR="00642496" w:rsidRDefault="00000000">
      <w:pPr>
        <w:pBdr>
          <w:top w:val="nil"/>
          <w:left w:val="nil"/>
          <w:bottom w:val="nil"/>
          <w:right w:val="nil"/>
          <w:between w:val="nil"/>
        </w:pBdr>
        <w:rPr>
          <w:color w:val="000000"/>
        </w:rPr>
      </w:pPr>
      <w:r>
        <w:rPr>
          <w:color w:val="000000"/>
        </w:rPr>
        <w:t xml:space="preserve">summerboardingcourses (2022) </w:t>
      </w:r>
      <w:r>
        <w:rPr>
          <w:i/>
          <w:color w:val="000000"/>
        </w:rPr>
        <w:t>The importance of presentation skills (and how to ace your presentation!)</w:t>
      </w:r>
      <w:r>
        <w:rPr>
          <w:color w:val="000000"/>
        </w:rPr>
        <w:t xml:space="preserve">, </w:t>
      </w:r>
      <w:r>
        <w:rPr>
          <w:i/>
          <w:color w:val="000000"/>
        </w:rPr>
        <w:t>Summer Boarding Courses</w:t>
      </w:r>
      <w:r>
        <w:rPr>
          <w:color w:val="000000"/>
        </w:rPr>
        <w:t xml:space="preserve">. Available at: https://www.summerboardingcourses.com/blogs/the-importance-of-presentation-skills-and-how-to-ace-your-presentation/ (Accessed: March 13, 2023). </w:t>
      </w:r>
    </w:p>
    <w:p w14:paraId="00000043" w14:textId="77777777" w:rsidR="00642496" w:rsidRDefault="00000000">
      <w:pPr>
        <w:pBdr>
          <w:top w:val="nil"/>
          <w:left w:val="nil"/>
          <w:bottom w:val="nil"/>
          <w:right w:val="nil"/>
          <w:between w:val="nil"/>
        </w:pBdr>
        <w:spacing w:before="240" w:after="240"/>
        <w:rPr>
          <w:color w:val="000000"/>
        </w:rPr>
      </w:pPr>
      <w:r>
        <w:rPr>
          <w:color w:val="000000"/>
        </w:rPr>
        <w:t xml:space="preserve">sunway (2023) </w:t>
      </w:r>
      <w:r>
        <w:rPr>
          <w:i/>
          <w:color w:val="000000"/>
        </w:rPr>
        <w:t>The importance of presentation skills in institutions of Higher Learning: Sunway University press</w:t>
      </w:r>
      <w:r>
        <w:rPr>
          <w:color w:val="000000"/>
        </w:rPr>
        <w:t xml:space="preserve">, </w:t>
      </w:r>
      <w:r>
        <w:rPr>
          <w:i/>
          <w:color w:val="000000"/>
        </w:rPr>
        <w:t>The Importance of Presentation Skills in Institutions of Higher Learning | Sunway University Press</w:t>
      </w:r>
      <w:r>
        <w:rPr>
          <w:color w:val="000000"/>
        </w:rPr>
        <w:t xml:space="preserve">. Available at: https://press.sunway.edu.my/blog/importance-presentation-skills-institutions-higher-learning#:~:text=Presentation%20skills%20help%20create%20innovative,can%20help%20develop%20students'%20confidence (Accessed: March 13, 2023). </w:t>
      </w:r>
    </w:p>
    <w:p w14:paraId="00000044" w14:textId="77777777" w:rsidR="00642496" w:rsidRDefault="00642496">
      <w:pPr>
        <w:pBdr>
          <w:top w:val="nil"/>
          <w:left w:val="nil"/>
          <w:bottom w:val="nil"/>
          <w:right w:val="nil"/>
          <w:between w:val="nil"/>
        </w:pBdr>
        <w:spacing w:before="240" w:after="240"/>
        <w:rPr>
          <w:color w:val="000000"/>
        </w:rPr>
      </w:pPr>
    </w:p>
    <w:p w14:paraId="00000045" w14:textId="77777777" w:rsidR="00642496" w:rsidRDefault="00000000">
      <w:pPr>
        <w:pBdr>
          <w:top w:val="nil"/>
          <w:left w:val="nil"/>
          <w:bottom w:val="nil"/>
          <w:right w:val="nil"/>
          <w:between w:val="nil"/>
        </w:pBdr>
        <w:rPr>
          <w:color w:val="000000"/>
        </w:rPr>
      </w:pPr>
      <w:r>
        <w:rPr>
          <w:color w:val="000000"/>
        </w:rPr>
        <w:t xml:space="preserve">         </w:t>
      </w:r>
    </w:p>
    <w:p w14:paraId="00000046" w14:textId="77777777" w:rsidR="00642496" w:rsidRDefault="00000000">
      <w:pPr>
        <w:pBdr>
          <w:top w:val="nil"/>
          <w:left w:val="nil"/>
          <w:bottom w:val="nil"/>
          <w:right w:val="nil"/>
          <w:between w:val="nil"/>
        </w:pBdr>
        <w:rPr>
          <w:b/>
          <w:color w:val="000000"/>
        </w:rPr>
      </w:pPr>
      <w:r>
        <w:rPr>
          <w:b/>
          <w:color w:val="000000"/>
        </w:rPr>
        <w:t xml:space="preserve"> </w:t>
      </w:r>
    </w:p>
    <w:p w14:paraId="00000047" w14:textId="77777777" w:rsidR="00642496" w:rsidRDefault="00642496">
      <w:pPr>
        <w:pBdr>
          <w:top w:val="nil"/>
          <w:left w:val="nil"/>
          <w:bottom w:val="nil"/>
          <w:right w:val="nil"/>
          <w:between w:val="nil"/>
        </w:pBdr>
        <w:rPr>
          <w:b/>
          <w:color w:val="000000"/>
        </w:rPr>
      </w:pPr>
    </w:p>
    <w:p w14:paraId="00000048" w14:textId="77777777" w:rsidR="00642496" w:rsidRDefault="00000000">
      <w:pPr>
        <w:pBdr>
          <w:top w:val="nil"/>
          <w:left w:val="nil"/>
          <w:bottom w:val="nil"/>
          <w:right w:val="nil"/>
          <w:between w:val="nil"/>
        </w:pBdr>
        <w:rPr>
          <w:b/>
          <w:color w:val="000000"/>
        </w:rPr>
      </w:pPr>
      <w:r>
        <w:rPr>
          <w:b/>
          <w:color w:val="000000"/>
        </w:rPr>
        <w:t xml:space="preserve"> </w:t>
      </w:r>
    </w:p>
    <w:p w14:paraId="00000049" w14:textId="77777777" w:rsidR="00642496" w:rsidRDefault="00642496">
      <w:pPr>
        <w:pBdr>
          <w:top w:val="nil"/>
          <w:left w:val="nil"/>
          <w:bottom w:val="nil"/>
          <w:right w:val="nil"/>
          <w:between w:val="nil"/>
        </w:pBdr>
        <w:rPr>
          <w:b/>
          <w:color w:val="000000"/>
        </w:rPr>
      </w:pPr>
    </w:p>
    <w:p w14:paraId="0000004A" w14:textId="77777777" w:rsidR="00642496" w:rsidRDefault="00642496">
      <w:pPr>
        <w:pBdr>
          <w:top w:val="nil"/>
          <w:left w:val="nil"/>
          <w:bottom w:val="nil"/>
          <w:right w:val="nil"/>
          <w:between w:val="nil"/>
        </w:pBdr>
        <w:rPr>
          <w:b/>
          <w:color w:val="000000"/>
        </w:rPr>
      </w:pPr>
    </w:p>
    <w:sectPr w:rsidR="00642496">
      <w:footerReference w:type="default" r:id="rId7"/>
      <w:footerReference w:type="first" r:id="rId8"/>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B7801" w14:textId="77777777" w:rsidR="00E200F5" w:rsidRDefault="00E200F5">
      <w:pPr>
        <w:spacing w:line="240" w:lineRule="auto"/>
      </w:pPr>
      <w:r>
        <w:separator/>
      </w:r>
    </w:p>
  </w:endnote>
  <w:endnote w:type="continuationSeparator" w:id="0">
    <w:p w14:paraId="5CB961AA" w14:textId="77777777" w:rsidR="00E200F5" w:rsidRDefault="00E200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C" w14:textId="4CC3654F" w:rsidR="00642496" w:rsidRDefault="00000000">
    <w:pPr>
      <w:pBdr>
        <w:top w:val="nil"/>
        <w:left w:val="nil"/>
        <w:bottom w:val="nil"/>
        <w:right w:val="nil"/>
        <w:between w:val="nil"/>
      </w:pBdr>
      <w:spacing w:line="276" w:lineRule="auto"/>
      <w:jc w:val="right"/>
      <w:rPr>
        <w:rFonts w:ascii="Arial" w:eastAsia="Arial" w:hAnsi="Arial" w:cs="Arial"/>
        <w:color w:val="000000"/>
        <w:sz w:val="22"/>
        <w:szCs w:val="22"/>
      </w:rPr>
    </w:pPr>
    <w:r>
      <w:rPr>
        <w:rFonts w:ascii="Arial" w:eastAsia="Arial" w:hAnsi="Arial" w:cs="Arial"/>
        <w:color w:val="000000"/>
        <w:sz w:val="22"/>
        <w:szCs w:val="22"/>
      </w:rPr>
      <w:fldChar w:fldCharType="begin"/>
    </w:r>
    <w:r>
      <w:rPr>
        <w:rFonts w:ascii="Arial" w:eastAsia="Arial" w:hAnsi="Arial" w:cs="Arial"/>
        <w:color w:val="000000"/>
        <w:sz w:val="22"/>
        <w:szCs w:val="22"/>
      </w:rPr>
      <w:instrText>PAGE</w:instrText>
    </w:r>
    <w:r>
      <w:rPr>
        <w:rFonts w:ascii="Arial" w:eastAsia="Arial" w:hAnsi="Arial" w:cs="Arial"/>
        <w:color w:val="000000"/>
        <w:sz w:val="22"/>
        <w:szCs w:val="22"/>
      </w:rPr>
      <w:fldChar w:fldCharType="separate"/>
    </w:r>
    <w:r w:rsidR="00520924">
      <w:rPr>
        <w:rFonts w:ascii="Arial" w:eastAsia="Arial" w:hAnsi="Arial" w:cs="Arial"/>
        <w:noProof/>
        <w:color w:val="000000"/>
        <w:sz w:val="22"/>
        <w:szCs w:val="22"/>
      </w:rPr>
      <w:t>1</w:t>
    </w:r>
    <w:r>
      <w:rPr>
        <w:rFonts w:ascii="Arial" w:eastAsia="Arial" w:hAnsi="Arial" w:cs="Arial"/>
        <w:color w:val="000000"/>
        <w:sz w:val="22"/>
        <w:szCs w:val="22"/>
      </w:rPr>
      <w:fldChar w:fldCharType="end"/>
    </w:r>
  </w:p>
  <w:p w14:paraId="0000004D" w14:textId="77777777" w:rsidR="00642496" w:rsidRDefault="00642496">
    <w:pPr>
      <w:widowControl w:val="0"/>
      <w:pBdr>
        <w:top w:val="nil"/>
        <w:left w:val="nil"/>
        <w:bottom w:val="nil"/>
        <w:right w:val="nil"/>
        <w:between w:val="nil"/>
      </w:pBdr>
      <w:spacing w:line="276" w:lineRule="auto"/>
      <w:jc w:val="left"/>
      <w:rPr>
        <w:rFonts w:ascii="Arial" w:eastAsia="Arial" w:hAnsi="Arial" w:cs="Arial"/>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B" w14:textId="77777777" w:rsidR="00642496" w:rsidRDefault="00642496">
    <w:pPr>
      <w:pBdr>
        <w:top w:val="nil"/>
        <w:left w:val="nil"/>
        <w:bottom w:val="nil"/>
        <w:right w:val="nil"/>
        <w:between w:val="nil"/>
      </w:pBdr>
      <w:spacing w:line="276" w:lineRule="auto"/>
      <w:jc w:val="left"/>
      <w:rPr>
        <w:rFonts w:ascii="Arial" w:eastAsia="Arial" w:hAnsi="Arial" w:cs="Arial"/>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20026" w14:textId="77777777" w:rsidR="00E200F5" w:rsidRDefault="00E200F5">
      <w:pPr>
        <w:spacing w:line="240" w:lineRule="auto"/>
      </w:pPr>
      <w:r>
        <w:separator/>
      </w:r>
    </w:p>
  </w:footnote>
  <w:footnote w:type="continuationSeparator" w:id="0">
    <w:p w14:paraId="08BD6A3E" w14:textId="77777777" w:rsidR="00E200F5" w:rsidRDefault="00E200F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496"/>
    <w:rsid w:val="001F2BB7"/>
    <w:rsid w:val="00520924"/>
    <w:rsid w:val="00642496"/>
    <w:rsid w:val="00E200F5"/>
    <w:rsid w:val="00E51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062DE"/>
  <w15:docId w15:val="{6547D407-C716-B143-BCDE-AF0F89A12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uiPriority w:val="9"/>
    <w:qFormat/>
    <w:pPr>
      <w:keepNext/>
      <w:keepLines/>
      <w:outlineLvl w:val="0"/>
    </w:pPr>
    <w:rPr>
      <w:b/>
    </w:rPr>
  </w:style>
  <w:style w:type="paragraph" w:styleId="Heading2">
    <w:name w:val="heading 2"/>
    <w:basedOn w:val="Normal1"/>
    <w:next w:val="Normal1"/>
    <w:uiPriority w:val="9"/>
    <w:semiHidden/>
    <w:unhideWhenUsed/>
    <w:qFormat/>
    <w:pPr>
      <w:keepNext/>
      <w:keepLines/>
      <w:spacing w:before="360" w:after="120"/>
      <w:outlineLvl w:val="1"/>
    </w:pPr>
    <w:rPr>
      <w:sz w:val="32"/>
      <w:szCs w:val="32"/>
    </w:rPr>
  </w:style>
  <w:style w:type="paragraph" w:styleId="Heading3">
    <w:name w:val="heading 3"/>
    <w:basedOn w:val="Normal1"/>
    <w:next w:val="Normal1"/>
    <w:uiPriority w:val="9"/>
    <w:semiHidden/>
    <w:unhideWhenUsed/>
    <w:qFormat/>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spacing w:before="280" w:after="80"/>
      <w:outlineLvl w:val="3"/>
    </w:pPr>
    <w:rPr>
      <w:color w:val="666666"/>
    </w:rPr>
  </w:style>
  <w:style w:type="paragraph" w:styleId="Heading5">
    <w:name w:val="heading 5"/>
    <w:basedOn w:val="Normal1"/>
    <w:next w:val="Normal1"/>
    <w:uiPriority w:val="9"/>
    <w:semiHidden/>
    <w:unhideWhenUsed/>
    <w:qFormat/>
    <w:pPr>
      <w:keepNext/>
      <w:keepLines/>
      <w:spacing w:before="240" w:after="80"/>
      <w:outlineLvl w:val="4"/>
    </w:pPr>
    <w:rPr>
      <w:color w:val="666666"/>
    </w:rPr>
  </w:style>
  <w:style w:type="paragraph" w:styleId="Heading6">
    <w:name w:val="heading 6"/>
    <w:basedOn w:val="Normal1"/>
    <w:next w:val="Normal1"/>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after="320" w:line="276" w:lineRule="auto"/>
      <w:jc w:val="left"/>
    </w:pPr>
    <w:rPr>
      <w:rFonts w:ascii="Arial" w:eastAsia="Arial" w:hAnsi="Arial" w:cs="Arial"/>
      <w:color w:val="666666"/>
      <w:sz w:val="30"/>
      <w:szCs w:val="30"/>
    </w:rPr>
  </w:style>
  <w:style w:type="paragraph" w:styleId="TOC1">
    <w:name w:val="toc 1"/>
    <w:basedOn w:val="Normal"/>
    <w:next w:val="Normal"/>
    <w:autoRedefine/>
    <w:uiPriority w:val="39"/>
    <w:unhideWhenUsed/>
    <w:rsid w:val="000D24F6"/>
    <w:pPr>
      <w:spacing w:after="100"/>
    </w:pPr>
  </w:style>
  <w:style w:type="character" w:styleId="Hyperlink">
    <w:name w:val="Hyperlink"/>
    <w:basedOn w:val="DefaultParagraphFont"/>
    <w:uiPriority w:val="99"/>
    <w:unhideWhenUsed/>
    <w:rsid w:val="000D24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OyQoJRXLGRGuq99nd2LGWt1uWA==">AMUW2mXRBHLLWFAMz06lbQINivHmtWaaHmA5BIFwlpl3XsgKh4nANTWlWTyKNRsccuySCOcjT00TXNHZRz2IWmvh9fr53ZCAoCSujbKKzxuIfhzIf4ZEyHvf/E+OANsya1nacDyLiqpGXcZ9IJFln+FG5CqBC+Oc+Pp6f2pKeUfWmZqjsPtEnxCLOC5b/6gAWp+S09TCT+0aiXxVLFEPrmRp4lzl6ih7yWEx35aoqR2jwictRfWn8Ps=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1534</Words>
  <Characters>8748</Characters>
  <Application>Microsoft Office Word</Application>
  <DocSecurity>0</DocSecurity>
  <Lines>72</Lines>
  <Paragraphs>20</Paragraphs>
  <ScaleCrop>false</ScaleCrop>
  <Company/>
  <LinksUpToDate>false</LinksUpToDate>
  <CharactersWithSpaces>10262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Stefan Dota (2028268)</cp:lastModifiedBy>
  <cp:revision>3</cp:revision>
  <dcterms:created xsi:type="dcterms:W3CDTF">2023-04-03T09:46:00Z</dcterms:created>
  <dcterms:modified xsi:type="dcterms:W3CDTF">2023-04-05T19:11:00Z</dcterms:modified>
</cp:coreProperties>
</file>