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6C0B2B" w14:textId="1F9F50D1" w:rsidR="0036581B" w:rsidRDefault="00441D2F" w:rsidP="00441D2F">
      <w:pPr>
        <w:jc w:val="center"/>
      </w:pPr>
      <w:r w:rsidRPr="008B5277">
        <w:rPr>
          <w:noProof/>
        </w:rPr>
        <w:drawing>
          <wp:inline distT="0" distB="0" distL="0" distR="0" wp14:anchorId="1C889914" wp14:editId="3F65602B">
            <wp:extent cx="3278992" cy="3054048"/>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278992" cy="3054048"/>
                    </a:xfrm>
                    <a:prstGeom prst="rect">
                      <a:avLst/>
                    </a:prstGeom>
                    <a:noFill/>
                    <a:ln w="254000" cap="rnd">
                      <a:noFill/>
                    </a:ln>
                    <a:effectLst/>
                  </pic:spPr>
                </pic:pic>
              </a:graphicData>
            </a:graphic>
          </wp:inline>
        </w:drawing>
      </w:r>
    </w:p>
    <w:p w14:paraId="233BA26F" w14:textId="49FE97BC" w:rsidR="00441D2F" w:rsidRPr="00BD13AE" w:rsidRDefault="00441D2F" w:rsidP="00441D2F">
      <w:pPr>
        <w:pStyle w:val="ContactInfo"/>
        <w:rPr>
          <w:rFonts w:ascii="Times New Roman" w:hAnsi="Times New Roman" w:cs="Times New Roman"/>
          <w:color w:val="auto"/>
          <w:sz w:val="36"/>
          <w:szCs w:val="36"/>
        </w:rPr>
      </w:pPr>
      <w:r w:rsidRPr="00BD13AE">
        <w:rPr>
          <w:rFonts w:ascii="Times New Roman" w:hAnsi="Times New Roman" w:cs="Times New Roman"/>
          <w:color w:val="auto"/>
          <w:sz w:val="36"/>
          <w:szCs w:val="36"/>
        </w:rPr>
        <w:t>Managing employee relations in the context of The Magstim Company Ltd</w:t>
      </w:r>
    </w:p>
    <w:p w14:paraId="470FD333" w14:textId="77777777" w:rsidR="00441D2F" w:rsidRDefault="00441D2F" w:rsidP="00441D2F">
      <w:pPr>
        <w:pStyle w:val="ContactInfo"/>
        <w:rPr>
          <w:rFonts w:ascii="Times New Roman" w:hAnsi="Times New Roman" w:cs="Times New Roman"/>
          <w:color w:val="auto"/>
          <w:sz w:val="24"/>
          <w:szCs w:val="24"/>
        </w:rPr>
      </w:pPr>
    </w:p>
    <w:p w14:paraId="5F6D2B2B" w14:textId="77777777" w:rsidR="00441D2F" w:rsidRPr="0015661A" w:rsidRDefault="00441D2F" w:rsidP="00441D2F">
      <w:pPr>
        <w:pStyle w:val="ContactInfo"/>
        <w:rPr>
          <w:rFonts w:ascii="Times New Roman" w:hAnsi="Times New Roman" w:cs="Times New Roman"/>
          <w:color w:val="auto"/>
          <w:sz w:val="28"/>
          <w:szCs w:val="28"/>
        </w:rPr>
      </w:pPr>
    </w:p>
    <w:p w14:paraId="2C4D3966" w14:textId="41D33A37" w:rsidR="00441D2F" w:rsidRPr="0015661A" w:rsidRDefault="00441D2F" w:rsidP="00441D2F">
      <w:pPr>
        <w:pStyle w:val="ContactInfo"/>
        <w:rPr>
          <w:rFonts w:ascii="Times New Roman" w:hAnsi="Times New Roman" w:cs="Times New Roman"/>
          <w:color w:val="auto"/>
          <w:sz w:val="28"/>
          <w:szCs w:val="28"/>
        </w:rPr>
      </w:pPr>
      <w:r w:rsidRPr="0015661A">
        <w:rPr>
          <w:rFonts w:ascii="Times New Roman" w:hAnsi="Times New Roman" w:cs="Times New Roman"/>
          <w:color w:val="auto"/>
          <w:sz w:val="28"/>
          <w:szCs w:val="28"/>
        </w:rPr>
        <w:t>Rebecca Howells</w:t>
      </w:r>
    </w:p>
    <w:p w14:paraId="299FBBA6" w14:textId="77777777" w:rsidR="00441D2F" w:rsidRPr="0015661A" w:rsidRDefault="00441D2F" w:rsidP="00441D2F">
      <w:pPr>
        <w:pStyle w:val="ContactInfo"/>
        <w:rPr>
          <w:rFonts w:ascii="Times New Roman" w:hAnsi="Times New Roman" w:cs="Times New Roman"/>
          <w:color w:val="auto"/>
          <w:sz w:val="28"/>
          <w:szCs w:val="28"/>
        </w:rPr>
      </w:pPr>
      <w:r w:rsidRPr="0015661A">
        <w:rPr>
          <w:rFonts w:ascii="Times New Roman" w:hAnsi="Times New Roman" w:cs="Times New Roman"/>
          <w:color w:val="auto"/>
          <w:sz w:val="28"/>
          <w:szCs w:val="28"/>
        </w:rPr>
        <w:t>Student Number: 1705175</w:t>
      </w:r>
    </w:p>
    <w:p w14:paraId="6FEE8E9E" w14:textId="77777777" w:rsidR="00441D2F" w:rsidRPr="0015661A" w:rsidRDefault="00441D2F" w:rsidP="00441D2F">
      <w:pPr>
        <w:pStyle w:val="ContactInfo"/>
        <w:rPr>
          <w:rFonts w:ascii="Times New Roman" w:hAnsi="Times New Roman" w:cs="Times New Roman"/>
          <w:color w:val="auto"/>
          <w:sz w:val="28"/>
          <w:szCs w:val="28"/>
        </w:rPr>
      </w:pPr>
      <w:r w:rsidRPr="0015661A">
        <w:rPr>
          <w:rFonts w:ascii="Times New Roman" w:hAnsi="Times New Roman" w:cs="Times New Roman"/>
          <w:color w:val="auto"/>
          <w:sz w:val="28"/>
          <w:szCs w:val="28"/>
        </w:rPr>
        <w:t xml:space="preserve">Postgraduate Diploma in Human Resource Management </w:t>
      </w:r>
    </w:p>
    <w:p w14:paraId="2DE22FE5" w14:textId="5F407A98" w:rsidR="00441D2F" w:rsidRPr="0015661A" w:rsidRDefault="00441D2F" w:rsidP="00441D2F">
      <w:pPr>
        <w:pStyle w:val="ContactInfo"/>
        <w:rPr>
          <w:rFonts w:ascii="Times New Roman" w:hAnsi="Times New Roman" w:cs="Times New Roman"/>
          <w:color w:val="auto"/>
          <w:sz w:val="28"/>
          <w:szCs w:val="28"/>
        </w:rPr>
      </w:pPr>
      <w:r w:rsidRPr="0015661A">
        <w:rPr>
          <w:rFonts w:ascii="Times New Roman" w:hAnsi="Times New Roman" w:cs="Times New Roman"/>
          <w:color w:val="auto"/>
          <w:sz w:val="28"/>
          <w:szCs w:val="28"/>
        </w:rPr>
        <w:t xml:space="preserve">Managing Employee Relations </w:t>
      </w:r>
    </w:p>
    <w:p w14:paraId="59543EA1" w14:textId="1C1AB729" w:rsidR="00441D2F" w:rsidRPr="0015661A" w:rsidRDefault="00441D2F" w:rsidP="00441D2F">
      <w:pPr>
        <w:pStyle w:val="ContactInfo"/>
        <w:rPr>
          <w:rFonts w:ascii="Arial" w:hAnsi="Arial" w:cs="Arial"/>
          <w:color w:val="auto"/>
          <w:sz w:val="28"/>
          <w:szCs w:val="28"/>
        </w:rPr>
      </w:pPr>
      <w:r w:rsidRPr="0015661A">
        <w:rPr>
          <w:rFonts w:ascii="Times New Roman" w:hAnsi="Times New Roman" w:cs="Times New Roman"/>
          <w:color w:val="auto"/>
          <w:sz w:val="28"/>
          <w:szCs w:val="28"/>
        </w:rPr>
        <w:t>Date 8</w:t>
      </w:r>
      <w:r w:rsidRPr="0015661A">
        <w:rPr>
          <w:rFonts w:ascii="Times New Roman" w:hAnsi="Times New Roman" w:cs="Times New Roman"/>
          <w:color w:val="auto"/>
          <w:sz w:val="28"/>
          <w:szCs w:val="28"/>
          <w:vertAlign w:val="superscript"/>
        </w:rPr>
        <w:t>th</w:t>
      </w:r>
      <w:r w:rsidRPr="0015661A">
        <w:rPr>
          <w:rFonts w:ascii="Times New Roman" w:hAnsi="Times New Roman" w:cs="Times New Roman"/>
          <w:color w:val="auto"/>
          <w:sz w:val="28"/>
          <w:szCs w:val="28"/>
        </w:rPr>
        <w:t xml:space="preserve"> January 2021</w:t>
      </w:r>
    </w:p>
    <w:p w14:paraId="1EE0ACAD" w14:textId="1EE279E3" w:rsidR="00441D2F" w:rsidRDefault="00441D2F"/>
    <w:p w14:paraId="716AB7CD" w14:textId="261A3879" w:rsidR="00C534E3" w:rsidRDefault="00C534E3"/>
    <w:p w14:paraId="56F53D51" w14:textId="193E3195" w:rsidR="00C534E3" w:rsidRDefault="00C534E3"/>
    <w:p w14:paraId="0200DCDA" w14:textId="762541C0" w:rsidR="00C534E3" w:rsidRDefault="00C534E3"/>
    <w:p w14:paraId="0E58698D" w14:textId="70D607EF" w:rsidR="00C534E3" w:rsidRDefault="00C534E3"/>
    <w:p w14:paraId="5DFB4120" w14:textId="0AFE58A5" w:rsidR="00C534E3" w:rsidRDefault="00C534E3"/>
    <w:p w14:paraId="5A9B7A9F" w14:textId="19BC06F2" w:rsidR="00C534E3" w:rsidRDefault="00C534E3"/>
    <w:p w14:paraId="5D633BF1" w14:textId="42FF7813" w:rsidR="00C534E3" w:rsidRDefault="00C534E3"/>
    <w:p w14:paraId="5DAE3D7A" w14:textId="00796397" w:rsidR="00C534E3" w:rsidRDefault="00C534E3"/>
    <w:p w14:paraId="4BEE4B68" w14:textId="0FCFAD6D" w:rsidR="00C534E3" w:rsidRDefault="00C534E3"/>
    <w:p w14:paraId="2D3CE8F8" w14:textId="14C238AE" w:rsidR="00C534E3" w:rsidRDefault="00C534E3"/>
    <w:p w14:paraId="7A0522BB" w14:textId="321250A0" w:rsidR="00C534E3" w:rsidRDefault="00C534E3"/>
    <w:p w14:paraId="67156FA4" w14:textId="76E43AB2" w:rsidR="00C534E3" w:rsidRPr="00BA0B89" w:rsidRDefault="00C534E3" w:rsidP="00B2381D">
      <w:pPr>
        <w:pStyle w:val="Heading1"/>
        <w:rPr>
          <w:rFonts w:ascii="Times New Roman" w:hAnsi="Times New Roman" w:cs="Times New Roman"/>
          <w:b/>
          <w:bCs/>
          <w:color w:val="auto"/>
        </w:rPr>
      </w:pPr>
      <w:bookmarkStart w:id="0" w:name="_Toc60928774"/>
      <w:r w:rsidRPr="00BA0B89">
        <w:rPr>
          <w:rFonts w:ascii="Times New Roman" w:hAnsi="Times New Roman" w:cs="Times New Roman"/>
          <w:b/>
          <w:bCs/>
          <w:color w:val="auto"/>
        </w:rPr>
        <w:lastRenderedPageBreak/>
        <w:t>Executive Summary</w:t>
      </w:r>
      <w:bookmarkEnd w:id="0"/>
    </w:p>
    <w:p w14:paraId="2CACA76A" w14:textId="769F64F2" w:rsidR="00C534E3" w:rsidRDefault="00C534E3">
      <w:pPr>
        <w:rPr>
          <w:rFonts w:ascii="Times New Roman" w:hAnsi="Times New Roman" w:cs="Times New Roman"/>
          <w:sz w:val="24"/>
          <w:szCs w:val="24"/>
        </w:rPr>
      </w:pPr>
    </w:p>
    <w:p w14:paraId="77B0EE71" w14:textId="5EEC80D9" w:rsidR="00FC50F6" w:rsidRDefault="00FC50F6" w:rsidP="00BA0B89">
      <w:pPr>
        <w:spacing w:line="480" w:lineRule="auto"/>
        <w:jc w:val="both"/>
        <w:rPr>
          <w:rFonts w:ascii="Times New Roman" w:hAnsi="Times New Roman" w:cs="Times New Roman"/>
          <w:sz w:val="24"/>
          <w:szCs w:val="24"/>
        </w:rPr>
      </w:pPr>
      <w:r>
        <w:rPr>
          <w:rFonts w:ascii="Times New Roman" w:hAnsi="Times New Roman" w:cs="Times New Roman"/>
          <w:sz w:val="24"/>
          <w:szCs w:val="24"/>
        </w:rPr>
        <w:t>The following report outline</w:t>
      </w:r>
      <w:r w:rsidR="00B13124">
        <w:rPr>
          <w:rFonts w:ascii="Times New Roman" w:hAnsi="Times New Roman" w:cs="Times New Roman"/>
          <w:sz w:val="24"/>
          <w:szCs w:val="24"/>
        </w:rPr>
        <w:t>s</w:t>
      </w:r>
      <w:r>
        <w:rPr>
          <w:rFonts w:ascii="Times New Roman" w:hAnsi="Times New Roman" w:cs="Times New Roman"/>
          <w:sz w:val="24"/>
          <w:szCs w:val="24"/>
        </w:rPr>
        <w:t xml:space="preserve"> the importance of managing employee relations within the context of The Magstim Company Limited during the current COVID-19 global pandemic. </w:t>
      </w:r>
    </w:p>
    <w:p w14:paraId="0825DFCA" w14:textId="3217E50B" w:rsidR="00FC50F6" w:rsidRDefault="00FC50F6" w:rsidP="00BA0B89">
      <w:pPr>
        <w:spacing w:line="480" w:lineRule="auto"/>
        <w:jc w:val="both"/>
        <w:rPr>
          <w:rFonts w:ascii="Times New Roman" w:hAnsi="Times New Roman" w:cs="Times New Roman"/>
          <w:sz w:val="24"/>
          <w:szCs w:val="24"/>
        </w:rPr>
      </w:pPr>
      <w:r w:rsidRPr="00FC50F6">
        <w:rPr>
          <w:rFonts w:ascii="Times New Roman" w:hAnsi="Times New Roman" w:cs="Times New Roman"/>
          <w:sz w:val="24"/>
          <w:szCs w:val="24"/>
        </w:rPr>
        <w:t>The vision of The Magstim Company is to become the market leader within the medical device industry which drives innovation and to create a community of employees who are engaged, motivated and eager to make an impact</w:t>
      </w:r>
      <w:r w:rsidR="00B13124">
        <w:rPr>
          <w:rFonts w:ascii="Times New Roman" w:hAnsi="Times New Roman" w:cs="Times New Roman"/>
          <w:sz w:val="24"/>
          <w:szCs w:val="24"/>
        </w:rPr>
        <w:t>.</w:t>
      </w:r>
    </w:p>
    <w:p w14:paraId="5CE487BD" w14:textId="77777777" w:rsidR="00BA0B89" w:rsidRDefault="00FC50F6" w:rsidP="00BA0B89">
      <w:pPr>
        <w:spacing w:line="480" w:lineRule="auto"/>
        <w:jc w:val="both"/>
        <w:rPr>
          <w:rFonts w:ascii="Times New Roman" w:hAnsi="Times New Roman" w:cs="Times New Roman"/>
          <w:sz w:val="24"/>
          <w:szCs w:val="24"/>
        </w:rPr>
      </w:pPr>
      <w:r>
        <w:rPr>
          <w:rFonts w:ascii="Times New Roman" w:hAnsi="Times New Roman" w:cs="Times New Roman"/>
          <w:sz w:val="24"/>
          <w:szCs w:val="24"/>
        </w:rPr>
        <w:t>A review of the literature reveals that e</w:t>
      </w:r>
      <w:r w:rsidRPr="00FC50F6">
        <w:rPr>
          <w:rFonts w:ascii="Times New Roman" w:hAnsi="Times New Roman" w:cs="Times New Roman"/>
          <w:sz w:val="24"/>
          <w:szCs w:val="24"/>
        </w:rPr>
        <w:t>mployee relations focuses primarily on ensuring the relationship between an organisation and its employees is managed effectively through clear practices and relevant legal requirements. A positive employee relations environment can benefit an organisations strategic objective as well as supporting employee’s health and wellbeing</w:t>
      </w:r>
      <w:r>
        <w:rPr>
          <w:rFonts w:ascii="Times New Roman" w:hAnsi="Times New Roman" w:cs="Times New Roman"/>
          <w:sz w:val="24"/>
          <w:szCs w:val="24"/>
        </w:rPr>
        <w:t>.</w:t>
      </w:r>
    </w:p>
    <w:p w14:paraId="1663E372" w14:textId="6ACA44E2" w:rsidR="00FC50F6" w:rsidRDefault="00FC50F6" w:rsidP="00BA0B89">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Pr="00FC50F6">
        <w:rPr>
          <w:rFonts w:ascii="Times New Roman" w:hAnsi="Times New Roman" w:cs="Times New Roman"/>
          <w:sz w:val="24"/>
          <w:szCs w:val="24"/>
        </w:rPr>
        <w:t xml:space="preserve">he impact of the COVID-19 pandemic </w:t>
      </w:r>
      <w:r>
        <w:rPr>
          <w:rFonts w:ascii="Times New Roman" w:hAnsi="Times New Roman" w:cs="Times New Roman"/>
          <w:sz w:val="24"/>
          <w:szCs w:val="24"/>
        </w:rPr>
        <w:t>resulted in a high number of organisation</w:t>
      </w:r>
      <w:r w:rsidR="00BA0B89">
        <w:rPr>
          <w:rFonts w:ascii="Times New Roman" w:hAnsi="Times New Roman" w:cs="Times New Roman"/>
          <w:sz w:val="24"/>
          <w:szCs w:val="24"/>
        </w:rPr>
        <w:t>s being financially impacted</w:t>
      </w:r>
      <w:r>
        <w:rPr>
          <w:rFonts w:ascii="Times New Roman" w:hAnsi="Times New Roman" w:cs="Times New Roman"/>
          <w:sz w:val="24"/>
          <w:szCs w:val="24"/>
        </w:rPr>
        <w:t xml:space="preserve"> </w:t>
      </w:r>
      <w:r w:rsidRPr="00FC50F6">
        <w:rPr>
          <w:rFonts w:ascii="Times New Roman" w:hAnsi="Times New Roman" w:cs="Times New Roman"/>
          <w:sz w:val="24"/>
          <w:szCs w:val="24"/>
        </w:rPr>
        <w:t>with the Office of National Statistics stating that redundancies rose to 370,00 in the three months to October 2020, the biggest increase since 1992</w:t>
      </w:r>
      <w:r w:rsidR="00BA0B89">
        <w:rPr>
          <w:rFonts w:ascii="Times New Roman" w:hAnsi="Times New Roman" w:cs="Times New Roman"/>
          <w:sz w:val="24"/>
          <w:szCs w:val="24"/>
        </w:rPr>
        <w:t xml:space="preserve">. This report identified that during uncertain times employee voice, engagement and strong leadership was paramount in ensuring a positive employee relations environment was maintained. </w:t>
      </w:r>
    </w:p>
    <w:p w14:paraId="6CC18171" w14:textId="1F7CC364" w:rsidR="00BA0B89" w:rsidRDefault="00BA0B89" w:rsidP="00BA0B8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Recommendations are made </w:t>
      </w:r>
      <w:r w:rsidRPr="00A44A80">
        <w:rPr>
          <w:rFonts w:ascii="Times New Roman" w:hAnsi="Times New Roman" w:cs="Times New Roman"/>
          <w:sz w:val="24"/>
          <w:szCs w:val="24"/>
        </w:rPr>
        <w:t>to</w:t>
      </w:r>
      <w:r>
        <w:rPr>
          <w:rFonts w:ascii="Times New Roman" w:hAnsi="Times New Roman" w:cs="Times New Roman"/>
          <w:sz w:val="24"/>
          <w:szCs w:val="24"/>
        </w:rPr>
        <w:t xml:space="preserve"> that will</w:t>
      </w:r>
      <w:r w:rsidRPr="00A44A80">
        <w:rPr>
          <w:rFonts w:ascii="Times New Roman" w:hAnsi="Times New Roman" w:cs="Times New Roman"/>
          <w:sz w:val="24"/>
          <w:szCs w:val="24"/>
        </w:rPr>
        <w:t xml:space="preserve"> contribute employee commitment, engagement, progression of employee voice and organisation performance.</w:t>
      </w:r>
    </w:p>
    <w:p w14:paraId="2FB8155D" w14:textId="77777777" w:rsidR="00FC50F6" w:rsidRDefault="00FC50F6" w:rsidP="00FC50F6">
      <w:pPr>
        <w:rPr>
          <w:rFonts w:ascii="Times New Roman" w:hAnsi="Times New Roman" w:cs="Times New Roman"/>
          <w:sz w:val="24"/>
          <w:szCs w:val="24"/>
        </w:rPr>
      </w:pPr>
    </w:p>
    <w:p w14:paraId="20DE8198" w14:textId="131E6556" w:rsidR="00C534E3" w:rsidRDefault="00C534E3">
      <w:pPr>
        <w:rPr>
          <w:rFonts w:ascii="Times New Roman" w:hAnsi="Times New Roman" w:cs="Times New Roman"/>
          <w:sz w:val="24"/>
          <w:szCs w:val="24"/>
        </w:rPr>
      </w:pPr>
    </w:p>
    <w:p w14:paraId="102241CD" w14:textId="0D4319BC" w:rsidR="00C534E3" w:rsidRDefault="00C534E3">
      <w:pPr>
        <w:rPr>
          <w:rFonts w:ascii="Times New Roman" w:hAnsi="Times New Roman" w:cs="Times New Roman"/>
          <w:sz w:val="24"/>
          <w:szCs w:val="24"/>
        </w:rPr>
      </w:pPr>
    </w:p>
    <w:p w14:paraId="623F06FA" w14:textId="26FBA22D" w:rsidR="00C534E3" w:rsidRDefault="00C534E3">
      <w:pPr>
        <w:rPr>
          <w:rFonts w:ascii="Times New Roman" w:hAnsi="Times New Roman" w:cs="Times New Roman"/>
          <w:sz w:val="24"/>
          <w:szCs w:val="24"/>
        </w:rPr>
      </w:pPr>
    </w:p>
    <w:p w14:paraId="1E896DC5" w14:textId="1944D4BE" w:rsidR="00C534E3" w:rsidRDefault="00C534E3">
      <w:pPr>
        <w:rPr>
          <w:rFonts w:ascii="Times New Roman" w:hAnsi="Times New Roman" w:cs="Times New Roman"/>
          <w:sz w:val="24"/>
          <w:szCs w:val="24"/>
        </w:rPr>
      </w:pPr>
    </w:p>
    <w:p w14:paraId="00A23D04" w14:textId="6B0B7A92" w:rsidR="00C534E3" w:rsidRDefault="00C534E3">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785577382"/>
        <w:docPartObj>
          <w:docPartGallery w:val="Table of Contents"/>
          <w:docPartUnique/>
        </w:docPartObj>
      </w:sdtPr>
      <w:sdtEndPr>
        <w:rPr>
          <w:b/>
          <w:bCs/>
          <w:noProof/>
          <w:sz w:val="24"/>
          <w:szCs w:val="24"/>
        </w:rPr>
      </w:sdtEndPr>
      <w:sdtContent>
        <w:p w14:paraId="1B7068F7" w14:textId="3D89BFFC" w:rsidR="002D72C7" w:rsidRPr="00B262FE" w:rsidRDefault="002D72C7">
          <w:pPr>
            <w:pStyle w:val="TOCHeading"/>
            <w:rPr>
              <w:rFonts w:ascii="Times New Roman" w:hAnsi="Times New Roman" w:cs="Times New Roman"/>
              <w:b/>
              <w:bCs/>
              <w:color w:val="auto"/>
            </w:rPr>
          </w:pPr>
          <w:r w:rsidRPr="00B262FE">
            <w:rPr>
              <w:rFonts w:ascii="Times New Roman" w:hAnsi="Times New Roman" w:cs="Times New Roman"/>
              <w:b/>
              <w:bCs/>
              <w:color w:val="auto"/>
            </w:rPr>
            <w:t>Table of Contents</w:t>
          </w:r>
        </w:p>
        <w:p w14:paraId="2020CB37" w14:textId="4950A8B1" w:rsidR="00B262FE" w:rsidRPr="00B262FE" w:rsidRDefault="002D72C7">
          <w:pPr>
            <w:pStyle w:val="TOC1"/>
            <w:tabs>
              <w:tab w:val="right" w:leader="dot" w:pos="9016"/>
            </w:tabs>
            <w:rPr>
              <w:rFonts w:ascii="Times New Roman" w:eastAsiaTheme="minorEastAsia" w:hAnsi="Times New Roman" w:cs="Times New Roman"/>
              <w:noProof/>
              <w:sz w:val="24"/>
              <w:szCs w:val="24"/>
              <w:lang w:eastAsia="en-GB"/>
            </w:rPr>
          </w:pPr>
          <w:r w:rsidRPr="00B262FE">
            <w:rPr>
              <w:rFonts w:ascii="Times New Roman" w:hAnsi="Times New Roman" w:cs="Times New Roman"/>
              <w:sz w:val="24"/>
              <w:szCs w:val="24"/>
            </w:rPr>
            <w:fldChar w:fldCharType="begin"/>
          </w:r>
          <w:r w:rsidRPr="00B262FE">
            <w:rPr>
              <w:rFonts w:ascii="Times New Roman" w:hAnsi="Times New Roman" w:cs="Times New Roman"/>
              <w:sz w:val="24"/>
              <w:szCs w:val="24"/>
            </w:rPr>
            <w:instrText xml:space="preserve"> TOC \o "1-3" \h \z \u </w:instrText>
          </w:r>
          <w:r w:rsidRPr="00B262FE">
            <w:rPr>
              <w:rFonts w:ascii="Times New Roman" w:hAnsi="Times New Roman" w:cs="Times New Roman"/>
              <w:sz w:val="24"/>
              <w:szCs w:val="24"/>
            </w:rPr>
            <w:fldChar w:fldCharType="separate"/>
          </w:r>
          <w:hyperlink w:anchor="_Toc60928774" w:history="1">
            <w:r w:rsidR="00B262FE" w:rsidRPr="00B262FE">
              <w:rPr>
                <w:rStyle w:val="Hyperlink"/>
                <w:rFonts w:ascii="Times New Roman" w:hAnsi="Times New Roman" w:cs="Times New Roman"/>
                <w:b/>
                <w:bCs/>
                <w:noProof/>
                <w:color w:val="auto"/>
                <w:sz w:val="24"/>
                <w:szCs w:val="24"/>
              </w:rPr>
              <w:t>Executive Summary</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_Toc60928774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2</w:t>
            </w:r>
            <w:r w:rsidR="00B262FE" w:rsidRPr="00B262FE">
              <w:rPr>
                <w:rFonts w:ascii="Times New Roman" w:hAnsi="Times New Roman" w:cs="Times New Roman"/>
                <w:noProof/>
                <w:webHidden/>
                <w:sz w:val="24"/>
                <w:szCs w:val="24"/>
              </w:rPr>
              <w:fldChar w:fldCharType="end"/>
            </w:r>
          </w:hyperlink>
        </w:p>
        <w:p w14:paraId="2520D0AD" w14:textId="60EACDD5" w:rsidR="00B262FE" w:rsidRPr="00B262FE" w:rsidRDefault="006B7B9A">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60928775" w:history="1">
            <w:r w:rsidR="00B262FE" w:rsidRPr="00B262FE">
              <w:rPr>
                <w:rStyle w:val="Hyperlink"/>
                <w:rFonts w:ascii="Times New Roman" w:hAnsi="Times New Roman" w:cs="Times New Roman"/>
                <w:b/>
                <w:bCs/>
                <w:noProof/>
                <w:color w:val="auto"/>
                <w:sz w:val="24"/>
                <w:szCs w:val="24"/>
              </w:rPr>
              <w:t>1.0</w:t>
            </w:r>
            <w:r w:rsidR="00B262FE" w:rsidRPr="00B262FE">
              <w:rPr>
                <w:rFonts w:ascii="Times New Roman" w:eastAsiaTheme="minorEastAsia" w:hAnsi="Times New Roman" w:cs="Times New Roman"/>
                <w:noProof/>
                <w:sz w:val="24"/>
                <w:szCs w:val="24"/>
                <w:lang w:eastAsia="en-GB"/>
              </w:rPr>
              <w:tab/>
            </w:r>
            <w:r w:rsidR="00B262FE" w:rsidRPr="00B262FE">
              <w:rPr>
                <w:rStyle w:val="Hyperlink"/>
                <w:rFonts w:ascii="Times New Roman" w:hAnsi="Times New Roman" w:cs="Times New Roman"/>
                <w:b/>
                <w:bCs/>
                <w:noProof/>
                <w:color w:val="auto"/>
                <w:sz w:val="24"/>
                <w:szCs w:val="24"/>
              </w:rPr>
              <w:t>Introduction</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_Toc60928775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4</w:t>
            </w:r>
            <w:r w:rsidR="00B262FE" w:rsidRPr="00B262FE">
              <w:rPr>
                <w:rFonts w:ascii="Times New Roman" w:hAnsi="Times New Roman" w:cs="Times New Roman"/>
                <w:noProof/>
                <w:webHidden/>
                <w:sz w:val="24"/>
                <w:szCs w:val="24"/>
              </w:rPr>
              <w:fldChar w:fldCharType="end"/>
            </w:r>
          </w:hyperlink>
        </w:p>
        <w:p w14:paraId="76F25290" w14:textId="792F653B" w:rsidR="00B262FE" w:rsidRPr="00B262FE" w:rsidRDefault="006B7B9A">
          <w:pPr>
            <w:pStyle w:val="TOC1"/>
            <w:tabs>
              <w:tab w:val="right" w:leader="dot" w:pos="9016"/>
            </w:tabs>
            <w:rPr>
              <w:rFonts w:ascii="Times New Roman" w:eastAsiaTheme="minorEastAsia" w:hAnsi="Times New Roman" w:cs="Times New Roman"/>
              <w:noProof/>
              <w:sz w:val="24"/>
              <w:szCs w:val="24"/>
              <w:lang w:eastAsia="en-GB"/>
            </w:rPr>
          </w:pPr>
          <w:hyperlink w:anchor="_Toc60928776" w:history="1">
            <w:r w:rsidR="00B262FE" w:rsidRPr="00B262FE">
              <w:rPr>
                <w:rStyle w:val="Hyperlink"/>
                <w:rFonts w:ascii="Times New Roman" w:hAnsi="Times New Roman" w:cs="Times New Roman"/>
                <w:b/>
                <w:bCs/>
                <w:noProof/>
                <w:color w:val="auto"/>
                <w:sz w:val="24"/>
                <w:szCs w:val="24"/>
              </w:rPr>
              <w:t>1.2 Report Aim</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_Toc60928776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5</w:t>
            </w:r>
            <w:r w:rsidR="00B262FE" w:rsidRPr="00B262FE">
              <w:rPr>
                <w:rFonts w:ascii="Times New Roman" w:hAnsi="Times New Roman" w:cs="Times New Roman"/>
                <w:noProof/>
                <w:webHidden/>
                <w:sz w:val="24"/>
                <w:szCs w:val="24"/>
              </w:rPr>
              <w:fldChar w:fldCharType="end"/>
            </w:r>
          </w:hyperlink>
        </w:p>
        <w:p w14:paraId="495656B9" w14:textId="3E632EA2" w:rsidR="00B262FE" w:rsidRPr="00B262FE" w:rsidRDefault="006B7B9A">
          <w:pPr>
            <w:pStyle w:val="TOC1"/>
            <w:tabs>
              <w:tab w:val="right" w:leader="dot" w:pos="9016"/>
            </w:tabs>
            <w:rPr>
              <w:rFonts w:ascii="Times New Roman" w:eastAsiaTheme="minorEastAsia" w:hAnsi="Times New Roman" w:cs="Times New Roman"/>
              <w:noProof/>
              <w:sz w:val="24"/>
              <w:szCs w:val="24"/>
              <w:lang w:eastAsia="en-GB"/>
            </w:rPr>
          </w:pPr>
          <w:hyperlink w:anchor="_Toc60928777" w:history="1">
            <w:r w:rsidR="00B262FE" w:rsidRPr="00B262FE">
              <w:rPr>
                <w:rStyle w:val="Hyperlink"/>
                <w:rFonts w:ascii="Times New Roman" w:hAnsi="Times New Roman" w:cs="Times New Roman"/>
                <w:b/>
                <w:bCs/>
                <w:noProof/>
                <w:color w:val="auto"/>
                <w:sz w:val="24"/>
                <w:szCs w:val="24"/>
              </w:rPr>
              <w:t>2.0 Literature Review</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_Toc60928777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6</w:t>
            </w:r>
            <w:r w:rsidR="00B262FE" w:rsidRPr="00B262FE">
              <w:rPr>
                <w:rFonts w:ascii="Times New Roman" w:hAnsi="Times New Roman" w:cs="Times New Roman"/>
                <w:noProof/>
                <w:webHidden/>
                <w:sz w:val="24"/>
                <w:szCs w:val="24"/>
              </w:rPr>
              <w:fldChar w:fldCharType="end"/>
            </w:r>
          </w:hyperlink>
        </w:p>
        <w:p w14:paraId="1049CD27" w14:textId="1A0A9C7E" w:rsidR="00B262FE" w:rsidRPr="00B262FE" w:rsidRDefault="006B7B9A">
          <w:pPr>
            <w:pStyle w:val="TOC2"/>
            <w:tabs>
              <w:tab w:val="right" w:leader="dot" w:pos="9016"/>
            </w:tabs>
            <w:rPr>
              <w:rFonts w:ascii="Times New Roman" w:eastAsiaTheme="minorEastAsia" w:hAnsi="Times New Roman" w:cs="Times New Roman"/>
              <w:noProof/>
              <w:sz w:val="24"/>
              <w:szCs w:val="24"/>
              <w:lang w:eastAsia="en-GB"/>
            </w:rPr>
          </w:pPr>
          <w:hyperlink w:anchor="_Toc60928778" w:history="1">
            <w:r w:rsidR="00B262FE" w:rsidRPr="00B262FE">
              <w:rPr>
                <w:rStyle w:val="Hyperlink"/>
                <w:rFonts w:ascii="Times New Roman" w:hAnsi="Times New Roman" w:cs="Times New Roman"/>
                <w:noProof/>
                <w:color w:val="auto"/>
                <w:sz w:val="24"/>
                <w:szCs w:val="24"/>
              </w:rPr>
              <w:t>2.1 Key Terminology</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_Toc60928778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6</w:t>
            </w:r>
            <w:r w:rsidR="00B262FE" w:rsidRPr="00B262FE">
              <w:rPr>
                <w:rFonts w:ascii="Times New Roman" w:hAnsi="Times New Roman" w:cs="Times New Roman"/>
                <w:noProof/>
                <w:webHidden/>
                <w:sz w:val="24"/>
                <w:szCs w:val="24"/>
              </w:rPr>
              <w:fldChar w:fldCharType="end"/>
            </w:r>
          </w:hyperlink>
        </w:p>
        <w:p w14:paraId="7A5011C1" w14:textId="340FEC22" w:rsidR="00B262FE" w:rsidRPr="00B262FE" w:rsidRDefault="006B7B9A">
          <w:pPr>
            <w:pStyle w:val="TOC2"/>
            <w:tabs>
              <w:tab w:val="right" w:leader="dot" w:pos="9016"/>
            </w:tabs>
            <w:rPr>
              <w:rFonts w:ascii="Times New Roman" w:eastAsiaTheme="minorEastAsia" w:hAnsi="Times New Roman" w:cs="Times New Roman"/>
              <w:noProof/>
              <w:sz w:val="24"/>
              <w:szCs w:val="24"/>
              <w:lang w:eastAsia="en-GB"/>
            </w:rPr>
          </w:pPr>
          <w:hyperlink w:anchor="_Toc60928779" w:history="1">
            <w:r w:rsidR="00B262FE" w:rsidRPr="00B262FE">
              <w:rPr>
                <w:rStyle w:val="Hyperlink"/>
                <w:rFonts w:ascii="Times New Roman" w:hAnsi="Times New Roman" w:cs="Times New Roman"/>
                <w:noProof/>
                <w:color w:val="auto"/>
                <w:sz w:val="24"/>
                <w:szCs w:val="24"/>
              </w:rPr>
              <w:t>2.2 Employee Relations</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_Toc60928779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7</w:t>
            </w:r>
            <w:r w:rsidR="00B262FE" w:rsidRPr="00B262FE">
              <w:rPr>
                <w:rFonts w:ascii="Times New Roman" w:hAnsi="Times New Roman" w:cs="Times New Roman"/>
                <w:noProof/>
                <w:webHidden/>
                <w:sz w:val="24"/>
                <w:szCs w:val="24"/>
              </w:rPr>
              <w:fldChar w:fldCharType="end"/>
            </w:r>
          </w:hyperlink>
        </w:p>
        <w:p w14:paraId="6CC608FB" w14:textId="78C0454D" w:rsidR="00B262FE" w:rsidRPr="00B262FE" w:rsidRDefault="006B7B9A">
          <w:pPr>
            <w:pStyle w:val="TOC2"/>
            <w:tabs>
              <w:tab w:val="right" w:leader="dot" w:pos="9016"/>
            </w:tabs>
            <w:rPr>
              <w:rFonts w:ascii="Times New Roman" w:eastAsiaTheme="minorEastAsia" w:hAnsi="Times New Roman" w:cs="Times New Roman"/>
              <w:noProof/>
              <w:sz w:val="24"/>
              <w:szCs w:val="24"/>
              <w:lang w:eastAsia="en-GB"/>
            </w:rPr>
          </w:pPr>
          <w:hyperlink w:anchor="_Toc60928780" w:history="1">
            <w:r w:rsidR="00B262FE" w:rsidRPr="00B262FE">
              <w:rPr>
                <w:rStyle w:val="Hyperlink"/>
                <w:rFonts w:ascii="Times New Roman" w:hAnsi="Times New Roman" w:cs="Times New Roman"/>
                <w:noProof/>
                <w:color w:val="auto"/>
                <w:sz w:val="24"/>
                <w:szCs w:val="24"/>
              </w:rPr>
              <w:t>2.2.1 Employee engagement</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_Toc60928780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8</w:t>
            </w:r>
            <w:r w:rsidR="00B262FE" w:rsidRPr="00B262FE">
              <w:rPr>
                <w:rFonts w:ascii="Times New Roman" w:hAnsi="Times New Roman" w:cs="Times New Roman"/>
                <w:noProof/>
                <w:webHidden/>
                <w:sz w:val="24"/>
                <w:szCs w:val="24"/>
              </w:rPr>
              <w:fldChar w:fldCharType="end"/>
            </w:r>
          </w:hyperlink>
        </w:p>
        <w:p w14:paraId="0453665F" w14:textId="5ACC79CA" w:rsidR="00B262FE" w:rsidRPr="00B262FE" w:rsidRDefault="006B7B9A">
          <w:pPr>
            <w:pStyle w:val="TOC2"/>
            <w:tabs>
              <w:tab w:val="right" w:leader="dot" w:pos="9016"/>
            </w:tabs>
            <w:rPr>
              <w:rFonts w:ascii="Times New Roman" w:eastAsiaTheme="minorEastAsia" w:hAnsi="Times New Roman" w:cs="Times New Roman"/>
              <w:noProof/>
              <w:sz w:val="24"/>
              <w:szCs w:val="24"/>
              <w:lang w:eastAsia="en-GB"/>
            </w:rPr>
          </w:pPr>
          <w:hyperlink w:anchor="_Toc60928781" w:history="1">
            <w:r w:rsidR="00B262FE" w:rsidRPr="00B262FE">
              <w:rPr>
                <w:rStyle w:val="Hyperlink"/>
                <w:rFonts w:ascii="Times New Roman" w:eastAsia="Times New Roman" w:hAnsi="Times New Roman" w:cs="Times New Roman"/>
                <w:noProof/>
                <w:color w:val="auto"/>
                <w:sz w:val="24"/>
                <w:szCs w:val="24"/>
                <w:lang w:eastAsia="en-GB"/>
              </w:rPr>
              <w:t>2.2.2 Employee Voice</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_Toc60928781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9</w:t>
            </w:r>
            <w:r w:rsidR="00B262FE" w:rsidRPr="00B262FE">
              <w:rPr>
                <w:rFonts w:ascii="Times New Roman" w:hAnsi="Times New Roman" w:cs="Times New Roman"/>
                <w:noProof/>
                <w:webHidden/>
                <w:sz w:val="24"/>
                <w:szCs w:val="24"/>
              </w:rPr>
              <w:fldChar w:fldCharType="end"/>
            </w:r>
          </w:hyperlink>
        </w:p>
        <w:p w14:paraId="0E8AEE42" w14:textId="205526B3" w:rsidR="00B262FE" w:rsidRPr="00B262FE" w:rsidRDefault="006B7B9A">
          <w:pPr>
            <w:pStyle w:val="TOC1"/>
            <w:tabs>
              <w:tab w:val="right" w:leader="dot" w:pos="9016"/>
            </w:tabs>
            <w:rPr>
              <w:rFonts w:ascii="Times New Roman" w:eastAsiaTheme="minorEastAsia" w:hAnsi="Times New Roman" w:cs="Times New Roman"/>
              <w:noProof/>
              <w:sz w:val="24"/>
              <w:szCs w:val="24"/>
              <w:lang w:eastAsia="en-GB"/>
            </w:rPr>
          </w:pPr>
          <w:hyperlink w:anchor="_Toc60928782" w:history="1">
            <w:r w:rsidR="00B262FE" w:rsidRPr="00B262FE">
              <w:rPr>
                <w:rStyle w:val="Hyperlink"/>
                <w:rFonts w:ascii="Times New Roman" w:hAnsi="Times New Roman" w:cs="Times New Roman"/>
                <w:b/>
                <w:bCs/>
                <w:noProof/>
                <w:color w:val="auto"/>
                <w:sz w:val="24"/>
                <w:szCs w:val="24"/>
              </w:rPr>
              <w:t>3.0 Dynamics of Employee Relations</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_Toc60928782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9</w:t>
            </w:r>
            <w:r w:rsidR="00B262FE" w:rsidRPr="00B262FE">
              <w:rPr>
                <w:rFonts w:ascii="Times New Roman" w:hAnsi="Times New Roman" w:cs="Times New Roman"/>
                <w:noProof/>
                <w:webHidden/>
                <w:sz w:val="24"/>
                <w:szCs w:val="24"/>
              </w:rPr>
              <w:fldChar w:fldCharType="end"/>
            </w:r>
          </w:hyperlink>
        </w:p>
        <w:p w14:paraId="02E2FFBF" w14:textId="35C321F5" w:rsidR="00B262FE" w:rsidRPr="00B262FE" w:rsidRDefault="006B7B9A">
          <w:pPr>
            <w:pStyle w:val="TOC2"/>
            <w:tabs>
              <w:tab w:val="right" w:leader="dot" w:pos="9016"/>
            </w:tabs>
            <w:rPr>
              <w:rFonts w:ascii="Times New Roman" w:eastAsiaTheme="minorEastAsia" w:hAnsi="Times New Roman" w:cs="Times New Roman"/>
              <w:noProof/>
              <w:sz w:val="24"/>
              <w:szCs w:val="24"/>
              <w:lang w:eastAsia="en-GB"/>
            </w:rPr>
          </w:pPr>
          <w:hyperlink w:anchor="_Toc60928783" w:history="1">
            <w:r w:rsidR="00B262FE" w:rsidRPr="00B262FE">
              <w:rPr>
                <w:rStyle w:val="Hyperlink"/>
                <w:rFonts w:ascii="Times New Roman" w:hAnsi="Times New Roman" w:cs="Times New Roman"/>
                <w:noProof/>
                <w:color w:val="auto"/>
                <w:sz w:val="24"/>
                <w:szCs w:val="24"/>
              </w:rPr>
              <w:t>3.1 Redundancy</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_Toc60928783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9</w:t>
            </w:r>
            <w:r w:rsidR="00B262FE" w:rsidRPr="00B262FE">
              <w:rPr>
                <w:rFonts w:ascii="Times New Roman" w:hAnsi="Times New Roman" w:cs="Times New Roman"/>
                <w:noProof/>
                <w:webHidden/>
                <w:sz w:val="24"/>
                <w:szCs w:val="24"/>
              </w:rPr>
              <w:fldChar w:fldCharType="end"/>
            </w:r>
          </w:hyperlink>
        </w:p>
        <w:p w14:paraId="5979E47A" w14:textId="5E8439A5" w:rsidR="00B262FE" w:rsidRPr="00B262FE" w:rsidRDefault="006B7B9A">
          <w:pPr>
            <w:pStyle w:val="TOC2"/>
            <w:tabs>
              <w:tab w:val="right" w:leader="dot" w:pos="9016"/>
            </w:tabs>
            <w:rPr>
              <w:rFonts w:ascii="Times New Roman" w:eastAsiaTheme="minorEastAsia" w:hAnsi="Times New Roman" w:cs="Times New Roman"/>
              <w:noProof/>
              <w:sz w:val="24"/>
              <w:szCs w:val="24"/>
              <w:lang w:eastAsia="en-GB"/>
            </w:rPr>
          </w:pPr>
          <w:hyperlink w:anchor="_Toc60928784" w:history="1">
            <w:r w:rsidR="00B262FE" w:rsidRPr="00B262FE">
              <w:rPr>
                <w:rStyle w:val="Hyperlink"/>
                <w:rFonts w:ascii="Times New Roman" w:hAnsi="Times New Roman" w:cs="Times New Roman"/>
                <w:noProof/>
                <w:color w:val="auto"/>
                <w:sz w:val="24"/>
                <w:szCs w:val="24"/>
              </w:rPr>
              <w:t>3.2 Health and Wellbeing during the COVID-19 pandemic</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_Toc60928784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12</w:t>
            </w:r>
            <w:r w:rsidR="00B262FE" w:rsidRPr="00B262FE">
              <w:rPr>
                <w:rFonts w:ascii="Times New Roman" w:hAnsi="Times New Roman" w:cs="Times New Roman"/>
                <w:noProof/>
                <w:webHidden/>
                <w:sz w:val="24"/>
                <w:szCs w:val="24"/>
              </w:rPr>
              <w:fldChar w:fldCharType="end"/>
            </w:r>
          </w:hyperlink>
        </w:p>
        <w:p w14:paraId="343F0EF7" w14:textId="1D0BC3CC" w:rsidR="00B262FE" w:rsidRPr="00B262FE" w:rsidRDefault="006B7B9A">
          <w:pPr>
            <w:pStyle w:val="TOC2"/>
            <w:tabs>
              <w:tab w:val="right" w:leader="dot" w:pos="9016"/>
            </w:tabs>
            <w:rPr>
              <w:rFonts w:ascii="Times New Roman" w:eastAsiaTheme="minorEastAsia" w:hAnsi="Times New Roman" w:cs="Times New Roman"/>
              <w:noProof/>
              <w:sz w:val="24"/>
              <w:szCs w:val="24"/>
              <w:lang w:eastAsia="en-GB"/>
            </w:rPr>
          </w:pPr>
          <w:hyperlink w:anchor="_Toc60928785" w:history="1">
            <w:r w:rsidR="00B262FE" w:rsidRPr="00B262FE">
              <w:rPr>
                <w:rStyle w:val="Hyperlink"/>
                <w:rFonts w:ascii="Times New Roman" w:hAnsi="Times New Roman" w:cs="Times New Roman"/>
                <w:noProof/>
                <w:color w:val="auto"/>
                <w:sz w:val="24"/>
                <w:szCs w:val="24"/>
              </w:rPr>
              <w:t>3.3 Mandatory Working from Home policy due to COVID-19 pandemic</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_Toc60928785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13</w:t>
            </w:r>
            <w:r w:rsidR="00B262FE" w:rsidRPr="00B262FE">
              <w:rPr>
                <w:rFonts w:ascii="Times New Roman" w:hAnsi="Times New Roman" w:cs="Times New Roman"/>
                <w:noProof/>
                <w:webHidden/>
                <w:sz w:val="24"/>
                <w:szCs w:val="24"/>
              </w:rPr>
              <w:fldChar w:fldCharType="end"/>
            </w:r>
          </w:hyperlink>
        </w:p>
        <w:p w14:paraId="722DE0C2" w14:textId="603C7911" w:rsidR="00B262FE" w:rsidRPr="00B262FE" w:rsidRDefault="006B7B9A">
          <w:pPr>
            <w:pStyle w:val="TOC2"/>
            <w:tabs>
              <w:tab w:val="right" w:leader="dot" w:pos="9016"/>
            </w:tabs>
            <w:rPr>
              <w:rFonts w:ascii="Times New Roman" w:eastAsiaTheme="minorEastAsia" w:hAnsi="Times New Roman" w:cs="Times New Roman"/>
              <w:noProof/>
              <w:sz w:val="24"/>
              <w:szCs w:val="24"/>
              <w:lang w:eastAsia="en-GB"/>
            </w:rPr>
          </w:pPr>
          <w:hyperlink w:anchor="_Toc60928786" w:history="1">
            <w:r w:rsidR="00B262FE" w:rsidRPr="00B262FE">
              <w:rPr>
                <w:rStyle w:val="Hyperlink"/>
                <w:rFonts w:ascii="Times New Roman" w:hAnsi="Times New Roman" w:cs="Times New Roman"/>
                <w:noProof/>
                <w:color w:val="auto"/>
                <w:sz w:val="24"/>
                <w:szCs w:val="24"/>
              </w:rPr>
              <w:t>3.4 Leadership and Management during a pandemic</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_Toc60928786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15</w:t>
            </w:r>
            <w:r w:rsidR="00B262FE" w:rsidRPr="00B262FE">
              <w:rPr>
                <w:rFonts w:ascii="Times New Roman" w:hAnsi="Times New Roman" w:cs="Times New Roman"/>
                <w:noProof/>
                <w:webHidden/>
                <w:sz w:val="24"/>
                <w:szCs w:val="24"/>
              </w:rPr>
              <w:fldChar w:fldCharType="end"/>
            </w:r>
          </w:hyperlink>
        </w:p>
        <w:p w14:paraId="65147A2B" w14:textId="41AA3001" w:rsidR="00B262FE" w:rsidRPr="00B262FE" w:rsidRDefault="006B7B9A">
          <w:pPr>
            <w:pStyle w:val="TOC1"/>
            <w:tabs>
              <w:tab w:val="right" w:leader="dot" w:pos="9016"/>
            </w:tabs>
            <w:rPr>
              <w:rFonts w:ascii="Times New Roman" w:eastAsiaTheme="minorEastAsia" w:hAnsi="Times New Roman" w:cs="Times New Roman"/>
              <w:noProof/>
              <w:sz w:val="24"/>
              <w:szCs w:val="24"/>
              <w:lang w:eastAsia="en-GB"/>
            </w:rPr>
          </w:pPr>
          <w:hyperlink w:anchor="_Toc60928787" w:history="1">
            <w:r w:rsidR="00B262FE" w:rsidRPr="00B262FE">
              <w:rPr>
                <w:rStyle w:val="Hyperlink"/>
                <w:rFonts w:ascii="Times New Roman" w:hAnsi="Times New Roman" w:cs="Times New Roman"/>
                <w:noProof/>
                <w:color w:val="auto"/>
                <w:sz w:val="24"/>
                <w:szCs w:val="24"/>
              </w:rPr>
              <w:t>4.0 Findings- The Magstim Company’s response to the COVID-19 pandemic</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_Toc60928787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16</w:t>
            </w:r>
            <w:r w:rsidR="00B262FE" w:rsidRPr="00B262FE">
              <w:rPr>
                <w:rFonts w:ascii="Times New Roman" w:hAnsi="Times New Roman" w:cs="Times New Roman"/>
                <w:noProof/>
                <w:webHidden/>
                <w:sz w:val="24"/>
                <w:szCs w:val="24"/>
              </w:rPr>
              <w:fldChar w:fldCharType="end"/>
            </w:r>
          </w:hyperlink>
        </w:p>
        <w:p w14:paraId="5D9FC206" w14:textId="21014194" w:rsidR="00B262FE" w:rsidRPr="00B262FE" w:rsidRDefault="006B7B9A">
          <w:pPr>
            <w:pStyle w:val="TOC1"/>
            <w:tabs>
              <w:tab w:val="right" w:leader="dot" w:pos="9016"/>
            </w:tabs>
            <w:rPr>
              <w:rFonts w:ascii="Times New Roman" w:eastAsiaTheme="minorEastAsia" w:hAnsi="Times New Roman" w:cs="Times New Roman"/>
              <w:noProof/>
              <w:sz w:val="24"/>
              <w:szCs w:val="24"/>
              <w:lang w:eastAsia="en-GB"/>
            </w:rPr>
          </w:pPr>
          <w:hyperlink w:anchor="_Toc60928788" w:history="1">
            <w:r w:rsidR="00B262FE" w:rsidRPr="00B262FE">
              <w:rPr>
                <w:rStyle w:val="Hyperlink"/>
                <w:rFonts w:ascii="Times New Roman" w:hAnsi="Times New Roman" w:cs="Times New Roman"/>
                <w:b/>
                <w:bCs/>
                <w:noProof/>
                <w:color w:val="auto"/>
                <w:sz w:val="24"/>
                <w:szCs w:val="24"/>
              </w:rPr>
              <w:t>5.0 Conclusion</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_Toc60928788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18</w:t>
            </w:r>
            <w:r w:rsidR="00B262FE" w:rsidRPr="00B262FE">
              <w:rPr>
                <w:rFonts w:ascii="Times New Roman" w:hAnsi="Times New Roman" w:cs="Times New Roman"/>
                <w:noProof/>
                <w:webHidden/>
                <w:sz w:val="24"/>
                <w:szCs w:val="24"/>
              </w:rPr>
              <w:fldChar w:fldCharType="end"/>
            </w:r>
          </w:hyperlink>
        </w:p>
        <w:p w14:paraId="54E34A6D" w14:textId="0FBF33E3" w:rsidR="00B262FE" w:rsidRPr="00B262FE" w:rsidRDefault="006B7B9A">
          <w:pPr>
            <w:pStyle w:val="TOC1"/>
            <w:tabs>
              <w:tab w:val="right" w:leader="dot" w:pos="9016"/>
            </w:tabs>
            <w:rPr>
              <w:rFonts w:ascii="Times New Roman" w:eastAsiaTheme="minorEastAsia" w:hAnsi="Times New Roman" w:cs="Times New Roman"/>
              <w:noProof/>
              <w:sz w:val="24"/>
              <w:szCs w:val="24"/>
              <w:lang w:eastAsia="en-GB"/>
            </w:rPr>
          </w:pPr>
          <w:hyperlink w:anchor="_Toc60928789" w:history="1">
            <w:r w:rsidR="00B262FE" w:rsidRPr="00B262FE">
              <w:rPr>
                <w:rStyle w:val="Hyperlink"/>
                <w:rFonts w:ascii="Times New Roman" w:hAnsi="Times New Roman" w:cs="Times New Roman"/>
                <w:b/>
                <w:bCs/>
                <w:noProof/>
                <w:color w:val="auto"/>
                <w:sz w:val="24"/>
                <w:szCs w:val="24"/>
              </w:rPr>
              <w:t>6.0 Recommendations</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_Toc60928789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20</w:t>
            </w:r>
            <w:r w:rsidR="00B262FE" w:rsidRPr="00B262FE">
              <w:rPr>
                <w:rFonts w:ascii="Times New Roman" w:hAnsi="Times New Roman" w:cs="Times New Roman"/>
                <w:noProof/>
                <w:webHidden/>
                <w:sz w:val="24"/>
                <w:szCs w:val="24"/>
              </w:rPr>
              <w:fldChar w:fldCharType="end"/>
            </w:r>
          </w:hyperlink>
        </w:p>
        <w:p w14:paraId="2EAB272B" w14:textId="767D6776" w:rsidR="00B262FE" w:rsidRPr="00B262FE" w:rsidRDefault="006B7B9A">
          <w:pPr>
            <w:pStyle w:val="TOC2"/>
            <w:tabs>
              <w:tab w:val="right" w:leader="dot" w:pos="9016"/>
            </w:tabs>
            <w:rPr>
              <w:rFonts w:ascii="Times New Roman" w:eastAsiaTheme="minorEastAsia" w:hAnsi="Times New Roman" w:cs="Times New Roman"/>
              <w:noProof/>
              <w:sz w:val="24"/>
              <w:szCs w:val="24"/>
              <w:lang w:eastAsia="en-GB"/>
            </w:rPr>
          </w:pPr>
          <w:hyperlink w:anchor="_Toc60928790" w:history="1">
            <w:r w:rsidR="00B262FE" w:rsidRPr="00B262FE">
              <w:rPr>
                <w:rStyle w:val="Hyperlink"/>
                <w:rFonts w:ascii="Times New Roman" w:hAnsi="Times New Roman" w:cs="Times New Roman"/>
                <w:noProof/>
                <w:color w:val="auto"/>
                <w:sz w:val="24"/>
                <w:szCs w:val="24"/>
              </w:rPr>
              <w:t>6.1 Recommendation 1</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_Toc60928790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20</w:t>
            </w:r>
            <w:r w:rsidR="00B262FE" w:rsidRPr="00B262FE">
              <w:rPr>
                <w:rFonts w:ascii="Times New Roman" w:hAnsi="Times New Roman" w:cs="Times New Roman"/>
                <w:noProof/>
                <w:webHidden/>
                <w:sz w:val="24"/>
                <w:szCs w:val="24"/>
              </w:rPr>
              <w:fldChar w:fldCharType="end"/>
            </w:r>
          </w:hyperlink>
        </w:p>
        <w:p w14:paraId="770A61DA" w14:textId="5AC89799" w:rsidR="00B262FE" w:rsidRPr="00B262FE" w:rsidRDefault="006B7B9A">
          <w:pPr>
            <w:pStyle w:val="TOC2"/>
            <w:tabs>
              <w:tab w:val="right" w:leader="dot" w:pos="9016"/>
            </w:tabs>
            <w:rPr>
              <w:rFonts w:ascii="Times New Roman" w:eastAsiaTheme="minorEastAsia" w:hAnsi="Times New Roman" w:cs="Times New Roman"/>
              <w:noProof/>
              <w:sz w:val="24"/>
              <w:szCs w:val="24"/>
              <w:lang w:eastAsia="en-GB"/>
            </w:rPr>
          </w:pPr>
          <w:hyperlink w:anchor="_Toc60928791" w:history="1">
            <w:r w:rsidR="00B262FE" w:rsidRPr="00B262FE">
              <w:rPr>
                <w:rStyle w:val="Hyperlink"/>
                <w:rFonts w:ascii="Times New Roman" w:hAnsi="Times New Roman" w:cs="Times New Roman"/>
                <w:noProof/>
                <w:color w:val="auto"/>
                <w:sz w:val="24"/>
                <w:szCs w:val="24"/>
              </w:rPr>
              <w:t>6.2 Recommendation 2</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_Toc60928791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20</w:t>
            </w:r>
            <w:r w:rsidR="00B262FE" w:rsidRPr="00B262FE">
              <w:rPr>
                <w:rFonts w:ascii="Times New Roman" w:hAnsi="Times New Roman" w:cs="Times New Roman"/>
                <w:noProof/>
                <w:webHidden/>
                <w:sz w:val="24"/>
                <w:szCs w:val="24"/>
              </w:rPr>
              <w:fldChar w:fldCharType="end"/>
            </w:r>
          </w:hyperlink>
        </w:p>
        <w:p w14:paraId="6458E21A" w14:textId="0D1CFE3C" w:rsidR="00B262FE" w:rsidRPr="00B262FE" w:rsidRDefault="006B7B9A">
          <w:pPr>
            <w:pStyle w:val="TOC2"/>
            <w:tabs>
              <w:tab w:val="right" w:leader="dot" w:pos="9016"/>
            </w:tabs>
            <w:rPr>
              <w:rFonts w:ascii="Times New Roman" w:eastAsiaTheme="minorEastAsia" w:hAnsi="Times New Roman" w:cs="Times New Roman"/>
              <w:noProof/>
              <w:sz w:val="24"/>
              <w:szCs w:val="24"/>
              <w:lang w:eastAsia="en-GB"/>
            </w:rPr>
          </w:pPr>
          <w:hyperlink w:anchor="_Toc60928792" w:history="1">
            <w:r w:rsidR="00B262FE" w:rsidRPr="00B262FE">
              <w:rPr>
                <w:rStyle w:val="Hyperlink"/>
                <w:rFonts w:ascii="Times New Roman" w:hAnsi="Times New Roman" w:cs="Times New Roman"/>
                <w:noProof/>
                <w:color w:val="auto"/>
                <w:sz w:val="24"/>
                <w:szCs w:val="24"/>
              </w:rPr>
              <w:t>6.3 Recommendation 3</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_Toc60928792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21</w:t>
            </w:r>
            <w:r w:rsidR="00B262FE" w:rsidRPr="00B262FE">
              <w:rPr>
                <w:rFonts w:ascii="Times New Roman" w:hAnsi="Times New Roman" w:cs="Times New Roman"/>
                <w:noProof/>
                <w:webHidden/>
                <w:sz w:val="24"/>
                <w:szCs w:val="24"/>
              </w:rPr>
              <w:fldChar w:fldCharType="end"/>
            </w:r>
          </w:hyperlink>
        </w:p>
        <w:p w14:paraId="40E6EDAA" w14:textId="0EA5F49B" w:rsidR="00B262FE" w:rsidRPr="00B262FE" w:rsidRDefault="006B7B9A">
          <w:pPr>
            <w:pStyle w:val="TOC1"/>
            <w:tabs>
              <w:tab w:val="right" w:leader="dot" w:pos="9016"/>
            </w:tabs>
            <w:rPr>
              <w:rFonts w:ascii="Times New Roman" w:eastAsiaTheme="minorEastAsia" w:hAnsi="Times New Roman" w:cs="Times New Roman"/>
              <w:noProof/>
              <w:sz w:val="24"/>
              <w:szCs w:val="24"/>
              <w:lang w:eastAsia="en-GB"/>
            </w:rPr>
          </w:pPr>
          <w:hyperlink w:anchor="_Toc60928793" w:history="1">
            <w:r w:rsidR="00B262FE" w:rsidRPr="00B262FE">
              <w:rPr>
                <w:rStyle w:val="Hyperlink"/>
                <w:rFonts w:ascii="Times New Roman" w:hAnsi="Times New Roman" w:cs="Times New Roman"/>
                <w:b/>
                <w:bCs/>
                <w:noProof/>
                <w:color w:val="auto"/>
                <w:sz w:val="24"/>
                <w:szCs w:val="24"/>
              </w:rPr>
              <w:t>7.0 References</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_Toc60928793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22</w:t>
            </w:r>
            <w:r w:rsidR="00B262FE" w:rsidRPr="00B262FE">
              <w:rPr>
                <w:rFonts w:ascii="Times New Roman" w:hAnsi="Times New Roman" w:cs="Times New Roman"/>
                <w:noProof/>
                <w:webHidden/>
                <w:sz w:val="24"/>
                <w:szCs w:val="24"/>
              </w:rPr>
              <w:fldChar w:fldCharType="end"/>
            </w:r>
          </w:hyperlink>
        </w:p>
        <w:p w14:paraId="42779409" w14:textId="76387403" w:rsidR="002D72C7" w:rsidRPr="00B262FE" w:rsidRDefault="002D72C7">
          <w:pPr>
            <w:rPr>
              <w:sz w:val="24"/>
              <w:szCs w:val="24"/>
            </w:rPr>
          </w:pPr>
          <w:r w:rsidRPr="00B262FE">
            <w:rPr>
              <w:rFonts w:ascii="Times New Roman" w:hAnsi="Times New Roman" w:cs="Times New Roman"/>
              <w:b/>
              <w:bCs/>
              <w:noProof/>
              <w:sz w:val="24"/>
              <w:szCs w:val="24"/>
            </w:rPr>
            <w:fldChar w:fldCharType="end"/>
          </w:r>
        </w:p>
      </w:sdtContent>
    </w:sdt>
    <w:p w14:paraId="1182AEC6" w14:textId="2CFCEE1A" w:rsidR="00C534E3" w:rsidRPr="00B262FE" w:rsidRDefault="00E35041">
      <w:pPr>
        <w:rPr>
          <w:rFonts w:ascii="Times New Roman" w:hAnsi="Times New Roman" w:cs="Times New Roman"/>
          <w:b/>
          <w:bCs/>
          <w:sz w:val="24"/>
          <w:szCs w:val="24"/>
        </w:rPr>
      </w:pPr>
      <w:r w:rsidRPr="00B262FE">
        <w:rPr>
          <w:rFonts w:ascii="Times New Roman" w:hAnsi="Times New Roman" w:cs="Times New Roman"/>
          <w:b/>
          <w:bCs/>
          <w:sz w:val="24"/>
          <w:szCs w:val="24"/>
        </w:rPr>
        <w:t>Table of Figures</w:t>
      </w:r>
    </w:p>
    <w:p w14:paraId="2013BCE7" w14:textId="0D2E2E7B" w:rsidR="00B262FE" w:rsidRPr="00B262FE" w:rsidRDefault="00E35041">
      <w:pPr>
        <w:pStyle w:val="TableofFigures"/>
        <w:tabs>
          <w:tab w:val="right" w:leader="dot" w:pos="9016"/>
        </w:tabs>
        <w:rPr>
          <w:rFonts w:ascii="Times New Roman" w:eastAsiaTheme="minorEastAsia" w:hAnsi="Times New Roman" w:cs="Times New Roman"/>
          <w:noProof/>
          <w:sz w:val="24"/>
          <w:szCs w:val="24"/>
          <w:lang w:eastAsia="en-GB"/>
        </w:rPr>
      </w:pPr>
      <w:r w:rsidRPr="00B262FE">
        <w:rPr>
          <w:rFonts w:ascii="Times New Roman" w:hAnsi="Times New Roman" w:cs="Times New Roman"/>
          <w:sz w:val="24"/>
          <w:szCs w:val="24"/>
        </w:rPr>
        <w:fldChar w:fldCharType="begin"/>
      </w:r>
      <w:r w:rsidRPr="00B262FE">
        <w:rPr>
          <w:rFonts w:ascii="Times New Roman" w:hAnsi="Times New Roman" w:cs="Times New Roman"/>
          <w:sz w:val="24"/>
          <w:szCs w:val="24"/>
        </w:rPr>
        <w:instrText xml:space="preserve"> TOC \h \z \c "Figure" </w:instrText>
      </w:r>
      <w:r w:rsidRPr="00B262FE">
        <w:rPr>
          <w:rFonts w:ascii="Times New Roman" w:hAnsi="Times New Roman" w:cs="Times New Roman"/>
          <w:sz w:val="24"/>
          <w:szCs w:val="24"/>
        </w:rPr>
        <w:fldChar w:fldCharType="separate"/>
      </w:r>
      <w:hyperlink w:anchor="_Toc60928801" w:history="1">
        <w:r w:rsidR="00B262FE" w:rsidRPr="00B262FE">
          <w:rPr>
            <w:rStyle w:val="Hyperlink"/>
            <w:rFonts w:ascii="Times New Roman" w:hAnsi="Times New Roman" w:cs="Times New Roman"/>
            <w:noProof/>
            <w:sz w:val="24"/>
            <w:szCs w:val="24"/>
          </w:rPr>
          <w:t>Figure 1- Historical redundancy figures within the UK</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_Toc60928801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10</w:t>
        </w:r>
        <w:r w:rsidR="00B262FE" w:rsidRPr="00B262FE">
          <w:rPr>
            <w:rFonts w:ascii="Times New Roman" w:hAnsi="Times New Roman" w:cs="Times New Roman"/>
            <w:noProof/>
            <w:webHidden/>
            <w:sz w:val="24"/>
            <w:szCs w:val="24"/>
          </w:rPr>
          <w:fldChar w:fldCharType="end"/>
        </w:r>
      </w:hyperlink>
    </w:p>
    <w:p w14:paraId="30429C92" w14:textId="543F81EC" w:rsidR="00B262FE" w:rsidRPr="00B262FE" w:rsidRDefault="006B7B9A">
      <w:pPr>
        <w:pStyle w:val="TableofFigures"/>
        <w:tabs>
          <w:tab w:val="right" w:leader="dot" w:pos="9016"/>
        </w:tabs>
        <w:rPr>
          <w:rFonts w:ascii="Times New Roman" w:eastAsiaTheme="minorEastAsia" w:hAnsi="Times New Roman" w:cs="Times New Roman"/>
          <w:noProof/>
          <w:sz w:val="24"/>
          <w:szCs w:val="24"/>
          <w:lang w:eastAsia="en-GB"/>
        </w:rPr>
      </w:pPr>
      <w:hyperlink w:anchor="_Toc60928802" w:history="1">
        <w:r w:rsidR="00B262FE" w:rsidRPr="00B262FE">
          <w:rPr>
            <w:rStyle w:val="Hyperlink"/>
            <w:rFonts w:ascii="Times New Roman" w:hAnsi="Times New Roman" w:cs="Times New Roman"/>
            <w:noProof/>
            <w:sz w:val="24"/>
            <w:szCs w:val="24"/>
          </w:rPr>
          <w:t>Figure 2- Proportion of workers using a computer</w:t>
        </w:r>
        <w:r w:rsidR="00B262FE" w:rsidRPr="00B262FE">
          <w:rPr>
            <w:rFonts w:ascii="Times New Roman" w:hAnsi="Times New Roman" w:cs="Times New Roman"/>
            <w:noProof/>
            <w:webHidden/>
            <w:sz w:val="24"/>
            <w:szCs w:val="24"/>
          </w:rPr>
          <w:tab/>
        </w:r>
        <w:r w:rsidR="00B262FE" w:rsidRPr="00B262FE">
          <w:rPr>
            <w:rFonts w:ascii="Times New Roman" w:hAnsi="Times New Roman" w:cs="Times New Roman"/>
            <w:noProof/>
            <w:webHidden/>
            <w:sz w:val="24"/>
            <w:szCs w:val="24"/>
          </w:rPr>
          <w:fldChar w:fldCharType="begin"/>
        </w:r>
        <w:r w:rsidR="00B262FE" w:rsidRPr="00B262FE">
          <w:rPr>
            <w:rFonts w:ascii="Times New Roman" w:hAnsi="Times New Roman" w:cs="Times New Roman"/>
            <w:noProof/>
            <w:webHidden/>
            <w:sz w:val="24"/>
            <w:szCs w:val="24"/>
          </w:rPr>
          <w:instrText xml:space="preserve"> PAGEREF _Toc60928802 \h </w:instrText>
        </w:r>
        <w:r w:rsidR="00B262FE" w:rsidRPr="00B262FE">
          <w:rPr>
            <w:rFonts w:ascii="Times New Roman" w:hAnsi="Times New Roman" w:cs="Times New Roman"/>
            <w:noProof/>
            <w:webHidden/>
            <w:sz w:val="24"/>
            <w:szCs w:val="24"/>
          </w:rPr>
        </w:r>
        <w:r w:rsidR="00B262FE" w:rsidRPr="00B262FE">
          <w:rPr>
            <w:rFonts w:ascii="Times New Roman" w:hAnsi="Times New Roman" w:cs="Times New Roman"/>
            <w:noProof/>
            <w:webHidden/>
            <w:sz w:val="24"/>
            <w:szCs w:val="24"/>
          </w:rPr>
          <w:fldChar w:fldCharType="separate"/>
        </w:r>
        <w:r w:rsidR="00C875B7">
          <w:rPr>
            <w:rFonts w:ascii="Times New Roman" w:hAnsi="Times New Roman" w:cs="Times New Roman"/>
            <w:noProof/>
            <w:webHidden/>
            <w:sz w:val="24"/>
            <w:szCs w:val="24"/>
          </w:rPr>
          <w:t>14</w:t>
        </w:r>
        <w:r w:rsidR="00B262FE" w:rsidRPr="00B262FE">
          <w:rPr>
            <w:rFonts w:ascii="Times New Roman" w:hAnsi="Times New Roman" w:cs="Times New Roman"/>
            <w:noProof/>
            <w:webHidden/>
            <w:sz w:val="24"/>
            <w:szCs w:val="24"/>
          </w:rPr>
          <w:fldChar w:fldCharType="end"/>
        </w:r>
      </w:hyperlink>
    </w:p>
    <w:p w14:paraId="5004A471" w14:textId="067D5ECA" w:rsidR="00C534E3" w:rsidRPr="00DC186B" w:rsidRDefault="00E35041">
      <w:pPr>
        <w:rPr>
          <w:rFonts w:ascii="Times New Roman" w:hAnsi="Times New Roman" w:cs="Times New Roman"/>
          <w:sz w:val="24"/>
          <w:szCs w:val="24"/>
        </w:rPr>
      </w:pPr>
      <w:r w:rsidRPr="00B262FE">
        <w:rPr>
          <w:rFonts w:ascii="Times New Roman" w:hAnsi="Times New Roman" w:cs="Times New Roman"/>
          <w:sz w:val="24"/>
          <w:szCs w:val="24"/>
        </w:rPr>
        <w:fldChar w:fldCharType="end"/>
      </w:r>
    </w:p>
    <w:p w14:paraId="01321CEC" w14:textId="7A8C350A" w:rsidR="00C534E3" w:rsidRDefault="00C534E3">
      <w:pPr>
        <w:rPr>
          <w:rFonts w:ascii="Times New Roman" w:hAnsi="Times New Roman" w:cs="Times New Roman"/>
          <w:sz w:val="24"/>
          <w:szCs w:val="24"/>
        </w:rPr>
      </w:pPr>
    </w:p>
    <w:p w14:paraId="6FDBC062" w14:textId="5C706FCD" w:rsidR="00C534E3" w:rsidRDefault="00C534E3">
      <w:pPr>
        <w:rPr>
          <w:rFonts w:ascii="Times New Roman" w:hAnsi="Times New Roman" w:cs="Times New Roman"/>
          <w:sz w:val="24"/>
          <w:szCs w:val="24"/>
        </w:rPr>
      </w:pPr>
    </w:p>
    <w:p w14:paraId="607E0395" w14:textId="5D5C4B7C" w:rsidR="00C534E3" w:rsidRDefault="00C534E3">
      <w:pPr>
        <w:rPr>
          <w:rFonts w:ascii="Times New Roman" w:hAnsi="Times New Roman" w:cs="Times New Roman"/>
          <w:sz w:val="24"/>
          <w:szCs w:val="24"/>
        </w:rPr>
      </w:pPr>
    </w:p>
    <w:p w14:paraId="38C8C484" w14:textId="0927C815" w:rsidR="00C534E3" w:rsidRDefault="00C534E3">
      <w:pPr>
        <w:rPr>
          <w:rFonts w:ascii="Times New Roman" w:hAnsi="Times New Roman" w:cs="Times New Roman"/>
          <w:sz w:val="24"/>
          <w:szCs w:val="24"/>
        </w:rPr>
      </w:pPr>
    </w:p>
    <w:p w14:paraId="56339615" w14:textId="14119646" w:rsidR="00C534E3" w:rsidRDefault="00C534E3">
      <w:pPr>
        <w:rPr>
          <w:rFonts w:ascii="Times New Roman" w:hAnsi="Times New Roman" w:cs="Times New Roman"/>
          <w:sz w:val="24"/>
          <w:szCs w:val="24"/>
        </w:rPr>
      </w:pPr>
    </w:p>
    <w:p w14:paraId="01BEAB76" w14:textId="0AC491E8" w:rsidR="00C534E3" w:rsidRDefault="00C534E3">
      <w:pPr>
        <w:rPr>
          <w:rFonts w:ascii="Times New Roman" w:hAnsi="Times New Roman" w:cs="Times New Roman"/>
          <w:sz w:val="24"/>
          <w:szCs w:val="24"/>
        </w:rPr>
      </w:pPr>
    </w:p>
    <w:p w14:paraId="321E2210" w14:textId="490D93CC" w:rsidR="00C534E3" w:rsidRDefault="00C534E3">
      <w:pPr>
        <w:rPr>
          <w:rFonts w:ascii="Times New Roman" w:hAnsi="Times New Roman" w:cs="Times New Roman"/>
          <w:sz w:val="24"/>
          <w:szCs w:val="24"/>
        </w:rPr>
      </w:pPr>
    </w:p>
    <w:p w14:paraId="28EBDB74" w14:textId="7B4EC74E" w:rsidR="00C534E3" w:rsidRDefault="00C534E3">
      <w:pPr>
        <w:rPr>
          <w:rFonts w:ascii="Times New Roman" w:hAnsi="Times New Roman" w:cs="Times New Roman"/>
          <w:sz w:val="24"/>
          <w:szCs w:val="24"/>
        </w:rPr>
      </w:pPr>
    </w:p>
    <w:p w14:paraId="78CC64D0" w14:textId="28888FB4" w:rsidR="00C534E3" w:rsidRPr="00E70499" w:rsidRDefault="00C534E3" w:rsidP="00173E75">
      <w:pPr>
        <w:pStyle w:val="Heading1"/>
        <w:numPr>
          <w:ilvl w:val="0"/>
          <w:numId w:val="10"/>
        </w:numPr>
        <w:rPr>
          <w:rFonts w:ascii="Times New Roman" w:hAnsi="Times New Roman" w:cs="Times New Roman"/>
          <w:b/>
          <w:bCs/>
          <w:color w:val="auto"/>
        </w:rPr>
      </w:pPr>
      <w:bookmarkStart w:id="1" w:name="_Toc60928775"/>
      <w:r w:rsidRPr="00E70499">
        <w:rPr>
          <w:rFonts w:ascii="Times New Roman" w:hAnsi="Times New Roman" w:cs="Times New Roman"/>
          <w:b/>
          <w:bCs/>
          <w:color w:val="auto"/>
        </w:rPr>
        <w:lastRenderedPageBreak/>
        <w:t>Introduction</w:t>
      </w:r>
      <w:bookmarkEnd w:id="1"/>
      <w:r w:rsidRPr="00E70499">
        <w:rPr>
          <w:rFonts w:ascii="Times New Roman" w:hAnsi="Times New Roman" w:cs="Times New Roman"/>
          <w:b/>
          <w:bCs/>
          <w:color w:val="auto"/>
        </w:rPr>
        <w:t xml:space="preserve"> </w:t>
      </w:r>
    </w:p>
    <w:p w14:paraId="7209509C" w14:textId="44EF363F" w:rsidR="00136769" w:rsidRDefault="00136769" w:rsidP="00E70499">
      <w:pPr>
        <w:spacing w:line="480" w:lineRule="auto"/>
        <w:jc w:val="both"/>
        <w:rPr>
          <w:rFonts w:ascii="Times New Roman" w:hAnsi="Times New Roman" w:cs="Times New Roman"/>
          <w:sz w:val="24"/>
          <w:szCs w:val="24"/>
        </w:rPr>
      </w:pPr>
    </w:p>
    <w:p w14:paraId="6960766E" w14:textId="77777777" w:rsidR="007F2363" w:rsidRPr="00136769" w:rsidRDefault="007F2363" w:rsidP="007F2363">
      <w:pPr>
        <w:spacing w:before="120" w:after="200" w:line="480" w:lineRule="auto"/>
        <w:jc w:val="both"/>
        <w:rPr>
          <w:rFonts w:ascii="Times New Roman" w:eastAsiaTheme="majorEastAsia" w:hAnsi="Times New Roman" w:cs="Times New Roman"/>
          <w:sz w:val="24"/>
          <w:szCs w:val="24"/>
        </w:rPr>
      </w:pPr>
      <w:r w:rsidRPr="00136769">
        <w:rPr>
          <w:rFonts w:ascii="Times New Roman" w:eastAsiaTheme="majorEastAsia" w:hAnsi="Times New Roman" w:cs="Times New Roman"/>
          <w:sz w:val="24"/>
          <w:szCs w:val="24"/>
        </w:rPr>
        <w:t>The Magstim Company is a leading manufacturing company which designs and manufactures Transcranial Magnetic Stimulators (TMS) which is an effective, non-invasive therapy used in the treatment of depression. TMS therapy is prescribed to patients who have become drug resistant to traditional anti-depressants.</w:t>
      </w:r>
    </w:p>
    <w:p w14:paraId="34AC5931" w14:textId="3AAC1207" w:rsidR="007F2363" w:rsidRDefault="007F2363" w:rsidP="007F2363">
      <w:pPr>
        <w:spacing w:before="120" w:after="200" w:line="480" w:lineRule="auto"/>
        <w:jc w:val="both"/>
        <w:rPr>
          <w:rFonts w:ascii="Times New Roman" w:eastAsiaTheme="majorEastAsia" w:hAnsi="Times New Roman" w:cs="Times New Roman"/>
          <w:sz w:val="24"/>
          <w:szCs w:val="24"/>
        </w:rPr>
      </w:pPr>
      <w:r w:rsidRPr="00136769">
        <w:rPr>
          <w:rFonts w:ascii="Times New Roman" w:eastAsiaTheme="majorEastAsia" w:hAnsi="Times New Roman" w:cs="Times New Roman"/>
          <w:sz w:val="24"/>
          <w:szCs w:val="24"/>
        </w:rPr>
        <w:t xml:space="preserve">Located on the Pembrokeshire/Carmarthenshire border in West Wales, The Magstim Company is a US owned company  with an innovative team of over 80 engineers, manufacturing operatives and supporting functions at its headquarters based in Whitland, West Wales and US office in Minnesota, USA. </w:t>
      </w:r>
      <w:bookmarkStart w:id="2" w:name="_Hlk60927419"/>
      <w:r w:rsidRPr="00136769">
        <w:rPr>
          <w:rFonts w:ascii="Times New Roman" w:eastAsiaTheme="majorEastAsia" w:hAnsi="Times New Roman" w:cs="Times New Roman"/>
          <w:sz w:val="24"/>
          <w:szCs w:val="24"/>
        </w:rPr>
        <w:t>The vision of The Magstim Company is to become the market leader within the medical device industry which drives innovation and to create a community of employees who are engaged, motivated and eager to make an impact</w:t>
      </w:r>
      <w:bookmarkEnd w:id="2"/>
      <w:r w:rsidRPr="00136769">
        <w:rPr>
          <w:rFonts w:ascii="Times New Roman" w:eastAsiaTheme="majorEastAsia" w:hAnsi="Times New Roman" w:cs="Times New Roman"/>
          <w:sz w:val="24"/>
          <w:szCs w:val="24"/>
        </w:rPr>
        <w:t xml:space="preserve"> </w:t>
      </w:r>
      <w:sdt>
        <w:sdtPr>
          <w:rPr>
            <w:rFonts w:ascii="Times New Roman" w:eastAsiaTheme="majorEastAsia" w:hAnsi="Times New Roman" w:cs="Times New Roman"/>
            <w:sz w:val="24"/>
            <w:szCs w:val="24"/>
          </w:rPr>
          <w:id w:val="-32109568"/>
          <w:citation/>
        </w:sdtPr>
        <w:sdtEndPr/>
        <w:sdtContent>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rPr>
            <w:instrText xml:space="preserve"> CITATION The201 \l 2057 </w:instrText>
          </w:r>
          <w:r>
            <w:rPr>
              <w:rFonts w:ascii="Times New Roman" w:eastAsiaTheme="majorEastAsia" w:hAnsi="Times New Roman" w:cs="Times New Roman"/>
              <w:sz w:val="24"/>
              <w:szCs w:val="24"/>
            </w:rPr>
            <w:fldChar w:fldCharType="separate"/>
          </w:r>
          <w:r w:rsidR="00C875B7" w:rsidRPr="00C875B7">
            <w:rPr>
              <w:rFonts w:ascii="Times New Roman" w:eastAsiaTheme="majorEastAsia" w:hAnsi="Times New Roman" w:cs="Times New Roman"/>
              <w:noProof/>
              <w:sz w:val="24"/>
              <w:szCs w:val="24"/>
            </w:rPr>
            <w:t>(The Magstim Company, 2020)</w:t>
          </w:r>
          <w:r>
            <w:rPr>
              <w:rFonts w:ascii="Times New Roman" w:eastAsiaTheme="majorEastAsia" w:hAnsi="Times New Roman" w:cs="Times New Roman"/>
              <w:sz w:val="24"/>
              <w:szCs w:val="24"/>
            </w:rPr>
            <w:fldChar w:fldCharType="end"/>
          </w:r>
        </w:sdtContent>
      </w:sdt>
      <w:r>
        <w:rPr>
          <w:rFonts w:ascii="Times New Roman" w:eastAsiaTheme="majorEastAsia" w:hAnsi="Times New Roman" w:cs="Times New Roman"/>
          <w:sz w:val="24"/>
          <w:szCs w:val="24"/>
        </w:rPr>
        <w:t>.</w:t>
      </w:r>
    </w:p>
    <w:p w14:paraId="024FB436" w14:textId="4A275EBE" w:rsidR="00F35B2B" w:rsidRDefault="00F35B2B" w:rsidP="007F2363">
      <w:pPr>
        <w:spacing w:before="120" w:after="200"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The Magstim Company is a Unitarist organisation with its Managers and employees working together for a common interest and values </w:t>
      </w:r>
      <w:sdt>
        <w:sdtPr>
          <w:rPr>
            <w:rFonts w:ascii="Times New Roman" w:eastAsiaTheme="majorEastAsia" w:hAnsi="Times New Roman" w:cs="Times New Roman"/>
            <w:sz w:val="24"/>
            <w:szCs w:val="24"/>
          </w:rPr>
          <w:id w:val="-466821543"/>
          <w:citation/>
        </w:sdtPr>
        <w:sdtEndPr/>
        <w:sdtContent>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rPr>
            <w:instrText xml:space="preserve"> CITATION Ben20 \l 2057 </w:instrText>
          </w:r>
          <w:r>
            <w:rPr>
              <w:rFonts w:ascii="Times New Roman" w:eastAsiaTheme="majorEastAsia" w:hAnsi="Times New Roman" w:cs="Times New Roman"/>
              <w:sz w:val="24"/>
              <w:szCs w:val="24"/>
            </w:rPr>
            <w:fldChar w:fldCharType="separate"/>
          </w:r>
          <w:r w:rsidR="00C875B7" w:rsidRPr="00C875B7">
            <w:rPr>
              <w:rFonts w:ascii="Times New Roman" w:eastAsiaTheme="majorEastAsia" w:hAnsi="Times New Roman" w:cs="Times New Roman"/>
              <w:noProof/>
              <w:sz w:val="24"/>
              <w:szCs w:val="24"/>
            </w:rPr>
            <w:t>(Bennet, et al., 2020)</w:t>
          </w:r>
          <w:r>
            <w:rPr>
              <w:rFonts w:ascii="Times New Roman" w:eastAsiaTheme="majorEastAsia" w:hAnsi="Times New Roman" w:cs="Times New Roman"/>
              <w:sz w:val="24"/>
              <w:szCs w:val="24"/>
            </w:rPr>
            <w:fldChar w:fldCharType="end"/>
          </w:r>
        </w:sdtContent>
      </w:sdt>
      <w:r>
        <w:rPr>
          <w:rFonts w:ascii="Times New Roman" w:eastAsiaTheme="majorEastAsia" w:hAnsi="Times New Roman" w:cs="Times New Roman"/>
          <w:sz w:val="24"/>
          <w:szCs w:val="24"/>
        </w:rPr>
        <w:t>;</w:t>
      </w:r>
      <w:sdt>
        <w:sdtPr>
          <w:rPr>
            <w:rFonts w:ascii="Times New Roman" w:eastAsiaTheme="majorEastAsia" w:hAnsi="Times New Roman" w:cs="Times New Roman"/>
            <w:sz w:val="24"/>
            <w:szCs w:val="24"/>
          </w:rPr>
          <w:id w:val="1629736074"/>
          <w:citation/>
        </w:sdtPr>
        <w:sdtEndPr/>
        <w:sdtContent>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rPr>
            <w:instrText xml:space="preserve"> CITATION Dun58 \l 2057 </w:instrText>
          </w:r>
          <w:r>
            <w:rPr>
              <w:rFonts w:ascii="Times New Roman" w:eastAsiaTheme="majorEastAsia" w:hAnsi="Times New Roman" w:cs="Times New Roman"/>
              <w:sz w:val="24"/>
              <w:szCs w:val="24"/>
            </w:rPr>
            <w:fldChar w:fldCharType="separate"/>
          </w:r>
          <w:r w:rsidR="00C875B7">
            <w:rPr>
              <w:rFonts w:ascii="Times New Roman" w:eastAsiaTheme="majorEastAsia" w:hAnsi="Times New Roman" w:cs="Times New Roman"/>
              <w:noProof/>
              <w:sz w:val="24"/>
              <w:szCs w:val="24"/>
            </w:rPr>
            <w:t xml:space="preserve"> </w:t>
          </w:r>
          <w:r w:rsidR="00C875B7" w:rsidRPr="00C875B7">
            <w:rPr>
              <w:rFonts w:ascii="Times New Roman" w:eastAsiaTheme="majorEastAsia" w:hAnsi="Times New Roman" w:cs="Times New Roman"/>
              <w:noProof/>
              <w:sz w:val="24"/>
              <w:szCs w:val="24"/>
            </w:rPr>
            <w:t>(Dunlop, 1958)</w:t>
          </w:r>
          <w:r>
            <w:rPr>
              <w:rFonts w:ascii="Times New Roman" w:eastAsiaTheme="majorEastAsia" w:hAnsi="Times New Roman" w:cs="Times New Roman"/>
              <w:sz w:val="24"/>
              <w:szCs w:val="24"/>
            </w:rPr>
            <w:fldChar w:fldCharType="end"/>
          </w:r>
        </w:sdtContent>
      </w:sdt>
      <w:r>
        <w:rPr>
          <w:rFonts w:ascii="Times New Roman" w:eastAsiaTheme="majorEastAsia" w:hAnsi="Times New Roman" w:cs="Times New Roman"/>
          <w:sz w:val="24"/>
          <w:szCs w:val="24"/>
        </w:rPr>
        <w:t xml:space="preserve">. </w:t>
      </w:r>
      <w:r w:rsidR="0057704A">
        <w:rPr>
          <w:rFonts w:ascii="Times New Roman" w:eastAsiaTheme="majorEastAsia" w:hAnsi="Times New Roman" w:cs="Times New Roman"/>
          <w:sz w:val="24"/>
          <w:szCs w:val="24"/>
        </w:rPr>
        <w:t xml:space="preserve">Although there is no collective bargaining in place </w:t>
      </w:r>
      <w:r w:rsidR="00B23997">
        <w:rPr>
          <w:rFonts w:ascii="Times New Roman" w:eastAsiaTheme="majorEastAsia" w:hAnsi="Times New Roman" w:cs="Times New Roman"/>
          <w:sz w:val="24"/>
          <w:szCs w:val="24"/>
        </w:rPr>
        <w:t>several</w:t>
      </w:r>
      <w:r w:rsidR="0057704A">
        <w:rPr>
          <w:rFonts w:ascii="Times New Roman" w:eastAsiaTheme="majorEastAsia" w:hAnsi="Times New Roman" w:cs="Times New Roman"/>
          <w:sz w:val="24"/>
          <w:szCs w:val="24"/>
        </w:rPr>
        <w:t xml:space="preserve"> employees are members of the trade union Unite. </w:t>
      </w:r>
    </w:p>
    <w:p w14:paraId="3425BE09" w14:textId="5543F0A5" w:rsidR="0057704A" w:rsidRDefault="0057704A" w:rsidP="007F2363">
      <w:pPr>
        <w:spacing w:before="120" w:after="200"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Following </w:t>
      </w:r>
      <w:r w:rsidR="00B262FE">
        <w:rPr>
          <w:rFonts w:ascii="Times New Roman" w:eastAsiaTheme="majorEastAsia" w:hAnsi="Times New Roman" w:cs="Times New Roman"/>
          <w:sz w:val="24"/>
          <w:szCs w:val="24"/>
        </w:rPr>
        <w:t>several</w:t>
      </w:r>
      <w:r>
        <w:rPr>
          <w:rFonts w:ascii="Times New Roman" w:eastAsiaTheme="majorEastAsia" w:hAnsi="Times New Roman" w:cs="Times New Roman"/>
          <w:sz w:val="24"/>
          <w:szCs w:val="24"/>
        </w:rPr>
        <w:t xml:space="preserve"> restructures over the last four years The Magstim Company has moved to a matrix model of organisation from a hierarchical one. A matrix structure allows for </w:t>
      </w:r>
      <w:r w:rsidR="00B262FE">
        <w:rPr>
          <w:rFonts w:ascii="Times New Roman" w:eastAsiaTheme="majorEastAsia" w:hAnsi="Times New Roman" w:cs="Times New Roman"/>
          <w:sz w:val="24"/>
          <w:szCs w:val="24"/>
        </w:rPr>
        <w:t>several</w:t>
      </w:r>
      <w:r>
        <w:rPr>
          <w:rFonts w:ascii="Times New Roman" w:eastAsiaTheme="majorEastAsia" w:hAnsi="Times New Roman" w:cs="Times New Roman"/>
          <w:sz w:val="24"/>
          <w:szCs w:val="24"/>
        </w:rPr>
        <w:t xml:space="preserve"> </w:t>
      </w:r>
      <w:r w:rsidR="00B262FE">
        <w:rPr>
          <w:rFonts w:ascii="Times New Roman" w:eastAsiaTheme="majorEastAsia" w:hAnsi="Times New Roman" w:cs="Times New Roman"/>
          <w:sz w:val="24"/>
          <w:szCs w:val="24"/>
        </w:rPr>
        <w:t>departments to</w:t>
      </w:r>
      <w:r>
        <w:rPr>
          <w:rFonts w:ascii="Times New Roman" w:eastAsiaTheme="majorEastAsia" w:hAnsi="Times New Roman" w:cs="Times New Roman"/>
          <w:sz w:val="24"/>
          <w:szCs w:val="24"/>
        </w:rPr>
        <w:t xml:space="preserve"> work closely together with improvements to communication and the decision -making process is more effective. However, there are occasions whereby decision making is arduous due to the </w:t>
      </w:r>
      <w:r w:rsidR="00665D6B">
        <w:rPr>
          <w:rFonts w:ascii="Times New Roman" w:eastAsiaTheme="majorEastAsia" w:hAnsi="Times New Roman" w:cs="Times New Roman"/>
          <w:sz w:val="24"/>
          <w:szCs w:val="24"/>
        </w:rPr>
        <w:t>decision-making</w:t>
      </w:r>
      <w:r>
        <w:rPr>
          <w:rFonts w:ascii="Times New Roman" w:eastAsiaTheme="majorEastAsia" w:hAnsi="Times New Roman" w:cs="Times New Roman"/>
          <w:sz w:val="24"/>
          <w:szCs w:val="24"/>
        </w:rPr>
        <w:t xml:space="preserve"> authority being diffused </w:t>
      </w:r>
      <w:sdt>
        <w:sdtPr>
          <w:rPr>
            <w:rFonts w:ascii="Times New Roman" w:eastAsiaTheme="majorEastAsia" w:hAnsi="Times New Roman" w:cs="Times New Roman"/>
            <w:sz w:val="24"/>
            <w:szCs w:val="24"/>
          </w:rPr>
          <w:id w:val="533306681"/>
          <w:citation/>
        </w:sdtPr>
        <w:sdtEndPr/>
        <w:sdtContent>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rPr>
            <w:instrText xml:space="preserve"> CITATION Kew16 \l 2057 </w:instrText>
          </w:r>
          <w:r>
            <w:rPr>
              <w:rFonts w:ascii="Times New Roman" w:eastAsiaTheme="majorEastAsia" w:hAnsi="Times New Roman" w:cs="Times New Roman"/>
              <w:sz w:val="24"/>
              <w:szCs w:val="24"/>
            </w:rPr>
            <w:fldChar w:fldCharType="separate"/>
          </w:r>
          <w:r w:rsidR="00C875B7" w:rsidRPr="00C875B7">
            <w:rPr>
              <w:rFonts w:ascii="Times New Roman" w:eastAsiaTheme="majorEastAsia" w:hAnsi="Times New Roman" w:cs="Times New Roman"/>
              <w:noProof/>
              <w:sz w:val="24"/>
              <w:szCs w:val="24"/>
            </w:rPr>
            <w:t>(Kew &amp; Stredwick, 2016)</w:t>
          </w:r>
          <w:r>
            <w:rPr>
              <w:rFonts w:ascii="Times New Roman" w:eastAsiaTheme="majorEastAsia" w:hAnsi="Times New Roman" w:cs="Times New Roman"/>
              <w:sz w:val="24"/>
              <w:szCs w:val="24"/>
            </w:rPr>
            <w:fldChar w:fldCharType="end"/>
          </w:r>
        </w:sdtContent>
      </w:sdt>
      <w:r>
        <w:rPr>
          <w:rFonts w:ascii="Times New Roman" w:eastAsiaTheme="majorEastAsia" w:hAnsi="Times New Roman" w:cs="Times New Roman"/>
          <w:sz w:val="24"/>
          <w:szCs w:val="24"/>
        </w:rPr>
        <w:t>.</w:t>
      </w:r>
    </w:p>
    <w:p w14:paraId="3A8C6F67" w14:textId="77777777" w:rsidR="00B262FE" w:rsidRDefault="00B262FE" w:rsidP="007F2363">
      <w:pPr>
        <w:spacing w:before="120" w:after="200" w:line="480" w:lineRule="auto"/>
        <w:jc w:val="both"/>
        <w:rPr>
          <w:rFonts w:ascii="Times New Roman" w:eastAsiaTheme="majorEastAsia" w:hAnsi="Times New Roman" w:cs="Times New Roman"/>
          <w:sz w:val="24"/>
          <w:szCs w:val="24"/>
        </w:rPr>
      </w:pPr>
    </w:p>
    <w:p w14:paraId="3AAC7AB6" w14:textId="77777777" w:rsidR="007F2363" w:rsidRPr="009742C8" w:rsidRDefault="007F2363" w:rsidP="007F2363">
      <w:pPr>
        <w:pStyle w:val="Heading1"/>
        <w:rPr>
          <w:rFonts w:ascii="Times New Roman" w:hAnsi="Times New Roman" w:cs="Times New Roman"/>
          <w:b/>
          <w:bCs/>
          <w:color w:val="auto"/>
          <w:sz w:val="28"/>
          <w:szCs w:val="28"/>
        </w:rPr>
      </w:pPr>
      <w:bookmarkStart w:id="3" w:name="_Toc60928776"/>
      <w:r w:rsidRPr="009742C8">
        <w:rPr>
          <w:rFonts w:ascii="Times New Roman" w:hAnsi="Times New Roman" w:cs="Times New Roman"/>
          <w:b/>
          <w:bCs/>
          <w:color w:val="auto"/>
          <w:sz w:val="28"/>
          <w:szCs w:val="28"/>
        </w:rPr>
        <w:lastRenderedPageBreak/>
        <w:t>1.2 Report Aim</w:t>
      </w:r>
      <w:bookmarkEnd w:id="3"/>
    </w:p>
    <w:p w14:paraId="05EC6440" w14:textId="77777777" w:rsidR="007F2363" w:rsidRPr="009742C8" w:rsidRDefault="007F2363" w:rsidP="007F2363">
      <w:pPr>
        <w:spacing w:before="120" w:after="200" w:line="480" w:lineRule="auto"/>
        <w:jc w:val="both"/>
        <w:rPr>
          <w:rFonts w:ascii="Times New Roman" w:hAnsi="Times New Roman" w:cs="Times New Roman"/>
          <w:sz w:val="24"/>
          <w:szCs w:val="24"/>
        </w:rPr>
      </w:pPr>
      <w:r w:rsidRPr="009742C8">
        <w:rPr>
          <w:rFonts w:ascii="Times New Roman" w:hAnsi="Times New Roman" w:cs="Times New Roman"/>
          <w:sz w:val="24"/>
          <w:szCs w:val="24"/>
        </w:rPr>
        <w:t>The aim of this report is to</w:t>
      </w:r>
    </w:p>
    <w:p w14:paraId="58CE8D57" w14:textId="77777777" w:rsidR="007F2363" w:rsidRPr="009742C8" w:rsidRDefault="007F2363" w:rsidP="007F2363">
      <w:pPr>
        <w:pStyle w:val="ListParagraph"/>
        <w:numPr>
          <w:ilvl w:val="0"/>
          <w:numId w:val="2"/>
        </w:numPr>
        <w:spacing w:before="120" w:after="200" w:line="480" w:lineRule="auto"/>
        <w:jc w:val="both"/>
        <w:rPr>
          <w:rFonts w:ascii="Times New Roman" w:hAnsi="Times New Roman" w:cs="Times New Roman"/>
          <w:sz w:val="24"/>
          <w:szCs w:val="24"/>
        </w:rPr>
      </w:pPr>
      <w:r w:rsidRPr="009742C8">
        <w:rPr>
          <w:rFonts w:ascii="Times New Roman" w:hAnsi="Times New Roman" w:cs="Times New Roman"/>
          <w:sz w:val="24"/>
          <w:szCs w:val="24"/>
        </w:rPr>
        <w:t>Examine and critically analyse the impact that the recent global pandemic has had on the employee relations climate at The Magstim Company Limited</w:t>
      </w:r>
    </w:p>
    <w:p w14:paraId="07113540" w14:textId="464C6841" w:rsidR="007F2363" w:rsidRPr="009742C8" w:rsidRDefault="007F2363" w:rsidP="007F2363">
      <w:pPr>
        <w:pStyle w:val="ListParagraph"/>
        <w:numPr>
          <w:ilvl w:val="0"/>
          <w:numId w:val="2"/>
        </w:numPr>
        <w:spacing w:before="120" w:after="200" w:line="480" w:lineRule="auto"/>
        <w:jc w:val="both"/>
        <w:rPr>
          <w:rFonts w:ascii="Times New Roman" w:hAnsi="Times New Roman" w:cs="Times New Roman"/>
          <w:sz w:val="24"/>
          <w:szCs w:val="24"/>
        </w:rPr>
      </w:pPr>
      <w:r w:rsidRPr="009742C8">
        <w:rPr>
          <w:rFonts w:ascii="Times New Roman" w:hAnsi="Times New Roman" w:cs="Times New Roman"/>
          <w:sz w:val="24"/>
          <w:szCs w:val="24"/>
        </w:rPr>
        <w:t xml:space="preserve">Critically analyse the issue against theoretical understanding, megatrends, the broader employee relations climate within the UK, terms and conditions and the roles of the </w:t>
      </w:r>
      <w:r w:rsidR="00FC50F6">
        <w:rPr>
          <w:rFonts w:ascii="Times New Roman" w:hAnsi="Times New Roman" w:cs="Times New Roman"/>
          <w:sz w:val="24"/>
          <w:szCs w:val="24"/>
        </w:rPr>
        <w:t>organisation in terms of</w:t>
      </w:r>
      <w:r w:rsidRPr="009742C8">
        <w:rPr>
          <w:rFonts w:ascii="Times New Roman" w:hAnsi="Times New Roman" w:cs="Times New Roman"/>
          <w:sz w:val="24"/>
          <w:szCs w:val="24"/>
        </w:rPr>
        <w:t xml:space="preserve"> best practice and legislative obligations. </w:t>
      </w:r>
    </w:p>
    <w:p w14:paraId="15C8C58B" w14:textId="6D5528C5" w:rsidR="00BA3913" w:rsidRDefault="007F2363" w:rsidP="0070197C">
      <w:pPr>
        <w:pStyle w:val="ListParagraph"/>
        <w:numPr>
          <w:ilvl w:val="0"/>
          <w:numId w:val="2"/>
        </w:numPr>
        <w:spacing w:before="120" w:after="200" w:line="480" w:lineRule="auto"/>
        <w:jc w:val="both"/>
        <w:rPr>
          <w:rFonts w:ascii="Times New Roman" w:eastAsiaTheme="majorEastAsia" w:hAnsi="Times New Roman" w:cs="Times New Roman"/>
          <w:sz w:val="28"/>
          <w:szCs w:val="28"/>
        </w:rPr>
      </w:pPr>
      <w:r w:rsidRPr="009742C8">
        <w:rPr>
          <w:rFonts w:ascii="Times New Roman" w:hAnsi="Times New Roman" w:cs="Times New Roman"/>
          <w:sz w:val="24"/>
          <w:szCs w:val="24"/>
        </w:rPr>
        <w:t xml:space="preserve">Provide creative and innovative recommendations that will contribute to employee commitment, </w:t>
      </w:r>
      <w:r w:rsidR="00B23997" w:rsidRPr="009742C8">
        <w:rPr>
          <w:rFonts w:ascii="Times New Roman" w:hAnsi="Times New Roman" w:cs="Times New Roman"/>
          <w:sz w:val="24"/>
          <w:szCs w:val="24"/>
        </w:rPr>
        <w:t>engagement,</w:t>
      </w:r>
      <w:r w:rsidRPr="009742C8">
        <w:rPr>
          <w:rFonts w:ascii="Times New Roman" w:hAnsi="Times New Roman" w:cs="Times New Roman"/>
          <w:sz w:val="24"/>
          <w:szCs w:val="24"/>
        </w:rPr>
        <w:t xml:space="preserve"> and the progression of employee voice, as well as organisational level performance.</w:t>
      </w:r>
      <w:r w:rsidRPr="009742C8">
        <w:rPr>
          <w:rFonts w:ascii="Times New Roman" w:eastAsiaTheme="majorEastAsia" w:hAnsi="Times New Roman" w:cs="Times New Roman"/>
          <w:sz w:val="28"/>
          <w:szCs w:val="28"/>
        </w:rPr>
        <w:t xml:space="preserve"> </w:t>
      </w:r>
    </w:p>
    <w:p w14:paraId="2E764188" w14:textId="1A0D6C7F" w:rsidR="00B262FE" w:rsidRDefault="00B262FE" w:rsidP="00B262FE">
      <w:pPr>
        <w:spacing w:before="120" w:after="200" w:line="480" w:lineRule="auto"/>
        <w:jc w:val="both"/>
        <w:rPr>
          <w:rFonts w:ascii="Times New Roman" w:eastAsiaTheme="majorEastAsia" w:hAnsi="Times New Roman" w:cs="Times New Roman"/>
          <w:sz w:val="28"/>
          <w:szCs w:val="28"/>
        </w:rPr>
      </w:pPr>
    </w:p>
    <w:p w14:paraId="10081271" w14:textId="6EE6E241" w:rsidR="00B262FE" w:rsidRDefault="00B262FE" w:rsidP="00B262FE">
      <w:pPr>
        <w:spacing w:before="120" w:after="200" w:line="480" w:lineRule="auto"/>
        <w:jc w:val="both"/>
        <w:rPr>
          <w:rFonts w:ascii="Times New Roman" w:eastAsiaTheme="majorEastAsia" w:hAnsi="Times New Roman" w:cs="Times New Roman"/>
          <w:sz w:val="28"/>
          <w:szCs w:val="28"/>
        </w:rPr>
      </w:pPr>
    </w:p>
    <w:p w14:paraId="2A82CEFA" w14:textId="79B32CA5" w:rsidR="00B262FE" w:rsidRDefault="00B262FE" w:rsidP="00B262FE">
      <w:pPr>
        <w:spacing w:before="120" w:after="200" w:line="480" w:lineRule="auto"/>
        <w:jc w:val="both"/>
        <w:rPr>
          <w:rFonts w:ascii="Times New Roman" w:eastAsiaTheme="majorEastAsia" w:hAnsi="Times New Roman" w:cs="Times New Roman"/>
          <w:sz w:val="28"/>
          <w:szCs w:val="28"/>
        </w:rPr>
      </w:pPr>
    </w:p>
    <w:p w14:paraId="69C4A1FC" w14:textId="572D3F8F" w:rsidR="00B262FE" w:rsidRDefault="00B262FE" w:rsidP="00B262FE">
      <w:pPr>
        <w:spacing w:before="120" w:after="200" w:line="480" w:lineRule="auto"/>
        <w:jc w:val="both"/>
        <w:rPr>
          <w:rFonts w:ascii="Times New Roman" w:eastAsiaTheme="majorEastAsia" w:hAnsi="Times New Roman" w:cs="Times New Roman"/>
          <w:sz w:val="28"/>
          <w:szCs w:val="28"/>
        </w:rPr>
      </w:pPr>
    </w:p>
    <w:p w14:paraId="7DEC380C" w14:textId="517C354E" w:rsidR="00B262FE" w:rsidRDefault="00B262FE" w:rsidP="00B262FE">
      <w:pPr>
        <w:spacing w:before="120" w:after="200" w:line="480" w:lineRule="auto"/>
        <w:jc w:val="both"/>
        <w:rPr>
          <w:rFonts w:ascii="Times New Roman" w:eastAsiaTheme="majorEastAsia" w:hAnsi="Times New Roman" w:cs="Times New Roman"/>
          <w:sz w:val="28"/>
          <w:szCs w:val="28"/>
        </w:rPr>
      </w:pPr>
    </w:p>
    <w:p w14:paraId="2515D5D1" w14:textId="7CC0D845" w:rsidR="00B262FE" w:rsidRDefault="00B262FE" w:rsidP="00B262FE">
      <w:pPr>
        <w:spacing w:before="120" w:after="200" w:line="480" w:lineRule="auto"/>
        <w:jc w:val="both"/>
        <w:rPr>
          <w:rFonts w:ascii="Times New Roman" w:eastAsiaTheme="majorEastAsia" w:hAnsi="Times New Roman" w:cs="Times New Roman"/>
          <w:sz w:val="28"/>
          <w:szCs w:val="28"/>
        </w:rPr>
      </w:pPr>
    </w:p>
    <w:p w14:paraId="0D35BFD6" w14:textId="7AE51011" w:rsidR="00B262FE" w:rsidRDefault="00B262FE" w:rsidP="00B262FE">
      <w:pPr>
        <w:spacing w:before="120" w:after="200" w:line="480" w:lineRule="auto"/>
        <w:jc w:val="both"/>
        <w:rPr>
          <w:rFonts w:ascii="Times New Roman" w:eastAsiaTheme="majorEastAsia" w:hAnsi="Times New Roman" w:cs="Times New Roman"/>
          <w:sz w:val="28"/>
          <w:szCs w:val="28"/>
        </w:rPr>
      </w:pPr>
    </w:p>
    <w:p w14:paraId="40A64B38" w14:textId="2AD4E6D8" w:rsidR="00B262FE" w:rsidRDefault="00B262FE" w:rsidP="00B262FE">
      <w:pPr>
        <w:spacing w:before="120" w:after="200" w:line="480" w:lineRule="auto"/>
        <w:jc w:val="both"/>
        <w:rPr>
          <w:rFonts w:ascii="Times New Roman" w:eastAsiaTheme="majorEastAsia" w:hAnsi="Times New Roman" w:cs="Times New Roman"/>
          <w:sz w:val="28"/>
          <w:szCs w:val="28"/>
        </w:rPr>
      </w:pPr>
    </w:p>
    <w:p w14:paraId="44A8B9CB" w14:textId="77777777" w:rsidR="00B262FE" w:rsidRPr="00B262FE" w:rsidRDefault="00B262FE" w:rsidP="00B262FE">
      <w:pPr>
        <w:spacing w:before="120" w:after="200" w:line="480" w:lineRule="auto"/>
        <w:jc w:val="both"/>
        <w:rPr>
          <w:rFonts w:ascii="Times New Roman" w:eastAsiaTheme="majorEastAsia" w:hAnsi="Times New Roman" w:cs="Times New Roman"/>
          <w:sz w:val="28"/>
          <w:szCs w:val="28"/>
        </w:rPr>
      </w:pPr>
    </w:p>
    <w:p w14:paraId="42693881" w14:textId="0CBFF9E2" w:rsidR="00BA3913" w:rsidRPr="00F2450C" w:rsidRDefault="00F2450C" w:rsidP="00F2450C">
      <w:pPr>
        <w:pStyle w:val="Heading1"/>
        <w:rPr>
          <w:rFonts w:ascii="Times New Roman" w:hAnsi="Times New Roman" w:cs="Times New Roman"/>
          <w:b/>
          <w:bCs/>
          <w:color w:val="auto"/>
          <w:sz w:val="28"/>
          <w:szCs w:val="28"/>
        </w:rPr>
      </w:pPr>
      <w:bookmarkStart w:id="4" w:name="_Toc60928777"/>
      <w:r w:rsidRPr="00F2450C">
        <w:rPr>
          <w:rFonts w:ascii="Times New Roman" w:hAnsi="Times New Roman" w:cs="Times New Roman"/>
          <w:b/>
          <w:bCs/>
          <w:color w:val="auto"/>
          <w:sz w:val="28"/>
          <w:szCs w:val="28"/>
        </w:rPr>
        <w:lastRenderedPageBreak/>
        <w:t>2.0 Literature Review</w:t>
      </w:r>
      <w:bookmarkEnd w:id="4"/>
      <w:r w:rsidRPr="00F2450C">
        <w:rPr>
          <w:rFonts w:ascii="Times New Roman" w:hAnsi="Times New Roman" w:cs="Times New Roman"/>
          <w:b/>
          <w:bCs/>
          <w:color w:val="auto"/>
          <w:sz w:val="28"/>
          <w:szCs w:val="28"/>
        </w:rPr>
        <w:t xml:space="preserve"> </w:t>
      </w:r>
    </w:p>
    <w:p w14:paraId="4DD3CFDE" w14:textId="77777777" w:rsidR="00C534E3" w:rsidRDefault="00C534E3">
      <w:pPr>
        <w:rPr>
          <w:rFonts w:ascii="Times New Roman" w:hAnsi="Times New Roman" w:cs="Times New Roman"/>
          <w:sz w:val="24"/>
          <w:szCs w:val="24"/>
        </w:rPr>
      </w:pPr>
    </w:p>
    <w:p w14:paraId="55F87314" w14:textId="21368C79" w:rsidR="00C534E3" w:rsidRPr="00D1065B" w:rsidRDefault="00F2450C" w:rsidP="00F2450C">
      <w:pPr>
        <w:pStyle w:val="Heading2"/>
        <w:rPr>
          <w:rFonts w:ascii="Times New Roman" w:hAnsi="Times New Roman" w:cs="Times New Roman"/>
          <w:color w:val="auto"/>
          <w:u w:val="single"/>
        </w:rPr>
      </w:pPr>
      <w:bookmarkStart w:id="5" w:name="_Toc60928778"/>
      <w:r w:rsidRPr="00D1065B">
        <w:rPr>
          <w:rFonts w:ascii="Times New Roman" w:hAnsi="Times New Roman" w:cs="Times New Roman"/>
          <w:color w:val="auto"/>
          <w:u w:val="single"/>
        </w:rPr>
        <w:t>2.1 Key Terminology</w:t>
      </w:r>
      <w:bookmarkEnd w:id="5"/>
      <w:r w:rsidRPr="00D1065B">
        <w:rPr>
          <w:rFonts w:ascii="Times New Roman" w:hAnsi="Times New Roman" w:cs="Times New Roman"/>
          <w:color w:val="auto"/>
          <w:u w:val="single"/>
        </w:rPr>
        <w:t xml:space="preserve"> </w:t>
      </w:r>
    </w:p>
    <w:p w14:paraId="44B7BC5F" w14:textId="77777777" w:rsidR="00F2450C" w:rsidRPr="00C534E3" w:rsidRDefault="00F2450C">
      <w:pPr>
        <w:rPr>
          <w:rFonts w:ascii="Times New Roman" w:hAnsi="Times New Roman" w:cs="Times New Roman"/>
          <w:sz w:val="24"/>
          <w:szCs w:val="24"/>
        </w:rPr>
      </w:pPr>
    </w:p>
    <w:p w14:paraId="6919508B" w14:textId="143FB9ED" w:rsidR="007F2363" w:rsidRDefault="00F2450C" w:rsidP="007F236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w:t>
      </w:r>
      <w:r w:rsidR="00B23997">
        <w:rPr>
          <w:rFonts w:ascii="Times New Roman" w:hAnsi="Times New Roman" w:cs="Times New Roman"/>
          <w:sz w:val="24"/>
          <w:szCs w:val="24"/>
        </w:rPr>
        <w:t>several</w:t>
      </w:r>
      <w:r>
        <w:rPr>
          <w:rFonts w:ascii="Times New Roman" w:hAnsi="Times New Roman" w:cs="Times New Roman"/>
          <w:sz w:val="24"/>
          <w:szCs w:val="24"/>
        </w:rPr>
        <w:t xml:space="preserve"> elements which employee relations consists of. These include the formal and informal employment policies and practices of the organisation </w:t>
      </w:r>
      <w:r w:rsidR="000657DF">
        <w:rPr>
          <w:rFonts w:ascii="Times New Roman" w:hAnsi="Times New Roman" w:cs="Times New Roman"/>
          <w:sz w:val="24"/>
          <w:szCs w:val="24"/>
        </w:rPr>
        <w:t>to</w:t>
      </w:r>
      <w:r>
        <w:rPr>
          <w:rFonts w:ascii="Times New Roman" w:hAnsi="Times New Roman" w:cs="Times New Roman"/>
          <w:sz w:val="24"/>
          <w:szCs w:val="24"/>
        </w:rPr>
        <w:t xml:space="preserve"> protect the interests of both the employees and the employer, and to regulate the ways in which employers treat their employees and how the latter are expected to behave </w:t>
      </w:r>
      <w:r w:rsidR="00B23997" w:rsidRPr="00B23997">
        <w:rPr>
          <w:rFonts w:ascii="Times New Roman" w:hAnsi="Times New Roman" w:cs="Times New Roman"/>
          <w:noProof/>
          <w:sz w:val="24"/>
          <w:szCs w:val="24"/>
        </w:rPr>
        <w:t>(Armstrong, 1999)</w:t>
      </w:r>
      <w:r>
        <w:rPr>
          <w:rFonts w:ascii="Times New Roman" w:hAnsi="Times New Roman" w:cs="Times New Roman"/>
          <w:sz w:val="24"/>
          <w:szCs w:val="24"/>
        </w:rPr>
        <w:t xml:space="preserve">. </w:t>
      </w:r>
    </w:p>
    <w:p w14:paraId="3C341469" w14:textId="35BDB3A1" w:rsidR="007F2363" w:rsidRDefault="007F2363" w:rsidP="007F236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historical approach to employment relations centred around trade union behaviour, collective bargaining, industrial </w:t>
      </w:r>
      <w:r w:rsidR="000657DF">
        <w:rPr>
          <w:rFonts w:ascii="Times New Roman" w:hAnsi="Times New Roman" w:cs="Times New Roman"/>
          <w:sz w:val="24"/>
          <w:szCs w:val="24"/>
        </w:rPr>
        <w:t>disputes,</w:t>
      </w:r>
      <w:r>
        <w:rPr>
          <w:rFonts w:ascii="Times New Roman" w:hAnsi="Times New Roman" w:cs="Times New Roman"/>
          <w:sz w:val="24"/>
          <w:szCs w:val="24"/>
        </w:rPr>
        <w:t xml:space="preserve"> and UK Government – trade union relationship </w:t>
      </w:r>
      <w:sdt>
        <w:sdtPr>
          <w:rPr>
            <w:rFonts w:ascii="Times New Roman" w:hAnsi="Times New Roman" w:cs="Times New Roman"/>
            <w:sz w:val="24"/>
            <w:szCs w:val="24"/>
          </w:rPr>
          <w:id w:val="-131271256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Gen10 \p 15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(Gennard &amp; Judge , 2010, p. 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However, an updated definition is that employee relations can be defined as the relationship between employer and employee. At a level this is a simple economic transaction such as an exchange of labour for pay. Employment relations focuses on developing, </w:t>
      </w:r>
      <w:r w:rsidR="000657DF">
        <w:rPr>
          <w:rFonts w:ascii="Times New Roman" w:hAnsi="Times New Roman" w:cs="Times New Roman"/>
          <w:sz w:val="24"/>
          <w:szCs w:val="24"/>
        </w:rPr>
        <w:t>applying,</w:t>
      </w:r>
      <w:r>
        <w:rPr>
          <w:rFonts w:ascii="Times New Roman" w:hAnsi="Times New Roman" w:cs="Times New Roman"/>
          <w:sz w:val="24"/>
          <w:szCs w:val="24"/>
        </w:rPr>
        <w:t xml:space="preserve"> and negotiating processes by which the employment relationship is conducted and regulated. It also focuses on the increasing number of </w:t>
      </w:r>
      <w:r w:rsidR="00E606FA">
        <w:rPr>
          <w:rFonts w:ascii="Times New Roman" w:hAnsi="Times New Roman" w:cs="Times New Roman"/>
          <w:sz w:val="24"/>
          <w:szCs w:val="24"/>
        </w:rPr>
        <w:t>individualisations</w:t>
      </w:r>
      <w:r>
        <w:rPr>
          <w:rFonts w:ascii="Times New Roman" w:hAnsi="Times New Roman" w:cs="Times New Roman"/>
          <w:sz w:val="24"/>
          <w:szCs w:val="24"/>
        </w:rPr>
        <w:t xml:space="preserve"> of the employment relationship due to an increase in workplace rights and the dramatic decrease in trade union influence  </w:t>
      </w:r>
      <w:r w:rsidRPr="00E205EC">
        <w:rPr>
          <w:rFonts w:ascii="Times New Roman" w:hAnsi="Times New Roman" w:cs="Times New Roman"/>
          <w:noProof/>
          <w:sz w:val="24"/>
          <w:szCs w:val="24"/>
        </w:rPr>
        <w:t>(CIPD, 2020</w:t>
      </w:r>
      <w:r>
        <w:rPr>
          <w:rFonts w:ascii="Times New Roman" w:hAnsi="Times New Roman" w:cs="Times New Roman"/>
          <w:noProof/>
          <w:sz w:val="24"/>
          <w:szCs w:val="24"/>
        </w:rPr>
        <w:t>a</w:t>
      </w:r>
      <w:r w:rsidRPr="00E205EC">
        <w:rPr>
          <w:rFonts w:ascii="Times New Roman" w:hAnsi="Times New Roman" w:cs="Times New Roman"/>
          <w:noProof/>
          <w:sz w:val="24"/>
          <w:szCs w:val="24"/>
        </w:rPr>
        <w:t>)</w:t>
      </w:r>
      <w:r>
        <w:rPr>
          <w:rFonts w:ascii="Times New Roman" w:hAnsi="Times New Roman" w:cs="Times New Roman"/>
          <w:sz w:val="24"/>
          <w:szCs w:val="24"/>
        </w:rPr>
        <w:t xml:space="preserve">; </w:t>
      </w:r>
      <w:sdt>
        <w:sdtPr>
          <w:rPr>
            <w:rFonts w:ascii="Times New Roman" w:hAnsi="Times New Roman" w:cs="Times New Roman"/>
            <w:sz w:val="24"/>
            <w:szCs w:val="24"/>
          </w:rPr>
          <w:id w:val="37882710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Ben20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(Bennet, et al.,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5572D3">
        <w:rPr>
          <w:rFonts w:ascii="Times New Roman" w:hAnsi="Times New Roman" w:cs="Times New Roman"/>
          <w:sz w:val="24"/>
          <w:szCs w:val="24"/>
        </w:rPr>
        <w:t xml:space="preserve">Employee relations </w:t>
      </w:r>
      <w:r w:rsidR="00FC50F6">
        <w:rPr>
          <w:rFonts w:ascii="Times New Roman" w:hAnsi="Times New Roman" w:cs="Times New Roman"/>
          <w:sz w:val="24"/>
          <w:szCs w:val="24"/>
        </w:rPr>
        <w:t>concentrates</w:t>
      </w:r>
      <w:r w:rsidR="005572D3">
        <w:rPr>
          <w:rFonts w:ascii="Times New Roman" w:hAnsi="Times New Roman" w:cs="Times New Roman"/>
          <w:sz w:val="24"/>
          <w:szCs w:val="24"/>
        </w:rPr>
        <w:t xml:space="preserve"> on the regulating and controlling the behaviour within the workplace. The most important aspects are negotiating with trade unions where applicable, involving and engaging employees in the </w:t>
      </w:r>
      <w:r w:rsidR="00665D6B">
        <w:rPr>
          <w:rFonts w:ascii="Times New Roman" w:hAnsi="Times New Roman" w:cs="Times New Roman"/>
          <w:sz w:val="24"/>
          <w:szCs w:val="24"/>
        </w:rPr>
        <w:t>decision-making</w:t>
      </w:r>
      <w:r w:rsidR="005572D3">
        <w:rPr>
          <w:rFonts w:ascii="Times New Roman" w:hAnsi="Times New Roman" w:cs="Times New Roman"/>
          <w:sz w:val="24"/>
          <w:szCs w:val="24"/>
        </w:rPr>
        <w:t xml:space="preserve"> process </w:t>
      </w:r>
      <w:sdt>
        <w:sdtPr>
          <w:rPr>
            <w:rFonts w:ascii="Times New Roman" w:hAnsi="Times New Roman" w:cs="Times New Roman"/>
            <w:sz w:val="24"/>
            <w:szCs w:val="24"/>
          </w:rPr>
          <w:id w:val="-1504353366"/>
          <w:citation/>
        </w:sdtPr>
        <w:sdtEndPr/>
        <w:sdtContent>
          <w:r w:rsidR="005572D3">
            <w:rPr>
              <w:rFonts w:ascii="Times New Roman" w:hAnsi="Times New Roman" w:cs="Times New Roman"/>
              <w:sz w:val="24"/>
              <w:szCs w:val="24"/>
            </w:rPr>
            <w:fldChar w:fldCharType="begin"/>
          </w:r>
          <w:r w:rsidR="005572D3">
            <w:rPr>
              <w:rFonts w:ascii="Times New Roman" w:hAnsi="Times New Roman" w:cs="Times New Roman"/>
              <w:sz w:val="24"/>
              <w:szCs w:val="24"/>
            </w:rPr>
            <w:instrText xml:space="preserve"> CITATION Ben20 \l 2057 </w:instrText>
          </w:r>
          <w:r w:rsidR="005572D3">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(Bennet, et al., 2020)</w:t>
          </w:r>
          <w:r w:rsidR="005572D3">
            <w:rPr>
              <w:rFonts w:ascii="Times New Roman" w:hAnsi="Times New Roman" w:cs="Times New Roman"/>
              <w:sz w:val="24"/>
              <w:szCs w:val="24"/>
            </w:rPr>
            <w:fldChar w:fldCharType="end"/>
          </w:r>
        </w:sdtContent>
      </w:sdt>
      <w:r w:rsidR="005572D3">
        <w:rPr>
          <w:rFonts w:ascii="Times New Roman" w:hAnsi="Times New Roman" w:cs="Times New Roman"/>
          <w:sz w:val="24"/>
          <w:szCs w:val="24"/>
        </w:rPr>
        <w:t xml:space="preserve">.  </w:t>
      </w:r>
    </w:p>
    <w:p w14:paraId="69428A50" w14:textId="24084B4A" w:rsidR="008139C5" w:rsidRDefault="007F2363" w:rsidP="007F2363">
      <w:pPr>
        <w:spacing w:line="480" w:lineRule="auto"/>
        <w:jc w:val="both"/>
        <w:rPr>
          <w:rFonts w:ascii="Times New Roman" w:hAnsi="Times New Roman" w:cs="Times New Roman"/>
          <w:sz w:val="24"/>
          <w:szCs w:val="24"/>
        </w:rPr>
      </w:pPr>
      <w:r>
        <w:rPr>
          <w:rFonts w:ascii="Times New Roman" w:hAnsi="Times New Roman" w:cs="Times New Roman"/>
          <w:sz w:val="24"/>
          <w:szCs w:val="24"/>
        </w:rPr>
        <w:t>Coronavirus which is commonly referred to as COVID-19 was declared a pandemic by the World Health Organisation on 11</w:t>
      </w:r>
      <w:r w:rsidRPr="00E205E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2020. The most common symptoms of COVID-19 are a temperature, a new cough or a loss of taste or smell. The coronavirus spreads from person to person through  close contact </w:t>
      </w:r>
      <w:sdt>
        <w:sdtPr>
          <w:rPr>
            <w:rFonts w:ascii="Times New Roman" w:hAnsi="Times New Roman" w:cs="Times New Roman"/>
            <w:sz w:val="24"/>
            <w:szCs w:val="24"/>
          </w:rPr>
          <w:id w:val="-141346013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Wor20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(World Health Organisation,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42018211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CIP0b1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(CIPD, 2020b)</w:t>
          </w:r>
          <w:r>
            <w:rPr>
              <w:rFonts w:ascii="Times New Roman" w:hAnsi="Times New Roman" w:cs="Times New Roman"/>
              <w:sz w:val="24"/>
              <w:szCs w:val="24"/>
            </w:rPr>
            <w:fldChar w:fldCharType="end"/>
          </w:r>
        </w:sdtContent>
      </w:sdt>
      <w:r>
        <w:rPr>
          <w:rFonts w:ascii="Times New Roman" w:hAnsi="Times New Roman" w:cs="Times New Roman"/>
          <w:sz w:val="24"/>
          <w:szCs w:val="24"/>
        </w:rPr>
        <w:t>. On March 23</w:t>
      </w:r>
      <w:r w:rsidRPr="007F2363">
        <w:rPr>
          <w:rFonts w:ascii="Times New Roman" w:hAnsi="Times New Roman" w:cs="Times New Roman"/>
          <w:sz w:val="24"/>
          <w:szCs w:val="24"/>
          <w:vertAlign w:val="superscript"/>
        </w:rPr>
        <w:t>rd</w:t>
      </w:r>
      <w:r w:rsidR="00665D6B">
        <w:rPr>
          <w:rFonts w:ascii="Times New Roman" w:hAnsi="Times New Roman" w:cs="Times New Roman"/>
          <w:sz w:val="24"/>
          <w:szCs w:val="24"/>
        </w:rPr>
        <w:t>, 2020</w:t>
      </w:r>
      <w:r>
        <w:rPr>
          <w:rFonts w:ascii="Times New Roman" w:hAnsi="Times New Roman" w:cs="Times New Roman"/>
          <w:sz w:val="24"/>
          <w:szCs w:val="24"/>
        </w:rPr>
        <w:t xml:space="preserve">, in line with </w:t>
      </w:r>
      <w:r w:rsidR="00FC50F6">
        <w:rPr>
          <w:rFonts w:ascii="Times New Roman" w:hAnsi="Times New Roman" w:cs="Times New Roman"/>
          <w:sz w:val="24"/>
          <w:szCs w:val="24"/>
        </w:rPr>
        <w:t>several</w:t>
      </w:r>
      <w:r>
        <w:rPr>
          <w:rFonts w:ascii="Times New Roman" w:hAnsi="Times New Roman" w:cs="Times New Roman"/>
          <w:sz w:val="24"/>
          <w:szCs w:val="24"/>
        </w:rPr>
        <w:t xml:space="preserve"> European Governments, the UK Prime Minister announced a </w:t>
      </w:r>
      <w:r w:rsidR="00665D6B">
        <w:rPr>
          <w:rFonts w:ascii="Times New Roman" w:hAnsi="Times New Roman" w:cs="Times New Roman"/>
          <w:sz w:val="24"/>
          <w:szCs w:val="24"/>
        </w:rPr>
        <w:t>stay-at-home</w:t>
      </w:r>
      <w:r>
        <w:rPr>
          <w:rFonts w:ascii="Times New Roman" w:hAnsi="Times New Roman" w:cs="Times New Roman"/>
          <w:sz w:val="24"/>
          <w:szCs w:val="24"/>
        </w:rPr>
        <w:t xml:space="preserve"> order to prevent the further spread of the virus. All non-essential shops were </w:t>
      </w:r>
      <w:r>
        <w:rPr>
          <w:rFonts w:ascii="Times New Roman" w:hAnsi="Times New Roman" w:cs="Times New Roman"/>
          <w:sz w:val="24"/>
          <w:szCs w:val="24"/>
        </w:rPr>
        <w:lastRenderedPageBreak/>
        <w:t>forced to close and the gathering of two or more people in public became an illegal activity. A working from home approach to working was adopted, where possible, and an unprecedented support package for workers and businesses was announced</w:t>
      </w:r>
      <w:r w:rsidR="0070197C">
        <w:rPr>
          <w:rFonts w:ascii="Times New Roman" w:hAnsi="Times New Roman" w:cs="Times New Roman"/>
          <w:sz w:val="24"/>
          <w:szCs w:val="24"/>
        </w:rPr>
        <w:t xml:space="preserve"> </w:t>
      </w:r>
      <w:sdt>
        <w:sdtPr>
          <w:rPr>
            <w:rFonts w:ascii="Times New Roman" w:hAnsi="Times New Roman" w:cs="Times New Roman"/>
            <w:sz w:val="24"/>
            <w:szCs w:val="24"/>
          </w:rPr>
          <w:id w:val="-2100164848"/>
          <w:citation/>
        </w:sdtPr>
        <w:sdtEndPr/>
        <w:sdtContent>
          <w:r w:rsidR="0070197C">
            <w:rPr>
              <w:rFonts w:ascii="Times New Roman" w:hAnsi="Times New Roman" w:cs="Times New Roman"/>
              <w:sz w:val="24"/>
              <w:szCs w:val="24"/>
            </w:rPr>
            <w:fldChar w:fldCharType="begin"/>
          </w:r>
          <w:r w:rsidR="0070197C">
            <w:rPr>
              <w:rFonts w:ascii="Times New Roman" w:hAnsi="Times New Roman" w:cs="Times New Roman"/>
              <w:sz w:val="24"/>
              <w:szCs w:val="24"/>
            </w:rPr>
            <w:instrText xml:space="preserve">CITATION UKG20 \l 2057 </w:instrText>
          </w:r>
          <w:r w:rsidR="0070197C">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(UK Government, 2020)</w:t>
          </w:r>
          <w:r w:rsidR="0070197C">
            <w:rPr>
              <w:rFonts w:ascii="Times New Roman" w:hAnsi="Times New Roman" w:cs="Times New Roman"/>
              <w:sz w:val="24"/>
              <w:szCs w:val="24"/>
            </w:rPr>
            <w:fldChar w:fldCharType="end"/>
          </w:r>
        </w:sdtContent>
      </w:sdt>
      <w:r w:rsidR="0070197C">
        <w:rPr>
          <w:rFonts w:ascii="Times New Roman" w:hAnsi="Times New Roman" w:cs="Times New Roman"/>
          <w:sz w:val="24"/>
          <w:szCs w:val="24"/>
        </w:rPr>
        <w:t xml:space="preserve">. </w:t>
      </w:r>
      <w:r w:rsidR="00CC2EAB">
        <w:rPr>
          <w:rFonts w:ascii="Times New Roman" w:hAnsi="Times New Roman" w:cs="Times New Roman"/>
          <w:sz w:val="24"/>
          <w:szCs w:val="24"/>
        </w:rPr>
        <w:t xml:space="preserve">During this disconcerting </w:t>
      </w:r>
      <w:r w:rsidR="00E606FA">
        <w:rPr>
          <w:rFonts w:ascii="Times New Roman" w:hAnsi="Times New Roman" w:cs="Times New Roman"/>
          <w:sz w:val="24"/>
          <w:szCs w:val="24"/>
        </w:rPr>
        <w:t>period,</w:t>
      </w:r>
      <w:r w:rsidR="00CC2EAB">
        <w:rPr>
          <w:rFonts w:ascii="Times New Roman" w:hAnsi="Times New Roman" w:cs="Times New Roman"/>
          <w:sz w:val="24"/>
          <w:szCs w:val="24"/>
        </w:rPr>
        <w:t xml:space="preserve"> it was imperative that </w:t>
      </w:r>
      <w:r w:rsidR="00012BD7">
        <w:rPr>
          <w:rFonts w:ascii="Times New Roman" w:hAnsi="Times New Roman" w:cs="Times New Roman"/>
          <w:sz w:val="24"/>
          <w:szCs w:val="24"/>
        </w:rPr>
        <w:t xml:space="preserve">Government and business </w:t>
      </w:r>
      <w:r w:rsidR="00CC2EAB">
        <w:rPr>
          <w:rFonts w:ascii="Times New Roman" w:hAnsi="Times New Roman" w:cs="Times New Roman"/>
          <w:sz w:val="24"/>
          <w:szCs w:val="24"/>
        </w:rPr>
        <w:t xml:space="preserve">leaders in the twenty first century who were faced with a </w:t>
      </w:r>
      <w:r w:rsidR="00E606FA">
        <w:rPr>
          <w:rFonts w:ascii="Times New Roman" w:hAnsi="Times New Roman" w:cs="Times New Roman"/>
          <w:sz w:val="24"/>
          <w:szCs w:val="24"/>
        </w:rPr>
        <w:t>Volatile</w:t>
      </w:r>
      <w:r w:rsidR="00CC2EAB">
        <w:rPr>
          <w:rFonts w:ascii="Times New Roman" w:hAnsi="Times New Roman" w:cs="Times New Roman"/>
          <w:sz w:val="24"/>
          <w:szCs w:val="24"/>
        </w:rPr>
        <w:t xml:space="preserve">, </w:t>
      </w:r>
      <w:r w:rsidR="00C875B7">
        <w:rPr>
          <w:rFonts w:ascii="Times New Roman" w:hAnsi="Times New Roman" w:cs="Times New Roman"/>
          <w:sz w:val="24"/>
          <w:szCs w:val="24"/>
        </w:rPr>
        <w:t>U</w:t>
      </w:r>
      <w:r w:rsidR="00CC2EAB">
        <w:rPr>
          <w:rFonts w:ascii="Times New Roman" w:hAnsi="Times New Roman" w:cs="Times New Roman"/>
          <w:sz w:val="24"/>
          <w:szCs w:val="24"/>
        </w:rPr>
        <w:t xml:space="preserve">ncertain, </w:t>
      </w:r>
      <w:r w:rsidR="00C875B7">
        <w:rPr>
          <w:rFonts w:ascii="Times New Roman" w:hAnsi="Times New Roman" w:cs="Times New Roman"/>
          <w:sz w:val="24"/>
          <w:szCs w:val="24"/>
        </w:rPr>
        <w:t>C</w:t>
      </w:r>
      <w:r w:rsidR="00CC2EAB">
        <w:rPr>
          <w:rFonts w:ascii="Times New Roman" w:hAnsi="Times New Roman" w:cs="Times New Roman"/>
          <w:sz w:val="24"/>
          <w:szCs w:val="24"/>
        </w:rPr>
        <w:t xml:space="preserve">omplex and </w:t>
      </w:r>
      <w:r w:rsidR="00C875B7">
        <w:rPr>
          <w:rFonts w:ascii="Times New Roman" w:hAnsi="Times New Roman" w:cs="Times New Roman"/>
          <w:sz w:val="24"/>
          <w:szCs w:val="24"/>
        </w:rPr>
        <w:t>A</w:t>
      </w:r>
      <w:r w:rsidR="00CC2EAB">
        <w:rPr>
          <w:rFonts w:ascii="Times New Roman" w:hAnsi="Times New Roman" w:cs="Times New Roman"/>
          <w:sz w:val="24"/>
          <w:szCs w:val="24"/>
        </w:rPr>
        <w:t xml:space="preserve">mbiguous (VUCA) environment anticipated change and developed an agile and adaptive response </w:t>
      </w:r>
      <w:sdt>
        <w:sdtPr>
          <w:rPr>
            <w:rFonts w:ascii="Times New Roman" w:hAnsi="Times New Roman" w:cs="Times New Roman"/>
            <w:sz w:val="24"/>
            <w:szCs w:val="24"/>
          </w:rPr>
          <w:id w:val="1700122110"/>
          <w:citation/>
        </w:sdtPr>
        <w:sdtEndPr/>
        <w:sdtContent>
          <w:r w:rsidR="00CC2EAB">
            <w:rPr>
              <w:rFonts w:ascii="Times New Roman" w:hAnsi="Times New Roman" w:cs="Times New Roman"/>
              <w:sz w:val="24"/>
              <w:szCs w:val="24"/>
            </w:rPr>
            <w:fldChar w:fldCharType="begin"/>
          </w:r>
          <w:r w:rsidR="00CC2EAB">
            <w:rPr>
              <w:rFonts w:ascii="Times New Roman" w:hAnsi="Times New Roman" w:cs="Times New Roman"/>
              <w:sz w:val="24"/>
              <w:szCs w:val="24"/>
            </w:rPr>
            <w:instrText xml:space="preserve"> CITATION Del192 \l 2057 </w:instrText>
          </w:r>
          <w:r w:rsidR="00CC2EAB">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(Deloitte, 2019)</w:t>
          </w:r>
          <w:r w:rsidR="00CC2EAB">
            <w:rPr>
              <w:rFonts w:ascii="Times New Roman" w:hAnsi="Times New Roman" w:cs="Times New Roman"/>
              <w:sz w:val="24"/>
              <w:szCs w:val="24"/>
            </w:rPr>
            <w:fldChar w:fldCharType="end"/>
          </w:r>
        </w:sdtContent>
      </w:sdt>
      <w:r w:rsidR="00CC2EAB">
        <w:rPr>
          <w:rFonts w:ascii="Times New Roman" w:hAnsi="Times New Roman" w:cs="Times New Roman"/>
          <w:sz w:val="24"/>
          <w:szCs w:val="24"/>
        </w:rPr>
        <w:t xml:space="preserve">. </w:t>
      </w:r>
    </w:p>
    <w:p w14:paraId="34FFD530" w14:textId="38974EE8" w:rsidR="007F2363" w:rsidRDefault="00DD147B" w:rsidP="007F2363">
      <w:pPr>
        <w:spacing w:line="480" w:lineRule="auto"/>
        <w:jc w:val="both"/>
        <w:rPr>
          <w:rFonts w:ascii="Times New Roman" w:hAnsi="Times New Roman" w:cs="Times New Roman"/>
          <w:sz w:val="24"/>
          <w:szCs w:val="24"/>
        </w:rPr>
      </w:pPr>
      <w:r>
        <w:rPr>
          <w:rFonts w:ascii="Times New Roman" w:hAnsi="Times New Roman" w:cs="Times New Roman"/>
          <w:sz w:val="24"/>
          <w:szCs w:val="24"/>
        </w:rPr>
        <w:t>In response to the COVID-19 pandemic the Coronavirus Job Retention Scheme (CJRS) or Furlough scheme was introduced by the UK government in March 2020 to support UK companies who faced a reduction in work for their employees. With industries forced to closed Employers were able to claim up to 80% of employees</w:t>
      </w:r>
      <w:r w:rsidR="005667C7">
        <w:rPr>
          <w:rFonts w:ascii="Times New Roman" w:hAnsi="Times New Roman" w:cs="Times New Roman"/>
          <w:sz w:val="24"/>
          <w:szCs w:val="24"/>
        </w:rPr>
        <w:t>’</w:t>
      </w:r>
      <w:r>
        <w:rPr>
          <w:rFonts w:ascii="Times New Roman" w:hAnsi="Times New Roman" w:cs="Times New Roman"/>
          <w:sz w:val="24"/>
          <w:szCs w:val="24"/>
        </w:rPr>
        <w:t xml:space="preserve"> wages without the need to take further drastic action such as redundancies. The Magstim Company fully utilised the furlough scheme with 47 employees placed on a period of furlough following the dramatic decrease in international and UK orders </w:t>
      </w:r>
      <w:sdt>
        <w:sdtPr>
          <w:rPr>
            <w:rFonts w:ascii="Times New Roman" w:hAnsi="Times New Roman" w:cs="Times New Roman"/>
            <w:sz w:val="24"/>
            <w:szCs w:val="24"/>
          </w:rPr>
          <w:id w:val="-1166931520"/>
          <w:citation/>
        </w:sdtPr>
        <w:sdtEndPr/>
        <w:sdtContent>
          <w:r>
            <w:rPr>
              <w:rFonts w:ascii="Times New Roman" w:hAnsi="Times New Roman" w:cs="Times New Roman"/>
              <w:sz w:val="24"/>
              <w:szCs w:val="24"/>
            </w:rPr>
            <w:fldChar w:fldCharType="begin"/>
          </w:r>
          <w:r w:rsidR="0010345E">
            <w:rPr>
              <w:rFonts w:ascii="Times New Roman" w:hAnsi="Times New Roman" w:cs="Times New Roman"/>
              <w:sz w:val="24"/>
              <w:szCs w:val="24"/>
            </w:rPr>
            <w:instrText>CITATION CIP0b \l 2057  \m CIP0e</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(CIPD, 2020c; CIPD, 2020e)</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1F3C5A66" w14:textId="4B40487E" w:rsidR="00C534E3" w:rsidRPr="00D1065B" w:rsidRDefault="0070197C" w:rsidP="00D1065B">
      <w:pPr>
        <w:pStyle w:val="Heading2"/>
        <w:spacing w:line="480" w:lineRule="auto"/>
        <w:rPr>
          <w:rFonts w:ascii="Times New Roman" w:hAnsi="Times New Roman" w:cs="Times New Roman"/>
          <w:color w:val="auto"/>
          <w:u w:val="single"/>
        </w:rPr>
      </w:pPr>
      <w:bookmarkStart w:id="6" w:name="_Toc60928779"/>
      <w:r w:rsidRPr="00D1065B">
        <w:rPr>
          <w:rFonts w:ascii="Times New Roman" w:hAnsi="Times New Roman" w:cs="Times New Roman"/>
          <w:color w:val="auto"/>
          <w:u w:val="single"/>
        </w:rPr>
        <w:t>2.2 Employee Relations</w:t>
      </w:r>
      <w:bookmarkEnd w:id="6"/>
    </w:p>
    <w:p w14:paraId="295CCF88" w14:textId="2D67B816" w:rsidR="008139C5" w:rsidRDefault="00681DCA" w:rsidP="00D1065B">
      <w:pPr>
        <w:spacing w:line="480" w:lineRule="auto"/>
        <w:jc w:val="both"/>
        <w:rPr>
          <w:rFonts w:ascii="Times New Roman" w:hAnsi="Times New Roman" w:cs="Times New Roman"/>
          <w:sz w:val="24"/>
          <w:szCs w:val="24"/>
        </w:rPr>
      </w:pPr>
      <w:bookmarkStart w:id="7" w:name="_Hlk60580067"/>
      <w:r>
        <w:rPr>
          <w:rFonts w:ascii="Times New Roman" w:hAnsi="Times New Roman" w:cs="Times New Roman"/>
          <w:sz w:val="24"/>
          <w:szCs w:val="24"/>
        </w:rPr>
        <w:t xml:space="preserve">Employee relations focuses primarily on ensuring the relationship between an organisation and its employees is managed effectively through clear practices and relevant legal requirements. </w:t>
      </w:r>
      <w:r w:rsidR="00CF55F7">
        <w:rPr>
          <w:rFonts w:ascii="Times New Roman" w:hAnsi="Times New Roman" w:cs="Times New Roman"/>
          <w:sz w:val="24"/>
          <w:szCs w:val="24"/>
        </w:rPr>
        <w:t xml:space="preserve">A positive employee relations environment can benefit an organisations strategic objective as well as supporting employee’s health and wellbeing. </w:t>
      </w:r>
      <w:r w:rsidR="00BD13AE">
        <w:rPr>
          <w:rFonts w:ascii="Times New Roman" w:hAnsi="Times New Roman" w:cs="Times New Roman"/>
          <w:sz w:val="24"/>
          <w:szCs w:val="24"/>
        </w:rPr>
        <w:t xml:space="preserve">Employers have clear expectations regarding the quantity and quality of an </w:t>
      </w:r>
      <w:r w:rsidR="00E606FA">
        <w:rPr>
          <w:rFonts w:ascii="Times New Roman" w:hAnsi="Times New Roman" w:cs="Times New Roman"/>
          <w:sz w:val="24"/>
          <w:szCs w:val="24"/>
        </w:rPr>
        <w:t>employee’s</w:t>
      </w:r>
      <w:r w:rsidR="00BD13AE">
        <w:rPr>
          <w:rFonts w:ascii="Times New Roman" w:hAnsi="Times New Roman" w:cs="Times New Roman"/>
          <w:sz w:val="24"/>
          <w:szCs w:val="24"/>
        </w:rPr>
        <w:t xml:space="preserve"> work </w:t>
      </w:r>
      <w:sdt>
        <w:sdtPr>
          <w:rPr>
            <w:rFonts w:ascii="Times New Roman" w:hAnsi="Times New Roman" w:cs="Times New Roman"/>
            <w:sz w:val="24"/>
            <w:szCs w:val="24"/>
          </w:rPr>
          <w:id w:val="-415012495"/>
          <w:citation/>
        </w:sdtPr>
        <w:sdtEndPr/>
        <w:sdtContent>
          <w:r w:rsidR="00BD13AE">
            <w:rPr>
              <w:rFonts w:ascii="Times New Roman" w:hAnsi="Times New Roman" w:cs="Times New Roman"/>
              <w:sz w:val="24"/>
              <w:szCs w:val="24"/>
            </w:rPr>
            <w:fldChar w:fldCharType="begin"/>
          </w:r>
          <w:r w:rsidR="00BD13AE">
            <w:rPr>
              <w:rFonts w:ascii="Times New Roman" w:hAnsi="Times New Roman" w:cs="Times New Roman"/>
              <w:sz w:val="24"/>
              <w:szCs w:val="24"/>
            </w:rPr>
            <w:instrText xml:space="preserve"> CITATION Hoc12 \l 2057 </w:instrText>
          </w:r>
          <w:r w:rsidR="00BD13AE">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(Hochschild, 2012)</w:t>
          </w:r>
          <w:r w:rsidR="00BD13AE">
            <w:rPr>
              <w:rFonts w:ascii="Times New Roman" w:hAnsi="Times New Roman" w:cs="Times New Roman"/>
              <w:sz w:val="24"/>
              <w:szCs w:val="24"/>
            </w:rPr>
            <w:fldChar w:fldCharType="end"/>
          </w:r>
        </w:sdtContent>
      </w:sdt>
      <w:r w:rsidR="00CF55F7">
        <w:rPr>
          <w:rFonts w:ascii="Times New Roman" w:hAnsi="Times New Roman" w:cs="Times New Roman"/>
          <w:sz w:val="24"/>
          <w:szCs w:val="24"/>
        </w:rPr>
        <w:t>;</w:t>
      </w:r>
      <w:sdt>
        <w:sdtPr>
          <w:rPr>
            <w:rFonts w:ascii="Times New Roman" w:hAnsi="Times New Roman" w:cs="Times New Roman"/>
            <w:sz w:val="24"/>
            <w:szCs w:val="24"/>
          </w:rPr>
          <w:id w:val="1682691962"/>
          <w:citation/>
        </w:sdtPr>
        <w:sdtEndPr/>
        <w:sdtContent>
          <w:r w:rsidR="00CF55F7">
            <w:rPr>
              <w:rFonts w:ascii="Times New Roman" w:hAnsi="Times New Roman" w:cs="Times New Roman"/>
              <w:sz w:val="24"/>
              <w:szCs w:val="24"/>
            </w:rPr>
            <w:fldChar w:fldCharType="begin"/>
          </w:r>
          <w:r w:rsidR="00CF55F7">
            <w:rPr>
              <w:rFonts w:ascii="Times New Roman" w:hAnsi="Times New Roman" w:cs="Times New Roman"/>
              <w:sz w:val="24"/>
              <w:szCs w:val="24"/>
            </w:rPr>
            <w:instrText xml:space="preserve"> CITATION CIP202 \l 2057 </w:instrText>
          </w:r>
          <w:r w:rsidR="00CF55F7">
            <w:rPr>
              <w:rFonts w:ascii="Times New Roman" w:hAnsi="Times New Roman" w:cs="Times New Roman"/>
              <w:sz w:val="24"/>
              <w:szCs w:val="24"/>
            </w:rPr>
            <w:fldChar w:fldCharType="separate"/>
          </w:r>
          <w:r w:rsidR="00C875B7">
            <w:rPr>
              <w:rFonts w:ascii="Times New Roman" w:hAnsi="Times New Roman" w:cs="Times New Roman"/>
              <w:noProof/>
              <w:sz w:val="24"/>
              <w:szCs w:val="24"/>
            </w:rPr>
            <w:t xml:space="preserve"> </w:t>
          </w:r>
          <w:r w:rsidR="00C875B7" w:rsidRPr="00C875B7">
            <w:rPr>
              <w:rFonts w:ascii="Times New Roman" w:hAnsi="Times New Roman" w:cs="Times New Roman"/>
              <w:noProof/>
              <w:sz w:val="24"/>
              <w:szCs w:val="24"/>
            </w:rPr>
            <w:t>(CIPD, 2020)</w:t>
          </w:r>
          <w:r w:rsidR="00CF55F7">
            <w:rPr>
              <w:rFonts w:ascii="Times New Roman" w:hAnsi="Times New Roman" w:cs="Times New Roman"/>
              <w:sz w:val="24"/>
              <w:szCs w:val="24"/>
            </w:rPr>
            <w:fldChar w:fldCharType="end"/>
          </w:r>
        </w:sdtContent>
      </w:sdt>
      <w:r w:rsidR="00CF55F7">
        <w:rPr>
          <w:rFonts w:ascii="Times New Roman" w:hAnsi="Times New Roman" w:cs="Times New Roman"/>
          <w:sz w:val="24"/>
          <w:szCs w:val="24"/>
        </w:rPr>
        <w:t>.</w:t>
      </w:r>
      <w:r>
        <w:rPr>
          <w:rFonts w:ascii="Times New Roman" w:hAnsi="Times New Roman" w:cs="Times New Roman"/>
          <w:sz w:val="24"/>
          <w:szCs w:val="24"/>
        </w:rPr>
        <w:t xml:space="preserve"> </w:t>
      </w:r>
      <w:bookmarkEnd w:id="7"/>
      <w:r w:rsidR="00CF55F7">
        <w:rPr>
          <w:rFonts w:ascii="Times New Roman" w:hAnsi="Times New Roman" w:cs="Times New Roman"/>
          <w:sz w:val="24"/>
          <w:szCs w:val="24"/>
        </w:rPr>
        <w:t xml:space="preserve">The nature and success of employment relations within organisations is defined by the interaction of the employer, </w:t>
      </w:r>
      <w:r w:rsidR="00C875B7">
        <w:rPr>
          <w:rFonts w:ascii="Times New Roman" w:hAnsi="Times New Roman" w:cs="Times New Roman"/>
          <w:sz w:val="24"/>
          <w:szCs w:val="24"/>
        </w:rPr>
        <w:t>employee,</w:t>
      </w:r>
      <w:r w:rsidR="00CF55F7">
        <w:rPr>
          <w:rFonts w:ascii="Times New Roman" w:hAnsi="Times New Roman" w:cs="Times New Roman"/>
          <w:sz w:val="24"/>
          <w:szCs w:val="24"/>
        </w:rPr>
        <w:t xml:space="preserve"> and representation such as trade unions</w:t>
      </w:r>
      <w:r w:rsidR="000F016C">
        <w:rPr>
          <w:rFonts w:ascii="Times New Roman" w:hAnsi="Times New Roman" w:cs="Times New Roman"/>
          <w:sz w:val="24"/>
          <w:szCs w:val="24"/>
        </w:rPr>
        <w:t xml:space="preserve"> and the State</w:t>
      </w:r>
      <w:r w:rsidR="00CF55F7">
        <w:rPr>
          <w:rFonts w:ascii="Times New Roman" w:hAnsi="Times New Roman" w:cs="Times New Roman"/>
          <w:sz w:val="24"/>
          <w:szCs w:val="24"/>
        </w:rPr>
        <w:t xml:space="preserve">. </w:t>
      </w:r>
      <w:r w:rsidR="000F016C">
        <w:rPr>
          <w:rFonts w:ascii="Times New Roman" w:hAnsi="Times New Roman" w:cs="Times New Roman"/>
          <w:sz w:val="24"/>
          <w:szCs w:val="24"/>
        </w:rPr>
        <w:t xml:space="preserve">The State plays a substantial role in employment relations through legislation and the management of the economic growth, unemployment and interest rates </w:t>
      </w:r>
      <w:sdt>
        <w:sdtPr>
          <w:rPr>
            <w:rFonts w:ascii="Times New Roman" w:hAnsi="Times New Roman" w:cs="Times New Roman"/>
            <w:sz w:val="24"/>
            <w:szCs w:val="24"/>
          </w:rPr>
          <w:id w:val="-1025180804"/>
          <w:citation/>
        </w:sdtPr>
        <w:sdtEndPr/>
        <w:sdtContent>
          <w:r w:rsidR="000F016C">
            <w:rPr>
              <w:rFonts w:ascii="Times New Roman" w:hAnsi="Times New Roman" w:cs="Times New Roman"/>
              <w:sz w:val="24"/>
              <w:szCs w:val="24"/>
            </w:rPr>
            <w:fldChar w:fldCharType="begin"/>
          </w:r>
          <w:r w:rsidR="000F016C">
            <w:rPr>
              <w:rFonts w:ascii="Times New Roman" w:hAnsi="Times New Roman" w:cs="Times New Roman"/>
              <w:sz w:val="24"/>
              <w:szCs w:val="24"/>
            </w:rPr>
            <w:instrText xml:space="preserve"> CITATION Ben20 \l 2057 </w:instrText>
          </w:r>
          <w:r w:rsidR="000F016C">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(Bennet, et al., 2020)</w:t>
          </w:r>
          <w:r w:rsidR="000F016C">
            <w:rPr>
              <w:rFonts w:ascii="Times New Roman" w:hAnsi="Times New Roman" w:cs="Times New Roman"/>
              <w:sz w:val="24"/>
              <w:szCs w:val="24"/>
            </w:rPr>
            <w:fldChar w:fldCharType="end"/>
          </w:r>
        </w:sdtContent>
      </w:sdt>
      <w:r w:rsidR="000F016C">
        <w:rPr>
          <w:rFonts w:ascii="Times New Roman" w:hAnsi="Times New Roman" w:cs="Times New Roman"/>
          <w:sz w:val="24"/>
          <w:szCs w:val="24"/>
        </w:rPr>
        <w:t xml:space="preserve">. </w:t>
      </w:r>
      <w:r w:rsidR="00CF55F7">
        <w:rPr>
          <w:rFonts w:ascii="Times New Roman" w:hAnsi="Times New Roman" w:cs="Times New Roman"/>
          <w:sz w:val="24"/>
          <w:szCs w:val="24"/>
        </w:rPr>
        <w:t xml:space="preserve">According to the Office of National Statistics 83.3% of employees work within the  private sector with 16.7% of employees work within the public sector </w:t>
      </w:r>
      <w:sdt>
        <w:sdtPr>
          <w:rPr>
            <w:rFonts w:ascii="Times New Roman" w:hAnsi="Times New Roman" w:cs="Times New Roman"/>
            <w:sz w:val="24"/>
            <w:szCs w:val="24"/>
          </w:rPr>
          <w:id w:val="-1353493456"/>
          <w:citation/>
        </w:sdtPr>
        <w:sdtEndPr/>
        <w:sdtContent>
          <w:r w:rsidR="00CF55F7">
            <w:rPr>
              <w:rFonts w:ascii="Times New Roman" w:hAnsi="Times New Roman" w:cs="Times New Roman"/>
              <w:sz w:val="24"/>
              <w:szCs w:val="24"/>
            </w:rPr>
            <w:fldChar w:fldCharType="begin"/>
          </w:r>
          <w:r w:rsidR="00CF55F7">
            <w:rPr>
              <w:rFonts w:ascii="Times New Roman" w:hAnsi="Times New Roman" w:cs="Times New Roman"/>
              <w:sz w:val="24"/>
              <w:szCs w:val="24"/>
            </w:rPr>
            <w:instrText xml:space="preserve"> CITATION ONS20 \l 2057 </w:instrText>
          </w:r>
          <w:r w:rsidR="00CF55F7">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(ONS, 2020)</w:t>
          </w:r>
          <w:r w:rsidR="00CF55F7">
            <w:rPr>
              <w:rFonts w:ascii="Times New Roman" w:hAnsi="Times New Roman" w:cs="Times New Roman"/>
              <w:sz w:val="24"/>
              <w:szCs w:val="24"/>
            </w:rPr>
            <w:fldChar w:fldCharType="end"/>
          </w:r>
        </w:sdtContent>
      </w:sdt>
      <w:r w:rsidR="00CF55F7">
        <w:rPr>
          <w:rFonts w:ascii="Times New Roman" w:hAnsi="Times New Roman" w:cs="Times New Roman"/>
          <w:sz w:val="24"/>
          <w:szCs w:val="24"/>
        </w:rPr>
        <w:t xml:space="preserve">. </w:t>
      </w:r>
      <w:r w:rsidR="008139C5">
        <w:rPr>
          <w:rFonts w:ascii="Times New Roman" w:hAnsi="Times New Roman" w:cs="Times New Roman"/>
          <w:sz w:val="24"/>
          <w:szCs w:val="24"/>
        </w:rPr>
        <w:t xml:space="preserve">According to the </w:t>
      </w:r>
      <w:r w:rsidR="008139C5">
        <w:rPr>
          <w:rFonts w:ascii="Times New Roman" w:hAnsi="Times New Roman" w:cs="Times New Roman"/>
          <w:sz w:val="24"/>
          <w:szCs w:val="24"/>
        </w:rPr>
        <w:lastRenderedPageBreak/>
        <w:t xml:space="preserve">CIPD there is a popular view that work is becoming more insecure linked to the increase in atypical forms of work such as zero hours contracts, agency working and the gig economy. A common portrayal of the UK labour market is with a decline in trade union membership employees are left in a much weaker bargaining position </w:t>
      </w:r>
      <w:sdt>
        <w:sdtPr>
          <w:rPr>
            <w:rFonts w:ascii="Times New Roman" w:hAnsi="Times New Roman" w:cs="Times New Roman"/>
            <w:sz w:val="24"/>
            <w:szCs w:val="24"/>
          </w:rPr>
          <w:id w:val="693511884"/>
          <w:citation/>
        </w:sdtPr>
        <w:sdtEndPr/>
        <w:sdtContent>
          <w:r w:rsidR="008139C5">
            <w:rPr>
              <w:rFonts w:ascii="Times New Roman" w:hAnsi="Times New Roman" w:cs="Times New Roman"/>
              <w:sz w:val="24"/>
              <w:szCs w:val="24"/>
            </w:rPr>
            <w:fldChar w:fldCharType="begin"/>
          </w:r>
          <w:r w:rsidR="008139C5">
            <w:rPr>
              <w:rFonts w:ascii="Times New Roman" w:hAnsi="Times New Roman" w:cs="Times New Roman"/>
              <w:sz w:val="24"/>
              <w:szCs w:val="24"/>
            </w:rPr>
            <w:instrText xml:space="preserve"> CITATION CIP193 \l 2057 </w:instrText>
          </w:r>
          <w:r w:rsidR="008139C5">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(CIPD, 2019)</w:t>
          </w:r>
          <w:r w:rsidR="008139C5">
            <w:rPr>
              <w:rFonts w:ascii="Times New Roman" w:hAnsi="Times New Roman" w:cs="Times New Roman"/>
              <w:sz w:val="24"/>
              <w:szCs w:val="24"/>
            </w:rPr>
            <w:fldChar w:fldCharType="end"/>
          </w:r>
        </w:sdtContent>
      </w:sdt>
      <w:r w:rsidR="008139C5">
        <w:rPr>
          <w:rFonts w:ascii="Times New Roman" w:hAnsi="Times New Roman" w:cs="Times New Roman"/>
          <w:sz w:val="24"/>
          <w:szCs w:val="24"/>
        </w:rPr>
        <w:t>.</w:t>
      </w:r>
    </w:p>
    <w:p w14:paraId="14A22560" w14:textId="2663E91E" w:rsidR="000F016C" w:rsidRDefault="000F016C" w:rsidP="000F016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Trade union membership, which is prominent within the public sector and not widely seen in the private sector, has seen a steady decline.  Between 2004 and 2011 trade membership decreased from 31% to 29%, however, the number of </w:t>
      </w:r>
      <w:r w:rsidR="00E606FA">
        <w:rPr>
          <w:rFonts w:ascii="Times New Roman" w:hAnsi="Times New Roman" w:cs="Times New Roman"/>
          <w:sz w:val="24"/>
          <w:szCs w:val="24"/>
        </w:rPr>
        <w:t>organisations</w:t>
      </w:r>
      <w:r>
        <w:rPr>
          <w:rFonts w:ascii="Times New Roman" w:hAnsi="Times New Roman" w:cs="Times New Roman"/>
          <w:sz w:val="24"/>
          <w:szCs w:val="24"/>
        </w:rPr>
        <w:t xml:space="preserve"> with a recognised trade union remained unchanged during the same period </w:t>
      </w:r>
      <w:sdt>
        <w:sdtPr>
          <w:rPr>
            <w:rFonts w:ascii="Times New Roman" w:hAnsi="Times New Roman" w:cs="Times New Roman"/>
            <w:sz w:val="24"/>
            <w:szCs w:val="24"/>
          </w:rPr>
          <w:id w:val="38314565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CIP202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(CIPD,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97963978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Bri11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(WERS, 2011)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0A87843" w14:textId="7D346DE2" w:rsidR="00681DCA" w:rsidRPr="00D1065B" w:rsidRDefault="0085186F" w:rsidP="00D1065B">
      <w:pPr>
        <w:pStyle w:val="Heading2"/>
        <w:spacing w:line="480" w:lineRule="auto"/>
        <w:rPr>
          <w:rFonts w:ascii="Times New Roman" w:hAnsi="Times New Roman" w:cs="Times New Roman"/>
          <w:color w:val="auto"/>
          <w:u w:val="single"/>
        </w:rPr>
      </w:pPr>
      <w:bookmarkStart w:id="8" w:name="_Toc60928780"/>
      <w:r w:rsidRPr="00D1065B">
        <w:rPr>
          <w:rFonts w:ascii="Times New Roman" w:hAnsi="Times New Roman" w:cs="Times New Roman"/>
          <w:color w:val="auto"/>
          <w:u w:val="single"/>
        </w:rPr>
        <w:t xml:space="preserve">2.2.1 </w:t>
      </w:r>
      <w:r w:rsidR="00681DCA" w:rsidRPr="00D1065B">
        <w:rPr>
          <w:rFonts w:ascii="Times New Roman" w:hAnsi="Times New Roman" w:cs="Times New Roman"/>
          <w:color w:val="auto"/>
          <w:u w:val="single"/>
        </w:rPr>
        <w:t>Employee engagement</w:t>
      </w:r>
      <w:bookmarkEnd w:id="8"/>
    </w:p>
    <w:p w14:paraId="7004549F" w14:textId="2BCA5F4B" w:rsidR="00CB4BEA" w:rsidRDefault="00CB4BEA"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a number of definitions on employee engagement with many theorists describing as a set of approaches or strategies designed to elicit organisational commitment, however, it can also be described as an outcome of managerial activity and action </w:t>
      </w:r>
      <w:sdt>
        <w:sdtPr>
          <w:rPr>
            <w:rFonts w:ascii="Times New Roman" w:hAnsi="Times New Roman" w:cs="Times New Roman"/>
            <w:sz w:val="24"/>
            <w:szCs w:val="24"/>
          </w:rPr>
          <w:id w:val="-151937897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Ben20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(Bennet, et al.,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96261779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Pur12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(Purcell,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46284734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Mac091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(MacLoed &amp; Clarke, 2009)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order to manage the employment relationship it is imperative that Managers ensure that employees have a sense of personal attachment to their work and enable them to be the best and  understanding that this is only possible through high involvement, respect and feeling valued </w:t>
      </w:r>
      <w:sdt>
        <w:sdtPr>
          <w:rPr>
            <w:rFonts w:ascii="Times New Roman" w:hAnsi="Times New Roman" w:cs="Times New Roman"/>
            <w:sz w:val="24"/>
            <w:szCs w:val="24"/>
          </w:rPr>
          <w:id w:val="94512518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Gen10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(Gennard &amp; Judge , 2010)</w:t>
          </w:r>
          <w:r>
            <w:rPr>
              <w:rFonts w:ascii="Times New Roman" w:hAnsi="Times New Roman" w:cs="Times New Roman"/>
              <w:sz w:val="24"/>
              <w:szCs w:val="24"/>
            </w:rPr>
            <w:fldChar w:fldCharType="end"/>
          </w:r>
        </w:sdtContent>
      </w:sdt>
      <w:r>
        <w:rPr>
          <w:rFonts w:ascii="Times New Roman" w:hAnsi="Times New Roman" w:cs="Times New Roman"/>
          <w:sz w:val="24"/>
          <w:szCs w:val="24"/>
        </w:rPr>
        <w:t>;</w:t>
      </w:r>
      <w:sdt>
        <w:sdtPr>
          <w:rPr>
            <w:rFonts w:ascii="Times New Roman" w:hAnsi="Times New Roman" w:cs="Times New Roman"/>
            <w:sz w:val="24"/>
            <w:szCs w:val="24"/>
          </w:rPr>
          <w:id w:val="-162121643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Mac091 \l 2057 </w:instrText>
          </w:r>
          <w:r>
            <w:rPr>
              <w:rFonts w:ascii="Times New Roman" w:hAnsi="Times New Roman" w:cs="Times New Roman"/>
              <w:sz w:val="24"/>
              <w:szCs w:val="24"/>
            </w:rPr>
            <w:fldChar w:fldCharType="separate"/>
          </w:r>
          <w:r w:rsidR="00C875B7">
            <w:rPr>
              <w:rFonts w:ascii="Times New Roman" w:hAnsi="Times New Roman" w:cs="Times New Roman"/>
              <w:noProof/>
              <w:sz w:val="24"/>
              <w:szCs w:val="24"/>
            </w:rPr>
            <w:t xml:space="preserve"> </w:t>
          </w:r>
          <w:r w:rsidR="00C875B7" w:rsidRPr="00C875B7">
            <w:rPr>
              <w:rFonts w:ascii="Times New Roman" w:hAnsi="Times New Roman" w:cs="Times New Roman"/>
              <w:noProof/>
              <w:sz w:val="24"/>
              <w:szCs w:val="24"/>
            </w:rPr>
            <w:t>(MacLoed &amp; Clarke, 2009)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8F0A1E">
        <w:rPr>
          <w:rFonts w:ascii="Times New Roman" w:hAnsi="Times New Roman" w:cs="Times New Roman"/>
          <w:sz w:val="24"/>
          <w:szCs w:val="24"/>
        </w:rPr>
        <w:t>T</w:t>
      </w:r>
      <w:r w:rsidR="008F0A1E" w:rsidRPr="008F0A1E">
        <w:rPr>
          <w:rFonts w:ascii="Times New Roman" w:hAnsi="Times New Roman" w:cs="Times New Roman"/>
          <w:sz w:val="24"/>
          <w:szCs w:val="24"/>
        </w:rPr>
        <w:t xml:space="preserve">alented people want to be in high freedom companies, at </w:t>
      </w:r>
      <w:r w:rsidR="008F0A1E">
        <w:rPr>
          <w:rFonts w:ascii="Times New Roman" w:hAnsi="Times New Roman" w:cs="Times New Roman"/>
          <w:sz w:val="24"/>
          <w:szCs w:val="24"/>
        </w:rPr>
        <w:t xml:space="preserve">US technology company </w:t>
      </w:r>
      <w:r w:rsidR="008F0A1E" w:rsidRPr="008F0A1E">
        <w:rPr>
          <w:rFonts w:ascii="Times New Roman" w:hAnsi="Times New Roman" w:cs="Times New Roman"/>
          <w:sz w:val="24"/>
          <w:szCs w:val="24"/>
        </w:rPr>
        <w:t>Google management power is taken away on certain decisions – Managers are there not to focus on carrot or stick but on clearing blocks and inspiring</w:t>
      </w:r>
      <w:r w:rsidR="008F0A1E">
        <w:rPr>
          <w:rFonts w:ascii="Times New Roman" w:hAnsi="Times New Roman" w:cs="Times New Roman"/>
          <w:sz w:val="24"/>
          <w:szCs w:val="24"/>
        </w:rPr>
        <w:t xml:space="preserve"> </w:t>
      </w:r>
      <w:sdt>
        <w:sdtPr>
          <w:rPr>
            <w:rFonts w:ascii="Times New Roman" w:hAnsi="Times New Roman" w:cs="Times New Roman"/>
            <w:sz w:val="24"/>
            <w:szCs w:val="24"/>
          </w:rPr>
          <w:id w:val="406964766"/>
          <w:citation/>
        </w:sdtPr>
        <w:sdtEndPr/>
        <w:sdtContent>
          <w:r w:rsidR="008F0A1E">
            <w:rPr>
              <w:rFonts w:ascii="Times New Roman" w:hAnsi="Times New Roman" w:cs="Times New Roman"/>
              <w:sz w:val="24"/>
              <w:szCs w:val="24"/>
            </w:rPr>
            <w:fldChar w:fldCharType="begin"/>
          </w:r>
          <w:r w:rsidR="008F0A1E">
            <w:rPr>
              <w:rFonts w:ascii="Times New Roman" w:hAnsi="Times New Roman" w:cs="Times New Roman"/>
              <w:sz w:val="24"/>
              <w:szCs w:val="24"/>
            </w:rPr>
            <w:instrText xml:space="preserve">CITATION Boc \p 12 \l 2057 </w:instrText>
          </w:r>
          <w:r w:rsidR="008F0A1E">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(Bock, 2016, p. 12)</w:t>
          </w:r>
          <w:r w:rsidR="008F0A1E">
            <w:rPr>
              <w:rFonts w:ascii="Times New Roman" w:hAnsi="Times New Roman" w:cs="Times New Roman"/>
              <w:sz w:val="24"/>
              <w:szCs w:val="24"/>
            </w:rPr>
            <w:fldChar w:fldCharType="end"/>
          </w:r>
        </w:sdtContent>
      </w:sdt>
      <w:r w:rsidR="008F0A1E">
        <w:rPr>
          <w:rFonts w:ascii="Times New Roman" w:hAnsi="Times New Roman" w:cs="Times New Roman"/>
          <w:sz w:val="24"/>
          <w:szCs w:val="24"/>
        </w:rPr>
        <w:t xml:space="preserve">. </w:t>
      </w:r>
    </w:p>
    <w:p w14:paraId="0C23CA73" w14:textId="011491BB" w:rsidR="0085186F" w:rsidRPr="0085186F" w:rsidRDefault="0085186F" w:rsidP="0085186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clear management of the employment relationship can be seen as an investment towards employees and is designed to engage their commitment to the organisation </w:t>
      </w:r>
      <w:sdt>
        <w:sdtPr>
          <w:rPr>
            <w:rFonts w:ascii="Times New Roman" w:hAnsi="Times New Roman" w:cs="Times New Roman"/>
            <w:sz w:val="24"/>
            <w:szCs w:val="24"/>
          </w:rPr>
          <w:id w:val="43610675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Ree162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(Rees &amp; French, 2016)</w:t>
          </w:r>
          <w:r>
            <w:rPr>
              <w:rFonts w:ascii="Times New Roman" w:hAnsi="Times New Roman" w:cs="Times New Roman"/>
              <w:sz w:val="24"/>
              <w:szCs w:val="24"/>
            </w:rPr>
            <w:fldChar w:fldCharType="end"/>
          </w:r>
        </w:sdtContent>
      </w:sdt>
      <w:r>
        <w:rPr>
          <w:rFonts w:ascii="Times New Roman" w:hAnsi="Times New Roman" w:cs="Times New Roman"/>
          <w:sz w:val="24"/>
          <w:szCs w:val="24"/>
        </w:rPr>
        <w:t>. A CIPD commissioned report</w:t>
      </w:r>
      <w:r w:rsidRPr="0085186F">
        <w:rPr>
          <w:rFonts w:ascii="Times New Roman" w:hAnsi="Times New Roman" w:cs="Times New Roman"/>
          <w:b/>
          <w:bCs/>
          <w:sz w:val="24"/>
          <w:szCs w:val="24"/>
        </w:rPr>
        <w:t xml:space="preserve"> </w:t>
      </w:r>
      <w:r w:rsidRPr="0085186F">
        <w:rPr>
          <w:rFonts w:ascii="Times New Roman" w:hAnsi="Times New Roman" w:cs="Times New Roman"/>
          <w:sz w:val="24"/>
          <w:szCs w:val="24"/>
        </w:rPr>
        <w:t>Developing managers to manage sustainable employee engagement, health and well-being</w:t>
      </w:r>
      <w:r>
        <w:rPr>
          <w:rFonts w:ascii="Times New Roman" w:hAnsi="Times New Roman" w:cs="Times New Roman"/>
          <w:sz w:val="24"/>
          <w:szCs w:val="24"/>
        </w:rPr>
        <w:t xml:space="preserve">, found that Manager behaviour not only has an impact on an </w:t>
      </w:r>
      <w:r w:rsidR="00665D6B">
        <w:rPr>
          <w:rFonts w:ascii="Times New Roman" w:hAnsi="Times New Roman" w:cs="Times New Roman"/>
          <w:sz w:val="24"/>
          <w:szCs w:val="24"/>
        </w:rPr>
        <w:t>employee’s</w:t>
      </w:r>
      <w:r>
        <w:rPr>
          <w:rFonts w:ascii="Times New Roman" w:hAnsi="Times New Roman" w:cs="Times New Roman"/>
          <w:sz w:val="24"/>
          <w:szCs w:val="24"/>
        </w:rPr>
        <w:t xml:space="preserve"> health and well-being but also impacts their engagement</w:t>
      </w:r>
      <w:r w:rsidRPr="0085186F">
        <w:rPr>
          <w:rFonts w:ascii="Times New Roman" w:hAnsi="Times New Roman" w:cs="Times New Roman"/>
          <w:sz w:val="24"/>
          <w:szCs w:val="24"/>
        </w:rPr>
        <w:t xml:space="preserve"> </w:t>
      </w:r>
      <w:sdt>
        <w:sdtPr>
          <w:rPr>
            <w:rFonts w:ascii="Times New Roman" w:hAnsi="Times New Roman" w:cs="Times New Roman"/>
            <w:sz w:val="24"/>
            <w:szCs w:val="24"/>
          </w:rPr>
          <w:id w:val="4719499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CIP1713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(CIPD,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8F0A1E">
        <w:rPr>
          <w:rFonts w:ascii="Times New Roman" w:hAnsi="Times New Roman" w:cs="Times New Roman"/>
          <w:sz w:val="24"/>
          <w:szCs w:val="24"/>
        </w:rPr>
        <w:t xml:space="preserve">It is the </w:t>
      </w:r>
      <w:r w:rsidR="008F0A1E">
        <w:rPr>
          <w:rFonts w:ascii="Times New Roman" w:hAnsi="Times New Roman" w:cs="Times New Roman"/>
          <w:sz w:val="24"/>
          <w:szCs w:val="24"/>
        </w:rPr>
        <w:lastRenderedPageBreak/>
        <w:t xml:space="preserve">responsibility of the Manager to discover and reinform an employees’ workplace strengths as they will be more intrinsically motivated to work, Within teams understanding individual strengths allows them to relate effectively which in turn will boost group trust and productivity </w:t>
      </w:r>
      <w:sdt>
        <w:sdtPr>
          <w:rPr>
            <w:rFonts w:ascii="Times New Roman" w:hAnsi="Times New Roman" w:cs="Times New Roman"/>
            <w:sz w:val="24"/>
            <w:szCs w:val="24"/>
          </w:rPr>
          <w:id w:val="656801267"/>
          <w:citation/>
        </w:sdtPr>
        <w:sdtEndPr/>
        <w:sdtContent>
          <w:r w:rsidR="008F0A1E">
            <w:rPr>
              <w:rFonts w:ascii="Times New Roman" w:hAnsi="Times New Roman" w:cs="Times New Roman"/>
              <w:sz w:val="24"/>
              <w:szCs w:val="24"/>
            </w:rPr>
            <w:fldChar w:fldCharType="begin"/>
          </w:r>
          <w:r w:rsidR="008F0A1E">
            <w:rPr>
              <w:rFonts w:ascii="Times New Roman" w:hAnsi="Times New Roman" w:cs="Times New Roman"/>
              <w:sz w:val="24"/>
              <w:szCs w:val="24"/>
            </w:rPr>
            <w:instrText xml:space="preserve"> CITATION Gal17 \l 2057 </w:instrText>
          </w:r>
          <w:r w:rsidR="008F0A1E">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(Gallup, 2017)</w:t>
          </w:r>
          <w:r w:rsidR="008F0A1E">
            <w:rPr>
              <w:rFonts w:ascii="Times New Roman" w:hAnsi="Times New Roman" w:cs="Times New Roman"/>
              <w:sz w:val="24"/>
              <w:szCs w:val="24"/>
            </w:rPr>
            <w:fldChar w:fldCharType="end"/>
          </w:r>
        </w:sdtContent>
      </w:sdt>
      <w:r w:rsidR="008F0A1E">
        <w:rPr>
          <w:rFonts w:ascii="Times New Roman" w:hAnsi="Times New Roman" w:cs="Times New Roman"/>
          <w:sz w:val="24"/>
          <w:szCs w:val="24"/>
        </w:rPr>
        <w:t xml:space="preserve">. </w:t>
      </w:r>
    </w:p>
    <w:p w14:paraId="3BAA74B7" w14:textId="63E5A0DA" w:rsidR="008F0A1E" w:rsidRPr="00D1065B" w:rsidRDefault="00834C72" w:rsidP="00D1065B">
      <w:pPr>
        <w:pStyle w:val="Heading2"/>
        <w:spacing w:line="480" w:lineRule="auto"/>
        <w:rPr>
          <w:rFonts w:ascii="Times New Roman" w:eastAsia="Times New Roman" w:hAnsi="Times New Roman" w:cs="Times New Roman"/>
          <w:color w:val="auto"/>
          <w:u w:val="single"/>
          <w:lang w:eastAsia="en-GB"/>
        </w:rPr>
      </w:pPr>
      <w:bookmarkStart w:id="9" w:name="_Toc60928781"/>
      <w:r w:rsidRPr="00D1065B">
        <w:rPr>
          <w:rFonts w:ascii="Times New Roman" w:eastAsia="Times New Roman" w:hAnsi="Times New Roman" w:cs="Times New Roman"/>
          <w:color w:val="auto"/>
          <w:u w:val="single"/>
          <w:lang w:eastAsia="en-GB"/>
        </w:rPr>
        <w:t>2.2.2 Employee Voice</w:t>
      </w:r>
      <w:bookmarkEnd w:id="9"/>
    </w:p>
    <w:p w14:paraId="487E76CA" w14:textId="7F0221E4" w:rsidR="0070197C" w:rsidRDefault="00834C72"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dynamic of employee voice is to allow employees to feel that they have can share their views and opinions upwards and see changes being implemented as a consequence </w:t>
      </w:r>
      <w:sdt>
        <w:sdtPr>
          <w:rPr>
            <w:rFonts w:ascii="Times New Roman" w:hAnsi="Times New Roman" w:cs="Times New Roman"/>
            <w:sz w:val="24"/>
            <w:szCs w:val="24"/>
          </w:rPr>
          <w:id w:val="125493082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Ben20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(Bennet, et al., 2020)</w:t>
          </w:r>
          <w:r>
            <w:rPr>
              <w:rFonts w:ascii="Times New Roman" w:hAnsi="Times New Roman" w:cs="Times New Roman"/>
              <w:sz w:val="24"/>
              <w:szCs w:val="24"/>
            </w:rPr>
            <w:fldChar w:fldCharType="end"/>
          </w:r>
        </w:sdtContent>
      </w:sdt>
      <w:sdt>
        <w:sdtPr>
          <w:rPr>
            <w:rFonts w:ascii="Times New Roman" w:hAnsi="Times New Roman" w:cs="Times New Roman"/>
            <w:sz w:val="24"/>
            <w:szCs w:val="24"/>
          </w:rPr>
          <w:id w:val="-26260210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Mac091 \l 2057 </w:instrText>
          </w:r>
          <w:r>
            <w:rPr>
              <w:rFonts w:ascii="Times New Roman" w:hAnsi="Times New Roman" w:cs="Times New Roman"/>
              <w:sz w:val="24"/>
              <w:szCs w:val="24"/>
            </w:rPr>
            <w:fldChar w:fldCharType="separate"/>
          </w:r>
          <w:r w:rsidR="00C875B7">
            <w:rPr>
              <w:rFonts w:ascii="Times New Roman" w:hAnsi="Times New Roman" w:cs="Times New Roman"/>
              <w:noProof/>
              <w:sz w:val="24"/>
              <w:szCs w:val="24"/>
            </w:rPr>
            <w:t xml:space="preserve"> </w:t>
          </w:r>
          <w:r w:rsidR="00C875B7" w:rsidRPr="00C875B7">
            <w:rPr>
              <w:rFonts w:ascii="Times New Roman" w:hAnsi="Times New Roman" w:cs="Times New Roman"/>
              <w:noProof/>
              <w:sz w:val="24"/>
              <w:szCs w:val="24"/>
            </w:rPr>
            <w:t>(MacLoed &amp; Clarke, 2009)</w:t>
          </w:r>
          <w:r>
            <w:rPr>
              <w:rFonts w:ascii="Times New Roman" w:hAnsi="Times New Roman" w:cs="Times New Roman"/>
              <w:sz w:val="24"/>
              <w:szCs w:val="24"/>
            </w:rPr>
            <w:fldChar w:fldCharType="end"/>
          </w:r>
        </w:sdtContent>
      </w:sdt>
      <w:r>
        <w:rPr>
          <w:rFonts w:ascii="Times New Roman" w:hAnsi="Times New Roman" w:cs="Times New Roman"/>
          <w:sz w:val="24"/>
          <w:szCs w:val="24"/>
        </w:rPr>
        <w:t>. In order to achi</w:t>
      </w:r>
      <w:r w:rsidR="00FF4DB3">
        <w:rPr>
          <w:rFonts w:ascii="Times New Roman" w:hAnsi="Times New Roman" w:cs="Times New Roman"/>
          <w:sz w:val="24"/>
          <w:szCs w:val="24"/>
        </w:rPr>
        <w:t>e</w:t>
      </w:r>
      <w:r>
        <w:rPr>
          <w:rFonts w:ascii="Times New Roman" w:hAnsi="Times New Roman" w:cs="Times New Roman"/>
          <w:sz w:val="24"/>
          <w:szCs w:val="24"/>
        </w:rPr>
        <w:t>ve successful employment relations within organisations it is imperative that employer encourage engagement by giving employees a genuine voice</w:t>
      </w:r>
      <w:sdt>
        <w:sdtPr>
          <w:rPr>
            <w:rFonts w:ascii="Times New Roman" w:hAnsi="Times New Roman" w:cs="Times New Roman"/>
            <w:sz w:val="24"/>
            <w:szCs w:val="24"/>
          </w:rPr>
          <w:id w:val="-8507268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Dro14 \l 2057 </w:instrText>
          </w:r>
          <w:r>
            <w:rPr>
              <w:rFonts w:ascii="Times New Roman" w:hAnsi="Times New Roman" w:cs="Times New Roman"/>
              <w:sz w:val="24"/>
              <w:szCs w:val="24"/>
            </w:rPr>
            <w:fldChar w:fldCharType="separate"/>
          </w:r>
          <w:r w:rsidR="00C875B7">
            <w:rPr>
              <w:rFonts w:ascii="Times New Roman" w:hAnsi="Times New Roman" w:cs="Times New Roman"/>
              <w:noProof/>
              <w:sz w:val="24"/>
              <w:szCs w:val="24"/>
            </w:rPr>
            <w:t xml:space="preserve"> </w:t>
          </w:r>
          <w:r w:rsidR="00C875B7" w:rsidRPr="00C875B7">
            <w:rPr>
              <w:rFonts w:ascii="Times New Roman" w:hAnsi="Times New Roman" w:cs="Times New Roman"/>
              <w:noProof/>
              <w:sz w:val="24"/>
              <w:szCs w:val="24"/>
            </w:rPr>
            <w:t>(Dromey, 2014)</w:t>
          </w:r>
          <w:r>
            <w:rPr>
              <w:rFonts w:ascii="Times New Roman" w:hAnsi="Times New Roman" w:cs="Times New Roman"/>
              <w:sz w:val="24"/>
              <w:szCs w:val="24"/>
            </w:rPr>
            <w:fldChar w:fldCharType="end"/>
          </w:r>
        </w:sdtContent>
      </w:sdt>
      <w:r w:rsidR="00FF4DB3">
        <w:rPr>
          <w:rFonts w:ascii="Times New Roman" w:hAnsi="Times New Roman" w:cs="Times New Roman"/>
          <w:sz w:val="24"/>
          <w:szCs w:val="24"/>
        </w:rPr>
        <w:t xml:space="preserve">. The strategic </w:t>
      </w:r>
      <w:r w:rsidR="00665D6B">
        <w:rPr>
          <w:rFonts w:ascii="Times New Roman" w:hAnsi="Times New Roman" w:cs="Times New Roman"/>
          <w:sz w:val="24"/>
          <w:szCs w:val="24"/>
        </w:rPr>
        <w:t>significance</w:t>
      </w:r>
      <w:r w:rsidR="00FF4DB3">
        <w:rPr>
          <w:rFonts w:ascii="Times New Roman" w:hAnsi="Times New Roman" w:cs="Times New Roman"/>
          <w:sz w:val="24"/>
          <w:szCs w:val="24"/>
        </w:rPr>
        <w:t xml:space="preserve"> of employee voice was highlighted in the UK Government commissioned Good Work Plan. The report concluded that Managers and employees should discuss issues affecting them, have a safe workplace to raise </w:t>
      </w:r>
      <w:r w:rsidR="00665D6B">
        <w:rPr>
          <w:rFonts w:ascii="Times New Roman" w:hAnsi="Times New Roman" w:cs="Times New Roman"/>
          <w:sz w:val="24"/>
          <w:szCs w:val="24"/>
        </w:rPr>
        <w:t>concerns</w:t>
      </w:r>
      <w:r w:rsidR="00FF4DB3">
        <w:rPr>
          <w:rFonts w:ascii="Times New Roman" w:hAnsi="Times New Roman" w:cs="Times New Roman"/>
          <w:sz w:val="24"/>
          <w:szCs w:val="24"/>
        </w:rPr>
        <w:t xml:space="preserve"> and influence </w:t>
      </w:r>
      <w:r w:rsidR="00665D6B">
        <w:rPr>
          <w:rFonts w:ascii="Times New Roman" w:hAnsi="Times New Roman" w:cs="Times New Roman"/>
          <w:sz w:val="24"/>
          <w:szCs w:val="24"/>
        </w:rPr>
        <w:t>strategic</w:t>
      </w:r>
      <w:r w:rsidR="00FF4DB3">
        <w:rPr>
          <w:rFonts w:ascii="Times New Roman" w:hAnsi="Times New Roman" w:cs="Times New Roman"/>
          <w:sz w:val="24"/>
          <w:szCs w:val="24"/>
        </w:rPr>
        <w:t xml:space="preserve"> issues. This key thread will link different forms of employee voice and will provide employees </w:t>
      </w:r>
      <w:r w:rsidR="00665D6B">
        <w:rPr>
          <w:rFonts w:ascii="Times New Roman" w:hAnsi="Times New Roman" w:cs="Times New Roman"/>
          <w:sz w:val="24"/>
          <w:szCs w:val="24"/>
        </w:rPr>
        <w:t>with</w:t>
      </w:r>
      <w:r w:rsidR="00FF4DB3">
        <w:rPr>
          <w:rFonts w:ascii="Times New Roman" w:hAnsi="Times New Roman" w:cs="Times New Roman"/>
          <w:sz w:val="24"/>
          <w:szCs w:val="24"/>
        </w:rPr>
        <w:t xml:space="preserve"> the opportunity to influence and participate in </w:t>
      </w:r>
      <w:r w:rsidR="00665D6B">
        <w:rPr>
          <w:rFonts w:ascii="Times New Roman" w:hAnsi="Times New Roman" w:cs="Times New Roman"/>
          <w:sz w:val="24"/>
          <w:szCs w:val="24"/>
        </w:rPr>
        <w:t>decisions</w:t>
      </w:r>
      <w:r w:rsidR="00FF4DB3">
        <w:rPr>
          <w:rFonts w:ascii="Times New Roman" w:hAnsi="Times New Roman" w:cs="Times New Roman"/>
          <w:sz w:val="24"/>
          <w:szCs w:val="24"/>
        </w:rPr>
        <w:t xml:space="preserve"> impacting their day to day working lives </w:t>
      </w:r>
      <w:sdt>
        <w:sdtPr>
          <w:rPr>
            <w:rFonts w:ascii="Times New Roman" w:hAnsi="Times New Roman" w:cs="Times New Roman"/>
            <w:sz w:val="24"/>
            <w:szCs w:val="24"/>
          </w:rPr>
          <w:id w:val="1345512989"/>
          <w:citation/>
        </w:sdtPr>
        <w:sdtEndPr/>
        <w:sdtContent>
          <w:r w:rsidR="00FF4DB3">
            <w:rPr>
              <w:rFonts w:ascii="Times New Roman" w:hAnsi="Times New Roman" w:cs="Times New Roman"/>
              <w:sz w:val="24"/>
              <w:szCs w:val="24"/>
            </w:rPr>
            <w:fldChar w:fldCharType="begin"/>
          </w:r>
          <w:r w:rsidR="00FF4DB3">
            <w:rPr>
              <w:rFonts w:ascii="Times New Roman" w:hAnsi="Times New Roman" w:cs="Times New Roman"/>
              <w:sz w:val="24"/>
              <w:szCs w:val="24"/>
            </w:rPr>
            <w:instrText xml:space="preserve">CITATION Tayon \l 2057 </w:instrText>
          </w:r>
          <w:r w:rsidR="00FF4DB3">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(Taylor, 2018)</w:t>
          </w:r>
          <w:r w:rsidR="00FF4DB3">
            <w:rPr>
              <w:rFonts w:ascii="Times New Roman" w:hAnsi="Times New Roman" w:cs="Times New Roman"/>
              <w:sz w:val="24"/>
              <w:szCs w:val="24"/>
            </w:rPr>
            <w:fldChar w:fldCharType="end"/>
          </w:r>
        </w:sdtContent>
      </w:sdt>
      <w:r w:rsidR="00FF4DB3">
        <w:rPr>
          <w:rFonts w:ascii="Times New Roman" w:hAnsi="Times New Roman" w:cs="Times New Roman"/>
          <w:sz w:val="24"/>
          <w:szCs w:val="24"/>
        </w:rPr>
        <w:t xml:space="preserve">. </w:t>
      </w:r>
    </w:p>
    <w:p w14:paraId="7A419A32" w14:textId="29FB2707" w:rsidR="0070197C" w:rsidRPr="00D1065B" w:rsidRDefault="00B2381D" w:rsidP="00B2381D">
      <w:pPr>
        <w:pStyle w:val="Heading1"/>
        <w:rPr>
          <w:rFonts w:ascii="Times New Roman" w:hAnsi="Times New Roman" w:cs="Times New Roman"/>
          <w:b/>
          <w:bCs/>
          <w:color w:val="auto"/>
        </w:rPr>
      </w:pPr>
      <w:bookmarkStart w:id="10" w:name="_Toc60928782"/>
      <w:r w:rsidRPr="00D1065B">
        <w:rPr>
          <w:rFonts w:ascii="Times New Roman" w:hAnsi="Times New Roman" w:cs="Times New Roman"/>
          <w:b/>
          <w:bCs/>
          <w:color w:val="auto"/>
        </w:rPr>
        <w:t>3.0</w:t>
      </w:r>
      <w:r w:rsidR="0070197C" w:rsidRPr="00D1065B">
        <w:rPr>
          <w:rFonts w:ascii="Times New Roman" w:hAnsi="Times New Roman" w:cs="Times New Roman"/>
          <w:b/>
          <w:bCs/>
          <w:color w:val="auto"/>
        </w:rPr>
        <w:t xml:space="preserve"> Dynamics of Employee Relations</w:t>
      </w:r>
      <w:bookmarkEnd w:id="10"/>
    </w:p>
    <w:p w14:paraId="1FD15F3B" w14:textId="77777777" w:rsidR="00D1065B" w:rsidRDefault="00D1065B" w:rsidP="00B2381D">
      <w:pPr>
        <w:pStyle w:val="Heading2"/>
        <w:rPr>
          <w:rFonts w:ascii="Times New Roman" w:hAnsi="Times New Roman" w:cs="Times New Roman"/>
          <w:color w:val="auto"/>
        </w:rPr>
      </w:pPr>
    </w:p>
    <w:p w14:paraId="572B9507" w14:textId="5D97B396" w:rsidR="00A8598C" w:rsidRPr="00D1065B" w:rsidRDefault="00B2381D" w:rsidP="00D1065B">
      <w:pPr>
        <w:pStyle w:val="Heading2"/>
        <w:spacing w:line="480" w:lineRule="auto"/>
        <w:rPr>
          <w:rFonts w:ascii="Times New Roman" w:hAnsi="Times New Roman" w:cs="Times New Roman"/>
          <w:color w:val="auto"/>
          <w:u w:val="single"/>
        </w:rPr>
      </w:pPr>
      <w:bookmarkStart w:id="11" w:name="_Toc60928783"/>
      <w:r w:rsidRPr="00D1065B">
        <w:rPr>
          <w:rFonts w:ascii="Times New Roman" w:hAnsi="Times New Roman" w:cs="Times New Roman"/>
          <w:color w:val="auto"/>
          <w:u w:val="single"/>
        </w:rPr>
        <w:t>3.1</w:t>
      </w:r>
      <w:r w:rsidR="00A8598C" w:rsidRPr="00D1065B">
        <w:rPr>
          <w:rFonts w:ascii="Times New Roman" w:hAnsi="Times New Roman" w:cs="Times New Roman"/>
          <w:color w:val="auto"/>
          <w:u w:val="single"/>
        </w:rPr>
        <w:t xml:space="preserve"> Redundancy</w:t>
      </w:r>
      <w:bookmarkEnd w:id="11"/>
    </w:p>
    <w:p w14:paraId="0608514C" w14:textId="2CAA6520" w:rsidR="00605EF5" w:rsidRDefault="00605EF5" w:rsidP="00D1065B">
      <w:pPr>
        <w:spacing w:line="480" w:lineRule="auto"/>
        <w:jc w:val="both"/>
        <w:rPr>
          <w:rFonts w:ascii="Times New Roman" w:hAnsi="Times New Roman" w:cs="Times New Roman"/>
          <w:sz w:val="24"/>
          <w:szCs w:val="24"/>
        </w:rPr>
      </w:pPr>
      <w:bookmarkStart w:id="12" w:name="_Hlk60927693"/>
      <w:r>
        <w:rPr>
          <w:rFonts w:ascii="Times New Roman" w:hAnsi="Times New Roman" w:cs="Times New Roman"/>
          <w:sz w:val="24"/>
          <w:szCs w:val="24"/>
        </w:rPr>
        <w:t>A high number of organisations have financially felt the impact of the COVID-19 pandemic with the Office of National Statistic</w:t>
      </w:r>
      <w:r w:rsidR="003A723B">
        <w:rPr>
          <w:rFonts w:ascii="Times New Roman" w:hAnsi="Times New Roman" w:cs="Times New Roman"/>
          <w:sz w:val="24"/>
          <w:szCs w:val="24"/>
        </w:rPr>
        <w:t>s</w:t>
      </w:r>
      <w:r>
        <w:rPr>
          <w:rFonts w:ascii="Times New Roman" w:hAnsi="Times New Roman" w:cs="Times New Roman"/>
          <w:sz w:val="24"/>
          <w:szCs w:val="24"/>
        </w:rPr>
        <w:t xml:space="preserve"> stating that redundancies rose to 370,00 in the three months to October 2020, the biggest increase since 1992 </w:t>
      </w:r>
      <w:bookmarkEnd w:id="12"/>
      <w:r>
        <w:rPr>
          <w:rFonts w:ascii="Times New Roman" w:hAnsi="Times New Roman" w:cs="Times New Roman"/>
          <w:sz w:val="24"/>
          <w:szCs w:val="24"/>
        </w:rPr>
        <w:t xml:space="preserve">as shown in figure 1. The was fuelled by job losses within retail and hospitality </w:t>
      </w:r>
      <w:sdt>
        <w:sdtPr>
          <w:rPr>
            <w:rFonts w:ascii="Times New Roman" w:hAnsi="Times New Roman" w:cs="Times New Roman"/>
            <w:sz w:val="24"/>
            <w:szCs w:val="24"/>
          </w:rPr>
          <w:id w:val="195890890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Par20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(Partington,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A723B">
        <w:rPr>
          <w:rFonts w:ascii="Times New Roman" w:hAnsi="Times New Roman" w:cs="Times New Roman"/>
          <w:sz w:val="24"/>
          <w:szCs w:val="24"/>
        </w:rPr>
        <w:t>Redundancy is defined as the fact that the employer has ceased or intends to cease business or the requirements for the employee to perform work of a specific type has diminished or expected to do so</w:t>
      </w:r>
      <w:r w:rsidR="003A723B">
        <w:rPr>
          <w:rFonts w:ascii="Times New Roman" w:hAnsi="Times New Roman" w:cs="Times New Roman"/>
          <w:noProof/>
          <w:sz w:val="24"/>
          <w:szCs w:val="24"/>
        </w:rPr>
        <w:t xml:space="preserve"> </w:t>
      </w:r>
      <w:r w:rsidR="003A723B" w:rsidRPr="003A723B">
        <w:rPr>
          <w:rFonts w:ascii="Times New Roman" w:hAnsi="Times New Roman" w:cs="Times New Roman"/>
          <w:noProof/>
          <w:sz w:val="24"/>
          <w:szCs w:val="24"/>
        </w:rPr>
        <w:t>(CIPD, 2020</w:t>
      </w:r>
      <w:r w:rsidR="003A723B">
        <w:rPr>
          <w:rFonts w:ascii="Times New Roman" w:hAnsi="Times New Roman" w:cs="Times New Roman"/>
          <w:noProof/>
          <w:sz w:val="24"/>
          <w:szCs w:val="24"/>
        </w:rPr>
        <w:t xml:space="preserve">c); </w:t>
      </w:r>
      <w:sdt>
        <w:sdtPr>
          <w:rPr>
            <w:rFonts w:ascii="Times New Roman" w:hAnsi="Times New Roman" w:cs="Times New Roman"/>
            <w:noProof/>
            <w:sz w:val="24"/>
            <w:szCs w:val="24"/>
          </w:rPr>
          <w:id w:val="317473983"/>
          <w:citation/>
        </w:sdtPr>
        <w:sdtEndPr/>
        <w:sdtContent>
          <w:r w:rsidR="003A723B">
            <w:rPr>
              <w:rFonts w:ascii="Times New Roman" w:hAnsi="Times New Roman" w:cs="Times New Roman"/>
              <w:noProof/>
              <w:sz w:val="24"/>
              <w:szCs w:val="24"/>
            </w:rPr>
            <w:fldChar w:fldCharType="begin"/>
          </w:r>
          <w:r w:rsidR="003A723B">
            <w:rPr>
              <w:rFonts w:ascii="Times New Roman" w:hAnsi="Times New Roman" w:cs="Times New Roman"/>
              <w:noProof/>
              <w:sz w:val="24"/>
              <w:szCs w:val="24"/>
            </w:rPr>
            <w:instrText xml:space="preserve"> CITATION Ben20 \l 2057 </w:instrText>
          </w:r>
          <w:r w:rsidR="003A723B">
            <w:rPr>
              <w:rFonts w:ascii="Times New Roman" w:hAnsi="Times New Roman" w:cs="Times New Roman"/>
              <w:noProof/>
              <w:sz w:val="24"/>
              <w:szCs w:val="24"/>
            </w:rPr>
            <w:fldChar w:fldCharType="separate"/>
          </w:r>
          <w:r w:rsidR="00C875B7" w:rsidRPr="00C875B7">
            <w:rPr>
              <w:rFonts w:ascii="Times New Roman" w:hAnsi="Times New Roman" w:cs="Times New Roman"/>
              <w:noProof/>
              <w:sz w:val="24"/>
              <w:szCs w:val="24"/>
            </w:rPr>
            <w:t>(Bennet, et al., 2020)</w:t>
          </w:r>
          <w:r w:rsidR="003A723B">
            <w:rPr>
              <w:rFonts w:ascii="Times New Roman" w:hAnsi="Times New Roman" w:cs="Times New Roman"/>
              <w:noProof/>
              <w:sz w:val="24"/>
              <w:szCs w:val="24"/>
            </w:rPr>
            <w:fldChar w:fldCharType="end"/>
          </w:r>
        </w:sdtContent>
      </w:sdt>
      <w:r w:rsidR="003A723B">
        <w:rPr>
          <w:rFonts w:ascii="Times New Roman" w:hAnsi="Times New Roman" w:cs="Times New Roman"/>
          <w:sz w:val="24"/>
          <w:szCs w:val="24"/>
        </w:rPr>
        <w:t xml:space="preserve">; </w:t>
      </w:r>
      <w:sdt>
        <w:sdtPr>
          <w:rPr>
            <w:rFonts w:ascii="Times New Roman" w:hAnsi="Times New Roman" w:cs="Times New Roman"/>
            <w:sz w:val="24"/>
            <w:szCs w:val="24"/>
          </w:rPr>
          <w:id w:val="-754117171"/>
          <w:citation/>
        </w:sdtPr>
        <w:sdtEndPr/>
        <w:sdtContent>
          <w:r w:rsidR="003A723B">
            <w:rPr>
              <w:rFonts w:ascii="Times New Roman" w:hAnsi="Times New Roman" w:cs="Times New Roman"/>
              <w:sz w:val="24"/>
              <w:szCs w:val="24"/>
            </w:rPr>
            <w:fldChar w:fldCharType="begin"/>
          </w:r>
          <w:r w:rsidR="003A723B">
            <w:rPr>
              <w:rFonts w:ascii="Times New Roman" w:hAnsi="Times New Roman" w:cs="Times New Roman"/>
              <w:sz w:val="24"/>
              <w:szCs w:val="24"/>
            </w:rPr>
            <w:instrText xml:space="preserve"> CITATION Emp96 \l 2057 </w:instrText>
          </w:r>
          <w:r w:rsidR="003A723B">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(Employment Rights Act, 1996)</w:t>
          </w:r>
          <w:r w:rsidR="003A723B">
            <w:rPr>
              <w:rFonts w:ascii="Times New Roman" w:hAnsi="Times New Roman" w:cs="Times New Roman"/>
              <w:sz w:val="24"/>
              <w:szCs w:val="24"/>
            </w:rPr>
            <w:fldChar w:fldCharType="end"/>
          </w:r>
        </w:sdtContent>
      </w:sdt>
      <w:r w:rsidR="003A723B">
        <w:rPr>
          <w:rFonts w:ascii="Times New Roman" w:hAnsi="Times New Roman" w:cs="Times New Roman"/>
          <w:sz w:val="24"/>
          <w:szCs w:val="24"/>
        </w:rPr>
        <w:t>.</w:t>
      </w:r>
    </w:p>
    <w:p w14:paraId="664237E0" w14:textId="5B0422CF" w:rsidR="00605EF5" w:rsidRPr="00605EF5" w:rsidRDefault="00605EF5" w:rsidP="00605EF5">
      <w:pPr>
        <w:pStyle w:val="Caption"/>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376D3A7" wp14:editId="0919463B">
            <wp:extent cx="3394389" cy="2541181"/>
            <wp:effectExtent l="0" t="0" r="0" b="0"/>
            <wp:docPr id="1" name="Picture 1" descr="Graphical user interface, chart, application,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 application, line chart&#10;&#10;Description automatically generated"/>
                    <pic:cNvPicPr/>
                  </pic:nvPicPr>
                  <pic:blipFill rotWithShape="1">
                    <a:blip r:embed="rId9" cstate="print">
                      <a:extLst>
                        <a:ext uri="{28A0092B-C50C-407E-A947-70E740481C1C}">
                          <a14:useLocalDpi xmlns:a14="http://schemas.microsoft.com/office/drawing/2010/main" val="0"/>
                        </a:ext>
                      </a:extLst>
                    </a:blip>
                    <a:srcRect b="6279"/>
                    <a:stretch/>
                  </pic:blipFill>
                  <pic:spPr bwMode="auto">
                    <a:xfrm>
                      <a:off x="0" y="0"/>
                      <a:ext cx="3411439" cy="2553946"/>
                    </a:xfrm>
                    <a:prstGeom prst="rect">
                      <a:avLst/>
                    </a:prstGeom>
                    <a:ln>
                      <a:noFill/>
                    </a:ln>
                    <a:extLst>
                      <a:ext uri="{53640926-AAD7-44D8-BBD7-CCE9431645EC}">
                        <a14:shadowObscured xmlns:a14="http://schemas.microsoft.com/office/drawing/2010/main"/>
                      </a:ext>
                    </a:extLst>
                  </pic:spPr>
                </pic:pic>
              </a:graphicData>
            </a:graphic>
          </wp:inline>
        </w:drawing>
      </w:r>
    </w:p>
    <w:p w14:paraId="54ABFBE1" w14:textId="7496AEAC" w:rsidR="00605EF5" w:rsidRPr="00E35041" w:rsidRDefault="00605EF5" w:rsidP="00E35041">
      <w:pPr>
        <w:pStyle w:val="ListParagraph"/>
        <w:spacing w:line="480" w:lineRule="auto"/>
        <w:ind w:left="0"/>
        <w:rPr>
          <w:rFonts w:ascii="Times New Roman" w:hAnsi="Times New Roman" w:cs="Times New Roman"/>
        </w:rPr>
      </w:pPr>
      <w:bookmarkStart w:id="13" w:name="_Toc60928801"/>
      <w:r w:rsidRPr="00E35041">
        <w:rPr>
          <w:rFonts w:ascii="Times New Roman" w:hAnsi="Times New Roman" w:cs="Times New Roman"/>
          <w:sz w:val="21"/>
          <w:szCs w:val="21"/>
        </w:rPr>
        <w:t xml:space="preserve">Figure </w:t>
      </w:r>
      <w:r w:rsidRPr="00E35041">
        <w:rPr>
          <w:rFonts w:ascii="Times New Roman" w:hAnsi="Times New Roman" w:cs="Times New Roman"/>
          <w:sz w:val="21"/>
          <w:szCs w:val="21"/>
        </w:rPr>
        <w:fldChar w:fldCharType="begin"/>
      </w:r>
      <w:r w:rsidRPr="00E35041">
        <w:rPr>
          <w:rFonts w:ascii="Times New Roman" w:hAnsi="Times New Roman" w:cs="Times New Roman"/>
          <w:sz w:val="21"/>
          <w:szCs w:val="21"/>
        </w:rPr>
        <w:instrText xml:space="preserve"> SEQ Figure \* ARABIC </w:instrText>
      </w:r>
      <w:r w:rsidRPr="00E35041">
        <w:rPr>
          <w:rFonts w:ascii="Times New Roman" w:hAnsi="Times New Roman" w:cs="Times New Roman"/>
          <w:sz w:val="21"/>
          <w:szCs w:val="21"/>
        </w:rPr>
        <w:fldChar w:fldCharType="separate"/>
      </w:r>
      <w:r w:rsidR="00B262FE">
        <w:rPr>
          <w:rFonts w:ascii="Times New Roman" w:hAnsi="Times New Roman" w:cs="Times New Roman"/>
          <w:noProof/>
          <w:sz w:val="21"/>
          <w:szCs w:val="21"/>
        </w:rPr>
        <w:t>1</w:t>
      </w:r>
      <w:r w:rsidRPr="00E35041">
        <w:rPr>
          <w:rFonts w:ascii="Times New Roman" w:hAnsi="Times New Roman" w:cs="Times New Roman"/>
          <w:sz w:val="21"/>
          <w:szCs w:val="21"/>
        </w:rPr>
        <w:fldChar w:fldCharType="end"/>
      </w:r>
      <w:r w:rsidRPr="00E35041">
        <w:rPr>
          <w:rFonts w:ascii="Times New Roman" w:hAnsi="Times New Roman" w:cs="Times New Roman"/>
          <w:sz w:val="21"/>
          <w:szCs w:val="21"/>
        </w:rPr>
        <w:t>- Historical redundancy figures within the UK</w:t>
      </w:r>
      <w:bookmarkEnd w:id="13"/>
    </w:p>
    <w:p w14:paraId="2C5270D3" w14:textId="5DB2DAB0" w:rsidR="00C875B7" w:rsidRDefault="003A723B" w:rsidP="003A723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economic downturn caused by the COVID-19 pandemic </w:t>
      </w:r>
      <w:r w:rsidR="00F13FAA">
        <w:rPr>
          <w:rFonts w:ascii="Times New Roman" w:hAnsi="Times New Roman" w:cs="Times New Roman"/>
          <w:sz w:val="24"/>
          <w:szCs w:val="24"/>
        </w:rPr>
        <w:t xml:space="preserve">saw the UK’s value of the goods and services it produces, also referred to as Gross </w:t>
      </w:r>
      <w:r w:rsidR="00665D6B">
        <w:rPr>
          <w:rFonts w:ascii="Times New Roman" w:hAnsi="Times New Roman" w:cs="Times New Roman"/>
          <w:sz w:val="24"/>
          <w:szCs w:val="24"/>
        </w:rPr>
        <w:t>Domestic</w:t>
      </w:r>
      <w:r w:rsidR="00F13FAA">
        <w:rPr>
          <w:rFonts w:ascii="Times New Roman" w:hAnsi="Times New Roman" w:cs="Times New Roman"/>
          <w:sz w:val="24"/>
          <w:szCs w:val="24"/>
        </w:rPr>
        <w:t xml:space="preserve"> Product (GDP), fall sharply in the first two quarters of 2020, making it the worst recession on record and the first in the UK since the economic downturn of 2009. The economy is 9.7% smaller than before the pandemic. This has resulted in job losses with many businesses having less trade than pre pandemic times </w:t>
      </w:r>
      <w:sdt>
        <w:sdtPr>
          <w:rPr>
            <w:rFonts w:ascii="Times New Roman" w:hAnsi="Times New Roman" w:cs="Times New Roman"/>
            <w:sz w:val="24"/>
            <w:szCs w:val="24"/>
          </w:rPr>
          <w:id w:val="1454375216"/>
          <w:citation/>
        </w:sdtPr>
        <w:sdtEndPr/>
        <w:sdtContent>
          <w:r w:rsidR="00F13FAA">
            <w:rPr>
              <w:rFonts w:ascii="Times New Roman" w:hAnsi="Times New Roman" w:cs="Times New Roman"/>
              <w:sz w:val="24"/>
              <w:szCs w:val="24"/>
            </w:rPr>
            <w:fldChar w:fldCharType="begin"/>
          </w:r>
          <w:r w:rsidR="00F13FAA">
            <w:rPr>
              <w:rFonts w:ascii="Times New Roman" w:hAnsi="Times New Roman" w:cs="Times New Roman"/>
              <w:sz w:val="24"/>
              <w:szCs w:val="24"/>
            </w:rPr>
            <w:instrText xml:space="preserve"> CITATION BBC20 \l 2057 </w:instrText>
          </w:r>
          <w:r w:rsidR="00F13FAA">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(BBC, 2020)</w:t>
          </w:r>
          <w:r w:rsidR="00F13FAA">
            <w:rPr>
              <w:rFonts w:ascii="Times New Roman" w:hAnsi="Times New Roman" w:cs="Times New Roman"/>
              <w:sz w:val="24"/>
              <w:szCs w:val="24"/>
            </w:rPr>
            <w:fldChar w:fldCharType="end"/>
          </w:r>
        </w:sdtContent>
      </w:sdt>
      <w:r w:rsidR="00F13FAA">
        <w:rPr>
          <w:rFonts w:ascii="Times New Roman" w:hAnsi="Times New Roman" w:cs="Times New Roman"/>
          <w:sz w:val="24"/>
          <w:szCs w:val="24"/>
        </w:rPr>
        <w:t xml:space="preserve">. Following a decrease in sales at rail and airport outlets WH Smith announced in November 2020 that 25 high street stores would close affecting nearly 200 roles. WH Smith posed a £280million </w:t>
      </w:r>
      <w:r w:rsidR="00665D6B">
        <w:rPr>
          <w:rFonts w:ascii="Times New Roman" w:hAnsi="Times New Roman" w:cs="Times New Roman"/>
          <w:sz w:val="24"/>
          <w:szCs w:val="24"/>
        </w:rPr>
        <w:t>pre-tax</w:t>
      </w:r>
      <w:r w:rsidR="00F13FAA">
        <w:rPr>
          <w:rFonts w:ascii="Times New Roman" w:hAnsi="Times New Roman" w:cs="Times New Roman"/>
          <w:sz w:val="24"/>
          <w:szCs w:val="24"/>
        </w:rPr>
        <w:t xml:space="preserve"> loss for the year up to August with revenues declining by a third</w:t>
      </w:r>
      <w:r w:rsidR="00665D6B">
        <w:rPr>
          <w:rFonts w:ascii="Times New Roman" w:hAnsi="Times New Roman" w:cs="Times New Roman"/>
          <w:sz w:val="24"/>
          <w:szCs w:val="24"/>
        </w:rPr>
        <w:t xml:space="preserve"> </w:t>
      </w:r>
      <w:sdt>
        <w:sdtPr>
          <w:rPr>
            <w:rFonts w:ascii="Times New Roman" w:hAnsi="Times New Roman" w:cs="Times New Roman"/>
            <w:sz w:val="24"/>
            <w:szCs w:val="24"/>
          </w:rPr>
          <w:id w:val="-2053292807"/>
          <w:citation/>
        </w:sdtPr>
        <w:sdtEndPr/>
        <w:sdtContent>
          <w:r w:rsidR="00665D6B">
            <w:rPr>
              <w:rFonts w:ascii="Times New Roman" w:hAnsi="Times New Roman" w:cs="Times New Roman"/>
              <w:sz w:val="24"/>
              <w:szCs w:val="24"/>
            </w:rPr>
            <w:fldChar w:fldCharType="begin"/>
          </w:r>
          <w:r w:rsidR="00665D6B">
            <w:rPr>
              <w:rFonts w:ascii="Times New Roman" w:hAnsi="Times New Roman" w:cs="Times New Roman"/>
              <w:sz w:val="24"/>
              <w:szCs w:val="24"/>
            </w:rPr>
            <w:instrText xml:space="preserve">CITATION Foy20 \l 2057 </w:instrText>
          </w:r>
          <w:r w:rsidR="00665D6B">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(Foy, 2020)</w:t>
          </w:r>
          <w:r w:rsidR="00665D6B">
            <w:rPr>
              <w:rFonts w:ascii="Times New Roman" w:hAnsi="Times New Roman" w:cs="Times New Roman"/>
              <w:sz w:val="24"/>
              <w:szCs w:val="24"/>
            </w:rPr>
            <w:fldChar w:fldCharType="end"/>
          </w:r>
        </w:sdtContent>
      </w:sdt>
      <w:r w:rsidR="00665D6B">
        <w:rPr>
          <w:rFonts w:ascii="Times New Roman" w:hAnsi="Times New Roman" w:cs="Times New Roman"/>
          <w:sz w:val="24"/>
          <w:szCs w:val="24"/>
        </w:rPr>
        <w:t xml:space="preserve">. With all non-essential stores forced to close in March 2020, John Lewis was forced to lose 1500 job from its head office and was forced to close 50 department stores affecting 1300 workers </w:t>
      </w:r>
      <w:sdt>
        <w:sdtPr>
          <w:rPr>
            <w:rFonts w:ascii="Times New Roman" w:hAnsi="Times New Roman" w:cs="Times New Roman"/>
            <w:sz w:val="24"/>
            <w:szCs w:val="24"/>
          </w:rPr>
          <w:id w:val="-177115559"/>
          <w:citation/>
        </w:sdtPr>
        <w:sdtEndPr/>
        <w:sdtContent>
          <w:r w:rsidR="00665D6B">
            <w:rPr>
              <w:rFonts w:ascii="Times New Roman" w:hAnsi="Times New Roman" w:cs="Times New Roman"/>
              <w:sz w:val="24"/>
              <w:szCs w:val="24"/>
            </w:rPr>
            <w:fldChar w:fldCharType="begin"/>
          </w:r>
          <w:r w:rsidR="00665D6B">
            <w:rPr>
              <w:rFonts w:ascii="Times New Roman" w:hAnsi="Times New Roman" w:cs="Times New Roman"/>
              <w:sz w:val="24"/>
              <w:szCs w:val="24"/>
            </w:rPr>
            <w:instrText xml:space="preserve"> CITATION Oni20 \l 2057 </w:instrText>
          </w:r>
          <w:r w:rsidR="00665D6B">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(Onita &amp; Foy, 2020)</w:t>
          </w:r>
          <w:r w:rsidR="00665D6B">
            <w:rPr>
              <w:rFonts w:ascii="Times New Roman" w:hAnsi="Times New Roman" w:cs="Times New Roman"/>
              <w:sz w:val="24"/>
              <w:szCs w:val="24"/>
            </w:rPr>
            <w:fldChar w:fldCharType="end"/>
          </w:r>
        </w:sdtContent>
      </w:sdt>
      <w:r w:rsidR="00665D6B">
        <w:rPr>
          <w:rFonts w:ascii="Times New Roman" w:hAnsi="Times New Roman" w:cs="Times New Roman"/>
          <w:sz w:val="24"/>
          <w:szCs w:val="24"/>
        </w:rPr>
        <w:t xml:space="preserve">. </w:t>
      </w:r>
      <w:r w:rsidR="00E606FA">
        <w:rPr>
          <w:rFonts w:ascii="Times New Roman" w:hAnsi="Times New Roman" w:cs="Times New Roman"/>
          <w:sz w:val="24"/>
          <w:szCs w:val="24"/>
        </w:rPr>
        <w:t>Unfortunately,</w:t>
      </w:r>
      <w:r w:rsidR="00BC7E3C">
        <w:rPr>
          <w:rFonts w:ascii="Times New Roman" w:hAnsi="Times New Roman" w:cs="Times New Roman"/>
          <w:sz w:val="24"/>
          <w:szCs w:val="24"/>
        </w:rPr>
        <w:t xml:space="preserve"> The Magstim Company, both its US and UK operations were heavily impacted by the economic downturn caused by the COVID-19 pandemic. On March </w:t>
      </w:r>
      <w:r w:rsidR="00D71D73">
        <w:rPr>
          <w:rFonts w:ascii="Times New Roman" w:hAnsi="Times New Roman" w:cs="Times New Roman"/>
          <w:sz w:val="24"/>
          <w:szCs w:val="24"/>
        </w:rPr>
        <w:t>17</w:t>
      </w:r>
      <w:r w:rsidR="00D71D73" w:rsidRPr="00D71D73">
        <w:rPr>
          <w:rFonts w:ascii="Times New Roman" w:hAnsi="Times New Roman" w:cs="Times New Roman"/>
          <w:sz w:val="24"/>
          <w:szCs w:val="24"/>
          <w:vertAlign w:val="superscript"/>
        </w:rPr>
        <w:t>th</w:t>
      </w:r>
      <w:r w:rsidR="00E606FA">
        <w:rPr>
          <w:rFonts w:ascii="Times New Roman" w:hAnsi="Times New Roman" w:cs="Times New Roman"/>
          <w:sz w:val="24"/>
          <w:szCs w:val="24"/>
        </w:rPr>
        <w:t>, 2020</w:t>
      </w:r>
      <w:r w:rsidR="00BC7E3C">
        <w:rPr>
          <w:rFonts w:ascii="Times New Roman" w:hAnsi="Times New Roman" w:cs="Times New Roman"/>
          <w:sz w:val="24"/>
          <w:szCs w:val="24"/>
        </w:rPr>
        <w:t>, the US workforce was reduced by</w:t>
      </w:r>
      <w:r w:rsidR="00D71D73">
        <w:rPr>
          <w:rFonts w:ascii="Times New Roman" w:hAnsi="Times New Roman" w:cs="Times New Roman"/>
          <w:sz w:val="24"/>
          <w:szCs w:val="24"/>
        </w:rPr>
        <w:t xml:space="preserve"> </w:t>
      </w:r>
      <w:r w:rsidR="00BC7E3C">
        <w:rPr>
          <w:rFonts w:ascii="Times New Roman" w:hAnsi="Times New Roman" w:cs="Times New Roman"/>
          <w:sz w:val="24"/>
          <w:szCs w:val="24"/>
        </w:rPr>
        <w:t xml:space="preserve">10 employees who worked within the Sales, </w:t>
      </w:r>
      <w:r w:rsidR="00C875B7">
        <w:rPr>
          <w:rFonts w:ascii="Times New Roman" w:hAnsi="Times New Roman" w:cs="Times New Roman"/>
          <w:sz w:val="24"/>
          <w:szCs w:val="24"/>
        </w:rPr>
        <w:t>training,</w:t>
      </w:r>
      <w:r w:rsidR="00BC7E3C">
        <w:rPr>
          <w:rFonts w:ascii="Times New Roman" w:hAnsi="Times New Roman" w:cs="Times New Roman"/>
          <w:sz w:val="24"/>
          <w:szCs w:val="24"/>
        </w:rPr>
        <w:t xml:space="preserve"> and installation </w:t>
      </w:r>
      <w:r w:rsidR="00D71D73">
        <w:rPr>
          <w:rFonts w:ascii="Times New Roman" w:hAnsi="Times New Roman" w:cs="Times New Roman"/>
          <w:sz w:val="24"/>
          <w:szCs w:val="24"/>
        </w:rPr>
        <w:t xml:space="preserve">department due to the sudden closure of hospitals and Psychiatric units. </w:t>
      </w:r>
      <w:r w:rsidR="00BC7E3C">
        <w:rPr>
          <w:rFonts w:ascii="Times New Roman" w:hAnsi="Times New Roman" w:cs="Times New Roman"/>
          <w:sz w:val="24"/>
          <w:szCs w:val="24"/>
        </w:rPr>
        <w:t xml:space="preserve"> </w:t>
      </w:r>
    </w:p>
    <w:p w14:paraId="03E16AC3" w14:textId="3E9AD586" w:rsidR="001D0ADB" w:rsidRDefault="00E606FA" w:rsidP="003A723B">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Unfortunately</w:t>
      </w:r>
      <w:r w:rsidR="00D71D73">
        <w:rPr>
          <w:rFonts w:ascii="Times New Roman" w:hAnsi="Times New Roman" w:cs="Times New Roman"/>
          <w:sz w:val="24"/>
          <w:szCs w:val="24"/>
        </w:rPr>
        <w:t>, the US Government financial $376 billion stimulus programme, the CARES Act, which was announced on 27</w:t>
      </w:r>
      <w:r w:rsidR="00D71D73" w:rsidRPr="00D71D73">
        <w:rPr>
          <w:rFonts w:ascii="Times New Roman" w:hAnsi="Times New Roman" w:cs="Times New Roman"/>
          <w:sz w:val="24"/>
          <w:szCs w:val="24"/>
          <w:vertAlign w:val="superscript"/>
        </w:rPr>
        <w:t>th</w:t>
      </w:r>
      <w:r w:rsidR="00D71D73">
        <w:rPr>
          <w:rFonts w:ascii="Times New Roman" w:hAnsi="Times New Roman" w:cs="Times New Roman"/>
          <w:sz w:val="24"/>
          <w:szCs w:val="24"/>
        </w:rPr>
        <w:t xml:space="preserve"> March 2020 came into US law after the event, The </w:t>
      </w:r>
      <w:proofErr w:type="gramStart"/>
      <w:r w:rsidR="00C875B7">
        <w:rPr>
          <w:rFonts w:ascii="Times New Roman" w:hAnsi="Times New Roman" w:cs="Times New Roman"/>
          <w:sz w:val="24"/>
          <w:szCs w:val="24"/>
        </w:rPr>
        <w:t>Pay check</w:t>
      </w:r>
      <w:proofErr w:type="gramEnd"/>
      <w:r w:rsidR="00D71D73">
        <w:rPr>
          <w:rFonts w:ascii="Times New Roman" w:hAnsi="Times New Roman" w:cs="Times New Roman"/>
          <w:sz w:val="24"/>
          <w:szCs w:val="24"/>
        </w:rPr>
        <w:t xml:space="preserve"> Protection </w:t>
      </w:r>
      <w:r>
        <w:rPr>
          <w:rFonts w:ascii="Times New Roman" w:hAnsi="Times New Roman" w:cs="Times New Roman"/>
          <w:sz w:val="24"/>
          <w:szCs w:val="24"/>
        </w:rPr>
        <w:t>Programme</w:t>
      </w:r>
      <w:r w:rsidR="00D71D73">
        <w:rPr>
          <w:rFonts w:ascii="Times New Roman" w:hAnsi="Times New Roman" w:cs="Times New Roman"/>
          <w:sz w:val="24"/>
          <w:szCs w:val="24"/>
        </w:rPr>
        <w:t xml:space="preserve"> provides small businesses with a loan to retain employees who are experiencing a temporary loss of revenue. The intention in 2021 is to be in a position for those employees who were terminated to be reinstated </w:t>
      </w:r>
      <w:sdt>
        <w:sdtPr>
          <w:rPr>
            <w:rFonts w:ascii="Times New Roman" w:hAnsi="Times New Roman" w:cs="Times New Roman"/>
            <w:sz w:val="24"/>
            <w:szCs w:val="24"/>
          </w:rPr>
          <w:id w:val="-810936590"/>
          <w:citation/>
        </w:sdtPr>
        <w:sdtEndPr/>
        <w:sdtContent>
          <w:r w:rsidR="00D71D73">
            <w:rPr>
              <w:rFonts w:ascii="Times New Roman" w:hAnsi="Times New Roman" w:cs="Times New Roman"/>
              <w:sz w:val="24"/>
              <w:szCs w:val="24"/>
            </w:rPr>
            <w:fldChar w:fldCharType="begin"/>
          </w:r>
          <w:r w:rsidR="00D71D73">
            <w:rPr>
              <w:rFonts w:ascii="Times New Roman" w:hAnsi="Times New Roman" w:cs="Times New Roman"/>
              <w:sz w:val="24"/>
              <w:szCs w:val="24"/>
            </w:rPr>
            <w:instrText xml:space="preserve"> CITATION USS20 \l 2057 </w:instrText>
          </w:r>
          <w:r w:rsidR="00D71D73">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(US Small Business Administration, 2020)</w:t>
          </w:r>
          <w:r w:rsidR="00D71D73">
            <w:rPr>
              <w:rFonts w:ascii="Times New Roman" w:hAnsi="Times New Roman" w:cs="Times New Roman"/>
              <w:sz w:val="24"/>
              <w:szCs w:val="24"/>
            </w:rPr>
            <w:fldChar w:fldCharType="end"/>
          </w:r>
        </w:sdtContent>
      </w:sdt>
      <w:r w:rsidR="00D71D73">
        <w:rPr>
          <w:rFonts w:ascii="Times New Roman" w:hAnsi="Times New Roman" w:cs="Times New Roman"/>
          <w:sz w:val="24"/>
          <w:szCs w:val="24"/>
        </w:rPr>
        <w:t xml:space="preserve">. </w:t>
      </w:r>
    </w:p>
    <w:p w14:paraId="76DFDFBB" w14:textId="790B6C67" w:rsidR="00E27573" w:rsidRDefault="00D71D73" w:rsidP="003A723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UK operation of The Magstim Company in comparison was supported by the Coronavirus Job Retention </w:t>
      </w:r>
      <w:r w:rsidR="00E606FA">
        <w:rPr>
          <w:rFonts w:ascii="Times New Roman" w:hAnsi="Times New Roman" w:cs="Times New Roman"/>
          <w:sz w:val="24"/>
          <w:szCs w:val="24"/>
        </w:rPr>
        <w:t>Scheme</w:t>
      </w:r>
      <w:r>
        <w:rPr>
          <w:rFonts w:ascii="Times New Roman" w:hAnsi="Times New Roman" w:cs="Times New Roman"/>
          <w:sz w:val="24"/>
          <w:szCs w:val="24"/>
        </w:rPr>
        <w:t xml:space="preserve"> and Economic </w:t>
      </w:r>
      <w:r w:rsidR="00E606FA">
        <w:rPr>
          <w:rFonts w:ascii="Times New Roman" w:hAnsi="Times New Roman" w:cs="Times New Roman"/>
          <w:sz w:val="24"/>
          <w:szCs w:val="24"/>
        </w:rPr>
        <w:t>Resilience</w:t>
      </w:r>
      <w:r>
        <w:rPr>
          <w:rFonts w:ascii="Times New Roman" w:hAnsi="Times New Roman" w:cs="Times New Roman"/>
          <w:sz w:val="24"/>
          <w:szCs w:val="24"/>
        </w:rPr>
        <w:t xml:space="preserve"> Fund. The original projections in early March 2020 was as many as 47 employees would be at risk of redundancy. </w:t>
      </w:r>
      <w:r w:rsidR="002A7273">
        <w:rPr>
          <w:rFonts w:ascii="Times New Roman" w:hAnsi="Times New Roman" w:cs="Times New Roman"/>
          <w:sz w:val="24"/>
          <w:szCs w:val="24"/>
        </w:rPr>
        <w:t xml:space="preserve">Due to the job retention scheme The Magstim Company were able to offer them a period of furlough and 28 employees returned to the workplace between July and October. Inevitably employees in roles which saw the greatest reduction in workload were placed at risk of redundancy and in July 2020 19 employees left the employment of The Magstim Company. </w:t>
      </w:r>
      <w:r w:rsidR="00012BD7">
        <w:rPr>
          <w:rFonts w:ascii="Times New Roman" w:hAnsi="Times New Roman" w:cs="Times New Roman"/>
          <w:sz w:val="24"/>
          <w:szCs w:val="24"/>
        </w:rPr>
        <w:t xml:space="preserve">The decision to reduce the workforce numbers within the UK and US was communicated to all employees within the UK and US. All UK based employees were </w:t>
      </w:r>
      <w:r w:rsidR="00E606FA">
        <w:rPr>
          <w:rFonts w:ascii="Times New Roman" w:hAnsi="Times New Roman" w:cs="Times New Roman"/>
          <w:sz w:val="24"/>
          <w:szCs w:val="24"/>
        </w:rPr>
        <w:t>invited</w:t>
      </w:r>
      <w:r w:rsidR="00012BD7">
        <w:rPr>
          <w:rFonts w:ascii="Times New Roman" w:hAnsi="Times New Roman" w:cs="Times New Roman"/>
          <w:sz w:val="24"/>
          <w:szCs w:val="24"/>
        </w:rPr>
        <w:t xml:space="preserve"> to a company meeting to announce the </w:t>
      </w:r>
      <w:r w:rsidR="00E606FA">
        <w:rPr>
          <w:rFonts w:ascii="Times New Roman" w:hAnsi="Times New Roman" w:cs="Times New Roman"/>
          <w:sz w:val="24"/>
          <w:szCs w:val="24"/>
        </w:rPr>
        <w:t>company’s</w:t>
      </w:r>
      <w:r w:rsidR="00012BD7">
        <w:rPr>
          <w:rFonts w:ascii="Times New Roman" w:hAnsi="Times New Roman" w:cs="Times New Roman"/>
          <w:sz w:val="24"/>
          <w:szCs w:val="24"/>
        </w:rPr>
        <w:t xml:space="preserve"> participation in the job retention scheme to ensure the financial stability of the company. </w:t>
      </w:r>
      <w:r w:rsidR="00E27573">
        <w:rPr>
          <w:rFonts w:ascii="Times New Roman" w:hAnsi="Times New Roman" w:cs="Times New Roman"/>
          <w:sz w:val="24"/>
          <w:szCs w:val="24"/>
        </w:rPr>
        <w:t>In line with the ACAS code of practice the Senior Management Team discussed whether it was possible to temporary reduce working hours, retrain employees to work in other roles</w:t>
      </w:r>
      <w:r w:rsidR="00AD734A">
        <w:rPr>
          <w:rFonts w:ascii="Times New Roman" w:hAnsi="Times New Roman" w:cs="Times New Roman"/>
          <w:sz w:val="24"/>
          <w:szCs w:val="24"/>
        </w:rPr>
        <w:t>, and offered voluntary redundancy or early retirement</w:t>
      </w:r>
      <w:r w:rsidR="00A8598C">
        <w:rPr>
          <w:rFonts w:ascii="Times New Roman" w:hAnsi="Times New Roman" w:cs="Times New Roman"/>
          <w:sz w:val="24"/>
          <w:szCs w:val="24"/>
        </w:rPr>
        <w:t xml:space="preserve"> </w:t>
      </w:r>
      <w:sdt>
        <w:sdtPr>
          <w:rPr>
            <w:rFonts w:ascii="Times New Roman" w:hAnsi="Times New Roman" w:cs="Times New Roman"/>
            <w:sz w:val="24"/>
            <w:szCs w:val="24"/>
          </w:rPr>
          <w:id w:val="1388763229"/>
          <w:citation/>
        </w:sdtPr>
        <w:sdtEndPr/>
        <w:sdtContent>
          <w:r w:rsidR="00A8598C">
            <w:rPr>
              <w:rFonts w:ascii="Times New Roman" w:hAnsi="Times New Roman" w:cs="Times New Roman"/>
              <w:sz w:val="24"/>
              <w:szCs w:val="24"/>
            </w:rPr>
            <w:fldChar w:fldCharType="begin"/>
          </w:r>
          <w:r w:rsidR="00A8598C">
            <w:rPr>
              <w:rFonts w:ascii="Times New Roman" w:hAnsi="Times New Roman" w:cs="Times New Roman"/>
              <w:sz w:val="24"/>
              <w:szCs w:val="24"/>
            </w:rPr>
            <w:instrText xml:space="preserve"> CITATION ACA21 \l 2057 </w:instrText>
          </w:r>
          <w:r w:rsidR="00A8598C">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(ACAS, 2021)</w:t>
          </w:r>
          <w:r w:rsidR="00A8598C">
            <w:rPr>
              <w:rFonts w:ascii="Times New Roman" w:hAnsi="Times New Roman" w:cs="Times New Roman"/>
              <w:sz w:val="24"/>
              <w:szCs w:val="24"/>
            </w:rPr>
            <w:fldChar w:fldCharType="end"/>
          </w:r>
        </w:sdtContent>
      </w:sdt>
      <w:r w:rsidR="00AD734A">
        <w:rPr>
          <w:rFonts w:ascii="Times New Roman" w:hAnsi="Times New Roman" w:cs="Times New Roman"/>
          <w:sz w:val="24"/>
          <w:szCs w:val="24"/>
        </w:rPr>
        <w:t xml:space="preserve">. However, due to the </w:t>
      </w:r>
      <w:r w:rsidR="00E606FA">
        <w:rPr>
          <w:rFonts w:ascii="Times New Roman" w:hAnsi="Times New Roman" w:cs="Times New Roman"/>
          <w:sz w:val="24"/>
          <w:szCs w:val="24"/>
        </w:rPr>
        <w:t>financial</w:t>
      </w:r>
      <w:r w:rsidR="00AD734A">
        <w:rPr>
          <w:rFonts w:ascii="Times New Roman" w:hAnsi="Times New Roman" w:cs="Times New Roman"/>
          <w:sz w:val="24"/>
          <w:szCs w:val="24"/>
        </w:rPr>
        <w:t xml:space="preserve"> instability of The Magstim Company </w:t>
      </w:r>
      <w:r w:rsidR="00B262FE">
        <w:rPr>
          <w:rFonts w:ascii="Times New Roman" w:hAnsi="Times New Roman" w:cs="Times New Roman"/>
          <w:sz w:val="24"/>
          <w:szCs w:val="24"/>
        </w:rPr>
        <w:t>in</w:t>
      </w:r>
      <w:r w:rsidR="00AD734A">
        <w:rPr>
          <w:rFonts w:ascii="Times New Roman" w:hAnsi="Times New Roman" w:cs="Times New Roman"/>
          <w:sz w:val="24"/>
          <w:szCs w:val="24"/>
        </w:rPr>
        <w:t xml:space="preserve"> May 2020, employees were once again </w:t>
      </w:r>
      <w:r w:rsidR="00E606FA">
        <w:rPr>
          <w:rFonts w:ascii="Times New Roman" w:hAnsi="Times New Roman" w:cs="Times New Roman"/>
          <w:sz w:val="24"/>
          <w:szCs w:val="24"/>
        </w:rPr>
        <w:t>invited</w:t>
      </w:r>
      <w:r w:rsidR="00AD734A">
        <w:rPr>
          <w:rFonts w:ascii="Times New Roman" w:hAnsi="Times New Roman" w:cs="Times New Roman"/>
          <w:sz w:val="24"/>
          <w:szCs w:val="24"/>
        </w:rPr>
        <w:t xml:space="preserve"> to a company meeting </w:t>
      </w:r>
      <w:r w:rsidR="00E606FA">
        <w:rPr>
          <w:rFonts w:ascii="Times New Roman" w:hAnsi="Times New Roman" w:cs="Times New Roman"/>
          <w:sz w:val="24"/>
          <w:szCs w:val="24"/>
        </w:rPr>
        <w:t>where</w:t>
      </w:r>
      <w:r w:rsidR="00AD734A">
        <w:rPr>
          <w:rFonts w:ascii="Times New Roman" w:hAnsi="Times New Roman" w:cs="Times New Roman"/>
          <w:sz w:val="24"/>
          <w:szCs w:val="24"/>
        </w:rPr>
        <w:t xml:space="preserve"> it was announced that up to 19 employees would be placed at risk of redundancy. </w:t>
      </w:r>
    </w:p>
    <w:p w14:paraId="1FA54003" w14:textId="5DF4DF86" w:rsidR="00605EF5" w:rsidRDefault="00012BD7" w:rsidP="003A723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All those impacted and those employees who were not at risk were spoken to individually with their Manager and a Senior Manager present to </w:t>
      </w:r>
      <w:r w:rsidR="00E606FA">
        <w:rPr>
          <w:rFonts w:ascii="Times New Roman" w:hAnsi="Times New Roman" w:cs="Times New Roman"/>
          <w:sz w:val="24"/>
          <w:szCs w:val="24"/>
        </w:rPr>
        <w:t>alleviate</w:t>
      </w:r>
      <w:r>
        <w:rPr>
          <w:rFonts w:ascii="Times New Roman" w:hAnsi="Times New Roman" w:cs="Times New Roman"/>
          <w:sz w:val="24"/>
          <w:szCs w:val="24"/>
        </w:rPr>
        <w:t xml:space="preserve"> any concerns or worries. Employees who remained with the organisation</w:t>
      </w:r>
      <w:r w:rsidR="00E27573">
        <w:rPr>
          <w:rFonts w:ascii="Times New Roman" w:hAnsi="Times New Roman" w:cs="Times New Roman"/>
          <w:sz w:val="24"/>
          <w:szCs w:val="24"/>
        </w:rPr>
        <w:t xml:space="preserve"> can feel disenchantment and stress resulting from a </w:t>
      </w:r>
      <w:r w:rsidR="00E606FA">
        <w:rPr>
          <w:rFonts w:ascii="Times New Roman" w:hAnsi="Times New Roman" w:cs="Times New Roman"/>
          <w:sz w:val="24"/>
          <w:szCs w:val="24"/>
        </w:rPr>
        <w:t xml:space="preserve">large- </w:t>
      </w:r>
      <w:r w:rsidR="00E606FA">
        <w:rPr>
          <w:rFonts w:ascii="Times New Roman" w:hAnsi="Times New Roman" w:cs="Times New Roman"/>
          <w:sz w:val="24"/>
          <w:szCs w:val="24"/>
        </w:rPr>
        <w:lastRenderedPageBreak/>
        <w:t>or small-scale</w:t>
      </w:r>
      <w:r w:rsidR="00E27573">
        <w:rPr>
          <w:rFonts w:ascii="Times New Roman" w:hAnsi="Times New Roman" w:cs="Times New Roman"/>
          <w:sz w:val="24"/>
          <w:szCs w:val="24"/>
        </w:rPr>
        <w:t xml:space="preserve"> redundancy situation. Employees can at times feel what is referred to as “survivor syndrome”. The impact can be an increase directly or indirectly in workload, increased stress, low morale and a breakdown in trust and management. </w:t>
      </w:r>
      <w:r w:rsidR="00C875B7">
        <w:rPr>
          <w:rFonts w:ascii="Times New Roman" w:hAnsi="Times New Roman" w:cs="Times New Roman"/>
          <w:sz w:val="24"/>
          <w:szCs w:val="24"/>
        </w:rPr>
        <w:t>To</w:t>
      </w:r>
      <w:r w:rsidR="00E27573">
        <w:rPr>
          <w:rFonts w:ascii="Times New Roman" w:hAnsi="Times New Roman" w:cs="Times New Roman"/>
          <w:sz w:val="24"/>
          <w:szCs w:val="24"/>
        </w:rPr>
        <w:t xml:space="preserve"> reduce stress levels within the workforce a COVID focus group was set up with department representatives to </w:t>
      </w:r>
      <w:r w:rsidR="00E606FA">
        <w:rPr>
          <w:rFonts w:ascii="Times New Roman" w:hAnsi="Times New Roman" w:cs="Times New Roman"/>
          <w:sz w:val="24"/>
          <w:szCs w:val="24"/>
        </w:rPr>
        <w:t>discuss</w:t>
      </w:r>
      <w:r w:rsidR="00E27573">
        <w:rPr>
          <w:rFonts w:ascii="Times New Roman" w:hAnsi="Times New Roman" w:cs="Times New Roman"/>
          <w:sz w:val="24"/>
          <w:szCs w:val="24"/>
        </w:rPr>
        <w:t xml:space="preserve"> issues and their concerns over job security. Although the Senior </w:t>
      </w:r>
      <w:r w:rsidR="00E606FA">
        <w:rPr>
          <w:rFonts w:ascii="Times New Roman" w:hAnsi="Times New Roman" w:cs="Times New Roman"/>
          <w:sz w:val="24"/>
          <w:szCs w:val="24"/>
        </w:rPr>
        <w:t>Management</w:t>
      </w:r>
      <w:r w:rsidR="00E27573">
        <w:rPr>
          <w:rFonts w:ascii="Times New Roman" w:hAnsi="Times New Roman" w:cs="Times New Roman"/>
          <w:sz w:val="24"/>
          <w:szCs w:val="24"/>
        </w:rPr>
        <w:t xml:space="preserve"> Team could not promise job security it was communicated clearly that the processes put in place were done so to provide financial stability </w:t>
      </w:r>
      <w:sdt>
        <w:sdtPr>
          <w:rPr>
            <w:rFonts w:ascii="Times New Roman" w:hAnsi="Times New Roman" w:cs="Times New Roman"/>
            <w:sz w:val="24"/>
            <w:szCs w:val="24"/>
          </w:rPr>
          <w:id w:val="1627980013"/>
          <w:citation/>
        </w:sdtPr>
        <w:sdtEndPr/>
        <w:sdtContent>
          <w:r w:rsidR="00E27573">
            <w:rPr>
              <w:rFonts w:ascii="Times New Roman" w:hAnsi="Times New Roman" w:cs="Times New Roman"/>
              <w:sz w:val="24"/>
              <w:szCs w:val="24"/>
            </w:rPr>
            <w:fldChar w:fldCharType="begin"/>
          </w:r>
          <w:r w:rsidR="00E27573">
            <w:rPr>
              <w:rFonts w:ascii="Times New Roman" w:hAnsi="Times New Roman" w:cs="Times New Roman"/>
              <w:sz w:val="24"/>
              <w:szCs w:val="24"/>
            </w:rPr>
            <w:instrText xml:space="preserve"> CITATION Ben20 \l 2057 </w:instrText>
          </w:r>
          <w:r w:rsidR="00E27573">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(Bennet, et al., 2020)</w:t>
          </w:r>
          <w:r w:rsidR="00E27573">
            <w:rPr>
              <w:rFonts w:ascii="Times New Roman" w:hAnsi="Times New Roman" w:cs="Times New Roman"/>
              <w:sz w:val="24"/>
              <w:szCs w:val="24"/>
            </w:rPr>
            <w:fldChar w:fldCharType="end"/>
          </w:r>
        </w:sdtContent>
      </w:sdt>
      <w:r w:rsidR="00E27573">
        <w:rPr>
          <w:rFonts w:ascii="Times New Roman" w:hAnsi="Times New Roman" w:cs="Times New Roman"/>
          <w:sz w:val="24"/>
          <w:szCs w:val="24"/>
        </w:rPr>
        <w:t xml:space="preserve">; </w:t>
      </w:r>
      <w:sdt>
        <w:sdtPr>
          <w:rPr>
            <w:rFonts w:ascii="Times New Roman" w:hAnsi="Times New Roman" w:cs="Times New Roman"/>
            <w:sz w:val="24"/>
            <w:szCs w:val="24"/>
          </w:rPr>
          <w:id w:val="-405689519"/>
          <w:citation/>
        </w:sdtPr>
        <w:sdtEndPr/>
        <w:sdtContent>
          <w:r w:rsidR="00E27573">
            <w:rPr>
              <w:rFonts w:ascii="Times New Roman" w:hAnsi="Times New Roman" w:cs="Times New Roman"/>
              <w:sz w:val="24"/>
              <w:szCs w:val="24"/>
            </w:rPr>
            <w:fldChar w:fldCharType="begin"/>
          </w:r>
          <w:r w:rsidR="00E27573">
            <w:rPr>
              <w:rFonts w:ascii="Times New Roman" w:hAnsi="Times New Roman" w:cs="Times New Roman"/>
              <w:sz w:val="24"/>
              <w:szCs w:val="24"/>
            </w:rPr>
            <w:instrText xml:space="preserve"> CITATION Mur09 \l 2057 </w:instrText>
          </w:r>
          <w:r w:rsidR="00E27573">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(Murphy, 2009)</w:t>
          </w:r>
          <w:r w:rsidR="00E27573">
            <w:rPr>
              <w:rFonts w:ascii="Times New Roman" w:hAnsi="Times New Roman" w:cs="Times New Roman"/>
              <w:sz w:val="24"/>
              <w:szCs w:val="24"/>
            </w:rPr>
            <w:fldChar w:fldCharType="end"/>
          </w:r>
        </w:sdtContent>
      </w:sdt>
      <w:r w:rsidR="00E27573">
        <w:rPr>
          <w:rFonts w:ascii="Times New Roman" w:hAnsi="Times New Roman" w:cs="Times New Roman"/>
          <w:sz w:val="24"/>
          <w:szCs w:val="24"/>
        </w:rPr>
        <w:t xml:space="preserve">. </w:t>
      </w:r>
    </w:p>
    <w:p w14:paraId="3F36BF2C" w14:textId="533D4FFA" w:rsidR="00A8598C" w:rsidRPr="00D1065B" w:rsidRDefault="00395D22" w:rsidP="00D1065B">
      <w:pPr>
        <w:pStyle w:val="Heading2"/>
        <w:spacing w:line="480" w:lineRule="auto"/>
        <w:rPr>
          <w:rFonts w:ascii="Times New Roman" w:hAnsi="Times New Roman" w:cs="Times New Roman"/>
          <w:color w:val="auto"/>
          <w:u w:val="single"/>
        </w:rPr>
      </w:pPr>
      <w:bookmarkStart w:id="14" w:name="_Toc60928784"/>
      <w:r w:rsidRPr="00D1065B">
        <w:rPr>
          <w:rFonts w:ascii="Times New Roman" w:hAnsi="Times New Roman" w:cs="Times New Roman"/>
          <w:color w:val="auto"/>
          <w:u w:val="single"/>
        </w:rPr>
        <w:t>3.2</w:t>
      </w:r>
      <w:r w:rsidR="00A8598C" w:rsidRPr="00D1065B">
        <w:rPr>
          <w:rFonts w:ascii="Times New Roman" w:hAnsi="Times New Roman" w:cs="Times New Roman"/>
          <w:color w:val="auto"/>
          <w:u w:val="single"/>
        </w:rPr>
        <w:t xml:space="preserve"> Health and Wellbeing during the COVID-19 pandemic</w:t>
      </w:r>
      <w:bookmarkEnd w:id="14"/>
    </w:p>
    <w:p w14:paraId="5F2D14EA" w14:textId="233D99F0" w:rsidR="00A8598C" w:rsidRDefault="0010345E"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health and safety of workers has for </w:t>
      </w:r>
      <w:r w:rsidR="005E1776">
        <w:rPr>
          <w:rFonts w:ascii="Times New Roman" w:hAnsi="Times New Roman" w:cs="Times New Roman"/>
          <w:sz w:val="24"/>
          <w:szCs w:val="24"/>
        </w:rPr>
        <w:t>several</w:t>
      </w:r>
      <w:r>
        <w:rPr>
          <w:rFonts w:ascii="Times New Roman" w:hAnsi="Times New Roman" w:cs="Times New Roman"/>
          <w:sz w:val="24"/>
          <w:szCs w:val="24"/>
        </w:rPr>
        <w:t xml:space="preserve"> years been instrumental in an </w:t>
      </w:r>
      <w:r w:rsidR="00E606FA">
        <w:rPr>
          <w:rFonts w:ascii="Times New Roman" w:hAnsi="Times New Roman" w:cs="Times New Roman"/>
          <w:sz w:val="24"/>
          <w:szCs w:val="24"/>
        </w:rPr>
        <w:t>organisation’s</w:t>
      </w:r>
      <w:r>
        <w:rPr>
          <w:rFonts w:ascii="Times New Roman" w:hAnsi="Times New Roman" w:cs="Times New Roman"/>
          <w:sz w:val="24"/>
          <w:szCs w:val="24"/>
        </w:rPr>
        <w:t xml:space="preserve"> employment relations. Promoting and supporting employee wellbeing can deliver mutual benefits to its workforce and the overall organisation </w:t>
      </w:r>
      <w:sdt>
        <w:sdtPr>
          <w:rPr>
            <w:rFonts w:ascii="Times New Roman" w:hAnsi="Times New Roman" w:cs="Times New Roman"/>
            <w:sz w:val="24"/>
            <w:szCs w:val="24"/>
          </w:rPr>
          <w:id w:val="-137329639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Ben20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(Bennet, et al.,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8354407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CIP0e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(CIPD, 2020e)</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Health and </w:t>
      </w:r>
      <w:r w:rsidR="00E606FA">
        <w:rPr>
          <w:rFonts w:ascii="Times New Roman" w:hAnsi="Times New Roman" w:cs="Times New Roman"/>
          <w:sz w:val="24"/>
          <w:szCs w:val="24"/>
        </w:rPr>
        <w:t>Safety</w:t>
      </w:r>
      <w:r>
        <w:rPr>
          <w:rFonts w:ascii="Times New Roman" w:hAnsi="Times New Roman" w:cs="Times New Roman"/>
          <w:sz w:val="24"/>
          <w:szCs w:val="24"/>
        </w:rPr>
        <w:t xml:space="preserve"> at Work Act 1974 (HSAWA) and the Management of Health and Safety at Work Regulation 1999 ensures that Employers carry out risk assessments in relation to work activities and to take necessary measures to control any health and safety risks </w:t>
      </w:r>
      <w:sdt>
        <w:sdtPr>
          <w:rPr>
            <w:rFonts w:ascii="Times New Roman" w:hAnsi="Times New Roman" w:cs="Times New Roman"/>
            <w:sz w:val="24"/>
            <w:szCs w:val="24"/>
          </w:rPr>
          <w:id w:val="176664292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HSE20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(HSE,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AD97F7F" w14:textId="4D0EFBBA" w:rsidR="0010345E" w:rsidRDefault="0010345E" w:rsidP="003A723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COVID-19 pandemic </w:t>
      </w:r>
      <w:r w:rsidR="00827251">
        <w:rPr>
          <w:rFonts w:ascii="Times New Roman" w:hAnsi="Times New Roman" w:cs="Times New Roman"/>
          <w:sz w:val="24"/>
          <w:szCs w:val="24"/>
        </w:rPr>
        <w:t xml:space="preserve">heightened </w:t>
      </w:r>
      <w:r w:rsidR="00E606FA">
        <w:rPr>
          <w:rFonts w:ascii="Times New Roman" w:hAnsi="Times New Roman" w:cs="Times New Roman"/>
          <w:sz w:val="24"/>
          <w:szCs w:val="24"/>
        </w:rPr>
        <w:t>concerns</w:t>
      </w:r>
      <w:r w:rsidR="00827251">
        <w:rPr>
          <w:rFonts w:ascii="Times New Roman" w:hAnsi="Times New Roman" w:cs="Times New Roman"/>
          <w:sz w:val="24"/>
          <w:szCs w:val="24"/>
        </w:rPr>
        <w:t xml:space="preserve"> of health and well-being and in line with the Welsh Governments introduction of Social Distancing  Measures in September 2020, The Magstim Company ensured that employees work a minimum of 2 metres apart, additional hand washing facilities were introduced, staggered lunch breaks were introduced due to the limited number of seating available within the canteen at any one time. A COVID focus group was introduced and additional measures were implemented such as temperature check points and the wearing of face masks throughout the building</w:t>
      </w:r>
      <w:r w:rsidR="001D4E05">
        <w:rPr>
          <w:rFonts w:ascii="Times New Roman" w:hAnsi="Times New Roman" w:cs="Times New Roman"/>
          <w:sz w:val="24"/>
          <w:szCs w:val="24"/>
        </w:rPr>
        <w:t>. As part its communication strategy The Magstim Company also distributes daily updates on suspected or confirmed cases of COVID-19</w:t>
      </w:r>
      <w:r w:rsidR="00827251">
        <w:rPr>
          <w:rFonts w:ascii="Times New Roman" w:hAnsi="Times New Roman" w:cs="Times New Roman"/>
          <w:sz w:val="24"/>
          <w:szCs w:val="24"/>
        </w:rPr>
        <w:t xml:space="preserve"> </w:t>
      </w:r>
      <w:sdt>
        <w:sdtPr>
          <w:rPr>
            <w:rFonts w:ascii="Times New Roman" w:hAnsi="Times New Roman" w:cs="Times New Roman"/>
            <w:sz w:val="24"/>
            <w:szCs w:val="24"/>
          </w:rPr>
          <w:id w:val="982350492"/>
          <w:citation/>
        </w:sdtPr>
        <w:sdtEndPr/>
        <w:sdtContent>
          <w:r w:rsidR="00827251">
            <w:rPr>
              <w:rFonts w:ascii="Times New Roman" w:hAnsi="Times New Roman" w:cs="Times New Roman"/>
              <w:sz w:val="24"/>
              <w:szCs w:val="24"/>
            </w:rPr>
            <w:fldChar w:fldCharType="begin"/>
          </w:r>
          <w:r w:rsidR="00827251">
            <w:rPr>
              <w:rFonts w:ascii="Times New Roman" w:hAnsi="Times New Roman" w:cs="Times New Roman"/>
              <w:sz w:val="24"/>
              <w:szCs w:val="24"/>
            </w:rPr>
            <w:instrText xml:space="preserve"> CITATION Wel20 \l 2057 </w:instrText>
          </w:r>
          <w:r w:rsidR="00827251">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(Welsh Government, 2020)</w:t>
          </w:r>
          <w:r w:rsidR="00827251">
            <w:rPr>
              <w:rFonts w:ascii="Times New Roman" w:hAnsi="Times New Roman" w:cs="Times New Roman"/>
              <w:sz w:val="24"/>
              <w:szCs w:val="24"/>
            </w:rPr>
            <w:fldChar w:fldCharType="end"/>
          </w:r>
        </w:sdtContent>
      </w:sdt>
      <w:r w:rsidR="00827251">
        <w:rPr>
          <w:rFonts w:ascii="Times New Roman" w:hAnsi="Times New Roman" w:cs="Times New Roman"/>
          <w:sz w:val="24"/>
          <w:szCs w:val="24"/>
        </w:rPr>
        <w:t xml:space="preserve">. In the instances </w:t>
      </w:r>
      <w:r w:rsidR="00E606FA">
        <w:rPr>
          <w:rFonts w:ascii="Times New Roman" w:hAnsi="Times New Roman" w:cs="Times New Roman"/>
          <w:sz w:val="24"/>
          <w:szCs w:val="24"/>
        </w:rPr>
        <w:t>where</w:t>
      </w:r>
      <w:r w:rsidR="00827251">
        <w:rPr>
          <w:rFonts w:ascii="Times New Roman" w:hAnsi="Times New Roman" w:cs="Times New Roman"/>
          <w:sz w:val="24"/>
          <w:szCs w:val="24"/>
        </w:rPr>
        <w:t xml:space="preserve"> employees have returned confirmed positive COVID test results The Magstim Company implements its own track and trace system to identify potential close contacts. Employees identified as close contact are told to </w:t>
      </w:r>
      <w:r w:rsidR="00E606FA">
        <w:rPr>
          <w:rFonts w:ascii="Times New Roman" w:hAnsi="Times New Roman" w:cs="Times New Roman"/>
          <w:sz w:val="24"/>
          <w:szCs w:val="24"/>
        </w:rPr>
        <w:t>self-isolate</w:t>
      </w:r>
      <w:r w:rsidR="00827251">
        <w:rPr>
          <w:rFonts w:ascii="Times New Roman" w:hAnsi="Times New Roman" w:cs="Times New Roman"/>
          <w:sz w:val="24"/>
          <w:szCs w:val="24"/>
        </w:rPr>
        <w:t xml:space="preserve"> </w:t>
      </w:r>
      <w:r w:rsidR="00827251">
        <w:rPr>
          <w:rFonts w:ascii="Times New Roman" w:hAnsi="Times New Roman" w:cs="Times New Roman"/>
          <w:sz w:val="24"/>
          <w:szCs w:val="24"/>
        </w:rPr>
        <w:lastRenderedPageBreak/>
        <w:t xml:space="preserve">for 10 days in line with UK Government guidelines and received full pay in line with the organisations sick pay policy. Those employees who can work from home during this time are encouraged to do so </w:t>
      </w:r>
      <w:sdt>
        <w:sdtPr>
          <w:rPr>
            <w:rFonts w:ascii="Times New Roman" w:hAnsi="Times New Roman" w:cs="Times New Roman"/>
            <w:sz w:val="24"/>
            <w:szCs w:val="24"/>
          </w:rPr>
          <w:id w:val="1288696202"/>
          <w:citation/>
        </w:sdtPr>
        <w:sdtEndPr/>
        <w:sdtContent>
          <w:r w:rsidR="00827251">
            <w:rPr>
              <w:rFonts w:ascii="Times New Roman" w:hAnsi="Times New Roman" w:cs="Times New Roman"/>
              <w:sz w:val="24"/>
              <w:szCs w:val="24"/>
            </w:rPr>
            <w:fldChar w:fldCharType="begin"/>
          </w:r>
          <w:r w:rsidR="00827251">
            <w:rPr>
              <w:rFonts w:ascii="Times New Roman" w:hAnsi="Times New Roman" w:cs="Times New Roman"/>
              <w:sz w:val="24"/>
              <w:szCs w:val="24"/>
            </w:rPr>
            <w:instrText xml:space="preserve"> CITATION NHS21 \l 2057 </w:instrText>
          </w:r>
          <w:r w:rsidR="00827251">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(NHS, 2021)</w:t>
          </w:r>
          <w:r w:rsidR="00827251">
            <w:rPr>
              <w:rFonts w:ascii="Times New Roman" w:hAnsi="Times New Roman" w:cs="Times New Roman"/>
              <w:sz w:val="24"/>
              <w:szCs w:val="24"/>
            </w:rPr>
            <w:fldChar w:fldCharType="end"/>
          </w:r>
        </w:sdtContent>
      </w:sdt>
      <w:r w:rsidR="00827251">
        <w:rPr>
          <w:rFonts w:ascii="Times New Roman" w:hAnsi="Times New Roman" w:cs="Times New Roman"/>
          <w:sz w:val="24"/>
          <w:szCs w:val="24"/>
        </w:rPr>
        <w:t xml:space="preserve">. </w:t>
      </w:r>
    </w:p>
    <w:p w14:paraId="3B6651B2" w14:textId="77777777" w:rsidR="00395D22" w:rsidRDefault="00395D22" w:rsidP="00395D22">
      <w:pPr>
        <w:pStyle w:val="Heading2"/>
      </w:pPr>
    </w:p>
    <w:p w14:paraId="27A6D6A0" w14:textId="5526B7F7" w:rsidR="003E4DE2" w:rsidRPr="00D1065B" w:rsidRDefault="00395D22" w:rsidP="00D1065B">
      <w:pPr>
        <w:pStyle w:val="Heading2"/>
        <w:spacing w:line="480" w:lineRule="auto"/>
        <w:rPr>
          <w:rFonts w:ascii="Times New Roman" w:hAnsi="Times New Roman" w:cs="Times New Roman"/>
          <w:color w:val="auto"/>
          <w:u w:val="single"/>
        </w:rPr>
      </w:pPr>
      <w:bookmarkStart w:id="15" w:name="_Toc60928785"/>
      <w:r w:rsidRPr="00D1065B">
        <w:rPr>
          <w:rFonts w:ascii="Times New Roman" w:hAnsi="Times New Roman" w:cs="Times New Roman"/>
          <w:color w:val="auto"/>
          <w:u w:val="single"/>
        </w:rPr>
        <w:t>3.3</w:t>
      </w:r>
      <w:r w:rsidR="003E4DE2" w:rsidRPr="00D1065B">
        <w:rPr>
          <w:rFonts w:ascii="Times New Roman" w:hAnsi="Times New Roman" w:cs="Times New Roman"/>
          <w:color w:val="auto"/>
          <w:u w:val="single"/>
        </w:rPr>
        <w:t xml:space="preserve"> Mandatory Working </w:t>
      </w:r>
      <w:r w:rsidR="005E1776" w:rsidRPr="00D1065B">
        <w:rPr>
          <w:rFonts w:ascii="Times New Roman" w:hAnsi="Times New Roman" w:cs="Times New Roman"/>
          <w:color w:val="auto"/>
          <w:u w:val="single"/>
        </w:rPr>
        <w:t>from</w:t>
      </w:r>
      <w:r w:rsidR="003E4DE2" w:rsidRPr="00D1065B">
        <w:rPr>
          <w:rFonts w:ascii="Times New Roman" w:hAnsi="Times New Roman" w:cs="Times New Roman"/>
          <w:color w:val="auto"/>
          <w:u w:val="single"/>
        </w:rPr>
        <w:t xml:space="preserve"> Home policy due to COVID-19 pandemic</w:t>
      </w:r>
      <w:bookmarkEnd w:id="15"/>
    </w:p>
    <w:p w14:paraId="1FCAAB23" w14:textId="608AB3D5" w:rsidR="009C430A" w:rsidRDefault="00827251" w:rsidP="00D1065B">
      <w:pPr>
        <w:pStyle w:val="NormalWeb"/>
        <w:spacing w:before="0" w:beforeAutospacing="0" w:after="240" w:afterAutospacing="0" w:line="480" w:lineRule="auto"/>
        <w:jc w:val="both"/>
      </w:pPr>
      <w:r>
        <w:t>Following the introduction of a third lockdown in Wales on 20</w:t>
      </w:r>
      <w:r w:rsidRPr="00827251">
        <w:rPr>
          <w:vertAlign w:val="superscript"/>
        </w:rPr>
        <w:t>th</w:t>
      </w:r>
      <w:r>
        <w:t xml:space="preserve"> December 2020 the working from home mandate was once again promoted. The Magstim Company reinforced its policy once again with </w:t>
      </w:r>
      <w:r w:rsidR="00C875B7">
        <w:t>most</w:t>
      </w:r>
      <w:r>
        <w:t xml:space="preserve"> </w:t>
      </w:r>
      <w:r w:rsidR="00E606FA">
        <w:t>office-based</w:t>
      </w:r>
      <w:r>
        <w:t xml:space="preserve"> roles being c</w:t>
      </w:r>
      <w:r w:rsidR="009C430A">
        <w:t xml:space="preserve">arried out </w:t>
      </w:r>
      <w:r>
        <w:t xml:space="preserve">from home. </w:t>
      </w:r>
      <w:r w:rsidR="009C430A">
        <w:t xml:space="preserve">In line with its health and safety obligations a risk assessment for all employees working from home was conducted with Managers communicating </w:t>
      </w:r>
      <w:r w:rsidR="00C875B7">
        <w:t>daily</w:t>
      </w:r>
      <w:r w:rsidR="009C430A">
        <w:t xml:space="preserve"> with their team members via Microsoft Teams. </w:t>
      </w:r>
      <w:r w:rsidR="00120297">
        <w:t xml:space="preserve">In 2019 Deloitte’s Global Human Capital Trends survey determined that </w:t>
      </w:r>
      <w:r w:rsidR="00E606FA">
        <w:t>technological</w:t>
      </w:r>
      <w:r w:rsidR="00120297">
        <w:t xml:space="preserve"> </w:t>
      </w:r>
      <w:r w:rsidR="00E606FA">
        <w:t>advances</w:t>
      </w:r>
      <w:r w:rsidR="00120297">
        <w:t xml:space="preserve"> had allowed leader to make an impact by effective communicating the organisation values and vison internally and externally </w:t>
      </w:r>
      <w:sdt>
        <w:sdtPr>
          <w:id w:val="1710913375"/>
          <w:citation/>
        </w:sdtPr>
        <w:sdtEndPr/>
        <w:sdtContent>
          <w:r w:rsidR="00120297">
            <w:fldChar w:fldCharType="begin"/>
          </w:r>
          <w:r w:rsidR="00120297">
            <w:instrText xml:space="preserve"> CITATION Del9b \l 2057 </w:instrText>
          </w:r>
          <w:r w:rsidR="00120297">
            <w:fldChar w:fldCharType="separate"/>
          </w:r>
          <w:r w:rsidR="00C875B7">
            <w:rPr>
              <w:noProof/>
            </w:rPr>
            <w:t>(Deloitte, 2019b)</w:t>
          </w:r>
          <w:r w:rsidR="00120297">
            <w:fldChar w:fldCharType="end"/>
          </w:r>
        </w:sdtContent>
      </w:sdt>
      <w:r w:rsidR="00120297">
        <w:t xml:space="preserve">. </w:t>
      </w:r>
    </w:p>
    <w:p w14:paraId="1D9B5006" w14:textId="2AC3503F" w:rsidR="00120297" w:rsidRDefault="00120297" w:rsidP="00E35041">
      <w:pPr>
        <w:pStyle w:val="NormalWeb"/>
        <w:spacing w:before="0" w:beforeAutospacing="0" w:after="240" w:afterAutospacing="0" w:line="480" w:lineRule="auto"/>
        <w:jc w:val="both"/>
      </w:pPr>
      <w:r>
        <w:t xml:space="preserve">The COVID-19 pandemic encouraged home </w:t>
      </w:r>
      <w:r w:rsidR="00E606FA">
        <w:t>working;</w:t>
      </w:r>
      <w:r>
        <w:t xml:space="preserve"> however, this was not a new phenomenon with around 29.6% of workers working from home in the last 12 months to April 2020. </w:t>
      </w:r>
      <w:r w:rsidR="00E22D04">
        <w:t xml:space="preserve">Technological advancement has been a large facilitator in homeworking, along with the proportion of roles which require the essential use of a computer as shown in figure 2 </w:t>
      </w:r>
      <w:sdt>
        <w:sdtPr>
          <w:id w:val="1141152582"/>
          <w:citation/>
        </w:sdtPr>
        <w:sdtEndPr/>
        <w:sdtContent>
          <w:r w:rsidR="00E22D04">
            <w:fldChar w:fldCharType="begin"/>
          </w:r>
          <w:r w:rsidR="00E22D04">
            <w:instrText xml:space="preserve"> CITATION CIP0f \l 2057 </w:instrText>
          </w:r>
          <w:r w:rsidR="00E22D04">
            <w:fldChar w:fldCharType="separate"/>
          </w:r>
          <w:r w:rsidR="00C875B7">
            <w:rPr>
              <w:noProof/>
            </w:rPr>
            <w:t>(CIPD, 2020f)</w:t>
          </w:r>
          <w:r w:rsidR="00E22D04">
            <w:fldChar w:fldCharType="end"/>
          </w:r>
        </w:sdtContent>
      </w:sdt>
      <w:r w:rsidR="00E22D04">
        <w:t xml:space="preserve">; </w:t>
      </w:r>
      <w:sdt>
        <w:sdtPr>
          <w:id w:val="1723709784"/>
          <w:citation/>
        </w:sdtPr>
        <w:sdtEndPr/>
        <w:sdtContent>
          <w:r w:rsidR="00E22D04">
            <w:fldChar w:fldCharType="begin"/>
          </w:r>
          <w:r w:rsidR="00E22D04">
            <w:instrText xml:space="preserve"> CITATION Fel19 \l 2057 </w:instrText>
          </w:r>
          <w:r w:rsidR="00E22D04">
            <w:fldChar w:fldCharType="separate"/>
          </w:r>
          <w:r w:rsidR="00C875B7">
            <w:rPr>
              <w:noProof/>
            </w:rPr>
            <w:t>(Felstead, et al., 2019)</w:t>
          </w:r>
          <w:r w:rsidR="00E22D04">
            <w:fldChar w:fldCharType="end"/>
          </w:r>
        </w:sdtContent>
      </w:sdt>
      <w:r w:rsidR="00E22D04">
        <w:t xml:space="preserve">. </w:t>
      </w:r>
    </w:p>
    <w:p w14:paraId="4B0B504E" w14:textId="7EA2BD25" w:rsidR="009C430A" w:rsidRDefault="00E22D04" w:rsidP="00E22D04">
      <w:pPr>
        <w:jc w:val="center"/>
        <w:rPr>
          <w:rFonts w:ascii="Times New Roman" w:hAnsi="Times New Roman"/>
          <w:sz w:val="24"/>
          <w:szCs w:val="24"/>
        </w:rPr>
      </w:pPr>
      <w:r>
        <w:rPr>
          <w:rFonts w:ascii="Times New Roman" w:hAnsi="Times New Roman"/>
          <w:noProof/>
          <w:sz w:val="24"/>
          <w:szCs w:val="24"/>
        </w:rPr>
        <w:lastRenderedPageBreak/>
        <w:drawing>
          <wp:inline distT="0" distB="0" distL="0" distR="0" wp14:anchorId="443F3B3D" wp14:editId="6FD30527">
            <wp:extent cx="5731510" cy="2775585"/>
            <wp:effectExtent l="0" t="0" r="0" b="571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775585"/>
                    </a:xfrm>
                    <a:prstGeom prst="rect">
                      <a:avLst/>
                    </a:prstGeom>
                  </pic:spPr>
                </pic:pic>
              </a:graphicData>
            </a:graphic>
          </wp:inline>
        </w:drawing>
      </w:r>
    </w:p>
    <w:p w14:paraId="615B58E4" w14:textId="5BBE7D67" w:rsidR="00E22D04" w:rsidRPr="00E35041" w:rsidRDefault="00E22D04" w:rsidP="00E22D04">
      <w:pPr>
        <w:pStyle w:val="Caption"/>
        <w:rPr>
          <w:rFonts w:ascii="Times New Roman" w:hAnsi="Times New Roman" w:cs="Times New Roman"/>
          <w:i w:val="0"/>
          <w:iCs w:val="0"/>
          <w:color w:val="auto"/>
        </w:rPr>
      </w:pPr>
      <w:bookmarkStart w:id="16" w:name="_Toc60928802"/>
      <w:r w:rsidRPr="00E35041">
        <w:rPr>
          <w:rFonts w:ascii="Times New Roman" w:hAnsi="Times New Roman" w:cs="Times New Roman"/>
          <w:i w:val="0"/>
          <w:iCs w:val="0"/>
          <w:color w:val="auto"/>
        </w:rPr>
        <w:t xml:space="preserve">Figure </w:t>
      </w:r>
      <w:r w:rsidRPr="00E35041">
        <w:rPr>
          <w:rFonts w:ascii="Times New Roman" w:hAnsi="Times New Roman" w:cs="Times New Roman"/>
          <w:i w:val="0"/>
          <w:iCs w:val="0"/>
          <w:color w:val="auto"/>
        </w:rPr>
        <w:fldChar w:fldCharType="begin"/>
      </w:r>
      <w:r w:rsidRPr="00E35041">
        <w:rPr>
          <w:rFonts w:ascii="Times New Roman" w:hAnsi="Times New Roman" w:cs="Times New Roman"/>
          <w:i w:val="0"/>
          <w:iCs w:val="0"/>
          <w:color w:val="auto"/>
        </w:rPr>
        <w:instrText xml:space="preserve"> SEQ Figure \* ARABIC </w:instrText>
      </w:r>
      <w:r w:rsidRPr="00E35041">
        <w:rPr>
          <w:rFonts w:ascii="Times New Roman" w:hAnsi="Times New Roman" w:cs="Times New Roman"/>
          <w:i w:val="0"/>
          <w:iCs w:val="0"/>
          <w:color w:val="auto"/>
        </w:rPr>
        <w:fldChar w:fldCharType="separate"/>
      </w:r>
      <w:r w:rsidR="00B262FE">
        <w:rPr>
          <w:rFonts w:ascii="Times New Roman" w:hAnsi="Times New Roman" w:cs="Times New Roman"/>
          <w:i w:val="0"/>
          <w:iCs w:val="0"/>
          <w:noProof/>
          <w:color w:val="auto"/>
        </w:rPr>
        <w:t>2</w:t>
      </w:r>
      <w:r w:rsidRPr="00E35041">
        <w:rPr>
          <w:rFonts w:ascii="Times New Roman" w:hAnsi="Times New Roman" w:cs="Times New Roman"/>
          <w:i w:val="0"/>
          <w:iCs w:val="0"/>
          <w:color w:val="auto"/>
        </w:rPr>
        <w:fldChar w:fldCharType="end"/>
      </w:r>
      <w:r w:rsidRPr="00E35041">
        <w:rPr>
          <w:rFonts w:ascii="Times New Roman" w:hAnsi="Times New Roman" w:cs="Times New Roman"/>
          <w:i w:val="0"/>
          <w:iCs w:val="0"/>
          <w:color w:val="auto"/>
        </w:rPr>
        <w:t>- Proportion of workers using a computer</w:t>
      </w:r>
      <w:bookmarkEnd w:id="16"/>
    </w:p>
    <w:p w14:paraId="4D1A4284" w14:textId="5E12B940" w:rsidR="00B5517A" w:rsidRDefault="005670F7" w:rsidP="003A723B">
      <w:pPr>
        <w:spacing w:line="480" w:lineRule="auto"/>
        <w:jc w:val="both"/>
        <w:rPr>
          <w:rFonts w:ascii="Times New Roman" w:hAnsi="Times New Roman" w:cs="Times New Roman"/>
          <w:sz w:val="24"/>
          <w:szCs w:val="24"/>
        </w:rPr>
      </w:pPr>
      <w:r>
        <w:rPr>
          <w:rFonts w:ascii="Times New Roman" w:hAnsi="Times New Roman" w:cs="Times New Roman"/>
          <w:sz w:val="24"/>
          <w:szCs w:val="24"/>
        </w:rPr>
        <w:t>With both the UK and Welsh Government encouraging working from home where possible, the spotlight became fixed on the technological infrastructure of organisation</w:t>
      </w:r>
      <w:r w:rsidR="00F4521D">
        <w:rPr>
          <w:rFonts w:ascii="Times New Roman" w:hAnsi="Times New Roman" w:cs="Times New Roman"/>
          <w:sz w:val="24"/>
          <w:szCs w:val="24"/>
        </w:rPr>
        <w:t xml:space="preserve">s and </w:t>
      </w:r>
      <w:r w:rsidR="005E1776">
        <w:rPr>
          <w:rFonts w:ascii="Times New Roman" w:hAnsi="Times New Roman" w:cs="Times New Roman"/>
          <w:sz w:val="24"/>
          <w:szCs w:val="24"/>
        </w:rPr>
        <w:t>their</w:t>
      </w:r>
      <w:r w:rsidR="00F4521D">
        <w:rPr>
          <w:rFonts w:ascii="Times New Roman" w:hAnsi="Times New Roman" w:cs="Times New Roman"/>
          <w:sz w:val="24"/>
          <w:szCs w:val="24"/>
        </w:rPr>
        <w:t xml:space="preserve"> ability to implement successful remote working. </w:t>
      </w:r>
    </w:p>
    <w:p w14:paraId="4615E72E" w14:textId="0419949F" w:rsidR="00F4521D" w:rsidRPr="00F4521D" w:rsidRDefault="00F4521D" w:rsidP="00F4521D">
      <w:pPr>
        <w:spacing w:line="480" w:lineRule="auto"/>
        <w:jc w:val="both"/>
        <w:rPr>
          <w:rFonts w:ascii="Times New Roman" w:hAnsi="Times New Roman" w:cs="Times New Roman"/>
          <w:sz w:val="24"/>
          <w:szCs w:val="24"/>
        </w:rPr>
      </w:pPr>
      <w:r w:rsidRPr="00F4521D">
        <w:rPr>
          <w:rFonts w:ascii="Times New Roman" w:hAnsi="Times New Roman" w:cs="Times New Roman"/>
          <w:sz w:val="24"/>
          <w:szCs w:val="24"/>
        </w:rPr>
        <w:t>While technology advancements have enabled more flexible and remote working, the COVID-19 pandemic has driven a dramatic spike in</w:t>
      </w:r>
      <w:r>
        <w:rPr>
          <w:rFonts w:ascii="Times New Roman" w:hAnsi="Times New Roman" w:cs="Times New Roman"/>
          <w:sz w:val="24"/>
          <w:szCs w:val="24"/>
        </w:rPr>
        <w:t xml:space="preserve"> </w:t>
      </w:r>
      <w:r w:rsidRPr="00F4521D">
        <w:rPr>
          <w:rFonts w:ascii="Times New Roman" w:hAnsi="Times New Roman" w:cs="Times New Roman"/>
          <w:sz w:val="24"/>
          <w:szCs w:val="24"/>
        </w:rPr>
        <w:t>virtual collaboration</w:t>
      </w:r>
      <w:r>
        <w:rPr>
          <w:rFonts w:ascii="Times New Roman" w:hAnsi="Times New Roman" w:cs="Times New Roman"/>
          <w:sz w:val="24"/>
          <w:szCs w:val="24"/>
        </w:rPr>
        <w:t>, through systems such as Zoom and Microsoft Teams,</w:t>
      </w:r>
      <w:r w:rsidRPr="00F4521D">
        <w:rPr>
          <w:rFonts w:ascii="Times New Roman" w:hAnsi="Times New Roman" w:cs="Times New Roman"/>
          <w:sz w:val="24"/>
          <w:szCs w:val="24"/>
        </w:rPr>
        <w:t xml:space="preserve"> and homeworking. Organisations have been challenged to maintain both productivity and employee wellbeing for an</w:t>
      </w:r>
      <w:r>
        <w:rPr>
          <w:rFonts w:ascii="Times New Roman" w:hAnsi="Times New Roman" w:cs="Times New Roman"/>
          <w:sz w:val="24"/>
          <w:szCs w:val="24"/>
        </w:rPr>
        <w:t xml:space="preserve"> </w:t>
      </w:r>
      <w:r w:rsidRPr="00F4521D">
        <w:rPr>
          <w:rFonts w:ascii="Times New Roman" w:hAnsi="Times New Roman" w:cs="Times New Roman"/>
          <w:sz w:val="24"/>
          <w:szCs w:val="24"/>
        </w:rPr>
        <w:t>entirely remote workforce</w:t>
      </w:r>
      <w:r>
        <w:rPr>
          <w:rFonts w:ascii="Times New Roman" w:hAnsi="Times New Roman" w:cs="Times New Roman"/>
          <w:sz w:val="24"/>
          <w:szCs w:val="24"/>
        </w:rPr>
        <w:t xml:space="preserve"> </w:t>
      </w:r>
      <w:sdt>
        <w:sdtPr>
          <w:rPr>
            <w:rFonts w:ascii="Times New Roman" w:hAnsi="Times New Roman" w:cs="Times New Roman"/>
            <w:sz w:val="24"/>
            <w:szCs w:val="24"/>
          </w:rPr>
          <w:id w:val="-203773271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CIP0g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(CIPD, 2020g)</w:t>
          </w:r>
          <w:r>
            <w:rPr>
              <w:rFonts w:ascii="Times New Roman" w:hAnsi="Times New Roman" w:cs="Times New Roman"/>
              <w:sz w:val="24"/>
              <w:szCs w:val="24"/>
            </w:rPr>
            <w:fldChar w:fldCharType="end"/>
          </w:r>
        </w:sdtContent>
      </w:sdt>
      <w:r w:rsidRPr="00F4521D">
        <w:rPr>
          <w:rFonts w:ascii="Times New Roman" w:hAnsi="Times New Roman" w:cs="Times New Roman"/>
          <w:sz w:val="24"/>
          <w:szCs w:val="24"/>
        </w:rPr>
        <w:t xml:space="preserve">. </w:t>
      </w:r>
    </w:p>
    <w:p w14:paraId="73A281E4" w14:textId="07A3906C" w:rsidR="003E4DE2" w:rsidRDefault="00F4521D" w:rsidP="003E4DE2">
      <w:pPr>
        <w:spacing w:line="480" w:lineRule="auto"/>
        <w:jc w:val="both"/>
        <w:rPr>
          <w:rFonts w:ascii="Times New Roman" w:hAnsi="Times New Roman" w:cs="Times New Roman"/>
          <w:sz w:val="24"/>
          <w:szCs w:val="24"/>
        </w:rPr>
      </w:pPr>
      <w:r>
        <w:rPr>
          <w:rFonts w:ascii="Times New Roman" w:hAnsi="Times New Roman" w:cs="Times New Roman"/>
          <w:sz w:val="24"/>
          <w:szCs w:val="24"/>
        </w:rPr>
        <w:t>A survey conducted by the C</w:t>
      </w:r>
      <w:r w:rsidRPr="00F4521D">
        <w:rPr>
          <w:rFonts w:ascii="Times New Roman" w:hAnsi="Times New Roman" w:cs="Times New Roman"/>
          <w:sz w:val="24"/>
          <w:szCs w:val="24"/>
        </w:rPr>
        <w:t xml:space="preserve">IPD’s on the impact of COVID-19 on UK workers </w:t>
      </w:r>
      <w:r>
        <w:rPr>
          <w:rFonts w:ascii="Times New Roman" w:hAnsi="Times New Roman" w:cs="Times New Roman"/>
          <w:sz w:val="24"/>
          <w:szCs w:val="24"/>
        </w:rPr>
        <w:t>identified</w:t>
      </w:r>
      <w:r w:rsidRPr="00F4521D">
        <w:rPr>
          <w:rFonts w:ascii="Times New Roman" w:hAnsi="Times New Roman" w:cs="Times New Roman"/>
          <w:sz w:val="24"/>
          <w:szCs w:val="24"/>
        </w:rPr>
        <w:t xml:space="preserve"> </w:t>
      </w:r>
      <w:r w:rsidR="005E1776" w:rsidRPr="00F4521D">
        <w:rPr>
          <w:rFonts w:ascii="Times New Roman" w:hAnsi="Times New Roman" w:cs="Times New Roman"/>
          <w:sz w:val="24"/>
          <w:szCs w:val="24"/>
        </w:rPr>
        <w:t>several</w:t>
      </w:r>
      <w:r>
        <w:rPr>
          <w:rFonts w:ascii="Times New Roman" w:hAnsi="Times New Roman" w:cs="Times New Roman"/>
          <w:sz w:val="24"/>
          <w:szCs w:val="24"/>
        </w:rPr>
        <w:t xml:space="preserve"> </w:t>
      </w:r>
      <w:r w:rsidRPr="00F4521D">
        <w:rPr>
          <w:rFonts w:ascii="Times New Roman" w:hAnsi="Times New Roman" w:cs="Times New Roman"/>
          <w:sz w:val="24"/>
          <w:szCs w:val="24"/>
        </w:rPr>
        <w:t>concerns, including the challenge of maintaining a healthy work–life balance, rising job</w:t>
      </w:r>
      <w:r>
        <w:rPr>
          <w:rFonts w:ascii="Times New Roman" w:hAnsi="Times New Roman" w:cs="Times New Roman"/>
          <w:sz w:val="24"/>
          <w:szCs w:val="24"/>
        </w:rPr>
        <w:t xml:space="preserve"> </w:t>
      </w:r>
      <w:r w:rsidRPr="00F4521D">
        <w:rPr>
          <w:rFonts w:ascii="Times New Roman" w:hAnsi="Times New Roman" w:cs="Times New Roman"/>
          <w:sz w:val="24"/>
          <w:szCs w:val="24"/>
        </w:rPr>
        <w:t xml:space="preserve">insecurity, and wellbeing. </w:t>
      </w:r>
      <w:r>
        <w:rPr>
          <w:rFonts w:ascii="Times New Roman" w:hAnsi="Times New Roman" w:cs="Times New Roman"/>
          <w:sz w:val="24"/>
          <w:szCs w:val="24"/>
        </w:rPr>
        <w:t xml:space="preserve">When questioned, </w:t>
      </w:r>
      <w:r w:rsidRPr="00F4521D">
        <w:rPr>
          <w:rFonts w:ascii="Times New Roman" w:hAnsi="Times New Roman" w:cs="Times New Roman"/>
          <w:sz w:val="24"/>
          <w:szCs w:val="24"/>
        </w:rPr>
        <w:t xml:space="preserve">30% </w:t>
      </w:r>
      <w:r>
        <w:rPr>
          <w:rFonts w:ascii="Times New Roman" w:hAnsi="Times New Roman" w:cs="Times New Roman"/>
          <w:sz w:val="24"/>
          <w:szCs w:val="24"/>
        </w:rPr>
        <w:t>of workers stated that</w:t>
      </w:r>
      <w:r w:rsidRPr="00F4521D">
        <w:rPr>
          <w:rFonts w:ascii="Times New Roman" w:hAnsi="Times New Roman" w:cs="Times New Roman"/>
          <w:sz w:val="24"/>
          <w:szCs w:val="24"/>
        </w:rPr>
        <w:t xml:space="preserve"> their ability to work has been impacted</w:t>
      </w:r>
      <w:r>
        <w:rPr>
          <w:rFonts w:ascii="Times New Roman" w:hAnsi="Times New Roman" w:cs="Times New Roman"/>
          <w:sz w:val="24"/>
          <w:szCs w:val="24"/>
        </w:rPr>
        <w:t xml:space="preserve"> </w:t>
      </w:r>
      <w:r w:rsidRPr="00F4521D">
        <w:rPr>
          <w:rFonts w:ascii="Times New Roman" w:hAnsi="Times New Roman" w:cs="Times New Roman"/>
          <w:sz w:val="24"/>
          <w:szCs w:val="24"/>
        </w:rPr>
        <w:t>by a change in caring responsibilities since the outbreak; 39% think their financial security</w:t>
      </w:r>
      <w:r>
        <w:rPr>
          <w:rFonts w:ascii="Times New Roman" w:hAnsi="Times New Roman" w:cs="Times New Roman"/>
          <w:sz w:val="24"/>
          <w:szCs w:val="24"/>
        </w:rPr>
        <w:t xml:space="preserve"> </w:t>
      </w:r>
      <w:r w:rsidRPr="00F4521D">
        <w:rPr>
          <w:rFonts w:ascii="Times New Roman" w:hAnsi="Times New Roman" w:cs="Times New Roman"/>
          <w:sz w:val="24"/>
          <w:szCs w:val="24"/>
        </w:rPr>
        <w:t>has worsened; and 47% are concerned about catching COVID-19 at work. Technology has,</w:t>
      </w:r>
      <w:r>
        <w:rPr>
          <w:rFonts w:ascii="Times New Roman" w:hAnsi="Times New Roman" w:cs="Times New Roman"/>
          <w:sz w:val="24"/>
          <w:szCs w:val="24"/>
        </w:rPr>
        <w:t xml:space="preserve"> </w:t>
      </w:r>
      <w:r w:rsidRPr="00F4521D">
        <w:rPr>
          <w:rFonts w:ascii="Times New Roman" w:hAnsi="Times New Roman" w:cs="Times New Roman"/>
          <w:sz w:val="24"/>
          <w:szCs w:val="24"/>
        </w:rPr>
        <w:t>however, provided an important tool for continuing productive work through the crisis</w:t>
      </w:r>
      <w:r>
        <w:rPr>
          <w:rFonts w:ascii="Times New Roman" w:hAnsi="Times New Roman" w:cs="Times New Roman"/>
          <w:sz w:val="24"/>
          <w:szCs w:val="24"/>
        </w:rPr>
        <w:t xml:space="preserve"> </w:t>
      </w:r>
      <w:sdt>
        <w:sdtPr>
          <w:rPr>
            <w:rFonts w:ascii="Times New Roman" w:hAnsi="Times New Roman" w:cs="Times New Roman"/>
            <w:sz w:val="24"/>
            <w:szCs w:val="24"/>
          </w:rPr>
          <w:id w:val="-156570945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CIP0h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(CIPD, 2020h)</w:t>
          </w:r>
          <w:r>
            <w:rPr>
              <w:rFonts w:ascii="Times New Roman" w:hAnsi="Times New Roman" w:cs="Times New Roman"/>
              <w:sz w:val="24"/>
              <w:szCs w:val="24"/>
            </w:rPr>
            <w:fldChar w:fldCharType="end"/>
          </w:r>
        </w:sdtContent>
      </w:sdt>
      <w:r w:rsidR="00C83123">
        <w:rPr>
          <w:rFonts w:ascii="Times New Roman" w:hAnsi="Times New Roman" w:cs="Times New Roman"/>
          <w:sz w:val="24"/>
          <w:szCs w:val="24"/>
        </w:rPr>
        <w:t xml:space="preserve">; </w:t>
      </w:r>
      <w:sdt>
        <w:sdtPr>
          <w:rPr>
            <w:rFonts w:ascii="Times New Roman" w:hAnsi="Times New Roman" w:cs="Times New Roman"/>
            <w:sz w:val="24"/>
            <w:szCs w:val="24"/>
          </w:rPr>
          <w:id w:val="989516152"/>
          <w:citation/>
        </w:sdtPr>
        <w:sdtEndPr/>
        <w:sdtContent>
          <w:r w:rsidR="00C83123">
            <w:rPr>
              <w:rFonts w:ascii="Times New Roman" w:hAnsi="Times New Roman" w:cs="Times New Roman"/>
              <w:sz w:val="24"/>
              <w:szCs w:val="24"/>
            </w:rPr>
            <w:fldChar w:fldCharType="begin"/>
          </w:r>
          <w:r w:rsidR="00C83123">
            <w:rPr>
              <w:rFonts w:ascii="Times New Roman" w:hAnsi="Times New Roman" w:cs="Times New Roman"/>
              <w:sz w:val="24"/>
              <w:szCs w:val="24"/>
            </w:rPr>
            <w:instrText xml:space="preserve">CITATION Wor0i \l 2057 </w:instrText>
          </w:r>
          <w:r w:rsidR="00C83123">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(CIPD, 2020i)</w:t>
          </w:r>
          <w:r w:rsidR="00C83123">
            <w:rPr>
              <w:rFonts w:ascii="Times New Roman" w:hAnsi="Times New Roman" w:cs="Times New Roman"/>
              <w:sz w:val="24"/>
              <w:szCs w:val="24"/>
            </w:rPr>
            <w:fldChar w:fldCharType="end"/>
          </w:r>
        </w:sdtContent>
      </w:sdt>
      <w:r w:rsidR="00C83123">
        <w:rPr>
          <w:rFonts w:ascii="Times New Roman" w:hAnsi="Times New Roman" w:cs="Times New Roman"/>
          <w:sz w:val="24"/>
          <w:szCs w:val="24"/>
        </w:rPr>
        <w:t>.</w:t>
      </w:r>
      <w:r w:rsidR="003E4DE2">
        <w:rPr>
          <w:rFonts w:ascii="Times New Roman" w:hAnsi="Times New Roman" w:cs="Times New Roman"/>
          <w:sz w:val="24"/>
          <w:szCs w:val="24"/>
        </w:rPr>
        <w:t xml:space="preserve"> </w:t>
      </w:r>
    </w:p>
    <w:p w14:paraId="4B629970" w14:textId="734E845A" w:rsidR="003E4DE2" w:rsidRPr="00D1065B" w:rsidRDefault="00395D22" w:rsidP="00D1065B">
      <w:pPr>
        <w:pStyle w:val="Heading2"/>
        <w:spacing w:line="480" w:lineRule="auto"/>
        <w:rPr>
          <w:rFonts w:ascii="Times New Roman" w:hAnsi="Times New Roman" w:cs="Times New Roman"/>
          <w:u w:val="single"/>
        </w:rPr>
      </w:pPr>
      <w:bookmarkStart w:id="17" w:name="_Toc60928786"/>
      <w:r w:rsidRPr="00D1065B">
        <w:rPr>
          <w:rFonts w:ascii="Times New Roman" w:hAnsi="Times New Roman" w:cs="Times New Roman"/>
          <w:color w:val="auto"/>
          <w:u w:val="single"/>
        </w:rPr>
        <w:lastRenderedPageBreak/>
        <w:t>3</w:t>
      </w:r>
      <w:r w:rsidR="003E4DE2" w:rsidRPr="00D1065B">
        <w:rPr>
          <w:rFonts w:ascii="Times New Roman" w:hAnsi="Times New Roman" w:cs="Times New Roman"/>
          <w:color w:val="auto"/>
          <w:u w:val="single"/>
        </w:rPr>
        <w:t>.4 Leadership and Management during a pandemic</w:t>
      </w:r>
      <w:bookmarkEnd w:id="17"/>
    </w:p>
    <w:p w14:paraId="4B712329" w14:textId="747231B4" w:rsidR="005815D9" w:rsidRDefault="005815D9" w:rsidP="005815D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has been argued </w:t>
      </w:r>
      <w:r w:rsidRPr="005815D9">
        <w:rPr>
          <w:rFonts w:ascii="Times New Roman" w:hAnsi="Times New Roman" w:cs="Times New Roman"/>
          <w:sz w:val="24"/>
          <w:szCs w:val="24"/>
        </w:rPr>
        <w:t>that ‘Organi</w:t>
      </w:r>
      <w:r>
        <w:rPr>
          <w:rFonts w:ascii="Times New Roman" w:hAnsi="Times New Roman" w:cs="Times New Roman"/>
          <w:sz w:val="24"/>
          <w:szCs w:val="24"/>
        </w:rPr>
        <w:t>s</w:t>
      </w:r>
      <w:r w:rsidRPr="005815D9">
        <w:rPr>
          <w:rFonts w:ascii="Times New Roman" w:hAnsi="Times New Roman" w:cs="Times New Roman"/>
          <w:sz w:val="24"/>
          <w:szCs w:val="24"/>
        </w:rPr>
        <w:t xml:space="preserve">ations are the people in them; that people make the place’. Managing the employee experience is a ‘bottom up’ rather than a ‘top down’ process. To enhance the experience, the starting point is to gain understanding of how employees perceive what it is like to work in the sand from that analysis obtain the evidence on what needs to be done to deal with any issues </w:t>
      </w:r>
      <w:sdt>
        <w:sdtPr>
          <w:rPr>
            <w:rFonts w:ascii="Times New Roman" w:hAnsi="Times New Roman" w:cs="Times New Roman"/>
            <w:sz w:val="24"/>
            <w:szCs w:val="24"/>
          </w:rPr>
          <w:id w:val="6143308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Sch87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(Schneider, 1987)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20055741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Arm12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(Armstrong,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AB3E34">
        <w:rPr>
          <w:rFonts w:ascii="Times New Roman" w:hAnsi="Times New Roman" w:cs="Times New Roman"/>
          <w:sz w:val="24"/>
          <w:szCs w:val="24"/>
        </w:rPr>
        <w:t xml:space="preserve">To be a successful leader, Managers should be able to develop and coach their employees, clearly communicate and make sound decisions </w:t>
      </w:r>
      <w:sdt>
        <w:sdtPr>
          <w:rPr>
            <w:rFonts w:ascii="Times New Roman" w:hAnsi="Times New Roman" w:cs="Times New Roman"/>
            <w:sz w:val="24"/>
            <w:szCs w:val="24"/>
          </w:rPr>
          <w:id w:val="1743918995"/>
          <w:citation/>
        </w:sdtPr>
        <w:sdtEndPr/>
        <w:sdtContent>
          <w:r w:rsidR="00AB3E34">
            <w:rPr>
              <w:rFonts w:ascii="Times New Roman" w:hAnsi="Times New Roman" w:cs="Times New Roman"/>
              <w:sz w:val="24"/>
              <w:szCs w:val="24"/>
            </w:rPr>
            <w:fldChar w:fldCharType="begin"/>
          </w:r>
          <w:r w:rsidR="00AB3E34">
            <w:rPr>
              <w:rFonts w:ascii="Times New Roman" w:hAnsi="Times New Roman" w:cs="Times New Roman"/>
              <w:sz w:val="24"/>
              <w:szCs w:val="24"/>
            </w:rPr>
            <w:instrText xml:space="preserve"> CITATION Bur01 \l 2057 </w:instrText>
          </w:r>
          <w:r w:rsidR="00AB3E34">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(Burke &amp; Collins, 2001)</w:t>
          </w:r>
          <w:r w:rsidR="00AB3E34">
            <w:rPr>
              <w:rFonts w:ascii="Times New Roman" w:hAnsi="Times New Roman" w:cs="Times New Roman"/>
              <w:sz w:val="24"/>
              <w:szCs w:val="24"/>
            </w:rPr>
            <w:fldChar w:fldCharType="end"/>
          </w:r>
        </w:sdtContent>
      </w:sdt>
      <w:r w:rsidR="00AB3E34">
        <w:rPr>
          <w:rFonts w:ascii="Times New Roman" w:hAnsi="Times New Roman" w:cs="Times New Roman"/>
          <w:sz w:val="24"/>
          <w:szCs w:val="24"/>
        </w:rPr>
        <w:t xml:space="preserve">. </w:t>
      </w:r>
    </w:p>
    <w:p w14:paraId="6217EDE2" w14:textId="7F52CEEF" w:rsidR="0060417A" w:rsidRPr="0060417A" w:rsidRDefault="00AB3E34" w:rsidP="0060417A">
      <w:pPr>
        <w:spacing w:line="480" w:lineRule="auto"/>
        <w:jc w:val="both"/>
        <w:rPr>
          <w:rFonts w:ascii="Times New Roman" w:hAnsi="Times New Roman" w:cs="Times New Roman"/>
          <w:sz w:val="24"/>
          <w:szCs w:val="24"/>
        </w:rPr>
      </w:pPr>
      <w:r w:rsidRPr="00AB3E34">
        <w:rPr>
          <w:rFonts w:ascii="Times New Roman" w:hAnsi="Times New Roman" w:cs="Times New Roman"/>
          <w:sz w:val="24"/>
          <w:szCs w:val="24"/>
        </w:rPr>
        <w:t>The scale</w:t>
      </w:r>
      <w:r w:rsidR="00D45FA1">
        <w:rPr>
          <w:rFonts w:ascii="Times New Roman" w:hAnsi="Times New Roman" w:cs="Times New Roman"/>
          <w:sz w:val="24"/>
          <w:szCs w:val="24"/>
        </w:rPr>
        <w:t xml:space="preserve"> and </w:t>
      </w:r>
      <w:r w:rsidRPr="00AB3E34">
        <w:rPr>
          <w:rFonts w:ascii="Times New Roman" w:hAnsi="Times New Roman" w:cs="Times New Roman"/>
          <w:sz w:val="24"/>
          <w:szCs w:val="24"/>
        </w:rPr>
        <w:t>speed</w:t>
      </w:r>
      <w:r w:rsidR="00D45FA1">
        <w:rPr>
          <w:rFonts w:ascii="Times New Roman" w:hAnsi="Times New Roman" w:cs="Times New Roman"/>
          <w:sz w:val="24"/>
          <w:szCs w:val="24"/>
        </w:rPr>
        <w:t xml:space="preserve"> of the </w:t>
      </w:r>
      <w:r w:rsidRPr="00AB3E34">
        <w:rPr>
          <w:rFonts w:ascii="Times New Roman" w:hAnsi="Times New Roman" w:cs="Times New Roman"/>
          <w:sz w:val="24"/>
          <w:szCs w:val="24"/>
        </w:rPr>
        <w:t xml:space="preserve">COVID-19 </w:t>
      </w:r>
      <w:r w:rsidR="00D45FA1">
        <w:rPr>
          <w:rFonts w:ascii="Times New Roman" w:hAnsi="Times New Roman" w:cs="Times New Roman"/>
          <w:sz w:val="24"/>
          <w:szCs w:val="24"/>
        </w:rPr>
        <w:t>pandemic resulted in leaders and Managers adapting to an environment which rapidly changed</w:t>
      </w:r>
      <w:r w:rsidRPr="00AB3E34">
        <w:rPr>
          <w:rFonts w:ascii="Times New Roman" w:hAnsi="Times New Roman" w:cs="Times New Roman"/>
          <w:sz w:val="24"/>
          <w:szCs w:val="24"/>
        </w:rPr>
        <w:t>.</w:t>
      </w:r>
      <w:r w:rsidR="00D45FA1">
        <w:rPr>
          <w:rFonts w:ascii="Times New Roman" w:hAnsi="Times New Roman" w:cs="Times New Roman"/>
          <w:sz w:val="24"/>
          <w:szCs w:val="24"/>
        </w:rPr>
        <w:t xml:space="preserve"> For </w:t>
      </w:r>
      <w:proofErr w:type="gramStart"/>
      <w:r w:rsidR="00D45FA1">
        <w:rPr>
          <w:rFonts w:ascii="Times New Roman" w:hAnsi="Times New Roman" w:cs="Times New Roman"/>
          <w:sz w:val="24"/>
          <w:szCs w:val="24"/>
        </w:rPr>
        <w:t>employees</w:t>
      </w:r>
      <w:proofErr w:type="gramEnd"/>
      <w:r w:rsidR="00D45FA1">
        <w:rPr>
          <w:rFonts w:ascii="Times New Roman" w:hAnsi="Times New Roman" w:cs="Times New Roman"/>
          <w:sz w:val="24"/>
          <w:szCs w:val="24"/>
        </w:rPr>
        <w:t xml:space="preserve"> the increased </w:t>
      </w:r>
      <w:r w:rsidRPr="00AB3E34">
        <w:rPr>
          <w:rFonts w:ascii="Times New Roman" w:hAnsi="Times New Roman" w:cs="Times New Roman"/>
          <w:sz w:val="24"/>
          <w:szCs w:val="24"/>
        </w:rPr>
        <w:t xml:space="preserve">a sense of personal vulnerability and risk. </w:t>
      </w:r>
      <w:r w:rsidR="00D45FA1">
        <w:rPr>
          <w:rFonts w:ascii="Times New Roman" w:hAnsi="Times New Roman" w:cs="Times New Roman"/>
          <w:sz w:val="24"/>
          <w:szCs w:val="24"/>
        </w:rPr>
        <w:t>T</w:t>
      </w:r>
      <w:r w:rsidRPr="00AB3E34">
        <w:rPr>
          <w:rFonts w:ascii="Times New Roman" w:hAnsi="Times New Roman" w:cs="Times New Roman"/>
          <w:sz w:val="24"/>
          <w:szCs w:val="24"/>
        </w:rPr>
        <w:t>he more</w:t>
      </w:r>
      <w:r w:rsidR="00D45FA1">
        <w:rPr>
          <w:rFonts w:ascii="Times New Roman" w:hAnsi="Times New Roman" w:cs="Times New Roman"/>
          <w:sz w:val="24"/>
          <w:szCs w:val="24"/>
        </w:rPr>
        <w:t xml:space="preserve"> vulnerable employees feel, especially during the current pandemic, the more they </w:t>
      </w:r>
      <w:r w:rsidRPr="00AB3E34">
        <w:rPr>
          <w:rFonts w:ascii="Times New Roman" w:hAnsi="Times New Roman" w:cs="Times New Roman"/>
          <w:sz w:val="24"/>
          <w:szCs w:val="24"/>
        </w:rPr>
        <w:t xml:space="preserve">seek leadership from </w:t>
      </w:r>
      <w:r w:rsidR="00D45FA1">
        <w:rPr>
          <w:rFonts w:ascii="Times New Roman" w:hAnsi="Times New Roman" w:cs="Times New Roman"/>
          <w:sz w:val="24"/>
          <w:szCs w:val="24"/>
        </w:rPr>
        <w:t xml:space="preserve">the </w:t>
      </w:r>
      <w:r w:rsidRPr="00AB3E34">
        <w:rPr>
          <w:rFonts w:ascii="Times New Roman" w:hAnsi="Times New Roman" w:cs="Times New Roman"/>
          <w:sz w:val="24"/>
          <w:szCs w:val="24"/>
        </w:rPr>
        <w:t xml:space="preserve">organisation or </w:t>
      </w:r>
      <w:r w:rsidR="00D45FA1">
        <w:rPr>
          <w:rFonts w:ascii="Times New Roman" w:hAnsi="Times New Roman" w:cs="Times New Roman"/>
          <w:sz w:val="24"/>
          <w:szCs w:val="24"/>
        </w:rPr>
        <w:t>management</w:t>
      </w:r>
      <w:r w:rsidRPr="00AB3E34">
        <w:rPr>
          <w:rFonts w:ascii="Times New Roman" w:hAnsi="Times New Roman" w:cs="Times New Roman"/>
          <w:sz w:val="24"/>
          <w:szCs w:val="24"/>
        </w:rPr>
        <w:t xml:space="preserve">. </w:t>
      </w:r>
      <w:r w:rsidR="00D45FA1">
        <w:rPr>
          <w:rFonts w:ascii="Times New Roman" w:hAnsi="Times New Roman" w:cs="Times New Roman"/>
          <w:sz w:val="24"/>
          <w:szCs w:val="24"/>
        </w:rPr>
        <w:t>Employees seek to t</w:t>
      </w:r>
      <w:r w:rsidRPr="00AB3E34">
        <w:rPr>
          <w:rFonts w:ascii="Times New Roman" w:hAnsi="Times New Roman" w:cs="Times New Roman"/>
          <w:sz w:val="24"/>
          <w:szCs w:val="24"/>
        </w:rPr>
        <w:t xml:space="preserve">rust the top team to lead </w:t>
      </w:r>
      <w:r w:rsidR="00D45FA1">
        <w:rPr>
          <w:rFonts w:ascii="Times New Roman" w:hAnsi="Times New Roman" w:cs="Times New Roman"/>
          <w:sz w:val="24"/>
          <w:szCs w:val="24"/>
        </w:rPr>
        <w:t>them</w:t>
      </w:r>
      <w:r w:rsidRPr="00AB3E34">
        <w:rPr>
          <w:rFonts w:ascii="Times New Roman" w:hAnsi="Times New Roman" w:cs="Times New Roman"/>
          <w:sz w:val="24"/>
          <w:szCs w:val="24"/>
        </w:rPr>
        <w:t xml:space="preserve"> through the</w:t>
      </w:r>
      <w:r w:rsidR="00D45FA1">
        <w:rPr>
          <w:rFonts w:ascii="Times New Roman" w:hAnsi="Times New Roman" w:cs="Times New Roman"/>
          <w:sz w:val="24"/>
          <w:szCs w:val="24"/>
        </w:rPr>
        <w:t xml:space="preserve"> pandemic </w:t>
      </w:r>
      <w:sdt>
        <w:sdtPr>
          <w:rPr>
            <w:rFonts w:ascii="Times New Roman" w:hAnsi="Times New Roman" w:cs="Times New Roman"/>
            <w:sz w:val="24"/>
            <w:szCs w:val="24"/>
          </w:rPr>
          <w:id w:val="-1936430715"/>
          <w:citation/>
        </w:sdtPr>
        <w:sdtEndPr/>
        <w:sdtContent>
          <w:r w:rsidR="00D45FA1">
            <w:rPr>
              <w:rFonts w:ascii="Times New Roman" w:hAnsi="Times New Roman" w:cs="Times New Roman"/>
              <w:sz w:val="24"/>
              <w:szCs w:val="24"/>
            </w:rPr>
            <w:fldChar w:fldCharType="begin"/>
          </w:r>
          <w:r w:rsidR="00D45FA1">
            <w:rPr>
              <w:rFonts w:ascii="Times New Roman" w:hAnsi="Times New Roman" w:cs="Times New Roman"/>
              <w:sz w:val="24"/>
              <w:szCs w:val="24"/>
            </w:rPr>
            <w:instrText xml:space="preserve"> CITATION CIP0j \l 2057 </w:instrText>
          </w:r>
          <w:r w:rsidR="00D45FA1">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(CIPD, 2020j)</w:t>
          </w:r>
          <w:r w:rsidR="00D45FA1">
            <w:rPr>
              <w:rFonts w:ascii="Times New Roman" w:hAnsi="Times New Roman" w:cs="Times New Roman"/>
              <w:sz w:val="24"/>
              <w:szCs w:val="24"/>
            </w:rPr>
            <w:fldChar w:fldCharType="end"/>
          </w:r>
        </w:sdtContent>
      </w:sdt>
      <w:r w:rsidR="00D45FA1">
        <w:rPr>
          <w:rFonts w:ascii="Times New Roman" w:hAnsi="Times New Roman" w:cs="Times New Roman"/>
          <w:sz w:val="24"/>
          <w:szCs w:val="24"/>
        </w:rPr>
        <w:t xml:space="preserve">; </w:t>
      </w:r>
      <w:r w:rsidRPr="00AB3E34">
        <w:rPr>
          <w:rFonts w:ascii="Times New Roman" w:hAnsi="Times New Roman" w:cs="Times New Roman"/>
          <w:sz w:val="24"/>
          <w:szCs w:val="24"/>
        </w:rPr>
        <w:t xml:space="preserve"> </w:t>
      </w:r>
      <w:sdt>
        <w:sdtPr>
          <w:rPr>
            <w:rFonts w:ascii="Times New Roman" w:hAnsi="Times New Roman" w:cs="Times New Roman"/>
            <w:sz w:val="24"/>
            <w:szCs w:val="24"/>
          </w:rPr>
          <w:id w:val="-112128983"/>
          <w:citation/>
        </w:sdtPr>
        <w:sdtEndPr/>
        <w:sdtContent>
          <w:r w:rsidR="00D45FA1">
            <w:rPr>
              <w:rFonts w:ascii="Times New Roman" w:hAnsi="Times New Roman" w:cs="Times New Roman"/>
              <w:sz w:val="24"/>
              <w:szCs w:val="24"/>
            </w:rPr>
            <w:fldChar w:fldCharType="begin"/>
          </w:r>
          <w:r w:rsidR="00D45FA1">
            <w:rPr>
              <w:rFonts w:ascii="Times New Roman" w:hAnsi="Times New Roman" w:cs="Times New Roman"/>
              <w:sz w:val="24"/>
              <w:szCs w:val="24"/>
            </w:rPr>
            <w:instrText xml:space="preserve"> CITATION Far11 \l 2057 </w:instrText>
          </w:r>
          <w:r w:rsidR="00D45FA1">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(Farndale, et al., 2011)</w:t>
          </w:r>
          <w:r w:rsidR="00D45FA1">
            <w:rPr>
              <w:rFonts w:ascii="Times New Roman" w:hAnsi="Times New Roman" w:cs="Times New Roman"/>
              <w:sz w:val="24"/>
              <w:szCs w:val="24"/>
            </w:rPr>
            <w:fldChar w:fldCharType="end"/>
          </w:r>
        </w:sdtContent>
      </w:sdt>
      <w:r w:rsidR="00D45FA1">
        <w:rPr>
          <w:rFonts w:ascii="Times New Roman" w:hAnsi="Times New Roman" w:cs="Times New Roman"/>
          <w:sz w:val="24"/>
          <w:szCs w:val="24"/>
        </w:rPr>
        <w:t>.</w:t>
      </w:r>
      <w:r w:rsidR="004A478E">
        <w:rPr>
          <w:rFonts w:ascii="Times New Roman" w:hAnsi="Times New Roman" w:cs="Times New Roman"/>
          <w:sz w:val="24"/>
          <w:szCs w:val="24"/>
        </w:rPr>
        <w:t xml:space="preserve"> An example of good leadership during the pandemic was the Chief Executive of </w:t>
      </w:r>
      <w:r w:rsidR="00B13124">
        <w:rPr>
          <w:rFonts w:ascii="Times New Roman" w:hAnsi="Times New Roman" w:cs="Times New Roman"/>
          <w:sz w:val="24"/>
          <w:szCs w:val="24"/>
        </w:rPr>
        <w:t>Timpson’s</w:t>
      </w:r>
      <w:r w:rsidR="004A478E">
        <w:rPr>
          <w:rFonts w:ascii="Times New Roman" w:hAnsi="Times New Roman" w:cs="Times New Roman"/>
          <w:sz w:val="24"/>
          <w:szCs w:val="24"/>
        </w:rPr>
        <w:t>, James Timpson</w:t>
      </w:r>
      <w:r w:rsidR="0060417A">
        <w:rPr>
          <w:rFonts w:ascii="Times New Roman" w:hAnsi="Times New Roman" w:cs="Times New Roman"/>
          <w:sz w:val="24"/>
          <w:szCs w:val="24"/>
        </w:rPr>
        <w:t xml:space="preserve">, who was forced to close all 2100 stores effecting over 5,000 employees. </w:t>
      </w:r>
      <w:r w:rsidR="00C875B7">
        <w:rPr>
          <w:rFonts w:ascii="Times New Roman" w:hAnsi="Times New Roman" w:cs="Times New Roman"/>
          <w:sz w:val="24"/>
          <w:szCs w:val="24"/>
        </w:rPr>
        <w:t>Many</w:t>
      </w:r>
      <w:r w:rsidR="0060417A">
        <w:rPr>
          <w:rFonts w:ascii="Times New Roman" w:hAnsi="Times New Roman" w:cs="Times New Roman"/>
          <w:sz w:val="24"/>
          <w:szCs w:val="24"/>
        </w:rPr>
        <w:t xml:space="preserve"> employees were placed on furlough. Upon a tentative reopening of stores, health and safety measures were implemented such as screens and social </w:t>
      </w:r>
      <w:r w:rsidR="00B13124">
        <w:rPr>
          <w:rFonts w:ascii="Times New Roman" w:hAnsi="Times New Roman" w:cs="Times New Roman"/>
          <w:sz w:val="24"/>
          <w:szCs w:val="24"/>
        </w:rPr>
        <w:t>distancing</w:t>
      </w:r>
      <w:r w:rsidR="0060417A">
        <w:rPr>
          <w:rFonts w:ascii="Times New Roman" w:hAnsi="Times New Roman" w:cs="Times New Roman"/>
          <w:sz w:val="24"/>
          <w:szCs w:val="24"/>
        </w:rPr>
        <w:t xml:space="preserve"> was enforced in all stores </w:t>
      </w:r>
      <w:sdt>
        <w:sdtPr>
          <w:rPr>
            <w:rFonts w:ascii="Times New Roman" w:hAnsi="Times New Roman" w:cs="Times New Roman"/>
            <w:sz w:val="24"/>
            <w:szCs w:val="24"/>
          </w:rPr>
          <w:id w:val="69926426"/>
          <w:citation/>
        </w:sdtPr>
        <w:sdtEndPr/>
        <w:sdtContent>
          <w:r w:rsidR="0060417A">
            <w:rPr>
              <w:rFonts w:ascii="Times New Roman" w:hAnsi="Times New Roman" w:cs="Times New Roman"/>
              <w:sz w:val="24"/>
              <w:szCs w:val="24"/>
            </w:rPr>
            <w:fldChar w:fldCharType="begin"/>
          </w:r>
          <w:r w:rsidR="0060417A">
            <w:rPr>
              <w:rFonts w:ascii="Times New Roman" w:hAnsi="Times New Roman" w:cs="Times New Roman"/>
              <w:sz w:val="24"/>
              <w:szCs w:val="24"/>
            </w:rPr>
            <w:instrText xml:space="preserve"> CITATION Fin20 \l 2057 </w:instrText>
          </w:r>
          <w:r w:rsidR="0060417A">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(Financial Times, 2020)</w:t>
          </w:r>
          <w:r w:rsidR="0060417A">
            <w:rPr>
              <w:rFonts w:ascii="Times New Roman" w:hAnsi="Times New Roman" w:cs="Times New Roman"/>
              <w:sz w:val="24"/>
              <w:szCs w:val="24"/>
            </w:rPr>
            <w:fldChar w:fldCharType="end"/>
          </w:r>
        </w:sdtContent>
      </w:sdt>
      <w:r w:rsidR="0060417A">
        <w:rPr>
          <w:rFonts w:ascii="Times New Roman" w:hAnsi="Times New Roman" w:cs="Times New Roman"/>
          <w:sz w:val="24"/>
          <w:szCs w:val="24"/>
        </w:rPr>
        <w:t xml:space="preserve">. In comparison, the leadership of Boohoo Group faced allegations of forcing employees with COVID-19 to work and not adhering to social distancing measures. Allegations were also raised regarding employees who wished to </w:t>
      </w:r>
      <w:r w:rsidR="0060417A" w:rsidRPr="0060417A">
        <w:rPr>
          <w:rFonts w:ascii="Times New Roman" w:hAnsi="Times New Roman" w:cs="Times New Roman"/>
          <w:sz w:val="24"/>
          <w:szCs w:val="24"/>
        </w:rPr>
        <w:t xml:space="preserve">isolate were being denied pay, a breach of the Coronavirus Act, and </w:t>
      </w:r>
      <w:r w:rsidR="0060417A" w:rsidRPr="0060417A">
        <w:rPr>
          <w:rFonts w:ascii="Times New Roman" w:hAnsi="Times New Roman" w:cs="Times New Roman"/>
          <w:color w:val="222222"/>
          <w:sz w:val="24"/>
          <w:szCs w:val="24"/>
          <w:shd w:val="clear" w:color="auto" w:fill="FFFFFF"/>
        </w:rPr>
        <w:t xml:space="preserve">factories had been operating illegally throughout lockdown </w:t>
      </w:r>
      <w:sdt>
        <w:sdtPr>
          <w:rPr>
            <w:rFonts w:ascii="Times New Roman" w:hAnsi="Times New Roman" w:cs="Times New Roman"/>
            <w:color w:val="222222"/>
            <w:sz w:val="24"/>
            <w:szCs w:val="24"/>
            <w:shd w:val="clear" w:color="auto" w:fill="FFFFFF"/>
          </w:rPr>
          <w:id w:val="-3055518"/>
          <w:citation/>
        </w:sdtPr>
        <w:sdtEndPr/>
        <w:sdtContent>
          <w:r w:rsidR="0060417A" w:rsidRPr="0060417A">
            <w:rPr>
              <w:rFonts w:ascii="Times New Roman" w:hAnsi="Times New Roman" w:cs="Times New Roman"/>
              <w:color w:val="222222"/>
              <w:sz w:val="24"/>
              <w:szCs w:val="24"/>
              <w:shd w:val="clear" w:color="auto" w:fill="FFFFFF"/>
            </w:rPr>
            <w:fldChar w:fldCharType="begin"/>
          </w:r>
          <w:r w:rsidR="0060417A" w:rsidRPr="0060417A">
            <w:rPr>
              <w:rFonts w:ascii="Times New Roman" w:hAnsi="Times New Roman" w:cs="Times New Roman"/>
              <w:color w:val="222222"/>
              <w:sz w:val="24"/>
              <w:szCs w:val="24"/>
              <w:shd w:val="clear" w:color="auto" w:fill="FFFFFF"/>
            </w:rPr>
            <w:instrText xml:space="preserve"> CITATION Naz20 \l 2057 </w:instrText>
          </w:r>
          <w:r w:rsidR="0060417A" w:rsidRPr="0060417A">
            <w:rPr>
              <w:rFonts w:ascii="Times New Roman" w:hAnsi="Times New Roman" w:cs="Times New Roman"/>
              <w:color w:val="222222"/>
              <w:sz w:val="24"/>
              <w:szCs w:val="24"/>
              <w:shd w:val="clear" w:color="auto" w:fill="FFFFFF"/>
            </w:rPr>
            <w:fldChar w:fldCharType="separate"/>
          </w:r>
          <w:r w:rsidR="00C875B7" w:rsidRPr="00C875B7">
            <w:rPr>
              <w:rFonts w:ascii="Times New Roman" w:hAnsi="Times New Roman" w:cs="Times New Roman"/>
              <w:noProof/>
              <w:color w:val="222222"/>
              <w:sz w:val="24"/>
              <w:szCs w:val="24"/>
              <w:shd w:val="clear" w:color="auto" w:fill="FFFFFF"/>
            </w:rPr>
            <w:t>(Nazir, 2020)</w:t>
          </w:r>
          <w:r w:rsidR="0060417A" w:rsidRPr="0060417A">
            <w:rPr>
              <w:rFonts w:ascii="Times New Roman" w:hAnsi="Times New Roman" w:cs="Times New Roman"/>
              <w:color w:val="222222"/>
              <w:sz w:val="24"/>
              <w:szCs w:val="24"/>
              <w:shd w:val="clear" w:color="auto" w:fill="FFFFFF"/>
            </w:rPr>
            <w:fldChar w:fldCharType="end"/>
          </w:r>
        </w:sdtContent>
      </w:sdt>
      <w:r w:rsidR="0060417A" w:rsidRPr="0060417A">
        <w:rPr>
          <w:rFonts w:ascii="Times New Roman" w:hAnsi="Times New Roman" w:cs="Times New Roman"/>
          <w:color w:val="222222"/>
          <w:sz w:val="24"/>
          <w:szCs w:val="24"/>
          <w:shd w:val="clear" w:color="auto" w:fill="FFFFFF"/>
        </w:rPr>
        <w:t>.</w:t>
      </w:r>
    </w:p>
    <w:p w14:paraId="00A1C7A5" w14:textId="7C7C61DD" w:rsidR="00E22E19" w:rsidRDefault="0060417A" w:rsidP="00AB3E34">
      <w:pPr>
        <w:spacing w:line="480" w:lineRule="auto"/>
        <w:jc w:val="both"/>
        <w:rPr>
          <w:rFonts w:ascii="Times New Roman" w:hAnsi="Times New Roman" w:cs="Times New Roman"/>
          <w:sz w:val="24"/>
          <w:szCs w:val="24"/>
        </w:rPr>
      </w:pPr>
      <w:r>
        <w:rPr>
          <w:rFonts w:ascii="Times New Roman" w:hAnsi="Times New Roman" w:cs="Times New Roman"/>
          <w:sz w:val="24"/>
          <w:szCs w:val="24"/>
        </w:rPr>
        <w:t>L</w:t>
      </w:r>
      <w:r w:rsidR="00916406">
        <w:rPr>
          <w:rFonts w:ascii="Times New Roman" w:hAnsi="Times New Roman" w:cs="Times New Roman"/>
          <w:sz w:val="24"/>
          <w:szCs w:val="24"/>
        </w:rPr>
        <w:t xml:space="preserve">eadership involves the achievement of outcomes through the efforts of others, however, the simplest definition is that leadership has followers, as leaders cannot be leaders without followers </w:t>
      </w:r>
      <w:sdt>
        <w:sdtPr>
          <w:rPr>
            <w:rFonts w:ascii="Times New Roman" w:hAnsi="Times New Roman" w:cs="Times New Roman"/>
            <w:sz w:val="24"/>
            <w:szCs w:val="24"/>
          </w:rPr>
          <w:id w:val="-2129919281"/>
          <w:citation/>
        </w:sdtPr>
        <w:sdtEndPr/>
        <w:sdtContent>
          <w:r w:rsidR="00916406">
            <w:rPr>
              <w:rFonts w:ascii="Times New Roman" w:hAnsi="Times New Roman" w:cs="Times New Roman"/>
              <w:sz w:val="24"/>
              <w:szCs w:val="24"/>
            </w:rPr>
            <w:fldChar w:fldCharType="begin"/>
          </w:r>
          <w:r w:rsidR="00916406">
            <w:rPr>
              <w:rFonts w:ascii="Times New Roman" w:hAnsi="Times New Roman" w:cs="Times New Roman"/>
              <w:sz w:val="24"/>
              <w:szCs w:val="24"/>
            </w:rPr>
            <w:instrText xml:space="preserve"> CITATION Yuk12 \l 2057 </w:instrText>
          </w:r>
          <w:r w:rsidR="00916406">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(Yukl, 2012)</w:t>
          </w:r>
          <w:r w:rsidR="00916406">
            <w:rPr>
              <w:rFonts w:ascii="Times New Roman" w:hAnsi="Times New Roman" w:cs="Times New Roman"/>
              <w:sz w:val="24"/>
              <w:szCs w:val="24"/>
            </w:rPr>
            <w:fldChar w:fldCharType="end"/>
          </w:r>
        </w:sdtContent>
      </w:sdt>
      <w:r w:rsidR="00916406">
        <w:rPr>
          <w:rFonts w:ascii="Times New Roman" w:hAnsi="Times New Roman" w:cs="Times New Roman"/>
          <w:sz w:val="24"/>
          <w:szCs w:val="24"/>
        </w:rPr>
        <w:t>;</w:t>
      </w:r>
      <w:sdt>
        <w:sdtPr>
          <w:rPr>
            <w:rFonts w:ascii="Times New Roman" w:hAnsi="Times New Roman" w:cs="Times New Roman"/>
            <w:sz w:val="24"/>
            <w:szCs w:val="24"/>
          </w:rPr>
          <w:id w:val="1908417304"/>
          <w:citation/>
        </w:sdtPr>
        <w:sdtEndPr/>
        <w:sdtContent>
          <w:r w:rsidR="00916406">
            <w:rPr>
              <w:rFonts w:ascii="Times New Roman" w:hAnsi="Times New Roman" w:cs="Times New Roman"/>
              <w:sz w:val="24"/>
              <w:szCs w:val="24"/>
            </w:rPr>
            <w:fldChar w:fldCharType="begin"/>
          </w:r>
          <w:r w:rsidR="00916406">
            <w:rPr>
              <w:rFonts w:ascii="Times New Roman" w:hAnsi="Times New Roman" w:cs="Times New Roman"/>
              <w:sz w:val="24"/>
              <w:szCs w:val="24"/>
            </w:rPr>
            <w:instrText xml:space="preserve"> CITATION Gri10 \l 2057 </w:instrText>
          </w:r>
          <w:r w:rsidR="00916406">
            <w:rPr>
              <w:rFonts w:ascii="Times New Roman" w:hAnsi="Times New Roman" w:cs="Times New Roman"/>
              <w:sz w:val="24"/>
              <w:szCs w:val="24"/>
            </w:rPr>
            <w:fldChar w:fldCharType="separate"/>
          </w:r>
          <w:r w:rsidR="00C875B7">
            <w:rPr>
              <w:rFonts w:ascii="Times New Roman" w:hAnsi="Times New Roman" w:cs="Times New Roman"/>
              <w:noProof/>
              <w:sz w:val="24"/>
              <w:szCs w:val="24"/>
            </w:rPr>
            <w:t xml:space="preserve"> </w:t>
          </w:r>
          <w:r w:rsidR="00C875B7" w:rsidRPr="00C875B7">
            <w:rPr>
              <w:rFonts w:ascii="Times New Roman" w:hAnsi="Times New Roman" w:cs="Times New Roman"/>
              <w:noProof/>
              <w:sz w:val="24"/>
              <w:szCs w:val="24"/>
            </w:rPr>
            <w:t>(Grint, 2010)</w:t>
          </w:r>
          <w:r w:rsidR="00916406">
            <w:rPr>
              <w:rFonts w:ascii="Times New Roman" w:hAnsi="Times New Roman" w:cs="Times New Roman"/>
              <w:sz w:val="24"/>
              <w:szCs w:val="24"/>
            </w:rPr>
            <w:fldChar w:fldCharType="end"/>
          </w:r>
        </w:sdtContent>
      </w:sdt>
      <w:r w:rsidR="00916406">
        <w:rPr>
          <w:rFonts w:ascii="Times New Roman" w:hAnsi="Times New Roman" w:cs="Times New Roman"/>
          <w:sz w:val="24"/>
          <w:szCs w:val="24"/>
        </w:rPr>
        <w:t xml:space="preserve">. A Managers leadership style is imperative during a </w:t>
      </w:r>
      <w:r w:rsidR="00916406">
        <w:rPr>
          <w:rFonts w:ascii="Times New Roman" w:hAnsi="Times New Roman" w:cs="Times New Roman"/>
          <w:sz w:val="24"/>
          <w:szCs w:val="24"/>
        </w:rPr>
        <w:lastRenderedPageBreak/>
        <w:t xml:space="preserve">pandemic. A traditional leadership approaches such as democratic, which allows for a participative </w:t>
      </w:r>
      <w:r w:rsidR="00B126D3">
        <w:rPr>
          <w:rFonts w:ascii="Times New Roman" w:hAnsi="Times New Roman" w:cs="Times New Roman"/>
          <w:sz w:val="24"/>
          <w:szCs w:val="24"/>
        </w:rPr>
        <w:t>decision</w:t>
      </w:r>
      <w:r w:rsidR="00916406">
        <w:rPr>
          <w:rFonts w:ascii="Times New Roman" w:hAnsi="Times New Roman" w:cs="Times New Roman"/>
          <w:sz w:val="24"/>
          <w:szCs w:val="24"/>
        </w:rPr>
        <w:t xml:space="preserve"> making process, would not be beneficial in the current climate </w:t>
      </w:r>
      <w:sdt>
        <w:sdtPr>
          <w:rPr>
            <w:rFonts w:ascii="Times New Roman" w:hAnsi="Times New Roman" w:cs="Times New Roman"/>
            <w:sz w:val="24"/>
            <w:szCs w:val="24"/>
          </w:rPr>
          <w:id w:val="-128089156"/>
          <w:citation/>
        </w:sdtPr>
        <w:sdtEndPr/>
        <w:sdtContent>
          <w:r w:rsidR="00916406">
            <w:rPr>
              <w:rFonts w:ascii="Times New Roman" w:hAnsi="Times New Roman" w:cs="Times New Roman"/>
              <w:sz w:val="24"/>
              <w:szCs w:val="24"/>
            </w:rPr>
            <w:fldChar w:fldCharType="begin"/>
          </w:r>
          <w:r w:rsidR="00916406">
            <w:rPr>
              <w:rFonts w:ascii="Times New Roman" w:hAnsi="Times New Roman" w:cs="Times New Roman"/>
              <w:sz w:val="24"/>
              <w:szCs w:val="24"/>
            </w:rPr>
            <w:instrText xml:space="preserve"> CITATION Ree162 \l 2057 </w:instrText>
          </w:r>
          <w:r w:rsidR="00916406">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(Rees &amp; French, 2016)</w:t>
          </w:r>
          <w:r w:rsidR="00916406">
            <w:rPr>
              <w:rFonts w:ascii="Times New Roman" w:hAnsi="Times New Roman" w:cs="Times New Roman"/>
              <w:sz w:val="24"/>
              <w:szCs w:val="24"/>
            </w:rPr>
            <w:fldChar w:fldCharType="end"/>
          </w:r>
        </w:sdtContent>
      </w:sdt>
      <w:r w:rsidR="00916406">
        <w:rPr>
          <w:rFonts w:ascii="Times New Roman" w:hAnsi="Times New Roman" w:cs="Times New Roman"/>
          <w:sz w:val="24"/>
          <w:szCs w:val="24"/>
        </w:rPr>
        <w:t>. During the current economic climate and COVID pandemic employees require a</w:t>
      </w:r>
      <w:r w:rsidR="00B126D3">
        <w:rPr>
          <w:rFonts w:ascii="Times New Roman" w:hAnsi="Times New Roman" w:cs="Times New Roman"/>
          <w:sz w:val="24"/>
          <w:szCs w:val="24"/>
        </w:rPr>
        <w:t>n autocratic</w:t>
      </w:r>
      <w:r w:rsidR="00916406">
        <w:rPr>
          <w:rFonts w:ascii="Times New Roman" w:hAnsi="Times New Roman" w:cs="Times New Roman"/>
          <w:sz w:val="24"/>
          <w:szCs w:val="24"/>
        </w:rPr>
        <w:t xml:space="preserve"> leader</w:t>
      </w:r>
      <w:r w:rsidR="00B126D3">
        <w:rPr>
          <w:rFonts w:ascii="Times New Roman" w:hAnsi="Times New Roman" w:cs="Times New Roman"/>
          <w:sz w:val="24"/>
          <w:szCs w:val="24"/>
        </w:rPr>
        <w:t xml:space="preserve"> whereby the leader will largely make the decisions for the organisation with employees largely accepting the decision </w:t>
      </w:r>
      <w:sdt>
        <w:sdtPr>
          <w:rPr>
            <w:rFonts w:ascii="Times New Roman" w:hAnsi="Times New Roman" w:cs="Times New Roman"/>
            <w:sz w:val="24"/>
            <w:szCs w:val="24"/>
          </w:rPr>
          <w:id w:val="1543179579"/>
          <w:citation/>
        </w:sdtPr>
        <w:sdtEndPr/>
        <w:sdtContent>
          <w:r w:rsidR="00B126D3">
            <w:rPr>
              <w:rFonts w:ascii="Times New Roman" w:hAnsi="Times New Roman" w:cs="Times New Roman"/>
              <w:sz w:val="24"/>
              <w:szCs w:val="24"/>
            </w:rPr>
            <w:fldChar w:fldCharType="begin"/>
          </w:r>
          <w:r w:rsidR="00B126D3">
            <w:rPr>
              <w:rFonts w:ascii="Times New Roman" w:hAnsi="Times New Roman" w:cs="Times New Roman"/>
              <w:sz w:val="24"/>
              <w:szCs w:val="24"/>
            </w:rPr>
            <w:instrText xml:space="preserve"> CITATION Ree162 \l 2057 </w:instrText>
          </w:r>
          <w:r w:rsidR="00B126D3">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(Rees &amp; French, 2016)</w:t>
          </w:r>
          <w:r w:rsidR="00B126D3">
            <w:rPr>
              <w:rFonts w:ascii="Times New Roman" w:hAnsi="Times New Roman" w:cs="Times New Roman"/>
              <w:sz w:val="24"/>
              <w:szCs w:val="24"/>
            </w:rPr>
            <w:fldChar w:fldCharType="end"/>
          </w:r>
        </w:sdtContent>
      </w:sdt>
      <w:r w:rsidR="00B126D3">
        <w:rPr>
          <w:rFonts w:ascii="Times New Roman" w:hAnsi="Times New Roman" w:cs="Times New Roman"/>
          <w:sz w:val="24"/>
          <w:szCs w:val="24"/>
        </w:rPr>
        <w:t xml:space="preserve">; </w:t>
      </w:r>
      <w:sdt>
        <w:sdtPr>
          <w:rPr>
            <w:rFonts w:ascii="Times New Roman" w:hAnsi="Times New Roman" w:cs="Times New Roman"/>
            <w:sz w:val="24"/>
            <w:szCs w:val="24"/>
          </w:rPr>
          <w:id w:val="-420795108"/>
          <w:citation/>
        </w:sdtPr>
        <w:sdtEndPr/>
        <w:sdtContent>
          <w:r w:rsidR="00B126D3">
            <w:rPr>
              <w:rFonts w:ascii="Times New Roman" w:hAnsi="Times New Roman" w:cs="Times New Roman"/>
              <w:sz w:val="24"/>
              <w:szCs w:val="24"/>
            </w:rPr>
            <w:fldChar w:fldCharType="begin"/>
          </w:r>
          <w:r w:rsidR="00B126D3">
            <w:rPr>
              <w:rFonts w:ascii="Times New Roman" w:hAnsi="Times New Roman" w:cs="Times New Roman"/>
              <w:sz w:val="24"/>
              <w:szCs w:val="24"/>
            </w:rPr>
            <w:instrText xml:space="preserve"> CITATION Tan73 \l 2057 </w:instrText>
          </w:r>
          <w:r w:rsidR="00B126D3">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(Tannenbaum &amp; Schmidt, 1973)</w:t>
          </w:r>
          <w:r w:rsidR="00B126D3">
            <w:rPr>
              <w:rFonts w:ascii="Times New Roman" w:hAnsi="Times New Roman" w:cs="Times New Roman"/>
              <w:sz w:val="24"/>
              <w:szCs w:val="24"/>
            </w:rPr>
            <w:fldChar w:fldCharType="end"/>
          </w:r>
        </w:sdtContent>
      </w:sdt>
      <w:r w:rsidR="00B126D3">
        <w:rPr>
          <w:rFonts w:ascii="Times New Roman" w:hAnsi="Times New Roman" w:cs="Times New Roman"/>
          <w:sz w:val="24"/>
          <w:szCs w:val="24"/>
        </w:rPr>
        <w:t xml:space="preserve">. </w:t>
      </w:r>
    </w:p>
    <w:p w14:paraId="17B536BC" w14:textId="5AA40384" w:rsidR="0070197C" w:rsidRPr="00D1065B" w:rsidRDefault="00395D22" w:rsidP="00D1065B">
      <w:pPr>
        <w:pStyle w:val="Heading1"/>
        <w:spacing w:line="480" w:lineRule="auto"/>
        <w:jc w:val="both"/>
        <w:rPr>
          <w:rFonts w:ascii="Times New Roman" w:hAnsi="Times New Roman" w:cs="Times New Roman"/>
          <w:color w:val="auto"/>
          <w:sz w:val="28"/>
          <w:szCs w:val="28"/>
          <w:u w:val="single"/>
        </w:rPr>
      </w:pPr>
      <w:bookmarkStart w:id="18" w:name="_Toc60928787"/>
      <w:r w:rsidRPr="00D1065B">
        <w:rPr>
          <w:rFonts w:ascii="Times New Roman" w:hAnsi="Times New Roman" w:cs="Times New Roman"/>
          <w:color w:val="auto"/>
          <w:sz w:val="28"/>
          <w:szCs w:val="28"/>
          <w:u w:val="single"/>
        </w:rPr>
        <w:t>4</w:t>
      </w:r>
      <w:r w:rsidR="00015C56" w:rsidRPr="00D1065B">
        <w:rPr>
          <w:rFonts w:ascii="Times New Roman" w:hAnsi="Times New Roman" w:cs="Times New Roman"/>
          <w:color w:val="auto"/>
          <w:sz w:val="28"/>
          <w:szCs w:val="28"/>
          <w:u w:val="single"/>
        </w:rPr>
        <w:t xml:space="preserve">.0 </w:t>
      </w:r>
      <w:r w:rsidR="0070197C" w:rsidRPr="00D1065B">
        <w:rPr>
          <w:rFonts w:ascii="Times New Roman" w:hAnsi="Times New Roman" w:cs="Times New Roman"/>
          <w:color w:val="auto"/>
          <w:sz w:val="28"/>
          <w:szCs w:val="28"/>
          <w:u w:val="single"/>
        </w:rPr>
        <w:t>Findings</w:t>
      </w:r>
      <w:r w:rsidR="00610F7B" w:rsidRPr="00D1065B">
        <w:rPr>
          <w:rFonts w:ascii="Times New Roman" w:hAnsi="Times New Roman" w:cs="Times New Roman"/>
          <w:color w:val="auto"/>
          <w:sz w:val="28"/>
          <w:szCs w:val="28"/>
          <w:u w:val="single"/>
        </w:rPr>
        <w:t>- The Magstim Company’s response to the COVID-19 pandemic</w:t>
      </w:r>
      <w:bookmarkEnd w:id="18"/>
    </w:p>
    <w:p w14:paraId="0F07EE73" w14:textId="290C8DE1" w:rsidR="00610F7B" w:rsidRDefault="00610F7B" w:rsidP="00D1065B">
      <w:pPr>
        <w:shd w:val="clear" w:color="auto" w:fill="FFFFFF"/>
        <w:spacing w:after="0" w:line="480" w:lineRule="auto"/>
        <w:jc w:val="both"/>
        <w:rPr>
          <w:rFonts w:ascii="Times New Roman" w:eastAsia="Times New Roman" w:hAnsi="Times New Roman" w:cs="Times New Roman"/>
          <w:sz w:val="24"/>
          <w:szCs w:val="24"/>
          <w:lang w:eastAsia="en-GB"/>
        </w:rPr>
      </w:pPr>
      <w:r w:rsidRPr="00015C56">
        <w:rPr>
          <w:rFonts w:ascii="Times New Roman" w:eastAsia="Times New Roman" w:hAnsi="Times New Roman" w:cs="Times New Roman"/>
          <w:sz w:val="24"/>
          <w:szCs w:val="24"/>
          <w:lang w:eastAsia="en-GB"/>
        </w:rPr>
        <w:t xml:space="preserve">Johnson, </w:t>
      </w:r>
      <w:r w:rsidR="00C875B7" w:rsidRPr="00015C56">
        <w:rPr>
          <w:rFonts w:ascii="Times New Roman" w:eastAsia="Times New Roman" w:hAnsi="Times New Roman" w:cs="Times New Roman"/>
          <w:sz w:val="24"/>
          <w:szCs w:val="24"/>
          <w:lang w:eastAsia="en-GB"/>
        </w:rPr>
        <w:t>Scholes,</w:t>
      </w:r>
      <w:r w:rsidRPr="00015C56">
        <w:rPr>
          <w:rFonts w:ascii="Times New Roman" w:eastAsia="Times New Roman" w:hAnsi="Times New Roman" w:cs="Times New Roman"/>
          <w:sz w:val="24"/>
          <w:szCs w:val="24"/>
          <w:lang w:eastAsia="en-GB"/>
        </w:rPr>
        <w:t xml:space="preserve"> and Whittington (2004) </w:t>
      </w:r>
      <w:r w:rsidR="005E1776" w:rsidRPr="00015C56">
        <w:rPr>
          <w:rFonts w:ascii="Times New Roman" w:eastAsia="Times New Roman" w:hAnsi="Times New Roman" w:cs="Times New Roman"/>
          <w:sz w:val="24"/>
          <w:szCs w:val="24"/>
          <w:lang w:eastAsia="en-GB"/>
        </w:rPr>
        <w:t>propose</w:t>
      </w:r>
      <w:r w:rsidRPr="00015C56">
        <w:rPr>
          <w:rFonts w:ascii="Times New Roman" w:eastAsia="Times New Roman" w:hAnsi="Times New Roman" w:cs="Times New Roman"/>
          <w:sz w:val="24"/>
          <w:szCs w:val="24"/>
          <w:lang w:eastAsia="en-GB"/>
        </w:rPr>
        <w:t xml:space="preserve"> a five-stage model in analysing the environment</w:t>
      </w:r>
      <w:r w:rsidR="00015C56">
        <w:rPr>
          <w:rFonts w:ascii="Times New Roman" w:eastAsia="Times New Roman" w:hAnsi="Times New Roman" w:cs="Times New Roman"/>
          <w:sz w:val="24"/>
          <w:szCs w:val="24"/>
          <w:lang w:eastAsia="en-GB"/>
        </w:rPr>
        <w:t xml:space="preserve">. The fifth stage focussed on identifying the principal opportunities and threats through a SWOT analysis tool framework </w:t>
      </w:r>
      <w:sdt>
        <w:sdtPr>
          <w:rPr>
            <w:rFonts w:ascii="Times New Roman" w:eastAsia="Times New Roman" w:hAnsi="Times New Roman" w:cs="Times New Roman"/>
            <w:sz w:val="24"/>
            <w:szCs w:val="24"/>
            <w:lang w:eastAsia="en-GB"/>
          </w:rPr>
          <w:id w:val="-918472646"/>
          <w:citation/>
        </w:sdtPr>
        <w:sdtEndPr/>
        <w:sdtContent>
          <w:r w:rsidR="00015C56">
            <w:rPr>
              <w:rFonts w:ascii="Times New Roman" w:eastAsia="Times New Roman" w:hAnsi="Times New Roman" w:cs="Times New Roman"/>
              <w:sz w:val="24"/>
              <w:szCs w:val="24"/>
              <w:lang w:eastAsia="en-GB"/>
            </w:rPr>
            <w:fldChar w:fldCharType="begin"/>
          </w:r>
          <w:r w:rsidR="00015C56">
            <w:rPr>
              <w:rFonts w:ascii="Times New Roman" w:eastAsia="Times New Roman" w:hAnsi="Times New Roman" w:cs="Times New Roman"/>
              <w:sz w:val="24"/>
              <w:szCs w:val="24"/>
              <w:lang w:eastAsia="en-GB"/>
            </w:rPr>
            <w:instrText xml:space="preserve"> CITATION Kew16 \l 2057 </w:instrText>
          </w:r>
          <w:r w:rsidR="00015C56">
            <w:rPr>
              <w:rFonts w:ascii="Times New Roman" w:eastAsia="Times New Roman" w:hAnsi="Times New Roman" w:cs="Times New Roman"/>
              <w:sz w:val="24"/>
              <w:szCs w:val="24"/>
              <w:lang w:eastAsia="en-GB"/>
            </w:rPr>
            <w:fldChar w:fldCharType="separate"/>
          </w:r>
          <w:r w:rsidR="00C875B7" w:rsidRPr="00C875B7">
            <w:rPr>
              <w:rFonts w:ascii="Times New Roman" w:eastAsia="Times New Roman" w:hAnsi="Times New Roman" w:cs="Times New Roman"/>
              <w:noProof/>
              <w:sz w:val="24"/>
              <w:szCs w:val="24"/>
              <w:lang w:eastAsia="en-GB"/>
            </w:rPr>
            <w:t>(Kew &amp; Stredwick, 2016)</w:t>
          </w:r>
          <w:r w:rsidR="00015C56">
            <w:rPr>
              <w:rFonts w:ascii="Times New Roman" w:eastAsia="Times New Roman" w:hAnsi="Times New Roman" w:cs="Times New Roman"/>
              <w:sz w:val="24"/>
              <w:szCs w:val="24"/>
              <w:lang w:eastAsia="en-GB"/>
            </w:rPr>
            <w:fldChar w:fldCharType="end"/>
          </w:r>
        </w:sdtContent>
      </w:sdt>
      <w:r w:rsidR="00015C56">
        <w:rPr>
          <w:rFonts w:ascii="Times New Roman" w:eastAsia="Times New Roman" w:hAnsi="Times New Roman" w:cs="Times New Roman"/>
          <w:sz w:val="24"/>
          <w:szCs w:val="24"/>
          <w:lang w:eastAsia="en-GB"/>
        </w:rPr>
        <w:t>;</w:t>
      </w:r>
      <w:sdt>
        <w:sdtPr>
          <w:rPr>
            <w:rFonts w:ascii="Times New Roman" w:eastAsia="Times New Roman" w:hAnsi="Times New Roman" w:cs="Times New Roman"/>
            <w:sz w:val="24"/>
            <w:szCs w:val="24"/>
            <w:lang w:eastAsia="en-GB"/>
          </w:rPr>
          <w:id w:val="184421880"/>
          <w:citation/>
        </w:sdtPr>
        <w:sdtEndPr/>
        <w:sdtContent>
          <w:r w:rsidR="00015C56">
            <w:rPr>
              <w:rFonts w:ascii="Times New Roman" w:eastAsia="Times New Roman" w:hAnsi="Times New Roman" w:cs="Times New Roman"/>
              <w:sz w:val="24"/>
              <w:szCs w:val="24"/>
              <w:lang w:eastAsia="en-GB"/>
            </w:rPr>
            <w:fldChar w:fldCharType="begin"/>
          </w:r>
          <w:r w:rsidR="00015C56">
            <w:rPr>
              <w:rFonts w:ascii="Times New Roman" w:eastAsia="Times New Roman" w:hAnsi="Times New Roman" w:cs="Times New Roman"/>
              <w:sz w:val="24"/>
              <w:szCs w:val="24"/>
              <w:lang w:eastAsia="en-GB"/>
            </w:rPr>
            <w:instrText xml:space="preserve"> CITATION Joh04 \l 2057 </w:instrText>
          </w:r>
          <w:r w:rsidR="00015C56">
            <w:rPr>
              <w:rFonts w:ascii="Times New Roman" w:eastAsia="Times New Roman" w:hAnsi="Times New Roman" w:cs="Times New Roman"/>
              <w:sz w:val="24"/>
              <w:szCs w:val="24"/>
              <w:lang w:eastAsia="en-GB"/>
            </w:rPr>
            <w:fldChar w:fldCharType="separate"/>
          </w:r>
          <w:r w:rsidR="00C875B7">
            <w:rPr>
              <w:rFonts w:ascii="Times New Roman" w:eastAsia="Times New Roman" w:hAnsi="Times New Roman" w:cs="Times New Roman"/>
              <w:noProof/>
              <w:sz w:val="24"/>
              <w:szCs w:val="24"/>
              <w:lang w:eastAsia="en-GB"/>
            </w:rPr>
            <w:t xml:space="preserve"> </w:t>
          </w:r>
          <w:r w:rsidR="00C875B7" w:rsidRPr="00C875B7">
            <w:rPr>
              <w:rFonts w:ascii="Times New Roman" w:eastAsia="Times New Roman" w:hAnsi="Times New Roman" w:cs="Times New Roman"/>
              <w:noProof/>
              <w:sz w:val="24"/>
              <w:szCs w:val="24"/>
              <w:lang w:eastAsia="en-GB"/>
            </w:rPr>
            <w:t>(Johnson, et al., 2004)</w:t>
          </w:r>
          <w:r w:rsidR="00015C56">
            <w:rPr>
              <w:rFonts w:ascii="Times New Roman" w:eastAsia="Times New Roman" w:hAnsi="Times New Roman" w:cs="Times New Roman"/>
              <w:sz w:val="24"/>
              <w:szCs w:val="24"/>
              <w:lang w:eastAsia="en-GB"/>
            </w:rPr>
            <w:fldChar w:fldCharType="end"/>
          </w:r>
        </w:sdtContent>
      </w:sdt>
      <w:r w:rsidR="00015C56">
        <w:rPr>
          <w:rFonts w:ascii="Times New Roman" w:eastAsia="Times New Roman" w:hAnsi="Times New Roman" w:cs="Times New Roman"/>
          <w:sz w:val="24"/>
          <w:szCs w:val="24"/>
          <w:lang w:eastAsia="en-GB"/>
        </w:rPr>
        <w:t xml:space="preserve">. </w:t>
      </w:r>
    </w:p>
    <w:p w14:paraId="730159C2" w14:textId="77777777" w:rsidR="00D1065B" w:rsidRDefault="00D1065B" w:rsidP="00D1065B">
      <w:pPr>
        <w:shd w:val="clear" w:color="auto" w:fill="FFFFFF"/>
        <w:spacing w:after="0" w:line="480" w:lineRule="auto"/>
        <w:jc w:val="both"/>
        <w:rPr>
          <w:rFonts w:ascii="Times New Roman" w:eastAsia="Times New Roman" w:hAnsi="Times New Roman" w:cs="Times New Roman"/>
          <w:sz w:val="24"/>
          <w:szCs w:val="24"/>
          <w:lang w:eastAsia="en-GB"/>
        </w:rPr>
      </w:pPr>
    </w:p>
    <w:p w14:paraId="5DFA0548" w14:textId="43999F7B" w:rsidR="00015C56" w:rsidRPr="00B86F9E" w:rsidRDefault="00015C56" w:rsidP="00015C56">
      <w:pPr>
        <w:shd w:val="clear" w:color="auto" w:fill="FFFFFF"/>
        <w:spacing w:after="0" w:line="480" w:lineRule="auto"/>
        <w:jc w:val="both"/>
        <w:rPr>
          <w:rFonts w:ascii="Times New Roman" w:eastAsia="Times New Roman" w:hAnsi="Times New Roman" w:cs="Times New Roman"/>
          <w:b/>
          <w:bCs/>
          <w:sz w:val="24"/>
          <w:szCs w:val="24"/>
          <w:lang w:eastAsia="en-GB"/>
        </w:rPr>
      </w:pPr>
      <w:r w:rsidRPr="00B86F9E">
        <w:rPr>
          <w:rFonts w:ascii="Times New Roman" w:eastAsia="Times New Roman" w:hAnsi="Times New Roman" w:cs="Times New Roman"/>
          <w:b/>
          <w:bCs/>
          <w:sz w:val="24"/>
          <w:szCs w:val="24"/>
          <w:lang w:eastAsia="en-GB"/>
        </w:rPr>
        <w:t>Strengths</w:t>
      </w:r>
    </w:p>
    <w:p w14:paraId="56C802D8" w14:textId="429D4FAA" w:rsidR="00420D9F" w:rsidRDefault="00420D9F" w:rsidP="00015C56">
      <w:pPr>
        <w:spacing w:line="480" w:lineRule="auto"/>
        <w:jc w:val="both"/>
        <w:rPr>
          <w:rFonts w:ascii="Times New Roman" w:hAnsi="Times New Roman" w:cs="Times New Roman"/>
          <w:sz w:val="24"/>
          <w:szCs w:val="24"/>
        </w:rPr>
      </w:pPr>
      <w:r>
        <w:rPr>
          <w:rFonts w:ascii="Times New Roman" w:hAnsi="Times New Roman" w:cs="Times New Roman"/>
          <w:sz w:val="24"/>
          <w:szCs w:val="24"/>
        </w:rPr>
        <w:t>The Magstim Company’s i</w:t>
      </w:r>
      <w:r w:rsidR="00684C58" w:rsidRPr="00015C56">
        <w:rPr>
          <w:rFonts w:ascii="Times New Roman" w:hAnsi="Times New Roman" w:cs="Times New Roman"/>
          <w:sz w:val="24"/>
          <w:szCs w:val="24"/>
        </w:rPr>
        <w:t>nitial</w:t>
      </w:r>
      <w:r>
        <w:rPr>
          <w:rFonts w:ascii="Times New Roman" w:hAnsi="Times New Roman" w:cs="Times New Roman"/>
          <w:sz w:val="24"/>
          <w:szCs w:val="24"/>
        </w:rPr>
        <w:t xml:space="preserve"> communication strategy for its employees was to hold daily briefings which informed employees of the updated daily COVID confirmed cases within the UK and USA. These briefings also communicated the organisations plan to allow employees to work from home where possible. This strategy reinforced employee involvement and participation as this forum allowed employees to participate within the decision making process</w:t>
      </w:r>
      <w:r w:rsidR="004115F2">
        <w:rPr>
          <w:rFonts w:ascii="Times New Roman" w:hAnsi="Times New Roman" w:cs="Times New Roman"/>
          <w:sz w:val="24"/>
          <w:szCs w:val="24"/>
        </w:rPr>
        <w:t xml:space="preserve"> </w:t>
      </w:r>
      <w:sdt>
        <w:sdtPr>
          <w:rPr>
            <w:rFonts w:ascii="Times New Roman" w:hAnsi="Times New Roman" w:cs="Times New Roman"/>
            <w:sz w:val="24"/>
            <w:szCs w:val="24"/>
          </w:rPr>
          <w:id w:val="-916244383"/>
          <w:citation/>
        </w:sdtPr>
        <w:sdtEndPr/>
        <w:sdtContent>
          <w:r w:rsidR="004115F2">
            <w:rPr>
              <w:rFonts w:ascii="Times New Roman" w:hAnsi="Times New Roman" w:cs="Times New Roman"/>
              <w:sz w:val="24"/>
              <w:szCs w:val="24"/>
            </w:rPr>
            <w:fldChar w:fldCharType="begin"/>
          </w:r>
          <w:r w:rsidR="004115F2">
            <w:rPr>
              <w:rFonts w:ascii="Times New Roman" w:hAnsi="Times New Roman" w:cs="Times New Roman"/>
              <w:sz w:val="24"/>
              <w:szCs w:val="24"/>
            </w:rPr>
            <w:instrText xml:space="preserve"> CITATION Ree162 \l 2057 </w:instrText>
          </w:r>
          <w:r w:rsidR="004115F2">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(Rees &amp; French, 2016)</w:t>
          </w:r>
          <w:r w:rsidR="004115F2">
            <w:rPr>
              <w:rFonts w:ascii="Times New Roman" w:hAnsi="Times New Roman" w:cs="Times New Roman"/>
              <w:sz w:val="24"/>
              <w:szCs w:val="24"/>
            </w:rPr>
            <w:fldChar w:fldCharType="end"/>
          </w:r>
        </w:sdtContent>
      </w:sdt>
      <w:r w:rsidR="004115F2">
        <w:rPr>
          <w:rFonts w:ascii="Times New Roman" w:hAnsi="Times New Roman" w:cs="Times New Roman"/>
          <w:sz w:val="24"/>
          <w:szCs w:val="24"/>
        </w:rPr>
        <w:t>.</w:t>
      </w:r>
    </w:p>
    <w:p w14:paraId="4CAB4C4F" w14:textId="053B288E" w:rsidR="00015C56" w:rsidRDefault="005E1776" w:rsidP="00015C56">
      <w:pPr>
        <w:spacing w:line="480" w:lineRule="auto"/>
        <w:jc w:val="both"/>
        <w:rPr>
          <w:rFonts w:ascii="Times New Roman" w:hAnsi="Times New Roman" w:cs="Times New Roman"/>
          <w:sz w:val="24"/>
          <w:szCs w:val="24"/>
        </w:rPr>
      </w:pPr>
      <w:r>
        <w:rPr>
          <w:rFonts w:ascii="Times New Roman" w:hAnsi="Times New Roman" w:cs="Times New Roman"/>
          <w:sz w:val="24"/>
          <w:szCs w:val="24"/>
        </w:rPr>
        <w:t>To</w:t>
      </w:r>
      <w:r w:rsidR="004115F2">
        <w:rPr>
          <w:rFonts w:ascii="Times New Roman" w:hAnsi="Times New Roman" w:cs="Times New Roman"/>
          <w:sz w:val="24"/>
          <w:szCs w:val="24"/>
        </w:rPr>
        <w:t xml:space="preserve"> protect the health and wellbeing of all employees the decision was taken, prior to international and local travel restrictions, to suspend all business travel both internationally and local. This measure was to protect both UK and US employees who </w:t>
      </w:r>
      <w:r>
        <w:rPr>
          <w:rFonts w:ascii="Times New Roman" w:hAnsi="Times New Roman" w:cs="Times New Roman"/>
          <w:sz w:val="24"/>
          <w:szCs w:val="24"/>
        </w:rPr>
        <w:t>were in</w:t>
      </w:r>
      <w:r w:rsidR="004115F2">
        <w:rPr>
          <w:rFonts w:ascii="Times New Roman" w:hAnsi="Times New Roman" w:cs="Times New Roman"/>
          <w:sz w:val="24"/>
          <w:szCs w:val="24"/>
        </w:rPr>
        <w:t xml:space="preserve"> areas with rising COVID cases. </w:t>
      </w:r>
    </w:p>
    <w:p w14:paraId="05C7C0AC" w14:textId="727F579C" w:rsidR="004115F2" w:rsidRDefault="004115F2" w:rsidP="00015C5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Magstim Company had in place prior to the COVID pandemic a technological infrastructure which allowed employees to access documentation and software from around the </w:t>
      </w:r>
      <w:r>
        <w:rPr>
          <w:rFonts w:ascii="Times New Roman" w:hAnsi="Times New Roman" w:cs="Times New Roman"/>
          <w:sz w:val="24"/>
          <w:szCs w:val="24"/>
        </w:rPr>
        <w:lastRenderedPageBreak/>
        <w:t xml:space="preserve">world. This infrastructure although in place required updating to ensure all staff who would be working from home for the foreseeable future would be able to work effectively. </w:t>
      </w:r>
    </w:p>
    <w:p w14:paraId="1A50F894" w14:textId="4B5E4AFF" w:rsidR="004115F2" w:rsidRDefault="004115F2" w:rsidP="00015C5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a contingency plan the HR department conducted a skillset analysis to identify the mixed skillsets of all employees. This analysis was carried out so that in the event a COVID outbreak occurred the workplace activities could still be carried out. </w:t>
      </w:r>
      <w:r w:rsidR="00572535">
        <w:rPr>
          <w:rFonts w:ascii="Times New Roman" w:hAnsi="Times New Roman" w:cs="Times New Roman"/>
          <w:sz w:val="24"/>
          <w:szCs w:val="24"/>
        </w:rPr>
        <w:t xml:space="preserve">For example, employees who had previously worked within the production department would be able to retrain and return to manufacturing in the short term. </w:t>
      </w:r>
      <w:r>
        <w:rPr>
          <w:rFonts w:ascii="Times New Roman" w:hAnsi="Times New Roman" w:cs="Times New Roman"/>
          <w:sz w:val="24"/>
          <w:szCs w:val="24"/>
        </w:rPr>
        <w:t>The learning and development of em</w:t>
      </w:r>
      <w:r w:rsidR="00572535">
        <w:rPr>
          <w:rFonts w:ascii="Times New Roman" w:hAnsi="Times New Roman" w:cs="Times New Roman"/>
          <w:sz w:val="24"/>
          <w:szCs w:val="24"/>
        </w:rPr>
        <w:t>p</w:t>
      </w:r>
      <w:r>
        <w:rPr>
          <w:rFonts w:ascii="Times New Roman" w:hAnsi="Times New Roman" w:cs="Times New Roman"/>
          <w:sz w:val="24"/>
          <w:szCs w:val="24"/>
        </w:rPr>
        <w:t>loyees is essential in the transfer of learning</w:t>
      </w:r>
      <w:r w:rsidR="00572535">
        <w:rPr>
          <w:rFonts w:ascii="Times New Roman" w:hAnsi="Times New Roman" w:cs="Times New Roman"/>
          <w:sz w:val="24"/>
          <w:szCs w:val="24"/>
        </w:rPr>
        <w:t xml:space="preserve"> </w:t>
      </w:r>
      <w:sdt>
        <w:sdtPr>
          <w:rPr>
            <w:rFonts w:ascii="Times New Roman" w:hAnsi="Times New Roman" w:cs="Times New Roman"/>
            <w:sz w:val="24"/>
            <w:szCs w:val="24"/>
          </w:rPr>
          <w:id w:val="-2012287875"/>
          <w:citation/>
        </w:sdtPr>
        <w:sdtEndPr/>
        <w:sdtContent>
          <w:r w:rsidR="00572535">
            <w:rPr>
              <w:rFonts w:ascii="Times New Roman" w:hAnsi="Times New Roman" w:cs="Times New Roman"/>
              <w:sz w:val="24"/>
              <w:szCs w:val="24"/>
            </w:rPr>
            <w:fldChar w:fldCharType="begin"/>
          </w:r>
          <w:r w:rsidR="00572535">
            <w:rPr>
              <w:rFonts w:ascii="Times New Roman" w:hAnsi="Times New Roman" w:cs="Times New Roman"/>
              <w:sz w:val="24"/>
              <w:szCs w:val="24"/>
            </w:rPr>
            <w:instrText xml:space="preserve"> CITATION Ree162 \l 2057 </w:instrText>
          </w:r>
          <w:r w:rsidR="00572535">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(Rees &amp; French, 2016)</w:t>
          </w:r>
          <w:r w:rsidR="00572535">
            <w:rPr>
              <w:rFonts w:ascii="Times New Roman" w:hAnsi="Times New Roman" w:cs="Times New Roman"/>
              <w:sz w:val="24"/>
              <w:szCs w:val="24"/>
            </w:rPr>
            <w:fldChar w:fldCharType="end"/>
          </w:r>
        </w:sdtContent>
      </w:sdt>
      <w:r w:rsidR="00572535">
        <w:rPr>
          <w:rFonts w:ascii="Times New Roman" w:hAnsi="Times New Roman" w:cs="Times New Roman"/>
          <w:sz w:val="24"/>
          <w:szCs w:val="24"/>
        </w:rPr>
        <w:t xml:space="preserve">. </w:t>
      </w:r>
    </w:p>
    <w:p w14:paraId="26CB6AAF" w14:textId="458D7C22" w:rsidR="00015C56" w:rsidRPr="00E22E19" w:rsidRDefault="00015C56" w:rsidP="00015C56">
      <w:pPr>
        <w:spacing w:line="480" w:lineRule="auto"/>
        <w:jc w:val="both"/>
        <w:rPr>
          <w:rFonts w:ascii="Times New Roman" w:hAnsi="Times New Roman" w:cs="Times New Roman"/>
          <w:b/>
          <w:bCs/>
          <w:sz w:val="24"/>
          <w:szCs w:val="24"/>
        </w:rPr>
      </w:pPr>
      <w:r w:rsidRPr="00E22E19">
        <w:rPr>
          <w:rFonts w:ascii="Times New Roman" w:hAnsi="Times New Roman" w:cs="Times New Roman"/>
          <w:b/>
          <w:bCs/>
          <w:sz w:val="24"/>
          <w:szCs w:val="24"/>
        </w:rPr>
        <w:t>Weaknesses</w:t>
      </w:r>
    </w:p>
    <w:p w14:paraId="0880BEA9" w14:textId="580224B4" w:rsidR="00572535" w:rsidRDefault="00572535" w:rsidP="00572535">
      <w:pPr>
        <w:spacing w:line="480" w:lineRule="auto"/>
        <w:jc w:val="both"/>
        <w:rPr>
          <w:rFonts w:ascii="Times New Roman" w:hAnsi="Times New Roman" w:cs="Times New Roman"/>
          <w:sz w:val="24"/>
          <w:szCs w:val="24"/>
        </w:rPr>
      </w:pPr>
      <w:r>
        <w:rPr>
          <w:rFonts w:ascii="Times New Roman" w:hAnsi="Times New Roman" w:cs="Times New Roman"/>
          <w:sz w:val="24"/>
          <w:szCs w:val="24"/>
        </w:rPr>
        <w:t>It was highlighted during the initial stages of the COVID pandemic that The Magstim Company does not have an updated business contingency plan. People Management conducted a surve</w:t>
      </w:r>
      <w:r w:rsidR="00E22E19">
        <w:rPr>
          <w:rFonts w:ascii="Times New Roman" w:hAnsi="Times New Roman" w:cs="Times New Roman"/>
          <w:sz w:val="24"/>
          <w:szCs w:val="24"/>
        </w:rPr>
        <w:t>y</w:t>
      </w:r>
      <w:r>
        <w:rPr>
          <w:rFonts w:ascii="Times New Roman" w:hAnsi="Times New Roman" w:cs="Times New Roman"/>
          <w:sz w:val="24"/>
          <w:szCs w:val="24"/>
        </w:rPr>
        <w:t xml:space="preserve"> </w:t>
      </w:r>
      <w:r w:rsidRPr="00572535">
        <w:rPr>
          <w:rFonts w:ascii="Times New Roman" w:hAnsi="Times New Roman" w:cs="Times New Roman"/>
          <w:sz w:val="24"/>
          <w:szCs w:val="24"/>
        </w:rPr>
        <w:t>which identified that two in five organisations do not have a business contingency plan in place to deal with the COVID-19 pandemic. Half of the respondents stated that they had a comprehensive or reasonably comprehensive level of pandemic preparedness in their organisations before the outbreak, while over a fifth (21 per cent) reported their level of preparedness was non-existent, and 29 per cent said their level of preparedness was not very comprehensive</w:t>
      </w:r>
      <w:r>
        <w:rPr>
          <w:rFonts w:ascii="Times New Roman" w:hAnsi="Times New Roman" w:cs="Times New Roman"/>
          <w:sz w:val="24"/>
          <w:szCs w:val="24"/>
        </w:rPr>
        <w:t xml:space="preserve"> </w:t>
      </w:r>
      <w:sdt>
        <w:sdtPr>
          <w:rPr>
            <w:rFonts w:ascii="Times New Roman" w:hAnsi="Times New Roman" w:cs="Times New Roman"/>
            <w:sz w:val="24"/>
            <w:szCs w:val="24"/>
          </w:rPr>
          <w:id w:val="152051597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Peo20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(People Management,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6D46DAC3" w14:textId="25B43DE2" w:rsidR="004571FD" w:rsidRDefault="004571FD" w:rsidP="0057253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At the peak of the pandemic it became apparent that due to the downturn in production and future revenue a reduction in headcount was necessary. During the analysis of alternatives, it was discovered that the Contract of Employment did not have a lay -off clause. Employers can lay off an employee, by either asking them to stay at home or take unpaid leave, on a temporary basis if paid work cannot be provided. This can only be implemented if the Contract of Employment allows for this </w:t>
      </w:r>
      <w:sdt>
        <w:sdtPr>
          <w:rPr>
            <w:rFonts w:ascii="Times New Roman" w:hAnsi="Times New Roman" w:cs="Times New Roman"/>
            <w:sz w:val="24"/>
            <w:szCs w:val="24"/>
          </w:rPr>
          <w:id w:val="-1025700018"/>
          <w:citation/>
        </w:sdtPr>
        <w:sdtEndPr/>
        <w:sdtContent>
          <w:r w:rsidR="00E07125">
            <w:rPr>
              <w:rFonts w:ascii="Times New Roman" w:hAnsi="Times New Roman" w:cs="Times New Roman"/>
              <w:sz w:val="24"/>
              <w:szCs w:val="24"/>
            </w:rPr>
            <w:fldChar w:fldCharType="begin"/>
          </w:r>
          <w:r w:rsidR="00E07125">
            <w:rPr>
              <w:rFonts w:ascii="Times New Roman" w:hAnsi="Times New Roman" w:cs="Times New Roman"/>
              <w:sz w:val="24"/>
              <w:szCs w:val="24"/>
            </w:rPr>
            <w:instrText xml:space="preserve"> CITATION UKG21 \l 2057 </w:instrText>
          </w:r>
          <w:r w:rsidR="00E07125">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(UK Government, 2021)</w:t>
          </w:r>
          <w:r w:rsidR="00E07125">
            <w:rPr>
              <w:rFonts w:ascii="Times New Roman" w:hAnsi="Times New Roman" w:cs="Times New Roman"/>
              <w:sz w:val="24"/>
              <w:szCs w:val="24"/>
            </w:rPr>
            <w:fldChar w:fldCharType="end"/>
          </w:r>
        </w:sdtContent>
      </w:sdt>
      <w:r w:rsidR="00E07125">
        <w:rPr>
          <w:rFonts w:ascii="Times New Roman" w:hAnsi="Times New Roman" w:cs="Times New Roman"/>
          <w:sz w:val="24"/>
          <w:szCs w:val="24"/>
        </w:rPr>
        <w:t xml:space="preserve">. </w:t>
      </w:r>
      <w:r>
        <w:rPr>
          <w:rFonts w:ascii="Times New Roman" w:hAnsi="Times New Roman" w:cs="Times New Roman"/>
          <w:sz w:val="24"/>
          <w:szCs w:val="24"/>
        </w:rPr>
        <w:t xml:space="preserve"> This omission resulted in employees being placed on a period of furlough or were made redundant. </w:t>
      </w:r>
    </w:p>
    <w:p w14:paraId="13F1D10A" w14:textId="2A415E94" w:rsidR="00B86F9E" w:rsidRDefault="00B86F9E" w:rsidP="00015C56">
      <w:pPr>
        <w:spacing w:line="480" w:lineRule="auto"/>
        <w:jc w:val="both"/>
        <w:rPr>
          <w:rFonts w:ascii="Times New Roman" w:hAnsi="Times New Roman" w:cs="Times New Roman"/>
          <w:b/>
          <w:bCs/>
          <w:sz w:val="24"/>
          <w:szCs w:val="24"/>
        </w:rPr>
      </w:pPr>
      <w:r w:rsidRPr="00AA6538">
        <w:rPr>
          <w:rFonts w:ascii="Times New Roman" w:hAnsi="Times New Roman" w:cs="Times New Roman"/>
          <w:b/>
          <w:bCs/>
          <w:sz w:val="24"/>
          <w:szCs w:val="24"/>
        </w:rPr>
        <w:lastRenderedPageBreak/>
        <w:t>Opportuniti</w:t>
      </w:r>
      <w:r>
        <w:rPr>
          <w:rFonts w:ascii="Times New Roman" w:hAnsi="Times New Roman" w:cs="Times New Roman"/>
          <w:b/>
          <w:bCs/>
          <w:sz w:val="24"/>
          <w:szCs w:val="24"/>
        </w:rPr>
        <w:t>es</w:t>
      </w:r>
    </w:p>
    <w:p w14:paraId="592DA585" w14:textId="229A5D03" w:rsidR="00B47F6A" w:rsidRDefault="00AA6538" w:rsidP="00015C56">
      <w:pPr>
        <w:spacing w:line="480" w:lineRule="auto"/>
        <w:jc w:val="both"/>
        <w:rPr>
          <w:rFonts w:ascii="Times New Roman" w:hAnsi="Times New Roman" w:cs="Times New Roman"/>
          <w:sz w:val="24"/>
          <w:szCs w:val="24"/>
        </w:rPr>
      </w:pPr>
      <w:r>
        <w:rPr>
          <w:rFonts w:ascii="Times New Roman" w:hAnsi="Times New Roman" w:cs="Times New Roman"/>
          <w:sz w:val="24"/>
          <w:szCs w:val="24"/>
        </w:rPr>
        <w:t>During the initial stages of the COVID pandemic within the UK The Magst</w:t>
      </w:r>
      <w:r w:rsidR="005E1776">
        <w:rPr>
          <w:rFonts w:ascii="Times New Roman" w:hAnsi="Times New Roman" w:cs="Times New Roman"/>
          <w:sz w:val="24"/>
          <w:szCs w:val="24"/>
        </w:rPr>
        <w:t>i</w:t>
      </w:r>
      <w:r>
        <w:rPr>
          <w:rFonts w:ascii="Times New Roman" w:hAnsi="Times New Roman" w:cs="Times New Roman"/>
          <w:sz w:val="24"/>
          <w:szCs w:val="24"/>
        </w:rPr>
        <w:t>m Company researched the possibility of producing</w:t>
      </w:r>
      <w:r w:rsidR="00CF55F7" w:rsidRPr="00015C56">
        <w:rPr>
          <w:rFonts w:ascii="Times New Roman" w:hAnsi="Times New Roman" w:cs="Times New Roman"/>
          <w:sz w:val="24"/>
          <w:szCs w:val="24"/>
        </w:rPr>
        <w:t xml:space="preserve"> ventilators and CPAP machines</w:t>
      </w:r>
      <w:r>
        <w:rPr>
          <w:rFonts w:ascii="Times New Roman" w:hAnsi="Times New Roman" w:cs="Times New Roman"/>
          <w:sz w:val="24"/>
          <w:szCs w:val="24"/>
        </w:rPr>
        <w:t xml:space="preserve"> in collaboration with Dr Rhys Thomas and CR Clarke &amp; Co. The CPAP machine which was approved by the MHRA in April 2020 cost less than standard ventilator systems and would have increased revenues for The Magstim Company which was facing a </w:t>
      </w:r>
      <w:r w:rsidR="005E1776">
        <w:rPr>
          <w:rFonts w:ascii="Times New Roman" w:hAnsi="Times New Roman" w:cs="Times New Roman"/>
          <w:sz w:val="24"/>
          <w:szCs w:val="24"/>
        </w:rPr>
        <w:t>significant</w:t>
      </w:r>
      <w:r>
        <w:rPr>
          <w:rFonts w:ascii="Times New Roman" w:hAnsi="Times New Roman" w:cs="Times New Roman"/>
          <w:sz w:val="24"/>
          <w:szCs w:val="24"/>
        </w:rPr>
        <w:t xml:space="preserve"> financial shortfall </w:t>
      </w:r>
      <w:sdt>
        <w:sdtPr>
          <w:rPr>
            <w:rFonts w:ascii="Times New Roman" w:hAnsi="Times New Roman" w:cs="Times New Roman"/>
            <w:sz w:val="24"/>
            <w:szCs w:val="24"/>
          </w:rPr>
          <w:id w:val="8859250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Har20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(Harris, 2020)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92316E0" w14:textId="5E598CED" w:rsidR="00B47F6A" w:rsidRPr="00AA6538" w:rsidRDefault="00CF55F7" w:rsidP="00B47F6A">
      <w:pPr>
        <w:spacing w:line="480" w:lineRule="auto"/>
        <w:jc w:val="both"/>
        <w:rPr>
          <w:rFonts w:ascii="Times New Roman" w:hAnsi="Times New Roman" w:cs="Times New Roman"/>
          <w:b/>
          <w:bCs/>
          <w:sz w:val="24"/>
          <w:szCs w:val="24"/>
        </w:rPr>
      </w:pPr>
      <w:r w:rsidRPr="00AA6538">
        <w:rPr>
          <w:rFonts w:ascii="Times New Roman" w:hAnsi="Times New Roman" w:cs="Times New Roman"/>
          <w:b/>
          <w:bCs/>
          <w:sz w:val="24"/>
          <w:szCs w:val="24"/>
        </w:rPr>
        <w:t xml:space="preserve">Threats </w:t>
      </w:r>
    </w:p>
    <w:p w14:paraId="344746B0" w14:textId="3EE957F5" w:rsidR="00CF55F7" w:rsidRPr="00B47F6A" w:rsidRDefault="00AA6538" w:rsidP="00B47F6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Magstim </w:t>
      </w:r>
      <w:r w:rsidR="005E1776">
        <w:rPr>
          <w:rFonts w:ascii="Times New Roman" w:hAnsi="Times New Roman" w:cs="Times New Roman"/>
          <w:sz w:val="24"/>
          <w:szCs w:val="24"/>
        </w:rPr>
        <w:t>Company’s</w:t>
      </w:r>
      <w:r>
        <w:rPr>
          <w:rFonts w:ascii="Times New Roman" w:hAnsi="Times New Roman" w:cs="Times New Roman"/>
          <w:sz w:val="24"/>
          <w:szCs w:val="24"/>
        </w:rPr>
        <w:t xml:space="preserve"> biggest competitor Medtronic was financially stronger and innovative prior to the COVID-19 pandemic. The pandemic was a significant </w:t>
      </w:r>
      <w:r w:rsidR="005E1776">
        <w:rPr>
          <w:rFonts w:ascii="Times New Roman" w:hAnsi="Times New Roman" w:cs="Times New Roman"/>
          <w:sz w:val="24"/>
          <w:szCs w:val="24"/>
        </w:rPr>
        <w:t>catalyst</w:t>
      </w:r>
      <w:r>
        <w:rPr>
          <w:rFonts w:ascii="Times New Roman" w:hAnsi="Times New Roman" w:cs="Times New Roman"/>
          <w:sz w:val="24"/>
          <w:szCs w:val="24"/>
        </w:rPr>
        <w:t xml:space="preserve"> for change resulting in alliances being formed with </w:t>
      </w:r>
      <w:r w:rsidR="00E22E19">
        <w:rPr>
          <w:rFonts w:ascii="Times New Roman" w:hAnsi="Times New Roman" w:cs="Times New Roman"/>
          <w:sz w:val="24"/>
          <w:szCs w:val="24"/>
        </w:rPr>
        <w:t xml:space="preserve">other US </w:t>
      </w:r>
      <w:r w:rsidR="005E1776">
        <w:rPr>
          <w:rFonts w:ascii="Times New Roman" w:hAnsi="Times New Roman" w:cs="Times New Roman"/>
          <w:sz w:val="24"/>
          <w:szCs w:val="24"/>
        </w:rPr>
        <w:t>technology-based</w:t>
      </w:r>
      <w:r w:rsidR="00E22E19">
        <w:rPr>
          <w:rFonts w:ascii="Times New Roman" w:hAnsi="Times New Roman" w:cs="Times New Roman"/>
          <w:sz w:val="24"/>
          <w:szCs w:val="24"/>
        </w:rPr>
        <w:t xml:space="preserve"> companies. This alliance included Elon </w:t>
      </w:r>
      <w:r w:rsidR="005E1776">
        <w:rPr>
          <w:rFonts w:ascii="Times New Roman" w:hAnsi="Times New Roman" w:cs="Times New Roman"/>
          <w:sz w:val="24"/>
          <w:szCs w:val="24"/>
        </w:rPr>
        <w:t>Musk’s</w:t>
      </w:r>
      <w:r w:rsidR="00E22E19">
        <w:rPr>
          <w:rFonts w:ascii="Times New Roman" w:hAnsi="Times New Roman" w:cs="Times New Roman"/>
          <w:sz w:val="24"/>
          <w:szCs w:val="24"/>
        </w:rPr>
        <w:t xml:space="preserve">’ Tesla. Medtronic shared the design specification for a basic ventilator model with any companies who wish to produce them for hospitals </w:t>
      </w:r>
      <w:sdt>
        <w:sdtPr>
          <w:rPr>
            <w:rFonts w:ascii="Times New Roman" w:hAnsi="Times New Roman" w:cs="Times New Roman"/>
            <w:sz w:val="24"/>
            <w:szCs w:val="24"/>
          </w:rPr>
          <w:id w:val="700059734"/>
          <w:citation/>
        </w:sdtPr>
        <w:sdtEndPr/>
        <w:sdtContent>
          <w:r w:rsidR="00E22E19">
            <w:rPr>
              <w:rFonts w:ascii="Times New Roman" w:hAnsi="Times New Roman" w:cs="Times New Roman"/>
              <w:sz w:val="24"/>
              <w:szCs w:val="24"/>
            </w:rPr>
            <w:fldChar w:fldCharType="begin"/>
          </w:r>
          <w:r w:rsidR="00E22E19">
            <w:rPr>
              <w:rFonts w:ascii="Times New Roman" w:hAnsi="Times New Roman" w:cs="Times New Roman"/>
              <w:sz w:val="24"/>
              <w:szCs w:val="24"/>
            </w:rPr>
            <w:instrText xml:space="preserve"> CITATION For20 \l 2057 </w:instrText>
          </w:r>
          <w:r w:rsidR="00E22E19">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(Forbes, 2020)</w:t>
          </w:r>
          <w:r w:rsidR="00E22E19">
            <w:rPr>
              <w:rFonts w:ascii="Times New Roman" w:hAnsi="Times New Roman" w:cs="Times New Roman"/>
              <w:sz w:val="24"/>
              <w:szCs w:val="24"/>
            </w:rPr>
            <w:fldChar w:fldCharType="end"/>
          </w:r>
        </w:sdtContent>
      </w:sdt>
      <w:r w:rsidR="00E22E19">
        <w:rPr>
          <w:rFonts w:ascii="Times New Roman" w:hAnsi="Times New Roman" w:cs="Times New Roman"/>
          <w:sz w:val="24"/>
          <w:szCs w:val="24"/>
        </w:rPr>
        <w:t>;</w:t>
      </w:r>
      <w:sdt>
        <w:sdtPr>
          <w:rPr>
            <w:rFonts w:ascii="Times New Roman" w:hAnsi="Times New Roman" w:cs="Times New Roman"/>
            <w:sz w:val="24"/>
            <w:szCs w:val="24"/>
          </w:rPr>
          <w:id w:val="-359673140"/>
          <w:citation/>
        </w:sdtPr>
        <w:sdtEndPr/>
        <w:sdtContent>
          <w:r w:rsidR="00E22E19">
            <w:rPr>
              <w:rFonts w:ascii="Times New Roman" w:hAnsi="Times New Roman" w:cs="Times New Roman"/>
              <w:sz w:val="24"/>
              <w:szCs w:val="24"/>
            </w:rPr>
            <w:fldChar w:fldCharType="begin"/>
          </w:r>
          <w:r w:rsidR="00E22E19">
            <w:rPr>
              <w:rFonts w:ascii="Times New Roman" w:hAnsi="Times New Roman" w:cs="Times New Roman"/>
              <w:sz w:val="24"/>
              <w:szCs w:val="24"/>
            </w:rPr>
            <w:instrText xml:space="preserve"> CITATION Med20 \l 2057 </w:instrText>
          </w:r>
          <w:r w:rsidR="00E22E19">
            <w:rPr>
              <w:rFonts w:ascii="Times New Roman" w:hAnsi="Times New Roman" w:cs="Times New Roman"/>
              <w:sz w:val="24"/>
              <w:szCs w:val="24"/>
            </w:rPr>
            <w:fldChar w:fldCharType="separate"/>
          </w:r>
          <w:r w:rsidR="00C875B7">
            <w:rPr>
              <w:rFonts w:ascii="Times New Roman" w:hAnsi="Times New Roman" w:cs="Times New Roman"/>
              <w:noProof/>
              <w:sz w:val="24"/>
              <w:szCs w:val="24"/>
            </w:rPr>
            <w:t xml:space="preserve"> </w:t>
          </w:r>
          <w:r w:rsidR="00C875B7" w:rsidRPr="00C875B7">
            <w:rPr>
              <w:rFonts w:ascii="Times New Roman" w:hAnsi="Times New Roman" w:cs="Times New Roman"/>
              <w:noProof/>
              <w:sz w:val="24"/>
              <w:szCs w:val="24"/>
            </w:rPr>
            <w:t>(Medtronic, 2020)</w:t>
          </w:r>
          <w:r w:rsidR="00E22E19">
            <w:rPr>
              <w:rFonts w:ascii="Times New Roman" w:hAnsi="Times New Roman" w:cs="Times New Roman"/>
              <w:sz w:val="24"/>
              <w:szCs w:val="24"/>
            </w:rPr>
            <w:fldChar w:fldCharType="end"/>
          </w:r>
        </w:sdtContent>
      </w:sdt>
      <w:r w:rsidR="00E22E19">
        <w:rPr>
          <w:rFonts w:ascii="Times New Roman" w:hAnsi="Times New Roman" w:cs="Times New Roman"/>
          <w:sz w:val="24"/>
          <w:szCs w:val="24"/>
        </w:rPr>
        <w:t xml:space="preserve">. </w:t>
      </w:r>
    </w:p>
    <w:p w14:paraId="456788C5" w14:textId="78900400" w:rsidR="006302EB" w:rsidRPr="00D1065B" w:rsidRDefault="00395D22" w:rsidP="00D1065B">
      <w:pPr>
        <w:pStyle w:val="Heading1"/>
        <w:spacing w:line="480" w:lineRule="auto"/>
        <w:rPr>
          <w:rFonts w:ascii="Times New Roman" w:hAnsi="Times New Roman" w:cs="Times New Roman"/>
          <w:b/>
          <w:bCs/>
          <w:color w:val="auto"/>
        </w:rPr>
      </w:pPr>
      <w:bookmarkStart w:id="19" w:name="_Toc60928788"/>
      <w:r w:rsidRPr="00D1065B">
        <w:rPr>
          <w:rFonts w:ascii="Times New Roman" w:hAnsi="Times New Roman" w:cs="Times New Roman"/>
          <w:b/>
          <w:bCs/>
          <w:color w:val="auto"/>
        </w:rPr>
        <w:t>5.0 Conclusion</w:t>
      </w:r>
      <w:bookmarkEnd w:id="19"/>
    </w:p>
    <w:p w14:paraId="5D86ED32" w14:textId="13E3958A" w:rsidR="00EF2F1B" w:rsidRDefault="00EF2F1B"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Employee relations focuses primarily on ensuring the relationship between an organisation and its employees is managed effectively through clear practices and relevant legal requirements. A positive employee relations environment can benefit an organisations strategic objective as well as supporting employee’s health and wellbeing </w:t>
      </w:r>
      <w:sdt>
        <w:sdtPr>
          <w:rPr>
            <w:rFonts w:ascii="Times New Roman" w:hAnsi="Times New Roman" w:cs="Times New Roman"/>
            <w:sz w:val="24"/>
            <w:szCs w:val="24"/>
          </w:rPr>
          <w:id w:val="-137946571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Hoc12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(Hochschild, 2012)</w:t>
          </w:r>
          <w:r>
            <w:rPr>
              <w:rFonts w:ascii="Times New Roman" w:hAnsi="Times New Roman" w:cs="Times New Roman"/>
              <w:sz w:val="24"/>
              <w:szCs w:val="24"/>
            </w:rPr>
            <w:fldChar w:fldCharType="end"/>
          </w:r>
        </w:sdtContent>
      </w:sdt>
      <w:r>
        <w:rPr>
          <w:rFonts w:ascii="Times New Roman" w:hAnsi="Times New Roman" w:cs="Times New Roman"/>
          <w:sz w:val="24"/>
          <w:szCs w:val="24"/>
        </w:rPr>
        <w:t>;</w:t>
      </w:r>
      <w:sdt>
        <w:sdtPr>
          <w:rPr>
            <w:rFonts w:ascii="Times New Roman" w:hAnsi="Times New Roman" w:cs="Times New Roman"/>
            <w:sz w:val="24"/>
            <w:szCs w:val="24"/>
          </w:rPr>
          <w:id w:val="-178803559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CIP202 \l 2057 </w:instrText>
          </w:r>
          <w:r>
            <w:rPr>
              <w:rFonts w:ascii="Times New Roman" w:hAnsi="Times New Roman" w:cs="Times New Roman"/>
              <w:sz w:val="24"/>
              <w:szCs w:val="24"/>
            </w:rPr>
            <w:fldChar w:fldCharType="separate"/>
          </w:r>
          <w:r w:rsidR="00C875B7">
            <w:rPr>
              <w:rFonts w:ascii="Times New Roman" w:hAnsi="Times New Roman" w:cs="Times New Roman"/>
              <w:noProof/>
              <w:sz w:val="24"/>
              <w:szCs w:val="24"/>
            </w:rPr>
            <w:t xml:space="preserve"> </w:t>
          </w:r>
          <w:r w:rsidR="00C875B7" w:rsidRPr="00C875B7">
            <w:rPr>
              <w:rFonts w:ascii="Times New Roman" w:hAnsi="Times New Roman" w:cs="Times New Roman"/>
              <w:noProof/>
              <w:sz w:val="24"/>
              <w:szCs w:val="24"/>
            </w:rPr>
            <w:t>(CIPD, 2020)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27F225A" w14:textId="7A1712DC" w:rsidR="00EF2F1B" w:rsidRDefault="00EF2F1B" w:rsidP="00EF2F1B">
      <w:pPr>
        <w:spacing w:before="120" w:after="200"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The Magstim Company is a Unitarist organisation with its Managers and employees working together for a common interest and values </w:t>
      </w:r>
      <w:sdt>
        <w:sdtPr>
          <w:rPr>
            <w:rFonts w:ascii="Times New Roman" w:eastAsiaTheme="majorEastAsia" w:hAnsi="Times New Roman" w:cs="Times New Roman"/>
            <w:sz w:val="24"/>
            <w:szCs w:val="24"/>
          </w:rPr>
          <w:id w:val="-1800679634"/>
          <w:citation/>
        </w:sdtPr>
        <w:sdtEndPr/>
        <w:sdtContent>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rPr>
            <w:instrText xml:space="preserve"> CITATION Ben20 \l 2057 </w:instrText>
          </w:r>
          <w:r>
            <w:rPr>
              <w:rFonts w:ascii="Times New Roman" w:eastAsiaTheme="majorEastAsia" w:hAnsi="Times New Roman" w:cs="Times New Roman"/>
              <w:sz w:val="24"/>
              <w:szCs w:val="24"/>
            </w:rPr>
            <w:fldChar w:fldCharType="separate"/>
          </w:r>
          <w:r w:rsidR="00C875B7" w:rsidRPr="00C875B7">
            <w:rPr>
              <w:rFonts w:ascii="Times New Roman" w:eastAsiaTheme="majorEastAsia" w:hAnsi="Times New Roman" w:cs="Times New Roman"/>
              <w:noProof/>
              <w:sz w:val="24"/>
              <w:szCs w:val="24"/>
            </w:rPr>
            <w:t>(Bennet, et al., 2020)</w:t>
          </w:r>
          <w:r>
            <w:rPr>
              <w:rFonts w:ascii="Times New Roman" w:eastAsiaTheme="majorEastAsia" w:hAnsi="Times New Roman" w:cs="Times New Roman"/>
              <w:sz w:val="24"/>
              <w:szCs w:val="24"/>
            </w:rPr>
            <w:fldChar w:fldCharType="end"/>
          </w:r>
        </w:sdtContent>
      </w:sdt>
      <w:r>
        <w:rPr>
          <w:rFonts w:ascii="Times New Roman" w:eastAsiaTheme="majorEastAsia" w:hAnsi="Times New Roman" w:cs="Times New Roman"/>
          <w:sz w:val="24"/>
          <w:szCs w:val="24"/>
        </w:rPr>
        <w:t>;</w:t>
      </w:r>
      <w:sdt>
        <w:sdtPr>
          <w:rPr>
            <w:rFonts w:ascii="Times New Roman" w:eastAsiaTheme="majorEastAsia" w:hAnsi="Times New Roman" w:cs="Times New Roman"/>
            <w:sz w:val="24"/>
            <w:szCs w:val="24"/>
          </w:rPr>
          <w:id w:val="1997612441"/>
          <w:citation/>
        </w:sdtPr>
        <w:sdtEndPr/>
        <w:sdtContent>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rPr>
            <w:instrText xml:space="preserve"> CITATION Dun58 \l 2057 </w:instrText>
          </w:r>
          <w:r>
            <w:rPr>
              <w:rFonts w:ascii="Times New Roman" w:eastAsiaTheme="majorEastAsia" w:hAnsi="Times New Roman" w:cs="Times New Roman"/>
              <w:sz w:val="24"/>
              <w:szCs w:val="24"/>
            </w:rPr>
            <w:fldChar w:fldCharType="separate"/>
          </w:r>
          <w:r w:rsidR="00C875B7">
            <w:rPr>
              <w:rFonts w:ascii="Times New Roman" w:eastAsiaTheme="majorEastAsia" w:hAnsi="Times New Roman" w:cs="Times New Roman"/>
              <w:noProof/>
              <w:sz w:val="24"/>
              <w:szCs w:val="24"/>
            </w:rPr>
            <w:t xml:space="preserve"> </w:t>
          </w:r>
          <w:r w:rsidR="00C875B7" w:rsidRPr="00C875B7">
            <w:rPr>
              <w:rFonts w:ascii="Times New Roman" w:eastAsiaTheme="majorEastAsia" w:hAnsi="Times New Roman" w:cs="Times New Roman"/>
              <w:noProof/>
              <w:sz w:val="24"/>
              <w:szCs w:val="24"/>
            </w:rPr>
            <w:t>(Dunlop, 1958)</w:t>
          </w:r>
          <w:r>
            <w:rPr>
              <w:rFonts w:ascii="Times New Roman" w:eastAsiaTheme="majorEastAsia" w:hAnsi="Times New Roman" w:cs="Times New Roman"/>
              <w:sz w:val="24"/>
              <w:szCs w:val="24"/>
            </w:rPr>
            <w:fldChar w:fldCharType="end"/>
          </w:r>
        </w:sdtContent>
      </w:sdt>
      <w:r>
        <w:rPr>
          <w:rFonts w:ascii="Times New Roman" w:eastAsiaTheme="majorEastAsia" w:hAnsi="Times New Roman" w:cs="Times New Roman"/>
          <w:sz w:val="24"/>
          <w:szCs w:val="24"/>
        </w:rPr>
        <w:t xml:space="preserve">. Although there is no collective bargaining in place several employees are members of the trade union Unite. </w:t>
      </w:r>
    </w:p>
    <w:p w14:paraId="5916AFD6" w14:textId="4407C610" w:rsidR="00EF2F1B" w:rsidRDefault="00EF2F1B" w:rsidP="00EF2F1B">
      <w:pPr>
        <w:spacing w:before="120" w:after="200"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lastRenderedPageBreak/>
        <w:t xml:space="preserve">The organisational structure of The Magstim Company has moved in recent years away from a hierarchical structure to a more collaborative matrix. This management structure allows for collaboration amongst departments, </w:t>
      </w:r>
      <w:proofErr w:type="gramStart"/>
      <w:r>
        <w:rPr>
          <w:rFonts w:ascii="Times New Roman" w:eastAsiaTheme="majorEastAsia" w:hAnsi="Times New Roman" w:cs="Times New Roman"/>
          <w:sz w:val="24"/>
          <w:szCs w:val="24"/>
        </w:rPr>
        <w:t>involvement</w:t>
      </w:r>
      <w:proofErr w:type="gramEnd"/>
      <w:r>
        <w:rPr>
          <w:rFonts w:ascii="Times New Roman" w:eastAsiaTheme="majorEastAsia" w:hAnsi="Times New Roman" w:cs="Times New Roman"/>
          <w:sz w:val="24"/>
          <w:szCs w:val="24"/>
        </w:rPr>
        <w:t xml:space="preserve"> and participation of employees in the decision-making process. </w:t>
      </w:r>
    </w:p>
    <w:p w14:paraId="27462DC2" w14:textId="3F0B38C5" w:rsidR="00EF2F1B" w:rsidRDefault="00EF2F1B" w:rsidP="001D0ADB">
      <w:pPr>
        <w:spacing w:before="120" w:after="200" w:line="480" w:lineRule="auto"/>
        <w:jc w:val="both"/>
        <w:rPr>
          <w:rFonts w:ascii="Times New Roman" w:eastAsiaTheme="majorEastAsia" w:hAnsi="Times New Roman" w:cs="Times New Roman"/>
          <w:sz w:val="24"/>
          <w:szCs w:val="24"/>
        </w:rPr>
      </w:pPr>
      <w:r>
        <w:rPr>
          <w:rFonts w:ascii="Times New Roman" w:hAnsi="Times New Roman" w:cs="Times New Roman"/>
          <w:sz w:val="24"/>
          <w:szCs w:val="24"/>
        </w:rPr>
        <w:t xml:space="preserve">The dynamic of employee voice is to allow employees to feel that they have can share their views and opinions upwards and see changes being implemented as a consequence </w:t>
      </w:r>
      <w:sdt>
        <w:sdtPr>
          <w:rPr>
            <w:rFonts w:ascii="Times New Roman" w:hAnsi="Times New Roman" w:cs="Times New Roman"/>
            <w:sz w:val="24"/>
            <w:szCs w:val="24"/>
          </w:rPr>
          <w:id w:val="185716138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Ben20 \l 2057 </w:instrText>
          </w:r>
          <w:r>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(Bennet, et al., 2020)</w:t>
          </w:r>
          <w:r>
            <w:rPr>
              <w:rFonts w:ascii="Times New Roman" w:hAnsi="Times New Roman" w:cs="Times New Roman"/>
              <w:sz w:val="24"/>
              <w:szCs w:val="24"/>
            </w:rPr>
            <w:fldChar w:fldCharType="end"/>
          </w:r>
        </w:sdtContent>
      </w:sdt>
      <w:sdt>
        <w:sdtPr>
          <w:rPr>
            <w:rFonts w:ascii="Times New Roman" w:hAnsi="Times New Roman" w:cs="Times New Roman"/>
            <w:sz w:val="24"/>
            <w:szCs w:val="24"/>
          </w:rPr>
          <w:id w:val="45368091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Mac091 \l 2057 </w:instrText>
          </w:r>
          <w:r>
            <w:rPr>
              <w:rFonts w:ascii="Times New Roman" w:hAnsi="Times New Roman" w:cs="Times New Roman"/>
              <w:sz w:val="24"/>
              <w:szCs w:val="24"/>
            </w:rPr>
            <w:fldChar w:fldCharType="separate"/>
          </w:r>
          <w:r w:rsidR="00C875B7">
            <w:rPr>
              <w:rFonts w:ascii="Times New Roman" w:hAnsi="Times New Roman" w:cs="Times New Roman"/>
              <w:noProof/>
              <w:sz w:val="24"/>
              <w:szCs w:val="24"/>
            </w:rPr>
            <w:t xml:space="preserve"> </w:t>
          </w:r>
          <w:r w:rsidR="00C875B7" w:rsidRPr="00C875B7">
            <w:rPr>
              <w:rFonts w:ascii="Times New Roman" w:hAnsi="Times New Roman" w:cs="Times New Roman"/>
              <w:noProof/>
              <w:sz w:val="24"/>
              <w:szCs w:val="24"/>
            </w:rPr>
            <w:t>(MacLoed &amp; Clarke, 2009)</w:t>
          </w:r>
          <w:r>
            <w:rPr>
              <w:rFonts w:ascii="Times New Roman" w:hAnsi="Times New Roman" w:cs="Times New Roman"/>
              <w:sz w:val="24"/>
              <w:szCs w:val="24"/>
            </w:rPr>
            <w:fldChar w:fldCharType="end"/>
          </w:r>
        </w:sdtContent>
      </w:sdt>
      <w:r>
        <w:rPr>
          <w:rFonts w:ascii="Times New Roman" w:hAnsi="Times New Roman" w:cs="Times New Roman"/>
          <w:sz w:val="24"/>
          <w:szCs w:val="24"/>
        </w:rPr>
        <w:t>. In order to achieve successful employment relations within organisations it is imperative that employer encourage engagement by giving employees a genuine voice</w:t>
      </w:r>
      <w:sdt>
        <w:sdtPr>
          <w:rPr>
            <w:rFonts w:ascii="Times New Roman" w:hAnsi="Times New Roman" w:cs="Times New Roman"/>
            <w:sz w:val="24"/>
            <w:szCs w:val="24"/>
          </w:rPr>
          <w:id w:val="99483480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Dro14 \l 2057 </w:instrText>
          </w:r>
          <w:r>
            <w:rPr>
              <w:rFonts w:ascii="Times New Roman" w:hAnsi="Times New Roman" w:cs="Times New Roman"/>
              <w:sz w:val="24"/>
              <w:szCs w:val="24"/>
            </w:rPr>
            <w:fldChar w:fldCharType="separate"/>
          </w:r>
          <w:r w:rsidR="00C875B7">
            <w:rPr>
              <w:rFonts w:ascii="Times New Roman" w:hAnsi="Times New Roman" w:cs="Times New Roman"/>
              <w:noProof/>
              <w:sz w:val="24"/>
              <w:szCs w:val="24"/>
            </w:rPr>
            <w:t xml:space="preserve"> </w:t>
          </w:r>
          <w:r w:rsidR="00C875B7" w:rsidRPr="00C875B7">
            <w:rPr>
              <w:rFonts w:ascii="Times New Roman" w:hAnsi="Times New Roman" w:cs="Times New Roman"/>
              <w:noProof/>
              <w:sz w:val="24"/>
              <w:szCs w:val="24"/>
            </w:rPr>
            <w:t>(Dromey, 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1F03C2B" w14:textId="77777777" w:rsidR="00B262FE" w:rsidRDefault="001D0ADB" w:rsidP="001D0ADB">
      <w:pPr>
        <w:spacing w:before="120" w:after="200"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In conclusion, the COVID-19 pandemic had a detrimental impact on the revenue The Magstim Company in both its UK and US business operations. The Magstim Company was not the only company which was severely impacted with high redundancy figures within the hospitality industry. Although The Magstim Company was forced to make redundancies in July 2020 the company’s decision to participate with the Coronavirus Job Retention Scheme allowed for 28 employees to return to their roles. The clear communication strategy of the organisation informed all employees of its intention to place </w:t>
      </w:r>
      <w:proofErr w:type="gramStart"/>
      <w:r>
        <w:rPr>
          <w:rFonts w:ascii="Times New Roman" w:eastAsiaTheme="majorEastAsia" w:hAnsi="Times New Roman" w:cs="Times New Roman"/>
          <w:sz w:val="24"/>
          <w:szCs w:val="24"/>
        </w:rPr>
        <w:t>a number of</w:t>
      </w:r>
      <w:proofErr w:type="gramEnd"/>
      <w:r>
        <w:rPr>
          <w:rFonts w:ascii="Times New Roman" w:eastAsiaTheme="majorEastAsia" w:hAnsi="Times New Roman" w:cs="Times New Roman"/>
          <w:sz w:val="24"/>
          <w:szCs w:val="24"/>
        </w:rPr>
        <w:t xml:space="preserve"> employees on a period of furlough leave</w:t>
      </w:r>
      <w:r w:rsidR="004571FD">
        <w:rPr>
          <w:rFonts w:ascii="Times New Roman" w:eastAsiaTheme="majorEastAsia" w:hAnsi="Times New Roman" w:cs="Times New Roman"/>
          <w:sz w:val="24"/>
          <w:szCs w:val="24"/>
        </w:rPr>
        <w:t xml:space="preserve"> and the same communication strategy was implemented in May 2020 when the notice of redundancies was announced.</w:t>
      </w:r>
    </w:p>
    <w:p w14:paraId="644A4A12" w14:textId="7D39EAC3" w:rsidR="001D0ADB" w:rsidRDefault="004571FD" w:rsidP="001D0ADB">
      <w:pPr>
        <w:spacing w:before="120" w:after="200"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 In line with the ACAS code of practice all at risk of redundancy employees were fully consulted with. This was also expanded to all employees who were spoken to alleviate any concerns and inform them that they were not a risk of redundancy. </w:t>
      </w:r>
    </w:p>
    <w:p w14:paraId="276867A7" w14:textId="6FD73609" w:rsidR="00E07125" w:rsidRDefault="00E07125" w:rsidP="001D0ADB">
      <w:pPr>
        <w:spacing w:before="120" w:after="200"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For effective employment relations The Magstim Company introduced a COVID focus group with representative from all departments</w:t>
      </w:r>
      <w:r w:rsidR="00B86F9E">
        <w:rPr>
          <w:rFonts w:ascii="Times New Roman" w:eastAsiaTheme="majorEastAsia" w:hAnsi="Times New Roman" w:cs="Times New Roman"/>
          <w:sz w:val="24"/>
          <w:szCs w:val="24"/>
        </w:rPr>
        <w:t xml:space="preserve"> along with daily updates on confirmed or suspected case of COVID-19</w:t>
      </w:r>
      <w:r>
        <w:rPr>
          <w:rFonts w:ascii="Times New Roman" w:eastAsiaTheme="majorEastAsia" w:hAnsi="Times New Roman" w:cs="Times New Roman"/>
          <w:sz w:val="24"/>
          <w:szCs w:val="24"/>
        </w:rPr>
        <w:t xml:space="preserve">. This focus group discussed additional measures employees would like to </w:t>
      </w:r>
      <w:r>
        <w:rPr>
          <w:rFonts w:ascii="Times New Roman" w:eastAsiaTheme="majorEastAsia" w:hAnsi="Times New Roman" w:cs="Times New Roman"/>
          <w:sz w:val="24"/>
          <w:szCs w:val="24"/>
        </w:rPr>
        <w:lastRenderedPageBreak/>
        <w:t>see implemented within the workplace and eased any concerns employees had on returning to the workplace during the pandemic. This focus group resulted in the implementation of temperature check stations</w:t>
      </w:r>
      <w:r w:rsidR="00EC2632">
        <w:rPr>
          <w:rFonts w:ascii="Times New Roman" w:eastAsiaTheme="majorEastAsia" w:hAnsi="Times New Roman" w:cs="Times New Roman"/>
          <w:sz w:val="24"/>
          <w:szCs w:val="24"/>
        </w:rPr>
        <w:t xml:space="preserve"> along with the wearing of face masks within public areas of the workplace.</w:t>
      </w:r>
      <w:r w:rsidR="00B86F9E">
        <w:rPr>
          <w:rFonts w:ascii="Times New Roman" w:eastAsiaTheme="majorEastAsia" w:hAnsi="Times New Roman" w:cs="Times New Roman"/>
          <w:sz w:val="24"/>
          <w:szCs w:val="24"/>
        </w:rPr>
        <w:t xml:space="preserve"> The daily COVID email also informs employees of any confirmed or </w:t>
      </w:r>
      <w:r w:rsidR="00A44A80">
        <w:rPr>
          <w:rFonts w:ascii="Times New Roman" w:eastAsiaTheme="majorEastAsia" w:hAnsi="Times New Roman" w:cs="Times New Roman"/>
          <w:sz w:val="24"/>
          <w:szCs w:val="24"/>
        </w:rPr>
        <w:t>suspected</w:t>
      </w:r>
      <w:r w:rsidR="00B86F9E">
        <w:rPr>
          <w:rFonts w:ascii="Times New Roman" w:eastAsiaTheme="majorEastAsia" w:hAnsi="Times New Roman" w:cs="Times New Roman"/>
          <w:sz w:val="24"/>
          <w:szCs w:val="24"/>
        </w:rPr>
        <w:t xml:space="preserve"> cases of COVID-19. </w:t>
      </w:r>
    </w:p>
    <w:p w14:paraId="47F6684A" w14:textId="72F07DD4" w:rsidR="00395D22" w:rsidRPr="00D1065B" w:rsidRDefault="00395D22" w:rsidP="00D1065B">
      <w:pPr>
        <w:pStyle w:val="Heading1"/>
        <w:spacing w:line="480" w:lineRule="auto"/>
        <w:rPr>
          <w:rFonts w:ascii="Times New Roman" w:hAnsi="Times New Roman" w:cs="Times New Roman"/>
          <w:b/>
          <w:bCs/>
          <w:color w:val="auto"/>
        </w:rPr>
      </w:pPr>
      <w:bookmarkStart w:id="20" w:name="_Toc60928789"/>
      <w:r w:rsidRPr="00D1065B">
        <w:rPr>
          <w:rFonts w:ascii="Times New Roman" w:hAnsi="Times New Roman" w:cs="Times New Roman"/>
          <w:b/>
          <w:bCs/>
          <w:color w:val="auto"/>
        </w:rPr>
        <w:t>6.0 Recommendations</w:t>
      </w:r>
      <w:bookmarkEnd w:id="20"/>
    </w:p>
    <w:p w14:paraId="789A4849" w14:textId="5636D42F" w:rsidR="00A44A80" w:rsidRDefault="00A44A80" w:rsidP="00D1065B">
      <w:pPr>
        <w:spacing w:line="480" w:lineRule="auto"/>
        <w:jc w:val="both"/>
        <w:rPr>
          <w:rFonts w:ascii="Times New Roman" w:hAnsi="Times New Roman" w:cs="Times New Roman"/>
          <w:sz w:val="24"/>
          <w:szCs w:val="24"/>
        </w:rPr>
      </w:pPr>
      <w:r w:rsidRPr="00A44A80">
        <w:rPr>
          <w:rFonts w:ascii="Times New Roman" w:hAnsi="Times New Roman" w:cs="Times New Roman"/>
          <w:sz w:val="24"/>
          <w:szCs w:val="24"/>
        </w:rPr>
        <w:t xml:space="preserve">The following recommendations are presented to contribute employee commitment, engagement, progression of employee voice and organisation performance. </w:t>
      </w:r>
    </w:p>
    <w:p w14:paraId="1077047D" w14:textId="472994A2" w:rsidR="00A44A80" w:rsidRPr="00D1065B" w:rsidRDefault="00A44A80" w:rsidP="00D1065B">
      <w:pPr>
        <w:pStyle w:val="Heading2"/>
        <w:spacing w:line="480" w:lineRule="auto"/>
        <w:rPr>
          <w:rFonts w:ascii="Times New Roman" w:hAnsi="Times New Roman" w:cs="Times New Roman"/>
          <w:color w:val="auto"/>
          <w:u w:val="single"/>
        </w:rPr>
      </w:pPr>
      <w:bookmarkStart w:id="21" w:name="_Toc60928790"/>
      <w:r w:rsidRPr="00D1065B">
        <w:rPr>
          <w:rFonts w:ascii="Times New Roman" w:hAnsi="Times New Roman" w:cs="Times New Roman"/>
          <w:color w:val="auto"/>
          <w:u w:val="single"/>
        </w:rPr>
        <w:t>6.1 Recommendation 1</w:t>
      </w:r>
      <w:bookmarkEnd w:id="21"/>
    </w:p>
    <w:p w14:paraId="270338BB" w14:textId="2D35A67F" w:rsidR="009D64EA" w:rsidRDefault="00A44A80"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was identified that The Magstim Company did not have an </w:t>
      </w:r>
      <w:r w:rsidR="00BA0B89">
        <w:rPr>
          <w:rFonts w:ascii="Times New Roman" w:hAnsi="Times New Roman" w:cs="Times New Roman"/>
          <w:sz w:val="24"/>
          <w:szCs w:val="24"/>
        </w:rPr>
        <w:t>up-to-date</w:t>
      </w:r>
      <w:r>
        <w:rPr>
          <w:rFonts w:ascii="Times New Roman" w:hAnsi="Times New Roman" w:cs="Times New Roman"/>
          <w:sz w:val="24"/>
          <w:szCs w:val="24"/>
        </w:rPr>
        <w:t xml:space="preserve"> </w:t>
      </w:r>
      <w:r w:rsidR="00BA0B89">
        <w:rPr>
          <w:rFonts w:ascii="Times New Roman" w:hAnsi="Times New Roman" w:cs="Times New Roman"/>
          <w:sz w:val="24"/>
          <w:szCs w:val="24"/>
        </w:rPr>
        <w:t>business continuity</w:t>
      </w:r>
      <w:r w:rsidR="00572535" w:rsidRPr="00A44A80">
        <w:rPr>
          <w:rFonts w:ascii="Times New Roman" w:hAnsi="Times New Roman" w:cs="Times New Roman"/>
          <w:sz w:val="24"/>
          <w:szCs w:val="24"/>
        </w:rPr>
        <w:t xml:space="preserve"> plan</w:t>
      </w:r>
      <w:r>
        <w:rPr>
          <w:rFonts w:ascii="Times New Roman" w:hAnsi="Times New Roman" w:cs="Times New Roman"/>
          <w:sz w:val="24"/>
          <w:szCs w:val="24"/>
        </w:rPr>
        <w:t xml:space="preserve"> </w:t>
      </w:r>
      <w:r w:rsidR="00BA0B89">
        <w:rPr>
          <w:rFonts w:ascii="Times New Roman" w:hAnsi="Times New Roman" w:cs="Times New Roman"/>
          <w:sz w:val="24"/>
          <w:szCs w:val="24"/>
        </w:rPr>
        <w:t xml:space="preserve">in place </w:t>
      </w:r>
      <w:r>
        <w:rPr>
          <w:rFonts w:ascii="Times New Roman" w:hAnsi="Times New Roman" w:cs="Times New Roman"/>
          <w:sz w:val="24"/>
          <w:szCs w:val="24"/>
        </w:rPr>
        <w:t>which would address the line of succession</w:t>
      </w:r>
      <w:r w:rsidR="00BA0B89">
        <w:rPr>
          <w:rFonts w:ascii="Times New Roman" w:hAnsi="Times New Roman" w:cs="Times New Roman"/>
          <w:sz w:val="24"/>
          <w:szCs w:val="24"/>
        </w:rPr>
        <w:t xml:space="preserve"> and emergency planning should an unexpected event occur.</w:t>
      </w:r>
      <w:r>
        <w:rPr>
          <w:rFonts w:ascii="Times New Roman" w:hAnsi="Times New Roman" w:cs="Times New Roman"/>
          <w:sz w:val="24"/>
          <w:szCs w:val="24"/>
        </w:rPr>
        <w:t xml:space="preserve"> </w:t>
      </w:r>
      <w:r w:rsidR="00BA0B89" w:rsidRPr="00BA0B89">
        <w:rPr>
          <w:rFonts w:ascii="Times New Roman" w:hAnsi="Times New Roman" w:cs="Times New Roman"/>
          <w:sz w:val="24"/>
          <w:szCs w:val="24"/>
        </w:rPr>
        <w:t xml:space="preserve">A business continuity plan helps </w:t>
      </w:r>
      <w:r w:rsidR="00BA0B89">
        <w:rPr>
          <w:rFonts w:ascii="Times New Roman" w:hAnsi="Times New Roman" w:cs="Times New Roman"/>
          <w:sz w:val="24"/>
          <w:szCs w:val="24"/>
        </w:rPr>
        <w:t>a</w:t>
      </w:r>
      <w:r w:rsidR="00BA0B89" w:rsidRPr="00BA0B89">
        <w:rPr>
          <w:rFonts w:ascii="Times New Roman" w:hAnsi="Times New Roman" w:cs="Times New Roman"/>
          <w:sz w:val="24"/>
          <w:szCs w:val="24"/>
        </w:rPr>
        <w:t xml:space="preserve"> company survive and continue running after a major disruption or disaster, like a fire or flood. It highlights the step-by-step process of what should be done to prevent risks that can lead to your business having to </w:t>
      </w:r>
      <w:proofErr w:type="gramStart"/>
      <w:r w:rsidR="00BA0B89" w:rsidRPr="00BA0B89">
        <w:rPr>
          <w:rFonts w:ascii="Times New Roman" w:hAnsi="Times New Roman" w:cs="Times New Roman"/>
          <w:sz w:val="24"/>
          <w:szCs w:val="24"/>
        </w:rPr>
        <w:t>close down</w:t>
      </w:r>
      <w:proofErr w:type="gramEnd"/>
      <w:r w:rsidR="00BA0B89">
        <w:rPr>
          <w:rFonts w:ascii="Times New Roman" w:hAnsi="Times New Roman" w:cs="Times New Roman"/>
          <w:sz w:val="24"/>
          <w:szCs w:val="24"/>
        </w:rPr>
        <w:t xml:space="preserve"> </w:t>
      </w:r>
      <w:sdt>
        <w:sdtPr>
          <w:rPr>
            <w:rFonts w:ascii="Times New Roman" w:hAnsi="Times New Roman" w:cs="Times New Roman"/>
            <w:sz w:val="24"/>
            <w:szCs w:val="24"/>
          </w:rPr>
          <w:id w:val="1091441282"/>
          <w:citation/>
        </w:sdtPr>
        <w:sdtEndPr/>
        <w:sdtContent>
          <w:r w:rsidR="00BA0B89">
            <w:rPr>
              <w:rFonts w:ascii="Times New Roman" w:hAnsi="Times New Roman" w:cs="Times New Roman"/>
              <w:sz w:val="24"/>
              <w:szCs w:val="24"/>
            </w:rPr>
            <w:fldChar w:fldCharType="begin"/>
          </w:r>
          <w:r w:rsidR="00BA0B89">
            <w:rPr>
              <w:rFonts w:ascii="Times New Roman" w:hAnsi="Times New Roman" w:cs="Times New Roman"/>
              <w:sz w:val="24"/>
              <w:szCs w:val="24"/>
              <w:lang w:val="en-US"/>
            </w:rPr>
            <w:instrText xml:space="preserve"> CITATION FSB20 \l 1033 </w:instrText>
          </w:r>
          <w:r w:rsidR="00BA0B89">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lang w:val="en-US"/>
            </w:rPr>
            <w:t>(FSB, 2020)</w:t>
          </w:r>
          <w:r w:rsidR="00BA0B89">
            <w:rPr>
              <w:rFonts w:ascii="Times New Roman" w:hAnsi="Times New Roman" w:cs="Times New Roman"/>
              <w:sz w:val="24"/>
              <w:szCs w:val="24"/>
            </w:rPr>
            <w:fldChar w:fldCharType="end"/>
          </w:r>
        </w:sdtContent>
      </w:sdt>
      <w:r w:rsidR="00BA0B89">
        <w:rPr>
          <w:rFonts w:ascii="Times New Roman" w:hAnsi="Times New Roman" w:cs="Times New Roman"/>
          <w:sz w:val="24"/>
          <w:szCs w:val="24"/>
        </w:rPr>
        <w:t xml:space="preserve">. </w:t>
      </w:r>
      <w:r w:rsidR="009D64EA">
        <w:rPr>
          <w:rFonts w:ascii="Times New Roman" w:hAnsi="Times New Roman" w:cs="Times New Roman"/>
          <w:sz w:val="24"/>
          <w:szCs w:val="24"/>
        </w:rPr>
        <w:t>Having an adequate contingency shows the Senior Management Team commitment to the organisation and its future operation.</w:t>
      </w:r>
    </w:p>
    <w:p w14:paraId="77E8A990" w14:textId="1C84A391" w:rsidR="000B4321" w:rsidRDefault="000B4321" w:rsidP="009D64EA">
      <w:pPr>
        <w:spacing w:line="480" w:lineRule="auto"/>
        <w:jc w:val="both"/>
        <w:rPr>
          <w:rFonts w:ascii="Times New Roman" w:hAnsi="Times New Roman" w:cs="Times New Roman"/>
          <w:sz w:val="24"/>
          <w:szCs w:val="24"/>
        </w:rPr>
      </w:pPr>
      <w:r w:rsidRPr="00B262FE">
        <w:rPr>
          <w:rFonts w:ascii="Times New Roman" w:hAnsi="Times New Roman" w:cs="Times New Roman"/>
          <w:b/>
          <w:bCs/>
          <w:sz w:val="24"/>
          <w:szCs w:val="24"/>
        </w:rPr>
        <w:t>Responsible person:</w:t>
      </w:r>
      <w:r>
        <w:rPr>
          <w:rFonts w:ascii="Times New Roman" w:hAnsi="Times New Roman" w:cs="Times New Roman"/>
          <w:sz w:val="24"/>
          <w:szCs w:val="24"/>
        </w:rPr>
        <w:t xml:space="preserve"> Senior Management Team</w:t>
      </w:r>
    </w:p>
    <w:p w14:paraId="09609EA1" w14:textId="40DA5E90" w:rsidR="000B4321" w:rsidRDefault="000B4321" w:rsidP="009D64EA">
      <w:pPr>
        <w:spacing w:line="480" w:lineRule="auto"/>
        <w:jc w:val="both"/>
        <w:rPr>
          <w:rFonts w:ascii="Times New Roman" w:hAnsi="Times New Roman" w:cs="Times New Roman"/>
          <w:sz w:val="24"/>
          <w:szCs w:val="24"/>
        </w:rPr>
      </w:pPr>
      <w:r w:rsidRPr="00B262FE">
        <w:rPr>
          <w:rFonts w:ascii="Times New Roman" w:hAnsi="Times New Roman" w:cs="Times New Roman"/>
          <w:b/>
          <w:bCs/>
          <w:sz w:val="24"/>
          <w:szCs w:val="24"/>
        </w:rPr>
        <w:t>Cost:</w:t>
      </w:r>
      <w:r>
        <w:rPr>
          <w:rFonts w:ascii="Times New Roman" w:hAnsi="Times New Roman" w:cs="Times New Roman"/>
          <w:sz w:val="24"/>
          <w:szCs w:val="24"/>
        </w:rPr>
        <w:t xml:space="preserve"> Support consultants hourly rate range from £100-£200 per hour</w:t>
      </w:r>
    </w:p>
    <w:p w14:paraId="74752548" w14:textId="13B6D0BD" w:rsidR="000B4321" w:rsidRDefault="000B4321" w:rsidP="009D64EA">
      <w:pPr>
        <w:spacing w:line="480" w:lineRule="auto"/>
        <w:jc w:val="both"/>
        <w:rPr>
          <w:rFonts w:ascii="Times New Roman" w:hAnsi="Times New Roman" w:cs="Times New Roman"/>
          <w:sz w:val="24"/>
          <w:szCs w:val="24"/>
        </w:rPr>
      </w:pPr>
      <w:r w:rsidRPr="00B262FE">
        <w:rPr>
          <w:rFonts w:ascii="Times New Roman" w:hAnsi="Times New Roman" w:cs="Times New Roman"/>
          <w:b/>
          <w:bCs/>
          <w:sz w:val="24"/>
          <w:szCs w:val="24"/>
        </w:rPr>
        <w:t>Timescale:</w:t>
      </w:r>
      <w:r>
        <w:rPr>
          <w:rFonts w:ascii="Times New Roman" w:hAnsi="Times New Roman" w:cs="Times New Roman"/>
          <w:sz w:val="24"/>
          <w:szCs w:val="24"/>
        </w:rPr>
        <w:t xml:space="preserve"> one week</w:t>
      </w:r>
      <w:r w:rsidR="00BA0B89">
        <w:rPr>
          <w:rFonts w:ascii="Times New Roman" w:hAnsi="Times New Roman" w:cs="Times New Roman"/>
          <w:sz w:val="24"/>
          <w:szCs w:val="24"/>
        </w:rPr>
        <w:t xml:space="preserve"> on site visit.</w:t>
      </w:r>
    </w:p>
    <w:p w14:paraId="6DB0E3AA" w14:textId="22F48190" w:rsidR="00A44A80" w:rsidRPr="00D1065B" w:rsidRDefault="00A44A80" w:rsidP="00D1065B">
      <w:pPr>
        <w:pStyle w:val="Heading2"/>
        <w:spacing w:line="480" w:lineRule="auto"/>
        <w:rPr>
          <w:rFonts w:ascii="Times New Roman" w:hAnsi="Times New Roman" w:cs="Times New Roman"/>
          <w:color w:val="auto"/>
          <w:u w:val="single"/>
        </w:rPr>
      </w:pPr>
      <w:bookmarkStart w:id="22" w:name="_Toc60928791"/>
      <w:r w:rsidRPr="00D1065B">
        <w:rPr>
          <w:rFonts w:ascii="Times New Roman" w:hAnsi="Times New Roman" w:cs="Times New Roman"/>
          <w:color w:val="auto"/>
          <w:u w:val="single"/>
        </w:rPr>
        <w:t>6.2 Recommendation 2</w:t>
      </w:r>
      <w:bookmarkEnd w:id="22"/>
    </w:p>
    <w:p w14:paraId="1A89197C" w14:textId="4EBE6F68" w:rsidR="009D64EA" w:rsidRDefault="009D64EA"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During the review of alternatives to redundancy it was identified that the Contract of Employment did not include a short term working or lay off clause. This would have been a benefit to The Magstim Company had this clause been in place. It is a recommendation that </w:t>
      </w:r>
      <w:r>
        <w:rPr>
          <w:rFonts w:ascii="Times New Roman" w:hAnsi="Times New Roman" w:cs="Times New Roman"/>
          <w:sz w:val="24"/>
          <w:szCs w:val="24"/>
        </w:rPr>
        <w:lastRenderedPageBreak/>
        <w:t xml:space="preserve">the Contract of Employment are reviewed by a Solicitor and this clause incorporated. This inclusion will also result in a full </w:t>
      </w:r>
      <w:r w:rsidR="00D1065B">
        <w:rPr>
          <w:rFonts w:ascii="Times New Roman" w:hAnsi="Times New Roman" w:cs="Times New Roman"/>
          <w:sz w:val="24"/>
          <w:szCs w:val="24"/>
        </w:rPr>
        <w:t>consultation</w:t>
      </w:r>
      <w:r>
        <w:rPr>
          <w:rFonts w:ascii="Times New Roman" w:hAnsi="Times New Roman" w:cs="Times New Roman"/>
          <w:sz w:val="24"/>
          <w:szCs w:val="24"/>
        </w:rPr>
        <w:t xml:space="preserve"> process with all Employees as this introduction would be a change to terms and conditions. </w:t>
      </w:r>
    </w:p>
    <w:p w14:paraId="7A6DCE8F" w14:textId="4930D5D2" w:rsidR="009D64EA" w:rsidRDefault="009D64EA" w:rsidP="009D64EA">
      <w:pPr>
        <w:spacing w:line="480" w:lineRule="auto"/>
        <w:jc w:val="both"/>
        <w:rPr>
          <w:rFonts w:ascii="Times New Roman" w:hAnsi="Times New Roman" w:cs="Times New Roman"/>
          <w:sz w:val="24"/>
          <w:szCs w:val="24"/>
        </w:rPr>
      </w:pPr>
      <w:r w:rsidRPr="00B262FE">
        <w:rPr>
          <w:rFonts w:ascii="Times New Roman" w:hAnsi="Times New Roman" w:cs="Times New Roman"/>
          <w:b/>
          <w:bCs/>
          <w:sz w:val="24"/>
          <w:szCs w:val="24"/>
        </w:rPr>
        <w:t>Responsible person:</w:t>
      </w:r>
      <w:r>
        <w:rPr>
          <w:rFonts w:ascii="Times New Roman" w:hAnsi="Times New Roman" w:cs="Times New Roman"/>
          <w:sz w:val="24"/>
          <w:szCs w:val="24"/>
        </w:rPr>
        <w:t xml:space="preserve"> HR Manager, UK Site Director and Senior Management Team</w:t>
      </w:r>
    </w:p>
    <w:p w14:paraId="619A30D1" w14:textId="4EC0B2BB" w:rsidR="009D64EA" w:rsidRDefault="009D64EA" w:rsidP="009D64EA">
      <w:pPr>
        <w:spacing w:line="480" w:lineRule="auto"/>
        <w:jc w:val="both"/>
        <w:rPr>
          <w:rFonts w:ascii="Times New Roman" w:hAnsi="Times New Roman" w:cs="Times New Roman"/>
          <w:sz w:val="24"/>
          <w:szCs w:val="24"/>
        </w:rPr>
      </w:pPr>
      <w:r w:rsidRPr="00B262FE">
        <w:rPr>
          <w:rFonts w:ascii="Times New Roman" w:hAnsi="Times New Roman" w:cs="Times New Roman"/>
          <w:b/>
          <w:bCs/>
          <w:sz w:val="24"/>
          <w:szCs w:val="24"/>
        </w:rPr>
        <w:t>Cost:</w:t>
      </w:r>
      <w:r>
        <w:rPr>
          <w:rFonts w:ascii="Times New Roman" w:hAnsi="Times New Roman" w:cs="Times New Roman"/>
          <w:sz w:val="24"/>
          <w:szCs w:val="24"/>
        </w:rPr>
        <w:t xml:space="preserve"> Legal support is currently provided through a retainer with a local law practice. The cost per month is £550.</w:t>
      </w:r>
    </w:p>
    <w:p w14:paraId="734FBF47" w14:textId="41BBEA6F" w:rsidR="009D64EA" w:rsidRDefault="009D64EA" w:rsidP="009D64EA">
      <w:pPr>
        <w:spacing w:line="480" w:lineRule="auto"/>
        <w:jc w:val="both"/>
        <w:rPr>
          <w:rFonts w:ascii="Times New Roman" w:hAnsi="Times New Roman" w:cs="Times New Roman"/>
          <w:sz w:val="24"/>
          <w:szCs w:val="24"/>
        </w:rPr>
      </w:pPr>
      <w:r w:rsidRPr="00B262FE">
        <w:rPr>
          <w:rFonts w:ascii="Times New Roman" w:hAnsi="Times New Roman" w:cs="Times New Roman"/>
          <w:b/>
          <w:bCs/>
          <w:sz w:val="24"/>
          <w:szCs w:val="24"/>
        </w:rPr>
        <w:t>Timescale:</w:t>
      </w:r>
      <w:r>
        <w:rPr>
          <w:rFonts w:ascii="Times New Roman" w:hAnsi="Times New Roman" w:cs="Times New Roman"/>
          <w:sz w:val="24"/>
          <w:szCs w:val="24"/>
        </w:rPr>
        <w:t xml:space="preserve"> 14 weeks (includes a possible </w:t>
      </w:r>
      <w:r w:rsidR="00D1065B">
        <w:rPr>
          <w:rFonts w:ascii="Times New Roman" w:hAnsi="Times New Roman" w:cs="Times New Roman"/>
          <w:sz w:val="24"/>
          <w:szCs w:val="24"/>
        </w:rPr>
        <w:t>90-day</w:t>
      </w:r>
      <w:r>
        <w:rPr>
          <w:rFonts w:ascii="Times New Roman" w:hAnsi="Times New Roman" w:cs="Times New Roman"/>
          <w:sz w:val="24"/>
          <w:szCs w:val="24"/>
        </w:rPr>
        <w:t xml:space="preserve"> consultation process)</w:t>
      </w:r>
    </w:p>
    <w:p w14:paraId="5924BFA2" w14:textId="2E795EF3" w:rsidR="00A44A80" w:rsidRPr="00D1065B" w:rsidRDefault="00A44A80" w:rsidP="00D1065B">
      <w:pPr>
        <w:pStyle w:val="Heading2"/>
        <w:spacing w:line="480" w:lineRule="auto"/>
        <w:rPr>
          <w:rFonts w:ascii="Times New Roman" w:hAnsi="Times New Roman" w:cs="Times New Roman"/>
          <w:color w:val="auto"/>
          <w:u w:val="single"/>
        </w:rPr>
      </w:pPr>
      <w:bookmarkStart w:id="23" w:name="_Toc60928792"/>
      <w:r w:rsidRPr="00D1065B">
        <w:rPr>
          <w:rFonts w:ascii="Times New Roman" w:hAnsi="Times New Roman" w:cs="Times New Roman"/>
          <w:color w:val="auto"/>
          <w:u w:val="single"/>
        </w:rPr>
        <w:t>6.3 Recommendation 3</w:t>
      </w:r>
      <w:bookmarkEnd w:id="23"/>
    </w:p>
    <w:p w14:paraId="5E48CC51" w14:textId="67933B69" w:rsidR="00A44A80" w:rsidRPr="00A44A80" w:rsidRDefault="009D64EA"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w:t>
      </w:r>
      <w:r w:rsidR="00D1065B">
        <w:rPr>
          <w:rFonts w:ascii="Times New Roman" w:hAnsi="Times New Roman" w:cs="Times New Roman"/>
          <w:sz w:val="24"/>
          <w:szCs w:val="24"/>
        </w:rPr>
        <w:t>recommended</w:t>
      </w:r>
      <w:r>
        <w:rPr>
          <w:rFonts w:ascii="Times New Roman" w:hAnsi="Times New Roman" w:cs="Times New Roman"/>
          <w:sz w:val="24"/>
          <w:szCs w:val="24"/>
        </w:rPr>
        <w:t xml:space="preserve"> that the Senior management continue conducting regular focus groups </w:t>
      </w:r>
      <w:r w:rsidR="00B262FE">
        <w:rPr>
          <w:rFonts w:ascii="Times New Roman" w:hAnsi="Times New Roman" w:cs="Times New Roman"/>
          <w:sz w:val="24"/>
          <w:szCs w:val="24"/>
        </w:rPr>
        <w:t xml:space="preserve">with departmental representatives regarding issues and concerns during the COVID-19 pandemic and thereafter. </w:t>
      </w:r>
      <w:r w:rsidR="00D1065B">
        <w:rPr>
          <w:rFonts w:ascii="Times New Roman" w:hAnsi="Times New Roman" w:cs="Times New Roman"/>
          <w:sz w:val="24"/>
          <w:szCs w:val="24"/>
        </w:rPr>
        <w:t>This clear communication will in improve employee</w:t>
      </w:r>
      <w:r w:rsidR="00A44A80" w:rsidRPr="00A44A80">
        <w:rPr>
          <w:rFonts w:ascii="Times New Roman" w:hAnsi="Times New Roman" w:cs="Times New Roman"/>
          <w:sz w:val="24"/>
          <w:szCs w:val="24"/>
        </w:rPr>
        <w:t xml:space="preserve"> commitment and trust </w:t>
      </w:r>
      <w:r w:rsidR="00B262FE" w:rsidRPr="00A44A80">
        <w:rPr>
          <w:rFonts w:ascii="Times New Roman" w:hAnsi="Times New Roman" w:cs="Times New Roman"/>
          <w:sz w:val="24"/>
          <w:szCs w:val="24"/>
        </w:rPr>
        <w:t xml:space="preserve">in </w:t>
      </w:r>
      <w:r w:rsidR="00B262FE">
        <w:rPr>
          <w:rFonts w:ascii="Times New Roman" w:hAnsi="Times New Roman" w:cs="Times New Roman"/>
          <w:sz w:val="24"/>
          <w:szCs w:val="24"/>
        </w:rPr>
        <w:t>the</w:t>
      </w:r>
      <w:r w:rsidR="00D1065B">
        <w:rPr>
          <w:rFonts w:ascii="Times New Roman" w:hAnsi="Times New Roman" w:cs="Times New Roman"/>
          <w:sz w:val="24"/>
          <w:szCs w:val="24"/>
        </w:rPr>
        <w:t xml:space="preserve"> </w:t>
      </w:r>
      <w:r w:rsidR="00A44A80" w:rsidRPr="00A44A80">
        <w:rPr>
          <w:rFonts w:ascii="Times New Roman" w:hAnsi="Times New Roman" w:cs="Times New Roman"/>
          <w:sz w:val="24"/>
          <w:szCs w:val="24"/>
        </w:rPr>
        <w:t>leadership</w:t>
      </w:r>
      <w:r w:rsidR="00B262FE">
        <w:rPr>
          <w:rFonts w:ascii="Times New Roman" w:hAnsi="Times New Roman" w:cs="Times New Roman"/>
          <w:sz w:val="24"/>
          <w:szCs w:val="24"/>
        </w:rPr>
        <w:t xml:space="preserve"> </w:t>
      </w:r>
      <w:proofErr w:type="gramStart"/>
      <w:r w:rsidR="00B262FE">
        <w:rPr>
          <w:rFonts w:ascii="Times New Roman" w:hAnsi="Times New Roman" w:cs="Times New Roman"/>
          <w:sz w:val="24"/>
          <w:szCs w:val="24"/>
        </w:rPr>
        <w:t>team as a whole</w:t>
      </w:r>
      <w:proofErr w:type="gramEnd"/>
      <w:r w:rsidR="00B262FE">
        <w:rPr>
          <w:rFonts w:ascii="Times New Roman" w:hAnsi="Times New Roman" w:cs="Times New Roman"/>
          <w:sz w:val="24"/>
          <w:szCs w:val="24"/>
        </w:rPr>
        <w:t xml:space="preserve">. If employees have a clear forum where they can communicate with the most senior onsite </w:t>
      </w:r>
      <w:r w:rsidR="00B13124">
        <w:rPr>
          <w:rFonts w:ascii="Times New Roman" w:hAnsi="Times New Roman" w:cs="Times New Roman"/>
          <w:sz w:val="24"/>
          <w:szCs w:val="24"/>
        </w:rPr>
        <w:t>representative,</w:t>
      </w:r>
      <w:r w:rsidR="00B262FE">
        <w:rPr>
          <w:rFonts w:ascii="Times New Roman" w:hAnsi="Times New Roman" w:cs="Times New Roman"/>
          <w:sz w:val="24"/>
          <w:szCs w:val="24"/>
        </w:rPr>
        <w:t xml:space="preserve"> they will become more engaged with the company’s strategic objectives. </w:t>
      </w:r>
    </w:p>
    <w:p w14:paraId="3500717A" w14:textId="5A9FD403" w:rsidR="00D1065B" w:rsidRDefault="00D1065B" w:rsidP="00D1065B">
      <w:pPr>
        <w:spacing w:line="480" w:lineRule="auto"/>
        <w:jc w:val="both"/>
        <w:rPr>
          <w:rFonts w:ascii="Times New Roman" w:hAnsi="Times New Roman" w:cs="Times New Roman"/>
          <w:sz w:val="24"/>
          <w:szCs w:val="24"/>
        </w:rPr>
      </w:pPr>
      <w:r w:rsidRPr="00B262FE">
        <w:rPr>
          <w:rFonts w:ascii="Times New Roman" w:hAnsi="Times New Roman" w:cs="Times New Roman"/>
          <w:b/>
          <w:bCs/>
          <w:sz w:val="24"/>
          <w:szCs w:val="24"/>
        </w:rPr>
        <w:t>Responsible person:</w:t>
      </w:r>
      <w:r>
        <w:rPr>
          <w:rFonts w:ascii="Times New Roman" w:hAnsi="Times New Roman" w:cs="Times New Roman"/>
          <w:sz w:val="24"/>
          <w:szCs w:val="24"/>
        </w:rPr>
        <w:t xml:space="preserve"> HR Manager and UK Site Director</w:t>
      </w:r>
    </w:p>
    <w:p w14:paraId="6D0E1887" w14:textId="019EE893" w:rsidR="00D1065B" w:rsidRDefault="00D1065B" w:rsidP="00D1065B">
      <w:pPr>
        <w:spacing w:line="480" w:lineRule="auto"/>
        <w:jc w:val="both"/>
        <w:rPr>
          <w:rFonts w:ascii="Times New Roman" w:hAnsi="Times New Roman" w:cs="Times New Roman"/>
          <w:sz w:val="24"/>
          <w:szCs w:val="24"/>
        </w:rPr>
      </w:pPr>
      <w:r w:rsidRPr="00B262FE">
        <w:rPr>
          <w:rFonts w:ascii="Times New Roman" w:hAnsi="Times New Roman" w:cs="Times New Roman"/>
          <w:b/>
          <w:bCs/>
          <w:sz w:val="24"/>
          <w:szCs w:val="24"/>
        </w:rPr>
        <w:t>Cost:</w:t>
      </w:r>
      <w:r>
        <w:rPr>
          <w:rFonts w:ascii="Times New Roman" w:hAnsi="Times New Roman" w:cs="Times New Roman"/>
          <w:sz w:val="24"/>
          <w:szCs w:val="24"/>
        </w:rPr>
        <w:t xml:space="preserve"> Hourly rate of HR Manager, UK Site </w:t>
      </w:r>
      <w:proofErr w:type="gramStart"/>
      <w:r>
        <w:rPr>
          <w:rFonts w:ascii="Times New Roman" w:hAnsi="Times New Roman" w:cs="Times New Roman"/>
          <w:sz w:val="24"/>
          <w:szCs w:val="24"/>
        </w:rPr>
        <w:t>Director</w:t>
      </w:r>
      <w:proofErr w:type="gramEnd"/>
      <w:r>
        <w:rPr>
          <w:rFonts w:ascii="Times New Roman" w:hAnsi="Times New Roman" w:cs="Times New Roman"/>
          <w:sz w:val="24"/>
          <w:szCs w:val="24"/>
        </w:rPr>
        <w:t xml:space="preserve"> and department representatives</w:t>
      </w:r>
    </w:p>
    <w:p w14:paraId="50CFF09F" w14:textId="74D2B8D4" w:rsidR="00D1065B" w:rsidRDefault="00D1065B" w:rsidP="00D1065B">
      <w:pPr>
        <w:spacing w:line="480" w:lineRule="auto"/>
        <w:jc w:val="both"/>
        <w:rPr>
          <w:rFonts w:ascii="Times New Roman" w:hAnsi="Times New Roman" w:cs="Times New Roman"/>
          <w:sz w:val="24"/>
          <w:szCs w:val="24"/>
        </w:rPr>
      </w:pPr>
      <w:r w:rsidRPr="00B262FE">
        <w:rPr>
          <w:rFonts w:ascii="Times New Roman" w:hAnsi="Times New Roman" w:cs="Times New Roman"/>
          <w:b/>
          <w:bCs/>
          <w:sz w:val="24"/>
          <w:szCs w:val="24"/>
        </w:rPr>
        <w:t>Timescale:</w:t>
      </w:r>
      <w:r>
        <w:rPr>
          <w:rFonts w:ascii="Times New Roman" w:hAnsi="Times New Roman" w:cs="Times New Roman"/>
          <w:sz w:val="24"/>
          <w:szCs w:val="24"/>
        </w:rPr>
        <w:t xml:space="preserve"> Meeting to be held monthly with department representatives</w:t>
      </w:r>
    </w:p>
    <w:p w14:paraId="5309A4DC" w14:textId="340671E6" w:rsidR="00C875B7" w:rsidRDefault="00C875B7" w:rsidP="00D1065B">
      <w:pPr>
        <w:spacing w:line="480" w:lineRule="auto"/>
        <w:jc w:val="both"/>
        <w:rPr>
          <w:rFonts w:ascii="Times New Roman" w:hAnsi="Times New Roman" w:cs="Times New Roman"/>
          <w:sz w:val="24"/>
          <w:szCs w:val="24"/>
        </w:rPr>
      </w:pPr>
    </w:p>
    <w:p w14:paraId="764C668F" w14:textId="402A019F" w:rsidR="00C875B7" w:rsidRDefault="00C875B7" w:rsidP="00D1065B">
      <w:pPr>
        <w:spacing w:line="480" w:lineRule="auto"/>
        <w:jc w:val="both"/>
        <w:rPr>
          <w:rFonts w:ascii="Times New Roman" w:hAnsi="Times New Roman" w:cs="Times New Roman"/>
          <w:sz w:val="24"/>
          <w:szCs w:val="24"/>
        </w:rPr>
      </w:pPr>
    </w:p>
    <w:p w14:paraId="268CFF37" w14:textId="46D521CA" w:rsidR="00C875B7" w:rsidRDefault="00C875B7" w:rsidP="00D1065B">
      <w:pPr>
        <w:spacing w:line="480" w:lineRule="auto"/>
        <w:jc w:val="both"/>
        <w:rPr>
          <w:rFonts w:ascii="Times New Roman" w:hAnsi="Times New Roman" w:cs="Times New Roman"/>
          <w:sz w:val="24"/>
          <w:szCs w:val="24"/>
        </w:rPr>
      </w:pPr>
    </w:p>
    <w:p w14:paraId="797E0C55" w14:textId="77777777" w:rsidR="00C875B7" w:rsidRDefault="00C875B7" w:rsidP="00D1065B">
      <w:pPr>
        <w:spacing w:line="480" w:lineRule="auto"/>
        <w:jc w:val="both"/>
        <w:rPr>
          <w:rFonts w:ascii="Times New Roman" w:hAnsi="Times New Roman" w:cs="Times New Roman"/>
          <w:sz w:val="24"/>
          <w:szCs w:val="24"/>
        </w:rPr>
      </w:pPr>
    </w:p>
    <w:p w14:paraId="1071442D" w14:textId="4C3251E5" w:rsidR="00395D22" w:rsidRPr="00D1065B" w:rsidRDefault="00D1065B" w:rsidP="00395D22">
      <w:pPr>
        <w:pStyle w:val="Heading1"/>
        <w:rPr>
          <w:rFonts w:ascii="Times New Roman" w:hAnsi="Times New Roman" w:cs="Times New Roman"/>
          <w:b/>
          <w:bCs/>
          <w:color w:val="auto"/>
        </w:rPr>
      </w:pPr>
      <w:bookmarkStart w:id="24" w:name="_Toc60928793"/>
      <w:r w:rsidRPr="00D1065B">
        <w:rPr>
          <w:rFonts w:ascii="Times New Roman" w:hAnsi="Times New Roman" w:cs="Times New Roman"/>
          <w:b/>
          <w:bCs/>
          <w:color w:val="auto"/>
        </w:rPr>
        <w:lastRenderedPageBreak/>
        <w:t>7</w:t>
      </w:r>
      <w:r w:rsidR="00395D22" w:rsidRPr="00D1065B">
        <w:rPr>
          <w:rFonts w:ascii="Times New Roman" w:hAnsi="Times New Roman" w:cs="Times New Roman"/>
          <w:b/>
          <w:bCs/>
          <w:color w:val="auto"/>
        </w:rPr>
        <w:t>.0 References</w:t>
      </w:r>
      <w:bookmarkEnd w:id="24"/>
    </w:p>
    <w:p w14:paraId="269AD17E" w14:textId="1C639FC6" w:rsidR="006302EB" w:rsidRPr="006302EB" w:rsidRDefault="006302EB" w:rsidP="006302EB"/>
    <w:sdt>
      <w:sdtPr>
        <w:rPr>
          <w:rFonts w:asciiTheme="minorHAnsi" w:eastAsiaTheme="minorHAnsi" w:hAnsiTheme="minorHAnsi" w:cstheme="minorBidi"/>
          <w:color w:val="auto"/>
          <w:sz w:val="22"/>
          <w:szCs w:val="22"/>
        </w:rPr>
        <w:id w:val="-1322115698"/>
        <w:docPartObj>
          <w:docPartGallery w:val="Bibliographies"/>
          <w:docPartUnique/>
        </w:docPartObj>
      </w:sdtPr>
      <w:sdtEndPr/>
      <w:sdtContent>
        <w:p w14:paraId="7CA3B61E" w14:textId="28E508B0" w:rsidR="00DC186B" w:rsidRDefault="00DC186B">
          <w:pPr>
            <w:pStyle w:val="Heading1"/>
          </w:pPr>
        </w:p>
        <w:sdt>
          <w:sdtPr>
            <w:id w:val="-573587230"/>
            <w:bibliography/>
          </w:sdtPr>
          <w:sdtEndPr/>
          <w:sdtContent>
            <w:p w14:paraId="1BC3940F" w14:textId="77777777" w:rsidR="00C875B7" w:rsidRPr="00C875B7" w:rsidRDefault="00DC186B"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sz w:val="24"/>
                  <w:szCs w:val="24"/>
                </w:rPr>
                <w:fldChar w:fldCharType="begin"/>
              </w:r>
              <w:r w:rsidRPr="00C875B7">
                <w:rPr>
                  <w:rFonts w:ascii="Times New Roman" w:hAnsi="Times New Roman" w:cs="Times New Roman"/>
                  <w:sz w:val="24"/>
                  <w:szCs w:val="24"/>
                </w:rPr>
                <w:instrText xml:space="preserve"> BIBLIOGRAPHY </w:instrText>
              </w:r>
              <w:r w:rsidRPr="00C875B7">
                <w:rPr>
                  <w:rFonts w:ascii="Times New Roman" w:hAnsi="Times New Roman" w:cs="Times New Roman"/>
                  <w:sz w:val="24"/>
                  <w:szCs w:val="24"/>
                </w:rPr>
                <w:fldChar w:fldCharType="separate"/>
              </w:r>
              <w:r w:rsidR="00C875B7" w:rsidRPr="00C875B7">
                <w:rPr>
                  <w:rFonts w:ascii="Times New Roman" w:hAnsi="Times New Roman" w:cs="Times New Roman"/>
                  <w:noProof/>
                  <w:sz w:val="24"/>
                  <w:szCs w:val="24"/>
                </w:rPr>
                <w:t xml:space="preserve">ACAS, 2021. </w:t>
              </w:r>
              <w:r w:rsidR="00C875B7" w:rsidRPr="00C875B7">
                <w:rPr>
                  <w:rFonts w:ascii="Times New Roman" w:hAnsi="Times New Roman" w:cs="Times New Roman"/>
                  <w:i/>
                  <w:iCs/>
                  <w:noProof/>
                  <w:sz w:val="24"/>
                  <w:szCs w:val="24"/>
                </w:rPr>
                <w:t xml:space="preserve">Managing staff redundancies: step by step. </w:t>
              </w:r>
              <w:r w:rsidR="00C875B7" w:rsidRPr="00C875B7">
                <w:rPr>
                  <w:rFonts w:ascii="Times New Roman" w:hAnsi="Times New Roman" w:cs="Times New Roman"/>
                  <w:noProof/>
                  <w:sz w:val="24"/>
                  <w:szCs w:val="24"/>
                </w:rPr>
                <w:t xml:space="preserve">[Online] </w:t>
              </w:r>
              <w:r w:rsidR="00C875B7" w:rsidRPr="00C875B7">
                <w:rPr>
                  <w:rFonts w:ascii="Times New Roman" w:hAnsi="Times New Roman" w:cs="Times New Roman"/>
                  <w:noProof/>
                  <w:sz w:val="24"/>
                  <w:szCs w:val="24"/>
                </w:rPr>
                <w:br/>
                <w:t xml:space="preserve">Available at: </w:t>
              </w:r>
              <w:r w:rsidR="00C875B7" w:rsidRPr="00C875B7">
                <w:rPr>
                  <w:rFonts w:ascii="Times New Roman" w:hAnsi="Times New Roman" w:cs="Times New Roman"/>
                  <w:noProof/>
                  <w:sz w:val="24"/>
                  <w:szCs w:val="24"/>
                  <w:u w:val="single"/>
                </w:rPr>
                <w:t>https://www.acas.org.uk/manage-staff-redundancies</w:t>
              </w:r>
              <w:r w:rsidR="00C875B7" w:rsidRPr="00C875B7">
                <w:rPr>
                  <w:rFonts w:ascii="Times New Roman" w:hAnsi="Times New Roman" w:cs="Times New Roman"/>
                  <w:noProof/>
                  <w:sz w:val="24"/>
                  <w:szCs w:val="24"/>
                </w:rPr>
                <w:br/>
                <w:t>[Accessed 1 January 2021].</w:t>
              </w:r>
            </w:p>
            <w:p w14:paraId="447D1259"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Armstrong, M., 1999. The employee relations framework. In: M. Armstrong, ed. </w:t>
              </w:r>
              <w:r w:rsidRPr="00C875B7">
                <w:rPr>
                  <w:rFonts w:ascii="Times New Roman" w:hAnsi="Times New Roman" w:cs="Times New Roman"/>
                  <w:i/>
                  <w:iCs/>
                  <w:noProof/>
                  <w:sz w:val="24"/>
                  <w:szCs w:val="24"/>
                </w:rPr>
                <w:t xml:space="preserve">A handbook of human resource management practice. </w:t>
              </w:r>
              <w:r w:rsidRPr="00C875B7">
                <w:rPr>
                  <w:rFonts w:ascii="Times New Roman" w:hAnsi="Times New Roman" w:cs="Times New Roman"/>
                  <w:noProof/>
                  <w:sz w:val="24"/>
                  <w:szCs w:val="24"/>
                </w:rPr>
                <w:t>London: Kogan Page, pp. 679-699.</w:t>
              </w:r>
            </w:p>
            <w:p w14:paraId="0D35B2C2"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Armstrong, M., 2012. </w:t>
              </w:r>
              <w:r w:rsidRPr="00C875B7">
                <w:rPr>
                  <w:rFonts w:ascii="Times New Roman" w:hAnsi="Times New Roman" w:cs="Times New Roman"/>
                  <w:i/>
                  <w:iCs/>
                  <w:noProof/>
                  <w:sz w:val="24"/>
                  <w:szCs w:val="24"/>
                </w:rPr>
                <w:t xml:space="preserve">Armstrong's Handbook of Human Resource Management Practice. </w:t>
              </w:r>
              <w:r w:rsidRPr="00C875B7">
                <w:rPr>
                  <w:rFonts w:ascii="Times New Roman" w:hAnsi="Times New Roman" w:cs="Times New Roman"/>
                  <w:noProof/>
                  <w:sz w:val="24"/>
                  <w:szCs w:val="24"/>
                </w:rPr>
                <w:t>Twelfth ed. London : Kogan Page.</w:t>
              </w:r>
            </w:p>
            <w:p w14:paraId="60176875"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BBC, 2020. </w:t>
              </w:r>
              <w:r w:rsidRPr="00C875B7">
                <w:rPr>
                  <w:rFonts w:ascii="Times New Roman" w:hAnsi="Times New Roman" w:cs="Times New Roman"/>
                  <w:i/>
                  <w:iCs/>
                  <w:noProof/>
                  <w:sz w:val="24"/>
                  <w:szCs w:val="24"/>
                </w:rPr>
                <w:t xml:space="preserve">Coronavirus: What is a recession and how could it affect me?.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https://www.bbc.co.uk/news/business-52986863</w:t>
              </w:r>
              <w:r w:rsidRPr="00C875B7">
                <w:rPr>
                  <w:rFonts w:ascii="Times New Roman" w:hAnsi="Times New Roman" w:cs="Times New Roman"/>
                  <w:noProof/>
                  <w:sz w:val="24"/>
                  <w:szCs w:val="24"/>
                </w:rPr>
                <w:br/>
                <w:t>[Accessed 30 December 2020].</w:t>
              </w:r>
            </w:p>
            <w:p w14:paraId="7D0F423E"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Bennet, T., Saundry, R. &amp; Fisher, V., 2020. </w:t>
              </w:r>
              <w:r w:rsidRPr="00C875B7">
                <w:rPr>
                  <w:rFonts w:ascii="Times New Roman" w:hAnsi="Times New Roman" w:cs="Times New Roman"/>
                  <w:i/>
                  <w:iCs/>
                  <w:noProof/>
                  <w:sz w:val="24"/>
                  <w:szCs w:val="24"/>
                </w:rPr>
                <w:t xml:space="preserve">Managine Employment Relations. </w:t>
              </w:r>
              <w:r w:rsidRPr="00C875B7">
                <w:rPr>
                  <w:rFonts w:ascii="Times New Roman" w:hAnsi="Times New Roman" w:cs="Times New Roman"/>
                  <w:noProof/>
                  <w:sz w:val="24"/>
                  <w:szCs w:val="24"/>
                </w:rPr>
                <w:t>7th ed. London: Kogan Page.</w:t>
              </w:r>
            </w:p>
            <w:p w14:paraId="4D6D3A63"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Bock, L., 2016. </w:t>
              </w:r>
              <w:r w:rsidRPr="00C875B7">
                <w:rPr>
                  <w:rFonts w:ascii="Times New Roman" w:hAnsi="Times New Roman" w:cs="Times New Roman"/>
                  <w:i/>
                  <w:iCs/>
                  <w:noProof/>
                  <w:sz w:val="24"/>
                  <w:szCs w:val="24"/>
                </w:rPr>
                <w:t xml:space="preserve">Work Rules! Insights from inside Google that will transform how you live and lead.. </w:t>
              </w:r>
              <w:r w:rsidRPr="00C875B7">
                <w:rPr>
                  <w:rFonts w:ascii="Times New Roman" w:hAnsi="Times New Roman" w:cs="Times New Roman"/>
                  <w:noProof/>
                  <w:sz w:val="24"/>
                  <w:szCs w:val="24"/>
                </w:rPr>
                <w:t>London: John Murray.</w:t>
              </w:r>
            </w:p>
            <w:p w14:paraId="7265B729"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Burke, S. &amp; Collins, K., 2001. Gender differences in leadership styles and management skills. </w:t>
              </w:r>
              <w:r w:rsidRPr="00C875B7">
                <w:rPr>
                  <w:rFonts w:ascii="Times New Roman" w:hAnsi="Times New Roman" w:cs="Times New Roman"/>
                  <w:i/>
                  <w:iCs/>
                  <w:noProof/>
                  <w:sz w:val="24"/>
                  <w:szCs w:val="24"/>
                </w:rPr>
                <w:t xml:space="preserve">Women in Management Review, </w:t>
              </w:r>
              <w:r w:rsidRPr="00C875B7">
                <w:rPr>
                  <w:rFonts w:ascii="Times New Roman" w:hAnsi="Times New Roman" w:cs="Times New Roman"/>
                  <w:noProof/>
                  <w:sz w:val="24"/>
                  <w:szCs w:val="24"/>
                </w:rPr>
                <w:t>15(5/6), pp. 244-256.</w:t>
              </w:r>
            </w:p>
            <w:p w14:paraId="43309FDF"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CIPD, 2017. </w:t>
              </w:r>
              <w:r w:rsidRPr="00C875B7">
                <w:rPr>
                  <w:rFonts w:ascii="Times New Roman" w:hAnsi="Times New Roman" w:cs="Times New Roman"/>
                  <w:i/>
                  <w:iCs/>
                  <w:noProof/>
                  <w:sz w:val="24"/>
                  <w:szCs w:val="24"/>
                </w:rPr>
                <w:t xml:space="preserve">Developing managers to manage sustainable employee engagement, health and well-being, </w:t>
              </w:r>
              <w:r w:rsidRPr="00C875B7">
                <w:rPr>
                  <w:rFonts w:ascii="Times New Roman" w:hAnsi="Times New Roman" w:cs="Times New Roman"/>
                  <w:noProof/>
                  <w:sz w:val="24"/>
                  <w:szCs w:val="24"/>
                </w:rPr>
                <w:t>London: CIPD.</w:t>
              </w:r>
            </w:p>
            <w:p w14:paraId="3B721124"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CIPD, 2019. </w:t>
              </w:r>
              <w:r w:rsidRPr="00C875B7">
                <w:rPr>
                  <w:rFonts w:ascii="Times New Roman" w:hAnsi="Times New Roman" w:cs="Times New Roman"/>
                  <w:i/>
                  <w:iCs/>
                  <w:noProof/>
                  <w:sz w:val="24"/>
                  <w:szCs w:val="24"/>
                </w:rPr>
                <w:t xml:space="preserve">Megatrends: Is work in the UK really becoming less secure?, </w:t>
              </w:r>
              <w:r w:rsidRPr="00C875B7">
                <w:rPr>
                  <w:rFonts w:ascii="Times New Roman" w:hAnsi="Times New Roman" w:cs="Times New Roman"/>
                  <w:noProof/>
                  <w:sz w:val="24"/>
                  <w:szCs w:val="24"/>
                </w:rPr>
                <w:t>London: CIPD.</w:t>
              </w:r>
            </w:p>
            <w:p w14:paraId="220877D5"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CIPD, 2020b. </w:t>
              </w:r>
              <w:r w:rsidRPr="00C875B7">
                <w:rPr>
                  <w:rFonts w:ascii="Times New Roman" w:hAnsi="Times New Roman" w:cs="Times New Roman"/>
                  <w:i/>
                  <w:iCs/>
                  <w:noProof/>
                  <w:sz w:val="24"/>
                  <w:szCs w:val="24"/>
                </w:rPr>
                <w:t xml:space="preserve">Coronavirus (COVID-19) advice for UK employers.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https://www.cipd.co.uk/knowledge/fundamentals/emp-law/health-safety/coronavirus-factsheet</w:t>
              </w:r>
              <w:r w:rsidRPr="00C875B7">
                <w:rPr>
                  <w:rFonts w:ascii="Times New Roman" w:hAnsi="Times New Roman" w:cs="Times New Roman"/>
                  <w:noProof/>
                  <w:sz w:val="24"/>
                  <w:szCs w:val="24"/>
                </w:rPr>
                <w:br/>
                <w:t>[Accessed 25 November 2020].</w:t>
              </w:r>
            </w:p>
            <w:p w14:paraId="39E9F37B"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CIPD, 2020c. </w:t>
              </w:r>
              <w:r w:rsidRPr="00C875B7">
                <w:rPr>
                  <w:rFonts w:ascii="Times New Roman" w:hAnsi="Times New Roman" w:cs="Times New Roman"/>
                  <w:i/>
                  <w:iCs/>
                  <w:noProof/>
                  <w:sz w:val="24"/>
                  <w:szCs w:val="24"/>
                </w:rPr>
                <w:t xml:space="preserve">Furlough FAQs.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https://www.cipd.co.uk/news-views/coronavirus/faqs/furlough</w:t>
              </w:r>
              <w:r w:rsidRPr="00C875B7">
                <w:rPr>
                  <w:rFonts w:ascii="Times New Roman" w:hAnsi="Times New Roman" w:cs="Times New Roman"/>
                  <w:noProof/>
                  <w:sz w:val="24"/>
                  <w:szCs w:val="24"/>
                </w:rPr>
                <w:br/>
                <w:t>[Accessed 27 December 2020].</w:t>
              </w:r>
            </w:p>
            <w:p w14:paraId="5F2E8C00"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CIPD, 2020d. </w:t>
              </w:r>
              <w:r w:rsidRPr="00C875B7">
                <w:rPr>
                  <w:rFonts w:ascii="Times New Roman" w:hAnsi="Times New Roman" w:cs="Times New Roman"/>
                  <w:i/>
                  <w:iCs/>
                  <w:noProof/>
                  <w:sz w:val="24"/>
                  <w:szCs w:val="24"/>
                </w:rPr>
                <w:t xml:space="preserve">Redundancy: an introduction.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https://www.cipd.co.uk/knowledge/fundamentals/emp-law/redundancy/factsheet</w:t>
              </w:r>
              <w:r w:rsidRPr="00C875B7">
                <w:rPr>
                  <w:rFonts w:ascii="Times New Roman" w:hAnsi="Times New Roman" w:cs="Times New Roman"/>
                  <w:noProof/>
                  <w:sz w:val="24"/>
                  <w:szCs w:val="24"/>
                </w:rPr>
                <w:br/>
                <w:t>[Accessed 30 December 2020].</w:t>
              </w:r>
            </w:p>
            <w:p w14:paraId="17BDBF6F"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CIPD, 2020. </w:t>
              </w:r>
              <w:r w:rsidRPr="00C875B7">
                <w:rPr>
                  <w:rFonts w:ascii="Times New Roman" w:hAnsi="Times New Roman" w:cs="Times New Roman"/>
                  <w:i/>
                  <w:iCs/>
                  <w:noProof/>
                  <w:sz w:val="24"/>
                  <w:szCs w:val="24"/>
                </w:rPr>
                <w:t xml:space="preserve">Employee relations: an introduction.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lastRenderedPageBreak/>
                <w:t>https://www.cipd.co.uk/knowledge/fundamentals/relations/employees/factsheet#</w:t>
              </w:r>
              <w:r w:rsidRPr="00C875B7">
                <w:rPr>
                  <w:rFonts w:ascii="Times New Roman" w:hAnsi="Times New Roman" w:cs="Times New Roman"/>
                  <w:noProof/>
                  <w:sz w:val="24"/>
                  <w:szCs w:val="24"/>
                </w:rPr>
                <w:br/>
                <w:t>[Accessed 25 November 2020a].</w:t>
              </w:r>
            </w:p>
            <w:p w14:paraId="6565BA39"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CIPD, 2020e. </w:t>
              </w:r>
              <w:r w:rsidRPr="00C875B7">
                <w:rPr>
                  <w:rFonts w:ascii="Times New Roman" w:hAnsi="Times New Roman" w:cs="Times New Roman"/>
                  <w:i/>
                  <w:iCs/>
                  <w:noProof/>
                  <w:sz w:val="24"/>
                  <w:szCs w:val="24"/>
                </w:rPr>
                <w:t xml:space="preserve">Well-being at work.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https://www.cipd.co.uk/knowledge/culture/well-being/factsheet</w:t>
              </w:r>
              <w:r w:rsidRPr="00C875B7">
                <w:rPr>
                  <w:rFonts w:ascii="Times New Roman" w:hAnsi="Times New Roman" w:cs="Times New Roman"/>
                  <w:noProof/>
                  <w:sz w:val="24"/>
                  <w:szCs w:val="24"/>
                </w:rPr>
                <w:br/>
                <w:t>[Accessed 1 January 2021].</w:t>
              </w:r>
            </w:p>
            <w:p w14:paraId="0AA5FFB1"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CIPD, 2020f. </w:t>
              </w:r>
              <w:r w:rsidRPr="00C875B7">
                <w:rPr>
                  <w:rFonts w:ascii="Times New Roman" w:hAnsi="Times New Roman" w:cs="Times New Roman"/>
                  <w:i/>
                  <w:iCs/>
                  <w:noProof/>
                  <w:sz w:val="24"/>
                  <w:szCs w:val="24"/>
                </w:rPr>
                <w:t xml:space="preserve">Megatrend - WORKING FROM HOME: WHAT’S DRIVING THE RISE IN REMOTE WORKING?, </w:t>
              </w:r>
              <w:r w:rsidRPr="00C875B7">
                <w:rPr>
                  <w:rFonts w:ascii="Times New Roman" w:hAnsi="Times New Roman" w:cs="Times New Roman"/>
                  <w:noProof/>
                  <w:sz w:val="24"/>
                  <w:szCs w:val="24"/>
                </w:rPr>
                <w:t>London: CIPD.</w:t>
              </w:r>
            </w:p>
            <w:p w14:paraId="1D4EDAC2"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CIPD, 2020g. </w:t>
              </w:r>
              <w:r w:rsidRPr="00C875B7">
                <w:rPr>
                  <w:rFonts w:ascii="Times New Roman" w:hAnsi="Times New Roman" w:cs="Times New Roman"/>
                  <w:i/>
                  <w:iCs/>
                  <w:noProof/>
                  <w:sz w:val="24"/>
                  <w:szCs w:val="24"/>
                </w:rPr>
                <w:t xml:space="preserve">Developing effective virtual teams: lessons from research..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https://www.cipd.co.uk/knowledge/fundamentals/relations/flexible-working/developing-virtual-teams</w:t>
              </w:r>
              <w:r w:rsidRPr="00C875B7">
                <w:rPr>
                  <w:rFonts w:ascii="Times New Roman" w:hAnsi="Times New Roman" w:cs="Times New Roman"/>
                  <w:noProof/>
                  <w:sz w:val="24"/>
                  <w:szCs w:val="24"/>
                </w:rPr>
                <w:br/>
                <w:t>[Accessed 3 January 2021].</w:t>
              </w:r>
            </w:p>
            <w:p w14:paraId="752AF374"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CIPD, 2020h. </w:t>
              </w:r>
              <w:r w:rsidRPr="00C875B7">
                <w:rPr>
                  <w:rFonts w:ascii="Times New Roman" w:hAnsi="Times New Roman" w:cs="Times New Roman"/>
                  <w:i/>
                  <w:iCs/>
                  <w:noProof/>
                  <w:sz w:val="24"/>
                  <w:szCs w:val="24"/>
                </w:rPr>
                <w:t xml:space="preserve">Impact of COVID-19 on working lives.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https://www.cipd.co.uk/knowledge/work/trends/goodwork/covid-impact</w:t>
              </w:r>
              <w:r w:rsidRPr="00C875B7">
                <w:rPr>
                  <w:rFonts w:ascii="Times New Roman" w:hAnsi="Times New Roman" w:cs="Times New Roman"/>
                  <w:noProof/>
                  <w:sz w:val="24"/>
                  <w:szCs w:val="24"/>
                </w:rPr>
                <w:br/>
                <w:t>[Accessed 3 January 2021].</w:t>
              </w:r>
            </w:p>
            <w:p w14:paraId="0BCAA513"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CIPD, 2020i. </w:t>
              </w:r>
              <w:r w:rsidRPr="00C875B7">
                <w:rPr>
                  <w:rFonts w:ascii="Times New Roman" w:hAnsi="Times New Roman" w:cs="Times New Roman"/>
                  <w:i/>
                  <w:iCs/>
                  <w:noProof/>
                  <w:sz w:val="24"/>
                  <w:szCs w:val="24"/>
                </w:rPr>
                <w:t xml:space="preserve">Workplace technology: the employee experience., </w:t>
              </w:r>
              <w:r w:rsidRPr="00C875B7">
                <w:rPr>
                  <w:rFonts w:ascii="Times New Roman" w:hAnsi="Times New Roman" w:cs="Times New Roman"/>
                  <w:noProof/>
                  <w:sz w:val="24"/>
                  <w:szCs w:val="24"/>
                </w:rPr>
                <w:t>London: CIPD.</w:t>
              </w:r>
            </w:p>
            <w:p w14:paraId="782B8E29"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CIPD, 2020j. </w:t>
              </w:r>
              <w:r w:rsidRPr="00C875B7">
                <w:rPr>
                  <w:rFonts w:ascii="Times New Roman" w:hAnsi="Times New Roman" w:cs="Times New Roman"/>
                  <w:i/>
                  <w:iCs/>
                  <w:noProof/>
                  <w:sz w:val="24"/>
                  <w:szCs w:val="24"/>
                </w:rPr>
                <w:t xml:space="preserve">Responsible business through crisis. Senior leaders on trust and resilence during Covid-19, </w:t>
              </w:r>
              <w:r w:rsidRPr="00C875B7">
                <w:rPr>
                  <w:rFonts w:ascii="Times New Roman" w:hAnsi="Times New Roman" w:cs="Times New Roman"/>
                  <w:noProof/>
                  <w:sz w:val="24"/>
                  <w:szCs w:val="24"/>
                </w:rPr>
                <w:t>London: CIPD.</w:t>
              </w:r>
            </w:p>
            <w:p w14:paraId="39F9A6F1"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Deloitte, 2019b. </w:t>
              </w:r>
              <w:r w:rsidRPr="00C875B7">
                <w:rPr>
                  <w:rFonts w:ascii="Times New Roman" w:hAnsi="Times New Roman" w:cs="Times New Roman"/>
                  <w:i/>
                  <w:iCs/>
                  <w:noProof/>
                  <w:sz w:val="24"/>
                  <w:szCs w:val="24"/>
                </w:rPr>
                <w:t xml:space="preserve">Leadership for the 21st century: The intersection of the traditional and the new 2019 Global Human Capital Trends.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https://www2.deloitte.com/us/en/insights/focus/human-capital-trends/2019/21st-century-leadership-challenges-and-development.html</w:t>
              </w:r>
              <w:r w:rsidRPr="00C875B7">
                <w:rPr>
                  <w:rFonts w:ascii="Times New Roman" w:hAnsi="Times New Roman" w:cs="Times New Roman"/>
                  <w:noProof/>
                  <w:sz w:val="24"/>
                  <w:szCs w:val="24"/>
                </w:rPr>
                <w:br/>
                <w:t>[Accessed 1 January 2021].</w:t>
              </w:r>
            </w:p>
            <w:p w14:paraId="398642B1"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Deloitte, 2019. </w:t>
              </w:r>
              <w:r w:rsidRPr="00C875B7">
                <w:rPr>
                  <w:rFonts w:ascii="Times New Roman" w:hAnsi="Times New Roman" w:cs="Times New Roman"/>
                  <w:i/>
                  <w:iCs/>
                  <w:noProof/>
                  <w:sz w:val="24"/>
                  <w:szCs w:val="24"/>
                </w:rPr>
                <w:t xml:space="preserve">Leading in a VUCA world.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https://www2.deloitte.com/us/en/pages/technology-media-and-telecommunications/articles/leading-in-a-vuca-world.html</w:t>
              </w:r>
              <w:r w:rsidRPr="00C875B7">
                <w:rPr>
                  <w:rFonts w:ascii="Times New Roman" w:hAnsi="Times New Roman" w:cs="Times New Roman"/>
                  <w:noProof/>
                  <w:sz w:val="24"/>
                  <w:szCs w:val="24"/>
                </w:rPr>
                <w:br/>
                <w:t>[Accessed 1 January 2021].</w:t>
              </w:r>
            </w:p>
            <w:p w14:paraId="6EB963A7"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Dromey, J., 2014. </w:t>
              </w:r>
              <w:r w:rsidRPr="00C875B7">
                <w:rPr>
                  <w:rFonts w:ascii="Times New Roman" w:hAnsi="Times New Roman" w:cs="Times New Roman"/>
                  <w:i/>
                  <w:iCs/>
                  <w:noProof/>
                  <w:sz w:val="24"/>
                  <w:szCs w:val="24"/>
                </w:rPr>
                <w:t xml:space="preserve">MacLoed and Clarke's concept of Employee Engagement: An analysis based on the workplace employment relations study, </w:t>
              </w:r>
              <w:r w:rsidRPr="00C875B7">
                <w:rPr>
                  <w:rFonts w:ascii="Times New Roman" w:hAnsi="Times New Roman" w:cs="Times New Roman"/>
                  <w:noProof/>
                  <w:sz w:val="24"/>
                  <w:szCs w:val="24"/>
                </w:rPr>
                <w:t>s.l.: ACAS.</w:t>
              </w:r>
            </w:p>
            <w:p w14:paraId="5930F853"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Dunlop, J., 1958. </w:t>
              </w:r>
              <w:r w:rsidRPr="00C875B7">
                <w:rPr>
                  <w:rFonts w:ascii="Times New Roman" w:hAnsi="Times New Roman" w:cs="Times New Roman"/>
                  <w:i/>
                  <w:iCs/>
                  <w:noProof/>
                  <w:sz w:val="24"/>
                  <w:szCs w:val="24"/>
                </w:rPr>
                <w:t xml:space="preserve">Industrial Relations Systems. </w:t>
              </w:r>
              <w:r w:rsidRPr="00C875B7">
                <w:rPr>
                  <w:rFonts w:ascii="Times New Roman" w:hAnsi="Times New Roman" w:cs="Times New Roman"/>
                  <w:noProof/>
                  <w:sz w:val="24"/>
                  <w:szCs w:val="24"/>
                </w:rPr>
                <w:t>New York: Holt.</w:t>
              </w:r>
            </w:p>
            <w:p w14:paraId="46B36F54"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Employment Rights Act, 1996. </w:t>
              </w:r>
              <w:r w:rsidRPr="00C875B7">
                <w:rPr>
                  <w:rFonts w:ascii="Times New Roman" w:hAnsi="Times New Roman" w:cs="Times New Roman"/>
                  <w:i/>
                  <w:iCs/>
                  <w:noProof/>
                  <w:sz w:val="24"/>
                  <w:szCs w:val="24"/>
                </w:rPr>
                <w:t xml:space="preserve">Redundancy- Section 139, </w:t>
              </w:r>
              <w:r w:rsidRPr="00C875B7">
                <w:rPr>
                  <w:rFonts w:ascii="Times New Roman" w:hAnsi="Times New Roman" w:cs="Times New Roman"/>
                  <w:noProof/>
                  <w:sz w:val="24"/>
                  <w:szCs w:val="24"/>
                </w:rPr>
                <w:t>London: HM Government.</w:t>
              </w:r>
            </w:p>
            <w:p w14:paraId="6CC2C7EC"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Farndale, E., Kelliher, C., Hope Hailey, V. &amp; Van Ruiten, J, 2011. The influence of employee voice on organisational commitment in times of organisational change: an exchange perspective. </w:t>
              </w:r>
              <w:r w:rsidRPr="00C875B7">
                <w:rPr>
                  <w:rFonts w:ascii="Times New Roman" w:hAnsi="Times New Roman" w:cs="Times New Roman"/>
                  <w:i/>
                  <w:iCs/>
                  <w:noProof/>
                  <w:sz w:val="24"/>
                  <w:szCs w:val="24"/>
                </w:rPr>
                <w:t xml:space="preserve">Human Resource Management, </w:t>
              </w:r>
              <w:r w:rsidRPr="00C875B7">
                <w:rPr>
                  <w:rFonts w:ascii="Times New Roman" w:hAnsi="Times New Roman" w:cs="Times New Roman"/>
                  <w:noProof/>
                  <w:sz w:val="24"/>
                  <w:szCs w:val="24"/>
                </w:rPr>
                <w:t>50(1), pp. 1-17.</w:t>
              </w:r>
            </w:p>
            <w:p w14:paraId="077CA3D8"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Felstead, A., Gallie, D., Green, F. &amp; Henseke, G., 2019. </w:t>
              </w:r>
              <w:r w:rsidRPr="00C875B7">
                <w:rPr>
                  <w:rFonts w:ascii="Times New Roman" w:hAnsi="Times New Roman" w:cs="Times New Roman"/>
                  <w:i/>
                  <w:iCs/>
                  <w:noProof/>
                  <w:sz w:val="24"/>
                  <w:szCs w:val="24"/>
                </w:rPr>
                <w:t xml:space="preserve">Skills and Employment Survey 2017, </w:t>
              </w:r>
              <w:r w:rsidRPr="00C875B7">
                <w:rPr>
                  <w:rFonts w:ascii="Times New Roman" w:hAnsi="Times New Roman" w:cs="Times New Roman"/>
                  <w:noProof/>
                  <w:sz w:val="24"/>
                  <w:szCs w:val="24"/>
                </w:rPr>
                <w:t>London: UK Data Service .</w:t>
              </w:r>
            </w:p>
            <w:p w14:paraId="53A659BA"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Financial Times, 2020. </w:t>
              </w:r>
              <w:r w:rsidRPr="00C875B7">
                <w:rPr>
                  <w:rFonts w:ascii="Times New Roman" w:hAnsi="Times New Roman" w:cs="Times New Roman"/>
                  <w:i/>
                  <w:iCs/>
                  <w:noProof/>
                  <w:sz w:val="24"/>
                  <w:szCs w:val="24"/>
                </w:rPr>
                <w:t xml:space="preserve">The retail boss devising a strategy to survive lockdown.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https://www.ft.com/content/511ae12a-8869-11ea-9dcb-fe6871f4145a</w:t>
              </w:r>
              <w:r w:rsidRPr="00C875B7">
                <w:rPr>
                  <w:rFonts w:ascii="Times New Roman" w:hAnsi="Times New Roman" w:cs="Times New Roman"/>
                  <w:noProof/>
                  <w:sz w:val="24"/>
                  <w:szCs w:val="24"/>
                </w:rPr>
                <w:br/>
                <w:t>[Accessed 5 January 2021].</w:t>
              </w:r>
            </w:p>
            <w:p w14:paraId="2FCD209E"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lastRenderedPageBreak/>
                <w:t xml:space="preserve">Forbes, 2020. </w:t>
              </w:r>
              <w:r w:rsidRPr="00C875B7">
                <w:rPr>
                  <w:rFonts w:ascii="Times New Roman" w:hAnsi="Times New Roman" w:cs="Times New Roman"/>
                  <w:i/>
                  <w:iCs/>
                  <w:noProof/>
                  <w:sz w:val="24"/>
                  <w:szCs w:val="24"/>
                </w:rPr>
                <w:t xml:space="preserve">Medtronic Gives Away Ventilator Design Specs In Coronavirus Fight, Ahead Of Tesla Alliance.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https://www.forbes.com/sites/alanohnsman/2020/03/30/medtronic-gives-away-ventilator-design-specs-in-coronavirus-fight-ahead-of-tesla-alliance/?sh=524f84c54591#561278b84591</w:t>
              </w:r>
              <w:r w:rsidRPr="00C875B7">
                <w:rPr>
                  <w:rFonts w:ascii="Times New Roman" w:hAnsi="Times New Roman" w:cs="Times New Roman"/>
                  <w:noProof/>
                  <w:sz w:val="24"/>
                  <w:szCs w:val="24"/>
                </w:rPr>
                <w:br/>
                <w:t>[Accessed 3 January 2021].</w:t>
              </w:r>
            </w:p>
            <w:p w14:paraId="6B692463"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Foy, S., 2020. </w:t>
              </w:r>
              <w:r w:rsidRPr="00C875B7">
                <w:rPr>
                  <w:rFonts w:ascii="Times New Roman" w:hAnsi="Times New Roman" w:cs="Times New Roman"/>
                  <w:i/>
                  <w:iCs/>
                  <w:noProof/>
                  <w:sz w:val="24"/>
                  <w:szCs w:val="24"/>
                </w:rPr>
                <w:t xml:space="preserve">WH Smith to close 25 stores in wake of £280m loss.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https://www.telegraph.co.uk/business/2020/11/12/closure-travel-stores-pushes-wh-smith-280m-loss/</w:t>
              </w:r>
              <w:r w:rsidRPr="00C875B7">
                <w:rPr>
                  <w:rFonts w:ascii="Times New Roman" w:hAnsi="Times New Roman" w:cs="Times New Roman"/>
                  <w:noProof/>
                  <w:sz w:val="24"/>
                  <w:szCs w:val="24"/>
                </w:rPr>
                <w:br/>
                <w:t>[Accessed 30 December 2020].</w:t>
              </w:r>
            </w:p>
            <w:p w14:paraId="3BA5E5BF"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FSB, 2020. </w:t>
              </w:r>
              <w:r w:rsidRPr="00C875B7">
                <w:rPr>
                  <w:rFonts w:ascii="Times New Roman" w:hAnsi="Times New Roman" w:cs="Times New Roman"/>
                  <w:i/>
                  <w:iCs/>
                  <w:noProof/>
                  <w:sz w:val="24"/>
                  <w:szCs w:val="24"/>
                </w:rPr>
                <w:t xml:space="preserve">How to create a business continuity plan.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https://www.fsb.org.uk/resources-page/how-to-create-a-business-continuity-plan.html</w:t>
              </w:r>
              <w:r w:rsidRPr="00C875B7">
                <w:rPr>
                  <w:rFonts w:ascii="Times New Roman" w:hAnsi="Times New Roman" w:cs="Times New Roman"/>
                  <w:noProof/>
                  <w:sz w:val="24"/>
                  <w:szCs w:val="24"/>
                </w:rPr>
                <w:br/>
                <w:t>[Accessed 7 January 2021].</w:t>
              </w:r>
            </w:p>
            <w:p w14:paraId="666BACEC"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Gallup, 2017. </w:t>
              </w:r>
              <w:r w:rsidRPr="00C875B7">
                <w:rPr>
                  <w:rFonts w:ascii="Times New Roman" w:hAnsi="Times New Roman" w:cs="Times New Roman"/>
                  <w:i/>
                  <w:iCs/>
                  <w:noProof/>
                  <w:sz w:val="24"/>
                  <w:szCs w:val="24"/>
                </w:rPr>
                <w:t xml:space="preserve">State of the Global Workplace, </w:t>
              </w:r>
              <w:r w:rsidRPr="00C875B7">
                <w:rPr>
                  <w:rFonts w:ascii="Times New Roman" w:hAnsi="Times New Roman" w:cs="Times New Roman"/>
                  <w:noProof/>
                  <w:sz w:val="24"/>
                  <w:szCs w:val="24"/>
                </w:rPr>
                <w:t>New York: Gallup Press.</w:t>
              </w:r>
            </w:p>
            <w:p w14:paraId="4BD5C016"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Gennard, J. &amp; Judge , G., 2010. </w:t>
              </w:r>
              <w:r w:rsidRPr="00C875B7">
                <w:rPr>
                  <w:rFonts w:ascii="Times New Roman" w:hAnsi="Times New Roman" w:cs="Times New Roman"/>
                  <w:i/>
                  <w:iCs/>
                  <w:noProof/>
                  <w:sz w:val="24"/>
                  <w:szCs w:val="24"/>
                </w:rPr>
                <w:t xml:space="preserve">Managing Employment Relations. </w:t>
              </w:r>
              <w:r w:rsidRPr="00C875B7">
                <w:rPr>
                  <w:rFonts w:ascii="Times New Roman" w:hAnsi="Times New Roman" w:cs="Times New Roman"/>
                  <w:noProof/>
                  <w:sz w:val="24"/>
                  <w:szCs w:val="24"/>
                </w:rPr>
                <w:t>5th ed. London: CIPD.</w:t>
              </w:r>
            </w:p>
            <w:p w14:paraId="6236EA7A"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Grint, K., 2010. </w:t>
              </w:r>
              <w:r w:rsidRPr="00C875B7">
                <w:rPr>
                  <w:rFonts w:ascii="Times New Roman" w:hAnsi="Times New Roman" w:cs="Times New Roman"/>
                  <w:i/>
                  <w:iCs/>
                  <w:noProof/>
                  <w:sz w:val="24"/>
                  <w:szCs w:val="24"/>
                </w:rPr>
                <w:t xml:space="preserve">Leadership: A very short introduction. </w:t>
              </w:r>
              <w:r w:rsidRPr="00C875B7">
                <w:rPr>
                  <w:rFonts w:ascii="Times New Roman" w:hAnsi="Times New Roman" w:cs="Times New Roman"/>
                  <w:noProof/>
                  <w:sz w:val="24"/>
                  <w:szCs w:val="24"/>
                </w:rPr>
                <w:t>New York: Oxford University Press.</w:t>
              </w:r>
            </w:p>
            <w:p w14:paraId="6FCE2608"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Harris, R., 2020. </w:t>
              </w:r>
              <w:r w:rsidRPr="00C875B7">
                <w:rPr>
                  <w:rFonts w:ascii="Times New Roman" w:hAnsi="Times New Roman" w:cs="Times New Roman"/>
                  <w:i/>
                  <w:iCs/>
                  <w:noProof/>
                  <w:sz w:val="24"/>
                  <w:szCs w:val="24"/>
                </w:rPr>
                <w:t xml:space="preserve">Coronavirus ventilator designed and built in Wales gets approval from UK Government.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https://www.walesonline.co.uk/news/wales-news/coronavirus-ventilator-designed-built-wales-18085766</w:t>
              </w:r>
              <w:r w:rsidRPr="00C875B7">
                <w:rPr>
                  <w:rFonts w:ascii="Times New Roman" w:hAnsi="Times New Roman" w:cs="Times New Roman"/>
                  <w:noProof/>
                  <w:sz w:val="24"/>
                  <w:szCs w:val="24"/>
                </w:rPr>
                <w:br/>
                <w:t>[Accessed 3 January 2021].</w:t>
              </w:r>
            </w:p>
            <w:p w14:paraId="5295E755"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Hochschild, A., 2012. </w:t>
              </w:r>
              <w:r w:rsidRPr="00C875B7">
                <w:rPr>
                  <w:rFonts w:ascii="Times New Roman" w:hAnsi="Times New Roman" w:cs="Times New Roman"/>
                  <w:i/>
                  <w:iCs/>
                  <w:noProof/>
                  <w:sz w:val="24"/>
                  <w:szCs w:val="24"/>
                </w:rPr>
                <w:t xml:space="preserve">The Managed Heart: Commercialisation of human feeling. </w:t>
              </w:r>
              <w:r w:rsidRPr="00C875B7">
                <w:rPr>
                  <w:rFonts w:ascii="Times New Roman" w:hAnsi="Times New Roman" w:cs="Times New Roman"/>
                  <w:noProof/>
                  <w:sz w:val="24"/>
                  <w:szCs w:val="24"/>
                </w:rPr>
                <w:t>Berkley: University of California Press.</w:t>
              </w:r>
            </w:p>
            <w:p w14:paraId="5BD88D68"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HSE, 2020. </w:t>
              </w:r>
              <w:r w:rsidRPr="00C875B7">
                <w:rPr>
                  <w:rFonts w:ascii="Times New Roman" w:hAnsi="Times New Roman" w:cs="Times New Roman"/>
                  <w:i/>
                  <w:iCs/>
                  <w:noProof/>
                  <w:sz w:val="24"/>
                  <w:szCs w:val="24"/>
                </w:rPr>
                <w:t xml:space="preserve">Health and safety at work: criminal and civil law.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https://www.hse.gov.uk/simple-health-safety/law/index.htm</w:t>
              </w:r>
              <w:r w:rsidRPr="00C875B7">
                <w:rPr>
                  <w:rFonts w:ascii="Times New Roman" w:hAnsi="Times New Roman" w:cs="Times New Roman"/>
                  <w:noProof/>
                  <w:sz w:val="24"/>
                  <w:szCs w:val="24"/>
                </w:rPr>
                <w:br/>
                <w:t>[Accessed 1 January 2021].</w:t>
              </w:r>
            </w:p>
            <w:p w14:paraId="1DB5AD58"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Johnson, G., Scholes, K. &amp; Whittington, R., 2004. </w:t>
              </w:r>
              <w:r w:rsidRPr="00C875B7">
                <w:rPr>
                  <w:rFonts w:ascii="Times New Roman" w:hAnsi="Times New Roman" w:cs="Times New Roman"/>
                  <w:i/>
                  <w:iCs/>
                  <w:noProof/>
                  <w:sz w:val="24"/>
                  <w:szCs w:val="24"/>
                </w:rPr>
                <w:t xml:space="preserve">Exploring Corporate Strategy: Text &amp; Cases: Text and Cases. </w:t>
              </w:r>
              <w:r w:rsidRPr="00C875B7">
                <w:rPr>
                  <w:rFonts w:ascii="Times New Roman" w:hAnsi="Times New Roman" w:cs="Times New Roman"/>
                  <w:noProof/>
                  <w:sz w:val="24"/>
                  <w:szCs w:val="24"/>
                </w:rPr>
                <w:t>7th ed. London: FT Prentice Hall.</w:t>
              </w:r>
            </w:p>
            <w:p w14:paraId="5DC7C549"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Kew, J. &amp; Stredwick, J., 2016. </w:t>
              </w:r>
              <w:r w:rsidRPr="00C875B7">
                <w:rPr>
                  <w:rFonts w:ascii="Times New Roman" w:hAnsi="Times New Roman" w:cs="Times New Roman"/>
                  <w:i/>
                  <w:iCs/>
                  <w:noProof/>
                  <w:sz w:val="24"/>
                  <w:szCs w:val="24"/>
                </w:rPr>
                <w:t xml:space="preserve">Human Resource Management in Context. </w:t>
              </w:r>
              <w:r w:rsidRPr="00C875B7">
                <w:rPr>
                  <w:rFonts w:ascii="Times New Roman" w:hAnsi="Times New Roman" w:cs="Times New Roman"/>
                  <w:noProof/>
                  <w:sz w:val="24"/>
                  <w:szCs w:val="24"/>
                </w:rPr>
                <w:t>Third ed. London: CIPD.</w:t>
              </w:r>
            </w:p>
            <w:p w14:paraId="53E863D3"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MacLoed, D. &amp; Clarke, N., 2009. </w:t>
              </w:r>
              <w:r w:rsidRPr="00C875B7">
                <w:rPr>
                  <w:rFonts w:ascii="Times New Roman" w:hAnsi="Times New Roman" w:cs="Times New Roman"/>
                  <w:i/>
                  <w:iCs/>
                  <w:noProof/>
                  <w:sz w:val="24"/>
                  <w:szCs w:val="24"/>
                </w:rPr>
                <w:t xml:space="preserve">Engaging for Success: enhancing performance through employee engagement, </w:t>
              </w:r>
              <w:r w:rsidRPr="00C875B7">
                <w:rPr>
                  <w:rFonts w:ascii="Times New Roman" w:hAnsi="Times New Roman" w:cs="Times New Roman"/>
                  <w:noProof/>
                  <w:sz w:val="24"/>
                  <w:szCs w:val="24"/>
                </w:rPr>
                <w:t>London: UK Government.</w:t>
              </w:r>
            </w:p>
            <w:p w14:paraId="154A7B7C"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Medtronic, 2020. </w:t>
              </w:r>
              <w:r w:rsidRPr="00C875B7">
                <w:rPr>
                  <w:rFonts w:ascii="Times New Roman" w:hAnsi="Times New Roman" w:cs="Times New Roman"/>
                  <w:i/>
                  <w:iCs/>
                  <w:noProof/>
                  <w:sz w:val="24"/>
                  <w:szCs w:val="24"/>
                </w:rPr>
                <w:t xml:space="preserve">Leaning into change.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https://global.medtronic.com/xg-en/about/covid19-stories/leaning-into-change.html</w:t>
              </w:r>
              <w:r w:rsidRPr="00C875B7">
                <w:rPr>
                  <w:rFonts w:ascii="Times New Roman" w:hAnsi="Times New Roman" w:cs="Times New Roman"/>
                  <w:noProof/>
                  <w:sz w:val="24"/>
                  <w:szCs w:val="24"/>
                </w:rPr>
                <w:br/>
                <w:t>[Accessed 3 January 2021].</w:t>
              </w:r>
            </w:p>
            <w:p w14:paraId="656FF1C0"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lastRenderedPageBreak/>
                <w:t xml:space="preserve">Murphy, N., 2009. </w:t>
              </w:r>
              <w:r w:rsidRPr="00C875B7">
                <w:rPr>
                  <w:rFonts w:ascii="Times New Roman" w:hAnsi="Times New Roman" w:cs="Times New Roman"/>
                  <w:i/>
                  <w:iCs/>
                  <w:noProof/>
                  <w:sz w:val="24"/>
                  <w:szCs w:val="24"/>
                </w:rPr>
                <w:t xml:space="preserve">Managing the survivor syndrome during and after redundancies. </w:t>
              </w:r>
              <w:r w:rsidRPr="00C875B7">
                <w:rPr>
                  <w:rFonts w:ascii="Times New Roman" w:hAnsi="Times New Roman" w:cs="Times New Roman"/>
                  <w:noProof/>
                  <w:sz w:val="24"/>
                  <w:szCs w:val="24"/>
                </w:rPr>
                <w:t>London: IRS Employment Review.</w:t>
              </w:r>
            </w:p>
            <w:p w14:paraId="129A4B50"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Nazir, S., 2020. </w:t>
              </w:r>
              <w:r w:rsidRPr="00C875B7">
                <w:rPr>
                  <w:rFonts w:ascii="Times New Roman" w:hAnsi="Times New Roman" w:cs="Times New Roman"/>
                  <w:i/>
                  <w:iCs/>
                  <w:noProof/>
                  <w:sz w:val="24"/>
                  <w:szCs w:val="24"/>
                </w:rPr>
                <w:t xml:space="preserve">Boohoo responds to allegations of “forcing” Covid-19 positive to work.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https://www.retailgazette.co.uk/blog/2020/07/boohoo-forcing-covid-19-positive-workers-to-come-into-factory/</w:t>
              </w:r>
              <w:r w:rsidRPr="00C875B7">
                <w:rPr>
                  <w:rFonts w:ascii="Times New Roman" w:hAnsi="Times New Roman" w:cs="Times New Roman"/>
                  <w:noProof/>
                  <w:sz w:val="24"/>
                  <w:szCs w:val="24"/>
                </w:rPr>
                <w:br/>
                <w:t>[Accessed 5 January 2021].</w:t>
              </w:r>
            </w:p>
            <w:p w14:paraId="4447F981"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NHS, 2021. </w:t>
              </w:r>
              <w:r w:rsidRPr="00C875B7">
                <w:rPr>
                  <w:rFonts w:ascii="Times New Roman" w:hAnsi="Times New Roman" w:cs="Times New Roman"/>
                  <w:i/>
                  <w:iCs/>
                  <w:noProof/>
                  <w:sz w:val="24"/>
                  <w:szCs w:val="24"/>
                </w:rPr>
                <w:t xml:space="preserve">When to self-isolate and what to do.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https://www.nhs.uk/conditions/coronavirus-covid-19/self-isolation-and-treatment/when-to-self-isolate-and-what-to-do/</w:t>
              </w:r>
              <w:r w:rsidRPr="00C875B7">
                <w:rPr>
                  <w:rFonts w:ascii="Times New Roman" w:hAnsi="Times New Roman" w:cs="Times New Roman"/>
                  <w:noProof/>
                  <w:sz w:val="24"/>
                  <w:szCs w:val="24"/>
                </w:rPr>
                <w:br/>
                <w:t>[Accessed 1 January 2021].</w:t>
              </w:r>
            </w:p>
            <w:p w14:paraId="183BA19B"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Onita, L. &amp; Foy, S., 2020. </w:t>
              </w:r>
              <w:r w:rsidRPr="00C875B7">
                <w:rPr>
                  <w:rFonts w:ascii="Times New Roman" w:hAnsi="Times New Roman" w:cs="Times New Roman"/>
                  <w:i/>
                  <w:iCs/>
                  <w:noProof/>
                  <w:sz w:val="24"/>
                  <w:szCs w:val="24"/>
                </w:rPr>
                <w:t xml:space="preserve">High Street meltdown as M&amp;S sinks to loss and John Lewis cuts 1500 jobs.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https://www.telegraph.co.uk/business/2020/11/04/high-street-meltdown-ms-sinks-loss-john-lewis-cuts-1500-jobs/</w:t>
              </w:r>
              <w:r w:rsidRPr="00C875B7">
                <w:rPr>
                  <w:rFonts w:ascii="Times New Roman" w:hAnsi="Times New Roman" w:cs="Times New Roman"/>
                  <w:noProof/>
                  <w:sz w:val="24"/>
                  <w:szCs w:val="24"/>
                </w:rPr>
                <w:br/>
                <w:t>[Accessed 30 December 2020].</w:t>
              </w:r>
            </w:p>
            <w:p w14:paraId="42B385AF"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ONS, 2020. </w:t>
              </w:r>
              <w:r w:rsidRPr="00C875B7">
                <w:rPr>
                  <w:rFonts w:ascii="Times New Roman" w:hAnsi="Times New Roman" w:cs="Times New Roman"/>
                  <w:i/>
                  <w:iCs/>
                  <w:noProof/>
                  <w:sz w:val="24"/>
                  <w:szCs w:val="24"/>
                </w:rPr>
                <w:t xml:space="preserve">EMP02: Public and private sector employment.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https://www.ons.gov.uk/employmentandlabourmarket/peopleinwork/employmentandemployeetypes/datasets/publicandprivatesectoremploymentemp02</w:t>
              </w:r>
              <w:r w:rsidRPr="00C875B7">
                <w:rPr>
                  <w:rFonts w:ascii="Times New Roman" w:hAnsi="Times New Roman" w:cs="Times New Roman"/>
                  <w:noProof/>
                  <w:sz w:val="24"/>
                  <w:szCs w:val="24"/>
                </w:rPr>
                <w:br/>
                <w:t>[Accessed 7 December 2020].</w:t>
              </w:r>
            </w:p>
            <w:p w14:paraId="7C1C6443"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Partington, R., 2020. </w:t>
              </w:r>
              <w:r w:rsidRPr="00C875B7">
                <w:rPr>
                  <w:rFonts w:ascii="Times New Roman" w:hAnsi="Times New Roman" w:cs="Times New Roman"/>
                  <w:i/>
                  <w:iCs/>
                  <w:noProof/>
                  <w:sz w:val="24"/>
                  <w:szCs w:val="24"/>
                </w:rPr>
                <w:t xml:space="preserve">UK redundancies rise to record high amid second Covid-19 wave.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https://www.theguardian.com/business/2020/dec/15/uk-redundancies-rise-covid-unemployment-rate-job-losses</w:t>
              </w:r>
              <w:r w:rsidRPr="00C875B7">
                <w:rPr>
                  <w:rFonts w:ascii="Times New Roman" w:hAnsi="Times New Roman" w:cs="Times New Roman"/>
                  <w:noProof/>
                  <w:sz w:val="24"/>
                  <w:szCs w:val="24"/>
                </w:rPr>
                <w:br/>
                <w:t>[Accessed 30 December 2020].</w:t>
              </w:r>
            </w:p>
            <w:p w14:paraId="683F4870"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People Management, 2020. </w:t>
              </w:r>
              <w:r w:rsidRPr="00C875B7">
                <w:rPr>
                  <w:rFonts w:ascii="Times New Roman" w:hAnsi="Times New Roman" w:cs="Times New Roman"/>
                  <w:i/>
                  <w:iCs/>
                  <w:noProof/>
                  <w:sz w:val="24"/>
                  <w:szCs w:val="24"/>
                </w:rPr>
                <w:t xml:space="preserve">Two in five businesses have no contingency plan to manage coronavirus outbreak.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https://www.peoplemanagement.co.uk/news/articles/two-five-businesses-have-no-contingency-plan-manage-coronavirus-outbreak</w:t>
              </w:r>
              <w:r w:rsidRPr="00C875B7">
                <w:rPr>
                  <w:rFonts w:ascii="Times New Roman" w:hAnsi="Times New Roman" w:cs="Times New Roman"/>
                  <w:noProof/>
                  <w:sz w:val="24"/>
                  <w:szCs w:val="24"/>
                </w:rPr>
                <w:br/>
                <w:t>[Accessed 3 January 2021].</w:t>
              </w:r>
            </w:p>
            <w:p w14:paraId="5ECAD251"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Purcell, J., 2012. The limits and possibilities of employee engagement. </w:t>
              </w:r>
              <w:r w:rsidRPr="00C875B7">
                <w:rPr>
                  <w:rFonts w:ascii="Times New Roman" w:hAnsi="Times New Roman" w:cs="Times New Roman"/>
                  <w:i/>
                  <w:iCs/>
                  <w:noProof/>
                  <w:sz w:val="24"/>
                  <w:szCs w:val="24"/>
                </w:rPr>
                <w:t xml:space="preserve">Industrial Relations, </w:t>
              </w:r>
              <w:r w:rsidRPr="00C875B7">
                <w:rPr>
                  <w:rFonts w:ascii="Times New Roman" w:hAnsi="Times New Roman" w:cs="Times New Roman"/>
                  <w:noProof/>
                  <w:sz w:val="24"/>
                  <w:szCs w:val="24"/>
                </w:rPr>
                <w:t>Volume 96.</w:t>
              </w:r>
            </w:p>
            <w:p w14:paraId="25F36144"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Rees, G. &amp; French, R., 2016. </w:t>
              </w:r>
              <w:r w:rsidRPr="00C875B7">
                <w:rPr>
                  <w:rFonts w:ascii="Times New Roman" w:hAnsi="Times New Roman" w:cs="Times New Roman"/>
                  <w:i/>
                  <w:iCs/>
                  <w:noProof/>
                  <w:sz w:val="24"/>
                  <w:szCs w:val="24"/>
                </w:rPr>
                <w:t xml:space="preserve">Leading, Managing and Developing People. </w:t>
              </w:r>
              <w:r w:rsidRPr="00C875B7">
                <w:rPr>
                  <w:rFonts w:ascii="Times New Roman" w:hAnsi="Times New Roman" w:cs="Times New Roman"/>
                  <w:noProof/>
                  <w:sz w:val="24"/>
                  <w:szCs w:val="24"/>
                </w:rPr>
                <w:t>5th ed. London: CIPD.</w:t>
              </w:r>
            </w:p>
            <w:p w14:paraId="04E74081"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Schneider, B., 1987. The people make the place. </w:t>
              </w:r>
              <w:r w:rsidRPr="00C875B7">
                <w:rPr>
                  <w:rFonts w:ascii="Times New Roman" w:hAnsi="Times New Roman" w:cs="Times New Roman"/>
                  <w:i/>
                  <w:iCs/>
                  <w:noProof/>
                  <w:sz w:val="24"/>
                  <w:szCs w:val="24"/>
                </w:rPr>
                <w:t xml:space="preserve">Personnel Psychology, </w:t>
              </w:r>
              <w:r w:rsidRPr="00C875B7">
                <w:rPr>
                  <w:rFonts w:ascii="Times New Roman" w:hAnsi="Times New Roman" w:cs="Times New Roman"/>
                  <w:noProof/>
                  <w:sz w:val="24"/>
                  <w:szCs w:val="24"/>
                </w:rPr>
                <w:t>40(3), pp. 437-53.</w:t>
              </w:r>
            </w:p>
            <w:p w14:paraId="36A23D53"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Tannenbaum, R. &amp; Schmidt, W. H., 1973. How to choose a leadership patter. </w:t>
              </w:r>
              <w:r w:rsidRPr="00C875B7">
                <w:rPr>
                  <w:rFonts w:ascii="Times New Roman" w:hAnsi="Times New Roman" w:cs="Times New Roman"/>
                  <w:i/>
                  <w:iCs/>
                  <w:noProof/>
                  <w:sz w:val="24"/>
                  <w:szCs w:val="24"/>
                </w:rPr>
                <w:t xml:space="preserve">Harvard Business Review, </w:t>
              </w:r>
              <w:r w:rsidRPr="00C875B7">
                <w:rPr>
                  <w:rFonts w:ascii="Times New Roman" w:hAnsi="Times New Roman" w:cs="Times New Roman"/>
                  <w:noProof/>
                  <w:sz w:val="24"/>
                  <w:szCs w:val="24"/>
                </w:rPr>
                <w:t>Volume May-June, pp. 162-180.</w:t>
              </w:r>
            </w:p>
            <w:p w14:paraId="0917764B"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Taylor, M., 2018. </w:t>
              </w:r>
              <w:r w:rsidRPr="00C875B7">
                <w:rPr>
                  <w:rFonts w:ascii="Times New Roman" w:hAnsi="Times New Roman" w:cs="Times New Roman"/>
                  <w:i/>
                  <w:iCs/>
                  <w:noProof/>
                  <w:sz w:val="24"/>
                  <w:szCs w:val="24"/>
                </w:rPr>
                <w:t xml:space="preserve">Good Work Paln, </w:t>
              </w:r>
              <w:r w:rsidRPr="00C875B7">
                <w:rPr>
                  <w:rFonts w:ascii="Times New Roman" w:hAnsi="Times New Roman" w:cs="Times New Roman"/>
                  <w:noProof/>
                  <w:sz w:val="24"/>
                  <w:szCs w:val="24"/>
                </w:rPr>
                <w:t>London: HM Government.</w:t>
              </w:r>
            </w:p>
            <w:p w14:paraId="6421C641"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lastRenderedPageBreak/>
                <w:t xml:space="preserve">Taylor, M., 2018. </w:t>
              </w:r>
              <w:r w:rsidRPr="00C875B7">
                <w:rPr>
                  <w:rFonts w:ascii="Times New Roman" w:hAnsi="Times New Roman" w:cs="Times New Roman"/>
                  <w:i/>
                  <w:iCs/>
                  <w:noProof/>
                  <w:sz w:val="24"/>
                  <w:szCs w:val="24"/>
                </w:rPr>
                <w:t xml:space="preserve">Good Work Plan, </w:t>
              </w:r>
              <w:r w:rsidRPr="00C875B7">
                <w:rPr>
                  <w:rFonts w:ascii="Times New Roman" w:hAnsi="Times New Roman" w:cs="Times New Roman"/>
                  <w:noProof/>
                  <w:sz w:val="24"/>
                  <w:szCs w:val="24"/>
                </w:rPr>
                <w:t>London: HM Government.</w:t>
              </w:r>
            </w:p>
            <w:p w14:paraId="7EBF8F7D"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The Magstim Company, 2020. </w:t>
              </w:r>
              <w:r w:rsidRPr="00C875B7">
                <w:rPr>
                  <w:rFonts w:ascii="Times New Roman" w:hAnsi="Times New Roman" w:cs="Times New Roman"/>
                  <w:i/>
                  <w:iCs/>
                  <w:noProof/>
                  <w:sz w:val="24"/>
                  <w:szCs w:val="24"/>
                </w:rPr>
                <w:t xml:space="preserve">Strategic Overview. </w:t>
              </w:r>
              <w:r w:rsidRPr="00C875B7">
                <w:rPr>
                  <w:rFonts w:ascii="Times New Roman" w:hAnsi="Times New Roman" w:cs="Times New Roman"/>
                  <w:noProof/>
                  <w:sz w:val="24"/>
                  <w:szCs w:val="24"/>
                </w:rPr>
                <w:t>s.l.:s.n.</w:t>
              </w:r>
            </w:p>
            <w:p w14:paraId="15F0B37C"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The Magstim Company, 2020. </w:t>
              </w:r>
              <w:r w:rsidRPr="00C875B7">
                <w:rPr>
                  <w:rFonts w:ascii="Times New Roman" w:hAnsi="Times New Roman" w:cs="Times New Roman"/>
                  <w:i/>
                  <w:iCs/>
                  <w:noProof/>
                  <w:sz w:val="24"/>
                  <w:szCs w:val="24"/>
                </w:rPr>
                <w:t xml:space="preserve">Strategic Overview 2020, </w:t>
              </w:r>
              <w:r w:rsidRPr="00C875B7">
                <w:rPr>
                  <w:rFonts w:ascii="Times New Roman" w:hAnsi="Times New Roman" w:cs="Times New Roman"/>
                  <w:noProof/>
                  <w:sz w:val="24"/>
                  <w:szCs w:val="24"/>
                </w:rPr>
                <w:t>s.l.: s.n.</w:t>
              </w:r>
            </w:p>
            <w:p w14:paraId="4E22664D"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UK Government, 2020. </w:t>
              </w:r>
              <w:r w:rsidRPr="00C875B7">
                <w:rPr>
                  <w:rFonts w:ascii="Times New Roman" w:hAnsi="Times New Roman" w:cs="Times New Roman"/>
                  <w:i/>
                  <w:iCs/>
                  <w:noProof/>
                  <w:sz w:val="24"/>
                  <w:szCs w:val="24"/>
                </w:rPr>
                <w:t xml:space="preserve">Prime Minister's statement on Coronavirus (COVID-19): 23 March 2020.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https://www.gov.uk/government/speeches/pm-address-to-the-nation-on-coronavirus-23-march-2020</w:t>
              </w:r>
              <w:r w:rsidRPr="00C875B7">
                <w:rPr>
                  <w:rFonts w:ascii="Times New Roman" w:hAnsi="Times New Roman" w:cs="Times New Roman"/>
                  <w:noProof/>
                  <w:sz w:val="24"/>
                  <w:szCs w:val="24"/>
                </w:rPr>
                <w:br/>
                <w:t>[Accessed 5 December 2020].</w:t>
              </w:r>
            </w:p>
            <w:p w14:paraId="18BB720A"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UK Government, 2021. </w:t>
              </w:r>
              <w:r w:rsidRPr="00C875B7">
                <w:rPr>
                  <w:rFonts w:ascii="Times New Roman" w:hAnsi="Times New Roman" w:cs="Times New Roman"/>
                  <w:i/>
                  <w:iCs/>
                  <w:noProof/>
                  <w:sz w:val="24"/>
                  <w:szCs w:val="24"/>
                </w:rPr>
                <w:t xml:space="preserve">Making staff redundanct.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https://www.gov.uk/staff-redundant/layoffs-and-shorttime-working</w:t>
              </w:r>
              <w:r w:rsidRPr="00C875B7">
                <w:rPr>
                  <w:rFonts w:ascii="Times New Roman" w:hAnsi="Times New Roman" w:cs="Times New Roman"/>
                  <w:noProof/>
                  <w:sz w:val="24"/>
                  <w:szCs w:val="24"/>
                </w:rPr>
                <w:br/>
                <w:t>[Accessed 3 Januray 2021].</w:t>
              </w:r>
            </w:p>
            <w:p w14:paraId="6A12A9D8"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US Small Business Administration, 2020. </w:t>
              </w:r>
              <w:r w:rsidRPr="00C875B7">
                <w:rPr>
                  <w:rFonts w:ascii="Times New Roman" w:hAnsi="Times New Roman" w:cs="Times New Roman"/>
                  <w:i/>
                  <w:iCs/>
                  <w:noProof/>
                  <w:sz w:val="24"/>
                  <w:szCs w:val="24"/>
                </w:rPr>
                <w:t xml:space="preserve">Coronavirus Relief Options.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https://www.sba.gov/funding-programs/loans/coronavirus-relief-options</w:t>
              </w:r>
              <w:r w:rsidRPr="00C875B7">
                <w:rPr>
                  <w:rFonts w:ascii="Times New Roman" w:hAnsi="Times New Roman" w:cs="Times New Roman"/>
                  <w:noProof/>
                  <w:sz w:val="24"/>
                  <w:szCs w:val="24"/>
                </w:rPr>
                <w:br/>
                <w:t>[Accessed 1 January 2021].</w:t>
              </w:r>
            </w:p>
            <w:p w14:paraId="690AB6DB"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Welsh Government, 2020. </w:t>
              </w:r>
              <w:r w:rsidRPr="00C875B7">
                <w:rPr>
                  <w:rFonts w:ascii="Times New Roman" w:hAnsi="Times New Roman" w:cs="Times New Roman"/>
                  <w:i/>
                  <w:iCs/>
                  <w:noProof/>
                  <w:sz w:val="24"/>
                  <w:szCs w:val="24"/>
                </w:rPr>
                <w:t xml:space="preserve">Coronavirus (COVID-19) social distancing guidance for everyone in Wales.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https://gov.wales/coronavirus-social-distancing-guidance</w:t>
              </w:r>
              <w:r w:rsidRPr="00C875B7">
                <w:rPr>
                  <w:rFonts w:ascii="Times New Roman" w:hAnsi="Times New Roman" w:cs="Times New Roman"/>
                  <w:noProof/>
                  <w:sz w:val="24"/>
                  <w:szCs w:val="24"/>
                </w:rPr>
                <w:br/>
                <w:t>[Accessed 1 January 2021].</w:t>
              </w:r>
            </w:p>
            <w:p w14:paraId="5B15E545"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WERS, 2011. </w:t>
              </w:r>
              <w:r w:rsidRPr="00C875B7">
                <w:rPr>
                  <w:rFonts w:ascii="Times New Roman" w:hAnsi="Times New Roman" w:cs="Times New Roman"/>
                  <w:i/>
                  <w:iCs/>
                  <w:noProof/>
                  <w:sz w:val="24"/>
                  <w:szCs w:val="24"/>
                </w:rPr>
                <w:t xml:space="preserve">The 2011 Workplace Employment Relations Study, </w:t>
              </w:r>
              <w:r w:rsidRPr="00C875B7">
                <w:rPr>
                  <w:rFonts w:ascii="Times New Roman" w:hAnsi="Times New Roman" w:cs="Times New Roman"/>
                  <w:noProof/>
                  <w:sz w:val="24"/>
                  <w:szCs w:val="24"/>
                </w:rPr>
                <w:t>s.l.: WERS.</w:t>
              </w:r>
            </w:p>
            <w:p w14:paraId="72096F9D"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World Health Organisation, 2020. </w:t>
              </w:r>
              <w:r w:rsidRPr="00C875B7">
                <w:rPr>
                  <w:rFonts w:ascii="Times New Roman" w:hAnsi="Times New Roman" w:cs="Times New Roman"/>
                  <w:i/>
                  <w:iCs/>
                  <w:noProof/>
                  <w:sz w:val="24"/>
                  <w:szCs w:val="24"/>
                </w:rPr>
                <w:t xml:space="preserve">Coronavirus disease (COVID-19). </w:t>
              </w:r>
              <w:r w:rsidRPr="00C875B7">
                <w:rPr>
                  <w:rFonts w:ascii="Times New Roman" w:hAnsi="Times New Roman" w:cs="Times New Roman"/>
                  <w:noProof/>
                  <w:sz w:val="24"/>
                  <w:szCs w:val="24"/>
                </w:rPr>
                <w:t xml:space="preserve">[Online] </w:t>
              </w:r>
              <w:r w:rsidRPr="00C875B7">
                <w:rPr>
                  <w:rFonts w:ascii="Times New Roman" w:hAnsi="Times New Roman" w:cs="Times New Roman"/>
                  <w:noProof/>
                  <w:sz w:val="24"/>
                  <w:szCs w:val="24"/>
                </w:rPr>
                <w:br/>
                <w:t xml:space="preserve">Available at: </w:t>
              </w:r>
              <w:r w:rsidRPr="00C875B7">
                <w:rPr>
                  <w:rFonts w:ascii="Times New Roman" w:hAnsi="Times New Roman" w:cs="Times New Roman"/>
                  <w:noProof/>
                  <w:sz w:val="24"/>
                  <w:szCs w:val="24"/>
                  <w:u w:val="single"/>
                </w:rPr>
                <w:t>https://www.who.int/emergencies/diseases/novel-coronavirus-2019/question-and-answers-hub/q-a-detail/coronavirus-disease-covid-19</w:t>
              </w:r>
              <w:r w:rsidRPr="00C875B7">
                <w:rPr>
                  <w:rFonts w:ascii="Times New Roman" w:hAnsi="Times New Roman" w:cs="Times New Roman"/>
                  <w:noProof/>
                  <w:sz w:val="24"/>
                  <w:szCs w:val="24"/>
                </w:rPr>
                <w:br/>
                <w:t>[Accessed 25 November 2020].</w:t>
              </w:r>
            </w:p>
            <w:p w14:paraId="6F0BDB49" w14:textId="77777777" w:rsidR="00C875B7" w:rsidRPr="00C875B7" w:rsidRDefault="00C875B7" w:rsidP="00C875B7">
              <w:pPr>
                <w:pStyle w:val="Bibliography"/>
                <w:numPr>
                  <w:ilvl w:val="0"/>
                  <w:numId w:val="14"/>
                </w:numPr>
                <w:rPr>
                  <w:rFonts w:ascii="Times New Roman" w:hAnsi="Times New Roman" w:cs="Times New Roman"/>
                  <w:noProof/>
                  <w:sz w:val="24"/>
                  <w:szCs w:val="24"/>
                </w:rPr>
              </w:pPr>
              <w:r w:rsidRPr="00C875B7">
                <w:rPr>
                  <w:rFonts w:ascii="Times New Roman" w:hAnsi="Times New Roman" w:cs="Times New Roman"/>
                  <w:noProof/>
                  <w:sz w:val="24"/>
                  <w:szCs w:val="24"/>
                </w:rPr>
                <w:t xml:space="preserve">Yukl, G., 2012. </w:t>
              </w:r>
              <w:r w:rsidRPr="00C875B7">
                <w:rPr>
                  <w:rFonts w:ascii="Times New Roman" w:hAnsi="Times New Roman" w:cs="Times New Roman"/>
                  <w:i/>
                  <w:iCs/>
                  <w:noProof/>
                  <w:sz w:val="24"/>
                  <w:szCs w:val="24"/>
                </w:rPr>
                <w:t xml:space="preserve">Leadership in Organisations. </w:t>
              </w:r>
              <w:r w:rsidRPr="00C875B7">
                <w:rPr>
                  <w:rFonts w:ascii="Times New Roman" w:hAnsi="Times New Roman" w:cs="Times New Roman"/>
                  <w:noProof/>
                  <w:sz w:val="24"/>
                  <w:szCs w:val="24"/>
                </w:rPr>
                <w:t>8th ed. Harlow: Pearson.</w:t>
              </w:r>
            </w:p>
            <w:p w14:paraId="2F8E8FFD" w14:textId="5E4798BB" w:rsidR="00DC186B" w:rsidRDefault="00DC186B" w:rsidP="00C875B7">
              <w:r w:rsidRPr="00C875B7">
                <w:rPr>
                  <w:rFonts w:ascii="Times New Roman" w:hAnsi="Times New Roman" w:cs="Times New Roman"/>
                  <w:b/>
                  <w:bCs/>
                  <w:noProof/>
                  <w:sz w:val="24"/>
                  <w:szCs w:val="24"/>
                </w:rPr>
                <w:fldChar w:fldCharType="end"/>
              </w:r>
            </w:p>
          </w:sdtContent>
        </w:sdt>
      </w:sdtContent>
    </w:sdt>
    <w:p w14:paraId="34F52FF8" w14:textId="3D3E0A0C" w:rsidR="006302EB" w:rsidRPr="006302EB" w:rsidRDefault="006302EB" w:rsidP="006302EB"/>
    <w:p w14:paraId="101436BE" w14:textId="7284DC54" w:rsidR="006302EB" w:rsidRPr="006302EB" w:rsidRDefault="006302EB" w:rsidP="006302EB"/>
    <w:p w14:paraId="6E058364" w14:textId="648E7D5A" w:rsidR="006302EB" w:rsidRPr="006302EB" w:rsidRDefault="006302EB" w:rsidP="006302EB"/>
    <w:p w14:paraId="56DFEE35" w14:textId="7EBC34B3" w:rsidR="006302EB" w:rsidRDefault="006302EB" w:rsidP="00420D9F">
      <w:pPr>
        <w:pStyle w:val="Heading1"/>
      </w:pPr>
    </w:p>
    <w:p w14:paraId="56659728" w14:textId="77777777" w:rsidR="006302EB" w:rsidRPr="006302EB" w:rsidRDefault="006302EB" w:rsidP="006302EB">
      <w:pPr>
        <w:ind w:firstLine="720"/>
      </w:pPr>
    </w:p>
    <w:sectPr w:rsidR="006302EB" w:rsidRPr="006302EB">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0B36A6" w14:textId="77777777" w:rsidR="00FC50F6" w:rsidRDefault="00FC50F6" w:rsidP="005667C7">
      <w:pPr>
        <w:spacing w:after="0" w:line="240" w:lineRule="auto"/>
      </w:pPr>
      <w:r>
        <w:separator/>
      </w:r>
    </w:p>
  </w:endnote>
  <w:endnote w:type="continuationSeparator" w:id="0">
    <w:p w14:paraId="32221FA0" w14:textId="77777777" w:rsidR="00FC50F6" w:rsidRDefault="00FC50F6" w:rsidP="00566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9603550"/>
      <w:docPartObj>
        <w:docPartGallery w:val="Page Numbers (Bottom of Page)"/>
        <w:docPartUnique/>
      </w:docPartObj>
    </w:sdtPr>
    <w:sdtEndPr>
      <w:rPr>
        <w:rStyle w:val="PageNumber"/>
      </w:rPr>
    </w:sdtEndPr>
    <w:sdtContent>
      <w:p w14:paraId="5B7E4AE4" w14:textId="403AED2C" w:rsidR="00FC50F6" w:rsidRDefault="00FC50F6" w:rsidP="00E350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09869E" w14:textId="77777777" w:rsidR="00FC50F6" w:rsidRDefault="00FC50F6" w:rsidP="005667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1363384"/>
      <w:docPartObj>
        <w:docPartGallery w:val="Page Numbers (Bottom of Page)"/>
        <w:docPartUnique/>
      </w:docPartObj>
    </w:sdtPr>
    <w:sdtEndPr>
      <w:rPr>
        <w:color w:val="7F7F7F" w:themeColor="background1" w:themeShade="7F"/>
        <w:spacing w:val="60"/>
      </w:rPr>
    </w:sdtEndPr>
    <w:sdtContent>
      <w:p w14:paraId="4A16F11E" w14:textId="718FB1A3" w:rsidR="00FC50F6" w:rsidRDefault="00FC50F6">
        <w:pPr>
          <w:pStyle w:val="Footer"/>
          <w:pBdr>
            <w:top w:val="single" w:sz="4" w:space="1" w:color="D9D9D9" w:themeColor="background1" w:themeShade="D9"/>
          </w:pBdr>
          <w:jc w:val="right"/>
        </w:pPr>
        <w:r w:rsidRPr="002D72C7">
          <w:rPr>
            <w:rFonts w:ascii="Times New Roman" w:hAnsi="Times New Roman" w:cs="Times New Roman"/>
          </w:rPr>
          <w:fldChar w:fldCharType="begin"/>
        </w:r>
        <w:r w:rsidRPr="002D72C7">
          <w:rPr>
            <w:rFonts w:ascii="Times New Roman" w:hAnsi="Times New Roman" w:cs="Times New Roman"/>
          </w:rPr>
          <w:instrText xml:space="preserve"> PAGE   \* MERGEFORMAT </w:instrText>
        </w:r>
        <w:r w:rsidRPr="002D72C7">
          <w:rPr>
            <w:rFonts w:ascii="Times New Roman" w:hAnsi="Times New Roman" w:cs="Times New Roman"/>
          </w:rPr>
          <w:fldChar w:fldCharType="separate"/>
        </w:r>
        <w:r w:rsidRPr="002D72C7">
          <w:rPr>
            <w:rFonts w:ascii="Times New Roman" w:hAnsi="Times New Roman" w:cs="Times New Roman"/>
            <w:noProof/>
          </w:rPr>
          <w:t>2</w:t>
        </w:r>
        <w:r w:rsidRPr="002D72C7">
          <w:rPr>
            <w:rFonts w:ascii="Times New Roman" w:hAnsi="Times New Roman" w:cs="Times New Roman"/>
            <w:noProof/>
          </w:rPr>
          <w:fldChar w:fldCharType="end"/>
        </w:r>
        <w:r w:rsidRPr="002D72C7">
          <w:rPr>
            <w:rFonts w:ascii="Times New Roman" w:hAnsi="Times New Roman" w:cs="Times New Roman"/>
          </w:rPr>
          <w:t xml:space="preserve"> | </w:t>
        </w:r>
        <w:r w:rsidRPr="002D72C7">
          <w:rPr>
            <w:rFonts w:ascii="Times New Roman" w:hAnsi="Times New Roman" w:cs="Times New Roman"/>
            <w:color w:val="7F7F7F" w:themeColor="background1" w:themeShade="7F"/>
            <w:spacing w:val="60"/>
          </w:rPr>
          <w:t>Page</w:t>
        </w:r>
      </w:p>
    </w:sdtContent>
  </w:sdt>
  <w:p w14:paraId="406AB073" w14:textId="77777777" w:rsidR="00FC50F6" w:rsidRDefault="00FC50F6" w:rsidP="005667C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35EA99" w14:textId="77777777" w:rsidR="00FC50F6" w:rsidRDefault="00FC50F6" w:rsidP="005667C7">
      <w:pPr>
        <w:spacing w:after="0" w:line="240" w:lineRule="auto"/>
      </w:pPr>
      <w:r>
        <w:separator/>
      </w:r>
    </w:p>
  </w:footnote>
  <w:footnote w:type="continuationSeparator" w:id="0">
    <w:p w14:paraId="241D1EF8" w14:textId="77777777" w:rsidR="00FC50F6" w:rsidRDefault="00FC50F6" w:rsidP="005667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635D4"/>
    <w:multiLevelType w:val="hybridMultilevel"/>
    <w:tmpl w:val="9138BE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064FA4"/>
    <w:multiLevelType w:val="hybridMultilevel"/>
    <w:tmpl w:val="3E3E4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FD3291"/>
    <w:multiLevelType w:val="multilevel"/>
    <w:tmpl w:val="2B26D09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44CA3AD8"/>
    <w:multiLevelType w:val="hybridMultilevel"/>
    <w:tmpl w:val="503EB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D31C4F"/>
    <w:multiLevelType w:val="hybridMultilevel"/>
    <w:tmpl w:val="7B980A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451677"/>
    <w:multiLevelType w:val="multilevel"/>
    <w:tmpl w:val="81E84244"/>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57B17CF5"/>
    <w:multiLevelType w:val="hybridMultilevel"/>
    <w:tmpl w:val="0D2A6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A41318"/>
    <w:multiLevelType w:val="multilevel"/>
    <w:tmpl w:val="81E84244"/>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6D0056E1"/>
    <w:multiLevelType w:val="multilevel"/>
    <w:tmpl w:val="505E77E8"/>
    <w:lvl w:ilvl="0">
      <w:start w:val="1"/>
      <w:numFmt w:val="decimal"/>
      <w:lvlText w:val="%1."/>
      <w:lvlJc w:val="left"/>
      <w:pPr>
        <w:ind w:left="720" w:hanging="360"/>
      </w:pPr>
    </w:lvl>
    <w:lvl w:ilv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703327CD"/>
    <w:multiLevelType w:val="hybridMultilevel"/>
    <w:tmpl w:val="442E1C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833946"/>
    <w:multiLevelType w:val="multilevel"/>
    <w:tmpl w:val="FAB477E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73972B8F"/>
    <w:multiLevelType w:val="hybridMultilevel"/>
    <w:tmpl w:val="7118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9B1A91"/>
    <w:multiLevelType w:val="hybridMultilevel"/>
    <w:tmpl w:val="E38896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CB62322"/>
    <w:multiLevelType w:val="hybridMultilevel"/>
    <w:tmpl w:val="32042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8"/>
  </w:num>
  <w:num w:numId="4">
    <w:abstractNumId w:val="10"/>
  </w:num>
  <w:num w:numId="5">
    <w:abstractNumId w:val="4"/>
  </w:num>
  <w:num w:numId="6">
    <w:abstractNumId w:val="11"/>
  </w:num>
  <w:num w:numId="7">
    <w:abstractNumId w:val="1"/>
  </w:num>
  <w:num w:numId="8">
    <w:abstractNumId w:val="13"/>
  </w:num>
  <w:num w:numId="9">
    <w:abstractNumId w:val="12"/>
  </w:num>
  <w:num w:numId="10">
    <w:abstractNumId w:val="2"/>
  </w:num>
  <w:num w:numId="11">
    <w:abstractNumId w:val="5"/>
  </w:num>
  <w:num w:numId="12">
    <w:abstractNumId w:val="6"/>
  </w:num>
  <w:num w:numId="13">
    <w:abstractNumId w:val="9"/>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D2F"/>
    <w:rsid w:val="00000936"/>
    <w:rsid w:val="00012BD7"/>
    <w:rsid w:val="00015C56"/>
    <w:rsid w:val="000657DF"/>
    <w:rsid w:val="000B4321"/>
    <w:rsid w:val="000F016C"/>
    <w:rsid w:val="0010345E"/>
    <w:rsid w:val="00120297"/>
    <w:rsid w:val="00136769"/>
    <w:rsid w:val="0015661A"/>
    <w:rsid w:val="0015705F"/>
    <w:rsid w:val="00172714"/>
    <w:rsid w:val="00173E75"/>
    <w:rsid w:val="001D0ADB"/>
    <w:rsid w:val="001D4E05"/>
    <w:rsid w:val="002A7273"/>
    <w:rsid w:val="002D72C7"/>
    <w:rsid w:val="0036581B"/>
    <w:rsid w:val="00395D22"/>
    <w:rsid w:val="003A3186"/>
    <w:rsid w:val="003A723B"/>
    <w:rsid w:val="003C26EF"/>
    <w:rsid w:val="003E4DE2"/>
    <w:rsid w:val="004115F2"/>
    <w:rsid w:val="00420D9F"/>
    <w:rsid w:val="00441D2F"/>
    <w:rsid w:val="004571FD"/>
    <w:rsid w:val="00461672"/>
    <w:rsid w:val="004811BD"/>
    <w:rsid w:val="00487089"/>
    <w:rsid w:val="004A478E"/>
    <w:rsid w:val="004D4697"/>
    <w:rsid w:val="005572D3"/>
    <w:rsid w:val="005667C7"/>
    <w:rsid w:val="005670F7"/>
    <w:rsid w:val="00572535"/>
    <w:rsid w:val="0057704A"/>
    <w:rsid w:val="005815D9"/>
    <w:rsid w:val="005A0414"/>
    <w:rsid w:val="005E1776"/>
    <w:rsid w:val="0060417A"/>
    <w:rsid w:val="00605EF5"/>
    <w:rsid w:val="00610F7B"/>
    <w:rsid w:val="006302EB"/>
    <w:rsid w:val="00665D6B"/>
    <w:rsid w:val="00681DCA"/>
    <w:rsid w:val="00684C58"/>
    <w:rsid w:val="006B7B9A"/>
    <w:rsid w:val="0070197C"/>
    <w:rsid w:val="00770640"/>
    <w:rsid w:val="00787D1D"/>
    <w:rsid w:val="007F2363"/>
    <w:rsid w:val="008139C5"/>
    <w:rsid w:val="00827251"/>
    <w:rsid w:val="00834C72"/>
    <w:rsid w:val="00846876"/>
    <w:rsid w:val="0085186F"/>
    <w:rsid w:val="008F0A1E"/>
    <w:rsid w:val="00916406"/>
    <w:rsid w:val="009742C8"/>
    <w:rsid w:val="009839E2"/>
    <w:rsid w:val="009C430A"/>
    <w:rsid w:val="009D64EA"/>
    <w:rsid w:val="00A132F1"/>
    <w:rsid w:val="00A44A80"/>
    <w:rsid w:val="00A44D91"/>
    <w:rsid w:val="00A8598C"/>
    <w:rsid w:val="00A97BB0"/>
    <w:rsid w:val="00AA6538"/>
    <w:rsid w:val="00AB3E34"/>
    <w:rsid w:val="00AD734A"/>
    <w:rsid w:val="00B126D3"/>
    <w:rsid w:val="00B13124"/>
    <w:rsid w:val="00B2381D"/>
    <w:rsid w:val="00B23997"/>
    <w:rsid w:val="00B262FE"/>
    <w:rsid w:val="00B47F6A"/>
    <w:rsid w:val="00B5517A"/>
    <w:rsid w:val="00B86F9E"/>
    <w:rsid w:val="00BA0B89"/>
    <w:rsid w:val="00BA3913"/>
    <w:rsid w:val="00BC7E3C"/>
    <w:rsid w:val="00BD13AE"/>
    <w:rsid w:val="00C534E3"/>
    <w:rsid w:val="00C83123"/>
    <w:rsid w:val="00C875B7"/>
    <w:rsid w:val="00CB4BEA"/>
    <w:rsid w:val="00CC2EAB"/>
    <w:rsid w:val="00CF55F7"/>
    <w:rsid w:val="00D1065B"/>
    <w:rsid w:val="00D4370B"/>
    <w:rsid w:val="00D45FA1"/>
    <w:rsid w:val="00D71D73"/>
    <w:rsid w:val="00DC186B"/>
    <w:rsid w:val="00DD147B"/>
    <w:rsid w:val="00E07125"/>
    <w:rsid w:val="00E205EC"/>
    <w:rsid w:val="00E22D04"/>
    <w:rsid w:val="00E22E19"/>
    <w:rsid w:val="00E24927"/>
    <w:rsid w:val="00E27573"/>
    <w:rsid w:val="00E35041"/>
    <w:rsid w:val="00E606FA"/>
    <w:rsid w:val="00E70499"/>
    <w:rsid w:val="00EC2632"/>
    <w:rsid w:val="00EF2F1B"/>
    <w:rsid w:val="00F13FAA"/>
    <w:rsid w:val="00F2450C"/>
    <w:rsid w:val="00F35B2B"/>
    <w:rsid w:val="00F4521D"/>
    <w:rsid w:val="00F75B98"/>
    <w:rsid w:val="00FC50F6"/>
    <w:rsid w:val="00FF4DB3"/>
    <w:rsid w:val="00FF6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D6BE9"/>
  <w15:chartTrackingRefBased/>
  <w15:docId w15:val="{3ACD17FC-FEFA-4C53-A67D-D4BF2282D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4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45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actInfo">
    <w:name w:val="Contact Info"/>
    <w:basedOn w:val="Normal"/>
    <w:uiPriority w:val="4"/>
    <w:qFormat/>
    <w:rsid w:val="00441D2F"/>
    <w:pPr>
      <w:spacing w:after="0" w:line="264" w:lineRule="auto"/>
      <w:jc w:val="center"/>
    </w:pPr>
    <w:rPr>
      <w:color w:val="595959" w:themeColor="text1" w:themeTint="A6"/>
    </w:rPr>
  </w:style>
  <w:style w:type="paragraph" w:styleId="ListParagraph">
    <w:name w:val="List Paragraph"/>
    <w:basedOn w:val="Normal"/>
    <w:uiPriority w:val="34"/>
    <w:qFormat/>
    <w:rsid w:val="00BA3913"/>
    <w:pPr>
      <w:ind w:left="720"/>
      <w:contextualSpacing/>
    </w:pPr>
  </w:style>
  <w:style w:type="character" w:customStyle="1" w:styleId="Heading1Char">
    <w:name w:val="Heading 1 Char"/>
    <w:basedOn w:val="DefaultParagraphFont"/>
    <w:link w:val="Heading1"/>
    <w:uiPriority w:val="9"/>
    <w:rsid w:val="00E7049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205EC"/>
    <w:rPr>
      <w:color w:val="0000FF"/>
      <w:u w:val="single"/>
    </w:rPr>
  </w:style>
  <w:style w:type="character" w:customStyle="1" w:styleId="Heading2Char">
    <w:name w:val="Heading 2 Char"/>
    <w:basedOn w:val="DefaultParagraphFont"/>
    <w:link w:val="Heading2"/>
    <w:uiPriority w:val="9"/>
    <w:rsid w:val="00F2450C"/>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518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6302EB"/>
    <w:pPr>
      <w:outlineLvl w:val="9"/>
    </w:pPr>
    <w:rPr>
      <w:lang w:val="en-US"/>
    </w:rPr>
  </w:style>
  <w:style w:type="paragraph" w:styleId="TOC1">
    <w:name w:val="toc 1"/>
    <w:basedOn w:val="Normal"/>
    <w:next w:val="Normal"/>
    <w:autoRedefine/>
    <w:uiPriority w:val="39"/>
    <w:unhideWhenUsed/>
    <w:rsid w:val="006302EB"/>
    <w:pPr>
      <w:spacing w:after="100"/>
    </w:pPr>
  </w:style>
  <w:style w:type="paragraph" w:styleId="TOC2">
    <w:name w:val="toc 2"/>
    <w:basedOn w:val="Normal"/>
    <w:next w:val="Normal"/>
    <w:autoRedefine/>
    <w:uiPriority w:val="39"/>
    <w:unhideWhenUsed/>
    <w:rsid w:val="006302EB"/>
    <w:pPr>
      <w:spacing w:after="100"/>
      <w:ind w:left="220"/>
    </w:pPr>
  </w:style>
  <w:style w:type="paragraph" w:styleId="Bibliography">
    <w:name w:val="Bibliography"/>
    <w:basedOn w:val="Normal"/>
    <w:next w:val="Normal"/>
    <w:uiPriority w:val="37"/>
    <w:unhideWhenUsed/>
    <w:rsid w:val="006302EB"/>
  </w:style>
  <w:style w:type="paragraph" w:styleId="BalloonText">
    <w:name w:val="Balloon Text"/>
    <w:basedOn w:val="Normal"/>
    <w:link w:val="BalloonTextChar"/>
    <w:uiPriority w:val="99"/>
    <w:semiHidden/>
    <w:unhideWhenUsed/>
    <w:rsid w:val="00F35B2B"/>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35B2B"/>
    <w:rPr>
      <w:rFonts w:ascii="Times New Roman" w:hAnsi="Times New Roman" w:cs="Times New Roman"/>
      <w:sz w:val="18"/>
      <w:szCs w:val="18"/>
    </w:rPr>
  </w:style>
  <w:style w:type="paragraph" w:styleId="Footer">
    <w:name w:val="footer"/>
    <w:basedOn w:val="Normal"/>
    <w:link w:val="FooterChar"/>
    <w:uiPriority w:val="99"/>
    <w:unhideWhenUsed/>
    <w:rsid w:val="005667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7C7"/>
  </w:style>
  <w:style w:type="character" w:styleId="PageNumber">
    <w:name w:val="page number"/>
    <w:basedOn w:val="DefaultParagraphFont"/>
    <w:uiPriority w:val="99"/>
    <w:semiHidden/>
    <w:unhideWhenUsed/>
    <w:rsid w:val="005667C7"/>
  </w:style>
  <w:style w:type="paragraph" w:styleId="Header">
    <w:name w:val="header"/>
    <w:basedOn w:val="Normal"/>
    <w:link w:val="HeaderChar"/>
    <w:uiPriority w:val="99"/>
    <w:unhideWhenUsed/>
    <w:rsid w:val="005667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7C7"/>
  </w:style>
  <w:style w:type="paragraph" w:styleId="Caption">
    <w:name w:val="caption"/>
    <w:basedOn w:val="Normal"/>
    <w:next w:val="Normal"/>
    <w:uiPriority w:val="35"/>
    <w:unhideWhenUsed/>
    <w:qFormat/>
    <w:rsid w:val="00605EF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35041"/>
    <w:pPr>
      <w:spacing w:after="0"/>
    </w:pPr>
  </w:style>
  <w:style w:type="character" w:styleId="Strong">
    <w:name w:val="Strong"/>
    <w:basedOn w:val="DefaultParagraphFont"/>
    <w:uiPriority w:val="22"/>
    <w:qFormat/>
    <w:rsid w:val="00572535"/>
    <w:rPr>
      <w:b/>
      <w:bCs/>
    </w:rPr>
  </w:style>
  <w:style w:type="character" w:styleId="Emphasis">
    <w:name w:val="Emphasis"/>
    <w:basedOn w:val="DefaultParagraphFont"/>
    <w:uiPriority w:val="20"/>
    <w:qFormat/>
    <w:rsid w:val="005725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0928">
      <w:bodyDiv w:val="1"/>
      <w:marLeft w:val="0"/>
      <w:marRight w:val="0"/>
      <w:marTop w:val="0"/>
      <w:marBottom w:val="0"/>
      <w:divBdr>
        <w:top w:val="none" w:sz="0" w:space="0" w:color="auto"/>
        <w:left w:val="none" w:sz="0" w:space="0" w:color="auto"/>
        <w:bottom w:val="none" w:sz="0" w:space="0" w:color="auto"/>
        <w:right w:val="none" w:sz="0" w:space="0" w:color="auto"/>
      </w:divBdr>
    </w:div>
    <w:div w:id="1981724">
      <w:bodyDiv w:val="1"/>
      <w:marLeft w:val="0"/>
      <w:marRight w:val="0"/>
      <w:marTop w:val="0"/>
      <w:marBottom w:val="0"/>
      <w:divBdr>
        <w:top w:val="none" w:sz="0" w:space="0" w:color="auto"/>
        <w:left w:val="none" w:sz="0" w:space="0" w:color="auto"/>
        <w:bottom w:val="none" w:sz="0" w:space="0" w:color="auto"/>
        <w:right w:val="none" w:sz="0" w:space="0" w:color="auto"/>
      </w:divBdr>
    </w:div>
    <w:div w:id="2631866">
      <w:bodyDiv w:val="1"/>
      <w:marLeft w:val="0"/>
      <w:marRight w:val="0"/>
      <w:marTop w:val="0"/>
      <w:marBottom w:val="0"/>
      <w:divBdr>
        <w:top w:val="none" w:sz="0" w:space="0" w:color="auto"/>
        <w:left w:val="none" w:sz="0" w:space="0" w:color="auto"/>
        <w:bottom w:val="none" w:sz="0" w:space="0" w:color="auto"/>
        <w:right w:val="none" w:sz="0" w:space="0" w:color="auto"/>
      </w:divBdr>
    </w:div>
    <w:div w:id="3291047">
      <w:bodyDiv w:val="1"/>
      <w:marLeft w:val="0"/>
      <w:marRight w:val="0"/>
      <w:marTop w:val="0"/>
      <w:marBottom w:val="0"/>
      <w:divBdr>
        <w:top w:val="none" w:sz="0" w:space="0" w:color="auto"/>
        <w:left w:val="none" w:sz="0" w:space="0" w:color="auto"/>
        <w:bottom w:val="none" w:sz="0" w:space="0" w:color="auto"/>
        <w:right w:val="none" w:sz="0" w:space="0" w:color="auto"/>
      </w:divBdr>
    </w:div>
    <w:div w:id="12657237">
      <w:bodyDiv w:val="1"/>
      <w:marLeft w:val="0"/>
      <w:marRight w:val="0"/>
      <w:marTop w:val="0"/>
      <w:marBottom w:val="0"/>
      <w:divBdr>
        <w:top w:val="none" w:sz="0" w:space="0" w:color="auto"/>
        <w:left w:val="none" w:sz="0" w:space="0" w:color="auto"/>
        <w:bottom w:val="none" w:sz="0" w:space="0" w:color="auto"/>
        <w:right w:val="none" w:sz="0" w:space="0" w:color="auto"/>
      </w:divBdr>
    </w:div>
    <w:div w:id="14693803">
      <w:bodyDiv w:val="1"/>
      <w:marLeft w:val="0"/>
      <w:marRight w:val="0"/>
      <w:marTop w:val="0"/>
      <w:marBottom w:val="0"/>
      <w:divBdr>
        <w:top w:val="none" w:sz="0" w:space="0" w:color="auto"/>
        <w:left w:val="none" w:sz="0" w:space="0" w:color="auto"/>
        <w:bottom w:val="none" w:sz="0" w:space="0" w:color="auto"/>
        <w:right w:val="none" w:sz="0" w:space="0" w:color="auto"/>
      </w:divBdr>
    </w:div>
    <w:div w:id="25453592">
      <w:bodyDiv w:val="1"/>
      <w:marLeft w:val="0"/>
      <w:marRight w:val="0"/>
      <w:marTop w:val="0"/>
      <w:marBottom w:val="0"/>
      <w:divBdr>
        <w:top w:val="none" w:sz="0" w:space="0" w:color="auto"/>
        <w:left w:val="none" w:sz="0" w:space="0" w:color="auto"/>
        <w:bottom w:val="none" w:sz="0" w:space="0" w:color="auto"/>
        <w:right w:val="none" w:sz="0" w:space="0" w:color="auto"/>
      </w:divBdr>
    </w:div>
    <w:div w:id="26369397">
      <w:bodyDiv w:val="1"/>
      <w:marLeft w:val="0"/>
      <w:marRight w:val="0"/>
      <w:marTop w:val="0"/>
      <w:marBottom w:val="0"/>
      <w:divBdr>
        <w:top w:val="none" w:sz="0" w:space="0" w:color="auto"/>
        <w:left w:val="none" w:sz="0" w:space="0" w:color="auto"/>
        <w:bottom w:val="none" w:sz="0" w:space="0" w:color="auto"/>
        <w:right w:val="none" w:sz="0" w:space="0" w:color="auto"/>
      </w:divBdr>
    </w:div>
    <w:div w:id="34352832">
      <w:bodyDiv w:val="1"/>
      <w:marLeft w:val="0"/>
      <w:marRight w:val="0"/>
      <w:marTop w:val="0"/>
      <w:marBottom w:val="0"/>
      <w:divBdr>
        <w:top w:val="none" w:sz="0" w:space="0" w:color="auto"/>
        <w:left w:val="none" w:sz="0" w:space="0" w:color="auto"/>
        <w:bottom w:val="none" w:sz="0" w:space="0" w:color="auto"/>
        <w:right w:val="none" w:sz="0" w:space="0" w:color="auto"/>
      </w:divBdr>
    </w:div>
    <w:div w:id="38289407">
      <w:bodyDiv w:val="1"/>
      <w:marLeft w:val="0"/>
      <w:marRight w:val="0"/>
      <w:marTop w:val="0"/>
      <w:marBottom w:val="0"/>
      <w:divBdr>
        <w:top w:val="none" w:sz="0" w:space="0" w:color="auto"/>
        <w:left w:val="none" w:sz="0" w:space="0" w:color="auto"/>
        <w:bottom w:val="none" w:sz="0" w:space="0" w:color="auto"/>
        <w:right w:val="none" w:sz="0" w:space="0" w:color="auto"/>
      </w:divBdr>
    </w:div>
    <w:div w:id="42142761">
      <w:bodyDiv w:val="1"/>
      <w:marLeft w:val="0"/>
      <w:marRight w:val="0"/>
      <w:marTop w:val="0"/>
      <w:marBottom w:val="0"/>
      <w:divBdr>
        <w:top w:val="none" w:sz="0" w:space="0" w:color="auto"/>
        <w:left w:val="none" w:sz="0" w:space="0" w:color="auto"/>
        <w:bottom w:val="none" w:sz="0" w:space="0" w:color="auto"/>
        <w:right w:val="none" w:sz="0" w:space="0" w:color="auto"/>
      </w:divBdr>
    </w:div>
    <w:div w:id="43412229">
      <w:bodyDiv w:val="1"/>
      <w:marLeft w:val="0"/>
      <w:marRight w:val="0"/>
      <w:marTop w:val="0"/>
      <w:marBottom w:val="0"/>
      <w:divBdr>
        <w:top w:val="none" w:sz="0" w:space="0" w:color="auto"/>
        <w:left w:val="none" w:sz="0" w:space="0" w:color="auto"/>
        <w:bottom w:val="none" w:sz="0" w:space="0" w:color="auto"/>
        <w:right w:val="none" w:sz="0" w:space="0" w:color="auto"/>
      </w:divBdr>
    </w:div>
    <w:div w:id="44918164">
      <w:bodyDiv w:val="1"/>
      <w:marLeft w:val="0"/>
      <w:marRight w:val="0"/>
      <w:marTop w:val="0"/>
      <w:marBottom w:val="0"/>
      <w:divBdr>
        <w:top w:val="none" w:sz="0" w:space="0" w:color="auto"/>
        <w:left w:val="none" w:sz="0" w:space="0" w:color="auto"/>
        <w:bottom w:val="none" w:sz="0" w:space="0" w:color="auto"/>
        <w:right w:val="none" w:sz="0" w:space="0" w:color="auto"/>
      </w:divBdr>
    </w:div>
    <w:div w:id="55514687">
      <w:bodyDiv w:val="1"/>
      <w:marLeft w:val="0"/>
      <w:marRight w:val="0"/>
      <w:marTop w:val="0"/>
      <w:marBottom w:val="0"/>
      <w:divBdr>
        <w:top w:val="none" w:sz="0" w:space="0" w:color="auto"/>
        <w:left w:val="none" w:sz="0" w:space="0" w:color="auto"/>
        <w:bottom w:val="none" w:sz="0" w:space="0" w:color="auto"/>
        <w:right w:val="none" w:sz="0" w:space="0" w:color="auto"/>
      </w:divBdr>
    </w:div>
    <w:div w:id="55931137">
      <w:bodyDiv w:val="1"/>
      <w:marLeft w:val="0"/>
      <w:marRight w:val="0"/>
      <w:marTop w:val="0"/>
      <w:marBottom w:val="0"/>
      <w:divBdr>
        <w:top w:val="none" w:sz="0" w:space="0" w:color="auto"/>
        <w:left w:val="none" w:sz="0" w:space="0" w:color="auto"/>
        <w:bottom w:val="none" w:sz="0" w:space="0" w:color="auto"/>
        <w:right w:val="none" w:sz="0" w:space="0" w:color="auto"/>
      </w:divBdr>
    </w:div>
    <w:div w:id="55977692">
      <w:bodyDiv w:val="1"/>
      <w:marLeft w:val="0"/>
      <w:marRight w:val="0"/>
      <w:marTop w:val="0"/>
      <w:marBottom w:val="0"/>
      <w:divBdr>
        <w:top w:val="none" w:sz="0" w:space="0" w:color="auto"/>
        <w:left w:val="none" w:sz="0" w:space="0" w:color="auto"/>
        <w:bottom w:val="none" w:sz="0" w:space="0" w:color="auto"/>
        <w:right w:val="none" w:sz="0" w:space="0" w:color="auto"/>
      </w:divBdr>
    </w:div>
    <w:div w:id="57173618">
      <w:bodyDiv w:val="1"/>
      <w:marLeft w:val="0"/>
      <w:marRight w:val="0"/>
      <w:marTop w:val="0"/>
      <w:marBottom w:val="0"/>
      <w:divBdr>
        <w:top w:val="none" w:sz="0" w:space="0" w:color="auto"/>
        <w:left w:val="none" w:sz="0" w:space="0" w:color="auto"/>
        <w:bottom w:val="none" w:sz="0" w:space="0" w:color="auto"/>
        <w:right w:val="none" w:sz="0" w:space="0" w:color="auto"/>
      </w:divBdr>
    </w:div>
    <w:div w:id="61175774">
      <w:bodyDiv w:val="1"/>
      <w:marLeft w:val="0"/>
      <w:marRight w:val="0"/>
      <w:marTop w:val="0"/>
      <w:marBottom w:val="0"/>
      <w:divBdr>
        <w:top w:val="none" w:sz="0" w:space="0" w:color="auto"/>
        <w:left w:val="none" w:sz="0" w:space="0" w:color="auto"/>
        <w:bottom w:val="none" w:sz="0" w:space="0" w:color="auto"/>
        <w:right w:val="none" w:sz="0" w:space="0" w:color="auto"/>
      </w:divBdr>
    </w:div>
    <w:div w:id="68308964">
      <w:bodyDiv w:val="1"/>
      <w:marLeft w:val="0"/>
      <w:marRight w:val="0"/>
      <w:marTop w:val="0"/>
      <w:marBottom w:val="0"/>
      <w:divBdr>
        <w:top w:val="none" w:sz="0" w:space="0" w:color="auto"/>
        <w:left w:val="none" w:sz="0" w:space="0" w:color="auto"/>
        <w:bottom w:val="none" w:sz="0" w:space="0" w:color="auto"/>
        <w:right w:val="none" w:sz="0" w:space="0" w:color="auto"/>
      </w:divBdr>
    </w:div>
    <w:div w:id="68312017">
      <w:bodyDiv w:val="1"/>
      <w:marLeft w:val="0"/>
      <w:marRight w:val="0"/>
      <w:marTop w:val="0"/>
      <w:marBottom w:val="0"/>
      <w:divBdr>
        <w:top w:val="none" w:sz="0" w:space="0" w:color="auto"/>
        <w:left w:val="none" w:sz="0" w:space="0" w:color="auto"/>
        <w:bottom w:val="none" w:sz="0" w:space="0" w:color="auto"/>
        <w:right w:val="none" w:sz="0" w:space="0" w:color="auto"/>
      </w:divBdr>
    </w:div>
    <w:div w:id="68963183">
      <w:bodyDiv w:val="1"/>
      <w:marLeft w:val="0"/>
      <w:marRight w:val="0"/>
      <w:marTop w:val="0"/>
      <w:marBottom w:val="0"/>
      <w:divBdr>
        <w:top w:val="none" w:sz="0" w:space="0" w:color="auto"/>
        <w:left w:val="none" w:sz="0" w:space="0" w:color="auto"/>
        <w:bottom w:val="none" w:sz="0" w:space="0" w:color="auto"/>
        <w:right w:val="none" w:sz="0" w:space="0" w:color="auto"/>
      </w:divBdr>
    </w:div>
    <w:div w:id="73741570">
      <w:bodyDiv w:val="1"/>
      <w:marLeft w:val="0"/>
      <w:marRight w:val="0"/>
      <w:marTop w:val="0"/>
      <w:marBottom w:val="0"/>
      <w:divBdr>
        <w:top w:val="none" w:sz="0" w:space="0" w:color="auto"/>
        <w:left w:val="none" w:sz="0" w:space="0" w:color="auto"/>
        <w:bottom w:val="none" w:sz="0" w:space="0" w:color="auto"/>
        <w:right w:val="none" w:sz="0" w:space="0" w:color="auto"/>
      </w:divBdr>
    </w:div>
    <w:div w:id="79720972">
      <w:bodyDiv w:val="1"/>
      <w:marLeft w:val="0"/>
      <w:marRight w:val="0"/>
      <w:marTop w:val="0"/>
      <w:marBottom w:val="0"/>
      <w:divBdr>
        <w:top w:val="none" w:sz="0" w:space="0" w:color="auto"/>
        <w:left w:val="none" w:sz="0" w:space="0" w:color="auto"/>
        <w:bottom w:val="none" w:sz="0" w:space="0" w:color="auto"/>
        <w:right w:val="none" w:sz="0" w:space="0" w:color="auto"/>
      </w:divBdr>
    </w:div>
    <w:div w:id="81731006">
      <w:bodyDiv w:val="1"/>
      <w:marLeft w:val="0"/>
      <w:marRight w:val="0"/>
      <w:marTop w:val="0"/>
      <w:marBottom w:val="0"/>
      <w:divBdr>
        <w:top w:val="none" w:sz="0" w:space="0" w:color="auto"/>
        <w:left w:val="none" w:sz="0" w:space="0" w:color="auto"/>
        <w:bottom w:val="none" w:sz="0" w:space="0" w:color="auto"/>
        <w:right w:val="none" w:sz="0" w:space="0" w:color="auto"/>
      </w:divBdr>
    </w:div>
    <w:div w:id="81806095">
      <w:bodyDiv w:val="1"/>
      <w:marLeft w:val="0"/>
      <w:marRight w:val="0"/>
      <w:marTop w:val="0"/>
      <w:marBottom w:val="0"/>
      <w:divBdr>
        <w:top w:val="none" w:sz="0" w:space="0" w:color="auto"/>
        <w:left w:val="none" w:sz="0" w:space="0" w:color="auto"/>
        <w:bottom w:val="none" w:sz="0" w:space="0" w:color="auto"/>
        <w:right w:val="none" w:sz="0" w:space="0" w:color="auto"/>
      </w:divBdr>
    </w:div>
    <w:div w:id="89786200">
      <w:bodyDiv w:val="1"/>
      <w:marLeft w:val="0"/>
      <w:marRight w:val="0"/>
      <w:marTop w:val="0"/>
      <w:marBottom w:val="0"/>
      <w:divBdr>
        <w:top w:val="none" w:sz="0" w:space="0" w:color="auto"/>
        <w:left w:val="none" w:sz="0" w:space="0" w:color="auto"/>
        <w:bottom w:val="none" w:sz="0" w:space="0" w:color="auto"/>
        <w:right w:val="none" w:sz="0" w:space="0" w:color="auto"/>
      </w:divBdr>
    </w:div>
    <w:div w:id="92216338">
      <w:bodyDiv w:val="1"/>
      <w:marLeft w:val="0"/>
      <w:marRight w:val="0"/>
      <w:marTop w:val="0"/>
      <w:marBottom w:val="0"/>
      <w:divBdr>
        <w:top w:val="none" w:sz="0" w:space="0" w:color="auto"/>
        <w:left w:val="none" w:sz="0" w:space="0" w:color="auto"/>
        <w:bottom w:val="none" w:sz="0" w:space="0" w:color="auto"/>
        <w:right w:val="none" w:sz="0" w:space="0" w:color="auto"/>
      </w:divBdr>
    </w:div>
    <w:div w:id="102187070">
      <w:bodyDiv w:val="1"/>
      <w:marLeft w:val="0"/>
      <w:marRight w:val="0"/>
      <w:marTop w:val="0"/>
      <w:marBottom w:val="0"/>
      <w:divBdr>
        <w:top w:val="none" w:sz="0" w:space="0" w:color="auto"/>
        <w:left w:val="none" w:sz="0" w:space="0" w:color="auto"/>
        <w:bottom w:val="none" w:sz="0" w:space="0" w:color="auto"/>
        <w:right w:val="none" w:sz="0" w:space="0" w:color="auto"/>
      </w:divBdr>
    </w:div>
    <w:div w:id="106195155">
      <w:bodyDiv w:val="1"/>
      <w:marLeft w:val="0"/>
      <w:marRight w:val="0"/>
      <w:marTop w:val="0"/>
      <w:marBottom w:val="0"/>
      <w:divBdr>
        <w:top w:val="none" w:sz="0" w:space="0" w:color="auto"/>
        <w:left w:val="none" w:sz="0" w:space="0" w:color="auto"/>
        <w:bottom w:val="none" w:sz="0" w:space="0" w:color="auto"/>
        <w:right w:val="none" w:sz="0" w:space="0" w:color="auto"/>
      </w:divBdr>
    </w:div>
    <w:div w:id="109204676">
      <w:bodyDiv w:val="1"/>
      <w:marLeft w:val="0"/>
      <w:marRight w:val="0"/>
      <w:marTop w:val="0"/>
      <w:marBottom w:val="0"/>
      <w:divBdr>
        <w:top w:val="none" w:sz="0" w:space="0" w:color="auto"/>
        <w:left w:val="none" w:sz="0" w:space="0" w:color="auto"/>
        <w:bottom w:val="none" w:sz="0" w:space="0" w:color="auto"/>
        <w:right w:val="none" w:sz="0" w:space="0" w:color="auto"/>
      </w:divBdr>
    </w:div>
    <w:div w:id="114951731">
      <w:bodyDiv w:val="1"/>
      <w:marLeft w:val="0"/>
      <w:marRight w:val="0"/>
      <w:marTop w:val="0"/>
      <w:marBottom w:val="0"/>
      <w:divBdr>
        <w:top w:val="none" w:sz="0" w:space="0" w:color="auto"/>
        <w:left w:val="none" w:sz="0" w:space="0" w:color="auto"/>
        <w:bottom w:val="none" w:sz="0" w:space="0" w:color="auto"/>
        <w:right w:val="none" w:sz="0" w:space="0" w:color="auto"/>
      </w:divBdr>
    </w:div>
    <w:div w:id="124280591">
      <w:bodyDiv w:val="1"/>
      <w:marLeft w:val="0"/>
      <w:marRight w:val="0"/>
      <w:marTop w:val="0"/>
      <w:marBottom w:val="0"/>
      <w:divBdr>
        <w:top w:val="none" w:sz="0" w:space="0" w:color="auto"/>
        <w:left w:val="none" w:sz="0" w:space="0" w:color="auto"/>
        <w:bottom w:val="none" w:sz="0" w:space="0" w:color="auto"/>
        <w:right w:val="none" w:sz="0" w:space="0" w:color="auto"/>
      </w:divBdr>
    </w:div>
    <w:div w:id="125317042">
      <w:bodyDiv w:val="1"/>
      <w:marLeft w:val="0"/>
      <w:marRight w:val="0"/>
      <w:marTop w:val="0"/>
      <w:marBottom w:val="0"/>
      <w:divBdr>
        <w:top w:val="none" w:sz="0" w:space="0" w:color="auto"/>
        <w:left w:val="none" w:sz="0" w:space="0" w:color="auto"/>
        <w:bottom w:val="none" w:sz="0" w:space="0" w:color="auto"/>
        <w:right w:val="none" w:sz="0" w:space="0" w:color="auto"/>
      </w:divBdr>
    </w:div>
    <w:div w:id="127431952">
      <w:bodyDiv w:val="1"/>
      <w:marLeft w:val="0"/>
      <w:marRight w:val="0"/>
      <w:marTop w:val="0"/>
      <w:marBottom w:val="0"/>
      <w:divBdr>
        <w:top w:val="none" w:sz="0" w:space="0" w:color="auto"/>
        <w:left w:val="none" w:sz="0" w:space="0" w:color="auto"/>
        <w:bottom w:val="none" w:sz="0" w:space="0" w:color="auto"/>
        <w:right w:val="none" w:sz="0" w:space="0" w:color="auto"/>
      </w:divBdr>
    </w:div>
    <w:div w:id="132215702">
      <w:bodyDiv w:val="1"/>
      <w:marLeft w:val="0"/>
      <w:marRight w:val="0"/>
      <w:marTop w:val="0"/>
      <w:marBottom w:val="0"/>
      <w:divBdr>
        <w:top w:val="none" w:sz="0" w:space="0" w:color="auto"/>
        <w:left w:val="none" w:sz="0" w:space="0" w:color="auto"/>
        <w:bottom w:val="none" w:sz="0" w:space="0" w:color="auto"/>
        <w:right w:val="none" w:sz="0" w:space="0" w:color="auto"/>
      </w:divBdr>
    </w:div>
    <w:div w:id="134874844">
      <w:bodyDiv w:val="1"/>
      <w:marLeft w:val="0"/>
      <w:marRight w:val="0"/>
      <w:marTop w:val="0"/>
      <w:marBottom w:val="0"/>
      <w:divBdr>
        <w:top w:val="none" w:sz="0" w:space="0" w:color="auto"/>
        <w:left w:val="none" w:sz="0" w:space="0" w:color="auto"/>
        <w:bottom w:val="none" w:sz="0" w:space="0" w:color="auto"/>
        <w:right w:val="none" w:sz="0" w:space="0" w:color="auto"/>
      </w:divBdr>
    </w:div>
    <w:div w:id="149105835">
      <w:bodyDiv w:val="1"/>
      <w:marLeft w:val="0"/>
      <w:marRight w:val="0"/>
      <w:marTop w:val="0"/>
      <w:marBottom w:val="0"/>
      <w:divBdr>
        <w:top w:val="none" w:sz="0" w:space="0" w:color="auto"/>
        <w:left w:val="none" w:sz="0" w:space="0" w:color="auto"/>
        <w:bottom w:val="none" w:sz="0" w:space="0" w:color="auto"/>
        <w:right w:val="none" w:sz="0" w:space="0" w:color="auto"/>
      </w:divBdr>
    </w:div>
    <w:div w:id="162166333">
      <w:bodyDiv w:val="1"/>
      <w:marLeft w:val="0"/>
      <w:marRight w:val="0"/>
      <w:marTop w:val="0"/>
      <w:marBottom w:val="0"/>
      <w:divBdr>
        <w:top w:val="none" w:sz="0" w:space="0" w:color="auto"/>
        <w:left w:val="none" w:sz="0" w:space="0" w:color="auto"/>
        <w:bottom w:val="none" w:sz="0" w:space="0" w:color="auto"/>
        <w:right w:val="none" w:sz="0" w:space="0" w:color="auto"/>
      </w:divBdr>
    </w:div>
    <w:div w:id="180248252">
      <w:bodyDiv w:val="1"/>
      <w:marLeft w:val="0"/>
      <w:marRight w:val="0"/>
      <w:marTop w:val="0"/>
      <w:marBottom w:val="0"/>
      <w:divBdr>
        <w:top w:val="none" w:sz="0" w:space="0" w:color="auto"/>
        <w:left w:val="none" w:sz="0" w:space="0" w:color="auto"/>
        <w:bottom w:val="none" w:sz="0" w:space="0" w:color="auto"/>
        <w:right w:val="none" w:sz="0" w:space="0" w:color="auto"/>
      </w:divBdr>
    </w:div>
    <w:div w:id="187065014">
      <w:bodyDiv w:val="1"/>
      <w:marLeft w:val="0"/>
      <w:marRight w:val="0"/>
      <w:marTop w:val="0"/>
      <w:marBottom w:val="0"/>
      <w:divBdr>
        <w:top w:val="none" w:sz="0" w:space="0" w:color="auto"/>
        <w:left w:val="none" w:sz="0" w:space="0" w:color="auto"/>
        <w:bottom w:val="none" w:sz="0" w:space="0" w:color="auto"/>
        <w:right w:val="none" w:sz="0" w:space="0" w:color="auto"/>
      </w:divBdr>
    </w:div>
    <w:div w:id="188108046">
      <w:bodyDiv w:val="1"/>
      <w:marLeft w:val="0"/>
      <w:marRight w:val="0"/>
      <w:marTop w:val="0"/>
      <w:marBottom w:val="0"/>
      <w:divBdr>
        <w:top w:val="none" w:sz="0" w:space="0" w:color="auto"/>
        <w:left w:val="none" w:sz="0" w:space="0" w:color="auto"/>
        <w:bottom w:val="none" w:sz="0" w:space="0" w:color="auto"/>
        <w:right w:val="none" w:sz="0" w:space="0" w:color="auto"/>
      </w:divBdr>
    </w:div>
    <w:div w:id="189491968">
      <w:bodyDiv w:val="1"/>
      <w:marLeft w:val="0"/>
      <w:marRight w:val="0"/>
      <w:marTop w:val="0"/>
      <w:marBottom w:val="0"/>
      <w:divBdr>
        <w:top w:val="none" w:sz="0" w:space="0" w:color="auto"/>
        <w:left w:val="none" w:sz="0" w:space="0" w:color="auto"/>
        <w:bottom w:val="none" w:sz="0" w:space="0" w:color="auto"/>
        <w:right w:val="none" w:sz="0" w:space="0" w:color="auto"/>
      </w:divBdr>
    </w:div>
    <w:div w:id="194998766">
      <w:bodyDiv w:val="1"/>
      <w:marLeft w:val="0"/>
      <w:marRight w:val="0"/>
      <w:marTop w:val="0"/>
      <w:marBottom w:val="0"/>
      <w:divBdr>
        <w:top w:val="none" w:sz="0" w:space="0" w:color="auto"/>
        <w:left w:val="none" w:sz="0" w:space="0" w:color="auto"/>
        <w:bottom w:val="none" w:sz="0" w:space="0" w:color="auto"/>
        <w:right w:val="none" w:sz="0" w:space="0" w:color="auto"/>
      </w:divBdr>
    </w:div>
    <w:div w:id="195116656">
      <w:bodyDiv w:val="1"/>
      <w:marLeft w:val="0"/>
      <w:marRight w:val="0"/>
      <w:marTop w:val="0"/>
      <w:marBottom w:val="0"/>
      <w:divBdr>
        <w:top w:val="none" w:sz="0" w:space="0" w:color="auto"/>
        <w:left w:val="none" w:sz="0" w:space="0" w:color="auto"/>
        <w:bottom w:val="none" w:sz="0" w:space="0" w:color="auto"/>
        <w:right w:val="none" w:sz="0" w:space="0" w:color="auto"/>
      </w:divBdr>
    </w:div>
    <w:div w:id="201282638">
      <w:bodyDiv w:val="1"/>
      <w:marLeft w:val="0"/>
      <w:marRight w:val="0"/>
      <w:marTop w:val="0"/>
      <w:marBottom w:val="0"/>
      <w:divBdr>
        <w:top w:val="none" w:sz="0" w:space="0" w:color="auto"/>
        <w:left w:val="none" w:sz="0" w:space="0" w:color="auto"/>
        <w:bottom w:val="none" w:sz="0" w:space="0" w:color="auto"/>
        <w:right w:val="none" w:sz="0" w:space="0" w:color="auto"/>
      </w:divBdr>
    </w:div>
    <w:div w:id="204759009">
      <w:bodyDiv w:val="1"/>
      <w:marLeft w:val="0"/>
      <w:marRight w:val="0"/>
      <w:marTop w:val="0"/>
      <w:marBottom w:val="0"/>
      <w:divBdr>
        <w:top w:val="none" w:sz="0" w:space="0" w:color="auto"/>
        <w:left w:val="none" w:sz="0" w:space="0" w:color="auto"/>
        <w:bottom w:val="none" w:sz="0" w:space="0" w:color="auto"/>
        <w:right w:val="none" w:sz="0" w:space="0" w:color="auto"/>
      </w:divBdr>
    </w:div>
    <w:div w:id="220942583">
      <w:bodyDiv w:val="1"/>
      <w:marLeft w:val="0"/>
      <w:marRight w:val="0"/>
      <w:marTop w:val="0"/>
      <w:marBottom w:val="0"/>
      <w:divBdr>
        <w:top w:val="none" w:sz="0" w:space="0" w:color="auto"/>
        <w:left w:val="none" w:sz="0" w:space="0" w:color="auto"/>
        <w:bottom w:val="none" w:sz="0" w:space="0" w:color="auto"/>
        <w:right w:val="none" w:sz="0" w:space="0" w:color="auto"/>
      </w:divBdr>
    </w:div>
    <w:div w:id="224683648">
      <w:bodyDiv w:val="1"/>
      <w:marLeft w:val="0"/>
      <w:marRight w:val="0"/>
      <w:marTop w:val="0"/>
      <w:marBottom w:val="0"/>
      <w:divBdr>
        <w:top w:val="none" w:sz="0" w:space="0" w:color="auto"/>
        <w:left w:val="none" w:sz="0" w:space="0" w:color="auto"/>
        <w:bottom w:val="none" w:sz="0" w:space="0" w:color="auto"/>
        <w:right w:val="none" w:sz="0" w:space="0" w:color="auto"/>
      </w:divBdr>
    </w:div>
    <w:div w:id="227763029">
      <w:bodyDiv w:val="1"/>
      <w:marLeft w:val="0"/>
      <w:marRight w:val="0"/>
      <w:marTop w:val="0"/>
      <w:marBottom w:val="0"/>
      <w:divBdr>
        <w:top w:val="none" w:sz="0" w:space="0" w:color="auto"/>
        <w:left w:val="none" w:sz="0" w:space="0" w:color="auto"/>
        <w:bottom w:val="none" w:sz="0" w:space="0" w:color="auto"/>
        <w:right w:val="none" w:sz="0" w:space="0" w:color="auto"/>
      </w:divBdr>
    </w:div>
    <w:div w:id="228424939">
      <w:bodyDiv w:val="1"/>
      <w:marLeft w:val="0"/>
      <w:marRight w:val="0"/>
      <w:marTop w:val="0"/>
      <w:marBottom w:val="0"/>
      <w:divBdr>
        <w:top w:val="none" w:sz="0" w:space="0" w:color="auto"/>
        <w:left w:val="none" w:sz="0" w:space="0" w:color="auto"/>
        <w:bottom w:val="none" w:sz="0" w:space="0" w:color="auto"/>
        <w:right w:val="none" w:sz="0" w:space="0" w:color="auto"/>
      </w:divBdr>
    </w:div>
    <w:div w:id="235943625">
      <w:bodyDiv w:val="1"/>
      <w:marLeft w:val="0"/>
      <w:marRight w:val="0"/>
      <w:marTop w:val="0"/>
      <w:marBottom w:val="0"/>
      <w:divBdr>
        <w:top w:val="none" w:sz="0" w:space="0" w:color="auto"/>
        <w:left w:val="none" w:sz="0" w:space="0" w:color="auto"/>
        <w:bottom w:val="none" w:sz="0" w:space="0" w:color="auto"/>
        <w:right w:val="none" w:sz="0" w:space="0" w:color="auto"/>
      </w:divBdr>
    </w:div>
    <w:div w:id="236285891">
      <w:bodyDiv w:val="1"/>
      <w:marLeft w:val="0"/>
      <w:marRight w:val="0"/>
      <w:marTop w:val="0"/>
      <w:marBottom w:val="0"/>
      <w:divBdr>
        <w:top w:val="none" w:sz="0" w:space="0" w:color="auto"/>
        <w:left w:val="none" w:sz="0" w:space="0" w:color="auto"/>
        <w:bottom w:val="none" w:sz="0" w:space="0" w:color="auto"/>
        <w:right w:val="none" w:sz="0" w:space="0" w:color="auto"/>
      </w:divBdr>
    </w:div>
    <w:div w:id="242181885">
      <w:bodyDiv w:val="1"/>
      <w:marLeft w:val="0"/>
      <w:marRight w:val="0"/>
      <w:marTop w:val="0"/>
      <w:marBottom w:val="0"/>
      <w:divBdr>
        <w:top w:val="none" w:sz="0" w:space="0" w:color="auto"/>
        <w:left w:val="none" w:sz="0" w:space="0" w:color="auto"/>
        <w:bottom w:val="none" w:sz="0" w:space="0" w:color="auto"/>
        <w:right w:val="none" w:sz="0" w:space="0" w:color="auto"/>
      </w:divBdr>
    </w:div>
    <w:div w:id="243338417">
      <w:bodyDiv w:val="1"/>
      <w:marLeft w:val="0"/>
      <w:marRight w:val="0"/>
      <w:marTop w:val="0"/>
      <w:marBottom w:val="0"/>
      <w:divBdr>
        <w:top w:val="none" w:sz="0" w:space="0" w:color="auto"/>
        <w:left w:val="none" w:sz="0" w:space="0" w:color="auto"/>
        <w:bottom w:val="none" w:sz="0" w:space="0" w:color="auto"/>
        <w:right w:val="none" w:sz="0" w:space="0" w:color="auto"/>
      </w:divBdr>
    </w:div>
    <w:div w:id="244345477">
      <w:bodyDiv w:val="1"/>
      <w:marLeft w:val="0"/>
      <w:marRight w:val="0"/>
      <w:marTop w:val="0"/>
      <w:marBottom w:val="0"/>
      <w:divBdr>
        <w:top w:val="none" w:sz="0" w:space="0" w:color="auto"/>
        <w:left w:val="none" w:sz="0" w:space="0" w:color="auto"/>
        <w:bottom w:val="none" w:sz="0" w:space="0" w:color="auto"/>
        <w:right w:val="none" w:sz="0" w:space="0" w:color="auto"/>
      </w:divBdr>
    </w:div>
    <w:div w:id="250088314">
      <w:bodyDiv w:val="1"/>
      <w:marLeft w:val="0"/>
      <w:marRight w:val="0"/>
      <w:marTop w:val="0"/>
      <w:marBottom w:val="0"/>
      <w:divBdr>
        <w:top w:val="none" w:sz="0" w:space="0" w:color="auto"/>
        <w:left w:val="none" w:sz="0" w:space="0" w:color="auto"/>
        <w:bottom w:val="none" w:sz="0" w:space="0" w:color="auto"/>
        <w:right w:val="none" w:sz="0" w:space="0" w:color="auto"/>
      </w:divBdr>
    </w:div>
    <w:div w:id="262346413">
      <w:bodyDiv w:val="1"/>
      <w:marLeft w:val="0"/>
      <w:marRight w:val="0"/>
      <w:marTop w:val="0"/>
      <w:marBottom w:val="0"/>
      <w:divBdr>
        <w:top w:val="none" w:sz="0" w:space="0" w:color="auto"/>
        <w:left w:val="none" w:sz="0" w:space="0" w:color="auto"/>
        <w:bottom w:val="none" w:sz="0" w:space="0" w:color="auto"/>
        <w:right w:val="none" w:sz="0" w:space="0" w:color="auto"/>
      </w:divBdr>
    </w:div>
    <w:div w:id="268975593">
      <w:bodyDiv w:val="1"/>
      <w:marLeft w:val="0"/>
      <w:marRight w:val="0"/>
      <w:marTop w:val="0"/>
      <w:marBottom w:val="0"/>
      <w:divBdr>
        <w:top w:val="none" w:sz="0" w:space="0" w:color="auto"/>
        <w:left w:val="none" w:sz="0" w:space="0" w:color="auto"/>
        <w:bottom w:val="none" w:sz="0" w:space="0" w:color="auto"/>
        <w:right w:val="none" w:sz="0" w:space="0" w:color="auto"/>
      </w:divBdr>
    </w:div>
    <w:div w:id="275333128">
      <w:bodyDiv w:val="1"/>
      <w:marLeft w:val="0"/>
      <w:marRight w:val="0"/>
      <w:marTop w:val="0"/>
      <w:marBottom w:val="0"/>
      <w:divBdr>
        <w:top w:val="none" w:sz="0" w:space="0" w:color="auto"/>
        <w:left w:val="none" w:sz="0" w:space="0" w:color="auto"/>
        <w:bottom w:val="none" w:sz="0" w:space="0" w:color="auto"/>
        <w:right w:val="none" w:sz="0" w:space="0" w:color="auto"/>
      </w:divBdr>
    </w:div>
    <w:div w:id="275910481">
      <w:bodyDiv w:val="1"/>
      <w:marLeft w:val="0"/>
      <w:marRight w:val="0"/>
      <w:marTop w:val="0"/>
      <w:marBottom w:val="0"/>
      <w:divBdr>
        <w:top w:val="none" w:sz="0" w:space="0" w:color="auto"/>
        <w:left w:val="none" w:sz="0" w:space="0" w:color="auto"/>
        <w:bottom w:val="none" w:sz="0" w:space="0" w:color="auto"/>
        <w:right w:val="none" w:sz="0" w:space="0" w:color="auto"/>
      </w:divBdr>
    </w:div>
    <w:div w:id="288560273">
      <w:bodyDiv w:val="1"/>
      <w:marLeft w:val="0"/>
      <w:marRight w:val="0"/>
      <w:marTop w:val="0"/>
      <w:marBottom w:val="0"/>
      <w:divBdr>
        <w:top w:val="none" w:sz="0" w:space="0" w:color="auto"/>
        <w:left w:val="none" w:sz="0" w:space="0" w:color="auto"/>
        <w:bottom w:val="none" w:sz="0" w:space="0" w:color="auto"/>
        <w:right w:val="none" w:sz="0" w:space="0" w:color="auto"/>
      </w:divBdr>
    </w:div>
    <w:div w:id="302932651">
      <w:bodyDiv w:val="1"/>
      <w:marLeft w:val="0"/>
      <w:marRight w:val="0"/>
      <w:marTop w:val="0"/>
      <w:marBottom w:val="0"/>
      <w:divBdr>
        <w:top w:val="none" w:sz="0" w:space="0" w:color="auto"/>
        <w:left w:val="none" w:sz="0" w:space="0" w:color="auto"/>
        <w:bottom w:val="none" w:sz="0" w:space="0" w:color="auto"/>
        <w:right w:val="none" w:sz="0" w:space="0" w:color="auto"/>
      </w:divBdr>
    </w:div>
    <w:div w:id="305858106">
      <w:bodyDiv w:val="1"/>
      <w:marLeft w:val="0"/>
      <w:marRight w:val="0"/>
      <w:marTop w:val="0"/>
      <w:marBottom w:val="0"/>
      <w:divBdr>
        <w:top w:val="none" w:sz="0" w:space="0" w:color="auto"/>
        <w:left w:val="none" w:sz="0" w:space="0" w:color="auto"/>
        <w:bottom w:val="none" w:sz="0" w:space="0" w:color="auto"/>
        <w:right w:val="none" w:sz="0" w:space="0" w:color="auto"/>
      </w:divBdr>
    </w:div>
    <w:div w:id="307590353">
      <w:bodyDiv w:val="1"/>
      <w:marLeft w:val="0"/>
      <w:marRight w:val="0"/>
      <w:marTop w:val="0"/>
      <w:marBottom w:val="0"/>
      <w:divBdr>
        <w:top w:val="none" w:sz="0" w:space="0" w:color="auto"/>
        <w:left w:val="none" w:sz="0" w:space="0" w:color="auto"/>
        <w:bottom w:val="none" w:sz="0" w:space="0" w:color="auto"/>
        <w:right w:val="none" w:sz="0" w:space="0" w:color="auto"/>
      </w:divBdr>
    </w:div>
    <w:div w:id="310208870">
      <w:bodyDiv w:val="1"/>
      <w:marLeft w:val="0"/>
      <w:marRight w:val="0"/>
      <w:marTop w:val="0"/>
      <w:marBottom w:val="0"/>
      <w:divBdr>
        <w:top w:val="none" w:sz="0" w:space="0" w:color="auto"/>
        <w:left w:val="none" w:sz="0" w:space="0" w:color="auto"/>
        <w:bottom w:val="none" w:sz="0" w:space="0" w:color="auto"/>
        <w:right w:val="none" w:sz="0" w:space="0" w:color="auto"/>
      </w:divBdr>
    </w:div>
    <w:div w:id="311327694">
      <w:bodyDiv w:val="1"/>
      <w:marLeft w:val="0"/>
      <w:marRight w:val="0"/>
      <w:marTop w:val="0"/>
      <w:marBottom w:val="0"/>
      <w:divBdr>
        <w:top w:val="none" w:sz="0" w:space="0" w:color="auto"/>
        <w:left w:val="none" w:sz="0" w:space="0" w:color="auto"/>
        <w:bottom w:val="none" w:sz="0" w:space="0" w:color="auto"/>
        <w:right w:val="none" w:sz="0" w:space="0" w:color="auto"/>
      </w:divBdr>
    </w:div>
    <w:div w:id="320548348">
      <w:bodyDiv w:val="1"/>
      <w:marLeft w:val="0"/>
      <w:marRight w:val="0"/>
      <w:marTop w:val="0"/>
      <w:marBottom w:val="0"/>
      <w:divBdr>
        <w:top w:val="none" w:sz="0" w:space="0" w:color="auto"/>
        <w:left w:val="none" w:sz="0" w:space="0" w:color="auto"/>
        <w:bottom w:val="none" w:sz="0" w:space="0" w:color="auto"/>
        <w:right w:val="none" w:sz="0" w:space="0" w:color="auto"/>
      </w:divBdr>
    </w:div>
    <w:div w:id="332681383">
      <w:bodyDiv w:val="1"/>
      <w:marLeft w:val="0"/>
      <w:marRight w:val="0"/>
      <w:marTop w:val="0"/>
      <w:marBottom w:val="0"/>
      <w:divBdr>
        <w:top w:val="none" w:sz="0" w:space="0" w:color="auto"/>
        <w:left w:val="none" w:sz="0" w:space="0" w:color="auto"/>
        <w:bottom w:val="none" w:sz="0" w:space="0" w:color="auto"/>
        <w:right w:val="none" w:sz="0" w:space="0" w:color="auto"/>
      </w:divBdr>
    </w:div>
    <w:div w:id="336466352">
      <w:bodyDiv w:val="1"/>
      <w:marLeft w:val="0"/>
      <w:marRight w:val="0"/>
      <w:marTop w:val="0"/>
      <w:marBottom w:val="0"/>
      <w:divBdr>
        <w:top w:val="none" w:sz="0" w:space="0" w:color="auto"/>
        <w:left w:val="none" w:sz="0" w:space="0" w:color="auto"/>
        <w:bottom w:val="none" w:sz="0" w:space="0" w:color="auto"/>
        <w:right w:val="none" w:sz="0" w:space="0" w:color="auto"/>
      </w:divBdr>
    </w:div>
    <w:div w:id="339817890">
      <w:bodyDiv w:val="1"/>
      <w:marLeft w:val="0"/>
      <w:marRight w:val="0"/>
      <w:marTop w:val="0"/>
      <w:marBottom w:val="0"/>
      <w:divBdr>
        <w:top w:val="none" w:sz="0" w:space="0" w:color="auto"/>
        <w:left w:val="none" w:sz="0" w:space="0" w:color="auto"/>
        <w:bottom w:val="none" w:sz="0" w:space="0" w:color="auto"/>
        <w:right w:val="none" w:sz="0" w:space="0" w:color="auto"/>
      </w:divBdr>
    </w:div>
    <w:div w:id="349647439">
      <w:bodyDiv w:val="1"/>
      <w:marLeft w:val="0"/>
      <w:marRight w:val="0"/>
      <w:marTop w:val="0"/>
      <w:marBottom w:val="0"/>
      <w:divBdr>
        <w:top w:val="none" w:sz="0" w:space="0" w:color="auto"/>
        <w:left w:val="none" w:sz="0" w:space="0" w:color="auto"/>
        <w:bottom w:val="none" w:sz="0" w:space="0" w:color="auto"/>
        <w:right w:val="none" w:sz="0" w:space="0" w:color="auto"/>
      </w:divBdr>
    </w:div>
    <w:div w:id="351690908">
      <w:bodyDiv w:val="1"/>
      <w:marLeft w:val="0"/>
      <w:marRight w:val="0"/>
      <w:marTop w:val="0"/>
      <w:marBottom w:val="0"/>
      <w:divBdr>
        <w:top w:val="none" w:sz="0" w:space="0" w:color="auto"/>
        <w:left w:val="none" w:sz="0" w:space="0" w:color="auto"/>
        <w:bottom w:val="none" w:sz="0" w:space="0" w:color="auto"/>
        <w:right w:val="none" w:sz="0" w:space="0" w:color="auto"/>
      </w:divBdr>
    </w:div>
    <w:div w:id="367072924">
      <w:bodyDiv w:val="1"/>
      <w:marLeft w:val="0"/>
      <w:marRight w:val="0"/>
      <w:marTop w:val="0"/>
      <w:marBottom w:val="0"/>
      <w:divBdr>
        <w:top w:val="none" w:sz="0" w:space="0" w:color="auto"/>
        <w:left w:val="none" w:sz="0" w:space="0" w:color="auto"/>
        <w:bottom w:val="none" w:sz="0" w:space="0" w:color="auto"/>
        <w:right w:val="none" w:sz="0" w:space="0" w:color="auto"/>
      </w:divBdr>
    </w:div>
    <w:div w:id="367607533">
      <w:bodyDiv w:val="1"/>
      <w:marLeft w:val="0"/>
      <w:marRight w:val="0"/>
      <w:marTop w:val="0"/>
      <w:marBottom w:val="0"/>
      <w:divBdr>
        <w:top w:val="none" w:sz="0" w:space="0" w:color="auto"/>
        <w:left w:val="none" w:sz="0" w:space="0" w:color="auto"/>
        <w:bottom w:val="none" w:sz="0" w:space="0" w:color="auto"/>
        <w:right w:val="none" w:sz="0" w:space="0" w:color="auto"/>
      </w:divBdr>
    </w:div>
    <w:div w:id="368603221">
      <w:bodyDiv w:val="1"/>
      <w:marLeft w:val="0"/>
      <w:marRight w:val="0"/>
      <w:marTop w:val="0"/>
      <w:marBottom w:val="0"/>
      <w:divBdr>
        <w:top w:val="none" w:sz="0" w:space="0" w:color="auto"/>
        <w:left w:val="none" w:sz="0" w:space="0" w:color="auto"/>
        <w:bottom w:val="none" w:sz="0" w:space="0" w:color="auto"/>
        <w:right w:val="none" w:sz="0" w:space="0" w:color="auto"/>
      </w:divBdr>
    </w:div>
    <w:div w:id="370347471">
      <w:bodyDiv w:val="1"/>
      <w:marLeft w:val="0"/>
      <w:marRight w:val="0"/>
      <w:marTop w:val="0"/>
      <w:marBottom w:val="0"/>
      <w:divBdr>
        <w:top w:val="none" w:sz="0" w:space="0" w:color="auto"/>
        <w:left w:val="none" w:sz="0" w:space="0" w:color="auto"/>
        <w:bottom w:val="none" w:sz="0" w:space="0" w:color="auto"/>
        <w:right w:val="none" w:sz="0" w:space="0" w:color="auto"/>
      </w:divBdr>
    </w:div>
    <w:div w:id="385186238">
      <w:bodyDiv w:val="1"/>
      <w:marLeft w:val="0"/>
      <w:marRight w:val="0"/>
      <w:marTop w:val="0"/>
      <w:marBottom w:val="0"/>
      <w:divBdr>
        <w:top w:val="none" w:sz="0" w:space="0" w:color="auto"/>
        <w:left w:val="none" w:sz="0" w:space="0" w:color="auto"/>
        <w:bottom w:val="none" w:sz="0" w:space="0" w:color="auto"/>
        <w:right w:val="none" w:sz="0" w:space="0" w:color="auto"/>
      </w:divBdr>
    </w:div>
    <w:div w:id="388572078">
      <w:bodyDiv w:val="1"/>
      <w:marLeft w:val="0"/>
      <w:marRight w:val="0"/>
      <w:marTop w:val="0"/>
      <w:marBottom w:val="0"/>
      <w:divBdr>
        <w:top w:val="none" w:sz="0" w:space="0" w:color="auto"/>
        <w:left w:val="none" w:sz="0" w:space="0" w:color="auto"/>
        <w:bottom w:val="none" w:sz="0" w:space="0" w:color="auto"/>
        <w:right w:val="none" w:sz="0" w:space="0" w:color="auto"/>
      </w:divBdr>
    </w:div>
    <w:div w:id="397749844">
      <w:bodyDiv w:val="1"/>
      <w:marLeft w:val="0"/>
      <w:marRight w:val="0"/>
      <w:marTop w:val="0"/>
      <w:marBottom w:val="0"/>
      <w:divBdr>
        <w:top w:val="none" w:sz="0" w:space="0" w:color="auto"/>
        <w:left w:val="none" w:sz="0" w:space="0" w:color="auto"/>
        <w:bottom w:val="none" w:sz="0" w:space="0" w:color="auto"/>
        <w:right w:val="none" w:sz="0" w:space="0" w:color="auto"/>
      </w:divBdr>
    </w:div>
    <w:div w:id="398602439">
      <w:bodyDiv w:val="1"/>
      <w:marLeft w:val="0"/>
      <w:marRight w:val="0"/>
      <w:marTop w:val="0"/>
      <w:marBottom w:val="0"/>
      <w:divBdr>
        <w:top w:val="none" w:sz="0" w:space="0" w:color="auto"/>
        <w:left w:val="none" w:sz="0" w:space="0" w:color="auto"/>
        <w:bottom w:val="none" w:sz="0" w:space="0" w:color="auto"/>
        <w:right w:val="none" w:sz="0" w:space="0" w:color="auto"/>
      </w:divBdr>
    </w:div>
    <w:div w:id="403113316">
      <w:bodyDiv w:val="1"/>
      <w:marLeft w:val="0"/>
      <w:marRight w:val="0"/>
      <w:marTop w:val="0"/>
      <w:marBottom w:val="0"/>
      <w:divBdr>
        <w:top w:val="none" w:sz="0" w:space="0" w:color="auto"/>
        <w:left w:val="none" w:sz="0" w:space="0" w:color="auto"/>
        <w:bottom w:val="none" w:sz="0" w:space="0" w:color="auto"/>
        <w:right w:val="none" w:sz="0" w:space="0" w:color="auto"/>
      </w:divBdr>
    </w:div>
    <w:div w:id="406609916">
      <w:bodyDiv w:val="1"/>
      <w:marLeft w:val="0"/>
      <w:marRight w:val="0"/>
      <w:marTop w:val="0"/>
      <w:marBottom w:val="0"/>
      <w:divBdr>
        <w:top w:val="none" w:sz="0" w:space="0" w:color="auto"/>
        <w:left w:val="none" w:sz="0" w:space="0" w:color="auto"/>
        <w:bottom w:val="none" w:sz="0" w:space="0" w:color="auto"/>
        <w:right w:val="none" w:sz="0" w:space="0" w:color="auto"/>
      </w:divBdr>
    </w:div>
    <w:div w:id="414478611">
      <w:bodyDiv w:val="1"/>
      <w:marLeft w:val="0"/>
      <w:marRight w:val="0"/>
      <w:marTop w:val="0"/>
      <w:marBottom w:val="0"/>
      <w:divBdr>
        <w:top w:val="none" w:sz="0" w:space="0" w:color="auto"/>
        <w:left w:val="none" w:sz="0" w:space="0" w:color="auto"/>
        <w:bottom w:val="none" w:sz="0" w:space="0" w:color="auto"/>
        <w:right w:val="none" w:sz="0" w:space="0" w:color="auto"/>
      </w:divBdr>
    </w:div>
    <w:div w:id="414785884">
      <w:bodyDiv w:val="1"/>
      <w:marLeft w:val="0"/>
      <w:marRight w:val="0"/>
      <w:marTop w:val="0"/>
      <w:marBottom w:val="0"/>
      <w:divBdr>
        <w:top w:val="none" w:sz="0" w:space="0" w:color="auto"/>
        <w:left w:val="none" w:sz="0" w:space="0" w:color="auto"/>
        <w:bottom w:val="none" w:sz="0" w:space="0" w:color="auto"/>
        <w:right w:val="none" w:sz="0" w:space="0" w:color="auto"/>
      </w:divBdr>
    </w:div>
    <w:div w:id="420218435">
      <w:bodyDiv w:val="1"/>
      <w:marLeft w:val="0"/>
      <w:marRight w:val="0"/>
      <w:marTop w:val="0"/>
      <w:marBottom w:val="0"/>
      <w:divBdr>
        <w:top w:val="none" w:sz="0" w:space="0" w:color="auto"/>
        <w:left w:val="none" w:sz="0" w:space="0" w:color="auto"/>
        <w:bottom w:val="none" w:sz="0" w:space="0" w:color="auto"/>
        <w:right w:val="none" w:sz="0" w:space="0" w:color="auto"/>
      </w:divBdr>
    </w:div>
    <w:div w:id="439107811">
      <w:bodyDiv w:val="1"/>
      <w:marLeft w:val="0"/>
      <w:marRight w:val="0"/>
      <w:marTop w:val="0"/>
      <w:marBottom w:val="0"/>
      <w:divBdr>
        <w:top w:val="none" w:sz="0" w:space="0" w:color="auto"/>
        <w:left w:val="none" w:sz="0" w:space="0" w:color="auto"/>
        <w:bottom w:val="none" w:sz="0" w:space="0" w:color="auto"/>
        <w:right w:val="none" w:sz="0" w:space="0" w:color="auto"/>
      </w:divBdr>
    </w:div>
    <w:div w:id="439569238">
      <w:bodyDiv w:val="1"/>
      <w:marLeft w:val="0"/>
      <w:marRight w:val="0"/>
      <w:marTop w:val="0"/>
      <w:marBottom w:val="0"/>
      <w:divBdr>
        <w:top w:val="none" w:sz="0" w:space="0" w:color="auto"/>
        <w:left w:val="none" w:sz="0" w:space="0" w:color="auto"/>
        <w:bottom w:val="none" w:sz="0" w:space="0" w:color="auto"/>
        <w:right w:val="none" w:sz="0" w:space="0" w:color="auto"/>
      </w:divBdr>
    </w:div>
    <w:div w:id="439692007">
      <w:bodyDiv w:val="1"/>
      <w:marLeft w:val="0"/>
      <w:marRight w:val="0"/>
      <w:marTop w:val="0"/>
      <w:marBottom w:val="0"/>
      <w:divBdr>
        <w:top w:val="none" w:sz="0" w:space="0" w:color="auto"/>
        <w:left w:val="none" w:sz="0" w:space="0" w:color="auto"/>
        <w:bottom w:val="none" w:sz="0" w:space="0" w:color="auto"/>
        <w:right w:val="none" w:sz="0" w:space="0" w:color="auto"/>
      </w:divBdr>
    </w:div>
    <w:div w:id="442188870">
      <w:bodyDiv w:val="1"/>
      <w:marLeft w:val="0"/>
      <w:marRight w:val="0"/>
      <w:marTop w:val="0"/>
      <w:marBottom w:val="0"/>
      <w:divBdr>
        <w:top w:val="none" w:sz="0" w:space="0" w:color="auto"/>
        <w:left w:val="none" w:sz="0" w:space="0" w:color="auto"/>
        <w:bottom w:val="none" w:sz="0" w:space="0" w:color="auto"/>
        <w:right w:val="none" w:sz="0" w:space="0" w:color="auto"/>
      </w:divBdr>
    </w:div>
    <w:div w:id="447239196">
      <w:bodyDiv w:val="1"/>
      <w:marLeft w:val="0"/>
      <w:marRight w:val="0"/>
      <w:marTop w:val="0"/>
      <w:marBottom w:val="0"/>
      <w:divBdr>
        <w:top w:val="none" w:sz="0" w:space="0" w:color="auto"/>
        <w:left w:val="none" w:sz="0" w:space="0" w:color="auto"/>
        <w:bottom w:val="none" w:sz="0" w:space="0" w:color="auto"/>
        <w:right w:val="none" w:sz="0" w:space="0" w:color="auto"/>
      </w:divBdr>
    </w:div>
    <w:div w:id="447508378">
      <w:bodyDiv w:val="1"/>
      <w:marLeft w:val="0"/>
      <w:marRight w:val="0"/>
      <w:marTop w:val="0"/>
      <w:marBottom w:val="0"/>
      <w:divBdr>
        <w:top w:val="none" w:sz="0" w:space="0" w:color="auto"/>
        <w:left w:val="none" w:sz="0" w:space="0" w:color="auto"/>
        <w:bottom w:val="none" w:sz="0" w:space="0" w:color="auto"/>
        <w:right w:val="none" w:sz="0" w:space="0" w:color="auto"/>
      </w:divBdr>
    </w:div>
    <w:div w:id="450900378">
      <w:bodyDiv w:val="1"/>
      <w:marLeft w:val="0"/>
      <w:marRight w:val="0"/>
      <w:marTop w:val="0"/>
      <w:marBottom w:val="0"/>
      <w:divBdr>
        <w:top w:val="none" w:sz="0" w:space="0" w:color="auto"/>
        <w:left w:val="none" w:sz="0" w:space="0" w:color="auto"/>
        <w:bottom w:val="none" w:sz="0" w:space="0" w:color="auto"/>
        <w:right w:val="none" w:sz="0" w:space="0" w:color="auto"/>
      </w:divBdr>
    </w:div>
    <w:div w:id="452789181">
      <w:bodyDiv w:val="1"/>
      <w:marLeft w:val="0"/>
      <w:marRight w:val="0"/>
      <w:marTop w:val="0"/>
      <w:marBottom w:val="0"/>
      <w:divBdr>
        <w:top w:val="none" w:sz="0" w:space="0" w:color="auto"/>
        <w:left w:val="none" w:sz="0" w:space="0" w:color="auto"/>
        <w:bottom w:val="none" w:sz="0" w:space="0" w:color="auto"/>
        <w:right w:val="none" w:sz="0" w:space="0" w:color="auto"/>
      </w:divBdr>
    </w:div>
    <w:div w:id="460072187">
      <w:bodyDiv w:val="1"/>
      <w:marLeft w:val="0"/>
      <w:marRight w:val="0"/>
      <w:marTop w:val="0"/>
      <w:marBottom w:val="0"/>
      <w:divBdr>
        <w:top w:val="none" w:sz="0" w:space="0" w:color="auto"/>
        <w:left w:val="none" w:sz="0" w:space="0" w:color="auto"/>
        <w:bottom w:val="none" w:sz="0" w:space="0" w:color="auto"/>
        <w:right w:val="none" w:sz="0" w:space="0" w:color="auto"/>
      </w:divBdr>
    </w:div>
    <w:div w:id="462625034">
      <w:bodyDiv w:val="1"/>
      <w:marLeft w:val="0"/>
      <w:marRight w:val="0"/>
      <w:marTop w:val="0"/>
      <w:marBottom w:val="0"/>
      <w:divBdr>
        <w:top w:val="none" w:sz="0" w:space="0" w:color="auto"/>
        <w:left w:val="none" w:sz="0" w:space="0" w:color="auto"/>
        <w:bottom w:val="none" w:sz="0" w:space="0" w:color="auto"/>
        <w:right w:val="none" w:sz="0" w:space="0" w:color="auto"/>
      </w:divBdr>
    </w:div>
    <w:div w:id="469368878">
      <w:bodyDiv w:val="1"/>
      <w:marLeft w:val="0"/>
      <w:marRight w:val="0"/>
      <w:marTop w:val="0"/>
      <w:marBottom w:val="0"/>
      <w:divBdr>
        <w:top w:val="none" w:sz="0" w:space="0" w:color="auto"/>
        <w:left w:val="none" w:sz="0" w:space="0" w:color="auto"/>
        <w:bottom w:val="none" w:sz="0" w:space="0" w:color="auto"/>
        <w:right w:val="none" w:sz="0" w:space="0" w:color="auto"/>
      </w:divBdr>
    </w:div>
    <w:div w:id="481703756">
      <w:bodyDiv w:val="1"/>
      <w:marLeft w:val="0"/>
      <w:marRight w:val="0"/>
      <w:marTop w:val="0"/>
      <w:marBottom w:val="0"/>
      <w:divBdr>
        <w:top w:val="none" w:sz="0" w:space="0" w:color="auto"/>
        <w:left w:val="none" w:sz="0" w:space="0" w:color="auto"/>
        <w:bottom w:val="none" w:sz="0" w:space="0" w:color="auto"/>
        <w:right w:val="none" w:sz="0" w:space="0" w:color="auto"/>
      </w:divBdr>
    </w:div>
    <w:div w:id="483737023">
      <w:bodyDiv w:val="1"/>
      <w:marLeft w:val="0"/>
      <w:marRight w:val="0"/>
      <w:marTop w:val="0"/>
      <w:marBottom w:val="0"/>
      <w:divBdr>
        <w:top w:val="none" w:sz="0" w:space="0" w:color="auto"/>
        <w:left w:val="none" w:sz="0" w:space="0" w:color="auto"/>
        <w:bottom w:val="none" w:sz="0" w:space="0" w:color="auto"/>
        <w:right w:val="none" w:sz="0" w:space="0" w:color="auto"/>
      </w:divBdr>
    </w:div>
    <w:div w:id="491216380">
      <w:bodyDiv w:val="1"/>
      <w:marLeft w:val="0"/>
      <w:marRight w:val="0"/>
      <w:marTop w:val="0"/>
      <w:marBottom w:val="0"/>
      <w:divBdr>
        <w:top w:val="none" w:sz="0" w:space="0" w:color="auto"/>
        <w:left w:val="none" w:sz="0" w:space="0" w:color="auto"/>
        <w:bottom w:val="none" w:sz="0" w:space="0" w:color="auto"/>
        <w:right w:val="none" w:sz="0" w:space="0" w:color="auto"/>
      </w:divBdr>
    </w:div>
    <w:div w:id="491988055">
      <w:bodyDiv w:val="1"/>
      <w:marLeft w:val="0"/>
      <w:marRight w:val="0"/>
      <w:marTop w:val="0"/>
      <w:marBottom w:val="0"/>
      <w:divBdr>
        <w:top w:val="none" w:sz="0" w:space="0" w:color="auto"/>
        <w:left w:val="none" w:sz="0" w:space="0" w:color="auto"/>
        <w:bottom w:val="none" w:sz="0" w:space="0" w:color="auto"/>
        <w:right w:val="none" w:sz="0" w:space="0" w:color="auto"/>
      </w:divBdr>
    </w:div>
    <w:div w:id="496193192">
      <w:bodyDiv w:val="1"/>
      <w:marLeft w:val="0"/>
      <w:marRight w:val="0"/>
      <w:marTop w:val="0"/>
      <w:marBottom w:val="0"/>
      <w:divBdr>
        <w:top w:val="none" w:sz="0" w:space="0" w:color="auto"/>
        <w:left w:val="none" w:sz="0" w:space="0" w:color="auto"/>
        <w:bottom w:val="none" w:sz="0" w:space="0" w:color="auto"/>
        <w:right w:val="none" w:sz="0" w:space="0" w:color="auto"/>
      </w:divBdr>
    </w:div>
    <w:div w:id="497841017">
      <w:bodyDiv w:val="1"/>
      <w:marLeft w:val="0"/>
      <w:marRight w:val="0"/>
      <w:marTop w:val="0"/>
      <w:marBottom w:val="0"/>
      <w:divBdr>
        <w:top w:val="none" w:sz="0" w:space="0" w:color="auto"/>
        <w:left w:val="none" w:sz="0" w:space="0" w:color="auto"/>
        <w:bottom w:val="none" w:sz="0" w:space="0" w:color="auto"/>
        <w:right w:val="none" w:sz="0" w:space="0" w:color="auto"/>
      </w:divBdr>
    </w:div>
    <w:div w:id="509759310">
      <w:bodyDiv w:val="1"/>
      <w:marLeft w:val="0"/>
      <w:marRight w:val="0"/>
      <w:marTop w:val="0"/>
      <w:marBottom w:val="0"/>
      <w:divBdr>
        <w:top w:val="none" w:sz="0" w:space="0" w:color="auto"/>
        <w:left w:val="none" w:sz="0" w:space="0" w:color="auto"/>
        <w:bottom w:val="none" w:sz="0" w:space="0" w:color="auto"/>
        <w:right w:val="none" w:sz="0" w:space="0" w:color="auto"/>
      </w:divBdr>
    </w:div>
    <w:div w:id="510074586">
      <w:bodyDiv w:val="1"/>
      <w:marLeft w:val="0"/>
      <w:marRight w:val="0"/>
      <w:marTop w:val="0"/>
      <w:marBottom w:val="0"/>
      <w:divBdr>
        <w:top w:val="none" w:sz="0" w:space="0" w:color="auto"/>
        <w:left w:val="none" w:sz="0" w:space="0" w:color="auto"/>
        <w:bottom w:val="none" w:sz="0" w:space="0" w:color="auto"/>
        <w:right w:val="none" w:sz="0" w:space="0" w:color="auto"/>
      </w:divBdr>
    </w:div>
    <w:div w:id="518859450">
      <w:bodyDiv w:val="1"/>
      <w:marLeft w:val="0"/>
      <w:marRight w:val="0"/>
      <w:marTop w:val="0"/>
      <w:marBottom w:val="0"/>
      <w:divBdr>
        <w:top w:val="none" w:sz="0" w:space="0" w:color="auto"/>
        <w:left w:val="none" w:sz="0" w:space="0" w:color="auto"/>
        <w:bottom w:val="none" w:sz="0" w:space="0" w:color="auto"/>
        <w:right w:val="none" w:sz="0" w:space="0" w:color="auto"/>
      </w:divBdr>
    </w:div>
    <w:div w:id="521167017">
      <w:bodyDiv w:val="1"/>
      <w:marLeft w:val="0"/>
      <w:marRight w:val="0"/>
      <w:marTop w:val="0"/>
      <w:marBottom w:val="0"/>
      <w:divBdr>
        <w:top w:val="none" w:sz="0" w:space="0" w:color="auto"/>
        <w:left w:val="none" w:sz="0" w:space="0" w:color="auto"/>
        <w:bottom w:val="none" w:sz="0" w:space="0" w:color="auto"/>
        <w:right w:val="none" w:sz="0" w:space="0" w:color="auto"/>
      </w:divBdr>
    </w:div>
    <w:div w:id="525144941">
      <w:bodyDiv w:val="1"/>
      <w:marLeft w:val="0"/>
      <w:marRight w:val="0"/>
      <w:marTop w:val="0"/>
      <w:marBottom w:val="0"/>
      <w:divBdr>
        <w:top w:val="none" w:sz="0" w:space="0" w:color="auto"/>
        <w:left w:val="none" w:sz="0" w:space="0" w:color="auto"/>
        <w:bottom w:val="none" w:sz="0" w:space="0" w:color="auto"/>
        <w:right w:val="none" w:sz="0" w:space="0" w:color="auto"/>
      </w:divBdr>
    </w:div>
    <w:div w:id="537933753">
      <w:bodyDiv w:val="1"/>
      <w:marLeft w:val="0"/>
      <w:marRight w:val="0"/>
      <w:marTop w:val="0"/>
      <w:marBottom w:val="0"/>
      <w:divBdr>
        <w:top w:val="none" w:sz="0" w:space="0" w:color="auto"/>
        <w:left w:val="none" w:sz="0" w:space="0" w:color="auto"/>
        <w:bottom w:val="none" w:sz="0" w:space="0" w:color="auto"/>
        <w:right w:val="none" w:sz="0" w:space="0" w:color="auto"/>
      </w:divBdr>
    </w:div>
    <w:div w:id="540214382">
      <w:bodyDiv w:val="1"/>
      <w:marLeft w:val="0"/>
      <w:marRight w:val="0"/>
      <w:marTop w:val="0"/>
      <w:marBottom w:val="0"/>
      <w:divBdr>
        <w:top w:val="none" w:sz="0" w:space="0" w:color="auto"/>
        <w:left w:val="none" w:sz="0" w:space="0" w:color="auto"/>
        <w:bottom w:val="none" w:sz="0" w:space="0" w:color="auto"/>
        <w:right w:val="none" w:sz="0" w:space="0" w:color="auto"/>
      </w:divBdr>
    </w:div>
    <w:div w:id="546336844">
      <w:bodyDiv w:val="1"/>
      <w:marLeft w:val="0"/>
      <w:marRight w:val="0"/>
      <w:marTop w:val="0"/>
      <w:marBottom w:val="0"/>
      <w:divBdr>
        <w:top w:val="none" w:sz="0" w:space="0" w:color="auto"/>
        <w:left w:val="none" w:sz="0" w:space="0" w:color="auto"/>
        <w:bottom w:val="none" w:sz="0" w:space="0" w:color="auto"/>
        <w:right w:val="none" w:sz="0" w:space="0" w:color="auto"/>
      </w:divBdr>
    </w:div>
    <w:div w:id="555314468">
      <w:bodyDiv w:val="1"/>
      <w:marLeft w:val="0"/>
      <w:marRight w:val="0"/>
      <w:marTop w:val="0"/>
      <w:marBottom w:val="0"/>
      <w:divBdr>
        <w:top w:val="none" w:sz="0" w:space="0" w:color="auto"/>
        <w:left w:val="none" w:sz="0" w:space="0" w:color="auto"/>
        <w:bottom w:val="none" w:sz="0" w:space="0" w:color="auto"/>
        <w:right w:val="none" w:sz="0" w:space="0" w:color="auto"/>
      </w:divBdr>
    </w:div>
    <w:div w:id="559287719">
      <w:bodyDiv w:val="1"/>
      <w:marLeft w:val="0"/>
      <w:marRight w:val="0"/>
      <w:marTop w:val="0"/>
      <w:marBottom w:val="0"/>
      <w:divBdr>
        <w:top w:val="none" w:sz="0" w:space="0" w:color="auto"/>
        <w:left w:val="none" w:sz="0" w:space="0" w:color="auto"/>
        <w:bottom w:val="none" w:sz="0" w:space="0" w:color="auto"/>
        <w:right w:val="none" w:sz="0" w:space="0" w:color="auto"/>
      </w:divBdr>
    </w:div>
    <w:div w:id="568074874">
      <w:bodyDiv w:val="1"/>
      <w:marLeft w:val="0"/>
      <w:marRight w:val="0"/>
      <w:marTop w:val="0"/>
      <w:marBottom w:val="0"/>
      <w:divBdr>
        <w:top w:val="none" w:sz="0" w:space="0" w:color="auto"/>
        <w:left w:val="none" w:sz="0" w:space="0" w:color="auto"/>
        <w:bottom w:val="none" w:sz="0" w:space="0" w:color="auto"/>
        <w:right w:val="none" w:sz="0" w:space="0" w:color="auto"/>
      </w:divBdr>
    </w:div>
    <w:div w:id="571160285">
      <w:bodyDiv w:val="1"/>
      <w:marLeft w:val="0"/>
      <w:marRight w:val="0"/>
      <w:marTop w:val="0"/>
      <w:marBottom w:val="0"/>
      <w:divBdr>
        <w:top w:val="none" w:sz="0" w:space="0" w:color="auto"/>
        <w:left w:val="none" w:sz="0" w:space="0" w:color="auto"/>
        <w:bottom w:val="none" w:sz="0" w:space="0" w:color="auto"/>
        <w:right w:val="none" w:sz="0" w:space="0" w:color="auto"/>
      </w:divBdr>
    </w:div>
    <w:div w:id="578440310">
      <w:bodyDiv w:val="1"/>
      <w:marLeft w:val="0"/>
      <w:marRight w:val="0"/>
      <w:marTop w:val="0"/>
      <w:marBottom w:val="0"/>
      <w:divBdr>
        <w:top w:val="none" w:sz="0" w:space="0" w:color="auto"/>
        <w:left w:val="none" w:sz="0" w:space="0" w:color="auto"/>
        <w:bottom w:val="none" w:sz="0" w:space="0" w:color="auto"/>
        <w:right w:val="none" w:sz="0" w:space="0" w:color="auto"/>
      </w:divBdr>
    </w:div>
    <w:div w:id="586574993">
      <w:bodyDiv w:val="1"/>
      <w:marLeft w:val="0"/>
      <w:marRight w:val="0"/>
      <w:marTop w:val="0"/>
      <w:marBottom w:val="0"/>
      <w:divBdr>
        <w:top w:val="none" w:sz="0" w:space="0" w:color="auto"/>
        <w:left w:val="none" w:sz="0" w:space="0" w:color="auto"/>
        <w:bottom w:val="none" w:sz="0" w:space="0" w:color="auto"/>
        <w:right w:val="none" w:sz="0" w:space="0" w:color="auto"/>
      </w:divBdr>
    </w:div>
    <w:div w:id="592859633">
      <w:bodyDiv w:val="1"/>
      <w:marLeft w:val="0"/>
      <w:marRight w:val="0"/>
      <w:marTop w:val="0"/>
      <w:marBottom w:val="0"/>
      <w:divBdr>
        <w:top w:val="none" w:sz="0" w:space="0" w:color="auto"/>
        <w:left w:val="none" w:sz="0" w:space="0" w:color="auto"/>
        <w:bottom w:val="none" w:sz="0" w:space="0" w:color="auto"/>
        <w:right w:val="none" w:sz="0" w:space="0" w:color="auto"/>
      </w:divBdr>
    </w:div>
    <w:div w:id="597909518">
      <w:bodyDiv w:val="1"/>
      <w:marLeft w:val="0"/>
      <w:marRight w:val="0"/>
      <w:marTop w:val="0"/>
      <w:marBottom w:val="0"/>
      <w:divBdr>
        <w:top w:val="none" w:sz="0" w:space="0" w:color="auto"/>
        <w:left w:val="none" w:sz="0" w:space="0" w:color="auto"/>
        <w:bottom w:val="none" w:sz="0" w:space="0" w:color="auto"/>
        <w:right w:val="none" w:sz="0" w:space="0" w:color="auto"/>
      </w:divBdr>
    </w:div>
    <w:div w:id="602107092">
      <w:bodyDiv w:val="1"/>
      <w:marLeft w:val="0"/>
      <w:marRight w:val="0"/>
      <w:marTop w:val="0"/>
      <w:marBottom w:val="0"/>
      <w:divBdr>
        <w:top w:val="none" w:sz="0" w:space="0" w:color="auto"/>
        <w:left w:val="none" w:sz="0" w:space="0" w:color="auto"/>
        <w:bottom w:val="none" w:sz="0" w:space="0" w:color="auto"/>
        <w:right w:val="none" w:sz="0" w:space="0" w:color="auto"/>
      </w:divBdr>
    </w:div>
    <w:div w:id="602958885">
      <w:bodyDiv w:val="1"/>
      <w:marLeft w:val="0"/>
      <w:marRight w:val="0"/>
      <w:marTop w:val="0"/>
      <w:marBottom w:val="0"/>
      <w:divBdr>
        <w:top w:val="none" w:sz="0" w:space="0" w:color="auto"/>
        <w:left w:val="none" w:sz="0" w:space="0" w:color="auto"/>
        <w:bottom w:val="none" w:sz="0" w:space="0" w:color="auto"/>
        <w:right w:val="none" w:sz="0" w:space="0" w:color="auto"/>
      </w:divBdr>
    </w:div>
    <w:div w:id="617836357">
      <w:bodyDiv w:val="1"/>
      <w:marLeft w:val="0"/>
      <w:marRight w:val="0"/>
      <w:marTop w:val="0"/>
      <w:marBottom w:val="0"/>
      <w:divBdr>
        <w:top w:val="none" w:sz="0" w:space="0" w:color="auto"/>
        <w:left w:val="none" w:sz="0" w:space="0" w:color="auto"/>
        <w:bottom w:val="none" w:sz="0" w:space="0" w:color="auto"/>
        <w:right w:val="none" w:sz="0" w:space="0" w:color="auto"/>
      </w:divBdr>
    </w:div>
    <w:div w:id="624502250">
      <w:bodyDiv w:val="1"/>
      <w:marLeft w:val="0"/>
      <w:marRight w:val="0"/>
      <w:marTop w:val="0"/>
      <w:marBottom w:val="0"/>
      <w:divBdr>
        <w:top w:val="none" w:sz="0" w:space="0" w:color="auto"/>
        <w:left w:val="none" w:sz="0" w:space="0" w:color="auto"/>
        <w:bottom w:val="none" w:sz="0" w:space="0" w:color="auto"/>
        <w:right w:val="none" w:sz="0" w:space="0" w:color="auto"/>
      </w:divBdr>
    </w:div>
    <w:div w:id="629047177">
      <w:bodyDiv w:val="1"/>
      <w:marLeft w:val="0"/>
      <w:marRight w:val="0"/>
      <w:marTop w:val="0"/>
      <w:marBottom w:val="0"/>
      <w:divBdr>
        <w:top w:val="none" w:sz="0" w:space="0" w:color="auto"/>
        <w:left w:val="none" w:sz="0" w:space="0" w:color="auto"/>
        <w:bottom w:val="none" w:sz="0" w:space="0" w:color="auto"/>
        <w:right w:val="none" w:sz="0" w:space="0" w:color="auto"/>
      </w:divBdr>
    </w:div>
    <w:div w:id="634071077">
      <w:bodyDiv w:val="1"/>
      <w:marLeft w:val="0"/>
      <w:marRight w:val="0"/>
      <w:marTop w:val="0"/>
      <w:marBottom w:val="0"/>
      <w:divBdr>
        <w:top w:val="none" w:sz="0" w:space="0" w:color="auto"/>
        <w:left w:val="none" w:sz="0" w:space="0" w:color="auto"/>
        <w:bottom w:val="none" w:sz="0" w:space="0" w:color="auto"/>
        <w:right w:val="none" w:sz="0" w:space="0" w:color="auto"/>
      </w:divBdr>
    </w:div>
    <w:div w:id="641227963">
      <w:bodyDiv w:val="1"/>
      <w:marLeft w:val="0"/>
      <w:marRight w:val="0"/>
      <w:marTop w:val="0"/>
      <w:marBottom w:val="0"/>
      <w:divBdr>
        <w:top w:val="none" w:sz="0" w:space="0" w:color="auto"/>
        <w:left w:val="none" w:sz="0" w:space="0" w:color="auto"/>
        <w:bottom w:val="none" w:sz="0" w:space="0" w:color="auto"/>
        <w:right w:val="none" w:sz="0" w:space="0" w:color="auto"/>
      </w:divBdr>
    </w:div>
    <w:div w:id="641891714">
      <w:bodyDiv w:val="1"/>
      <w:marLeft w:val="0"/>
      <w:marRight w:val="0"/>
      <w:marTop w:val="0"/>
      <w:marBottom w:val="0"/>
      <w:divBdr>
        <w:top w:val="none" w:sz="0" w:space="0" w:color="auto"/>
        <w:left w:val="none" w:sz="0" w:space="0" w:color="auto"/>
        <w:bottom w:val="none" w:sz="0" w:space="0" w:color="auto"/>
        <w:right w:val="none" w:sz="0" w:space="0" w:color="auto"/>
      </w:divBdr>
    </w:div>
    <w:div w:id="657227724">
      <w:bodyDiv w:val="1"/>
      <w:marLeft w:val="0"/>
      <w:marRight w:val="0"/>
      <w:marTop w:val="0"/>
      <w:marBottom w:val="0"/>
      <w:divBdr>
        <w:top w:val="none" w:sz="0" w:space="0" w:color="auto"/>
        <w:left w:val="none" w:sz="0" w:space="0" w:color="auto"/>
        <w:bottom w:val="none" w:sz="0" w:space="0" w:color="auto"/>
        <w:right w:val="none" w:sz="0" w:space="0" w:color="auto"/>
      </w:divBdr>
    </w:div>
    <w:div w:id="659038397">
      <w:bodyDiv w:val="1"/>
      <w:marLeft w:val="0"/>
      <w:marRight w:val="0"/>
      <w:marTop w:val="0"/>
      <w:marBottom w:val="0"/>
      <w:divBdr>
        <w:top w:val="none" w:sz="0" w:space="0" w:color="auto"/>
        <w:left w:val="none" w:sz="0" w:space="0" w:color="auto"/>
        <w:bottom w:val="none" w:sz="0" w:space="0" w:color="auto"/>
        <w:right w:val="none" w:sz="0" w:space="0" w:color="auto"/>
      </w:divBdr>
      <w:divsChild>
        <w:div w:id="333149644">
          <w:marLeft w:val="0"/>
          <w:marRight w:val="0"/>
          <w:marTop w:val="0"/>
          <w:marBottom w:val="0"/>
          <w:divBdr>
            <w:top w:val="none" w:sz="0" w:space="0" w:color="auto"/>
            <w:left w:val="none" w:sz="0" w:space="0" w:color="auto"/>
            <w:bottom w:val="none" w:sz="0" w:space="0" w:color="auto"/>
            <w:right w:val="none" w:sz="0" w:space="0" w:color="auto"/>
          </w:divBdr>
          <w:divsChild>
            <w:div w:id="2042627983">
              <w:marLeft w:val="0"/>
              <w:marRight w:val="0"/>
              <w:marTop w:val="0"/>
              <w:marBottom w:val="0"/>
              <w:divBdr>
                <w:top w:val="none" w:sz="0" w:space="0" w:color="auto"/>
                <w:left w:val="none" w:sz="0" w:space="0" w:color="auto"/>
                <w:bottom w:val="none" w:sz="0" w:space="0" w:color="auto"/>
                <w:right w:val="none" w:sz="0" w:space="0" w:color="auto"/>
              </w:divBdr>
              <w:divsChild>
                <w:div w:id="109794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260742">
          <w:marLeft w:val="0"/>
          <w:marRight w:val="0"/>
          <w:marTop w:val="0"/>
          <w:marBottom w:val="0"/>
          <w:divBdr>
            <w:top w:val="none" w:sz="0" w:space="0" w:color="auto"/>
            <w:left w:val="none" w:sz="0" w:space="0" w:color="auto"/>
            <w:bottom w:val="none" w:sz="0" w:space="0" w:color="auto"/>
            <w:right w:val="none" w:sz="0" w:space="0" w:color="auto"/>
          </w:divBdr>
          <w:divsChild>
            <w:div w:id="603735333">
              <w:marLeft w:val="0"/>
              <w:marRight w:val="0"/>
              <w:marTop w:val="0"/>
              <w:marBottom w:val="0"/>
              <w:divBdr>
                <w:top w:val="none" w:sz="0" w:space="0" w:color="auto"/>
                <w:left w:val="none" w:sz="0" w:space="0" w:color="auto"/>
                <w:bottom w:val="none" w:sz="0" w:space="0" w:color="auto"/>
                <w:right w:val="none" w:sz="0" w:space="0" w:color="auto"/>
              </w:divBdr>
              <w:divsChild>
                <w:div w:id="105535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048697">
      <w:bodyDiv w:val="1"/>
      <w:marLeft w:val="0"/>
      <w:marRight w:val="0"/>
      <w:marTop w:val="0"/>
      <w:marBottom w:val="0"/>
      <w:divBdr>
        <w:top w:val="none" w:sz="0" w:space="0" w:color="auto"/>
        <w:left w:val="none" w:sz="0" w:space="0" w:color="auto"/>
        <w:bottom w:val="none" w:sz="0" w:space="0" w:color="auto"/>
        <w:right w:val="none" w:sz="0" w:space="0" w:color="auto"/>
      </w:divBdr>
    </w:div>
    <w:div w:id="663432430">
      <w:bodyDiv w:val="1"/>
      <w:marLeft w:val="0"/>
      <w:marRight w:val="0"/>
      <w:marTop w:val="0"/>
      <w:marBottom w:val="0"/>
      <w:divBdr>
        <w:top w:val="none" w:sz="0" w:space="0" w:color="auto"/>
        <w:left w:val="none" w:sz="0" w:space="0" w:color="auto"/>
        <w:bottom w:val="none" w:sz="0" w:space="0" w:color="auto"/>
        <w:right w:val="none" w:sz="0" w:space="0" w:color="auto"/>
      </w:divBdr>
    </w:div>
    <w:div w:id="666445276">
      <w:bodyDiv w:val="1"/>
      <w:marLeft w:val="0"/>
      <w:marRight w:val="0"/>
      <w:marTop w:val="0"/>
      <w:marBottom w:val="0"/>
      <w:divBdr>
        <w:top w:val="none" w:sz="0" w:space="0" w:color="auto"/>
        <w:left w:val="none" w:sz="0" w:space="0" w:color="auto"/>
        <w:bottom w:val="none" w:sz="0" w:space="0" w:color="auto"/>
        <w:right w:val="none" w:sz="0" w:space="0" w:color="auto"/>
      </w:divBdr>
    </w:div>
    <w:div w:id="667296382">
      <w:bodyDiv w:val="1"/>
      <w:marLeft w:val="0"/>
      <w:marRight w:val="0"/>
      <w:marTop w:val="0"/>
      <w:marBottom w:val="0"/>
      <w:divBdr>
        <w:top w:val="none" w:sz="0" w:space="0" w:color="auto"/>
        <w:left w:val="none" w:sz="0" w:space="0" w:color="auto"/>
        <w:bottom w:val="none" w:sz="0" w:space="0" w:color="auto"/>
        <w:right w:val="none" w:sz="0" w:space="0" w:color="auto"/>
      </w:divBdr>
    </w:div>
    <w:div w:id="675353206">
      <w:bodyDiv w:val="1"/>
      <w:marLeft w:val="0"/>
      <w:marRight w:val="0"/>
      <w:marTop w:val="0"/>
      <w:marBottom w:val="0"/>
      <w:divBdr>
        <w:top w:val="none" w:sz="0" w:space="0" w:color="auto"/>
        <w:left w:val="none" w:sz="0" w:space="0" w:color="auto"/>
        <w:bottom w:val="none" w:sz="0" w:space="0" w:color="auto"/>
        <w:right w:val="none" w:sz="0" w:space="0" w:color="auto"/>
      </w:divBdr>
    </w:div>
    <w:div w:id="678044276">
      <w:bodyDiv w:val="1"/>
      <w:marLeft w:val="0"/>
      <w:marRight w:val="0"/>
      <w:marTop w:val="0"/>
      <w:marBottom w:val="0"/>
      <w:divBdr>
        <w:top w:val="none" w:sz="0" w:space="0" w:color="auto"/>
        <w:left w:val="none" w:sz="0" w:space="0" w:color="auto"/>
        <w:bottom w:val="none" w:sz="0" w:space="0" w:color="auto"/>
        <w:right w:val="none" w:sz="0" w:space="0" w:color="auto"/>
      </w:divBdr>
    </w:div>
    <w:div w:id="680813090">
      <w:bodyDiv w:val="1"/>
      <w:marLeft w:val="0"/>
      <w:marRight w:val="0"/>
      <w:marTop w:val="0"/>
      <w:marBottom w:val="0"/>
      <w:divBdr>
        <w:top w:val="none" w:sz="0" w:space="0" w:color="auto"/>
        <w:left w:val="none" w:sz="0" w:space="0" w:color="auto"/>
        <w:bottom w:val="none" w:sz="0" w:space="0" w:color="auto"/>
        <w:right w:val="none" w:sz="0" w:space="0" w:color="auto"/>
      </w:divBdr>
    </w:div>
    <w:div w:id="686565906">
      <w:bodyDiv w:val="1"/>
      <w:marLeft w:val="0"/>
      <w:marRight w:val="0"/>
      <w:marTop w:val="0"/>
      <w:marBottom w:val="0"/>
      <w:divBdr>
        <w:top w:val="none" w:sz="0" w:space="0" w:color="auto"/>
        <w:left w:val="none" w:sz="0" w:space="0" w:color="auto"/>
        <w:bottom w:val="none" w:sz="0" w:space="0" w:color="auto"/>
        <w:right w:val="none" w:sz="0" w:space="0" w:color="auto"/>
      </w:divBdr>
    </w:div>
    <w:div w:id="687290886">
      <w:bodyDiv w:val="1"/>
      <w:marLeft w:val="0"/>
      <w:marRight w:val="0"/>
      <w:marTop w:val="0"/>
      <w:marBottom w:val="0"/>
      <w:divBdr>
        <w:top w:val="none" w:sz="0" w:space="0" w:color="auto"/>
        <w:left w:val="none" w:sz="0" w:space="0" w:color="auto"/>
        <w:bottom w:val="none" w:sz="0" w:space="0" w:color="auto"/>
        <w:right w:val="none" w:sz="0" w:space="0" w:color="auto"/>
      </w:divBdr>
    </w:div>
    <w:div w:id="690301433">
      <w:bodyDiv w:val="1"/>
      <w:marLeft w:val="0"/>
      <w:marRight w:val="0"/>
      <w:marTop w:val="0"/>
      <w:marBottom w:val="0"/>
      <w:divBdr>
        <w:top w:val="none" w:sz="0" w:space="0" w:color="auto"/>
        <w:left w:val="none" w:sz="0" w:space="0" w:color="auto"/>
        <w:bottom w:val="none" w:sz="0" w:space="0" w:color="auto"/>
        <w:right w:val="none" w:sz="0" w:space="0" w:color="auto"/>
      </w:divBdr>
    </w:div>
    <w:div w:id="696466543">
      <w:bodyDiv w:val="1"/>
      <w:marLeft w:val="0"/>
      <w:marRight w:val="0"/>
      <w:marTop w:val="0"/>
      <w:marBottom w:val="0"/>
      <w:divBdr>
        <w:top w:val="none" w:sz="0" w:space="0" w:color="auto"/>
        <w:left w:val="none" w:sz="0" w:space="0" w:color="auto"/>
        <w:bottom w:val="none" w:sz="0" w:space="0" w:color="auto"/>
        <w:right w:val="none" w:sz="0" w:space="0" w:color="auto"/>
      </w:divBdr>
    </w:div>
    <w:div w:id="701975994">
      <w:bodyDiv w:val="1"/>
      <w:marLeft w:val="0"/>
      <w:marRight w:val="0"/>
      <w:marTop w:val="0"/>
      <w:marBottom w:val="0"/>
      <w:divBdr>
        <w:top w:val="none" w:sz="0" w:space="0" w:color="auto"/>
        <w:left w:val="none" w:sz="0" w:space="0" w:color="auto"/>
        <w:bottom w:val="none" w:sz="0" w:space="0" w:color="auto"/>
        <w:right w:val="none" w:sz="0" w:space="0" w:color="auto"/>
      </w:divBdr>
    </w:div>
    <w:div w:id="708065289">
      <w:bodyDiv w:val="1"/>
      <w:marLeft w:val="0"/>
      <w:marRight w:val="0"/>
      <w:marTop w:val="0"/>
      <w:marBottom w:val="0"/>
      <w:divBdr>
        <w:top w:val="none" w:sz="0" w:space="0" w:color="auto"/>
        <w:left w:val="none" w:sz="0" w:space="0" w:color="auto"/>
        <w:bottom w:val="none" w:sz="0" w:space="0" w:color="auto"/>
        <w:right w:val="none" w:sz="0" w:space="0" w:color="auto"/>
      </w:divBdr>
    </w:div>
    <w:div w:id="709917424">
      <w:bodyDiv w:val="1"/>
      <w:marLeft w:val="0"/>
      <w:marRight w:val="0"/>
      <w:marTop w:val="0"/>
      <w:marBottom w:val="0"/>
      <w:divBdr>
        <w:top w:val="none" w:sz="0" w:space="0" w:color="auto"/>
        <w:left w:val="none" w:sz="0" w:space="0" w:color="auto"/>
        <w:bottom w:val="none" w:sz="0" w:space="0" w:color="auto"/>
        <w:right w:val="none" w:sz="0" w:space="0" w:color="auto"/>
      </w:divBdr>
    </w:div>
    <w:div w:id="712192069">
      <w:bodyDiv w:val="1"/>
      <w:marLeft w:val="0"/>
      <w:marRight w:val="0"/>
      <w:marTop w:val="0"/>
      <w:marBottom w:val="0"/>
      <w:divBdr>
        <w:top w:val="none" w:sz="0" w:space="0" w:color="auto"/>
        <w:left w:val="none" w:sz="0" w:space="0" w:color="auto"/>
        <w:bottom w:val="none" w:sz="0" w:space="0" w:color="auto"/>
        <w:right w:val="none" w:sz="0" w:space="0" w:color="auto"/>
      </w:divBdr>
    </w:div>
    <w:div w:id="713044859">
      <w:bodyDiv w:val="1"/>
      <w:marLeft w:val="0"/>
      <w:marRight w:val="0"/>
      <w:marTop w:val="0"/>
      <w:marBottom w:val="0"/>
      <w:divBdr>
        <w:top w:val="none" w:sz="0" w:space="0" w:color="auto"/>
        <w:left w:val="none" w:sz="0" w:space="0" w:color="auto"/>
        <w:bottom w:val="none" w:sz="0" w:space="0" w:color="auto"/>
        <w:right w:val="none" w:sz="0" w:space="0" w:color="auto"/>
      </w:divBdr>
    </w:div>
    <w:div w:id="713237556">
      <w:bodyDiv w:val="1"/>
      <w:marLeft w:val="0"/>
      <w:marRight w:val="0"/>
      <w:marTop w:val="0"/>
      <w:marBottom w:val="0"/>
      <w:divBdr>
        <w:top w:val="none" w:sz="0" w:space="0" w:color="auto"/>
        <w:left w:val="none" w:sz="0" w:space="0" w:color="auto"/>
        <w:bottom w:val="none" w:sz="0" w:space="0" w:color="auto"/>
        <w:right w:val="none" w:sz="0" w:space="0" w:color="auto"/>
      </w:divBdr>
    </w:div>
    <w:div w:id="720522585">
      <w:bodyDiv w:val="1"/>
      <w:marLeft w:val="0"/>
      <w:marRight w:val="0"/>
      <w:marTop w:val="0"/>
      <w:marBottom w:val="0"/>
      <w:divBdr>
        <w:top w:val="none" w:sz="0" w:space="0" w:color="auto"/>
        <w:left w:val="none" w:sz="0" w:space="0" w:color="auto"/>
        <w:bottom w:val="none" w:sz="0" w:space="0" w:color="auto"/>
        <w:right w:val="none" w:sz="0" w:space="0" w:color="auto"/>
      </w:divBdr>
    </w:div>
    <w:div w:id="725108303">
      <w:bodyDiv w:val="1"/>
      <w:marLeft w:val="0"/>
      <w:marRight w:val="0"/>
      <w:marTop w:val="0"/>
      <w:marBottom w:val="0"/>
      <w:divBdr>
        <w:top w:val="none" w:sz="0" w:space="0" w:color="auto"/>
        <w:left w:val="none" w:sz="0" w:space="0" w:color="auto"/>
        <w:bottom w:val="none" w:sz="0" w:space="0" w:color="auto"/>
        <w:right w:val="none" w:sz="0" w:space="0" w:color="auto"/>
      </w:divBdr>
    </w:div>
    <w:div w:id="732121110">
      <w:bodyDiv w:val="1"/>
      <w:marLeft w:val="0"/>
      <w:marRight w:val="0"/>
      <w:marTop w:val="0"/>
      <w:marBottom w:val="0"/>
      <w:divBdr>
        <w:top w:val="none" w:sz="0" w:space="0" w:color="auto"/>
        <w:left w:val="none" w:sz="0" w:space="0" w:color="auto"/>
        <w:bottom w:val="none" w:sz="0" w:space="0" w:color="auto"/>
        <w:right w:val="none" w:sz="0" w:space="0" w:color="auto"/>
      </w:divBdr>
    </w:div>
    <w:div w:id="737019949">
      <w:bodyDiv w:val="1"/>
      <w:marLeft w:val="0"/>
      <w:marRight w:val="0"/>
      <w:marTop w:val="0"/>
      <w:marBottom w:val="0"/>
      <w:divBdr>
        <w:top w:val="none" w:sz="0" w:space="0" w:color="auto"/>
        <w:left w:val="none" w:sz="0" w:space="0" w:color="auto"/>
        <w:bottom w:val="none" w:sz="0" w:space="0" w:color="auto"/>
        <w:right w:val="none" w:sz="0" w:space="0" w:color="auto"/>
      </w:divBdr>
    </w:div>
    <w:div w:id="737634853">
      <w:bodyDiv w:val="1"/>
      <w:marLeft w:val="0"/>
      <w:marRight w:val="0"/>
      <w:marTop w:val="0"/>
      <w:marBottom w:val="0"/>
      <w:divBdr>
        <w:top w:val="none" w:sz="0" w:space="0" w:color="auto"/>
        <w:left w:val="none" w:sz="0" w:space="0" w:color="auto"/>
        <w:bottom w:val="none" w:sz="0" w:space="0" w:color="auto"/>
        <w:right w:val="none" w:sz="0" w:space="0" w:color="auto"/>
      </w:divBdr>
    </w:div>
    <w:div w:id="737704156">
      <w:bodyDiv w:val="1"/>
      <w:marLeft w:val="0"/>
      <w:marRight w:val="0"/>
      <w:marTop w:val="0"/>
      <w:marBottom w:val="0"/>
      <w:divBdr>
        <w:top w:val="none" w:sz="0" w:space="0" w:color="auto"/>
        <w:left w:val="none" w:sz="0" w:space="0" w:color="auto"/>
        <w:bottom w:val="none" w:sz="0" w:space="0" w:color="auto"/>
        <w:right w:val="none" w:sz="0" w:space="0" w:color="auto"/>
      </w:divBdr>
    </w:div>
    <w:div w:id="738014822">
      <w:bodyDiv w:val="1"/>
      <w:marLeft w:val="0"/>
      <w:marRight w:val="0"/>
      <w:marTop w:val="0"/>
      <w:marBottom w:val="0"/>
      <w:divBdr>
        <w:top w:val="none" w:sz="0" w:space="0" w:color="auto"/>
        <w:left w:val="none" w:sz="0" w:space="0" w:color="auto"/>
        <w:bottom w:val="none" w:sz="0" w:space="0" w:color="auto"/>
        <w:right w:val="none" w:sz="0" w:space="0" w:color="auto"/>
      </w:divBdr>
    </w:div>
    <w:div w:id="742068974">
      <w:bodyDiv w:val="1"/>
      <w:marLeft w:val="0"/>
      <w:marRight w:val="0"/>
      <w:marTop w:val="0"/>
      <w:marBottom w:val="0"/>
      <w:divBdr>
        <w:top w:val="none" w:sz="0" w:space="0" w:color="auto"/>
        <w:left w:val="none" w:sz="0" w:space="0" w:color="auto"/>
        <w:bottom w:val="none" w:sz="0" w:space="0" w:color="auto"/>
        <w:right w:val="none" w:sz="0" w:space="0" w:color="auto"/>
      </w:divBdr>
    </w:div>
    <w:div w:id="743455726">
      <w:bodyDiv w:val="1"/>
      <w:marLeft w:val="0"/>
      <w:marRight w:val="0"/>
      <w:marTop w:val="0"/>
      <w:marBottom w:val="0"/>
      <w:divBdr>
        <w:top w:val="none" w:sz="0" w:space="0" w:color="auto"/>
        <w:left w:val="none" w:sz="0" w:space="0" w:color="auto"/>
        <w:bottom w:val="none" w:sz="0" w:space="0" w:color="auto"/>
        <w:right w:val="none" w:sz="0" w:space="0" w:color="auto"/>
      </w:divBdr>
    </w:div>
    <w:div w:id="743721144">
      <w:bodyDiv w:val="1"/>
      <w:marLeft w:val="0"/>
      <w:marRight w:val="0"/>
      <w:marTop w:val="0"/>
      <w:marBottom w:val="0"/>
      <w:divBdr>
        <w:top w:val="none" w:sz="0" w:space="0" w:color="auto"/>
        <w:left w:val="none" w:sz="0" w:space="0" w:color="auto"/>
        <w:bottom w:val="none" w:sz="0" w:space="0" w:color="auto"/>
        <w:right w:val="none" w:sz="0" w:space="0" w:color="auto"/>
      </w:divBdr>
    </w:div>
    <w:div w:id="748573730">
      <w:bodyDiv w:val="1"/>
      <w:marLeft w:val="0"/>
      <w:marRight w:val="0"/>
      <w:marTop w:val="0"/>
      <w:marBottom w:val="0"/>
      <w:divBdr>
        <w:top w:val="none" w:sz="0" w:space="0" w:color="auto"/>
        <w:left w:val="none" w:sz="0" w:space="0" w:color="auto"/>
        <w:bottom w:val="none" w:sz="0" w:space="0" w:color="auto"/>
        <w:right w:val="none" w:sz="0" w:space="0" w:color="auto"/>
      </w:divBdr>
    </w:div>
    <w:div w:id="748767560">
      <w:bodyDiv w:val="1"/>
      <w:marLeft w:val="0"/>
      <w:marRight w:val="0"/>
      <w:marTop w:val="0"/>
      <w:marBottom w:val="0"/>
      <w:divBdr>
        <w:top w:val="none" w:sz="0" w:space="0" w:color="auto"/>
        <w:left w:val="none" w:sz="0" w:space="0" w:color="auto"/>
        <w:bottom w:val="none" w:sz="0" w:space="0" w:color="auto"/>
        <w:right w:val="none" w:sz="0" w:space="0" w:color="auto"/>
      </w:divBdr>
    </w:div>
    <w:div w:id="749347064">
      <w:bodyDiv w:val="1"/>
      <w:marLeft w:val="0"/>
      <w:marRight w:val="0"/>
      <w:marTop w:val="0"/>
      <w:marBottom w:val="0"/>
      <w:divBdr>
        <w:top w:val="none" w:sz="0" w:space="0" w:color="auto"/>
        <w:left w:val="none" w:sz="0" w:space="0" w:color="auto"/>
        <w:bottom w:val="none" w:sz="0" w:space="0" w:color="auto"/>
        <w:right w:val="none" w:sz="0" w:space="0" w:color="auto"/>
      </w:divBdr>
    </w:div>
    <w:div w:id="753284512">
      <w:bodyDiv w:val="1"/>
      <w:marLeft w:val="0"/>
      <w:marRight w:val="0"/>
      <w:marTop w:val="0"/>
      <w:marBottom w:val="0"/>
      <w:divBdr>
        <w:top w:val="none" w:sz="0" w:space="0" w:color="auto"/>
        <w:left w:val="none" w:sz="0" w:space="0" w:color="auto"/>
        <w:bottom w:val="none" w:sz="0" w:space="0" w:color="auto"/>
        <w:right w:val="none" w:sz="0" w:space="0" w:color="auto"/>
      </w:divBdr>
    </w:div>
    <w:div w:id="756946770">
      <w:bodyDiv w:val="1"/>
      <w:marLeft w:val="0"/>
      <w:marRight w:val="0"/>
      <w:marTop w:val="0"/>
      <w:marBottom w:val="0"/>
      <w:divBdr>
        <w:top w:val="none" w:sz="0" w:space="0" w:color="auto"/>
        <w:left w:val="none" w:sz="0" w:space="0" w:color="auto"/>
        <w:bottom w:val="none" w:sz="0" w:space="0" w:color="auto"/>
        <w:right w:val="none" w:sz="0" w:space="0" w:color="auto"/>
      </w:divBdr>
    </w:div>
    <w:div w:id="760027573">
      <w:bodyDiv w:val="1"/>
      <w:marLeft w:val="0"/>
      <w:marRight w:val="0"/>
      <w:marTop w:val="0"/>
      <w:marBottom w:val="0"/>
      <w:divBdr>
        <w:top w:val="none" w:sz="0" w:space="0" w:color="auto"/>
        <w:left w:val="none" w:sz="0" w:space="0" w:color="auto"/>
        <w:bottom w:val="none" w:sz="0" w:space="0" w:color="auto"/>
        <w:right w:val="none" w:sz="0" w:space="0" w:color="auto"/>
      </w:divBdr>
    </w:div>
    <w:div w:id="763306297">
      <w:bodyDiv w:val="1"/>
      <w:marLeft w:val="0"/>
      <w:marRight w:val="0"/>
      <w:marTop w:val="0"/>
      <w:marBottom w:val="0"/>
      <w:divBdr>
        <w:top w:val="none" w:sz="0" w:space="0" w:color="auto"/>
        <w:left w:val="none" w:sz="0" w:space="0" w:color="auto"/>
        <w:bottom w:val="none" w:sz="0" w:space="0" w:color="auto"/>
        <w:right w:val="none" w:sz="0" w:space="0" w:color="auto"/>
      </w:divBdr>
    </w:div>
    <w:div w:id="766192754">
      <w:bodyDiv w:val="1"/>
      <w:marLeft w:val="0"/>
      <w:marRight w:val="0"/>
      <w:marTop w:val="0"/>
      <w:marBottom w:val="0"/>
      <w:divBdr>
        <w:top w:val="none" w:sz="0" w:space="0" w:color="auto"/>
        <w:left w:val="none" w:sz="0" w:space="0" w:color="auto"/>
        <w:bottom w:val="none" w:sz="0" w:space="0" w:color="auto"/>
        <w:right w:val="none" w:sz="0" w:space="0" w:color="auto"/>
      </w:divBdr>
    </w:div>
    <w:div w:id="796525891">
      <w:bodyDiv w:val="1"/>
      <w:marLeft w:val="0"/>
      <w:marRight w:val="0"/>
      <w:marTop w:val="0"/>
      <w:marBottom w:val="0"/>
      <w:divBdr>
        <w:top w:val="none" w:sz="0" w:space="0" w:color="auto"/>
        <w:left w:val="none" w:sz="0" w:space="0" w:color="auto"/>
        <w:bottom w:val="none" w:sz="0" w:space="0" w:color="auto"/>
        <w:right w:val="none" w:sz="0" w:space="0" w:color="auto"/>
      </w:divBdr>
    </w:div>
    <w:div w:id="801270093">
      <w:bodyDiv w:val="1"/>
      <w:marLeft w:val="0"/>
      <w:marRight w:val="0"/>
      <w:marTop w:val="0"/>
      <w:marBottom w:val="0"/>
      <w:divBdr>
        <w:top w:val="none" w:sz="0" w:space="0" w:color="auto"/>
        <w:left w:val="none" w:sz="0" w:space="0" w:color="auto"/>
        <w:bottom w:val="none" w:sz="0" w:space="0" w:color="auto"/>
        <w:right w:val="none" w:sz="0" w:space="0" w:color="auto"/>
      </w:divBdr>
    </w:div>
    <w:div w:id="813135380">
      <w:bodyDiv w:val="1"/>
      <w:marLeft w:val="0"/>
      <w:marRight w:val="0"/>
      <w:marTop w:val="0"/>
      <w:marBottom w:val="0"/>
      <w:divBdr>
        <w:top w:val="none" w:sz="0" w:space="0" w:color="auto"/>
        <w:left w:val="none" w:sz="0" w:space="0" w:color="auto"/>
        <w:bottom w:val="none" w:sz="0" w:space="0" w:color="auto"/>
        <w:right w:val="none" w:sz="0" w:space="0" w:color="auto"/>
      </w:divBdr>
    </w:div>
    <w:div w:id="816920474">
      <w:bodyDiv w:val="1"/>
      <w:marLeft w:val="0"/>
      <w:marRight w:val="0"/>
      <w:marTop w:val="0"/>
      <w:marBottom w:val="0"/>
      <w:divBdr>
        <w:top w:val="none" w:sz="0" w:space="0" w:color="auto"/>
        <w:left w:val="none" w:sz="0" w:space="0" w:color="auto"/>
        <w:bottom w:val="none" w:sz="0" w:space="0" w:color="auto"/>
        <w:right w:val="none" w:sz="0" w:space="0" w:color="auto"/>
      </w:divBdr>
    </w:div>
    <w:div w:id="816990006">
      <w:bodyDiv w:val="1"/>
      <w:marLeft w:val="0"/>
      <w:marRight w:val="0"/>
      <w:marTop w:val="0"/>
      <w:marBottom w:val="0"/>
      <w:divBdr>
        <w:top w:val="none" w:sz="0" w:space="0" w:color="auto"/>
        <w:left w:val="none" w:sz="0" w:space="0" w:color="auto"/>
        <w:bottom w:val="none" w:sz="0" w:space="0" w:color="auto"/>
        <w:right w:val="none" w:sz="0" w:space="0" w:color="auto"/>
      </w:divBdr>
    </w:div>
    <w:div w:id="817112922">
      <w:bodyDiv w:val="1"/>
      <w:marLeft w:val="0"/>
      <w:marRight w:val="0"/>
      <w:marTop w:val="0"/>
      <w:marBottom w:val="0"/>
      <w:divBdr>
        <w:top w:val="none" w:sz="0" w:space="0" w:color="auto"/>
        <w:left w:val="none" w:sz="0" w:space="0" w:color="auto"/>
        <w:bottom w:val="none" w:sz="0" w:space="0" w:color="auto"/>
        <w:right w:val="none" w:sz="0" w:space="0" w:color="auto"/>
      </w:divBdr>
    </w:div>
    <w:div w:id="821510081">
      <w:bodyDiv w:val="1"/>
      <w:marLeft w:val="0"/>
      <w:marRight w:val="0"/>
      <w:marTop w:val="0"/>
      <w:marBottom w:val="0"/>
      <w:divBdr>
        <w:top w:val="none" w:sz="0" w:space="0" w:color="auto"/>
        <w:left w:val="none" w:sz="0" w:space="0" w:color="auto"/>
        <w:bottom w:val="none" w:sz="0" w:space="0" w:color="auto"/>
        <w:right w:val="none" w:sz="0" w:space="0" w:color="auto"/>
      </w:divBdr>
    </w:div>
    <w:div w:id="822232363">
      <w:bodyDiv w:val="1"/>
      <w:marLeft w:val="0"/>
      <w:marRight w:val="0"/>
      <w:marTop w:val="0"/>
      <w:marBottom w:val="0"/>
      <w:divBdr>
        <w:top w:val="none" w:sz="0" w:space="0" w:color="auto"/>
        <w:left w:val="none" w:sz="0" w:space="0" w:color="auto"/>
        <w:bottom w:val="none" w:sz="0" w:space="0" w:color="auto"/>
        <w:right w:val="none" w:sz="0" w:space="0" w:color="auto"/>
      </w:divBdr>
    </w:div>
    <w:div w:id="822430350">
      <w:bodyDiv w:val="1"/>
      <w:marLeft w:val="0"/>
      <w:marRight w:val="0"/>
      <w:marTop w:val="0"/>
      <w:marBottom w:val="0"/>
      <w:divBdr>
        <w:top w:val="none" w:sz="0" w:space="0" w:color="auto"/>
        <w:left w:val="none" w:sz="0" w:space="0" w:color="auto"/>
        <w:bottom w:val="none" w:sz="0" w:space="0" w:color="auto"/>
        <w:right w:val="none" w:sz="0" w:space="0" w:color="auto"/>
      </w:divBdr>
    </w:div>
    <w:div w:id="822892046">
      <w:bodyDiv w:val="1"/>
      <w:marLeft w:val="0"/>
      <w:marRight w:val="0"/>
      <w:marTop w:val="0"/>
      <w:marBottom w:val="0"/>
      <w:divBdr>
        <w:top w:val="none" w:sz="0" w:space="0" w:color="auto"/>
        <w:left w:val="none" w:sz="0" w:space="0" w:color="auto"/>
        <w:bottom w:val="none" w:sz="0" w:space="0" w:color="auto"/>
        <w:right w:val="none" w:sz="0" w:space="0" w:color="auto"/>
      </w:divBdr>
    </w:div>
    <w:div w:id="823205864">
      <w:bodyDiv w:val="1"/>
      <w:marLeft w:val="0"/>
      <w:marRight w:val="0"/>
      <w:marTop w:val="0"/>
      <w:marBottom w:val="0"/>
      <w:divBdr>
        <w:top w:val="none" w:sz="0" w:space="0" w:color="auto"/>
        <w:left w:val="none" w:sz="0" w:space="0" w:color="auto"/>
        <w:bottom w:val="none" w:sz="0" w:space="0" w:color="auto"/>
        <w:right w:val="none" w:sz="0" w:space="0" w:color="auto"/>
      </w:divBdr>
    </w:div>
    <w:div w:id="826752378">
      <w:bodyDiv w:val="1"/>
      <w:marLeft w:val="0"/>
      <w:marRight w:val="0"/>
      <w:marTop w:val="0"/>
      <w:marBottom w:val="0"/>
      <w:divBdr>
        <w:top w:val="none" w:sz="0" w:space="0" w:color="auto"/>
        <w:left w:val="none" w:sz="0" w:space="0" w:color="auto"/>
        <w:bottom w:val="none" w:sz="0" w:space="0" w:color="auto"/>
        <w:right w:val="none" w:sz="0" w:space="0" w:color="auto"/>
      </w:divBdr>
    </w:div>
    <w:div w:id="827475407">
      <w:bodyDiv w:val="1"/>
      <w:marLeft w:val="0"/>
      <w:marRight w:val="0"/>
      <w:marTop w:val="0"/>
      <w:marBottom w:val="0"/>
      <w:divBdr>
        <w:top w:val="none" w:sz="0" w:space="0" w:color="auto"/>
        <w:left w:val="none" w:sz="0" w:space="0" w:color="auto"/>
        <w:bottom w:val="none" w:sz="0" w:space="0" w:color="auto"/>
        <w:right w:val="none" w:sz="0" w:space="0" w:color="auto"/>
      </w:divBdr>
    </w:div>
    <w:div w:id="832994127">
      <w:bodyDiv w:val="1"/>
      <w:marLeft w:val="0"/>
      <w:marRight w:val="0"/>
      <w:marTop w:val="0"/>
      <w:marBottom w:val="0"/>
      <w:divBdr>
        <w:top w:val="none" w:sz="0" w:space="0" w:color="auto"/>
        <w:left w:val="none" w:sz="0" w:space="0" w:color="auto"/>
        <w:bottom w:val="none" w:sz="0" w:space="0" w:color="auto"/>
        <w:right w:val="none" w:sz="0" w:space="0" w:color="auto"/>
      </w:divBdr>
    </w:div>
    <w:div w:id="835149358">
      <w:bodyDiv w:val="1"/>
      <w:marLeft w:val="0"/>
      <w:marRight w:val="0"/>
      <w:marTop w:val="0"/>
      <w:marBottom w:val="0"/>
      <w:divBdr>
        <w:top w:val="none" w:sz="0" w:space="0" w:color="auto"/>
        <w:left w:val="none" w:sz="0" w:space="0" w:color="auto"/>
        <w:bottom w:val="none" w:sz="0" w:space="0" w:color="auto"/>
        <w:right w:val="none" w:sz="0" w:space="0" w:color="auto"/>
      </w:divBdr>
    </w:div>
    <w:div w:id="846987586">
      <w:bodyDiv w:val="1"/>
      <w:marLeft w:val="0"/>
      <w:marRight w:val="0"/>
      <w:marTop w:val="0"/>
      <w:marBottom w:val="0"/>
      <w:divBdr>
        <w:top w:val="none" w:sz="0" w:space="0" w:color="auto"/>
        <w:left w:val="none" w:sz="0" w:space="0" w:color="auto"/>
        <w:bottom w:val="none" w:sz="0" w:space="0" w:color="auto"/>
        <w:right w:val="none" w:sz="0" w:space="0" w:color="auto"/>
      </w:divBdr>
    </w:div>
    <w:div w:id="847914685">
      <w:bodyDiv w:val="1"/>
      <w:marLeft w:val="0"/>
      <w:marRight w:val="0"/>
      <w:marTop w:val="0"/>
      <w:marBottom w:val="0"/>
      <w:divBdr>
        <w:top w:val="none" w:sz="0" w:space="0" w:color="auto"/>
        <w:left w:val="none" w:sz="0" w:space="0" w:color="auto"/>
        <w:bottom w:val="none" w:sz="0" w:space="0" w:color="auto"/>
        <w:right w:val="none" w:sz="0" w:space="0" w:color="auto"/>
      </w:divBdr>
    </w:div>
    <w:div w:id="864102443">
      <w:bodyDiv w:val="1"/>
      <w:marLeft w:val="0"/>
      <w:marRight w:val="0"/>
      <w:marTop w:val="0"/>
      <w:marBottom w:val="0"/>
      <w:divBdr>
        <w:top w:val="none" w:sz="0" w:space="0" w:color="auto"/>
        <w:left w:val="none" w:sz="0" w:space="0" w:color="auto"/>
        <w:bottom w:val="none" w:sz="0" w:space="0" w:color="auto"/>
        <w:right w:val="none" w:sz="0" w:space="0" w:color="auto"/>
      </w:divBdr>
    </w:div>
    <w:div w:id="866986861">
      <w:bodyDiv w:val="1"/>
      <w:marLeft w:val="0"/>
      <w:marRight w:val="0"/>
      <w:marTop w:val="0"/>
      <w:marBottom w:val="0"/>
      <w:divBdr>
        <w:top w:val="none" w:sz="0" w:space="0" w:color="auto"/>
        <w:left w:val="none" w:sz="0" w:space="0" w:color="auto"/>
        <w:bottom w:val="none" w:sz="0" w:space="0" w:color="auto"/>
        <w:right w:val="none" w:sz="0" w:space="0" w:color="auto"/>
      </w:divBdr>
    </w:div>
    <w:div w:id="870651899">
      <w:bodyDiv w:val="1"/>
      <w:marLeft w:val="0"/>
      <w:marRight w:val="0"/>
      <w:marTop w:val="0"/>
      <w:marBottom w:val="0"/>
      <w:divBdr>
        <w:top w:val="none" w:sz="0" w:space="0" w:color="auto"/>
        <w:left w:val="none" w:sz="0" w:space="0" w:color="auto"/>
        <w:bottom w:val="none" w:sz="0" w:space="0" w:color="auto"/>
        <w:right w:val="none" w:sz="0" w:space="0" w:color="auto"/>
      </w:divBdr>
    </w:div>
    <w:div w:id="874583485">
      <w:bodyDiv w:val="1"/>
      <w:marLeft w:val="0"/>
      <w:marRight w:val="0"/>
      <w:marTop w:val="0"/>
      <w:marBottom w:val="0"/>
      <w:divBdr>
        <w:top w:val="none" w:sz="0" w:space="0" w:color="auto"/>
        <w:left w:val="none" w:sz="0" w:space="0" w:color="auto"/>
        <w:bottom w:val="none" w:sz="0" w:space="0" w:color="auto"/>
        <w:right w:val="none" w:sz="0" w:space="0" w:color="auto"/>
      </w:divBdr>
    </w:div>
    <w:div w:id="876358413">
      <w:bodyDiv w:val="1"/>
      <w:marLeft w:val="0"/>
      <w:marRight w:val="0"/>
      <w:marTop w:val="0"/>
      <w:marBottom w:val="0"/>
      <w:divBdr>
        <w:top w:val="none" w:sz="0" w:space="0" w:color="auto"/>
        <w:left w:val="none" w:sz="0" w:space="0" w:color="auto"/>
        <w:bottom w:val="none" w:sz="0" w:space="0" w:color="auto"/>
        <w:right w:val="none" w:sz="0" w:space="0" w:color="auto"/>
      </w:divBdr>
    </w:div>
    <w:div w:id="880820315">
      <w:bodyDiv w:val="1"/>
      <w:marLeft w:val="0"/>
      <w:marRight w:val="0"/>
      <w:marTop w:val="0"/>
      <w:marBottom w:val="0"/>
      <w:divBdr>
        <w:top w:val="none" w:sz="0" w:space="0" w:color="auto"/>
        <w:left w:val="none" w:sz="0" w:space="0" w:color="auto"/>
        <w:bottom w:val="none" w:sz="0" w:space="0" w:color="auto"/>
        <w:right w:val="none" w:sz="0" w:space="0" w:color="auto"/>
      </w:divBdr>
    </w:div>
    <w:div w:id="889269362">
      <w:bodyDiv w:val="1"/>
      <w:marLeft w:val="0"/>
      <w:marRight w:val="0"/>
      <w:marTop w:val="0"/>
      <w:marBottom w:val="0"/>
      <w:divBdr>
        <w:top w:val="none" w:sz="0" w:space="0" w:color="auto"/>
        <w:left w:val="none" w:sz="0" w:space="0" w:color="auto"/>
        <w:bottom w:val="none" w:sz="0" w:space="0" w:color="auto"/>
        <w:right w:val="none" w:sz="0" w:space="0" w:color="auto"/>
      </w:divBdr>
    </w:div>
    <w:div w:id="902639080">
      <w:bodyDiv w:val="1"/>
      <w:marLeft w:val="0"/>
      <w:marRight w:val="0"/>
      <w:marTop w:val="0"/>
      <w:marBottom w:val="0"/>
      <w:divBdr>
        <w:top w:val="none" w:sz="0" w:space="0" w:color="auto"/>
        <w:left w:val="none" w:sz="0" w:space="0" w:color="auto"/>
        <w:bottom w:val="none" w:sz="0" w:space="0" w:color="auto"/>
        <w:right w:val="none" w:sz="0" w:space="0" w:color="auto"/>
      </w:divBdr>
    </w:div>
    <w:div w:id="904725045">
      <w:bodyDiv w:val="1"/>
      <w:marLeft w:val="0"/>
      <w:marRight w:val="0"/>
      <w:marTop w:val="0"/>
      <w:marBottom w:val="0"/>
      <w:divBdr>
        <w:top w:val="none" w:sz="0" w:space="0" w:color="auto"/>
        <w:left w:val="none" w:sz="0" w:space="0" w:color="auto"/>
        <w:bottom w:val="none" w:sz="0" w:space="0" w:color="auto"/>
        <w:right w:val="none" w:sz="0" w:space="0" w:color="auto"/>
      </w:divBdr>
    </w:div>
    <w:div w:id="909459334">
      <w:bodyDiv w:val="1"/>
      <w:marLeft w:val="0"/>
      <w:marRight w:val="0"/>
      <w:marTop w:val="0"/>
      <w:marBottom w:val="0"/>
      <w:divBdr>
        <w:top w:val="none" w:sz="0" w:space="0" w:color="auto"/>
        <w:left w:val="none" w:sz="0" w:space="0" w:color="auto"/>
        <w:bottom w:val="none" w:sz="0" w:space="0" w:color="auto"/>
        <w:right w:val="none" w:sz="0" w:space="0" w:color="auto"/>
      </w:divBdr>
    </w:div>
    <w:div w:id="909847808">
      <w:bodyDiv w:val="1"/>
      <w:marLeft w:val="0"/>
      <w:marRight w:val="0"/>
      <w:marTop w:val="0"/>
      <w:marBottom w:val="0"/>
      <w:divBdr>
        <w:top w:val="none" w:sz="0" w:space="0" w:color="auto"/>
        <w:left w:val="none" w:sz="0" w:space="0" w:color="auto"/>
        <w:bottom w:val="none" w:sz="0" w:space="0" w:color="auto"/>
        <w:right w:val="none" w:sz="0" w:space="0" w:color="auto"/>
      </w:divBdr>
    </w:div>
    <w:div w:id="911697744">
      <w:bodyDiv w:val="1"/>
      <w:marLeft w:val="0"/>
      <w:marRight w:val="0"/>
      <w:marTop w:val="0"/>
      <w:marBottom w:val="0"/>
      <w:divBdr>
        <w:top w:val="none" w:sz="0" w:space="0" w:color="auto"/>
        <w:left w:val="none" w:sz="0" w:space="0" w:color="auto"/>
        <w:bottom w:val="none" w:sz="0" w:space="0" w:color="auto"/>
        <w:right w:val="none" w:sz="0" w:space="0" w:color="auto"/>
      </w:divBdr>
      <w:divsChild>
        <w:div w:id="1033774431">
          <w:marLeft w:val="0"/>
          <w:marRight w:val="0"/>
          <w:marTop w:val="0"/>
          <w:marBottom w:val="0"/>
          <w:divBdr>
            <w:top w:val="none" w:sz="0" w:space="0" w:color="auto"/>
            <w:left w:val="none" w:sz="0" w:space="0" w:color="auto"/>
            <w:bottom w:val="none" w:sz="0" w:space="0" w:color="auto"/>
            <w:right w:val="none" w:sz="0" w:space="0" w:color="auto"/>
          </w:divBdr>
          <w:divsChild>
            <w:div w:id="2078085610">
              <w:marLeft w:val="0"/>
              <w:marRight w:val="0"/>
              <w:marTop w:val="0"/>
              <w:marBottom w:val="0"/>
              <w:divBdr>
                <w:top w:val="none" w:sz="0" w:space="0" w:color="auto"/>
                <w:left w:val="none" w:sz="0" w:space="0" w:color="auto"/>
                <w:bottom w:val="none" w:sz="0" w:space="0" w:color="auto"/>
                <w:right w:val="none" w:sz="0" w:space="0" w:color="auto"/>
              </w:divBdr>
              <w:divsChild>
                <w:div w:id="200897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287063">
          <w:marLeft w:val="0"/>
          <w:marRight w:val="0"/>
          <w:marTop w:val="0"/>
          <w:marBottom w:val="0"/>
          <w:divBdr>
            <w:top w:val="none" w:sz="0" w:space="0" w:color="auto"/>
            <w:left w:val="none" w:sz="0" w:space="0" w:color="auto"/>
            <w:bottom w:val="none" w:sz="0" w:space="0" w:color="auto"/>
            <w:right w:val="none" w:sz="0" w:space="0" w:color="auto"/>
          </w:divBdr>
          <w:divsChild>
            <w:div w:id="1342898648">
              <w:marLeft w:val="0"/>
              <w:marRight w:val="0"/>
              <w:marTop w:val="0"/>
              <w:marBottom w:val="0"/>
              <w:divBdr>
                <w:top w:val="none" w:sz="0" w:space="0" w:color="auto"/>
                <w:left w:val="none" w:sz="0" w:space="0" w:color="auto"/>
                <w:bottom w:val="none" w:sz="0" w:space="0" w:color="auto"/>
                <w:right w:val="none" w:sz="0" w:space="0" w:color="auto"/>
              </w:divBdr>
              <w:divsChild>
                <w:div w:id="114913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012588">
      <w:bodyDiv w:val="1"/>
      <w:marLeft w:val="0"/>
      <w:marRight w:val="0"/>
      <w:marTop w:val="0"/>
      <w:marBottom w:val="0"/>
      <w:divBdr>
        <w:top w:val="none" w:sz="0" w:space="0" w:color="auto"/>
        <w:left w:val="none" w:sz="0" w:space="0" w:color="auto"/>
        <w:bottom w:val="none" w:sz="0" w:space="0" w:color="auto"/>
        <w:right w:val="none" w:sz="0" w:space="0" w:color="auto"/>
      </w:divBdr>
    </w:div>
    <w:div w:id="922688563">
      <w:bodyDiv w:val="1"/>
      <w:marLeft w:val="0"/>
      <w:marRight w:val="0"/>
      <w:marTop w:val="0"/>
      <w:marBottom w:val="0"/>
      <w:divBdr>
        <w:top w:val="none" w:sz="0" w:space="0" w:color="auto"/>
        <w:left w:val="none" w:sz="0" w:space="0" w:color="auto"/>
        <w:bottom w:val="none" w:sz="0" w:space="0" w:color="auto"/>
        <w:right w:val="none" w:sz="0" w:space="0" w:color="auto"/>
      </w:divBdr>
    </w:div>
    <w:div w:id="934633918">
      <w:bodyDiv w:val="1"/>
      <w:marLeft w:val="0"/>
      <w:marRight w:val="0"/>
      <w:marTop w:val="0"/>
      <w:marBottom w:val="0"/>
      <w:divBdr>
        <w:top w:val="none" w:sz="0" w:space="0" w:color="auto"/>
        <w:left w:val="none" w:sz="0" w:space="0" w:color="auto"/>
        <w:bottom w:val="none" w:sz="0" w:space="0" w:color="auto"/>
        <w:right w:val="none" w:sz="0" w:space="0" w:color="auto"/>
      </w:divBdr>
    </w:div>
    <w:div w:id="943223212">
      <w:bodyDiv w:val="1"/>
      <w:marLeft w:val="0"/>
      <w:marRight w:val="0"/>
      <w:marTop w:val="0"/>
      <w:marBottom w:val="0"/>
      <w:divBdr>
        <w:top w:val="none" w:sz="0" w:space="0" w:color="auto"/>
        <w:left w:val="none" w:sz="0" w:space="0" w:color="auto"/>
        <w:bottom w:val="none" w:sz="0" w:space="0" w:color="auto"/>
        <w:right w:val="none" w:sz="0" w:space="0" w:color="auto"/>
      </w:divBdr>
    </w:div>
    <w:div w:id="946695866">
      <w:bodyDiv w:val="1"/>
      <w:marLeft w:val="0"/>
      <w:marRight w:val="0"/>
      <w:marTop w:val="0"/>
      <w:marBottom w:val="0"/>
      <w:divBdr>
        <w:top w:val="none" w:sz="0" w:space="0" w:color="auto"/>
        <w:left w:val="none" w:sz="0" w:space="0" w:color="auto"/>
        <w:bottom w:val="none" w:sz="0" w:space="0" w:color="auto"/>
        <w:right w:val="none" w:sz="0" w:space="0" w:color="auto"/>
      </w:divBdr>
    </w:div>
    <w:div w:id="947540033">
      <w:bodyDiv w:val="1"/>
      <w:marLeft w:val="0"/>
      <w:marRight w:val="0"/>
      <w:marTop w:val="0"/>
      <w:marBottom w:val="0"/>
      <w:divBdr>
        <w:top w:val="none" w:sz="0" w:space="0" w:color="auto"/>
        <w:left w:val="none" w:sz="0" w:space="0" w:color="auto"/>
        <w:bottom w:val="none" w:sz="0" w:space="0" w:color="auto"/>
        <w:right w:val="none" w:sz="0" w:space="0" w:color="auto"/>
      </w:divBdr>
    </w:div>
    <w:div w:id="960187363">
      <w:bodyDiv w:val="1"/>
      <w:marLeft w:val="0"/>
      <w:marRight w:val="0"/>
      <w:marTop w:val="0"/>
      <w:marBottom w:val="0"/>
      <w:divBdr>
        <w:top w:val="none" w:sz="0" w:space="0" w:color="auto"/>
        <w:left w:val="none" w:sz="0" w:space="0" w:color="auto"/>
        <w:bottom w:val="none" w:sz="0" w:space="0" w:color="auto"/>
        <w:right w:val="none" w:sz="0" w:space="0" w:color="auto"/>
      </w:divBdr>
    </w:div>
    <w:div w:id="968167685">
      <w:bodyDiv w:val="1"/>
      <w:marLeft w:val="0"/>
      <w:marRight w:val="0"/>
      <w:marTop w:val="0"/>
      <w:marBottom w:val="0"/>
      <w:divBdr>
        <w:top w:val="none" w:sz="0" w:space="0" w:color="auto"/>
        <w:left w:val="none" w:sz="0" w:space="0" w:color="auto"/>
        <w:bottom w:val="none" w:sz="0" w:space="0" w:color="auto"/>
        <w:right w:val="none" w:sz="0" w:space="0" w:color="auto"/>
      </w:divBdr>
    </w:div>
    <w:div w:id="972364870">
      <w:bodyDiv w:val="1"/>
      <w:marLeft w:val="0"/>
      <w:marRight w:val="0"/>
      <w:marTop w:val="0"/>
      <w:marBottom w:val="0"/>
      <w:divBdr>
        <w:top w:val="none" w:sz="0" w:space="0" w:color="auto"/>
        <w:left w:val="none" w:sz="0" w:space="0" w:color="auto"/>
        <w:bottom w:val="none" w:sz="0" w:space="0" w:color="auto"/>
        <w:right w:val="none" w:sz="0" w:space="0" w:color="auto"/>
      </w:divBdr>
    </w:div>
    <w:div w:id="985280979">
      <w:bodyDiv w:val="1"/>
      <w:marLeft w:val="0"/>
      <w:marRight w:val="0"/>
      <w:marTop w:val="0"/>
      <w:marBottom w:val="0"/>
      <w:divBdr>
        <w:top w:val="none" w:sz="0" w:space="0" w:color="auto"/>
        <w:left w:val="none" w:sz="0" w:space="0" w:color="auto"/>
        <w:bottom w:val="none" w:sz="0" w:space="0" w:color="auto"/>
        <w:right w:val="none" w:sz="0" w:space="0" w:color="auto"/>
      </w:divBdr>
    </w:div>
    <w:div w:id="986087110">
      <w:bodyDiv w:val="1"/>
      <w:marLeft w:val="0"/>
      <w:marRight w:val="0"/>
      <w:marTop w:val="0"/>
      <w:marBottom w:val="0"/>
      <w:divBdr>
        <w:top w:val="none" w:sz="0" w:space="0" w:color="auto"/>
        <w:left w:val="none" w:sz="0" w:space="0" w:color="auto"/>
        <w:bottom w:val="none" w:sz="0" w:space="0" w:color="auto"/>
        <w:right w:val="none" w:sz="0" w:space="0" w:color="auto"/>
      </w:divBdr>
    </w:div>
    <w:div w:id="991449321">
      <w:bodyDiv w:val="1"/>
      <w:marLeft w:val="0"/>
      <w:marRight w:val="0"/>
      <w:marTop w:val="0"/>
      <w:marBottom w:val="0"/>
      <w:divBdr>
        <w:top w:val="none" w:sz="0" w:space="0" w:color="auto"/>
        <w:left w:val="none" w:sz="0" w:space="0" w:color="auto"/>
        <w:bottom w:val="none" w:sz="0" w:space="0" w:color="auto"/>
        <w:right w:val="none" w:sz="0" w:space="0" w:color="auto"/>
      </w:divBdr>
    </w:div>
    <w:div w:id="993413949">
      <w:bodyDiv w:val="1"/>
      <w:marLeft w:val="0"/>
      <w:marRight w:val="0"/>
      <w:marTop w:val="0"/>
      <w:marBottom w:val="0"/>
      <w:divBdr>
        <w:top w:val="none" w:sz="0" w:space="0" w:color="auto"/>
        <w:left w:val="none" w:sz="0" w:space="0" w:color="auto"/>
        <w:bottom w:val="none" w:sz="0" w:space="0" w:color="auto"/>
        <w:right w:val="none" w:sz="0" w:space="0" w:color="auto"/>
      </w:divBdr>
    </w:div>
    <w:div w:id="998192873">
      <w:bodyDiv w:val="1"/>
      <w:marLeft w:val="0"/>
      <w:marRight w:val="0"/>
      <w:marTop w:val="0"/>
      <w:marBottom w:val="0"/>
      <w:divBdr>
        <w:top w:val="none" w:sz="0" w:space="0" w:color="auto"/>
        <w:left w:val="none" w:sz="0" w:space="0" w:color="auto"/>
        <w:bottom w:val="none" w:sz="0" w:space="0" w:color="auto"/>
        <w:right w:val="none" w:sz="0" w:space="0" w:color="auto"/>
      </w:divBdr>
    </w:div>
    <w:div w:id="998731528">
      <w:bodyDiv w:val="1"/>
      <w:marLeft w:val="0"/>
      <w:marRight w:val="0"/>
      <w:marTop w:val="0"/>
      <w:marBottom w:val="0"/>
      <w:divBdr>
        <w:top w:val="none" w:sz="0" w:space="0" w:color="auto"/>
        <w:left w:val="none" w:sz="0" w:space="0" w:color="auto"/>
        <w:bottom w:val="none" w:sz="0" w:space="0" w:color="auto"/>
        <w:right w:val="none" w:sz="0" w:space="0" w:color="auto"/>
      </w:divBdr>
    </w:div>
    <w:div w:id="1004481064">
      <w:bodyDiv w:val="1"/>
      <w:marLeft w:val="0"/>
      <w:marRight w:val="0"/>
      <w:marTop w:val="0"/>
      <w:marBottom w:val="0"/>
      <w:divBdr>
        <w:top w:val="none" w:sz="0" w:space="0" w:color="auto"/>
        <w:left w:val="none" w:sz="0" w:space="0" w:color="auto"/>
        <w:bottom w:val="none" w:sz="0" w:space="0" w:color="auto"/>
        <w:right w:val="none" w:sz="0" w:space="0" w:color="auto"/>
      </w:divBdr>
    </w:div>
    <w:div w:id="1011031345">
      <w:bodyDiv w:val="1"/>
      <w:marLeft w:val="0"/>
      <w:marRight w:val="0"/>
      <w:marTop w:val="0"/>
      <w:marBottom w:val="0"/>
      <w:divBdr>
        <w:top w:val="none" w:sz="0" w:space="0" w:color="auto"/>
        <w:left w:val="none" w:sz="0" w:space="0" w:color="auto"/>
        <w:bottom w:val="none" w:sz="0" w:space="0" w:color="auto"/>
        <w:right w:val="none" w:sz="0" w:space="0" w:color="auto"/>
      </w:divBdr>
    </w:div>
    <w:div w:id="1013072618">
      <w:bodyDiv w:val="1"/>
      <w:marLeft w:val="0"/>
      <w:marRight w:val="0"/>
      <w:marTop w:val="0"/>
      <w:marBottom w:val="0"/>
      <w:divBdr>
        <w:top w:val="none" w:sz="0" w:space="0" w:color="auto"/>
        <w:left w:val="none" w:sz="0" w:space="0" w:color="auto"/>
        <w:bottom w:val="none" w:sz="0" w:space="0" w:color="auto"/>
        <w:right w:val="none" w:sz="0" w:space="0" w:color="auto"/>
      </w:divBdr>
    </w:div>
    <w:div w:id="1018652296">
      <w:bodyDiv w:val="1"/>
      <w:marLeft w:val="0"/>
      <w:marRight w:val="0"/>
      <w:marTop w:val="0"/>
      <w:marBottom w:val="0"/>
      <w:divBdr>
        <w:top w:val="none" w:sz="0" w:space="0" w:color="auto"/>
        <w:left w:val="none" w:sz="0" w:space="0" w:color="auto"/>
        <w:bottom w:val="none" w:sz="0" w:space="0" w:color="auto"/>
        <w:right w:val="none" w:sz="0" w:space="0" w:color="auto"/>
      </w:divBdr>
    </w:div>
    <w:div w:id="1019820141">
      <w:bodyDiv w:val="1"/>
      <w:marLeft w:val="0"/>
      <w:marRight w:val="0"/>
      <w:marTop w:val="0"/>
      <w:marBottom w:val="0"/>
      <w:divBdr>
        <w:top w:val="none" w:sz="0" w:space="0" w:color="auto"/>
        <w:left w:val="none" w:sz="0" w:space="0" w:color="auto"/>
        <w:bottom w:val="none" w:sz="0" w:space="0" w:color="auto"/>
        <w:right w:val="none" w:sz="0" w:space="0" w:color="auto"/>
      </w:divBdr>
    </w:div>
    <w:div w:id="1025328098">
      <w:bodyDiv w:val="1"/>
      <w:marLeft w:val="0"/>
      <w:marRight w:val="0"/>
      <w:marTop w:val="0"/>
      <w:marBottom w:val="0"/>
      <w:divBdr>
        <w:top w:val="none" w:sz="0" w:space="0" w:color="auto"/>
        <w:left w:val="none" w:sz="0" w:space="0" w:color="auto"/>
        <w:bottom w:val="none" w:sz="0" w:space="0" w:color="auto"/>
        <w:right w:val="none" w:sz="0" w:space="0" w:color="auto"/>
      </w:divBdr>
    </w:div>
    <w:div w:id="1032925002">
      <w:bodyDiv w:val="1"/>
      <w:marLeft w:val="0"/>
      <w:marRight w:val="0"/>
      <w:marTop w:val="0"/>
      <w:marBottom w:val="0"/>
      <w:divBdr>
        <w:top w:val="none" w:sz="0" w:space="0" w:color="auto"/>
        <w:left w:val="none" w:sz="0" w:space="0" w:color="auto"/>
        <w:bottom w:val="none" w:sz="0" w:space="0" w:color="auto"/>
        <w:right w:val="none" w:sz="0" w:space="0" w:color="auto"/>
      </w:divBdr>
    </w:div>
    <w:div w:id="1034817362">
      <w:bodyDiv w:val="1"/>
      <w:marLeft w:val="0"/>
      <w:marRight w:val="0"/>
      <w:marTop w:val="0"/>
      <w:marBottom w:val="0"/>
      <w:divBdr>
        <w:top w:val="none" w:sz="0" w:space="0" w:color="auto"/>
        <w:left w:val="none" w:sz="0" w:space="0" w:color="auto"/>
        <w:bottom w:val="none" w:sz="0" w:space="0" w:color="auto"/>
        <w:right w:val="none" w:sz="0" w:space="0" w:color="auto"/>
      </w:divBdr>
    </w:div>
    <w:div w:id="1036084529">
      <w:bodyDiv w:val="1"/>
      <w:marLeft w:val="0"/>
      <w:marRight w:val="0"/>
      <w:marTop w:val="0"/>
      <w:marBottom w:val="0"/>
      <w:divBdr>
        <w:top w:val="none" w:sz="0" w:space="0" w:color="auto"/>
        <w:left w:val="none" w:sz="0" w:space="0" w:color="auto"/>
        <w:bottom w:val="none" w:sz="0" w:space="0" w:color="auto"/>
        <w:right w:val="none" w:sz="0" w:space="0" w:color="auto"/>
      </w:divBdr>
    </w:div>
    <w:div w:id="1037239269">
      <w:bodyDiv w:val="1"/>
      <w:marLeft w:val="0"/>
      <w:marRight w:val="0"/>
      <w:marTop w:val="0"/>
      <w:marBottom w:val="0"/>
      <w:divBdr>
        <w:top w:val="none" w:sz="0" w:space="0" w:color="auto"/>
        <w:left w:val="none" w:sz="0" w:space="0" w:color="auto"/>
        <w:bottom w:val="none" w:sz="0" w:space="0" w:color="auto"/>
        <w:right w:val="none" w:sz="0" w:space="0" w:color="auto"/>
      </w:divBdr>
    </w:div>
    <w:div w:id="1043409735">
      <w:bodyDiv w:val="1"/>
      <w:marLeft w:val="0"/>
      <w:marRight w:val="0"/>
      <w:marTop w:val="0"/>
      <w:marBottom w:val="0"/>
      <w:divBdr>
        <w:top w:val="none" w:sz="0" w:space="0" w:color="auto"/>
        <w:left w:val="none" w:sz="0" w:space="0" w:color="auto"/>
        <w:bottom w:val="none" w:sz="0" w:space="0" w:color="auto"/>
        <w:right w:val="none" w:sz="0" w:space="0" w:color="auto"/>
      </w:divBdr>
    </w:div>
    <w:div w:id="1056585121">
      <w:bodyDiv w:val="1"/>
      <w:marLeft w:val="0"/>
      <w:marRight w:val="0"/>
      <w:marTop w:val="0"/>
      <w:marBottom w:val="0"/>
      <w:divBdr>
        <w:top w:val="none" w:sz="0" w:space="0" w:color="auto"/>
        <w:left w:val="none" w:sz="0" w:space="0" w:color="auto"/>
        <w:bottom w:val="none" w:sz="0" w:space="0" w:color="auto"/>
        <w:right w:val="none" w:sz="0" w:space="0" w:color="auto"/>
      </w:divBdr>
    </w:div>
    <w:div w:id="1058673084">
      <w:bodyDiv w:val="1"/>
      <w:marLeft w:val="0"/>
      <w:marRight w:val="0"/>
      <w:marTop w:val="0"/>
      <w:marBottom w:val="0"/>
      <w:divBdr>
        <w:top w:val="none" w:sz="0" w:space="0" w:color="auto"/>
        <w:left w:val="none" w:sz="0" w:space="0" w:color="auto"/>
        <w:bottom w:val="none" w:sz="0" w:space="0" w:color="auto"/>
        <w:right w:val="none" w:sz="0" w:space="0" w:color="auto"/>
      </w:divBdr>
    </w:div>
    <w:div w:id="1066955246">
      <w:bodyDiv w:val="1"/>
      <w:marLeft w:val="0"/>
      <w:marRight w:val="0"/>
      <w:marTop w:val="0"/>
      <w:marBottom w:val="0"/>
      <w:divBdr>
        <w:top w:val="none" w:sz="0" w:space="0" w:color="auto"/>
        <w:left w:val="none" w:sz="0" w:space="0" w:color="auto"/>
        <w:bottom w:val="none" w:sz="0" w:space="0" w:color="auto"/>
        <w:right w:val="none" w:sz="0" w:space="0" w:color="auto"/>
      </w:divBdr>
    </w:div>
    <w:div w:id="1071580076">
      <w:bodyDiv w:val="1"/>
      <w:marLeft w:val="0"/>
      <w:marRight w:val="0"/>
      <w:marTop w:val="0"/>
      <w:marBottom w:val="0"/>
      <w:divBdr>
        <w:top w:val="none" w:sz="0" w:space="0" w:color="auto"/>
        <w:left w:val="none" w:sz="0" w:space="0" w:color="auto"/>
        <w:bottom w:val="none" w:sz="0" w:space="0" w:color="auto"/>
        <w:right w:val="none" w:sz="0" w:space="0" w:color="auto"/>
      </w:divBdr>
    </w:div>
    <w:div w:id="1090277958">
      <w:bodyDiv w:val="1"/>
      <w:marLeft w:val="0"/>
      <w:marRight w:val="0"/>
      <w:marTop w:val="0"/>
      <w:marBottom w:val="0"/>
      <w:divBdr>
        <w:top w:val="none" w:sz="0" w:space="0" w:color="auto"/>
        <w:left w:val="none" w:sz="0" w:space="0" w:color="auto"/>
        <w:bottom w:val="none" w:sz="0" w:space="0" w:color="auto"/>
        <w:right w:val="none" w:sz="0" w:space="0" w:color="auto"/>
      </w:divBdr>
    </w:div>
    <w:div w:id="1098209364">
      <w:bodyDiv w:val="1"/>
      <w:marLeft w:val="0"/>
      <w:marRight w:val="0"/>
      <w:marTop w:val="0"/>
      <w:marBottom w:val="0"/>
      <w:divBdr>
        <w:top w:val="none" w:sz="0" w:space="0" w:color="auto"/>
        <w:left w:val="none" w:sz="0" w:space="0" w:color="auto"/>
        <w:bottom w:val="none" w:sz="0" w:space="0" w:color="auto"/>
        <w:right w:val="none" w:sz="0" w:space="0" w:color="auto"/>
      </w:divBdr>
    </w:div>
    <w:div w:id="1098872242">
      <w:bodyDiv w:val="1"/>
      <w:marLeft w:val="0"/>
      <w:marRight w:val="0"/>
      <w:marTop w:val="0"/>
      <w:marBottom w:val="0"/>
      <w:divBdr>
        <w:top w:val="none" w:sz="0" w:space="0" w:color="auto"/>
        <w:left w:val="none" w:sz="0" w:space="0" w:color="auto"/>
        <w:bottom w:val="none" w:sz="0" w:space="0" w:color="auto"/>
        <w:right w:val="none" w:sz="0" w:space="0" w:color="auto"/>
      </w:divBdr>
    </w:div>
    <w:div w:id="1101997801">
      <w:bodyDiv w:val="1"/>
      <w:marLeft w:val="0"/>
      <w:marRight w:val="0"/>
      <w:marTop w:val="0"/>
      <w:marBottom w:val="0"/>
      <w:divBdr>
        <w:top w:val="none" w:sz="0" w:space="0" w:color="auto"/>
        <w:left w:val="none" w:sz="0" w:space="0" w:color="auto"/>
        <w:bottom w:val="none" w:sz="0" w:space="0" w:color="auto"/>
        <w:right w:val="none" w:sz="0" w:space="0" w:color="auto"/>
      </w:divBdr>
    </w:div>
    <w:div w:id="1106345235">
      <w:bodyDiv w:val="1"/>
      <w:marLeft w:val="0"/>
      <w:marRight w:val="0"/>
      <w:marTop w:val="0"/>
      <w:marBottom w:val="0"/>
      <w:divBdr>
        <w:top w:val="none" w:sz="0" w:space="0" w:color="auto"/>
        <w:left w:val="none" w:sz="0" w:space="0" w:color="auto"/>
        <w:bottom w:val="none" w:sz="0" w:space="0" w:color="auto"/>
        <w:right w:val="none" w:sz="0" w:space="0" w:color="auto"/>
      </w:divBdr>
    </w:div>
    <w:div w:id="1109423836">
      <w:bodyDiv w:val="1"/>
      <w:marLeft w:val="0"/>
      <w:marRight w:val="0"/>
      <w:marTop w:val="0"/>
      <w:marBottom w:val="0"/>
      <w:divBdr>
        <w:top w:val="none" w:sz="0" w:space="0" w:color="auto"/>
        <w:left w:val="none" w:sz="0" w:space="0" w:color="auto"/>
        <w:bottom w:val="none" w:sz="0" w:space="0" w:color="auto"/>
        <w:right w:val="none" w:sz="0" w:space="0" w:color="auto"/>
      </w:divBdr>
    </w:div>
    <w:div w:id="1114783874">
      <w:bodyDiv w:val="1"/>
      <w:marLeft w:val="0"/>
      <w:marRight w:val="0"/>
      <w:marTop w:val="0"/>
      <w:marBottom w:val="0"/>
      <w:divBdr>
        <w:top w:val="none" w:sz="0" w:space="0" w:color="auto"/>
        <w:left w:val="none" w:sz="0" w:space="0" w:color="auto"/>
        <w:bottom w:val="none" w:sz="0" w:space="0" w:color="auto"/>
        <w:right w:val="none" w:sz="0" w:space="0" w:color="auto"/>
      </w:divBdr>
    </w:div>
    <w:div w:id="1122308283">
      <w:bodyDiv w:val="1"/>
      <w:marLeft w:val="0"/>
      <w:marRight w:val="0"/>
      <w:marTop w:val="0"/>
      <w:marBottom w:val="0"/>
      <w:divBdr>
        <w:top w:val="none" w:sz="0" w:space="0" w:color="auto"/>
        <w:left w:val="none" w:sz="0" w:space="0" w:color="auto"/>
        <w:bottom w:val="none" w:sz="0" w:space="0" w:color="auto"/>
        <w:right w:val="none" w:sz="0" w:space="0" w:color="auto"/>
      </w:divBdr>
    </w:div>
    <w:div w:id="1123812517">
      <w:bodyDiv w:val="1"/>
      <w:marLeft w:val="0"/>
      <w:marRight w:val="0"/>
      <w:marTop w:val="0"/>
      <w:marBottom w:val="0"/>
      <w:divBdr>
        <w:top w:val="none" w:sz="0" w:space="0" w:color="auto"/>
        <w:left w:val="none" w:sz="0" w:space="0" w:color="auto"/>
        <w:bottom w:val="none" w:sz="0" w:space="0" w:color="auto"/>
        <w:right w:val="none" w:sz="0" w:space="0" w:color="auto"/>
      </w:divBdr>
    </w:div>
    <w:div w:id="1125005196">
      <w:bodyDiv w:val="1"/>
      <w:marLeft w:val="0"/>
      <w:marRight w:val="0"/>
      <w:marTop w:val="0"/>
      <w:marBottom w:val="0"/>
      <w:divBdr>
        <w:top w:val="none" w:sz="0" w:space="0" w:color="auto"/>
        <w:left w:val="none" w:sz="0" w:space="0" w:color="auto"/>
        <w:bottom w:val="none" w:sz="0" w:space="0" w:color="auto"/>
        <w:right w:val="none" w:sz="0" w:space="0" w:color="auto"/>
      </w:divBdr>
    </w:div>
    <w:div w:id="1128819240">
      <w:bodyDiv w:val="1"/>
      <w:marLeft w:val="0"/>
      <w:marRight w:val="0"/>
      <w:marTop w:val="0"/>
      <w:marBottom w:val="0"/>
      <w:divBdr>
        <w:top w:val="none" w:sz="0" w:space="0" w:color="auto"/>
        <w:left w:val="none" w:sz="0" w:space="0" w:color="auto"/>
        <w:bottom w:val="none" w:sz="0" w:space="0" w:color="auto"/>
        <w:right w:val="none" w:sz="0" w:space="0" w:color="auto"/>
      </w:divBdr>
    </w:div>
    <w:div w:id="1130981225">
      <w:bodyDiv w:val="1"/>
      <w:marLeft w:val="0"/>
      <w:marRight w:val="0"/>
      <w:marTop w:val="0"/>
      <w:marBottom w:val="0"/>
      <w:divBdr>
        <w:top w:val="none" w:sz="0" w:space="0" w:color="auto"/>
        <w:left w:val="none" w:sz="0" w:space="0" w:color="auto"/>
        <w:bottom w:val="none" w:sz="0" w:space="0" w:color="auto"/>
        <w:right w:val="none" w:sz="0" w:space="0" w:color="auto"/>
      </w:divBdr>
    </w:div>
    <w:div w:id="1131248609">
      <w:bodyDiv w:val="1"/>
      <w:marLeft w:val="0"/>
      <w:marRight w:val="0"/>
      <w:marTop w:val="0"/>
      <w:marBottom w:val="0"/>
      <w:divBdr>
        <w:top w:val="none" w:sz="0" w:space="0" w:color="auto"/>
        <w:left w:val="none" w:sz="0" w:space="0" w:color="auto"/>
        <w:bottom w:val="none" w:sz="0" w:space="0" w:color="auto"/>
        <w:right w:val="none" w:sz="0" w:space="0" w:color="auto"/>
      </w:divBdr>
    </w:div>
    <w:div w:id="1141384156">
      <w:bodyDiv w:val="1"/>
      <w:marLeft w:val="0"/>
      <w:marRight w:val="0"/>
      <w:marTop w:val="0"/>
      <w:marBottom w:val="0"/>
      <w:divBdr>
        <w:top w:val="none" w:sz="0" w:space="0" w:color="auto"/>
        <w:left w:val="none" w:sz="0" w:space="0" w:color="auto"/>
        <w:bottom w:val="none" w:sz="0" w:space="0" w:color="auto"/>
        <w:right w:val="none" w:sz="0" w:space="0" w:color="auto"/>
      </w:divBdr>
    </w:div>
    <w:div w:id="1147354132">
      <w:bodyDiv w:val="1"/>
      <w:marLeft w:val="0"/>
      <w:marRight w:val="0"/>
      <w:marTop w:val="0"/>
      <w:marBottom w:val="0"/>
      <w:divBdr>
        <w:top w:val="none" w:sz="0" w:space="0" w:color="auto"/>
        <w:left w:val="none" w:sz="0" w:space="0" w:color="auto"/>
        <w:bottom w:val="none" w:sz="0" w:space="0" w:color="auto"/>
        <w:right w:val="none" w:sz="0" w:space="0" w:color="auto"/>
      </w:divBdr>
    </w:div>
    <w:div w:id="1149399236">
      <w:bodyDiv w:val="1"/>
      <w:marLeft w:val="0"/>
      <w:marRight w:val="0"/>
      <w:marTop w:val="0"/>
      <w:marBottom w:val="0"/>
      <w:divBdr>
        <w:top w:val="none" w:sz="0" w:space="0" w:color="auto"/>
        <w:left w:val="none" w:sz="0" w:space="0" w:color="auto"/>
        <w:bottom w:val="none" w:sz="0" w:space="0" w:color="auto"/>
        <w:right w:val="none" w:sz="0" w:space="0" w:color="auto"/>
      </w:divBdr>
    </w:div>
    <w:div w:id="1150445101">
      <w:bodyDiv w:val="1"/>
      <w:marLeft w:val="0"/>
      <w:marRight w:val="0"/>
      <w:marTop w:val="0"/>
      <w:marBottom w:val="0"/>
      <w:divBdr>
        <w:top w:val="none" w:sz="0" w:space="0" w:color="auto"/>
        <w:left w:val="none" w:sz="0" w:space="0" w:color="auto"/>
        <w:bottom w:val="none" w:sz="0" w:space="0" w:color="auto"/>
        <w:right w:val="none" w:sz="0" w:space="0" w:color="auto"/>
      </w:divBdr>
    </w:div>
    <w:div w:id="1156654430">
      <w:bodyDiv w:val="1"/>
      <w:marLeft w:val="0"/>
      <w:marRight w:val="0"/>
      <w:marTop w:val="0"/>
      <w:marBottom w:val="0"/>
      <w:divBdr>
        <w:top w:val="none" w:sz="0" w:space="0" w:color="auto"/>
        <w:left w:val="none" w:sz="0" w:space="0" w:color="auto"/>
        <w:bottom w:val="none" w:sz="0" w:space="0" w:color="auto"/>
        <w:right w:val="none" w:sz="0" w:space="0" w:color="auto"/>
      </w:divBdr>
    </w:div>
    <w:div w:id="1157842154">
      <w:bodyDiv w:val="1"/>
      <w:marLeft w:val="0"/>
      <w:marRight w:val="0"/>
      <w:marTop w:val="0"/>
      <w:marBottom w:val="0"/>
      <w:divBdr>
        <w:top w:val="none" w:sz="0" w:space="0" w:color="auto"/>
        <w:left w:val="none" w:sz="0" w:space="0" w:color="auto"/>
        <w:bottom w:val="none" w:sz="0" w:space="0" w:color="auto"/>
        <w:right w:val="none" w:sz="0" w:space="0" w:color="auto"/>
      </w:divBdr>
    </w:div>
    <w:div w:id="1181705410">
      <w:bodyDiv w:val="1"/>
      <w:marLeft w:val="0"/>
      <w:marRight w:val="0"/>
      <w:marTop w:val="0"/>
      <w:marBottom w:val="0"/>
      <w:divBdr>
        <w:top w:val="none" w:sz="0" w:space="0" w:color="auto"/>
        <w:left w:val="none" w:sz="0" w:space="0" w:color="auto"/>
        <w:bottom w:val="none" w:sz="0" w:space="0" w:color="auto"/>
        <w:right w:val="none" w:sz="0" w:space="0" w:color="auto"/>
      </w:divBdr>
    </w:div>
    <w:div w:id="1186603672">
      <w:bodyDiv w:val="1"/>
      <w:marLeft w:val="0"/>
      <w:marRight w:val="0"/>
      <w:marTop w:val="0"/>
      <w:marBottom w:val="0"/>
      <w:divBdr>
        <w:top w:val="none" w:sz="0" w:space="0" w:color="auto"/>
        <w:left w:val="none" w:sz="0" w:space="0" w:color="auto"/>
        <w:bottom w:val="none" w:sz="0" w:space="0" w:color="auto"/>
        <w:right w:val="none" w:sz="0" w:space="0" w:color="auto"/>
      </w:divBdr>
    </w:div>
    <w:div w:id="1187982231">
      <w:bodyDiv w:val="1"/>
      <w:marLeft w:val="0"/>
      <w:marRight w:val="0"/>
      <w:marTop w:val="0"/>
      <w:marBottom w:val="0"/>
      <w:divBdr>
        <w:top w:val="none" w:sz="0" w:space="0" w:color="auto"/>
        <w:left w:val="none" w:sz="0" w:space="0" w:color="auto"/>
        <w:bottom w:val="none" w:sz="0" w:space="0" w:color="auto"/>
        <w:right w:val="none" w:sz="0" w:space="0" w:color="auto"/>
      </w:divBdr>
    </w:div>
    <w:div w:id="1193225304">
      <w:bodyDiv w:val="1"/>
      <w:marLeft w:val="0"/>
      <w:marRight w:val="0"/>
      <w:marTop w:val="0"/>
      <w:marBottom w:val="0"/>
      <w:divBdr>
        <w:top w:val="none" w:sz="0" w:space="0" w:color="auto"/>
        <w:left w:val="none" w:sz="0" w:space="0" w:color="auto"/>
        <w:bottom w:val="none" w:sz="0" w:space="0" w:color="auto"/>
        <w:right w:val="none" w:sz="0" w:space="0" w:color="auto"/>
      </w:divBdr>
    </w:div>
    <w:div w:id="1200243476">
      <w:bodyDiv w:val="1"/>
      <w:marLeft w:val="0"/>
      <w:marRight w:val="0"/>
      <w:marTop w:val="0"/>
      <w:marBottom w:val="0"/>
      <w:divBdr>
        <w:top w:val="none" w:sz="0" w:space="0" w:color="auto"/>
        <w:left w:val="none" w:sz="0" w:space="0" w:color="auto"/>
        <w:bottom w:val="none" w:sz="0" w:space="0" w:color="auto"/>
        <w:right w:val="none" w:sz="0" w:space="0" w:color="auto"/>
      </w:divBdr>
    </w:div>
    <w:div w:id="1207133804">
      <w:bodyDiv w:val="1"/>
      <w:marLeft w:val="0"/>
      <w:marRight w:val="0"/>
      <w:marTop w:val="0"/>
      <w:marBottom w:val="0"/>
      <w:divBdr>
        <w:top w:val="none" w:sz="0" w:space="0" w:color="auto"/>
        <w:left w:val="none" w:sz="0" w:space="0" w:color="auto"/>
        <w:bottom w:val="none" w:sz="0" w:space="0" w:color="auto"/>
        <w:right w:val="none" w:sz="0" w:space="0" w:color="auto"/>
      </w:divBdr>
    </w:div>
    <w:div w:id="1234003822">
      <w:bodyDiv w:val="1"/>
      <w:marLeft w:val="0"/>
      <w:marRight w:val="0"/>
      <w:marTop w:val="0"/>
      <w:marBottom w:val="0"/>
      <w:divBdr>
        <w:top w:val="none" w:sz="0" w:space="0" w:color="auto"/>
        <w:left w:val="none" w:sz="0" w:space="0" w:color="auto"/>
        <w:bottom w:val="none" w:sz="0" w:space="0" w:color="auto"/>
        <w:right w:val="none" w:sz="0" w:space="0" w:color="auto"/>
      </w:divBdr>
    </w:div>
    <w:div w:id="1244684746">
      <w:bodyDiv w:val="1"/>
      <w:marLeft w:val="0"/>
      <w:marRight w:val="0"/>
      <w:marTop w:val="0"/>
      <w:marBottom w:val="0"/>
      <w:divBdr>
        <w:top w:val="none" w:sz="0" w:space="0" w:color="auto"/>
        <w:left w:val="none" w:sz="0" w:space="0" w:color="auto"/>
        <w:bottom w:val="none" w:sz="0" w:space="0" w:color="auto"/>
        <w:right w:val="none" w:sz="0" w:space="0" w:color="auto"/>
      </w:divBdr>
    </w:div>
    <w:div w:id="1245148570">
      <w:bodyDiv w:val="1"/>
      <w:marLeft w:val="0"/>
      <w:marRight w:val="0"/>
      <w:marTop w:val="0"/>
      <w:marBottom w:val="0"/>
      <w:divBdr>
        <w:top w:val="none" w:sz="0" w:space="0" w:color="auto"/>
        <w:left w:val="none" w:sz="0" w:space="0" w:color="auto"/>
        <w:bottom w:val="none" w:sz="0" w:space="0" w:color="auto"/>
        <w:right w:val="none" w:sz="0" w:space="0" w:color="auto"/>
      </w:divBdr>
    </w:div>
    <w:div w:id="1245804080">
      <w:bodyDiv w:val="1"/>
      <w:marLeft w:val="0"/>
      <w:marRight w:val="0"/>
      <w:marTop w:val="0"/>
      <w:marBottom w:val="0"/>
      <w:divBdr>
        <w:top w:val="none" w:sz="0" w:space="0" w:color="auto"/>
        <w:left w:val="none" w:sz="0" w:space="0" w:color="auto"/>
        <w:bottom w:val="none" w:sz="0" w:space="0" w:color="auto"/>
        <w:right w:val="none" w:sz="0" w:space="0" w:color="auto"/>
      </w:divBdr>
    </w:div>
    <w:div w:id="1248658548">
      <w:bodyDiv w:val="1"/>
      <w:marLeft w:val="0"/>
      <w:marRight w:val="0"/>
      <w:marTop w:val="0"/>
      <w:marBottom w:val="0"/>
      <w:divBdr>
        <w:top w:val="none" w:sz="0" w:space="0" w:color="auto"/>
        <w:left w:val="none" w:sz="0" w:space="0" w:color="auto"/>
        <w:bottom w:val="none" w:sz="0" w:space="0" w:color="auto"/>
        <w:right w:val="none" w:sz="0" w:space="0" w:color="auto"/>
      </w:divBdr>
    </w:div>
    <w:div w:id="1260331588">
      <w:bodyDiv w:val="1"/>
      <w:marLeft w:val="0"/>
      <w:marRight w:val="0"/>
      <w:marTop w:val="0"/>
      <w:marBottom w:val="0"/>
      <w:divBdr>
        <w:top w:val="none" w:sz="0" w:space="0" w:color="auto"/>
        <w:left w:val="none" w:sz="0" w:space="0" w:color="auto"/>
        <w:bottom w:val="none" w:sz="0" w:space="0" w:color="auto"/>
        <w:right w:val="none" w:sz="0" w:space="0" w:color="auto"/>
      </w:divBdr>
    </w:div>
    <w:div w:id="1266499522">
      <w:bodyDiv w:val="1"/>
      <w:marLeft w:val="0"/>
      <w:marRight w:val="0"/>
      <w:marTop w:val="0"/>
      <w:marBottom w:val="0"/>
      <w:divBdr>
        <w:top w:val="none" w:sz="0" w:space="0" w:color="auto"/>
        <w:left w:val="none" w:sz="0" w:space="0" w:color="auto"/>
        <w:bottom w:val="none" w:sz="0" w:space="0" w:color="auto"/>
        <w:right w:val="none" w:sz="0" w:space="0" w:color="auto"/>
      </w:divBdr>
    </w:div>
    <w:div w:id="1271627322">
      <w:bodyDiv w:val="1"/>
      <w:marLeft w:val="0"/>
      <w:marRight w:val="0"/>
      <w:marTop w:val="0"/>
      <w:marBottom w:val="0"/>
      <w:divBdr>
        <w:top w:val="none" w:sz="0" w:space="0" w:color="auto"/>
        <w:left w:val="none" w:sz="0" w:space="0" w:color="auto"/>
        <w:bottom w:val="none" w:sz="0" w:space="0" w:color="auto"/>
        <w:right w:val="none" w:sz="0" w:space="0" w:color="auto"/>
      </w:divBdr>
    </w:div>
    <w:div w:id="1283809604">
      <w:bodyDiv w:val="1"/>
      <w:marLeft w:val="0"/>
      <w:marRight w:val="0"/>
      <w:marTop w:val="0"/>
      <w:marBottom w:val="0"/>
      <w:divBdr>
        <w:top w:val="none" w:sz="0" w:space="0" w:color="auto"/>
        <w:left w:val="none" w:sz="0" w:space="0" w:color="auto"/>
        <w:bottom w:val="none" w:sz="0" w:space="0" w:color="auto"/>
        <w:right w:val="none" w:sz="0" w:space="0" w:color="auto"/>
      </w:divBdr>
    </w:div>
    <w:div w:id="1298073741">
      <w:bodyDiv w:val="1"/>
      <w:marLeft w:val="0"/>
      <w:marRight w:val="0"/>
      <w:marTop w:val="0"/>
      <w:marBottom w:val="0"/>
      <w:divBdr>
        <w:top w:val="none" w:sz="0" w:space="0" w:color="auto"/>
        <w:left w:val="none" w:sz="0" w:space="0" w:color="auto"/>
        <w:bottom w:val="none" w:sz="0" w:space="0" w:color="auto"/>
        <w:right w:val="none" w:sz="0" w:space="0" w:color="auto"/>
      </w:divBdr>
    </w:div>
    <w:div w:id="1298875394">
      <w:bodyDiv w:val="1"/>
      <w:marLeft w:val="0"/>
      <w:marRight w:val="0"/>
      <w:marTop w:val="0"/>
      <w:marBottom w:val="0"/>
      <w:divBdr>
        <w:top w:val="none" w:sz="0" w:space="0" w:color="auto"/>
        <w:left w:val="none" w:sz="0" w:space="0" w:color="auto"/>
        <w:bottom w:val="none" w:sz="0" w:space="0" w:color="auto"/>
        <w:right w:val="none" w:sz="0" w:space="0" w:color="auto"/>
      </w:divBdr>
    </w:div>
    <w:div w:id="1309555738">
      <w:bodyDiv w:val="1"/>
      <w:marLeft w:val="0"/>
      <w:marRight w:val="0"/>
      <w:marTop w:val="0"/>
      <w:marBottom w:val="0"/>
      <w:divBdr>
        <w:top w:val="none" w:sz="0" w:space="0" w:color="auto"/>
        <w:left w:val="none" w:sz="0" w:space="0" w:color="auto"/>
        <w:bottom w:val="none" w:sz="0" w:space="0" w:color="auto"/>
        <w:right w:val="none" w:sz="0" w:space="0" w:color="auto"/>
      </w:divBdr>
    </w:div>
    <w:div w:id="1315910472">
      <w:bodyDiv w:val="1"/>
      <w:marLeft w:val="0"/>
      <w:marRight w:val="0"/>
      <w:marTop w:val="0"/>
      <w:marBottom w:val="0"/>
      <w:divBdr>
        <w:top w:val="none" w:sz="0" w:space="0" w:color="auto"/>
        <w:left w:val="none" w:sz="0" w:space="0" w:color="auto"/>
        <w:bottom w:val="none" w:sz="0" w:space="0" w:color="auto"/>
        <w:right w:val="none" w:sz="0" w:space="0" w:color="auto"/>
      </w:divBdr>
    </w:div>
    <w:div w:id="1325669902">
      <w:bodyDiv w:val="1"/>
      <w:marLeft w:val="0"/>
      <w:marRight w:val="0"/>
      <w:marTop w:val="0"/>
      <w:marBottom w:val="0"/>
      <w:divBdr>
        <w:top w:val="none" w:sz="0" w:space="0" w:color="auto"/>
        <w:left w:val="none" w:sz="0" w:space="0" w:color="auto"/>
        <w:bottom w:val="none" w:sz="0" w:space="0" w:color="auto"/>
        <w:right w:val="none" w:sz="0" w:space="0" w:color="auto"/>
      </w:divBdr>
    </w:div>
    <w:div w:id="1325859008">
      <w:bodyDiv w:val="1"/>
      <w:marLeft w:val="0"/>
      <w:marRight w:val="0"/>
      <w:marTop w:val="0"/>
      <w:marBottom w:val="0"/>
      <w:divBdr>
        <w:top w:val="none" w:sz="0" w:space="0" w:color="auto"/>
        <w:left w:val="none" w:sz="0" w:space="0" w:color="auto"/>
        <w:bottom w:val="none" w:sz="0" w:space="0" w:color="auto"/>
        <w:right w:val="none" w:sz="0" w:space="0" w:color="auto"/>
      </w:divBdr>
    </w:div>
    <w:div w:id="1326546665">
      <w:bodyDiv w:val="1"/>
      <w:marLeft w:val="0"/>
      <w:marRight w:val="0"/>
      <w:marTop w:val="0"/>
      <w:marBottom w:val="0"/>
      <w:divBdr>
        <w:top w:val="none" w:sz="0" w:space="0" w:color="auto"/>
        <w:left w:val="none" w:sz="0" w:space="0" w:color="auto"/>
        <w:bottom w:val="none" w:sz="0" w:space="0" w:color="auto"/>
        <w:right w:val="none" w:sz="0" w:space="0" w:color="auto"/>
      </w:divBdr>
    </w:div>
    <w:div w:id="1352415755">
      <w:bodyDiv w:val="1"/>
      <w:marLeft w:val="0"/>
      <w:marRight w:val="0"/>
      <w:marTop w:val="0"/>
      <w:marBottom w:val="0"/>
      <w:divBdr>
        <w:top w:val="none" w:sz="0" w:space="0" w:color="auto"/>
        <w:left w:val="none" w:sz="0" w:space="0" w:color="auto"/>
        <w:bottom w:val="none" w:sz="0" w:space="0" w:color="auto"/>
        <w:right w:val="none" w:sz="0" w:space="0" w:color="auto"/>
      </w:divBdr>
    </w:div>
    <w:div w:id="1355039952">
      <w:bodyDiv w:val="1"/>
      <w:marLeft w:val="0"/>
      <w:marRight w:val="0"/>
      <w:marTop w:val="0"/>
      <w:marBottom w:val="0"/>
      <w:divBdr>
        <w:top w:val="none" w:sz="0" w:space="0" w:color="auto"/>
        <w:left w:val="none" w:sz="0" w:space="0" w:color="auto"/>
        <w:bottom w:val="none" w:sz="0" w:space="0" w:color="auto"/>
        <w:right w:val="none" w:sz="0" w:space="0" w:color="auto"/>
      </w:divBdr>
    </w:div>
    <w:div w:id="1356268601">
      <w:bodyDiv w:val="1"/>
      <w:marLeft w:val="0"/>
      <w:marRight w:val="0"/>
      <w:marTop w:val="0"/>
      <w:marBottom w:val="0"/>
      <w:divBdr>
        <w:top w:val="none" w:sz="0" w:space="0" w:color="auto"/>
        <w:left w:val="none" w:sz="0" w:space="0" w:color="auto"/>
        <w:bottom w:val="none" w:sz="0" w:space="0" w:color="auto"/>
        <w:right w:val="none" w:sz="0" w:space="0" w:color="auto"/>
      </w:divBdr>
    </w:div>
    <w:div w:id="1367606049">
      <w:bodyDiv w:val="1"/>
      <w:marLeft w:val="0"/>
      <w:marRight w:val="0"/>
      <w:marTop w:val="0"/>
      <w:marBottom w:val="0"/>
      <w:divBdr>
        <w:top w:val="none" w:sz="0" w:space="0" w:color="auto"/>
        <w:left w:val="none" w:sz="0" w:space="0" w:color="auto"/>
        <w:bottom w:val="none" w:sz="0" w:space="0" w:color="auto"/>
        <w:right w:val="none" w:sz="0" w:space="0" w:color="auto"/>
      </w:divBdr>
    </w:div>
    <w:div w:id="1374304393">
      <w:bodyDiv w:val="1"/>
      <w:marLeft w:val="0"/>
      <w:marRight w:val="0"/>
      <w:marTop w:val="0"/>
      <w:marBottom w:val="0"/>
      <w:divBdr>
        <w:top w:val="none" w:sz="0" w:space="0" w:color="auto"/>
        <w:left w:val="none" w:sz="0" w:space="0" w:color="auto"/>
        <w:bottom w:val="none" w:sz="0" w:space="0" w:color="auto"/>
        <w:right w:val="none" w:sz="0" w:space="0" w:color="auto"/>
      </w:divBdr>
      <w:divsChild>
        <w:div w:id="969287802">
          <w:marLeft w:val="0"/>
          <w:marRight w:val="0"/>
          <w:marTop w:val="0"/>
          <w:marBottom w:val="0"/>
          <w:divBdr>
            <w:top w:val="none" w:sz="0" w:space="0" w:color="auto"/>
            <w:left w:val="none" w:sz="0" w:space="0" w:color="auto"/>
            <w:bottom w:val="none" w:sz="0" w:space="0" w:color="auto"/>
            <w:right w:val="none" w:sz="0" w:space="0" w:color="auto"/>
          </w:divBdr>
          <w:divsChild>
            <w:div w:id="1272857696">
              <w:marLeft w:val="0"/>
              <w:marRight w:val="0"/>
              <w:marTop w:val="0"/>
              <w:marBottom w:val="0"/>
              <w:divBdr>
                <w:top w:val="none" w:sz="0" w:space="0" w:color="auto"/>
                <w:left w:val="none" w:sz="0" w:space="0" w:color="auto"/>
                <w:bottom w:val="none" w:sz="0" w:space="0" w:color="auto"/>
                <w:right w:val="none" w:sz="0" w:space="0" w:color="auto"/>
              </w:divBdr>
              <w:divsChild>
                <w:div w:id="27310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908012">
      <w:bodyDiv w:val="1"/>
      <w:marLeft w:val="0"/>
      <w:marRight w:val="0"/>
      <w:marTop w:val="0"/>
      <w:marBottom w:val="0"/>
      <w:divBdr>
        <w:top w:val="none" w:sz="0" w:space="0" w:color="auto"/>
        <w:left w:val="none" w:sz="0" w:space="0" w:color="auto"/>
        <w:bottom w:val="none" w:sz="0" w:space="0" w:color="auto"/>
        <w:right w:val="none" w:sz="0" w:space="0" w:color="auto"/>
      </w:divBdr>
    </w:div>
    <w:div w:id="1389107295">
      <w:bodyDiv w:val="1"/>
      <w:marLeft w:val="0"/>
      <w:marRight w:val="0"/>
      <w:marTop w:val="0"/>
      <w:marBottom w:val="0"/>
      <w:divBdr>
        <w:top w:val="none" w:sz="0" w:space="0" w:color="auto"/>
        <w:left w:val="none" w:sz="0" w:space="0" w:color="auto"/>
        <w:bottom w:val="none" w:sz="0" w:space="0" w:color="auto"/>
        <w:right w:val="none" w:sz="0" w:space="0" w:color="auto"/>
      </w:divBdr>
    </w:div>
    <w:div w:id="1390805034">
      <w:bodyDiv w:val="1"/>
      <w:marLeft w:val="0"/>
      <w:marRight w:val="0"/>
      <w:marTop w:val="0"/>
      <w:marBottom w:val="0"/>
      <w:divBdr>
        <w:top w:val="none" w:sz="0" w:space="0" w:color="auto"/>
        <w:left w:val="none" w:sz="0" w:space="0" w:color="auto"/>
        <w:bottom w:val="none" w:sz="0" w:space="0" w:color="auto"/>
        <w:right w:val="none" w:sz="0" w:space="0" w:color="auto"/>
      </w:divBdr>
    </w:div>
    <w:div w:id="1402799479">
      <w:bodyDiv w:val="1"/>
      <w:marLeft w:val="0"/>
      <w:marRight w:val="0"/>
      <w:marTop w:val="0"/>
      <w:marBottom w:val="0"/>
      <w:divBdr>
        <w:top w:val="none" w:sz="0" w:space="0" w:color="auto"/>
        <w:left w:val="none" w:sz="0" w:space="0" w:color="auto"/>
        <w:bottom w:val="none" w:sz="0" w:space="0" w:color="auto"/>
        <w:right w:val="none" w:sz="0" w:space="0" w:color="auto"/>
      </w:divBdr>
      <w:divsChild>
        <w:div w:id="379088355">
          <w:marLeft w:val="0"/>
          <w:marRight w:val="0"/>
          <w:marTop w:val="0"/>
          <w:marBottom w:val="0"/>
          <w:divBdr>
            <w:top w:val="none" w:sz="0" w:space="0" w:color="auto"/>
            <w:left w:val="none" w:sz="0" w:space="0" w:color="auto"/>
            <w:bottom w:val="none" w:sz="0" w:space="0" w:color="auto"/>
            <w:right w:val="none" w:sz="0" w:space="0" w:color="auto"/>
          </w:divBdr>
          <w:divsChild>
            <w:div w:id="567376708">
              <w:marLeft w:val="0"/>
              <w:marRight w:val="0"/>
              <w:marTop w:val="0"/>
              <w:marBottom w:val="0"/>
              <w:divBdr>
                <w:top w:val="none" w:sz="0" w:space="0" w:color="auto"/>
                <w:left w:val="none" w:sz="0" w:space="0" w:color="auto"/>
                <w:bottom w:val="none" w:sz="0" w:space="0" w:color="auto"/>
                <w:right w:val="none" w:sz="0" w:space="0" w:color="auto"/>
              </w:divBdr>
              <w:divsChild>
                <w:div w:id="102795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444808">
      <w:bodyDiv w:val="1"/>
      <w:marLeft w:val="0"/>
      <w:marRight w:val="0"/>
      <w:marTop w:val="0"/>
      <w:marBottom w:val="0"/>
      <w:divBdr>
        <w:top w:val="none" w:sz="0" w:space="0" w:color="auto"/>
        <w:left w:val="none" w:sz="0" w:space="0" w:color="auto"/>
        <w:bottom w:val="none" w:sz="0" w:space="0" w:color="auto"/>
        <w:right w:val="none" w:sz="0" w:space="0" w:color="auto"/>
      </w:divBdr>
    </w:div>
    <w:div w:id="1431313153">
      <w:bodyDiv w:val="1"/>
      <w:marLeft w:val="0"/>
      <w:marRight w:val="0"/>
      <w:marTop w:val="0"/>
      <w:marBottom w:val="0"/>
      <w:divBdr>
        <w:top w:val="none" w:sz="0" w:space="0" w:color="auto"/>
        <w:left w:val="none" w:sz="0" w:space="0" w:color="auto"/>
        <w:bottom w:val="none" w:sz="0" w:space="0" w:color="auto"/>
        <w:right w:val="none" w:sz="0" w:space="0" w:color="auto"/>
      </w:divBdr>
    </w:div>
    <w:div w:id="1433284667">
      <w:bodyDiv w:val="1"/>
      <w:marLeft w:val="0"/>
      <w:marRight w:val="0"/>
      <w:marTop w:val="0"/>
      <w:marBottom w:val="0"/>
      <w:divBdr>
        <w:top w:val="none" w:sz="0" w:space="0" w:color="auto"/>
        <w:left w:val="none" w:sz="0" w:space="0" w:color="auto"/>
        <w:bottom w:val="none" w:sz="0" w:space="0" w:color="auto"/>
        <w:right w:val="none" w:sz="0" w:space="0" w:color="auto"/>
      </w:divBdr>
    </w:div>
    <w:div w:id="1442605243">
      <w:bodyDiv w:val="1"/>
      <w:marLeft w:val="0"/>
      <w:marRight w:val="0"/>
      <w:marTop w:val="0"/>
      <w:marBottom w:val="0"/>
      <w:divBdr>
        <w:top w:val="none" w:sz="0" w:space="0" w:color="auto"/>
        <w:left w:val="none" w:sz="0" w:space="0" w:color="auto"/>
        <w:bottom w:val="none" w:sz="0" w:space="0" w:color="auto"/>
        <w:right w:val="none" w:sz="0" w:space="0" w:color="auto"/>
      </w:divBdr>
    </w:div>
    <w:div w:id="1448889925">
      <w:bodyDiv w:val="1"/>
      <w:marLeft w:val="0"/>
      <w:marRight w:val="0"/>
      <w:marTop w:val="0"/>
      <w:marBottom w:val="0"/>
      <w:divBdr>
        <w:top w:val="none" w:sz="0" w:space="0" w:color="auto"/>
        <w:left w:val="none" w:sz="0" w:space="0" w:color="auto"/>
        <w:bottom w:val="none" w:sz="0" w:space="0" w:color="auto"/>
        <w:right w:val="none" w:sz="0" w:space="0" w:color="auto"/>
      </w:divBdr>
    </w:div>
    <w:div w:id="1467695362">
      <w:bodyDiv w:val="1"/>
      <w:marLeft w:val="0"/>
      <w:marRight w:val="0"/>
      <w:marTop w:val="0"/>
      <w:marBottom w:val="0"/>
      <w:divBdr>
        <w:top w:val="none" w:sz="0" w:space="0" w:color="auto"/>
        <w:left w:val="none" w:sz="0" w:space="0" w:color="auto"/>
        <w:bottom w:val="none" w:sz="0" w:space="0" w:color="auto"/>
        <w:right w:val="none" w:sz="0" w:space="0" w:color="auto"/>
      </w:divBdr>
    </w:div>
    <w:div w:id="1467889827">
      <w:bodyDiv w:val="1"/>
      <w:marLeft w:val="0"/>
      <w:marRight w:val="0"/>
      <w:marTop w:val="0"/>
      <w:marBottom w:val="0"/>
      <w:divBdr>
        <w:top w:val="none" w:sz="0" w:space="0" w:color="auto"/>
        <w:left w:val="none" w:sz="0" w:space="0" w:color="auto"/>
        <w:bottom w:val="none" w:sz="0" w:space="0" w:color="auto"/>
        <w:right w:val="none" w:sz="0" w:space="0" w:color="auto"/>
      </w:divBdr>
    </w:div>
    <w:div w:id="1470633305">
      <w:bodyDiv w:val="1"/>
      <w:marLeft w:val="0"/>
      <w:marRight w:val="0"/>
      <w:marTop w:val="0"/>
      <w:marBottom w:val="0"/>
      <w:divBdr>
        <w:top w:val="none" w:sz="0" w:space="0" w:color="auto"/>
        <w:left w:val="none" w:sz="0" w:space="0" w:color="auto"/>
        <w:bottom w:val="none" w:sz="0" w:space="0" w:color="auto"/>
        <w:right w:val="none" w:sz="0" w:space="0" w:color="auto"/>
      </w:divBdr>
    </w:div>
    <w:div w:id="1489247260">
      <w:bodyDiv w:val="1"/>
      <w:marLeft w:val="0"/>
      <w:marRight w:val="0"/>
      <w:marTop w:val="0"/>
      <w:marBottom w:val="0"/>
      <w:divBdr>
        <w:top w:val="none" w:sz="0" w:space="0" w:color="auto"/>
        <w:left w:val="none" w:sz="0" w:space="0" w:color="auto"/>
        <w:bottom w:val="none" w:sz="0" w:space="0" w:color="auto"/>
        <w:right w:val="none" w:sz="0" w:space="0" w:color="auto"/>
      </w:divBdr>
    </w:div>
    <w:div w:id="1490632351">
      <w:bodyDiv w:val="1"/>
      <w:marLeft w:val="0"/>
      <w:marRight w:val="0"/>
      <w:marTop w:val="0"/>
      <w:marBottom w:val="0"/>
      <w:divBdr>
        <w:top w:val="none" w:sz="0" w:space="0" w:color="auto"/>
        <w:left w:val="none" w:sz="0" w:space="0" w:color="auto"/>
        <w:bottom w:val="none" w:sz="0" w:space="0" w:color="auto"/>
        <w:right w:val="none" w:sz="0" w:space="0" w:color="auto"/>
      </w:divBdr>
    </w:div>
    <w:div w:id="1496261513">
      <w:bodyDiv w:val="1"/>
      <w:marLeft w:val="0"/>
      <w:marRight w:val="0"/>
      <w:marTop w:val="0"/>
      <w:marBottom w:val="0"/>
      <w:divBdr>
        <w:top w:val="none" w:sz="0" w:space="0" w:color="auto"/>
        <w:left w:val="none" w:sz="0" w:space="0" w:color="auto"/>
        <w:bottom w:val="none" w:sz="0" w:space="0" w:color="auto"/>
        <w:right w:val="none" w:sz="0" w:space="0" w:color="auto"/>
      </w:divBdr>
    </w:div>
    <w:div w:id="1502089582">
      <w:bodyDiv w:val="1"/>
      <w:marLeft w:val="0"/>
      <w:marRight w:val="0"/>
      <w:marTop w:val="0"/>
      <w:marBottom w:val="0"/>
      <w:divBdr>
        <w:top w:val="none" w:sz="0" w:space="0" w:color="auto"/>
        <w:left w:val="none" w:sz="0" w:space="0" w:color="auto"/>
        <w:bottom w:val="none" w:sz="0" w:space="0" w:color="auto"/>
        <w:right w:val="none" w:sz="0" w:space="0" w:color="auto"/>
      </w:divBdr>
    </w:div>
    <w:div w:id="1510945389">
      <w:bodyDiv w:val="1"/>
      <w:marLeft w:val="0"/>
      <w:marRight w:val="0"/>
      <w:marTop w:val="0"/>
      <w:marBottom w:val="0"/>
      <w:divBdr>
        <w:top w:val="none" w:sz="0" w:space="0" w:color="auto"/>
        <w:left w:val="none" w:sz="0" w:space="0" w:color="auto"/>
        <w:bottom w:val="none" w:sz="0" w:space="0" w:color="auto"/>
        <w:right w:val="none" w:sz="0" w:space="0" w:color="auto"/>
      </w:divBdr>
    </w:div>
    <w:div w:id="1511723979">
      <w:bodyDiv w:val="1"/>
      <w:marLeft w:val="0"/>
      <w:marRight w:val="0"/>
      <w:marTop w:val="0"/>
      <w:marBottom w:val="0"/>
      <w:divBdr>
        <w:top w:val="none" w:sz="0" w:space="0" w:color="auto"/>
        <w:left w:val="none" w:sz="0" w:space="0" w:color="auto"/>
        <w:bottom w:val="none" w:sz="0" w:space="0" w:color="auto"/>
        <w:right w:val="none" w:sz="0" w:space="0" w:color="auto"/>
      </w:divBdr>
    </w:div>
    <w:div w:id="1521040942">
      <w:bodyDiv w:val="1"/>
      <w:marLeft w:val="0"/>
      <w:marRight w:val="0"/>
      <w:marTop w:val="0"/>
      <w:marBottom w:val="0"/>
      <w:divBdr>
        <w:top w:val="none" w:sz="0" w:space="0" w:color="auto"/>
        <w:left w:val="none" w:sz="0" w:space="0" w:color="auto"/>
        <w:bottom w:val="none" w:sz="0" w:space="0" w:color="auto"/>
        <w:right w:val="none" w:sz="0" w:space="0" w:color="auto"/>
      </w:divBdr>
    </w:div>
    <w:div w:id="1525292044">
      <w:bodyDiv w:val="1"/>
      <w:marLeft w:val="0"/>
      <w:marRight w:val="0"/>
      <w:marTop w:val="0"/>
      <w:marBottom w:val="0"/>
      <w:divBdr>
        <w:top w:val="none" w:sz="0" w:space="0" w:color="auto"/>
        <w:left w:val="none" w:sz="0" w:space="0" w:color="auto"/>
        <w:bottom w:val="none" w:sz="0" w:space="0" w:color="auto"/>
        <w:right w:val="none" w:sz="0" w:space="0" w:color="auto"/>
      </w:divBdr>
    </w:div>
    <w:div w:id="1530340174">
      <w:bodyDiv w:val="1"/>
      <w:marLeft w:val="0"/>
      <w:marRight w:val="0"/>
      <w:marTop w:val="0"/>
      <w:marBottom w:val="0"/>
      <w:divBdr>
        <w:top w:val="none" w:sz="0" w:space="0" w:color="auto"/>
        <w:left w:val="none" w:sz="0" w:space="0" w:color="auto"/>
        <w:bottom w:val="none" w:sz="0" w:space="0" w:color="auto"/>
        <w:right w:val="none" w:sz="0" w:space="0" w:color="auto"/>
      </w:divBdr>
    </w:div>
    <w:div w:id="1531643753">
      <w:bodyDiv w:val="1"/>
      <w:marLeft w:val="0"/>
      <w:marRight w:val="0"/>
      <w:marTop w:val="0"/>
      <w:marBottom w:val="0"/>
      <w:divBdr>
        <w:top w:val="none" w:sz="0" w:space="0" w:color="auto"/>
        <w:left w:val="none" w:sz="0" w:space="0" w:color="auto"/>
        <w:bottom w:val="none" w:sz="0" w:space="0" w:color="auto"/>
        <w:right w:val="none" w:sz="0" w:space="0" w:color="auto"/>
      </w:divBdr>
    </w:div>
    <w:div w:id="1534272619">
      <w:bodyDiv w:val="1"/>
      <w:marLeft w:val="0"/>
      <w:marRight w:val="0"/>
      <w:marTop w:val="0"/>
      <w:marBottom w:val="0"/>
      <w:divBdr>
        <w:top w:val="none" w:sz="0" w:space="0" w:color="auto"/>
        <w:left w:val="none" w:sz="0" w:space="0" w:color="auto"/>
        <w:bottom w:val="none" w:sz="0" w:space="0" w:color="auto"/>
        <w:right w:val="none" w:sz="0" w:space="0" w:color="auto"/>
      </w:divBdr>
    </w:div>
    <w:div w:id="1542742061">
      <w:bodyDiv w:val="1"/>
      <w:marLeft w:val="0"/>
      <w:marRight w:val="0"/>
      <w:marTop w:val="0"/>
      <w:marBottom w:val="0"/>
      <w:divBdr>
        <w:top w:val="none" w:sz="0" w:space="0" w:color="auto"/>
        <w:left w:val="none" w:sz="0" w:space="0" w:color="auto"/>
        <w:bottom w:val="none" w:sz="0" w:space="0" w:color="auto"/>
        <w:right w:val="none" w:sz="0" w:space="0" w:color="auto"/>
      </w:divBdr>
    </w:div>
    <w:div w:id="1552113982">
      <w:bodyDiv w:val="1"/>
      <w:marLeft w:val="0"/>
      <w:marRight w:val="0"/>
      <w:marTop w:val="0"/>
      <w:marBottom w:val="0"/>
      <w:divBdr>
        <w:top w:val="none" w:sz="0" w:space="0" w:color="auto"/>
        <w:left w:val="none" w:sz="0" w:space="0" w:color="auto"/>
        <w:bottom w:val="none" w:sz="0" w:space="0" w:color="auto"/>
        <w:right w:val="none" w:sz="0" w:space="0" w:color="auto"/>
      </w:divBdr>
    </w:div>
    <w:div w:id="1552959117">
      <w:bodyDiv w:val="1"/>
      <w:marLeft w:val="0"/>
      <w:marRight w:val="0"/>
      <w:marTop w:val="0"/>
      <w:marBottom w:val="0"/>
      <w:divBdr>
        <w:top w:val="none" w:sz="0" w:space="0" w:color="auto"/>
        <w:left w:val="none" w:sz="0" w:space="0" w:color="auto"/>
        <w:bottom w:val="none" w:sz="0" w:space="0" w:color="auto"/>
        <w:right w:val="none" w:sz="0" w:space="0" w:color="auto"/>
      </w:divBdr>
    </w:div>
    <w:div w:id="1554465802">
      <w:bodyDiv w:val="1"/>
      <w:marLeft w:val="0"/>
      <w:marRight w:val="0"/>
      <w:marTop w:val="0"/>
      <w:marBottom w:val="0"/>
      <w:divBdr>
        <w:top w:val="none" w:sz="0" w:space="0" w:color="auto"/>
        <w:left w:val="none" w:sz="0" w:space="0" w:color="auto"/>
        <w:bottom w:val="none" w:sz="0" w:space="0" w:color="auto"/>
        <w:right w:val="none" w:sz="0" w:space="0" w:color="auto"/>
      </w:divBdr>
    </w:div>
    <w:div w:id="1581065247">
      <w:bodyDiv w:val="1"/>
      <w:marLeft w:val="0"/>
      <w:marRight w:val="0"/>
      <w:marTop w:val="0"/>
      <w:marBottom w:val="0"/>
      <w:divBdr>
        <w:top w:val="none" w:sz="0" w:space="0" w:color="auto"/>
        <w:left w:val="none" w:sz="0" w:space="0" w:color="auto"/>
        <w:bottom w:val="none" w:sz="0" w:space="0" w:color="auto"/>
        <w:right w:val="none" w:sz="0" w:space="0" w:color="auto"/>
      </w:divBdr>
    </w:div>
    <w:div w:id="1584756723">
      <w:bodyDiv w:val="1"/>
      <w:marLeft w:val="0"/>
      <w:marRight w:val="0"/>
      <w:marTop w:val="0"/>
      <w:marBottom w:val="0"/>
      <w:divBdr>
        <w:top w:val="none" w:sz="0" w:space="0" w:color="auto"/>
        <w:left w:val="none" w:sz="0" w:space="0" w:color="auto"/>
        <w:bottom w:val="none" w:sz="0" w:space="0" w:color="auto"/>
        <w:right w:val="none" w:sz="0" w:space="0" w:color="auto"/>
      </w:divBdr>
      <w:divsChild>
        <w:div w:id="2126892">
          <w:marLeft w:val="0"/>
          <w:marRight w:val="0"/>
          <w:marTop w:val="0"/>
          <w:marBottom w:val="0"/>
          <w:divBdr>
            <w:top w:val="none" w:sz="0" w:space="0" w:color="auto"/>
            <w:left w:val="none" w:sz="0" w:space="0" w:color="auto"/>
            <w:bottom w:val="none" w:sz="0" w:space="0" w:color="auto"/>
            <w:right w:val="none" w:sz="0" w:space="0" w:color="auto"/>
          </w:divBdr>
        </w:div>
        <w:div w:id="1649552276">
          <w:marLeft w:val="0"/>
          <w:marRight w:val="0"/>
          <w:marTop w:val="0"/>
          <w:marBottom w:val="0"/>
          <w:divBdr>
            <w:top w:val="none" w:sz="0" w:space="0" w:color="auto"/>
            <w:left w:val="none" w:sz="0" w:space="0" w:color="auto"/>
            <w:bottom w:val="none" w:sz="0" w:space="0" w:color="auto"/>
            <w:right w:val="none" w:sz="0" w:space="0" w:color="auto"/>
          </w:divBdr>
        </w:div>
      </w:divsChild>
    </w:div>
    <w:div w:id="1590388955">
      <w:bodyDiv w:val="1"/>
      <w:marLeft w:val="0"/>
      <w:marRight w:val="0"/>
      <w:marTop w:val="0"/>
      <w:marBottom w:val="0"/>
      <w:divBdr>
        <w:top w:val="none" w:sz="0" w:space="0" w:color="auto"/>
        <w:left w:val="none" w:sz="0" w:space="0" w:color="auto"/>
        <w:bottom w:val="none" w:sz="0" w:space="0" w:color="auto"/>
        <w:right w:val="none" w:sz="0" w:space="0" w:color="auto"/>
      </w:divBdr>
    </w:div>
    <w:div w:id="1597905189">
      <w:bodyDiv w:val="1"/>
      <w:marLeft w:val="0"/>
      <w:marRight w:val="0"/>
      <w:marTop w:val="0"/>
      <w:marBottom w:val="0"/>
      <w:divBdr>
        <w:top w:val="none" w:sz="0" w:space="0" w:color="auto"/>
        <w:left w:val="none" w:sz="0" w:space="0" w:color="auto"/>
        <w:bottom w:val="none" w:sz="0" w:space="0" w:color="auto"/>
        <w:right w:val="none" w:sz="0" w:space="0" w:color="auto"/>
      </w:divBdr>
    </w:div>
    <w:div w:id="1599363186">
      <w:bodyDiv w:val="1"/>
      <w:marLeft w:val="0"/>
      <w:marRight w:val="0"/>
      <w:marTop w:val="0"/>
      <w:marBottom w:val="0"/>
      <w:divBdr>
        <w:top w:val="none" w:sz="0" w:space="0" w:color="auto"/>
        <w:left w:val="none" w:sz="0" w:space="0" w:color="auto"/>
        <w:bottom w:val="none" w:sz="0" w:space="0" w:color="auto"/>
        <w:right w:val="none" w:sz="0" w:space="0" w:color="auto"/>
      </w:divBdr>
    </w:div>
    <w:div w:id="1601142175">
      <w:bodyDiv w:val="1"/>
      <w:marLeft w:val="0"/>
      <w:marRight w:val="0"/>
      <w:marTop w:val="0"/>
      <w:marBottom w:val="0"/>
      <w:divBdr>
        <w:top w:val="none" w:sz="0" w:space="0" w:color="auto"/>
        <w:left w:val="none" w:sz="0" w:space="0" w:color="auto"/>
        <w:bottom w:val="none" w:sz="0" w:space="0" w:color="auto"/>
        <w:right w:val="none" w:sz="0" w:space="0" w:color="auto"/>
      </w:divBdr>
    </w:div>
    <w:div w:id="1601569118">
      <w:bodyDiv w:val="1"/>
      <w:marLeft w:val="0"/>
      <w:marRight w:val="0"/>
      <w:marTop w:val="0"/>
      <w:marBottom w:val="0"/>
      <w:divBdr>
        <w:top w:val="none" w:sz="0" w:space="0" w:color="auto"/>
        <w:left w:val="none" w:sz="0" w:space="0" w:color="auto"/>
        <w:bottom w:val="none" w:sz="0" w:space="0" w:color="auto"/>
        <w:right w:val="none" w:sz="0" w:space="0" w:color="auto"/>
      </w:divBdr>
    </w:div>
    <w:div w:id="1615401661">
      <w:bodyDiv w:val="1"/>
      <w:marLeft w:val="0"/>
      <w:marRight w:val="0"/>
      <w:marTop w:val="0"/>
      <w:marBottom w:val="0"/>
      <w:divBdr>
        <w:top w:val="none" w:sz="0" w:space="0" w:color="auto"/>
        <w:left w:val="none" w:sz="0" w:space="0" w:color="auto"/>
        <w:bottom w:val="none" w:sz="0" w:space="0" w:color="auto"/>
        <w:right w:val="none" w:sz="0" w:space="0" w:color="auto"/>
      </w:divBdr>
    </w:div>
    <w:div w:id="1629508215">
      <w:bodyDiv w:val="1"/>
      <w:marLeft w:val="0"/>
      <w:marRight w:val="0"/>
      <w:marTop w:val="0"/>
      <w:marBottom w:val="0"/>
      <w:divBdr>
        <w:top w:val="none" w:sz="0" w:space="0" w:color="auto"/>
        <w:left w:val="none" w:sz="0" w:space="0" w:color="auto"/>
        <w:bottom w:val="none" w:sz="0" w:space="0" w:color="auto"/>
        <w:right w:val="none" w:sz="0" w:space="0" w:color="auto"/>
      </w:divBdr>
    </w:div>
    <w:div w:id="1632127431">
      <w:bodyDiv w:val="1"/>
      <w:marLeft w:val="0"/>
      <w:marRight w:val="0"/>
      <w:marTop w:val="0"/>
      <w:marBottom w:val="0"/>
      <w:divBdr>
        <w:top w:val="none" w:sz="0" w:space="0" w:color="auto"/>
        <w:left w:val="none" w:sz="0" w:space="0" w:color="auto"/>
        <w:bottom w:val="none" w:sz="0" w:space="0" w:color="auto"/>
        <w:right w:val="none" w:sz="0" w:space="0" w:color="auto"/>
      </w:divBdr>
    </w:div>
    <w:div w:id="1633095628">
      <w:bodyDiv w:val="1"/>
      <w:marLeft w:val="0"/>
      <w:marRight w:val="0"/>
      <w:marTop w:val="0"/>
      <w:marBottom w:val="0"/>
      <w:divBdr>
        <w:top w:val="none" w:sz="0" w:space="0" w:color="auto"/>
        <w:left w:val="none" w:sz="0" w:space="0" w:color="auto"/>
        <w:bottom w:val="none" w:sz="0" w:space="0" w:color="auto"/>
        <w:right w:val="none" w:sz="0" w:space="0" w:color="auto"/>
      </w:divBdr>
    </w:div>
    <w:div w:id="1647395886">
      <w:bodyDiv w:val="1"/>
      <w:marLeft w:val="0"/>
      <w:marRight w:val="0"/>
      <w:marTop w:val="0"/>
      <w:marBottom w:val="0"/>
      <w:divBdr>
        <w:top w:val="none" w:sz="0" w:space="0" w:color="auto"/>
        <w:left w:val="none" w:sz="0" w:space="0" w:color="auto"/>
        <w:bottom w:val="none" w:sz="0" w:space="0" w:color="auto"/>
        <w:right w:val="none" w:sz="0" w:space="0" w:color="auto"/>
      </w:divBdr>
    </w:div>
    <w:div w:id="1650015299">
      <w:bodyDiv w:val="1"/>
      <w:marLeft w:val="0"/>
      <w:marRight w:val="0"/>
      <w:marTop w:val="0"/>
      <w:marBottom w:val="0"/>
      <w:divBdr>
        <w:top w:val="none" w:sz="0" w:space="0" w:color="auto"/>
        <w:left w:val="none" w:sz="0" w:space="0" w:color="auto"/>
        <w:bottom w:val="none" w:sz="0" w:space="0" w:color="auto"/>
        <w:right w:val="none" w:sz="0" w:space="0" w:color="auto"/>
      </w:divBdr>
    </w:div>
    <w:div w:id="1651137204">
      <w:bodyDiv w:val="1"/>
      <w:marLeft w:val="0"/>
      <w:marRight w:val="0"/>
      <w:marTop w:val="0"/>
      <w:marBottom w:val="0"/>
      <w:divBdr>
        <w:top w:val="none" w:sz="0" w:space="0" w:color="auto"/>
        <w:left w:val="none" w:sz="0" w:space="0" w:color="auto"/>
        <w:bottom w:val="none" w:sz="0" w:space="0" w:color="auto"/>
        <w:right w:val="none" w:sz="0" w:space="0" w:color="auto"/>
      </w:divBdr>
    </w:div>
    <w:div w:id="1655910534">
      <w:bodyDiv w:val="1"/>
      <w:marLeft w:val="0"/>
      <w:marRight w:val="0"/>
      <w:marTop w:val="0"/>
      <w:marBottom w:val="0"/>
      <w:divBdr>
        <w:top w:val="none" w:sz="0" w:space="0" w:color="auto"/>
        <w:left w:val="none" w:sz="0" w:space="0" w:color="auto"/>
        <w:bottom w:val="none" w:sz="0" w:space="0" w:color="auto"/>
        <w:right w:val="none" w:sz="0" w:space="0" w:color="auto"/>
      </w:divBdr>
    </w:div>
    <w:div w:id="1670673084">
      <w:bodyDiv w:val="1"/>
      <w:marLeft w:val="0"/>
      <w:marRight w:val="0"/>
      <w:marTop w:val="0"/>
      <w:marBottom w:val="0"/>
      <w:divBdr>
        <w:top w:val="none" w:sz="0" w:space="0" w:color="auto"/>
        <w:left w:val="none" w:sz="0" w:space="0" w:color="auto"/>
        <w:bottom w:val="none" w:sz="0" w:space="0" w:color="auto"/>
        <w:right w:val="none" w:sz="0" w:space="0" w:color="auto"/>
      </w:divBdr>
    </w:div>
    <w:div w:id="1675257085">
      <w:bodyDiv w:val="1"/>
      <w:marLeft w:val="0"/>
      <w:marRight w:val="0"/>
      <w:marTop w:val="0"/>
      <w:marBottom w:val="0"/>
      <w:divBdr>
        <w:top w:val="none" w:sz="0" w:space="0" w:color="auto"/>
        <w:left w:val="none" w:sz="0" w:space="0" w:color="auto"/>
        <w:bottom w:val="none" w:sz="0" w:space="0" w:color="auto"/>
        <w:right w:val="none" w:sz="0" w:space="0" w:color="auto"/>
      </w:divBdr>
    </w:div>
    <w:div w:id="1693531901">
      <w:bodyDiv w:val="1"/>
      <w:marLeft w:val="0"/>
      <w:marRight w:val="0"/>
      <w:marTop w:val="0"/>
      <w:marBottom w:val="0"/>
      <w:divBdr>
        <w:top w:val="none" w:sz="0" w:space="0" w:color="auto"/>
        <w:left w:val="none" w:sz="0" w:space="0" w:color="auto"/>
        <w:bottom w:val="none" w:sz="0" w:space="0" w:color="auto"/>
        <w:right w:val="none" w:sz="0" w:space="0" w:color="auto"/>
      </w:divBdr>
    </w:div>
    <w:div w:id="1706173540">
      <w:bodyDiv w:val="1"/>
      <w:marLeft w:val="0"/>
      <w:marRight w:val="0"/>
      <w:marTop w:val="0"/>
      <w:marBottom w:val="0"/>
      <w:divBdr>
        <w:top w:val="none" w:sz="0" w:space="0" w:color="auto"/>
        <w:left w:val="none" w:sz="0" w:space="0" w:color="auto"/>
        <w:bottom w:val="none" w:sz="0" w:space="0" w:color="auto"/>
        <w:right w:val="none" w:sz="0" w:space="0" w:color="auto"/>
      </w:divBdr>
    </w:div>
    <w:div w:id="1718167274">
      <w:bodyDiv w:val="1"/>
      <w:marLeft w:val="0"/>
      <w:marRight w:val="0"/>
      <w:marTop w:val="0"/>
      <w:marBottom w:val="0"/>
      <w:divBdr>
        <w:top w:val="none" w:sz="0" w:space="0" w:color="auto"/>
        <w:left w:val="none" w:sz="0" w:space="0" w:color="auto"/>
        <w:bottom w:val="none" w:sz="0" w:space="0" w:color="auto"/>
        <w:right w:val="none" w:sz="0" w:space="0" w:color="auto"/>
      </w:divBdr>
    </w:div>
    <w:div w:id="1719813021">
      <w:bodyDiv w:val="1"/>
      <w:marLeft w:val="0"/>
      <w:marRight w:val="0"/>
      <w:marTop w:val="0"/>
      <w:marBottom w:val="0"/>
      <w:divBdr>
        <w:top w:val="none" w:sz="0" w:space="0" w:color="auto"/>
        <w:left w:val="none" w:sz="0" w:space="0" w:color="auto"/>
        <w:bottom w:val="none" w:sz="0" w:space="0" w:color="auto"/>
        <w:right w:val="none" w:sz="0" w:space="0" w:color="auto"/>
      </w:divBdr>
    </w:div>
    <w:div w:id="1730376820">
      <w:bodyDiv w:val="1"/>
      <w:marLeft w:val="0"/>
      <w:marRight w:val="0"/>
      <w:marTop w:val="0"/>
      <w:marBottom w:val="0"/>
      <w:divBdr>
        <w:top w:val="none" w:sz="0" w:space="0" w:color="auto"/>
        <w:left w:val="none" w:sz="0" w:space="0" w:color="auto"/>
        <w:bottom w:val="none" w:sz="0" w:space="0" w:color="auto"/>
        <w:right w:val="none" w:sz="0" w:space="0" w:color="auto"/>
      </w:divBdr>
    </w:div>
    <w:div w:id="1740711182">
      <w:bodyDiv w:val="1"/>
      <w:marLeft w:val="0"/>
      <w:marRight w:val="0"/>
      <w:marTop w:val="0"/>
      <w:marBottom w:val="0"/>
      <w:divBdr>
        <w:top w:val="none" w:sz="0" w:space="0" w:color="auto"/>
        <w:left w:val="none" w:sz="0" w:space="0" w:color="auto"/>
        <w:bottom w:val="none" w:sz="0" w:space="0" w:color="auto"/>
        <w:right w:val="none" w:sz="0" w:space="0" w:color="auto"/>
      </w:divBdr>
    </w:div>
    <w:div w:id="1745255692">
      <w:bodyDiv w:val="1"/>
      <w:marLeft w:val="0"/>
      <w:marRight w:val="0"/>
      <w:marTop w:val="0"/>
      <w:marBottom w:val="0"/>
      <w:divBdr>
        <w:top w:val="none" w:sz="0" w:space="0" w:color="auto"/>
        <w:left w:val="none" w:sz="0" w:space="0" w:color="auto"/>
        <w:bottom w:val="none" w:sz="0" w:space="0" w:color="auto"/>
        <w:right w:val="none" w:sz="0" w:space="0" w:color="auto"/>
      </w:divBdr>
    </w:div>
    <w:div w:id="1752779175">
      <w:bodyDiv w:val="1"/>
      <w:marLeft w:val="0"/>
      <w:marRight w:val="0"/>
      <w:marTop w:val="0"/>
      <w:marBottom w:val="0"/>
      <w:divBdr>
        <w:top w:val="none" w:sz="0" w:space="0" w:color="auto"/>
        <w:left w:val="none" w:sz="0" w:space="0" w:color="auto"/>
        <w:bottom w:val="none" w:sz="0" w:space="0" w:color="auto"/>
        <w:right w:val="none" w:sz="0" w:space="0" w:color="auto"/>
      </w:divBdr>
    </w:div>
    <w:div w:id="1760717312">
      <w:bodyDiv w:val="1"/>
      <w:marLeft w:val="0"/>
      <w:marRight w:val="0"/>
      <w:marTop w:val="0"/>
      <w:marBottom w:val="0"/>
      <w:divBdr>
        <w:top w:val="none" w:sz="0" w:space="0" w:color="auto"/>
        <w:left w:val="none" w:sz="0" w:space="0" w:color="auto"/>
        <w:bottom w:val="none" w:sz="0" w:space="0" w:color="auto"/>
        <w:right w:val="none" w:sz="0" w:space="0" w:color="auto"/>
      </w:divBdr>
    </w:div>
    <w:div w:id="1764495480">
      <w:bodyDiv w:val="1"/>
      <w:marLeft w:val="0"/>
      <w:marRight w:val="0"/>
      <w:marTop w:val="0"/>
      <w:marBottom w:val="0"/>
      <w:divBdr>
        <w:top w:val="none" w:sz="0" w:space="0" w:color="auto"/>
        <w:left w:val="none" w:sz="0" w:space="0" w:color="auto"/>
        <w:bottom w:val="none" w:sz="0" w:space="0" w:color="auto"/>
        <w:right w:val="none" w:sz="0" w:space="0" w:color="auto"/>
      </w:divBdr>
    </w:div>
    <w:div w:id="1770924753">
      <w:bodyDiv w:val="1"/>
      <w:marLeft w:val="0"/>
      <w:marRight w:val="0"/>
      <w:marTop w:val="0"/>
      <w:marBottom w:val="0"/>
      <w:divBdr>
        <w:top w:val="none" w:sz="0" w:space="0" w:color="auto"/>
        <w:left w:val="none" w:sz="0" w:space="0" w:color="auto"/>
        <w:bottom w:val="none" w:sz="0" w:space="0" w:color="auto"/>
        <w:right w:val="none" w:sz="0" w:space="0" w:color="auto"/>
      </w:divBdr>
    </w:div>
    <w:div w:id="1772121571">
      <w:bodyDiv w:val="1"/>
      <w:marLeft w:val="0"/>
      <w:marRight w:val="0"/>
      <w:marTop w:val="0"/>
      <w:marBottom w:val="0"/>
      <w:divBdr>
        <w:top w:val="none" w:sz="0" w:space="0" w:color="auto"/>
        <w:left w:val="none" w:sz="0" w:space="0" w:color="auto"/>
        <w:bottom w:val="none" w:sz="0" w:space="0" w:color="auto"/>
        <w:right w:val="none" w:sz="0" w:space="0" w:color="auto"/>
      </w:divBdr>
    </w:div>
    <w:div w:id="1772315651">
      <w:bodyDiv w:val="1"/>
      <w:marLeft w:val="0"/>
      <w:marRight w:val="0"/>
      <w:marTop w:val="0"/>
      <w:marBottom w:val="0"/>
      <w:divBdr>
        <w:top w:val="none" w:sz="0" w:space="0" w:color="auto"/>
        <w:left w:val="none" w:sz="0" w:space="0" w:color="auto"/>
        <w:bottom w:val="none" w:sz="0" w:space="0" w:color="auto"/>
        <w:right w:val="none" w:sz="0" w:space="0" w:color="auto"/>
      </w:divBdr>
    </w:div>
    <w:div w:id="1775441486">
      <w:bodyDiv w:val="1"/>
      <w:marLeft w:val="0"/>
      <w:marRight w:val="0"/>
      <w:marTop w:val="0"/>
      <w:marBottom w:val="0"/>
      <w:divBdr>
        <w:top w:val="none" w:sz="0" w:space="0" w:color="auto"/>
        <w:left w:val="none" w:sz="0" w:space="0" w:color="auto"/>
        <w:bottom w:val="none" w:sz="0" w:space="0" w:color="auto"/>
        <w:right w:val="none" w:sz="0" w:space="0" w:color="auto"/>
      </w:divBdr>
    </w:div>
    <w:div w:id="1781100652">
      <w:bodyDiv w:val="1"/>
      <w:marLeft w:val="0"/>
      <w:marRight w:val="0"/>
      <w:marTop w:val="0"/>
      <w:marBottom w:val="0"/>
      <w:divBdr>
        <w:top w:val="none" w:sz="0" w:space="0" w:color="auto"/>
        <w:left w:val="none" w:sz="0" w:space="0" w:color="auto"/>
        <w:bottom w:val="none" w:sz="0" w:space="0" w:color="auto"/>
        <w:right w:val="none" w:sz="0" w:space="0" w:color="auto"/>
      </w:divBdr>
    </w:div>
    <w:div w:id="1781417264">
      <w:bodyDiv w:val="1"/>
      <w:marLeft w:val="0"/>
      <w:marRight w:val="0"/>
      <w:marTop w:val="0"/>
      <w:marBottom w:val="0"/>
      <w:divBdr>
        <w:top w:val="none" w:sz="0" w:space="0" w:color="auto"/>
        <w:left w:val="none" w:sz="0" w:space="0" w:color="auto"/>
        <w:bottom w:val="none" w:sz="0" w:space="0" w:color="auto"/>
        <w:right w:val="none" w:sz="0" w:space="0" w:color="auto"/>
      </w:divBdr>
    </w:div>
    <w:div w:id="1783066485">
      <w:bodyDiv w:val="1"/>
      <w:marLeft w:val="0"/>
      <w:marRight w:val="0"/>
      <w:marTop w:val="0"/>
      <w:marBottom w:val="0"/>
      <w:divBdr>
        <w:top w:val="none" w:sz="0" w:space="0" w:color="auto"/>
        <w:left w:val="none" w:sz="0" w:space="0" w:color="auto"/>
        <w:bottom w:val="none" w:sz="0" w:space="0" w:color="auto"/>
        <w:right w:val="none" w:sz="0" w:space="0" w:color="auto"/>
      </w:divBdr>
    </w:div>
    <w:div w:id="1796870235">
      <w:bodyDiv w:val="1"/>
      <w:marLeft w:val="0"/>
      <w:marRight w:val="0"/>
      <w:marTop w:val="0"/>
      <w:marBottom w:val="0"/>
      <w:divBdr>
        <w:top w:val="none" w:sz="0" w:space="0" w:color="auto"/>
        <w:left w:val="none" w:sz="0" w:space="0" w:color="auto"/>
        <w:bottom w:val="none" w:sz="0" w:space="0" w:color="auto"/>
        <w:right w:val="none" w:sz="0" w:space="0" w:color="auto"/>
      </w:divBdr>
    </w:div>
    <w:div w:id="1811432599">
      <w:bodyDiv w:val="1"/>
      <w:marLeft w:val="0"/>
      <w:marRight w:val="0"/>
      <w:marTop w:val="0"/>
      <w:marBottom w:val="0"/>
      <w:divBdr>
        <w:top w:val="none" w:sz="0" w:space="0" w:color="auto"/>
        <w:left w:val="none" w:sz="0" w:space="0" w:color="auto"/>
        <w:bottom w:val="none" w:sz="0" w:space="0" w:color="auto"/>
        <w:right w:val="none" w:sz="0" w:space="0" w:color="auto"/>
      </w:divBdr>
    </w:div>
    <w:div w:id="1818915722">
      <w:bodyDiv w:val="1"/>
      <w:marLeft w:val="0"/>
      <w:marRight w:val="0"/>
      <w:marTop w:val="0"/>
      <w:marBottom w:val="0"/>
      <w:divBdr>
        <w:top w:val="none" w:sz="0" w:space="0" w:color="auto"/>
        <w:left w:val="none" w:sz="0" w:space="0" w:color="auto"/>
        <w:bottom w:val="none" w:sz="0" w:space="0" w:color="auto"/>
        <w:right w:val="none" w:sz="0" w:space="0" w:color="auto"/>
      </w:divBdr>
    </w:div>
    <w:div w:id="1840270875">
      <w:bodyDiv w:val="1"/>
      <w:marLeft w:val="0"/>
      <w:marRight w:val="0"/>
      <w:marTop w:val="0"/>
      <w:marBottom w:val="0"/>
      <w:divBdr>
        <w:top w:val="none" w:sz="0" w:space="0" w:color="auto"/>
        <w:left w:val="none" w:sz="0" w:space="0" w:color="auto"/>
        <w:bottom w:val="none" w:sz="0" w:space="0" w:color="auto"/>
        <w:right w:val="none" w:sz="0" w:space="0" w:color="auto"/>
      </w:divBdr>
    </w:div>
    <w:div w:id="1843928761">
      <w:bodyDiv w:val="1"/>
      <w:marLeft w:val="0"/>
      <w:marRight w:val="0"/>
      <w:marTop w:val="0"/>
      <w:marBottom w:val="0"/>
      <w:divBdr>
        <w:top w:val="none" w:sz="0" w:space="0" w:color="auto"/>
        <w:left w:val="none" w:sz="0" w:space="0" w:color="auto"/>
        <w:bottom w:val="none" w:sz="0" w:space="0" w:color="auto"/>
        <w:right w:val="none" w:sz="0" w:space="0" w:color="auto"/>
      </w:divBdr>
    </w:div>
    <w:div w:id="1854612607">
      <w:bodyDiv w:val="1"/>
      <w:marLeft w:val="0"/>
      <w:marRight w:val="0"/>
      <w:marTop w:val="0"/>
      <w:marBottom w:val="0"/>
      <w:divBdr>
        <w:top w:val="none" w:sz="0" w:space="0" w:color="auto"/>
        <w:left w:val="none" w:sz="0" w:space="0" w:color="auto"/>
        <w:bottom w:val="none" w:sz="0" w:space="0" w:color="auto"/>
        <w:right w:val="none" w:sz="0" w:space="0" w:color="auto"/>
      </w:divBdr>
    </w:div>
    <w:div w:id="1861427092">
      <w:bodyDiv w:val="1"/>
      <w:marLeft w:val="0"/>
      <w:marRight w:val="0"/>
      <w:marTop w:val="0"/>
      <w:marBottom w:val="0"/>
      <w:divBdr>
        <w:top w:val="none" w:sz="0" w:space="0" w:color="auto"/>
        <w:left w:val="none" w:sz="0" w:space="0" w:color="auto"/>
        <w:bottom w:val="none" w:sz="0" w:space="0" w:color="auto"/>
        <w:right w:val="none" w:sz="0" w:space="0" w:color="auto"/>
      </w:divBdr>
    </w:div>
    <w:div w:id="1864904530">
      <w:bodyDiv w:val="1"/>
      <w:marLeft w:val="0"/>
      <w:marRight w:val="0"/>
      <w:marTop w:val="0"/>
      <w:marBottom w:val="0"/>
      <w:divBdr>
        <w:top w:val="none" w:sz="0" w:space="0" w:color="auto"/>
        <w:left w:val="none" w:sz="0" w:space="0" w:color="auto"/>
        <w:bottom w:val="none" w:sz="0" w:space="0" w:color="auto"/>
        <w:right w:val="none" w:sz="0" w:space="0" w:color="auto"/>
      </w:divBdr>
    </w:div>
    <w:div w:id="1870489761">
      <w:bodyDiv w:val="1"/>
      <w:marLeft w:val="0"/>
      <w:marRight w:val="0"/>
      <w:marTop w:val="0"/>
      <w:marBottom w:val="0"/>
      <w:divBdr>
        <w:top w:val="none" w:sz="0" w:space="0" w:color="auto"/>
        <w:left w:val="none" w:sz="0" w:space="0" w:color="auto"/>
        <w:bottom w:val="none" w:sz="0" w:space="0" w:color="auto"/>
        <w:right w:val="none" w:sz="0" w:space="0" w:color="auto"/>
      </w:divBdr>
    </w:div>
    <w:div w:id="1871869010">
      <w:bodyDiv w:val="1"/>
      <w:marLeft w:val="0"/>
      <w:marRight w:val="0"/>
      <w:marTop w:val="0"/>
      <w:marBottom w:val="0"/>
      <w:divBdr>
        <w:top w:val="none" w:sz="0" w:space="0" w:color="auto"/>
        <w:left w:val="none" w:sz="0" w:space="0" w:color="auto"/>
        <w:bottom w:val="none" w:sz="0" w:space="0" w:color="auto"/>
        <w:right w:val="none" w:sz="0" w:space="0" w:color="auto"/>
      </w:divBdr>
    </w:div>
    <w:div w:id="1874883180">
      <w:bodyDiv w:val="1"/>
      <w:marLeft w:val="0"/>
      <w:marRight w:val="0"/>
      <w:marTop w:val="0"/>
      <w:marBottom w:val="0"/>
      <w:divBdr>
        <w:top w:val="none" w:sz="0" w:space="0" w:color="auto"/>
        <w:left w:val="none" w:sz="0" w:space="0" w:color="auto"/>
        <w:bottom w:val="none" w:sz="0" w:space="0" w:color="auto"/>
        <w:right w:val="none" w:sz="0" w:space="0" w:color="auto"/>
      </w:divBdr>
    </w:div>
    <w:div w:id="1876115440">
      <w:bodyDiv w:val="1"/>
      <w:marLeft w:val="0"/>
      <w:marRight w:val="0"/>
      <w:marTop w:val="0"/>
      <w:marBottom w:val="0"/>
      <w:divBdr>
        <w:top w:val="none" w:sz="0" w:space="0" w:color="auto"/>
        <w:left w:val="none" w:sz="0" w:space="0" w:color="auto"/>
        <w:bottom w:val="none" w:sz="0" w:space="0" w:color="auto"/>
        <w:right w:val="none" w:sz="0" w:space="0" w:color="auto"/>
      </w:divBdr>
    </w:div>
    <w:div w:id="1877768732">
      <w:bodyDiv w:val="1"/>
      <w:marLeft w:val="0"/>
      <w:marRight w:val="0"/>
      <w:marTop w:val="0"/>
      <w:marBottom w:val="0"/>
      <w:divBdr>
        <w:top w:val="none" w:sz="0" w:space="0" w:color="auto"/>
        <w:left w:val="none" w:sz="0" w:space="0" w:color="auto"/>
        <w:bottom w:val="none" w:sz="0" w:space="0" w:color="auto"/>
        <w:right w:val="none" w:sz="0" w:space="0" w:color="auto"/>
      </w:divBdr>
    </w:div>
    <w:div w:id="1879850148">
      <w:bodyDiv w:val="1"/>
      <w:marLeft w:val="0"/>
      <w:marRight w:val="0"/>
      <w:marTop w:val="0"/>
      <w:marBottom w:val="0"/>
      <w:divBdr>
        <w:top w:val="none" w:sz="0" w:space="0" w:color="auto"/>
        <w:left w:val="none" w:sz="0" w:space="0" w:color="auto"/>
        <w:bottom w:val="none" w:sz="0" w:space="0" w:color="auto"/>
        <w:right w:val="none" w:sz="0" w:space="0" w:color="auto"/>
      </w:divBdr>
    </w:div>
    <w:div w:id="1885214532">
      <w:bodyDiv w:val="1"/>
      <w:marLeft w:val="0"/>
      <w:marRight w:val="0"/>
      <w:marTop w:val="0"/>
      <w:marBottom w:val="0"/>
      <w:divBdr>
        <w:top w:val="none" w:sz="0" w:space="0" w:color="auto"/>
        <w:left w:val="none" w:sz="0" w:space="0" w:color="auto"/>
        <w:bottom w:val="none" w:sz="0" w:space="0" w:color="auto"/>
        <w:right w:val="none" w:sz="0" w:space="0" w:color="auto"/>
      </w:divBdr>
    </w:div>
    <w:div w:id="1888027782">
      <w:bodyDiv w:val="1"/>
      <w:marLeft w:val="0"/>
      <w:marRight w:val="0"/>
      <w:marTop w:val="0"/>
      <w:marBottom w:val="0"/>
      <w:divBdr>
        <w:top w:val="none" w:sz="0" w:space="0" w:color="auto"/>
        <w:left w:val="none" w:sz="0" w:space="0" w:color="auto"/>
        <w:bottom w:val="none" w:sz="0" w:space="0" w:color="auto"/>
        <w:right w:val="none" w:sz="0" w:space="0" w:color="auto"/>
      </w:divBdr>
    </w:div>
    <w:div w:id="1890609970">
      <w:bodyDiv w:val="1"/>
      <w:marLeft w:val="0"/>
      <w:marRight w:val="0"/>
      <w:marTop w:val="0"/>
      <w:marBottom w:val="0"/>
      <w:divBdr>
        <w:top w:val="none" w:sz="0" w:space="0" w:color="auto"/>
        <w:left w:val="none" w:sz="0" w:space="0" w:color="auto"/>
        <w:bottom w:val="none" w:sz="0" w:space="0" w:color="auto"/>
        <w:right w:val="none" w:sz="0" w:space="0" w:color="auto"/>
      </w:divBdr>
    </w:div>
    <w:div w:id="1904831954">
      <w:bodyDiv w:val="1"/>
      <w:marLeft w:val="0"/>
      <w:marRight w:val="0"/>
      <w:marTop w:val="0"/>
      <w:marBottom w:val="0"/>
      <w:divBdr>
        <w:top w:val="none" w:sz="0" w:space="0" w:color="auto"/>
        <w:left w:val="none" w:sz="0" w:space="0" w:color="auto"/>
        <w:bottom w:val="none" w:sz="0" w:space="0" w:color="auto"/>
        <w:right w:val="none" w:sz="0" w:space="0" w:color="auto"/>
      </w:divBdr>
    </w:div>
    <w:div w:id="1908807798">
      <w:bodyDiv w:val="1"/>
      <w:marLeft w:val="0"/>
      <w:marRight w:val="0"/>
      <w:marTop w:val="0"/>
      <w:marBottom w:val="0"/>
      <w:divBdr>
        <w:top w:val="none" w:sz="0" w:space="0" w:color="auto"/>
        <w:left w:val="none" w:sz="0" w:space="0" w:color="auto"/>
        <w:bottom w:val="none" w:sz="0" w:space="0" w:color="auto"/>
        <w:right w:val="none" w:sz="0" w:space="0" w:color="auto"/>
      </w:divBdr>
    </w:div>
    <w:div w:id="1908881176">
      <w:bodyDiv w:val="1"/>
      <w:marLeft w:val="0"/>
      <w:marRight w:val="0"/>
      <w:marTop w:val="0"/>
      <w:marBottom w:val="0"/>
      <w:divBdr>
        <w:top w:val="none" w:sz="0" w:space="0" w:color="auto"/>
        <w:left w:val="none" w:sz="0" w:space="0" w:color="auto"/>
        <w:bottom w:val="none" w:sz="0" w:space="0" w:color="auto"/>
        <w:right w:val="none" w:sz="0" w:space="0" w:color="auto"/>
      </w:divBdr>
    </w:div>
    <w:div w:id="1910455907">
      <w:bodyDiv w:val="1"/>
      <w:marLeft w:val="0"/>
      <w:marRight w:val="0"/>
      <w:marTop w:val="0"/>
      <w:marBottom w:val="0"/>
      <w:divBdr>
        <w:top w:val="none" w:sz="0" w:space="0" w:color="auto"/>
        <w:left w:val="none" w:sz="0" w:space="0" w:color="auto"/>
        <w:bottom w:val="none" w:sz="0" w:space="0" w:color="auto"/>
        <w:right w:val="none" w:sz="0" w:space="0" w:color="auto"/>
      </w:divBdr>
    </w:div>
    <w:div w:id="1911382814">
      <w:bodyDiv w:val="1"/>
      <w:marLeft w:val="0"/>
      <w:marRight w:val="0"/>
      <w:marTop w:val="0"/>
      <w:marBottom w:val="0"/>
      <w:divBdr>
        <w:top w:val="none" w:sz="0" w:space="0" w:color="auto"/>
        <w:left w:val="none" w:sz="0" w:space="0" w:color="auto"/>
        <w:bottom w:val="none" w:sz="0" w:space="0" w:color="auto"/>
        <w:right w:val="none" w:sz="0" w:space="0" w:color="auto"/>
      </w:divBdr>
    </w:div>
    <w:div w:id="1912496458">
      <w:bodyDiv w:val="1"/>
      <w:marLeft w:val="0"/>
      <w:marRight w:val="0"/>
      <w:marTop w:val="0"/>
      <w:marBottom w:val="0"/>
      <w:divBdr>
        <w:top w:val="none" w:sz="0" w:space="0" w:color="auto"/>
        <w:left w:val="none" w:sz="0" w:space="0" w:color="auto"/>
        <w:bottom w:val="none" w:sz="0" w:space="0" w:color="auto"/>
        <w:right w:val="none" w:sz="0" w:space="0" w:color="auto"/>
      </w:divBdr>
    </w:div>
    <w:div w:id="1920015262">
      <w:bodyDiv w:val="1"/>
      <w:marLeft w:val="0"/>
      <w:marRight w:val="0"/>
      <w:marTop w:val="0"/>
      <w:marBottom w:val="0"/>
      <w:divBdr>
        <w:top w:val="none" w:sz="0" w:space="0" w:color="auto"/>
        <w:left w:val="none" w:sz="0" w:space="0" w:color="auto"/>
        <w:bottom w:val="none" w:sz="0" w:space="0" w:color="auto"/>
        <w:right w:val="none" w:sz="0" w:space="0" w:color="auto"/>
      </w:divBdr>
    </w:div>
    <w:div w:id="1926649481">
      <w:bodyDiv w:val="1"/>
      <w:marLeft w:val="0"/>
      <w:marRight w:val="0"/>
      <w:marTop w:val="0"/>
      <w:marBottom w:val="0"/>
      <w:divBdr>
        <w:top w:val="none" w:sz="0" w:space="0" w:color="auto"/>
        <w:left w:val="none" w:sz="0" w:space="0" w:color="auto"/>
        <w:bottom w:val="none" w:sz="0" w:space="0" w:color="auto"/>
        <w:right w:val="none" w:sz="0" w:space="0" w:color="auto"/>
      </w:divBdr>
    </w:div>
    <w:div w:id="1927491058">
      <w:bodyDiv w:val="1"/>
      <w:marLeft w:val="0"/>
      <w:marRight w:val="0"/>
      <w:marTop w:val="0"/>
      <w:marBottom w:val="0"/>
      <w:divBdr>
        <w:top w:val="none" w:sz="0" w:space="0" w:color="auto"/>
        <w:left w:val="none" w:sz="0" w:space="0" w:color="auto"/>
        <w:bottom w:val="none" w:sz="0" w:space="0" w:color="auto"/>
        <w:right w:val="none" w:sz="0" w:space="0" w:color="auto"/>
      </w:divBdr>
    </w:div>
    <w:div w:id="1932160313">
      <w:bodyDiv w:val="1"/>
      <w:marLeft w:val="0"/>
      <w:marRight w:val="0"/>
      <w:marTop w:val="0"/>
      <w:marBottom w:val="0"/>
      <w:divBdr>
        <w:top w:val="none" w:sz="0" w:space="0" w:color="auto"/>
        <w:left w:val="none" w:sz="0" w:space="0" w:color="auto"/>
        <w:bottom w:val="none" w:sz="0" w:space="0" w:color="auto"/>
        <w:right w:val="none" w:sz="0" w:space="0" w:color="auto"/>
      </w:divBdr>
    </w:div>
    <w:div w:id="1938126169">
      <w:bodyDiv w:val="1"/>
      <w:marLeft w:val="0"/>
      <w:marRight w:val="0"/>
      <w:marTop w:val="0"/>
      <w:marBottom w:val="0"/>
      <w:divBdr>
        <w:top w:val="none" w:sz="0" w:space="0" w:color="auto"/>
        <w:left w:val="none" w:sz="0" w:space="0" w:color="auto"/>
        <w:bottom w:val="none" w:sz="0" w:space="0" w:color="auto"/>
        <w:right w:val="none" w:sz="0" w:space="0" w:color="auto"/>
      </w:divBdr>
    </w:div>
    <w:div w:id="1942297987">
      <w:bodyDiv w:val="1"/>
      <w:marLeft w:val="0"/>
      <w:marRight w:val="0"/>
      <w:marTop w:val="0"/>
      <w:marBottom w:val="0"/>
      <w:divBdr>
        <w:top w:val="none" w:sz="0" w:space="0" w:color="auto"/>
        <w:left w:val="none" w:sz="0" w:space="0" w:color="auto"/>
        <w:bottom w:val="none" w:sz="0" w:space="0" w:color="auto"/>
        <w:right w:val="none" w:sz="0" w:space="0" w:color="auto"/>
      </w:divBdr>
    </w:div>
    <w:div w:id="1947149294">
      <w:bodyDiv w:val="1"/>
      <w:marLeft w:val="0"/>
      <w:marRight w:val="0"/>
      <w:marTop w:val="0"/>
      <w:marBottom w:val="0"/>
      <w:divBdr>
        <w:top w:val="none" w:sz="0" w:space="0" w:color="auto"/>
        <w:left w:val="none" w:sz="0" w:space="0" w:color="auto"/>
        <w:bottom w:val="none" w:sz="0" w:space="0" w:color="auto"/>
        <w:right w:val="none" w:sz="0" w:space="0" w:color="auto"/>
      </w:divBdr>
    </w:div>
    <w:div w:id="1954894298">
      <w:bodyDiv w:val="1"/>
      <w:marLeft w:val="0"/>
      <w:marRight w:val="0"/>
      <w:marTop w:val="0"/>
      <w:marBottom w:val="0"/>
      <w:divBdr>
        <w:top w:val="none" w:sz="0" w:space="0" w:color="auto"/>
        <w:left w:val="none" w:sz="0" w:space="0" w:color="auto"/>
        <w:bottom w:val="none" w:sz="0" w:space="0" w:color="auto"/>
        <w:right w:val="none" w:sz="0" w:space="0" w:color="auto"/>
      </w:divBdr>
    </w:div>
    <w:div w:id="1972007321">
      <w:bodyDiv w:val="1"/>
      <w:marLeft w:val="0"/>
      <w:marRight w:val="0"/>
      <w:marTop w:val="0"/>
      <w:marBottom w:val="0"/>
      <w:divBdr>
        <w:top w:val="none" w:sz="0" w:space="0" w:color="auto"/>
        <w:left w:val="none" w:sz="0" w:space="0" w:color="auto"/>
        <w:bottom w:val="none" w:sz="0" w:space="0" w:color="auto"/>
        <w:right w:val="none" w:sz="0" w:space="0" w:color="auto"/>
      </w:divBdr>
    </w:div>
    <w:div w:id="1977296320">
      <w:bodyDiv w:val="1"/>
      <w:marLeft w:val="0"/>
      <w:marRight w:val="0"/>
      <w:marTop w:val="0"/>
      <w:marBottom w:val="0"/>
      <w:divBdr>
        <w:top w:val="none" w:sz="0" w:space="0" w:color="auto"/>
        <w:left w:val="none" w:sz="0" w:space="0" w:color="auto"/>
        <w:bottom w:val="none" w:sz="0" w:space="0" w:color="auto"/>
        <w:right w:val="none" w:sz="0" w:space="0" w:color="auto"/>
      </w:divBdr>
    </w:div>
    <w:div w:id="1982272714">
      <w:bodyDiv w:val="1"/>
      <w:marLeft w:val="0"/>
      <w:marRight w:val="0"/>
      <w:marTop w:val="0"/>
      <w:marBottom w:val="0"/>
      <w:divBdr>
        <w:top w:val="none" w:sz="0" w:space="0" w:color="auto"/>
        <w:left w:val="none" w:sz="0" w:space="0" w:color="auto"/>
        <w:bottom w:val="none" w:sz="0" w:space="0" w:color="auto"/>
        <w:right w:val="none" w:sz="0" w:space="0" w:color="auto"/>
      </w:divBdr>
    </w:div>
    <w:div w:id="1989899345">
      <w:bodyDiv w:val="1"/>
      <w:marLeft w:val="0"/>
      <w:marRight w:val="0"/>
      <w:marTop w:val="0"/>
      <w:marBottom w:val="0"/>
      <w:divBdr>
        <w:top w:val="none" w:sz="0" w:space="0" w:color="auto"/>
        <w:left w:val="none" w:sz="0" w:space="0" w:color="auto"/>
        <w:bottom w:val="none" w:sz="0" w:space="0" w:color="auto"/>
        <w:right w:val="none" w:sz="0" w:space="0" w:color="auto"/>
      </w:divBdr>
    </w:div>
    <w:div w:id="1992249431">
      <w:bodyDiv w:val="1"/>
      <w:marLeft w:val="0"/>
      <w:marRight w:val="0"/>
      <w:marTop w:val="0"/>
      <w:marBottom w:val="0"/>
      <w:divBdr>
        <w:top w:val="none" w:sz="0" w:space="0" w:color="auto"/>
        <w:left w:val="none" w:sz="0" w:space="0" w:color="auto"/>
        <w:bottom w:val="none" w:sz="0" w:space="0" w:color="auto"/>
        <w:right w:val="none" w:sz="0" w:space="0" w:color="auto"/>
      </w:divBdr>
    </w:div>
    <w:div w:id="1999338017">
      <w:bodyDiv w:val="1"/>
      <w:marLeft w:val="0"/>
      <w:marRight w:val="0"/>
      <w:marTop w:val="0"/>
      <w:marBottom w:val="0"/>
      <w:divBdr>
        <w:top w:val="none" w:sz="0" w:space="0" w:color="auto"/>
        <w:left w:val="none" w:sz="0" w:space="0" w:color="auto"/>
        <w:bottom w:val="none" w:sz="0" w:space="0" w:color="auto"/>
        <w:right w:val="none" w:sz="0" w:space="0" w:color="auto"/>
      </w:divBdr>
    </w:div>
    <w:div w:id="2004703513">
      <w:bodyDiv w:val="1"/>
      <w:marLeft w:val="0"/>
      <w:marRight w:val="0"/>
      <w:marTop w:val="0"/>
      <w:marBottom w:val="0"/>
      <w:divBdr>
        <w:top w:val="none" w:sz="0" w:space="0" w:color="auto"/>
        <w:left w:val="none" w:sz="0" w:space="0" w:color="auto"/>
        <w:bottom w:val="none" w:sz="0" w:space="0" w:color="auto"/>
        <w:right w:val="none" w:sz="0" w:space="0" w:color="auto"/>
      </w:divBdr>
    </w:div>
    <w:div w:id="2009600323">
      <w:bodyDiv w:val="1"/>
      <w:marLeft w:val="0"/>
      <w:marRight w:val="0"/>
      <w:marTop w:val="0"/>
      <w:marBottom w:val="0"/>
      <w:divBdr>
        <w:top w:val="none" w:sz="0" w:space="0" w:color="auto"/>
        <w:left w:val="none" w:sz="0" w:space="0" w:color="auto"/>
        <w:bottom w:val="none" w:sz="0" w:space="0" w:color="auto"/>
        <w:right w:val="none" w:sz="0" w:space="0" w:color="auto"/>
      </w:divBdr>
    </w:div>
    <w:div w:id="2024436896">
      <w:bodyDiv w:val="1"/>
      <w:marLeft w:val="0"/>
      <w:marRight w:val="0"/>
      <w:marTop w:val="0"/>
      <w:marBottom w:val="0"/>
      <w:divBdr>
        <w:top w:val="none" w:sz="0" w:space="0" w:color="auto"/>
        <w:left w:val="none" w:sz="0" w:space="0" w:color="auto"/>
        <w:bottom w:val="none" w:sz="0" w:space="0" w:color="auto"/>
        <w:right w:val="none" w:sz="0" w:space="0" w:color="auto"/>
      </w:divBdr>
    </w:div>
    <w:div w:id="2029912410">
      <w:bodyDiv w:val="1"/>
      <w:marLeft w:val="0"/>
      <w:marRight w:val="0"/>
      <w:marTop w:val="0"/>
      <w:marBottom w:val="0"/>
      <w:divBdr>
        <w:top w:val="none" w:sz="0" w:space="0" w:color="auto"/>
        <w:left w:val="none" w:sz="0" w:space="0" w:color="auto"/>
        <w:bottom w:val="none" w:sz="0" w:space="0" w:color="auto"/>
        <w:right w:val="none" w:sz="0" w:space="0" w:color="auto"/>
      </w:divBdr>
    </w:div>
    <w:div w:id="2036997892">
      <w:bodyDiv w:val="1"/>
      <w:marLeft w:val="0"/>
      <w:marRight w:val="0"/>
      <w:marTop w:val="0"/>
      <w:marBottom w:val="0"/>
      <w:divBdr>
        <w:top w:val="none" w:sz="0" w:space="0" w:color="auto"/>
        <w:left w:val="none" w:sz="0" w:space="0" w:color="auto"/>
        <w:bottom w:val="none" w:sz="0" w:space="0" w:color="auto"/>
        <w:right w:val="none" w:sz="0" w:space="0" w:color="auto"/>
      </w:divBdr>
    </w:div>
    <w:div w:id="2049378466">
      <w:bodyDiv w:val="1"/>
      <w:marLeft w:val="0"/>
      <w:marRight w:val="0"/>
      <w:marTop w:val="0"/>
      <w:marBottom w:val="0"/>
      <w:divBdr>
        <w:top w:val="none" w:sz="0" w:space="0" w:color="auto"/>
        <w:left w:val="none" w:sz="0" w:space="0" w:color="auto"/>
        <w:bottom w:val="none" w:sz="0" w:space="0" w:color="auto"/>
        <w:right w:val="none" w:sz="0" w:space="0" w:color="auto"/>
      </w:divBdr>
    </w:div>
    <w:div w:id="2052070075">
      <w:bodyDiv w:val="1"/>
      <w:marLeft w:val="0"/>
      <w:marRight w:val="0"/>
      <w:marTop w:val="0"/>
      <w:marBottom w:val="0"/>
      <w:divBdr>
        <w:top w:val="none" w:sz="0" w:space="0" w:color="auto"/>
        <w:left w:val="none" w:sz="0" w:space="0" w:color="auto"/>
        <w:bottom w:val="none" w:sz="0" w:space="0" w:color="auto"/>
        <w:right w:val="none" w:sz="0" w:space="0" w:color="auto"/>
      </w:divBdr>
    </w:div>
    <w:div w:id="2052536017">
      <w:bodyDiv w:val="1"/>
      <w:marLeft w:val="0"/>
      <w:marRight w:val="0"/>
      <w:marTop w:val="0"/>
      <w:marBottom w:val="0"/>
      <w:divBdr>
        <w:top w:val="none" w:sz="0" w:space="0" w:color="auto"/>
        <w:left w:val="none" w:sz="0" w:space="0" w:color="auto"/>
        <w:bottom w:val="none" w:sz="0" w:space="0" w:color="auto"/>
        <w:right w:val="none" w:sz="0" w:space="0" w:color="auto"/>
      </w:divBdr>
    </w:div>
    <w:div w:id="2065181177">
      <w:bodyDiv w:val="1"/>
      <w:marLeft w:val="0"/>
      <w:marRight w:val="0"/>
      <w:marTop w:val="0"/>
      <w:marBottom w:val="0"/>
      <w:divBdr>
        <w:top w:val="none" w:sz="0" w:space="0" w:color="auto"/>
        <w:left w:val="none" w:sz="0" w:space="0" w:color="auto"/>
        <w:bottom w:val="none" w:sz="0" w:space="0" w:color="auto"/>
        <w:right w:val="none" w:sz="0" w:space="0" w:color="auto"/>
      </w:divBdr>
    </w:div>
    <w:div w:id="2068142377">
      <w:bodyDiv w:val="1"/>
      <w:marLeft w:val="0"/>
      <w:marRight w:val="0"/>
      <w:marTop w:val="0"/>
      <w:marBottom w:val="0"/>
      <w:divBdr>
        <w:top w:val="none" w:sz="0" w:space="0" w:color="auto"/>
        <w:left w:val="none" w:sz="0" w:space="0" w:color="auto"/>
        <w:bottom w:val="none" w:sz="0" w:space="0" w:color="auto"/>
        <w:right w:val="none" w:sz="0" w:space="0" w:color="auto"/>
      </w:divBdr>
    </w:div>
    <w:div w:id="2071414388">
      <w:bodyDiv w:val="1"/>
      <w:marLeft w:val="0"/>
      <w:marRight w:val="0"/>
      <w:marTop w:val="0"/>
      <w:marBottom w:val="0"/>
      <w:divBdr>
        <w:top w:val="none" w:sz="0" w:space="0" w:color="auto"/>
        <w:left w:val="none" w:sz="0" w:space="0" w:color="auto"/>
        <w:bottom w:val="none" w:sz="0" w:space="0" w:color="auto"/>
        <w:right w:val="none" w:sz="0" w:space="0" w:color="auto"/>
      </w:divBdr>
    </w:div>
    <w:div w:id="2079479956">
      <w:bodyDiv w:val="1"/>
      <w:marLeft w:val="0"/>
      <w:marRight w:val="0"/>
      <w:marTop w:val="0"/>
      <w:marBottom w:val="0"/>
      <w:divBdr>
        <w:top w:val="none" w:sz="0" w:space="0" w:color="auto"/>
        <w:left w:val="none" w:sz="0" w:space="0" w:color="auto"/>
        <w:bottom w:val="none" w:sz="0" w:space="0" w:color="auto"/>
        <w:right w:val="none" w:sz="0" w:space="0" w:color="auto"/>
      </w:divBdr>
    </w:div>
    <w:div w:id="2080668624">
      <w:bodyDiv w:val="1"/>
      <w:marLeft w:val="0"/>
      <w:marRight w:val="0"/>
      <w:marTop w:val="0"/>
      <w:marBottom w:val="0"/>
      <w:divBdr>
        <w:top w:val="none" w:sz="0" w:space="0" w:color="auto"/>
        <w:left w:val="none" w:sz="0" w:space="0" w:color="auto"/>
        <w:bottom w:val="none" w:sz="0" w:space="0" w:color="auto"/>
        <w:right w:val="none" w:sz="0" w:space="0" w:color="auto"/>
      </w:divBdr>
    </w:div>
    <w:div w:id="2089502406">
      <w:bodyDiv w:val="1"/>
      <w:marLeft w:val="0"/>
      <w:marRight w:val="0"/>
      <w:marTop w:val="0"/>
      <w:marBottom w:val="0"/>
      <w:divBdr>
        <w:top w:val="none" w:sz="0" w:space="0" w:color="auto"/>
        <w:left w:val="none" w:sz="0" w:space="0" w:color="auto"/>
        <w:bottom w:val="none" w:sz="0" w:space="0" w:color="auto"/>
        <w:right w:val="none" w:sz="0" w:space="0" w:color="auto"/>
      </w:divBdr>
    </w:div>
    <w:div w:id="2096318050">
      <w:bodyDiv w:val="1"/>
      <w:marLeft w:val="0"/>
      <w:marRight w:val="0"/>
      <w:marTop w:val="0"/>
      <w:marBottom w:val="0"/>
      <w:divBdr>
        <w:top w:val="none" w:sz="0" w:space="0" w:color="auto"/>
        <w:left w:val="none" w:sz="0" w:space="0" w:color="auto"/>
        <w:bottom w:val="none" w:sz="0" w:space="0" w:color="auto"/>
        <w:right w:val="none" w:sz="0" w:space="0" w:color="auto"/>
      </w:divBdr>
    </w:div>
    <w:div w:id="2106920434">
      <w:bodyDiv w:val="1"/>
      <w:marLeft w:val="0"/>
      <w:marRight w:val="0"/>
      <w:marTop w:val="0"/>
      <w:marBottom w:val="0"/>
      <w:divBdr>
        <w:top w:val="none" w:sz="0" w:space="0" w:color="auto"/>
        <w:left w:val="none" w:sz="0" w:space="0" w:color="auto"/>
        <w:bottom w:val="none" w:sz="0" w:space="0" w:color="auto"/>
        <w:right w:val="none" w:sz="0" w:space="0" w:color="auto"/>
      </w:divBdr>
    </w:div>
    <w:div w:id="2110270996">
      <w:bodyDiv w:val="1"/>
      <w:marLeft w:val="0"/>
      <w:marRight w:val="0"/>
      <w:marTop w:val="0"/>
      <w:marBottom w:val="0"/>
      <w:divBdr>
        <w:top w:val="none" w:sz="0" w:space="0" w:color="auto"/>
        <w:left w:val="none" w:sz="0" w:space="0" w:color="auto"/>
        <w:bottom w:val="none" w:sz="0" w:space="0" w:color="auto"/>
        <w:right w:val="none" w:sz="0" w:space="0" w:color="auto"/>
      </w:divBdr>
    </w:div>
    <w:div w:id="2128620325">
      <w:bodyDiv w:val="1"/>
      <w:marLeft w:val="0"/>
      <w:marRight w:val="0"/>
      <w:marTop w:val="0"/>
      <w:marBottom w:val="0"/>
      <w:divBdr>
        <w:top w:val="none" w:sz="0" w:space="0" w:color="auto"/>
        <w:left w:val="none" w:sz="0" w:space="0" w:color="auto"/>
        <w:bottom w:val="none" w:sz="0" w:space="0" w:color="auto"/>
        <w:right w:val="none" w:sz="0" w:space="0" w:color="auto"/>
      </w:divBdr>
    </w:div>
    <w:div w:id="2133017728">
      <w:bodyDiv w:val="1"/>
      <w:marLeft w:val="0"/>
      <w:marRight w:val="0"/>
      <w:marTop w:val="0"/>
      <w:marBottom w:val="0"/>
      <w:divBdr>
        <w:top w:val="none" w:sz="0" w:space="0" w:color="auto"/>
        <w:left w:val="none" w:sz="0" w:space="0" w:color="auto"/>
        <w:bottom w:val="none" w:sz="0" w:space="0" w:color="auto"/>
        <w:right w:val="none" w:sz="0" w:space="0" w:color="auto"/>
      </w:divBdr>
    </w:div>
    <w:div w:id="2134443454">
      <w:bodyDiv w:val="1"/>
      <w:marLeft w:val="0"/>
      <w:marRight w:val="0"/>
      <w:marTop w:val="0"/>
      <w:marBottom w:val="0"/>
      <w:divBdr>
        <w:top w:val="none" w:sz="0" w:space="0" w:color="auto"/>
        <w:left w:val="none" w:sz="0" w:space="0" w:color="auto"/>
        <w:bottom w:val="none" w:sz="0" w:space="0" w:color="auto"/>
        <w:right w:val="none" w:sz="0" w:space="0" w:color="auto"/>
      </w:divBdr>
    </w:div>
    <w:div w:id="2135170766">
      <w:bodyDiv w:val="1"/>
      <w:marLeft w:val="0"/>
      <w:marRight w:val="0"/>
      <w:marTop w:val="0"/>
      <w:marBottom w:val="0"/>
      <w:divBdr>
        <w:top w:val="none" w:sz="0" w:space="0" w:color="auto"/>
        <w:left w:val="none" w:sz="0" w:space="0" w:color="auto"/>
        <w:bottom w:val="none" w:sz="0" w:space="0" w:color="auto"/>
        <w:right w:val="none" w:sz="0" w:space="0" w:color="auto"/>
      </w:divBdr>
    </w:div>
    <w:div w:id="2135515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Ben20</b:Tag>
    <b:SourceType>Book</b:SourceType>
    <b:Guid>{C8A0332C-C420-4537-B97D-19AF128BDB96}</b:Guid>
    <b:Title>Managine Employment Relations</b:Title>
    <b:Year>2020</b:Year>
    <b:Author>
      <b:Author>
        <b:NameList>
          <b:Person>
            <b:Last>Bennet</b:Last>
            <b:First>T</b:First>
          </b:Person>
          <b:Person>
            <b:Last>Saundry</b:Last>
            <b:First>R</b:First>
          </b:Person>
          <b:Person>
            <b:Last>Fisher</b:Last>
            <b:First>V</b:First>
          </b:Person>
        </b:NameList>
      </b:Author>
    </b:Author>
    <b:City>London</b:City>
    <b:Publisher>Kogan Page</b:Publisher>
    <b:Edition>7th</b:Edition>
    <b:RefOrder>2</b:RefOrder>
  </b:Source>
  <b:Source>
    <b:Tag>CIP202</b:Tag>
    <b:SourceType>DocumentFromInternetSite</b:SourceType>
    <b:Guid>{6BFA3DE1-9079-4ACD-9604-9898A65E62E3}</b:Guid>
    <b:Title>Employee relations: an introduction</b:Title>
    <b:Year>2020</b:Year>
    <b:Author>
      <b:Author>
        <b:Corporate>CIPD</b:Corporate>
      </b:Author>
    </b:Author>
    <b:Month>June</b:Month>
    <b:Day>29</b:Day>
    <b:YearAccessed>2020a</b:YearAccessed>
    <b:MonthAccessed>November</b:MonthAccessed>
    <b:DayAccessed>25</b:DayAccessed>
    <b:URL>https://www.cipd.co.uk/knowledge/fundamentals/relations/employees/factsheet#</b:URL>
    <b:RefOrder>13</b:RefOrder>
  </b:Source>
  <b:Source>
    <b:Tag>Wor20</b:Tag>
    <b:SourceType>InternetSite</b:SourceType>
    <b:Guid>{308EE009-3876-4FE8-87C3-678F4FF43063}</b:Guid>
    <b:Title>Coronavirus disease (COVID-19)</b:Title>
    <b:Year>2020</b:Year>
    <b:Author>
      <b:Author>
        <b:Corporate>World Health Organisation</b:Corporate>
      </b:Author>
    </b:Author>
    <b:YearAccessed>2020</b:YearAccessed>
    <b:MonthAccessed>November</b:MonthAccessed>
    <b:DayAccessed>25</b:DayAccessed>
    <b:URL>https://www.who.int/emergencies/diseases/novel-coronavirus-2019/question-and-answers-hub/q-a-detail/coronavirus-disease-covid-19</b:URL>
    <b:RefOrder>6</b:RefOrder>
  </b:Source>
  <b:Source>
    <b:Tag>CIP0b1</b:Tag>
    <b:SourceType>DocumentFromInternetSite</b:SourceType>
    <b:Guid>{7AEFCE96-A286-46D4-BD7B-050CBEA11A45}</b:Guid>
    <b:Title>Coronavirus (COVID-19) advice for UK employers</b:Title>
    <b:Year>2020b</b:Year>
    <b:YearAccessed>2020</b:YearAccessed>
    <b:MonthAccessed>November</b:MonthAccessed>
    <b:DayAccessed>25</b:DayAccessed>
    <b:URL>https://www.cipd.co.uk/knowledge/fundamentals/emp-law/health-safety/coronavirus-factsheet</b:URL>
    <b:Author>
      <b:Author>
        <b:Corporate>CIPD</b:Corporate>
      </b:Author>
    </b:Author>
    <b:Month>November </b:Month>
    <b:Day>23</b:Day>
    <b:RefOrder>7</b:RefOrder>
  </b:Source>
  <b:Source>
    <b:Tag>Gen10</b:Tag>
    <b:SourceType>Book</b:SourceType>
    <b:Guid>{C436EC1B-2FC1-44AD-B90C-52D68C96E80D}</b:Guid>
    <b:Title>Managing Employment Relations</b:Title>
    <b:Year>2010</b:Year>
    <b:Author>
      <b:Author>
        <b:NameList>
          <b:Person>
            <b:Last>Gennard</b:Last>
            <b:First>J</b:First>
          </b:Person>
          <b:Person>
            <b:Last>Judge </b:Last>
            <b:First>G</b:First>
          </b:Person>
        </b:NameList>
      </b:Author>
    </b:Author>
    <b:City>London</b:City>
    <b:Publisher>CIPD</b:Publisher>
    <b:Edition>5th</b:Edition>
    <b:RefOrder>5</b:RefOrder>
  </b:Source>
  <b:Source>
    <b:Tag>The20</b:Tag>
    <b:SourceType>Report</b:SourceType>
    <b:Guid>{10709C78-BD9C-7641-B45F-F59331696DA0}</b:Guid>
    <b:Author>
      <b:Author>
        <b:Corporate>The Magstim Company</b:Corporate>
      </b:Author>
    </b:Author>
    <b:Title>Strategic Overview 2020</b:Title>
    <b:Year>2020</b:Year>
    <b:RefOrder>59</b:RefOrder>
  </b:Source>
  <b:Source>
    <b:Tag>The201</b:Tag>
    <b:SourceType>Misc</b:SourceType>
    <b:Guid>{9466BF56-FE19-4140-8711-B51FDBFFC459}</b:Guid>
    <b:Title>Strategic Overview</b:Title>
    <b:Year>2020</b:Year>
    <b:Author>
      <b:Author>
        <b:Corporate>The Magstim Company</b:Corporate>
      </b:Author>
    </b:Author>
    <b:RefOrder>1</b:RefOrder>
  </b:Source>
  <b:Source>
    <b:Tag>Placeholder6</b:Tag>
    <b:SourceType>InternetSite</b:SourceType>
    <b:Guid>{30DAC9A9-6699-DC49-A575-C838EC941828}</b:Guid>
    <b:RefOrder>60</b:RefOrder>
  </b:Source>
  <b:Source>
    <b:Tag>UKG20</b:Tag>
    <b:SourceType>InternetSite</b:SourceType>
    <b:Guid>{C096B2E2-320F-6846-BD57-32CCBB19DD5A}</b:Guid>
    <b:Title>Prime Minister's statement on Coronavirus (COVID-19): 23 March 2020</b:Title>
    <b:Year>2020</b:Year>
    <b:Author>
      <b:Author>
        <b:Corporate>UK Government</b:Corporate>
      </b:Author>
    </b:Author>
    <b:URL>https://www.gov.uk/government/speeches/pm-address-to-the-nation-on-coronavirus-23-march-2020</b:URL>
    <b:YearAccessed>2020</b:YearAccessed>
    <b:MonthAccessed>December</b:MonthAccessed>
    <b:DayAccessed>5</b:DayAccessed>
    <b:RefOrder>8</b:RefOrder>
  </b:Source>
  <b:Source>
    <b:Tag>Bri11</b:Tag>
    <b:SourceType>Report</b:SourceType>
    <b:Guid>{89B93F92-0137-E042-B942-2BF2A992C5BE}</b:Guid>
    <b:Title>The 2011 Workplace Employment Relations Study</b:Title>
    <b:Year>2011</b:Year>
    <b:Author>
      <b:Author>
        <b:Corporate>WERS</b:Corporate>
      </b:Author>
    </b:Author>
    <b:Publisher>WERS</b:Publisher>
    <b:RefOrder>16</b:RefOrder>
  </b:Source>
  <b:Source>
    <b:Tag>Ree162</b:Tag>
    <b:SourceType>Book</b:SourceType>
    <b:Guid>{F5EFF403-CA2D-C141-AE0F-3D97F32DF0A4}</b:Guid>
    <b:Title>Leading, Managing and Developing People</b:Title>
    <b:Publisher>CIPD</b:Publisher>
    <b:City>London</b:City>
    <b:Year>2016</b:Year>
    <b:Author>
      <b:Author>
        <b:NameList>
          <b:Person>
            <b:Last>Rees</b:Last>
            <b:First>G</b:First>
          </b:Person>
          <b:Person>
            <b:Last>French</b:Last>
            <b:First>R</b:First>
          </b:Person>
        </b:NameList>
      </b:Author>
    </b:Author>
    <b:Edition>5th</b:Edition>
    <b:RefOrder>20</b:RefOrder>
  </b:Source>
  <b:Source>
    <b:Tag>CIP1713</b:Tag>
    <b:SourceType>Report</b:SourceType>
    <b:Guid>{EDE6FC1A-C640-4447-9B32-99B8D868F0C9}</b:Guid>
    <b:Title>Developing managers to manage sustainable employee engagement, health and well-being</b:Title>
    <b:City>London</b:City>
    <b:Publisher>CIPD</b:Publisher>
    <b:Year>2017</b:Year>
    <b:Author>
      <b:Author>
        <b:Corporate>CIPD</b:Corporate>
      </b:Author>
    </b:Author>
    <b:RefOrder>21</b:RefOrder>
  </b:Source>
  <b:Source>
    <b:Tag>Hoc12</b:Tag>
    <b:SourceType>Book</b:SourceType>
    <b:Guid>{6B55D706-9DCF-47C8-A89A-213BD7BACE02}</b:Guid>
    <b:Author>
      <b:Author>
        <b:NameList>
          <b:Person>
            <b:Last>Hochschild</b:Last>
            <b:First>A.R</b:First>
          </b:Person>
        </b:NameList>
      </b:Author>
    </b:Author>
    <b:Title>The Managed Heart: Commercialisation of human feeling</b:Title>
    <b:Year>2012</b:Year>
    <b:City>Berkley</b:City>
    <b:Publisher>University of California Press</b:Publisher>
    <b:RefOrder>12</b:RefOrder>
  </b:Source>
  <b:Source>
    <b:Tag>ONS20</b:Tag>
    <b:SourceType>InternetSite</b:SourceType>
    <b:Guid>{80F6C2A0-96A0-423D-AF07-27D6DE2CFB69}</b:Guid>
    <b:Title>EMP02: Public and private sector employment</b:Title>
    <b:Year>2020</b:Year>
    <b:Author>
      <b:Author>
        <b:Corporate>ONS</b:Corporate>
      </b:Author>
    </b:Author>
    <b:YearAccessed>2020</b:YearAccessed>
    <b:MonthAccessed>December</b:MonthAccessed>
    <b:DayAccessed>7</b:DayAccessed>
    <b:URL>https://www.ons.gov.uk/employmentandlabourmarket/peopleinwork/employmentandemployeetypes/datasets/publicandprivatesectoremploymentemp02</b:URL>
    <b:RefOrder>14</b:RefOrder>
  </b:Source>
  <b:Source>
    <b:Tag>Dun58</b:Tag>
    <b:SourceType>Book</b:SourceType>
    <b:Guid>{48E458FB-EFD4-1D48-BDC5-09D9ED0A6407}</b:Guid>
    <b:Title>Industrial Relations Systems</b:Title>
    <b:Publisher>Holt</b:Publisher>
    <b:City>New York</b:City>
    <b:Year>1958</b:Year>
    <b:Author>
      <b:Author>
        <b:NameList>
          <b:Person>
            <b:Last>Dunlop</b:Last>
            <b:First>J.T</b:First>
          </b:Person>
        </b:NameList>
      </b:Author>
    </b:Author>
    <b:RefOrder>3</b:RefOrder>
  </b:Source>
  <b:Source>
    <b:Tag>CIP193</b:Tag>
    <b:SourceType>Report</b:SourceType>
    <b:Guid>{CBF48226-4C31-D04A-81BB-01A093F60D6A}</b:Guid>
    <b:Title>Megatrends: Is work in the UK really becoming less secure?</b:Title>
    <b:Year>2019</b:Year>
    <b:Author>
      <b:Author>
        <b:Corporate>CIPD</b:Corporate>
      </b:Author>
    </b:Author>
    <b:Publisher>CIPD</b:Publisher>
    <b:City>London</b:City>
    <b:RefOrder>15</b:RefOrder>
  </b:Source>
  <b:Source>
    <b:Tag>Pur12</b:Tag>
    <b:SourceType>JournalArticle</b:SourceType>
    <b:Guid>{CCDFA822-6CB0-0646-9A33-DB0AD3EEF6F8}</b:Guid>
    <b:Title>The limits and possibilities of employee engagement</b:Title>
    <b:Year>2012</b:Year>
    <b:Author>
      <b:Author>
        <b:NameList>
          <b:Person>
            <b:Last>Purcell</b:Last>
            <b:First>J</b:First>
          </b:Person>
        </b:NameList>
      </b:Author>
    </b:Author>
    <b:JournalName>Industrial Relations</b:JournalName>
    <b:Volume>96</b:Volume>
    <b:RefOrder>17</b:RefOrder>
  </b:Source>
  <b:Source>
    <b:Tag>Mac091</b:Tag>
    <b:SourceType>Report</b:SourceType>
    <b:Guid>{C1D77CAF-6A59-464A-BA60-1C5E8BD0B012}</b:Guid>
    <b:Title>Engaging for Success: enhancing performance through employee engagement</b:Title>
    <b:Year>2009</b:Year>
    <b:Author>
      <b:Author>
        <b:NameList>
          <b:Person>
            <b:Last>MacLoed</b:Last>
            <b:First>D</b:First>
          </b:Person>
          <b:Person>
            <b:Last>Clarke</b:Last>
            <b:First>N</b:First>
          </b:Person>
        </b:NameList>
      </b:Author>
    </b:Author>
    <b:Publisher>UK Government</b:Publisher>
    <b:City>London</b:City>
    <b:RefOrder>18</b:RefOrder>
  </b:Source>
  <b:Source>
    <b:Tag>Boc</b:Tag>
    <b:SourceType>Book</b:SourceType>
    <b:Guid>{C7EEA09B-5A54-9346-A119-79CC79486B30}</b:Guid>
    <b:Author>
      <b:Author>
        <b:NameList>
          <b:Person>
            <b:Last>Bock</b:Last>
            <b:First>L</b:First>
          </b:Person>
        </b:NameList>
      </b:Author>
    </b:Author>
    <b:Title>Work Rules! Insights from inside Google that will transform how you live and lead.</b:Title>
    <b:Year>2016</b:Year>
    <b:City>London</b:City>
    <b:Publisher>John Murray</b:Publisher>
    <b:RefOrder>19</b:RefOrder>
  </b:Source>
  <b:Source>
    <b:Tag>Gal17</b:Tag>
    <b:SourceType>Report</b:SourceType>
    <b:Guid>{BB20385C-7661-AB4F-B2CC-201F0D0D4289}</b:Guid>
    <b:Title>State of the Global Workplace</b:Title>
    <b:City>New York</b:City>
    <b:Publisher>Gallup Press</b:Publisher>
    <b:Year>2017</b:Year>
    <b:Author>
      <b:Author>
        <b:Corporate>Gallup</b:Corporate>
      </b:Author>
    </b:Author>
    <b:RefOrder>22</b:RefOrder>
  </b:Source>
  <b:Source>
    <b:Tag>Dro14</b:Tag>
    <b:SourceType>Report</b:SourceType>
    <b:Guid>{83C576DC-0FC9-144C-AB10-56D34858B24A}</b:Guid>
    <b:Author>
      <b:Author>
        <b:NameList>
          <b:Person>
            <b:Last>Dromey</b:Last>
            <b:First>J</b:First>
          </b:Person>
        </b:NameList>
      </b:Author>
    </b:Author>
    <b:Title>MacLoed and Clarke's concept of Employee Engagement: An analysis based on the workplace employment relations study</b:Title>
    <b:Publisher>ACAS</b:Publisher>
    <b:Year>2014</b:Year>
    <b:RefOrder>23</b:RefOrder>
  </b:Source>
  <b:Source>
    <b:Tag>Tay18</b:Tag>
    <b:SourceType>Report</b:SourceType>
    <b:Guid>{4ADF4D2A-5686-2A4B-AEF1-119093140206}</b:Guid>
    <b:Author>
      <b:Author>
        <b:NameList>
          <b:Person>
            <b:Last>Taylor</b:Last>
            <b:First>M</b:First>
          </b:Person>
        </b:NameList>
      </b:Author>
    </b:Author>
    <b:Title>Good Work Paln</b:Title>
    <b:Publisher>HM Government</b:Publisher>
    <b:City>London</b:City>
    <b:Year>2018</b:Year>
    <b:RefOrder>61</b:RefOrder>
  </b:Source>
  <b:Source>
    <b:Tag>Tayon</b:Tag>
    <b:SourceType>Report</b:SourceType>
    <b:Guid>{4F051C90-9D13-B343-B4F2-562539E87E38}</b:Guid>
    <b:Author>
      <b:Author>
        <b:NameList>
          <b:Person>
            <b:Last>Taylor</b:Last>
            <b:First>M</b:First>
          </b:Person>
        </b:NameList>
      </b:Author>
    </b:Author>
    <b:Title>Good Work Plan</b:Title>
    <b:Publisher>HM Government</b:Publisher>
    <b:City>London</b:City>
    <b:Year>2018</b:Year>
    <b:RefOrder>24</b:RefOrder>
  </b:Source>
  <b:Source>
    <b:Tag>Par20</b:Tag>
    <b:SourceType>InternetSite</b:SourceType>
    <b:Guid>{41FC42DF-014F-EA47-AC52-46E1DDC46E69}</b:Guid>
    <b:Title>UK redundancies rise to record high amid second Covid-19 wave</b:Title>
    <b:Year>2020</b:Year>
    <b:Author>
      <b:Author>
        <b:NameList>
          <b:Person>
            <b:Last>Partington</b:Last>
            <b:First>R</b:First>
          </b:Person>
        </b:NameList>
      </b:Author>
    </b:Author>
    <b:URL>https://www.theguardian.com/business/2020/dec/15/uk-redundancies-rise-covid-unemployment-rate-job-losses</b:URL>
    <b:YearAccessed>2020</b:YearAccessed>
    <b:MonthAccessed>December </b:MonthAccessed>
    <b:DayAccessed>30</b:DayAccessed>
    <b:RefOrder>25</b:RefOrder>
  </b:Source>
  <b:Source>
    <b:Tag>Emp96</b:Tag>
    <b:SourceType>Report</b:SourceType>
    <b:Guid>{63CCE96A-8D38-9B42-B8F8-DD9842874295}</b:Guid>
    <b:Title>Redundancy- Section 139</b:Title>
    <b:Year>1996</b:Year>
    <b:Author>
      <b:Author>
        <b:Corporate>Employment Rights Act</b:Corporate>
      </b:Author>
    </b:Author>
    <b:Publisher>HM Government</b:Publisher>
    <b:City>London</b:City>
    <b:RefOrder>26</b:RefOrder>
  </b:Source>
  <b:Source>
    <b:Tag>BBC20</b:Tag>
    <b:SourceType>InternetSite</b:SourceType>
    <b:Guid>{5CF80137-B016-084B-BD9F-6FBA00A0BB6C}</b:Guid>
    <b:Title>Coronavirus: What is a recession and how could it affect me?</b:Title>
    <b:Year>2020</b:Year>
    <b:Author>
      <b:Author>
        <b:Corporate>BBC</b:Corporate>
      </b:Author>
    </b:Author>
    <b:URL>https://www.bbc.co.uk/news/business-52986863</b:URL>
    <b:YearAccessed>2020</b:YearAccessed>
    <b:MonthAccessed>December </b:MonthAccessed>
    <b:DayAccessed>30</b:DayAccessed>
    <b:RefOrder>27</b:RefOrder>
  </b:Source>
  <b:Source>
    <b:Tag>Foy20</b:Tag>
    <b:SourceType>InternetSite</b:SourceType>
    <b:Guid>{7E3807A4-13BC-984A-855F-6E546D9CF708}</b:Guid>
    <b:Author>
      <b:Author>
        <b:NameList>
          <b:Person>
            <b:Last>Foy</b:Last>
            <b:First>S</b:First>
          </b:Person>
        </b:NameList>
      </b:Author>
    </b:Author>
    <b:Title>WH Smith to close 25 stores in wake of £280m loss</b:Title>
    <b:Year>2020</b:Year>
    <b:YearAccessed>2020</b:YearAccessed>
    <b:MonthAccessed>December</b:MonthAccessed>
    <b:DayAccessed>30</b:DayAccessed>
    <b:URL>https://www.telegraph.co.uk/business/2020/11/12/closure-travel-stores-pushes-wh-smith-280m-loss/</b:URL>
    <b:RefOrder>28</b:RefOrder>
  </b:Source>
  <b:Source>
    <b:Tag>Oni20</b:Tag>
    <b:SourceType>InternetSite</b:SourceType>
    <b:Guid>{93684E42-98C2-CC4A-9896-276E3321B70E}</b:Guid>
    <b:Author>
      <b:Author>
        <b:NameList>
          <b:Person>
            <b:Last>Onita</b:Last>
            <b:First>L</b:First>
          </b:Person>
          <b:Person>
            <b:Last>Foy</b:Last>
            <b:First>S</b:First>
          </b:Person>
        </b:NameList>
      </b:Author>
    </b:Author>
    <b:Title>High Street meltdown as M&amp;S sinks to loss and John Lewis cuts 1500 jobs</b:Title>
    <b:URL>https://www.telegraph.co.uk/business/2020/11/04/high-street-meltdown-ms-sinks-loss-john-lewis-cuts-1500-jobs/</b:URL>
    <b:Year>2020</b:Year>
    <b:YearAccessed>2020</b:YearAccessed>
    <b:MonthAccessed>December</b:MonthAccessed>
    <b:DayAccessed>30</b:DayAccessed>
    <b:RefOrder>29</b:RefOrder>
  </b:Source>
  <b:Source>
    <b:Tag>USS20</b:Tag>
    <b:SourceType>InternetSite</b:SourceType>
    <b:Guid>{32CE5BE8-72E2-A14E-9E96-4D2C591F3774}</b:Guid>
    <b:Author>
      <b:Author>
        <b:Corporate>US Small Business Administration</b:Corporate>
      </b:Author>
    </b:Author>
    <b:Title>Coronavirus Relief Options</b:Title>
    <b:URL>https://www.sba.gov/funding-programs/loans/coronavirus-relief-options</b:URL>
    <b:Year>2020</b:Year>
    <b:YearAccessed>2021</b:YearAccessed>
    <b:MonthAccessed>January</b:MonthAccessed>
    <b:DayAccessed>1</b:DayAccessed>
    <b:RefOrder>30</b:RefOrder>
  </b:Source>
  <b:Source>
    <b:Tag>Del192</b:Tag>
    <b:SourceType>InternetSite</b:SourceType>
    <b:Guid>{3D5E9ED0-770D-D54F-8791-E81D005BD219}</b:Guid>
    <b:Author>
      <b:Author>
        <b:Corporate>Deloitte</b:Corporate>
      </b:Author>
    </b:Author>
    <b:Title>Leading in a VUCA world</b:Title>
    <b:URL>https://www2.deloitte.com/us/en/pages/technology-media-and-telecommunications/articles/leading-in-a-vuca-world.html</b:URL>
    <b:Year>2019</b:Year>
    <b:YearAccessed>2021</b:YearAccessed>
    <b:MonthAccessed>January</b:MonthAccessed>
    <b:DayAccessed>1</b:DayAccessed>
    <b:RefOrder>9</b:RefOrder>
  </b:Source>
  <b:Source>
    <b:Tag>Mur09</b:Tag>
    <b:SourceType>Book</b:SourceType>
    <b:Guid>{2D7D8A0E-7F14-5B40-85D9-FE2D25DDCCCA}</b:Guid>
    <b:Title>Managing the survivor syndrome during and after redundancies</b:Title>
    <b:Year>2009</b:Year>
    <b:Author>
      <b:Author>
        <b:NameList>
          <b:Person>
            <b:Last>Murphy</b:Last>
            <b:First>N</b:First>
          </b:Person>
        </b:NameList>
      </b:Author>
    </b:Author>
    <b:City>London</b:City>
    <b:Publisher>IRS Employment Review</b:Publisher>
    <b:RefOrder>32</b:RefOrder>
  </b:Source>
  <b:Source>
    <b:Tag>ACA21</b:Tag>
    <b:SourceType>InternetSite</b:SourceType>
    <b:Guid>{94593570-E350-D84F-AEFB-7032D6235561}</b:Guid>
    <b:Title>Managing staff redundancies: step by step</b:Title>
    <b:Year>2021</b:Year>
    <b:Author>
      <b:Author>
        <b:Corporate>ACAS</b:Corporate>
      </b:Author>
    </b:Author>
    <b:URL>https://www.acas.org.uk/manage-staff-redundancies</b:URL>
    <b:YearAccessed>2021</b:YearAccessed>
    <b:MonthAccessed>January</b:MonthAccessed>
    <b:DayAccessed>1</b:DayAccessed>
    <b:RefOrder>31</b:RefOrder>
  </b:Source>
  <b:Source>
    <b:Tag>CIP0b</b:Tag>
    <b:SourceType>InternetSite</b:SourceType>
    <b:Guid>{193EF7DC-2059-5C41-BB41-427ABE95B22D}</b:Guid>
    <b:Title>Furlough FAQs</b:Title>
    <b:Year>2020c</b:Year>
    <b:Author>
      <b:Author>
        <b:Corporate>CIPD</b:Corporate>
      </b:Author>
    </b:Author>
    <b:URL>https://www.cipd.co.uk/news-views/coronavirus/faqs/furlough</b:URL>
    <b:YearAccessed>2020</b:YearAccessed>
    <b:MonthAccessed>December</b:MonthAccessed>
    <b:DayAccessed>27</b:DayAccessed>
    <b:RefOrder>10</b:RefOrder>
  </b:Source>
  <b:Source>
    <b:Tag>CIP203</b:Tag>
    <b:SourceType>DocumentFromInternetSite</b:SourceType>
    <b:Guid>{E2B6D9DC-57CF-A844-9739-C8D1AF89642E}</b:Guid>
    <b:Title>Redundancy: an introduction</b:Title>
    <b:URL>https://www.cipd.co.uk/knowledge/fundamentals/emp-law/redundancy/factsheet</b:URL>
    <b:Year>2020d</b:Year>
    <b:YearAccessed>2020</b:YearAccessed>
    <b:MonthAccessed>December</b:MonthAccessed>
    <b:DayAccessed>30</b:DayAccessed>
    <b:Author>
      <b:Author>
        <b:Corporate>CIPD</b:Corporate>
      </b:Author>
    </b:Author>
    <b:Month>September</b:Month>
    <b:Day>20</b:Day>
    <b:RefOrder>62</b:RefOrder>
  </b:Source>
  <b:Source>
    <b:Tag>CIP0e</b:Tag>
    <b:SourceType>DocumentFromInternetSite</b:SourceType>
    <b:Guid>{5F1669EC-0681-564B-BCFC-B54FC41B8D49}</b:Guid>
    <b:Author>
      <b:Author>
        <b:Corporate>CIPD</b:Corporate>
      </b:Author>
    </b:Author>
    <b:Title>Well-being at work</b:Title>
    <b:URL>https://www.cipd.co.uk/knowledge/culture/well-being/factsheet</b:URL>
    <b:Year>2020e</b:Year>
    <b:YearAccessed>2021</b:YearAccessed>
    <b:MonthAccessed>January</b:MonthAccessed>
    <b:DayAccessed>1</b:DayAccessed>
    <b:Month>April</b:Month>
    <b:Day>29</b:Day>
    <b:RefOrder>11</b:RefOrder>
  </b:Source>
  <b:Source>
    <b:Tag>HSE20</b:Tag>
    <b:SourceType>InternetSite</b:SourceType>
    <b:Guid>{8947D022-CEF2-3D47-862E-1217A3900662}</b:Guid>
    <b:Title>Health and safety at work: criminal and civil law</b:Title>
    <b:URL>https://www.hse.gov.uk/simple-health-safety/law/index.htm</b:URL>
    <b:Year>2020</b:Year>
    <b:YearAccessed>2021</b:YearAccessed>
    <b:MonthAccessed>January</b:MonthAccessed>
    <b:DayAccessed>1</b:DayAccessed>
    <b:Author>
      <b:Author>
        <b:Corporate>HSE</b:Corporate>
      </b:Author>
    </b:Author>
    <b:RefOrder>33</b:RefOrder>
  </b:Source>
  <b:Source>
    <b:Tag>Wel20</b:Tag>
    <b:SourceType>InternetSite</b:SourceType>
    <b:Guid>{0CA4723C-79BB-214B-99D1-16678434D3EE}</b:Guid>
    <b:Author>
      <b:Author>
        <b:Corporate>Welsh Government</b:Corporate>
      </b:Author>
    </b:Author>
    <b:Title>Coronavirus (COVID-19) social distancing guidance for everyone in Wales</b:Title>
    <b:URL>https://gov.wales/coronavirus-social-distancing-guidance</b:URL>
    <b:Year>2020</b:Year>
    <b:YearAccessed>2021</b:YearAccessed>
    <b:MonthAccessed>January </b:MonthAccessed>
    <b:DayAccessed>1</b:DayAccessed>
    <b:RefOrder>34</b:RefOrder>
  </b:Source>
  <b:Source>
    <b:Tag>NHS21</b:Tag>
    <b:SourceType>InternetSite</b:SourceType>
    <b:Guid>{293317CC-112C-AF46-AEE4-DF56F299D04A}</b:Guid>
    <b:Author>
      <b:Author>
        <b:Corporate>NHS</b:Corporate>
      </b:Author>
    </b:Author>
    <b:Title>When to self-isolate and what to do</b:Title>
    <b:URL>https://www.nhs.uk/conditions/coronavirus-covid-19/self-isolation-and-treatment/when-to-self-isolate-and-what-to-do/</b:URL>
    <b:Year>2021</b:Year>
    <b:YearAccessed>2021</b:YearAccessed>
    <b:MonthAccessed>January</b:MonthAccessed>
    <b:DayAccessed>1</b:DayAccessed>
    <b:RefOrder>35</b:RefOrder>
  </b:Source>
  <b:Source>
    <b:Tag>Del9b</b:Tag>
    <b:SourceType>InternetSite</b:SourceType>
    <b:Guid>{9074057E-A781-B14F-9110-528D7653BCEB}</b:Guid>
    <b:Author>
      <b:Author>
        <b:Corporate>Deloitte</b:Corporate>
      </b:Author>
    </b:Author>
    <b:Title>Leadership for the 21st century: The intersection of the traditional and the new 2019 Global Human Capital Trends</b:Title>
    <b:URL>https://www2.deloitte.com/us/en/insights/focus/human-capital-trends/2019/21st-century-leadership-challenges-and-development.html</b:URL>
    <b:Year>2019b</b:Year>
    <b:YearAccessed>2021</b:YearAccessed>
    <b:MonthAccessed>January</b:MonthAccessed>
    <b:DayAccessed>1</b:DayAccessed>
    <b:RefOrder>36</b:RefOrder>
  </b:Source>
  <b:Source>
    <b:Tag>CIP0f</b:Tag>
    <b:SourceType>Report</b:SourceType>
    <b:Guid>{5F517CD9-B7C9-E54E-AC52-07811E03892E}</b:Guid>
    <b:Title>Megatrend - WORKING FROM HOME: WHAT’S DRIVING THE RISE IN REMOTE WORKING?</b:Title>
    <b:Year>2020f</b:Year>
    <b:Author>
      <b:Author>
        <b:Corporate>CIPD</b:Corporate>
      </b:Author>
    </b:Author>
    <b:Publisher>CIPD</b:Publisher>
    <b:City>London</b:City>
    <b:RefOrder>37</b:RefOrder>
  </b:Source>
  <b:Source>
    <b:Tag>Fel19</b:Tag>
    <b:SourceType>Report</b:SourceType>
    <b:Guid>{B45FF376-5795-4744-9C8A-690E0CEAB5FC}</b:Guid>
    <b:Author>
      <b:Author>
        <b:NameList>
          <b:Person>
            <b:Last>Felstead</b:Last>
            <b:First>A</b:First>
          </b:Person>
          <b:Person>
            <b:Last>Gallie</b:Last>
            <b:First>D</b:First>
          </b:Person>
          <b:Person>
            <b:Last>Green</b:Last>
            <b:First>F</b:First>
          </b:Person>
          <b:Person>
            <b:Last>Henseke</b:Last>
            <b:First>G</b:First>
          </b:Person>
        </b:NameList>
      </b:Author>
    </b:Author>
    <b:Title>Skills and Employment Survey 2017</b:Title>
    <b:Publisher>UK Data Service </b:Publisher>
    <b:City>London</b:City>
    <b:Year>2019</b:Year>
    <b:RefOrder>38</b:RefOrder>
  </b:Source>
  <b:Source>
    <b:Tag>CIP0g</b:Tag>
    <b:SourceType>DocumentFromInternetSite</b:SourceType>
    <b:Guid>{0D412265-7685-4F57-83D9-ECD1806B15DE}</b:Guid>
    <b:Title>Developing effective virtual teams: lessons from research.</b:Title>
    <b:Year>2020g</b:Year>
    <b:YearAccessed>2021</b:YearAccessed>
    <b:MonthAccessed>January</b:MonthAccessed>
    <b:DayAccessed>3</b:DayAccessed>
    <b:URL>https://www.cipd.co.uk/knowledge/fundamentals/relations/flexible-working/developing-virtual-teams</b:URL>
    <b:Author>
      <b:Author>
        <b:Corporate>CIPD</b:Corporate>
      </b:Author>
    </b:Author>
    <b:Month>May</b:Month>
    <b:Day>12</b:Day>
    <b:RefOrder>39</b:RefOrder>
  </b:Source>
  <b:Source>
    <b:Tag>CIP0h</b:Tag>
    <b:SourceType>DocumentFromInternetSite</b:SourceType>
    <b:Guid>{7F814FBC-21C9-47CB-B04A-3C95D8191A77}</b:Guid>
    <b:Title>Impact of COVID-19 on working lives</b:Title>
    <b:Year>2020h</b:Year>
    <b:Month>September</b:Month>
    <b:Day>3</b:Day>
    <b:YearAccessed>2021</b:YearAccessed>
    <b:MonthAccessed>January</b:MonthAccessed>
    <b:DayAccessed>3</b:DayAccessed>
    <b:URL>https://www.cipd.co.uk/knowledge/work/trends/goodwork/covid-impact</b:URL>
    <b:Author>
      <b:Author>
        <b:Corporate>CIPD</b:Corporate>
      </b:Author>
    </b:Author>
    <b:RefOrder>40</b:RefOrder>
  </b:Source>
  <b:Source>
    <b:Tag>Wor0i</b:Tag>
    <b:SourceType>Report</b:SourceType>
    <b:Guid>{0DE21EB8-D580-4529-B9C5-3D8F046CD08C}</b:Guid>
    <b:Title>Workplace technology: the employee experience.</b:Title>
    <b:Year>2020i</b:Year>
    <b:Publisher>CIPD</b:Publisher>
    <b:City>London</b:City>
    <b:Author>
      <b:Author>
        <b:Corporate>CIPD</b:Corporate>
      </b:Author>
    </b:Author>
    <b:RefOrder>41</b:RefOrder>
  </b:Source>
  <b:Source>
    <b:Tag>Sch87</b:Tag>
    <b:SourceType>JournalArticle</b:SourceType>
    <b:Guid>{725D29A7-BC75-472A-87D3-D6EF1858DD93}</b:Guid>
    <b:Title>The people make the place</b:Title>
    <b:Year>1987</b:Year>
    <b:Author>
      <b:Author>
        <b:NameList>
          <b:Person>
            <b:Last>Schneider</b:Last>
            <b:First>B</b:First>
          </b:Person>
        </b:NameList>
      </b:Author>
    </b:Author>
    <b:JournalName>Personnel Psychology</b:JournalName>
    <b:Pages>437-53</b:Pages>
    <b:Volume>40</b:Volume>
    <b:Issue>3</b:Issue>
    <b:RefOrder>42</b:RefOrder>
  </b:Source>
  <b:Source>
    <b:Tag>Arm12</b:Tag>
    <b:SourceType>Book</b:SourceType>
    <b:Guid>{347E544A-0279-4E4B-9423-DB63E3C937B7}</b:Guid>
    <b:Title>Armstrong's Handbook of Human Resource Management Practice</b:Title>
    <b:Year>2012</b:Year>
    <b:Author>
      <b:Author>
        <b:NameList>
          <b:Person>
            <b:Last>Armstrong</b:Last>
            <b:First>M</b:First>
          </b:Person>
        </b:NameList>
      </b:Author>
    </b:Author>
    <b:City>London </b:City>
    <b:Publisher>Kogan Page</b:Publisher>
    <b:Edition>Twelfth</b:Edition>
    <b:RefOrder>43</b:RefOrder>
  </b:Source>
  <b:Source>
    <b:Tag>Bur01</b:Tag>
    <b:SourceType>JournalArticle</b:SourceType>
    <b:Guid>{73AF4BDA-B15F-4A7D-B5A5-A836C545F333}</b:Guid>
    <b:Author>
      <b:Author>
        <b:NameList>
          <b:Person>
            <b:Last>Burke</b:Last>
            <b:First>S</b:First>
          </b:Person>
          <b:Person>
            <b:Last>Collins</b:Last>
            <b:First>K</b:First>
          </b:Person>
        </b:NameList>
      </b:Author>
    </b:Author>
    <b:Title>Gender differences in leadership styles and management skills</b:Title>
    <b:JournalName>Women in Management Review</b:JournalName>
    <b:Year>2001</b:Year>
    <b:Pages>244-256</b:Pages>
    <b:Volume>15</b:Volume>
    <b:Issue>5/6</b:Issue>
    <b:RefOrder>44</b:RefOrder>
  </b:Source>
  <b:Source>
    <b:Tag>CIP0j</b:Tag>
    <b:SourceType>Report</b:SourceType>
    <b:Guid>{CDB03B60-883E-490F-B9C2-5F6B627D3F60}</b:Guid>
    <b:Title>Responsible business through crisis. Senior leaders on trust and resilence during Covid-19</b:Title>
    <b:Year>2020j</b:Year>
    <b:Author>
      <b:Author>
        <b:Corporate>CIPD</b:Corporate>
      </b:Author>
    </b:Author>
    <b:Publisher>CIPD</b:Publisher>
    <b:City>London</b:City>
    <b:RefOrder>45</b:RefOrder>
  </b:Source>
  <b:Source>
    <b:Tag>Far11</b:Tag>
    <b:SourceType>JournalArticle</b:SourceType>
    <b:Guid>{705C7BF2-A2C1-451B-BCD6-E2FEF1480781}</b:Guid>
    <b:Title>The influence of employee voice on organisational commitment in times of organisational change: an exchange perspective</b:Title>
    <b:Year>2011</b:Year>
    <b:Author>
      <b:Author>
        <b:NameList>
          <b:Person>
            <b:Last>Farndale</b:Last>
            <b:First>E</b:First>
          </b:Person>
          <b:Person>
            <b:Last>Kelliher</b:Last>
            <b:First>C</b:First>
          </b:Person>
          <b:Person>
            <b:Last>Hope Hailey</b:Last>
            <b:First>V</b:First>
          </b:Person>
          <b:Person>
            <b:Last>Van Ruiten, J</b:Last>
          </b:Person>
        </b:NameList>
      </b:Author>
    </b:Author>
    <b:JournalName>Human Resource Management</b:JournalName>
    <b:Pages>1-17</b:Pages>
    <b:Volume>50</b:Volume>
    <b:Issue>1</b:Issue>
    <b:RefOrder>46</b:RefOrder>
  </b:Source>
  <b:Source>
    <b:Tag>Kew16</b:Tag>
    <b:SourceType>Book</b:SourceType>
    <b:Guid>{58AEC496-404B-46B4-A2E8-331C2A755A0E}</b:Guid>
    <b:Title>Human Resource Management in Context</b:Title>
    <b:Year>2016</b:Year>
    <b:Author>
      <b:Author>
        <b:NameList>
          <b:Person>
            <b:Last>Kew</b:Last>
            <b:First>J</b:First>
          </b:Person>
          <b:Person>
            <b:Last>Stredwick</b:Last>
            <b:First>J</b:First>
          </b:Person>
        </b:NameList>
      </b:Author>
    </b:Author>
    <b:City>London</b:City>
    <b:Publisher>CIPD</b:Publisher>
    <b:Edition>Third</b:Edition>
    <b:RefOrder>4</b:RefOrder>
  </b:Source>
  <b:Source>
    <b:Tag>Joh04</b:Tag>
    <b:SourceType>Book</b:SourceType>
    <b:Guid>{E3A7BF1D-1CE8-4FBA-964B-E384D82FC52B}</b:Guid>
    <b:Title>Exploring Corporate Strategy: Text &amp; Cases: Text and Cases</b:Title>
    <b:Year>2004</b:Year>
    <b:Author>
      <b:Author>
        <b:NameList>
          <b:Person>
            <b:Last>Johnson</b:Last>
            <b:First>G</b:First>
          </b:Person>
          <b:Person>
            <b:Last>Scholes</b:Last>
            <b:First>K</b:First>
          </b:Person>
          <b:Person>
            <b:Last>Whittington</b:Last>
            <b:First>R</b:First>
          </b:Person>
        </b:NameList>
      </b:Author>
    </b:Author>
    <b:City>London</b:City>
    <b:Publisher>FT Prentice Hall</b:Publisher>
    <b:Edition>7th</b:Edition>
    <b:RefOrder>52</b:RefOrder>
  </b:Source>
  <b:Source>
    <b:Tag>Peo20</b:Tag>
    <b:SourceType>InternetSite</b:SourceType>
    <b:Guid>{4FAE798A-19D3-4E0A-9F4F-9A085884D928}</b:Guid>
    <b:Title>Two in five businesses have no contingency plan to manage coronavirus outbreak</b:Title>
    <b:Year>2020</b:Year>
    <b:Author>
      <b:Author>
        <b:Corporate>People Management</b:Corporate>
      </b:Author>
    </b:Author>
    <b:YearAccessed>2021</b:YearAccessed>
    <b:MonthAccessed>January</b:MonthAccessed>
    <b:DayAccessed>3</b:DayAccessed>
    <b:URL>https://www.peoplemanagement.co.uk/news/articles/two-five-businesses-have-no-contingency-plan-manage-coronavirus-outbreak</b:URL>
    <b:RefOrder>53</b:RefOrder>
  </b:Source>
  <b:Source>
    <b:Tag>Har20</b:Tag>
    <b:SourceType>InternetSite</b:SourceType>
    <b:Guid>{52E58147-576F-41A6-ACA9-D5C19681038D}</b:Guid>
    <b:Author>
      <b:Author>
        <b:NameList>
          <b:Person>
            <b:Last>Harris</b:Last>
            <b:First>R</b:First>
          </b:Person>
        </b:NameList>
      </b:Author>
    </b:Author>
    <b:Title>Coronavirus ventilator designed and built in Wales gets approval from UK Government</b:Title>
    <b:Year>2020</b:Year>
    <b:YearAccessed>2021</b:YearAccessed>
    <b:MonthAccessed>January</b:MonthAccessed>
    <b:DayAccessed>3</b:DayAccessed>
    <b:URL>https://www.walesonline.co.uk/news/wales-news/coronavirus-ventilator-designed-built-wales-18085766</b:URL>
    <b:RefOrder>55</b:RefOrder>
  </b:Source>
  <b:Source>
    <b:Tag>For20</b:Tag>
    <b:SourceType>InternetSite</b:SourceType>
    <b:Guid>{CD237BD5-7F93-4F55-8B0D-8AA525F80C0B}</b:Guid>
    <b:Author>
      <b:Author>
        <b:Corporate>Forbes</b:Corporate>
      </b:Author>
    </b:Author>
    <b:Title>Medtronic Gives Away Ventilator Design Specs In Coronavirus Fight, Ahead Of Tesla Alliance</b:Title>
    <b:Year>2020</b:Year>
    <b:YearAccessed>2021</b:YearAccessed>
    <b:MonthAccessed>January</b:MonthAccessed>
    <b:DayAccessed>3</b:DayAccessed>
    <b:URL>https://www.forbes.com/sites/alanohnsman/2020/03/30/medtronic-gives-away-ventilator-design-specs-in-coronavirus-fight-ahead-of-tesla-alliance/?sh=524f84c54591#561278b84591</b:URL>
    <b:RefOrder>56</b:RefOrder>
  </b:Source>
  <b:Source>
    <b:Tag>Med20</b:Tag>
    <b:SourceType>InternetSite</b:SourceType>
    <b:Guid>{22A7D279-A6BC-44DD-B07F-8929D8D0D664}</b:Guid>
    <b:Author>
      <b:Author>
        <b:Corporate>Medtronic</b:Corporate>
      </b:Author>
    </b:Author>
    <b:Title>Leaning into change</b:Title>
    <b:Year>2020</b:Year>
    <b:YearAccessed>2021</b:YearAccessed>
    <b:MonthAccessed>January</b:MonthAccessed>
    <b:DayAccessed>3</b:DayAccessed>
    <b:URL>https://global.medtronic.com/xg-en/about/covid19-stories/leaning-into-change.html</b:URL>
    <b:RefOrder>57</b:RefOrder>
  </b:Source>
  <b:Source>
    <b:Tag>Yuk12</b:Tag>
    <b:SourceType>Book</b:SourceType>
    <b:Guid>{C7D29407-0372-4519-94D3-694A3DB07C11}</b:Guid>
    <b:Title>Leadership in Organisations</b:Title>
    <b:Year>2012</b:Year>
    <b:Author>
      <b:Author>
        <b:NameList>
          <b:Person>
            <b:Last>Yukl</b:Last>
            <b:First>G</b:First>
          </b:Person>
        </b:NameList>
      </b:Author>
    </b:Author>
    <b:City>Harlow</b:City>
    <b:Publisher>Pearson</b:Publisher>
    <b:Edition>8th</b:Edition>
    <b:RefOrder>49</b:RefOrder>
  </b:Source>
  <b:Source>
    <b:Tag>Gri10</b:Tag>
    <b:SourceType>Book</b:SourceType>
    <b:Guid>{006165DD-AA01-4CE5-89B0-ED1DEB9C2E6F}</b:Guid>
    <b:Author>
      <b:Author>
        <b:NameList>
          <b:Person>
            <b:Last>Grint</b:Last>
            <b:First>K</b:First>
          </b:Person>
        </b:NameList>
      </b:Author>
    </b:Author>
    <b:Title>Leadership: A very short introduction</b:Title>
    <b:Year>2010</b:Year>
    <b:City>New York</b:City>
    <b:Publisher>Oxford University Press</b:Publisher>
    <b:RefOrder>50</b:RefOrder>
  </b:Source>
  <b:Source>
    <b:Tag>Tan73</b:Tag>
    <b:SourceType>JournalArticle</b:SourceType>
    <b:Guid>{0DC57886-CBC9-4D11-904F-6C1A5F522408}</b:Guid>
    <b:Author>
      <b:Author>
        <b:NameList>
          <b:Person>
            <b:Last>Tannenbaum</b:Last>
            <b:First>R</b:First>
          </b:Person>
          <b:Person>
            <b:Last>Schmidt</b:Last>
            <b:Middle>H</b:Middle>
            <b:First>W</b:First>
          </b:Person>
        </b:NameList>
      </b:Author>
    </b:Author>
    <b:Title>How to choose a leadership patter</b:Title>
    <b:Year>1973</b:Year>
    <b:JournalName>Harvard Business Review</b:JournalName>
    <b:Pages>162-180</b:Pages>
    <b:Volume>May-June</b:Volume>
    <b:RefOrder>51</b:RefOrder>
  </b:Source>
  <b:Source>
    <b:Tag>UKG21</b:Tag>
    <b:SourceType>InternetSite</b:SourceType>
    <b:Guid>{5B94CBE8-AE6F-4D72-8E71-5FC5E016FEBE}</b:Guid>
    <b:Title>Making staff redundanct</b:Title>
    <b:Year>2021</b:Year>
    <b:Author>
      <b:Author>
        <b:Corporate>UK Government</b:Corporate>
      </b:Author>
    </b:Author>
    <b:YearAccessed>2021</b:YearAccessed>
    <b:MonthAccessed>Januray</b:MonthAccessed>
    <b:DayAccessed>3</b:DayAccessed>
    <b:URL>https://www.gov.uk/staff-redundant/layoffs-and-shorttime-working</b:URL>
    <b:RefOrder>54</b:RefOrder>
  </b:Source>
  <b:Source>
    <b:Tag>Fin20</b:Tag>
    <b:SourceType>InternetSite</b:SourceType>
    <b:Guid>{58C9C919-9642-4619-99F6-E4BFEAE46F24}</b:Guid>
    <b:Author>
      <b:Author>
        <b:Corporate>Financial Times</b:Corporate>
      </b:Author>
    </b:Author>
    <b:Title>The retail boss devising a strategy to survive lockdown</b:Title>
    <b:Year>2020</b:Year>
    <b:YearAccessed>2021</b:YearAccessed>
    <b:MonthAccessed>January</b:MonthAccessed>
    <b:DayAccessed>5</b:DayAccessed>
    <b:URL>https://www.ft.com/content/511ae12a-8869-11ea-9dcb-fe6871f4145a</b:URL>
    <b:RefOrder>47</b:RefOrder>
  </b:Source>
  <b:Source>
    <b:Tag>Naz20</b:Tag>
    <b:SourceType>InternetSite</b:SourceType>
    <b:Guid>{973CD617-2C59-47F9-B640-C1A463E857F8}</b:Guid>
    <b:Author>
      <b:Author>
        <b:NameList>
          <b:Person>
            <b:Last>Nazir</b:Last>
            <b:First>S</b:First>
          </b:Person>
        </b:NameList>
      </b:Author>
    </b:Author>
    <b:Title>Boohoo responds to allegations of “forcing” Covid-19 positive to work</b:Title>
    <b:Year>2020</b:Year>
    <b:YearAccessed>2021</b:YearAccessed>
    <b:MonthAccessed>January</b:MonthAccessed>
    <b:DayAccessed>5</b:DayAccessed>
    <b:URL>https://www.retailgazette.co.uk/blog/2020/07/boohoo-forcing-covid-19-positive-workers-to-come-into-factory/</b:URL>
    <b:RefOrder>48</b:RefOrder>
  </b:Source>
  <b:Source>
    <b:Tag>FSB20</b:Tag>
    <b:SourceType>InternetSite</b:SourceType>
    <b:Guid>{B36BD4C2-4EE3-4097-8E98-3BCA46B99C0C}</b:Guid>
    <b:Title>How to create a business continuity plan</b:Title>
    <b:Year>2020</b:Year>
    <b:Author>
      <b:Author>
        <b:Corporate>FSB</b:Corporate>
      </b:Author>
    </b:Author>
    <b:InternetSiteTitle>How to create a business continuity plan</b:InternetSiteTitle>
    <b:Month>January</b:Month>
    <b:Day>11</b:Day>
    <b:URL>https://www.fsb.org.uk/resources-page/how-to-create-a-business-continuity-plan.html</b:URL>
    <b:YearAccessed>2021</b:YearAccessed>
    <b:MonthAccessed>January</b:MonthAccessed>
    <b:DayAccessed>7</b:DayAccessed>
    <b:RefOrder>58</b:RefOrder>
  </b:Source>
  <b:Source>
    <b:Tag>Arm99</b:Tag>
    <b:SourceType>BookSection</b:SourceType>
    <b:Guid>{CEBAFC6C-34FD-4E50-B502-F3F2311153E1}</b:Guid>
    <b:Title>The employee relations framework</b:Title>
    <b:Year>1999</b:Year>
    <b:City>London</b:City>
    <b:Publisher>Kogan Page</b:Publisher>
    <b:Author>
      <b:Author>
        <b:NameList>
          <b:Person>
            <b:Last>Armstrong</b:Last>
            <b:First>M</b:First>
          </b:Person>
        </b:NameList>
      </b:Author>
      <b:Editor>
        <b:NameList>
          <b:Person>
            <b:Last>Armstrong</b:Last>
            <b:First>M</b:First>
          </b:Person>
        </b:NameList>
      </b:Editor>
      <b:BookAuthor>
        <b:NameList>
          <b:Person>
            <b:Last>Armstrong</b:Last>
            <b:First>M</b:First>
          </b:Person>
        </b:NameList>
      </b:BookAuthor>
    </b:Author>
    <b:BookTitle>A handbook of human resource management practice</b:BookTitle>
    <b:Pages>679-699</b:Pages>
    <b:RefOrder>63</b:RefOrder>
  </b:Source>
</b:Sources>
</file>

<file path=customXml/itemProps1.xml><?xml version="1.0" encoding="utf-8"?>
<ds:datastoreItem xmlns:ds="http://schemas.openxmlformats.org/officeDocument/2006/customXml" ds:itemID="{F454490E-4550-4F45-8B95-70E1412EE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TotalTime>
  <Pages>26</Pages>
  <Words>6934</Words>
  <Characters>39528</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Howells</dc:creator>
  <cp:keywords/>
  <dc:description/>
  <cp:lastModifiedBy>Rebecca Howells</cp:lastModifiedBy>
  <cp:revision>59</cp:revision>
  <dcterms:created xsi:type="dcterms:W3CDTF">2020-12-05T14:04:00Z</dcterms:created>
  <dcterms:modified xsi:type="dcterms:W3CDTF">2021-01-08T14:49:00Z</dcterms:modified>
</cp:coreProperties>
</file>