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90401" w14:textId="77777777" w:rsidR="006B641D" w:rsidRPr="00BA6ED9" w:rsidRDefault="006B641D" w:rsidP="00701C53">
      <w:pPr>
        <w:rPr>
          <w:rFonts w:cs="Arial"/>
          <w:color w:val="000000" w:themeColor="text1"/>
          <w:szCs w:val="24"/>
        </w:rPr>
      </w:pPr>
    </w:p>
    <w:p w14:paraId="777B6D15" w14:textId="77777777" w:rsidR="006B641D" w:rsidRPr="00BA6ED9" w:rsidRDefault="006B641D" w:rsidP="00701C53">
      <w:pPr>
        <w:rPr>
          <w:rFonts w:cs="Arial"/>
          <w:color w:val="000000" w:themeColor="text1"/>
          <w:szCs w:val="24"/>
        </w:rPr>
      </w:pPr>
    </w:p>
    <w:p w14:paraId="5514ACD9" w14:textId="77777777" w:rsidR="006B641D" w:rsidRPr="00BA6ED9" w:rsidRDefault="006B641D" w:rsidP="00701C53">
      <w:pPr>
        <w:rPr>
          <w:rFonts w:cs="Arial"/>
          <w:color w:val="000000" w:themeColor="text1"/>
          <w:szCs w:val="24"/>
        </w:rPr>
      </w:pPr>
    </w:p>
    <w:p w14:paraId="1537E22B" w14:textId="77777777" w:rsidR="006B641D" w:rsidRPr="00BA6ED9" w:rsidRDefault="006B641D" w:rsidP="00701C53">
      <w:pPr>
        <w:rPr>
          <w:rFonts w:cs="Arial"/>
          <w:color w:val="000000" w:themeColor="text1"/>
          <w:szCs w:val="24"/>
        </w:rPr>
      </w:pPr>
    </w:p>
    <w:p w14:paraId="1BEC3D3A" w14:textId="77777777" w:rsidR="006B641D" w:rsidRPr="00BA6ED9" w:rsidRDefault="006B641D" w:rsidP="00701C53">
      <w:pPr>
        <w:rPr>
          <w:rFonts w:cs="Arial"/>
          <w:color w:val="000000" w:themeColor="text1"/>
          <w:szCs w:val="24"/>
        </w:rPr>
      </w:pPr>
    </w:p>
    <w:p w14:paraId="50F596FC" w14:textId="77777777" w:rsidR="006B641D" w:rsidRPr="00BA6ED9" w:rsidRDefault="006B641D" w:rsidP="00701C53">
      <w:pPr>
        <w:rPr>
          <w:rFonts w:cs="Arial"/>
          <w:color w:val="000000" w:themeColor="text1"/>
          <w:szCs w:val="24"/>
        </w:rPr>
      </w:pPr>
    </w:p>
    <w:p w14:paraId="78AE353C" w14:textId="77777777" w:rsidR="00307340" w:rsidRPr="00BA6ED9" w:rsidRDefault="003F078D" w:rsidP="00701C53">
      <w:pPr>
        <w:jc w:val="center"/>
        <w:rPr>
          <w:rFonts w:cs="Arial"/>
          <w:b/>
          <w:color w:val="000000" w:themeColor="text1"/>
          <w:szCs w:val="24"/>
        </w:rPr>
      </w:pPr>
      <w:r w:rsidRPr="00BA6ED9">
        <w:rPr>
          <w:rFonts w:cs="Arial"/>
          <w:b/>
          <w:color w:val="000000" w:themeColor="text1"/>
          <w:szCs w:val="24"/>
        </w:rPr>
        <w:t xml:space="preserve">Module and </w:t>
      </w:r>
      <w:r w:rsidR="00BA0088" w:rsidRPr="00BA6ED9">
        <w:rPr>
          <w:rFonts w:cs="Arial"/>
          <w:b/>
          <w:color w:val="000000" w:themeColor="text1"/>
          <w:szCs w:val="24"/>
        </w:rPr>
        <w:t>Title:</w:t>
      </w:r>
      <w:r w:rsidRPr="00BA6ED9">
        <w:rPr>
          <w:rFonts w:cs="Arial"/>
          <w:b/>
          <w:color w:val="000000" w:themeColor="text1"/>
          <w:szCs w:val="24"/>
        </w:rPr>
        <w:t xml:space="preserve"> </w:t>
      </w:r>
      <w:r w:rsidR="00307340" w:rsidRPr="00BA6ED9">
        <w:rPr>
          <w:rFonts w:cs="Arial"/>
          <w:b/>
          <w:color w:val="000000" w:themeColor="text1"/>
          <w:szCs w:val="24"/>
        </w:rPr>
        <w:t xml:space="preserve">BMIH5005 </w:t>
      </w:r>
    </w:p>
    <w:p w14:paraId="4E3D2A05" w14:textId="77777777" w:rsidR="001E6F09" w:rsidRPr="00BA6ED9" w:rsidRDefault="00307340" w:rsidP="00701C53">
      <w:pPr>
        <w:jc w:val="center"/>
        <w:rPr>
          <w:rFonts w:cs="Arial"/>
          <w:b/>
          <w:color w:val="000000" w:themeColor="text1"/>
          <w:szCs w:val="24"/>
        </w:rPr>
      </w:pPr>
      <w:r w:rsidRPr="00BA6ED9">
        <w:rPr>
          <w:rFonts w:cs="Arial"/>
          <w:b/>
          <w:color w:val="000000" w:themeColor="text1"/>
          <w:szCs w:val="24"/>
        </w:rPr>
        <w:t>Personnel Resourcing and Development</w:t>
      </w:r>
    </w:p>
    <w:p w14:paraId="1B81D8F6" w14:textId="77777777" w:rsidR="006B641D" w:rsidRPr="00BA6ED9" w:rsidRDefault="006B641D" w:rsidP="00701C53">
      <w:pPr>
        <w:jc w:val="center"/>
        <w:rPr>
          <w:rFonts w:cs="Arial"/>
          <w:b/>
          <w:color w:val="000000" w:themeColor="text1"/>
          <w:szCs w:val="24"/>
        </w:rPr>
      </w:pPr>
      <w:r w:rsidRPr="00BA6ED9">
        <w:rPr>
          <w:rFonts w:cs="Arial"/>
          <w:b/>
          <w:color w:val="000000" w:themeColor="text1"/>
          <w:szCs w:val="24"/>
        </w:rPr>
        <w:t>Student ID number:</w:t>
      </w:r>
    </w:p>
    <w:p w14:paraId="5F6D125B" w14:textId="77777777" w:rsidR="006B641D" w:rsidRPr="00BA6ED9" w:rsidRDefault="006B641D" w:rsidP="00701C53">
      <w:pPr>
        <w:jc w:val="center"/>
        <w:rPr>
          <w:rFonts w:cs="Arial"/>
          <w:b/>
          <w:color w:val="000000" w:themeColor="text1"/>
          <w:szCs w:val="24"/>
        </w:rPr>
      </w:pPr>
      <w:r w:rsidRPr="00BA6ED9">
        <w:rPr>
          <w:rFonts w:cs="Arial"/>
          <w:b/>
          <w:color w:val="000000" w:themeColor="text1"/>
          <w:szCs w:val="24"/>
        </w:rPr>
        <w:t>Tutor name:</w:t>
      </w:r>
    </w:p>
    <w:p w14:paraId="766627B7" w14:textId="77777777" w:rsidR="0079599B" w:rsidRPr="00BA6ED9" w:rsidRDefault="006B641D" w:rsidP="00701C53">
      <w:pPr>
        <w:jc w:val="center"/>
        <w:rPr>
          <w:rFonts w:cs="Arial"/>
          <w:b/>
          <w:color w:val="000000" w:themeColor="text1"/>
          <w:szCs w:val="24"/>
        </w:rPr>
      </w:pPr>
      <w:r w:rsidRPr="00BA6ED9">
        <w:rPr>
          <w:rFonts w:cs="Arial"/>
          <w:b/>
          <w:color w:val="000000" w:themeColor="text1"/>
          <w:szCs w:val="24"/>
        </w:rPr>
        <w:t>Academic year/group bubble:</w:t>
      </w:r>
    </w:p>
    <w:p w14:paraId="480E7E95" w14:textId="77777777" w:rsidR="0079599B" w:rsidRPr="00BA6ED9" w:rsidRDefault="0079599B" w:rsidP="00701C53">
      <w:pPr>
        <w:rPr>
          <w:rFonts w:cs="Arial"/>
          <w:color w:val="000000" w:themeColor="text1"/>
          <w:szCs w:val="24"/>
        </w:rPr>
      </w:pPr>
      <w:r w:rsidRPr="00BA6ED9">
        <w:rPr>
          <w:rFonts w:cs="Arial"/>
          <w:color w:val="000000" w:themeColor="text1"/>
          <w:szCs w:val="24"/>
        </w:rPr>
        <w:br w:type="page"/>
      </w:r>
    </w:p>
    <w:sdt>
      <w:sdtPr>
        <w:rPr>
          <w:rFonts w:cs="Arial"/>
          <w:color w:val="000000" w:themeColor="text1"/>
          <w:szCs w:val="24"/>
        </w:rPr>
        <w:id w:val="62995637"/>
        <w:docPartObj>
          <w:docPartGallery w:val="Table of Contents"/>
          <w:docPartUnique/>
        </w:docPartObj>
      </w:sdtPr>
      <w:sdtEndPr>
        <w:rPr>
          <w:bCs/>
        </w:rPr>
      </w:sdtEndPr>
      <w:sdtContent>
        <w:p w14:paraId="6F1AF191" w14:textId="77777777" w:rsidR="0079599B" w:rsidRPr="00BA6ED9" w:rsidRDefault="0079599B" w:rsidP="00647A3C">
          <w:pPr>
            <w:ind w:firstLine="0"/>
            <w:jc w:val="center"/>
            <w:rPr>
              <w:rFonts w:cs="Arial"/>
              <w:b/>
              <w:color w:val="000000" w:themeColor="text1"/>
              <w:szCs w:val="24"/>
            </w:rPr>
          </w:pPr>
          <w:r w:rsidRPr="00BA6ED9">
            <w:rPr>
              <w:rFonts w:cs="Arial"/>
              <w:b/>
              <w:color w:val="000000" w:themeColor="text1"/>
              <w:szCs w:val="24"/>
            </w:rPr>
            <w:t>Table of Contents</w:t>
          </w:r>
        </w:p>
        <w:p w14:paraId="1A2B1995" w14:textId="39F6567F" w:rsidR="00647A3C" w:rsidRPr="00BA6ED9" w:rsidRDefault="0079599B" w:rsidP="00647A3C">
          <w:pPr>
            <w:pStyle w:val="TOC1"/>
            <w:tabs>
              <w:tab w:val="right" w:leader="dot" w:pos="9016"/>
            </w:tabs>
            <w:spacing w:after="0"/>
            <w:ind w:firstLine="0"/>
            <w:rPr>
              <w:rFonts w:eastAsiaTheme="minorEastAsia" w:cs="Arial"/>
              <w:color w:val="000000" w:themeColor="text1"/>
              <w:szCs w:val="24"/>
              <w:lang w:eastAsia="en-GB"/>
            </w:rPr>
          </w:pPr>
          <w:r w:rsidRPr="00BA6ED9">
            <w:rPr>
              <w:rFonts w:cs="Arial"/>
              <w:color w:val="000000" w:themeColor="text1"/>
              <w:szCs w:val="24"/>
            </w:rPr>
            <w:fldChar w:fldCharType="begin"/>
          </w:r>
          <w:r w:rsidRPr="00BA6ED9">
            <w:rPr>
              <w:rFonts w:cs="Arial"/>
              <w:color w:val="000000" w:themeColor="text1"/>
              <w:szCs w:val="24"/>
            </w:rPr>
            <w:instrText xml:space="preserve"> TOC \o "1-3" \h \z \u </w:instrText>
          </w:r>
          <w:r w:rsidRPr="00BA6ED9">
            <w:rPr>
              <w:rFonts w:cs="Arial"/>
              <w:color w:val="000000" w:themeColor="text1"/>
              <w:szCs w:val="24"/>
            </w:rPr>
            <w:fldChar w:fldCharType="separate"/>
          </w:r>
          <w:hyperlink w:anchor="_Toc120547610" w:history="1">
            <w:r w:rsidR="00647A3C" w:rsidRPr="00BA6ED9">
              <w:rPr>
                <w:rStyle w:val="Hyperlink"/>
                <w:rFonts w:cs="Arial"/>
                <w:color w:val="000000" w:themeColor="text1"/>
                <w:szCs w:val="24"/>
              </w:rPr>
              <w:t>Introduction</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_Toc120547610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3</w:t>
            </w:r>
            <w:r w:rsidR="00647A3C" w:rsidRPr="00BA6ED9">
              <w:rPr>
                <w:rFonts w:cs="Arial"/>
                <w:webHidden/>
                <w:color w:val="000000" w:themeColor="text1"/>
                <w:szCs w:val="24"/>
              </w:rPr>
              <w:fldChar w:fldCharType="end"/>
            </w:r>
          </w:hyperlink>
        </w:p>
        <w:p w14:paraId="02813556" w14:textId="550DA657" w:rsidR="00647A3C" w:rsidRPr="00BA6ED9" w:rsidRDefault="00D2763D" w:rsidP="00647A3C">
          <w:pPr>
            <w:pStyle w:val="TOC1"/>
            <w:tabs>
              <w:tab w:val="right" w:leader="dot" w:pos="9016"/>
            </w:tabs>
            <w:spacing w:after="0"/>
            <w:ind w:firstLine="0"/>
            <w:rPr>
              <w:rFonts w:eastAsiaTheme="minorEastAsia" w:cs="Arial"/>
              <w:color w:val="000000" w:themeColor="text1"/>
              <w:szCs w:val="24"/>
              <w:lang w:eastAsia="en-GB"/>
            </w:rPr>
          </w:pPr>
          <w:hyperlink w:anchor="_Toc120547611" w:history="1">
            <w:r w:rsidR="00647A3C" w:rsidRPr="00BA6ED9">
              <w:rPr>
                <w:rStyle w:val="Hyperlink"/>
                <w:rFonts w:cs="Arial"/>
                <w:color w:val="000000" w:themeColor="text1"/>
                <w:szCs w:val="24"/>
              </w:rPr>
              <w:t>Discussion</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_Toc120547611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4</w:t>
            </w:r>
            <w:r w:rsidR="00647A3C" w:rsidRPr="00BA6ED9">
              <w:rPr>
                <w:rFonts w:cs="Arial"/>
                <w:webHidden/>
                <w:color w:val="000000" w:themeColor="text1"/>
                <w:szCs w:val="24"/>
              </w:rPr>
              <w:fldChar w:fldCharType="end"/>
            </w:r>
          </w:hyperlink>
        </w:p>
        <w:p w14:paraId="31E7CD4E" w14:textId="0BCAC134" w:rsidR="00647A3C" w:rsidRPr="00BA6ED9" w:rsidRDefault="00D2763D" w:rsidP="00647A3C">
          <w:pPr>
            <w:pStyle w:val="TOC2"/>
            <w:tabs>
              <w:tab w:val="right" w:leader="dot" w:pos="9016"/>
            </w:tabs>
            <w:spacing w:after="0"/>
            <w:ind w:firstLine="0"/>
            <w:rPr>
              <w:rFonts w:eastAsiaTheme="minorEastAsia" w:cs="Arial"/>
              <w:color w:val="000000" w:themeColor="text1"/>
              <w:szCs w:val="24"/>
              <w:lang w:eastAsia="en-GB"/>
            </w:rPr>
          </w:pPr>
          <w:hyperlink w:anchor="_Toc120547612" w:history="1">
            <w:r w:rsidR="00647A3C" w:rsidRPr="00BA6ED9">
              <w:rPr>
                <w:rStyle w:val="Hyperlink"/>
                <w:rFonts w:cs="Arial"/>
                <w:color w:val="000000" w:themeColor="text1"/>
                <w:szCs w:val="24"/>
              </w:rPr>
              <w:t>SWOT analysis</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_Toc120547612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4</w:t>
            </w:r>
            <w:r w:rsidR="00647A3C" w:rsidRPr="00BA6ED9">
              <w:rPr>
                <w:rFonts w:cs="Arial"/>
                <w:webHidden/>
                <w:color w:val="000000" w:themeColor="text1"/>
                <w:szCs w:val="24"/>
              </w:rPr>
              <w:fldChar w:fldCharType="end"/>
            </w:r>
          </w:hyperlink>
        </w:p>
        <w:p w14:paraId="24BBF17F" w14:textId="029D3E23" w:rsidR="00647A3C" w:rsidRPr="00BA6ED9" w:rsidRDefault="00D2763D" w:rsidP="00647A3C">
          <w:pPr>
            <w:pStyle w:val="TOC2"/>
            <w:tabs>
              <w:tab w:val="right" w:leader="dot" w:pos="9016"/>
            </w:tabs>
            <w:spacing w:after="0"/>
            <w:ind w:firstLine="0"/>
            <w:rPr>
              <w:rFonts w:eastAsiaTheme="minorEastAsia" w:cs="Arial"/>
              <w:color w:val="000000" w:themeColor="text1"/>
              <w:szCs w:val="24"/>
              <w:lang w:eastAsia="en-GB"/>
            </w:rPr>
          </w:pPr>
          <w:hyperlink w:anchor="_Toc120547613" w:history="1">
            <w:r w:rsidR="00647A3C" w:rsidRPr="00BA6ED9">
              <w:rPr>
                <w:rStyle w:val="Hyperlink"/>
                <w:rFonts w:cs="Arial"/>
                <w:color w:val="000000" w:themeColor="text1"/>
                <w:szCs w:val="24"/>
              </w:rPr>
              <w:t>PESTEL analysis</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_Toc120547613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5</w:t>
            </w:r>
            <w:r w:rsidR="00647A3C" w:rsidRPr="00BA6ED9">
              <w:rPr>
                <w:rFonts w:cs="Arial"/>
                <w:webHidden/>
                <w:color w:val="000000" w:themeColor="text1"/>
                <w:szCs w:val="24"/>
              </w:rPr>
              <w:fldChar w:fldCharType="end"/>
            </w:r>
          </w:hyperlink>
        </w:p>
        <w:p w14:paraId="592C5C8B" w14:textId="217C95C9" w:rsidR="00647A3C" w:rsidRPr="00BA6ED9" w:rsidRDefault="00D2763D" w:rsidP="00647A3C">
          <w:pPr>
            <w:pStyle w:val="TOC2"/>
            <w:tabs>
              <w:tab w:val="right" w:leader="dot" w:pos="9016"/>
            </w:tabs>
            <w:spacing w:after="0"/>
            <w:ind w:firstLine="0"/>
            <w:rPr>
              <w:rFonts w:eastAsiaTheme="minorEastAsia" w:cs="Arial"/>
              <w:color w:val="000000" w:themeColor="text1"/>
              <w:szCs w:val="24"/>
              <w:lang w:eastAsia="en-GB"/>
            </w:rPr>
          </w:pPr>
          <w:hyperlink w:anchor="_Toc120547614" w:history="1">
            <w:r w:rsidR="00647A3C" w:rsidRPr="00BA6ED9">
              <w:rPr>
                <w:rStyle w:val="Hyperlink"/>
                <w:rFonts w:cs="Arial"/>
                <w:color w:val="000000" w:themeColor="text1"/>
                <w:szCs w:val="24"/>
              </w:rPr>
              <w:t>Employees retention rate</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_Toc120547614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6</w:t>
            </w:r>
            <w:r w:rsidR="00647A3C" w:rsidRPr="00BA6ED9">
              <w:rPr>
                <w:rFonts w:cs="Arial"/>
                <w:webHidden/>
                <w:color w:val="000000" w:themeColor="text1"/>
                <w:szCs w:val="24"/>
              </w:rPr>
              <w:fldChar w:fldCharType="end"/>
            </w:r>
          </w:hyperlink>
        </w:p>
        <w:p w14:paraId="15E71E4F" w14:textId="02A7E4F9" w:rsidR="00647A3C" w:rsidRPr="00BA6ED9" w:rsidRDefault="00D2763D" w:rsidP="00647A3C">
          <w:pPr>
            <w:pStyle w:val="TOC2"/>
            <w:tabs>
              <w:tab w:val="right" w:leader="dot" w:pos="9016"/>
            </w:tabs>
            <w:spacing w:after="0"/>
            <w:ind w:firstLine="0"/>
            <w:rPr>
              <w:rFonts w:eastAsiaTheme="minorEastAsia" w:cs="Arial"/>
              <w:color w:val="000000" w:themeColor="text1"/>
              <w:szCs w:val="24"/>
              <w:lang w:eastAsia="en-GB"/>
            </w:rPr>
          </w:pPr>
          <w:hyperlink w:anchor="_Toc120547615" w:history="1">
            <w:r w:rsidR="00647A3C" w:rsidRPr="00BA6ED9">
              <w:rPr>
                <w:rStyle w:val="Hyperlink"/>
                <w:rFonts w:cs="Arial"/>
                <w:color w:val="000000" w:themeColor="text1"/>
                <w:szCs w:val="24"/>
              </w:rPr>
              <w:t>Potential Solutions</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_Toc120547615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7</w:t>
            </w:r>
            <w:r w:rsidR="00647A3C" w:rsidRPr="00BA6ED9">
              <w:rPr>
                <w:rFonts w:cs="Arial"/>
                <w:webHidden/>
                <w:color w:val="000000" w:themeColor="text1"/>
                <w:szCs w:val="24"/>
              </w:rPr>
              <w:fldChar w:fldCharType="end"/>
            </w:r>
          </w:hyperlink>
        </w:p>
        <w:p w14:paraId="5E82800F" w14:textId="1249BC5A" w:rsidR="00647A3C" w:rsidRPr="00BA6ED9" w:rsidRDefault="00D2763D" w:rsidP="00647A3C">
          <w:pPr>
            <w:pStyle w:val="TOC3"/>
            <w:tabs>
              <w:tab w:val="right" w:leader="dot" w:pos="9016"/>
            </w:tabs>
            <w:spacing w:after="0"/>
            <w:ind w:firstLine="0"/>
            <w:rPr>
              <w:rFonts w:cs="Arial"/>
              <w:color w:val="000000" w:themeColor="text1"/>
              <w:szCs w:val="24"/>
            </w:rPr>
          </w:pPr>
          <w:hyperlink w:anchor="_Toc120547616" w:history="1">
            <w:r w:rsidR="00647A3C" w:rsidRPr="00BA6ED9">
              <w:rPr>
                <w:rStyle w:val="Hyperlink"/>
                <w:rFonts w:cs="Arial"/>
                <w:color w:val="000000" w:themeColor="text1"/>
                <w:szCs w:val="24"/>
              </w:rPr>
              <w:t>Predictable Practices and Procedures</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_Toc120547616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7</w:t>
            </w:r>
            <w:r w:rsidR="00647A3C" w:rsidRPr="00BA6ED9">
              <w:rPr>
                <w:rFonts w:cs="Arial"/>
                <w:webHidden/>
                <w:color w:val="000000" w:themeColor="text1"/>
                <w:szCs w:val="24"/>
              </w:rPr>
              <w:fldChar w:fldCharType="end"/>
            </w:r>
          </w:hyperlink>
        </w:p>
        <w:p w14:paraId="4F77A49A" w14:textId="027B3BC2" w:rsidR="00647A3C" w:rsidRPr="00BA6ED9" w:rsidRDefault="00D2763D" w:rsidP="00647A3C">
          <w:pPr>
            <w:pStyle w:val="TOC3"/>
            <w:tabs>
              <w:tab w:val="right" w:leader="dot" w:pos="9016"/>
            </w:tabs>
            <w:spacing w:after="0"/>
            <w:ind w:firstLine="0"/>
            <w:rPr>
              <w:rFonts w:cs="Arial"/>
              <w:color w:val="000000" w:themeColor="text1"/>
              <w:szCs w:val="24"/>
            </w:rPr>
          </w:pPr>
          <w:hyperlink w:anchor="_Toc120547617" w:history="1">
            <w:r w:rsidR="00647A3C" w:rsidRPr="00BA6ED9">
              <w:rPr>
                <w:rStyle w:val="Hyperlink"/>
                <w:rFonts w:cs="Arial"/>
                <w:color w:val="000000" w:themeColor="text1"/>
                <w:szCs w:val="24"/>
              </w:rPr>
              <w:t>Effectively Communication</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_Toc120547617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7</w:t>
            </w:r>
            <w:r w:rsidR="00647A3C" w:rsidRPr="00BA6ED9">
              <w:rPr>
                <w:rFonts w:cs="Arial"/>
                <w:webHidden/>
                <w:color w:val="000000" w:themeColor="text1"/>
                <w:szCs w:val="24"/>
              </w:rPr>
              <w:fldChar w:fldCharType="end"/>
            </w:r>
          </w:hyperlink>
        </w:p>
        <w:p w14:paraId="3BF28A07" w14:textId="51C4FC0C" w:rsidR="00647A3C" w:rsidRPr="00BA6ED9" w:rsidRDefault="00D2763D" w:rsidP="00647A3C">
          <w:pPr>
            <w:pStyle w:val="TOC3"/>
            <w:tabs>
              <w:tab w:val="right" w:leader="dot" w:pos="9016"/>
            </w:tabs>
            <w:spacing w:after="0"/>
            <w:ind w:firstLine="0"/>
            <w:rPr>
              <w:rFonts w:cs="Arial"/>
              <w:color w:val="000000" w:themeColor="text1"/>
              <w:szCs w:val="24"/>
            </w:rPr>
          </w:pPr>
          <w:hyperlink w:anchor="_Toc120547618" w:history="1">
            <w:r w:rsidR="00647A3C" w:rsidRPr="00BA6ED9">
              <w:rPr>
                <w:rStyle w:val="Hyperlink"/>
                <w:rFonts w:cs="Arial"/>
                <w:color w:val="000000" w:themeColor="text1"/>
                <w:szCs w:val="24"/>
              </w:rPr>
              <w:t>Recognising and Valuing Staff</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_Toc120547618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7</w:t>
            </w:r>
            <w:r w:rsidR="00647A3C" w:rsidRPr="00BA6ED9">
              <w:rPr>
                <w:rFonts w:cs="Arial"/>
                <w:webHidden/>
                <w:color w:val="000000" w:themeColor="text1"/>
                <w:szCs w:val="24"/>
              </w:rPr>
              <w:fldChar w:fldCharType="end"/>
            </w:r>
          </w:hyperlink>
        </w:p>
        <w:p w14:paraId="62A5FF77" w14:textId="48F55F13" w:rsidR="00647A3C" w:rsidRPr="00BA6ED9" w:rsidRDefault="00D2763D" w:rsidP="00647A3C">
          <w:pPr>
            <w:pStyle w:val="TOC3"/>
            <w:tabs>
              <w:tab w:val="right" w:leader="dot" w:pos="9016"/>
            </w:tabs>
            <w:spacing w:after="0"/>
            <w:ind w:firstLine="0"/>
            <w:rPr>
              <w:rFonts w:cs="Arial"/>
              <w:color w:val="000000" w:themeColor="text1"/>
              <w:szCs w:val="24"/>
            </w:rPr>
          </w:pPr>
          <w:hyperlink w:anchor="_Toc120547619" w:history="1">
            <w:r w:rsidR="00647A3C" w:rsidRPr="00BA6ED9">
              <w:rPr>
                <w:rStyle w:val="Hyperlink"/>
                <w:rFonts w:cs="Arial"/>
                <w:color w:val="000000" w:themeColor="text1"/>
                <w:szCs w:val="24"/>
              </w:rPr>
              <w:t>Establishing a Comfortable Workplace</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_Toc120547619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7</w:t>
            </w:r>
            <w:r w:rsidR="00647A3C" w:rsidRPr="00BA6ED9">
              <w:rPr>
                <w:rFonts w:cs="Arial"/>
                <w:webHidden/>
                <w:color w:val="000000" w:themeColor="text1"/>
                <w:szCs w:val="24"/>
              </w:rPr>
              <w:fldChar w:fldCharType="end"/>
            </w:r>
          </w:hyperlink>
        </w:p>
        <w:p w14:paraId="154658AB" w14:textId="6502ADC9" w:rsidR="00647A3C" w:rsidRPr="00BA6ED9" w:rsidRDefault="00D2763D" w:rsidP="00647A3C">
          <w:pPr>
            <w:pStyle w:val="TOC2"/>
            <w:tabs>
              <w:tab w:val="right" w:leader="dot" w:pos="9016"/>
            </w:tabs>
            <w:spacing w:after="0"/>
            <w:ind w:firstLine="0"/>
            <w:rPr>
              <w:rFonts w:eastAsiaTheme="minorEastAsia" w:cs="Arial"/>
              <w:color w:val="000000" w:themeColor="text1"/>
              <w:szCs w:val="24"/>
              <w:lang w:eastAsia="en-GB"/>
            </w:rPr>
          </w:pPr>
          <w:hyperlink w:anchor="_Toc120547620" w:history="1">
            <w:r w:rsidR="00647A3C" w:rsidRPr="00BA6ED9">
              <w:rPr>
                <w:rStyle w:val="Hyperlink"/>
                <w:rFonts w:cs="Arial"/>
                <w:color w:val="000000" w:themeColor="text1"/>
                <w:szCs w:val="24"/>
              </w:rPr>
              <w:t>Employee life cycle</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_Toc120547620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8</w:t>
            </w:r>
            <w:r w:rsidR="00647A3C" w:rsidRPr="00BA6ED9">
              <w:rPr>
                <w:rFonts w:cs="Arial"/>
                <w:webHidden/>
                <w:color w:val="000000" w:themeColor="text1"/>
                <w:szCs w:val="24"/>
              </w:rPr>
              <w:fldChar w:fldCharType="end"/>
            </w:r>
          </w:hyperlink>
        </w:p>
        <w:p w14:paraId="46C442D5" w14:textId="7375B53D" w:rsidR="00647A3C" w:rsidRPr="00BA6ED9" w:rsidRDefault="00D2763D" w:rsidP="00647A3C">
          <w:pPr>
            <w:pStyle w:val="TOC1"/>
            <w:tabs>
              <w:tab w:val="right" w:leader="dot" w:pos="9016"/>
            </w:tabs>
            <w:spacing w:after="0"/>
            <w:ind w:firstLine="0"/>
            <w:rPr>
              <w:rFonts w:eastAsiaTheme="minorEastAsia" w:cs="Arial"/>
              <w:color w:val="000000" w:themeColor="text1"/>
              <w:szCs w:val="24"/>
              <w:lang w:eastAsia="en-GB"/>
            </w:rPr>
          </w:pPr>
          <w:hyperlink w:anchor="_Toc120547621" w:history="1">
            <w:r w:rsidR="00647A3C" w:rsidRPr="00BA6ED9">
              <w:rPr>
                <w:rStyle w:val="Hyperlink"/>
                <w:rFonts w:eastAsia="Times New Roman" w:cs="Arial"/>
                <w:color w:val="000000" w:themeColor="text1"/>
                <w:szCs w:val="24"/>
                <w:lang w:eastAsia="en-GB"/>
              </w:rPr>
              <w:t>Evaluation and Conclusion</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_Toc120547621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8</w:t>
            </w:r>
            <w:r w:rsidR="00647A3C" w:rsidRPr="00BA6ED9">
              <w:rPr>
                <w:rFonts w:cs="Arial"/>
                <w:webHidden/>
                <w:color w:val="000000" w:themeColor="text1"/>
                <w:szCs w:val="24"/>
              </w:rPr>
              <w:fldChar w:fldCharType="end"/>
            </w:r>
          </w:hyperlink>
        </w:p>
        <w:p w14:paraId="7244AD62" w14:textId="1BED6FF9" w:rsidR="00647A3C" w:rsidRPr="00BA6ED9" w:rsidRDefault="00D2763D" w:rsidP="00647A3C">
          <w:pPr>
            <w:pStyle w:val="TOC1"/>
            <w:tabs>
              <w:tab w:val="right" w:leader="dot" w:pos="9016"/>
            </w:tabs>
            <w:spacing w:after="0"/>
            <w:ind w:firstLine="0"/>
            <w:rPr>
              <w:rFonts w:eastAsiaTheme="minorEastAsia" w:cs="Arial"/>
              <w:color w:val="000000" w:themeColor="text1"/>
              <w:szCs w:val="24"/>
              <w:lang w:eastAsia="en-GB"/>
            </w:rPr>
          </w:pPr>
          <w:hyperlink w:anchor="_Toc120547622" w:history="1">
            <w:r w:rsidR="00647A3C" w:rsidRPr="00BA6ED9">
              <w:rPr>
                <w:rStyle w:val="Hyperlink"/>
                <w:rFonts w:cs="Arial"/>
                <w:color w:val="000000" w:themeColor="text1"/>
                <w:szCs w:val="24"/>
                <w:lang w:eastAsia="en-GB"/>
              </w:rPr>
              <w:t>References</w:t>
            </w:r>
            <w:r w:rsidR="00647A3C" w:rsidRPr="00BA6ED9">
              <w:rPr>
                <w:rFonts w:cs="Arial"/>
                <w:webHidden/>
                <w:color w:val="000000" w:themeColor="text1"/>
                <w:szCs w:val="24"/>
              </w:rPr>
              <w:tab/>
            </w:r>
            <w:r w:rsidR="00647A3C" w:rsidRPr="00BA6ED9">
              <w:rPr>
                <w:rFonts w:cs="Arial"/>
                <w:webHidden/>
                <w:color w:val="000000" w:themeColor="text1"/>
                <w:szCs w:val="24"/>
              </w:rPr>
              <w:fldChar w:fldCharType="begin"/>
            </w:r>
            <w:r w:rsidR="00647A3C" w:rsidRPr="00BA6ED9">
              <w:rPr>
                <w:rFonts w:cs="Arial"/>
                <w:webHidden/>
                <w:color w:val="000000" w:themeColor="text1"/>
                <w:szCs w:val="24"/>
              </w:rPr>
              <w:instrText xml:space="preserve"> PAGEREF _Toc120547622 \h </w:instrText>
            </w:r>
            <w:r w:rsidR="00647A3C" w:rsidRPr="00BA6ED9">
              <w:rPr>
                <w:rFonts w:cs="Arial"/>
                <w:webHidden/>
                <w:color w:val="000000" w:themeColor="text1"/>
                <w:szCs w:val="24"/>
              </w:rPr>
            </w:r>
            <w:r w:rsidR="00647A3C" w:rsidRPr="00BA6ED9">
              <w:rPr>
                <w:rFonts w:cs="Arial"/>
                <w:webHidden/>
                <w:color w:val="000000" w:themeColor="text1"/>
                <w:szCs w:val="24"/>
              </w:rPr>
              <w:fldChar w:fldCharType="separate"/>
            </w:r>
            <w:r w:rsidR="00647A3C" w:rsidRPr="00BA6ED9">
              <w:rPr>
                <w:rFonts w:cs="Arial"/>
                <w:webHidden/>
                <w:color w:val="000000" w:themeColor="text1"/>
                <w:szCs w:val="24"/>
              </w:rPr>
              <w:t>10</w:t>
            </w:r>
            <w:r w:rsidR="00647A3C" w:rsidRPr="00BA6ED9">
              <w:rPr>
                <w:rFonts w:cs="Arial"/>
                <w:webHidden/>
                <w:color w:val="000000" w:themeColor="text1"/>
                <w:szCs w:val="24"/>
              </w:rPr>
              <w:fldChar w:fldCharType="end"/>
            </w:r>
          </w:hyperlink>
        </w:p>
        <w:p w14:paraId="4384F33F" w14:textId="4FBC77CB" w:rsidR="0079599B" w:rsidRPr="00BA6ED9" w:rsidRDefault="0079599B" w:rsidP="00647A3C">
          <w:pPr>
            <w:ind w:firstLine="0"/>
            <w:rPr>
              <w:rFonts w:cs="Arial"/>
              <w:color w:val="000000" w:themeColor="text1"/>
              <w:szCs w:val="24"/>
            </w:rPr>
          </w:pPr>
          <w:r w:rsidRPr="00BA6ED9">
            <w:rPr>
              <w:rFonts w:cs="Arial"/>
              <w:bCs/>
              <w:color w:val="000000" w:themeColor="text1"/>
              <w:szCs w:val="24"/>
            </w:rPr>
            <w:fldChar w:fldCharType="end"/>
          </w:r>
        </w:p>
      </w:sdtContent>
    </w:sdt>
    <w:p w14:paraId="5E7495B2" w14:textId="77777777" w:rsidR="00BA0088" w:rsidRPr="00BA6ED9" w:rsidRDefault="00BA0088" w:rsidP="00701C53">
      <w:pPr>
        <w:rPr>
          <w:rFonts w:cs="Arial"/>
          <w:color w:val="000000" w:themeColor="text1"/>
          <w:szCs w:val="24"/>
        </w:rPr>
      </w:pPr>
    </w:p>
    <w:p w14:paraId="399FB763" w14:textId="77777777" w:rsidR="00565B14" w:rsidRPr="00BA6ED9" w:rsidRDefault="00BA0088" w:rsidP="00701C53">
      <w:pPr>
        <w:ind w:firstLine="0"/>
        <w:rPr>
          <w:rFonts w:cs="Arial"/>
          <w:color w:val="000000" w:themeColor="text1"/>
          <w:szCs w:val="24"/>
        </w:rPr>
      </w:pPr>
      <w:r w:rsidRPr="00BA6ED9">
        <w:rPr>
          <w:rFonts w:cs="Arial"/>
          <w:color w:val="000000" w:themeColor="text1"/>
          <w:szCs w:val="24"/>
        </w:rPr>
        <w:br w:type="page"/>
      </w:r>
    </w:p>
    <w:p w14:paraId="3F4B361E" w14:textId="77777777" w:rsidR="005574B2" w:rsidRPr="00BA6ED9" w:rsidRDefault="008E19BC" w:rsidP="00701C53">
      <w:pPr>
        <w:pStyle w:val="Heading1"/>
        <w:rPr>
          <w:rFonts w:cs="Arial"/>
          <w:color w:val="000000" w:themeColor="text1"/>
          <w:szCs w:val="24"/>
        </w:rPr>
      </w:pPr>
      <w:bookmarkStart w:id="0" w:name="_Toc110551687"/>
      <w:bookmarkStart w:id="1" w:name="_Toc120547610"/>
      <w:r w:rsidRPr="00BA6ED9">
        <w:rPr>
          <w:rFonts w:cs="Arial"/>
          <w:color w:val="000000" w:themeColor="text1"/>
          <w:szCs w:val="24"/>
        </w:rPr>
        <w:lastRenderedPageBreak/>
        <w:t>Introduction</w:t>
      </w:r>
      <w:bookmarkEnd w:id="0"/>
      <w:bookmarkEnd w:id="1"/>
    </w:p>
    <w:p w14:paraId="4367FEFB" w14:textId="77777777" w:rsidR="00B43FE1" w:rsidRPr="00BA6ED9" w:rsidRDefault="00B43FE1" w:rsidP="00701C53">
      <w:pPr>
        <w:rPr>
          <w:rFonts w:cs="Arial"/>
          <w:color w:val="000000" w:themeColor="text1"/>
          <w:szCs w:val="24"/>
        </w:rPr>
      </w:pPr>
      <w:r w:rsidRPr="00BA6ED9">
        <w:rPr>
          <w:rFonts w:cs="Arial"/>
          <w:color w:val="000000" w:themeColor="text1"/>
          <w:szCs w:val="24"/>
        </w:rPr>
        <w:t>The aim of this research is to find out the challenges that are faced by the hotel industry in the United Kingdom. In addition, the study will also highlight the range of solutions that are necessary for the hotel industry in order to gain employee retention in the business. The hotel industry is the fastest-growing industry that plays the most important role in the economic development of the United Kingdom and also provides a range of employment opportunities to both local and foreign people</w:t>
      </w:r>
      <w:r w:rsidR="007C40EE" w:rsidRPr="00BA6ED9">
        <w:rPr>
          <w:rFonts w:cs="Arial"/>
          <w:color w:val="000000" w:themeColor="text1"/>
          <w:szCs w:val="24"/>
        </w:rPr>
        <w:t xml:space="preserve"> (</w:t>
      </w:r>
      <w:r w:rsidR="007C40EE" w:rsidRPr="00BA6ED9">
        <w:rPr>
          <w:rFonts w:cs="Arial"/>
          <w:color w:val="000000" w:themeColor="text1"/>
          <w:szCs w:val="24"/>
          <w:shd w:val="clear" w:color="auto" w:fill="FFFFFF"/>
        </w:rPr>
        <w:t>Chen et al., 2021</w:t>
      </w:r>
      <w:r w:rsidR="007C40EE" w:rsidRPr="00BA6ED9">
        <w:rPr>
          <w:rFonts w:cs="Arial"/>
          <w:color w:val="000000" w:themeColor="text1"/>
          <w:szCs w:val="24"/>
        </w:rPr>
        <w:t>)</w:t>
      </w:r>
      <w:r w:rsidRPr="00BA6ED9">
        <w:rPr>
          <w:rFonts w:cs="Arial"/>
          <w:color w:val="000000" w:themeColor="text1"/>
          <w:szCs w:val="24"/>
        </w:rPr>
        <w:t>. The hotel industry is not only growing in the United Kingdom but also improving globally. In 2021, the global worth of the hospitality industry was over $3.952 trillion. Premier Inn is the largest hotel network in the United Kingdom that gives a range of services to its customer. It is the fastest-growing hotel after the pandemic of the Covid-19 and plays a most important role in the stability of the UK economy</w:t>
      </w:r>
      <w:r w:rsidR="007C40EE" w:rsidRPr="00BA6ED9">
        <w:rPr>
          <w:rFonts w:cs="Arial"/>
          <w:color w:val="000000" w:themeColor="text1"/>
          <w:szCs w:val="24"/>
        </w:rPr>
        <w:t xml:space="preserve"> (</w:t>
      </w:r>
      <w:r w:rsidR="007C40EE" w:rsidRPr="00BA6ED9">
        <w:rPr>
          <w:rFonts w:cs="Arial"/>
          <w:color w:val="000000" w:themeColor="text1"/>
          <w:szCs w:val="24"/>
          <w:shd w:val="clear" w:color="auto" w:fill="FFFFFF"/>
        </w:rPr>
        <w:t>Richard and Cleveland, 2016</w:t>
      </w:r>
      <w:r w:rsidR="007C40EE" w:rsidRPr="00BA6ED9">
        <w:rPr>
          <w:rFonts w:cs="Arial"/>
          <w:color w:val="000000" w:themeColor="text1"/>
          <w:szCs w:val="24"/>
        </w:rPr>
        <w:t>)</w:t>
      </w:r>
      <w:r w:rsidRPr="00BA6ED9">
        <w:rPr>
          <w:rFonts w:cs="Arial"/>
          <w:color w:val="000000" w:themeColor="text1"/>
          <w:szCs w:val="24"/>
        </w:rPr>
        <w:t xml:space="preserve">. </w:t>
      </w:r>
    </w:p>
    <w:p w14:paraId="07ADB41C" w14:textId="77777777" w:rsidR="00B43FE1" w:rsidRPr="00BA6ED9" w:rsidRDefault="00B43FE1" w:rsidP="00701C53">
      <w:pPr>
        <w:rPr>
          <w:rFonts w:cs="Arial"/>
          <w:color w:val="000000" w:themeColor="text1"/>
          <w:szCs w:val="24"/>
        </w:rPr>
      </w:pPr>
      <w:r w:rsidRPr="00BA6ED9">
        <w:rPr>
          <w:rFonts w:cs="Arial"/>
          <w:color w:val="000000" w:themeColor="text1"/>
          <w:szCs w:val="24"/>
        </w:rPr>
        <w:t>The hotel company was established in 1987 to compete with Travelodge hotel, which is the second-largest hotel in the United Kingdom. The first name of this hotel was Travel Inn, but that was changed in 2004 after the merging of Premier Lodge with Premier Inn. Since that time, the company is continuously growing and opened new hotels in different locations. Now the company has become the largest hotel network in the world, has 800 different hotels in different locations and more than 72000 rooms in these hotels</w:t>
      </w:r>
      <w:r w:rsidR="007C40EE" w:rsidRPr="00BA6ED9">
        <w:rPr>
          <w:rFonts w:cs="Arial"/>
          <w:color w:val="000000" w:themeColor="text1"/>
          <w:szCs w:val="24"/>
        </w:rPr>
        <w:t xml:space="preserve"> (</w:t>
      </w:r>
      <w:r w:rsidR="007C40EE" w:rsidRPr="00BA6ED9">
        <w:rPr>
          <w:rFonts w:cs="Arial"/>
          <w:color w:val="000000" w:themeColor="text1"/>
          <w:szCs w:val="24"/>
          <w:shd w:val="clear" w:color="auto" w:fill="FFFFFF"/>
        </w:rPr>
        <w:t>Chathoth, 2016</w:t>
      </w:r>
      <w:r w:rsidR="007C40EE" w:rsidRPr="00BA6ED9">
        <w:rPr>
          <w:rFonts w:cs="Arial"/>
          <w:color w:val="000000" w:themeColor="text1"/>
          <w:szCs w:val="24"/>
        </w:rPr>
        <w:t>)</w:t>
      </w:r>
      <w:r w:rsidRPr="00BA6ED9">
        <w:rPr>
          <w:rFonts w:cs="Arial"/>
          <w:color w:val="000000" w:themeColor="text1"/>
          <w:szCs w:val="24"/>
        </w:rPr>
        <w:t>. After Brexit and the impact of Covid-19, the company has to face several types of losses in a business module that create negative impacts on the overall performance of the business.</w:t>
      </w:r>
    </w:p>
    <w:p w14:paraId="2DE3503E" w14:textId="3F560C21" w:rsidR="00592D9A" w:rsidRPr="00BA6ED9" w:rsidRDefault="00B43FE1" w:rsidP="00701C53">
      <w:pPr>
        <w:rPr>
          <w:rFonts w:cs="Arial"/>
          <w:color w:val="000000" w:themeColor="text1"/>
          <w:szCs w:val="24"/>
        </w:rPr>
      </w:pPr>
      <w:r w:rsidRPr="00BA6ED9">
        <w:rPr>
          <w:rFonts w:cs="Arial"/>
          <w:color w:val="000000" w:themeColor="text1"/>
          <w:szCs w:val="24"/>
        </w:rPr>
        <w:t xml:space="preserve"> Premier Inn is facing a range of issues in retaining their employee and motivating them in an effective manner. However, the challenges that are faced by the management of Premier Inn hotel are lack of motivation, poor salary, working environment, and poor management as well. Moreover, this study will find out the solutions for these problems due to improving the performance of Premier Inn</w:t>
      </w:r>
      <w:r w:rsidR="00711B5A" w:rsidRPr="00BA6ED9">
        <w:rPr>
          <w:rFonts w:cs="Arial"/>
          <w:color w:val="000000" w:themeColor="text1"/>
          <w:szCs w:val="24"/>
        </w:rPr>
        <w:t xml:space="preserve"> (</w:t>
      </w:r>
      <w:r w:rsidR="00711B5A" w:rsidRPr="00BA6ED9">
        <w:rPr>
          <w:rFonts w:cs="Arial"/>
          <w:color w:val="000000" w:themeColor="text1"/>
          <w:szCs w:val="24"/>
          <w:shd w:val="clear" w:color="auto" w:fill="FFFFFF"/>
        </w:rPr>
        <w:t>Moro et al., 2020</w:t>
      </w:r>
      <w:r w:rsidR="00711B5A" w:rsidRPr="00BA6ED9">
        <w:rPr>
          <w:rFonts w:cs="Arial"/>
          <w:color w:val="000000" w:themeColor="text1"/>
          <w:szCs w:val="24"/>
        </w:rPr>
        <w:t>)</w:t>
      </w:r>
      <w:r w:rsidRPr="00BA6ED9">
        <w:rPr>
          <w:rFonts w:cs="Arial"/>
          <w:color w:val="000000" w:themeColor="text1"/>
          <w:szCs w:val="24"/>
        </w:rPr>
        <w:t xml:space="preserve">. There are the main reasons why the company is facing low retention of employees. Additionally, </w:t>
      </w:r>
      <w:r w:rsidR="00115B0D" w:rsidRPr="00BA6ED9">
        <w:rPr>
          <w:rFonts w:cs="Arial"/>
          <w:color w:val="000000" w:themeColor="text1"/>
          <w:szCs w:val="24"/>
        </w:rPr>
        <w:t>highly</w:t>
      </w:r>
      <w:r w:rsidRPr="00BA6ED9">
        <w:rPr>
          <w:rFonts w:cs="Arial"/>
          <w:color w:val="000000" w:themeColor="text1"/>
          <w:szCs w:val="24"/>
        </w:rPr>
        <w:t xml:space="preserve"> competitive market in the hospitality industry is also one of the reasons to adopt motivational techniques to enhance the employee retention rate. In the modern world, the demand for employee’s hospitality industry is very high, that’s why retention of employees through motivational techniques has become a major issue</w:t>
      </w:r>
      <w:r w:rsidR="00711B5A" w:rsidRPr="00BA6ED9">
        <w:rPr>
          <w:rFonts w:cs="Arial"/>
          <w:color w:val="000000" w:themeColor="text1"/>
          <w:szCs w:val="24"/>
        </w:rPr>
        <w:t xml:space="preserve"> (</w:t>
      </w:r>
      <w:r w:rsidR="00711B5A" w:rsidRPr="00BA6ED9">
        <w:rPr>
          <w:rFonts w:cs="Arial"/>
          <w:color w:val="000000" w:themeColor="text1"/>
          <w:szCs w:val="24"/>
          <w:shd w:val="clear" w:color="auto" w:fill="FFFFFF"/>
        </w:rPr>
        <w:t>Kulgachev et al., 2020</w:t>
      </w:r>
      <w:r w:rsidR="00711B5A" w:rsidRPr="00BA6ED9">
        <w:rPr>
          <w:rFonts w:cs="Arial"/>
          <w:color w:val="000000" w:themeColor="text1"/>
          <w:szCs w:val="24"/>
        </w:rPr>
        <w:t>)</w:t>
      </w:r>
      <w:r w:rsidRPr="00BA6ED9">
        <w:rPr>
          <w:rFonts w:cs="Arial"/>
          <w:color w:val="000000" w:themeColor="text1"/>
          <w:szCs w:val="24"/>
        </w:rPr>
        <w:t xml:space="preserve">.     </w:t>
      </w:r>
    </w:p>
    <w:p w14:paraId="048A2B9A" w14:textId="77777777" w:rsidR="0006254C" w:rsidRPr="00BA6ED9" w:rsidRDefault="00147AA9" w:rsidP="00701C53">
      <w:pPr>
        <w:rPr>
          <w:rFonts w:cs="Arial"/>
          <w:color w:val="000000" w:themeColor="text1"/>
          <w:szCs w:val="24"/>
        </w:rPr>
      </w:pPr>
      <w:r w:rsidRPr="00BA6ED9">
        <w:rPr>
          <w:rFonts w:cs="Arial"/>
          <w:color w:val="000000" w:themeColor="text1"/>
          <w:szCs w:val="24"/>
        </w:rPr>
        <w:t xml:space="preserve"> </w:t>
      </w:r>
      <w:r w:rsidR="00AA28C2" w:rsidRPr="00BA6ED9">
        <w:rPr>
          <w:rFonts w:cs="Arial"/>
          <w:color w:val="000000" w:themeColor="text1"/>
          <w:szCs w:val="24"/>
        </w:rPr>
        <w:t xml:space="preserve"> </w:t>
      </w:r>
    </w:p>
    <w:p w14:paraId="43B75497" w14:textId="30A12A3B" w:rsidR="0006254C" w:rsidRPr="00BA6ED9" w:rsidRDefault="00947835" w:rsidP="00701C53">
      <w:pPr>
        <w:pStyle w:val="Heading1"/>
        <w:rPr>
          <w:rFonts w:cs="Arial"/>
          <w:color w:val="000000" w:themeColor="text1"/>
          <w:szCs w:val="24"/>
        </w:rPr>
      </w:pPr>
      <w:bookmarkStart w:id="2" w:name="_Toc120547611"/>
      <w:r w:rsidRPr="00BA6ED9">
        <w:rPr>
          <w:rFonts w:cs="Arial"/>
          <w:color w:val="000000" w:themeColor="text1"/>
          <w:szCs w:val="24"/>
        </w:rPr>
        <w:lastRenderedPageBreak/>
        <w:t>Discussion</w:t>
      </w:r>
      <w:bookmarkEnd w:id="2"/>
    </w:p>
    <w:p w14:paraId="6B34EDAF" w14:textId="01915E35" w:rsidR="00712753" w:rsidRPr="00BA6ED9" w:rsidRDefault="00712753" w:rsidP="00701C53">
      <w:pPr>
        <w:rPr>
          <w:rFonts w:cs="Arial"/>
          <w:color w:val="000000" w:themeColor="text1"/>
          <w:szCs w:val="24"/>
        </w:rPr>
      </w:pPr>
      <w:r w:rsidRPr="00BA6ED9">
        <w:rPr>
          <w:rFonts w:cs="Arial"/>
          <w:color w:val="000000" w:themeColor="text1"/>
          <w:szCs w:val="24"/>
        </w:rPr>
        <w:t>As discussed above, Premier Inn is facing a range of problems in its employee retention process, including a lack of motivation, poor management, poor salary, and an ineffective working environment. However, SWOT analysis and PESTEL analysis are the best techniques that will help to find out the internal and external factors of the business. SWOT analysis of the premier Inn is discussed below</w:t>
      </w:r>
      <w:r w:rsidR="00711B5A" w:rsidRPr="00BA6ED9">
        <w:rPr>
          <w:rFonts w:cs="Arial"/>
          <w:color w:val="000000" w:themeColor="text1"/>
          <w:szCs w:val="24"/>
        </w:rPr>
        <w:t xml:space="preserve"> (</w:t>
      </w:r>
      <w:r w:rsidR="00BE36BA" w:rsidRPr="00BA6ED9">
        <w:rPr>
          <w:rFonts w:cs="Arial"/>
          <w:color w:val="000000" w:themeColor="text1"/>
          <w:szCs w:val="24"/>
        </w:rPr>
        <w:t>HowandWhat.net, and Veeren Gowrea, 2018</w:t>
      </w:r>
      <w:r w:rsidR="00711B5A" w:rsidRPr="00BA6ED9">
        <w:rPr>
          <w:rFonts w:cs="Arial"/>
          <w:color w:val="000000" w:themeColor="text1"/>
          <w:szCs w:val="24"/>
        </w:rPr>
        <w:t>)</w:t>
      </w:r>
      <w:r w:rsidRPr="00BA6ED9">
        <w:rPr>
          <w:rFonts w:cs="Arial"/>
          <w:color w:val="000000" w:themeColor="text1"/>
          <w:szCs w:val="24"/>
        </w:rPr>
        <w:t>. </w:t>
      </w:r>
    </w:p>
    <w:p w14:paraId="40D7DB84" w14:textId="77777777" w:rsidR="00D505AC" w:rsidRPr="00BA6ED9" w:rsidRDefault="00D505AC" w:rsidP="00701C53">
      <w:pPr>
        <w:rPr>
          <w:rFonts w:cs="Arial"/>
          <w:color w:val="000000" w:themeColor="text1"/>
          <w:szCs w:val="24"/>
        </w:rPr>
      </w:pPr>
    </w:p>
    <w:p w14:paraId="688F41B1" w14:textId="77777777" w:rsidR="00712753" w:rsidRPr="00BA6ED9" w:rsidRDefault="00712753" w:rsidP="00B460B3">
      <w:pPr>
        <w:pStyle w:val="Heading2"/>
        <w:rPr>
          <w:rFonts w:cs="Arial"/>
          <w:color w:val="000000" w:themeColor="text1"/>
          <w:szCs w:val="24"/>
        </w:rPr>
      </w:pPr>
      <w:bookmarkStart w:id="3" w:name="_Toc120547612"/>
      <w:r w:rsidRPr="00BA6ED9">
        <w:rPr>
          <w:rFonts w:cs="Arial"/>
          <w:color w:val="000000" w:themeColor="text1"/>
          <w:szCs w:val="24"/>
        </w:rPr>
        <w:t>SWOT analysis</w:t>
      </w:r>
      <w:bookmarkEnd w:id="3"/>
      <w:r w:rsidRPr="00BA6ED9">
        <w:rPr>
          <w:rFonts w:cs="Arial"/>
          <w:color w:val="000000" w:themeColor="text1"/>
          <w:szCs w:val="24"/>
        </w:rPr>
        <w:t> </w:t>
      </w:r>
    </w:p>
    <w:p w14:paraId="5AD80B86" w14:textId="77777777" w:rsidR="00712753" w:rsidRPr="00BA6ED9" w:rsidRDefault="00712753" w:rsidP="00701C53">
      <w:pPr>
        <w:rPr>
          <w:rFonts w:cs="Arial"/>
          <w:color w:val="000000" w:themeColor="text1"/>
          <w:szCs w:val="24"/>
        </w:rPr>
      </w:pPr>
      <w:r w:rsidRPr="00BA6ED9">
        <w:rPr>
          <w:rFonts w:cs="Arial"/>
          <w:color w:val="000000" w:themeColor="text1"/>
          <w:szCs w:val="24"/>
        </w:rPr>
        <w:t>It is the framework or tool that help business organization to find out the factors that are affecting the performance of the business. Additionally, a business organization can find out both factors that are good for their business and those that are not good for their business.  </w:t>
      </w:r>
    </w:p>
    <w:tbl>
      <w:tblPr>
        <w:tblStyle w:val="TableGrid"/>
        <w:tblW w:w="0" w:type="auto"/>
        <w:tblLook w:val="04A0" w:firstRow="1" w:lastRow="0" w:firstColumn="1" w:lastColumn="0" w:noHBand="0" w:noVBand="1"/>
      </w:tblPr>
      <w:tblGrid>
        <w:gridCol w:w="4508"/>
        <w:gridCol w:w="4508"/>
      </w:tblGrid>
      <w:tr w:rsidR="00BA6ED9" w:rsidRPr="00BA6ED9" w14:paraId="2811743C" w14:textId="77777777" w:rsidTr="00D53FA1">
        <w:tc>
          <w:tcPr>
            <w:tcW w:w="4508" w:type="dxa"/>
          </w:tcPr>
          <w:p w14:paraId="2D3F06EC" w14:textId="77777777" w:rsidR="00D53FA1" w:rsidRPr="00BA6ED9" w:rsidRDefault="00D53FA1" w:rsidP="00BA6ED9">
            <w:pPr>
              <w:spacing w:line="360" w:lineRule="auto"/>
              <w:ind w:firstLine="0"/>
              <w:rPr>
                <w:rFonts w:cs="Arial"/>
                <w:b/>
                <w:color w:val="000000" w:themeColor="text1"/>
                <w:szCs w:val="24"/>
              </w:rPr>
            </w:pPr>
            <w:r w:rsidRPr="00BA6ED9">
              <w:rPr>
                <w:rFonts w:cs="Arial"/>
                <w:b/>
                <w:color w:val="000000" w:themeColor="text1"/>
                <w:szCs w:val="24"/>
              </w:rPr>
              <w:t xml:space="preserve">Strengths </w:t>
            </w:r>
          </w:p>
        </w:tc>
        <w:tc>
          <w:tcPr>
            <w:tcW w:w="4508" w:type="dxa"/>
          </w:tcPr>
          <w:p w14:paraId="65F94D25" w14:textId="77777777" w:rsidR="00D53FA1" w:rsidRPr="00BA6ED9" w:rsidRDefault="00D53FA1" w:rsidP="00BA6ED9">
            <w:pPr>
              <w:spacing w:line="360" w:lineRule="auto"/>
              <w:ind w:firstLine="0"/>
              <w:rPr>
                <w:rFonts w:cs="Arial"/>
                <w:b/>
                <w:color w:val="000000" w:themeColor="text1"/>
                <w:szCs w:val="24"/>
              </w:rPr>
            </w:pPr>
            <w:r w:rsidRPr="00BA6ED9">
              <w:rPr>
                <w:rFonts w:cs="Arial"/>
                <w:b/>
                <w:color w:val="000000" w:themeColor="text1"/>
                <w:szCs w:val="24"/>
              </w:rPr>
              <w:t xml:space="preserve">Weaknesses </w:t>
            </w:r>
          </w:p>
        </w:tc>
      </w:tr>
      <w:tr w:rsidR="00BA6ED9" w:rsidRPr="00BA6ED9" w14:paraId="29E4924A" w14:textId="77777777" w:rsidTr="00D53FA1">
        <w:tc>
          <w:tcPr>
            <w:tcW w:w="4508" w:type="dxa"/>
          </w:tcPr>
          <w:p w14:paraId="40A4FBF0" w14:textId="77777777" w:rsidR="00A80CDB" w:rsidRPr="00BA6ED9" w:rsidRDefault="00A80CDB" w:rsidP="00BA6ED9">
            <w:pPr>
              <w:pStyle w:val="ListParagraph"/>
              <w:numPr>
                <w:ilvl w:val="0"/>
                <w:numId w:val="22"/>
              </w:numPr>
              <w:spacing w:line="360" w:lineRule="auto"/>
              <w:ind w:left="0"/>
              <w:rPr>
                <w:rFonts w:cs="Arial"/>
                <w:color w:val="000000" w:themeColor="text1"/>
                <w:szCs w:val="24"/>
              </w:rPr>
            </w:pPr>
            <w:r w:rsidRPr="00BA6ED9">
              <w:rPr>
                <w:rFonts w:cs="Arial"/>
                <w:color w:val="000000" w:themeColor="text1"/>
                <w:szCs w:val="24"/>
              </w:rPr>
              <w:t>A strong presence in the United Kingdom has around 800 different hotels that serve five million customers per month. </w:t>
            </w:r>
          </w:p>
          <w:p w14:paraId="1461ED5F" w14:textId="77777777" w:rsidR="00A80CDB" w:rsidRPr="00BA6ED9" w:rsidRDefault="00A80CDB" w:rsidP="00BA6ED9">
            <w:pPr>
              <w:pStyle w:val="ListParagraph"/>
              <w:numPr>
                <w:ilvl w:val="0"/>
                <w:numId w:val="22"/>
              </w:numPr>
              <w:spacing w:line="360" w:lineRule="auto"/>
              <w:ind w:left="0"/>
              <w:rPr>
                <w:rFonts w:cs="Arial"/>
                <w:color w:val="000000" w:themeColor="text1"/>
                <w:szCs w:val="24"/>
              </w:rPr>
            </w:pPr>
            <w:r w:rsidRPr="00BA6ED9">
              <w:rPr>
                <w:rFonts w:cs="Arial"/>
                <w:color w:val="000000" w:themeColor="text1"/>
                <w:szCs w:val="24"/>
              </w:rPr>
              <w:t>Most of the hotels at Premier Inn are located near tourist attractions places and airports</w:t>
            </w:r>
            <w:r w:rsidR="00711B5A" w:rsidRPr="00BA6ED9">
              <w:rPr>
                <w:rFonts w:cs="Arial"/>
                <w:color w:val="000000" w:themeColor="text1"/>
                <w:szCs w:val="24"/>
              </w:rPr>
              <w:t xml:space="preserve"> </w:t>
            </w:r>
            <w:r w:rsidR="00BE36BA" w:rsidRPr="00BA6ED9">
              <w:rPr>
                <w:rFonts w:cs="Arial"/>
                <w:color w:val="000000" w:themeColor="text1"/>
                <w:szCs w:val="24"/>
              </w:rPr>
              <w:t>(MBA Skool Team, 2015)</w:t>
            </w:r>
            <w:r w:rsidRPr="00BA6ED9">
              <w:rPr>
                <w:rFonts w:cs="Arial"/>
                <w:color w:val="000000" w:themeColor="text1"/>
                <w:szCs w:val="24"/>
              </w:rPr>
              <w:t>.</w:t>
            </w:r>
          </w:p>
          <w:p w14:paraId="0BDC1E6C" w14:textId="77777777" w:rsidR="00A80CDB" w:rsidRPr="00BA6ED9" w:rsidRDefault="00A80CDB" w:rsidP="00BA6ED9">
            <w:pPr>
              <w:pStyle w:val="ListParagraph"/>
              <w:numPr>
                <w:ilvl w:val="0"/>
                <w:numId w:val="22"/>
              </w:numPr>
              <w:spacing w:line="360" w:lineRule="auto"/>
              <w:ind w:left="0"/>
              <w:rPr>
                <w:rFonts w:cs="Arial"/>
                <w:color w:val="000000" w:themeColor="text1"/>
                <w:szCs w:val="24"/>
              </w:rPr>
            </w:pPr>
            <w:r w:rsidRPr="00BA6ED9">
              <w:rPr>
                <w:rFonts w:cs="Arial"/>
                <w:color w:val="000000" w:themeColor="text1"/>
                <w:szCs w:val="24"/>
              </w:rPr>
              <w:t>The hotel company has had a very good brand image over the years, and people prefer to visit their hotels and enjoy services.</w:t>
            </w:r>
            <w:r w:rsidRPr="00BA6ED9">
              <w:rPr>
                <w:rFonts w:cs="Arial"/>
                <w:b/>
                <w:bCs/>
                <w:color w:val="000000" w:themeColor="text1"/>
                <w:szCs w:val="24"/>
              </w:rPr>
              <w:t>  </w:t>
            </w:r>
          </w:p>
          <w:p w14:paraId="1687BE99" w14:textId="77777777" w:rsidR="00D53FA1" w:rsidRPr="00BA6ED9" w:rsidRDefault="00D53FA1" w:rsidP="00BA6ED9">
            <w:pPr>
              <w:spacing w:line="360" w:lineRule="auto"/>
              <w:ind w:firstLine="0"/>
              <w:rPr>
                <w:rFonts w:cs="Arial"/>
                <w:b/>
                <w:color w:val="000000" w:themeColor="text1"/>
                <w:szCs w:val="24"/>
              </w:rPr>
            </w:pPr>
          </w:p>
        </w:tc>
        <w:tc>
          <w:tcPr>
            <w:tcW w:w="4508" w:type="dxa"/>
          </w:tcPr>
          <w:p w14:paraId="70A7B13F" w14:textId="77777777" w:rsidR="00A80CDB" w:rsidRPr="00BA6ED9" w:rsidRDefault="00A80CDB" w:rsidP="00BA6ED9">
            <w:pPr>
              <w:pStyle w:val="ListParagraph"/>
              <w:numPr>
                <w:ilvl w:val="0"/>
                <w:numId w:val="22"/>
              </w:numPr>
              <w:spacing w:line="360" w:lineRule="auto"/>
              <w:ind w:left="0"/>
              <w:rPr>
                <w:rFonts w:cs="Arial"/>
                <w:color w:val="000000" w:themeColor="text1"/>
                <w:szCs w:val="24"/>
              </w:rPr>
            </w:pPr>
            <w:r w:rsidRPr="00BA6ED9">
              <w:rPr>
                <w:rFonts w:cs="Arial"/>
                <w:color w:val="000000" w:themeColor="text1"/>
                <w:szCs w:val="24"/>
              </w:rPr>
              <w:t>Many of the customers have shared their experiences on different social media channels that premier Inn hotel did not refund their price in lockdown.</w:t>
            </w:r>
          </w:p>
          <w:p w14:paraId="6C47AA88" w14:textId="77777777" w:rsidR="00A80CDB" w:rsidRPr="00BA6ED9" w:rsidRDefault="00A80CDB" w:rsidP="00BA6ED9">
            <w:pPr>
              <w:pStyle w:val="ListParagraph"/>
              <w:numPr>
                <w:ilvl w:val="0"/>
                <w:numId w:val="22"/>
              </w:numPr>
              <w:spacing w:line="360" w:lineRule="auto"/>
              <w:ind w:left="0"/>
              <w:rPr>
                <w:rFonts w:cs="Arial"/>
                <w:color w:val="000000" w:themeColor="text1"/>
                <w:szCs w:val="24"/>
              </w:rPr>
            </w:pPr>
            <w:r w:rsidRPr="00BA6ED9">
              <w:rPr>
                <w:rFonts w:cs="Arial"/>
                <w:color w:val="000000" w:themeColor="text1"/>
                <w:szCs w:val="24"/>
              </w:rPr>
              <w:t>In February 2018, a reporter on channel 4 found that housekeeping staff were using the same guest towels to clean the toilets</w:t>
            </w:r>
            <w:r w:rsidR="00BE36BA" w:rsidRPr="00BA6ED9">
              <w:rPr>
                <w:rFonts w:cs="Arial"/>
                <w:color w:val="000000" w:themeColor="text1"/>
                <w:szCs w:val="24"/>
              </w:rPr>
              <w:t xml:space="preserve"> (Research, T., and Consultancy, 2021)</w:t>
            </w:r>
            <w:r w:rsidRPr="00BA6ED9">
              <w:rPr>
                <w:rFonts w:cs="Arial"/>
                <w:color w:val="000000" w:themeColor="text1"/>
                <w:szCs w:val="24"/>
              </w:rPr>
              <w:t>. </w:t>
            </w:r>
          </w:p>
          <w:p w14:paraId="14660BEF" w14:textId="77777777" w:rsidR="00D53FA1" w:rsidRPr="00BA6ED9" w:rsidRDefault="00A80CDB" w:rsidP="00BA6ED9">
            <w:pPr>
              <w:pStyle w:val="ListParagraph"/>
              <w:numPr>
                <w:ilvl w:val="0"/>
                <w:numId w:val="22"/>
              </w:numPr>
              <w:spacing w:line="360" w:lineRule="auto"/>
              <w:ind w:left="0"/>
              <w:rPr>
                <w:rFonts w:cs="Arial"/>
                <w:color w:val="000000" w:themeColor="text1"/>
                <w:szCs w:val="24"/>
              </w:rPr>
            </w:pPr>
            <w:r w:rsidRPr="00BA6ED9">
              <w:rPr>
                <w:rFonts w:cs="Arial"/>
                <w:color w:val="000000" w:themeColor="text1"/>
                <w:szCs w:val="24"/>
              </w:rPr>
              <w:t>Lack of motivation and employee salary is also a weakness of the Premier Inn hotel brand.   </w:t>
            </w:r>
          </w:p>
        </w:tc>
      </w:tr>
      <w:tr w:rsidR="00BA6ED9" w:rsidRPr="00BA6ED9" w14:paraId="164D9CA9" w14:textId="77777777" w:rsidTr="00D53FA1">
        <w:tc>
          <w:tcPr>
            <w:tcW w:w="4508" w:type="dxa"/>
          </w:tcPr>
          <w:p w14:paraId="40CCD8C8" w14:textId="77777777" w:rsidR="00D53FA1" w:rsidRPr="00BA6ED9" w:rsidRDefault="00D53FA1" w:rsidP="00BA6ED9">
            <w:pPr>
              <w:spacing w:line="360" w:lineRule="auto"/>
              <w:ind w:firstLine="0"/>
              <w:rPr>
                <w:rFonts w:cs="Arial"/>
                <w:b/>
                <w:color w:val="000000" w:themeColor="text1"/>
                <w:szCs w:val="24"/>
              </w:rPr>
            </w:pPr>
            <w:r w:rsidRPr="00BA6ED9">
              <w:rPr>
                <w:rFonts w:cs="Arial"/>
                <w:b/>
                <w:color w:val="000000" w:themeColor="text1"/>
                <w:szCs w:val="24"/>
              </w:rPr>
              <w:t xml:space="preserve">Threats </w:t>
            </w:r>
          </w:p>
        </w:tc>
        <w:tc>
          <w:tcPr>
            <w:tcW w:w="4508" w:type="dxa"/>
          </w:tcPr>
          <w:p w14:paraId="0DA53778" w14:textId="77777777" w:rsidR="00D53FA1" w:rsidRPr="00BA6ED9" w:rsidRDefault="00D53FA1" w:rsidP="00BA6ED9">
            <w:pPr>
              <w:spacing w:line="360" w:lineRule="auto"/>
              <w:ind w:firstLine="0"/>
              <w:rPr>
                <w:rFonts w:cs="Arial"/>
                <w:b/>
                <w:color w:val="000000" w:themeColor="text1"/>
                <w:szCs w:val="24"/>
              </w:rPr>
            </w:pPr>
            <w:r w:rsidRPr="00BA6ED9">
              <w:rPr>
                <w:rFonts w:cs="Arial"/>
                <w:b/>
                <w:color w:val="000000" w:themeColor="text1"/>
                <w:szCs w:val="24"/>
              </w:rPr>
              <w:t xml:space="preserve">Opportunities </w:t>
            </w:r>
          </w:p>
        </w:tc>
      </w:tr>
      <w:tr w:rsidR="00BA6ED9" w:rsidRPr="00BA6ED9" w14:paraId="2FF5A5D3" w14:textId="77777777" w:rsidTr="00D53FA1">
        <w:tc>
          <w:tcPr>
            <w:tcW w:w="4508" w:type="dxa"/>
          </w:tcPr>
          <w:p w14:paraId="3A7FBD5C" w14:textId="77777777" w:rsidR="00336011" w:rsidRPr="00BA6ED9" w:rsidRDefault="00336011" w:rsidP="00BA6ED9">
            <w:pPr>
              <w:pStyle w:val="ListParagraph"/>
              <w:numPr>
                <w:ilvl w:val="0"/>
                <w:numId w:val="25"/>
              </w:numPr>
              <w:spacing w:line="360" w:lineRule="auto"/>
              <w:ind w:left="0"/>
              <w:rPr>
                <w:rFonts w:cs="Arial"/>
                <w:color w:val="000000" w:themeColor="text1"/>
                <w:szCs w:val="24"/>
              </w:rPr>
            </w:pPr>
            <w:r w:rsidRPr="00BA6ED9">
              <w:rPr>
                <w:rFonts w:cs="Arial"/>
                <w:color w:val="000000" w:themeColor="text1"/>
                <w:szCs w:val="24"/>
              </w:rPr>
              <w:t>High inflation rate in the United Kingdom that is continuously grown over the last decade. </w:t>
            </w:r>
          </w:p>
          <w:p w14:paraId="51905494" w14:textId="77777777" w:rsidR="00336011" w:rsidRPr="00BA6ED9" w:rsidRDefault="00336011" w:rsidP="00BA6ED9">
            <w:pPr>
              <w:pStyle w:val="ListParagraph"/>
              <w:numPr>
                <w:ilvl w:val="0"/>
                <w:numId w:val="25"/>
              </w:numPr>
              <w:spacing w:line="360" w:lineRule="auto"/>
              <w:ind w:left="0"/>
              <w:rPr>
                <w:rFonts w:cs="Arial"/>
                <w:color w:val="000000" w:themeColor="text1"/>
                <w:szCs w:val="24"/>
              </w:rPr>
            </w:pPr>
            <w:r w:rsidRPr="00BA6ED9">
              <w:rPr>
                <w:rFonts w:cs="Arial"/>
                <w:color w:val="000000" w:themeColor="text1"/>
                <w:szCs w:val="24"/>
              </w:rPr>
              <w:t xml:space="preserve">Huge competition in the marketplace is also one of the threats to Premier Inn </w:t>
            </w:r>
            <w:r w:rsidRPr="00BA6ED9">
              <w:rPr>
                <w:rFonts w:cs="Arial"/>
                <w:color w:val="000000" w:themeColor="text1"/>
                <w:szCs w:val="24"/>
              </w:rPr>
              <w:lastRenderedPageBreak/>
              <w:t>hotel. The main competitors are Ibis, EasyHotel, and holiday inn. </w:t>
            </w:r>
          </w:p>
          <w:p w14:paraId="290989A9" w14:textId="77777777" w:rsidR="001D0DA5" w:rsidRPr="00BA6ED9" w:rsidRDefault="00336011" w:rsidP="00BA6ED9">
            <w:pPr>
              <w:pStyle w:val="ListParagraph"/>
              <w:numPr>
                <w:ilvl w:val="0"/>
                <w:numId w:val="25"/>
              </w:numPr>
              <w:spacing w:line="360" w:lineRule="auto"/>
              <w:ind w:left="0"/>
              <w:rPr>
                <w:rFonts w:cs="Arial"/>
                <w:color w:val="000000" w:themeColor="text1"/>
                <w:szCs w:val="24"/>
              </w:rPr>
            </w:pPr>
            <w:r w:rsidRPr="00BA6ED9">
              <w:rPr>
                <w:rFonts w:cs="Arial"/>
                <w:color w:val="000000" w:themeColor="text1"/>
                <w:szCs w:val="24"/>
              </w:rPr>
              <w:t>Shortage of labour in the United Kingdom is also one of the threats to Premier Inn</w:t>
            </w:r>
            <w:r w:rsidR="00BE36BA" w:rsidRPr="00BA6ED9">
              <w:rPr>
                <w:rFonts w:cs="Arial"/>
                <w:color w:val="000000" w:themeColor="text1"/>
                <w:szCs w:val="24"/>
              </w:rPr>
              <w:t xml:space="preserve"> (</w:t>
            </w:r>
            <w:r w:rsidR="0046445C" w:rsidRPr="00BA6ED9">
              <w:rPr>
                <w:rFonts w:cs="Arial"/>
                <w:color w:val="000000" w:themeColor="text1"/>
                <w:szCs w:val="24"/>
              </w:rPr>
              <w:t>Research, T., and Consultancy</w:t>
            </w:r>
            <w:r w:rsidR="00BE36BA" w:rsidRPr="00BA6ED9">
              <w:rPr>
                <w:rFonts w:cs="Arial"/>
                <w:color w:val="000000" w:themeColor="text1"/>
                <w:szCs w:val="24"/>
              </w:rPr>
              <w:t>, 2021)</w:t>
            </w:r>
            <w:r w:rsidRPr="00BA6ED9">
              <w:rPr>
                <w:rFonts w:cs="Arial"/>
                <w:color w:val="000000" w:themeColor="text1"/>
                <w:szCs w:val="24"/>
              </w:rPr>
              <w:t>.</w:t>
            </w:r>
          </w:p>
        </w:tc>
        <w:tc>
          <w:tcPr>
            <w:tcW w:w="4508" w:type="dxa"/>
          </w:tcPr>
          <w:p w14:paraId="6DF2CE57" w14:textId="77777777" w:rsidR="00336011" w:rsidRPr="00BA6ED9" w:rsidRDefault="00336011" w:rsidP="00BA6ED9">
            <w:pPr>
              <w:pStyle w:val="ListParagraph"/>
              <w:numPr>
                <w:ilvl w:val="0"/>
                <w:numId w:val="27"/>
              </w:numPr>
              <w:spacing w:line="360" w:lineRule="auto"/>
              <w:ind w:left="0"/>
              <w:rPr>
                <w:rFonts w:cs="Arial"/>
                <w:color w:val="000000" w:themeColor="text1"/>
                <w:szCs w:val="24"/>
              </w:rPr>
            </w:pPr>
            <w:r w:rsidRPr="00BA6ED9">
              <w:rPr>
                <w:rFonts w:cs="Arial"/>
                <w:color w:val="000000" w:themeColor="text1"/>
                <w:szCs w:val="24"/>
              </w:rPr>
              <w:lastRenderedPageBreak/>
              <w:t>The company has huge capital that can be applied to innovation in order to improve the performance of the business. The annual revenue of the company is $520.0K.  </w:t>
            </w:r>
          </w:p>
          <w:p w14:paraId="16E2D76B" w14:textId="77777777" w:rsidR="00336011" w:rsidRPr="00BA6ED9" w:rsidRDefault="00336011" w:rsidP="00BA6ED9">
            <w:pPr>
              <w:pStyle w:val="ListParagraph"/>
              <w:numPr>
                <w:ilvl w:val="0"/>
                <w:numId w:val="27"/>
              </w:numPr>
              <w:spacing w:line="360" w:lineRule="auto"/>
              <w:ind w:left="0"/>
              <w:rPr>
                <w:rFonts w:cs="Arial"/>
                <w:color w:val="000000" w:themeColor="text1"/>
                <w:szCs w:val="24"/>
              </w:rPr>
            </w:pPr>
            <w:r w:rsidRPr="00BA6ED9">
              <w:rPr>
                <w:rFonts w:cs="Arial"/>
                <w:color w:val="000000" w:themeColor="text1"/>
                <w:szCs w:val="24"/>
              </w:rPr>
              <w:lastRenderedPageBreak/>
              <w:t>The company can use a range of digital marketing techniques in order to find effective and qualified staff.</w:t>
            </w:r>
          </w:p>
          <w:p w14:paraId="176EE86F" w14:textId="77777777" w:rsidR="00336011" w:rsidRPr="00BA6ED9" w:rsidRDefault="00336011" w:rsidP="00BA6ED9">
            <w:pPr>
              <w:pStyle w:val="ListParagraph"/>
              <w:numPr>
                <w:ilvl w:val="0"/>
                <w:numId w:val="27"/>
              </w:numPr>
              <w:spacing w:line="360" w:lineRule="auto"/>
              <w:ind w:left="0"/>
              <w:rPr>
                <w:rFonts w:cs="Arial"/>
                <w:color w:val="000000" w:themeColor="text1"/>
                <w:szCs w:val="24"/>
              </w:rPr>
            </w:pPr>
            <w:r w:rsidRPr="00BA6ED9">
              <w:rPr>
                <w:rFonts w:cs="Arial"/>
                <w:color w:val="000000" w:themeColor="text1"/>
                <w:szCs w:val="24"/>
              </w:rPr>
              <w:t>Premier Inn can also use a range of motivational techniques in order to get the satisfaction of the employees</w:t>
            </w:r>
            <w:r w:rsidR="0046445C" w:rsidRPr="00BA6ED9">
              <w:rPr>
                <w:rFonts w:cs="Arial"/>
                <w:color w:val="000000" w:themeColor="text1"/>
                <w:szCs w:val="24"/>
              </w:rPr>
              <w:t xml:space="preserve"> (MBA Skool Team, 2015)</w:t>
            </w:r>
            <w:r w:rsidRPr="00BA6ED9">
              <w:rPr>
                <w:rFonts w:cs="Arial"/>
                <w:color w:val="000000" w:themeColor="text1"/>
                <w:szCs w:val="24"/>
              </w:rPr>
              <w:t>. </w:t>
            </w:r>
          </w:p>
          <w:p w14:paraId="14D7A585" w14:textId="77777777" w:rsidR="009516BE" w:rsidRPr="00BA6ED9" w:rsidRDefault="009516BE" w:rsidP="00BA6ED9">
            <w:pPr>
              <w:spacing w:line="360" w:lineRule="auto"/>
              <w:rPr>
                <w:rFonts w:cs="Arial"/>
                <w:color w:val="000000" w:themeColor="text1"/>
                <w:szCs w:val="24"/>
              </w:rPr>
            </w:pPr>
          </w:p>
        </w:tc>
      </w:tr>
    </w:tbl>
    <w:p w14:paraId="7DE76691" w14:textId="77777777" w:rsidR="00044F68" w:rsidRPr="00BA6ED9" w:rsidRDefault="007B6472" w:rsidP="00701C53">
      <w:pPr>
        <w:rPr>
          <w:rFonts w:cs="Arial"/>
          <w:color w:val="000000" w:themeColor="text1"/>
          <w:szCs w:val="24"/>
        </w:rPr>
      </w:pPr>
      <w:r w:rsidRPr="00BA6ED9">
        <w:rPr>
          <w:rFonts w:cs="Arial"/>
          <w:color w:val="000000" w:themeColor="text1"/>
          <w:szCs w:val="24"/>
        </w:rPr>
        <w:lastRenderedPageBreak/>
        <w:t xml:space="preserve"> </w:t>
      </w:r>
      <w:r w:rsidR="00104929" w:rsidRPr="00BA6ED9">
        <w:rPr>
          <w:rFonts w:cs="Arial"/>
          <w:color w:val="000000" w:themeColor="text1"/>
          <w:szCs w:val="24"/>
        </w:rPr>
        <w:t xml:space="preserve"> </w:t>
      </w:r>
      <w:r w:rsidR="00A32A2C" w:rsidRPr="00BA6ED9">
        <w:rPr>
          <w:rFonts w:cs="Arial"/>
          <w:color w:val="000000" w:themeColor="text1"/>
          <w:szCs w:val="24"/>
        </w:rPr>
        <w:t xml:space="preserve"> </w:t>
      </w:r>
      <w:r w:rsidR="00D623CE" w:rsidRPr="00BA6ED9">
        <w:rPr>
          <w:rFonts w:cs="Arial"/>
          <w:color w:val="000000" w:themeColor="text1"/>
          <w:szCs w:val="24"/>
        </w:rPr>
        <w:t xml:space="preserve"> </w:t>
      </w:r>
    </w:p>
    <w:p w14:paraId="3156BD7D" w14:textId="77777777" w:rsidR="003818D9" w:rsidRPr="00BA6ED9" w:rsidRDefault="003818D9" w:rsidP="00B460B3">
      <w:pPr>
        <w:pStyle w:val="Heading2"/>
        <w:rPr>
          <w:rFonts w:cs="Arial"/>
          <w:color w:val="000000" w:themeColor="text1"/>
          <w:szCs w:val="24"/>
        </w:rPr>
      </w:pPr>
      <w:bookmarkStart w:id="4" w:name="_Toc120547613"/>
      <w:r w:rsidRPr="00BA6ED9">
        <w:rPr>
          <w:rFonts w:cs="Arial"/>
          <w:color w:val="000000" w:themeColor="text1"/>
          <w:szCs w:val="24"/>
        </w:rPr>
        <w:t>PESTEL analysis</w:t>
      </w:r>
      <w:bookmarkEnd w:id="4"/>
      <w:r w:rsidRPr="00BA6ED9">
        <w:rPr>
          <w:rFonts w:cs="Arial"/>
          <w:color w:val="000000" w:themeColor="text1"/>
          <w:szCs w:val="24"/>
        </w:rPr>
        <w:t xml:space="preserve"> </w:t>
      </w:r>
    </w:p>
    <w:p w14:paraId="67B04524" w14:textId="77777777" w:rsidR="00EF1A00" w:rsidRPr="00BA6ED9" w:rsidRDefault="00EF1A00" w:rsidP="00701C53">
      <w:pPr>
        <w:rPr>
          <w:rFonts w:cs="Arial"/>
          <w:color w:val="000000" w:themeColor="text1"/>
          <w:szCs w:val="24"/>
        </w:rPr>
      </w:pPr>
      <w:r w:rsidRPr="00BA6ED9">
        <w:rPr>
          <w:rFonts w:cs="Arial"/>
          <w:color w:val="000000" w:themeColor="text1"/>
          <w:szCs w:val="24"/>
        </w:rPr>
        <w:t xml:space="preserve">It is also the framework that business organizations use to find out the external factors that can affect the performance of the business. Additionally, these factors can be in favour of the business and can also be unfavourable for the business. </w:t>
      </w:r>
    </w:p>
    <w:p w14:paraId="70596305" w14:textId="0F62814B" w:rsidR="00EF1A00" w:rsidRPr="00BA6ED9" w:rsidRDefault="00EF1A00" w:rsidP="00701C53">
      <w:pPr>
        <w:rPr>
          <w:rFonts w:cs="Arial"/>
          <w:color w:val="000000" w:themeColor="text1"/>
          <w:szCs w:val="24"/>
        </w:rPr>
      </w:pPr>
      <w:r w:rsidRPr="00BA6ED9">
        <w:rPr>
          <w:rFonts w:cs="Arial"/>
          <w:color w:val="000000" w:themeColor="text1"/>
          <w:szCs w:val="24"/>
        </w:rPr>
        <w:t xml:space="preserve">Political factors: There are several political factors that </w:t>
      </w:r>
      <w:r w:rsidR="00061EDE" w:rsidRPr="00BA6ED9">
        <w:rPr>
          <w:rFonts w:cs="Arial"/>
          <w:color w:val="000000" w:themeColor="text1"/>
          <w:szCs w:val="24"/>
        </w:rPr>
        <w:t>affects the</w:t>
      </w:r>
      <w:r w:rsidRPr="00BA6ED9">
        <w:rPr>
          <w:rFonts w:cs="Arial"/>
          <w:color w:val="000000" w:themeColor="text1"/>
          <w:szCs w:val="24"/>
        </w:rPr>
        <w:t xml:space="preserve"> for the business of the Premier Inn. </w:t>
      </w:r>
      <w:r w:rsidR="00061EDE" w:rsidRPr="00BA6ED9">
        <w:rPr>
          <w:rFonts w:cs="Arial"/>
          <w:color w:val="000000" w:themeColor="text1"/>
          <w:szCs w:val="24"/>
        </w:rPr>
        <w:t xml:space="preserve">One of the major </w:t>
      </w:r>
      <w:r w:rsidR="00815ACD" w:rsidRPr="00BA6ED9">
        <w:rPr>
          <w:rFonts w:cs="Arial"/>
          <w:color w:val="000000" w:themeColor="text1"/>
          <w:szCs w:val="24"/>
        </w:rPr>
        <w:t>factors</w:t>
      </w:r>
      <w:r w:rsidR="00061EDE" w:rsidRPr="00BA6ED9">
        <w:rPr>
          <w:rFonts w:cs="Arial"/>
          <w:color w:val="000000" w:themeColor="text1"/>
          <w:szCs w:val="24"/>
        </w:rPr>
        <w:t xml:space="preserve"> is Brexit, due to which </w:t>
      </w:r>
      <w:r w:rsidR="00815ACD" w:rsidRPr="00BA6ED9">
        <w:rPr>
          <w:rFonts w:cs="Arial"/>
          <w:color w:val="000000" w:themeColor="text1"/>
          <w:szCs w:val="24"/>
        </w:rPr>
        <w:t xml:space="preserve">majority of EU workers has to leave the UK. </w:t>
      </w:r>
      <w:r w:rsidRPr="00BA6ED9">
        <w:rPr>
          <w:rFonts w:cs="Arial"/>
          <w:color w:val="000000" w:themeColor="text1"/>
          <w:szCs w:val="24"/>
        </w:rPr>
        <w:t>The low corruption rate in the United Kingdom and the stability of the government are favourable factors for the business of Premier Inn. Additionally, the company can use these factors as an opportunity</w:t>
      </w:r>
      <w:r w:rsidR="0046445C" w:rsidRPr="00BA6ED9">
        <w:rPr>
          <w:rFonts w:cs="Arial"/>
          <w:color w:val="000000" w:themeColor="text1"/>
          <w:szCs w:val="24"/>
        </w:rPr>
        <w:t xml:space="preserve"> (</w:t>
      </w:r>
      <w:r w:rsidR="0046445C" w:rsidRPr="00BA6ED9">
        <w:rPr>
          <w:rFonts w:eastAsia="Times New Roman" w:cs="Arial"/>
          <w:color w:val="000000" w:themeColor="text1"/>
          <w:szCs w:val="24"/>
        </w:rPr>
        <w:t>‌</w:t>
      </w:r>
      <w:r w:rsidR="0046445C" w:rsidRPr="00BA6ED9">
        <w:rPr>
          <w:rFonts w:cs="Arial"/>
          <w:color w:val="000000" w:themeColor="text1"/>
          <w:szCs w:val="24"/>
        </w:rPr>
        <w:t xml:space="preserve"> HowandWhat, and Rahman, 2022)</w:t>
      </w:r>
      <w:r w:rsidRPr="00BA6ED9">
        <w:rPr>
          <w:rFonts w:cs="Arial"/>
          <w:color w:val="000000" w:themeColor="text1"/>
          <w:szCs w:val="24"/>
        </w:rPr>
        <w:t xml:space="preserve">. </w:t>
      </w:r>
    </w:p>
    <w:p w14:paraId="3038BB11" w14:textId="3731550A" w:rsidR="00EF1A00" w:rsidRPr="00BA6ED9" w:rsidRDefault="00EF1A00" w:rsidP="00701C53">
      <w:pPr>
        <w:rPr>
          <w:rFonts w:cs="Arial"/>
          <w:color w:val="000000" w:themeColor="text1"/>
          <w:szCs w:val="24"/>
        </w:rPr>
      </w:pPr>
      <w:r w:rsidRPr="00BA6ED9">
        <w:rPr>
          <w:rFonts w:cs="Arial"/>
          <w:color w:val="000000" w:themeColor="text1"/>
          <w:szCs w:val="24"/>
        </w:rPr>
        <w:t xml:space="preserve">Economic factors: These are the factors that engage the economic condition of the specific government. Additionally, the United Kingdom has the sixth largest economy in the world, which is beneficial for the business of Premier Inn. </w:t>
      </w:r>
      <w:r w:rsidR="00BA6ED9" w:rsidRPr="00BA6ED9">
        <w:rPr>
          <w:rFonts w:cs="Arial"/>
          <w:color w:val="000000" w:themeColor="text1"/>
          <w:szCs w:val="24"/>
        </w:rPr>
        <w:t>Whilst</w:t>
      </w:r>
      <w:r w:rsidR="00815ACD" w:rsidRPr="00BA6ED9">
        <w:rPr>
          <w:rFonts w:cs="Arial"/>
          <w:color w:val="000000" w:themeColor="text1"/>
          <w:szCs w:val="24"/>
        </w:rPr>
        <w:t xml:space="preserve"> the high inflation rate in the UK, due to Brexit, Covid-19 and Ukraine War</w:t>
      </w:r>
      <w:r w:rsidR="00AF194B" w:rsidRPr="00BA6ED9">
        <w:rPr>
          <w:rFonts w:cs="Arial"/>
          <w:color w:val="000000" w:themeColor="text1"/>
          <w:szCs w:val="24"/>
        </w:rPr>
        <w:t xml:space="preserve">, which affects the businesses including Premier Inn. </w:t>
      </w:r>
      <w:r w:rsidRPr="00BA6ED9">
        <w:rPr>
          <w:rFonts w:cs="Arial"/>
          <w:color w:val="000000" w:themeColor="text1"/>
          <w:szCs w:val="24"/>
        </w:rPr>
        <w:t>The unemployment rate is high in the United Kingdom. However, Premier Inn will have to make effective strategies in order to improve employee retention</w:t>
      </w:r>
      <w:r w:rsidR="0046445C" w:rsidRPr="00BA6ED9">
        <w:rPr>
          <w:rFonts w:cs="Arial"/>
          <w:color w:val="000000" w:themeColor="text1"/>
          <w:szCs w:val="24"/>
        </w:rPr>
        <w:t xml:space="preserve"> (Top-notch Research and Consultancy, 2021)</w:t>
      </w:r>
      <w:r w:rsidRPr="00BA6ED9">
        <w:rPr>
          <w:rFonts w:cs="Arial"/>
          <w:color w:val="000000" w:themeColor="text1"/>
          <w:szCs w:val="24"/>
        </w:rPr>
        <w:t xml:space="preserve">. </w:t>
      </w:r>
    </w:p>
    <w:p w14:paraId="0B6D4595" w14:textId="77777777" w:rsidR="00EF1A00" w:rsidRPr="00BA6ED9" w:rsidRDefault="00EF1A00" w:rsidP="00701C53">
      <w:pPr>
        <w:rPr>
          <w:rFonts w:cs="Arial"/>
          <w:color w:val="000000" w:themeColor="text1"/>
          <w:szCs w:val="24"/>
        </w:rPr>
      </w:pPr>
      <w:r w:rsidRPr="00BA6ED9">
        <w:rPr>
          <w:rFonts w:cs="Arial"/>
          <w:color w:val="000000" w:themeColor="text1"/>
          <w:szCs w:val="24"/>
        </w:rPr>
        <w:t xml:space="preserve">Social factors: These are the factors that refer to evolutions in the ways that stakeholders approach leisure and life. Additionally, the demands of employees in the United Kingdom are very high, which is one of the common issues in employee retention. </w:t>
      </w:r>
    </w:p>
    <w:p w14:paraId="7A1326C3" w14:textId="77777777" w:rsidR="00EF1A00" w:rsidRPr="00BA6ED9" w:rsidRDefault="00EF1A00" w:rsidP="00701C53">
      <w:pPr>
        <w:rPr>
          <w:rFonts w:cs="Arial"/>
          <w:color w:val="000000" w:themeColor="text1"/>
          <w:szCs w:val="24"/>
        </w:rPr>
      </w:pPr>
      <w:r w:rsidRPr="00BA6ED9">
        <w:rPr>
          <w:rFonts w:cs="Arial"/>
          <w:color w:val="000000" w:themeColor="text1"/>
          <w:szCs w:val="24"/>
        </w:rPr>
        <w:t xml:space="preserve"> Technological factors: There is a range of factors that can affect the performance of the business. Additionally, Premier Inn can use a range of technologies in the employee retention process, including performance evaluation </w:t>
      </w:r>
      <w:r w:rsidRPr="00BA6ED9">
        <w:rPr>
          <w:rFonts w:cs="Arial"/>
          <w:color w:val="000000" w:themeColor="text1"/>
          <w:szCs w:val="24"/>
        </w:rPr>
        <w:lastRenderedPageBreak/>
        <w:t>technology, recruitment tools, effective communication platforms, virtual training sessions, and recruitment tools</w:t>
      </w:r>
      <w:r w:rsidR="0046445C" w:rsidRPr="00BA6ED9">
        <w:rPr>
          <w:rFonts w:cs="Arial"/>
          <w:color w:val="000000" w:themeColor="text1"/>
          <w:szCs w:val="24"/>
        </w:rPr>
        <w:t xml:space="preserve"> (Premier Inn Hotel SWOT and PESTLE</w:t>
      </w:r>
      <w:r w:rsidR="00533F74" w:rsidRPr="00BA6ED9">
        <w:rPr>
          <w:rFonts w:cs="Arial"/>
          <w:color w:val="000000" w:themeColor="text1"/>
          <w:szCs w:val="24"/>
        </w:rPr>
        <w:t xml:space="preserve"> Analysis | Free Essay Examples</w:t>
      </w:r>
      <w:r w:rsidR="0046445C" w:rsidRPr="00BA6ED9">
        <w:rPr>
          <w:rFonts w:cs="Arial"/>
          <w:color w:val="000000" w:themeColor="text1"/>
          <w:szCs w:val="24"/>
        </w:rPr>
        <w:t>, 2022)</w:t>
      </w:r>
      <w:r w:rsidRPr="00BA6ED9">
        <w:rPr>
          <w:rFonts w:cs="Arial"/>
          <w:color w:val="000000" w:themeColor="text1"/>
          <w:szCs w:val="24"/>
        </w:rPr>
        <w:t xml:space="preserve">.  </w:t>
      </w:r>
    </w:p>
    <w:p w14:paraId="4BC30B8A" w14:textId="77777777" w:rsidR="00EF1A00" w:rsidRPr="00BA6ED9" w:rsidRDefault="00EF1A00" w:rsidP="00701C53">
      <w:pPr>
        <w:rPr>
          <w:rFonts w:cs="Arial"/>
          <w:color w:val="000000" w:themeColor="text1"/>
          <w:szCs w:val="24"/>
        </w:rPr>
      </w:pPr>
      <w:r w:rsidRPr="00BA6ED9">
        <w:rPr>
          <w:rFonts w:cs="Arial"/>
          <w:color w:val="000000" w:themeColor="text1"/>
          <w:szCs w:val="24"/>
        </w:rPr>
        <w:t xml:space="preserve">Environmental factors: The management of the premier Inn is concerned about reducing the waste of the hotel, which is very dangerous for the external environment. Additionally, hotel management is also improving greenery in the surrounding areas, which improves their reputation among the people. </w:t>
      </w:r>
    </w:p>
    <w:p w14:paraId="149E7AFC" w14:textId="6E6D277B" w:rsidR="00EF1A00" w:rsidRPr="00BA6ED9" w:rsidRDefault="00EF1A00" w:rsidP="00701C53">
      <w:pPr>
        <w:rPr>
          <w:rFonts w:cs="Arial"/>
          <w:color w:val="000000" w:themeColor="text1"/>
          <w:szCs w:val="24"/>
        </w:rPr>
      </w:pPr>
      <w:r w:rsidRPr="00BA6ED9">
        <w:rPr>
          <w:rFonts w:cs="Arial"/>
          <w:color w:val="000000" w:themeColor="text1"/>
          <w:szCs w:val="24"/>
        </w:rPr>
        <w:t>Legal factors: Hotel management follows all legal laws and regulations that also improve the reputation of the business. But most of the employees complain that he is violating the laws of employment</w:t>
      </w:r>
      <w:r w:rsidR="00533F74" w:rsidRPr="00BA6ED9">
        <w:rPr>
          <w:rFonts w:cs="Arial"/>
          <w:color w:val="000000" w:themeColor="text1"/>
          <w:szCs w:val="24"/>
        </w:rPr>
        <w:t xml:space="preserve"> (seanbeandies, 2014)</w:t>
      </w:r>
      <w:r w:rsidRPr="00BA6ED9">
        <w:rPr>
          <w:rFonts w:cs="Arial"/>
          <w:color w:val="000000" w:themeColor="text1"/>
          <w:szCs w:val="24"/>
        </w:rPr>
        <w:t>.</w:t>
      </w:r>
    </w:p>
    <w:p w14:paraId="6C909CA8" w14:textId="77777777" w:rsidR="004711D7" w:rsidRPr="00BA6ED9" w:rsidRDefault="004711D7" w:rsidP="00701C53">
      <w:pPr>
        <w:rPr>
          <w:rFonts w:cs="Arial"/>
          <w:color w:val="000000" w:themeColor="text1"/>
          <w:szCs w:val="24"/>
        </w:rPr>
      </w:pPr>
    </w:p>
    <w:p w14:paraId="1EE0E4D3" w14:textId="77777777" w:rsidR="009312A5" w:rsidRPr="00BA6ED9" w:rsidRDefault="009312A5" w:rsidP="00B460B3">
      <w:pPr>
        <w:pStyle w:val="Heading2"/>
        <w:rPr>
          <w:rFonts w:cs="Arial"/>
          <w:color w:val="000000" w:themeColor="text1"/>
          <w:szCs w:val="24"/>
        </w:rPr>
      </w:pPr>
      <w:bookmarkStart w:id="5" w:name="_Toc120547614"/>
      <w:r w:rsidRPr="00BA6ED9">
        <w:rPr>
          <w:rFonts w:cs="Arial"/>
          <w:color w:val="000000" w:themeColor="text1"/>
          <w:szCs w:val="24"/>
        </w:rPr>
        <w:t>Employees retention rate</w:t>
      </w:r>
      <w:bookmarkEnd w:id="5"/>
    </w:p>
    <w:p w14:paraId="34B72CDF" w14:textId="5106D61D" w:rsidR="009312A5" w:rsidRPr="00BA6ED9" w:rsidRDefault="004711D7" w:rsidP="00701C53">
      <w:pPr>
        <w:rPr>
          <w:rFonts w:cs="Arial"/>
          <w:color w:val="000000" w:themeColor="text1"/>
          <w:szCs w:val="24"/>
        </w:rPr>
      </w:pPr>
      <w:r w:rsidRPr="00BA6ED9">
        <w:rPr>
          <w:rFonts w:cs="Arial"/>
          <w:color w:val="000000" w:themeColor="text1"/>
          <w:szCs w:val="24"/>
        </w:rPr>
        <w:t>Recent events like COVID-19</w:t>
      </w:r>
      <w:r w:rsidR="002922D3" w:rsidRPr="00BA6ED9">
        <w:rPr>
          <w:rFonts w:cs="Arial"/>
          <w:color w:val="000000" w:themeColor="text1"/>
          <w:szCs w:val="24"/>
        </w:rPr>
        <w:t>, inflation</w:t>
      </w:r>
      <w:r w:rsidRPr="00BA6ED9">
        <w:rPr>
          <w:rFonts w:cs="Arial"/>
          <w:color w:val="000000" w:themeColor="text1"/>
          <w:szCs w:val="24"/>
        </w:rPr>
        <w:t xml:space="preserve"> and Brexit have had a profound impact on the hotel sector. The retention and turnover rates of employees have been significantly affected by both of these. One in ten people who work in the hospitality business left their jobs in the past year for various reasons, such as "re-evaluating their work/life balance after lockdown" and not wanting to go back to working more than 8 hours a day. The aftermath of Brexit is also still being felt. More than 92,000 people in the EU have reportedly deserted the hotel industry</w:t>
      </w:r>
      <w:r w:rsidR="009312A5" w:rsidRPr="00BA6ED9">
        <w:rPr>
          <w:rFonts w:cs="Arial"/>
          <w:color w:val="000000" w:themeColor="text1"/>
          <w:szCs w:val="24"/>
        </w:rPr>
        <w:t>. Premier Inn is on the largest hotel network in the world that has the ability to retain a high quality of employees in the business</w:t>
      </w:r>
      <w:r w:rsidR="00533F74" w:rsidRPr="00BA6ED9">
        <w:rPr>
          <w:rFonts w:cs="Arial"/>
          <w:color w:val="000000" w:themeColor="text1"/>
          <w:szCs w:val="24"/>
        </w:rPr>
        <w:t xml:space="preserve"> (</w:t>
      </w:r>
      <w:r w:rsidR="00533F74" w:rsidRPr="00BA6ED9">
        <w:rPr>
          <w:rFonts w:eastAsia="Times New Roman" w:cs="Arial"/>
          <w:color w:val="000000" w:themeColor="text1"/>
          <w:szCs w:val="24"/>
        </w:rPr>
        <w:t>‌</w:t>
      </w:r>
      <w:r w:rsidR="00533F74" w:rsidRPr="00BA6ED9">
        <w:rPr>
          <w:rFonts w:cs="Arial"/>
          <w:color w:val="000000" w:themeColor="text1"/>
          <w:szCs w:val="24"/>
          <w:shd w:val="clear" w:color="auto" w:fill="FFFFFF"/>
        </w:rPr>
        <w:t>Ghani et al., 2022</w:t>
      </w:r>
      <w:r w:rsidR="00533F74" w:rsidRPr="00BA6ED9">
        <w:rPr>
          <w:rFonts w:cs="Arial"/>
          <w:color w:val="000000" w:themeColor="text1"/>
          <w:szCs w:val="24"/>
        </w:rPr>
        <w:t>)</w:t>
      </w:r>
      <w:r w:rsidR="009312A5" w:rsidRPr="00BA6ED9">
        <w:rPr>
          <w:rFonts w:cs="Arial"/>
          <w:color w:val="000000" w:themeColor="text1"/>
          <w:szCs w:val="24"/>
        </w:rPr>
        <w:t>. According, to the report, around 72% of employees of Premier Inn are interested in working each day, and the remaining employees are considering new employment. However, the number of employees from the Premier Inn hotel is continuously reducing, which is not good for the performance of Premier Inn hotel. Finding qualified and skilful employees has been a challenge for the business organization. That’s why employee retention is a more important topic in the modern business world.    </w:t>
      </w:r>
    </w:p>
    <w:p w14:paraId="63E43D3A" w14:textId="64ADFD95" w:rsidR="00CD4F82" w:rsidRPr="00BA6ED9" w:rsidRDefault="00CD4F82" w:rsidP="00CD4F82">
      <w:pPr>
        <w:ind w:firstLine="0"/>
        <w:rPr>
          <w:rFonts w:cs="Arial"/>
          <w:color w:val="000000" w:themeColor="text1"/>
          <w:szCs w:val="24"/>
        </w:rPr>
      </w:pPr>
    </w:p>
    <w:p w14:paraId="01E62BBA" w14:textId="4FB765B9" w:rsidR="00CD4F82" w:rsidRPr="00BA6ED9" w:rsidRDefault="00CD4F82" w:rsidP="00B460B3">
      <w:pPr>
        <w:pStyle w:val="Heading2"/>
        <w:rPr>
          <w:rFonts w:cs="Arial"/>
          <w:color w:val="000000" w:themeColor="text1"/>
          <w:szCs w:val="24"/>
        </w:rPr>
      </w:pPr>
      <w:bookmarkStart w:id="6" w:name="_Toc120547615"/>
      <w:r w:rsidRPr="00BA6ED9">
        <w:rPr>
          <w:rFonts w:cs="Arial"/>
          <w:color w:val="000000" w:themeColor="text1"/>
          <w:szCs w:val="24"/>
        </w:rPr>
        <w:t>Potential Solutions</w:t>
      </w:r>
      <w:bookmarkEnd w:id="6"/>
    </w:p>
    <w:p w14:paraId="49C65880" w14:textId="0143EB1C" w:rsidR="009A5230" w:rsidRPr="00BA6ED9" w:rsidRDefault="009A5230" w:rsidP="009A5230">
      <w:pPr>
        <w:rPr>
          <w:rFonts w:cs="Arial"/>
          <w:color w:val="000000" w:themeColor="text1"/>
          <w:szCs w:val="24"/>
        </w:rPr>
      </w:pPr>
      <w:r w:rsidRPr="00BA6ED9">
        <w:rPr>
          <w:rFonts w:cs="Arial"/>
          <w:color w:val="000000" w:themeColor="text1"/>
          <w:szCs w:val="24"/>
        </w:rPr>
        <w:t xml:space="preserve">There are various strategies Premier Inn can use variety of strategies to </w:t>
      </w:r>
      <w:r w:rsidR="00F81DAA" w:rsidRPr="00BA6ED9">
        <w:rPr>
          <w:rFonts w:cs="Arial"/>
          <w:color w:val="000000" w:themeColor="text1"/>
          <w:szCs w:val="24"/>
        </w:rPr>
        <w:t>improve the retention rate, some of the potential solutions are following:</w:t>
      </w:r>
    </w:p>
    <w:p w14:paraId="3A5B9947" w14:textId="77777777" w:rsidR="00480391" w:rsidRPr="00BA6ED9" w:rsidRDefault="00480391" w:rsidP="002922D3">
      <w:pPr>
        <w:pStyle w:val="Heading3"/>
        <w:rPr>
          <w:rFonts w:cs="Arial"/>
          <w:color w:val="000000" w:themeColor="text1"/>
          <w:szCs w:val="24"/>
        </w:rPr>
      </w:pPr>
      <w:bookmarkStart w:id="7" w:name="_Toc120547616"/>
      <w:r w:rsidRPr="00BA6ED9">
        <w:rPr>
          <w:rFonts w:cs="Arial"/>
          <w:color w:val="000000" w:themeColor="text1"/>
          <w:szCs w:val="24"/>
        </w:rPr>
        <w:t>Predictable Practices and Procedures</w:t>
      </w:r>
      <w:bookmarkEnd w:id="7"/>
    </w:p>
    <w:p w14:paraId="67140BA9" w14:textId="19061747" w:rsidR="00480391" w:rsidRPr="00BA6ED9" w:rsidRDefault="00480391" w:rsidP="00480391">
      <w:pPr>
        <w:rPr>
          <w:rFonts w:cs="Arial"/>
          <w:color w:val="000000" w:themeColor="text1"/>
          <w:szCs w:val="24"/>
        </w:rPr>
      </w:pPr>
      <w:r w:rsidRPr="00BA6ED9">
        <w:rPr>
          <w:rFonts w:cs="Arial"/>
          <w:color w:val="000000" w:themeColor="text1"/>
          <w:szCs w:val="24"/>
        </w:rPr>
        <w:t xml:space="preserve">Premier Inn can accomplish one of the simplest things right away. Make sure that all of the job requirements are laid forth for new hires. On the other hand, Premier </w:t>
      </w:r>
      <w:r w:rsidRPr="00BA6ED9">
        <w:rPr>
          <w:rFonts w:cs="Arial"/>
          <w:color w:val="000000" w:themeColor="text1"/>
          <w:szCs w:val="24"/>
        </w:rPr>
        <w:lastRenderedPageBreak/>
        <w:t>Inn may think about implementing new policies to aid</w:t>
      </w:r>
      <w:r w:rsidR="00BA6ED9" w:rsidRPr="00BA6ED9">
        <w:rPr>
          <w:rFonts w:cs="Arial"/>
          <w:color w:val="000000" w:themeColor="text1"/>
          <w:szCs w:val="24"/>
        </w:rPr>
        <w:t xml:space="preserve"> (</w:t>
      </w:r>
      <w:r w:rsidR="00BA6ED9" w:rsidRPr="00BA6ED9">
        <w:rPr>
          <w:rFonts w:eastAsia="Times New Roman" w:cs="Arial"/>
          <w:color w:val="000000" w:themeColor="text1"/>
          <w:szCs w:val="24"/>
        </w:rPr>
        <w:t>‌</w:t>
      </w:r>
      <w:r w:rsidR="00BA6ED9" w:rsidRPr="00BA6ED9">
        <w:rPr>
          <w:rFonts w:cs="Arial"/>
          <w:color w:val="000000" w:themeColor="text1"/>
          <w:szCs w:val="24"/>
          <w:shd w:val="clear" w:color="auto" w:fill="FFFFFF"/>
        </w:rPr>
        <w:t>Ghani et al., 2022</w:t>
      </w:r>
      <w:r w:rsidR="00BA6ED9" w:rsidRPr="00BA6ED9">
        <w:rPr>
          <w:rFonts w:cs="Arial"/>
          <w:color w:val="000000" w:themeColor="text1"/>
          <w:szCs w:val="24"/>
        </w:rPr>
        <w:t>)</w:t>
      </w:r>
      <w:r w:rsidRPr="00BA6ED9">
        <w:rPr>
          <w:rFonts w:cs="Arial"/>
          <w:color w:val="000000" w:themeColor="text1"/>
          <w:szCs w:val="24"/>
        </w:rPr>
        <w:t>. Some examples of such restrictions include capping the total number of hours an employee can work in a shift or the consecutive number of days they can be required to work. Premier Inn may need to be more deliberate with their scheduling as a result of this. Long-term, however, it will help safeguard employees' health and happiness.</w:t>
      </w:r>
    </w:p>
    <w:p w14:paraId="07104E8E" w14:textId="52A8D327" w:rsidR="00480391" w:rsidRPr="00BA6ED9" w:rsidRDefault="00480391" w:rsidP="002922D3">
      <w:pPr>
        <w:pStyle w:val="Heading3"/>
        <w:rPr>
          <w:rFonts w:cs="Arial"/>
          <w:color w:val="000000" w:themeColor="text1"/>
          <w:szCs w:val="24"/>
        </w:rPr>
      </w:pPr>
      <w:bookmarkStart w:id="8" w:name="_Toc120547617"/>
      <w:r w:rsidRPr="00BA6ED9">
        <w:rPr>
          <w:rFonts w:cs="Arial"/>
          <w:color w:val="000000" w:themeColor="text1"/>
          <w:szCs w:val="24"/>
        </w:rPr>
        <w:t>Effectively Communicati</w:t>
      </w:r>
      <w:r w:rsidR="002922D3" w:rsidRPr="00BA6ED9">
        <w:rPr>
          <w:rFonts w:cs="Arial"/>
          <w:color w:val="000000" w:themeColor="text1"/>
          <w:szCs w:val="24"/>
        </w:rPr>
        <w:t>on</w:t>
      </w:r>
      <w:bookmarkEnd w:id="8"/>
    </w:p>
    <w:p w14:paraId="626C7408" w14:textId="5C80D9B1" w:rsidR="00D505AC" w:rsidRPr="00BA6ED9" w:rsidRDefault="00480391" w:rsidP="002922D3">
      <w:pPr>
        <w:rPr>
          <w:rFonts w:cs="Arial"/>
          <w:color w:val="000000" w:themeColor="text1"/>
          <w:szCs w:val="24"/>
        </w:rPr>
      </w:pPr>
      <w:r w:rsidRPr="00BA6ED9">
        <w:rPr>
          <w:rFonts w:cs="Arial"/>
          <w:color w:val="000000" w:themeColor="text1"/>
          <w:szCs w:val="24"/>
        </w:rPr>
        <w:t>There are a number of advantages that can be gained through improving communication within the staff</w:t>
      </w:r>
      <w:r w:rsidR="00BA6ED9" w:rsidRPr="00BA6ED9">
        <w:rPr>
          <w:rFonts w:cs="Arial"/>
          <w:color w:val="000000" w:themeColor="text1"/>
          <w:szCs w:val="24"/>
        </w:rPr>
        <w:t xml:space="preserve"> (</w:t>
      </w:r>
      <w:r w:rsidR="00BA6ED9" w:rsidRPr="00BA6ED9">
        <w:rPr>
          <w:rFonts w:cs="Arial"/>
          <w:color w:val="000000" w:themeColor="text1"/>
          <w:szCs w:val="24"/>
          <w:shd w:val="clear" w:color="auto" w:fill="FFFFFF"/>
        </w:rPr>
        <w:t>Kulgachev et al., 2020</w:t>
      </w:r>
      <w:r w:rsidR="00BA6ED9" w:rsidRPr="00BA6ED9">
        <w:rPr>
          <w:rFonts w:cs="Arial"/>
          <w:color w:val="000000" w:themeColor="text1"/>
          <w:szCs w:val="24"/>
        </w:rPr>
        <w:t>)</w:t>
      </w:r>
      <w:r w:rsidRPr="00BA6ED9">
        <w:rPr>
          <w:rFonts w:cs="Arial"/>
          <w:color w:val="000000" w:themeColor="text1"/>
          <w:szCs w:val="24"/>
        </w:rPr>
        <w:t xml:space="preserve">. Employees are more likely to speak out about problems and concerns when they know they can approach a manager directly. </w:t>
      </w:r>
      <w:r w:rsidR="002922D3" w:rsidRPr="00BA6ED9">
        <w:rPr>
          <w:rFonts w:cs="Arial"/>
          <w:color w:val="000000" w:themeColor="text1"/>
          <w:szCs w:val="24"/>
        </w:rPr>
        <w:t xml:space="preserve"> </w:t>
      </w:r>
      <w:r w:rsidRPr="00BA6ED9">
        <w:rPr>
          <w:rFonts w:cs="Arial"/>
          <w:color w:val="000000" w:themeColor="text1"/>
          <w:szCs w:val="24"/>
        </w:rPr>
        <w:t xml:space="preserve">This may involve issues with clients, </w:t>
      </w:r>
      <w:r w:rsidR="00D505AC" w:rsidRPr="00BA6ED9">
        <w:rPr>
          <w:rFonts w:cs="Arial"/>
          <w:color w:val="000000" w:themeColor="text1"/>
          <w:szCs w:val="24"/>
        </w:rPr>
        <w:t>co-workers</w:t>
      </w:r>
      <w:r w:rsidRPr="00BA6ED9">
        <w:rPr>
          <w:rFonts w:cs="Arial"/>
          <w:color w:val="000000" w:themeColor="text1"/>
          <w:szCs w:val="24"/>
        </w:rPr>
        <w:t xml:space="preserve">, or the upper management. </w:t>
      </w:r>
    </w:p>
    <w:p w14:paraId="48ED05E8" w14:textId="5642F98D" w:rsidR="00480391" w:rsidRPr="00BA6ED9" w:rsidRDefault="00480391" w:rsidP="00D505AC">
      <w:pPr>
        <w:pStyle w:val="Heading3"/>
        <w:rPr>
          <w:rFonts w:cs="Arial"/>
          <w:color w:val="000000" w:themeColor="text1"/>
          <w:szCs w:val="24"/>
        </w:rPr>
      </w:pPr>
      <w:bookmarkStart w:id="9" w:name="_Toc120547618"/>
      <w:r w:rsidRPr="00BA6ED9">
        <w:rPr>
          <w:rFonts w:cs="Arial"/>
          <w:color w:val="000000" w:themeColor="text1"/>
          <w:szCs w:val="24"/>
        </w:rPr>
        <w:t>Recognising and Valuing Staff</w:t>
      </w:r>
      <w:bookmarkEnd w:id="9"/>
    </w:p>
    <w:p w14:paraId="480875A4" w14:textId="240CBB85" w:rsidR="00480391" w:rsidRPr="00BA6ED9" w:rsidRDefault="00480391" w:rsidP="00480391">
      <w:pPr>
        <w:rPr>
          <w:rFonts w:cs="Arial"/>
          <w:color w:val="000000" w:themeColor="text1"/>
          <w:szCs w:val="24"/>
        </w:rPr>
      </w:pPr>
      <w:r w:rsidRPr="00BA6ED9">
        <w:rPr>
          <w:rFonts w:cs="Arial"/>
          <w:color w:val="000000" w:themeColor="text1"/>
          <w:szCs w:val="24"/>
        </w:rPr>
        <w:t>Workers who feel safe and supported in their jobs are more likely to go above and beyond in their efforts for the company</w:t>
      </w:r>
      <w:r w:rsidR="00BA6ED9" w:rsidRPr="00BA6ED9">
        <w:rPr>
          <w:rFonts w:cs="Arial"/>
          <w:color w:val="000000" w:themeColor="text1"/>
          <w:szCs w:val="24"/>
        </w:rPr>
        <w:t xml:space="preserve"> (</w:t>
      </w:r>
      <w:r w:rsidR="00BA6ED9" w:rsidRPr="00BA6ED9">
        <w:rPr>
          <w:rFonts w:cs="Arial"/>
          <w:color w:val="000000" w:themeColor="text1"/>
          <w:szCs w:val="24"/>
          <w:shd w:val="clear" w:color="auto" w:fill="FFFFFF"/>
        </w:rPr>
        <w:t>Moro et al., 2020</w:t>
      </w:r>
      <w:r w:rsidR="00BA6ED9" w:rsidRPr="00BA6ED9">
        <w:rPr>
          <w:rFonts w:cs="Arial"/>
          <w:color w:val="000000" w:themeColor="text1"/>
          <w:szCs w:val="24"/>
        </w:rPr>
        <w:t>)</w:t>
      </w:r>
      <w:r w:rsidRPr="00BA6ED9">
        <w:rPr>
          <w:rFonts w:cs="Arial"/>
          <w:color w:val="000000" w:themeColor="text1"/>
          <w:szCs w:val="24"/>
        </w:rPr>
        <w:t>. A variety of simple and unobtrusive measures can accomplish this. Inquiring after people's well-being, pointing out when they need a break, and questioning preconceived notions and outmoded practises are all beneficial.</w:t>
      </w:r>
    </w:p>
    <w:p w14:paraId="4F3F80E6" w14:textId="77777777" w:rsidR="00D505AC" w:rsidRPr="00BA6ED9" w:rsidRDefault="00D505AC" w:rsidP="00480391">
      <w:pPr>
        <w:rPr>
          <w:rFonts w:cs="Arial"/>
          <w:color w:val="000000" w:themeColor="text1"/>
          <w:szCs w:val="24"/>
        </w:rPr>
      </w:pPr>
    </w:p>
    <w:p w14:paraId="0795DEB0" w14:textId="77777777" w:rsidR="00480391" w:rsidRPr="00BA6ED9" w:rsidRDefault="00480391" w:rsidP="00D505AC">
      <w:pPr>
        <w:pStyle w:val="Heading3"/>
        <w:rPr>
          <w:rFonts w:cs="Arial"/>
          <w:color w:val="000000" w:themeColor="text1"/>
          <w:szCs w:val="24"/>
        </w:rPr>
      </w:pPr>
      <w:bookmarkStart w:id="10" w:name="_Toc120547619"/>
      <w:r w:rsidRPr="00BA6ED9">
        <w:rPr>
          <w:rFonts w:cs="Arial"/>
          <w:color w:val="000000" w:themeColor="text1"/>
          <w:szCs w:val="24"/>
        </w:rPr>
        <w:t>Establishing a Comfortable Workplace</w:t>
      </w:r>
      <w:bookmarkEnd w:id="10"/>
    </w:p>
    <w:p w14:paraId="1591F492" w14:textId="1E68EBBC" w:rsidR="000A6DB9" w:rsidRPr="00BA6ED9" w:rsidRDefault="00480391" w:rsidP="00D505AC">
      <w:pPr>
        <w:rPr>
          <w:rFonts w:cs="Arial"/>
          <w:color w:val="000000" w:themeColor="text1"/>
          <w:szCs w:val="24"/>
        </w:rPr>
      </w:pPr>
      <w:r w:rsidRPr="00BA6ED9">
        <w:rPr>
          <w:rFonts w:cs="Arial"/>
          <w:color w:val="000000" w:themeColor="text1"/>
          <w:szCs w:val="24"/>
        </w:rPr>
        <w:t>A person's physical and emotional well-being can greatly benefit by being a part of a peaceful community. That stress is inevitable in any workplace and really increases efficiency is a commonplace belief.</w:t>
      </w:r>
      <w:r w:rsidR="00D505AC" w:rsidRPr="00BA6ED9">
        <w:rPr>
          <w:rFonts w:cs="Arial"/>
          <w:color w:val="000000" w:themeColor="text1"/>
          <w:szCs w:val="24"/>
        </w:rPr>
        <w:t xml:space="preserve"> </w:t>
      </w:r>
      <w:r w:rsidR="009D6617" w:rsidRPr="00BA6ED9">
        <w:rPr>
          <w:rFonts w:cs="Arial"/>
          <w:color w:val="000000" w:themeColor="text1"/>
          <w:szCs w:val="24"/>
        </w:rPr>
        <w:t xml:space="preserve">For </w:t>
      </w:r>
      <w:r w:rsidR="000F5FD6" w:rsidRPr="00BA6ED9">
        <w:rPr>
          <w:rFonts w:cs="Arial"/>
          <w:color w:val="000000" w:themeColor="text1"/>
          <w:szCs w:val="24"/>
        </w:rPr>
        <w:t>example,</w:t>
      </w:r>
      <w:r w:rsidR="009D6617" w:rsidRPr="00BA6ED9">
        <w:rPr>
          <w:rFonts w:cs="Arial"/>
          <w:color w:val="000000" w:themeColor="text1"/>
          <w:szCs w:val="24"/>
        </w:rPr>
        <w:t xml:space="preserve"> </w:t>
      </w:r>
      <w:r w:rsidR="000A6DB9" w:rsidRPr="00BA6ED9">
        <w:rPr>
          <w:rFonts w:cs="Arial"/>
          <w:color w:val="000000" w:themeColor="text1"/>
          <w:szCs w:val="24"/>
        </w:rPr>
        <w:t xml:space="preserve">Travelodge </w:t>
      </w:r>
      <w:r w:rsidR="000F5FD6" w:rsidRPr="00BA6ED9">
        <w:rPr>
          <w:rFonts w:cs="Arial"/>
          <w:color w:val="000000" w:themeColor="text1"/>
          <w:szCs w:val="24"/>
        </w:rPr>
        <w:t>c</w:t>
      </w:r>
      <w:r w:rsidR="009D6617" w:rsidRPr="00BA6ED9">
        <w:rPr>
          <w:rFonts w:cs="Arial"/>
          <w:color w:val="000000" w:themeColor="text1"/>
          <w:szCs w:val="24"/>
        </w:rPr>
        <w:t xml:space="preserve">reating a </w:t>
      </w:r>
      <w:r w:rsidR="000F5FD6" w:rsidRPr="00BA6ED9">
        <w:rPr>
          <w:rFonts w:cs="Arial"/>
          <w:color w:val="000000" w:themeColor="text1"/>
          <w:szCs w:val="24"/>
        </w:rPr>
        <w:t>p</w:t>
      </w:r>
      <w:r w:rsidR="009D6617" w:rsidRPr="00BA6ED9">
        <w:rPr>
          <w:rFonts w:cs="Arial"/>
          <w:color w:val="000000" w:themeColor="text1"/>
          <w:szCs w:val="24"/>
        </w:rPr>
        <w:t xml:space="preserve">ositive </w:t>
      </w:r>
      <w:r w:rsidR="000F5FD6" w:rsidRPr="00BA6ED9">
        <w:rPr>
          <w:rFonts w:cs="Arial"/>
          <w:color w:val="000000" w:themeColor="text1"/>
          <w:szCs w:val="24"/>
        </w:rPr>
        <w:t xml:space="preserve">working environment. </w:t>
      </w:r>
      <w:r w:rsidR="000A6DB9" w:rsidRPr="00BA6ED9">
        <w:rPr>
          <w:rFonts w:cs="Arial"/>
          <w:color w:val="000000" w:themeColor="text1"/>
          <w:szCs w:val="24"/>
        </w:rPr>
        <w:t xml:space="preserve">The management of Travelodge is striving to </w:t>
      </w:r>
      <w:r w:rsidR="000F5FD6" w:rsidRPr="00BA6ED9">
        <w:rPr>
          <w:rFonts w:cs="Arial"/>
          <w:color w:val="000000" w:themeColor="text1"/>
          <w:szCs w:val="24"/>
        </w:rPr>
        <w:t xml:space="preserve">create a positive working environment </w:t>
      </w:r>
      <w:r w:rsidR="000A6DB9" w:rsidRPr="00BA6ED9">
        <w:rPr>
          <w:rFonts w:cs="Arial"/>
          <w:color w:val="000000" w:themeColor="text1"/>
          <w:szCs w:val="24"/>
        </w:rPr>
        <w:t xml:space="preserve">make a qualified and </w:t>
      </w:r>
      <w:r w:rsidR="000F5FD6" w:rsidRPr="00BA6ED9">
        <w:rPr>
          <w:rFonts w:cs="Arial"/>
          <w:color w:val="000000" w:themeColor="text1"/>
          <w:szCs w:val="24"/>
        </w:rPr>
        <w:t>skilful</w:t>
      </w:r>
      <w:r w:rsidR="000A6DB9" w:rsidRPr="00BA6ED9">
        <w:rPr>
          <w:rFonts w:cs="Arial"/>
          <w:color w:val="000000" w:themeColor="text1"/>
          <w:szCs w:val="24"/>
        </w:rPr>
        <w:t xml:space="preserve"> team</w:t>
      </w:r>
      <w:r w:rsidR="005E7915" w:rsidRPr="00BA6ED9">
        <w:rPr>
          <w:rFonts w:cs="Arial"/>
          <w:color w:val="000000" w:themeColor="text1"/>
          <w:szCs w:val="24"/>
        </w:rPr>
        <w:t xml:space="preserve"> (</w:t>
      </w:r>
      <w:r w:rsidR="005E7915" w:rsidRPr="00BA6ED9">
        <w:rPr>
          <w:rFonts w:cs="Arial"/>
          <w:color w:val="000000" w:themeColor="text1"/>
          <w:szCs w:val="24"/>
          <w:shd w:val="clear" w:color="auto" w:fill="FFFFFF"/>
        </w:rPr>
        <w:t>Page, 2019</w:t>
      </w:r>
      <w:r w:rsidR="005E7915" w:rsidRPr="00BA6ED9">
        <w:rPr>
          <w:rFonts w:cs="Arial"/>
          <w:color w:val="000000" w:themeColor="text1"/>
          <w:szCs w:val="24"/>
        </w:rPr>
        <w:t>)</w:t>
      </w:r>
      <w:r w:rsidR="000A6DB9" w:rsidRPr="00BA6ED9">
        <w:rPr>
          <w:rFonts w:cs="Arial"/>
          <w:color w:val="000000" w:themeColor="text1"/>
          <w:szCs w:val="24"/>
        </w:rPr>
        <w:t>. However, the company has launched new careers sites using dynamic content and their ATS. These strategies help to engage and attract talent to the business. Moreover, the management of Travelodge also offers high salaries as compared to competitive salaries and provides an employee development program in order to improve employee retention.</w:t>
      </w:r>
      <w:r w:rsidR="00D505AC" w:rsidRPr="00BA6ED9">
        <w:rPr>
          <w:rFonts w:cs="Arial"/>
          <w:color w:val="000000" w:themeColor="text1"/>
          <w:szCs w:val="24"/>
        </w:rPr>
        <w:t xml:space="preserve"> </w:t>
      </w:r>
      <w:r w:rsidR="000A6DB9" w:rsidRPr="00BA6ED9">
        <w:rPr>
          <w:rFonts w:cs="Arial"/>
          <w:color w:val="000000" w:themeColor="text1"/>
          <w:szCs w:val="24"/>
        </w:rPr>
        <w:t>Hilton is also a brand hotel in the United Kingdom that used a range of strategies in order to improve employee retention toward business. First of all, the management of Hilton pays a range of additional allowances to the employees to improve the employee’s retention toward business. Moreover, the management of Hilton also provides a positive environment in the workplace</w:t>
      </w:r>
      <w:r w:rsidR="005E7915" w:rsidRPr="00BA6ED9">
        <w:rPr>
          <w:rFonts w:cs="Arial"/>
          <w:color w:val="000000" w:themeColor="text1"/>
          <w:szCs w:val="24"/>
        </w:rPr>
        <w:t xml:space="preserve"> (</w:t>
      </w:r>
      <w:r w:rsidR="005E7915" w:rsidRPr="00BA6ED9">
        <w:rPr>
          <w:rFonts w:cs="Arial"/>
          <w:color w:val="000000" w:themeColor="text1"/>
          <w:szCs w:val="24"/>
          <w:shd w:val="clear" w:color="auto" w:fill="FFFFFF"/>
        </w:rPr>
        <w:t>Kumar, 2021</w:t>
      </w:r>
      <w:r w:rsidR="005E7915" w:rsidRPr="00BA6ED9">
        <w:rPr>
          <w:rFonts w:cs="Arial"/>
          <w:color w:val="000000" w:themeColor="text1"/>
          <w:szCs w:val="24"/>
        </w:rPr>
        <w:t>)</w:t>
      </w:r>
      <w:r w:rsidR="000A6DB9" w:rsidRPr="00BA6ED9">
        <w:rPr>
          <w:rFonts w:cs="Arial"/>
          <w:color w:val="000000" w:themeColor="text1"/>
          <w:szCs w:val="24"/>
        </w:rPr>
        <w:t>.  </w:t>
      </w:r>
    </w:p>
    <w:p w14:paraId="3A2847EA" w14:textId="77777777" w:rsidR="00D505AC" w:rsidRPr="00BA6ED9" w:rsidRDefault="00D505AC" w:rsidP="00D505AC">
      <w:pPr>
        <w:rPr>
          <w:rFonts w:cs="Arial"/>
          <w:color w:val="000000" w:themeColor="text1"/>
          <w:szCs w:val="24"/>
        </w:rPr>
      </w:pPr>
    </w:p>
    <w:p w14:paraId="1B604DB9" w14:textId="12CB5AD9" w:rsidR="000A6DB9" w:rsidRPr="00BA6ED9" w:rsidRDefault="000A6DB9" w:rsidP="00B460B3">
      <w:pPr>
        <w:pStyle w:val="Heading2"/>
        <w:rPr>
          <w:rFonts w:cs="Arial"/>
          <w:color w:val="000000" w:themeColor="text1"/>
          <w:szCs w:val="24"/>
        </w:rPr>
      </w:pPr>
      <w:bookmarkStart w:id="11" w:name="_Toc120547620"/>
      <w:r w:rsidRPr="00BA6ED9">
        <w:rPr>
          <w:rFonts w:cs="Arial"/>
          <w:color w:val="000000" w:themeColor="text1"/>
          <w:szCs w:val="24"/>
        </w:rPr>
        <w:t>Employee life cycle</w:t>
      </w:r>
      <w:bookmarkEnd w:id="11"/>
    </w:p>
    <w:p w14:paraId="58926D06" w14:textId="388EA5B1" w:rsidR="000A6DB9" w:rsidRPr="00BA6ED9" w:rsidRDefault="000A6DB9" w:rsidP="00701C53">
      <w:pPr>
        <w:rPr>
          <w:rFonts w:cs="Arial"/>
          <w:color w:val="000000" w:themeColor="text1"/>
          <w:szCs w:val="24"/>
        </w:rPr>
      </w:pPr>
      <w:r w:rsidRPr="00BA6ED9">
        <w:rPr>
          <w:rFonts w:cs="Arial"/>
          <w:color w:val="000000" w:themeColor="text1"/>
          <w:szCs w:val="24"/>
        </w:rPr>
        <w:t xml:space="preserve">The employee life cycle is the </w:t>
      </w:r>
      <w:r w:rsidR="00D505AC" w:rsidRPr="00BA6ED9">
        <w:rPr>
          <w:rFonts w:cs="Arial"/>
          <w:color w:val="000000" w:themeColor="text1"/>
          <w:szCs w:val="24"/>
        </w:rPr>
        <w:t xml:space="preserve">HR </w:t>
      </w:r>
      <w:r w:rsidRPr="00BA6ED9">
        <w:rPr>
          <w:rFonts w:cs="Arial"/>
          <w:color w:val="000000" w:themeColor="text1"/>
          <w:szCs w:val="24"/>
        </w:rPr>
        <w:t>model that identifies different phases in a specific organization. Additionally, HR is responsible for managing the employee life cycle in order to have effective and qualified employees for the business. There are five stages, including recruitment, on boarding, development, retaining, and off-board. Most business organizations use this life cycle to help find valuable talent. This method is very important because it deals with the most valuable asset of the specific organization</w:t>
      </w:r>
      <w:r w:rsidR="00307340" w:rsidRPr="00BA6ED9">
        <w:rPr>
          <w:rFonts w:cs="Arial"/>
          <w:color w:val="000000" w:themeColor="text1"/>
          <w:szCs w:val="24"/>
        </w:rPr>
        <w:t xml:space="preserve"> (</w:t>
      </w:r>
      <w:r w:rsidR="00307340" w:rsidRPr="00BA6ED9">
        <w:rPr>
          <w:rFonts w:cs="Arial"/>
          <w:color w:val="000000" w:themeColor="text1"/>
          <w:szCs w:val="24"/>
          <w:shd w:val="clear" w:color="auto" w:fill="FFFFFF"/>
        </w:rPr>
        <w:t>Lee et al., 2019</w:t>
      </w:r>
      <w:r w:rsidR="00307340" w:rsidRPr="00BA6ED9">
        <w:rPr>
          <w:rFonts w:cs="Arial"/>
          <w:color w:val="000000" w:themeColor="text1"/>
          <w:szCs w:val="24"/>
        </w:rPr>
        <w:t>)</w:t>
      </w:r>
      <w:r w:rsidRPr="00BA6ED9">
        <w:rPr>
          <w:rFonts w:cs="Arial"/>
          <w:color w:val="000000" w:themeColor="text1"/>
          <w:szCs w:val="24"/>
        </w:rPr>
        <w:t>.     </w:t>
      </w:r>
    </w:p>
    <w:p w14:paraId="046D6F93" w14:textId="77777777" w:rsidR="005E08FE" w:rsidRPr="00BA6ED9" w:rsidRDefault="005E08FE" w:rsidP="00701C53">
      <w:pPr>
        <w:rPr>
          <w:rFonts w:cs="Arial"/>
          <w:color w:val="000000" w:themeColor="text1"/>
          <w:szCs w:val="24"/>
        </w:rPr>
      </w:pPr>
    </w:p>
    <w:p w14:paraId="755E1F8F" w14:textId="77777777" w:rsidR="00F87340" w:rsidRPr="00BA6ED9" w:rsidRDefault="009A5609" w:rsidP="00701C53">
      <w:pPr>
        <w:pStyle w:val="Heading1"/>
        <w:rPr>
          <w:rFonts w:eastAsia="Times New Roman" w:cs="Arial"/>
          <w:color w:val="000000" w:themeColor="text1"/>
          <w:szCs w:val="24"/>
          <w:lang w:eastAsia="en-GB"/>
        </w:rPr>
      </w:pPr>
      <w:bookmarkStart w:id="12" w:name="_Toc120547621"/>
      <w:r w:rsidRPr="00BA6ED9">
        <w:rPr>
          <w:rFonts w:eastAsia="Times New Roman" w:cs="Arial"/>
          <w:color w:val="000000" w:themeColor="text1"/>
          <w:szCs w:val="24"/>
          <w:lang w:eastAsia="en-GB"/>
        </w:rPr>
        <w:t>Evaluation and Conclusion</w:t>
      </w:r>
      <w:bookmarkEnd w:id="12"/>
    </w:p>
    <w:p w14:paraId="36EDA3E4" w14:textId="77777777" w:rsidR="00CC3A2E" w:rsidRPr="00BA6ED9" w:rsidRDefault="00CC3A2E" w:rsidP="00701C53">
      <w:pPr>
        <w:rPr>
          <w:rFonts w:cs="Arial"/>
          <w:color w:val="000000" w:themeColor="text1"/>
          <w:szCs w:val="24"/>
          <w:lang w:eastAsia="en-GB"/>
        </w:rPr>
      </w:pPr>
      <w:r w:rsidRPr="00BA6ED9">
        <w:rPr>
          <w:rFonts w:cs="Arial"/>
          <w:color w:val="000000" w:themeColor="text1"/>
          <w:szCs w:val="24"/>
          <w:lang w:eastAsia="en-GB"/>
        </w:rPr>
        <w:t xml:space="preserve">There is a range of strategies that can be implemented by the management of Premier Inn in order to improve employee retention. First of all, the management of Premier Inn should offer a little more as compared to competitive salaries to attract employees toward the business. Additionally, management should also give several allowances to inspire the employees. This strategy will satisfy the employees, and they will give their best to the business, which will increase the overall performance of the business. As a result, employees will concern about making a long-term relationship with the business. On the other hand, the company should implement Maslow's theory of motivation in their business module, which is concerned with the needs of the employees. This strategy will help to motivate the employee and create a positive impact on the performance of the business. Moreover, the management of Premier Inn should improve their working environment by promoting diversity in the workplace and also giving necessary facilities in the working environment. Furthermore, hotel management should also improve its management structure in order to manage the business tasks in an effective manner. </w:t>
      </w:r>
    </w:p>
    <w:p w14:paraId="55B52DE1" w14:textId="77777777" w:rsidR="00CC3A2E" w:rsidRPr="00BA6ED9" w:rsidRDefault="00CC3A2E" w:rsidP="00701C53">
      <w:pPr>
        <w:rPr>
          <w:rFonts w:cs="Arial"/>
          <w:color w:val="000000" w:themeColor="text1"/>
          <w:szCs w:val="24"/>
          <w:lang w:eastAsia="en-GB"/>
        </w:rPr>
      </w:pPr>
      <w:r w:rsidRPr="00BA6ED9">
        <w:rPr>
          <w:rFonts w:cs="Arial"/>
          <w:color w:val="000000" w:themeColor="text1"/>
          <w:szCs w:val="24"/>
          <w:lang w:eastAsia="en-GB"/>
        </w:rPr>
        <w:t xml:space="preserve">The study has concluded that Premier Inn is the largest hotel in the United Kingdom that provide high-quality services to its customer. After the pandemic of Covid-19 and Brexit occurrence, the company faced a shortage of employees and failed to improve the retention of the group of employees. Additionally, there are several reasons that cause to impair employee retention in the management of premier Inn, including lack of motivation, poor salary, working environment, and poor management. Different hotel management in the United Kingdom used different employee retention strategies in order to improve the performance of the business. </w:t>
      </w:r>
      <w:r w:rsidRPr="00BA6ED9">
        <w:rPr>
          <w:rFonts w:cs="Arial"/>
          <w:color w:val="000000" w:themeColor="text1"/>
          <w:szCs w:val="24"/>
          <w:lang w:eastAsia="en-GB"/>
        </w:rPr>
        <w:lastRenderedPageBreak/>
        <w:t xml:space="preserve">There is huge competition in the marketplace in order to find out effective and qualified staff. Travelodge is the first largest independent hotel that uses effective strategies in order to find experienced employees. Hilton is also a branded hotel that is concerned with making a strong relationship with the employees that help to improve the performance of the business and avoid a range of conflicts.  </w:t>
      </w:r>
    </w:p>
    <w:p w14:paraId="22ADF897" w14:textId="77777777" w:rsidR="00CC3A2E" w:rsidRPr="00BA6ED9" w:rsidRDefault="00CC3A2E" w:rsidP="00701C53">
      <w:pPr>
        <w:rPr>
          <w:rFonts w:cs="Arial"/>
          <w:color w:val="000000" w:themeColor="text1"/>
          <w:szCs w:val="24"/>
          <w:lang w:eastAsia="en-GB"/>
        </w:rPr>
      </w:pPr>
    </w:p>
    <w:p w14:paraId="07268942" w14:textId="77777777" w:rsidR="00CC3A2E" w:rsidRPr="00BA6ED9" w:rsidRDefault="00CC3A2E" w:rsidP="00701C53">
      <w:pPr>
        <w:ind w:firstLine="0"/>
        <w:contextualSpacing w:val="0"/>
        <w:rPr>
          <w:rFonts w:eastAsiaTheme="majorEastAsia" w:cs="Arial"/>
          <w:b/>
          <w:color w:val="000000" w:themeColor="text1"/>
          <w:szCs w:val="24"/>
          <w:lang w:eastAsia="en-GB"/>
        </w:rPr>
      </w:pPr>
      <w:r w:rsidRPr="00BA6ED9">
        <w:rPr>
          <w:rFonts w:cs="Arial"/>
          <w:color w:val="000000" w:themeColor="text1"/>
          <w:szCs w:val="24"/>
          <w:lang w:eastAsia="en-GB"/>
        </w:rPr>
        <w:br w:type="page"/>
      </w:r>
    </w:p>
    <w:p w14:paraId="6C6C58A1" w14:textId="77777777" w:rsidR="00CC3A2E" w:rsidRPr="00BA6ED9" w:rsidRDefault="00CC3A2E" w:rsidP="00701C53">
      <w:pPr>
        <w:pStyle w:val="Heading1"/>
        <w:rPr>
          <w:rFonts w:cs="Arial"/>
          <w:color w:val="000000" w:themeColor="text1"/>
          <w:szCs w:val="24"/>
          <w:lang w:eastAsia="en-GB"/>
        </w:rPr>
      </w:pPr>
      <w:bookmarkStart w:id="13" w:name="_Toc120547622"/>
      <w:r w:rsidRPr="00BA6ED9">
        <w:rPr>
          <w:rFonts w:cs="Arial"/>
          <w:color w:val="000000" w:themeColor="text1"/>
          <w:szCs w:val="24"/>
          <w:lang w:eastAsia="en-GB"/>
        </w:rPr>
        <w:lastRenderedPageBreak/>
        <w:t>References</w:t>
      </w:r>
      <w:bookmarkEnd w:id="13"/>
      <w:r w:rsidRPr="00BA6ED9">
        <w:rPr>
          <w:rFonts w:cs="Arial"/>
          <w:color w:val="000000" w:themeColor="text1"/>
          <w:szCs w:val="24"/>
          <w:lang w:eastAsia="en-GB"/>
        </w:rPr>
        <w:t xml:space="preserve"> </w:t>
      </w:r>
    </w:p>
    <w:p w14:paraId="13910669" w14:textId="77777777" w:rsidR="00307340" w:rsidRPr="00BA6ED9" w:rsidRDefault="00307340" w:rsidP="00701C53">
      <w:pPr>
        <w:ind w:left="720" w:hanging="720"/>
        <w:rPr>
          <w:rFonts w:cs="Arial"/>
          <w:color w:val="000000" w:themeColor="text1"/>
          <w:szCs w:val="24"/>
          <w:shd w:val="clear" w:color="auto" w:fill="FFFFFF"/>
        </w:rPr>
      </w:pPr>
      <w:r w:rsidRPr="00BA6ED9">
        <w:rPr>
          <w:rFonts w:eastAsia="Times New Roman" w:cs="Arial"/>
          <w:color w:val="000000" w:themeColor="text1"/>
          <w:szCs w:val="24"/>
        </w:rPr>
        <w:t>‌</w:t>
      </w:r>
      <w:r w:rsidRPr="00BA6ED9">
        <w:rPr>
          <w:rFonts w:cs="Arial"/>
          <w:color w:val="000000" w:themeColor="text1"/>
          <w:szCs w:val="24"/>
          <w:shd w:val="clear" w:color="auto" w:fill="FFFFFF"/>
        </w:rPr>
        <w:t xml:space="preserve"> Ghani, B., Zada, M., Memon, K.R., Ullah, R., Khattak, A., Han, H., Ariza-Montes, A. and Araya-Castillo, L., 2022. Challenges and Strategies for Employee Retention in the Hospitality Industry: A Review. </w:t>
      </w:r>
      <w:r w:rsidRPr="00BA6ED9">
        <w:rPr>
          <w:rFonts w:cs="Arial"/>
          <w:i/>
          <w:iCs/>
          <w:color w:val="000000" w:themeColor="text1"/>
          <w:szCs w:val="24"/>
          <w:shd w:val="clear" w:color="auto" w:fill="FFFFFF"/>
        </w:rPr>
        <w:t>Sustainability</w:t>
      </w:r>
      <w:r w:rsidRPr="00BA6ED9">
        <w:rPr>
          <w:rFonts w:cs="Arial"/>
          <w:color w:val="000000" w:themeColor="text1"/>
          <w:szCs w:val="24"/>
          <w:shd w:val="clear" w:color="auto" w:fill="FFFFFF"/>
        </w:rPr>
        <w:t>, </w:t>
      </w:r>
      <w:r w:rsidRPr="00BA6ED9">
        <w:rPr>
          <w:rFonts w:cs="Arial"/>
          <w:i/>
          <w:iCs/>
          <w:color w:val="000000" w:themeColor="text1"/>
          <w:szCs w:val="24"/>
          <w:shd w:val="clear" w:color="auto" w:fill="FFFFFF"/>
        </w:rPr>
        <w:t>14</w:t>
      </w:r>
      <w:r w:rsidRPr="00BA6ED9">
        <w:rPr>
          <w:rFonts w:cs="Arial"/>
          <w:color w:val="000000" w:themeColor="text1"/>
          <w:szCs w:val="24"/>
          <w:shd w:val="clear" w:color="auto" w:fill="FFFFFF"/>
        </w:rPr>
        <w:t>(5), p.2885.</w:t>
      </w:r>
    </w:p>
    <w:p w14:paraId="3DAFAF9B" w14:textId="77777777" w:rsidR="00307340" w:rsidRPr="00BA6ED9" w:rsidRDefault="00307340" w:rsidP="00701C53">
      <w:pPr>
        <w:ind w:left="720" w:hanging="720"/>
        <w:rPr>
          <w:rFonts w:cs="Arial"/>
          <w:color w:val="000000" w:themeColor="text1"/>
          <w:szCs w:val="24"/>
        </w:rPr>
      </w:pPr>
      <w:r w:rsidRPr="00BA6ED9">
        <w:rPr>
          <w:rFonts w:eastAsia="Times New Roman" w:cs="Arial"/>
          <w:color w:val="000000" w:themeColor="text1"/>
          <w:szCs w:val="24"/>
        </w:rPr>
        <w:t>‌</w:t>
      </w:r>
      <w:r w:rsidRPr="00BA6ED9">
        <w:rPr>
          <w:rFonts w:cs="Arial"/>
          <w:color w:val="000000" w:themeColor="text1"/>
          <w:szCs w:val="24"/>
        </w:rPr>
        <w:t xml:space="preserve"> HowandWhat.net, and Rahman, M., 2022, July 2. PESTEL analysis of Premier Inn. Retrieved November 28, 2022, from howandwhat website: </w:t>
      </w:r>
      <w:hyperlink r:id="rId8" w:history="1">
        <w:r w:rsidRPr="00BA6ED9">
          <w:rPr>
            <w:rStyle w:val="Hyperlink"/>
            <w:rFonts w:cs="Arial"/>
            <w:color w:val="000000" w:themeColor="text1"/>
            <w:szCs w:val="24"/>
          </w:rPr>
          <w:t>https://howandwhat.net/pestel-analysis-premier-inn/</w:t>
        </w:r>
      </w:hyperlink>
    </w:p>
    <w:p w14:paraId="17F08F66" w14:textId="77777777" w:rsidR="00307340" w:rsidRPr="00BA6ED9" w:rsidRDefault="00307340" w:rsidP="00701C53">
      <w:pPr>
        <w:ind w:left="720" w:hanging="720"/>
        <w:rPr>
          <w:rFonts w:cs="Arial"/>
          <w:color w:val="000000" w:themeColor="text1"/>
          <w:szCs w:val="24"/>
          <w:shd w:val="clear" w:color="auto" w:fill="FFFFFF"/>
        </w:rPr>
      </w:pPr>
      <w:r w:rsidRPr="00BA6ED9">
        <w:rPr>
          <w:rFonts w:cs="Arial"/>
          <w:color w:val="000000" w:themeColor="text1"/>
          <w:szCs w:val="24"/>
          <w:shd w:val="clear" w:color="auto" w:fill="FFFFFF"/>
        </w:rPr>
        <w:t>Chathoth, P.K., 2016. Historical evolution of hotel chains. In </w:t>
      </w:r>
      <w:r w:rsidRPr="00BA6ED9">
        <w:rPr>
          <w:rFonts w:cs="Arial"/>
          <w:i/>
          <w:iCs/>
          <w:color w:val="000000" w:themeColor="text1"/>
          <w:szCs w:val="24"/>
          <w:shd w:val="clear" w:color="auto" w:fill="FFFFFF"/>
        </w:rPr>
        <w:t>The Routledge Handbook of Hotel Chain Management</w:t>
      </w:r>
      <w:r w:rsidRPr="00BA6ED9">
        <w:rPr>
          <w:rFonts w:cs="Arial"/>
          <w:color w:val="000000" w:themeColor="text1"/>
          <w:szCs w:val="24"/>
          <w:shd w:val="clear" w:color="auto" w:fill="FFFFFF"/>
        </w:rPr>
        <w:t> (pp. 27-40). Routledge.</w:t>
      </w:r>
    </w:p>
    <w:p w14:paraId="02B9F77A" w14:textId="77777777" w:rsidR="00307340" w:rsidRPr="00BA6ED9" w:rsidRDefault="00307340" w:rsidP="00701C53">
      <w:pPr>
        <w:ind w:left="720" w:hanging="720"/>
        <w:rPr>
          <w:rFonts w:cs="Arial"/>
          <w:color w:val="000000" w:themeColor="text1"/>
          <w:szCs w:val="24"/>
          <w:shd w:val="clear" w:color="auto" w:fill="FFFFFF"/>
        </w:rPr>
      </w:pPr>
      <w:r w:rsidRPr="00BA6ED9">
        <w:rPr>
          <w:rFonts w:cs="Arial"/>
          <w:color w:val="000000" w:themeColor="text1"/>
          <w:szCs w:val="24"/>
          <w:shd w:val="clear" w:color="auto" w:fill="FFFFFF"/>
        </w:rPr>
        <w:t>Chen, Q., Guan, X. and Huan, T.C., 2021. The spatial agglomeration productivity premium of hotel and catering enterprises. </w:t>
      </w:r>
      <w:r w:rsidRPr="00BA6ED9">
        <w:rPr>
          <w:rFonts w:cs="Arial"/>
          <w:i/>
          <w:iCs/>
          <w:color w:val="000000" w:themeColor="text1"/>
          <w:szCs w:val="24"/>
          <w:shd w:val="clear" w:color="auto" w:fill="FFFFFF"/>
        </w:rPr>
        <w:t>Cities</w:t>
      </w:r>
      <w:r w:rsidRPr="00BA6ED9">
        <w:rPr>
          <w:rFonts w:cs="Arial"/>
          <w:color w:val="000000" w:themeColor="text1"/>
          <w:szCs w:val="24"/>
          <w:shd w:val="clear" w:color="auto" w:fill="FFFFFF"/>
        </w:rPr>
        <w:t>, </w:t>
      </w:r>
      <w:r w:rsidRPr="00BA6ED9">
        <w:rPr>
          <w:rFonts w:cs="Arial"/>
          <w:i/>
          <w:iCs/>
          <w:color w:val="000000" w:themeColor="text1"/>
          <w:szCs w:val="24"/>
          <w:shd w:val="clear" w:color="auto" w:fill="FFFFFF"/>
        </w:rPr>
        <w:t>112</w:t>
      </w:r>
      <w:r w:rsidRPr="00BA6ED9">
        <w:rPr>
          <w:rFonts w:cs="Arial"/>
          <w:color w:val="000000" w:themeColor="text1"/>
          <w:szCs w:val="24"/>
          <w:shd w:val="clear" w:color="auto" w:fill="FFFFFF"/>
        </w:rPr>
        <w:t>, p.103113.</w:t>
      </w:r>
    </w:p>
    <w:p w14:paraId="3357B85F" w14:textId="77777777" w:rsidR="00307340" w:rsidRPr="00BA6ED9" w:rsidRDefault="00307340" w:rsidP="00701C53">
      <w:pPr>
        <w:ind w:left="720" w:hanging="720"/>
        <w:rPr>
          <w:rFonts w:cs="Arial"/>
          <w:color w:val="000000" w:themeColor="text1"/>
          <w:szCs w:val="24"/>
        </w:rPr>
      </w:pPr>
      <w:r w:rsidRPr="00BA6ED9">
        <w:rPr>
          <w:rFonts w:cs="Arial"/>
          <w:color w:val="000000" w:themeColor="text1"/>
          <w:szCs w:val="24"/>
        </w:rPr>
        <w:t>HowandWhat.net, and Veeren Gowrea., 2018, October 5. SWOT analysis of Premier Inn (Premier Inn SWOT). Retrieved November 28, 2022, from howandwhat website: https://howandwhat.net/swot-analysis-premier-inn-premier-inn-swot-analysis/</w:t>
      </w:r>
    </w:p>
    <w:p w14:paraId="4748DF11" w14:textId="77777777" w:rsidR="00307340" w:rsidRPr="00BA6ED9" w:rsidRDefault="00307340" w:rsidP="00701C53">
      <w:pPr>
        <w:ind w:left="720" w:hanging="720"/>
        <w:rPr>
          <w:rFonts w:cs="Arial"/>
          <w:color w:val="000000" w:themeColor="text1"/>
          <w:szCs w:val="24"/>
          <w:shd w:val="clear" w:color="auto" w:fill="FFFFFF"/>
        </w:rPr>
      </w:pPr>
      <w:r w:rsidRPr="00BA6ED9">
        <w:rPr>
          <w:rFonts w:cs="Arial"/>
          <w:color w:val="000000" w:themeColor="text1"/>
          <w:szCs w:val="24"/>
          <w:shd w:val="clear" w:color="auto" w:fill="FFFFFF"/>
        </w:rPr>
        <w:t>Kulgachev, I.P., Kosolapov, A.B., Savinkina, L.A., Dracheva, E.L. and Babakhanova, I.B., 2020. Russian hotel chains: formation and development trends. </w:t>
      </w:r>
      <w:r w:rsidRPr="00BA6ED9">
        <w:rPr>
          <w:rFonts w:cs="Arial"/>
          <w:i/>
          <w:iCs/>
          <w:color w:val="000000" w:themeColor="text1"/>
          <w:szCs w:val="24"/>
          <w:shd w:val="clear" w:color="auto" w:fill="FFFFFF"/>
        </w:rPr>
        <w:t>Journal of Environmental Management &amp; Tourism</w:t>
      </w:r>
      <w:r w:rsidRPr="00BA6ED9">
        <w:rPr>
          <w:rFonts w:cs="Arial"/>
          <w:color w:val="000000" w:themeColor="text1"/>
          <w:szCs w:val="24"/>
          <w:shd w:val="clear" w:color="auto" w:fill="FFFFFF"/>
        </w:rPr>
        <w:t>, </w:t>
      </w:r>
      <w:r w:rsidRPr="00BA6ED9">
        <w:rPr>
          <w:rFonts w:cs="Arial"/>
          <w:i/>
          <w:iCs/>
          <w:color w:val="000000" w:themeColor="text1"/>
          <w:szCs w:val="24"/>
          <w:shd w:val="clear" w:color="auto" w:fill="FFFFFF"/>
        </w:rPr>
        <w:t>11</w:t>
      </w:r>
      <w:r w:rsidRPr="00BA6ED9">
        <w:rPr>
          <w:rFonts w:cs="Arial"/>
          <w:color w:val="000000" w:themeColor="text1"/>
          <w:szCs w:val="24"/>
          <w:shd w:val="clear" w:color="auto" w:fill="FFFFFF"/>
        </w:rPr>
        <w:t>(2 (42)), pp.290-298.</w:t>
      </w:r>
    </w:p>
    <w:p w14:paraId="51A275C0" w14:textId="77777777" w:rsidR="00307340" w:rsidRPr="00BA6ED9" w:rsidRDefault="00307340" w:rsidP="00701C53">
      <w:pPr>
        <w:ind w:left="720" w:hanging="720"/>
        <w:rPr>
          <w:rFonts w:cs="Arial"/>
          <w:color w:val="000000" w:themeColor="text1"/>
          <w:szCs w:val="24"/>
          <w:shd w:val="clear" w:color="auto" w:fill="FFFFFF"/>
        </w:rPr>
      </w:pPr>
      <w:r w:rsidRPr="00BA6ED9">
        <w:rPr>
          <w:rFonts w:cs="Arial"/>
          <w:color w:val="000000" w:themeColor="text1"/>
          <w:szCs w:val="24"/>
          <w:shd w:val="clear" w:color="auto" w:fill="FFFFFF"/>
        </w:rPr>
        <w:t>Kumar, S.V., 2021. A study on adept soft skill &amp; knowledge accompanying hospitality employee retention behavior during Covid-19 lockdown phase. </w:t>
      </w:r>
      <w:r w:rsidRPr="00BA6ED9">
        <w:rPr>
          <w:rFonts w:cs="Arial"/>
          <w:i/>
          <w:iCs/>
          <w:color w:val="000000" w:themeColor="text1"/>
          <w:szCs w:val="24"/>
          <w:shd w:val="clear" w:color="auto" w:fill="FFFFFF"/>
        </w:rPr>
        <w:t>Anais Brasileiros de Estudos Turísticos</w:t>
      </w:r>
      <w:r w:rsidRPr="00BA6ED9">
        <w:rPr>
          <w:rFonts w:cs="Arial"/>
          <w:color w:val="000000" w:themeColor="text1"/>
          <w:szCs w:val="24"/>
          <w:shd w:val="clear" w:color="auto" w:fill="FFFFFF"/>
        </w:rPr>
        <w:t>.</w:t>
      </w:r>
    </w:p>
    <w:p w14:paraId="608C3A23" w14:textId="77777777" w:rsidR="00307340" w:rsidRPr="00BA6ED9" w:rsidRDefault="00307340" w:rsidP="00701C53">
      <w:pPr>
        <w:ind w:left="720" w:hanging="720"/>
        <w:rPr>
          <w:rFonts w:cs="Arial"/>
          <w:color w:val="000000" w:themeColor="text1"/>
          <w:szCs w:val="24"/>
        </w:rPr>
      </w:pPr>
      <w:r w:rsidRPr="00BA6ED9">
        <w:rPr>
          <w:rFonts w:cs="Arial"/>
          <w:color w:val="000000" w:themeColor="text1"/>
          <w:szCs w:val="24"/>
          <w:shd w:val="clear" w:color="auto" w:fill="FFFFFF"/>
        </w:rPr>
        <w:t>Lee, J., Suh, T., Roy, D. and Baucus, M., 2019. Emerging technology and business model innovation: The case of artificial intelligence. </w:t>
      </w:r>
      <w:r w:rsidRPr="00BA6ED9">
        <w:rPr>
          <w:rFonts w:cs="Arial"/>
          <w:i/>
          <w:iCs/>
          <w:color w:val="000000" w:themeColor="text1"/>
          <w:szCs w:val="24"/>
          <w:shd w:val="clear" w:color="auto" w:fill="FFFFFF"/>
        </w:rPr>
        <w:t>Journal of Open Innovation: Technology, Market, and Complexity</w:t>
      </w:r>
      <w:r w:rsidRPr="00BA6ED9">
        <w:rPr>
          <w:rFonts w:cs="Arial"/>
          <w:color w:val="000000" w:themeColor="text1"/>
          <w:szCs w:val="24"/>
          <w:shd w:val="clear" w:color="auto" w:fill="FFFFFF"/>
        </w:rPr>
        <w:t>, </w:t>
      </w:r>
      <w:r w:rsidRPr="00BA6ED9">
        <w:rPr>
          <w:rFonts w:cs="Arial"/>
          <w:i/>
          <w:iCs/>
          <w:color w:val="000000" w:themeColor="text1"/>
          <w:szCs w:val="24"/>
          <w:shd w:val="clear" w:color="auto" w:fill="FFFFFF"/>
        </w:rPr>
        <w:t>5</w:t>
      </w:r>
      <w:r w:rsidRPr="00BA6ED9">
        <w:rPr>
          <w:rFonts w:cs="Arial"/>
          <w:color w:val="000000" w:themeColor="text1"/>
          <w:szCs w:val="24"/>
          <w:shd w:val="clear" w:color="auto" w:fill="FFFFFF"/>
        </w:rPr>
        <w:t>(3), p.44.</w:t>
      </w:r>
    </w:p>
    <w:p w14:paraId="7E9F466C" w14:textId="77777777" w:rsidR="00307340" w:rsidRPr="00BA6ED9" w:rsidRDefault="00307340" w:rsidP="00701C53">
      <w:pPr>
        <w:ind w:left="720" w:hanging="720"/>
        <w:rPr>
          <w:rFonts w:cs="Arial"/>
          <w:color w:val="000000" w:themeColor="text1"/>
          <w:szCs w:val="24"/>
        </w:rPr>
      </w:pPr>
      <w:r w:rsidRPr="00BA6ED9">
        <w:rPr>
          <w:rFonts w:cs="Arial"/>
          <w:color w:val="000000" w:themeColor="text1"/>
          <w:szCs w:val="24"/>
        </w:rPr>
        <w:t>MBA Skool Team., 2015, July 28. Premier Inn SWOT Analysis, Competitors &amp; USP. Retrieved November 28, 2022, from MBA Skool website: https://www.mbaskool.com/brandguide/tourism-and-hospitality/14052-premier-inn.html</w:t>
      </w:r>
    </w:p>
    <w:p w14:paraId="3F5DAB26" w14:textId="77777777" w:rsidR="00307340" w:rsidRPr="00BA6ED9" w:rsidRDefault="00307340" w:rsidP="00701C53">
      <w:pPr>
        <w:ind w:left="720" w:hanging="720"/>
        <w:rPr>
          <w:rFonts w:cs="Arial"/>
          <w:color w:val="000000" w:themeColor="text1"/>
          <w:szCs w:val="24"/>
          <w:shd w:val="clear" w:color="auto" w:fill="FFFFFF"/>
        </w:rPr>
      </w:pPr>
      <w:r w:rsidRPr="00BA6ED9">
        <w:rPr>
          <w:rFonts w:cs="Arial"/>
          <w:color w:val="000000" w:themeColor="text1"/>
          <w:szCs w:val="24"/>
          <w:shd w:val="clear" w:color="auto" w:fill="FFFFFF"/>
        </w:rPr>
        <w:t>Moro, S., Lopes, R.J., Esmerado, J. and Botelho, M., 2020. Service quality in airport hotel chains through the lens of online reviewers. </w:t>
      </w:r>
      <w:r w:rsidRPr="00BA6ED9">
        <w:rPr>
          <w:rFonts w:cs="Arial"/>
          <w:i/>
          <w:iCs/>
          <w:color w:val="000000" w:themeColor="text1"/>
          <w:szCs w:val="24"/>
          <w:shd w:val="clear" w:color="auto" w:fill="FFFFFF"/>
        </w:rPr>
        <w:t>Journal of Retailing and Consumer Services</w:t>
      </w:r>
      <w:r w:rsidRPr="00BA6ED9">
        <w:rPr>
          <w:rFonts w:cs="Arial"/>
          <w:color w:val="000000" w:themeColor="text1"/>
          <w:szCs w:val="24"/>
          <w:shd w:val="clear" w:color="auto" w:fill="FFFFFF"/>
        </w:rPr>
        <w:t>, </w:t>
      </w:r>
      <w:r w:rsidRPr="00BA6ED9">
        <w:rPr>
          <w:rFonts w:cs="Arial"/>
          <w:i/>
          <w:iCs/>
          <w:color w:val="000000" w:themeColor="text1"/>
          <w:szCs w:val="24"/>
          <w:shd w:val="clear" w:color="auto" w:fill="FFFFFF"/>
        </w:rPr>
        <w:t>56</w:t>
      </w:r>
      <w:r w:rsidRPr="00BA6ED9">
        <w:rPr>
          <w:rFonts w:cs="Arial"/>
          <w:color w:val="000000" w:themeColor="text1"/>
          <w:szCs w:val="24"/>
          <w:shd w:val="clear" w:color="auto" w:fill="FFFFFF"/>
        </w:rPr>
        <w:t>, p.102193.</w:t>
      </w:r>
    </w:p>
    <w:p w14:paraId="077BABD9" w14:textId="77777777" w:rsidR="00307340" w:rsidRPr="00BA6ED9" w:rsidRDefault="00307340" w:rsidP="00701C53">
      <w:pPr>
        <w:ind w:left="720" w:hanging="720"/>
        <w:rPr>
          <w:rFonts w:cs="Arial"/>
          <w:color w:val="000000" w:themeColor="text1"/>
          <w:szCs w:val="24"/>
          <w:shd w:val="clear" w:color="auto" w:fill="FFFFFF"/>
        </w:rPr>
      </w:pPr>
      <w:r w:rsidRPr="00BA6ED9">
        <w:rPr>
          <w:rFonts w:cs="Arial"/>
          <w:color w:val="000000" w:themeColor="text1"/>
          <w:szCs w:val="24"/>
          <w:shd w:val="clear" w:color="auto" w:fill="FFFFFF"/>
        </w:rPr>
        <w:t>Page, S.J., 2019. Accommodation and hospitality services. In </w:t>
      </w:r>
      <w:r w:rsidRPr="00BA6ED9">
        <w:rPr>
          <w:rFonts w:cs="Arial"/>
          <w:i/>
          <w:iCs/>
          <w:color w:val="000000" w:themeColor="text1"/>
          <w:szCs w:val="24"/>
          <w:shd w:val="clear" w:color="auto" w:fill="FFFFFF"/>
        </w:rPr>
        <w:t>Tourism Management</w:t>
      </w:r>
      <w:r w:rsidRPr="00BA6ED9">
        <w:rPr>
          <w:rFonts w:cs="Arial"/>
          <w:color w:val="000000" w:themeColor="text1"/>
          <w:szCs w:val="24"/>
          <w:shd w:val="clear" w:color="auto" w:fill="FFFFFF"/>
        </w:rPr>
        <w:t> (pp. 205-243). Routledge.</w:t>
      </w:r>
    </w:p>
    <w:p w14:paraId="2E7C4B8C" w14:textId="77777777" w:rsidR="00307340" w:rsidRPr="00BA6ED9" w:rsidRDefault="00307340" w:rsidP="00701C53">
      <w:pPr>
        <w:ind w:left="720" w:hanging="720"/>
        <w:rPr>
          <w:rFonts w:cs="Arial"/>
          <w:color w:val="000000" w:themeColor="text1"/>
          <w:szCs w:val="24"/>
        </w:rPr>
      </w:pPr>
      <w:r w:rsidRPr="00BA6ED9">
        <w:rPr>
          <w:rFonts w:cs="Arial"/>
          <w:color w:val="000000" w:themeColor="text1"/>
          <w:szCs w:val="24"/>
        </w:rPr>
        <w:lastRenderedPageBreak/>
        <w:t>Premier Inn Hotel SWOT and PESTLE Analysis | Free Essay Examples., 2022, April 12. Retrieved November 28, 2022, from Fresh Essays Samples | website: https://samples.freshessays.com/premier-inn-hotel-swot-and-pestle-analysis.html</w:t>
      </w:r>
    </w:p>
    <w:p w14:paraId="716AF7AC" w14:textId="77777777" w:rsidR="00307340" w:rsidRPr="00BA6ED9" w:rsidRDefault="00307340" w:rsidP="00701C53">
      <w:pPr>
        <w:ind w:left="720" w:hanging="720"/>
        <w:rPr>
          <w:rFonts w:cs="Arial"/>
          <w:color w:val="000000" w:themeColor="text1"/>
          <w:szCs w:val="24"/>
        </w:rPr>
      </w:pPr>
      <w:r w:rsidRPr="00BA6ED9">
        <w:rPr>
          <w:rFonts w:cs="Arial"/>
          <w:color w:val="000000" w:themeColor="text1"/>
          <w:szCs w:val="24"/>
        </w:rPr>
        <w:t>Research, T., and Consultancy., 2021, September 17. HOW TO WRITE SWOT ANALYSIS OF PREMIER INN. Retrieved from Top-notch Research &amp; Consultancy website: https://topnotchresearch.org/swot-analysis-samples/how-to-write-swot-analysis-of-premier-inn/</w:t>
      </w:r>
    </w:p>
    <w:p w14:paraId="2FAC7C12" w14:textId="77777777" w:rsidR="00307340" w:rsidRPr="00BA6ED9" w:rsidRDefault="00307340" w:rsidP="00701C53">
      <w:pPr>
        <w:ind w:left="720" w:hanging="720"/>
        <w:rPr>
          <w:rFonts w:cs="Arial"/>
          <w:color w:val="000000" w:themeColor="text1"/>
          <w:szCs w:val="24"/>
          <w:shd w:val="clear" w:color="auto" w:fill="FFFFFF"/>
        </w:rPr>
      </w:pPr>
      <w:r w:rsidRPr="00BA6ED9">
        <w:rPr>
          <w:rFonts w:cs="Arial"/>
          <w:color w:val="000000" w:themeColor="text1"/>
          <w:szCs w:val="24"/>
          <w:lang w:eastAsia="en-GB"/>
        </w:rPr>
        <w:t xml:space="preserve">  </w:t>
      </w:r>
      <w:r w:rsidRPr="00BA6ED9">
        <w:rPr>
          <w:rFonts w:cs="Arial"/>
          <w:color w:val="000000" w:themeColor="text1"/>
          <w:szCs w:val="24"/>
          <w:shd w:val="clear" w:color="auto" w:fill="FFFFFF"/>
        </w:rPr>
        <w:t>Richard, B. and Cleveland, S., 2016. The future of hotel chains: Branded marketplaces driven by the sharing economy. </w:t>
      </w:r>
      <w:r w:rsidRPr="00BA6ED9">
        <w:rPr>
          <w:rFonts w:cs="Arial"/>
          <w:i/>
          <w:iCs/>
          <w:color w:val="000000" w:themeColor="text1"/>
          <w:szCs w:val="24"/>
          <w:shd w:val="clear" w:color="auto" w:fill="FFFFFF"/>
        </w:rPr>
        <w:t>Journal of Vacation Marketing</w:t>
      </w:r>
      <w:r w:rsidRPr="00BA6ED9">
        <w:rPr>
          <w:rFonts w:cs="Arial"/>
          <w:color w:val="000000" w:themeColor="text1"/>
          <w:szCs w:val="24"/>
          <w:shd w:val="clear" w:color="auto" w:fill="FFFFFF"/>
        </w:rPr>
        <w:t>, </w:t>
      </w:r>
      <w:r w:rsidRPr="00BA6ED9">
        <w:rPr>
          <w:rFonts w:cs="Arial"/>
          <w:i/>
          <w:iCs/>
          <w:color w:val="000000" w:themeColor="text1"/>
          <w:szCs w:val="24"/>
          <w:shd w:val="clear" w:color="auto" w:fill="FFFFFF"/>
        </w:rPr>
        <w:t>22</w:t>
      </w:r>
      <w:r w:rsidRPr="00BA6ED9">
        <w:rPr>
          <w:rFonts w:cs="Arial"/>
          <w:color w:val="000000" w:themeColor="text1"/>
          <w:szCs w:val="24"/>
          <w:shd w:val="clear" w:color="auto" w:fill="FFFFFF"/>
        </w:rPr>
        <w:t>(3), pp.239-248.</w:t>
      </w:r>
    </w:p>
    <w:p w14:paraId="07207850" w14:textId="77777777" w:rsidR="00307340" w:rsidRPr="00BA6ED9" w:rsidRDefault="00307340" w:rsidP="00701C53">
      <w:pPr>
        <w:ind w:left="720" w:hanging="720"/>
        <w:rPr>
          <w:rFonts w:cs="Arial"/>
          <w:color w:val="000000" w:themeColor="text1"/>
          <w:szCs w:val="24"/>
        </w:rPr>
      </w:pPr>
      <w:r w:rsidRPr="00BA6ED9">
        <w:rPr>
          <w:rFonts w:cs="Arial"/>
          <w:color w:val="000000" w:themeColor="text1"/>
          <w:szCs w:val="24"/>
        </w:rPr>
        <w:t>seanbeandies., 2014, February 6. PESTEL Analysis. Retrieved November 28, 2022, from Premier Inn Marketing Audit website: https://premierinnmarketing.wordpress.com/2014/02/06/pestel-analysis/</w:t>
      </w:r>
    </w:p>
    <w:p w14:paraId="03B44A44" w14:textId="77777777" w:rsidR="00307340" w:rsidRPr="00BA6ED9" w:rsidRDefault="00307340" w:rsidP="00701C53">
      <w:pPr>
        <w:ind w:left="720" w:hanging="720"/>
        <w:rPr>
          <w:rFonts w:cs="Arial"/>
          <w:color w:val="000000" w:themeColor="text1"/>
          <w:szCs w:val="24"/>
        </w:rPr>
      </w:pPr>
      <w:r w:rsidRPr="00BA6ED9">
        <w:rPr>
          <w:rFonts w:cs="Arial"/>
          <w:color w:val="000000" w:themeColor="text1"/>
          <w:szCs w:val="24"/>
        </w:rPr>
        <w:t>Top-notch Research and Consultancy., 2021, September 17. How to write PESTLE ANALYSIS OF PREMIER INN. Retrieved November 28, 2022, from Top-notch Research and Consultancy website: https://topnotchresearch.org/pestel-analysis/how-to-write-pestle-analysis-of-premier-inn/</w:t>
      </w:r>
    </w:p>
    <w:p w14:paraId="3691C4D5" w14:textId="77777777" w:rsidR="004045B2" w:rsidRPr="00BA6ED9" w:rsidRDefault="004045B2" w:rsidP="00701C53">
      <w:pPr>
        <w:spacing w:before="100" w:beforeAutospacing="1" w:after="100" w:afterAutospacing="1"/>
        <w:ind w:firstLine="0"/>
        <w:contextualSpacing w:val="0"/>
        <w:jc w:val="left"/>
        <w:rPr>
          <w:rFonts w:eastAsia="Times New Roman" w:cs="Arial"/>
          <w:color w:val="000000" w:themeColor="text1"/>
          <w:szCs w:val="24"/>
        </w:rPr>
      </w:pPr>
      <w:r w:rsidRPr="00BA6ED9">
        <w:rPr>
          <w:rFonts w:eastAsia="Times New Roman" w:cs="Arial"/>
          <w:color w:val="000000" w:themeColor="text1"/>
          <w:szCs w:val="24"/>
        </w:rPr>
        <w:t>‌</w:t>
      </w:r>
    </w:p>
    <w:p w14:paraId="1138E6B7" w14:textId="77777777" w:rsidR="004045B2" w:rsidRPr="00BA6ED9" w:rsidRDefault="004045B2" w:rsidP="00701C53">
      <w:pPr>
        <w:spacing w:before="100" w:beforeAutospacing="1" w:after="100" w:afterAutospacing="1"/>
        <w:ind w:firstLine="0"/>
        <w:contextualSpacing w:val="0"/>
        <w:jc w:val="left"/>
        <w:rPr>
          <w:rFonts w:eastAsia="Times New Roman" w:cs="Arial"/>
          <w:color w:val="000000" w:themeColor="text1"/>
          <w:szCs w:val="24"/>
        </w:rPr>
      </w:pPr>
    </w:p>
    <w:p w14:paraId="4EF7AAF5" w14:textId="77777777" w:rsidR="00456021" w:rsidRPr="00BA6ED9" w:rsidRDefault="00456021" w:rsidP="00701C53">
      <w:pPr>
        <w:rPr>
          <w:rFonts w:cs="Arial"/>
          <w:color w:val="000000" w:themeColor="text1"/>
          <w:szCs w:val="24"/>
        </w:rPr>
      </w:pPr>
    </w:p>
    <w:sectPr w:rsidR="00456021" w:rsidRPr="00BA6ED9" w:rsidSect="001741D5">
      <w:headerReference w:type="defaul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7B870" w14:textId="77777777" w:rsidR="005E037D" w:rsidRDefault="005E037D" w:rsidP="001741D5">
      <w:pPr>
        <w:spacing w:line="240" w:lineRule="auto"/>
      </w:pPr>
      <w:r>
        <w:separator/>
      </w:r>
    </w:p>
  </w:endnote>
  <w:endnote w:type="continuationSeparator" w:id="0">
    <w:p w14:paraId="4E867173" w14:textId="77777777" w:rsidR="005E037D" w:rsidRDefault="005E037D" w:rsidP="001741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E740D" w14:textId="77777777" w:rsidR="005E037D" w:rsidRDefault="005E037D" w:rsidP="001741D5">
      <w:pPr>
        <w:spacing w:line="240" w:lineRule="auto"/>
      </w:pPr>
      <w:r>
        <w:separator/>
      </w:r>
    </w:p>
  </w:footnote>
  <w:footnote w:type="continuationSeparator" w:id="0">
    <w:p w14:paraId="0A1A654E" w14:textId="77777777" w:rsidR="005E037D" w:rsidRDefault="005E037D" w:rsidP="001741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14:paraId="1E8D4291" w14:textId="77777777" w:rsidR="001741D5" w:rsidRDefault="001741D5">
        <w:pPr>
          <w:pStyle w:val="Header"/>
          <w:jc w:val="right"/>
        </w:pPr>
        <w:r>
          <w:fldChar w:fldCharType="begin"/>
        </w:r>
        <w:r>
          <w:instrText xml:space="preserve"> PAGE   \* MERGEFORMAT </w:instrText>
        </w:r>
        <w:r>
          <w:fldChar w:fldCharType="separate"/>
        </w:r>
        <w:r w:rsidR="00701C53">
          <w:rPr>
            <w:noProof/>
          </w:rPr>
          <w:t>2</w:t>
        </w:r>
        <w:r>
          <w:rPr>
            <w:noProof/>
          </w:rPr>
          <w:fldChar w:fldCharType="end"/>
        </w:r>
      </w:p>
    </w:sdtContent>
  </w:sdt>
  <w:p w14:paraId="2C3F8274" w14:textId="77777777" w:rsidR="001741D5" w:rsidRDefault="001741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7A04A1"/>
    <w:multiLevelType w:val="hybridMultilevel"/>
    <w:tmpl w:val="7D72E3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ECB22E2"/>
    <w:multiLevelType w:val="hybridMultilevel"/>
    <w:tmpl w:val="F252B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F3633A7"/>
    <w:multiLevelType w:val="multilevel"/>
    <w:tmpl w:val="A1E0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771B40"/>
    <w:multiLevelType w:val="hybridMultilevel"/>
    <w:tmpl w:val="2594E5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BFE13B9"/>
    <w:multiLevelType w:val="hybridMultilevel"/>
    <w:tmpl w:val="CBFCFD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F121EE8"/>
    <w:multiLevelType w:val="multilevel"/>
    <w:tmpl w:val="D43C7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41368B"/>
    <w:multiLevelType w:val="hybridMultilevel"/>
    <w:tmpl w:val="3C18CF5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32714F2E"/>
    <w:multiLevelType w:val="hybridMultilevel"/>
    <w:tmpl w:val="B6625F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7DD4B1D"/>
    <w:multiLevelType w:val="hybridMultilevel"/>
    <w:tmpl w:val="CF06B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A2317BC"/>
    <w:multiLevelType w:val="multilevel"/>
    <w:tmpl w:val="9EE67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6529D5"/>
    <w:multiLevelType w:val="hybridMultilevel"/>
    <w:tmpl w:val="0526FC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5A76425"/>
    <w:multiLevelType w:val="hybridMultilevel"/>
    <w:tmpl w:val="369C64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C56A3F"/>
    <w:multiLevelType w:val="hybridMultilevel"/>
    <w:tmpl w:val="70D61A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153129"/>
    <w:multiLevelType w:val="multilevel"/>
    <w:tmpl w:val="4586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0C0898"/>
    <w:multiLevelType w:val="hybridMultilevel"/>
    <w:tmpl w:val="C6FC4E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47066D9"/>
    <w:multiLevelType w:val="hybridMultilevel"/>
    <w:tmpl w:val="E488BA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CF67362"/>
    <w:multiLevelType w:val="hybridMultilevel"/>
    <w:tmpl w:val="AA52A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3990D85"/>
    <w:multiLevelType w:val="hybridMultilevel"/>
    <w:tmpl w:val="CE0E86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AE164B3"/>
    <w:multiLevelType w:val="hybridMultilevel"/>
    <w:tmpl w:val="D45AF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E9D1DC4"/>
    <w:multiLevelType w:val="hybridMultilevel"/>
    <w:tmpl w:val="FEA6E8E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2005286">
    <w:abstractNumId w:val="3"/>
  </w:num>
  <w:num w:numId="2" w16cid:durableId="946621203">
    <w:abstractNumId w:val="20"/>
  </w:num>
  <w:num w:numId="3" w16cid:durableId="1688170867">
    <w:abstractNumId w:val="5"/>
  </w:num>
  <w:num w:numId="4" w16cid:durableId="146828726">
    <w:abstractNumId w:val="6"/>
  </w:num>
  <w:num w:numId="5" w16cid:durableId="2100639154">
    <w:abstractNumId w:val="21"/>
  </w:num>
  <w:num w:numId="6" w16cid:durableId="1511064283">
    <w:abstractNumId w:val="15"/>
  </w:num>
  <w:num w:numId="7" w16cid:durableId="981928288">
    <w:abstractNumId w:val="26"/>
  </w:num>
  <w:num w:numId="8" w16cid:durableId="1399282566">
    <w:abstractNumId w:val="16"/>
  </w:num>
  <w:num w:numId="9" w16cid:durableId="1822960232">
    <w:abstractNumId w:val="8"/>
  </w:num>
  <w:num w:numId="10" w16cid:durableId="1367870004">
    <w:abstractNumId w:val="18"/>
  </w:num>
  <w:num w:numId="11" w16cid:durableId="1689405679">
    <w:abstractNumId w:val="23"/>
  </w:num>
  <w:num w:numId="12" w16cid:durableId="1562062123">
    <w:abstractNumId w:val="0"/>
  </w:num>
  <w:num w:numId="13" w16cid:durableId="641010615">
    <w:abstractNumId w:val="17"/>
  </w:num>
  <w:num w:numId="14" w16cid:durableId="189877815">
    <w:abstractNumId w:val="14"/>
  </w:num>
  <w:num w:numId="15" w16cid:durableId="1832673274">
    <w:abstractNumId w:val="1"/>
  </w:num>
  <w:num w:numId="16" w16cid:durableId="335117282">
    <w:abstractNumId w:val="10"/>
  </w:num>
  <w:num w:numId="17" w16cid:durableId="1022898868">
    <w:abstractNumId w:val="13"/>
  </w:num>
  <w:num w:numId="18" w16cid:durableId="878661120">
    <w:abstractNumId w:val="22"/>
  </w:num>
  <w:num w:numId="19" w16cid:durableId="1646201743">
    <w:abstractNumId w:val="11"/>
  </w:num>
  <w:num w:numId="20" w16cid:durableId="1200357571">
    <w:abstractNumId w:val="24"/>
  </w:num>
  <w:num w:numId="21" w16cid:durableId="2019888001">
    <w:abstractNumId w:val="7"/>
  </w:num>
  <w:num w:numId="22" w16cid:durableId="871116359">
    <w:abstractNumId w:val="25"/>
  </w:num>
  <w:num w:numId="23" w16cid:durableId="2127894049">
    <w:abstractNumId w:val="12"/>
  </w:num>
  <w:num w:numId="24" w16cid:durableId="1041831206">
    <w:abstractNumId w:val="19"/>
  </w:num>
  <w:num w:numId="25" w16cid:durableId="757478303">
    <w:abstractNumId w:val="9"/>
  </w:num>
  <w:num w:numId="26" w16cid:durableId="2008097117">
    <w:abstractNumId w:val="4"/>
  </w:num>
  <w:num w:numId="27" w16cid:durableId="21263855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9BC"/>
    <w:rsid w:val="00000425"/>
    <w:rsid w:val="00000DF3"/>
    <w:rsid w:val="0000176A"/>
    <w:rsid w:val="00003088"/>
    <w:rsid w:val="000047F5"/>
    <w:rsid w:val="00005F6E"/>
    <w:rsid w:val="0000687C"/>
    <w:rsid w:val="00010621"/>
    <w:rsid w:val="000108A2"/>
    <w:rsid w:val="00011A43"/>
    <w:rsid w:val="00014664"/>
    <w:rsid w:val="00015401"/>
    <w:rsid w:val="000174D3"/>
    <w:rsid w:val="000174E1"/>
    <w:rsid w:val="000223F0"/>
    <w:rsid w:val="00022B65"/>
    <w:rsid w:val="00027056"/>
    <w:rsid w:val="0002714D"/>
    <w:rsid w:val="00030960"/>
    <w:rsid w:val="00032097"/>
    <w:rsid w:val="000335BF"/>
    <w:rsid w:val="00034BBA"/>
    <w:rsid w:val="000425EA"/>
    <w:rsid w:val="00042B1A"/>
    <w:rsid w:val="00043716"/>
    <w:rsid w:val="00043B9D"/>
    <w:rsid w:val="00043C63"/>
    <w:rsid w:val="000440DA"/>
    <w:rsid w:val="00044F68"/>
    <w:rsid w:val="00046BAA"/>
    <w:rsid w:val="00046CCB"/>
    <w:rsid w:val="00050BC1"/>
    <w:rsid w:val="0005158A"/>
    <w:rsid w:val="000525FC"/>
    <w:rsid w:val="00053B50"/>
    <w:rsid w:val="00054B5F"/>
    <w:rsid w:val="00057C1F"/>
    <w:rsid w:val="000604AE"/>
    <w:rsid w:val="00060FF1"/>
    <w:rsid w:val="00061EDE"/>
    <w:rsid w:val="0006254C"/>
    <w:rsid w:val="000626D4"/>
    <w:rsid w:val="00062DF1"/>
    <w:rsid w:val="00063440"/>
    <w:rsid w:val="0006479E"/>
    <w:rsid w:val="000649BA"/>
    <w:rsid w:val="00065111"/>
    <w:rsid w:val="00066DB6"/>
    <w:rsid w:val="00067BA1"/>
    <w:rsid w:val="00067C02"/>
    <w:rsid w:val="0007087E"/>
    <w:rsid w:val="0007139C"/>
    <w:rsid w:val="00073F87"/>
    <w:rsid w:val="00074F7D"/>
    <w:rsid w:val="00075EDF"/>
    <w:rsid w:val="000764D9"/>
    <w:rsid w:val="00080547"/>
    <w:rsid w:val="00080718"/>
    <w:rsid w:val="00084365"/>
    <w:rsid w:val="000863DA"/>
    <w:rsid w:val="00086BB4"/>
    <w:rsid w:val="00086BDB"/>
    <w:rsid w:val="00091818"/>
    <w:rsid w:val="0009281F"/>
    <w:rsid w:val="000931B1"/>
    <w:rsid w:val="00095BFB"/>
    <w:rsid w:val="00096395"/>
    <w:rsid w:val="000A0980"/>
    <w:rsid w:val="000A0D13"/>
    <w:rsid w:val="000A14CB"/>
    <w:rsid w:val="000A2BA1"/>
    <w:rsid w:val="000A2C47"/>
    <w:rsid w:val="000A3D4C"/>
    <w:rsid w:val="000A4094"/>
    <w:rsid w:val="000A500A"/>
    <w:rsid w:val="000A5E6F"/>
    <w:rsid w:val="000A6839"/>
    <w:rsid w:val="000A6DB9"/>
    <w:rsid w:val="000B261C"/>
    <w:rsid w:val="000B2E47"/>
    <w:rsid w:val="000B355C"/>
    <w:rsid w:val="000B3C8E"/>
    <w:rsid w:val="000B4324"/>
    <w:rsid w:val="000B591B"/>
    <w:rsid w:val="000B78D9"/>
    <w:rsid w:val="000B7B46"/>
    <w:rsid w:val="000C1648"/>
    <w:rsid w:val="000C1AE7"/>
    <w:rsid w:val="000C2A1E"/>
    <w:rsid w:val="000C6C30"/>
    <w:rsid w:val="000D1245"/>
    <w:rsid w:val="000D2015"/>
    <w:rsid w:val="000D2AE6"/>
    <w:rsid w:val="000D34DE"/>
    <w:rsid w:val="000D3E25"/>
    <w:rsid w:val="000D4967"/>
    <w:rsid w:val="000D50C2"/>
    <w:rsid w:val="000D5DEC"/>
    <w:rsid w:val="000E08B1"/>
    <w:rsid w:val="000E0E80"/>
    <w:rsid w:val="000E177E"/>
    <w:rsid w:val="000E2D4F"/>
    <w:rsid w:val="000E3564"/>
    <w:rsid w:val="000E4AF3"/>
    <w:rsid w:val="000E7F3E"/>
    <w:rsid w:val="000F1AD6"/>
    <w:rsid w:val="000F23B7"/>
    <w:rsid w:val="000F36E6"/>
    <w:rsid w:val="000F5FD6"/>
    <w:rsid w:val="000F7341"/>
    <w:rsid w:val="001004BD"/>
    <w:rsid w:val="00101468"/>
    <w:rsid w:val="00104929"/>
    <w:rsid w:val="001055F8"/>
    <w:rsid w:val="001056FC"/>
    <w:rsid w:val="0010796B"/>
    <w:rsid w:val="00111482"/>
    <w:rsid w:val="00112F5F"/>
    <w:rsid w:val="00115B0D"/>
    <w:rsid w:val="001160C8"/>
    <w:rsid w:val="00116DD4"/>
    <w:rsid w:val="00117B4E"/>
    <w:rsid w:val="00117B60"/>
    <w:rsid w:val="001224F3"/>
    <w:rsid w:val="001226CE"/>
    <w:rsid w:val="00122792"/>
    <w:rsid w:val="001265BD"/>
    <w:rsid w:val="0013008D"/>
    <w:rsid w:val="00130BD7"/>
    <w:rsid w:val="001318C8"/>
    <w:rsid w:val="00133900"/>
    <w:rsid w:val="00133E33"/>
    <w:rsid w:val="001350F3"/>
    <w:rsid w:val="00135788"/>
    <w:rsid w:val="00136092"/>
    <w:rsid w:val="00140DF8"/>
    <w:rsid w:val="00141933"/>
    <w:rsid w:val="001432F0"/>
    <w:rsid w:val="00146D8C"/>
    <w:rsid w:val="00147AA9"/>
    <w:rsid w:val="00150022"/>
    <w:rsid w:val="001515D0"/>
    <w:rsid w:val="00153A52"/>
    <w:rsid w:val="001547D1"/>
    <w:rsid w:val="00155BCF"/>
    <w:rsid w:val="00162577"/>
    <w:rsid w:val="00164032"/>
    <w:rsid w:val="00165AA9"/>
    <w:rsid w:val="00166523"/>
    <w:rsid w:val="001717D8"/>
    <w:rsid w:val="00172CB5"/>
    <w:rsid w:val="0017305D"/>
    <w:rsid w:val="001741D5"/>
    <w:rsid w:val="00175705"/>
    <w:rsid w:val="00176AA3"/>
    <w:rsid w:val="001772C5"/>
    <w:rsid w:val="0017760E"/>
    <w:rsid w:val="00180869"/>
    <w:rsid w:val="001818EE"/>
    <w:rsid w:val="001841B6"/>
    <w:rsid w:val="00186788"/>
    <w:rsid w:val="00186BC3"/>
    <w:rsid w:val="001917FD"/>
    <w:rsid w:val="0019232D"/>
    <w:rsid w:val="00193790"/>
    <w:rsid w:val="0019417E"/>
    <w:rsid w:val="00195145"/>
    <w:rsid w:val="0019577A"/>
    <w:rsid w:val="001A3E23"/>
    <w:rsid w:val="001A561D"/>
    <w:rsid w:val="001B01F0"/>
    <w:rsid w:val="001B09AD"/>
    <w:rsid w:val="001B664E"/>
    <w:rsid w:val="001B6C54"/>
    <w:rsid w:val="001C14DB"/>
    <w:rsid w:val="001C2831"/>
    <w:rsid w:val="001C3163"/>
    <w:rsid w:val="001C38FD"/>
    <w:rsid w:val="001C3B0C"/>
    <w:rsid w:val="001C70F7"/>
    <w:rsid w:val="001C7664"/>
    <w:rsid w:val="001D0DA5"/>
    <w:rsid w:val="001D1F62"/>
    <w:rsid w:val="001D2E38"/>
    <w:rsid w:val="001D44F9"/>
    <w:rsid w:val="001D459E"/>
    <w:rsid w:val="001D672A"/>
    <w:rsid w:val="001D7168"/>
    <w:rsid w:val="001E032A"/>
    <w:rsid w:val="001E182A"/>
    <w:rsid w:val="001E6881"/>
    <w:rsid w:val="001E6F09"/>
    <w:rsid w:val="001E7708"/>
    <w:rsid w:val="001F104E"/>
    <w:rsid w:val="001F38F1"/>
    <w:rsid w:val="001F48B3"/>
    <w:rsid w:val="001F4C71"/>
    <w:rsid w:val="001F4E37"/>
    <w:rsid w:val="001F57C3"/>
    <w:rsid w:val="001F624E"/>
    <w:rsid w:val="001F6B79"/>
    <w:rsid w:val="002016D5"/>
    <w:rsid w:val="00201E73"/>
    <w:rsid w:val="002025E7"/>
    <w:rsid w:val="00205036"/>
    <w:rsid w:val="00205CF7"/>
    <w:rsid w:val="00206A0B"/>
    <w:rsid w:val="00211A7A"/>
    <w:rsid w:val="002145AB"/>
    <w:rsid w:val="00214887"/>
    <w:rsid w:val="00214B90"/>
    <w:rsid w:val="00220FCA"/>
    <w:rsid w:val="00221851"/>
    <w:rsid w:val="002226C4"/>
    <w:rsid w:val="00231124"/>
    <w:rsid w:val="00231E0D"/>
    <w:rsid w:val="0023256D"/>
    <w:rsid w:val="00233D25"/>
    <w:rsid w:val="002365D5"/>
    <w:rsid w:val="00236779"/>
    <w:rsid w:val="0023767B"/>
    <w:rsid w:val="00241C0C"/>
    <w:rsid w:val="00244EDC"/>
    <w:rsid w:val="00245D78"/>
    <w:rsid w:val="00246290"/>
    <w:rsid w:val="00246549"/>
    <w:rsid w:val="00246862"/>
    <w:rsid w:val="00250A30"/>
    <w:rsid w:val="00253593"/>
    <w:rsid w:val="002603E2"/>
    <w:rsid w:val="00264C6E"/>
    <w:rsid w:val="002709D9"/>
    <w:rsid w:val="00270BB0"/>
    <w:rsid w:val="00270FEB"/>
    <w:rsid w:val="00271643"/>
    <w:rsid w:val="00273FAD"/>
    <w:rsid w:val="0027479B"/>
    <w:rsid w:val="00275736"/>
    <w:rsid w:val="002760CD"/>
    <w:rsid w:val="00276BF2"/>
    <w:rsid w:val="002777B2"/>
    <w:rsid w:val="002805B5"/>
    <w:rsid w:val="00281067"/>
    <w:rsid w:val="002822F8"/>
    <w:rsid w:val="0028258B"/>
    <w:rsid w:val="00283454"/>
    <w:rsid w:val="00286D48"/>
    <w:rsid w:val="00290272"/>
    <w:rsid w:val="00290868"/>
    <w:rsid w:val="00291718"/>
    <w:rsid w:val="002922D3"/>
    <w:rsid w:val="002929FD"/>
    <w:rsid w:val="00292D90"/>
    <w:rsid w:val="0029465B"/>
    <w:rsid w:val="002958DD"/>
    <w:rsid w:val="00295EC4"/>
    <w:rsid w:val="0029719F"/>
    <w:rsid w:val="002973B2"/>
    <w:rsid w:val="00297C18"/>
    <w:rsid w:val="002A191D"/>
    <w:rsid w:val="002A2536"/>
    <w:rsid w:val="002A3671"/>
    <w:rsid w:val="002A4125"/>
    <w:rsid w:val="002A4CF4"/>
    <w:rsid w:val="002A6D47"/>
    <w:rsid w:val="002B0F9B"/>
    <w:rsid w:val="002B380A"/>
    <w:rsid w:val="002B7DC3"/>
    <w:rsid w:val="002C0736"/>
    <w:rsid w:val="002C0FA2"/>
    <w:rsid w:val="002C1483"/>
    <w:rsid w:val="002C4ACF"/>
    <w:rsid w:val="002C5535"/>
    <w:rsid w:val="002C674D"/>
    <w:rsid w:val="002C693E"/>
    <w:rsid w:val="002C7E00"/>
    <w:rsid w:val="002D0119"/>
    <w:rsid w:val="002D20BC"/>
    <w:rsid w:val="002D2E50"/>
    <w:rsid w:val="002D39F8"/>
    <w:rsid w:val="002D6471"/>
    <w:rsid w:val="002D6D3D"/>
    <w:rsid w:val="002E0DF8"/>
    <w:rsid w:val="002E2E1C"/>
    <w:rsid w:val="002E2EDA"/>
    <w:rsid w:val="002E3457"/>
    <w:rsid w:val="002E71C4"/>
    <w:rsid w:val="002E7598"/>
    <w:rsid w:val="002E7F6B"/>
    <w:rsid w:val="002F57D3"/>
    <w:rsid w:val="002F61DD"/>
    <w:rsid w:val="002F66BF"/>
    <w:rsid w:val="002F71EC"/>
    <w:rsid w:val="002F7A85"/>
    <w:rsid w:val="002F7F60"/>
    <w:rsid w:val="00305DE3"/>
    <w:rsid w:val="003061EB"/>
    <w:rsid w:val="00307340"/>
    <w:rsid w:val="003105CE"/>
    <w:rsid w:val="00310BA4"/>
    <w:rsid w:val="00310BDB"/>
    <w:rsid w:val="00310FFB"/>
    <w:rsid w:val="00311219"/>
    <w:rsid w:val="0031378B"/>
    <w:rsid w:val="003147A2"/>
    <w:rsid w:val="00316F08"/>
    <w:rsid w:val="003219BC"/>
    <w:rsid w:val="00323BAF"/>
    <w:rsid w:val="003277F0"/>
    <w:rsid w:val="00333987"/>
    <w:rsid w:val="0033417B"/>
    <w:rsid w:val="00334825"/>
    <w:rsid w:val="00334D00"/>
    <w:rsid w:val="0033533E"/>
    <w:rsid w:val="00336011"/>
    <w:rsid w:val="003360DD"/>
    <w:rsid w:val="00336D42"/>
    <w:rsid w:val="003409C8"/>
    <w:rsid w:val="003420BD"/>
    <w:rsid w:val="003421DA"/>
    <w:rsid w:val="003459AA"/>
    <w:rsid w:val="00345FE0"/>
    <w:rsid w:val="003465EF"/>
    <w:rsid w:val="00346B8E"/>
    <w:rsid w:val="00350BB8"/>
    <w:rsid w:val="00355A77"/>
    <w:rsid w:val="00356477"/>
    <w:rsid w:val="003617C2"/>
    <w:rsid w:val="00364A30"/>
    <w:rsid w:val="00364ABD"/>
    <w:rsid w:val="003663FD"/>
    <w:rsid w:val="00367886"/>
    <w:rsid w:val="0037114D"/>
    <w:rsid w:val="00371C12"/>
    <w:rsid w:val="00372003"/>
    <w:rsid w:val="003727E9"/>
    <w:rsid w:val="00372CDC"/>
    <w:rsid w:val="00374A0D"/>
    <w:rsid w:val="00376F8E"/>
    <w:rsid w:val="003818D9"/>
    <w:rsid w:val="00383F15"/>
    <w:rsid w:val="003872D0"/>
    <w:rsid w:val="003917B1"/>
    <w:rsid w:val="003930B0"/>
    <w:rsid w:val="003934C4"/>
    <w:rsid w:val="00395A58"/>
    <w:rsid w:val="00395D42"/>
    <w:rsid w:val="0039682D"/>
    <w:rsid w:val="00397250"/>
    <w:rsid w:val="003A1699"/>
    <w:rsid w:val="003A17E9"/>
    <w:rsid w:val="003A1C15"/>
    <w:rsid w:val="003A54C9"/>
    <w:rsid w:val="003A6938"/>
    <w:rsid w:val="003A7366"/>
    <w:rsid w:val="003A7B9B"/>
    <w:rsid w:val="003B0709"/>
    <w:rsid w:val="003B1F24"/>
    <w:rsid w:val="003B293A"/>
    <w:rsid w:val="003B3A17"/>
    <w:rsid w:val="003B6373"/>
    <w:rsid w:val="003C0320"/>
    <w:rsid w:val="003D45E2"/>
    <w:rsid w:val="003D590F"/>
    <w:rsid w:val="003E01E1"/>
    <w:rsid w:val="003E148A"/>
    <w:rsid w:val="003E6440"/>
    <w:rsid w:val="003E74F8"/>
    <w:rsid w:val="003F078D"/>
    <w:rsid w:val="003F0BE0"/>
    <w:rsid w:val="003F17C1"/>
    <w:rsid w:val="003F2593"/>
    <w:rsid w:val="003F4417"/>
    <w:rsid w:val="003F4A06"/>
    <w:rsid w:val="003F5361"/>
    <w:rsid w:val="003F77AE"/>
    <w:rsid w:val="004044B2"/>
    <w:rsid w:val="004045B2"/>
    <w:rsid w:val="004078A1"/>
    <w:rsid w:val="00410253"/>
    <w:rsid w:val="004170C1"/>
    <w:rsid w:val="00420C22"/>
    <w:rsid w:val="0042343A"/>
    <w:rsid w:val="00423D53"/>
    <w:rsid w:val="00425529"/>
    <w:rsid w:val="00425CD1"/>
    <w:rsid w:val="004268D7"/>
    <w:rsid w:val="004307A0"/>
    <w:rsid w:val="00430CDC"/>
    <w:rsid w:val="00431368"/>
    <w:rsid w:val="00432961"/>
    <w:rsid w:val="0043333A"/>
    <w:rsid w:val="004340C1"/>
    <w:rsid w:val="00434C21"/>
    <w:rsid w:val="0043588F"/>
    <w:rsid w:val="00435929"/>
    <w:rsid w:val="00435AF0"/>
    <w:rsid w:val="00437C97"/>
    <w:rsid w:val="00441BC8"/>
    <w:rsid w:val="004425BB"/>
    <w:rsid w:val="0044675F"/>
    <w:rsid w:val="00446A59"/>
    <w:rsid w:val="00447C85"/>
    <w:rsid w:val="00450880"/>
    <w:rsid w:val="0045317F"/>
    <w:rsid w:val="00453B6A"/>
    <w:rsid w:val="00456021"/>
    <w:rsid w:val="004574C3"/>
    <w:rsid w:val="00460E08"/>
    <w:rsid w:val="00461918"/>
    <w:rsid w:val="00461950"/>
    <w:rsid w:val="00464276"/>
    <w:rsid w:val="0046445C"/>
    <w:rsid w:val="00465CCD"/>
    <w:rsid w:val="00470C72"/>
    <w:rsid w:val="004711D7"/>
    <w:rsid w:val="0047205E"/>
    <w:rsid w:val="004732E8"/>
    <w:rsid w:val="00473733"/>
    <w:rsid w:val="00473F38"/>
    <w:rsid w:val="0047441A"/>
    <w:rsid w:val="00476B10"/>
    <w:rsid w:val="00480301"/>
    <w:rsid w:val="00480391"/>
    <w:rsid w:val="004815B7"/>
    <w:rsid w:val="00482495"/>
    <w:rsid w:val="00482ECD"/>
    <w:rsid w:val="0048443C"/>
    <w:rsid w:val="00485A08"/>
    <w:rsid w:val="00485F3A"/>
    <w:rsid w:val="004911B8"/>
    <w:rsid w:val="00493C25"/>
    <w:rsid w:val="004960B4"/>
    <w:rsid w:val="0049634E"/>
    <w:rsid w:val="00497E36"/>
    <w:rsid w:val="00497F37"/>
    <w:rsid w:val="004A221C"/>
    <w:rsid w:val="004A3F5B"/>
    <w:rsid w:val="004B058E"/>
    <w:rsid w:val="004B0E80"/>
    <w:rsid w:val="004B1BFA"/>
    <w:rsid w:val="004B2E41"/>
    <w:rsid w:val="004B75E2"/>
    <w:rsid w:val="004B7EFF"/>
    <w:rsid w:val="004C3049"/>
    <w:rsid w:val="004C38C9"/>
    <w:rsid w:val="004C63B9"/>
    <w:rsid w:val="004C643D"/>
    <w:rsid w:val="004C6B2F"/>
    <w:rsid w:val="004C7E7D"/>
    <w:rsid w:val="004D048C"/>
    <w:rsid w:val="004D05C7"/>
    <w:rsid w:val="004D1406"/>
    <w:rsid w:val="004D1A8B"/>
    <w:rsid w:val="004D2F1C"/>
    <w:rsid w:val="004D3314"/>
    <w:rsid w:val="004D35C7"/>
    <w:rsid w:val="004D4D1B"/>
    <w:rsid w:val="004D4D82"/>
    <w:rsid w:val="004D5436"/>
    <w:rsid w:val="004D76CE"/>
    <w:rsid w:val="004E05D2"/>
    <w:rsid w:val="004E23D3"/>
    <w:rsid w:val="004E476C"/>
    <w:rsid w:val="004E4825"/>
    <w:rsid w:val="004E485F"/>
    <w:rsid w:val="004E74AA"/>
    <w:rsid w:val="004E76FA"/>
    <w:rsid w:val="004F0F2E"/>
    <w:rsid w:val="004F17B0"/>
    <w:rsid w:val="004F206B"/>
    <w:rsid w:val="004F58BF"/>
    <w:rsid w:val="004F5C94"/>
    <w:rsid w:val="004F6069"/>
    <w:rsid w:val="004F71BF"/>
    <w:rsid w:val="0050042C"/>
    <w:rsid w:val="00501F2D"/>
    <w:rsid w:val="005031CB"/>
    <w:rsid w:val="00505BAB"/>
    <w:rsid w:val="005123E3"/>
    <w:rsid w:val="00513E4F"/>
    <w:rsid w:val="00515629"/>
    <w:rsid w:val="005164E3"/>
    <w:rsid w:val="00520CD1"/>
    <w:rsid w:val="005219BE"/>
    <w:rsid w:val="005224B8"/>
    <w:rsid w:val="0052578D"/>
    <w:rsid w:val="005260D5"/>
    <w:rsid w:val="005261CD"/>
    <w:rsid w:val="00526FD7"/>
    <w:rsid w:val="00530567"/>
    <w:rsid w:val="00531B29"/>
    <w:rsid w:val="00533F74"/>
    <w:rsid w:val="00534600"/>
    <w:rsid w:val="0053535F"/>
    <w:rsid w:val="005370D6"/>
    <w:rsid w:val="00537705"/>
    <w:rsid w:val="00540DE5"/>
    <w:rsid w:val="00540E75"/>
    <w:rsid w:val="0054365D"/>
    <w:rsid w:val="005463C0"/>
    <w:rsid w:val="00546778"/>
    <w:rsid w:val="00546D06"/>
    <w:rsid w:val="00546D1B"/>
    <w:rsid w:val="00547B02"/>
    <w:rsid w:val="0055222C"/>
    <w:rsid w:val="00552E9D"/>
    <w:rsid w:val="00553E61"/>
    <w:rsid w:val="00555016"/>
    <w:rsid w:val="005558F4"/>
    <w:rsid w:val="005574B2"/>
    <w:rsid w:val="00557F86"/>
    <w:rsid w:val="00560094"/>
    <w:rsid w:val="00561387"/>
    <w:rsid w:val="005616B2"/>
    <w:rsid w:val="005617A7"/>
    <w:rsid w:val="00561D13"/>
    <w:rsid w:val="00563621"/>
    <w:rsid w:val="005646F9"/>
    <w:rsid w:val="00564DDD"/>
    <w:rsid w:val="0056564D"/>
    <w:rsid w:val="00565B14"/>
    <w:rsid w:val="00565E06"/>
    <w:rsid w:val="005700CD"/>
    <w:rsid w:val="00570D2A"/>
    <w:rsid w:val="00571A5C"/>
    <w:rsid w:val="00573369"/>
    <w:rsid w:val="005738A6"/>
    <w:rsid w:val="00576B6B"/>
    <w:rsid w:val="00580FC2"/>
    <w:rsid w:val="00584339"/>
    <w:rsid w:val="00586660"/>
    <w:rsid w:val="00587135"/>
    <w:rsid w:val="00592D9A"/>
    <w:rsid w:val="00595662"/>
    <w:rsid w:val="0059770C"/>
    <w:rsid w:val="005A0743"/>
    <w:rsid w:val="005A3DA6"/>
    <w:rsid w:val="005A409B"/>
    <w:rsid w:val="005A53BF"/>
    <w:rsid w:val="005A59B8"/>
    <w:rsid w:val="005B00B1"/>
    <w:rsid w:val="005B2183"/>
    <w:rsid w:val="005B6E38"/>
    <w:rsid w:val="005B7B1F"/>
    <w:rsid w:val="005C04F7"/>
    <w:rsid w:val="005C21E1"/>
    <w:rsid w:val="005C3472"/>
    <w:rsid w:val="005C3861"/>
    <w:rsid w:val="005C45E2"/>
    <w:rsid w:val="005C6552"/>
    <w:rsid w:val="005D2656"/>
    <w:rsid w:val="005D3CB2"/>
    <w:rsid w:val="005D43A2"/>
    <w:rsid w:val="005D4F15"/>
    <w:rsid w:val="005D5377"/>
    <w:rsid w:val="005D57C0"/>
    <w:rsid w:val="005D7ADB"/>
    <w:rsid w:val="005D7C09"/>
    <w:rsid w:val="005E029B"/>
    <w:rsid w:val="005E037D"/>
    <w:rsid w:val="005E08FE"/>
    <w:rsid w:val="005E1FAB"/>
    <w:rsid w:val="005E5D5A"/>
    <w:rsid w:val="005E65EE"/>
    <w:rsid w:val="005E68C6"/>
    <w:rsid w:val="005E7915"/>
    <w:rsid w:val="005F148D"/>
    <w:rsid w:val="005F255E"/>
    <w:rsid w:val="005F275C"/>
    <w:rsid w:val="005F2BB3"/>
    <w:rsid w:val="005F42AD"/>
    <w:rsid w:val="005F4E4B"/>
    <w:rsid w:val="005F68D4"/>
    <w:rsid w:val="00600883"/>
    <w:rsid w:val="00600932"/>
    <w:rsid w:val="00601739"/>
    <w:rsid w:val="00603A92"/>
    <w:rsid w:val="00607124"/>
    <w:rsid w:val="00612EF1"/>
    <w:rsid w:val="00615A42"/>
    <w:rsid w:val="00617665"/>
    <w:rsid w:val="006202BB"/>
    <w:rsid w:val="00621239"/>
    <w:rsid w:val="00627ACC"/>
    <w:rsid w:val="0063263D"/>
    <w:rsid w:val="00633884"/>
    <w:rsid w:val="0063475A"/>
    <w:rsid w:val="006354A9"/>
    <w:rsid w:val="0063694A"/>
    <w:rsid w:val="00636A1F"/>
    <w:rsid w:val="0063731E"/>
    <w:rsid w:val="0063762D"/>
    <w:rsid w:val="00641961"/>
    <w:rsid w:val="006436F5"/>
    <w:rsid w:val="00646BB9"/>
    <w:rsid w:val="00647A3C"/>
    <w:rsid w:val="00653302"/>
    <w:rsid w:val="006546EC"/>
    <w:rsid w:val="00655736"/>
    <w:rsid w:val="006602DA"/>
    <w:rsid w:val="006625ED"/>
    <w:rsid w:val="006643F8"/>
    <w:rsid w:val="006654FB"/>
    <w:rsid w:val="00665921"/>
    <w:rsid w:val="00672DEF"/>
    <w:rsid w:val="00674C74"/>
    <w:rsid w:val="00676F29"/>
    <w:rsid w:val="00677F0D"/>
    <w:rsid w:val="00680BC0"/>
    <w:rsid w:val="00680C10"/>
    <w:rsid w:val="00682703"/>
    <w:rsid w:val="00684970"/>
    <w:rsid w:val="00685BA4"/>
    <w:rsid w:val="00685FD3"/>
    <w:rsid w:val="006917E8"/>
    <w:rsid w:val="00692560"/>
    <w:rsid w:val="00696B4D"/>
    <w:rsid w:val="00697C75"/>
    <w:rsid w:val="006A0B58"/>
    <w:rsid w:val="006A1A99"/>
    <w:rsid w:val="006A32E0"/>
    <w:rsid w:val="006A66AE"/>
    <w:rsid w:val="006A78C8"/>
    <w:rsid w:val="006B0812"/>
    <w:rsid w:val="006B3135"/>
    <w:rsid w:val="006B3E11"/>
    <w:rsid w:val="006B58BD"/>
    <w:rsid w:val="006B641D"/>
    <w:rsid w:val="006C03C6"/>
    <w:rsid w:val="006C08FF"/>
    <w:rsid w:val="006C1416"/>
    <w:rsid w:val="006C31E8"/>
    <w:rsid w:val="006C37D5"/>
    <w:rsid w:val="006C5B14"/>
    <w:rsid w:val="006C7652"/>
    <w:rsid w:val="006D1223"/>
    <w:rsid w:val="006D2894"/>
    <w:rsid w:val="006D328F"/>
    <w:rsid w:val="006D3D50"/>
    <w:rsid w:val="006D45D5"/>
    <w:rsid w:val="006D469F"/>
    <w:rsid w:val="006D46F7"/>
    <w:rsid w:val="006D5BF5"/>
    <w:rsid w:val="006D7B37"/>
    <w:rsid w:val="006E0184"/>
    <w:rsid w:val="006E25AA"/>
    <w:rsid w:val="006E26DA"/>
    <w:rsid w:val="006E4944"/>
    <w:rsid w:val="006E6F3A"/>
    <w:rsid w:val="006E79AA"/>
    <w:rsid w:val="006F31E3"/>
    <w:rsid w:val="006F767E"/>
    <w:rsid w:val="00701C53"/>
    <w:rsid w:val="007036B4"/>
    <w:rsid w:val="007043A4"/>
    <w:rsid w:val="00704970"/>
    <w:rsid w:val="00707D95"/>
    <w:rsid w:val="00711B5A"/>
    <w:rsid w:val="0071232B"/>
    <w:rsid w:val="00712753"/>
    <w:rsid w:val="0071385C"/>
    <w:rsid w:val="007156A0"/>
    <w:rsid w:val="00715FD4"/>
    <w:rsid w:val="00717A2D"/>
    <w:rsid w:val="00717C4B"/>
    <w:rsid w:val="007203E2"/>
    <w:rsid w:val="00722463"/>
    <w:rsid w:val="00722A72"/>
    <w:rsid w:val="00723E5A"/>
    <w:rsid w:val="007245EE"/>
    <w:rsid w:val="007248D8"/>
    <w:rsid w:val="007256F4"/>
    <w:rsid w:val="00726C37"/>
    <w:rsid w:val="007308D2"/>
    <w:rsid w:val="00732B31"/>
    <w:rsid w:val="00736AFF"/>
    <w:rsid w:val="0073733F"/>
    <w:rsid w:val="00737946"/>
    <w:rsid w:val="00741636"/>
    <w:rsid w:val="00745992"/>
    <w:rsid w:val="00746410"/>
    <w:rsid w:val="007467F9"/>
    <w:rsid w:val="00746BC0"/>
    <w:rsid w:val="00746E47"/>
    <w:rsid w:val="00752709"/>
    <w:rsid w:val="00752BCF"/>
    <w:rsid w:val="0075403E"/>
    <w:rsid w:val="007570FC"/>
    <w:rsid w:val="00760236"/>
    <w:rsid w:val="00766029"/>
    <w:rsid w:val="00766F4C"/>
    <w:rsid w:val="00773D10"/>
    <w:rsid w:val="00775A18"/>
    <w:rsid w:val="007776C8"/>
    <w:rsid w:val="007807AB"/>
    <w:rsid w:val="00782269"/>
    <w:rsid w:val="0078263B"/>
    <w:rsid w:val="00783ED6"/>
    <w:rsid w:val="0078485D"/>
    <w:rsid w:val="00786733"/>
    <w:rsid w:val="007873B2"/>
    <w:rsid w:val="00791313"/>
    <w:rsid w:val="007918CC"/>
    <w:rsid w:val="00794609"/>
    <w:rsid w:val="0079563E"/>
    <w:rsid w:val="0079599B"/>
    <w:rsid w:val="00795A72"/>
    <w:rsid w:val="00797037"/>
    <w:rsid w:val="007977B7"/>
    <w:rsid w:val="007A3985"/>
    <w:rsid w:val="007A584A"/>
    <w:rsid w:val="007A5E0F"/>
    <w:rsid w:val="007A5FBD"/>
    <w:rsid w:val="007A6D29"/>
    <w:rsid w:val="007B1D02"/>
    <w:rsid w:val="007B1FD0"/>
    <w:rsid w:val="007B4D27"/>
    <w:rsid w:val="007B6472"/>
    <w:rsid w:val="007C2242"/>
    <w:rsid w:val="007C2F6C"/>
    <w:rsid w:val="007C3352"/>
    <w:rsid w:val="007C40EE"/>
    <w:rsid w:val="007C42EC"/>
    <w:rsid w:val="007C48BA"/>
    <w:rsid w:val="007C4BC7"/>
    <w:rsid w:val="007C5461"/>
    <w:rsid w:val="007D19E9"/>
    <w:rsid w:val="007D2DD2"/>
    <w:rsid w:val="007D36F7"/>
    <w:rsid w:val="007D5ACA"/>
    <w:rsid w:val="007D66C9"/>
    <w:rsid w:val="007D7EB2"/>
    <w:rsid w:val="007E006D"/>
    <w:rsid w:val="007E1474"/>
    <w:rsid w:val="007E161B"/>
    <w:rsid w:val="007E4D0D"/>
    <w:rsid w:val="007E5E75"/>
    <w:rsid w:val="007E63E6"/>
    <w:rsid w:val="007E7A25"/>
    <w:rsid w:val="007F1934"/>
    <w:rsid w:val="007F7E7E"/>
    <w:rsid w:val="00801B73"/>
    <w:rsid w:val="0080216A"/>
    <w:rsid w:val="0080315F"/>
    <w:rsid w:val="00804DF3"/>
    <w:rsid w:val="00805EA8"/>
    <w:rsid w:val="00807240"/>
    <w:rsid w:val="00807CC6"/>
    <w:rsid w:val="008101D4"/>
    <w:rsid w:val="00812E2A"/>
    <w:rsid w:val="0081560D"/>
    <w:rsid w:val="00815ACD"/>
    <w:rsid w:val="00817370"/>
    <w:rsid w:val="00817A9C"/>
    <w:rsid w:val="00817B82"/>
    <w:rsid w:val="00820B88"/>
    <w:rsid w:val="008223B9"/>
    <w:rsid w:val="0082601E"/>
    <w:rsid w:val="008279D3"/>
    <w:rsid w:val="00833732"/>
    <w:rsid w:val="00833C9F"/>
    <w:rsid w:val="0083630F"/>
    <w:rsid w:val="00836CFC"/>
    <w:rsid w:val="0084157F"/>
    <w:rsid w:val="008427AE"/>
    <w:rsid w:val="00845B61"/>
    <w:rsid w:val="00846BE1"/>
    <w:rsid w:val="00851512"/>
    <w:rsid w:val="00856518"/>
    <w:rsid w:val="008571FB"/>
    <w:rsid w:val="00857E9C"/>
    <w:rsid w:val="008634E2"/>
    <w:rsid w:val="00865704"/>
    <w:rsid w:val="00865DD9"/>
    <w:rsid w:val="00866DDD"/>
    <w:rsid w:val="00872C7E"/>
    <w:rsid w:val="00874245"/>
    <w:rsid w:val="008757B4"/>
    <w:rsid w:val="00875B0B"/>
    <w:rsid w:val="0087690B"/>
    <w:rsid w:val="00880BCE"/>
    <w:rsid w:val="00883BC5"/>
    <w:rsid w:val="00884811"/>
    <w:rsid w:val="00884DF2"/>
    <w:rsid w:val="00891AD8"/>
    <w:rsid w:val="0089202E"/>
    <w:rsid w:val="008939F8"/>
    <w:rsid w:val="00893DDA"/>
    <w:rsid w:val="00895A4B"/>
    <w:rsid w:val="00896400"/>
    <w:rsid w:val="00897A2A"/>
    <w:rsid w:val="008A0635"/>
    <w:rsid w:val="008A0CD7"/>
    <w:rsid w:val="008A2060"/>
    <w:rsid w:val="008A211B"/>
    <w:rsid w:val="008A4AB0"/>
    <w:rsid w:val="008A67D4"/>
    <w:rsid w:val="008B2A9F"/>
    <w:rsid w:val="008B6178"/>
    <w:rsid w:val="008B7DD1"/>
    <w:rsid w:val="008C1E93"/>
    <w:rsid w:val="008C2AAB"/>
    <w:rsid w:val="008C2E99"/>
    <w:rsid w:val="008C453B"/>
    <w:rsid w:val="008C58E7"/>
    <w:rsid w:val="008C6536"/>
    <w:rsid w:val="008C6E6D"/>
    <w:rsid w:val="008D1180"/>
    <w:rsid w:val="008D18D4"/>
    <w:rsid w:val="008D37AC"/>
    <w:rsid w:val="008D6567"/>
    <w:rsid w:val="008E0C41"/>
    <w:rsid w:val="008E19BC"/>
    <w:rsid w:val="008E3153"/>
    <w:rsid w:val="008E31F9"/>
    <w:rsid w:val="008E372F"/>
    <w:rsid w:val="008E6E43"/>
    <w:rsid w:val="008F1D08"/>
    <w:rsid w:val="008F277B"/>
    <w:rsid w:val="008F2D10"/>
    <w:rsid w:val="008F3219"/>
    <w:rsid w:val="008F37EA"/>
    <w:rsid w:val="008F45B8"/>
    <w:rsid w:val="008F4A13"/>
    <w:rsid w:val="008F4A31"/>
    <w:rsid w:val="008F6158"/>
    <w:rsid w:val="008F7605"/>
    <w:rsid w:val="00900A31"/>
    <w:rsid w:val="00902D49"/>
    <w:rsid w:val="009038AE"/>
    <w:rsid w:val="00903EA8"/>
    <w:rsid w:val="00904292"/>
    <w:rsid w:val="00905469"/>
    <w:rsid w:val="00906764"/>
    <w:rsid w:val="00907BDD"/>
    <w:rsid w:val="009103B5"/>
    <w:rsid w:val="00911543"/>
    <w:rsid w:val="00916DC1"/>
    <w:rsid w:val="009238D7"/>
    <w:rsid w:val="0092650F"/>
    <w:rsid w:val="00930BDF"/>
    <w:rsid w:val="009312A5"/>
    <w:rsid w:val="00934C91"/>
    <w:rsid w:val="00934DB7"/>
    <w:rsid w:val="00936742"/>
    <w:rsid w:val="0094295B"/>
    <w:rsid w:val="009432FD"/>
    <w:rsid w:val="00943561"/>
    <w:rsid w:val="00943676"/>
    <w:rsid w:val="00943769"/>
    <w:rsid w:val="009476BB"/>
    <w:rsid w:val="00947835"/>
    <w:rsid w:val="00951108"/>
    <w:rsid w:val="009516BE"/>
    <w:rsid w:val="00952708"/>
    <w:rsid w:val="00954295"/>
    <w:rsid w:val="009552A6"/>
    <w:rsid w:val="00955AC4"/>
    <w:rsid w:val="009575A9"/>
    <w:rsid w:val="009579B0"/>
    <w:rsid w:val="00961806"/>
    <w:rsid w:val="00961EF3"/>
    <w:rsid w:val="00962A93"/>
    <w:rsid w:val="00966ED6"/>
    <w:rsid w:val="00966FEA"/>
    <w:rsid w:val="00967082"/>
    <w:rsid w:val="0097140C"/>
    <w:rsid w:val="0097264D"/>
    <w:rsid w:val="0097326F"/>
    <w:rsid w:val="00974B6F"/>
    <w:rsid w:val="00976331"/>
    <w:rsid w:val="00977336"/>
    <w:rsid w:val="00983023"/>
    <w:rsid w:val="009840C8"/>
    <w:rsid w:val="0098431F"/>
    <w:rsid w:val="00985575"/>
    <w:rsid w:val="00986591"/>
    <w:rsid w:val="00987023"/>
    <w:rsid w:val="0099104B"/>
    <w:rsid w:val="009912A8"/>
    <w:rsid w:val="009916B1"/>
    <w:rsid w:val="00991D57"/>
    <w:rsid w:val="009922BB"/>
    <w:rsid w:val="009928B9"/>
    <w:rsid w:val="009936C7"/>
    <w:rsid w:val="00996CE7"/>
    <w:rsid w:val="009972B3"/>
    <w:rsid w:val="009A3BFD"/>
    <w:rsid w:val="009A5230"/>
    <w:rsid w:val="009A5609"/>
    <w:rsid w:val="009A78C1"/>
    <w:rsid w:val="009B0949"/>
    <w:rsid w:val="009B1835"/>
    <w:rsid w:val="009B29D5"/>
    <w:rsid w:val="009B2C0C"/>
    <w:rsid w:val="009B77E1"/>
    <w:rsid w:val="009C0E04"/>
    <w:rsid w:val="009C1352"/>
    <w:rsid w:val="009C24FE"/>
    <w:rsid w:val="009C29AE"/>
    <w:rsid w:val="009C4982"/>
    <w:rsid w:val="009C4DBC"/>
    <w:rsid w:val="009C517C"/>
    <w:rsid w:val="009C7644"/>
    <w:rsid w:val="009D543E"/>
    <w:rsid w:val="009D6617"/>
    <w:rsid w:val="009D7699"/>
    <w:rsid w:val="009E376D"/>
    <w:rsid w:val="009E62ED"/>
    <w:rsid w:val="009E7D60"/>
    <w:rsid w:val="009E7F1B"/>
    <w:rsid w:val="009F0897"/>
    <w:rsid w:val="009F0B0A"/>
    <w:rsid w:val="009F0FE7"/>
    <w:rsid w:val="009F4BC9"/>
    <w:rsid w:val="00A01622"/>
    <w:rsid w:val="00A028EA"/>
    <w:rsid w:val="00A0329E"/>
    <w:rsid w:val="00A03DFD"/>
    <w:rsid w:val="00A04CB1"/>
    <w:rsid w:val="00A06F81"/>
    <w:rsid w:val="00A14C1F"/>
    <w:rsid w:val="00A16D14"/>
    <w:rsid w:val="00A1729E"/>
    <w:rsid w:val="00A209DA"/>
    <w:rsid w:val="00A20D3D"/>
    <w:rsid w:val="00A22E13"/>
    <w:rsid w:val="00A24BE9"/>
    <w:rsid w:val="00A25236"/>
    <w:rsid w:val="00A25F07"/>
    <w:rsid w:val="00A31E2A"/>
    <w:rsid w:val="00A32A2C"/>
    <w:rsid w:val="00A366F3"/>
    <w:rsid w:val="00A40B1F"/>
    <w:rsid w:val="00A44CF5"/>
    <w:rsid w:val="00A461F1"/>
    <w:rsid w:val="00A471FE"/>
    <w:rsid w:val="00A5116E"/>
    <w:rsid w:val="00A53A59"/>
    <w:rsid w:val="00A54C95"/>
    <w:rsid w:val="00A55A4A"/>
    <w:rsid w:val="00A55C9C"/>
    <w:rsid w:val="00A56153"/>
    <w:rsid w:val="00A56F8A"/>
    <w:rsid w:val="00A5778D"/>
    <w:rsid w:val="00A57A16"/>
    <w:rsid w:val="00A57A7B"/>
    <w:rsid w:val="00A61873"/>
    <w:rsid w:val="00A707C9"/>
    <w:rsid w:val="00A72942"/>
    <w:rsid w:val="00A73F87"/>
    <w:rsid w:val="00A7478D"/>
    <w:rsid w:val="00A76242"/>
    <w:rsid w:val="00A7692E"/>
    <w:rsid w:val="00A76F7F"/>
    <w:rsid w:val="00A8037F"/>
    <w:rsid w:val="00A80CDB"/>
    <w:rsid w:val="00A83CA3"/>
    <w:rsid w:val="00A84B12"/>
    <w:rsid w:val="00A878CB"/>
    <w:rsid w:val="00A901A0"/>
    <w:rsid w:val="00A90311"/>
    <w:rsid w:val="00A947EF"/>
    <w:rsid w:val="00A94E6D"/>
    <w:rsid w:val="00A957AA"/>
    <w:rsid w:val="00AA0AE0"/>
    <w:rsid w:val="00AA28C2"/>
    <w:rsid w:val="00AA4363"/>
    <w:rsid w:val="00AA4E86"/>
    <w:rsid w:val="00AB3EA3"/>
    <w:rsid w:val="00AB4B61"/>
    <w:rsid w:val="00AB6860"/>
    <w:rsid w:val="00AB7F23"/>
    <w:rsid w:val="00AC0393"/>
    <w:rsid w:val="00AC0D21"/>
    <w:rsid w:val="00AC163B"/>
    <w:rsid w:val="00AC2CF6"/>
    <w:rsid w:val="00AC2F71"/>
    <w:rsid w:val="00AD0FFB"/>
    <w:rsid w:val="00AD1AED"/>
    <w:rsid w:val="00AD2734"/>
    <w:rsid w:val="00AD3B75"/>
    <w:rsid w:val="00AD467A"/>
    <w:rsid w:val="00AD49D6"/>
    <w:rsid w:val="00AD5996"/>
    <w:rsid w:val="00AD5F8C"/>
    <w:rsid w:val="00AD645D"/>
    <w:rsid w:val="00AD6897"/>
    <w:rsid w:val="00AD6CAD"/>
    <w:rsid w:val="00AD714F"/>
    <w:rsid w:val="00AD78B9"/>
    <w:rsid w:val="00AD7964"/>
    <w:rsid w:val="00AE03D5"/>
    <w:rsid w:val="00AE2544"/>
    <w:rsid w:val="00AE4160"/>
    <w:rsid w:val="00AE55F1"/>
    <w:rsid w:val="00AE586B"/>
    <w:rsid w:val="00AE61A9"/>
    <w:rsid w:val="00AE7FA5"/>
    <w:rsid w:val="00AF0678"/>
    <w:rsid w:val="00AF194B"/>
    <w:rsid w:val="00AF2AAD"/>
    <w:rsid w:val="00AF6E31"/>
    <w:rsid w:val="00B00088"/>
    <w:rsid w:val="00B04866"/>
    <w:rsid w:val="00B06362"/>
    <w:rsid w:val="00B0679A"/>
    <w:rsid w:val="00B07CDC"/>
    <w:rsid w:val="00B103E2"/>
    <w:rsid w:val="00B12F85"/>
    <w:rsid w:val="00B13189"/>
    <w:rsid w:val="00B14BA3"/>
    <w:rsid w:val="00B177CB"/>
    <w:rsid w:val="00B217A5"/>
    <w:rsid w:val="00B2293F"/>
    <w:rsid w:val="00B22EFB"/>
    <w:rsid w:val="00B3007B"/>
    <w:rsid w:val="00B3028A"/>
    <w:rsid w:val="00B336DC"/>
    <w:rsid w:val="00B33A43"/>
    <w:rsid w:val="00B349A1"/>
    <w:rsid w:val="00B3549F"/>
    <w:rsid w:val="00B36C4A"/>
    <w:rsid w:val="00B36D3D"/>
    <w:rsid w:val="00B428D8"/>
    <w:rsid w:val="00B43FE1"/>
    <w:rsid w:val="00B460B3"/>
    <w:rsid w:val="00B46543"/>
    <w:rsid w:val="00B474A0"/>
    <w:rsid w:val="00B50595"/>
    <w:rsid w:val="00B52ED2"/>
    <w:rsid w:val="00B532E1"/>
    <w:rsid w:val="00B53644"/>
    <w:rsid w:val="00B553CC"/>
    <w:rsid w:val="00B56E3E"/>
    <w:rsid w:val="00B576D6"/>
    <w:rsid w:val="00B57948"/>
    <w:rsid w:val="00B60903"/>
    <w:rsid w:val="00B633E2"/>
    <w:rsid w:val="00B65C3C"/>
    <w:rsid w:val="00B67170"/>
    <w:rsid w:val="00B67557"/>
    <w:rsid w:val="00B701B3"/>
    <w:rsid w:val="00B74BD8"/>
    <w:rsid w:val="00B77075"/>
    <w:rsid w:val="00B774DE"/>
    <w:rsid w:val="00B77AC3"/>
    <w:rsid w:val="00B81721"/>
    <w:rsid w:val="00B825C9"/>
    <w:rsid w:val="00B8365C"/>
    <w:rsid w:val="00B84E0A"/>
    <w:rsid w:val="00B852D5"/>
    <w:rsid w:val="00B87F1C"/>
    <w:rsid w:val="00B91A24"/>
    <w:rsid w:val="00B9381C"/>
    <w:rsid w:val="00B94310"/>
    <w:rsid w:val="00B94AC0"/>
    <w:rsid w:val="00B965ED"/>
    <w:rsid w:val="00B96E96"/>
    <w:rsid w:val="00BA0088"/>
    <w:rsid w:val="00BA4360"/>
    <w:rsid w:val="00BA43F7"/>
    <w:rsid w:val="00BA4F9F"/>
    <w:rsid w:val="00BA5077"/>
    <w:rsid w:val="00BA66E1"/>
    <w:rsid w:val="00BA6ED9"/>
    <w:rsid w:val="00BA6FE1"/>
    <w:rsid w:val="00BB0779"/>
    <w:rsid w:val="00BB26C1"/>
    <w:rsid w:val="00BB2CCA"/>
    <w:rsid w:val="00BB7F63"/>
    <w:rsid w:val="00BB7FDB"/>
    <w:rsid w:val="00BC0EB5"/>
    <w:rsid w:val="00BC2ACC"/>
    <w:rsid w:val="00BC30EA"/>
    <w:rsid w:val="00BC3353"/>
    <w:rsid w:val="00BC34BC"/>
    <w:rsid w:val="00BC42F3"/>
    <w:rsid w:val="00BC434E"/>
    <w:rsid w:val="00BC4C21"/>
    <w:rsid w:val="00BC5172"/>
    <w:rsid w:val="00BC7029"/>
    <w:rsid w:val="00BC79C1"/>
    <w:rsid w:val="00BD0F17"/>
    <w:rsid w:val="00BD4065"/>
    <w:rsid w:val="00BD50C2"/>
    <w:rsid w:val="00BD6740"/>
    <w:rsid w:val="00BD776E"/>
    <w:rsid w:val="00BD7CC1"/>
    <w:rsid w:val="00BE12CA"/>
    <w:rsid w:val="00BE1810"/>
    <w:rsid w:val="00BE255B"/>
    <w:rsid w:val="00BE34D2"/>
    <w:rsid w:val="00BE36BA"/>
    <w:rsid w:val="00BE58C1"/>
    <w:rsid w:val="00BE5A21"/>
    <w:rsid w:val="00BF25EA"/>
    <w:rsid w:val="00BF2A69"/>
    <w:rsid w:val="00BF3A9F"/>
    <w:rsid w:val="00BF56F3"/>
    <w:rsid w:val="00BF63CC"/>
    <w:rsid w:val="00C00E36"/>
    <w:rsid w:val="00C01DAC"/>
    <w:rsid w:val="00C01F86"/>
    <w:rsid w:val="00C03982"/>
    <w:rsid w:val="00C053FD"/>
    <w:rsid w:val="00C067BF"/>
    <w:rsid w:val="00C1019B"/>
    <w:rsid w:val="00C10FA1"/>
    <w:rsid w:val="00C14EBC"/>
    <w:rsid w:val="00C14F08"/>
    <w:rsid w:val="00C16A3D"/>
    <w:rsid w:val="00C173B8"/>
    <w:rsid w:val="00C2063A"/>
    <w:rsid w:val="00C20992"/>
    <w:rsid w:val="00C210E5"/>
    <w:rsid w:val="00C237A3"/>
    <w:rsid w:val="00C25A9F"/>
    <w:rsid w:val="00C26578"/>
    <w:rsid w:val="00C2666C"/>
    <w:rsid w:val="00C27864"/>
    <w:rsid w:val="00C319A1"/>
    <w:rsid w:val="00C32F77"/>
    <w:rsid w:val="00C335C5"/>
    <w:rsid w:val="00C33B94"/>
    <w:rsid w:val="00C34380"/>
    <w:rsid w:val="00C35AE8"/>
    <w:rsid w:val="00C36A00"/>
    <w:rsid w:val="00C40DA2"/>
    <w:rsid w:val="00C4345D"/>
    <w:rsid w:val="00C43585"/>
    <w:rsid w:val="00C438C3"/>
    <w:rsid w:val="00C43980"/>
    <w:rsid w:val="00C43EDC"/>
    <w:rsid w:val="00C442F9"/>
    <w:rsid w:val="00C44375"/>
    <w:rsid w:val="00C44BAD"/>
    <w:rsid w:val="00C44F68"/>
    <w:rsid w:val="00C45A98"/>
    <w:rsid w:val="00C45F74"/>
    <w:rsid w:val="00C46DE3"/>
    <w:rsid w:val="00C47B37"/>
    <w:rsid w:val="00C507DA"/>
    <w:rsid w:val="00C50B4B"/>
    <w:rsid w:val="00C52609"/>
    <w:rsid w:val="00C52C92"/>
    <w:rsid w:val="00C54543"/>
    <w:rsid w:val="00C55CBE"/>
    <w:rsid w:val="00C56608"/>
    <w:rsid w:val="00C56B00"/>
    <w:rsid w:val="00C56DAE"/>
    <w:rsid w:val="00C573A5"/>
    <w:rsid w:val="00C57C7B"/>
    <w:rsid w:val="00C61385"/>
    <w:rsid w:val="00C626DD"/>
    <w:rsid w:val="00C630B8"/>
    <w:rsid w:val="00C631D4"/>
    <w:rsid w:val="00C6354B"/>
    <w:rsid w:val="00C63F9E"/>
    <w:rsid w:val="00C641A4"/>
    <w:rsid w:val="00C66678"/>
    <w:rsid w:val="00C66724"/>
    <w:rsid w:val="00C66B89"/>
    <w:rsid w:val="00C67721"/>
    <w:rsid w:val="00C67ECF"/>
    <w:rsid w:val="00C70871"/>
    <w:rsid w:val="00C70A76"/>
    <w:rsid w:val="00C71C6C"/>
    <w:rsid w:val="00C75596"/>
    <w:rsid w:val="00C7678D"/>
    <w:rsid w:val="00C813E6"/>
    <w:rsid w:val="00C83634"/>
    <w:rsid w:val="00C84E90"/>
    <w:rsid w:val="00C85282"/>
    <w:rsid w:val="00C85579"/>
    <w:rsid w:val="00C8591F"/>
    <w:rsid w:val="00C919C4"/>
    <w:rsid w:val="00C91F65"/>
    <w:rsid w:val="00C938F8"/>
    <w:rsid w:val="00C94BC4"/>
    <w:rsid w:val="00C94C55"/>
    <w:rsid w:val="00CA73CD"/>
    <w:rsid w:val="00CB0904"/>
    <w:rsid w:val="00CB0BC8"/>
    <w:rsid w:val="00CB1CB8"/>
    <w:rsid w:val="00CB3096"/>
    <w:rsid w:val="00CB5829"/>
    <w:rsid w:val="00CB5EDC"/>
    <w:rsid w:val="00CB658E"/>
    <w:rsid w:val="00CB6D95"/>
    <w:rsid w:val="00CC05B4"/>
    <w:rsid w:val="00CC3A2E"/>
    <w:rsid w:val="00CC4F06"/>
    <w:rsid w:val="00CC6515"/>
    <w:rsid w:val="00CD0E6F"/>
    <w:rsid w:val="00CD0FBF"/>
    <w:rsid w:val="00CD2735"/>
    <w:rsid w:val="00CD4F82"/>
    <w:rsid w:val="00CD5679"/>
    <w:rsid w:val="00CD5B3F"/>
    <w:rsid w:val="00CD7737"/>
    <w:rsid w:val="00CE0BAD"/>
    <w:rsid w:val="00CE2466"/>
    <w:rsid w:val="00CE475E"/>
    <w:rsid w:val="00CE6518"/>
    <w:rsid w:val="00CE7BA7"/>
    <w:rsid w:val="00CF03AE"/>
    <w:rsid w:val="00CF080A"/>
    <w:rsid w:val="00CF271A"/>
    <w:rsid w:val="00CF388A"/>
    <w:rsid w:val="00CF3F19"/>
    <w:rsid w:val="00CF663E"/>
    <w:rsid w:val="00CF75DC"/>
    <w:rsid w:val="00D01321"/>
    <w:rsid w:val="00D01370"/>
    <w:rsid w:val="00D01B75"/>
    <w:rsid w:val="00D02E8B"/>
    <w:rsid w:val="00D03220"/>
    <w:rsid w:val="00D0328C"/>
    <w:rsid w:val="00D04D67"/>
    <w:rsid w:val="00D0538D"/>
    <w:rsid w:val="00D05DD8"/>
    <w:rsid w:val="00D06BC3"/>
    <w:rsid w:val="00D06BF9"/>
    <w:rsid w:val="00D10709"/>
    <w:rsid w:val="00D1075A"/>
    <w:rsid w:val="00D116D0"/>
    <w:rsid w:val="00D1349D"/>
    <w:rsid w:val="00D14D26"/>
    <w:rsid w:val="00D15ABD"/>
    <w:rsid w:val="00D15C2E"/>
    <w:rsid w:val="00D1627B"/>
    <w:rsid w:val="00D17637"/>
    <w:rsid w:val="00D2292A"/>
    <w:rsid w:val="00D23B76"/>
    <w:rsid w:val="00D24CB2"/>
    <w:rsid w:val="00D255BF"/>
    <w:rsid w:val="00D25CD9"/>
    <w:rsid w:val="00D2763D"/>
    <w:rsid w:val="00D30620"/>
    <w:rsid w:val="00D30A4D"/>
    <w:rsid w:val="00D32A3A"/>
    <w:rsid w:val="00D36BC8"/>
    <w:rsid w:val="00D4222D"/>
    <w:rsid w:val="00D422A0"/>
    <w:rsid w:val="00D428F5"/>
    <w:rsid w:val="00D44F9B"/>
    <w:rsid w:val="00D47341"/>
    <w:rsid w:val="00D505AC"/>
    <w:rsid w:val="00D512FE"/>
    <w:rsid w:val="00D53D9F"/>
    <w:rsid w:val="00D53FA1"/>
    <w:rsid w:val="00D54025"/>
    <w:rsid w:val="00D60F94"/>
    <w:rsid w:val="00D623CE"/>
    <w:rsid w:val="00D62A7A"/>
    <w:rsid w:val="00D63A61"/>
    <w:rsid w:val="00D67807"/>
    <w:rsid w:val="00D7102D"/>
    <w:rsid w:val="00D719F3"/>
    <w:rsid w:val="00D73CFA"/>
    <w:rsid w:val="00D74709"/>
    <w:rsid w:val="00D758B0"/>
    <w:rsid w:val="00D81173"/>
    <w:rsid w:val="00D84AFA"/>
    <w:rsid w:val="00D8501B"/>
    <w:rsid w:val="00D8528C"/>
    <w:rsid w:val="00D8592F"/>
    <w:rsid w:val="00D85DDA"/>
    <w:rsid w:val="00D91395"/>
    <w:rsid w:val="00D92180"/>
    <w:rsid w:val="00D927FF"/>
    <w:rsid w:val="00D94F51"/>
    <w:rsid w:val="00D95E94"/>
    <w:rsid w:val="00D9737D"/>
    <w:rsid w:val="00DA3828"/>
    <w:rsid w:val="00DA38CB"/>
    <w:rsid w:val="00DA5A71"/>
    <w:rsid w:val="00DA72CD"/>
    <w:rsid w:val="00DB2F56"/>
    <w:rsid w:val="00DB3A73"/>
    <w:rsid w:val="00DB4235"/>
    <w:rsid w:val="00DB72F1"/>
    <w:rsid w:val="00DB749D"/>
    <w:rsid w:val="00DC07C5"/>
    <w:rsid w:val="00DC2D27"/>
    <w:rsid w:val="00DC43D1"/>
    <w:rsid w:val="00DC6324"/>
    <w:rsid w:val="00DC6BA4"/>
    <w:rsid w:val="00DC7439"/>
    <w:rsid w:val="00DD22BE"/>
    <w:rsid w:val="00DD5287"/>
    <w:rsid w:val="00DD5D51"/>
    <w:rsid w:val="00DE3786"/>
    <w:rsid w:val="00DE4155"/>
    <w:rsid w:val="00DE6159"/>
    <w:rsid w:val="00DE69F9"/>
    <w:rsid w:val="00DE6C79"/>
    <w:rsid w:val="00DF061C"/>
    <w:rsid w:val="00DF10DD"/>
    <w:rsid w:val="00DF31AE"/>
    <w:rsid w:val="00DF3AA0"/>
    <w:rsid w:val="00DF3C06"/>
    <w:rsid w:val="00DF3E34"/>
    <w:rsid w:val="00DF47EC"/>
    <w:rsid w:val="00DF590B"/>
    <w:rsid w:val="00DF7D77"/>
    <w:rsid w:val="00E02866"/>
    <w:rsid w:val="00E0348E"/>
    <w:rsid w:val="00E078BC"/>
    <w:rsid w:val="00E101E7"/>
    <w:rsid w:val="00E116C9"/>
    <w:rsid w:val="00E11CDD"/>
    <w:rsid w:val="00E12962"/>
    <w:rsid w:val="00E14494"/>
    <w:rsid w:val="00E149AE"/>
    <w:rsid w:val="00E163F9"/>
    <w:rsid w:val="00E1749C"/>
    <w:rsid w:val="00E20416"/>
    <w:rsid w:val="00E21A3E"/>
    <w:rsid w:val="00E22881"/>
    <w:rsid w:val="00E2382F"/>
    <w:rsid w:val="00E25534"/>
    <w:rsid w:val="00E2674C"/>
    <w:rsid w:val="00E32850"/>
    <w:rsid w:val="00E36998"/>
    <w:rsid w:val="00E3725B"/>
    <w:rsid w:val="00E42F8B"/>
    <w:rsid w:val="00E446DD"/>
    <w:rsid w:val="00E45B9F"/>
    <w:rsid w:val="00E45BFD"/>
    <w:rsid w:val="00E471F5"/>
    <w:rsid w:val="00E50946"/>
    <w:rsid w:val="00E5382C"/>
    <w:rsid w:val="00E55D7F"/>
    <w:rsid w:val="00E6046B"/>
    <w:rsid w:val="00E61E3F"/>
    <w:rsid w:val="00E6416A"/>
    <w:rsid w:val="00E646F4"/>
    <w:rsid w:val="00E647C7"/>
    <w:rsid w:val="00E729DB"/>
    <w:rsid w:val="00E73E05"/>
    <w:rsid w:val="00E77DEA"/>
    <w:rsid w:val="00E82CA0"/>
    <w:rsid w:val="00E83ECE"/>
    <w:rsid w:val="00E84BFC"/>
    <w:rsid w:val="00E85E36"/>
    <w:rsid w:val="00E86089"/>
    <w:rsid w:val="00E904BB"/>
    <w:rsid w:val="00E91BE0"/>
    <w:rsid w:val="00E9312B"/>
    <w:rsid w:val="00E93D20"/>
    <w:rsid w:val="00E966E4"/>
    <w:rsid w:val="00E969CC"/>
    <w:rsid w:val="00E96E71"/>
    <w:rsid w:val="00E97F17"/>
    <w:rsid w:val="00EA04B1"/>
    <w:rsid w:val="00EA0DF3"/>
    <w:rsid w:val="00EA0E03"/>
    <w:rsid w:val="00EA6FA7"/>
    <w:rsid w:val="00EB1CAC"/>
    <w:rsid w:val="00EB1D68"/>
    <w:rsid w:val="00EB2018"/>
    <w:rsid w:val="00EB7710"/>
    <w:rsid w:val="00EB7A62"/>
    <w:rsid w:val="00EC0220"/>
    <w:rsid w:val="00EC1AD2"/>
    <w:rsid w:val="00EC4E2C"/>
    <w:rsid w:val="00EC575A"/>
    <w:rsid w:val="00EC666A"/>
    <w:rsid w:val="00EC6FC2"/>
    <w:rsid w:val="00ED182A"/>
    <w:rsid w:val="00ED1D49"/>
    <w:rsid w:val="00ED20BE"/>
    <w:rsid w:val="00ED2B86"/>
    <w:rsid w:val="00ED44AF"/>
    <w:rsid w:val="00ED5865"/>
    <w:rsid w:val="00ED71B6"/>
    <w:rsid w:val="00ED79E7"/>
    <w:rsid w:val="00EE1889"/>
    <w:rsid w:val="00EE3FFE"/>
    <w:rsid w:val="00EE455E"/>
    <w:rsid w:val="00EE4F6B"/>
    <w:rsid w:val="00EE5568"/>
    <w:rsid w:val="00EE64C2"/>
    <w:rsid w:val="00EE6711"/>
    <w:rsid w:val="00EE7278"/>
    <w:rsid w:val="00EE76FD"/>
    <w:rsid w:val="00EE7A19"/>
    <w:rsid w:val="00EF09D5"/>
    <w:rsid w:val="00EF1A00"/>
    <w:rsid w:val="00EF1BE1"/>
    <w:rsid w:val="00EF2AE1"/>
    <w:rsid w:val="00F0078F"/>
    <w:rsid w:val="00F013FE"/>
    <w:rsid w:val="00F06248"/>
    <w:rsid w:val="00F073DE"/>
    <w:rsid w:val="00F11375"/>
    <w:rsid w:val="00F11B40"/>
    <w:rsid w:val="00F12F0C"/>
    <w:rsid w:val="00F133C8"/>
    <w:rsid w:val="00F14717"/>
    <w:rsid w:val="00F161DF"/>
    <w:rsid w:val="00F202DA"/>
    <w:rsid w:val="00F20439"/>
    <w:rsid w:val="00F21C51"/>
    <w:rsid w:val="00F237D2"/>
    <w:rsid w:val="00F251A9"/>
    <w:rsid w:val="00F25E4B"/>
    <w:rsid w:val="00F30121"/>
    <w:rsid w:val="00F307CC"/>
    <w:rsid w:val="00F3287B"/>
    <w:rsid w:val="00F32ADD"/>
    <w:rsid w:val="00F33682"/>
    <w:rsid w:val="00F350FB"/>
    <w:rsid w:val="00F3640C"/>
    <w:rsid w:val="00F3775D"/>
    <w:rsid w:val="00F41DFF"/>
    <w:rsid w:val="00F427BC"/>
    <w:rsid w:val="00F44342"/>
    <w:rsid w:val="00F459E6"/>
    <w:rsid w:val="00F46D58"/>
    <w:rsid w:val="00F5033A"/>
    <w:rsid w:val="00F525DE"/>
    <w:rsid w:val="00F55DCB"/>
    <w:rsid w:val="00F56459"/>
    <w:rsid w:val="00F57C04"/>
    <w:rsid w:val="00F62A07"/>
    <w:rsid w:val="00F62B89"/>
    <w:rsid w:val="00F635DC"/>
    <w:rsid w:val="00F6628E"/>
    <w:rsid w:val="00F66977"/>
    <w:rsid w:val="00F67958"/>
    <w:rsid w:val="00F67C6E"/>
    <w:rsid w:val="00F70287"/>
    <w:rsid w:val="00F70D3F"/>
    <w:rsid w:val="00F70EEA"/>
    <w:rsid w:val="00F720CF"/>
    <w:rsid w:val="00F746B8"/>
    <w:rsid w:val="00F74C4E"/>
    <w:rsid w:val="00F74CB3"/>
    <w:rsid w:val="00F80D51"/>
    <w:rsid w:val="00F81DAA"/>
    <w:rsid w:val="00F827E0"/>
    <w:rsid w:val="00F839F2"/>
    <w:rsid w:val="00F84590"/>
    <w:rsid w:val="00F863FE"/>
    <w:rsid w:val="00F86799"/>
    <w:rsid w:val="00F8696E"/>
    <w:rsid w:val="00F87340"/>
    <w:rsid w:val="00F90D5B"/>
    <w:rsid w:val="00F91EF7"/>
    <w:rsid w:val="00F92ECF"/>
    <w:rsid w:val="00F93544"/>
    <w:rsid w:val="00F93CC3"/>
    <w:rsid w:val="00F9593E"/>
    <w:rsid w:val="00F97051"/>
    <w:rsid w:val="00FA07CF"/>
    <w:rsid w:val="00FB17A5"/>
    <w:rsid w:val="00FB18D0"/>
    <w:rsid w:val="00FB4756"/>
    <w:rsid w:val="00FC26F4"/>
    <w:rsid w:val="00FC4C94"/>
    <w:rsid w:val="00FC56C9"/>
    <w:rsid w:val="00FC62CE"/>
    <w:rsid w:val="00FD19AE"/>
    <w:rsid w:val="00FD4AD6"/>
    <w:rsid w:val="00FD7D5D"/>
    <w:rsid w:val="00FD7FEE"/>
    <w:rsid w:val="00FE16B2"/>
    <w:rsid w:val="00FE1D05"/>
    <w:rsid w:val="00FE3C64"/>
    <w:rsid w:val="00FE5138"/>
    <w:rsid w:val="00FF04E2"/>
    <w:rsid w:val="00FF09FB"/>
    <w:rsid w:val="00FF118C"/>
    <w:rsid w:val="00FF3FFD"/>
    <w:rsid w:val="00FF5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7520F"/>
  <w15:chartTrackingRefBased/>
  <w15:docId w15:val="{5CC1B0B9-D050-43F2-8989-1A9D65F97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B460B3"/>
    <w:pPr>
      <w:outlineLvl w:val="1"/>
    </w:pPr>
  </w:style>
  <w:style w:type="paragraph" w:styleId="Heading3">
    <w:name w:val="heading 3"/>
    <w:basedOn w:val="Heading2"/>
    <w:next w:val="Normal"/>
    <w:link w:val="Heading3Char"/>
    <w:uiPriority w:val="9"/>
    <w:unhideWhenUsed/>
    <w:qFormat/>
    <w:rsid w:val="00B460B3"/>
    <w:pPr>
      <w:jc w:val="center"/>
      <w:outlineLvl w:val="2"/>
    </w:pPr>
  </w:style>
  <w:style w:type="paragraph" w:styleId="Heading4">
    <w:name w:val="heading 4"/>
    <w:basedOn w:val="Normal"/>
    <w:next w:val="Normal"/>
    <w:link w:val="Heading4Char"/>
    <w:uiPriority w:val="9"/>
    <w:semiHidden/>
    <w:unhideWhenUsed/>
    <w:qFormat/>
    <w:rsid w:val="00B460B3"/>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60B3"/>
    <w:rPr>
      <w:rFonts w:ascii="Arial" w:hAnsi="Arial"/>
      <w:b/>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B460B3"/>
    <w:rPr>
      <w:rFonts w:ascii="Arial" w:hAnsi="Arial"/>
      <w:b/>
      <w:sz w:val="24"/>
    </w:rPr>
  </w:style>
  <w:style w:type="paragraph" w:styleId="NormalWeb">
    <w:name w:val="Normal (Web)"/>
    <w:basedOn w:val="Normal"/>
    <w:uiPriority w:val="99"/>
    <w:semiHidden/>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 w:type="table" w:styleId="TableGrid">
    <w:name w:val="Table Grid"/>
    <w:basedOn w:val="TableNormal"/>
    <w:uiPriority w:val="39"/>
    <w:rsid w:val="00D53FA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B460B3"/>
    <w:rPr>
      <w:rFonts w:asciiTheme="majorHAnsi" w:eastAsiaTheme="majorEastAsia" w:hAnsiTheme="majorHAnsi" w:cstheme="majorBidi"/>
      <w:i/>
      <w:iCs/>
      <w:color w:val="2E74B5" w:themeColor="accent1" w:themeShade="BF"/>
      <w:sz w:val="24"/>
    </w:rPr>
  </w:style>
  <w:style w:type="paragraph" w:styleId="TOC3">
    <w:name w:val="toc 3"/>
    <w:basedOn w:val="Normal"/>
    <w:next w:val="Normal"/>
    <w:autoRedefine/>
    <w:uiPriority w:val="39"/>
    <w:unhideWhenUsed/>
    <w:rsid w:val="00647A3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6533">
      <w:bodyDiv w:val="1"/>
      <w:marLeft w:val="0"/>
      <w:marRight w:val="0"/>
      <w:marTop w:val="0"/>
      <w:marBottom w:val="0"/>
      <w:divBdr>
        <w:top w:val="none" w:sz="0" w:space="0" w:color="auto"/>
        <w:left w:val="none" w:sz="0" w:space="0" w:color="auto"/>
        <w:bottom w:val="none" w:sz="0" w:space="0" w:color="auto"/>
        <w:right w:val="none" w:sz="0" w:space="0" w:color="auto"/>
      </w:divBdr>
    </w:div>
    <w:div w:id="57897933">
      <w:bodyDiv w:val="1"/>
      <w:marLeft w:val="0"/>
      <w:marRight w:val="0"/>
      <w:marTop w:val="0"/>
      <w:marBottom w:val="0"/>
      <w:divBdr>
        <w:top w:val="none" w:sz="0" w:space="0" w:color="auto"/>
        <w:left w:val="none" w:sz="0" w:space="0" w:color="auto"/>
        <w:bottom w:val="none" w:sz="0" w:space="0" w:color="auto"/>
        <w:right w:val="none" w:sz="0" w:space="0" w:color="auto"/>
      </w:divBdr>
    </w:div>
    <w:div w:id="92866689">
      <w:bodyDiv w:val="1"/>
      <w:marLeft w:val="0"/>
      <w:marRight w:val="0"/>
      <w:marTop w:val="0"/>
      <w:marBottom w:val="0"/>
      <w:divBdr>
        <w:top w:val="none" w:sz="0" w:space="0" w:color="auto"/>
        <w:left w:val="none" w:sz="0" w:space="0" w:color="auto"/>
        <w:bottom w:val="none" w:sz="0" w:space="0" w:color="auto"/>
        <w:right w:val="none" w:sz="0" w:space="0" w:color="auto"/>
      </w:divBdr>
    </w:div>
    <w:div w:id="161430730">
      <w:bodyDiv w:val="1"/>
      <w:marLeft w:val="0"/>
      <w:marRight w:val="0"/>
      <w:marTop w:val="0"/>
      <w:marBottom w:val="0"/>
      <w:divBdr>
        <w:top w:val="none" w:sz="0" w:space="0" w:color="auto"/>
        <w:left w:val="none" w:sz="0" w:space="0" w:color="auto"/>
        <w:bottom w:val="none" w:sz="0" w:space="0" w:color="auto"/>
        <w:right w:val="none" w:sz="0" w:space="0" w:color="auto"/>
      </w:divBdr>
    </w:div>
    <w:div w:id="251594223">
      <w:bodyDiv w:val="1"/>
      <w:marLeft w:val="0"/>
      <w:marRight w:val="0"/>
      <w:marTop w:val="0"/>
      <w:marBottom w:val="0"/>
      <w:divBdr>
        <w:top w:val="none" w:sz="0" w:space="0" w:color="auto"/>
        <w:left w:val="none" w:sz="0" w:space="0" w:color="auto"/>
        <w:bottom w:val="none" w:sz="0" w:space="0" w:color="auto"/>
        <w:right w:val="none" w:sz="0" w:space="0" w:color="auto"/>
      </w:divBdr>
    </w:div>
    <w:div w:id="288510427">
      <w:bodyDiv w:val="1"/>
      <w:marLeft w:val="0"/>
      <w:marRight w:val="0"/>
      <w:marTop w:val="0"/>
      <w:marBottom w:val="0"/>
      <w:divBdr>
        <w:top w:val="none" w:sz="0" w:space="0" w:color="auto"/>
        <w:left w:val="none" w:sz="0" w:space="0" w:color="auto"/>
        <w:bottom w:val="none" w:sz="0" w:space="0" w:color="auto"/>
        <w:right w:val="none" w:sz="0" w:space="0" w:color="auto"/>
      </w:divBdr>
    </w:div>
    <w:div w:id="300506454">
      <w:bodyDiv w:val="1"/>
      <w:marLeft w:val="0"/>
      <w:marRight w:val="0"/>
      <w:marTop w:val="0"/>
      <w:marBottom w:val="0"/>
      <w:divBdr>
        <w:top w:val="none" w:sz="0" w:space="0" w:color="auto"/>
        <w:left w:val="none" w:sz="0" w:space="0" w:color="auto"/>
        <w:bottom w:val="none" w:sz="0" w:space="0" w:color="auto"/>
        <w:right w:val="none" w:sz="0" w:space="0" w:color="auto"/>
      </w:divBdr>
    </w:div>
    <w:div w:id="305359339">
      <w:bodyDiv w:val="1"/>
      <w:marLeft w:val="0"/>
      <w:marRight w:val="0"/>
      <w:marTop w:val="0"/>
      <w:marBottom w:val="0"/>
      <w:divBdr>
        <w:top w:val="none" w:sz="0" w:space="0" w:color="auto"/>
        <w:left w:val="none" w:sz="0" w:space="0" w:color="auto"/>
        <w:bottom w:val="none" w:sz="0" w:space="0" w:color="auto"/>
        <w:right w:val="none" w:sz="0" w:space="0" w:color="auto"/>
      </w:divBdr>
    </w:div>
    <w:div w:id="523061537">
      <w:bodyDiv w:val="1"/>
      <w:marLeft w:val="0"/>
      <w:marRight w:val="0"/>
      <w:marTop w:val="0"/>
      <w:marBottom w:val="0"/>
      <w:divBdr>
        <w:top w:val="none" w:sz="0" w:space="0" w:color="auto"/>
        <w:left w:val="none" w:sz="0" w:space="0" w:color="auto"/>
        <w:bottom w:val="none" w:sz="0" w:space="0" w:color="auto"/>
        <w:right w:val="none" w:sz="0" w:space="0" w:color="auto"/>
      </w:divBdr>
    </w:div>
    <w:div w:id="547186394">
      <w:bodyDiv w:val="1"/>
      <w:marLeft w:val="0"/>
      <w:marRight w:val="0"/>
      <w:marTop w:val="0"/>
      <w:marBottom w:val="0"/>
      <w:divBdr>
        <w:top w:val="none" w:sz="0" w:space="0" w:color="auto"/>
        <w:left w:val="none" w:sz="0" w:space="0" w:color="auto"/>
        <w:bottom w:val="none" w:sz="0" w:space="0" w:color="auto"/>
        <w:right w:val="none" w:sz="0" w:space="0" w:color="auto"/>
      </w:divBdr>
      <w:divsChild>
        <w:div w:id="30427360">
          <w:marLeft w:val="0"/>
          <w:marRight w:val="0"/>
          <w:marTop w:val="0"/>
          <w:marBottom w:val="0"/>
          <w:divBdr>
            <w:top w:val="none" w:sz="0" w:space="0" w:color="auto"/>
            <w:left w:val="none" w:sz="0" w:space="0" w:color="auto"/>
            <w:bottom w:val="none" w:sz="0" w:space="0" w:color="auto"/>
            <w:right w:val="none" w:sz="0" w:space="0" w:color="auto"/>
          </w:divBdr>
          <w:divsChild>
            <w:div w:id="698895135">
              <w:marLeft w:val="0"/>
              <w:marRight w:val="0"/>
              <w:marTop w:val="0"/>
              <w:marBottom w:val="0"/>
              <w:divBdr>
                <w:top w:val="none" w:sz="0" w:space="0" w:color="auto"/>
                <w:left w:val="none" w:sz="0" w:space="0" w:color="auto"/>
                <w:bottom w:val="none" w:sz="0" w:space="0" w:color="auto"/>
                <w:right w:val="none" w:sz="0" w:space="0" w:color="auto"/>
              </w:divBdr>
              <w:divsChild>
                <w:div w:id="62140640">
                  <w:marLeft w:val="0"/>
                  <w:marRight w:val="0"/>
                  <w:marTop w:val="0"/>
                  <w:marBottom w:val="0"/>
                  <w:divBdr>
                    <w:top w:val="none" w:sz="0" w:space="0" w:color="auto"/>
                    <w:left w:val="none" w:sz="0" w:space="0" w:color="auto"/>
                    <w:bottom w:val="none" w:sz="0" w:space="0" w:color="auto"/>
                    <w:right w:val="none" w:sz="0" w:space="0" w:color="auto"/>
                  </w:divBdr>
                  <w:divsChild>
                    <w:div w:id="2136290388">
                      <w:marLeft w:val="0"/>
                      <w:marRight w:val="0"/>
                      <w:marTop w:val="0"/>
                      <w:marBottom w:val="0"/>
                      <w:divBdr>
                        <w:top w:val="none" w:sz="0" w:space="0" w:color="auto"/>
                        <w:left w:val="none" w:sz="0" w:space="0" w:color="auto"/>
                        <w:bottom w:val="none" w:sz="0" w:space="0" w:color="auto"/>
                        <w:right w:val="none" w:sz="0" w:space="0" w:color="auto"/>
                      </w:divBdr>
                      <w:divsChild>
                        <w:div w:id="462622974">
                          <w:marLeft w:val="0"/>
                          <w:marRight w:val="0"/>
                          <w:marTop w:val="0"/>
                          <w:marBottom w:val="0"/>
                          <w:divBdr>
                            <w:top w:val="none" w:sz="0" w:space="0" w:color="auto"/>
                            <w:left w:val="none" w:sz="0" w:space="0" w:color="auto"/>
                            <w:bottom w:val="none" w:sz="0" w:space="0" w:color="auto"/>
                            <w:right w:val="none" w:sz="0" w:space="0" w:color="auto"/>
                          </w:divBdr>
                          <w:divsChild>
                            <w:div w:id="1630089987">
                              <w:marLeft w:val="0"/>
                              <w:marRight w:val="0"/>
                              <w:marTop w:val="0"/>
                              <w:marBottom w:val="0"/>
                              <w:divBdr>
                                <w:top w:val="none" w:sz="0" w:space="0" w:color="auto"/>
                                <w:left w:val="none" w:sz="0" w:space="0" w:color="auto"/>
                                <w:bottom w:val="none" w:sz="0" w:space="0" w:color="auto"/>
                                <w:right w:val="none" w:sz="0" w:space="0" w:color="auto"/>
                              </w:divBdr>
                              <w:divsChild>
                                <w:div w:id="568733755">
                                  <w:marLeft w:val="0"/>
                                  <w:marRight w:val="0"/>
                                  <w:marTop w:val="0"/>
                                  <w:marBottom w:val="0"/>
                                  <w:divBdr>
                                    <w:top w:val="none" w:sz="0" w:space="0" w:color="auto"/>
                                    <w:left w:val="none" w:sz="0" w:space="0" w:color="auto"/>
                                    <w:bottom w:val="none" w:sz="0" w:space="0" w:color="auto"/>
                                    <w:right w:val="none" w:sz="0" w:space="0" w:color="auto"/>
                                  </w:divBdr>
                                  <w:divsChild>
                                    <w:div w:id="45560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8257515">
          <w:marLeft w:val="0"/>
          <w:marRight w:val="0"/>
          <w:marTop w:val="0"/>
          <w:marBottom w:val="0"/>
          <w:divBdr>
            <w:top w:val="none" w:sz="0" w:space="0" w:color="auto"/>
            <w:left w:val="none" w:sz="0" w:space="0" w:color="auto"/>
            <w:bottom w:val="none" w:sz="0" w:space="0" w:color="auto"/>
            <w:right w:val="none" w:sz="0" w:space="0" w:color="auto"/>
          </w:divBdr>
          <w:divsChild>
            <w:div w:id="994454415">
              <w:marLeft w:val="0"/>
              <w:marRight w:val="0"/>
              <w:marTop w:val="0"/>
              <w:marBottom w:val="0"/>
              <w:divBdr>
                <w:top w:val="none" w:sz="0" w:space="0" w:color="auto"/>
                <w:left w:val="none" w:sz="0" w:space="0" w:color="auto"/>
                <w:bottom w:val="none" w:sz="0" w:space="0" w:color="auto"/>
                <w:right w:val="none" w:sz="0" w:space="0" w:color="auto"/>
              </w:divBdr>
              <w:divsChild>
                <w:div w:id="727921229">
                  <w:marLeft w:val="0"/>
                  <w:marRight w:val="0"/>
                  <w:marTop w:val="0"/>
                  <w:marBottom w:val="0"/>
                  <w:divBdr>
                    <w:top w:val="none" w:sz="0" w:space="0" w:color="auto"/>
                    <w:left w:val="none" w:sz="0" w:space="0" w:color="auto"/>
                    <w:bottom w:val="none" w:sz="0" w:space="0" w:color="auto"/>
                    <w:right w:val="none" w:sz="0" w:space="0" w:color="auto"/>
                  </w:divBdr>
                  <w:divsChild>
                    <w:div w:id="1682704646">
                      <w:marLeft w:val="0"/>
                      <w:marRight w:val="0"/>
                      <w:marTop w:val="0"/>
                      <w:marBottom w:val="0"/>
                      <w:divBdr>
                        <w:top w:val="none" w:sz="0" w:space="0" w:color="auto"/>
                        <w:left w:val="none" w:sz="0" w:space="0" w:color="auto"/>
                        <w:bottom w:val="none" w:sz="0" w:space="0" w:color="auto"/>
                        <w:right w:val="none" w:sz="0" w:space="0" w:color="auto"/>
                      </w:divBdr>
                      <w:divsChild>
                        <w:div w:id="1098259771">
                          <w:marLeft w:val="0"/>
                          <w:marRight w:val="0"/>
                          <w:marTop w:val="0"/>
                          <w:marBottom w:val="0"/>
                          <w:divBdr>
                            <w:top w:val="none" w:sz="0" w:space="0" w:color="auto"/>
                            <w:left w:val="none" w:sz="0" w:space="0" w:color="auto"/>
                            <w:bottom w:val="none" w:sz="0" w:space="0" w:color="auto"/>
                            <w:right w:val="none" w:sz="0" w:space="0" w:color="auto"/>
                          </w:divBdr>
                          <w:divsChild>
                            <w:div w:id="414671627">
                              <w:marLeft w:val="0"/>
                              <w:marRight w:val="0"/>
                              <w:marTop w:val="0"/>
                              <w:marBottom w:val="0"/>
                              <w:divBdr>
                                <w:top w:val="none" w:sz="0" w:space="0" w:color="auto"/>
                                <w:left w:val="none" w:sz="0" w:space="0" w:color="auto"/>
                                <w:bottom w:val="none" w:sz="0" w:space="0" w:color="auto"/>
                                <w:right w:val="none" w:sz="0" w:space="0" w:color="auto"/>
                              </w:divBdr>
                              <w:divsChild>
                                <w:div w:id="1267081122">
                                  <w:marLeft w:val="0"/>
                                  <w:marRight w:val="0"/>
                                  <w:marTop w:val="0"/>
                                  <w:marBottom w:val="0"/>
                                  <w:divBdr>
                                    <w:top w:val="none" w:sz="0" w:space="0" w:color="auto"/>
                                    <w:left w:val="none" w:sz="0" w:space="0" w:color="auto"/>
                                    <w:bottom w:val="none" w:sz="0" w:space="0" w:color="auto"/>
                                    <w:right w:val="none" w:sz="0" w:space="0" w:color="auto"/>
                                  </w:divBdr>
                                  <w:divsChild>
                                    <w:div w:id="32158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5686293">
          <w:marLeft w:val="0"/>
          <w:marRight w:val="0"/>
          <w:marTop w:val="0"/>
          <w:marBottom w:val="0"/>
          <w:divBdr>
            <w:top w:val="none" w:sz="0" w:space="0" w:color="auto"/>
            <w:left w:val="none" w:sz="0" w:space="0" w:color="auto"/>
            <w:bottom w:val="none" w:sz="0" w:space="0" w:color="auto"/>
            <w:right w:val="none" w:sz="0" w:space="0" w:color="auto"/>
          </w:divBdr>
          <w:divsChild>
            <w:div w:id="1244922475">
              <w:marLeft w:val="0"/>
              <w:marRight w:val="0"/>
              <w:marTop w:val="0"/>
              <w:marBottom w:val="0"/>
              <w:divBdr>
                <w:top w:val="none" w:sz="0" w:space="0" w:color="auto"/>
                <w:left w:val="none" w:sz="0" w:space="0" w:color="auto"/>
                <w:bottom w:val="none" w:sz="0" w:space="0" w:color="auto"/>
                <w:right w:val="none" w:sz="0" w:space="0" w:color="auto"/>
              </w:divBdr>
              <w:divsChild>
                <w:div w:id="428618637">
                  <w:marLeft w:val="0"/>
                  <w:marRight w:val="0"/>
                  <w:marTop w:val="0"/>
                  <w:marBottom w:val="0"/>
                  <w:divBdr>
                    <w:top w:val="none" w:sz="0" w:space="0" w:color="auto"/>
                    <w:left w:val="none" w:sz="0" w:space="0" w:color="auto"/>
                    <w:bottom w:val="none" w:sz="0" w:space="0" w:color="auto"/>
                    <w:right w:val="none" w:sz="0" w:space="0" w:color="auto"/>
                  </w:divBdr>
                  <w:divsChild>
                    <w:div w:id="394278743">
                      <w:marLeft w:val="0"/>
                      <w:marRight w:val="0"/>
                      <w:marTop w:val="0"/>
                      <w:marBottom w:val="0"/>
                      <w:divBdr>
                        <w:top w:val="none" w:sz="0" w:space="0" w:color="auto"/>
                        <w:left w:val="none" w:sz="0" w:space="0" w:color="auto"/>
                        <w:bottom w:val="none" w:sz="0" w:space="0" w:color="auto"/>
                        <w:right w:val="none" w:sz="0" w:space="0" w:color="auto"/>
                      </w:divBdr>
                      <w:divsChild>
                        <w:div w:id="911038824">
                          <w:marLeft w:val="0"/>
                          <w:marRight w:val="0"/>
                          <w:marTop w:val="0"/>
                          <w:marBottom w:val="0"/>
                          <w:divBdr>
                            <w:top w:val="none" w:sz="0" w:space="0" w:color="auto"/>
                            <w:left w:val="none" w:sz="0" w:space="0" w:color="auto"/>
                            <w:bottom w:val="none" w:sz="0" w:space="0" w:color="auto"/>
                            <w:right w:val="none" w:sz="0" w:space="0" w:color="auto"/>
                          </w:divBdr>
                          <w:divsChild>
                            <w:div w:id="1891765257">
                              <w:marLeft w:val="0"/>
                              <w:marRight w:val="0"/>
                              <w:marTop w:val="0"/>
                              <w:marBottom w:val="0"/>
                              <w:divBdr>
                                <w:top w:val="none" w:sz="0" w:space="0" w:color="auto"/>
                                <w:left w:val="none" w:sz="0" w:space="0" w:color="auto"/>
                                <w:bottom w:val="none" w:sz="0" w:space="0" w:color="auto"/>
                                <w:right w:val="none" w:sz="0" w:space="0" w:color="auto"/>
                              </w:divBdr>
                              <w:divsChild>
                                <w:div w:id="1714190297">
                                  <w:marLeft w:val="0"/>
                                  <w:marRight w:val="0"/>
                                  <w:marTop w:val="0"/>
                                  <w:marBottom w:val="0"/>
                                  <w:divBdr>
                                    <w:top w:val="none" w:sz="0" w:space="0" w:color="auto"/>
                                    <w:left w:val="none" w:sz="0" w:space="0" w:color="auto"/>
                                    <w:bottom w:val="none" w:sz="0" w:space="0" w:color="auto"/>
                                    <w:right w:val="none" w:sz="0" w:space="0" w:color="auto"/>
                                  </w:divBdr>
                                  <w:divsChild>
                                    <w:div w:id="35338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4438738">
          <w:marLeft w:val="0"/>
          <w:marRight w:val="0"/>
          <w:marTop w:val="0"/>
          <w:marBottom w:val="0"/>
          <w:divBdr>
            <w:top w:val="none" w:sz="0" w:space="0" w:color="auto"/>
            <w:left w:val="none" w:sz="0" w:space="0" w:color="auto"/>
            <w:bottom w:val="none" w:sz="0" w:space="0" w:color="auto"/>
            <w:right w:val="none" w:sz="0" w:space="0" w:color="auto"/>
          </w:divBdr>
          <w:divsChild>
            <w:div w:id="144049254">
              <w:marLeft w:val="0"/>
              <w:marRight w:val="0"/>
              <w:marTop w:val="0"/>
              <w:marBottom w:val="0"/>
              <w:divBdr>
                <w:top w:val="none" w:sz="0" w:space="0" w:color="auto"/>
                <w:left w:val="none" w:sz="0" w:space="0" w:color="auto"/>
                <w:bottom w:val="none" w:sz="0" w:space="0" w:color="auto"/>
                <w:right w:val="none" w:sz="0" w:space="0" w:color="auto"/>
              </w:divBdr>
              <w:divsChild>
                <w:div w:id="1602907978">
                  <w:marLeft w:val="0"/>
                  <w:marRight w:val="0"/>
                  <w:marTop w:val="0"/>
                  <w:marBottom w:val="0"/>
                  <w:divBdr>
                    <w:top w:val="none" w:sz="0" w:space="0" w:color="auto"/>
                    <w:left w:val="none" w:sz="0" w:space="0" w:color="auto"/>
                    <w:bottom w:val="none" w:sz="0" w:space="0" w:color="auto"/>
                    <w:right w:val="none" w:sz="0" w:space="0" w:color="auto"/>
                  </w:divBdr>
                  <w:divsChild>
                    <w:div w:id="1059673183">
                      <w:marLeft w:val="0"/>
                      <w:marRight w:val="0"/>
                      <w:marTop w:val="0"/>
                      <w:marBottom w:val="0"/>
                      <w:divBdr>
                        <w:top w:val="none" w:sz="0" w:space="0" w:color="auto"/>
                        <w:left w:val="none" w:sz="0" w:space="0" w:color="auto"/>
                        <w:bottom w:val="none" w:sz="0" w:space="0" w:color="auto"/>
                        <w:right w:val="none" w:sz="0" w:space="0" w:color="auto"/>
                      </w:divBdr>
                      <w:divsChild>
                        <w:div w:id="613244609">
                          <w:marLeft w:val="0"/>
                          <w:marRight w:val="0"/>
                          <w:marTop w:val="0"/>
                          <w:marBottom w:val="0"/>
                          <w:divBdr>
                            <w:top w:val="none" w:sz="0" w:space="0" w:color="auto"/>
                            <w:left w:val="none" w:sz="0" w:space="0" w:color="auto"/>
                            <w:bottom w:val="none" w:sz="0" w:space="0" w:color="auto"/>
                            <w:right w:val="none" w:sz="0" w:space="0" w:color="auto"/>
                          </w:divBdr>
                          <w:divsChild>
                            <w:div w:id="141312459">
                              <w:marLeft w:val="0"/>
                              <w:marRight w:val="0"/>
                              <w:marTop w:val="0"/>
                              <w:marBottom w:val="0"/>
                              <w:divBdr>
                                <w:top w:val="none" w:sz="0" w:space="0" w:color="auto"/>
                                <w:left w:val="none" w:sz="0" w:space="0" w:color="auto"/>
                                <w:bottom w:val="none" w:sz="0" w:space="0" w:color="auto"/>
                                <w:right w:val="none" w:sz="0" w:space="0" w:color="auto"/>
                              </w:divBdr>
                              <w:divsChild>
                                <w:div w:id="1386444708">
                                  <w:marLeft w:val="0"/>
                                  <w:marRight w:val="0"/>
                                  <w:marTop w:val="0"/>
                                  <w:marBottom w:val="0"/>
                                  <w:divBdr>
                                    <w:top w:val="none" w:sz="0" w:space="0" w:color="auto"/>
                                    <w:left w:val="none" w:sz="0" w:space="0" w:color="auto"/>
                                    <w:bottom w:val="none" w:sz="0" w:space="0" w:color="auto"/>
                                    <w:right w:val="none" w:sz="0" w:space="0" w:color="auto"/>
                                  </w:divBdr>
                                  <w:divsChild>
                                    <w:div w:id="1355763039">
                                      <w:marLeft w:val="0"/>
                                      <w:marRight w:val="0"/>
                                      <w:marTop w:val="0"/>
                                      <w:marBottom w:val="0"/>
                                      <w:divBdr>
                                        <w:top w:val="none" w:sz="0" w:space="0" w:color="auto"/>
                                        <w:left w:val="none" w:sz="0" w:space="0" w:color="auto"/>
                                        <w:bottom w:val="none" w:sz="0" w:space="0" w:color="auto"/>
                                        <w:right w:val="none" w:sz="0" w:space="0" w:color="auto"/>
                                      </w:divBdr>
                                      <w:divsChild>
                                        <w:div w:id="101326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9832873">
              <w:marLeft w:val="0"/>
              <w:marRight w:val="0"/>
              <w:marTop w:val="0"/>
              <w:marBottom w:val="0"/>
              <w:divBdr>
                <w:top w:val="none" w:sz="0" w:space="0" w:color="auto"/>
                <w:left w:val="none" w:sz="0" w:space="0" w:color="auto"/>
                <w:bottom w:val="none" w:sz="0" w:space="0" w:color="auto"/>
                <w:right w:val="none" w:sz="0" w:space="0" w:color="auto"/>
              </w:divBdr>
              <w:divsChild>
                <w:div w:id="2015836471">
                  <w:marLeft w:val="0"/>
                  <w:marRight w:val="0"/>
                  <w:marTop w:val="0"/>
                  <w:marBottom w:val="0"/>
                  <w:divBdr>
                    <w:top w:val="none" w:sz="0" w:space="0" w:color="auto"/>
                    <w:left w:val="none" w:sz="0" w:space="0" w:color="auto"/>
                    <w:bottom w:val="none" w:sz="0" w:space="0" w:color="auto"/>
                    <w:right w:val="none" w:sz="0" w:space="0" w:color="auto"/>
                  </w:divBdr>
                  <w:divsChild>
                    <w:div w:id="1649239884">
                      <w:marLeft w:val="0"/>
                      <w:marRight w:val="0"/>
                      <w:marTop w:val="0"/>
                      <w:marBottom w:val="0"/>
                      <w:divBdr>
                        <w:top w:val="none" w:sz="0" w:space="0" w:color="auto"/>
                        <w:left w:val="none" w:sz="0" w:space="0" w:color="auto"/>
                        <w:bottom w:val="none" w:sz="0" w:space="0" w:color="auto"/>
                        <w:right w:val="none" w:sz="0" w:space="0" w:color="auto"/>
                      </w:divBdr>
                      <w:divsChild>
                        <w:div w:id="1699818538">
                          <w:marLeft w:val="0"/>
                          <w:marRight w:val="0"/>
                          <w:marTop w:val="0"/>
                          <w:marBottom w:val="0"/>
                          <w:divBdr>
                            <w:top w:val="none" w:sz="0" w:space="0" w:color="auto"/>
                            <w:left w:val="none" w:sz="0" w:space="0" w:color="auto"/>
                            <w:bottom w:val="none" w:sz="0" w:space="0" w:color="auto"/>
                            <w:right w:val="none" w:sz="0" w:space="0" w:color="auto"/>
                          </w:divBdr>
                          <w:divsChild>
                            <w:div w:id="60762544">
                              <w:marLeft w:val="0"/>
                              <w:marRight w:val="0"/>
                              <w:marTop w:val="0"/>
                              <w:marBottom w:val="0"/>
                              <w:divBdr>
                                <w:top w:val="none" w:sz="0" w:space="0" w:color="auto"/>
                                <w:left w:val="none" w:sz="0" w:space="0" w:color="auto"/>
                                <w:bottom w:val="none" w:sz="0" w:space="0" w:color="auto"/>
                                <w:right w:val="none" w:sz="0" w:space="0" w:color="auto"/>
                              </w:divBdr>
                              <w:divsChild>
                                <w:div w:id="823009499">
                                  <w:marLeft w:val="0"/>
                                  <w:marRight w:val="0"/>
                                  <w:marTop w:val="0"/>
                                  <w:marBottom w:val="0"/>
                                  <w:divBdr>
                                    <w:top w:val="none" w:sz="0" w:space="0" w:color="auto"/>
                                    <w:left w:val="none" w:sz="0" w:space="0" w:color="auto"/>
                                    <w:bottom w:val="none" w:sz="0" w:space="0" w:color="auto"/>
                                    <w:right w:val="none" w:sz="0" w:space="0" w:color="auto"/>
                                  </w:divBdr>
                                  <w:divsChild>
                                    <w:div w:id="1186362180">
                                      <w:marLeft w:val="0"/>
                                      <w:marRight w:val="0"/>
                                      <w:marTop w:val="0"/>
                                      <w:marBottom w:val="0"/>
                                      <w:divBdr>
                                        <w:top w:val="none" w:sz="0" w:space="0" w:color="auto"/>
                                        <w:left w:val="none" w:sz="0" w:space="0" w:color="auto"/>
                                        <w:bottom w:val="none" w:sz="0" w:space="0" w:color="auto"/>
                                        <w:right w:val="none" w:sz="0" w:space="0" w:color="auto"/>
                                      </w:divBdr>
                                      <w:divsChild>
                                        <w:div w:id="107519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2988754">
              <w:marLeft w:val="0"/>
              <w:marRight w:val="0"/>
              <w:marTop w:val="0"/>
              <w:marBottom w:val="0"/>
              <w:divBdr>
                <w:top w:val="none" w:sz="0" w:space="0" w:color="auto"/>
                <w:left w:val="none" w:sz="0" w:space="0" w:color="auto"/>
                <w:bottom w:val="none" w:sz="0" w:space="0" w:color="auto"/>
                <w:right w:val="none" w:sz="0" w:space="0" w:color="auto"/>
              </w:divBdr>
              <w:divsChild>
                <w:div w:id="1342121797">
                  <w:marLeft w:val="0"/>
                  <w:marRight w:val="0"/>
                  <w:marTop w:val="0"/>
                  <w:marBottom w:val="0"/>
                  <w:divBdr>
                    <w:top w:val="none" w:sz="0" w:space="0" w:color="auto"/>
                    <w:left w:val="none" w:sz="0" w:space="0" w:color="auto"/>
                    <w:bottom w:val="none" w:sz="0" w:space="0" w:color="auto"/>
                    <w:right w:val="none" w:sz="0" w:space="0" w:color="auto"/>
                  </w:divBdr>
                  <w:divsChild>
                    <w:div w:id="703478947">
                      <w:marLeft w:val="0"/>
                      <w:marRight w:val="0"/>
                      <w:marTop w:val="0"/>
                      <w:marBottom w:val="0"/>
                      <w:divBdr>
                        <w:top w:val="none" w:sz="0" w:space="0" w:color="auto"/>
                        <w:left w:val="none" w:sz="0" w:space="0" w:color="auto"/>
                        <w:bottom w:val="none" w:sz="0" w:space="0" w:color="auto"/>
                        <w:right w:val="none" w:sz="0" w:space="0" w:color="auto"/>
                      </w:divBdr>
                      <w:divsChild>
                        <w:div w:id="395706873">
                          <w:marLeft w:val="0"/>
                          <w:marRight w:val="0"/>
                          <w:marTop w:val="0"/>
                          <w:marBottom w:val="0"/>
                          <w:divBdr>
                            <w:top w:val="none" w:sz="0" w:space="0" w:color="auto"/>
                            <w:left w:val="none" w:sz="0" w:space="0" w:color="auto"/>
                            <w:bottom w:val="none" w:sz="0" w:space="0" w:color="auto"/>
                            <w:right w:val="none" w:sz="0" w:space="0" w:color="auto"/>
                          </w:divBdr>
                          <w:divsChild>
                            <w:div w:id="992952902">
                              <w:marLeft w:val="0"/>
                              <w:marRight w:val="0"/>
                              <w:marTop w:val="0"/>
                              <w:marBottom w:val="0"/>
                              <w:divBdr>
                                <w:top w:val="none" w:sz="0" w:space="0" w:color="auto"/>
                                <w:left w:val="none" w:sz="0" w:space="0" w:color="auto"/>
                                <w:bottom w:val="none" w:sz="0" w:space="0" w:color="auto"/>
                                <w:right w:val="none" w:sz="0" w:space="0" w:color="auto"/>
                              </w:divBdr>
                              <w:divsChild>
                                <w:div w:id="1870868765">
                                  <w:marLeft w:val="0"/>
                                  <w:marRight w:val="0"/>
                                  <w:marTop w:val="0"/>
                                  <w:marBottom w:val="0"/>
                                  <w:divBdr>
                                    <w:top w:val="none" w:sz="0" w:space="0" w:color="auto"/>
                                    <w:left w:val="none" w:sz="0" w:space="0" w:color="auto"/>
                                    <w:bottom w:val="none" w:sz="0" w:space="0" w:color="auto"/>
                                    <w:right w:val="none" w:sz="0" w:space="0" w:color="auto"/>
                                  </w:divBdr>
                                  <w:divsChild>
                                    <w:div w:id="463012837">
                                      <w:marLeft w:val="0"/>
                                      <w:marRight w:val="0"/>
                                      <w:marTop w:val="0"/>
                                      <w:marBottom w:val="0"/>
                                      <w:divBdr>
                                        <w:top w:val="none" w:sz="0" w:space="0" w:color="auto"/>
                                        <w:left w:val="none" w:sz="0" w:space="0" w:color="auto"/>
                                        <w:bottom w:val="none" w:sz="0" w:space="0" w:color="auto"/>
                                        <w:right w:val="none" w:sz="0" w:space="0" w:color="auto"/>
                                      </w:divBdr>
                                      <w:divsChild>
                                        <w:div w:id="155419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6444700">
      <w:bodyDiv w:val="1"/>
      <w:marLeft w:val="0"/>
      <w:marRight w:val="0"/>
      <w:marTop w:val="0"/>
      <w:marBottom w:val="0"/>
      <w:divBdr>
        <w:top w:val="none" w:sz="0" w:space="0" w:color="auto"/>
        <w:left w:val="none" w:sz="0" w:space="0" w:color="auto"/>
        <w:bottom w:val="none" w:sz="0" w:space="0" w:color="auto"/>
        <w:right w:val="none" w:sz="0" w:space="0" w:color="auto"/>
      </w:divBdr>
    </w:div>
    <w:div w:id="734822136">
      <w:bodyDiv w:val="1"/>
      <w:marLeft w:val="0"/>
      <w:marRight w:val="0"/>
      <w:marTop w:val="0"/>
      <w:marBottom w:val="0"/>
      <w:divBdr>
        <w:top w:val="none" w:sz="0" w:space="0" w:color="auto"/>
        <w:left w:val="none" w:sz="0" w:space="0" w:color="auto"/>
        <w:bottom w:val="none" w:sz="0" w:space="0" w:color="auto"/>
        <w:right w:val="none" w:sz="0" w:space="0" w:color="auto"/>
      </w:divBdr>
      <w:divsChild>
        <w:div w:id="509955379">
          <w:marLeft w:val="0"/>
          <w:marRight w:val="0"/>
          <w:marTop w:val="0"/>
          <w:marBottom w:val="0"/>
          <w:divBdr>
            <w:top w:val="none" w:sz="0" w:space="0" w:color="auto"/>
            <w:left w:val="none" w:sz="0" w:space="0" w:color="auto"/>
            <w:bottom w:val="none" w:sz="0" w:space="0" w:color="auto"/>
            <w:right w:val="none" w:sz="0" w:space="0" w:color="auto"/>
          </w:divBdr>
          <w:divsChild>
            <w:div w:id="976691356">
              <w:marLeft w:val="0"/>
              <w:marRight w:val="0"/>
              <w:marTop w:val="0"/>
              <w:marBottom w:val="0"/>
              <w:divBdr>
                <w:top w:val="none" w:sz="0" w:space="0" w:color="auto"/>
                <w:left w:val="none" w:sz="0" w:space="0" w:color="auto"/>
                <w:bottom w:val="none" w:sz="0" w:space="0" w:color="auto"/>
                <w:right w:val="none" w:sz="0" w:space="0" w:color="auto"/>
              </w:divBdr>
              <w:divsChild>
                <w:div w:id="796459760">
                  <w:marLeft w:val="0"/>
                  <w:marRight w:val="0"/>
                  <w:marTop w:val="0"/>
                  <w:marBottom w:val="0"/>
                  <w:divBdr>
                    <w:top w:val="none" w:sz="0" w:space="0" w:color="auto"/>
                    <w:left w:val="none" w:sz="0" w:space="0" w:color="auto"/>
                    <w:bottom w:val="none" w:sz="0" w:space="0" w:color="auto"/>
                    <w:right w:val="none" w:sz="0" w:space="0" w:color="auto"/>
                  </w:divBdr>
                  <w:divsChild>
                    <w:div w:id="896891897">
                      <w:marLeft w:val="0"/>
                      <w:marRight w:val="0"/>
                      <w:marTop w:val="0"/>
                      <w:marBottom w:val="0"/>
                      <w:divBdr>
                        <w:top w:val="none" w:sz="0" w:space="0" w:color="auto"/>
                        <w:left w:val="none" w:sz="0" w:space="0" w:color="auto"/>
                        <w:bottom w:val="none" w:sz="0" w:space="0" w:color="auto"/>
                        <w:right w:val="none" w:sz="0" w:space="0" w:color="auto"/>
                      </w:divBdr>
                      <w:divsChild>
                        <w:div w:id="2027976497">
                          <w:marLeft w:val="0"/>
                          <w:marRight w:val="0"/>
                          <w:marTop w:val="0"/>
                          <w:marBottom w:val="0"/>
                          <w:divBdr>
                            <w:top w:val="none" w:sz="0" w:space="0" w:color="auto"/>
                            <w:left w:val="none" w:sz="0" w:space="0" w:color="auto"/>
                            <w:bottom w:val="none" w:sz="0" w:space="0" w:color="auto"/>
                            <w:right w:val="none" w:sz="0" w:space="0" w:color="auto"/>
                          </w:divBdr>
                          <w:divsChild>
                            <w:div w:id="2104643649">
                              <w:marLeft w:val="0"/>
                              <w:marRight w:val="0"/>
                              <w:marTop w:val="0"/>
                              <w:marBottom w:val="0"/>
                              <w:divBdr>
                                <w:top w:val="none" w:sz="0" w:space="0" w:color="auto"/>
                                <w:left w:val="none" w:sz="0" w:space="0" w:color="auto"/>
                                <w:bottom w:val="none" w:sz="0" w:space="0" w:color="auto"/>
                                <w:right w:val="none" w:sz="0" w:space="0" w:color="auto"/>
                              </w:divBdr>
                              <w:divsChild>
                                <w:div w:id="355230113">
                                  <w:marLeft w:val="0"/>
                                  <w:marRight w:val="0"/>
                                  <w:marTop w:val="0"/>
                                  <w:marBottom w:val="0"/>
                                  <w:divBdr>
                                    <w:top w:val="none" w:sz="0" w:space="0" w:color="auto"/>
                                    <w:left w:val="none" w:sz="0" w:space="0" w:color="auto"/>
                                    <w:bottom w:val="none" w:sz="0" w:space="0" w:color="auto"/>
                                    <w:right w:val="none" w:sz="0" w:space="0" w:color="auto"/>
                                  </w:divBdr>
                                  <w:divsChild>
                                    <w:div w:id="55975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0107817">
          <w:marLeft w:val="0"/>
          <w:marRight w:val="0"/>
          <w:marTop w:val="0"/>
          <w:marBottom w:val="0"/>
          <w:divBdr>
            <w:top w:val="none" w:sz="0" w:space="0" w:color="auto"/>
            <w:left w:val="none" w:sz="0" w:space="0" w:color="auto"/>
            <w:bottom w:val="none" w:sz="0" w:space="0" w:color="auto"/>
            <w:right w:val="none" w:sz="0" w:space="0" w:color="auto"/>
          </w:divBdr>
          <w:divsChild>
            <w:div w:id="1180511119">
              <w:marLeft w:val="0"/>
              <w:marRight w:val="0"/>
              <w:marTop w:val="0"/>
              <w:marBottom w:val="0"/>
              <w:divBdr>
                <w:top w:val="none" w:sz="0" w:space="0" w:color="auto"/>
                <w:left w:val="none" w:sz="0" w:space="0" w:color="auto"/>
                <w:bottom w:val="none" w:sz="0" w:space="0" w:color="auto"/>
                <w:right w:val="none" w:sz="0" w:space="0" w:color="auto"/>
              </w:divBdr>
              <w:divsChild>
                <w:div w:id="495413554">
                  <w:marLeft w:val="0"/>
                  <w:marRight w:val="0"/>
                  <w:marTop w:val="0"/>
                  <w:marBottom w:val="0"/>
                  <w:divBdr>
                    <w:top w:val="none" w:sz="0" w:space="0" w:color="auto"/>
                    <w:left w:val="none" w:sz="0" w:space="0" w:color="auto"/>
                    <w:bottom w:val="none" w:sz="0" w:space="0" w:color="auto"/>
                    <w:right w:val="none" w:sz="0" w:space="0" w:color="auto"/>
                  </w:divBdr>
                  <w:divsChild>
                    <w:div w:id="1309163782">
                      <w:marLeft w:val="0"/>
                      <w:marRight w:val="0"/>
                      <w:marTop w:val="0"/>
                      <w:marBottom w:val="0"/>
                      <w:divBdr>
                        <w:top w:val="none" w:sz="0" w:space="0" w:color="auto"/>
                        <w:left w:val="none" w:sz="0" w:space="0" w:color="auto"/>
                        <w:bottom w:val="none" w:sz="0" w:space="0" w:color="auto"/>
                        <w:right w:val="none" w:sz="0" w:space="0" w:color="auto"/>
                      </w:divBdr>
                      <w:divsChild>
                        <w:div w:id="211503074">
                          <w:marLeft w:val="0"/>
                          <w:marRight w:val="0"/>
                          <w:marTop w:val="0"/>
                          <w:marBottom w:val="0"/>
                          <w:divBdr>
                            <w:top w:val="none" w:sz="0" w:space="0" w:color="auto"/>
                            <w:left w:val="none" w:sz="0" w:space="0" w:color="auto"/>
                            <w:bottom w:val="none" w:sz="0" w:space="0" w:color="auto"/>
                            <w:right w:val="none" w:sz="0" w:space="0" w:color="auto"/>
                          </w:divBdr>
                          <w:divsChild>
                            <w:div w:id="269090833">
                              <w:marLeft w:val="0"/>
                              <w:marRight w:val="0"/>
                              <w:marTop w:val="0"/>
                              <w:marBottom w:val="0"/>
                              <w:divBdr>
                                <w:top w:val="none" w:sz="0" w:space="0" w:color="auto"/>
                                <w:left w:val="none" w:sz="0" w:space="0" w:color="auto"/>
                                <w:bottom w:val="none" w:sz="0" w:space="0" w:color="auto"/>
                                <w:right w:val="none" w:sz="0" w:space="0" w:color="auto"/>
                              </w:divBdr>
                              <w:divsChild>
                                <w:div w:id="1761675922">
                                  <w:marLeft w:val="0"/>
                                  <w:marRight w:val="0"/>
                                  <w:marTop w:val="0"/>
                                  <w:marBottom w:val="0"/>
                                  <w:divBdr>
                                    <w:top w:val="none" w:sz="0" w:space="0" w:color="auto"/>
                                    <w:left w:val="none" w:sz="0" w:space="0" w:color="auto"/>
                                    <w:bottom w:val="none" w:sz="0" w:space="0" w:color="auto"/>
                                    <w:right w:val="none" w:sz="0" w:space="0" w:color="auto"/>
                                  </w:divBdr>
                                  <w:divsChild>
                                    <w:div w:id="1958099935">
                                      <w:marLeft w:val="0"/>
                                      <w:marRight w:val="0"/>
                                      <w:marTop w:val="0"/>
                                      <w:marBottom w:val="0"/>
                                      <w:divBdr>
                                        <w:top w:val="none" w:sz="0" w:space="0" w:color="auto"/>
                                        <w:left w:val="none" w:sz="0" w:space="0" w:color="auto"/>
                                        <w:bottom w:val="none" w:sz="0" w:space="0" w:color="auto"/>
                                        <w:right w:val="none" w:sz="0" w:space="0" w:color="auto"/>
                                      </w:divBdr>
                                      <w:divsChild>
                                        <w:div w:id="152936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9914940">
              <w:marLeft w:val="0"/>
              <w:marRight w:val="0"/>
              <w:marTop w:val="0"/>
              <w:marBottom w:val="0"/>
              <w:divBdr>
                <w:top w:val="none" w:sz="0" w:space="0" w:color="auto"/>
                <w:left w:val="none" w:sz="0" w:space="0" w:color="auto"/>
                <w:bottom w:val="none" w:sz="0" w:space="0" w:color="auto"/>
                <w:right w:val="none" w:sz="0" w:space="0" w:color="auto"/>
              </w:divBdr>
              <w:divsChild>
                <w:div w:id="266935798">
                  <w:marLeft w:val="0"/>
                  <w:marRight w:val="0"/>
                  <w:marTop w:val="0"/>
                  <w:marBottom w:val="0"/>
                  <w:divBdr>
                    <w:top w:val="none" w:sz="0" w:space="0" w:color="auto"/>
                    <w:left w:val="none" w:sz="0" w:space="0" w:color="auto"/>
                    <w:bottom w:val="none" w:sz="0" w:space="0" w:color="auto"/>
                    <w:right w:val="none" w:sz="0" w:space="0" w:color="auto"/>
                  </w:divBdr>
                  <w:divsChild>
                    <w:div w:id="1091656831">
                      <w:marLeft w:val="0"/>
                      <w:marRight w:val="0"/>
                      <w:marTop w:val="0"/>
                      <w:marBottom w:val="0"/>
                      <w:divBdr>
                        <w:top w:val="none" w:sz="0" w:space="0" w:color="auto"/>
                        <w:left w:val="none" w:sz="0" w:space="0" w:color="auto"/>
                        <w:bottom w:val="none" w:sz="0" w:space="0" w:color="auto"/>
                        <w:right w:val="none" w:sz="0" w:space="0" w:color="auto"/>
                      </w:divBdr>
                      <w:divsChild>
                        <w:div w:id="1275862246">
                          <w:marLeft w:val="0"/>
                          <w:marRight w:val="0"/>
                          <w:marTop w:val="0"/>
                          <w:marBottom w:val="0"/>
                          <w:divBdr>
                            <w:top w:val="none" w:sz="0" w:space="0" w:color="auto"/>
                            <w:left w:val="none" w:sz="0" w:space="0" w:color="auto"/>
                            <w:bottom w:val="none" w:sz="0" w:space="0" w:color="auto"/>
                            <w:right w:val="none" w:sz="0" w:space="0" w:color="auto"/>
                          </w:divBdr>
                          <w:divsChild>
                            <w:div w:id="1536653429">
                              <w:marLeft w:val="0"/>
                              <w:marRight w:val="0"/>
                              <w:marTop w:val="0"/>
                              <w:marBottom w:val="0"/>
                              <w:divBdr>
                                <w:top w:val="none" w:sz="0" w:space="0" w:color="auto"/>
                                <w:left w:val="none" w:sz="0" w:space="0" w:color="auto"/>
                                <w:bottom w:val="none" w:sz="0" w:space="0" w:color="auto"/>
                                <w:right w:val="none" w:sz="0" w:space="0" w:color="auto"/>
                              </w:divBdr>
                              <w:divsChild>
                                <w:div w:id="1556819226">
                                  <w:marLeft w:val="0"/>
                                  <w:marRight w:val="0"/>
                                  <w:marTop w:val="0"/>
                                  <w:marBottom w:val="0"/>
                                  <w:divBdr>
                                    <w:top w:val="none" w:sz="0" w:space="0" w:color="auto"/>
                                    <w:left w:val="none" w:sz="0" w:space="0" w:color="auto"/>
                                    <w:bottom w:val="none" w:sz="0" w:space="0" w:color="auto"/>
                                    <w:right w:val="none" w:sz="0" w:space="0" w:color="auto"/>
                                  </w:divBdr>
                                  <w:divsChild>
                                    <w:div w:id="264118603">
                                      <w:marLeft w:val="0"/>
                                      <w:marRight w:val="0"/>
                                      <w:marTop w:val="0"/>
                                      <w:marBottom w:val="0"/>
                                      <w:divBdr>
                                        <w:top w:val="none" w:sz="0" w:space="0" w:color="auto"/>
                                        <w:left w:val="none" w:sz="0" w:space="0" w:color="auto"/>
                                        <w:bottom w:val="none" w:sz="0" w:space="0" w:color="auto"/>
                                        <w:right w:val="none" w:sz="0" w:space="0" w:color="auto"/>
                                      </w:divBdr>
                                      <w:divsChild>
                                        <w:div w:id="41898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1051307">
              <w:marLeft w:val="0"/>
              <w:marRight w:val="0"/>
              <w:marTop w:val="0"/>
              <w:marBottom w:val="0"/>
              <w:divBdr>
                <w:top w:val="none" w:sz="0" w:space="0" w:color="auto"/>
                <w:left w:val="none" w:sz="0" w:space="0" w:color="auto"/>
                <w:bottom w:val="none" w:sz="0" w:space="0" w:color="auto"/>
                <w:right w:val="none" w:sz="0" w:space="0" w:color="auto"/>
              </w:divBdr>
              <w:divsChild>
                <w:div w:id="845823674">
                  <w:marLeft w:val="0"/>
                  <w:marRight w:val="0"/>
                  <w:marTop w:val="0"/>
                  <w:marBottom w:val="0"/>
                  <w:divBdr>
                    <w:top w:val="none" w:sz="0" w:space="0" w:color="auto"/>
                    <w:left w:val="none" w:sz="0" w:space="0" w:color="auto"/>
                    <w:bottom w:val="none" w:sz="0" w:space="0" w:color="auto"/>
                    <w:right w:val="none" w:sz="0" w:space="0" w:color="auto"/>
                  </w:divBdr>
                  <w:divsChild>
                    <w:div w:id="1186822287">
                      <w:marLeft w:val="0"/>
                      <w:marRight w:val="0"/>
                      <w:marTop w:val="0"/>
                      <w:marBottom w:val="0"/>
                      <w:divBdr>
                        <w:top w:val="none" w:sz="0" w:space="0" w:color="auto"/>
                        <w:left w:val="none" w:sz="0" w:space="0" w:color="auto"/>
                        <w:bottom w:val="none" w:sz="0" w:space="0" w:color="auto"/>
                        <w:right w:val="none" w:sz="0" w:space="0" w:color="auto"/>
                      </w:divBdr>
                      <w:divsChild>
                        <w:div w:id="1215045542">
                          <w:marLeft w:val="0"/>
                          <w:marRight w:val="0"/>
                          <w:marTop w:val="0"/>
                          <w:marBottom w:val="0"/>
                          <w:divBdr>
                            <w:top w:val="none" w:sz="0" w:space="0" w:color="auto"/>
                            <w:left w:val="none" w:sz="0" w:space="0" w:color="auto"/>
                            <w:bottom w:val="none" w:sz="0" w:space="0" w:color="auto"/>
                            <w:right w:val="none" w:sz="0" w:space="0" w:color="auto"/>
                          </w:divBdr>
                          <w:divsChild>
                            <w:div w:id="1905949553">
                              <w:marLeft w:val="0"/>
                              <w:marRight w:val="0"/>
                              <w:marTop w:val="0"/>
                              <w:marBottom w:val="0"/>
                              <w:divBdr>
                                <w:top w:val="none" w:sz="0" w:space="0" w:color="auto"/>
                                <w:left w:val="none" w:sz="0" w:space="0" w:color="auto"/>
                                <w:bottom w:val="none" w:sz="0" w:space="0" w:color="auto"/>
                                <w:right w:val="none" w:sz="0" w:space="0" w:color="auto"/>
                              </w:divBdr>
                              <w:divsChild>
                                <w:div w:id="195045141">
                                  <w:marLeft w:val="0"/>
                                  <w:marRight w:val="0"/>
                                  <w:marTop w:val="0"/>
                                  <w:marBottom w:val="0"/>
                                  <w:divBdr>
                                    <w:top w:val="none" w:sz="0" w:space="0" w:color="auto"/>
                                    <w:left w:val="none" w:sz="0" w:space="0" w:color="auto"/>
                                    <w:bottom w:val="none" w:sz="0" w:space="0" w:color="auto"/>
                                    <w:right w:val="none" w:sz="0" w:space="0" w:color="auto"/>
                                  </w:divBdr>
                                  <w:divsChild>
                                    <w:div w:id="2051496493">
                                      <w:marLeft w:val="0"/>
                                      <w:marRight w:val="0"/>
                                      <w:marTop w:val="0"/>
                                      <w:marBottom w:val="0"/>
                                      <w:divBdr>
                                        <w:top w:val="none" w:sz="0" w:space="0" w:color="auto"/>
                                        <w:left w:val="none" w:sz="0" w:space="0" w:color="auto"/>
                                        <w:bottom w:val="none" w:sz="0" w:space="0" w:color="auto"/>
                                        <w:right w:val="none" w:sz="0" w:space="0" w:color="auto"/>
                                      </w:divBdr>
                                      <w:divsChild>
                                        <w:div w:id="50371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1613065">
          <w:marLeft w:val="0"/>
          <w:marRight w:val="0"/>
          <w:marTop w:val="0"/>
          <w:marBottom w:val="0"/>
          <w:divBdr>
            <w:top w:val="none" w:sz="0" w:space="0" w:color="auto"/>
            <w:left w:val="none" w:sz="0" w:space="0" w:color="auto"/>
            <w:bottom w:val="none" w:sz="0" w:space="0" w:color="auto"/>
            <w:right w:val="none" w:sz="0" w:space="0" w:color="auto"/>
          </w:divBdr>
          <w:divsChild>
            <w:div w:id="121075438">
              <w:marLeft w:val="0"/>
              <w:marRight w:val="0"/>
              <w:marTop w:val="0"/>
              <w:marBottom w:val="0"/>
              <w:divBdr>
                <w:top w:val="none" w:sz="0" w:space="0" w:color="auto"/>
                <w:left w:val="none" w:sz="0" w:space="0" w:color="auto"/>
                <w:bottom w:val="none" w:sz="0" w:space="0" w:color="auto"/>
                <w:right w:val="none" w:sz="0" w:space="0" w:color="auto"/>
              </w:divBdr>
              <w:divsChild>
                <w:div w:id="297153343">
                  <w:marLeft w:val="0"/>
                  <w:marRight w:val="0"/>
                  <w:marTop w:val="0"/>
                  <w:marBottom w:val="0"/>
                  <w:divBdr>
                    <w:top w:val="none" w:sz="0" w:space="0" w:color="auto"/>
                    <w:left w:val="none" w:sz="0" w:space="0" w:color="auto"/>
                    <w:bottom w:val="none" w:sz="0" w:space="0" w:color="auto"/>
                    <w:right w:val="none" w:sz="0" w:space="0" w:color="auto"/>
                  </w:divBdr>
                  <w:divsChild>
                    <w:div w:id="869806127">
                      <w:marLeft w:val="0"/>
                      <w:marRight w:val="0"/>
                      <w:marTop w:val="0"/>
                      <w:marBottom w:val="0"/>
                      <w:divBdr>
                        <w:top w:val="none" w:sz="0" w:space="0" w:color="auto"/>
                        <w:left w:val="none" w:sz="0" w:space="0" w:color="auto"/>
                        <w:bottom w:val="none" w:sz="0" w:space="0" w:color="auto"/>
                        <w:right w:val="none" w:sz="0" w:space="0" w:color="auto"/>
                      </w:divBdr>
                      <w:divsChild>
                        <w:div w:id="483474771">
                          <w:marLeft w:val="0"/>
                          <w:marRight w:val="0"/>
                          <w:marTop w:val="0"/>
                          <w:marBottom w:val="0"/>
                          <w:divBdr>
                            <w:top w:val="none" w:sz="0" w:space="0" w:color="auto"/>
                            <w:left w:val="none" w:sz="0" w:space="0" w:color="auto"/>
                            <w:bottom w:val="none" w:sz="0" w:space="0" w:color="auto"/>
                            <w:right w:val="none" w:sz="0" w:space="0" w:color="auto"/>
                          </w:divBdr>
                          <w:divsChild>
                            <w:div w:id="1635939674">
                              <w:marLeft w:val="0"/>
                              <w:marRight w:val="0"/>
                              <w:marTop w:val="0"/>
                              <w:marBottom w:val="0"/>
                              <w:divBdr>
                                <w:top w:val="none" w:sz="0" w:space="0" w:color="auto"/>
                                <w:left w:val="none" w:sz="0" w:space="0" w:color="auto"/>
                                <w:bottom w:val="none" w:sz="0" w:space="0" w:color="auto"/>
                                <w:right w:val="none" w:sz="0" w:space="0" w:color="auto"/>
                              </w:divBdr>
                              <w:divsChild>
                                <w:div w:id="1534348216">
                                  <w:marLeft w:val="0"/>
                                  <w:marRight w:val="0"/>
                                  <w:marTop w:val="0"/>
                                  <w:marBottom w:val="0"/>
                                  <w:divBdr>
                                    <w:top w:val="none" w:sz="0" w:space="0" w:color="auto"/>
                                    <w:left w:val="none" w:sz="0" w:space="0" w:color="auto"/>
                                    <w:bottom w:val="none" w:sz="0" w:space="0" w:color="auto"/>
                                    <w:right w:val="none" w:sz="0" w:space="0" w:color="auto"/>
                                  </w:divBdr>
                                  <w:divsChild>
                                    <w:div w:id="154482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0295946">
          <w:marLeft w:val="0"/>
          <w:marRight w:val="0"/>
          <w:marTop w:val="0"/>
          <w:marBottom w:val="0"/>
          <w:divBdr>
            <w:top w:val="none" w:sz="0" w:space="0" w:color="auto"/>
            <w:left w:val="none" w:sz="0" w:space="0" w:color="auto"/>
            <w:bottom w:val="none" w:sz="0" w:space="0" w:color="auto"/>
            <w:right w:val="none" w:sz="0" w:space="0" w:color="auto"/>
          </w:divBdr>
          <w:divsChild>
            <w:div w:id="2097238371">
              <w:marLeft w:val="0"/>
              <w:marRight w:val="0"/>
              <w:marTop w:val="0"/>
              <w:marBottom w:val="0"/>
              <w:divBdr>
                <w:top w:val="none" w:sz="0" w:space="0" w:color="auto"/>
                <w:left w:val="none" w:sz="0" w:space="0" w:color="auto"/>
                <w:bottom w:val="none" w:sz="0" w:space="0" w:color="auto"/>
                <w:right w:val="none" w:sz="0" w:space="0" w:color="auto"/>
              </w:divBdr>
              <w:divsChild>
                <w:div w:id="139075646">
                  <w:marLeft w:val="0"/>
                  <w:marRight w:val="0"/>
                  <w:marTop w:val="0"/>
                  <w:marBottom w:val="0"/>
                  <w:divBdr>
                    <w:top w:val="none" w:sz="0" w:space="0" w:color="auto"/>
                    <w:left w:val="none" w:sz="0" w:space="0" w:color="auto"/>
                    <w:bottom w:val="none" w:sz="0" w:space="0" w:color="auto"/>
                    <w:right w:val="none" w:sz="0" w:space="0" w:color="auto"/>
                  </w:divBdr>
                  <w:divsChild>
                    <w:div w:id="821850050">
                      <w:marLeft w:val="0"/>
                      <w:marRight w:val="0"/>
                      <w:marTop w:val="0"/>
                      <w:marBottom w:val="0"/>
                      <w:divBdr>
                        <w:top w:val="none" w:sz="0" w:space="0" w:color="auto"/>
                        <w:left w:val="none" w:sz="0" w:space="0" w:color="auto"/>
                        <w:bottom w:val="none" w:sz="0" w:space="0" w:color="auto"/>
                        <w:right w:val="none" w:sz="0" w:space="0" w:color="auto"/>
                      </w:divBdr>
                      <w:divsChild>
                        <w:div w:id="243343787">
                          <w:marLeft w:val="0"/>
                          <w:marRight w:val="0"/>
                          <w:marTop w:val="0"/>
                          <w:marBottom w:val="0"/>
                          <w:divBdr>
                            <w:top w:val="none" w:sz="0" w:space="0" w:color="auto"/>
                            <w:left w:val="none" w:sz="0" w:space="0" w:color="auto"/>
                            <w:bottom w:val="none" w:sz="0" w:space="0" w:color="auto"/>
                            <w:right w:val="none" w:sz="0" w:space="0" w:color="auto"/>
                          </w:divBdr>
                          <w:divsChild>
                            <w:div w:id="1862736932">
                              <w:marLeft w:val="0"/>
                              <w:marRight w:val="0"/>
                              <w:marTop w:val="0"/>
                              <w:marBottom w:val="0"/>
                              <w:divBdr>
                                <w:top w:val="none" w:sz="0" w:space="0" w:color="auto"/>
                                <w:left w:val="none" w:sz="0" w:space="0" w:color="auto"/>
                                <w:bottom w:val="none" w:sz="0" w:space="0" w:color="auto"/>
                                <w:right w:val="none" w:sz="0" w:space="0" w:color="auto"/>
                              </w:divBdr>
                              <w:divsChild>
                                <w:div w:id="1982225671">
                                  <w:marLeft w:val="0"/>
                                  <w:marRight w:val="0"/>
                                  <w:marTop w:val="0"/>
                                  <w:marBottom w:val="0"/>
                                  <w:divBdr>
                                    <w:top w:val="none" w:sz="0" w:space="0" w:color="auto"/>
                                    <w:left w:val="none" w:sz="0" w:space="0" w:color="auto"/>
                                    <w:bottom w:val="none" w:sz="0" w:space="0" w:color="auto"/>
                                    <w:right w:val="none" w:sz="0" w:space="0" w:color="auto"/>
                                  </w:divBdr>
                                  <w:divsChild>
                                    <w:div w:id="209547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8623652">
      <w:bodyDiv w:val="1"/>
      <w:marLeft w:val="0"/>
      <w:marRight w:val="0"/>
      <w:marTop w:val="0"/>
      <w:marBottom w:val="0"/>
      <w:divBdr>
        <w:top w:val="none" w:sz="0" w:space="0" w:color="auto"/>
        <w:left w:val="none" w:sz="0" w:space="0" w:color="auto"/>
        <w:bottom w:val="none" w:sz="0" w:space="0" w:color="auto"/>
        <w:right w:val="none" w:sz="0" w:space="0" w:color="auto"/>
      </w:divBdr>
    </w:div>
    <w:div w:id="906187389">
      <w:bodyDiv w:val="1"/>
      <w:marLeft w:val="0"/>
      <w:marRight w:val="0"/>
      <w:marTop w:val="0"/>
      <w:marBottom w:val="0"/>
      <w:divBdr>
        <w:top w:val="none" w:sz="0" w:space="0" w:color="auto"/>
        <w:left w:val="none" w:sz="0" w:space="0" w:color="auto"/>
        <w:bottom w:val="none" w:sz="0" w:space="0" w:color="auto"/>
        <w:right w:val="none" w:sz="0" w:space="0" w:color="auto"/>
      </w:divBdr>
    </w:div>
    <w:div w:id="967933932">
      <w:bodyDiv w:val="1"/>
      <w:marLeft w:val="0"/>
      <w:marRight w:val="0"/>
      <w:marTop w:val="0"/>
      <w:marBottom w:val="0"/>
      <w:divBdr>
        <w:top w:val="none" w:sz="0" w:space="0" w:color="auto"/>
        <w:left w:val="none" w:sz="0" w:space="0" w:color="auto"/>
        <w:bottom w:val="none" w:sz="0" w:space="0" w:color="auto"/>
        <w:right w:val="none" w:sz="0" w:space="0" w:color="auto"/>
      </w:divBdr>
    </w:div>
    <w:div w:id="975455776">
      <w:bodyDiv w:val="1"/>
      <w:marLeft w:val="0"/>
      <w:marRight w:val="0"/>
      <w:marTop w:val="0"/>
      <w:marBottom w:val="0"/>
      <w:divBdr>
        <w:top w:val="none" w:sz="0" w:space="0" w:color="auto"/>
        <w:left w:val="none" w:sz="0" w:space="0" w:color="auto"/>
        <w:bottom w:val="none" w:sz="0" w:space="0" w:color="auto"/>
        <w:right w:val="none" w:sz="0" w:space="0" w:color="auto"/>
      </w:divBdr>
    </w:div>
    <w:div w:id="995837171">
      <w:bodyDiv w:val="1"/>
      <w:marLeft w:val="0"/>
      <w:marRight w:val="0"/>
      <w:marTop w:val="0"/>
      <w:marBottom w:val="0"/>
      <w:divBdr>
        <w:top w:val="none" w:sz="0" w:space="0" w:color="auto"/>
        <w:left w:val="none" w:sz="0" w:space="0" w:color="auto"/>
        <w:bottom w:val="none" w:sz="0" w:space="0" w:color="auto"/>
        <w:right w:val="none" w:sz="0" w:space="0" w:color="auto"/>
      </w:divBdr>
    </w:div>
    <w:div w:id="1000505221">
      <w:bodyDiv w:val="1"/>
      <w:marLeft w:val="0"/>
      <w:marRight w:val="0"/>
      <w:marTop w:val="0"/>
      <w:marBottom w:val="0"/>
      <w:divBdr>
        <w:top w:val="none" w:sz="0" w:space="0" w:color="auto"/>
        <w:left w:val="none" w:sz="0" w:space="0" w:color="auto"/>
        <w:bottom w:val="none" w:sz="0" w:space="0" w:color="auto"/>
        <w:right w:val="none" w:sz="0" w:space="0" w:color="auto"/>
      </w:divBdr>
    </w:div>
    <w:div w:id="1015692270">
      <w:bodyDiv w:val="1"/>
      <w:marLeft w:val="0"/>
      <w:marRight w:val="0"/>
      <w:marTop w:val="0"/>
      <w:marBottom w:val="0"/>
      <w:divBdr>
        <w:top w:val="none" w:sz="0" w:space="0" w:color="auto"/>
        <w:left w:val="none" w:sz="0" w:space="0" w:color="auto"/>
        <w:bottom w:val="none" w:sz="0" w:space="0" w:color="auto"/>
        <w:right w:val="none" w:sz="0" w:space="0" w:color="auto"/>
      </w:divBdr>
    </w:div>
    <w:div w:id="1028986207">
      <w:bodyDiv w:val="1"/>
      <w:marLeft w:val="0"/>
      <w:marRight w:val="0"/>
      <w:marTop w:val="0"/>
      <w:marBottom w:val="0"/>
      <w:divBdr>
        <w:top w:val="none" w:sz="0" w:space="0" w:color="auto"/>
        <w:left w:val="none" w:sz="0" w:space="0" w:color="auto"/>
        <w:bottom w:val="none" w:sz="0" w:space="0" w:color="auto"/>
        <w:right w:val="none" w:sz="0" w:space="0" w:color="auto"/>
      </w:divBdr>
    </w:div>
    <w:div w:id="1105270451">
      <w:bodyDiv w:val="1"/>
      <w:marLeft w:val="0"/>
      <w:marRight w:val="0"/>
      <w:marTop w:val="0"/>
      <w:marBottom w:val="0"/>
      <w:divBdr>
        <w:top w:val="none" w:sz="0" w:space="0" w:color="auto"/>
        <w:left w:val="none" w:sz="0" w:space="0" w:color="auto"/>
        <w:bottom w:val="none" w:sz="0" w:space="0" w:color="auto"/>
        <w:right w:val="none" w:sz="0" w:space="0" w:color="auto"/>
      </w:divBdr>
    </w:div>
    <w:div w:id="1133475416">
      <w:bodyDiv w:val="1"/>
      <w:marLeft w:val="0"/>
      <w:marRight w:val="0"/>
      <w:marTop w:val="0"/>
      <w:marBottom w:val="0"/>
      <w:divBdr>
        <w:top w:val="none" w:sz="0" w:space="0" w:color="auto"/>
        <w:left w:val="none" w:sz="0" w:space="0" w:color="auto"/>
        <w:bottom w:val="none" w:sz="0" w:space="0" w:color="auto"/>
        <w:right w:val="none" w:sz="0" w:space="0" w:color="auto"/>
      </w:divBdr>
    </w:div>
    <w:div w:id="1198540297">
      <w:bodyDiv w:val="1"/>
      <w:marLeft w:val="0"/>
      <w:marRight w:val="0"/>
      <w:marTop w:val="0"/>
      <w:marBottom w:val="0"/>
      <w:divBdr>
        <w:top w:val="none" w:sz="0" w:space="0" w:color="auto"/>
        <w:left w:val="none" w:sz="0" w:space="0" w:color="auto"/>
        <w:bottom w:val="none" w:sz="0" w:space="0" w:color="auto"/>
        <w:right w:val="none" w:sz="0" w:space="0" w:color="auto"/>
      </w:divBdr>
    </w:div>
    <w:div w:id="1371422347">
      <w:bodyDiv w:val="1"/>
      <w:marLeft w:val="0"/>
      <w:marRight w:val="0"/>
      <w:marTop w:val="0"/>
      <w:marBottom w:val="0"/>
      <w:divBdr>
        <w:top w:val="none" w:sz="0" w:space="0" w:color="auto"/>
        <w:left w:val="none" w:sz="0" w:space="0" w:color="auto"/>
        <w:bottom w:val="none" w:sz="0" w:space="0" w:color="auto"/>
        <w:right w:val="none" w:sz="0" w:space="0" w:color="auto"/>
      </w:divBdr>
    </w:div>
    <w:div w:id="1375691951">
      <w:bodyDiv w:val="1"/>
      <w:marLeft w:val="0"/>
      <w:marRight w:val="0"/>
      <w:marTop w:val="0"/>
      <w:marBottom w:val="0"/>
      <w:divBdr>
        <w:top w:val="none" w:sz="0" w:space="0" w:color="auto"/>
        <w:left w:val="none" w:sz="0" w:space="0" w:color="auto"/>
        <w:bottom w:val="none" w:sz="0" w:space="0" w:color="auto"/>
        <w:right w:val="none" w:sz="0" w:space="0" w:color="auto"/>
      </w:divBdr>
    </w:div>
    <w:div w:id="1436948567">
      <w:bodyDiv w:val="1"/>
      <w:marLeft w:val="0"/>
      <w:marRight w:val="0"/>
      <w:marTop w:val="0"/>
      <w:marBottom w:val="0"/>
      <w:divBdr>
        <w:top w:val="none" w:sz="0" w:space="0" w:color="auto"/>
        <w:left w:val="none" w:sz="0" w:space="0" w:color="auto"/>
        <w:bottom w:val="none" w:sz="0" w:space="0" w:color="auto"/>
        <w:right w:val="none" w:sz="0" w:space="0" w:color="auto"/>
      </w:divBdr>
      <w:divsChild>
        <w:div w:id="1467813773">
          <w:marLeft w:val="0"/>
          <w:marRight w:val="0"/>
          <w:marTop w:val="0"/>
          <w:marBottom w:val="0"/>
          <w:divBdr>
            <w:top w:val="none" w:sz="0" w:space="0" w:color="auto"/>
            <w:left w:val="none" w:sz="0" w:space="0" w:color="auto"/>
            <w:bottom w:val="none" w:sz="0" w:space="0" w:color="auto"/>
            <w:right w:val="none" w:sz="0" w:space="0" w:color="auto"/>
          </w:divBdr>
          <w:divsChild>
            <w:div w:id="2051227057">
              <w:marLeft w:val="0"/>
              <w:marRight w:val="0"/>
              <w:marTop w:val="0"/>
              <w:marBottom w:val="0"/>
              <w:divBdr>
                <w:top w:val="none" w:sz="0" w:space="0" w:color="auto"/>
                <w:left w:val="none" w:sz="0" w:space="0" w:color="auto"/>
                <w:bottom w:val="none" w:sz="0" w:space="0" w:color="auto"/>
                <w:right w:val="none" w:sz="0" w:space="0" w:color="auto"/>
              </w:divBdr>
              <w:divsChild>
                <w:div w:id="1543395614">
                  <w:marLeft w:val="0"/>
                  <w:marRight w:val="0"/>
                  <w:marTop w:val="0"/>
                  <w:marBottom w:val="0"/>
                  <w:divBdr>
                    <w:top w:val="none" w:sz="0" w:space="0" w:color="auto"/>
                    <w:left w:val="none" w:sz="0" w:space="0" w:color="auto"/>
                    <w:bottom w:val="none" w:sz="0" w:space="0" w:color="auto"/>
                    <w:right w:val="none" w:sz="0" w:space="0" w:color="auto"/>
                  </w:divBdr>
                  <w:divsChild>
                    <w:div w:id="719016618">
                      <w:marLeft w:val="0"/>
                      <w:marRight w:val="0"/>
                      <w:marTop w:val="0"/>
                      <w:marBottom w:val="0"/>
                      <w:divBdr>
                        <w:top w:val="none" w:sz="0" w:space="0" w:color="auto"/>
                        <w:left w:val="none" w:sz="0" w:space="0" w:color="auto"/>
                        <w:bottom w:val="none" w:sz="0" w:space="0" w:color="auto"/>
                        <w:right w:val="none" w:sz="0" w:space="0" w:color="auto"/>
                      </w:divBdr>
                      <w:divsChild>
                        <w:div w:id="2078897601">
                          <w:marLeft w:val="0"/>
                          <w:marRight w:val="0"/>
                          <w:marTop w:val="0"/>
                          <w:marBottom w:val="0"/>
                          <w:divBdr>
                            <w:top w:val="none" w:sz="0" w:space="0" w:color="auto"/>
                            <w:left w:val="none" w:sz="0" w:space="0" w:color="auto"/>
                            <w:bottom w:val="none" w:sz="0" w:space="0" w:color="auto"/>
                            <w:right w:val="none" w:sz="0" w:space="0" w:color="auto"/>
                          </w:divBdr>
                          <w:divsChild>
                            <w:div w:id="224920136">
                              <w:marLeft w:val="0"/>
                              <w:marRight w:val="0"/>
                              <w:marTop w:val="0"/>
                              <w:marBottom w:val="0"/>
                              <w:divBdr>
                                <w:top w:val="none" w:sz="0" w:space="0" w:color="auto"/>
                                <w:left w:val="none" w:sz="0" w:space="0" w:color="auto"/>
                                <w:bottom w:val="none" w:sz="0" w:space="0" w:color="auto"/>
                                <w:right w:val="none" w:sz="0" w:space="0" w:color="auto"/>
                              </w:divBdr>
                              <w:divsChild>
                                <w:div w:id="1395161644">
                                  <w:marLeft w:val="0"/>
                                  <w:marRight w:val="0"/>
                                  <w:marTop w:val="0"/>
                                  <w:marBottom w:val="0"/>
                                  <w:divBdr>
                                    <w:top w:val="none" w:sz="0" w:space="0" w:color="auto"/>
                                    <w:left w:val="none" w:sz="0" w:space="0" w:color="auto"/>
                                    <w:bottom w:val="none" w:sz="0" w:space="0" w:color="auto"/>
                                    <w:right w:val="none" w:sz="0" w:space="0" w:color="auto"/>
                                  </w:divBdr>
                                  <w:divsChild>
                                    <w:div w:id="70838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4814472">
          <w:marLeft w:val="0"/>
          <w:marRight w:val="0"/>
          <w:marTop w:val="0"/>
          <w:marBottom w:val="0"/>
          <w:divBdr>
            <w:top w:val="none" w:sz="0" w:space="0" w:color="auto"/>
            <w:left w:val="none" w:sz="0" w:space="0" w:color="auto"/>
            <w:bottom w:val="none" w:sz="0" w:space="0" w:color="auto"/>
            <w:right w:val="none" w:sz="0" w:space="0" w:color="auto"/>
          </w:divBdr>
          <w:divsChild>
            <w:div w:id="1692873684">
              <w:marLeft w:val="0"/>
              <w:marRight w:val="0"/>
              <w:marTop w:val="0"/>
              <w:marBottom w:val="0"/>
              <w:divBdr>
                <w:top w:val="none" w:sz="0" w:space="0" w:color="auto"/>
                <w:left w:val="none" w:sz="0" w:space="0" w:color="auto"/>
                <w:bottom w:val="none" w:sz="0" w:space="0" w:color="auto"/>
                <w:right w:val="none" w:sz="0" w:space="0" w:color="auto"/>
              </w:divBdr>
              <w:divsChild>
                <w:div w:id="1456366928">
                  <w:marLeft w:val="0"/>
                  <w:marRight w:val="0"/>
                  <w:marTop w:val="0"/>
                  <w:marBottom w:val="0"/>
                  <w:divBdr>
                    <w:top w:val="none" w:sz="0" w:space="0" w:color="auto"/>
                    <w:left w:val="none" w:sz="0" w:space="0" w:color="auto"/>
                    <w:bottom w:val="none" w:sz="0" w:space="0" w:color="auto"/>
                    <w:right w:val="none" w:sz="0" w:space="0" w:color="auto"/>
                  </w:divBdr>
                  <w:divsChild>
                    <w:div w:id="1219047826">
                      <w:marLeft w:val="0"/>
                      <w:marRight w:val="0"/>
                      <w:marTop w:val="0"/>
                      <w:marBottom w:val="0"/>
                      <w:divBdr>
                        <w:top w:val="none" w:sz="0" w:space="0" w:color="auto"/>
                        <w:left w:val="none" w:sz="0" w:space="0" w:color="auto"/>
                        <w:bottom w:val="none" w:sz="0" w:space="0" w:color="auto"/>
                        <w:right w:val="none" w:sz="0" w:space="0" w:color="auto"/>
                      </w:divBdr>
                      <w:divsChild>
                        <w:div w:id="125123733">
                          <w:marLeft w:val="0"/>
                          <w:marRight w:val="0"/>
                          <w:marTop w:val="0"/>
                          <w:marBottom w:val="0"/>
                          <w:divBdr>
                            <w:top w:val="none" w:sz="0" w:space="0" w:color="auto"/>
                            <w:left w:val="none" w:sz="0" w:space="0" w:color="auto"/>
                            <w:bottom w:val="none" w:sz="0" w:space="0" w:color="auto"/>
                            <w:right w:val="none" w:sz="0" w:space="0" w:color="auto"/>
                          </w:divBdr>
                          <w:divsChild>
                            <w:div w:id="1100031192">
                              <w:marLeft w:val="0"/>
                              <w:marRight w:val="0"/>
                              <w:marTop w:val="0"/>
                              <w:marBottom w:val="0"/>
                              <w:divBdr>
                                <w:top w:val="none" w:sz="0" w:space="0" w:color="auto"/>
                                <w:left w:val="none" w:sz="0" w:space="0" w:color="auto"/>
                                <w:bottom w:val="none" w:sz="0" w:space="0" w:color="auto"/>
                                <w:right w:val="none" w:sz="0" w:space="0" w:color="auto"/>
                              </w:divBdr>
                              <w:divsChild>
                                <w:div w:id="1290547615">
                                  <w:marLeft w:val="0"/>
                                  <w:marRight w:val="0"/>
                                  <w:marTop w:val="0"/>
                                  <w:marBottom w:val="0"/>
                                  <w:divBdr>
                                    <w:top w:val="none" w:sz="0" w:space="0" w:color="auto"/>
                                    <w:left w:val="none" w:sz="0" w:space="0" w:color="auto"/>
                                    <w:bottom w:val="none" w:sz="0" w:space="0" w:color="auto"/>
                                    <w:right w:val="none" w:sz="0" w:space="0" w:color="auto"/>
                                  </w:divBdr>
                                  <w:divsChild>
                                    <w:div w:id="17789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4185174">
          <w:marLeft w:val="0"/>
          <w:marRight w:val="0"/>
          <w:marTop w:val="0"/>
          <w:marBottom w:val="0"/>
          <w:divBdr>
            <w:top w:val="none" w:sz="0" w:space="0" w:color="auto"/>
            <w:left w:val="none" w:sz="0" w:space="0" w:color="auto"/>
            <w:bottom w:val="none" w:sz="0" w:space="0" w:color="auto"/>
            <w:right w:val="none" w:sz="0" w:space="0" w:color="auto"/>
          </w:divBdr>
          <w:divsChild>
            <w:div w:id="916129858">
              <w:marLeft w:val="0"/>
              <w:marRight w:val="0"/>
              <w:marTop w:val="0"/>
              <w:marBottom w:val="0"/>
              <w:divBdr>
                <w:top w:val="none" w:sz="0" w:space="0" w:color="auto"/>
                <w:left w:val="none" w:sz="0" w:space="0" w:color="auto"/>
                <w:bottom w:val="none" w:sz="0" w:space="0" w:color="auto"/>
                <w:right w:val="none" w:sz="0" w:space="0" w:color="auto"/>
              </w:divBdr>
              <w:divsChild>
                <w:div w:id="873931970">
                  <w:marLeft w:val="0"/>
                  <w:marRight w:val="0"/>
                  <w:marTop w:val="0"/>
                  <w:marBottom w:val="0"/>
                  <w:divBdr>
                    <w:top w:val="none" w:sz="0" w:space="0" w:color="auto"/>
                    <w:left w:val="none" w:sz="0" w:space="0" w:color="auto"/>
                    <w:bottom w:val="none" w:sz="0" w:space="0" w:color="auto"/>
                    <w:right w:val="none" w:sz="0" w:space="0" w:color="auto"/>
                  </w:divBdr>
                  <w:divsChild>
                    <w:div w:id="263080740">
                      <w:marLeft w:val="0"/>
                      <w:marRight w:val="0"/>
                      <w:marTop w:val="0"/>
                      <w:marBottom w:val="0"/>
                      <w:divBdr>
                        <w:top w:val="none" w:sz="0" w:space="0" w:color="auto"/>
                        <w:left w:val="none" w:sz="0" w:space="0" w:color="auto"/>
                        <w:bottom w:val="none" w:sz="0" w:space="0" w:color="auto"/>
                        <w:right w:val="none" w:sz="0" w:space="0" w:color="auto"/>
                      </w:divBdr>
                      <w:divsChild>
                        <w:div w:id="2065711859">
                          <w:marLeft w:val="0"/>
                          <w:marRight w:val="0"/>
                          <w:marTop w:val="0"/>
                          <w:marBottom w:val="0"/>
                          <w:divBdr>
                            <w:top w:val="none" w:sz="0" w:space="0" w:color="auto"/>
                            <w:left w:val="none" w:sz="0" w:space="0" w:color="auto"/>
                            <w:bottom w:val="none" w:sz="0" w:space="0" w:color="auto"/>
                            <w:right w:val="none" w:sz="0" w:space="0" w:color="auto"/>
                          </w:divBdr>
                          <w:divsChild>
                            <w:div w:id="644555495">
                              <w:marLeft w:val="0"/>
                              <w:marRight w:val="0"/>
                              <w:marTop w:val="0"/>
                              <w:marBottom w:val="0"/>
                              <w:divBdr>
                                <w:top w:val="none" w:sz="0" w:space="0" w:color="auto"/>
                                <w:left w:val="none" w:sz="0" w:space="0" w:color="auto"/>
                                <w:bottom w:val="none" w:sz="0" w:space="0" w:color="auto"/>
                                <w:right w:val="none" w:sz="0" w:space="0" w:color="auto"/>
                              </w:divBdr>
                              <w:divsChild>
                                <w:div w:id="780413812">
                                  <w:marLeft w:val="0"/>
                                  <w:marRight w:val="0"/>
                                  <w:marTop w:val="0"/>
                                  <w:marBottom w:val="0"/>
                                  <w:divBdr>
                                    <w:top w:val="none" w:sz="0" w:space="0" w:color="auto"/>
                                    <w:left w:val="none" w:sz="0" w:space="0" w:color="auto"/>
                                    <w:bottom w:val="none" w:sz="0" w:space="0" w:color="auto"/>
                                    <w:right w:val="none" w:sz="0" w:space="0" w:color="auto"/>
                                  </w:divBdr>
                                  <w:divsChild>
                                    <w:div w:id="62380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4469845">
      <w:bodyDiv w:val="1"/>
      <w:marLeft w:val="0"/>
      <w:marRight w:val="0"/>
      <w:marTop w:val="0"/>
      <w:marBottom w:val="0"/>
      <w:divBdr>
        <w:top w:val="none" w:sz="0" w:space="0" w:color="auto"/>
        <w:left w:val="none" w:sz="0" w:space="0" w:color="auto"/>
        <w:bottom w:val="none" w:sz="0" w:space="0" w:color="auto"/>
        <w:right w:val="none" w:sz="0" w:space="0" w:color="auto"/>
      </w:divBdr>
    </w:div>
    <w:div w:id="1496261567">
      <w:bodyDiv w:val="1"/>
      <w:marLeft w:val="0"/>
      <w:marRight w:val="0"/>
      <w:marTop w:val="0"/>
      <w:marBottom w:val="0"/>
      <w:divBdr>
        <w:top w:val="none" w:sz="0" w:space="0" w:color="auto"/>
        <w:left w:val="none" w:sz="0" w:space="0" w:color="auto"/>
        <w:bottom w:val="none" w:sz="0" w:space="0" w:color="auto"/>
        <w:right w:val="none" w:sz="0" w:space="0" w:color="auto"/>
      </w:divBdr>
    </w:div>
    <w:div w:id="1600717835">
      <w:bodyDiv w:val="1"/>
      <w:marLeft w:val="0"/>
      <w:marRight w:val="0"/>
      <w:marTop w:val="0"/>
      <w:marBottom w:val="0"/>
      <w:divBdr>
        <w:top w:val="none" w:sz="0" w:space="0" w:color="auto"/>
        <w:left w:val="none" w:sz="0" w:space="0" w:color="auto"/>
        <w:bottom w:val="none" w:sz="0" w:space="0" w:color="auto"/>
        <w:right w:val="none" w:sz="0" w:space="0" w:color="auto"/>
      </w:divBdr>
    </w:div>
    <w:div w:id="1689067582">
      <w:bodyDiv w:val="1"/>
      <w:marLeft w:val="0"/>
      <w:marRight w:val="0"/>
      <w:marTop w:val="0"/>
      <w:marBottom w:val="0"/>
      <w:divBdr>
        <w:top w:val="none" w:sz="0" w:space="0" w:color="auto"/>
        <w:left w:val="none" w:sz="0" w:space="0" w:color="auto"/>
        <w:bottom w:val="none" w:sz="0" w:space="0" w:color="auto"/>
        <w:right w:val="none" w:sz="0" w:space="0" w:color="auto"/>
      </w:divBdr>
    </w:div>
    <w:div w:id="1776703963">
      <w:bodyDiv w:val="1"/>
      <w:marLeft w:val="0"/>
      <w:marRight w:val="0"/>
      <w:marTop w:val="0"/>
      <w:marBottom w:val="0"/>
      <w:divBdr>
        <w:top w:val="none" w:sz="0" w:space="0" w:color="auto"/>
        <w:left w:val="none" w:sz="0" w:space="0" w:color="auto"/>
        <w:bottom w:val="none" w:sz="0" w:space="0" w:color="auto"/>
        <w:right w:val="none" w:sz="0" w:space="0" w:color="auto"/>
      </w:divBdr>
    </w:div>
    <w:div w:id="1872721489">
      <w:bodyDiv w:val="1"/>
      <w:marLeft w:val="0"/>
      <w:marRight w:val="0"/>
      <w:marTop w:val="0"/>
      <w:marBottom w:val="0"/>
      <w:divBdr>
        <w:top w:val="none" w:sz="0" w:space="0" w:color="auto"/>
        <w:left w:val="none" w:sz="0" w:space="0" w:color="auto"/>
        <w:bottom w:val="none" w:sz="0" w:space="0" w:color="auto"/>
        <w:right w:val="none" w:sz="0" w:space="0" w:color="auto"/>
      </w:divBdr>
    </w:div>
    <w:div w:id="1929582781">
      <w:bodyDiv w:val="1"/>
      <w:marLeft w:val="0"/>
      <w:marRight w:val="0"/>
      <w:marTop w:val="0"/>
      <w:marBottom w:val="0"/>
      <w:divBdr>
        <w:top w:val="none" w:sz="0" w:space="0" w:color="auto"/>
        <w:left w:val="none" w:sz="0" w:space="0" w:color="auto"/>
        <w:bottom w:val="none" w:sz="0" w:space="0" w:color="auto"/>
        <w:right w:val="none" w:sz="0" w:space="0" w:color="auto"/>
      </w:divBdr>
    </w:div>
    <w:div w:id="2112821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wandwhat.net/pestel-analysis-premier-in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D68E2-A647-48EC-BAEB-96EA7E61E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2792</Words>
  <Characters>15916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radu</dc:creator>
  <cp:keywords/>
  <dc:description/>
  <cp:lastModifiedBy>Hazaparu, Lorena (Student)</cp:lastModifiedBy>
  <cp:revision>2</cp:revision>
  <dcterms:created xsi:type="dcterms:W3CDTF">2022-11-28T14:06:00Z</dcterms:created>
  <dcterms:modified xsi:type="dcterms:W3CDTF">2022-11-28T14:06:00Z</dcterms:modified>
</cp:coreProperties>
</file>