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C1FFB7" w14:textId="0DAE7EF4" w:rsidR="00F76CA5" w:rsidRPr="00077F2F" w:rsidRDefault="00F76CA5">
      <w:pPr>
        <w:spacing w:after="0" w:line="259" w:lineRule="auto"/>
        <w:ind w:left="1440" w:right="0" w:firstLine="0"/>
        <w:rPr>
          <w:sz w:val="24"/>
          <w:szCs w:val="24"/>
        </w:rPr>
      </w:pPr>
    </w:p>
    <w:p w14:paraId="137BD504" w14:textId="77777777" w:rsidR="00F76CA5" w:rsidRPr="00077F2F" w:rsidRDefault="00BC42AD">
      <w:pPr>
        <w:pStyle w:val="Heading1"/>
        <w:spacing w:after="250"/>
        <w:ind w:right="682"/>
        <w:rPr>
          <w:sz w:val="24"/>
          <w:szCs w:val="24"/>
        </w:rPr>
      </w:pPr>
      <w:r w:rsidRPr="00077F2F">
        <w:rPr>
          <w:sz w:val="24"/>
          <w:szCs w:val="24"/>
        </w:rPr>
        <w:t>Transition Exercise #1</w:t>
      </w:r>
      <w:r w:rsidRPr="00077F2F">
        <w:rPr>
          <w:b w:val="0"/>
          <w:sz w:val="24"/>
          <w:szCs w:val="24"/>
        </w:rPr>
        <w:t xml:space="preserve"> </w:t>
      </w:r>
    </w:p>
    <w:p w14:paraId="10A7C383" w14:textId="77777777" w:rsidR="00F76CA5" w:rsidRPr="00077F2F" w:rsidRDefault="00BC42AD">
      <w:pPr>
        <w:numPr>
          <w:ilvl w:val="0"/>
          <w:numId w:val="4"/>
        </w:numPr>
        <w:ind w:right="783" w:hanging="360"/>
        <w:rPr>
          <w:sz w:val="24"/>
          <w:szCs w:val="24"/>
        </w:rPr>
      </w:pPr>
      <w:r w:rsidRPr="00077F2F">
        <w:rPr>
          <w:sz w:val="24"/>
          <w:szCs w:val="24"/>
        </w:rPr>
        <w:t xml:space="preserve">Look at the following outline for a one-paragraph </w:t>
      </w:r>
      <w:r w:rsidRPr="00077F2F">
        <w:rPr>
          <w:sz w:val="24"/>
          <w:szCs w:val="24"/>
        </w:rPr>
        <w:t>essay that tells why Oktoberfest is the writer’s favorite holiday. Each major point in the outline—a reason why the writer likes this holiday--is indicated by a Roman numeral (I, II, III). Each major point is illustrated by 3 specific examples/pieces of in</w:t>
      </w:r>
      <w:r w:rsidRPr="00077F2F">
        <w:rPr>
          <w:sz w:val="24"/>
          <w:szCs w:val="24"/>
        </w:rPr>
        <w:t xml:space="preserve">formation, labeled A, B, and C. </w:t>
      </w:r>
    </w:p>
    <w:p w14:paraId="5142B421" w14:textId="77777777" w:rsidR="005B35E2" w:rsidRDefault="00BC42AD" w:rsidP="005B35E2">
      <w:pPr>
        <w:spacing w:after="249" w:line="259" w:lineRule="auto"/>
        <w:ind w:left="0" w:right="0" w:firstLine="0"/>
        <w:rPr>
          <w:sz w:val="24"/>
          <w:szCs w:val="24"/>
        </w:rPr>
      </w:pPr>
      <w:r w:rsidRPr="00077F2F">
        <w:rPr>
          <w:sz w:val="24"/>
          <w:szCs w:val="24"/>
        </w:rPr>
        <w:t xml:space="preserve"> </w:t>
      </w:r>
    </w:p>
    <w:p w14:paraId="2EADF341" w14:textId="661F13AD" w:rsidR="00F76CA5" w:rsidRPr="00077F2F" w:rsidRDefault="00BC42AD" w:rsidP="005B35E2">
      <w:pPr>
        <w:spacing w:after="249" w:line="259" w:lineRule="auto"/>
        <w:ind w:left="0" w:right="0" w:firstLine="0"/>
        <w:rPr>
          <w:sz w:val="24"/>
          <w:szCs w:val="24"/>
        </w:rPr>
      </w:pPr>
      <w:r w:rsidRPr="00077F2F">
        <w:rPr>
          <w:sz w:val="24"/>
          <w:szCs w:val="24"/>
        </w:rPr>
        <w:t xml:space="preserve">Paragraph Outline: </w:t>
      </w:r>
    </w:p>
    <w:p w14:paraId="29E65A46" w14:textId="07053F7E" w:rsidR="00F76CA5" w:rsidRPr="00077F2F" w:rsidRDefault="00BC42AD" w:rsidP="005B35E2">
      <w:pPr>
        <w:spacing w:after="215" w:line="259" w:lineRule="auto"/>
        <w:ind w:left="360" w:right="549" w:firstLine="0"/>
        <w:rPr>
          <w:sz w:val="24"/>
          <w:szCs w:val="24"/>
        </w:rPr>
      </w:pPr>
      <w:r w:rsidRPr="005B35E2">
        <w:rPr>
          <w:b/>
          <w:bCs/>
          <w:noProof/>
          <w:sz w:val="24"/>
          <w:szCs w:val="24"/>
        </w:rPr>
        <w:drawing>
          <wp:anchor distT="0" distB="0" distL="114300" distR="114300" simplePos="0" relativeHeight="251659264" behindDoc="0" locked="0" layoutInCell="1" allowOverlap="0" wp14:anchorId="5B059BD9" wp14:editId="0138B6F7">
            <wp:simplePos x="0" y="0"/>
            <wp:positionH relativeFrom="column">
              <wp:posOffset>4344365</wp:posOffset>
            </wp:positionH>
            <wp:positionV relativeFrom="paragraph">
              <wp:posOffset>-6475</wp:posOffset>
            </wp:positionV>
            <wp:extent cx="1684655" cy="2170938"/>
            <wp:effectExtent l="0" t="0" r="0" b="0"/>
            <wp:wrapSquare wrapText="bothSides"/>
            <wp:docPr id="752" name="Picture 752"/>
            <wp:cNvGraphicFramePr/>
            <a:graphic xmlns:a="http://schemas.openxmlformats.org/drawingml/2006/main">
              <a:graphicData uri="http://schemas.openxmlformats.org/drawingml/2006/picture">
                <pic:pic xmlns:pic="http://schemas.openxmlformats.org/drawingml/2006/picture">
                  <pic:nvPicPr>
                    <pic:cNvPr id="752" name="Picture 752"/>
                    <pic:cNvPicPr/>
                  </pic:nvPicPr>
                  <pic:blipFill>
                    <a:blip r:embed="rId5"/>
                    <a:stretch>
                      <a:fillRect/>
                    </a:stretch>
                  </pic:blipFill>
                  <pic:spPr>
                    <a:xfrm>
                      <a:off x="0" y="0"/>
                      <a:ext cx="1684655" cy="2170938"/>
                    </a:xfrm>
                    <a:prstGeom prst="rect">
                      <a:avLst/>
                    </a:prstGeom>
                  </pic:spPr>
                </pic:pic>
              </a:graphicData>
            </a:graphic>
          </wp:anchor>
        </w:drawing>
      </w:r>
      <w:r w:rsidRPr="005B35E2">
        <w:rPr>
          <w:b/>
          <w:bCs/>
          <w:sz w:val="24"/>
          <w:szCs w:val="24"/>
        </w:rPr>
        <w:t xml:space="preserve"> </w:t>
      </w:r>
      <w:r w:rsidRPr="005B35E2">
        <w:rPr>
          <w:b/>
          <w:bCs/>
          <w:sz w:val="24"/>
          <w:szCs w:val="24"/>
        </w:rPr>
        <w:t>Topic Sentence:</w:t>
      </w:r>
      <w:r w:rsidRPr="00077F2F">
        <w:rPr>
          <w:sz w:val="24"/>
          <w:szCs w:val="24"/>
        </w:rPr>
        <w:t xml:space="preserve"> Oktoberfest is my favorite holiday. </w:t>
      </w:r>
    </w:p>
    <w:p w14:paraId="05220766" w14:textId="77777777" w:rsidR="00F76CA5" w:rsidRPr="005B35E2" w:rsidRDefault="00BC42AD">
      <w:pPr>
        <w:spacing w:after="233" w:line="259" w:lineRule="auto"/>
        <w:ind w:left="360" w:right="549" w:firstLine="0"/>
        <w:rPr>
          <w:b/>
          <w:bCs/>
          <w:sz w:val="24"/>
          <w:szCs w:val="24"/>
        </w:rPr>
      </w:pPr>
      <w:r w:rsidRPr="005B35E2">
        <w:rPr>
          <w:b/>
          <w:bCs/>
          <w:sz w:val="24"/>
          <w:szCs w:val="24"/>
        </w:rPr>
        <w:t xml:space="preserve"> </w:t>
      </w:r>
    </w:p>
    <w:p w14:paraId="058290FA" w14:textId="77777777" w:rsidR="00F76CA5" w:rsidRPr="005B35E2" w:rsidRDefault="00BC42AD">
      <w:pPr>
        <w:numPr>
          <w:ilvl w:val="1"/>
          <w:numId w:val="4"/>
        </w:numPr>
        <w:spacing w:after="228"/>
        <w:ind w:right="939" w:hanging="271"/>
        <w:rPr>
          <w:b/>
          <w:bCs/>
          <w:sz w:val="24"/>
          <w:szCs w:val="24"/>
        </w:rPr>
      </w:pPr>
      <w:r w:rsidRPr="005B35E2">
        <w:rPr>
          <w:b/>
          <w:bCs/>
          <w:sz w:val="24"/>
          <w:szCs w:val="24"/>
        </w:rPr>
        <w:t>Big Bear Tradition</w:t>
      </w:r>
      <w:r w:rsidRPr="005B35E2">
        <w:rPr>
          <w:rFonts w:ascii="Arial" w:eastAsia="Arial" w:hAnsi="Arial" w:cs="Arial"/>
          <w:b/>
          <w:bCs/>
          <w:szCs w:val="24"/>
        </w:rPr>
        <w:t xml:space="preserve"> </w:t>
      </w:r>
      <w:r w:rsidRPr="005B35E2">
        <w:rPr>
          <w:b/>
          <w:bCs/>
          <w:sz w:val="24"/>
          <w:szCs w:val="24"/>
        </w:rPr>
        <w:t xml:space="preserve"> </w:t>
      </w:r>
    </w:p>
    <w:p w14:paraId="7D006DC8" w14:textId="77777777" w:rsidR="00F76CA5" w:rsidRPr="00077F2F" w:rsidRDefault="00BC42AD">
      <w:pPr>
        <w:numPr>
          <w:ilvl w:val="2"/>
          <w:numId w:val="4"/>
        </w:numPr>
        <w:spacing w:after="228"/>
        <w:ind w:right="939" w:hanging="232"/>
        <w:rPr>
          <w:sz w:val="24"/>
          <w:szCs w:val="24"/>
        </w:rPr>
      </w:pPr>
      <w:r w:rsidRPr="00077F2F">
        <w:rPr>
          <w:sz w:val="24"/>
          <w:szCs w:val="24"/>
        </w:rPr>
        <w:t xml:space="preserve">Family always goes up to Big Bear Lake and rents a cabin </w:t>
      </w:r>
    </w:p>
    <w:p w14:paraId="14807CE2" w14:textId="77777777" w:rsidR="00F76CA5" w:rsidRPr="00077F2F" w:rsidRDefault="00BC42AD">
      <w:pPr>
        <w:numPr>
          <w:ilvl w:val="2"/>
          <w:numId w:val="4"/>
        </w:numPr>
        <w:spacing w:after="228"/>
        <w:ind w:right="939" w:hanging="232"/>
        <w:rPr>
          <w:sz w:val="24"/>
          <w:szCs w:val="24"/>
        </w:rPr>
      </w:pPr>
      <w:r w:rsidRPr="00077F2F">
        <w:rPr>
          <w:sz w:val="24"/>
          <w:szCs w:val="24"/>
        </w:rPr>
        <w:t xml:space="preserve">Oktoberfest parties at Convention Center </w:t>
      </w:r>
    </w:p>
    <w:p w14:paraId="20439AE2" w14:textId="77777777" w:rsidR="00F76CA5" w:rsidRPr="00077F2F" w:rsidRDefault="00BC42AD">
      <w:pPr>
        <w:numPr>
          <w:ilvl w:val="2"/>
          <w:numId w:val="4"/>
        </w:numPr>
        <w:spacing w:after="113"/>
        <w:ind w:right="939" w:hanging="232"/>
        <w:rPr>
          <w:sz w:val="24"/>
          <w:szCs w:val="24"/>
        </w:rPr>
      </w:pPr>
      <w:r w:rsidRPr="00077F2F">
        <w:rPr>
          <w:sz w:val="24"/>
          <w:szCs w:val="24"/>
        </w:rPr>
        <w:t xml:space="preserve">Activities for children and adults – everyone can enjoy </w:t>
      </w:r>
    </w:p>
    <w:p w14:paraId="5C998D17" w14:textId="77777777" w:rsidR="00F76CA5" w:rsidRPr="00077F2F" w:rsidRDefault="00BC42AD">
      <w:pPr>
        <w:spacing w:after="0" w:line="259" w:lineRule="auto"/>
        <w:ind w:left="0" w:right="499" w:firstLine="0"/>
        <w:jc w:val="right"/>
        <w:rPr>
          <w:sz w:val="24"/>
          <w:szCs w:val="24"/>
        </w:rPr>
      </w:pPr>
      <w:r w:rsidRPr="00077F2F">
        <w:rPr>
          <w:sz w:val="24"/>
          <w:szCs w:val="24"/>
        </w:rPr>
        <w:t xml:space="preserve"> </w:t>
      </w:r>
    </w:p>
    <w:p w14:paraId="09C6A604" w14:textId="77777777" w:rsidR="00F76CA5" w:rsidRPr="005B35E2" w:rsidRDefault="00BC42AD">
      <w:pPr>
        <w:numPr>
          <w:ilvl w:val="1"/>
          <w:numId w:val="4"/>
        </w:numPr>
        <w:spacing w:after="228"/>
        <w:ind w:right="939" w:hanging="271"/>
        <w:rPr>
          <w:b/>
          <w:bCs/>
          <w:sz w:val="24"/>
          <w:szCs w:val="24"/>
        </w:rPr>
      </w:pPr>
      <w:r w:rsidRPr="005B35E2">
        <w:rPr>
          <w:b/>
          <w:bCs/>
          <w:sz w:val="24"/>
          <w:szCs w:val="24"/>
        </w:rPr>
        <w:t xml:space="preserve">Crazy costumes </w:t>
      </w:r>
    </w:p>
    <w:p w14:paraId="24DBA831" w14:textId="77777777" w:rsidR="00F76CA5" w:rsidRPr="00077F2F" w:rsidRDefault="00BC42AD">
      <w:pPr>
        <w:numPr>
          <w:ilvl w:val="2"/>
          <w:numId w:val="4"/>
        </w:numPr>
        <w:spacing w:after="228"/>
        <w:ind w:right="939" w:hanging="232"/>
        <w:rPr>
          <w:sz w:val="24"/>
          <w:szCs w:val="24"/>
        </w:rPr>
      </w:pPr>
      <w:r w:rsidRPr="00077F2F">
        <w:rPr>
          <w:sz w:val="24"/>
          <w:szCs w:val="24"/>
        </w:rPr>
        <w:t xml:space="preserve">German costumes – men in lederhosen, women dressed as Bavarian beer garden waitresses </w:t>
      </w:r>
    </w:p>
    <w:p w14:paraId="19D0373F" w14:textId="77777777" w:rsidR="00F76CA5" w:rsidRPr="00077F2F" w:rsidRDefault="00BC42AD">
      <w:pPr>
        <w:numPr>
          <w:ilvl w:val="2"/>
          <w:numId w:val="4"/>
        </w:numPr>
        <w:spacing w:after="228"/>
        <w:ind w:right="939" w:hanging="232"/>
        <w:rPr>
          <w:sz w:val="24"/>
          <w:szCs w:val="24"/>
        </w:rPr>
      </w:pPr>
      <w:r w:rsidRPr="00077F2F">
        <w:rPr>
          <w:sz w:val="24"/>
          <w:szCs w:val="24"/>
        </w:rPr>
        <w:t xml:space="preserve">Crazy hats – </w:t>
      </w:r>
      <w:r w:rsidRPr="00077F2F">
        <w:rPr>
          <w:sz w:val="24"/>
          <w:szCs w:val="24"/>
        </w:rPr>
        <w:t xml:space="preserve">chicken hats, alpine hats with a feather, beer hats  </w:t>
      </w:r>
    </w:p>
    <w:p w14:paraId="63E41E63" w14:textId="77777777" w:rsidR="00F76CA5" w:rsidRPr="00077F2F" w:rsidRDefault="00BC42AD">
      <w:pPr>
        <w:numPr>
          <w:ilvl w:val="2"/>
          <w:numId w:val="4"/>
        </w:numPr>
        <w:spacing w:after="228"/>
        <w:ind w:right="939" w:hanging="232"/>
        <w:rPr>
          <w:sz w:val="24"/>
          <w:szCs w:val="24"/>
        </w:rPr>
      </w:pPr>
      <w:r w:rsidRPr="00077F2F">
        <w:rPr>
          <w:noProof/>
          <w:sz w:val="24"/>
          <w:szCs w:val="24"/>
        </w:rPr>
        <w:drawing>
          <wp:anchor distT="0" distB="0" distL="114300" distR="114300" simplePos="0" relativeHeight="251660288" behindDoc="0" locked="0" layoutInCell="1" allowOverlap="0" wp14:anchorId="77CFE11E" wp14:editId="7CFC2F5C">
            <wp:simplePos x="0" y="0"/>
            <wp:positionH relativeFrom="column">
              <wp:posOffset>4344365</wp:posOffset>
            </wp:positionH>
            <wp:positionV relativeFrom="paragraph">
              <wp:posOffset>-86233</wp:posOffset>
            </wp:positionV>
            <wp:extent cx="1962912" cy="1679448"/>
            <wp:effectExtent l="0" t="0" r="0" b="0"/>
            <wp:wrapSquare wrapText="bothSides"/>
            <wp:docPr id="13600" name="Picture 13600"/>
            <wp:cNvGraphicFramePr/>
            <a:graphic xmlns:a="http://schemas.openxmlformats.org/drawingml/2006/main">
              <a:graphicData uri="http://schemas.openxmlformats.org/drawingml/2006/picture">
                <pic:pic xmlns:pic="http://schemas.openxmlformats.org/drawingml/2006/picture">
                  <pic:nvPicPr>
                    <pic:cNvPr id="13600" name="Picture 13600"/>
                    <pic:cNvPicPr/>
                  </pic:nvPicPr>
                  <pic:blipFill>
                    <a:blip r:embed="rId6"/>
                    <a:stretch>
                      <a:fillRect/>
                    </a:stretch>
                  </pic:blipFill>
                  <pic:spPr>
                    <a:xfrm>
                      <a:off x="0" y="0"/>
                      <a:ext cx="1962912" cy="1679448"/>
                    </a:xfrm>
                    <a:prstGeom prst="rect">
                      <a:avLst/>
                    </a:prstGeom>
                  </pic:spPr>
                </pic:pic>
              </a:graphicData>
            </a:graphic>
          </wp:anchor>
        </w:drawing>
      </w:r>
      <w:r w:rsidRPr="00077F2F">
        <w:rPr>
          <w:sz w:val="24"/>
          <w:szCs w:val="24"/>
        </w:rPr>
        <w:t xml:space="preserve">Silly necklaces </w:t>
      </w:r>
    </w:p>
    <w:p w14:paraId="416EA623" w14:textId="77777777" w:rsidR="00F76CA5" w:rsidRPr="005B35E2" w:rsidRDefault="00BC42AD">
      <w:pPr>
        <w:numPr>
          <w:ilvl w:val="1"/>
          <w:numId w:val="4"/>
        </w:numPr>
        <w:spacing w:after="228"/>
        <w:ind w:right="939" w:hanging="271"/>
        <w:rPr>
          <w:b/>
          <w:bCs/>
          <w:sz w:val="24"/>
          <w:szCs w:val="24"/>
        </w:rPr>
      </w:pPr>
      <w:r w:rsidRPr="005B35E2">
        <w:rPr>
          <w:b/>
          <w:bCs/>
          <w:sz w:val="24"/>
          <w:szCs w:val="24"/>
        </w:rPr>
        <w:t xml:space="preserve">Entertainment </w:t>
      </w:r>
    </w:p>
    <w:p w14:paraId="4CE87550" w14:textId="77777777" w:rsidR="00F76CA5" w:rsidRPr="00077F2F" w:rsidRDefault="00BC42AD">
      <w:pPr>
        <w:numPr>
          <w:ilvl w:val="2"/>
          <w:numId w:val="4"/>
        </w:numPr>
        <w:spacing w:after="230"/>
        <w:ind w:right="939" w:hanging="232"/>
        <w:rPr>
          <w:sz w:val="24"/>
          <w:szCs w:val="24"/>
        </w:rPr>
      </w:pPr>
      <w:r w:rsidRPr="00077F2F">
        <w:rPr>
          <w:sz w:val="24"/>
          <w:szCs w:val="24"/>
        </w:rPr>
        <w:t xml:space="preserve">German band </w:t>
      </w:r>
    </w:p>
    <w:p w14:paraId="0CE96DC9" w14:textId="77777777" w:rsidR="00F76CA5" w:rsidRPr="00077F2F" w:rsidRDefault="00BC42AD">
      <w:pPr>
        <w:numPr>
          <w:ilvl w:val="2"/>
          <w:numId w:val="4"/>
        </w:numPr>
        <w:spacing w:after="228"/>
        <w:ind w:right="939" w:hanging="232"/>
        <w:rPr>
          <w:sz w:val="24"/>
          <w:szCs w:val="24"/>
        </w:rPr>
      </w:pPr>
      <w:r w:rsidRPr="00077F2F">
        <w:rPr>
          <w:sz w:val="24"/>
          <w:szCs w:val="24"/>
        </w:rPr>
        <w:t xml:space="preserve">Dances – polka, chicken dance, pizza hut dance </w:t>
      </w:r>
    </w:p>
    <w:p w14:paraId="722564D3" w14:textId="77777777" w:rsidR="00F76CA5" w:rsidRPr="00077F2F" w:rsidRDefault="00BC42AD" w:rsidP="005B35E2">
      <w:pPr>
        <w:numPr>
          <w:ilvl w:val="2"/>
          <w:numId w:val="4"/>
        </w:numPr>
        <w:ind w:right="939" w:hanging="232"/>
        <w:rPr>
          <w:sz w:val="24"/>
          <w:szCs w:val="24"/>
        </w:rPr>
      </w:pPr>
      <w:r w:rsidRPr="00077F2F">
        <w:rPr>
          <w:sz w:val="24"/>
          <w:szCs w:val="24"/>
        </w:rPr>
        <w:t xml:space="preserve">Contests – beer drinking, log sawing, stein holding </w:t>
      </w:r>
    </w:p>
    <w:p w14:paraId="1F99E452" w14:textId="77777777" w:rsidR="00F76CA5" w:rsidRPr="00077F2F" w:rsidRDefault="00BC42AD" w:rsidP="005B35E2">
      <w:pPr>
        <w:spacing w:after="0" w:line="259" w:lineRule="auto"/>
        <w:ind w:left="6842" w:right="0" w:firstLine="0"/>
        <w:jc w:val="right"/>
        <w:rPr>
          <w:sz w:val="24"/>
          <w:szCs w:val="24"/>
        </w:rPr>
      </w:pPr>
      <w:r w:rsidRPr="00077F2F">
        <w:rPr>
          <w:sz w:val="24"/>
          <w:szCs w:val="24"/>
        </w:rPr>
        <w:t xml:space="preserve"> </w:t>
      </w:r>
    </w:p>
    <w:p w14:paraId="6DD8E664" w14:textId="77777777" w:rsidR="00F76CA5" w:rsidRPr="00077F2F" w:rsidRDefault="00BC42AD" w:rsidP="005B35E2">
      <w:pPr>
        <w:tabs>
          <w:tab w:val="center" w:pos="9281"/>
        </w:tabs>
        <w:spacing w:after="370" w:line="259" w:lineRule="auto"/>
        <w:ind w:left="0" w:right="0" w:firstLine="0"/>
        <w:rPr>
          <w:sz w:val="24"/>
          <w:szCs w:val="24"/>
        </w:rPr>
      </w:pPr>
      <w:r w:rsidRPr="00077F2F">
        <w:rPr>
          <w:sz w:val="24"/>
          <w:szCs w:val="24"/>
        </w:rPr>
        <w:t xml:space="preserve"> </w:t>
      </w:r>
      <w:r w:rsidRPr="00077F2F">
        <w:rPr>
          <w:sz w:val="24"/>
          <w:szCs w:val="24"/>
        </w:rPr>
        <w:tab/>
      </w:r>
      <w:r w:rsidRPr="00077F2F">
        <w:rPr>
          <w:rFonts w:ascii="Arial" w:eastAsia="Arial" w:hAnsi="Arial" w:cs="Arial"/>
          <w:sz w:val="18"/>
          <w:szCs w:val="24"/>
        </w:rPr>
        <w:t xml:space="preserve">© LA  Times </w:t>
      </w:r>
    </w:p>
    <w:p w14:paraId="350B8AE8" w14:textId="2155C209" w:rsidR="00F76CA5" w:rsidRDefault="00BC42AD">
      <w:pPr>
        <w:numPr>
          <w:ilvl w:val="0"/>
          <w:numId w:val="4"/>
        </w:numPr>
        <w:ind w:right="783" w:hanging="360"/>
        <w:rPr>
          <w:sz w:val="24"/>
          <w:szCs w:val="24"/>
        </w:rPr>
      </w:pPr>
      <w:r w:rsidRPr="00077F2F">
        <w:rPr>
          <w:sz w:val="24"/>
          <w:szCs w:val="24"/>
        </w:rPr>
        <w:t>Now look at the following paragraph ba</w:t>
      </w:r>
      <w:r w:rsidRPr="00077F2F">
        <w:rPr>
          <w:sz w:val="24"/>
          <w:szCs w:val="24"/>
        </w:rPr>
        <w:t xml:space="preserve">sed on the outline. Notice how the transitions serve to emphasize the organization and relationships between the points and examples. </w:t>
      </w:r>
    </w:p>
    <w:p w14:paraId="7201A384" w14:textId="77777777" w:rsidR="005B35E2" w:rsidRPr="00077F2F" w:rsidRDefault="005B35E2" w:rsidP="005B35E2">
      <w:pPr>
        <w:ind w:left="360" w:right="783" w:firstLine="0"/>
        <w:rPr>
          <w:sz w:val="24"/>
          <w:szCs w:val="24"/>
        </w:rPr>
      </w:pPr>
    </w:p>
    <w:p w14:paraId="0DC3FEDD" w14:textId="77777777" w:rsidR="005B35E2" w:rsidRPr="00077F2F" w:rsidRDefault="00BC42AD" w:rsidP="005B35E2">
      <w:pPr>
        <w:pBdr>
          <w:top w:val="single" w:sz="4" w:space="0" w:color="000000"/>
          <w:left w:val="single" w:sz="4" w:space="0" w:color="000000"/>
          <w:bottom w:val="single" w:sz="4" w:space="0" w:color="000000"/>
          <w:right w:val="single" w:sz="4" w:space="0" w:color="000000"/>
        </w:pBdr>
        <w:spacing w:after="238" w:line="267" w:lineRule="auto"/>
        <w:ind w:left="355" w:right="529"/>
        <w:rPr>
          <w:sz w:val="24"/>
          <w:szCs w:val="24"/>
        </w:rPr>
      </w:pPr>
      <w:r w:rsidRPr="00077F2F">
        <w:rPr>
          <w:sz w:val="24"/>
          <w:szCs w:val="24"/>
        </w:rPr>
        <w:t xml:space="preserve"> </w:t>
      </w:r>
      <w:r w:rsidR="005B35E2" w:rsidRPr="00077F2F">
        <w:rPr>
          <w:b/>
          <w:sz w:val="24"/>
          <w:szCs w:val="24"/>
        </w:rPr>
        <w:t>Key to Paragraph with Transitions Identified:</w:t>
      </w:r>
      <w:r w:rsidR="005B35E2" w:rsidRPr="00077F2F">
        <w:rPr>
          <w:sz w:val="24"/>
          <w:szCs w:val="24"/>
        </w:rPr>
        <w:t xml:space="preserve"> Transitions that indicate major points (I, II, III on outline) are enclosed in boxes. Transitions that indicate examples and additional examples to illustrate the major points are underlined. The transition that identifies the conclusion is circled. </w:t>
      </w:r>
    </w:p>
    <w:p w14:paraId="09A15494" w14:textId="0C5A4A64" w:rsidR="00F76CA5" w:rsidRDefault="00BC42AD" w:rsidP="005B35E2">
      <w:pPr>
        <w:spacing w:after="0" w:line="259" w:lineRule="auto"/>
        <w:ind w:left="0" w:right="0" w:firstLine="0"/>
        <w:rPr>
          <w:sz w:val="24"/>
          <w:szCs w:val="24"/>
        </w:rPr>
      </w:pPr>
      <w:r w:rsidRPr="00077F2F">
        <w:rPr>
          <w:sz w:val="24"/>
          <w:szCs w:val="24"/>
        </w:rPr>
        <w:t xml:space="preserve"> </w:t>
      </w:r>
      <w:r w:rsidRPr="00077F2F">
        <w:rPr>
          <w:sz w:val="24"/>
          <w:szCs w:val="24"/>
        </w:rPr>
        <w:tab/>
        <w:t xml:space="preserve"> </w:t>
      </w:r>
    </w:p>
    <w:p w14:paraId="7EE48F2E" w14:textId="77777777" w:rsidR="005B35E2" w:rsidRPr="00077F2F" w:rsidRDefault="005B35E2" w:rsidP="005B35E2">
      <w:pPr>
        <w:spacing w:after="0" w:line="259" w:lineRule="auto"/>
        <w:ind w:left="0" w:right="0" w:firstLine="0"/>
        <w:rPr>
          <w:sz w:val="24"/>
          <w:szCs w:val="24"/>
        </w:rPr>
      </w:pPr>
    </w:p>
    <w:p w14:paraId="0D366373" w14:textId="77777777" w:rsidR="00F76CA5" w:rsidRPr="005B35E2" w:rsidRDefault="00BC42AD" w:rsidP="005B35E2">
      <w:pPr>
        <w:spacing w:after="216" w:line="259" w:lineRule="auto"/>
        <w:ind w:right="680"/>
        <w:jc w:val="center"/>
        <w:rPr>
          <w:b/>
          <w:bCs/>
          <w:sz w:val="24"/>
          <w:szCs w:val="24"/>
        </w:rPr>
      </w:pPr>
      <w:r w:rsidRPr="005B35E2">
        <w:rPr>
          <w:b/>
          <w:bCs/>
          <w:sz w:val="24"/>
          <w:szCs w:val="24"/>
        </w:rPr>
        <w:t xml:space="preserve">A Unique Holiday </w:t>
      </w:r>
    </w:p>
    <w:p w14:paraId="7A91E74A" w14:textId="312E39A4" w:rsidR="00F76CA5" w:rsidRPr="00077F2F" w:rsidRDefault="00BC42AD" w:rsidP="005B35E2">
      <w:pPr>
        <w:spacing w:after="198" w:line="360" w:lineRule="auto"/>
        <w:ind w:left="720" w:right="624" w:firstLine="720"/>
        <w:jc w:val="both"/>
        <w:rPr>
          <w:sz w:val="24"/>
          <w:szCs w:val="24"/>
        </w:rPr>
      </w:pPr>
      <w:r w:rsidRPr="00077F2F">
        <w:rPr>
          <w:noProof/>
          <w:sz w:val="24"/>
          <w:szCs w:val="24"/>
        </w:rPr>
        <mc:AlternateContent>
          <mc:Choice Requires="wpg">
            <w:drawing>
              <wp:anchor distT="0" distB="0" distL="114300" distR="114300" simplePos="0" relativeHeight="251661312" behindDoc="1" locked="0" layoutInCell="1" allowOverlap="1" wp14:anchorId="71B1E4B7" wp14:editId="2657257D">
                <wp:simplePos x="0" y="0"/>
                <wp:positionH relativeFrom="column">
                  <wp:posOffset>3555307</wp:posOffset>
                </wp:positionH>
                <wp:positionV relativeFrom="paragraph">
                  <wp:posOffset>4610735</wp:posOffset>
                </wp:positionV>
                <wp:extent cx="556260" cy="284480"/>
                <wp:effectExtent l="0" t="0" r="15240" b="20320"/>
                <wp:wrapNone/>
                <wp:docPr id="10132" name="Group 10132"/>
                <wp:cNvGraphicFramePr/>
                <a:graphic xmlns:a="http://schemas.openxmlformats.org/drawingml/2006/main">
                  <a:graphicData uri="http://schemas.microsoft.com/office/word/2010/wordprocessingGroup">
                    <wpg:wgp>
                      <wpg:cNvGrpSpPr/>
                      <wpg:grpSpPr>
                        <a:xfrm>
                          <a:off x="0" y="0"/>
                          <a:ext cx="556260" cy="284480"/>
                          <a:chOff x="0" y="0"/>
                          <a:chExt cx="556260" cy="284480"/>
                        </a:xfrm>
                      </wpg:grpSpPr>
                      <wps:wsp>
                        <wps:cNvPr id="773" name="Shape 773"/>
                        <wps:cNvSpPr/>
                        <wps:spPr>
                          <a:xfrm>
                            <a:off x="0" y="0"/>
                            <a:ext cx="556260" cy="284480"/>
                          </a:xfrm>
                          <a:custGeom>
                            <a:avLst/>
                            <a:gdLst/>
                            <a:ahLst/>
                            <a:cxnLst/>
                            <a:rect l="0" t="0" r="0" b="0"/>
                            <a:pathLst>
                              <a:path w="556260" h="284480">
                                <a:moveTo>
                                  <a:pt x="278130" y="0"/>
                                </a:moveTo>
                                <a:cubicBezTo>
                                  <a:pt x="124460" y="0"/>
                                  <a:pt x="0" y="63627"/>
                                  <a:pt x="0" y="142240"/>
                                </a:cubicBezTo>
                                <a:cubicBezTo>
                                  <a:pt x="0" y="220853"/>
                                  <a:pt x="124460" y="284480"/>
                                  <a:pt x="278130" y="284480"/>
                                </a:cubicBezTo>
                                <a:cubicBezTo>
                                  <a:pt x="431800" y="284480"/>
                                  <a:pt x="556260" y="220853"/>
                                  <a:pt x="556260" y="142240"/>
                                </a:cubicBezTo>
                                <a:cubicBezTo>
                                  <a:pt x="556260" y="63627"/>
                                  <a:pt x="431800" y="0"/>
                                  <a:pt x="278130"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CAE01AE" id="Group 10132" o:spid="_x0000_s1026" style="position:absolute;margin-left:279.95pt;margin-top:363.05pt;width:43.8pt;height:22.4pt;z-index:-251655168" coordsize="5562,28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">
                <v:shape id="Shape 773" o:spid="_x0000_s1027" style="position:absolute;width:5562;height:2844;visibility:visible;mso-wrap-style:square;v-text-anchor:top" coordsize="556260,28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" path="m278130,c124460,,,63627,,142240v,78613,124460,142240,278130,142240c431800,284480,556260,220853,556260,142240,556260,63627,431800,,278130,xe" filled="f">
                  <v:stroke endcap="round"/>
                  <v:path arrowok="t" textboxrect="0,0,556260,284480"/>
                </v:shape>
              </v:group>
            </w:pict>
          </mc:Fallback>
        </mc:AlternateContent>
      </w:r>
      <w:r w:rsidRPr="00077F2F">
        <w:rPr>
          <w:sz w:val="24"/>
          <w:szCs w:val="24"/>
        </w:rPr>
        <w:t>Oktoberfest is my favorite holiday.</w:t>
      </w:r>
      <w:r w:rsidRPr="00077F2F">
        <w:rPr>
          <w:sz w:val="24"/>
          <w:szCs w:val="24"/>
          <w:bdr w:val="single" w:sz="12" w:space="0" w:color="000000"/>
        </w:rPr>
        <w:t xml:space="preserve"> One </w:t>
      </w:r>
      <w:r>
        <w:rPr>
          <w:sz w:val="24"/>
          <w:szCs w:val="24"/>
          <w:bdr w:val="single" w:sz="12" w:space="0" w:color="000000"/>
        </w:rPr>
        <w:t>aspect</w:t>
      </w:r>
      <w:r w:rsidRPr="00077F2F">
        <w:rPr>
          <w:sz w:val="24"/>
          <w:szCs w:val="24"/>
        </w:rPr>
        <w:t xml:space="preserve"> that I love about Oktoberfest is my family’s tradition of going to Big Bear Lake for a weekend every October. We rent a cabin there so that we can attend the Oktoberfest activities that go o</w:t>
      </w:r>
      <w:r w:rsidRPr="00077F2F">
        <w:rPr>
          <w:sz w:val="24"/>
          <w:szCs w:val="24"/>
        </w:rPr>
        <w:t xml:space="preserve">n at the Big Bear Convention Center all month. The center has activities for children and adults, so everyone from my little cousins to my grandparents can find something to enjoy. </w:t>
      </w:r>
      <w:r w:rsidRPr="00077F2F">
        <w:rPr>
          <w:sz w:val="24"/>
          <w:szCs w:val="24"/>
          <w:u w:val="single" w:color="000000"/>
        </w:rPr>
        <w:t>For example</w:t>
      </w:r>
      <w:r w:rsidRPr="00077F2F">
        <w:rPr>
          <w:sz w:val="24"/>
          <w:szCs w:val="24"/>
        </w:rPr>
        <w:t>, German games, music, foods and drinks are featured.</w:t>
      </w:r>
      <w:r w:rsidRPr="00077F2F">
        <w:rPr>
          <w:sz w:val="24"/>
          <w:szCs w:val="24"/>
          <w:bdr w:val="single" w:sz="12" w:space="0" w:color="000000"/>
        </w:rPr>
        <w:t xml:space="preserve"> Another </w:t>
      </w:r>
      <w:r>
        <w:rPr>
          <w:sz w:val="24"/>
          <w:szCs w:val="24"/>
          <w:bdr w:val="single" w:sz="12" w:space="0" w:color="000000"/>
        </w:rPr>
        <w:t xml:space="preserve">element </w:t>
      </w:r>
      <w:r w:rsidRPr="00077F2F">
        <w:rPr>
          <w:sz w:val="24"/>
          <w:szCs w:val="24"/>
        </w:rPr>
        <w:t xml:space="preserve">that I love about Oktoberfest is the costumes people wear. </w:t>
      </w:r>
      <w:r w:rsidRPr="00077F2F">
        <w:rPr>
          <w:sz w:val="24"/>
          <w:szCs w:val="24"/>
          <w:u w:val="single" w:color="000000"/>
        </w:rPr>
        <w:t>For</w:t>
      </w:r>
      <w:r w:rsidRPr="00077F2F">
        <w:rPr>
          <w:sz w:val="24"/>
          <w:szCs w:val="24"/>
        </w:rPr>
        <w:t xml:space="preserve"> </w:t>
      </w:r>
      <w:r w:rsidRPr="00077F2F">
        <w:rPr>
          <w:sz w:val="24"/>
          <w:szCs w:val="24"/>
          <w:u w:val="single" w:color="000000"/>
        </w:rPr>
        <w:t>instance</w:t>
      </w:r>
      <w:r w:rsidRPr="00077F2F">
        <w:rPr>
          <w:sz w:val="24"/>
          <w:szCs w:val="24"/>
        </w:rPr>
        <w:t xml:space="preserve">, men and boys will dress up in </w:t>
      </w:r>
      <w:r w:rsidRPr="00077F2F">
        <w:rPr>
          <w:i/>
          <w:sz w:val="24"/>
          <w:szCs w:val="24"/>
        </w:rPr>
        <w:t>lederhosen</w:t>
      </w:r>
      <w:r w:rsidRPr="00077F2F">
        <w:rPr>
          <w:sz w:val="24"/>
          <w:szCs w:val="24"/>
        </w:rPr>
        <w:t xml:space="preserve">, which are leather shorts with built-in suspenders to hold them up. Girls and women like to dress up as </w:t>
      </w:r>
      <w:r w:rsidRPr="00077F2F">
        <w:rPr>
          <w:sz w:val="24"/>
          <w:szCs w:val="24"/>
        </w:rPr>
        <w:t xml:space="preserve">Bavarian beer garden waitresses, like the woman on the St. Pauli beer label. People who don’t have a costume wear crazy hats: chicken hats, alpine hats with a feather, and even hats with beer cans on them. </w:t>
      </w:r>
      <w:r w:rsidRPr="00077F2F">
        <w:rPr>
          <w:sz w:val="24"/>
          <w:szCs w:val="24"/>
          <w:u w:val="single" w:color="000000"/>
        </w:rPr>
        <w:t>Also</w:t>
      </w:r>
      <w:r w:rsidRPr="00077F2F">
        <w:rPr>
          <w:sz w:val="24"/>
          <w:szCs w:val="24"/>
        </w:rPr>
        <w:t>, people can purchase silly necklaces to wear.</w:t>
      </w:r>
      <w:r w:rsidRPr="00077F2F">
        <w:rPr>
          <w:sz w:val="24"/>
          <w:szCs w:val="24"/>
        </w:rPr>
        <w:t xml:space="preserve"> Last year, </w:t>
      </w:r>
      <w:r w:rsidRPr="00077F2F">
        <w:rPr>
          <w:sz w:val="24"/>
          <w:szCs w:val="24"/>
          <w:u w:val="single" w:color="000000"/>
        </w:rPr>
        <w:t>for example</w:t>
      </w:r>
      <w:r w:rsidRPr="00077F2F">
        <w:rPr>
          <w:sz w:val="24"/>
          <w:szCs w:val="24"/>
        </w:rPr>
        <w:t>, my sister bought a necklace with a rubber chicken hanging from it.</w:t>
      </w:r>
      <w:r w:rsidRPr="00077F2F">
        <w:rPr>
          <w:sz w:val="24"/>
          <w:szCs w:val="24"/>
          <w:bdr w:val="single" w:sz="12" w:space="0" w:color="000000"/>
        </w:rPr>
        <w:t xml:space="preserve"> The best thing</w:t>
      </w:r>
      <w:r w:rsidRPr="00077F2F">
        <w:rPr>
          <w:sz w:val="24"/>
          <w:szCs w:val="24"/>
        </w:rPr>
        <w:t xml:space="preserve"> about Oktoberfest is the entertainment. </w:t>
      </w:r>
      <w:r w:rsidRPr="00077F2F">
        <w:rPr>
          <w:sz w:val="24"/>
          <w:szCs w:val="24"/>
          <w:u w:val="single" w:color="000000"/>
        </w:rPr>
        <w:t>For example</w:t>
      </w:r>
      <w:r w:rsidRPr="00077F2F">
        <w:rPr>
          <w:sz w:val="24"/>
          <w:szCs w:val="24"/>
        </w:rPr>
        <w:t xml:space="preserve">, at least one band actually comes from Germany each year to play music at the Convention Center, </w:t>
      </w:r>
      <w:r w:rsidRPr="00077F2F">
        <w:rPr>
          <w:sz w:val="24"/>
          <w:szCs w:val="24"/>
        </w:rPr>
        <w:t xml:space="preserve">and even local bands play “oompah” music. Dancing to this music is a lot of fun. Of course there is the traditional polka dancing; </w:t>
      </w:r>
      <w:r w:rsidRPr="00077F2F">
        <w:rPr>
          <w:sz w:val="24"/>
          <w:szCs w:val="24"/>
          <w:u w:val="single" w:color="000000"/>
        </w:rPr>
        <w:t>in addition</w:t>
      </w:r>
      <w:r w:rsidRPr="00077F2F">
        <w:rPr>
          <w:sz w:val="24"/>
          <w:szCs w:val="24"/>
        </w:rPr>
        <w:t xml:space="preserve">, the chicken dance and the Pizza Hut dance are very popular. </w:t>
      </w:r>
      <w:r w:rsidRPr="00077F2F">
        <w:rPr>
          <w:sz w:val="24"/>
          <w:szCs w:val="24"/>
          <w:u w:val="single" w:color="000000"/>
        </w:rPr>
        <w:t xml:space="preserve">Another </w:t>
      </w:r>
      <w:r w:rsidRPr="00077F2F">
        <w:rPr>
          <w:sz w:val="24"/>
          <w:szCs w:val="24"/>
        </w:rPr>
        <w:t xml:space="preserve">source of entertainment is the contests. </w:t>
      </w:r>
      <w:r w:rsidRPr="00077F2F">
        <w:rPr>
          <w:sz w:val="24"/>
          <w:szCs w:val="24"/>
          <w:u w:val="single" w:color="000000"/>
        </w:rPr>
        <w:t>For</w:t>
      </w:r>
      <w:r w:rsidRPr="00077F2F">
        <w:rPr>
          <w:sz w:val="24"/>
          <w:szCs w:val="24"/>
          <w:u w:val="single" w:color="000000"/>
        </w:rPr>
        <w:t xml:space="preserve"> instance</w:t>
      </w:r>
      <w:r w:rsidRPr="00077F2F">
        <w:rPr>
          <w:sz w:val="24"/>
          <w:szCs w:val="24"/>
        </w:rPr>
        <w:t xml:space="preserve">, there are beer drinking, log sawing, </w:t>
      </w:r>
      <w:r w:rsidRPr="00077F2F">
        <w:rPr>
          <w:sz w:val="24"/>
          <w:szCs w:val="24"/>
        </w:rPr>
        <w:t xml:space="preserve">and stein holding contests for women and men. All in all, the family tradition, costumes, and </w:t>
      </w:r>
      <w:r w:rsidRPr="00077F2F">
        <w:rPr>
          <w:sz w:val="24"/>
          <w:szCs w:val="24"/>
        </w:rPr>
        <w:t xml:space="preserve">entertainment make Oktoberfest a unique holiday experience that I look forward to every year. </w:t>
      </w:r>
    </w:p>
    <w:p w14:paraId="68429789" w14:textId="357CE27A" w:rsidR="00F76CA5" w:rsidRPr="00077F2F" w:rsidRDefault="00BC42AD">
      <w:pPr>
        <w:numPr>
          <w:ilvl w:val="1"/>
          <w:numId w:val="5"/>
        </w:numPr>
        <w:ind w:right="939" w:hanging="360"/>
        <w:rPr>
          <w:sz w:val="24"/>
          <w:szCs w:val="24"/>
        </w:rPr>
      </w:pPr>
      <w:r w:rsidRPr="00077F2F">
        <w:rPr>
          <w:sz w:val="24"/>
          <w:szCs w:val="24"/>
        </w:rPr>
        <w:t xml:space="preserve">List the three transitions that signal a major idea: </w:t>
      </w:r>
    </w:p>
    <w:p w14:paraId="5DBC5422" w14:textId="77777777" w:rsidR="00F76CA5" w:rsidRPr="00077F2F" w:rsidRDefault="00BC42AD">
      <w:pPr>
        <w:spacing w:after="19" w:line="259" w:lineRule="auto"/>
        <w:ind w:left="720" w:right="0" w:firstLine="0"/>
        <w:rPr>
          <w:sz w:val="24"/>
          <w:szCs w:val="24"/>
        </w:rPr>
      </w:pPr>
      <w:r w:rsidRPr="00077F2F">
        <w:rPr>
          <w:sz w:val="24"/>
          <w:szCs w:val="24"/>
        </w:rPr>
        <w:t xml:space="preserve"> </w:t>
      </w:r>
    </w:p>
    <w:p w14:paraId="1CF495BD" w14:textId="77777777" w:rsidR="00F76CA5" w:rsidRPr="00077F2F" w:rsidRDefault="00BC42AD">
      <w:pPr>
        <w:ind w:left="730" w:right="939"/>
        <w:rPr>
          <w:sz w:val="24"/>
          <w:szCs w:val="24"/>
        </w:rPr>
      </w:pPr>
      <w:r w:rsidRPr="00077F2F">
        <w:rPr>
          <w:sz w:val="24"/>
          <w:szCs w:val="24"/>
        </w:rPr>
        <w:t xml:space="preserve">_______________________    _______________________   ____________________ </w:t>
      </w:r>
    </w:p>
    <w:p w14:paraId="6E213106" w14:textId="77777777" w:rsidR="00F76CA5" w:rsidRPr="00077F2F" w:rsidRDefault="00BC42AD">
      <w:pPr>
        <w:spacing w:after="52" w:line="259" w:lineRule="auto"/>
        <w:ind w:left="720" w:right="0" w:firstLine="0"/>
        <w:rPr>
          <w:sz w:val="24"/>
          <w:szCs w:val="24"/>
        </w:rPr>
      </w:pPr>
      <w:r w:rsidRPr="00077F2F">
        <w:rPr>
          <w:sz w:val="24"/>
          <w:szCs w:val="24"/>
        </w:rPr>
        <w:t xml:space="preserve"> </w:t>
      </w:r>
    </w:p>
    <w:p w14:paraId="0A62AA52" w14:textId="77777777" w:rsidR="00F76CA5" w:rsidRPr="00077F2F" w:rsidRDefault="00BC42AD">
      <w:pPr>
        <w:numPr>
          <w:ilvl w:val="1"/>
          <w:numId w:val="5"/>
        </w:numPr>
        <w:ind w:right="939" w:hanging="360"/>
        <w:rPr>
          <w:sz w:val="24"/>
          <w:szCs w:val="24"/>
        </w:rPr>
      </w:pPr>
      <w:r w:rsidRPr="00077F2F">
        <w:rPr>
          <w:sz w:val="24"/>
          <w:szCs w:val="24"/>
        </w:rPr>
        <w:t xml:space="preserve">List two transitions that signal an example: </w:t>
      </w:r>
    </w:p>
    <w:p w14:paraId="062CB813" w14:textId="77777777" w:rsidR="00F76CA5" w:rsidRPr="00077F2F" w:rsidRDefault="00BC42AD">
      <w:pPr>
        <w:spacing w:after="218" w:line="259" w:lineRule="auto"/>
        <w:ind w:left="720" w:right="0" w:firstLine="0"/>
        <w:rPr>
          <w:sz w:val="24"/>
          <w:szCs w:val="24"/>
        </w:rPr>
      </w:pPr>
      <w:r w:rsidRPr="00077F2F">
        <w:rPr>
          <w:sz w:val="24"/>
          <w:szCs w:val="24"/>
        </w:rPr>
        <w:t xml:space="preserve"> </w:t>
      </w:r>
    </w:p>
    <w:p w14:paraId="7C9E71C9" w14:textId="77777777" w:rsidR="00F76CA5" w:rsidRPr="00077F2F" w:rsidRDefault="00BC42AD">
      <w:pPr>
        <w:ind w:left="730" w:right="939"/>
        <w:rPr>
          <w:sz w:val="24"/>
          <w:szCs w:val="24"/>
        </w:rPr>
      </w:pPr>
      <w:r w:rsidRPr="00077F2F">
        <w:rPr>
          <w:sz w:val="24"/>
          <w:szCs w:val="24"/>
        </w:rPr>
        <w:t xml:space="preserve">________________________   _________________________ </w:t>
      </w:r>
    </w:p>
    <w:p w14:paraId="658037C2" w14:textId="77777777" w:rsidR="00F76CA5" w:rsidRPr="00077F2F" w:rsidRDefault="00BC42AD">
      <w:pPr>
        <w:numPr>
          <w:ilvl w:val="1"/>
          <w:numId w:val="5"/>
        </w:numPr>
        <w:ind w:right="939" w:hanging="360"/>
        <w:rPr>
          <w:sz w:val="24"/>
          <w:szCs w:val="24"/>
        </w:rPr>
      </w:pPr>
      <w:r w:rsidRPr="00077F2F">
        <w:rPr>
          <w:sz w:val="24"/>
          <w:szCs w:val="24"/>
        </w:rPr>
        <w:t xml:space="preserve">List two transitions that signal an additional example: </w:t>
      </w:r>
    </w:p>
    <w:p w14:paraId="02E8048B" w14:textId="77777777" w:rsidR="00F76CA5" w:rsidRPr="00077F2F" w:rsidRDefault="00BC42AD">
      <w:pPr>
        <w:spacing w:after="0" w:line="259" w:lineRule="auto"/>
        <w:ind w:left="720" w:right="0" w:firstLine="0"/>
        <w:rPr>
          <w:sz w:val="24"/>
          <w:szCs w:val="24"/>
        </w:rPr>
      </w:pPr>
      <w:r w:rsidRPr="00077F2F">
        <w:rPr>
          <w:sz w:val="24"/>
          <w:szCs w:val="24"/>
        </w:rPr>
        <w:t xml:space="preserve"> </w:t>
      </w:r>
    </w:p>
    <w:p w14:paraId="1A02EDAA" w14:textId="77777777" w:rsidR="00F76CA5" w:rsidRPr="00077F2F" w:rsidRDefault="00BC42AD">
      <w:pPr>
        <w:ind w:left="730" w:right="939"/>
        <w:rPr>
          <w:sz w:val="24"/>
          <w:szCs w:val="24"/>
        </w:rPr>
      </w:pPr>
      <w:r w:rsidRPr="00077F2F">
        <w:rPr>
          <w:sz w:val="24"/>
          <w:szCs w:val="24"/>
        </w:rPr>
        <w:t xml:space="preserve">________________________   _________________________ </w:t>
      </w:r>
    </w:p>
    <w:p w14:paraId="7D6449D4" w14:textId="77777777" w:rsidR="00F76CA5" w:rsidRPr="00077F2F" w:rsidRDefault="00BC42AD">
      <w:pPr>
        <w:spacing w:after="11" w:line="259" w:lineRule="auto"/>
        <w:ind w:left="720" w:right="0" w:firstLine="0"/>
        <w:rPr>
          <w:sz w:val="24"/>
          <w:szCs w:val="24"/>
        </w:rPr>
      </w:pPr>
      <w:r w:rsidRPr="00077F2F">
        <w:rPr>
          <w:sz w:val="24"/>
          <w:szCs w:val="24"/>
        </w:rPr>
        <w:t xml:space="preserve"> </w:t>
      </w:r>
    </w:p>
    <w:p w14:paraId="0B714E45" w14:textId="77777777" w:rsidR="00F76CA5" w:rsidRPr="00077F2F" w:rsidRDefault="00BC42AD">
      <w:pPr>
        <w:numPr>
          <w:ilvl w:val="1"/>
          <w:numId w:val="5"/>
        </w:numPr>
        <w:ind w:right="939" w:hanging="360"/>
        <w:rPr>
          <w:sz w:val="24"/>
          <w:szCs w:val="24"/>
        </w:rPr>
      </w:pPr>
      <w:r w:rsidRPr="00077F2F">
        <w:rPr>
          <w:sz w:val="24"/>
          <w:szCs w:val="24"/>
        </w:rPr>
        <w:t>List the transition that signals a conc</w:t>
      </w:r>
      <w:r w:rsidRPr="00077F2F">
        <w:rPr>
          <w:sz w:val="24"/>
          <w:szCs w:val="24"/>
        </w:rPr>
        <w:t xml:space="preserve">lusion. </w:t>
      </w:r>
    </w:p>
    <w:p w14:paraId="14D4511C" w14:textId="77777777" w:rsidR="00F76CA5" w:rsidRPr="00077F2F" w:rsidRDefault="00BC42AD">
      <w:pPr>
        <w:spacing w:after="19" w:line="259" w:lineRule="auto"/>
        <w:ind w:left="720" w:right="0" w:firstLine="0"/>
        <w:rPr>
          <w:sz w:val="24"/>
          <w:szCs w:val="24"/>
        </w:rPr>
      </w:pPr>
      <w:r w:rsidRPr="00077F2F">
        <w:rPr>
          <w:sz w:val="24"/>
          <w:szCs w:val="24"/>
        </w:rPr>
        <w:t xml:space="preserve"> </w:t>
      </w:r>
    </w:p>
    <w:p w14:paraId="0F70572A" w14:textId="099136AB" w:rsidR="00077F2F" w:rsidRDefault="00BC42AD" w:rsidP="005B35E2">
      <w:pPr>
        <w:ind w:left="730" w:right="939"/>
      </w:pPr>
      <w:r w:rsidRPr="00077F2F">
        <w:rPr>
          <w:sz w:val="24"/>
          <w:szCs w:val="24"/>
        </w:rPr>
        <w:t xml:space="preserve">________________________ </w:t>
      </w:r>
    </w:p>
    <w:sectPr w:rsidR="00077F2F" w:rsidSect="005B35E2">
      <w:pgSz w:w="12240" w:h="15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73BE6"/>
    <w:multiLevelType w:val="hybridMultilevel"/>
    <w:tmpl w:val="4C0A754E"/>
    <w:lvl w:ilvl="0" w:tplc="AE547A6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4494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C740C1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C2E1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088F1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9EB14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700738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3A1DF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00CACF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402E65"/>
    <w:multiLevelType w:val="hybridMultilevel"/>
    <w:tmpl w:val="44A85970"/>
    <w:lvl w:ilvl="0" w:tplc="AC1895E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E22E18A">
      <w:start w:val="1"/>
      <w:numFmt w:val="lowerLetter"/>
      <w:lvlText w:val="%2"/>
      <w:lvlJc w:val="left"/>
      <w:pPr>
        <w:ind w:left="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4F696EA">
      <w:start w:val="1"/>
      <w:numFmt w:val="lowerRoman"/>
      <w:lvlText w:val="%3"/>
      <w:lvlJc w:val="left"/>
      <w:pPr>
        <w:ind w:left="1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98074A0">
      <w:start w:val="1"/>
      <w:numFmt w:val="upperLetter"/>
      <w:lvlRestart w:val="0"/>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8DEC7EC">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1B68458">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A945D0A">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116F6A4">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252F9EA">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E3B183A"/>
    <w:multiLevelType w:val="hybridMultilevel"/>
    <w:tmpl w:val="4E4E94B4"/>
    <w:lvl w:ilvl="0" w:tplc="38A2F2AA">
      <w:start w:val="1"/>
      <w:numFmt w:val="upperLetter"/>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75C6A34">
      <w:start w:val="1"/>
      <w:numFmt w:val="upperRoman"/>
      <w:lvlText w:val="%2."/>
      <w:lvlJc w:val="left"/>
      <w:pPr>
        <w:ind w:left="6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C3663BA">
      <w:start w:val="1"/>
      <w:numFmt w:val="upperLetter"/>
      <w:lvlText w:val="%3."/>
      <w:lvlJc w:val="left"/>
      <w:pPr>
        <w:ind w:left="9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3A800B2">
      <w:start w:val="1"/>
      <w:numFmt w:val="decimal"/>
      <w:lvlText w:val="%4"/>
      <w:lvlJc w:val="left"/>
      <w:pPr>
        <w:ind w:left="19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3C26624">
      <w:start w:val="1"/>
      <w:numFmt w:val="lowerLetter"/>
      <w:lvlText w:val="%5"/>
      <w:lvlJc w:val="left"/>
      <w:pPr>
        <w:ind w:left="26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C7AF3A4">
      <w:start w:val="1"/>
      <w:numFmt w:val="lowerRoman"/>
      <w:lvlText w:val="%6"/>
      <w:lvlJc w:val="left"/>
      <w:pPr>
        <w:ind w:left="33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FCED28C">
      <w:start w:val="1"/>
      <w:numFmt w:val="decimal"/>
      <w:lvlText w:val="%7"/>
      <w:lvlJc w:val="left"/>
      <w:pPr>
        <w:ind w:left="40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7704A1E">
      <w:start w:val="1"/>
      <w:numFmt w:val="lowerLetter"/>
      <w:lvlText w:val="%8"/>
      <w:lvlJc w:val="left"/>
      <w:pPr>
        <w:ind w:left="47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D5ED07E">
      <w:start w:val="1"/>
      <w:numFmt w:val="lowerRoman"/>
      <w:lvlText w:val="%9"/>
      <w:lvlJc w:val="left"/>
      <w:pPr>
        <w:ind w:left="55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444308B"/>
    <w:multiLevelType w:val="hybridMultilevel"/>
    <w:tmpl w:val="0E4E1578"/>
    <w:lvl w:ilvl="0" w:tplc="EA567AA0">
      <w:start w:val="1"/>
      <w:numFmt w:val="upperLetter"/>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A73EA1E2">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C5E2FE50">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EA124A2E">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19F05654">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3C981118">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67EFD92">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5BB0DD64">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E578CC08">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CA50A95"/>
    <w:multiLevelType w:val="hybridMultilevel"/>
    <w:tmpl w:val="56D48E92"/>
    <w:lvl w:ilvl="0" w:tplc="229646B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672A714">
      <w:start w:val="1"/>
      <w:numFmt w:val="lowerLetter"/>
      <w:lvlText w:val="%2"/>
      <w:lvlJc w:val="left"/>
      <w:pPr>
        <w:ind w:left="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F3AF66E">
      <w:start w:val="1"/>
      <w:numFmt w:val="lowerRoman"/>
      <w:lvlText w:val="%3"/>
      <w:lvlJc w:val="left"/>
      <w:pPr>
        <w:ind w:left="1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61E970A">
      <w:start w:val="2"/>
      <w:numFmt w:val="upperLetter"/>
      <w:lvlRestart w:val="0"/>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7D6FF3C">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BC4E05C">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CD4A8BE">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AEF944">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EA8E27C">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3CC59F2"/>
    <w:multiLevelType w:val="hybridMultilevel"/>
    <w:tmpl w:val="E2407216"/>
    <w:lvl w:ilvl="0" w:tplc="226E2BFA">
      <w:start w:val="1"/>
      <w:numFmt w:val="decimal"/>
      <w:lvlText w:val="%1."/>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694A75C">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8EC4AA0">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3205D88">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D2432A6">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076EED4">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3BC6084">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74E8D18">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9B04000">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4303B46"/>
    <w:multiLevelType w:val="hybridMultilevel"/>
    <w:tmpl w:val="490EF4FA"/>
    <w:lvl w:ilvl="0" w:tplc="A726E320">
      <w:start w:val="1"/>
      <w:numFmt w:val="decimal"/>
      <w:lvlText w:val="%1."/>
      <w:lvlJc w:val="left"/>
      <w:pPr>
        <w:ind w:left="4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BA835C8">
      <w:start w:val="1"/>
      <w:numFmt w:val="lowerLetter"/>
      <w:lvlText w:val="%2"/>
      <w:lvlJc w:val="left"/>
      <w:pPr>
        <w:ind w:left="11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7A06F8A">
      <w:start w:val="1"/>
      <w:numFmt w:val="lowerRoman"/>
      <w:lvlText w:val="%3"/>
      <w:lvlJc w:val="left"/>
      <w:pPr>
        <w:ind w:left="18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56E8330">
      <w:start w:val="1"/>
      <w:numFmt w:val="decimal"/>
      <w:lvlText w:val="%4"/>
      <w:lvlJc w:val="left"/>
      <w:pPr>
        <w:ind w:left="26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E349B28">
      <w:start w:val="1"/>
      <w:numFmt w:val="lowerLetter"/>
      <w:lvlText w:val="%5"/>
      <w:lvlJc w:val="left"/>
      <w:pPr>
        <w:ind w:left="33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87E94C2">
      <w:start w:val="1"/>
      <w:numFmt w:val="lowerRoman"/>
      <w:lvlText w:val="%6"/>
      <w:lvlJc w:val="left"/>
      <w:pPr>
        <w:ind w:left="40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5388264">
      <w:start w:val="1"/>
      <w:numFmt w:val="decimal"/>
      <w:lvlText w:val="%7"/>
      <w:lvlJc w:val="left"/>
      <w:pPr>
        <w:ind w:left="47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B169BE0">
      <w:start w:val="1"/>
      <w:numFmt w:val="lowerLetter"/>
      <w:lvlText w:val="%8"/>
      <w:lvlJc w:val="left"/>
      <w:pPr>
        <w:ind w:left="54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92B090">
      <w:start w:val="1"/>
      <w:numFmt w:val="lowerRoman"/>
      <w:lvlText w:val="%9"/>
      <w:lvlJc w:val="left"/>
      <w:pPr>
        <w:ind w:left="62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F5207C6"/>
    <w:multiLevelType w:val="hybridMultilevel"/>
    <w:tmpl w:val="ABBE152A"/>
    <w:lvl w:ilvl="0" w:tplc="72CA11D6">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118EF08">
      <w:start w:val="1"/>
      <w:numFmt w:val="lowerLetter"/>
      <w:lvlText w:val="%2"/>
      <w:lvlJc w:val="left"/>
      <w:pPr>
        <w:ind w:left="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B021D90">
      <w:start w:val="1"/>
      <w:numFmt w:val="lowerRoman"/>
      <w:lvlText w:val="%3"/>
      <w:lvlJc w:val="left"/>
      <w:pPr>
        <w:ind w:left="1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7943614">
      <w:start w:val="1"/>
      <w:numFmt w:val="upperLetter"/>
      <w:lvlRestart w:val="0"/>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31818D8">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E927554">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34E3C6A">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BBC3DC2">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82E94BA">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1472E6F"/>
    <w:multiLevelType w:val="hybridMultilevel"/>
    <w:tmpl w:val="0CD82B4C"/>
    <w:lvl w:ilvl="0" w:tplc="790AF636">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0F26664">
      <w:start w:val="1"/>
      <w:numFmt w:val="lowerLetter"/>
      <w:lvlText w:val="%2"/>
      <w:lvlJc w:val="left"/>
      <w:pPr>
        <w:ind w:left="15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09627A6">
      <w:start w:val="1"/>
      <w:numFmt w:val="lowerRoman"/>
      <w:lvlText w:val="%3"/>
      <w:lvlJc w:val="left"/>
      <w:pPr>
        <w:ind w:left="23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2FCF976">
      <w:start w:val="1"/>
      <w:numFmt w:val="decimal"/>
      <w:lvlText w:val="%4"/>
      <w:lvlJc w:val="left"/>
      <w:pPr>
        <w:ind w:left="30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31C6EE2">
      <w:start w:val="1"/>
      <w:numFmt w:val="lowerLetter"/>
      <w:lvlText w:val="%5"/>
      <w:lvlJc w:val="left"/>
      <w:pPr>
        <w:ind w:left="37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E2E8ABE">
      <w:start w:val="1"/>
      <w:numFmt w:val="lowerRoman"/>
      <w:lvlText w:val="%6"/>
      <w:lvlJc w:val="left"/>
      <w:pPr>
        <w:ind w:left="44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8E8B6E8">
      <w:start w:val="1"/>
      <w:numFmt w:val="decimal"/>
      <w:lvlText w:val="%7"/>
      <w:lvlJc w:val="left"/>
      <w:pPr>
        <w:ind w:left="51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D445BAA">
      <w:start w:val="1"/>
      <w:numFmt w:val="lowerLetter"/>
      <w:lvlText w:val="%8"/>
      <w:lvlJc w:val="left"/>
      <w:pPr>
        <w:ind w:left="59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D88622E">
      <w:start w:val="1"/>
      <w:numFmt w:val="lowerRoman"/>
      <w:lvlText w:val="%9"/>
      <w:lvlJc w:val="left"/>
      <w:pPr>
        <w:ind w:left="66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D0F7933"/>
    <w:multiLevelType w:val="hybridMultilevel"/>
    <w:tmpl w:val="C0ECC766"/>
    <w:lvl w:ilvl="0" w:tplc="24D8B41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FB0DE66">
      <w:start w:val="1"/>
      <w:numFmt w:val="decimal"/>
      <w:lvlText w:val="%2."/>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AD6D716">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938C20A">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29047EA">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90AAC8C">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FFEC240">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CBAF95C">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BFAF112">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0"/>
  </w:num>
  <w:num w:numId="3">
    <w:abstractNumId w:val="6"/>
  </w:num>
  <w:num w:numId="4">
    <w:abstractNumId w:val="2"/>
  </w:num>
  <w:num w:numId="5">
    <w:abstractNumId w:val="9"/>
  </w:num>
  <w:num w:numId="6">
    <w:abstractNumId w:val="7"/>
  </w:num>
  <w:num w:numId="7">
    <w:abstractNumId w:val="1"/>
  </w:num>
  <w:num w:numId="8">
    <w:abstractNumId w:val="4"/>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CA5"/>
    <w:rsid w:val="00077F2F"/>
    <w:rsid w:val="005B35E2"/>
    <w:rsid w:val="00BC42AD"/>
    <w:rsid w:val="00EB31F8"/>
    <w:rsid w:val="00F76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09255"/>
  <w15:docId w15:val="{8AAC5680-29E4-4707-AADF-C7567AE54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 w:line="248" w:lineRule="auto"/>
      <w:ind w:left="10" w:right="545"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right="181" w:hanging="10"/>
      <w:jc w:val="center"/>
      <w:outlineLvl w:val="0"/>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537</Words>
  <Characters>3064</Characters>
  <Application>Microsoft Office Word</Application>
  <DocSecurity>0</DocSecurity>
  <Lines>25</Lines>
  <Paragraphs>7</Paragraphs>
  <ScaleCrop>false</ScaleCrop>
  <Company/>
  <LinksUpToDate>false</LinksUpToDate>
  <CharactersWithSpaces>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thomas.hoover_demo</dc:creator>
  <cp:keywords/>
  <cp:lastModifiedBy>Sylvia Hoffmann</cp:lastModifiedBy>
  <cp:revision>4</cp:revision>
  <dcterms:created xsi:type="dcterms:W3CDTF">2021-04-08T16:51:00Z</dcterms:created>
  <dcterms:modified xsi:type="dcterms:W3CDTF">2021-04-08T17:00:00Z</dcterms:modified>
</cp:coreProperties>
</file>