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3397"/>
        <w:gridCol w:w="3544"/>
        <w:gridCol w:w="2075"/>
      </w:tblGrid>
      <w:tr w:rsidR="00321079" w:rsidRPr="00A444DF" w14:paraId="6E941F26" w14:textId="77777777" w:rsidTr="00D339BE">
        <w:tc>
          <w:tcPr>
            <w:tcW w:w="3397" w:type="dxa"/>
          </w:tcPr>
          <w:p w14:paraId="17F1DE7C" w14:textId="77777777" w:rsidR="00321079" w:rsidRPr="00A444DF" w:rsidRDefault="00321079" w:rsidP="00D339BE">
            <w:pPr>
              <w:spacing w:line="360" w:lineRule="auto"/>
              <w:rPr>
                <w:rFonts w:ascii="Arial" w:hAnsi="Arial" w:cs="Arial"/>
                <w:b/>
                <w:bCs/>
                <w:sz w:val="22"/>
                <w:szCs w:val="22"/>
                <w:lang w:val="cy-GB"/>
              </w:rPr>
            </w:pPr>
            <w:r w:rsidRPr="00A444DF">
              <w:rPr>
                <w:rFonts w:ascii="Arial" w:hAnsi="Arial" w:cs="Arial"/>
                <w:b/>
                <w:bCs/>
                <w:sz w:val="22"/>
                <w:szCs w:val="22"/>
                <w:lang w:val="cy-GB"/>
              </w:rPr>
              <w:t>Targedau</w:t>
            </w:r>
          </w:p>
        </w:tc>
        <w:tc>
          <w:tcPr>
            <w:tcW w:w="3544" w:type="dxa"/>
          </w:tcPr>
          <w:p w14:paraId="34F0F604" w14:textId="77777777" w:rsidR="00321079" w:rsidRPr="00A444DF" w:rsidRDefault="00321079" w:rsidP="00D339BE">
            <w:pPr>
              <w:spacing w:line="360" w:lineRule="auto"/>
              <w:rPr>
                <w:rFonts w:ascii="Arial" w:hAnsi="Arial" w:cs="Arial"/>
                <w:b/>
                <w:bCs/>
                <w:sz w:val="22"/>
                <w:szCs w:val="22"/>
                <w:lang w:val="cy-GB"/>
              </w:rPr>
            </w:pPr>
            <w:r w:rsidRPr="00A444DF">
              <w:rPr>
                <w:rFonts w:ascii="Arial" w:hAnsi="Arial" w:cs="Arial"/>
                <w:b/>
                <w:bCs/>
                <w:sz w:val="22"/>
                <w:szCs w:val="22"/>
                <w:lang w:val="cy-GB"/>
              </w:rPr>
              <w:t>Sut rydw i wedi gweithio ar hwn</w:t>
            </w:r>
          </w:p>
        </w:tc>
        <w:tc>
          <w:tcPr>
            <w:tcW w:w="2075" w:type="dxa"/>
          </w:tcPr>
          <w:p w14:paraId="1B1ACF6C" w14:textId="77777777" w:rsidR="00321079" w:rsidRPr="00A444DF" w:rsidRDefault="00321079" w:rsidP="00D339BE">
            <w:pPr>
              <w:spacing w:line="360" w:lineRule="auto"/>
              <w:rPr>
                <w:rFonts w:ascii="Arial" w:hAnsi="Arial" w:cs="Arial"/>
                <w:b/>
                <w:bCs/>
                <w:sz w:val="22"/>
                <w:szCs w:val="22"/>
                <w:lang w:val="cy-GB"/>
              </w:rPr>
            </w:pPr>
            <w:r w:rsidRPr="00A444DF">
              <w:rPr>
                <w:rFonts w:ascii="Arial" w:hAnsi="Arial" w:cs="Arial"/>
                <w:b/>
                <w:bCs/>
                <w:sz w:val="22"/>
                <w:szCs w:val="22"/>
                <w:lang w:val="cy-GB"/>
              </w:rPr>
              <w:t>Ceir enghraifft ar</w:t>
            </w:r>
          </w:p>
        </w:tc>
      </w:tr>
      <w:tr w:rsidR="00321079" w:rsidRPr="00A444DF" w14:paraId="166EA4B6" w14:textId="77777777" w:rsidTr="00D339BE">
        <w:tc>
          <w:tcPr>
            <w:tcW w:w="3397" w:type="dxa"/>
          </w:tcPr>
          <w:p w14:paraId="437BE87E" w14:textId="77777777" w:rsidR="00321079" w:rsidRPr="00A444DF" w:rsidRDefault="00321079" w:rsidP="00D339BE">
            <w:pPr>
              <w:spacing w:line="360" w:lineRule="auto"/>
              <w:rPr>
                <w:rFonts w:ascii="Arial" w:hAnsi="Arial" w:cs="Arial"/>
                <w:b/>
                <w:bCs/>
                <w:sz w:val="22"/>
                <w:szCs w:val="22"/>
                <w:lang w:val="cy-GB"/>
              </w:rPr>
            </w:pPr>
            <w:r w:rsidRPr="00A444DF">
              <w:rPr>
                <w:rFonts w:ascii="Arial" w:hAnsi="Arial" w:cs="Arial"/>
                <w:b/>
                <w:bCs/>
                <w:sz w:val="22"/>
                <w:szCs w:val="22"/>
                <w:lang w:val="cy-GB"/>
              </w:rPr>
              <w:t>Targed 1</w:t>
            </w:r>
          </w:p>
          <w:p w14:paraId="03931500" w14:textId="77777777" w:rsidR="00321079" w:rsidRPr="00A444DF" w:rsidRDefault="00321079" w:rsidP="00D339BE">
            <w:pPr>
              <w:spacing w:line="360" w:lineRule="auto"/>
              <w:rPr>
                <w:rFonts w:ascii="Arial" w:eastAsia="Arial" w:hAnsi="Arial" w:cs="Arial"/>
                <w:sz w:val="22"/>
                <w:szCs w:val="22"/>
                <w:lang w:val="cy-GB"/>
              </w:rPr>
            </w:pPr>
            <w:r w:rsidRPr="00A444DF">
              <w:rPr>
                <w:rFonts w:ascii="Arial" w:eastAsia="Arial" w:hAnsi="Arial" w:cs="Arial"/>
                <w:sz w:val="22"/>
                <w:szCs w:val="22"/>
                <w:lang w:val="cy-GB"/>
              </w:rPr>
              <w:t xml:space="preserve">Sicrhau bod gen ti ddigon o lenyddiaeth i ddarllen. </w:t>
            </w:r>
          </w:p>
        </w:tc>
        <w:tc>
          <w:tcPr>
            <w:tcW w:w="3544" w:type="dxa"/>
          </w:tcPr>
          <w:p w14:paraId="3C9951B4" w14:textId="29BB0358" w:rsidR="00321079" w:rsidRPr="00A444DF" w:rsidRDefault="00B04B1A" w:rsidP="00D339BE">
            <w:pPr>
              <w:spacing w:line="360" w:lineRule="auto"/>
              <w:rPr>
                <w:rFonts w:ascii="Arial" w:hAnsi="Arial" w:cs="Arial"/>
                <w:sz w:val="22"/>
                <w:szCs w:val="22"/>
                <w:lang w:val="cy-GB"/>
              </w:rPr>
            </w:pPr>
            <w:r>
              <w:rPr>
                <w:rFonts w:ascii="Arial" w:hAnsi="Arial" w:cs="Arial"/>
                <w:sz w:val="22"/>
                <w:szCs w:val="22"/>
                <w:lang w:val="cy-GB"/>
              </w:rPr>
              <w:t xml:space="preserve">Rydw i wedi sicrhau fy mod wedi defnyddio llenyddiaeth a ddarparwyd i ni yn ystod y modwl ac rydw i wedi cyrchu llenyddiaeth yn annibynnol. Fe wnes i sicrhau bod yna digon o lenyddiaeth am fy ffocws aseiniad trwy ymchwilio o flaen llaw. </w:t>
            </w:r>
          </w:p>
        </w:tc>
        <w:tc>
          <w:tcPr>
            <w:tcW w:w="2075" w:type="dxa"/>
          </w:tcPr>
          <w:p w14:paraId="60E042C7" w14:textId="1C7F5501" w:rsidR="00321079" w:rsidRPr="00A444DF" w:rsidRDefault="00B04B1A" w:rsidP="00D339BE">
            <w:pPr>
              <w:spacing w:line="360" w:lineRule="auto"/>
              <w:rPr>
                <w:rFonts w:ascii="Arial" w:hAnsi="Arial" w:cs="Arial"/>
                <w:sz w:val="22"/>
                <w:szCs w:val="22"/>
                <w:lang w:val="cy-GB"/>
              </w:rPr>
            </w:pPr>
            <w:r>
              <w:rPr>
                <w:rFonts w:ascii="Arial" w:hAnsi="Arial" w:cs="Arial"/>
                <w:sz w:val="22"/>
                <w:szCs w:val="22"/>
                <w:lang w:val="cy-GB"/>
              </w:rPr>
              <w:t>Dudalen 2</w:t>
            </w:r>
          </w:p>
        </w:tc>
      </w:tr>
      <w:tr w:rsidR="00321079" w:rsidRPr="00A444DF" w14:paraId="1151C343" w14:textId="77777777" w:rsidTr="00D339BE">
        <w:tc>
          <w:tcPr>
            <w:tcW w:w="3397" w:type="dxa"/>
          </w:tcPr>
          <w:p w14:paraId="2DB19A7B" w14:textId="77777777" w:rsidR="00321079" w:rsidRPr="00A444DF" w:rsidRDefault="00321079" w:rsidP="00D339BE">
            <w:pPr>
              <w:spacing w:line="360" w:lineRule="auto"/>
              <w:rPr>
                <w:rFonts w:ascii="Arial" w:eastAsia="Arial" w:hAnsi="Arial" w:cs="Arial"/>
                <w:sz w:val="22"/>
                <w:szCs w:val="22"/>
                <w:lang w:val="cy-GB"/>
              </w:rPr>
            </w:pPr>
            <w:r w:rsidRPr="00A444DF">
              <w:rPr>
                <w:rFonts w:ascii="Arial" w:hAnsi="Arial" w:cs="Arial"/>
                <w:b/>
                <w:bCs/>
                <w:sz w:val="22"/>
                <w:szCs w:val="22"/>
                <w:lang w:val="cy-GB"/>
              </w:rPr>
              <w:t>Targed 2</w:t>
            </w:r>
            <w:r w:rsidRPr="00A444DF">
              <w:rPr>
                <w:rFonts w:ascii="Arial" w:eastAsia="Arial" w:hAnsi="Arial" w:cs="Arial"/>
                <w:sz w:val="22"/>
                <w:szCs w:val="22"/>
                <w:lang w:val="cy-GB"/>
              </w:rPr>
              <w:t xml:space="preserve"> </w:t>
            </w:r>
          </w:p>
          <w:p w14:paraId="11803BA6" w14:textId="77777777" w:rsidR="00321079" w:rsidRPr="00A444DF" w:rsidRDefault="00321079" w:rsidP="00D339BE">
            <w:pPr>
              <w:spacing w:line="360" w:lineRule="auto"/>
              <w:rPr>
                <w:rFonts w:ascii="Arial" w:eastAsia="Arial" w:hAnsi="Arial" w:cs="Arial"/>
                <w:sz w:val="22"/>
                <w:szCs w:val="22"/>
                <w:lang w:val="cy-GB"/>
              </w:rPr>
            </w:pPr>
            <w:r w:rsidRPr="00A444DF">
              <w:rPr>
                <w:rFonts w:ascii="Arial" w:eastAsia="Arial" w:hAnsi="Arial" w:cs="Arial"/>
                <w:sz w:val="22"/>
                <w:szCs w:val="22"/>
                <w:lang w:val="cy-GB"/>
              </w:rPr>
              <w:t xml:space="preserve">Defnyddio’r llenyddiaeth yn feirniadol i gefnogi dy ddadleuon. </w:t>
            </w:r>
          </w:p>
        </w:tc>
        <w:tc>
          <w:tcPr>
            <w:tcW w:w="3544" w:type="dxa"/>
          </w:tcPr>
          <w:p w14:paraId="7F7D1668" w14:textId="63B66BD0" w:rsidR="00321079" w:rsidRPr="00A444DF" w:rsidRDefault="00F4035D" w:rsidP="00D339BE">
            <w:pPr>
              <w:spacing w:line="360" w:lineRule="auto"/>
              <w:rPr>
                <w:rFonts w:ascii="Arial" w:hAnsi="Arial" w:cs="Arial"/>
                <w:sz w:val="22"/>
                <w:szCs w:val="22"/>
                <w:lang w:val="cy-GB"/>
              </w:rPr>
            </w:pPr>
            <w:r>
              <w:rPr>
                <w:rFonts w:ascii="Arial" w:hAnsi="Arial" w:cs="Arial"/>
                <w:sz w:val="22"/>
                <w:szCs w:val="22"/>
                <w:lang w:val="cy-GB"/>
              </w:rPr>
              <w:t>Roeddwn wedi defnyddio’r llenyddiaeth i gefnogi fy nadleuon ynglŷn â’r awgrym</w:t>
            </w:r>
            <w:r w:rsidR="00F2455E">
              <w:rPr>
                <w:rFonts w:ascii="Arial" w:hAnsi="Arial" w:cs="Arial"/>
                <w:sz w:val="22"/>
                <w:szCs w:val="22"/>
                <w:lang w:val="cy-GB"/>
              </w:rPr>
              <w:t>iadau</w:t>
            </w:r>
            <w:r>
              <w:rPr>
                <w:rFonts w:ascii="Arial" w:hAnsi="Arial" w:cs="Arial"/>
                <w:sz w:val="22"/>
                <w:szCs w:val="22"/>
                <w:lang w:val="cy-GB"/>
              </w:rPr>
              <w:t xml:space="preserve"> fe wnes i o ran defnyddio strategaethau darllen a deall yn ogystal â strategaethau ffoneg</w:t>
            </w:r>
            <w:r w:rsidR="00F2455E">
              <w:rPr>
                <w:rFonts w:ascii="Arial" w:hAnsi="Arial" w:cs="Arial"/>
                <w:sz w:val="22"/>
                <w:szCs w:val="22"/>
                <w:lang w:val="cy-GB"/>
              </w:rPr>
              <w:t xml:space="preserve">, a defnyddio gemau i wella medrau llythrennedd y disgyblion. </w:t>
            </w:r>
          </w:p>
        </w:tc>
        <w:tc>
          <w:tcPr>
            <w:tcW w:w="2075" w:type="dxa"/>
          </w:tcPr>
          <w:p w14:paraId="7CD1A271" w14:textId="7A6A7FCF" w:rsidR="00321079" w:rsidRPr="00A444DF" w:rsidRDefault="00B31DBB" w:rsidP="00D339BE">
            <w:pPr>
              <w:spacing w:line="360" w:lineRule="auto"/>
              <w:rPr>
                <w:rFonts w:ascii="Arial" w:hAnsi="Arial" w:cs="Arial"/>
                <w:sz w:val="22"/>
                <w:szCs w:val="22"/>
                <w:lang w:val="cy-GB"/>
              </w:rPr>
            </w:pPr>
            <w:r>
              <w:rPr>
                <w:rFonts w:ascii="Arial" w:hAnsi="Arial" w:cs="Arial"/>
                <w:sz w:val="22"/>
                <w:szCs w:val="22"/>
                <w:lang w:val="cy-GB"/>
              </w:rPr>
              <w:t>Dudalen 5</w:t>
            </w:r>
          </w:p>
        </w:tc>
      </w:tr>
    </w:tbl>
    <w:p w14:paraId="14E6A718" w14:textId="29164120" w:rsidR="008133A4" w:rsidRPr="00A444DF" w:rsidRDefault="00F2350A" w:rsidP="00321079">
      <w:pPr>
        <w:spacing w:after="160" w:line="360" w:lineRule="auto"/>
        <w:jc w:val="center"/>
        <w:rPr>
          <w:lang w:val="cy-GB"/>
        </w:rPr>
      </w:pPr>
    </w:p>
    <w:p w14:paraId="29E76EBD" w14:textId="66EDA3AF" w:rsidR="00321079" w:rsidRPr="00A444DF" w:rsidRDefault="00321079" w:rsidP="00321079">
      <w:pPr>
        <w:spacing w:after="160" w:line="360" w:lineRule="auto"/>
        <w:jc w:val="center"/>
        <w:rPr>
          <w:rFonts w:ascii="Arial" w:hAnsi="Arial" w:cs="Arial"/>
          <w:b/>
          <w:bCs/>
          <w:sz w:val="36"/>
          <w:szCs w:val="36"/>
          <w:u w:val="single"/>
          <w:lang w:val="cy-GB"/>
        </w:rPr>
      </w:pPr>
      <w:r w:rsidRPr="00A444DF">
        <w:rPr>
          <w:rFonts w:ascii="Arial" w:hAnsi="Arial" w:cs="Arial"/>
          <w:b/>
          <w:bCs/>
          <w:sz w:val="36"/>
          <w:szCs w:val="36"/>
          <w:u w:val="single"/>
          <w:lang w:val="cy-GB"/>
        </w:rPr>
        <w:t xml:space="preserve">Sut Mae Ysgol yn Datblygu Un Agwedd ar ei Chynllun Datblygu Ysgol: Adroddiad sy’n Adfyfyrio’n Feirniadol ar y Camau Gweithredu, yr Effaith a’r Sylfaen Dystiolaeth. </w:t>
      </w:r>
    </w:p>
    <w:p w14:paraId="34757E26" w14:textId="77777777" w:rsidR="003357CE" w:rsidRDefault="00834F6C" w:rsidP="00735B85">
      <w:pPr>
        <w:spacing w:after="160" w:line="360" w:lineRule="auto"/>
        <w:rPr>
          <w:rFonts w:ascii="Arial" w:hAnsi="Arial" w:cs="Arial"/>
          <w:sz w:val="22"/>
          <w:szCs w:val="22"/>
          <w:lang w:val="cy-GB"/>
        </w:rPr>
      </w:pPr>
      <w:bookmarkStart w:id="0" w:name="OLE_LINK1"/>
      <w:r w:rsidRPr="00834F6C">
        <w:rPr>
          <w:rFonts w:ascii="Arial" w:hAnsi="Arial" w:cs="Arial"/>
          <w:sz w:val="22"/>
          <w:szCs w:val="22"/>
          <w:lang w:val="cy-GB"/>
        </w:rPr>
        <w:t>Yn y rhan yma o’r aseiniad, edrychaf ar un elfen o gynllun datblygu ysgol (CDY) fy nhrydedd ysgol profiad addysgu. Adfyfyriaf ar sut gweithreda’r ysgol y CDY, yr effaith mae hyn yn cael ar ddisgyblion ac awgrymiadau ar sut gallant wella’r cynllun. Edrychaf ar yr hyn dysgais yn ystod yr aseiniad a’r dylanwad mi fydd hyn yn ei gael ar fy ymarfer yn y dyfodol. Yn gyntaf, hoffwn osod yr ysgol mewn i gyd-destun. Penderfynais alw’r ysgol yma’n Ysgol X er mwyn dilyn canllawiau BERA (2018, t. 21) ynglŷn ag anhysbysrwydd, a nodwyd fod trin data cyfranogwyr yn gyfrinachol ac yn ddienw yn du hwnt o bwysig gan fod gan sefydliadau ac unigolion yr hawl i breifatrwydd a chyfrinachedd.</w:t>
      </w:r>
      <w:r w:rsidR="0040445D" w:rsidRPr="00D62CB6">
        <w:rPr>
          <w:rFonts w:ascii="Arial" w:hAnsi="Arial" w:cs="Arial"/>
          <w:sz w:val="22"/>
          <w:szCs w:val="22"/>
          <w:lang w:val="cy-GB"/>
        </w:rPr>
        <w:t xml:space="preserve"> </w:t>
      </w:r>
      <w:bookmarkEnd w:id="0"/>
      <w:r w:rsidRPr="00834F6C">
        <w:rPr>
          <w:rFonts w:ascii="Arial" w:hAnsi="Arial" w:cs="Arial"/>
          <w:sz w:val="22"/>
          <w:szCs w:val="22"/>
          <w:lang w:val="cy-GB"/>
        </w:rPr>
        <w:t xml:space="preserve">Awgryma BERA dylid rhoi enw ffug ar unigolion neu sefydliadau i sicrhau hyn. </w:t>
      </w:r>
    </w:p>
    <w:p w14:paraId="001AF512" w14:textId="31DADDA3" w:rsidR="00834F6C" w:rsidRDefault="00834F6C" w:rsidP="00735B85">
      <w:pPr>
        <w:spacing w:after="160" w:line="360" w:lineRule="auto"/>
        <w:rPr>
          <w:rFonts w:ascii="Arial" w:hAnsi="Arial" w:cs="Arial"/>
          <w:sz w:val="22"/>
          <w:szCs w:val="22"/>
          <w:lang w:val="cy-GB"/>
        </w:rPr>
      </w:pPr>
      <w:r w:rsidRPr="00834F6C">
        <w:rPr>
          <w:rFonts w:ascii="Arial" w:hAnsi="Arial" w:cs="Arial"/>
          <w:sz w:val="22"/>
          <w:szCs w:val="22"/>
          <w:lang w:val="cy-GB"/>
        </w:rPr>
        <w:t>Ysgol wledig, cyfrwng Cymraeg, yw’r ysgol dan ffocws, a lleolir mewn pentref ar gyffiniau dref. Noda ddogfen hunan arfarnu Ysgol X (2022)</w:t>
      </w:r>
      <w:r w:rsidRPr="00834F6C">
        <w:rPr>
          <w:rFonts w:ascii="Arial" w:hAnsi="Arial" w:cs="Arial"/>
          <w:sz w:val="22"/>
          <w:szCs w:val="22"/>
          <w:vertAlign w:val="superscript"/>
          <w:lang w:val="cy-GB"/>
        </w:rPr>
        <w:t>1</w:t>
      </w:r>
      <w:r w:rsidRPr="00834F6C">
        <w:rPr>
          <w:rFonts w:ascii="Arial" w:hAnsi="Arial" w:cs="Arial"/>
          <w:sz w:val="22"/>
          <w:szCs w:val="22"/>
          <w:lang w:val="cy-GB"/>
        </w:rPr>
        <w:t xml:space="preserve"> bod yna 95 o ddisgyblion yn mynychu’r </w:t>
      </w:r>
      <w:r w:rsidRPr="00834F6C">
        <w:rPr>
          <w:rFonts w:ascii="Arial" w:hAnsi="Arial" w:cs="Arial"/>
          <w:sz w:val="22"/>
          <w:szCs w:val="22"/>
          <w:lang w:val="cy-GB"/>
        </w:rPr>
        <w:lastRenderedPageBreak/>
        <w:t>ysgol ar hyn o bryd. Mae 21% o ddisgyblion yr ysgol â’r hawl i dderbyn Prydau Ysgol am Ddim, a nodwyd Fy Ysgol Leol (2021), bod hyn tua’r un nifer a chyfartaledd Cymru, ond ychydig yn uwch na chyfartaledd yr Awdurdod Lleol. Mae 15.8% o ddisgyblion Ysgol X ar y gofrestr Anghenion Dysgu Ychwanegol. Noda hunarfarnu’r ysgol bod 27% o’r disgyblion yn siarad Cymraeg adref, gyda nifer fach iawn yn siarad Saesneg fel Iaith Ychwanegol. Mae bron pob dysgwr o dreftadaeth Brydeinig. Penderfynais ffocysu'r adroddiad yma ar yr elfen safonau a phrofiadau dysgu ac addysgu o’r CDY. Yn fwy penodol, edrychaf ar “sicrhau strwythurau pendant i godi safonau o fewn y maes iaith, llythrennedd a chyfathrebu.” (Ysgol X, 2022, t.1)</w:t>
      </w:r>
      <w:r w:rsidRPr="00834F6C">
        <w:rPr>
          <w:rFonts w:ascii="Arial" w:hAnsi="Arial" w:cs="Arial"/>
          <w:sz w:val="22"/>
          <w:szCs w:val="22"/>
          <w:vertAlign w:val="superscript"/>
          <w:lang w:val="cy-GB"/>
        </w:rPr>
        <w:t>2</w:t>
      </w:r>
    </w:p>
    <w:p w14:paraId="02CEB098" w14:textId="107C2444" w:rsidR="003C7B57" w:rsidRDefault="003C7B57" w:rsidP="00735B85">
      <w:pPr>
        <w:spacing w:after="160" w:line="360" w:lineRule="auto"/>
        <w:rPr>
          <w:rFonts w:ascii="Arial" w:hAnsi="Arial" w:cs="Arial"/>
          <w:sz w:val="22"/>
          <w:szCs w:val="22"/>
          <w:lang w:val="cy-GB"/>
        </w:rPr>
      </w:pPr>
      <w:r w:rsidRPr="003C7B57">
        <w:rPr>
          <w:rFonts w:ascii="Arial" w:hAnsi="Arial" w:cs="Arial"/>
          <w:sz w:val="22"/>
          <w:szCs w:val="22"/>
          <w:lang w:val="cy-GB"/>
        </w:rPr>
        <w:t>Edrychaf nawr ar y broses ddatblygu ysgol. Mae CDY Ysgol X yn dangos ei blaenoriaethau, crynodeb o’r hyn sydd wedi’i ddigwydd yn barod a chamau nesaf i gwrdd â’r flaenoriaeth. Diffinia Llywodraeth Cymru (2014, t. 3) CDY fel “cynllun strategol yr ysgol ar gyfer gwelliant” a’r “allwedd i wella ysgolion” (t. 5) os mae’n cael ei wneud yn gywir ac yn effeithiol. Mae’r CDY yn gynllun fyw ac yn broses barhaus, sydd yn golygu bod yr ysgolion yn ei adolygu’n gyson. Dywed Llywodraeth Cymru (2016, t. 5)</w:t>
      </w:r>
      <w:r w:rsidRPr="003C7B57">
        <w:rPr>
          <w:rFonts w:ascii="Arial" w:hAnsi="Arial" w:cs="Arial"/>
          <w:sz w:val="22"/>
          <w:szCs w:val="22"/>
          <w:vertAlign w:val="superscript"/>
          <w:lang w:val="cy-GB"/>
        </w:rPr>
        <w:t>1</w:t>
      </w:r>
      <w:r>
        <w:rPr>
          <w:rFonts w:ascii="Arial" w:hAnsi="Arial" w:cs="Arial"/>
          <w:sz w:val="22"/>
          <w:szCs w:val="22"/>
          <w:lang w:val="cy-GB"/>
        </w:rPr>
        <w:t xml:space="preserve"> </w:t>
      </w:r>
      <w:r w:rsidRPr="003C7B57">
        <w:rPr>
          <w:rFonts w:ascii="Arial" w:hAnsi="Arial" w:cs="Arial"/>
          <w:sz w:val="22"/>
          <w:szCs w:val="22"/>
          <w:lang w:val="cy-GB"/>
        </w:rPr>
        <w:t>bod y CDY yn gynllun tair blynedd ag amlinella sut bwriada’r ysgol i gyrraedd ei thargedau a’u blaenoriaethau a sut datblygai’i staff er mwyn cyrraedd y blaenoriaethau yma. Noda CDY hefyd sut bwriada’r ysgol i ddefnyddio’r adnoddau sydd ar gael ganddynt. Nodwyd hefyd ei fod yn ofynnol i’r CDY d</w:t>
      </w:r>
      <w:r w:rsidR="00BF14FF">
        <w:rPr>
          <w:rFonts w:ascii="Arial" w:hAnsi="Arial" w:cs="Arial"/>
          <w:sz w:val="22"/>
          <w:szCs w:val="22"/>
          <w:lang w:val="cy-GB"/>
        </w:rPr>
        <w:t>d</w:t>
      </w:r>
      <w:r w:rsidRPr="003C7B57">
        <w:rPr>
          <w:rFonts w:ascii="Arial" w:hAnsi="Arial" w:cs="Arial"/>
          <w:sz w:val="22"/>
          <w:szCs w:val="22"/>
          <w:lang w:val="cy-GB"/>
        </w:rPr>
        <w:t>angos sut gweithia llywodraethwyr yr ysgol i gyrraedd targedau’r ysgol gan weithio gyda disgyblion a’u teuluoedd a’r gymuned leol. Er mwyn creu CDY effeithiol, awgryma Llywodraeth Cymru (2014, t.5) dylid mesur effeithiolrwydd y CDY trwy edrych ar yr effaith mae’n cael ar ddeilliannau dysgwyr. Dylid hefyd d</w:t>
      </w:r>
      <w:r w:rsidR="007D14D9">
        <w:rPr>
          <w:rFonts w:ascii="Arial" w:hAnsi="Arial" w:cs="Arial"/>
          <w:sz w:val="22"/>
          <w:szCs w:val="22"/>
          <w:lang w:val="cy-GB"/>
        </w:rPr>
        <w:t>d</w:t>
      </w:r>
      <w:r w:rsidRPr="003C7B57">
        <w:rPr>
          <w:rFonts w:ascii="Arial" w:hAnsi="Arial" w:cs="Arial"/>
          <w:sz w:val="22"/>
          <w:szCs w:val="22"/>
          <w:lang w:val="cy-GB"/>
        </w:rPr>
        <w:t xml:space="preserve">efnyddio’r CDY fel cyd-destun i’r broses o reoli perfformiad staff yr ysgol.  </w:t>
      </w:r>
    </w:p>
    <w:p w14:paraId="27852671" w14:textId="03A599E6" w:rsidR="003C7B57" w:rsidRDefault="003C7B57" w:rsidP="00DE0B06">
      <w:pPr>
        <w:spacing w:after="160" w:line="360" w:lineRule="auto"/>
        <w:rPr>
          <w:rFonts w:ascii="Arial" w:hAnsi="Arial" w:cs="Arial"/>
          <w:sz w:val="22"/>
          <w:szCs w:val="22"/>
          <w:lang w:val="cy-GB"/>
        </w:rPr>
      </w:pPr>
      <w:r w:rsidRPr="003C7B57">
        <w:rPr>
          <w:rFonts w:ascii="Arial" w:hAnsi="Arial" w:cs="Arial"/>
          <w:sz w:val="22"/>
          <w:szCs w:val="22"/>
          <w:lang w:val="cy-GB"/>
        </w:rPr>
        <w:t>Edrychaf nawr ar y llenyddiaeth o amgylch yr agwedd penderfynais ffocysu arni, sef “codi safonau o fewn y maes iaith, llythrennedd a chyfathrebu.” (Ysgol X, 2022, t.1)</w:t>
      </w:r>
      <w:r w:rsidRPr="003C7B57">
        <w:rPr>
          <w:rFonts w:ascii="Arial" w:hAnsi="Arial" w:cs="Arial"/>
          <w:sz w:val="22"/>
          <w:szCs w:val="22"/>
          <w:vertAlign w:val="superscript"/>
          <w:lang w:val="cy-GB"/>
        </w:rPr>
        <w:t>2</w:t>
      </w:r>
      <w:r w:rsidRPr="003C7B57">
        <w:rPr>
          <w:rFonts w:ascii="Arial" w:hAnsi="Arial" w:cs="Arial"/>
          <w:sz w:val="22"/>
          <w:szCs w:val="22"/>
          <w:lang w:val="cy-GB"/>
        </w:rPr>
        <w:t xml:space="preserve"> Yng nghrynodeb y CDY ar gyfer y flaenoriaeth yma, dangos</w:t>
      </w:r>
      <w:r w:rsidR="00C826D8">
        <w:rPr>
          <w:rFonts w:ascii="Arial" w:hAnsi="Arial" w:cs="Arial"/>
          <w:sz w:val="22"/>
          <w:szCs w:val="22"/>
          <w:lang w:val="cy-GB"/>
        </w:rPr>
        <w:t>odd</w:t>
      </w:r>
      <w:r w:rsidRPr="003C7B57">
        <w:rPr>
          <w:rFonts w:ascii="Arial" w:hAnsi="Arial" w:cs="Arial"/>
          <w:sz w:val="22"/>
          <w:szCs w:val="22"/>
          <w:lang w:val="cy-GB"/>
        </w:rPr>
        <w:t xml:space="preserve"> yr ysgol wahanol strategaethau y byddant yn defnyddio er mwyn codi sgiliau ieithyddol a llythrennedd y dysgwyr. Cynhwysa hyn grwpio’r dysgwyr yn ôl eu gallu, a chafwyd eu canfod o brofion darllen a sillafu, a defnyddio strategaethau i ddysgu ffoneg. Diffinia’r EEF (2021)</w:t>
      </w:r>
      <w:r w:rsidRPr="003C7B57">
        <w:rPr>
          <w:rFonts w:ascii="Arial" w:hAnsi="Arial" w:cs="Arial"/>
          <w:sz w:val="22"/>
          <w:szCs w:val="22"/>
          <w:vertAlign w:val="superscript"/>
          <w:lang w:val="cy-GB"/>
        </w:rPr>
        <w:t>1</w:t>
      </w:r>
      <w:r w:rsidRPr="003C7B57">
        <w:rPr>
          <w:rFonts w:ascii="Arial" w:hAnsi="Arial" w:cs="Arial"/>
          <w:sz w:val="22"/>
          <w:szCs w:val="22"/>
          <w:lang w:val="cy-GB"/>
        </w:rPr>
        <w:t xml:space="preserve"> grwpio o fewn dosbarth yn ôl cyrhaeddiad y dysgwyr, fel trefnu’r disgyblion mewn i wahanol grwpiau o fewn eu dosbarth arferol er mwyn gwneud gweithgareddau penodol. Cafwyd y disgyblion eu grwpio yn ôl galluoedd, a osodwyd gwahanol weithgareddau ar gyfer y gwahanol grwpiau. Gwna Ysgol X hyn trwy osod grwpiau Read Write Inc yn ôl galluoedd y dysgwyr. Diffinia’r Education Endowment Foundation (EEF, 2021)</w:t>
      </w:r>
      <w:r w:rsidRPr="003C7B57">
        <w:rPr>
          <w:rFonts w:ascii="Arial" w:hAnsi="Arial" w:cs="Arial"/>
          <w:sz w:val="22"/>
          <w:szCs w:val="22"/>
          <w:vertAlign w:val="superscript"/>
          <w:lang w:val="cy-GB"/>
        </w:rPr>
        <w:t>2</w:t>
      </w:r>
      <w:r w:rsidRPr="003C7B57">
        <w:rPr>
          <w:rFonts w:ascii="Arial" w:hAnsi="Arial" w:cs="Arial"/>
          <w:sz w:val="22"/>
          <w:szCs w:val="22"/>
          <w:lang w:val="cy-GB"/>
        </w:rPr>
        <w:t xml:space="preserve"> ffoneg fel ffordd o ddysgu rhai agwedd</w:t>
      </w:r>
      <w:r w:rsidR="00A70860">
        <w:rPr>
          <w:rFonts w:ascii="Arial" w:hAnsi="Arial" w:cs="Arial"/>
          <w:sz w:val="22"/>
          <w:szCs w:val="22"/>
          <w:lang w:val="cy-GB"/>
        </w:rPr>
        <w:t>au</w:t>
      </w:r>
      <w:r w:rsidRPr="003C7B57">
        <w:rPr>
          <w:rFonts w:ascii="Arial" w:hAnsi="Arial" w:cs="Arial"/>
          <w:sz w:val="22"/>
          <w:szCs w:val="22"/>
          <w:lang w:val="cy-GB"/>
        </w:rPr>
        <w:t xml:space="preserve"> o lythrennedd gan ddatblygu dealltwriaeth y dysgwyr o’r synau mae llythrennau yn gwneud a sut maent yn cael eu symboleiddio’n ysgrifenedig. </w:t>
      </w:r>
    </w:p>
    <w:p w14:paraId="38781D4A" w14:textId="77777777" w:rsidR="003C7B57" w:rsidRDefault="003C7B57" w:rsidP="00DE0B06">
      <w:pPr>
        <w:spacing w:after="160" w:line="360" w:lineRule="auto"/>
        <w:rPr>
          <w:rFonts w:ascii="Arial" w:hAnsi="Arial" w:cs="Arial"/>
          <w:sz w:val="22"/>
          <w:szCs w:val="22"/>
          <w:lang w:val="cy-GB"/>
        </w:rPr>
      </w:pPr>
      <w:r w:rsidRPr="003C7B57">
        <w:rPr>
          <w:rFonts w:ascii="Arial" w:hAnsi="Arial" w:cs="Arial"/>
          <w:sz w:val="22"/>
          <w:szCs w:val="22"/>
          <w:lang w:val="cy-GB"/>
        </w:rPr>
        <w:lastRenderedPageBreak/>
        <w:t xml:space="preserve">Nesaf, trafodaf y CDY a’r prosesau mae’r ysgol wedi’u defnyddio wrth lunio’r cynllun. Yn ôl Llywodraeth Cymru (2014, tudalen cynnwys), mae yna 4 cam wrth lunio CDY, a digwydda hyn fel cylchred. Y cam cyntaf yw i hunanwerthuso, cyn mynd ati i gynllunio’n strategol. Yna, mae angen gwneud gwelliant a gweithredu’r cynllun, cyn, yn olaf, adolygu effaith yr hyn sydd wedi digwydd. Dechreuaf trwy edrych ar y cam cyntaf, sef hunanwerthuso. Diffinia Llywodraeth Cymru (2014, t. 8) hyn fel y ffordd mae ysgolion yn adlewyrchu ar eu perfformiad ac yn dadansoddi a chynllunio sut y gallant fynd ati i wella. Dywed ei fod yn ffordd o gynorthwyo ysgolion i weld “pa mor dda y maent yn perfformio”, pa feysydd maent yn gryf ynddynt, lle sydd angen iddynt wella, a sut maent yn mynd i gyrraedd y gwelliannau hyn, gan edrych ar gamau penodol i gymryd. Asesa ysgolion eu cynnydd yn erbyn targedau a blaenoriaethau yn rheolaidd trwy gydol y flwyddyn ysgol. Nid oes gen i wybodaeth ynghylch â sut aeth Ysgol X ati i hunanwerthuso, ond dywed Llywodraeth Cymru (2014, t. 9) gall ysgolion gwneud hyn trwy edrych ar ddata meincnodi, sydd yn eu galluogi i gymharu eu hunain yn erbyn ysgolion eraill. Didola’r data hyn mewn i 2 math, sef data ansoddol a data meintiol. Gall data ansoddol cynnwys “adroddiadau arolygu ar gyfer yr ysgol” neu “gwybodaeth am les dysgwyr.” Cynhwysa data meintiol amryw o wahanol setiau o ddata, yn cynnwys gwybodaeth am gynnydd dysgwyr, sgoriau PISA a ffactorau cyd-destunol megis ffactorau cymdeithasol ac ieithyddol. </w:t>
      </w:r>
    </w:p>
    <w:p w14:paraId="4664C1B7" w14:textId="77777777" w:rsidR="0078567A" w:rsidRDefault="00970061" w:rsidP="00DE0B06">
      <w:pPr>
        <w:spacing w:after="160" w:line="360" w:lineRule="auto"/>
        <w:rPr>
          <w:rFonts w:ascii="Arial" w:hAnsi="Arial" w:cs="Arial"/>
          <w:sz w:val="22"/>
          <w:szCs w:val="22"/>
          <w:lang w:val="cy-GB"/>
        </w:rPr>
      </w:pPr>
      <w:r w:rsidRPr="00970061">
        <w:rPr>
          <w:rFonts w:ascii="Arial" w:hAnsi="Arial" w:cs="Arial"/>
          <w:sz w:val="22"/>
          <w:szCs w:val="22"/>
          <w:lang w:val="cy-GB"/>
        </w:rPr>
        <w:t xml:space="preserve">Y cam nesaf yw i gynllunio’n strategol. Sonia Llywodraeth Cymru (2014, t. 9) ei fod yn bwysig cynnwys holl rhanddeiliaid yr ysgol i wneud hyn, yn cynnwys y llywodraethwyr, y pennaeth, staff yr ysgol, dysgwyr a’u teuluoedd ac eraill sydd â chyswllt a’r ysgol, megis yr awdurdod lleol lle lleolir yr ysgol, ysgolion eraill a’r gymuned leol. Sonia CDY Ysgol X bod y pennaeth </w:t>
      </w:r>
      <w:r w:rsidR="007805A6">
        <w:rPr>
          <w:rFonts w:ascii="Arial" w:hAnsi="Arial" w:cs="Arial"/>
          <w:sz w:val="22"/>
          <w:szCs w:val="22"/>
          <w:lang w:val="cy-GB"/>
        </w:rPr>
        <w:t>wedi</w:t>
      </w:r>
      <w:r w:rsidRPr="00970061">
        <w:rPr>
          <w:rFonts w:ascii="Arial" w:hAnsi="Arial" w:cs="Arial"/>
          <w:sz w:val="22"/>
          <w:szCs w:val="22"/>
          <w:lang w:val="cy-GB"/>
        </w:rPr>
        <w:t xml:space="preserve"> cwrdd â’r Swyddog Cefnogi Addysg i osod man cychwyn ac i weld lle mae’r ysgol arni ar hyn o bryd. Esbonia Llywodraeth Cymru (2016, t. 7)</w:t>
      </w:r>
      <w:r w:rsidRPr="004B3CEA">
        <w:rPr>
          <w:rFonts w:ascii="Arial" w:hAnsi="Arial" w:cs="Arial"/>
          <w:sz w:val="22"/>
          <w:szCs w:val="22"/>
          <w:vertAlign w:val="superscript"/>
          <w:lang w:val="cy-GB"/>
        </w:rPr>
        <w:t>2</w:t>
      </w:r>
      <w:r w:rsidRPr="00970061">
        <w:rPr>
          <w:rFonts w:ascii="Arial" w:hAnsi="Arial" w:cs="Arial"/>
          <w:sz w:val="22"/>
          <w:szCs w:val="22"/>
          <w:lang w:val="cy-GB"/>
        </w:rPr>
        <w:t xml:space="preserve"> bod gofyn i ysgolion, yn ôl y gyfraith, i gynnwys teuluoedd ac ymgysylltu â theuluoedd yn eu CDY. Esbonia Llywodraeth Cymru (2016, t.7)</w:t>
      </w:r>
      <w:r w:rsidRPr="004B3CEA">
        <w:rPr>
          <w:rFonts w:ascii="Arial" w:hAnsi="Arial" w:cs="Arial"/>
          <w:sz w:val="22"/>
          <w:szCs w:val="22"/>
          <w:vertAlign w:val="superscript"/>
          <w:lang w:val="cy-GB"/>
        </w:rPr>
        <w:t>1</w:t>
      </w:r>
      <w:r w:rsidRPr="00970061">
        <w:rPr>
          <w:rFonts w:ascii="Arial" w:hAnsi="Arial" w:cs="Arial"/>
          <w:sz w:val="22"/>
          <w:szCs w:val="22"/>
          <w:lang w:val="cy-GB"/>
        </w:rPr>
        <w:t xml:space="preserve">, “bydd holl bartneriaid a rhanddeiliaid yr ysgol yn cyfranogi i nodi cryfderau a meysydd i’w gwella.” </w:t>
      </w:r>
    </w:p>
    <w:p w14:paraId="651B7343" w14:textId="5C410B8B" w:rsidR="00970061" w:rsidRDefault="00970061" w:rsidP="00DE0B06">
      <w:pPr>
        <w:spacing w:after="160" w:line="360" w:lineRule="auto"/>
        <w:rPr>
          <w:rFonts w:ascii="Arial" w:hAnsi="Arial" w:cs="Arial"/>
          <w:sz w:val="22"/>
          <w:szCs w:val="22"/>
          <w:lang w:val="cy-GB"/>
        </w:rPr>
      </w:pPr>
      <w:r w:rsidRPr="00970061">
        <w:rPr>
          <w:rFonts w:ascii="Arial" w:hAnsi="Arial" w:cs="Arial"/>
          <w:sz w:val="22"/>
          <w:szCs w:val="22"/>
          <w:lang w:val="cy-GB"/>
        </w:rPr>
        <w:t xml:space="preserve">Nid oes gen i wybodaeth </w:t>
      </w:r>
      <w:r w:rsidR="00972374">
        <w:rPr>
          <w:rFonts w:ascii="Arial" w:hAnsi="Arial" w:cs="Arial"/>
          <w:sz w:val="22"/>
          <w:szCs w:val="22"/>
          <w:lang w:val="cy-GB"/>
        </w:rPr>
        <w:t xml:space="preserve">am </w:t>
      </w:r>
      <w:r w:rsidRPr="00970061">
        <w:rPr>
          <w:rFonts w:ascii="Arial" w:hAnsi="Arial" w:cs="Arial"/>
          <w:sz w:val="22"/>
          <w:szCs w:val="22"/>
          <w:lang w:val="cy-GB"/>
        </w:rPr>
        <w:t>rôl rhanddeiliaid yn y CDY derbyniais o Ysgol X na pha rhanddeiliaid sy’n cael eu cynnwys wrth lunio a gweithredu’r CDY. Dywed Llywodraeth Cymru (2016, t. 7)</w:t>
      </w:r>
      <w:r w:rsidRPr="004B3CEA">
        <w:rPr>
          <w:rFonts w:ascii="Arial" w:hAnsi="Arial" w:cs="Arial"/>
          <w:sz w:val="22"/>
          <w:szCs w:val="22"/>
          <w:vertAlign w:val="superscript"/>
          <w:lang w:val="cy-GB"/>
        </w:rPr>
        <w:t>3</w:t>
      </w:r>
      <w:r w:rsidRPr="00970061">
        <w:rPr>
          <w:rFonts w:ascii="Arial" w:hAnsi="Arial" w:cs="Arial"/>
          <w:sz w:val="22"/>
          <w:szCs w:val="22"/>
          <w:lang w:val="cy-GB"/>
        </w:rPr>
        <w:t xml:space="preserve"> ei fod yn ofynnol i CDY i ddangos sut bydd llywodraethwyr yr ysgol yn gweithio i gyrraedd targedau a blaenoriaethau’r ysgol gan weithio gyda’r gymuned leol.</w:t>
      </w:r>
      <w:r w:rsidR="00451F9B" w:rsidRPr="00D62CB6">
        <w:rPr>
          <w:rFonts w:ascii="Arial" w:hAnsi="Arial" w:cs="Arial"/>
          <w:sz w:val="22"/>
          <w:szCs w:val="22"/>
          <w:lang w:val="cy-GB"/>
        </w:rPr>
        <w:t xml:space="preserve"> </w:t>
      </w:r>
      <w:r w:rsidRPr="00970061">
        <w:rPr>
          <w:rFonts w:ascii="Arial" w:hAnsi="Arial" w:cs="Arial"/>
          <w:sz w:val="22"/>
          <w:szCs w:val="22"/>
          <w:lang w:val="cy-GB"/>
        </w:rPr>
        <w:t>Ehanga Llywodraeth Cymru (2014, t. 4) ar hyn gan ddweud mai cyfrifoldeb llywodraethwyr yr ysgol yw e i “baratoi, monitro, adolygu a diwygio cynllun datblygu ysgol.” Gan mai’r llywodraethwyr sydd yn gyfrifol am hyn, nhw sydd hefyd yn gyfrifol am gytuno ar a chymeradwyo’r cynllun. Dangosa Llywodraeth Cymru (2016, t.6)</w:t>
      </w:r>
      <w:r w:rsidRPr="004B3CEA">
        <w:rPr>
          <w:rFonts w:ascii="Arial" w:hAnsi="Arial" w:cs="Arial"/>
          <w:sz w:val="22"/>
          <w:szCs w:val="22"/>
          <w:vertAlign w:val="superscript"/>
          <w:lang w:val="cy-GB"/>
        </w:rPr>
        <w:t>1</w:t>
      </w:r>
      <w:r w:rsidRPr="00970061">
        <w:rPr>
          <w:rFonts w:ascii="Arial" w:hAnsi="Arial" w:cs="Arial"/>
          <w:sz w:val="22"/>
          <w:szCs w:val="22"/>
          <w:lang w:val="cy-GB"/>
        </w:rPr>
        <w:t xml:space="preserve"> enghreifftiau o sut gall ysgolion cynnwys teuluoedd yn eu CDY. Un o’r ffyrdd hyn yw trwy egluro sut bwriadir </w:t>
      </w:r>
      <w:r w:rsidRPr="00970061">
        <w:rPr>
          <w:rFonts w:ascii="Arial" w:hAnsi="Arial" w:cs="Arial"/>
          <w:sz w:val="22"/>
          <w:szCs w:val="22"/>
          <w:lang w:val="cy-GB"/>
        </w:rPr>
        <w:lastRenderedPageBreak/>
        <w:t xml:space="preserve">ystyried barn teuluoedd a’r gymuned leol wrth fynd ati i lunio’r CDY. Gall hyn fod trwy holiadur neu drwy gynnal cyfarfod lle gall teuluoedd a phobl y gymuned cwrdd yn yr ysgol i leisio eu barn. </w:t>
      </w:r>
    </w:p>
    <w:p w14:paraId="7E5A3412" w14:textId="77777777" w:rsidR="00970061" w:rsidRDefault="00970061" w:rsidP="00735B85">
      <w:pPr>
        <w:spacing w:after="160" w:line="360" w:lineRule="auto"/>
        <w:rPr>
          <w:rFonts w:ascii="Arial" w:hAnsi="Arial" w:cs="Arial"/>
          <w:sz w:val="22"/>
          <w:szCs w:val="22"/>
          <w:lang w:val="cy-GB"/>
        </w:rPr>
      </w:pPr>
      <w:r w:rsidRPr="00970061">
        <w:rPr>
          <w:rFonts w:ascii="Arial" w:hAnsi="Arial" w:cs="Arial"/>
          <w:sz w:val="22"/>
          <w:szCs w:val="22"/>
          <w:lang w:val="cy-GB"/>
        </w:rPr>
        <w:t xml:space="preserve">Dywed Llywodraeth Cymru (2014, t. 16) mai’r cam nesaf yw i weithredu’r camau a’r strategaethau ag amlinellir yn y CDY. Noda y byddai’r staff wedi bod yn rhan o waith paratoi a diwygio’r CDY ac felly byddant yn adnabod ac yn deall eu rôl wrth weithredu’r camau. Roedd CDY Ysgol X yn cynnwys rôl gwahanol aelodau o staff wrth weithredu’r camau, yn cynnwys rôl y brifathrawes i drefnu cyfarfodydd gyda staff yr ysgol i ddeall pa strategaethau sydd yn eu lle yn barod, gan ei fod yn newydd i’r ysgol. Amlinella’r CDY cynllun lle bydd athrawon yr ysgol yn rhannu adnoddau maent wedi gweld i weithio’n effeithiol gyda’i gilydd. O fewn y flaenoriaeth yma o’r CDY, roedd yna hefyd rôl ar gyfer y cydlynwyr iaith i ddatblygu pecyn cynllun clonc er mwyn codi safonau llafar. </w:t>
      </w:r>
    </w:p>
    <w:p w14:paraId="512B080E" w14:textId="77777777" w:rsidR="00970061" w:rsidRDefault="00970061" w:rsidP="000F769E">
      <w:pPr>
        <w:spacing w:after="160" w:line="360" w:lineRule="auto"/>
        <w:rPr>
          <w:rFonts w:ascii="Arial" w:hAnsi="Arial" w:cs="Arial"/>
          <w:sz w:val="22"/>
          <w:szCs w:val="22"/>
          <w:lang w:val="cy-GB"/>
        </w:rPr>
      </w:pPr>
      <w:r w:rsidRPr="00970061">
        <w:rPr>
          <w:rFonts w:ascii="Arial" w:hAnsi="Arial" w:cs="Arial"/>
          <w:sz w:val="22"/>
          <w:szCs w:val="22"/>
          <w:lang w:val="cy-GB"/>
        </w:rPr>
        <w:t xml:space="preserve">Sonia Llywodraeth Cymru (2014, t. 17) am yr angen i ystyried y CDY fel dogfen fyw a bod angen ei fonitro’n rheolaidd fel rhan o’r cylch datblygu. Dylai llywodraethwyr yr ysgol ei ddiwygio o leiaf bob blwyddyn, neu ar ôl i’r ysgol cael arolygiad Estyn. </w:t>
      </w:r>
    </w:p>
    <w:p w14:paraId="1AD3A5A9" w14:textId="77777777" w:rsidR="0078567A" w:rsidRDefault="004B3CEA" w:rsidP="00AB34E9">
      <w:pPr>
        <w:spacing w:after="160" w:line="360" w:lineRule="auto"/>
        <w:rPr>
          <w:rFonts w:ascii="Arial" w:hAnsi="Arial" w:cs="Arial"/>
          <w:sz w:val="22"/>
          <w:szCs w:val="22"/>
          <w:lang w:val="cy-GB"/>
        </w:rPr>
      </w:pPr>
      <w:r w:rsidRPr="004B3CEA">
        <w:rPr>
          <w:rFonts w:ascii="Arial" w:hAnsi="Arial" w:cs="Arial"/>
          <w:sz w:val="22"/>
          <w:szCs w:val="22"/>
          <w:lang w:val="cy-GB"/>
        </w:rPr>
        <w:t>Pan oeddwn ar leoliad yn Ysgol X, nid oedd yr ysgol wedi dechrau gweithredu eu CDY, ac felly nid oes gen i dystiolaeth o’r ysgol am effaith yr hyn maent wedi gwneud. Felly, mi fyddai’n dadansoddi’r llenyddiaeth i adfyfyrio ar yr hyn maent wedi gwneud a’i gwerthuso. Er mwyn gwneud hyn, canolbwyntiaf ar elfennau penodol o fewn y flaenoriaeth benodol y CDY. Edrychaf yn gyntaf ar grwpio disgyblion yn ôl eu galluoedd. Noda’r EEF (2021)</w:t>
      </w:r>
      <w:r w:rsidRPr="004B3CEA">
        <w:rPr>
          <w:rFonts w:ascii="Arial" w:hAnsi="Arial" w:cs="Arial"/>
          <w:sz w:val="22"/>
          <w:szCs w:val="22"/>
          <w:vertAlign w:val="superscript"/>
          <w:lang w:val="cy-GB"/>
        </w:rPr>
        <w:t>1</w:t>
      </w:r>
      <w:r w:rsidRPr="004B3CEA">
        <w:rPr>
          <w:rFonts w:ascii="Arial" w:hAnsi="Arial" w:cs="Arial"/>
          <w:sz w:val="22"/>
          <w:szCs w:val="22"/>
          <w:lang w:val="cy-GB"/>
        </w:rPr>
        <w:t xml:space="preserve"> bod hyn yn cael effaith o 2 fis ychwanegol o ddysgu o fewn blwyddyn. Nid yw hyn yn costio llawer, ond mae’n rhaid nodi nid oes tystiolaeth gref ar hyn. Ehanga'r EEF ar hyn gan ddweud ei fod yn bwysig ystyried pa fath o weithgareddau mae’r ysgol yn defnyddio’r strategaeth hyn ar gyfer, gan esbonio ei fod yn cael effaith positif ar ddeilliannau dysgwyr ym mathemateg, ond bod astudiaethau mewn i effaith y strategaeth ar ddeilliannau llythrennedd yn dangos dim gwahaniaeth i ddysgu na chyrhaeddiad y dysgwyr. </w:t>
      </w:r>
    </w:p>
    <w:p w14:paraId="0AE84047" w14:textId="77777777" w:rsidR="0078567A" w:rsidRDefault="004B3CEA" w:rsidP="00AB34E9">
      <w:pPr>
        <w:spacing w:after="160" w:line="360" w:lineRule="auto"/>
        <w:rPr>
          <w:rFonts w:ascii="Arial" w:hAnsi="Arial" w:cs="Arial"/>
          <w:sz w:val="22"/>
          <w:szCs w:val="22"/>
          <w:lang w:val="cy-GB"/>
        </w:rPr>
      </w:pPr>
      <w:r w:rsidRPr="004B3CEA">
        <w:rPr>
          <w:rFonts w:ascii="Arial" w:hAnsi="Arial" w:cs="Arial"/>
          <w:sz w:val="22"/>
          <w:szCs w:val="22"/>
          <w:lang w:val="cy-GB"/>
        </w:rPr>
        <w:t>Edrychaf nawr ar ffoneg. Cynhwysa CDY Ysgol X ffoneg fel ffordd o ddatblygu darllen ac ysgrifennu dysgwyr yr ysgol. Dywed yr EEF (2021)</w:t>
      </w:r>
      <w:r w:rsidRPr="004B3CEA">
        <w:rPr>
          <w:rFonts w:ascii="Arial" w:hAnsi="Arial" w:cs="Arial"/>
          <w:sz w:val="22"/>
          <w:szCs w:val="22"/>
          <w:vertAlign w:val="superscript"/>
          <w:lang w:val="cy-GB"/>
        </w:rPr>
        <w:t>2</w:t>
      </w:r>
      <w:r w:rsidRPr="004B3CEA">
        <w:rPr>
          <w:rFonts w:ascii="Arial" w:hAnsi="Arial" w:cs="Arial"/>
          <w:sz w:val="22"/>
          <w:szCs w:val="22"/>
          <w:lang w:val="cy-GB"/>
        </w:rPr>
        <w:t xml:space="preserve"> bod dysgu ffoneg yn ffordd o ddatblygu dealltwriaeth dysgwyr o’r berthynas rhwng synau a sut maent yn cael eu symboleiddio wrth ysgrifennu. Yn ôl yr EEF, mae ffoneg yn cael effaith cadarnhaol o 5 mis ychwanegol yn dysgu plant. Dywed bod y gost o hyn yn isel iawn ac wedi’i seilio ar dystiolaeth gadarn iawn. Ychwanega at hyn gan ddweud bod ffoneg yn rhan hynod o bwysig yn y datblygiad o sgiliau darllen cynnar. Er hyn, er mwyn sicrhau ei fod yn effeithiol, dylid lefel dysgu ffoneg fod ar yr un lefel a sgiliau presennol y dysgwyr o ran eu dealltwriaeth o sut mae llythyrau yn swnio, a </w:t>
      </w:r>
      <w:r w:rsidRPr="004B3CEA">
        <w:rPr>
          <w:rFonts w:ascii="Arial" w:hAnsi="Arial" w:cs="Arial"/>
          <w:sz w:val="22"/>
          <w:szCs w:val="22"/>
          <w:lang w:val="cy-GB"/>
        </w:rPr>
        <w:lastRenderedPageBreak/>
        <w:t xml:space="preserve">dylid cadw mewn cof nid yw ffoneg yn gwella dealltwriaeth y plentyn pan mae’n dod i ddarllen. </w:t>
      </w:r>
    </w:p>
    <w:p w14:paraId="3437FFA8" w14:textId="77777777" w:rsidR="0078567A" w:rsidRDefault="004B3CEA" w:rsidP="00AB34E9">
      <w:pPr>
        <w:spacing w:after="160" w:line="360" w:lineRule="auto"/>
        <w:rPr>
          <w:rFonts w:ascii="Arial" w:hAnsi="Arial" w:cs="Arial"/>
          <w:sz w:val="22"/>
          <w:szCs w:val="22"/>
          <w:lang w:val="cy-GB"/>
        </w:rPr>
      </w:pPr>
      <w:r w:rsidRPr="004B3CEA">
        <w:rPr>
          <w:rFonts w:ascii="Arial" w:hAnsi="Arial" w:cs="Arial"/>
          <w:sz w:val="22"/>
          <w:szCs w:val="22"/>
          <w:lang w:val="cy-GB"/>
        </w:rPr>
        <w:t xml:space="preserve">Tra fy mod allan yn Ysgol X, roeddent yn dechrau dysgu ffoneg trwy Read Write Inc. ac maent hefyd yn mynd i fuddsoddi yn hyfforddi’r staff i ddysgu Tric a Chlic. Teimlaf, ar ôl darllen y llenyddiaeth, y byddai hyn yn beth da er mwyn gwella sgiliau darllen y disgyblion. Er hyn, bydd angen i Ysgol X asesu eu dysgwyr yn gyntaf i sicrhau eu bod yn derbyn y lefel cywir o ffoneg, a dylid cofio bod angen gwersi ar wahân i sicrhau bod y dysgwyr yn gallu deall yr hyn maent yn darllen. </w:t>
      </w:r>
    </w:p>
    <w:p w14:paraId="35368085" w14:textId="77777777" w:rsidR="0078567A" w:rsidRDefault="004B3CEA" w:rsidP="00AB34E9">
      <w:pPr>
        <w:spacing w:after="160" w:line="360" w:lineRule="auto"/>
        <w:rPr>
          <w:rFonts w:ascii="Arial" w:hAnsi="Arial" w:cs="Arial"/>
          <w:sz w:val="22"/>
          <w:szCs w:val="22"/>
          <w:lang w:val="cy-GB"/>
        </w:rPr>
      </w:pPr>
      <w:r w:rsidRPr="004B3CEA">
        <w:rPr>
          <w:rFonts w:ascii="Arial" w:hAnsi="Arial" w:cs="Arial"/>
          <w:sz w:val="22"/>
          <w:szCs w:val="22"/>
          <w:lang w:val="cy-GB"/>
        </w:rPr>
        <w:t>Edrychaf ar strategaethau darllen a deall gall yr ysgol cynnwys fel rhan o’i gynllun i wella a datblygu. Noda’r EEF (2021)</w:t>
      </w:r>
      <w:r w:rsidRPr="004B3CEA">
        <w:rPr>
          <w:rFonts w:ascii="Arial" w:hAnsi="Arial" w:cs="Arial"/>
          <w:sz w:val="22"/>
          <w:szCs w:val="22"/>
          <w:vertAlign w:val="superscript"/>
          <w:lang w:val="cy-GB"/>
        </w:rPr>
        <w:t>2</w:t>
      </w:r>
      <w:r w:rsidRPr="004B3CEA">
        <w:rPr>
          <w:rFonts w:ascii="Arial" w:hAnsi="Arial" w:cs="Arial"/>
          <w:sz w:val="22"/>
          <w:szCs w:val="22"/>
          <w:lang w:val="cy-GB"/>
        </w:rPr>
        <w:t xml:space="preserve"> gwahanol strategaethau darllen a deall gall cael eu defnyddio, gan gynnwys cyd-destun i ddeall yr ystyr, crynhoi prif bwyntiau testun darllen, datblygu strategaethau cwestiynu a monitro dealltwriaeth eu hun ac yna ceisio datrys eu hanawsterau. Dywed yr EEF (2021)</w:t>
      </w:r>
      <w:r w:rsidRPr="004B3CEA">
        <w:rPr>
          <w:rFonts w:ascii="Arial" w:hAnsi="Arial" w:cs="Arial"/>
          <w:sz w:val="22"/>
          <w:szCs w:val="22"/>
          <w:vertAlign w:val="superscript"/>
          <w:lang w:val="cy-GB"/>
        </w:rPr>
        <w:t>3</w:t>
      </w:r>
      <w:r w:rsidRPr="004B3CEA">
        <w:rPr>
          <w:rFonts w:ascii="Arial" w:hAnsi="Arial" w:cs="Arial"/>
          <w:sz w:val="22"/>
          <w:szCs w:val="22"/>
          <w:lang w:val="cy-GB"/>
        </w:rPr>
        <w:t xml:space="preserve"> bod strategaethau darllen a deall yn, ar gyfartaledd, cael effaith o 6 mis ychwanegol o ddysgu. Seilia hyn ar dystiolaeth gadarn, a nodwyd bod y gost yn isel iawn. Mae strategaethau darllen a deall yn mynd law-yn-law gyda ffoneg, ac mae’r ddau gyda’i gilydd yn bwysig iawn ar gyfer datblygiad cynnar dysgwyr o ran darllen. </w:t>
      </w:r>
    </w:p>
    <w:p w14:paraId="39D29B8A" w14:textId="6357AA8B" w:rsidR="00CA51D0" w:rsidRDefault="00CA51D0" w:rsidP="00AB34E9">
      <w:pPr>
        <w:spacing w:after="160" w:line="360" w:lineRule="auto"/>
        <w:rPr>
          <w:rFonts w:ascii="Arial" w:hAnsi="Arial" w:cs="Arial"/>
          <w:sz w:val="22"/>
          <w:szCs w:val="22"/>
          <w:lang w:val="cy-GB"/>
        </w:rPr>
      </w:pPr>
      <w:r w:rsidRPr="00CA51D0">
        <w:rPr>
          <w:rFonts w:ascii="Arial" w:hAnsi="Arial" w:cs="Arial"/>
          <w:sz w:val="22"/>
          <w:szCs w:val="22"/>
          <w:lang w:val="cy-GB"/>
        </w:rPr>
        <w:t>Dywed Estyn (2017) mewn adroddiad arfer da gellir defnyddio gemau er mwyn codi lefelau llythrennedd dysgwyr. Mae hyn yn rhywbeth gall Ysgol X ystyried i gynorthwyo ei disgyblion yn ieithyddol. Noda Estyn bwriada’r strategaeth yma i sicrhau bod y disgyblion yn chwilfrydig ac yn mwynhau dysgu trwy ddefnyddio’r strategaeth yma a dywed ei fod wedi cael effaith positif a chadarnhaol ar lawer o agweddau, yn cynnwys deilliannau’r dysgwyr, a dywed yr ysgol bod y dysgwyr wedi cynyddu’n rhagorol o ran eu deilliannau. Mae’r gemau hefyd wedi sicrhau bod gan y dysgwyr diddordeb yn eu dysgu a’u bod eu hagweddau at ddysgu wedi gwella</w:t>
      </w:r>
      <w:r w:rsidR="000A29EC">
        <w:rPr>
          <w:rFonts w:ascii="Arial" w:hAnsi="Arial" w:cs="Arial"/>
          <w:sz w:val="22"/>
          <w:szCs w:val="22"/>
          <w:lang w:val="cy-GB"/>
        </w:rPr>
        <w:t xml:space="preserve">. </w:t>
      </w:r>
      <w:r w:rsidRPr="00CA51D0">
        <w:rPr>
          <w:rFonts w:ascii="Arial" w:hAnsi="Arial" w:cs="Arial"/>
          <w:sz w:val="22"/>
          <w:szCs w:val="22"/>
          <w:lang w:val="cy-GB"/>
        </w:rPr>
        <w:t xml:space="preserve">Roedd gan Ysgol X llawer o gemau mathemateg a rhifedd, ond nid oeddwn wedi gweld llawer o gemau ieithyddol, felly teimlaf y byddai hyn yn rhywbeth gall Ysgol X adeiladu arni. Er hyn, roedd yna gemau Tric a Chlic ar offer digidol yr ysgol, i’r disgyblion i ddefnyddio yn ystod gwersi carwsél iaith, ond nid oedd gemau oedd yn datblygu sgiliau cyfathrebu plant ac nid oedd gemau corfforol. </w:t>
      </w:r>
    </w:p>
    <w:p w14:paraId="40C825C6" w14:textId="77777777" w:rsidR="00CA51D0" w:rsidRDefault="00CA51D0" w:rsidP="00AB34E9">
      <w:pPr>
        <w:spacing w:after="160" w:line="360" w:lineRule="auto"/>
        <w:rPr>
          <w:rFonts w:ascii="Arial" w:hAnsi="Arial" w:cs="Arial"/>
          <w:sz w:val="22"/>
          <w:szCs w:val="22"/>
          <w:lang w:val="cy-GB"/>
        </w:rPr>
      </w:pPr>
      <w:r w:rsidRPr="00CA51D0">
        <w:rPr>
          <w:rFonts w:ascii="Arial" w:hAnsi="Arial" w:cs="Arial"/>
          <w:sz w:val="22"/>
          <w:szCs w:val="22"/>
          <w:lang w:val="cy-GB"/>
        </w:rPr>
        <w:t xml:space="preserve">Hoffwn grynhoi’r aseiniad hyn wrth edrych ar yr hyn rwyf wedi dysgu ohono. Dysgais beth yw pwysigrwydd CDY a pham ei fod angen i sicrhau gwelliannau o fewn ysgolion. Dysgais hefyd y broses mae ysgol yn mynd trwyddi wrth ddatblygu CDY, a bod yna wahanol gamau mae angen i’r ysgol ddilyn, a beth gafwyd eu cynnwys yn y wahanol gamau yma. Sylweddolais yn ystod yr adroddiad yma pwysigrwydd rhieni a’r gymuned, a faint o rôl maent yn chwarae mewn datblygu a gwella ysgolion. Rydw i hefyd wedi ystyried a sylweddoli pwysigrwydd wahanol strategaethau wrth ddatblygu sgiliau ieithyddol a llythrennedd </w:t>
      </w:r>
      <w:r w:rsidRPr="00CA51D0">
        <w:rPr>
          <w:rFonts w:ascii="Arial" w:hAnsi="Arial" w:cs="Arial"/>
          <w:sz w:val="22"/>
          <w:szCs w:val="22"/>
          <w:lang w:val="cy-GB"/>
        </w:rPr>
        <w:lastRenderedPageBreak/>
        <w:t xml:space="preserve">dysgwyr. Yn y dyfodol, mi fyddai nawr yn ymwybodol o fy rôl fel athrawes dosbarth wrth gynllunio, paratoi, gweithredu a gwerthuso CDY. Mi fyddai hefyd yn gwybod beth sydd yn nisgwyliedig o wahanol rhanddeiliaid a bodolwyd o fewn system addysg a system ysgol a sut maent i gyd yn dod at ei gilydd i gyflawni a gwireddu’r ddogfen yma. O ran y safbwynt ieithyddol o’r adroddiad yma, dysgais dipyn am wahanol strategaethau gall cael eu defnyddio i wella deilliannau ieithyddol a llythrennedd y dysgwyr, ac mi fyddai’n gallu mynd â’r rhain gyda fi yn fy arfer yn y dyfodol i wella deilliannau dysgwyr yn fy nosbarth. </w:t>
      </w:r>
    </w:p>
    <w:p w14:paraId="786B4676" w14:textId="1DA551A4" w:rsidR="00A4758B" w:rsidRPr="00CA51D0" w:rsidRDefault="00CA51D0" w:rsidP="00AB34E9">
      <w:pPr>
        <w:spacing w:after="160" w:line="360" w:lineRule="auto"/>
        <w:rPr>
          <w:rFonts w:ascii="Arial" w:hAnsi="Arial" w:cs="Arial"/>
          <w:b/>
          <w:bCs/>
          <w:sz w:val="22"/>
          <w:szCs w:val="22"/>
          <w:lang w:val="cy-GB"/>
        </w:rPr>
      </w:pPr>
      <w:r w:rsidRPr="00CA51D0">
        <w:rPr>
          <w:rFonts w:ascii="Arial" w:hAnsi="Arial" w:cs="Arial"/>
          <w:b/>
          <w:bCs/>
          <w:sz w:val="22"/>
          <w:szCs w:val="22"/>
          <w:lang w:val="cy-GB"/>
        </w:rPr>
        <w:t xml:space="preserve">Nifer o eiriau: 2272 o eiriau. </w:t>
      </w:r>
      <w:r w:rsidR="00A4758B" w:rsidRPr="00CA51D0">
        <w:rPr>
          <w:rFonts w:ascii="Arial" w:hAnsi="Arial" w:cs="Arial"/>
          <w:b/>
          <w:bCs/>
          <w:sz w:val="22"/>
          <w:szCs w:val="22"/>
          <w:lang w:val="cy-GB"/>
        </w:rPr>
        <w:br w:type="page"/>
      </w:r>
    </w:p>
    <w:p w14:paraId="3CB929E6" w14:textId="38F05EA2" w:rsidR="00321079" w:rsidRDefault="00C9032C" w:rsidP="00321079">
      <w:pPr>
        <w:spacing w:after="160" w:line="360" w:lineRule="auto"/>
        <w:rPr>
          <w:rFonts w:ascii="Arial" w:hAnsi="Arial" w:cs="Arial"/>
          <w:b/>
          <w:bCs/>
          <w:sz w:val="28"/>
          <w:szCs w:val="28"/>
          <w:u w:val="single"/>
          <w:lang w:val="cy-GB"/>
        </w:rPr>
      </w:pPr>
      <w:r>
        <w:rPr>
          <w:rFonts w:ascii="Arial" w:hAnsi="Arial" w:cs="Arial"/>
          <w:b/>
          <w:bCs/>
          <w:sz w:val="28"/>
          <w:szCs w:val="28"/>
          <w:u w:val="single"/>
          <w:lang w:val="cy-GB"/>
        </w:rPr>
        <w:lastRenderedPageBreak/>
        <w:t>Rhestr Gyfeirio</w:t>
      </w:r>
    </w:p>
    <w:p w14:paraId="5B7B78ED" w14:textId="77777777" w:rsidR="003357CE" w:rsidRPr="00B60847" w:rsidRDefault="003357CE" w:rsidP="00321079">
      <w:pPr>
        <w:spacing w:after="160" w:line="360" w:lineRule="auto"/>
        <w:rPr>
          <w:rFonts w:ascii="Arial" w:hAnsi="Arial" w:cs="Arial"/>
          <w:sz w:val="22"/>
          <w:szCs w:val="22"/>
          <w:lang w:val="cy-GB"/>
        </w:rPr>
      </w:pPr>
      <w:r w:rsidRPr="00451F9B">
        <w:rPr>
          <w:rFonts w:ascii="Arial" w:hAnsi="Arial" w:cs="Arial"/>
          <w:sz w:val="22"/>
          <w:szCs w:val="22"/>
          <w:lang w:val="cy-GB"/>
        </w:rPr>
        <w:t>[Ysgol X] (2022)</w:t>
      </w:r>
      <w:r w:rsidRPr="00451F9B">
        <w:rPr>
          <w:rFonts w:ascii="Arial" w:hAnsi="Arial" w:cs="Arial"/>
          <w:sz w:val="22"/>
          <w:szCs w:val="22"/>
          <w:vertAlign w:val="superscript"/>
          <w:lang w:val="cy-GB"/>
        </w:rPr>
        <w:t>1</w:t>
      </w:r>
      <w:r w:rsidRPr="00451F9B">
        <w:rPr>
          <w:rFonts w:ascii="Arial" w:hAnsi="Arial" w:cs="Arial"/>
          <w:sz w:val="22"/>
          <w:szCs w:val="22"/>
          <w:lang w:val="cy-GB"/>
        </w:rPr>
        <w:t xml:space="preserve"> </w:t>
      </w:r>
      <w:r>
        <w:rPr>
          <w:rFonts w:ascii="Arial" w:hAnsi="Arial" w:cs="Arial"/>
          <w:i/>
          <w:iCs/>
          <w:sz w:val="22"/>
          <w:szCs w:val="22"/>
          <w:lang w:val="cy-GB"/>
        </w:rPr>
        <w:t xml:space="preserve">Hunanarfarnu’r Ysgol. </w:t>
      </w:r>
      <w:r>
        <w:rPr>
          <w:rFonts w:ascii="Arial" w:hAnsi="Arial" w:cs="Arial"/>
          <w:sz w:val="22"/>
          <w:szCs w:val="22"/>
          <w:lang w:val="cy-GB"/>
        </w:rPr>
        <w:t>[Ysgol X]</w:t>
      </w:r>
    </w:p>
    <w:p w14:paraId="2ADB15B5" w14:textId="77777777" w:rsidR="003357CE" w:rsidRPr="007F40EC" w:rsidRDefault="003357CE" w:rsidP="00321079">
      <w:pPr>
        <w:spacing w:after="160" w:line="360" w:lineRule="auto"/>
        <w:rPr>
          <w:rFonts w:ascii="Arial" w:hAnsi="Arial" w:cs="Arial"/>
          <w:sz w:val="22"/>
          <w:szCs w:val="22"/>
          <w:lang w:val="cy-GB"/>
        </w:rPr>
      </w:pPr>
      <w:r w:rsidRPr="00451F9B">
        <w:rPr>
          <w:rFonts w:ascii="Arial" w:hAnsi="Arial" w:cs="Arial"/>
          <w:sz w:val="22"/>
          <w:szCs w:val="22"/>
          <w:lang w:val="cy-GB"/>
        </w:rPr>
        <w:t>[Ysgol X] (2022)</w:t>
      </w:r>
      <w:r w:rsidRPr="00451F9B">
        <w:rPr>
          <w:rFonts w:ascii="Arial" w:hAnsi="Arial" w:cs="Arial"/>
          <w:sz w:val="22"/>
          <w:szCs w:val="22"/>
          <w:vertAlign w:val="superscript"/>
          <w:lang w:val="cy-GB"/>
        </w:rPr>
        <w:t>2</w:t>
      </w:r>
      <w:r>
        <w:rPr>
          <w:rFonts w:ascii="Arial" w:hAnsi="Arial" w:cs="Arial"/>
          <w:sz w:val="22"/>
          <w:szCs w:val="22"/>
          <w:lang w:val="cy-GB"/>
        </w:rPr>
        <w:t xml:space="preserve"> </w:t>
      </w:r>
      <w:r>
        <w:rPr>
          <w:rFonts w:ascii="Arial" w:hAnsi="Arial" w:cs="Arial"/>
          <w:i/>
          <w:iCs/>
          <w:sz w:val="22"/>
          <w:szCs w:val="22"/>
          <w:lang w:val="cy-GB"/>
        </w:rPr>
        <w:t xml:space="preserve">Cynllun Datblygu Ysgol yr Ysgol. </w:t>
      </w:r>
      <w:r>
        <w:rPr>
          <w:rFonts w:ascii="Arial" w:hAnsi="Arial" w:cs="Arial"/>
          <w:sz w:val="22"/>
          <w:szCs w:val="22"/>
          <w:lang w:val="cy-GB"/>
        </w:rPr>
        <w:t>[Ysgol X]</w:t>
      </w:r>
    </w:p>
    <w:p w14:paraId="31DC9307" w14:textId="77777777" w:rsidR="003357CE" w:rsidRPr="00451F9B" w:rsidRDefault="003357CE" w:rsidP="00321079">
      <w:pPr>
        <w:spacing w:after="160" w:line="360" w:lineRule="auto"/>
        <w:rPr>
          <w:rFonts w:ascii="Arial" w:hAnsi="Arial" w:cs="Arial"/>
          <w:sz w:val="22"/>
          <w:szCs w:val="22"/>
          <w:lang w:val="cy-GB"/>
        </w:rPr>
      </w:pPr>
      <w:r w:rsidRPr="00451F9B">
        <w:rPr>
          <w:rFonts w:ascii="Arial" w:hAnsi="Arial" w:cs="Arial"/>
          <w:sz w:val="22"/>
          <w:szCs w:val="22"/>
          <w:lang w:val="cy-GB"/>
        </w:rPr>
        <w:t xml:space="preserve">BERA (2018) </w:t>
      </w:r>
      <w:r w:rsidRPr="00451F9B">
        <w:rPr>
          <w:rFonts w:ascii="Arial" w:hAnsi="Arial" w:cs="Arial"/>
          <w:i/>
          <w:iCs/>
          <w:sz w:val="22"/>
          <w:szCs w:val="22"/>
          <w:lang w:val="cy-GB"/>
        </w:rPr>
        <w:t xml:space="preserve">Ethical Guidelines for Educational Research. </w:t>
      </w:r>
      <w:r w:rsidRPr="00451F9B">
        <w:rPr>
          <w:rFonts w:ascii="Arial" w:hAnsi="Arial" w:cs="Arial"/>
          <w:sz w:val="22"/>
          <w:szCs w:val="22"/>
          <w:lang w:val="cy-GB"/>
        </w:rPr>
        <w:t>4</w:t>
      </w:r>
      <w:r w:rsidRPr="00451F9B">
        <w:rPr>
          <w:rFonts w:ascii="Arial" w:hAnsi="Arial" w:cs="Arial"/>
          <w:sz w:val="22"/>
          <w:szCs w:val="22"/>
          <w:vertAlign w:val="superscript"/>
          <w:lang w:val="cy-GB"/>
        </w:rPr>
        <w:t xml:space="preserve">ydd </w:t>
      </w:r>
      <w:r w:rsidRPr="00451F9B">
        <w:rPr>
          <w:rFonts w:ascii="Arial" w:hAnsi="Arial" w:cs="Arial"/>
          <w:sz w:val="22"/>
          <w:szCs w:val="22"/>
          <w:lang w:val="cy-GB"/>
        </w:rPr>
        <w:t xml:space="preserve">Ar. Ar gael yn: </w:t>
      </w:r>
      <w:hyperlink r:id="rId6" w:history="1">
        <w:r w:rsidRPr="00451F9B">
          <w:rPr>
            <w:rStyle w:val="Hyperlink"/>
            <w:rFonts w:ascii="Arial" w:hAnsi="Arial" w:cs="Arial"/>
            <w:sz w:val="22"/>
            <w:szCs w:val="22"/>
            <w:lang w:val="cy-GB"/>
          </w:rPr>
          <w:t>https://www.bera.ac.uk/wp-content/uploads/2018/06/BERA-Ethical-Guidelines-for-Educational-Research_4thEdn_2018.pdf</w:t>
        </w:r>
      </w:hyperlink>
      <w:r w:rsidRPr="00451F9B">
        <w:rPr>
          <w:rFonts w:ascii="Arial" w:hAnsi="Arial" w:cs="Arial"/>
          <w:sz w:val="22"/>
          <w:szCs w:val="22"/>
          <w:lang w:val="cy-GB"/>
        </w:rPr>
        <w:t xml:space="preserve"> (Cyrchwyd: 4 Mai 2022)</w:t>
      </w:r>
    </w:p>
    <w:p w14:paraId="760137F3" w14:textId="77777777" w:rsidR="003357CE" w:rsidRPr="00A91EF4" w:rsidRDefault="003357CE" w:rsidP="00321079">
      <w:pPr>
        <w:spacing w:after="160" w:line="360" w:lineRule="auto"/>
        <w:rPr>
          <w:rFonts w:ascii="Arial" w:hAnsi="Arial" w:cs="Arial"/>
          <w:sz w:val="22"/>
          <w:szCs w:val="22"/>
          <w:lang w:val="cy-GB"/>
        </w:rPr>
      </w:pPr>
      <w:r>
        <w:rPr>
          <w:rFonts w:ascii="Arial" w:hAnsi="Arial" w:cs="Arial"/>
          <w:sz w:val="22"/>
          <w:szCs w:val="22"/>
          <w:lang w:val="cy-GB"/>
        </w:rPr>
        <w:t>Education Endowment Foundation (2021)</w:t>
      </w:r>
      <w:r>
        <w:rPr>
          <w:rFonts w:ascii="Arial" w:hAnsi="Arial" w:cs="Arial"/>
          <w:sz w:val="22"/>
          <w:szCs w:val="22"/>
          <w:vertAlign w:val="superscript"/>
          <w:lang w:val="cy-GB"/>
        </w:rPr>
        <w:t>1</w:t>
      </w:r>
      <w:r>
        <w:rPr>
          <w:rFonts w:ascii="Arial" w:hAnsi="Arial" w:cs="Arial"/>
          <w:sz w:val="22"/>
          <w:szCs w:val="22"/>
          <w:lang w:val="cy-GB"/>
        </w:rPr>
        <w:t xml:space="preserve"> </w:t>
      </w:r>
      <w:r>
        <w:rPr>
          <w:rFonts w:ascii="Arial" w:hAnsi="Arial" w:cs="Arial"/>
          <w:i/>
          <w:iCs/>
          <w:sz w:val="22"/>
          <w:szCs w:val="22"/>
          <w:lang w:val="cy-GB"/>
        </w:rPr>
        <w:t xml:space="preserve">Within Class Attainment Grouping. </w:t>
      </w:r>
      <w:r>
        <w:rPr>
          <w:rFonts w:ascii="Arial" w:hAnsi="Arial" w:cs="Arial"/>
          <w:sz w:val="22"/>
          <w:szCs w:val="22"/>
          <w:lang w:val="cy-GB"/>
        </w:rPr>
        <w:t xml:space="preserve">Ar gael yn: </w:t>
      </w:r>
      <w:hyperlink r:id="rId7" w:history="1">
        <w:r w:rsidRPr="00F216D3">
          <w:rPr>
            <w:rStyle w:val="Hyperlink"/>
            <w:rFonts w:ascii="Arial" w:hAnsi="Arial" w:cs="Arial"/>
            <w:sz w:val="22"/>
            <w:szCs w:val="22"/>
            <w:lang w:val="cy-GB"/>
          </w:rPr>
          <w:t>https://educationendowmentfoundation.org.uk/education-evidence/teaching-learning-toolkit/within-class-attainment-grouping</w:t>
        </w:r>
      </w:hyperlink>
      <w:r>
        <w:rPr>
          <w:rFonts w:ascii="Arial" w:hAnsi="Arial" w:cs="Arial"/>
          <w:sz w:val="22"/>
          <w:szCs w:val="22"/>
          <w:lang w:val="cy-GB"/>
        </w:rPr>
        <w:t xml:space="preserve"> (Cyrchwyd: 2 Mai 2022)</w:t>
      </w:r>
    </w:p>
    <w:p w14:paraId="27CC5F43" w14:textId="77777777" w:rsidR="003357CE" w:rsidRDefault="003357CE" w:rsidP="00321079">
      <w:pPr>
        <w:spacing w:after="160" w:line="360" w:lineRule="auto"/>
        <w:rPr>
          <w:rFonts w:ascii="Arial" w:hAnsi="Arial" w:cs="Arial"/>
          <w:sz w:val="22"/>
          <w:szCs w:val="22"/>
          <w:lang w:val="cy-GB"/>
        </w:rPr>
      </w:pPr>
      <w:r>
        <w:rPr>
          <w:rFonts w:ascii="Arial" w:hAnsi="Arial" w:cs="Arial"/>
          <w:sz w:val="22"/>
          <w:szCs w:val="22"/>
          <w:lang w:val="cy-GB"/>
        </w:rPr>
        <w:t>Education Endowment Foundation (2021)</w:t>
      </w:r>
      <w:r>
        <w:rPr>
          <w:rFonts w:ascii="Arial" w:hAnsi="Arial" w:cs="Arial"/>
          <w:sz w:val="22"/>
          <w:szCs w:val="22"/>
          <w:vertAlign w:val="superscript"/>
          <w:lang w:val="cy-GB"/>
        </w:rPr>
        <w:t>2</w:t>
      </w:r>
      <w:r>
        <w:rPr>
          <w:rFonts w:ascii="Arial" w:hAnsi="Arial" w:cs="Arial"/>
          <w:sz w:val="22"/>
          <w:szCs w:val="22"/>
          <w:lang w:val="cy-GB"/>
        </w:rPr>
        <w:t xml:space="preserve"> </w:t>
      </w:r>
      <w:r>
        <w:rPr>
          <w:rFonts w:ascii="Arial" w:hAnsi="Arial" w:cs="Arial"/>
          <w:i/>
          <w:iCs/>
          <w:sz w:val="22"/>
          <w:szCs w:val="22"/>
          <w:lang w:val="cy-GB"/>
        </w:rPr>
        <w:t xml:space="preserve">Phonics. </w:t>
      </w:r>
      <w:r>
        <w:rPr>
          <w:rFonts w:ascii="Arial" w:hAnsi="Arial" w:cs="Arial"/>
          <w:sz w:val="22"/>
          <w:szCs w:val="22"/>
          <w:lang w:val="cy-GB"/>
        </w:rPr>
        <w:t xml:space="preserve">Ar gael yn: </w:t>
      </w:r>
      <w:hyperlink r:id="rId8" w:history="1">
        <w:r w:rsidRPr="00F216D3">
          <w:rPr>
            <w:rStyle w:val="Hyperlink"/>
            <w:rFonts w:ascii="Arial" w:hAnsi="Arial" w:cs="Arial"/>
            <w:sz w:val="22"/>
            <w:szCs w:val="22"/>
            <w:lang w:val="cy-GB"/>
          </w:rPr>
          <w:t>https://educationendowmentfoundation.org.uk/education-evidence/teaching-learning-toolkit/phonics</w:t>
        </w:r>
      </w:hyperlink>
      <w:r>
        <w:rPr>
          <w:rFonts w:ascii="Arial" w:hAnsi="Arial" w:cs="Arial"/>
          <w:sz w:val="22"/>
          <w:szCs w:val="22"/>
          <w:lang w:val="cy-GB"/>
        </w:rPr>
        <w:t xml:space="preserve"> (Cyrchwyd: 2 Mai 2022)</w:t>
      </w:r>
    </w:p>
    <w:p w14:paraId="666F5C16" w14:textId="77777777" w:rsidR="003357CE" w:rsidRDefault="003357CE" w:rsidP="00321079">
      <w:pPr>
        <w:spacing w:after="160" w:line="360" w:lineRule="auto"/>
        <w:rPr>
          <w:rFonts w:ascii="Arial" w:hAnsi="Arial" w:cs="Arial"/>
          <w:sz w:val="22"/>
          <w:szCs w:val="22"/>
          <w:lang w:val="cy-GB"/>
        </w:rPr>
      </w:pPr>
      <w:r>
        <w:rPr>
          <w:rFonts w:ascii="Arial" w:hAnsi="Arial" w:cs="Arial"/>
          <w:sz w:val="22"/>
          <w:szCs w:val="22"/>
          <w:lang w:val="cy-GB"/>
        </w:rPr>
        <w:t>Education Endowment Foundation (2021)</w:t>
      </w:r>
      <w:r>
        <w:rPr>
          <w:rFonts w:ascii="Arial" w:hAnsi="Arial" w:cs="Arial"/>
          <w:sz w:val="22"/>
          <w:szCs w:val="22"/>
          <w:vertAlign w:val="superscript"/>
          <w:lang w:val="cy-GB"/>
        </w:rPr>
        <w:t>3</w:t>
      </w:r>
      <w:r>
        <w:rPr>
          <w:rFonts w:ascii="Arial" w:hAnsi="Arial" w:cs="Arial"/>
          <w:sz w:val="22"/>
          <w:szCs w:val="22"/>
          <w:lang w:val="cy-GB"/>
        </w:rPr>
        <w:t xml:space="preserve"> </w:t>
      </w:r>
      <w:r>
        <w:rPr>
          <w:rFonts w:ascii="Arial" w:hAnsi="Arial" w:cs="Arial"/>
          <w:i/>
          <w:iCs/>
          <w:sz w:val="22"/>
          <w:szCs w:val="22"/>
          <w:lang w:val="cy-GB"/>
        </w:rPr>
        <w:t xml:space="preserve">Reading Comprehension Strategies. </w:t>
      </w:r>
      <w:r>
        <w:rPr>
          <w:rFonts w:ascii="Arial" w:hAnsi="Arial" w:cs="Arial"/>
          <w:sz w:val="22"/>
          <w:szCs w:val="22"/>
          <w:lang w:val="cy-GB"/>
        </w:rPr>
        <w:t xml:space="preserve">Ar gael yn: </w:t>
      </w:r>
      <w:hyperlink r:id="rId9" w:history="1">
        <w:r w:rsidRPr="00F216D3">
          <w:rPr>
            <w:rStyle w:val="Hyperlink"/>
            <w:rFonts w:ascii="Arial" w:hAnsi="Arial" w:cs="Arial"/>
            <w:sz w:val="22"/>
            <w:szCs w:val="22"/>
            <w:lang w:val="cy-GB"/>
          </w:rPr>
          <w:t>https://educationendowmentfoundation.org.uk/education-evidence/teaching-learning-toolkit/reading-comprehension-strategies</w:t>
        </w:r>
      </w:hyperlink>
      <w:r>
        <w:rPr>
          <w:rFonts w:ascii="Arial" w:hAnsi="Arial" w:cs="Arial"/>
          <w:sz w:val="22"/>
          <w:szCs w:val="22"/>
          <w:lang w:val="cy-GB"/>
        </w:rPr>
        <w:t xml:space="preserve"> (Cyrchwyd: 2 Mai 2022) </w:t>
      </w:r>
    </w:p>
    <w:p w14:paraId="592CB486" w14:textId="77777777" w:rsidR="003357CE" w:rsidRPr="00DE5D15" w:rsidRDefault="003357CE" w:rsidP="00321079">
      <w:pPr>
        <w:spacing w:after="160" w:line="360" w:lineRule="auto"/>
        <w:rPr>
          <w:rFonts w:ascii="Arial" w:hAnsi="Arial" w:cs="Arial"/>
          <w:sz w:val="22"/>
          <w:szCs w:val="22"/>
          <w:lang w:val="cy-GB"/>
        </w:rPr>
      </w:pPr>
      <w:r>
        <w:rPr>
          <w:rFonts w:ascii="Arial" w:hAnsi="Arial" w:cs="Arial"/>
          <w:sz w:val="22"/>
          <w:szCs w:val="22"/>
          <w:lang w:val="cy-GB"/>
        </w:rPr>
        <w:t xml:space="preserve">Estyn (2017) </w:t>
      </w:r>
      <w:r>
        <w:rPr>
          <w:rFonts w:ascii="Arial" w:hAnsi="Arial" w:cs="Arial"/>
          <w:i/>
          <w:iCs/>
          <w:sz w:val="22"/>
          <w:szCs w:val="22"/>
          <w:lang w:val="cy-GB"/>
        </w:rPr>
        <w:t xml:space="preserve">Defnyddio gemau i wella medrau llythrennedd disgyblion. </w:t>
      </w:r>
      <w:r>
        <w:rPr>
          <w:rFonts w:ascii="Arial" w:hAnsi="Arial" w:cs="Arial"/>
          <w:sz w:val="22"/>
          <w:szCs w:val="22"/>
          <w:lang w:val="cy-GB"/>
        </w:rPr>
        <w:t xml:space="preserve">Ar gael yn: </w:t>
      </w:r>
      <w:hyperlink r:id="rId10" w:history="1">
        <w:r w:rsidRPr="00F216D3">
          <w:rPr>
            <w:rStyle w:val="Hyperlink"/>
            <w:rFonts w:ascii="Arial" w:hAnsi="Arial" w:cs="Arial"/>
            <w:sz w:val="22"/>
            <w:szCs w:val="22"/>
            <w:lang w:val="cy-GB"/>
          </w:rPr>
          <w:t>https://www.estyn.llyw.cymru/arfer-effeithiol/defnyddio-gemau-i-wella-medrau-llythrennedd-disgyblion?_ga=2.92316117.970241989.1651313002-447865442.1650545307</w:t>
        </w:r>
      </w:hyperlink>
      <w:r>
        <w:rPr>
          <w:rFonts w:ascii="Arial" w:hAnsi="Arial" w:cs="Arial"/>
          <w:sz w:val="22"/>
          <w:szCs w:val="22"/>
          <w:lang w:val="cy-GB"/>
        </w:rPr>
        <w:t xml:space="preserve"> (Cyrchwyd: 5 Mai 2022)</w:t>
      </w:r>
    </w:p>
    <w:p w14:paraId="23164E2D" w14:textId="77777777" w:rsidR="003357CE" w:rsidRPr="00451F9B" w:rsidRDefault="003357CE" w:rsidP="00321079">
      <w:pPr>
        <w:spacing w:after="160" w:line="360" w:lineRule="auto"/>
        <w:rPr>
          <w:rFonts w:ascii="Arial" w:hAnsi="Arial" w:cs="Arial"/>
          <w:sz w:val="22"/>
          <w:szCs w:val="22"/>
          <w:lang w:val="cy-GB"/>
        </w:rPr>
      </w:pPr>
      <w:r w:rsidRPr="00451F9B">
        <w:rPr>
          <w:rFonts w:ascii="Arial" w:hAnsi="Arial" w:cs="Arial"/>
          <w:sz w:val="22"/>
          <w:szCs w:val="22"/>
          <w:lang w:val="cy-GB"/>
        </w:rPr>
        <w:t xml:space="preserve">Fy Ysgol Leol (2021) </w:t>
      </w:r>
      <w:r w:rsidRPr="00451F9B">
        <w:rPr>
          <w:rFonts w:ascii="Arial" w:hAnsi="Arial" w:cs="Arial"/>
          <w:i/>
          <w:iCs/>
          <w:sz w:val="22"/>
          <w:szCs w:val="22"/>
          <w:lang w:val="cy-GB"/>
        </w:rPr>
        <w:t xml:space="preserve">Ysgol Gynradd X. </w:t>
      </w:r>
      <w:r w:rsidRPr="00451F9B">
        <w:rPr>
          <w:rFonts w:ascii="Arial" w:hAnsi="Arial" w:cs="Arial"/>
          <w:sz w:val="22"/>
          <w:szCs w:val="22"/>
          <w:lang w:val="cy-GB"/>
        </w:rPr>
        <w:t xml:space="preserve">Ar gael yn: </w:t>
      </w:r>
      <w:hyperlink r:id="rId11" w:history="1">
        <w:r w:rsidRPr="00451F9B">
          <w:rPr>
            <w:rStyle w:val="Hyperlink"/>
            <w:rFonts w:ascii="Arial" w:hAnsi="Arial" w:cs="Arial"/>
            <w:sz w:val="22"/>
            <w:szCs w:val="22"/>
            <w:lang w:val="cy-GB"/>
          </w:rPr>
          <w:t>https://mylocalschool.gov.wales/School/6692061?lang=cy</w:t>
        </w:r>
      </w:hyperlink>
      <w:r w:rsidRPr="00451F9B">
        <w:rPr>
          <w:rFonts w:ascii="Arial" w:hAnsi="Arial" w:cs="Arial"/>
          <w:sz w:val="22"/>
          <w:szCs w:val="22"/>
          <w:lang w:val="cy-GB"/>
        </w:rPr>
        <w:t xml:space="preserve"> (Cyrchwyd: 30 Ebrill 2022)</w:t>
      </w:r>
    </w:p>
    <w:p w14:paraId="29C1D17E" w14:textId="77777777" w:rsidR="003357CE" w:rsidRPr="00451F9B" w:rsidRDefault="003357CE" w:rsidP="00321079">
      <w:pPr>
        <w:spacing w:after="160" w:line="360" w:lineRule="auto"/>
        <w:rPr>
          <w:rFonts w:ascii="Arial" w:hAnsi="Arial" w:cs="Arial"/>
          <w:sz w:val="22"/>
          <w:szCs w:val="22"/>
          <w:lang w:val="cy-GB"/>
        </w:rPr>
      </w:pPr>
      <w:r w:rsidRPr="00451F9B">
        <w:rPr>
          <w:rFonts w:ascii="Arial" w:hAnsi="Arial" w:cs="Arial"/>
          <w:sz w:val="22"/>
          <w:szCs w:val="22"/>
          <w:lang w:val="cy-GB"/>
        </w:rPr>
        <w:t xml:space="preserve">Llywodraeth Cymru (2014) </w:t>
      </w:r>
      <w:r w:rsidRPr="00451F9B">
        <w:rPr>
          <w:rFonts w:ascii="Arial" w:hAnsi="Arial" w:cs="Arial"/>
          <w:i/>
          <w:iCs/>
          <w:sz w:val="22"/>
          <w:szCs w:val="22"/>
          <w:lang w:val="cy-GB"/>
        </w:rPr>
        <w:t xml:space="preserve">Cynlluniau Datblygu Ysgolion. </w:t>
      </w:r>
      <w:r w:rsidRPr="00451F9B">
        <w:rPr>
          <w:rFonts w:ascii="Arial" w:hAnsi="Arial" w:cs="Arial"/>
          <w:sz w:val="22"/>
          <w:szCs w:val="22"/>
          <w:lang w:val="cy-GB"/>
        </w:rPr>
        <w:t xml:space="preserve">Ar gael yn: </w:t>
      </w:r>
      <w:hyperlink r:id="rId12" w:history="1">
        <w:r w:rsidRPr="00451F9B">
          <w:rPr>
            <w:rStyle w:val="Hyperlink"/>
            <w:rFonts w:ascii="Arial" w:hAnsi="Arial" w:cs="Arial"/>
            <w:sz w:val="22"/>
            <w:szCs w:val="22"/>
            <w:lang w:val="cy-GB"/>
          </w:rPr>
          <w:t>https://llyw.cymru/sites/default/files/publications/2018-03/cynlluniau-datblygu-ysgolion.pdf</w:t>
        </w:r>
      </w:hyperlink>
      <w:r w:rsidRPr="00451F9B">
        <w:rPr>
          <w:rFonts w:ascii="Arial" w:hAnsi="Arial" w:cs="Arial"/>
          <w:sz w:val="22"/>
          <w:szCs w:val="22"/>
          <w:lang w:val="cy-GB"/>
        </w:rPr>
        <w:t xml:space="preserve"> (Cyrchwyd: 30 Ebrill 2022)</w:t>
      </w:r>
    </w:p>
    <w:p w14:paraId="0B8E8AA5" w14:textId="77777777" w:rsidR="003357CE" w:rsidRPr="00451F9B" w:rsidRDefault="003357CE" w:rsidP="00321079">
      <w:pPr>
        <w:spacing w:after="160" w:line="360" w:lineRule="auto"/>
        <w:rPr>
          <w:rFonts w:ascii="Arial" w:hAnsi="Arial" w:cs="Arial"/>
          <w:sz w:val="22"/>
          <w:szCs w:val="22"/>
          <w:lang w:val="cy-GB"/>
        </w:rPr>
      </w:pPr>
      <w:r w:rsidRPr="00451F9B">
        <w:rPr>
          <w:rFonts w:ascii="Arial" w:hAnsi="Arial" w:cs="Arial"/>
          <w:sz w:val="22"/>
          <w:szCs w:val="22"/>
          <w:lang w:val="cy-GB"/>
        </w:rPr>
        <w:t>Llywodraeth Cymru (2016)</w:t>
      </w:r>
      <w:r w:rsidRPr="00451F9B">
        <w:rPr>
          <w:rFonts w:ascii="Arial" w:hAnsi="Arial" w:cs="Arial"/>
          <w:sz w:val="22"/>
          <w:szCs w:val="22"/>
          <w:vertAlign w:val="superscript"/>
          <w:lang w:val="cy-GB"/>
        </w:rPr>
        <w:t>1</w:t>
      </w:r>
      <w:r w:rsidRPr="00451F9B">
        <w:rPr>
          <w:rFonts w:ascii="Arial" w:hAnsi="Arial" w:cs="Arial"/>
          <w:sz w:val="22"/>
          <w:szCs w:val="22"/>
          <w:lang w:val="cy-GB"/>
        </w:rPr>
        <w:t xml:space="preserve"> </w:t>
      </w:r>
      <w:r w:rsidRPr="00451F9B">
        <w:rPr>
          <w:rFonts w:ascii="Arial" w:hAnsi="Arial" w:cs="Arial"/>
          <w:i/>
          <w:iCs/>
          <w:sz w:val="22"/>
          <w:szCs w:val="22"/>
          <w:lang w:val="cy-GB"/>
        </w:rPr>
        <w:t xml:space="preserve">Thema 1: Arweinyddiaeth ar gyfer System sy’n Gwella ei Hun. </w:t>
      </w:r>
      <w:r w:rsidRPr="00451F9B">
        <w:rPr>
          <w:rFonts w:ascii="Arial" w:hAnsi="Arial" w:cs="Arial"/>
          <w:sz w:val="22"/>
          <w:szCs w:val="22"/>
          <w:lang w:val="cy-GB"/>
        </w:rPr>
        <w:t xml:space="preserve">Ar gael yn: </w:t>
      </w:r>
      <w:hyperlink r:id="rId13" w:history="1">
        <w:r w:rsidRPr="00451F9B">
          <w:rPr>
            <w:rStyle w:val="Hyperlink"/>
            <w:rFonts w:ascii="Arial" w:hAnsi="Arial" w:cs="Arial"/>
            <w:sz w:val="22"/>
            <w:szCs w:val="22"/>
            <w:lang w:val="cy-GB"/>
          </w:rPr>
          <w:t>https://llyw.cymru/sites/default/files/publications/2018-12/thema-1-arweinyddiaeth-ar-gyfer-system-sy-n-gwella-ei-hun-adnoddau-1-7.pdf</w:t>
        </w:r>
      </w:hyperlink>
      <w:r w:rsidRPr="00451F9B">
        <w:rPr>
          <w:rFonts w:ascii="Arial" w:hAnsi="Arial" w:cs="Arial"/>
          <w:sz w:val="22"/>
          <w:szCs w:val="22"/>
          <w:lang w:val="cy-GB"/>
        </w:rPr>
        <w:t xml:space="preserve"> (Cyrchwyd: 30 Ebrill 2022)</w:t>
      </w:r>
    </w:p>
    <w:p w14:paraId="7669946F" w14:textId="77777777" w:rsidR="003357CE" w:rsidRPr="00451F9B" w:rsidRDefault="003357CE" w:rsidP="00321079">
      <w:pPr>
        <w:spacing w:after="160" w:line="360" w:lineRule="auto"/>
        <w:rPr>
          <w:rFonts w:ascii="Arial" w:hAnsi="Arial" w:cs="Arial"/>
          <w:sz w:val="22"/>
          <w:szCs w:val="22"/>
          <w:lang w:val="cy-GB"/>
        </w:rPr>
      </w:pPr>
      <w:r w:rsidRPr="00451F9B">
        <w:rPr>
          <w:rFonts w:ascii="Arial" w:hAnsi="Arial" w:cs="Arial"/>
          <w:sz w:val="22"/>
          <w:szCs w:val="22"/>
          <w:lang w:val="cy-GB"/>
        </w:rPr>
        <w:t>Llywodraeth Cymru (2016)</w:t>
      </w:r>
      <w:r w:rsidRPr="00451F9B">
        <w:rPr>
          <w:rFonts w:ascii="Arial" w:hAnsi="Arial" w:cs="Arial"/>
          <w:sz w:val="22"/>
          <w:szCs w:val="22"/>
          <w:vertAlign w:val="superscript"/>
          <w:lang w:val="cy-GB"/>
        </w:rPr>
        <w:t>2</w:t>
      </w:r>
      <w:r w:rsidRPr="00451F9B">
        <w:rPr>
          <w:rFonts w:ascii="Arial" w:hAnsi="Arial" w:cs="Arial"/>
          <w:sz w:val="22"/>
          <w:szCs w:val="22"/>
          <w:lang w:val="cy-GB"/>
        </w:rPr>
        <w:t xml:space="preserve"> </w:t>
      </w:r>
      <w:r w:rsidRPr="00451F9B">
        <w:rPr>
          <w:rFonts w:ascii="Arial" w:hAnsi="Arial" w:cs="Arial"/>
          <w:i/>
          <w:iCs/>
          <w:sz w:val="22"/>
          <w:szCs w:val="22"/>
          <w:lang w:val="cy-GB"/>
        </w:rPr>
        <w:t xml:space="preserve">Wynebu’r her gyda’n gilydd (YGaTh): Pecyn cymorth ymgysylltu a’r gymuned a theuluoedd i ysgolion yng Nghymru. </w:t>
      </w:r>
      <w:r w:rsidRPr="00451F9B">
        <w:rPr>
          <w:rFonts w:ascii="Arial" w:hAnsi="Arial" w:cs="Arial"/>
          <w:sz w:val="22"/>
          <w:szCs w:val="22"/>
          <w:lang w:val="cy-GB"/>
        </w:rPr>
        <w:t xml:space="preserve">Ar gael yn: </w:t>
      </w:r>
      <w:hyperlink r:id="rId14" w:history="1">
        <w:r w:rsidRPr="00451F9B">
          <w:rPr>
            <w:rStyle w:val="Hyperlink"/>
            <w:rFonts w:ascii="Arial" w:hAnsi="Arial" w:cs="Arial"/>
            <w:sz w:val="22"/>
            <w:szCs w:val="22"/>
            <w:lang w:val="cy-GB"/>
          </w:rPr>
          <w:t>https://llyw.cymru/sites/default/files/publications/2018-12/wynebu-r-her-gyda-n-gilydd-ygath-</w:t>
        </w:r>
        <w:r w:rsidRPr="00451F9B">
          <w:rPr>
            <w:rStyle w:val="Hyperlink"/>
            <w:rFonts w:ascii="Arial" w:hAnsi="Arial" w:cs="Arial"/>
            <w:sz w:val="22"/>
            <w:szCs w:val="22"/>
            <w:lang w:val="cy-GB"/>
          </w:rPr>
          <w:lastRenderedPageBreak/>
          <w:t>pecyn-cymorth-ymgysylltu-a-r-gymuned-a-theuluoedd-i-ysgolion-yng-nghymru-prif-ganllawiau.pdf</w:t>
        </w:r>
      </w:hyperlink>
      <w:r w:rsidRPr="00451F9B">
        <w:rPr>
          <w:rFonts w:ascii="Arial" w:hAnsi="Arial" w:cs="Arial"/>
          <w:sz w:val="22"/>
          <w:szCs w:val="22"/>
          <w:lang w:val="cy-GB"/>
        </w:rPr>
        <w:t xml:space="preserve"> (Cyrchwyd: 30 Ebrill 2022)</w:t>
      </w:r>
    </w:p>
    <w:p w14:paraId="4B7064E1" w14:textId="77777777" w:rsidR="003357CE" w:rsidRDefault="003357CE" w:rsidP="00321079">
      <w:pPr>
        <w:spacing w:after="160" w:line="360" w:lineRule="auto"/>
        <w:rPr>
          <w:rFonts w:ascii="Arial" w:hAnsi="Arial" w:cs="Arial"/>
          <w:sz w:val="22"/>
          <w:szCs w:val="22"/>
          <w:lang w:val="cy-GB"/>
        </w:rPr>
      </w:pPr>
      <w:r w:rsidRPr="00451F9B">
        <w:rPr>
          <w:rFonts w:ascii="Arial" w:hAnsi="Arial" w:cs="Arial"/>
          <w:sz w:val="22"/>
          <w:szCs w:val="22"/>
          <w:lang w:val="cy-GB"/>
        </w:rPr>
        <w:t>Llywodraeth Cymru (2016)</w:t>
      </w:r>
      <w:r w:rsidRPr="00451F9B">
        <w:rPr>
          <w:rFonts w:ascii="Arial" w:hAnsi="Arial" w:cs="Arial"/>
          <w:sz w:val="22"/>
          <w:szCs w:val="22"/>
          <w:vertAlign w:val="superscript"/>
          <w:lang w:val="cy-GB"/>
        </w:rPr>
        <w:t>3</w:t>
      </w:r>
      <w:r w:rsidRPr="00451F9B">
        <w:rPr>
          <w:rFonts w:ascii="Arial" w:hAnsi="Arial" w:cs="Arial"/>
          <w:sz w:val="22"/>
          <w:szCs w:val="22"/>
          <w:lang w:val="cy-GB"/>
        </w:rPr>
        <w:t xml:space="preserve"> </w:t>
      </w:r>
      <w:r w:rsidRPr="00451F9B">
        <w:rPr>
          <w:rFonts w:ascii="Arial" w:hAnsi="Arial" w:cs="Arial"/>
          <w:i/>
          <w:iCs/>
          <w:sz w:val="22"/>
          <w:szCs w:val="22"/>
          <w:lang w:val="cy-GB"/>
        </w:rPr>
        <w:t xml:space="preserve">Thema 5: Datblygu partneriaethau cymunedol a gweithio amlasiantaethol. Adnoddau 1-2. </w:t>
      </w:r>
      <w:r w:rsidRPr="00451F9B">
        <w:rPr>
          <w:rFonts w:ascii="Arial" w:hAnsi="Arial" w:cs="Arial"/>
          <w:sz w:val="22"/>
          <w:szCs w:val="22"/>
          <w:lang w:val="cy-GB"/>
        </w:rPr>
        <w:t xml:space="preserve">Ar gael yn: </w:t>
      </w:r>
      <w:hyperlink r:id="rId15" w:history="1">
        <w:r w:rsidRPr="00451F9B">
          <w:rPr>
            <w:rStyle w:val="Hyperlink"/>
            <w:rFonts w:ascii="Arial" w:hAnsi="Arial" w:cs="Arial"/>
            <w:sz w:val="22"/>
            <w:szCs w:val="22"/>
            <w:lang w:val="cy-GB"/>
          </w:rPr>
          <w:t>https://llyw.cymru/sites/default/files/publications/2018-12/thema-5-datblygu-partneriaethau-cymunedol-a-gweithio-amlasiantaethol-adnoddau-1-2.pdf</w:t>
        </w:r>
      </w:hyperlink>
      <w:r w:rsidRPr="00451F9B">
        <w:rPr>
          <w:rFonts w:ascii="Arial" w:hAnsi="Arial" w:cs="Arial"/>
          <w:sz w:val="22"/>
          <w:szCs w:val="22"/>
          <w:lang w:val="cy-GB"/>
        </w:rPr>
        <w:t xml:space="preserve"> (Cyrchwyd: 30 Ebrill 2022)</w:t>
      </w:r>
    </w:p>
    <w:sectPr w:rsidR="003357CE">
      <w:headerReference w:type="default" r:id="rId16"/>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51E18F" w14:textId="77777777" w:rsidR="00F2350A" w:rsidRDefault="00F2350A" w:rsidP="00321079">
      <w:r>
        <w:separator/>
      </w:r>
    </w:p>
  </w:endnote>
  <w:endnote w:type="continuationSeparator" w:id="0">
    <w:p w14:paraId="1AA45831" w14:textId="77777777" w:rsidR="00F2350A" w:rsidRDefault="00F2350A" w:rsidP="003210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31196785"/>
      <w:docPartObj>
        <w:docPartGallery w:val="Page Numbers (Bottom of Page)"/>
        <w:docPartUnique/>
      </w:docPartObj>
    </w:sdtPr>
    <w:sdtContent>
      <w:p w14:paraId="53011129" w14:textId="6765DA1F" w:rsidR="00B04B1A" w:rsidRDefault="00B04B1A" w:rsidP="00F216D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D914D5" w14:textId="77777777" w:rsidR="00B04B1A" w:rsidRDefault="00B04B1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07127237"/>
      <w:docPartObj>
        <w:docPartGallery w:val="Page Numbers (Bottom of Page)"/>
        <w:docPartUnique/>
      </w:docPartObj>
    </w:sdtPr>
    <w:sdtContent>
      <w:p w14:paraId="1E709101" w14:textId="575BDE77" w:rsidR="00B04B1A" w:rsidRDefault="00B04B1A" w:rsidP="00F216D3">
        <w:pPr>
          <w:pStyle w:val="Footer"/>
          <w:framePr w:wrap="none" w:vAnchor="text" w:hAnchor="margin" w:xAlign="center" w:y="1"/>
          <w:rPr>
            <w:rStyle w:val="PageNumber"/>
          </w:rPr>
        </w:pPr>
        <w:r w:rsidRPr="00C018C7">
          <w:rPr>
            <w:rStyle w:val="PageNumber"/>
            <w:rFonts w:ascii="Arial" w:hAnsi="Arial" w:cs="Arial"/>
            <w:sz w:val="22"/>
            <w:szCs w:val="22"/>
          </w:rPr>
          <w:fldChar w:fldCharType="begin"/>
        </w:r>
        <w:r w:rsidRPr="00C018C7">
          <w:rPr>
            <w:rStyle w:val="PageNumber"/>
            <w:rFonts w:ascii="Arial" w:hAnsi="Arial" w:cs="Arial"/>
            <w:sz w:val="22"/>
            <w:szCs w:val="22"/>
          </w:rPr>
          <w:instrText xml:space="preserve"> PAGE </w:instrText>
        </w:r>
        <w:r w:rsidRPr="00C018C7">
          <w:rPr>
            <w:rStyle w:val="PageNumber"/>
            <w:rFonts w:ascii="Arial" w:hAnsi="Arial" w:cs="Arial"/>
            <w:sz w:val="22"/>
            <w:szCs w:val="22"/>
          </w:rPr>
          <w:fldChar w:fldCharType="separate"/>
        </w:r>
        <w:r w:rsidRPr="00C018C7">
          <w:rPr>
            <w:rStyle w:val="PageNumber"/>
            <w:rFonts w:ascii="Arial" w:hAnsi="Arial" w:cs="Arial"/>
            <w:noProof/>
            <w:sz w:val="22"/>
            <w:szCs w:val="22"/>
          </w:rPr>
          <w:t>1</w:t>
        </w:r>
        <w:r w:rsidRPr="00C018C7">
          <w:rPr>
            <w:rStyle w:val="PageNumber"/>
            <w:rFonts w:ascii="Arial" w:hAnsi="Arial" w:cs="Arial"/>
            <w:sz w:val="22"/>
            <w:szCs w:val="22"/>
          </w:rPr>
          <w:fldChar w:fldCharType="end"/>
        </w:r>
      </w:p>
    </w:sdtContent>
  </w:sdt>
  <w:p w14:paraId="478041FE" w14:textId="77777777" w:rsidR="00B04B1A" w:rsidRDefault="00B04B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41A81B" w14:textId="77777777" w:rsidR="00F2350A" w:rsidRDefault="00F2350A" w:rsidP="00321079">
      <w:r>
        <w:separator/>
      </w:r>
    </w:p>
  </w:footnote>
  <w:footnote w:type="continuationSeparator" w:id="0">
    <w:p w14:paraId="15A3271E" w14:textId="77777777" w:rsidR="00F2350A" w:rsidRDefault="00F2350A" w:rsidP="003210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EEAF58" w14:textId="434074F3" w:rsidR="00321079" w:rsidRPr="00321079" w:rsidRDefault="00321079">
    <w:pPr>
      <w:pStyle w:val="Header"/>
      <w:rPr>
        <w:rFonts w:ascii="Arial" w:hAnsi="Arial" w:cs="Arial"/>
        <w:sz w:val="22"/>
        <w:szCs w:val="22"/>
      </w:rPr>
    </w:pPr>
    <w:r w:rsidRPr="00321079">
      <w:rPr>
        <w:rFonts w:ascii="Arial" w:hAnsi="Arial" w:cs="Arial"/>
        <w:sz w:val="22"/>
        <w:szCs w:val="22"/>
      </w:rPr>
      <w:t>ECAD6009C</w:t>
    </w:r>
    <w:r w:rsidRPr="00321079">
      <w:rPr>
        <w:rFonts w:ascii="Arial" w:hAnsi="Arial" w:cs="Arial"/>
        <w:sz w:val="22"/>
        <w:szCs w:val="22"/>
      </w:rPr>
      <w:ptab w:relativeTo="margin" w:alignment="center" w:leader="none"/>
    </w:r>
    <w:r w:rsidRPr="00321079">
      <w:rPr>
        <w:rFonts w:ascii="Arial" w:hAnsi="Arial" w:cs="Arial"/>
        <w:sz w:val="22"/>
        <w:szCs w:val="22"/>
      </w:rPr>
      <w:ptab w:relativeTo="margin" w:alignment="right" w:leader="none"/>
    </w:r>
    <w:r w:rsidRPr="00321079">
      <w:rPr>
        <w:rFonts w:ascii="Arial" w:hAnsi="Arial" w:cs="Arial"/>
        <w:sz w:val="22"/>
        <w:szCs w:val="22"/>
      </w:rPr>
      <w:t>Rhif Myfyriwr: 1900542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079"/>
    <w:rsid w:val="0000210C"/>
    <w:rsid w:val="00045919"/>
    <w:rsid w:val="000518AC"/>
    <w:rsid w:val="000A29EC"/>
    <w:rsid w:val="000C35FA"/>
    <w:rsid w:val="000D047F"/>
    <w:rsid w:val="000E7D97"/>
    <w:rsid w:val="000F3BA1"/>
    <w:rsid w:val="000F769E"/>
    <w:rsid w:val="00147F6D"/>
    <w:rsid w:val="001705EB"/>
    <w:rsid w:val="001A6FB6"/>
    <w:rsid w:val="00210761"/>
    <w:rsid w:val="002507BD"/>
    <w:rsid w:val="00297D8E"/>
    <w:rsid w:val="002A6245"/>
    <w:rsid w:val="002D79FF"/>
    <w:rsid w:val="00321079"/>
    <w:rsid w:val="00333A88"/>
    <w:rsid w:val="003357CE"/>
    <w:rsid w:val="00363DA2"/>
    <w:rsid w:val="003A6CF0"/>
    <w:rsid w:val="003C2135"/>
    <w:rsid w:val="003C7B57"/>
    <w:rsid w:val="0040445D"/>
    <w:rsid w:val="00424FB4"/>
    <w:rsid w:val="004366A6"/>
    <w:rsid w:val="0045135B"/>
    <w:rsid w:val="00451F9B"/>
    <w:rsid w:val="00455199"/>
    <w:rsid w:val="004B3CEA"/>
    <w:rsid w:val="00501DA1"/>
    <w:rsid w:val="00527630"/>
    <w:rsid w:val="005655F5"/>
    <w:rsid w:val="00592633"/>
    <w:rsid w:val="005F1F7E"/>
    <w:rsid w:val="0060023E"/>
    <w:rsid w:val="006F4B96"/>
    <w:rsid w:val="006F6730"/>
    <w:rsid w:val="006F6FD7"/>
    <w:rsid w:val="00735B85"/>
    <w:rsid w:val="00761DCD"/>
    <w:rsid w:val="007805A6"/>
    <w:rsid w:val="00782509"/>
    <w:rsid w:val="0078567A"/>
    <w:rsid w:val="0079474D"/>
    <w:rsid w:val="007A0A75"/>
    <w:rsid w:val="007B0D62"/>
    <w:rsid w:val="007D14D9"/>
    <w:rsid w:val="007E6CB5"/>
    <w:rsid w:val="007F2295"/>
    <w:rsid w:val="007F40EC"/>
    <w:rsid w:val="00803962"/>
    <w:rsid w:val="00804AC2"/>
    <w:rsid w:val="008324CA"/>
    <w:rsid w:val="00834F6C"/>
    <w:rsid w:val="00852B25"/>
    <w:rsid w:val="00860E22"/>
    <w:rsid w:val="00875785"/>
    <w:rsid w:val="00893AC8"/>
    <w:rsid w:val="008957F9"/>
    <w:rsid w:val="008A052C"/>
    <w:rsid w:val="008C501A"/>
    <w:rsid w:val="008C5591"/>
    <w:rsid w:val="008D425B"/>
    <w:rsid w:val="008F24E1"/>
    <w:rsid w:val="009307E4"/>
    <w:rsid w:val="00931DC8"/>
    <w:rsid w:val="00947DE8"/>
    <w:rsid w:val="0095782A"/>
    <w:rsid w:val="00970061"/>
    <w:rsid w:val="00972374"/>
    <w:rsid w:val="009E047A"/>
    <w:rsid w:val="00A06BE2"/>
    <w:rsid w:val="00A444DF"/>
    <w:rsid w:val="00A4758B"/>
    <w:rsid w:val="00A6242A"/>
    <w:rsid w:val="00A70860"/>
    <w:rsid w:val="00A733C2"/>
    <w:rsid w:val="00A91EF4"/>
    <w:rsid w:val="00AB34E9"/>
    <w:rsid w:val="00AD4D21"/>
    <w:rsid w:val="00AE4B99"/>
    <w:rsid w:val="00B04B1A"/>
    <w:rsid w:val="00B10993"/>
    <w:rsid w:val="00B125E3"/>
    <w:rsid w:val="00B31DBB"/>
    <w:rsid w:val="00B60847"/>
    <w:rsid w:val="00B910C3"/>
    <w:rsid w:val="00BA2BDD"/>
    <w:rsid w:val="00BE4ECD"/>
    <w:rsid w:val="00BF14FF"/>
    <w:rsid w:val="00C018C7"/>
    <w:rsid w:val="00C826D8"/>
    <w:rsid w:val="00C9032C"/>
    <w:rsid w:val="00C95E3A"/>
    <w:rsid w:val="00CA51D0"/>
    <w:rsid w:val="00CD537B"/>
    <w:rsid w:val="00CD766E"/>
    <w:rsid w:val="00CE1839"/>
    <w:rsid w:val="00D266A5"/>
    <w:rsid w:val="00D3673C"/>
    <w:rsid w:val="00D40AD1"/>
    <w:rsid w:val="00D62CB6"/>
    <w:rsid w:val="00DD71B3"/>
    <w:rsid w:val="00DE0B06"/>
    <w:rsid w:val="00DE5D15"/>
    <w:rsid w:val="00E41B07"/>
    <w:rsid w:val="00E83B96"/>
    <w:rsid w:val="00E9741C"/>
    <w:rsid w:val="00ED7CD0"/>
    <w:rsid w:val="00EE4094"/>
    <w:rsid w:val="00EF612D"/>
    <w:rsid w:val="00F17F2C"/>
    <w:rsid w:val="00F2350A"/>
    <w:rsid w:val="00F2455E"/>
    <w:rsid w:val="00F4035D"/>
    <w:rsid w:val="00F56C91"/>
    <w:rsid w:val="00F57385"/>
    <w:rsid w:val="00F917AB"/>
    <w:rsid w:val="00F929C3"/>
    <w:rsid w:val="00FA23ED"/>
    <w:rsid w:val="00FC1ABB"/>
    <w:rsid w:val="00FD132F"/>
    <w:rsid w:val="00FD28EB"/>
    <w:rsid w:val="00FD3E54"/>
    <w:rsid w:val="00FE1C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10A650"/>
  <w15:chartTrackingRefBased/>
  <w15:docId w15:val="{1EB09F8F-DA47-524A-B7F9-323107A4D4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107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1079"/>
    <w:pPr>
      <w:tabs>
        <w:tab w:val="center" w:pos="4513"/>
        <w:tab w:val="right" w:pos="9026"/>
      </w:tabs>
    </w:pPr>
  </w:style>
  <w:style w:type="character" w:customStyle="1" w:styleId="HeaderChar">
    <w:name w:val="Header Char"/>
    <w:basedOn w:val="DefaultParagraphFont"/>
    <w:link w:val="Header"/>
    <w:uiPriority w:val="99"/>
    <w:rsid w:val="00321079"/>
  </w:style>
  <w:style w:type="paragraph" w:styleId="Footer">
    <w:name w:val="footer"/>
    <w:basedOn w:val="Normal"/>
    <w:link w:val="FooterChar"/>
    <w:uiPriority w:val="99"/>
    <w:unhideWhenUsed/>
    <w:rsid w:val="00321079"/>
    <w:pPr>
      <w:tabs>
        <w:tab w:val="center" w:pos="4513"/>
        <w:tab w:val="right" w:pos="9026"/>
      </w:tabs>
    </w:pPr>
  </w:style>
  <w:style w:type="character" w:customStyle="1" w:styleId="FooterChar">
    <w:name w:val="Footer Char"/>
    <w:basedOn w:val="DefaultParagraphFont"/>
    <w:link w:val="Footer"/>
    <w:uiPriority w:val="99"/>
    <w:rsid w:val="00321079"/>
  </w:style>
  <w:style w:type="table" w:styleId="TableGrid">
    <w:name w:val="Table Grid"/>
    <w:basedOn w:val="TableNormal"/>
    <w:uiPriority w:val="39"/>
    <w:rsid w:val="0032107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929C3"/>
    <w:rPr>
      <w:color w:val="0563C1" w:themeColor="hyperlink"/>
      <w:u w:val="single"/>
    </w:rPr>
  </w:style>
  <w:style w:type="character" w:styleId="UnresolvedMention">
    <w:name w:val="Unresolved Mention"/>
    <w:basedOn w:val="DefaultParagraphFont"/>
    <w:uiPriority w:val="99"/>
    <w:semiHidden/>
    <w:unhideWhenUsed/>
    <w:rsid w:val="00F929C3"/>
    <w:rPr>
      <w:color w:val="605E5C"/>
      <w:shd w:val="clear" w:color="auto" w:fill="E1DFDD"/>
    </w:rPr>
  </w:style>
  <w:style w:type="character" w:styleId="PageNumber">
    <w:name w:val="page number"/>
    <w:basedOn w:val="DefaultParagraphFont"/>
    <w:uiPriority w:val="99"/>
    <w:semiHidden/>
    <w:unhideWhenUsed/>
    <w:rsid w:val="00B04B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9974028">
      <w:bodyDiv w:val="1"/>
      <w:marLeft w:val="0"/>
      <w:marRight w:val="0"/>
      <w:marTop w:val="0"/>
      <w:marBottom w:val="0"/>
      <w:divBdr>
        <w:top w:val="none" w:sz="0" w:space="0" w:color="auto"/>
        <w:left w:val="none" w:sz="0" w:space="0" w:color="auto"/>
        <w:bottom w:val="none" w:sz="0" w:space="0" w:color="auto"/>
        <w:right w:val="none" w:sz="0" w:space="0" w:color="auto"/>
      </w:divBdr>
      <w:divsChild>
        <w:div w:id="714767932">
          <w:marLeft w:val="0"/>
          <w:marRight w:val="3859"/>
          <w:marTop w:val="0"/>
          <w:marBottom w:val="0"/>
          <w:divBdr>
            <w:top w:val="single" w:sz="2" w:space="0" w:color="EEEEEE"/>
            <w:left w:val="single" w:sz="2" w:space="0" w:color="EEEEEE"/>
            <w:bottom w:val="single" w:sz="2" w:space="0" w:color="EEEEEE"/>
            <w:right w:val="single" w:sz="2" w:space="0" w:color="EEEEEE"/>
          </w:divBdr>
          <w:divsChild>
            <w:div w:id="1714037303">
              <w:marLeft w:val="0"/>
              <w:marRight w:val="0"/>
              <w:marTop w:val="0"/>
              <w:marBottom w:val="0"/>
              <w:divBdr>
                <w:top w:val="single" w:sz="2" w:space="0" w:color="EEEEEE"/>
                <w:left w:val="single" w:sz="2" w:space="0" w:color="EEEEEE"/>
                <w:bottom w:val="single" w:sz="2" w:space="0" w:color="EEEEEE"/>
                <w:right w:val="single" w:sz="2" w:space="0" w:color="EEEEEE"/>
              </w:divBdr>
            </w:div>
          </w:divsChild>
        </w:div>
        <w:div w:id="171265416">
          <w:marLeft w:val="3859"/>
          <w:marRight w:val="3859"/>
          <w:marTop w:val="0"/>
          <w:marBottom w:val="0"/>
          <w:divBdr>
            <w:top w:val="single" w:sz="2" w:space="0" w:color="EEEEEE"/>
            <w:left w:val="single" w:sz="2" w:space="0" w:color="EEEEEE"/>
            <w:bottom w:val="single" w:sz="2" w:space="0" w:color="EEEEEE"/>
            <w:right w:val="single" w:sz="2" w:space="0" w:color="EEEEEE"/>
          </w:divBdr>
          <w:divsChild>
            <w:div w:id="1971009697">
              <w:marLeft w:val="0"/>
              <w:marRight w:val="0"/>
              <w:marTop w:val="0"/>
              <w:marBottom w:val="0"/>
              <w:divBdr>
                <w:top w:val="single" w:sz="2" w:space="0" w:color="EEEEEE"/>
                <w:left w:val="single" w:sz="2" w:space="0" w:color="EEEEEE"/>
                <w:bottom w:val="single" w:sz="2" w:space="0" w:color="EEEEEE"/>
                <w:right w:val="single" w:sz="2" w:space="0" w:color="EEEEEE"/>
              </w:divBdr>
            </w:div>
          </w:divsChild>
        </w:div>
        <w:div w:id="1901164209">
          <w:marLeft w:val="3859"/>
          <w:marRight w:val="3859"/>
          <w:marTop w:val="0"/>
          <w:marBottom w:val="0"/>
          <w:divBdr>
            <w:top w:val="single" w:sz="2" w:space="0" w:color="EEEEEE"/>
            <w:left w:val="single" w:sz="2" w:space="0" w:color="EEEEEE"/>
            <w:bottom w:val="single" w:sz="2" w:space="0" w:color="EEEEEE"/>
            <w:right w:val="single" w:sz="2" w:space="0" w:color="EEEEEE"/>
          </w:divBdr>
          <w:divsChild>
            <w:div w:id="1720086455">
              <w:marLeft w:val="0"/>
              <w:marRight w:val="0"/>
              <w:marTop w:val="0"/>
              <w:marBottom w:val="0"/>
              <w:divBdr>
                <w:top w:val="single" w:sz="2" w:space="0" w:color="EEEEEE"/>
                <w:left w:val="single" w:sz="2" w:space="0" w:color="EEEEEE"/>
                <w:bottom w:val="single" w:sz="2" w:space="0" w:color="EEEEEE"/>
                <w:right w:val="single" w:sz="2" w:space="0" w:color="EEEEEE"/>
              </w:divBdr>
            </w:div>
          </w:divsChild>
        </w:div>
        <w:div w:id="467087345">
          <w:marLeft w:val="3859"/>
          <w:marRight w:val="3859"/>
          <w:marTop w:val="0"/>
          <w:marBottom w:val="0"/>
          <w:divBdr>
            <w:top w:val="single" w:sz="2" w:space="0" w:color="EEEEEE"/>
            <w:left w:val="single" w:sz="2" w:space="0" w:color="EEEEEE"/>
            <w:bottom w:val="single" w:sz="2" w:space="0" w:color="EEEEEE"/>
            <w:right w:val="single" w:sz="2" w:space="0" w:color="EEEEEE"/>
          </w:divBdr>
          <w:divsChild>
            <w:div w:id="271128191">
              <w:marLeft w:val="0"/>
              <w:marRight w:val="0"/>
              <w:marTop w:val="0"/>
              <w:marBottom w:val="0"/>
              <w:divBdr>
                <w:top w:val="single" w:sz="2" w:space="0" w:color="EEEEEE"/>
                <w:left w:val="single" w:sz="2" w:space="0" w:color="EEEEEE"/>
                <w:bottom w:val="single" w:sz="2" w:space="0" w:color="EEEEEE"/>
                <w:right w:val="single" w:sz="2" w:space="0" w:color="EEEEEE"/>
              </w:divBdr>
            </w:div>
          </w:divsChild>
        </w:div>
      </w:divsChild>
    </w:div>
    <w:div w:id="1406800079">
      <w:bodyDiv w:val="1"/>
      <w:marLeft w:val="0"/>
      <w:marRight w:val="0"/>
      <w:marTop w:val="0"/>
      <w:marBottom w:val="0"/>
      <w:divBdr>
        <w:top w:val="none" w:sz="0" w:space="0" w:color="auto"/>
        <w:left w:val="none" w:sz="0" w:space="0" w:color="auto"/>
        <w:bottom w:val="none" w:sz="0" w:space="0" w:color="auto"/>
        <w:right w:val="none" w:sz="0" w:space="0" w:color="auto"/>
      </w:divBdr>
      <w:divsChild>
        <w:div w:id="463619649">
          <w:marLeft w:val="0"/>
          <w:marRight w:val="3859"/>
          <w:marTop w:val="0"/>
          <w:marBottom w:val="0"/>
          <w:divBdr>
            <w:top w:val="single" w:sz="2" w:space="0" w:color="EEEEEE"/>
            <w:left w:val="single" w:sz="2" w:space="0" w:color="EEEEEE"/>
            <w:bottom w:val="single" w:sz="2" w:space="0" w:color="EEEEEE"/>
            <w:right w:val="single" w:sz="2" w:space="0" w:color="EEEEEE"/>
          </w:divBdr>
          <w:divsChild>
            <w:div w:id="319116388">
              <w:marLeft w:val="0"/>
              <w:marRight w:val="0"/>
              <w:marTop w:val="0"/>
              <w:marBottom w:val="0"/>
              <w:divBdr>
                <w:top w:val="single" w:sz="2" w:space="0" w:color="EEEEEE"/>
                <w:left w:val="single" w:sz="2" w:space="0" w:color="EEEEEE"/>
                <w:bottom w:val="single" w:sz="2" w:space="0" w:color="EEEEEE"/>
                <w:right w:val="single" w:sz="2" w:space="0" w:color="EEEEEE"/>
              </w:divBdr>
            </w:div>
          </w:divsChild>
        </w:div>
        <w:div w:id="812062605">
          <w:marLeft w:val="3859"/>
          <w:marRight w:val="3859"/>
          <w:marTop w:val="0"/>
          <w:marBottom w:val="0"/>
          <w:divBdr>
            <w:top w:val="single" w:sz="2" w:space="0" w:color="EEEEEE"/>
            <w:left w:val="single" w:sz="2" w:space="0" w:color="EEEEEE"/>
            <w:bottom w:val="single" w:sz="2" w:space="0" w:color="EEEEEE"/>
            <w:right w:val="single" w:sz="2" w:space="0" w:color="EEEEEE"/>
          </w:divBdr>
          <w:divsChild>
            <w:div w:id="1322274729">
              <w:marLeft w:val="0"/>
              <w:marRight w:val="0"/>
              <w:marTop w:val="0"/>
              <w:marBottom w:val="0"/>
              <w:divBdr>
                <w:top w:val="single" w:sz="2" w:space="0" w:color="EEEEEE"/>
                <w:left w:val="single" w:sz="2" w:space="0" w:color="EEEEEE"/>
                <w:bottom w:val="single" w:sz="2" w:space="0" w:color="EEEEEE"/>
                <w:right w:val="single" w:sz="2" w:space="0" w:color="EEEEEE"/>
              </w:divBdr>
            </w:div>
          </w:divsChild>
        </w:div>
        <w:div w:id="1237323991">
          <w:marLeft w:val="3859"/>
          <w:marRight w:val="3859"/>
          <w:marTop w:val="0"/>
          <w:marBottom w:val="0"/>
          <w:divBdr>
            <w:top w:val="single" w:sz="2" w:space="0" w:color="EEEEEE"/>
            <w:left w:val="single" w:sz="2" w:space="0" w:color="EEEEEE"/>
            <w:bottom w:val="single" w:sz="2" w:space="0" w:color="EEEEEE"/>
            <w:right w:val="single" w:sz="2" w:space="0" w:color="EEEEEE"/>
          </w:divBdr>
          <w:divsChild>
            <w:div w:id="209196712">
              <w:marLeft w:val="0"/>
              <w:marRight w:val="0"/>
              <w:marTop w:val="0"/>
              <w:marBottom w:val="0"/>
              <w:divBdr>
                <w:top w:val="single" w:sz="2" w:space="0" w:color="EEEEEE"/>
                <w:left w:val="single" w:sz="2" w:space="0" w:color="EEEEEE"/>
                <w:bottom w:val="single" w:sz="2" w:space="0" w:color="EEEEEE"/>
                <w:right w:val="single" w:sz="2" w:space="0" w:color="EEEEEE"/>
              </w:divBdr>
            </w:div>
          </w:divsChild>
        </w:div>
        <w:div w:id="165481959">
          <w:marLeft w:val="3859"/>
          <w:marRight w:val="3859"/>
          <w:marTop w:val="0"/>
          <w:marBottom w:val="0"/>
          <w:divBdr>
            <w:top w:val="single" w:sz="2" w:space="0" w:color="EEEEEE"/>
            <w:left w:val="single" w:sz="2" w:space="0" w:color="EEEEEE"/>
            <w:bottom w:val="single" w:sz="2" w:space="0" w:color="EEEEEE"/>
            <w:right w:val="single" w:sz="2" w:space="0" w:color="EEEEEE"/>
          </w:divBdr>
          <w:divsChild>
            <w:div w:id="407652431">
              <w:marLeft w:val="0"/>
              <w:marRight w:val="0"/>
              <w:marTop w:val="0"/>
              <w:marBottom w:val="0"/>
              <w:divBdr>
                <w:top w:val="single" w:sz="2" w:space="0" w:color="EEEEEE"/>
                <w:left w:val="single" w:sz="2" w:space="0" w:color="EEEEEE"/>
                <w:bottom w:val="single" w:sz="2" w:space="0" w:color="EEEEEE"/>
                <w:right w:val="single" w:sz="2" w:space="0" w:color="EEEEEE"/>
              </w:divBdr>
            </w:div>
          </w:divsChild>
        </w:div>
        <w:div w:id="1429429350">
          <w:marLeft w:val="3859"/>
          <w:marRight w:val="3859"/>
          <w:marTop w:val="0"/>
          <w:marBottom w:val="0"/>
          <w:divBdr>
            <w:top w:val="single" w:sz="2" w:space="0" w:color="EEEEEE"/>
            <w:left w:val="single" w:sz="2" w:space="0" w:color="EEEEEE"/>
            <w:bottom w:val="single" w:sz="2" w:space="0" w:color="EEEEEE"/>
            <w:right w:val="single" w:sz="2" w:space="0" w:color="EEEEEE"/>
          </w:divBdr>
          <w:divsChild>
            <w:div w:id="1773940768">
              <w:marLeft w:val="0"/>
              <w:marRight w:val="0"/>
              <w:marTop w:val="0"/>
              <w:marBottom w:val="0"/>
              <w:divBdr>
                <w:top w:val="single" w:sz="2" w:space="0" w:color="EEEEEE"/>
                <w:left w:val="single" w:sz="2" w:space="0" w:color="EEEEEE"/>
                <w:bottom w:val="single" w:sz="2" w:space="0" w:color="EEEEEE"/>
                <w:right w:val="single" w:sz="2" w:space="0" w:color="EEEEEE"/>
              </w:divBdr>
            </w:div>
          </w:divsChild>
        </w:div>
      </w:divsChild>
    </w:div>
    <w:div w:id="1843081433">
      <w:bodyDiv w:val="1"/>
      <w:marLeft w:val="0"/>
      <w:marRight w:val="0"/>
      <w:marTop w:val="0"/>
      <w:marBottom w:val="0"/>
      <w:divBdr>
        <w:top w:val="none" w:sz="0" w:space="0" w:color="auto"/>
        <w:left w:val="none" w:sz="0" w:space="0" w:color="auto"/>
        <w:bottom w:val="none" w:sz="0" w:space="0" w:color="auto"/>
        <w:right w:val="none" w:sz="0" w:space="0" w:color="auto"/>
      </w:divBdr>
      <w:divsChild>
        <w:div w:id="1401712189">
          <w:marLeft w:val="0"/>
          <w:marRight w:val="3859"/>
          <w:marTop w:val="0"/>
          <w:marBottom w:val="0"/>
          <w:divBdr>
            <w:top w:val="single" w:sz="2" w:space="0" w:color="EEEEEE"/>
            <w:left w:val="single" w:sz="2" w:space="0" w:color="EEEEEE"/>
            <w:bottom w:val="single" w:sz="2" w:space="0" w:color="EEEEEE"/>
            <w:right w:val="single" w:sz="2" w:space="0" w:color="EEEEEE"/>
          </w:divBdr>
          <w:divsChild>
            <w:div w:id="489367327">
              <w:marLeft w:val="0"/>
              <w:marRight w:val="0"/>
              <w:marTop w:val="0"/>
              <w:marBottom w:val="0"/>
              <w:divBdr>
                <w:top w:val="single" w:sz="2" w:space="0" w:color="EEEEEE"/>
                <w:left w:val="single" w:sz="2" w:space="0" w:color="EEEEEE"/>
                <w:bottom w:val="single" w:sz="2" w:space="0" w:color="EEEEEE"/>
                <w:right w:val="single" w:sz="2" w:space="0" w:color="EEEEEE"/>
              </w:divBdr>
            </w:div>
          </w:divsChild>
        </w:div>
        <w:div w:id="1653215539">
          <w:marLeft w:val="3859"/>
          <w:marRight w:val="3859"/>
          <w:marTop w:val="0"/>
          <w:marBottom w:val="0"/>
          <w:divBdr>
            <w:top w:val="single" w:sz="2" w:space="0" w:color="EEEEEE"/>
            <w:left w:val="single" w:sz="2" w:space="0" w:color="EEEEEE"/>
            <w:bottom w:val="single" w:sz="2" w:space="0" w:color="EEEEEE"/>
            <w:right w:val="single" w:sz="2" w:space="0" w:color="EEEEEE"/>
          </w:divBdr>
          <w:divsChild>
            <w:div w:id="956449062">
              <w:marLeft w:val="0"/>
              <w:marRight w:val="0"/>
              <w:marTop w:val="0"/>
              <w:marBottom w:val="0"/>
              <w:divBdr>
                <w:top w:val="single" w:sz="2" w:space="0" w:color="EEEEEE"/>
                <w:left w:val="single" w:sz="2" w:space="0" w:color="EEEEEE"/>
                <w:bottom w:val="single" w:sz="2" w:space="0" w:color="EEEEEE"/>
                <w:right w:val="single" w:sz="2" w:space="0" w:color="EEEEEE"/>
              </w:divBdr>
            </w:div>
          </w:divsChild>
        </w:div>
        <w:div w:id="1564174688">
          <w:marLeft w:val="3859"/>
          <w:marRight w:val="3859"/>
          <w:marTop w:val="0"/>
          <w:marBottom w:val="0"/>
          <w:divBdr>
            <w:top w:val="single" w:sz="2" w:space="0" w:color="EEEEEE"/>
            <w:left w:val="single" w:sz="2" w:space="0" w:color="EEEEEE"/>
            <w:bottom w:val="single" w:sz="2" w:space="0" w:color="EEEEEE"/>
            <w:right w:val="single" w:sz="2" w:space="0" w:color="EEEEEE"/>
          </w:divBdr>
          <w:divsChild>
            <w:div w:id="1793786609">
              <w:marLeft w:val="0"/>
              <w:marRight w:val="0"/>
              <w:marTop w:val="0"/>
              <w:marBottom w:val="0"/>
              <w:divBdr>
                <w:top w:val="single" w:sz="2" w:space="0" w:color="EEEEEE"/>
                <w:left w:val="single" w:sz="2" w:space="0" w:color="EEEEEE"/>
                <w:bottom w:val="single" w:sz="2" w:space="0" w:color="EEEEEE"/>
                <w:right w:val="single" w:sz="2" w:space="0" w:color="EEEEEE"/>
              </w:divBdr>
            </w:div>
          </w:divsChild>
        </w:div>
        <w:div w:id="2043702482">
          <w:marLeft w:val="3859"/>
          <w:marRight w:val="3859"/>
          <w:marTop w:val="0"/>
          <w:marBottom w:val="0"/>
          <w:divBdr>
            <w:top w:val="single" w:sz="2" w:space="0" w:color="EEEEEE"/>
            <w:left w:val="single" w:sz="2" w:space="0" w:color="EEEEEE"/>
            <w:bottom w:val="single" w:sz="2" w:space="0" w:color="EEEEEE"/>
            <w:right w:val="single" w:sz="2" w:space="0" w:color="EEEEEE"/>
          </w:divBdr>
          <w:divsChild>
            <w:div w:id="887491274">
              <w:marLeft w:val="0"/>
              <w:marRight w:val="0"/>
              <w:marTop w:val="0"/>
              <w:marBottom w:val="0"/>
              <w:divBdr>
                <w:top w:val="single" w:sz="2" w:space="0" w:color="EEEEEE"/>
                <w:left w:val="single" w:sz="2" w:space="0" w:color="EEEEEE"/>
                <w:bottom w:val="single" w:sz="2" w:space="0" w:color="EEEEEE"/>
                <w:right w:val="single" w:sz="2" w:space="0" w:color="EEEEEE"/>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ucationendowmentfoundation.org.uk/education-evidence/teaching-learning-toolkit/phonics" TargetMode="External"/><Relationship Id="rId13" Type="http://schemas.openxmlformats.org/officeDocument/2006/relationships/hyperlink" Target="https://llyw.cymru/sites/default/files/publications/2018-12/thema-1-arweinyddiaeth-ar-gyfer-system-sy-n-gwella-ei-hun-adnoddau-1-7.pdf" TargetMode="External"/><Relationship Id="rId1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educationendowmentfoundation.org.uk/education-evidence/teaching-learning-toolkit/within-class-attainment-grouping" TargetMode="External"/><Relationship Id="rId12" Type="http://schemas.openxmlformats.org/officeDocument/2006/relationships/hyperlink" Target="https://llyw.cymru/sites/default/files/publications/2018-03/cynlluniau-datblygu-ysgolion.pdf"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era.ac.uk/wp-content/uploads/2018/06/BERA-Ethical-Guidelines-for-Educational-Research_4thEdn_2018.pdf" TargetMode="External"/><Relationship Id="rId11" Type="http://schemas.openxmlformats.org/officeDocument/2006/relationships/hyperlink" Target="https://mylocalschool.gov.wales/School/6692061?lang=cy" TargetMode="External"/><Relationship Id="rId5" Type="http://schemas.openxmlformats.org/officeDocument/2006/relationships/endnotes" Target="endnotes.xml"/><Relationship Id="rId15" Type="http://schemas.openxmlformats.org/officeDocument/2006/relationships/hyperlink" Target="https://llyw.cymru/sites/default/files/publications/2018-12/thema-5-datblygu-partneriaethau-cymunedol-a-gweithio-amlasiantaethol-adnoddau-1-2.pdf" TargetMode="External"/><Relationship Id="rId10" Type="http://schemas.openxmlformats.org/officeDocument/2006/relationships/hyperlink" Target="https://www.estyn.llyw.cymru/arfer-effeithiol/defnyddio-gemau-i-wella-medrau-llythrennedd-disgyblion?_ga=2.92316117.970241989.1651313002-447865442.1650545307"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educationendowmentfoundation.org.uk/education-evidence/teaching-learning-toolkit/reading-comprehension-strategies" TargetMode="External"/><Relationship Id="rId14" Type="http://schemas.openxmlformats.org/officeDocument/2006/relationships/hyperlink" Target="https://llyw.cymru/sites/default/files/publications/2018-12/wynebu-r-her-gyda-n-gilydd-ygath-pecyn-cymorth-ymgysylltu-a-r-gymuned-a-theuluoedd-i-ysgolion-yng-nghymru-prif-ganllawiau.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2706</Words>
  <Characters>15429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Evans (1900542)</dc:creator>
  <cp:keywords/>
  <dc:description/>
  <cp:lastModifiedBy>Sioned Evans (1900542)</cp:lastModifiedBy>
  <cp:revision>2</cp:revision>
  <dcterms:created xsi:type="dcterms:W3CDTF">2022-05-05T22:00:00Z</dcterms:created>
  <dcterms:modified xsi:type="dcterms:W3CDTF">2022-05-05T22:00:00Z</dcterms:modified>
</cp:coreProperties>
</file>