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B7494D" w14:textId="17526ECF" w:rsidR="009451A4" w:rsidRPr="00F26A3B" w:rsidRDefault="009451A4" w:rsidP="009451A4">
      <w:pPr>
        <w:rPr>
          <w:sz w:val="52"/>
          <w:szCs w:val="52"/>
        </w:rPr>
      </w:pPr>
      <w:bookmarkStart w:id="0" w:name="_Hlk57845022"/>
      <w:r w:rsidRPr="00F26A3B">
        <w:rPr>
          <w:sz w:val="52"/>
          <w:szCs w:val="52"/>
        </w:rPr>
        <w:t>Why is the BAME community not applying for jobs in the UK Police Force?</w:t>
      </w:r>
    </w:p>
    <w:p w14:paraId="5071B08C" w14:textId="348ED14A" w:rsidR="00F26A3B" w:rsidRDefault="00F26A3B" w:rsidP="009451A4"/>
    <w:p w14:paraId="65FFC2F8" w14:textId="1FE7A20D" w:rsidR="00F26A3B" w:rsidRDefault="00F26A3B" w:rsidP="009451A4"/>
    <w:p w14:paraId="14408D2A" w14:textId="0B59BB0D" w:rsidR="00F26A3B" w:rsidRDefault="00F26A3B" w:rsidP="009451A4">
      <w:r>
        <w:rPr>
          <w:noProof/>
        </w:rPr>
        <w:drawing>
          <wp:inline distT="0" distB="0" distL="0" distR="0" wp14:anchorId="0C699474" wp14:editId="6C57EC27">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5C16B01" w14:textId="6832C7AC" w:rsidR="00F26A3B" w:rsidRDefault="00F26A3B" w:rsidP="009451A4"/>
    <w:p w14:paraId="7F23082B" w14:textId="040B88B0" w:rsidR="00F26A3B" w:rsidRDefault="00F26A3B" w:rsidP="009451A4"/>
    <w:p w14:paraId="49877D5C" w14:textId="6DE11FD1" w:rsidR="00F26A3B" w:rsidRDefault="00F26A3B" w:rsidP="009451A4"/>
    <w:p w14:paraId="708E7641" w14:textId="245B9A05" w:rsidR="00F26A3B" w:rsidRDefault="00F26A3B" w:rsidP="009451A4"/>
    <w:p w14:paraId="693075C6" w14:textId="03232378" w:rsidR="00F26A3B" w:rsidRDefault="00F26A3B" w:rsidP="009451A4"/>
    <w:p w14:paraId="761473B4" w14:textId="09A7BAAE" w:rsidR="00F26A3B" w:rsidRDefault="00F26A3B" w:rsidP="009451A4"/>
    <w:p w14:paraId="02B15A30" w14:textId="68DDA705" w:rsidR="00F26A3B" w:rsidRDefault="00F26A3B" w:rsidP="009451A4"/>
    <w:p w14:paraId="23CFD210" w14:textId="76BA8680" w:rsidR="00F26A3B" w:rsidRDefault="00F26A3B" w:rsidP="009451A4"/>
    <w:p w14:paraId="6CC6E2C5" w14:textId="24F68C97" w:rsidR="00F26A3B" w:rsidRDefault="00F26A3B" w:rsidP="009451A4"/>
    <w:p w14:paraId="72CDA5AE" w14:textId="64609CE5" w:rsidR="00F26A3B" w:rsidRPr="00CA69AC" w:rsidRDefault="00F26A3B" w:rsidP="00F26A3B">
      <w:pPr>
        <w:pStyle w:val="NoSpacing"/>
        <w:rPr>
          <w:rFonts w:ascii="Times New Roman" w:hAnsi="Times New Roman" w:cs="Times New Roman"/>
          <w:i/>
        </w:rPr>
      </w:pPr>
      <w:r>
        <w:rPr>
          <w:rFonts w:ascii="Times New Roman" w:hAnsi="Times New Roman" w:cs="Times New Roman"/>
          <w:i/>
        </w:rPr>
        <w:t>04</w:t>
      </w:r>
      <w:r w:rsidRPr="00CA69AC">
        <w:rPr>
          <w:rFonts w:ascii="Times New Roman" w:hAnsi="Times New Roman" w:cs="Times New Roman"/>
          <w:i/>
        </w:rPr>
        <w:t>/1</w:t>
      </w:r>
      <w:r>
        <w:rPr>
          <w:rFonts w:ascii="Times New Roman" w:hAnsi="Times New Roman" w:cs="Times New Roman"/>
          <w:i/>
        </w:rPr>
        <w:t>2</w:t>
      </w:r>
      <w:r w:rsidRPr="00CA69AC">
        <w:rPr>
          <w:rFonts w:ascii="Times New Roman" w:hAnsi="Times New Roman" w:cs="Times New Roman"/>
          <w:i/>
        </w:rPr>
        <w:t>/2020</w:t>
      </w:r>
    </w:p>
    <w:p w14:paraId="565A0876" w14:textId="77777777" w:rsidR="00F26A3B" w:rsidRPr="00CA69AC" w:rsidRDefault="00F26A3B" w:rsidP="00F26A3B">
      <w:pPr>
        <w:pStyle w:val="NoSpacing"/>
        <w:rPr>
          <w:rFonts w:ascii="Times New Roman" w:hAnsi="Times New Roman" w:cs="Times New Roman"/>
          <w:i/>
        </w:rPr>
      </w:pPr>
      <w:r w:rsidRPr="00CA69AC">
        <w:rPr>
          <w:rFonts w:ascii="Times New Roman" w:hAnsi="Times New Roman" w:cs="Times New Roman"/>
          <w:i/>
        </w:rPr>
        <w:t>GEORGICA CARACOSTEA</w:t>
      </w:r>
    </w:p>
    <w:p w14:paraId="57036EE8" w14:textId="77777777" w:rsidR="00F26A3B" w:rsidRPr="00CA69AC" w:rsidRDefault="00F26A3B" w:rsidP="00F26A3B">
      <w:pPr>
        <w:pStyle w:val="NoSpacing"/>
        <w:rPr>
          <w:rFonts w:ascii="Times New Roman" w:hAnsi="Times New Roman" w:cs="Times New Roman"/>
          <w:i/>
        </w:rPr>
      </w:pPr>
      <w:r w:rsidRPr="00CA69AC">
        <w:rPr>
          <w:rFonts w:ascii="Times New Roman" w:hAnsi="Times New Roman" w:cs="Times New Roman"/>
          <w:i/>
        </w:rPr>
        <w:t>Student Number: 1806984</w:t>
      </w:r>
    </w:p>
    <w:p w14:paraId="39C2A488" w14:textId="77777777" w:rsidR="00F26A3B" w:rsidRPr="00CA69AC" w:rsidRDefault="00F26A3B" w:rsidP="00F26A3B">
      <w:pPr>
        <w:rPr>
          <w:rFonts w:ascii="Times New Roman" w:hAnsi="Times New Roman" w:cs="Times New Roman"/>
          <w:i/>
        </w:rPr>
      </w:pPr>
    </w:p>
    <w:p w14:paraId="7B2EBE9C" w14:textId="711194AA" w:rsidR="00F26A3B" w:rsidRPr="00CA69AC" w:rsidRDefault="00F26A3B" w:rsidP="00F26A3B">
      <w:pPr>
        <w:rPr>
          <w:rFonts w:ascii="Times New Roman" w:hAnsi="Times New Roman" w:cs="Times New Roman"/>
          <w:i/>
        </w:rPr>
      </w:pPr>
      <w:r w:rsidRPr="00CA69AC">
        <w:rPr>
          <w:rFonts w:ascii="Times New Roman" w:hAnsi="Times New Roman" w:cs="Times New Roman"/>
          <w:i/>
        </w:rPr>
        <w:t xml:space="preserve">Lecturer: </w:t>
      </w:r>
      <w:proofErr w:type="spellStart"/>
      <w:r>
        <w:rPr>
          <w:rFonts w:ascii="Times New Roman" w:hAnsi="Times New Roman" w:cs="Times New Roman"/>
          <w:i/>
        </w:rPr>
        <w:t>Shehla</w:t>
      </w:r>
      <w:proofErr w:type="spellEnd"/>
      <w:r>
        <w:rPr>
          <w:rFonts w:ascii="Times New Roman" w:hAnsi="Times New Roman" w:cs="Times New Roman"/>
          <w:i/>
        </w:rPr>
        <w:t xml:space="preserve"> Khan</w:t>
      </w:r>
    </w:p>
    <w:p w14:paraId="4B535245" w14:textId="0EAB7D1E" w:rsidR="00F26A3B" w:rsidRPr="00CA69AC" w:rsidRDefault="00F26A3B" w:rsidP="00F26A3B">
      <w:pPr>
        <w:rPr>
          <w:rFonts w:ascii="Times New Roman" w:hAnsi="Times New Roman" w:cs="Times New Roman"/>
          <w:i/>
        </w:rPr>
      </w:pPr>
      <w:r w:rsidRPr="00CA69AC">
        <w:rPr>
          <w:rFonts w:ascii="Times New Roman" w:hAnsi="Times New Roman" w:cs="Times New Roman"/>
          <w:i/>
        </w:rPr>
        <w:t xml:space="preserve">Module Unit: </w:t>
      </w:r>
      <w:r>
        <w:rPr>
          <w:rFonts w:ascii="Times New Roman" w:hAnsi="Times New Roman" w:cs="Times New Roman"/>
          <w:i/>
        </w:rPr>
        <w:t>Managing Projects</w:t>
      </w:r>
    </w:p>
    <w:p w14:paraId="5687F49C" w14:textId="77777777" w:rsidR="00F26A3B" w:rsidRPr="00CA69AC" w:rsidRDefault="00F26A3B" w:rsidP="00F26A3B">
      <w:pPr>
        <w:rPr>
          <w:rFonts w:ascii="Times New Roman" w:hAnsi="Times New Roman" w:cs="Times New Roman"/>
        </w:rPr>
      </w:pPr>
    </w:p>
    <w:p w14:paraId="38BFF2D1" w14:textId="77777777" w:rsidR="00F26A3B" w:rsidRPr="00CA69AC" w:rsidRDefault="00F26A3B" w:rsidP="00F26A3B">
      <w:pPr>
        <w:spacing w:after="0" w:line="480" w:lineRule="auto"/>
        <w:ind w:left="2160" w:firstLine="720"/>
        <w:rPr>
          <w:rFonts w:ascii="Times New Roman" w:hAnsi="Times New Roman" w:cs="Times New Roman"/>
        </w:rPr>
      </w:pPr>
      <w:r w:rsidRPr="00CA69AC">
        <w:rPr>
          <w:rFonts w:ascii="Times New Roman" w:hAnsi="Times New Roman" w:cs="Times New Roman"/>
        </w:rPr>
        <w:t>University of Wales Trinity Saint David</w:t>
      </w:r>
    </w:p>
    <w:p w14:paraId="4BE29F8E" w14:textId="77777777" w:rsidR="00C84EC5" w:rsidRPr="007A331B" w:rsidRDefault="00C84EC5" w:rsidP="00C84EC5">
      <w:pPr>
        <w:tabs>
          <w:tab w:val="left" w:pos="5580"/>
        </w:tabs>
        <w:rPr>
          <w:b/>
          <w:bCs/>
        </w:rPr>
      </w:pPr>
      <w:r w:rsidRPr="007A331B">
        <w:rPr>
          <w:b/>
          <w:bCs/>
        </w:rPr>
        <w:lastRenderedPageBreak/>
        <w:t>Table of content</w:t>
      </w:r>
    </w:p>
    <w:p w14:paraId="500FF668" w14:textId="77777777" w:rsidR="00C84EC5" w:rsidRDefault="00C84EC5" w:rsidP="00C84EC5">
      <w:pPr>
        <w:tabs>
          <w:tab w:val="left" w:pos="5580"/>
        </w:tabs>
      </w:pPr>
    </w:p>
    <w:p w14:paraId="0F6CDC3C" w14:textId="77777777" w:rsidR="00C84EC5" w:rsidRPr="00FB6499" w:rsidRDefault="00C84EC5" w:rsidP="00C84EC5">
      <w:pPr>
        <w:tabs>
          <w:tab w:val="left" w:pos="5580"/>
        </w:tabs>
        <w:rPr>
          <w:b/>
          <w:bCs/>
        </w:rPr>
      </w:pPr>
      <w:r w:rsidRPr="00FB6499">
        <w:rPr>
          <w:b/>
          <w:bCs/>
        </w:rPr>
        <w:t>1.0 Introduction</w:t>
      </w:r>
      <w:r>
        <w:rPr>
          <w:b/>
          <w:bCs/>
        </w:rPr>
        <w:t>………………………………………………………………………………………………………………</w:t>
      </w:r>
      <w:proofErr w:type="gramStart"/>
      <w:r>
        <w:rPr>
          <w:b/>
          <w:bCs/>
        </w:rPr>
        <w:t>…..</w:t>
      </w:r>
      <w:proofErr w:type="gramEnd"/>
      <w:r>
        <w:rPr>
          <w:b/>
          <w:bCs/>
        </w:rPr>
        <w:t>3</w:t>
      </w:r>
    </w:p>
    <w:p w14:paraId="5E49A537" w14:textId="07179FCC" w:rsidR="00C84EC5" w:rsidRPr="00666353" w:rsidRDefault="00C84EC5" w:rsidP="00C84EC5">
      <w:pPr>
        <w:rPr>
          <w:b/>
          <w:bCs/>
        </w:rPr>
      </w:pPr>
      <w:r w:rsidRPr="00666353">
        <w:rPr>
          <w:b/>
          <w:bCs/>
        </w:rPr>
        <w:t>2.0 Findings</w:t>
      </w:r>
      <w:r>
        <w:rPr>
          <w:b/>
          <w:bCs/>
        </w:rPr>
        <w:t>…………………………………………………………………………………………………………………………5</w:t>
      </w:r>
    </w:p>
    <w:p w14:paraId="4A540A65" w14:textId="09DFCA78" w:rsidR="00C84EC5" w:rsidRDefault="00C84EC5" w:rsidP="00C84EC5">
      <w:pPr>
        <w:ind w:firstLine="720"/>
        <w:rPr>
          <w:b/>
          <w:bCs/>
        </w:rPr>
      </w:pPr>
      <w:r w:rsidRPr="00666353">
        <w:rPr>
          <w:b/>
          <w:bCs/>
        </w:rPr>
        <w:t>2.1. Project Management</w:t>
      </w:r>
      <w:r>
        <w:rPr>
          <w:b/>
          <w:bCs/>
        </w:rPr>
        <w:t>……………………………………………………………………………………….5</w:t>
      </w:r>
    </w:p>
    <w:p w14:paraId="151F8F3F" w14:textId="31A215BD" w:rsidR="00C84EC5" w:rsidRDefault="00C84EC5" w:rsidP="00C84EC5">
      <w:pPr>
        <w:ind w:left="720"/>
        <w:rPr>
          <w:b/>
          <w:bCs/>
        </w:rPr>
      </w:pPr>
      <w:r w:rsidRPr="00666353">
        <w:rPr>
          <w:b/>
          <w:bCs/>
        </w:rPr>
        <w:t>2.2 Project Life Cycle</w:t>
      </w:r>
      <w:r>
        <w:rPr>
          <w:b/>
          <w:bCs/>
        </w:rPr>
        <w:t>………………………………………………………………………………………………6</w:t>
      </w:r>
    </w:p>
    <w:p w14:paraId="76C73375" w14:textId="60EDA9DA" w:rsidR="00C84EC5" w:rsidRDefault="00C84EC5" w:rsidP="00C84EC5">
      <w:pPr>
        <w:ind w:left="720" w:firstLine="720"/>
        <w:rPr>
          <w:b/>
          <w:bCs/>
        </w:rPr>
      </w:pPr>
      <w:r w:rsidRPr="001F1709">
        <w:rPr>
          <w:b/>
          <w:bCs/>
        </w:rPr>
        <w:t>2.2.1 Project initiation phase</w:t>
      </w:r>
      <w:r>
        <w:rPr>
          <w:b/>
          <w:bCs/>
        </w:rPr>
        <w:t>…………………………………………………………………</w:t>
      </w:r>
      <w:proofErr w:type="gramStart"/>
      <w:r>
        <w:rPr>
          <w:b/>
          <w:bCs/>
        </w:rPr>
        <w:t>…..</w:t>
      </w:r>
      <w:proofErr w:type="gramEnd"/>
      <w:r>
        <w:rPr>
          <w:b/>
          <w:bCs/>
        </w:rPr>
        <w:t>6</w:t>
      </w:r>
    </w:p>
    <w:p w14:paraId="530E0BF5" w14:textId="48CF82CB" w:rsidR="00C84EC5" w:rsidRDefault="00C84EC5" w:rsidP="00C84EC5">
      <w:pPr>
        <w:ind w:left="720" w:firstLine="720"/>
        <w:rPr>
          <w:b/>
          <w:bCs/>
        </w:rPr>
      </w:pPr>
      <w:r w:rsidRPr="00113E7C">
        <w:rPr>
          <w:b/>
          <w:bCs/>
        </w:rPr>
        <w:t>2.2.2 Project planning</w:t>
      </w:r>
      <w:r>
        <w:rPr>
          <w:b/>
          <w:bCs/>
        </w:rPr>
        <w:t>………………………………………………………………………………10</w:t>
      </w:r>
    </w:p>
    <w:p w14:paraId="5CEDAAF7" w14:textId="42B58704" w:rsidR="00C84EC5" w:rsidRDefault="00C84EC5" w:rsidP="00C84EC5">
      <w:pPr>
        <w:ind w:left="720" w:firstLine="720"/>
        <w:rPr>
          <w:b/>
          <w:bCs/>
        </w:rPr>
      </w:pPr>
      <w:r w:rsidRPr="003B41B6">
        <w:rPr>
          <w:b/>
          <w:bCs/>
        </w:rPr>
        <w:t>2.2.3 Project execution-midterm evaluation</w:t>
      </w:r>
      <w:r>
        <w:rPr>
          <w:b/>
          <w:bCs/>
        </w:rPr>
        <w:t>…………………………………………</w:t>
      </w:r>
      <w:proofErr w:type="gramStart"/>
      <w:r>
        <w:rPr>
          <w:b/>
          <w:bCs/>
        </w:rPr>
        <w:t>…..</w:t>
      </w:r>
      <w:proofErr w:type="gramEnd"/>
      <w:r>
        <w:rPr>
          <w:b/>
          <w:bCs/>
        </w:rPr>
        <w:t>15</w:t>
      </w:r>
    </w:p>
    <w:p w14:paraId="24C4B454" w14:textId="77777777" w:rsidR="00C84EC5" w:rsidRDefault="00C84EC5" w:rsidP="00C84EC5">
      <w:pPr>
        <w:ind w:left="720" w:firstLine="720"/>
        <w:rPr>
          <w:b/>
          <w:bCs/>
        </w:rPr>
      </w:pPr>
      <w:r w:rsidRPr="00FB6499">
        <w:rPr>
          <w:b/>
          <w:bCs/>
        </w:rPr>
        <w:t>2.2.4 Project closure</w:t>
      </w:r>
      <w:r>
        <w:rPr>
          <w:b/>
          <w:bCs/>
        </w:rPr>
        <w:t>………………………………………………………………………………….15</w:t>
      </w:r>
    </w:p>
    <w:p w14:paraId="2946B1E4" w14:textId="77777777" w:rsidR="00C84EC5" w:rsidRDefault="00C84EC5" w:rsidP="00C84EC5">
      <w:pPr>
        <w:rPr>
          <w:b/>
          <w:bCs/>
        </w:rPr>
      </w:pPr>
      <w:r w:rsidRPr="003B41B6">
        <w:rPr>
          <w:b/>
          <w:bCs/>
        </w:rPr>
        <w:t>3.0 Conclusion &amp; Recommendations</w:t>
      </w:r>
      <w:r>
        <w:rPr>
          <w:b/>
          <w:bCs/>
        </w:rPr>
        <w:t>………………………………………………………………………………</w:t>
      </w:r>
      <w:proofErr w:type="gramStart"/>
      <w:r>
        <w:rPr>
          <w:b/>
          <w:bCs/>
        </w:rPr>
        <w:t>…..</w:t>
      </w:r>
      <w:proofErr w:type="gramEnd"/>
      <w:r>
        <w:rPr>
          <w:b/>
          <w:bCs/>
        </w:rPr>
        <w:t>16</w:t>
      </w:r>
    </w:p>
    <w:p w14:paraId="18233439" w14:textId="77777777" w:rsidR="00C84EC5" w:rsidRPr="003B41B6" w:rsidRDefault="00C84EC5" w:rsidP="00C84EC5">
      <w:pPr>
        <w:rPr>
          <w:b/>
          <w:bCs/>
        </w:rPr>
      </w:pPr>
      <w:r w:rsidRPr="003B41B6">
        <w:rPr>
          <w:b/>
          <w:bCs/>
        </w:rPr>
        <w:t>References</w:t>
      </w:r>
      <w:r>
        <w:rPr>
          <w:b/>
          <w:bCs/>
        </w:rPr>
        <w:t>………………………………………………………………………………………………………………………….17</w:t>
      </w:r>
    </w:p>
    <w:p w14:paraId="217C3B6C" w14:textId="36006B69" w:rsidR="00F26A3B" w:rsidRDefault="00F26A3B" w:rsidP="009451A4"/>
    <w:p w14:paraId="4925786E" w14:textId="3D89F345" w:rsidR="00F26A3B" w:rsidRDefault="00F26A3B" w:rsidP="009451A4"/>
    <w:p w14:paraId="704679B3" w14:textId="5AB7CDD9" w:rsidR="00F26A3B" w:rsidRDefault="00F26A3B" w:rsidP="009451A4"/>
    <w:p w14:paraId="5860E78E" w14:textId="18A017BE" w:rsidR="00F26A3B" w:rsidRDefault="00F26A3B" w:rsidP="009451A4"/>
    <w:p w14:paraId="50BB8FBE" w14:textId="46863CF2" w:rsidR="00F26A3B" w:rsidRDefault="00F26A3B" w:rsidP="009451A4"/>
    <w:p w14:paraId="26DCF059" w14:textId="04FD5769" w:rsidR="00F26A3B" w:rsidRDefault="00F26A3B" w:rsidP="009451A4"/>
    <w:p w14:paraId="060EF8CB" w14:textId="076B2638" w:rsidR="00F26A3B" w:rsidRDefault="00F26A3B" w:rsidP="009451A4"/>
    <w:p w14:paraId="0DF74171" w14:textId="61963A21" w:rsidR="00F26A3B" w:rsidRDefault="00F26A3B" w:rsidP="009451A4"/>
    <w:p w14:paraId="5B40F906" w14:textId="669E50BD" w:rsidR="00F26A3B" w:rsidRDefault="00F26A3B" w:rsidP="009451A4"/>
    <w:p w14:paraId="628C62A3" w14:textId="3EB0EA58" w:rsidR="00F26A3B" w:rsidRDefault="00F26A3B" w:rsidP="009451A4"/>
    <w:p w14:paraId="241B17B9" w14:textId="3E69E14F" w:rsidR="00F26A3B" w:rsidRDefault="00F26A3B" w:rsidP="009451A4"/>
    <w:p w14:paraId="7EF56A03" w14:textId="27F0FEE3" w:rsidR="00F26A3B" w:rsidRDefault="00F26A3B" w:rsidP="009451A4"/>
    <w:p w14:paraId="636EFF70" w14:textId="344A55A3" w:rsidR="00F26A3B" w:rsidRDefault="00F26A3B" w:rsidP="009451A4"/>
    <w:p w14:paraId="22C421E9" w14:textId="5955BD5C" w:rsidR="00F26A3B" w:rsidRDefault="00F26A3B" w:rsidP="009451A4"/>
    <w:p w14:paraId="494E6AD5" w14:textId="6065433F" w:rsidR="00F26A3B" w:rsidRDefault="00F26A3B" w:rsidP="009451A4"/>
    <w:p w14:paraId="27D1A7DF" w14:textId="3121E3A3" w:rsidR="00F26A3B" w:rsidRDefault="00F26A3B" w:rsidP="009451A4"/>
    <w:p w14:paraId="7C26C4F2" w14:textId="765E64DB" w:rsidR="00F26A3B" w:rsidRDefault="00F26A3B" w:rsidP="009451A4"/>
    <w:p w14:paraId="1E5029F6" w14:textId="04667459" w:rsidR="00F26A3B" w:rsidRDefault="00F26A3B" w:rsidP="009451A4"/>
    <w:p w14:paraId="7983DCBF" w14:textId="77777777" w:rsidR="009451A4" w:rsidRDefault="009451A4" w:rsidP="009451A4"/>
    <w:p w14:paraId="52B87A0E" w14:textId="789CF551" w:rsidR="009451A4" w:rsidRPr="00666353" w:rsidRDefault="00C84EC5" w:rsidP="009451A4">
      <w:pPr>
        <w:rPr>
          <w:b/>
          <w:bCs/>
        </w:rPr>
      </w:pPr>
      <w:r>
        <w:rPr>
          <w:b/>
          <w:bCs/>
        </w:rPr>
        <w:lastRenderedPageBreak/>
        <w:t xml:space="preserve">1.0 </w:t>
      </w:r>
      <w:r w:rsidR="009451A4" w:rsidRPr="00666353">
        <w:rPr>
          <w:b/>
          <w:bCs/>
        </w:rPr>
        <w:t>Introduction</w:t>
      </w:r>
    </w:p>
    <w:p w14:paraId="0A2F4FDE" w14:textId="188ABEE3" w:rsidR="009451A4" w:rsidRDefault="009451A4" w:rsidP="009451A4">
      <w:r>
        <w:t xml:space="preserve">We know that </w:t>
      </w:r>
      <w:proofErr w:type="gramStart"/>
      <w:r>
        <w:t>in order to</w:t>
      </w:r>
      <w:proofErr w:type="gramEnd"/>
      <w:r>
        <w:t xml:space="preserve"> start the project we need general information about goals and objectives, sources of funding and economic justification, project content and possible constraints that we must take into account, general estimates, risks and assumptions</w:t>
      </w:r>
      <w:r w:rsidR="00666353">
        <w:t>.</w:t>
      </w:r>
    </w:p>
    <w:p w14:paraId="5417B6E3" w14:textId="3E3C7B2F" w:rsidR="009451A4" w:rsidRDefault="009451A4" w:rsidP="009451A4">
      <w:r>
        <w:t>Reviewing and carefully analysing these elements helps us to better understand the premises from which we start in the planning activity, so that the resulting plan serves the purposes of the project.</w:t>
      </w:r>
    </w:p>
    <w:p w14:paraId="2CD007FF" w14:textId="77777777" w:rsidR="009451A4" w:rsidRDefault="009451A4" w:rsidP="009451A4">
      <w:r>
        <w:t xml:space="preserve"> The Project Plan must contain details on HOW the objectives will be met </w:t>
      </w:r>
      <w:proofErr w:type="gramStart"/>
      <w:r>
        <w:t>taking into account</w:t>
      </w:r>
      <w:proofErr w:type="gramEnd"/>
      <w:r>
        <w:t xml:space="preserve"> all these restrictions formulated at the initiation of the project.</w:t>
      </w:r>
    </w:p>
    <w:p w14:paraId="43CF79D5" w14:textId="1C79F481" w:rsidR="009451A4" w:rsidRDefault="00666353" w:rsidP="009451A4">
      <w:r>
        <w:t xml:space="preserve">                                                             </w:t>
      </w:r>
      <w:r>
        <w:rPr>
          <w:noProof/>
        </w:rPr>
        <w:drawing>
          <wp:inline distT="0" distB="0" distL="0" distR="0" wp14:anchorId="43F7B6D5" wp14:editId="2A3059E3">
            <wp:extent cx="2019300" cy="1952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9300" cy="1952625"/>
                    </a:xfrm>
                    <a:prstGeom prst="rect">
                      <a:avLst/>
                    </a:prstGeom>
                    <a:noFill/>
                    <a:ln>
                      <a:noFill/>
                    </a:ln>
                  </pic:spPr>
                </pic:pic>
              </a:graphicData>
            </a:graphic>
          </wp:inline>
        </w:drawing>
      </w:r>
    </w:p>
    <w:p w14:paraId="0981C310" w14:textId="77777777" w:rsidR="009451A4" w:rsidRDefault="009451A4" w:rsidP="009451A4"/>
    <w:p w14:paraId="5224F8C1" w14:textId="0C9DC4B3" w:rsidR="009451A4" w:rsidRPr="00666353" w:rsidRDefault="009451A4" w:rsidP="009451A4">
      <w:pPr>
        <w:rPr>
          <w:b/>
          <w:bCs/>
        </w:rPr>
      </w:pPr>
      <w:r w:rsidRPr="00666353">
        <w:rPr>
          <w:b/>
          <w:bCs/>
        </w:rPr>
        <w:t>BAME</w:t>
      </w:r>
    </w:p>
    <w:p w14:paraId="1B8FB8EF" w14:textId="73B65B40" w:rsidR="00666353" w:rsidRDefault="00666353" w:rsidP="009451A4"/>
    <w:p w14:paraId="35D78975" w14:textId="67CE3AC9" w:rsidR="00666353" w:rsidRDefault="00666353" w:rsidP="009451A4">
      <w:r>
        <w:t xml:space="preserve">                                </w:t>
      </w:r>
      <w:r>
        <w:rPr>
          <w:noProof/>
        </w:rPr>
        <w:drawing>
          <wp:inline distT="0" distB="0" distL="0" distR="0" wp14:anchorId="67E98286" wp14:editId="5ADC417A">
            <wp:extent cx="3723220" cy="23145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4332" cy="2340133"/>
                    </a:xfrm>
                    <a:prstGeom prst="rect">
                      <a:avLst/>
                    </a:prstGeom>
                    <a:noFill/>
                    <a:ln>
                      <a:noFill/>
                    </a:ln>
                  </pic:spPr>
                </pic:pic>
              </a:graphicData>
            </a:graphic>
          </wp:inline>
        </w:drawing>
      </w:r>
    </w:p>
    <w:p w14:paraId="1223CE45" w14:textId="02ACDD66" w:rsidR="00666353" w:rsidRDefault="00666353" w:rsidP="009451A4"/>
    <w:p w14:paraId="3CB64B9A" w14:textId="77777777" w:rsidR="00666353" w:rsidRDefault="00666353" w:rsidP="009451A4"/>
    <w:p w14:paraId="040CA11B" w14:textId="0ED601CB" w:rsidR="00543611" w:rsidRDefault="009451A4" w:rsidP="00543611">
      <w:r>
        <w:t xml:space="preserve">Our </w:t>
      </w:r>
      <w:r w:rsidR="00F26A3B">
        <w:t>report</w:t>
      </w:r>
      <w:r>
        <w:t xml:space="preserve"> will have as subject the BAME community also known as </w:t>
      </w:r>
      <w:r w:rsidR="00F26A3B">
        <w:t>B</w:t>
      </w:r>
      <w:r>
        <w:t xml:space="preserve">lack, Asian and </w:t>
      </w:r>
      <w:r w:rsidR="00F26A3B">
        <w:t>M</w:t>
      </w:r>
      <w:r>
        <w:t>inorit</w:t>
      </w:r>
      <w:r w:rsidR="009C0BAA">
        <w:t>y Ethic</w:t>
      </w:r>
      <w:r>
        <w:t xml:space="preserve">. </w:t>
      </w:r>
      <w:r w:rsidR="00543611">
        <w:t xml:space="preserve">The purpose of this project is to identify the reasons and the barriers that stops the BAME communities to apply for a job in Police. </w:t>
      </w:r>
    </w:p>
    <w:p w14:paraId="1AE5FEDD" w14:textId="738D38AF" w:rsidR="00543611" w:rsidRDefault="00543611" w:rsidP="009451A4"/>
    <w:p w14:paraId="5754BFF0" w14:textId="77777777" w:rsidR="00543611" w:rsidRDefault="009451A4" w:rsidP="009451A4">
      <w:r>
        <w:lastRenderedPageBreak/>
        <w:t xml:space="preserve">We will apply the methods taught in class in order to gain a better understanding of the reasons behind why these individuals do not apply for positions within the UK Police and establish through findings what can be done for this to change. Currently, the BAME community is facing </w:t>
      </w:r>
      <w:proofErr w:type="gramStart"/>
      <w:r>
        <w:t>a number of</w:t>
      </w:r>
      <w:proofErr w:type="gramEnd"/>
      <w:r>
        <w:t xml:space="preserve"> issues, some may come from language barriers, some from misconceptions and even racial factors.</w:t>
      </w:r>
    </w:p>
    <w:p w14:paraId="6F67E9F0" w14:textId="07AFF312" w:rsidR="009451A4" w:rsidRDefault="009451A4" w:rsidP="009451A4">
      <w:r>
        <w:t xml:space="preserve">The aim of this </w:t>
      </w:r>
      <w:r w:rsidR="009C0BAA">
        <w:t>report</w:t>
      </w:r>
      <w:r>
        <w:t xml:space="preserve"> is applying methods learned in class that could help us identify the key issues faced by the </w:t>
      </w:r>
      <w:r w:rsidR="00F26A3B">
        <w:t>BAME communities</w:t>
      </w:r>
      <w:r>
        <w:t xml:space="preserve"> and what can be done </w:t>
      </w:r>
      <w:proofErr w:type="gramStart"/>
      <w:r>
        <w:t>in order for</w:t>
      </w:r>
      <w:proofErr w:type="gramEnd"/>
      <w:r>
        <w:t xml:space="preserve"> them to overcome the barriers. The </w:t>
      </w:r>
      <w:r w:rsidR="001F1709">
        <w:t>report</w:t>
      </w:r>
      <w:r>
        <w:t xml:space="preserve"> will consist of all the methods taught in class and will establish a critical analysis of the subject</w:t>
      </w:r>
      <w:r w:rsidR="00F26A3B">
        <w:t>.</w:t>
      </w:r>
    </w:p>
    <w:p w14:paraId="008696A0" w14:textId="77777777" w:rsidR="009451A4" w:rsidRDefault="009451A4" w:rsidP="009451A4">
      <w:r>
        <w:t>We will be discussing the importance of understanding the steps needed to be taken and how we can make it easier for those responsible to simplify processes.</w:t>
      </w:r>
    </w:p>
    <w:p w14:paraId="464D241C" w14:textId="387C0E9A" w:rsidR="009451A4" w:rsidRDefault="009451A4" w:rsidP="009451A4"/>
    <w:p w14:paraId="0A48EC43" w14:textId="139FF6DC" w:rsidR="00C84EC5" w:rsidRDefault="00C84EC5" w:rsidP="009451A4"/>
    <w:p w14:paraId="7ACE1AED" w14:textId="3E5E6A0A" w:rsidR="00C84EC5" w:rsidRDefault="00C84EC5" w:rsidP="009451A4"/>
    <w:p w14:paraId="4716E151" w14:textId="27117CC8" w:rsidR="00C84EC5" w:rsidRDefault="00C84EC5" w:rsidP="009451A4"/>
    <w:p w14:paraId="64ECCA43" w14:textId="38D13569" w:rsidR="00C84EC5" w:rsidRDefault="00C84EC5" w:rsidP="009451A4"/>
    <w:p w14:paraId="4CFAC79F" w14:textId="2CA014F5" w:rsidR="00C84EC5" w:rsidRDefault="00C84EC5" w:rsidP="009451A4"/>
    <w:p w14:paraId="1450BFDE" w14:textId="549A6B1E" w:rsidR="00C84EC5" w:rsidRDefault="00C84EC5" w:rsidP="009451A4"/>
    <w:p w14:paraId="430C4B98" w14:textId="67BC0006" w:rsidR="00C84EC5" w:rsidRDefault="00C84EC5" w:rsidP="009451A4"/>
    <w:p w14:paraId="3259CBDC" w14:textId="792A63BB" w:rsidR="00C84EC5" w:rsidRDefault="00C84EC5" w:rsidP="009451A4"/>
    <w:p w14:paraId="6A410214" w14:textId="3F019C8F" w:rsidR="00C84EC5" w:rsidRDefault="00C84EC5" w:rsidP="009451A4"/>
    <w:p w14:paraId="3BDFE3D4" w14:textId="2102135C" w:rsidR="00C84EC5" w:rsidRDefault="00C84EC5" w:rsidP="009451A4"/>
    <w:p w14:paraId="67AD6B04" w14:textId="2A7FA25C" w:rsidR="00C84EC5" w:rsidRDefault="00C84EC5" w:rsidP="009451A4"/>
    <w:p w14:paraId="7D846A87" w14:textId="7552B337" w:rsidR="00C84EC5" w:rsidRDefault="00C84EC5" w:rsidP="009451A4"/>
    <w:p w14:paraId="00B23527" w14:textId="05EDB77C" w:rsidR="00C84EC5" w:rsidRDefault="00C84EC5" w:rsidP="009451A4"/>
    <w:p w14:paraId="0BA4C686" w14:textId="3C844554" w:rsidR="00C84EC5" w:rsidRDefault="00C84EC5" w:rsidP="009451A4"/>
    <w:p w14:paraId="39647FDB" w14:textId="1A3D9653" w:rsidR="00C84EC5" w:rsidRDefault="00C84EC5" w:rsidP="009451A4"/>
    <w:p w14:paraId="47BCB39C" w14:textId="76605C68" w:rsidR="00C84EC5" w:rsidRDefault="00C84EC5" w:rsidP="009451A4"/>
    <w:p w14:paraId="69C5F2B2" w14:textId="58C2A60C" w:rsidR="00C84EC5" w:rsidRDefault="00C84EC5" w:rsidP="009451A4"/>
    <w:p w14:paraId="3E69025C" w14:textId="26620EEC" w:rsidR="00C84EC5" w:rsidRDefault="00C84EC5" w:rsidP="009451A4"/>
    <w:p w14:paraId="1AE33227" w14:textId="0E46ED43" w:rsidR="00C84EC5" w:rsidRDefault="00C84EC5" w:rsidP="009451A4"/>
    <w:p w14:paraId="5208DFA8" w14:textId="379CAD9C" w:rsidR="00C84EC5" w:rsidRDefault="00C84EC5" w:rsidP="009451A4"/>
    <w:p w14:paraId="10BD0C05" w14:textId="5046A0E2" w:rsidR="00C84EC5" w:rsidRDefault="00C84EC5" w:rsidP="009451A4"/>
    <w:p w14:paraId="4096D0BF" w14:textId="77777777" w:rsidR="00C84EC5" w:rsidRDefault="00C84EC5" w:rsidP="009451A4"/>
    <w:bookmarkEnd w:id="0"/>
    <w:p w14:paraId="03358165" w14:textId="2A0336BC" w:rsidR="009451A4" w:rsidRPr="00666353" w:rsidRDefault="00666353" w:rsidP="009451A4">
      <w:pPr>
        <w:rPr>
          <w:b/>
          <w:bCs/>
        </w:rPr>
      </w:pPr>
      <w:r w:rsidRPr="00666353">
        <w:rPr>
          <w:b/>
          <w:bCs/>
        </w:rPr>
        <w:lastRenderedPageBreak/>
        <w:t xml:space="preserve">2.0 Findings </w:t>
      </w:r>
    </w:p>
    <w:p w14:paraId="36B1ACF3" w14:textId="14839857" w:rsidR="009451A4" w:rsidRPr="00666353" w:rsidRDefault="009451A4" w:rsidP="009451A4">
      <w:pPr>
        <w:rPr>
          <w:b/>
          <w:bCs/>
        </w:rPr>
      </w:pPr>
      <w:r w:rsidRPr="00666353">
        <w:rPr>
          <w:b/>
          <w:bCs/>
        </w:rPr>
        <w:t>2.1.</w:t>
      </w:r>
      <w:r w:rsidR="00666353" w:rsidRPr="00666353">
        <w:rPr>
          <w:b/>
          <w:bCs/>
        </w:rPr>
        <w:t xml:space="preserve"> </w:t>
      </w:r>
      <w:r w:rsidRPr="00666353">
        <w:rPr>
          <w:b/>
          <w:bCs/>
        </w:rPr>
        <w:t>Project Management</w:t>
      </w:r>
    </w:p>
    <w:p w14:paraId="5944B507" w14:textId="77777777" w:rsidR="009451A4" w:rsidRDefault="009451A4" w:rsidP="009451A4">
      <w:bookmarkStart w:id="1" w:name="_Hlk57845079"/>
      <w:r>
        <w:t xml:space="preserve">Project management is the science of planning, organizing, leading, controlling activities and allocated resources, so that to fully cover the implementation of a project. </w:t>
      </w:r>
    </w:p>
    <w:p w14:paraId="3BE1BAB7" w14:textId="77777777" w:rsidR="009451A4" w:rsidRDefault="009451A4" w:rsidP="009451A4">
      <w:r>
        <w:t xml:space="preserve">Resources are reserves, possibilities, sources, availabilities, means that can be capitalized at a given time. </w:t>
      </w:r>
    </w:p>
    <w:p w14:paraId="5DC4CAE8" w14:textId="77777777" w:rsidR="009451A4" w:rsidRDefault="009451A4" w:rsidP="009451A4">
      <w:r>
        <w:t>Resources can be financial, human, material, intellectual, energy, time, information, etc.</w:t>
      </w:r>
    </w:p>
    <w:p w14:paraId="61A90A9C" w14:textId="77777777" w:rsidR="009451A4" w:rsidRDefault="009451A4" w:rsidP="009451A4">
      <w:r>
        <w:t xml:space="preserve"> Project management can be defined as the process by which the project manager plans and controls the stages and activities of a project, and the resources that a public or private entity makes available to the project.</w:t>
      </w:r>
    </w:p>
    <w:p w14:paraId="2D08E4D4" w14:textId="77777777" w:rsidR="009451A4" w:rsidRDefault="009451A4" w:rsidP="009451A4"/>
    <w:p w14:paraId="493F70E8" w14:textId="77CC2C94" w:rsidR="009451A4" w:rsidRDefault="009451A4" w:rsidP="009451A4">
      <w:r>
        <w:t xml:space="preserve">The project management includes the organizational structures necessary for the development of the projects at the level of the organization, the internal organization </w:t>
      </w:r>
      <w:r w:rsidR="00666353">
        <w:t>of the</w:t>
      </w:r>
      <w:r>
        <w:t xml:space="preserve"> project, the correlations between them but also the correlations between them and the external environment formed by partners, collaborators, </w:t>
      </w:r>
      <w:r w:rsidR="00666353">
        <w:t>suppliers, beneficiaries</w:t>
      </w:r>
      <w:r>
        <w:t xml:space="preserve"> and authorities(Sun,2017).</w:t>
      </w:r>
    </w:p>
    <w:p w14:paraId="21DB5098" w14:textId="77777777" w:rsidR="009451A4" w:rsidRDefault="009451A4" w:rsidP="009451A4">
      <w:r>
        <w:t>If we consider project management as a form of project management and leadership, then we are talking about a form particular of management science, if we refer to the elaboration of processes, then we can talk about a managerial method, and if we focus especially on managerial functions, then we can talk about the paradigm of leadership and organization (Frost,2010).</w:t>
      </w:r>
    </w:p>
    <w:p w14:paraId="75AFA8AA" w14:textId="30631DA1" w:rsidR="009451A4" w:rsidRDefault="009451A4" w:rsidP="009451A4"/>
    <w:p w14:paraId="6574862C" w14:textId="039D53F3" w:rsidR="009412C2" w:rsidRDefault="009412C2" w:rsidP="009451A4"/>
    <w:p w14:paraId="45AA4A4D" w14:textId="7BAE87EE" w:rsidR="009412C2" w:rsidRDefault="009412C2" w:rsidP="009451A4"/>
    <w:p w14:paraId="71A1ABC5" w14:textId="525086EA" w:rsidR="009412C2" w:rsidRDefault="009412C2" w:rsidP="009451A4"/>
    <w:p w14:paraId="7654B205" w14:textId="3847C3B6" w:rsidR="009412C2" w:rsidRDefault="009412C2" w:rsidP="009451A4"/>
    <w:p w14:paraId="342BE69F" w14:textId="6CEB2A2E" w:rsidR="009412C2" w:rsidRDefault="009412C2" w:rsidP="009451A4"/>
    <w:p w14:paraId="14BE1947" w14:textId="7CD8A7EA" w:rsidR="009412C2" w:rsidRDefault="009412C2" w:rsidP="009451A4"/>
    <w:p w14:paraId="1EAEADE7" w14:textId="0AA84387" w:rsidR="00C84EC5" w:rsidRDefault="00C84EC5" w:rsidP="009451A4"/>
    <w:p w14:paraId="74333EFF" w14:textId="6D04BC3D" w:rsidR="00C84EC5" w:rsidRDefault="00C84EC5" w:rsidP="009451A4"/>
    <w:p w14:paraId="69B656E2" w14:textId="13301D81" w:rsidR="00C84EC5" w:rsidRDefault="00C84EC5" w:rsidP="009451A4"/>
    <w:p w14:paraId="37E8ABF0" w14:textId="7418FA5D" w:rsidR="00C84EC5" w:rsidRDefault="00C84EC5" w:rsidP="009451A4"/>
    <w:p w14:paraId="7D49BC5D" w14:textId="77777777" w:rsidR="00C84EC5" w:rsidRDefault="00C84EC5" w:rsidP="009451A4"/>
    <w:p w14:paraId="206D6CC9" w14:textId="25083889" w:rsidR="009412C2" w:rsidRDefault="009412C2" w:rsidP="009451A4"/>
    <w:p w14:paraId="476D9BB6" w14:textId="77777777" w:rsidR="009412C2" w:rsidRDefault="009412C2" w:rsidP="009451A4"/>
    <w:bookmarkEnd w:id="1"/>
    <w:p w14:paraId="4C55A4BD" w14:textId="77777777" w:rsidR="00666353" w:rsidRDefault="00666353" w:rsidP="009451A4"/>
    <w:p w14:paraId="6EE66C9A" w14:textId="493BE161" w:rsidR="009451A4" w:rsidRDefault="009451A4" w:rsidP="009451A4">
      <w:pPr>
        <w:rPr>
          <w:b/>
          <w:bCs/>
        </w:rPr>
      </w:pPr>
      <w:r w:rsidRPr="00666353">
        <w:rPr>
          <w:b/>
          <w:bCs/>
        </w:rPr>
        <w:lastRenderedPageBreak/>
        <w:t>2.2</w:t>
      </w:r>
      <w:r w:rsidR="00666353" w:rsidRPr="00666353">
        <w:rPr>
          <w:b/>
          <w:bCs/>
        </w:rPr>
        <w:t xml:space="preserve"> </w:t>
      </w:r>
      <w:r w:rsidRPr="00666353">
        <w:rPr>
          <w:b/>
          <w:bCs/>
        </w:rPr>
        <w:t xml:space="preserve">Project </w:t>
      </w:r>
      <w:r w:rsidR="00666353" w:rsidRPr="00666353">
        <w:rPr>
          <w:b/>
          <w:bCs/>
        </w:rPr>
        <w:t>Life Cycle</w:t>
      </w:r>
    </w:p>
    <w:p w14:paraId="19422E8B" w14:textId="35F6695C" w:rsidR="002B2648" w:rsidRDefault="009412C2" w:rsidP="009451A4">
      <w:r>
        <w:rPr>
          <w:noProof/>
        </w:rPr>
        <w:drawing>
          <wp:inline distT="0" distB="0" distL="0" distR="0" wp14:anchorId="4FEA4C2A" wp14:editId="6A78C3A4">
            <wp:extent cx="4000500" cy="2952640"/>
            <wp:effectExtent l="0" t="0" r="0" b="0"/>
            <wp:docPr id="16" name="Picture 16" descr="Phases of Project Managemen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hases of Project Management Lif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8096" cy="2965627"/>
                    </a:xfrm>
                    <a:prstGeom prst="rect">
                      <a:avLst/>
                    </a:prstGeom>
                    <a:noFill/>
                    <a:ln>
                      <a:noFill/>
                    </a:ln>
                  </pic:spPr>
                </pic:pic>
              </a:graphicData>
            </a:graphic>
          </wp:inline>
        </w:drawing>
      </w:r>
    </w:p>
    <w:p w14:paraId="4314F761" w14:textId="77777777" w:rsidR="006403D4" w:rsidRDefault="006403D4" w:rsidP="006403D4">
      <w:r>
        <w:t>‘A project life cycle is the sequence pf phases that a project goes through from its initiation to its closure.’(Invesis,2018)</w:t>
      </w:r>
    </w:p>
    <w:p w14:paraId="0DF27C7B" w14:textId="69937E67" w:rsidR="006403D4" w:rsidRPr="001F1709" w:rsidRDefault="006403D4" w:rsidP="006403D4">
      <w:pPr>
        <w:pStyle w:val="ListParagraph"/>
        <w:ind w:left="360"/>
        <w:rPr>
          <w:b/>
          <w:bCs/>
        </w:rPr>
      </w:pPr>
      <w:r w:rsidRPr="001F1709">
        <w:rPr>
          <w:b/>
          <w:bCs/>
        </w:rPr>
        <w:t>2.2.1 Project initiation phase</w:t>
      </w:r>
      <w:r w:rsidRPr="001F1709">
        <w:rPr>
          <w:b/>
          <w:bCs/>
        </w:rPr>
        <w:tab/>
      </w:r>
    </w:p>
    <w:p w14:paraId="7BBCCD3F" w14:textId="61A91090" w:rsidR="006403D4" w:rsidRPr="002B2648" w:rsidRDefault="009412C2" w:rsidP="009451A4">
      <w:r w:rsidRPr="002C0513">
        <w:rPr>
          <w:rFonts w:cstheme="minorHAnsi"/>
        </w:rPr>
        <w:t>The initiation phase is the first phase of the project life cycle.</w:t>
      </w:r>
      <w:r>
        <w:rPr>
          <w:rFonts w:cstheme="minorHAnsi"/>
        </w:rPr>
        <w:t xml:space="preserve"> During this phase the project objective or need is identified. This phase begins with a business case </w:t>
      </w:r>
      <w:r w:rsidR="00C605BB">
        <w:rPr>
          <w:rFonts w:cstheme="minorHAnsi"/>
        </w:rPr>
        <w:t xml:space="preserve">in </w:t>
      </w:r>
      <w:r>
        <w:rPr>
          <w:rFonts w:cstheme="minorHAnsi"/>
        </w:rPr>
        <w:t xml:space="preserve">which </w:t>
      </w:r>
      <w:r w:rsidR="00C605BB">
        <w:rPr>
          <w:rFonts w:cstheme="minorHAnsi"/>
        </w:rPr>
        <w:t>project manager will decide</w:t>
      </w:r>
      <w:r>
        <w:rPr>
          <w:rFonts w:cstheme="minorHAnsi"/>
        </w:rPr>
        <w:t xml:space="preserve"> whether the project is feasible and should or should not be undertaken. (Jennifer Bridges,2019)</w:t>
      </w:r>
    </w:p>
    <w:p w14:paraId="18E1510D" w14:textId="77777777" w:rsidR="009451A4" w:rsidRDefault="009451A4" w:rsidP="009451A4"/>
    <w:p w14:paraId="16EF1201" w14:textId="486D1589" w:rsidR="009451A4" w:rsidRPr="002B2648" w:rsidRDefault="00666353" w:rsidP="009451A4">
      <w:pPr>
        <w:rPr>
          <w:b/>
          <w:bCs/>
        </w:rPr>
      </w:pPr>
      <w:r w:rsidRPr="002B2648">
        <w:rPr>
          <w:b/>
          <w:bCs/>
        </w:rPr>
        <w:t xml:space="preserve"> </w:t>
      </w:r>
      <w:r w:rsidR="009451A4" w:rsidRPr="002B2648">
        <w:rPr>
          <w:b/>
          <w:bCs/>
        </w:rPr>
        <w:t>Stakeholder Analysis</w:t>
      </w:r>
    </w:p>
    <w:p w14:paraId="6C925F44" w14:textId="51C55FB4" w:rsidR="009451A4" w:rsidRDefault="00666353" w:rsidP="009451A4">
      <w:r>
        <w:t>A project</w:t>
      </w:r>
      <w:r w:rsidR="009451A4">
        <w:t xml:space="preserve"> is born from the desire to solve an existing problem in the life of an </w:t>
      </w:r>
      <w:r>
        <w:t>organization (</w:t>
      </w:r>
      <w:proofErr w:type="spellStart"/>
      <w:r w:rsidR="009451A4">
        <w:t>Stamey</w:t>
      </w:r>
      <w:proofErr w:type="spellEnd"/>
      <w:r w:rsidR="009451A4">
        <w:t xml:space="preserve">, 2005). The project will contain different phases and activities, through the solution of which, the purpose of the project will be fulfilled. In this context, in the project economy will be involved various stakeholders, the so-called stakeholders, each with a well-established </w:t>
      </w:r>
      <w:r>
        <w:t>role (</w:t>
      </w:r>
      <w:r w:rsidR="009451A4">
        <w:t xml:space="preserve">Valdes,2020). </w:t>
      </w:r>
    </w:p>
    <w:p w14:paraId="465DA8AB" w14:textId="47D5C6A0" w:rsidR="009451A4" w:rsidRDefault="009451A4" w:rsidP="009451A4">
      <w:r>
        <w:t xml:space="preserve">The project plan includes documents that establish general course for the project and contain appropriate action guidelines for all team members, generally for all those involved in project, either directly or indirectly, for the entire duration of the project. </w:t>
      </w:r>
      <w:r w:rsidR="00666353">
        <w:t>During</w:t>
      </w:r>
      <w:r>
        <w:t xml:space="preserve"> the project, situations may arise that require its modification the project manager being put in the situation to operate certain modifications necessary to bring the project to the new </w:t>
      </w:r>
      <w:r w:rsidR="00666353">
        <w:t>conditions. It</w:t>
      </w:r>
      <w:r>
        <w:t xml:space="preserve"> is generally accepted that a </w:t>
      </w:r>
      <w:r w:rsidR="00666353">
        <w:t>Project (</w:t>
      </w:r>
      <w:r>
        <w:t xml:space="preserve">Carter,2020)  </w:t>
      </w:r>
    </w:p>
    <w:p w14:paraId="121C706E" w14:textId="77777777" w:rsidR="009451A4" w:rsidRDefault="009451A4" w:rsidP="009451A4"/>
    <w:p w14:paraId="6811EA4D" w14:textId="77777777" w:rsidR="009451A4" w:rsidRDefault="009451A4" w:rsidP="009451A4"/>
    <w:p w14:paraId="12566A9C" w14:textId="5DE04961" w:rsidR="009451A4" w:rsidRDefault="009451A4" w:rsidP="009451A4">
      <w:r>
        <w:t xml:space="preserve">The project plan will contain a multitude of documents and not all stakeholders involved in the project need to know all these documents. At this stage it must be determined which of them must </w:t>
      </w:r>
      <w:r w:rsidR="002B2648">
        <w:t>analyse</w:t>
      </w:r>
      <w:r>
        <w:t xml:space="preserve"> and approve parts of the plan and in each </w:t>
      </w:r>
      <w:r w:rsidR="002B2648">
        <w:t>case,</w:t>
      </w:r>
      <w:r>
        <w:t xml:space="preserve"> which are </w:t>
      </w:r>
      <w:r w:rsidR="002B2648">
        <w:t>these (</w:t>
      </w:r>
      <w:r>
        <w:t>Caroll,2010). Some of the key players are:</w:t>
      </w:r>
    </w:p>
    <w:p w14:paraId="1844A5F6" w14:textId="2C60A969" w:rsidR="009451A4" w:rsidRDefault="009451A4" w:rsidP="009451A4">
      <w:r>
        <w:lastRenderedPageBreak/>
        <w:t xml:space="preserve"> The project manager, who creates, </w:t>
      </w:r>
      <w:proofErr w:type="gramStart"/>
      <w:r>
        <w:t>executes</w:t>
      </w:r>
      <w:proofErr w:type="gramEnd"/>
      <w:r>
        <w:t xml:space="preserve"> and controls the project plan, and in this context, being the author of the plan does not have to </w:t>
      </w:r>
      <w:r w:rsidR="002B2648">
        <w:t>approve.</w:t>
      </w:r>
    </w:p>
    <w:p w14:paraId="1C9F8631" w14:textId="47820FA0" w:rsidR="009451A4" w:rsidRDefault="009451A4" w:rsidP="009451A4">
      <w:r>
        <w:t xml:space="preserve"> Members of the project team, who participate in the practical application of the plan but usually do not participate in its </w:t>
      </w:r>
      <w:r w:rsidR="002B2648">
        <w:t>approval.</w:t>
      </w:r>
    </w:p>
    <w:p w14:paraId="133C0372" w14:textId="15B1C040" w:rsidR="009451A4" w:rsidRDefault="009451A4" w:rsidP="009451A4">
      <w:r>
        <w:t xml:space="preserve"> Technical, economic, business experts, who will define their requirements for the final product, generally to participate and solve according to expectations the tasks incumbent on them in implementing the project plan. They may be consulted and may object to approval documents relating to the purpose of the project for which they are requested and in which they are </w:t>
      </w:r>
      <w:r w:rsidR="002B2648">
        <w:t>involved.</w:t>
      </w:r>
    </w:p>
    <w:p w14:paraId="005CF28D" w14:textId="7BC2EC57" w:rsidR="009451A4" w:rsidRDefault="009451A4" w:rsidP="009451A4">
      <w:r>
        <w:t xml:space="preserve">Other stakeholders, on a case-by-case basis, depending on the source of funding, the nature of the project, its size and diversity, such as </w:t>
      </w:r>
      <w:r w:rsidR="002B2648">
        <w:t>auditors, quality</w:t>
      </w:r>
      <w:r>
        <w:t xml:space="preserve"> and risk analysts, procurement specialists, and so on can also participate in the approval of the project, for the parties related, such as the quality management plan or the procurement plan;</w:t>
      </w:r>
    </w:p>
    <w:p w14:paraId="08D1BF4D" w14:textId="481F6A1E" w:rsidR="009451A4" w:rsidRDefault="009451A4" w:rsidP="009451A4">
      <w:r>
        <w:t xml:space="preserve"> Project financiers, who must examine and approve all aspects of the </w:t>
      </w:r>
      <w:r w:rsidR="002B2648">
        <w:t>plan.</w:t>
      </w:r>
    </w:p>
    <w:p w14:paraId="71A4A9AA" w14:textId="77777777" w:rsidR="009451A4" w:rsidRDefault="009451A4" w:rsidP="009451A4">
      <w:r>
        <w:t xml:space="preserve"> Beneficiaries - End users who use the final product, participate in the development and revision of the plan but are rarely put in the situation to approve it.</w:t>
      </w:r>
    </w:p>
    <w:p w14:paraId="550DCBEB" w14:textId="6461E128" w:rsidR="009451A4" w:rsidRDefault="002B2648" w:rsidP="009451A4">
      <w:r>
        <w:t>W</w:t>
      </w:r>
      <w:r w:rsidR="009451A4">
        <w:t xml:space="preserve">e will present an analysis based on the </w:t>
      </w:r>
      <w:r w:rsidR="00543611">
        <w:t>project</w:t>
      </w:r>
      <w:r w:rsidR="009451A4">
        <w:t xml:space="preserve"> subject and will conclude who is involved in the steps and what is their role, followed by </w:t>
      </w:r>
    </w:p>
    <w:p w14:paraId="0D54D9F4" w14:textId="6D98F0EA" w:rsidR="009451A4" w:rsidRDefault="002B2648" w:rsidP="009451A4">
      <w:r>
        <w:rPr>
          <w:noProof/>
        </w:rPr>
        <w:drawing>
          <wp:inline distT="0" distB="0" distL="0" distR="0" wp14:anchorId="1F5F3ED1" wp14:editId="5EFB765C">
            <wp:extent cx="5731510" cy="3369501"/>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69501"/>
                    </a:xfrm>
                    <a:prstGeom prst="rect">
                      <a:avLst/>
                    </a:prstGeom>
                    <a:noFill/>
                    <a:ln>
                      <a:noFill/>
                    </a:ln>
                  </pic:spPr>
                </pic:pic>
              </a:graphicData>
            </a:graphic>
          </wp:inline>
        </w:drawing>
      </w:r>
    </w:p>
    <w:p w14:paraId="0B3A287B" w14:textId="77777777" w:rsidR="009451A4" w:rsidRDefault="009451A4" w:rsidP="009451A4"/>
    <w:p w14:paraId="2CC23704" w14:textId="57496D6B" w:rsidR="009451A4" w:rsidRDefault="00543611" w:rsidP="009451A4">
      <w:r>
        <w:t>Eastern European Communities, part of BAME communities, are playing an important role in this project because the purpose of this report is to help the UK Police to increase the number of the BAME people which will apply for a job in this sector.</w:t>
      </w:r>
      <w:r w:rsidR="00DF2D50">
        <w:t xml:space="preserve"> People from this community will help us to identify the reasons and the barriers that stops them to not apply for a job and we will help them by offering more information about the job, about recruitment process and by put them in touch for more information with the police members.</w:t>
      </w:r>
    </w:p>
    <w:p w14:paraId="36F795B6" w14:textId="019BD00E" w:rsidR="00DF2D50" w:rsidRDefault="00DF2D50" w:rsidP="009451A4">
      <w:r>
        <w:lastRenderedPageBreak/>
        <w:t>Police as well is playing an important role in this project because they are the one who can offer more information about the jobs and how they can apply for the job and the most important about the recruitment process.</w:t>
      </w:r>
    </w:p>
    <w:p w14:paraId="5189645A" w14:textId="430F7A33" w:rsidR="00DF2D50" w:rsidRDefault="00DF2D50" w:rsidP="009451A4">
      <w:r>
        <w:t>In this project University is having a medium role</w:t>
      </w:r>
      <w:r w:rsidR="00C2413F">
        <w:t xml:space="preserve"> which is that supporting the students in this project by facilitate online meetings with the police representants </w:t>
      </w:r>
      <w:proofErr w:type="gramStart"/>
      <w:r w:rsidR="00C2413F">
        <w:t>in order to</w:t>
      </w:r>
      <w:proofErr w:type="gramEnd"/>
      <w:r w:rsidR="00C2413F">
        <w:t xml:space="preserve"> understand better the positions available for BAME communities.</w:t>
      </w:r>
    </w:p>
    <w:p w14:paraId="2DBABBD8" w14:textId="77777777" w:rsidR="00DF2D50" w:rsidRDefault="00DF2D50" w:rsidP="009451A4"/>
    <w:p w14:paraId="6366EED3" w14:textId="5EC90708" w:rsidR="009412C2" w:rsidRDefault="009412C2" w:rsidP="009451A4"/>
    <w:p w14:paraId="611FB5F1" w14:textId="77777777" w:rsidR="009412C2" w:rsidRDefault="009412C2" w:rsidP="009451A4"/>
    <w:p w14:paraId="31C562C1" w14:textId="77777777" w:rsidR="009451A4" w:rsidRDefault="009451A4" w:rsidP="009451A4"/>
    <w:p w14:paraId="7C6A58D5" w14:textId="22EDE90F" w:rsidR="009451A4" w:rsidRPr="002B2648" w:rsidRDefault="009451A4" w:rsidP="009451A4">
      <w:pPr>
        <w:rPr>
          <w:b/>
          <w:bCs/>
        </w:rPr>
      </w:pPr>
      <w:r w:rsidRPr="002B2648">
        <w:rPr>
          <w:b/>
          <w:bCs/>
        </w:rPr>
        <w:t>Quad Chart Analysis</w:t>
      </w:r>
    </w:p>
    <w:p w14:paraId="16DED19A" w14:textId="367B149A" w:rsidR="009451A4" w:rsidRDefault="009451A4" w:rsidP="009451A4">
      <w:r>
        <w:t xml:space="preserve">A Quad Chart is a helpful tool that allows those using it to visualize the project better and determine the steps that need to be taken </w:t>
      </w:r>
      <w:proofErr w:type="gramStart"/>
      <w:r>
        <w:t>in order for</w:t>
      </w:r>
      <w:proofErr w:type="gramEnd"/>
      <w:r>
        <w:t xml:space="preserve"> the completion of </w:t>
      </w:r>
      <w:r w:rsidR="002B2648">
        <w:t>it (</w:t>
      </w:r>
      <w:r>
        <w:t>Carbaugh,2020).</w:t>
      </w:r>
    </w:p>
    <w:p w14:paraId="7D1BBBE9" w14:textId="50899CEB" w:rsidR="009451A4" w:rsidRDefault="009451A4" w:rsidP="009451A4">
      <w:r>
        <w:t xml:space="preserve">This </w:t>
      </w:r>
      <w:r w:rsidR="00C2413F">
        <w:t>report</w:t>
      </w:r>
      <w:r>
        <w:t xml:space="preserve"> purpose is to understand why the Eastern European BAME community is not applying for positions at the UK Police, the stakeholders involved in the process for example, the community itself and the HR department of the U</w:t>
      </w:r>
      <w:r w:rsidR="002B2648">
        <w:t>K</w:t>
      </w:r>
      <w:r>
        <w:t xml:space="preserve"> Police, the connection that need to be made between the two and lastly, the positive outcome that could lead to success(Ford,2017).</w:t>
      </w:r>
    </w:p>
    <w:p w14:paraId="2C04D7FA" w14:textId="2778E062" w:rsidR="009451A4" w:rsidRDefault="00C2413F" w:rsidP="009451A4">
      <w:r>
        <w:t>A v</w:t>
      </w:r>
      <w:r w:rsidR="009451A4">
        <w:t>isual representation of the case applied through the Quad Chart method and how this will help us establish the importance of the steps</w:t>
      </w:r>
      <w:r>
        <w:t xml:space="preserve">. </w:t>
      </w:r>
      <w:r w:rsidR="009451A4">
        <w:t xml:space="preserve">It is important before starting the project to firstly </w:t>
      </w:r>
      <w:r w:rsidR="002B2648">
        <w:t>analyse</w:t>
      </w:r>
      <w:r w:rsidR="009451A4">
        <w:t xml:space="preserve"> and apply the steps correctly </w:t>
      </w:r>
      <w:proofErr w:type="gramStart"/>
      <w:r w:rsidR="009451A4">
        <w:t>in order to</w:t>
      </w:r>
      <w:proofErr w:type="gramEnd"/>
      <w:r w:rsidR="009451A4">
        <w:t xml:space="preserve"> receive a positive result</w:t>
      </w:r>
      <w:r>
        <w:t>.</w:t>
      </w:r>
    </w:p>
    <w:p w14:paraId="50DE4EE3" w14:textId="77777777" w:rsidR="009451A4" w:rsidRDefault="009451A4" w:rsidP="009451A4"/>
    <w:p w14:paraId="7B8535B9" w14:textId="45E23760" w:rsidR="009451A4" w:rsidRDefault="009451A4" w:rsidP="009451A4">
      <w:r>
        <w:t xml:space="preserve">Here we can see that we have clearly established the issues we are facing followed by the suspect cause allowing us to further </w:t>
      </w:r>
      <w:r w:rsidR="002B2648">
        <w:t>analyse</w:t>
      </w:r>
      <w:r>
        <w:t xml:space="preserve"> the problem. </w:t>
      </w:r>
    </w:p>
    <w:p w14:paraId="406B038D" w14:textId="6344E7A4" w:rsidR="009451A4" w:rsidRDefault="009451A4" w:rsidP="009451A4">
      <w:r>
        <w:t>Moving forward, we need to understand who is involved and what the roles of the stakeholders are and if they truly have a potential impact on the decisions taken to then be able to apply a corrective action that will lead to if not better results the best results for the BAME community</w:t>
      </w:r>
      <w:r w:rsidR="00C2413F">
        <w:t>.</w:t>
      </w:r>
    </w:p>
    <w:p w14:paraId="356BEB8E" w14:textId="77777777" w:rsidR="006403D4" w:rsidRDefault="006403D4" w:rsidP="006403D4">
      <w:pPr>
        <w:ind w:left="720" w:hanging="720"/>
        <w:rPr>
          <w:rFonts w:cstheme="minorHAnsi"/>
        </w:rPr>
      </w:pPr>
      <w:r>
        <w:rPr>
          <w:rFonts w:cstheme="minorHAnsi"/>
        </w:rPr>
        <w:t>To make our start in our project we need to compile a Quad Chart - is a very simple tool but very effective in the same time, which explain what a project is all about.</w:t>
      </w:r>
    </w:p>
    <w:p w14:paraId="08388526" w14:textId="77777777" w:rsidR="006403D4" w:rsidRDefault="006403D4" w:rsidP="006403D4">
      <w:pPr>
        <w:rPr>
          <w:rFonts w:cstheme="minorHAnsi"/>
        </w:rPr>
      </w:pPr>
    </w:p>
    <w:p w14:paraId="7B58BF1E" w14:textId="61F60E02" w:rsidR="006403D4" w:rsidRDefault="006403D4" w:rsidP="006403D4">
      <w:pPr>
        <w:rPr>
          <w:rFonts w:cstheme="minorHAnsi"/>
        </w:rPr>
      </w:pPr>
      <w:r>
        <w:rPr>
          <w:rFonts w:ascii="Arial" w:hAnsi="Arial" w:cs="Arial"/>
          <w:color w:val="202124"/>
          <w:shd w:val="clear" w:color="auto" w:fill="FFFFFF"/>
        </w:rPr>
        <w:t> </w:t>
      </w:r>
    </w:p>
    <w:p w14:paraId="6474101D" w14:textId="77777777" w:rsidR="009451A4" w:rsidRDefault="009451A4" w:rsidP="009451A4"/>
    <w:p w14:paraId="47FDF0A4" w14:textId="7928C1BD" w:rsidR="009451A4" w:rsidRDefault="006403D4" w:rsidP="009451A4">
      <w:r>
        <w:rPr>
          <w:noProof/>
        </w:rPr>
        <w:lastRenderedPageBreak/>
        <mc:AlternateContent>
          <mc:Choice Requires="wps">
            <w:drawing>
              <wp:anchor distT="0" distB="0" distL="114300" distR="114300" simplePos="0" relativeHeight="251662336" behindDoc="0" locked="0" layoutInCell="1" allowOverlap="1" wp14:anchorId="460C2D98" wp14:editId="5A770865">
                <wp:simplePos x="0" y="0"/>
                <wp:positionH relativeFrom="margin">
                  <wp:align>center</wp:align>
                </wp:positionH>
                <wp:positionV relativeFrom="paragraph">
                  <wp:posOffset>1371600</wp:posOffset>
                </wp:positionV>
                <wp:extent cx="1647825" cy="1905000"/>
                <wp:effectExtent l="19050" t="19050" r="47625" b="19050"/>
                <wp:wrapNone/>
                <wp:docPr id="13" name="Isosceles Triangle 13"/>
                <wp:cNvGraphicFramePr/>
                <a:graphic xmlns:a="http://schemas.openxmlformats.org/drawingml/2006/main">
                  <a:graphicData uri="http://schemas.microsoft.com/office/word/2010/wordprocessingShape">
                    <wps:wsp>
                      <wps:cNvSpPr/>
                      <wps:spPr>
                        <a:xfrm>
                          <a:off x="0" y="0"/>
                          <a:ext cx="1647825" cy="1905000"/>
                        </a:xfrm>
                        <a:prstGeom prst="triangle">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cap="flat" cmpd="sng" algn="ctr">
                          <a:solidFill>
                            <a:srgbClr val="FFC000"/>
                          </a:solidFill>
                          <a:prstDash val="solid"/>
                          <a:miter lim="800000"/>
                        </a:ln>
                        <a:effectLst/>
                      </wps:spPr>
                      <wps:txbx>
                        <w:txbxContent>
                          <w:p w14:paraId="6404C7B6" w14:textId="77777777" w:rsidR="00C84EC5" w:rsidRPr="006403D4" w:rsidRDefault="00C84EC5" w:rsidP="006403D4">
                            <w:pPr>
                              <w:rPr>
                                <w:sz w:val="16"/>
                                <w:szCs w:val="16"/>
                              </w:rPr>
                            </w:pPr>
                            <w:r w:rsidRPr="006403D4">
                              <w:rPr>
                                <w:sz w:val="16"/>
                                <w:szCs w:val="16"/>
                              </w:rPr>
                              <w:t>Motivational factor</w:t>
                            </w:r>
                          </w:p>
                          <w:p w14:paraId="266E89AE" w14:textId="77777777" w:rsidR="00C84EC5" w:rsidRPr="006403D4" w:rsidRDefault="00C84EC5" w:rsidP="006403D4">
                            <w:pPr>
                              <w:rPr>
                                <w:sz w:val="16"/>
                                <w:szCs w:val="16"/>
                              </w:rPr>
                            </w:pPr>
                            <w:r w:rsidRPr="006403D4">
                              <w:rPr>
                                <w:sz w:val="16"/>
                                <w:szCs w:val="16"/>
                              </w:rPr>
                              <w:t>Increase the number of BAME in the UK Police Force.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0C2D9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margin-left:0;margin-top:108pt;width:129.75pt;height:150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" fillcolor="#ffdd9c" strokecolor="#ffc000" strokeweight=".5pt">
                <v:fill color2="#ffd479" rotate="t" colors="0 #ffdd9c;.5 #ffd78e;1 #ffd479" focus="100%" type="gradient">
                  <o:fill v:ext="view" type="gradientUnscaled"/>
                </v:fill>
                <v:textbox>
                  <w:txbxContent>
                    <w:p w14:paraId="6404C7B6" w14:textId="77777777" w:rsidR="00C84EC5" w:rsidRPr="006403D4" w:rsidRDefault="00C84EC5" w:rsidP="006403D4">
                      <w:pPr>
                        <w:rPr>
                          <w:sz w:val="16"/>
                          <w:szCs w:val="16"/>
                        </w:rPr>
                      </w:pPr>
                      <w:r w:rsidRPr="006403D4">
                        <w:rPr>
                          <w:sz w:val="16"/>
                          <w:szCs w:val="16"/>
                        </w:rPr>
                        <w:t>Motivational factor</w:t>
                      </w:r>
                    </w:p>
                    <w:p w14:paraId="266E89AE" w14:textId="77777777" w:rsidR="00C84EC5" w:rsidRPr="006403D4" w:rsidRDefault="00C84EC5" w:rsidP="006403D4">
                      <w:pPr>
                        <w:rPr>
                          <w:sz w:val="16"/>
                          <w:szCs w:val="16"/>
                        </w:rPr>
                      </w:pPr>
                      <w:r w:rsidRPr="006403D4">
                        <w:rPr>
                          <w:sz w:val="16"/>
                          <w:szCs w:val="16"/>
                        </w:rPr>
                        <w:t>Increase the number of BAME in the UK Police Force.</w:t>
                      </w:r>
                    </w:p>
                  </w:txbxContent>
                </v:textbox>
                <w10:wrap anchorx="margin"/>
              </v:shape>
            </w:pict>
          </mc:Fallback>
        </mc:AlternateContent>
      </w:r>
      <w:r w:rsidR="002B2648">
        <w:rPr>
          <w:noProof/>
        </w:rPr>
        <w:drawing>
          <wp:inline distT="0" distB="0" distL="0" distR="0" wp14:anchorId="12DFF88D" wp14:editId="21D12CA1">
            <wp:extent cx="5731510" cy="57981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798155"/>
                    </a:xfrm>
                    <a:prstGeom prst="rect">
                      <a:avLst/>
                    </a:prstGeom>
                    <a:noFill/>
                    <a:ln>
                      <a:noFill/>
                    </a:ln>
                  </pic:spPr>
                </pic:pic>
              </a:graphicData>
            </a:graphic>
          </wp:inline>
        </w:drawing>
      </w:r>
    </w:p>
    <w:p w14:paraId="5B38A398" w14:textId="77777777" w:rsidR="00C2413F" w:rsidRDefault="00C2413F" w:rsidP="009451A4">
      <w:r>
        <w:t>Analysing our survey results we identify that:</w:t>
      </w:r>
    </w:p>
    <w:p w14:paraId="2B9D69B8" w14:textId="50E024A7" w:rsidR="006403D4" w:rsidRDefault="00C2413F" w:rsidP="009451A4">
      <w:r>
        <w:t xml:space="preserve">- 4 people from the Eastern European Communities are not interest at all about this job sector </w:t>
      </w:r>
    </w:p>
    <w:p w14:paraId="11038FB0" w14:textId="08ECD538" w:rsidR="00652677" w:rsidRDefault="00C2413F" w:rsidP="009451A4">
      <w:r>
        <w:t xml:space="preserve">-6 people give feedback which reveal that maybe they will apply in the </w:t>
      </w:r>
      <w:r w:rsidR="00022001">
        <w:t>future</w:t>
      </w:r>
      <w:r w:rsidR="00652677">
        <w:t xml:space="preserve"> for a job in Police</w:t>
      </w:r>
      <w:r>
        <w:t xml:space="preserve">, </w:t>
      </w:r>
    </w:p>
    <w:p w14:paraId="75771CE3" w14:textId="77777777" w:rsidR="00652677" w:rsidRDefault="00652677" w:rsidP="009451A4">
      <w:r>
        <w:t xml:space="preserve">During this survey we came to the conclusion that people do not know to much details about the jobs in Police sector because they do not find enough information about the recruitment process and what involves, and till now they do not have seen any advert on social media about Police hiring from BAME communities. </w:t>
      </w:r>
    </w:p>
    <w:p w14:paraId="47984B04" w14:textId="6C6C7F27" w:rsidR="00652677" w:rsidRDefault="00652677" w:rsidP="009451A4">
      <w:r>
        <w:t xml:space="preserve">Out of record, the most important thing all of them think that </w:t>
      </w:r>
      <w:r w:rsidR="008E25F8">
        <w:t>these jobs</w:t>
      </w:r>
      <w:r>
        <w:t xml:space="preserve"> refer more to the British people, and they didn’t try to apply because of the failure that they will face, because of the language barriers and racial factors.</w:t>
      </w:r>
    </w:p>
    <w:p w14:paraId="74D3EF56" w14:textId="0191AC09" w:rsidR="006403D4" w:rsidRDefault="006403D4" w:rsidP="009451A4"/>
    <w:p w14:paraId="4C817710" w14:textId="77777777" w:rsidR="006403D4" w:rsidRDefault="006403D4" w:rsidP="009451A4"/>
    <w:p w14:paraId="7130D358" w14:textId="4FC01469" w:rsidR="006403D4" w:rsidRDefault="006403D4" w:rsidP="006403D4">
      <w:pPr>
        <w:pStyle w:val="ListParagraph"/>
        <w:ind w:left="360"/>
      </w:pPr>
      <w:r w:rsidRPr="006403D4">
        <w:rPr>
          <w:b/>
          <w:bCs/>
        </w:rPr>
        <w:lastRenderedPageBreak/>
        <w:t>2.2.2</w:t>
      </w:r>
      <w:r>
        <w:rPr>
          <w:b/>
          <w:bCs/>
        </w:rPr>
        <w:t xml:space="preserve"> P</w:t>
      </w:r>
      <w:r w:rsidRPr="006403D4">
        <w:rPr>
          <w:b/>
          <w:bCs/>
        </w:rPr>
        <w:t>roject planning</w:t>
      </w:r>
    </w:p>
    <w:p w14:paraId="4D68A965" w14:textId="77777777" w:rsidR="006403D4" w:rsidRDefault="006403D4" w:rsidP="006403D4">
      <w:r>
        <w:t xml:space="preserve">A project plan is defined as: "An approved official document used to guide both control and project execution. The main uses of the project plan are documentation of planning hypotheses and decisions, facilitation communication between stakeholders and preparation of the document approving the baselines of the purpose of the project, </w:t>
      </w:r>
      <w:proofErr w:type="gramStart"/>
      <w:r>
        <w:t>costs</w:t>
      </w:r>
      <w:proofErr w:type="gramEnd"/>
      <w:r>
        <w:t xml:space="preserve"> and program (Ball,2011)</w:t>
      </w:r>
    </w:p>
    <w:p w14:paraId="43376B92" w14:textId="77777777" w:rsidR="006403D4" w:rsidRDefault="006403D4" w:rsidP="006403D4">
      <w:r>
        <w:t>The key to a successful project is planning its correct. Any action aimed at achieving an objective must be planned, and a plan must be drawn up (Bradley,2015). Creating a project plan is the first action to be taken at the beginning of any project. The project represents the complex action through which solve a problem that has arisen in the life of an organization and will be subject to this rule, the plan of a project reflecting the way in which expects its effective realization, going through all its phases, from the conception phase to the completion and delivery(Department of Education,2018).</w:t>
      </w:r>
    </w:p>
    <w:p w14:paraId="40269EC0" w14:textId="77777777" w:rsidR="006403D4" w:rsidRDefault="006403D4" w:rsidP="006403D4"/>
    <w:p w14:paraId="24A4F602" w14:textId="77777777" w:rsidR="006403D4" w:rsidRDefault="006403D4" w:rsidP="006403D4"/>
    <w:p w14:paraId="677E5E6D" w14:textId="092B9A34" w:rsidR="006403D4" w:rsidRDefault="006403D4" w:rsidP="006403D4">
      <w:r>
        <w:t xml:space="preserve">Given the example, we must establish the Impact, Likelihood, Risk and Mitigating Action when taking on a project. We need to also consider the level of concern, high, </w:t>
      </w:r>
      <w:proofErr w:type="gramStart"/>
      <w:r>
        <w:t>medium</w:t>
      </w:r>
      <w:proofErr w:type="gramEnd"/>
      <w:r>
        <w:t xml:space="preserve"> or low and understand and discuss future possible outcomes (Divald,2019).</w:t>
      </w:r>
    </w:p>
    <w:p w14:paraId="75F9622C" w14:textId="77777777" w:rsidR="006403D4" w:rsidRDefault="006403D4" w:rsidP="006403D4">
      <w:r>
        <w:t>In a team project for instance, if one team member is not able to bring his contribution to the project that is considered a risk which is considered a high impact on the team (Roberts,2017).The team must now gather their forces and cover the part which the team member did not manage to resulting in a mitigating action.</w:t>
      </w:r>
    </w:p>
    <w:p w14:paraId="7B38255F" w14:textId="68C7826C" w:rsidR="006403D4" w:rsidRDefault="006403D4" w:rsidP="006403D4">
      <w:r>
        <w:t>In our case, another risk to consider is the BAME community members questioning our intentions and us not having enough information to provide, leading to misconceptions and frustration from their end.</w:t>
      </w:r>
    </w:p>
    <w:p w14:paraId="48E358A7" w14:textId="33158AC6" w:rsidR="006403D4" w:rsidRDefault="006403D4" w:rsidP="006403D4">
      <w:r>
        <w:rPr>
          <w:noProof/>
        </w:rPr>
        <w:drawing>
          <wp:inline distT="0" distB="0" distL="0" distR="0" wp14:anchorId="7C6A14D1" wp14:editId="48B7F7E6">
            <wp:extent cx="5829300" cy="32194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29300" cy="3219450"/>
                    </a:xfrm>
                    <a:prstGeom prst="rect">
                      <a:avLst/>
                    </a:prstGeom>
                    <a:noFill/>
                    <a:ln>
                      <a:noFill/>
                    </a:ln>
                  </pic:spPr>
                </pic:pic>
              </a:graphicData>
            </a:graphic>
          </wp:inline>
        </w:drawing>
      </w:r>
    </w:p>
    <w:p w14:paraId="0505A342" w14:textId="77777777" w:rsidR="00E53ED7" w:rsidRDefault="00E53ED7" w:rsidP="009451A4"/>
    <w:p w14:paraId="74059E50" w14:textId="2854FBB1" w:rsidR="009451A4" w:rsidRPr="00E53ED7" w:rsidRDefault="00E53ED7" w:rsidP="009451A4">
      <w:pPr>
        <w:rPr>
          <w:b/>
          <w:bCs/>
        </w:rPr>
      </w:pPr>
      <w:r w:rsidRPr="00E53ED7">
        <w:rPr>
          <w:b/>
          <w:bCs/>
        </w:rPr>
        <w:lastRenderedPageBreak/>
        <w:t xml:space="preserve"> </w:t>
      </w:r>
      <w:r w:rsidR="009451A4" w:rsidRPr="00E53ED7">
        <w:rPr>
          <w:b/>
          <w:bCs/>
        </w:rPr>
        <w:t>Work Breakdown Structure (WBS)</w:t>
      </w:r>
    </w:p>
    <w:p w14:paraId="169761FE" w14:textId="18C2C871" w:rsidR="009451A4" w:rsidRDefault="009451A4" w:rsidP="009451A4">
      <w:r>
        <w:t xml:space="preserve">A Work Breakdown Structure also known as WBS simply allows the user to create and simplify his tasks. The structure refers to what needs to be accomplished, how we are planning to accomplish it and what our findings and results </w:t>
      </w:r>
      <w:r w:rsidR="00E53ED7">
        <w:t>are (</w:t>
      </w:r>
      <w:r>
        <w:t xml:space="preserve">McGraw Hill, 2020). </w:t>
      </w:r>
    </w:p>
    <w:p w14:paraId="48971BB9" w14:textId="77777777" w:rsidR="009451A4" w:rsidRDefault="009451A4" w:rsidP="009451A4">
      <w:r>
        <w:t xml:space="preserve">What we are trying to prove is if the measures we are taking are indeed helpful for the BAME community in their struggle of joining the Police Force and what needs to be amended or added in order for them to do so(Siami-Irdemoosa,2010). </w:t>
      </w:r>
    </w:p>
    <w:p w14:paraId="680F68DD" w14:textId="25486C60" w:rsidR="009451A4" w:rsidRDefault="00C2413F" w:rsidP="009451A4">
      <w:r>
        <w:t>W</w:t>
      </w:r>
      <w:r w:rsidR="009451A4">
        <w:t xml:space="preserve">e will be presenting our decision of conducting a survey to gain more information of the reasons and possible advertisement of jobs which is currently </w:t>
      </w:r>
      <w:r w:rsidR="00E53ED7">
        <w:t>lacking. Once</w:t>
      </w:r>
      <w:r w:rsidR="009451A4">
        <w:t xml:space="preserve"> these procedures are in </w:t>
      </w:r>
      <w:r w:rsidR="00E53ED7">
        <w:t>place,</w:t>
      </w:r>
      <w:r w:rsidR="009451A4">
        <w:t xml:space="preserve"> we then need to liaise directly with the Police HR Department </w:t>
      </w:r>
      <w:proofErr w:type="gramStart"/>
      <w:r w:rsidR="009451A4">
        <w:t>in order to</w:t>
      </w:r>
      <w:proofErr w:type="gramEnd"/>
      <w:r w:rsidR="009451A4">
        <w:t xml:space="preserve"> gather the data necessary to understand if our approach is indeed successful</w:t>
      </w:r>
      <w:r w:rsidR="00E53ED7">
        <w:t>.</w:t>
      </w:r>
    </w:p>
    <w:p w14:paraId="76687468" w14:textId="36DADA0A" w:rsidR="00E53ED7" w:rsidRDefault="00E53ED7" w:rsidP="009451A4">
      <w:r>
        <w:rPr>
          <w:noProof/>
        </w:rPr>
        <w:drawing>
          <wp:inline distT="0" distB="0" distL="0" distR="0" wp14:anchorId="04EB876E" wp14:editId="2584D314">
            <wp:extent cx="5731510" cy="33550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55030"/>
                    </a:xfrm>
                    <a:prstGeom prst="rect">
                      <a:avLst/>
                    </a:prstGeom>
                    <a:noFill/>
                    <a:ln>
                      <a:noFill/>
                    </a:ln>
                  </pic:spPr>
                </pic:pic>
              </a:graphicData>
            </a:graphic>
          </wp:inline>
        </w:drawing>
      </w:r>
    </w:p>
    <w:p w14:paraId="3236CC44" w14:textId="77777777" w:rsidR="009451A4" w:rsidRDefault="009451A4" w:rsidP="009451A4"/>
    <w:p w14:paraId="7B470858" w14:textId="77777777" w:rsidR="009451A4" w:rsidRDefault="009451A4" w:rsidP="009451A4"/>
    <w:p w14:paraId="6F180849" w14:textId="285FE4DB" w:rsidR="009451A4" w:rsidRPr="00E53ED7" w:rsidRDefault="009451A4" w:rsidP="009451A4">
      <w:pPr>
        <w:rPr>
          <w:b/>
          <w:bCs/>
        </w:rPr>
      </w:pPr>
      <w:r w:rsidRPr="00E53ED7">
        <w:rPr>
          <w:b/>
          <w:bCs/>
        </w:rPr>
        <w:t xml:space="preserve">Gantt </w:t>
      </w:r>
      <w:r w:rsidR="00E53ED7" w:rsidRPr="00E53ED7">
        <w:rPr>
          <w:b/>
          <w:bCs/>
        </w:rPr>
        <w:t>Chart</w:t>
      </w:r>
    </w:p>
    <w:p w14:paraId="0802BD27" w14:textId="77777777" w:rsidR="009451A4" w:rsidRDefault="009451A4" w:rsidP="009451A4"/>
    <w:p w14:paraId="6C1F328B" w14:textId="73B05C9D" w:rsidR="009451A4" w:rsidRDefault="009451A4" w:rsidP="009451A4">
      <w:r>
        <w:t xml:space="preserve">The Gantt diagram is called after his maker, Henry Gantt, an </w:t>
      </w:r>
      <w:r w:rsidR="00E53ED7">
        <w:t>American</w:t>
      </w:r>
      <w:r>
        <w:t xml:space="preserve"> mechanical </w:t>
      </w:r>
      <w:r w:rsidR="00E53ED7">
        <w:t>engineer, passionate</w:t>
      </w:r>
      <w:r>
        <w:t xml:space="preserve"> and dedicated to scientific management.</w:t>
      </w:r>
    </w:p>
    <w:p w14:paraId="03E2F33D" w14:textId="3A2C34AF" w:rsidR="009451A4" w:rsidRDefault="009451A4" w:rsidP="009451A4">
      <w:r>
        <w:t xml:space="preserve">Though not as precise as the other examples, the </w:t>
      </w:r>
      <w:r w:rsidR="00E53ED7">
        <w:t>Gantt</w:t>
      </w:r>
      <w:r>
        <w:t xml:space="preserve"> chart is more of a visual representation of a schedule. The chart allows the user to determine the steps they are taking and the </w:t>
      </w:r>
      <w:r w:rsidR="00E53ED7">
        <w:t>timeline.</w:t>
      </w:r>
      <w:r>
        <w:t xml:space="preserve"> It is focused mainly on time management and allows the user to keep track of his </w:t>
      </w:r>
      <w:r w:rsidR="00E53ED7">
        <w:t>progress (</w:t>
      </w:r>
      <w:proofErr w:type="spellStart"/>
      <w:r>
        <w:t>Aupperle</w:t>
      </w:r>
      <w:proofErr w:type="spellEnd"/>
      <w:r>
        <w:t>, 1995).</w:t>
      </w:r>
    </w:p>
    <w:p w14:paraId="349A1EA3" w14:textId="78C9D788" w:rsidR="009451A4" w:rsidRDefault="00E53ED7" w:rsidP="009451A4">
      <w:r>
        <w:t>W</w:t>
      </w:r>
      <w:r w:rsidR="009451A4">
        <w:t xml:space="preserve">e have an example of the steps taken </w:t>
      </w:r>
      <w:proofErr w:type="gramStart"/>
      <w:r w:rsidR="009451A4">
        <w:t>in order to</w:t>
      </w:r>
      <w:proofErr w:type="gramEnd"/>
      <w:r w:rsidR="009451A4">
        <w:t xml:space="preserve"> solve our issue regarding the East European BAME joining the UK Police Force</w:t>
      </w:r>
    </w:p>
    <w:p w14:paraId="725E6DEB" w14:textId="10FC841D" w:rsidR="00E53ED7" w:rsidRDefault="00E53ED7" w:rsidP="009451A4">
      <w:r>
        <w:rPr>
          <w:noProof/>
        </w:rPr>
        <w:lastRenderedPageBreak/>
        <w:drawing>
          <wp:inline distT="0" distB="0" distL="0" distR="0" wp14:anchorId="771CEDF9" wp14:editId="628B5A0D">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79624E4" w14:textId="383BB29C" w:rsidR="009451A4" w:rsidRDefault="009451A4" w:rsidP="009451A4"/>
    <w:p w14:paraId="653FE7E1" w14:textId="5FAFA171" w:rsidR="00E53ED7" w:rsidRDefault="00E53ED7" w:rsidP="009451A4"/>
    <w:p w14:paraId="6FD14BCE" w14:textId="4B562348" w:rsidR="00E53ED7" w:rsidRDefault="00E53ED7" w:rsidP="009451A4"/>
    <w:p w14:paraId="42946E54" w14:textId="535958F1" w:rsidR="00E53ED7" w:rsidRDefault="00E53ED7" w:rsidP="009451A4"/>
    <w:p w14:paraId="25B5F9E2" w14:textId="04065A4F" w:rsidR="00E53ED7" w:rsidRDefault="00E53ED7" w:rsidP="009451A4">
      <w:pPr>
        <w:rPr>
          <w:b/>
          <w:bCs/>
        </w:rPr>
      </w:pPr>
      <w:bookmarkStart w:id="2" w:name="_Hlk57886889"/>
      <w:r w:rsidRPr="00E53ED7">
        <w:rPr>
          <w:b/>
          <w:bCs/>
        </w:rPr>
        <w:t>Network Diagram</w:t>
      </w:r>
    </w:p>
    <w:bookmarkEnd w:id="2"/>
    <w:p w14:paraId="150571C0" w14:textId="77777777" w:rsidR="009412C2" w:rsidRDefault="009412C2" w:rsidP="009412C2">
      <w:pPr>
        <w:rPr>
          <w:rFonts w:cstheme="minorHAnsi"/>
          <w:color w:val="212529"/>
          <w:shd w:val="clear" w:color="auto" w:fill="FFFFFF"/>
        </w:rPr>
      </w:pPr>
      <w:r w:rsidRPr="00005C2A">
        <w:rPr>
          <w:rFonts w:cstheme="minorHAnsi"/>
          <w:color w:val="212529"/>
          <w:shd w:val="clear" w:color="auto" w:fill="FFFFFF"/>
        </w:rPr>
        <w:t>A network diagram in project management is useful for planning and tracking the project from beginning to finish. It represents a project’s critical path as well as the scope for the project. A good network diagram will be a clear and concise graphic representation of a projec</w:t>
      </w:r>
      <w:r>
        <w:rPr>
          <w:rFonts w:cstheme="minorHAnsi"/>
          <w:color w:val="212529"/>
          <w:shd w:val="clear" w:color="auto" w:fill="FFFFFF"/>
        </w:rPr>
        <w:t>t. (brighthubpm.2020)</w:t>
      </w:r>
    </w:p>
    <w:p w14:paraId="02C32F97" w14:textId="77777777" w:rsidR="009412C2" w:rsidRPr="009412C2" w:rsidRDefault="009412C2" w:rsidP="009451A4"/>
    <w:p w14:paraId="67A198E1" w14:textId="77777777" w:rsidR="00E53ED7" w:rsidRDefault="00E53ED7" w:rsidP="009451A4">
      <w:pPr>
        <w:rPr>
          <w:b/>
          <w:bCs/>
        </w:rPr>
      </w:pPr>
    </w:p>
    <w:p w14:paraId="303E53A6" w14:textId="566348F2" w:rsidR="00E53ED7" w:rsidRPr="00E53ED7" w:rsidRDefault="006403D4" w:rsidP="009451A4">
      <w:pPr>
        <w:rPr>
          <w:b/>
          <w:bCs/>
        </w:rPr>
      </w:pPr>
      <w:r>
        <w:rPr>
          <w:noProof/>
        </w:rPr>
        <w:lastRenderedPageBreak/>
        <w:drawing>
          <wp:inline distT="0" distB="0" distL="0" distR="0" wp14:anchorId="5B9E30F7" wp14:editId="0E527E1E">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611F1DA" w14:textId="0DBCF4A2" w:rsidR="009451A4" w:rsidRDefault="009451A4" w:rsidP="009451A4"/>
    <w:p w14:paraId="25019304" w14:textId="77777777" w:rsidR="006403D4" w:rsidRDefault="006403D4" w:rsidP="009451A4"/>
    <w:p w14:paraId="3E286BF8" w14:textId="27290610" w:rsidR="00E53ED7" w:rsidRPr="006403D4" w:rsidRDefault="009451A4" w:rsidP="009451A4">
      <w:pPr>
        <w:rPr>
          <w:b/>
          <w:bCs/>
        </w:rPr>
      </w:pPr>
      <w:bookmarkStart w:id="3" w:name="_Hlk57886921"/>
      <w:r w:rsidRPr="006403D4">
        <w:rPr>
          <w:b/>
          <w:bCs/>
        </w:rPr>
        <w:t>SWOT Analysis</w:t>
      </w:r>
    </w:p>
    <w:bookmarkEnd w:id="3"/>
    <w:p w14:paraId="025AE6C7" w14:textId="77777777" w:rsidR="009451A4" w:rsidRDefault="009451A4" w:rsidP="009451A4">
      <w:r>
        <w:t>SWOT analysis provides an x-ray of the company at a given time. Thus, SWOT analysis is the most important managerial technique used to understand the strategic position of a company / organization because:</w:t>
      </w:r>
    </w:p>
    <w:p w14:paraId="745405E7" w14:textId="2B02176C" w:rsidR="009451A4" w:rsidRDefault="00563D95" w:rsidP="009451A4">
      <w:r>
        <w:t>-</w:t>
      </w:r>
      <w:r w:rsidR="009451A4">
        <w:t xml:space="preserve">provides a comprehensive picture showing the internal values ​​and internal critical points of the company / organization (values ​​and critical points that are defined in relation to the objectives that the organization must achieve, and their </w:t>
      </w:r>
      <w:r>
        <w:t>scope.</w:t>
      </w:r>
    </w:p>
    <w:p w14:paraId="7AC347D5" w14:textId="0A495278" w:rsidR="00563D95" w:rsidRDefault="00563D95" w:rsidP="009451A4">
      <w:r>
        <w:t>-H</w:t>
      </w:r>
      <w:r w:rsidR="009451A4">
        <w:t xml:space="preserve">elps management to identify external forces that influence, positively or negatively, the success of the company / organization towards achieving the proposed </w:t>
      </w:r>
      <w:r>
        <w:t>objective.</w:t>
      </w:r>
    </w:p>
    <w:p w14:paraId="653AC304" w14:textId="39ED7CF7" w:rsidR="009451A4" w:rsidRDefault="00563D95" w:rsidP="009451A4">
      <w:r>
        <w:t>-H</w:t>
      </w:r>
      <w:r w:rsidR="009451A4">
        <w:t>elps management to get an answer to the question: "Can we go this way to achieve the goal of the organization?</w:t>
      </w:r>
      <w:proofErr w:type="gramStart"/>
      <w:r w:rsidR="009451A4">
        <w:t>";</w:t>
      </w:r>
      <w:proofErr w:type="gramEnd"/>
    </w:p>
    <w:p w14:paraId="1A585010" w14:textId="2AD62395" w:rsidR="009451A4" w:rsidRDefault="00563D95" w:rsidP="009451A4">
      <w:r>
        <w:t>-H</w:t>
      </w:r>
      <w:r w:rsidR="009451A4">
        <w:t xml:space="preserve">elps to quickly highlight the strengths and weaknesses of the company / </w:t>
      </w:r>
      <w:r>
        <w:t>organization.</w:t>
      </w:r>
    </w:p>
    <w:p w14:paraId="490446F6" w14:textId="38666852" w:rsidR="009451A4" w:rsidRDefault="00563D95" w:rsidP="009451A4">
      <w:r>
        <w:t>-H</w:t>
      </w:r>
      <w:r w:rsidR="009451A4">
        <w:t xml:space="preserve">elps to know and understand the broad context in which the company / organization </w:t>
      </w:r>
      <w:r>
        <w:t>operates (</w:t>
      </w:r>
      <w:r w:rsidR="009451A4">
        <w:t>Bugara,2019).</w:t>
      </w:r>
    </w:p>
    <w:p w14:paraId="44231A57" w14:textId="77777777" w:rsidR="009451A4" w:rsidRDefault="009451A4" w:rsidP="009451A4"/>
    <w:p w14:paraId="11B666AE" w14:textId="7B928266" w:rsidR="009451A4" w:rsidRDefault="00563D95" w:rsidP="009451A4">
      <w:r>
        <w:t>W</w:t>
      </w:r>
      <w:r w:rsidR="009451A4">
        <w:t>e will provide a visual representation of the SWOT Analysis with current examples to sustain our cause: Helping and encouraging the BAME community to apply for UK Police Force Jobs.</w:t>
      </w:r>
    </w:p>
    <w:p w14:paraId="1D8DEA58" w14:textId="566A3F45" w:rsidR="009451A4" w:rsidRDefault="00563D95" w:rsidP="009451A4">
      <w:r>
        <w:rPr>
          <w:noProof/>
        </w:rPr>
        <w:lastRenderedPageBreak/>
        <w:drawing>
          <wp:inline distT="0" distB="0" distL="0" distR="0" wp14:anchorId="00C33D46" wp14:editId="0507A498">
            <wp:extent cx="5731510" cy="32194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6863F03B" w14:textId="77777777" w:rsidR="009451A4" w:rsidRDefault="009451A4" w:rsidP="009451A4"/>
    <w:p w14:paraId="5D040576" w14:textId="77777777" w:rsidR="009451A4" w:rsidRDefault="009451A4" w:rsidP="009451A4">
      <w:r>
        <w:t>STRENGTHS</w:t>
      </w:r>
    </w:p>
    <w:p w14:paraId="7E526DA2" w14:textId="77777777" w:rsidR="009451A4" w:rsidRDefault="009451A4" w:rsidP="009451A4"/>
    <w:p w14:paraId="3B44E407" w14:textId="77777777" w:rsidR="009451A4" w:rsidRDefault="009451A4" w:rsidP="009451A4">
      <w:r>
        <w:t>Increasing number of ethnic minorities joining governmental positions within the UK</w:t>
      </w:r>
    </w:p>
    <w:p w14:paraId="5CECA3E7" w14:textId="77777777" w:rsidR="009451A4" w:rsidRDefault="009451A4" w:rsidP="009451A4">
      <w:r>
        <w:t>WEAKNESSES</w:t>
      </w:r>
    </w:p>
    <w:p w14:paraId="7D58BA11" w14:textId="77777777" w:rsidR="009451A4" w:rsidRDefault="009451A4" w:rsidP="009451A4"/>
    <w:p w14:paraId="4FE7269F" w14:textId="77777777" w:rsidR="009451A4" w:rsidRDefault="009451A4" w:rsidP="009451A4">
      <w:r>
        <w:t>Without completely captivating with social concerns held by hostile to movement electors, Political reactions to migration issues have would in general zero in on monetary reactions,</w:t>
      </w:r>
    </w:p>
    <w:p w14:paraId="71C172C2" w14:textId="77777777" w:rsidR="009451A4" w:rsidRDefault="009451A4" w:rsidP="009451A4">
      <w:r>
        <w:t>OPPORTUNITIES</w:t>
      </w:r>
    </w:p>
    <w:p w14:paraId="255C63E1" w14:textId="77777777" w:rsidR="009451A4" w:rsidRDefault="009451A4" w:rsidP="009451A4"/>
    <w:p w14:paraId="64707BB0" w14:textId="26071467" w:rsidR="009451A4" w:rsidRDefault="009451A4" w:rsidP="009451A4">
      <w:r>
        <w:t xml:space="preserve">The Government has taken the initiative to promote and increase the </w:t>
      </w:r>
      <w:r w:rsidR="00563D95">
        <w:t>possibility</w:t>
      </w:r>
      <w:r>
        <w:t xml:space="preserve"> for BAME representatives to have access to English classes</w:t>
      </w:r>
    </w:p>
    <w:p w14:paraId="4A45FDAE" w14:textId="77777777" w:rsidR="009451A4" w:rsidRDefault="009451A4" w:rsidP="009451A4"/>
    <w:p w14:paraId="7A21E7E1" w14:textId="694FE06E" w:rsidR="009451A4" w:rsidRDefault="009451A4" w:rsidP="009451A4">
      <w:proofErr w:type="gramStart"/>
      <w:r>
        <w:t>In order to</w:t>
      </w:r>
      <w:proofErr w:type="gramEnd"/>
      <w:r>
        <w:t xml:space="preserve"> empower the communities, the Government has also set up a Controlling </w:t>
      </w:r>
      <w:r w:rsidR="00563D95">
        <w:t>Migration</w:t>
      </w:r>
      <w:r>
        <w:t xml:space="preserve"> </w:t>
      </w:r>
      <w:r w:rsidR="00563D95">
        <w:t>fund.</w:t>
      </w:r>
    </w:p>
    <w:p w14:paraId="01C9A39E" w14:textId="77777777" w:rsidR="009451A4" w:rsidRDefault="009451A4" w:rsidP="009451A4">
      <w:r>
        <w:t>THREATS</w:t>
      </w:r>
    </w:p>
    <w:p w14:paraId="2F96A80F" w14:textId="77777777" w:rsidR="009451A4" w:rsidRDefault="009451A4" w:rsidP="009451A4"/>
    <w:p w14:paraId="41BA221D" w14:textId="56CD1931" w:rsidR="009451A4" w:rsidRDefault="009451A4" w:rsidP="009451A4">
      <w:r>
        <w:t xml:space="preserve">The </w:t>
      </w:r>
      <w:r w:rsidR="00563D95">
        <w:t>scepticism</w:t>
      </w:r>
      <w:r>
        <w:t xml:space="preserve"> in relation the future decisions related to residency in the UK with the coming of Brexit</w:t>
      </w:r>
    </w:p>
    <w:p w14:paraId="1CBB9B23" w14:textId="77777777" w:rsidR="009451A4" w:rsidRDefault="009451A4" w:rsidP="009451A4">
      <w:r>
        <w:t>The significant future danger might be that polarization increments between dominant part perspectives and those of explicit minorities, particularly a few areas of the Muslim people group, highlighting some current inconveniences</w:t>
      </w:r>
    </w:p>
    <w:p w14:paraId="643B5711" w14:textId="154C642A" w:rsidR="009451A4" w:rsidRDefault="009451A4" w:rsidP="009451A4"/>
    <w:p w14:paraId="32066720" w14:textId="56A23442" w:rsidR="006403D4" w:rsidRPr="008E25F8" w:rsidRDefault="006403D4" w:rsidP="006403D4">
      <w:pPr>
        <w:pStyle w:val="ListParagraph"/>
        <w:ind w:left="360"/>
        <w:rPr>
          <w:b/>
          <w:bCs/>
          <w:i/>
          <w:iCs/>
        </w:rPr>
      </w:pPr>
      <w:bookmarkStart w:id="4" w:name="_Hlk57886967"/>
      <w:r w:rsidRPr="008E25F8">
        <w:rPr>
          <w:b/>
          <w:bCs/>
          <w:i/>
          <w:iCs/>
        </w:rPr>
        <w:t>2.2.3</w:t>
      </w:r>
      <w:r w:rsidR="00DA6736" w:rsidRPr="008E25F8">
        <w:rPr>
          <w:b/>
          <w:bCs/>
          <w:i/>
          <w:iCs/>
        </w:rPr>
        <w:t xml:space="preserve"> P</w:t>
      </w:r>
      <w:r w:rsidRPr="008E25F8">
        <w:rPr>
          <w:b/>
          <w:bCs/>
          <w:i/>
          <w:iCs/>
        </w:rPr>
        <w:t>roject execution-midterm evaluation</w:t>
      </w:r>
      <w:bookmarkEnd w:id="4"/>
    </w:p>
    <w:p w14:paraId="5FE0B4FB" w14:textId="2332A548" w:rsidR="00EE7E2C" w:rsidRDefault="00EE7E2C" w:rsidP="006403D4">
      <w:pPr>
        <w:pStyle w:val="ListParagraph"/>
        <w:ind w:left="360"/>
      </w:pPr>
      <w:r>
        <w:t xml:space="preserve">During the midterm evaluation the project manager will analyse the project and will decide if the project it is on the right track and if will achieve the final goal - increasing the number of BAME </w:t>
      </w:r>
      <w:r w:rsidR="005971E8">
        <w:t>joining UK Police.</w:t>
      </w:r>
    </w:p>
    <w:p w14:paraId="3AAF16E9" w14:textId="77777777" w:rsidR="006403D4" w:rsidRDefault="006403D4" w:rsidP="006403D4">
      <w:pPr>
        <w:pStyle w:val="ListParagraph"/>
        <w:ind w:left="360"/>
      </w:pPr>
    </w:p>
    <w:p w14:paraId="6A0EABC7" w14:textId="77777777" w:rsidR="006403D4" w:rsidRDefault="006403D4" w:rsidP="006403D4">
      <w:pPr>
        <w:pStyle w:val="ListParagraph"/>
        <w:ind w:left="360"/>
      </w:pPr>
    </w:p>
    <w:p w14:paraId="4FE0E7E7" w14:textId="7C2BC125" w:rsidR="006403D4" w:rsidRPr="008E25F8" w:rsidRDefault="006403D4" w:rsidP="006403D4">
      <w:pPr>
        <w:pStyle w:val="ListParagraph"/>
        <w:ind w:left="360"/>
        <w:rPr>
          <w:b/>
          <w:bCs/>
          <w:i/>
          <w:iCs/>
        </w:rPr>
      </w:pPr>
      <w:bookmarkStart w:id="5" w:name="_Hlk57886981"/>
      <w:r w:rsidRPr="008E25F8">
        <w:rPr>
          <w:b/>
          <w:bCs/>
          <w:i/>
          <w:iCs/>
        </w:rPr>
        <w:t>2.2.4</w:t>
      </w:r>
      <w:r w:rsidR="005971E8" w:rsidRPr="008E25F8">
        <w:rPr>
          <w:b/>
          <w:bCs/>
          <w:i/>
          <w:iCs/>
        </w:rPr>
        <w:t xml:space="preserve"> P</w:t>
      </w:r>
      <w:r w:rsidRPr="008E25F8">
        <w:rPr>
          <w:b/>
          <w:bCs/>
          <w:i/>
          <w:iCs/>
        </w:rPr>
        <w:t>roject closure</w:t>
      </w:r>
    </w:p>
    <w:bookmarkEnd w:id="5"/>
    <w:p w14:paraId="359D96D0" w14:textId="77777777" w:rsidR="005971E8" w:rsidRDefault="005971E8" w:rsidP="006403D4">
      <w:pPr>
        <w:pStyle w:val="ListParagraph"/>
        <w:ind w:left="360"/>
      </w:pPr>
    </w:p>
    <w:p w14:paraId="2EAB604C" w14:textId="7F9A108F" w:rsidR="00563D95" w:rsidRDefault="00563D95" w:rsidP="009451A4"/>
    <w:p w14:paraId="547A2CB1" w14:textId="059F0110" w:rsidR="00563D95" w:rsidRDefault="005971E8" w:rsidP="009451A4">
      <w:r>
        <w:t xml:space="preserve">                              </w:t>
      </w:r>
      <w:r>
        <w:rPr>
          <w:noProof/>
        </w:rPr>
        <w:drawing>
          <wp:inline distT="0" distB="0" distL="0" distR="0" wp14:anchorId="27554875" wp14:editId="616D567F">
            <wp:extent cx="2162019" cy="2297752"/>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81837" cy="2318815"/>
                    </a:xfrm>
                    <a:prstGeom prst="rect">
                      <a:avLst/>
                    </a:prstGeom>
                    <a:noFill/>
                    <a:ln>
                      <a:noFill/>
                    </a:ln>
                  </pic:spPr>
                </pic:pic>
              </a:graphicData>
            </a:graphic>
          </wp:inline>
        </w:drawing>
      </w:r>
    </w:p>
    <w:p w14:paraId="3FF88007" w14:textId="135703AC" w:rsidR="005971E8" w:rsidRDefault="005971E8" w:rsidP="009451A4">
      <w:r>
        <w:t>During this phase the project manager will analyse the success of the project, will share the result with the stakeholders and will celebrate the success of the project.</w:t>
      </w:r>
    </w:p>
    <w:p w14:paraId="0C349635" w14:textId="554EDEE9" w:rsidR="005971E8" w:rsidRDefault="005971E8" w:rsidP="009451A4">
      <w:r>
        <w:t>In our project which is about recruiting BAME for the UK Police Force, the success is represented by the people which represent more interest by joining the police, by giving then all the information that we’ve got about the recruitment process and make them to think about a possibility to apply for a job in future.</w:t>
      </w:r>
      <w:r w:rsidR="00DA6736">
        <w:t xml:space="preserve"> </w:t>
      </w:r>
      <w:r>
        <w:t xml:space="preserve"> </w:t>
      </w:r>
    </w:p>
    <w:p w14:paraId="6D8071A3" w14:textId="77777777" w:rsidR="005971E8" w:rsidRDefault="005971E8" w:rsidP="009451A4"/>
    <w:p w14:paraId="2DBA83B7" w14:textId="675BBF0C" w:rsidR="00563D95" w:rsidRDefault="00563D95" w:rsidP="009451A4"/>
    <w:p w14:paraId="45BD18B5" w14:textId="0269C06F" w:rsidR="00563D95" w:rsidRDefault="00563D95" w:rsidP="009451A4"/>
    <w:p w14:paraId="2E080C49" w14:textId="05CC1B93" w:rsidR="00563D95" w:rsidRDefault="00563D95" w:rsidP="009451A4"/>
    <w:p w14:paraId="024A92B9" w14:textId="01EB7F27" w:rsidR="00563D95" w:rsidRDefault="00563D95" w:rsidP="009451A4"/>
    <w:p w14:paraId="4279BAA2" w14:textId="52F9C3EB" w:rsidR="00563D95" w:rsidRDefault="00563D95" w:rsidP="009451A4"/>
    <w:p w14:paraId="52DDF639" w14:textId="283BB91B" w:rsidR="00563D95" w:rsidRDefault="00563D95" w:rsidP="009451A4"/>
    <w:p w14:paraId="163916D4" w14:textId="272D8A93" w:rsidR="00563D95" w:rsidRDefault="00563D95" w:rsidP="009451A4"/>
    <w:p w14:paraId="1929EECA" w14:textId="78BA7680" w:rsidR="00563D95" w:rsidRDefault="00563D95" w:rsidP="009451A4"/>
    <w:p w14:paraId="47E5F0F4" w14:textId="5B59A531" w:rsidR="00563D95" w:rsidRDefault="00563D95" w:rsidP="009451A4"/>
    <w:p w14:paraId="19233FDD" w14:textId="77777777" w:rsidR="00563D95" w:rsidRDefault="00563D95" w:rsidP="009451A4"/>
    <w:p w14:paraId="538820B5" w14:textId="1C13760E" w:rsidR="009451A4" w:rsidRPr="006403D4" w:rsidRDefault="006403D4" w:rsidP="009451A4">
      <w:pPr>
        <w:rPr>
          <w:b/>
          <w:bCs/>
          <w:i/>
          <w:iCs/>
        </w:rPr>
      </w:pPr>
      <w:r w:rsidRPr="006403D4">
        <w:rPr>
          <w:b/>
          <w:bCs/>
          <w:i/>
          <w:iCs/>
        </w:rPr>
        <w:t xml:space="preserve">3.0 </w:t>
      </w:r>
      <w:r w:rsidR="009451A4" w:rsidRPr="006403D4">
        <w:rPr>
          <w:b/>
          <w:bCs/>
          <w:i/>
          <w:iCs/>
        </w:rPr>
        <w:t>Conclusion &amp; Recommendations</w:t>
      </w:r>
    </w:p>
    <w:p w14:paraId="285BB16C" w14:textId="17B302C7" w:rsidR="009451A4" w:rsidRDefault="009451A4" w:rsidP="009451A4">
      <w:r>
        <w:t xml:space="preserve">In conclusion, </w:t>
      </w:r>
      <w:r w:rsidR="00563D95">
        <w:t>with</w:t>
      </w:r>
      <w:r>
        <w:t xml:space="preserve"> all the information gathered and techniques applied to understand the scope of th</w:t>
      </w:r>
      <w:r w:rsidR="00C605BB">
        <w:t>e report</w:t>
      </w:r>
      <w:r>
        <w:t xml:space="preserve"> we have understood that the majority of those from the BAME community are currently struggling to apply for positions for reasons such as not having a desired level of </w:t>
      </w:r>
      <w:r w:rsidR="00563D95">
        <w:t>English</w:t>
      </w:r>
      <w:r>
        <w:t xml:space="preserve"> ,the fear of racial </w:t>
      </w:r>
      <w:r w:rsidR="00563D95">
        <w:t>harassment, and</w:t>
      </w:r>
      <w:r>
        <w:t xml:space="preserve"> overall barriers though passion and desire to learn is there. </w:t>
      </w:r>
    </w:p>
    <w:p w14:paraId="60B244C3" w14:textId="5C413FDA" w:rsidR="009451A4" w:rsidRDefault="009451A4" w:rsidP="009451A4">
      <w:r>
        <w:t>We have established that the HR departments involved in the recruitment processes also need to address the matter and offer or speak of equal rights when advertising governmental positions such as the ones involving the U</w:t>
      </w:r>
      <w:r w:rsidR="00563D95">
        <w:t>K</w:t>
      </w:r>
      <w:r>
        <w:t xml:space="preserve"> </w:t>
      </w:r>
      <w:r w:rsidR="00563D95">
        <w:t>Police. It</w:t>
      </w:r>
      <w:r>
        <w:t xml:space="preserve"> is a matter of perception Worldwide that needs to change </w:t>
      </w:r>
      <w:proofErr w:type="gramStart"/>
      <w:r>
        <w:t>in order for</w:t>
      </w:r>
      <w:proofErr w:type="gramEnd"/>
      <w:r>
        <w:t xml:space="preserve"> all communities, no matter their number, to feel as equally appreciated as the rest of the World.</w:t>
      </w:r>
    </w:p>
    <w:p w14:paraId="3204E673" w14:textId="6C3B7CB4" w:rsidR="009451A4" w:rsidRDefault="009451A4" w:rsidP="009451A4"/>
    <w:p w14:paraId="412C04EB" w14:textId="50C58B34" w:rsidR="009451A4" w:rsidRDefault="009451A4" w:rsidP="009451A4"/>
    <w:p w14:paraId="457A2FF1" w14:textId="7B8E1986" w:rsidR="009451A4" w:rsidRDefault="009451A4" w:rsidP="009451A4"/>
    <w:p w14:paraId="157615E1" w14:textId="6E32174D" w:rsidR="009451A4" w:rsidRDefault="009451A4" w:rsidP="009451A4"/>
    <w:p w14:paraId="12B4D884" w14:textId="783D8683" w:rsidR="009451A4" w:rsidRDefault="009451A4" w:rsidP="009451A4"/>
    <w:p w14:paraId="6B5E50EA" w14:textId="1C530EA1" w:rsidR="00225D36" w:rsidRDefault="00225D36" w:rsidP="009451A4"/>
    <w:p w14:paraId="39650670" w14:textId="77777777" w:rsidR="00225D36" w:rsidRDefault="00225D36" w:rsidP="009451A4"/>
    <w:p w14:paraId="242B8E6D" w14:textId="490986C2" w:rsidR="009451A4" w:rsidRDefault="009451A4" w:rsidP="009451A4"/>
    <w:p w14:paraId="0D83A64F" w14:textId="0E8FD269" w:rsidR="00C84EC5" w:rsidRDefault="00C84EC5" w:rsidP="009451A4"/>
    <w:p w14:paraId="3E87B1FA" w14:textId="76C3A79F" w:rsidR="00C84EC5" w:rsidRDefault="00C84EC5" w:rsidP="009451A4"/>
    <w:p w14:paraId="4B027CDE" w14:textId="397D1F19" w:rsidR="00C84EC5" w:rsidRDefault="00C84EC5" w:rsidP="009451A4"/>
    <w:p w14:paraId="101EE2BE" w14:textId="0BED52A4" w:rsidR="00C84EC5" w:rsidRDefault="00C84EC5" w:rsidP="009451A4"/>
    <w:p w14:paraId="2A881939" w14:textId="423C69A9" w:rsidR="00C84EC5" w:rsidRDefault="00C84EC5" w:rsidP="009451A4"/>
    <w:p w14:paraId="22AE5CF3" w14:textId="1630A6FA" w:rsidR="00C84EC5" w:rsidRDefault="00C84EC5" w:rsidP="009451A4"/>
    <w:p w14:paraId="63829059" w14:textId="22E883C5" w:rsidR="00C84EC5" w:rsidRDefault="00C84EC5" w:rsidP="009451A4"/>
    <w:p w14:paraId="4D13E373" w14:textId="0F09862D" w:rsidR="00C84EC5" w:rsidRDefault="00C84EC5" w:rsidP="009451A4"/>
    <w:p w14:paraId="7B6D2630" w14:textId="255F0855" w:rsidR="00C84EC5" w:rsidRDefault="00C84EC5" w:rsidP="009451A4"/>
    <w:p w14:paraId="49CF7953" w14:textId="376E33D4" w:rsidR="00C84EC5" w:rsidRDefault="00C84EC5" w:rsidP="009451A4"/>
    <w:p w14:paraId="19C71B38" w14:textId="066BE699" w:rsidR="00C84EC5" w:rsidRDefault="00C84EC5" w:rsidP="009451A4"/>
    <w:p w14:paraId="747A3859" w14:textId="0FD09417" w:rsidR="00C84EC5" w:rsidRDefault="00C84EC5" w:rsidP="009451A4"/>
    <w:p w14:paraId="4FCDDD3E" w14:textId="77777777" w:rsidR="00C84EC5" w:rsidRDefault="00C84EC5" w:rsidP="009451A4"/>
    <w:p w14:paraId="01099C0E" w14:textId="77777777" w:rsidR="009451A4" w:rsidRDefault="009451A4" w:rsidP="009451A4"/>
    <w:p w14:paraId="3F343B4F" w14:textId="60D00D0A" w:rsidR="00FF1A52" w:rsidRPr="00C84EC5" w:rsidRDefault="009451A4" w:rsidP="009451A4">
      <w:pPr>
        <w:rPr>
          <w:b/>
          <w:bCs/>
        </w:rPr>
      </w:pPr>
      <w:r w:rsidRPr="00C84EC5">
        <w:rPr>
          <w:b/>
          <w:bCs/>
        </w:rPr>
        <w:lastRenderedPageBreak/>
        <w:t>References</w:t>
      </w:r>
    </w:p>
    <w:p w14:paraId="51D40D7B" w14:textId="77777777" w:rsidR="00FF1A52" w:rsidRDefault="00FF1A52" w:rsidP="009451A4">
      <w:proofErr w:type="spellStart"/>
      <w:r>
        <w:t>Aupperle</w:t>
      </w:r>
      <w:proofErr w:type="spellEnd"/>
      <w:r>
        <w:t xml:space="preserve">, K. E., </w:t>
      </w:r>
      <w:proofErr w:type="spellStart"/>
      <w:r>
        <w:t>Sarhan</w:t>
      </w:r>
      <w:proofErr w:type="spellEnd"/>
      <w:r>
        <w:t xml:space="preserve">, M. H. (1995). </w:t>
      </w:r>
      <w:r w:rsidRPr="00C84EC5">
        <w:rPr>
          <w:i/>
          <w:iCs/>
        </w:rPr>
        <w:t>Assessing financial performance in the capstone strategic management course: A proposed template.</w:t>
      </w:r>
      <w:r>
        <w:t xml:space="preserve"> Journal of Education for Business, 71(2), 72-77</w:t>
      </w:r>
    </w:p>
    <w:p w14:paraId="4F1601F9" w14:textId="77777777" w:rsidR="00FF1A52" w:rsidRDefault="00FF1A52" w:rsidP="00225D36">
      <w:r>
        <w:t xml:space="preserve">Ball, Stephen (2011), </w:t>
      </w:r>
      <w:r w:rsidRPr="00C84EC5">
        <w:rPr>
          <w:i/>
          <w:iCs/>
        </w:rPr>
        <w:t>‘Academies, policy networks and governance’, in Helen Gunter (ed), The state and education policy: The academies programme</w:t>
      </w:r>
      <w:r>
        <w:t xml:space="preserve">, London: Continuum, pp. 146-158. </w:t>
      </w:r>
    </w:p>
    <w:p w14:paraId="1A568294" w14:textId="77777777" w:rsidR="00FF1A52" w:rsidRDefault="00FF1A52" w:rsidP="009451A4">
      <w:r>
        <w:t xml:space="preserve">Bradley, Anthony Wilfred, Keith </w:t>
      </w:r>
      <w:proofErr w:type="gramStart"/>
      <w:r>
        <w:t>Ewing</w:t>
      </w:r>
      <w:proofErr w:type="gramEnd"/>
      <w:r>
        <w:t xml:space="preserve"> and Christopher Knight (2015</w:t>
      </w:r>
      <w:r w:rsidRPr="005A6416">
        <w:rPr>
          <w:i/>
          <w:iCs/>
        </w:rPr>
        <w:t>), Constitutional &amp; Administrative Law,</w:t>
      </w:r>
      <w:r>
        <w:t xml:space="preserve"> Edinburgh: Pearson, 16th edition. </w:t>
      </w:r>
    </w:p>
    <w:p w14:paraId="03DC286F" w14:textId="73C556F4" w:rsidR="00FF1A52" w:rsidRDefault="00FF1A52" w:rsidP="009451A4">
      <w:proofErr w:type="spellStart"/>
      <w:r>
        <w:t>Bugra</w:t>
      </w:r>
      <w:proofErr w:type="spellEnd"/>
      <w:r>
        <w:t xml:space="preserve">, </w:t>
      </w:r>
      <w:proofErr w:type="spellStart"/>
      <w:r>
        <w:t>Ayse</w:t>
      </w:r>
      <w:proofErr w:type="spellEnd"/>
      <w:r>
        <w:t xml:space="preserve"> and </w:t>
      </w:r>
      <w:proofErr w:type="spellStart"/>
      <w:r>
        <w:t>Basak</w:t>
      </w:r>
      <w:proofErr w:type="spellEnd"/>
      <w:r>
        <w:t xml:space="preserve"> </w:t>
      </w:r>
      <w:proofErr w:type="spellStart"/>
      <w:r>
        <w:t>Akkan</w:t>
      </w:r>
      <w:proofErr w:type="spellEnd"/>
      <w:r>
        <w:t xml:space="preserve"> (2019), </w:t>
      </w:r>
      <w:r w:rsidRPr="005A6416">
        <w:rPr>
          <w:i/>
          <w:iCs/>
        </w:rPr>
        <w:t>Discourse on minorities’ (and vulnerable groups’) access to education: Inclusionary and exclusionary aspects, ETHOS Deliverable</w:t>
      </w:r>
      <w:r>
        <w:t xml:space="preserve"> 4.3 Available online  </w:t>
      </w:r>
      <w:hyperlink r:id="rId19" w:history="1">
        <w:r w:rsidRPr="003B1418">
          <w:rPr>
            <w:rStyle w:val="Hyperlink"/>
          </w:rPr>
          <w:t>https://www.ethoseurope.eu/sites/default/files//docs/d4.3_website_report_complete.pdf</w:t>
        </w:r>
      </w:hyperlink>
      <w:r>
        <w:t xml:space="preserve">].   (Accessed </w:t>
      </w:r>
      <w:r w:rsidR="009412C2">
        <w:t>20</w:t>
      </w:r>
      <w:r>
        <w:t xml:space="preserve"> November 2020)</w:t>
      </w:r>
    </w:p>
    <w:p w14:paraId="5B36CAF7" w14:textId="71CC1F46" w:rsidR="009412C2" w:rsidRPr="009412C2" w:rsidRDefault="009412C2" w:rsidP="009412C2">
      <w:pPr>
        <w:rPr>
          <w:rFonts w:cstheme="minorHAnsi"/>
          <w:color w:val="212529"/>
          <w:shd w:val="clear" w:color="auto" w:fill="FFFFFF"/>
        </w:rPr>
      </w:pPr>
      <w:r w:rsidRPr="009412C2">
        <w:rPr>
          <w:rFonts w:cstheme="minorHAnsi"/>
          <w:color w:val="212529"/>
          <w:shd w:val="clear" w:color="auto" w:fill="FFFFFF"/>
        </w:rPr>
        <w:t xml:space="preserve">Brighthubpm,2020, </w:t>
      </w:r>
      <w:r w:rsidRPr="005A6416">
        <w:rPr>
          <w:rFonts w:cstheme="minorHAnsi"/>
          <w:i/>
          <w:iCs/>
          <w:color w:val="212529"/>
          <w:shd w:val="clear" w:color="auto" w:fill="FFFFFF"/>
        </w:rPr>
        <w:t>What are network diagrams</w:t>
      </w:r>
      <w:r w:rsidRPr="009412C2">
        <w:rPr>
          <w:rFonts w:cstheme="minorHAnsi"/>
          <w:color w:val="212529"/>
          <w:shd w:val="clear" w:color="auto" w:fill="FFFFFF"/>
        </w:rPr>
        <w:t xml:space="preserve">. Available at </w:t>
      </w:r>
      <w:hyperlink r:id="rId20" w:history="1">
        <w:r w:rsidRPr="009412C2">
          <w:rPr>
            <w:rStyle w:val="Hyperlink"/>
            <w:rFonts w:cstheme="minorHAnsi"/>
            <w:shd w:val="clear" w:color="auto" w:fill="FFFFFF"/>
          </w:rPr>
          <w:t>https://www.brighthubpm.com/project-planning/12712-connecting-a-projects-parts-with-a-network-diagram/?fbclid=IwAR3SthZx_o1Zo-dcLs35FHa84MbV_kqJ5G-nf9kXnf1rsf_IiGcWtUhyjjw</w:t>
        </w:r>
      </w:hyperlink>
      <w:r w:rsidRPr="009412C2">
        <w:rPr>
          <w:rFonts w:cstheme="minorHAnsi"/>
          <w:color w:val="212529"/>
          <w:shd w:val="clear" w:color="auto" w:fill="FFFFFF"/>
        </w:rPr>
        <w:t xml:space="preserve"> [accessed on </w:t>
      </w:r>
      <w:r>
        <w:rPr>
          <w:rFonts w:cstheme="minorHAnsi"/>
          <w:color w:val="212529"/>
          <w:shd w:val="clear" w:color="auto" w:fill="FFFFFF"/>
        </w:rPr>
        <w:t xml:space="preserve">30 November </w:t>
      </w:r>
      <w:r w:rsidRPr="009412C2">
        <w:rPr>
          <w:rFonts w:cstheme="minorHAnsi"/>
          <w:color w:val="212529"/>
          <w:shd w:val="clear" w:color="auto" w:fill="FFFFFF"/>
        </w:rPr>
        <w:t>2020]</w:t>
      </w:r>
    </w:p>
    <w:p w14:paraId="6CF3ACBD" w14:textId="77777777" w:rsidR="009412C2" w:rsidRDefault="009412C2" w:rsidP="009451A4"/>
    <w:p w14:paraId="3007D46F" w14:textId="77777777" w:rsidR="00FF1A52" w:rsidRDefault="00FF1A52" w:rsidP="009451A4">
      <w:proofErr w:type="spellStart"/>
      <w:r>
        <w:t>Carbaugh</w:t>
      </w:r>
      <w:proofErr w:type="spellEnd"/>
      <w:r>
        <w:t xml:space="preserve">, B., 2020. </w:t>
      </w:r>
      <w:r w:rsidRPr="005A6416">
        <w:rPr>
          <w:i/>
          <w:iCs/>
        </w:rPr>
        <w:t>The Decline of College Textbook Publishing: Cengage Learning and McGraw-Hill. The American Economist</w:t>
      </w:r>
      <w:r>
        <w:t>, 65(2), pp.284-299.</w:t>
      </w:r>
    </w:p>
    <w:p w14:paraId="376D8350" w14:textId="77777777" w:rsidR="00FF1A52" w:rsidRDefault="00FF1A52" w:rsidP="009451A4">
      <w:r>
        <w:t xml:space="preserve">Carroll, A. B., Shabana, K. M. (2010). </w:t>
      </w:r>
      <w:r w:rsidRPr="005A6416">
        <w:rPr>
          <w:i/>
          <w:iCs/>
        </w:rPr>
        <w:t xml:space="preserve">The business case for corporate social responsibility: A review of concepts, </w:t>
      </w:r>
      <w:proofErr w:type="gramStart"/>
      <w:r w:rsidRPr="005A6416">
        <w:rPr>
          <w:i/>
          <w:iCs/>
        </w:rPr>
        <w:t>research</w:t>
      </w:r>
      <w:proofErr w:type="gramEnd"/>
      <w:r w:rsidRPr="005A6416">
        <w:rPr>
          <w:i/>
          <w:iCs/>
        </w:rPr>
        <w:t xml:space="preserve"> and practice.</w:t>
      </w:r>
      <w:r>
        <w:t xml:space="preserve"> International Journal of Management Reviews, 12(1), 85-105.</w:t>
      </w:r>
    </w:p>
    <w:p w14:paraId="7F53577F" w14:textId="77777777" w:rsidR="00FF1A52" w:rsidRDefault="00FF1A52" w:rsidP="009451A4">
      <w:r>
        <w:t xml:space="preserve">Carter, W. R. (2020) </w:t>
      </w:r>
      <w:r w:rsidRPr="005A6416">
        <w:rPr>
          <w:i/>
          <w:iCs/>
        </w:rPr>
        <w:t>‘Tackling Weaknesses in Students’ Financial Analysis Capabilities: A Value-Based Exercise for Strategic Management Courses’</w:t>
      </w:r>
      <w:r>
        <w:t>, Management Teaching Review</w:t>
      </w:r>
    </w:p>
    <w:p w14:paraId="3B508F42" w14:textId="1875C0C9" w:rsidR="00FF1A52" w:rsidRDefault="00FF1A52" w:rsidP="009451A4">
      <w:r>
        <w:t xml:space="preserve">Department for Education (2014), </w:t>
      </w:r>
      <w:r w:rsidRPr="005A6416">
        <w:rPr>
          <w:i/>
          <w:iCs/>
        </w:rPr>
        <w:t>School Admissions Code</w:t>
      </w:r>
      <w:r>
        <w:t xml:space="preserve">,  Available at </w:t>
      </w:r>
      <w:hyperlink r:id="rId21" w:history="1">
        <w:r w:rsidRPr="003B1418">
          <w:rPr>
            <w:rStyle w:val="Hyperlink"/>
          </w:rPr>
          <w:t>https://assets.publishing.service.gov.uk/government/uploads/system/uploads/attachment_ data/file/389388/School_Admissions_Code_2014_-_19_Dec.pdf</w:t>
        </w:r>
      </w:hyperlink>
      <w:r>
        <w:t xml:space="preserve"> (Accessed 2</w:t>
      </w:r>
      <w:r w:rsidR="009412C2">
        <w:t>0</w:t>
      </w:r>
      <w:r>
        <w:t xml:space="preserve"> November 2020)</w:t>
      </w:r>
    </w:p>
    <w:p w14:paraId="1C94B504" w14:textId="74A5D1FD" w:rsidR="00FF1A52" w:rsidRDefault="00FF1A52" w:rsidP="009451A4">
      <w:r>
        <w:t xml:space="preserve">Department for Education (2018), </w:t>
      </w:r>
      <w:r w:rsidRPr="005A6416">
        <w:rPr>
          <w:i/>
          <w:iCs/>
        </w:rPr>
        <w:t xml:space="preserve">School attendance: Guidance for maintained schools, academies, independent schools and local </w:t>
      </w:r>
      <w:proofErr w:type="spellStart"/>
      <w:proofErr w:type="gramStart"/>
      <w:r w:rsidRPr="005A6416">
        <w:rPr>
          <w:i/>
          <w:iCs/>
        </w:rPr>
        <w:t>authorities</w:t>
      </w:r>
      <w:r>
        <w:t>.Available</w:t>
      </w:r>
      <w:proofErr w:type="spellEnd"/>
      <w:proofErr w:type="gramEnd"/>
      <w:r>
        <w:t xml:space="preserve"> at </w:t>
      </w:r>
      <w:r w:rsidRPr="002460F4">
        <w:rPr>
          <w:color w:val="4472C4" w:themeColor="accent1"/>
          <w:u w:val="single"/>
        </w:rPr>
        <w:t>https://assets.publishing.service.gov.uk/ government/uploads/system/uploads/attachment_data/file/739764/Guidance_on_school_a ttendance_Sept_2018.pdf</w:t>
      </w:r>
      <w:r>
        <w:t>].   (Accessed 2</w:t>
      </w:r>
      <w:r w:rsidR="009412C2">
        <w:t>3</w:t>
      </w:r>
      <w:r>
        <w:t xml:space="preserve"> November 2020)</w:t>
      </w:r>
    </w:p>
    <w:p w14:paraId="0FF10C5C" w14:textId="77777777" w:rsidR="00FF1A52" w:rsidRDefault="00FF1A52" w:rsidP="009451A4">
      <w:proofErr w:type="spellStart"/>
      <w:r>
        <w:t>Divald</w:t>
      </w:r>
      <w:proofErr w:type="spellEnd"/>
      <w:r>
        <w:t xml:space="preserve">, Susan (2019), </w:t>
      </w:r>
      <w:r w:rsidRPr="005A6416">
        <w:rPr>
          <w:i/>
          <w:iCs/>
        </w:rPr>
        <w:t>The Trojan Horse Controversy: Mapping the construction of justice in UK media</w:t>
      </w:r>
      <w:r>
        <w:t>, ETHOS WP 4.4</w:t>
      </w:r>
    </w:p>
    <w:p w14:paraId="2D73D7DA" w14:textId="77777777" w:rsidR="00FF1A52" w:rsidRDefault="00FF1A52" w:rsidP="009451A4">
      <w:proofErr w:type="spellStart"/>
      <w:r>
        <w:t>Ejemeyovwi</w:t>
      </w:r>
      <w:proofErr w:type="spellEnd"/>
      <w:r>
        <w:t xml:space="preserve">, J., </w:t>
      </w:r>
      <w:proofErr w:type="spellStart"/>
      <w:r>
        <w:t>Osabuohien</w:t>
      </w:r>
      <w:proofErr w:type="spellEnd"/>
      <w:r>
        <w:t xml:space="preserve">, E. and </w:t>
      </w:r>
      <w:proofErr w:type="spellStart"/>
      <w:r>
        <w:t>Osabohien</w:t>
      </w:r>
      <w:proofErr w:type="spellEnd"/>
      <w:r>
        <w:t xml:space="preserve">, R., 2018. </w:t>
      </w:r>
      <w:r w:rsidRPr="005A6416">
        <w:rPr>
          <w:i/>
          <w:iCs/>
        </w:rPr>
        <w:t>ICT investments, human capital development and institutions in ECOWAS.</w:t>
      </w:r>
      <w:r>
        <w:t xml:space="preserve"> International Journal of Economics and Business Research, 15(4), p.463. </w:t>
      </w:r>
    </w:p>
    <w:p w14:paraId="502C8309" w14:textId="77777777" w:rsidR="00FF1A52" w:rsidRDefault="00FF1A52" w:rsidP="009451A4">
      <w:r>
        <w:t xml:space="preserve">Ford JD, Wei T. </w:t>
      </w:r>
      <w:r w:rsidRPr="005A6416">
        <w:rPr>
          <w:i/>
          <w:iCs/>
        </w:rPr>
        <w:t>Quad Charts in the Classroom to Reinforce Technical Communication Fundamentals. Journal of Technical Writing and Communication</w:t>
      </w:r>
      <w:r>
        <w:t>. 2015;45(3):275-284.</w:t>
      </w:r>
    </w:p>
    <w:p w14:paraId="56ABDCFD" w14:textId="77777777" w:rsidR="00FF1A52" w:rsidRDefault="00FF1A52" w:rsidP="009451A4">
      <w:r>
        <w:t xml:space="preserve">Frost, E. (2010). </w:t>
      </w:r>
      <w:r w:rsidRPr="005A6416">
        <w:rPr>
          <w:i/>
          <w:iCs/>
        </w:rPr>
        <w:t>Navigating genre: How a technological pedagogy can empower millennials. Association of Business Communication</w:t>
      </w:r>
      <w:r>
        <w:t xml:space="preserve"> 75th Annual Conference Proceedings, pp. 1–10.</w:t>
      </w:r>
    </w:p>
    <w:p w14:paraId="6B4383DF" w14:textId="7E18851D" w:rsidR="00E7056C" w:rsidRDefault="00E7056C" w:rsidP="00E7056C">
      <w:proofErr w:type="spellStart"/>
      <w:r>
        <w:lastRenderedPageBreak/>
        <w:t>Invensis</w:t>
      </w:r>
      <w:proofErr w:type="spellEnd"/>
      <w:r>
        <w:t xml:space="preserve">, February 2018, </w:t>
      </w:r>
      <w:proofErr w:type="gramStart"/>
      <w:r w:rsidRPr="00E7056C">
        <w:rPr>
          <w:i/>
          <w:iCs/>
        </w:rPr>
        <w:t>What</w:t>
      </w:r>
      <w:proofErr w:type="gramEnd"/>
      <w:r w:rsidRPr="00E7056C">
        <w:rPr>
          <w:i/>
          <w:iCs/>
        </w:rPr>
        <w:t xml:space="preserve"> is a project life cycle and its main characteristic</w:t>
      </w:r>
      <w:r>
        <w:t xml:space="preserve">. [online] Available at: </w:t>
      </w:r>
      <w:hyperlink r:id="rId22" w:history="1">
        <w:r w:rsidRPr="00F421DD">
          <w:rPr>
            <w:rStyle w:val="Hyperlink"/>
          </w:rPr>
          <w:t>https://www.invensislearning.com/resources/pmp/what-is-project-life-cycle-and-its-main-characteristics</w:t>
        </w:r>
      </w:hyperlink>
      <w:r>
        <w:t xml:space="preserve">  (accessed on 21 November 2020)</w:t>
      </w:r>
    </w:p>
    <w:p w14:paraId="43E96138" w14:textId="77777777" w:rsidR="00E7056C" w:rsidRDefault="00E7056C" w:rsidP="009451A4"/>
    <w:p w14:paraId="2BF0D246" w14:textId="27B39B8C" w:rsidR="009412C2" w:rsidRPr="009412C2" w:rsidRDefault="009412C2" w:rsidP="009412C2">
      <w:pPr>
        <w:rPr>
          <w:rFonts w:cstheme="minorHAnsi"/>
        </w:rPr>
      </w:pPr>
      <w:r w:rsidRPr="009412C2">
        <w:rPr>
          <w:rFonts w:cstheme="minorHAnsi"/>
          <w:color w:val="373A3C"/>
          <w:shd w:val="clear" w:color="auto" w:fill="FBF7F5"/>
        </w:rPr>
        <w:t xml:space="preserve">Jennifer Bridges, 2019, </w:t>
      </w:r>
      <w:r w:rsidRPr="005A6416">
        <w:rPr>
          <w:rFonts w:cstheme="minorHAnsi"/>
          <w:i/>
          <w:iCs/>
          <w:color w:val="373A3C"/>
          <w:shd w:val="clear" w:color="auto" w:fill="FBF7F5"/>
        </w:rPr>
        <w:t>What is the Project Management Life Cycle?</w:t>
      </w:r>
      <w:r w:rsidRPr="009412C2">
        <w:rPr>
          <w:rFonts w:cstheme="minorHAnsi"/>
          <w:color w:val="373A3C"/>
          <w:shd w:val="clear" w:color="auto" w:fill="FBF7F5"/>
        </w:rPr>
        <w:t xml:space="preserve"> [online] Available on :  </w:t>
      </w:r>
      <w:hyperlink r:id="rId23" w:history="1">
        <w:r w:rsidRPr="009412C2">
          <w:rPr>
            <w:rStyle w:val="Hyperlink"/>
            <w:rFonts w:cstheme="minorHAnsi"/>
            <w:shd w:val="clear" w:color="auto" w:fill="FBF7F5"/>
          </w:rPr>
          <w:t>https://www.projectmanager.com/training/what-is-the-project-management-life-cycle</w:t>
        </w:r>
      </w:hyperlink>
      <w:r w:rsidRPr="009412C2">
        <w:rPr>
          <w:rFonts w:cstheme="minorHAnsi"/>
          <w:color w:val="373A3C"/>
          <w:shd w:val="clear" w:color="auto" w:fill="FBF7F5"/>
        </w:rPr>
        <w:t xml:space="preserve"> (accessed on 2</w:t>
      </w:r>
      <w:r>
        <w:rPr>
          <w:rFonts w:cstheme="minorHAnsi"/>
          <w:color w:val="373A3C"/>
          <w:shd w:val="clear" w:color="auto" w:fill="FBF7F5"/>
        </w:rPr>
        <w:t xml:space="preserve"> December </w:t>
      </w:r>
      <w:r w:rsidRPr="009412C2">
        <w:rPr>
          <w:rFonts w:cstheme="minorHAnsi"/>
          <w:color w:val="373A3C"/>
          <w:shd w:val="clear" w:color="auto" w:fill="FBF7F5"/>
        </w:rPr>
        <w:t>2020)</w:t>
      </w:r>
    </w:p>
    <w:p w14:paraId="5287F7F8" w14:textId="77777777" w:rsidR="009412C2" w:rsidRPr="00206665" w:rsidRDefault="009412C2" w:rsidP="009451A4"/>
    <w:p w14:paraId="1B21254F" w14:textId="77777777" w:rsidR="00FF1A52" w:rsidRDefault="00FF1A52" w:rsidP="009451A4">
      <w:r>
        <w:t xml:space="preserve">Leyland, Peter (2012), </w:t>
      </w:r>
      <w:r w:rsidRPr="005A6416">
        <w:rPr>
          <w:i/>
          <w:iCs/>
        </w:rPr>
        <w:t>The constitution of the United Kingdom</w:t>
      </w:r>
      <w:r>
        <w:t xml:space="preserve">, Oxford: Hart, 2nd edition. </w:t>
      </w:r>
    </w:p>
    <w:p w14:paraId="61A1013E" w14:textId="3BD97819" w:rsidR="00FF1A52" w:rsidRDefault="00FF1A52" w:rsidP="009451A4">
      <w:r>
        <w:t xml:space="preserve">McGraw Hill. 2020. </w:t>
      </w:r>
      <w:r w:rsidRPr="005A6416">
        <w:rPr>
          <w:i/>
          <w:iCs/>
        </w:rPr>
        <w:t>About us and our initiative</w:t>
      </w:r>
      <w:r>
        <w:t xml:space="preserve">. [online] Available at: </w:t>
      </w:r>
      <w:hyperlink r:id="rId24" w:history="1">
        <w:r w:rsidRPr="003B1418">
          <w:rPr>
            <w:rStyle w:val="Hyperlink"/>
          </w:rPr>
          <w:t>https://www.mheducation.com/home.html</w:t>
        </w:r>
      </w:hyperlink>
      <w:r>
        <w:t xml:space="preserve">  (Accessed 2</w:t>
      </w:r>
      <w:r w:rsidR="009412C2">
        <w:t>2</w:t>
      </w:r>
      <w:r>
        <w:t xml:space="preserve"> November 2020)</w:t>
      </w:r>
    </w:p>
    <w:p w14:paraId="78B9948A" w14:textId="443CF36D" w:rsidR="00FF1A52" w:rsidRDefault="00FF1A52" w:rsidP="009451A4">
      <w:r>
        <w:t xml:space="preserve">Office for Disability Issues (2010), </w:t>
      </w:r>
      <w:r w:rsidRPr="005A6416">
        <w:rPr>
          <w:i/>
          <w:iCs/>
        </w:rPr>
        <w:t>Equality Act 2010: Guidance on matters to be taken into account in determining questions relating to the definition of disability</w:t>
      </w:r>
      <w:r>
        <w:t xml:space="preserve"> </w:t>
      </w:r>
      <w:r w:rsidR="005A6416">
        <w:t>Available</w:t>
      </w:r>
      <w:r>
        <w:t xml:space="preserve"> </w:t>
      </w:r>
      <w:r w:rsidR="005A6416">
        <w:t>online</w:t>
      </w:r>
      <w:r>
        <w:t xml:space="preserve"> </w:t>
      </w:r>
      <w:hyperlink r:id="rId25" w:history="1">
        <w:r w:rsidRPr="003B1418">
          <w:rPr>
            <w:rStyle w:val="Hyperlink"/>
          </w:rPr>
          <w:t>https://assets.publishing.service.gov.uk/government/uploads/system/uploads/attachment_ data/file/570382/Equality_Act_2010-disability_definition.pdf</w:t>
        </w:r>
      </w:hyperlink>
      <w:r>
        <w:t xml:space="preserve"> (Accessed 2</w:t>
      </w:r>
      <w:r w:rsidR="009412C2">
        <w:t>0</w:t>
      </w:r>
      <w:r>
        <w:t xml:space="preserve"> November 2020)</w:t>
      </w:r>
    </w:p>
    <w:p w14:paraId="5CF30F07" w14:textId="77777777" w:rsidR="00E7056C" w:rsidRDefault="00FF1A52" w:rsidP="00E7056C">
      <w:r>
        <w:t xml:space="preserve">Roberts, </w:t>
      </w:r>
      <w:proofErr w:type="spellStart"/>
      <w:r>
        <w:t>Nerys</w:t>
      </w:r>
      <w:proofErr w:type="spellEnd"/>
      <w:r>
        <w:t xml:space="preserve"> and </w:t>
      </w:r>
      <w:proofErr w:type="spellStart"/>
      <w:r>
        <w:t>Shadi</w:t>
      </w:r>
      <w:proofErr w:type="spellEnd"/>
      <w:r>
        <w:t xml:space="preserve"> </w:t>
      </w:r>
      <w:proofErr w:type="spellStart"/>
      <w:r>
        <w:t>Danechi</w:t>
      </w:r>
      <w:proofErr w:type="spellEnd"/>
      <w:r>
        <w:t xml:space="preserve"> (2017), </w:t>
      </w:r>
      <w:r w:rsidRPr="005A6416">
        <w:rPr>
          <w:i/>
          <w:iCs/>
        </w:rPr>
        <w:t>FAQs: Academies and free schools, House of Commons Library Briefing Paper 07059.</w:t>
      </w:r>
      <w:r>
        <w:t xml:space="preserve"> Available at</w:t>
      </w:r>
      <w:r w:rsidR="00E7056C">
        <w:t xml:space="preserve"> </w:t>
      </w:r>
      <w:hyperlink r:id="rId26" w:history="1">
        <w:r w:rsidR="00E7056C" w:rsidRPr="003B1418">
          <w:rPr>
            <w:rStyle w:val="Hyperlink"/>
          </w:rPr>
          <w:t>https://researchbriefings.parliament.uk/</w:t>
        </w:r>
      </w:hyperlink>
      <w:r w:rsidR="00E7056C" w:rsidRPr="002460F4">
        <w:rPr>
          <w:color w:val="4472C4" w:themeColor="accent1"/>
          <w:u w:val="single"/>
        </w:rPr>
        <w:t>ResearchBriefing/ Summary/SN07059</w:t>
      </w:r>
      <w:r w:rsidR="00E7056C" w:rsidRPr="002460F4">
        <w:rPr>
          <w:color w:val="4472C4" w:themeColor="accent1"/>
        </w:rPr>
        <w:t xml:space="preserve"> </w:t>
      </w:r>
      <w:r w:rsidR="00E7056C">
        <w:t>(Accessed 20 November 2020)</w:t>
      </w:r>
    </w:p>
    <w:p w14:paraId="02847D5B" w14:textId="73945D47" w:rsidR="00FF1A52" w:rsidRDefault="00FF1A52" w:rsidP="009451A4"/>
    <w:p w14:paraId="2FC9AC0E" w14:textId="77777777" w:rsidR="00FF1A52" w:rsidRDefault="00FF1A52" w:rsidP="009451A4">
      <w:proofErr w:type="spellStart"/>
      <w:r>
        <w:t>Siami-Irdemoosa</w:t>
      </w:r>
      <w:proofErr w:type="spellEnd"/>
      <w:r>
        <w:t xml:space="preserve">, E., </w:t>
      </w:r>
      <w:proofErr w:type="spellStart"/>
      <w:r>
        <w:t>Dindarloo</w:t>
      </w:r>
      <w:proofErr w:type="spellEnd"/>
      <w:r>
        <w:t xml:space="preserve">, S. and </w:t>
      </w:r>
      <w:proofErr w:type="spellStart"/>
      <w:r>
        <w:t>Sharifzadeh</w:t>
      </w:r>
      <w:proofErr w:type="spellEnd"/>
      <w:r>
        <w:t xml:space="preserve">, M., 2015. </w:t>
      </w:r>
      <w:r w:rsidRPr="005A6416">
        <w:rPr>
          <w:i/>
          <w:iCs/>
        </w:rPr>
        <w:t>Work breakdown structure (WBS) development for underground construction.</w:t>
      </w:r>
      <w:r>
        <w:t xml:space="preserve"> Automation in Construction, 58, pp.85-94.</w:t>
      </w:r>
    </w:p>
    <w:p w14:paraId="66DA5E11" w14:textId="77777777" w:rsidR="00FF1A52" w:rsidRDefault="00FF1A52" w:rsidP="009451A4">
      <w:proofErr w:type="spellStart"/>
      <w:r>
        <w:t>Stamey</w:t>
      </w:r>
      <w:proofErr w:type="spellEnd"/>
      <w:r>
        <w:t xml:space="preserve">, J., Honeycutt, T. (2005) </w:t>
      </w:r>
      <w:r w:rsidRPr="005A6416">
        <w:rPr>
          <w:i/>
          <w:iCs/>
        </w:rPr>
        <w:t>Quad charts in software project management</w:t>
      </w:r>
      <w:r>
        <w:t>. Journal of Computing Sciences in Colleges 21(2): 322–327.</w:t>
      </w:r>
    </w:p>
    <w:p w14:paraId="62579FDE" w14:textId="77777777" w:rsidR="00FF1A52" w:rsidRDefault="00FF1A52" w:rsidP="009451A4">
      <w:r>
        <w:t xml:space="preserve">Sun, Q., </w:t>
      </w:r>
      <w:proofErr w:type="spellStart"/>
      <w:r>
        <w:t>Abdourazakou</w:t>
      </w:r>
      <w:proofErr w:type="spellEnd"/>
      <w:r>
        <w:t xml:space="preserve">, Y. and Norman, T., 2017. </w:t>
      </w:r>
      <w:r w:rsidRPr="005A6416">
        <w:rPr>
          <w:i/>
          <w:iCs/>
        </w:rPr>
        <w:t>LearnSmart, adaptive teaching, and student learning effectiveness: An empirical investigation</w:t>
      </w:r>
      <w:r>
        <w:t>. Journal of Education for Business, 92(1), pp.36-43.</w:t>
      </w:r>
    </w:p>
    <w:p w14:paraId="569D04DA" w14:textId="7847349D" w:rsidR="00FF1A52" w:rsidRDefault="00FF1A52" w:rsidP="009451A4">
      <w:r>
        <w:t>Valdes, A. (2020</w:t>
      </w:r>
      <w:r w:rsidRPr="005A6416">
        <w:rPr>
          <w:i/>
          <w:iCs/>
        </w:rPr>
        <w:t>). Coronavirus: BAME deaths urgently need to be understood, including any potential genetic component</w:t>
      </w:r>
      <w:r>
        <w:t xml:space="preserve">. The Conversation. Available at </w:t>
      </w:r>
      <w:hyperlink r:id="rId27" w:history="1">
        <w:r w:rsidRPr="003B1418">
          <w:rPr>
            <w:rStyle w:val="Hyperlink"/>
          </w:rPr>
          <w:t>https://theconversation.com/coronavirus-bame-deaths-urgently-need-to-be-understood-including-any-potential-genetic-component-138400</w:t>
        </w:r>
      </w:hyperlink>
      <w:r>
        <w:t xml:space="preserve"> (Accessed 2</w:t>
      </w:r>
      <w:r w:rsidR="009412C2">
        <w:t>0</w:t>
      </w:r>
      <w:r>
        <w:t xml:space="preserve"> November 2020)</w:t>
      </w:r>
    </w:p>
    <w:p w14:paraId="4A6F7614" w14:textId="77777777" w:rsidR="009451A4" w:rsidRDefault="009451A4" w:rsidP="009451A4"/>
    <w:p w14:paraId="587D564C" w14:textId="77777777" w:rsidR="00633BF9" w:rsidRDefault="00633BF9"/>
    <w:sectPr w:rsidR="00633BF9">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148CA2" w14:textId="77777777" w:rsidR="00496EFB" w:rsidRDefault="00496EFB" w:rsidP="002128DF">
      <w:pPr>
        <w:spacing w:after="0" w:line="240" w:lineRule="auto"/>
      </w:pPr>
      <w:r>
        <w:separator/>
      </w:r>
    </w:p>
  </w:endnote>
  <w:endnote w:type="continuationSeparator" w:id="0">
    <w:p w14:paraId="312632E8" w14:textId="77777777" w:rsidR="00496EFB" w:rsidRDefault="00496EFB" w:rsidP="00212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5898893"/>
      <w:docPartObj>
        <w:docPartGallery w:val="Page Numbers (Bottom of Page)"/>
        <w:docPartUnique/>
      </w:docPartObj>
    </w:sdtPr>
    <w:sdtEndPr>
      <w:rPr>
        <w:noProof/>
      </w:rPr>
    </w:sdtEndPr>
    <w:sdtContent>
      <w:p w14:paraId="7A5FFDB7" w14:textId="30C2785A" w:rsidR="00C84EC5" w:rsidRDefault="00C84E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957087" w14:textId="77777777" w:rsidR="00C84EC5" w:rsidRDefault="00C84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E6465" w14:textId="77777777" w:rsidR="00496EFB" w:rsidRDefault="00496EFB" w:rsidP="002128DF">
      <w:pPr>
        <w:spacing w:after="0" w:line="240" w:lineRule="auto"/>
      </w:pPr>
      <w:r>
        <w:separator/>
      </w:r>
    </w:p>
  </w:footnote>
  <w:footnote w:type="continuationSeparator" w:id="0">
    <w:p w14:paraId="001D441E" w14:textId="77777777" w:rsidR="00496EFB" w:rsidRDefault="00496EFB" w:rsidP="002128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EA2320"/>
    <w:multiLevelType w:val="hybridMultilevel"/>
    <w:tmpl w:val="3198E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ED4B75"/>
    <w:multiLevelType w:val="hybridMultilevel"/>
    <w:tmpl w:val="94B6A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4752B9"/>
    <w:multiLevelType w:val="hybridMultilevel"/>
    <w:tmpl w:val="44784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BF041A"/>
    <w:multiLevelType w:val="hybridMultilevel"/>
    <w:tmpl w:val="653A01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A7F4757"/>
    <w:multiLevelType w:val="hybridMultilevel"/>
    <w:tmpl w:val="DF6CF3F8"/>
    <w:lvl w:ilvl="0" w:tplc="F2068D9A">
      <w:start w:val="1"/>
      <w:numFmt w:val="decimal"/>
      <w:lvlText w:val="%1."/>
      <w:lvlJc w:val="left"/>
      <w:pPr>
        <w:ind w:left="720" w:hanging="360"/>
      </w:pPr>
      <w:rPr>
        <w:rFonts w:hint="default"/>
        <w:color w:val="201A3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3107C3"/>
    <w:multiLevelType w:val="hybridMultilevel"/>
    <w:tmpl w:val="911EA1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BF9"/>
    <w:rsid w:val="00022001"/>
    <w:rsid w:val="001F1709"/>
    <w:rsid w:val="00206665"/>
    <w:rsid w:val="002128DF"/>
    <w:rsid w:val="00225D36"/>
    <w:rsid w:val="002460F4"/>
    <w:rsid w:val="002B2648"/>
    <w:rsid w:val="003F69BF"/>
    <w:rsid w:val="00496EFB"/>
    <w:rsid w:val="00543611"/>
    <w:rsid w:val="00563D95"/>
    <w:rsid w:val="005971E8"/>
    <w:rsid w:val="005A6416"/>
    <w:rsid w:val="005A6C8D"/>
    <w:rsid w:val="00633BF9"/>
    <w:rsid w:val="006403D4"/>
    <w:rsid w:val="00652677"/>
    <w:rsid w:val="00666353"/>
    <w:rsid w:val="008B3D4C"/>
    <w:rsid w:val="008E25F8"/>
    <w:rsid w:val="009412C2"/>
    <w:rsid w:val="009451A4"/>
    <w:rsid w:val="009C0BAA"/>
    <w:rsid w:val="00C2413F"/>
    <w:rsid w:val="00C605BB"/>
    <w:rsid w:val="00C84EC5"/>
    <w:rsid w:val="00DA6736"/>
    <w:rsid w:val="00DF2D50"/>
    <w:rsid w:val="00E53ED7"/>
    <w:rsid w:val="00E7056C"/>
    <w:rsid w:val="00EE7E2C"/>
    <w:rsid w:val="00F26A3B"/>
    <w:rsid w:val="00FF1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BA1D0"/>
  <w15:chartTrackingRefBased/>
  <w15:docId w15:val="{8AC93E74-DB94-4FD2-A3FC-5F7F43787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6A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6A3B"/>
    <w:rPr>
      <w:rFonts w:eastAsiaTheme="minorEastAsia"/>
      <w:lang w:val="en-US"/>
    </w:rPr>
  </w:style>
  <w:style w:type="paragraph" w:styleId="ListParagraph">
    <w:name w:val="List Paragraph"/>
    <w:basedOn w:val="Normal"/>
    <w:uiPriority w:val="34"/>
    <w:qFormat/>
    <w:rsid w:val="006403D4"/>
    <w:pPr>
      <w:spacing w:line="256" w:lineRule="auto"/>
      <w:ind w:left="720"/>
      <w:contextualSpacing/>
    </w:pPr>
  </w:style>
  <w:style w:type="table" w:styleId="TableGrid">
    <w:name w:val="Table Grid"/>
    <w:basedOn w:val="TableNormal"/>
    <w:uiPriority w:val="39"/>
    <w:rsid w:val="006403D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06665"/>
    <w:rPr>
      <w:color w:val="0563C1" w:themeColor="hyperlink"/>
      <w:u w:val="single"/>
    </w:rPr>
  </w:style>
  <w:style w:type="character" w:styleId="UnresolvedMention">
    <w:name w:val="Unresolved Mention"/>
    <w:basedOn w:val="DefaultParagraphFont"/>
    <w:uiPriority w:val="99"/>
    <w:semiHidden/>
    <w:unhideWhenUsed/>
    <w:rsid w:val="00206665"/>
    <w:rPr>
      <w:color w:val="605E5C"/>
      <w:shd w:val="clear" w:color="auto" w:fill="E1DFDD"/>
    </w:rPr>
  </w:style>
  <w:style w:type="paragraph" w:styleId="BalloonText">
    <w:name w:val="Balloon Text"/>
    <w:basedOn w:val="Normal"/>
    <w:link w:val="BalloonTextChar"/>
    <w:uiPriority w:val="99"/>
    <w:semiHidden/>
    <w:unhideWhenUsed/>
    <w:rsid w:val="002128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28DF"/>
    <w:rPr>
      <w:rFonts w:ascii="Segoe UI" w:hAnsi="Segoe UI" w:cs="Segoe UI"/>
      <w:sz w:val="18"/>
      <w:szCs w:val="18"/>
    </w:rPr>
  </w:style>
  <w:style w:type="paragraph" w:styleId="Header">
    <w:name w:val="header"/>
    <w:basedOn w:val="Normal"/>
    <w:link w:val="HeaderChar"/>
    <w:uiPriority w:val="99"/>
    <w:unhideWhenUsed/>
    <w:rsid w:val="00212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8DF"/>
  </w:style>
  <w:style w:type="paragraph" w:styleId="Footer">
    <w:name w:val="footer"/>
    <w:basedOn w:val="Normal"/>
    <w:link w:val="FooterChar"/>
    <w:uiPriority w:val="99"/>
    <w:unhideWhenUsed/>
    <w:rsid w:val="00212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8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researchbriefings.parliament.uk/"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20data/file/389388/School_Admissions_Code_2014_-_19_Dec.pdf"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assets.publishing.service.gov.uk/government/uploads/system/uploads/attachment_%20data/file/570382/Equality_Act_2010-disability_definition.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brighthubpm.com/project-planning/12712-connecting-a-projects-parts-with-a-network-diagram/?fbclid=IwAR3SthZx_o1Zo-dcLs35FHa84MbV_kqJ5G-nf9kXnf1rsf_IiGcWtUhyjjw"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heducation.com/home.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projectmanager.com/training/what-is-the-project-management-life-cycle"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ethoseurope.eu/sites/default/files//docs/d4.3_website_report_complete.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invensislearning.com/resources/pmp/what-is-project-life-cycle-and-its-main-characteristics" TargetMode="External"/><Relationship Id="rId27" Type="http://schemas.openxmlformats.org/officeDocument/2006/relationships/hyperlink" Target="https://theconversation.com/coronavirus-bame-deaths-urgently-need-to-be-understood-including-any-potential-genetic-component-13840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811</TotalTime>
  <Pages>18</Pages>
  <Words>3548</Words>
  <Characters>20230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Georgica Caracostea</dc:creator>
  <cp:keywords/>
  <dc:description/>
  <cp:lastModifiedBy>Georgica Caracostea</cp:lastModifiedBy>
  <cp:revision>17</cp:revision>
  <cp:lastPrinted>2020-12-03T10:45:00Z</cp:lastPrinted>
  <dcterms:created xsi:type="dcterms:W3CDTF">2020-12-02T22:25:00Z</dcterms:created>
  <dcterms:modified xsi:type="dcterms:W3CDTF">2020-12-04T11:00:00Z</dcterms:modified>
</cp:coreProperties>
</file>