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4BCDD" w14:textId="47A017BA" w:rsidR="009D2FC9" w:rsidRDefault="009D2FC9">
      <w:pPr>
        <w:rPr>
          <w:sz w:val="28"/>
        </w:rPr>
      </w:pPr>
      <w:r>
        <w:rPr>
          <w:sz w:val="28"/>
        </w:rPr>
        <w:t xml:space="preserve">The 5 Key Principles </w:t>
      </w:r>
    </w:p>
    <w:p w14:paraId="63DEDE6F" w14:textId="77777777" w:rsidR="009D2FC9" w:rsidRDefault="009D2FC9">
      <w:pPr>
        <w:rPr>
          <w:sz w:val="28"/>
        </w:rPr>
      </w:pPr>
    </w:p>
    <w:p w14:paraId="26B72D82" w14:textId="356E4F24" w:rsidR="00A46BFA" w:rsidRPr="00DE6C5B" w:rsidRDefault="00805D3B">
      <w:pPr>
        <w:rPr>
          <w:sz w:val="28"/>
        </w:rPr>
      </w:pPr>
      <w:r>
        <w:rPr>
          <w:sz w:val="28"/>
        </w:rPr>
        <w:t>Introduction</w:t>
      </w:r>
    </w:p>
    <w:p w14:paraId="02414E00" w14:textId="1E59FEFD" w:rsidR="00DE6C5B" w:rsidRDefault="00DE6C5B"/>
    <w:p w14:paraId="7D97F119" w14:textId="65E7D3F1" w:rsidR="00DE6C5B" w:rsidRDefault="00DE6C5B">
      <w:r>
        <w:t>Enquiring and learning have become two very different things. Enquiring to me</w:t>
      </w:r>
      <w:r w:rsidR="0000058D">
        <w:t xml:space="preserve">, </w:t>
      </w:r>
      <w:r>
        <w:t xml:space="preserve">is a </w:t>
      </w:r>
      <w:r w:rsidR="006872BF">
        <w:t>child’s</w:t>
      </w:r>
      <w:r>
        <w:t xml:space="preserve"> </w:t>
      </w:r>
      <w:r w:rsidR="006872BF">
        <w:t>desire</w:t>
      </w:r>
      <w:r>
        <w:t xml:space="preserve"> and want to be creative and to </w:t>
      </w:r>
      <w:r w:rsidR="006872BF">
        <w:t>achieve</w:t>
      </w:r>
      <w:r w:rsidR="0000058D">
        <w:t>.</w:t>
      </w:r>
      <w:r>
        <w:t xml:space="preserve"> </w:t>
      </w:r>
      <w:r w:rsidR="0000058D">
        <w:t>W</w:t>
      </w:r>
      <w:r>
        <w:t>here learning is a lot more rote with a more robotic feeling that’s force</w:t>
      </w:r>
      <w:r w:rsidR="0000058D">
        <w:t>d</w:t>
      </w:r>
      <w:r>
        <w:t>. Now</w:t>
      </w:r>
      <w:r w:rsidR="0000058D">
        <w:t>,</w:t>
      </w:r>
      <w:r>
        <w:t xml:space="preserve"> w</w:t>
      </w:r>
      <w:r w:rsidR="009D2FC9">
        <w:t>he</w:t>
      </w:r>
      <w:r>
        <w:t xml:space="preserve">ther </w:t>
      </w:r>
      <w:r w:rsidR="006872BF">
        <w:t>I’m</w:t>
      </w:r>
      <w:r>
        <w:t xml:space="preserve"> looking at this in just a school context is beside the point as that’s how myself and a lot of other people see learning. Yet this shouldn’t be the case</w:t>
      </w:r>
      <w:r w:rsidR="0000058D">
        <w:t>. T</w:t>
      </w:r>
      <w:r>
        <w:t xml:space="preserve">he enquiring mind is so </w:t>
      </w:r>
      <w:r w:rsidR="006872BF">
        <w:t>beautiful</w:t>
      </w:r>
      <w:r>
        <w:t xml:space="preserve"> and interesting that learning needs to make use of it, rather than it being the other way around. As </w:t>
      </w:r>
      <w:r w:rsidR="006872BF">
        <w:t>someone</w:t>
      </w:r>
      <w:r>
        <w:t xml:space="preserve"> who has had the highs and the lows of education </w:t>
      </w:r>
      <w:r w:rsidR="00805D3B">
        <w:t>it’s</w:t>
      </w:r>
      <w:r>
        <w:t xml:space="preserve"> something not only interesting but very important to me</w:t>
      </w:r>
      <w:r w:rsidR="0000058D">
        <w:t xml:space="preserve">. </w:t>
      </w:r>
      <w:r>
        <w:t xml:space="preserve">I believe I have an enquiring mind yet when it comes to learning I fall apart. I enjoy “learning” when learning is interesting and when </w:t>
      </w:r>
      <w:r w:rsidR="00B506E5">
        <w:t xml:space="preserve">I engage with the topic, in effect using my </w:t>
      </w:r>
      <w:r w:rsidR="006872BF">
        <w:t>enquiring</w:t>
      </w:r>
      <w:r w:rsidR="00B506E5">
        <w:t xml:space="preserve"> mind which brings me onto what this e portfolio is all about. Creativity is killed by schools as shown by th</w:t>
      </w:r>
      <w:r w:rsidR="009D2FC9">
        <w:t>is reference</w:t>
      </w:r>
      <w:sdt>
        <w:sdtPr>
          <w:id w:val="1766953471"/>
          <w:citation/>
        </w:sdtPr>
        <w:sdtEndPr/>
        <w:sdtContent>
          <w:r w:rsidR="009D2FC9">
            <w:fldChar w:fldCharType="begin"/>
          </w:r>
          <w:r w:rsidR="009D2FC9">
            <w:instrText xml:space="preserve"> CITATION You11 \l 2057 </w:instrText>
          </w:r>
          <w:r w:rsidR="009D2FC9">
            <w:fldChar w:fldCharType="separate"/>
          </w:r>
          <w:r w:rsidR="009D2FC9">
            <w:rPr>
              <w:noProof/>
            </w:rPr>
            <w:t xml:space="preserve"> </w:t>
          </w:r>
          <w:r w:rsidR="009D2FC9" w:rsidRPr="009D2FC9">
            <w:rPr>
              <w:noProof/>
            </w:rPr>
            <w:t>(YouTube, 2011)</w:t>
          </w:r>
          <w:r w:rsidR="009D2FC9">
            <w:fldChar w:fldCharType="end"/>
          </w:r>
        </w:sdtContent>
      </w:sdt>
      <w:r w:rsidR="00B506E5">
        <w:t>. Children need to be excited by education and look forward to learning, with the</w:t>
      </w:r>
      <w:r w:rsidR="0000058D">
        <w:t>se</w:t>
      </w:r>
      <w:r w:rsidR="00B506E5">
        <w:t xml:space="preserve"> 5 key concepts </w:t>
      </w:r>
      <w:r w:rsidR="0000058D">
        <w:t>imputed correctly they will take 21</w:t>
      </w:r>
      <w:r w:rsidR="0000058D" w:rsidRPr="0000058D">
        <w:rPr>
          <w:vertAlign w:val="superscript"/>
        </w:rPr>
        <w:t>st</w:t>
      </w:r>
      <w:r w:rsidR="0000058D">
        <w:t xml:space="preserve"> </w:t>
      </w:r>
      <w:r w:rsidR="006872BF">
        <w:t>century</w:t>
      </w:r>
      <w:r w:rsidR="0000058D">
        <w:t xml:space="preserve"> learning to the next step.</w:t>
      </w:r>
    </w:p>
    <w:p w14:paraId="5BB961B1" w14:textId="71E5A4DB" w:rsidR="009D2FC9" w:rsidRDefault="009D2FC9">
      <w:pPr>
        <w:rPr>
          <w:color w:val="FF0000"/>
        </w:rPr>
      </w:pPr>
    </w:p>
    <w:p w14:paraId="11F2526F" w14:textId="6EE7FE74" w:rsidR="009D2FC9" w:rsidRDefault="009D2FC9">
      <w:pPr>
        <w:rPr>
          <w:color w:val="FF0000"/>
        </w:rPr>
      </w:pPr>
      <w:r>
        <w:rPr>
          <w:color w:val="FF0000"/>
        </w:rPr>
        <w:t xml:space="preserve">There are 5 key concepts of learning. These are the Leonardo effect, the mantle of the expert, scientific enquiry, the taxonomy of play and the outdoor classroom. </w:t>
      </w:r>
    </w:p>
    <w:p w14:paraId="67C5EF2E" w14:textId="77777777" w:rsidR="002C6DEF" w:rsidRPr="002C6DEF" w:rsidRDefault="002C6DEF">
      <w:pPr>
        <w:rPr>
          <w:color w:val="70AD47" w:themeColor="accent6"/>
        </w:rPr>
      </w:pPr>
    </w:p>
    <w:p w14:paraId="05FBD149" w14:textId="55F8B565" w:rsidR="00CD5A37" w:rsidRPr="002C6DEF" w:rsidRDefault="00CD5A37">
      <w:pPr>
        <w:rPr>
          <w:color w:val="70AD47" w:themeColor="accent6"/>
        </w:rPr>
      </w:pPr>
      <w:r w:rsidRPr="002C6DEF">
        <w:rPr>
          <w:color w:val="70AD47" w:themeColor="accent6"/>
        </w:rPr>
        <w:t xml:space="preserve">The Leonardo effect puts the child at the centre of the learning, there is a huge emphasis on play. </w:t>
      </w:r>
      <w:r w:rsidR="002C6DEF" w:rsidRPr="002C6DEF">
        <w:rPr>
          <w:color w:val="70AD47" w:themeColor="accent6"/>
        </w:rPr>
        <w:t xml:space="preserve">Instead of the child being </w:t>
      </w:r>
      <w:r w:rsidR="00DB31A2" w:rsidRPr="002C6DEF">
        <w:rPr>
          <w:color w:val="70AD47" w:themeColor="accent6"/>
        </w:rPr>
        <w:t>taught</w:t>
      </w:r>
      <w:r w:rsidR="002C6DEF" w:rsidRPr="002C6DEF">
        <w:rPr>
          <w:color w:val="70AD47" w:themeColor="accent6"/>
        </w:rPr>
        <w:t xml:space="preserve"> by a </w:t>
      </w:r>
      <w:r w:rsidR="00DB31A2" w:rsidRPr="002C6DEF">
        <w:rPr>
          <w:color w:val="70AD47" w:themeColor="accent6"/>
        </w:rPr>
        <w:t>teacher</w:t>
      </w:r>
      <w:r w:rsidR="002C6DEF" w:rsidRPr="002C6DEF">
        <w:rPr>
          <w:color w:val="70AD47" w:themeColor="accent6"/>
        </w:rPr>
        <w:t xml:space="preserve">, the teacher is more there to support the child where needed. The Leonardo effect links the arts and </w:t>
      </w:r>
      <w:r w:rsidR="00DB31A2" w:rsidRPr="002C6DEF">
        <w:rPr>
          <w:color w:val="70AD47" w:themeColor="accent6"/>
        </w:rPr>
        <w:t>sciences</w:t>
      </w:r>
      <w:r w:rsidR="002C6DEF" w:rsidRPr="002C6DEF">
        <w:rPr>
          <w:color w:val="70AD47" w:themeColor="accent6"/>
        </w:rPr>
        <w:t xml:space="preserve"> instead of seeing them as </w:t>
      </w:r>
      <w:r w:rsidR="00DB31A2" w:rsidRPr="002C6DEF">
        <w:rPr>
          <w:color w:val="70AD47" w:themeColor="accent6"/>
        </w:rPr>
        <w:t>separate</w:t>
      </w:r>
      <w:r w:rsidR="002C6DEF" w:rsidRPr="002C6DEF">
        <w:rPr>
          <w:color w:val="70AD47" w:themeColor="accent6"/>
        </w:rPr>
        <w:t xml:space="preserve">, almost like one powerful tool together to </w:t>
      </w:r>
      <w:r w:rsidR="00DB31A2" w:rsidRPr="002C6DEF">
        <w:rPr>
          <w:color w:val="70AD47" w:themeColor="accent6"/>
        </w:rPr>
        <w:t>perform</w:t>
      </w:r>
      <w:r w:rsidR="002C6DEF" w:rsidRPr="002C6DEF">
        <w:rPr>
          <w:color w:val="70AD47" w:themeColor="accent6"/>
        </w:rPr>
        <w:t xml:space="preserve"> the best possible </w:t>
      </w:r>
      <w:r w:rsidR="00DB31A2" w:rsidRPr="002C6DEF">
        <w:rPr>
          <w:color w:val="70AD47" w:themeColor="accent6"/>
        </w:rPr>
        <w:t>outcome</w:t>
      </w:r>
      <w:r w:rsidR="002C6DEF" w:rsidRPr="002C6DEF">
        <w:rPr>
          <w:color w:val="70AD47" w:themeColor="accent6"/>
        </w:rPr>
        <w:t xml:space="preserve"> </w:t>
      </w:r>
      <w:r w:rsidR="006C788E">
        <w:rPr>
          <w:color w:val="70AD47" w:themeColor="accent6"/>
        </w:rPr>
        <w:t>(Griffiths, 2021)</w:t>
      </w:r>
    </w:p>
    <w:p w14:paraId="50B60DD8" w14:textId="5519AA24" w:rsidR="002C6DEF" w:rsidRDefault="002C6DEF">
      <w:pPr>
        <w:rPr>
          <w:color w:val="70AD47" w:themeColor="accent6"/>
        </w:rPr>
      </w:pPr>
    </w:p>
    <w:p w14:paraId="6145654B" w14:textId="47CABFB4" w:rsidR="00891B39" w:rsidRPr="009D2FC9" w:rsidRDefault="009D2FC9" w:rsidP="009D2FC9">
      <w:pPr>
        <w:rPr>
          <w:color w:val="70AD47" w:themeColor="accent6"/>
        </w:rPr>
      </w:pPr>
      <w:r>
        <w:rPr>
          <w:color w:val="70AD47" w:themeColor="accent6"/>
        </w:rPr>
        <w:t>There are 4 stages. Firstly</w:t>
      </w:r>
      <w:r w:rsidR="001F14A8">
        <w:rPr>
          <w:color w:val="70AD47" w:themeColor="accent6"/>
        </w:rPr>
        <w:t>,</w:t>
      </w:r>
      <w:r>
        <w:rPr>
          <w:color w:val="70AD47" w:themeColor="accent6"/>
        </w:rPr>
        <w:t xml:space="preserve"> t</w:t>
      </w:r>
      <w:r w:rsidR="002C6DEF" w:rsidRPr="009D2FC9">
        <w:rPr>
          <w:color w:val="70AD47" w:themeColor="accent6"/>
        </w:rPr>
        <w:t>he research or observation of a new area of study</w:t>
      </w:r>
      <w:r>
        <w:rPr>
          <w:color w:val="70AD47" w:themeColor="accent6"/>
        </w:rPr>
        <w:t>. Secondly, e</w:t>
      </w:r>
      <w:r w:rsidR="002C6DEF" w:rsidRPr="009D2FC9">
        <w:rPr>
          <w:color w:val="70AD47" w:themeColor="accent6"/>
        </w:rPr>
        <w:t xml:space="preserve">xperimentation of the new topic through images, visual or even experiments </w:t>
      </w:r>
      <w:r>
        <w:rPr>
          <w:color w:val="70AD47" w:themeColor="accent6"/>
        </w:rPr>
        <w:t>Thirdly, a</w:t>
      </w:r>
      <w:r w:rsidR="00891B39" w:rsidRPr="009D2FC9">
        <w:rPr>
          <w:color w:val="70AD47" w:themeColor="accent6"/>
        </w:rPr>
        <w:t xml:space="preserve">pplying previous skills and </w:t>
      </w:r>
      <w:r w:rsidR="00DB31A2" w:rsidRPr="009D2FC9">
        <w:rPr>
          <w:color w:val="70AD47" w:themeColor="accent6"/>
        </w:rPr>
        <w:t>knowledge</w:t>
      </w:r>
      <w:r w:rsidR="00891B39" w:rsidRPr="009D2FC9">
        <w:rPr>
          <w:color w:val="70AD47" w:themeColor="accent6"/>
        </w:rPr>
        <w:t xml:space="preserve"> as a base to apply to the new topic to express </w:t>
      </w:r>
      <w:r w:rsidR="00DB31A2" w:rsidRPr="009D2FC9">
        <w:rPr>
          <w:color w:val="70AD47" w:themeColor="accent6"/>
        </w:rPr>
        <w:t>their</w:t>
      </w:r>
      <w:r w:rsidR="00891B39" w:rsidRPr="009D2FC9">
        <w:rPr>
          <w:color w:val="70AD47" w:themeColor="accent6"/>
        </w:rPr>
        <w:t xml:space="preserve"> thoughts feelings and understanding differently. </w:t>
      </w:r>
      <w:r>
        <w:rPr>
          <w:color w:val="70AD47" w:themeColor="accent6"/>
        </w:rPr>
        <w:t>Finally, a</w:t>
      </w:r>
      <w:r w:rsidR="00891B39" w:rsidRPr="009D2FC9">
        <w:rPr>
          <w:color w:val="70AD47" w:themeColor="accent6"/>
        </w:rPr>
        <w:t xml:space="preserve">n analysis of what the pupils have </w:t>
      </w:r>
      <w:r w:rsidR="00DB31A2" w:rsidRPr="009D2FC9">
        <w:rPr>
          <w:color w:val="70AD47" w:themeColor="accent6"/>
        </w:rPr>
        <w:t>archived</w:t>
      </w:r>
      <w:r w:rsidR="00891B39" w:rsidRPr="009D2FC9">
        <w:rPr>
          <w:color w:val="70AD47" w:themeColor="accent6"/>
        </w:rPr>
        <w:t xml:space="preserve"> and how it can be used as a new skill.</w:t>
      </w:r>
      <w:r w:rsidR="006C788E">
        <w:rPr>
          <w:color w:val="70AD47" w:themeColor="accent6"/>
        </w:rPr>
        <w:t xml:space="preserve"> </w:t>
      </w:r>
      <w:r w:rsidR="006C788E">
        <w:rPr>
          <w:color w:val="70AD47" w:themeColor="accent6"/>
        </w:rPr>
        <w:t>(Griffiths, 2021)</w:t>
      </w:r>
    </w:p>
    <w:p w14:paraId="417B741C" w14:textId="77777777" w:rsidR="002C6DEF" w:rsidRPr="002C6DEF" w:rsidRDefault="002C6DEF">
      <w:pPr>
        <w:rPr>
          <w:color w:val="70AD47" w:themeColor="accent6"/>
        </w:rPr>
      </w:pPr>
    </w:p>
    <w:p w14:paraId="4DFDDA11" w14:textId="77777777" w:rsidR="002C6DEF" w:rsidRPr="002C6DEF" w:rsidRDefault="002C6DEF">
      <w:pPr>
        <w:rPr>
          <w:color w:val="70AD47" w:themeColor="accent6"/>
        </w:rPr>
      </w:pPr>
    </w:p>
    <w:p w14:paraId="7F897D9B" w14:textId="77777777" w:rsidR="00CD5A37" w:rsidRPr="002C6DEF" w:rsidRDefault="00CD5A37">
      <w:pPr>
        <w:rPr>
          <w:color w:val="70AD47" w:themeColor="accent6"/>
        </w:rPr>
      </w:pPr>
    </w:p>
    <w:p w14:paraId="531DA17E" w14:textId="64BC9D53" w:rsidR="007A5F18" w:rsidRPr="006C788E" w:rsidRDefault="00CD5A37">
      <w:pPr>
        <w:rPr>
          <w:color w:val="00B0F0"/>
        </w:rPr>
      </w:pPr>
      <w:r w:rsidRPr="006C788E">
        <w:rPr>
          <w:color w:val="00B0F0"/>
        </w:rPr>
        <w:t xml:space="preserve">Mantle of the expert – </w:t>
      </w:r>
    </w:p>
    <w:p w14:paraId="32EC6FC4" w14:textId="33887A49" w:rsidR="00891B39" w:rsidRPr="006C788E" w:rsidRDefault="00891B39">
      <w:pPr>
        <w:rPr>
          <w:color w:val="00B0F0"/>
        </w:rPr>
      </w:pPr>
    </w:p>
    <w:p w14:paraId="15C81252" w14:textId="48292C0A" w:rsidR="00891B39" w:rsidRPr="006C788E" w:rsidRDefault="00891B39">
      <w:pPr>
        <w:rPr>
          <w:color w:val="00B0F0"/>
        </w:rPr>
      </w:pPr>
      <w:r w:rsidRPr="006C788E">
        <w:rPr>
          <w:color w:val="00B0F0"/>
        </w:rPr>
        <w:t>A dramatic style of teaching, where all the pupils imagine themselves as ‘</w:t>
      </w:r>
      <w:proofErr w:type="gramStart"/>
      <w:r w:rsidR="00DB31A2" w:rsidRPr="006C788E">
        <w:rPr>
          <w:color w:val="00B0F0"/>
        </w:rPr>
        <w:t>experts’</w:t>
      </w:r>
      <w:proofErr w:type="gramEnd"/>
      <w:r w:rsidRPr="006C788E">
        <w:rPr>
          <w:color w:val="00B0F0"/>
        </w:rPr>
        <w:t>. The m</w:t>
      </w:r>
      <w:r w:rsidR="00DB31A2" w:rsidRPr="006C788E">
        <w:rPr>
          <w:color w:val="00B0F0"/>
        </w:rPr>
        <w:t>antle</w:t>
      </w:r>
      <w:r w:rsidRPr="006C788E">
        <w:rPr>
          <w:color w:val="00B0F0"/>
        </w:rPr>
        <w:t xml:space="preserve"> of the expert once again puts the child at the centre of the learning that in practice could use the hole school </w:t>
      </w:r>
      <w:r w:rsidR="00DB31A2" w:rsidRPr="006C788E">
        <w:rPr>
          <w:color w:val="00B0F0"/>
        </w:rPr>
        <w:t>curriculum</w:t>
      </w:r>
      <w:r w:rsidR="007D6460" w:rsidRPr="006C788E">
        <w:rPr>
          <w:color w:val="00B0F0"/>
        </w:rPr>
        <w:t xml:space="preserve">. The children are in charge of their own learning and has a massive increase on a </w:t>
      </w:r>
      <w:r w:rsidR="00DB31A2" w:rsidRPr="006C788E">
        <w:rPr>
          <w:color w:val="00B0F0"/>
        </w:rPr>
        <w:t>child’s</w:t>
      </w:r>
      <w:r w:rsidR="007D6460" w:rsidRPr="006C788E">
        <w:rPr>
          <w:color w:val="00B0F0"/>
        </w:rPr>
        <w:t xml:space="preserve"> attainment. </w:t>
      </w:r>
      <w:r w:rsidR="006C788E" w:rsidRPr="006C788E">
        <w:rPr>
          <w:color w:val="00B0F0"/>
        </w:rPr>
        <w:t>(Griffiths, 2021)</w:t>
      </w:r>
    </w:p>
    <w:p w14:paraId="6A843F5E" w14:textId="6E7FF0E2" w:rsidR="007D6460" w:rsidRPr="006C788E" w:rsidRDefault="007D6460">
      <w:pPr>
        <w:rPr>
          <w:color w:val="00B0F0"/>
        </w:rPr>
      </w:pPr>
    </w:p>
    <w:p w14:paraId="3D48F1FB" w14:textId="5A8892FB" w:rsidR="007D6460" w:rsidRPr="006C788E" w:rsidRDefault="007D6460">
      <w:pPr>
        <w:rPr>
          <w:color w:val="00B0F0"/>
        </w:rPr>
      </w:pPr>
      <w:r w:rsidRPr="006C788E">
        <w:rPr>
          <w:color w:val="00B0F0"/>
        </w:rPr>
        <w:t xml:space="preserve">4 stages </w:t>
      </w:r>
    </w:p>
    <w:p w14:paraId="53150FDB" w14:textId="3D250381" w:rsidR="007D6460" w:rsidRPr="006C788E" w:rsidRDefault="00DB31A2" w:rsidP="007D6460">
      <w:pPr>
        <w:pStyle w:val="ListParagraph"/>
        <w:numPr>
          <w:ilvl w:val="0"/>
          <w:numId w:val="2"/>
        </w:numPr>
        <w:rPr>
          <w:color w:val="00B0F0"/>
        </w:rPr>
      </w:pPr>
      <w:r w:rsidRPr="006C788E">
        <w:rPr>
          <w:color w:val="00B0F0"/>
        </w:rPr>
        <w:t>Pre-planning</w:t>
      </w:r>
      <w:r w:rsidR="007D6460" w:rsidRPr="006C788E">
        <w:rPr>
          <w:color w:val="00B0F0"/>
        </w:rPr>
        <w:t xml:space="preserve">- the main ideas are pit together to make sure the mental of the expert </w:t>
      </w:r>
      <w:r w:rsidRPr="006C788E">
        <w:rPr>
          <w:color w:val="00B0F0"/>
        </w:rPr>
        <w:t>facilitates</w:t>
      </w:r>
      <w:r w:rsidR="007D6460" w:rsidRPr="006C788E">
        <w:rPr>
          <w:color w:val="00B0F0"/>
        </w:rPr>
        <w:t xml:space="preserve"> learning</w:t>
      </w:r>
    </w:p>
    <w:p w14:paraId="30FB4F5E" w14:textId="007BD4CE" w:rsidR="007D6460" w:rsidRPr="006C788E" w:rsidRDefault="007D6460" w:rsidP="007D6460">
      <w:pPr>
        <w:pStyle w:val="ListParagraph"/>
        <w:numPr>
          <w:ilvl w:val="0"/>
          <w:numId w:val="2"/>
        </w:numPr>
        <w:rPr>
          <w:color w:val="00B0F0"/>
        </w:rPr>
      </w:pPr>
      <w:r w:rsidRPr="006C788E">
        <w:rPr>
          <w:color w:val="00B0F0"/>
        </w:rPr>
        <w:t xml:space="preserve">Mapping – plan a general sense of where the idea could go, for example will there be different stages, like the different stages in a factory where clothing is made. </w:t>
      </w:r>
    </w:p>
    <w:p w14:paraId="299F8096" w14:textId="7A56D700" w:rsidR="007D6460" w:rsidRPr="006C788E" w:rsidRDefault="007D6460" w:rsidP="007D6460">
      <w:pPr>
        <w:pStyle w:val="ListParagraph"/>
        <w:numPr>
          <w:ilvl w:val="0"/>
          <w:numId w:val="2"/>
        </w:numPr>
        <w:rPr>
          <w:color w:val="00B0F0"/>
        </w:rPr>
      </w:pPr>
      <w:r w:rsidRPr="006C788E">
        <w:rPr>
          <w:color w:val="00B0F0"/>
        </w:rPr>
        <w:lastRenderedPageBreak/>
        <w:t xml:space="preserve">Micro </w:t>
      </w:r>
      <w:r w:rsidR="00DB31A2" w:rsidRPr="006C788E">
        <w:rPr>
          <w:color w:val="00B0F0"/>
        </w:rPr>
        <w:t>planning</w:t>
      </w:r>
      <w:r w:rsidRPr="006C788E">
        <w:rPr>
          <w:color w:val="00B0F0"/>
        </w:rPr>
        <w:t xml:space="preserve"> – A drama feel different </w:t>
      </w:r>
      <w:r w:rsidR="00DB31A2" w:rsidRPr="006C788E">
        <w:rPr>
          <w:color w:val="00B0F0"/>
        </w:rPr>
        <w:t>strategies</w:t>
      </w:r>
      <w:r w:rsidRPr="006C788E">
        <w:rPr>
          <w:color w:val="00B0F0"/>
        </w:rPr>
        <w:t xml:space="preserve"> and questions that could be asked are selected </w:t>
      </w:r>
    </w:p>
    <w:p w14:paraId="5FE62DA0" w14:textId="6E8B58B1" w:rsidR="007D6460" w:rsidRPr="006C788E" w:rsidRDefault="007D6460" w:rsidP="007D6460">
      <w:pPr>
        <w:pStyle w:val="ListParagraph"/>
        <w:numPr>
          <w:ilvl w:val="0"/>
          <w:numId w:val="2"/>
        </w:numPr>
        <w:rPr>
          <w:color w:val="00B0F0"/>
        </w:rPr>
      </w:pPr>
      <w:r w:rsidRPr="006C788E">
        <w:rPr>
          <w:color w:val="00B0F0"/>
        </w:rPr>
        <w:t xml:space="preserve">Storying – so pupils can understand the unveiling of </w:t>
      </w:r>
      <w:r w:rsidR="007952A7" w:rsidRPr="006C788E">
        <w:rPr>
          <w:color w:val="00B0F0"/>
        </w:rPr>
        <w:t xml:space="preserve"> </w:t>
      </w:r>
      <w:r w:rsidR="00DB31A2" w:rsidRPr="006C788E">
        <w:rPr>
          <w:color w:val="00B0F0"/>
        </w:rPr>
        <w:t>what’s</w:t>
      </w:r>
      <w:r w:rsidR="007952A7" w:rsidRPr="006C788E">
        <w:rPr>
          <w:color w:val="00B0F0"/>
        </w:rPr>
        <w:t xml:space="preserve"> happening more. </w:t>
      </w:r>
      <w:r w:rsidRPr="006C788E">
        <w:rPr>
          <w:color w:val="00B0F0"/>
        </w:rPr>
        <w:t xml:space="preserve"> </w:t>
      </w:r>
      <w:r w:rsidR="006C788E" w:rsidRPr="006C788E">
        <w:rPr>
          <w:color w:val="00B0F0"/>
        </w:rPr>
        <w:t>(Griffiths, 2021)</w:t>
      </w:r>
    </w:p>
    <w:p w14:paraId="1A69125B" w14:textId="6EE6240C" w:rsidR="00CD5A37" w:rsidRPr="006C788E" w:rsidRDefault="00CD5A37">
      <w:pPr>
        <w:rPr>
          <w:color w:val="00B0F0"/>
        </w:rPr>
      </w:pPr>
    </w:p>
    <w:p w14:paraId="0C52C898" w14:textId="78C5053F" w:rsidR="00EA0E36" w:rsidRDefault="00EA0E36">
      <w:pPr>
        <w:rPr>
          <w:color w:val="70AD47" w:themeColor="accent6"/>
          <w:sz w:val="36"/>
        </w:rPr>
      </w:pPr>
    </w:p>
    <w:p w14:paraId="39673DAB" w14:textId="266E5582" w:rsidR="00EA0E36" w:rsidRPr="006C788E" w:rsidRDefault="00454587">
      <w:pPr>
        <w:rPr>
          <w:color w:val="002060"/>
        </w:rPr>
      </w:pPr>
      <w:r w:rsidRPr="006C788E">
        <w:rPr>
          <w:color w:val="002060"/>
        </w:rPr>
        <w:t xml:space="preserve">Scientific enquiry – </w:t>
      </w:r>
    </w:p>
    <w:p w14:paraId="71D324FB" w14:textId="4C3E9955" w:rsidR="00454587" w:rsidRPr="006C788E" w:rsidRDefault="00454587">
      <w:pPr>
        <w:rPr>
          <w:color w:val="002060"/>
        </w:rPr>
      </w:pPr>
    </w:p>
    <w:p w14:paraId="188D3E4E" w14:textId="276FC741" w:rsidR="00454587" w:rsidRPr="006C788E" w:rsidRDefault="00454587">
      <w:pPr>
        <w:rPr>
          <w:color w:val="002060"/>
        </w:rPr>
      </w:pPr>
      <w:r w:rsidRPr="006C788E">
        <w:rPr>
          <w:color w:val="002060"/>
        </w:rPr>
        <w:t xml:space="preserve">Scientific enquiry is more about observation and investigation, these are such things as exploring, testing, looking at patterns, using models, and making things. In </w:t>
      </w:r>
      <w:proofErr w:type="gramStart"/>
      <w:r w:rsidRPr="006C788E">
        <w:rPr>
          <w:color w:val="002060"/>
        </w:rPr>
        <w:t>this instinct pupils</w:t>
      </w:r>
      <w:proofErr w:type="gramEnd"/>
      <w:r w:rsidRPr="006C788E">
        <w:rPr>
          <w:color w:val="002060"/>
        </w:rPr>
        <w:t xml:space="preserve"> take more control in their own learning by using real life </w:t>
      </w:r>
      <w:r w:rsidR="00DB31A2" w:rsidRPr="006C788E">
        <w:rPr>
          <w:color w:val="002060"/>
        </w:rPr>
        <w:t>scenario’s</w:t>
      </w:r>
      <w:r w:rsidRPr="006C788E">
        <w:rPr>
          <w:color w:val="002060"/>
        </w:rPr>
        <w:t xml:space="preserve"> and investigations so its </w:t>
      </w:r>
      <w:r w:rsidR="00DB31A2" w:rsidRPr="006C788E">
        <w:rPr>
          <w:color w:val="002060"/>
        </w:rPr>
        <w:t>purposeful</w:t>
      </w:r>
      <w:r w:rsidRPr="006C788E">
        <w:rPr>
          <w:color w:val="002060"/>
        </w:rPr>
        <w:t xml:space="preserve"> and</w:t>
      </w:r>
      <w:r w:rsidR="00DB31A2" w:rsidRPr="006C788E">
        <w:rPr>
          <w:color w:val="002060"/>
        </w:rPr>
        <w:t xml:space="preserve"> </w:t>
      </w:r>
      <w:r w:rsidRPr="006C788E">
        <w:rPr>
          <w:color w:val="002060"/>
        </w:rPr>
        <w:t>has meaning to the child</w:t>
      </w:r>
      <w:r w:rsidR="006C788E" w:rsidRPr="006C788E">
        <w:rPr>
          <w:color w:val="002060"/>
        </w:rPr>
        <w:t xml:space="preserve"> </w:t>
      </w:r>
      <w:r w:rsidR="006C788E" w:rsidRPr="006C788E">
        <w:rPr>
          <w:color w:val="002060"/>
        </w:rPr>
        <w:t>(Griffiths, 2021)</w:t>
      </w:r>
    </w:p>
    <w:p w14:paraId="3FBAC776" w14:textId="7B82CBD6" w:rsidR="00454587" w:rsidRPr="006C788E" w:rsidRDefault="00454587">
      <w:pPr>
        <w:rPr>
          <w:color w:val="002060"/>
        </w:rPr>
      </w:pPr>
    </w:p>
    <w:p w14:paraId="63D2C601" w14:textId="571C26DD" w:rsidR="00454587" w:rsidRPr="006C788E" w:rsidRDefault="00454587">
      <w:pPr>
        <w:rPr>
          <w:color w:val="002060"/>
        </w:rPr>
      </w:pPr>
      <w:r w:rsidRPr="006C788E">
        <w:rPr>
          <w:color w:val="002060"/>
        </w:rPr>
        <w:t xml:space="preserve">The cycle </w:t>
      </w:r>
    </w:p>
    <w:p w14:paraId="6E0BDF73" w14:textId="48E04D53" w:rsidR="00454587" w:rsidRPr="006C788E" w:rsidRDefault="00454587" w:rsidP="00454587">
      <w:pPr>
        <w:pStyle w:val="ListParagraph"/>
        <w:numPr>
          <w:ilvl w:val="0"/>
          <w:numId w:val="3"/>
        </w:numPr>
        <w:rPr>
          <w:color w:val="002060"/>
        </w:rPr>
      </w:pPr>
      <w:r w:rsidRPr="006C788E">
        <w:rPr>
          <w:color w:val="002060"/>
        </w:rPr>
        <w:t xml:space="preserve">Orientation – a hook to create a question or idea </w:t>
      </w:r>
    </w:p>
    <w:p w14:paraId="754B8B29" w14:textId="39681CBD" w:rsidR="00454587" w:rsidRPr="006C788E" w:rsidRDefault="00454587" w:rsidP="00454587">
      <w:pPr>
        <w:pStyle w:val="ListParagraph"/>
        <w:numPr>
          <w:ilvl w:val="0"/>
          <w:numId w:val="3"/>
        </w:numPr>
        <w:rPr>
          <w:color w:val="002060"/>
        </w:rPr>
      </w:pPr>
      <w:r w:rsidRPr="006C788E">
        <w:rPr>
          <w:color w:val="002060"/>
        </w:rPr>
        <w:t xml:space="preserve">Prediction – look in depth at the question how </w:t>
      </w:r>
      <w:proofErr w:type="gramStart"/>
      <w:r w:rsidRPr="006C788E">
        <w:rPr>
          <w:color w:val="002060"/>
        </w:rPr>
        <w:t>can it</w:t>
      </w:r>
      <w:proofErr w:type="gramEnd"/>
      <w:r w:rsidRPr="006C788E">
        <w:rPr>
          <w:color w:val="002060"/>
        </w:rPr>
        <w:t xml:space="preserve"> be solved. </w:t>
      </w:r>
    </w:p>
    <w:p w14:paraId="6A2355CD" w14:textId="2072C7D9" w:rsidR="00454587" w:rsidRPr="006C788E" w:rsidRDefault="00DB31A2" w:rsidP="00454587">
      <w:pPr>
        <w:pStyle w:val="ListParagraph"/>
        <w:numPr>
          <w:ilvl w:val="0"/>
          <w:numId w:val="3"/>
        </w:numPr>
        <w:rPr>
          <w:color w:val="002060"/>
        </w:rPr>
      </w:pPr>
      <w:r w:rsidRPr="006C788E">
        <w:rPr>
          <w:color w:val="002060"/>
        </w:rPr>
        <w:t>Preparation</w:t>
      </w:r>
      <w:r w:rsidR="00454587" w:rsidRPr="006C788E">
        <w:rPr>
          <w:color w:val="002060"/>
        </w:rPr>
        <w:t xml:space="preserve"> – create and experiment or investigation to reach a successful answer </w:t>
      </w:r>
    </w:p>
    <w:p w14:paraId="555FAB38" w14:textId="69180ADD" w:rsidR="00454587" w:rsidRPr="006C788E" w:rsidRDefault="00454587" w:rsidP="00454587">
      <w:pPr>
        <w:pStyle w:val="ListParagraph"/>
        <w:numPr>
          <w:ilvl w:val="0"/>
          <w:numId w:val="3"/>
        </w:numPr>
        <w:rPr>
          <w:color w:val="002060"/>
        </w:rPr>
      </w:pPr>
      <w:r w:rsidRPr="006C788E">
        <w:rPr>
          <w:color w:val="002060"/>
        </w:rPr>
        <w:t xml:space="preserve">Investigation – carry out the experiment and show observations </w:t>
      </w:r>
    </w:p>
    <w:p w14:paraId="5A65B95E" w14:textId="063BC7A2" w:rsidR="00454587" w:rsidRPr="006C788E" w:rsidRDefault="00454587" w:rsidP="00454587">
      <w:pPr>
        <w:pStyle w:val="ListParagraph"/>
        <w:numPr>
          <w:ilvl w:val="0"/>
          <w:numId w:val="3"/>
        </w:numPr>
        <w:rPr>
          <w:color w:val="002060"/>
        </w:rPr>
      </w:pPr>
      <w:r w:rsidRPr="006C788E">
        <w:rPr>
          <w:color w:val="002060"/>
        </w:rPr>
        <w:t>Evaluation – look in</w:t>
      </w:r>
      <w:r w:rsidR="00DB31A2" w:rsidRPr="006C788E">
        <w:rPr>
          <w:color w:val="002060"/>
        </w:rPr>
        <w:t>to</w:t>
      </w:r>
      <w:r w:rsidRPr="006C788E">
        <w:rPr>
          <w:color w:val="002060"/>
        </w:rPr>
        <w:t xml:space="preserve"> results and </w:t>
      </w:r>
      <w:r w:rsidR="00DB31A2" w:rsidRPr="006C788E">
        <w:rPr>
          <w:color w:val="002060"/>
        </w:rPr>
        <w:t>discuss</w:t>
      </w:r>
      <w:r w:rsidRPr="006C788E">
        <w:rPr>
          <w:color w:val="002060"/>
        </w:rPr>
        <w:t xml:space="preserve"> a </w:t>
      </w:r>
      <w:r w:rsidR="00DB31A2" w:rsidRPr="006C788E">
        <w:rPr>
          <w:color w:val="002060"/>
        </w:rPr>
        <w:t>conclusion</w:t>
      </w:r>
      <w:r w:rsidRPr="006C788E">
        <w:rPr>
          <w:color w:val="002060"/>
        </w:rPr>
        <w:t xml:space="preserve"> and further questions that may be raised </w:t>
      </w:r>
      <w:r w:rsidR="006C788E" w:rsidRPr="006C788E">
        <w:rPr>
          <w:color w:val="002060"/>
        </w:rPr>
        <w:t>(Griffiths, 2021)</w:t>
      </w:r>
    </w:p>
    <w:p w14:paraId="0235C5C6" w14:textId="38C41F29" w:rsidR="00454587" w:rsidRDefault="00454587" w:rsidP="00454587">
      <w:pPr>
        <w:rPr>
          <w:color w:val="5B9BD5" w:themeColor="accent5"/>
        </w:rPr>
      </w:pPr>
    </w:p>
    <w:p w14:paraId="56EC494D" w14:textId="4273D682" w:rsidR="00454587" w:rsidRPr="006C788E" w:rsidRDefault="00A56D20" w:rsidP="00454587">
      <w:pPr>
        <w:rPr>
          <w:color w:val="7030A0"/>
        </w:rPr>
      </w:pPr>
      <w:r w:rsidRPr="006C788E">
        <w:rPr>
          <w:color w:val="7030A0"/>
        </w:rPr>
        <w:t>Taxonomy of play –</w:t>
      </w:r>
    </w:p>
    <w:p w14:paraId="6F67D874" w14:textId="70F90414" w:rsidR="00A56D20" w:rsidRPr="006C788E" w:rsidRDefault="00A56D20" w:rsidP="00454587">
      <w:pPr>
        <w:rPr>
          <w:color w:val="7030A0"/>
        </w:rPr>
      </w:pPr>
    </w:p>
    <w:p w14:paraId="1C1E5EB7" w14:textId="4E654849" w:rsidR="00A56D20" w:rsidRPr="006C788E" w:rsidRDefault="00DE0521" w:rsidP="00DE0521">
      <w:pPr>
        <w:pStyle w:val="ListParagraph"/>
        <w:numPr>
          <w:ilvl w:val="0"/>
          <w:numId w:val="4"/>
        </w:numPr>
        <w:rPr>
          <w:color w:val="7030A0"/>
        </w:rPr>
      </w:pPr>
      <w:proofErr w:type="spellStart"/>
      <w:r w:rsidRPr="006C788E">
        <w:rPr>
          <w:color w:val="7030A0"/>
        </w:rPr>
        <w:t>Epistwmic</w:t>
      </w:r>
      <w:proofErr w:type="spellEnd"/>
      <w:r w:rsidRPr="006C788E">
        <w:rPr>
          <w:color w:val="7030A0"/>
        </w:rPr>
        <w:t xml:space="preserve"> play –  when children explore the basic properties of the world </w:t>
      </w:r>
    </w:p>
    <w:p w14:paraId="41F363F7" w14:textId="2655B261" w:rsidR="00DE0521" w:rsidRPr="006C788E" w:rsidRDefault="00DE0521" w:rsidP="00DE0521">
      <w:pPr>
        <w:pStyle w:val="ListParagraph"/>
        <w:numPr>
          <w:ilvl w:val="0"/>
          <w:numId w:val="4"/>
        </w:numPr>
        <w:rPr>
          <w:color w:val="7030A0"/>
        </w:rPr>
      </w:pPr>
      <w:r w:rsidRPr="006C788E">
        <w:rPr>
          <w:color w:val="7030A0"/>
        </w:rPr>
        <w:t>Ludic play –  using the</w:t>
      </w:r>
      <w:r w:rsidR="00557894" w:rsidRPr="006C788E">
        <w:rPr>
          <w:color w:val="7030A0"/>
        </w:rPr>
        <w:t>ir</w:t>
      </w:r>
      <w:r w:rsidRPr="006C788E">
        <w:rPr>
          <w:color w:val="7030A0"/>
        </w:rPr>
        <w:t xml:space="preserve"> </w:t>
      </w:r>
      <w:r w:rsidR="00557894" w:rsidRPr="006C788E">
        <w:rPr>
          <w:color w:val="7030A0"/>
        </w:rPr>
        <w:t>own</w:t>
      </w:r>
      <w:r w:rsidRPr="006C788E">
        <w:rPr>
          <w:color w:val="7030A0"/>
        </w:rPr>
        <w:t xml:space="preserve"> imagination to come up with the</w:t>
      </w:r>
      <w:r w:rsidR="00557894" w:rsidRPr="006C788E">
        <w:rPr>
          <w:color w:val="7030A0"/>
        </w:rPr>
        <w:t xml:space="preserve">ir </w:t>
      </w:r>
      <w:r w:rsidRPr="006C788E">
        <w:rPr>
          <w:color w:val="7030A0"/>
        </w:rPr>
        <w:t xml:space="preserve">understanding </w:t>
      </w:r>
    </w:p>
    <w:p w14:paraId="1F88AC45" w14:textId="251BDD4F" w:rsidR="00DE0521" w:rsidRPr="006C788E" w:rsidRDefault="00DE0521" w:rsidP="00DE0521">
      <w:pPr>
        <w:pStyle w:val="ListParagraph"/>
        <w:numPr>
          <w:ilvl w:val="0"/>
          <w:numId w:val="4"/>
        </w:numPr>
        <w:rPr>
          <w:color w:val="7030A0"/>
        </w:rPr>
      </w:pPr>
      <w:r w:rsidRPr="006C788E">
        <w:rPr>
          <w:color w:val="7030A0"/>
        </w:rPr>
        <w:t xml:space="preserve">Games with rules – more structed play where looking for </w:t>
      </w:r>
      <w:r w:rsidR="00557894" w:rsidRPr="006C788E">
        <w:rPr>
          <w:color w:val="7030A0"/>
        </w:rPr>
        <w:t>specific</w:t>
      </w:r>
      <w:r w:rsidRPr="006C788E">
        <w:rPr>
          <w:color w:val="7030A0"/>
        </w:rPr>
        <w:t xml:space="preserve"> outcomes or results </w:t>
      </w:r>
      <w:r w:rsidR="006C788E" w:rsidRPr="006C788E">
        <w:rPr>
          <w:color w:val="7030A0"/>
        </w:rPr>
        <w:t>(Griffiths, 2021)</w:t>
      </w:r>
    </w:p>
    <w:p w14:paraId="0AB29159" w14:textId="45496DB7" w:rsidR="00DE0521" w:rsidRDefault="00DE0521" w:rsidP="00DE0521">
      <w:pPr>
        <w:rPr>
          <w:color w:val="44546A" w:themeColor="text2"/>
        </w:rPr>
      </w:pPr>
    </w:p>
    <w:p w14:paraId="4BA81D8F" w14:textId="52F92E9B" w:rsidR="00DE0521" w:rsidRDefault="00DE0521" w:rsidP="00DE0521">
      <w:pPr>
        <w:rPr>
          <w:color w:val="ED7D31" w:themeColor="accent2"/>
        </w:rPr>
      </w:pPr>
      <w:r>
        <w:rPr>
          <w:color w:val="ED7D31" w:themeColor="accent2"/>
        </w:rPr>
        <w:t xml:space="preserve">The </w:t>
      </w:r>
      <w:r w:rsidR="004F296C">
        <w:rPr>
          <w:color w:val="ED7D31" w:themeColor="accent2"/>
        </w:rPr>
        <w:t>o</w:t>
      </w:r>
      <w:r>
        <w:rPr>
          <w:color w:val="ED7D31" w:themeColor="accent2"/>
        </w:rPr>
        <w:t>utdoor classroom –</w:t>
      </w:r>
    </w:p>
    <w:p w14:paraId="47E72E2E" w14:textId="1AD42F80" w:rsidR="00DE0521" w:rsidRDefault="00DE0521" w:rsidP="00DE0521">
      <w:pPr>
        <w:rPr>
          <w:color w:val="ED7D31" w:themeColor="accent2"/>
        </w:rPr>
      </w:pPr>
    </w:p>
    <w:p w14:paraId="592F004A" w14:textId="30522DB6" w:rsidR="00DE0521" w:rsidRDefault="00362343" w:rsidP="00362343">
      <w:pPr>
        <w:rPr>
          <w:color w:val="ED7D31" w:themeColor="accent2"/>
        </w:rPr>
      </w:pPr>
      <w:r>
        <w:rPr>
          <w:color w:val="ED7D31" w:themeColor="accent2"/>
        </w:rPr>
        <w:t xml:space="preserve">A very sensory and different approach that </w:t>
      </w:r>
      <w:r w:rsidR="00DB31A2">
        <w:rPr>
          <w:color w:val="ED7D31" w:themeColor="accent2"/>
        </w:rPr>
        <w:t>involves</w:t>
      </w:r>
      <w:r>
        <w:rPr>
          <w:color w:val="ED7D31" w:themeColor="accent2"/>
        </w:rPr>
        <w:t xml:space="preserve"> so many different aspects. The outdoors is a lot more creative then inside. Children are more at ease outside and are more co-operative.</w:t>
      </w:r>
      <w:r w:rsidR="006C788E">
        <w:rPr>
          <w:color w:val="ED7D31" w:themeColor="accent2"/>
        </w:rPr>
        <w:t xml:space="preserve"> </w:t>
      </w:r>
      <w:r w:rsidR="006C788E">
        <w:rPr>
          <w:color w:val="70AD47" w:themeColor="accent6"/>
        </w:rPr>
        <w:t>(Griffiths, 2021)</w:t>
      </w:r>
    </w:p>
    <w:p w14:paraId="0E121A8F" w14:textId="679195F8" w:rsidR="00362343" w:rsidRDefault="00362343" w:rsidP="00362343">
      <w:pPr>
        <w:rPr>
          <w:color w:val="ED7D31" w:themeColor="accent2"/>
        </w:rPr>
      </w:pPr>
    </w:p>
    <w:p w14:paraId="573349DF" w14:textId="477E283B" w:rsidR="00362343" w:rsidRDefault="00DB31A2" w:rsidP="00362343">
      <w:pPr>
        <w:rPr>
          <w:color w:val="ED7D31" w:themeColor="accent2"/>
        </w:rPr>
      </w:pPr>
      <w:r>
        <w:rPr>
          <w:color w:val="ED7D31" w:themeColor="accent2"/>
        </w:rPr>
        <w:t>Activates</w:t>
      </w:r>
      <w:r w:rsidR="00362343">
        <w:rPr>
          <w:color w:val="ED7D31" w:themeColor="accent2"/>
        </w:rPr>
        <w:t xml:space="preserve"> can involve more understanding of the world</w:t>
      </w:r>
    </w:p>
    <w:p w14:paraId="6B71BCFD" w14:textId="42C93413" w:rsidR="00362343" w:rsidRDefault="00362343" w:rsidP="00362343">
      <w:pPr>
        <w:pStyle w:val="ListParagraph"/>
        <w:numPr>
          <w:ilvl w:val="0"/>
          <w:numId w:val="6"/>
        </w:numPr>
        <w:rPr>
          <w:color w:val="ED7D31" w:themeColor="accent2"/>
        </w:rPr>
      </w:pPr>
      <w:r>
        <w:rPr>
          <w:color w:val="ED7D31" w:themeColor="accent2"/>
        </w:rPr>
        <w:t>The</w:t>
      </w:r>
      <w:r w:rsidR="00DB31A2">
        <w:rPr>
          <w:color w:val="ED7D31" w:themeColor="accent2"/>
        </w:rPr>
        <w:t>ir</w:t>
      </w:r>
      <w:r>
        <w:rPr>
          <w:color w:val="ED7D31" w:themeColor="accent2"/>
        </w:rPr>
        <w:t xml:space="preserve"> </w:t>
      </w:r>
      <w:r w:rsidR="00DB31A2">
        <w:rPr>
          <w:color w:val="ED7D31" w:themeColor="accent2"/>
        </w:rPr>
        <w:t>local</w:t>
      </w:r>
      <w:r>
        <w:rPr>
          <w:color w:val="ED7D31" w:themeColor="accent2"/>
        </w:rPr>
        <w:t xml:space="preserve"> area</w:t>
      </w:r>
    </w:p>
    <w:p w14:paraId="0AE8ACB2" w14:textId="6A4F4180" w:rsidR="00362343" w:rsidRDefault="00362343" w:rsidP="00362343">
      <w:pPr>
        <w:pStyle w:val="ListParagraph"/>
        <w:numPr>
          <w:ilvl w:val="0"/>
          <w:numId w:val="6"/>
        </w:numPr>
        <w:rPr>
          <w:color w:val="ED7D31" w:themeColor="accent2"/>
        </w:rPr>
      </w:pPr>
      <w:r>
        <w:rPr>
          <w:color w:val="ED7D31" w:themeColor="accent2"/>
        </w:rPr>
        <w:t xml:space="preserve">Classifying different objects </w:t>
      </w:r>
    </w:p>
    <w:p w14:paraId="7D90B0F3" w14:textId="09EC1C9D" w:rsidR="00362343" w:rsidRDefault="00362343" w:rsidP="00362343">
      <w:pPr>
        <w:pStyle w:val="ListParagraph"/>
        <w:numPr>
          <w:ilvl w:val="0"/>
          <w:numId w:val="6"/>
        </w:numPr>
        <w:rPr>
          <w:color w:val="ED7D31" w:themeColor="accent2"/>
        </w:rPr>
      </w:pPr>
      <w:r>
        <w:rPr>
          <w:color w:val="ED7D31" w:themeColor="accent2"/>
        </w:rPr>
        <w:t xml:space="preserve">Core earth </w:t>
      </w:r>
      <w:r w:rsidR="00DB31A2">
        <w:rPr>
          <w:color w:val="ED7D31" w:themeColor="accent2"/>
        </w:rPr>
        <w:t>sciences</w:t>
      </w:r>
      <w:r>
        <w:rPr>
          <w:color w:val="ED7D31" w:themeColor="accent2"/>
        </w:rPr>
        <w:t xml:space="preserve"> </w:t>
      </w:r>
    </w:p>
    <w:p w14:paraId="3D939B8F" w14:textId="6D975AA1" w:rsidR="00362343" w:rsidRDefault="00362343" w:rsidP="00362343">
      <w:pPr>
        <w:pStyle w:val="ListParagraph"/>
        <w:numPr>
          <w:ilvl w:val="0"/>
          <w:numId w:val="6"/>
        </w:numPr>
        <w:rPr>
          <w:color w:val="ED7D31" w:themeColor="accent2"/>
        </w:rPr>
      </w:pPr>
      <w:r>
        <w:rPr>
          <w:color w:val="ED7D31" w:themeColor="accent2"/>
        </w:rPr>
        <w:t>Different weathers first hand</w:t>
      </w:r>
    </w:p>
    <w:p w14:paraId="627CD4A3" w14:textId="5BB05C55" w:rsidR="00362343" w:rsidRDefault="00DB31A2" w:rsidP="00362343">
      <w:pPr>
        <w:pStyle w:val="ListParagraph"/>
        <w:numPr>
          <w:ilvl w:val="0"/>
          <w:numId w:val="6"/>
        </w:numPr>
        <w:rPr>
          <w:color w:val="ED7D31" w:themeColor="accent2"/>
        </w:rPr>
      </w:pPr>
      <w:r>
        <w:rPr>
          <w:color w:val="ED7D31" w:themeColor="accent2"/>
        </w:rPr>
        <w:t>Animals</w:t>
      </w:r>
      <w:r w:rsidR="006C788E">
        <w:rPr>
          <w:color w:val="ED7D31" w:themeColor="accent2"/>
        </w:rPr>
        <w:t xml:space="preserve"> </w:t>
      </w:r>
    </w:p>
    <w:p w14:paraId="277985DF" w14:textId="0D9037CA" w:rsidR="00362343" w:rsidRDefault="00362343" w:rsidP="00362343">
      <w:pPr>
        <w:rPr>
          <w:color w:val="ED7D31" w:themeColor="accent2"/>
        </w:rPr>
      </w:pPr>
    </w:p>
    <w:p w14:paraId="70B8F91A" w14:textId="77777777" w:rsidR="00362343" w:rsidRPr="00362343" w:rsidRDefault="00362343" w:rsidP="00362343">
      <w:pPr>
        <w:rPr>
          <w:color w:val="ED7D31" w:themeColor="accent2"/>
        </w:rPr>
      </w:pPr>
    </w:p>
    <w:p w14:paraId="2A625C5F" w14:textId="53EE2467" w:rsidR="00454587" w:rsidRDefault="00454587">
      <w:pPr>
        <w:rPr>
          <w:color w:val="5B9BD5" w:themeColor="accent5"/>
        </w:rPr>
      </w:pPr>
    </w:p>
    <w:p w14:paraId="71F761E6" w14:textId="77777777" w:rsidR="00454587" w:rsidRDefault="00454587">
      <w:pPr>
        <w:rPr>
          <w:color w:val="5B9BD5" w:themeColor="accent5"/>
        </w:rPr>
      </w:pPr>
    </w:p>
    <w:p w14:paraId="386006E5" w14:textId="77777777" w:rsidR="00454587" w:rsidRPr="00EA0E36" w:rsidRDefault="00454587">
      <w:pPr>
        <w:rPr>
          <w:color w:val="5B9BD5" w:themeColor="accent5"/>
        </w:rPr>
      </w:pPr>
    </w:p>
    <w:p w14:paraId="3F353F2A" w14:textId="5FA986A5" w:rsidR="00EA0E36" w:rsidRPr="00805D3B" w:rsidRDefault="007F6AEB">
      <w:pPr>
        <w:rPr>
          <w:color w:val="000000" w:themeColor="text1"/>
          <w:sz w:val="28"/>
          <w:u w:val="single"/>
        </w:rPr>
      </w:pPr>
      <w:r w:rsidRPr="00805D3B">
        <w:rPr>
          <w:color w:val="000000" w:themeColor="text1"/>
          <w:sz w:val="28"/>
          <w:u w:val="single"/>
        </w:rPr>
        <w:t xml:space="preserve">Theorists </w:t>
      </w:r>
    </w:p>
    <w:p w14:paraId="059F5AA9" w14:textId="77777777" w:rsidR="004F296C" w:rsidRDefault="004F296C">
      <w:pPr>
        <w:rPr>
          <w:color w:val="000000" w:themeColor="text1"/>
          <w:sz w:val="28"/>
        </w:rPr>
      </w:pPr>
    </w:p>
    <w:p w14:paraId="1F7C4290" w14:textId="32135AD7" w:rsidR="00BA6DF3" w:rsidRPr="00BA6DF3" w:rsidRDefault="00CE2E83" w:rsidP="00BA6DF3">
      <w:pPr>
        <w:rPr>
          <w:rFonts w:ascii="Times New Roman" w:eastAsia="Times New Roman" w:hAnsi="Times New Roman" w:cs="Times New Roman"/>
        </w:rPr>
      </w:pPr>
      <w:r>
        <w:rPr>
          <w:noProof/>
        </w:rPr>
        <w:pict w14:anchorId="72CEB0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6 Education Theorists All Teachers Should Know Infographic" style="position:absolute;margin-left:11.75pt;margin-top:11.7pt;width:327.25pt;height:536.8pt;z-index:251659264;visibility:visible;mso-wrap-style:square;mso-wrap-edited:f;mso-width-percent:0;mso-height-percent:0;mso-width-percent:0;mso-height-percent:0">
            <v:imagedata r:id="rId8" o:title="6-Education-Theorists-All-Teachers-Should-Know"/>
            <w10:wrap type="square"/>
          </v:shape>
        </w:pict>
      </w:r>
    </w:p>
    <w:p w14:paraId="32BC2F9D" w14:textId="3A9A9BBD" w:rsidR="007F6AEB" w:rsidRDefault="007F6AEB">
      <w:pPr>
        <w:rPr>
          <w:color w:val="000000" w:themeColor="text1"/>
          <w:sz w:val="28"/>
        </w:rPr>
      </w:pPr>
    </w:p>
    <w:p w14:paraId="71D37A8B" w14:textId="51CAFEC0" w:rsidR="00BA6DF3" w:rsidRPr="00BA6DF3" w:rsidRDefault="00BA6DF3" w:rsidP="00BA6DF3">
      <w:pPr>
        <w:rPr>
          <w:rFonts w:ascii="Times New Roman" w:eastAsia="Times New Roman" w:hAnsi="Times New Roman" w:cs="Times New Roman"/>
        </w:rPr>
      </w:pPr>
    </w:p>
    <w:p w14:paraId="08F82969" w14:textId="05A775B9" w:rsidR="00BA6DF3" w:rsidRPr="00BA6DF3" w:rsidRDefault="00BA6DF3" w:rsidP="00BA6DF3">
      <w:pPr>
        <w:rPr>
          <w:rFonts w:ascii="Times New Roman" w:eastAsia="Times New Roman" w:hAnsi="Times New Roman" w:cs="Times New Roman"/>
        </w:rPr>
      </w:pPr>
    </w:p>
    <w:p w14:paraId="31BA79D3" w14:textId="5E92EDFE" w:rsidR="007F6AEB" w:rsidRDefault="007F6AEB" w:rsidP="00BA6DF3">
      <w:pPr>
        <w:rPr>
          <w:color w:val="000000" w:themeColor="text1"/>
          <w:sz w:val="28"/>
        </w:rPr>
      </w:pPr>
    </w:p>
    <w:p w14:paraId="61F1A093" w14:textId="0DAA249C" w:rsidR="00BA6DF3" w:rsidRPr="00BA6DF3" w:rsidRDefault="00BA6DF3" w:rsidP="00BA6DF3">
      <w:pPr>
        <w:rPr>
          <w:sz w:val="28"/>
        </w:rPr>
      </w:pPr>
    </w:p>
    <w:p w14:paraId="534B3C27" w14:textId="773E396E" w:rsidR="00BA6DF3" w:rsidRPr="00BA6DF3" w:rsidRDefault="00BA6DF3" w:rsidP="00BA6DF3">
      <w:pPr>
        <w:rPr>
          <w:sz w:val="28"/>
        </w:rPr>
      </w:pPr>
    </w:p>
    <w:p w14:paraId="6E459184" w14:textId="7DEC5A7A" w:rsidR="00BA6DF3" w:rsidRPr="00BA6DF3" w:rsidRDefault="00BA6DF3" w:rsidP="00BA6DF3">
      <w:pPr>
        <w:rPr>
          <w:sz w:val="28"/>
        </w:rPr>
      </w:pPr>
    </w:p>
    <w:p w14:paraId="6F57FF51" w14:textId="1DEAB027" w:rsidR="00BA6DF3" w:rsidRPr="00BA6DF3" w:rsidRDefault="00BA6DF3" w:rsidP="00BA6DF3">
      <w:pPr>
        <w:rPr>
          <w:sz w:val="28"/>
        </w:rPr>
      </w:pPr>
    </w:p>
    <w:p w14:paraId="4F748708" w14:textId="446D26F5" w:rsidR="00BA6DF3" w:rsidRPr="00BA6DF3" w:rsidRDefault="00BA6DF3" w:rsidP="00BA6DF3">
      <w:pPr>
        <w:rPr>
          <w:sz w:val="28"/>
        </w:rPr>
      </w:pPr>
    </w:p>
    <w:p w14:paraId="2A7C51CF" w14:textId="7E5B2CA4" w:rsidR="00BA6DF3" w:rsidRPr="00BA6DF3" w:rsidRDefault="00BA6DF3" w:rsidP="00BA6DF3">
      <w:pPr>
        <w:rPr>
          <w:sz w:val="28"/>
        </w:rPr>
      </w:pPr>
    </w:p>
    <w:p w14:paraId="0ACC837F" w14:textId="4A25A325" w:rsidR="00BA6DF3" w:rsidRPr="00BA6DF3" w:rsidRDefault="00BA6DF3" w:rsidP="00BA6DF3">
      <w:pPr>
        <w:rPr>
          <w:sz w:val="28"/>
        </w:rPr>
      </w:pPr>
    </w:p>
    <w:p w14:paraId="5FB722B5" w14:textId="0FBB5326" w:rsidR="00BA6DF3" w:rsidRPr="00BA6DF3" w:rsidRDefault="00BA6DF3" w:rsidP="00BA6DF3">
      <w:pPr>
        <w:rPr>
          <w:sz w:val="28"/>
        </w:rPr>
      </w:pPr>
    </w:p>
    <w:p w14:paraId="207180AB" w14:textId="3D61EBE0" w:rsidR="00BA6DF3" w:rsidRPr="00BA6DF3" w:rsidRDefault="00BA6DF3" w:rsidP="00BA6DF3">
      <w:pPr>
        <w:rPr>
          <w:sz w:val="28"/>
        </w:rPr>
      </w:pPr>
    </w:p>
    <w:p w14:paraId="70A2BC5A" w14:textId="2E20A994" w:rsidR="00BA6DF3" w:rsidRPr="00BA6DF3" w:rsidRDefault="00BA6DF3" w:rsidP="00BA6DF3">
      <w:pPr>
        <w:rPr>
          <w:sz w:val="28"/>
        </w:rPr>
      </w:pPr>
    </w:p>
    <w:p w14:paraId="3616675C" w14:textId="11ECA6E8" w:rsidR="00BA6DF3" w:rsidRPr="00BA6DF3" w:rsidRDefault="00BA6DF3" w:rsidP="00BA6DF3">
      <w:pPr>
        <w:rPr>
          <w:sz w:val="28"/>
        </w:rPr>
      </w:pPr>
    </w:p>
    <w:p w14:paraId="43024D3A" w14:textId="4A59846F" w:rsidR="00BA6DF3" w:rsidRPr="00BA6DF3" w:rsidRDefault="00BA6DF3" w:rsidP="00BA6DF3">
      <w:pPr>
        <w:rPr>
          <w:sz w:val="28"/>
        </w:rPr>
      </w:pPr>
    </w:p>
    <w:p w14:paraId="673A7269" w14:textId="5190AF4B" w:rsidR="00BA6DF3" w:rsidRDefault="00BA6DF3" w:rsidP="00BA6DF3">
      <w:pPr>
        <w:rPr>
          <w:sz w:val="28"/>
        </w:rPr>
      </w:pPr>
    </w:p>
    <w:p w14:paraId="36A1B972" w14:textId="75542526" w:rsidR="00BA6DF3" w:rsidRDefault="00BA6DF3" w:rsidP="00BA6DF3">
      <w:pPr>
        <w:rPr>
          <w:sz w:val="28"/>
        </w:rPr>
      </w:pPr>
    </w:p>
    <w:p w14:paraId="382221BC" w14:textId="1074F7C0" w:rsidR="00BA6DF3" w:rsidRDefault="00BA6DF3" w:rsidP="00BA6DF3">
      <w:pPr>
        <w:rPr>
          <w:sz w:val="28"/>
        </w:rPr>
      </w:pPr>
    </w:p>
    <w:p w14:paraId="72513B0B" w14:textId="3152FAFA" w:rsidR="00BA6DF3" w:rsidRDefault="00BA6DF3" w:rsidP="00BA6DF3">
      <w:pPr>
        <w:rPr>
          <w:sz w:val="28"/>
        </w:rPr>
      </w:pPr>
    </w:p>
    <w:p w14:paraId="57730489" w14:textId="7281F30D" w:rsidR="00BA6DF3" w:rsidRDefault="00BA6DF3" w:rsidP="00BA6DF3">
      <w:pPr>
        <w:rPr>
          <w:sz w:val="28"/>
        </w:rPr>
      </w:pPr>
    </w:p>
    <w:p w14:paraId="7E564084" w14:textId="4DF5FF77" w:rsidR="00BA6DF3" w:rsidRDefault="00BA6DF3" w:rsidP="00BA6DF3">
      <w:pPr>
        <w:rPr>
          <w:sz w:val="28"/>
        </w:rPr>
      </w:pPr>
    </w:p>
    <w:p w14:paraId="71564747" w14:textId="15F960D6" w:rsidR="00BA6DF3" w:rsidRDefault="00BA6DF3" w:rsidP="00BA6DF3">
      <w:pPr>
        <w:rPr>
          <w:sz w:val="28"/>
        </w:rPr>
      </w:pPr>
    </w:p>
    <w:p w14:paraId="1B04B6E7" w14:textId="77777777" w:rsidR="00BA6DF3" w:rsidRPr="00BA6DF3" w:rsidRDefault="00BA6DF3" w:rsidP="00BA6DF3">
      <w:pPr>
        <w:rPr>
          <w:sz w:val="28"/>
        </w:rPr>
      </w:pPr>
    </w:p>
    <w:p w14:paraId="751C0891" w14:textId="4F81A281" w:rsidR="00BA6DF3" w:rsidRPr="00BA6DF3" w:rsidRDefault="00BA6DF3" w:rsidP="00BA6DF3">
      <w:pPr>
        <w:rPr>
          <w:sz w:val="28"/>
        </w:rPr>
      </w:pPr>
    </w:p>
    <w:p w14:paraId="3B440435" w14:textId="3B623AD3" w:rsidR="00BA6DF3" w:rsidRPr="00BA6DF3" w:rsidRDefault="00BA6DF3" w:rsidP="00BA6DF3">
      <w:pPr>
        <w:rPr>
          <w:sz w:val="28"/>
        </w:rPr>
      </w:pPr>
    </w:p>
    <w:p w14:paraId="427774C3" w14:textId="7BC73AF2" w:rsidR="00BA6DF3" w:rsidRPr="00BA6DF3" w:rsidRDefault="00BA6DF3" w:rsidP="00BA6DF3">
      <w:pPr>
        <w:rPr>
          <w:sz w:val="28"/>
        </w:rPr>
      </w:pPr>
    </w:p>
    <w:p w14:paraId="252D5B83" w14:textId="581C8555" w:rsidR="00BA6DF3" w:rsidRPr="00BA6DF3" w:rsidRDefault="00BA6DF3" w:rsidP="00BA6DF3">
      <w:pPr>
        <w:rPr>
          <w:sz w:val="28"/>
        </w:rPr>
      </w:pPr>
    </w:p>
    <w:p w14:paraId="5933F86D" w14:textId="39CE52AD" w:rsidR="00BA6DF3" w:rsidRPr="00BA6DF3" w:rsidRDefault="00BA6DF3" w:rsidP="00BA6DF3">
      <w:pPr>
        <w:rPr>
          <w:sz w:val="28"/>
        </w:rPr>
      </w:pPr>
    </w:p>
    <w:p w14:paraId="3B4691F6" w14:textId="1D5A5F6A" w:rsidR="00BA6DF3" w:rsidRPr="00BA6DF3" w:rsidRDefault="00BA6DF3" w:rsidP="00BA6DF3">
      <w:pPr>
        <w:rPr>
          <w:sz w:val="28"/>
        </w:rPr>
      </w:pPr>
    </w:p>
    <w:p w14:paraId="2F0B1F34" w14:textId="58B8E27C" w:rsidR="00BA6DF3" w:rsidRPr="00BA6DF3" w:rsidRDefault="00BA6DF3" w:rsidP="00BA6DF3">
      <w:pPr>
        <w:rPr>
          <w:sz w:val="28"/>
        </w:rPr>
      </w:pPr>
    </w:p>
    <w:p w14:paraId="47D58BA8" w14:textId="665B995A" w:rsidR="00BA6DF3" w:rsidRPr="00BA6DF3" w:rsidRDefault="00BA6DF3" w:rsidP="00BA6DF3">
      <w:pPr>
        <w:rPr>
          <w:sz w:val="28"/>
        </w:rPr>
      </w:pPr>
    </w:p>
    <w:p w14:paraId="56CFE822" w14:textId="69C5F471" w:rsidR="003E4A05" w:rsidRPr="001F14A8" w:rsidRDefault="001F14A8" w:rsidP="00C10775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Picture sourced from </w:t>
      </w:r>
      <w:sdt>
        <w:sdtPr>
          <w:rPr>
            <w:color w:val="000000" w:themeColor="text1"/>
            <w:sz w:val="28"/>
          </w:rPr>
          <w:id w:val="1011333345"/>
          <w:citation/>
        </w:sdtPr>
        <w:sdtEndPr/>
        <w:sdtContent>
          <w:r>
            <w:rPr>
              <w:color w:val="000000" w:themeColor="text1"/>
              <w:sz w:val="28"/>
            </w:rPr>
            <w:fldChar w:fldCharType="begin"/>
          </w:r>
          <w:r>
            <w:rPr>
              <w:color w:val="000000" w:themeColor="text1"/>
              <w:sz w:val="28"/>
            </w:rPr>
            <w:instrText xml:space="preserve"> CITATION ele15 \l 2057 </w:instrText>
          </w:r>
          <w:r>
            <w:rPr>
              <w:color w:val="000000" w:themeColor="text1"/>
              <w:sz w:val="28"/>
            </w:rPr>
            <w:fldChar w:fldCharType="separate"/>
          </w:r>
          <w:r w:rsidRPr="001F14A8">
            <w:rPr>
              <w:noProof/>
              <w:color w:val="000000" w:themeColor="text1"/>
              <w:sz w:val="28"/>
            </w:rPr>
            <w:t>(elearning infographics, 2015)</w:t>
          </w:r>
          <w:r>
            <w:rPr>
              <w:color w:val="000000" w:themeColor="text1"/>
              <w:sz w:val="28"/>
            </w:rPr>
            <w:fldChar w:fldCharType="end"/>
          </w:r>
        </w:sdtContent>
      </w:sdt>
    </w:p>
    <w:p w14:paraId="5B8B6A24" w14:textId="77777777" w:rsidR="003E4A05" w:rsidRDefault="003E4A05" w:rsidP="00C10775">
      <w:pPr>
        <w:rPr>
          <w:rFonts w:ascii="Arial" w:eastAsia="Times New Roman" w:hAnsi="Arial" w:cs="Arial"/>
          <w:b/>
          <w:bCs/>
          <w:color w:val="C00000"/>
          <w:shd w:val="clear" w:color="auto" w:fill="FFFFFF"/>
        </w:rPr>
      </w:pPr>
    </w:p>
    <w:p w14:paraId="0D26AD32" w14:textId="77777777" w:rsidR="003E4A05" w:rsidRDefault="003E4A05" w:rsidP="00C10775">
      <w:pPr>
        <w:rPr>
          <w:rFonts w:ascii="Arial" w:eastAsia="Times New Roman" w:hAnsi="Arial" w:cs="Arial"/>
          <w:b/>
          <w:bCs/>
          <w:color w:val="C00000"/>
          <w:shd w:val="clear" w:color="auto" w:fill="FFFFFF"/>
        </w:rPr>
      </w:pPr>
    </w:p>
    <w:p w14:paraId="658D1F1A" w14:textId="77777777" w:rsidR="003E4A05" w:rsidRDefault="003E4A05" w:rsidP="00C10775">
      <w:pPr>
        <w:rPr>
          <w:rFonts w:ascii="Arial" w:eastAsia="Times New Roman" w:hAnsi="Arial" w:cs="Arial"/>
          <w:b/>
          <w:bCs/>
          <w:color w:val="C00000"/>
          <w:shd w:val="clear" w:color="auto" w:fill="FFFFFF"/>
        </w:rPr>
      </w:pPr>
    </w:p>
    <w:p w14:paraId="7A7C4D93" w14:textId="77777777" w:rsidR="003E4A05" w:rsidRDefault="003E4A05" w:rsidP="00C10775">
      <w:pPr>
        <w:rPr>
          <w:rFonts w:ascii="Arial" w:eastAsia="Times New Roman" w:hAnsi="Arial" w:cs="Arial"/>
          <w:b/>
          <w:bCs/>
          <w:color w:val="C00000"/>
          <w:shd w:val="clear" w:color="auto" w:fill="FFFFFF"/>
        </w:rPr>
      </w:pPr>
    </w:p>
    <w:p w14:paraId="7ADB85AC" w14:textId="5319FC41" w:rsidR="00BA6DF3" w:rsidRPr="001F14A8" w:rsidRDefault="00911D22" w:rsidP="00BA6DF3">
      <w:pPr>
        <w:rPr>
          <w:rFonts w:ascii="Times New Roman" w:eastAsia="Times New Roman" w:hAnsi="Times New Roman" w:cs="Times New Roman"/>
          <w:color w:val="C00000"/>
        </w:rPr>
      </w:pPr>
      <w:r>
        <w:rPr>
          <w:rFonts w:ascii="Arial" w:eastAsia="Times New Roman" w:hAnsi="Arial" w:cs="Arial"/>
          <w:b/>
          <w:bCs/>
          <w:color w:val="C00000"/>
          <w:shd w:val="clear" w:color="auto" w:fill="FFFFFF"/>
        </w:rPr>
        <w:t>“</w:t>
      </w:r>
      <w:r w:rsidR="00C10775" w:rsidRPr="00C10775">
        <w:rPr>
          <w:rFonts w:ascii="Arial" w:eastAsia="Times New Roman" w:hAnsi="Arial" w:cs="Arial"/>
          <w:b/>
          <w:bCs/>
          <w:color w:val="C00000"/>
          <w:shd w:val="clear" w:color="auto" w:fill="FFFFFF"/>
        </w:rPr>
        <w:t>Montessori</w:t>
      </w:r>
      <w:r w:rsidR="00C10775" w:rsidRPr="00C10775">
        <w:rPr>
          <w:rFonts w:ascii="Arial" w:eastAsia="Times New Roman" w:hAnsi="Arial" w:cs="Arial"/>
          <w:color w:val="C00000"/>
          <w:shd w:val="clear" w:color="auto" w:fill="FFFFFF"/>
        </w:rPr>
        <w:t> is a </w:t>
      </w:r>
      <w:r w:rsidR="00C10775" w:rsidRPr="00C10775">
        <w:rPr>
          <w:rFonts w:ascii="Arial" w:eastAsia="Times New Roman" w:hAnsi="Arial" w:cs="Arial"/>
          <w:b/>
          <w:bCs/>
          <w:color w:val="C00000"/>
          <w:shd w:val="clear" w:color="auto" w:fill="FFFFFF"/>
        </w:rPr>
        <w:t>method</w:t>
      </w:r>
      <w:r w:rsidR="00C10775" w:rsidRPr="00C10775">
        <w:rPr>
          <w:rFonts w:ascii="Arial" w:eastAsia="Times New Roman" w:hAnsi="Arial" w:cs="Arial"/>
          <w:color w:val="C00000"/>
          <w:shd w:val="clear" w:color="auto" w:fill="FFFFFF"/>
        </w:rPr>
        <w:t> of education that is based on self-directed activity, hands-on learning and collaborative play. In </w:t>
      </w:r>
      <w:r w:rsidR="00C10775" w:rsidRPr="00C10775">
        <w:rPr>
          <w:rFonts w:ascii="Arial" w:eastAsia="Times New Roman" w:hAnsi="Arial" w:cs="Arial"/>
          <w:b/>
          <w:bCs/>
          <w:color w:val="C00000"/>
          <w:shd w:val="clear" w:color="auto" w:fill="FFFFFF"/>
        </w:rPr>
        <w:t>Montessori</w:t>
      </w:r>
      <w:r w:rsidR="00C10775" w:rsidRPr="00C10775">
        <w:rPr>
          <w:rFonts w:ascii="Arial" w:eastAsia="Times New Roman" w:hAnsi="Arial" w:cs="Arial"/>
          <w:color w:val="C00000"/>
          <w:shd w:val="clear" w:color="auto" w:fill="FFFFFF"/>
        </w:rPr>
        <w:t xml:space="preserve"> classrooms children make creative </w:t>
      </w:r>
      <w:r w:rsidR="00C10775" w:rsidRPr="00C10775">
        <w:rPr>
          <w:rFonts w:ascii="Arial" w:eastAsia="Times New Roman" w:hAnsi="Arial" w:cs="Arial"/>
          <w:color w:val="C00000"/>
          <w:shd w:val="clear" w:color="auto" w:fill="FFFFFF"/>
        </w:rPr>
        <w:lastRenderedPageBreak/>
        <w:t>choices in their learning, while the classroom and the highly trained </w:t>
      </w:r>
      <w:r w:rsidR="00C10775" w:rsidRPr="00C10775">
        <w:rPr>
          <w:rFonts w:ascii="Arial" w:eastAsia="Times New Roman" w:hAnsi="Arial" w:cs="Arial"/>
          <w:b/>
          <w:bCs/>
          <w:color w:val="C00000"/>
          <w:shd w:val="clear" w:color="auto" w:fill="FFFFFF"/>
        </w:rPr>
        <w:t>teacher</w:t>
      </w:r>
      <w:r w:rsidR="00C10775" w:rsidRPr="00C10775">
        <w:rPr>
          <w:rFonts w:ascii="Arial" w:eastAsia="Times New Roman" w:hAnsi="Arial" w:cs="Arial"/>
          <w:color w:val="C00000"/>
          <w:shd w:val="clear" w:color="auto" w:fill="FFFFFF"/>
        </w:rPr>
        <w:t> offer age-appropriate activities to guide the process</w:t>
      </w:r>
      <w:r>
        <w:rPr>
          <w:rFonts w:ascii="Arial" w:eastAsia="Times New Roman" w:hAnsi="Arial" w:cs="Arial"/>
          <w:color w:val="C00000"/>
          <w:shd w:val="clear" w:color="auto" w:fill="FFFFFF"/>
        </w:rPr>
        <w:t>”</w:t>
      </w:r>
      <w:sdt>
        <w:sdtPr>
          <w:rPr>
            <w:rFonts w:ascii="Arial" w:eastAsia="Times New Roman" w:hAnsi="Arial" w:cs="Arial"/>
            <w:color w:val="C00000"/>
            <w:shd w:val="clear" w:color="auto" w:fill="FFFFFF"/>
          </w:rPr>
          <w:id w:val="151184023"/>
          <w:citation/>
        </w:sdtPr>
        <w:sdtEndPr/>
        <w:sdtContent>
          <w:r w:rsidR="001F14A8">
            <w:rPr>
              <w:rFonts w:ascii="Arial" w:eastAsia="Times New Roman" w:hAnsi="Arial" w:cs="Arial"/>
              <w:color w:val="C00000"/>
              <w:shd w:val="clear" w:color="auto" w:fill="FFFFFF"/>
            </w:rPr>
            <w:fldChar w:fldCharType="begin"/>
          </w:r>
          <w:r w:rsidR="001F14A8">
            <w:rPr>
              <w:rFonts w:ascii="Times New Roman" w:eastAsia="Times New Roman" w:hAnsi="Times New Roman" w:cs="Times New Roman"/>
              <w:color w:val="C00000"/>
            </w:rPr>
            <w:instrText xml:space="preserve">CITATION mon21 \l 2057 </w:instrText>
          </w:r>
          <w:r w:rsidR="001F14A8">
            <w:rPr>
              <w:rFonts w:ascii="Arial" w:eastAsia="Times New Roman" w:hAnsi="Arial" w:cs="Arial"/>
              <w:color w:val="C00000"/>
              <w:shd w:val="clear" w:color="auto" w:fill="FFFFFF"/>
            </w:rPr>
            <w:fldChar w:fldCharType="separate"/>
          </w:r>
          <w:r w:rsidR="001F14A8">
            <w:rPr>
              <w:rFonts w:ascii="Times New Roman" w:eastAsia="Times New Roman" w:hAnsi="Times New Roman" w:cs="Times New Roman"/>
              <w:noProof/>
              <w:color w:val="C00000"/>
            </w:rPr>
            <w:t xml:space="preserve"> </w:t>
          </w:r>
          <w:r w:rsidR="001F14A8" w:rsidRPr="001F14A8">
            <w:rPr>
              <w:rFonts w:ascii="Times New Roman" w:eastAsia="Times New Roman" w:hAnsi="Times New Roman" w:cs="Times New Roman"/>
              <w:noProof/>
              <w:color w:val="C00000"/>
            </w:rPr>
            <w:t>(montessori, 2021)</w:t>
          </w:r>
          <w:r w:rsidR="001F14A8">
            <w:rPr>
              <w:rFonts w:ascii="Arial" w:eastAsia="Times New Roman" w:hAnsi="Arial" w:cs="Arial"/>
              <w:color w:val="C00000"/>
              <w:shd w:val="clear" w:color="auto" w:fill="FFFFFF"/>
            </w:rPr>
            <w:fldChar w:fldCharType="end"/>
          </w:r>
        </w:sdtContent>
      </w:sdt>
    </w:p>
    <w:p w14:paraId="61E8BF80" w14:textId="6250762C" w:rsidR="001F14A8" w:rsidRDefault="001F14A8" w:rsidP="001F14A8"/>
    <w:p w14:paraId="7AD4A7BD" w14:textId="4B33FF23" w:rsidR="00BA6DF3" w:rsidRPr="00BA6DF3" w:rsidRDefault="00BA6DF3" w:rsidP="00BA6DF3">
      <w:pPr>
        <w:rPr>
          <w:sz w:val="28"/>
        </w:rPr>
      </w:pPr>
    </w:p>
    <w:p w14:paraId="24CFB6C3" w14:textId="38F99BC6" w:rsidR="00BA6DF3" w:rsidRDefault="00112B31" w:rsidP="00112B31">
      <w:pPr>
        <w:pStyle w:val="ListParagraph"/>
        <w:numPr>
          <w:ilvl w:val="0"/>
          <w:numId w:val="7"/>
        </w:numPr>
        <w:rPr>
          <w:sz w:val="28"/>
        </w:rPr>
      </w:pPr>
      <w:r w:rsidRPr="00112B31">
        <w:rPr>
          <w:sz w:val="28"/>
        </w:rPr>
        <w:t xml:space="preserve">The Leonardo effect </w:t>
      </w:r>
      <w:r w:rsidR="009B22BB">
        <w:rPr>
          <w:sz w:val="28"/>
        </w:rPr>
        <w:t xml:space="preserve">links </w:t>
      </w:r>
      <w:r w:rsidR="00C10775">
        <w:rPr>
          <w:sz w:val="28"/>
        </w:rPr>
        <w:t xml:space="preserve">highly to </w:t>
      </w:r>
      <w:r w:rsidR="00E94820">
        <w:rPr>
          <w:sz w:val="28"/>
        </w:rPr>
        <w:t>Montessori’s</w:t>
      </w:r>
      <w:r w:rsidR="00C10775">
        <w:rPr>
          <w:sz w:val="28"/>
        </w:rPr>
        <w:t xml:space="preserve"> approach of leaving the child to learn from themselves the teacher </w:t>
      </w:r>
      <w:r w:rsidR="00E94820">
        <w:rPr>
          <w:sz w:val="28"/>
        </w:rPr>
        <w:t>steps</w:t>
      </w:r>
      <w:r w:rsidR="00C10775">
        <w:rPr>
          <w:sz w:val="28"/>
        </w:rPr>
        <w:t xml:space="preserve"> back and supports. With also links to </w:t>
      </w:r>
      <w:r w:rsidR="00E94820">
        <w:rPr>
          <w:sz w:val="28"/>
        </w:rPr>
        <w:t>P</w:t>
      </w:r>
      <w:r w:rsidR="00C10775">
        <w:rPr>
          <w:sz w:val="28"/>
        </w:rPr>
        <w:t xml:space="preserve">iaget with children </w:t>
      </w:r>
      <w:r w:rsidR="00E94820">
        <w:rPr>
          <w:sz w:val="28"/>
        </w:rPr>
        <w:t>using</w:t>
      </w:r>
      <w:r w:rsidR="00C10775">
        <w:rPr>
          <w:sz w:val="28"/>
        </w:rPr>
        <w:t xml:space="preserve"> what they already </w:t>
      </w:r>
      <w:r w:rsidR="00E94820">
        <w:rPr>
          <w:sz w:val="28"/>
        </w:rPr>
        <w:t>knew</w:t>
      </w:r>
    </w:p>
    <w:p w14:paraId="18935534" w14:textId="70712A7F" w:rsidR="00C10775" w:rsidRDefault="00C10775" w:rsidP="00112B31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Mantel of the expert is a </w:t>
      </w:r>
      <w:r w:rsidR="00E94820">
        <w:rPr>
          <w:sz w:val="28"/>
        </w:rPr>
        <w:t>very hand</w:t>
      </w:r>
      <w:r>
        <w:rPr>
          <w:sz w:val="28"/>
        </w:rPr>
        <w:t xml:space="preserve"> on </w:t>
      </w:r>
      <w:r w:rsidR="00E94820">
        <w:rPr>
          <w:sz w:val="28"/>
        </w:rPr>
        <w:t>approach</w:t>
      </w:r>
      <w:r>
        <w:rPr>
          <w:sz w:val="28"/>
        </w:rPr>
        <w:t xml:space="preserve"> that supports </w:t>
      </w:r>
      <w:r w:rsidR="00E94820">
        <w:rPr>
          <w:sz w:val="28"/>
        </w:rPr>
        <w:t>P</w:t>
      </w:r>
      <w:r>
        <w:rPr>
          <w:sz w:val="28"/>
        </w:rPr>
        <w:t xml:space="preserve">iaget through children doing rather than being told, also </w:t>
      </w:r>
      <w:r w:rsidR="00E94820">
        <w:rPr>
          <w:sz w:val="28"/>
        </w:rPr>
        <w:t>slightly</w:t>
      </w:r>
      <w:r>
        <w:rPr>
          <w:sz w:val="28"/>
        </w:rPr>
        <w:t xml:space="preserve"> in blooms </w:t>
      </w:r>
      <w:r w:rsidR="00E94820">
        <w:rPr>
          <w:sz w:val="28"/>
        </w:rPr>
        <w:t>higher achy</w:t>
      </w:r>
      <w:r w:rsidR="006D4E47">
        <w:rPr>
          <w:sz w:val="28"/>
        </w:rPr>
        <w:t xml:space="preserve"> where children can see all steps of a process</w:t>
      </w:r>
    </w:p>
    <w:p w14:paraId="145418B5" w14:textId="0239528D" w:rsidR="006D4E47" w:rsidRDefault="006D4E47" w:rsidP="00112B31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Scientific enquiry looks more at </w:t>
      </w:r>
      <w:proofErr w:type="spellStart"/>
      <w:r w:rsidR="00E94820">
        <w:rPr>
          <w:sz w:val="28"/>
        </w:rPr>
        <w:t>V</w:t>
      </w:r>
      <w:r>
        <w:rPr>
          <w:sz w:val="28"/>
        </w:rPr>
        <w:t>ygotski</w:t>
      </w:r>
      <w:proofErr w:type="spellEnd"/>
      <w:r>
        <w:rPr>
          <w:sz w:val="28"/>
        </w:rPr>
        <w:t xml:space="preserve"> challenging the child </w:t>
      </w:r>
      <w:r w:rsidR="00E94820">
        <w:rPr>
          <w:sz w:val="28"/>
        </w:rPr>
        <w:t>slightly</w:t>
      </w:r>
      <w:r>
        <w:rPr>
          <w:sz w:val="28"/>
        </w:rPr>
        <w:t xml:space="preserve"> more </w:t>
      </w:r>
    </w:p>
    <w:p w14:paraId="77BA8347" w14:textId="027F81AB" w:rsidR="006D4E47" w:rsidRDefault="006D4E47" w:rsidP="00112B31">
      <w:pPr>
        <w:pStyle w:val="ListParagraph"/>
        <w:numPr>
          <w:ilvl w:val="0"/>
          <w:numId w:val="7"/>
        </w:numPr>
        <w:rPr>
          <w:sz w:val="28"/>
        </w:rPr>
      </w:pPr>
      <w:proofErr w:type="spellStart"/>
      <w:r>
        <w:rPr>
          <w:sz w:val="28"/>
        </w:rPr>
        <w:t>Taxonmi</w:t>
      </w:r>
      <w:proofErr w:type="spellEnd"/>
      <w:r>
        <w:rPr>
          <w:sz w:val="28"/>
        </w:rPr>
        <w:t xml:space="preserve"> of play</w:t>
      </w:r>
      <w:r w:rsidR="00E94820">
        <w:rPr>
          <w:sz w:val="28"/>
        </w:rPr>
        <w:t xml:space="preserve"> links to </w:t>
      </w:r>
      <w:proofErr w:type="spellStart"/>
      <w:r w:rsidR="00E94820">
        <w:rPr>
          <w:sz w:val="28"/>
        </w:rPr>
        <w:t>Vygotski</w:t>
      </w:r>
      <w:proofErr w:type="spellEnd"/>
      <w:r w:rsidR="00E94820">
        <w:rPr>
          <w:sz w:val="28"/>
        </w:rPr>
        <w:t xml:space="preserve"> and his clear support of playful learning.</w:t>
      </w:r>
    </w:p>
    <w:p w14:paraId="0F08585C" w14:textId="0F73CC85" w:rsidR="006D4E47" w:rsidRPr="006D4E47" w:rsidRDefault="006D4E47" w:rsidP="006D4E47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The </w:t>
      </w:r>
      <w:r w:rsidR="00E94820">
        <w:rPr>
          <w:sz w:val="28"/>
        </w:rPr>
        <w:t>outdoor classroom</w:t>
      </w:r>
      <w:r>
        <w:rPr>
          <w:sz w:val="28"/>
        </w:rPr>
        <w:t xml:space="preserve"> links to </w:t>
      </w:r>
      <w:proofErr w:type="spellStart"/>
      <w:r w:rsidR="00E94820">
        <w:rPr>
          <w:sz w:val="28"/>
        </w:rPr>
        <w:t>H</w:t>
      </w:r>
      <w:r>
        <w:rPr>
          <w:sz w:val="28"/>
        </w:rPr>
        <w:t>ardnen</w:t>
      </w:r>
      <w:proofErr w:type="spellEnd"/>
      <w:r>
        <w:rPr>
          <w:sz w:val="28"/>
        </w:rPr>
        <w:t xml:space="preserve"> in children having different ways of processing information like the different tools there are in an </w:t>
      </w:r>
      <w:r w:rsidR="00DB31A2">
        <w:rPr>
          <w:sz w:val="28"/>
        </w:rPr>
        <w:t>outdoor classroom</w:t>
      </w:r>
      <w:r>
        <w:rPr>
          <w:sz w:val="28"/>
        </w:rPr>
        <w:t xml:space="preserve"> also to </w:t>
      </w:r>
      <w:r w:rsidR="00E94820">
        <w:rPr>
          <w:sz w:val="28"/>
        </w:rPr>
        <w:t>B</w:t>
      </w:r>
      <w:r>
        <w:rPr>
          <w:sz w:val="28"/>
        </w:rPr>
        <w:t xml:space="preserve">runer saying children can tackle topics in age appropriate ways like letting them use knives </w:t>
      </w:r>
      <w:r w:rsidR="00E94820">
        <w:rPr>
          <w:sz w:val="28"/>
        </w:rPr>
        <w:t>etc</w:t>
      </w:r>
    </w:p>
    <w:p w14:paraId="2A16F58A" w14:textId="266D3104" w:rsidR="00BA6DF3" w:rsidRPr="00BA6DF3" w:rsidRDefault="00BA6DF3" w:rsidP="00BA6DF3">
      <w:pPr>
        <w:rPr>
          <w:sz w:val="28"/>
        </w:rPr>
      </w:pPr>
    </w:p>
    <w:p w14:paraId="39A511E4" w14:textId="0CAC1BF1" w:rsidR="00BA6DF3" w:rsidRPr="00BA6DF3" w:rsidRDefault="00BA6DF3" w:rsidP="00BA6DF3">
      <w:pPr>
        <w:rPr>
          <w:sz w:val="28"/>
        </w:rPr>
      </w:pPr>
    </w:p>
    <w:p w14:paraId="41B8A44C" w14:textId="3710B7B3" w:rsidR="00BA6DF3" w:rsidRDefault="00C00A3A" w:rsidP="00BA6DF3">
      <w:pPr>
        <w:rPr>
          <w:sz w:val="28"/>
        </w:rPr>
      </w:pPr>
      <w:r>
        <w:rPr>
          <w:sz w:val="28"/>
        </w:rPr>
        <w:t xml:space="preserve">There are many more such as John Dewey </w:t>
      </w:r>
      <w:r w:rsidR="003B695F">
        <w:rPr>
          <w:sz w:val="28"/>
        </w:rPr>
        <w:t xml:space="preserve">(1858-1952). Dewey had many educational and social theories. One of which believed </w:t>
      </w:r>
      <w:r>
        <w:rPr>
          <w:sz w:val="28"/>
        </w:rPr>
        <w:t xml:space="preserve">that people learnt best from a </w:t>
      </w:r>
      <w:r w:rsidR="003F4A33">
        <w:rPr>
          <w:sz w:val="28"/>
        </w:rPr>
        <w:t>hands-on</w:t>
      </w:r>
      <w:r>
        <w:rPr>
          <w:sz w:val="28"/>
        </w:rPr>
        <w:t xml:space="preserve"> approach. Dewey was regarded as a </w:t>
      </w:r>
      <w:r w:rsidR="00DB31A2">
        <w:rPr>
          <w:sz w:val="28"/>
        </w:rPr>
        <w:t>20-century</w:t>
      </w:r>
      <w:r>
        <w:rPr>
          <w:sz w:val="28"/>
        </w:rPr>
        <w:t xml:space="preserve"> educational reformer</w:t>
      </w:r>
      <w:r w:rsidR="003F4A33">
        <w:rPr>
          <w:sz w:val="28"/>
        </w:rPr>
        <w:t>, progressive education and liberalism.</w:t>
      </w:r>
      <w:r w:rsidR="00E94820">
        <w:rPr>
          <w:sz w:val="28"/>
        </w:rPr>
        <w:t xml:space="preserve"> </w:t>
      </w:r>
    </w:p>
    <w:p w14:paraId="17641177" w14:textId="74FEC7FC" w:rsidR="003B695F" w:rsidRDefault="003B695F" w:rsidP="00BA6DF3">
      <w:pPr>
        <w:rPr>
          <w:sz w:val="28"/>
        </w:rPr>
      </w:pPr>
    </w:p>
    <w:p w14:paraId="6918D037" w14:textId="6E50A93C" w:rsidR="00B41248" w:rsidRDefault="004B74CB" w:rsidP="00BA6DF3">
      <w:pPr>
        <w:rPr>
          <w:sz w:val="28"/>
        </w:rPr>
      </w:pPr>
      <w:r>
        <w:rPr>
          <w:sz w:val="28"/>
        </w:rPr>
        <w:t>For the purpose of demonstrating how these Theories can be demonstrated in a practical context a look at the New Curriculum will demonstrate how the 5 key concepts can be put into policy and practice.</w:t>
      </w:r>
    </w:p>
    <w:p w14:paraId="1E8398D4" w14:textId="398AB1FE" w:rsidR="00B41248" w:rsidRDefault="00B41248" w:rsidP="00BA6DF3">
      <w:pPr>
        <w:rPr>
          <w:sz w:val="28"/>
        </w:rPr>
      </w:pPr>
    </w:p>
    <w:p w14:paraId="05C1E7C4" w14:textId="7C63B2B0" w:rsidR="00A46BFA" w:rsidRDefault="00A46BFA" w:rsidP="00A46BFA">
      <w:pPr>
        <w:rPr>
          <w:sz w:val="28"/>
        </w:rPr>
      </w:pPr>
      <w:r>
        <w:rPr>
          <w:sz w:val="28"/>
        </w:rPr>
        <w:t xml:space="preserve">In 2014 the Welsh Government asked Professor Graham Donaldson to review the </w:t>
      </w:r>
      <w:r w:rsidR="004B74CB">
        <w:rPr>
          <w:sz w:val="28"/>
        </w:rPr>
        <w:t>curriculum</w:t>
      </w:r>
      <w:r>
        <w:rPr>
          <w:sz w:val="28"/>
        </w:rPr>
        <w:t xml:space="preserve"> and assessment </w:t>
      </w:r>
      <w:r w:rsidR="004B74CB">
        <w:rPr>
          <w:sz w:val="28"/>
        </w:rPr>
        <w:t>arrangements</w:t>
      </w:r>
      <w:r>
        <w:rPr>
          <w:sz w:val="28"/>
        </w:rPr>
        <w:t xml:space="preserve"> in schools in Wales.</w:t>
      </w:r>
    </w:p>
    <w:p w14:paraId="7AE500AC" w14:textId="4066B409" w:rsidR="00A46BFA" w:rsidRDefault="00A46BFA" w:rsidP="00A46BFA">
      <w:pPr>
        <w:rPr>
          <w:sz w:val="28"/>
        </w:rPr>
      </w:pPr>
      <w:r>
        <w:rPr>
          <w:sz w:val="28"/>
        </w:rPr>
        <w:t xml:space="preserve">From this came </w:t>
      </w:r>
      <w:r w:rsidR="00911D22">
        <w:rPr>
          <w:sz w:val="28"/>
        </w:rPr>
        <w:t>Successful</w:t>
      </w:r>
      <w:r>
        <w:rPr>
          <w:sz w:val="28"/>
        </w:rPr>
        <w:t xml:space="preserve"> Futures with the outcome being the </w:t>
      </w:r>
    </w:p>
    <w:p w14:paraId="3E57C8B6" w14:textId="1F634CA9" w:rsidR="00A46BFA" w:rsidRDefault="00A46BFA" w:rsidP="00A46BFA">
      <w:pPr>
        <w:rPr>
          <w:sz w:val="28"/>
        </w:rPr>
      </w:pPr>
      <w:r>
        <w:rPr>
          <w:sz w:val="28"/>
        </w:rPr>
        <w:t xml:space="preserve">New Curriculum </w:t>
      </w:r>
      <w:proofErr w:type="gramStart"/>
      <w:r>
        <w:rPr>
          <w:sz w:val="28"/>
        </w:rPr>
        <w:t>For</w:t>
      </w:r>
      <w:proofErr w:type="gramEnd"/>
      <w:r>
        <w:rPr>
          <w:sz w:val="28"/>
        </w:rPr>
        <w:t xml:space="preserve"> Wales.</w:t>
      </w:r>
    </w:p>
    <w:p w14:paraId="3F80A8F1" w14:textId="45DDEC35" w:rsidR="00A46BFA" w:rsidRDefault="00A46BFA" w:rsidP="00A46BFA">
      <w:pPr>
        <w:rPr>
          <w:sz w:val="28"/>
        </w:rPr>
      </w:pPr>
    </w:p>
    <w:p w14:paraId="0446AA0F" w14:textId="548D7829" w:rsidR="00A46BFA" w:rsidRDefault="00A46BFA" w:rsidP="001F14A8">
      <w:pPr>
        <w:rPr>
          <w:rFonts w:ascii="Helvetica Neue" w:hAnsi="Helvetica Neue" w:cs="Helvetica Neue"/>
          <w:color w:val="000000"/>
          <w:sz w:val="22"/>
          <w:szCs w:val="22"/>
          <w:lang w:val="en-US"/>
        </w:rPr>
      </w:pPr>
      <w:r>
        <w:rPr>
          <w:sz w:val="28"/>
        </w:rPr>
        <w:t>Professor Donaldson talks Successful Futures at UWTSDs Aiming for Excellence’ education conference</w:t>
      </w:r>
      <w:sdt>
        <w:sdtPr>
          <w:rPr>
            <w:sz w:val="28"/>
          </w:rPr>
          <w:id w:val="-2034257081"/>
          <w:citation/>
        </w:sdtPr>
        <w:sdtEndPr/>
        <w:sdtContent>
          <w:r w:rsidR="001F14A8">
            <w:rPr>
              <w:sz w:val="28"/>
            </w:rPr>
            <w:fldChar w:fldCharType="begin"/>
          </w:r>
          <w:r w:rsidR="001F14A8">
            <w:instrText xml:space="preserve"> CITATION Uni19 \l 2057 </w:instrText>
          </w:r>
          <w:r w:rsidR="001F14A8">
            <w:rPr>
              <w:sz w:val="28"/>
            </w:rPr>
            <w:fldChar w:fldCharType="separate"/>
          </w:r>
          <w:r w:rsidR="001F14A8">
            <w:rPr>
              <w:noProof/>
            </w:rPr>
            <w:t xml:space="preserve"> </w:t>
          </w:r>
          <w:r w:rsidR="001F14A8" w:rsidRPr="001F14A8">
            <w:rPr>
              <w:noProof/>
            </w:rPr>
            <w:t>(University of Wales Trinity Saint David, 2019)</w:t>
          </w:r>
          <w:r w:rsidR="001F14A8">
            <w:rPr>
              <w:sz w:val="28"/>
            </w:rPr>
            <w:fldChar w:fldCharType="end"/>
          </w:r>
        </w:sdtContent>
      </w:sdt>
      <w:r w:rsidR="001F14A8">
        <w:rPr>
          <w:rFonts w:ascii="Helvetica Neue" w:hAnsi="Helvetica Neue" w:cs="Helvetica Neue"/>
          <w:color w:val="000000"/>
          <w:sz w:val="22"/>
          <w:szCs w:val="22"/>
          <w:lang w:val="en-US"/>
        </w:rPr>
        <w:t xml:space="preserve">. </w:t>
      </w:r>
    </w:p>
    <w:p w14:paraId="14EA35AB" w14:textId="77777777" w:rsidR="00A46BFA" w:rsidRDefault="00A46BFA" w:rsidP="00A46BFA">
      <w:pPr>
        <w:rPr>
          <w:sz w:val="28"/>
        </w:rPr>
      </w:pPr>
    </w:p>
    <w:p w14:paraId="797D3549" w14:textId="537222E3" w:rsidR="00A46BFA" w:rsidRDefault="00A46BFA" w:rsidP="00A46BFA">
      <w:pPr>
        <w:rPr>
          <w:sz w:val="28"/>
        </w:rPr>
      </w:pPr>
    </w:p>
    <w:p w14:paraId="5CB1318F" w14:textId="0DAC2064" w:rsidR="00A46BFA" w:rsidRDefault="00A46BFA" w:rsidP="00A46BFA">
      <w:pPr>
        <w:rPr>
          <w:sz w:val="28"/>
        </w:rPr>
      </w:pPr>
    </w:p>
    <w:p w14:paraId="48BBBC44" w14:textId="77777777" w:rsidR="00A46BFA" w:rsidRDefault="00A46BFA" w:rsidP="00A46BFA">
      <w:pPr>
        <w:rPr>
          <w:sz w:val="28"/>
        </w:rPr>
      </w:pPr>
    </w:p>
    <w:p w14:paraId="653267D9" w14:textId="03C67F45" w:rsidR="00A46BFA" w:rsidRDefault="00A46BFA" w:rsidP="00A46BFA">
      <w:pPr>
        <w:rPr>
          <w:sz w:val="28"/>
        </w:rPr>
      </w:pPr>
      <w:r>
        <w:rPr>
          <w:sz w:val="28"/>
        </w:rPr>
        <w:lastRenderedPageBreak/>
        <w:t>The Minister for Education in Wales</w:t>
      </w:r>
      <w:r w:rsidR="004B74CB">
        <w:rPr>
          <w:sz w:val="28"/>
        </w:rPr>
        <w:t>,</w:t>
      </w:r>
      <w:r>
        <w:rPr>
          <w:sz w:val="28"/>
        </w:rPr>
        <w:t xml:space="preserve"> at the time</w:t>
      </w:r>
      <w:r w:rsidR="004B74CB">
        <w:rPr>
          <w:sz w:val="28"/>
        </w:rPr>
        <w:t>,</w:t>
      </w:r>
      <w:r>
        <w:rPr>
          <w:sz w:val="28"/>
        </w:rPr>
        <w:t xml:space="preserve"> was Kirsty Williams </w:t>
      </w:r>
      <w:r w:rsidR="004B74CB">
        <w:rPr>
          <w:sz w:val="28"/>
        </w:rPr>
        <w:t xml:space="preserve">who </w:t>
      </w:r>
      <w:r>
        <w:rPr>
          <w:sz w:val="28"/>
        </w:rPr>
        <w:t>stated that Education is changing.</w:t>
      </w:r>
    </w:p>
    <w:p w14:paraId="7632E327" w14:textId="3417ABD5" w:rsidR="00A46BFA" w:rsidRDefault="00A46BFA" w:rsidP="00A46BFA">
      <w:pPr>
        <w:rPr>
          <w:sz w:val="28"/>
        </w:rPr>
      </w:pPr>
      <w:r>
        <w:rPr>
          <w:sz w:val="28"/>
        </w:rPr>
        <w:t>“Our national mission in Wales is to raise standards, raise the attainment of all our children and ensure we have an education system that is a source of national pride and public confidence.”</w:t>
      </w:r>
      <w:sdt>
        <w:sdtPr>
          <w:rPr>
            <w:sz w:val="28"/>
          </w:rPr>
          <w:id w:val="1156494247"/>
          <w:citation/>
        </w:sdtPr>
        <w:sdtEndPr/>
        <w:sdtContent>
          <w:r w:rsidR="001F14A8">
            <w:rPr>
              <w:sz w:val="28"/>
            </w:rPr>
            <w:fldChar w:fldCharType="begin"/>
          </w:r>
          <w:r w:rsidR="001F14A8">
            <w:rPr>
              <w:sz w:val="28"/>
            </w:rPr>
            <w:instrText xml:space="preserve"> CITATION You21 \l 2057 </w:instrText>
          </w:r>
          <w:r w:rsidR="001F14A8">
            <w:rPr>
              <w:sz w:val="28"/>
            </w:rPr>
            <w:fldChar w:fldCharType="separate"/>
          </w:r>
          <w:r w:rsidR="001F14A8">
            <w:rPr>
              <w:noProof/>
              <w:sz w:val="28"/>
            </w:rPr>
            <w:t xml:space="preserve"> </w:t>
          </w:r>
          <w:r w:rsidR="001F14A8" w:rsidRPr="001F14A8">
            <w:rPr>
              <w:noProof/>
              <w:sz w:val="28"/>
            </w:rPr>
            <w:t>(YouTube, 2021)</w:t>
          </w:r>
          <w:r w:rsidR="001F14A8">
            <w:rPr>
              <w:sz w:val="28"/>
            </w:rPr>
            <w:fldChar w:fldCharType="end"/>
          </w:r>
        </w:sdtContent>
      </w:sdt>
    </w:p>
    <w:p w14:paraId="1941396B" w14:textId="77777777" w:rsidR="00A46BFA" w:rsidRDefault="00A46BFA" w:rsidP="00A46BFA">
      <w:pPr>
        <w:rPr>
          <w:sz w:val="28"/>
        </w:rPr>
      </w:pPr>
      <w:r>
        <w:rPr>
          <w:sz w:val="28"/>
        </w:rPr>
        <w:t>What was key to this initiative was the realisation that the current curriculum had become too restrictive, narrow inflexible. Restricting creativity both in teaching and learning.</w:t>
      </w:r>
    </w:p>
    <w:p w14:paraId="76448739" w14:textId="7A989173" w:rsidR="00A46BFA" w:rsidRDefault="00A46BFA" w:rsidP="00A46BFA">
      <w:pPr>
        <w:rPr>
          <w:sz w:val="28"/>
        </w:rPr>
      </w:pPr>
      <w:r>
        <w:rPr>
          <w:sz w:val="28"/>
        </w:rPr>
        <w:t xml:space="preserve">What is interesting </w:t>
      </w:r>
      <w:r w:rsidR="004B74CB">
        <w:rPr>
          <w:sz w:val="28"/>
        </w:rPr>
        <w:t xml:space="preserve">is </w:t>
      </w:r>
      <w:r>
        <w:rPr>
          <w:sz w:val="28"/>
        </w:rPr>
        <w:t xml:space="preserve">how some of the educational theories of the last </w:t>
      </w:r>
      <w:r w:rsidR="00881132">
        <w:rPr>
          <w:sz w:val="28"/>
        </w:rPr>
        <w:t>century</w:t>
      </w:r>
      <w:r>
        <w:rPr>
          <w:sz w:val="28"/>
        </w:rPr>
        <w:t xml:space="preserve"> have been revisited and helped mould a </w:t>
      </w:r>
      <w:proofErr w:type="gramStart"/>
      <w:r>
        <w:rPr>
          <w:sz w:val="28"/>
        </w:rPr>
        <w:t>21 century</w:t>
      </w:r>
      <w:proofErr w:type="gramEnd"/>
      <w:r>
        <w:rPr>
          <w:sz w:val="28"/>
        </w:rPr>
        <w:t xml:space="preserve"> curriculum.</w:t>
      </w:r>
    </w:p>
    <w:p w14:paraId="4A10E349" w14:textId="04EC40C3" w:rsidR="004B74CB" w:rsidRDefault="004B74CB" w:rsidP="00A46BFA">
      <w:pPr>
        <w:rPr>
          <w:sz w:val="28"/>
        </w:rPr>
      </w:pPr>
    </w:p>
    <w:p w14:paraId="767D3920" w14:textId="3D057AFC" w:rsidR="004B74CB" w:rsidRDefault="004B74CB" w:rsidP="00A46BFA">
      <w:pPr>
        <w:rPr>
          <w:sz w:val="28"/>
        </w:rPr>
      </w:pPr>
    </w:p>
    <w:p w14:paraId="164BE0DA" w14:textId="77FDD3B9" w:rsidR="004B74CB" w:rsidRDefault="004B74CB" w:rsidP="00A46BFA">
      <w:pPr>
        <w:rPr>
          <w:sz w:val="28"/>
        </w:rPr>
      </w:pPr>
    </w:p>
    <w:p w14:paraId="5FB059D0" w14:textId="0B727947" w:rsidR="004B74CB" w:rsidRDefault="004B74CB" w:rsidP="00A46BFA">
      <w:pPr>
        <w:rPr>
          <w:sz w:val="28"/>
        </w:rPr>
      </w:pPr>
    </w:p>
    <w:p w14:paraId="41A33DCF" w14:textId="2E86FDB3" w:rsidR="004B74CB" w:rsidRDefault="004B74CB" w:rsidP="00A46BFA">
      <w:pPr>
        <w:rPr>
          <w:sz w:val="28"/>
        </w:rPr>
      </w:pPr>
    </w:p>
    <w:p w14:paraId="0BBF8B28" w14:textId="4E4A29D0" w:rsidR="004B74CB" w:rsidRDefault="004B74CB" w:rsidP="00A46BFA">
      <w:pPr>
        <w:rPr>
          <w:sz w:val="28"/>
        </w:rPr>
      </w:pPr>
    </w:p>
    <w:p w14:paraId="0E32F7D1" w14:textId="5459CBF1" w:rsidR="004B74CB" w:rsidRDefault="004B74CB" w:rsidP="00A46BFA">
      <w:pPr>
        <w:rPr>
          <w:sz w:val="28"/>
        </w:rPr>
      </w:pPr>
    </w:p>
    <w:p w14:paraId="13F1AD2D" w14:textId="398D5BE8" w:rsidR="004B74CB" w:rsidRDefault="004B74CB" w:rsidP="00A46BFA">
      <w:pPr>
        <w:rPr>
          <w:sz w:val="28"/>
        </w:rPr>
      </w:pPr>
    </w:p>
    <w:p w14:paraId="7F0BB4D6" w14:textId="7F25629C" w:rsidR="004B74CB" w:rsidRDefault="004B74CB" w:rsidP="00A46BFA">
      <w:pPr>
        <w:rPr>
          <w:sz w:val="28"/>
        </w:rPr>
      </w:pPr>
    </w:p>
    <w:p w14:paraId="5844F807" w14:textId="68EBFA09" w:rsidR="004B74CB" w:rsidRDefault="004B74CB" w:rsidP="00A46BFA">
      <w:pPr>
        <w:rPr>
          <w:sz w:val="28"/>
        </w:rPr>
      </w:pPr>
    </w:p>
    <w:p w14:paraId="3FE40EC6" w14:textId="2B17A42A" w:rsidR="004B74CB" w:rsidRDefault="004B74CB" w:rsidP="00A46BFA">
      <w:pPr>
        <w:rPr>
          <w:sz w:val="28"/>
        </w:rPr>
      </w:pPr>
    </w:p>
    <w:p w14:paraId="450197C1" w14:textId="69279F4D" w:rsidR="004B74CB" w:rsidRDefault="004B74CB" w:rsidP="00A46BFA">
      <w:pPr>
        <w:rPr>
          <w:sz w:val="28"/>
        </w:rPr>
      </w:pPr>
    </w:p>
    <w:p w14:paraId="30174529" w14:textId="07C4F6DC" w:rsidR="004B74CB" w:rsidRDefault="004B74CB" w:rsidP="00A46BFA">
      <w:pPr>
        <w:rPr>
          <w:sz w:val="28"/>
        </w:rPr>
      </w:pPr>
    </w:p>
    <w:p w14:paraId="2A3F1BE8" w14:textId="521E5FC8" w:rsidR="004B74CB" w:rsidRDefault="004B74CB" w:rsidP="00A46BFA">
      <w:pPr>
        <w:rPr>
          <w:sz w:val="28"/>
        </w:rPr>
      </w:pPr>
    </w:p>
    <w:p w14:paraId="724D66F3" w14:textId="1E737CAE" w:rsidR="004B74CB" w:rsidRDefault="004B74CB" w:rsidP="00A46BFA">
      <w:pPr>
        <w:rPr>
          <w:sz w:val="28"/>
        </w:rPr>
      </w:pPr>
    </w:p>
    <w:p w14:paraId="4F82D130" w14:textId="689FFE32" w:rsidR="004B74CB" w:rsidRDefault="004B74CB" w:rsidP="00A46BFA">
      <w:pPr>
        <w:rPr>
          <w:sz w:val="28"/>
        </w:rPr>
      </w:pPr>
    </w:p>
    <w:p w14:paraId="5CE7A33F" w14:textId="3D6E94FC" w:rsidR="004B74CB" w:rsidRDefault="004B74CB" w:rsidP="00A46BFA">
      <w:pPr>
        <w:rPr>
          <w:sz w:val="28"/>
        </w:rPr>
      </w:pPr>
    </w:p>
    <w:p w14:paraId="56564D01" w14:textId="47D507D0" w:rsidR="004B74CB" w:rsidRDefault="004B74CB" w:rsidP="00A46BFA">
      <w:pPr>
        <w:rPr>
          <w:sz w:val="28"/>
        </w:rPr>
      </w:pPr>
    </w:p>
    <w:p w14:paraId="52999858" w14:textId="69764361" w:rsidR="004B74CB" w:rsidRDefault="004B74CB" w:rsidP="00A46BFA">
      <w:pPr>
        <w:rPr>
          <w:sz w:val="28"/>
        </w:rPr>
      </w:pPr>
    </w:p>
    <w:p w14:paraId="7903D127" w14:textId="227BBB1B" w:rsidR="004B74CB" w:rsidRDefault="004B74CB" w:rsidP="00A46BFA">
      <w:pPr>
        <w:rPr>
          <w:sz w:val="28"/>
        </w:rPr>
      </w:pPr>
    </w:p>
    <w:p w14:paraId="7FC5D10C" w14:textId="62F1BC2F" w:rsidR="004B74CB" w:rsidRDefault="004B74CB" w:rsidP="00A46BFA">
      <w:pPr>
        <w:rPr>
          <w:sz w:val="28"/>
        </w:rPr>
      </w:pPr>
    </w:p>
    <w:p w14:paraId="6ECD369B" w14:textId="51B4C8DA" w:rsidR="004B74CB" w:rsidRDefault="004B74CB" w:rsidP="00A46BFA">
      <w:pPr>
        <w:rPr>
          <w:sz w:val="28"/>
        </w:rPr>
      </w:pPr>
    </w:p>
    <w:p w14:paraId="1F8A2671" w14:textId="61A3DEED" w:rsidR="004B74CB" w:rsidRPr="003E4A05" w:rsidRDefault="004B74CB" w:rsidP="00A46BFA">
      <w:pPr>
        <w:rPr>
          <w:sz w:val="28"/>
        </w:rPr>
      </w:pPr>
      <w:r>
        <w:rPr>
          <w:sz w:val="28"/>
        </w:rPr>
        <w:t>Donaldson report evidence gathering process.</w:t>
      </w:r>
    </w:p>
    <w:p w14:paraId="3E048F3E" w14:textId="77777777" w:rsidR="00A46BFA" w:rsidRDefault="00A46BFA" w:rsidP="00A46BFA">
      <w:pPr>
        <w:rPr>
          <w:sz w:val="28"/>
        </w:rPr>
      </w:pPr>
    </w:p>
    <w:p w14:paraId="18DB20DD" w14:textId="29886B9E" w:rsidR="00B41248" w:rsidRDefault="00B41248" w:rsidP="00BA6DF3">
      <w:pPr>
        <w:rPr>
          <w:sz w:val="28"/>
        </w:rPr>
      </w:pPr>
    </w:p>
    <w:p w14:paraId="7195621D" w14:textId="66AC0BF4" w:rsidR="00B41248" w:rsidRDefault="00B41248" w:rsidP="00BA6DF3">
      <w:pPr>
        <w:rPr>
          <w:sz w:val="28"/>
        </w:rPr>
      </w:pPr>
      <w:r w:rsidRPr="00B41248">
        <w:rPr>
          <w:noProof/>
          <w:sz w:val="28"/>
        </w:rPr>
        <w:lastRenderedPageBreak/>
        <w:drawing>
          <wp:inline distT="0" distB="0" distL="0" distR="0" wp14:anchorId="51467F8B" wp14:editId="1897EA37">
            <wp:extent cx="5067300" cy="707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07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37205" w14:textId="294A169D" w:rsidR="004B74CB" w:rsidRDefault="004B74CB" w:rsidP="00BA6DF3">
      <w:pPr>
        <w:rPr>
          <w:sz w:val="28"/>
        </w:rPr>
      </w:pPr>
    </w:p>
    <w:p w14:paraId="1A5254FC" w14:textId="26EF1EE6" w:rsidR="004B74CB" w:rsidRDefault="00462F33" w:rsidP="00BA6DF3">
      <w:pPr>
        <w:rPr>
          <w:sz w:val="28"/>
        </w:rPr>
      </w:pPr>
      <w:r>
        <w:rPr>
          <w:sz w:val="28"/>
        </w:rPr>
        <w:t xml:space="preserve">Picture sourced from </w:t>
      </w:r>
      <w:sdt>
        <w:sdtPr>
          <w:rPr>
            <w:sz w:val="28"/>
          </w:rPr>
          <w:id w:val="414753774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gov18 \l 2057 </w:instrText>
          </w:r>
          <w:r>
            <w:rPr>
              <w:sz w:val="28"/>
            </w:rPr>
            <w:fldChar w:fldCharType="separate"/>
          </w:r>
          <w:r w:rsidRPr="00462F33">
            <w:rPr>
              <w:noProof/>
              <w:sz w:val="28"/>
            </w:rPr>
            <w:t>(gov.wales, 2018)</w:t>
          </w:r>
          <w:r>
            <w:rPr>
              <w:sz w:val="28"/>
            </w:rPr>
            <w:fldChar w:fldCharType="end"/>
          </w:r>
        </w:sdtContent>
      </w:sdt>
    </w:p>
    <w:p w14:paraId="1D5DD12F" w14:textId="332EBB36" w:rsidR="004B74CB" w:rsidRDefault="004B74CB" w:rsidP="00BA6DF3">
      <w:pPr>
        <w:rPr>
          <w:sz w:val="28"/>
        </w:rPr>
      </w:pPr>
    </w:p>
    <w:p w14:paraId="22D0D6DE" w14:textId="40CFCABB" w:rsidR="004B74CB" w:rsidRDefault="004B74CB" w:rsidP="00BA6DF3">
      <w:pPr>
        <w:rPr>
          <w:sz w:val="28"/>
        </w:rPr>
      </w:pPr>
    </w:p>
    <w:p w14:paraId="7EA137BB" w14:textId="09E3EBEF" w:rsidR="004B74CB" w:rsidRDefault="004B74CB" w:rsidP="00BA6DF3">
      <w:pPr>
        <w:rPr>
          <w:sz w:val="28"/>
        </w:rPr>
      </w:pPr>
    </w:p>
    <w:p w14:paraId="1700EFE7" w14:textId="7CB7D5F4" w:rsidR="004B74CB" w:rsidRDefault="004B74CB" w:rsidP="00BA6DF3">
      <w:pPr>
        <w:rPr>
          <w:sz w:val="28"/>
        </w:rPr>
      </w:pPr>
      <w:r>
        <w:rPr>
          <w:sz w:val="28"/>
        </w:rPr>
        <w:t>Finding of Evidence Gathering</w:t>
      </w:r>
    </w:p>
    <w:p w14:paraId="3ACBCBF7" w14:textId="247E17F5" w:rsidR="00D25A21" w:rsidRDefault="00D25A21" w:rsidP="00BA6DF3">
      <w:pPr>
        <w:rPr>
          <w:sz w:val="28"/>
        </w:rPr>
      </w:pPr>
      <w:r w:rsidRPr="00D25A21">
        <w:rPr>
          <w:noProof/>
          <w:sz w:val="28"/>
        </w:rPr>
        <w:lastRenderedPageBreak/>
        <w:drawing>
          <wp:inline distT="0" distB="0" distL="0" distR="0" wp14:anchorId="035E9B4D" wp14:editId="0D8E3B1A">
            <wp:extent cx="5727700" cy="53879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8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9DEBC" w14:textId="3DD3354F" w:rsidR="00D25A21" w:rsidRDefault="00D25A21" w:rsidP="00BA6DF3">
      <w:pPr>
        <w:rPr>
          <w:sz w:val="28"/>
        </w:rPr>
      </w:pPr>
    </w:p>
    <w:p w14:paraId="6AB0F894" w14:textId="223D40A6" w:rsidR="00D25A21" w:rsidRDefault="00D25A21" w:rsidP="00BA6DF3">
      <w:pPr>
        <w:rPr>
          <w:sz w:val="28"/>
        </w:rPr>
      </w:pPr>
    </w:p>
    <w:p w14:paraId="22E5F5F3" w14:textId="2AC902DD" w:rsidR="00D25A21" w:rsidRDefault="00D25A21" w:rsidP="00BA6DF3">
      <w:pPr>
        <w:rPr>
          <w:sz w:val="28"/>
        </w:rPr>
      </w:pPr>
      <w:r w:rsidRPr="00D25A21">
        <w:rPr>
          <w:noProof/>
          <w:sz w:val="28"/>
        </w:rPr>
        <w:drawing>
          <wp:inline distT="0" distB="0" distL="0" distR="0" wp14:anchorId="3EB772B5" wp14:editId="16CF53A8">
            <wp:extent cx="5727700" cy="1803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F9FEA" w14:textId="5193DF35" w:rsidR="00D25A21" w:rsidRDefault="00D25A21" w:rsidP="00BA6DF3">
      <w:pPr>
        <w:rPr>
          <w:sz w:val="28"/>
        </w:rPr>
      </w:pPr>
    </w:p>
    <w:p w14:paraId="1C0D139B" w14:textId="77777777" w:rsidR="00462F33" w:rsidRDefault="00462F33" w:rsidP="00462F33">
      <w:pPr>
        <w:rPr>
          <w:sz w:val="28"/>
        </w:rPr>
      </w:pPr>
      <w:r>
        <w:rPr>
          <w:sz w:val="28"/>
        </w:rPr>
        <w:t xml:space="preserve">Picture sourced from </w:t>
      </w:r>
      <w:sdt>
        <w:sdtPr>
          <w:rPr>
            <w:sz w:val="28"/>
          </w:rPr>
          <w:id w:val="-595947203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gov18 \l 2057 </w:instrText>
          </w:r>
          <w:r>
            <w:rPr>
              <w:sz w:val="28"/>
            </w:rPr>
            <w:fldChar w:fldCharType="separate"/>
          </w:r>
          <w:r w:rsidRPr="00462F33">
            <w:rPr>
              <w:noProof/>
              <w:sz w:val="28"/>
            </w:rPr>
            <w:t>(gov.wales, 2018)</w:t>
          </w:r>
          <w:r>
            <w:rPr>
              <w:sz w:val="28"/>
            </w:rPr>
            <w:fldChar w:fldCharType="end"/>
          </w:r>
        </w:sdtContent>
      </w:sdt>
    </w:p>
    <w:p w14:paraId="24518AC6" w14:textId="7FC18C99" w:rsidR="00D25A21" w:rsidRDefault="00D25A21" w:rsidP="00BA6DF3">
      <w:pPr>
        <w:rPr>
          <w:sz w:val="28"/>
        </w:rPr>
      </w:pPr>
    </w:p>
    <w:p w14:paraId="72E5D589" w14:textId="763DDD5B" w:rsidR="007515E3" w:rsidRDefault="007515E3" w:rsidP="00BA6DF3">
      <w:pPr>
        <w:rPr>
          <w:sz w:val="28"/>
        </w:rPr>
      </w:pPr>
    </w:p>
    <w:p w14:paraId="3E61DE2D" w14:textId="4B953066" w:rsidR="007515E3" w:rsidRDefault="007515E3" w:rsidP="00BA6DF3">
      <w:pPr>
        <w:rPr>
          <w:sz w:val="28"/>
        </w:rPr>
      </w:pPr>
    </w:p>
    <w:p w14:paraId="356EA0E8" w14:textId="701FB4AD" w:rsidR="007515E3" w:rsidRDefault="007515E3" w:rsidP="00BA6DF3">
      <w:pPr>
        <w:rPr>
          <w:sz w:val="28"/>
        </w:rPr>
      </w:pPr>
    </w:p>
    <w:p w14:paraId="0B634D3B" w14:textId="203F85C0" w:rsidR="007515E3" w:rsidRDefault="000C2737" w:rsidP="00BA6DF3">
      <w:pPr>
        <w:rPr>
          <w:sz w:val="28"/>
        </w:rPr>
      </w:pPr>
      <w:r>
        <w:rPr>
          <w:sz w:val="28"/>
        </w:rPr>
        <w:t>Below is the Welsh Government website information</w:t>
      </w:r>
      <w:r w:rsidR="00AD65DD">
        <w:rPr>
          <w:sz w:val="28"/>
        </w:rPr>
        <w:t xml:space="preserve"> </w:t>
      </w:r>
      <w:sdt>
        <w:sdtPr>
          <w:rPr>
            <w:sz w:val="28"/>
          </w:rPr>
          <w:id w:val="-952237982"/>
          <w:citation/>
        </w:sdtPr>
        <w:sdtEndPr/>
        <w:sdtContent>
          <w:r w:rsidR="00AD65DD">
            <w:rPr>
              <w:sz w:val="28"/>
            </w:rPr>
            <w:fldChar w:fldCharType="begin"/>
          </w:r>
          <w:r w:rsidR="00AD65DD">
            <w:rPr>
              <w:sz w:val="28"/>
            </w:rPr>
            <w:instrText xml:space="preserve"> CITATION gov15 \l 2057 </w:instrText>
          </w:r>
          <w:r w:rsidR="00AD65DD">
            <w:rPr>
              <w:sz w:val="28"/>
            </w:rPr>
            <w:fldChar w:fldCharType="separate"/>
          </w:r>
          <w:r w:rsidR="00AD65DD" w:rsidRPr="00AD65DD">
            <w:rPr>
              <w:noProof/>
              <w:sz w:val="28"/>
            </w:rPr>
            <w:t>(gov.wales, 2015)</w:t>
          </w:r>
          <w:r w:rsidR="00AD65DD"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65E06A73" w14:textId="649A203E" w:rsidR="000C2737" w:rsidRDefault="004B74CB" w:rsidP="00BA6DF3">
      <w:pPr>
        <w:rPr>
          <w:sz w:val="28"/>
        </w:rPr>
      </w:pPr>
      <w:r>
        <w:rPr>
          <w:sz w:val="28"/>
        </w:rPr>
        <w:t xml:space="preserve">This </w:t>
      </w:r>
      <w:r w:rsidR="000C2737">
        <w:rPr>
          <w:sz w:val="28"/>
        </w:rPr>
        <w:t xml:space="preserve"> sets out </w:t>
      </w:r>
      <w:r w:rsidR="00C00A3A">
        <w:rPr>
          <w:sz w:val="28"/>
        </w:rPr>
        <w:t>the</w:t>
      </w:r>
      <w:r w:rsidR="000C2737">
        <w:rPr>
          <w:sz w:val="28"/>
        </w:rPr>
        <w:t xml:space="preserve"> four purposes of the curriculum for Wales.</w:t>
      </w:r>
    </w:p>
    <w:p w14:paraId="24545BEC" w14:textId="54C529CA" w:rsidR="000C2737" w:rsidRDefault="000C2737" w:rsidP="00BA6DF3">
      <w:pPr>
        <w:rPr>
          <w:sz w:val="28"/>
        </w:rPr>
      </w:pPr>
      <w:r>
        <w:rPr>
          <w:sz w:val="28"/>
        </w:rPr>
        <w:t>Directly below is another example of this information</w:t>
      </w:r>
      <w:sdt>
        <w:sdtPr>
          <w:rPr>
            <w:sz w:val="28"/>
          </w:rPr>
          <w:id w:val="-1862042867"/>
          <w:citation/>
        </w:sdtPr>
        <w:sdtEndPr/>
        <w:sdtContent>
          <w:r w:rsidR="00AD65DD">
            <w:rPr>
              <w:sz w:val="28"/>
            </w:rPr>
            <w:fldChar w:fldCharType="begin"/>
          </w:r>
          <w:r w:rsidR="00AD65DD">
            <w:rPr>
              <w:sz w:val="28"/>
            </w:rPr>
            <w:instrText xml:space="preserve"> CITATION Oxf18 \l 2057 </w:instrText>
          </w:r>
          <w:r w:rsidR="00AD65DD">
            <w:rPr>
              <w:sz w:val="28"/>
            </w:rPr>
            <w:fldChar w:fldCharType="separate"/>
          </w:r>
          <w:r w:rsidR="00AD65DD">
            <w:rPr>
              <w:noProof/>
              <w:sz w:val="28"/>
            </w:rPr>
            <w:t xml:space="preserve"> </w:t>
          </w:r>
          <w:r w:rsidR="00AD65DD" w:rsidRPr="00AD65DD">
            <w:rPr>
              <w:noProof/>
              <w:sz w:val="28"/>
            </w:rPr>
            <w:t>(Oxford Education Blog, 2018)</w:t>
          </w:r>
          <w:r w:rsidR="00AD65DD"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60D8A0B0" w14:textId="633E2566" w:rsidR="000C2737" w:rsidRDefault="000C2737" w:rsidP="00BA6DF3">
      <w:pPr>
        <w:rPr>
          <w:sz w:val="28"/>
        </w:rPr>
      </w:pPr>
      <w:r>
        <w:rPr>
          <w:sz w:val="28"/>
        </w:rPr>
        <w:t>What is interesting is even here there is evidence of how information is displayed.</w:t>
      </w:r>
    </w:p>
    <w:p w14:paraId="622DAF04" w14:textId="0EC75FF9" w:rsidR="000C2737" w:rsidRDefault="000C2737" w:rsidP="00BA6DF3">
      <w:pPr>
        <w:rPr>
          <w:sz w:val="28"/>
        </w:rPr>
      </w:pPr>
      <w:r>
        <w:rPr>
          <w:sz w:val="28"/>
        </w:rPr>
        <w:t>How information is displayed is crucial to how it is understood.</w:t>
      </w:r>
    </w:p>
    <w:p w14:paraId="41619108" w14:textId="77777777" w:rsidR="004B74CB" w:rsidRDefault="00C00A3A" w:rsidP="00BA6DF3">
      <w:pPr>
        <w:rPr>
          <w:sz w:val="28"/>
        </w:rPr>
      </w:pPr>
      <w:r>
        <w:rPr>
          <w:sz w:val="28"/>
        </w:rPr>
        <w:t>Educational Theorist John Dewey believed that art and visual cues helped the learner understand the meaning.</w:t>
      </w:r>
    </w:p>
    <w:p w14:paraId="634C830B" w14:textId="0F803F69" w:rsidR="00C00A3A" w:rsidRDefault="00C00A3A" w:rsidP="00BA6DF3">
      <w:pPr>
        <w:rPr>
          <w:sz w:val="28"/>
        </w:rPr>
      </w:pPr>
      <w:r>
        <w:rPr>
          <w:sz w:val="28"/>
        </w:rPr>
        <w:t xml:space="preserve"> </w:t>
      </w:r>
      <w:r w:rsidR="004B74CB">
        <w:rPr>
          <w:sz w:val="28"/>
        </w:rPr>
        <w:t>T</w:t>
      </w:r>
      <w:r>
        <w:rPr>
          <w:sz w:val="28"/>
        </w:rPr>
        <w:t>he examples below are an excellent example of this.</w:t>
      </w:r>
    </w:p>
    <w:p w14:paraId="0CCB20C0" w14:textId="67B429A2" w:rsidR="00C00A3A" w:rsidRDefault="00C00A3A" w:rsidP="00BA6DF3">
      <w:pPr>
        <w:rPr>
          <w:sz w:val="28"/>
        </w:rPr>
      </w:pPr>
    </w:p>
    <w:p w14:paraId="05AE1B6C" w14:textId="77777777" w:rsidR="00C00A3A" w:rsidRDefault="00C00A3A" w:rsidP="00BA6DF3">
      <w:pPr>
        <w:rPr>
          <w:sz w:val="28"/>
        </w:rPr>
      </w:pPr>
    </w:p>
    <w:p w14:paraId="06761DB6" w14:textId="19BC3A17" w:rsidR="00D25A21" w:rsidRDefault="00D25A21" w:rsidP="00BA6DF3">
      <w:pPr>
        <w:rPr>
          <w:sz w:val="28"/>
        </w:rPr>
      </w:pPr>
      <w:r w:rsidRPr="00D25A21">
        <w:rPr>
          <w:noProof/>
          <w:sz w:val="28"/>
        </w:rPr>
        <w:drawing>
          <wp:inline distT="0" distB="0" distL="0" distR="0" wp14:anchorId="40F76CA2" wp14:editId="54F36D7D">
            <wp:extent cx="5727700" cy="39065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D4A7D" w14:textId="075FFDAA" w:rsidR="00D25A21" w:rsidRDefault="00AD65DD" w:rsidP="00BA6DF3">
      <w:pPr>
        <w:rPr>
          <w:sz w:val="28"/>
        </w:rPr>
      </w:pPr>
      <w:r>
        <w:rPr>
          <w:sz w:val="28"/>
        </w:rPr>
        <w:t xml:space="preserve">Picture sourced from </w:t>
      </w:r>
      <w:sdt>
        <w:sdtPr>
          <w:rPr>
            <w:sz w:val="28"/>
          </w:rPr>
          <w:id w:val="393095320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gov15 \l 2057 </w:instrText>
          </w:r>
          <w:r>
            <w:rPr>
              <w:sz w:val="28"/>
            </w:rPr>
            <w:fldChar w:fldCharType="separate"/>
          </w:r>
          <w:r w:rsidRPr="00AD65DD">
            <w:rPr>
              <w:noProof/>
              <w:sz w:val="28"/>
            </w:rPr>
            <w:t>(gov.wales, 2015)</w:t>
          </w:r>
          <w:r>
            <w:rPr>
              <w:sz w:val="28"/>
            </w:rPr>
            <w:fldChar w:fldCharType="end"/>
          </w:r>
        </w:sdtContent>
      </w:sdt>
      <w:r>
        <w:rPr>
          <w:sz w:val="28"/>
        </w:rPr>
        <w:t xml:space="preserve">. </w:t>
      </w:r>
    </w:p>
    <w:p w14:paraId="0070AB2B" w14:textId="24599AE0" w:rsidR="00D25A21" w:rsidRDefault="00D25A21" w:rsidP="00BA6DF3">
      <w:pPr>
        <w:rPr>
          <w:sz w:val="28"/>
        </w:rPr>
      </w:pPr>
      <w:r w:rsidRPr="00D25A21">
        <w:rPr>
          <w:noProof/>
          <w:sz w:val="28"/>
        </w:rPr>
        <w:lastRenderedPageBreak/>
        <w:drawing>
          <wp:inline distT="0" distB="0" distL="0" distR="0" wp14:anchorId="02B320AF" wp14:editId="544B6951">
            <wp:extent cx="5727700" cy="42868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747F0" w14:textId="5791BE09" w:rsidR="00D96D02" w:rsidRDefault="00AD65DD" w:rsidP="00BA6DF3">
      <w:pPr>
        <w:rPr>
          <w:sz w:val="28"/>
        </w:rPr>
      </w:pPr>
      <w:r>
        <w:rPr>
          <w:sz w:val="28"/>
        </w:rPr>
        <w:t xml:space="preserve">Picture sourced form </w:t>
      </w:r>
      <w:sdt>
        <w:sdtPr>
          <w:rPr>
            <w:sz w:val="28"/>
          </w:rPr>
          <w:id w:val="458683042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Oxf18 \l 2057 </w:instrText>
          </w:r>
          <w:r>
            <w:rPr>
              <w:sz w:val="28"/>
            </w:rPr>
            <w:fldChar w:fldCharType="separate"/>
          </w:r>
          <w:r w:rsidRPr="00AD65DD">
            <w:rPr>
              <w:noProof/>
              <w:sz w:val="28"/>
            </w:rPr>
            <w:t>(Oxford Education Blog, 2018)</w:t>
          </w:r>
          <w:r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5169DF1C" w14:textId="4B31DAD5" w:rsidR="00D96D02" w:rsidRDefault="00D96D02" w:rsidP="00BA6DF3">
      <w:pPr>
        <w:rPr>
          <w:sz w:val="28"/>
        </w:rPr>
      </w:pPr>
      <w:r w:rsidRPr="00D96D02">
        <w:rPr>
          <w:noProof/>
          <w:sz w:val="28"/>
        </w:rPr>
        <w:lastRenderedPageBreak/>
        <w:drawing>
          <wp:inline distT="0" distB="0" distL="0" distR="0" wp14:anchorId="71E81A22" wp14:editId="74BFC7FE">
            <wp:extent cx="5727700" cy="44132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1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36DB0" w14:textId="77777777" w:rsidR="00AD65DD" w:rsidRDefault="00AD65DD" w:rsidP="00AD65DD">
      <w:pPr>
        <w:rPr>
          <w:sz w:val="28"/>
        </w:rPr>
      </w:pPr>
      <w:r>
        <w:rPr>
          <w:sz w:val="28"/>
        </w:rPr>
        <w:t xml:space="preserve">Picture sourced form </w:t>
      </w:r>
      <w:sdt>
        <w:sdtPr>
          <w:rPr>
            <w:sz w:val="28"/>
          </w:rPr>
          <w:id w:val="1021742914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Oxf18 \l 2057 </w:instrText>
          </w:r>
          <w:r>
            <w:rPr>
              <w:sz w:val="28"/>
            </w:rPr>
            <w:fldChar w:fldCharType="separate"/>
          </w:r>
          <w:r w:rsidRPr="00AD65DD">
            <w:rPr>
              <w:noProof/>
              <w:sz w:val="28"/>
            </w:rPr>
            <w:t>(Oxford Education Blog, 2018)</w:t>
          </w:r>
          <w:r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52A4FC63" w14:textId="77777777" w:rsidR="00AD65DD" w:rsidRDefault="00AD65DD" w:rsidP="00BA6DF3">
      <w:pPr>
        <w:rPr>
          <w:sz w:val="28"/>
        </w:rPr>
      </w:pPr>
    </w:p>
    <w:p w14:paraId="654D91FE" w14:textId="5A1B0163" w:rsidR="003F4A33" w:rsidRDefault="00D96D02" w:rsidP="00BA6DF3">
      <w:pPr>
        <w:rPr>
          <w:sz w:val="28"/>
        </w:rPr>
      </w:pPr>
      <w:r w:rsidRPr="00D96D02">
        <w:rPr>
          <w:noProof/>
          <w:sz w:val="28"/>
        </w:rPr>
        <w:lastRenderedPageBreak/>
        <w:drawing>
          <wp:inline distT="0" distB="0" distL="0" distR="0" wp14:anchorId="54E7149D" wp14:editId="00B6CD98">
            <wp:extent cx="5727700" cy="43453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36EB1" w14:textId="77777777" w:rsidR="00AD65DD" w:rsidRDefault="00AD65DD" w:rsidP="00AD65DD">
      <w:pPr>
        <w:rPr>
          <w:sz w:val="28"/>
        </w:rPr>
      </w:pPr>
      <w:r>
        <w:rPr>
          <w:sz w:val="28"/>
        </w:rPr>
        <w:t xml:space="preserve">Picture sourced form </w:t>
      </w:r>
      <w:sdt>
        <w:sdtPr>
          <w:rPr>
            <w:sz w:val="28"/>
          </w:rPr>
          <w:id w:val="116961783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Oxf18 \l 2057 </w:instrText>
          </w:r>
          <w:r>
            <w:rPr>
              <w:sz w:val="28"/>
            </w:rPr>
            <w:fldChar w:fldCharType="separate"/>
          </w:r>
          <w:r w:rsidRPr="00AD65DD">
            <w:rPr>
              <w:noProof/>
              <w:sz w:val="28"/>
            </w:rPr>
            <w:t>(Oxford Education Blog, 2018)</w:t>
          </w:r>
          <w:r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4941FC64" w14:textId="77777777" w:rsidR="00AD65DD" w:rsidRDefault="00AD65DD" w:rsidP="00BA6DF3">
      <w:pPr>
        <w:rPr>
          <w:sz w:val="28"/>
        </w:rPr>
      </w:pPr>
    </w:p>
    <w:p w14:paraId="492368EC" w14:textId="04D3B7E2" w:rsidR="00557894" w:rsidRDefault="00557894" w:rsidP="00BA6DF3">
      <w:pPr>
        <w:rPr>
          <w:sz w:val="28"/>
        </w:rPr>
      </w:pPr>
      <w:r>
        <w:rPr>
          <w:sz w:val="28"/>
        </w:rPr>
        <w:t xml:space="preserve">There are many different teaching and educational theories which are informed by a vast diversity of learning </w:t>
      </w:r>
      <w:r w:rsidR="00F51A4E">
        <w:rPr>
          <w:sz w:val="28"/>
        </w:rPr>
        <w:t>experiences</w:t>
      </w:r>
      <w:r>
        <w:rPr>
          <w:sz w:val="28"/>
        </w:rPr>
        <w:t>.</w:t>
      </w:r>
    </w:p>
    <w:p w14:paraId="59110BE7" w14:textId="3C3F14AE" w:rsidR="003F4A33" w:rsidRDefault="00557894" w:rsidP="00BA6DF3">
      <w:pPr>
        <w:rPr>
          <w:sz w:val="28"/>
        </w:rPr>
      </w:pPr>
      <w:r>
        <w:rPr>
          <w:sz w:val="28"/>
        </w:rPr>
        <w:t>What is interesting is that t</w:t>
      </w:r>
      <w:r w:rsidR="003F4A33">
        <w:rPr>
          <w:sz w:val="28"/>
        </w:rPr>
        <w:t xml:space="preserve">here are clear links to </w:t>
      </w:r>
      <w:r>
        <w:rPr>
          <w:sz w:val="28"/>
        </w:rPr>
        <w:t xml:space="preserve">both old and new educational </w:t>
      </w:r>
      <w:r w:rsidR="00881132">
        <w:rPr>
          <w:sz w:val="28"/>
        </w:rPr>
        <w:t>concepts</w:t>
      </w:r>
      <w:r>
        <w:rPr>
          <w:sz w:val="28"/>
        </w:rPr>
        <w:t xml:space="preserve"> including </w:t>
      </w:r>
      <w:r w:rsidR="003F4A33">
        <w:rPr>
          <w:sz w:val="28"/>
        </w:rPr>
        <w:t>the 5 key concepts</w:t>
      </w:r>
      <w:r>
        <w:rPr>
          <w:sz w:val="28"/>
        </w:rPr>
        <w:t>. These are now evident</w:t>
      </w:r>
      <w:r w:rsidR="003F4A33">
        <w:rPr>
          <w:sz w:val="28"/>
        </w:rPr>
        <w:t xml:space="preserve"> throughout the New </w:t>
      </w:r>
      <w:r w:rsidR="00881132">
        <w:rPr>
          <w:sz w:val="28"/>
        </w:rPr>
        <w:t>curriculum</w:t>
      </w:r>
      <w:r w:rsidR="003F4A33">
        <w:rPr>
          <w:sz w:val="28"/>
        </w:rPr>
        <w:t xml:space="preserve"> for Wales.</w:t>
      </w:r>
    </w:p>
    <w:p w14:paraId="62660AC3" w14:textId="31D6AA40" w:rsidR="00557894" w:rsidRDefault="00557894" w:rsidP="00BA6DF3">
      <w:pPr>
        <w:rPr>
          <w:sz w:val="28"/>
        </w:rPr>
      </w:pPr>
      <w:r>
        <w:rPr>
          <w:sz w:val="28"/>
        </w:rPr>
        <w:t xml:space="preserve">The emphasis of the teacher being responsible for making the learning </w:t>
      </w:r>
      <w:r w:rsidR="006F4CA1">
        <w:rPr>
          <w:sz w:val="28"/>
        </w:rPr>
        <w:t>accessible</w:t>
      </w:r>
      <w:r>
        <w:rPr>
          <w:sz w:val="28"/>
        </w:rPr>
        <w:t xml:space="preserve"> to the pupil. Not the pupil having to </w:t>
      </w:r>
      <w:r w:rsidR="006F4CA1">
        <w:rPr>
          <w:sz w:val="28"/>
        </w:rPr>
        <w:t>point out they don’t understand!</w:t>
      </w:r>
    </w:p>
    <w:p w14:paraId="134E375D" w14:textId="4116B193" w:rsidR="006F4CA1" w:rsidRDefault="006F4CA1" w:rsidP="00BA6DF3">
      <w:pPr>
        <w:rPr>
          <w:sz w:val="28"/>
        </w:rPr>
      </w:pPr>
      <w:r>
        <w:rPr>
          <w:sz w:val="28"/>
        </w:rPr>
        <w:t>The learner is not passive they are at the heart of the learning experience.</w:t>
      </w:r>
    </w:p>
    <w:p w14:paraId="5A15D4AA" w14:textId="795EA5C8" w:rsidR="006F4CA1" w:rsidRDefault="006F4CA1" w:rsidP="00BA6DF3">
      <w:pPr>
        <w:rPr>
          <w:sz w:val="28"/>
        </w:rPr>
      </w:pPr>
      <w:r>
        <w:rPr>
          <w:sz w:val="28"/>
        </w:rPr>
        <w:t>The teacher needs to be the EXPERT in how to enable the child to become an independent learner.</w:t>
      </w:r>
    </w:p>
    <w:p w14:paraId="3F0AF03A" w14:textId="2194EB71" w:rsidR="006F4CA1" w:rsidRDefault="006F4CA1" w:rsidP="00BA6DF3">
      <w:pPr>
        <w:rPr>
          <w:sz w:val="28"/>
        </w:rPr>
      </w:pPr>
      <w:r>
        <w:rPr>
          <w:sz w:val="28"/>
        </w:rPr>
        <w:t>This can be achieved by using the 5 Key Concepts</w:t>
      </w:r>
      <w:r w:rsidR="007F143A">
        <w:rPr>
          <w:sz w:val="28"/>
        </w:rPr>
        <w:t>.</w:t>
      </w:r>
    </w:p>
    <w:p w14:paraId="69191036" w14:textId="378646B7" w:rsidR="007F143A" w:rsidRDefault="007F143A" w:rsidP="00BA6DF3">
      <w:pPr>
        <w:rPr>
          <w:sz w:val="28"/>
        </w:rPr>
      </w:pPr>
      <w:r>
        <w:rPr>
          <w:sz w:val="28"/>
        </w:rPr>
        <w:t xml:space="preserve">Evidence of how each of the </w:t>
      </w:r>
      <w:r w:rsidR="00805D3B">
        <w:rPr>
          <w:sz w:val="28"/>
        </w:rPr>
        <w:t>5 Key Concepts are linked into the practical application of the new curriculum.</w:t>
      </w:r>
    </w:p>
    <w:p w14:paraId="49A04671" w14:textId="77777777" w:rsidR="00881132" w:rsidRDefault="00881132" w:rsidP="00BA6DF3">
      <w:pPr>
        <w:rPr>
          <w:sz w:val="28"/>
        </w:rPr>
      </w:pPr>
    </w:p>
    <w:p w14:paraId="1BB42D8F" w14:textId="7878B40D" w:rsidR="003F4A33" w:rsidRDefault="003F4A33" w:rsidP="00BA6DF3">
      <w:pPr>
        <w:rPr>
          <w:sz w:val="28"/>
        </w:rPr>
      </w:pPr>
      <w:r>
        <w:rPr>
          <w:sz w:val="28"/>
        </w:rPr>
        <w:t>The Leonardo Effect where the emphasis is a Child centred learning approach.</w:t>
      </w:r>
    </w:p>
    <w:p w14:paraId="772B6A6A" w14:textId="3A8C55A0" w:rsidR="00F51A4E" w:rsidRDefault="00881132" w:rsidP="00BA6DF3">
      <w:pPr>
        <w:rPr>
          <w:sz w:val="28"/>
        </w:rPr>
      </w:pPr>
      <w:r>
        <w:rPr>
          <w:sz w:val="28"/>
        </w:rPr>
        <w:t>The New curriculum e</w:t>
      </w:r>
      <w:r w:rsidR="00805D3B">
        <w:rPr>
          <w:sz w:val="28"/>
        </w:rPr>
        <w:t>mphasises</w:t>
      </w:r>
      <w:r>
        <w:rPr>
          <w:sz w:val="28"/>
        </w:rPr>
        <w:t xml:space="preserve"> a child </w:t>
      </w:r>
      <w:r w:rsidR="007F143A">
        <w:rPr>
          <w:sz w:val="28"/>
        </w:rPr>
        <w:t>centred</w:t>
      </w:r>
      <w:r>
        <w:rPr>
          <w:sz w:val="28"/>
        </w:rPr>
        <w:t xml:space="preserve"> learning experience.</w:t>
      </w:r>
    </w:p>
    <w:p w14:paraId="1E55BEFB" w14:textId="77777777" w:rsidR="007F143A" w:rsidRDefault="007F143A" w:rsidP="00BA6DF3">
      <w:pPr>
        <w:rPr>
          <w:sz w:val="28"/>
        </w:rPr>
      </w:pPr>
    </w:p>
    <w:p w14:paraId="6BAEEADB" w14:textId="1296F3B9" w:rsidR="003F4A33" w:rsidRDefault="003F4A33" w:rsidP="00BA6DF3">
      <w:pPr>
        <w:rPr>
          <w:sz w:val="28"/>
        </w:rPr>
      </w:pPr>
      <w:r>
        <w:rPr>
          <w:sz w:val="28"/>
        </w:rPr>
        <w:lastRenderedPageBreak/>
        <w:t xml:space="preserve">The Mantle of Experts where the teaching and learning is a developed through the </w:t>
      </w:r>
      <w:r w:rsidR="00881132">
        <w:rPr>
          <w:sz w:val="28"/>
        </w:rPr>
        <w:t>collaboration</w:t>
      </w:r>
      <w:r>
        <w:rPr>
          <w:sz w:val="28"/>
        </w:rPr>
        <w:t xml:space="preserve"> of pupil and teacher working together allowing the</w:t>
      </w:r>
      <w:r w:rsidR="00881132">
        <w:rPr>
          <w:sz w:val="28"/>
        </w:rPr>
        <w:t xml:space="preserve"> </w:t>
      </w:r>
      <w:r>
        <w:rPr>
          <w:sz w:val="28"/>
        </w:rPr>
        <w:t>pupil to evaluate their own learning, aims and</w:t>
      </w:r>
      <w:r w:rsidR="00881132">
        <w:rPr>
          <w:sz w:val="28"/>
        </w:rPr>
        <w:t xml:space="preserve"> </w:t>
      </w:r>
      <w:r>
        <w:rPr>
          <w:sz w:val="28"/>
        </w:rPr>
        <w:t>objectives.</w:t>
      </w:r>
    </w:p>
    <w:p w14:paraId="2ACE3651" w14:textId="69BEA2AA" w:rsidR="00881132" w:rsidRDefault="007F143A" w:rsidP="00BA6DF3">
      <w:pPr>
        <w:rPr>
          <w:sz w:val="28"/>
        </w:rPr>
      </w:pPr>
      <w:r>
        <w:rPr>
          <w:sz w:val="28"/>
        </w:rPr>
        <w:t>]</w:t>
      </w:r>
    </w:p>
    <w:p w14:paraId="7C6148C1" w14:textId="34BDAF92" w:rsidR="003F4A33" w:rsidRDefault="00557894" w:rsidP="00BA6DF3">
      <w:pPr>
        <w:rPr>
          <w:sz w:val="28"/>
        </w:rPr>
      </w:pPr>
      <w:r>
        <w:rPr>
          <w:sz w:val="28"/>
        </w:rPr>
        <w:t>Scientific Enquiry where pupils are allowed to have hands on experience of real world and imaginary concepts which they can question, test and reflect on.</w:t>
      </w:r>
    </w:p>
    <w:p w14:paraId="24DFA3EF" w14:textId="77777777" w:rsidR="007F143A" w:rsidRDefault="007F143A" w:rsidP="00BA6DF3">
      <w:pPr>
        <w:rPr>
          <w:sz w:val="28"/>
        </w:rPr>
      </w:pPr>
    </w:p>
    <w:p w14:paraId="2DA749A0" w14:textId="613AB932" w:rsidR="00557894" w:rsidRDefault="00407846" w:rsidP="00BA6DF3">
      <w:pPr>
        <w:rPr>
          <w:sz w:val="28"/>
        </w:rPr>
      </w:pPr>
      <w:r>
        <w:rPr>
          <w:sz w:val="28"/>
        </w:rPr>
        <w:t>Taxonomy</w:t>
      </w:r>
      <w:r w:rsidR="00557894">
        <w:rPr>
          <w:sz w:val="28"/>
        </w:rPr>
        <w:t xml:space="preserve"> of Play where using their own experiences of life to help inform </w:t>
      </w:r>
    </w:p>
    <w:p w14:paraId="5D5D9233" w14:textId="77777777" w:rsidR="007F143A" w:rsidRDefault="007F143A" w:rsidP="00BA6DF3">
      <w:pPr>
        <w:rPr>
          <w:sz w:val="28"/>
        </w:rPr>
      </w:pPr>
    </w:p>
    <w:p w14:paraId="1497BFCE" w14:textId="32A0C976" w:rsidR="00557894" w:rsidRDefault="00557894" w:rsidP="00BA6DF3">
      <w:pPr>
        <w:rPr>
          <w:sz w:val="28"/>
        </w:rPr>
      </w:pPr>
      <w:r>
        <w:rPr>
          <w:sz w:val="28"/>
        </w:rPr>
        <w:t>Outdoor Play where pupils are able to engage with the real world and relate it to learning skills and knowledge.</w:t>
      </w:r>
    </w:p>
    <w:p w14:paraId="0AAF9AED" w14:textId="0DD71EDD" w:rsidR="006F4CA1" w:rsidRDefault="006F4CA1" w:rsidP="00BA6DF3">
      <w:pPr>
        <w:rPr>
          <w:sz w:val="28"/>
        </w:rPr>
      </w:pPr>
    </w:p>
    <w:p w14:paraId="10C7B092" w14:textId="33CB0833" w:rsidR="006F4CA1" w:rsidRDefault="006F4CA1" w:rsidP="00BA6DF3">
      <w:pPr>
        <w:rPr>
          <w:sz w:val="28"/>
        </w:rPr>
      </w:pPr>
      <w:r>
        <w:rPr>
          <w:sz w:val="28"/>
        </w:rPr>
        <w:t>In addition to this Wales has int</w:t>
      </w:r>
      <w:r w:rsidR="00407846">
        <w:rPr>
          <w:sz w:val="28"/>
        </w:rPr>
        <w:t>ro</w:t>
      </w:r>
      <w:r>
        <w:rPr>
          <w:sz w:val="28"/>
        </w:rPr>
        <w:t>duced a new ALN reform Bill where every pupil has the legal right to access learning</w:t>
      </w:r>
      <w:sdt>
        <w:sdtPr>
          <w:rPr>
            <w:sz w:val="28"/>
          </w:rPr>
          <w:id w:val="-32888847"/>
          <w:citation/>
        </w:sdtPr>
        <w:sdtEndPr/>
        <w:sdtContent>
          <w:r w:rsidR="00F03B24">
            <w:rPr>
              <w:sz w:val="28"/>
            </w:rPr>
            <w:fldChar w:fldCharType="begin"/>
          </w:r>
          <w:r w:rsidR="00F03B24">
            <w:rPr>
              <w:sz w:val="28"/>
            </w:rPr>
            <w:instrText xml:space="preserve"> CITATION gov16 \l 2057 </w:instrText>
          </w:r>
          <w:r w:rsidR="00F03B24">
            <w:rPr>
              <w:sz w:val="28"/>
            </w:rPr>
            <w:fldChar w:fldCharType="separate"/>
          </w:r>
          <w:r w:rsidR="00F03B24">
            <w:rPr>
              <w:noProof/>
              <w:sz w:val="28"/>
            </w:rPr>
            <w:t xml:space="preserve"> </w:t>
          </w:r>
          <w:r w:rsidR="00F03B24" w:rsidRPr="00F03B24">
            <w:rPr>
              <w:noProof/>
              <w:sz w:val="28"/>
            </w:rPr>
            <w:t>(gov.wales, 2016)</w:t>
          </w:r>
          <w:r w:rsidR="00F03B24">
            <w:rPr>
              <w:sz w:val="28"/>
            </w:rPr>
            <w:fldChar w:fldCharType="end"/>
          </w:r>
        </w:sdtContent>
      </w:sdt>
      <w:r>
        <w:rPr>
          <w:sz w:val="28"/>
        </w:rPr>
        <w:t>.</w:t>
      </w:r>
    </w:p>
    <w:p w14:paraId="1CFD6367" w14:textId="0936B3A8" w:rsidR="006F4CA1" w:rsidRDefault="007F143A" w:rsidP="00BA6DF3">
      <w:pPr>
        <w:rPr>
          <w:sz w:val="28"/>
        </w:rPr>
      </w:pPr>
      <w:r>
        <w:rPr>
          <w:sz w:val="28"/>
        </w:rPr>
        <w:t>Again,</w:t>
      </w:r>
      <w:r w:rsidR="006F4CA1">
        <w:rPr>
          <w:sz w:val="28"/>
        </w:rPr>
        <w:t xml:space="preserve"> it is putting the child/learner at the centre of the educational ethos.</w:t>
      </w:r>
    </w:p>
    <w:p w14:paraId="2E59677F" w14:textId="24B0936C" w:rsidR="006F4CA1" w:rsidRDefault="006F4CA1" w:rsidP="00BA6DF3">
      <w:pPr>
        <w:rPr>
          <w:sz w:val="28"/>
        </w:rPr>
      </w:pPr>
      <w:r>
        <w:rPr>
          <w:sz w:val="28"/>
        </w:rPr>
        <w:t xml:space="preserve">In essence this new bill </w:t>
      </w:r>
      <w:r w:rsidR="00407846">
        <w:rPr>
          <w:sz w:val="28"/>
        </w:rPr>
        <w:t>requires</w:t>
      </w:r>
      <w:r>
        <w:rPr>
          <w:sz w:val="28"/>
        </w:rPr>
        <w:t xml:space="preserve"> all teaching and learning institution produce teachers who are able to practice the 5 key concepts.</w:t>
      </w:r>
    </w:p>
    <w:p w14:paraId="4FEE28E5" w14:textId="5AF6861E" w:rsidR="006F4CA1" w:rsidRDefault="006F4CA1" w:rsidP="00BA6DF3">
      <w:pPr>
        <w:rPr>
          <w:sz w:val="28"/>
        </w:rPr>
      </w:pPr>
      <w:r>
        <w:rPr>
          <w:sz w:val="28"/>
        </w:rPr>
        <w:t xml:space="preserve">The </w:t>
      </w:r>
      <w:r w:rsidR="007F143A">
        <w:rPr>
          <w:sz w:val="28"/>
        </w:rPr>
        <w:t>expectations</w:t>
      </w:r>
      <w:r>
        <w:rPr>
          <w:sz w:val="28"/>
        </w:rPr>
        <w:t xml:space="preserve"> that teachers are Experts in best practice for ALL.</w:t>
      </w:r>
    </w:p>
    <w:p w14:paraId="56510B49" w14:textId="5C78EB29" w:rsidR="006C788E" w:rsidRDefault="006C788E" w:rsidP="00BA6DF3">
      <w:pPr>
        <w:rPr>
          <w:sz w:val="28"/>
        </w:rPr>
      </w:pPr>
    </w:p>
    <w:p w14:paraId="25E25C63" w14:textId="123E3B0E" w:rsidR="006C788E" w:rsidRDefault="002D0FD4" w:rsidP="00BA6DF3">
      <w:pPr>
        <w:rPr>
          <w:sz w:val="28"/>
          <w:u w:val="single"/>
        </w:rPr>
      </w:pPr>
      <w:r w:rsidRPr="006C788E">
        <w:rPr>
          <w:sz w:val="28"/>
          <w:u w:val="single"/>
        </w:rPr>
        <w:t>Conclusion</w:t>
      </w:r>
      <w:r w:rsidR="006C788E" w:rsidRPr="006C788E">
        <w:rPr>
          <w:sz w:val="28"/>
          <w:u w:val="single"/>
        </w:rPr>
        <w:t xml:space="preserve"> </w:t>
      </w:r>
    </w:p>
    <w:p w14:paraId="1F54FDD3" w14:textId="1A9A4F23" w:rsidR="006C788E" w:rsidRDefault="006C788E" w:rsidP="00BA6DF3">
      <w:pPr>
        <w:rPr>
          <w:sz w:val="28"/>
          <w:u w:val="single"/>
        </w:rPr>
      </w:pPr>
    </w:p>
    <w:p w14:paraId="2CDAB022" w14:textId="45330438" w:rsidR="006C788E" w:rsidRPr="006C788E" w:rsidRDefault="006C788E" w:rsidP="00BA6DF3">
      <w:pPr>
        <w:rPr>
          <w:sz w:val="28"/>
        </w:rPr>
      </w:pPr>
      <w:r>
        <w:rPr>
          <w:sz w:val="28"/>
        </w:rPr>
        <w:t>From my own personal experiences, I found school very hard, and it extremely hard to concentrate. I didn’t find it engaging at all, which if the use of these 5 concepts were in place would be a different story. Teaching needs to be fun for all even the teacher.  Teachers need to be given training in order to implement them and the future will look promising</w:t>
      </w:r>
      <w:r w:rsidR="002D0FD4">
        <w:rPr>
          <w:sz w:val="28"/>
        </w:rPr>
        <w:t>.</w:t>
      </w:r>
      <w:r>
        <w:rPr>
          <w:sz w:val="28"/>
        </w:rPr>
        <w:t xml:space="preserve"> </w:t>
      </w:r>
      <w:bookmarkStart w:id="0" w:name="_GoBack"/>
      <w:bookmarkEnd w:id="0"/>
    </w:p>
    <w:p w14:paraId="7083AB49" w14:textId="77777777" w:rsidR="006C788E" w:rsidRDefault="006C788E" w:rsidP="00BA6DF3">
      <w:pPr>
        <w:rPr>
          <w:sz w:val="28"/>
        </w:rPr>
      </w:pPr>
    </w:p>
    <w:p w14:paraId="4DAE8B80" w14:textId="77777777" w:rsidR="00557894" w:rsidRDefault="00557894" w:rsidP="00BA6DF3">
      <w:pPr>
        <w:rPr>
          <w:sz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853531111"/>
        <w:docPartObj>
          <w:docPartGallery w:val="Bibliographies"/>
          <w:docPartUnique/>
        </w:docPartObj>
      </w:sdtPr>
      <w:sdtEndPr/>
      <w:sdtContent>
        <w:p w14:paraId="0F065B48" w14:textId="3C6568BB" w:rsidR="00F03B24" w:rsidRDefault="00F03B24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6D8147D4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elearning infographics, 2015. </w:t>
              </w:r>
              <w:r>
                <w:rPr>
                  <w:i/>
                  <w:iCs/>
                  <w:noProof/>
                  <w:lang w:val="en-US"/>
                </w:rPr>
                <w:t xml:space="preserve">6 education theorists all teachers should know infographic.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https://elearninginfographics.com/6-education-theorists-teachers-know-infographic/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13AD8C2D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gov.wales, 2015. </w:t>
              </w:r>
              <w:r>
                <w:rPr>
                  <w:i/>
                  <w:iCs/>
                  <w:noProof/>
                  <w:lang w:val="en-US"/>
                </w:rPr>
                <w:t xml:space="preserve">The four purposes of the curriculum for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https://gov.wales/sites/default/files/publications/2018-03/the-four-purposes-of-the-curriculum-for-wales.pdf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03E7589E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gov.wales, 2016. </w:t>
              </w:r>
              <w:r>
                <w:rPr>
                  <w:i/>
                  <w:iCs/>
                  <w:noProof/>
                  <w:lang w:val="en-US"/>
                </w:rPr>
                <w:t xml:space="preserve">New law to transform ALN experience in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https://gov.wales/new-law-transform-aln-experience-wales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5D3F56B3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gov.wales, 2018. </w:t>
              </w:r>
              <w:r>
                <w:rPr>
                  <w:i/>
                  <w:iCs/>
                  <w:noProof/>
                  <w:lang w:val="en-US"/>
                </w:rPr>
                <w:t xml:space="preserve">Successful Futures.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https://gov.wales/sites/default/files/publications/2018-03/succesful-futures-a-summary-of-professor-graham-donaldsons-report.pdf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61EDFECC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montessori, 2021.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https://montessori-nw.org/about-montessori-education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0254B5EC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Oxford Education Blog, 2018. </w:t>
              </w:r>
              <w:r>
                <w:rPr>
                  <w:i/>
                  <w:iCs/>
                  <w:noProof/>
                  <w:lang w:val="en-US"/>
                </w:rPr>
                <w:t xml:space="preserve">4 Things you need to do to prepare for Curriculum Change in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https://educationblog.oup.com/primary/4-things-you-need-to-do-to-prepare-for-curriculum-change-in-wales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06D3E219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Wales Trinity Saint David, 2019. </w:t>
              </w:r>
              <w:r>
                <w:rPr>
                  <w:i/>
                  <w:iCs/>
                  <w:noProof/>
                  <w:lang w:val="en-US"/>
                </w:rPr>
                <w:t xml:space="preserve">Professor Donaldson talks ‘Successful Futures’ at UWTSD’s ‘Aiming for Excellence’ education conference.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https://www.uwtsd.ac.uk/news/press-releases/press-2019/professor-donaldson-talks-successful-futures-at-uwtsds-aiming-for-excellence-education-conference.html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099597E1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YouTube, 2011. </w:t>
              </w:r>
              <w:r>
                <w:rPr>
                  <w:i/>
                  <w:iCs/>
                  <w:noProof/>
                  <w:lang w:val="en-US"/>
                </w:rPr>
                <w:t xml:space="preserve">school kills creativity ken robinson.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https://www.youtube.com/watch?v=Z1yl0MFYzXc</w:t>
              </w:r>
              <w:r>
                <w:rPr>
                  <w:noProof/>
                  <w:lang w:val="en-US"/>
                </w:rPr>
                <w:br/>
                <w:t>[Accessed 14 07 2021].</w:t>
              </w:r>
            </w:p>
            <w:p w14:paraId="4AF03F16" w14:textId="77777777" w:rsidR="00F03B24" w:rsidRDefault="00F03B24" w:rsidP="00F03B2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YouTube, 2021. </w:t>
              </w:r>
              <w:r>
                <w:rPr>
                  <w:i/>
                  <w:iCs/>
                  <w:noProof/>
                  <w:lang w:val="en-US"/>
                </w:rPr>
                <w:t xml:space="preserve">Y Gweinidog Addysg a'r Cwricwlwm i Gymru // Education Minister and Curriculum for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https://www.youtube.com/watch?v=L_sqRCl3Tm0&amp;list=PLTZvaU9CIF5tfIXnHAp-RQnbqSMAEF4wW</w:t>
              </w:r>
              <w:r>
                <w:rPr>
                  <w:noProof/>
                  <w:lang w:val="en-US"/>
                </w:rPr>
                <w:br/>
                <w:t>[Accessed 19 07 2021].</w:t>
              </w:r>
            </w:p>
            <w:p w14:paraId="01E888F7" w14:textId="6D53A171" w:rsidR="00F03B24" w:rsidRDefault="00F03B24" w:rsidP="00F03B2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B78826" w14:textId="77777777" w:rsidR="00557894" w:rsidRDefault="00557894" w:rsidP="00BA6DF3">
      <w:pPr>
        <w:rPr>
          <w:sz w:val="28"/>
        </w:rPr>
      </w:pPr>
    </w:p>
    <w:p w14:paraId="7AADAE15" w14:textId="0F631D0B" w:rsidR="006C788E" w:rsidRPr="006C788E" w:rsidRDefault="006C788E" w:rsidP="006C788E">
      <w:r w:rsidRPr="006C788E">
        <w:t>Grif</w:t>
      </w:r>
      <w:r>
        <w:t>f</w:t>
      </w:r>
      <w:r w:rsidRPr="006C788E">
        <w:t xml:space="preserve">iths, H. Hutchings, L. (2021) </w:t>
      </w:r>
      <w:r w:rsidRPr="006C788E">
        <w:rPr>
          <w:bCs/>
        </w:rPr>
        <w:t xml:space="preserve">The Enquiring Mind: Creative Approaches. [Lecture] University of Wales Trinity St </w:t>
      </w:r>
      <w:proofErr w:type="spellStart"/>
      <w:r w:rsidRPr="006C788E">
        <w:rPr>
          <w:bCs/>
        </w:rPr>
        <w:t>Davids</w:t>
      </w:r>
      <w:proofErr w:type="spellEnd"/>
      <w:r w:rsidRPr="006C788E">
        <w:rPr>
          <w:bCs/>
        </w:rPr>
        <w:t>. Carmarthen Campus. 19</w:t>
      </w:r>
      <w:r w:rsidRPr="006C788E">
        <w:rPr>
          <w:bCs/>
          <w:vertAlign w:val="superscript"/>
        </w:rPr>
        <w:t>th</w:t>
      </w:r>
      <w:r w:rsidRPr="006C788E">
        <w:rPr>
          <w:bCs/>
        </w:rPr>
        <w:t xml:space="preserve"> July 2021</w:t>
      </w:r>
    </w:p>
    <w:p w14:paraId="73FC553C" w14:textId="77777777" w:rsidR="006C788E" w:rsidRPr="006C788E" w:rsidRDefault="006C788E" w:rsidP="006C788E"/>
    <w:p w14:paraId="325ED782" w14:textId="4707C025" w:rsidR="006C788E" w:rsidRPr="006C788E" w:rsidRDefault="006C788E" w:rsidP="006C788E">
      <w:r w:rsidRPr="006C788E">
        <w:t>Grif</w:t>
      </w:r>
      <w:r>
        <w:t>f</w:t>
      </w:r>
      <w:r w:rsidRPr="006C788E">
        <w:t xml:space="preserve">iths, H. Hutchings, L. (2021) </w:t>
      </w:r>
      <w:r w:rsidRPr="006C788E">
        <w:rPr>
          <w:bCs/>
        </w:rPr>
        <w:t xml:space="preserve">The Enquiring Mind. [Lecture] University of Wales Trinity St </w:t>
      </w:r>
      <w:proofErr w:type="spellStart"/>
      <w:r w:rsidRPr="006C788E">
        <w:rPr>
          <w:bCs/>
        </w:rPr>
        <w:t>Davids</w:t>
      </w:r>
      <w:proofErr w:type="spellEnd"/>
      <w:r w:rsidRPr="006C788E">
        <w:rPr>
          <w:bCs/>
        </w:rPr>
        <w:t>. Carmarthen Campus. 19</w:t>
      </w:r>
      <w:r w:rsidRPr="006C788E">
        <w:rPr>
          <w:bCs/>
          <w:vertAlign w:val="superscript"/>
        </w:rPr>
        <w:t>th</w:t>
      </w:r>
      <w:r w:rsidRPr="006C788E">
        <w:rPr>
          <w:bCs/>
        </w:rPr>
        <w:t xml:space="preserve"> July 2021</w:t>
      </w:r>
    </w:p>
    <w:p w14:paraId="7B7E61AD" w14:textId="77777777" w:rsidR="006C788E" w:rsidRPr="006C788E" w:rsidRDefault="006C788E" w:rsidP="006C788E"/>
    <w:p w14:paraId="3A7626AE" w14:textId="4153CDB7" w:rsidR="006C788E" w:rsidRPr="006C788E" w:rsidRDefault="006C788E" w:rsidP="006C788E">
      <w:r w:rsidRPr="006C788E">
        <w:t>Grif</w:t>
      </w:r>
      <w:r>
        <w:t>f</w:t>
      </w:r>
      <w:r w:rsidRPr="006C788E">
        <w:t xml:space="preserve">iths, H. Hutchings, L. (2021) The Enquiring Mind (the outdoor classroom) </w:t>
      </w:r>
      <w:r w:rsidRPr="006C788E">
        <w:rPr>
          <w:bCs/>
        </w:rPr>
        <w:t xml:space="preserve">[Lecture] University of Wales Trinity St </w:t>
      </w:r>
      <w:proofErr w:type="spellStart"/>
      <w:r w:rsidRPr="006C788E">
        <w:rPr>
          <w:bCs/>
        </w:rPr>
        <w:t>Davids</w:t>
      </w:r>
      <w:proofErr w:type="spellEnd"/>
      <w:r w:rsidRPr="006C788E">
        <w:rPr>
          <w:bCs/>
        </w:rPr>
        <w:t>. Carmarthen Campus. 19</w:t>
      </w:r>
      <w:r w:rsidRPr="006C788E">
        <w:rPr>
          <w:bCs/>
          <w:vertAlign w:val="superscript"/>
        </w:rPr>
        <w:t>th</w:t>
      </w:r>
      <w:r w:rsidRPr="006C788E">
        <w:rPr>
          <w:bCs/>
        </w:rPr>
        <w:t xml:space="preserve"> July 2021</w:t>
      </w:r>
    </w:p>
    <w:p w14:paraId="3E197274" w14:textId="77777777" w:rsidR="003F4A33" w:rsidRPr="00BA6DF3" w:rsidRDefault="003F4A33" w:rsidP="00BA6DF3">
      <w:pPr>
        <w:rPr>
          <w:sz w:val="28"/>
        </w:rPr>
      </w:pPr>
    </w:p>
    <w:sectPr w:rsidR="003F4A33" w:rsidRPr="00BA6DF3" w:rsidSect="0096304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33B3C" w14:textId="77777777" w:rsidR="00CE2E83" w:rsidRDefault="00CE2E83" w:rsidP="007F6AEB">
      <w:r>
        <w:separator/>
      </w:r>
    </w:p>
  </w:endnote>
  <w:endnote w:type="continuationSeparator" w:id="0">
    <w:p w14:paraId="27312D76" w14:textId="77777777" w:rsidR="00CE2E83" w:rsidRDefault="00CE2E83" w:rsidP="007F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66519" w14:textId="77777777" w:rsidR="00CE2E83" w:rsidRDefault="00CE2E83" w:rsidP="007F6AEB">
      <w:r>
        <w:separator/>
      </w:r>
    </w:p>
  </w:footnote>
  <w:footnote w:type="continuationSeparator" w:id="0">
    <w:p w14:paraId="794B274D" w14:textId="77777777" w:rsidR="00CE2E83" w:rsidRDefault="00CE2E83" w:rsidP="007F6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1F5F"/>
    <w:multiLevelType w:val="hybridMultilevel"/>
    <w:tmpl w:val="6BD6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344D2"/>
    <w:multiLevelType w:val="hybridMultilevel"/>
    <w:tmpl w:val="D8EECBBC"/>
    <w:lvl w:ilvl="0" w:tplc="FE06F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F5434"/>
    <w:multiLevelType w:val="hybridMultilevel"/>
    <w:tmpl w:val="47A62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63734"/>
    <w:multiLevelType w:val="hybridMultilevel"/>
    <w:tmpl w:val="FE5242C4"/>
    <w:lvl w:ilvl="0" w:tplc="8382AF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C1B35"/>
    <w:multiLevelType w:val="hybridMultilevel"/>
    <w:tmpl w:val="D90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7792F"/>
    <w:multiLevelType w:val="hybridMultilevel"/>
    <w:tmpl w:val="ACA4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A3A9D"/>
    <w:multiLevelType w:val="hybridMultilevel"/>
    <w:tmpl w:val="AF169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C5B"/>
    <w:rsid w:val="0000058D"/>
    <w:rsid w:val="000550E3"/>
    <w:rsid w:val="00090AEC"/>
    <w:rsid w:val="000C2737"/>
    <w:rsid w:val="00112B31"/>
    <w:rsid w:val="001F14A8"/>
    <w:rsid w:val="002C6DEF"/>
    <w:rsid w:val="002D0FD4"/>
    <w:rsid w:val="00362343"/>
    <w:rsid w:val="003B695F"/>
    <w:rsid w:val="003E4A05"/>
    <w:rsid w:val="003F4A33"/>
    <w:rsid w:val="00407846"/>
    <w:rsid w:val="00454587"/>
    <w:rsid w:val="00462F33"/>
    <w:rsid w:val="004B74CB"/>
    <w:rsid w:val="004F296C"/>
    <w:rsid w:val="00557894"/>
    <w:rsid w:val="006872BF"/>
    <w:rsid w:val="006C788E"/>
    <w:rsid w:val="006D4E47"/>
    <w:rsid w:val="006F4CA1"/>
    <w:rsid w:val="007515E3"/>
    <w:rsid w:val="007952A7"/>
    <w:rsid w:val="007A5F18"/>
    <w:rsid w:val="007D6460"/>
    <w:rsid w:val="007F143A"/>
    <w:rsid w:val="007F6AEB"/>
    <w:rsid w:val="00805D3B"/>
    <w:rsid w:val="00881132"/>
    <w:rsid w:val="00891B39"/>
    <w:rsid w:val="00891E96"/>
    <w:rsid w:val="00911D22"/>
    <w:rsid w:val="00931F85"/>
    <w:rsid w:val="0096304E"/>
    <w:rsid w:val="009B22BB"/>
    <w:rsid w:val="009D2FC9"/>
    <w:rsid w:val="00A46BFA"/>
    <w:rsid w:val="00A56D20"/>
    <w:rsid w:val="00AD65DD"/>
    <w:rsid w:val="00B41248"/>
    <w:rsid w:val="00B506E5"/>
    <w:rsid w:val="00BA6DF3"/>
    <w:rsid w:val="00C00A3A"/>
    <w:rsid w:val="00C10775"/>
    <w:rsid w:val="00CD5A37"/>
    <w:rsid w:val="00CE2E83"/>
    <w:rsid w:val="00D25A21"/>
    <w:rsid w:val="00D96D02"/>
    <w:rsid w:val="00DB0FA2"/>
    <w:rsid w:val="00DB31A2"/>
    <w:rsid w:val="00DE0521"/>
    <w:rsid w:val="00DE6C5B"/>
    <w:rsid w:val="00E94820"/>
    <w:rsid w:val="00EA0E36"/>
    <w:rsid w:val="00F03B24"/>
    <w:rsid w:val="00F5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6ED9A0D"/>
  <w15:chartTrackingRefBased/>
  <w15:docId w15:val="{50B46568-28B5-084C-B95A-F8C7443B3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4A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D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6A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AEB"/>
  </w:style>
  <w:style w:type="paragraph" w:styleId="Footer">
    <w:name w:val="footer"/>
    <w:basedOn w:val="Normal"/>
    <w:link w:val="FooterChar"/>
    <w:uiPriority w:val="99"/>
    <w:unhideWhenUsed/>
    <w:rsid w:val="007F6A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AEB"/>
  </w:style>
  <w:style w:type="character" w:styleId="Hyperlink">
    <w:name w:val="Hyperlink"/>
    <w:basedOn w:val="DefaultParagraphFont"/>
    <w:uiPriority w:val="99"/>
    <w:unhideWhenUsed/>
    <w:rsid w:val="003E4A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A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2FC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F14A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1F1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image" Target="media/image8.tiff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You11</b:Tag>
    <b:SourceType>InternetSite</b:SourceType>
    <b:Guid>{29104070-4E8A-2743-8E0F-454132012CE6}</b:Guid>
    <b:Author>
      <b:Author>
        <b:Corporate>YouTube</b:Corporate>
      </b:Author>
    </b:Author>
    <b:Title>school kills creativity ken robinson</b:Title>
    <b:URL>https://www.youtube.com/watch?v=Z1yl0MFYzXc</b:URL>
    <b:Year>2011</b:Year>
    <b:YearAccessed>2021</b:YearAccessed>
    <b:MonthAccessed>07</b:MonthAccessed>
    <b:DayAccessed>14</b:DayAccessed>
    <b:RefOrder>1</b:RefOrder>
  </b:Source>
  <b:Source>
    <b:Tag>ele15</b:Tag>
    <b:SourceType>InternetSite</b:SourceType>
    <b:Guid>{FE30C30C-8D0B-4345-8A5B-1A4C6A31AB1E}</b:Guid>
    <b:Author>
      <b:Author>
        <b:Corporate>elearning infographics</b:Corporate>
      </b:Author>
    </b:Author>
    <b:Title>6 education theorists all teachers should know infographic</b:Title>
    <b:URL>https://elearninginfographics.com/6-education-theorists-teachers-know-infographic/</b:URL>
    <b:Year>2015</b:Year>
    <b:YearAccessed>2021</b:YearAccessed>
    <b:MonthAccessed>07</b:MonthAccessed>
    <b:DayAccessed>19</b:DayAccessed>
    <b:RefOrder>2</b:RefOrder>
  </b:Source>
  <b:Source>
    <b:Tag>mon21</b:Tag>
    <b:SourceType>InternetSite</b:SourceType>
    <b:Guid>{9FD8DA1C-1F57-9746-80F2-BEACFE5A693C}</b:Guid>
    <b:Author>
      <b:Author>
        <b:Corporate>montessori</b:Corporate>
      </b:Author>
    </b:Author>
    <b:URL>https://montessori-nw.org/about-montessori-education</b:URL>
    <b:YearAccessed>2021</b:YearAccessed>
    <b:MonthAccessed>07</b:MonthAccessed>
    <b:DayAccessed>19</b:DayAccessed>
    <b:Year>2021</b:Year>
    <b:RefOrder>3</b:RefOrder>
  </b:Source>
  <b:Source>
    <b:Tag>Uni19</b:Tag>
    <b:SourceType>InternetSite</b:SourceType>
    <b:Guid>{58AFA367-FEB7-6A4C-8A92-86B43AE3C2B2}</b:Guid>
    <b:Author>
      <b:Author>
        <b:Corporate>University of Wales Trinity Saint David</b:Corporate>
      </b:Author>
    </b:Author>
    <b:Title>Professor Donaldson talks ‘Successful Futures’ at UWTSD’s ‘Aiming for Excellence’ education conference</b:Title>
    <b:URL>https://www.uwtsd.ac.uk/news/press-releases/press-2019/professor-donaldson-talks-successful-futures-at-uwtsds-aiming-for-excellence-education-conference.html</b:URL>
    <b:Year>2019</b:Year>
    <b:YearAccessed>2021</b:YearAccessed>
    <b:MonthAccessed>07</b:MonthAccessed>
    <b:DayAccessed>19</b:DayAccessed>
    <b:RefOrder>4</b:RefOrder>
  </b:Source>
  <b:Source>
    <b:Tag>You21</b:Tag>
    <b:SourceType>InternetSite</b:SourceType>
    <b:Guid>{20E3E469-7E76-E745-8EF4-BCF3BAA1BEDC}</b:Guid>
    <b:Author>
      <b:Author>
        <b:Corporate>YouTube</b:Corporate>
      </b:Author>
    </b:Author>
    <b:Title>Y Gweinidog Addysg a'r Cwricwlwm i Gymru // Education Minister and Curriculum for Wales</b:Title>
    <b:URL>https://www.youtube.com/watch?v=L_sqRCl3Tm0&amp;list=PLTZvaU9CIF5tfIXnHAp-RQnbqSMAEF4wW</b:URL>
    <b:Year>2021</b:Year>
    <b:YearAccessed>2021</b:YearAccessed>
    <b:MonthAccessed>07</b:MonthAccessed>
    <b:DayAccessed>19</b:DayAccessed>
    <b:RefOrder>5</b:RefOrder>
  </b:Source>
  <b:Source>
    <b:Tag>gov18</b:Tag>
    <b:SourceType>DocumentFromInternetSite</b:SourceType>
    <b:Guid>{98423AEF-E24D-E147-B49C-D44DC9BBF7D0}</b:Guid>
    <b:Title>Successful Futures</b:Title>
    <b:URL>https://gov.wales/sites/default/files/publications/2018-03/succesful-futures-a-summary-of-professor-graham-donaldsons-report.pdf</b:URL>
    <b:Year>2018</b:Year>
    <b:YearAccessed>2021</b:YearAccessed>
    <b:MonthAccessed>07</b:MonthAccessed>
    <b:DayAccessed>19</b:DayAccessed>
    <b:Author>
      <b:Author>
        <b:Corporate>gov.wales</b:Corporate>
      </b:Author>
    </b:Author>
    <b:RefOrder>6</b:RefOrder>
  </b:Source>
  <b:Source>
    <b:Tag>gov15</b:Tag>
    <b:SourceType>DocumentFromInternetSite</b:SourceType>
    <b:Guid>{A160608D-69D3-5841-A2C9-3C0088F64087}</b:Guid>
    <b:Author>
      <b:Author>
        <b:Corporate>gov.wales</b:Corporate>
      </b:Author>
    </b:Author>
    <b:Title>The four purposes of the curriculum for Wales</b:Title>
    <b:URL>https://gov.wales/sites/default/files/publications/2018-03/the-four-purposes-of-the-curriculum-for-wales.pdf</b:URL>
    <b:Year>2015</b:Year>
    <b:Month>10</b:Month>
    <b:Day>21</b:Day>
    <b:YearAccessed>2021</b:YearAccessed>
    <b:MonthAccessed>07</b:MonthAccessed>
    <b:DayAccessed>19</b:DayAccessed>
    <b:RefOrder>7</b:RefOrder>
  </b:Source>
  <b:Source>
    <b:Tag>Oxf18</b:Tag>
    <b:SourceType>DocumentFromInternetSite</b:SourceType>
    <b:Guid>{283113AA-EF49-C54A-9397-0FF6AF310641}</b:Guid>
    <b:Author>
      <b:Author>
        <b:Corporate>Oxford Education Blog</b:Corporate>
      </b:Author>
    </b:Author>
    <b:Title>4 Things you need to do to prepare for Curriculum Change in Wales</b:Title>
    <b:URL>https://educationblog.oup.com/primary/4-things-you-need-to-do-to-prepare-for-curriculum-change-in-wales</b:URL>
    <b:Year>2018</b:Year>
    <b:Month>11</b:Month>
    <b:Day>05</b:Day>
    <b:YearAccessed>2021</b:YearAccessed>
    <b:MonthAccessed>07</b:MonthAccessed>
    <b:DayAccessed>19</b:DayAccessed>
    <b:RefOrder>8</b:RefOrder>
  </b:Source>
  <b:Source>
    <b:Tag>gov16</b:Tag>
    <b:SourceType>DocumentFromInternetSite</b:SourceType>
    <b:Guid>{998635E5-C96B-C24F-B07A-888D01A1216F}</b:Guid>
    <b:Author>
      <b:Author>
        <b:Corporate>gov.wales</b:Corporate>
      </b:Author>
    </b:Author>
    <b:Title>New law to transform ALN experience in Wales</b:Title>
    <b:URL>https://gov.wales/new-law-transform-aln-experience-wales</b:URL>
    <b:Year>2016</b:Year>
    <b:Month>07</b:Month>
    <b:Day>04</b:Day>
    <b:YearAccessed>2021</b:YearAccessed>
    <b:MonthAccessed>07</b:MonthAccessed>
    <b:DayAccessed>19</b:DayAccessed>
    <b:RefOrder>9</b:RefOrder>
  </b:Source>
</b:Sources>
</file>

<file path=customXml/itemProps1.xml><?xml version="1.0" encoding="utf-8"?>
<ds:datastoreItem xmlns:ds="http://schemas.openxmlformats.org/officeDocument/2006/customXml" ds:itemID="{7DBE39BF-AF8B-9D43-B40F-E5906B6C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1973</Words>
  <Characters>11251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Orlando Cafolla-Ward [jfc11]</dc:creator>
  <cp:keywords/>
  <dc:description/>
  <cp:lastModifiedBy>Jonathan Orlando Cafolla-Ward [jfc11]</cp:lastModifiedBy>
  <cp:revision>2</cp:revision>
  <dcterms:created xsi:type="dcterms:W3CDTF">2021-07-19T22:19:00Z</dcterms:created>
  <dcterms:modified xsi:type="dcterms:W3CDTF">2021-07-19T22:19:00Z</dcterms:modified>
</cp:coreProperties>
</file>