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E97A57" w:rsidRPr="00E97A57">
        <w:rPr>
          <w:color w:val="000000" w:themeColor="text1"/>
        </w:rPr>
        <w:t>4</w:t>
      </w:r>
      <w:r w:rsidRPr="00E97A57">
        <w:rPr>
          <w:color w:val="000000" w:themeColor="text1"/>
        </w:rPr>
        <w:t xml:space="preserve">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97A57">
        <w:rPr>
          <w:color w:val="000000" w:themeColor="text1"/>
        </w:rPr>
        <w:t>1</w:t>
      </w:r>
      <w:r>
        <w:t xml:space="preserve">                                                                        </w:t>
      </w:r>
    </w:p>
    <w:p w:rsidR="00F827F1" w:rsidRDefault="00F827F1" w:rsidP="00F827F1">
      <w:pPr>
        <w:pStyle w:val="Modcode"/>
        <w:jc w:val="left"/>
      </w:pPr>
    </w:p>
    <w:p w:rsidR="00F827F1" w:rsidRPr="00913103" w:rsidRDefault="00F827F1" w:rsidP="00F827F1">
      <w:pPr>
        <w:pStyle w:val="Modcode"/>
        <w:jc w:val="left"/>
        <w:rPr>
          <w:color w:val="000000" w:themeColor="text1"/>
        </w:rPr>
      </w:pPr>
    </w:p>
    <w:p w:rsidR="00F827F1" w:rsidRPr="00913103" w:rsidRDefault="00F827F1" w:rsidP="006D4F6B">
      <w:pPr>
        <w:pStyle w:val="Modcode"/>
        <w:jc w:val="left"/>
        <w:rPr>
          <w:color w:val="000000" w:themeColor="text1"/>
        </w:rPr>
      </w:pPr>
      <w:r w:rsidRPr="00913103">
        <w:rPr>
          <w:color w:val="000000" w:themeColor="text1"/>
        </w:rPr>
        <w:t>MODULE CODE</w:t>
      </w:r>
      <w:r w:rsidR="00B876DA" w:rsidRPr="00913103">
        <w:rPr>
          <w:color w:val="000000" w:themeColor="text1"/>
        </w:rPr>
        <w:t>/ Cod Y modIwl</w:t>
      </w:r>
      <w:r w:rsidRPr="00913103">
        <w:rPr>
          <w:color w:val="000000" w:themeColor="text1"/>
        </w:rPr>
        <w:t xml:space="preserve">: </w:t>
      </w:r>
      <w:r w:rsidR="002153BD" w:rsidRPr="00913103">
        <w:rPr>
          <w:color w:val="000000" w:themeColor="text1"/>
        </w:rPr>
        <w:t>PSDE 4004</w:t>
      </w:r>
      <w:r w:rsidR="006D4F6B">
        <w:rPr>
          <w:color w:val="000000" w:themeColor="text1"/>
        </w:rPr>
        <w:t xml:space="preserve"> - </w:t>
      </w:r>
      <w:r w:rsidR="002153BD" w:rsidRPr="00913103">
        <w:rPr>
          <w:color w:val="000000" w:themeColor="text1"/>
        </w:rPr>
        <w:t>Electronics 1</w:t>
      </w:r>
    </w:p>
    <w:p w:rsidR="006D4F6B" w:rsidRDefault="006D4F6B" w:rsidP="00F827F1">
      <w:pPr>
        <w:pStyle w:val="Time"/>
        <w:rPr>
          <w:color w:val="000000" w:themeColor="text1"/>
          <w:szCs w:val="28"/>
        </w:rPr>
      </w:pPr>
    </w:p>
    <w:p w:rsidR="00F827F1" w:rsidRPr="00913103" w:rsidRDefault="00F827F1" w:rsidP="00F827F1">
      <w:pPr>
        <w:pStyle w:val="Time"/>
        <w:rPr>
          <w:color w:val="000000" w:themeColor="text1"/>
          <w:szCs w:val="28"/>
        </w:rPr>
      </w:pPr>
      <w:r w:rsidRPr="00913103">
        <w:rPr>
          <w:color w:val="000000" w:themeColor="text1"/>
          <w:szCs w:val="28"/>
        </w:rPr>
        <w:t>aSSESSMENT TYPE</w:t>
      </w:r>
      <w:r w:rsidR="00B876DA" w:rsidRPr="00913103">
        <w:rPr>
          <w:color w:val="000000" w:themeColor="text1"/>
          <w:szCs w:val="28"/>
        </w:rPr>
        <w:t xml:space="preserve">/ mATH O ASESU: </w:t>
      </w:r>
      <w:r w:rsidRPr="00913103">
        <w:rPr>
          <w:color w:val="000000" w:themeColor="text1"/>
          <w:szCs w:val="28"/>
        </w:rPr>
        <w:t xml:space="preserve">aSSIGNMENT </w:t>
      </w:r>
    </w:p>
    <w:p w:rsidR="00F827F1" w:rsidRPr="00913103" w:rsidRDefault="00F827F1" w:rsidP="00F827F1">
      <w:pPr>
        <w:pStyle w:val="Answer"/>
        <w:rPr>
          <w:color w:val="000000" w:themeColor="text1"/>
          <w:szCs w:val="28"/>
        </w:rPr>
      </w:pPr>
      <w:r w:rsidRPr="00913103">
        <w:rPr>
          <w:color w:val="000000" w:themeColor="text1"/>
          <w:szCs w:val="28"/>
        </w:rPr>
        <w:t>Assessment/Component</w:t>
      </w:r>
      <w:r w:rsidR="00B876DA" w:rsidRPr="00913103">
        <w:rPr>
          <w:color w:val="000000" w:themeColor="text1"/>
          <w:szCs w:val="28"/>
        </w:rPr>
        <w:t>/ AsESIAD/CYDRAN</w:t>
      </w:r>
      <w:r w:rsidRPr="00913103">
        <w:rPr>
          <w:color w:val="000000" w:themeColor="text1"/>
          <w:szCs w:val="28"/>
        </w:rPr>
        <w:t xml:space="preserve">: </w:t>
      </w:r>
      <w:r w:rsidR="002153BD" w:rsidRPr="00913103">
        <w:rPr>
          <w:color w:val="000000" w:themeColor="text1"/>
          <w:szCs w:val="28"/>
        </w:rPr>
        <w:t>1</w:t>
      </w:r>
    </w:p>
    <w:p w:rsidR="00F827F1" w:rsidRPr="00913103" w:rsidRDefault="00F827F1" w:rsidP="00F827F1">
      <w:pPr>
        <w:pStyle w:val="BodyText"/>
        <w:rPr>
          <w:color w:val="000000" w:themeColor="text1"/>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COMPONENT WEIGHTING</w:t>
      </w:r>
      <w:r w:rsidR="00B876DA" w:rsidRPr="00913103">
        <w:rPr>
          <w:b/>
          <w:color w:val="000000" w:themeColor="text1"/>
          <w:sz w:val="28"/>
          <w:szCs w:val="28"/>
        </w:rPr>
        <w:t>/ PWYSAU’R CYDRAN</w:t>
      </w:r>
      <w:r w:rsidRPr="00913103">
        <w:rPr>
          <w:b/>
          <w:color w:val="000000" w:themeColor="text1"/>
          <w:sz w:val="28"/>
          <w:szCs w:val="28"/>
        </w:rPr>
        <w:t>:</w:t>
      </w:r>
      <w:r w:rsidR="002153BD" w:rsidRPr="00913103">
        <w:rPr>
          <w:b/>
          <w:color w:val="000000" w:themeColor="text1"/>
          <w:sz w:val="28"/>
          <w:szCs w:val="28"/>
        </w:rPr>
        <w:t xml:space="preserve"> 30</w:t>
      </w:r>
      <w:r w:rsidRPr="00913103">
        <w:rPr>
          <w:b/>
          <w:color w:val="000000" w:themeColor="text1"/>
          <w:sz w:val="28"/>
          <w:szCs w:val="28"/>
        </w:rPr>
        <w:t>%</w:t>
      </w:r>
      <w:bookmarkStart w:id="0" w:name="_GoBack"/>
      <w:bookmarkEnd w:id="0"/>
    </w:p>
    <w:p w:rsidR="00F827F1" w:rsidRPr="00913103" w:rsidRDefault="00F827F1" w:rsidP="00F827F1">
      <w:pPr>
        <w:pStyle w:val="BodyText"/>
        <w:rPr>
          <w:color w:val="000000" w:themeColor="text1"/>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WORD COUNT</w:t>
      </w:r>
      <w:r w:rsidR="00B876DA" w:rsidRPr="00913103">
        <w:rPr>
          <w:b/>
          <w:color w:val="000000" w:themeColor="text1"/>
          <w:sz w:val="28"/>
          <w:szCs w:val="28"/>
        </w:rPr>
        <w:t>/ NIFER Y GEIRIAU</w:t>
      </w:r>
      <w:r w:rsidRPr="00913103">
        <w:rPr>
          <w:b/>
          <w:color w:val="000000" w:themeColor="text1"/>
          <w:sz w:val="28"/>
          <w:szCs w:val="28"/>
        </w:rPr>
        <w:t xml:space="preserve">: </w:t>
      </w:r>
      <w:r w:rsidR="00983D1C" w:rsidRPr="00983D1C">
        <w:rPr>
          <w:b/>
          <w:color w:val="000000" w:themeColor="text1"/>
          <w:sz w:val="28"/>
          <w:szCs w:val="28"/>
        </w:rPr>
        <w:t xml:space="preserve">2000 </w:t>
      </w:r>
      <w:r w:rsidRPr="00913103">
        <w:rPr>
          <w:b/>
          <w:color w:val="000000" w:themeColor="text1"/>
          <w:sz w:val="28"/>
          <w:szCs w:val="28"/>
        </w:rPr>
        <w:t>WORDS</w:t>
      </w:r>
      <w:r w:rsidR="009157C4" w:rsidRPr="00913103">
        <w:rPr>
          <w:b/>
          <w:color w:val="000000" w:themeColor="text1"/>
          <w:sz w:val="28"/>
          <w:szCs w:val="28"/>
        </w:rPr>
        <w:t>/</w:t>
      </w:r>
      <w:r w:rsidR="00B876DA" w:rsidRPr="00913103">
        <w:rPr>
          <w:b/>
          <w:color w:val="000000" w:themeColor="text1"/>
          <w:sz w:val="28"/>
          <w:szCs w:val="28"/>
        </w:rPr>
        <w:t>O EIRIAU</w:t>
      </w:r>
    </w:p>
    <w:p w:rsidR="00F827F1" w:rsidRPr="00913103" w:rsidRDefault="00F827F1" w:rsidP="00F827F1">
      <w:pPr>
        <w:pStyle w:val="BodyText"/>
        <w:rPr>
          <w:b/>
          <w:color w:val="000000" w:themeColor="text1"/>
          <w:sz w:val="28"/>
          <w:szCs w:val="28"/>
          <w:u w:val="single"/>
        </w:rPr>
      </w:pPr>
    </w:p>
    <w:p w:rsidR="00F827F1" w:rsidRPr="00913103" w:rsidRDefault="00F827F1" w:rsidP="00F827F1">
      <w:pPr>
        <w:pStyle w:val="BodyText"/>
        <w:rPr>
          <w:b/>
          <w:color w:val="000000" w:themeColor="text1"/>
          <w:sz w:val="28"/>
          <w:szCs w:val="28"/>
          <w:u w:val="single"/>
        </w:rPr>
      </w:pPr>
      <w:r w:rsidRPr="00913103">
        <w:rPr>
          <w:b/>
          <w:color w:val="000000" w:themeColor="text1"/>
          <w:sz w:val="28"/>
          <w:szCs w:val="28"/>
        </w:rPr>
        <w:t>MODULE TUTOR</w:t>
      </w:r>
      <w:r w:rsidR="00B876DA" w:rsidRPr="00913103">
        <w:rPr>
          <w:b/>
          <w:color w:val="000000" w:themeColor="text1"/>
          <w:sz w:val="28"/>
          <w:szCs w:val="28"/>
        </w:rPr>
        <w:t xml:space="preserve"> / TIWTOR Y MODIWL</w:t>
      </w:r>
      <w:r w:rsidRPr="00913103">
        <w:rPr>
          <w:b/>
          <w:color w:val="000000" w:themeColor="text1"/>
          <w:sz w:val="28"/>
          <w:szCs w:val="28"/>
        </w:rPr>
        <w:t xml:space="preserve">: </w:t>
      </w:r>
      <w:r w:rsidR="002153BD" w:rsidRPr="00913103">
        <w:rPr>
          <w:b/>
          <w:color w:val="000000" w:themeColor="text1"/>
          <w:sz w:val="28"/>
          <w:szCs w:val="28"/>
        </w:rPr>
        <w:t>Jason Pointer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2153BD">
        <w:rPr>
          <w:b/>
          <w:sz w:val="28"/>
          <w:szCs w:val="28"/>
        </w:rPr>
        <w:t>Yes</w:t>
      </w:r>
    </w:p>
    <w:p w:rsidR="000E32B7" w:rsidRPr="00D770BD" w:rsidRDefault="0013758B" w:rsidP="00F27C62">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983D1C"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153BD" w:rsidRDefault="002153BD" w:rsidP="008A62BC">
                  <w:pPr>
                    <w:pStyle w:val="Heading6"/>
                    <w:pBdr>
                      <w:top w:val="none" w:sz="0" w:space="0" w:color="auto"/>
                      <w:left w:val="none" w:sz="0" w:space="0" w:color="auto"/>
                      <w:bottom w:val="none" w:sz="0" w:space="0" w:color="auto"/>
                      <w:right w:val="none" w:sz="0" w:space="0" w:color="auto"/>
                    </w:pBdr>
                    <w:shd w:val="clear" w:color="auto" w:fill="E0E0E0"/>
                  </w:pPr>
                </w:p>
                <w:p w:rsidR="002153BD" w:rsidRDefault="002153B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361C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E1CF2" w:rsidP="00E51AAC">
            <w:pPr>
              <w:spacing w:before="120" w:after="120"/>
              <w:jc w:val="both"/>
              <w:rPr>
                <w:rFonts w:ascii="Calibri" w:hAnsi="Calibri" w:cs="Arial"/>
                <w:b/>
                <w:sz w:val="22"/>
                <w:szCs w:val="22"/>
                <w:u w:val="single"/>
              </w:rPr>
            </w:pPr>
            <w:r>
              <w:rPr>
                <w:rFonts w:ascii="Calibri" w:hAnsi="Calibri" w:cs="Arial"/>
                <w:b/>
                <w:sz w:val="22"/>
                <w:szCs w:val="22"/>
              </w:rPr>
              <w:t xml:space="preserve">HND/HNC Electrical &amp; </w:t>
            </w:r>
            <w:r w:rsidR="002153BD">
              <w:rPr>
                <w:rFonts w:ascii="Calibri" w:hAnsi="Calibri" w:cs="Arial"/>
                <w:b/>
                <w:sz w:val="22"/>
                <w:szCs w:val="22"/>
              </w:rPr>
              <w:t>Electronic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153BD" w:rsidP="00E51AAC">
            <w:pPr>
              <w:spacing w:before="120" w:after="120"/>
              <w:jc w:val="both"/>
              <w:rPr>
                <w:rFonts w:ascii="Calibri" w:hAnsi="Calibri" w:cs="Arial"/>
                <w:b/>
                <w:sz w:val="22"/>
                <w:szCs w:val="22"/>
              </w:rPr>
            </w:pPr>
            <w:r>
              <w:rPr>
                <w:rFonts w:ascii="Calibri" w:hAnsi="Calibri" w:cs="Arial"/>
                <w:b/>
                <w:sz w:val="22"/>
                <w:szCs w:val="22"/>
              </w:rPr>
              <w:t>Jason Pointer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153BD" w:rsidP="00E51AAC">
            <w:pPr>
              <w:spacing w:before="120" w:after="120"/>
              <w:jc w:val="both"/>
              <w:rPr>
                <w:rFonts w:ascii="Calibri" w:hAnsi="Calibri" w:cs="Arial"/>
                <w:b/>
                <w:sz w:val="22"/>
                <w:szCs w:val="22"/>
              </w:rPr>
            </w:pPr>
            <w:r>
              <w:rPr>
                <w:rFonts w:ascii="Calibri" w:hAnsi="Calibri" w:cs="Arial"/>
                <w:b/>
                <w:sz w:val="22"/>
                <w:szCs w:val="22"/>
              </w:rPr>
              <w:t>Steve Roberts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53BD" w:rsidP="00E51AAC">
            <w:pPr>
              <w:spacing w:before="120" w:after="120"/>
              <w:jc w:val="both"/>
              <w:rPr>
                <w:rFonts w:ascii="Calibri" w:hAnsi="Calibri" w:cs="Arial"/>
                <w:b/>
                <w:sz w:val="22"/>
                <w:szCs w:val="22"/>
              </w:rPr>
            </w:pPr>
            <w:r>
              <w:rPr>
                <w:rFonts w:ascii="Calibri" w:hAnsi="Calibri" w:cs="Arial"/>
                <w:b/>
                <w:sz w:val="22"/>
                <w:szCs w:val="22"/>
              </w:rPr>
              <w:t>Diode and Transistor Characteristics</w:t>
            </w:r>
          </w:p>
        </w:tc>
      </w:tr>
      <w:tr w:rsidR="002153BD" w:rsidRPr="00C1361B" w:rsidTr="00404B5D">
        <w:tc>
          <w:tcPr>
            <w:tcW w:w="1910" w:type="dxa"/>
            <w:shd w:val="pct15" w:color="auto" w:fill="auto"/>
          </w:tcPr>
          <w:p w:rsidR="002153BD" w:rsidRPr="00C1361B" w:rsidRDefault="002153BD"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2153BD" w:rsidRPr="00C1361B" w:rsidRDefault="006D4F6B" w:rsidP="002153BD">
            <w:pPr>
              <w:spacing w:before="120" w:after="120"/>
              <w:jc w:val="both"/>
              <w:rPr>
                <w:rFonts w:ascii="Calibri" w:hAnsi="Calibri" w:cs="Arial"/>
                <w:b/>
                <w:sz w:val="22"/>
                <w:szCs w:val="22"/>
              </w:rPr>
            </w:pPr>
            <w:r>
              <w:rPr>
                <w:rFonts w:ascii="Calibri" w:hAnsi="Calibri" w:cs="Arial"/>
                <w:b/>
                <w:sz w:val="22"/>
                <w:szCs w:val="22"/>
              </w:rPr>
              <w:t>10</w:t>
            </w:r>
            <w:r w:rsidR="002153BD">
              <w:rPr>
                <w:rFonts w:ascii="Calibri" w:hAnsi="Calibri" w:cs="Arial"/>
                <w:b/>
                <w:sz w:val="22"/>
                <w:szCs w:val="22"/>
              </w:rPr>
              <w:t>/11/17</w:t>
            </w:r>
          </w:p>
        </w:tc>
        <w:tc>
          <w:tcPr>
            <w:tcW w:w="2613" w:type="dxa"/>
            <w:shd w:val="pct15" w:color="auto" w:fill="auto"/>
          </w:tcPr>
          <w:p w:rsidR="002153BD" w:rsidRPr="00C1361B" w:rsidRDefault="002153BD" w:rsidP="002153B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2153BD" w:rsidRPr="00C1361B" w:rsidRDefault="006D4F6B" w:rsidP="002153BD">
            <w:pPr>
              <w:spacing w:before="120" w:after="120"/>
              <w:jc w:val="both"/>
              <w:rPr>
                <w:rFonts w:ascii="Calibri" w:hAnsi="Calibri" w:cs="Arial"/>
                <w:b/>
                <w:sz w:val="22"/>
                <w:szCs w:val="22"/>
              </w:rPr>
            </w:pPr>
            <w:r>
              <w:rPr>
                <w:rFonts w:ascii="Calibri" w:hAnsi="Calibri" w:cs="Arial"/>
                <w:b/>
                <w:sz w:val="22"/>
                <w:szCs w:val="22"/>
              </w:rPr>
              <w:t>15</w:t>
            </w:r>
            <w:r w:rsidR="002153BD">
              <w:rPr>
                <w:rFonts w:ascii="Calibri" w:hAnsi="Calibri" w:cs="Arial"/>
                <w:b/>
                <w:sz w:val="22"/>
                <w:szCs w:val="22"/>
              </w:rPr>
              <w:t>/12/17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9E1CF2" w:rsidP="00D770BD">
            <w:pPr>
              <w:rPr>
                <w:rFonts w:ascii="Calibri" w:hAnsi="Calibri" w:cs="Arial"/>
                <w:b/>
                <w:sz w:val="22"/>
                <w:szCs w:val="22"/>
              </w:rPr>
            </w:pPr>
            <w:r>
              <w:rPr>
                <w:rFonts w:ascii="Calibri" w:hAnsi="Calibri" w:cs="Arial"/>
                <w:b/>
                <w:sz w:val="22"/>
                <w:szCs w:val="22"/>
              </w:rPr>
              <w:t>Up to one week</w:t>
            </w:r>
            <w:r w:rsidR="00D770BD" w:rsidRPr="00D770BD">
              <w:rPr>
                <w:rFonts w:ascii="Calibri" w:hAnsi="Calibri" w:cs="Arial"/>
                <w:b/>
                <w:sz w:val="22"/>
                <w:szCs w:val="22"/>
              </w:rPr>
              <w:t xml:space="preserve"> late, maximum mark of 40% for first attempts and 0% for resubmissions. </w:t>
            </w:r>
          </w:p>
          <w:p w:rsidR="00D770BD" w:rsidRPr="00D770BD" w:rsidRDefault="009E1CF2" w:rsidP="00D770BD">
            <w:pPr>
              <w:rPr>
                <w:rFonts w:ascii="Calibri" w:hAnsi="Calibri" w:cs="Arial"/>
                <w:b/>
                <w:sz w:val="22"/>
                <w:szCs w:val="22"/>
              </w:rPr>
            </w:pPr>
            <w:r>
              <w:rPr>
                <w:rFonts w:ascii="Calibri" w:hAnsi="Calibri" w:cs="Arial"/>
                <w:b/>
                <w:sz w:val="22"/>
                <w:szCs w:val="22"/>
              </w:rPr>
              <w:t>(Academic Quality Handbook 2017/18</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2153BD" w:rsidRPr="00C1361B" w:rsidTr="00AF4F0B">
        <w:tc>
          <w:tcPr>
            <w:tcW w:w="10598" w:type="dxa"/>
          </w:tcPr>
          <w:p w:rsidR="002153BD" w:rsidRPr="005A2240" w:rsidRDefault="002153BD" w:rsidP="002153BD">
            <w:pPr>
              <w:spacing w:before="60" w:after="60"/>
              <w:rPr>
                <w:rFonts w:ascii="Calibri" w:hAnsi="Calibri"/>
                <w:color w:val="000000"/>
                <w:sz w:val="22"/>
                <w:szCs w:val="22"/>
              </w:rPr>
            </w:pPr>
            <w:r w:rsidRPr="005A2240">
              <w:rPr>
                <w:rFonts w:ascii="Calibri" w:hAnsi="Calibri"/>
                <w:color w:val="000000"/>
                <w:sz w:val="22"/>
                <w:szCs w:val="22"/>
              </w:rPr>
              <w:t xml:space="preserve">1. Demonstrate an understanding of semi-conductor components and characteristics and their application in </w:t>
            </w:r>
            <w:r w:rsidRPr="002153BD">
              <w:rPr>
                <w:rFonts w:ascii="Calibri" w:hAnsi="Calibri"/>
                <w:b/>
                <w:color w:val="000000"/>
                <w:sz w:val="22"/>
                <w:szCs w:val="22"/>
                <w:u w:val="single"/>
              </w:rPr>
              <w:t>analogue</w:t>
            </w:r>
            <w:r w:rsidRPr="005A2240">
              <w:rPr>
                <w:rFonts w:ascii="Calibri" w:hAnsi="Calibri"/>
                <w:color w:val="000000"/>
                <w:sz w:val="22"/>
                <w:szCs w:val="22"/>
              </w:rPr>
              <w:t xml:space="preserve"> and digital electronic circuits.</w:t>
            </w:r>
          </w:p>
        </w:tc>
      </w:tr>
      <w:tr w:rsidR="002153BD" w:rsidRPr="00C1361B" w:rsidTr="00AF4F0B">
        <w:tc>
          <w:tcPr>
            <w:tcW w:w="10598" w:type="dxa"/>
          </w:tcPr>
          <w:p w:rsidR="002153BD" w:rsidRPr="005A2240" w:rsidRDefault="002153BD" w:rsidP="002153BD">
            <w:pPr>
              <w:pStyle w:val="bullet"/>
              <w:ind w:left="0" w:firstLine="0"/>
              <w:jc w:val="left"/>
              <w:rPr>
                <w:rFonts w:ascii="Calibri" w:hAnsi="Calibri"/>
                <w:sz w:val="22"/>
                <w:szCs w:val="22"/>
              </w:rPr>
            </w:pPr>
            <w:r w:rsidRPr="005A2240">
              <w:rPr>
                <w:rFonts w:ascii="Calibri" w:hAnsi="Calibri"/>
                <w:color w:val="000000"/>
                <w:sz w:val="22"/>
                <w:szCs w:val="22"/>
              </w:rPr>
              <w:t xml:space="preserve">2. </w:t>
            </w:r>
            <w:r w:rsidRPr="005A2240">
              <w:rPr>
                <w:rFonts w:ascii="Calibri" w:hAnsi="Calibri"/>
                <w:sz w:val="22"/>
                <w:szCs w:val="22"/>
              </w:rPr>
              <w:t xml:space="preserve">To design, simulate, build, test and evaluate </w:t>
            </w:r>
            <w:r w:rsidRPr="002153BD">
              <w:rPr>
                <w:rFonts w:ascii="Calibri" w:hAnsi="Calibri"/>
                <w:b/>
                <w:sz w:val="22"/>
                <w:szCs w:val="22"/>
                <w:u w:val="single"/>
              </w:rPr>
              <w:t>analogue</w:t>
            </w:r>
            <w:r w:rsidRPr="005A2240">
              <w:rPr>
                <w:rFonts w:ascii="Calibri" w:hAnsi="Calibri"/>
                <w:sz w:val="22"/>
                <w:szCs w:val="22"/>
              </w:rPr>
              <w:t xml:space="preserve"> and digital electronic circuits using information gained from datasheets.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2153BD" w:rsidRDefault="002153BD" w:rsidP="002153BD">
      <w:pPr>
        <w:pStyle w:val="Title"/>
        <w:ind w:left="500" w:right="254" w:hanging="500"/>
        <w:jc w:val="left"/>
        <w:rPr>
          <w:u w:val="none"/>
        </w:rPr>
      </w:pPr>
      <w:r w:rsidRPr="00F5273E">
        <w:rPr>
          <w:u w:val="none"/>
        </w:rPr>
        <w:t>1. Diodes</w:t>
      </w:r>
    </w:p>
    <w:p w:rsidR="002153BD" w:rsidRPr="001C4D1D" w:rsidRDefault="002153BD" w:rsidP="002153BD">
      <w:pPr>
        <w:pStyle w:val="Title"/>
        <w:ind w:right="254"/>
        <w:jc w:val="left"/>
        <w:rPr>
          <w:b w:val="0"/>
          <w:u w:val="none"/>
        </w:rPr>
      </w:pPr>
      <w:r w:rsidRPr="001C4D1D">
        <w:rPr>
          <w:b w:val="0"/>
          <w:u w:val="none"/>
        </w:rPr>
        <w:t>This section of the assignment will investigate the characteristics</w:t>
      </w:r>
      <w:r>
        <w:rPr>
          <w:b w:val="0"/>
          <w:u w:val="none"/>
        </w:rPr>
        <w:t xml:space="preserve"> </w:t>
      </w:r>
      <w:r w:rsidRPr="001C4D1D">
        <w:rPr>
          <w:b w:val="0"/>
          <w:u w:val="none"/>
        </w:rPr>
        <w:t>of</w:t>
      </w:r>
      <w:r>
        <w:rPr>
          <w:b w:val="0"/>
          <w:u w:val="none"/>
        </w:rPr>
        <w:t xml:space="preserve"> diodes and </w:t>
      </w:r>
      <w:r w:rsidRPr="001C4D1D">
        <w:rPr>
          <w:b w:val="0"/>
          <w:u w:val="none"/>
        </w:rPr>
        <w:t xml:space="preserve">some </w:t>
      </w:r>
      <w:r w:rsidR="006D4F6B">
        <w:rPr>
          <w:b w:val="0"/>
          <w:u w:val="none"/>
        </w:rPr>
        <w:t xml:space="preserve">of the </w:t>
      </w:r>
      <w:r w:rsidRPr="001C4D1D">
        <w:rPr>
          <w:b w:val="0"/>
          <w:u w:val="none"/>
        </w:rPr>
        <w:t>circuit applications</w:t>
      </w:r>
      <w:r w:rsidR="006D4F6B">
        <w:rPr>
          <w:b w:val="0"/>
          <w:u w:val="none"/>
        </w:rPr>
        <w:t xml:space="preserve"> of diodes</w:t>
      </w:r>
      <w:r w:rsidRPr="001C4D1D">
        <w:rPr>
          <w:b w:val="0"/>
          <w:u w:val="none"/>
        </w:rPr>
        <w:t xml:space="preserve">. </w:t>
      </w:r>
    </w:p>
    <w:p w:rsidR="002153BD" w:rsidRPr="00F5273E" w:rsidRDefault="002153BD" w:rsidP="002153BD">
      <w:pPr>
        <w:ind w:left="500" w:right="254" w:hanging="500"/>
        <w:jc w:val="center"/>
        <w:rPr>
          <w:b/>
          <w:bCs/>
          <w:sz w:val="24"/>
          <w:szCs w:val="24"/>
          <w:u w:val="single"/>
        </w:rPr>
      </w:pPr>
    </w:p>
    <w:p w:rsidR="002153BD" w:rsidRPr="00F5273E" w:rsidRDefault="002153BD" w:rsidP="002153BD">
      <w:pPr>
        <w:ind w:left="500" w:right="254" w:hanging="500"/>
        <w:rPr>
          <w:sz w:val="24"/>
          <w:szCs w:val="24"/>
        </w:rPr>
      </w:pPr>
      <w:r w:rsidRPr="00F5273E">
        <w:rPr>
          <w:b/>
          <w:bCs/>
          <w:sz w:val="24"/>
          <w:szCs w:val="24"/>
        </w:rPr>
        <w:t>Simulation Requirements:</w:t>
      </w:r>
      <w:r w:rsidRPr="00F5273E">
        <w:rPr>
          <w:sz w:val="24"/>
          <w:szCs w:val="24"/>
        </w:rPr>
        <w:tab/>
        <w:t>Multisim.</w:t>
      </w:r>
    </w:p>
    <w:p w:rsidR="002153BD" w:rsidRPr="00F5273E" w:rsidRDefault="002153BD" w:rsidP="002153BD">
      <w:pPr>
        <w:ind w:left="500" w:right="254" w:hanging="500"/>
        <w:rPr>
          <w:sz w:val="24"/>
          <w:szCs w:val="24"/>
        </w:rPr>
      </w:pPr>
      <w:r w:rsidRPr="00F5273E">
        <w:rPr>
          <w:b/>
          <w:bCs/>
          <w:sz w:val="24"/>
          <w:szCs w:val="24"/>
        </w:rPr>
        <w:t>Experimental equipment:</w:t>
      </w:r>
      <w:r w:rsidRPr="00F5273E">
        <w:rPr>
          <w:b/>
          <w:bCs/>
          <w:sz w:val="24"/>
          <w:szCs w:val="24"/>
        </w:rPr>
        <w:tab/>
      </w:r>
      <w:r w:rsidRPr="00F5273E">
        <w:rPr>
          <w:sz w:val="24"/>
          <w:szCs w:val="24"/>
        </w:rPr>
        <w:t>DVM (</w:t>
      </w:r>
      <w:r w:rsidRPr="00F5273E">
        <w:rPr>
          <w:sz w:val="24"/>
          <w:szCs w:val="24"/>
        </w:rPr>
        <w:sym w:font="Symbol" w:char="F0B4"/>
      </w:r>
      <w:r w:rsidRPr="00F5273E">
        <w:rPr>
          <w:sz w:val="24"/>
          <w:szCs w:val="24"/>
        </w:rPr>
        <w:t>3), 1k</w:t>
      </w:r>
      <w:r w:rsidRPr="00F5273E">
        <w:rPr>
          <w:sz w:val="24"/>
          <w:szCs w:val="24"/>
        </w:rPr>
        <w:sym w:font="Symbol" w:char="F057"/>
      </w:r>
      <w:r w:rsidRPr="00F5273E">
        <w:rPr>
          <w:sz w:val="24"/>
          <w:szCs w:val="24"/>
        </w:rPr>
        <w:t xml:space="preserve"> resistor, germanium diode, silicon diode, power supply.</w:t>
      </w:r>
    </w:p>
    <w:p w:rsidR="002153BD" w:rsidRDefault="002153BD" w:rsidP="002153BD">
      <w:pPr>
        <w:spacing w:line="240" w:lineRule="atLeast"/>
        <w:ind w:left="500" w:right="254" w:hanging="500"/>
        <w:rPr>
          <w:b/>
          <w:sz w:val="24"/>
          <w:szCs w:val="24"/>
          <w:u w:val="single"/>
        </w:rPr>
      </w:pPr>
    </w:p>
    <w:p w:rsidR="002153BD" w:rsidRDefault="002153BD" w:rsidP="002153BD">
      <w:pPr>
        <w:spacing w:line="240" w:lineRule="atLeast"/>
        <w:ind w:left="500" w:right="254" w:hanging="500"/>
        <w:rPr>
          <w:b/>
          <w:sz w:val="24"/>
          <w:szCs w:val="24"/>
          <w:u w:val="single"/>
        </w:rPr>
      </w:pPr>
    </w:p>
    <w:p w:rsidR="002153BD" w:rsidRPr="00F5273E" w:rsidRDefault="002153BD" w:rsidP="002153BD">
      <w:pPr>
        <w:ind w:left="3600" w:hanging="3600"/>
        <w:rPr>
          <w:sz w:val="24"/>
          <w:szCs w:val="24"/>
        </w:rPr>
      </w:pPr>
      <w:r w:rsidRPr="00F5273E">
        <w:rPr>
          <w:b/>
          <w:bCs/>
          <w:sz w:val="24"/>
          <w:szCs w:val="24"/>
        </w:rPr>
        <w:t>Part A</w:t>
      </w:r>
      <w:r w:rsidRPr="00F5273E">
        <w:rPr>
          <w:sz w:val="24"/>
          <w:szCs w:val="24"/>
        </w:rPr>
        <w:t xml:space="preserve"> - </w:t>
      </w:r>
      <w:r w:rsidRPr="00F5273E">
        <w:rPr>
          <w:b/>
          <w:sz w:val="24"/>
          <w:szCs w:val="24"/>
        </w:rPr>
        <w:t>Characteristics of diodes</w:t>
      </w:r>
    </w:p>
    <w:p w:rsidR="002153BD" w:rsidRDefault="002153BD" w:rsidP="002153BD">
      <w:pPr>
        <w:numPr>
          <w:ilvl w:val="0"/>
          <w:numId w:val="8"/>
        </w:numPr>
        <w:tabs>
          <w:tab w:val="clear" w:pos="930"/>
          <w:tab w:val="num" w:pos="500"/>
        </w:tabs>
        <w:ind w:left="500" w:hanging="500"/>
        <w:rPr>
          <w:sz w:val="24"/>
          <w:szCs w:val="24"/>
        </w:rPr>
      </w:pPr>
      <w:r w:rsidRPr="00F5273E">
        <w:rPr>
          <w:sz w:val="24"/>
          <w:szCs w:val="24"/>
        </w:rPr>
        <w:t>Using a DVM, check the two diodes.</w:t>
      </w:r>
    </w:p>
    <w:p w:rsidR="002153BD" w:rsidRPr="00F5273E" w:rsidRDefault="002153BD" w:rsidP="002153BD">
      <w:pPr>
        <w:ind w:left="500"/>
        <w:rPr>
          <w:sz w:val="24"/>
          <w:szCs w:val="24"/>
        </w:rPr>
      </w:pPr>
    </w:p>
    <w:p w:rsidR="002153BD" w:rsidRDefault="002153BD" w:rsidP="002153BD">
      <w:pPr>
        <w:numPr>
          <w:ilvl w:val="0"/>
          <w:numId w:val="8"/>
        </w:numPr>
        <w:tabs>
          <w:tab w:val="clear" w:pos="930"/>
          <w:tab w:val="num" w:pos="500"/>
        </w:tabs>
        <w:ind w:left="500" w:hanging="500"/>
        <w:rPr>
          <w:sz w:val="24"/>
          <w:szCs w:val="24"/>
        </w:rPr>
      </w:pPr>
      <w:r w:rsidRPr="00F5273E">
        <w:rPr>
          <w:sz w:val="24"/>
          <w:szCs w:val="24"/>
        </w:rPr>
        <w:t>Measure and record the value of the resistors.</w:t>
      </w:r>
    </w:p>
    <w:p w:rsidR="002153BD" w:rsidRPr="00F5273E" w:rsidRDefault="002153BD" w:rsidP="002153BD">
      <w:pPr>
        <w:ind w:left="500"/>
        <w:rPr>
          <w:sz w:val="24"/>
          <w:szCs w:val="24"/>
        </w:rPr>
      </w:pPr>
    </w:p>
    <w:p w:rsidR="002153BD" w:rsidRDefault="002153BD" w:rsidP="002153BD">
      <w:pPr>
        <w:numPr>
          <w:ilvl w:val="0"/>
          <w:numId w:val="8"/>
        </w:numPr>
        <w:tabs>
          <w:tab w:val="clear" w:pos="930"/>
          <w:tab w:val="num" w:pos="500"/>
        </w:tabs>
        <w:ind w:left="500" w:hanging="500"/>
        <w:rPr>
          <w:sz w:val="24"/>
          <w:szCs w:val="24"/>
        </w:rPr>
      </w:pPr>
      <w:r w:rsidRPr="00F5273E">
        <w:rPr>
          <w:sz w:val="24"/>
          <w:szCs w:val="24"/>
        </w:rPr>
        <w:t>Using the following circuits, plot the forward and reverse bias characteristics of both the germanium and silicon diodes.</w:t>
      </w:r>
    </w:p>
    <w:p w:rsidR="002153BD" w:rsidRPr="00F5273E" w:rsidRDefault="002153BD" w:rsidP="002153BD">
      <w:pPr>
        <w:ind w:left="500"/>
        <w:rPr>
          <w:sz w:val="24"/>
          <w:szCs w:val="24"/>
        </w:rPr>
      </w:pPr>
    </w:p>
    <w:p w:rsidR="002153BD" w:rsidRPr="00F5273E" w:rsidRDefault="002153BD" w:rsidP="002153BD">
      <w:pPr>
        <w:pStyle w:val="BodyTextIndent"/>
        <w:ind w:left="0"/>
        <w:rPr>
          <w:sz w:val="24"/>
          <w:szCs w:val="24"/>
        </w:rPr>
      </w:pPr>
      <w:r w:rsidRPr="00F5273E">
        <w:rPr>
          <w:sz w:val="24"/>
          <w:szCs w:val="24"/>
        </w:rPr>
        <w:t>In the forwa</w:t>
      </w:r>
      <w:r>
        <w:rPr>
          <w:sz w:val="24"/>
          <w:szCs w:val="24"/>
        </w:rPr>
        <w:t>rd bias mode</w:t>
      </w:r>
      <w:r w:rsidR="00C702E7">
        <w:rPr>
          <w:sz w:val="24"/>
          <w:szCs w:val="24"/>
        </w:rPr>
        <w:t>,</w:t>
      </w:r>
      <w:r>
        <w:rPr>
          <w:sz w:val="24"/>
          <w:szCs w:val="24"/>
        </w:rPr>
        <w:t xml:space="preserve"> adjust the supply voltage</w:t>
      </w:r>
      <w:r w:rsidRPr="00F5273E">
        <w:rPr>
          <w:sz w:val="24"/>
          <w:szCs w:val="24"/>
        </w:rPr>
        <w:t xml:space="preserve"> so that the diode voltage increases from 0V in increments of 0.1 volts to a maximum of 1V.</w:t>
      </w:r>
    </w:p>
    <w:p w:rsidR="002153BD" w:rsidRPr="00C702E7" w:rsidRDefault="002153BD" w:rsidP="002153BD">
      <w:pPr>
        <w:tabs>
          <w:tab w:val="left" w:pos="567"/>
        </w:tabs>
        <w:ind w:left="-3"/>
        <w:rPr>
          <w:bCs/>
          <w:sz w:val="24"/>
          <w:szCs w:val="24"/>
        </w:rPr>
      </w:pPr>
      <w:r w:rsidRPr="00C702E7">
        <w:rPr>
          <w:bCs/>
          <w:sz w:val="24"/>
          <w:szCs w:val="24"/>
        </w:rPr>
        <w:t>In the reverse bias mode</w:t>
      </w:r>
      <w:r w:rsidR="00C702E7" w:rsidRPr="00C702E7">
        <w:rPr>
          <w:bCs/>
          <w:sz w:val="24"/>
          <w:szCs w:val="24"/>
        </w:rPr>
        <w:t>,</w:t>
      </w:r>
      <w:r w:rsidRPr="00C702E7">
        <w:rPr>
          <w:bCs/>
          <w:sz w:val="24"/>
          <w:szCs w:val="24"/>
        </w:rPr>
        <w:t xml:space="preserve"> adjust the voltage in increments of –1.5 volts to a maximum of –15V.</w:t>
      </w:r>
    </w:p>
    <w:p w:rsidR="002153BD" w:rsidRDefault="002153BD" w:rsidP="002153BD">
      <w:pPr>
        <w:spacing w:line="240" w:lineRule="atLeast"/>
        <w:ind w:left="500" w:right="254" w:hanging="500"/>
        <w:rPr>
          <w:sz w:val="24"/>
          <w:szCs w:val="24"/>
        </w:rPr>
      </w:pPr>
    </w:p>
    <w:p w:rsidR="002153BD" w:rsidRPr="00F5273E" w:rsidRDefault="002153BD" w:rsidP="002153BD">
      <w:pPr>
        <w:tabs>
          <w:tab w:val="left" w:pos="567"/>
        </w:tabs>
        <w:ind w:left="-3"/>
        <w:rPr>
          <w:b/>
          <w:bCs/>
          <w:sz w:val="24"/>
          <w:szCs w:val="24"/>
        </w:rPr>
      </w:pPr>
      <w:r w:rsidRPr="00F5273E">
        <w:rPr>
          <w:b/>
          <w:bCs/>
          <w:sz w:val="24"/>
          <w:szCs w:val="24"/>
        </w:rPr>
        <w:t>Forward Bias</w:t>
      </w:r>
    </w:p>
    <w:p w:rsidR="002153BD" w:rsidRPr="00F5273E" w:rsidRDefault="00983D1C" w:rsidP="002153BD">
      <w:pPr>
        <w:tabs>
          <w:tab w:val="left" w:pos="567"/>
        </w:tabs>
        <w:ind w:left="-3"/>
        <w:rPr>
          <w:b/>
          <w:bCs/>
          <w:sz w:val="24"/>
          <w:szCs w:val="24"/>
        </w:rPr>
      </w:pPr>
      <w:r>
        <w:rPr>
          <w:b/>
          <w:bCs/>
          <w:noProof/>
          <w:sz w:val="24"/>
          <w:szCs w:val="24"/>
        </w:rPr>
        <w:pict>
          <v:group id="_x0000_s1084" style="position:absolute;left:0;text-align:left;margin-left:80pt;margin-top:9.1pt;width:264.45pt;height:166.45pt;z-index:251662848" coordorigin="2320,7864" coordsize="5289,3329">
            <v:shape id="_x0000_s1085" type="#_x0000_t202" style="position:absolute;left:6285;top:8942;width:771;height:419" strokecolor="white">
              <o:lock v:ext="edit" aspectratio="t"/>
              <v:textbox style="mso-next-textbox:#_x0000_s1085">
                <w:txbxContent>
                  <w:p w:rsidR="002153BD" w:rsidRDefault="002153BD" w:rsidP="002153BD">
                    <w:r>
                      <w:t>1k</w:t>
                    </w:r>
                    <w:r>
                      <w:sym w:font="Symbol" w:char="F057"/>
                    </w:r>
                  </w:p>
                </w:txbxContent>
              </v:textbox>
            </v:shape>
            <v:line id="_x0000_s1086" style="position:absolute" from="7273,9885" to="7273,11193" strokeweight="1pt">
              <o:lock v:ext="edit" aspectratio="t"/>
            </v:line>
            <v:line id="_x0000_s1087" style="position:absolute" from="5484,8184" to="6172,8184" strokeweight="1pt">
              <o:lock v:ext="edit" aspectratio="t"/>
            </v:line>
            <v:line id="_x0000_s1088" style="position:absolute" from="2732,8184" to="4796,8184" strokeweight="1pt">
              <o:lock v:ext="edit" aspectratio="t"/>
            </v:line>
            <v:oval id="_x0000_s1089" style="position:absolute;left:4796;top:7864;width:688;height:655" strokeweight="1pt">
              <o:lock v:ext="edit" aspectratio="t"/>
            </v:oval>
            <v:shape id="_x0000_s1090" type="#_x0000_t202" style="position:absolute;left:4934;top:7995;width:550;height:392" filled="f" stroked="f" strokecolor="white" strokeweight="1pt">
              <o:lock v:ext="edit" aspectratio="t"/>
              <v:textbox style="mso-next-textbox:#_x0000_s1090">
                <w:txbxContent>
                  <w:p w:rsidR="002153BD" w:rsidRDefault="002153BD" w:rsidP="002153BD">
                    <w:pPr>
                      <w:pStyle w:val="Heading2"/>
                      <w:rPr>
                        <w:sz w:val="20"/>
                      </w:rPr>
                    </w:pPr>
                    <w:r>
                      <w:rPr>
                        <w:sz w:val="20"/>
                      </w:rPr>
                      <w:t>A</w:t>
                    </w:r>
                  </w:p>
                </w:txbxContent>
              </v:textbox>
            </v:shape>
            <v:line id="_x0000_s1091" style="position:absolute" from="6172,8184" to="6172,8707" strokeweight="1pt">
              <o:lock v:ext="edit" aspectratio="t"/>
            </v:line>
            <v:rect id="_x0000_s1092" style="position:absolute;left:6034;top:8707;width:275;height:917">
              <o:lock v:ext="edit" aspectratio="t"/>
            </v:rect>
            <v:line id="_x0000_s1093" style="position:absolute" from="6172,9624" to="6172,11193" strokeweight="1pt">
              <o:lock v:ext="edit" aspectratio="t"/>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94" type="#_x0000_t5" style="position:absolute;left:6049;top:10147;width:275;height:260;flip:y" fillcolor="black">
              <o:lock v:ext="edit" aspectratio="t"/>
            </v:shape>
            <v:line id="_x0000_s1095" style="position:absolute" from="6034,10407" to="6309,10407" strokeweight="1pt">
              <o:lock v:ext="edit" aspectratio="t"/>
            </v:line>
            <v:oval id="_x0000_s1096" style="position:absolute;left:6921;top:10147;width:688;height:654" strokeweight="1pt">
              <o:lock v:ext="edit" aspectratio="t"/>
            </v:oval>
            <v:shape id="_x0000_s1097" type="#_x0000_t202" style="position:absolute;left:7056;top:10277;width:550;height:393" filled="f" stroked="f" strokecolor="white" strokeweight="1pt">
              <o:lock v:ext="edit" aspectratio="t"/>
              <v:textbox style="mso-next-textbox:#_x0000_s1097">
                <w:txbxContent>
                  <w:p w:rsidR="002153BD" w:rsidRDefault="002153BD" w:rsidP="002153BD">
                    <w:pPr>
                      <w:pStyle w:val="Heading2"/>
                      <w:rPr>
                        <w:sz w:val="20"/>
                      </w:rPr>
                    </w:pPr>
                    <w:r>
                      <w:rPr>
                        <w:sz w:val="20"/>
                      </w:rPr>
                      <w:t>V</w:t>
                    </w:r>
                  </w:p>
                </w:txbxContent>
              </v:textbox>
            </v:shape>
            <v:line id="_x0000_s1098" style="position:absolute" from="6172,9885" to="7273,9885" strokeweight="1pt">
              <o:lock v:ext="edit" aspectratio="t"/>
            </v:line>
            <v:line id="_x0000_s1099" style="position:absolute" from="2732,11193" to="7273,11193" strokeweight="1pt">
              <o:lock v:ext="edit" aspectratio="t"/>
            </v:line>
            <v:line id="_x0000_s1100" style="position:absolute" from="2458,8969" to="3008,8969" strokeweight="1pt">
              <o:lock v:ext="edit" aspectratio="t"/>
            </v:line>
            <v:line id="_x0000_s1101" style="position:absolute" from="2611,9042" to="2886,9042" strokeweight="2.25pt">
              <o:lock v:ext="edit" aspectratio="t"/>
            </v:line>
            <v:line id="_x0000_s1102" style="position:absolute" from="2732,9042" to="2732,9434">
              <v:stroke dashstyle="1 1"/>
              <o:lock v:ext="edit" aspectratio="t"/>
            </v:line>
            <v:line id="_x0000_s1103" style="position:absolute" from="2442,9492" to="2992,9492" strokeweight="1pt">
              <o:lock v:ext="edit" aspectratio="t"/>
            </v:line>
            <v:line id="_x0000_s1104" style="position:absolute" from="2596,9566" to="2870,9566" strokeweight="2.25pt">
              <o:lock v:ext="edit" aspectratio="t"/>
            </v:line>
            <v:line id="_x0000_s1105" style="position:absolute;flip:y" from="2320,8780" to="3146,9566" strokeweight="1pt">
              <v:stroke endarrow="block"/>
              <o:lock v:ext="edit" aspectratio="t"/>
            </v:line>
            <v:line id="_x0000_s1106" style="position:absolute" from="2732,8184" to="2732,8969" strokeweight="1pt">
              <o:lock v:ext="edit" aspectratio="t"/>
            </v:line>
            <v:line id="_x0000_s1107" style="position:absolute" from="2732,9580" to="2732,11193" strokeweight="1pt">
              <o:lock v:ext="edit" aspectratio="t"/>
            </v:line>
          </v:group>
        </w:pict>
      </w: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pStyle w:val="Heading3"/>
        <w:rPr>
          <w:szCs w:val="24"/>
        </w:rPr>
      </w:pPr>
    </w:p>
    <w:p w:rsidR="002153BD" w:rsidRPr="00F5273E" w:rsidRDefault="002153BD" w:rsidP="002153BD">
      <w:pPr>
        <w:pStyle w:val="Heading3"/>
        <w:jc w:val="left"/>
        <w:rPr>
          <w:szCs w:val="24"/>
        </w:rPr>
      </w:pPr>
      <w:r w:rsidRPr="00F5273E">
        <w:rPr>
          <w:szCs w:val="24"/>
        </w:rPr>
        <w:t>Reverse Bias</w:t>
      </w:r>
    </w:p>
    <w:p w:rsidR="002153BD" w:rsidRPr="00F5273E" w:rsidRDefault="002153BD" w:rsidP="002153BD">
      <w:pPr>
        <w:tabs>
          <w:tab w:val="left" w:pos="567"/>
        </w:tabs>
        <w:ind w:left="-3"/>
        <w:rPr>
          <w:b/>
          <w:bCs/>
          <w:sz w:val="24"/>
          <w:szCs w:val="24"/>
        </w:rPr>
      </w:pPr>
    </w:p>
    <w:p w:rsidR="002153BD" w:rsidRPr="00F5273E" w:rsidRDefault="00983D1C" w:rsidP="002153BD">
      <w:pPr>
        <w:tabs>
          <w:tab w:val="left" w:pos="567"/>
        </w:tabs>
        <w:ind w:left="-3"/>
        <w:rPr>
          <w:b/>
          <w:bCs/>
          <w:sz w:val="24"/>
          <w:szCs w:val="24"/>
        </w:rPr>
      </w:pPr>
      <w:r>
        <w:rPr>
          <w:b/>
          <w:bCs/>
          <w:noProof/>
          <w:sz w:val="24"/>
          <w:szCs w:val="24"/>
        </w:rPr>
        <w:pict>
          <v:shape id="_x0000_s1108" type="#_x0000_t202" style="position:absolute;left:0;text-align:left;margin-left:317.25pt;margin-top:2.8pt;width:165.95pt;height:155.3pt;z-index:251663872" strokecolor="white">
            <o:lock v:ext="edit" aspectratio="t"/>
            <v:textbox style="mso-next-textbox:#_x0000_s1108">
              <w:txbxContent>
                <w:p w:rsidR="002153BD" w:rsidRDefault="002153BD" w:rsidP="002153BD">
                  <w:r>
                    <w:t>In the reverse direction the leakage current is very small which can be determined using the resistance of the multimeter (10MΩ).</w:t>
                  </w:r>
                </w:p>
                <w:p w:rsidR="002153BD" w:rsidRDefault="002153BD" w:rsidP="002153BD">
                  <w:r>
                    <w:t>where:</w:t>
                  </w:r>
                </w:p>
                <w:p w:rsidR="002153BD" w:rsidRDefault="002153BD" w:rsidP="002153BD">
                  <w:r>
                    <w:tab/>
                    <w:t xml:space="preserve">I = </w:t>
                  </w:r>
                  <w:r w:rsidRPr="001C4D1D">
                    <w:rPr>
                      <w:position w:val="-26"/>
                    </w:rPr>
                    <w:object w:dxaOrig="765" w:dyaOrig="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8.5pt;height:30.15pt">
                        <v:imagedata r:id="rId9" o:title=""/>
                      </v:shape>
                      <o:OLEObject Type="Embed" ProgID="Equation.3" ShapeID="_x0000_i1026" DrawAspect="Content" ObjectID="_1589097656" r:id="rId10"/>
                    </w:object>
                  </w:r>
                </w:p>
                <w:p w:rsidR="002153BD" w:rsidRDefault="002153BD" w:rsidP="002153BD">
                  <w:r>
                    <w:t>and</w:t>
                  </w:r>
                  <w:r>
                    <w:tab/>
                    <w:t>V</w:t>
                  </w:r>
                  <w:r>
                    <w:rPr>
                      <w:vertAlign w:val="subscript"/>
                    </w:rPr>
                    <w:t>D</w:t>
                  </w:r>
                  <w:r>
                    <w:t xml:space="preserve"> = V</w:t>
                  </w:r>
                  <w:r>
                    <w:rPr>
                      <w:vertAlign w:val="subscript"/>
                    </w:rPr>
                    <w:t>1</w:t>
                  </w:r>
                  <w:r>
                    <w:t xml:space="preserve"> -V</w:t>
                  </w:r>
                  <w:r>
                    <w:rPr>
                      <w:vertAlign w:val="subscript"/>
                    </w:rPr>
                    <w:t>2</w:t>
                  </w:r>
                </w:p>
                <w:p w:rsidR="002153BD" w:rsidRDefault="002153BD" w:rsidP="002153BD"/>
                <w:p w:rsidR="002153BD" w:rsidRPr="00604CD6" w:rsidRDefault="002153BD" w:rsidP="002153BD">
                  <w:r>
                    <w:t xml:space="preserve">Note to get a measurable voltage for the </w:t>
                  </w:r>
                  <w:r w:rsidRPr="00604CD6">
                    <w:t>germanium</w:t>
                  </w:r>
                  <w:r>
                    <w:t xml:space="preserve"> diode place a 10kΩ in parallel with V</w:t>
                  </w:r>
                  <w:r>
                    <w:rPr>
                      <w:vertAlign w:val="subscript"/>
                    </w:rPr>
                    <w:t>2</w:t>
                  </w:r>
                  <w:r>
                    <w:t>.</w:t>
                  </w:r>
                </w:p>
                <w:p w:rsidR="002153BD" w:rsidRPr="001C4D1D" w:rsidRDefault="002153BD" w:rsidP="002153BD"/>
              </w:txbxContent>
            </v:textbox>
          </v:shape>
        </w:pict>
      </w:r>
      <w:r>
        <w:rPr>
          <w:b/>
          <w:bCs/>
          <w:noProof/>
          <w:sz w:val="24"/>
          <w:szCs w:val="24"/>
        </w:rPr>
        <w:pict>
          <v:line id="_x0000_s1110" style="position:absolute;left:0;text-align:left;z-index:251665920" from="100.35pt,6.55pt" to="269.9pt,6.55pt" strokeweight="1pt">
            <o:lock v:ext="edit" aspectratio="t"/>
          </v:line>
        </w:pict>
      </w:r>
      <w:r>
        <w:rPr>
          <w:b/>
          <w:bCs/>
          <w:noProof/>
          <w:sz w:val="24"/>
          <w:szCs w:val="24"/>
        </w:rPr>
        <w:pict>
          <v:line id="_x0000_s1127" style="position:absolute;left:0;text-align:left;z-index:251683328" from="270.05pt,6.65pt" to="270.05pt,39.6pt" strokeweight="1pt">
            <o:lock v:ext="edit" aspectratio="t"/>
          </v:line>
        </w:pict>
      </w:r>
      <w:r>
        <w:rPr>
          <w:b/>
          <w:bCs/>
          <w:noProof/>
          <w:sz w:val="24"/>
          <w:szCs w:val="24"/>
        </w:rPr>
        <w:pict>
          <v:line id="_x0000_s1125" style="position:absolute;left:0;text-align:left;z-index:251681280" from="100.35pt,6.55pt" to="100.35pt,47.3pt" strokeweight="1pt">
            <o:lock v:ext="edit" aspectratio="t"/>
          </v:line>
        </w:pict>
      </w:r>
      <w:r>
        <w:rPr>
          <w:b/>
          <w:bCs/>
          <w:noProof/>
          <w:sz w:val="24"/>
          <w:szCs w:val="24"/>
        </w:rPr>
        <w:pict>
          <v:line id="_x0000_s1109" style="position:absolute;left:0;text-align:left;z-index:251664896" from="161.45pt,6.55pt" to="161.45pt,162.65pt" strokeweight="1pt">
            <o:lock v:ext="edit" aspectratio="t"/>
          </v:line>
        </w:pict>
      </w:r>
    </w:p>
    <w:p w:rsidR="002153BD" w:rsidRPr="00F5273E" w:rsidRDefault="002153BD" w:rsidP="002153BD">
      <w:pPr>
        <w:tabs>
          <w:tab w:val="left" w:pos="567"/>
        </w:tabs>
        <w:ind w:left="-3"/>
        <w:rPr>
          <w:b/>
          <w:bCs/>
          <w:sz w:val="24"/>
          <w:szCs w:val="24"/>
        </w:rPr>
      </w:pPr>
    </w:p>
    <w:p w:rsidR="002153BD" w:rsidRPr="00F5273E" w:rsidRDefault="00983D1C" w:rsidP="002153BD">
      <w:pPr>
        <w:tabs>
          <w:tab w:val="left" w:pos="567"/>
        </w:tabs>
        <w:ind w:left="-3"/>
        <w:rPr>
          <w:b/>
          <w:bCs/>
          <w:sz w:val="24"/>
          <w:szCs w:val="24"/>
        </w:rPr>
      </w:pPr>
      <w:r>
        <w:rPr>
          <w:b/>
          <w:bCs/>
          <w:noProof/>
          <w:sz w:val="24"/>
          <w:szCs w:val="24"/>
        </w:rPr>
        <w:pict>
          <v:oval id="_x0000_s1114" style="position:absolute;left:0;text-align:left;margin-left:253.3pt;margin-top:12.35pt;width:33.95pt;height:33.9pt;z-index:251670016" strokeweight="1pt">
            <o:lock v:ext="edit" aspectratio="t"/>
          </v:oval>
        </w:pict>
      </w:r>
      <w:r>
        <w:rPr>
          <w:b/>
          <w:bCs/>
          <w:noProof/>
          <w:sz w:val="24"/>
          <w:szCs w:val="24"/>
        </w:rPr>
        <w:pict>
          <v:line id="_x0000_s1124" style="position:absolute;left:0;text-align:left;flip:y;z-index:251680256" from="80pt,9.95pt" to="120.7pt,50.65pt" strokeweight="1pt">
            <v:stroke endarrow="block"/>
            <o:lock v:ext="edit" aspectratio="t"/>
          </v:line>
        </w:pict>
      </w:r>
    </w:p>
    <w:p w:rsidR="002153BD" w:rsidRPr="00F5273E" w:rsidRDefault="00983D1C" w:rsidP="002153BD">
      <w:pPr>
        <w:tabs>
          <w:tab w:val="left" w:pos="567"/>
        </w:tabs>
        <w:ind w:left="-3"/>
        <w:rPr>
          <w:b/>
          <w:bCs/>
          <w:sz w:val="24"/>
          <w:szCs w:val="24"/>
        </w:rPr>
      </w:pPr>
      <w:r>
        <w:rPr>
          <w:b/>
          <w:bCs/>
          <w:noProof/>
          <w:sz w:val="24"/>
          <w:szCs w:val="24"/>
        </w:rPr>
        <w:pict>
          <v:shape id="_x0000_s1115" type="#_x0000_t202" style="position:absolute;left:0;text-align:left;margin-left:259.3pt;margin-top:8.1pt;width:27.15pt;height:20.35pt;z-index:251671040" filled="f" stroked="f" strokecolor="white" strokeweight="1pt">
            <o:lock v:ext="edit" aspectratio="t"/>
            <v:textbox style="mso-next-textbox:#_x0000_s1115">
              <w:txbxContent>
                <w:p w:rsidR="002153BD" w:rsidRPr="001C4D1D" w:rsidRDefault="002153BD" w:rsidP="002153BD">
                  <w:pPr>
                    <w:pStyle w:val="Heading2"/>
                    <w:rPr>
                      <w:sz w:val="20"/>
                      <w:vertAlign w:val="subscript"/>
                    </w:rPr>
                  </w:pPr>
                  <w:r>
                    <w:rPr>
                      <w:sz w:val="20"/>
                    </w:rPr>
                    <w:t>V</w:t>
                  </w:r>
                  <w:r>
                    <w:rPr>
                      <w:sz w:val="20"/>
                      <w:vertAlign w:val="subscript"/>
                    </w:rPr>
                    <w:t>2</w:t>
                  </w:r>
                </w:p>
              </w:txbxContent>
            </v:textbox>
          </v:shape>
        </w:pict>
      </w:r>
      <w:r>
        <w:rPr>
          <w:b/>
          <w:bCs/>
          <w:noProof/>
          <w:sz w:val="24"/>
          <w:szCs w:val="24"/>
        </w:rPr>
        <w:pict>
          <v:line id="_x0000_s1121" style="position:absolute;left:0;text-align:left;z-index:251677184" from="100.35pt,9.7pt" to="100.35pt,30.05pt">
            <v:stroke dashstyle="1 1"/>
            <o:lock v:ext="edit" aspectratio="t"/>
          </v:line>
        </w:pict>
      </w:r>
      <w:r>
        <w:rPr>
          <w:b/>
          <w:bCs/>
          <w:noProof/>
          <w:sz w:val="24"/>
          <w:szCs w:val="24"/>
        </w:rPr>
        <w:pict>
          <v:line id="_x0000_s1120" style="position:absolute;left:0;text-align:left;z-index:251676160" from="94.35pt,9.7pt" to="107.95pt,9.7pt" strokeweight="2.25pt">
            <o:lock v:ext="edit" aspectratio="t"/>
          </v:line>
        </w:pict>
      </w:r>
      <w:r>
        <w:rPr>
          <w:b/>
          <w:bCs/>
          <w:noProof/>
          <w:sz w:val="24"/>
          <w:szCs w:val="24"/>
        </w:rPr>
        <w:pict>
          <v:line id="_x0000_s1119" style="position:absolute;left:0;text-align:left;z-index:251675136" from="86.8pt,5.95pt" to="113.95pt,5.95pt" strokeweight="1pt">
            <o:lock v:ext="edit" aspectratio="t"/>
          </v:line>
        </w:pict>
      </w:r>
    </w:p>
    <w:p w:rsidR="002153BD" w:rsidRPr="00F5273E" w:rsidRDefault="00983D1C" w:rsidP="002153BD">
      <w:pPr>
        <w:tabs>
          <w:tab w:val="left" w:pos="567"/>
        </w:tabs>
        <w:ind w:left="-3"/>
        <w:rPr>
          <w:b/>
          <w:bCs/>
          <w:sz w:val="24"/>
          <w:szCs w:val="24"/>
        </w:rPr>
      </w:pPr>
      <w:r>
        <w:rPr>
          <w:b/>
          <w:bCs/>
          <w:noProof/>
          <w:sz w:val="24"/>
          <w:szCs w:val="24"/>
        </w:rPr>
        <w:pict>
          <v:oval id="_x0000_s1116" style="position:absolute;left:0;text-align:left;margin-left:144.85pt;margin-top:12.5pt;width:33.95pt;height:33.9pt;z-index:251672064" strokeweight="1pt">
            <o:lock v:ext="edit" aspectratio="t"/>
          </v:oval>
        </w:pict>
      </w:r>
    </w:p>
    <w:p w:rsidR="002153BD" w:rsidRPr="00F5273E" w:rsidRDefault="00983D1C" w:rsidP="002153BD">
      <w:pPr>
        <w:tabs>
          <w:tab w:val="left" w:pos="567"/>
        </w:tabs>
        <w:ind w:left="-3"/>
        <w:rPr>
          <w:b/>
          <w:bCs/>
          <w:sz w:val="24"/>
          <w:szCs w:val="24"/>
        </w:rPr>
      </w:pPr>
      <w:r>
        <w:rPr>
          <w:b/>
          <w:bCs/>
          <w:noProof/>
          <w:sz w:val="24"/>
          <w:szCs w:val="24"/>
        </w:rPr>
        <w:pict>
          <v:line id="_x0000_s1111" style="position:absolute;left:0;text-align:left;z-index:251666944" from="270.35pt,5.05pt" to="270.35pt,93.4pt" strokeweight="1pt">
            <o:lock v:ext="edit" aspectratio="t"/>
          </v:line>
        </w:pict>
      </w:r>
      <w:r>
        <w:rPr>
          <w:b/>
          <w:bCs/>
          <w:noProof/>
          <w:sz w:val="24"/>
          <w:szCs w:val="24"/>
        </w:rPr>
        <w:pict>
          <v:line id="_x0000_s1126" style="position:absolute;left:0;text-align:left;z-index:251682304" from="100.35pt,10pt" to="100.35pt,93.7pt" strokeweight="1pt">
            <o:lock v:ext="edit" aspectratio="t"/>
          </v:line>
        </w:pict>
      </w:r>
      <w:r>
        <w:rPr>
          <w:b/>
          <w:bCs/>
          <w:noProof/>
          <w:sz w:val="24"/>
          <w:szCs w:val="24"/>
        </w:rPr>
        <w:pict>
          <v:line id="_x0000_s1123" style="position:absolute;left:0;text-align:left;z-index:251679232" from="93.55pt,9.25pt" to="107.15pt,9.25pt" strokeweight="2.25pt">
            <o:lock v:ext="edit" aspectratio="t"/>
          </v:line>
        </w:pict>
      </w:r>
      <w:r>
        <w:rPr>
          <w:b/>
          <w:bCs/>
          <w:noProof/>
          <w:sz w:val="24"/>
          <w:szCs w:val="24"/>
        </w:rPr>
        <w:pict>
          <v:line id="_x0000_s1122" style="position:absolute;left:0;text-align:left;z-index:251678208" from="86pt,5.45pt" to="113.15pt,5.45pt" strokeweight="1pt">
            <o:lock v:ext="edit" aspectratio="t"/>
          </v:line>
        </w:pict>
      </w:r>
      <w:r>
        <w:rPr>
          <w:b/>
          <w:bCs/>
          <w:noProof/>
          <w:sz w:val="24"/>
          <w:szCs w:val="24"/>
        </w:rPr>
        <w:pict>
          <v:shape id="_x0000_s1117" type="#_x0000_t202" style="position:absolute;left:0;text-align:left;margin-left:151.65pt;margin-top:5.45pt;width:27.15pt;height:20.4pt;z-index:251673088" filled="f" stroked="f" strokecolor="white" strokeweight="1pt">
            <o:lock v:ext="edit" aspectratio="t"/>
            <v:textbox style="mso-next-textbox:#_x0000_s1117">
              <w:txbxContent>
                <w:p w:rsidR="002153BD" w:rsidRPr="00604CD6" w:rsidRDefault="002153BD" w:rsidP="002153BD">
                  <w:pPr>
                    <w:pStyle w:val="Heading2"/>
                    <w:rPr>
                      <w:sz w:val="20"/>
                      <w:vertAlign w:val="subscript"/>
                    </w:rPr>
                  </w:pPr>
                  <w:r>
                    <w:rPr>
                      <w:sz w:val="20"/>
                    </w:rPr>
                    <w:t>V</w:t>
                  </w:r>
                  <w:r>
                    <w:rPr>
                      <w:sz w:val="20"/>
                      <w:vertAlign w:val="subscript"/>
                    </w:rPr>
                    <w:t>1</w:t>
                  </w:r>
                </w:p>
              </w:txbxContent>
            </v:textbox>
          </v:shape>
        </w:pict>
      </w:r>
    </w:p>
    <w:p w:rsidR="002153BD" w:rsidRPr="00F5273E" w:rsidRDefault="002153BD" w:rsidP="002153BD">
      <w:pPr>
        <w:tabs>
          <w:tab w:val="left" w:pos="567"/>
        </w:tabs>
        <w:ind w:left="-3"/>
        <w:rPr>
          <w:b/>
          <w:bCs/>
          <w:sz w:val="24"/>
          <w:szCs w:val="24"/>
        </w:rPr>
      </w:pPr>
    </w:p>
    <w:p w:rsidR="002153BD" w:rsidRPr="00F5273E" w:rsidRDefault="00983D1C" w:rsidP="002153BD">
      <w:pPr>
        <w:tabs>
          <w:tab w:val="left" w:pos="567"/>
        </w:tabs>
        <w:ind w:left="-3"/>
        <w:rPr>
          <w:b/>
          <w:bCs/>
          <w:sz w:val="24"/>
          <w:szCs w:val="24"/>
        </w:rPr>
      </w:pPr>
      <w:r>
        <w:rPr>
          <w:b/>
          <w:bCs/>
          <w:noProof/>
          <w:sz w:val="24"/>
          <w:szCs w:val="24"/>
        </w:rPr>
        <w:pict>
          <v:line id="_x0000_s1113" style="position:absolute;left:0;text-align:left;z-index:251668992" from="263.95pt,8.5pt" to="277.55pt,8.5pt" strokeweight="1pt">
            <o:lock v:ext="edit" aspectratio="t"/>
          </v:line>
        </w:pict>
      </w:r>
      <w:r>
        <w:rPr>
          <w:b/>
          <w:bCs/>
          <w:noProof/>
          <w:sz w:val="24"/>
          <w:szCs w:val="24"/>
        </w:rPr>
        <w:pict>
          <v:shape id="_x0000_s1112" type="#_x0000_t5" style="position:absolute;left:0;text-align:left;margin-left:263.5pt;margin-top:8.5pt;width:13.55pt;height:13.6pt;z-index:251667968" fillcolor="black">
            <o:lock v:ext="edit" aspectratio="t"/>
          </v:shape>
        </w:pict>
      </w: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2153BD" w:rsidP="002153BD">
      <w:pPr>
        <w:tabs>
          <w:tab w:val="left" w:pos="567"/>
        </w:tabs>
        <w:ind w:left="-3"/>
        <w:rPr>
          <w:b/>
          <w:bCs/>
          <w:sz w:val="24"/>
          <w:szCs w:val="24"/>
        </w:rPr>
      </w:pPr>
    </w:p>
    <w:p w:rsidR="002153BD" w:rsidRPr="00F5273E" w:rsidRDefault="00983D1C" w:rsidP="002153BD">
      <w:pPr>
        <w:tabs>
          <w:tab w:val="left" w:pos="567"/>
        </w:tabs>
        <w:ind w:left="-3"/>
        <w:rPr>
          <w:b/>
          <w:bCs/>
          <w:sz w:val="24"/>
          <w:szCs w:val="24"/>
        </w:rPr>
      </w:pPr>
      <w:r>
        <w:rPr>
          <w:b/>
          <w:bCs/>
          <w:noProof/>
          <w:sz w:val="24"/>
          <w:szCs w:val="24"/>
        </w:rPr>
        <w:pict>
          <v:line id="_x0000_s1118" style="position:absolute;left:0;text-align:left;flip:y;z-index:251674112" from="100.3pt,10.9pt" to="269.95pt,10.9pt" strokeweight="1pt">
            <o:lock v:ext="edit" aspectratio="t"/>
          </v:line>
        </w:pict>
      </w:r>
    </w:p>
    <w:p w:rsidR="002153BD" w:rsidRPr="00F5273E" w:rsidRDefault="002153BD" w:rsidP="002153BD">
      <w:pPr>
        <w:tabs>
          <w:tab w:val="left" w:pos="567"/>
        </w:tabs>
        <w:ind w:left="-3"/>
        <w:rPr>
          <w:b/>
          <w:bCs/>
          <w:sz w:val="24"/>
          <w:szCs w:val="24"/>
        </w:rPr>
      </w:pPr>
    </w:p>
    <w:p w:rsidR="002153BD" w:rsidRPr="00F5273E" w:rsidRDefault="002153BD" w:rsidP="002153BD">
      <w:pPr>
        <w:pStyle w:val="BodyTextIndent"/>
        <w:ind w:left="500" w:hanging="500"/>
        <w:rPr>
          <w:sz w:val="24"/>
          <w:szCs w:val="24"/>
        </w:rPr>
      </w:pPr>
      <w:r>
        <w:rPr>
          <w:b/>
          <w:sz w:val="24"/>
          <w:szCs w:val="24"/>
        </w:rPr>
        <w:br w:type="page"/>
      </w:r>
      <w:r w:rsidRPr="00F5273E">
        <w:rPr>
          <w:b/>
          <w:sz w:val="24"/>
          <w:szCs w:val="24"/>
        </w:rPr>
        <w:lastRenderedPageBreak/>
        <w:t>Results</w:t>
      </w:r>
    </w:p>
    <w:p w:rsidR="002153BD" w:rsidRPr="00F5273E" w:rsidRDefault="002153BD" w:rsidP="002153BD">
      <w:pPr>
        <w:numPr>
          <w:ilvl w:val="0"/>
          <w:numId w:val="9"/>
        </w:numPr>
        <w:tabs>
          <w:tab w:val="clear" w:pos="717"/>
          <w:tab w:val="num" w:pos="500"/>
        </w:tabs>
        <w:ind w:left="500" w:hanging="500"/>
        <w:rPr>
          <w:sz w:val="24"/>
          <w:szCs w:val="24"/>
        </w:rPr>
      </w:pPr>
      <w:r w:rsidRPr="00F5273E">
        <w:rPr>
          <w:sz w:val="24"/>
          <w:szCs w:val="24"/>
        </w:rPr>
        <w:t>Plot the forward and reverse char</w:t>
      </w:r>
      <w:r>
        <w:rPr>
          <w:sz w:val="24"/>
          <w:szCs w:val="24"/>
        </w:rPr>
        <w:t xml:space="preserve">acteristics for the </w:t>
      </w:r>
      <w:r w:rsidRPr="00F5273E">
        <w:rPr>
          <w:sz w:val="24"/>
          <w:szCs w:val="24"/>
        </w:rPr>
        <w:t>diodes.</w:t>
      </w:r>
    </w:p>
    <w:p w:rsidR="002153BD" w:rsidRPr="00F5273E" w:rsidRDefault="002153BD" w:rsidP="002153BD">
      <w:pPr>
        <w:numPr>
          <w:ilvl w:val="0"/>
          <w:numId w:val="9"/>
        </w:numPr>
        <w:tabs>
          <w:tab w:val="clear" w:pos="717"/>
          <w:tab w:val="num" w:pos="500"/>
        </w:tabs>
        <w:ind w:left="500" w:hanging="500"/>
        <w:rPr>
          <w:sz w:val="24"/>
          <w:szCs w:val="24"/>
        </w:rPr>
      </w:pPr>
      <w:r w:rsidRPr="00F5273E">
        <w:rPr>
          <w:sz w:val="24"/>
          <w:szCs w:val="24"/>
        </w:rPr>
        <w:t>Determine the static and dynamic resistance (in the forward bias mode) for each diode at about V</w:t>
      </w:r>
      <w:r w:rsidRPr="00F5273E">
        <w:rPr>
          <w:sz w:val="24"/>
          <w:szCs w:val="24"/>
          <w:vertAlign w:val="subscript"/>
        </w:rPr>
        <w:t xml:space="preserve">D </w:t>
      </w:r>
      <w:r w:rsidRPr="00F5273E">
        <w:rPr>
          <w:sz w:val="24"/>
          <w:szCs w:val="24"/>
        </w:rPr>
        <w:t>= 0.7 volts.</w:t>
      </w:r>
    </w:p>
    <w:p w:rsidR="002153BD" w:rsidRPr="00F5273E" w:rsidRDefault="002153BD" w:rsidP="002153BD">
      <w:pPr>
        <w:numPr>
          <w:ilvl w:val="0"/>
          <w:numId w:val="9"/>
        </w:numPr>
        <w:tabs>
          <w:tab w:val="clear" w:pos="717"/>
          <w:tab w:val="num" w:pos="500"/>
        </w:tabs>
        <w:ind w:left="500" w:hanging="500"/>
        <w:rPr>
          <w:sz w:val="24"/>
          <w:szCs w:val="24"/>
        </w:rPr>
      </w:pPr>
      <w:r w:rsidRPr="00F5273E">
        <w:rPr>
          <w:sz w:val="24"/>
          <w:szCs w:val="24"/>
        </w:rPr>
        <w:t>Determine the static and dynamic resistance (in the reverse bias mode) at about –9 volts.</w:t>
      </w:r>
    </w:p>
    <w:p w:rsidR="002153BD" w:rsidRPr="00F5273E" w:rsidRDefault="002153BD" w:rsidP="002153BD">
      <w:pPr>
        <w:tabs>
          <w:tab w:val="left" w:pos="567"/>
        </w:tabs>
        <w:ind w:left="500" w:hanging="500"/>
        <w:rPr>
          <w:sz w:val="24"/>
          <w:szCs w:val="24"/>
        </w:rPr>
      </w:pPr>
    </w:p>
    <w:p w:rsidR="002153BD" w:rsidRPr="00F5273E" w:rsidRDefault="002153BD" w:rsidP="002153BD">
      <w:pPr>
        <w:tabs>
          <w:tab w:val="left" w:pos="567"/>
        </w:tabs>
        <w:ind w:left="500" w:hanging="500"/>
        <w:rPr>
          <w:sz w:val="24"/>
          <w:szCs w:val="24"/>
        </w:rPr>
      </w:pPr>
      <w:r w:rsidRPr="00F5273E">
        <w:rPr>
          <w:sz w:val="24"/>
          <w:szCs w:val="24"/>
        </w:rPr>
        <w:t>Comment on your results discussing the characteristics of each diode and how they compare.</w:t>
      </w:r>
    </w:p>
    <w:p w:rsidR="002153BD" w:rsidRPr="00F5273E" w:rsidRDefault="002153BD" w:rsidP="002153BD">
      <w:pPr>
        <w:tabs>
          <w:tab w:val="left" w:pos="567"/>
        </w:tabs>
        <w:ind w:left="500" w:hanging="500"/>
        <w:rPr>
          <w:sz w:val="24"/>
          <w:szCs w:val="24"/>
        </w:rPr>
      </w:pPr>
    </w:p>
    <w:p w:rsidR="002153BD" w:rsidRDefault="002153BD" w:rsidP="002153BD">
      <w:pPr>
        <w:tabs>
          <w:tab w:val="left" w:pos="567"/>
        </w:tabs>
        <w:ind w:left="500" w:hanging="500"/>
        <w:rPr>
          <w:sz w:val="24"/>
          <w:szCs w:val="24"/>
        </w:rPr>
      </w:pPr>
      <w:r w:rsidRPr="00F5273E">
        <w:rPr>
          <w:b/>
          <w:bCs/>
          <w:sz w:val="24"/>
          <w:szCs w:val="24"/>
        </w:rPr>
        <w:t>Part B</w:t>
      </w:r>
      <w:r>
        <w:rPr>
          <w:b/>
          <w:bCs/>
          <w:sz w:val="24"/>
          <w:szCs w:val="24"/>
        </w:rPr>
        <w:t xml:space="preserve"> -</w:t>
      </w:r>
      <w:r w:rsidRPr="00F5273E">
        <w:rPr>
          <w:sz w:val="24"/>
          <w:szCs w:val="24"/>
        </w:rPr>
        <w:t xml:space="preserve"> </w:t>
      </w:r>
      <w:r w:rsidRPr="00B16456">
        <w:rPr>
          <w:b/>
          <w:sz w:val="24"/>
          <w:szCs w:val="24"/>
        </w:rPr>
        <w:t>Diode circuits</w:t>
      </w:r>
    </w:p>
    <w:p w:rsidR="002153BD" w:rsidRDefault="002153BD" w:rsidP="002153BD">
      <w:pPr>
        <w:tabs>
          <w:tab w:val="left" w:pos="567"/>
        </w:tabs>
        <w:ind w:left="500" w:hanging="500"/>
        <w:rPr>
          <w:sz w:val="24"/>
          <w:szCs w:val="24"/>
        </w:rPr>
      </w:pPr>
      <w:r>
        <w:rPr>
          <w:sz w:val="24"/>
          <w:szCs w:val="24"/>
        </w:rPr>
        <w:t>The circuit below is a full-wave bridge rectifier.</w:t>
      </w:r>
    </w:p>
    <w:p w:rsidR="002153BD" w:rsidRDefault="002153BD" w:rsidP="002153BD">
      <w:pPr>
        <w:tabs>
          <w:tab w:val="left" w:pos="567"/>
        </w:tabs>
        <w:ind w:left="500" w:hanging="500"/>
        <w:rPr>
          <w:sz w:val="24"/>
          <w:szCs w:val="24"/>
        </w:rPr>
      </w:pPr>
    </w:p>
    <w:p w:rsidR="002153BD" w:rsidRDefault="00983D1C" w:rsidP="002153BD">
      <w:pPr>
        <w:tabs>
          <w:tab w:val="left" w:pos="567"/>
        </w:tabs>
        <w:ind w:left="500" w:hanging="500"/>
        <w:jc w:val="center"/>
        <w:rPr>
          <w:sz w:val="24"/>
          <w:szCs w:val="24"/>
        </w:rPr>
      </w:pPr>
      <w:r>
        <w:rPr>
          <w:noProof/>
          <w:sz w:val="24"/>
          <w:szCs w:val="24"/>
        </w:rPr>
        <w:pict>
          <v:shape id="_x0000_s1130" type="#_x0000_t202" style="position:absolute;left:0;text-align:left;margin-left:375.6pt;margin-top:15.1pt;width:88.55pt;height:36.95pt;z-index:251686400" filled="f" stroked="f">
            <v:textbox>
              <w:txbxContent>
                <w:p w:rsidR="002153BD" w:rsidRPr="00D9204E" w:rsidRDefault="002153BD" w:rsidP="002153BD">
                  <w:pPr>
                    <w:rPr>
                      <w:b/>
                      <w:sz w:val="18"/>
                      <w:szCs w:val="18"/>
                    </w:rPr>
                  </w:pPr>
                  <w:r w:rsidRPr="00D9204E">
                    <w:rPr>
                      <w:b/>
                      <w:sz w:val="18"/>
                      <w:szCs w:val="18"/>
                    </w:rPr>
                    <w:t>Diodes: 1N4001</w:t>
                  </w:r>
                </w:p>
              </w:txbxContent>
            </v:textbox>
          </v:shape>
        </w:pict>
      </w:r>
      <w:r>
        <w:rPr>
          <w:noProof/>
          <w:sz w:val="24"/>
          <w:szCs w:val="24"/>
        </w:rPr>
        <w:pict>
          <v:shape id="_x0000_s1129" type="#_x0000_t202" style="position:absolute;left:0;text-align:left;margin-left:327.95pt;margin-top:42.9pt;width:30.4pt;height:17.7pt;z-index:251685376" filled="f" stroked="f">
            <v:textbox>
              <w:txbxContent>
                <w:p w:rsidR="002153BD" w:rsidRPr="00D9204E" w:rsidRDefault="002153BD" w:rsidP="002153BD">
                  <w:pPr>
                    <w:rPr>
                      <w:sz w:val="18"/>
                      <w:szCs w:val="18"/>
                    </w:rPr>
                  </w:pPr>
                  <w:r w:rsidRPr="00D9204E">
                    <w:rPr>
                      <w:sz w:val="18"/>
                      <w:szCs w:val="18"/>
                    </w:rPr>
                    <w:t>1</w:t>
                  </w:r>
                  <w:r>
                    <w:rPr>
                      <w:sz w:val="18"/>
                      <w:szCs w:val="18"/>
                    </w:rPr>
                    <w:t>kΩ</w:t>
                  </w:r>
                </w:p>
              </w:txbxContent>
            </v:textbox>
          </v:shape>
        </w:pict>
      </w:r>
      <w:r>
        <w:rPr>
          <w:noProof/>
          <w:sz w:val="24"/>
          <w:szCs w:val="24"/>
        </w:rPr>
        <w:pict>
          <v:shape id="_x0000_s1128" type="#_x0000_t202" style="position:absolute;left:0;text-align:left;margin-left:152.6pt;margin-top:17.7pt;width:45.45pt;height:28.5pt;z-index:251684352" filled="f" stroked="f">
            <v:textbox>
              <w:txbxContent>
                <w:p w:rsidR="002153BD" w:rsidRDefault="002153BD" w:rsidP="002153BD">
                  <w:pPr>
                    <w:rPr>
                      <w:sz w:val="18"/>
                      <w:szCs w:val="18"/>
                    </w:rPr>
                  </w:pPr>
                  <w:r w:rsidRPr="00D9204E">
                    <w:rPr>
                      <w:sz w:val="18"/>
                      <w:szCs w:val="18"/>
                    </w:rPr>
                    <w:t>12Vrms</w:t>
                  </w:r>
                </w:p>
                <w:p w:rsidR="002153BD" w:rsidRPr="00D9204E" w:rsidRDefault="002153BD" w:rsidP="002153BD">
                  <w:pPr>
                    <w:rPr>
                      <w:sz w:val="18"/>
                      <w:szCs w:val="18"/>
                    </w:rPr>
                  </w:pPr>
                  <w:r>
                    <w:rPr>
                      <w:sz w:val="18"/>
                      <w:szCs w:val="18"/>
                    </w:rPr>
                    <w:t>50Hz</w:t>
                  </w:r>
                </w:p>
              </w:txbxContent>
            </v:textbox>
          </v:shape>
        </w:pict>
      </w:r>
      <w:r w:rsidR="002153BD">
        <w:rPr>
          <w:noProof/>
          <w:sz w:val="24"/>
          <w:szCs w:val="24"/>
        </w:rPr>
        <w:drawing>
          <wp:inline distT="0" distB="0" distL="0" distR="0">
            <wp:extent cx="2114550" cy="120967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2114550" cy="1209675"/>
                    </a:xfrm>
                    <a:prstGeom prst="rect">
                      <a:avLst/>
                    </a:prstGeom>
                    <a:noFill/>
                    <a:ln w="9525">
                      <a:noFill/>
                      <a:miter lim="800000"/>
                      <a:headEnd/>
                      <a:tailEnd/>
                    </a:ln>
                  </pic:spPr>
                </pic:pic>
              </a:graphicData>
            </a:graphic>
          </wp:inline>
        </w:drawing>
      </w:r>
    </w:p>
    <w:p w:rsidR="002153BD" w:rsidRDefault="002153BD" w:rsidP="002153BD">
      <w:pPr>
        <w:numPr>
          <w:ilvl w:val="0"/>
          <w:numId w:val="10"/>
        </w:numPr>
        <w:tabs>
          <w:tab w:val="left" w:pos="567"/>
        </w:tabs>
        <w:ind w:left="567" w:hanging="567"/>
        <w:rPr>
          <w:sz w:val="24"/>
          <w:szCs w:val="24"/>
        </w:rPr>
      </w:pPr>
      <w:r>
        <w:rPr>
          <w:sz w:val="24"/>
          <w:szCs w:val="24"/>
        </w:rPr>
        <w:t>Using Multisim obtain the waveform across the load resistor and explain the operation the circuit.</w:t>
      </w:r>
    </w:p>
    <w:p w:rsidR="002153BD" w:rsidRDefault="002153BD" w:rsidP="002153BD">
      <w:pPr>
        <w:numPr>
          <w:ilvl w:val="0"/>
          <w:numId w:val="10"/>
        </w:numPr>
        <w:tabs>
          <w:tab w:val="left" w:pos="567"/>
        </w:tabs>
        <w:ind w:left="567" w:hanging="567"/>
        <w:rPr>
          <w:sz w:val="24"/>
          <w:szCs w:val="24"/>
        </w:rPr>
      </w:pPr>
      <w:r>
        <w:rPr>
          <w:sz w:val="24"/>
          <w:szCs w:val="24"/>
        </w:rPr>
        <w:t>Explain how a capacitor can be used to smooth the output to produce a DC voltage, use Multisim to aid your explanation.</w:t>
      </w:r>
    </w:p>
    <w:p w:rsidR="002153BD" w:rsidRDefault="002153BD" w:rsidP="002153BD">
      <w:pPr>
        <w:numPr>
          <w:ilvl w:val="0"/>
          <w:numId w:val="10"/>
        </w:numPr>
        <w:tabs>
          <w:tab w:val="left" w:pos="567"/>
        </w:tabs>
        <w:ind w:left="567" w:hanging="567"/>
        <w:rPr>
          <w:sz w:val="24"/>
          <w:szCs w:val="24"/>
        </w:rPr>
      </w:pPr>
      <w:r>
        <w:rPr>
          <w:sz w:val="24"/>
          <w:szCs w:val="24"/>
        </w:rPr>
        <w:t>Design a series voltage regulator using a BZX84c5V1 and test its performance using Multisim.</w:t>
      </w:r>
    </w:p>
    <w:p w:rsidR="002153BD" w:rsidRDefault="002153BD" w:rsidP="002153BD">
      <w:pPr>
        <w:tabs>
          <w:tab w:val="left" w:pos="567"/>
        </w:tabs>
        <w:ind w:left="500" w:hanging="500"/>
        <w:rPr>
          <w:sz w:val="24"/>
          <w:szCs w:val="24"/>
        </w:rPr>
      </w:pPr>
    </w:p>
    <w:p w:rsidR="002153BD" w:rsidRPr="00B16456" w:rsidRDefault="002153BD" w:rsidP="002153BD">
      <w:pPr>
        <w:tabs>
          <w:tab w:val="left" w:pos="567"/>
        </w:tabs>
        <w:ind w:left="500" w:hanging="500"/>
        <w:rPr>
          <w:sz w:val="24"/>
          <w:szCs w:val="24"/>
        </w:rPr>
      </w:pPr>
      <w:r>
        <w:rPr>
          <w:sz w:val="24"/>
          <w:szCs w:val="24"/>
        </w:rPr>
        <w:br w:type="page"/>
      </w:r>
    </w:p>
    <w:p w:rsidR="002153BD" w:rsidRDefault="002153BD" w:rsidP="002153BD">
      <w:pPr>
        <w:tabs>
          <w:tab w:val="left" w:pos="567"/>
        </w:tabs>
        <w:ind w:left="500" w:hanging="500"/>
        <w:rPr>
          <w:b/>
          <w:sz w:val="24"/>
          <w:szCs w:val="24"/>
        </w:rPr>
      </w:pPr>
      <w:r w:rsidRPr="00B16456">
        <w:rPr>
          <w:b/>
          <w:sz w:val="24"/>
          <w:szCs w:val="24"/>
        </w:rPr>
        <w:lastRenderedPageBreak/>
        <w:t>2.  Static Characteristics of BJTs</w:t>
      </w:r>
    </w:p>
    <w:p w:rsidR="002153BD" w:rsidRPr="00604CD6" w:rsidRDefault="002153BD" w:rsidP="002153BD">
      <w:pPr>
        <w:tabs>
          <w:tab w:val="left" w:pos="567"/>
        </w:tabs>
        <w:ind w:left="500" w:hanging="500"/>
        <w:rPr>
          <w:sz w:val="24"/>
          <w:szCs w:val="24"/>
        </w:rPr>
      </w:pPr>
      <w:r w:rsidRPr="00604CD6">
        <w:rPr>
          <w:sz w:val="24"/>
          <w:szCs w:val="24"/>
        </w:rPr>
        <w:t xml:space="preserve">This section of the assignment will investigate the characteristics of </w:t>
      </w:r>
      <w:r>
        <w:rPr>
          <w:sz w:val="24"/>
          <w:szCs w:val="24"/>
        </w:rPr>
        <w:t>a bipolar transistor.</w:t>
      </w:r>
    </w:p>
    <w:p w:rsidR="002153BD" w:rsidRDefault="002153BD" w:rsidP="002153BD">
      <w:pPr>
        <w:pStyle w:val="Heading2"/>
        <w:tabs>
          <w:tab w:val="left" w:pos="1985"/>
          <w:tab w:val="left" w:pos="3969"/>
          <w:tab w:val="left" w:pos="5387"/>
        </w:tabs>
        <w:jc w:val="left"/>
        <w:rPr>
          <w:szCs w:val="24"/>
        </w:rPr>
      </w:pPr>
    </w:p>
    <w:p w:rsidR="002153BD" w:rsidRPr="00F22A62" w:rsidRDefault="002153BD" w:rsidP="002153BD">
      <w:pPr>
        <w:pStyle w:val="Heading2"/>
        <w:tabs>
          <w:tab w:val="left" w:pos="1985"/>
          <w:tab w:val="left" w:pos="3969"/>
          <w:tab w:val="left" w:pos="5387"/>
        </w:tabs>
        <w:jc w:val="left"/>
        <w:rPr>
          <w:b w:val="0"/>
          <w:szCs w:val="24"/>
        </w:rPr>
      </w:pPr>
      <w:r w:rsidRPr="00B16456">
        <w:rPr>
          <w:szCs w:val="24"/>
        </w:rPr>
        <w:t>Equipment:</w:t>
      </w:r>
      <w:r w:rsidRPr="00B16456">
        <w:rPr>
          <w:szCs w:val="24"/>
        </w:rPr>
        <w:tab/>
      </w:r>
      <w:r w:rsidRPr="00F22A62">
        <w:rPr>
          <w:b w:val="0"/>
          <w:szCs w:val="24"/>
        </w:rPr>
        <w:t>DVM (×3)</w:t>
      </w:r>
      <w:r w:rsidRPr="00F22A62">
        <w:rPr>
          <w:b w:val="0"/>
          <w:szCs w:val="24"/>
        </w:rPr>
        <w:tab/>
        <w:t>BFY 51</w:t>
      </w:r>
      <w:r w:rsidRPr="00F22A62">
        <w:rPr>
          <w:b w:val="0"/>
          <w:szCs w:val="24"/>
        </w:rPr>
        <w:tab/>
      </w:r>
    </w:p>
    <w:p w:rsidR="002153BD" w:rsidRPr="00B16456" w:rsidRDefault="002153BD" w:rsidP="002153BD">
      <w:pPr>
        <w:tabs>
          <w:tab w:val="left" w:pos="1985"/>
          <w:tab w:val="left" w:pos="3888"/>
          <w:tab w:val="left" w:pos="5387"/>
          <w:tab w:val="left" w:pos="7488"/>
        </w:tabs>
        <w:rPr>
          <w:b/>
          <w:bCs/>
          <w:sz w:val="24"/>
          <w:szCs w:val="24"/>
        </w:rPr>
      </w:pPr>
      <w:r w:rsidRPr="00F22A62">
        <w:rPr>
          <w:bCs/>
          <w:sz w:val="24"/>
          <w:szCs w:val="24"/>
        </w:rPr>
        <w:tab/>
        <w:t>decade boxes 1M</w:t>
      </w:r>
      <w:r w:rsidRPr="00F22A62">
        <w:rPr>
          <w:sz w:val="24"/>
          <w:szCs w:val="24"/>
        </w:rPr>
        <w:sym w:font="Symbol" w:char="F057"/>
      </w:r>
      <w:r>
        <w:rPr>
          <w:bCs/>
          <w:sz w:val="24"/>
          <w:szCs w:val="24"/>
        </w:rPr>
        <w:t xml:space="preserve"> and 1</w:t>
      </w:r>
      <w:r w:rsidRPr="00F22A62">
        <w:rPr>
          <w:bCs/>
          <w:sz w:val="24"/>
          <w:szCs w:val="24"/>
        </w:rPr>
        <w:t>0k</w:t>
      </w:r>
      <w:r w:rsidRPr="00F22A62">
        <w:rPr>
          <w:sz w:val="24"/>
          <w:szCs w:val="24"/>
        </w:rPr>
        <w:sym w:font="Symbol" w:char="F057"/>
      </w:r>
      <w:r w:rsidRPr="00F22A62">
        <w:rPr>
          <w:bCs/>
          <w:sz w:val="24"/>
          <w:szCs w:val="24"/>
        </w:rPr>
        <w:tab/>
        <w:t>Power supply</w:t>
      </w:r>
    </w:p>
    <w:p w:rsidR="002153BD" w:rsidRPr="00B16456"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
          <w:iCs/>
          <w:sz w:val="24"/>
          <w:szCs w:val="24"/>
        </w:rPr>
      </w:pPr>
      <w:r w:rsidRPr="00B16456">
        <w:rPr>
          <w:b/>
          <w:iCs/>
          <w:sz w:val="24"/>
          <w:szCs w:val="24"/>
        </w:rPr>
        <w:t xml:space="preserve">Objective: </w:t>
      </w:r>
      <w:r w:rsidRPr="00701DF9">
        <w:rPr>
          <w:iCs/>
          <w:sz w:val="24"/>
          <w:szCs w:val="24"/>
        </w:rPr>
        <w:t>To construct the input, output and transfer static characteristics of a transistor configured in the common emitter mode.</w:t>
      </w:r>
    </w:p>
    <w:p w:rsidR="002153BD" w:rsidRPr="00B16456"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00"/>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r w:rsidRPr="00B16456">
        <w:rPr>
          <w:bCs/>
          <w:sz w:val="24"/>
          <w:szCs w:val="24"/>
        </w:rPr>
        <w:t>a)</w:t>
      </w:r>
      <w:r w:rsidRPr="00B16456">
        <w:rPr>
          <w:bCs/>
          <w:sz w:val="24"/>
          <w:szCs w:val="24"/>
        </w:rPr>
        <w:tab/>
        <w:t>Using an Ohmmeter, measure and record the resistance of R</w:t>
      </w:r>
      <w:r w:rsidRPr="00B16456">
        <w:rPr>
          <w:bCs/>
          <w:sz w:val="24"/>
          <w:szCs w:val="24"/>
          <w:vertAlign w:val="subscript"/>
        </w:rPr>
        <w:t>B</w:t>
      </w:r>
      <w:r w:rsidRPr="00B16456">
        <w:rPr>
          <w:bCs/>
          <w:sz w:val="24"/>
          <w:szCs w:val="24"/>
        </w:rPr>
        <w:t xml:space="preserve"> and R</w:t>
      </w:r>
      <w:r w:rsidRPr="00B16456">
        <w:rPr>
          <w:bCs/>
          <w:sz w:val="24"/>
          <w:szCs w:val="24"/>
          <w:vertAlign w:val="subscript"/>
        </w:rPr>
        <w:t>C</w:t>
      </w:r>
      <w:r w:rsidRPr="00B16456">
        <w:rPr>
          <w:bCs/>
          <w:sz w:val="24"/>
          <w:szCs w:val="24"/>
        </w:rPr>
        <w:t>.</w:t>
      </w:r>
    </w:p>
    <w:p w:rsidR="002153BD" w:rsidRPr="00B16456" w:rsidRDefault="002153BD" w:rsidP="002153BD">
      <w:pPr>
        <w:tabs>
          <w:tab w:val="left" w:pos="576"/>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00"/>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r w:rsidRPr="00B16456">
        <w:rPr>
          <w:bCs/>
          <w:sz w:val="24"/>
          <w:szCs w:val="24"/>
        </w:rPr>
        <w:t>b)</w:t>
      </w:r>
      <w:r w:rsidRPr="00B16456">
        <w:rPr>
          <w:bCs/>
          <w:sz w:val="24"/>
          <w:szCs w:val="24"/>
        </w:rPr>
        <w:tab/>
        <w:t>Construct the circuit shown below.</w:t>
      </w:r>
    </w:p>
    <w:p w:rsidR="002153BD" w:rsidRPr="00B16456" w:rsidRDefault="002153BD" w:rsidP="002153BD">
      <w:pPr>
        <w:tabs>
          <w:tab w:val="left" w:pos="500"/>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983D1C" w:rsidP="002153BD">
      <w:pPr>
        <w:tabs>
          <w:tab w:val="left" w:pos="576"/>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r>
        <w:rPr>
          <w:bCs/>
          <w:noProof/>
          <w:sz w:val="24"/>
          <w:szCs w:val="24"/>
        </w:rPr>
        <w:pict>
          <v:group id="_x0000_s1131" style="position:absolute;margin-left:15pt;margin-top:10.55pt;width:408.9pt;height:261.1pt;z-index:251742720" coordorigin="1020,4537" coordsize="8178,5222">
            <v:shape id="_x0000_s1030" type="#_x0000_t202" style="position:absolute;left:7532;top:6740;width:1666;height:779" o:regroupid="1" strokecolor="white">
              <v:textbox>
                <w:txbxContent>
                  <w:p w:rsidR="002153BD" w:rsidRDefault="002153BD" w:rsidP="002153BD">
                    <w:pPr>
                      <w:rPr>
                        <w:vertAlign w:val="subscript"/>
                      </w:rPr>
                    </w:pPr>
                    <w:r>
                      <w:t>Mid-range value</w:t>
                    </w:r>
                  </w:p>
                </w:txbxContent>
              </v:textbox>
            </v:shape>
            <v:shape id="_x0000_s1031" type="#_x0000_t202" style="position:absolute;left:4184;top:6755;width:1173;height:580" o:regroupid="1" strokecolor="white">
              <v:textbox>
                <w:txbxContent>
                  <w:p w:rsidR="002153BD" w:rsidRDefault="002153BD" w:rsidP="002153BD">
                    <w:pPr>
                      <w:rPr>
                        <w:vertAlign w:val="subscript"/>
                      </w:rPr>
                    </w:pPr>
                    <w:r>
                      <w:t>0.5M</w:t>
                    </w:r>
                    <w:r>
                      <w:sym w:font="Symbol" w:char="F057"/>
                    </w:r>
                  </w:p>
                </w:txbxContent>
              </v:textbox>
            </v:shape>
            <v:shape id="_x0000_s1032" type="#_x0000_t202" style="position:absolute;left:3367;top:7090;width:1666;height:779" o:regroupid="1" strokecolor="white">
              <v:textbox>
                <w:txbxContent>
                  <w:p w:rsidR="002153BD" w:rsidRDefault="002153BD" w:rsidP="002153BD">
                    <w:pPr>
                      <w:rPr>
                        <w:vertAlign w:val="subscript"/>
                      </w:rPr>
                    </w:pPr>
                    <w:r>
                      <w:t>Mid-range value</w:t>
                    </w:r>
                  </w:p>
                </w:txbxContent>
              </v:textbox>
            </v:shape>
            <v:shape id="_x0000_s1033" type="#_x0000_t202" style="position:absolute;left:6653;top:6740;width:1010;height:580" o:regroupid="1" strokecolor="white">
              <v:textbox>
                <w:txbxContent>
                  <w:p w:rsidR="002153BD" w:rsidRDefault="002153BD" w:rsidP="002153BD">
                    <w:pPr>
                      <w:rPr>
                        <w:vertAlign w:val="subscript"/>
                      </w:rPr>
                    </w:pPr>
                    <w:r>
                      <w:t>5k</w:t>
                    </w:r>
                    <w:r>
                      <w:sym w:font="Symbol" w:char="F057"/>
                    </w:r>
                  </w:p>
                </w:txbxContent>
              </v:textbox>
            </v:shape>
            <v:shape id="_x0000_s1034" type="#_x0000_t202" style="position:absolute;left:6582;top:5363;width:950;height:580" o:regroupid="1" strokecolor="white">
              <v:textbox>
                <w:txbxContent>
                  <w:p w:rsidR="002153BD" w:rsidRDefault="002153BD" w:rsidP="002153BD">
                    <w:pPr>
                      <w:rPr>
                        <w:vertAlign w:val="subscript"/>
                      </w:rPr>
                    </w:pPr>
                    <w:r>
                      <w:t>100</w:t>
                    </w:r>
                    <w:r>
                      <w:sym w:font="Symbol" w:char="F057"/>
                    </w:r>
                  </w:p>
                </w:txbxContent>
              </v:textbox>
            </v:shape>
            <v:shape id="_x0000_s1035" type="#_x0000_t202" style="position:absolute;left:3962;top:5021;width:800;height:580" o:regroupid="1" strokecolor="white">
              <v:textbox>
                <w:txbxContent>
                  <w:p w:rsidR="002153BD" w:rsidRDefault="002153BD" w:rsidP="002153BD">
                    <w:pPr>
                      <w:rPr>
                        <w:vertAlign w:val="subscript"/>
                      </w:rPr>
                    </w:pPr>
                    <w:r>
                      <w:t>V</w:t>
                    </w:r>
                    <w:r>
                      <w:rPr>
                        <w:vertAlign w:val="subscript"/>
                      </w:rPr>
                      <w:t>RB</w:t>
                    </w:r>
                  </w:p>
                </w:txbxContent>
              </v:textbox>
            </v:shape>
            <v:shape id="_x0000_s1036" type="#_x0000_t202" style="position:absolute;left:4471;top:5348;width:800;height:580" o:regroupid="1" strokecolor="white">
              <v:textbox>
                <w:txbxContent>
                  <w:p w:rsidR="002153BD" w:rsidRDefault="002153BD" w:rsidP="002153BD">
                    <w:pPr>
                      <w:rPr>
                        <w:vertAlign w:val="subscript"/>
                      </w:rPr>
                    </w:pPr>
                    <w:r>
                      <w:t>1k</w:t>
                    </w:r>
                    <w:r>
                      <w:sym w:font="Symbol" w:char="F057"/>
                    </w:r>
                  </w:p>
                </w:txbxContent>
              </v:textbox>
            </v:shape>
            <v:shape id="_x0000_s1037" type="#_x0000_t202" style="position:absolute;left:7446;top:5363;width:800;height:580" o:regroupid="1" strokecolor="white">
              <v:textbox>
                <w:txbxContent>
                  <w:p w:rsidR="002153BD" w:rsidRDefault="002153BD" w:rsidP="002153BD">
                    <w:pPr>
                      <w:rPr>
                        <w:vertAlign w:val="subscript"/>
                      </w:rPr>
                    </w:pPr>
                    <w:r>
                      <w:t>R</w:t>
                    </w:r>
                    <w:r>
                      <w:rPr>
                        <w:vertAlign w:val="subscript"/>
                      </w:rPr>
                      <w:t>C</w:t>
                    </w:r>
                  </w:p>
                </w:txbxContent>
              </v:textbox>
            </v:shape>
            <v:shape id="_x0000_s1038" type="#_x0000_t202" style="position:absolute;left:5185;top:5363;width:800;height:580" o:regroupid="1" strokecolor="white">
              <v:textbox>
                <w:txbxContent>
                  <w:p w:rsidR="002153BD" w:rsidRDefault="002153BD" w:rsidP="002153BD">
                    <w:pPr>
                      <w:rPr>
                        <w:vertAlign w:val="subscript"/>
                      </w:rPr>
                    </w:pPr>
                    <w:r>
                      <w:t>R</w:t>
                    </w:r>
                    <w:r>
                      <w:rPr>
                        <w:vertAlign w:val="subscript"/>
                      </w:rPr>
                      <w:t>B</w:t>
                    </w:r>
                  </w:p>
                </w:txbxContent>
              </v:textbox>
            </v:shape>
            <v:shape id="_x0000_s1039" type="#_x0000_t202" style="position:absolute;left:1020;top:6398;width:800;height:580" o:regroupid="1" strokecolor="white">
              <v:textbox>
                <w:txbxContent>
                  <w:p w:rsidR="002153BD" w:rsidRDefault="002153BD" w:rsidP="002153BD">
                    <w:pPr>
                      <w:rPr>
                        <w:vertAlign w:val="subscript"/>
                      </w:rPr>
                    </w:pPr>
                    <w:r>
                      <w:t>V</w:t>
                    </w:r>
                    <w:r>
                      <w:rPr>
                        <w:vertAlign w:val="subscript"/>
                      </w:rPr>
                      <w:t>CC</w:t>
                    </w:r>
                  </w:p>
                </w:txbxContent>
              </v:textbox>
            </v:shape>
            <v:shape id="_x0000_s1040" type="#_x0000_t202" style="position:absolute;left:5985;top:8266;width:800;height:580" o:regroupid="1" strokecolor="white">
              <v:textbox>
                <w:txbxContent>
                  <w:p w:rsidR="002153BD" w:rsidRDefault="002153BD" w:rsidP="002153BD">
                    <w:pPr>
                      <w:rPr>
                        <w:vertAlign w:val="subscript"/>
                      </w:rPr>
                    </w:pPr>
                    <w:r>
                      <w:t>V</w:t>
                    </w:r>
                    <w:r>
                      <w:rPr>
                        <w:vertAlign w:val="subscript"/>
                      </w:rPr>
                      <w:t>BE</w:t>
                    </w:r>
                  </w:p>
                </w:txbxContent>
              </v:textbox>
            </v:shape>
            <v:shape id="_x0000_s1041" type="#_x0000_t202" style="position:absolute;left:8160;top:5133;width:800;height:580" o:regroupid="1" strokecolor="white">
              <v:textbox>
                <w:txbxContent>
                  <w:p w:rsidR="002153BD" w:rsidRDefault="002153BD" w:rsidP="002153BD">
                    <w:pPr>
                      <w:rPr>
                        <w:vertAlign w:val="subscript"/>
                      </w:rPr>
                    </w:pPr>
                    <w:r>
                      <w:t>V</w:t>
                    </w:r>
                    <w:r>
                      <w:rPr>
                        <w:vertAlign w:val="subscript"/>
                      </w:rPr>
                      <w:t>RC</w:t>
                    </w:r>
                  </w:p>
                </w:txbxContent>
              </v:textbox>
            </v:shape>
            <v:shape id="_x0000_s1042" type="#_x0000_t202" style="position:absolute;left:8365;top:8147;width:800;height:580" o:regroupid="1" strokecolor="white">
              <v:textbox>
                <w:txbxContent>
                  <w:p w:rsidR="002153BD" w:rsidRDefault="002153BD" w:rsidP="002153BD">
                    <w:pPr>
                      <w:rPr>
                        <w:vertAlign w:val="subscript"/>
                      </w:rPr>
                    </w:pPr>
                    <w:r>
                      <w:t>V</w:t>
                    </w:r>
                    <w:r>
                      <w:rPr>
                        <w:vertAlign w:val="subscript"/>
                      </w:rPr>
                      <w:t>CE</w:t>
                    </w:r>
                  </w:p>
                </w:txbxContent>
              </v:textbox>
            </v:shape>
            <v:shape id="_x0000_s1043" type="#_x0000_t202" style="position:absolute;left:1582;top:6406;width:952;height:580" o:regroupid="1" strokecolor="white">
              <v:textbox>
                <w:txbxContent>
                  <w:p w:rsidR="002153BD" w:rsidRPr="002153BD" w:rsidRDefault="002153BD" w:rsidP="002153BD">
                    <w:pPr>
                      <w:pStyle w:val="Heading2"/>
                      <w:rPr>
                        <w:rFonts w:ascii="Tms Rmn" w:hAnsi="Tms Rmn"/>
                        <w:b w:val="0"/>
                        <w:bCs/>
                        <w:sz w:val="20"/>
                        <w:lang w:val="en-US"/>
                      </w:rPr>
                    </w:pPr>
                    <w:r w:rsidRPr="002153BD">
                      <w:rPr>
                        <w:rFonts w:ascii="Tms Rmn" w:hAnsi="Tms Rmn"/>
                        <w:b w:val="0"/>
                        <w:bCs/>
                        <w:sz w:val="20"/>
                        <w:lang w:val="en-US"/>
                      </w:rPr>
                      <w:t>10V</w:t>
                    </w:r>
                  </w:p>
                </w:txbxContent>
              </v:textbox>
            </v:shape>
            <v:line id="_x0000_s1044" style="position:absolute" from="3962,4656" to="3962,5990" o:regroupid="1" strokeweight="1pt">
              <v:stroke startarrow="block" endarrow="block"/>
            </v:line>
            <v:line id="_x0000_s1045" style="position:absolute" from="8246,9529" to="8960,9529" o:regroupid="1" strokeweight="1pt"/>
            <v:line id="_x0000_s1046" style="position:absolute" from="2296,4537" to="7413,4537" o:regroupid="1" strokeweight="1pt"/>
            <v:line id="_x0000_s1047" style="position:absolute" from="7413,4537" to="7413,5261" o:regroupid="1" strokeweight="1pt"/>
            <v:rect id="_x0000_s1048" style="position:absolute;left:5033;top:5132;width:238;height:833" o:regroupid="1"/>
            <v:line id="_x0000_s1049" style="position:absolute" from="8603,9060" to="8603,9536" o:regroupid="1" strokeweight="1pt"/>
            <v:line id="_x0000_s1050" style="position:absolute" from="5152,8226" to="7056,8226" o:regroupid="1" strokeweight="1pt"/>
            <v:line id="_x0000_s1051" style="position:absolute" from="2296,9059" to="8603,9059" o:regroupid="1" strokeweight="1pt"/>
            <v:line id="_x0000_s1052" style="position:absolute" from="1934,6211" to="2658,6211" o:regroupid="1" strokeweight="1pt"/>
            <v:line id="_x0000_s1053" style="position:absolute" from="2136,6312" to="2498,6312" o:regroupid="1" strokeweight="2.25pt"/>
            <v:line id="_x0000_s1054" style="position:absolute" from="2296,6312" to="2296,6855" o:regroupid="1">
              <v:stroke dashstyle="1 1"/>
            </v:line>
            <v:line id="_x0000_s1055" style="position:absolute" from="1913,6935" to="2637,6935" o:regroupid="1" strokeweight="1pt"/>
            <v:line id="_x0000_s1056" style="position:absolute" from="2115,7036" to="2477,7036" o:regroupid="1" strokeweight="2.25pt"/>
            <v:line id="_x0000_s1057" style="position:absolute" from="2296,4537" to="2296,6203" o:regroupid="1" strokeweight="1pt"/>
            <v:line id="_x0000_s1058" style="position:absolute" from="2296,7036" to="2296,9057" o:regroupid="1" strokeweight="1pt"/>
            <v:rect id="_x0000_s1059" style="position:absolute;left:5033;top:6560;width:238;height:833" o:regroupid="1"/>
            <v:rect id="_x0000_s1060" style="position:absolute;left:7294;top:5132;width:238;height:833" o:regroupid="1"/>
            <v:rect id="_x0000_s1061" style="position:absolute;left:7294;top:6560;width:238;height:833" o:regroupid="1"/>
            <v:line id="_x0000_s1062" style="position:absolute" from="5152,4537" to="5152,5142" o:regroupid="1" strokeweight="1pt"/>
            <v:line id="_x0000_s1063" style="position:absolute" from="5152,5955" to="5152,6560" o:regroupid="1" strokeweight="1pt"/>
            <v:line id="_x0000_s1064" style="position:absolute" from="7413,5965" to="7413,6570" o:regroupid="1" strokeweight="1pt"/>
            <v:line id="_x0000_s1065" style="position:absolute" from="7413,7393" to="7413,7998" o:regroupid="1" strokeweight="1pt"/>
            <v:line id="_x0000_s1066" style="position:absolute" from="5152,7393" to="5152,8226" o:regroupid="1" strokeweight="1pt"/>
            <v:line id="_x0000_s1067" style="position:absolute;flip:x" from="7056,7986" to="7413,8224" o:regroupid="1" strokeweight="1pt"/>
            <v:line id="_x0000_s1068" style="position:absolute;flip:x y" from="7056,8226" to="7413,8464" o:regroupid="1" strokeweight="1pt">
              <v:stroke startarrow="block"/>
            </v:line>
            <v:line id="_x0000_s1069" style="position:absolute" from="7056,7986" to="7056,8462" o:regroupid="1" strokeweight="3pt"/>
            <v:line id="_x0000_s1070" style="position:absolute" from="7413,8464" to="7413,9069" o:regroupid="1" strokeweight="1pt"/>
            <v:line id="_x0000_s1071" style="position:absolute;flip:y" from="4914,6441" to="5509,7274" o:regroupid="1" strokeweight="1pt">
              <v:stroke endarrow="block"/>
            </v:line>
            <v:line id="_x0000_s1072" style="position:absolute;flip:y" from="7175,6441" to="7770,7274" o:regroupid="1" strokeweight="1pt">
              <v:stroke endarrow="block"/>
            </v:line>
            <v:line id="_x0000_s1073" style="position:absolute" from="7413,6203" to="8603,6203" o:regroupid="1" strokeweight="1pt"/>
            <v:line id="_x0000_s1074" style="position:absolute" from="7413,7750" to="8603,7750" o:regroupid="1" strokeweight="1pt"/>
            <v:line id="_x0000_s1075" style="position:absolute" from="3962,6203" to="5152,6203" o:regroupid="1" strokeweight="1pt"/>
            <v:line id="_x0000_s1076" style="position:absolute" from="8127,4656" to="8127,5990" o:regroupid="1" strokeweight="1pt">
              <v:stroke startarrow="block" endarrow="block"/>
            </v:line>
            <v:line id="_x0000_s1077" style="position:absolute" from="8365,7869" to="8365,8940" o:regroupid="1" strokeweight="1pt">
              <v:stroke startarrow="block" endarrow="block"/>
            </v:line>
            <v:line id="_x0000_s1078" style="position:absolute" from="5985,8345" to="5985,8940" o:regroupid="1" strokeweight="1pt">
              <v:stroke startarrow="block" endarrow="block"/>
            </v:line>
            <v:line id="_x0000_s1079" style="position:absolute" from="8365,9640" to="8881,9640" o:regroupid="1" strokeweight="1pt"/>
            <v:line id="_x0000_s1080" style="position:absolute" from="8484,9759" to="8722,9759" o:regroupid="1" strokeweight="1pt"/>
            <v:oval id="_x0000_s1081" style="position:absolute;left:3843;top:6135;width:119;height:119" o:regroupid="1" strokeweight="1pt"/>
            <v:oval id="_x0000_s1082" style="position:absolute;left:8598;top:6134;width:119;height:119" o:regroupid="1" strokeweight="1pt"/>
            <v:oval id="_x0000_s1083" style="position:absolute;left:8605;top:7675;width:119;height:119" o:regroupid="1" strokeweight="1pt"/>
          </v:group>
        </w:pict>
      </w: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76"/>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sz w:val="24"/>
          <w:szCs w:val="24"/>
        </w:rPr>
      </w:pPr>
    </w:p>
    <w:p w:rsidR="002153BD" w:rsidRPr="00B16456" w:rsidRDefault="002153BD" w:rsidP="002153BD">
      <w:pPr>
        <w:tabs>
          <w:tab w:val="left" w:pos="50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ind w:left="500" w:hanging="500"/>
        <w:rPr>
          <w:bCs/>
          <w:sz w:val="24"/>
          <w:szCs w:val="24"/>
        </w:rPr>
      </w:pPr>
      <w:r w:rsidRPr="00B16456">
        <w:rPr>
          <w:bCs/>
          <w:sz w:val="24"/>
          <w:szCs w:val="24"/>
        </w:rPr>
        <w:t>c)</w:t>
      </w:r>
      <w:r w:rsidRPr="00B16456">
        <w:rPr>
          <w:bCs/>
          <w:sz w:val="24"/>
          <w:szCs w:val="24"/>
        </w:rPr>
        <w:tab/>
        <w:t>To determine the input characteristics, adjust the 1M</w:t>
      </w:r>
      <w:r w:rsidRPr="00B16456">
        <w:rPr>
          <w:sz w:val="24"/>
          <w:szCs w:val="24"/>
        </w:rPr>
        <w:sym w:font="Symbol" w:char="F057"/>
      </w:r>
      <w:r w:rsidRPr="00B16456">
        <w:rPr>
          <w:bCs/>
          <w:sz w:val="24"/>
          <w:szCs w:val="24"/>
        </w:rPr>
        <w:t xml:space="preserve"> and 10k</w:t>
      </w:r>
      <w:r w:rsidRPr="00B16456">
        <w:rPr>
          <w:sz w:val="24"/>
          <w:szCs w:val="24"/>
        </w:rPr>
        <w:sym w:font="Symbol" w:char="F057"/>
      </w:r>
      <w:r w:rsidRPr="00B16456">
        <w:rPr>
          <w:bCs/>
          <w:sz w:val="24"/>
          <w:szCs w:val="24"/>
        </w:rPr>
        <w:t xml:space="preserve"> potentiometer/ decade boxes to set V</w:t>
      </w:r>
      <w:r w:rsidRPr="00B16456">
        <w:rPr>
          <w:bCs/>
          <w:sz w:val="24"/>
          <w:szCs w:val="24"/>
          <w:vertAlign w:val="subscript"/>
        </w:rPr>
        <w:t>CE</w:t>
      </w:r>
      <w:r w:rsidRPr="00B16456">
        <w:rPr>
          <w:bCs/>
          <w:sz w:val="24"/>
          <w:szCs w:val="24"/>
        </w:rPr>
        <w:t xml:space="preserve"> and V</w:t>
      </w:r>
      <w:r w:rsidRPr="00B16456">
        <w:rPr>
          <w:bCs/>
          <w:sz w:val="24"/>
          <w:szCs w:val="24"/>
          <w:vertAlign w:val="subscript"/>
        </w:rPr>
        <w:t>BE</w:t>
      </w:r>
      <w:r w:rsidRPr="00B16456">
        <w:rPr>
          <w:bCs/>
          <w:sz w:val="24"/>
          <w:szCs w:val="24"/>
        </w:rPr>
        <w:t xml:space="preserve"> to the values shown in Table 1. Measure and record the voltage across R</w:t>
      </w:r>
      <w:r w:rsidRPr="00B16456">
        <w:rPr>
          <w:bCs/>
          <w:sz w:val="24"/>
          <w:szCs w:val="24"/>
          <w:vertAlign w:val="subscript"/>
        </w:rPr>
        <w:t>B</w:t>
      </w:r>
      <w:r w:rsidRPr="00B16456">
        <w:rPr>
          <w:bCs/>
          <w:sz w:val="24"/>
          <w:szCs w:val="24"/>
        </w:rPr>
        <w:t xml:space="preserve"> for all measurements of V</w:t>
      </w:r>
      <w:r w:rsidRPr="00B16456">
        <w:rPr>
          <w:bCs/>
          <w:sz w:val="24"/>
          <w:szCs w:val="24"/>
          <w:vertAlign w:val="subscript"/>
        </w:rPr>
        <w:t>CE</w:t>
      </w:r>
      <w:r w:rsidRPr="00B16456">
        <w:rPr>
          <w:bCs/>
          <w:sz w:val="24"/>
          <w:szCs w:val="24"/>
        </w:rPr>
        <w:t xml:space="preserve"> and V</w:t>
      </w:r>
      <w:r w:rsidRPr="00B16456">
        <w:rPr>
          <w:bCs/>
          <w:sz w:val="24"/>
          <w:szCs w:val="24"/>
          <w:vertAlign w:val="subscript"/>
        </w:rPr>
        <w:t>BE</w:t>
      </w:r>
      <w:r w:rsidRPr="00B16456">
        <w:rPr>
          <w:bCs/>
          <w:sz w:val="24"/>
          <w:szCs w:val="24"/>
        </w:rPr>
        <w:t xml:space="preserve"> in </w:t>
      </w:r>
      <w:r w:rsidRPr="00B16456">
        <w:rPr>
          <w:sz w:val="24"/>
          <w:szCs w:val="24"/>
        </w:rPr>
        <w:t>Table 1</w:t>
      </w:r>
      <w:r w:rsidRPr="00B16456">
        <w:rPr>
          <w:bCs/>
          <w:sz w:val="24"/>
          <w:szCs w:val="24"/>
        </w:rPr>
        <w:t>.</w:t>
      </w:r>
    </w:p>
    <w:p w:rsidR="002153BD" w:rsidRPr="00B16456" w:rsidRDefault="002153BD" w:rsidP="002153BD">
      <w:pPr>
        <w:tabs>
          <w:tab w:val="left" w:pos="50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ind w:left="500" w:hanging="500"/>
        <w:rPr>
          <w:bCs/>
          <w:sz w:val="24"/>
          <w:szCs w:val="24"/>
        </w:rPr>
      </w:pPr>
    </w:p>
    <w:p w:rsidR="002153BD" w:rsidRPr="00B16456" w:rsidRDefault="002153BD" w:rsidP="002153BD">
      <w:pPr>
        <w:pStyle w:val="BodyTextIndent"/>
        <w:tabs>
          <w:tab w:val="left" w:pos="500"/>
        </w:tabs>
        <w:ind w:left="500" w:hanging="500"/>
        <w:rPr>
          <w:bCs/>
          <w:sz w:val="24"/>
          <w:szCs w:val="24"/>
        </w:rPr>
      </w:pPr>
      <w:r w:rsidRPr="00B16456">
        <w:rPr>
          <w:bCs/>
          <w:sz w:val="24"/>
          <w:szCs w:val="24"/>
        </w:rPr>
        <w:t>d)</w:t>
      </w:r>
      <w:r w:rsidRPr="00B16456">
        <w:rPr>
          <w:bCs/>
          <w:sz w:val="24"/>
          <w:szCs w:val="24"/>
        </w:rPr>
        <w:tab/>
        <w:t>To determine the output characteristics, set the 10k</w:t>
      </w:r>
      <w:r w:rsidRPr="00B16456">
        <w:rPr>
          <w:bCs/>
          <w:sz w:val="24"/>
          <w:szCs w:val="24"/>
        </w:rPr>
        <w:sym w:font="Symbol" w:char="F057"/>
      </w:r>
      <w:r w:rsidRPr="00B16456">
        <w:rPr>
          <w:bCs/>
          <w:sz w:val="24"/>
          <w:szCs w:val="24"/>
        </w:rPr>
        <w:t xml:space="preserve"> potentiometer/ decade box to its maximum value. V</w:t>
      </w:r>
      <w:r w:rsidRPr="00B16456">
        <w:rPr>
          <w:bCs/>
          <w:sz w:val="24"/>
          <w:szCs w:val="24"/>
          <w:vertAlign w:val="subscript"/>
        </w:rPr>
        <w:t>CE</w:t>
      </w:r>
      <w:r w:rsidRPr="00B16456">
        <w:rPr>
          <w:bCs/>
          <w:sz w:val="24"/>
          <w:szCs w:val="24"/>
        </w:rPr>
        <w:t xml:space="preserve"> will now decrease to its minimum value (approx. 0V). Adjust the 1M</w:t>
      </w:r>
      <w:r w:rsidRPr="00B16456">
        <w:rPr>
          <w:bCs/>
          <w:sz w:val="24"/>
          <w:szCs w:val="24"/>
        </w:rPr>
        <w:sym w:font="Symbol" w:char="F057"/>
      </w:r>
      <w:r w:rsidRPr="00B16456">
        <w:rPr>
          <w:bCs/>
          <w:sz w:val="24"/>
          <w:szCs w:val="24"/>
        </w:rPr>
        <w:t xml:space="preserve"> potentiometer/ decade box to set I</w:t>
      </w:r>
      <w:r w:rsidRPr="00B16456">
        <w:rPr>
          <w:bCs/>
          <w:sz w:val="24"/>
          <w:szCs w:val="24"/>
          <w:vertAlign w:val="subscript"/>
        </w:rPr>
        <w:t>B</w:t>
      </w:r>
      <w:r w:rsidRPr="00B16456">
        <w:rPr>
          <w:bCs/>
          <w:sz w:val="24"/>
          <w:szCs w:val="24"/>
        </w:rPr>
        <w:t xml:space="preserve"> to 10</w:t>
      </w:r>
      <w:r w:rsidRPr="00B16456">
        <w:rPr>
          <w:bCs/>
          <w:sz w:val="24"/>
          <w:szCs w:val="24"/>
        </w:rPr>
        <w:sym w:font="Symbol" w:char="F06D"/>
      </w:r>
      <w:r w:rsidRPr="00B16456">
        <w:rPr>
          <w:bCs/>
          <w:sz w:val="24"/>
          <w:szCs w:val="24"/>
        </w:rPr>
        <w:t>A (use the previously measured value of R</w:t>
      </w:r>
      <w:r w:rsidRPr="00B16456">
        <w:rPr>
          <w:bCs/>
          <w:sz w:val="24"/>
          <w:szCs w:val="24"/>
          <w:vertAlign w:val="subscript"/>
        </w:rPr>
        <w:t>B</w:t>
      </w:r>
      <w:r w:rsidRPr="00B16456">
        <w:rPr>
          <w:bCs/>
          <w:sz w:val="24"/>
          <w:szCs w:val="24"/>
        </w:rPr>
        <w:t xml:space="preserve"> to calculate the desired value V</w:t>
      </w:r>
      <w:r w:rsidRPr="00B16456">
        <w:rPr>
          <w:bCs/>
          <w:sz w:val="24"/>
          <w:szCs w:val="24"/>
          <w:vertAlign w:val="subscript"/>
        </w:rPr>
        <w:t>RB</w:t>
      </w:r>
      <w:r w:rsidRPr="00B16456">
        <w:rPr>
          <w:bCs/>
          <w:sz w:val="24"/>
          <w:szCs w:val="24"/>
        </w:rPr>
        <w:t>). Adjust the value of the 10k</w:t>
      </w:r>
      <w:r w:rsidRPr="00B16456">
        <w:rPr>
          <w:bCs/>
          <w:sz w:val="24"/>
          <w:szCs w:val="24"/>
        </w:rPr>
        <w:sym w:font="Symbol" w:char="F057"/>
      </w:r>
      <w:r w:rsidRPr="00B16456">
        <w:rPr>
          <w:bCs/>
          <w:sz w:val="24"/>
          <w:szCs w:val="24"/>
        </w:rPr>
        <w:t xml:space="preserve"> potentiometer/ decade box for all values of V</w:t>
      </w:r>
      <w:r w:rsidRPr="00B16456">
        <w:rPr>
          <w:bCs/>
          <w:sz w:val="24"/>
          <w:szCs w:val="24"/>
          <w:vertAlign w:val="subscript"/>
        </w:rPr>
        <w:t>CE</w:t>
      </w:r>
      <w:r w:rsidRPr="00B16456">
        <w:rPr>
          <w:bCs/>
          <w:sz w:val="24"/>
          <w:szCs w:val="24"/>
        </w:rPr>
        <w:t xml:space="preserve"> in Table 2, ensuring that I</w:t>
      </w:r>
      <w:r w:rsidRPr="00B16456">
        <w:rPr>
          <w:bCs/>
          <w:sz w:val="24"/>
          <w:szCs w:val="24"/>
          <w:vertAlign w:val="subscript"/>
        </w:rPr>
        <w:t>B</w:t>
      </w:r>
      <w:r w:rsidRPr="00B16456">
        <w:rPr>
          <w:bCs/>
          <w:sz w:val="24"/>
          <w:szCs w:val="24"/>
        </w:rPr>
        <w:t xml:space="preserve"> remains constant.</w:t>
      </w:r>
    </w:p>
    <w:p w:rsidR="002153BD" w:rsidRPr="00B16456" w:rsidRDefault="002153BD" w:rsidP="002153BD">
      <w:pPr>
        <w:tabs>
          <w:tab w:val="left" w:pos="50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ind w:left="500" w:hanging="500"/>
        <w:rPr>
          <w:sz w:val="24"/>
          <w:szCs w:val="24"/>
        </w:rPr>
      </w:pPr>
    </w:p>
    <w:p w:rsidR="002153BD" w:rsidRPr="00B16456" w:rsidRDefault="002153BD" w:rsidP="002153BD">
      <w:pPr>
        <w:pStyle w:val="BodyTextIndent"/>
        <w:tabs>
          <w:tab w:val="left" w:pos="500"/>
          <w:tab w:val="num" w:pos="1134"/>
        </w:tabs>
        <w:ind w:left="500" w:hanging="500"/>
        <w:rPr>
          <w:bCs/>
          <w:sz w:val="24"/>
          <w:szCs w:val="24"/>
        </w:rPr>
      </w:pPr>
      <w:r w:rsidRPr="00B16456">
        <w:rPr>
          <w:bCs/>
          <w:sz w:val="24"/>
          <w:szCs w:val="24"/>
        </w:rPr>
        <w:t>e)</w:t>
      </w:r>
      <w:r w:rsidRPr="00B16456">
        <w:rPr>
          <w:bCs/>
          <w:sz w:val="24"/>
          <w:szCs w:val="24"/>
        </w:rPr>
        <w:tab/>
        <w:t xml:space="preserve">Measure and record in </w:t>
      </w:r>
      <w:r w:rsidRPr="00B16456">
        <w:rPr>
          <w:sz w:val="24"/>
          <w:szCs w:val="24"/>
        </w:rPr>
        <w:t>Table 2</w:t>
      </w:r>
      <w:r w:rsidRPr="00B16456">
        <w:rPr>
          <w:bCs/>
          <w:sz w:val="24"/>
          <w:szCs w:val="24"/>
        </w:rPr>
        <w:t xml:space="preserve"> the voltage across the 100</w:t>
      </w:r>
      <w:r w:rsidRPr="00B16456">
        <w:rPr>
          <w:bCs/>
          <w:sz w:val="24"/>
          <w:szCs w:val="24"/>
        </w:rPr>
        <w:sym w:font="Symbol" w:char="F057"/>
      </w:r>
      <w:r w:rsidRPr="00B16456">
        <w:rPr>
          <w:bCs/>
          <w:sz w:val="24"/>
          <w:szCs w:val="24"/>
        </w:rPr>
        <w:t xml:space="preserve"> resistor for each combination of V</w:t>
      </w:r>
      <w:r w:rsidRPr="00B16456">
        <w:rPr>
          <w:bCs/>
          <w:sz w:val="24"/>
          <w:szCs w:val="24"/>
          <w:vertAlign w:val="subscript"/>
        </w:rPr>
        <w:t>CE</w:t>
      </w:r>
      <w:r w:rsidRPr="00B16456">
        <w:rPr>
          <w:bCs/>
          <w:sz w:val="24"/>
          <w:szCs w:val="24"/>
        </w:rPr>
        <w:t xml:space="preserve"> and I</w:t>
      </w:r>
      <w:r w:rsidRPr="00B16456">
        <w:rPr>
          <w:bCs/>
          <w:sz w:val="24"/>
          <w:szCs w:val="24"/>
          <w:vertAlign w:val="subscript"/>
        </w:rPr>
        <w:t>B</w:t>
      </w:r>
      <w:r w:rsidRPr="00B16456">
        <w:rPr>
          <w:bCs/>
          <w:sz w:val="24"/>
          <w:szCs w:val="24"/>
        </w:rPr>
        <w:t>.</w:t>
      </w:r>
    </w:p>
    <w:p w:rsidR="002153BD" w:rsidRPr="00B16456" w:rsidRDefault="002153BD" w:rsidP="002153BD">
      <w:pPr>
        <w:tabs>
          <w:tab w:val="left" w:pos="50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ind w:left="500" w:hanging="500"/>
        <w:rPr>
          <w:bCs/>
          <w:sz w:val="24"/>
          <w:szCs w:val="24"/>
        </w:rPr>
      </w:pPr>
    </w:p>
    <w:p w:rsidR="002153BD" w:rsidRPr="00B16456" w:rsidRDefault="002153BD" w:rsidP="002153BD">
      <w:pPr>
        <w:pStyle w:val="BodyTextIndent"/>
        <w:ind w:left="0"/>
        <w:rPr>
          <w:b/>
          <w:sz w:val="24"/>
          <w:szCs w:val="24"/>
        </w:rPr>
      </w:pPr>
      <w:r w:rsidRPr="00B16456">
        <w:rPr>
          <w:b/>
          <w:sz w:val="24"/>
          <w:szCs w:val="24"/>
        </w:rPr>
        <w:t>Table 1</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1"/>
        <w:gridCol w:w="1200"/>
        <w:gridCol w:w="1400"/>
        <w:gridCol w:w="1100"/>
        <w:gridCol w:w="1400"/>
        <w:gridCol w:w="1600"/>
      </w:tblGrid>
      <w:tr w:rsidR="002153BD" w:rsidTr="002153BD">
        <w:trPr>
          <w:jc w:val="center"/>
        </w:trPr>
        <w:tc>
          <w:tcPr>
            <w:tcW w:w="941" w:type="dxa"/>
            <w:tcBorders>
              <w:top w:val="single" w:sz="4" w:space="0" w:color="auto"/>
              <w:left w:val="single" w:sz="4" w:space="0" w:color="auto"/>
              <w:bottom w:val="single" w:sz="4" w:space="0" w:color="auto"/>
              <w:right w:val="nil"/>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00" w:type="dxa"/>
            <w:tcBorders>
              <w:top w:val="single" w:sz="4" w:space="0" w:color="auto"/>
              <w:left w:val="nil"/>
              <w:bottom w:val="single" w:sz="4" w:space="0" w:color="auto"/>
              <w:right w:val="nil"/>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V</w:t>
            </w:r>
            <w:r>
              <w:rPr>
                <w:bCs/>
                <w:vertAlign w:val="subscript"/>
              </w:rPr>
              <w:t>CE</w:t>
            </w:r>
            <w:r>
              <w:rPr>
                <w:bCs/>
              </w:rPr>
              <w:t xml:space="preserve"> = 3V</w:t>
            </w:r>
          </w:p>
        </w:tc>
        <w:tc>
          <w:tcPr>
            <w:tcW w:w="1400" w:type="dxa"/>
            <w:tcBorders>
              <w:top w:val="single" w:sz="4" w:space="0" w:color="auto"/>
              <w:left w:val="nil"/>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100" w:type="dxa"/>
            <w:tcBorders>
              <w:top w:val="single" w:sz="4" w:space="0" w:color="auto"/>
              <w:left w:val="single" w:sz="4" w:space="0" w:color="auto"/>
              <w:bottom w:val="single" w:sz="4" w:space="0" w:color="auto"/>
              <w:right w:val="nil"/>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400" w:type="dxa"/>
            <w:tcBorders>
              <w:top w:val="single" w:sz="4" w:space="0" w:color="auto"/>
              <w:left w:val="nil"/>
              <w:bottom w:val="single" w:sz="4" w:space="0" w:color="auto"/>
              <w:right w:val="nil"/>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V</w:t>
            </w:r>
            <w:r>
              <w:rPr>
                <w:bCs/>
                <w:vertAlign w:val="subscript"/>
              </w:rPr>
              <w:t>CE</w:t>
            </w:r>
            <w:r>
              <w:rPr>
                <w:bCs/>
              </w:rPr>
              <w:t xml:space="preserve"> = 5V</w:t>
            </w:r>
          </w:p>
        </w:tc>
        <w:tc>
          <w:tcPr>
            <w:tcW w:w="1600" w:type="dxa"/>
            <w:tcBorders>
              <w:top w:val="single" w:sz="4" w:space="0" w:color="auto"/>
              <w:left w:val="nil"/>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941"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vertAlign w:val="subscript"/>
              </w:rPr>
            </w:pPr>
            <w:r>
              <w:rPr>
                <w:bCs/>
              </w:rPr>
              <w:t>V</w:t>
            </w:r>
            <w:r>
              <w:rPr>
                <w:bCs/>
                <w:vertAlign w:val="subscript"/>
              </w:rPr>
              <w:t>BE</w:t>
            </w:r>
          </w:p>
        </w:tc>
        <w:tc>
          <w:tcPr>
            <w:tcW w:w="1200"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vertAlign w:val="subscript"/>
              </w:rPr>
            </w:pPr>
            <w:r>
              <w:rPr>
                <w:bCs/>
              </w:rPr>
              <w:t>V</w:t>
            </w:r>
            <w:r>
              <w:rPr>
                <w:bCs/>
                <w:vertAlign w:val="subscript"/>
              </w:rPr>
              <w:t>RB</w:t>
            </w:r>
          </w:p>
        </w:tc>
        <w:tc>
          <w:tcPr>
            <w:tcW w:w="1400"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vertAlign w:val="subscript"/>
              </w:rPr>
            </w:pPr>
            <w:r>
              <w:rPr>
                <w:bCs/>
              </w:rPr>
              <w:t>I</w:t>
            </w:r>
            <w:r>
              <w:rPr>
                <w:bCs/>
                <w:vertAlign w:val="subscript"/>
              </w:rPr>
              <w:t>B</w:t>
            </w:r>
            <w:r>
              <w:rPr>
                <w:bCs/>
              </w:rPr>
              <w:t>=V</w:t>
            </w:r>
            <w:r>
              <w:rPr>
                <w:bCs/>
                <w:vertAlign w:val="subscript"/>
              </w:rPr>
              <w:t>RB</w:t>
            </w:r>
            <w:r>
              <w:rPr>
                <w:bCs/>
              </w:rPr>
              <w:t>/R</w:t>
            </w:r>
            <w:r>
              <w:rPr>
                <w:bCs/>
                <w:vertAlign w:val="subscript"/>
              </w:rPr>
              <w:t>B</w:t>
            </w:r>
          </w:p>
        </w:tc>
        <w:tc>
          <w:tcPr>
            <w:tcW w:w="1100"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V</w:t>
            </w:r>
            <w:r>
              <w:rPr>
                <w:bCs/>
                <w:vertAlign w:val="subscript"/>
              </w:rPr>
              <w:t>BE</w:t>
            </w:r>
          </w:p>
        </w:tc>
        <w:tc>
          <w:tcPr>
            <w:tcW w:w="1400"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V</w:t>
            </w:r>
            <w:r>
              <w:rPr>
                <w:bCs/>
                <w:vertAlign w:val="subscript"/>
              </w:rPr>
              <w:t>RB</w:t>
            </w:r>
          </w:p>
        </w:tc>
        <w:tc>
          <w:tcPr>
            <w:tcW w:w="1600"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vertAlign w:val="subscript"/>
              </w:rPr>
            </w:pPr>
            <w:r>
              <w:rPr>
                <w:bCs/>
              </w:rPr>
              <w:t>I</w:t>
            </w:r>
            <w:r>
              <w:rPr>
                <w:bCs/>
                <w:vertAlign w:val="subscript"/>
              </w:rPr>
              <w:t>B</w:t>
            </w:r>
            <w:r>
              <w:rPr>
                <w:bCs/>
              </w:rPr>
              <w:t>=V</w:t>
            </w:r>
            <w:r>
              <w:rPr>
                <w:bCs/>
                <w:vertAlign w:val="subscript"/>
              </w:rPr>
              <w:t>RB</w:t>
            </w:r>
            <w:r>
              <w:rPr>
                <w:bCs/>
              </w:rPr>
              <w:t>/R</w:t>
            </w:r>
            <w:r>
              <w:rPr>
                <w:bCs/>
                <w:vertAlign w:val="subscript"/>
              </w:rPr>
              <w:t>B</w:t>
            </w:r>
          </w:p>
        </w:tc>
      </w:tr>
      <w:tr w:rsidR="002153BD" w:rsidTr="002153BD">
        <w:trPr>
          <w:jc w:val="center"/>
        </w:trPr>
        <w:tc>
          <w:tcPr>
            <w:tcW w:w="941"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0.63V</w:t>
            </w:r>
          </w:p>
        </w:tc>
        <w:tc>
          <w:tcPr>
            <w:tcW w:w="12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1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0.63V</w:t>
            </w: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6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941"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0.64V</w:t>
            </w:r>
          </w:p>
        </w:tc>
        <w:tc>
          <w:tcPr>
            <w:tcW w:w="12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1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0.64V</w:t>
            </w: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6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941"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0.65V</w:t>
            </w:r>
          </w:p>
        </w:tc>
        <w:tc>
          <w:tcPr>
            <w:tcW w:w="12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1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0.65V</w:t>
            </w: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6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941"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0.66V</w:t>
            </w:r>
          </w:p>
        </w:tc>
        <w:tc>
          <w:tcPr>
            <w:tcW w:w="12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1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0.66V</w:t>
            </w:r>
          </w:p>
        </w:tc>
        <w:tc>
          <w:tcPr>
            <w:tcW w:w="14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600"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bl>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p w:rsidR="002153BD" w:rsidRPr="00B16456" w:rsidRDefault="002153BD" w:rsidP="002153BD">
      <w:pPr>
        <w:pStyle w:val="Heading4"/>
        <w:jc w:val="left"/>
        <w:rPr>
          <w:b/>
          <w:sz w:val="24"/>
          <w:szCs w:val="24"/>
        </w:rPr>
      </w:pPr>
      <w:r w:rsidRPr="00B16456">
        <w:rPr>
          <w:b/>
          <w:sz w:val="24"/>
          <w:szCs w:val="24"/>
        </w:rPr>
        <w:lastRenderedPageBreak/>
        <w:t>Table 2</w:t>
      </w:r>
    </w:p>
    <w:tbl>
      <w:tblPr>
        <w:tblW w:w="104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9"/>
        <w:gridCol w:w="683"/>
        <w:gridCol w:w="1259"/>
        <w:gridCol w:w="683"/>
        <w:gridCol w:w="1259"/>
        <w:gridCol w:w="683"/>
        <w:gridCol w:w="1259"/>
        <w:gridCol w:w="683"/>
        <w:gridCol w:w="1259"/>
        <w:gridCol w:w="683"/>
        <w:gridCol w:w="1259"/>
      </w:tblGrid>
      <w:tr w:rsidR="002153BD" w:rsidTr="002153BD">
        <w:trPr>
          <w:cantSplit/>
          <w:jc w:val="center"/>
        </w:trPr>
        <w:tc>
          <w:tcPr>
            <w:tcW w:w="709" w:type="dxa"/>
            <w:tcBorders>
              <w:top w:val="nil"/>
              <w:left w:val="nil"/>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942" w:type="dxa"/>
            <w:gridSpan w:val="2"/>
            <w:tcBorders>
              <w:top w:val="single" w:sz="4" w:space="0" w:color="auto"/>
              <w:left w:val="single" w:sz="4" w:space="0" w:color="auto"/>
              <w:bottom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I</w:t>
            </w:r>
            <w:r>
              <w:rPr>
                <w:bCs/>
                <w:vertAlign w:val="subscript"/>
              </w:rPr>
              <w:t>B</w:t>
            </w:r>
            <w:r>
              <w:rPr>
                <w:bCs/>
              </w:rPr>
              <w:t xml:space="preserve"> = </w:t>
            </w:r>
            <w:r>
              <w:t>10</w:t>
            </w:r>
            <w:r>
              <w:sym w:font="Symbol" w:char="F06D"/>
            </w:r>
            <w:r>
              <w:t>A</w:t>
            </w:r>
          </w:p>
        </w:tc>
        <w:tc>
          <w:tcPr>
            <w:tcW w:w="1942" w:type="dxa"/>
            <w:gridSpan w:val="2"/>
            <w:tcBorders>
              <w:top w:val="single" w:sz="4" w:space="0" w:color="auto"/>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I</w:t>
            </w:r>
            <w:r>
              <w:rPr>
                <w:bCs/>
                <w:vertAlign w:val="subscript"/>
              </w:rPr>
              <w:t>B</w:t>
            </w:r>
            <w:r>
              <w:rPr>
                <w:bCs/>
              </w:rPr>
              <w:t xml:space="preserve"> = </w:t>
            </w:r>
            <w:r>
              <w:t>20</w:t>
            </w:r>
            <w:r>
              <w:sym w:font="Symbol" w:char="F06D"/>
            </w:r>
            <w:r>
              <w:t>A</w:t>
            </w:r>
          </w:p>
        </w:tc>
        <w:tc>
          <w:tcPr>
            <w:tcW w:w="1942" w:type="dxa"/>
            <w:gridSpan w:val="2"/>
            <w:tcBorders>
              <w:top w:val="single" w:sz="4" w:space="0" w:color="auto"/>
              <w:left w:val="single" w:sz="4" w:space="0" w:color="auto"/>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I</w:t>
            </w:r>
            <w:r>
              <w:rPr>
                <w:bCs/>
                <w:vertAlign w:val="subscript"/>
              </w:rPr>
              <w:t>B</w:t>
            </w:r>
            <w:r>
              <w:rPr>
                <w:bCs/>
              </w:rPr>
              <w:t xml:space="preserve"> = </w:t>
            </w:r>
            <w:r>
              <w:t>30</w:t>
            </w:r>
            <w:r>
              <w:sym w:font="Symbol" w:char="F06D"/>
            </w:r>
            <w:r>
              <w:t>A</w:t>
            </w:r>
          </w:p>
        </w:tc>
        <w:tc>
          <w:tcPr>
            <w:tcW w:w="1942" w:type="dxa"/>
            <w:gridSpan w:val="2"/>
            <w:tcBorders>
              <w:top w:val="single" w:sz="4" w:space="0" w:color="auto"/>
              <w:left w:val="single" w:sz="4" w:space="0" w:color="auto"/>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I</w:t>
            </w:r>
            <w:r>
              <w:rPr>
                <w:bCs/>
                <w:vertAlign w:val="subscript"/>
              </w:rPr>
              <w:t>B</w:t>
            </w:r>
            <w:r>
              <w:rPr>
                <w:bCs/>
              </w:rPr>
              <w:t xml:space="preserve"> = </w:t>
            </w:r>
            <w:r>
              <w:t>40</w:t>
            </w:r>
            <w:r>
              <w:sym w:font="Symbol" w:char="F06D"/>
            </w:r>
            <w:r>
              <w:t>A</w:t>
            </w:r>
          </w:p>
        </w:tc>
        <w:tc>
          <w:tcPr>
            <w:tcW w:w="1942" w:type="dxa"/>
            <w:gridSpan w:val="2"/>
            <w:tcBorders>
              <w:top w:val="single" w:sz="4" w:space="0" w:color="auto"/>
              <w:left w:val="single" w:sz="4" w:space="0" w:color="auto"/>
              <w:bottom w:val="single" w:sz="4" w:space="0" w:color="auto"/>
              <w:right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jc w:val="center"/>
              <w:rPr>
                <w:bCs/>
              </w:rPr>
            </w:pPr>
            <w:r>
              <w:rPr>
                <w:bCs/>
              </w:rPr>
              <w:t>I</w:t>
            </w:r>
            <w:r>
              <w:rPr>
                <w:bCs/>
                <w:vertAlign w:val="subscript"/>
              </w:rPr>
              <w:t>B</w:t>
            </w:r>
            <w:r>
              <w:rPr>
                <w:bCs/>
              </w:rPr>
              <w:t xml:space="preserve"> = </w:t>
            </w:r>
            <w:r>
              <w:t>50</w:t>
            </w:r>
            <w:r>
              <w:sym w:font="Symbol" w:char="F06D"/>
            </w:r>
            <w:r>
              <w:t>A</w:t>
            </w:r>
          </w:p>
        </w:tc>
      </w:tr>
      <w:tr w:rsidR="002153BD" w:rsidTr="002153BD">
        <w:trPr>
          <w:jc w:val="center"/>
        </w:trPr>
        <w:tc>
          <w:tcPr>
            <w:tcW w:w="709"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CE</w:t>
            </w:r>
          </w:p>
        </w:tc>
        <w:tc>
          <w:tcPr>
            <w:tcW w:w="683"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RC</w:t>
            </w:r>
          </w:p>
        </w:tc>
        <w:tc>
          <w:tcPr>
            <w:tcW w:w="0" w:type="auto"/>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I</w:t>
            </w:r>
            <w:r>
              <w:rPr>
                <w:bCs/>
                <w:vertAlign w:val="subscript"/>
              </w:rPr>
              <w:t>C</w:t>
            </w:r>
            <w:r>
              <w:rPr>
                <w:bCs/>
              </w:rPr>
              <w:t>=V</w:t>
            </w:r>
            <w:r>
              <w:rPr>
                <w:bCs/>
                <w:vertAlign w:val="subscript"/>
              </w:rPr>
              <w:t>RC</w:t>
            </w:r>
            <w:r>
              <w:rPr>
                <w:bCs/>
              </w:rPr>
              <w:t>/R</w:t>
            </w:r>
            <w:r>
              <w:rPr>
                <w:bCs/>
                <w:vertAlign w:val="subscript"/>
              </w:rPr>
              <w:t>C</w:t>
            </w:r>
          </w:p>
        </w:tc>
        <w:tc>
          <w:tcPr>
            <w:tcW w:w="683"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RC</w:t>
            </w:r>
          </w:p>
        </w:tc>
        <w:tc>
          <w:tcPr>
            <w:tcW w:w="1259"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I</w:t>
            </w:r>
            <w:r>
              <w:rPr>
                <w:bCs/>
                <w:vertAlign w:val="subscript"/>
              </w:rPr>
              <w:t>C</w:t>
            </w:r>
            <w:r>
              <w:rPr>
                <w:bCs/>
              </w:rPr>
              <w:t>=V</w:t>
            </w:r>
            <w:r>
              <w:rPr>
                <w:bCs/>
                <w:vertAlign w:val="subscript"/>
              </w:rPr>
              <w:t>RC</w:t>
            </w:r>
            <w:r>
              <w:rPr>
                <w:bCs/>
              </w:rPr>
              <w:t>/R</w:t>
            </w:r>
            <w:r>
              <w:rPr>
                <w:bCs/>
                <w:vertAlign w:val="subscript"/>
              </w:rPr>
              <w:t>C</w:t>
            </w:r>
          </w:p>
        </w:tc>
        <w:tc>
          <w:tcPr>
            <w:tcW w:w="683"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RC</w:t>
            </w:r>
          </w:p>
        </w:tc>
        <w:tc>
          <w:tcPr>
            <w:tcW w:w="0" w:type="auto"/>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I</w:t>
            </w:r>
            <w:r>
              <w:rPr>
                <w:bCs/>
                <w:vertAlign w:val="subscript"/>
              </w:rPr>
              <w:t>C</w:t>
            </w:r>
            <w:r>
              <w:rPr>
                <w:bCs/>
              </w:rPr>
              <w:t>=V</w:t>
            </w:r>
            <w:r>
              <w:rPr>
                <w:bCs/>
                <w:vertAlign w:val="subscript"/>
              </w:rPr>
              <w:t>RC</w:t>
            </w:r>
            <w:r>
              <w:rPr>
                <w:bCs/>
              </w:rPr>
              <w:t>/R</w:t>
            </w:r>
            <w:r>
              <w:rPr>
                <w:bCs/>
                <w:vertAlign w:val="subscript"/>
              </w:rPr>
              <w:t>C</w:t>
            </w:r>
          </w:p>
        </w:tc>
        <w:tc>
          <w:tcPr>
            <w:tcW w:w="683"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RC</w:t>
            </w:r>
          </w:p>
        </w:tc>
        <w:tc>
          <w:tcPr>
            <w:tcW w:w="0" w:type="auto"/>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I</w:t>
            </w:r>
            <w:r>
              <w:rPr>
                <w:bCs/>
                <w:vertAlign w:val="subscript"/>
              </w:rPr>
              <w:t>C</w:t>
            </w:r>
            <w:r>
              <w:rPr>
                <w:bCs/>
              </w:rPr>
              <w:t>=V</w:t>
            </w:r>
            <w:r>
              <w:rPr>
                <w:bCs/>
                <w:vertAlign w:val="subscript"/>
              </w:rPr>
              <w:t>RC</w:t>
            </w:r>
            <w:r>
              <w:rPr>
                <w:bCs/>
              </w:rPr>
              <w:t>/R</w:t>
            </w:r>
            <w:r>
              <w:rPr>
                <w:bCs/>
                <w:vertAlign w:val="subscript"/>
              </w:rPr>
              <w:t>C</w:t>
            </w:r>
          </w:p>
        </w:tc>
        <w:tc>
          <w:tcPr>
            <w:tcW w:w="683" w:type="dxa"/>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V</w:t>
            </w:r>
            <w:r>
              <w:rPr>
                <w:bCs/>
                <w:vertAlign w:val="subscript"/>
              </w:rPr>
              <w:t>RC</w:t>
            </w:r>
          </w:p>
        </w:tc>
        <w:tc>
          <w:tcPr>
            <w:tcW w:w="0" w:type="auto"/>
            <w:tcBorders>
              <w:top w:val="single" w:sz="4" w:space="0" w:color="auto"/>
            </w:tcBorders>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vertAlign w:val="subscript"/>
              </w:rPr>
            </w:pPr>
            <w:r>
              <w:rPr>
                <w:bCs/>
              </w:rPr>
              <w:t>I</w:t>
            </w:r>
            <w:r>
              <w:rPr>
                <w:bCs/>
                <w:vertAlign w:val="subscript"/>
              </w:rPr>
              <w:t>C</w:t>
            </w:r>
            <w:r>
              <w:rPr>
                <w:bCs/>
              </w:rPr>
              <w:t>=V</w:t>
            </w:r>
            <w:r>
              <w:rPr>
                <w:bCs/>
                <w:vertAlign w:val="subscript"/>
              </w:rPr>
              <w:t>RC</w:t>
            </w:r>
            <w:r>
              <w:rPr>
                <w:bCs/>
              </w:rPr>
              <w:t>/R</w:t>
            </w:r>
            <w:r>
              <w:rPr>
                <w:bCs/>
                <w:vertAlign w:val="subscript"/>
              </w:rPr>
              <w:t>C</w:t>
            </w: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0.2V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0.4V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0.8V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1V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3V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r w:rsidR="002153BD" w:rsidTr="002153BD">
        <w:trPr>
          <w:jc w:val="center"/>
        </w:trPr>
        <w:tc>
          <w:tcPr>
            <w:tcW w:w="70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r>
              <w:rPr>
                <w:bCs/>
              </w:rPr>
              <w:t>5V</w:t>
            </w: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1259"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683" w:type="dxa"/>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c>
          <w:tcPr>
            <w:tcW w:w="0" w:type="auto"/>
          </w:tcPr>
          <w:p w:rsidR="002153BD"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rPr>
                <w:bCs/>
              </w:rPr>
            </w:pPr>
          </w:p>
        </w:tc>
      </w:tr>
    </w:tbl>
    <w:p w:rsidR="002153BD" w:rsidRDefault="002153BD" w:rsidP="002153BD">
      <w:pPr>
        <w:tabs>
          <w:tab w:val="left" w:pos="567"/>
        </w:tabs>
        <w:ind w:left="500" w:hanging="500"/>
        <w:rPr>
          <w:sz w:val="24"/>
          <w:szCs w:val="24"/>
        </w:rPr>
      </w:pPr>
    </w:p>
    <w:p w:rsidR="002153BD" w:rsidRPr="00B16456" w:rsidRDefault="002153BD" w:rsidP="002153BD">
      <w:pPr>
        <w:pStyle w:val="Heading3"/>
        <w:spacing w:line="240" w:lineRule="atLeast"/>
        <w:ind w:left="500" w:hanging="500"/>
        <w:jc w:val="left"/>
        <w:rPr>
          <w:b w:val="0"/>
          <w:szCs w:val="24"/>
        </w:rPr>
      </w:pPr>
      <w:r w:rsidRPr="00B16456">
        <w:rPr>
          <w:szCs w:val="24"/>
        </w:rPr>
        <w:t>Results</w:t>
      </w:r>
    </w:p>
    <w:p w:rsidR="002153BD" w:rsidRPr="00B16456" w:rsidRDefault="002153BD" w:rsidP="002153BD">
      <w:pPr>
        <w:pStyle w:val="BodyText"/>
        <w:tabs>
          <w:tab w:val="left" w:pos="567"/>
          <w:tab w:val="left" w:pos="1134"/>
        </w:tabs>
        <w:spacing w:line="240" w:lineRule="atLeast"/>
        <w:ind w:left="500" w:hanging="500"/>
        <w:rPr>
          <w:sz w:val="24"/>
          <w:szCs w:val="24"/>
        </w:rPr>
      </w:pPr>
      <w:r w:rsidRPr="00B16456">
        <w:rPr>
          <w:sz w:val="24"/>
          <w:szCs w:val="24"/>
        </w:rPr>
        <w:t>a)</w:t>
      </w:r>
      <w:r w:rsidRPr="00B16456">
        <w:rPr>
          <w:sz w:val="24"/>
          <w:szCs w:val="24"/>
        </w:rPr>
        <w:tab/>
        <w:t>Calculate the values of I</w:t>
      </w:r>
      <w:r w:rsidRPr="00B16456">
        <w:rPr>
          <w:sz w:val="24"/>
          <w:szCs w:val="24"/>
          <w:vertAlign w:val="subscript"/>
        </w:rPr>
        <w:t>B</w:t>
      </w:r>
      <w:r w:rsidRPr="00B16456">
        <w:rPr>
          <w:sz w:val="24"/>
          <w:szCs w:val="24"/>
        </w:rPr>
        <w:t xml:space="preserve"> in Table 1 and plot the input characteristic (a graph of I</w:t>
      </w:r>
      <w:r w:rsidRPr="00B16456">
        <w:rPr>
          <w:sz w:val="24"/>
          <w:szCs w:val="24"/>
          <w:vertAlign w:val="subscript"/>
        </w:rPr>
        <w:t>B</w:t>
      </w:r>
      <w:r w:rsidRPr="00B16456">
        <w:rPr>
          <w:sz w:val="24"/>
          <w:szCs w:val="24"/>
        </w:rPr>
        <w:t xml:space="preserve"> against V</w:t>
      </w:r>
      <w:r w:rsidRPr="00B16456">
        <w:rPr>
          <w:sz w:val="24"/>
          <w:szCs w:val="24"/>
          <w:vertAlign w:val="subscript"/>
        </w:rPr>
        <w:t>BE</w:t>
      </w:r>
      <w:r w:rsidRPr="00B16456">
        <w:rPr>
          <w:sz w:val="24"/>
          <w:szCs w:val="24"/>
        </w:rPr>
        <w:t>).</w:t>
      </w:r>
    </w:p>
    <w:p w:rsidR="002153BD" w:rsidRPr="00B16456" w:rsidRDefault="002153BD" w:rsidP="002153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r w:rsidRPr="00B16456">
        <w:rPr>
          <w:bCs/>
          <w:sz w:val="24"/>
          <w:szCs w:val="24"/>
        </w:rPr>
        <w:t>b)</w:t>
      </w:r>
      <w:r w:rsidRPr="00B16456">
        <w:rPr>
          <w:bCs/>
          <w:sz w:val="24"/>
          <w:szCs w:val="24"/>
        </w:rPr>
        <w:tab/>
        <w:t>From the characteristic determine the value of the input resistance h</w:t>
      </w:r>
      <w:r w:rsidRPr="00B16456">
        <w:rPr>
          <w:bCs/>
          <w:sz w:val="24"/>
          <w:szCs w:val="24"/>
          <w:vertAlign w:val="subscript"/>
        </w:rPr>
        <w:t>ie</w:t>
      </w:r>
      <w:r w:rsidRPr="00B16456">
        <w:rPr>
          <w:bCs/>
          <w:sz w:val="24"/>
          <w:szCs w:val="24"/>
        </w:rPr>
        <w:t>.</w:t>
      </w:r>
    </w:p>
    <w:p w:rsidR="002153BD" w:rsidRPr="00B16456" w:rsidRDefault="002153BD" w:rsidP="002153BD">
      <w:pPr>
        <w:tabs>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sz w:val="24"/>
          <w:szCs w:val="24"/>
        </w:rPr>
      </w:pPr>
      <w:r w:rsidRPr="00B16456">
        <w:rPr>
          <w:sz w:val="24"/>
          <w:szCs w:val="24"/>
        </w:rPr>
        <w:t>c)</w:t>
      </w:r>
      <w:r w:rsidRPr="00B16456">
        <w:rPr>
          <w:sz w:val="24"/>
          <w:szCs w:val="24"/>
        </w:rPr>
        <w:tab/>
        <w:t>Calculate the values of I</w:t>
      </w:r>
      <w:r w:rsidRPr="00B16456">
        <w:rPr>
          <w:sz w:val="24"/>
          <w:szCs w:val="24"/>
          <w:vertAlign w:val="subscript"/>
        </w:rPr>
        <w:t>C</w:t>
      </w:r>
      <w:r w:rsidRPr="00B16456">
        <w:rPr>
          <w:sz w:val="24"/>
          <w:szCs w:val="24"/>
        </w:rPr>
        <w:t xml:space="preserve"> in Table 2 and plot the output characteristics using the values in Table 2 (a graph of I</w:t>
      </w:r>
      <w:r w:rsidRPr="00B16456">
        <w:rPr>
          <w:sz w:val="24"/>
          <w:szCs w:val="24"/>
          <w:vertAlign w:val="subscript"/>
        </w:rPr>
        <w:t>C</w:t>
      </w:r>
      <w:r w:rsidRPr="00B16456">
        <w:rPr>
          <w:sz w:val="24"/>
          <w:szCs w:val="24"/>
        </w:rPr>
        <w:t xml:space="preserve"> against V</w:t>
      </w:r>
      <w:r w:rsidRPr="00B16456">
        <w:rPr>
          <w:sz w:val="24"/>
          <w:szCs w:val="24"/>
          <w:vertAlign w:val="subscript"/>
        </w:rPr>
        <w:t>CE</w:t>
      </w:r>
      <w:r w:rsidRPr="00B16456">
        <w:rPr>
          <w:sz w:val="24"/>
          <w:szCs w:val="24"/>
        </w:rPr>
        <w:t xml:space="preserve"> for various values of I</w:t>
      </w:r>
      <w:r w:rsidRPr="00B16456">
        <w:rPr>
          <w:sz w:val="24"/>
          <w:szCs w:val="24"/>
          <w:vertAlign w:val="subscript"/>
        </w:rPr>
        <w:t>B</w:t>
      </w:r>
      <w:r w:rsidRPr="00B16456">
        <w:rPr>
          <w:sz w:val="24"/>
          <w:szCs w:val="24"/>
        </w:rPr>
        <w:t>).</w:t>
      </w:r>
    </w:p>
    <w:p w:rsidR="002153BD" w:rsidRPr="00B16456" w:rsidRDefault="002153BD" w:rsidP="002153BD">
      <w:pPr>
        <w:tabs>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r w:rsidRPr="00B16456">
        <w:rPr>
          <w:bCs/>
          <w:sz w:val="24"/>
          <w:szCs w:val="24"/>
        </w:rPr>
        <w:t>d)</w:t>
      </w:r>
      <w:r w:rsidRPr="00B16456">
        <w:rPr>
          <w:bCs/>
          <w:sz w:val="24"/>
          <w:szCs w:val="24"/>
        </w:rPr>
        <w:tab/>
        <w:t>From the characteristic, determine the output conductance h</w:t>
      </w:r>
      <w:r w:rsidRPr="00B16456">
        <w:rPr>
          <w:bCs/>
          <w:sz w:val="24"/>
          <w:szCs w:val="24"/>
          <w:vertAlign w:val="subscript"/>
        </w:rPr>
        <w:t>oe</w:t>
      </w:r>
      <w:r w:rsidRPr="00B16456">
        <w:rPr>
          <w:bCs/>
          <w:sz w:val="24"/>
          <w:szCs w:val="24"/>
        </w:rPr>
        <w:t xml:space="preserve"> in the linear region of the device.</w:t>
      </w:r>
    </w:p>
    <w:p w:rsidR="002153BD" w:rsidRPr="00B16456" w:rsidRDefault="002153BD" w:rsidP="002153BD">
      <w:pPr>
        <w:tabs>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r w:rsidRPr="00B16456">
        <w:rPr>
          <w:bCs/>
          <w:sz w:val="24"/>
          <w:szCs w:val="24"/>
        </w:rPr>
        <w:t>e)</w:t>
      </w:r>
      <w:r w:rsidRPr="00B16456">
        <w:rPr>
          <w:bCs/>
          <w:sz w:val="24"/>
          <w:szCs w:val="24"/>
        </w:rPr>
        <w:tab/>
        <w:t>Using the results in Table 2, plot the transfer characteristic for one constant value of V</w:t>
      </w:r>
      <w:r w:rsidRPr="00B16456">
        <w:rPr>
          <w:bCs/>
          <w:sz w:val="24"/>
          <w:szCs w:val="24"/>
          <w:vertAlign w:val="subscript"/>
        </w:rPr>
        <w:t>CE</w:t>
      </w:r>
      <w:r w:rsidRPr="00B16456">
        <w:rPr>
          <w:bCs/>
          <w:sz w:val="24"/>
          <w:szCs w:val="24"/>
        </w:rPr>
        <w:t xml:space="preserve"> (a graph of I</w:t>
      </w:r>
      <w:r w:rsidRPr="00B16456">
        <w:rPr>
          <w:bCs/>
          <w:sz w:val="24"/>
          <w:szCs w:val="24"/>
          <w:vertAlign w:val="subscript"/>
        </w:rPr>
        <w:t>C</w:t>
      </w:r>
      <w:r w:rsidRPr="00B16456">
        <w:rPr>
          <w:bCs/>
          <w:sz w:val="24"/>
          <w:szCs w:val="24"/>
        </w:rPr>
        <w:t xml:space="preserve"> against I</w:t>
      </w:r>
      <w:r w:rsidRPr="00B16456">
        <w:rPr>
          <w:bCs/>
          <w:sz w:val="24"/>
          <w:szCs w:val="24"/>
          <w:vertAlign w:val="subscript"/>
        </w:rPr>
        <w:t>B</w:t>
      </w:r>
      <w:r w:rsidRPr="00B16456">
        <w:rPr>
          <w:bCs/>
          <w:sz w:val="24"/>
          <w:szCs w:val="24"/>
        </w:rPr>
        <w:t>).</w:t>
      </w: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567"/>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r w:rsidRPr="00B16456">
        <w:rPr>
          <w:bCs/>
          <w:sz w:val="24"/>
          <w:szCs w:val="24"/>
        </w:rPr>
        <w:t>f)</w:t>
      </w:r>
      <w:r w:rsidRPr="00B16456">
        <w:rPr>
          <w:bCs/>
          <w:sz w:val="24"/>
          <w:szCs w:val="24"/>
        </w:rPr>
        <w:tab/>
        <w:t>Calculate the current gain h</w:t>
      </w:r>
      <w:r w:rsidRPr="00B16456">
        <w:rPr>
          <w:bCs/>
          <w:sz w:val="24"/>
          <w:szCs w:val="24"/>
          <w:vertAlign w:val="subscript"/>
        </w:rPr>
        <w:t>fe</w:t>
      </w:r>
      <w:r w:rsidRPr="00B16456">
        <w:rPr>
          <w:bCs/>
          <w:sz w:val="24"/>
          <w:szCs w:val="24"/>
        </w:rPr>
        <w:t>.</w:t>
      </w:r>
    </w:p>
    <w:p w:rsidR="002153BD" w:rsidRPr="00B16456" w:rsidRDefault="002153BD" w:rsidP="002153BD">
      <w:pPr>
        <w:tabs>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tabs>
          <w:tab w:val="left" w:pos="720"/>
          <w:tab w:val="left" w:pos="1134"/>
          <w:tab w:val="left" w:pos="2160"/>
          <w:tab w:val="left" w:pos="2880"/>
          <w:tab w:val="left" w:pos="3600"/>
          <w:tab w:val="left" w:pos="4320"/>
          <w:tab w:val="left" w:pos="5040"/>
          <w:tab w:val="left" w:pos="5760"/>
          <w:tab w:val="left" w:pos="6480"/>
          <w:tab w:val="left" w:pos="7200"/>
          <w:tab w:val="left" w:pos="7920"/>
          <w:tab w:val="left" w:pos="8640"/>
          <w:tab w:val="left" w:pos="9360"/>
        </w:tabs>
        <w:spacing w:line="240" w:lineRule="atLeast"/>
        <w:ind w:left="500" w:hanging="500"/>
        <w:rPr>
          <w:bCs/>
          <w:sz w:val="24"/>
          <w:szCs w:val="24"/>
        </w:rPr>
      </w:pPr>
    </w:p>
    <w:p w:rsidR="002153BD" w:rsidRPr="00B16456" w:rsidRDefault="002153BD" w:rsidP="002153BD">
      <w:pPr>
        <w:pStyle w:val="BodyTextIndent2"/>
        <w:spacing w:after="0" w:line="240" w:lineRule="atLeast"/>
        <w:ind w:left="0"/>
        <w:rPr>
          <w:b/>
          <w:sz w:val="24"/>
          <w:szCs w:val="24"/>
        </w:rPr>
      </w:pPr>
      <w:r w:rsidRPr="00B16456">
        <w:rPr>
          <w:b/>
          <w:sz w:val="24"/>
          <w:szCs w:val="24"/>
        </w:rPr>
        <w:t>Write-up the experiment as an accurate account of what was done and comment on the results obtained.</w:t>
      </w:r>
    </w:p>
    <w:p w:rsidR="002153BD" w:rsidRPr="00B16456" w:rsidRDefault="002153BD" w:rsidP="002153BD">
      <w:pPr>
        <w:tabs>
          <w:tab w:val="left" w:pos="567"/>
        </w:tabs>
        <w:ind w:left="500" w:hanging="500"/>
        <w:rPr>
          <w:sz w:val="24"/>
          <w:szCs w:val="24"/>
        </w:rPr>
      </w:pPr>
    </w:p>
    <w:p w:rsidR="002153BD" w:rsidRDefault="002153BD" w:rsidP="002153BD">
      <w:pPr>
        <w:spacing w:line="240" w:lineRule="atLeast"/>
        <w:ind w:left="500" w:right="254" w:hanging="500"/>
        <w:rPr>
          <w:sz w:val="24"/>
          <w:szCs w:val="24"/>
        </w:rPr>
      </w:pPr>
    </w:p>
    <w:p w:rsidR="002153BD" w:rsidRDefault="002153BD" w:rsidP="002153BD">
      <w:pPr>
        <w:spacing w:line="240" w:lineRule="atLeast"/>
        <w:ind w:left="500" w:right="254" w:hanging="500"/>
        <w:rPr>
          <w:sz w:val="24"/>
          <w:szCs w:val="24"/>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913103" w:rsidRDefault="00913103">
      <w:pPr>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913103" w:rsidRPr="00913103" w:rsidRDefault="00913103" w:rsidP="00913103">
      <w:pPr>
        <w:numPr>
          <w:ilvl w:val="0"/>
          <w:numId w:val="11"/>
        </w:numPr>
        <w:rPr>
          <w:sz w:val="24"/>
          <w:szCs w:val="24"/>
        </w:rPr>
      </w:pPr>
      <w:r w:rsidRPr="00913103">
        <w:rPr>
          <w:b/>
          <w:sz w:val="24"/>
          <w:szCs w:val="24"/>
        </w:rPr>
        <w:t>Research-informed Literature</w:t>
      </w:r>
      <w:r w:rsidRPr="00913103">
        <w:rPr>
          <w:sz w:val="24"/>
          <w:szCs w:val="24"/>
        </w:rPr>
        <w:t xml:space="preserve">: You must provide evidence of individual research of the concepts of diode and transistor characteristics. </w:t>
      </w:r>
    </w:p>
    <w:p w:rsidR="00913103" w:rsidRPr="00913103" w:rsidRDefault="00F27645" w:rsidP="00F27645">
      <w:pPr>
        <w:jc w:val="right"/>
        <w:rPr>
          <w:sz w:val="24"/>
          <w:szCs w:val="24"/>
        </w:rPr>
      </w:pPr>
      <w:r>
        <w:rPr>
          <w:sz w:val="24"/>
          <w:szCs w:val="24"/>
        </w:rPr>
        <w:t>(10%)</w:t>
      </w:r>
    </w:p>
    <w:p w:rsidR="00913103" w:rsidRPr="00913103" w:rsidRDefault="00913103" w:rsidP="00913103">
      <w:pPr>
        <w:numPr>
          <w:ilvl w:val="0"/>
          <w:numId w:val="11"/>
        </w:numPr>
        <w:rPr>
          <w:sz w:val="24"/>
          <w:szCs w:val="24"/>
        </w:rPr>
      </w:pPr>
      <w:r w:rsidRPr="00913103">
        <w:rPr>
          <w:b/>
          <w:sz w:val="24"/>
          <w:szCs w:val="24"/>
        </w:rPr>
        <w:t>Knowledge and Understanding of Subject</w:t>
      </w:r>
      <w:r w:rsidRPr="00913103">
        <w:rPr>
          <w:sz w:val="24"/>
          <w:szCs w:val="24"/>
        </w:rPr>
        <w:t>: Must show an understanding of concepts and underlying principles associated with diode and transistor characteristics.</w:t>
      </w:r>
    </w:p>
    <w:p w:rsidR="00913103" w:rsidRPr="00913103" w:rsidRDefault="00F27645" w:rsidP="00F27645">
      <w:pPr>
        <w:pStyle w:val="ListParagraph"/>
        <w:jc w:val="right"/>
        <w:rPr>
          <w:sz w:val="24"/>
          <w:szCs w:val="24"/>
        </w:rPr>
      </w:pPr>
      <w:r>
        <w:rPr>
          <w:sz w:val="24"/>
          <w:szCs w:val="24"/>
        </w:rPr>
        <w:t>(10%)</w:t>
      </w:r>
    </w:p>
    <w:p w:rsidR="00913103" w:rsidRPr="00913103" w:rsidRDefault="00913103" w:rsidP="00913103">
      <w:pPr>
        <w:numPr>
          <w:ilvl w:val="0"/>
          <w:numId w:val="11"/>
        </w:numPr>
        <w:rPr>
          <w:sz w:val="24"/>
          <w:szCs w:val="24"/>
        </w:rPr>
      </w:pPr>
      <w:r w:rsidRPr="00913103">
        <w:rPr>
          <w:b/>
          <w:sz w:val="24"/>
          <w:szCs w:val="24"/>
        </w:rPr>
        <w:t>Analysis</w:t>
      </w:r>
      <w:r w:rsidRPr="00913103">
        <w:rPr>
          <w:sz w:val="24"/>
          <w:szCs w:val="24"/>
        </w:rPr>
        <w:t>: Provide analysis of the practical activities</w:t>
      </w:r>
      <w:r>
        <w:rPr>
          <w:sz w:val="24"/>
          <w:szCs w:val="24"/>
        </w:rPr>
        <w:t>, discussing any variation in the results</w:t>
      </w:r>
      <w:r w:rsidRPr="00913103">
        <w:rPr>
          <w:sz w:val="24"/>
          <w:szCs w:val="24"/>
        </w:rPr>
        <w:t>.</w:t>
      </w:r>
    </w:p>
    <w:p w:rsidR="00913103" w:rsidRPr="00913103" w:rsidRDefault="00F27645" w:rsidP="00F27645">
      <w:pPr>
        <w:pStyle w:val="ListParagraph"/>
        <w:jc w:val="right"/>
        <w:rPr>
          <w:sz w:val="24"/>
          <w:szCs w:val="24"/>
        </w:rPr>
      </w:pPr>
      <w:r>
        <w:rPr>
          <w:sz w:val="24"/>
          <w:szCs w:val="24"/>
        </w:rPr>
        <w:t>(30%)</w:t>
      </w:r>
    </w:p>
    <w:p w:rsidR="00913103" w:rsidRPr="00913103" w:rsidRDefault="00913103" w:rsidP="00913103">
      <w:pPr>
        <w:numPr>
          <w:ilvl w:val="0"/>
          <w:numId w:val="11"/>
        </w:numPr>
        <w:rPr>
          <w:sz w:val="24"/>
          <w:szCs w:val="24"/>
        </w:rPr>
      </w:pPr>
      <w:r w:rsidRPr="00913103">
        <w:rPr>
          <w:b/>
          <w:sz w:val="24"/>
          <w:szCs w:val="24"/>
        </w:rPr>
        <w:t>Practical Application and Deployment</w:t>
      </w:r>
      <w:r w:rsidRPr="00913103">
        <w:rPr>
          <w:sz w:val="24"/>
          <w:szCs w:val="24"/>
        </w:rPr>
        <w:t>: Show the ability to perform practical work and be able to verify the operation of the circuits against calculated and theoretical results.</w:t>
      </w:r>
    </w:p>
    <w:p w:rsidR="00913103" w:rsidRPr="00913103" w:rsidRDefault="00F27645" w:rsidP="00F27645">
      <w:pPr>
        <w:ind w:left="720"/>
        <w:jc w:val="right"/>
        <w:rPr>
          <w:sz w:val="24"/>
          <w:szCs w:val="24"/>
        </w:rPr>
      </w:pPr>
      <w:r>
        <w:rPr>
          <w:sz w:val="24"/>
          <w:szCs w:val="24"/>
        </w:rPr>
        <w:t>(40%)</w:t>
      </w:r>
    </w:p>
    <w:p w:rsidR="00423934" w:rsidRDefault="00913103" w:rsidP="00913103">
      <w:pPr>
        <w:numPr>
          <w:ilvl w:val="0"/>
          <w:numId w:val="11"/>
        </w:numPr>
        <w:rPr>
          <w:sz w:val="24"/>
          <w:szCs w:val="24"/>
        </w:rPr>
      </w:pPr>
      <w:r w:rsidRPr="00913103">
        <w:rPr>
          <w:b/>
          <w:sz w:val="24"/>
          <w:szCs w:val="24"/>
        </w:rPr>
        <w:t>Skills for Professional Practice</w:t>
      </w:r>
      <w:r w:rsidRPr="00913103">
        <w:rPr>
          <w:sz w:val="24"/>
          <w:szCs w:val="24"/>
        </w:rPr>
        <w:t>: Your work should be well organised and presented in a professional manner.</w:t>
      </w:r>
    </w:p>
    <w:p w:rsidR="00F27645" w:rsidRPr="00913103" w:rsidRDefault="00F27645" w:rsidP="00F27645">
      <w:pPr>
        <w:ind w:left="720"/>
        <w:jc w:val="right"/>
        <w:rPr>
          <w:sz w:val="24"/>
          <w:szCs w:val="24"/>
        </w:rPr>
      </w:pPr>
      <w:r>
        <w:rPr>
          <w:sz w:val="24"/>
          <w:szCs w:val="24"/>
        </w:rPr>
        <w:t>(10%)</w:t>
      </w:r>
    </w:p>
    <w:p w:rsidR="00F27645" w:rsidRDefault="00F27645" w:rsidP="00F27645">
      <w:pPr>
        <w:ind w:left="306"/>
        <w:rPr>
          <w:b/>
          <w:sz w:val="24"/>
          <w:szCs w:val="24"/>
        </w:rPr>
      </w:pPr>
    </w:p>
    <w:p w:rsidR="00F27645" w:rsidRPr="00DD34AC" w:rsidRDefault="00F27645" w:rsidP="00F27645">
      <w:pPr>
        <w:ind w:left="306"/>
        <w:rPr>
          <w:b/>
          <w:sz w:val="24"/>
          <w:szCs w:val="24"/>
        </w:rPr>
      </w:pPr>
      <w:r w:rsidRPr="00DD34AC">
        <w:rPr>
          <w:b/>
          <w:sz w:val="24"/>
          <w:szCs w:val="24"/>
        </w:rPr>
        <w:t>Report Guidance</w:t>
      </w:r>
    </w:p>
    <w:p w:rsidR="00F27645" w:rsidRPr="00A57D2B" w:rsidRDefault="00F27645" w:rsidP="00F27645">
      <w:pPr>
        <w:ind w:left="306"/>
        <w:rPr>
          <w:sz w:val="24"/>
          <w:szCs w:val="24"/>
        </w:rPr>
      </w:pPr>
      <w:r w:rsidRPr="00A57D2B">
        <w:rPr>
          <w:sz w:val="24"/>
          <w:szCs w:val="24"/>
        </w:rPr>
        <w:t>Your write up should be produced as an engineering report containing the following:</w:t>
      </w:r>
    </w:p>
    <w:p w:rsidR="00F27645" w:rsidRPr="00A57D2B" w:rsidRDefault="00F27645" w:rsidP="00F27645">
      <w:pPr>
        <w:numPr>
          <w:ilvl w:val="0"/>
          <w:numId w:val="12"/>
        </w:numPr>
        <w:autoSpaceDE w:val="0"/>
        <w:autoSpaceDN w:val="0"/>
        <w:adjustRightInd w:val="0"/>
        <w:spacing w:line="240" w:lineRule="atLeast"/>
        <w:rPr>
          <w:sz w:val="24"/>
          <w:szCs w:val="24"/>
        </w:rPr>
      </w:pPr>
      <w:r w:rsidRPr="00A57D2B">
        <w:rPr>
          <w:sz w:val="24"/>
          <w:szCs w:val="24"/>
        </w:rPr>
        <w:t xml:space="preserve">Front Page </w:t>
      </w:r>
    </w:p>
    <w:p w:rsidR="00F27645" w:rsidRPr="00A57D2B" w:rsidRDefault="00F27645" w:rsidP="00F27645">
      <w:pPr>
        <w:autoSpaceDE w:val="0"/>
        <w:autoSpaceDN w:val="0"/>
        <w:adjustRightInd w:val="0"/>
        <w:spacing w:line="240" w:lineRule="atLeast"/>
        <w:ind w:left="306"/>
        <w:rPr>
          <w:bCs/>
          <w:sz w:val="24"/>
          <w:szCs w:val="24"/>
        </w:rPr>
      </w:pPr>
    </w:p>
    <w:p w:rsidR="00F27645" w:rsidRPr="00A57D2B" w:rsidRDefault="00F27645" w:rsidP="00F27645">
      <w:pPr>
        <w:numPr>
          <w:ilvl w:val="0"/>
          <w:numId w:val="12"/>
        </w:numPr>
        <w:autoSpaceDE w:val="0"/>
        <w:autoSpaceDN w:val="0"/>
        <w:adjustRightInd w:val="0"/>
        <w:spacing w:line="240" w:lineRule="atLeast"/>
        <w:rPr>
          <w:bCs/>
          <w:sz w:val="24"/>
          <w:szCs w:val="24"/>
        </w:rPr>
      </w:pPr>
      <w:r w:rsidRPr="00A57D2B">
        <w:rPr>
          <w:bCs/>
          <w:sz w:val="24"/>
          <w:szCs w:val="24"/>
        </w:rPr>
        <w:t>Summary</w:t>
      </w:r>
    </w:p>
    <w:p w:rsidR="00F27645" w:rsidRPr="00A57D2B" w:rsidRDefault="00F27645" w:rsidP="00F27645">
      <w:pPr>
        <w:autoSpaceDE w:val="0"/>
        <w:autoSpaceDN w:val="0"/>
        <w:adjustRightInd w:val="0"/>
        <w:spacing w:line="240" w:lineRule="atLeast"/>
        <w:ind w:left="306"/>
        <w:rPr>
          <w:bCs/>
          <w:sz w:val="24"/>
          <w:szCs w:val="24"/>
        </w:rPr>
      </w:pPr>
    </w:p>
    <w:p w:rsidR="00F27645" w:rsidRPr="00A57D2B" w:rsidRDefault="00F27645" w:rsidP="00F27645">
      <w:pPr>
        <w:numPr>
          <w:ilvl w:val="0"/>
          <w:numId w:val="12"/>
        </w:numPr>
        <w:autoSpaceDE w:val="0"/>
        <w:autoSpaceDN w:val="0"/>
        <w:adjustRightInd w:val="0"/>
        <w:spacing w:line="240" w:lineRule="atLeast"/>
        <w:rPr>
          <w:bCs/>
          <w:sz w:val="24"/>
          <w:szCs w:val="24"/>
        </w:rPr>
      </w:pPr>
      <w:r w:rsidRPr="00A57D2B">
        <w:rPr>
          <w:bCs/>
          <w:sz w:val="24"/>
          <w:szCs w:val="24"/>
        </w:rPr>
        <w:t>Table of Content</w:t>
      </w:r>
    </w:p>
    <w:p w:rsidR="00F27645" w:rsidRPr="00A57D2B" w:rsidRDefault="00F27645" w:rsidP="00F27645">
      <w:pPr>
        <w:autoSpaceDE w:val="0"/>
        <w:autoSpaceDN w:val="0"/>
        <w:adjustRightInd w:val="0"/>
        <w:spacing w:line="240" w:lineRule="atLeast"/>
        <w:ind w:left="306"/>
        <w:rPr>
          <w:bCs/>
          <w:sz w:val="24"/>
          <w:szCs w:val="24"/>
        </w:rPr>
      </w:pPr>
    </w:p>
    <w:p w:rsidR="00F27645" w:rsidRPr="00A57D2B" w:rsidRDefault="00F27645" w:rsidP="00F27645">
      <w:pPr>
        <w:numPr>
          <w:ilvl w:val="0"/>
          <w:numId w:val="12"/>
        </w:numPr>
        <w:autoSpaceDE w:val="0"/>
        <w:autoSpaceDN w:val="0"/>
        <w:adjustRightInd w:val="0"/>
        <w:spacing w:line="240" w:lineRule="atLeast"/>
        <w:rPr>
          <w:bCs/>
          <w:sz w:val="24"/>
          <w:szCs w:val="24"/>
        </w:rPr>
      </w:pPr>
      <w:r w:rsidRPr="00A57D2B">
        <w:rPr>
          <w:bCs/>
          <w:sz w:val="24"/>
          <w:szCs w:val="24"/>
        </w:rPr>
        <w:t>Introduction &amp; Theory</w:t>
      </w:r>
    </w:p>
    <w:p w:rsidR="00F27645" w:rsidRPr="00A57D2B" w:rsidRDefault="00F27645" w:rsidP="00F27645">
      <w:pPr>
        <w:autoSpaceDE w:val="0"/>
        <w:autoSpaceDN w:val="0"/>
        <w:adjustRightInd w:val="0"/>
        <w:spacing w:line="240" w:lineRule="atLeast"/>
        <w:ind w:left="306"/>
        <w:rPr>
          <w:bCs/>
          <w:sz w:val="24"/>
          <w:szCs w:val="24"/>
        </w:rPr>
      </w:pPr>
    </w:p>
    <w:p w:rsidR="00F27645" w:rsidRPr="00A57D2B" w:rsidRDefault="00F27645" w:rsidP="00F27645">
      <w:pPr>
        <w:numPr>
          <w:ilvl w:val="0"/>
          <w:numId w:val="12"/>
        </w:numPr>
        <w:autoSpaceDE w:val="0"/>
        <w:autoSpaceDN w:val="0"/>
        <w:adjustRightInd w:val="0"/>
        <w:spacing w:line="240" w:lineRule="atLeast"/>
        <w:rPr>
          <w:bCs/>
          <w:sz w:val="24"/>
          <w:szCs w:val="24"/>
        </w:rPr>
      </w:pPr>
      <w:r w:rsidRPr="00A57D2B">
        <w:rPr>
          <w:bCs/>
          <w:sz w:val="24"/>
          <w:szCs w:val="24"/>
        </w:rPr>
        <w:t>Experimental Apparatus and Procedure</w:t>
      </w:r>
    </w:p>
    <w:p w:rsidR="00F27645" w:rsidRPr="00A57D2B" w:rsidRDefault="00F27645" w:rsidP="00F27645">
      <w:pPr>
        <w:autoSpaceDE w:val="0"/>
        <w:autoSpaceDN w:val="0"/>
        <w:adjustRightInd w:val="0"/>
        <w:spacing w:line="240" w:lineRule="atLeast"/>
        <w:ind w:left="306"/>
        <w:rPr>
          <w:bCs/>
          <w:sz w:val="24"/>
          <w:szCs w:val="24"/>
        </w:rPr>
      </w:pPr>
    </w:p>
    <w:p w:rsidR="00F27645" w:rsidRPr="00A57D2B" w:rsidRDefault="00F27645" w:rsidP="00F27645">
      <w:pPr>
        <w:numPr>
          <w:ilvl w:val="0"/>
          <w:numId w:val="12"/>
        </w:numPr>
        <w:autoSpaceDE w:val="0"/>
        <w:autoSpaceDN w:val="0"/>
        <w:adjustRightInd w:val="0"/>
        <w:spacing w:line="240" w:lineRule="atLeast"/>
        <w:rPr>
          <w:bCs/>
          <w:sz w:val="24"/>
          <w:szCs w:val="24"/>
        </w:rPr>
      </w:pPr>
      <w:r w:rsidRPr="00A57D2B">
        <w:rPr>
          <w:bCs/>
          <w:sz w:val="24"/>
          <w:szCs w:val="24"/>
        </w:rPr>
        <w:t>Results and Discussion</w:t>
      </w:r>
    </w:p>
    <w:p w:rsidR="00F27645" w:rsidRPr="00A57D2B" w:rsidRDefault="00F27645" w:rsidP="00F27645">
      <w:pPr>
        <w:autoSpaceDE w:val="0"/>
        <w:autoSpaceDN w:val="0"/>
        <w:adjustRightInd w:val="0"/>
        <w:spacing w:line="240" w:lineRule="atLeast"/>
        <w:ind w:left="306"/>
        <w:rPr>
          <w:bCs/>
          <w:sz w:val="24"/>
          <w:szCs w:val="24"/>
        </w:rPr>
      </w:pPr>
    </w:p>
    <w:p w:rsidR="00F27645" w:rsidRDefault="00F27645" w:rsidP="00F27645">
      <w:pPr>
        <w:numPr>
          <w:ilvl w:val="0"/>
          <w:numId w:val="12"/>
        </w:numPr>
        <w:autoSpaceDE w:val="0"/>
        <w:autoSpaceDN w:val="0"/>
        <w:adjustRightInd w:val="0"/>
        <w:spacing w:line="240" w:lineRule="atLeast"/>
        <w:rPr>
          <w:sz w:val="24"/>
          <w:szCs w:val="24"/>
        </w:rPr>
      </w:pPr>
      <w:r w:rsidRPr="00A57D2B">
        <w:rPr>
          <w:bCs/>
          <w:sz w:val="24"/>
          <w:szCs w:val="24"/>
        </w:rPr>
        <w:t>Conclusions - c</w:t>
      </w:r>
      <w:r w:rsidRPr="00A57D2B">
        <w:rPr>
          <w:sz w:val="24"/>
          <w:szCs w:val="24"/>
        </w:rPr>
        <w:t>onclude what was discussed in the Results and Discussion section. Think of the conclusion as a short restatement of important points being presented in the report. The conclusion should also make links to the theory discussed earlier in the report.</w:t>
      </w:r>
    </w:p>
    <w:p w:rsidR="00F27645" w:rsidRDefault="00F27645" w:rsidP="00F27645">
      <w:pPr>
        <w:pStyle w:val="ListParagraph"/>
        <w:rPr>
          <w:szCs w:val="24"/>
        </w:rPr>
      </w:pPr>
    </w:p>
    <w:p w:rsidR="00F27645" w:rsidRPr="00A57D2B" w:rsidRDefault="00F27645" w:rsidP="00F27645">
      <w:pPr>
        <w:numPr>
          <w:ilvl w:val="0"/>
          <w:numId w:val="12"/>
        </w:numPr>
        <w:spacing w:line="240" w:lineRule="atLeast"/>
        <w:rPr>
          <w:sz w:val="24"/>
          <w:szCs w:val="24"/>
        </w:rPr>
      </w:pPr>
      <w:r w:rsidRPr="00A57D2B">
        <w:rPr>
          <w:sz w:val="24"/>
          <w:szCs w:val="24"/>
        </w:rPr>
        <w:t xml:space="preserve">References - any direct quotes or images taken from a source material must be referenced using the </w:t>
      </w:r>
      <w:r w:rsidRPr="00DD34AC">
        <w:rPr>
          <w:b/>
          <w:sz w:val="24"/>
          <w:szCs w:val="24"/>
        </w:rPr>
        <w:t>Harvard System</w:t>
      </w:r>
      <w:r w:rsidRPr="00A57D2B">
        <w:rPr>
          <w:sz w:val="24"/>
          <w:szCs w:val="24"/>
        </w:rPr>
        <w:t xml:space="preserve"> in the main body of the report but they should also be listed in a reference section at the end of the report.</w:t>
      </w:r>
    </w:p>
    <w:p w:rsidR="00F27645" w:rsidRPr="00A57D2B" w:rsidRDefault="00F27645" w:rsidP="00F27645">
      <w:pPr>
        <w:spacing w:line="240" w:lineRule="atLeast"/>
        <w:ind w:left="306"/>
        <w:rPr>
          <w:sz w:val="24"/>
          <w:szCs w:val="24"/>
        </w:rPr>
      </w:pPr>
    </w:p>
    <w:p w:rsidR="00F27645" w:rsidRPr="00A57D2B" w:rsidRDefault="00F27645" w:rsidP="00F27645">
      <w:pPr>
        <w:numPr>
          <w:ilvl w:val="0"/>
          <w:numId w:val="12"/>
        </w:numPr>
        <w:spacing w:line="240" w:lineRule="atLeast"/>
        <w:rPr>
          <w:sz w:val="24"/>
          <w:szCs w:val="24"/>
        </w:rPr>
      </w:pPr>
      <w:r w:rsidRPr="00A57D2B">
        <w:rPr>
          <w:sz w:val="24"/>
          <w:szCs w:val="24"/>
        </w:rPr>
        <w:t>Bibliography - a list of the books or other sources of information that you consulted when writing the report.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9131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913103"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913103" w:rsidRPr="00F61A20" w:rsidRDefault="00913103"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913103" w:rsidRPr="003223E0" w:rsidRDefault="00913103"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913103" w:rsidRPr="00F61A20" w:rsidRDefault="00913103" w:rsidP="00D72EC6">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vMerge w:val="restart"/>
            <w:tcBorders>
              <w:top w:val="single" w:sz="4" w:space="0" w:color="auto"/>
              <w:left w:val="single" w:sz="4" w:space="0" w:color="auto"/>
              <w:right w:val="single" w:sz="4" w:space="0" w:color="auto"/>
            </w:tcBorders>
          </w:tcPr>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Pr="00F61A20" w:rsidRDefault="009131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1"/>
        </w:trPr>
        <w:tc>
          <w:tcPr>
            <w:tcW w:w="4435" w:type="pct"/>
            <w:vMerge/>
            <w:tcBorders>
              <w:left w:val="single" w:sz="4" w:space="0" w:color="auto"/>
              <w:bottom w:val="single" w:sz="4" w:space="0" w:color="auto"/>
              <w:right w:val="single" w:sz="4" w:space="0" w:color="auto"/>
            </w:tcBorders>
          </w:tcPr>
          <w:p w:rsidR="00913103" w:rsidRPr="00F61A20" w:rsidRDefault="009131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913103" w:rsidRPr="00F61A20" w:rsidRDefault="00913103"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913103" w:rsidRPr="00F61A20" w:rsidRDefault="00913103"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913103" w:rsidRPr="00F61A20" w:rsidRDefault="00913103" w:rsidP="00D72EC6">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13103" w:rsidRPr="00F61A20" w:rsidRDefault="00913103" w:rsidP="005E285E">
            <w:pPr>
              <w:jc w:val="center"/>
              <w:rPr>
                <w:rFonts w:ascii="Calibri" w:hAnsi="Calibri"/>
                <w:sz w:val="32"/>
              </w:rPr>
            </w:pPr>
          </w:p>
        </w:tc>
      </w:tr>
      <w:tr w:rsidR="00913103" w:rsidRPr="00CC0370" w:rsidTr="00913103">
        <w:trPr>
          <w:trHeight w:val="450"/>
        </w:trPr>
        <w:tc>
          <w:tcPr>
            <w:tcW w:w="4435" w:type="pct"/>
            <w:vMerge w:val="restart"/>
            <w:tcBorders>
              <w:top w:val="single" w:sz="4" w:space="0" w:color="auto"/>
              <w:left w:val="single" w:sz="4" w:space="0" w:color="auto"/>
              <w:right w:val="single" w:sz="4" w:space="0" w:color="auto"/>
            </w:tcBorders>
          </w:tcPr>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Pr="00F61A20" w:rsidRDefault="009131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1"/>
        </w:trPr>
        <w:tc>
          <w:tcPr>
            <w:tcW w:w="4435" w:type="pct"/>
            <w:vMerge/>
            <w:tcBorders>
              <w:left w:val="single" w:sz="4" w:space="0" w:color="auto"/>
              <w:bottom w:val="single" w:sz="4" w:space="0" w:color="auto"/>
              <w:right w:val="single" w:sz="4" w:space="0" w:color="auto"/>
            </w:tcBorders>
          </w:tcPr>
          <w:p w:rsidR="00913103" w:rsidRPr="00F61A20" w:rsidRDefault="009131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913103" w:rsidRPr="00F61A20" w:rsidRDefault="00913103"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913103" w:rsidRPr="00F61A20" w:rsidRDefault="00913103"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913103" w:rsidRPr="00F61A20" w:rsidRDefault="00913103" w:rsidP="00D72EC6">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13103" w:rsidRPr="00F61A20" w:rsidRDefault="00913103" w:rsidP="005E285E">
            <w:pPr>
              <w:jc w:val="center"/>
              <w:rPr>
                <w:rFonts w:ascii="Calibri" w:hAnsi="Calibri"/>
                <w:sz w:val="32"/>
              </w:rPr>
            </w:pPr>
          </w:p>
        </w:tc>
      </w:tr>
      <w:tr w:rsidR="00913103" w:rsidRPr="00CC0370" w:rsidTr="00913103">
        <w:trPr>
          <w:trHeight w:val="450"/>
        </w:trPr>
        <w:tc>
          <w:tcPr>
            <w:tcW w:w="4435" w:type="pct"/>
            <w:vMerge w:val="restart"/>
            <w:tcBorders>
              <w:top w:val="single" w:sz="4" w:space="0" w:color="auto"/>
              <w:left w:val="single" w:sz="4" w:space="0" w:color="auto"/>
              <w:right w:val="single" w:sz="4" w:space="0" w:color="auto"/>
            </w:tcBorders>
          </w:tcPr>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Pr="00F61A20" w:rsidRDefault="009131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1"/>
        </w:trPr>
        <w:tc>
          <w:tcPr>
            <w:tcW w:w="4435" w:type="pct"/>
            <w:vMerge/>
            <w:tcBorders>
              <w:left w:val="single" w:sz="4" w:space="0" w:color="auto"/>
              <w:bottom w:val="single" w:sz="4" w:space="0" w:color="auto"/>
              <w:right w:val="single" w:sz="4" w:space="0" w:color="auto"/>
            </w:tcBorders>
          </w:tcPr>
          <w:p w:rsidR="00913103" w:rsidRPr="00F61A20" w:rsidRDefault="009131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913103" w:rsidRPr="00F61A20" w:rsidRDefault="00913103"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913103" w:rsidRPr="00F61A20" w:rsidRDefault="00913103"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913103" w:rsidRPr="00F61A20" w:rsidRDefault="00913103" w:rsidP="00D72EC6">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13103" w:rsidRPr="00F61A20" w:rsidRDefault="00913103" w:rsidP="005E285E">
            <w:pPr>
              <w:jc w:val="center"/>
              <w:rPr>
                <w:rFonts w:ascii="Calibri" w:hAnsi="Calibri"/>
                <w:sz w:val="32"/>
              </w:rPr>
            </w:pPr>
          </w:p>
        </w:tc>
      </w:tr>
      <w:tr w:rsidR="00913103" w:rsidRPr="00CC0370" w:rsidTr="00913103">
        <w:trPr>
          <w:trHeight w:val="451"/>
        </w:trPr>
        <w:tc>
          <w:tcPr>
            <w:tcW w:w="4435" w:type="pct"/>
            <w:vMerge w:val="restart"/>
            <w:tcBorders>
              <w:top w:val="single" w:sz="4" w:space="0" w:color="auto"/>
              <w:left w:val="single" w:sz="4" w:space="0" w:color="auto"/>
              <w:right w:val="single" w:sz="4" w:space="0" w:color="auto"/>
            </w:tcBorders>
          </w:tcPr>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Pr="00F61A20" w:rsidRDefault="009131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vMerge/>
            <w:tcBorders>
              <w:left w:val="single" w:sz="4" w:space="0" w:color="auto"/>
              <w:bottom w:val="single" w:sz="4" w:space="0" w:color="auto"/>
              <w:right w:val="single" w:sz="4" w:space="0" w:color="auto"/>
            </w:tcBorders>
          </w:tcPr>
          <w:p w:rsidR="00913103" w:rsidRPr="00F61A20" w:rsidRDefault="009131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13103" w:rsidRPr="00F61A20" w:rsidRDefault="00913103" w:rsidP="00D72EC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tcBorders>
              <w:top w:val="single" w:sz="4" w:space="0" w:color="auto"/>
              <w:left w:val="single" w:sz="4" w:space="0" w:color="auto"/>
              <w:right w:val="single" w:sz="4" w:space="0" w:color="auto"/>
            </w:tcBorders>
            <w:shd w:val="clear" w:color="auto" w:fill="D9D9D9"/>
          </w:tcPr>
          <w:p w:rsidR="00913103" w:rsidRPr="00F61A20" w:rsidRDefault="00913103"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913103" w:rsidRPr="00F61A20" w:rsidRDefault="00913103"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913103" w:rsidRPr="00F61A20" w:rsidRDefault="00913103" w:rsidP="00D72EC6">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13103" w:rsidRPr="00F61A20" w:rsidRDefault="00913103" w:rsidP="005E285E">
            <w:pPr>
              <w:jc w:val="center"/>
              <w:rPr>
                <w:rFonts w:ascii="Calibri" w:hAnsi="Calibri"/>
                <w:sz w:val="32"/>
              </w:rPr>
            </w:pPr>
          </w:p>
        </w:tc>
      </w:tr>
      <w:tr w:rsidR="00913103" w:rsidRPr="00CC0370" w:rsidTr="00913103">
        <w:trPr>
          <w:trHeight w:val="451"/>
        </w:trPr>
        <w:tc>
          <w:tcPr>
            <w:tcW w:w="4435" w:type="pct"/>
            <w:vMerge w:val="restart"/>
            <w:tcBorders>
              <w:top w:val="single" w:sz="4" w:space="0" w:color="auto"/>
              <w:left w:val="single" w:sz="4" w:space="0" w:color="auto"/>
              <w:right w:val="single" w:sz="4" w:space="0" w:color="auto"/>
            </w:tcBorders>
          </w:tcPr>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Default="00913103" w:rsidP="00F61A20">
            <w:pPr>
              <w:spacing w:after="120"/>
              <w:rPr>
                <w:rFonts w:ascii="Calibri" w:hAnsi="Calibri"/>
                <w:sz w:val="14"/>
                <w:szCs w:val="14"/>
              </w:rPr>
            </w:pPr>
          </w:p>
          <w:p w:rsidR="00913103" w:rsidRPr="00F61A20" w:rsidRDefault="009131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13103" w:rsidRPr="00F61A20" w:rsidRDefault="00913103"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r w:rsidR="00913103" w:rsidRPr="00CC0370" w:rsidTr="00913103">
        <w:trPr>
          <w:trHeight w:val="450"/>
        </w:trPr>
        <w:tc>
          <w:tcPr>
            <w:tcW w:w="4435" w:type="pct"/>
            <w:vMerge/>
            <w:tcBorders>
              <w:left w:val="single" w:sz="4" w:space="0" w:color="auto"/>
              <w:bottom w:val="single" w:sz="4" w:space="0" w:color="auto"/>
              <w:right w:val="single" w:sz="4" w:space="0" w:color="auto"/>
            </w:tcBorders>
          </w:tcPr>
          <w:p w:rsidR="00913103" w:rsidRPr="00F61A20" w:rsidRDefault="009131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913103" w:rsidRPr="00F61A20" w:rsidRDefault="00913103"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9E1CF2">
              <w:rPr>
                <w:rFonts w:ascii="Calibri" w:hAnsi="Calibri" w:cs="Arial"/>
                <w:sz w:val="16"/>
                <w:szCs w:val="16"/>
              </w:rPr>
              <w:t xml:space="preserve">one </w:t>
            </w:r>
            <w:r w:rsidRPr="00EB4F96">
              <w:rPr>
                <w:rFonts w:ascii="Calibri" w:hAnsi="Calibri" w:cs="Arial"/>
                <w:sz w:val="16"/>
                <w:szCs w:val="16"/>
              </w:rPr>
              <w:t>week</w:t>
            </w:r>
            <w:r w:rsidR="009E1CF2">
              <w:rPr>
                <w:rFonts w:ascii="Calibri" w:hAnsi="Calibri" w:cs="Arial"/>
                <w:sz w:val="16"/>
                <w:szCs w:val="16"/>
              </w:rPr>
              <w:t xml:space="preserve"> </w:t>
            </w:r>
            <w:r w:rsidRPr="00EB4F96">
              <w:rPr>
                <w:rFonts w:ascii="Calibri" w:hAnsi="Calibri" w:cs="Arial"/>
                <w:sz w:val="16"/>
                <w:szCs w:val="16"/>
              </w:rPr>
              <w:t>late</w:t>
            </w:r>
            <w:r w:rsidR="009E1CF2">
              <w:rPr>
                <w:rFonts w:ascii="Calibri" w:hAnsi="Calibri" w:cs="Arial"/>
                <w:sz w:val="16"/>
                <w:szCs w:val="16"/>
              </w:rPr>
              <w:t xml:space="preserve"> (capped at 40%)</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153BD">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2153B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153B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153B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153B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153B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153B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153B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153B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153B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153B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153B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153B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153B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3.  Analysis</w:t>
            </w:r>
          </w:p>
          <w:p w:rsidR="00C97BEA" w:rsidRPr="00EB4F96" w:rsidRDefault="00C97BEA" w:rsidP="002153B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153B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153B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153B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153B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153B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153B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53B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153B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53BD">
            <w:pPr>
              <w:rPr>
                <w:rFonts w:ascii="Calibri" w:hAnsi="Calibri"/>
                <w:sz w:val="12"/>
                <w:szCs w:val="16"/>
              </w:rPr>
            </w:pPr>
            <w:r w:rsidRPr="00EB4F96">
              <w:rPr>
                <w:rFonts w:ascii="Calibri" w:hAnsi="Calibri"/>
                <w:sz w:val="12"/>
                <w:szCs w:val="16"/>
              </w:rPr>
              <w:t>Highly persuasive conclusions</w:t>
            </w:r>
          </w:p>
        </w:tc>
      </w:tr>
      <w:tr w:rsidR="00C97BEA" w:rsidRPr="009154C7" w:rsidTr="002153B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153B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153BD">
            <w:pPr>
              <w:rPr>
                <w:rFonts w:ascii="Calibri" w:hAnsi="Calibri"/>
                <w:sz w:val="12"/>
                <w:szCs w:val="16"/>
              </w:rPr>
            </w:pPr>
          </w:p>
          <w:p w:rsidR="00C97BEA" w:rsidRPr="00EB4F96" w:rsidRDefault="00C97BEA" w:rsidP="002153B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153B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153B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153B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153B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153B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153B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53B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153B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153B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153B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153B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153B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153B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153B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153B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153B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153B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153B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153B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153B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53B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153B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153B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983D1C">
        <w:rPr>
          <w:rFonts w:ascii="Arial" w:hAnsi="Arial"/>
          <w:b/>
          <w:noProof/>
        </w:rPr>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153BD" w:rsidRPr="00E118A7" w:rsidRDefault="002153BD" w:rsidP="00910AF6">
                  <w:pPr>
                    <w:jc w:val="right"/>
                    <w:rPr>
                      <w:rFonts w:ascii="Arial" w:hAnsi="Arial" w:cs="Arial"/>
                      <w:sz w:val="22"/>
                      <w:szCs w:val="22"/>
                    </w:rPr>
                  </w:pPr>
                  <w:r>
                    <w:rPr>
                      <w:rFonts w:ascii="Arial" w:hAnsi="Arial" w:cs="Arial"/>
                      <w:sz w:val="22"/>
                      <w:szCs w:val="22"/>
                    </w:rPr>
                    <w:t>Cyfadran Dylunio Cymhwysol a Pheirianneg</w:t>
                  </w:r>
                </w:p>
                <w:p w:rsidR="002153BD" w:rsidRPr="00E118A7" w:rsidRDefault="002153B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53BD" w:rsidRDefault="002153BD"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153BD">
        <w:trPr>
          <w:trHeight w:val="442"/>
        </w:trPr>
        <w:tc>
          <w:tcPr>
            <w:tcW w:w="10728" w:type="dxa"/>
            <w:gridSpan w:val="5"/>
            <w:shd w:val="clear" w:color="auto" w:fill="D9D9D9"/>
          </w:tcPr>
          <w:p w:rsidR="00910AF6" w:rsidRPr="001676B6" w:rsidRDefault="00910AF6" w:rsidP="002153B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153BD">
            <w:pPr>
              <w:jc w:val="center"/>
              <w:rPr>
                <w:b/>
                <w:sz w:val="24"/>
                <w:szCs w:val="24"/>
              </w:rPr>
            </w:pPr>
            <w:r w:rsidRPr="001676B6">
              <w:rPr>
                <w:b/>
                <w:sz w:val="24"/>
                <w:szCs w:val="24"/>
              </w:rPr>
              <w:t>STUDENT’S DETAILS</w:t>
            </w:r>
          </w:p>
        </w:tc>
      </w:tr>
      <w:tr w:rsidR="00910AF6" w:rsidTr="002153BD">
        <w:trPr>
          <w:trHeight w:val="731"/>
        </w:trPr>
        <w:tc>
          <w:tcPr>
            <w:tcW w:w="2122" w:type="dxa"/>
            <w:tcBorders>
              <w:right w:val="double" w:sz="4" w:space="0" w:color="auto"/>
            </w:tcBorders>
            <w:shd w:val="clear" w:color="auto" w:fill="D9D9D9"/>
          </w:tcPr>
          <w:p w:rsidR="00910AF6" w:rsidRDefault="00910AF6" w:rsidP="002153BD">
            <w:pPr>
              <w:rPr>
                <w:b/>
                <w:lang w:val="cy-GB"/>
              </w:rPr>
            </w:pPr>
          </w:p>
          <w:p w:rsidR="00910AF6" w:rsidRPr="006D3393" w:rsidRDefault="00910AF6" w:rsidP="002153BD">
            <w:pPr>
              <w:rPr>
                <w:b/>
                <w:lang w:val="cy-GB"/>
              </w:rPr>
            </w:pPr>
            <w:r w:rsidRPr="001676B6">
              <w:rPr>
                <w:i/>
                <w:lang w:val="cy-GB"/>
              </w:rPr>
              <w:t>ENW</w:t>
            </w:r>
            <w:r>
              <w:rPr>
                <w:b/>
                <w:lang w:val="cy-GB"/>
              </w:rPr>
              <w:t>:</w:t>
            </w:r>
          </w:p>
          <w:p w:rsidR="00910AF6" w:rsidRPr="001067BE" w:rsidRDefault="00910AF6" w:rsidP="002153B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153BD"/>
        </w:tc>
        <w:tc>
          <w:tcPr>
            <w:tcW w:w="1950" w:type="dxa"/>
            <w:tcBorders>
              <w:left w:val="single" w:sz="4" w:space="0" w:color="auto"/>
            </w:tcBorders>
            <w:shd w:val="clear" w:color="auto" w:fill="D9D9D9"/>
          </w:tcPr>
          <w:p w:rsidR="00910AF6" w:rsidRPr="001676B6" w:rsidRDefault="00910AF6" w:rsidP="002153B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153BD">
            <w:pPr>
              <w:jc w:val="center"/>
              <w:rPr>
                <w:b/>
              </w:rPr>
            </w:pPr>
            <w:r w:rsidRPr="001676B6">
              <w:rPr>
                <w:b/>
              </w:rPr>
              <w:t>STUDENT</w:t>
            </w:r>
          </w:p>
          <w:p w:rsidR="00910AF6" w:rsidRPr="001676B6" w:rsidRDefault="00910AF6" w:rsidP="002153B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153BD">
            <w:r w:rsidRPr="00114780">
              <w:rPr>
                <w:sz w:val="36"/>
              </w:rPr>
              <w:t>P</w:t>
            </w:r>
          </w:p>
        </w:tc>
      </w:tr>
      <w:tr w:rsidR="00910AF6" w:rsidTr="002153BD">
        <w:trPr>
          <w:trHeight w:val="753"/>
        </w:trPr>
        <w:tc>
          <w:tcPr>
            <w:tcW w:w="2122" w:type="dxa"/>
            <w:tcBorders>
              <w:right w:val="double" w:sz="4" w:space="0" w:color="auto"/>
            </w:tcBorders>
            <w:shd w:val="clear" w:color="auto" w:fill="D9D9D9"/>
          </w:tcPr>
          <w:p w:rsidR="00910AF6" w:rsidRPr="001067BE" w:rsidRDefault="00910AF6" w:rsidP="002153BD">
            <w:pPr>
              <w:rPr>
                <w:b/>
              </w:rPr>
            </w:pPr>
          </w:p>
          <w:p w:rsidR="00910AF6" w:rsidRDefault="00910AF6" w:rsidP="002153BD">
            <w:pPr>
              <w:rPr>
                <w:b/>
              </w:rPr>
            </w:pPr>
            <w:r w:rsidRPr="001676B6">
              <w:rPr>
                <w:i/>
                <w:lang w:val="cy-GB"/>
              </w:rPr>
              <w:t>CWRS</w:t>
            </w:r>
            <w:r>
              <w:rPr>
                <w:b/>
                <w:lang w:val="cy-GB"/>
              </w:rPr>
              <w:t>:</w:t>
            </w:r>
          </w:p>
          <w:p w:rsidR="00910AF6" w:rsidRPr="001067BE" w:rsidRDefault="00910AF6" w:rsidP="002153BD">
            <w:pPr>
              <w:rPr>
                <w:b/>
              </w:rPr>
            </w:pPr>
            <w:r w:rsidRPr="001067BE">
              <w:rPr>
                <w:b/>
              </w:rPr>
              <w:t>COURSE:</w:t>
            </w:r>
          </w:p>
        </w:tc>
        <w:tc>
          <w:tcPr>
            <w:tcW w:w="6032" w:type="dxa"/>
            <w:gridSpan w:val="2"/>
            <w:tcBorders>
              <w:left w:val="double" w:sz="4" w:space="0" w:color="auto"/>
              <w:right w:val="double" w:sz="4" w:space="0" w:color="auto"/>
            </w:tcBorders>
          </w:tcPr>
          <w:p w:rsidR="00913103" w:rsidRDefault="00913103" w:rsidP="002153BD">
            <w:pPr>
              <w:rPr>
                <w:b/>
                <w:sz w:val="24"/>
                <w:szCs w:val="24"/>
              </w:rPr>
            </w:pPr>
          </w:p>
          <w:p w:rsidR="00910AF6" w:rsidRPr="00913103" w:rsidRDefault="00913103" w:rsidP="002153BD">
            <w:pPr>
              <w:rPr>
                <w:b/>
                <w:sz w:val="24"/>
                <w:szCs w:val="24"/>
              </w:rPr>
            </w:pPr>
            <w:r w:rsidRPr="00913103">
              <w:rPr>
                <w:b/>
                <w:sz w:val="24"/>
                <w:szCs w:val="24"/>
              </w:rPr>
              <w:t>HND Electrical/Electronic Engineering</w:t>
            </w:r>
          </w:p>
        </w:tc>
        <w:tc>
          <w:tcPr>
            <w:tcW w:w="1317" w:type="dxa"/>
            <w:tcBorders>
              <w:left w:val="double" w:sz="4" w:space="0" w:color="auto"/>
            </w:tcBorders>
            <w:shd w:val="clear" w:color="auto" w:fill="D9D9D9"/>
            <w:vAlign w:val="center"/>
          </w:tcPr>
          <w:p w:rsidR="00910AF6" w:rsidRPr="001676B6" w:rsidRDefault="00910AF6" w:rsidP="002153BD">
            <w:pPr>
              <w:rPr>
                <w:i/>
                <w:shd w:val="clear" w:color="auto" w:fill="D9D9D9"/>
                <w:lang w:val="cy-GB"/>
              </w:rPr>
            </w:pPr>
            <w:r w:rsidRPr="001676B6">
              <w:rPr>
                <w:i/>
                <w:shd w:val="clear" w:color="auto" w:fill="D9D9D9"/>
                <w:lang w:val="cy-GB"/>
              </w:rPr>
              <w:t>LEFEL Y CWRS:</w:t>
            </w:r>
          </w:p>
          <w:p w:rsidR="00910AF6" w:rsidRPr="001676B6" w:rsidRDefault="00910AF6" w:rsidP="002153BD">
            <w:pPr>
              <w:rPr>
                <w:b/>
              </w:rPr>
            </w:pPr>
            <w:r w:rsidRPr="001676B6">
              <w:rPr>
                <w:b/>
                <w:shd w:val="clear" w:color="auto" w:fill="D9D9D9"/>
              </w:rPr>
              <w:t>LEVEL OF COURSE:</w:t>
            </w:r>
          </w:p>
        </w:tc>
        <w:tc>
          <w:tcPr>
            <w:tcW w:w="1257" w:type="dxa"/>
            <w:tcBorders>
              <w:left w:val="double" w:sz="4" w:space="0" w:color="auto"/>
            </w:tcBorders>
          </w:tcPr>
          <w:p w:rsidR="00913103" w:rsidRDefault="00913103" w:rsidP="002153BD">
            <w:pPr>
              <w:rPr>
                <w:sz w:val="24"/>
                <w:szCs w:val="24"/>
              </w:rPr>
            </w:pPr>
          </w:p>
          <w:p w:rsidR="00910AF6" w:rsidRPr="00913103" w:rsidRDefault="00913103" w:rsidP="002153BD">
            <w:pPr>
              <w:rPr>
                <w:b/>
                <w:sz w:val="24"/>
                <w:szCs w:val="24"/>
              </w:rPr>
            </w:pPr>
            <w:r w:rsidRPr="00913103">
              <w:rPr>
                <w:b/>
                <w:sz w:val="24"/>
                <w:szCs w:val="24"/>
              </w:rPr>
              <w:t>4</w:t>
            </w:r>
          </w:p>
        </w:tc>
      </w:tr>
      <w:tr w:rsidR="00910AF6" w:rsidTr="002153BD">
        <w:trPr>
          <w:trHeight w:val="537"/>
        </w:trPr>
        <w:tc>
          <w:tcPr>
            <w:tcW w:w="2122" w:type="dxa"/>
            <w:tcBorders>
              <w:right w:val="double" w:sz="4" w:space="0" w:color="auto"/>
            </w:tcBorders>
            <w:shd w:val="clear" w:color="auto" w:fill="D9D9D9"/>
          </w:tcPr>
          <w:p w:rsidR="00910AF6" w:rsidRDefault="00910AF6" w:rsidP="002153BD">
            <w:pPr>
              <w:rPr>
                <w:b/>
                <w:i/>
                <w:lang w:val="cy-GB"/>
              </w:rPr>
            </w:pPr>
            <w:r w:rsidRPr="001676B6">
              <w:rPr>
                <w:i/>
                <w:lang w:val="cy-GB"/>
              </w:rPr>
              <w:t>MODIWL</w:t>
            </w:r>
            <w:r w:rsidRPr="00C34623">
              <w:rPr>
                <w:b/>
                <w:i/>
                <w:lang w:val="cy-GB"/>
              </w:rPr>
              <w:t>:</w:t>
            </w:r>
          </w:p>
          <w:p w:rsidR="00910AF6" w:rsidRPr="001067BE" w:rsidRDefault="00910AF6" w:rsidP="002153BD">
            <w:pPr>
              <w:rPr>
                <w:b/>
              </w:rPr>
            </w:pPr>
            <w:r w:rsidRPr="001067BE">
              <w:rPr>
                <w:b/>
              </w:rPr>
              <w:t>MODULE:</w:t>
            </w:r>
          </w:p>
        </w:tc>
        <w:tc>
          <w:tcPr>
            <w:tcW w:w="8606" w:type="dxa"/>
            <w:gridSpan w:val="4"/>
            <w:tcBorders>
              <w:left w:val="double" w:sz="4" w:space="0" w:color="auto"/>
              <w:right w:val="double" w:sz="4" w:space="0" w:color="auto"/>
            </w:tcBorders>
          </w:tcPr>
          <w:p w:rsidR="00910AF6" w:rsidRPr="00913103" w:rsidRDefault="00913103" w:rsidP="002153BD">
            <w:pPr>
              <w:rPr>
                <w:b/>
                <w:sz w:val="24"/>
                <w:szCs w:val="24"/>
              </w:rPr>
            </w:pPr>
            <w:r w:rsidRPr="00913103">
              <w:rPr>
                <w:b/>
                <w:sz w:val="24"/>
                <w:szCs w:val="24"/>
              </w:rPr>
              <w:t>PSDE 4004 - Electronic 1</w:t>
            </w:r>
          </w:p>
        </w:tc>
      </w:tr>
      <w:tr w:rsidR="00910AF6" w:rsidTr="002153BD">
        <w:trPr>
          <w:trHeight w:val="537"/>
        </w:trPr>
        <w:tc>
          <w:tcPr>
            <w:tcW w:w="2122" w:type="dxa"/>
            <w:tcBorders>
              <w:bottom w:val="double" w:sz="4" w:space="0" w:color="auto"/>
              <w:right w:val="double" w:sz="4" w:space="0" w:color="auto"/>
            </w:tcBorders>
            <w:shd w:val="clear" w:color="auto" w:fill="D9D9D9"/>
          </w:tcPr>
          <w:p w:rsidR="00910AF6" w:rsidRPr="00C34623" w:rsidRDefault="00910AF6" w:rsidP="002153BD">
            <w:pPr>
              <w:rPr>
                <w:b/>
                <w:i/>
                <w:lang w:val="cy-GB"/>
              </w:rPr>
            </w:pPr>
            <w:r w:rsidRPr="001676B6">
              <w:rPr>
                <w:i/>
                <w:lang w:val="cy-GB"/>
              </w:rPr>
              <w:t>TEITL YR ASEINIAD</w:t>
            </w:r>
            <w:r w:rsidRPr="00C34623">
              <w:rPr>
                <w:b/>
                <w:i/>
                <w:lang w:val="cy-GB"/>
              </w:rPr>
              <w:t>:</w:t>
            </w:r>
          </w:p>
          <w:p w:rsidR="00910AF6" w:rsidRPr="001067BE" w:rsidRDefault="00910AF6" w:rsidP="002153BD">
            <w:pPr>
              <w:rPr>
                <w:b/>
              </w:rPr>
            </w:pPr>
            <w:r w:rsidRPr="001067BE">
              <w:rPr>
                <w:b/>
              </w:rPr>
              <w:t>ASSIGNMENT</w:t>
            </w:r>
          </w:p>
          <w:p w:rsidR="00910AF6" w:rsidRPr="001067BE" w:rsidRDefault="00910AF6" w:rsidP="002153BD">
            <w:pPr>
              <w:rPr>
                <w:b/>
              </w:rPr>
            </w:pPr>
            <w:r w:rsidRPr="001067BE">
              <w:rPr>
                <w:b/>
              </w:rPr>
              <w:t>TITLE:</w:t>
            </w:r>
          </w:p>
        </w:tc>
        <w:tc>
          <w:tcPr>
            <w:tcW w:w="8606" w:type="dxa"/>
            <w:gridSpan w:val="4"/>
            <w:tcBorders>
              <w:left w:val="double" w:sz="4" w:space="0" w:color="auto"/>
            </w:tcBorders>
          </w:tcPr>
          <w:p w:rsidR="00910AF6" w:rsidRDefault="00910AF6" w:rsidP="002153BD"/>
          <w:p w:rsidR="00913103" w:rsidRPr="00913103" w:rsidRDefault="00913103" w:rsidP="002153BD">
            <w:pPr>
              <w:rPr>
                <w:sz w:val="24"/>
                <w:szCs w:val="24"/>
              </w:rPr>
            </w:pPr>
            <w:r w:rsidRPr="00913103">
              <w:rPr>
                <w:b/>
                <w:sz w:val="24"/>
                <w:szCs w:val="24"/>
              </w:rPr>
              <w:t>Diode and Transistor Characteristics</w:t>
            </w:r>
          </w:p>
        </w:tc>
      </w:tr>
      <w:tr w:rsidR="00910AF6" w:rsidTr="002153BD">
        <w:trPr>
          <w:trHeight w:val="674"/>
        </w:trPr>
        <w:tc>
          <w:tcPr>
            <w:tcW w:w="2122" w:type="dxa"/>
            <w:tcBorders>
              <w:right w:val="double" w:sz="4" w:space="0" w:color="auto"/>
            </w:tcBorders>
            <w:shd w:val="clear" w:color="auto" w:fill="D9D9D9"/>
          </w:tcPr>
          <w:p w:rsidR="00910AF6" w:rsidRDefault="00910AF6" w:rsidP="002153BD">
            <w:pPr>
              <w:rPr>
                <w:b/>
                <w:i/>
                <w:lang w:val="cy-GB"/>
              </w:rPr>
            </w:pPr>
            <w:r w:rsidRPr="001676B6">
              <w:rPr>
                <w:i/>
                <w:lang w:val="cy-GB"/>
              </w:rPr>
              <w:t>DARLITHIWR/WYR</w:t>
            </w:r>
            <w:r w:rsidRPr="00C34623">
              <w:rPr>
                <w:b/>
                <w:i/>
                <w:lang w:val="cy-GB"/>
              </w:rPr>
              <w:t>:</w:t>
            </w:r>
          </w:p>
          <w:p w:rsidR="00910AF6" w:rsidRPr="001067BE" w:rsidRDefault="00910AF6" w:rsidP="002153BD">
            <w:pPr>
              <w:rPr>
                <w:b/>
              </w:rPr>
            </w:pPr>
            <w:r w:rsidRPr="001067BE">
              <w:rPr>
                <w:b/>
              </w:rPr>
              <w:t>LECTURER/S:</w:t>
            </w:r>
          </w:p>
        </w:tc>
        <w:tc>
          <w:tcPr>
            <w:tcW w:w="6032" w:type="dxa"/>
            <w:gridSpan w:val="2"/>
            <w:tcBorders>
              <w:left w:val="double" w:sz="4" w:space="0" w:color="auto"/>
              <w:right w:val="double" w:sz="4" w:space="0" w:color="auto"/>
            </w:tcBorders>
          </w:tcPr>
          <w:p w:rsidR="00910AF6" w:rsidRDefault="00910AF6" w:rsidP="002153BD"/>
          <w:p w:rsidR="00913103" w:rsidRPr="00913103" w:rsidRDefault="00913103" w:rsidP="002153BD">
            <w:pPr>
              <w:rPr>
                <w:b/>
                <w:sz w:val="24"/>
                <w:szCs w:val="24"/>
              </w:rPr>
            </w:pPr>
            <w:r w:rsidRPr="00913103">
              <w:rPr>
                <w:b/>
                <w:sz w:val="24"/>
                <w:szCs w:val="24"/>
              </w:rPr>
              <w:t>Jason Pointer</w:t>
            </w:r>
          </w:p>
        </w:tc>
        <w:tc>
          <w:tcPr>
            <w:tcW w:w="1317" w:type="dxa"/>
            <w:tcBorders>
              <w:left w:val="double" w:sz="4" w:space="0" w:color="auto"/>
            </w:tcBorders>
            <w:shd w:val="clear" w:color="auto" w:fill="D9D9D9"/>
          </w:tcPr>
          <w:p w:rsidR="00910AF6" w:rsidRPr="001676B6" w:rsidRDefault="00910AF6" w:rsidP="002153B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153BD"/>
        </w:tc>
      </w:tr>
      <w:tr w:rsidR="00910AF6" w:rsidTr="002153BD">
        <w:trPr>
          <w:trHeight w:val="906"/>
        </w:trPr>
        <w:tc>
          <w:tcPr>
            <w:tcW w:w="10728" w:type="dxa"/>
            <w:gridSpan w:val="5"/>
            <w:tcBorders>
              <w:right w:val="double" w:sz="4" w:space="0" w:color="auto"/>
            </w:tcBorders>
            <w:shd w:val="clear" w:color="auto" w:fill="D9D9D9"/>
          </w:tcPr>
          <w:p w:rsidR="00910AF6" w:rsidRPr="001676B6" w:rsidRDefault="00910AF6" w:rsidP="002153BD">
            <w:pPr>
              <w:jc w:val="center"/>
              <w:rPr>
                <w:i/>
                <w:lang w:val="cy-GB"/>
              </w:rPr>
            </w:pPr>
          </w:p>
          <w:p w:rsidR="00910AF6" w:rsidRPr="001676B6" w:rsidRDefault="00910AF6" w:rsidP="002153B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153BD"/>
          <w:p w:rsidR="00910AF6" w:rsidRPr="001676B6" w:rsidRDefault="00910AF6" w:rsidP="002153B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153BD"/>
        </w:tc>
      </w:tr>
    </w:tbl>
    <w:p w:rsidR="00910AF6" w:rsidRDefault="00910AF6" w:rsidP="00910AF6"/>
    <w:p w:rsidR="00910AF6" w:rsidRDefault="00910AF6" w:rsidP="00910AF6">
      <w:r>
        <w:t>----------------------------------------------------------------------------------------------------------------------------------------------------------</w: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153BD">
        <w:trPr>
          <w:trHeight w:val="473"/>
        </w:trPr>
        <w:tc>
          <w:tcPr>
            <w:tcW w:w="10731" w:type="dxa"/>
            <w:gridSpan w:val="6"/>
            <w:shd w:val="clear" w:color="auto" w:fill="D9D9D9"/>
          </w:tcPr>
          <w:p w:rsidR="00910AF6" w:rsidRPr="001676B6" w:rsidRDefault="00910AF6" w:rsidP="002153B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153BD">
        <w:trPr>
          <w:trHeight w:val="783"/>
        </w:trPr>
        <w:tc>
          <w:tcPr>
            <w:tcW w:w="2113" w:type="dxa"/>
            <w:tcBorders>
              <w:right w:val="double" w:sz="4" w:space="0" w:color="auto"/>
            </w:tcBorders>
            <w:shd w:val="clear" w:color="auto" w:fill="D9D9D9"/>
          </w:tcPr>
          <w:p w:rsidR="00910AF6" w:rsidRPr="001676B6" w:rsidRDefault="00910AF6" w:rsidP="002153BD"/>
          <w:p w:rsidR="00910AF6" w:rsidRPr="001676B6" w:rsidRDefault="00910AF6" w:rsidP="002153B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153BD"/>
        </w:tc>
        <w:tc>
          <w:tcPr>
            <w:tcW w:w="1843" w:type="dxa"/>
            <w:gridSpan w:val="2"/>
            <w:tcBorders>
              <w:left w:val="single" w:sz="4" w:space="0" w:color="auto"/>
            </w:tcBorders>
            <w:shd w:val="clear" w:color="auto" w:fill="D9D9D9"/>
          </w:tcPr>
          <w:p w:rsidR="00910AF6" w:rsidRPr="001676B6" w:rsidRDefault="00910AF6" w:rsidP="002153B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153B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153BD">
            <w:r w:rsidRPr="00114780">
              <w:rPr>
                <w:sz w:val="36"/>
              </w:rPr>
              <w:t>P</w:t>
            </w:r>
          </w:p>
        </w:tc>
      </w:tr>
      <w:tr w:rsidR="00913103" w:rsidTr="001044C0">
        <w:trPr>
          <w:trHeight w:val="806"/>
        </w:trPr>
        <w:tc>
          <w:tcPr>
            <w:tcW w:w="2113" w:type="dxa"/>
            <w:tcBorders>
              <w:right w:val="double" w:sz="4" w:space="0" w:color="auto"/>
            </w:tcBorders>
            <w:shd w:val="clear" w:color="auto" w:fill="D9D9D9"/>
          </w:tcPr>
          <w:p w:rsidR="00913103" w:rsidRPr="001676B6" w:rsidRDefault="00913103" w:rsidP="002153BD"/>
          <w:p w:rsidR="00913103" w:rsidRPr="001676B6" w:rsidRDefault="00913103" w:rsidP="002153B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913103" w:rsidRDefault="00913103" w:rsidP="00D72EC6">
            <w:pPr>
              <w:rPr>
                <w:b/>
                <w:sz w:val="24"/>
                <w:szCs w:val="24"/>
              </w:rPr>
            </w:pPr>
          </w:p>
          <w:p w:rsidR="00913103" w:rsidRPr="00913103" w:rsidRDefault="00913103" w:rsidP="00D72EC6">
            <w:pPr>
              <w:rPr>
                <w:b/>
                <w:sz w:val="24"/>
                <w:szCs w:val="24"/>
              </w:rPr>
            </w:pPr>
            <w:r w:rsidRPr="00913103">
              <w:rPr>
                <w:b/>
                <w:sz w:val="24"/>
                <w:szCs w:val="24"/>
              </w:rPr>
              <w:t>HND Electrical/Electronic Engineering</w:t>
            </w:r>
          </w:p>
        </w:tc>
        <w:tc>
          <w:tcPr>
            <w:tcW w:w="1358" w:type="dxa"/>
            <w:gridSpan w:val="2"/>
            <w:tcBorders>
              <w:left w:val="double" w:sz="4" w:space="0" w:color="auto"/>
            </w:tcBorders>
            <w:shd w:val="clear" w:color="auto" w:fill="D9D9D9"/>
            <w:vAlign w:val="center"/>
          </w:tcPr>
          <w:p w:rsidR="00913103" w:rsidRPr="001676B6" w:rsidRDefault="00913103" w:rsidP="00D72EC6">
            <w:pPr>
              <w:rPr>
                <w:i/>
                <w:shd w:val="clear" w:color="auto" w:fill="D9D9D9"/>
                <w:lang w:val="cy-GB"/>
              </w:rPr>
            </w:pPr>
            <w:r w:rsidRPr="001676B6">
              <w:rPr>
                <w:i/>
                <w:shd w:val="clear" w:color="auto" w:fill="D9D9D9"/>
                <w:lang w:val="cy-GB"/>
              </w:rPr>
              <w:t>LEFEL Y CWRS:</w:t>
            </w:r>
          </w:p>
          <w:p w:rsidR="00913103" w:rsidRPr="001676B6" w:rsidRDefault="00913103" w:rsidP="00D72EC6">
            <w:pPr>
              <w:rPr>
                <w:b/>
              </w:rPr>
            </w:pPr>
            <w:r w:rsidRPr="001676B6">
              <w:rPr>
                <w:b/>
                <w:shd w:val="clear" w:color="auto" w:fill="D9D9D9"/>
              </w:rPr>
              <w:t>LEVEL OF COURSE:</w:t>
            </w:r>
          </w:p>
        </w:tc>
        <w:tc>
          <w:tcPr>
            <w:tcW w:w="1240" w:type="dxa"/>
            <w:tcBorders>
              <w:left w:val="double" w:sz="4" w:space="0" w:color="auto"/>
            </w:tcBorders>
          </w:tcPr>
          <w:p w:rsidR="00913103" w:rsidRDefault="00913103" w:rsidP="00D72EC6">
            <w:pPr>
              <w:rPr>
                <w:sz w:val="24"/>
                <w:szCs w:val="24"/>
              </w:rPr>
            </w:pPr>
          </w:p>
          <w:p w:rsidR="00913103" w:rsidRPr="00913103" w:rsidRDefault="00913103" w:rsidP="00D72EC6">
            <w:pPr>
              <w:rPr>
                <w:b/>
                <w:sz w:val="24"/>
                <w:szCs w:val="24"/>
              </w:rPr>
            </w:pPr>
            <w:r w:rsidRPr="00913103">
              <w:rPr>
                <w:b/>
                <w:sz w:val="24"/>
                <w:szCs w:val="24"/>
              </w:rPr>
              <w:t>4</w:t>
            </w:r>
          </w:p>
        </w:tc>
      </w:tr>
      <w:tr w:rsidR="00913103" w:rsidTr="002153BD">
        <w:trPr>
          <w:trHeight w:val="575"/>
        </w:trPr>
        <w:tc>
          <w:tcPr>
            <w:tcW w:w="2113" w:type="dxa"/>
            <w:tcBorders>
              <w:right w:val="double" w:sz="4" w:space="0" w:color="auto"/>
            </w:tcBorders>
            <w:shd w:val="clear" w:color="auto" w:fill="D9D9D9"/>
          </w:tcPr>
          <w:p w:rsidR="00913103" w:rsidRPr="001676B6" w:rsidRDefault="00913103" w:rsidP="002153BD">
            <w:pPr>
              <w:rPr>
                <w:i/>
                <w:lang w:val="cy-GB"/>
              </w:rPr>
            </w:pPr>
            <w:r w:rsidRPr="001676B6">
              <w:rPr>
                <w:i/>
                <w:lang w:val="cy-GB"/>
              </w:rPr>
              <w:t>MODIWL /</w:t>
            </w:r>
          </w:p>
          <w:p w:rsidR="00913103" w:rsidRPr="001676B6" w:rsidRDefault="00913103" w:rsidP="002153BD">
            <w:r w:rsidRPr="001676B6">
              <w:rPr>
                <w:b/>
              </w:rPr>
              <w:t>MODULE</w:t>
            </w:r>
            <w:r w:rsidRPr="001676B6">
              <w:t>:</w:t>
            </w:r>
          </w:p>
        </w:tc>
        <w:tc>
          <w:tcPr>
            <w:tcW w:w="8618" w:type="dxa"/>
            <w:gridSpan w:val="5"/>
            <w:tcBorders>
              <w:left w:val="double" w:sz="4" w:space="0" w:color="auto"/>
              <w:right w:val="double" w:sz="4" w:space="0" w:color="auto"/>
            </w:tcBorders>
          </w:tcPr>
          <w:p w:rsidR="00913103" w:rsidRPr="00913103" w:rsidRDefault="00913103" w:rsidP="00D72EC6">
            <w:pPr>
              <w:rPr>
                <w:b/>
                <w:sz w:val="24"/>
                <w:szCs w:val="24"/>
              </w:rPr>
            </w:pPr>
            <w:r w:rsidRPr="00913103">
              <w:rPr>
                <w:b/>
                <w:sz w:val="24"/>
                <w:szCs w:val="24"/>
              </w:rPr>
              <w:t>PSDE 4004 - Electronic 1</w:t>
            </w:r>
          </w:p>
        </w:tc>
      </w:tr>
      <w:tr w:rsidR="00913103" w:rsidTr="002153BD">
        <w:trPr>
          <w:trHeight w:val="575"/>
        </w:trPr>
        <w:tc>
          <w:tcPr>
            <w:tcW w:w="2113" w:type="dxa"/>
            <w:tcBorders>
              <w:bottom w:val="double" w:sz="4" w:space="0" w:color="auto"/>
              <w:right w:val="double" w:sz="4" w:space="0" w:color="auto"/>
            </w:tcBorders>
            <w:shd w:val="clear" w:color="auto" w:fill="D9D9D9"/>
          </w:tcPr>
          <w:p w:rsidR="00913103" w:rsidRPr="001676B6" w:rsidRDefault="00913103" w:rsidP="002153BD">
            <w:pPr>
              <w:rPr>
                <w:i/>
                <w:lang w:val="cy-GB"/>
              </w:rPr>
            </w:pPr>
            <w:r w:rsidRPr="001676B6">
              <w:rPr>
                <w:i/>
                <w:lang w:val="cy-GB"/>
              </w:rPr>
              <w:t>TEITL YR ASEINIAD/</w:t>
            </w:r>
          </w:p>
          <w:p w:rsidR="00913103" w:rsidRPr="001676B6" w:rsidRDefault="00913103" w:rsidP="002153BD">
            <w:pPr>
              <w:rPr>
                <w:b/>
              </w:rPr>
            </w:pPr>
            <w:r w:rsidRPr="001676B6">
              <w:rPr>
                <w:b/>
              </w:rPr>
              <w:t>ASSIGNMENT</w:t>
            </w:r>
          </w:p>
          <w:p w:rsidR="00913103" w:rsidRPr="001676B6" w:rsidRDefault="00913103" w:rsidP="002153BD">
            <w:pPr>
              <w:rPr>
                <w:b/>
              </w:rPr>
            </w:pPr>
            <w:r w:rsidRPr="001676B6">
              <w:rPr>
                <w:b/>
              </w:rPr>
              <w:t>TITLE:</w:t>
            </w:r>
          </w:p>
          <w:p w:rsidR="00913103" w:rsidRPr="001676B6" w:rsidRDefault="00913103" w:rsidP="002153BD"/>
        </w:tc>
        <w:tc>
          <w:tcPr>
            <w:tcW w:w="8618" w:type="dxa"/>
            <w:gridSpan w:val="5"/>
            <w:tcBorders>
              <w:left w:val="double" w:sz="4" w:space="0" w:color="auto"/>
            </w:tcBorders>
          </w:tcPr>
          <w:p w:rsidR="00913103" w:rsidRDefault="00913103" w:rsidP="00D72EC6"/>
          <w:p w:rsidR="00913103" w:rsidRPr="00913103" w:rsidRDefault="00913103" w:rsidP="00D72EC6">
            <w:pPr>
              <w:rPr>
                <w:sz w:val="24"/>
                <w:szCs w:val="24"/>
              </w:rPr>
            </w:pPr>
            <w:r w:rsidRPr="00913103">
              <w:rPr>
                <w:b/>
                <w:sz w:val="24"/>
                <w:szCs w:val="24"/>
              </w:rPr>
              <w:t>Diode and Transistor Characteristics</w:t>
            </w:r>
          </w:p>
        </w:tc>
      </w:tr>
      <w:tr w:rsidR="00913103" w:rsidTr="002153BD">
        <w:trPr>
          <w:trHeight w:val="722"/>
        </w:trPr>
        <w:tc>
          <w:tcPr>
            <w:tcW w:w="2113" w:type="dxa"/>
            <w:tcBorders>
              <w:right w:val="double" w:sz="4" w:space="0" w:color="auto"/>
            </w:tcBorders>
            <w:shd w:val="clear" w:color="auto" w:fill="D9D9D9"/>
          </w:tcPr>
          <w:p w:rsidR="00913103" w:rsidRPr="001676B6" w:rsidRDefault="00913103" w:rsidP="002153BD">
            <w:r w:rsidRPr="001676B6">
              <w:rPr>
                <w:i/>
                <w:lang w:val="cy-GB"/>
              </w:rPr>
              <w:t>DARLITHIWR/WYR:</w:t>
            </w:r>
          </w:p>
          <w:p w:rsidR="00913103" w:rsidRPr="001676B6" w:rsidRDefault="00913103" w:rsidP="002153B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3103" w:rsidRDefault="00913103" w:rsidP="00D72EC6"/>
          <w:p w:rsidR="00913103" w:rsidRPr="00913103" w:rsidRDefault="00913103" w:rsidP="00D72EC6">
            <w:pPr>
              <w:rPr>
                <w:b/>
                <w:sz w:val="24"/>
                <w:szCs w:val="24"/>
              </w:rPr>
            </w:pPr>
            <w:r w:rsidRPr="00913103">
              <w:rPr>
                <w:b/>
                <w:sz w:val="24"/>
                <w:szCs w:val="24"/>
              </w:rPr>
              <w:t>Jason Pointer</w:t>
            </w:r>
          </w:p>
        </w:tc>
        <w:tc>
          <w:tcPr>
            <w:tcW w:w="1358" w:type="dxa"/>
            <w:gridSpan w:val="2"/>
            <w:tcBorders>
              <w:left w:val="double" w:sz="4" w:space="0" w:color="auto"/>
            </w:tcBorders>
            <w:shd w:val="clear" w:color="auto" w:fill="D9D9D9"/>
          </w:tcPr>
          <w:p w:rsidR="00913103" w:rsidRPr="001676B6" w:rsidRDefault="00913103" w:rsidP="00D72EC6">
            <w:r w:rsidRPr="001676B6">
              <w:rPr>
                <w:i/>
                <w:lang w:val="cy-GB"/>
              </w:rPr>
              <w:t>DYDDIAD:</w:t>
            </w:r>
            <w:r w:rsidRPr="001676B6">
              <w:t xml:space="preserve"> </w:t>
            </w:r>
            <w:r w:rsidRPr="001676B6">
              <w:rPr>
                <w:b/>
              </w:rPr>
              <w:t>DATE</w:t>
            </w:r>
            <w:r w:rsidRPr="001676B6">
              <w:t>:</w:t>
            </w:r>
          </w:p>
        </w:tc>
        <w:tc>
          <w:tcPr>
            <w:tcW w:w="1240" w:type="dxa"/>
            <w:tcBorders>
              <w:left w:val="double" w:sz="4" w:space="0" w:color="auto"/>
            </w:tcBorders>
          </w:tcPr>
          <w:p w:rsidR="00913103" w:rsidRDefault="00913103" w:rsidP="00D72EC6"/>
        </w:tc>
      </w:tr>
      <w:tr w:rsidR="00913103" w:rsidTr="002153BD">
        <w:trPr>
          <w:trHeight w:val="894"/>
        </w:trPr>
        <w:tc>
          <w:tcPr>
            <w:tcW w:w="10731" w:type="dxa"/>
            <w:gridSpan w:val="6"/>
            <w:tcBorders>
              <w:right w:val="double" w:sz="4" w:space="0" w:color="auto"/>
            </w:tcBorders>
            <w:shd w:val="clear" w:color="auto" w:fill="D9D9D9"/>
          </w:tcPr>
          <w:p w:rsidR="00913103" w:rsidRPr="001676B6" w:rsidRDefault="00913103" w:rsidP="002153BD">
            <w:pPr>
              <w:jc w:val="center"/>
              <w:rPr>
                <w:i/>
                <w:lang w:val="cy-GB"/>
              </w:rPr>
            </w:pPr>
          </w:p>
          <w:p w:rsidR="00913103" w:rsidRPr="001676B6" w:rsidRDefault="00913103" w:rsidP="002153BD">
            <w:pPr>
              <w:jc w:val="center"/>
              <w:rPr>
                <w:i/>
                <w:lang w:val="cy-GB"/>
              </w:rPr>
            </w:pPr>
            <w:r w:rsidRPr="001676B6">
              <w:rPr>
                <w:i/>
                <w:lang w:val="cy-GB"/>
              </w:rPr>
              <w:t xml:space="preserve">Staff Llyfrgell YN UNIG / </w:t>
            </w:r>
            <w:r w:rsidRPr="001676B6">
              <w:rPr>
                <w:b/>
              </w:rPr>
              <w:t>Library Staff ONLY</w:t>
            </w:r>
          </w:p>
          <w:p w:rsidR="00913103" w:rsidRPr="001676B6" w:rsidRDefault="00913103" w:rsidP="002153BD"/>
          <w:p w:rsidR="00913103" w:rsidRPr="001676B6" w:rsidRDefault="00913103" w:rsidP="002153B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3103" w:rsidRPr="001676B6" w:rsidRDefault="00913103" w:rsidP="002153BD"/>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53BD" w:rsidRDefault="002153BD">
      <w:r>
        <w:separator/>
      </w:r>
    </w:p>
  </w:endnote>
  <w:endnote w:type="continuationSeparator" w:id="0">
    <w:p w:rsidR="002153BD" w:rsidRDefault="002153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ms Rmn">
    <w:panose1 w:val="020206030405050203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53BD" w:rsidRDefault="002153BD">
    <w:pPr>
      <w:pStyle w:val="Footer"/>
      <w:jc w:val="center"/>
    </w:pPr>
    <w:r>
      <w:t xml:space="preserve">Page </w:t>
    </w:r>
    <w:r w:rsidR="000361C1">
      <w:rPr>
        <w:b/>
        <w:sz w:val="24"/>
        <w:szCs w:val="24"/>
      </w:rPr>
      <w:fldChar w:fldCharType="begin"/>
    </w:r>
    <w:r>
      <w:rPr>
        <w:b/>
      </w:rPr>
      <w:instrText xml:space="preserve"> PAGE </w:instrText>
    </w:r>
    <w:r w:rsidR="000361C1">
      <w:rPr>
        <w:b/>
        <w:sz w:val="24"/>
        <w:szCs w:val="24"/>
      </w:rPr>
      <w:fldChar w:fldCharType="separate"/>
    </w:r>
    <w:r w:rsidR="00983D1C">
      <w:rPr>
        <w:b/>
        <w:noProof/>
      </w:rPr>
      <w:t>1</w:t>
    </w:r>
    <w:r w:rsidR="000361C1">
      <w:rPr>
        <w:b/>
        <w:sz w:val="24"/>
        <w:szCs w:val="24"/>
      </w:rPr>
      <w:fldChar w:fldCharType="end"/>
    </w:r>
    <w:r>
      <w:t xml:space="preserve"> of </w:t>
    </w:r>
    <w:r w:rsidR="000361C1">
      <w:rPr>
        <w:b/>
        <w:sz w:val="24"/>
        <w:szCs w:val="24"/>
      </w:rPr>
      <w:fldChar w:fldCharType="begin"/>
    </w:r>
    <w:r>
      <w:rPr>
        <w:b/>
      </w:rPr>
      <w:instrText xml:space="preserve"> NUMPAGES  </w:instrText>
    </w:r>
    <w:r w:rsidR="000361C1">
      <w:rPr>
        <w:b/>
        <w:sz w:val="24"/>
        <w:szCs w:val="24"/>
      </w:rPr>
      <w:fldChar w:fldCharType="separate"/>
    </w:r>
    <w:r w:rsidR="00983D1C">
      <w:rPr>
        <w:b/>
        <w:noProof/>
      </w:rPr>
      <w:t>10</w:t>
    </w:r>
    <w:r w:rsidR="000361C1">
      <w:rPr>
        <w:b/>
        <w:sz w:val="24"/>
        <w:szCs w:val="24"/>
      </w:rPr>
      <w:fldChar w:fldCharType="end"/>
    </w:r>
  </w:p>
  <w:p w:rsidR="002153BD" w:rsidRDefault="002153B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53BD" w:rsidRDefault="002153BD">
    <w:pPr>
      <w:pStyle w:val="Footer"/>
      <w:jc w:val="center"/>
    </w:pPr>
    <w:r>
      <w:t xml:space="preserve">Page </w:t>
    </w:r>
    <w:r w:rsidR="000361C1">
      <w:rPr>
        <w:b/>
        <w:sz w:val="24"/>
        <w:szCs w:val="24"/>
      </w:rPr>
      <w:fldChar w:fldCharType="begin"/>
    </w:r>
    <w:r>
      <w:rPr>
        <w:b/>
      </w:rPr>
      <w:instrText xml:space="preserve"> PAGE </w:instrText>
    </w:r>
    <w:r w:rsidR="000361C1">
      <w:rPr>
        <w:b/>
        <w:sz w:val="24"/>
        <w:szCs w:val="24"/>
      </w:rPr>
      <w:fldChar w:fldCharType="separate"/>
    </w:r>
    <w:r w:rsidR="00983D1C">
      <w:rPr>
        <w:b/>
        <w:noProof/>
      </w:rPr>
      <w:t>10</w:t>
    </w:r>
    <w:r w:rsidR="000361C1">
      <w:rPr>
        <w:b/>
        <w:sz w:val="24"/>
        <w:szCs w:val="24"/>
      </w:rPr>
      <w:fldChar w:fldCharType="end"/>
    </w:r>
    <w:r>
      <w:t xml:space="preserve"> of </w:t>
    </w:r>
    <w:r w:rsidR="000361C1">
      <w:rPr>
        <w:b/>
        <w:sz w:val="24"/>
        <w:szCs w:val="24"/>
      </w:rPr>
      <w:fldChar w:fldCharType="begin"/>
    </w:r>
    <w:r>
      <w:rPr>
        <w:b/>
      </w:rPr>
      <w:instrText xml:space="preserve"> NUMPAGES  </w:instrText>
    </w:r>
    <w:r w:rsidR="000361C1">
      <w:rPr>
        <w:b/>
        <w:sz w:val="24"/>
        <w:szCs w:val="24"/>
      </w:rPr>
      <w:fldChar w:fldCharType="separate"/>
    </w:r>
    <w:r w:rsidR="00983D1C">
      <w:rPr>
        <w:b/>
        <w:noProof/>
      </w:rPr>
      <w:t>10</w:t>
    </w:r>
    <w:r w:rsidR="000361C1">
      <w:rPr>
        <w:b/>
        <w:sz w:val="24"/>
        <w:szCs w:val="24"/>
      </w:rPr>
      <w:fldChar w:fldCharType="end"/>
    </w:r>
  </w:p>
  <w:p w:rsidR="002153BD" w:rsidRDefault="002153B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53BD" w:rsidRDefault="002153BD">
      <w:r>
        <w:separator/>
      </w:r>
    </w:p>
  </w:footnote>
  <w:footnote w:type="continuationSeparator" w:id="0">
    <w:p w:rsidR="002153BD" w:rsidRDefault="002153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9DE4690"/>
    <w:multiLevelType w:val="hybridMultilevel"/>
    <w:tmpl w:val="3F7A9C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775F9F"/>
    <w:multiLevelType w:val="hybridMultilevel"/>
    <w:tmpl w:val="22B26D52"/>
    <w:lvl w:ilvl="0" w:tplc="83B8CB40">
      <w:start w:val="1"/>
      <w:numFmt w:val="decimal"/>
      <w:lvlText w:val="%1."/>
      <w:lvlJc w:val="left"/>
      <w:pPr>
        <w:ind w:left="720" w:hanging="360"/>
      </w:pPr>
      <w:rPr>
        <w:rFonts w:ascii="Times New Roman" w:hAnsi="Times New Roman" w:cs="Times New Roman"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11"/>
  </w:num>
  <w:num w:numId="4">
    <w:abstractNumId w:val="6"/>
  </w:num>
  <w:num w:numId="5">
    <w:abstractNumId w:val="3"/>
  </w:num>
  <w:num w:numId="6">
    <w:abstractNumId w:val="0"/>
  </w:num>
  <w:num w:numId="7">
    <w:abstractNumId w:val="8"/>
  </w:num>
  <w:num w:numId="8">
    <w:abstractNumId w:val="7"/>
  </w:num>
  <w:num w:numId="9">
    <w:abstractNumId w:val="10"/>
  </w:num>
  <w:num w:numId="10">
    <w:abstractNumId w:val="5"/>
  </w:num>
  <w:num w:numId="11">
    <w:abstractNumId w:val="9"/>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361C1"/>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58D2"/>
    <w:rsid w:val="001B5F45"/>
    <w:rsid w:val="001E04A7"/>
    <w:rsid w:val="001E1050"/>
    <w:rsid w:val="001E1E1F"/>
    <w:rsid w:val="001E57C1"/>
    <w:rsid w:val="001F07EF"/>
    <w:rsid w:val="001F6D7A"/>
    <w:rsid w:val="00200A56"/>
    <w:rsid w:val="002153BD"/>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4F6B"/>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3103"/>
    <w:rsid w:val="009157C4"/>
    <w:rsid w:val="00923EF2"/>
    <w:rsid w:val="00926D25"/>
    <w:rsid w:val="00926E9D"/>
    <w:rsid w:val="00932C6E"/>
    <w:rsid w:val="00933F10"/>
    <w:rsid w:val="009433C5"/>
    <w:rsid w:val="00954D25"/>
    <w:rsid w:val="00965881"/>
    <w:rsid w:val="0098396C"/>
    <w:rsid w:val="00983D1C"/>
    <w:rsid w:val="009871FF"/>
    <w:rsid w:val="009D3EA4"/>
    <w:rsid w:val="009E1CF2"/>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702E7"/>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97A57"/>
    <w:rsid w:val="00EA0F4E"/>
    <w:rsid w:val="00EA295B"/>
    <w:rsid w:val="00EB4F96"/>
    <w:rsid w:val="00ED2C9A"/>
    <w:rsid w:val="00EE3132"/>
    <w:rsid w:val="00EE3D9D"/>
    <w:rsid w:val="00EE6F25"/>
    <w:rsid w:val="00F02126"/>
    <w:rsid w:val="00F03D85"/>
    <w:rsid w:val="00F249F1"/>
    <w:rsid w:val="00F25B9D"/>
    <w:rsid w:val="00F2664E"/>
    <w:rsid w:val="00F27645"/>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34"/>
    <o:shapelayout v:ext="edit">
      <o:idmap v:ext="edit" data="1"/>
    </o:shapelayout>
  </w:shapeDefaults>
  <w:decimalSymbol w:val="."/>
  <w:listSeparator w:val=","/>
  <w14:docId w14:val="1D144C10"/>
  <w15:docId w15:val="{E8FE2BB9-F076-424B-9ADC-FE5061EE8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58D2"/>
  </w:style>
  <w:style w:type="paragraph" w:styleId="Heading1">
    <w:name w:val="heading 1"/>
    <w:basedOn w:val="Normal"/>
    <w:next w:val="Normal"/>
    <w:qFormat/>
    <w:rsid w:val="001958D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58D2"/>
    <w:pPr>
      <w:keepNext/>
      <w:jc w:val="both"/>
      <w:outlineLvl w:val="1"/>
    </w:pPr>
    <w:rPr>
      <w:b/>
      <w:sz w:val="24"/>
    </w:rPr>
  </w:style>
  <w:style w:type="paragraph" w:styleId="Heading3">
    <w:name w:val="heading 3"/>
    <w:basedOn w:val="Normal"/>
    <w:next w:val="Normal"/>
    <w:link w:val="Heading3Char"/>
    <w:qFormat/>
    <w:rsid w:val="001958D2"/>
    <w:pPr>
      <w:keepNext/>
      <w:jc w:val="center"/>
      <w:outlineLvl w:val="2"/>
    </w:pPr>
    <w:rPr>
      <w:b/>
      <w:sz w:val="24"/>
    </w:rPr>
  </w:style>
  <w:style w:type="paragraph" w:styleId="Heading4">
    <w:name w:val="heading 4"/>
    <w:basedOn w:val="Normal"/>
    <w:next w:val="Normal"/>
    <w:qFormat/>
    <w:rsid w:val="001958D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58D2"/>
    <w:pPr>
      <w:tabs>
        <w:tab w:val="center" w:pos="4153"/>
        <w:tab w:val="right" w:pos="8306"/>
      </w:tabs>
    </w:pPr>
  </w:style>
  <w:style w:type="paragraph" w:styleId="Footer">
    <w:name w:val="footer"/>
    <w:basedOn w:val="Normal"/>
    <w:link w:val="FooterChar"/>
    <w:uiPriority w:val="99"/>
    <w:rsid w:val="001958D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ullet">
    <w:name w:val="bullet"/>
    <w:rsid w:val="002153BD"/>
    <w:pPr>
      <w:overflowPunct w:val="0"/>
      <w:autoSpaceDE w:val="0"/>
      <w:autoSpaceDN w:val="0"/>
      <w:adjustRightInd w:val="0"/>
      <w:spacing w:before="120"/>
      <w:ind w:left="1004" w:hanging="284"/>
      <w:jc w:val="both"/>
      <w:textAlignment w:val="baseline"/>
    </w:pPr>
    <w:rPr>
      <w:sz w:val="24"/>
    </w:rPr>
  </w:style>
  <w:style w:type="paragraph" w:styleId="BodyTextIndent">
    <w:name w:val="Body Text Indent"/>
    <w:basedOn w:val="Normal"/>
    <w:link w:val="BodyTextIndentChar"/>
    <w:rsid w:val="002153BD"/>
    <w:pPr>
      <w:spacing w:after="120"/>
      <w:ind w:left="360"/>
    </w:pPr>
  </w:style>
  <w:style w:type="character" w:customStyle="1" w:styleId="BodyTextIndentChar">
    <w:name w:val="Body Text Indent Char"/>
    <w:basedOn w:val="DefaultParagraphFont"/>
    <w:link w:val="BodyTextIndent"/>
    <w:rsid w:val="002153BD"/>
  </w:style>
  <w:style w:type="paragraph" w:styleId="BodyTextIndent2">
    <w:name w:val="Body Text Indent 2"/>
    <w:basedOn w:val="Normal"/>
    <w:link w:val="BodyTextIndent2Char"/>
    <w:rsid w:val="002153BD"/>
    <w:pPr>
      <w:spacing w:after="120" w:line="480" w:lineRule="auto"/>
      <w:ind w:left="360"/>
    </w:pPr>
  </w:style>
  <w:style w:type="character" w:customStyle="1" w:styleId="BodyTextIndent2Char">
    <w:name w:val="Body Text Indent 2 Char"/>
    <w:basedOn w:val="DefaultParagraphFont"/>
    <w:link w:val="BodyTextIndent2"/>
    <w:rsid w:val="002153BD"/>
  </w:style>
  <w:style w:type="paragraph" w:styleId="Title">
    <w:name w:val="Title"/>
    <w:basedOn w:val="Normal"/>
    <w:link w:val="TitleChar"/>
    <w:qFormat/>
    <w:rsid w:val="002153BD"/>
    <w:pPr>
      <w:jc w:val="center"/>
    </w:pPr>
    <w:rPr>
      <w:b/>
      <w:bCs/>
      <w:sz w:val="24"/>
      <w:szCs w:val="24"/>
      <w:u w:val="single"/>
      <w:lang w:eastAsia="en-US"/>
    </w:rPr>
  </w:style>
  <w:style w:type="character" w:customStyle="1" w:styleId="TitleChar">
    <w:name w:val="Title Char"/>
    <w:basedOn w:val="DefaultParagraphFont"/>
    <w:link w:val="Title"/>
    <w:rsid w:val="002153BD"/>
    <w:rPr>
      <w:b/>
      <w:bCs/>
      <w:sz w:val="24"/>
      <w:szCs w:val="24"/>
      <w:u w:val="single"/>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10</Pages>
  <Words>2907</Words>
  <Characters>16574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Jason Pointer</cp:lastModifiedBy>
  <cp:revision>8</cp:revision>
  <cp:lastPrinted>2012-06-14T15:25:00Z</cp:lastPrinted>
  <dcterms:created xsi:type="dcterms:W3CDTF">2017-09-24T13:46:00Z</dcterms:created>
  <dcterms:modified xsi:type="dcterms:W3CDTF">2018-05-29T10:15:00Z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