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58F1" w:rsidRDefault="000658F1" w:rsidP="00520837">
      <w:pPr>
        <w:pStyle w:val="Heading1"/>
      </w:pPr>
    </w:p>
    <w:p w:rsidR="000658F1" w:rsidRDefault="000658F1" w:rsidP="00520837">
      <w:pPr>
        <w:pStyle w:val="Heading1"/>
      </w:pPr>
    </w:p>
    <w:p w:rsidR="000658F1" w:rsidRDefault="000658F1" w:rsidP="00520837">
      <w:pPr>
        <w:pStyle w:val="Heading1"/>
      </w:pPr>
    </w:p>
    <w:p w:rsidR="000658F1" w:rsidRDefault="000658F1" w:rsidP="00520837">
      <w:pPr>
        <w:pStyle w:val="Heading1"/>
      </w:pPr>
    </w:p>
    <w:p w:rsidR="000658F1" w:rsidRPr="00F651C6" w:rsidRDefault="00F651C6" w:rsidP="00F651C6">
      <w:pPr>
        <w:pStyle w:val="Title"/>
        <w:jc w:val="center"/>
        <w:rPr>
          <w:b/>
          <w:sz w:val="88"/>
          <w:szCs w:val="88"/>
        </w:rPr>
      </w:pPr>
      <w:r w:rsidRPr="00F651C6">
        <w:rPr>
          <w:b/>
          <w:sz w:val="88"/>
          <w:szCs w:val="88"/>
        </w:rPr>
        <w:t>Advance Physics of OME</w:t>
      </w:r>
    </w:p>
    <w:p w:rsidR="00F651C6" w:rsidRPr="003B2FE0" w:rsidRDefault="00F651C6" w:rsidP="00F651C6">
      <w:pPr>
        <w:jc w:val="center"/>
        <w:rPr>
          <w:b/>
        </w:rPr>
      </w:pPr>
      <w:r w:rsidRPr="003B2FE0">
        <w:rPr>
          <w:b/>
        </w:rPr>
        <w:t>ABCD</w:t>
      </w:r>
      <w:r w:rsidR="003B2FE0" w:rsidRPr="003B2FE0">
        <w:rPr>
          <w:b/>
        </w:rPr>
        <w:t>5015</w:t>
      </w:r>
    </w:p>
    <w:p w:rsidR="00F651C6" w:rsidRDefault="00F651C6" w:rsidP="00F651C6">
      <w:pPr>
        <w:jc w:val="center"/>
      </w:pPr>
    </w:p>
    <w:p w:rsidR="00F651C6" w:rsidRPr="00F651C6" w:rsidRDefault="00F651C6" w:rsidP="00F651C6">
      <w:pPr>
        <w:jc w:val="center"/>
      </w:pPr>
      <w:r>
        <w:t xml:space="preserve">By Libbie Bush </w:t>
      </w:r>
    </w:p>
    <w:p w:rsidR="000658F1" w:rsidRDefault="000658F1" w:rsidP="00520837">
      <w:pPr>
        <w:pStyle w:val="Heading1"/>
      </w:pPr>
    </w:p>
    <w:p w:rsidR="00F651C6" w:rsidRDefault="00F651C6" w:rsidP="00F651C6"/>
    <w:p w:rsidR="00F651C6" w:rsidRDefault="00F651C6" w:rsidP="00F651C6"/>
    <w:p w:rsidR="00F651C6" w:rsidRDefault="00F651C6" w:rsidP="00F651C6"/>
    <w:p w:rsidR="00F651C6" w:rsidRDefault="00F651C6" w:rsidP="00F651C6"/>
    <w:p w:rsidR="00F651C6" w:rsidRDefault="00F651C6" w:rsidP="00F651C6"/>
    <w:p w:rsidR="00F651C6" w:rsidRDefault="00F651C6" w:rsidP="00F651C6"/>
    <w:p w:rsidR="00F651C6" w:rsidRDefault="00F651C6" w:rsidP="00F651C6"/>
    <w:p w:rsidR="00F651C6" w:rsidRDefault="00F651C6" w:rsidP="00F651C6"/>
    <w:p w:rsidR="00F651C6" w:rsidRDefault="00F651C6" w:rsidP="00F651C6"/>
    <w:p w:rsidR="00F651C6" w:rsidRDefault="00F651C6" w:rsidP="00F651C6"/>
    <w:p w:rsidR="00F651C6" w:rsidRDefault="00F651C6" w:rsidP="00F651C6"/>
    <w:p w:rsidR="00F651C6" w:rsidRDefault="00F651C6" w:rsidP="00F651C6"/>
    <w:p w:rsidR="00F651C6" w:rsidRDefault="00F651C6" w:rsidP="00F651C6"/>
    <w:p w:rsidR="00F651C6" w:rsidRPr="00F651C6" w:rsidRDefault="00F651C6" w:rsidP="00F651C6"/>
    <w:sdt>
      <w:sdtPr>
        <w:id w:val="1819304222"/>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rsidR="000658F1" w:rsidRDefault="000658F1">
          <w:pPr>
            <w:pStyle w:val="TOCHeading"/>
          </w:pPr>
          <w:r>
            <w:t>Contents</w:t>
          </w:r>
        </w:p>
        <w:p w:rsidR="00376A9D" w:rsidRDefault="000658F1">
          <w:pPr>
            <w:pStyle w:val="TOC1"/>
            <w:tabs>
              <w:tab w:val="right" w:leader="dot" w:pos="9016"/>
            </w:tabs>
            <w:rPr>
              <w:rFonts w:cstheme="minorBidi"/>
              <w:noProof/>
              <w:sz w:val="22"/>
              <w:szCs w:val="22"/>
              <w:lang w:val="en-GB" w:eastAsia="en-GB"/>
            </w:rPr>
          </w:pPr>
          <w:r>
            <w:fldChar w:fldCharType="begin"/>
          </w:r>
          <w:r>
            <w:instrText xml:space="preserve"> TOC \o "1-3" \h \z \u </w:instrText>
          </w:r>
          <w:r>
            <w:fldChar w:fldCharType="separate"/>
          </w:r>
          <w:hyperlink w:anchor="_Toc187336414" w:history="1">
            <w:r w:rsidR="00376A9D" w:rsidRPr="000F68C3">
              <w:rPr>
                <w:rStyle w:val="Hyperlink"/>
                <w:noProof/>
              </w:rPr>
              <w:t>Table of figures</w:t>
            </w:r>
            <w:r w:rsidR="00376A9D">
              <w:rPr>
                <w:noProof/>
                <w:webHidden/>
              </w:rPr>
              <w:tab/>
            </w:r>
            <w:r w:rsidR="00376A9D">
              <w:rPr>
                <w:noProof/>
                <w:webHidden/>
              </w:rPr>
              <w:fldChar w:fldCharType="begin"/>
            </w:r>
            <w:r w:rsidR="00376A9D">
              <w:rPr>
                <w:noProof/>
                <w:webHidden/>
              </w:rPr>
              <w:instrText xml:space="preserve"> PAGEREF _Toc187336414 \h </w:instrText>
            </w:r>
            <w:r w:rsidR="00376A9D">
              <w:rPr>
                <w:noProof/>
                <w:webHidden/>
              </w:rPr>
            </w:r>
            <w:r w:rsidR="00376A9D">
              <w:rPr>
                <w:noProof/>
                <w:webHidden/>
              </w:rPr>
              <w:fldChar w:fldCharType="separate"/>
            </w:r>
            <w:r w:rsidR="00376A9D">
              <w:rPr>
                <w:noProof/>
                <w:webHidden/>
              </w:rPr>
              <w:t>2</w:t>
            </w:r>
            <w:r w:rsidR="00376A9D">
              <w:rPr>
                <w:noProof/>
                <w:webHidden/>
              </w:rPr>
              <w:fldChar w:fldCharType="end"/>
            </w:r>
          </w:hyperlink>
        </w:p>
        <w:p w:rsidR="00376A9D" w:rsidRDefault="00376A9D">
          <w:pPr>
            <w:pStyle w:val="TOC1"/>
            <w:tabs>
              <w:tab w:val="right" w:leader="dot" w:pos="9016"/>
            </w:tabs>
            <w:rPr>
              <w:rFonts w:cstheme="minorBidi"/>
              <w:noProof/>
              <w:sz w:val="22"/>
              <w:szCs w:val="22"/>
              <w:lang w:val="en-GB" w:eastAsia="en-GB"/>
            </w:rPr>
          </w:pPr>
          <w:hyperlink w:anchor="_Toc187336415" w:history="1">
            <w:r w:rsidRPr="000F68C3">
              <w:rPr>
                <w:rStyle w:val="Hyperlink"/>
                <w:noProof/>
              </w:rPr>
              <w:t>Table of Tables</w:t>
            </w:r>
            <w:r>
              <w:rPr>
                <w:noProof/>
                <w:webHidden/>
              </w:rPr>
              <w:tab/>
            </w:r>
            <w:r>
              <w:rPr>
                <w:noProof/>
                <w:webHidden/>
              </w:rPr>
              <w:fldChar w:fldCharType="begin"/>
            </w:r>
            <w:r>
              <w:rPr>
                <w:noProof/>
                <w:webHidden/>
              </w:rPr>
              <w:instrText xml:space="preserve"> PAGEREF _Toc187336415 \h </w:instrText>
            </w:r>
            <w:r>
              <w:rPr>
                <w:noProof/>
                <w:webHidden/>
              </w:rPr>
            </w:r>
            <w:r>
              <w:rPr>
                <w:noProof/>
                <w:webHidden/>
              </w:rPr>
              <w:fldChar w:fldCharType="separate"/>
            </w:r>
            <w:r>
              <w:rPr>
                <w:noProof/>
                <w:webHidden/>
              </w:rPr>
              <w:t>3</w:t>
            </w:r>
            <w:r>
              <w:rPr>
                <w:noProof/>
                <w:webHidden/>
              </w:rPr>
              <w:fldChar w:fldCharType="end"/>
            </w:r>
          </w:hyperlink>
        </w:p>
        <w:p w:rsidR="00376A9D" w:rsidRDefault="00376A9D">
          <w:pPr>
            <w:pStyle w:val="TOC1"/>
            <w:tabs>
              <w:tab w:val="right" w:leader="dot" w:pos="9016"/>
            </w:tabs>
            <w:rPr>
              <w:rFonts w:cstheme="minorBidi"/>
              <w:noProof/>
              <w:sz w:val="22"/>
              <w:szCs w:val="22"/>
              <w:lang w:val="en-GB" w:eastAsia="en-GB"/>
            </w:rPr>
          </w:pPr>
          <w:hyperlink w:anchor="_Toc187336416" w:history="1">
            <w:r w:rsidRPr="000F68C3">
              <w:rPr>
                <w:rStyle w:val="Hyperlink"/>
                <w:noProof/>
              </w:rPr>
              <w:t>Abstract</w:t>
            </w:r>
            <w:r>
              <w:rPr>
                <w:noProof/>
                <w:webHidden/>
              </w:rPr>
              <w:tab/>
            </w:r>
            <w:r>
              <w:rPr>
                <w:noProof/>
                <w:webHidden/>
              </w:rPr>
              <w:fldChar w:fldCharType="begin"/>
            </w:r>
            <w:r>
              <w:rPr>
                <w:noProof/>
                <w:webHidden/>
              </w:rPr>
              <w:instrText xml:space="preserve"> PAGEREF _Toc187336416 \h </w:instrText>
            </w:r>
            <w:r>
              <w:rPr>
                <w:noProof/>
                <w:webHidden/>
              </w:rPr>
            </w:r>
            <w:r>
              <w:rPr>
                <w:noProof/>
                <w:webHidden/>
              </w:rPr>
              <w:fldChar w:fldCharType="separate"/>
            </w:r>
            <w:r>
              <w:rPr>
                <w:noProof/>
                <w:webHidden/>
              </w:rPr>
              <w:t>3</w:t>
            </w:r>
            <w:r>
              <w:rPr>
                <w:noProof/>
                <w:webHidden/>
              </w:rPr>
              <w:fldChar w:fldCharType="end"/>
            </w:r>
          </w:hyperlink>
        </w:p>
        <w:p w:rsidR="00376A9D" w:rsidRDefault="00376A9D">
          <w:pPr>
            <w:pStyle w:val="TOC1"/>
            <w:tabs>
              <w:tab w:val="right" w:leader="dot" w:pos="9016"/>
            </w:tabs>
            <w:rPr>
              <w:rFonts w:cstheme="minorBidi"/>
              <w:noProof/>
              <w:sz w:val="22"/>
              <w:szCs w:val="22"/>
              <w:lang w:val="en-GB" w:eastAsia="en-GB"/>
            </w:rPr>
          </w:pPr>
          <w:hyperlink w:anchor="_Toc187336417" w:history="1">
            <w:r w:rsidRPr="000F68C3">
              <w:rPr>
                <w:rStyle w:val="Hyperlink"/>
                <w:noProof/>
              </w:rPr>
              <w:t>Introduction</w:t>
            </w:r>
            <w:r>
              <w:rPr>
                <w:noProof/>
                <w:webHidden/>
              </w:rPr>
              <w:tab/>
            </w:r>
            <w:r>
              <w:rPr>
                <w:noProof/>
                <w:webHidden/>
              </w:rPr>
              <w:fldChar w:fldCharType="begin"/>
            </w:r>
            <w:r>
              <w:rPr>
                <w:noProof/>
                <w:webHidden/>
              </w:rPr>
              <w:instrText xml:space="preserve"> PAGEREF _Toc187336417 \h </w:instrText>
            </w:r>
            <w:r>
              <w:rPr>
                <w:noProof/>
                <w:webHidden/>
              </w:rPr>
            </w:r>
            <w:r>
              <w:rPr>
                <w:noProof/>
                <w:webHidden/>
              </w:rPr>
              <w:fldChar w:fldCharType="separate"/>
            </w:r>
            <w:r>
              <w:rPr>
                <w:noProof/>
                <w:webHidden/>
              </w:rPr>
              <w:t>3</w:t>
            </w:r>
            <w:r>
              <w:rPr>
                <w:noProof/>
                <w:webHidden/>
              </w:rPr>
              <w:fldChar w:fldCharType="end"/>
            </w:r>
          </w:hyperlink>
        </w:p>
        <w:p w:rsidR="00376A9D" w:rsidRDefault="00376A9D">
          <w:pPr>
            <w:pStyle w:val="TOC1"/>
            <w:tabs>
              <w:tab w:val="right" w:leader="dot" w:pos="9016"/>
            </w:tabs>
            <w:rPr>
              <w:rFonts w:cstheme="minorBidi"/>
              <w:noProof/>
              <w:sz w:val="22"/>
              <w:szCs w:val="22"/>
              <w:lang w:val="en-GB" w:eastAsia="en-GB"/>
            </w:rPr>
          </w:pPr>
          <w:hyperlink w:anchor="_Toc187336418" w:history="1">
            <w:r w:rsidRPr="000F68C3">
              <w:rPr>
                <w:rStyle w:val="Hyperlink"/>
                <w:noProof/>
              </w:rPr>
              <w:t>Introductions to shapes charges</w:t>
            </w:r>
            <w:r>
              <w:rPr>
                <w:noProof/>
                <w:webHidden/>
              </w:rPr>
              <w:tab/>
            </w:r>
            <w:r>
              <w:rPr>
                <w:noProof/>
                <w:webHidden/>
              </w:rPr>
              <w:fldChar w:fldCharType="begin"/>
            </w:r>
            <w:r>
              <w:rPr>
                <w:noProof/>
                <w:webHidden/>
              </w:rPr>
              <w:instrText xml:space="preserve"> PAGEREF _Toc187336418 \h </w:instrText>
            </w:r>
            <w:r>
              <w:rPr>
                <w:noProof/>
                <w:webHidden/>
              </w:rPr>
            </w:r>
            <w:r>
              <w:rPr>
                <w:noProof/>
                <w:webHidden/>
              </w:rPr>
              <w:fldChar w:fldCharType="separate"/>
            </w:r>
            <w:r>
              <w:rPr>
                <w:noProof/>
                <w:webHidden/>
              </w:rPr>
              <w:t>3</w:t>
            </w:r>
            <w:r>
              <w:rPr>
                <w:noProof/>
                <w:webHidden/>
              </w:rPr>
              <w:fldChar w:fldCharType="end"/>
            </w:r>
          </w:hyperlink>
        </w:p>
        <w:p w:rsidR="00376A9D" w:rsidRDefault="00376A9D">
          <w:pPr>
            <w:pStyle w:val="TOC2"/>
            <w:tabs>
              <w:tab w:val="right" w:leader="dot" w:pos="9016"/>
            </w:tabs>
            <w:rPr>
              <w:rFonts w:cstheme="minorBidi"/>
              <w:noProof/>
              <w:sz w:val="22"/>
              <w:szCs w:val="22"/>
              <w:lang w:val="en-GB" w:eastAsia="en-GB"/>
            </w:rPr>
          </w:pPr>
          <w:hyperlink w:anchor="_Toc187336419" w:history="1">
            <w:r w:rsidRPr="000F68C3">
              <w:rPr>
                <w:rStyle w:val="Hyperlink"/>
                <w:noProof/>
              </w:rPr>
              <w:t>History</w:t>
            </w:r>
            <w:r>
              <w:rPr>
                <w:noProof/>
                <w:webHidden/>
              </w:rPr>
              <w:tab/>
            </w:r>
            <w:r>
              <w:rPr>
                <w:noProof/>
                <w:webHidden/>
              </w:rPr>
              <w:fldChar w:fldCharType="begin"/>
            </w:r>
            <w:r>
              <w:rPr>
                <w:noProof/>
                <w:webHidden/>
              </w:rPr>
              <w:instrText xml:space="preserve"> PAGEREF _Toc187336419 \h </w:instrText>
            </w:r>
            <w:r>
              <w:rPr>
                <w:noProof/>
                <w:webHidden/>
              </w:rPr>
            </w:r>
            <w:r>
              <w:rPr>
                <w:noProof/>
                <w:webHidden/>
              </w:rPr>
              <w:fldChar w:fldCharType="separate"/>
            </w:r>
            <w:r>
              <w:rPr>
                <w:noProof/>
                <w:webHidden/>
              </w:rPr>
              <w:t>4</w:t>
            </w:r>
            <w:r>
              <w:rPr>
                <w:noProof/>
                <w:webHidden/>
              </w:rPr>
              <w:fldChar w:fldCharType="end"/>
            </w:r>
          </w:hyperlink>
        </w:p>
        <w:p w:rsidR="00376A9D" w:rsidRDefault="00376A9D">
          <w:pPr>
            <w:pStyle w:val="TOC2"/>
            <w:tabs>
              <w:tab w:val="right" w:leader="dot" w:pos="9016"/>
            </w:tabs>
            <w:rPr>
              <w:rFonts w:cstheme="minorBidi"/>
              <w:noProof/>
              <w:sz w:val="22"/>
              <w:szCs w:val="22"/>
              <w:lang w:val="en-GB" w:eastAsia="en-GB"/>
            </w:rPr>
          </w:pPr>
          <w:hyperlink w:anchor="_Toc187336420" w:history="1">
            <w:r w:rsidRPr="000F68C3">
              <w:rPr>
                <w:rStyle w:val="Hyperlink"/>
                <w:noProof/>
              </w:rPr>
              <w:t>Applications of shape charges</w:t>
            </w:r>
            <w:r>
              <w:rPr>
                <w:noProof/>
                <w:webHidden/>
              </w:rPr>
              <w:tab/>
            </w:r>
            <w:r>
              <w:rPr>
                <w:noProof/>
                <w:webHidden/>
              </w:rPr>
              <w:fldChar w:fldCharType="begin"/>
            </w:r>
            <w:r>
              <w:rPr>
                <w:noProof/>
                <w:webHidden/>
              </w:rPr>
              <w:instrText xml:space="preserve"> PAGEREF _Toc187336420 \h </w:instrText>
            </w:r>
            <w:r>
              <w:rPr>
                <w:noProof/>
                <w:webHidden/>
              </w:rPr>
            </w:r>
            <w:r>
              <w:rPr>
                <w:noProof/>
                <w:webHidden/>
              </w:rPr>
              <w:fldChar w:fldCharType="separate"/>
            </w:r>
            <w:r>
              <w:rPr>
                <w:noProof/>
                <w:webHidden/>
              </w:rPr>
              <w:t>5</w:t>
            </w:r>
            <w:r>
              <w:rPr>
                <w:noProof/>
                <w:webHidden/>
              </w:rPr>
              <w:fldChar w:fldCharType="end"/>
            </w:r>
          </w:hyperlink>
        </w:p>
        <w:p w:rsidR="00376A9D" w:rsidRDefault="00376A9D">
          <w:pPr>
            <w:pStyle w:val="TOC2"/>
            <w:tabs>
              <w:tab w:val="right" w:leader="dot" w:pos="9016"/>
            </w:tabs>
            <w:rPr>
              <w:rFonts w:cstheme="minorBidi"/>
              <w:noProof/>
              <w:sz w:val="22"/>
              <w:szCs w:val="22"/>
              <w:lang w:val="en-GB" w:eastAsia="en-GB"/>
            </w:rPr>
          </w:pPr>
          <w:hyperlink w:anchor="_Toc187336421" w:history="1">
            <w:r w:rsidRPr="000F68C3">
              <w:rPr>
                <w:rStyle w:val="Hyperlink"/>
                <w:noProof/>
              </w:rPr>
              <w:t>Research into shape charges</w:t>
            </w:r>
            <w:r>
              <w:rPr>
                <w:noProof/>
                <w:webHidden/>
              </w:rPr>
              <w:tab/>
            </w:r>
            <w:r>
              <w:rPr>
                <w:noProof/>
                <w:webHidden/>
              </w:rPr>
              <w:fldChar w:fldCharType="begin"/>
            </w:r>
            <w:r>
              <w:rPr>
                <w:noProof/>
                <w:webHidden/>
              </w:rPr>
              <w:instrText xml:space="preserve"> PAGEREF _Toc187336421 \h </w:instrText>
            </w:r>
            <w:r>
              <w:rPr>
                <w:noProof/>
                <w:webHidden/>
              </w:rPr>
            </w:r>
            <w:r>
              <w:rPr>
                <w:noProof/>
                <w:webHidden/>
              </w:rPr>
              <w:fldChar w:fldCharType="separate"/>
            </w:r>
            <w:r>
              <w:rPr>
                <w:noProof/>
                <w:webHidden/>
              </w:rPr>
              <w:t>5</w:t>
            </w:r>
            <w:r>
              <w:rPr>
                <w:noProof/>
                <w:webHidden/>
              </w:rPr>
              <w:fldChar w:fldCharType="end"/>
            </w:r>
          </w:hyperlink>
        </w:p>
        <w:p w:rsidR="00376A9D" w:rsidRDefault="00376A9D">
          <w:pPr>
            <w:pStyle w:val="TOC3"/>
            <w:tabs>
              <w:tab w:val="right" w:leader="dot" w:pos="9016"/>
            </w:tabs>
            <w:rPr>
              <w:rFonts w:cstheme="minorBidi"/>
              <w:noProof/>
              <w:sz w:val="22"/>
              <w:szCs w:val="22"/>
              <w:lang w:val="en-GB" w:eastAsia="en-GB"/>
            </w:rPr>
          </w:pPr>
          <w:hyperlink w:anchor="_Toc187336422" w:history="1">
            <w:r w:rsidRPr="000F68C3">
              <w:rPr>
                <w:rStyle w:val="Hyperlink"/>
                <w:noProof/>
              </w:rPr>
              <w:t>Cone shape and size</w:t>
            </w:r>
            <w:r>
              <w:rPr>
                <w:noProof/>
                <w:webHidden/>
              </w:rPr>
              <w:tab/>
            </w:r>
            <w:r>
              <w:rPr>
                <w:noProof/>
                <w:webHidden/>
              </w:rPr>
              <w:fldChar w:fldCharType="begin"/>
            </w:r>
            <w:r>
              <w:rPr>
                <w:noProof/>
                <w:webHidden/>
              </w:rPr>
              <w:instrText xml:space="preserve"> PAGEREF _Toc187336422 \h </w:instrText>
            </w:r>
            <w:r>
              <w:rPr>
                <w:noProof/>
                <w:webHidden/>
              </w:rPr>
            </w:r>
            <w:r>
              <w:rPr>
                <w:noProof/>
                <w:webHidden/>
              </w:rPr>
              <w:fldChar w:fldCharType="separate"/>
            </w:r>
            <w:r>
              <w:rPr>
                <w:noProof/>
                <w:webHidden/>
              </w:rPr>
              <w:t>5</w:t>
            </w:r>
            <w:r>
              <w:rPr>
                <w:noProof/>
                <w:webHidden/>
              </w:rPr>
              <w:fldChar w:fldCharType="end"/>
            </w:r>
          </w:hyperlink>
        </w:p>
        <w:p w:rsidR="00376A9D" w:rsidRDefault="00376A9D">
          <w:pPr>
            <w:pStyle w:val="TOC3"/>
            <w:tabs>
              <w:tab w:val="right" w:leader="dot" w:pos="9016"/>
            </w:tabs>
            <w:rPr>
              <w:rFonts w:cstheme="minorBidi"/>
              <w:noProof/>
              <w:sz w:val="22"/>
              <w:szCs w:val="22"/>
              <w:lang w:val="en-GB" w:eastAsia="en-GB"/>
            </w:rPr>
          </w:pPr>
          <w:hyperlink w:anchor="_Toc187336423" w:history="1">
            <w:r w:rsidRPr="000F68C3">
              <w:rPr>
                <w:rStyle w:val="Hyperlink"/>
                <w:noProof/>
              </w:rPr>
              <w:t>Material</w:t>
            </w:r>
            <w:r>
              <w:rPr>
                <w:noProof/>
                <w:webHidden/>
              </w:rPr>
              <w:tab/>
            </w:r>
            <w:r>
              <w:rPr>
                <w:noProof/>
                <w:webHidden/>
              </w:rPr>
              <w:fldChar w:fldCharType="begin"/>
            </w:r>
            <w:r>
              <w:rPr>
                <w:noProof/>
                <w:webHidden/>
              </w:rPr>
              <w:instrText xml:space="preserve"> PAGEREF _Toc187336423 \h </w:instrText>
            </w:r>
            <w:r>
              <w:rPr>
                <w:noProof/>
                <w:webHidden/>
              </w:rPr>
            </w:r>
            <w:r>
              <w:rPr>
                <w:noProof/>
                <w:webHidden/>
              </w:rPr>
              <w:fldChar w:fldCharType="separate"/>
            </w:r>
            <w:r>
              <w:rPr>
                <w:noProof/>
                <w:webHidden/>
              </w:rPr>
              <w:t>6</w:t>
            </w:r>
            <w:r>
              <w:rPr>
                <w:noProof/>
                <w:webHidden/>
              </w:rPr>
              <w:fldChar w:fldCharType="end"/>
            </w:r>
          </w:hyperlink>
        </w:p>
        <w:p w:rsidR="00376A9D" w:rsidRDefault="00376A9D">
          <w:pPr>
            <w:pStyle w:val="TOC1"/>
            <w:tabs>
              <w:tab w:val="right" w:leader="dot" w:pos="9016"/>
            </w:tabs>
            <w:rPr>
              <w:rFonts w:cstheme="minorBidi"/>
              <w:noProof/>
              <w:sz w:val="22"/>
              <w:szCs w:val="22"/>
              <w:lang w:val="en-GB" w:eastAsia="en-GB"/>
            </w:rPr>
          </w:pPr>
          <w:hyperlink w:anchor="_Toc187336424" w:history="1">
            <w:r w:rsidRPr="000F68C3">
              <w:rPr>
                <w:rStyle w:val="Hyperlink"/>
                <w:noProof/>
              </w:rPr>
              <w:t>Modelling of shape charges</w:t>
            </w:r>
            <w:r>
              <w:rPr>
                <w:noProof/>
                <w:webHidden/>
              </w:rPr>
              <w:tab/>
            </w:r>
            <w:r>
              <w:rPr>
                <w:noProof/>
                <w:webHidden/>
              </w:rPr>
              <w:fldChar w:fldCharType="begin"/>
            </w:r>
            <w:r>
              <w:rPr>
                <w:noProof/>
                <w:webHidden/>
              </w:rPr>
              <w:instrText xml:space="preserve"> PAGEREF _Toc187336424 \h </w:instrText>
            </w:r>
            <w:r>
              <w:rPr>
                <w:noProof/>
                <w:webHidden/>
              </w:rPr>
            </w:r>
            <w:r>
              <w:rPr>
                <w:noProof/>
                <w:webHidden/>
              </w:rPr>
              <w:fldChar w:fldCharType="separate"/>
            </w:r>
            <w:r>
              <w:rPr>
                <w:noProof/>
                <w:webHidden/>
              </w:rPr>
              <w:t>6</w:t>
            </w:r>
            <w:r>
              <w:rPr>
                <w:noProof/>
                <w:webHidden/>
              </w:rPr>
              <w:fldChar w:fldCharType="end"/>
            </w:r>
          </w:hyperlink>
        </w:p>
        <w:p w:rsidR="00376A9D" w:rsidRDefault="00376A9D">
          <w:pPr>
            <w:pStyle w:val="TOC2"/>
            <w:tabs>
              <w:tab w:val="right" w:leader="dot" w:pos="9016"/>
            </w:tabs>
            <w:rPr>
              <w:rFonts w:cstheme="minorBidi"/>
              <w:noProof/>
              <w:sz w:val="22"/>
              <w:szCs w:val="22"/>
              <w:lang w:val="en-GB" w:eastAsia="en-GB"/>
            </w:rPr>
          </w:pPr>
          <w:hyperlink w:anchor="_Toc187336425" w:history="1">
            <w:r w:rsidRPr="000F68C3">
              <w:rPr>
                <w:rStyle w:val="Hyperlink"/>
                <w:noProof/>
              </w:rPr>
              <w:t>Model</w:t>
            </w:r>
            <w:r>
              <w:rPr>
                <w:noProof/>
                <w:webHidden/>
              </w:rPr>
              <w:tab/>
            </w:r>
            <w:r>
              <w:rPr>
                <w:noProof/>
                <w:webHidden/>
              </w:rPr>
              <w:fldChar w:fldCharType="begin"/>
            </w:r>
            <w:r>
              <w:rPr>
                <w:noProof/>
                <w:webHidden/>
              </w:rPr>
              <w:instrText xml:space="preserve"> PAGEREF _Toc187336425 \h </w:instrText>
            </w:r>
            <w:r>
              <w:rPr>
                <w:noProof/>
                <w:webHidden/>
              </w:rPr>
            </w:r>
            <w:r>
              <w:rPr>
                <w:noProof/>
                <w:webHidden/>
              </w:rPr>
              <w:fldChar w:fldCharType="separate"/>
            </w:r>
            <w:r>
              <w:rPr>
                <w:noProof/>
                <w:webHidden/>
              </w:rPr>
              <w:t>6</w:t>
            </w:r>
            <w:r>
              <w:rPr>
                <w:noProof/>
                <w:webHidden/>
              </w:rPr>
              <w:fldChar w:fldCharType="end"/>
            </w:r>
          </w:hyperlink>
        </w:p>
        <w:p w:rsidR="00376A9D" w:rsidRDefault="00376A9D">
          <w:pPr>
            <w:pStyle w:val="TOC3"/>
            <w:tabs>
              <w:tab w:val="right" w:leader="dot" w:pos="9016"/>
            </w:tabs>
            <w:rPr>
              <w:rFonts w:cstheme="minorBidi"/>
              <w:noProof/>
              <w:sz w:val="22"/>
              <w:szCs w:val="22"/>
              <w:lang w:val="en-GB" w:eastAsia="en-GB"/>
            </w:rPr>
          </w:pPr>
          <w:hyperlink w:anchor="_Toc187336426" w:history="1">
            <w:r w:rsidRPr="000F68C3">
              <w:rPr>
                <w:rStyle w:val="Hyperlink"/>
                <w:noProof/>
              </w:rPr>
              <w:t>Materials</w:t>
            </w:r>
            <w:r>
              <w:rPr>
                <w:noProof/>
                <w:webHidden/>
              </w:rPr>
              <w:tab/>
            </w:r>
            <w:r>
              <w:rPr>
                <w:noProof/>
                <w:webHidden/>
              </w:rPr>
              <w:fldChar w:fldCharType="begin"/>
            </w:r>
            <w:r>
              <w:rPr>
                <w:noProof/>
                <w:webHidden/>
              </w:rPr>
              <w:instrText xml:space="preserve"> PAGEREF _Toc187336426 \h </w:instrText>
            </w:r>
            <w:r>
              <w:rPr>
                <w:noProof/>
                <w:webHidden/>
              </w:rPr>
            </w:r>
            <w:r>
              <w:rPr>
                <w:noProof/>
                <w:webHidden/>
              </w:rPr>
              <w:fldChar w:fldCharType="separate"/>
            </w:r>
            <w:r>
              <w:rPr>
                <w:noProof/>
                <w:webHidden/>
              </w:rPr>
              <w:t>6</w:t>
            </w:r>
            <w:r>
              <w:rPr>
                <w:noProof/>
                <w:webHidden/>
              </w:rPr>
              <w:fldChar w:fldCharType="end"/>
            </w:r>
          </w:hyperlink>
        </w:p>
        <w:p w:rsidR="00376A9D" w:rsidRDefault="00376A9D">
          <w:pPr>
            <w:pStyle w:val="TOC3"/>
            <w:tabs>
              <w:tab w:val="right" w:leader="dot" w:pos="9016"/>
            </w:tabs>
            <w:rPr>
              <w:rFonts w:cstheme="minorBidi"/>
              <w:noProof/>
              <w:sz w:val="22"/>
              <w:szCs w:val="22"/>
              <w:lang w:val="en-GB" w:eastAsia="en-GB"/>
            </w:rPr>
          </w:pPr>
          <w:hyperlink w:anchor="_Toc187336427" w:history="1">
            <w:r w:rsidRPr="000F68C3">
              <w:rPr>
                <w:rStyle w:val="Hyperlink"/>
                <w:noProof/>
              </w:rPr>
              <w:t>Properties</w:t>
            </w:r>
            <w:r>
              <w:rPr>
                <w:noProof/>
                <w:webHidden/>
              </w:rPr>
              <w:tab/>
            </w:r>
            <w:r>
              <w:rPr>
                <w:noProof/>
                <w:webHidden/>
              </w:rPr>
              <w:fldChar w:fldCharType="begin"/>
            </w:r>
            <w:r>
              <w:rPr>
                <w:noProof/>
                <w:webHidden/>
              </w:rPr>
              <w:instrText xml:space="preserve"> PAGEREF _Toc187336427 \h </w:instrText>
            </w:r>
            <w:r>
              <w:rPr>
                <w:noProof/>
                <w:webHidden/>
              </w:rPr>
            </w:r>
            <w:r>
              <w:rPr>
                <w:noProof/>
                <w:webHidden/>
              </w:rPr>
              <w:fldChar w:fldCharType="separate"/>
            </w:r>
            <w:r>
              <w:rPr>
                <w:noProof/>
                <w:webHidden/>
              </w:rPr>
              <w:t>7</w:t>
            </w:r>
            <w:r>
              <w:rPr>
                <w:noProof/>
                <w:webHidden/>
              </w:rPr>
              <w:fldChar w:fldCharType="end"/>
            </w:r>
          </w:hyperlink>
        </w:p>
        <w:p w:rsidR="00376A9D" w:rsidRDefault="00376A9D">
          <w:pPr>
            <w:pStyle w:val="TOC2"/>
            <w:tabs>
              <w:tab w:val="right" w:leader="dot" w:pos="9016"/>
            </w:tabs>
            <w:rPr>
              <w:rFonts w:cstheme="minorBidi"/>
              <w:noProof/>
              <w:sz w:val="22"/>
              <w:szCs w:val="22"/>
              <w:lang w:val="en-GB" w:eastAsia="en-GB"/>
            </w:rPr>
          </w:pPr>
          <w:hyperlink w:anchor="_Toc187336428" w:history="1">
            <w:r w:rsidRPr="000F68C3">
              <w:rPr>
                <w:rStyle w:val="Hyperlink"/>
                <w:noProof/>
              </w:rPr>
              <w:t>2D</w:t>
            </w:r>
            <w:r>
              <w:rPr>
                <w:noProof/>
                <w:webHidden/>
              </w:rPr>
              <w:tab/>
            </w:r>
            <w:r>
              <w:rPr>
                <w:noProof/>
                <w:webHidden/>
              </w:rPr>
              <w:fldChar w:fldCharType="begin"/>
            </w:r>
            <w:r>
              <w:rPr>
                <w:noProof/>
                <w:webHidden/>
              </w:rPr>
              <w:instrText xml:space="preserve"> PAGEREF _Toc187336428 \h </w:instrText>
            </w:r>
            <w:r>
              <w:rPr>
                <w:noProof/>
                <w:webHidden/>
              </w:rPr>
            </w:r>
            <w:r>
              <w:rPr>
                <w:noProof/>
                <w:webHidden/>
              </w:rPr>
              <w:fldChar w:fldCharType="separate"/>
            </w:r>
            <w:r>
              <w:rPr>
                <w:noProof/>
                <w:webHidden/>
              </w:rPr>
              <w:t>8</w:t>
            </w:r>
            <w:r>
              <w:rPr>
                <w:noProof/>
                <w:webHidden/>
              </w:rPr>
              <w:fldChar w:fldCharType="end"/>
            </w:r>
          </w:hyperlink>
        </w:p>
        <w:p w:rsidR="00376A9D" w:rsidRDefault="00376A9D">
          <w:pPr>
            <w:pStyle w:val="TOC3"/>
            <w:tabs>
              <w:tab w:val="right" w:leader="dot" w:pos="9016"/>
            </w:tabs>
            <w:rPr>
              <w:rFonts w:cstheme="minorBidi"/>
              <w:noProof/>
              <w:sz w:val="22"/>
              <w:szCs w:val="22"/>
              <w:lang w:val="en-GB" w:eastAsia="en-GB"/>
            </w:rPr>
          </w:pPr>
          <w:hyperlink w:anchor="_Toc187336429" w:history="1">
            <w:r w:rsidRPr="000F68C3">
              <w:rPr>
                <w:rStyle w:val="Hyperlink"/>
                <w:noProof/>
              </w:rPr>
              <w:t>Mesh</w:t>
            </w:r>
            <w:r>
              <w:rPr>
                <w:noProof/>
                <w:webHidden/>
              </w:rPr>
              <w:tab/>
            </w:r>
            <w:r>
              <w:rPr>
                <w:noProof/>
                <w:webHidden/>
              </w:rPr>
              <w:fldChar w:fldCharType="begin"/>
            </w:r>
            <w:r>
              <w:rPr>
                <w:noProof/>
                <w:webHidden/>
              </w:rPr>
              <w:instrText xml:space="preserve"> PAGEREF _Toc187336429 \h </w:instrText>
            </w:r>
            <w:r>
              <w:rPr>
                <w:noProof/>
                <w:webHidden/>
              </w:rPr>
            </w:r>
            <w:r>
              <w:rPr>
                <w:noProof/>
                <w:webHidden/>
              </w:rPr>
              <w:fldChar w:fldCharType="separate"/>
            </w:r>
            <w:r>
              <w:rPr>
                <w:noProof/>
                <w:webHidden/>
              </w:rPr>
              <w:t>8</w:t>
            </w:r>
            <w:r>
              <w:rPr>
                <w:noProof/>
                <w:webHidden/>
              </w:rPr>
              <w:fldChar w:fldCharType="end"/>
            </w:r>
          </w:hyperlink>
        </w:p>
        <w:p w:rsidR="00376A9D" w:rsidRDefault="00376A9D">
          <w:pPr>
            <w:pStyle w:val="TOC3"/>
            <w:tabs>
              <w:tab w:val="right" w:leader="dot" w:pos="9016"/>
            </w:tabs>
            <w:rPr>
              <w:rFonts w:cstheme="minorBidi"/>
              <w:noProof/>
              <w:sz w:val="22"/>
              <w:szCs w:val="22"/>
              <w:lang w:val="en-GB" w:eastAsia="en-GB"/>
            </w:rPr>
          </w:pPr>
          <w:hyperlink w:anchor="_Toc187336430" w:history="1">
            <w:r w:rsidRPr="000F68C3">
              <w:rPr>
                <w:rStyle w:val="Hyperlink"/>
                <w:noProof/>
              </w:rPr>
              <w:t>Method</w:t>
            </w:r>
            <w:r>
              <w:rPr>
                <w:noProof/>
                <w:webHidden/>
              </w:rPr>
              <w:tab/>
            </w:r>
            <w:r>
              <w:rPr>
                <w:noProof/>
                <w:webHidden/>
              </w:rPr>
              <w:fldChar w:fldCharType="begin"/>
            </w:r>
            <w:r>
              <w:rPr>
                <w:noProof/>
                <w:webHidden/>
              </w:rPr>
              <w:instrText xml:space="preserve"> PAGEREF _Toc187336430 \h </w:instrText>
            </w:r>
            <w:r>
              <w:rPr>
                <w:noProof/>
                <w:webHidden/>
              </w:rPr>
            </w:r>
            <w:r>
              <w:rPr>
                <w:noProof/>
                <w:webHidden/>
              </w:rPr>
              <w:fldChar w:fldCharType="separate"/>
            </w:r>
            <w:r>
              <w:rPr>
                <w:noProof/>
                <w:webHidden/>
              </w:rPr>
              <w:t>9</w:t>
            </w:r>
            <w:r>
              <w:rPr>
                <w:noProof/>
                <w:webHidden/>
              </w:rPr>
              <w:fldChar w:fldCharType="end"/>
            </w:r>
          </w:hyperlink>
        </w:p>
        <w:p w:rsidR="00376A9D" w:rsidRDefault="00376A9D">
          <w:pPr>
            <w:pStyle w:val="TOC3"/>
            <w:tabs>
              <w:tab w:val="right" w:leader="dot" w:pos="9016"/>
            </w:tabs>
            <w:rPr>
              <w:rFonts w:cstheme="minorBidi"/>
              <w:noProof/>
              <w:sz w:val="22"/>
              <w:szCs w:val="22"/>
              <w:lang w:val="en-GB" w:eastAsia="en-GB"/>
            </w:rPr>
          </w:pPr>
          <w:hyperlink w:anchor="_Toc187336431" w:history="1">
            <w:r w:rsidRPr="000F68C3">
              <w:rPr>
                <w:rStyle w:val="Hyperlink"/>
                <w:noProof/>
              </w:rPr>
              <w:t>Results</w:t>
            </w:r>
            <w:r>
              <w:rPr>
                <w:noProof/>
                <w:webHidden/>
              </w:rPr>
              <w:tab/>
            </w:r>
            <w:r>
              <w:rPr>
                <w:noProof/>
                <w:webHidden/>
              </w:rPr>
              <w:fldChar w:fldCharType="begin"/>
            </w:r>
            <w:r>
              <w:rPr>
                <w:noProof/>
                <w:webHidden/>
              </w:rPr>
              <w:instrText xml:space="preserve"> PAGEREF _Toc187336431 \h </w:instrText>
            </w:r>
            <w:r>
              <w:rPr>
                <w:noProof/>
                <w:webHidden/>
              </w:rPr>
            </w:r>
            <w:r>
              <w:rPr>
                <w:noProof/>
                <w:webHidden/>
              </w:rPr>
              <w:fldChar w:fldCharType="separate"/>
            </w:r>
            <w:r>
              <w:rPr>
                <w:noProof/>
                <w:webHidden/>
              </w:rPr>
              <w:t>9</w:t>
            </w:r>
            <w:r>
              <w:rPr>
                <w:noProof/>
                <w:webHidden/>
              </w:rPr>
              <w:fldChar w:fldCharType="end"/>
            </w:r>
          </w:hyperlink>
        </w:p>
        <w:p w:rsidR="00376A9D" w:rsidRDefault="00376A9D">
          <w:pPr>
            <w:pStyle w:val="TOC2"/>
            <w:tabs>
              <w:tab w:val="right" w:leader="dot" w:pos="9016"/>
            </w:tabs>
            <w:rPr>
              <w:rFonts w:cstheme="minorBidi"/>
              <w:noProof/>
              <w:sz w:val="22"/>
              <w:szCs w:val="22"/>
              <w:lang w:val="en-GB" w:eastAsia="en-GB"/>
            </w:rPr>
          </w:pPr>
          <w:hyperlink w:anchor="_Toc187336432" w:history="1">
            <w:r w:rsidRPr="000F68C3">
              <w:rPr>
                <w:rStyle w:val="Hyperlink"/>
                <w:noProof/>
              </w:rPr>
              <w:t>3D</w:t>
            </w:r>
            <w:r>
              <w:rPr>
                <w:noProof/>
                <w:webHidden/>
              </w:rPr>
              <w:tab/>
            </w:r>
            <w:r>
              <w:rPr>
                <w:noProof/>
                <w:webHidden/>
              </w:rPr>
              <w:fldChar w:fldCharType="begin"/>
            </w:r>
            <w:r>
              <w:rPr>
                <w:noProof/>
                <w:webHidden/>
              </w:rPr>
              <w:instrText xml:space="preserve"> PAGEREF _Toc187336432 \h </w:instrText>
            </w:r>
            <w:r>
              <w:rPr>
                <w:noProof/>
                <w:webHidden/>
              </w:rPr>
            </w:r>
            <w:r>
              <w:rPr>
                <w:noProof/>
                <w:webHidden/>
              </w:rPr>
              <w:fldChar w:fldCharType="separate"/>
            </w:r>
            <w:r>
              <w:rPr>
                <w:noProof/>
                <w:webHidden/>
              </w:rPr>
              <w:t>9</w:t>
            </w:r>
            <w:r>
              <w:rPr>
                <w:noProof/>
                <w:webHidden/>
              </w:rPr>
              <w:fldChar w:fldCharType="end"/>
            </w:r>
          </w:hyperlink>
        </w:p>
        <w:p w:rsidR="00376A9D" w:rsidRDefault="00376A9D">
          <w:pPr>
            <w:pStyle w:val="TOC3"/>
            <w:tabs>
              <w:tab w:val="right" w:leader="dot" w:pos="9016"/>
            </w:tabs>
            <w:rPr>
              <w:rFonts w:cstheme="minorBidi"/>
              <w:noProof/>
              <w:sz w:val="22"/>
              <w:szCs w:val="22"/>
              <w:lang w:val="en-GB" w:eastAsia="en-GB"/>
            </w:rPr>
          </w:pPr>
          <w:hyperlink w:anchor="_Toc187336433" w:history="1">
            <w:r w:rsidRPr="000F68C3">
              <w:rPr>
                <w:rStyle w:val="Hyperlink"/>
                <w:noProof/>
              </w:rPr>
              <w:t>Method</w:t>
            </w:r>
            <w:r>
              <w:rPr>
                <w:noProof/>
                <w:webHidden/>
              </w:rPr>
              <w:tab/>
            </w:r>
            <w:r>
              <w:rPr>
                <w:noProof/>
                <w:webHidden/>
              </w:rPr>
              <w:fldChar w:fldCharType="begin"/>
            </w:r>
            <w:r>
              <w:rPr>
                <w:noProof/>
                <w:webHidden/>
              </w:rPr>
              <w:instrText xml:space="preserve"> PAGEREF _Toc187336433 \h </w:instrText>
            </w:r>
            <w:r>
              <w:rPr>
                <w:noProof/>
                <w:webHidden/>
              </w:rPr>
            </w:r>
            <w:r>
              <w:rPr>
                <w:noProof/>
                <w:webHidden/>
              </w:rPr>
              <w:fldChar w:fldCharType="separate"/>
            </w:r>
            <w:r>
              <w:rPr>
                <w:noProof/>
                <w:webHidden/>
              </w:rPr>
              <w:t>10</w:t>
            </w:r>
            <w:r>
              <w:rPr>
                <w:noProof/>
                <w:webHidden/>
              </w:rPr>
              <w:fldChar w:fldCharType="end"/>
            </w:r>
          </w:hyperlink>
        </w:p>
        <w:p w:rsidR="00376A9D" w:rsidRDefault="00376A9D">
          <w:pPr>
            <w:pStyle w:val="TOC3"/>
            <w:tabs>
              <w:tab w:val="right" w:leader="dot" w:pos="9016"/>
            </w:tabs>
            <w:rPr>
              <w:rFonts w:cstheme="minorBidi"/>
              <w:noProof/>
              <w:sz w:val="22"/>
              <w:szCs w:val="22"/>
              <w:lang w:val="en-GB" w:eastAsia="en-GB"/>
            </w:rPr>
          </w:pPr>
          <w:hyperlink w:anchor="_Toc187336434" w:history="1">
            <w:r w:rsidRPr="000F68C3">
              <w:rPr>
                <w:rStyle w:val="Hyperlink"/>
                <w:noProof/>
              </w:rPr>
              <w:t>Results</w:t>
            </w:r>
            <w:r>
              <w:rPr>
                <w:noProof/>
                <w:webHidden/>
              </w:rPr>
              <w:tab/>
            </w:r>
            <w:r>
              <w:rPr>
                <w:noProof/>
                <w:webHidden/>
              </w:rPr>
              <w:fldChar w:fldCharType="begin"/>
            </w:r>
            <w:r>
              <w:rPr>
                <w:noProof/>
                <w:webHidden/>
              </w:rPr>
              <w:instrText xml:space="preserve"> PAGEREF _Toc187336434 \h </w:instrText>
            </w:r>
            <w:r>
              <w:rPr>
                <w:noProof/>
                <w:webHidden/>
              </w:rPr>
            </w:r>
            <w:r>
              <w:rPr>
                <w:noProof/>
                <w:webHidden/>
              </w:rPr>
              <w:fldChar w:fldCharType="separate"/>
            </w:r>
            <w:r>
              <w:rPr>
                <w:noProof/>
                <w:webHidden/>
              </w:rPr>
              <w:t>11</w:t>
            </w:r>
            <w:r>
              <w:rPr>
                <w:noProof/>
                <w:webHidden/>
              </w:rPr>
              <w:fldChar w:fldCharType="end"/>
            </w:r>
          </w:hyperlink>
        </w:p>
        <w:p w:rsidR="00376A9D" w:rsidRDefault="00376A9D">
          <w:pPr>
            <w:pStyle w:val="TOC1"/>
            <w:tabs>
              <w:tab w:val="right" w:leader="dot" w:pos="9016"/>
            </w:tabs>
            <w:rPr>
              <w:rFonts w:cstheme="minorBidi"/>
              <w:noProof/>
              <w:sz w:val="22"/>
              <w:szCs w:val="22"/>
              <w:lang w:val="en-GB" w:eastAsia="en-GB"/>
            </w:rPr>
          </w:pPr>
          <w:hyperlink w:anchor="_Toc187336435" w:history="1">
            <w:r w:rsidRPr="000F68C3">
              <w:rPr>
                <w:rStyle w:val="Hyperlink"/>
                <w:noProof/>
              </w:rPr>
              <w:t>Discussion</w:t>
            </w:r>
            <w:r>
              <w:rPr>
                <w:noProof/>
                <w:webHidden/>
              </w:rPr>
              <w:tab/>
            </w:r>
            <w:r>
              <w:rPr>
                <w:noProof/>
                <w:webHidden/>
              </w:rPr>
              <w:fldChar w:fldCharType="begin"/>
            </w:r>
            <w:r>
              <w:rPr>
                <w:noProof/>
                <w:webHidden/>
              </w:rPr>
              <w:instrText xml:space="preserve"> PAGEREF _Toc187336435 \h </w:instrText>
            </w:r>
            <w:r>
              <w:rPr>
                <w:noProof/>
                <w:webHidden/>
              </w:rPr>
            </w:r>
            <w:r>
              <w:rPr>
                <w:noProof/>
                <w:webHidden/>
              </w:rPr>
              <w:fldChar w:fldCharType="separate"/>
            </w:r>
            <w:r>
              <w:rPr>
                <w:noProof/>
                <w:webHidden/>
              </w:rPr>
              <w:t>11</w:t>
            </w:r>
            <w:r>
              <w:rPr>
                <w:noProof/>
                <w:webHidden/>
              </w:rPr>
              <w:fldChar w:fldCharType="end"/>
            </w:r>
          </w:hyperlink>
        </w:p>
        <w:p w:rsidR="00376A9D" w:rsidRDefault="00376A9D">
          <w:pPr>
            <w:pStyle w:val="TOC1"/>
            <w:tabs>
              <w:tab w:val="right" w:leader="dot" w:pos="9016"/>
            </w:tabs>
            <w:rPr>
              <w:rFonts w:cstheme="minorBidi"/>
              <w:noProof/>
              <w:sz w:val="22"/>
              <w:szCs w:val="22"/>
              <w:lang w:val="en-GB" w:eastAsia="en-GB"/>
            </w:rPr>
          </w:pPr>
          <w:hyperlink w:anchor="_Toc187336436" w:history="1">
            <w:r w:rsidRPr="000F68C3">
              <w:rPr>
                <w:rStyle w:val="Hyperlink"/>
                <w:noProof/>
              </w:rPr>
              <w:t>Conclusion</w:t>
            </w:r>
            <w:r>
              <w:rPr>
                <w:noProof/>
                <w:webHidden/>
              </w:rPr>
              <w:tab/>
            </w:r>
            <w:r>
              <w:rPr>
                <w:noProof/>
                <w:webHidden/>
              </w:rPr>
              <w:fldChar w:fldCharType="begin"/>
            </w:r>
            <w:r>
              <w:rPr>
                <w:noProof/>
                <w:webHidden/>
              </w:rPr>
              <w:instrText xml:space="preserve"> PAGEREF _Toc187336436 \h </w:instrText>
            </w:r>
            <w:r>
              <w:rPr>
                <w:noProof/>
                <w:webHidden/>
              </w:rPr>
            </w:r>
            <w:r>
              <w:rPr>
                <w:noProof/>
                <w:webHidden/>
              </w:rPr>
              <w:fldChar w:fldCharType="separate"/>
            </w:r>
            <w:r>
              <w:rPr>
                <w:noProof/>
                <w:webHidden/>
              </w:rPr>
              <w:t>11</w:t>
            </w:r>
            <w:r>
              <w:rPr>
                <w:noProof/>
                <w:webHidden/>
              </w:rPr>
              <w:fldChar w:fldCharType="end"/>
            </w:r>
          </w:hyperlink>
        </w:p>
        <w:p w:rsidR="00376A9D" w:rsidRDefault="00376A9D">
          <w:pPr>
            <w:pStyle w:val="TOC1"/>
            <w:tabs>
              <w:tab w:val="right" w:leader="dot" w:pos="9016"/>
            </w:tabs>
            <w:rPr>
              <w:rFonts w:cstheme="minorBidi"/>
              <w:noProof/>
              <w:sz w:val="22"/>
              <w:szCs w:val="22"/>
              <w:lang w:val="en-GB" w:eastAsia="en-GB"/>
            </w:rPr>
          </w:pPr>
          <w:hyperlink w:anchor="_Toc187336437" w:history="1">
            <w:r w:rsidRPr="000F68C3">
              <w:rPr>
                <w:rStyle w:val="Hyperlink"/>
                <w:noProof/>
              </w:rPr>
              <w:t>References</w:t>
            </w:r>
            <w:r>
              <w:rPr>
                <w:noProof/>
                <w:webHidden/>
              </w:rPr>
              <w:tab/>
            </w:r>
            <w:r>
              <w:rPr>
                <w:noProof/>
                <w:webHidden/>
              </w:rPr>
              <w:fldChar w:fldCharType="begin"/>
            </w:r>
            <w:r>
              <w:rPr>
                <w:noProof/>
                <w:webHidden/>
              </w:rPr>
              <w:instrText xml:space="preserve"> PAGEREF _Toc187336437 \h </w:instrText>
            </w:r>
            <w:r>
              <w:rPr>
                <w:noProof/>
                <w:webHidden/>
              </w:rPr>
            </w:r>
            <w:r>
              <w:rPr>
                <w:noProof/>
                <w:webHidden/>
              </w:rPr>
              <w:fldChar w:fldCharType="separate"/>
            </w:r>
            <w:r>
              <w:rPr>
                <w:noProof/>
                <w:webHidden/>
              </w:rPr>
              <w:t>11</w:t>
            </w:r>
            <w:r>
              <w:rPr>
                <w:noProof/>
                <w:webHidden/>
              </w:rPr>
              <w:fldChar w:fldCharType="end"/>
            </w:r>
          </w:hyperlink>
        </w:p>
        <w:p w:rsidR="000658F1" w:rsidRDefault="000658F1">
          <w:r>
            <w:rPr>
              <w:b/>
              <w:bCs/>
              <w:noProof/>
            </w:rPr>
            <w:fldChar w:fldCharType="end"/>
          </w:r>
        </w:p>
      </w:sdtContent>
    </w:sdt>
    <w:p w:rsidR="000658F1" w:rsidRDefault="00E0269D" w:rsidP="00E0269D">
      <w:pPr>
        <w:pStyle w:val="Heading1"/>
      </w:pPr>
      <w:bookmarkStart w:id="0" w:name="_Toc187336414"/>
      <w:r>
        <w:lastRenderedPageBreak/>
        <w:t xml:space="preserve">Table of </w:t>
      </w:r>
      <w:r w:rsidRPr="00E0269D">
        <w:t>figures</w:t>
      </w:r>
      <w:bookmarkEnd w:id="0"/>
      <w:r>
        <w:t xml:space="preserve"> </w:t>
      </w:r>
    </w:p>
    <w:p w:rsidR="00C23BD6" w:rsidRDefault="000658F1">
      <w:pPr>
        <w:pStyle w:val="TableofFigures"/>
        <w:tabs>
          <w:tab w:val="right" w:leader="dot" w:pos="9016"/>
        </w:tabs>
        <w:rPr>
          <w:noProof/>
          <w:sz w:val="22"/>
          <w:szCs w:val="22"/>
          <w:lang w:eastAsia="en-GB"/>
        </w:rPr>
      </w:pPr>
      <w:r>
        <w:fldChar w:fldCharType="begin"/>
      </w:r>
      <w:r>
        <w:instrText xml:space="preserve"> TOC \h \z \c "Figure" </w:instrText>
      </w:r>
      <w:r>
        <w:fldChar w:fldCharType="separate"/>
      </w:r>
      <w:hyperlink w:anchor="_Toc187336535" w:history="1">
        <w:r w:rsidR="00C23BD6" w:rsidRPr="002921F5">
          <w:rPr>
            <w:rStyle w:val="Hyperlink"/>
            <w:noProof/>
          </w:rPr>
          <w:t>Figure 1 -Cross section of a shape charge [4]</w:t>
        </w:r>
        <w:r w:rsidR="00C23BD6">
          <w:rPr>
            <w:noProof/>
            <w:webHidden/>
          </w:rPr>
          <w:tab/>
        </w:r>
        <w:r w:rsidR="00C23BD6">
          <w:rPr>
            <w:noProof/>
            <w:webHidden/>
          </w:rPr>
          <w:fldChar w:fldCharType="begin"/>
        </w:r>
        <w:r w:rsidR="00C23BD6">
          <w:rPr>
            <w:noProof/>
            <w:webHidden/>
          </w:rPr>
          <w:instrText xml:space="preserve"> PAGEREF _Toc187336535 \h </w:instrText>
        </w:r>
        <w:r w:rsidR="00C23BD6">
          <w:rPr>
            <w:noProof/>
            <w:webHidden/>
          </w:rPr>
        </w:r>
        <w:r w:rsidR="00C23BD6">
          <w:rPr>
            <w:noProof/>
            <w:webHidden/>
          </w:rPr>
          <w:fldChar w:fldCharType="separate"/>
        </w:r>
        <w:r w:rsidR="00C23BD6">
          <w:rPr>
            <w:noProof/>
            <w:webHidden/>
          </w:rPr>
          <w:t>4</w:t>
        </w:r>
        <w:r w:rsidR="00C23BD6">
          <w:rPr>
            <w:noProof/>
            <w:webHidden/>
          </w:rPr>
          <w:fldChar w:fldCharType="end"/>
        </w:r>
      </w:hyperlink>
    </w:p>
    <w:p w:rsidR="00C23BD6" w:rsidRDefault="00C23BD6">
      <w:pPr>
        <w:pStyle w:val="TableofFigures"/>
        <w:tabs>
          <w:tab w:val="right" w:leader="dot" w:pos="9016"/>
        </w:tabs>
        <w:rPr>
          <w:noProof/>
          <w:sz w:val="22"/>
          <w:szCs w:val="22"/>
          <w:lang w:eastAsia="en-GB"/>
        </w:rPr>
      </w:pPr>
      <w:hyperlink w:anchor="_Toc187336536" w:history="1">
        <w:r w:rsidRPr="002921F5">
          <w:rPr>
            <w:rStyle w:val="Hyperlink"/>
            <w:noProof/>
          </w:rPr>
          <w:t>Figure 2 - Jet formation from the liner [7]</w:t>
        </w:r>
        <w:r>
          <w:rPr>
            <w:noProof/>
            <w:webHidden/>
          </w:rPr>
          <w:tab/>
        </w:r>
        <w:r>
          <w:rPr>
            <w:noProof/>
            <w:webHidden/>
          </w:rPr>
          <w:fldChar w:fldCharType="begin"/>
        </w:r>
        <w:r>
          <w:rPr>
            <w:noProof/>
            <w:webHidden/>
          </w:rPr>
          <w:instrText xml:space="preserve"> PAGEREF _Toc187336536 \h </w:instrText>
        </w:r>
        <w:r>
          <w:rPr>
            <w:noProof/>
            <w:webHidden/>
          </w:rPr>
        </w:r>
        <w:r>
          <w:rPr>
            <w:noProof/>
            <w:webHidden/>
          </w:rPr>
          <w:fldChar w:fldCharType="separate"/>
        </w:r>
        <w:r>
          <w:rPr>
            <w:noProof/>
            <w:webHidden/>
          </w:rPr>
          <w:t>4</w:t>
        </w:r>
        <w:r>
          <w:rPr>
            <w:noProof/>
            <w:webHidden/>
          </w:rPr>
          <w:fldChar w:fldCharType="end"/>
        </w:r>
      </w:hyperlink>
    </w:p>
    <w:p w:rsidR="00C23BD6" w:rsidRDefault="00C23BD6">
      <w:pPr>
        <w:pStyle w:val="TableofFigures"/>
        <w:tabs>
          <w:tab w:val="right" w:leader="dot" w:pos="9016"/>
        </w:tabs>
        <w:rPr>
          <w:noProof/>
          <w:sz w:val="22"/>
          <w:szCs w:val="22"/>
          <w:lang w:eastAsia="en-GB"/>
        </w:rPr>
      </w:pPr>
      <w:hyperlink w:anchor="_Toc187336537" w:history="1">
        <w:r w:rsidRPr="002921F5">
          <w:rPr>
            <w:rStyle w:val="Hyperlink"/>
            <w:noProof/>
          </w:rPr>
          <w:t>Figure 3 - Cross-section of HEAT warhead [12]</w:t>
        </w:r>
        <w:r>
          <w:rPr>
            <w:noProof/>
            <w:webHidden/>
          </w:rPr>
          <w:tab/>
        </w:r>
        <w:r>
          <w:rPr>
            <w:noProof/>
            <w:webHidden/>
          </w:rPr>
          <w:fldChar w:fldCharType="begin"/>
        </w:r>
        <w:r>
          <w:rPr>
            <w:noProof/>
            <w:webHidden/>
          </w:rPr>
          <w:instrText xml:space="preserve"> PAGEREF _Toc187336537 \h </w:instrText>
        </w:r>
        <w:r>
          <w:rPr>
            <w:noProof/>
            <w:webHidden/>
          </w:rPr>
        </w:r>
        <w:r>
          <w:rPr>
            <w:noProof/>
            <w:webHidden/>
          </w:rPr>
          <w:fldChar w:fldCharType="separate"/>
        </w:r>
        <w:r>
          <w:rPr>
            <w:noProof/>
            <w:webHidden/>
          </w:rPr>
          <w:t>5</w:t>
        </w:r>
        <w:r>
          <w:rPr>
            <w:noProof/>
            <w:webHidden/>
          </w:rPr>
          <w:fldChar w:fldCharType="end"/>
        </w:r>
      </w:hyperlink>
    </w:p>
    <w:p w:rsidR="00C23BD6" w:rsidRDefault="00C23BD6">
      <w:pPr>
        <w:pStyle w:val="TableofFigures"/>
        <w:tabs>
          <w:tab w:val="right" w:leader="dot" w:pos="9016"/>
        </w:tabs>
        <w:rPr>
          <w:noProof/>
          <w:sz w:val="22"/>
          <w:szCs w:val="22"/>
          <w:lang w:eastAsia="en-GB"/>
        </w:rPr>
      </w:pPr>
      <w:hyperlink r:id="rId8" w:anchor="_Toc187336538" w:history="1">
        <w:r w:rsidRPr="002921F5">
          <w:rPr>
            <w:rStyle w:val="Hyperlink"/>
            <w:noProof/>
          </w:rPr>
          <w:t>Figure 4 – 2D shape charge 2</w:t>
        </w:r>
        <w:r>
          <w:rPr>
            <w:noProof/>
            <w:webHidden/>
          </w:rPr>
          <w:tab/>
        </w:r>
        <w:r>
          <w:rPr>
            <w:noProof/>
            <w:webHidden/>
          </w:rPr>
          <w:fldChar w:fldCharType="begin"/>
        </w:r>
        <w:r>
          <w:rPr>
            <w:noProof/>
            <w:webHidden/>
          </w:rPr>
          <w:instrText xml:space="preserve"> PAGEREF _Toc187336538 \h </w:instrText>
        </w:r>
        <w:r>
          <w:rPr>
            <w:noProof/>
            <w:webHidden/>
          </w:rPr>
        </w:r>
        <w:r>
          <w:rPr>
            <w:noProof/>
            <w:webHidden/>
          </w:rPr>
          <w:fldChar w:fldCharType="separate"/>
        </w:r>
        <w:r>
          <w:rPr>
            <w:noProof/>
            <w:webHidden/>
          </w:rPr>
          <w:t>8</w:t>
        </w:r>
        <w:r>
          <w:rPr>
            <w:noProof/>
            <w:webHidden/>
          </w:rPr>
          <w:fldChar w:fldCharType="end"/>
        </w:r>
      </w:hyperlink>
    </w:p>
    <w:p w:rsidR="00C23BD6" w:rsidRDefault="00C23BD6">
      <w:pPr>
        <w:pStyle w:val="TableofFigures"/>
        <w:tabs>
          <w:tab w:val="right" w:leader="dot" w:pos="9016"/>
        </w:tabs>
        <w:rPr>
          <w:noProof/>
          <w:sz w:val="22"/>
          <w:szCs w:val="22"/>
          <w:lang w:eastAsia="en-GB"/>
        </w:rPr>
      </w:pPr>
      <w:hyperlink r:id="rId9" w:anchor="_Toc187336539" w:history="1">
        <w:r w:rsidRPr="002921F5">
          <w:rPr>
            <w:rStyle w:val="Hyperlink"/>
            <w:noProof/>
          </w:rPr>
          <w:t>Figure 5 - 2D shape Charge 1</w:t>
        </w:r>
        <w:r>
          <w:rPr>
            <w:noProof/>
            <w:webHidden/>
          </w:rPr>
          <w:tab/>
        </w:r>
        <w:r>
          <w:rPr>
            <w:noProof/>
            <w:webHidden/>
          </w:rPr>
          <w:fldChar w:fldCharType="begin"/>
        </w:r>
        <w:r>
          <w:rPr>
            <w:noProof/>
            <w:webHidden/>
          </w:rPr>
          <w:instrText xml:space="preserve"> PAGEREF _Toc187336539 \h </w:instrText>
        </w:r>
        <w:r>
          <w:rPr>
            <w:noProof/>
            <w:webHidden/>
          </w:rPr>
        </w:r>
        <w:r>
          <w:rPr>
            <w:noProof/>
            <w:webHidden/>
          </w:rPr>
          <w:fldChar w:fldCharType="separate"/>
        </w:r>
        <w:r>
          <w:rPr>
            <w:noProof/>
            <w:webHidden/>
          </w:rPr>
          <w:t>8</w:t>
        </w:r>
        <w:r>
          <w:rPr>
            <w:noProof/>
            <w:webHidden/>
          </w:rPr>
          <w:fldChar w:fldCharType="end"/>
        </w:r>
      </w:hyperlink>
    </w:p>
    <w:p w:rsidR="00C23BD6" w:rsidRDefault="00C23BD6">
      <w:pPr>
        <w:pStyle w:val="TableofFigures"/>
        <w:tabs>
          <w:tab w:val="right" w:leader="dot" w:pos="9016"/>
        </w:tabs>
        <w:rPr>
          <w:noProof/>
          <w:sz w:val="22"/>
          <w:szCs w:val="22"/>
          <w:lang w:eastAsia="en-GB"/>
        </w:rPr>
      </w:pPr>
      <w:hyperlink w:anchor="_Toc187336540" w:history="1">
        <w:r w:rsidRPr="002921F5">
          <w:rPr>
            <w:rStyle w:val="Hyperlink"/>
            <w:noProof/>
          </w:rPr>
          <w:t>Figure 6 - 3D simulation</w:t>
        </w:r>
        <w:r>
          <w:rPr>
            <w:noProof/>
            <w:webHidden/>
          </w:rPr>
          <w:tab/>
        </w:r>
        <w:r>
          <w:rPr>
            <w:noProof/>
            <w:webHidden/>
          </w:rPr>
          <w:fldChar w:fldCharType="begin"/>
        </w:r>
        <w:r>
          <w:rPr>
            <w:noProof/>
            <w:webHidden/>
          </w:rPr>
          <w:instrText xml:space="preserve"> PAGEREF _Toc187336540 \h </w:instrText>
        </w:r>
        <w:r>
          <w:rPr>
            <w:noProof/>
            <w:webHidden/>
          </w:rPr>
        </w:r>
        <w:r>
          <w:rPr>
            <w:noProof/>
            <w:webHidden/>
          </w:rPr>
          <w:fldChar w:fldCharType="separate"/>
        </w:r>
        <w:r>
          <w:rPr>
            <w:noProof/>
            <w:webHidden/>
          </w:rPr>
          <w:t>10</w:t>
        </w:r>
        <w:r>
          <w:rPr>
            <w:noProof/>
            <w:webHidden/>
          </w:rPr>
          <w:fldChar w:fldCharType="end"/>
        </w:r>
      </w:hyperlink>
    </w:p>
    <w:p w:rsidR="00C23BD6" w:rsidRDefault="000658F1" w:rsidP="00520837">
      <w:pPr>
        <w:pStyle w:val="Heading1"/>
        <w:rPr>
          <w:noProof/>
        </w:rPr>
      </w:pPr>
      <w:r>
        <w:fldChar w:fldCharType="end"/>
      </w:r>
      <w:bookmarkStart w:id="1" w:name="_Toc187336415"/>
      <w:r w:rsidR="007A6424">
        <w:t>Table of Tables</w:t>
      </w:r>
      <w:bookmarkEnd w:id="1"/>
      <w:r w:rsidR="007A6424">
        <w:t xml:space="preserve"> </w:t>
      </w:r>
      <w:r w:rsidR="007A6424">
        <w:fldChar w:fldCharType="begin"/>
      </w:r>
      <w:r w:rsidR="007A6424">
        <w:instrText xml:space="preserve"> TOC \h \z \c "Table" </w:instrText>
      </w:r>
      <w:r w:rsidR="007A6424">
        <w:fldChar w:fldCharType="separate"/>
      </w:r>
    </w:p>
    <w:bookmarkStart w:id="2" w:name="_GoBack"/>
    <w:bookmarkEnd w:id="2"/>
    <w:p w:rsidR="00C23BD6" w:rsidRDefault="00C23BD6">
      <w:pPr>
        <w:pStyle w:val="TableofFigures"/>
        <w:tabs>
          <w:tab w:val="right" w:leader="dot" w:pos="9016"/>
        </w:tabs>
        <w:rPr>
          <w:noProof/>
          <w:sz w:val="22"/>
          <w:szCs w:val="22"/>
          <w:lang w:eastAsia="en-GB"/>
        </w:rPr>
      </w:pPr>
      <w:r w:rsidRPr="008F5E3F">
        <w:rPr>
          <w:rStyle w:val="Hyperlink"/>
          <w:noProof/>
        </w:rPr>
        <w:fldChar w:fldCharType="begin"/>
      </w:r>
      <w:r w:rsidRPr="008F5E3F">
        <w:rPr>
          <w:rStyle w:val="Hyperlink"/>
          <w:noProof/>
        </w:rPr>
        <w:instrText xml:space="preserve"> </w:instrText>
      </w:r>
      <w:r>
        <w:rPr>
          <w:noProof/>
        </w:rPr>
        <w:instrText>HYPERLINK \l "_Toc187336541"</w:instrText>
      </w:r>
      <w:r w:rsidRPr="008F5E3F">
        <w:rPr>
          <w:rStyle w:val="Hyperlink"/>
          <w:noProof/>
        </w:rPr>
        <w:instrText xml:space="preserve"> </w:instrText>
      </w:r>
      <w:r w:rsidRPr="008F5E3F">
        <w:rPr>
          <w:rStyle w:val="Hyperlink"/>
          <w:noProof/>
        </w:rPr>
      </w:r>
      <w:r w:rsidRPr="008F5E3F">
        <w:rPr>
          <w:rStyle w:val="Hyperlink"/>
          <w:noProof/>
        </w:rPr>
        <w:fldChar w:fldCharType="separate"/>
      </w:r>
      <w:r w:rsidRPr="008F5E3F">
        <w:rPr>
          <w:rStyle w:val="Hyperlink"/>
          <w:noProof/>
        </w:rPr>
        <w:t>Table 1 - Properties of HMX [17]</w:t>
      </w:r>
      <w:r>
        <w:rPr>
          <w:noProof/>
          <w:webHidden/>
        </w:rPr>
        <w:tab/>
      </w:r>
      <w:r>
        <w:rPr>
          <w:noProof/>
          <w:webHidden/>
        </w:rPr>
        <w:fldChar w:fldCharType="begin"/>
      </w:r>
      <w:r>
        <w:rPr>
          <w:noProof/>
          <w:webHidden/>
        </w:rPr>
        <w:instrText xml:space="preserve"> PAGEREF _Toc187336541 \h </w:instrText>
      </w:r>
      <w:r>
        <w:rPr>
          <w:noProof/>
          <w:webHidden/>
        </w:rPr>
      </w:r>
      <w:r>
        <w:rPr>
          <w:noProof/>
          <w:webHidden/>
        </w:rPr>
        <w:fldChar w:fldCharType="separate"/>
      </w:r>
      <w:r>
        <w:rPr>
          <w:noProof/>
          <w:webHidden/>
        </w:rPr>
        <w:t>7</w:t>
      </w:r>
      <w:r>
        <w:rPr>
          <w:noProof/>
          <w:webHidden/>
        </w:rPr>
        <w:fldChar w:fldCharType="end"/>
      </w:r>
      <w:r w:rsidRPr="008F5E3F">
        <w:rPr>
          <w:rStyle w:val="Hyperlink"/>
          <w:noProof/>
        </w:rPr>
        <w:fldChar w:fldCharType="end"/>
      </w:r>
    </w:p>
    <w:p w:rsidR="00C23BD6" w:rsidRDefault="00C23BD6">
      <w:pPr>
        <w:pStyle w:val="TableofFigures"/>
        <w:tabs>
          <w:tab w:val="right" w:leader="dot" w:pos="9016"/>
        </w:tabs>
        <w:rPr>
          <w:noProof/>
          <w:sz w:val="22"/>
          <w:szCs w:val="22"/>
          <w:lang w:eastAsia="en-GB"/>
        </w:rPr>
      </w:pPr>
      <w:hyperlink w:anchor="_Toc187336542" w:history="1">
        <w:r w:rsidRPr="008F5E3F">
          <w:rPr>
            <w:rStyle w:val="Hyperlink"/>
            <w:noProof/>
          </w:rPr>
          <w:t>Table 2 - Properties of steel 4340 [2] [26] [27]</w:t>
        </w:r>
        <w:r>
          <w:rPr>
            <w:noProof/>
            <w:webHidden/>
          </w:rPr>
          <w:tab/>
        </w:r>
        <w:r>
          <w:rPr>
            <w:noProof/>
            <w:webHidden/>
          </w:rPr>
          <w:fldChar w:fldCharType="begin"/>
        </w:r>
        <w:r>
          <w:rPr>
            <w:noProof/>
            <w:webHidden/>
          </w:rPr>
          <w:instrText xml:space="preserve"> PAGEREF _Toc187336542 \h </w:instrText>
        </w:r>
        <w:r>
          <w:rPr>
            <w:noProof/>
            <w:webHidden/>
          </w:rPr>
        </w:r>
        <w:r>
          <w:rPr>
            <w:noProof/>
            <w:webHidden/>
          </w:rPr>
          <w:fldChar w:fldCharType="separate"/>
        </w:r>
        <w:r>
          <w:rPr>
            <w:noProof/>
            <w:webHidden/>
          </w:rPr>
          <w:t>7</w:t>
        </w:r>
        <w:r>
          <w:rPr>
            <w:noProof/>
            <w:webHidden/>
          </w:rPr>
          <w:fldChar w:fldCharType="end"/>
        </w:r>
      </w:hyperlink>
    </w:p>
    <w:p w:rsidR="00C23BD6" w:rsidRDefault="00C23BD6">
      <w:pPr>
        <w:pStyle w:val="TableofFigures"/>
        <w:tabs>
          <w:tab w:val="right" w:leader="dot" w:pos="9016"/>
        </w:tabs>
        <w:rPr>
          <w:noProof/>
          <w:sz w:val="22"/>
          <w:szCs w:val="22"/>
          <w:lang w:eastAsia="en-GB"/>
        </w:rPr>
      </w:pPr>
      <w:hyperlink w:anchor="_Toc187336543" w:history="1">
        <w:r w:rsidRPr="008F5E3F">
          <w:rPr>
            <w:rStyle w:val="Hyperlink"/>
            <w:noProof/>
          </w:rPr>
          <w:t>Table 3 - properties of copper [2] [17]</w:t>
        </w:r>
        <w:r>
          <w:rPr>
            <w:noProof/>
            <w:webHidden/>
          </w:rPr>
          <w:tab/>
        </w:r>
        <w:r>
          <w:rPr>
            <w:noProof/>
            <w:webHidden/>
          </w:rPr>
          <w:fldChar w:fldCharType="begin"/>
        </w:r>
        <w:r>
          <w:rPr>
            <w:noProof/>
            <w:webHidden/>
          </w:rPr>
          <w:instrText xml:space="preserve"> PAGEREF _Toc187336543 \h </w:instrText>
        </w:r>
        <w:r>
          <w:rPr>
            <w:noProof/>
            <w:webHidden/>
          </w:rPr>
        </w:r>
        <w:r>
          <w:rPr>
            <w:noProof/>
            <w:webHidden/>
          </w:rPr>
          <w:fldChar w:fldCharType="separate"/>
        </w:r>
        <w:r>
          <w:rPr>
            <w:noProof/>
            <w:webHidden/>
          </w:rPr>
          <w:t>7</w:t>
        </w:r>
        <w:r>
          <w:rPr>
            <w:noProof/>
            <w:webHidden/>
          </w:rPr>
          <w:fldChar w:fldCharType="end"/>
        </w:r>
      </w:hyperlink>
    </w:p>
    <w:p w:rsidR="00C23BD6" w:rsidRDefault="00C23BD6">
      <w:pPr>
        <w:pStyle w:val="TableofFigures"/>
        <w:tabs>
          <w:tab w:val="right" w:leader="dot" w:pos="9016"/>
        </w:tabs>
        <w:rPr>
          <w:noProof/>
          <w:sz w:val="22"/>
          <w:szCs w:val="22"/>
          <w:lang w:eastAsia="en-GB"/>
        </w:rPr>
      </w:pPr>
      <w:hyperlink w:anchor="_Toc187336544" w:history="1">
        <w:r w:rsidRPr="008F5E3F">
          <w:rPr>
            <w:rStyle w:val="Hyperlink"/>
            <w:noProof/>
          </w:rPr>
          <w:t>Table 4 - Mesh size of 2D models</w:t>
        </w:r>
        <w:r>
          <w:rPr>
            <w:noProof/>
            <w:webHidden/>
          </w:rPr>
          <w:tab/>
        </w:r>
        <w:r>
          <w:rPr>
            <w:noProof/>
            <w:webHidden/>
          </w:rPr>
          <w:fldChar w:fldCharType="begin"/>
        </w:r>
        <w:r>
          <w:rPr>
            <w:noProof/>
            <w:webHidden/>
          </w:rPr>
          <w:instrText xml:space="preserve"> PAGEREF _Toc187336544 \h </w:instrText>
        </w:r>
        <w:r>
          <w:rPr>
            <w:noProof/>
            <w:webHidden/>
          </w:rPr>
        </w:r>
        <w:r>
          <w:rPr>
            <w:noProof/>
            <w:webHidden/>
          </w:rPr>
          <w:fldChar w:fldCharType="separate"/>
        </w:r>
        <w:r>
          <w:rPr>
            <w:noProof/>
            <w:webHidden/>
          </w:rPr>
          <w:t>8</w:t>
        </w:r>
        <w:r>
          <w:rPr>
            <w:noProof/>
            <w:webHidden/>
          </w:rPr>
          <w:fldChar w:fldCharType="end"/>
        </w:r>
      </w:hyperlink>
    </w:p>
    <w:p w:rsidR="00C23BD6" w:rsidRDefault="00C23BD6">
      <w:pPr>
        <w:pStyle w:val="TableofFigures"/>
        <w:tabs>
          <w:tab w:val="right" w:leader="dot" w:pos="9016"/>
        </w:tabs>
        <w:rPr>
          <w:noProof/>
          <w:sz w:val="22"/>
          <w:szCs w:val="22"/>
          <w:lang w:eastAsia="en-GB"/>
        </w:rPr>
      </w:pPr>
      <w:hyperlink w:anchor="_Toc187336545" w:history="1">
        <w:r w:rsidRPr="008F5E3F">
          <w:rPr>
            <w:rStyle w:val="Hyperlink"/>
            <w:noProof/>
          </w:rPr>
          <w:t>Table 5 - mesh size of 3D model</w:t>
        </w:r>
        <w:r>
          <w:rPr>
            <w:noProof/>
            <w:webHidden/>
          </w:rPr>
          <w:tab/>
        </w:r>
        <w:r>
          <w:rPr>
            <w:noProof/>
            <w:webHidden/>
          </w:rPr>
          <w:fldChar w:fldCharType="begin"/>
        </w:r>
        <w:r>
          <w:rPr>
            <w:noProof/>
            <w:webHidden/>
          </w:rPr>
          <w:instrText xml:space="preserve"> PAGEREF _Toc187336545 \h </w:instrText>
        </w:r>
        <w:r>
          <w:rPr>
            <w:noProof/>
            <w:webHidden/>
          </w:rPr>
        </w:r>
        <w:r>
          <w:rPr>
            <w:noProof/>
            <w:webHidden/>
          </w:rPr>
          <w:fldChar w:fldCharType="separate"/>
        </w:r>
        <w:r>
          <w:rPr>
            <w:noProof/>
            <w:webHidden/>
          </w:rPr>
          <w:t>10</w:t>
        </w:r>
        <w:r>
          <w:rPr>
            <w:noProof/>
            <w:webHidden/>
          </w:rPr>
          <w:fldChar w:fldCharType="end"/>
        </w:r>
      </w:hyperlink>
    </w:p>
    <w:p w:rsidR="007A6424" w:rsidRDefault="007A6424" w:rsidP="007A6424">
      <w:r>
        <w:fldChar w:fldCharType="end"/>
      </w:r>
    </w:p>
    <w:p w:rsidR="000658F1" w:rsidRDefault="00A337BE" w:rsidP="007A6424">
      <w:pPr>
        <w:pStyle w:val="Heading1"/>
      </w:pPr>
      <w:bookmarkStart w:id="3" w:name="_Toc187336416"/>
      <w:r>
        <w:t>Abstract</w:t>
      </w:r>
      <w:bookmarkEnd w:id="3"/>
    </w:p>
    <w:p w:rsidR="003E5F3F" w:rsidRPr="003E5F3F" w:rsidRDefault="003E5F3F" w:rsidP="003E5F3F">
      <w:r w:rsidRPr="003E5F3F">
        <w:t>Shaped charges are specialized explosive devices used to penetrate solid materials like concrete and armour. They consist of a metallic liner, typically made of copper, a high-explosive filling</w:t>
      </w:r>
      <w:r>
        <w:t>.</w:t>
      </w:r>
      <w:r w:rsidRPr="003E5F3F">
        <w:t xml:space="preserve"> This paper examines the historical evolution of shaped charges, starting from early concepts by Franz von Baader and significant developments by Munroe, who demonstrated the principle of directing explosive energy. We explore the applications of shaped charges in various fields, particularly in defence (like HEAT warheads) </w:t>
      </w:r>
      <w:r>
        <w:t>as well as the mining industry</w:t>
      </w:r>
    </w:p>
    <w:p w:rsidR="003E5F3F" w:rsidRPr="003E5F3F" w:rsidRDefault="003E5F3F" w:rsidP="003E5F3F">
      <w:r w:rsidRPr="003E5F3F">
        <w:t>Recent research has focused on optimizing the design of shaped charges by studying different liner shapes, cone angles, and explosive materials. We employed the Johnson-Cook and JWL models for numerical simulations to assess how these design changes impact performance und</w:t>
      </w:r>
      <w:r>
        <w:t xml:space="preserve">er high-stress conditions. The Research </w:t>
      </w:r>
      <w:r w:rsidRPr="003E5F3F">
        <w:t>indicate that the shape and material of the liner significantly influence jet formation and penetration depth. These findings provide valuable insights into how shaped charges can be i</w:t>
      </w:r>
      <w:r>
        <w:t xml:space="preserve">mproved for future applications and showcase how simulation are not the true representation of the shape charge </w:t>
      </w:r>
    </w:p>
    <w:p w:rsidR="00637FB0" w:rsidRPr="00637FB0" w:rsidRDefault="00637FB0" w:rsidP="00637FB0"/>
    <w:p w:rsidR="00520837" w:rsidRDefault="00520837" w:rsidP="007A6424">
      <w:pPr>
        <w:pStyle w:val="Heading1"/>
      </w:pPr>
      <w:bookmarkStart w:id="4" w:name="_Toc187336417"/>
      <w:r>
        <w:t>Introduction</w:t>
      </w:r>
      <w:bookmarkEnd w:id="4"/>
    </w:p>
    <w:p w:rsidR="003E5F3F" w:rsidRPr="003E5F3F" w:rsidRDefault="003E5F3F" w:rsidP="003E5F3F">
      <w:r w:rsidRPr="003E5F3F">
        <w:t xml:space="preserve">Shaped charges have become essential tools in various industries, particularly in </w:t>
      </w:r>
      <w:r w:rsidR="003A33DE" w:rsidRPr="003E5F3F">
        <w:t>defence</w:t>
      </w:r>
      <w:r w:rsidRPr="003E5F3F">
        <w:t xml:space="preserve"> and mining, due to their unique ability to concentrate explosive energy and achieve high penetration capabilities. These devices consist of a metal liner, a high-explosive filling, and a precisely positioned detonation point, all housed within a casing.</w:t>
      </w:r>
      <w:sdt>
        <w:sdtPr>
          <w:id w:val="1045499325"/>
          <w:citation/>
        </w:sdtPr>
        <w:sdtContent>
          <w:r w:rsidR="00657262">
            <w:fldChar w:fldCharType="begin"/>
          </w:r>
          <w:r w:rsidR="00657262">
            <w:instrText xml:space="preserve"> CITATION Ogu19 \l 2057 </w:instrText>
          </w:r>
          <w:r w:rsidR="00657262">
            <w:fldChar w:fldCharType="separate"/>
          </w:r>
          <w:r w:rsidR="00376A9D">
            <w:rPr>
              <w:noProof/>
            </w:rPr>
            <w:t xml:space="preserve"> </w:t>
          </w:r>
          <w:r w:rsidR="00376A9D" w:rsidRPr="00376A9D">
            <w:rPr>
              <w:noProof/>
            </w:rPr>
            <w:t>[1]</w:t>
          </w:r>
          <w:r w:rsidR="00657262">
            <w:fldChar w:fldCharType="end"/>
          </w:r>
        </w:sdtContent>
      </w:sdt>
      <w:r w:rsidRPr="003E5F3F">
        <w:t xml:space="preserve"> The design of shaped charges allows them to form a focused molten metal jet upon detonation, a phenomenon known as the Munroe effect. Understanding the principles behind shaped charges and their applications is critical, as advancements in this technology continue to play a significant role in military and indust</w:t>
      </w:r>
      <w:r w:rsidR="00657262">
        <w:t>rial operations</w:t>
      </w:r>
      <w:sdt>
        <w:sdtPr>
          <w:id w:val="1478948038"/>
          <w:citation/>
        </w:sdtPr>
        <w:sdtContent>
          <w:r w:rsidR="00657262">
            <w:fldChar w:fldCharType="begin"/>
          </w:r>
          <w:r w:rsidR="00657262">
            <w:instrText xml:space="preserve"> CITATION XuW19 \l 2057 </w:instrText>
          </w:r>
          <w:r w:rsidR="00657262">
            <w:fldChar w:fldCharType="separate"/>
          </w:r>
          <w:r w:rsidR="00376A9D">
            <w:rPr>
              <w:noProof/>
            </w:rPr>
            <w:t xml:space="preserve"> </w:t>
          </w:r>
          <w:r w:rsidR="00376A9D" w:rsidRPr="00376A9D">
            <w:rPr>
              <w:noProof/>
            </w:rPr>
            <w:t>[2]</w:t>
          </w:r>
          <w:r w:rsidR="00657262">
            <w:fldChar w:fldCharType="end"/>
          </w:r>
        </w:sdtContent>
      </w:sdt>
      <w:r w:rsidR="00657262">
        <w:t>. FEA is a large part of this industry in the development and optimising of shape charges.</w:t>
      </w:r>
    </w:p>
    <w:p w:rsidR="00520837" w:rsidRDefault="00520837" w:rsidP="00520837"/>
    <w:p w:rsidR="00E2252F" w:rsidRDefault="00520837" w:rsidP="00520837">
      <w:pPr>
        <w:pStyle w:val="Heading1"/>
      </w:pPr>
      <w:bookmarkStart w:id="5" w:name="_Toc187336418"/>
      <w:r>
        <w:t>Introductions to shapes charges</w:t>
      </w:r>
      <w:bookmarkEnd w:id="5"/>
      <w:r>
        <w:t xml:space="preserve"> </w:t>
      </w:r>
    </w:p>
    <w:p w:rsidR="00AA26B1" w:rsidRDefault="00AA26B1" w:rsidP="00AA26B1">
      <w:r w:rsidRPr="00AA26B1">
        <w:t>A shaped charge is a specialized explosive device consisting of a metal liner (typically copper), a high-explosive filling, and a detonation point. All of these components are housed within a casing that includes a hollow cavity</w:t>
      </w:r>
      <w:r>
        <w:t xml:space="preserve"> following the liner, this design is sh</w:t>
      </w:r>
      <w:r w:rsidR="00CE162C">
        <w:t>own in a basic form in figure 1</w:t>
      </w:r>
      <w:sdt>
        <w:sdtPr>
          <w:id w:val="947819186"/>
          <w:citation/>
        </w:sdtPr>
        <w:sdtContent>
          <w:r w:rsidR="000E44AC">
            <w:fldChar w:fldCharType="begin"/>
          </w:r>
          <w:r w:rsidR="000E44AC">
            <w:instrText xml:space="preserve"> CITATION Wal89 \l 2057 </w:instrText>
          </w:r>
          <w:r w:rsidR="000E44AC">
            <w:fldChar w:fldCharType="separate"/>
          </w:r>
          <w:r w:rsidR="00376A9D">
            <w:rPr>
              <w:noProof/>
            </w:rPr>
            <w:t xml:space="preserve"> </w:t>
          </w:r>
          <w:r w:rsidR="00376A9D" w:rsidRPr="00376A9D">
            <w:rPr>
              <w:noProof/>
            </w:rPr>
            <w:t>[3]</w:t>
          </w:r>
          <w:r w:rsidR="000E44AC">
            <w:fldChar w:fldCharType="end"/>
          </w:r>
        </w:sdtContent>
      </w:sdt>
      <w:r w:rsidR="00CE162C">
        <w:t>. The shape charge must contain a metallic liner or it would be classified as a Hollow charge.</w:t>
      </w:r>
      <w:r w:rsidR="00E0269D">
        <w:t xml:space="preserve"> The detonation point should always be opposite the cavity</w:t>
      </w:r>
      <w:sdt>
        <w:sdtPr>
          <w:id w:val="750937623"/>
          <w:citation/>
        </w:sdtPr>
        <w:sdtContent>
          <w:r w:rsidR="007B69AA">
            <w:fldChar w:fldCharType="begin"/>
          </w:r>
          <w:r w:rsidR="007B69AA">
            <w:instrText xml:space="preserve"> CITATION Ogu19 \l 2057 </w:instrText>
          </w:r>
          <w:r w:rsidR="007B69AA">
            <w:fldChar w:fldCharType="separate"/>
          </w:r>
          <w:r w:rsidR="00376A9D">
            <w:rPr>
              <w:noProof/>
            </w:rPr>
            <w:t xml:space="preserve"> </w:t>
          </w:r>
          <w:r w:rsidR="00376A9D" w:rsidRPr="00376A9D">
            <w:rPr>
              <w:noProof/>
            </w:rPr>
            <w:t>[1]</w:t>
          </w:r>
          <w:r w:rsidR="007B69AA">
            <w:fldChar w:fldCharType="end"/>
          </w:r>
        </w:sdtContent>
      </w:sdt>
      <w:r w:rsidR="00E0269D">
        <w:t xml:space="preserve"> </w:t>
      </w:r>
    </w:p>
    <w:p w:rsidR="00E0269D" w:rsidRDefault="00E0269D" w:rsidP="00AA26B1"/>
    <w:p w:rsidR="007B69AA" w:rsidRDefault="00E0269D" w:rsidP="007B69AA">
      <w:pPr>
        <w:keepNext/>
        <w:jc w:val="center"/>
      </w:pPr>
      <w:r w:rsidRPr="00E0269D">
        <w:drawing>
          <wp:inline distT="0" distB="0" distL="0" distR="0">
            <wp:extent cx="3144130" cy="2019717"/>
            <wp:effectExtent l="0" t="0" r="0" b="0"/>
            <wp:docPr id="6" name="Picture 6" descr="Shaped Charge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aped Charge - YouTub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8469" t="3055" r="19491" b="14692"/>
                    <a:stretch/>
                  </pic:blipFill>
                  <pic:spPr bwMode="auto">
                    <a:xfrm>
                      <a:off x="0" y="0"/>
                      <a:ext cx="3148971" cy="2022827"/>
                    </a:xfrm>
                    <a:prstGeom prst="rect">
                      <a:avLst/>
                    </a:prstGeom>
                    <a:noFill/>
                    <a:ln>
                      <a:noFill/>
                    </a:ln>
                    <a:extLst>
                      <a:ext uri="{53640926-AAD7-44D8-BBD7-CCE9431645EC}">
                        <a14:shadowObscured xmlns:a14="http://schemas.microsoft.com/office/drawing/2010/main"/>
                      </a:ext>
                    </a:extLst>
                  </pic:spPr>
                </pic:pic>
              </a:graphicData>
            </a:graphic>
          </wp:inline>
        </w:drawing>
      </w:r>
    </w:p>
    <w:p w:rsidR="00E0269D" w:rsidRDefault="007B69AA" w:rsidP="007B69AA">
      <w:pPr>
        <w:pStyle w:val="Caption"/>
        <w:jc w:val="center"/>
      </w:pPr>
      <w:bookmarkStart w:id="6" w:name="_Toc187336535"/>
      <w:r>
        <w:t xml:space="preserve">Figure </w:t>
      </w:r>
      <w:r>
        <w:fldChar w:fldCharType="begin"/>
      </w:r>
      <w:r>
        <w:instrText xml:space="preserve"> SEQ Figure \* ARABIC </w:instrText>
      </w:r>
      <w:r>
        <w:fldChar w:fldCharType="separate"/>
      </w:r>
      <w:r w:rsidR="00376A9D">
        <w:rPr>
          <w:noProof/>
        </w:rPr>
        <w:t>1</w:t>
      </w:r>
      <w:r>
        <w:fldChar w:fldCharType="end"/>
      </w:r>
      <w:r>
        <w:t xml:space="preserve"> -Cross section of a shape charge</w:t>
      </w:r>
      <w:sdt>
        <w:sdtPr>
          <w:id w:val="-398210862"/>
          <w:citation/>
        </w:sdtPr>
        <w:sdtContent>
          <w:r>
            <w:fldChar w:fldCharType="begin"/>
          </w:r>
          <w:r>
            <w:instrText xml:space="preserve"> CITATION Ope21 \l 2057 </w:instrText>
          </w:r>
          <w:r>
            <w:fldChar w:fldCharType="separate"/>
          </w:r>
          <w:r w:rsidR="00376A9D">
            <w:rPr>
              <w:noProof/>
            </w:rPr>
            <w:t xml:space="preserve"> </w:t>
          </w:r>
          <w:r w:rsidR="00376A9D" w:rsidRPr="00376A9D">
            <w:rPr>
              <w:noProof/>
            </w:rPr>
            <w:t>[4]</w:t>
          </w:r>
          <w:r>
            <w:fldChar w:fldCharType="end"/>
          </w:r>
        </w:sdtContent>
      </w:sdt>
      <w:bookmarkEnd w:id="6"/>
    </w:p>
    <w:p w:rsidR="00E0269D" w:rsidRDefault="00E0269D" w:rsidP="00AA26B1"/>
    <w:p w:rsidR="00AA26B1" w:rsidRDefault="00AA26B1" w:rsidP="000658F1">
      <w:pPr>
        <w:pStyle w:val="NoSpacing"/>
        <w:jc w:val="center"/>
      </w:pPr>
    </w:p>
    <w:p w:rsidR="00934555" w:rsidRDefault="007723A5" w:rsidP="000E44AC">
      <w:r>
        <w:t xml:space="preserve">These devices are used to </w:t>
      </w:r>
      <w:r w:rsidR="00F029E0">
        <w:t xml:space="preserve">help </w:t>
      </w:r>
      <w:r w:rsidR="00F029E0" w:rsidRPr="00F029E0">
        <w:t>penetrate</w:t>
      </w:r>
      <w:r w:rsidR="00F029E0">
        <w:t xml:space="preserve"> solid materials, like concrete </w:t>
      </w:r>
      <w:r w:rsidR="00C163C1">
        <w:t>or metal armour</w:t>
      </w:r>
      <w:r w:rsidR="00E0269D">
        <w:t>s. Once the Ignition of the detonator occurs</w:t>
      </w:r>
      <w:r w:rsidR="005E00C9">
        <w:t xml:space="preserve"> the high pressure </w:t>
      </w:r>
      <w:r w:rsidR="000D4A19">
        <w:t xml:space="preserve">shock wave moves though </w:t>
      </w:r>
      <w:r w:rsidR="00E0269D">
        <w:t>detonating the high explosive fill. T</w:t>
      </w:r>
      <w:r w:rsidR="000D4A19">
        <w:t>his high pressure</w:t>
      </w:r>
      <w:r w:rsidR="00E0269D">
        <w:t xml:space="preserve"> detonation wave </w:t>
      </w:r>
      <w:r w:rsidR="000D4A19">
        <w:t>causes the material to accelerate</w:t>
      </w:r>
      <w:r w:rsidR="00E0269D">
        <w:t xml:space="preserve"> and</w:t>
      </w:r>
      <w:r w:rsidR="000D4A19">
        <w:t xml:space="preserve"> cone shaped liner to collapse into to the </w:t>
      </w:r>
      <w:r w:rsidR="00934555">
        <w:t xml:space="preserve">open space and form a </w:t>
      </w:r>
      <w:r w:rsidR="00E0269D">
        <w:t xml:space="preserve">molten metal </w:t>
      </w:r>
      <w:r w:rsidR="00934555">
        <w:t>jet</w:t>
      </w:r>
      <w:r w:rsidR="00AF6790" w:rsidRPr="00AF6790">
        <w:t xml:space="preserve"> </w:t>
      </w:r>
      <w:sdt>
        <w:sdtPr>
          <w:id w:val="2020044226"/>
          <w:citation/>
        </w:sdtPr>
        <w:sdtContent>
          <w:r w:rsidR="00AF6790">
            <w:fldChar w:fldCharType="begin"/>
          </w:r>
          <w:r w:rsidR="00AF6790">
            <w:instrText xml:space="preserve">CITATION Des18 \l 2057 </w:instrText>
          </w:r>
          <w:r w:rsidR="00AF6790">
            <w:fldChar w:fldCharType="separate"/>
          </w:r>
          <w:r w:rsidR="00376A9D" w:rsidRPr="00376A9D">
            <w:rPr>
              <w:noProof/>
            </w:rPr>
            <w:t>[5]</w:t>
          </w:r>
          <w:r w:rsidR="00AF6790">
            <w:fldChar w:fldCharType="end"/>
          </w:r>
        </w:sdtContent>
      </w:sdt>
      <w:r w:rsidR="00AF6790">
        <w:t>. T</w:t>
      </w:r>
      <w:r w:rsidR="009B74D3">
        <w:t>his is referred to as the Munroe effect (sometimes also referred to as the Von Baader Effect)</w:t>
      </w:r>
      <w:r w:rsidR="00934555">
        <w:t xml:space="preserve">. This </w:t>
      </w:r>
      <w:r w:rsidR="00AF6790">
        <w:t xml:space="preserve">process is shown in figure 2. </w:t>
      </w:r>
      <w:sdt>
        <w:sdtPr>
          <w:id w:val="-1677029889"/>
          <w:citation/>
        </w:sdtPr>
        <w:sdtContent>
          <w:r w:rsidR="00AF6790">
            <w:fldChar w:fldCharType="begin"/>
          </w:r>
          <w:r w:rsidR="00AF6790">
            <w:instrText xml:space="preserve"> CITATION Car14 \l 2057 </w:instrText>
          </w:r>
          <w:r w:rsidR="00AF6790">
            <w:fldChar w:fldCharType="separate"/>
          </w:r>
          <w:r w:rsidR="00376A9D" w:rsidRPr="00376A9D">
            <w:rPr>
              <w:noProof/>
            </w:rPr>
            <w:t>[6]</w:t>
          </w:r>
          <w:r w:rsidR="00AF6790">
            <w:fldChar w:fldCharType="end"/>
          </w:r>
        </w:sdtContent>
      </w:sdt>
    </w:p>
    <w:p w:rsidR="007A6424" w:rsidRDefault="007A6424" w:rsidP="000E44AC"/>
    <w:p w:rsidR="00934555" w:rsidRDefault="00934555" w:rsidP="000E44AC"/>
    <w:p w:rsidR="00934555" w:rsidRDefault="00934555" w:rsidP="00934555">
      <w:pPr>
        <w:keepNext/>
        <w:jc w:val="center"/>
      </w:pPr>
      <w:r w:rsidRPr="00934555">
        <w:drawing>
          <wp:inline distT="0" distB="0" distL="0" distR="0" wp14:anchorId="4D65ED24" wp14:editId="7F4A26C3">
            <wp:extent cx="3805311" cy="1468666"/>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892" t="2360" r="3196" b="4002"/>
                    <a:stretch/>
                  </pic:blipFill>
                  <pic:spPr bwMode="auto">
                    <a:xfrm>
                      <a:off x="0" y="0"/>
                      <a:ext cx="3823289" cy="1475605"/>
                    </a:xfrm>
                    <a:prstGeom prst="rect">
                      <a:avLst/>
                    </a:prstGeom>
                    <a:ln>
                      <a:noFill/>
                    </a:ln>
                    <a:extLst>
                      <a:ext uri="{53640926-AAD7-44D8-BBD7-CCE9431645EC}">
                        <a14:shadowObscured xmlns:a14="http://schemas.microsoft.com/office/drawing/2010/main"/>
                      </a:ext>
                    </a:extLst>
                  </pic:spPr>
                </pic:pic>
              </a:graphicData>
            </a:graphic>
          </wp:inline>
        </w:drawing>
      </w:r>
    </w:p>
    <w:p w:rsidR="000E44AC" w:rsidRPr="000E44AC" w:rsidRDefault="00934555" w:rsidP="00934555">
      <w:pPr>
        <w:pStyle w:val="Caption"/>
        <w:jc w:val="center"/>
      </w:pPr>
      <w:bookmarkStart w:id="7" w:name="_Toc187336536"/>
      <w:r>
        <w:t xml:space="preserve">Figure </w:t>
      </w:r>
      <w:r>
        <w:fldChar w:fldCharType="begin"/>
      </w:r>
      <w:r>
        <w:instrText xml:space="preserve"> SEQ Figure \* ARABIC </w:instrText>
      </w:r>
      <w:r>
        <w:fldChar w:fldCharType="separate"/>
      </w:r>
      <w:r w:rsidR="00376A9D">
        <w:rPr>
          <w:noProof/>
        </w:rPr>
        <w:t>2</w:t>
      </w:r>
      <w:r>
        <w:fldChar w:fldCharType="end"/>
      </w:r>
      <w:r>
        <w:t xml:space="preserve"> - Jet formation from the liner</w:t>
      </w:r>
      <w:r w:rsidR="00B1137C">
        <w:t xml:space="preserve"> </w:t>
      </w:r>
      <w:sdt>
        <w:sdtPr>
          <w:id w:val="2020118474"/>
          <w:citation/>
        </w:sdtPr>
        <w:sdtContent>
          <w:r w:rsidR="00B1137C">
            <w:fldChar w:fldCharType="begin"/>
          </w:r>
          <w:r w:rsidR="00B1137C">
            <w:instrText xml:space="preserve"> CITATION Meh21 \l 2057 </w:instrText>
          </w:r>
          <w:r w:rsidR="00B1137C">
            <w:fldChar w:fldCharType="separate"/>
          </w:r>
          <w:r w:rsidR="00376A9D" w:rsidRPr="00376A9D">
            <w:rPr>
              <w:noProof/>
            </w:rPr>
            <w:t>[7]</w:t>
          </w:r>
          <w:r w:rsidR="00B1137C">
            <w:fldChar w:fldCharType="end"/>
          </w:r>
        </w:sdtContent>
      </w:sdt>
      <w:bookmarkEnd w:id="7"/>
    </w:p>
    <w:p w:rsidR="00A321A3" w:rsidRDefault="00A321A3" w:rsidP="00A321A3">
      <w:pPr>
        <w:pStyle w:val="Heading2"/>
      </w:pPr>
      <w:bookmarkStart w:id="8" w:name="_Toc187336419"/>
      <w:r>
        <w:lastRenderedPageBreak/>
        <w:t>History</w:t>
      </w:r>
      <w:bookmarkEnd w:id="8"/>
      <w:r>
        <w:t xml:space="preserve"> </w:t>
      </w:r>
    </w:p>
    <w:p w:rsidR="00F96C50" w:rsidRDefault="00CE162C" w:rsidP="00F96C50">
      <w:r>
        <w:t>The turn shapes charge was coined during World War II however in 1792 Franz von Baader is one of the earliest to references to a cavity charge</w:t>
      </w:r>
      <w:r w:rsidR="001B0214">
        <w:t xml:space="preserve">. </w:t>
      </w:r>
      <w:sdt>
        <w:sdtPr>
          <w:id w:val="1743057466"/>
          <w:citation/>
        </w:sdtPr>
        <w:sdtContent>
          <w:r w:rsidR="005F3991">
            <w:fldChar w:fldCharType="begin"/>
          </w:r>
          <w:r w:rsidR="005F3991">
            <w:instrText xml:space="preserve"> CITATION Wal08 \l 2057 </w:instrText>
          </w:r>
          <w:r w:rsidR="005F3991">
            <w:fldChar w:fldCharType="separate"/>
          </w:r>
          <w:r w:rsidR="00376A9D" w:rsidRPr="00376A9D">
            <w:rPr>
              <w:noProof/>
            </w:rPr>
            <w:t>[8]</w:t>
          </w:r>
          <w:r w:rsidR="005F3991">
            <w:fldChar w:fldCharType="end"/>
          </w:r>
        </w:sdtContent>
      </w:sdt>
      <w:r w:rsidR="005F3991">
        <w:t xml:space="preserve"> </w:t>
      </w:r>
      <w:r w:rsidR="001B0214">
        <w:t>He used this hollow charge to direct the energy of the blast in a specific direction. However it did not contain a metallic liner and would be classified as a hollow charge from the 1920, it</w:t>
      </w:r>
      <w:r>
        <w:t xml:space="preserve"> was the first step in the development of the shape charge. </w:t>
      </w:r>
      <w:r w:rsidR="001B0214">
        <w:t xml:space="preserve">After the invention of detonator in 1867. G Bloem had developed a shell for the detonation caps that held a close relationship to shape charge as it used a lined cavity in the design. Then in </w:t>
      </w:r>
      <w:r w:rsidR="00745965">
        <w:t xml:space="preserve">1888 Munroe conducted a range of experience into hollow charges, in one of these he detonated blocks of </w:t>
      </w:r>
      <w:r w:rsidR="005F3991">
        <w:t>explosives</w:t>
      </w:r>
      <w:r w:rsidR="00745965">
        <w:t xml:space="preserve"> with a cavities on a steel plate, </w:t>
      </w:r>
      <w:sdt>
        <w:sdtPr>
          <w:id w:val="-1350946309"/>
          <w:citation/>
        </w:sdtPr>
        <w:sdtContent>
          <w:r w:rsidR="00AF6790">
            <w:fldChar w:fldCharType="begin"/>
          </w:r>
          <w:r w:rsidR="00AF6790">
            <w:instrText xml:space="preserve"> CITATION Wal96 \l 2057 </w:instrText>
          </w:r>
          <w:r w:rsidR="00AF6790">
            <w:fldChar w:fldCharType="separate"/>
          </w:r>
          <w:r w:rsidR="00376A9D" w:rsidRPr="00376A9D">
            <w:rPr>
              <w:noProof/>
            </w:rPr>
            <w:t>[9]</w:t>
          </w:r>
          <w:r w:rsidR="00AF6790">
            <w:fldChar w:fldCharType="end"/>
          </w:r>
        </w:sdtContent>
      </w:sdt>
      <w:r w:rsidR="00745965">
        <w:t>the charge was in the shape of the</w:t>
      </w:r>
      <w:r w:rsidR="005F3991">
        <w:t xml:space="preserve"> initial</w:t>
      </w:r>
      <w:r w:rsidR="00745965">
        <w:t xml:space="preserve"> of the United States Navy opposite the </w:t>
      </w:r>
      <w:r w:rsidR="005F3991">
        <w:t>detonation</w:t>
      </w:r>
      <w:r w:rsidR="00745965">
        <w:t xml:space="preserve"> point, these letter where then shown on the steel plate and the Monroe effect was created. Monroe also found that less explosive and larger cavity to a point created a later cater when placed opposite the </w:t>
      </w:r>
      <w:r w:rsidR="005F3991">
        <w:t>detonation</w:t>
      </w:r>
      <w:r w:rsidR="00745965">
        <w:t xml:space="preserve"> point in the steel, this </w:t>
      </w:r>
      <w:r w:rsidR="005F3991">
        <w:t>again did not utilise</w:t>
      </w:r>
      <w:r w:rsidR="00745965">
        <w:t xml:space="preserve"> a liner but was </w:t>
      </w:r>
      <w:r w:rsidR="005F3991">
        <w:t>vitally</w:t>
      </w:r>
      <w:r w:rsidR="00745965">
        <w:t xml:space="preserve"> to the </w:t>
      </w:r>
      <w:r w:rsidR="005F3991">
        <w:t>development</w:t>
      </w:r>
      <w:r w:rsidR="00745965">
        <w:t xml:space="preserve"> to the shape charge we know </w:t>
      </w:r>
      <w:r w:rsidR="005F3991">
        <w:t>today.</w:t>
      </w:r>
      <w:sdt>
        <w:sdtPr>
          <w:id w:val="-1110354336"/>
          <w:citation/>
        </w:sdtPr>
        <w:sdtContent>
          <w:r w:rsidR="00571277">
            <w:fldChar w:fldCharType="begin"/>
          </w:r>
          <w:r w:rsidR="00571277">
            <w:instrText xml:space="preserve"> CITATION Moo21 \l 2057 </w:instrText>
          </w:r>
          <w:r w:rsidR="00571277">
            <w:fldChar w:fldCharType="separate"/>
          </w:r>
          <w:r w:rsidR="00376A9D">
            <w:rPr>
              <w:noProof/>
            </w:rPr>
            <w:t xml:space="preserve"> </w:t>
          </w:r>
          <w:r w:rsidR="00376A9D" w:rsidRPr="00376A9D">
            <w:rPr>
              <w:noProof/>
            </w:rPr>
            <w:t>[10]</w:t>
          </w:r>
          <w:r w:rsidR="00571277">
            <w:fldChar w:fldCharType="end"/>
          </w:r>
        </w:sdtContent>
      </w:sdt>
      <w:r w:rsidR="005F3991">
        <w:t xml:space="preserve"> After these big development</w:t>
      </w:r>
      <w:r w:rsidR="00745965">
        <w:t xml:space="preserve"> the first official shape charge was test by using a tin can with sticks of </w:t>
      </w:r>
      <w:r w:rsidR="005F3991">
        <w:t>dynamite</w:t>
      </w:r>
      <w:r w:rsidR="00745965">
        <w:t xml:space="preserve"> on the top and edges the open end of the can was placed on a safe and </w:t>
      </w:r>
      <w:r w:rsidR="005F3991">
        <w:t>detonated.</w:t>
      </w:r>
      <w:sdt>
        <w:sdtPr>
          <w:id w:val="383222272"/>
          <w:citation/>
        </w:sdtPr>
        <w:sdtContent>
          <w:r w:rsidR="00571277">
            <w:fldChar w:fldCharType="begin"/>
          </w:r>
          <w:r w:rsidR="00571277">
            <w:instrText xml:space="preserve"> CITATION Wal08 \l 2057 </w:instrText>
          </w:r>
          <w:r w:rsidR="00571277">
            <w:fldChar w:fldCharType="separate"/>
          </w:r>
          <w:r w:rsidR="00376A9D">
            <w:rPr>
              <w:noProof/>
            </w:rPr>
            <w:t xml:space="preserve"> </w:t>
          </w:r>
          <w:r w:rsidR="00376A9D" w:rsidRPr="00376A9D">
            <w:rPr>
              <w:noProof/>
            </w:rPr>
            <w:t>[8]</w:t>
          </w:r>
          <w:r w:rsidR="00571277">
            <w:fldChar w:fldCharType="end"/>
          </w:r>
        </w:sdtContent>
      </w:sdt>
      <w:r w:rsidR="005F3991">
        <w:t xml:space="preserve"> The result was the explosive completely penetrating the safe. </w:t>
      </w:r>
      <w:r w:rsidR="00AF6790">
        <w:t>Since then the shape charges are still being improved as amour resilience improves.</w:t>
      </w:r>
    </w:p>
    <w:p w:rsidR="00F96C50" w:rsidRPr="00F96C50" w:rsidRDefault="00F96C50" w:rsidP="00F96C50"/>
    <w:p w:rsidR="00D27330" w:rsidRDefault="003A16ED" w:rsidP="003A16ED">
      <w:pPr>
        <w:pStyle w:val="Heading2"/>
      </w:pPr>
      <w:bookmarkStart w:id="9" w:name="_Toc187336420"/>
      <w:r>
        <w:t>Applications of shape charges</w:t>
      </w:r>
      <w:bookmarkEnd w:id="9"/>
      <w:r>
        <w:t xml:space="preserve"> </w:t>
      </w:r>
    </w:p>
    <w:p w:rsidR="003A16ED" w:rsidRPr="003A16ED" w:rsidRDefault="00277665" w:rsidP="003A16ED">
      <w:r>
        <w:t xml:space="preserve">Shape charges are applicable to a variety of </w:t>
      </w:r>
      <w:r w:rsidR="008D0160">
        <w:t>industry’s one of the main ones is defence, a HEAT (high explosive anti-tank) warhead shown in figure 3 is one example of this. This shape charge often uses a coper liner and helps to penetrate armour often used on vehicles more effectively than a standard artillery shell.</w:t>
      </w:r>
      <w:sdt>
        <w:sdtPr>
          <w:id w:val="-947850513"/>
          <w:citation/>
        </w:sdtPr>
        <w:sdtContent>
          <w:r w:rsidR="008D0160">
            <w:fldChar w:fldCharType="begin"/>
          </w:r>
          <w:r w:rsidR="008D0160">
            <w:instrText xml:space="preserve"> CITATION Jan07 \l 2057 </w:instrText>
          </w:r>
          <w:r w:rsidR="008D0160">
            <w:fldChar w:fldCharType="separate"/>
          </w:r>
          <w:r w:rsidR="00376A9D">
            <w:rPr>
              <w:noProof/>
            </w:rPr>
            <w:t xml:space="preserve"> </w:t>
          </w:r>
          <w:r w:rsidR="00376A9D" w:rsidRPr="00376A9D">
            <w:rPr>
              <w:noProof/>
            </w:rPr>
            <w:t>[11]</w:t>
          </w:r>
          <w:r w:rsidR="008D0160">
            <w:fldChar w:fldCharType="end"/>
          </w:r>
        </w:sdtContent>
      </w:sdt>
    </w:p>
    <w:p w:rsidR="003A16ED" w:rsidRDefault="00F96C50" w:rsidP="003A16ED">
      <w:pPr>
        <w:keepNext/>
        <w:jc w:val="center"/>
      </w:pPr>
      <w:r w:rsidRPr="00F96C50">
        <w:drawing>
          <wp:inline distT="0" distB="0" distL="0" distR="0" wp14:anchorId="048EDD85" wp14:editId="48385D24">
            <wp:extent cx="2727343" cy="139147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41526" cy="1398707"/>
                    </a:xfrm>
                    <a:prstGeom prst="rect">
                      <a:avLst/>
                    </a:prstGeom>
                  </pic:spPr>
                </pic:pic>
              </a:graphicData>
            </a:graphic>
          </wp:inline>
        </w:drawing>
      </w:r>
    </w:p>
    <w:p w:rsidR="00F96C50" w:rsidRDefault="003A16ED" w:rsidP="007A6424">
      <w:pPr>
        <w:pStyle w:val="Caption"/>
        <w:jc w:val="center"/>
      </w:pPr>
      <w:bookmarkStart w:id="10" w:name="_Toc187336537"/>
      <w:r>
        <w:t xml:space="preserve">Figure </w:t>
      </w:r>
      <w:r>
        <w:fldChar w:fldCharType="begin"/>
      </w:r>
      <w:r>
        <w:instrText xml:space="preserve"> SEQ Figure \* ARABIC </w:instrText>
      </w:r>
      <w:r>
        <w:fldChar w:fldCharType="separate"/>
      </w:r>
      <w:r w:rsidR="00376A9D">
        <w:rPr>
          <w:noProof/>
        </w:rPr>
        <w:t>3</w:t>
      </w:r>
      <w:r>
        <w:fldChar w:fldCharType="end"/>
      </w:r>
      <w:r>
        <w:t xml:space="preserve"> - Cross-section of HEAT warhead</w:t>
      </w:r>
      <w:sdt>
        <w:sdtPr>
          <w:id w:val="361627638"/>
          <w:citation/>
        </w:sdtPr>
        <w:sdtContent>
          <w:r>
            <w:fldChar w:fldCharType="begin"/>
          </w:r>
          <w:r>
            <w:instrText xml:space="preserve"> CITATION Bea17 \l 2057 </w:instrText>
          </w:r>
          <w:r>
            <w:fldChar w:fldCharType="separate"/>
          </w:r>
          <w:r w:rsidR="00376A9D">
            <w:rPr>
              <w:noProof/>
            </w:rPr>
            <w:t xml:space="preserve"> </w:t>
          </w:r>
          <w:r w:rsidR="00376A9D" w:rsidRPr="00376A9D">
            <w:rPr>
              <w:noProof/>
            </w:rPr>
            <w:t>[12]</w:t>
          </w:r>
          <w:r>
            <w:fldChar w:fldCharType="end"/>
          </w:r>
        </w:sdtContent>
      </w:sdt>
      <w:bookmarkEnd w:id="10"/>
    </w:p>
    <w:p w:rsidR="00AA173F" w:rsidRPr="00AA173F" w:rsidRDefault="00AA173F" w:rsidP="00AA173F">
      <w:r w:rsidRPr="00AA173F">
        <w:t xml:space="preserve">Shaped charges are also widely used in industrial applications, particularly in mining and quarrying. They enable the fragmentation of rock without the need for large quantities of traditional explosives. The design of shaped charges allows for controlled shapes to be created within the rock, </w:t>
      </w:r>
      <w:r w:rsidRPr="00AA173F">
        <w:lastRenderedPageBreak/>
        <w:t>which is useful for creating passageways. In the oil and gas industry, shaped charges are employ</w:t>
      </w:r>
      <w:r>
        <w:t>ed to create openings in wells to allow for extraction of the fuels</w:t>
      </w:r>
      <w:r w:rsidRPr="00AA173F">
        <w:t>.</w:t>
      </w:r>
      <w:sdt>
        <w:sdtPr>
          <w:id w:val="2033068844"/>
          <w:citation/>
        </w:sdtPr>
        <w:sdtContent>
          <w:r w:rsidR="00D64607">
            <w:fldChar w:fldCharType="begin"/>
          </w:r>
          <w:r w:rsidR="00D64607">
            <w:instrText xml:space="preserve"> CITATION Zha16 \l 2057 </w:instrText>
          </w:r>
          <w:r w:rsidR="00D64607">
            <w:fldChar w:fldCharType="separate"/>
          </w:r>
          <w:r w:rsidR="00376A9D">
            <w:rPr>
              <w:noProof/>
            </w:rPr>
            <w:t xml:space="preserve"> </w:t>
          </w:r>
          <w:r w:rsidR="00376A9D" w:rsidRPr="00376A9D">
            <w:rPr>
              <w:noProof/>
            </w:rPr>
            <w:t>[13]</w:t>
          </w:r>
          <w:r w:rsidR="00D64607">
            <w:fldChar w:fldCharType="end"/>
          </w:r>
        </w:sdtContent>
      </w:sdt>
    </w:p>
    <w:p w:rsidR="00431F71" w:rsidRDefault="000C6459" w:rsidP="002A2315">
      <w:pPr>
        <w:pStyle w:val="Heading2"/>
      </w:pPr>
      <w:bookmarkStart w:id="11" w:name="_Toc187336421"/>
      <w:r>
        <w:t>Research into shape charges</w:t>
      </w:r>
      <w:bookmarkEnd w:id="11"/>
      <w:r>
        <w:t xml:space="preserve"> </w:t>
      </w:r>
    </w:p>
    <w:p w:rsidR="002A2315" w:rsidRPr="002A2315" w:rsidRDefault="00F549FC" w:rsidP="002A2315">
      <w:r>
        <w:t xml:space="preserve">Since the original shape charge was designed there has been decades of research into how this design could optimised to produce looking at the liner shape and angle as well as the most effective material that can be used within. All of this was taken into consideration when modelling the 2D designs </w:t>
      </w:r>
    </w:p>
    <w:p w:rsidR="00431F71" w:rsidRPr="00431F71" w:rsidRDefault="00431F71" w:rsidP="00431F71">
      <w:pPr>
        <w:pStyle w:val="Heading3"/>
      </w:pPr>
      <w:bookmarkStart w:id="12" w:name="_Toc187336422"/>
      <w:r>
        <w:t>Cone shape and size</w:t>
      </w:r>
      <w:bookmarkEnd w:id="12"/>
      <w:r>
        <w:t xml:space="preserve"> </w:t>
      </w:r>
    </w:p>
    <w:p w:rsidR="00D2452C" w:rsidRDefault="00D2452C" w:rsidP="00E0269D">
      <w:r>
        <w:t xml:space="preserve">Various studies have been conducted since the development of shape charges to try to optimise the product. In June 2020 K.M Ahmed published an article </w:t>
      </w:r>
      <w:r w:rsidR="00A720E0">
        <w:t>on</w:t>
      </w:r>
      <w:r>
        <w:t xml:space="preserve"> numerical analysis into how angle can affect the overall performance</w:t>
      </w:r>
      <w:r w:rsidR="00A720E0">
        <w:t xml:space="preserve"> </w:t>
      </w:r>
      <w:sdt>
        <w:sdtPr>
          <w:id w:val="953595118"/>
          <w:citation/>
        </w:sdtPr>
        <w:sdtContent>
          <w:r w:rsidR="00A720E0">
            <w:fldChar w:fldCharType="begin"/>
          </w:r>
          <w:r w:rsidR="00A720E0">
            <w:instrText xml:space="preserve"> CITATION Ahm20 \l 2057 </w:instrText>
          </w:r>
          <w:r w:rsidR="00A720E0">
            <w:fldChar w:fldCharType="separate"/>
          </w:r>
          <w:r w:rsidR="00376A9D" w:rsidRPr="00376A9D">
            <w:rPr>
              <w:noProof/>
            </w:rPr>
            <w:t>[14]</w:t>
          </w:r>
          <w:r w:rsidR="00A720E0">
            <w:fldChar w:fldCharType="end"/>
          </w:r>
        </w:sdtContent>
      </w:sdt>
      <w:r w:rsidR="00B71833">
        <w:t xml:space="preserve"> of the shape charge</w:t>
      </w:r>
      <w:r w:rsidR="00A720E0">
        <w:t>. His results shows that the mathematically Jet length, break up time and penetration performance all peak between 50</w:t>
      </w:r>
      <w:r w:rsidR="00A720E0">
        <w:rPr>
          <w:rFonts w:cstheme="minorHAnsi"/>
        </w:rPr>
        <w:t>°</w:t>
      </w:r>
      <w:r w:rsidR="00A720E0">
        <w:t>-55</w:t>
      </w:r>
      <w:r w:rsidR="00A720E0">
        <w:rPr>
          <w:rFonts w:cstheme="minorHAnsi"/>
        </w:rPr>
        <w:t>°</w:t>
      </w:r>
      <w:r w:rsidR="00A720E0">
        <w:t xml:space="preserve"> so he conclude that it is the maximum theoretical value for the best performance. However it was also noted that the tip over the velocity of the jet would increase the smaller the angle.</w:t>
      </w:r>
    </w:p>
    <w:p w:rsidR="00E0269D" w:rsidRDefault="00A64D71" w:rsidP="00E0269D">
      <w:r>
        <w:t xml:space="preserve">Three researches </w:t>
      </w:r>
      <w:r w:rsidR="00540B37">
        <w:t xml:space="preserve">hen conducted </w:t>
      </w:r>
      <w:r>
        <w:t>a study</w:t>
      </w:r>
      <w:r w:rsidR="00F34D77">
        <w:t xml:space="preserve"> </w:t>
      </w:r>
      <w:r w:rsidR="00540B37">
        <w:t>by modelling</w:t>
      </w:r>
      <w:r w:rsidR="00B71833">
        <w:t xml:space="preserve"> liner</w:t>
      </w:r>
      <w:r w:rsidR="00540B37">
        <w:t xml:space="preserve"> </w:t>
      </w:r>
      <w:r w:rsidR="00540B37" w:rsidRPr="00B71833">
        <w:t xml:space="preserve">thicknesses at 4 different </w:t>
      </w:r>
      <w:r w:rsidRPr="00B71833">
        <w:t>temperatures</w:t>
      </w:r>
      <w:r>
        <w:t xml:space="preserve"> 50, 60, 70, 80. </w:t>
      </w:r>
      <w:sdt>
        <w:sdtPr>
          <w:id w:val="1564212825"/>
          <w:citation/>
        </w:sdtPr>
        <w:sdtContent>
          <w:r>
            <w:fldChar w:fldCharType="begin"/>
          </w:r>
          <w:r>
            <w:instrText xml:space="preserve"> CITATION Kum19 \l 2057 </w:instrText>
          </w:r>
          <w:r>
            <w:fldChar w:fldCharType="separate"/>
          </w:r>
          <w:r w:rsidR="00376A9D" w:rsidRPr="00376A9D">
            <w:rPr>
              <w:noProof/>
            </w:rPr>
            <w:t>[15]</w:t>
          </w:r>
          <w:r>
            <w:fldChar w:fldCharType="end"/>
          </w:r>
        </w:sdtContent>
      </w:sdt>
      <w:r w:rsidR="007C0FF4">
        <w:t xml:space="preserve"> </w:t>
      </w:r>
      <w:r>
        <w:t xml:space="preserve">Although he found that’s the jet-tip velocity decreased as the temperature went up </w:t>
      </w:r>
      <w:r w:rsidR="00B71833">
        <w:t xml:space="preserve">as </w:t>
      </w:r>
      <w:r>
        <w:t>the liner thickness slowed down the velocity on all models with each increase i</w:t>
      </w:r>
      <w:r w:rsidR="008225BA">
        <w:t xml:space="preserve">n temperature the difference between </w:t>
      </w:r>
      <w:r w:rsidR="008225BA" w:rsidRPr="00B71833">
        <w:t>the highest and lowest</w:t>
      </w:r>
      <w:r w:rsidR="00B71833" w:rsidRPr="00B71833">
        <w:t xml:space="preserve"> thicknesses highest</w:t>
      </w:r>
      <w:r>
        <w:t xml:space="preserve"> velocity decreased. </w:t>
      </w:r>
    </w:p>
    <w:p w:rsidR="007228B6" w:rsidRDefault="007C0FF4" w:rsidP="00E0269D">
      <w:r>
        <w:t>The cone shape of the also is shown to effect preformed a study published in 2022</w:t>
      </w:r>
      <w:sdt>
        <w:sdtPr>
          <w:id w:val="638999489"/>
          <w:citation/>
        </w:sdtPr>
        <w:sdtContent>
          <w:r w:rsidR="007228B6">
            <w:fldChar w:fldCharType="begin"/>
          </w:r>
          <w:r w:rsidR="007228B6">
            <w:instrText xml:space="preserve"> CITATION Els22 \l 2057 </w:instrText>
          </w:r>
          <w:r w:rsidR="007228B6">
            <w:fldChar w:fldCharType="separate"/>
          </w:r>
          <w:r w:rsidR="00376A9D">
            <w:rPr>
              <w:noProof/>
            </w:rPr>
            <w:t xml:space="preserve"> </w:t>
          </w:r>
          <w:r w:rsidR="00376A9D" w:rsidRPr="00376A9D">
            <w:rPr>
              <w:noProof/>
            </w:rPr>
            <w:t>[16]</w:t>
          </w:r>
          <w:r w:rsidR="007228B6">
            <w:fldChar w:fldCharType="end"/>
          </w:r>
        </w:sdtContent>
      </w:sdt>
      <w:r>
        <w:t xml:space="preserve"> showed out of 4 </w:t>
      </w:r>
      <w:r w:rsidR="00B44F6A">
        <w:t>different liner shape</w:t>
      </w:r>
      <w:r>
        <w:t xml:space="preserve"> </w:t>
      </w:r>
      <w:r w:rsidR="00B44F6A">
        <w:t>biconical, bell, conical, hemispherical using a zirconium liner shows biconical was the most effective with a modelled penetration depth of 74cm then the experimental of 83cm</w:t>
      </w:r>
      <w:r w:rsidR="007228B6">
        <w:t xml:space="preserve"> where as the most common conical came third after the bell shape with the highest percentage difference between the numerical (56) and experimental (68) at 17.8%. </w:t>
      </w:r>
    </w:p>
    <w:p w:rsidR="00F74059" w:rsidRDefault="00637FB0" w:rsidP="00E0269D">
      <w:r>
        <w:t>Another study shows that in the experimental and numerical of the biconial to have a higher penetration depth in mm although the percentage error is slightly higher with at 1.80% compared to 0.85. Although this is difference is not enough to draw any conclusion from.</w:t>
      </w:r>
      <w:sdt>
        <w:sdtPr>
          <w:id w:val="-1583983139"/>
          <w:citation/>
        </w:sdtPr>
        <w:sdtContent>
          <w:r w:rsidR="00F74059">
            <w:fldChar w:fldCharType="begin"/>
          </w:r>
          <w:r w:rsidR="00F74059">
            <w:instrText xml:space="preserve"> CITATION Des18 \l 2057 </w:instrText>
          </w:r>
          <w:r w:rsidR="00F74059">
            <w:fldChar w:fldCharType="separate"/>
          </w:r>
          <w:r w:rsidR="00376A9D">
            <w:rPr>
              <w:noProof/>
            </w:rPr>
            <w:t xml:space="preserve"> </w:t>
          </w:r>
          <w:r w:rsidR="00376A9D" w:rsidRPr="00376A9D">
            <w:rPr>
              <w:noProof/>
            </w:rPr>
            <w:t>[5]</w:t>
          </w:r>
          <w:r w:rsidR="00F74059">
            <w:fldChar w:fldCharType="end"/>
          </w:r>
        </w:sdtContent>
      </w:sdt>
    </w:p>
    <w:p w:rsidR="00F74059" w:rsidRDefault="00A337BE" w:rsidP="00F74059">
      <w:pPr>
        <w:pStyle w:val="Heading3"/>
      </w:pPr>
      <w:bookmarkStart w:id="13" w:name="_Toc187336423"/>
      <w:r>
        <w:t>Material</w:t>
      </w:r>
      <w:bookmarkEnd w:id="13"/>
    </w:p>
    <w:p w:rsidR="00F74059" w:rsidRPr="00E0269D" w:rsidRDefault="00A337BE" w:rsidP="00E0269D">
      <w:r>
        <w:t xml:space="preserve">Investigation into the liner and explosive </w:t>
      </w:r>
      <w:r w:rsidR="001B16AD">
        <w:t xml:space="preserve">used have also been conducted </w:t>
      </w:r>
      <w:r w:rsidR="00950797">
        <w:t>in 2018, an Aluminium, copper and tantalum was compared to each other with three different explosive (RDX, Comp B and HMX). Results are shown in Appendices D</w:t>
      </w:r>
      <w:sdt>
        <w:sdtPr>
          <w:id w:val="1068610032"/>
          <w:citation/>
        </w:sdtPr>
        <w:sdtContent>
          <w:r w:rsidR="002A2315">
            <w:fldChar w:fldCharType="begin"/>
          </w:r>
          <w:r w:rsidR="002A2315">
            <w:instrText xml:space="preserve"> CITATION Zak18 \l 2057 </w:instrText>
          </w:r>
          <w:r w:rsidR="002A2315">
            <w:fldChar w:fldCharType="separate"/>
          </w:r>
          <w:r w:rsidR="00376A9D">
            <w:rPr>
              <w:noProof/>
            </w:rPr>
            <w:t xml:space="preserve"> </w:t>
          </w:r>
          <w:r w:rsidR="00376A9D" w:rsidRPr="00376A9D">
            <w:rPr>
              <w:noProof/>
            </w:rPr>
            <w:t>[17]</w:t>
          </w:r>
          <w:r w:rsidR="002A2315">
            <w:fldChar w:fldCharType="end"/>
          </w:r>
        </w:sdtContent>
      </w:sdt>
      <w:r w:rsidR="00950797">
        <w:t>. The results were plotted jet velocity against jet length and modelled. The aluminium liner had erratic results that follow no pattern and in the model no jet was formed</w:t>
      </w:r>
      <w:r w:rsidR="00294418">
        <w:t xml:space="preserve"> therefore it is a very ineffective liner. The Tantalum preformed had a stable graph with the best preforming explosive having a peek jet length at 25mm and roughly 5500m/s jet velocity. The copper liner was the best preforming overall with the peak for the best performing explosive with a velocity of 7000m/s and 55mm jet length</w:t>
      </w:r>
      <w:r w:rsidR="002A2315">
        <w:t xml:space="preserve">. The best preforming explosive was the HMX which scored 11% high the RDX and Comp B on both models. His results show cased copper preforming around 27% better than tantalum on all compounds, concluding copper is the best known liner. </w:t>
      </w:r>
      <w:r w:rsidR="00294418">
        <w:t xml:space="preserve">  </w:t>
      </w:r>
    </w:p>
    <w:p w:rsidR="00520837" w:rsidRDefault="00014DC1" w:rsidP="00014DC1">
      <w:pPr>
        <w:pStyle w:val="Heading1"/>
      </w:pPr>
      <w:bookmarkStart w:id="14" w:name="_Toc187336424"/>
      <w:r>
        <w:t>Modelling of shape charges</w:t>
      </w:r>
      <w:bookmarkEnd w:id="14"/>
      <w:r>
        <w:t xml:space="preserve"> </w:t>
      </w:r>
    </w:p>
    <w:p w:rsidR="005F3991" w:rsidRDefault="00C66586" w:rsidP="00014DC1">
      <w:pPr>
        <w:pStyle w:val="Heading2"/>
      </w:pPr>
      <w:bookmarkStart w:id="15" w:name="_Toc187336425"/>
      <w:r>
        <w:t>Model</w:t>
      </w:r>
      <w:bookmarkEnd w:id="15"/>
      <w:r w:rsidR="000C6459">
        <w:t xml:space="preserve"> </w:t>
      </w:r>
    </w:p>
    <w:p w:rsidR="00DB4A92" w:rsidRDefault="003B2FE0" w:rsidP="00D37F5A">
      <w:r>
        <w:t xml:space="preserve">There are two methods the simulation can be ran </w:t>
      </w:r>
      <w:r w:rsidR="00385B5A">
        <w:t>in Lagrangian</w:t>
      </w:r>
      <w:r>
        <w:t xml:space="preserve"> or </w:t>
      </w:r>
      <w:r w:rsidR="00D37F5A" w:rsidRPr="00D37F5A">
        <w:t>E</w:t>
      </w:r>
      <w:r w:rsidR="00385B5A">
        <w:t>ulerian. In Langrangain model it focuses on the tracking of individual particles with each element.</w:t>
      </w:r>
      <w:sdt>
        <w:sdtPr>
          <w:id w:val="-1603024584"/>
          <w:citation/>
        </w:sdtPr>
        <w:sdtContent>
          <w:r w:rsidR="005B6B91">
            <w:fldChar w:fldCharType="begin"/>
          </w:r>
          <w:r w:rsidR="005B6B91">
            <w:instrText xml:space="preserve"> CITATION Ben \l 2057 </w:instrText>
          </w:r>
          <w:r w:rsidR="005B6B91">
            <w:fldChar w:fldCharType="separate"/>
          </w:r>
          <w:r w:rsidR="00376A9D">
            <w:rPr>
              <w:noProof/>
            </w:rPr>
            <w:t xml:space="preserve"> </w:t>
          </w:r>
          <w:r w:rsidR="00376A9D" w:rsidRPr="00376A9D">
            <w:rPr>
              <w:noProof/>
            </w:rPr>
            <w:t>[18]</w:t>
          </w:r>
          <w:r w:rsidR="005B6B91">
            <w:fldChar w:fldCharType="end"/>
          </w:r>
        </w:sdtContent>
      </w:sdt>
      <w:r w:rsidR="00385B5A">
        <w:t xml:space="preserve"> This provides detailed descriptions on the interaction. This method requires high amount resource</w:t>
      </w:r>
      <w:r w:rsidR="0052645E">
        <w:t xml:space="preserve"> and can lead to large amounts of distortion when the model has lots of deformation.</w:t>
      </w:r>
      <w:sdt>
        <w:sdtPr>
          <w:id w:val="887535961"/>
          <w:citation/>
        </w:sdtPr>
        <w:sdtContent>
          <w:r w:rsidR="00215391">
            <w:fldChar w:fldCharType="begin"/>
          </w:r>
          <w:r w:rsidR="00215391">
            <w:instrText xml:space="preserve"> CITATION Spe21 \l 2057 </w:instrText>
          </w:r>
          <w:r w:rsidR="00215391">
            <w:fldChar w:fldCharType="separate"/>
          </w:r>
          <w:r w:rsidR="00376A9D">
            <w:rPr>
              <w:noProof/>
            </w:rPr>
            <w:t xml:space="preserve"> </w:t>
          </w:r>
          <w:r w:rsidR="00376A9D" w:rsidRPr="00376A9D">
            <w:rPr>
              <w:noProof/>
            </w:rPr>
            <w:t>[19]</w:t>
          </w:r>
          <w:r w:rsidR="00215391">
            <w:fldChar w:fldCharType="end"/>
          </w:r>
        </w:sdtContent>
      </w:sdt>
      <w:r w:rsidR="0052645E">
        <w:t xml:space="preserve"> This is the best choice when looking into material behaviour. </w:t>
      </w:r>
    </w:p>
    <w:p w:rsidR="00D56010" w:rsidRDefault="0052645E" w:rsidP="00014DC1">
      <w:r>
        <w:t>Eulerian</w:t>
      </w:r>
      <w:r w:rsidR="00DB4A92">
        <w:t xml:space="preserve"> Focuses on specifics points on the model, it analysis property’s like pressure, density and velocity at fixed points in the grid so it is more useful when looking at fluid dynamics and is much more successful at large scale and because the grid is fixed allows for fluid flow and shock waves to be easier to view. However it can’t capture detail about how the materials interact</w:t>
      </w:r>
      <w:sdt>
        <w:sdtPr>
          <w:id w:val="-498119421"/>
          <w:citation/>
        </w:sdtPr>
        <w:sdtContent>
          <w:r w:rsidR="005B6B91">
            <w:fldChar w:fldCharType="begin"/>
          </w:r>
          <w:r w:rsidR="005B6B91">
            <w:instrText xml:space="preserve"> CITATION Zha07 \l 2057 </w:instrText>
          </w:r>
          <w:r w:rsidR="005B6B91">
            <w:fldChar w:fldCharType="separate"/>
          </w:r>
          <w:r w:rsidR="00376A9D">
            <w:rPr>
              <w:noProof/>
            </w:rPr>
            <w:t xml:space="preserve"> </w:t>
          </w:r>
          <w:r w:rsidR="00376A9D" w:rsidRPr="00376A9D">
            <w:rPr>
              <w:noProof/>
            </w:rPr>
            <w:t>[20]</w:t>
          </w:r>
          <w:r w:rsidR="005B6B91">
            <w:fldChar w:fldCharType="end"/>
          </w:r>
        </w:sdtContent>
      </w:sdt>
      <w:r w:rsidR="00DB4A92">
        <w:t>. For this design Lagrangian was use</w:t>
      </w:r>
      <w:r w:rsidR="005B6B91">
        <w:t>d</w:t>
      </w:r>
    </w:p>
    <w:p w:rsidR="00766723" w:rsidRDefault="00766723" w:rsidP="00766723">
      <w:pPr>
        <w:pStyle w:val="Heading3"/>
      </w:pPr>
      <w:bookmarkStart w:id="16" w:name="_Toc187336426"/>
      <w:r>
        <w:t>Materials</w:t>
      </w:r>
      <w:bookmarkEnd w:id="16"/>
      <w:r>
        <w:t xml:space="preserve"> </w:t>
      </w:r>
    </w:p>
    <w:p w:rsidR="001D6BA5" w:rsidRDefault="00A243D4" w:rsidP="00014DC1">
      <w:r>
        <w:t xml:space="preserve">Jonson cook </w:t>
      </w:r>
      <w:r w:rsidR="007E4473">
        <w:t xml:space="preserve">is a material model used throughout </w:t>
      </w:r>
      <w:r w:rsidR="009B7801">
        <w:t xml:space="preserve">not just ballistics but a wide variety of different models. It is used to help describe and understand material behaviour under severe loading conditions. </w:t>
      </w:r>
      <w:r w:rsidR="003949AA">
        <w:t xml:space="preserve">It can model the materials at higher stain rates. </w:t>
      </w:r>
      <w:sdt>
        <w:sdtPr>
          <w:id w:val="-1352416707"/>
          <w:citation/>
        </w:sdtPr>
        <w:sdtContent>
          <w:r w:rsidR="000B3CDB">
            <w:fldChar w:fldCharType="begin"/>
          </w:r>
          <w:r w:rsidR="000B3CDB">
            <w:instrText xml:space="preserve"> CITATION Ath20 \l 2057 </w:instrText>
          </w:r>
          <w:r w:rsidR="000B3CDB">
            <w:fldChar w:fldCharType="separate"/>
          </w:r>
          <w:r w:rsidR="00376A9D" w:rsidRPr="00376A9D">
            <w:rPr>
              <w:noProof/>
            </w:rPr>
            <w:t>[21]</w:t>
          </w:r>
          <w:r w:rsidR="000B3CDB">
            <w:fldChar w:fldCharType="end"/>
          </w:r>
        </w:sdtContent>
      </w:sdt>
      <w:r w:rsidR="000B3CDB">
        <w:t xml:space="preserve"> </w:t>
      </w:r>
      <w:r w:rsidR="003949AA">
        <w:t>It is perfect for scenarios where materials experience high deformation like in the instance of a shape charge as it incorporates stress strain and temperature. The value for Johnson-cook for each material is derived though numerical analysis and observation</w:t>
      </w:r>
      <w:r w:rsidR="00E374EF">
        <w:t>s so may not always completely exact to the scenario however it is the more versatile and produces the most reliable results in the high stress and strain models.</w:t>
      </w:r>
      <w:sdt>
        <w:sdtPr>
          <w:id w:val="-979074903"/>
          <w:citation/>
        </w:sdtPr>
        <w:sdtContent>
          <w:r w:rsidR="000B3CDB">
            <w:fldChar w:fldCharType="begin"/>
          </w:r>
          <w:r w:rsidR="000B3CDB">
            <w:instrText xml:space="preserve"> CITATION Oja22 \l 2057 </w:instrText>
          </w:r>
          <w:r w:rsidR="000B3CDB">
            <w:fldChar w:fldCharType="separate"/>
          </w:r>
          <w:r w:rsidR="00376A9D">
            <w:rPr>
              <w:noProof/>
            </w:rPr>
            <w:t xml:space="preserve"> </w:t>
          </w:r>
          <w:r w:rsidR="00376A9D" w:rsidRPr="00376A9D">
            <w:rPr>
              <w:noProof/>
            </w:rPr>
            <w:t>[22]</w:t>
          </w:r>
          <w:r w:rsidR="000B3CDB">
            <w:fldChar w:fldCharType="end"/>
          </w:r>
        </w:sdtContent>
      </w:sdt>
    </w:p>
    <w:p w:rsidR="00904B6F" w:rsidRDefault="001C0A4F" w:rsidP="00014DC1">
      <w:r>
        <w:t xml:space="preserve">The Jones-Wilkins-Lee (JWL) model </w:t>
      </w:r>
      <w:r w:rsidR="00351CD1">
        <w:t xml:space="preserve">is an equation of state used when modelling explosives. </w:t>
      </w:r>
      <w:sdt>
        <w:sdtPr>
          <w:id w:val="1919206755"/>
          <w:citation/>
        </w:sdtPr>
        <w:sdtContent>
          <w:r w:rsidR="00351CD1">
            <w:fldChar w:fldCharType="begin"/>
          </w:r>
          <w:r w:rsidR="00351CD1">
            <w:instrText xml:space="preserve"> CITATION Far24 \l 2057 </w:instrText>
          </w:r>
          <w:r w:rsidR="00351CD1">
            <w:fldChar w:fldCharType="separate"/>
          </w:r>
          <w:r w:rsidR="00376A9D" w:rsidRPr="00376A9D">
            <w:rPr>
              <w:noProof/>
            </w:rPr>
            <w:t>[23]</w:t>
          </w:r>
          <w:r w:rsidR="00351CD1">
            <w:fldChar w:fldCharType="end"/>
          </w:r>
        </w:sdtContent>
      </w:sdt>
      <w:r w:rsidR="00351CD1">
        <w:t xml:space="preserve"> </w:t>
      </w:r>
      <w:r w:rsidR="00904B6F">
        <w:t xml:space="preserve">These values are determined though experimental data which does have some discrepancy from study to study the equation is shown bellow  </w:t>
      </w:r>
    </w:p>
    <w:p w:rsidR="00A243D4" w:rsidRDefault="00904B6F" w:rsidP="00904B6F">
      <w:pPr>
        <w:jc w:val="center"/>
      </w:pPr>
      <w:r w:rsidRPr="00904B6F">
        <w:t xml:space="preserve">p(S,V) = Ae−R1V + Be−R2V + C </w:t>
      </w:r>
      <w:r w:rsidRPr="00904B6F">
        <w:rPr>
          <w:rFonts w:ascii="Cambria Math" w:hAnsi="Cambria Math" w:cs="Cambria Math"/>
        </w:rPr>
        <w:t>∗</w:t>
      </w:r>
      <w:r w:rsidRPr="00904B6F">
        <w:t xml:space="preserve"> (S)V </w:t>
      </w:r>
      <w:r w:rsidRPr="00904B6F">
        <w:rPr>
          <w:rFonts w:ascii="Calibri" w:hAnsi="Calibri" w:cs="Calibri"/>
        </w:rPr>
        <w:t>−</w:t>
      </w:r>
      <w:r w:rsidRPr="00904B6F">
        <w:t>(</w:t>
      </w:r>
      <w:r w:rsidRPr="00904B6F">
        <w:rPr>
          <w:rFonts w:ascii="Calibri" w:hAnsi="Calibri" w:cs="Calibri"/>
        </w:rPr>
        <w:t>ω</w:t>
      </w:r>
      <w:r>
        <w:t xml:space="preserve">+1) </w:t>
      </w:r>
      <w:sdt>
        <w:sdtPr>
          <w:id w:val="837192004"/>
          <w:citation/>
        </w:sdtPr>
        <w:sdtContent>
          <w:r>
            <w:fldChar w:fldCharType="begin"/>
          </w:r>
          <w:r>
            <w:instrText xml:space="preserve"> CITATION Seg18 \l 2057 </w:instrText>
          </w:r>
          <w:r>
            <w:fldChar w:fldCharType="separate"/>
          </w:r>
          <w:r w:rsidR="00376A9D" w:rsidRPr="00376A9D">
            <w:rPr>
              <w:noProof/>
            </w:rPr>
            <w:t>[24]</w:t>
          </w:r>
          <w:r>
            <w:fldChar w:fldCharType="end"/>
          </w:r>
        </w:sdtContent>
      </w:sdt>
    </w:p>
    <w:p w:rsidR="00904B6F" w:rsidRDefault="00904B6F" w:rsidP="00904B6F">
      <w:pPr>
        <w:jc w:val="center"/>
      </w:pPr>
    </w:p>
    <w:p w:rsidR="00A243D4" w:rsidRDefault="00D56010" w:rsidP="00014DC1">
      <w:r>
        <w:t xml:space="preserve">HMX was selected as the high explosive in this charge from the study into materials </w:t>
      </w:r>
      <w:sdt>
        <w:sdtPr>
          <w:id w:val="11577207"/>
          <w:citation/>
        </w:sdtPr>
        <w:sdtContent>
          <w:r w:rsidR="00013781">
            <w:fldChar w:fldCharType="begin"/>
          </w:r>
          <w:r w:rsidR="00013781">
            <w:instrText xml:space="preserve"> CITATION Zak18 \l 2057 </w:instrText>
          </w:r>
          <w:r w:rsidR="00013781">
            <w:fldChar w:fldCharType="separate"/>
          </w:r>
          <w:r w:rsidR="00376A9D" w:rsidRPr="00376A9D">
            <w:rPr>
              <w:noProof/>
            </w:rPr>
            <w:t>[17]</w:t>
          </w:r>
          <w:r w:rsidR="00013781">
            <w:fldChar w:fldCharType="end"/>
          </w:r>
        </w:sdtContent>
      </w:sdt>
      <w:r w:rsidR="00013781">
        <w:t xml:space="preserve"> HMX is proven to be the most effective explosive used in the shape charge for the furthest pentation depth. However the risk with this explosive is it have a very high velocity and could cause some interference within the model.</w:t>
      </w:r>
    </w:p>
    <w:p w:rsidR="00387E8E" w:rsidRDefault="001D6BA5" w:rsidP="00014DC1">
      <w:r>
        <w:t xml:space="preserve">A study into get formation and penetration capability </w:t>
      </w:r>
      <w:sdt>
        <w:sdtPr>
          <w:id w:val="-877401769"/>
          <w:citation/>
        </w:sdtPr>
        <w:sdtContent>
          <w:r>
            <w:fldChar w:fldCharType="begin"/>
          </w:r>
          <w:r>
            <w:instrText xml:space="preserve"> CITATION XuW19 \l 2057 </w:instrText>
          </w:r>
          <w:r>
            <w:fldChar w:fldCharType="separate"/>
          </w:r>
          <w:r w:rsidR="00376A9D" w:rsidRPr="00376A9D">
            <w:rPr>
              <w:noProof/>
            </w:rPr>
            <w:t>[2]</w:t>
          </w:r>
          <w:r>
            <w:fldChar w:fldCharType="end"/>
          </w:r>
        </w:sdtContent>
      </w:sdt>
      <w:r>
        <w:t xml:space="preserve"> showed that steel 4340 was a an effective case used in the experimental and numerical investigation </w:t>
      </w:r>
    </w:p>
    <w:p w:rsidR="00014DC1" w:rsidRDefault="00014DC1" w:rsidP="00014DC1">
      <w:r>
        <w:t xml:space="preserve">Copper </w:t>
      </w:r>
      <w:r w:rsidR="00013781">
        <w:t xml:space="preserve">Liners are the most common form of liner used within a shape charges. They have very strong penetration performance and have been shown to have a high jet velocity </w:t>
      </w:r>
      <w:sdt>
        <w:sdtPr>
          <w:id w:val="1698732971"/>
          <w:citation/>
        </w:sdtPr>
        <w:sdtContent>
          <w:r w:rsidR="00013781">
            <w:fldChar w:fldCharType="begin"/>
          </w:r>
          <w:r w:rsidR="00013781">
            <w:instrText xml:space="preserve"> CITATION Zak18 \l 2057 </w:instrText>
          </w:r>
          <w:r w:rsidR="00013781">
            <w:fldChar w:fldCharType="separate"/>
          </w:r>
          <w:r w:rsidR="00376A9D" w:rsidRPr="00376A9D">
            <w:rPr>
              <w:noProof/>
            </w:rPr>
            <w:t>[17]</w:t>
          </w:r>
          <w:r w:rsidR="00013781">
            <w:fldChar w:fldCharType="end"/>
          </w:r>
        </w:sdtContent>
      </w:sdt>
      <w:r w:rsidR="00013781">
        <w:t xml:space="preserve">. Although other liner have been shown to have higher jet velocity’s and form fast under certain conditions they often sacrifice the penetration depth because of this </w:t>
      </w:r>
      <w:sdt>
        <w:sdtPr>
          <w:id w:val="-1425875114"/>
          <w:citation/>
        </w:sdtPr>
        <w:sdtContent>
          <w:r w:rsidR="00387E8E">
            <w:fldChar w:fldCharType="begin"/>
          </w:r>
          <w:r w:rsidR="00387E8E">
            <w:instrText xml:space="preserve"> CITATION Boh \l 2057 </w:instrText>
          </w:r>
          <w:r w:rsidR="00387E8E">
            <w:fldChar w:fldCharType="separate"/>
          </w:r>
          <w:r w:rsidR="00376A9D" w:rsidRPr="00376A9D">
            <w:rPr>
              <w:noProof/>
            </w:rPr>
            <w:t>[25]</w:t>
          </w:r>
          <w:r w:rsidR="00387E8E">
            <w:fldChar w:fldCharType="end"/>
          </w:r>
        </w:sdtContent>
      </w:sdt>
      <w:r w:rsidR="00387E8E">
        <w:t xml:space="preserve"> </w:t>
      </w:r>
    </w:p>
    <w:p w:rsidR="00B71FEF" w:rsidRPr="00B71FEF" w:rsidRDefault="00014DC1" w:rsidP="007A6424">
      <w:pPr>
        <w:pStyle w:val="Heading3"/>
      </w:pPr>
      <w:bookmarkStart w:id="17" w:name="_Toc187336427"/>
      <w:r>
        <w:t>Propert</w:t>
      </w:r>
      <w:r w:rsidR="008D4FF0">
        <w:t>ies</w:t>
      </w:r>
      <w:bookmarkEnd w:id="17"/>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36"/>
        <w:gridCol w:w="1145"/>
        <w:gridCol w:w="1190"/>
        <w:gridCol w:w="962"/>
        <w:gridCol w:w="887"/>
        <w:gridCol w:w="567"/>
        <w:gridCol w:w="709"/>
        <w:gridCol w:w="1417"/>
        <w:gridCol w:w="1513"/>
      </w:tblGrid>
      <w:tr w:rsidR="008D4FF0" w:rsidTr="008D4FF0">
        <w:tc>
          <w:tcPr>
            <w:tcW w:w="636" w:type="dxa"/>
          </w:tcPr>
          <w:p w:rsidR="00442069" w:rsidRPr="00390C91" w:rsidRDefault="00442069" w:rsidP="00442069">
            <w:pPr>
              <w:rPr>
                <w:sz w:val="18"/>
              </w:rPr>
            </w:pPr>
          </w:p>
        </w:tc>
        <w:tc>
          <w:tcPr>
            <w:tcW w:w="1145" w:type="dxa"/>
          </w:tcPr>
          <w:p w:rsidR="00442069" w:rsidRPr="00390C91" w:rsidRDefault="00442069" w:rsidP="00442069">
            <w:pPr>
              <w:rPr>
                <w:sz w:val="18"/>
              </w:rPr>
            </w:pPr>
            <w:r w:rsidRPr="00390C91">
              <w:rPr>
                <w:b/>
                <w:bCs/>
                <w:sz w:val="18"/>
              </w:rPr>
              <w:t>ρ0 (kg/m</w:t>
            </w:r>
            <w:r w:rsidRPr="00390C91">
              <w:rPr>
                <w:b/>
                <w:bCs/>
                <w:sz w:val="18"/>
                <w:vertAlign w:val="superscript"/>
              </w:rPr>
              <w:t>3</w:t>
            </w:r>
            <w:r w:rsidRPr="00390C91">
              <w:rPr>
                <w:b/>
                <w:bCs/>
                <w:sz w:val="18"/>
              </w:rPr>
              <w:t>)</w:t>
            </w:r>
          </w:p>
        </w:tc>
        <w:tc>
          <w:tcPr>
            <w:tcW w:w="1190" w:type="dxa"/>
          </w:tcPr>
          <w:p w:rsidR="00442069" w:rsidRPr="00390C91" w:rsidRDefault="00442069" w:rsidP="00442069">
            <w:pPr>
              <w:rPr>
                <w:sz w:val="18"/>
              </w:rPr>
            </w:pPr>
            <w:r w:rsidRPr="00390C91">
              <w:rPr>
                <w:b/>
                <w:bCs/>
                <w:i/>
                <w:iCs/>
                <w:sz w:val="18"/>
              </w:rPr>
              <w:t>A</w:t>
            </w:r>
            <w:r w:rsidRPr="00390C91">
              <w:rPr>
                <w:b/>
                <w:bCs/>
                <w:sz w:val="18"/>
              </w:rPr>
              <w:t> (kPa)</w:t>
            </w:r>
          </w:p>
        </w:tc>
        <w:tc>
          <w:tcPr>
            <w:tcW w:w="962" w:type="dxa"/>
          </w:tcPr>
          <w:p w:rsidR="00442069" w:rsidRPr="00390C91" w:rsidRDefault="00442069" w:rsidP="00442069">
            <w:pPr>
              <w:rPr>
                <w:sz w:val="18"/>
              </w:rPr>
            </w:pPr>
            <w:r w:rsidRPr="00390C91">
              <w:rPr>
                <w:b/>
                <w:bCs/>
                <w:i/>
                <w:iCs/>
                <w:sz w:val="18"/>
              </w:rPr>
              <w:t>B</w:t>
            </w:r>
            <w:r w:rsidRPr="00390C91">
              <w:rPr>
                <w:b/>
                <w:bCs/>
                <w:sz w:val="18"/>
              </w:rPr>
              <w:t>(kPa)</w:t>
            </w:r>
          </w:p>
        </w:tc>
        <w:tc>
          <w:tcPr>
            <w:tcW w:w="887" w:type="dxa"/>
            <w:tcBorders>
              <w:top w:val="nil"/>
            </w:tcBorders>
            <w:shd w:val="clear" w:color="auto" w:fill="FFFFFF" w:themeFill="background1"/>
            <w:vAlign w:val="center"/>
          </w:tcPr>
          <w:p w:rsidR="00442069" w:rsidRPr="00390C91" w:rsidRDefault="00442069" w:rsidP="00442069">
            <w:pPr>
              <w:jc w:val="center"/>
              <w:rPr>
                <w:rFonts w:ascii="Arial" w:hAnsi="Arial" w:cs="Arial"/>
                <w:b/>
                <w:bCs/>
                <w:sz w:val="18"/>
              </w:rPr>
            </w:pPr>
            <w:r w:rsidRPr="00390C91">
              <w:rPr>
                <w:rFonts w:ascii="Arial" w:hAnsi="Arial" w:cs="Arial"/>
                <w:b/>
                <w:bCs/>
                <w:i/>
                <w:iCs/>
                <w:sz w:val="18"/>
              </w:rPr>
              <w:t>R</w:t>
            </w:r>
            <w:r w:rsidRPr="00390C91">
              <w:rPr>
                <w:rFonts w:ascii="Arial" w:hAnsi="Arial" w:cs="Arial"/>
                <w:b/>
                <w:bCs/>
                <w:sz w:val="18"/>
                <w:szCs w:val="16"/>
                <w:vertAlign w:val="subscript"/>
              </w:rPr>
              <w:t>1</w:t>
            </w:r>
          </w:p>
        </w:tc>
        <w:tc>
          <w:tcPr>
            <w:tcW w:w="567" w:type="dxa"/>
            <w:tcBorders>
              <w:top w:val="nil"/>
            </w:tcBorders>
            <w:shd w:val="clear" w:color="auto" w:fill="FFFFFF" w:themeFill="background1"/>
            <w:vAlign w:val="center"/>
          </w:tcPr>
          <w:p w:rsidR="00442069" w:rsidRPr="00390C91" w:rsidRDefault="00442069" w:rsidP="00442069">
            <w:pPr>
              <w:jc w:val="center"/>
              <w:rPr>
                <w:rFonts w:ascii="Arial" w:hAnsi="Arial" w:cs="Arial"/>
                <w:b/>
                <w:bCs/>
                <w:sz w:val="18"/>
              </w:rPr>
            </w:pPr>
            <w:r w:rsidRPr="00390C91">
              <w:rPr>
                <w:rFonts w:ascii="Arial" w:hAnsi="Arial" w:cs="Arial"/>
                <w:b/>
                <w:bCs/>
                <w:i/>
                <w:iCs/>
                <w:sz w:val="18"/>
              </w:rPr>
              <w:t>R</w:t>
            </w:r>
            <w:r w:rsidRPr="00390C91">
              <w:rPr>
                <w:rFonts w:ascii="Arial" w:hAnsi="Arial" w:cs="Arial"/>
                <w:b/>
                <w:bCs/>
                <w:sz w:val="18"/>
                <w:szCs w:val="16"/>
                <w:vertAlign w:val="subscript"/>
              </w:rPr>
              <w:t>2</w:t>
            </w:r>
          </w:p>
        </w:tc>
        <w:tc>
          <w:tcPr>
            <w:tcW w:w="709" w:type="dxa"/>
            <w:tcBorders>
              <w:top w:val="nil"/>
            </w:tcBorders>
            <w:shd w:val="clear" w:color="auto" w:fill="FFFFFF" w:themeFill="background1"/>
            <w:vAlign w:val="center"/>
          </w:tcPr>
          <w:p w:rsidR="00442069" w:rsidRPr="00390C91" w:rsidRDefault="00442069" w:rsidP="00442069">
            <w:pPr>
              <w:jc w:val="center"/>
              <w:rPr>
                <w:rFonts w:ascii="Arial" w:hAnsi="Arial" w:cs="Arial"/>
                <w:b/>
                <w:bCs/>
                <w:sz w:val="18"/>
              </w:rPr>
            </w:pPr>
            <w:r w:rsidRPr="00390C91">
              <w:rPr>
                <w:rFonts w:ascii="Arial" w:hAnsi="Arial" w:cs="Arial"/>
                <w:b/>
                <w:bCs/>
                <w:sz w:val="18"/>
              </w:rPr>
              <w:t>ω</w:t>
            </w:r>
          </w:p>
        </w:tc>
        <w:tc>
          <w:tcPr>
            <w:tcW w:w="1417" w:type="dxa"/>
          </w:tcPr>
          <w:p w:rsidR="00442069" w:rsidRPr="00390C91" w:rsidRDefault="008D4FF0" w:rsidP="00442069">
            <w:pPr>
              <w:rPr>
                <w:b/>
                <w:sz w:val="18"/>
              </w:rPr>
            </w:pPr>
            <w:r w:rsidRPr="00390C91">
              <w:rPr>
                <w:b/>
                <w:sz w:val="18"/>
              </w:rPr>
              <w:t xml:space="preserve">Detonation energy </w:t>
            </w:r>
          </w:p>
        </w:tc>
        <w:tc>
          <w:tcPr>
            <w:tcW w:w="1513" w:type="dxa"/>
          </w:tcPr>
          <w:p w:rsidR="00442069" w:rsidRPr="001C0A4F" w:rsidRDefault="008D4FF0" w:rsidP="00442069">
            <w:pPr>
              <w:rPr>
                <w:b/>
                <w:sz w:val="18"/>
              </w:rPr>
            </w:pPr>
            <w:r w:rsidRPr="001C0A4F">
              <w:rPr>
                <w:b/>
                <w:sz w:val="18"/>
              </w:rPr>
              <w:t xml:space="preserve">Pre-deton bulk modulus </w:t>
            </w:r>
          </w:p>
        </w:tc>
      </w:tr>
      <w:tr w:rsidR="008D4FF0" w:rsidTr="008D4FF0">
        <w:tc>
          <w:tcPr>
            <w:tcW w:w="636" w:type="dxa"/>
          </w:tcPr>
          <w:p w:rsidR="00442069" w:rsidRPr="00390C91" w:rsidRDefault="00442069" w:rsidP="00442069">
            <w:pPr>
              <w:rPr>
                <w:sz w:val="18"/>
              </w:rPr>
            </w:pPr>
            <w:r w:rsidRPr="00390C91">
              <w:rPr>
                <w:sz w:val="18"/>
              </w:rPr>
              <w:t>HMX</w:t>
            </w:r>
          </w:p>
        </w:tc>
        <w:tc>
          <w:tcPr>
            <w:tcW w:w="1145" w:type="dxa"/>
          </w:tcPr>
          <w:p w:rsidR="00442069" w:rsidRPr="00390C91" w:rsidRDefault="00442069" w:rsidP="00442069">
            <w:pPr>
              <w:jc w:val="center"/>
              <w:rPr>
                <w:sz w:val="18"/>
              </w:rPr>
            </w:pPr>
            <w:r w:rsidRPr="00390C91">
              <w:rPr>
                <w:sz w:val="18"/>
              </w:rPr>
              <w:t>1891</w:t>
            </w:r>
          </w:p>
        </w:tc>
        <w:tc>
          <w:tcPr>
            <w:tcW w:w="1190" w:type="dxa"/>
          </w:tcPr>
          <w:p w:rsidR="00442069" w:rsidRPr="00390C91" w:rsidRDefault="00442069" w:rsidP="00442069">
            <w:pPr>
              <w:jc w:val="center"/>
              <w:rPr>
                <w:sz w:val="18"/>
              </w:rPr>
            </w:pPr>
            <w:r w:rsidRPr="00390C91">
              <w:rPr>
                <w:sz w:val="18"/>
              </w:rPr>
              <w:t>778280000</w:t>
            </w:r>
          </w:p>
        </w:tc>
        <w:tc>
          <w:tcPr>
            <w:tcW w:w="962" w:type="dxa"/>
          </w:tcPr>
          <w:p w:rsidR="00442069" w:rsidRPr="00390C91" w:rsidRDefault="00442069" w:rsidP="00442069">
            <w:pPr>
              <w:jc w:val="center"/>
              <w:rPr>
                <w:sz w:val="18"/>
              </w:rPr>
            </w:pPr>
            <w:r w:rsidRPr="00390C91">
              <w:rPr>
                <w:sz w:val="18"/>
              </w:rPr>
              <w:t>7071400</w:t>
            </w:r>
          </w:p>
        </w:tc>
        <w:tc>
          <w:tcPr>
            <w:tcW w:w="887" w:type="dxa"/>
          </w:tcPr>
          <w:p w:rsidR="00442069" w:rsidRPr="00390C91" w:rsidRDefault="00442069" w:rsidP="00442069">
            <w:pPr>
              <w:jc w:val="center"/>
              <w:rPr>
                <w:sz w:val="18"/>
              </w:rPr>
            </w:pPr>
            <w:r w:rsidRPr="00390C91">
              <w:rPr>
                <w:sz w:val="18"/>
              </w:rPr>
              <w:t>4.2</w:t>
            </w:r>
          </w:p>
        </w:tc>
        <w:tc>
          <w:tcPr>
            <w:tcW w:w="567" w:type="dxa"/>
          </w:tcPr>
          <w:p w:rsidR="00442069" w:rsidRPr="00390C91" w:rsidRDefault="00442069" w:rsidP="00442069">
            <w:pPr>
              <w:jc w:val="center"/>
              <w:rPr>
                <w:sz w:val="18"/>
              </w:rPr>
            </w:pPr>
            <w:r w:rsidRPr="00390C91">
              <w:rPr>
                <w:sz w:val="18"/>
              </w:rPr>
              <w:t>1</w:t>
            </w:r>
          </w:p>
        </w:tc>
        <w:tc>
          <w:tcPr>
            <w:tcW w:w="709" w:type="dxa"/>
          </w:tcPr>
          <w:p w:rsidR="00442069" w:rsidRPr="00390C91" w:rsidRDefault="00442069" w:rsidP="00442069">
            <w:pPr>
              <w:jc w:val="center"/>
              <w:rPr>
                <w:sz w:val="18"/>
              </w:rPr>
            </w:pPr>
            <w:r w:rsidRPr="00390C91">
              <w:rPr>
                <w:sz w:val="18"/>
              </w:rPr>
              <w:t>0.3</w:t>
            </w:r>
          </w:p>
        </w:tc>
        <w:tc>
          <w:tcPr>
            <w:tcW w:w="1417" w:type="dxa"/>
          </w:tcPr>
          <w:p w:rsidR="00442069" w:rsidRPr="00390C91" w:rsidRDefault="008D4FF0" w:rsidP="00442069">
            <w:pPr>
              <w:rPr>
                <w:sz w:val="18"/>
              </w:rPr>
            </w:pPr>
            <w:r w:rsidRPr="00390C91">
              <w:rPr>
                <w:sz w:val="18"/>
              </w:rPr>
              <w:t>1600000</w:t>
            </w:r>
          </w:p>
        </w:tc>
        <w:tc>
          <w:tcPr>
            <w:tcW w:w="1513" w:type="dxa"/>
          </w:tcPr>
          <w:p w:rsidR="00442069" w:rsidRPr="00390C91" w:rsidRDefault="008D4FF0" w:rsidP="008D4FF0">
            <w:pPr>
              <w:keepNext/>
              <w:rPr>
                <w:sz w:val="18"/>
              </w:rPr>
            </w:pPr>
            <w:r w:rsidRPr="00390C91">
              <w:rPr>
                <w:sz w:val="18"/>
              </w:rPr>
              <w:t>9</w:t>
            </w:r>
          </w:p>
        </w:tc>
      </w:tr>
    </w:tbl>
    <w:p w:rsidR="007A6424" w:rsidRPr="007A6424" w:rsidRDefault="008D4FF0" w:rsidP="007A6424">
      <w:pPr>
        <w:pStyle w:val="Caption"/>
      </w:pPr>
      <w:bookmarkStart w:id="18" w:name="_Toc187336541"/>
      <w:r>
        <w:t xml:space="preserve">Table </w:t>
      </w:r>
      <w:r>
        <w:fldChar w:fldCharType="begin"/>
      </w:r>
      <w:r>
        <w:instrText xml:space="preserve"> SEQ Table \* ARABIC </w:instrText>
      </w:r>
      <w:r>
        <w:fldChar w:fldCharType="separate"/>
      </w:r>
      <w:r w:rsidR="00376A9D">
        <w:rPr>
          <w:noProof/>
        </w:rPr>
        <w:t>1</w:t>
      </w:r>
      <w:r>
        <w:fldChar w:fldCharType="end"/>
      </w:r>
      <w:r>
        <w:t xml:space="preserve"> - Properties of HMX </w:t>
      </w:r>
      <w:sdt>
        <w:sdtPr>
          <w:id w:val="-2136012595"/>
          <w:citation/>
        </w:sdtPr>
        <w:sdtContent>
          <w:r>
            <w:fldChar w:fldCharType="begin"/>
          </w:r>
          <w:r>
            <w:instrText xml:space="preserve"> CITATION Zak18 \l 2057 </w:instrText>
          </w:r>
          <w:r>
            <w:fldChar w:fldCharType="separate"/>
          </w:r>
          <w:r w:rsidR="00376A9D" w:rsidRPr="00376A9D">
            <w:rPr>
              <w:noProof/>
            </w:rPr>
            <w:t>[17]</w:t>
          </w:r>
          <w:r>
            <w:fldChar w:fldCharType="end"/>
          </w:r>
        </w:sdtContent>
      </w:sdt>
      <w:bookmarkEnd w:id="18"/>
    </w:p>
    <w:tbl>
      <w:tblPr>
        <w:tblStyle w:val="TableGrid"/>
        <w:tblW w:w="90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727"/>
        <w:gridCol w:w="939"/>
        <w:gridCol w:w="964"/>
        <w:gridCol w:w="964"/>
        <w:gridCol w:w="507"/>
        <w:gridCol w:w="304"/>
        <w:gridCol w:w="745"/>
        <w:gridCol w:w="903"/>
        <w:gridCol w:w="590"/>
        <w:gridCol w:w="418"/>
        <w:gridCol w:w="1027"/>
        <w:gridCol w:w="938"/>
      </w:tblGrid>
      <w:tr w:rsidR="009054E2" w:rsidRPr="00390C91" w:rsidTr="007B74B3">
        <w:tc>
          <w:tcPr>
            <w:tcW w:w="839" w:type="dxa"/>
          </w:tcPr>
          <w:p w:rsidR="00390C91" w:rsidRPr="007B74B3" w:rsidRDefault="00390C91" w:rsidP="008D4FF0">
            <w:pPr>
              <w:rPr>
                <w:sz w:val="16"/>
              </w:rPr>
            </w:pPr>
          </w:p>
        </w:tc>
        <w:tc>
          <w:tcPr>
            <w:tcW w:w="950" w:type="dxa"/>
          </w:tcPr>
          <w:p w:rsidR="00390C91" w:rsidRPr="007B74B3" w:rsidRDefault="00390C91" w:rsidP="008D4FF0">
            <w:pPr>
              <w:rPr>
                <w:sz w:val="16"/>
              </w:rPr>
            </w:pPr>
            <w:r w:rsidRPr="007B74B3">
              <w:rPr>
                <w:b/>
                <w:bCs/>
                <w:sz w:val="16"/>
              </w:rPr>
              <w:t>ρ0 (kg/m</w:t>
            </w:r>
            <w:r w:rsidRPr="007B74B3">
              <w:rPr>
                <w:b/>
                <w:bCs/>
                <w:sz w:val="16"/>
                <w:vertAlign w:val="superscript"/>
              </w:rPr>
              <w:t>3</w:t>
            </w:r>
            <w:r w:rsidRPr="007B74B3">
              <w:rPr>
                <w:b/>
                <w:bCs/>
                <w:sz w:val="16"/>
              </w:rPr>
              <w:t>)</w:t>
            </w:r>
          </w:p>
        </w:tc>
        <w:tc>
          <w:tcPr>
            <w:tcW w:w="974" w:type="dxa"/>
          </w:tcPr>
          <w:p w:rsidR="00390C91" w:rsidRPr="007B74B3" w:rsidRDefault="00390C91" w:rsidP="008D4FF0">
            <w:pPr>
              <w:rPr>
                <w:b/>
                <w:sz w:val="16"/>
              </w:rPr>
            </w:pPr>
            <w:r w:rsidRPr="007B74B3">
              <w:rPr>
                <w:b/>
                <w:sz w:val="16"/>
              </w:rPr>
              <w:t>A</w:t>
            </w:r>
          </w:p>
        </w:tc>
        <w:tc>
          <w:tcPr>
            <w:tcW w:w="974" w:type="dxa"/>
          </w:tcPr>
          <w:p w:rsidR="00390C91" w:rsidRPr="007B74B3" w:rsidRDefault="00390C91" w:rsidP="008D4FF0">
            <w:pPr>
              <w:rPr>
                <w:b/>
                <w:sz w:val="16"/>
              </w:rPr>
            </w:pPr>
            <w:r w:rsidRPr="007B74B3">
              <w:rPr>
                <w:b/>
                <w:sz w:val="16"/>
              </w:rPr>
              <w:t>B</w:t>
            </w:r>
          </w:p>
        </w:tc>
        <w:tc>
          <w:tcPr>
            <w:tcW w:w="511" w:type="dxa"/>
          </w:tcPr>
          <w:p w:rsidR="00390C91" w:rsidRPr="007B74B3" w:rsidRDefault="00390C91" w:rsidP="008D4FF0">
            <w:pPr>
              <w:rPr>
                <w:b/>
                <w:sz w:val="16"/>
              </w:rPr>
            </w:pPr>
            <w:r w:rsidRPr="007B74B3">
              <w:rPr>
                <w:b/>
                <w:sz w:val="16"/>
              </w:rPr>
              <w:t>m</w:t>
            </w:r>
          </w:p>
        </w:tc>
        <w:tc>
          <w:tcPr>
            <w:tcW w:w="305" w:type="dxa"/>
          </w:tcPr>
          <w:p w:rsidR="00390C91" w:rsidRPr="007B74B3" w:rsidRDefault="00390C91" w:rsidP="008D4FF0">
            <w:pPr>
              <w:rPr>
                <w:b/>
                <w:sz w:val="16"/>
              </w:rPr>
            </w:pPr>
            <w:r w:rsidRPr="007B74B3">
              <w:rPr>
                <w:b/>
                <w:sz w:val="16"/>
              </w:rPr>
              <w:t>n</w:t>
            </w:r>
          </w:p>
        </w:tc>
        <w:tc>
          <w:tcPr>
            <w:tcW w:w="752" w:type="dxa"/>
          </w:tcPr>
          <w:p w:rsidR="00390C91" w:rsidRPr="007B74B3" w:rsidRDefault="00390C91" w:rsidP="008D4FF0">
            <w:pPr>
              <w:rPr>
                <w:b/>
                <w:sz w:val="16"/>
              </w:rPr>
            </w:pPr>
            <w:r w:rsidRPr="007B74B3">
              <w:rPr>
                <w:b/>
                <w:sz w:val="16"/>
              </w:rPr>
              <w:t xml:space="preserve">Melting point </w:t>
            </w:r>
          </w:p>
        </w:tc>
        <w:tc>
          <w:tcPr>
            <w:tcW w:w="912" w:type="dxa"/>
          </w:tcPr>
          <w:p w:rsidR="00390C91" w:rsidRPr="007B74B3" w:rsidRDefault="00390C91" w:rsidP="008D4FF0">
            <w:pPr>
              <w:rPr>
                <w:b/>
                <w:sz w:val="16"/>
              </w:rPr>
            </w:pPr>
            <w:r w:rsidRPr="007B74B3">
              <w:rPr>
                <w:b/>
                <w:sz w:val="16"/>
              </w:rPr>
              <w:t>Transition temp</w:t>
            </w:r>
          </w:p>
        </w:tc>
        <w:tc>
          <w:tcPr>
            <w:tcW w:w="595" w:type="dxa"/>
          </w:tcPr>
          <w:p w:rsidR="00390C91" w:rsidRPr="007B74B3" w:rsidRDefault="00390C91" w:rsidP="008D4FF0">
            <w:pPr>
              <w:rPr>
                <w:b/>
                <w:sz w:val="16"/>
              </w:rPr>
            </w:pPr>
            <w:r w:rsidRPr="007B74B3">
              <w:rPr>
                <w:b/>
                <w:sz w:val="16"/>
              </w:rPr>
              <w:t>C</w:t>
            </w:r>
          </w:p>
        </w:tc>
        <w:tc>
          <w:tcPr>
            <w:tcW w:w="421" w:type="dxa"/>
          </w:tcPr>
          <w:p w:rsidR="00390C91" w:rsidRPr="007B74B3" w:rsidRDefault="007B74B3" w:rsidP="008D4FF0">
            <w:pPr>
              <w:rPr>
                <w:b/>
                <w:sz w:val="16"/>
              </w:rPr>
            </w:pPr>
            <w:r w:rsidRPr="007B74B3">
              <w:rPr>
                <w:b/>
                <w:sz w:val="16"/>
              </w:rPr>
              <w:t>E˙0</w:t>
            </w:r>
          </w:p>
        </w:tc>
        <w:tc>
          <w:tcPr>
            <w:tcW w:w="793" w:type="dxa"/>
          </w:tcPr>
          <w:p w:rsidR="00390C91" w:rsidRPr="007B74B3" w:rsidRDefault="007B74B3" w:rsidP="008D4FF0">
            <w:pPr>
              <w:rPr>
                <w:b/>
                <w:sz w:val="16"/>
              </w:rPr>
            </w:pPr>
            <w:r w:rsidRPr="007B74B3">
              <w:rPr>
                <w:b/>
                <w:sz w:val="16"/>
              </w:rPr>
              <w:t xml:space="preserve">Young’s modulus </w:t>
            </w:r>
          </w:p>
        </w:tc>
        <w:tc>
          <w:tcPr>
            <w:tcW w:w="1000" w:type="dxa"/>
          </w:tcPr>
          <w:p w:rsidR="00390C91" w:rsidRPr="007B74B3" w:rsidRDefault="007B74B3" w:rsidP="008D4FF0">
            <w:pPr>
              <w:rPr>
                <w:b/>
                <w:sz w:val="16"/>
              </w:rPr>
            </w:pPr>
            <w:r w:rsidRPr="007B74B3">
              <w:rPr>
                <w:b/>
                <w:sz w:val="16"/>
              </w:rPr>
              <w:t>Poisson’s ratio</w:t>
            </w:r>
          </w:p>
        </w:tc>
      </w:tr>
      <w:tr w:rsidR="009054E2" w:rsidRPr="00390C91" w:rsidTr="007B74B3">
        <w:tc>
          <w:tcPr>
            <w:tcW w:w="839" w:type="dxa"/>
          </w:tcPr>
          <w:p w:rsidR="00390C91" w:rsidRPr="007B74B3" w:rsidRDefault="00390C91" w:rsidP="009054E2">
            <w:pPr>
              <w:rPr>
                <w:sz w:val="16"/>
              </w:rPr>
            </w:pPr>
            <w:r w:rsidRPr="007B74B3">
              <w:rPr>
                <w:sz w:val="16"/>
              </w:rPr>
              <w:t>Steel</w:t>
            </w:r>
          </w:p>
        </w:tc>
        <w:tc>
          <w:tcPr>
            <w:tcW w:w="950" w:type="dxa"/>
          </w:tcPr>
          <w:p w:rsidR="00390C91" w:rsidRPr="007B74B3" w:rsidRDefault="007B74B3" w:rsidP="008D4FF0">
            <w:pPr>
              <w:rPr>
                <w:sz w:val="16"/>
              </w:rPr>
            </w:pPr>
            <w:r>
              <w:rPr>
                <w:sz w:val="16"/>
              </w:rPr>
              <w:t>7850</w:t>
            </w:r>
          </w:p>
        </w:tc>
        <w:tc>
          <w:tcPr>
            <w:tcW w:w="974" w:type="dxa"/>
          </w:tcPr>
          <w:p w:rsidR="00390C91" w:rsidRPr="007B74B3" w:rsidRDefault="00390C91" w:rsidP="008D4FF0">
            <w:pPr>
              <w:rPr>
                <w:sz w:val="16"/>
              </w:rPr>
            </w:pPr>
            <w:r w:rsidRPr="007B74B3">
              <w:rPr>
                <w:sz w:val="16"/>
              </w:rPr>
              <w:t>792000000</w:t>
            </w:r>
          </w:p>
        </w:tc>
        <w:tc>
          <w:tcPr>
            <w:tcW w:w="974" w:type="dxa"/>
          </w:tcPr>
          <w:p w:rsidR="00390C91" w:rsidRPr="007B74B3" w:rsidRDefault="00390C91" w:rsidP="008D4FF0">
            <w:pPr>
              <w:rPr>
                <w:sz w:val="16"/>
              </w:rPr>
            </w:pPr>
            <w:r w:rsidRPr="007B74B3">
              <w:rPr>
                <w:sz w:val="16"/>
              </w:rPr>
              <w:t>510000000</w:t>
            </w:r>
          </w:p>
        </w:tc>
        <w:tc>
          <w:tcPr>
            <w:tcW w:w="511" w:type="dxa"/>
          </w:tcPr>
          <w:p w:rsidR="00390C91" w:rsidRPr="007B74B3" w:rsidRDefault="00390C91" w:rsidP="008D4FF0">
            <w:pPr>
              <w:rPr>
                <w:sz w:val="16"/>
              </w:rPr>
            </w:pPr>
            <w:r w:rsidRPr="007B74B3">
              <w:rPr>
                <w:sz w:val="16"/>
              </w:rPr>
              <w:t>1.03</w:t>
            </w:r>
          </w:p>
        </w:tc>
        <w:tc>
          <w:tcPr>
            <w:tcW w:w="305" w:type="dxa"/>
          </w:tcPr>
          <w:p w:rsidR="00390C91" w:rsidRPr="007B74B3" w:rsidRDefault="007B74B3" w:rsidP="008D4FF0">
            <w:pPr>
              <w:rPr>
                <w:sz w:val="16"/>
              </w:rPr>
            </w:pPr>
            <w:r w:rsidRPr="007B74B3">
              <w:rPr>
                <w:sz w:val="16"/>
              </w:rPr>
              <w:t>0</w:t>
            </w:r>
          </w:p>
        </w:tc>
        <w:tc>
          <w:tcPr>
            <w:tcW w:w="752" w:type="dxa"/>
          </w:tcPr>
          <w:p w:rsidR="00390C91" w:rsidRPr="007B74B3" w:rsidRDefault="007B74B3" w:rsidP="008D4FF0">
            <w:pPr>
              <w:rPr>
                <w:sz w:val="16"/>
              </w:rPr>
            </w:pPr>
            <w:r w:rsidRPr="007B74B3">
              <w:rPr>
                <w:sz w:val="16"/>
              </w:rPr>
              <w:t>1792</w:t>
            </w:r>
          </w:p>
        </w:tc>
        <w:tc>
          <w:tcPr>
            <w:tcW w:w="912" w:type="dxa"/>
          </w:tcPr>
          <w:p w:rsidR="00390C91" w:rsidRPr="007B74B3" w:rsidRDefault="007B74B3" w:rsidP="008D4FF0">
            <w:pPr>
              <w:rPr>
                <w:sz w:val="16"/>
              </w:rPr>
            </w:pPr>
            <w:r w:rsidRPr="007B74B3">
              <w:rPr>
                <w:sz w:val="16"/>
              </w:rPr>
              <w:t>3000</w:t>
            </w:r>
          </w:p>
        </w:tc>
        <w:tc>
          <w:tcPr>
            <w:tcW w:w="595" w:type="dxa"/>
          </w:tcPr>
          <w:p w:rsidR="00390C91" w:rsidRPr="007B74B3" w:rsidRDefault="00390C91" w:rsidP="008D4FF0">
            <w:pPr>
              <w:rPr>
                <w:sz w:val="16"/>
              </w:rPr>
            </w:pPr>
            <w:r w:rsidRPr="007B74B3">
              <w:rPr>
                <w:sz w:val="16"/>
              </w:rPr>
              <w:t>0.014</w:t>
            </w:r>
          </w:p>
        </w:tc>
        <w:tc>
          <w:tcPr>
            <w:tcW w:w="421" w:type="dxa"/>
          </w:tcPr>
          <w:p w:rsidR="00390C91" w:rsidRPr="007B74B3" w:rsidRDefault="007B74B3" w:rsidP="008D4FF0">
            <w:pPr>
              <w:rPr>
                <w:sz w:val="16"/>
              </w:rPr>
            </w:pPr>
            <w:r w:rsidRPr="007B74B3">
              <w:rPr>
                <w:sz w:val="16"/>
              </w:rPr>
              <w:t>1</w:t>
            </w:r>
          </w:p>
        </w:tc>
        <w:tc>
          <w:tcPr>
            <w:tcW w:w="793" w:type="dxa"/>
          </w:tcPr>
          <w:p w:rsidR="00390C91" w:rsidRPr="007B74B3" w:rsidRDefault="009054E2" w:rsidP="008D4FF0">
            <w:pPr>
              <w:rPr>
                <w:sz w:val="16"/>
              </w:rPr>
            </w:pPr>
            <w:r>
              <w:rPr>
                <w:sz w:val="16"/>
              </w:rPr>
              <w:t>2000000000</w:t>
            </w:r>
          </w:p>
        </w:tc>
        <w:tc>
          <w:tcPr>
            <w:tcW w:w="1000" w:type="dxa"/>
          </w:tcPr>
          <w:p w:rsidR="00390C91" w:rsidRPr="00390C91" w:rsidRDefault="009054E2" w:rsidP="00390C91">
            <w:pPr>
              <w:keepNext/>
              <w:rPr>
                <w:sz w:val="18"/>
              </w:rPr>
            </w:pPr>
            <w:r>
              <w:rPr>
                <w:sz w:val="18"/>
              </w:rPr>
              <w:t>0.3</w:t>
            </w:r>
          </w:p>
        </w:tc>
      </w:tr>
    </w:tbl>
    <w:p w:rsidR="00014DC1" w:rsidRPr="00390C91" w:rsidRDefault="00390C91" w:rsidP="00390C91">
      <w:pPr>
        <w:pStyle w:val="Caption"/>
        <w:rPr>
          <w:sz w:val="18"/>
        </w:rPr>
      </w:pPr>
      <w:bookmarkStart w:id="19" w:name="_Toc187336542"/>
      <w:r>
        <w:t xml:space="preserve">Table </w:t>
      </w:r>
      <w:r>
        <w:fldChar w:fldCharType="begin"/>
      </w:r>
      <w:r>
        <w:instrText xml:space="preserve"> SEQ Table \* ARABIC </w:instrText>
      </w:r>
      <w:r>
        <w:fldChar w:fldCharType="separate"/>
      </w:r>
      <w:r w:rsidR="00376A9D">
        <w:rPr>
          <w:noProof/>
        </w:rPr>
        <w:t>2</w:t>
      </w:r>
      <w:r>
        <w:fldChar w:fldCharType="end"/>
      </w:r>
      <w:r>
        <w:t xml:space="preserve"> - Properties of steel 4340 </w:t>
      </w:r>
      <w:sdt>
        <w:sdtPr>
          <w:id w:val="-1162087406"/>
          <w:citation/>
        </w:sdtPr>
        <w:sdtContent>
          <w:r>
            <w:fldChar w:fldCharType="begin"/>
          </w:r>
          <w:r>
            <w:instrText xml:space="preserve"> CITATION XuW19 \l 2057 </w:instrText>
          </w:r>
          <w:r>
            <w:fldChar w:fldCharType="separate"/>
          </w:r>
          <w:r w:rsidR="00376A9D" w:rsidRPr="00376A9D">
            <w:rPr>
              <w:noProof/>
            </w:rPr>
            <w:t>[2]</w:t>
          </w:r>
          <w:r>
            <w:fldChar w:fldCharType="end"/>
          </w:r>
        </w:sdtContent>
      </w:sdt>
      <w:r w:rsidR="009054E2">
        <w:t xml:space="preserve"> </w:t>
      </w:r>
      <w:sdt>
        <w:sdtPr>
          <w:id w:val="76797796"/>
          <w:citation/>
        </w:sdtPr>
        <w:sdtContent>
          <w:r w:rsidR="009054E2">
            <w:fldChar w:fldCharType="begin"/>
          </w:r>
          <w:r w:rsidR="009054E2">
            <w:instrText xml:space="preserve"> CITATION AZO12 \l 2057 </w:instrText>
          </w:r>
          <w:r w:rsidR="009054E2">
            <w:fldChar w:fldCharType="separate"/>
          </w:r>
          <w:r w:rsidR="00376A9D" w:rsidRPr="00376A9D">
            <w:rPr>
              <w:noProof/>
            </w:rPr>
            <w:t>[26]</w:t>
          </w:r>
          <w:r w:rsidR="009054E2">
            <w:fldChar w:fldCharType="end"/>
          </w:r>
        </w:sdtContent>
      </w:sdt>
      <w:sdt>
        <w:sdtPr>
          <w:id w:val="-1090393253"/>
          <w:citation/>
        </w:sdtPr>
        <w:sdtContent>
          <w:r w:rsidR="009054E2">
            <w:fldChar w:fldCharType="begin"/>
          </w:r>
          <w:r w:rsidR="009054E2">
            <w:instrText xml:space="preserve"> CITATION Arr17 \l 2057 </w:instrText>
          </w:r>
          <w:r w:rsidR="009054E2">
            <w:fldChar w:fldCharType="separate"/>
          </w:r>
          <w:r w:rsidR="00376A9D">
            <w:rPr>
              <w:noProof/>
            </w:rPr>
            <w:t xml:space="preserve"> </w:t>
          </w:r>
          <w:r w:rsidR="00376A9D" w:rsidRPr="00376A9D">
            <w:rPr>
              <w:noProof/>
            </w:rPr>
            <w:t>[27]</w:t>
          </w:r>
          <w:r w:rsidR="009054E2">
            <w:fldChar w:fldCharType="end"/>
          </w:r>
        </w:sdtContent>
      </w:sdt>
      <w:bookmarkEnd w:id="19"/>
    </w:p>
    <w:tbl>
      <w:tblPr>
        <w:tblStyle w:val="TableGrid"/>
        <w:tblW w:w="8749"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90"/>
        <w:gridCol w:w="949"/>
        <w:gridCol w:w="946"/>
        <w:gridCol w:w="865"/>
        <w:gridCol w:w="701"/>
        <w:gridCol w:w="662"/>
        <w:gridCol w:w="756"/>
        <w:gridCol w:w="925"/>
        <w:gridCol w:w="662"/>
        <w:gridCol w:w="484"/>
        <w:gridCol w:w="1109"/>
      </w:tblGrid>
      <w:tr w:rsidR="00E574AE" w:rsidRPr="00B71FEF" w:rsidTr="00E574AE">
        <w:tc>
          <w:tcPr>
            <w:tcW w:w="659" w:type="dxa"/>
          </w:tcPr>
          <w:p w:rsidR="009054E2" w:rsidRPr="00B71FEF" w:rsidRDefault="009054E2" w:rsidP="007B74B3">
            <w:pPr>
              <w:spacing w:after="160" w:line="276" w:lineRule="auto"/>
              <w:rPr>
                <w:sz w:val="16"/>
              </w:rPr>
            </w:pPr>
          </w:p>
        </w:tc>
        <w:tc>
          <w:tcPr>
            <w:tcW w:w="1009" w:type="dxa"/>
          </w:tcPr>
          <w:p w:rsidR="009054E2" w:rsidRPr="00B71FEF" w:rsidRDefault="009054E2" w:rsidP="007B74B3">
            <w:pPr>
              <w:spacing w:after="160" w:line="276" w:lineRule="auto"/>
              <w:rPr>
                <w:sz w:val="16"/>
              </w:rPr>
            </w:pPr>
            <w:r w:rsidRPr="00B71FEF">
              <w:rPr>
                <w:b/>
                <w:bCs/>
                <w:sz w:val="16"/>
              </w:rPr>
              <w:t>ρ0 (kg/m</w:t>
            </w:r>
            <w:r w:rsidRPr="00B71FEF">
              <w:rPr>
                <w:b/>
                <w:bCs/>
                <w:sz w:val="16"/>
                <w:vertAlign w:val="superscript"/>
              </w:rPr>
              <w:t>3</w:t>
            </w:r>
            <w:r w:rsidRPr="00B71FEF">
              <w:rPr>
                <w:b/>
                <w:bCs/>
                <w:sz w:val="16"/>
              </w:rPr>
              <w:t>)</w:t>
            </w:r>
          </w:p>
        </w:tc>
        <w:tc>
          <w:tcPr>
            <w:tcW w:w="884" w:type="dxa"/>
          </w:tcPr>
          <w:p w:rsidR="009054E2" w:rsidRPr="00B71FEF" w:rsidRDefault="009054E2" w:rsidP="007B74B3">
            <w:pPr>
              <w:spacing w:after="160" w:line="276" w:lineRule="auto"/>
              <w:rPr>
                <w:b/>
                <w:sz w:val="16"/>
              </w:rPr>
            </w:pPr>
            <w:r w:rsidRPr="00B71FEF">
              <w:rPr>
                <w:b/>
                <w:sz w:val="16"/>
              </w:rPr>
              <w:t>A</w:t>
            </w:r>
          </w:p>
        </w:tc>
        <w:tc>
          <w:tcPr>
            <w:tcW w:w="783" w:type="dxa"/>
          </w:tcPr>
          <w:p w:rsidR="009054E2" w:rsidRPr="00B71FEF" w:rsidRDefault="009054E2" w:rsidP="007B74B3">
            <w:pPr>
              <w:spacing w:after="160" w:line="276" w:lineRule="auto"/>
              <w:rPr>
                <w:b/>
                <w:sz w:val="16"/>
              </w:rPr>
            </w:pPr>
            <w:r w:rsidRPr="00B71FEF">
              <w:rPr>
                <w:b/>
                <w:sz w:val="16"/>
              </w:rPr>
              <w:t>B</w:t>
            </w:r>
          </w:p>
        </w:tc>
        <w:tc>
          <w:tcPr>
            <w:tcW w:w="963" w:type="dxa"/>
          </w:tcPr>
          <w:p w:rsidR="009054E2" w:rsidRPr="00B71FEF" w:rsidRDefault="009054E2" w:rsidP="007B74B3">
            <w:pPr>
              <w:spacing w:after="160" w:line="276" w:lineRule="auto"/>
              <w:rPr>
                <w:b/>
                <w:sz w:val="16"/>
              </w:rPr>
            </w:pPr>
            <w:r w:rsidRPr="00B71FEF">
              <w:rPr>
                <w:b/>
                <w:sz w:val="16"/>
              </w:rPr>
              <w:t>m</w:t>
            </w:r>
          </w:p>
        </w:tc>
        <w:tc>
          <w:tcPr>
            <w:tcW w:w="379" w:type="dxa"/>
          </w:tcPr>
          <w:p w:rsidR="009054E2" w:rsidRPr="00B71FEF" w:rsidRDefault="009054E2" w:rsidP="007B74B3">
            <w:pPr>
              <w:spacing w:after="160" w:line="276" w:lineRule="auto"/>
              <w:rPr>
                <w:b/>
                <w:sz w:val="16"/>
              </w:rPr>
            </w:pPr>
            <w:r w:rsidRPr="00B71FEF">
              <w:rPr>
                <w:b/>
                <w:sz w:val="16"/>
              </w:rPr>
              <w:t>n</w:t>
            </w:r>
          </w:p>
        </w:tc>
        <w:tc>
          <w:tcPr>
            <w:tcW w:w="807" w:type="dxa"/>
          </w:tcPr>
          <w:p w:rsidR="009054E2" w:rsidRPr="00B71FEF" w:rsidRDefault="009054E2" w:rsidP="007B74B3">
            <w:pPr>
              <w:spacing w:after="160" w:line="276" w:lineRule="auto"/>
              <w:rPr>
                <w:b/>
                <w:sz w:val="16"/>
              </w:rPr>
            </w:pPr>
            <w:r w:rsidRPr="00B71FEF">
              <w:rPr>
                <w:b/>
                <w:sz w:val="16"/>
              </w:rPr>
              <w:t xml:space="preserve">Melting point </w:t>
            </w:r>
          </w:p>
        </w:tc>
        <w:tc>
          <w:tcPr>
            <w:tcW w:w="1009" w:type="dxa"/>
          </w:tcPr>
          <w:p w:rsidR="009054E2" w:rsidRPr="00B71FEF" w:rsidRDefault="009054E2" w:rsidP="007B74B3">
            <w:pPr>
              <w:spacing w:after="160" w:line="276" w:lineRule="auto"/>
              <w:rPr>
                <w:b/>
                <w:sz w:val="16"/>
              </w:rPr>
            </w:pPr>
            <w:r w:rsidRPr="00B71FEF">
              <w:rPr>
                <w:b/>
                <w:sz w:val="16"/>
              </w:rPr>
              <w:t>Transition temp</w:t>
            </w:r>
          </w:p>
        </w:tc>
        <w:tc>
          <w:tcPr>
            <w:tcW w:w="620" w:type="dxa"/>
          </w:tcPr>
          <w:p w:rsidR="009054E2" w:rsidRPr="00B71FEF" w:rsidRDefault="009054E2" w:rsidP="007B74B3">
            <w:pPr>
              <w:spacing w:after="160" w:line="276" w:lineRule="auto"/>
              <w:rPr>
                <w:b/>
                <w:sz w:val="16"/>
              </w:rPr>
            </w:pPr>
            <w:r w:rsidRPr="00B71FEF">
              <w:rPr>
                <w:b/>
                <w:sz w:val="16"/>
              </w:rPr>
              <w:t>C</w:t>
            </w:r>
          </w:p>
        </w:tc>
        <w:tc>
          <w:tcPr>
            <w:tcW w:w="639" w:type="dxa"/>
          </w:tcPr>
          <w:p w:rsidR="009054E2" w:rsidRPr="00B71FEF" w:rsidRDefault="009054E2" w:rsidP="007B74B3">
            <w:pPr>
              <w:spacing w:after="160" w:line="276" w:lineRule="auto"/>
              <w:rPr>
                <w:b/>
                <w:sz w:val="16"/>
              </w:rPr>
            </w:pPr>
            <w:r w:rsidRPr="00B71FEF">
              <w:rPr>
                <w:b/>
                <w:sz w:val="16"/>
              </w:rPr>
              <w:t>E˙0</w:t>
            </w:r>
          </w:p>
        </w:tc>
        <w:tc>
          <w:tcPr>
            <w:tcW w:w="997" w:type="dxa"/>
          </w:tcPr>
          <w:p w:rsidR="009054E2" w:rsidRPr="00B71FEF" w:rsidRDefault="009054E2" w:rsidP="007B74B3">
            <w:pPr>
              <w:spacing w:after="160" w:line="276" w:lineRule="auto"/>
              <w:rPr>
                <w:b/>
                <w:sz w:val="16"/>
              </w:rPr>
            </w:pPr>
            <w:r w:rsidRPr="00B71FEF">
              <w:rPr>
                <w:b/>
                <w:sz w:val="16"/>
              </w:rPr>
              <w:t>Shear modulus</w:t>
            </w:r>
          </w:p>
        </w:tc>
      </w:tr>
      <w:tr w:rsidR="00E574AE" w:rsidRPr="00B71FEF" w:rsidTr="00E574AE">
        <w:tc>
          <w:tcPr>
            <w:tcW w:w="659" w:type="dxa"/>
          </w:tcPr>
          <w:p w:rsidR="009054E2" w:rsidRPr="00B71FEF" w:rsidRDefault="009054E2" w:rsidP="007B74B3">
            <w:pPr>
              <w:spacing w:after="160" w:line="276" w:lineRule="auto"/>
              <w:rPr>
                <w:sz w:val="16"/>
              </w:rPr>
            </w:pPr>
            <w:r w:rsidRPr="00B71FEF">
              <w:rPr>
                <w:sz w:val="16"/>
              </w:rPr>
              <w:t>Copper</w:t>
            </w:r>
          </w:p>
        </w:tc>
        <w:tc>
          <w:tcPr>
            <w:tcW w:w="1009" w:type="dxa"/>
          </w:tcPr>
          <w:p w:rsidR="009054E2" w:rsidRPr="00B71FEF" w:rsidRDefault="00E574AE" w:rsidP="007B74B3">
            <w:pPr>
              <w:spacing w:after="160" w:line="276" w:lineRule="auto"/>
              <w:rPr>
                <w:sz w:val="16"/>
              </w:rPr>
            </w:pPr>
            <w:r w:rsidRPr="00B71FEF">
              <w:rPr>
                <w:sz w:val="16"/>
              </w:rPr>
              <w:t>8930</w:t>
            </w:r>
          </w:p>
        </w:tc>
        <w:tc>
          <w:tcPr>
            <w:tcW w:w="884" w:type="dxa"/>
          </w:tcPr>
          <w:p w:rsidR="009054E2" w:rsidRPr="00B71FEF" w:rsidRDefault="00E574AE" w:rsidP="007B74B3">
            <w:pPr>
              <w:spacing w:after="160" w:line="276" w:lineRule="auto"/>
              <w:rPr>
                <w:sz w:val="16"/>
              </w:rPr>
            </w:pPr>
            <w:r w:rsidRPr="00B71FEF">
              <w:rPr>
                <w:sz w:val="16"/>
              </w:rPr>
              <w:t>615800000</w:t>
            </w:r>
          </w:p>
        </w:tc>
        <w:tc>
          <w:tcPr>
            <w:tcW w:w="783" w:type="dxa"/>
          </w:tcPr>
          <w:p w:rsidR="009054E2" w:rsidRPr="00B71FEF" w:rsidRDefault="00E574AE" w:rsidP="007B74B3">
            <w:pPr>
              <w:spacing w:after="160" w:line="276" w:lineRule="auto"/>
              <w:rPr>
                <w:sz w:val="16"/>
              </w:rPr>
            </w:pPr>
            <w:r w:rsidRPr="00B71FEF">
              <w:rPr>
                <w:sz w:val="16"/>
              </w:rPr>
              <w:t>66700000</w:t>
            </w:r>
          </w:p>
        </w:tc>
        <w:tc>
          <w:tcPr>
            <w:tcW w:w="963" w:type="dxa"/>
          </w:tcPr>
          <w:p w:rsidR="009054E2" w:rsidRPr="00B71FEF" w:rsidRDefault="00E574AE" w:rsidP="007B74B3">
            <w:pPr>
              <w:spacing w:after="160" w:line="276" w:lineRule="auto"/>
              <w:rPr>
                <w:sz w:val="16"/>
              </w:rPr>
            </w:pPr>
            <w:r w:rsidRPr="00B71FEF">
              <w:rPr>
                <w:sz w:val="16"/>
              </w:rPr>
              <w:t>1.078</w:t>
            </w:r>
          </w:p>
        </w:tc>
        <w:tc>
          <w:tcPr>
            <w:tcW w:w="379" w:type="dxa"/>
          </w:tcPr>
          <w:p w:rsidR="009054E2" w:rsidRPr="00B71FEF" w:rsidRDefault="00E574AE" w:rsidP="007B74B3">
            <w:pPr>
              <w:spacing w:after="160" w:line="276" w:lineRule="auto"/>
              <w:rPr>
                <w:sz w:val="16"/>
              </w:rPr>
            </w:pPr>
            <w:r w:rsidRPr="00B71FEF">
              <w:rPr>
                <w:sz w:val="16"/>
              </w:rPr>
              <w:t>0.0225</w:t>
            </w:r>
          </w:p>
        </w:tc>
        <w:tc>
          <w:tcPr>
            <w:tcW w:w="807" w:type="dxa"/>
          </w:tcPr>
          <w:p w:rsidR="009054E2" w:rsidRPr="00B71FEF" w:rsidRDefault="00E574AE" w:rsidP="007B74B3">
            <w:pPr>
              <w:spacing w:after="160" w:line="276" w:lineRule="auto"/>
              <w:rPr>
                <w:sz w:val="16"/>
              </w:rPr>
            </w:pPr>
            <w:r w:rsidRPr="00B71FEF">
              <w:rPr>
                <w:sz w:val="16"/>
              </w:rPr>
              <w:t>1623</w:t>
            </w:r>
          </w:p>
        </w:tc>
        <w:tc>
          <w:tcPr>
            <w:tcW w:w="1009" w:type="dxa"/>
          </w:tcPr>
          <w:p w:rsidR="009054E2" w:rsidRPr="00B71FEF" w:rsidRDefault="00E574AE" w:rsidP="007B74B3">
            <w:pPr>
              <w:spacing w:after="160" w:line="276" w:lineRule="auto"/>
              <w:rPr>
                <w:sz w:val="16"/>
              </w:rPr>
            </w:pPr>
            <w:r w:rsidRPr="00B71FEF">
              <w:rPr>
                <w:sz w:val="16"/>
              </w:rPr>
              <w:t>298</w:t>
            </w:r>
          </w:p>
        </w:tc>
        <w:tc>
          <w:tcPr>
            <w:tcW w:w="620" w:type="dxa"/>
          </w:tcPr>
          <w:p w:rsidR="009054E2" w:rsidRPr="00B71FEF" w:rsidRDefault="00E574AE" w:rsidP="007B74B3">
            <w:pPr>
              <w:spacing w:after="160" w:line="276" w:lineRule="auto"/>
              <w:rPr>
                <w:sz w:val="16"/>
              </w:rPr>
            </w:pPr>
            <w:r w:rsidRPr="00B71FEF">
              <w:rPr>
                <w:sz w:val="16"/>
              </w:rPr>
              <w:t>0.0134</w:t>
            </w:r>
          </w:p>
        </w:tc>
        <w:tc>
          <w:tcPr>
            <w:tcW w:w="639" w:type="dxa"/>
          </w:tcPr>
          <w:p w:rsidR="009054E2" w:rsidRPr="00B71FEF" w:rsidRDefault="00E574AE" w:rsidP="007B74B3">
            <w:pPr>
              <w:spacing w:after="160" w:line="276" w:lineRule="auto"/>
              <w:rPr>
                <w:sz w:val="16"/>
              </w:rPr>
            </w:pPr>
            <w:r w:rsidRPr="00B71FEF">
              <w:rPr>
                <w:sz w:val="16"/>
              </w:rPr>
              <w:t>1</w:t>
            </w:r>
          </w:p>
        </w:tc>
        <w:tc>
          <w:tcPr>
            <w:tcW w:w="997" w:type="dxa"/>
          </w:tcPr>
          <w:p w:rsidR="009054E2" w:rsidRPr="00B71FEF" w:rsidRDefault="00E574AE" w:rsidP="009054E2">
            <w:pPr>
              <w:keepNext/>
              <w:spacing w:after="160" w:line="276" w:lineRule="auto"/>
              <w:rPr>
                <w:sz w:val="16"/>
              </w:rPr>
            </w:pPr>
            <w:r w:rsidRPr="00B71FEF">
              <w:rPr>
                <w:sz w:val="16"/>
              </w:rPr>
              <w:t>25000000000</w:t>
            </w:r>
          </w:p>
        </w:tc>
      </w:tr>
    </w:tbl>
    <w:p w:rsidR="007B74B3" w:rsidRDefault="009054E2" w:rsidP="009054E2">
      <w:pPr>
        <w:pStyle w:val="Caption"/>
      </w:pPr>
      <w:bookmarkStart w:id="20" w:name="_Toc187336543"/>
      <w:r>
        <w:t xml:space="preserve">Table </w:t>
      </w:r>
      <w:r>
        <w:fldChar w:fldCharType="begin"/>
      </w:r>
      <w:r>
        <w:instrText xml:space="preserve"> SEQ Table \* ARABIC </w:instrText>
      </w:r>
      <w:r>
        <w:fldChar w:fldCharType="separate"/>
      </w:r>
      <w:r w:rsidR="00376A9D">
        <w:rPr>
          <w:noProof/>
        </w:rPr>
        <w:t>3</w:t>
      </w:r>
      <w:r>
        <w:fldChar w:fldCharType="end"/>
      </w:r>
      <w:r>
        <w:t xml:space="preserve"> - properties of copper</w:t>
      </w:r>
      <w:r w:rsidR="00E574AE">
        <w:t xml:space="preserve"> </w:t>
      </w:r>
      <w:sdt>
        <w:sdtPr>
          <w:id w:val="320631516"/>
          <w:citation/>
        </w:sdtPr>
        <w:sdtContent>
          <w:r w:rsidR="00E574AE">
            <w:fldChar w:fldCharType="begin"/>
          </w:r>
          <w:r w:rsidR="00E574AE">
            <w:instrText xml:space="preserve"> CITATION XuW19 \l 2057 </w:instrText>
          </w:r>
          <w:r w:rsidR="00E574AE">
            <w:fldChar w:fldCharType="separate"/>
          </w:r>
          <w:r w:rsidR="00376A9D" w:rsidRPr="00376A9D">
            <w:rPr>
              <w:noProof/>
            </w:rPr>
            <w:t>[2]</w:t>
          </w:r>
          <w:r w:rsidR="00E574AE">
            <w:fldChar w:fldCharType="end"/>
          </w:r>
        </w:sdtContent>
      </w:sdt>
      <w:r w:rsidR="00E574AE">
        <w:t xml:space="preserve"> </w:t>
      </w:r>
      <w:sdt>
        <w:sdtPr>
          <w:id w:val="1933398716"/>
          <w:citation/>
        </w:sdtPr>
        <w:sdtContent>
          <w:r w:rsidR="00E574AE">
            <w:fldChar w:fldCharType="begin"/>
          </w:r>
          <w:r w:rsidR="00E574AE">
            <w:instrText xml:space="preserve"> CITATION Zak18 \l 2057 </w:instrText>
          </w:r>
          <w:r w:rsidR="00E574AE">
            <w:fldChar w:fldCharType="separate"/>
          </w:r>
          <w:r w:rsidR="00376A9D" w:rsidRPr="00376A9D">
            <w:rPr>
              <w:noProof/>
            </w:rPr>
            <w:t>[17]</w:t>
          </w:r>
          <w:r w:rsidR="00E574AE">
            <w:fldChar w:fldCharType="end"/>
          </w:r>
        </w:sdtContent>
      </w:sdt>
      <w:bookmarkEnd w:id="20"/>
    </w:p>
    <w:p w:rsidR="00520837" w:rsidRDefault="001E714C" w:rsidP="00520837">
      <w:pPr>
        <w:pStyle w:val="Heading2"/>
      </w:pPr>
      <w:bookmarkStart w:id="21" w:name="_Toc187336428"/>
      <w:r>
        <w:rPr>
          <w:noProof/>
          <w:lang w:eastAsia="en-GB"/>
        </w:rPr>
        <mc:AlternateContent>
          <mc:Choice Requires="wps">
            <w:drawing>
              <wp:anchor distT="0" distB="0" distL="114300" distR="114300" simplePos="0" relativeHeight="251666432" behindDoc="0" locked="0" layoutInCell="1" allowOverlap="1" wp14:anchorId="20822E29" wp14:editId="3D319A82">
                <wp:simplePos x="0" y="0"/>
                <wp:positionH relativeFrom="column">
                  <wp:posOffset>4799278</wp:posOffset>
                </wp:positionH>
                <wp:positionV relativeFrom="paragraph">
                  <wp:posOffset>846202</wp:posOffset>
                </wp:positionV>
                <wp:extent cx="10571" cy="1115251"/>
                <wp:effectExtent l="0" t="0" r="27940" b="27940"/>
                <wp:wrapNone/>
                <wp:docPr id="13" name="Straight Connector 13"/>
                <wp:cNvGraphicFramePr/>
                <a:graphic xmlns:a="http://schemas.openxmlformats.org/drawingml/2006/main">
                  <a:graphicData uri="http://schemas.microsoft.com/office/word/2010/wordprocessingShape">
                    <wps:wsp>
                      <wps:cNvCnPr/>
                      <wps:spPr>
                        <a:xfrm>
                          <a:off x="0" y="0"/>
                          <a:ext cx="10571" cy="1115251"/>
                        </a:xfrm>
                        <a:prstGeom prst="line">
                          <a:avLst/>
                        </a:prstGeom>
                        <a:noFill/>
                        <a:ln w="190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A5496DD" id="Straight Connector 1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9pt,66.65pt" to="378.75pt,15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" strokecolor="#ed7d31" strokeweight="1.5pt">
                <v:stroke joinstyle="miter"/>
              </v:line>
            </w:pict>
          </mc:Fallback>
        </mc:AlternateContent>
      </w:r>
      <w:r w:rsidR="000658F1">
        <w:t>2D</w:t>
      </w:r>
      <w:bookmarkEnd w:id="21"/>
      <w:r w:rsidR="000658F1">
        <w:t xml:space="preserve"> </w:t>
      </w:r>
    </w:p>
    <w:p w:rsidR="001E714C" w:rsidRDefault="00D84726" w:rsidP="007A6424">
      <w:r>
        <w:rPr>
          <w:noProof/>
          <w:lang w:eastAsia="en-GB"/>
        </w:rPr>
        <mc:AlternateContent>
          <mc:Choice Requires="wps">
            <w:drawing>
              <wp:anchor distT="0" distB="0" distL="114300" distR="114300" simplePos="0" relativeHeight="251683840" behindDoc="0" locked="0" layoutInCell="1" allowOverlap="1">
                <wp:simplePos x="0" y="0"/>
                <wp:positionH relativeFrom="column">
                  <wp:posOffset>1384814</wp:posOffset>
                </wp:positionH>
                <wp:positionV relativeFrom="paragraph">
                  <wp:posOffset>2982933</wp:posOffset>
                </wp:positionV>
                <wp:extent cx="1432384" cy="396416"/>
                <wp:effectExtent l="38100" t="0" r="15875" b="80010"/>
                <wp:wrapNone/>
                <wp:docPr id="27" name="Straight Arrow Connector 27"/>
                <wp:cNvGraphicFramePr/>
                <a:graphic xmlns:a="http://schemas.openxmlformats.org/drawingml/2006/main">
                  <a:graphicData uri="http://schemas.microsoft.com/office/word/2010/wordprocessingShape">
                    <wps:wsp>
                      <wps:cNvCnPr/>
                      <wps:spPr>
                        <a:xfrm flipH="1">
                          <a:off x="0" y="0"/>
                          <a:ext cx="1432384" cy="396416"/>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type w14:anchorId="712CF0CF" id="_x0000_t32" coordsize="21600,21600" o:spt="32" o:oned="t" path="m,l21600,21600e" filled="f">
                <v:path arrowok="t" fillok="f" o:connecttype="none"/>
                <o:lock v:ext="edit" shapetype="t"/>
              </v:shapetype>
              <v:shape id="Straight Arrow Connector 27" o:spid="_x0000_s1026" type="#_x0000_t32" style="position:absolute;margin-left:109.05pt;margin-top:234.9pt;width:112.8pt;height:31.2pt;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" strokecolor="#5b9bd5 [3204]" strokeweight="1.5pt">
                <v:stroke endarrow="block" joinstyle="miter"/>
              </v:shape>
            </w:pict>
          </mc:Fallback>
        </mc:AlternateContent>
      </w:r>
      <w:r>
        <w:rPr>
          <w:noProof/>
          <w:lang w:eastAsia="en-GB"/>
        </w:rPr>
        <mc:AlternateContent>
          <mc:Choice Requires="wps">
            <w:drawing>
              <wp:anchor distT="0" distB="0" distL="114300" distR="114300" simplePos="0" relativeHeight="251682816" behindDoc="0" locked="0" layoutInCell="1" allowOverlap="1">
                <wp:simplePos x="0" y="0"/>
                <wp:positionH relativeFrom="column">
                  <wp:posOffset>3266469</wp:posOffset>
                </wp:positionH>
                <wp:positionV relativeFrom="paragraph">
                  <wp:posOffset>2063247</wp:posOffset>
                </wp:positionV>
                <wp:extent cx="1707233" cy="909115"/>
                <wp:effectExtent l="0" t="38100" r="45720" b="24765"/>
                <wp:wrapNone/>
                <wp:docPr id="26" name="Straight Arrow Connector 26"/>
                <wp:cNvGraphicFramePr/>
                <a:graphic xmlns:a="http://schemas.openxmlformats.org/drawingml/2006/main">
                  <a:graphicData uri="http://schemas.microsoft.com/office/word/2010/wordprocessingShape">
                    <wps:wsp>
                      <wps:cNvCnPr/>
                      <wps:spPr>
                        <a:xfrm flipV="1">
                          <a:off x="0" y="0"/>
                          <a:ext cx="1707233" cy="909115"/>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1173D9" id="Straight Arrow Connector 26" o:spid="_x0000_s1026" type="#_x0000_t32" style="position:absolute;margin-left:257.2pt;margin-top:162.45pt;width:134.45pt;height:71.6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" strokecolor="#5b9bd5 [3204]" strokeweight="1.5pt">
                <v:stroke endarrow="block" joinstyle="miter"/>
              </v:shape>
            </w:pict>
          </mc:Fallback>
        </mc:AlternateContent>
      </w:r>
      <w:r>
        <w:rPr>
          <w:noProof/>
          <w:lang w:eastAsia="en-GB"/>
        </w:rPr>
        <mc:AlternateContent>
          <mc:Choice Requires="wps">
            <w:drawing>
              <wp:anchor distT="0" distB="0" distL="114300" distR="114300" simplePos="0" relativeHeight="251681792" behindDoc="0" locked="0" layoutInCell="1" allowOverlap="1">
                <wp:simplePos x="0" y="0"/>
                <wp:positionH relativeFrom="column">
                  <wp:posOffset>1442955</wp:posOffset>
                </wp:positionH>
                <wp:positionV relativeFrom="paragraph">
                  <wp:posOffset>1936394</wp:posOffset>
                </wp:positionV>
                <wp:extent cx="1432384" cy="348846"/>
                <wp:effectExtent l="38100" t="57150" r="15875" b="32385"/>
                <wp:wrapNone/>
                <wp:docPr id="25" name="Straight Arrow Connector 25"/>
                <wp:cNvGraphicFramePr/>
                <a:graphic xmlns:a="http://schemas.openxmlformats.org/drawingml/2006/main">
                  <a:graphicData uri="http://schemas.microsoft.com/office/word/2010/wordprocessingShape">
                    <wps:wsp>
                      <wps:cNvCnPr/>
                      <wps:spPr>
                        <a:xfrm flipH="1" flipV="1">
                          <a:off x="0" y="0"/>
                          <a:ext cx="1432384" cy="348846"/>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092C95E2" id="Straight Arrow Connector 25" o:spid="_x0000_s1026" type="#_x0000_t32" style="position:absolute;margin-left:113.6pt;margin-top:152.45pt;width:112.8pt;height:27.45pt;flip:x 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" strokecolor="#5b9bd5 [3204]" strokeweight="1.5pt">
                <v:stroke endarrow="block" joinstyle="miter"/>
              </v:shape>
            </w:pict>
          </mc:Fallback>
        </mc:AlternateContent>
      </w:r>
      <w:r>
        <w:rPr>
          <w:noProof/>
          <w:lang w:eastAsia="en-GB"/>
        </w:rPr>
        <mc:AlternateContent>
          <mc:Choice Requires="wps">
            <w:drawing>
              <wp:anchor distT="0" distB="0" distL="114300" distR="114300" simplePos="0" relativeHeight="251680768" behindDoc="0" locked="0" layoutInCell="1" allowOverlap="1">
                <wp:simplePos x="0" y="0"/>
                <wp:positionH relativeFrom="column">
                  <wp:posOffset>3504318</wp:posOffset>
                </wp:positionH>
                <wp:positionV relativeFrom="paragraph">
                  <wp:posOffset>1645689</wp:posOffset>
                </wp:positionV>
                <wp:extent cx="1680805" cy="655408"/>
                <wp:effectExtent l="0" t="38100" r="53340" b="30480"/>
                <wp:wrapNone/>
                <wp:docPr id="24" name="Straight Arrow Connector 24"/>
                <wp:cNvGraphicFramePr/>
                <a:graphic xmlns:a="http://schemas.openxmlformats.org/drawingml/2006/main">
                  <a:graphicData uri="http://schemas.microsoft.com/office/word/2010/wordprocessingShape">
                    <wps:wsp>
                      <wps:cNvCnPr/>
                      <wps:spPr>
                        <a:xfrm flipV="1">
                          <a:off x="0" y="0"/>
                          <a:ext cx="1680805" cy="655408"/>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2E0F16C3" id="Straight Arrow Connector 24" o:spid="_x0000_s1026" type="#_x0000_t32" style="position:absolute;margin-left:275.95pt;margin-top:129.6pt;width:132.35pt;height:51.6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" strokecolor="#5b9bd5 [3204]" strokeweight="1.5pt">
                <v:stroke endarrow="block" joinstyle="miter"/>
              </v:shape>
            </w:pict>
          </mc:Fallback>
        </mc:AlternateContent>
      </w:r>
      <w:r>
        <w:rPr>
          <w:noProof/>
          <w:lang w:eastAsia="en-GB"/>
        </w:rPr>
        <mc:AlternateContent>
          <mc:Choice Requires="wps">
            <w:drawing>
              <wp:anchor distT="0" distB="0" distL="114300" distR="114300" simplePos="0" relativeHeight="251679744" behindDoc="0" locked="0" layoutInCell="1" allowOverlap="1">
                <wp:simplePos x="0" y="0"/>
                <wp:positionH relativeFrom="column">
                  <wp:posOffset>1976795</wp:posOffset>
                </wp:positionH>
                <wp:positionV relativeFrom="paragraph">
                  <wp:posOffset>1159418</wp:posOffset>
                </wp:positionV>
                <wp:extent cx="946114" cy="454557"/>
                <wp:effectExtent l="38100" t="38100" r="26035" b="22225"/>
                <wp:wrapNone/>
                <wp:docPr id="23" name="Straight Arrow Connector 23"/>
                <wp:cNvGraphicFramePr/>
                <a:graphic xmlns:a="http://schemas.openxmlformats.org/drawingml/2006/main">
                  <a:graphicData uri="http://schemas.microsoft.com/office/word/2010/wordprocessingShape">
                    <wps:wsp>
                      <wps:cNvCnPr/>
                      <wps:spPr>
                        <a:xfrm flipH="1" flipV="1">
                          <a:off x="0" y="0"/>
                          <a:ext cx="946114" cy="454557"/>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4DCF923A" id="Straight Arrow Connector 23" o:spid="_x0000_s1026" type="#_x0000_t32" style="position:absolute;margin-left:155.65pt;margin-top:91.3pt;width:74.5pt;height:35.8pt;flip:x 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" strokecolor="#5b9bd5 [3204]" strokeweight="1.5pt">
                <v:stroke endarrow="block" joinstyle="miter"/>
              </v:shape>
            </w:pict>
          </mc:Fallback>
        </mc:AlternateContent>
      </w:r>
      <w:r>
        <w:rPr>
          <w:noProof/>
          <w:lang w:eastAsia="en-GB"/>
        </w:rPr>
        <mc:AlternateContent>
          <mc:Choice Requires="wps">
            <w:drawing>
              <wp:anchor distT="0" distB="0" distL="114300" distR="114300" simplePos="0" relativeHeight="251678720" behindDoc="0" locked="0" layoutInCell="1" allowOverlap="1">
                <wp:simplePos x="0" y="0"/>
                <wp:positionH relativeFrom="column">
                  <wp:posOffset>3329895</wp:posOffset>
                </wp:positionH>
                <wp:positionV relativeFrom="paragraph">
                  <wp:posOffset>990281</wp:posOffset>
                </wp:positionV>
                <wp:extent cx="2050793" cy="613123"/>
                <wp:effectExtent l="0" t="38100" r="64135" b="34925"/>
                <wp:wrapNone/>
                <wp:docPr id="22" name="Straight Arrow Connector 22"/>
                <wp:cNvGraphicFramePr/>
                <a:graphic xmlns:a="http://schemas.openxmlformats.org/drawingml/2006/main">
                  <a:graphicData uri="http://schemas.microsoft.com/office/word/2010/wordprocessingShape">
                    <wps:wsp>
                      <wps:cNvCnPr/>
                      <wps:spPr>
                        <a:xfrm flipV="1">
                          <a:off x="0" y="0"/>
                          <a:ext cx="2050793" cy="613123"/>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5799729E" id="Straight Arrow Connector 22" o:spid="_x0000_s1026" type="#_x0000_t32" style="position:absolute;margin-left:262.2pt;margin-top:77.95pt;width:161.5pt;height:48.3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" strokecolor="#5b9bd5 [3204]" strokeweight="1.5pt">
                <v:stroke endarrow="block" joinstyle="miter"/>
              </v:shape>
            </w:pict>
          </mc:Fallback>
        </mc:AlternateContent>
      </w:r>
      <w:r>
        <w:rPr>
          <w:noProof/>
          <w:lang w:eastAsia="en-GB"/>
        </w:rPr>
        <mc:AlternateContent>
          <mc:Choice Requires="wps">
            <w:drawing>
              <wp:anchor distT="0" distB="0" distL="114300" distR="114300" simplePos="0" relativeHeight="251677696" behindDoc="0" locked="0" layoutInCell="1" allowOverlap="1">
                <wp:simplePos x="0" y="0"/>
                <wp:positionH relativeFrom="column">
                  <wp:posOffset>3546602</wp:posOffset>
                </wp:positionH>
                <wp:positionV relativeFrom="paragraph">
                  <wp:posOffset>771088</wp:posOffset>
                </wp:positionV>
                <wp:extent cx="1162821" cy="203336"/>
                <wp:effectExtent l="0" t="57150" r="0" b="25400"/>
                <wp:wrapNone/>
                <wp:docPr id="20" name="Straight Arrow Connector 20"/>
                <wp:cNvGraphicFramePr/>
                <a:graphic xmlns:a="http://schemas.openxmlformats.org/drawingml/2006/main">
                  <a:graphicData uri="http://schemas.microsoft.com/office/word/2010/wordprocessingShape">
                    <wps:wsp>
                      <wps:cNvCnPr/>
                      <wps:spPr>
                        <a:xfrm flipV="1">
                          <a:off x="0" y="0"/>
                          <a:ext cx="1162821" cy="203336"/>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096F4386" id="Straight Arrow Connector 20" o:spid="_x0000_s1026" type="#_x0000_t32" style="position:absolute;margin-left:279.25pt;margin-top:60.7pt;width:91.55pt;height:16pt;flip: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" strokecolor="#5b9bd5 [3204]" strokeweight="1.5pt">
                <v:stroke endarrow="block" joinstyle="miter"/>
              </v:shape>
            </w:pict>
          </mc:Fallback>
        </mc:AlternateContent>
      </w:r>
      <w:r>
        <w:rPr>
          <w:noProof/>
          <w:lang w:eastAsia="en-GB"/>
        </w:rPr>
        <mc:AlternateContent>
          <mc:Choice Requires="wps">
            <w:drawing>
              <wp:anchor distT="0" distB="0" distL="114300" distR="114300" simplePos="0" relativeHeight="251676672" behindDoc="0" locked="0" layoutInCell="1" allowOverlap="1">
                <wp:simplePos x="0" y="0"/>
                <wp:positionH relativeFrom="column">
                  <wp:posOffset>946113</wp:posOffset>
                </wp:positionH>
                <wp:positionV relativeFrom="paragraph">
                  <wp:posOffset>673148</wp:posOffset>
                </wp:positionV>
                <wp:extent cx="1902798" cy="243135"/>
                <wp:effectExtent l="0" t="57150" r="21590" b="24130"/>
                <wp:wrapNone/>
                <wp:docPr id="19" name="Straight Arrow Connector 19"/>
                <wp:cNvGraphicFramePr/>
                <a:graphic xmlns:a="http://schemas.openxmlformats.org/drawingml/2006/main">
                  <a:graphicData uri="http://schemas.microsoft.com/office/word/2010/wordprocessingShape">
                    <wps:wsp>
                      <wps:cNvCnPr/>
                      <wps:spPr>
                        <a:xfrm flipH="1" flipV="1">
                          <a:off x="0" y="0"/>
                          <a:ext cx="1902798" cy="243135"/>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29C2EC24" id="Straight Arrow Connector 19" o:spid="_x0000_s1026" type="#_x0000_t32" style="position:absolute;margin-left:74.5pt;margin-top:53pt;width:149.85pt;height:19.15pt;flip:x 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" strokecolor="#5b9bd5 [3204]" strokeweight="1.5pt">
                <v:stroke endarrow="block" joinstyle="miter"/>
              </v:shape>
            </w:pict>
          </mc:Fallback>
        </mc:AlternateContent>
      </w:r>
      <w:r>
        <w:rPr>
          <w:noProof/>
          <w:lang w:eastAsia="en-GB"/>
        </w:rPr>
        <mc:AlternateContent>
          <mc:Choice Requires="wps">
            <w:drawing>
              <wp:anchor distT="45720" distB="45720" distL="114300" distR="114300" simplePos="0" relativeHeight="251672576" behindDoc="0" locked="0" layoutInCell="1" allowOverlap="1">
                <wp:simplePos x="0" y="0"/>
                <wp:positionH relativeFrom="column">
                  <wp:posOffset>2874010</wp:posOffset>
                </wp:positionH>
                <wp:positionV relativeFrom="paragraph">
                  <wp:posOffset>714463</wp:posOffset>
                </wp:positionV>
                <wp:extent cx="824230" cy="1404620"/>
                <wp:effectExtent l="0" t="0" r="0"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42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376A9D" w:rsidRDefault="00376A9D">
                            <w:r>
                              <w:t xml:space="preserve">Detonation point </w:t>
                            </w:r>
                          </w:p>
                          <w:p w:rsidR="00376A9D" w:rsidRDefault="00376A9D"/>
                          <w:p w:rsidR="00376A9D" w:rsidRDefault="00376A9D">
                            <w:r>
                              <w:t>Case</w:t>
                            </w:r>
                          </w:p>
                          <w:p w:rsidR="00376A9D" w:rsidRDefault="00376A9D"/>
                          <w:p w:rsidR="00376A9D" w:rsidRDefault="00376A9D" w:rsidP="00D84726">
                            <w:r>
                              <w:t xml:space="preserve">High explosive </w:t>
                            </w:r>
                          </w:p>
                          <w:p w:rsidR="00376A9D" w:rsidRDefault="00376A9D"/>
                          <w:p w:rsidR="00376A9D" w:rsidRDefault="00376A9D">
                            <w:r>
                              <w:t>Liner</w:t>
                            </w:r>
                          </w:p>
                          <w:p w:rsidR="00376A9D" w:rsidRDefault="00376A9D"/>
                          <w:p w:rsidR="00376A9D" w:rsidRDefault="00376A9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26.3pt;margin-top:56.25pt;width:64.9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" filled="f" stroked="f">
                <v:textbox style="mso-fit-shape-to-text:t">
                  <w:txbxContent>
                    <w:p w:rsidR="00376A9D" w:rsidRDefault="00376A9D">
                      <w:r>
                        <w:t xml:space="preserve">Detonation point </w:t>
                      </w:r>
                    </w:p>
                    <w:p w:rsidR="00376A9D" w:rsidRDefault="00376A9D"/>
                    <w:p w:rsidR="00376A9D" w:rsidRDefault="00376A9D">
                      <w:r>
                        <w:t>Case</w:t>
                      </w:r>
                    </w:p>
                    <w:p w:rsidR="00376A9D" w:rsidRDefault="00376A9D"/>
                    <w:p w:rsidR="00376A9D" w:rsidRDefault="00376A9D" w:rsidP="00D84726">
                      <w:r>
                        <w:t xml:space="preserve">High explosive </w:t>
                      </w:r>
                    </w:p>
                    <w:p w:rsidR="00376A9D" w:rsidRDefault="00376A9D"/>
                    <w:p w:rsidR="00376A9D" w:rsidRDefault="00376A9D">
                      <w:r>
                        <w:t>Liner</w:t>
                      </w:r>
                    </w:p>
                    <w:p w:rsidR="00376A9D" w:rsidRDefault="00376A9D"/>
                    <w:p w:rsidR="00376A9D" w:rsidRDefault="00376A9D"/>
                  </w:txbxContent>
                </v:textbox>
                <w10:wrap type="square"/>
              </v:shape>
            </w:pict>
          </mc:Fallback>
        </mc:AlternateContent>
      </w:r>
      <w:r>
        <w:rPr>
          <w:noProof/>
          <w:lang w:eastAsia="en-GB"/>
        </w:rPr>
        <mc:AlternateContent>
          <mc:Choice Requires="wps">
            <w:drawing>
              <wp:anchor distT="0" distB="0" distL="114300" distR="114300" simplePos="0" relativeHeight="251675648" behindDoc="0" locked="0" layoutInCell="1" allowOverlap="1" wp14:anchorId="2D954298" wp14:editId="52289DC1">
                <wp:simplePos x="0" y="0"/>
                <wp:positionH relativeFrom="column">
                  <wp:posOffset>4788707</wp:posOffset>
                </wp:positionH>
                <wp:positionV relativeFrom="paragraph">
                  <wp:posOffset>725222</wp:posOffset>
                </wp:positionV>
                <wp:extent cx="68580" cy="45719"/>
                <wp:effectExtent l="57150" t="38100" r="64770" b="69215"/>
                <wp:wrapNone/>
                <wp:docPr id="18" name="Oval 18"/>
                <wp:cNvGraphicFramePr/>
                <a:graphic xmlns:a="http://schemas.openxmlformats.org/drawingml/2006/main">
                  <a:graphicData uri="http://schemas.microsoft.com/office/word/2010/wordprocessingShape">
                    <wps:wsp>
                      <wps:cNvSpPr/>
                      <wps:spPr>
                        <a:xfrm>
                          <a:off x="0" y="0"/>
                          <a:ext cx="68580" cy="45719"/>
                        </a:xfrm>
                        <a:prstGeom prst="ellipse">
                          <a:avLst/>
                        </a:prstGeom>
                        <a:gradFill rotWithShape="1">
                          <a:gsLst>
                            <a:gs pos="0">
                              <a:sysClr val="windowText" lastClr="000000">
                                <a:satMod val="103000"/>
                                <a:lumMod val="102000"/>
                                <a:tint val="94000"/>
                              </a:sysClr>
                            </a:gs>
                            <a:gs pos="50000">
                              <a:sysClr val="windowText" lastClr="000000">
                                <a:satMod val="110000"/>
                                <a:lumMod val="100000"/>
                                <a:shade val="100000"/>
                              </a:sysClr>
                            </a:gs>
                            <a:gs pos="100000">
                              <a:sysClr val="windowText" lastClr="000000">
                                <a:lumMod val="99000"/>
                                <a:satMod val="120000"/>
                                <a:shade val="78000"/>
                              </a:sysClr>
                            </a:gs>
                          </a:gsLst>
                          <a:lin ang="5400000" scaled="0"/>
                        </a:gradFill>
                        <a:ln>
                          <a:no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C196E5" id="Oval 18" o:spid="_x0000_s1026" style="position:absolute;margin-left:377.05pt;margin-top:57.1pt;width:5.4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" fillcolor="#454545" stroked="f">
                <v:fill color2="black" rotate="t" colors="0 #454545;.5 black;1 black" focus="100%" type="gradient">
                  <o:fill v:ext="view" type="gradientUnscaled"/>
                </v:fill>
                <v:shadow on="t" color="black" opacity="41287f" offset="0,1.5pt"/>
              </v:oval>
            </w:pict>
          </mc:Fallback>
        </mc:AlternateContent>
      </w:r>
      <w:r>
        <w:rPr>
          <w:noProof/>
          <w:lang w:eastAsia="en-GB"/>
        </w:rPr>
        <mc:AlternateContent>
          <mc:Choice Requires="wps">
            <w:drawing>
              <wp:anchor distT="0" distB="0" distL="114300" distR="114300" simplePos="0" relativeHeight="251673600" behindDoc="0" locked="0" layoutInCell="1" allowOverlap="1">
                <wp:simplePos x="0" y="0"/>
                <wp:positionH relativeFrom="column">
                  <wp:posOffset>829831</wp:posOffset>
                </wp:positionH>
                <wp:positionV relativeFrom="paragraph">
                  <wp:posOffset>648009</wp:posOffset>
                </wp:positionV>
                <wp:extent cx="68580" cy="45719"/>
                <wp:effectExtent l="57150" t="38100" r="64770" b="69215"/>
                <wp:wrapNone/>
                <wp:docPr id="16" name="Oval 16"/>
                <wp:cNvGraphicFramePr/>
                <a:graphic xmlns:a="http://schemas.openxmlformats.org/drawingml/2006/main">
                  <a:graphicData uri="http://schemas.microsoft.com/office/word/2010/wordprocessingShape">
                    <wps:wsp>
                      <wps:cNvSpPr/>
                      <wps:spPr>
                        <a:xfrm>
                          <a:off x="0" y="0"/>
                          <a:ext cx="68580" cy="45719"/>
                        </a:xfrm>
                        <a:prstGeom prst="ellipse">
                          <a:avLst/>
                        </a:prstGeom>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5096CD" id="Oval 16" o:spid="_x0000_s1026" style="position:absolute;margin-left:65.35pt;margin-top:51pt;width:5.4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" fillcolor="#101010 [3024]" stroked="f">
                <v:fill color2="black [3168]" rotate="t" colors="0 #454545;.5 black;1 black" focus="100%" type="gradient">
                  <o:fill v:ext="view" type="gradientUnscaled"/>
                </v:fill>
                <v:shadow on="t" color="black" opacity="41287f" offset="0,1.5pt"/>
              </v:oval>
            </w:pict>
          </mc:Fallback>
        </mc:AlternateContent>
      </w:r>
      <w:r w:rsidR="001E714C">
        <w:rPr>
          <w:noProof/>
        </w:rPr>
        <mc:AlternateContent>
          <mc:Choice Requires="wps">
            <w:drawing>
              <wp:anchor distT="0" distB="0" distL="114300" distR="114300" simplePos="0" relativeHeight="251670528" behindDoc="0" locked="0" layoutInCell="1" allowOverlap="1" wp14:anchorId="60AA5EA8" wp14:editId="02FE4C45">
                <wp:simplePos x="0" y="0"/>
                <wp:positionH relativeFrom="column">
                  <wp:posOffset>4232910</wp:posOffset>
                </wp:positionH>
                <wp:positionV relativeFrom="paragraph">
                  <wp:posOffset>3766820</wp:posOffset>
                </wp:positionV>
                <wp:extent cx="1722755" cy="635"/>
                <wp:effectExtent l="0" t="0" r="0" b="0"/>
                <wp:wrapTopAndBottom/>
                <wp:docPr id="15" name="Text Box 15"/>
                <wp:cNvGraphicFramePr/>
                <a:graphic xmlns:a="http://schemas.openxmlformats.org/drawingml/2006/main">
                  <a:graphicData uri="http://schemas.microsoft.com/office/word/2010/wordprocessingShape">
                    <wps:wsp>
                      <wps:cNvSpPr txBox="1"/>
                      <wps:spPr>
                        <a:xfrm>
                          <a:off x="0" y="0"/>
                          <a:ext cx="1722755" cy="635"/>
                        </a:xfrm>
                        <a:prstGeom prst="rect">
                          <a:avLst/>
                        </a:prstGeom>
                        <a:solidFill>
                          <a:prstClr val="white"/>
                        </a:solidFill>
                        <a:ln>
                          <a:noFill/>
                        </a:ln>
                      </wps:spPr>
                      <wps:txbx>
                        <w:txbxContent>
                          <w:p w:rsidR="00376A9D" w:rsidRPr="00726BA6" w:rsidRDefault="00376A9D" w:rsidP="001E714C">
                            <w:pPr>
                              <w:pStyle w:val="Caption"/>
                              <w:rPr>
                                <w:noProof/>
                                <w:sz w:val="21"/>
                                <w:szCs w:val="21"/>
                              </w:rPr>
                            </w:pPr>
                            <w:bookmarkStart w:id="22" w:name="_Toc187336538"/>
                            <w:r>
                              <w:t xml:space="preserve">Figure </w:t>
                            </w:r>
                            <w:r>
                              <w:fldChar w:fldCharType="begin"/>
                            </w:r>
                            <w:r>
                              <w:instrText xml:space="preserve"> SEQ Figure \* ARABIC </w:instrText>
                            </w:r>
                            <w:r>
                              <w:fldChar w:fldCharType="separate"/>
                            </w:r>
                            <w:r>
                              <w:rPr>
                                <w:noProof/>
                              </w:rPr>
                              <w:t>4</w:t>
                            </w:r>
                            <w:r>
                              <w:fldChar w:fldCharType="end"/>
                            </w:r>
                            <w:r>
                              <w:t xml:space="preserve"> – 2D shape charge 2</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AA5EA8" id="Text Box 15" o:spid="_x0000_s1027" type="#_x0000_t202" style="position:absolute;margin-left:333.3pt;margin-top:296.6pt;width:135.6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" stroked="f">
                <v:textbox style="mso-fit-shape-to-text:t" inset="0,0,0,0">
                  <w:txbxContent>
                    <w:p w:rsidR="00376A9D" w:rsidRPr="00726BA6" w:rsidRDefault="00376A9D" w:rsidP="001E714C">
                      <w:pPr>
                        <w:pStyle w:val="Caption"/>
                        <w:rPr>
                          <w:noProof/>
                          <w:sz w:val="21"/>
                          <w:szCs w:val="21"/>
                        </w:rPr>
                      </w:pPr>
                      <w:bookmarkStart w:id="23" w:name="_Toc187336538"/>
                      <w:r>
                        <w:t xml:space="preserve">Figure </w:t>
                      </w:r>
                      <w:r>
                        <w:fldChar w:fldCharType="begin"/>
                      </w:r>
                      <w:r>
                        <w:instrText xml:space="preserve"> SEQ Figure \* ARABIC </w:instrText>
                      </w:r>
                      <w:r>
                        <w:fldChar w:fldCharType="separate"/>
                      </w:r>
                      <w:r>
                        <w:rPr>
                          <w:noProof/>
                        </w:rPr>
                        <w:t>4</w:t>
                      </w:r>
                      <w:r>
                        <w:fldChar w:fldCharType="end"/>
                      </w:r>
                      <w:r>
                        <w:t xml:space="preserve"> – 2D shape charge 2</w:t>
                      </w:r>
                      <w:bookmarkEnd w:id="23"/>
                    </w:p>
                  </w:txbxContent>
                </v:textbox>
                <w10:wrap type="topAndBottom"/>
              </v:shape>
            </w:pict>
          </mc:Fallback>
        </mc:AlternateContent>
      </w:r>
      <w:r w:rsidR="001E714C">
        <w:rPr>
          <w:noProof/>
          <w:lang w:eastAsia="en-GB"/>
        </w:rPr>
        <mc:AlternateContent>
          <mc:Choice Requires="wps">
            <w:drawing>
              <wp:anchor distT="0" distB="0" distL="114300" distR="114300" simplePos="0" relativeHeight="251664384" behindDoc="0" locked="0" layoutInCell="1" allowOverlap="1">
                <wp:simplePos x="0" y="0"/>
                <wp:positionH relativeFrom="column">
                  <wp:posOffset>829832</wp:posOffset>
                </wp:positionH>
                <wp:positionV relativeFrom="paragraph">
                  <wp:posOffset>504009</wp:posOffset>
                </wp:positionV>
                <wp:extent cx="5286" cy="2526493"/>
                <wp:effectExtent l="0" t="0" r="33020" b="26670"/>
                <wp:wrapNone/>
                <wp:docPr id="11" name="Straight Connector 11"/>
                <wp:cNvGraphicFramePr/>
                <a:graphic xmlns:a="http://schemas.openxmlformats.org/drawingml/2006/main">
                  <a:graphicData uri="http://schemas.microsoft.com/office/word/2010/wordprocessingShape">
                    <wps:wsp>
                      <wps:cNvCnPr/>
                      <wps:spPr>
                        <a:xfrm>
                          <a:off x="0" y="0"/>
                          <a:ext cx="5286" cy="2526493"/>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77DBE2" id="Straight Connector 1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35pt,39.7pt" to="65.75pt,2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" strokecolor="#ed7d31 [3205]" strokeweight="1.5pt">
                <v:stroke joinstyle="miter"/>
              </v:line>
            </w:pict>
          </mc:Fallback>
        </mc:AlternateContent>
      </w:r>
      <w:r w:rsidR="001E714C">
        <w:rPr>
          <w:noProof/>
        </w:rPr>
        <mc:AlternateContent>
          <mc:Choice Requires="wps">
            <w:drawing>
              <wp:anchor distT="0" distB="0" distL="114300" distR="114300" simplePos="0" relativeHeight="251668480" behindDoc="0" locked="0" layoutInCell="1" allowOverlap="1" wp14:anchorId="3C10C2E4" wp14:editId="6A11674A">
                <wp:simplePos x="0" y="0"/>
                <wp:positionH relativeFrom="column">
                  <wp:posOffset>576580</wp:posOffset>
                </wp:positionH>
                <wp:positionV relativeFrom="paragraph">
                  <wp:posOffset>3766185</wp:posOffset>
                </wp:positionV>
                <wp:extent cx="1727835"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727835" cy="635"/>
                        </a:xfrm>
                        <a:prstGeom prst="rect">
                          <a:avLst/>
                        </a:prstGeom>
                        <a:solidFill>
                          <a:prstClr val="white"/>
                        </a:solidFill>
                        <a:ln>
                          <a:noFill/>
                        </a:ln>
                      </wps:spPr>
                      <wps:txbx>
                        <w:txbxContent>
                          <w:p w:rsidR="00376A9D" w:rsidRPr="004B5F37" w:rsidRDefault="00376A9D" w:rsidP="001E714C">
                            <w:pPr>
                              <w:pStyle w:val="Caption"/>
                              <w:rPr>
                                <w:noProof/>
                                <w:sz w:val="21"/>
                                <w:szCs w:val="21"/>
                              </w:rPr>
                            </w:pPr>
                            <w:bookmarkStart w:id="24" w:name="_Toc187336539"/>
                            <w:r>
                              <w:t xml:space="preserve">Figure </w:t>
                            </w:r>
                            <w:r>
                              <w:fldChar w:fldCharType="begin"/>
                            </w:r>
                            <w:r>
                              <w:instrText xml:space="preserve"> SEQ Figure \* ARABIC </w:instrText>
                            </w:r>
                            <w:r>
                              <w:fldChar w:fldCharType="separate"/>
                            </w:r>
                            <w:r>
                              <w:rPr>
                                <w:noProof/>
                              </w:rPr>
                              <w:t>5</w:t>
                            </w:r>
                            <w:r>
                              <w:fldChar w:fldCharType="end"/>
                            </w:r>
                            <w:r>
                              <w:t xml:space="preserve"> - 2D shape Charge 1</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10C2E4" id="Text Box 14" o:spid="_x0000_s1028" type="#_x0000_t202" style="position:absolute;margin-left:45.4pt;margin-top:296.55pt;width:136.0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" stroked="f">
                <v:textbox style="mso-fit-shape-to-text:t" inset="0,0,0,0">
                  <w:txbxContent>
                    <w:p w:rsidR="00376A9D" w:rsidRPr="004B5F37" w:rsidRDefault="00376A9D" w:rsidP="001E714C">
                      <w:pPr>
                        <w:pStyle w:val="Caption"/>
                        <w:rPr>
                          <w:noProof/>
                          <w:sz w:val="21"/>
                          <w:szCs w:val="21"/>
                        </w:rPr>
                      </w:pPr>
                      <w:bookmarkStart w:id="25" w:name="_Toc187336539"/>
                      <w:r>
                        <w:t xml:space="preserve">Figure </w:t>
                      </w:r>
                      <w:r>
                        <w:fldChar w:fldCharType="begin"/>
                      </w:r>
                      <w:r>
                        <w:instrText xml:space="preserve"> SEQ Figure \* ARABIC </w:instrText>
                      </w:r>
                      <w:r>
                        <w:fldChar w:fldCharType="separate"/>
                      </w:r>
                      <w:r>
                        <w:rPr>
                          <w:noProof/>
                        </w:rPr>
                        <w:t>5</w:t>
                      </w:r>
                      <w:r>
                        <w:fldChar w:fldCharType="end"/>
                      </w:r>
                      <w:r>
                        <w:t xml:space="preserve"> - 2D shape Charge 1</w:t>
                      </w:r>
                      <w:bookmarkEnd w:id="25"/>
                    </w:p>
                  </w:txbxContent>
                </v:textbox>
                <w10:wrap type="square"/>
              </v:shape>
            </w:pict>
          </mc:Fallback>
        </mc:AlternateContent>
      </w:r>
      <w:r w:rsidR="001E714C">
        <w:rPr>
          <w:noProof/>
          <w:lang w:eastAsia="en-GB"/>
        </w:rPr>
        <w:drawing>
          <wp:anchor distT="0" distB="0" distL="114300" distR="114300" simplePos="0" relativeHeight="251658240" behindDoc="0" locked="0" layoutInCell="1" allowOverlap="1">
            <wp:simplePos x="0" y="0"/>
            <wp:positionH relativeFrom="margin">
              <wp:posOffset>577167</wp:posOffset>
            </wp:positionH>
            <wp:positionV relativeFrom="paragraph">
              <wp:posOffset>325134</wp:posOffset>
            </wp:positionV>
            <wp:extent cx="1727835" cy="3383915"/>
            <wp:effectExtent l="0" t="0" r="5715" b="698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27835" cy="3383915"/>
                    </a:xfrm>
                    <a:prstGeom prst="rect">
                      <a:avLst/>
                    </a:prstGeom>
                    <a:noFill/>
                  </pic:spPr>
                </pic:pic>
              </a:graphicData>
            </a:graphic>
          </wp:anchor>
        </w:drawing>
      </w:r>
      <w:r w:rsidR="007A6424">
        <w:t>Two shapes charges where created in 2D using the same materials wit</w:t>
      </w:r>
      <w:r w:rsidR="001E714C">
        <w:t>h slightly different dimensions.</w:t>
      </w:r>
      <w:r w:rsidR="001E714C">
        <w:rPr>
          <w:noProof/>
          <w:lang w:eastAsia="en-GB"/>
        </w:rPr>
        <w:drawing>
          <wp:anchor distT="0" distB="0" distL="114300" distR="114300" simplePos="0" relativeHeight="251659264" behindDoc="1" locked="0" layoutInCell="1" allowOverlap="1">
            <wp:simplePos x="0" y="0"/>
            <wp:positionH relativeFrom="column">
              <wp:posOffset>4265251</wp:posOffset>
            </wp:positionH>
            <wp:positionV relativeFrom="paragraph">
              <wp:posOffset>362868</wp:posOffset>
            </wp:positionV>
            <wp:extent cx="1722755" cy="331851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22755" cy="3318510"/>
                    </a:xfrm>
                    <a:prstGeom prst="rect">
                      <a:avLst/>
                    </a:prstGeom>
                    <a:noFill/>
                  </pic:spPr>
                </pic:pic>
              </a:graphicData>
            </a:graphic>
          </wp:anchor>
        </w:drawing>
      </w:r>
    </w:p>
    <w:p w:rsidR="001E714C" w:rsidRDefault="001E714C" w:rsidP="007A6424"/>
    <w:p w:rsidR="0028431A" w:rsidRDefault="0028431A" w:rsidP="007A6424">
      <w:r>
        <w:t xml:space="preserve">Figure 4 and 5 show the two these two different geometries used the orange line indicates where the boundary condition was created. The two models had different apex angles and where modelled with the same materials under equal conditions. The mesh densities shown in the models were the densities that provided the best overall jets. </w:t>
      </w:r>
      <w:r w:rsidR="00D84726">
        <w:t>The block dot shows the location of the detonation point.</w:t>
      </w:r>
      <w:r w:rsidR="00D84726" w:rsidRPr="00D84726">
        <w:t xml:space="preserve"> </w:t>
      </w:r>
      <w:r w:rsidR="00D84726">
        <w:t>Both the mesh densities were modelled contained triangular nodes only.</w:t>
      </w:r>
    </w:p>
    <w:p w:rsidR="0028431A" w:rsidRDefault="0028431A" w:rsidP="0028431A">
      <w:pPr>
        <w:pStyle w:val="Heading3"/>
      </w:pPr>
      <w:bookmarkStart w:id="26" w:name="_Toc187336429"/>
      <w:r>
        <w:t>Mesh</w:t>
      </w:r>
      <w:bookmarkEnd w:id="26"/>
    </w:p>
    <w:p w:rsidR="0028431A" w:rsidRDefault="0028431A" w:rsidP="007A6424"/>
    <w:p w:rsidR="00D84726" w:rsidRDefault="00D84726" w:rsidP="007A6424">
      <w:r>
        <w:t xml:space="preserve">Figure 4 </w:t>
      </w:r>
    </w:p>
    <w:tbl>
      <w:tblPr>
        <w:tblStyle w:val="PlainTable3"/>
        <w:tblW w:w="0" w:type="auto"/>
        <w:tblBorders>
          <w:insideH w:val="single" w:sz="4" w:space="0" w:color="auto"/>
          <w:insideV w:val="single" w:sz="4" w:space="0" w:color="auto"/>
        </w:tblBorders>
        <w:tblLook w:val="04A0" w:firstRow="1" w:lastRow="0" w:firstColumn="1" w:lastColumn="0" w:noHBand="0" w:noVBand="1"/>
      </w:tblPr>
      <w:tblGrid>
        <w:gridCol w:w="3005"/>
        <w:gridCol w:w="3005"/>
        <w:gridCol w:w="3006"/>
      </w:tblGrid>
      <w:tr w:rsidR="00D84726" w:rsidTr="001200F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tcBorders>
              <w:bottom w:val="none" w:sz="0" w:space="0" w:color="auto"/>
              <w:right w:val="none" w:sz="0" w:space="0" w:color="auto"/>
            </w:tcBorders>
          </w:tcPr>
          <w:p w:rsidR="00D84726" w:rsidRDefault="001200F2" w:rsidP="007A6424">
            <w:r>
              <w:t>Mesh dencity (meters)</w:t>
            </w:r>
          </w:p>
        </w:tc>
        <w:tc>
          <w:tcPr>
            <w:tcW w:w="3005" w:type="dxa"/>
            <w:tcBorders>
              <w:bottom w:val="none" w:sz="0" w:space="0" w:color="auto"/>
            </w:tcBorders>
          </w:tcPr>
          <w:p w:rsidR="00D84726" w:rsidRDefault="00D84726" w:rsidP="007A6424">
            <w:pPr>
              <w:cnfStyle w:val="100000000000" w:firstRow="1" w:lastRow="0" w:firstColumn="0" w:lastColumn="0" w:oddVBand="0" w:evenVBand="0" w:oddHBand="0" w:evenHBand="0" w:firstRowFirstColumn="0" w:firstRowLastColumn="0" w:lastRowFirstColumn="0" w:lastRowLastColumn="0"/>
            </w:pPr>
            <w:r>
              <w:t>Shape Charge 1</w:t>
            </w:r>
          </w:p>
        </w:tc>
        <w:tc>
          <w:tcPr>
            <w:tcW w:w="3006" w:type="dxa"/>
            <w:tcBorders>
              <w:bottom w:val="none" w:sz="0" w:space="0" w:color="auto"/>
            </w:tcBorders>
          </w:tcPr>
          <w:p w:rsidR="00D84726" w:rsidRDefault="00D84726" w:rsidP="007A6424">
            <w:pPr>
              <w:cnfStyle w:val="100000000000" w:firstRow="1" w:lastRow="0" w:firstColumn="0" w:lastColumn="0" w:oddVBand="0" w:evenVBand="0" w:oddHBand="0" w:evenHBand="0" w:firstRowFirstColumn="0" w:firstRowLastColumn="0" w:lastRowFirstColumn="0" w:lastRowLastColumn="0"/>
            </w:pPr>
            <w:r>
              <w:t>Shape charge 2</w:t>
            </w:r>
          </w:p>
        </w:tc>
      </w:tr>
      <w:tr w:rsidR="00D84726" w:rsidTr="00120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Borders>
              <w:right w:val="none" w:sz="0" w:space="0" w:color="auto"/>
            </w:tcBorders>
          </w:tcPr>
          <w:p w:rsidR="00D84726" w:rsidRDefault="001200F2" w:rsidP="007A6424">
            <w:r>
              <w:t>Liner</w:t>
            </w:r>
          </w:p>
        </w:tc>
        <w:tc>
          <w:tcPr>
            <w:tcW w:w="3005" w:type="dxa"/>
          </w:tcPr>
          <w:p w:rsidR="00D84726" w:rsidRDefault="001200F2" w:rsidP="007A6424">
            <w:pPr>
              <w:cnfStyle w:val="000000100000" w:firstRow="0" w:lastRow="0" w:firstColumn="0" w:lastColumn="0" w:oddVBand="0" w:evenVBand="0" w:oddHBand="1" w:evenHBand="0" w:firstRowFirstColumn="0" w:firstRowLastColumn="0" w:lastRowFirstColumn="0" w:lastRowLastColumn="0"/>
            </w:pPr>
            <w:r>
              <w:t>Has a bias mesh, at the apex angle it is 0.0005 then gradually increases size to 0.001.</w:t>
            </w:r>
          </w:p>
        </w:tc>
        <w:tc>
          <w:tcPr>
            <w:tcW w:w="3006" w:type="dxa"/>
          </w:tcPr>
          <w:p w:rsidR="00D84726" w:rsidRDefault="001200F2" w:rsidP="007A6424">
            <w:pPr>
              <w:cnfStyle w:val="000000100000" w:firstRow="0" w:lastRow="0" w:firstColumn="0" w:lastColumn="0" w:oddVBand="0" w:evenVBand="0" w:oddHBand="1" w:evenHBand="0" w:firstRowFirstColumn="0" w:firstRowLastColumn="0" w:lastRowFirstColumn="0" w:lastRowLastColumn="0"/>
            </w:pPr>
            <w:r w:rsidRPr="001200F2">
              <w:t>Has a bias mesh, at the apex angle it is 0.0005 then gradually increases size to 0.001.</w:t>
            </w:r>
          </w:p>
        </w:tc>
      </w:tr>
      <w:tr w:rsidR="00D84726" w:rsidTr="001200F2">
        <w:tc>
          <w:tcPr>
            <w:cnfStyle w:val="001000000000" w:firstRow="0" w:lastRow="0" w:firstColumn="1" w:lastColumn="0" w:oddVBand="0" w:evenVBand="0" w:oddHBand="0" w:evenHBand="0" w:firstRowFirstColumn="0" w:firstRowLastColumn="0" w:lastRowFirstColumn="0" w:lastRowLastColumn="0"/>
            <w:tcW w:w="3005" w:type="dxa"/>
            <w:tcBorders>
              <w:right w:val="none" w:sz="0" w:space="0" w:color="auto"/>
            </w:tcBorders>
          </w:tcPr>
          <w:p w:rsidR="00D84726" w:rsidRDefault="001200F2" w:rsidP="007A6424">
            <w:r>
              <w:t>he</w:t>
            </w:r>
          </w:p>
        </w:tc>
        <w:tc>
          <w:tcPr>
            <w:tcW w:w="3005" w:type="dxa"/>
          </w:tcPr>
          <w:p w:rsidR="00D84726" w:rsidRDefault="001200F2" w:rsidP="001200F2">
            <w:pPr>
              <w:cnfStyle w:val="000000000000" w:firstRow="0" w:lastRow="0" w:firstColumn="0" w:lastColumn="0" w:oddVBand="0" w:evenVBand="0" w:oddHBand="0" w:evenHBand="0" w:firstRowFirstColumn="0" w:firstRowLastColumn="0" w:lastRowFirstColumn="0" w:lastRowLastColumn="0"/>
            </w:pPr>
            <w:r>
              <w:t xml:space="preserve">The mesh has a size of 0.005, then from the top of the HE at the boundary conditions and the bottom of the HE it gradually deceases along the edged till the apex angle of the liner meets the HE where it has a density 0.001. </w:t>
            </w:r>
          </w:p>
        </w:tc>
        <w:tc>
          <w:tcPr>
            <w:tcW w:w="3006" w:type="dxa"/>
          </w:tcPr>
          <w:p w:rsidR="00D84726" w:rsidRDefault="001200F2" w:rsidP="007A6424">
            <w:pPr>
              <w:cnfStyle w:val="000000000000" w:firstRow="0" w:lastRow="0" w:firstColumn="0" w:lastColumn="0" w:oddVBand="0" w:evenVBand="0" w:oddHBand="0" w:evenHBand="0" w:firstRowFirstColumn="0" w:firstRowLastColumn="0" w:lastRowFirstColumn="0" w:lastRowLastColumn="0"/>
            </w:pPr>
            <w:r w:rsidRPr="001200F2">
              <w:t>The mesh has a size of 0.0</w:t>
            </w:r>
            <w:r>
              <w:t>0</w:t>
            </w:r>
            <w:r w:rsidRPr="001200F2">
              <w:t>05, then from the top of the HE at the boundary conditions and the bottom of the HE it gradually deceases along the edged till the apex angle of the liner meets the HE where it has a density 0.001.</w:t>
            </w:r>
          </w:p>
        </w:tc>
      </w:tr>
      <w:tr w:rsidR="00D84726" w:rsidTr="00120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Borders>
              <w:right w:val="none" w:sz="0" w:space="0" w:color="auto"/>
            </w:tcBorders>
          </w:tcPr>
          <w:p w:rsidR="00D84726" w:rsidRDefault="001200F2" w:rsidP="007A6424">
            <w:r>
              <w:t>cASE</w:t>
            </w:r>
          </w:p>
        </w:tc>
        <w:tc>
          <w:tcPr>
            <w:tcW w:w="3005" w:type="dxa"/>
          </w:tcPr>
          <w:p w:rsidR="00D84726" w:rsidRDefault="001200F2" w:rsidP="007A6424">
            <w:pPr>
              <w:cnfStyle w:val="000000100000" w:firstRow="0" w:lastRow="0" w:firstColumn="0" w:lastColumn="0" w:oddVBand="0" w:evenVBand="0" w:oddHBand="1" w:evenHBand="0" w:firstRowFirstColumn="0" w:firstRowLastColumn="0" w:lastRowFirstColumn="0" w:lastRowLastColumn="0"/>
            </w:pPr>
            <w:r>
              <w:t>0.005 throughout the Case</w:t>
            </w:r>
          </w:p>
        </w:tc>
        <w:tc>
          <w:tcPr>
            <w:tcW w:w="3006" w:type="dxa"/>
          </w:tcPr>
          <w:p w:rsidR="00D84726" w:rsidRDefault="001200F2" w:rsidP="00065191">
            <w:pPr>
              <w:keepNext/>
              <w:cnfStyle w:val="000000100000" w:firstRow="0" w:lastRow="0" w:firstColumn="0" w:lastColumn="0" w:oddVBand="0" w:evenVBand="0" w:oddHBand="1" w:evenHBand="0" w:firstRowFirstColumn="0" w:firstRowLastColumn="0" w:lastRowFirstColumn="0" w:lastRowLastColumn="0"/>
            </w:pPr>
            <w:r>
              <w:t>0.001</w:t>
            </w:r>
            <w:r w:rsidRPr="001200F2">
              <w:t xml:space="preserve"> throughout the Case</w:t>
            </w:r>
          </w:p>
        </w:tc>
      </w:tr>
    </w:tbl>
    <w:p w:rsidR="00D84726" w:rsidRDefault="00065191" w:rsidP="00065191">
      <w:pPr>
        <w:pStyle w:val="Caption"/>
      </w:pPr>
      <w:bookmarkStart w:id="27" w:name="_Toc187336544"/>
      <w:r>
        <w:t xml:space="preserve">Table </w:t>
      </w:r>
      <w:r>
        <w:fldChar w:fldCharType="begin"/>
      </w:r>
      <w:r>
        <w:instrText xml:space="preserve"> SEQ Table \* ARABIC </w:instrText>
      </w:r>
      <w:r>
        <w:fldChar w:fldCharType="separate"/>
      </w:r>
      <w:r w:rsidR="00376A9D">
        <w:rPr>
          <w:noProof/>
        </w:rPr>
        <w:t>4</w:t>
      </w:r>
      <w:r>
        <w:fldChar w:fldCharType="end"/>
      </w:r>
      <w:r>
        <w:t xml:space="preserve"> - Mesh size of 2D models</w:t>
      </w:r>
      <w:bookmarkEnd w:id="27"/>
    </w:p>
    <w:p w:rsidR="001E714C" w:rsidRPr="007A6424" w:rsidRDefault="001E714C" w:rsidP="007A6424"/>
    <w:p w:rsidR="000658F1" w:rsidRDefault="000658F1" w:rsidP="000658F1">
      <w:pPr>
        <w:pStyle w:val="Heading3"/>
      </w:pPr>
      <w:bookmarkStart w:id="28" w:name="_Toc187336430"/>
      <w:r>
        <w:t>Method</w:t>
      </w:r>
      <w:bookmarkEnd w:id="28"/>
    </w:p>
    <w:p w:rsidR="00487100" w:rsidRDefault="00487100" w:rsidP="00487100">
      <w:r w:rsidRPr="00487100">
        <w:t>Lagrangian</w:t>
      </w:r>
      <w:r>
        <w:t xml:space="preserve"> model was used to create this the following steps where followed</w:t>
      </w:r>
    </w:p>
    <w:p w:rsidR="00487100" w:rsidRDefault="00487100" w:rsidP="00487100">
      <w:pPr>
        <w:pStyle w:val="ListParagraph"/>
        <w:numPr>
          <w:ilvl w:val="0"/>
          <w:numId w:val="1"/>
        </w:numPr>
      </w:pPr>
      <w:r>
        <w:t xml:space="preserve">Take the tree parts that have been sketched create an dependant instance in the assembly modal </w:t>
      </w:r>
    </w:p>
    <w:p w:rsidR="00487100" w:rsidRDefault="00487100" w:rsidP="00487100">
      <w:pPr>
        <w:pStyle w:val="ListParagraph"/>
        <w:numPr>
          <w:ilvl w:val="0"/>
          <w:numId w:val="1"/>
        </w:numPr>
      </w:pPr>
      <w:r>
        <w:t xml:space="preserve">Go to the step </w:t>
      </w:r>
      <w:r w:rsidR="00F316A5">
        <w:t>module</w:t>
      </w:r>
      <w:r>
        <w:t xml:space="preserve"> and create </w:t>
      </w:r>
      <w:r w:rsidR="00F316A5">
        <w:t>an</w:t>
      </w:r>
      <w:r>
        <w:t xml:space="preserve"> explicit dynamic solve set the set the Tmax which was 50e-06 then under field output request and choose the interval a step will be taken in this case it was 20.</w:t>
      </w:r>
    </w:p>
    <w:p w:rsidR="00DB4A92" w:rsidRDefault="00487100" w:rsidP="00442069">
      <w:pPr>
        <w:pStyle w:val="ListParagraph"/>
        <w:numPr>
          <w:ilvl w:val="0"/>
          <w:numId w:val="1"/>
        </w:numPr>
      </w:pPr>
      <w:r>
        <w:t xml:space="preserve">In load </w:t>
      </w:r>
      <w:r w:rsidR="00F316A5">
        <w:t>Module</w:t>
      </w:r>
      <w:r>
        <w:t xml:space="preserve"> create a mechanical symmetry in boundary conditions select all the </w:t>
      </w:r>
      <w:r w:rsidR="00F316A5">
        <w:t>points that come in to contact with the Y axis and select done</w:t>
      </w:r>
    </w:p>
    <w:p w:rsidR="00F316A5" w:rsidRDefault="00F316A5" w:rsidP="00F316A5">
      <w:pPr>
        <w:pStyle w:val="ListParagraph"/>
        <w:numPr>
          <w:ilvl w:val="0"/>
          <w:numId w:val="1"/>
        </w:numPr>
      </w:pPr>
      <w:r>
        <w:t xml:space="preserve">In the interaction module. Create an explicit general contact and continue, ten edit the contact behaviour to be mechanical tangential and normal </w:t>
      </w:r>
    </w:p>
    <w:p w:rsidR="00F316A5" w:rsidRDefault="00F316A5" w:rsidP="00F316A5">
      <w:pPr>
        <w:pStyle w:val="ListParagraph"/>
        <w:numPr>
          <w:ilvl w:val="0"/>
          <w:numId w:val="1"/>
        </w:numPr>
      </w:pPr>
      <w:r>
        <w:t xml:space="preserve">Then the mesh is created in the mesh module and using local seeds a gradient of increasingly dense mesh can be created. </w:t>
      </w:r>
    </w:p>
    <w:p w:rsidR="00F316A5" w:rsidRDefault="00F316A5" w:rsidP="00F316A5">
      <w:pPr>
        <w:ind w:left="360"/>
      </w:pPr>
      <w:r>
        <w:t>The simulation is then ran in the job module to see if the material or mesh is correct. If there is high amounts of defamation on single elements then its shows a finer mesh is required around the area. After the intimal run it was found that the initial Mesh selected created high amounts of</w:t>
      </w:r>
      <w:r w:rsidR="007E4473">
        <w:t xml:space="preserve"> deformation within the High explosive fill where it contacts the liner </w:t>
      </w:r>
      <w:r w:rsidR="00CD525B">
        <w:t xml:space="preserve">which cause the simulation to crash showing </w:t>
      </w:r>
      <w:r w:rsidR="007E4473">
        <w:t>a high</w:t>
      </w:r>
      <w:r w:rsidR="00CD525B">
        <w:t xml:space="preserve"> mesh was needed at these points before running the second iteration. This was then run again with the mesh in figure</w:t>
      </w:r>
      <w:r w:rsidR="0028431A">
        <w:t xml:space="preserve"> 4.</w:t>
      </w:r>
    </w:p>
    <w:p w:rsidR="000658F1" w:rsidRDefault="00CD525B" w:rsidP="007A6424">
      <w:pPr>
        <w:ind w:left="360"/>
      </w:pPr>
      <w:r>
        <w:t>This same process was then completely to create the second of the 2D simulation this simulation took quite a while to find t</w:t>
      </w:r>
      <w:r w:rsidR="0028431A">
        <w:t>he mesh size shown in figure 5. Which allowed it to r</w:t>
      </w:r>
      <w:r>
        <w:t xml:space="preserve">un in full with a jet created and encoder high distortion however this was mostly seen on </w:t>
      </w:r>
      <w:r w:rsidR="007E4473" w:rsidRPr="007E4473">
        <w:t xml:space="preserve">apex angle at the liner </w:t>
      </w:r>
      <w:r w:rsidR="00F722A5">
        <w:t>so the mesh density was increased around that area.</w:t>
      </w:r>
    </w:p>
    <w:p w:rsidR="0028431A" w:rsidRDefault="0028431A" w:rsidP="007A6424">
      <w:pPr>
        <w:ind w:left="360"/>
      </w:pPr>
    </w:p>
    <w:p w:rsidR="0028431A" w:rsidRDefault="0028431A" w:rsidP="0028431A">
      <w:pPr>
        <w:pStyle w:val="Heading3"/>
      </w:pPr>
      <w:bookmarkStart w:id="29" w:name="_Toc187336431"/>
      <w:r>
        <w:t>Results</w:t>
      </w:r>
      <w:bookmarkEnd w:id="29"/>
      <w:r>
        <w:t xml:space="preserve"> </w:t>
      </w:r>
    </w:p>
    <w:p w:rsidR="00170736" w:rsidRPr="00170736" w:rsidRDefault="00170736" w:rsidP="00170736">
      <w:r>
        <w:t>Shape charge 2 had</w:t>
      </w:r>
      <w:r w:rsidR="008225BA">
        <w:t xml:space="preserve"> with the smaller angle had the highest jet velocity and created the most cohesive jet formation over the set time. The larger angle in shape charge 2 however had the largest deformation shown overall.  </w:t>
      </w:r>
    </w:p>
    <w:p w:rsidR="00E374EF" w:rsidRDefault="000658F1" w:rsidP="007A6424">
      <w:pPr>
        <w:pStyle w:val="Heading2"/>
      </w:pPr>
      <w:bookmarkStart w:id="30" w:name="_Toc187336432"/>
      <w:r>
        <w:t>3D</w:t>
      </w:r>
      <w:bookmarkEnd w:id="30"/>
      <w:r>
        <w:t xml:space="preserve"> </w:t>
      </w:r>
    </w:p>
    <w:p w:rsidR="00065191" w:rsidRPr="00065191" w:rsidRDefault="00065191" w:rsidP="00065191">
      <w:r>
        <w:t>The best simulation to take though to run in 3D was the second shape charge. The model is shown below. The mesh used a Tetrahedrons nodes throughout the model.</w:t>
      </w:r>
      <w:r w:rsidR="00170736">
        <w:t xml:space="preserve"> Figure </w:t>
      </w:r>
      <w:r w:rsidR="008225BA">
        <w:t>6</w:t>
      </w:r>
      <w:r w:rsidR="00170736">
        <w:t xml:space="preserve"> shows the mesh</w:t>
      </w:r>
      <w:r w:rsidR="00DE3814">
        <w:t xml:space="preserve"> used to obtain a jet formation</w:t>
      </w:r>
      <w:r w:rsidR="00170736">
        <w:t>.</w:t>
      </w:r>
    </w:p>
    <w:p w:rsidR="00065191" w:rsidRDefault="00DE3814" w:rsidP="00065191">
      <w:pPr>
        <w:keepNext/>
        <w:jc w:val="center"/>
      </w:pPr>
      <w:r>
        <w:rPr>
          <w:rFonts w:ascii="Aptos" w:eastAsia="Times New Roman" w:hAnsi="Aptos" w:cs="Times New Roman"/>
          <w:noProof/>
          <w:sz w:val="24"/>
          <w:szCs w:val="24"/>
          <w:lang w:eastAsia="en-GB"/>
        </w:rPr>
        <mc:AlternateContent>
          <mc:Choice Requires="wps">
            <w:drawing>
              <wp:anchor distT="0" distB="0" distL="114300" distR="114300" simplePos="0" relativeHeight="251691008" behindDoc="0" locked="0" layoutInCell="1" allowOverlap="1">
                <wp:simplePos x="0" y="0"/>
                <wp:positionH relativeFrom="column">
                  <wp:posOffset>3044476</wp:posOffset>
                </wp:positionH>
                <wp:positionV relativeFrom="paragraph">
                  <wp:posOffset>1997938</wp:posOffset>
                </wp:positionV>
                <wp:extent cx="1781230" cy="607838"/>
                <wp:effectExtent l="38100" t="38100" r="28575" b="20955"/>
                <wp:wrapNone/>
                <wp:docPr id="294449603" name="Straight Arrow Connector 294449603"/>
                <wp:cNvGraphicFramePr/>
                <a:graphic xmlns:a="http://schemas.openxmlformats.org/drawingml/2006/main">
                  <a:graphicData uri="http://schemas.microsoft.com/office/word/2010/wordprocessingShape">
                    <wps:wsp>
                      <wps:cNvCnPr/>
                      <wps:spPr>
                        <a:xfrm flipH="1" flipV="1">
                          <a:off x="0" y="0"/>
                          <a:ext cx="1781230" cy="607838"/>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6A7BC116" id="Straight Arrow Connector 294449603" o:spid="_x0000_s1026" type="#_x0000_t32" style="position:absolute;margin-left:239.7pt;margin-top:157.3pt;width:140.25pt;height:47.85pt;flip:x y;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" strokecolor="#5b9bd5 [3204]" strokeweight="1.5pt">
                <v:stroke endarrow="block" joinstyle="miter"/>
              </v:shape>
            </w:pict>
          </mc:Fallback>
        </mc:AlternateContent>
      </w:r>
      <w:r w:rsidR="00170736">
        <w:rPr>
          <w:rFonts w:ascii="Aptos" w:eastAsia="Times New Roman" w:hAnsi="Aptos" w:cs="Times New Roman"/>
          <w:noProof/>
          <w:sz w:val="24"/>
          <w:szCs w:val="24"/>
          <w:lang w:eastAsia="en-GB"/>
        </w:rPr>
        <mc:AlternateContent>
          <mc:Choice Requires="wps">
            <w:drawing>
              <wp:anchor distT="0" distB="0" distL="114300" distR="114300" simplePos="0" relativeHeight="251684864" behindDoc="0" locked="0" layoutInCell="1" allowOverlap="1">
                <wp:simplePos x="0" y="0"/>
                <wp:positionH relativeFrom="column">
                  <wp:posOffset>4756994</wp:posOffset>
                </wp:positionH>
                <wp:positionV relativeFrom="paragraph">
                  <wp:posOffset>110997</wp:posOffset>
                </wp:positionV>
                <wp:extent cx="1400175" cy="2785484"/>
                <wp:effectExtent l="0" t="0" r="28575" b="15240"/>
                <wp:wrapNone/>
                <wp:docPr id="28" name="Text Box 28"/>
                <wp:cNvGraphicFramePr/>
                <a:graphic xmlns:a="http://schemas.openxmlformats.org/drawingml/2006/main">
                  <a:graphicData uri="http://schemas.microsoft.com/office/word/2010/wordprocessingShape">
                    <wps:wsp>
                      <wps:cNvSpPr txBox="1"/>
                      <wps:spPr>
                        <a:xfrm>
                          <a:off x="0" y="0"/>
                          <a:ext cx="1400175" cy="2785484"/>
                        </a:xfrm>
                        <a:prstGeom prst="rect">
                          <a:avLst/>
                        </a:prstGeom>
                        <a:solidFill>
                          <a:schemeClr val="lt1"/>
                        </a:solidFill>
                        <a:ln w="6350">
                          <a:solidFill>
                            <a:prstClr val="black"/>
                          </a:solidFill>
                        </a:ln>
                      </wps:spPr>
                      <wps:txbx>
                        <w:txbxContent>
                          <w:p w:rsidR="00376A9D" w:rsidRDefault="00376A9D">
                            <w:r>
                              <w:t>Detonation point</w:t>
                            </w:r>
                          </w:p>
                          <w:p w:rsidR="00376A9D" w:rsidRDefault="00376A9D">
                            <w:r>
                              <w:t xml:space="preserve"> </w:t>
                            </w:r>
                          </w:p>
                          <w:p w:rsidR="00376A9D" w:rsidRDefault="00376A9D">
                            <w:r>
                              <w:t>Case</w:t>
                            </w:r>
                          </w:p>
                          <w:p w:rsidR="00376A9D" w:rsidRDefault="00376A9D"/>
                          <w:p w:rsidR="00376A9D" w:rsidRDefault="00376A9D">
                            <w:r>
                              <w:t>HE</w:t>
                            </w:r>
                          </w:p>
                          <w:p w:rsidR="00376A9D" w:rsidRDefault="00376A9D"/>
                          <w:p w:rsidR="00376A9D" w:rsidRDefault="00376A9D">
                            <w:r>
                              <w:t xml:space="preserve">Liner </w:t>
                            </w:r>
                          </w:p>
                          <w:p w:rsidR="00376A9D" w:rsidRDefault="00376A9D"/>
                          <w:p w:rsidR="00376A9D" w:rsidRDefault="00376A9D">
                            <w:r>
                              <w:t xml:space="preserve">Y-axis </w:t>
                            </w:r>
                          </w:p>
                          <w:p w:rsidR="00376A9D" w:rsidRDefault="00376A9D"/>
                          <w:p w:rsidR="00376A9D" w:rsidRDefault="00376A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8" o:spid="_x0000_s1029" type="#_x0000_t202" style="position:absolute;left:0;text-align:left;margin-left:374.55pt;margin-top:8.75pt;width:110.25pt;height:219.3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" fillcolor="white [3201]" strokeweight=".5pt">
                <v:textbox>
                  <w:txbxContent>
                    <w:p w:rsidR="00376A9D" w:rsidRDefault="00376A9D">
                      <w:r>
                        <w:t>Detonation point</w:t>
                      </w:r>
                    </w:p>
                    <w:p w:rsidR="00376A9D" w:rsidRDefault="00376A9D">
                      <w:r>
                        <w:t xml:space="preserve"> </w:t>
                      </w:r>
                    </w:p>
                    <w:p w:rsidR="00376A9D" w:rsidRDefault="00376A9D">
                      <w:r>
                        <w:t>Case</w:t>
                      </w:r>
                    </w:p>
                    <w:p w:rsidR="00376A9D" w:rsidRDefault="00376A9D"/>
                    <w:p w:rsidR="00376A9D" w:rsidRDefault="00376A9D">
                      <w:r>
                        <w:t>HE</w:t>
                      </w:r>
                    </w:p>
                    <w:p w:rsidR="00376A9D" w:rsidRDefault="00376A9D"/>
                    <w:p w:rsidR="00376A9D" w:rsidRDefault="00376A9D">
                      <w:r>
                        <w:t xml:space="preserve">Liner </w:t>
                      </w:r>
                    </w:p>
                    <w:p w:rsidR="00376A9D" w:rsidRDefault="00376A9D"/>
                    <w:p w:rsidR="00376A9D" w:rsidRDefault="00376A9D">
                      <w:r>
                        <w:t xml:space="preserve">Y-axis </w:t>
                      </w:r>
                    </w:p>
                    <w:p w:rsidR="00376A9D" w:rsidRDefault="00376A9D"/>
                    <w:p w:rsidR="00376A9D" w:rsidRDefault="00376A9D"/>
                  </w:txbxContent>
                </v:textbox>
              </v:shape>
            </w:pict>
          </mc:Fallback>
        </mc:AlternateContent>
      </w:r>
      <w:r w:rsidR="00065191">
        <w:rPr>
          <w:noProof/>
          <w:lang w:eastAsia="en-GB"/>
        </w:rPr>
        <mc:AlternateContent>
          <mc:Choice Requires="wps">
            <w:drawing>
              <wp:anchor distT="0" distB="0" distL="114300" distR="114300" simplePos="0" relativeHeight="251689984" behindDoc="0" locked="0" layoutInCell="1" allowOverlap="1">
                <wp:simplePos x="0" y="0"/>
                <wp:positionH relativeFrom="column">
                  <wp:posOffset>2843625</wp:posOffset>
                </wp:positionH>
                <wp:positionV relativeFrom="paragraph">
                  <wp:posOffset>1278405</wp:posOffset>
                </wp:positionV>
                <wp:extent cx="1939797" cy="755834"/>
                <wp:effectExtent l="38100" t="38100" r="22860" b="25400"/>
                <wp:wrapNone/>
                <wp:docPr id="294449601" name="Straight Arrow Connector 294449601"/>
                <wp:cNvGraphicFramePr/>
                <a:graphic xmlns:a="http://schemas.openxmlformats.org/drawingml/2006/main">
                  <a:graphicData uri="http://schemas.microsoft.com/office/word/2010/wordprocessingShape">
                    <wps:wsp>
                      <wps:cNvCnPr/>
                      <wps:spPr>
                        <a:xfrm flipH="1" flipV="1">
                          <a:off x="0" y="0"/>
                          <a:ext cx="1939797" cy="755834"/>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690A28C5" id="Straight Arrow Connector 294449601" o:spid="_x0000_s1026" type="#_x0000_t32" style="position:absolute;margin-left:223.9pt;margin-top:100.65pt;width:152.75pt;height:59.5pt;flip:x y;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" strokecolor="#5b9bd5 [3204]" strokeweight="1.5pt">
                <v:stroke endarrow="block" joinstyle="miter"/>
              </v:shape>
            </w:pict>
          </mc:Fallback>
        </mc:AlternateContent>
      </w:r>
      <w:r w:rsidR="00065191">
        <w:rPr>
          <w:noProof/>
          <w:lang w:eastAsia="en-GB"/>
        </w:rPr>
        <mc:AlternateContent>
          <mc:Choice Requires="wps">
            <w:drawing>
              <wp:anchor distT="0" distB="0" distL="114300" distR="114300" simplePos="0" relativeHeight="251688960" behindDoc="0" locked="0" layoutInCell="1" allowOverlap="1">
                <wp:simplePos x="0" y="0"/>
                <wp:positionH relativeFrom="column">
                  <wp:posOffset>3171329</wp:posOffset>
                </wp:positionH>
                <wp:positionV relativeFrom="paragraph">
                  <wp:posOffset>1109268</wp:posOffset>
                </wp:positionV>
                <wp:extent cx="1649022" cy="332990"/>
                <wp:effectExtent l="19050" t="57150" r="27940" b="29210"/>
                <wp:wrapNone/>
                <wp:docPr id="294449600" name="Straight Arrow Connector 294449600"/>
                <wp:cNvGraphicFramePr/>
                <a:graphic xmlns:a="http://schemas.openxmlformats.org/drawingml/2006/main">
                  <a:graphicData uri="http://schemas.microsoft.com/office/word/2010/wordprocessingShape">
                    <wps:wsp>
                      <wps:cNvCnPr/>
                      <wps:spPr>
                        <a:xfrm flipH="1" flipV="1">
                          <a:off x="0" y="0"/>
                          <a:ext cx="1649022" cy="33299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32B9BC9E" id="Straight Arrow Connector 294449600" o:spid="_x0000_s1026" type="#_x0000_t32" style="position:absolute;margin-left:249.7pt;margin-top:87.35pt;width:129.85pt;height:26.2pt;flip:x 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" strokecolor="#5b9bd5 [3204]" strokeweight="1.5pt">
                <v:stroke endarrow="block" joinstyle="miter"/>
              </v:shape>
            </w:pict>
          </mc:Fallback>
        </mc:AlternateContent>
      </w:r>
      <w:r w:rsidR="00065191">
        <w:rPr>
          <w:noProof/>
          <w:lang w:eastAsia="en-GB"/>
        </w:rPr>
        <mc:AlternateContent>
          <mc:Choice Requires="wps">
            <w:drawing>
              <wp:anchor distT="0" distB="0" distL="114300" distR="114300" simplePos="0" relativeHeight="251687936" behindDoc="0" locked="0" layoutInCell="1" allowOverlap="1">
                <wp:simplePos x="0" y="0"/>
                <wp:positionH relativeFrom="column">
                  <wp:posOffset>3234756</wp:posOffset>
                </wp:positionH>
                <wp:positionV relativeFrom="paragraph">
                  <wp:posOffset>527858</wp:posOffset>
                </wp:positionV>
                <wp:extent cx="1585665" cy="290705"/>
                <wp:effectExtent l="19050" t="57150" r="14605" b="33655"/>
                <wp:wrapNone/>
                <wp:docPr id="31" name="Straight Arrow Connector 31"/>
                <wp:cNvGraphicFramePr/>
                <a:graphic xmlns:a="http://schemas.openxmlformats.org/drawingml/2006/main">
                  <a:graphicData uri="http://schemas.microsoft.com/office/word/2010/wordprocessingShape">
                    <wps:wsp>
                      <wps:cNvCnPr/>
                      <wps:spPr>
                        <a:xfrm flipH="1" flipV="1">
                          <a:off x="0" y="0"/>
                          <a:ext cx="1585665" cy="290705"/>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5A9869FC" id="Straight Arrow Connector 31" o:spid="_x0000_s1026" type="#_x0000_t32" style="position:absolute;margin-left:254.7pt;margin-top:41.55pt;width:124.85pt;height:22.9pt;flip:x 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" strokecolor="#5b9bd5 [3204]" strokeweight="1.5pt">
                <v:stroke endarrow="block" joinstyle="miter"/>
              </v:shape>
            </w:pict>
          </mc:Fallback>
        </mc:AlternateContent>
      </w:r>
      <w:r w:rsidR="00065191">
        <w:rPr>
          <w:noProof/>
          <w:lang w:eastAsia="en-GB"/>
        </w:rPr>
        <mc:AlternateContent>
          <mc:Choice Requires="wps">
            <w:drawing>
              <wp:anchor distT="0" distB="0" distL="114300" distR="114300" simplePos="0" relativeHeight="251686912" behindDoc="0" locked="0" layoutInCell="1" allowOverlap="1">
                <wp:simplePos x="0" y="0"/>
                <wp:positionH relativeFrom="column">
                  <wp:posOffset>2515921</wp:posOffset>
                </wp:positionH>
                <wp:positionV relativeFrom="paragraph">
                  <wp:posOffset>279437</wp:posOffset>
                </wp:positionV>
                <wp:extent cx="2320356" cy="95140"/>
                <wp:effectExtent l="38100" t="0" r="22860" b="95885"/>
                <wp:wrapNone/>
                <wp:docPr id="30" name="Straight Arrow Connector 30"/>
                <wp:cNvGraphicFramePr/>
                <a:graphic xmlns:a="http://schemas.openxmlformats.org/drawingml/2006/main">
                  <a:graphicData uri="http://schemas.microsoft.com/office/word/2010/wordprocessingShape">
                    <wps:wsp>
                      <wps:cNvCnPr/>
                      <wps:spPr>
                        <a:xfrm flipH="1">
                          <a:off x="0" y="0"/>
                          <a:ext cx="2320356" cy="9514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15B470FC" id="Straight Arrow Connector 30" o:spid="_x0000_s1026" type="#_x0000_t32" style="position:absolute;margin-left:198.1pt;margin-top:22pt;width:182.7pt;height:7.5pt;flip:x;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" strokecolor="#5b9bd5 [3204]" strokeweight="1.5pt">
                <v:stroke endarrow="block" joinstyle="miter"/>
              </v:shape>
            </w:pict>
          </mc:Fallback>
        </mc:AlternateContent>
      </w:r>
      <w:r w:rsidR="00065191">
        <w:rPr>
          <w:noProof/>
          <w:lang w:eastAsia="en-GB"/>
        </w:rPr>
        <mc:AlternateContent>
          <mc:Choice Requires="wps">
            <w:drawing>
              <wp:anchor distT="0" distB="0" distL="114300" distR="114300" simplePos="0" relativeHeight="251685888" behindDoc="0" locked="0" layoutInCell="1" allowOverlap="1">
                <wp:simplePos x="0" y="0"/>
                <wp:positionH relativeFrom="column">
                  <wp:posOffset>2426059</wp:posOffset>
                </wp:positionH>
                <wp:positionV relativeFrom="paragraph">
                  <wp:posOffset>348754</wp:posOffset>
                </wp:positionV>
                <wp:extent cx="45719" cy="63427"/>
                <wp:effectExtent l="0" t="0" r="12065" b="13335"/>
                <wp:wrapNone/>
                <wp:docPr id="29" name="Oval 29"/>
                <wp:cNvGraphicFramePr/>
                <a:graphic xmlns:a="http://schemas.openxmlformats.org/drawingml/2006/main">
                  <a:graphicData uri="http://schemas.microsoft.com/office/word/2010/wordprocessingShape">
                    <wps:wsp>
                      <wps:cNvSpPr/>
                      <wps:spPr>
                        <a:xfrm>
                          <a:off x="0" y="0"/>
                          <a:ext cx="45719" cy="63427"/>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0BEDE0" id="Oval 29" o:spid="_x0000_s1026" style="position:absolute;margin-left:191.05pt;margin-top:27.45pt;width:3.6pt;height: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" fillcolor="black [3200]" strokecolor="black [1600]" strokeweight="1pt">
                <v:stroke joinstyle="miter"/>
              </v:oval>
            </w:pict>
          </mc:Fallback>
        </mc:AlternateContent>
      </w:r>
      <w:r w:rsidR="001E714C" w:rsidRPr="001E714C">
        <w:rPr>
          <w:rFonts w:ascii="Aptos" w:eastAsia="Times New Roman" w:hAnsi="Aptos" w:cs="Times New Roman"/>
          <w:noProof/>
          <w:sz w:val="24"/>
          <w:szCs w:val="24"/>
          <w:lang w:eastAsia="en-GB"/>
        </w:rPr>
        <w:drawing>
          <wp:inline distT="0" distB="0" distL="0" distR="0" wp14:anchorId="490D7852" wp14:editId="24CDB21D">
            <wp:extent cx="2949336" cy="3234421"/>
            <wp:effectExtent l="0" t="0" r="3810" b="4445"/>
            <wp:docPr id="294449608" name="Picture 294449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49336" cy="3234421"/>
                    </a:xfrm>
                    <a:prstGeom prst="rect">
                      <a:avLst/>
                    </a:prstGeom>
                  </pic:spPr>
                </pic:pic>
              </a:graphicData>
            </a:graphic>
          </wp:inline>
        </w:drawing>
      </w:r>
    </w:p>
    <w:p w:rsidR="007A6424" w:rsidRDefault="00065191" w:rsidP="00065191">
      <w:pPr>
        <w:pStyle w:val="Caption"/>
        <w:jc w:val="center"/>
      </w:pPr>
      <w:bookmarkStart w:id="31" w:name="_Toc187336540"/>
      <w:r>
        <w:t xml:space="preserve">Figure </w:t>
      </w:r>
      <w:r>
        <w:fldChar w:fldCharType="begin"/>
      </w:r>
      <w:r>
        <w:instrText xml:space="preserve"> SEQ Figure \* ARABIC </w:instrText>
      </w:r>
      <w:r>
        <w:fldChar w:fldCharType="separate"/>
      </w:r>
      <w:r w:rsidR="00376A9D">
        <w:rPr>
          <w:noProof/>
        </w:rPr>
        <w:t>6</w:t>
      </w:r>
      <w:r>
        <w:fldChar w:fldCharType="end"/>
      </w:r>
      <w:r>
        <w:t xml:space="preserve"> - 3D simulation</w:t>
      </w:r>
      <w:bookmarkEnd w:id="31"/>
    </w:p>
    <w:p w:rsidR="00065191" w:rsidRDefault="00065191" w:rsidP="00065191"/>
    <w:p w:rsidR="00065191" w:rsidRDefault="00065191" w:rsidP="00065191"/>
    <w:p w:rsidR="00065191" w:rsidRDefault="00065191" w:rsidP="00065191"/>
    <w:p w:rsidR="00065191" w:rsidRDefault="00065191" w:rsidP="00065191"/>
    <w:tbl>
      <w:tblPr>
        <w:tblStyle w:val="PlainTable3"/>
        <w:tblW w:w="9016" w:type="dxa"/>
        <w:tblLook w:val="04A0" w:firstRow="1" w:lastRow="0" w:firstColumn="1" w:lastColumn="0" w:noHBand="0" w:noVBand="1"/>
      </w:tblPr>
      <w:tblGrid>
        <w:gridCol w:w="4508"/>
        <w:gridCol w:w="4508"/>
      </w:tblGrid>
      <w:tr w:rsidR="00065191" w:rsidTr="0006519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Borders>
              <w:right w:val="single" w:sz="4" w:space="0" w:color="auto"/>
            </w:tcBorders>
          </w:tcPr>
          <w:p w:rsidR="00065191" w:rsidRDefault="00065191" w:rsidP="00065191"/>
        </w:tc>
        <w:tc>
          <w:tcPr>
            <w:tcW w:w="4508" w:type="dxa"/>
            <w:tcBorders>
              <w:right w:val="single" w:sz="4" w:space="0" w:color="auto"/>
            </w:tcBorders>
          </w:tcPr>
          <w:p w:rsidR="00065191" w:rsidRDefault="00170736" w:rsidP="00065191">
            <w:pPr>
              <w:cnfStyle w:val="100000000000" w:firstRow="1" w:lastRow="0" w:firstColumn="0" w:lastColumn="0" w:oddVBand="0" w:evenVBand="0" w:oddHBand="0" w:evenHBand="0" w:firstRowFirstColumn="0" w:firstRowLastColumn="0" w:lastRowFirstColumn="0" w:lastRowLastColumn="0"/>
            </w:pPr>
            <w:r w:rsidRPr="00170736">
              <w:t>Mesh dencity (meters)</w:t>
            </w:r>
          </w:p>
        </w:tc>
      </w:tr>
      <w:tr w:rsidR="00065191" w:rsidTr="000651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single" w:sz="4" w:space="0" w:color="7F7F7F" w:themeColor="text1" w:themeTint="80"/>
              <w:bottom w:val="single" w:sz="4" w:space="0" w:color="auto"/>
              <w:right w:val="single" w:sz="4" w:space="0" w:color="auto"/>
            </w:tcBorders>
          </w:tcPr>
          <w:p w:rsidR="00065191" w:rsidRDefault="00065191" w:rsidP="00065191">
            <w:r>
              <w:t>Liner</w:t>
            </w:r>
          </w:p>
        </w:tc>
        <w:tc>
          <w:tcPr>
            <w:tcW w:w="4508" w:type="dxa"/>
            <w:tcBorders>
              <w:top w:val="single" w:sz="4" w:space="0" w:color="7F7F7F" w:themeColor="text1" w:themeTint="80"/>
              <w:bottom w:val="single" w:sz="4" w:space="0" w:color="auto"/>
              <w:right w:val="single" w:sz="4" w:space="0" w:color="auto"/>
            </w:tcBorders>
          </w:tcPr>
          <w:p w:rsidR="00065191" w:rsidRDefault="00BB326A" w:rsidP="00065191">
            <w:pPr>
              <w:cnfStyle w:val="000000100000" w:firstRow="0" w:lastRow="0" w:firstColumn="0" w:lastColumn="0" w:oddVBand="0" w:evenVBand="0" w:oddHBand="1" w:evenHBand="0" w:firstRowFirstColumn="0" w:firstRowLastColumn="0" w:lastRowFirstColumn="0" w:lastRowLastColumn="0"/>
            </w:pPr>
            <w:r>
              <w:t xml:space="preserve">At the apex angle it had </w:t>
            </w:r>
            <w:r w:rsidR="00B71833">
              <w:t xml:space="preserve">a density of 0.0005 then as </w:t>
            </w:r>
            <w:r>
              <w:t>it moves down the liner it increases to a size of 0.0005.</w:t>
            </w:r>
          </w:p>
        </w:tc>
      </w:tr>
      <w:tr w:rsidR="00065191" w:rsidTr="00065191">
        <w:tc>
          <w:tcPr>
            <w:cnfStyle w:val="001000000000" w:firstRow="0" w:lastRow="0" w:firstColumn="1" w:lastColumn="0" w:oddVBand="0" w:evenVBand="0" w:oddHBand="0" w:evenHBand="0" w:firstRowFirstColumn="0" w:firstRowLastColumn="0" w:lastRowFirstColumn="0" w:lastRowLastColumn="0"/>
            <w:tcW w:w="4508" w:type="dxa"/>
            <w:tcBorders>
              <w:top w:val="single" w:sz="4" w:space="0" w:color="auto"/>
              <w:bottom w:val="single" w:sz="4" w:space="0" w:color="auto"/>
              <w:right w:val="single" w:sz="4" w:space="0" w:color="auto"/>
            </w:tcBorders>
          </w:tcPr>
          <w:p w:rsidR="00065191" w:rsidRDefault="00065191" w:rsidP="00065191">
            <w:r>
              <w:t>he</w:t>
            </w:r>
          </w:p>
        </w:tc>
        <w:tc>
          <w:tcPr>
            <w:tcW w:w="4508" w:type="dxa"/>
            <w:tcBorders>
              <w:top w:val="single" w:sz="4" w:space="0" w:color="auto"/>
              <w:bottom w:val="single" w:sz="4" w:space="0" w:color="auto"/>
              <w:right w:val="single" w:sz="4" w:space="0" w:color="auto"/>
            </w:tcBorders>
          </w:tcPr>
          <w:p w:rsidR="00065191" w:rsidRDefault="00DE3814" w:rsidP="00065191">
            <w:pPr>
              <w:cnfStyle w:val="000000000000" w:firstRow="0" w:lastRow="0" w:firstColumn="0" w:lastColumn="0" w:oddVBand="0" w:evenVBand="0" w:oddHBand="0" w:evenHBand="0" w:firstRowFirstColumn="0" w:firstRowLastColumn="0" w:lastRowFirstColumn="0" w:lastRowLastColumn="0"/>
            </w:pPr>
            <w:r>
              <w:t xml:space="preserve">At the detonation point and down the y-axis </w:t>
            </w:r>
            <w:r w:rsidR="005E48D7">
              <w:t xml:space="preserve">to where the highest part of the liner meets HE </w:t>
            </w:r>
            <w:r w:rsidR="00BB326A">
              <w:t>it has a mesh density of 0.0005, the mesh then decreases as it travels out towards the case to a density of 0.005</w:t>
            </w:r>
          </w:p>
        </w:tc>
      </w:tr>
      <w:tr w:rsidR="00065191" w:rsidTr="000651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single" w:sz="4" w:space="0" w:color="auto"/>
              <w:right w:val="single" w:sz="4" w:space="0" w:color="auto"/>
            </w:tcBorders>
          </w:tcPr>
          <w:p w:rsidR="00065191" w:rsidRDefault="00065191" w:rsidP="00065191">
            <w:r>
              <w:t>cASE</w:t>
            </w:r>
          </w:p>
        </w:tc>
        <w:tc>
          <w:tcPr>
            <w:tcW w:w="4508" w:type="dxa"/>
            <w:tcBorders>
              <w:top w:val="single" w:sz="4" w:space="0" w:color="auto"/>
              <w:right w:val="single" w:sz="4" w:space="0" w:color="auto"/>
            </w:tcBorders>
          </w:tcPr>
          <w:p w:rsidR="00065191" w:rsidRDefault="00170736" w:rsidP="00376A9D">
            <w:pPr>
              <w:keepNext/>
              <w:cnfStyle w:val="000000100000" w:firstRow="0" w:lastRow="0" w:firstColumn="0" w:lastColumn="0" w:oddVBand="0" w:evenVBand="0" w:oddHBand="1" w:evenHBand="0" w:firstRowFirstColumn="0" w:firstRowLastColumn="0" w:lastRowFirstColumn="0" w:lastRowLastColumn="0"/>
            </w:pPr>
            <w:r>
              <w:t>Constant density of 0.005</w:t>
            </w:r>
          </w:p>
        </w:tc>
      </w:tr>
    </w:tbl>
    <w:p w:rsidR="00065191" w:rsidRPr="00065191" w:rsidRDefault="00376A9D" w:rsidP="00376A9D">
      <w:pPr>
        <w:pStyle w:val="Caption"/>
      </w:pPr>
      <w:bookmarkStart w:id="32" w:name="_Toc187336545"/>
      <w:r>
        <w:t xml:space="preserve">Table </w:t>
      </w:r>
      <w:r>
        <w:fldChar w:fldCharType="begin"/>
      </w:r>
      <w:r>
        <w:instrText xml:space="preserve"> SEQ Table \* ARABIC </w:instrText>
      </w:r>
      <w:r>
        <w:fldChar w:fldCharType="separate"/>
      </w:r>
      <w:r>
        <w:rPr>
          <w:noProof/>
        </w:rPr>
        <w:t>5</w:t>
      </w:r>
      <w:r>
        <w:fldChar w:fldCharType="end"/>
      </w:r>
      <w:r>
        <w:t xml:space="preserve"> - mesh size of 3D model</w:t>
      </w:r>
      <w:bookmarkEnd w:id="32"/>
    </w:p>
    <w:p w:rsidR="000658F1" w:rsidRDefault="00E374EF" w:rsidP="000658F1">
      <w:pPr>
        <w:pStyle w:val="Heading3"/>
      </w:pPr>
      <w:bookmarkStart w:id="33" w:name="_Toc187336433"/>
      <w:r>
        <w:t>Method</w:t>
      </w:r>
      <w:bookmarkEnd w:id="33"/>
      <w:r>
        <w:t xml:space="preserve"> </w:t>
      </w:r>
    </w:p>
    <w:p w:rsidR="000658F1" w:rsidRDefault="00E374EF" w:rsidP="000658F1">
      <w:r>
        <w:t>After selecting to use the second 2D model for the 3D run the sketches must be revolved to create the 3D version and boundary condition will reselected to suit the new geometry. The part will be re-meshed to fit the new design</w:t>
      </w:r>
      <w:r w:rsidR="00E33CBB">
        <w:t xml:space="preserve"> which is shown in figure </w:t>
      </w:r>
      <w:r w:rsidR="00065191">
        <w:t>6.</w:t>
      </w:r>
    </w:p>
    <w:p w:rsidR="00E33CBB" w:rsidRDefault="00E33CBB" w:rsidP="000658F1">
      <w:r>
        <w:t xml:space="preserve">For the 3D simulation there was the option to use adaptive meshing in Abaqus. This technique allows for the mesh to adapt to the needs of the material, it can become finer or courser dependant the materials need. </w:t>
      </w:r>
      <w:sdt>
        <w:sdtPr>
          <w:id w:val="-1893716193"/>
          <w:citation/>
        </w:sdtPr>
        <w:sdtContent>
          <w:r w:rsidR="001E714C">
            <w:fldChar w:fldCharType="begin"/>
          </w:r>
          <w:r w:rsidR="001E714C">
            <w:instrText xml:space="preserve"> CITATION Gir07 \l 2057 </w:instrText>
          </w:r>
          <w:r w:rsidR="001E714C">
            <w:fldChar w:fldCharType="separate"/>
          </w:r>
          <w:r w:rsidR="00376A9D" w:rsidRPr="00376A9D">
            <w:rPr>
              <w:noProof/>
            </w:rPr>
            <w:t>[28]</w:t>
          </w:r>
          <w:r w:rsidR="001E714C">
            <w:fldChar w:fldCharType="end"/>
          </w:r>
        </w:sdtContent>
      </w:sdt>
      <w:r w:rsidR="001E714C">
        <w:t xml:space="preserve"> </w:t>
      </w:r>
      <w:r>
        <w:t xml:space="preserve">During simulation with high amounts of deformation it allows the complex geometry’s to run smoother and removes the need for multiple simulation to perfect the more ideal mesh size. However the setup of this is relatively complex to set up and can be much harder to analyse the results </w:t>
      </w:r>
      <w:r w:rsidR="00D56010">
        <w:t xml:space="preserve">across the varying mesh densities and harder to track singular points. It was found when attempting to run an adaptive mess it was quite instable so the best result came from the standard meshing. </w:t>
      </w:r>
    </w:p>
    <w:p w:rsidR="000658F1" w:rsidRDefault="000658F1" w:rsidP="000658F1">
      <w:pPr>
        <w:pStyle w:val="Heading3"/>
      </w:pPr>
      <w:bookmarkStart w:id="34" w:name="_Toc187336434"/>
      <w:r>
        <w:t>Results</w:t>
      </w:r>
      <w:bookmarkEnd w:id="34"/>
      <w:r>
        <w:t xml:space="preserve"> </w:t>
      </w:r>
    </w:p>
    <w:p w:rsidR="000658F1" w:rsidRDefault="00BB326A" w:rsidP="000658F1">
      <w:r>
        <w:t>The 3D simulation took high amounts of computing power to achieve and showed slightly high amounts of deformation within the liner compared to its 2D predecessor</w:t>
      </w:r>
      <w:r w:rsidR="001C0A4F">
        <w:t>. The velocity also showed as slightly higher however the jet did not form as cleanly as it did in 2D</w:t>
      </w:r>
      <w:r w:rsidR="00893D89">
        <w:t>.</w:t>
      </w:r>
    </w:p>
    <w:p w:rsidR="000658F1" w:rsidRDefault="007A6424" w:rsidP="000658F1">
      <w:pPr>
        <w:pStyle w:val="Heading1"/>
      </w:pPr>
      <w:bookmarkStart w:id="35" w:name="_Toc187336435"/>
      <w:r>
        <w:t>Discussion</w:t>
      </w:r>
      <w:bookmarkEnd w:id="35"/>
      <w:r w:rsidR="000658F1">
        <w:t xml:space="preserve"> </w:t>
      </w:r>
    </w:p>
    <w:p w:rsidR="000658F1" w:rsidRDefault="00893D89" w:rsidP="000658F1">
      <w:r>
        <w:t>Overall it was found that the mesh of the model have very high effect on the results. The same material would perform comply differently depending on the mesh size, so although the simulation are useful to gain an idea as to how they could perform under those conditions it is not the most true result. No conclusion can be drawn unless there is numerical and experimental data to back it up.</w:t>
      </w:r>
    </w:p>
    <w:p w:rsidR="000658F1" w:rsidRDefault="000658F1" w:rsidP="007A6424">
      <w:pPr>
        <w:pStyle w:val="Heading1"/>
      </w:pPr>
      <w:bookmarkStart w:id="36" w:name="_Toc187336436"/>
      <w:r w:rsidRPr="007A6424">
        <w:rPr>
          <w:rStyle w:val="Heading1Char"/>
        </w:rPr>
        <w:t>Conclusio</w:t>
      </w:r>
      <w:r w:rsidRPr="000658F1">
        <w:rPr>
          <w:rStyle w:val="Heading1Char"/>
        </w:rPr>
        <w:t>n</w:t>
      </w:r>
      <w:bookmarkEnd w:id="36"/>
    </w:p>
    <w:p w:rsidR="007A6424" w:rsidRDefault="003E5F3F" w:rsidP="000658F1">
      <w:r w:rsidRPr="003E5F3F">
        <w:t>In conclusion, shaped charges represent a fascinating intersection of engineering, physics, and materials science. Their ability to effectively penetrate hard targets has made them indispensable in both military and industrial applications. Through historical exploration and recent research focused on optimizing design parameters, we have gained valuable insights into how factors like liner shape, explosive composition, and detonation dynamics influence performance. As technologies advance, continued innovation in shaped charge design will enhance their effectiveness and safety, ensuring they remain vital tools in various fields.</w:t>
      </w:r>
    </w:p>
    <w:p w:rsidR="007A6424" w:rsidRDefault="007A6424" w:rsidP="000658F1"/>
    <w:bookmarkStart w:id="37" w:name="_Toc187336437" w:displacedByCustomXml="next"/>
    <w:sdt>
      <w:sdtPr>
        <w:id w:val="235128953"/>
        <w:docPartObj>
          <w:docPartGallery w:val="Bibliographies"/>
          <w:docPartUnique/>
        </w:docPartObj>
      </w:sdtPr>
      <w:sdtEndPr>
        <w:rPr>
          <w:rFonts w:asciiTheme="minorHAnsi" w:eastAsiaTheme="minorEastAsia" w:hAnsiTheme="minorHAnsi" w:cstheme="minorBidi"/>
          <w:color w:val="auto"/>
          <w:sz w:val="21"/>
          <w:szCs w:val="21"/>
        </w:rPr>
      </w:sdtEndPr>
      <w:sdtContent>
        <w:p w:rsidR="000E44AC" w:rsidRDefault="000E44AC">
          <w:pPr>
            <w:pStyle w:val="Heading1"/>
          </w:pPr>
          <w:r>
            <w:t>References</w:t>
          </w:r>
          <w:bookmarkEnd w:id="37"/>
        </w:p>
        <w:sdt>
          <w:sdtPr>
            <w:id w:val="-573587230"/>
            <w:bibliography/>
          </w:sdtPr>
          <w:sdtContent>
            <w:p w:rsidR="00376A9D" w:rsidRDefault="000E44A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7"/>
                <w:gridCol w:w="8609"/>
              </w:tblGrid>
              <w:tr w:rsidR="00376A9D">
                <w:trPr>
                  <w:divId w:val="669141449"/>
                  <w:tblCellSpacing w:w="15" w:type="dxa"/>
                </w:trPr>
                <w:tc>
                  <w:tcPr>
                    <w:tcW w:w="50" w:type="pct"/>
                    <w:hideMark/>
                  </w:tcPr>
                  <w:p w:rsidR="00376A9D" w:rsidRDefault="00376A9D">
                    <w:pPr>
                      <w:pStyle w:val="Bibliography"/>
                      <w:rPr>
                        <w:noProof/>
                        <w:sz w:val="24"/>
                        <w:szCs w:val="24"/>
                      </w:rPr>
                    </w:pPr>
                    <w:r>
                      <w:rPr>
                        <w:noProof/>
                      </w:rPr>
                      <w:t xml:space="preserve">[1] </w:t>
                    </w:r>
                  </w:p>
                </w:tc>
                <w:tc>
                  <w:tcPr>
                    <w:tcW w:w="0" w:type="auto"/>
                    <w:hideMark/>
                  </w:tcPr>
                  <w:p w:rsidR="00376A9D" w:rsidRDefault="00376A9D">
                    <w:pPr>
                      <w:pStyle w:val="Bibliography"/>
                      <w:rPr>
                        <w:noProof/>
                      </w:rPr>
                    </w:pPr>
                    <w:r>
                      <w:rPr>
                        <w:noProof/>
                      </w:rPr>
                      <w:t xml:space="preserve">A. Oguzhan and M. Kaya, “Determination of Shaped Charge Jet Characteristics Using a Neural Networks Model Based on Hydrocode Simulations,” in </w:t>
                    </w:r>
                    <w:r>
                      <w:rPr>
                        <w:i/>
                        <w:iCs/>
                        <w:noProof/>
                      </w:rPr>
                      <w:t>10th ANKARA INTERNATIONAL AEROSPACE CONFERENCE</w:t>
                    </w:r>
                    <w:r>
                      <w:rPr>
                        <w:noProof/>
                      </w:rPr>
                      <w:t xml:space="preserve">, Ankara, Turkey, 2019. </w:t>
                    </w:r>
                  </w:p>
                </w:tc>
              </w:tr>
              <w:tr w:rsidR="00376A9D">
                <w:trPr>
                  <w:divId w:val="669141449"/>
                  <w:tblCellSpacing w:w="15" w:type="dxa"/>
                </w:trPr>
                <w:tc>
                  <w:tcPr>
                    <w:tcW w:w="50" w:type="pct"/>
                    <w:hideMark/>
                  </w:tcPr>
                  <w:p w:rsidR="00376A9D" w:rsidRDefault="00376A9D">
                    <w:pPr>
                      <w:pStyle w:val="Bibliography"/>
                      <w:rPr>
                        <w:noProof/>
                      </w:rPr>
                    </w:pPr>
                    <w:r>
                      <w:rPr>
                        <w:noProof/>
                      </w:rPr>
                      <w:t xml:space="preserve">[2] </w:t>
                    </w:r>
                  </w:p>
                </w:tc>
                <w:tc>
                  <w:tcPr>
                    <w:tcW w:w="0" w:type="auto"/>
                    <w:hideMark/>
                  </w:tcPr>
                  <w:p w:rsidR="00376A9D" w:rsidRDefault="00376A9D">
                    <w:pPr>
                      <w:pStyle w:val="Bibliography"/>
                      <w:rPr>
                        <w:noProof/>
                      </w:rPr>
                    </w:pPr>
                    <w:r>
                      <w:rPr>
                        <w:noProof/>
                      </w:rPr>
                      <w:t xml:space="preserve">W. Xu, C. Wang and D. Chen, “The jet formation and penetration capability of hypervelocity shaped,” </w:t>
                    </w:r>
                    <w:r>
                      <w:rPr>
                        <w:i/>
                        <w:iCs/>
                        <w:noProof/>
                      </w:rPr>
                      <w:t xml:space="preserve">International Journal of Impact Engineering, </w:t>
                    </w:r>
                    <w:r>
                      <w:rPr>
                        <w:noProof/>
                      </w:rPr>
                      <w:t xml:space="preserve">vol. 132, 2019. </w:t>
                    </w:r>
                  </w:p>
                </w:tc>
              </w:tr>
              <w:tr w:rsidR="00376A9D">
                <w:trPr>
                  <w:divId w:val="669141449"/>
                  <w:tblCellSpacing w:w="15" w:type="dxa"/>
                </w:trPr>
                <w:tc>
                  <w:tcPr>
                    <w:tcW w:w="50" w:type="pct"/>
                    <w:hideMark/>
                  </w:tcPr>
                  <w:p w:rsidR="00376A9D" w:rsidRDefault="00376A9D">
                    <w:pPr>
                      <w:pStyle w:val="Bibliography"/>
                      <w:rPr>
                        <w:noProof/>
                      </w:rPr>
                    </w:pPr>
                    <w:r>
                      <w:rPr>
                        <w:noProof/>
                      </w:rPr>
                      <w:t xml:space="preserve">[3] </w:t>
                    </w:r>
                  </w:p>
                </w:tc>
                <w:tc>
                  <w:tcPr>
                    <w:tcW w:w="0" w:type="auto"/>
                    <w:hideMark/>
                  </w:tcPr>
                  <w:p w:rsidR="00376A9D" w:rsidRDefault="00376A9D">
                    <w:pPr>
                      <w:pStyle w:val="Bibliography"/>
                      <w:rPr>
                        <w:noProof/>
                      </w:rPr>
                    </w:pPr>
                    <w:r>
                      <w:rPr>
                        <w:noProof/>
                      </w:rPr>
                      <w:t xml:space="preserve">W. Walters and J. Zukas, FUNDAMENTALS OF SHAPED CHARGES, 1989. </w:t>
                    </w:r>
                  </w:p>
                </w:tc>
              </w:tr>
              <w:tr w:rsidR="00376A9D">
                <w:trPr>
                  <w:divId w:val="669141449"/>
                  <w:tblCellSpacing w:w="15" w:type="dxa"/>
                </w:trPr>
                <w:tc>
                  <w:tcPr>
                    <w:tcW w:w="50" w:type="pct"/>
                    <w:hideMark/>
                  </w:tcPr>
                  <w:p w:rsidR="00376A9D" w:rsidRDefault="00376A9D">
                    <w:pPr>
                      <w:pStyle w:val="Bibliography"/>
                      <w:rPr>
                        <w:noProof/>
                      </w:rPr>
                    </w:pPr>
                    <w:r>
                      <w:rPr>
                        <w:noProof/>
                      </w:rPr>
                      <w:t xml:space="preserve">[4] </w:t>
                    </w:r>
                  </w:p>
                </w:tc>
                <w:tc>
                  <w:tcPr>
                    <w:tcW w:w="0" w:type="auto"/>
                    <w:hideMark/>
                  </w:tcPr>
                  <w:p w:rsidR="00376A9D" w:rsidRDefault="00376A9D">
                    <w:pPr>
                      <w:pStyle w:val="Bibliography"/>
                      <w:rPr>
                        <w:noProof/>
                      </w:rPr>
                    </w:pPr>
                    <w:r>
                      <w:rPr>
                        <w:noProof/>
                      </w:rPr>
                      <w:t xml:space="preserve">Operational Facts, </w:t>
                    </w:r>
                    <w:r>
                      <w:rPr>
                        <w:i/>
                        <w:iCs/>
                        <w:noProof/>
                      </w:rPr>
                      <w:t xml:space="preserve">Shaped Charged, </w:t>
                    </w:r>
                    <w:r>
                      <w:rPr>
                        <w:noProof/>
                      </w:rPr>
                      <w:t xml:space="preserve">YouTube, 2021. </w:t>
                    </w:r>
                  </w:p>
                </w:tc>
              </w:tr>
              <w:tr w:rsidR="00376A9D">
                <w:trPr>
                  <w:divId w:val="669141449"/>
                  <w:tblCellSpacing w:w="15" w:type="dxa"/>
                </w:trPr>
                <w:tc>
                  <w:tcPr>
                    <w:tcW w:w="50" w:type="pct"/>
                    <w:hideMark/>
                  </w:tcPr>
                  <w:p w:rsidR="00376A9D" w:rsidRDefault="00376A9D">
                    <w:pPr>
                      <w:pStyle w:val="Bibliography"/>
                      <w:rPr>
                        <w:noProof/>
                      </w:rPr>
                    </w:pPr>
                    <w:r>
                      <w:rPr>
                        <w:noProof/>
                      </w:rPr>
                      <w:t xml:space="preserve">[5] </w:t>
                    </w:r>
                  </w:p>
                </w:tc>
                <w:tc>
                  <w:tcPr>
                    <w:tcW w:w="0" w:type="auto"/>
                    <w:hideMark/>
                  </w:tcPr>
                  <w:p w:rsidR="00376A9D" w:rsidRDefault="00376A9D">
                    <w:pPr>
                      <w:pStyle w:val="Bibliography"/>
                      <w:rPr>
                        <w:noProof/>
                      </w:rPr>
                    </w:pPr>
                    <w:r>
                      <w:rPr>
                        <w:noProof/>
                      </w:rPr>
                      <w:t xml:space="preserve">X. Cheng, G. Huang, C. Liu and S. Feng, “Design of a Novel Linear Shaped Charge and Factors,” 10 October 2018. </w:t>
                    </w:r>
                  </w:p>
                </w:tc>
              </w:tr>
              <w:tr w:rsidR="00376A9D">
                <w:trPr>
                  <w:divId w:val="669141449"/>
                  <w:tblCellSpacing w:w="15" w:type="dxa"/>
                </w:trPr>
                <w:tc>
                  <w:tcPr>
                    <w:tcW w:w="50" w:type="pct"/>
                    <w:hideMark/>
                  </w:tcPr>
                  <w:p w:rsidR="00376A9D" w:rsidRDefault="00376A9D">
                    <w:pPr>
                      <w:pStyle w:val="Bibliography"/>
                      <w:rPr>
                        <w:noProof/>
                      </w:rPr>
                    </w:pPr>
                    <w:r>
                      <w:rPr>
                        <w:noProof/>
                      </w:rPr>
                      <w:t xml:space="preserve">[6] </w:t>
                    </w:r>
                  </w:p>
                </w:tc>
                <w:tc>
                  <w:tcPr>
                    <w:tcW w:w="0" w:type="auto"/>
                    <w:hideMark/>
                  </w:tcPr>
                  <w:p w:rsidR="00376A9D" w:rsidRDefault="00376A9D">
                    <w:pPr>
                      <w:pStyle w:val="Bibliography"/>
                      <w:rPr>
                        <w:noProof/>
                      </w:rPr>
                    </w:pPr>
                    <w:r>
                      <w:rPr>
                        <w:noProof/>
                      </w:rPr>
                      <w:t xml:space="preserve">J. Carles, </w:t>
                    </w:r>
                    <w:r>
                      <w:rPr>
                        <w:i/>
                        <w:iCs/>
                        <w:noProof/>
                      </w:rPr>
                      <w:t xml:space="preserve">Munroe shaped charge effect, </w:t>
                    </w:r>
                    <w:r>
                      <w:rPr>
                        <w:noProof/>
                      </w:rPr>
                      <w:t xml:space="preserve">YouTube, 2014. </w:t>
                    </w:r>
                  </w:p>
                </w:tc>
              </w:tr>
              <w:tr w:rsidR="00376A9D">
                <w:trPr>
                  <w:divId w:val="669141449"/>
                  <w:tblCellSpacing w:w="15" w:type="dxa"/>
                </w:trPr>
                <w:tc>
                  <w:tcPr>
                    <w:tcW w:w="50" w:type="pct"/>
                    <w:hideMark/>
                  </w:tcPr>
                  <w:p w:rsidR="00376A9D" w:rsidRDefault="00376A9D">
                    <w:pPr>
                      <w:pStyle w:val="Bibliography"/>
                      <w:rPr>
                        <w:noProof/>
                      </w:rPr>
                    </w:pPr>
                    <w:r>
                      <w:rPr>
                        <w:noProof/>
                      </w:rPr>
                      <w:t xml:space="preserve">[7] </w:t>
                    </w:r>
                  </w:p>
                </w:tc>
                <w:tc>
                  <w:tcPr>
                    <w:tcW w:w="0" w:type="auto"/>
                    <w:hideMark/>
                  </w:tcPr>
                  <w:p w:rsidR="00376A9D" w:rsidRDefault="00376A9D">
                    <w:pPr>
                      <w:pStyle w:val="Bibliography"/>
                      <w:rPr>
                        <w:noProof/>
                      </w:rPr>
                    </w:pPr>
                    <w:r>
                      <w:rPr>
                        <w:noProof/>
                      </w:rPr>
                      <w:t xml:space="preserve">H. Mehmannavaz, A. Ramezani, M. A. Nabakhteh and G. Liaghat, “A practical review study on shaped charge in the last two decades (2000–2020),” </w:t>
                    </w:r>
                    <w:r>
                      <w:rPr>
                        <w:i/>
                        <w:iCs/>
                        <w:noProof/>
                      </w:rPr>
                      <w:t xml:space="preserve">International Journal of Protective Structures, </w:t>
                    </w:r>
                    <w:r>
                      <w:rPr>
                        <w:noProof/>
                      </w:rPr>
                      <w:t xml:space="preserve">vol. 12, no. 4, pp. 665-693, 2021. </w:t>
                    </w:r>
                  </w:p>
                </w:tc>
              </w:tr>
              <w:tr w:rsidR="00376A9D">
                <w:trPr>
                  <w:divId w:val="669141449"/>
                  <w:tblCellSpacing w:w="15" w:type="dxa"/>
                </w:trPr>
                <w:tc>
                  <w:tcPr>
                    <w:tcW w:w="50" w:type="pct"/>
                    <w:hideMark/>
                  </w:tcPr>
                  <w:p w:rsidR="00376A9D" w:rsidRDefault="00376A9D">
                    <w:pPr>
                      <w:pStyle w:val="Bibliography"/>
                      <w:rPr>
                        <w:noProof/>
                      </w:rPr>
                    </w:pPr>
                    <w:r>
                      <w:rPr>
                        <w:noProof/>
                      </w:rPr>
                      <w:t xml:space="preserve">[8] </w:t>
                    </w:r>
                  </w:p>
                </w:tc>
                <w:tc>
                  <w:tcPr>
                    <w:tcW w:w="0" w:type="auto"/>
                    <w:hideMark/>
                  </w:tcPr>
                  <w:p w:rsidR="00376A9D" w:rsidRDefault="00376A9D">
                    <w:pPr>
                      <w:pStyle w:val="Bibliography"/>
                      <w:rPr>
                        <w:noProof/>
                      </w:rPr>
                    </w:pPr>
                    <w:r>
                      <w:rPr>
                        <w:noProof/>
                      </w:rPr>
                      <w:t>W. Walter, “A Brief History of Shaped Charges,” ARmy Research laboraty , 2008.</w:t>
                    </w:r>
                  </w:p>
                </w:tc>
              </w:tr>
              <w:tr w:rsidR="00376A9D">
                <w:trPr>
                  <w:divId w:val="669141449"/>
                  <w:tblCellSpacing w:w="15" w:type="dxa"/>
                </w:trPr>
                <w:tc>
                  <w:tcPr>
                    <w:tcW w:w="50" w:type="pct"/>
                    <w:hideMark/>
                  </w:tcPr>
                  <w:p w:rsidR="00376A9D" w:rsidRDefault="00376A9D">
                    <w:pPr>
                      <w:pStyle w:val="Bibliography"/>
                      <w:rPr>
                        <w:noProof/>
                      </w:rPr>
                    </w:pPr>
                    <w:r>
                      <w:rPr>
                        <w:noProof/>
                      </w:rPr>
                      <w:t xml:space="preserve">[9] </w:t>
                    </w:r>
                  </w:p>
                </w:tc>
                <w:tc>
                  <w:tcPr>
                    <w:tcW w:w="0" w:type="auto"/>
                    <w:hideMark/>
                  </w:tcPr>
                  <w:p w:rsidR="00376A9D" w:rsidRDefault="00376A9D">
                    <w:pPr>
                      <w:pStyle w:val="Bibliography"/>
                      <w:rPr>
                        <w:noProof/>
                      </w:rPr>
                    </w:pPr>
                    <w:r>
                      <w:rPr>
                        <w:noProof/>
                      </w:rPr>
                      <w:t>W. P. Walters, “THE SHAPED CHARGE CONCEPT,,” Maryland, 1996.</w:t>
                    </w:r>
                  </w:p>
                </w:tc>
              </w:tr>
              <w:tr w:rsidR="00376A9D">
                <w:trPr>
                  <w:divId w:val="669141449"/>
                  <w:tblCellSpacing w:w="15" w:type="dxa"/>
                </w:trPr>
                <w:tc>
                  <w:tcPr>
                    <w:tcW w:w="50" w:type="pct"/>
                    <w:hideMark/>
                  </w:tcPr>
                  <w:p w:rsidR="00376A9D" w:rsidRDefault="00376A9D">
                    <w:pPr>
                      <w:pStyle w:val="Bibliography"/>
                      <w:rPr>
                        <w:noProof/>
                      </w:rPr>
                    </w:pPr>
                    <w:r>
                      <w:rPr>
                        <w:noProof/>
                      </w:rPr>
                      <w:t xml:space="preserve">[10] </w:t>
                    </w:r>
                  </w:p>
                </w:tc>
                <w:tc>
                  <w:tcPr>
                    <w:tcW w:w="0" w:type="auto"/>
                    <w:hideMark/>
                  </w:tcPr>
                  <w:p w:rsidR="00376A9D" w:rsidRDefault="00376A9D">
                    <w:pPr>
                      <w:pStyle w:val="Bibliography"/>
                      <w:rPr>
                        <w:noProof/>
                      </w:rPr>
                    </w:pPr>
                    <w:r>
                      <w:rPr>
                        <w:noProof/>
                      </w:rPr>
                      <w:t xml:space="preserve">R. Moore and E. N. Brown, “Munroe Jets and the Trinity Gadget,” </w:t>
                    </w:r>
                    <w:r>
                      <w:rPr>
                        <w:i/>
                        <w:iCs/>
                        <w:noProof/>
                      </w:rPr>
                      <w:t xml:space="preserve">Nuclear Technology, </w:t>
                    </w:r>
                    <w:r>
                      <w:rPr>
                        <w:noProof/>
                      </w:rPr>
                      <w:t xml:space="preserve">vol. 207, no. 1, pp. 5222-5230, 2021. </w:t>
                    </w:r>
                  </w:p>
                </w:tc>
              </w:tr>
              <w:tr w:rsidR="00376A9D">
                <w:trPr>
                  <w:divId w:val="669141449"/>
                  <w:tblCellSpacing w:w="15" w:type="dxa"/>
                </w:trPr>
                <w:tc>
                  <w:tcPr>
                    <w:tcW w:w="50" w:type="pct"/>
                    <w:hideMark/>
                  </w:tcPr>
                  <w:p w:rsidR="00376A9D" w:rsidRDefault="00376A9D">
                    <w:pPr>
                      <w:pStyle w:val="Bibliography"/>
                      <w:rPr>
                        <w:noProof/>
                      </w:rPr>
                    </w:pPr>
                    <w:r>
                      <w:rPr>
                        <w:noProof/>
                      </w:rPr>
                      <w:t xml:space="preserve">[11] </w:t>
                    </w:r>
                  </w:p>
                </w:tc>
                <w:tc>
                  <w:tcPr>
                    <w:tcW w:w="0" w:type="auto"/>
                    <w:hideMark/>
                  </w:tcPr>
                  <w:p w:rsidR="00376A9D" w:rsidRDefault="00376A9D">
                    <w:pPr>
                      <w:pStyle w:val="Bibliography"/>
                      <w:rPr>
                        <w:noProof/>
                      </w:rPr>
                    </w:pPr>
                    <w:r>
                      <w:rPr>
                        <w:noProof/>
                      </w:rPr>
                      <w:t xml:space="preserve">B. Janzon, J. Joseph Backofen, R. E. Brown, R. Cayzac, A. Diederen, M. Giraud, M. Held, A. W. Horst and K. Thoma, “THE FUTURE OF WARHEADS, ARMOUR AND BALLISTICS,” in </w:t>
                    </w:r>
                    <w:r>
                      <w:rPr>
                        <w:i/>
                        <w:iCs/>
                        <w:noProof/>
                      </w:rPr>
                      <w:t>23RD INTERNATIONAL SYMPOSIUM ON BALLISTICS</w:t>
                    </w:r>
                    <w:r>
                      <w:rPr>
                        <w:noProof/>
                      </w:rPr>
                      <w:t xml:space="preserve">, Tarragona, Spain, 2007. </w:t>
                    </w:r>
                  </w:p>
                </w:tc>
              </w:tr>
              <w:tr w:rsidR="00376A9D">
                <w:trPr>
                  <w:divId w:val="669141449"/>
                  <w:tblCellSpacing w:w="15" w:type="dxa"/>
                </w:trPr>
                <w:tc>
                  <w:tcPr>
                    <w:tcW w:w="50" w:type="pct"/>
                    <w:hideMark/>
                  </w:tcPr>
                  <w:p w:rsidR="00376A9D" w:rsidRDefault="00376A9D">
                    <w:pPr>
                      <w:pStyle w:val="Bibliography"/>
                      <w:rPr>
                        <w:noProof/>
                      </w:rPr>
                    </w:pPr>
                    <w:r>
                      <w:rPr>
                        <w:noProof/>
                      </w:rPr>
                      <w:t xml:space="preserve">[12] </w:t>
                    </w:r>
                  </w:p>
                </w:tc>
                <w:tc>
                  <w:tcPr>
                    <w:tcW w:w="0" w:type="auto"/>
                    <w:hideMark/>
                  </w:tcPr>
                  <w:p w:rsidR="00376A9D" w:rsidRDefault="00376A9D">
                    <w:pPr>
                      <w:pStyle w:val="Bibliography"/>
                      <w:rPr>
                        <w:noProof/>
                      </w:rPr>
                    </w:pPr>
                    <w:r>
                      <w:rPr>
                        <w:noProof/>
                      </w:rPr>
                      <w:t>M. Beam, “Nuclear EFP and HEAT,” Tough SF, 21 May 2017. [Online]. Available: https://toughsf.blogspot.com/2017/05/nuclear-efp-and-heat.html. [Accessed 2025 Janurary 2025].</w:t>
                    </w:r>
                  </w:p>
                </w:tc>
              </w:tr>
              <w:tr w:rsidR="00376A9D">
                <w:trPr>
                  <w:divId w:val="669141449"/>
                  <w:tblCellSpacing w:w="15" w:type="dxa"/>
                </w:trPr>
                <w:tc>
                  <w:tcPr>
                    <w:tcW w:w="50" w:type="pct"/>
                    <w:hideMark/>
                  </w:tcPr>
                  <w:p w:rsidR="00376A9D" w:rsidRDefault="00376A9D">
                    <w:pPr>
                      <w:pStyle w:val="Bibliography"/>
                      <w:rPr>
                        <w:noProof/>
                      </w:rPr>
                    </w:pPr>
                    <w:r>
                      <w:rPr>
                        <w:noProof/>
                      </w:rPr>
                      <w:t xml:space="preserve">[13] </w:t>
                    </w:r>
                  </w:p>
                </w:tc>
                <w:tc>
                  <w:tcPr>
                    <w:tcW w:w="0" w:type="auto"/>
                    <w:hideMark/>
                  </w:tcPr>
                  <w:p w:rsidR="00376A9D" w:rsidRDefault="00376A9D">
                    <w:pPr>
                      <w:pStyle w:val="Bibliography"/>
                      <w:rPr>
                        <w:noProof/>
                      </w:rPr>
                    </w:pPr>
                    <w:r>
                      <w:rPr>
                        <w:noProof/>
                      </w:rPr>
                      <w:t xml:space="preserve">Z.-X. Zhang, “Special Blasting Techniques,” in </w:t>
                    </w:r>
                    <w:r>
                      <w:rPr>
                        <w:i/>
                        <w:iCs/>
                        <w:noProof/>
                      </w:rPr>
                      <w:t>Rock Fracture and Blasting</w:t>
                    </w:r>
                    <w:r>
                      <w:rPr>
                        <w:noProof/>
                      </w:rPr>
                      <w:t>, 2016, pp. 483-491.</w:t>
                    </w:r>
                  </w:p>
                </w:tc>
              </w:tr>
              <w:tr w:rsidR="00376A9D">
                <w:trPr>
                  <w:divId w:val="669141449"/>
                  <w:tblCellSpacing w:w="15" w:type="dxa"/>
                </w:trPr>
                <w:tc>
                  <w:tcPr>
                    <w:tcW w:w="50" w:type="pct"/>
                    <w:hideMark/>
                  </w:tcPr>
                  <w:p w:rsidR="00376A9D" w:rsidRDefault="00376A9D">
                    <w:pPr>
                      <w:pStyle w:val="Bibliography"/>
                      <w:rPr>
                        <w:noProof/>
                      </w:rPr>
                    </w:pPr>
                    <w:r>
                      <w:rPr>
                        <w:noProof/>
                      </w:rPr>
                      <w:t xml:space="preserve">[14] </w:t>
                    </w:r>
                  </w:p>
                </w:tc>
                <w:tc>
                  <w:tcPr>
                    <w:tcW w:w="0" w:type="auto"/>
                    <w:hideMark/>
                  </w:tcPr>
                  <w:p w:rsidR="00376A9D" w:rsidRDefault="00376A9D">
                    <w:pPr>
                      <w:pStyle w:val="Bibliography"/>
                      <w:rPr>
                        <w:noProof/>
                      </w:rPr>
                    </w:pPr>
                    <w:r>
                      <w:rPr>
                        <w:noProof/>
                      </w:rPr>
                      <w:t xml:space="preserve">K. M. Ahmed, </w:t>
                    </w:r>
                    <w:r>
                      <w:rPr>
                        <w:i/>
                        <w:iCs/>
                        <w:noProof/>
                      </w:rPr>
                      <w:t xml:space="preserve">Effect of variation of conical liner apex angle on shaped charge performance, </w:t>
                    </w:r>
                    <w:r>
                      <w:rPr>
                        <w:noProof/>
                      </w:rPr>
                      <w:t xml:space="preserve">Dept. of Aeronautical Engineering, Faculty of Engineering, 2020. </w:t>
                    </w:r>
                  </w:p>
                </w:tc>
              </w:tr>
              <w:tr w:rsidR="00376A9D">
                <w:trPr>
                  <w:divId w:val="669141449"/>
                  <w:tblCellSpacing w:w="15" w:type="dxa"/>
                </w:trPr>
                <w:tc>
                  <w:tcPr>
                    <w:tcW w:w="50" w:type="pct"/>
                    <w:hideMark/>
                  </w:tcPr>
                  <w:p w:rsidR="00376A9D" w:rsidRDefault="00376A9D">
                    <w:pPr>
                      <w:pStyle w:val="Bibliography"/>
                      <w:rPr>
                        <w:noProof/>
                      </w:rPr>
                    </w:pPr>
                    <w:r>
                      <w:rPr>
                        <w:noProof/>
                      </w:rPr>
                      <w:t xml:space="preserve">[15] </w:t>
                    </w:r>
                  </w:p>
                </w:tc>
                <w:tc>
                  <w:tcPr>
                    <w:tcW w:w="0" w:type="auto"/>
                    <w:hideMark/>
                  </w:tcPr>
                  <w:p w:rsidR="00376A9D" w:rsidRDefault="00376A9D">
                    <w:pPr>
                      <w:pStyle w:val="Bibliography"/>
                      <w:rPr>
                        <w:noProof/>
                      </w:rPr>
                    </w:pPr>
                    <w:r>
                      <w:rPr>
                        <w:noProof/>
                      </w:rPr>
                      <w:t>M. Kumar, Y. Singh and . P. Kumar, “Effect of Liner Cone Angle, Liner Thickness and Wave Shaper in Large Caliber Shaped Charge Warheads,” Explosion Shock Waves and High Strain Rate Phenomena, 2019.</w:t>
                    </w:r>
                  </w:p>
                </w:tc>
              </w:tr>
              <w:tr w:rsidR="00376A9D">
                <w:trPr>
                  <w:divId w:val="669141449"/>
                  <w:tblCellSpacing w:w="15" w:type="dxa"/>
                </w:trPr>
                <w:tc>
                  <w:tcPr>
                    <w:tcW w:w="50" w:type="pct"/>
                    <w:hideMark/>
                  </w:tcPr>
                  <w:p w:rsidR="00376A9D" w:rsidRDefault="00376A9D">
                    <w:pPr>
                      <w:pStyle w:val="Bibliography"/>
                      <w:rPr>
                        <w:noProof/>
                      </w:rPr>
                    </w:pPr>
                    <w:r>
                      <w:rPr>
                        <w:noProof/>
                      </w:rPr>
                      <w:t xml:space="preserve">[16] </w:t>
                    </w:r>
                  </w:p>
                </w:tc>
                <w:tc>
                  <w:tcPr>
                    <w:tcW w:w="0" w:type="auto"/>
                    <w:hideMark/>
                  </w:tcPr>
                  <w:p w:rsidR="00376A9D" w:rsidRDefault="00376A9D">
                    <w:pPr>
                      <w:pStyle w:val="Bibliography"/>
                      <w:rPr>
                        <w:noProof/>
                      </w:rPr>
                    </w:pPr>
                    <w:r>
                      <w:rPr>
                        <w:noProof/>
                      </w:rPr>
                      <w:t xml:space="preserve">T. Elshenawy, Q.-m. Li and A. Elbeih, “Experimental and numerical investigation of zirconium jet,” </w:t>
                    </w:r>
                    <w:r>
                      <w:rPr>
                        <w:i/>
                        <w:iCs/>
                        <w:noProof/>
                      </w:rPr>
                      <w:t xml:space="preserve">Defence Technology , </w:t>
                    </w:r>
                    <w:r>
                      <w:rPr>
                        <w:noProof/>
                      </w:rPr>
                      <w:t xml:space="preserve">vol. 18, pp. 12-26, 2022. </w:t>
                    </w:r>
                  </w:p>
                </w:tc>
              </w:tr>
              <w:tr w:rsidR="00376A9D">
                <w:trPr>
                  <w:divId w:val="669141449"/>
                  <w:tblCellSpacing w:w="15" w:type="dxa"/>
                </w:trPr>
                <w:tc>
                  <w:tcPr>
                    <w:tcW w:w="50" w:type="pct"/>
                    <w:hideMark/>
                  </w:tcPr>
                  <w:p w:rsidR="00376A9D" w:rsidRDefault="00376A9D">
                    <w:pPr>
                      <w:pStyle w:val="Bibliography"/>
                      <w:rPr>
                        <w:noProof/>
                      </w:rPr>
                    </w:pPr>
                    <w:r>
                      <w:rPr>
                        <w:noProof/>
                      </w:rPr>
                      <w:t xml:space="preserve">[17] </w:t>
                    </w:r>
                  </w:p>
                </w:tc>
                <w:tc>
                  <w:tcPr>
                    <w:tcW w:w="0" w:type="auto"/>
                    <w:hideMark/>
                  </w:tcPr>
                  <w:p w:rsidR="00376A9D" w:rsidRDefault="00376A9D">
                    <w:pPr>
                      <w:pStyle w:val="Bibliography"/>
                      <w:rPr>
                        <w:noProof/>
                      </w:rPr>
                    </w:pPr>
                    <w:r>
                      <w:rPr>
                        <w:noProof/>
                      </w:rPr>
                      <w:t xml:space="preserve">s. Zaki, E. Uddin, B. Rashid, B. Mubashar and S. R. Shah, “Effect of liner material and explosive type on penetration effectiveness of shaped charge,” </w:t>
                    </w:r>
                    <w:r>
                      <w:rPr>
                        <w:i/>
                        <w:iCs/>
                        <w:noProof/>
                      </w:rPr>
                      <w:t xml:space="preserve">Institution of Mechanical Engineers, </w:t>
                    </w:r>
                    <w:r>
                      <w:rPr>
                        <w:noProof/>
                      </w:rPr>
                      <w:t xml:space="preserve">vol. 233, no. 7, 2018. </w:t>
                    </w:r>
                  </w:p>
                </w:tc>
              </w:tr>
              <w:tr w:rsidR="00376A9D">
                <w:trPr>
                  <w:divId w:val="669141449"/>
                  <w:tblCellSpacing w:w="15" w:type="dxa"/>
                </w:trPr>
                <w:tc>
                  <w:tcPr>
                    <w:tcW w:w="50" w:type="pct"/>
                    <w:hideMark/>
                  </w:tcPr>
                  <w:p w:rsidR="00376A9D" w:rsidRDefault="00376A9D">
                    <w:pPr>
                      <w:pStyle w:val="Bibliography"/>
                      <w:rPr>
                        <w:noProof/>
                      </w:rPr>
                    </w:pPr>
                    <w:r>
                      <w:rPr>
                        <w:noProof/>
                      </w:rPr>
                      <w:t xml:space="preserve">[18] </w:t>
                    </w:r>
                  </w:p>
                </w:tc>
                <w:tc>
                  <w:tcPr>
                    <w:tcW w:w="0" w:type="auto"/>
                    <w:hideMark/>
                  </w:tcPr>
                  <w:p w:rsidR="00376A9D" w:rsidRDefault="00376A9D">
                    <w:pPr>
                      <w:pStyle w:val="Bibliography"/>
                      <w:rPr>
                        <w:noProof/>
                      </w:rPr>
                    </w:pPr>
                    <w:r>
                      <w:rPr>
                        <w:noProof/>
                      </w:rPr>
                      <w:t>D. J. Bensin, “Computational methods in Lagranian and Eulerian Hydrocodes,” San Siego.</w:t>
                    </w:r>
                  </w:p>
                </w:tc>
              </w:tr>
              <w:tr w:rsidR="00376A9D">
                <w:trPr>
                  <w:divId w:val="669141449"/>
                  <w:tblCellSpacing w:w="15" w:type="dxa"/>
                </w:trPr>
                <w:tc>
                  <w:tcPr>
                    <w:tcW w:w="50" w:type="pct"/>
                    <w:hideMark/>
                  </w:tcPr>
                  <w:p w:rsidR="00376A9D" w:rsidRDefault="00376A9D">
                    <w:pPr>
                      <w:pStyle w:val="Bibliography"/>
                      <w:rPr>
                        <w:noProof/>
                      </w:rPr>
                    </w:pPr>
                    <w:r>
                      <w:rPr>
                        <w:noProof/>
                      </w:rPr>
                      <w:t xml:space="preserve">[19] </w:t>
                    </w:r>
                  </w:p>
                </w:tc>
                <w:tc>
                  <w:tcPr>
                    <w:tcW w:w="0" w:type="auto"/>
                    <w:hideMark/>
                  </w:tcPr>
                  <w:p w:rsidR="00376A9D" w:rsidRDefault="00376A9D">
                    <w:pPr>
                      <w:pStyle w:val="Bibliography"/>
                      <w:rPr>
                        <w:noProof/>
                      </w:rPr>
                    </w:pPr>
                    <w:r>
                      <w:rPr>
                        <w:noProof/>
                      </w:rPr>
                      <w:t xml:space="preserve">D. G. Spear, A. . N. Palazotto and R. A. Kemnitz, “Modeling and Simulation Techniques Used in High Strain Rate,” </w:t>
                    </w:r>
                    <w:r>
                      <w:rPr>
                        <w:i/>
                        <w:iCs/>
                        <w:noProof/>
                      </w:rPr>
                      <w:t xml:space="preserve">Mathematics, </w:t>
                    </w:r>
                    <w:r>
                      <w:rPr>
                        <w:noProof/>
                      </w:rPr>
                      <w:t xml:space="preserve">vol. 274, no. 9, 2021. </w:t>
                    </w:r>
                  </w:p>
                </w:tc>
              </w:tr>
              <w:tr w:rsidR="00376A9D">
                <w:trPr>
                  <w:divId w:val="669141449"/>
                  <w:tblCellSpacing w:w="15" w:type="dxa"/>
                </w:trPr>
                <w:tc>
                  <w:tcPr>
                    <w:tcW w:w="50" w:type="pct"/>
                    <w:hideMark/>
                  </w:tcPr>
                  <w:p w:rsidR="00376A9D" w:rsidRDefault="00376A9D">
                    <w:pPr>
                      <w:pStyle w:val="Bibliography"/>
                      <w:rPr>
                        <w:noProof/>
                      </w:rPr>
                    </w:pPr>
                    <w:r>
                      <w:rPr>
                        <w:noProof/>
                      </w:rPr>
                      <w:t xml:space="preserve">[20] </w:t>
                    </w:r>
                  </w:p>
                </w:tc>
                <w:tc>
                  <w:tcPr>
                    <w:tcW w:w="0" w:type="auto"/>
                    <w:hideMark/>
                  </w:tcPr>
                  <w:p w:rsidR="00376A9D" w:rsidRDefault="00376A9D">
                    <w:pPr>
                      <w:pStyle w:val="Bibliography"/>
                      <w:rPr>
                        <w:noProof/>
                      </w:rPr>
                    </w:pPr>
                    <w:r>
                      <w:rPr>
                        <w:noProof/>
                      </w:rPr>
                      <w:t xml:space="preserve">Z. Zhang and Q. Chen, “Comparison of the Eulerian and Lagrangian methods for predicting,” </w:t>
                    </w:r>
                    <w:r>
                      <w:rPr>
                        <w:i/>
                        <w:iCs/>
                        <w:noProof/>
                      </w:rPr>
                      <w:t xml:space="preserve">Atmospheric, </w:t>
                    </w:r>
                    <w:r>
                      <w:rPr>
                        <w:noProof/>
                      </w:rPr>
                      <w:t xml:space="preserve">vol. 41, no. 25, pp. 5236-5248, 2007. </w:t>
                    </w:r>
                  </w:p>
                </w:tc>
              </w:tr>
              <w:tr w:rsidR="00376A9D">
                <w:trPr>
                  <w:divId w:val="669141449"/>
                  <w:tblCellSpacing w:w="15" w:type="dxa"/>
                </w:trPr>
                <w:tc>
                  <w:tcPr>
                    <w:tcW w:w="50" w:type="pct"/>
                    <w:hideMark/>
                  </w:tcPr>
                  <w:p w:rsidR="00376A9D" w:rsidRDefault="00376A9D">
                    <w:pPr>
                      <w:pStyle w:val="Bibliography"/>
                      <w:rPr>
                        <w:noProof/>
                      </w:rPr>
                    </w:pPr>
                    <w:r>
                      <w:rPr>
                        <w:noProof/>
                      </w:rPr>
                      <w:t xml:space="preserve">[21] </w:t>
                    </w:r>
                  </w:p>
                </w:tc>
                <w:tc>
                  <w:tcPr>
                    <w:tcW w:w="0" w:type="auto"/>
                    <w:hideMark/>
                  </w:tcPr>
                  <w:p w:rsidR="00376A9D" w:rsidRDefault="00376A9D">
                    <w:pPr>
                      <w:pStyle w:val="Bibliography"/>
                      <w:rPr>
                        <w:noProof/>
                      </w:rPr>
                    </w:pPr>
                    <w:r>
                      <w:rPr>
                        <w:noProof/>
                      </w:rPr>
                      <w:t xml:space="preserve">“A thermodynamically consistent formulation of the Johnson–Cook model,” </w:t>
                    </w:r>
                    <w:r>
                      <w:rPr>
                        <w:i/>
                        <w:iCs/>
                        <w:noProof/>
                      </w:rPr>
                      <w:t xml:space="preserve">Mechanics of Materials, </w:t>
                    </w:r>
                    <w:r>
                      <w:rPr>
                        <w:noProof/>
                      </w:rPr>
                      <w:t xml:space="preserve">vol. 143, 2020. </w:t>
                    </w:r>
                  </w:p>
                </w:tc>
              </w:tr>
              <w:tr w:rsidR="00376A9D">
                <w:trPr>
                  <w:divId w:val="669141449"/>
                  <w:tblCellSpacing w:w="15" w:type="dxa"/>
                </w:trPr>
                <w:tc>
                  <w:tcPr>
                    <w:tcW w:w="50" w:type="pct"/>
                    <w:hideMark/>
                  </w:tcPr>
                  <w:p w:rsidR="00376A9D" w:rsidRDefault="00376A9D">
                    <w:pPr>
                      <w:pStyle w:val="Bibliography"/>
                      <w:rPr>
                        <w:noProof/>
                      </w:rPr>
                    </w:pPr>
                    <w:r>
                      <w:rPr>
                        <w:noProof/>
                      </w:rPr>
                      <w:t xml:space="preserve">[22] </w:t>
                    </w:r>
                  </w:p>
                </w:tc>
                <w:tc>
                  <w:tcPr>
                    <w:tcW w:w="0" w:type="auto"/>
                    <w:hideMark/>
                  </w:tcPr>
                  <w:p w:rsidR="00376A9D" w:rsidRDefault="00376A9D">
                    <w:pPr>
                      <w:pStyle w:val="Bibliography"/>
                      <w:rPr>
                        <w:noProof/>
                      </w:rPr>
                    </w:pPr>
                    <w:r>
                      <w:rPr>
                        <w:noProof/>
                      </w:rPr>
                      <w:t xml:space="preserve">N. Ojal, H. P. Cherukuri, . T. L. Schmitz, K. T. Devlugt and A. W. Jaycox, “A combined experimental and numerical approach that eliminates,” </w:t>
                    </w:r>
                    <w:r>
                      <w:rPr>
                        <w:i/>
                        <w:iCs/>
                        <w:noProof/>
                      </w:rPr>
                      <w:t xml:space="preserve">The International Journal of Advanced Manufacturing Technology, </w:t>
                    </w:r>
                    <w:r>
                      <w:rPr>
                        <w:noProof/>
                      </w:rPr>
                      <w:t xml:space="preserve">vol. 120, pp. 2372-2384, 2022. </w:t>
                    </w:r>
                  </w:p>
                </w:tc>
              </w:tr>
              <w:tr w:rsidR="00376A9D">
                <w:trPr>
                  <w:divId w:val="669141449"/>
                  <w:tblCellSpacing w:w="15" w:type="dxa"/>
                </w:trPr>
                <w:tc>
                  <w:tcPr>
                    <w:tcW w:w="50" w:type="pct"/>
                    <w:hideMark/>
                  </w:tcPr>
                  <w:p w:rsidR="00376A9D" w:rsidRDefault="00376A9D">
                    <w:pPr>
                      <w:pStyle w:val="Bibliography"/>
                      <w:rPr>
                        <w:noProof/>
                      </w:rPr>
                    </w:pPr>
                    <w:r>
                      <w:rPr>
                        <w:noProof/>
                      </w:rPr>
                      <w:t xml:space="preserve">[23] </w:t>
                    </w:r>
                  </w:p>
                </w:tc>
                <w:tc>
                  <w:tcPr>
                    <w:tcW w:w="0" w:type="auto"/>
                    <w:hideMark/>
                  </w:tcPr>
                  <w:p w:rsidR="00376A9D" w:rsidRDefault="00376A9D">
                    <w:pPr>
                      <w:pStyle w:val="Bibliography"/>
                      <w:rPr>
                        <w:noProof/>
                      </w:rPr>
                    </w:pPr>
                    <w:r>
                      <w:rPr>
                        <w:noProof/>
                      </w:rPr>
                      <w:t xml:space="preserve">G. Farag and A. Chinnayya, “On the Jones-Wilkins-Lee equation of state for high,” </w:t>
                    </w:r>
                    <w:r>
                      <w:rPr>
                        <w:i/>
                        <w:iCs/>
                        <w:noProof/>
                      </w:rPr>
                      <w:t xml:space="preserve">Propellants, Explosives, Pyrotechnics, </w:t>
                    </w:r>
                    <w:r>
                      <w:rPr>
                        <w:noProof/>
                      </w:rPr>
                      <w:t xml:space="preserve">vol. 49, no. 3, 2024. </w:t>
                    </w:r>
                  </w:p>
                </w:tc>
              </w:tr>
              <w:tr w:rsidR="00376A9D">
                <w:trPr>
                  <w:divId w:val="669141449"/>
                  <w:tblCellSpacing w:w="15" w:type="dxa"/>
                </w:trPr>
                <w:tc>
                  <w:tcPr>
                    <w:tcW w:w="50" w:type="pct"/>
                    <w:hideMark/>
                  </w:tcPr>
                  <w:p w:rsidR="00376A9D" w:rsidRDefault="00376A9D">
                    <w:pPr>
                      <w:pStyle w:val="Bibliography"/>
                      <w:rPr>
                        <w:noProof/>
                      </w:rPr>
                    </w:pPr>
                    <w:r>
                      <w:rPr>
                        <w:noProof/>
                      </w:rPr>
                      <w:t xml:space="preserve">[24] </w:t>
                    </w:r>
                  </w:p>
                </w:tc>
                <w:tc>
                  <w:tcPr>
                    <w:tcW w:w="0" w:type="auto"/>
                    <w:hideMark/>
                  </w:tcPr>
                  <w:p w:rsidR="00376A9D" w:rsidRDefault="00376A9D">
                    <w:pPr>
                      <w:pStyle w:val="Bibliography"/>
                      <w:rPr>
                        <w:noProof/>
                      </w:rPr>
                    </w:pPr>
                    <w:r>
                      <w:rPr>
                        <w:noProof/>
                      </w:rPr>
                      <w:t>S. B. Segletes, “An Examination of the JWL Equation of State,” US Army Research Laboratory, 2018.</w:t>
                    </w:r>
                  </w:p>
                </w:tc>
              </w:tr>
              <w:tr w:rsidR="00376A9D">
                <w:trPr>
                  <w:divId w:val="669141449"/>
                  <w:tblCellSpacing w:w="15" w:type="dxa"/>
                </w:trPr>
                <w:tc>
                  <w:tcPr>
                    <w:tcW w:w="50" w:type="pct"/>
                    <w:hideMark/>
                  </w:tcPr>
                  <w:p w:rsidR="00376A9D" w:rsidRDefault="00376A9D">
                    <w:pPr>
                      <w:pStyle w:val="Bibliography"/>
                      <w:rPr>
                        <w:noProof/>
                      </w:rPr>
                    </w:pPr>
                    <w:r>
                      <w:rPr>
                        <w:noProof/>
                      </w:rPr>
                      <w:t xml:space="preserve">[25] </w:t>
                    </w:r>
                  </w:p>
                </w:tc>
                <w:tc>
                  <w:tcPr>
                    <w:tcW w:w="0" w:type="auto"/>
                    <w:hideMark/>
                  </w:tcPr>
                  <w:p w:rsidR="00376A9D" w:rsidRDefault="00376A9D">
                    <w:pPr>
                      <w:pStyle w:val="Bibliography"/>
                      <w:rPr>
                        <w:noProof/>
                      </w:rPr>
                    </w:pPr>
                    <w:r>
                      <w:rPr>
                        <w:noProof/>
                      </w:rPr>
                      <w:t xml:space="preserve">V. Bohanek, M. Dobrilović and V. Škrle, “THE EFFICIENCY OF LINEAR SHAPED CHARGES,” vol. 21, no. 3, pp. 525-531. </w:t>
                    </w:r>
                  </w:p>
                </w:tc>
              </w:tr>
              <w:tr w:rsidR="00376A9D">
                <w:trPr>
                  <w:divId w:val="669141449"/>
                  <w:tblCellSpacing w:w="15" w:type="dxa"/>
                </w:trPr>
                <w:tc>
                  <w:tcPr>
                    <w:tcW w:w="50" w:type="pct"/>
                    <w:hideMark/>
                  </w:tcPr>
                  <w:p w:rsidR="00376A9D" w:rsidRDefault="00376A9D">
                    <w:pPr>
                      <w:pStyle w:val="Bibliography"/>
                      <w:rPr>
                        <w:noProof/>
                      </w:rPr>
                    </w:pPr>
                    <w:r>
                      <w:rPr>
                        <w:noProof/>
                      </w:rPr>
                      <w:t xml:space="preserve">[26] </w:t>
                    </w:r>
                  </w:p>
                </w:tc>
                <w:tc>
                  <w:tcPr>
                    <w:tcW w:w="0" w:type="auto"/>
                    <w:hideMark/>
                  </w:tcPr>
                  <w:p w:rsidR="00376A9D" w:rsidRDefault="00376A9D">
                    <w:pPr>
                      <w:pStyle w:val="Bibliography"/>
                      <w:rPr>
                        <w:noProof/>
                      </w:rPr>
                    </w:pPr>
                    <w:r>
                      <w:rPr>
                        <w:noProof/>
                      </w:rPr>
                      <w:t>AZO Materials, “AISI 4340 Alloy Steel (UNS G43400),” 13 September 2012. [Online]. Available: https://www.azom.com/article.aspx?ArticleID=6772. [Accessed 26 December 2024].</w:t>
                    </w:r>
                  </w:p>
                </w:tc>
              </w:tr>
              <w:tr w:rsidR="00376A9D">
                <w:trPr>
                  <w:divId w:val="669141449"/>
                  <w:tblCellSpacing w:w="15" w:type="dxa"/>
                </w:trPr>
                <w:tc>
                  <w:tcPr>
                    <w:tcW w:w="50" w:type="pct"/>
                    <w:hideMark/>
                  </w:tcPr>
                  <w:p w:rsidR="00376A9D" w:rsidRDefault="00376A9D">
                    <w:pPr>
                      <w:pStyle w:val="Bibliography"/>
                      <w:rPr>
                        <w:noProof/>
                      </w:rPr>
                    </w:pPr>
                    <w:r>
                      <w:rPr>
                        <w:noProof/>
                      </w:rPr>
                      <w:t xml:space="preserve">[27] </w:t>
                    </w:r>
                  </w:p>
                </w:tc>
                <w:tc>
                  <w:tcPr>
                    <w:tcW w:w="0" w:type="auto"/>
                    <w:hideMark/>
                  </w:tcPr>
                  <w:p w:rsidR="00376A9D" w:rsidRDefault="00376A9D">
                    <w:pPr>
                      <w:pStyle w:val="Bibliography"/>
                      <w:rPr>
                        <w:noProof/>
                      </w:rPr>
                    </w:pPr>
                    <w:r>
                      <w:rPr>
                        <w:noProof/>
                      </w:rPr>
                      <w:t xml:space="preserve">M. Arriaga and H. Waisman, “Multidimensional stability analysis of the phase-field method for fracture with a general degradation function and energy split,” </w:t>
                    </w:r>
                    <w:r>
                      <w:rPr>
                        <w:i/>
                        <w:iCs/>
                        <w:noProof/>
                      </w:rPr>
                      <w:t xml:space="preserve">Computational Mechanic, </w:t>
                    </w:r>
                    <w:r>
                      <w:rPr>
                        <w:noProof/>
                      </w:rPr>
                      <w:t xml:space="preserve">26 May 2017. </w:t>
                    </w:r>
                  </w:p>
                </w:tc>
              </w:tr>
              <w:tr w:rsidR="00376A9D">
                <w:trPr>
                  <w:divId w:val="669141449"/>
                  <w:tblCellSpacing w:w="15" w:type="dxa"/>
                </w:trPr>
                <w:tc>
                  <w:tcPr>
                    <w:tcW w:w="50" w:type="pct"/>
                    <w:hideMark/>
                  </w:tcPr>
                  <w:p w:rsidR="00376A9D" w:rsidRDefault="00376A9D">
                    <w:pPr>
                      <w:pStyle w:val="Bibliography"/>
                      <w:rPr>
                        <w:noProof/>
                      </w:rPr>
                    </w:pPr>
                    <w:r>
                      <w:rPr>
                        <w:noProof/>
                      </w:rPr>
                      <w:t xml:space="preserve">[28] </w:t>
                    </w:r>
                  </w:p>
                </w:tc>
                <w:tc>
                  <w:tcPr>
                    <w:tcW w:w="0" w:type="auto"/>
                    <w:hideMark/>
                  </w:tcPr>
                  <w:p w:rsidR="00376A9D" w:rsidRDefault="00376A9D">
                    <w:pPr>
                      <w:pStyle w:val="Bibliography"/>
                      <w:rPr>
                        <w:noProof/>
                      </w:rPr>
                    </w:pPr>
                    <w:r>
                      <w:rPr>
                        <w:noProof/>
                      </w:rPr>
                      <w:t xml:space="preserve">L. Giraud‐Moreau, H. Borouchaki and A. Cherouat, “Adaptive remeshing method in 2D based on refinement and coarsening technique,” in </w:t>
                    </w:r>
                    <w:r>
                      <w:rPr>
                        <w:i/>
                        <w:iCs/>
                        <w:noProof/>
                      </w:rPr>
                      <w:t>ESAFORM CONFERENCE ON MATERIAL FORMING</w:t>
                    </w:r>
                    <w:r>
                      <w:rPr>
                        <w:noProof/>
                      </w:rPr>
                      <w:t xml:space="preserve">, Zaragoza, 2007. </w:t>
                    </w:r>
                  </w:p>
                </w:tc>
              </w:tr>
            </w:tbl>
            <w:p w:rsidR="00376A9D" w:rsidRDefault="00376A9D">
              <w:pPr>
                <w:divId w:val="669141449"/>
                <w:rPr>
                  <w:rFonts w:eastAsia="Times New Roman"/>
                  <w:noProof/>
                </w:rPr>
              </w:pPr>
            </w:p>
            <w:p w:rsidR="000E44AC" w:rsidRDefault="000E44AC">
              <w:r>
                <w:rPr>
                  <w:b/>
                  <w:bCs/>
                  <w:noProof/>
                </w:rPr>
                <w:fldChar w:fldCharType="end"/>
              </w:r>
            </w:p>
          </w:sdtContent>
        </w:sdt>
      </w:sdtContent>
    </w:sdt>
    <w:p w:rsidR="00F34D77" w:rsidRDefault="00F34D77" w:rsidP="00F34D77"/>
    <w:p w:rsidR="00D56010" w:rsidRDefault="00D56010" w:rsidP="00F34D77"/>
    <w:p w:rsidR="00D56010" w:rsidRPr="00D56010" w:rsidRDefault="00D56010" w:rsidP="00D56010"/>
    <w:sectPr w:rsidR="00D56010" w:rsidRPr="00D56010">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6A9D" w:rsidRDefault="00376A9D" w:rsidP="00B6617D">
      <w:pPr>
        <w:spacing w:after="0" w:line="240" w:lineRule="auto"/>
      </w:pPr>
      <w:r>
        <w:separator/>
      </w:r>
    </w:p>
  </w:endnote>
  <w:endnote w:type="continuationSeparator" w:id="0">
    <w:p w:rsidR="00376A9D" w:rsidRDefault="00376A9D" w:rsidP="00B66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A9D" w:rsidRDefault="00376A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A9D" w:rsidRDefault="00376A9D" w:rsidP="008A3A49">
    <w:pPr>
      <w:pStyle w:val="Footer"/>
      <w:pBdr>
        <w:top w:val="single" w:sz="4" w:space="1" w:color="D9D9D9" w:themeColor="background1" w:themeShade="D9"/>
      </w:pBdr>
      <w:jc w:val="right"/>
    </w:pPr>
  </w:p>
  <w:p w:rsidR="00376A9D" w:rsidRDefault="00376A9D">
    <w:pPr>
      <w:pStyle w:val="Footer"/>
      <w:pBdr>
        <w:top w:val="single" w:sz="4" w:space="1" w:color="D9D9D9" w:themeColor="background1" w:themeShade="D9"/>
      </w:pBdr>
      <w:jc w:val="right"/>
    </w:pPr>
    <w:sdt>
      <w:sdtPr>
        <w:id w:val="864870506"/>
        <w:docPartObj>
          <w:docPartGallery w:val="Page Numbers (Bottom of Page)"/>
          <w:docPartUnique/>
        </w:docPartObj>
      </w:sdtPr>
      <w:sdtEndPr>
        <w:rPr>
          <w:color w:val="7F7F7F" w:themeColor="background1" w:themeShade="7F"/>
          <w:spacing w:val="60"/>
        </w:rPr>
      </w:sdtEndPr>
      <w:sdtContent>
        <w:r>
          <w:fldChar w:fldCharType="begin"/>
        </w:r>
        <w:r>
          <w:instrText xml:space="preserve"> PAGE   \* MERGEFORMAT </w:instrText>
        </w:r>
        <w:r>
          <w:fldChar w:fldCharType="separate"/>
        </w:r>
        <w:r w:rsidR="008A3A49">
          <w:rPr>
            <w:noProof/>
          </w:rPr>
          <w:t>3</w:t>
        </w:r>
        <w:r>
          <w:rPr>
            <w:noProof/>
          </w:rPr>
          <w:fldChar w:fldCharType="end"/>
        </w:r>
        <w:r>
          <w:t xml:space="preserve"> | </w:t>
        </w:r>
        <w:r>
          <w:rPr>
            <w:color w:val="7F7F7F" w:themeColor="background1" w:themeShade="7F"/>
            <w:spacing w:val="60"/>
          </w:rPr>
          <w:t>Page</w:t>
        </w:r>
      </w:sdtContent>
    </w:sdt>
  </w:p>
  <w:p w:rsidR="00376A9D" w:rsidRDefault="00376A9D" w:rsidP="00F51A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A9D" w:rsidRDefault="00376A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6A9D" w:rsidRDefault="00376A9D" w:rsidP="00B6617D">
      <w:pPr>
        <w:spacing w:after="0" w:line="240" w:lineRule="auto"/>
      </w:pPr>
      <w:r>
        <w:separator/>
      </w:r>
    </w:p>
  </w:footnote>
  <w:footnote w:type="continuationSeparator" w:id="0">
    <w:p w:rsidR="00376A9D" w:rsidRDefault="00376A9D" w:rsidP="00B661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A9D" w:rsidRDefault="00376A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A9D" w:rsidRDefault="00376A9D" w:rsidP="008A3A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A9D" w:rsidRDefault="00376A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8A7BD8"/>
    <w:multiLevelType w:val="hybridMultilevel"/>
    <w:tmpl w:val="4CACBFB2"/>
    <w:lvl w:ilvl="0" w:tplc="9720541C">
      <w:start w:val="43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837"/>
    <w:rsid w:val="00013781"/>
    <w:rsid w:val="00014DC1"/>
    <w:rsid w:val="00065191"/>
    <w:rsid w:val="000658F1"/>
    <w:rsid w:val="00081A05"/>
    <w:rsid w:val="000B3CDB"/>
    <w:rsid w:val="000C6459"/>
    <w:rsid w:val="000D4A19"/>
    <w:rsid w:val="000E44AC"/>
    <w:rsid w:val="001200F2"/>
    <w:rsid w:val="00170736"/>
    <w:rsid w:val="001B0214"/>
    <w:rsid w:val="001B16AD"/>
    <w:rsid w:val="001C0A4F"/>
    <w:rsid w:val="001C5F81"/>
    <w:rsid w:val="001D6BA5"/>
    <w:rsid w:val="001E714C"/>
    <w:rsid w:val="00215391"/>
    <w:rsid w:val="00277665"/>
    <w:rsid w:val="0028431A"/>
    <w:rsid w:val="00294418"/>
    <w:rsid w:val="002A2315"/>
    <w:rsid w:val="002F763A"/>
    <w:rsid w:val="00314E78"/>
    <w:rsid w:val="00351CD1"/>
    <w:rsid w:val="00362EF7"/>
    <w:rsid w:val="00376A9D"/>
    <w:rsid w:val="00385B5A"/>
    <w:rsid w:val="00387E8E"/>
    <w:rsid w:val="003904DA"/>
    <w:rsid w:val="00390C91"/>
    <w:rsid w:val="003949AA"/>
    <w:rsid w:val="003A16ED"/>
    <w:rsid w:val="003A33DE"/>
    <w:rsid w:val="003B2FE0"/>
    <w:rsid w:val="003E5F3F"/>
    <w:rsid w:val="00400A69"/>
    <w:rsid w:val="00431F71"/>
    <w:rsid w:val="00432E5A"/>
    <w:rsid w:val="00442069"/>
    <w:rsid w:val="0047649D"/>
    <w:rsid w:val="00487100"/>
    <w:rsid w:val="004B5939"/>
    <w:rsid w:val="004E14D7"/>
    <w:rsid w:val="00520837"/>
    <w:rsid w:val="0052645E"/>
    <w:rsid w:val="00540B37"/>
    <w:rsid w:val="00571277"/>
    <w:rsid w:val="005B6B91"/>
    <w:rsid w:val="005E00C9"/>
    <w:rsid w:val="005E48D7"/>
    <w:rsid w:val="005F3991"/>
    <w:rsid w:val="00637FB0"/>
    <w:rsid w:val="00657262"/>
    <w:rsid w:val="007228B6"/>
    <w:rsid w:val="00745965"/>
    <w:rsid w:val="00766723"/>
    <w:rsid w:val="007723A5"/>
    <w:rsid w:val="007A5618"/>
    <w:rsid w:val="007A6424"/>
    <w:rsid w:val="007B69AA"/>
    <w:rsid w:val="007B74B3"/>
    <w:rsid w:val="007C0FF4"/>
    <w:rsid w:val="007E4473"/>
    <w:rsid w:val="007F7A00"/>
    <w:rsid w:val="008225BA"/>
    <w:rsid w:val="00822DD8"/>
    <w:rsid w:val="00845B2E"/>
    <w:rsid w:val="00893D89"/>
    <w:rsid w:val="008A3A49"/>
    <w:rsid w:val="008D0160"/>
    <w:rsid w:val="008D0939"/>
    <w:rsid w:val="008D4FF0"/>
    <w:rsid w:val="00904B6F"/>
    <w:rsid w:val="009054E2"/>
    <w:rsid w:val="00934555"/>
    <w:rsid w:val="00950797"/>
    <w:rsid w:val="009553C5"/>
    <w:rsid w:val="009B74D3"/>
    <w:rsid w:val="009B7801"/>
    <w:rsid w:val="00A243D4"/>
    <w:rsid w:val="00A321A3"/>
    <w:rsid w:val="00A337BE"/>
    <w:rsid w:val="00A64D71"/>
    <w:rsid w:val="00A720E0"/>
    <w:rsid w:val="00AA173F"/>
    <w:rsid w:val="00AA26B1"/>
    <w:rsid w:val="00AF6790"/>
    <w:rsid w:val="00B1137C"/>
    <w:rsid w:val="00B44F6A"/>
    <w:rsid w:val="00B6617D"/>
    <w:rsid w:val="00B71833"/>
    <w:rsid w:val="00B71FEF"/>
    <w:rsid w:val="00B76586"/>
    <w:rsid w:val="00BB326A"/>
    <w:rsid w:val="00C163C1"/>
    <w:rsid w:val="00C23BD6"/>
    <w:rsid w:val="00C66586"/>
    <w:rsid w:val="00CD525B"/>
    <w:rsid w:val="00CE162C"/>
    <w:rsid w:val="00D2452C"/>
    <w:rsid w:val="00D27330"/>
    <w:rsid w:val="00D37F5A"/>
    <w:rsid w:val="00D56010"/>
    <w:rsid w:val="00D64607"/>
    <w:rsid w:val="00D84726"/>
    <w:rsid w:val="00DB4A92"/>
    <w:rsid w:val="00DC076D"/>
    <w:rsid w:val="00DE3814"/>
    <w:rsid w:val="00E0269D"/>
    <w:rsid w:val="00E2252F"/>
    <w:rsid w:val="00E33CBB"/>
    <w:rsid w:val="00E374EF"/>
    <w:rsid w:val="00E44BF3"/>
    <w:rsid w:val="00E574AE"/>
    <w:rsid w:val="00E620B1"/>
    <w:rsid w:val="00E62A50"/>
    <w:rsid w:val="00F029E0"/>
    <w:rsid w:val="00F316A5"/>
    <w:rsid w:val="00F34D77"/>
    <w:rsid w:val="00F51AD0"/>
    <w:rsid w:val="00F52951"/>
    <w:rsid w:val="00F549FC"/>
    <w:rsid w:val="00F651C6"/>
    <w:rsid w:val="00F722A5"/>
    <w:rsid w:val="00F74059"/>
    <w:rsid w:val="00F96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E2052D0"/>
  <w15:chartTrackingRefBased/>
  <w15:docId w15:val="{E05D820A-695A-45B5-A9B0-59B9B635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1C6"/>
  </w:style>
  <w:style w:type="paragraph" w:styleId="Heading1">
    <w:name w:val="heading 1"/>
    <w:basedOn w:val="Normal"/>
    <w:next w:val="Normal"/>
    <w:link w:val="Heading1Char"/>
    <w:uiPriority w:val="9"/>
    <w:qFormat/>
    <w:rsid w:val="00F651C6"/>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F651C6"/>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unhideWhenUsed/>
    <w:qFormat/>
    <w:rsid w:val="00F651C6"/>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unhideWhenUsed/>
    <w:qFormat/>
    <w:rsid w:val="00F651C6"/>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F651C6"/>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F651C6"/>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F651C6"/>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F651C6"/>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F651C6"/>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1C6"/>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F651C6"/>
    <w:rPr>
      <w:rFonts w:asciiTheme="majorHAnsi" w:eastAsiaTheme="majorEastAsia" w:hAnsiTheme="majorHAnsi" w:cstheme="majorBidi"/>
      <w:color w:val="ED7D31" w:themeColor="accent2"/>
      <w:sz w:val="36"/>
      <w:szCs w:val="36"/>
    </w:rPr>
  </w:style>
  <w:style w:type="paragraph" w:styleId="Caption">
    <w:name w:val="caption"/>
    <w:basedOn w:val="Normal"/>
    <w:next w:val="Normal"/>
    <w:uiPriority w:val="35"/>
    <w:unhideWhenUsed/>
    <w:qFormat/>
    <w:rsid w:val="00F651C6"/>
    <w:pPr>
      <w:spacing w:line="240" w:lineRule="auto"/>
    </w:pPr>
    <w:rPr>
      <w:b/>
      <w:bCs/>
      <w:color w:val="404040" w:themeColor="text1" w:themeTint="BF"/>
      <w:sz w:val="16"/>
      <w:szCs w:val="16"/>
    </w:rPr>
  </w:style>
  <w:style w:type="paragraph" w:styleId="Bibliography">
    <w:name w:val="Bibliography"/>
    <w:basedOn w:val="Normal"/>
    <w:next w:val="Normal"/>
    <w:uiPriority w:val="37"/>
    <w:unhideWhenUsed/>
    <w:rsid w:val="000E44AC"/>
  </w:style>
  <w:style w:type="paragraph" w:styleId="Header">
    <w:name w:val="header"/>
    <w:basedOn w:val="Normal"/>
    <w:link w:val="HeaderChar"/>
    <w:uiPriority w:val="99"/>
    <w:unhideWhenUsed/>
    <w:rsid w:val="00B661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617D"/>
  </w:style>
  <w:style w:type="paragraph" w:styleId="Footer">
    <w:name w:val="footer"/>
    <w:basedOn w:val="Normal"/>
    <w:link w:val="FooterChar"/>
    <w:uiPriority w:val="99"/>
    <w:unhideWhenUsed/>
    <w:rsid w:val="00B661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617D"/>
  </w:style>
  <w:style w:type="character" w:customStyle="1" w:styleId="Heading3Char">
    <w:name w:val="Heading 3 Char"/>
    <w:basedOn w:val="DefaultParagraphFont"/>
    <w:link w:val="Heading3"/>
    <w:uiPriority w:val="9"/>
    <w:rsid w:val="00F651C6"/>
    <w:rPr>
      <w:rFonts w:asciiTheme="majorHAnsi" w:eastAsiaTheme="majorEastAsia" w:hAnsiTheme="majorHAnsi" w:cstheme="majorBidi"/>
      <w:color w:val="C45911" w:themeColor="accent2" w:themeShade="BF"/>
      <w:sz w:val="32"/>
      <w:szCs w:val="32"/>
    </w:rPr>
  </w:style>
  <w:style w:type="paragraph" w:styleId="ListParagraph">
    <w:name w:val="List Paragraph"/>
    <w:basedOn w:val="Normal"/>
    <w:uiPriority w:val="34"/>
    <w:qFormat/>
    <w:rsid w:val="000658F1"/>
    <w:pPr>
      <w:ind w:left="720"/>
      <w:contextualSpacing/>
    </w:pPr>
  </w:style>
  <w:style w:type="character" w:customStyle="1" w:styleId="Heading4Char">
    <w:name w:val="Heading 4 Char"/>
    <w:basedOn w:val="DefaultParagraphFont"/>
    <w:link w:val="Heading4"/>
    <w:uiPriority w:val="9"/>
    <w:rsid w:val="00F651C6"/>
    <w:rPr>
      <w:rFonts w:asciiTheme="majorHAnsi" w:eastAsiaTheme="majorEastAsia" w:hAnsiTheme="majorHAnsi" w:cstheme="majorBidi"/>
      <w:i/>
      <w:iCs/>
      <w:color w:val="833C0B" w:themeColor="accent2" w:themeShade="80"/>
      <w:sz w:val="28"/>
      <w:szCs w:val="28"/>
    </w:rPr>
  </w:style>
  <w:style w:type="paragraph" w:styleId="TOCHeading">
    <w:name w:val="TOC Heading"/>
    <w:basedOn w:val="Heading1"/>
    <w:next w:val="Normal"/>
    <w:uiPriority w:val="39"/>
    <w:unhideWhenUsed/>
    <w:qFormat/>
    <w:rsid w:val="00F651C6"/>
    <w:pPr>
      <w:outlineLvl w:val="9"/>
    </w:pPr>
  </w:style>
  <w:style w:type="paragraph" w:styleId="TOC2">
    <w:name w:val="toc 2"/>
    <w:basedOn w:val="Normal"/>
    <w:next w:val="Normal"/>
    <w:autoRedefine/>
    <w:uiPriority w:val="39"/>
    <w:unhideWhenUsed/>
    <w:rsid w:val="000658F1"/>
    <w:pPr>
      <w:spacing w:after="100"/>
      <w:ind w:left="220"/>
    </w:pPr>
    <w:rPr>
      <w:rFonts w:cs="Times New Roman"/>
      <w:lang w:val="en-US"/>
    </w:rPr>
  </w:style>
  <w:style w:type="paragraph" w:styleId="TOC1">
    <w:name w:val="toc 1"/>
    <w:basedOn w:val="Normal"/>
    <w:next w:val="Normal"/>
    <w:autoRedefine/>
    <w:uiPriority w:val="39"/>
    <w:unhideWhenUsed/>
    <w:rsid w:val="000658F1"/>
    <w:pPr>
      <w:spacing w:after="100"/>
    </w:pPr>
    <w:rPr>
      <w:rFonts w:cs="Times New Roman"/>
      <w:lang w:val="en-US"/>
    </w:rPr>
  </w:style>
  <w:style w:type="paragraph" w:styleId="TOC3">
    <w:name w:val="toc 3"/>
    <w:basedOn w:val="Normal"/>
    <w:next w:val="Normal"/>
    <w:autoRedefine/>
    <w:uiPriority w:val="39"/>
    <w:unhideWhenUsed/>
    <w:rsid w:val="000658F1"/>
    <w:pPr>
      <w:spacing w:after="100"/>
      <w:ind w:left="440"/>
    </w:pPr>
    <w:rPr>
      <w:rFonts w:cs="Times New Roman"/>
      <w:lang w:val="en-US"/>
    </w:rPr>
  </w:style>
  <w:style w:type="character" w:styleId="Hyperlink">
    <w:name w:val="Hyperlink"/>
    <w:basedOn w:val="DefaultParagraphFont"/>
    <w:uiPriority w:val="99"/>
    <w:unhideWhenUsed/>
    <w:rsid w:val="000658F1"/>
    <w:rPr>
      <w:color w:val="0563C1" w:themeColor="hyperlink"/>
      <w:u w:val="single"/>
    </w:rPr>
  </w:style>
  <w:style w:type="paragraph" w:styleId="NoSpacing">
    <w:name w:val="No Spacing"/>
    <w:uiPriority w:val="1"/>
    <w:qFormat/>
    <w:rsid w:val="00F651C6"/>
    <w:pPr>
      <w:spacing w:after="0" w:line="240" w:lineRule="auto"/>
    </w:pPr>
  </w:style>
  <w:style w:type="paragraph" w:styleId="TableofFigures">
    <w:name w:val="table of figures"/>
    <w:basedOn w:val="Normal"/>
    <w:next w:val="Normal"/>
    <w:uiPriority w:val="99"/>
    <w:unhideWhenUsed/>
    <w:rsid w:val="000658F1"/>
    <w:pPr>
      <w:spacing w:after="0"/>
    </w:pPr>
  </w:style>
  <w:style w:type="character" w:styleId="PlaceholderText">
    <w:name w:val="Placeholder Text"/>
    <w:basedOn w:val="DefaultParagraphFont"/>
    <w:uiPriority w:val="99"/>
    <w:semiHidden/>
    <w:rsid w:val="00A720E0"/>
    <w:rPr>
      <w:color w:val="808080"/>
    </w:rPr>
  </w:style>
  <w:style w:type="paragraph" w:styleId="Title">
    <w:name w:val="Title"/>
    <w:basedOn w:val="Normal"/>
    <w:next w:val="Normal"/>
    <w:link w:val="TitleChar"/>
    <w:uiPriority w:val="10"/>
    <w:qFormat/>
    <w:rsid w:val="00F651C6"/>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F651C6"/>
    <w:rPr>
      <w:rFonts w:asciiTheme="majorHAnsi" w:eastAsiaTheme="majorEastAsia" w:hAnsiTheme="majorHAnsi" w:cstheme="majorBidi"/>
      <w:color w:val="262626" w:themeColor="text1" w:themeTint="D9"/>
      <w:sz w:val="96"/>
      <w:szCs w:val="96"/>
    </w:rPr>
  </w:style>
  <w:style w:type="character" w:customStyle="1" w:styleId="Heading5Char">
    <w:name w:val="Heading 5 Char"/>
    <w:basedOn w:val="DefaultParagraphFont"/>
    <w:link w:val="Heading5"/>
    <w:uiPriority w:val="9"/>
    <w:semiHidden/>
    <w:rsid w:val="00F651C6"/>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F651C6"/>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F651C6"/>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F651C6"/>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F651C6"/>
    <w:rPr>
      <w:rFonts w:asciiTheme="majorHAnsi" w:eastAsiaTheme="majorEastAsia" w:hAnsiTheme="majorHAnsi" w:cstheme="majorBidi"/>
      <w:i/>
      <w:iCs/>
      <w:color w:val="833C0B" w:themeColor="accent2" w:themeShade="80"/>
      <w:sz w:val="22"/>
      <w:szCs w:val="22"/>
    </w:rPr>
  </w:style>
  <w:style w:type="paragraph" w:styleId="Subtitle">
    <w:name w:val="Subtitle"/>
    <w:basedOn w:val="Normal"/>
    <w:next w:val="Normal"/>
    <w:link w:val="SubtitleChar"/>
    <w:uiPriority w:val="11"/>
    <w:qFormat/>
    <w:rsid w:val="00F651C6"/>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F651C6"/>
    <w:rPr>
      <w:caps/>
      <w:color w:val="404040" w:themeColor="text1" w:themeTint="BF"/>
      <w:spacing w:val="20"/>
      <w:sz w:val="28"/>
      <w:szCs w:val="28"/>
    </w:rPr>
  </w:style>
  <w:style w:type="character" w:styleId="Strong">
    <w:name w:val="Strong"/>
    <w:basedOn w:val="DefaultParagraphFont"/>
    <w:uiPriority w:val="22"/>
    <w:qFormat/>
    <w:rsid w:val="00F651C6"/>
    <w:rPr>
      <w:b/>
      <w:bCs/>
    </w:rPr>
  </w:style>
  <w:style w:type="character" w:styleId="Emphasis">
    <w:name w:val="Emphasis"/>
    <w:basedOn w:val="DefaultParagraphFont"/>
    <w:uiPriority w:val="20"/>
    <w:qFormat/>
    <w:rsid w:val="00F651C6"/>
    <w:rPr>
      <w:i/>
      <w:iCs/>
      <w:color w:val="000000" w:themeColor="text1"/>
    </w:rPr>
  </w:style>
  <w:style w:type="paragraph" w:styleId="Quote">
    <w:name w:val="Quote"/>
    <w:basedOn w:val="Normal"/>
    <w:next w:val="Normal"/>
    <w:link w:val="QuoteChar"/>
    <w:uiPriority w:val="29"/>
    <w:qFormat/>
    <w:rsid w:val="00F651C6"/>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F651C6"/>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F651C6"/>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F651C6"/>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F651C6"/>
    <w:rPr>
      <w:i/>
      <w:iCs/>
      <w:color w:val="595959" w:themeColor="text1" w:themeTint="A6"/>
    </w:rPr>
  </w:style>
  <w:style w:type="character" w:styleId="IntenseEmphasis">
    <w:name w:val="Intense Emphasis"/>
    <w:basedOn w:val="DefaultParagraphFont"/>
    <w:uiPriority w:val="21"/>
    <w:qFormat/>
    <w:rsid w:val="00F651C6"/>
    <w:rPr>
      <w:b/>
      <w:bCs/>
      <w:i/>
      <w:iCs/>
      <w:caps w:val="0"/>
      <w:smallCaps w:val="0"/>
      <w:strike w:val="0"/>
      <w:dstrike w:val="0"/>
      <w:color w:val="ED7D31" w:themeColor="accent2"/>
    </w:rPr>
  </w:style>
  <w:style w:type="character" w:styleId="SubtleReference">
    <w:name w:val="Subtle Reference"/>
    <w:basedOn w:val="DefaultParagraphFont"/>
    <w:uiPriority w:val="31"/>
    <w:qFormat/>
    <w:rsid w:val="00F651C6"/>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F651C6"/>
    <w:rPr>
      <w:b/>
      <w:bCs/>
      <w:caps w:val="0"/>
      <w:smallCaps/>
      <w:color w:val="auto"/>
      <w:spacing w:val="0"/>
      <w:u w:val="single"/>
    </w:rPr>
  </w:style>
  <w:style w:type="character" w:styleId="BookTitle">
    <w:name w:val="Book Title"/>
    <w:basedOn w:val="DefaultParagraphFont"/>
    <w:uiPriority w:val="33"/>
    <w:qFormat/>
    <w:rsid w:val="00F651C6"/>
    <w:rPr>
      <w:b/>
      <w:bCs/>
      <w:caps w:val="0"/>
      <w:smallCaps/>
      <w:spacing w:val="0"/>
    </w:rPr>
  </w:style>
  <w:style w:type="table" w:styleId="TableGrid">
    <w:name w:val="Table Grid"/>
    <w:basedOn w:val="TableNormal"/>
    <w:uiPriority w:val="39"/>
    <w:rsid w:val="001D6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D8472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1">
    <w:name w:val="Grid Table 5 Dark Accent 1"/>
    <w:basedOn w:val="TableNormal"/>
    <w:uiPriority w:val="50"/>
    <w:rsid w:val="00D8472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3">
    <w:name w:val="Grid Table 5 Dark Accent 3"/>
    <w:basedOn w:val="TableNormal"/>
    <w:uiPriority w:val="50"/>
    <w:rsid w:val="00D8472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6Colorful-Accent5">
    <w:name w:val="Grid Table 6 Colorful Accent 5"/>
    <w:basedOn w:val="TableNormal"/>
    <w:uiPriority w:val="51"/>
    <w:rsid w:val="00D84726"/>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PlainTable3">
    <w:name w:val="Plain Table 3"/>
    <w:basedOn w:val="TableNormal"/>
    <w:uiPriority w:val="43"/>
    <w:rsid w:val="00D8472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910">
      <w:bodyDiv w:val="1"/>
      <w:marLeft w:val="0"/>
      <w:marRight w:val="0"/>
      <w:marTop w:val="0"/>
      <w:marBottom w:val="0"/>
      <w:divBdr>
        <w:top w:val="none" w:sz="0" w:space="0" w:color="auto"/>
        <w:left w:val="none" w:sz="0" w:space="0" w:color="auto"/>
        <w:bottom w:val="none" w:sz="0" w:space="0" w:color="auto"/>
        <w:right w:val="none" w:sz="0" w:space="0" w:color="auto"/>
      </w:divBdr>
    </w:div>
    <w:div w:id="2099849">
      <w:bodyDiv w:val="1"/>
      <w:marLeft w:val="0"/>
      <w:marRight w:val="0"/>
      <w:marTop w:val="0"/>
      <w:marBottom w:val="0"/>
      <w:divBdr>
        <w:top w:val="none" w:sz="0" w:space="0" w:color="auto"/>
        <w:left w:val="none" w:sz="0" w:space="0" w:color="auto"/>
        <w:bottom w:val="none" w:sz="0" w:space="0" w:color="auto"/>
        <w:right w:val="none" w:sz="0" w:space="0" w:color="auto"/>
      </w:divBdr>
    </w:div>
    <w:div w:id="5256427">
      <w:bodyDiv w:val="1"/>
      <w:marLeft w:val="0"/>
      <w:marRight w:val="0"/>
      <w:marTop w:val="0"/>
      <w:marBottom w:val="0"/>
      <w:divBdr>
        <w:top w:val="none" w:sz="0" w:space="0" w:color="auto"/>
        <w:left w:val="none" w:sz="0" w:space="0" w:color="auto"/>
        <w:bottom w:val="none" w:sz="0" w:space="0" w:color="auto"/>
        <w:right w:val="none" w:sz="0" w:space="0" w:color="auto"/>
      </w:divBdr>
    </w:div>
    <w:div w:id="8264201">
      <w:bodyDiv w:val="1"/>
      <w:marLeft w:val="0"/>
      <w:marRight w:val="0"/>
      <w:marTop w:val="0"/>
      <w:marBottom w:val="0"/>
      <w:divBdr>
        <w:top w:val="none" w:sz="0" w:space="0" w:color="auto"/>
        <w:left w:val="none" w:sz="0" w:space="0" w:color="auto"/>
        <w:bottom w:val="none" w:sz="0" w:space="0" w:color="auto"/>
        <w:right w:val="none" w:sz="0" w:space="0" w:color="auto"/>
      </w:divBdr>
    </w:div>
    <w:div w:id="11419072">
      <w:bodyDiv w:val="1"/>
      <w:marLeft w:val="0"/>
      <w:marRight w:val="0"/>
      <w:marTop w:val="0"/>
      <w:marBottom w:val="0"/>
      <w:divBdr>
        <w:top w:val="none" w:sz="0" w:space="0" w:color="auto"/>
        <w:left w:val="none" w:sz="0" w:space="0" w:color="auto"/>
        <w:bottom w:val="none" w:sz="0" w:space="0" w:color="auto"/>
        <w:right w:val="none" w:sz="0" w:space="0" w:color="auto"/>
      </w:divBdr>
    </w:div>
    <w:div w:id="12076910">
      <w:bodyDiv w:val="1"/>
      <w:marLeft w:val="0"/>
      <w:marRight w:val="0"/>
      <w:marTop w:val="0"/>
      <w:marBottom w:val="0"/>
      <w:divBdr>
        <w:top w:val="none" w:sz="0" w:space="0" w:color="auto"/>
        <w:left w:val="none" w:sz="0" w:space="0" w:color="auto"/>
        <w:bottom w:val="none" w:sz="0" w:space="0" w:color="auto"/>
        <w:right w:val="none" w:sz="0" w:space="0" w:color="auto"/>
      </w:divBdr>
    </w:div>
    <w:div w:id="16928974">
      <w:bodyDiv w:val="1"/>
      <w:marLeft w:val="0"/>
      <w:marRight w:val="0"/>
      <w:marTop w:val="0"/>
      <w:marBottom w:val="0"/>
      <w:divBdr>
        <w:top w:val="none" w:sz="0" w:space="0" w:color="auto"/>
        <w:left w:val="none" w:sz="0" w:space="0" w:color="auto"/>
        <w:bottom w:val="none" w:sz="0" w:space="0" w:color="auto"/>
        <w:right w:val="none" w:sz="0" w:space="0" w:color="auto"/>
      </w:divBdr>
    </w:div>
    <w:div w:id="21517422">
      <w:bodyDiv w:val="1"/>
      <w:marLeft w:val="0"/>
      <w:marRight w:val="0"/>
      <w:marTop w:val="0"/>
      <w:marBottom w:val="0"/>
      <w:divBdr>
        <w:top w:val="none" w:sz="0" w:space="0" w:color="auto"/>
        <w:left w:val="none" w:sz="0" w:space="0" w:color="auto"/>
        <w:bottom w:val="none" w:sz="0" w:space="0" w:color="auto"/>
        <w:right w:val="none" w:sz="0" w:space="0" w:color="auto"/>
      </w:divBdr>
    </w:div>
    <w:div w:id="36704002">
      <w:bodyDiv w:val="1"/>
      <w:marLeft w:val="0"/>
      <w:marRight w:val="0"/>
      <w:marTop w:val="0"/>
      <w:marBottom w:val="0"/>
      <w:divBdr>
        <w:top w:val="none" w:sz="0" w:space="0" w:color="auto"/>
        <w:left w:val="none" w:sz="0" w:space="0" w:color="auto"/>
        <w:bottom w:val="none" w:sz="0" w:space="0" w:color="auto"/>
        <w:right w:val="none" w:sz="0" w:space="0" w:color="auto"/>
      </w:divBdr>
    </w:div>
    <w:div w:id="37096950">
      <w:bodyDiv w:val="1"/>
      <w:marLeft w:val="0"/>
      <w:marRight w:val="0"/>
      <w:marTop w:val="0"/>
      <w:marBottom w:val="0"/>
      <w:divBdr>
        <w:top w:val="none" w:sz="0" w:space="0" w:color="auto"/>
        <w:left w:val="none" w:sz="0" w:space="0" w:color="auto"/>
        <w:bottom w:val="none" w:sz="0" w:space="0" w:color="auto"/>
        <w:right w:val="none" w:sz="0" w:space="0" w:color="auto"/>
      </w:divBdr>
    </w:div>
    <w:div w:id="39060561">
      <w:bodyDiv w:val="1"/>
      <w:marLeft w:val="0"/>
      <w:marRight w:val="0"/>
      <w:marTop w:val="0"/>
      <w:marBottom w:val="0"/>
      <w:divBdr>
        <w:top w:val="none" w:sz="0" w:space="0" w:color="auto"/>
        <w:left w:val="none" w:sz="0" w:space="0" w:color="auto"/>
        <w:bottom w:val="none" w:sz="0" w:space="0" w:color="auto"/>
        <w:right w:val="none" w:sz="0" w:space="0" w:color="auto"/>
      </w:divBdr>
    </w:div>
    <w:div w:id="42365086">
      <w:bodyDiv w:val="1"/>
      <w:marLeft w:val="0"/>
      <w:marRight w:val="0"/>
      <w:marTop w:val="0"/>
      <w:marBottom w:val="0"/>
      <w:divBdr>
        <w:top w:val="none" w:sz="0" w:space="0" w:color="auto"/>
        <w:left w:val="none" w:sz="0" w:space="0" w:color="auto"/>
        <w:bottom w:val="none" w:sz="0" w:space="0" w:color="auto"/>
        <w:right w:val="none" w:sz="0" w:space="0" w:color="auto"/>
      </w:divBdr>
    </w:div>
    <w:div w:id="50350040">
      <w:bodyDiv w:val="1"/>
      <w:marLeft w:val="0"/>
      <w:marRight w:val="0"/>
      <w:marTop w:val="0"/>
      <w:marBottom w:val="0"/>
      <w:divBdr>
        <w:top w:val="none" w:sz="0" w:space="0" w:color="auto"/>
        <w:left w:val="none" w:sz="0" w:space="0" w:color="auto"/>
        <w:bottom w:val="none" w:sz="0" w:space="0" w:color="auto"/>
        <w:right w:val="none" w:sz="0" w:space="0" w:color="auto"/>
      </w:divBdr>
    </w:div>
    <w:div w:id="52048440">
      <w:bodyDiv w:val="1"/>
      <w:marLeft w:val="0"/>
      <w:marRight w:val="0"/>
      <w:marTop w:val="0"/>
      <w:marBottom w:val="0"/>
      <w:divBdr>
        <w:top w:val="none" w:sz="0" w:space="0" w:color="auto"/>
        <w:left w:val="none" w:sz="0" w:space="0" w:color="auto"/>
        <w:bottom w:val="none" w:sz="0" w:space="0" w:color="auto"/>
        <w:right w:val="none" w:sz="0" w:space="0" w:color="auto"/>
      </w:divBdr>
    </w:div>
    <w:div w:id="74978343">
      <w:bodyDiv w:val="1"/>
      <w:marLeft w:val="0"/>
      <w:marRight w:val="0"/>
      <w:marTop w:val="0"/>
      <w:marBottom w:val="0"/>
      <w:divBdr>
        <w:top w:val="none" w:sz="0" w:space="0" w:color="auto"/>
        <w:left w:val="none" w:sz="0" w:space="0" w:color="auto"/>
        <w:bottom w:val="none" w:sz="0" w:space="0" w:color="auto"/>
        <w:right w:val="none" w:sz="0" w:space="0" w:color="auto"/>
      </w:divBdr>
    </w:div>
    <w:div w:id="75710082">
      <w:bodyDiv w:val="1"/>
      <w:marLeft w:val="0"/>
      <w:marRight w:val="0"/>
      <w:marTop w:val="0"/>
      <w:marBottom w:val="0"/>
      <w:divBdr>
        <w:top w:val="none" w:sz="0" w:space="0" w:color="auto"/>
        <w:left w:val="none" w:sz="0" w:space="0" w:color="auto"/>
        <w:bottom w:val="none" w:sz="0" w:space="0" w:color="auto"/>
        <w:right w:val="none" w:sz="0" w:space="0" w:color="auto"/>
      </w:divBdr>
    </w:div>
    <w:div w:id="78911174">
      <w:bodyDiv w:val="1"/>
      <w:marLeft w:val="0"/>
      <w:marRight w:val="0"/>
      <w:marTop w:val="0"/>
      <w:marBottom w:val="0"/>
      <w:divBdr>
        <w:top w:val="none" w:sz="0" w:space="0" w:color="auto"/>
        <w:left w:val="none" w:sz="0" w:space="0" w:color="auto"/>
        <w:bottom w:val="none" w:sz="0" w:space="0" w:color="auto"/>
        <w:right w:val="none" w:sz="0" w:space="0" w:color="auto"/>
      </w:divBdr>
    </w:div>
    <w:div w:id="81146373">
      <w:bodyDiv w:val="1"/>
      <w:marLeft w:val="0"/>
      <w:marRight w:val="0"/>
      <w:marTop w:val="0"/>
      <w:marBottom w:val="0"/>
      <w:divBdr>
        <w:top w:val="none" w:sz="0" w:space="0" w:color="auto"/>
        <w:left w:val="none" w:sz="0" w:space="0" w:color="auto"/>
        <w:bottom w:val="none" w:sz="0" w:space="0" w:color="auto"/>
        <w:right w:val="none" w:sz="0" w:space="0" w:color="auto"/>
      </w:divBdr>
    </w:div>
    <w:div w:id="91098150">
      <w:bodyDiv w:val="1"/>
      <w:marLeft w:val="0"/>
      <w:marRight w:val="0"/>
      <w:marTop w:val="0"/>
      <w:marBottom w:val="0"/>
      <w:divBdr>
        <w:top w:val="none" w:sz="0" w:space="0" w:color="auto"/>
        <w:left w:val="none" w:sz="0" w:space="0" w:color="auto"/>
        <w:bottom w:val="none" w:sz="0" w:space="0" w:color="auto"/>
        <w:right w:val="none" w:sz="0" w:space="0" w:color="auto"/>
      </w:divBdr>
    </w:div>
    <w:div w:id="95492618">
      <w:bodyDiv w:val="1"/>
      <w:marLeft w:val="0"/>
      <w:marRight w:val="0"/>
      <w:marTop w:val="0"/>
      <w:marBottom w:val="0"/>
      <w:divBdr>
        <w:top w:val="none" w:sz="0" w:space="0" w:color="auto"/>
        <w:left w:val="none" w:sz="0" w:space="0" w:color="auto"/>
        <w:bottom w:val="none" w:sz="0" w:space="0" w:color="auto"/>
        <w:right w:val="none" w:sz="0" w:space="0" w:color="auto"/>
      </w:divBdr>
    </w:div>
    <w:div w:id="96561090">
      <w:bodyDiv w:val="1"/>
      <w:marLeft w:val="0"/>
      <w:marRight w:val="0"/>
      <w:marTop w:val="0"/>
      <w:marBottom w:val="0"/>
      <w:divBdr>
        <w:top w:val="none" w:sz="0" w:space="0" w:color="auto"/>
        <w:left w:val="none" w:sz="0" w:space="0" w:color="auto"/>
        <w:bottom w:val="none" w:sz="0" w:space="0" w:color="auto"/>
        <w:right w:val="none" w:sz="0" w:space="0" w:color="auto"/>
      </w:divBdr>
    </w:div>
    <w:div w:id="96751344">
      <w:bodyDiv w:val="1"/>
      <w:marLeft w:val="0"/>
      <w:marRight w:val="0"/>
      <w:marTop w:val="0"/>
      <w:marBottom w:val="0"/>
      <w:divBdr>
        <w:top w:val="none" w:sz="0" w:space="0" w:color="auto"/>
        <w:left w:val="none" w:sz="0" w:space="0" w:color="auto"/>
        <w:bottom w:val="none" w:sz="0" w:space="0" w:color="auto"/>
        <w:right w:val="none" w:sz="0" w:space="0" w:color="auto"/>
      </w:divBdr>
    </w:div>
    <w:div w:id="99956580">
      <w:bodyDiv w:val="1"/>
      <w:marLeft w:val="0"/>
      <w:marRight w:val="0"/>
      <w:marTop w:val="0"/>
      <w:marBottom w:val="0"/>
      <w:divBdr>
        <w:top w:val="none" w:sz="0" w:space="0" w:color="auto"/>
        <w:left w:val="none" w:sz="0" w:space="0" w:color="auto"/>
        <w:bottom w:val="none" w:sz="0" w:space="0" w:color="auto"/>
        <w:right w:val="none" w:sz="0" w:space="0" w:color="auto"/>
      </w:divBdr>
    </w:div>
    <w:div w:id="102261792">
      <w:bodyDiv w:val="1"/>
      <w:marLeft w:val="0"/>
      <w:marRight w:val="0"/>
      <w:marTop w:val="0"/>
      <w:marBottom w:val="0"/>
      <w:divBdr>
        <w:top w:val="none" w:sz="0" w:space="0" w:color="auto"/>
        <w:left w:val="none" w:sz="0" w:space="0" w:color="auto"/>
        <w:bottom w:val="none" w:sz="0" w:space="0" w:color="auto"/>
        <w:right w:val="none" w:sz="0" w:space="0" w:color="auto"/>
      </w:divBdr>
    </w:div>
    <w:div w:id="105081153">
      <w:bodyDiv w:val="1"/>
      <w:marLeft w:val="0"/>
      <w:marRight w:val="0"/>
      <w:marTop w:val="0"/>
      <w:marBottom w:val="0"/>
      <w:divBdr>
        <w:top w:val="none" w:sz="0" w:space="0" w:color="auto"/>
        <w:left w:val="none" w:sz="0" w:space="0" w:color="auto"/>
        <w:bottom w:val="none" w:sz="0" w:space="0" w:color="auto"/>
        <w:right w:val="none" w:sz="0" w:space="0" w:color="auto"/>
      </w:divBdr>
    </w:div>
    <w:div w:id="118184388">
      <w:bodyDiv w:val="1"/>
      <w:marLeft w:val="0"/>
      <w:marRight w:val="0"/>
      <w:marTop w:val="0"/>
      <w:marBottom w:val="0"/>
      <w:divBdr>
        <w:top w:val="none" w:sz="0" w:space="0" w:color="auto"/>
        <w:left w:val="none" w:sz="0" w:space="0" w:color="auto"/>
        <w:bottom w:val="none" w:sz="0" w:space="0" w:color="auto"/>
        <w:right w:val="none" w:sz="0" w:space="0" w:color="auto"/>
      </w:divBdr>
    </w:div>
    <w:div w:id="121264494">
      <w:bodyDiv w:val="1"/>
      <w:marLeft w:val="0"/>
      <w:marRight w:val="0"/>
      <w:marTop w:val="0"/>
      <w:marBottom w:val="0"/>
      <w:divBdr>
        <w:top w:val="none" w:sz="0" w:space="0" w:color="auto"/>
        <w:left w:val="none" w:sz="0" w:space="0" w:color="auto"/>
        <w:bottom w:val="none" w:sz="0" w:space="0" w:color="auto"/>
        <w:right w:val="none" w:sz="0" w:space="0" w:color="auto"/>
      </w:divBdr>
    </w:div>
    <w:div w:id="123742260">
      <w:bodyDiv w:val="1"/>
      <w:marLeft w:val="0"/>
      <w:marRight w:val="0"/>
      <w:marTop w:val="0"/>
      <w:marBottom w:val="0"/>
      <w:divBdr>
        <w:top w:val="none" w:sz="0" w:space="0" w:color="auto"/>
        <w:left w:val="none" w:sz="0" w:space="0" w:color="auto"/>
        <w:bottom w:val="none" w:sz="0" w:space="0" w:color="auto"/>
        <w:right w:val="none" w:sz="0" w:space="0" w:color="auto"/>
      </w:divBdr>
    </w:div>
    <w:div w:id="124977981">
      <w:bodyDiv w:val="1"/>
      <w:marLeft w:val="0"/>
      <w:marRight w:val="0"/>
      <w:marTop w:val="0"/>
      <w:marBottom w:val="0"/>
      <w:divBdr>
        <w:top w:val="none" w:sz="0" w:space="0" w:color="auto"/>
        <w:left w:val="none" w:sz="0" w:space="0" w:color="auto"/>
        <w:bottom w:val="none" w:sz="0" w:space="0" w:color="auto"/>
        <w:right w:val="none" w:sz="0" w:space="0" w:color="auto"/>
      </w:divBdr>
    </w:div>
    <w:div w:id="125704097">
      <w:bodyDiv w:val="1"/>
      <w:marLeft w:val="0"/>
      <w:marRight w:val="0"/>
      <w:marTop w:val="0"/>
      <w:marBottom w:val="0"/>
      <w:divBdr>
        <w:top w:val="none" w:sz="0" w:space="0" w:color="auto"/>
        <w:left w:val="none" w:sz="0" w:space="0" w:color="auto"/>
        <w:bottom w:val="none" w:sz="0" w:space="0" w:color="auto"/>
        <w:right w:val="none" w:sz="0" w:space="0" w:color="auto"/>
      </w:divBdr>
    </w:div>
    <w:div w:id="129372762">
      <w:bodyDiv w:val="1"/>
      <w:marLeft w:val="0"/>
      <w:marRight w:val="0"/>
      <w:marTop w:val="0"/>
      <w:marBottom w:val="0"/>
      <w:divBdr>
        <w:top w:val="none" w:sz="0" w:space="0" w:color="auto"/>
        <w:left w:val="none" w:sz="0" w:space="0" w:color="auto"/>
        <w:bottom w:val="none" w:sz="0" w:space="0" w:color="auto"/>
        <w:right w:val="none" w:sz="0" w:space="0" w:color="auto"/>
      </w:divBdr>
    </w:div>
    <w:div w:id="131096987">
      <w:bodyDiv w:val="1"/>
      <w:marLeft w:val="0"/>
      <w:marRight w:val="0"/>
      <w:marTop w:val="0"/>
      <w:marBottom w:val="0"/>
      <w:divBdr>
        <w:top w:val="none" w:sz="0" w:space="0" w:color="auto"/>
        <w:left w:val="none" w:sz="0" w:space="0" w:color="auto"/>
        <w:bottom w:val="none" w:sz="0" w:space="0" w:color="auto"/>
        <w:right w:val="none" w:sz="0" w:space="0" w:color="auto"/>
      </w:divBdr>
    </w:div>
    <w:div w:id="132142071">
      <w:bodyDiv w:val="1"/>
      <w:marLeft w:val="0"/>
      <w:marRight w:val="0"/>
      <w:marTop w:val="0"/>
      <w:marBottom w:val="0"/>
      <w:divBdr>
        <w:top w:val="none" w:sz="0" w:space="0" w:color="auto"/>
        <w:left w:val="none" w:sz="0" w:space="0" w:color="auto"/>
        <w:bottom w:val="none" w:sz="0" w:space="0" w:color="auto"/>
        <w:right w:val="none" w:sz="0" w:space="0" w:color="auto"/>
      </w:divBdr>
    </w:div>
    <w:div w:id="133908880">
      <w:bodyDiv w:val="1"/>
      <w:marLeft w:val="0"/>
      <w:marRight w:val="0"/>
      <w:marTop w:val="0"/>
      <w:marBottom w:val="0"/>
      <w:divBdr>
        <w:top w:val="none" w:sz="0" w:space="0" w:color="auto"/>
        <w:left w:val="none" w:sz="0" w:space="0" w:color="auto"/>
        <w:bottom w:val="none" w:sz="0" w:space="0" w:color="auto"/>
        <w:right w:val="none" w:sz="0" w:space="0" w:color="auto"/>
      </w:divBdr>
    </w:div>
    <w:div w:id="137772177">
      <w:bodyDiv w:val="1"/>
      <w:marLeft w:val="0"/>
      <w:marRight w:val="0"/>
      <w:marTop w:val="0"/>
      <w:marBottom w:val="0"/>
      <w:divBdr>
        <w:top w:val="none" w:sz="0" w:space="0" w:color="auto"/>
        <w:left w:val="none" w:sz="0" w:space="0" w:color="auto"/>
        <w:bottom w:val="none" w:sz="0" w:space="0" w:color="auto"/>
        <w:right w:val="none" w:sz="0" w:space="0" w:color="auto"/>
      </w:divBdr>
    </w:div>
    <w:div w:id="140273328">
      <w:bodyDiv w:val="1"/>
      <w:marLeft w:val="0"/>
      <w:marRight w:val="0"/>
      <w:marTop w:val="0"/>
      <w:marBottom w:val="0"/>
      <w:divBdr>
        <w:top w:val="none" w:sz="0" w:space="0" w:color="auto"/>
        <w:left w:val="none" w:sz="0" w:space="0" w:color="auto"/>
        <w:bottom w:val="none" w:sz="0" w:space="0" w:color="auto"/>
        <w:right w:val="none" w:sz="0" w:space="0" w:color="auto"/>
      </w:divBdr>
    </w:div>
    <w:div w:id="140463087">
      <w:bodyDiv w:val="1"/>
      <w:marLeft w:val="0"/>
      <w:marRight w:val="0"/>
      <w:marTop w:val="0"/>
      <w:marBottom w:val="0"/>
      <w:divBdr>
        <w:top w:val="none" w:sz="0" w:space="0" w:color="auto"/>
        <w:left w:val="none" w:sz="0" w:space="0" w:color="auto"/>
        <w:bottom w:val="none" w:sz="0" w:space="0" w:color="auto"/>
        <w:right w:val="none" w:sz="0" w:space="0" w:color="auto"/>
      </w:divBdr>
    </w:div>
    <w:div w:id="142039850">
      <w:bodyDiv w:val="1"/>
      <w:marLeft w:val="0"/>
      <w:marRight w:val="0"/>
      <w:marTop w:val="0"/>
      <w:marBottom w:val="0"/>
      <w:divBdr>
        <w:top w:val="none" w:sz="0" w:space="0" w:color="auto"/>
        <w:left w:val="none" w:sz="0" w:space="0" w:color="auto"/>
        <w:bottom w:val="none" w:sz="0" w:space="0" w:color="auto"/>
        <w:right w:val="none" w:sz="0" w:space="0" w:color="auto"/>
      </w:divBdr>
    </w:div>
    <w:div w:id="143087218">
      <w:bodyDiv w:val="1"/>
      <w:marLeft w:val="0"/>
      <w:marRight w:val="0"/>
      <w:marTop w:val="0"/>
      <w:marBottom w:val="0"/>
      <w:divBdr>
        <w:top w:val="none" w:sz="0" w:space="0" w:color="auto"/>
        <w:left w:val="none" w:sz="0" w:space="0" w:color="auto"/>
        <w:bottom w:val="none" w:sz="0" w:space="0" w:color="auto"/>
        <w:right w:val="none" w:sz="0" w:space="0" w:color="auto"/>
      </w:divBdr>
    </w:div>
    <w:div w:id="145557505">
      <w:bodyDiv w:val="1"/>
      <w:marLeft w:val="0"/>
      <w:marRight w:val="0"/>
      <w:marTop w:val="0"/>
      <w:marBottom w:val="0"/>
      <w:divBdr>
        <w:top w:val="none" w:sz="0" w:space="0" w:color="auto"/>
        <w:left w:val="none" w:sz="0" w:space="0" w:color="auto"/>
        <w:bottom w:val="none" w:sz="0" w:space="0" w:color="auto"/>
        <w:right w:val="none" w:sz="0" w:space="0" w:color="auto"/>
      </w:divBdr>
    </w:div>
    <w:div w:id="149295586">
      <w:bodyDiv w:val="1"/>
      <w:marLeft w:val="0"/>
      <w:marRight w:val="0"/>
      <w:marTop w:val="0"/>
      <w:marBottom w:val="0"/>
      <w:divBdr>
        <w:top w:val="none" w:sz="0" w:space="0" w:color="auto"/>
        <w:left w:val="none" w:sz="0" w:space="0" w:color="auto"/>
        <w:bottom w:val="none" w:sz="0" w:space="0" w:color="auto"/>
        <w:right w:val="none" w:sz="0" w:space="0" w:color="auto"/>
      </w:divBdr>
    </w:div>
    <w:div w:id="154496532">
      <w:bodyDiv w:val="1"/>
      <w:marLeft w:val="0"/>
      <w:marRight w:val="0"/>
      <w:marTop w:val="0"/>
      <w:marBottom w:val="0"/>
      <w:divBdr>
        <w:top w:val="none" w:sz="0" w:space="0" w:color="auto"/>
        <w:left w:val="none" w:sz="0" w:space="0" w:color="auto"/>
        <w:bottom w:val="none" w:sz="0" w:space="0" w:color="auto"/>
        <w:right w:val="none" w:sz="0" w:space="0" w:color="auto"/>
      </w:divBdr>
    </w:div>
    <w:div w:id="157037394">
      <w:bodyDiv w:val="1"/>
      <w:marLeft w:val="0"/>
      <w:marRight w:val="0"/>
      <w:marTop w:val="0"/>
      <w:marBottom w:val="0"/>
      <w:divBdr>
        <w:top w:val="none" w:sz="0" w:space="0" w:color="auto"/>
        <w:left w:val="none" w:sz="0" w:space="0" w:color="auto"/>
        <w:bottom w:val="none" w:sz="0" w:space="0" w:color="auto"/>
        <w:right w:val="none" w:sz="0" w:space="0" w:color="auto"/>
      </w:divBdr>
    </w:div>
    <w:div w:id="158934002">
      <w:bodyDiv w:val="1"/>
      <w:marLeft w:val="0"/>
      <w:marRight w:val="0"/>
      <w:marTop w:val="0"/>
      <w:marBottom w:val="0"/>
      <w:divBdr>
        <w:top w:val="none" w:sz="0" w:space="0" w:color="auto"/>
        <w:left w:val="none" w:sz="0" w:space="0" w:color="auto"/>
        <w:bottom w:val="none" w:sz="0" w:space="0" w:color="auto"/>
        <w:right w:val="none" w:sz="0" w:space="0" w:color="auto"/>
      </w:divBdr>
    </w:div>
    <w:div w:id="164975529">
      <w:bodyDiv w:val="1"/>
      <w:marLeft w:val="0"/>
      <w:marRight w:val="0"/>
      <w:marTop w:val="0"/>
      <w:marBottom w:val="0"/>
      <w:divBdr>
        <w:top w:val="none" w:sz="0" w:space="0" w:color="auto"/>
        <w:left w:val="none" w:sz="0" w:space="0" w:color="auto"/>
        <w:bottom w:val="none" w:sz="0" w:space="0" w:color="auto"/>
        <w:right w:val="none" w:sz="0" w:space="0" w:color="auto"/>
      </w:divBdr>
    </w:div>
    <w:div w:id="166864649">
      <w:bodyDiv w:val="1"/>
      <w:marLeft w:val="0"/>
      <w:marRight w:val="0"/>
      <w:marTop w:val="0"/>
      <w:marBottom w:val="0"/>
      <w:divBdr>
        <w:top w:val="none" w:sz="0" w:space="0" w:color="auto"/>
        <w:left w:val="none" w:sz="0" w:space="0" w:color="auto"/>
        <w:bottom w:val="none" w:sz="0" w:space="0" w:color="auto"/>
        <w:right w:val="none" w:sz="0" w:space="0" w:color="auto"/>
      </w:divBdr>
    </w:div>
    <w:div w:id="166940998">
      <w:bodyDiv w:val="1"/>
      <w:marLeft w:val="0"/>
      <w:marRight w:val="0"/>
      <w:marTop w:val="0"/>
      <w:marBottom w:val="0"/>
      <w:divBdr>
        <w:top w:val="none" w:sz="0" w:space="0" w:color="auto"/>
        <w:left w:val="none" w:sz="0" w:space="0" w:color="auto"/>
        <w:bottom w:val="none" w:sz="0" w:space="0" w:color="auto"/>
        <w:right w:val="none" w:sz="0" w:space="0" w:color="auto"/>
      </w:divBdr>
    </w:div>
    <w:div w:id="167183716">
      <w:bodyDiv w:val="1"/>
      <w:marLeft w:val="0"/>
      <w:marRight w:val="0"/>
      <w:marTop w:val="0"/>
      <w:marBottom w:val="0"/>
      <w:divBdr>
        <w:top w:val="none" w:sz="0" w:space="0" w:color="auto"/>
        <w:left w:val="none" w:sz="0" w:space="0" w:color="auto"/>
        <w:bottom w:val="none" w:sz="0" w:space="0" w:color="auto"/>
        <w:right w:val="none" w:sz="0" w:space="0" w:color="auto"/>
      </w:divBdr>
    </w:div>
    <w:div w:id="168716107">
      <w:bodyDiv w:val="1"/>
      <w:marLeft w:val="0"/>
      <w:marRight w:val="0"/>
      <w:marTop w:val="0"/>
      <w:marBottom w:val="0"/>
      <w:divBdr>
        <w:top w:val="none" w:sz="0" w:space="0" w:color="auto"/>
        <w:left w:val="none" w:sz="0" w:space="0" w:color="auto"/>
        <w:bottom w:val="none" w:sz="0" w:space="0" w:color="auto"/>
        <w:right w:val="none" w:sz="0" w:space="0" w:color="auto"/>
      </w:divBdr>
    </w:div>
    <w:div w:id="170267358">
      <w:bodyDiv w:val="1"/>
      <w:marLeft w:val="0"/>
      <w:marRight w:val="0"/>
      <w:marTop w:val="0"/>
      <w:marBottom w:val="0"/>
      <w:divBdr>
        <w:top w:val="none" w:sz="0" w:space="0" w:color="auto"/>
        <w:left w:val="none" w:sz="0" w:space="0" w:color="auto"/>
        <w:bottom w:val="none" w:sz="0" w:space="0" w:color="auto"/>
        <w:right w:val="none" w:sz="0" w:space="0" w:color="auto"/>
      </w:divBdr>
    </w:div>
    <w:div w:id="171187728">
      <w:bodyDiv w:val="1"/>
      <w:marLeft w:val="0"/>
      <w:marRight w:val="0"/>
      <w:marTop w:val="0"/>
      <w:marBottom w:val="0"/>
      <w:divBdr>
        <w:top w:val="none" w:sz="0" w:space="0" w:color="auto"/>
        <w:left w:val="none" w:sz="0" w:space="0" w:color="auto"/>
        <w:bottom w:val="none" w:sz="0" w:space="0" w:color="auto"/>
        <w:right w:val="none" w:sz="0" w:space="0" w:color="auto"/>
      </w:divBdr>
    </w:div>
    <w:div w:id="179854856">
      <w:bodyDiv w:val="1"/>
      <w:marLeft w:val="0"/>
      <w:marRight w:val="0"/>
      <w:marTop w:val="0"/>
      <w:marBottom w:val="0"/>
      <w:divBdr>
        <w:top w:val="none" w:sz="0" w:space="0" w:color="auto"/>
        <w:left w:val="none" w:sz="0" w:space="0" w:color="auto"/>
        <w:bottom w:val="none" w:sz="0" w:space="0" w:color="auto"/>
        <w:right w:val="none" w:sz="0" w:space="0" w:color="auto"/>
      </w:divBdr>
    </w:div>
    <w:div w:id="185145456">
      <w:bodyDiv w:val="1"/>
      <w:marLeft w:val="0"/>
      <w:marRight w:val="0"/>
      <w:marTop w:val="0"/>
      <w:marBottom w:val="0"/>
      <w:divBdr>
        <w:top w:val="none" w:sz="0" w:space="0" w:color="auto"/>
        <w:left w:val="none" w:sz="0" w:space="0" w:color="auto"/>
        <w:bottom w:val="none" w:sz="0" w:space="0" w:color="auto"/>
        <w:right w:val="none" w:sz="0" w:space="0" w:color="auto"/>
      </w:divBdr>
    </w:div>
    <w:div w:id="190607247">
      <w:bodyDiv w:val="1"/>
      <w:marLeft w:val="0"/>
      <w:marRight w:val="0"/>
      <w:marTop w:val="0"/>
      <w:marBottom w:val="0"/>
      <w:divBdr>
        <w:top w:val="none" w:sz="0" w:space="0" w:color="auto"/>
        <w:left w:val="none" w:sz="0" w:space="0" w:color="auto"/>
        <w:bottom w:val="none" w:sz="0" w:space="0" w:color="auto"/>
        <w:right w:val="none" w:sz="0" w:space="0" w:color="auto"/>
      </w:divBdr>
    </w:div>
    <w:div w:id="192695765">
      <w:bodyDiv w:val="1"/>
      <w:marLeft w:val="0"/>
      <w:marRight w:val="0"/>
      <w:marTop w:val="0"/>
      <w:marBottom w:val="0"/>
      <w:divBdr>
        <w:top w:val="none" w:sz="0" w:space="0" w:color="auto"/>
        <w:left w:val="none" w:sz="0" w:space="0" w:color="auto"/>
        <w:bottom w:val="none" w:sz="0" w:space="0" w:color="auto"/>
        <w:right w:val="none" w:sz="0" w:space="0" w:color="auto"/>
      </w:divBdr>
    </w:div>
    <w:div w:id="197133590">
      <w:bodyDiv w:val="1"/>
      <w:marLeft w:val="0"/>
      <w:marRight w:val="0"/>
      <w:marTop w:val="0"/>
      <w:marBottom w:val="0"/>
      <w:divBdr>
        <w:top w:val="none" w:sz="0" w:space="0" w:color="auto"/>
        <w:left w:val="none" w:sz="0" w:space="0" w:color="auto"/>
        <w:bottom w:val="none" w:sz="0" w:space="0" w:color="auto"/>
        <w:right w:val="none" w:sz="0" w:space="0" w:color="auto"/>
      </w:divBdr>
    </w:div>
    <w:div w:id="203642279">
      <w:bodyDiv w:val="1"/>
      <w:marLeft w:val="0"/>
      <w:marRight w:val="0"/>
      <w:marTop w:val="0"/>
      <w:marBottom w:val="0"/>
      <w:divBdr>
        <w:top w:val="none" w:sz="0" w:space="0" w:color="auto"/>
        <w:left w:val="none" w:sz="0" w:space="0" w:color="auto"/>
        <w:bottom w:val="none" w:sz="0" w:space="0" w:color="auto"/>
        <w:right w:val="none" w:sz="0" w:space="0" w:color="auto"/>
      </w:divBdr>
    </w:div>
    <w:div w:id="203713007">
      <w:bodyDiv w:val="1"/>
      <w:marLeft w:val="0"/>
      <w:marRight w:val="0"/>
      <w:marTop w:val="0"/>
      <w:marBottom w:val="0"/>
      <w:divBdr>
        <w:top w:val="none" w:sz="0" w:space="0" w:color="auto"/>
        <w:left w:val="none" w:sz="0" w:space="0" w:color="auto"/>
        <w:bottom w:val="none" w:sz="0" w:space="0" w:color="auto"/>
        <w:right w:val="none" w:sz="0" w:space="0" w:color="auto"/>
      </w:divBdr>
    </w:div>
    <w:div w:id="206992878">
      <w:bodyDiv w:val="1"/>
      <w:marLeft w:val="0"/>
      <w:marRight w:val="0"/>
      <w:marTop w:val="0"/>
      <w:marBottom w:val="0"/>
      <w:divBdr>
        <w:top w:val="none" w:sz="0" w:space="0" w:color="auto"/>
        <w:left w:val="none" w:sz="0" w:space="0" w:color="auto"/>
        <w:bottom w:val="none" w:sz="0" w:space="0" w:color="auto"/>
        <w:right w:val="none" w:sz="0" w:space="0" w:color="auto"/>
      </w:divBdr>
    </w:div>
    <w:div w:id="208956440">
      <w:bodyDiv w:val="1"/>
      <w:marLeft w:val="0"/>
      <w:marRight w:val="0"/>
      <w:marTop w:val="0"/>
      <w:marBottom w:val="0"/>
      <w:divBdr>
        <w:top w:val="none" w:sz="0" w:space="0" w:color="auto"/>
        <w:left w:val="none" w:sz="0" w:space="0" w:color="auto"/>
        <w:bottom w:val="none" w:sz="0" w:space="0" w:color="auto"/>
        <w:right w:val="none" w:sz="0" w:space="0" w:color="auto"/>
      </w:divBdr>
    </w:div>
    <w:div w:id="211816312">
      <w:bodyDiv w:val="1"/>
      <w:marLeft w:val="0"/>
      <w:marRight w:val="0"/>
      <w:marTop w:val="0"/>
      <w:marBottom w:val="0"/>
      <w:divBdr>
        <w:top w:val="none" w:sz="0" w:space="0" w:color="auto"/>
        <w:left w:val="none" w:sz="0" w:space="0" w:color="auto"/>
        <w:bottom w:val="none" w:sz="0" w:space="0" w:color="auto"/>
        <w:right w:val="none" w:sz="0" w:space="0" w:color="auto"/>
      </w:divBdr>
    </w:div>
    <w:div w:id="225334599">
      <w:bodyDiv w:val="1"/>
      <w:marLeft w:val="0"/>
      <w:marRight w:val="0"/>
      <w:marTop w:val="0"/>
      <w:marBottom w:val="0"/>
      <w:divBdr>
        <w:top w:val="none" w:sz="0" w:space="0" w:color="auto"/>
        <w:left w:val="none" w:sz="0" w:space="0" w:color="auto"/>
        <w:bottom w:val="none" w:sz="0" w:space="0" w:color="auto"/>
        <w:right w:val="none" w:sz="0" w:space="0" w:color="auto"/>
      </w:divBdr>
    </w:div>
    <w:div w:id="230239588">
      <w:bodyDiv w:val="1"/>
      <w:marLeft w:val="0"/>
      <w:marRight w:val="0"/>
      <w:marTop w:val="0"/>
      <w:marBottom w:val="0"/>
      <w:divBdr>
        <w:top w:val="none" w:sz="0" w:space="0" w:color="auto"/>
        <w:left w:val="none" w:sz="0" w:space="0" w:color="auto"/>
        <w:bottom w:val="none" w:sz="0" w:space="0" w:color="auto"/>
        <w:right w:val="none" w:sz="0" w:space="0" w:color="auto"/>
      </w:divBdr>
    </w:div>
    <w:div w:id="233510877">
      <w:bodyDiv w:val="1"/>
      <w:marLeft w:val="0"/>
      <w:marRight w:val="0"/>
      <w:marTop w:val="0"/>
      <w:marBottom w:val="0"/>
      <w:divBdr>
        <w:top w:val="none" w:sz="0" w:space="0" w:color="auto"/>
        <w:left w:val="none" w:sz="0" w:space="0" w:color="auto"/>
        <w:bottom w:val="none" w:sz="0" w:space="0" w:color="auto"/>
        <w:right w:val="none" w:sz="0" w:space="0" w:color="auto"/>
      </w:divBdr>
    </w:div>
    <w:div w:id="241110904">
      <w:bodyDiv w:val="1"/>
      <w:marLeft w:val="0"/>
      <w:marRight w:val="0"/>
      <w:marTop w:val="0"/>
      <w:marBottom w:val="0"/>
      <w:divBdr>
        <w:top w:val="none" w:sz="0" w:space="0" w:color="auto"/>
        <w:left w:val="none" w:sz="0" w:space="0" w:color="auto"/>
        <w:bottom w:val="none" w:sz="0" w:space="0" w:color="auto"/>
        <w:right w:val="none" w:sz="0" w:space="0" w:color="auto"/>
      </w:divBdr>
    </w:div>
    <w:div w:id="243419897">
      <w:bodyDiv w:val="1"/>
      <w:marLeft w:val="0"/>
      <w:marRight w:val="0"/>
      <w:marTop w:val="0"/>
      <w:marBottom w:val="0"/>
      <w:divBdr>
        <w:top w:val="none" w:sz="0" w:space="0" w:color="auto"/>
        <w:left w:val="none" w:sz="0" w:space="0" w:color="auto"/>
        <w:bottom w:val="none" w:sz="0" w:space="0" w:color="auto"/>
        <w:right w:val="none" w:sz="0" w:space="0" w:color="auto"/>
      </w:divBdr>
    </w:div>
    <w:div w:id="248080873">
      <w:bodyDiv w:val="1"/>
      <w:marLeft w:val="0"/>
      <w:marRight w:val="0"/>
      <w:marTop w:val="0"/>
      <w:marBottom w:val="0"/>
      <w:divBdr>
        <w:top w:val="none" w:sz="0" w:space="0" w:color="auto"/>
        <w:left w:val="none" w:sz="0" w:space="0" w:color="auto"/>
        <w:bottom w:val="none" w:sz="0" w:space="0" w:color="auto"/>
        <w:right w:val="none" w:sz="0" w:space="0" w:color="auto"/>
      </w:divBdr>
    </w:div>
    <w:div w:id="252252721">
      <w:bodyDiv w:val="1"/>
      <w:marLeft w:val="0"/>
      <w:marRight w:val="0"/>
      <w:marTop w:val="0"/>
      <w:marBottom w:val="0"/>
      <w:divBdr>
        <w:top w:val="none" w:sz="0" w:space="0" w:color="auto"/>
        <w:left w:val="none" w:sz="0" w:space="0" w:color="auto"/>
        <w:bottom w:val="none" w:sz="0" w:space="0" w:color="auto"/>
        <w:right w:val="none" w:sz="0" w:space="0" w:color="auto"/>
      </w:divBdr>
    </w:div>
    <w:div w:id="253784361">
      <w:bodyDiv w:val="1"/>
      <w:marLeft w:val="0"/>
      <w:marRight w:val="0"/>
      <w:marTop w:val="0"/>
      <w:marBottom w:val="0"/>
      <w:divBdr>
        <w:top w:val="none" w:sz="0" w:space="0" w:color="auto"/>
        <w:left w:val="none" w:sz="0" w:space="0" w:color="auto"/>
        <w:bottom w:val="none" w:sz="0" w:space="0" w:color="auto"/>
        <w:right w:val="none" w:sz="0" w:space="0" w:color="auto"/>
      </w:divBdr>
    </w:div>
    <w:div w:id="261650323">
      <w:bodyDiv w:val="1"/>
      <w:marLeft w:val="0"/>
      <w:marRight w:val="0"/>
      <w:marTop w:val="0"/>
      <w:marBottom w:val="0"/>
      <w:divBdr>
        <w:top w:val="none" w:sz="0" w:space="0" w:color="auto"/>
        <w:left w:val="none" w:sz="0" w:space="0" w:color="auto"/>
        <w:bottom w:val="none" w:sz="0" w:space="0" w:color="auto"/>
        <w:right w:val="none" w:sz="0" w:space="0" w:color="auto"/>
      </w:divBdr>
    </w:div>
    <w:div w:id="272592009">
      <w:bodyDiv w:val="1"/>
      <w:marLeft w:val="0"/>
      <w:marRight w:val="0"/>
      <w:marTop w:val="0"/>
      <w:marBottom w:val="0"/>
      <w:divBdr>
        <w:top w:val="none" w:sz="0" w:space="0" w:color="auto"/>
        <w:left w:val="none" w:sz="0" w:space="0" w:color="auto"/>
        <w:bottom w:val="none" w:sz="0" w:space="0" w:color="auto"/>
        <w:right w:val="none" w:sz="0" w:space="0" w:color="auto"/>
      </w:divBdr>
    </w:div>
    <w:div w:id="274824065">
      <w:bodyDiv w:val="1"/>
      <w:marLeft w:val="0"/>
      <w:marRight w:val="0"/>
      <w:marTop w:val="0"/>
      <w:marBottom w:val="0"/>
      <w:divBdr>
        <w:top w:val="none" w:sz="0" w:space="0" w:color="auto"/>
        <w:left w:val="none" w:sz="0" w:space="0" w:color="auto"/>
        <w:bottom w:val="none" w:sz="0" w:space="0" w:color="auto"/>
        <w:right w:val="none" w:sz="0" w:space="0" w:color="auto"/>
      </w:divBdr>
    </w:div>
    <w:div w:id="274946633">
      <w:bodyDiv w:val="1"/>
      <w:marLeft w:val="0"/>
      <w:marRight w:val="0"/>
      <w:marTop w:val="0"/>
      <w:marBottom w:val="0"/>
      <w:divBdr>
        <w:top w:val="none" w:sz="0" w:space="0" w:color="auto"/>
        <w:left w:val="none" w:sz="0" w:space="0" w:color="auto"/>
        <w:bottom w:val="none" w:sz="0" w:space="0" w:color="auto"/>
        <w:right w:val="none" w:sz="0" w:space="0" w:color="auto"/>
      </w:divBdr>
    </w:div>
    <w:div w:id="280767613">
      <w:bodyDiv w:val="1"/>
      <w:marLeft w:val="0"/>
      <w:marRight w:val="0"/>
      <w:marTop w:val="0"/>
      <w:marBottom w:val="0"/>
      <w:divBdr>
        <w:top w:val="none" w:sz="0" w:space="0" w:color="auto"/>
        <w:left w:val="none" w:sz="0" w:space="0" w:color="auto"/>
        <w:bottom w:val="none" w:sz="0" w:space="0" w:color="auto"/>
        <w:right w:val="none" w:sz="0" w:space="0" w:color="auto"/>
      </w:divBdr>
    </w:div>
    <w:div w:id="284196512">
      <w:bodyDiv w:val="1"/>
      <w:marLeft w:val="0"/>
      <w:marRight w:val="0"/>
      <w:marTop w:val="0"/>
      <w:marBottom w:val="0"/>
      <w:divBdr>
        <w:top w:val="none" w:sz="0" w:space="0" w:color="auto"/>
        <w:left w:val="none" w:sz="0" w:space="0" w:color="auto"/>
        <w:bottom w:val="none" w:sz="0" w:space="0" w:color="auto"/>
        <w:right w:val="none" w:sz="0" w:space="0" w:color="auto"/>
      </w:divBdr>
    </w:div>
    <w:div w:id="286207197">
      <w:bodyDiv w:val="1"/>
      <w:marLeft w:val="0"/>
      <w:marRight w:val="0"/>
      <w:marTop w:val="0"/>
      <w:marBottom w:val="0"/>
      <w:divBdr>
        <w:top w:val="none" w:sz="0" w:space="0" w:color="auto"/>
        <w:left w:val="none" w:sz="0" w:space="0" w:color="auto"/>
        <w:bottom w:val="none" w:sz="0" w:space="0" w:color="auto"/>
        <w:right w:val="none" w:sz="0" w:space="0" w:color="auto"/>
      </w:divBdr>
    </w:div>
    <w:div w:id="289438364">
      <w:bodyDiv w:val="1"/>
      <w:marLeft w:val="0"/>
      <w:marRight w:val="0"/>
      <w:marTop w:val="0"/>
      <w:marBottom w:val="0"/>
      <w:divBdr>
        <w:top w:val="none" w:sz="0" w:space="0" w:color="auto"/>
        <w:left w:val="none" w:sz="0" w:space="0" w:color="auto"/>
        <w:bottom w:val="none" w:sz="0" w:space="0" w:color="auto"/>
        <w:right w:val="none" w:sz="0" w:space="0" w:color="auto"/>
      </w:divBdr>
    </w:div>
    <w:div w:id="291641879">
      <w:bodyDiv w:val="1"/>
      <w:marLeft w:val="0"/>
      <w:marRight w:val="0"/>
      <w:marTop w:val="0"/>
      <w:marBottom w:val="0"/>
      <w:divBdr>
        <w:top w:val="none" w:sz="0" w:space="0" w:color="auto"/>
        <w:left w:val="none" w:sz="0" w:space="0" w:color="auto"/>
        <w:bottom w:val="none" w:sz="0" w:space="0" w:color="auto"/>
        <w:right w:val="none" w:sz="0" w:space="0" w:color="auto"/>
      </w:divBdr>
    </w:div>
    <w:div w:id="291834223">
      <w:bodyDiv w:val="1"/>
      <w:marLeft w:val="0"/>
      <w:marRight w:val="0"/>
      <w:marTop w:val="0"/>
      <w:marBottom w:val="0"/>
      <w:divBdr>
        <w:top w:val="none" w:sz="0" w:space="0" w:color="auto"/>
        <w:left w:val="none" w:sz="0" w:space="0" w:color="auto"/>
        <w:bottom w:val="none" w:sz="0" w:space="0" w:color="auto"/>
        <w:right w:val="none" w:sz="0" w:space="0" w:color="auto"/>
      </w:divBdr>
    </w:div>
    <w:div w:id="294800380">
      <w:bodyDiv w:val="1"/>
      <w:marLeft w:val="0"/>
      <w:marRight w:val="0"/>
      <w:marTop w:val="0"/>
      <w:marBottom w:val="0"/>
      <w:divBdr>
        <w:top w:val="none" w:sz="0" w:space="0" w:color="auto"/>
        <w:left w:val="none" w:sz="0" w:space="0" w:color="auto"/>
        <w:bottom w:val="none" w:sz="0" w:space="0" w:color="auto"/>
        <w:right w:val="none" w:sz="0" w:space="0" w:color="auto"/>
      </w:divBdr>
    </w:div>
    <w:div w:id="295067338">
      <w:bodyDiv w:val="1"/>
      <w:marLeft w:val="0"/>
      <w:marRight w:val="0"/>
      <w:marTop w:val="0"/>
      <w:marBottom w:val="0"/>
      <w:divBdr>
        <w:top w:val="none" w:sz="0" w:space="0" w:color="auto"/>
        <w:left w:val="none" w:sz="0" w:space="0" w:color="auto"/>
        <w:bottom w:val="none" w:sz="0" w:space="0" w:color="auto"/>
        <w:right w:val="none" w:sz="0" w:space="0" w:color="auto"/>
      </w:divBdr>
    </w:div>
    <w:div w:id="306014214">
      <w:bodyDiv w:val="1"/>
      <w:marLeft w:val="0"/>
      <w:marRight w:val="0"/>
      <w:marTop w:val="0"/>
      <w:marBottom w:val="0"/>
      <w:divBdr>
        <w:top w:val="none" w:sz="0" w:space="0" w:color="auto"/>
        <w:left w:val="none" w:sz="0" w:space="0" w:color="auto"/>
        <w:bottom w:val="none" w:sz="0" w:space="0" w:color="auto"/>
        <w:right w:val="none" w:sz="0" w:space="0" w:color="auto"/>
      </w:divBdr>
    </w:div>
    <w:div w:id="306516437">
      <w:bodyDiv w:val="1"/>
      <w:marLeft w:val="0"/>
      <w:marRight w:val="0"/>
      <w:marTop w:val="0"/>
      <w:marBottom w:val="0"/>
      <w:divBdr>
        <w:top w:val="none" w:sz="0" w:space="0" w:color="auto"/>
        <w:left w:val="none" w:sz="0" w:space="0" w:color="auto"/>
        <w:bottom w:val="none" w:sz="0" w:space="0" w:color="auto"/>
        <w:right w:val="none" w:sz="0" w:space="0" w:color="auto"/>
      </w:divBdr>
    </w:div>
    <w:div w:id="310334334">
      <w:bodyDiv w:val="1"/>
      <w:marLeft w:val="0"/>
      <w:marRight w:val="0"/>
      <w:marTop w:val="0"/>
      <w:marBottom w:val="0"/>
      <w:divBdr>
        <w:top w:val="none" w:sz="0" w:space="0" w:color="auto"/>
        <w:left w:val="none" w:sz="0" w:space="0" w:color="auto"/>
        <w:bottom w:val="none" w:sz="0" w:space="0" w:color="auto"/>
        <w:right w:val="none" w:sz="0" w:space="0" w:color="auto"/>
      </w:divBdr>
    </w:div>
    <w:div w:id="315375405">
      <w:bodyDiv w:val="1"/>
      <w:marLeft w:val="0"/>
      <w:marRight w:val="0"/>
      <w:marTop w:val="0"/>
      <w:marBottom w:val="0"/>
      <w:divBdr>
        <w:top w:val="none" w:sz="0" w:space="0" w:color="auto"/>
        <w:left w:val="none" w:sz="0" w:space="0" w:color="auto"/>
        <w:bottom w:val="none" w:sz="0" w:space="0" w:color="auto"/>
        <w:right w:val="none" w:sz="0" w:space="0" w:color="auto"/>
      </w:divBdr>
    </w:div>
    <w:div w:id="324014057">
      <w:bodyDiv w:val="1"/>
      <w:marLeft w:val="0"/>
      <w:marRight w:val="0"/>
      <w:marTop w:val="0"/>
      <w:marBottom w:val="0"/>
      <w:divBdr>
        <w:top w:val="none" w:sz="0" w:space="0" w:color="auto"/>
        <w:left w:val="none" w:sz="0" w:space="0" w:color="auto"/>
        <w:bottom w:val="none" w:sz="0" w:space="0" w:color="auto"/>
        <w:right w:val="none" w:sz="0" w:space="0" w:color="auto"/>
      </w:divBdr>
    </w:div>
    <w:div w:id="324355566">
      <w:bodyDiv w:val="1"/>
      <w:marLeft w:val="0"/>
      <w:marRight w:val="0"/>
      <w:marTop w:val="0"/>
      <w:marBottom w:val="0"/>
      <w:divBdr>
        <w:top w:val="none" w:sz="0" w:space="0" w:color="auto"/>
        <w:left w:val="none" w:sz="0" w:space="0" w:color="auto"/>
        <w:bottom w:val="none" w:sz="0" w:space="0" w:color="auto"/>
        <w:right w:val="none" w:sz="0" w:space="0" w:color="auto"/>
      </w:divBdr>
    </w:div>
    <w:div w:id="326330883">
      <w:bodyDiv w:val="1"/>
      <w:marLeft w:val="0"/>
      <w:marRight w:val="0"/>
      <w:marTop w:val="0"/>
      <w:marBottom w:val="0"/>
      <w:divBdr>
        <w:top w:val="none" w:sz="0" w:space="0" w:color="auto"/>
        <w:left w:val="none" w:sz="0" w:space="0" w:color="auto"/>
        <w:bottom w:val="none" w:sz="0" w:space="0" w:color="auto"/>
        <w:right w:val="none" w:sz="0" w:space="0" w:color="auto"/>
      </w:divBdr>
    </w:div>
    <w:div w:id="335303687">
      <w:bodyDiv w:val="1"/>
      <w:marLeft w:val="0"/>
      <w:marRight w:val="0"/>
      <w:marTop w:val="0"/>
      <w:marBottom w:val="0"/>
      <w:divBdr>
        <w:top w:val="none" w:sz="0" w:space="0" w:color="auto"/>
        <w:left w:val="none" w:sz="0" w:space="0" w:color="auto"/>
        <w:bottom w:val="none" w:sz="0" w:space="0" w:color="auto"/>
        <w:right w:val="none" w:sz="0" w:space="0" w:color="auto"/>
      </w:divBdr>
    </w:div>
    <w:div w:id="337078854">
      <w:bodyDiv w:val="1"/>
      <w:marLeft w:val="0"/>
      <w:marRight w:val="0"/>
      <w:marTop w:val="0"/>
      <w:marBottom w:val="0"/>
      <w:divBdr>
        <w:top w:val="none" w:sz="0" w:space="0" w:color="auto"/>
        <w:left w:val="none" w:sz="0" w:space="0" w:color="auto"/>
        <w:bottom w:val="none" w:sz="0" w:space="0" w:color="auto"/>
        <w:right w:val="none" w:sz="0" w:space="0" w:color="auto"/>
      </w:divBdr>
    </w:div>
    <w:div w:id="347298158">
      <w:bodyDiv w:val="1"/>
      <w:marLeft w:val="0"/>
      <w:marRight w:val="0"/>
      <w:marTop w:val="0"/>
      <w:marBottom w:val="0"/>
      <w:divBdr>
        <w:top w:val="none" w:sz="0" w:space="0" w:color="auto"/>
        <w:left w:val="none" w:sz="0" w:space="0" w:color="auto"/>
        <w:bottom w:val="none" w:sz="0" w:space="0" w:color="auto"/>
        <w:right w:val="none" w:sz="0" w:space="0" w:color="auto"/>
      </w:divBdr>
    </w:div>
    <w:div w:id="348415463">
      <w:bodyDiv w:val="1"/>
      <w:marLeft w:val="0"/>
      <w:marRight w:val="0"/>
      <w:marTop w:val="0"/>
      <w:marBottom w:val="0"/>
      <w:divBdr>
        <w:top w:val="none" w:sz="0" w:space="0" w:color="auto"/>
        <w:left w:val="none" w:sz="0" w:space="0" w:color="auto"/>
        <w:bottom w:val="none" w:sz="0" w:space="0" w:color="auto"/>
        <w:right w:val="none" w:sz="0" w:space="0" w:color="auto"/>
      </w:divBdr>
    </w:div>
    <w:div w:id="356196005">
      <w:bodyDiv w:val="1"/>
      <w:marLeft w:val="0"/>
      <w:marRight w:val="0"/>
      <w:marTop w:val="0"/>
      <w:marBottom w:val="0"/>
      <w:divBdr>
        <w:top w:val="none" w:sz="0" w:space="0" w:color="auto"/>
        <w:left w:val="none" w:sz="0" w:space="0" w:color="auto"/>
        <w:bottom w:val="none" w:sz="0" w:space="0" w:color="auto"/>
        <w:right w:val="none" w:sz="0" w:space="0" w:color="auto"/>
      </w:divBdr>
    </w:div>
    <w:div w:id="365909656">
      <w:bodyDiv w:val="1"/>
      <w:marLeft w:val="0"/>
      <w:marRight w:val="0"/>
      <w:marTop w:val="0"/>
      <w:marBottom w:val="0"/>
      <w:divBdr>
        <w:top w:val="none" w:sz="0" w:space="0" w:color="auto"/>
        <w:left w:val="none" w:sz="0" w:space="0" w:color="auto"/>
        <w:bottom w:val="none" w:sz="0" w:space="0" w:color="auto"/>
        <w:right w:val="none" w:sz="0" w:space="0" w:color="auto"/>
      </w:divBdr>
    </w:div>
    <w:div w:id="371418757">
      <w:bodyDiv w:val="1"/>
      <w:marLeft w:val="0"/>
      <w:marRight w:val="0"/>
      <w:marTop w:val="0"/>
      <w:marBottom w:val="0"/>
      <w:divBdr>
        <w:top w:val="none" w:sz="0" w:space="0" w:color="auto"/>
        <w:left w:val="none" w:sz="0" w:space="0" w:color="auto"/>
        <w:bottom w:val="none" w:sz="0" w:space="0" w:color="auto"/>
        <w:right w:val="none" w:sz="0" w:space="0" w:color="auto"/>
      </w:divBdr>
    </w:div>
    <w:div w:id="377781648">
      <w:bodyDiv w:val="1"/>
      <w:marLeft w:val="0"/>
      <w:marRight w:val="0"/>
      <w:marTop w:val="0"/>
      <w:marBottom w:val="0"/>
      <w:divBdr>
        <w:top w:val="none" w:sz="0" w:space="0" w:color="auto"/>
        <w:left w:val="none" w:sz="0" w:space="0" w:color="auto"/>
        <w:bottom w:val="none" w:sz="0" w:space="0" w:color="auto"/>
        <w:right w:val="none" w:sz="0" w:space="0" w:color="auto"/>
      </w:divBdr>
    </w:div>
    <w:div w:id="381372340">
      <w:bodyDiv w:val="1"/>
      <w:marLeft w:val="0"/>
      <w:marRight w:val="0"/>
      <w:marTop w:val="0"/>
      <w:marBottom w:val="0"/>
      <w:divBdr>
        <w:top w:val="none" w:sz="0" w:space="0" w:color="auto"/>
        <w:left w:val="none" w:sz="0" w:space="0" w:color="auto"/>
        <w:bottom w:val="none" w:sz="0" w:space="0" w:color="auto"/>
        <w:right w:val="none" w:sz="0" w:space="0" w:color="auto"/>
      </w:divBdr>
    </w:div>
    <w:div w:id="382368862">
      <w:bodyDiv w:val="1"/>
      <w:marLeft w:val="0"/>
      <w:marRight w:val="0"/>
      <w:marTop w:val="0"/>
      <w:marBottom w:val="0"/>
      <w:divBdr>
        <w:top w:val="none" w:sz="0" w:space="0" w:color="auto"/>
        <w:left w:val="none" w:sz="0" w:space="0" w:color="auto"/>
        <w:bottom w:val="none" w:sz="0" w:space="0" w:color="auto"/>
        <w:right w:val="none" w:sz="0" w:space="0" w:color="auto"/>
      </w:divBdr>
    </w:div>
    <w:div w:id="384717497">
      <w:bodyDiv w:val="1"/>
      <w:marLeft w:val="0"/>
      <w:marRight w:val="0"/>
      <w:marTop w:val="0"/>
      <w:marBottom w:val="0"/>
      <w:divBdr>
        <w:top w:val="none" w:sz="0" w:space="0" w:color="auto"/>
        <w:left w:val="none" w:sz="0" w:space="0" w:color="auto"/>
        <w:bottom w:val="none" w:sz="0" w:space="0" w:color="auto"/>
        <w:right w:val="none" w:sz="0" w:space="0" w:color="auto"/>
      </w:divBdr>
    </w:div>
    <w:div w:id="388845028">
      <w:bodyDiv w:val="1"/>
      <w:marLeft w:val="0"/>
      <w:marRight w:val="0"/>
      <w:marTop w:val="0"/>
      <w:marBottom w:val="0"/>
      <w:divBdr>
        <w:top w:val="none" w:sz="0" w:space="0" w:color="auto"/>
        <w:left w:val="none" w:sz="0" w:space="0" w:color="auto"/>
        <w:bottom w:val="none" w:sz="0" w:space="0" w:color="auto"/>
        <w:right w:val="none" w:sz="0" w:space="0" w:color="auto"/>
      </w:divBdr>
    </w:div>
    <w:div w:id="393087828">
      <w:bodyDiv w:val="1"/>
      <w:marLeft w:val="0"/>
      <w:marRight w:val="0"/>
      <w:marTop w:val="0"/>
      <w:marBottom w:val="0"/>
      <w:divBdr>
        <w:top w:val="none" w:sz="0" w:space="0" w:color="auto"/>
        <w:left w:val="none" w:sz="0" w:space="0" w:color="auto"/>
        <w:bottom w:val="none" w:sz="0" w:space="0" w:color="auto"/>
        <w:right w:val="none" w:sz="0" w:space="0" w:color="auto"/>
      </w:divBdr>
    </w:div>
    <w:div w:id="395326899">
      <w:bodyDiv w:val="1"/>
      <w:marLeft w:val="0"/>
      <w:marRight w:val="0"/>
      <w:marTop w:val="0"/>
      <w:marBottom w:val="0"/>
      <w:divBdr>
        <w:top w:val="none" w:sz="0" w:space="0" w:color="auto"/>
        <w:left w:val="none" w:sz="0" w:space="0" w:color="auto"/>
        <w:bottom w:val="none" w:sz="0" w:space="0" w:color="auto"/>
        <w:right w:val="none" w:sz="0" w:space="0" w:color="auto"/>
      </w:divBdr>
    </w:div>
    <w:div w:id="396708601">
      <w:bodyDiv w:val="1"/>
      <w:marLeft w:val="0"/>
      <w:marRight w:val="0"/>
      <w:marTop w:val="0"/>
      <w:marBottom w:val="0"/>
      <w:divBdr>
        <w:top w:val="none" w:sz="0" w:space="0" w:color="auto"/>
        <w:left w:val="none" w:sz="0" w:space="0" w:color="auto"/>
        <w:bottom w:val="none" w:sz="0" w:space="0" w:color="auto"/>
        <w:right w:val="none" w:sz="0" w:space="0" w:color="auto"/>
      </w:divBdr>
    </w:div>
    <w:div w:id="397171081">
      <w:bodyDiv w:val="1"/>
      <w:marLeft w:val="0"/>
      <w:marRight w:val="0"/>
      <w:marTop w:val="0"/>
      <w:marBottom w:val="0"/>
      <w:divBdr>
        <w:top w:val="none" w:sz="0" w:space="0" w:color="auto"/>
        <w:left w:val="none" w:sz="0" w:space="0" w:color="auto"/>
        <w:bottom w:val="none" w:sz="0" w:space="0" w:color="auto"/>
        <w:right w:val="none" w:sz="0" w:space="0" w:color="auto"/>
      </w:divBdr>
    </w:div>
    <w:div w:id="398787382">
      <w:bodyDiv w:val="1"/>
      <w:marLeft w:val="0"/>
      <w:marRight w:val="0"/>
      <w:marTop w:val="0"/>
      <w:marBottom w:val="0"/>
      <w:divBdr>
        <w:top w:val="none" w:sz="0" w:space="0" w:color="auto"/>
        <w:left w:val="none" w:sz="0" w:space="0" w:color="auto"/>
        <w:bottom w:val="none" w:sz="0" w:space="0" w:color="auto"/>
        <w:right w:val="none" w:sz="0" w:space="0" w:color="auto"/>
      </w:divBdr>
    </w:div>
    <w:div w:id="398796542">
      <w:bodyDiv w:val="1"/>
      <w:marLeft w:val="0"/>
      <w:marRight w:val="0"/>
      <w:marTop w:val="0"/>
      <w:marBottom w:val="0"/>
      <w:divBdr>
        <w:top w:val="none" w:sz="0" w:space="0" w:color="auto"/>
        <w:left w:val="none" w:sz="0" w:space="0" w:color="auto"/>
        <w:bottom w:val="none" w:sz="0" w:space="0" w:color="auto"/>
        <w:right w:val="none" w:sz="0" w:space="0" w:color="auto"/>
      </w:divBdr>
    </w:div>
    <w:div w:id="405496620">
      <w:bodyDiv w:val="1"/>
      <w:marLeft w:val="0"/>
      <w:marRight w:val="0"/>
      <w:marTop w:val="0"/>
      <w:marBottom w:val="0"/>
      <w:divBdr>
        <w:top w:val="none" w:sz="0" w:space="0" w:color="auto"/>
        <w:left w:val="none" w:sz="0" w:space="0" w:color="auto"/>
        <w:bottom w:val="none" w:sz="0" w:space="0" w:color="auto"/>
        <w:right w:val="none" w:sz="0" w:space="0" w:color="auto"/>
      </w:divBdr>
    </w:div>
    <w:div w:id="412048845">
      <w:bodyDiv w:val="1"/>
      <w:marLeft w:val="0"/>
      <w:marRight w:val="0"/>
      <w:marTop w:val="0"/>
      <w:marBottom w:val="0"/>
      <w:divBdr>
        <w:top w:val="none" w:sz="0" w:space="0" w:color="auto"/>
        <w:left w:val="none" w:sz="0" w:space="0" w:color="auto"/>
        <w:bottom w:val="none" w:sz="0" w:space="0" w:color="auto"/>
        <w:right w:val="none" w:sz="0" w:space="0" w:color="auto"/>
      </w:divBdr>
    </w:div>
    <w:div w:id="416483361">
      <w:bodyDiv w:val="1"/>
      <w:marLeft w:val="0"/>
      <w:marRight w:val="0"/>
      <w:marTop w:val="0"/>
      <w:marBottom w:val="0"/>
      <w:divBdr>
        <w:top w:val="none" w:sz="0" w:space="0" w:color="auto"/>
        <w:left w:val="none" w:sz="0" w:space="0" w:color="auto"/>
        <w:bottom w:val="none" w:sz="0" w:space="0" w:color="auto"/>
        <w:right w:val="none" w:sz="0" w:space="0" w:color="auto"/>
      </w:divBdr>
    </w:div>
    <w:div w:id="416754076">
      <w:bodyDiv w:val="1"/>
      <w:marLeft w:val="0"/>
      <w:marRight w:val="0"/>
      <w:marTop w:val="0"/>
      <w:marBottom w:val="0"/>
      <w:divBdr>
        <w:top w:val="none" w:sz="0" w:space="0" w:color="auto"/>
        <w:left w:val="none" w:sz="0" w:space="0" w:color="auto"/>
        <w:bottom w:val="none" w:sz="0" w:space="0" w:color="auto"/>
        <w:right w:val="none" w:sz="0" w:space="0" w:color="auto"/>
      </w:divBdr>
    </w:div>
    <w:div w:id="430666818">
      <w:bodyDiv w:val="1"/>
      <w:marLeft w:val="0"/>
      <w:marRight w:val="0"/>
      <w:marTop w:val="0"/>
      <w:marBottom w:val="0"/>
      <w:divBdr>
        <w:top w:val="none" w:sz="0" w:space="0" w:color="auto"/>
        <w:left w:val="none" w:sz="0" w:space="0" w:color="auto"/>
        <w:bottom w:val="none" w:sz="0" w:space="0" w:color="auto"/>
        <w:right w:val="none" w:sz="0" w:space="0" w:color="auto"/>
      </w:divBdr>
    </w:div>
    <w:div w:id="444235075">
      <w:bodyDiv w:val="1"/>
      <w:marLeft w:val="0"/>
      <w:marRight w:val="0"/>
      <w:marTop w:val="0"/>
      <w:marBottom w:val="0"/>
      <w:divBdr>
        <w:top w:val="none" w:sz="0" w:space="0" w:color="auto"/>
        <w:left w:val="none" w:sz="0" w:space="0" w:color="auto"/>
        <w:bottom w:val="none" w:sz="0" w:space="0" w:color="auto"/>
        <w:right w:val="none" w:sz="0" w:space="0" w:color="auto"/>
      </w:divBdr>
    </w:div>
    <w:div w:id="451634739">
      <w:bodyDiv w:val="1"/>
      <w:marLeft w:val="0"/>
      <w:marRight w:val="0"/>
      <w:marTop w:val="0"/>
      <w:marBottom w:val="0"/>
      <w:divBdr>
        <w:top w:val="none" w:sz="0" w:space="0" w:color="auto"/>
        <w:left w:val="none" w:sz="0" w:space="0" w:color="auto"/>
        <w:bottom w:val="none" w:sz="0" w:space="0" w:color="auto"/>
        <w:right w:val="none" w:sz="0" w:space="0" w:color="auto"/>
      </w:divBdr>
    </w:div>
    <w:div w:id="451704315">
      <w:bodyDiv w:val="1"/>
      <w:marLeft w:val="0"/>
      <w:marRight w:val="0"/>
      <w:marTop w:val="0"/>
      <w:marBottom w:val="0"/>
      <w:divBdr>
        <w:top w:val="none" w:sz="0" w:space="0" w:color="auto"/>
        <w:left w:val="none" w:sz="0" w:space="0" w:color="auto"/>
        <w:bottom w:val="none" w:sz="0" w:space="0" w:color="auto"/>
        <w:right w:val="none" w:sz="0" w:space="0" w:color="auto"/>
      </w:divBdr>
    </w:div>
    <w:div w:id="453669939">
      <w:bodyDiv w:val="1"/>
      <w:marLeft w:val="0"/>
      <w:marRight w:val="0"/>
      <w:marTop w:val="0"/>
      <w:marBottom w:val="0"/>
      <w:divBdr>
        <w:top w:val="none" w:sz="0" w:space="0" w:color="auto"/>
        <w:left w:val="none" w:sz="0" w:space="0" w:color="auto"/>
        <w:bottom w:val="none" w:sz="0" w:space="0" w:color="auto"/>
        <w:right w:val="none" w:sz="0" w:space="0" w:color="auto"/>
      </w:divBdr>
    </w:div>
    <w:div w:id="464735718">
      <w:bodyDiv w:val="1"/>
      <w:marLeft w:val="0"/>
      <w:marRight w:val="0"/>
      <w:marTop w:val="0"/>
      <w:marBottom w:val="0"/>
      <w:divBdr>
        <w:top w:val="none" w:sz="0" w:space="0" w:color="auto"/>
        <w:left w:val="none" w:sz="0" w:space="0" w:color="auto"/>
        <w:bottom w:val="none" w:sz="0" w:space="0" w:color="auto"/>
        <w:right w:val="none" w:sz="0" w:space="0" w:color="auto"/>
      </w:divBdr>
    </w:div>
    <w:div w:id="470679638">
      <w:bodyDiv w:val="1"/>
      <w:marLeft w:val="0"/>
      <w:marRight w:val="0"/>
      <w:marTop w:val="0"/>
      <w:marBottom w:val="0"/>
      <w:divBdr>
        <w:top w:val="none" w:sz="0" w:space="0" w:color="auto"/>
        <w:left w:val="none" w:sz="0" w:space="0" w:color="auto"/>
        <w:bottom w:val="none" w:sz="0" w:space="0" w:color="auto"/>
        <w:right w:val="none" w:sz="0" w:space="0" w:color="auto"/>
      </w:divBdr>
    </w:div>
    <w:div w:id="480852790">
      <w:bodyDiv w:val="1"/>
      <w:marLeft w:val="0"/>
      <w:marRight w:val="0"/>
      <w:marTop w:val="0"/>
      <w:marBottom w:val="0"/>
      <w:divBdr>
        <w:top w:val="none" w:sz="0" w:space="0" w:color="auto"/>
        <w:left w:val="none" w:sz="0" w:space="0" w:color="auto"/>
        <w:bottom w:val="none" w:sz="0" w:space="0" w:color="auto"/>
        <w:right w:val="none" w:sz="0" w:space="0" w:color="auto"/>
      </w:divBdr>
    </w:div>
    <w:div w:id="481704969">
      <w:bodyDiv w:val="1"/>
      <w:marLeft w:val="0"/>
      <w:marRight w:val="0"/>
      <w:marTop w:val="0"/>
      <w:marBottom w:val="0"/>
      <w:divBdr>
        <w:top w:val="none" w:sz="0" w:space="0" w:color="auto"/>
        <w:left w:val="none" w:sz="0" w:space="0" w:color="auto"/>
        <w:bottom w:val="none" w:sz="0" w:space="0" w:color="auto"/>
        <w:right w:val="none" w:sz="0" w:space="0" w:color="auto"/>
      </w:divBdr>
    </w:div>
    <w:div w:id="483131939">
      <w:bodyDiv w:val="1"/>
      <w:marLeft w:val="0"/>
      <w:marRight w:val="0"/>
      <w:marTop w:val="0"/>
      <w:marBottom w:val="0"/>
      <w:divBdr>
        <w:top w:val="none" w:sz="0" w:space="0" w:color="auto"/>
        <w:left w:val="none" w:sz="0" w:space="0" w:color="auto"/>
        <w:bottom w:val="none" w:sz="0" w:space="0" w:color="auto"/>
        <w:right w:val="none" w:sz="0" w:space="0" w:color="auto"/>
      </w:divBdr>
    </w:div>
    <w:div w:id="485362888">
      <w:bodyDiv w:val="1"/>
      <w:marLeft w:val="0"/>
      <w:marRight w:val="0"/>
      <w:marTop w:val="0"/>
      <w:marBottom w:val="0"/>
      <w:divBdr>
        <w:top w:val="none" w:sz="0" w:space="0" w:color="auto"/>
        <w:left w:val="none" w:sz="0" w:space="0" w:color="auto"/>
        <w:bottom w:val="none" w:sz="0" w:space="0" w:color="auto"/>
        <w:right w:val="none" w:sz="0" w:space="0" w:color="auto"/>
      </w:divBdr>
    </w:div>
    <w:div w:id="488835938">
      <w:bodyDiv w:val="1"/>
      <w:marLeft w:val="0"/>
      <w:marRight w:val="0"/>
      <w:marTop w:val="0"/>
      <w:marBottom w:val="0"/>
      <w:divBdr>
        <w:top w:val="none" w:sz="0" w:space="0" w:color="auto"/>
        <w:left w:val="none" w:sz="0" w:space="0" w:color="auto"/>
        <w:bottom w:val="none" w:sz="0" w:space="0" w:color="auto"/>
        <w:right w:val="none" w:sz="0" w:space="0" w:color="auto"/>
      </w:divBdr>
    </w:div>
    <w:div w:id="490826945">
      <w:bodyDiv w:val="1"/>
      <w:marLeft w:val="0"/>
      <w:marRight w:val="0"/>
      <w:marTop w:val="0"/>
      <w:marBottom w:val="0"/>
      <w:divBdr>
        <w:top w:val="none" w:sz="0" w:space="0" w:color="auto"/>
        <w:left w:val="none" w:sz="0" w:space="0" w:color="auto"/>
        <w:bottom w:val="none" w:sz="0" w:space="0" w:color="auto"/>
        <w:right w:val="none" w:sz="0" w:space="0" w:color="auto"/>
      </w:divBdr>
    </w:div>
    <w:div w:id="494029558">
      <w:bodyDiv w:val="1"/>
      <w:marLeft w:val="0"/>
      <w:marRight w:val="0"/>
      <w:marTop w:val="0"/>
      <w:marBottom w:val="0"/>
      <w:divBdr>
        <w:top w:val="none" w:sz="0" w:space="0" w:color="auto"/>
        <w:left w:val="none" w:sz="0" w:space="0" w:color="auto"/>
        <w:bottom w:val="none" w:sz="0" w:space="0" w:color="auto"/>
        <w:right w:val="none" w:sz="0" w:space="0" w:color="auto"/>
      </w:divBdr>
    </w:div>
    <w:div w:id="494803470">
      <w:bodyDiv w:val="1"/>
      <w:marLeft w:val="0"/>
      <w:marRight w:val="0"/>
      <w:marTop w:val="0"/>
      <w:marBottom w:val="0"/>
      <w:divBdr>
        <w:top w:val="none" w:sz="0" w:space="0" w:color="auto"/>
        <w:left w:val="none" w:sz="0" w:space="0" w:color="auto"/>
        <w:bottom w:val="none" w:sz="0" w:space="0" w:color="auto"/>
        <w:right w:val="none" w:sz="0" w:space="0" w:color="auto"/>
      </w:divBdr>
    </w:div>
    <w:div w:id="496307666">
      <w:bodyDiv w:val="1"/>
      <w:marLeft w:val="0"/>
      <w:marRight w:val="0"/>
      <w:marTop w:val="0"/>
      <w:marBottom w:val="0"/>
      <w:divBdr>
        <w:top w:val="none" w:sz="0" w:space="0" w:color="auto"/>
        <w:left w:val="none" w:sz="0" w:space="0" w:color="auto"/>
        <w:bottom w:val="none" w:sz="0" w:space="0" w:color="auto"/>
        <w:right w:val="none" w:sz="0" w:space="0" w:color="auto"/>
      </w:divBdr>
    </w:div>
    <w:div w:id="509178878">
      <w:bodyDiv w:val="1"/>
      <w:marLeft w:val="0"/>
      <w:marRight w:val="0"/>
      <w:marTop w:val="0"/>
      <w:marBottom w:val="0"/>
      <w:divBdr>
        <w:top w:val="none" w:sz="0" w:space="0" w:color="auto"/>
        <w:left w:val="none" w:sz="0" w:space="0" w:color="auto"/>
        <w:bottom w:val="none" w:sz="0" w:space="0" w:color="auto"/>
        <w:right w:val="none" w:sz="0" w:space="0" w:color="auto"/>
      </w:divBdr>
    </w:div>
    <w:div w:id="513226734">
      <w:bodyDiv w:val="1"/>
      <w:marLeft w:val="0"/>
      <w:marRight w:val="0"/>
      <w:marTop w:val="0"/>
      <w:marBottom w:val="0"/>
      <w:divBdr>
        <w:top w:val="none" w:sz="0" w:space="0" w:color="auto"/>
        <w:left w:val="none" w:sz="0" w:space="0" w:color="auto"/>
        <w:bottom w:val="none" w:sz="0" w:space="0" w:color="auto"/>
        <w:right w:val="none" w:sz="0" w:space="0" w:color="auto"/>
      </w:divBdr>
    </w:div>
    <w:div w:id="515384227">
      <w:bodyDiv w:val="1"/>
      <w:marLeft w:val="0"/>
      <w:marRight w:val="0"/>
      <w:marTop w:val="0"/>
      <w:marBottom w:val="0"/>
      <w:divBdr>
        <w:top w:val="none" w:sz="0" w:space="0" w:color="auto"/>
        <w:left w:val="none" w:sz="0" w:space="0" w:color="auto"/>
        <w:bottom w:val="none" w:sz="0" w:space="0" w:color="auto"/>
        <w:right w:val="none" w:sz="0" w:space="0" w:color="auto"/>
      </w:divBdr>
    </w:div>
    <w:div w:id="520633770">
      <w:bodyDiv w:val="1"/>
      <w:marLeft w:val="0"/>
      <w:marRight w:val="0"/>
      <w:marTop w:val="0"/>
      <w:marBottom w:val="0"/>
      <w:divBdr>
        <w:top w:val="none" w:sz="0" w:space="0" w:color="auto"/>
        <w:left w:val="none" w:sz="0" w:space="0" w:color="auto"/>
        <w:bottom w:val="none" w:sz="0" w:space="0" w:color="auto"/>
        <w:right w:val="none" w:sz="0" w:space="0" w:color="auto"/>
      </w:divBdr>
    </w:div>
    <w:div w:id="525601488">
      <w:bodyDiv w:val="1"/>
      <w:marLeft w:val="0"/>
      <w:marRight w:val="0"/>
      <w:marTop w:val="0"/>
      <w:marBottom w:val="0"/>
      <w:divBdr>
        <w:top w:val="none" w:sz="0" w:space="0" w:color="auto"/>
        <w:left w:val="none" w:sz="0" w:space="0" w:color="auto"/>
        <w:bottom w:val="none" w:sz="0" w:space="0" w:color="auto"/>
        <w:right w:val="none" w:sz="0" w:space="0" w:color="auto"/>
      </w:divBdr>
    </w:div>
    <w:div w:id="528294890">
      <w:bodyDiv w:val="1"/>
      <w:marLeft w:val="0"/>
      <w:marRight w:val="0"/>
      <w:marTop w:val="0"/>
      <w:marBottom w:val="0"/>
      <w:divBdr>
        <w:top w:val="none" w:sz="0" w:space="0" w:color="auto"/>
        <w:left w:val="none" w:sz="0" w:space="0" w:color="auto"/>
        <w:bottom w:val="none" w:sz="0" w:space="0" w:color="auto"/>
        <w:right w:val="none" w:sz="0" w:space="0" w:color="auto"/>
      </w:divBdr>
    </w:div>
    <w:div w:id="531111977">
      <w:bodyDiv w:val="1"/>
      <w:marLeft w:val="0"/>
      <w:marRight w:val="0"/>
      <w:marTop w:val="0"/>
      <w:marBottom w:val="0"/>
      <w:divBdr>
        <w:top w:val="none" w:sz="0" w:space="0" w:color="auto"/>
        <w:left w:val="none" w:sz="0" w:space="0" w:color="auto"/>
        <w:bottom w:val="none" w:sz="0" w:space="0" w:color="auto"/>
        <w:right w:val="none" w:sz="0" w:space="0" w:color="auto"/>
      </w:divBdr>
    </w:div>
    <w:div w:id="541289084">
      <w:bodyDiv w:val="1"/>
      <w:marLeft w:val="0"/>
      <w:marRight w:val="0"/>
      <w:marTop w:val="0"/>
      <w:marBottom w:val="0"/>
      <w:divBdr>
        <w:top w:val="none" w:sz="0" w:space="0" w:color="auto"/>
        <w:left w:val="none" w:sz="0" w:space="0" w:color="auto"/>
        <w:bottom w:val="none" w:sz="0" w:space="0" w:color="auto"/>
        <w:right w:val="none" w:sz="0" w:space="0" w:color="auto"/>
      </w:divBdr>
    </w:div>
    <w:div w:id="557128914">
      <w:bodyDiv w:val="1"/>
      <w:marLeft w:val="0"/>
      <w:marRight w:val="0"/>
      <w:marTop w:val="0"/>
      <w:marBottom w:val="0"/>
      <w:divBdr>
        <w:top w:val="none" w:sz="0" w:space="0" w:color="auto"/>
        <w:left w:val="none" w:sz="0" w:space="0" w:color="auto"/>
        <w:bottom w:val="none" w:sz="0" w:space="0" w:color="auto"/>
        <w:right w:val="none" w:sz="0" w:space="0" w:color="auto"/>
      </w:divBdr>
    </w:div>
    <w:div w:id="564413893">
      <w:bodyDiv w:val="1"/>
      <w:marLeft w:val="0"/>
      <w:marRight w:val="0"/>
      <w:marTop w:val="0"/>
      <w:marBottom w:val="0"/>
      <w:divBdr>
        <w:top w:val="none" w:sz="0" w:space="0" w:color="auto"/>
        <w:left w:val="none" w:sz="0" w:space="0" w:color="auto"/>
        <w:bottom w:val="none" w:sz="0" w:space="0" w:color="auto"/>
        <w:right w:val="none" w:sz="0" w:space="0" w:color="auto"/>
      </w:divBdr>
    </w:div>
    <w:div w:id="580068677">
      <w:bodyDiv w:val="1"/>
      <w:marLeft w:val="0"/>
      <w:marRight w:val="0"/>
      <w:marTop w:val="0"/>
      <w:marBottom w:val="0"/>
      <w:divBdr>
        <w:top w:val="none" w:sz="0" w:space="0" w:color="auto"/>
        <w:left w:val="none" w:sz="0" w:space="0" w:color="auto"/>
        <w:bottom w:val="none" w:sz="0" w:space="0" w:color="auto"/>
        <w:right w:val="none" w:sz="0" w:space="0" w:color="auto"/>
      </w:divBdr>
    </w:div>
    <w:div w:id="582297116">
      <w:bodyDiv w:val="1"/>
      <w:marLeft w:val="0"/>
      <w:marRight w:val="0"/>
      <w:marTop w:val="0"/>
      <w:marBottom w:val="0"/>
      <w:divBdr>
        <w:top w:val="none" w:sz="0" w:space="0" w:color="auto"/>
        <w:left w:val="none" w:sz="0" w:space="0" w:color="auto"/>
        <w:bottom w:val="none" w:sz="0" w:space="0" w:color="auto"/>
        <w:right w:val="none" w:sz="0" w:space="0" w:color="auto"/>
      </w:divBdr>
    </w:div>
    <w:div w:id="591936584">
      <w:bodyDiv w:val="1"/>
      <w:marLeft w:val="0"/>
      <w:marRight w:val="0"/>
      <w:marTop w:val="0"/>
      <w:marBottom w:val="0"/>
      <w:divBdr>
        <w:top w:val="none" w:sz="0" w:space="0" w:color="auto"/>
        <w:left w:val="none" w:sz="0" w:space="0" w:color="auto"/>
        <w:bottom w:val="none" w:sz="0" w:space="0" w:color="auto"/>
        <w:right w:val="none" w:sz="0" w:space="0" w:color="auto"/>
      </w:divBdr>
    </w:div>
    <w:div w:id="593318819">
      <w:bodyDiv w:val="1"/>
      <w:marLeft w:val="0"/>
      <w:marRight w:val="0"/>
      <w:marTop w:val="0"/>
      <w:marBottom w:val="0"/>
      <w:divBdr>
        <w:top w:val="none" w:sz="0" w:space="0" w:color="auto"/>
        <w:left w:val="none" w:sz="0" w:space="0" w:color="auto"/>
        <w:bottom w:val="none" w:sz="0" w:space="0" w:color="auto"/>
        <w:right w:val="none" w:sz="0" w:space="0" w:color="auto"/>
      </w:divBdr>
    </w:div>
    <w:div w:id="594555455">
      <w:bodyDiv w:val="1"/>
      <w:marLeft w:val="0"/>
      <w:marRight w:val="0"/>
      <w:marTop w:val="0"/>
      <w:marBottom w:val="0"/>
      <w:divBdr>
        <w:top w:val="none" w:sz="0" w:space="0" w:color="auto"/>
        <w:left w:val="none" w:sz="0" w:space="0" w:color="auto"/>
        <w:bottom w:val="none" w:sz="0" w:space="0" w:color="auto"/>
        <w:right w:val="none" w:sz="0" w:space="0" w:color="auto"/>
      </w:divBdr>
    </w:div>
    <w:div w:id="594945377">
      <w:bodyDiv w:val="1"/>
      <w:marLeft w:val="0"/>
      <w:marRight w:val="0"/>
      <w:marTop w:val="0"/>
      <w:marBottom w:val="0"/>
      <w:divBdr>
        <w:top w:val="none" w:sz="0" w:space="0" w:color="auto"/>
        <w:left w:val="none" w:sz="0" w:space="0" w:color="auto"/>
        <w:bottom w:val="none" w:sz="0" w:space="0" w:color="auto"/>
        <w:right w:val="none" w:sz="0" w:space="0" w:color="auto"/>
      </w:divBdr>
    </w:div>
    <w:div w:id="614531230">
      <w:bodyDiv w:val="1"/>
      <w:marLeft w:val="0"/>
      <w:marRight w:val="0"/>
      <w:marTop w:val="0"/>
      <w:marBottom w:val="0"/>
      <w:divBdr>
        <w:top w:val="none" w:sz="0" w:space="0" w:color="auto"/>
        <w:left w:val="none" w:sz="0" w:space="0" w:color="auto"/>
        <w:bottom w:val="none" w:sz="0" w:space="0" w:color="auto"/>
        <w:right w:val="none" w:sz="0" w:space="0" w:color="auto"/>
      </w:divBdr>
    </w:div>
    <w:div w:id="617571555">
      <w:bodyDiv w:val="1"/>
      <w:marLeft w:val="0"/>
      <w:marRight w:val="0"/>
      <w:marTop w:val="0"/>
      <w:marBottom w:val="0"/>
      <w:divBdr>
        <w:top w:val="none" w:sz="0" w:space="0" w:color="auto"/>
        <w:left w:val="none" w:sz="0" w:space="0" w:color="auto"/>
        <w:bottom w:val="none" w:sz="0" w:space="0" w:color="auto"/>
        <w:right w:val="none" w:sz="0" w:space="0" w:color="auto"/>
      </w:divBdr>
    </w:div>
    <w:div w:id="619189541">
      <w:bodyDiv w:val="1"/>
      <w:marLeft w:val="0"/>
      <w:marRight w:val="0"/>
      <w:marTop w:val="0"/>
      <w:marBottom w:val="0"/>
      <w:divBdr>
        <w:top w:val="none" w:sz="0" w:space="0" w:color="auto"/>
        <w:left w:val="none" w:sz="0" w:space="0" w:color="auto"/>
        <w:bottom w:val="none" w:sz="0" w:space="0" w:color="auto"/>
        <w:right w:val="none" w:sz="0" w:space="0" w:color="auto"/>
      </w:divBdr>
    </w:div>
    <w:div w:id="625936144">
      <w:bodyDiv w:val="1"/>
      <w:marLeft w:val="0"/>
      <w:marRight w:val="0"/>
      <w:marTop w:val="0"/>
      <w:marBottom w:val="0"/>
      <w:divBdr>
        <w:top w:val="none" w:sz="0" w:space="0" w:color="auto"/>
        <w:left w:val="none" w:sz="0" w:space="0" w:color="auto"/>
        <w:bottom w:val="none" w:sz="0" w:space="0" w:color="auto"/>
        <w:right w:val="none" w:sz="0" w:space="0" w:color="auto"/>
      </w:divBdr>
    </w:div>
    <w:div w:id="628365869">
      <w:bodyDiv w:val="1"/>
      <w:marLeft w:val="0"/>
      <w:marRight w:val="0"/>
      <w:marTop w:val="0"/>
      <w:marBottom w:val="0"/>
      <w:divBdr>
        <w:top w:val="none" w:sz="0" w:space="0" w:color="auto"/>
        <w:left w:val="none" w:sz="0" w:space="0" w:color="auto"/>
        <w:bottom w:val="none" w:sz="0" w:space="0" w:color="auto"/>
        <w:right w:val="none" w:sz="0" w:space="0" w:color="auto"/>
      </w:divBdr>
    </w:div>
    <w:div w:id="632491664">
      <w:bodyDiv w:val="1"/>
      <w:marLeft w:val="0"/>
      <w:marRight w:val="0"/>
      <w:marTop w:val="0"/>
      <w:marBottom w:val="0"/>
      <w:divBdr>
        <w:top w:val="none" w:sz="0" w:space="0" w:color="auto"/>
        <w:left w:val="none" w:sz="0" w:space="0" w:color="auto"/>
        <w:bottom w:val="none" w:sz="0" w:space="0" w:color="auto"/>
        <w:right w:val="none" w:sz="0" w:space="0" w:color="auto"/>
      </w:divBdr>
    </w:div>
    <w:div w:id="639043772">
      <w:bodyDiv w:val="1"/>
      <w:marLeft w:val="0"/>
      <w:marRight w:val="0"/>
      <w:marTop w:val="0"/>
      <w:marBottom w:val="0"/>
      <w:divBdr>
        <w:top w:val="none" w:sz="0" w:space="0" w:color="auto"/>
        <w:left w:val="none" w:sz="0" w:space="0" w:color="auto"/>
        <w:bottom w:val="none" w:sz="0" w:space="0" w:color="auto"/>
        <w:right w:val="none" w:sz="0" w:space="0" w:color="auto"/>
      </w:divBdr>
    </w:div>
    <w:div w:id="639502087">
      <w:bodyDiv w:val="1"/>
      <w:marLeft w:val="0"/>
      <w:marRight w:val="0"/>
      <w:marTop w:val="0"/>
      <w:marBottom w:val="0"/>
      <w:divBdr>
        <w:top w:val="none" w:sz="0" w:space="0" w:color="auto"/>
        <w:left w:val="none" w:sz="0" w:space="0" w:color="auto"/>
        <w:bottom w:val="none" w:sz="0" w:space="0" w:color="auto"/>
        <w:right w:val="none" w:sz="0" w:space="0" w:color="auto"/>
      </w:divBdr>
    </w:div>
    <w:div w:id="645474307">
      <w:bodyDiv w:val="1"/>
      <w:marLeft w:val="0"/>
      <w:marRight w:val="0"/>
      <w:marTop w:val="0"/>
      <w:marBottom w:val="0"/>
      <w:divBdr>
        <w:top w:val="none" w:sz="0" w:space="0" w:color="auto"/>
        <w:left w:val="none" w:sz="0" w:space="0" w:color="auto"/>
        <w:bottom w:val="none" w:sz="0" w:space="0" w:color="auto"/>
        <w:right w:val="none" w:sz="0" w:space="0" w:color="auto"/>
      </w:divBdr>
    </w:div>
    <w:div w:id="646054638">
      <w:bodyDiv w:val="1"/>
      <w:marLeft w:val="0"/>
      <w:marRight w:val="0"/>
      <w:marTop w:val="0"/>
      <w:marBottom w:val="0"/>
      <w:divBdr>
        <w:top w:val="none" w:sz="0" w:space="0" w:color="auto"/>
        <w:left w:val="none" w:sz="0" w:space="0" w:color="auto"/>
        <w:bottom w:val="none" w:sz="0" w:space="0" w:color="auto"/>
        <w:right w:val="none" w:sz="0" w:space="0" w:color="auto"/>
      </w:divBdr>
      <w:divsChild>
        <w:div w:id="939919882">
          <w:marLeft w:val="0"/>
          <w:marRight w:val="0"/>
          <w:marTop w:val="0"/>
          <w:marBottom w:val="0"/>
          <w:divBdr>
            <w:top w:val="none" w:sz="0" w:space="0" w:color="auto"/>
            <w:left w:val="none" w:sz="0" w:space="0" w:color="auto"/>
            <w:bottom w:val="none" w:sz="0" w:space="0" w:color="auto"/>
            <w:right w:val="none" w:sz="0" w:space="0" w:color="auto"/>
          </w:divBdr>
          <w:divsChild>
            <w:div w:id="845677846">
              <w:marLeft w:val="0"/>
              <w:marRight w:val="0"/>
              <w:marTop w:val="0"/>
              <w:marBottom w:val="0"/>
              <w:divBdr>
                <w:top w:val="none" w:sz="0" w:space="0" w:color="auto"/>
                <w:left w:val="none" w:sz="0" w:space="0" w:color="auto"/>
                <w:bottom w:val="none" w:sz="0" w:space="0" w:color="auto"/>
                <w:right w:val="none" w:sz="0" w:space="0" w:color="auto"/>
              </w:divBdr>
              <w:divsChild>
                <w:div w:id="589047498">
                  <w:marLeft w:val="0"/>
                  <w:marRight w:val="0"/>
                  <w:marTop w:val="0"/>
                  <w:marBottom w:val="0"/>
                  <w:divBdr>
                    <w:top w:val="none" w:sz="0" w:space="0" w:color="auto"/>
                    <w:left w:val="none" w:sz="0" w:space="0" w:color="auto"/>
                    <w:bottom w:val="none" w:sz="0" w:space="0" w:color="auto"/>
                    <w:right w:val="none" w:sz="0" w:space="0" w:color="auto"/>
                  </w:divBdr>
                  <w:divsChild>
                    <w:div w:id="172957249">
                      <w:marLeft w:val="0"/>
                      <w:marRight w:val="0"/>
                      <w:marTop w:val="0"/>
                      <w:marBottom w:val="0"/>
                      <w:divBdr>
                        <w:top w:val="none" w:sz="0" w:space="0" w:color="auto"/>
                        <w:left w:val="none" w:sz="0" w:space="0" w:color="auto"/>
                        <w:bottom w:val="none" w:sz="0" w:space="0" w:color="auto"/>
                        <w:right w:val="none" w:sz="0" w:space="0" w:color="auto"/>
                      </w:divBdr>
                      <w:divsChild>
                        <w:div w:id="760839324">
                          <w:marLeft w:val="0"/>
                          <w:marRight w:val="0"/>
                          <w:marTop w:val="0"/>
                          <w:marBottom w:val="0"/>
                          <w:divBdr>
                            <w:top w:val="none" w:sz="0" w:space="0" w:color="auto"/>
                            <w:left w:val="none" w:sz="0" w:space="0" w:color="auto"/>
                            <w:bottom w:val="none" w:sz="0" w:space="0" w:color="auto"/>
                            <w:right w:val="none" w:sz="0" w:space="0" w:color="auto"/>
                          </w:divBdr>
                          <w:divsChild>
                            <w:div w:id="1674915898">
                              <w:marLeft w:val="0"/>
                              <w:marRight w:val="0"/>
                              <w:marTop w:val="0"/>
                              <w:marBottom w:val="0"/>
                              <w:divBdr>
                                <w:top w:val="none" w:sz="0" w:space="0" w:color="auto"/>
                                <w:left w:val="none" w:sz="0" w:space="0" w:color="auto"/>
                                <w:bottom w:val="none" w:sz="0" w:space="0" w:color="auto"/>
                                <w:right w:val="none" w:sz="0" w:space="0" w:color="auto"/>
                              </w:divBdr>
                              <w:divsChild>
                                <w:div w:id="680548671">
                                  <w:marLeft w:val="0"/>
                                  <w:marRight w:val="0"/>
                                  <w:marTop w:val="0"/>
                                  <w:marBottom w:val="0"/>
                                  <w:divBdr>
                                    <w:top w:val="none" w:sz="0" w:space="0" w:color="auto"/>
                                    <w:left w:val="none" w:sz="0" w:space="0" w:color="auto"/>
                                    <w:bottom w:val="none" w:sz="0" w:space="0" w:color="auto"/>
                                    <w:right w:val="none" w:sz="0" w:space="0" w:color="auto"/>
                                  </w:divBdr>
                                  <w:divsChild>
                                    <w:div w:id="1708413749">
                                      <w:marLeft w:val="0"/>
                                      <w:marRight w:val="0"/>
                                      <w:marTop w:val="0"/>
                                      <w:marBottom w:val="0"/>
                                      <w:divBdr>
                                        <w:top w:val="none" w:sz="0" w:space="0" w:color="auto"/>
                                        <w:left w:val="none" w:sz="0" w:space="0" w:color="auto"/>
                                        <w:bottom w:val="none" w:sz="0" w:space="0" w:color="auto"/>
                                        <w:right w:val="none" w:sz="0" w:space="0" w:color="auto"/>
                                      </w:divBdr>
                                      <w:divsChild>
                                        <w:div w:id="1019544362">
                                          <w:marLeft w:val="0"/>
                                          <w:marRight w:val="0"/>
                                          <w:marTop w:val="0"/>
                                          <w:marBottom w:val="0"/>
                                          <w:divBdr>
                                            <w:top w:val="none" w:sz="0" w:space="0" w:color="auto"/>
                                            <w:left w:val="none" w:sz="0" w:space="0" w:color="auto"/>
                                            <w:bottom w:val="none" w:sz="0" w:space="0" w:color="auto"/>
                                            <w:right w:val="none" w:sz="0" w:space="0" w:color="auto"/>
                                          </w:divBdr>
                                          <w:divsChild>
                                            <w:div w:id="1814133226">
                                              <w:marLeft w:val="0"/>
                                              <w:marRight w:val="0"/>
                                              <w:marTop w:val="0"/>
                                              <w:marBottom w:val="0"/>
                                              <w:divBdr>
                                                <w:top w:val="none" w:sz="0" w:space="0" w:color="auto"/>
                                                <w:left w:val="none" w:sz="0" w:space="0" w:color="auto"/>
                                                <w:bottom w:val="none" w:sz="0" w:space="0" w:color="auto"/>
                                                <w:right w:val="none" w:sz="0" w:space="0" w:color="auto"/>
                                              </w:divBdr>
                                              <w:divsChild>
                                                <w:div w:id="1773669520">
                                                  <w:marLeft w:val="0"/>
                                                  <w:marRight w:val="0"/>
                                                  <w:marTop w:val="0"/>
                                                  <w:marBottom w:val="0"/>
                                                  <w:divBdr>
                                                    <w:top w:val="none" w:sz="0" w:space="0" w:color="auto"/>
                                                    <w:left w:val="none" w:sz="0" w:space="0" w:color="auto"/>
                                                    <w:bottom w:val="none" w:sz="0" w:space="0" w:color="auto"/>
                                                    <w:right w:val="none" w:sz="0" w:space="0" w:color="auto"/>
                                                  </w:divBdr>
                                                  <w:divsChild>
                                                    <w:div w:id="2105148799">
                                                      <w:marLeft w:val="0"/>
                                                      <w:marRight w:val="0"/>
                                                      <w:marTop w:val="0"/>
                                                      <w:marBottom w:val="0"/>
                                                      <w:divBdr>
                                                        <w:top w:val="none" w:sz="0" w:space="0" w:color="auto"/>
                                                        <w:left w:val="none" w:sz="0" w:space="0" w:color="auto"/>
                                                        <w:bottom w:val="none" w:sz="0" w:space="0" w:color="auto"/>
                                                        <w:right w:val="none" w:sz="0" w:space="0" w:color="auto"/>
                                                      </w:divBdr>
                                                      <w:divsChild>
                                                        <w:div w:id="165526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58120497">
      <w:bodyDiv w:val="1"/>
      <w:marLeft w:val="0"/>
      <w:marRight w:val="0"/>
      <w:marTop w:val="0"/>
      <w:marBottom w:val="0"/>
      <w:divBdr>
        <w:top w:val="none" w:sz="0" w:space="0" w:color="auto"/>
        <w:left w:val="none" w:sz="0" w:space="0" w:color="auto"/>
        <w:bottom w:val="none" w:sz="0" w:space="0" w:color="auto"/>
        <w:right w:val="none" w:sz="0" w:space="0" w:color="auto"/>
      </w:divBdr>
    </w:div>
    <w:div w:id="662203149">
      <w:bodyDiv w:val="1"/>
      <w:marLeft w:val="0"/>
      <w:marRight w:val="0"/>
      <w:marTop w:val="0"/>
      <w:marBottom w:val="0"/>
      <w:divBdr>
        <w:top w:val="none" w:sz="0" w:space="0" w:color="auto"/>
        <w:left w:val="none" w:sz="0" w:space="0" w:color="auto"/>
        <w:bottom w:val="none" w:sz="0" w:space="0" w:color="auto"/>
        <w:right w:val="none" w:sz="0" w:space="0" w:color="auto"/>
      </w:divBdr>
    </w:div>
    <w:div w:id="662271279">
      <w:bodyDiv w:val="1"/>
      <w:marLeft w:val="0"/>
      <w:marRight w:val="0"/>
      <w:marTop w:val="0"/>
      <w:marBottom w:val="0"/>
      <w:divBdr>
        <w:top w:val="none" w:sz="0" w:space="0" w:color="auto"/>
        <w:left w:val="none" w:sz="0" w:space="0" w:color="auto"/>
        <w:bottom w:val="none" w:sz="0" w:space="0" w:color="auto"/>
        <w:right w:val="none" w:sz="0" w:space="0" w:color="auto"/>
      </w:divBdr>
    </w:div>
    <w:div w:id="669141449">
      <w:bodyDiv w:val="1"/>
      <w:marLeft w:val="0"/>
      <w:marRight w:val="0"/>
      <w:marTop w:val="0"/>
      <w:marBottom w:val="0"/>
      <w:divBdr>
        <w:top w:val="none" w:sz="0" w:space="0" w:color="auto"/>
        <w:left w:val="none" w:sz="0" w:space="0" w:color="auto"/>
        <w:bottom w:val="none" w:sz="0" w:space="0" w:color="auto"/>
        <w:right w:val="none" w:sz="0" w:space="0" w:color="auto"/>
      </w:divBdr>
    </w:div>
    <w:div w:id="672609870">
      <w:bodyDiv w:val="1"/>
      <w:marLeft w:val="0"/>
      <w:marRight w:val="0"/>
      <w:marTop w:val="0"/>
      <w:marBottom w:val="0"/>
      <w:divBdr>
        <w:top w:val="none" w:sz="0" w:space="0" w:color="auto"/>
        <w:left w:val="none" w:sz="0" w:space="0" w:color="auto"/>
        <w:bottom w:val="none" w:sz="0" w:space="0" w:color="auto"/>
        <w:right w:val="none" w:sz="0" w:space="0" w:color="auto"/>
      </w:divBdr>
    </w:div>
    <w:div w:id="675965405">
      <w:bodyDiv w:val="1"/>
      <w:marLeft w:val="0"/>
      <w:marRight w:val="0"/>
      <w:marTop w:val="0"/>
      <w:marBottom w:val="0"/>
      <w:divBdr>
        <w:top w:val="none" w:sz="0" w:space="0" w:color="auto"/>
        <w:left w:val="none" w:sz="0" w:space="0" w:color="auto"/>
        <w:bottom w:val="none" w:sz="0" w:space="0" w:color="auto"/>
        <w:right w:val="none" w:sz="0" w:space="0" w:color="auto"/>
      </w:divBdr>
    </w:div>
    <w:div w:id="679428062">
      <w:bodyDiv w:val="1"/>
      <w:marLeft w:val="0"/>
      <w:marRight w:val="0"/>
      <w:marTop w:val="0"/>
      <w:marBottom w:val="0"/>
      <w:divBdr>
        <w:top w:val="none" w:sz="0" w:space="0" w:color="auto"/>
        <w:left w:val="none" w:sz="0" w:space="0" w:color="auto"/>
        <w:bottom w:val="none" w:sz="0" w:space="0" w:color="auto"/>
        <w:right w:val="none" w:sz="0" w:space="0" w:color="auto"/>
      </w:divBdr>
    </w:div>
    <w:div w:id="681276300">
      <w:bodyDiv w:val="1"/>
      <w:marLeft w:val="0"/>
      <w:marRight w:val="0"/>
      <w:marTop w:val="0"/>
      <w:marBottom w:val="0"/>
      <w:divBdr>
        <w:top w:val="none" w:sz="0" w:space="0" w:color="auto"/>
        <w:left w:val="none" w:sz="0" w:space="0" w:color="auto"/>
        <w:bottom w:val="none" w:sz="0" w:space="0" w:color="auto"/>
        <w:right w:val="none" w:sz="0" w:space="0" w:color="auto"/>
      </w:divBdr>
    </w:div>
    <w:div w:id="683895193">
      <w:bodyDiv w:val="1"/>
      <w:marLeft w:val="0"/>
      <w:marRight w:val="0"/>
      <w:marTop w:val="0"/>
      <w:marBottom w:val="0"/>
      <w:divBdr>
        <w:top w:val="none" w:sz="0" w:space="0" w:color="auto"/>
        <w:left w:val="none" w:sz="0" w:space="0" w:color="auto"/>
        <w:bottom w:val="none" w:sz="0" w:space="0" w:color="auto"/>
        <w:right w:val="none" w:sz="0" w:space="0" w:color="auto"/>
      </w:divBdr>
    </w:div>
    <w:div w:id="692918815">
      <w:bodyDiv w:val="1"/>
      <w:marLeft w:val="0"/>
      <w:marRight w:val="0"/>
      <w:marTop w:val="0"/>
      <w:marBottom w:val="0"/>
      <w:divBdr>
        <w:top w:val="none" w:sz="0" w:space="0" w:color="auto"/>
        <w:left w:val="none" w:sz="0" w:space="0" w:color="auto"/>
        <w:bottom w:val="none" w:sz="0" w:space="0" w:color="auto"/>
        <w:right w:val="none" w:sz="0" w:space="0" w:color="auto"/>
      </w:divBdr>
    </w:div>
    <w:div w:id="695423949">
      <w:bodyDiv w:val="1"/>
      <w:marLeft w:val="0"/>
      <w:marRight w:val="0"/>
      <w:marTop w:val="0"/>
      <w:marBottom w:val="0"/>
      <w:divBdr>
        <w:top w:val="none" w:sz="0" w:space="0" w:color="auto"/>
        <w:left w:val="none" w:sz="0" w:space="0" w:color="auto"/>
        <w:bottom w:val="none" w:sz="0" w:space="0" w:color="auto"/>
        <w:right w:val="none" w:sz="0" w:space="0" w:color="auto"/>
      </w:divBdr>
    </w:div>
    <w:div w:id="700209351">
      <w:bodyDiv w:val="1"/>
      <w:marLeft w:val="0"/>
      <w:marRight w:val="0"/>
      <w:marTop w:val="0"/>
      <w:marBottom w:val="0"/>
      <w:divBdr>
        <w:top w:val="none" w:sz="0" w:space="0" w:color="auto"/>
        <w:left w:val="none" w:sz="0" w:space="0" w:color="auto"/>
        <w:bottom w:val="none" w:sz="0" w:space="0" w:color="auto"/>
        <w:right w:val="none" w:sz="0" w:space="0" w:color="auto"/>
      </w:divBdr>
    </w:div>
    <w:div w:id="702168487">
      <w:bodyDiv w:val="1"/>
      <w:marLeft w:val="0"/>
      <w:marRight w:val="0"/>
      <w:marTop w:val="0"/>
      <w:marBottom w:val="0"/>
      <w:divBdr>
        <w:top w:val="none" w:sz="0" w:space="0" w:color="auto"/>
        <w:left w:val="none" w:sz="0" w:space="0" w:color="auto"/>
        <w:bottom w:val="none" w:sz="0" w:space="0" w:color="auto"/>
        <w:right w:val="none" w:sz="0" w:space="0" w:color="auto"/>
      </w:divBdr>
    </w:div>
    <w:div w:id="703292201">
      <w:bodyDiv w:val="1"/>
      <w:marLeft w:val="0"/>
      <w:marRight w:val="0"/>
      <w:marTop w:val="0"/>
      <w:marBottom w:val="0"/>
      <w:divBdr>
        <w:top w:val="none" w:sz="0" w:space="0" w:color="auto"/>
        <w:left w:val="none" w:sz="0" w:space="0" w:color="auto"/>
        <w:bottom w:val="none" w:sz="0" w:space="0" w:color="auto"/>
        <w:right w:val="none" w:sz="0" w:space="0" w:color="auto"/>
      </w:divBdr>
    </w:div>
    <w:div w:id="714238251">
      <w:bodyDiv w:val="1"/>
      <w:marLeft w:val="0"/>
      <w:marRight w:val="0"/>
      <w:marTop w:val="0"/>
      <w:marBottom w:val="0"/>
      <w:divBdr>
        <w:top w:val="none" w:sz="0" w:space="0" w:color="auto"/>
        <w:left w:val="none" w:sz="0" w:space="0" w:color="auto"/>
        <w:bottom w:val="none" w:sz="0" w:space="0" w:color="auto"/>
        <w:right w:val="none" w:sz="0" w:space="0" w:color="auto"/>
      </w:divBdr>
    </w:div>
    <w:div w:id="715659722">
      <w:bodyDiv w:val="1"/>
      <w:marLeft w:val="0"/>
      <w:marRight w:val="0"/>
      <w:marTop w:val="0"/>
      <w:marBottom w:val="0"/>
      <w:divBdr>
        <w:top w:val="none" w:sz="0" w:space="0" w:color="auto"/>
        <w:left w:val="none" w:sz="0" w:space="0" w:color="auto"/>
        <w:bottom w:val="none" w:sz="0" w:space="0" w:color="auto"/>
        <w:right w:val="none" w:sz="0" w:space="0" w:color="auto"/>
      </w:divBdr>
    </w:div>
    <w:div w:id="726537975">
      <w:bodyDiv w:val="1"/>
      <w:marLeft w:val="0"/>
      <w:marRight w:val="0"/>
      <w:marTop w:val="0"/>
      <w:marBottom w:val="0"/>
      <w:divBdr>
        <w:top w:val="none" w:sz="0" w:space="0" w:color="auto"/>
        <w:left w:val="none" w:sz="0" w:space="0" w:color="auto"/>
        <w:bottom w:val="none" w:sz="0" w:space="0" w:color="auto"/>
        <w:right w:val="none" w:sz="0" w:space="0" w:color="auto"/>
      </w:divBdr>
    </w:div>
    <w:div w:id="726606425">
      <w:bodyDiv w:val="1"/>
      <w:marLeft w:val="0"/>
      <w:marRight w:val="0"/>
      <w:marTop w:val="0"/>
      <w:marBottom w:val="0"/>
      <w:divBdr>
        <w:top w:val="none" w:sz="0" w:space="0" w:color="auto"/>
        <w:left w:val="none" w:sz="0" w:space="0" w:color="auto"/>
        <w:bottom w:val="none" w:sz="0" w:space="0" w:color="auto"/>
        <w:right w:val="none" w:sz="0" w:space="0" w:color="auto"/>
      </w:divBdr>
    </w:div>
    <w:div w:id="731923376">
      <w:bodyDiv w:val="1"/>
      <w:marLeft w:val="0"/>
      <w:marRight w:val="0"/>
      <w:marTop w:val="0"/>
      <w:marBottom w:val="0"/>
      <w:divBdr>
        <w:top w:val="none" w:sz="0" w:space="0" w:color="auto"/>
        <w:left w:val="none" w:sz="0" w:space="0" w:color="auto"/>
        <w:bottom w:val="none" w:sz="0" w:space="0" w:color="auto"/>
        <w:right w:val="none" w:sz="0" w:space="0" w:color="auto"/>
      </w:divBdr>
    </w:div>
    <w:div w:id="732772565">
      <w:bodyDiv w:val="1"/>
      <w:marLeft w:val="0"/>
      <w:marRight w:val="0"/>
      <w:marTop w:val="0"/>
      <w:marBottom w:val="0"/>
      <w:divBdr>
        <w:top w:val="none" w:sz="0" w:space="0" w:color="auto"/>
        <w:left w:val="none" w:sz="0" w:space="0" w:color="auto"/>
        <w:bottom w:val="none" w:sz="0" w:space="0" w:color="auto"/>
        <w:right w:val="none" w:sz="0" w:space="0" w:color="auto"/>
      </w:divBdr>
    </w:div>
    <w:div w:id="739910482">
      <w:bodyDiv w:val="1"/>
      <w:marLeft w:val="0"/>
      <w:marRight w:val="0"/>
      <w:marTop w:val="0"/>
      <w:marBottom w:val="0"/>
      <w:divBdr>
        <w:top w:val="none" w:sz="0" w:space="0" w:color="auto"/>
        <w:left w:val="none" w:sz="0" w:space="0" w:color="auto"/>
        <w:bottom w:val="none" w:sz="0" w:space="0" w:color="auto"/>
        <w:right w:val="none" w:sz="0" w:space="0" w:color="auto"/>
      </w:divBdr>
    </w:div>
    <w:div w:id="747458738">
      <w:bodyDiv w:val="1"/>
      <w:marLeft w:val="0"/>
      <w:marRight w:val="0"/>
      <w:marTop w:val="0"/>
      <w:marBottom w:val="0"/>
      <w:divBdr>
        <w:top w:val="none" w:sz="0" w:space="0" w:color="auto"/>
        <w:left w:val="none" w:sz="0" w:space="0" w:color="auto"/>
        <w:bottom w:val="none" w:sz="0" w:space="0" w:color="auto"/>
        <w:right w:val="none" w:sz="0" w:space="0" w:color="auto"/>
      </w:divBdr>
    </w:div>
    <w:div w:id="748580098">
      <w:bodyDiv w:val="1"/>
      <w:marLeft w:val="0"/>
      <w:marRight w:val="0"/>
      <w:marTop w:val="0"/>
      <w:marBottom w:val="0"/>
      <w:divBdr>
        <w:top w:val="none" w:sz="0" w:space="0" w:color="auto"/>
        <w:left w:val="none" w:sz="0" w:space="0" w:color="auto"/>
        <w:bottom w:val="none" w:sz="0" w:space="0" w:color="auto"/>
        <w:right w:val="none" w:sz="0" w:space="0" w:color="auto"/>
      </w:divBdr>
    </w:div>
    <w:div w:id="749354321">
      <w:bodyDiv w:val="1"/>
      <w:marLeft w:val="0"/>
      <w:marRight w:val="0"/>
      <w:marTop w:val="0"/>
      <w:marBottom w:val="0"/>
      <w:divBdr>
        <w:top w:val="none" w:sz="0" w:space="0" w:color="auto"/>
        <w:left w:val="none" w:sz="0" w:space="0" w:color="auto"/>
        <w:bottom w:val="none" w:sz="0" w:space="0" w:color="auto"/>
        <w:right w:val="none" w:sz="0" w:space="0" w:color="auto"/>
      </w:divBdr>
    </w:div>
    <w:div w:id="752167494">
      <w:bodyDiv w:val="1"/>
      <w:marLeft w:val="0"/>
      <w:marRight w:val="0"/>
      <w:marTop w:val="0"/>
      <w:marBottom w:val="0"/>
      <w:divBdr>
        <w:top w:val="none" w:sz="0" w:space="0" w:color="auto"/>
        <w:left w:val="none" w:sz="0" w:space="0" w:color="auto"/>
        <w:bottom w:val="none" w:sz="0" w:space="0" w:color="auto"/>
        <w:right w:val="none" w:sz="0" w:space="0" w:color="auto"/>
      </w:divBdr>
    </w:div>
    <w:div w:id="761410426">
      <w:bodyDiv w:val="1"/>
      <w:marLeft w:val="0"/>
      <w:marRight w:val="0"/>
      <w:marTop w:val="0"/>
      <w:marBottom w:val="0"/>
      <w:divBdr>
        <w:top w:val="none" w:sz="0" w:space="0" w:color="auto"/>
        <w:left w:val="none" w:sz="0" w:space="0" w:color="auto"/>
        <w:bottom w:val="none" w:sz="0" w:space="0" w:color="auto"/>
        <w:right w:val="none" w:sz="0" w:space="0" w:color="auto"/>
      </w:divBdr>
    </w:div>
    <w:div w:id="763721113">
      <w:bodyDiv w:val="1"/>
      <w:marLeft w:val="0"/>
      <w:marRight w:val="0"/>
      <w:marTop w:val="0"/>
      <w:marBottom w:val="0"/>
      <w:divBdr>
        <w:top w:val="none" w:sz="0" w:space="0" w:color="auto"/>
        <w:left w:val="none" w:sz="0" w:space="0" w:color="auto"/>
        <w:bottom w:val="none" w:sz="0" w:space="0" w:color="auto"/>
        <w:right w:val="none" w:sz="0" w:space="0" w:color="auto"/>
      </w:divBdr>
    </w:div>
    <w:div w:id="773939600">
      <w:bodyDiv w:val="1"/>
      <w:marLeft w:val="0"/>
      <w:marRight w:val="0"/>
      <w:marTop w:val="0"/>
      <w:marBottom w:val="0"/>
      <w:divBdr>
        <w:top w:val="none" w:sz="0" w:space="0" w:color="auto"/>
        <w:left w:val="none" w:sz="0" w:space="0" w:color="auto"/>
        <w:bottom w:val="none" w:sz="0" w:space="0" w:color="auto"/>
        <w:right w:val="none" w:sz="0" w:space="0" w:color="auto"/>
      </w:divBdr>
    </w:div>
    <w:div w:id="779030000">
      <w:bodyDiv w:val="1"/>
      <w:marLeft w:val="0"/>
      <w:marRight w:val="0"/>
      <w:marTop w:val="0"/>
      <w:marBottom w:val="0"/>
      <w:divBdr>
        <w:top w:val="none" w:sz="0" w:space="0" w:color="auto"/>
        <w:left w:val="none" w:sz="0" w:space="0" w:color="auto"/>
        <w:bottom w:val="none" w:sz="0" w:space="0" w:color="auto"/>
        <w:right w:val="none" w:sz="0" w:space="0" w:color="auto"/>
      </w:divBdr>
    </w:div>
    <w:div w:id="784424141">
      <w:bodyDiv w:val="1"/>
      <w:marLeft w:val="0"/>
      <w:marRight w:val="0"/>
      <w:marTop w:val="0"/>
      <w:marBottom w:val="0"/>
      <w:divBdr>
        <w:top w:val="none" w:sz="0" w:space="0" w:color="auto"/>
        <w:left w:val="none" w:sz="0" w:space="0" w:color="auto"/>
        <w:bottom w:val="none" w:sz="0" w:space="0" w:color="auto"/>
        <w:right w:val="none" w:sz="0" w:space="0" w:color="auto"/>
      </w:divBdr>
    </w:div>
    <w:div w:id="793908974">
      <w:bodyDiv w:val="1"/>
      <w:marLeft w:val="0"/>
      <w:marRight w:val="0"/>
      <w:marTop w:val="0"/>
      <w:marBottom w:val="0"/>
      <w:divBdr>
        <w:top w:val="none" w:sz="0" w:space="0" w:color="auto"/>
        <w:left w:val="none" w:sz="0" w:space="0" w:color="auto"/>
        <w:bottom w:val="none" w:sz="0" w:space="0" w:color="auto"/>
        <w:right w:val="none" w:sz="0" w:space="0" w:color="auto"/>
      </w:divBdr>
    </w:div>
    <w:div w:id="797839639">
      <w:bodyDiv w:val="1"/>
      <w:marLeft w:val="0"/>
      <w:marRight w:val="0"/>
      <w:marTop w:val="0"/>
      <w:marBottom w:val="0"/>
      <w:divBdr>
        <w:top w:val="none" w:sz="0" w:space="0" w:color="auto"/>
        <w:left w:val="none" w:sz="0" w:space="0" w:color="auto"/>
        <w:bottom w:val="none" w:sz="0" w:space="0" w:color="auto"/>
        <w:right w:val="none" w:sz="0" w:space="0" w:color="auto"/>
      </w:divBdr>
    </w:div>
    <w:div w:id="808478470">
      <w:bodyDiv w:val="1"/>
      <w:marLeft w:val="0"/>
      <w:marRight w:val="0"/>
      <w:marTop w:val="0"/>
      <w:marBottom w:val="0"/>
      <w:divBdr>
        <w:top w:val="none" w:sz="0" w:space="0" w:color="auto"/>
        <w:left w:val="none" w:sz="0" w:space="0" w:color="auto"/>
        <w:bottom w:val="none" w:sz="0" w:space="0" w:color="auto"/>
        <w:right w:val="none" w:sz="0" w:space="0" w:color="auto"/>
      </w:divBdr>
    </w:div>
    <w:div w:id="810709997">
      <w:bodyDiv w:val="1"/>
      <w:marLeft w:val="0"/>
      <w:marRight w:val="0"/>
      <w:marTop w:val="0"/>
      <w:marBottom w:val="0"/>
      <w:divBdr>
        <w:top w:val="none" w:sz="0" w:space="0" w:color="auto"/>
        <w:left w:val="none" w:sz="0" w:space="0" w:color="auto"/>
        <w:bottom w:val="none" w:sz="0" w:space="0" w:color="auto"/>
        <w:right w:val="none" w:sz="0" w:space="0" w:color="auto"/>
      </w:divBdr>
    </w:div>
    <w:div w:id="813912885">
      <w:bodyDiv w:val="1"/>
      <w:marLeft w:val="0"/>
      <w:marRight w:val="0"/>
      <w:marTop w:val="0"/>
      <w:marBottom w:val="0"/>
      <w:divBdr>
        <w:top w:val="none" w:sz="0" w:space="0" w:color="auto"/>
        <w:left w:val="none" w:sz="0" w:space="0" w:color="auto"/>
        <w:bottom w:val="none" w:sz="0" w:space="0" w:color="auto"/>
        <w:right w:val="none" w:sz="0" w:space="0" w:color="auto"/>
      </w:divBdr>
    </w:div>
    <w:div w:id="826551069">
      <w:bodyDiv w:val="1"/>
      <w:marLeft w:val="0"/>
      <w:marRight w:val="0"/>
      <w:marTop w:val="0"/>
      <w:marBottom w:val="0"/>
      <w:divBdr>
        <w:top w:val="none" w:sz="0" w:space="0" w:color="auto"/>
        <w:left w:val="none" w:sz="0" w:space="0" w:color="auto"/>
        <w:bottom w:val="none" w:sz="0" w:space="0" w:color="auto"/>
        <w:right w:val="none" w:sz="0" w:space="0" w:color="auto"/>
      </w:divBdr>
    </w:div>
    <w:div w:id="831332484">
      <w:bodyDiv w:val="1"/>
      <w:marLeft w:val="0"/>
      <w:marRight w:val="0"/>
      <w:marTop w:val="0"/>
      <w:marBottom w:val="0"/>
      <w:divBdr>
        <w:top w:val="none" w:sz="0" w:space="0" w:color="auto"/>
        <w:left w:val="none" w:sz="0" w:space="0" w:color="auto"/>
        <w:bottom w:val="none" w:sz="0" w:space="0" w:color="auto"/>
        <w:right w:val="none" w:sz="0" w:space="0" w:color="auto"/>
      </w:divBdr>
    </w:div>
    <w:div w:id="836042770">
      <w:bodyDiv w:val="1"/>
      <w:marLeft w:val="0"/>
      <w:marRight w:val="0"/>
      <w:marTop w:val="0"/>
      <w:marBottom w:val="0"/>
      <w:divBdr>
        <w:top w:val="none" w:sz="0" w:space="0" w:color="auto"/>
        <w:left w:val="none" w:sz="0" w:space="0" w:color="auto"/>
        <w:bottom w:val="none" w:sz="0" w:space="0" w:color="auto"/>
        <w:right w:val="none" w:sz="0" w:space="0" w:color="auto"/>
      </w:divBdr>
    </w:div>
    <w:div w:id="836505626">
      <w:bodyDiv w:val="1"/>
      <w:marLeft w:val="0"/>
      <w:marRight w:val="0"/>
      <w:marTop w:val="0"/>
      <w:marBottom w:val="0"/>
      <w:divBdr>
        <w:top w:val="none" w:sz="0" w:space="0" w:color="auto"/>
        <w:left w:val="none" w:sz="0" w:space="0" w:color="auto"/>
        <w:bottom w:val="none" w:sz="0" w:space="0" w:color="auto"/>
        <w:right w:val="none" w:sz="0" w:space="0" w:color="auto"/>
      </w:divBdr>
    </w:div>
    <w:div w:id="839857555">
      <w:bodyDiv w:val="1"/>
      <w:marLeft w:val="0"/>
      <w:marRight w:val="0"/>
      <w:marTop w:val="0"/>
      <w:marBottom w:val="0"/>
      <w:divBdr>
        <w:top w:val="none" w:sz="0" w:space="0" w:color="auto"/>
        <w:left w:val="none" w:sz="0" w:space="0" w:color="auto"/>
        <w:bottom w:val="none" w:sz="0" w:space="0" w:color="auto"/>
        <w:right w:val="none" w:sz="0" w:space="0" w:color="auto"/>
      </w:divBdr>
    </w:div>
    <w:div w:id="848257756">
      <w:bodyDiv w:val="1"/>
      <w:marLeft w:val="0"/>
      <w:marRight w:val="0"/>
      <w:marTop w:val="0"/>
      <w:marBottom w:val="0"/>
      <w:divBdr>
        <w:top w:val="none" w:sz="0" w:space="0" w:color="auto"/>
        <w:left w:val="none" w:sz="0" w:space="0" w:color="auto"/>
        <w:bottom w:val="none" w:sz="0" w:space="0" w:color="auto"/>
        <w:right w:val="none" w:sz="0" w:space="0" w:color="auto"/>
      </w:divBdr>
    </w:div>
    <w:div w:id="856582638">
      <w:bodyDiv w:val="1"/>
      <w:marLeft w:val="0"/>
      <w:marRight w:val="0"/>
      <w:marTop w:val="0"/>
      <w:marBottom w:val="0"/>
      <w:divBdr>
        <w:top w:val="none" w:sz="0" w:space="0" w:color="auto"/>
        <w:left w:val="none" w:sz="0" w:space="0" w:color="auto"/>
        <w:bottom w:val="none" w:sz="0" w:space="0" w:color="auto"/>
        <w:right w:val="none" w:sz="0" w:space="0" w:color="auto"/>
      </w:divBdr>
    </w:div>
    <w:div w:id="858007776">
      <w:bodyDiv w:val="1"/>
      <w:marLeft w:val="0"/>
      <w:marRight w:val="0"/>
      <w:marTop w:val="0"/>
      <w:marBottom w:val="0"/>
      <w:divBdr>
        <w:top w:val="none" w:sz="0" w:space="0" w:color="auto"/>
        <w:left w:val="none" w:sz="0" w:space="0" w:color="auto"/>
        <w:bottom w:val="none" w:sz="0" w:space="0" w:color="auto"/>
        <w:right w:val="none" w:sz="0" w:space="0" w:color="auto"/>
      </w:divBdr>
    </w:div>
    <w:div w:id="859244656">
      <w:bodyDiv w:val="1"/>
      <w:marLeft w:val="0"/>
      <w:marRight w:val="0"/>
      <w:marTop w:val="0"/>
      <w:marBottom w:val="0"/>
      <w:divBdr>
        <w:top w:val="none" w:sz="0" w:space="0" w:color="auto"/>
        <w:left w:val="none" w:sz="0" w:space="0" w:color="auto"/>
        <w:bottom w:val="none" w:sz="0" w:space="0" w:color="auto"/>
        <w:right w:val="none" w:sz="0" w:space="0" w:color="auto"/>
      </w:divBdr>
    </w:div>
    <w:div w:id="859899288">
      <w:bodyDiv w:val="1"/>
      <w:marLeft w:val="0"/>
      <w:marRight w:val="0"/>
      <w:marTop w:val="0"/>
      <w:marBottom w:val="0"/>
      <w:divBdr>
        <w:top w:val="none" w:sz="0" w:space="0" w:color="auto"/>
        <w:left w:val="none" w:sz="0" w:space="0" w:color="auto"/>
        <w:bottom w:val="none" w:sz="0" w:space="0" w:color="auto"/>
        <w:right w:val="none" w:sz="0" w:space="0" w:color="auto"/>
      </w:divBdr>
    </w:div>
    <w:div w:id="865483818">
      <w:bodyDiv w:val="1"/>
      <w:marLeft w:val="0"/>
      <w:marRight w:val="0"/>
      <w:marTop w:val="0"/>
      <w:marBottom w:val="0"/>
      <w:divBdr>
        <w:top w:val="none" w:sz="0" w:space="0" w:color="auto"/>
        <w:left w:val="none" w:sz="0" w:space="0" w:color="auto"/>
        <w:bottom w:val="none" w:sz="0" w:space="0" w:color="auto"/>
        <w:right w:val="none" w:sz="0" w:space="0" w:color="auto"/>
      </w:divBdr>
    </w:div>
    <w:div w:id="870076113">
      <w:bodyDiv w:val="1"/>
      <w:marLeft w:val="0"/>
      <w:marRight w:val="0"/>
      <w:marTop w:val="0"/>
      <w:marBottom w:val="0"/>
      <w:divBdr>
        <w:top w:val="none" w:sz="0" w:space="0" w:color="auto"/>
        <w:left w:val="none" w:sz="0" w:space="0" w:color="auto"/>
        <w:bottom w:val="none" w:sz="0" w:space="0" w:color="auto"/>
        <w:right w:val="none" w:sz="0" w:space="0" w:color="auto"/>
      </w:divBdr>
    </w:div>
    <w:div w:id="870655244">
      <w:bodyDiv w:val="1"/>
      <w:marLeft w:val="0"/>
      <w:marRight w:val="0"/>
      <w:marTop w:val="0"/>
      <w:marBottom w:val="0"/>
      <w:divBdr>
        <w:top w:val="none" w:sz="0" w:space="0" w:color="auto"/>
        <w:left w:val="none" w:sz="0" w:space="0" w:color="auto"/>
        <w:bottom w:val="none" w:sz="0" w:space="0" w:color="auto"/>
        <w:right w:val="none" w:sz="0" w:space="0" w:color="auto"/>
      </w:divBdr>
    </w:div>
    <w:div w:id="880746418">
      <w:bodyDiv w:val="1"/>
      <w:marLeft w:val="0"/>
      <w:marRight w:val="0"/>
      <w:marTop w:val="0"/>
      <w:marBottom w:val="0"/>
      <w:divBdr>
        <w:top w:val="none" w:sz="0" w:space="0" w:color="auto"/>
        <w:left w:val="none" w:sz="0" w:space="0" w:color="auto"/>
        <w:bottom w:val="none" w:sz="0" w:space="0" w:color="auto"/>
        <w:right w:val="none" w:sz="0" w:space="0" w:color="auto"/>
      </w:divBdr>
    </w:div>
    <w:div w:id="880938278">
      <w:bodyDiv w:val="1"/>
      <w:marLeft w:val="0"/>
      <w:marRight w:val="0"/>
      <w:marTop w:val="0"/>
      <w:marBottom w:val="0"/>
      <w:divBdr>
        <w:top w:val="none" w:sz="0" w:space="0" w:color="auto"/>
        <w:left w:val="none" w:sz="0" w:space="0" w:color="auto"/>
        <w:bottom w:val="none" w:sz="0" w:space="0" w:color="auto"/>
        <w:right w:val="none" w:sz="0" w:space="0" w:color="auto"/>
      </w:divBdr>
    </w:div>
    <w:div w:id="889419038">
      <w:bodyDiv w:val="1"/>
      <w:marLeft w:val="0"/>
      <w:marRight w:val="0"/>
      <w:marTop w:val="0"/>
      <w:marBottom w:val="0"/>
      <w:divBdr>
        <w:top w:val="none" w:sz="0" w:space="0" w:color="auto"/>
        <w:left w:val="none" w:sz="0" w:space="0" w:color="auto"/>
        <w:bottom w:val="none" w:sz="0" w:space="0" w:color="auto"/>
        <w:right w:val="none" w:sz="0" w:space="0" w:color="auto"/>
      </w:divBdr>
    </w:div>
    <w:div w:id="890073607">
      <w:bodyDiv w:val="1"/>
      <w:marLeft w:val="0"/>
      <w:marRight w:val="0"/>
      <w:marTop w:val="0"/>
      <w:marBottom w:val="0"/>
      <w:divBdr>
        <w:top w:val="none" w:sz="0" w:space="0" w:color="auto"/>
        <w:left w:val="none" w:sz="0" w:space="0" w:color="auto"/>
        <w:bottom w:val="none" w:sz="0" w:space="0" w:color="auto"/>
        <w:right w:val="none" w:sz="0" w:space="0" w:color="auto"/>
      </w:divBdr>
    </w:div>
    <w:div w:id="892500667">
      <w:bodyDiv w:val="1"/>
      <w:marLeft w:val="0"/>
      <w:marRight w:val="0"/>
      <w:marTop w:val="0"/>
      <w:marBottom w:val="0"/>
      <w:divBdr>
        <w:top w:val="none" w:sz="0" w:space="0" w:color="auto"/>
        <w:left w:val="none" w:sz="0" w:space="0" w:color="auto"/>
        <w:bottom w:val="none" w:sz="0" w:space="0" w:color="auto"/>
        <w:right w:val="none" w:sz="0" w:space="0" w:color="auto"/>
      </w:divBdr>
    </w:div>
    <w:div w:id="892540753">
      <w:bodyDiv w:val="1"/>
      <w:marLeft w:val="0"/>
      <w:marRight w:val="0"/>
      <w:marTop w:val="0"/>
      <w:marBottom w:val="0"/>
      <w:divBdr>
        <w:top w:val="none" w:sz="0" w:space="0" w:color="auto"/>
        <w:left w:val="none" w:sz="0" w:space="0" w:color="auto"/>
        <w:bottom w:val="none" w:sz="0" w:space="0" w:color="auto"/>
        <w:right w:val="none" w:sz="0" w:space="0" w:color="auto"/>
      </w:divBdr>
    </w:div>
    <w:div w:id="898441108">
      <w:bodyDiv w:val="1"/>
      <w:marLeft w:val="0"/>
      <w:marRight w:val="0"/>
      <w:marTop w:val="0"/>
      <w:marBottom w:val="0"/>
      <w:divBdr>
        <w:top w:val="none" w:sz="0" w:space="0" w:color="auto"/>
        <w:left w:val="none" w:sz="0" w:space="0" w:color="auto"/>
        <w:bottom w:val="none" w:sz="0" w:space="0" w:color="auto"/>
        <w:right w:val="none" w:sz="0" w:space="0" w:color="auto"/>
      </w:divBdr>
    </w:div>
    <w:div w:id="919021794">
      <w:bodyDiv w:val="1"/>
      <w:marLeft w:val="0"/>
      <w:marRight w:val="0"/>
      <w:marTop w:val="0"/>
      <w:marBottom w:val="0"/>
      <w:divBdr>
        <w:top w:val="none" w:sz="0" w:space="0" w:color="auto"/>
        <w:left w:val="none" w:sz="0" w:space="0" w:color="auto"/>
        <w:bottom w:val="none" w:sz="0" w:space="0" w:color="auto"/>
        <w:right w:val="none" w:sz="0" w:space="0" w:color="auto"/>
      </w:divBdr>
    </w:div>
    <w:div w:id="929311574">
      <w:bodyDiv w:val="1"/>
      <w:marLeft w:val="0"/>
      <w:marRight w:val="0"/>
      <w:marTop w:val="0"/>
      <w:marBottom w:val="0"/>
      <w:divBdr>
        <w:top w:val="none" w:sz="0" w:space="0" w:color="auto"/>
        <w:left w:val="none" w:sz="0" w:space="0" w:color="auto"/>
        <w:bottom w:val="none" w:sz="0" w:space="0" w:color="auto"/>
        <w:right w:val="none" w:sz="0" w:space="0" w:color="auto"/>
      </w:divBdr>
    </w:div>
    <w:div w:id="931475221">
      <w:bodyDiv w:val="1"/>
      <w:marLeft w:val="0"/>
      <w:marRight w:val="0"/>
      <w:marTop w:val="0"/>
      <w:marBottom w:val="0"/>
      <w:divBdr>
        <w:top w:val="none" w:sz="0" w:space="0" w:color="auto"/>
        <w:left w:val="none" w:sz="0" w:space="0" w:color="auto"/>
        <w:bottom w:val="none" w:sz="0" w:space="0" w:color="auto"/>
        <w:right w:val="none" w:sz="0" w:space="0" w:color="auto"/>
      </w:divBdr>
    </w:div>
    <w:div w:id="934828676">
      <w:bodyDiv w:val="1"/>
      <w:marLeft w:val="0"/>
      <w:marRight w:val="0"/>
      <w:marTop w:val="0"/>
      <w:marBottom w:val="0"/>
      <w:divBdr>
        <w:top w:val="none" w:sz="0" w:space="0" w:color="auto"/>
        <w:left w:val="none" w:sz="0" w:space="0" w:color="auto"/>
        <w:bottom w:val="none" w:sz="0" w:space="0" w:color="auto"/>
        <w:right w:val="none" w:sz="0" w:space="0" w:color="auto"/>
      </w:divBdr>
    </w:div>
    <w:div w:id="942609164">
      <w:bodyDiv w:val="1"/>
      <w:marLeft w:val="0"/>
      <w:marRight w:val="0"/>
      <w:marTop w:val="0"/>
      <w:marBottom w:val="0"/>
      <w:divBdr>
        <w:top w:val="none" w:sz="0" w:space="0" w:color="auto"/>
        <w:left w:val="none" w:sz="0" w:space="0" w:color="auto"/>
        <w:bottom w:val="none" w:sz="0" w:space="0" w:color="auto"/>
        <w:right w:val="none" w:sz="0" w:space="0" w:color="auto"/>
      </w:divBdr>
    </w:div>
    <w:div w:id="942764473">
      <w:bodyDiv w:val="1"/>
      <w:marLeft w:val="0"/>
      <w:marRight w:val="0"/>
      <w:marTop w:val="0"/>
      <w:marBottom w:val="0"/>
      <w:divBdr>
        <w:top w:val="none" w:sz="0" w:space="0" w:color="auto"/>
        <w:left w:val="none" w:sz="0" w:space="0" w:color="auto"/>
        <w:bottom w:val="none" w:sz="0" w:space="0" w:color="auto"/>
        <w:right w:val="none" w:sz="0" w:space="0" w:color="auto"/>
      </w:divBdr>
    </w:div>
    <w:div w:id="945889048">
      <w:bodyDiv w:val="1"/>
      <w:marLeft w:val="0"/>
      <w:marRight w:val="0"/>
      <w:marTop w:val="0"/>
      <w:marBottom w:val="0"/>
      <w:divBdr>
        <w:top w:val="none" w:sz="0" w:space="0" w:color="auto"/>
        <w:left w:val="none" w:sz="0" w:space="0" w:color="auto"/>
        <w:bottom w:val="none" w:sz="0" w:space="0" w:color="auto"/>
        <w:right w:val="none" w:sz="0" w:space="0" w:color="auto"/>
      </w:divBdr>
    </w:div>
    <w:div w:id="946238158">
      <w:bodyDiv w:val="1"/>
      <w:marLeft w:val="0"/>
      <w:marRight w:val="0"/>
      <w:marTop w:val="0"/>
      <w:marBottom w:val="0"/>
      <w:divBdr>
        <w:top w:val="none" w:sz="0" w:space="0" w:color="auto"/>
        <w:left w:val="none" w:sz="0" w:space="0" w:color="auto"/>
        <w:bottom w:val="none" w:sz="0" w:space="0" w:color="auto"/>
        <w:right w:val="none" w:sz="0" w:space="0" w:color="auto"/>
      </w:divBdr>
    </w:div>
    <w:div w:id="947809334">
      <w:bodyDiv w:val="1"/>
      <w:marLeft w:val="0"/>
      <w:marRight w:val="0"/>
      <w:marTop w:val="0"/>
      <w:marBottom w:val="0"/>
      <w:divBdr>
        <w:top w:val="none" w:sz="0" w:space="0" w:color="auto"/>
        <w:left w:val="none" w:sz="0" w:space="0" w:color="auto"/>
        <w:bottom w:val="none" w:sz="0" w:space="0" w:color="auto"/>
        <w:right w:val="none" w:sz="0" w:space="0" w:color="auto"/>
      </w:divBdr>
    </w:div>
    <w:div w:id="948584349">
      <w:bodyDiv w:val="1"/>
      <w:marLeft w:val="0"/>
      <w:marRight w:val="0"/>
      <w:marTop w:val="0"/>
      <w:marBottom w:val="0"/>
      <w:divBdr>
        <w:top w:val="none" w:sz="0" w:space="0" w:color="auto"/>
        <w:left w:val="none" w:sz="0" w:space="0" w:color="auto"/>
        <w:bottom w:val="none" w:sz="0" w:space="0" w:color="auto"/>
        <w:right w:val="none" w:sz="0" w:space="0" w:color="auto"/>
      </w:divBdr>
    </w:div>
    <w:div w:id="950430203">
      <w:bodyDiv w:val="1"/>
      <w:marLeft w:val="0"/>
      <w:marRight w:val="0"/>
      <w:marTop w:val="0"/>
      <w:marBottom w:val="0"/>
      <w:divBdr>
        <w:top w:val="none" w:sz="0" w:space="0" w:color="auto"/>
        <w:left w:val="none" w:sz="0" w:space="0" w:color="auto"/>
        <w:bottom w:val="none" w:sz="0" w:space="0" w:color="auto"/>
        <w:right w:val="none" w:sz="0" w:space="0" w:color="auto"/>
      </w:divBdr>
    </w:div>
    <w:div w:id="968362812">
      <w:bodyDiv w:val="1"/>
      <w:marLeft w:val="0"/>
      <w:marRight w:val="0"/>
      <w:marTop w:val="0"/>
      <w:marBottom w:val="0"/>
      <w:divBdr>
        <w:top w:val="none" w:sz="0" w:space="0" w:color="auto"/>
        <w:left w:val="none" w:sz="0" w:space="0" w:color="auto"/>
        <w:bottom w:val="none" w:sz="0" w:space="0" w:color="auto"/>
        <w:right w:val="none" w:sz="0" w:space="0" w:color="auto"/>
      </w:divBdr>
    </w:div>
    <w:div w:id="971179309">
      <w:bodyDiv w:val="1"/>
      <w:marLeft w:val="0"/>
      <w:marRight w:val="0"/>
      <w:marTop w:val="0"/>
      <w:marBottom w:val="0"/>
      <w:divBdr>
        <w:top w:val="none" w:sz="0" w:space="0" w:color="auto"/>
        <w:left w:val="none" w:sz="0" w:space="0" w:color="auto"/>
        <w:bottom w:val="none" w:sz="0" w:space="0" w:color="auto"/>
        <w:right w:val="none" w:sz="0" w:space="0" w:color="auto"/>
      </w:divBdr>
    </w:div>
    <w:div w:id="989946042">
      <w:bodyDiv w:val="1"/>
      <w:marLeft w:val="0"/>
      <w:marRight w:val="0"/>
      <w:marTop w:val="0"/>
      <w:marBottom w:val="0"/>
      <w:divBdr>
        <w:top w:val="none" w:sz="0" w:space="0" w:color="auto"/>
        <w:left w:val="none" w:sz="0" w:space="0" w:color="auto"/>
        <w:bottom w:val="none" w:sz="0" w:space="0" w:color="auto"/>
        <w:right w:val="none" w:sz="0" w:space="0" w:color="auto"/>
      </w:divBdr>
    </w:div>
    <w:div w:id="993219361">
      <w:bodyDiv w:val="1"/>
      <w:marLeft w:val="0"/>
      <w:marRight w:val="0"/>
      <w:marTop w:val="0"/>
      <w:marBottom w:val="0"/>
      <w:divBdr>
        <w:top w:val="none" w:sz="0" w:space="0" w:color="auto"/>
        <w:left w:val="none" w:sz="0" w:space="0" w:color="auto"/>
        <w:bottom w:val="none" w:sz="0" w:space="0" w:color="auto"/>
        <w:right w:val="none" w:sz="0" w:space="0" w:color="auto"/>
      </w:divBdr>
    </w:div>
    <w:div w:id="995033956">
      <w:bodyDiv w:val="1"/>
      <w:marLeft w:val="0"/>
      <w:marRight w:val="0"/>
      <w:marTop w:val="0"/>
      <w:marBottom w:val="0"/>
      <w:divBdr>
        <w:top w:val="none" w:sz="0" w:space="0" w:color="auto"/>
        <w:left w:val="none" w:sz="0" w:space="0" w:color="auto"/>
        <w:bottom w:val="none" w:sz="0" w:space="0" w:color="auto"/>
        <w:right w:val="none" w:sz="0" w:space="0" w:color="auto"/>
      </w:divBdr>
    </w:div>
    <w:div w:id="998071309">
      <w:bodyDiv w:val="1"/>
      <w:marLeft w:val="0"/>
      <w:marRight w:val="0"/>
      <w:marTop w:val="0"/>
      <w:marBottom w:val="0"/>
      <w:divBdr>
        <w:top w:val="none" w:sz="0" w:space="0" w:color="auto"/>
        <w:left w:val="none" w:sz="0" w:space="0" w:color="auto"/>
        <w:bottom w:val="none" w:sz="0" w:space="0" w:color="auto"/>
        <w:right w:val="none" w:sz="0" w:space="0" w:color="auto"/>
      </w:divBdr>
    </w:div>
    <w:div w:id="1004627240">
      <w:bodyDiv w:val="1"/>
      <w:marLeft w:val="0"/>
      <w:marRight w:val="0"/>
      <w:marTop w:val="0"/>
      <w:marBottom w:val="0"/>
      <w:divBdr>
        <w:top w:val="none" w:sz="0" w:space="0" w:color="auto"/>
        <w:left w:val="none" w:sz="0" w:space="0" w:color="auto"/>
        <w:bottom w:val="none" w:sz="0" w:space="0" w:color="auto"/>
        <w:right w:val="none" w:sz="0" w:space="0" w:color="auto"/>
      </w:divBdr>
    </w:div>
    <w:div w:id="1007512762">
      <w:bodyDiv w:val="1"/>
      <w:marLeft w:val="0"/>
      <w:marRight w:val="0"/>
      <w:marTop w:val="0"/>
      <w:marBottom w:val="0"/>
      <w:divBdr>
        <w:top w:val="none" w:sz="0" w:space="0" w:color="auto"/>
        <w:left w:val="none" w:sz="0" w:space="0" w:color="auto"/>
        <w:bottom w:val="none" w:sz="0" w:space="0" w:color="auto"/>
        <w:right w:val="none" w:sz="0" w:space="0" w:color="auto"/>
      </w:divBdr>
    </w:div>
    <w:div w:id="1022709214">
      <w:bodyDiv w:val="1"/>
      <w:marLeft w:val="0"/>
      <w:marRight w:val="0"/>
      <w:marTop w:val="0"/>
      <w:marBottom w:val="0"/>
      <w:divBdr>
        <w:top w:val="none" w:sz="0" w:space="0" w:color="auto"/>
        <w:left w:val="none" w:sz="0" w:space="0" w:color="auto"/>
        <w:bottom w:val="none" w:sz="0" w:space="0" w:color="auto"/>
        <w:right w:val="none" w:sz="0" w:space="0" w:color="auto"/>
      </w:divBdr>
    </w:div>
    <w:div w:id="1031761756">
      <w:bodyDiv w:val="1"/>
      <w:marLeft w:val="0"/>
      <w:marRight w:val="0"/>
      <w:marTop w:val="0"/>
      <w:marBottom w:val="0"/>
      <w:divBdr>
        <w:top w:val="none" w:sz="0" w:space="0" w:color="auto"/>
        <w:left w:val="none" w:sz="0" w:space="0" w:color="auto"/>
        <w:bottom w:val="none" w:sz="0" w:space="0" w:color="auto"/>
        <w:right w:val="none" w:sz="0" w:space="0" w:color="auto"/>
      </w:divBdr>
    </w:div>
    <w:div w:id="1033270058">
      <w:bodyDiv w:val="1"/>
      <w:marLeft w:val="0"/>
      <w:marRight w:val="0"/>
      <w:marTop w:val="0"/>
      <w:marBottom w:val="0"/>
      <w:divBdr>
        <w:top w:val="none" w:sz="0" w:space="0" w:color="auto"/>
        <w:left w:val="none" w:sz="0" w:space="0" w:color="auto"/>
        <w:bottom w:val="none" w:sz="0" w:space="0" w:color="auto"/>
        <w:right w:val="none" w:sz="0" w:space="0" w:color="auto"/>
      </w:divBdr>
    </w:div>
    <w:div w:id="1041442507">
      <w:bodyDiv w:val="1"/>
      <w:marLeft w:val="0"/>
      <w:marRight w:val="0"/>
      <w:marTop w:val="0"/>
      <w:marBottom w:val="0"/>
      <w:divBdr>
        <w:top w:val="none" w:sz="0" w:space="0" w:color="auto"/>
        <w:left w:val="none" w:sz="0" w:space="0" w:color="auto"/>
        <w:bottom w:val="none" w:sz="0" w:space="0" w:color="auto"/>
        <w:right w:val="none" w:sz="0" w:space="0" w:color="auto"/>
      </w:divBdr>
    </w:div>
    <w:div w:id="1046950403">
      <w:bodyDiv w:val="1"/>
      <w:marLeft w:val="0"/>
      <w:marRight w:val="0"/>
      <w:marTop w:val="0"/>
      <w:marBottom w:val="0"/>
      <w:divBdr>
        <w:top w:val="none" w:sz="0" w:space="0" w:color="auto"/>
        <w:left w:val="none" w:sz="0" w:space="0" w:color="auto"/>
        <w:bottom w:val="none" w:sz="0" w:space="0" w:color="auto"/>
        <w:right w:val="none" w:sz="0" w:space="0" w:color="auto"/>
      </w:divBdr>
    </w:div>
    <w:div w:id="1058742324">
      <w:bodyDiv w:val="1"/>
      <w:marLeft w:val="0"/>
      <w:marRight w:val="0"/>
      <w:marTop w:val="0"/>
      <w:marBottom w:val="0"/>
      <w:divBdr>
        <w:top w:val="none" w:sz="0" w:space="0" w:color="auto"/>
        <w:left w:val="none" w:sz="0" w:space="0" w:color="auto"/>
        <w:bottom w:val="none" w:sz="0" w:space="0" w:color="auto"/>
        <w:right w:val="none" w:sz="0" w:space="0" w:color="auto"/>
      </w:divBdr>
    </w:div>
    <w:div w:id="1059354503">
      <w:bodyDiv w:val="1"/>
      <w:marLeft w:val="0"/>
      <w:marRight w:val="0"/>
      <w:marTop w:val="0"/>
      <w:marBottom w:val="0"/>
      <w:divBdr>
        <w:top w:val="none" w:sz="0" w:space="0" w:color="auto"/>
        <w:left w:val="none" w:sz="0" w:space="0" w:color="auto"/>
        <w:bottom w:val="none" w:sz="0" w:space="0" w:color="auto"/>
        <w:right w:val="none" w:sz="0" w:space="0" w:color="auto"/>
      </w:divBdr>
    </w:div>
    <w:div w:id="1060011498">
      <w:bodyDiv w:val="1"/>
      <w:marLeft w:val="0"/>
      <w:marRight w:val="0"/>
      <w:marTop w:val="0"/>
      <w:marBottom w:val="0"/>
      <w:divBdr>
        <w:top w:val="none" w:sz="0" w:space="0" w:color="auto"/>
        <w:left w:val="none" w:sz="0" w:space="0" w:color="auto"/>
        <w:bottom w:val="none" w:sz="0" w:space="0" w:color="auto"/>
        <w:right w:val="none" w:sz="0" w:space="0" w:color="auto"/>
      </w:divBdr>
    </w:div>
    <w:div w:id="1060858028">
      <w:bodyDiv w:val="1"/>
      <w:marLeft w:val="0"/>
      <w:marRight w:val="0"/>
      <w:marTop w:val="0"/>
      <w:marBottom w:val="0"/>
      <w:divBdr>
        <w:top w:val="none" w:sz="0" w:space="0" w:color="auto"/>
        <w:left w:val="none" w:sz="0" w:space="0" w:color="auto"/>
        <w:bottom w:val="none" w:sz="0" w:space="0" w:color="auto"/>
        <w:right w:val="none" w:sz="0" w:space="0" w:color="auto"/>
      </w:divBdr>
    </w:div>
    <w:div w:id="1066756642">
      <w:bodyDiv w:val="1"/>
      <w:marLeft w:val="0"/>
      <w:marRight w:val="0"/>
      <w:marTop w:val="0"/>
      <w:marBottom w:val="0"/>
      <w:divBdr>
        <w:top w:val="none" w:sz="0" w:space="0" w:color="auto"/>
        <w:left w:val="none" w:sz="0" w:space="0" w:color="auto"/>
        <w:bottom w:val="none" w:sz="0" w:space="0" w:color="auto"/>
        <w:right w:val="none" w:sz="0" w:space="0" w:color="auto"/>
      </w:divBdr>
    </w:div>
    <w:div w:id="1072001403">
      <w:bodyDiv w:val="1"/>
      <w:marLeft w:val="0"/>
      <w:marRight w:val="0"/>
      <w:marTop w:val="0"/>
      <w:marBottom w:val="0"/>
      <w:divBdr>
        <w:top w:val="none" w:sz="0" w:space="0" w:color="auto"/>
        <w:left w:val="none" w:sz="0" w:space="0" w:color="auto"/>
        <w:bottom w:val="none" w:sz="0" w:space="0" w:color="auto"/>
        <w:right w:val="none" w:sz="0" w:space="0" w:color="auto"/>
      </w:divBdr>
    </w:div>
    <w:div w:id="1079864299">
      <w:bodyDiv w:val="1"/>
      <w:marLeft w:val="0"/>
      <w:marRight w:val="0"/>
      <w:marTop w:val="0"/>
      <w:marBottom w:val="0"/>
      <w:divBdr>
        <w:top w:val="none" w:sz="0" w:space="0" w:color="auto"/>
        <w:left w:val="none" w:sz="0" w:space="0" w:color="auto"/>
        <w:bottom w:val="none" w:sz="0" w:space="0" w:color="auto"/>
        <w:right w:val="none" w:sz="0" w:space="0" w:color="auto"/>
      </w:divBdr>
    </w:div>
    <w:div w:id="1083139295">
      <w:bodyDiv w:val="1"/>
      <w:marLeft w:val="0"/>
      <w:marRight w:val="0"/>
      <w:marTop w:val="0"/>
      <w:marBottom w:val="0"/>
      <w:divBdr>
        <w:top w:val="none" w:sz="0" w:space="0" w:color="auto"/>
        <w:left w:val="none" w:sz="0" w:space="0" w:color="auto"/>
        <w:bottom w:val="none" w:sz="0" w:space="0" w:color="auto"/>
        <w:right w:val="none" w:sz="0" w:space="0" w:color="auto"/>
      </w:divBdr>
    </w:div>
    <w:div w:id="1095981669">
      <w:bodyDiv w:val="1"/>
      <w:marLeft w:val="0"/>
      <w:marRight w:val="0"/>
      <w:marTop w:val="0"/>
      <w:marBottom w:val="0"/>
      <w:divBdr>
        <w:top w:val="none" w:sz="0" w:space="0" w:color="auto"/>
        <w:left w:val="none" w:sz="0" w:space="0" w:color="auto"/>
        <w:bottom w:val="none" w:sz="0" w:space="0" w:color="auto"/>
        <w:right w:val="none" w:sz="0" w:space="0" w:color="auto"/>
      </w:divBdr>
    </w:div>
    <w:div w:id="1096168185">
      <w:bodyDiv w:val="1"/>
      <w:marLeft w:val="0"/>
      <w:marRight w:val="0"/>
      <w:marTop w:val="0"/>
      <w:marBottom w:val="0"/>
      <w:divBdr>
        <w:top w:val="none" w:sz="0" w:space="0" w:color="auto"/>
        <w:left w:val="none" w:sz="0" w:space="0" w:color="auto"/>
        <w:bottom w:val="none" w:sz="0" w:space="0" w:color="auto"/>
        <w:right w:val="none" w:sz="0" w:space="0" w:color="auto"/>
      </w:divBdr>
    </w:div>
    <w:div w:id="1101726499">
      <w:bodyDiv w:val="1"/>
      <w:marLeft w:val="0"/>
      <w:marRight w:val="0"/>
      <w:marTop w:val="0"/>
      <w:marBottom w:val="0"/>
      <w:divBdr>
        <w:top w:val="none" w:sz="0" w:space="0" w:color="auto"/>
        <w:left w:val="none" w:sz="0" w:space="0" w:color="auto"/>
        <w:bottom w:val="none" w:sz="0" w:space="0" w:color="auto"/>
        <w:right w:val="none" w:sz="0" w:space="0" w:color="auto"/>
      </w:divBdr>
    </w:div>
    <w:div w:id="1108354125">
      <w:bodyDiv w:val="1"/>
      <w:marLeft w:val="0"/>
      <w:marRight w:val="0"/>
      <w:marTop w:val="0"/>
      <w:marBottom w:val="0"/>
      <w:divBdr>
        <w:top w:val="none" w:sz="0" w:space="0" w:color="auto"/>
        <w:left w:val="none" w:sz="0" w:space="0" w:color="auto"/>
        <w:bottom w:val="none" w:sz="0" w:space="0" w:color="auto"/>
        <w:right w:val="none" w:sz="0" w:space="0" w:color="auto"/>
      </w:divBdr>
    </w:div>
    <w:div w:id="1118452172">
      <w:bodyDiv w:val="1"/>
      <w:marLeft w:val="0"/>
      <w:marRight w:val="0"/>
      <w:marTop w:val="0"/>
      <w:marBottom w:val="0"/>
      <w:divBdr>
        <w:top w:val="none" w:sz="0" w:space="0" w:color="auto"/>
        <w:left w:val="none" w:sz="0" w:space="0" w:color="auto"/>
        <w:bottom w:val="none" w:sz="0" w:space="0" w:color="auto"/>
        <w:right w:val="none" w:sz="0" w:space="0" w:color="auto"/>
      </w:divBdr>
    </w:div>
    <w:div w:id="1120610720">
      <w:bodyDiv w:val="1"/>
      <w:marLeft w:val="0"/>
      <w:marRight w:val="0"/>
      <w:marTop w:val="0"/>
      <w:marBottom w:val="0"/>
      <w:divBdr>
        <w:top w:val="none" w:sz="0" w:space="0" w:color="auto"/>
        <w:left w:val="none" w:sz="0" w:space="0" w:color="auto"/>
        <w:bottom w:val="none" w:sz="0" w:space="0" w:color="auto"/>
        <w:right w:val="none" w:sz="0" w:space="0" w:color="auto"/>
      </w:divBdr>
    </w:div>
    <w:div w:id="1126195306">
      <w:bodyDiv w:val="1"/>
      <w:marLeft w:val="0"/>
      <w:marRight w:val="0"/>
      <w:marTop w:val="0"/>
      <w:marBottom w:val="0"/>
      <w:divBdr>
        <w:top w:val="none" w:sz="0" w:space="0" w:color="auto"/>
        <w:left w:val="none" w:sz="0" w:space="0" w:color="auto"/>
        <w:bottom w:val="none" w:sz="0" w:space="0" w:color="auto"/>
        <w:right w:val="none" w:sz="0" w:space="0" w:color="auto"/>
      </w:divBdr>
    </w:div>
    <w:div w:id="1128937126">
      <w:bodyDiv w:val="1"/>
      <w:marLeft w:val="0"/>
      <w:marRight w:val="0"/>
      <w:marTop w:val="0"/>
      <w:marBottom w:val="0"/>
      <w:divBdr>
        <w:top w:val="none" w:sz="0" w:space="0" w:color="auto"/>
        <w:left w:val="none" w:sz="0" w:space="0" w:color="auto"/>
        <w:bottom w:val="none" w:sz="0" w:space="0" w:color="auto"/>
        <w:right w:val="none" w:sz="0" w:space="0" w:color="auto"/>
      </w:divBdr>
    </w:div>
    <w:div w:id="1133013821">
      <w:bodyDiv w:val="1"/>
      <w:marLeft w:val="0"/>
      <w:marRight w:val="0"/>
      <w:marTop w:val="0"/>
      <w:marBottom w:val="0"/>
      <w:divBdr>
        <w:top w:val="none" w:sz="0" w:space="0" w:color="auto"/>
        <w:left w:val="none" w:sz="0" w:space="0" w:color="auto"/>
        <w:bottom w:val="none" w:sz="0" w:space="0" w:color="auto"/>
        <w:right w:val="none" w:sz="0" w:space="0" w:color="auto"/>
      </w:divBdr>
    </w:div>
    <w:div w:id="1133450488">
      <w:bodyDiv w:val="1"/>
      <w:marLeft w:val="0"/>
      <w:marRight w:val="0"/>
      <w:marTop w:val="0"/>
      <w:marBottom w:val="0"/>
      <w:divBdr>
        <w:top w:val="none" w:sz="0" w:space="0" w:color="auto"/>
        <w:left w:val="none" w:sz="0" w:space="0" w:color="auto"/>
        <w:bottom w:val="none" w:sz="0" w:space="0" w:color="auto"/>
        <w:right w:val="none" w:sz="0" w:space="0" w:color="auto"/>
      </w:divBdr>
    </w:div>
    <w:div w:id="1135369723">
      <w:bodyDiv w:val="1"/>
      <w:marLeft w:val="0"/>
      <w:marRight w:val="0"/>
      <w:marTop w:val="0"/>
      <w:marBottom w:val="0"/>
      <w:divBdr>
        <w:top w:val="none" w:sz="0" w:space="0" w:color="auto"/>
        <w:left w:val="none" w:sz="0" w:space="0" w:color="auto"/>
        <w:bottom w:val="none" w:sz="0" w:space="0" w:color="auto"/>
        <w:right w:val="none" w:sz="0" w:space="0" w:color="auto"/>
      </w:divBdr>
    </w:div>
    <w:div w:id="1136484809">
      <w:bodyDiv w:val="1"/>
      <w:marLeft w:val="0"/>
      <w:marRight w:val="0"/>
      <w:marTop w:val="0"/>
      <w:marBottom w:val="0"/>
      <w:divBdr>
        <w:top w:val="none" w:sz="0" w:space="0" w:color="auto"/>
        <w:left w:val="none" w:sz="0" w:space="0" w:color="auto"/>
        <w:bottom w:val="none" w:sz="0" w:space="0" w:color="auto"/>
        <w:right w:val="none" w:sz="0" w:space="0" w:color="auto"/>
      </w:divBdr>
    </w:div>
    <w:div w:id="1138231537">
      <w:bodyDiv w:val="1"/>
      <w:marLeft w:val="0"/>
      <w:marRight w:val="0"/>
      <w:marTop w:val="0"/>
      <w:marBottom w:val="0"/>
      <w:divBdr>
        <w:top w:val="none" w:sz="0" w:space="0" w:color="auto"/>
        <w:left w:val="none" w:sz="0" w:space="0" w:color="auto"/>
        <w:bottom w:val="none" w:sz="0" w:space="0" w:color="auto"/>
        <w:right w:val="none" w:sz="0" w:space="0" w:color="auto"/>
      </w:divBdr>
    </w:div>
    <w:div w:id="1141726966">
      <w:bodyDiv w:val="1"/>
      <w:marLeft w:val="0"/>
      <w:marRight w:val="0"/>
      <w:marTop w:val="0"/>
      <w:marBottom w:val="0"/>
      <w:divBdr>
        <w:top w:val="none" w:sz="0" w:space="0" w:color="auto"/>
        <w:left w:val="none" w:sz="0" w:space="0" w:color="auto"/>
        <w:bottom w:val="none" w:sz="0" w:space="0" w:color="auto"/>
        <w:right w:val="none" w:sz="0" w:space="0" w:color="auto"/>
      </w:divBdr>
    </w:div>
    <w:div w:id="1143279511">
      <w:bodyDiv w:val="1"/>
      <w:marLeft w:val="0"/>
      <w:marRight w:val="0"/>
      <w:marTop w:val="0"/>
      <w:marBottom w:val="0"/>
      <w:divBdr>
        <w:top w:val="none" w:sz="0" w:space="0" w:color="auto"/>
        <w:left w:val="none" w:sz="0" w:space="0" w:color="auto"/>
        <w:bottom w:val="none" w:sz="0" w:space="0" w:color="auto"/>
        <w:right w:val="none" w:sz="0" w:space="0" w:color="auto"/>
      </w:divBdr>
    </w:div>
    <w:div w:id="1156186353">
      <w:bodyDiv w:val="1"/>
      <w:marLeft w:val="0"/>
      <w:marRight w:val="0"/>
      <w:marTop w:val="0"/>
      <w:marBottom w:val="0"/>
      <w:divBdr>
        <w:top w:val="none" w:sz="0" w:space="0" w:color="auto"/>
        <w:left w:val="none" w:sz="0" w:space="0" w:color="auto"/>
        <w:bottom w:val="none" w:sz="0" w:space="0" w:color="auto"/>
        <w:right w:val="none" w:sz="0" w:space="0" w:color="auto"/>
      </w:divBdr>
    </w:div>
    <w:div w:id="1162043602">
      <w:bodyDiv w:val="1"/>
      <w:marLeft w:val="0"/>
      <w:marRight w:val="0"/>
      <w:marTop w:val="0"/>
      <w:marBottom w:val="0"/>
      <w:divBdr>
        <w:top w:val="none" w:sz="0" w:space="0" w:color="auto"/>
        <w:left w:val="none" w:sz="0" w:space="0" w:color="auto"/>
        <w:bottom w:val="none" w:sz="0" w:space="0" w:color="auto"/>
        <w:right w:val="none" w:sz="0" w:space="0" w:color="auto"/>
      </w:divBdr>
    </w:div>
    <w:div w:id="1163470101">
      <w:bodyDiv w:val="1"/>
      <w:marLeft w:val="0"/>
      <w:marRight w:val="0"/>
      <w:marTop w:val="0"/>
      <w:marBottom w:val="0"/>
      <w:divBdr>
        <w:top w:val="none" w:sz="0" w:space="0" w:color="auto"/>
        <w:left w:val="none" w:sz="0" w:space="0" w:color="auto"/>
        <w:bottom w:val="none" w:sz="0" w:space="0" w:color="auto"/>
        <w:right w:val="none" w:sz="0" w:space="0" w:color="auto"/>
      </w:divBdr>
    </w:div>
    <w:div w:id="1171993004">
      <w:bodyDiv w:val="1"/>
      <w:marLeft w:val="0"/>
      <w:marRight w:val="0"/>
      <w:marTop w:val="0"/>
      <w:marBottom w:val="0"/>
      <w:divBdr>
        <w:top w:val="none" w:sz="0" w:space="0" w:color="auto"/>
        <w:left w:val="none" w:sz="0" w:space="0" w:color="auto"/>
        <w:bottom w:val="none" w:sz="0" w:space="0" w:color="auto"/>
        <w:right w:val="none" w:sz="0" w:space="0" w:color="auto"/>
      </w:divBdr>
    </w:div>
    <w:div w:id="1173297489">
      <w:bodyDiv w:val="1"/>
      <w:marLeft w:val="0"/>
      <w:marRight w:val="0"/>
      <w:marTop w:val="0"/>
      <w:marBottom w:val="0"/>
      <w:divBdr>
        <w:top w:val="none" w:sz="0" w:space="0" w:color="auto"/>
        <w:left w:val="none" w:sz="0" w:space="0" w:color="auto"/>
        <w:bottom w:val="none" w:sz="0" w:space="0" w:color="auto"/>
        <w:right w:val="none" w:sz="0" w:space="0" w:color="auto"/>
      </w:divBdr>
    </w:div>
    <w:div w:id="1185441673">
      <w:bodyDiv w:val="1"/>
      <w:marLeft w:val="0"/>
      <w:marRight w:val="0"/>
      <w:marTop w:val="0"/>
      <w:marBottom w:val="0"/>
      <w:divBdr>
        <w:top w:val="none" w:sz="0" w:space="0" w:color="auto"/>
        <w:left w:val="none" w:sz="0" w:space="0" w:color="auto"/>
        <w:bottom w:val="none" w:sz="0" w:space="0" w:color="auto"/>
        <w:right w:val="none" w:sz="0" w:space="0" w:color="auto"/>
      </w:divBdr>
    </w:div>
    <w:div w:id="1188106719">
      <w:bodyDiv w:val="1"/>
      <w:marLeft w:val="0"/>
      <w:marRight w:val="0"/>
      <w:marTop w:val="0"/>
      <w:marBottom w:val="0"/>
      <w:divBdr>
        <w:top w:val="none" w:sz="0" w:space="0" w:color="auto"/>
        <w:left w:val="none" w:sz="0" w:space="0" w:color="auto"/>
        <w:bottom w:val="none" w:sz="0" w:space="0" w:color="auto"/>
        <w:right w:val="none" w:sz="0" w:space="0" w:color="auto"/>
      </w:divBdr>
    </w:div>
    <w:div w:id="1188639543">
      <w:bodyDiv w:val="1"/>
      <w:marLeft w:val="0"/>
      <w:marRight w:val="0"/>
      <w:marTop w:val="0"/>
      <w:marBottom w:val="0"/>
      <w:divBdr>
        <w:top w:val="none" w:sz="0" w:space="0" w:color="auto"/>
        <w:left w:val="none" w:sz="0" w:space="0" w:color="auto"/>
        <w:bottom w:val="none" w:sz="0" w:space="0" w:color="auto"/>
        <w:right w:val="none" w:sz="0" w:space="0" w:color="auto"/>
      </w:divBdr>
    </w:div>
    <w:div w:id="1194074253">
      <w:bodyDiv w:val="1"/>
      <w:marLeft w:val="0"/>
      <w:marRight w:val="0"/>
      <w:marTop w:val="0"/>
      <w:marBottom w:val="0"/>
      <w:divBdr>
        <w:top w:val="none" w:sz="0" w:space="0" w:color="auto"/>
        <w:left w:val="none" w:sz="0" w:space="0" w:color="auto"/>
        <w:bottom w:val="none" w:sz="0" w:space="0" w:color="auto"/>
        <w:right w:val="none" w:sz="0" w:space="0" w:color="auto"/>
      </w:divBdr>
    </w:div>
    <w:div w:id="1196819498">
      <w:bodyDiv w:val="1"/>
      <w:marLeft w:val="0"/>
      <w:marRight w:val="0"/>
      <w:marTop w:val="0"/>
      <w:marBottom w:val="0"/>
      <w:divBdr>
        <w:top w:val="none" w:sz="0" w:space="0" w:color="auto"/>
        <w:left w:val="none" w:sz="0" w:space="0" w:color="auto"/>
        <w:bottom w:val="none" w:sz="0" w:space="0" w:color="auto"/>
        <w:right w:val="none" w:sz="0" w:space="0" w:color="auto"/>
      </w:divBdr>
    </w:div>
    <w:div w:id="1200119766">
      <w:bodyDiv w:val="1"/>
      <w:marLeft w:val="0"/>
      <w:marRight w:val="0"/>
      <w:marTop w:val="0"/>
      <w:marBottom w:val="0"/>
      <w:divBdr>
        <w:top w:val="none" w:sz="0" w:space="0" w:color="auto"/>
        <w:left w:val="none" w:sz="0" w:space="0" w:color="auto"/>
        <w:bottom w:val="none" w:sz="0" w:space="0" w:color="auto"/>
        <w:right w:val="none" w:sz="0" w:space="0" w:color="auto"/>
      </w:divBdr>
    </w:div>
    <w:div w:id="1216697304">
      <w:bodyDiv w:val="1"/>
      <w:marLeft w:val="0"/>
      <w:marRight w:val="0"/>
      <w:marTop w:val="0"/>
      <w:marBottom w:val="0"/>
      <w:divBdr>
        <w:top w:val="none" w:sz="0" w:space="0" w:color="auto"/>
        <w:left w:val="none" w:sz="0" w:space="0" w:color="auto"/>
        <w:bottom w:val="none" w:sz="0" w:space="0" w:color="auto"/>
        <w:right w:val="none" w:sz="0" w:space="0" w:color="auto"/>
      </w:divBdr>
    </w:div>
    <w:div w:id="1222519778">
      <w:bodyDiv w:val="1"/>
      <w:marLeft w:val="0"/>
      <w:marRight w:val="0"/>
      <w:marTop w:val="0"/>
      <w:marBottom w:val="0"/>
      <w:divBdr>
        <w:top w:val="none" w:sz="0" w:space="0" w:color="auto"/>
        <w:left w:val="none" w:sz="0" w:space="0" w:color="auto"/>
        <w:bottom w:val="none" w:sz="0" w:space="0" w:color="auto"/>
        <w:right w:val="none" w:sz="0" w:space="0" w:color="auto"/>
      </w:divBdr>
    </w:div>
    <w:div w:id="1226603406">
      <w:bodyDiv w:val="1"/>
      <w:marLeft w:val="0"/>
      <w:marRight w:val="0"/>
      <w:marTop w:val="0"/>
      <w:marBottom w:val="0"/>
      <w:divBdr>
        <w:top w:val="none" w:sz="0" w:space="0" w:color="auto"/>
        <w:left w:val="none" w:sz="0" w:space="0" w:color="auto"/>
        <w:bottom w:val="none" w:sz="0" w:space="0" w:color="auto"/>
        <w:right w:val="none" w:sz="0" w:space="0" w:color="auto"/>
      </w:divBdr>
    </w:div>
    <w:div w:id="1227033655">
      <w:bodyDiv w:val="1"/>
      <w:marLeft w:val="0"/>
      <w:marRight w:val="0"/>
      <w:marTop w:val="0"/>
      <w:marBottom w:val="0"/>
      <w:divBdr>
        <w:top w:val="none" w:sz="0" w:space="0" w:color="auto"/>
        <w:left w:val="none" w:sz="0" w:space="0" w:color="auto"/>
        <w:bottom w:val="none" w:sz="0" w:space="0" w:color="auto"/>
        <w:right w:val="none" w:sz="0" w:space="0" w:color="auto"/>
      </w:divBdr>
    </w:div>
    <w:div w:id="1227650068">
      <w:bodyDiv w:val="1"/>
      <w:marLeft w:val="0"/>
      <w:marRight w:val="0"/>
      <w:marTop w:val="0"/>
      <w:marBottom w:val="0"/>
      <w:divBdr>
        <w:top w:val="none" w:sz="0" w:space="0" w:color="auto"/>
        <w:left w:val="none" w:sz="0" w:space="0" w:color="auto"/>
        <w:bottom w:val="none" w:sz="0" w:space="0" w:color="auto"/>
        <w:right w:val="none" w:sz="0" w:space="0" w:color="auto"/>
      </w:divBdr>
    </w:div>
    <w:div w:id="1228036676">
      <w:bodyDiv w:val="1"/>
      <w:marLeft w:val="0"/>
      <w:marRight w:val="0"/>
      <w:marTop w:val="0"/>
      <w:marBottom w:val="0"/>
      <w:divBdr>
        <w:top w:val="none" w:sz="0" w:space="0" w:color="auto"/>
        <w:left w:val="none" w:sz="0" w:space="0" w:color="auto"/>
        <w:bottom w:val="none" w:sz="0" w:space="0" w:color="auto"/>
        <w:right w:val="none" w:sz="0" w:space="0" w:color="auto"/>
      </w:divBdr>
    </w:div>
    <w:div w:id="1237472088">
      <w:bodyDiv w:val="1"/>
      <w:marLeft w:val="0"/>
      <w:marRight w:val="0"/>
      <w:marTop w:val="0"/>
      <w:marBottom w:val="0"/>
      <w:divBdr>
        <w:top w:val="none" w:sz="0" w:space="0" w:color="auto"/>
        <w:left w:val="none" w:sz="0" w:space="0" w:color="auto"/>
        <w:bottom w:val="none" w:sz="0" w:space="0" w:color="auto"/>
        <w:right w:val="none" w:sz="0" w:space="0" w:color="auto"/>
      </w:divBdr>
    </w:div>
    <w:div w:id="1239049675">
      <w:bodyDiv w:val="1"/>
      <w:marLeft w:val="0"/>
      <w:marRight w:val="0"/>
      <w:marTop w:val="0"/>
      <w:marBottom w:val="0"/>
      <w:divBdr>
        <w:top w:val="none" w:sz="0" w:space="0" w:color="auto"/>
        <w:left w:val="none" w:sz="0" w:space="0" w:color="auto"/>
        <w:bottom w:val="none" w:sz="0" w:space="0" w:color="auto"/>
        <w:right w:val="none" w:sz="0" w:space="0" w:color="auto"/>
      </w:divBdr>
    </w:div>
    <w:div w:id="1239946018">
      <w:bodyDiv w:val="1"/>
      <w:marLeft w:val="0"/>
      <w:marRight w:val="0"/>
      <w:marTop w:val="0"/>
      <w:marBottom w:val="0"/>
      <w:divBdr>
        <w:top w:val="none" w:sz="0" w:space="0" w:color="auto"/>
        <w:left w:val="none" w:sz="0" w:space="0" w:color="auto"/>
        <w:bottom w:val="none" w:sz="0" w:space="0" w:color="auto"/>
        <w:right w:val="none" w:sz="0" w:space="0" w:color="auto"/>
      </w:divBdr>
    </w:div>
    <w:div w:id="1241911122">
      <w:bodyDiv w:val="1"/>
      <w:marLeft w:val="0"/>
      <w:marRight w:val="0"/>
      <w:marTop w:val="0"/>
      <w:marBottom w:val="0"/>
      <w:divBdr>
        <w:top w:val="none" w:sz="0" w:space="0" w:color="auto"/>
        <w:left w:val="none" w:sz="0" w:space="0" w:color="auto"/>
        <w:bottom w:val="none" w:sz="0" w:space="0" w:color="auto"/>
        <w:right w:val="none" w:sz="0" w:space="0" w:color="auto"/>
      </w:divBdr>
    </w:div>
    <w:div w:id="1246920576">
      <w:bodyDiv w:val="1"/>
      <w:marLeft w:val="0"/>
      <w:marRight w:val="0"/>
      <w:marTop w:val="0"/>
      <w:marBottom w:val="0"/>
      <w:divBdr>
        <w:top w:val="none" w:sz="0" w:space="0" w:color="auto"/>
        <w:left w:val="none" w:sz="0" w:space="0" w:color="auto"/>
        <w:bottom w:val="none" w:sz="0" w:space="0" w:color="auto"/>
        <w:right w:val="none" w:sz="0" w:space="0" w:color="auto"/>
      </w:divBdr>
    </w:div>
    <w:div w:id="1247685011">
      <w:bodyDiv w:val="1"/>
      <w:marLeft w:val="0"/>
      <w:marRight w:val="0"/>
      <w:marTop w:val="0"/>
      <w:marBottom w:val="0"/>
      <w:divBdr>
        <w:top w:val="none" w:sz="0" w:space="0" w:color="auto"/>
        <w:left w:val="none" w:sz="0" w:space="0" w:color="auto"/>
        <w:bottom w:val="none" w:sz="0" w:space="0" w:color="auto"/>
        <w:right w:val="none" w:sz="0" w:space="0" w:color="auto"/>
      </w:divBdr>
    </w:div>
    <w:div w:id="1255359079">
      <w:bodyDiv w:val="1"/>
      <w:marLeft w:val="0"/>
      <w:marRight w:val="0"/>
      <w:marTop w:val="0"/>
      <w:marBottom w:val="0"/>
      <w:divBdr>
        <w:top w:val="none" w:sz="0" w:space="0" w:color="auto"/>
        <w:left w:val="none" w:sz="0" w:space="0" w:color="auto"/>
        <w:bottom w:val="none" w:sz="0" w:space="0" w:color="auto"/>
        <w:right w:val="none" w:sz="0" w:space="0" w:color="auto"/>
      </w:divBdr>
    </w:div>
    <w:div w:id="1255557241">
      <w:bodyDiv w:val="1"/>
      <w:marLeft w:val="0"/>
      <w:marRight w:val="0"/>
      <w:marTop w:val="0"/>
      <w:marBottom w:val="0"/>
      <w:divBdr>
        <w:top w:val="none" w:sz="0" w:space="0" w:color="auto"/>
        <w:left w:val="none" w:sz="0" w:space="0" w:color="auto"/>
        <w:bottom w:val="none" w:sz="0" w:space="0" w:color="auto"/>
        <w:right w:val="none" w:sz="0" w:space="0" w:color="auto"/>
      </w:divBdr>
    </w:div>
    <w:div w:id="1259294158">
      <w:bodyDiv w:val="1"/>
      <w:marLeft w:val="0"/>
      <w:marRight w:val="0"/>
      <w:marTop w:val="0"/>
      <w:marBottom w:val="0"/>
      <w:divBdr>
        <w:top w:val="none" w:sz="0" w:space="0" w:color="auto"/>
        <w:left w:val="none" w:sz="0" w:space="0" w:color="auto"/>
        <w:bottom w:val="none" w:sz="0" w:space="0" w:color="auto"/>
        <w:right w:val="none" w:sz="0" w:space="0" w:color="auto"/>
      </w:divBdr>
    </w:div>
    <w:div w:id="1266813763">
      <w:bodyDiv w:val="1"/>
      <w:marLeft w:val="0"/>
      <w:marRight w:val="0"/>
      <w:marTop w:val="0"/>
      <w:marBottom w:val="0"/>
      <w:divBdr>
        <w:top w:val="none" w:sz="0" w:space="0" w:color="auto"/>
        <w:left w:val="none" w:sz="0" w:space="0" w:color="auto"/>
        <w:bottom w:val="none" w:sz="0" w:space="0" w:color="auto"/>
        <w:right w:val="none" w:sz="0" w:space="0" w:color="auto"/>
      </w:divBdr>
    </w:div>
    <w:div w:id="1268082646">
      <w:bodyDiv w:val="1"/>
      <w:marLeft w:val="0"/>
      <w:marRight w:val="0"/>
      <w:marTop w:val="0"/>
      <w:marBottom w:val="0"/>
      <w:divBdr>
        <w:top w:val="none" w:sz="0" w:space="0" w:color="auto"/>
        <w:left w:val="none" w:sz="0" w:space="0" w:color="auto"/>
        <w:bottom w:val="none" w:sz="0" w:space="0" w:color="auto"/>
        <w:right w:val="none" w:sz="0" w:space="0" w:color="auto"/>
      </w:divBdr>
    </w:div>
    <w:div w:id="1269041688">
      <w:bodyDiv w:val="1"/>
      <w:marLeft w:val="0"/>
      <w:marRight w:val="0"/>
      <w:marTop w:val="0"/>
      <w:marBottom w:val="0"/>
      <w:divBdr>
        <w:top w:val="none" w:sz="0" w:space="0" w:color="auto"/>
        <w:left w:val="none" w:sz="0" w:space="0" w:color="auto"/>
        <w:bottom w:val="none" w:sz="0" w:space="0" w:color="auto"/>
        <w:right w:val="none" w:sz="0" w:space="0" w:color="auto"/>
      </w:divBdr>
    </w:div>
    <w:div w:id="1278869955">
      <w:bodyDiv w:val="1"/>
      <w:marLeft w:val="0"/>
      <w:marRight w:val="0"/>
      <w:marTop w:val="0"/>
      <w:marBottom w:val="0"/>
      <w:divBdr>
        <w:top w:val="none" w:sz="0" w:space="0" w:color="auto"/>
        <w:left w:val="none" w:sz="0" w:space="0" w:color="auto"/>
        <w:bottom w:val="none" w:sz="0" w:space="0" w:color="auto"/>
        <w:right w:val="none" w:sz="0" w:space="0" w:color="auto"/>
      </w:divBdr>
    </w:div>
    <w:div w:id="1285766176">
      <w:bodyDiv w:val="1"/>
      <w:marLeft w:val="0"/>
      <w:marRight w:val="0"/>
      <w:marTop w:val="0"/>
      <w:marBottom w:val="0"/>
      <w:divBdr>
        <w:top w:val="none" w:sz="0" w:space="0" w:color="auto"/>
        <w:left w:val="none" w:sz="0" w:space="0" w:color="auto"/>
        <w:bottom w:val="none" w:sz="0" w:space="0" w:color="auto"/>
        <w:right w:val="none" w:sz="0" w:space="0" w:color="auto"/>
      </w:divBdr>
    </w:div>
    <w:div w:id="1290546959">
      <w:bodyDiv w:val="1"/>
      <w:marLeft w:val="0"/>
      <w:marRight w:val="0"/>
      <w:marTop w:val="0"/>
      <w:marBottom w:val="0"/>
      <w:divBdr>
        <w:top w:val="none" w:sz="0" w:space="0" w:color="auto"/>
        <w:left w:val="none" w:sz="0" w:space="0" w:color="auto"/>
        <w:bottom w:val="none" w:sz="0" w:space="0" w:color="auto"/>
        <w:right w:val="none" w:sz="0" w:space="0" w:color="auto"/>
      </w:divBdr>
    </w:div>
    <w:div w:id="1293906848">
      <w:bodyDiv w:val="1"/>
      <w:marLeft w:val="0"/>
      <w:marRight w:val="0"/>
      <w:marTop w:val="0"/>
      <w:marBottom w:val="0"/>
      <w:divBdr>
        <w:top w:val="none" w:sz="0" w:space="0" w:color="auto"/>
        <w:left w:val="none" w:sz="0" w:space="0" w:color="auto"/>
        <w:bottom w:val="none" w:sz="0" w:space="0" w:color="auto"/>
        <w:right w:val="none" w:sz="0" w:space="0" w:color="auto"/>
      </w:divBdr>
    </w:div>
    <w:div w:id="1295060614">
      <w:bodyDiv w:val="1"/>
      <w:marLeft w:val="0"/>
      <w:marRight w:val="0"/>
      <w:marTop w:val="0"/>
      <w:marBottom w:val="0"/>
      <w:divBdr>
        <w:top w:val="none" w:sz="0" w:space="0" w:color="auto"/>
        <w:left w:val="none" w:sz="0" w:space="0" w:color="auto"/>
        <w:bottom w:val="none" w:sz="0" w:space="0" w:color="auto"/>
        <w:right w:val="none" w:sz="0" w:space="0" w:color="auto"/>
      </w:divBdr>
    </w:div>
    <w:div w:id="1297759192">
      <w:bodyDiv w:val="1"/>
      <w:marLeft w:val="0"/>
      <w:marRight w:val="0"/>
      <w:marTop w:val="0"/>
      <w:marBottom w:val="0"/>
      <w:divBdr>
        <w:top w:val="none" w:sz="0" w:space="0" w:color="auto"/>
        <w:left w:val="none" w:sz="0" w:space="0" w:color="auto"/>
        <w:bottom w:val="none" w:sz="0" w:space="0" w:color="auto"/>
        <w:right w:val="none" w:sz="0" w:space="0" w:color="auto"/>
      </w:divBdr>
    </w:div>
    <w:div w:id="1301039950">
      <w:bodyDiv w:val="1"/>
      <w:marLeft w:val="0"/>
      <w:marRight w:val="0"/>
      <w:marTop w:val="0"/>
      <w:marBottom w:val="0"/>
      <w:divBdr>
        <w:top w:val="none" w:sz="0" w:space="0" w:color="auto"/>
        <w:left w:val="none" w:sz="0" w:space="0" w:color="auto"/>
        <w:bottom w:val="none" w:sz="0" w:space="0" w:color="auto"/>
        <w:right w:val="none" w:sz="0" w:space="0" w:color="auto"/>
      </w:divBdr>
    </w:div>
    <w:div w:id="1303123134">
      <w:bodyDiv w:val="1"/>
      <w:marLeft w:val="0"/>
      <w:marRight w:val="0"/>
      <w:marTop w:val="0"/>
      <w:marBottom w:val="0"/>
      <w:divBdr>
        <w:top w:val="none" w:sz="0" w:space="0" w:color="auto"/>
        <w:left w:val="none" w:sz="0" w:space="0" w:color="auto"/>
        <w:bottom w:val="none" w:sz="0" w:space="0" w:color="auto"/>
        <w:right w:val="none" w:sz="0" w:space="0" w:color="auto"/>
      </w:divBdr>
    </w:div>
    <w:div w:id="1304040691">
      <w:bodyDiv w:val="1"/>
      <w:marLeft w:val="0"/>
      <w:marRight w:val="0"/>
      <w:marTop w:val="0"/>
      <w:marBottom w:val="0"/>
      <w:divBdr>
        <w:top w:val="none" w:sz="0" w:space="0" w:color="auto"/>
        <w:left w:val="none" w:sz="0" w:space="0" w:color="auto"/>
        <w:bottom w:val="none" w:sz="0" w:space="0" w:color="auto"/>
        <w:right w:val="none" w:sz="0" w:space="0" w:color="auto"/>
      </w:divBdr>
    </w:div>
    <w:div w:id="1305968561">
      <w:bodyDiv w:val="1"/>
      <w:marLeft w:val="0"/>
      <w:marRight w:val="0"/>
      <w:marTop w:val="0"/>
      <w:marBottom w:val="0"/>
      <w:divBdr>
        <w:top w:val="none" w:sz="0" w:space="0" w:color="auto"/>
        <w:left w:val="none" w:sz="0" w:space="0" w:color="auto"/>
        <w:bottom w:val="none" w:sz="0" w:space="0" w:color="auto"/>
        <w:right w:val="none" w:sz="0" w:space="0" w:color="auto"/>
      </w:divBdr>
    </w:div>
    <w:div w:id="1328901211">
      <w:bodyDiv w:val="1"/>
      <w:marLeft w:val="0"/>
      <w:marRight w:val="0"/>
      <w:marTop w:val="0"/>
      <w:marBottom w:val="0"/>
      <w:divBdr>
        <w:top w:val="none" w:sz="0" w:space="0" w:color="auto"/>
        <w:left w:val="none" w:sz="0" w:space="0" w:color="auto"/>
        <w:bottom w:val="none" w:sz="0" w:space="0" w:color="auto"/>
        <w:right w:val="none" w:sz="0" w:space="0" w:color="auto"/>
      </w:divBdr>
    </w:div>
    <w:div w:id="1329401365">
      <w:bodyDiv w:val="1"/>
      <w:marLeft w:val="0"/>
      <w:marRight w:val="0"/>
      <w:marTop w:val="0"/>
      <w:marBottom w:val="0"/>
      <w:divBdr>
        <w:top w:val="none" w:sz="0" w:space="0" w:color="auto"/>
        <w:left w:val="none" w:sz="0" w:space="0" w:color="auto"/>
        <w:bottom w:val="none" w:sz="0" w:space="0" w:color="auto"/>
        <w:right w:val="none" w:sz="0" w:space="0" w:color="auto"/>
      </w:divBdr>
    </w:div>
    <w:div w:id="1339120871">
      <w:bodyDiv w:val="1"/>
      <w:marLeft w:val="0"/>
      <w:marRight w:val="0"/>
      <w:marTop w:val="0"/>
      <w:marBottom w:val="0"/>
      <w:divBdr>
        <w:top w:val="none" w:sz="0" w:space="0" w:color="auto"/>
        <w:left w:val="none" w:sz="0" w:space="0" w:color="auto"/>
        <w:bottom w:val="none" w:sz="0" w:space="0" w:color="auto"/>
        <w:right w:val="none" w:sz="0" w:space="0" w:color="auto"/>
      </w:divBdr>
    </w:div>
    <w:div w:id="1343436794">
      <w:bodyDiv w:val="1"/>
      <w:marLeft w:val="0"/>
      <w:marRight w:val="0"/>
      <w:marTop w:val="0"/>
      <w:marBottom w:val="0"/>
      <w:divBdr>
        <w:top w:val="none" w:sz="0" w:space="0" w:color="auto"/>
        <w:left w:val="none" w:sz="0" w:space="0" w:color="auto"/>
        <w:bottom w:val="none" w:sz="0" w:space="0" w:color="auto"/>
        <w:right w:val="none" w:sz="0" w:space="0" w:color="auto"/>
      </w:divBdr>
    </w:div>
    <w:div w:id="1351445711">
      <w:bodyDiv w:val="1"/>
      <w:marLeft w:val="0"/>
      <w:marRight w:val="0"/>
      <w:marTop w:val="0"/>
      <w:marBottom w:val="0"/>
      <w:divBdr>
        <w:top w:val="none" w:sz="0" w:space="0" w:color="auto"/>
        <w:left w:val="none" w:sz="0" w:space="0" w:color="auto"/>
        <w:bottom w:val="none" w:sz="0" w:space="0" w:color="auto"/>
        <w:right w:val="none" w:sz="0" w:space="0" w:color="auto"/>
      </w:divBdr>
    </w:div>
    <w:div w:id="1354571567">
      <w:bodyDiv w:val="1"/>
      <w:marLeft w:val="0"/>
      <w:marRight w:val="0"/>
      <w:marTop w:val="0"/>
      <w:marBottom w:val="0"/>
      <w:divBdr>
        <w:top w:val="none" w:sz="0" w:space="0" w:color="auto"/>
        <w:left w:val="none" w:sz="0" w:space="0" w:color="auto"/>
        <w:bottom w:val="none" w:sz="0" w:space="0" w:color="auto"/>
        <w:right w:val="none" w:sz="0" w:space="0" w:color="auto"/>
      </w:divBdr>
    </w:div>
    <w:div w:id="1354726902">
      <w:bodyDiv w:val="1"/>
      <w:marLeft w:val="0"/>
      <w:marRight w:val="0"/>
      <w:marTop w:val="0"/>
      <w:marBottom w:val="0"/>
      <w:divBdr>
        <w:top w:val="none" w:sz="0" w:space="0" w:color="auto"/>
        <w:left w:val="none" w:sz="0" w:space="0" w:color="auto"/>
        <w:bottom w:val="none" w:sz="0" w:space="0" w:color="auto"/>
        <w:right w:val="none" w:sz="0" w:space="0" w:color="auto"/>
      </w:divBdr>
    </w:div>
    <w:div w:id="1357580234">
      <w:bodyDiv w:val="1"/>
      <w:marLeft w:val="0"/>
      <w:marRight w:val="0"/>
      <w:marTop w:val="0"/>
      <w:marBottom w:val="0"/>
      <w:divBdr>
        <w:top w:val="none" w:sz="0" w:space="0" w:color="auto"/>
        <w:left w:val="none" w:sz="0" w:space="0" w:color="auto"/>
        <w:bottom w:val="none" w:sz="0" w:space="0" w:color="auto"/>
        <w:right w:val="none" w:sz="0" w:space="0" w:color="auto"/>
      </w:divBdr>
    </w:div>
    <w:div w:id="1358772025">
      <w:bodyDiv w:val="1"/>
      <w:marLeft w:val="0"/>
      <w:marRight w:val="0"/>
      <w:marTop w:val="0"/>
      <w:marBottom w:val="0"/>
      <w:divBdr>
        <w:top w:val="none" w:sz="0" w:space="0" w:color="auto"/>
        <w:left w:val="none" w:sz="0" w:space="0" w:color="auto"/>
        <w:bottom w:val="none" w:sz="0" w:space="0" w:color="auto"/>
        <w:right w:val="none" w:sz="0" w:space="0" w:color="auto"/>
      </w:divBdr>
    </w:div>
    <w:div w:id="1359889010">
      <w:bodyDiv w:val="1"/>
      <w:marLeft w:val="0"/>
      <w:marRight w:val="0"/>
      <w:marTop w:val="0"/>
      <w:marBottom w:val="0"/>
      <w:divBdr>
        <w:top w:val="none" w:sz="0" w:space="0" w:color="auto"/>
        <w:left w:val="none" w:sz="0" w:space="0" w:color="auto"/>
        <w:bottom w:val="none" w:sz="0" w:space="0" w:color="auto"/>
        <w:right w:val="none" w:sz="0" w:space="0" w:color="auto"/>
      </w:divBdr>
    </w:div>
    <w:div w:id="1368065033">
      <w:bodyDiv w:val="1"/>
      <w:marLeft w:val="0"/>
      <w:marRight w:val="0"/>
      <w:marTop w:val="0"/>
      <w:marBottom w:val="0"/>
      <w:divBdr>
        <w:top w:val="none" w:sz="0" w:space="0" w:color="auto"/>
        <w:left w:val="none" w:sz="0" w:space="0" w:color="auto"/>
        <w:bottom w:val="none" w:sz="0" w:space="0" w:color="auto"/>
        <w:right w:val="none" w:sz="0" w:space="0" w:color="auto"/>
      </w:divBdr>
    </w:div>
    <w:div w:id="1368290642">
      <w:bodyDiv w:val="1"/>
      <w:marLeft w:val="0"/>
      <w:marRight w:val="0"/>
      <w:marTop w:val="0"/>
      <w:marBottom w:val="0"/>
      <w:divBdr>
        <w:top w:val="none" w:sz="0" w:space="0" w:color="auto"/>
        <w:left w:val="none" w:sz="0" w:space="0" w:color="auto"/>
        <w:bottom w:val="none" w:sz="0" w:space="0" w:color="auto"/>
        <w:right w:val="none" w:sz="0" w:space="0" w:color="auto"/>
      </w:divBdr>
    </w:div>
    <w:div w:id="1375547367">
      <w:bodyDiv w:val="1"/>
      <w:marLeft w:val="0"/>
      <w:marRight w:val="0"/>
      <w:marTop w:val="0"/>
      <w:marBottom w:val="0"/>
      <w:divBdr>
        <w:top w:val="none" w:sz="0" w:space="0" w:color="auto"/>
        <w:left w:val="none" w:sz="0" w:space="0" w:color="auto"/>
        <w:bottom w:val="none" w:sz="0" w:space="0" w:color="auto"/>
        <w:right w:val="none" w:sz="0" w:space="0" w:color="auto"/>
      </w:divBdr>
    </w:div>
    <w:div w:id="1377699526">
      <w:bodyDiv w:val="1"/>
      <w:marLeft w:val="0"/>
      <w:marRight w:val="0"/>
      <w:marTop w:val="0"/>
      <w:marBottom w:val="0"/>
      <w:divBdr>
        <w:top w:val="none" w:sz="0" w:space="0" w:color="auto"/>
        <w:left w:val="none" w:sz="0" w:space="0" w:color="auto"/>
        <w:bottom w:val="none" w:sz="0" w:space="0" w:color="auto"/>
        <w:right w:val="none" w:sz="0" w:space="0" w:color="auto"/>
      </w:divBdr>
    </w:div>
    <w:div w:id="1381586429">
      <w:bodyDiv w:val="1"/>
      <w:marLeft w:val="0"/>
      <w:marRight w:val="0"/>
      <w:marTop w:val="0"/>
      <w:marBottom w:val="0"/>
      <w:divBdr>
        <w:top w:val="none" w:sz="0" w:space="0" w:color="auto"/>
        <w:left w:val="none" w:sz="0" w:space="0" w:color="auto"/>
        <w:bottom w:val="none" w:sz="0" w:space="0" w:color="auto"/>
        <w:right w:val="none" w:sz="0" w:space="0" w:color="auto"/>
      </w:divBdr>
    </w:div>
    <w:div w:id="1382285402">
      <w:bodyDiv w:val="1"/>
      <w:marLeft w:val="0"/>
      <w:marRight w:val="0"/>
      <w:marTop w:val="0"/>
      <w:marBottom w:val="0"/>
      <w:divBdr>
        <w:top w:val="none" w:sz="0" w:space="0" w:color="auto"/>
        <w:left w:val="none" w:sz="0" w:space="0" w:color="auto"/>
        <w:bottom w:val="none" w:sz="0" w:space="0" w:color="auto"/>
        <w:right w:val="none" w:sz="0" w:space="0" w:color="auto"/>
      </w:divBdr>
    </w:div>
    <w:div w:id="1384524551">
      <w:bodyDiv w:val="1"/>
      <w:marLeft w:val="0"/>
      <w:marRight w:val="0"/>
      <w:marTop w:val="0"/>
      <w:marBottom w:val="0"/>
      <w:divBdr>
        <w:top w:val="none" w:sz="0" w:space="0" w:color="auto"/>
        <w:left w:val="none" w:sz="0" w:space="0" w:color="auto"/>
        <w:bottom w:val="none" w:sz="0" w:space="0" w:color="auto"/>
        <w:right w:val="none" w:sz="0" w:space="0" w:color="auto"/>
      </w:divBdr>
    </w:div>
    <w:div w:id="1390303912">
      <w:bodyDiv w:val="1"/>
      <w:marLeft w:val="0"/>
      <w:marRight w:val="0"/>
      <w:marTop w:val="0"/>
      <w:marBottom w:val="0"/>
      <w:divBdr>
        <w:top w:val="none" w:sz="0" w:space="0" w:color="auto"/>
        <w:left w:val="none" w:sz="0" w:space="0" w:color="auto"/>
        <w:bottom w:val="none" w:sz="0" w:space="0" w:color="auto"/>
        <w:right w:val="none" w:sz="0" w:space="0" w:color="auto"/>
      </w:divBdr>
    </w:div>
    <w:div w:id="1395199542">
      <w:bodyDiv w:val="1"/>
      <w:marLeft w:val="0"/>
      <w:marRight w:val="0"/>
      <w:marTop w:val="0"/>
      <w:marBottom w:val="0"/>
      <w:divBdr>
        <w:top w:val="none" w:sz="0" w:space="0" w:color="auto"/>
        <w:left w:val="none" w:sz="0" w:space="0" w:color="auto"/>
        <w:bottom w:val="none" w:sz="0" w:space="0" w:color="auto"/>
        <w:right w:val="none" w:sz="0" w:space="0" w:color="auto"/>
      </w:divBdr>
    </w:div>
    <w:div w:id="1409812688">
      <w:bodyDiv w:val="1"/>
      <w:marLeft w:val="0"/>
      <w:marRight w:val="0"/>
      <w:marTop w:val="0"/>
      <w:marBottom w:val="0"/>
      <w:divBdr>
        <w:top w:val="none" w:sz="0" w:space="0" w:color="auto"/>
        <w:left w:val="none" w:sz="0" w:space="0" w:color="auto"/>
        <w:bottom w:val="none" w:sz="0" w:space="0" w:color="auto"/>
        <w:right w:val="none" w:sz="0" w:space="0" w:color="auto"/>
      </w:divBdr>
    </w:div>
    <w:div w:id="1418554485">
      <w:bodyDiv w:val="1"/>
      <w:marLeft w:val="0"/>
      <w:marRight w:val="0"/>
      <w:marTop w:val="0"/>
      <w:marBottom w:val="0"/>
      <w:divBdr>
        <w:top w:val="none" w:sz="0" w:space="0" w:color="auto"/>
        <w:left w:val="none" w:sz="0" w:space="0" w:color="auto"/>
        <w:bottom w:val="none" w:sz="0" w:space="0" w:color="auto"/>
        <w:right w:val="none" w:sz="0" w:space="0" w:color="auto"/>
      </w:divBdr>
    </w:div>
    <w:div w:id="1421371511">
      <w:bodyDiv w:val="1"/>
      <w:marLeft w:val="0"/>
      <w:marRight w:val="0"/>
      <w:marTop w:val="0"/>
      <w:marBottom w:val="0"/>
      <w:divBdr>
        <w:top w:val="none" w:sz="0" w:space="0" w:color="auto"/>
        <w:left w:val="none" w:sz="0" w:space="0" w:color="auto"/>
        <w:bottom w:val="none" w:sz="0" w:space="0" w:color="auto"/>
        <w:right w:val="none" w:sz="0" w:space="0" w:color="auto"/>
      </w:divBdr>
    </w:div>
    <w:div w:id="1422679002">
      <w:bodyDiv w:val="1"/>
      <w:marLeft w:val="0"/>
      <w:marRight w:val="0"/>
      <w:marTop w:val="0"/>
      <w:marBottom w:val="0"/>
      <w:divBdr>
        <w:top w:val="none" w:sz="0" w:space="0" w:color="auto"/>
        <w:left w:val="none" w:sz="0" w:space="0" w:color="auto"/>
        <w:bottom w:val="none" w:sz="0" w:space="0" w:color="auto"/>
        <w:right w:val="none" w:sz="0" w:space="0" w:color="auto"/>
      </w:divBdr>
    </w:div>
    <w:div w:id="1423456135">
      <w:bodyDiv w:val="1"/>
      <w:marLeft w:val="0"/>
      <w:marRight w:val="0"/>
      <w:marTop w:val="0"/>
      <w:marBottom w:val="0"/>
      <w:divBdr>
        <w:top w:val="none" w:sz="0" w:space="0" w:color="auto"/>
        <w:left w:val="none" w:sz="0" w:space="0" w:color="auto"/>
        <w:bottom w:val="none" w:sz="0" w:space="0" w:color="auto"/>
        <w:right w:val="none" w:sz="0" w:space="0" w:color="auto"/>
      </w:divBdr>
    </w:div>
    <w:div w:id="1427655810">
      <w:bodyDiv w:val="1"/>
      <w:marLeft w:val="0"/>
      <w:marRight w:val="0"/>
      <w:marTop w:val="0"/>
      <w:marBottom w:val="0"/>
      <w:divBdr>
        <w:top w:val="none" w:sz="0" w:space="0" w:color="auto"/>
        <w:left w:val="none" w:sz="0" w:space="0" w:color="auto"/>
        <w:bottom w:val="none" w:sz="0" w:space="0" w:color="auto"/>
        <w:right w:val="none" w:sz="0" w:space="0" w:color="auto"/>
      </w:divBdr>
    </w:div>
    <w:div w:id="1429959149">
      <w:bodyDiv w:val="1"/>
      <w:marLeft w:val="0"/>
      <w:marRight w:val="0"/>
      <w:marTop w:val="0"/>
      <w:marBottom w:val="0"/>
      <w:divBdr>
        <w:top w:val="none" w:sz="0" w:space="0" w:color="auto"/>
        <w:left w:val="none" w:sz="0" w:space="0" w:color="auto"/>
        <w:bottom w:val="none" w:sz="0" w:space="0" w:color="auto"/>
        <w:right w:val="none" w:sz="0" w:space="0" w:color="auto"/>
      </w:divBdr>
    </w:div>
    <w:div w:id="1433428524">
      <w:bodyDiv w:val="1"/>
      <w:marLeft w:val="0"/>
      <w:marRight w:val="0"/>
      <w:marTop w:val="0"/>
      <w:marBottom w:val="0"/>
      <w:divBdr>
        <w:top w:val="none" w:sz="0" w:space="0" w:color="auto"/>
        <w:left w:val="none" w:sz="0" w:space="0" w:color="auto"/>
        <w:bottom w:val="none" w:sz="0" w:space="0" w:color="auto"/>
        <w:right w:val="none" w:sz="0" w:space="0" w:color="auto"/>
      </w:divBdr>
    </w:div>
    <w:div w:id="1443525453">
      <w:bodyDiv w:val="1"/>
      <w:marLeft w:val="0"/>
      <w:marRight w:val="0"/>
      <w:marTop w:val="0"/>
      <w:marBottom w:val="0"/>
      <w:divBdr>
        <w:top w:val="none" w:sz="0" w:space="0" w:color="auto"/>
        <w:left w:val="none" w:sz="0" w:space="0" w:color="auto"/>
        <w:bottom w:val="none" w:sz="0" w:space="0" w:color="auto"/>
        <w:right w:val="none" w:sz="0" w:space="0" w:color="auto"/>
      </w:divBdr>
    </w:div>
    <w:div w:id="1446120889">
      <w:bodyDiv w:val="1"/>
      <w:marLeft w:val="0"/>
      <w:marRight w:val="0"/>
      <w:marTop w:val="0"/>
      <w:marBottom w:val="0"/>
      <w:divBdr>
        <w:top w:val="none" w:sz="0" w:space="0" w:color="auto"/>
        <w:left w:val="none" w:sz="0" w:space="0" w:color="auto"/>
        <w:bottom w:val="none" w:sz="0" w:space="0" w:color="auto"/>
        <w:right w:val="none" w:sz="0" w:space="0" w:color="auto"/>
      </w:divBdr>
    </w:div>
    <w:div w:id="1447509232">
      <w:bodyDiv w:val="1"/>
      <w:marLeft w:val="0"/>
      <w:marRight w:val="0"/>
      <w:marTop w:val="0"/>
      <w:marBottom w:val="0"/>
      <w:divBdr>
        <w:top w:val="none" w:sz="0" w:space="0" w:color="auto"/>
        <w:left w:val="none" w:sz="0" w:space="0" w:color="auto"/>
        <w:bottom w:val="none" w:sz="0" w:space="0" w:color="auto"/>
        <w:right w:val="none" w:sz="0" w:space="0" w:color="auto"/>
      </w:divBdr>
    </w:div>
    <w:div w:id="1455634595">
      <w:bodyDiv w:val="1"/>
      <w:marLeft w:val="0"/>
      <w:marRight w:val="0"/>
      <w:marTop w:val="0"/>
      <w:marBottom w:val="0"/>
      <w:divBdr>
        <w:top w:val="none" w:sz="0" w:space="0" w:color="auto"/>
        <w:left w:val="none" w:sz="0" w:space="0" w:color="auto"/>
        <w:bottom w:val="none" w:sz="0" w:space="0" w:color="auto"/>
        <w:right w:val="none" w:sz="0" w:space="0" w:color="auto"/>
      </w:divBdr>
    </w:div>
    <w:div w:id="1459837088">
      <w:bodyDiv w:val="1"/>
      <w:marLeft w:val="0"/>
      <w:marRight w:val="0"/>
      <w:marTop w:val="0"/>
      <w:marBottom w:val="0"/>
      <w:divBdr>
        <w:top w:val="none" w:sz="0" w:space="0" w:color="auto"/>
        <w:left w:val="none" w:sz="0" w:space="0" w:color="auto"/>
        <w:bottom w:val="none" w:sz="0" w:space="0" w:color="auto"/>
        <w:right w:val="none" w:sz="0" w:space="0" w:color="auto"/>
      </w:divBdr>
    </w:div>
    <w:div w:id="1466585174">
      <w:bodyDiv w:val="1"/>
      <w:marLeft w:val="0"/>
      <w:marRight w:val="0"/>
      <w:marTop w:val="0"/>
      <w:marBottom w:val="0"/>
      <w:divBdr>
        <w:top w:val="none" w:sz="0" w:space="0" w:color="auto"/>
        <w:left w:val="none" w:sz="0" w:space="0" w:color="auto"/>
        <w:bottom w:val="none" w:sz="0" w:space="0" w:color="auto"/>
        <w:right w:val="none" w:sz="0" w:space="0" w:color="auto"/>
      </w:divBdr>
    </w:div>
    <w:div w:id="1470248227">
      <w:bodyDiv w:val="1"/>
      <w:marLeft w:val="0"/>
      <w:marRight w:val="0"/>
      <w:marTop w:val="0"/>
      <w:marBottom w:val="0"/>
      <w:divBdr>
        <w:top w:val="none" w:sz="0" w:space="0" w:color="auto"/>
        <w:left w:val="none" w:sz="0" w:space="0" w:color="auto"/>
        <w:bottom w:val="none" w:sz="0" w:space="0" w:color="auto"/>
        <w:right w:val="none" w:sz="0" w:space="0" w:color="auto"/>
      </w:divBdr>
    </w:div>
    <w:div w:id="1486505538">
      <w:bodyDiv w:val="1"/>
      <w:marLeft w:val="0"/>
      <w:marRight w:val="0"/>
      <w:marTop w:val="0"/>
      <w:marBottom w:val="0"/>
      <w:divBdr>
        <w:top w:val="none" w:sz="0" w:space="0" w:color="auto"/>
        <w:left w:val="none" w:sz="0" w:space="0" w:color="auto"/>
        <w:bottom w:val="none" w:sz="0" w:space="0" w:color="auto"/>
        <w:right w:val="none" w:sz="0" w:space="0" w:color="auto"/>
      </w:divBdr>
    </w:div>
    <w:div w:id="1487864420">
      <w:bodyDiv w:val="1"/>
      <w:marLeft w:val="0"/>
      <w:marRight w:val="0"/>
      <w:marTop w:val="0"/>
      <w:marBottom w:val="0"/>
      <w:divBdr>
        <w:top w:val="none" w:sz="0" w:space="0" w:color="auto"/>
        <w:left w:val="none" w:sz="0" w:space="0" w:color="auto"/>
        <w:bottom w:val="none" w:sz="0" w:space="0" w:color="auto"/>
        <w:right w:val="none" w:sz="0" w:space="0" w:color="auto"/>
      </w:divBdr>
    </w:div>
    <w:div w:id="1497650831">
      <w:bodyDiv w:val="1"/>
      <w:marLeft w:val="0"/>
      <w:marRight w:val="0"/>
      <w:marTop w:val="0"/>
      <w:marBottom w:val="0"/>
      <w:divBdr>
        <w:top w:val="none" w:sz="0" w:space="0" w:color="auto"/>
        <w:left w:val="none" w:sz="0" w:space="0" w:color="auto"/>
        <w:bottom w:val="none" w:sz="0" w:space="0" w:color="auto"/>
        <w:right w:val="none" w:sz="0" w:space="0" w:color="auto"/>
      </w:divBdr>
    </w:div>
    <w:div w:id="1499736535">
      <w:bodyDiv w:val="1"/>
      <w:marLeft w:val="0"/>
      <w:marRight w:val="0"/>
      <w:marTop w:val="0"/>
      <w:marBottom w:val="0"/>
      <w:divBdr>
        <w:top w:val="none" w:sz="0" w:space="0" w:color="auto"/>
        <w:left w:val="none" w:sz="0" w:space="0" w:color="auto"/>
        <w:bottom w:val="none" w:sz="0" w:space="0" w:color="auto"/>
        <w:right w:val="none" w:sz="0" w:space="0" w:color="auto"/>
      </w:divBdr>
    </w:div>
    <w:div w:id="1501434066">
      <w:bodyDiv w:val="1"/>
      <w:marLeft w:val="0"/>
      <w:marRight w:val="0"/>
      <w:marTop w:val="0"/>
      <w:marBottom w:val="0"/>
      <w:divBdr>
        <w:top w:val="none" w:sz="0" w:space="0" w:color="auto"/>
        <w:left w:val="none" w:sz="0" w:space="0" w:color="auto"/>
        <w:bottom w:val="none" w:sz="0" w:space="0" w:color="auto"/>
        <w:right w:val="none" w:sz="0" w:space="0" w:color="auto"/>
      </w:divBdr>
    </w:div>
    <w:div w:id="1508865903">
      <w:bodyDiv w:val="1"/>
      <w:marLeft w:val="0"/>
      <w:marRight w:val="0"/>
      <w:marTop w:val="0"/>
      <w:marBottom w:val="0"/>
      <w:divBdr>
        <w:top w:val="none" w:sz="0" w:space="0" w:color="auto"/>
        <w:left w:val="none" w:sz="0" w:space="0" w:color="auto"/>
        <w:bottom w:val="none" w:sz="0" w:space="0" w:color="auto"/>
        <w:right w:val="none" w:sz="0" w:space="0" w:color="auto"/>
      </w:divBdr>
    </w:div>
    <w:div w:id="1518809036">
      <w:bodyDiv w:val="1"/>
      <w:marLeft w:val="0"/>
      <w:marRight w:val="0"/>
      <w:marTop w:val="0"/>
      <w:marBottom w:val="0"/>
      <w:divBdr>
        <w:top w:val="none" w:sz="0" w:space="0" w:color="auto"/>
        <w:left w:val="none" w:sz="0" w:space="0" w:color="auto"/>
        <w:bottom w:val="none" w:sz="0" w:space="0" w:color="auto"/>
        <w:right w:val="none" w:sz="0" w:space="0" w:color="auto"/>
      </w:divBdr>
    </w:div>
    <w:div w:id="1523781676">
      <w:bodyDiv w:val="1"/>
      <w:marLeft w:val="0"/>
      <w:marRight w:val="0"/>
      <w:marTop w:val="0"/>
      <w:marBottom w:val="0"/>
      <w:divBdr>
        <w:top w:val="none" w:sz="0" w:space="0" w:color="auto"/>
        <w:left w:val="none" w:sz="0" w:space="0" w:color="auto"/>
        <w:bottom w:val="none" w:sz="0" w:space="0" w:color="auto"/>
        <w:right w:val="none" w:sz="0" w:space="0" w:color="auto"/>
      </w:divBdr>
      <w:divsChild>
        <w:div w:id="951202181">
          <w:marLeft w:val="0"/>
          <w:marRight w:val="0"/>
          <w:marTop w:val="0"/>
          <w:marBottom w:val="0"/>
          <w:divBdr>
            <w:top w:val="none" w:sz="0" w:space="0" w:color="auto"/>
            <w:left w:val="none" w:sz="0" w:space="0" w:color="auto"/>
            <w:bottom w:val="none" w:sz="0" w:space="0" w:color="auto"/>
            <w:right w:val="none" w:sz="0" w:space="0" w:color="auto"/>
          </w:divBdr>
          <w:divsChild>
            <w:div w:id="471991127">
              <w:marLeft w:val="0"/>
              <w:marRight w:val="0"/>
              <w:marTop w:val="0"/>
              <w:marBottom w:val="0"/>
              <w:divBdr>
                <w:top w:val="none" w:sz="0" w:space="0" w:color="auto"/>
                <w:left w:val="none" w:sz="0" w:space="0" w:color="auto"/>
                <w:bottom w:val="none" w:sz="0" w:space="0" w:color="auto"/>
                <w:right w:val="none" w:sz="0" w:space="0" w:color="auto"/>
              </w:divBdr>
              <w:divsChild>
                <w:div w:id="2060125498">
                  <w:marLeft w:val="0"/>
                  <w:marRight w:val="0"/>
                  <w:marTop w:val="0"/>
                  <w:marBottom w:val="0"/>
                  <w:divBdr>
                    <w:top w:val="none" w:sz="0" w:space="0" w:color="auto"/>
                    <w:left w:val="none" w:sz="0" w:space="0" w:color="auto"/>
                    <w:bottom w:val="none" w:sz="0" w:space="0" w:color="auto"/>
                    <w:right w:val="none" w:sz="0" w:space="0" w:color="auto"/>
                  </w:divBdr>
                  <w:divsChild>
                    <w:div w:id="1339231086">
                      <w:marLeft w:val="0"/>
                      <w:marRight w:val="0"/>
                      <w:marTop w:val="0"/>
                      <w:marBottom w:val="0"/>
                      <w:divBdr>
                        <w:top w:val="none" w:sz="0" w:space="0" w:color="auto"/>
                        <w:left w:val="none" w:sz="0" w:space="0" w:color="auto"/>
                        <w:bottom w:val="none" w:sz="0" w:space="0" w:color="auto"/>
                        <w:right w:val="none" w:sz="0" w:space="0" w:color="auto"/>
                      </w:divBdr>
                      <w:divsChild>
                        <w:div w:id="1833594713">
                          <w:marLeft w:val="0"/>
                          <w:marRight w:val="0"/>
                          <w:marTop w:val="0"/>
                          <w:marBottom w:val="0"/>
                          <w:divBdr>
                            <w:top w:val="none" w:sz="0" w:space="0" w:color="auto"/>
                            <w:left w:val="none" w:sz="0" w:space="0" w:color="auto"/>
                            <w:bottom w:val="none" w:sz="0" w:space="0" w:color="auto"/>
                            <w:right w:val="none" w:sz="0" w:space="0" w:color="auto"/>
                          </w:divBdr>
                          <w:divsChild>
                            <w:div w:id="44577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4780568">
      <w:bodyDiv w:val="1"/>
      <w:marLeft w:val="0"/>
      <w:marRight w:val="0"/>
      <w:marTop w:val="0"/>
      <w:marBottom w:val="0"/>
      <w:divBdr>
        <w:top w:val="none" w:sz="0" w:space="0" w:color="auto"/>
        <w:left w:val="none" w:sz="0" w:space="0" w:color="auto"/>
        <w:bottom w:val="none" w:sz="0" w:space="0" w:color="auto"/>
        <w:right w:val="none" w:sz="0" w:space="0" w:color="auto"/>
      </w:divBdr>
    </w:div>
    <w:div w:id="1524857747">
      <w:bodyDiv w:val="1"/>
      <w:marLeft w:val="0"/>
      <w:marRight w:val="0"/>
      <w:marTop w:val="0"/>
      <w:marBottom w:val="0"/>
      <w:divBdr>
        <w:top w:val="none" w:sz="0" w:space="0" w:color="auto"/>
        <w:left w:val="none" w:sz="0" w:space="0" w:color="auto"/>
        <w:bottom w:val="none" w:sz="0" w:space="0" w:color="auto"/>
        <w:right w:val="none" w:sz="0" w:space="0" w:color="auto"/>
      </w:divBdr>
    </w:div>
    <w:div w:id="1525483260">
      <w:bodyDiv w:val="1"/>
      <w:marLeft w:val="0"/>
      <w:marRight w:val="0"/>
      <w:marTop w:val="0"/>
      <w:marBottom w:val="0"/>
      <w:divBdr>
        <w:top w:val="none" w:sz="0" w:space="0" w:color="auto"/>
        <w:left w:val="none" w:sz="0" w:space="0" w:color="auto"/>
        <w:bottom w:val="none" w:sz="0" w:space="0" w:color="auto"/>
        <w:right w:val="none" w:sz="0" w:space="0" w:color="auto"/>
      </w:divBdr>
    </w:div>
    <w:div w:id="1530534626">
      <w:bodyDiv w:val="1"/>
      <w:marLeft w:val="0"/>
      <w:marRight w:val="0"/>
      <w:marTop w:val="0"/>
      <w:marBottom w:val="0"/>
      <w:divBdr>
        <w:top w:val="none" w:sz="0" w:space="0" w:color="auto"/>
        <w:left w:val="none" w:sz="0" w:space="0" w:color="auto"/>
        <w:bottom w:val="none" w:sz="0" w:space="0" w:color="auto"/>
        <w:right w:val="none" w:sz="0" w:space="0" w:color="auto"/>
      </w:divBdr>
    </w:div>
    <w:div w:id="1530874343">
      <w:bodyDiv w:val="1"/>
      <w:marLeft w:val="0"/>
      <w:marRight w:val="0"/>
      <w:marTop w:val="0"/>
      <w:marBottom w:val="0"/>
      <w:divBdr>
        <w:top w:val="none" w:sz="0" w:space="0" w:color="auto"/>
        <w:left w:val="none" w:sz="0" w:space="0" w:color="auto"/>
        <w:bottom w:val="none" w:sz="0" w:space="0" w:color="auto"/>
        <w:right w:val="none" w:sz="0" w:space="0" w:color="auto"/>
      </w:divBdr>
    </w:div>
    <w:div w:id="1537305470">
      <w:bodyDiv w:val="1"/>
      <w:marLeft w:val="0"/>
      <w:marRight w:val="0"/>
      <w:marTop w:val="0"/>
      <w:marBottom w:val="0"/>
      <w:divBdr>
        <w:top w:val="none" w:sz="0" w:space="0" w:color="auto"/>
        <w:left w:val="none" w:sz="0" w:space="0" w:color="auto"/>
        <w:bottom w:val="none" w:sz="0" w:space="0" w:color="auto"/>
        <w:right w:val="none" w:sz="0" w:space="0" w:color="auto"/>
      </w:divBdr>
    </w:div>
    <w:div w:id="1538811132">
      <w:bodyDiv w:val="1"/>
      <w:marLeft w:val="0"/>
      <w:marRight w:val="0"/>
      <w:marTop w:val="0"/>
      <w:marBottom w:val="0"/>
      <w:divBdr>
        <w:top w:val="none" w:sz="0" w:space="0" w:color="auto"/>
        <w:left w:val="none" w:sz="0" w:space="0" w:color="auto"/>
        <w:bottom w:val="none" w:sz="0" w:space="0" w:color="auto"/>
        <w:right w:val="none" w:sz="0" w:space="0" w:color="auto"/>
      </w:divBdr>
    </w:div>
    <w:div w:id="1551187297">
      <w:bodyDiv w:val="1"/>
      <w:marLeft w:val="0"/>
      <w:marRight w:val="0"/>
      <w:marTop w:val="0"/>
      <w:marBottom w:val="0"/>
      <w:divBdr>
        <w:top w:val="none" w:sz="0" w:space="0" w:color="auto"/>
        <w:left w:val="none" w:sz="0" w:space="0" w:color="auto"/>
        <w:bottom w:val="none" w:sz="0" w:space="0" w:color="auto"/>
        <w:right w:val="none" w:sz="0" w:space="0" w:color="auto"/>
      </w:divBdr>
    </w:div>
    <w:div w:id="1553270835">
      <w:bodyDiv w:val="1"/>
      <w:marLeft w:val="0"/>
      <w:marRight w:val="0"/>
      <w:marTop w:val="0"/>
      <w:marBottom w:val="0"/>
      <w:divBdr>
        <w:top w:val="none" w:sz="0" w:space="0" w:color="auto"/>
        <w:left w:val="none" w:sz="0" w:space="0" w:color="auto"/>
        <w:bottom w:val="none" w:sz="0" w:space="0" w:color="auto"/>
        <w:right w:val="none" w:sz="0" w:space="0" w:color="auto"/>
      </w:divBdr>
    </w:div>
    <w:div w:id="1556115265">
      <w:bodyDiv w:val="1"/>
      <w:marLeft w:val="0"/>
      <w:marRight w:val="0"/>
      <w:marTop w:val="0"/>
      <w:marBottom w:val="0"/>
      <w:divBdr>
        <w:top w:val="none" w:sz="0" w:space="0" w:color="auto"/>
        <w:left w:val="none" w:sz="0" w:space="0" w:color="auto"/>
        <w:bottom w:val="none" w:sz="0" w:space="0" w:color="auto"/>
        <w:right w:val="none" w:sz="0" w:space="0" w:color="auto"/>
      </w:divBdr>
    </w:div>
    <w:div w:id="1562861946">
      <w:bodyDiv w:val="1"/>
      <w:marLeft w:val="0"/>
      <w:marRight w:val="0"/>
      <w:marTop w:val="0"/>
      <w:marBottom w:val="0"/>
      <w:divBdr>
        <w:top w:val="none" w:sz="0" w:space="0" w:color="auto"/>
        <w:left w:val="none" w:sz="0" w:space="0" w:color="auto"/>
        <w:bottom w:val="none" w:sz="0" w:space="0" w:color="auto"/>
        <w:right w:val="none" w:sz="0" w:space="0" w:color="auto"/>
      </w:divBdr>
    </w:div>
    <w:div w:id="1564170728">
      <w:bodyDiv w:val="1"/>
      <w:marLeft w:val="0"/>
      <w:marRight w:val="0"/>
      <w:marTop w:val="0"/>
      <w:marBottom w:val="0"/>
      <w:divBdr>
        <w:top w:val="none" w:sz="0" w:space="0" w:color="auto"/>
        <w:left w:val="none" w:sz="0" w:space="0" w:color="auto"/>
        <w:bottom w:val="none" w:sz="0" w:space="0" w:color="auto"/>
        <w:right w:val="none" w:sz="0" w:space="0" w:color="auto"/>
      </w:divBdr>
    </w:div>
    <w:div w:id="1564367805">
      <w:bodyDiv w:val="1"/>
      <w:marLeft w:val="0"/>
      <w:marRight w:val="0"/>
      <w:marTop w:val="0"/>
      <w:marBottom w:val="0"/>
      <w:divBdr>
        <w:top w:val="none" w:sz="0" w:space="0" w:color="auto"/>
        <w:left w:val="none" w:sz="0" w:space="0" w:color="auto"/>
        <w:bottom w:val="none" w:sz="0" w:space="0" w:color="auto"/>
        <w:right w:val="none" w:sz="0" w:space="0" w:color="auto"/>
      </w:divBdr>
    </w:div>
    <w:div w:id="1566450033">
      <w:bodyDiv w:val="1"/>
      <w:marLeft w:val="0"/>
      <w:marRight w:val="0"/>
      <w:marTop w:val="0"/>
      <w:marBottom w:val="0"/>
      <w:divBdr>
        <w:top w:val="none" w:sz="0" w:space="0" w:color="auto"/>
        <w:left w:val="none" w:sz="0" w:space="0" w:color="auto"/>
        <w:bottom w:val="none" w:sz="0" w:space="0" w:color="auto"/>
        <w:right w:val="none" w:sz="0" w:space="0" w:color="auto"/>
      </w:divBdr>
    </w:div>
    <w:div w:id="1566640534">
      <w:bodyDiv w:val="1"/>
      <w:marLeft w:val="0"/>
      <w:marRight w:val="0"/>
      <w:marTop w:val="0"/>
      <w:marBottom w:val="0"/>
      <w:divBdr>
        <w:top w:val="none" w:sz="0" w:space="0" w:color="auto"/>
        <w:left w:val="none" w:sz="0" w:space="0" w:color="auto"/>
        <w:bottom w:val="none" w:sz="0" w:space="0" w:color="auto"/>
        <w:right w:val="none" w:sz="0" w:space="0" w:color="auto"/>
      </w:divBdr>
    </w:div>
    <w:div w:id="1569459332">
      <w:bodyDiv w:val="1"/>
      <w:marLeft w:val="0"/>
      <w:marRight w:val="0"/>
      <w:marTop w:val="0"/>
      <w:marBottom w:val="0"/>
      <w:divBdr>
        <w:top w:val="none" w:sz="0" w:space="0" w:color="auto"/>
        <w:left w:val="none" w:sz="0" w:space="0" w:color="auto"/>
        <w:bottom w:val="none" w:sz="0" w:space="0" w:color="auto"/>
        <w:right w:val="none" w:sz="0" w:space="0" w:color="auto"/>
      </w:divBdr>
    </w:div>
    <w:div w:id="1576280070">
      <w:bodyDiv w:val="1"/>
      <w:marLeft w:val="0"/>
      <w:marRight w:val="0"/>
      <w:marTop w:val="0"/>
      <w:marBottom w:val="0"/>
      <w:divBdr>
        <w:top w:val="none" w:sz="0" w:space="0" w:color="auto"/>
        <w:left w:val="none" w:sz="0" w:space="0" w:color="auto"/>
        <w:bottom w:val="none" w:sz="0" w:space="0" w:color="auto"/>
        <w:right w:val="none" w:sz="0" w:space="0" w:color="auto"/>
      </w:divBdr>
    </w:div>
    <w:div w:id="1584218768">
      <w:bodyDiv w:val="1"/>
      <w:marLeft w:val="0"/>
      <w:marRight w:val="0"/>
      <w:marTop w:val="0"/>
      <w:marBottom w:val="0"/>
      <w:divBdr>
        <w:top w:val="none" w:sz="0" w:space="0" w:color="auto"/>
        <w:left w:val="none" w:sz="0" w:space="0" w:color="auto"/>
        <w:bottom w:val="none" w:sz="0" w:space="0" w:color="auto"/>
        <w:right w:val="none" w:sz="0" w:space="0" w:color="auto"/>
      </w:divBdr>
    </w:div>
    <w:div w:id="1592162384">
      <w:bodyDiv w:val="1"/>
      <w:marLeft w:val="0"/>
      <w:marRight w:val="0"/>
      <w:marTop w:val="0"/>
      <w:marBottom w:val="0"/>
      <w:divBdr>
        <w:top w:val="none" w:sz="0" w:space="0" w:color="auto"/>
        <w:left w:val="none" w:sz="0" w:space="0" w:color="auto"/>
        <w:bottom w:val="none" w:sz="0" w:space="0" w:color="auto"/>
        <w:right w:val="none" w:sz="0" w:space="0" w:color="auto"/>
      </w:divBdr>
    </w:div>
    <w:div w:id="1594051856">
      <w:bodyDiv w:val="1"/>
      <w:marLeft w:val="0"/>
      <w:marRight w:val="0"/>
      <w:marTop w:val="0"/>
      <w:marBottom w:val="0"/>
      <w:divBdr>
        <w:top w:val="none" w:sz="0" w:space="0" w:color="auto"/>
        <w:left w:val="none" w:sz="0" w:space="0" w:color="auto"/>
        <w:bottom w:val="none" w:sz="0" w:space="0" w:color="auto"/>
        <w:right w:val="none" w:sz="0" w:space="0" w:color="auto"/>
      </w:divBdr>
    </w:div>
    <w:div w:id="1606307374">
      <w:bodyDiv w:val="1"/>
      <w:marLeft w:val="0"/>
      <w:marRight w:val="0"/>
      <w:marTop w:val="0"/>
      <w:marBottom w:val="0"/>
      <w:divBdr>
        <w:top w:val="none" w:sz="0" w:space="0" w:color="auto"/>
        <w:left w:val="none" w:sz="0" w:space="0" w:color="auto"/>
        <w:bottom w:val="none" w:sz="0" w:space="0" w:color="auto"/>
        <w:right w:val="none" w:sz="0" w:space="0" w:color="auto"/>
      </w:divBdr>
    </w:div>
    <w:div w:id="1606694991">
      <w:bodyDiv w:val="1"/>
      <w:marLeft w:val="0"/>
      <w:marRight w:val="0"/>
      <w:marTop w:val="0"/>
      <w:marBottom w:val="0"/>
      <w:divBdr>
        <w:top w:val="none" w:sz="0" w:space="0" w:color="auto"/>
        <w:left w:val="none" w:sz="0" w:space="0" w:color="auto"/>
        <w:bottom w:val="none" w:sz="0" w:space="0" w:color="auto"/>
        <w:right w:val="none" w:sz="0" w:space="0" w:color="auto"/>
      </w:divBdr>
    </w:div>
    <w:div w:id="1611089487">
      <w:bodyDiv w:val="1"/>
      <w:marLeft w:val="0"/>
      <w:marRight w:val="0"/>
      <w:marTop w:val="0"/>
      <w:marBottom w:val="0"/>
      <w:divBdr>
        <w:top w:val="none" w:sz="0" w:space="0" w:color="auto"/>
        <w:left w:val="none" w:sz="0" w:space="0" w:color="auto"/>
        <w:bottom w:val="none" w:sz="0" w:space="0" w:color="auto"/>
        <w:right w:val="none" w:sz="0" w:space="0" w:color="auto"/>
      </w:divBdr>
    </w:div>
    <w:div w:id="1612591527">
      <w:bodyDiv w:val="1"/>
      <w:marLeft w:val="0"/>
      <w:marRight w:val="0"/>
      <w:marTop w:val="0"/>
      <w:marBottom w:val="0"/>
      <w:divBdr>
        <w:top w:val="none" w:sz="0" w:space="0" w:color="auto"/>
        <w:left w:val="none" w:sz="0" w:space="0" w:color="auto"/>
        <w:bottom w:val="none" w:sz="0" w:space="0" w:color="auto"/>
        <w:right w:val="none" w:sz="0" w:space="0" w:color="auto"/>
      </w:divBdr>
    </w:div>
    <w:div w:id="1621301012">
      <w:bodyDiv w:val="1"/>
      <w:marLeft w:val="0"/>
      <w:marRight w:val="0"/>
      <w:marTop w:val="0"/>
      <w:marBottom w:val="0"/>
      <w:divBdr>
        <w:top w:val="none" w:sz="0" w:space="0" w:color="auto"/>
        <w:left w:val="none" w:sz="0" w:space="0" w:color="auto"/>
        <w:bottom w:val="none" w:sz="0" w:space="0" w:color="auto"/>
        <w:right w:val="none" w:sz="0" w:space="0" w:color="auto"/>
      </w:divBdr>
    </w:div>
    <w:div w:id="1627542391">
      <w:bodyDiv w:val="1"/>
      <w:marLeft w:val="0"/>
      <w:marRight w:val="0"/>
      <w:marTop w:val="0"/>
      <w:marBottom w:val="0"/>
      <w:divBdr>
        <w:top w:val="none" w:sz="0" w:space="0" w:color="auto"/>
        <w:left w:val="none" w:sz="0" w:space="0" w:color="auto"/>
        <w:bottom w:val="none" w:sz="0" w:space="0" w:color="auto"/>
        <w:right w:val="none" w:sz="0" w:space="0" w:color="auto"/>
      </w:divBdr>
    </w:div>
    <w:div w:id="1627852387">
      <w:bodyDiv w:val="1"/>
      <w:marLeft w:val="0"/>
      <w:marRight w:val="0"/>
      <w:marTop w:val="0"/>
      <w:marBottom w:val="0"/>
      <w:divBdr>
        <w:top w:val="none" w:sz="0" w:space="0" w:color="auto"/>
        <w:left w:val="none" w:sz="0" w:space="0" w:color="auto"/>
        <w:bottom w:val="none" w:sz="0" w:space="0" w:color="auto"/>
        <w:right w:val="none" w:sz="0" w:space="0" w:color="auto"/>
      </w:divBdr>
    </w:div>
    <w:div w:id="1635521165">
      <w:bodyDiv w:val="1"/>
      <w:marLeft w:val="0"/>
      <w:marRight w:val="0"/>
      <w:marTop w:val="0"/>
      <w:marBottom w:val="0"/>
      <w:divBdr>
        <w:top w:val="none" w:sz="0" w:space="0" w:color="auto"/>
        <w:left w:val="none" w:sz="0" w:space="0" w:color="auto"/>
        <w:bottom w:val="none" w:sz="0" w:space="0" w:color="auto"/>
        <w:right w:val="none" w:sz="0" w:space="0" w:color="auto"/>
      </w:divBdr>
    </w:div>
    <w:div w:id="1635676585">
      <w:bodyDiv w:val="1"/>
      <w:marLeft w:val="0"/>
      <w:marRight w:val="0"/>
      <w:marTop w:val="0"/>
      <w:marBottom w:val="0"/>
      <w:divBdr>
        <w:top w:val="none" w:sz="0" w:space="0" w:color="auto"/>
        <w:left w:val="none" w:sz="0" w:space="0" w:color="auto"/>
        <w:bottom w:val="none" w:sz="0" w:space="0" w:color="auto"/>
        <w:right w:val="none" w:sz="0" w:space="0" w:color="auto"/>
      </w:divBdr>
    </w:div>
    <w:div w:id="1640264824">
      <w:bodyDiv w:val="1"/>
      <w:marLeft w:val="0"/>
      <w:marRight w:val="0"/>
      <w:marTop w:val="0"/>
      <w:marBottom w:val="0"/>
      <w:divBdr>
        <w:top w:val="none" w:sz="0" w:space="0" w:color="auto"/>
        <w:left w:val="none" w:sz="0" w:space="0" w:color="auto"/>
        <w:bottom w:val="none" w:sz="0" w:space="0" w:color="auto"/>
        <w:right w:val="none" w:sz="0" w:space="0" w:color="auto"/>
      </w:divBdr>
    </w:div>
    <w:div w:id="1640458932">
      <w:bodyDiv w:val="1"/>
      <w:marLeft w:val="0"/>
      <w:marRight w:val="0"/>
      <w:marTop w:val="0"/>
      <w:marBottom w:val="0"/>
      <w:divBdr>
        <w:top w:val="none" w:sz="0" w:space="0" w:color="auto"/>
        <w:left w:val="none" w:sz="0" w:space="0" w:color="auto"/>
        <w:bottom w:val="none" w:sz="0" w:space="0" w:color="auto"/>
        <w:right w:val="none" w:sz="0" w:space="0" w:color="auto"/>
      </w:divBdr>
    </w:div>
    <w:div w:id="1645966137">
      <w:bodyDiv w:val="1"/>
      <w:marLeft w:val="0"/>
      <w:marRight w:val="0"/>
      <w:marTop w:val="0"/>
      <w:marBottom w:val="0"/>
      <w:divBdr>
        <w:top w:val="none" w:sz="0" w:space="0" w:color="auto"/>
        <w:left w:val="none" w:sz="0" w:space="0" w:color="auto"/>
        <w:bottom w:val="none" w:sz="0" w:space="0" w:color="auto"/>
        <w:right w:val="none" w:sz="0" w:space="0" w:color="auto"/>
      </w:divBdr>
    </w:div>
    <w:div w:id="1659915991">
      <w:bodyDiv w:val="1"/>
      <w:marLeft w:val="0"/>
      <w:marRight w:val="0"/>
      <w:marTop w:val="0"/>
      <w:marBottom w:val="0"/>
      <w:divBdr>
        <w:top w:val="none" w:sz="0" w:space="0" w:color="auto"/>
        <w:left w:val="none" w:sz="0" w:space="0" w:color="auto"/>
        <w:bottom w:val="none" w:sz="0" w:space="0" w:color="auto"/>
        <w:right w:val="none" w:sz="0" w:space="0" w:color="auto"/>
      </w:divBdr>
    </w:div>
    <w:div w:id="1671521024">
      <w:bodyDiv w:val="1"/>
      <w:marLeft w:val="0"/>
      <w:marRight w:val="0"/>
      <w:marTop w:val="0"/>
      <w:marBottom w:val="0"/>
      <w:divBdr>
        <w:top w:val="none" w:sz="0" w:space="0" w:color="auto"/>
        <w:left w:val="none" w:sz="0" w:space="0" w:color="auto"/>
        <w:bottom w:val="none" w:sz="0" w:space="0" w:color="auto"/>
        <w:right w:val="none" w:sz="0" w:space="0" w:color="auto"/>
      </w:divBdr>
    </w:div>
    <w:div w:id="1675961877">
      <w:bodyDiv w:val="1"/>
      <w:marLeft w:val="0"/>
      <w:marRight w:val="0"/>
      <w:marTop w:val="0"/>
      <w:marBottom w:val="0"/>
      <w:divBdr>
        <w:top w:val="none" w:sz="0" w:space="0" w:color="auto"/>
        <w:left w:val="none" w:sz="0" w:space="0" w:color="auto"/>
        <w:bottom w:val="none" w:sz="0" w:space="0" w:color="auto"/>
        <w:right w:val="none" w:sz="0" w:space="0" w:color="auto"/>
      </w:divBdr>
    </w:div>
    <w:div w:id="1676036042">
      <w:bodyDiv w:val="1"/>
      <w:marLeft w:val="0"/>
      <w:marRight w:val="0"/>
      <w:marTop w:val="0"/>
      <w:marBottom w:val="0"/>
      <w:divBdr>
        <w:top w:val="none" w:sz="0" w:space="0" w:color="auto"/>
        <w:left w:val="none" w:sz="0" w:space="0" w:color="auto"/>
        <w:bottom w:val="none" w:sz="0" w:space="0" w:color="auto"/>
        <w:right w:val="none" w:sz="0" w:space="0" w:color="auto"/>
      </w:divBdr>
    </w:div>
    <w:div w:id="1676491601">
      <w:bodyDiv w:val="1"/>
      <w:marLeft w:val="0"/>
      <w:marRight w:val="0"/>
      <w:marTop w:val="0"/>
      <w:marBottom w:val="0"/>
      <w:divBdr>
        <w:top w:val="none" w:sz="0" w:space="0" w:color="auto"/>
        <w:left w:val="none" w:sz="0" w:space="0" w:color="auto"/>
        <w:bottom w:val="none" w:sz="0" w:space="0" w:color="auto"/>
        <w:right w:val="none" w:sz="0" w:space="0" w:color="auto"/>
      </w:divBdr>
    </w:div>
    <w:div w:id="1690259071">
      <w:bodyDiv w:val="1"/>
      <w:marLeft w:val="0"/>
      <w:marRight w:val="0"/>
      <w:marTop w:val="0"/>
      <w:marBottom w:val="0"/>
      <w:divBdr>
        <w:top w:val="none" w:sz="0" w:space="0" w:color="auto"/>
        <w:left w:val="none" w:sz="0" w:space="0" w:color="auto"/>
        <w:bottom w:val="none" w:sz="0" w:space="0" w:color="auto"/>
        <w:right w:val="none" w:sz="0" w:space="0" w:color="auto"/>
      </w:divBdr>
    </w:div>
    <w:div w:id="1693337651">
      <w:bodyDiv w:val="1"/>
      <w:marLeft w:val="0"/>
      <w:marRight w:val="0"/>
      <w:marTop w:val="0"/>
      <w:marBottom w:val="0"/>
      <w:divBdr>
        <w:top w:val="none" w:sz="0" w:space="0" w:color="auto"/>
        <w:left w:val="none" w:sz="0" w:space="0" w:color="auto"/>
        <w:bottom w:val="none" w:sz="0" w:space="0" w:color="auto"/>
        <w:right w:val="none" w:sz="0" w:space="0" w:color="auto"/>
      </w:divBdr>
    </w:div>
    <w:div w:id="1695497840">
      <w:bodyDiv w:val="1"/>
      <w:marLeft w:val="0"/>
      <w:marRight w:val="0"/>
      <w:marTop w:val="0"/>
      <w:marBottom w:val="0"/>
      <w:divBdr>
        <w:top w:val="none" w:sz="0" w:space="0" w:color="auto"/>
        <w:left w:val="none" w:sz="0" w:space="0" w:color="auto"/>
        <w:bottom w:val="none" w:sz="0" w:space="0" w:color="auto"/>
        <w:right w:val="none" w:sz="0" w:space="0" w:color="auto"/>
      </w:divBdr>
    </w:div>
    <w:div w:id="1695769362">
      <w:bodyDiv w:val="1"/>
      <w:marLeft w:val="0"/>
      <w:marRight w:val="0"/>
      <w:marTop w:val="0"/>
      <w:marBottom w:val="0"/>
      <w:divBdr>
        <w:top w:val="none" w:sz="0" w:space="0" w:color="auto"/>
        <w:left w:val="none" w:sz="0" w:space="0" w:color="auto"/>
        <w:bottom w:val="none" w:sz="0" w:space="0" w:color="auto"/>
        <w:right w:val="none" w:sz="0" w:space="0" w:color="auto"/>
      </w:divBdr>
    </w:div>
    <w:div w:id="1705979330">
      <w:bodyDiv w:val="1"/>
      <w:marLeft w:val="0"/>
      <w:marRight w:val="0"/>
      <w:marTop w:val="0"/>
      <w:marBottom w:val="0"/>
      <w:divBdr>
        <w:top w:val="none" w:sz="0" w:space="0" w:color="auto"/>
        <w:left w:val="none" w:sz="0" w:space="0" w:color="auto"/>
        <w:bottom w:val="none" w:sz="0" w:space="0" w:color="auto"/>
        <w:right w:val="none" w:sz="0" w:space="0" w:color="auto"/>
      </w:divBdr>
    </w:div>
    <w:div w:id="1708330529">
      <w:bodyDiv w:val="1"/>
      <w:marLeft w:val="0"/>
      <w:marRight w:val="0"/>
      <w:marTop w:val="0"/>
      <w:marBottom w:val="0"/>
      <w:divBdr>
        <w:top w:val="none" w:sz="0" w:space="0" w:color="auto"/>
        <w:left w:val="none" w:sz="0" w:space="0" w:color="auto"/>
        <w:bottom w:val="none" w:sz="0" w:space="0" w:color="auto"/>
        <w:right w:val="none" w:sz="0" w:space="0" w:color="auto"/>
      </w:divBdr>
    </w:div>
    <w:div w:id="1708943132">
      <w:bodyDiv w:val="1"/>
      <w:marLeft w:val="0"/>
      <w:marRight w:val="0"/>
      <w:marTop w:val="0"/>
      <w:marBottom w:val="0"/>
      <w:divBdr>
        <w:top w:val="none" w:sz="0" w:space="0" w:color="auto"/>
        <w:left w:val="none" w:sz="0" w:space="0" w:color="auto"/>
        <w:bottom w:val="none" w:sz="0" w:space="0" w:color="auto"/>
        <w:right w:val="none" w:sz="0" w:space="0" w:color="auto"/>
      </w:divBdr>
    </w:div>
    <w:div w:id="1724908533">
      <w:bodyDiv w:val="1"/>
      <w:marLeft w:val="0"/>
      <w:marRight w:val="0"/>
      <w:marTop w:val="0"/>
      <w:marBottom w:val="0"/>
      <w:divBdr>
        <w:top w:val="none" w:sz="0" w:space="0" w:color="auto"/>
        <w:left w:val="none" w:sz="0" w:space="0" w:color="auto"/>
        <w:bottom w:val="none" w:sz="0" w:space="0" w:color="auto"/>
        <w:right w:val="none" w:sz="0" w:space="0" w:color="auto"/>
      </w:divBdr>
    </w:div>
    <w:div w:id="1725787082">
      <w:bodyDiv w:val="1"/>
      <w:marLeft w:val="0"/>
      <w:marRight w:val="0"/>
      <w:marTop w:val="0"/>
      <w:marBottom w:val="0"/>
      <w:divBdr>
        <w:top w:val="none" w:sz="0" w:space="0" w:color="auto"/>
        <w:left w:val="none" w:sz="0" w:space="0" w:color="auto"/>
        <w:bottom w:val="none" w:sz="0" w:space="0" w:color="auto"/>
        <w:right w:val="none" w:sz="0" w:space="0" w:color="auto"/>
      </w:divBdr>
    </w:div>
    <w:div w:id="1727290132">
      <w:bodyDiv w:val="1"/>
      <w:marLeft w:val="0"/>
      <w:marRight w:val="0"/>
      <w:marTop w:val="0"/>
      <w:marBottom w:val="0"/>
      <w:divBdr>
        <w:top w:val="none" w:sz="0" w:space="0" w:color="auto"/>
        <w:left w:val="none" w:sz="0" w:space="0" w:color="auto"/>
        <w:bottom w:val="none" w:sz="0" w:space="0" w:color="auto"/>
        <w:right w:val="none" w:sz="0" w:space="0" w:color="auto"/>
      </w:divBdr>
    </w:div>
    <w:div w:id="1732070501">
      <w:bodyDiv w:val="1"/>
      <w:marLeft w:val="0"/>
      <w:marRight w:val="0"/>
      <w:marTop w:val="0"/>
      <w:marBottom w:val="0"/>
      <w:divBdr>
        <w:top w:val="none" w:sz="0" w:space="0" w:color="auto"/>
        <w:left w:val="none" w:sz="0" w:space="0" w:color="auto"/>
        <w:bottom w:val="none" w:sz="0" w:space="0" w:color="auto"/>
        <w:right w:val="none" w:sz="0" w:space="0" w:color="auto"/>
      </w:divBdr>
    </w:div>
    <w:div w:id="1735931534">
      <w:bodyDiv w:val="1"/>
      <w:marLeft w:val="0"/>
      <w:marRight w:val="0"/>
      <w:marTop w:val="0"/>
      <w:marBottom w:val="0"/>
      <w:divBdr>
        <w:top w:val="none" w:sz="0" w:space="0" w:color="auto"/>
        <w:left w:val="none" w:sz="0" w:space="0" w:color="auto"/>
        <w:bottom w:val="none" w:sz="0" w:space="0" w:color="auto"/>
        <w:right w:val="none" w:sz="0" w:space="0" w:color="auto"/>
      </w:divBdr>
    </w:div>
    <w:div w:id="1737167536">
      <w:bodyDiv w:val="1"/>
      <w:marLeft w:val="0"/>
      <w:marRight w:val="0"/>
      <w:marTop w:val="0"/>
      <w:marBottom w:val="0"/>
      <w:divBdr>
        <w:top w:val="none" w:sz="0" w:space="0" w:color="auto"/>
        <w:left w:val="none" w:sz="0" w:space="0" w:color="auto"/>
        <w:bottom w:val="none" w:sz="0" w:space="0" w:color="auto"/>
        <w:right w:val="none" w:sz="0" w:space="0" w:color="auto"/>
      </w:divBdr>
    </w:div>
    <w:div w:id="1740443945">
      <w:bodyDiv w:val="1"/>
      <w:marLeft w:val="0"/>
      <w:marRight w:val="0"/>
      <w:marTop w:val="0"/>
      <w:marBottom w:val="0"/>
      <w:divBdr>
        <w:top w:val="none" w:sz="0" w:space="0" w:color="auto"/>
        <w:left w:val="none" w:sz="0" w:space="0" w:color="auto"/>
        <w:bottom w:val="none" w:sz="0" w:space="0" w:color="auto"/>
        <w:right w:val="none" w:sz="0" w:space="0" w:color="auto"/>
      </w:divBdr>
    </w:div>
    <w:div w:id="1740710743">
      <w:bodyDiv w:val="1"/>
      <w:marLeft w:val="0"/>
      <w:marRight w:val="0"/>
      <w:marTop w:val="0"/>
      <w:marBottom w:val="0"/>
      <w:divBdr>
        <w:top w:val="none" w:sz="0" w:space="0" w:color="auto"/>
        <w:left w:val="none" w:sz="0" w:space="0" w:color="auto"/>
        <w:bottom w:val="none" w:sz="0" w:space="0" w:color="auto"/>
        <w:right w:val="none" w:sz="0" w:space="0" w:color="auto"/>
      </w:divBdr>
    </w:div>
    <w:div w:id="1745296101">
      <w:bodyDiv w:val="1"/>
      <w:marLeft w:val="0"/>
      <w:marRight w:val="0"/>
      <w:marTop w:val="0"/>
      <w:marBottom w:val="0"/>
      <w:divBdr>
        <w:top w:val="none" w:sz="0" w:space="0" w:color="auto"/>
        <w:left w:val="none" w:sz="0" w:space="0" w:color="auto"/>
        <w:bottom w:val="none" w:sz="0" w:space="0" w:color="auto"/>
        <w:right w:val="none" w:sz="0" w:space="0" w:color="auto"/>
      </w:divBdr>
    </w:div>
    <w:div w:id="1749186816">
      <w:bodyDiv w:val="1"/>
      <w:marLeft w:val="0"/>
      <w:marRight w:val="0"/>
      <w:marTop w:val="0"/>
      <w:marBottom w:val="0"/>
      <w:divBdr>
        <w:top w:val="none" w:sz="0" w:space="0" w:color="auto"/>
        <w:left w:val="none" w:sz="0" w:space="0" w:color="auto"/>
        <w:bottom w:val="none" w:sz="0" w:space="0" w:color="auto"/>
        <w:right w:val="none" w:sz="0" w:space="0" w:color="auto"/>
      </w:divBdr>
    </w:div>
    <w:div w:id="1755348347">
      <w:bodyDiv w:val="1"/>
      <w:marLeft w:val="0"/>
      <w:marRight w:val="0"/>
      <w:marTop w:val="0"/>
      <w:marBottom w:val="0"/>
      <w:divBdr>
        <w:top w:val="none" w:sz="0" w:space="0" w:color="auto"/>
        <w:left w:val="none" w:sz="0" w:space="0" w:color="auto"/>
        <w:bottom w:val="none" w:sz="0" w:space="0" w:color="auto"/>
        <w:right w:val="none" w:sz="0" w:space="0" w:color="auto"/>
      </w:divBdr>
    </w:div>
    <w:div w:id="1758135048">
      <w:bodyDiv w:val="1"/>
      <w:marLeft w:val="0"/>
      <w:marRight w:val="0"/>
      <w:marTop w:val="0"/>
      <w:marBottom w:val="0"/>
      <w:divBdr>
        <w:top w:val="none" w:sz="0" w:space="0" w:color="auto"/>
        <w:left w:val="none" w:sz="0" w:space="0" w:color="auto"/>
        <w:bottom w:val="none" w:sz="0" w:space="0" w:color="auto"/>
        <w:right w:val="none" w:sz="0" w:space="0" w:color="auto"/>
      </w:divBdr>
    </w:div>
    <w:div w:id="1760445115">
      <w:bodyDiv w:val="1"/>
      <w:marLeft w:val="0"/>
      <w:marRight w:val="0"/>
      <w:marTop w:val="0"/>
      <w:marBottom w:val="0"/>
      <w:divBdr>
        <w:top w:val="none" w:sz="0" w:space="0" w:color="auto"/>
        <w:left w:val="none" w:sz="0" w:space="0" w:color="auto"/>
        <w:bottom w:val="none" w:sz="0" w:space="0" w:color="auto"/>
        <w:right w:val="none" w:sz="0" w:space="0" w:color="auto"/>
      </w:divBdr>
    </w:div>
    <w:div w:id="1764451280">
      <w:bodyDiv w:val="1"/>
      <w:marLeft w:val="0"/>
      <w:marRight w:val="0"/>
      <w:marTop w:val="0"/>
      <w:marBottom w:val="0"/>
      <w:divBdr>
        <w:top w:val="none" w:sz="0" w:space="0" w:color="auto"/>
        <w:left w:val="none" w:sz="0" w:space="0" w:color="auto"/>
        <w:bottom w:val="none" w:sz="0" w:space="0" w:color="auto"/>
        <w:right w:val="none" w:sz="0" w:space="0" w:color="auto"/>
      </w:divBdr>
    </w:div>
    <w:div w:id="1765492895">
      <w:bodyDiv w:val="1"/>
      <w:marLeft w:val="0"/>
      <w:marRight w:val="0"/>
      <w:marTop w:val="0"/>
      <w:marBottom w:val="0"/>
      <w:divBdr>
        <w:top w:val="none" w:sz="0" w:space="0" w:color="auto"/>
        <w:left w:val="none" w:sz="0" w:space="0" w:color="auto"/>
        <w:bottom w:val="none" w:sz="0" w:space="0" w:color="auto"/>
        <w:right w:val="none" w:sz="0" w:space="0" w:color="auto"/>
      </w:divBdr>
    </w:div>
    <w:div w:id="1765804972">
      <w:bodyDiv w:val="1"/>
      <w:marLeft w:val="0"/>
      <w:marRight w:val="0"/>
      <w:marTop w:val="0"/>
      <w:marBottom w:val="0"/>
      <w:divBdr>
        <w:top w:val="none" w:sz="0" w:space="0" w:color="auto"/>
        <w:left w:val="none" w:sz="0" w:space="0" w:color="auto"/>
        <w:bottom w:val="none" w:sz="0" w:space="0" w:color="auto"/>
        <w:right w:val="none" w:sz="0" w:space="0" w:color="auto"/>
      </w:divBdr>
    </w:div>
    <w:div w:id="1769503454">
      <w:bodyDiv w:val="1"/>
      <w:marLeft w:val="0"/>
      <w:marRight w:val="0"/>
      <w:marTop w:val="0"/>
      <w:marBottom w:val="0"/>
      <w:divBdr>
        <w:top w:val="none" w:sz="0" w:space="0" w:color="auto"/>
        <w:left w:val="none" w:sz="0" w:space="0" w:color="auto"/>
        <w:bottom w:val="none" w:sz="0" w:space="0" w:color="auto"/>
        <w:right w:val="none" w:sz="0" w:space="0" w:color="auto"/>
      </w:divBdr>
    </w:div>
    <w:div w:id="1771898627">
      <w:bodyDiv w:val="1"/>
      <w:marLeft w:val="0"/>
      <w:marRight w:val="0"/>
      <w:marTop w:val="0"/>
      <w:marBottom w:val="0"/>
      <w:divBdr>
        <w:top w:val="none" w:sz="0" w:space="0" w:color="auto"/>
        <w:left w:val="none" w:sz="0" w:space="0" w:color="auto"/>
        <w:bottom w:val="none" w:sz="0" w:space="0" w:color="auto"/>
        <w:right w:val="none" w:sz="0" w:space="0" w:color="auto"/>
      </w:divBdr>
    </w:div>
    <w:div w:id="1781221901">
      <w:bodyDiv w:val="1"/>
      <w:marLeft w:val="0"/>
      <w:marRight w:val="0"/>
      <w:marTop w:val="0"/>
      <w:marBottom w:val="0"/>
      <w:divBdr>
        <w:top w:val="none" w:sz="0" w:space="0" w:color="auto"/>
        <w:left w:val="none" w:sz="0" w:space="0" w:color="auto"/>
        <w:bottom w:val="none" w:sz="0" w:space="0" w:color="auto"/>
        <w:right w:val="none" w:sz="0" w:space="0" w:color="auto"/>
      </w:divBdr>
    </w:div>
    <w:div w:id="1783571092">
      <w:bodyDiv w:val="1"/>
      <w:marLeft w:val="0"/>
      <w:marRight w:val="0"/>
      <w:marTop w:val="0"/>
      <w:marBottom w:val="0"/>
      <w:divBdr>
        <w:top w:val="none" w:sz="0" w:space="0" w:color="auto"/>
        <w:left w:val="none" w:sz="0" w:space="0" w:color="auto"/>
        <w:bottom w:val="none" w:sz="0" w:space="0" w:color="auto"/>
        <w:right w:val="none" w:sz="0" w:space="0" w:color="auto"/>
      </w:divBdr>
    </w:div>
    <w:div w:id="1791046222">
      <w:bodyDiv w:val="1"/>
      <w:marLeft w:val="0"/>
      <w:marRight w:val="0"/>
      <w:marTop w:val="0"/>
      <w:marBottom w:val="0"/>
      <w:divBdr>
        <w:top w:val="none" w:sz="0" w:space="0" w:color="auto"/>
        <w:left w:val="none" w:sz="0" w:space="0" w:color="auto"/>
        <w:bottom w:val="none" w:sz="0" w:space="0" w:color="auto"/>
        <w:right w:val="none" w:sz="0" w:space="0" w:color="auto"/>
      </w:divBdr>
    </w:div>
    <w:div w:id="1797405918">
      <w:bodyDiv w:val="1"/>
      <w:marLeft w:val="0"/>
      <w:marRight w:val="0"/>
      <w:marTop w:val="0"/>
      <w:marBottom w:val="0"/>
      <w:divBdr>
        <w:top w:val="none" w:sz="0" w:space="0" w:color="auto"/>
        <w:left w:val="none" w:sz="0" w:space="0" w:color="auto"/>
        <w:bottom w:val="none" w:sz="0" w:space="0" w:color="auto"/>
        <w:right w:val="none" w:sz="0" w:space="0" w:color="auto"/>
      </w:divBdr>
    </w:div>
    <w:div w:id="1798450299">
      <w:bodyDiv w:val="1"/>
      <w:marLeft w:val="0"/>
      <w:marRight w:val="0"/>
      <w:marTop w:val="0"/>
      <w:marBottom w:val="0"/>
      <w:divBdr>
        <w:top w:val="none" w:sz="0" w:space="0" w:color="auto"/>
        <w:left w:val="none" w:sz="0" w:space="0" w:color="auto"/>
        <w:bottom w:val="none" w:sz="0" w:space="0" w:color="auto"/>
        <w:right w:val="none" w:sz="0" w:space="0" w:color="auto"/>
      </w:divBdr>
    </w:div>
    <w:div w:id="1800150122">
      <w:bodyDiv w:val="1"/>
      <w:marLeft w:val="0"/>
      <w:marRight w:val="0"/>
      <w:marTop w:val="0"/>
      <w:marBottom w:val="0"/>
      <w:divBdr>
        <w:top w:val="none" w:sz="0" w:space="0" w:color="auto"/>
        <w:left w:val="none" w:sz="0" w:space="0" w:color="auto"/>
        <w:bottom w:val="none" w:sz="0" w:space="0" w:color="auto"/>
        <w:right w:val="none" w:sz="0" w:space="0" w:color="auto"/>
      </w:divBdr>
    </w:div>
    <w:div w:id="1808428624">
      <w:bodyDiv w:val="1"/>
      <w:marLeft w:val="0"/>
      <w:marRight w:val="0"/>
      <w:marTop w:val="0"/>
      <w:marBottom w:val="0"/>
      <w:divBdr>
        <w:top w:val="none" w:sz="0" w:space="0" w:color="auto"/>
        <w:left w:val="none" w:sz="0" w:space="0" w:color="auto"/>
        <w:bottom w:val="none" w:sz="0" w:space="0" w:color="auto"/>
        <w:right w:val="none" w:sz="0" w:space="0" w:color="auto"/>
      </w:divBdr>
    </w:div>
    <w:div w:id="1811677211">
      <w:bodyDiv w:val="1"/>
      <w:marLeft w:val="0"/>
      <w:marRight w:val="0"/>
      <w:marTop w:val="0"/>
      <w:marBottom w:val="0"/>
      <w:divBdr>
        <w:top w:val="none" w:sz="0" w:space="0" w:color="auto"/>
        <w:left w:val="none" w:sz="0" w:space="0" w:color="auto"/>
        <w:bottom w:val="none" w:sz="0" w:space="0" w:color="auto"/>
        <w:right w:val="none" w:sz="0" w:space="0" w:color="auto"/>
      </w:divBdr>
    </w:div>
    <w:div w:id="1814055642">
      <w:bodyDiv w:val="1"/>
      <w:marLeft w:val="0"/>
      <w:marRight w:val="0"/>
      <w:marTop w:val="0"/>
      <w:marBottom w:val="0"/>
      <w:divBdr>
        <w:top w:val="none" w:sz="0" w:space="0" w:color="auto"/>
        <w:left w:val="none" w:sz="0" w:space="0" w:color="auto"/>
        <w:bottom w:val="none" w:sz="0" w:space="0" w:color="auto"/>
        <w:right w:val="none" w:sz="0" w:space="0" w:color="auto"/>
      </w:divBdr>
    </w:div>
    <w:div w:id="1823306869">
      <w:bodyDiv w:val="1"/>
      <w:marLeft w:val="0"/>
      <w:marRight w:val="0"/>
      <w:marTop w:val="0"/>
      <w:marBottom w:val="0"/>
      <w:divBdr>
        <w:top w:val="none" w:sz="0" w:space="0" w:color="auto"/>
        <w:left w:val="none" w:sz="0" w:space="0" w:color="auto"/>
        <w:bottom w:val="none" w:sz="0" w:space="0" w:color="auto"/>
        <w:right w:val="none" w:sz="0" w:space="0" w:color="auto"/>
      </w:divBdr>
    </w:div>
    <w:div w:id="1824079260">
      <w:bodyDiv w:val="1"/>
      <w:marLeft w:val="0"/>
      <w:marRight w:val="0"/>
      <w:marTop w:val="0"/>
      <w:marBottom w:val="0"/>
      <w:divBdr>
        <w:top w:val="none" w:sz="0" w:space="0" w:color="auto"/>
        <w:left w:val="none" w:sz="0" w:space="0" w:color="auto"/>
        <w:bottom w:val="none" w:sz="0" w:space="0" w:color="auto"/>
        <w:right w:val="none" w:sz="0" w:space="0" w:color="auto"/>
      </w:divBdr>
    </w:div>
    <w:div w:id="1824348183">
      <w:bodyDiv w:val="1"/>
      <w:marLeft w:val="0"/>
      <w:marRight w:val="0"/>
      <w:marTop w:val="0"/>
      <w:marBottom w:val="0"/>
      <w:divBdr>
        <w:top w:val="none" w:sz="0" w:space="0" w:color="auto"/>
        <w:left w:val="none" w:sz="0" w:space="0" w:color="auto"/>
        <w:bottom w:val="none" w:sz="0" w:space="0" w:color="auto"/>
        <w:right w:val="none" w:sz="0" w:space="0" w:color="auto"/>
      </w:divBdr>
    </w:div>
    <w:div w:id="1837957580">
      <w:bodyDiv w:val="1"/>
      <w:marLeft w:val="0"/>
      <w:marRight w:val="0"/>
      <w:marTop w:val="0"/>
      <w:marBottom w:val="0"/>
      <w:divBdr>
        <w:top w:val="none" w:sz="0" w:space="0" w:color="auto"/>
        <w:left w:val="none" w:sz="0" w:space="0" w:color="auto"/>
        <w:bottom w:val="none" w:sz="0" w:space="0" w:color="auto"/>
        <w:right w:val="none" w:sz="0" w:space="0" w:color="auto"/>
      </w:divBdr>
    </w:div>
    <w:div w:id="1845708376">
      <w:bodyDiv w:val="1"/>
      <w:marLeft w:val="0"/>
      <w:marRight w:val="0"/>
      <w:marTop w:val="0"/>
      <w:marBottom w:val="0"/>
      <w:divBdr>
        <w:top w:val="none" w:sz="0" w:space="0" w:color="auto"/>
        <w:left w:val="none" w:sz="0" w:space="0" w:color="auto"/>
        <w:bottom w:val="none" w:sz="0" w:space="0" w:color="auto"/>
        <w:right w:val="none" w:sz="0" w:space="0" w:color="auto"/>
      </w:divBdr>
    </w:div>
    <w:div w:id="1852140941">
      <w:bodyDiv w:val="1"/>
      <w:marLeft w:val="0"/>
      <w:marRight w:val="0"/>
      <w:marTop w:val="0"/>
      <w:marBottom w:val="0"/>
      <w:divBdr>
        <w:top w:val="none" w:sz="0" w:space="0" w:color="auto"/>
        <w:left w:val="none" w:sz="0" w:space="0" w:color="auto"/>
        <w:bottom w:val="none" w:sz="0" w:space="0" w:color="auto"/>
        <w:right w:val="none" w:sz="0" w:space="0" w:color="auto"/>
      </w:divBdr>
    </w:div>
    <w:div w:id="1855456089">
      <w:bodyDiv w:val="1"/>
      <w:marLeft w:val="0"/>
      <w:marRight w:val="0"/>
      <w:marTop w:val="0"/>
      <w:marBottom w:val="0"/>
      <w:divBdr>
        <w:top w:val="none" w:sz="0" w:space="0" w:color="auto"/>
        <w:left w:val="none" w:sz="0" w:space="0" w:color="auto"/>
        <w:bottom w:val="none" w:sz="0" w:space="0" w:color="auto"/>
        <w:right w:val="none" w:sz="0" w:space="0" w:color="auto"/>
      </w:divBdr>
    </w:div>
    <w:div w:id="1858884385">
      <w:bodyDiv w:val="1"/>
      <w:marLeft w:val="0"/>
      <w:marRight w:val="0"/>
      <w:marTop w:val="0"/>
      <w:marBottom w:val="0"/>
      <w:divBdr>
        <w:top w:val="none" w:sz="0" w:space="0" w:color="auto"/>
        <w:left w:val="none" w:sz="0" w:space="0" w:color="auto"/>
        <w:bottom w:val="none" w:sz="0" w:space="0" w:color="auto"/>
        <w:right w:val="none" w:sz="0" w:space="0" w:color="auto"/>
      </w:divBdr>
    </w:div>
    <w:div w:id="1859154050">
      <w:bodyDiv w:val="1"/>
      <w:marLeft w:val="0"/>
      <w:marRight w:val="0"/>
      <w:marTop w:val="0"/>
      <w:marBottom w:val="0"/>
      <w:divBdr>
        <w:top w:val="none" w:sz="0" w:space="0" w:color="auto"/>
        <w:left w:val="none" w:sz="0" w:space="0" w:color="auto"/>
        <w:bottom w:val="none" w:sz="0" w:space="0" w:color="auto"/>
        <w:right w:val="none" w:sz="0" w:space="0" w:color="auto"/>
      </w:divBdr>
    </w:div>
    <w:div w:id="1863663155">
      <w:bodyDiv w:val="1"/>
      <w:marLeft w:val="0"/>
      <w:marRight w:val="0"/>
      <w:marTop w:val="0"/>
      <w:marBottom w:val="0"/>
      <w:divBdr>
        <w:top w:val="none" w:sz="0" w:space="0" w:color="auto"/>
        <w:left w:val="none" w:sz="0" w:space="0" w:color="auto"/>
        <w:bottom w:val="none" w:sz="0" w:space="0" w:color="auto"/>
        <w:right w:val="none" w:sz="0" w:space="0" w:color="auto"/>
      </w:divBdr>
    </w:div>
    <w:div w:id="1866019851">
      <w:bodyDiv w:val="1"/>
      <w:marLeft w:val="0"/>
      <w:marRight w:val="0"/>
      <w:marTop w:val="0"/>
      <w:marBottom w:val="0"/>
      <w:divBdr>
        <w:top w:val="none" w:sz="0" w:space="0" w:color="auto"/>
        <w:left w:val="none" w:sz="0" w:space="0" w:color="auto"/>
        <w:bottom w:val="none" w:sz="0" w:space="0" w:color="auto"/>
        <w:right w:val="none" w:sz="0" w:space="0" w:color="auto"/>
      </w:divBdr>
    </w:div>
    <w:div w:id="1867406537">
      <w:bodyDiv w:val="1"/>
      <w:marLeft w:val="0"/>
      <w:marRight w:val="0"/>
      <w:marTop w:val="0"/>
      <w:marBottom w:val="0"/>
      <w:divBdr>
        <w:top w:val="none" w:sz="0" w:space="0" w:color="auto"/>
        <w:left w:val="none" w:sz="0" w:space="0" w:color="auto"/>
        <w:bottom w:val="none" w:sz="0" w:space="0" w:color="auto"/>
        <w:right w:val="none" w:sz="0" w:space="0" w:color="auto"/>
      </w:divBdr>
    </w:div>
    <w:div w:id="1874076943">
      <w:bodyDiv w:val="1"/>
      <w:marLeft w:val="0"/>
      <w:marRight w:val="0"/>
      <w:marTop w:val="0"/>
      <w:marBottom w:val="0"/>
      <w:divBdr>
        <w:top w:val="none" w:sz="0" w:space="0" w:color="auto"/>
        <w:left w:val="none" w:sz="0" w:space="0" w:color="auto"/>
        <w:bottom w:val="none" w:sz="0" w:space="0" w:color="auto"/>
        <w:right w:val="none" w:sz="0" w:space="0" w:color="auto"/>
      </w:divBdr>
    </w:div>
    <w:div w:id="1878010046">
      <w:bodyDiv w:val="1"/>
      <w:marLeft w:val="0"/>
      <w:marRight w:val="0"/>
      <w:marTop w:val="0"/>
      <w:marBottom w:val="0"/>
      <w:divBdr>
        <w:top w:val="none" w:sz="0" w:space="0" w:color="auto"/>
        <w:left w:val="none" w:sz="0" w:space="0" w:color="auto"/>
        <w:bottom w:val="none" w:sz="0" w:space="0" w:color="auto"/>
        <w:right w:val="none" w:sz="0" w:space="0" w:color="auto"/>
      </w:divBdr>
    </w:div>
    <w:div w:id="1883011090">
      <w:bodyDiv w:val="1"/>
      <w:marLeft w:val="0"/>
      <w:marRight w:val="0"/>
      <w:marTop w:val="0"/>
      <w:marBottom w:val="0"/>
      <w:divBdr>
        <w:top w:val="none" w:sz="0" w:space="0" w:color="auto"/>
        <w:left w:val="none" w:sz="0" w:space="0" w:color="auto"/>
        <w:bottom w:val="none" w:sz="0" w:space="0" w:color="auto"/>
        <w:right w:val="none" w:sz="0" w:space="0" w:color="auto"/>
      </w:divBdr>
    </w:div>
    <w:div w:id="1888104287">
      <w:bodyDiv w:val="1"/>
      <w:marLeft w:val="0"/>
      <w:marRight w:val="0"/>
      <w:marTop w:val="0"/>
      <w:marBottom w:val="0"/>
      <w:divBdr>
        <w:top w:val="none" w:sz="0" w:space="0" w:color="auto"/>
        <w:left w:val="none" w:sz="0" w:space="0" w:color="auto"/>
        <w:bottom w:val="none" w:sz="0" w:space="0" w:color="auto"/>
        <w:right w:val="none" w:sz="0" w:space="0" w:color="auto"/>
      </w:divBdr>
    </w:div>
    <w:div w:id="1891647102">
      <w:bodyDiv w:val="1"/>
      <w:marLeft w:val="0"/>
      <w:marRight w:val="0"/>
      <w:marTop w:val="0"/>
      <w:marBottom w:val="0"/>
      <w:divBdr>
        <w:top w:val="none" w:sz="0" w:space="0" w:color="auto"/>
        <w:left w:val="none" w:sz="0" w:space="0" w:color="auto"/>
        <w:bottom w:val="none" w:sz="0" w:space="0" w:color="auto"/>
        <w:right w:val="none" w:sz="0" w:space="0" w:color="auto"/>
      </w:divBdr>
    </w:div>
    <w:div w:id="1896355024">
      <w:bodyDiv w:val="1"/>
      <w:marLeft w:val="0"/>
      <w:marRight w:val="0"/>
      <w:marTop w:val="0"/>
      <w:marBottom w:val="0"/>
      <w:divBdr>
        <w:top w:val="none" w:sz="0" w:space="0" w:color="auto"/>
        <w:left w:val="none" w:sz="0" w:space="0" w:color="auto"/>
        <w:bottom w:val="none" w:sz="0" w:space="0" w:color="auto"/>
        <w:right w:val="none" w:sz="0" w:space="0" w:color="auto"/>
      </w:divBdr>
    </w:div>
    <w:div w:id="1903172452">
      <w:bodyDiv w:val="1"/>
      <w:marLeft w:val="0"/>
      <w:marRight w:val="0"/>
      <w:marTop w:val="0"/>
      <w:marBottom w:val="0"/>
      <w:divBdr>
        <w:top w:val="none" w:sz="0" w:space="0" w:color="auto"/>
        <w:left w:val="none" w:sz="0" w:space="0" w:color="auto"/>
        <w:bottom w:val="none" w:sz="0" w:space="0" w:color="auto"/>
        <w:right w:val="none" w:sz="0" w:space="0" w:color="auto"/>
      </w:divBdr>
    </w:div>
    <w:div w:id="1904677147">
      <w:bodyDiv w:val="1"/>
      <w:marLeft w:val="0"/>
      <w:marRight w:val="0"/>
      <w:marTop w:val="0"/>
      <w:marBottom w:val="0"/>
      <w:divBdr>
        <w:top w:val="none" w:sz="0" w:space="0" w:color="auto"/>
        <w:left w:val="none" w:sz="0" w:space="0" w:color="auto"/>
        <w:bottom w:val="none" w:sz="0" w:space="0" w:color="auto"/>
        <w:right w:val="none" w:sz="0" w:space="0" w:color="auto"/>
      </w:divBdr>
    </w:div>
    <w:div w:id="1906649639">
      <w:bodyDiv w:val="1"/>
      <w:marLeft w:val="0"/>
      <w:marRight w:val="0"/>
      <w:marTop w:val="0"/>
      <w:marBottom w:val="0"/>
      <w:divBdr>
        <w:top w:val="none" w:sz="0" w:space="0" w:color="auto"/>
        <w:left w:val="none" w:sz="0" w:space="0" w:color="auto"/>
        <w:bottom w:val="none" w:sz="0" w:space="0" w:color="auto"/>
        <w:right w:val="none" w:sz="0" w:space="0" w:color="auto"/>
      </w:divBdr>
    </w:div>
    <w:div w:id="1908565254">
      <w:bodyDiv w:val="1"/>
      <w:marLeft w:val="0"/>
      <w:marRight w:val="0"/>
      <w:marTop w:val="0"/>
      <w:marBottom w:val="0"/>
      <w:divBdr>
        <w:top w:val="none" w:sz="0" w:space="0" w:color="auto"/>
        <w:left w:val="none" w:sz="0" w:space="0" w:color="auto"/>
        <w:bottom w:val="none" w:sz="0" w:space="0" w:color="auto"/>
        <w:right w:val="none" w:sz="0" w:space="0" w:color="auto"/>
      </w:divBdr>
    </w:div>
    <w:div w:id="1908998524">
      <w:bodyDiv w:val="1"/>
      <w:marLeft w:val="0"/>
      <w:marRight w:val="0"/>
      <w:marTop w:val="0"/>
      <w:marBottom w:val="0"/>
      <w:divBdr>
        <w:top w:val="none" w:sz="0" w:space="0" w:color="auto"/>
        <w:left w:val="none" w:sz="0" w:space="0" w:color="auto"/>
        <w:bottom w:val="none" w:sz="0" w:space="0" w:color="auto"/>
        <w:right w:val="none" w:sz="0" w:space="0" w:color="auto"/>
      </w:divBdr>
    </w:div>
    <w:div w:id="1914193281">
      <w:bodyDiv w:val="1"/>
      <w:marLeft w:val="0"/>
      <w:marRight w:val="0"/>
      <w:marTop w:val="0"/>
      <w:marBottom w:val="0"/>
      <w:divBdr>
        <w:top w:val="none" w:sz="0" w:space="0" w:color="auto"/>
        <w:left w:val="none" w:sz="0" w:space="0" w:color="auto"/>
        <w:bottom w:val="none" w:sz="0" w:space="0" w:color="auto"/>
        <w:right w:val="none" w:sz="0" w:space="0" w:color="auto"/>
      </w:divBdr>
    </w:div>
    <w:div w:id="1914923854">
      <w:bodyDiv w:val="1"/>
      <w:marLeft w:val="0"/>
      <w:marRight w:val="0"/>
      <w:marTop w:val="0"/>
      <w:marBottom w:val="0"/>
      <w:divBdr>
        <w:top w:val="none" w:sz="0" w:space="0" w:color="auto"/>
        <w:left w:val="none" w:sz="0" w:space="0" w:color="auto"/>
        <w:bottom w:val="none" w:sz="0" w:space="0" w:color="auto"/>
        <w:right w:val="none" w:sz="0" w:space="0" w:color="auto"/>
      </w:divBdr>
    </w:div>
    <w:div w:id="1929727182">
      <w:bodyDiv w:val="1"/>
      <w:marLeft w:val="0"/>
      <w:marRight w:val="0"/>
      <w:marTop w:val="0"/>
      <w:marBottom w:val="0"/>
      <w:divBdr>
        <w:top w:val="none" w:sz="0" w:space="0" w:color="auto"/>
        <w:left w:val="none" w:sz="0" w:space="0" w:color="auto"/>
        <w:bottom w:val="none" w:sz="0" w:space="0" w:color="auto"/>
        <w:right w:val="none" w:sz="0" w:space="0" w:color="auto"/>
      </w:divBdr>
    </w:div>
    <w:div w:id="1932198069">
      <w:bodyDiv w:val="1"/>
      <w:marLeft w:val="0"/>
      <w:marRight w:val="0"/>
      <w:marTop w:val="0"/>
      <w:marBottom w:val="0"/>
      <w:divBdr>
        <w:top w:val="none" w:sz="0" w:space="0" w:color="auto"/>
        <w:left w:val="none" w:sz="0" w:space="0" w:color="auto"/>
        <w:bottom w:val="none" w:sz="0" w:space="0" w:color="auto"/>
        <w:right w:val="none" w:sz="0" w:space="0" w:color="auto"/>
      </w:divBdr>
    </w:div>
    <w:div w:id="1932423221">
      <w:bodyDiv w:val="1"/>
      <w:marLeft w:val="0"/>
      <w:marRight w:val="0"/>
      <w:marTop w:val="0"/>
      <w:marBottom w:val="0"/>
      <w:divBdr>
        <w:top w:val="none" w:sz="0" w:space="0" w:color="auto"/>
        <w:left w:val="none" w:sz="0" w:space="0" w:color="auto"/>
        <w:bottom w:val="none" w:sz="0" w:space="0" w:color="auto"/>
        <w:right w:val="none" w:sz="0" w:space="0" w:color="auto"/>
      </w:divBdr>
    </w:div>
    <w:div w:id="1932424110">
      <w:bodyDiv w:val="1"/>
      <w:marLeft w:val="0"/>
      <w:marRight w:val="0"/>
      <w:marTop w:val="0"/>
      <w:marBottom w:val="0"/>
      <w:divBdr>
        <w:top w:val="none" w:sz="0" w:space="0" w:color="auto"/>
        <w:left w:val="none" w:sz="0" w:space="0" w:color="auto"/>
        <w:bottom w:val="none" w:sz="0" w:space="0" w:color="auto"/>
        <w:right w:val="none" w:sz="0" w:space="0" w:color="auto"/>
      </w:divBdr>
    </w:div>
    <w:div w:id="1935430440">
      <w:bodyDiv w:val="1"/>
      <w:marLeft w:val="0"/>
      <w:marRight w:val="0"/>
      <w:marTop w:val="0"/>
      <w:marBottom w:val="0"/>
      <w:divBdr>
        <w:top w:val="none" w:sz="0" w:space="0" w:color="auto"/>
        <w:left w:val="none" w:sz="0" w:space="0" w:color="auto"/>
        <w:bottom w:val="none" w:sz="0" w:space="0" w:color="auto"/>
        <w:right w:val="none" w:sz="0" w:space="0" w:color="auto"/>
      </w:divBdr>
    </w:div>
    <w:div w:id="1935626003">
      <w:bodyDiv w:val="1"/>
      <w:marLeft w:val="0"/>
      <w:marRight w:val="0"/>
      <w:marTop w:val="0"/>
      <w:marBottom w:val="0"/>
      <w:divBdr>
        <w:top w:val="none" w:sz="0" w:space="0" w:color="auto"/>
        <w:left w:val="none" w:sz="0" w:space="0" w:color="auto"/>
        <w:bottom w:val="none" w:sz="0" w:space="0" w:color="auto"/>
        <w:right w:val="none" w:sz="0" w:space="0" w:color="auto"/>
      </w:divBdr>
    </w:div>
    <w:div w:id="1942179371">
      <w:bodyDiv w:val="1"/>
      <w:marLeft w:val="0"/>
      <w:marRight w:val="0"/>
      <w:marTop w:val="0"/>
      <w:marBottom w:val="0"/>
      <w:divBdr>
        <w:top w:val="none" w:sz="0" w:space="0" w:color="auto"/>
        <w:left w:val="none" w:sz="0" w:space="0" w:color="auto"/>
        <w:bottom w:val="none" w:sz="0" w:space="0" w:color="auto"/>
        <w:right w:val="none" w:sz="0" w:space="0" w:color="auto"/>
      </w:divBdr>
    </w:div>
    <w:div w:id="1944923346">
      <w:bodyDiv w:val="1"/>
      <w:marLeft w:val="0"/>
      <w:marRight w:val="0"/>
      <w:marTop w:val="0"/>
      <w:marBottom w:val="0"/>
      <w:divBdr>
        <w:top w:val="none" w:sz="0" w:space="0" w:color="auto"/>
        <w:left w:val="none" w:sz="0" w:space="0" w:color="auto"/>
        <w:bottom w:val="none" w:sz="0" w:space="0" w:color="auto"/>
        <w:right w:val="none" w:sz="0" w:space="0" w:color="auto"/>
      </w:divBdr>
    </w:div>
    <w:div w:id="1949004241">
      <w:bodyDiv w:val="1"/>
      <w:marLeft w:val="0"/>
      <w:marRight w:val="0"/>
      <w:marTop w:val="0"/>
      <w:marBottom w:val="0"/>
      <w:divBdr>
        <w:top w:val="none" w:sz="0" w:space="0" w:color="auto"/>
        <w:left w:val="none" w:sz="0" w:space="0" w:color="auto"/>
        <w:bottom w:val="none" w:sz="0" w:space="0" w:color="auto"/>
        <w:right w:val="none" w:sz="0" w:space="0" w:color="auto"/>
      </w:divBdr>
    </w:div>
    <w:div w:id="1950165784">
      <w:bodyDiv w:val="1"/>
      <w:marLeft w:val="0"/>
      <w:marRight w:val="0"/>
      <w:marTop w:val="0"/>
      <w:marBottom w:val="0"/>
      <w:divBdr>
        <w:top w:val="none" w:sz="0" w:space="0" w:color="auto"/>
        <w:left w:val="none" w:sz="0" w:space="0" w:color="auto"/>
        <w:bottom w:val="none" w:sz="0" w:space="0" w:color="auto"/>
        <w:right w:val="none" w:sz="0" w:space="0" w:color="auto"/>
      </w:divBdr>
    </w:div>
    <w:div w:id="1951810983">
      <w:bodyDiv w:val="1"/>
      <w:marLeft w:val="0"/>
      <w:marRight w:val="0"/>
      <w:marTop w:val="0"/>
      <w:marBottom w:val="0"/>
      <w:divBdr>
        <w:top w:val="none" w:sz="0" w:space="0" w:color="auto"/>
        <w:left w:val="none" w:sz="0" w:space="0" w:color="auto"/>
        <w:bottom w:val="none" w:sz="0" w:space="0" w:color="auto"/>
        <w:right w:val="none" w:sz="0" w:space="0" w:color="auto"/>
      </w:divBdr>
    </w:div>
    <w:div w:id="1975939218">
      <w:bodyDiv w:val="1"/>
      <w:marLeft w:val="0"/>
      <w:marRight w:val="0"/>
      <w:marTop w:val="0"/>
      <w:marBottom w:val="0"/>
      <w:divBdr>
        <w:top w:val="none" w:sz="0" w:space="0" w:color="auto"/>
        <w:left w:val="none" w:sz="0" w:space="0" w:color="auto"/>
        <w:bottom w:val="none" w:sz="0" w:space="0" w:color="auto"/>
        <w:right w:val="none" w:sz="0" w:space="0" w:color="auto"/>
      </w:divBdr>
    </w:div>
    <w:div w:id="1983386829">
      <w:bodyDiv w:val="1"/>
      <w:marLeft w:val="0"/>
      <w:marRight w:val="0"/>
      <w:marTop w:val="0"/>
      <w:marBottom w:val="0"/>
      <w:divBdr>
        <w:top w:val="none" w:sz="0" w:space="0" w:color="auto"/>
        <w:left w:val="none" w:sz="0" w:space="0" w:color="auto"/>
        <w:bottom w:val="none" w:sz="0" w:space="0" w:color="auto"/>
        <w:right w:val="none" w:sz="0" w:space="0" w:color="auto"/>
      </w:divBdr>
    </w:div>
    <w:div w:id="1984699068">
      <w:bodyDiv w:val="1"/>
      <w:marLeft w:val="0"/>
      <w:marRight w:val="0"/>
      <w:marTop w:val="0"/>
      <w:marBottom w:val="0"/>
      <w:divBdr>
        <w:top w:val="none" w:sz="0" w:space="0" w:color="auto"/>
        <w:left w:val="none" w:sz="0" w:space="0" w:color="auto"/>
        <w:bottom w:val="none" w:sz="0" w:space="0" w:color="auto"/>
        <w:right w:val="none" w:sz="0" w:space="0" w:color="auto"/>
      </w:divBdr>
    </w:div>
    <w:div w:id="1984918804">
      <w:bodyDiv w:val="1"/>
      <w:marLeft w:val="0"/>
      <w:marRight w:val="0"/>
      <w:marTop w:val="0"/>
      <w:marBottom w:val="0"/>
      <w:divBdr>
        <w:top w:val="none" w:sz="0" w:space="0" w:color="auto"/>
        <w:left w:val="none" w:sz="0" w:space="0" w:color="auto"/>
        <w:bottom w:val="none" w:sz="0" w:space="0" w:color="auto"/>
        <w:right w:val="none" w:sz="0" w:space="0" w:color="auto"/>
      </w:divBdr>
    </w:div>
    <w:div w:id="1987857441">
      <w:bodyDiv w:val="1"/>
      <w:marLeft w:val="0"/>
      <w:marRight w:val="0"/>
      <w:marTop w:val="0"/>
      <w:marBottom w:val="0"/>
      <w:divBdr>
        <w:top w:val="none" w:sz="0" w:space="0" w:color="auto"/>
        <w:left w:val="none" w:sz="0" w:space="0" w:color="auto"/>
        <w:bottom w:val="none" w:sz="0" w:space="0" w:color="auto"/>
        <w:right w:val="none" w:sz="0" w:space="0" w:color="auto"/>
      </w:divBdr>
    </w:div>
    <w:div w:id="1991060065">
      <w:bodyDiv w:val="1"/>
      <w:marLeft w:val="0"/>
      <w:marRight w:val="0"/>
      <w:marTop w:val="0"/>
      <w:marBottom w:val="0"/>
      <w:divBdr>
        <w:top w:val="none" w:sz="0" w:space="0" w:color="auto"/>
        <w:left w:val="none" w:sz="0" w:space="0" w:color="auto"/>
        <w:bottom w:val="none" w:sz="0" w:space="0" w:color="auto"/>
        <w:right w:val="none" w:sz="0" w:space="0" w:color="auto"/>
      </w:divBdr>
    </w:div>
    <w:div w:id="1992323127">
      <w:bodyDiv w:val="1"/>
      <w:marLeft w:val="0"/>
      <w:marRight w:val="0"/>
      <w:marTop w:val="0"/>
      <w:marBottom w:val="0"/>
      <w:divBdr>
        <w:top w:val="none" w:sz="0" w:space="0" w:color="auto"/>
        <w:left w:val="none" w:sz="0" w:space="0" w:color="auto"/>
        <w:bottom w:val="none" w:sz="0" w:space="0" w:color="auto"/>
        <w:right w:val="none" w:sz="0" w:space="0" w:color="auto"/>
      </w:divBdr>
    </w:div>
    <w:div w:id="1997613790">
      <w:bodyDiv w:val="1"/>
      <w:marLeft w:val="0"/>
      <w:marRight w:val="0"/>
      <w:marTop w:val="0"/>
      <w:marBottom w:val="0"/>
      <w:divBdr>
        <w:top w:val="none" w:sz="0" w:space="0" w:color="auto"/>
        <w:left w:val="none" w:sz="0" w:space="0" w:color="auto"/>
        <w:bottom w:val="none" w:sz="0" w:space="0" w:color="auto"/>
        <w:right w:val="none" w:sz="0" w:space="0" w:color="auto"/>
      </w:divBdr>
    </w:div>
    <w:div w:id="1998338827">
      <w:bodyDiv w:val="1"/>
      <w:marLeft w:val="0"/>
      <w:marRight w:val="0"/>
      <w:marTop w:val="0"/>
      <w:marBottom w:val="0"/>
      <w:divBdr>
        <w:top w:val="none" w:sz="0" w:space="0" w:color="auto"/>
        <w:left w:val="none" w:sz="0" w:space="0" w:color="auto"/>
        <w:bottom w:val="none" w:sz="0" w:space="0" w:color="auto"/>
        <w:right w:val="none" w:sz="0" w:space="0" w:color="auto"/>
      </w:divBdr>
    </w:div>
    <w:div w:id="2003122197">
      <w:bodyDiv w:val="1"/>
      <w:marLeft w:val="0"/>
      <w:marRight w:val="0"/>
      <w:marTop w:val="0"/>
      <w:marBottom w:val="0"/>
      <w:divBdr>
        <w:top w:val="none" w:sz="0" w:space="0" w:color="auto"/>
        <w:left w:val="none" w:sz="0" w:space="0" w:color="auto"/>
        <w:bottom w:val="none" w:sz="0" w:space="0" w:color="auto"/>
        <w:right w:val="none" w:sz="0" w:space="0" w:color="auto"/>
      </w:divBdr>
    </w:div>
    <w:div w:id="2004353768">
      <w:bodyDiv w:val="1"/>
      <w:marLeft w:val="0"/>
      <w:marRight w:val="0"/>
      <w:marTop w:val="0"/>
      <w:marBottom w:val="0"/>
      <w:divBdr>
        <w:top w:val="none" w:sz="0" w:space="0" w:color="auto"/>
        <w:left w:val="none" w:sz="0" w:space="0" w:color="auto"/>
        <w:bottom w:val="none" w:sz="0" w:space="0" w:color="auto"/>
        <w:right w:val="none" w:sz="0" w:space="0" w:color="auto"/>
      </w:divBdr>
    </w:div>
    <w:div w:id="2011180196">
      <w:bodyDiv w:val="1"/>
      <w:marLeft w:val="0"/>
      <w:marRight w:val="0"/>
      <w:marTop w:val="0"/>
      <w:marBottom w:val="0"/>
      <w:divBdr>
        <w:top w:val="none" w:sz="0" w:space="0" w:color="auto"/>
        <w:left w:val="none" w:sz="0" w:space="0" w:color="auto"/>
        <w:bottom w:val="none" w:sz="0" w:space="0" w:color="auto"/>
        <w:right w:val="none" w:sz="0" w:space="0" w:color="auto"/>
      </w:divBdr>
    </w:div>
    <w:div w:id="2011365486">
      <w:bodyDiv w:val="1"/>
      <w:marLeft w:val="0"/>
      <w:marRight w:val="0"/>
      <w:marTop w:val="0"/>
      <w:marBottom w:val="0"/>
      <w:divBdr>
        <w:top w:val="none" w:sz="0" w:space="0" w:color="auto"/>
        <w:left w:val="none" w:sz="0" w:space="0" w:color="auto"/>
        <w:bottom w:val="none" w:sz="0" w:space="0" w:color="auto"/>
        <w:right w:val="none" w:sz="0" w:space="0" w:color="auto"/>
      </w:divBdr>
    </w:div>
    <w:div w:id="2019235790">
      <w:bodyDiv w:val="1"/>
      <w:marLeft w:val="0"/>
      <w:marRight w:val="0"/>
      <w:marTop w:val="0"/>
      <w:marBottom w:val="0"/>
      <w:divBdr>
        <w:top w:val="none" w:sz="0" w:space="0" w:color="auto"/>
        <w:left w:val="none" w:sz="0" w:space="0" w:color="auto"/>
        <w:bottom w:val="none" w:sz="0" w:space="0" w:color="auto"/>
        <w:right w:val="none" w:sz="0" w:space="0" w:color="auto"/>
      </w:divBdr>
    </w:div>
    <w:div w:id="2020694139">
      <w:bodyDiv w:val="1"/>
      <w:marLeft w:val="0"/>
      <w:marRight w:val="0"/>
      <w:marTop w:val="0"/>
      <w:marBottom w:val="0"/>
      <w:divBdr>
        <w:top w:val="none" w:sz="0" w:space="0" w:color="auto"/>
        <w:left w:val="none" w:sz="0" w:space="0" w:color="auto"/>
        <w:bottom w:val="none" w:sz="0" w:space="0" w:color="auto"/>
        <w:right w:val="none" w:sz="0" w:space="0" w:color="auto"/>
      </w:divBdr>
    </w:div>
    <w:div w:id="2023310698">
      <w:bodyDiv w:val="1"/>
      <w:marLeft w:val="0"/>
      <w:marRight w:val="0"/>
      <w:marTop w:val="0"/>
      <w:marBottom w:val="0"/>
      <w:divBdr>
        <w:top w:val="none" w:sz="0" w:space="0" w:color="auto"/>
        <w:left w:val="none" w:sz="0" w:space="0" w:color="auto"/>
        <w:bottom w:val="none" w:sz="0" w:space="0" w:color="auto"/>
        <w:right w:val="none" w:sz="0" w:space="0" w:color="auto"/>
      </w:divBdr>
    </w:div>
    <w:div w:id="2024552650">
      <w:bodyDiv w:val="1"/>
      <w:marLeft w:val="0"/>
      <w:marRight w:val="0"/>
      <w:marTop w:val="0"/>
      <w:marBottom w:val="0"/>
      <w:divBdr>
        <w:top w:val="none" w:sz="0" w:space="0" w:color="auto"/>
        <w:left w:val="none" w:sz="0" w:space="0" w:color="auto"/>
        <w:bottom w:val="none" w:sz="0" w:space="0" w:color="auto"/>
        <w:right w:val="none" w:sz="0" w:space="0" w:color="auto"/>
      </w:divBdr>
    </w:div>
    <w:div w:id="2026439916">
      <w:bodyDiv w:val="1"/>
      <w:marLeft w:val="0"/>
      <w:marRight w:val="0"/>
      <w:marTop w:val="0"/>
      <w:marBottom w:val="0"/>
      <w:divBdr>
        <w:top w:val="none" w:sz="0" w:space="0" w:color="auto"/>
        <w:left w:val="none" w:sz="0" w:space="0" w:color="auto"/>
        <w:bottom w:val="none" w:sz="0" w:space="0" w:color="auto"/>
        <w:right w:val="none" w:sz="0" w:space="0" w:color="auto"/>
      </w:divBdr>
    </w:div>
    <w:div w:id="2027781093">
      <w:bodyDiv w:val="1"/>
      <w:marLeft w:val="0"/>
      <w:marRight w:val="0"/>
      <w:marTop w:val="0"/>
      <w:marBottom w:val="0"/>
      <w:divBdr>
        <w:top w:val="none" w:sz="0" w:space="0" w:color="auto"/>
        <w:left w:val="none" w:sz="0" w:space="0" w:color="auto"/>
        <w:bottom w:val="none" w:sz="0" w:space="0" w:color="auto"/>
        <w:right w:val="none" w:sz="0" w:space="0" w:color="auto"/>
      </w:divBdr>
    </w:div>
    <w:div w:id="2031909572">
      <w:bodyDiv w:val="1"/>
      <w:marLeft w:val="0"/>
      <w:marRight w:val="0"/>
      <w:marTop w:val="0"/>
      <w:marBottom w:val="0"/>
      <w:divBdr>
        <w:top w:val="none" w:sz="0" w:space="0" w:color="auto"/>
        <w:left w:val="none" w:sz="0" w:space="0" w:color="auto"/>
        <w:bottom w:val="none" w:sz="0" w:space="0" w:color="auto"/>
        <w:right w:val="none" w:sz="0" w:space="0" w:color="auto"/>
      </w:divBdr>
    </w:div>
    <w:div w:id="2033219005">
      <w:bodyDiv w:val="1"/>
      <w:marLeft w:val="0"/>
      <w:marRight w:val="0"/>
      <w:marTop w:val="0"/>
      <w:marBottom w:val="0"/>
      <w:divBdr>
        <w:top w:val="none" w:sz="0" w:space="0" w:color="auto"/>
        <w:left w:val="none" w:sz="0" w:space="0" w:color="auto"/>
        <w:bottom w:val="none" w:sz="0" w:space="0" w:color="auto"/>
        <w:right w:val="none" w:sz="0" w:space="0" w:color="auto"/>
      </w:divBdr>
    </w:div>
    <w:div w:id="2039088998">
      <w:bodyDiv w:val="1"/>
      <w:marLeft w:val="0"/>
      <w:marRight w:val="0"/>
      <w:marTop w:val="0"/>
      <w:marBottom w:val="0"/>
      <w:divBdr>
        <w:top w:val="none" w:sz="0" w:space="0" w:color="auto"/>
        <w:left w:val="none" w:sz="0" w:space="0" w:color="auto"/>
        <w:bottom w:val="none" w:sz="0" w:space="0" w:color="auto"/>
        <w:right w:val="none" w:sz="0" w:space="0" w:color="auto"/>
      </w:divBdr>
    </w:div>
    <w:div w:id="2039772546">
      <w:bodyDiv w:val="1"/>
      <w:marLeft w:val="0"/>
      <w:marRight w:val="0"/>
      <w:marTop w:val="0"/>
      <w:marBottom w:val="0"/>
      <w:divBdr>
        <w:top w:val="none" w:sz="0" w:space="0" w:color="auto"/>
        <w:left w:val="none" w:sz="0" w:space="0" w:color="auto"/>
        <w:bottom w:val="none" w:sz="0" w:space="0" w:color="auto"/>
        <w:right w:val="none" w:sz="0" w:space="0" w:color="auto"/>
      </w:divBdr>
    </w:div>
    <w:div w:id="2043626243">
      <w:bodyDiv w:val="1"/>
      <w:marLeft w:val="0"/>
      <w:marRight w:val="0"/>
      <w:marTop w:val="0"/>
      <w:marBottom w:val="0"/>
      <w:divBdr>
        <w:top w:val="none" w:sz="0" w:space="0" w:color="auto"/>
        <w:left w:val="none" w:sz="0" w:space="0" w:color="auto"/>
        <w:bottom w:val="none" w:sz="0" w:space="0" w:color="auto"/>
        <w:right w:val="none" w:sz="0" w:space="0" w:color="auto"/>
      </w:divBdr>
    </w:div>
    <w:div w:id="2043704832">
      <w:bodyDiv w:val="1"/>
      <w:marLeft w:val="0"/>
      <w:marRight w:val="0"/>
      <w:marTop w:val="0"/>
      <w:marBottom w:val="0"/>
      <w:divBdr>
        <w:top w:val="none" w:sz="0" w:space="0" w:color="auto"/>
        <w:left w:val="none" w:sz="0" w:space="0" w:color="auto"/>
        <w:bottom w:val="none" w:sz="0" w:space="0" w:color="auto"/>
        <w:right w:val="none" w:sz="0" w:space="0" w:color="auto"/>
      </w:divBdr>
    </w:div>
    <w:div w:id="2044596210">
      <w:bodyDiv w:val="1"/>
      <w:marLeft w:val="0"/>
      <w:marRight w:val="0"/>
      <w:marTop w:val="0"/>
      <w:marBottom w:val="0"/>
      <w:divBdr>
        <w:top w:val="none" w:sz="0" w:space="0" w:color="auto"/>
        <w:left w:val="none" w:sz="0" w:space="0" w:color="auto"/>
        <w:bottom w:val="none" w:sz="0" w:space="0" w:color="auto"/>
        <w:right w:val="none" w:sz="0" w:space="0" w:color="auto"/>
      </w:divBdr>
    </w:div>
    <w:div w:id="2048604768">
      <w:bodyDiv w:val="1"/>
      <w:marLeft w:val="0"/>
      <w:marRight w:val="0"/>
      <w:marTop w:val="0"/>
      <w:marBottom w:val="0"/>
      <w:divBdr>
        <w:top w:val="none" w:sz="0" w:space="0" w:color="auto"/>
        <w:left w:val="none" w:sz="0" w:space="0" w:color="auto"/>
        <w:bottom w:val="none" w:sz="0" w:space="0" w:color="auto"/>
        <w:right w:val="none" w:sz="0" w:space="0" w:color="auto"/>
      </w:divBdr>
    </w:div>
    <w:div w:id="2053845921">
      <w:bodyDiv w:val="1"/>
      <w:marLeft w:val="0"/>
      <w:marRight w:val="0"/>
      <w:marTop w:val="0"/>
      <w:marBottom w:val="0"/>
      <w:divBdr>
        <w:top w:val="none" w:sz="0" w:space="0" w:color="auto"/>
        <w:left w:val="none" w:sz="0" w:space="0" w:color="auto"/>
        <w:bottom w:val="none" w:sz="0" w:space="0" w:color="auto"/>
        <w:right w:val="none" w:sz="0" w:space="0" w:color="auto"/>
      </w:divBdr>
    </w:div>
    <w:div w:id="2060745327">
      <w:bodyDiv w:val="1"/>
      <w:marLeft w:val="0"/>
      <w:marRight w:val="0"/>
      <w:marTop w:val="0"/>
      <w:marBottom w:val="0"/>
      <w:divBdr>
        <w:top w:val="none" w:sz="0" w:space="0" w:color="auto"/>
        <w:left w:val="none" w:sz="0" w:space="0" w:color="auto"/>
        <w:bottom w:val="none" w:sz="0" w:space="0" w:color="auto"/>
        <w:right w:val="none" w:sz="0" w:space="0" w:color="auto"/>
      </w:divBdr>
    </w:div>
    <w:div w:id="2071613973">
      <w:bodyDiv w:val="1"/>
      <w:marLeft w:val="0"/>
      <w:marRight w:val="0"/>
      <w:marTop w:val="0"/>
      <w:marBottom w:val="0"/>
      <w:divBdr>
        <w:top w:val="none" w:sz="0" w:space="0" w:color="auto"/>
        <w:left w:val="none" w:sz="0" w:space="0" w:color="auto"/>
        <w:bottom w:val="none" w:sz="0" w:space="0" w:color="auto"/>
        <w:right w:val="none" w:sz="0" w:space="0" w:color="auto"/>
      </w:divBdr>
    </w:div>
    <w:div w:id="2077972464">
      <w:bodyDiv w:val="1"/>
      <w:marLeft w:val="0"/>
      <w:marRight w:val="0"/>
      <w:marTop w:val="0"/>
      <w:marBottom w:val="0"/>
      <w:divBdr>
        <w:top w:val="none" w:sz="0" w:space="0" w:color="auto"/>
        <w:left w:val="none" w:sz="0" w:space="0" w:color="auto"/>
        <w:bottom w:val="none" w:sz="0" w:space="0" w:color="auto"/>
        <w:right w:val="none" w:sz="0" w:space="0" w:color="auto"/>
      </w:divBdr>
    </w:div>
    <w:div w:id="2080446361">
      <w:bodyDiv w:val="1"/>
      <w:marLeft w:val="0"/>
      <w:marRight w:val="0"/>
      <w:marTop w:val="0"/>
      <w:marBottom w:val="0"/>
      <w:divBdr>
        <w:top w:val="none" w:sz="0" w:space="0" w:color="auto"/>
        <w:left w:val="none" w:sz="0" w:space="0" w:color="auto"/>
        <w:bottom w:val="none" w:sz="0" w:space="0" w:color="auto"/>
        <w:right w:val="none" w:sz="0" w:space="0" w:color="auto"/>
      </w:divBdr>
    </w:div>
    <w:div w:id="2088575998">
      <w:bodyDiv w:val="1"/>
      <w:marLeft w:val="0"/>
      <w:marRight w:val="0"/>
      <w:marTop w:val="0"/>
      <w:marBottom w:val="0"/>
      <w:divBdr>
        <w:top w:val="none" w:sz="0" w:space="0" w:color="auto"/>
        <w:left w:val="none" w:sz="0" w:space="0" w:color="auto"/>
        <w:bottom w:val="none" w:sz="0" w:space="0" w:color="auto"/>
        <w:right w:val="none" w:sz="0" w:space="0" w:color="auto"/>
      </w:divBdr>
    </w:div>
    <w:div w:id="2103332667">
      <w:bodyDiv w:val="1"/>
      <w:marLeft w:val="0"/>
      <w:marRight w:val="0"/>
      <w:marTop w:val="0"/>
      <w:marBottom w:val="0"/>
      <w:divBdr>
        <w:top w:val="none" w:sz="0" w:space="0" w:color="auto"/>
        <w:left w:val="none" w:sz="0" w:space="0" w:color="auto"/>
        <w:bottom w:val="none" w:sz="0" w:space="0" w:color="auto"/>
        <w:right w:val="none" w:sz="0" w:space="0" w:color="auto"/>
      </w:divBdr>
    </w:div>
    <w:div w:id="2108957666">
      <w:bodyDiv w:val="1"/>
      <w:marLeft w:val="0"/>
      <w:marRight w:val="0"/>
      <w:marTop w:val="0"/>
      <w:marBottom w:val="0"/>
      <w:divBdr>
        <w:top w:val="none" w:sz="0" w:space="0" w:color="auto"/>
        <w:left w:val="none" w:sz="0" w:space="0" w:color="auto"/>
        <w:bottom w:val="none" w:sz="0" w:space="0" w:color="auto"/>
        <w:right w:val="none" w:sz="0" w:space="0" w:color="auto"/>
      </w:divBdr>
    </w:div>
    <w:div w:id="2109424473">
      <w:bodyDiv w:val="1"/>
      <w:marLeft w:val="0"/>
      <w:marRight w:val="0"/>
      <w:marTop w:val="0"/>
      <w:marBottom w:val="0"/>
      <w:divBdr>
        <w:top w:val="none" w:sz="0" w:space="0" w:color="auto"/>
        <w:left w:val="none" w:sz="0" w:space="0" w:color="auto"/>
        <w:bottom w:val="none" w:sz="0" w:space="0" w:color="auto"/>
        <w:right w:val="none" w:sz="0" w:space="0" w:color="auto"/>
      </w:divBdr>
    </w:div>
    <w:div w:id="2110930567">
      <w:bodyDiv w:val="1"/>
      <w:marLeft w:val="0"/>
      <w:marRight w:val="0"/>
      <w:marTop w:val="0"/>
      <w:marBottom w:val="0"/>
      <w:divBdr>
        <w:top w:val="none" w:sz="0" w:space="0" w:color="auto"/>
        <w:left w:val="none" w:sz="0" w:space="0" w:color="auto"/>
        <w:bottom w:val="none" w:sz="0" w:space="0" w:color="auto"/>
        <w:right w:val="none" w:sz="0" w:space="0" w:color="auto"/>
      </w:divBdr>
    </w:div>
    <w:div w:id="2113432531">
      <w:bodyDiv w:val="1"/>
      <w:marLeft w:val="0"/>
      <w:marRight w:val="0"/>
      <w:marTop w:val="0"/>
      <w:marBottom w:val="0"/>
      <w:divBdr>
        <w:top w:val="none" w:sz="0" w:space="0" w:color="auto"/>
        <w:left w:val="none" w:sz="0" w:space="0" w:color="auto"/>
        <w:bottom w:val="none" w:sz="0" w:space="0" w:color="auto"/>
        <w:right w:val="none" w:sz="0" w:space="0" w:color="auto"/>
      </w:divBdr>
    </w:div>
    <w:div w:id="2131044488">
      <w:bodyDiv w:val="1"/>
      <w:marLeft w:val="0"/>
      <w:marRight w:val="0"/>
      <w:marTop w:val="0"/>
      <w:marBottom w:val="0"/>
      <w:divBdr>
        <w:top w:val="none" w:sz="0" w:space="0" w:color="auto"/>
        <w:left w:val="none" w:sz="0" w:space="0" w:color="auto"/>
        <w:bottom w:val="none" w:sz="0" w:space="0" w:color="auto"/>
        <w:right w:val="none" w:sz="0" w:space="0" w:color="auto"/>
      </w:divBdr>
    </w:div>
    <w:div w:id="2133474413">
      <w:bodyDiv w:val="1"/>
      <w:marLeft w:val="0"/>
      <w:marRight w:val="0"/>
      <w:marTop w:val="0"/>
      <w:marBottom w:val="0"/>
      <w:divBdr>
        <w:top w:val="none" w:sz="0" w:space="0" w:color="auto"/>
        <w:left w:val="none" w:sz="0" w:space="0" w:color="auto"/>
        <w:bottom w:val="none" w:sz="0" w:space="0" w:color="auto"/>
        <w:right w:val="none" w:sz="0" w:space="0" w:color="auto"/>
      </w:divBdr>
    </w:div>
    <w:div w:id="2134208290">
      <w:bodyDiv w:val="1"/>
      <w:marLeft w:val="0"/>
      <w:marRight w:val="0"/>
      <w:marTop w:val="0"/>
      <w:marBottom w:val="0"/>
      <w:divBdr>
        <w:top w:val="none" w:sz="0" w:space="0" w:color="auto"/>
        <w:left w:val="none" w:sz="0" w:space="0" w:color="auto"/>
        <w:bottom w:val="none" w:sz="0" w:space="0" w:color="auto"/>
        <w:right w:val="none" w:sz="0" w:space="0" w:color="auto"/>
      </w:divBdr>
    </w:div>
    <w:div w:id="2144930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H:\Documents\.UNI\ad%20physic.docx" TargetMode="Externa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glossaryDocument" Target="glossary/document.xml"/><Relationship Id="rId10" Type="http://schemas.openxmlformats.org/officeDocument/2006/relationships/image" Target="media/image1.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file:///H:\Documents\.UNI\ad%20physic.docx" TargetMode="External"/><Relationship Id="rId14" Type="http://schemas.openxmlformats.org/officeDocument/2006/relationships/image" Target="media/image5.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Aptos">
    <w:altName w:val="Arial"/>
    <w:charset w:val="00"/>
    <w:family w:val="swiss"/>
    <w:pitch w:val="variable"/>
    <w:sig w:usb0="00000001"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55E"/>
    <w:rsid w:val="00544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07D73B05DB440B79755D003558CB5B6">
    <w:name w:val="307D73B05DB440B79755D003558CB5B6"/>
    <w:rsid w:val="0054455E"/>
  </w:style>
  <w:style w:type="paragraph" w:customStyle="1" w:styleId="7372E4C29BD04AFAA94431EFE847A6E7">
    <w:name w:val="7372E4C29BD04AFAA94431EFE847A6E7"/>
    <w:rsid w:val="0054455E"/>
  </w:style>
  <w:style w:type="paragraph" w:customStyle="1" w:styleId="5CE18D0038F543A59E89C2C75D364280">
    <w:name w:val="5CE18D0038F543A59E89C2C75D364280"/>
    <w:rsid w:val="0054455E"/>
  </w:style>
  <w:style w:type="character" w:styleId="PlaceholderText">
    <w:name w:val="Placeholder Text"/>
    <w:basedOn w:val="DefaultParagraphFont"/>
    <w:uiPriority w:val="99"/>
    <w:semiHidden/>
    <w:rsid w:val="0054455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Ogu19</b:Tag>
    <b:SourceType>ConferenceProceedings</b:SourceType>
    <b:Guid>{23A88950-66BA-40CB-ACCD-746D4C39ABC1}</b:Guid>
    <b:Title>Determination of Shaped Charge Jet Characteristics Using a Neural Networks Model Based on Hydrocode Simulations</b:Title>
    <b:Year>2019</b:Year>
    <b:ConferenceName>10th ANKARA INTERNATIONAL AEROSPACE CONFERENCE</b:ConferenceName>
    <b:City>Ankara, Turkey</b:City>
    <b:Author>
      <b:Author>
        <b:NameList>
          <b:Person>
            <b:Last>Oguzhan</b:Last>
            <b:First>Ayisit</b:First>
          </b:Person>
          <b:Person>
            <b:Last>Kaya</b:Last>
            <b:First>Mustafa</b:First>
          </b:Person>
        </b:NameList>
      </b:Author>
    </b:Author>
    <b:RefOrder>1</b:RefOrder>
  </b:Source>
  <b:Source>
    <b:Tag>Wal89</b:Tag>
    <b:SourceType>Book</b:SourceType>
    <b:Guid>{81000AB5-5E39-4303-9BA0-B2BF9F02E776}</b:Guid>
    <b:Title>FUNDAMENTALS OF SHAPED CHARGES</b:Title>
    <b:Year>1989</b:Year>
    <b:Author>
      <b:Author>
        <b:NameList>
          <b:Person>
            <b:Last>Walters</b:Last>
            <b:First>William</b:First>
          </b:Person>
          <b:Person>
            <b:Last>Zukas</b:Last>
            <b:First>Jonas</b:First>
          </b:Person>
        </b:NameList>
      </b:Author>
    </b:Author>
    <b:RefOrder>3</b:RefOrder>
  </b:Source>
  <b:Source>
    <b:Tag>Des18</b:Tag>
    <b:SourceType>ArticleInAPeriodical</b:SourceType>
    <b:Guid>{A591CFB6-DE15-48E2-A90C-1A367802A56E}</b:Guid>
    <b:Title>Design of a Novel Linear Shaped Charge and Factors</b:Title>
    <b:Year>2018</b:Year>
    <b:Month>October</b:Month>
    <b:Day>10</b:Day>
    <b:Author>
      <b:Author>
        <b:NameList>
          <b:Person>
            <b:Last>Cheng</b:Last>
            <b:First>Xi</b:First>
          </b:Person>
          <b:Person>
            <b:Last>Huang</b:Last>
            <b:First>Guangyan</b:First>
          </b:Person>
          <b:Person>
            <b:Last>Liu</b:Last>
            <b:First>Chunmei</b:First>
          </b:Person>
          <b:Person>
            <b:Last>Feng</b:Last>
            <b:First>Shunshan</b:First>
          </b:Person>
        </b:NameList>
      </b:Author>
    </b:Author>
    <b:RefOrder>5</b:RefOrder>
  </b:Source>
  <b:Source>
    <b:Tag>Meh21</b:Tag>
    <b:SourceType>JournalArticle</b:SourceType>
    <b:Guid>{29556E3A-839F-4FAB-9533-0B2B73E3037A}</b:Guid>
    <b:Author>
      <b:Author>
        <b:NameList>
          <b:Person>
            <b:Last>Mehmannavaz</b:Last>
            <b:First>Hossien</b:First>
          </b:Person>
          <b:Person>
            <b:Last>Ramezani</b:Last>
            <b:First>Ali</b:First>
          </b:Person>
          <b:Person>
            <b:Last>Nabakhteh</b:Last>
            <b:Middle>Amin </b:Middle>
            <b:First>Mohammad</b:First>
          </b:Person>
          <b:Person>
            <b:Last>Liaghat</b:Last>
            <b:First>Gholamhossein</b:First>
          </b:Person>
        </b:NameList>
      </b:Author>
    </b:Author>
    <b:Title>A practical review study on shaped charge in the last two decades (2000–2020)</b:Title>
    <b:Year>2021</b:Year>
    <b:Pages>665-693</b:Pages>
    <b:JournalName>International Journal of Protective Structures</b:JournalName>
    <b:Volume>12</b:Volume>
    <b:Issue>4</b:Issue>
    <b:RefOrder>7</b:RefOrder>
  </b:Source>
  <b:Source>
    <b:Tag>Bea17</b:Tag>
    <b:SourceType>InternetSite</b:SourceType>
    <b:Guid>{0582791A-FAAA-45D9-BE3F-AD20A0840112}</b:Guid>
    <b:Title>Nuclear EFP and HEAT</b:Title>
    <b:Year>2017</b:Year>
    <b:ProductionCompany>Tough SF</b:ProductionCompany>
    <b:Month>May</b:Month>
    <b:Day>21</b:Day>
    <b:YearAccessed>2025</b:YearAccessed>
    <b:MonthAccessed>Janurary </b:MonthAccessed>
    <b:DayAccessed>2025</b:DayAccessed>
    <b:URL>https://toughsf.blogspot.com/2017/05/nuclear-efp-and-heat.html</b:URL>
    <b:Author>
      <b:Author>
        <b:NameList>
          <b:Person>
            <b:Last>Beam</b:Last>
            <b:First>Matter</b:First>
          </b:Person>
        </b:NameList>
      </b:Author>
    </b:Author>
    <b:RefOrder>12</b:RefOrder>
  </b:Source>
  <b:Source>
    <b:Tag>Jan07</b:Tag>
    <b:SourceType>ConferenceProceedings</b:SourceType>
    <b:Guid>{BB19AA17-CC6F-4BF4-B7E9-E8EFDEDD82DB}</b:Guid>
    <b:Title>THE FUTURE OF WARHEADS, ARMOUR AND BALLISTICS</b:Title>
    <b:Year>2007</b:Year>
    <b:Author>
      <b:Author>
        <b:NameList>
          <b:Person>
            <b:Last>Janzon</b:Last>
            <b:First>Bo</b:First>
          </b:Person>
          <b:Person>
            <b:Last>Joseph Backofen</b:Last>
            <b:First>Jr</b:First>
          </b:Person>
          <b:Person>
            <b:Last>Brown</b:Last>
            <b:First>Ronald</b:First>
            <b:Middle>E.</b:Middle>
          </b:Person>
          <b:Person>
            <b:Last>Cayzac</b:Last>
            <b:First>Roxan</b:First>
          </b:Person>
          <b:Person>
            <b:Last>Diederen</b:Last>
            <b:First>André</b:First>
          </b:Person>
          <b:Person>
            <b:Last>Giraud</b:Last>
            <b:First>Marc</b:First>
          </b:Person>
          <b:Person>
            <b:Last>Held</b:Last>
            <b:First>Manfred</b:First>
          </b:Person>
          <b:Person>
            <b:Last>Horst</b:Last>
            <b:First>Albert</b:First>
            <b:Middle>W.</b:Middle>
          </b:Person>
          <b:Person>
            <b:Last>Thoma</b:Last>
            <b:First>Klaus</b:First>
          </b:Person>
        </b:NameList>
      </b:Author>
    </b:Author>
    <b:ConferenceName>23RD INTERNATIONAL SYMPOSIUM ON BALLISTICS</b:ConferenceName>
    <b:City>Tarragona, Spain</b:City>
    <b:RefOrder>11</b:RefOrder>
  </b:Source>
  <b:Source>
    <b:Tag>Zha16</b:Tag>
    <b:SourceType>BookSection</b:SourceType>
    <b:Guid>{CC177AAD-E403-43E2-8E6D-60F90E0512AB}</b:Guid>
    <b:Title>Special Blasting Techniques</b:Title>
    <b:Year>2016</b:Year>
    <b:Author>
      <b:Author>
        <b:NameList>
          <b:Person>
            <b:Last>Zhang</b:Last>
            <b:First>Zong-Xian</b:First>
          </b:Person>
        </b:NameList>
      </b:Author>
    </b:Author>
    <b:BookTitle>Rock Fracture and Blasting</b:BookTitle>
    <b:Pages>483-491</b:Pages>
    <b:RefOrder>13</b:RefOrder>
  </b:Source>
  <b:Source>
    <b:Tag>Wal08</b:Tag>
    <b:SourceType>Report</b:SourceType>
    <b:Guid>{5A104995-A4B0-4BE9-A322-52095340E8FA}</b:Guid>
    <b:Title>A Brief History of Shaped Charges </b:Title>
    <b:Year>2008</b:Year>
    <b:Publisher>ARmy Research laboraty </b:Publisher>
    <b:Author>
      <b:Author>
        <b:NameList>
          <b:Person>
            <b:Last>Walter</b:Last>
            <b:First>William</b:First>
          </b:Person>
        </b:NameList>
      </b:Author>
    </b:Author>
    <b:RefOrder>8</b:RefOrder>
  </b:Source>
  <b:Source>
    <b:Tag>Wal96</b:Tag>
    <b:SourceType>Report</b:SourceType>
    <b:Guid>{EA38BA60-4579-4BCA-8715-E3923335958B}</b:Guid>
    <b:Title>THE SHAPED CHARGE CONCEPT,</b:Title>
    <b:Year>1996</b:Year>
    <b:City>Maryland</b:City>
    <b:Author>
      <b:Author>
        <b:NameList>
          <b:Person>
            <b:Last>Walters</b:Last>
            <b:Middle>P</b:Middle>
            <b:First>William</b:First>
          </b:Person>
        </b:NameList>
      </b:Author>
    </b:Author>
    <b:RefOrder>9</b:RefOrder>
  </b:Source>
  <b:Source>
    <b:Tag>Car14</b:Tag>
    <b:SourceType>Misc</b:SourceType>
    <b:Guid>{E5FD31B6-3DC9-482E-B498-5A67E3F02C1C}</b:Guid>
    <b:Title>Munroe shaped charge effect</b:Title>
    <b:Year>2014</b:Year>
    <b:Publisher>YouTube</b:Publisher>
    <b:Author>
      <b:Author>
        <b:NameList>
          <b:Person>
            <b:Last>Carles</b:Last>
            <b:First>Joan</b:First>
          </b:Person>
        </b:NameList>
      </b:Author>
    </b:Author>
    <b:RefOrder>6</b:RefOrder>
  </b:Source>
  <b:Source>
    <b:Tag>Moo21</b:Tag>
    <b:SourceType>JournalArticle</b:SourceType>
    <b:Guid>{1E48B16C-519C-44F5-8528-342BD237A97C}</b:Guid>
    <b:Title>Munroe Jets and the Trinity Gadget</b:Title>
    <b:Year>2021</b:Year>
    <b:Author>
      <b:Author>
        <b:NameList>
          <b:Person>
            <b:Last>Moore</b:Last>
            <b:First>Richard</b:First>
          </b:Person>
          <b:Person>
            <b:Last>Brown</b:Last>
            <b:Middle>N</b:Middle>
            <b:First>Eric</b:First>
          </b:Person>
        </b:NameList>
      </b:Author>
    </b:Author>
    <b:JournalName>Nuclear Technology</b:JournalName>
    <b:Pages>5222-5230</b:Pages>
    <b:Volume>207</b:Volume>
    <b:Issue>1</b:Issue>
    <b:RefOrder>10</b:RefOrder>
  </b:Source>
  <b:Source>
    <b:Tag>Ope21</b:Tag>
    <b:SourceType>Misc</b:SourceType>
    <b:Guid>{073ED22E-DABE-47CB-B4F3-65F1D2572603}</b:Guid>
    <b:Title>Shaped Charged</b:Title>
    <b:Year>2021</b:Year>
    <b:Author>
      <b:Author>
        <b:Corporate>Operational Facts</b:Corporate>
      </b:Author>
    </b:Author>
    <b:Publisher>YouTube</b:Publisher>
    <b:RefOrder>4</b:RefOrder>
  </b:Source>
  <b:Source>
    <b:Tag>Ahm20</b:Tag>
    <b:SourceType>Misc</b:SourceType>
    <b:Guid>{DE1601C8-5436-4037-BCA0-AF2CC81AF0D3}</b:Guid>
    <b:Title>Effect of variation of conical liner apex angle on shaped charge performance</b:Title>
    <b:Year>2020</b:Year>
    <b:Publisher>Dept. of Aeronautical Engineering, Faculty of Engineering</b:Publisher>
    <b:Author>
      <b:Author>
        <b:NameList>
          <b:Person>
            <b:Last>Ahmed</b:Last>
            <b:Middle>Meftah</b:Middle>
            <b:First>Khalifa</b:First>
          </b:Person>
        </b:NameList>
      </b:Author>
    </b:Author>
    <b:RefOrder>14</b:RefOrder>
  </b:Source>
  <b:Source>
    <b:Tag>Kum19</b:Tag>
    <b:SourceType>Report</b:SourceType>
    <b:Guid>{A573D6C0-5B85-4CDD-9E8A-4C69CE3AFCFE}</b:Guid>
    <b:Title>Effect of Liner Cone Angle, Liner Thickness and Wave Shaper in Large Caliber Shaped Charge Warheads</b:Title>
    <b:Year>2019</b:Year>
    <b:Publisher>Explosion Shock Waves and High Strain Rate Phenomena</b:Publisher>
    <b:PeriodicalTitle>Explosion Shock Waves and High Strain Rate Phenomena</b:PeriodicalTitle>
    <b:Author>
      <b:Author>
        <b:NameList>
          <b:Person>
            <b:Last> Kumar</b:Last>
            <b:First>Mukesh </b:First>
          </b:Person>
          <b:Person>
            <b:Last> Singh</b:Last>
            <b:First>Yashpal </b:First>
          </b:Person>
          <b:Person>
            <b:Last>Kumar</b:Last>
            <b:First> Pravendra</b:First>
          </b:Person>
        </b:NameList>
      </b:Author>
    </b:Author>
    <b:RefOrder>15</b:RefOrder>
  </b:Source>
  <b:Source>
    <b:Tag>Els22</b:Tag>
    <b:SourceType>JournalArticle</b:SourceType>
    <b:Guid>{775FD38D-2F1B-4EBA-9886-732A22E50E74}</b:Guid>
    <b:Title>Experimental and numerical investigation of zirconium jet</b:Title>
    <b:Year>2022</b:Year>
    <b:Pages>12-26</b:Pages>
    <b:JournalName>Defence Technology </b:JournalName>
    <b:Volume>18</b:Volume>
    <b:Author>
      <b:Author>
        <b:NameList>
          <b:Person>
            <b:Last>Elshenawy</b:Last>
            <b:First>Tamer</b:First>
          </b:Person>
          <b:Person>
            <b:Last>Li</b:Last>
            <b:First>Qing-ming </b:First>
          </b:Person>
          <b:Person>
            <b:Last>Elbeih</b:Last>
            <b:First>Ahmed</b:First>
          </b:Person>
        </b:NameList>
      </b:Author>
    </b:Author>
    <b:RefOrder>16</b:RefOrder>
  </b:Source>
  <b:Source>
    <b:Tag>Zak18</b:Tag>
    <b:SourceType>JournalArticle</b:SourceType>
    <b:Guid>{436B6B4E-5B8F-4870-9DA0-5DC66171D6C4}</b:Guid>
    <b:Title>Effect of liner material and explosive type on penetration effectiveness of shaped charge</b:Title>
    <b:Year>2018</b:Year>
    <b:JournalName>Institution of Mechanical Engineers</b:JournalName>
    <b:Volume>233</b:Volume>
    <b:Issue>7</b:Issue>
    <b:Author>
      <b:Author>
        <b:NameList>
          <b:Person>
            <b:Last>Zaki</b:Last>
            <b:First>s</b:First>
          </b:Person>
          <b:Person>
            <b:Last>Uddin</b:Last>
            <b:First>Emad</b:First>
          </b:Person>
          <b:Person>
            <b:Last>Rashid</b:Last>
            <b:First>B</b:First>
          </b:Person>
          <b:Person>
            <b:Last>Mubashar</b:Last>
            <b:First>B</b:First>
          </b:Person>
          <b:Person>
            <b:Last>Shah</b:Last>
            <b:Middle>R</b:Middle>
            <b:First>Samiur</b:First>
          </b:Person>
        </b:NameList>
      </b:Author>
    </b:Author>
    <b:RefOrder>17</b:RefOrder>
  </b:Source>
  <b:Source>
    <b:Tag>Boh</b:Tag>
    <b:SourceType>JournalArticle</b:SourceType>
    <b:Guid>{150C8906-91BE-4DEB-8D28-029EA91AFF82}</b:Guid>
    <b:Title>THE EFFICIENCY OF LINEAR SHAPED CHARGES</b:Title>
    <b:Pages>525-531</b:Pages>
    <b:Volume>21</b:Volume>
    <b:Issue>3</b:Issue>
    <b:Author>
      <b:Author>
        <b:NameList>
          <b:Person>
            <b:Last>Bohanek</b:Last>
            <b:First>VječislaV</b:First>
          </b:Person>
          <b:Person>
            <b:Last>Dobrilović</b:Last>
            <b:First>Mario</b:First>
          </b:Person>
          <b:Person>
            <b:Last>Škrle</b:Last>
            <b:First>Vinko</b:First>
          </b:Person>
        </b:NameList>
      </b:Author>
    </b:Author>
    <b:RefOrder>25</b:RefOrder>
  </b:Source>
  <b:Source>
    <b:Tag>XuW19</b:Tag>
    <b:SourceType>JournalArticle</b:SourceType>
    <b:Guid>{348AF02F-6FC9-4C5B-AC6B-121117BBE75F}</b:Guid>
    <b:Title>The jet formation and penetration capability of hypervelocity shaped</b:Title>
    <b:JournalName>International Journal of Impact Engineering</b:JournalName>
    <b:Year>2019</b:Year>
    <b:Volume>132</b:Volume>
    <b:Author>
      <b:Author>
        <b:NameList>
          <b:Person>
            <b:Last>Xu</b:Last>
            <b:First>Wenlong</b:First>
          </b:Person>
          <b:Person>
            <b:Last>Wang</b:Last>
            <b:First>Cheng</b:First>
          </b:Person>
          <b:Person>
            <b:Last>Chen</b:Last>
            <b:First>Dongping</b:First>
          </b:Person>
        </b:NameList>
      </b:Author>
    </b:Author>
    <b:RefOrder>2</b:RefOrder>
  </b:Source>
  <b:Source>
    <b:Tag>AZO12</b:Tag>
    <b:SourceType>InternetSite</b:SourceType>
    <b:Guid>{2DA05D48-3667-4AE5-A76F-6D6AB834F194}</b:Guid>
    <b:Title>AISI 4340 Alloy Steel (UNS G43400)</b:Title>
    <b:Year>2012</b:Year>
    <b:Author>
      <b:Author>
        <b:Corporate>AZO Materials</b:Corporate>
      </b:Author>
    </b:Author>
    <b:Month>September</b:Month>
    <b:Day>13</b:Day>
    <b:YearAccessed>2024</b:YearAccessed>
    <b:MonthAccessed>December</b:MonthAccessed>
    <b:DayAccessed>26</b:DayAccessed>
    <b:URL>https://www.azom.com/article.aspx?ArticleID=6772</b:URL>
    <b:RefOrder>26</b:RefOrder>
  </b:Source>
  <b:Source>
    <b:Tag>Arr17</b:Tag>
    <b:SourceType>ArticleInAPeriodical</b:SourceType>
    <b:Guid>{7A9E8BBF-28D1-4801-9373-2F45F37E7B7F}</b:Guid>
    <b:Title>Multidimensional stability analysis of the phase-field method for fracture with a general degradation function and energy split</b:Title>
    <b:Year>2017</b:Year>
    <b:Month>May</b:Month>
    <b:Day>26</b:Day>
    <b:PeriodicalTitle>Computational Mechanic</b:PeriodicalTitle>
    <b:Author>
      <b:Author>
        <b:NameList>
          <b:Person>
            <b:Last>Arriaga</b:Last>
            <b:First>Miguel</b:First>
          </b:Person>
          <b:Person>
            <b:Last>Waisman</b:Last>
            <b:First>Haim</b:First>
          </b:Person>
        </b:NameList>
      </b:Author>
    </b:Author>
    <b:RefOrder>27</b:RefOrder>
  </b:Source>
  <b:Source>
    <b:Tag>Spe21</b:Tag>
    <b:SourceType>JournalArticle</b:SourceType>
    <b:Guid>{73686BAB-3E33-479B-9706-4D3AB74840FF}</b:Guid>
    <b:Title>Modeling and Simulation Techniques Used in High Strain Rate</b:Title>
    <b:Year>2021</b:Year>
    <b:JournalName>Mathematics</b:JournalName>
    <b:Volume>274</b:Volume>
    <b:Issue>9</b:Issue>
    <b:Author>
      <b:Author>
        <b:NameList>
          <b:Person>
            <b:Last>Spear</b:Last>
            <b:Middle>G</b:Middle>
            <b:First>Derek</b:First>
          </b:Person>
          <b:Person>
            <b:Last>Palazotto</b:Last>
            <b:Middle> N</b:Middle>
            <b:First>Anthony</b:First>
          </b:Person>
          <b:Person>
            <b:Last>Kemnitz</b:Last>
            <b:Middle>A</b:Middle>
            <b:First>Ryan</b:First>
          </b:Person>
        </b:NameList>
      </b:Author>
    </b:Author>
    <b:RefOrder>19</b:RefOrder>
  </b:Source>
  <b:Source>
    <b:Tag>Zha07</b:Tag>
    <b:SourceType>JournalArticle</b:SourceType>
    <b:Guid>{F87E40CF-C73B-4B7E-B630-02F610DAE699}</b:Guid>
    <b:Title>Comparison of the Eulerian and Lagrangian methods for predicting</b:Title>
    <b:JournalName>Atmospheric</b:JournalName>
    <b:Year>2007</b:Year>
    <b:Pages>5236-5248</b:Pages>
    <b:Volume>41</b:Volume>
    <b:Issue>25</b:Issue>
    <b:Author>
      <b:Author>
        <b:NameList>
          <b:Person>
            <b:Last>Zhang</b:Last>
            <b:First>Z</b:First>
          </b:Person>
          <b:Person>
            <b:Last>Chen</b:Last>
            <b:First>Q</b:First>
          </b:Person>
        </b:NameList>
      </b:Author>
    </b:Author>
    <b:RefOrder>20</b:RefOrder>
  </b:Source>
  <b:Source>
    <b:Tag>Ben</b:Tag>
    <b:SourceType>Report</b:SourceType>
    <b:Guid>{4D53B868-FDF9-4680-832A-70751B6CD9B9}</b:Guid>
    <b:Title>Computational methods in Lagranian and Eulerian Hydrocodes</b:Title>
    <b:City>San Siego</b:City>
    <b:Author>
      <b:Author>
        <b:NameList>
          <b:Person>
            <b:Last>Bensin</b:Last>
            <b:Middle>J</b:Middle>
            <b:First>David</b:First>
          </b:Person>
        </b:NameList>
      </b:Author>
    </b:Author>
    <b:RefOrder>18</b:RefOrder>
  </b:Source>
  <b:Source>
    <b:Tag>Ath20</b:Tag>
    <b:SourceType>JournalArticle</b:SourceType>
    <b:Guid>{F9BB88B9-7155-4691-8208-2C5A20D98E4C}</b:Guid>
    <b:Title>A thermodynamically consistent formulation of the Johnson–Cook model</b:Title>
    <b:Year>2020</b:Year>
    <b:JournalName>Mechanics of Materials</b:JournalName>
    <b:Volume>143</b:Volume>
    <b:RefOrder>21</b:RefOrder>
  </b:Source>
  <b:Source>
    <b:Tag>Oja22</b:Tag>
    <b:SourceType>JournalArticle</b:SourceType>
    <b:Guid>{83C4C8E8-0C92-485C-ADE3-B2CCDD4B4F45}</b:Guid>
    <b:Title>A combined experimental and numerical approach that eliminates</b:Title>
    <b:JournalName>The International Journal of Advanced Manufacturing Technology</b:JournalName>
    <b:Year>2022</b:Year>
    <b:Pages>2372-2384</b:Pages>
    <b:Volume>120</b:Volume>
    <b:Author>
      <b:Author>
        <b:NameList>
          <b:Person>
            <b:Last>Ojal</b:Last>
            <b:First>Nishant</b:First>
          </b:Person>
          <b:Person>
            <b:Last>Cherukuri</b:Last>
            <b:Middle>P</b:Middle>
            <b:First>Harish</b:First>
          </b:Person>
          <b:Person>
            <b:Last>Schmitz</b:Last>
            <b:Middle>L</b:Middle>
            <b:First> Tony</b:First>
          </b:Person>
          <b:Person>
            <b:Last>Devlugt</b:Last>
            <b:Middle>T</b:Middle>
            <b:First>Kyle</b:First>
          </b:Person>
          <b:Person>
            <b:Last>Jaycox</b:Last>
            <b:Middle>W</b:Middle>
            <b:First>Adam</b:First>
          </b:Person>
        </b:NameList>
      </b:Author>
    </b:Author>
    <b:RefOrder>22</b:RefOrder>
  </b:Source>
  <b:Source>
    <b:Tag>Gir07</b:Tag>
    <b:SourceType>ConferenceProceedings</b:SourceType>
    <b:Guid>{4EC6CA07-D6B0-4ED5-8C09-31A8B047796D}</b:Guid>
    <b:Title>Adaptive remeshing method in 2D based on refinement and coarsening technique</b:Title>
    <b:Year>2007</b:Year>
    <b:ConferenceName>ESAFORM CONFERENCE ON MATERIAL FORMING</b:ConferenceName>
    <b:City>Zaragoza</b:City>
    <b:Author>
      <b:Author>
        <b:NameList>
          <b:Person>
            <b:Last>Giraud‐Moreau</b:Last>
            <b:First>L</b:First>
          </b:Person>
          <b:Person>
            <b:Last>Borouchaki</b:Last>
            <b:First>H</b:First>
          </b:Person>
          <b:Person>
            <b:Last>Cherouat</b:Last>
            <b:First>A</b:First>
          </b:Person>
        </b:NameList>
      </b:Author>
    </b:Author>
    <b:RefOrder>28</b:RefOrder>
  </b:Source>
  <b:Source>
    <b:Tag>Far24</b:Tag>
    <b:SourceType>JournalArticle</b:SourceType>
    <b:Guid>{659415ED-CFCD-4855-866E-688EEE97D0D4}</b:Guid>
    <b:Title>On the Jones-Wilkins-Lee equation of state for high</b:Title>
    <b:Year>2024</b:Year>
    <b:JournalName>Propellants, Explosives, Pyrotechnics</b:JournalName>
    <b:Volume>49</b:Volume>
    <b:Issue>3</b:Issue>
    <b:Author>
      <b:Author>
        <b:NameList>
          <b:Person>
            <b:Last>Farag</b:Last>
            <b:First>Gabriel</b:First>
          </b:Person>
          <b:Person>
            <b:Last>Chinnayya</b:Last>
            <b:First>Ashwin</b:First>
          </b:Person>
        </b:NameList>
      </b:Author>
    </b:Author>
    <b:RefOrder>23</b:RefOrder>
  </b:Source>
  <b:Source>
    <b:Tag>Seg18</b:Tag>
    <b:SourceType>Report</b:SourceType>
    <b:Guid>{CAA99CED-3966-46CE-8B64-A7506FC124E7}</b:Guid>
    <b:Title>An Examination of the JWL Equation of State</b:Title>
    <b:Year>2018</b:Year>
    <b:Publisher>US Army Research Laboratory</b:Publisher>
    <b:Author>
      <b:Author>
        <b:NameList>
          <b:Person>
            <b:Last>Segletes</b:Last>
            <b:Middle>B</b:Middle>
            <b:First>Steven</b:First>
          </b:Person>
        </b:NameList>
      </b:Author>
    </b:Author>
    <b:RefOrder>24</b:RefOrder>
  </b:Source>
</b:Sources>
</file>

<file path=customXml/itemProps1.xml><?xml version="1.0" encoding="utf-8"?>
<ds:datastoreItem xmlns:ds="http://schemas.openxmlformats.org/officeDocument/2006/customXml" ds:itemID="{1C7BCC4F-D3D9-44F5-B576-7A0983F51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4786</TotalTime>
  <Pages>13</Pages>
  <Words>4522</Words>
  <Characters>22298</Characters>
  <Application>Microsoft Office Word</Application>
  <DocSecurity>0</DocSecurity>
  <Lines>571</Lines>
  <Paragraphs>315</Paragraphs>
  <ScaleCrop>false</ScaleCrop>
  <HeadingPairs>
    <vt:vector size="2" baseType="variant">
      <vt:variant>
        <vt:lpstr>Title</vt:lpstr>
      </vt:variant>
      <vt:variant>
        <vt:i4>1</vt:i4>
      </vt:variant>
    </vt:vector>
  </HeadingPairs>
  <TitlesOfParts>
    <vt:vector size="1" baseType="lpstr">
      <vt:lpstr/>
    </vt:vector>
  </TitlesOfParts>
  <Company>Any Organization</Company>
  <LinksUpToDate>false</LinksUpToDate>
  <CharactersWithSpaces>26505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Bush, Libbie (UK)</dc:creator>
  <cp:keywords/>
  <dc:description/>
  <cp:lastModifiedBy>Bush, Libbie (UK)</cp:lastModifiedBy>
  <cp:revision>20</cp:revision>
  <dcterms:created xsi:type="dcterms:W3CDTF">2025-01-06T09:36:00Z</dcterms:created>
  <dcterms:modified xsi:type="dcterms:W3CDTF">2025-01-09T17:36:00Z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71abce14-bdca-4b19-8a26-10683cd83319</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