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Arial" w:hAnsi="Arial" w:cs="Arial"/>
          <w:sz w:val="24"/>
          <w:szCs w:val="24"/>
        </w:rPr>
        <w:id w:val="-145825825"/>
        <w:docPartObj>
          <w:docPartGallery w:val="Cover Pages"/>
          <w:docPartUnique/>
        </w:docPartObj>
      </w:sdtPr>
      <w:sdtEndPr>
        <w:rPr>
          <w:b/>
          <w:bCs/>
          <w:noProof/>
        </w:rPr>
      </w:sdtEndPr>
      <w:sdtContent>
        <w:p w14:paraId="3A1F7016" w14:textId="3A110B88" w:rsidR="009D60BB" w:rsidRPr="00263305" w:rsidRDefault="009D60BB" w:rsidP="00263305">
          <w:pPr>
            <w:spacing w:line="360" w:lineRule="auto"/>
            <w:jc w:val="both"/>
            <w:rPr>
              <w:rFonts w:ascii="Arial" w:hAnsi="Arial" w:cs="Arial"/>
              <w:sz w:val="24"/>
              <w:szCs w:val="24"/>
            </w:rPr>
          </w:pPr>
          <w:r w:rsidRPr="00263305">
            <w:rPr>
              <w:rFonts w:ascii="Arial" w:hAnsi="Arial" w:cs="Arial"/>
              <w:noProof/>
              <w:sz w:val="24"/>
              <w:szCs w:val="24"/>
            </w:rPr>
            <mc:AlternateContent>
              <mc:Choice Requires="wps">
                <w:drawing>
                  <wp:anchor distT="0" distB="0" distL="114300" distR="114300" simplePos="0" relativeHeight="251660288" behindDoc="1" locked="0" layoutInCell="1" allowOverlap="1" wp14:anchorId="5D155AE6" wp14:editId="40B2AC54">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1603375</wp:posOffset>
                        </wp:positionV>
                      </mc:Fallback>
                    </mc:AlternateContent>
                    <wp:extent cx="0" cy="1543050"/>
                    <wp:effectExtent l="19050" t="0" r="19050" b="23495"/>
                    <wp:wrapNone/>
                    <wp:docPr id="37" name="Straight Connector 1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6A8B7762" id="Straight Connector 137"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" strokecolor="#272727 [2749]" strokeweight="2.25pt">
                    <v:stroke joinstyle="miter"/>
                    <w10:wrap anchorx="page" anchory="page"/>
                  </v:line>
                </w:pict>
              </mc:Fallback>
            </mc:AlternateContent>
          </w:r>
          <w:r w:rsidRPr="00263305">
            <w:rPr>
              <w:rFonts w:ascii="Arial" w:hAnsi="Arial" w:cs="Arial"/>
              <w:noProof/>
              <w:sz w:val="24"/>
              <w:szCs w:val="24"/>
            </w:rPr>
            <mc:AlternateContent>
              <mc:Choice Requires="wps">
                <w:drawing>
                  <wp:anchor distT="0" distB="0" distL="114300" distR="114300" simplePos="0" relativeHeight="251659264" behindDoc="0" locked="0" layoutInCell="1" allowOverlap="1" wp14:anchorId="02487731" wp14:editId="31114F1F">
                    <wp:simplePos x="0" y="0"/>
                    <wp:positionH relativeFrom="page">
                      <wp:align>left</wp:align>
                    </wp:positionH>
                    <mc:AlternateContent>
                      <mc:Choice Requires="wp14">
                        <wp:positionV relativeFrom="page">
                          <wp14:pctPosVOffset>15000</wp14:pctPosVOffset>
                        </wp:positionV>
                      </mc:Choice>
                      <mc:Fallback>
                        <wp:positionV relativeFrom="page">
                          <wp:posOffset>1603375</wp:posOffset>
                        </wp:positionV>
                      </mc:Fallback>
                    </mc:AlternateContent>
                    <wp:extent cx="5534025" cy="2724912"/>
                    <wp:effectExtent l="0" t="0" r="0" b="2540"/>
                    <wp:wrapNone/>
                    <wp:docPr id="38" name="Text Box 139"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6B5770F4" w14:textId="2B304CD0" w:rsidR="009D60BB" w:rsidRDefault="009D60BB">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Assessment 1</w:t>
                                    </w:r>
                                  </w:p>
                                </w:sdtContent>
                              </w:sdt>
                              <w:p w14:paraId="14952E57" w14:textId="19DE4D34" w:rsidR="009D60BB" w:rsidRDefault="0038449F">
                                <w:pPr>
                                  <w:pStyle w:val="NoSpacing"/>
                                  <w:rPr>
                                    <w:i/>
                                    <w:color w:val="262626" w:themeColor="text1" w:themeTint="D9"/>
                                    <w:sz w:val="36"/>
                                    <w:szCs w:val="36"/>
                                  </w:rPr>
                                </w:pPr>
                                <w:r>
                                  <w:rPr>
                                    <w:color w:val="262626" w:themeColor="text1" w:themeTint="D9"/>
                                    <w:sz w:val="36"/>
                                    <w:szCs w:val="36"/>
                                  </w:rPr>
                                  <w:t>Essay</w:t>
                                </w:r>
                                <w:r w:rsidR="009D60BB">
                                  <w:rPr>
                                    <w:color w:val="262626" w:themeColor="text1" w:themeTint="D9"/>
                                    <w:sz w:val="36"/>
                                    <w:szCs w:val="36"/>
                                  </w:rPr>
                                  <w:t xml:space="preserve">: </w:t>
                                </w:r>
                                <w:r>
                                  <w:rPr>
                                    <w:color w:val="262626" w:themeColor="text1" w:themeTint="D9"/>
                                    <w:sz w:val="36"/>
                                    <w:szCs w:val="36"/>
                                  </w:rPr>
                                  <w:t>Traits and motivations of Entrepreneurs</w:t>
                                </w:r>
                              </w:p>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spAutoFit/>
                          </wps:bodyPr>
                        </wps:wsp>
                      </a:graphicData>
                    </a:graphic>
                    <wp14:sizeRelH relativeFrom="page">
                      <wp14:pctWidth>89000</wp14:pctWidth>
                    </wp14:sizeRelH>
                    <wp14:sizeRelV relativeFrom="margin">
                      <wp14:pctHeight>0</wp14:pctHeight>
                    </wp14:sizeRelV>
                  </wp:anchor>
                </w:drawing>
              </mc:Choice>
              <mc:Fallback>
                <w:pict>
                  <v:shapetype w14:anchorId="02487731" id="_x0000_t202" coordsize="21600,21600" o:spt="202" path="m,l,21600r21600,l21600,xe">
                    <v:stroke joinstyle="miter"/>
                    <v:path gradientshapeok="t" o:connecttype="rect"/>
                  </v:shapetype>
                  <v:shape id="Text Box 139" o:spid="_x0000_s1026" type="#_x0000_t202" alt="Title: Title and subtitle" style="position:absolute;left:0;text-align:left;margin-left:0;margin-top:0;width:435.75pt;height:214.55pt;z-index:251659264;visibility:visible;mso-wrap-style:square;mso-width-percent:890;mso-height-percent:0;mso-top-percent:150;mso-wrap-distance-left:9pt;mso-wrap-distance-top:0;mso-wrap-distance-right:9pt;mso-wrap-distance-bottom:0;mso-position-horizontal:left;mso-position-horizontal-relative:page;mso-position-vertical-relative:page;mso-width-percent:890;mso-height-percent:0;mso-top-percent:15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" filled="f" stroked="f" strokeweight=".5pt">
                    <v:textbox style="mso-fit-shape-to-text:t" inset="93.6pt,,0">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6B5770F4" w14:textId="2B304CD0" w:rsidR="009D60BB" w:rsidRDefault="009D60BB">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Assessment 1</w:t>
                              </w:r>
                            </w:p>
                          </w:sdtContent>
                        </w:sdt>
                        <w:p w14:paraId="14952E57" w14:textId="19DE4D34" w:rsidR="009D60BB" w:rsidRDefault="0038449F">
                          <w:pPr>
                            <w:pStyle w:val="NoSpacing"/>
                            <w:rPr>
                              <w:i/>
                              <w:color w:val="262626" w:themeColor="text1" w:themeTint="D9"/>
                              <w:sz w:val="36"/>
                              <w:szCs w:val="36"/>
                            </w:rPr>
                          </w:pPr>
                          <w:r>
                            <w:rPr>
                              <w:color w:val="262626" w:themeColor="text1" w:themeTint="D9"/>
                              <w:sz w:val="36"/>
                              <w:szCs w:val="36"/>
                            </w:rPr>
                            <w:t>Essay</w:t>
                          </w:r>
                          <w:r w:rsidR="009D60BB">
                            <w:rPr>
                              <w:color w:val="262626" w:themeColor="text1" w:themeTint="D9"/>
                              <w:sz w:val="36"/>
                              <w:szCs w:val="36"/>
                            </w:rPr>
                            <w:t xml:space="preserve">: </w:t>
                          </w:r>
                          <w:r>
                            <w:rPr>
                              <w:color w:val="262626" w:themeColor="text1" w:themeTint="D9"/>
                              <w:sz w:val="36"/>
                              <w:szCs w:val="36"/>
                            </w:rPr>
                            <w:t>Traits and motivations of Entrepreneurs</w:t>
                          </w:r>
                        </w:p>
                      </w:txbxContent>
                    </v:textbox>
                    <w10:wrap anchorx="page" anchory="page"/>
                  </v:shape>
                </w:pict>
              </mc:Fallback>
            </mc:AlternateContent>
          </w:r>
        </w:p>
        <w:p w14:paraId="3F1B2FD7" w14:textId="0E5C4173" w:rsidR="00F367EB" w:rsidRPr="00263305" w:rsidRDefault="009D60BB" w:rsidP="00263305">
          <w:pPr>
            <w:spacing w:line="360" w:lineRule="auto"/>
            <w:jc w:val="both"/>
            <w:rPr>
              <w:rFonts w:ascii="Arial" w:hAnsi="Arial" w:cs="Arial"/>
              <w:b/>
              <w:bCs/>
              <w:noProof/>
              <w:sz w:val="24"/>
              <w:szCs w:val="24"/>
            </w:rPr>
          </w:pPr>
          <w:r w:rsidRPr="00263305">
            <w:rPr>
              <w:rFonts w:ascii="Arial" w:hAnsi="Arial" w:cs="Arial"/>
              <w:noProof/>
              <w:sz w:val="24"/>
              <w:szCs w:val="24"/>
            </w:rPr>
            <mc:AlternateContent>
              <mc:Choice Requires="wps">
                <w:drawing>
                  <wp:anchor distT="0" distB="0" distL="114300" distR="114300" simplePos="0" relativeHeight="251661312" behindDoc="0" locked="0" layoutInCell="1" allowOverlap="1" wp14:anchorId="631BC379" wp14:editId="4C6E3920">
                    <wp:simplePos x="0" y="0"/>
                    <wp:positionH relativeFrom="page">
                      <wp:posOffset>839972</wp:posOffset>
                    </wp:positionH>
                    <wp:positionV relativeFrom="page">
                      <wp:posOffset>7134447</wp:posOffset>
                    </wp:positionV>
                    <wp:extent cx="5953893" cy="3476846"/>
                    <wp:effectExtent l="0" t="0" r="2540" b="0"/>
                    <wp:wrapNone/>
                    <wp:docPr id="36" name="Text Box 135" title="Title and subtitle"/>
                    <wp:cNvGraphicFramePr/>
                    <a:graphic xmlns:a="http://schemas.openxmlformats.org/drawingml/2006/main">
                      <a:graphicData uri="http://schemas.microsoft.com/office/word/2010/wordprocessingShape">
                        <wps:wsp>
                          <wps:cNvSpPr txBox="1"/>
                          <wps:spPr>
                            <a:xfrm>
                              <a:off x="0" y="0"/>
                              <a:ext cx="5953893" cy="3476846"/>
                            </a:xfrm>
                            <a:prstGeom prst="rect">
                              <a:avLst/>
                            </a:prstGeom>
                            <a:noFill/>
                            <a:ln w="6350">
                              <a:noFill/>
                            </a:ln>
                          </wps:spPr>
                          <wps:txbx>
                            <w:txbxContent>
                              <w:p w14:paraId="665A673F" w14:textId="77777777" w:rsidR="009D60BB" w:rsidRPr="00971ECD" w:rsidRDefault="009D60BB" w:rsidP="009D60BB">
                                <w:pPr>
                                  <w:spacing w:line="360" w:lineRule="auto"/>
                                  <w:ind w:left="-1843"/>
                                  <w:jc w:val="both"/>
                                  <w:rPr>
                                    <w:rFonts w:ascii="Arial" w:eastAsia="Calibri" w:hAnsi="Arial" w:cs="Arial"/>
                                    <w:color w:val="1A1A1A" w:themeColor="background1" w:themeShade="1A"/>
                                    <w:sz w:val="24"/>
                                    <w:szCs w:val="24"/>
                                  </w:rPr>
                                </w:pPr>
                              </w:p>
                              <w:p w14:paraId="1A1BEE63" w14:textId="420B3F96" w:rsidR="009D60BB" w:rsidRPr="00971ECD" w:rsidRDefault="009D60BB" w:rsidP="009D60BB">
                                <w:pPr>
                                  <w:spacing w:line="360" w:lineRule="auto"/>
                                  <w:ind w:left="-1843" w:firstLine="2268"/>
                                  <w:jc w:val="both"/>
                                  <w:rPr>
                                    <w:rFonts w:ascii="Arial" w:eastAsia="Calibri" w:hAnsi="Arial" w:cs="Arial"/>
                                    <w:color w:val="1A1A1A" w:themeColor="background1" w:themeShade="1A"/>
                                    <w:sz w:val="24"/>
                                    <w:szCs w:val="24"/>
                                  </w:rPr>
                                </w:pPr>
                                <w:r w:rsidRPr="00971ECD">
                                  <w:rPr>
                                    <w:rFonts w:ascii="Arial" w:eastAsia="Calibri" w:hAnsi="Arial" w:cs="Arial"/>
                                    <w:color w:val="1A1A1A" w:themeColor="background1" w:themeShade="1A"/>
                                    <w:sz w:val="24"/>
                                    <w:szCs w:val="24"/>
                                  </w:rPr>
                                  <w:t xml:space="preserve">Module name: </w:t>
                                </w:r>
                                <w:r w:rsidRPr="009D60BB">
                                  <w:rPr>
                                    <w:rFonts w:ascii="Arial" w:eastAsia="Calibri" w:hAnsi="Arial" w:cs="Arial"/>
                                    <w:color w:val="1A1A1A" w:themeColor="background1" w:themeShade="1A"/>
                                    <w:sz w:val="24"/>
                                    <w:szCs w:val="24"/>
                                  </w:rPr>
                                  <w:t>(</w:t>
                                </w:r>
                                <w:r w:rsidR="00D11E45" w:rsidRPr="00D11E45">
                                  <w:rPr>
                                    <w:rFonts w:ascii="Arial" w:eastAsia="Calibri" w:hAnsi="Arial" w:cs="Arial"/>
                                    <w:color w:val="1A1A1A" w:themeColor="background1" w:themeShade="1A"/>
                                    <w:sz w:val="24"/>
                                    <w:szCs w:val="24"/>
                                  </w:rPr>
                                  <w:t>BMIH5001</w:t>
                                </w:r>
                                <w:r w:rsidRPr="009D60BB">
                                  <w:rPr>
                                    <w:rFonts w:ascii="Arial" w:eastAsia="Calibri" w:hAnsi="Arial" w:cs="Arial"/>
                                    <w:color w:val="1A1A1A" w:themeColor="background1" w:themeShade="1A"/>
                                    <w:sz w:val="24"/>
                                    <w:szCs w:val="24"/>
                                  </w:rPr>
                                  <w:t>)</w:t>
                                </w:r>
                              </w:p>
                              <w:p w14:paraId="3C950416" w14:textId="77777777" w:rsidR="009D60BB" w:rsidRPr="00971ECD" w:rsidRDefault="009D60BB" w:rsidP="009D60BB">
                                <w:pPr>
                                  <w:spacing w:line="360" w:lineRule="auto"/>
                                  <w:ind w:left="-1843" w:firstLine="2410"/>
                                  <w:jc w:val="both"/>
                                  <w:rPr>
                                    <w:rFonts w:ascii="Arial" w:eastAsia="Calibri" w:hAnsi="Arial" w:cs="Arial"/>
                                    <w:color w:val="1A1A1A" w:themeColor="background1" w:themeShade="1A"/>
                                    <w:sz w:val="24"/>
                                    <w:szCs w:val="24"/>
                                  </w:rPr>
                                </w:pPr>
                                <w:r w:rsidRPr="00971ECD">
                                  <w:rPr>
                                    <w:rFonts w:ascii="Arial" w:eastAsia="Calibri" w:hAnsi="Arial" w:cs="Arial"/>
                                    <w:color w:val="1A1A1A" w:themeColor="background1" w:themeShade="1A"/>
                                    <w:sz w:val="24"/>
                                    <w:szCs w:val="24"/>
                                  </w:rPr>
                                  <w:t>Student Name:  Daniela</w:t>
                                </w:r>
                                <w:r>
                                  <w:rPr>
                                    <w:rFonts w:ascii="Arial" w:eastAsia="Calibri" w:hAnsi="Arial" w:cs="Arial"/>
                                    <w:color w:val="1A1A1A" w:themeColor="background1" w:themeShade="1A"/>
                                    <w:sz w:val="24"/>
                                    <w:szCs w:val="24"/>
                                  </w:rPr>
                                  <w:t xml:space="preserve"> Elena</w:t>
                                </w:r>
                                <w:r w:rsidRPr="00971ECD">
                                  <w:rPr>
                                    <w:rFonts w:ascii="Arial" w:eastAsia="Calibri" w:hAnsi="Arial" w:cs="Arial"/>
                                    <w:color w:val="1A1A1A" w:themeColor="background1" w:themeShade="1A"/>
                                    <w:sz w:val="24"/>
                                    <w:szCs w:val="24"/>
                                  </w:rPr>
                                  <w:t xml:space="preserve"> </w:t>
                                </w:r>
                                <w:proofErr w:type="spellStart"/>
                                <w:r w:rsidRPr="00971ECD">
                                  <w:rPr>
                                    <w:rFonts w:ascii="Arial" w:eastAsia="Calibri" w:hAnsi="Arial" w:cs="Arial"/>
                                    <w:color w:val="1A1A1A" w:themeColor="background1" w:themeShade="1A"/>
                                    <w:sz w:val="24"/>
                                    <w:szCs w:val="24"/>
                                  </w:rPr>
                                  <w:t>Zota</w:t>
                                </w:r>
                                <w:proofErr w:type="spellEnd"/>
                              </w:p>
                              <w:p w14:paraId="66C42ED1" w14:textId="41DEEA72" w:rsidR="009D60BB" w:rsidRPr="00971ECD" w:rsidRDefault="009D60BB" w:rsidP="009D60BB">
                                <w:pPr>
                                  <w:spacing w:after="480" w:line="360" w:lineRule="auto"/>
                                  <w:ind w:left="-1843" w:right="-2857" w:firstLine="2410"/>
                                  <w:jc w:val="both"/>
                                  <w:rPr>
                                    <w:rFonts w:ascii="Arial" w:eastAsia="Calibri" w:hAnsi="Arial" w:cs="Arial"/>
                                    <w:color w:val="1A1A1A" w:themeColor="background1" w:themeShade="1A"/>
                                    <w:sz w:val="24"/>
                                    <w:szCs w:val="24"/>
                                  </w:rPr>
                                </w:pPr>
                                <w:r w:rsidRPr="00971ECD">
                                  <w:rPr>
                                    <w:rFonts w:ascii="Arial" w:eastAsia="Calibri" w:hAnsi="Arial" w:cs="Arial"/>
                                    <w:color w:val="1A1A1A" w:themeColor="background1" w:themeShade="1A"/>
                                    <w:sz w:val="24"/>
                                    <w:szCs w:val="24"/>
                                  </w:rPr>
                                  <w:t>Student ID number:</w:t>
                                </w:r>
                                <w:r w:rsidRPr="00971ECD">
                                  <w:rPr>
                                    <w:rFonts w:ascii="Arial" w:eastAsia="Calibri" w:hAnsi="Arial" w:cs="Arial"/>
                                    <w:color w:val="1A1A1A" w:themeColor="background1" w:themeShade="1A"/>
                                    <w:sz w:val="24"/>
                                    <w:szCs w:val="24"/>
                                  </w:rPr>
                                  <w:tab/>
                                  <w:t>2240973</w:t>
                                </w:r>
                              </w:p>
                              <w:p w14:paraId="0F44ED62" w14:textId="45F6923E" w:rsidR="009D60BB" w:rsidRPr="00971ECD" w:rsidRDefault="009D60BB" w:rsidP="009D60BB">
                                <w:pPr>
                                  <w:spacing w:after="480" w:line="360" w:lineRule="auto"/>
                                  <w:ind w:left="-1843" w:right="-2857" w:firstLine="2410"/>
                                  <w:jc w:val="both"/>
                                  <w:rPr>
                                    <w:rFonts w:ascii="Arial" w:eastAsia="Calibri" w:hAnsi="Arial" w:cs="Arial"/>
                                    <w:color w:val="1A1A1A" w:themeColor="background1" w:themeShade="1A"/>
                                    <w:sz w:val="24"/>
                                    <w:szCs w:val="24"/>
                                  </w:rPr>
                                </w:pPr>
                                <w:r w:rsidRPr="00971ECD">
                                  <w:rPr>
                                    <w:rFonts w:ascii="Arial" w:eastAsia="Calibri" w:hAnsi="Arial" w:cs="Arial"/>
                                    <w:color w:val="1A1A1A" w:themeColor="background1" w:themeShade="1A"/>
                                    <w:sz w:val="24"/>
                                    <w:szCs w:val="24"/>
                                  </w:rPr>
                                  <w:t>Number of words:</w:t>
                                </w:r>
                                <w:r w:rsidR="000466B2">
                                  <w:rPr>
                                    <w:rFonts w:ascii="Arial" w:eastAsia="Calibri" w:hAnsi="Arial" w:cs="Arial"/>
                                    <w:color w:val="1A1A1A" w:themeColor="background1" w:themeShade="1A"/>
                                    <w:sz w:val="24"/>
                                    <w:szCs w:val="24"/>
                                  </w:rPr>
                                  <w:t xml:space="preserve"> </w:t>
                                </w:r>
                              </w:p>
                              <w:p w14:paraId="5299A4E3" w14:textId="36C6092A" w:rsidR="009D60BB" w:rsidRDefault="009D60BB" w:rsidP="009D60BB">
                                <w:pPr>
                                  <w:pStyle w:val="NoSpacing"/>
                                  <w:ind w:left="-1843"/>
                                  <w:jc w:val="both"/>
                                  <w:rPr>
                                    <w:i/>
                                    <w:color w:val="262626" w:themeColor="text1" w:themeTint="D9"/>
                                    <w:sz w:val="26"/>
                                    <w:szCs w:val="26"/>
                                  </w:rPr>
                                </w:pPr>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631BC379" id="Text Box 135" o:spid="_x0000_s1027" type="#_x0000_t202" alt="Title: Title and subtitle" style="position:absolute;left:0;text-align:left;margin-left:66.15pt;margin-top:561.75pt;width:468.8pt;height:273.7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" filled="f" stroked="f" strokeweight=".5pt">
                    <v:textbox inset="93.6pt,7.2pt,0,1in">
                      <w:txbxContent>
                        <w:p w14:paraId="665A673F" w14:textId="77777777" w:rsidR="009D60BB" w:rsidRPr="00971ECD" w:rsidRDefault="009D60BB" w:rsidP="009D60BB">
                          <w:pPr>
                            <w:spacing w:line="360" w:lineRule="auto"/>
                            <w:ind w:left="-1843"/>
                            <w:jc w:val="both"/>
                            <w:rPr>
                              <w:rFonts w:ascii="Arial" w:eastAsia="Calibri" w:hAnsi="Arial" w:cs="Arial"/>
                              <w:color w:val="1A1A1A" w:themeColor="background1" w:themeShade="1A"/>
                              <w:sz w:val="24"/>
                              <w:szCs w:val="24"/>
                            </w:rPr>
                          </w:pPr>
                        </w:p>
                        <w:p w14:paraId="1A1BEE63" w14:textId="420B3F96" w:rsidR="009D60BB" w:rsidRPr="00971ECD" w:rsidRDefault="009D60BB" w:rsidP="009D60BB">
                          <w:pPr>
                            <w:spacing w:line="360" w:lineRule="auto"/>
                            <w:ind w:left="-1843" w:firstLine="2268"/>
                            <w:jc w:val="both"/>
                            <w:rPr>
                              <w:rFonts w:ascii="Arial" w:eastAsia="Calibri" w:hAnsi="Arial" w:cs="Arial"/>
                              <w:color w:val="1A1A1A" w:themeColor="background1" w:themeShade="1A"/>
                              <w:sz w:val="24"/>
                              <w:szCs w:val="24"/>
                            </w:rPr>
                          </w:pPr>
                          <w:r w:rsidRPr="00971ECD">
                            <w:rPr>
                              <w:rFonts w:ascii="Arial" w:eastAsia="Calibri" w:hAnsi="Arial" w:cs="Arial"/>
                              <w:color w:val="1A1A1A" w:themeColor="background1" w:themeShade="1A"/>
                              <w:sz w:val="24"/>
                              <w:szCs w:val="24"/>
                            </w:rPr>
                            <w:t xml:space="preserve">Module name: </w:t>
                          </w:r>
                          <w:r w:rsidRPr="009D60BB">
                            <w:rPr>
                              <w:rFonts w:ascii="Arial" w:eastAsia="Calibri" w:hAnsi="Arial" w:cs="Arial"/>
                              <w:color w:val="1A1A1A" w:themeColor="background1" w:themeShade="1A"/>
                              <w:sz w:val="24"/>
                              <w:szCs w:val="24"/>
                            </w:rPr>
                            <w:t>(</w:t>
                          </w:r>
                          <w:r w:rsidR="00D11E45" w:rsidRPr="00D11E45">
                            <w:rPr>
                              <w:rFonts w:ascii="Arial" w:eastAsia="Calibri" w:hAnsi="Arial" w:cs="Arial"/>
                              <w:color w:val="1A1A1A" w:themeColor="background1" w:themeShade="1A"/>
                              <w:sz w:val="24"/>
                              <w:szCs w:val="24"/>
                            </w:rPr>
                            <w:t>BMIH5001</w:t>
                          </w:r>
                          <w:r w:rsidRPr="009D60BB">
                            <w:rPr>
                              <w:rFonts w:ascii="Arial" w:eastAsia="Calibri" w:hAnsi="Arial" w:cs="Arial"/>
                              <w:color w:val="1A1A1A" w:themeColor="background1" w:themeShade="1A"/>
                              <w:sz w:val="24"/>
                              <w:szCs w:val="24"/>
                            </w:rPr>
                            <w:t>)</w:t>
                          </w:r>
                        </w:p>
                        <w:p w14:paraId="3C950416" w14:textId="77777777" w:rsidR="009D60BB" w:rsidRPr="00971ECD" w:rsidRDefault="009D60BB" w:rsidP="009D60BB">
                          <w:pPr>
                            <w:spacing w:line="360" w:lineRule="auto"/>
                            <w:ind w:left="-1843" w:firstLine="2410"/>
                            <w:jc w:val="both"/>
                            <w:rPr>
                              <w:rFonts w:ascii="Arial" w:eastAsia="Calibri" w:hAnsi="Arial" w:cs="Arial"/>
                              <w:color w:val="1A1A1A" w:themeColor="background1" w:themeShade="1A"/>
                              <w:sz w:val="24"/>
                              <w:szCs w:val="24"/>
                            </w:rPr>
                          </w:pPr>
                          <w:r w:rsidRPr="00971ECD">
                            <w:rPr>
                              <w:rFonts w:ascii="Arial" w:eastAsia="Calibri" w:hAnsi="Arial" w:cs="Arial"/>
                              <w:color w:val="1A1A1A" w:themeColor="background1" w:themeShade="1A"/>
                              <w:sz w:val="24"/>
                              <w:szCs w:val="24"/>
                            </w:rPr>
                            <w:t>Student Name:  Daniela</w:t>
                          </w:r>
                          <w:r>
                            <w:rPr>
                              <w:rFonts w:ascii="Arial" w:eastAsia="Calibri" w:hAnsi="Arial" w:cs="Arial"/>
                              <w:color w:val="1A1A1A" w:themeColor="background1" w:themeShade="1A"/>
                              <w:sz w:val="24"/>
                              <w:szCs w:val="24"/>
                            </w:rPr>
                            <w:t xml:space="preserve"> Elena</w:t>
                          </w:r>
                          <w:r w:rsidRPr="00971ECD">
                            <w:rPr>
                              <w:rFonts w:ascii="Arial" w:eastAsia="Calibri" w:hAnsi="Arial" w:cs="Arial"/>
                              <w:color w:val="1A1A1A" w:themeColor="background1" w:themeShade="1A"/>
                              <w:sz w:val="24"/>
                              <w:szCs w:val="24"/>
                            </w:rPr>
                            <w:t xml:space="preserve"> </w:t>
                          </w:r>
                          <w:proofErr w:type="spellStart"/>
                          <w:r w:rsidRPr="00971ECD">
                            <w:rPr>
                              <w:rFonts w:ascii="Arial" w:eastAsia="Calibri" w:hAnsi="Arial" w:cs="Arial"/>
                              <w:color w:val="1A1A1A" w:themeColor="background1" w:themeShade="1A"/>
                              <w:sz w:val="24"/>
                              <w:szCs w:val="24"/>
                            </w:rPr>
                            <w:t>Zota</w:t>
                          </w:r>
                          <w:proofErr w:type="spellEnd"/>
                        </w:p>
                        <w:p w14:paraId="66C42ED1" w14:textId="41DEEA72" w:rsidR="009D60BB" w:rsidRPr="00971ECD" w:rsidRDefault="009D60BB" w:rsidP="009D60BB">
                          <w:pPr>
                            <w:spacing w:after="480" w:line="360" w:lineRule="auto"/>
                            <w:ind w:left="-1843" w:right="-2857" w:firstLine="2410"/>
                            <w:jc w:val="both"/>
                            <w:rPr>
                              <w:rFonts w:ascii="Arial" w:eastAsia="Calibri" w:hAnsi="Arial" w:cs="Arial"/>
                              <w:color w:val="1A1A1A" w:themeColor="background1" w:themeShade="1A"/>
                              <w:sz w:val="24"/>
                              <w:szCs w:val="24"/>
                            </w:rPr>
                          </w:pPr>
                          <w:r w:rsidRPr="00971ECD">
                            <w:rPr>
                              <w:rFonts w:ascii="Arial" w:eastAsia="Calibri" w:hAnsi="Arial" w:cs="Arial"/>
                              <w:color w:val="1A1A1A" w:themeColor="background1" w:themeShade="1A"/>
                              <w:sz w:val="24"/>
                              <w:szCs w:val="24"/>
                            </w:rPr>
                            <w:t>Student ID number:</w:t>
                          </w:r>
                          <w:r w:rsidRPr="00971ECD">
                            <w:rPr>
                              <w:rFonts w:ascii="Arial" w:eastAsia="Calibri" w:hAnsi="Arial" w:cs="Arial"/>
                              <w:color w:val="1A1A1A" w:themeColor="background1" w:themeShade="1A"/>
                              <w:sz w:val="24"/>
                              <w:szCs w:val="24"/>
                            </w:rPr>
                            <w:tab/>
                            <w:t>2240973</w:t>
                          </w:r>
                        </w:p>
                        <w:p w14:paraId="0F44ED62" w14:textId="45F6923E" w:rsidR="009D60BB" w:rsidRPr="00971ECD" w:rsidRDefault="009D60BB" w:rsidP="009D60BB">
                          <w:pPr>
                            <w:spacing w:after="480" w:line="360" w:lineRule="auto"/>
                            <w:ind w:left="-1843" w:right="-2857" w:firstLine="2410"/>
                            <w:jc w:val="both"/>
                            <w:rPr>
                              <w:rFonts w:ascii="Arial" w:eastAsia="Calibri" w:hAnsi="Arial" w:cs="Arial"/>
                              <w:color w:val="1A1A1A" w:themeColor="background1" w:themeShade="1A"/>
                              <w:sz w:val="24"/>
                              <w:szCs w:val="24"/>
                            </w:rPr>
                          </w:pPr>
                          <w:r w:rsidRPr="00971ECD">
                            <w:rPr>
                              <w:rFonts w:ascii="Arial" w:eastAsia="Calibri" w:hAnsi="Arial" w:cs="Arial"/>
                              <w:color w:val="1A1A1A" w:themeColor="background1" w:themeShade="1A"/>
                              <w:sz w:val="24"/>
                              <w:szCs w:val="24"/>
                            </w:rPr>
                            <w:t>Number of words:</w:t>
                          </w:r>
                          <w:r w:rsidR="000466B2">
                            <w:rPr>
                              <w:rFonts w:ascii="Arial" w:eastAsia="Calibri" w:hAnsi="Arial" w:cs="Arial"/>
                              <w:color w:val="1A1A1A" w:themeColor="background1" w:themeShade="1A"/>
                              <w:sz w:val="24"/>
                              <w:szCs w:val="24"/>
                            </w:rPr>
                            <w:t xml:space="preserve"> </w:t>
                          </w:r>
                        </w:p>
                        <w:p w14:paraId="5299A4E3" w14:textId="36C6092A" w:rsidR="009D60BB" w:rsidRDefault="009D60BB" w:rsidP="009D60BB">
                          <w:pPr>
                            <w:pStyle w:val="NoSpacing"/>
                            <w:ind w:left="-1843"/>
                            <w:jc w:val="both"/>
                            <w:rPr>
                              <w:i/>
                              <w:color w:val="262626" w:themeColor="text1" w:themeTint="D9"/>
                              <w:sz w:val="26"/>
                              <w:szCs w:val="26"/>
                            </w:rPr>
                          </w:pPr>
                        </w:p>
                      </w:txbxContent>
                    </v:textbox>
                    <w10:wrap anchorx="page" anchory="page"/>
                  </v:shape>
                </w:pict>
              </mc:Fallback>
            </mc:AlternateContent>
          </w:r>
          <w:r w:rsidRPr="00263305">
            <w:rPr>
              <w:rFonts w:ascii="Arial" w:hAnsi="Arial" w:cs="Arial"/>
              <w:b/>
              <w:bCs/>
              <w:noProof/>
              <w:sz w:val="24"/>
              <w:szCs w:val="24"/>
            </w:rPr>
            <w:br w:type="page"/>
          </w:r>
        </w:p>
      </w:sdtContent>
    </w:sdt>
    <w:p w14:paraId="32EB458C" w14:textId="77777777" w:rsidR="00F367EB" w:rsidRPr="00263305" w:rsidRDefault="00F367EB" w:rsidP="00263305">
      <w:pPr>
        <w:spacing w:line="360" w:lineRule="auto"/>
        <w:jc w:val="both"/>
        <w:rPr>
          <w:rFonts w:ascii="Arial" w:hAnsi="Arial" w:cs="Arial"/>
          <w:sz w:val="24"/>
          <w:szCs w:val="24"/>
        </w:rPr>
      </w:pPr>
    </w:p>
    <w:p w14:paraId="22D372B3" w14:textId="77777777" w:rsidR="0038449F" w:rsidRPr="00263305" w:rsidRDefault="0038449F" w:rsidP="00263305">
      <w:pPr>
        <w:spacing w:line="360" w:lineRule="auto"/>
        <w:jc w:val="both"/>
        <w:rPr>
          <w:rFonts w:ascii="Arial" w:hAnsi="Arial" w:cs="Arial"/>
          <w:sz w:val="24"/>
          <w:szCs w:val="24"/>
        </w:rPr>
      </w:pPr>
      <w:r w:rsidRPr="00263305">
        <w:rPr>
          <w:rFonts w:ascii="Arial" w:hAnsi="Arial" w:cs="Arial"/>
          <w:sz w:val="24"/>
          <w:szCs w:val="24"/>
        </w:rPr>
        <w:t>One of the definitions that Barringer and Ireland (2022) give to entrepreneurship is that of turning ideas into businesses in an artistic way. Entrepreneurs find opportunities in any industry and hospitality is not an exception. According to a study by WTTC (2024) in 2023 tourism and travel represented 9.1% of the global GDP and still growing, the industry showing openness to development of new innovative ideas, with the prospect of great opportunities. Therefore, the hospitality industry is abundant with entrepreneurs who show unique traits, motivations, and characteristics that have propelled their success. This essay will examine a variety of these traits and motivations, supported by relevant academic theories, and link them with practical examples of accomplished entrepreneurs.</w:t>
      </w:r>
    </w:p>
    <w:p w14:paraId="24E4142C" w14:textId="67926C12" w:rsidR="0038449F" w:rsidRPr="00263305" w:rsidRDefault="0038449F" w:rsidP="00263305">
      <w:pPr>
        <w:spacing w:line="360" w:lineRule="auto"/>
        <w:jc w:val="both"/>
        <w:rPr>
          <w:rFonts w:ascii="Arial" w:hAnsi="Arial" w:cs="Arial"/>
          <w:sz w:val="24"/>
          <w:szCs w:val="24"/>
        </w:rPr>
      </w:pPr>
      <w:r w:rsidRPr="00263305">
        <w:rPr>
          <w:rFonts w:ascii="Arial" w:hAnsi="Arial" w:cs="Arial"/>
          <w:sz w:val="24"/>
          <w:szCs w:val="24"/>
        </w:rPr>
        <w:t xml:space="preserve">Innovation and creativity are essential for entrepreneurship. They drive economic growth, help businesses stand out from competitors, and contribute to the overall progress of society. According to </w:t>
      </w:r>
      <w:proofErr w:type="spellStart"/>
      <w:r w:rsidRPr="00263305">
        <w:rPr>
          <w:rFonts w:ascii="Arial" w:hAnsi="Arial" w:cs="Arial"/>
          <w:sz w:val="24"/>
          <w:szCs w:val="24"/>
        </w:rPr>
        <w:t>Brodherson</w:t>
      </w:r>
      <w:proofErr w:type="spellEnd"/>
      <w:r w:rsidRPr="00263305">
        <w:rPr>
          <w:rFonts w:ascii="Arial" w:hAnsi="Arial" w:cs="Arial"/>
          <w:sz w:val="24"/>
          <w:szCs w:val="24"/>
        </w:rPr>
        <w:t xml:space="preserve"> et al. (2017), creativity drives business innovation, and innovation fuels growth. Creativity and innovation are particularly important for solving problems and spotting opportunities. Entrepreneurs use these skills to see hidden needs and create new ideas. While creativity sparks many ideas, innovation turns them into useful products or services. This process helps entrepreneurs succeed, especially in unclear situations, by turning challenges into valuable solutions</w:t>
      </w:r>
      <w:r w:rsidR="00423489" w:rsidRPr="00423489">
        <w:t xml:space="preserve"> </w:t>
      </w:r>
      <w:r w:rsidR="00423489" w:rsidRPr="00423489">
        <w:rPr>
          <w:rFonts w:ascii="Arial" w:hAnsi="Arial" w:cs="Arial"/>
          <w:sz w:val="24"/>
          <w:szCs w:val="24"/>
        </w:rPr>
        <w:t>(Bessant and Tidd, 2016)</w:t>
      </w:r>
      <w:r w:rsidRPr="00263305">
        <w:rPr>
          <w:rFonts w:ascii="Arial" w:hAnsi="Arial" w:cs="Arial"/>
          <w:sz w:val="24"/>
          <w:szCs w:val="24"/>
        </w:rPr>
        <w:t xml:space="preserve">. In a busy market, standing out is essential for gaining an advantage, and that is where innovation and creativity come in. Entrepreneurs can make their products unique through creative branding, distinctive features, and distinctive selling points. </w:t>
      </w:r>
    </w:p>
    <w:p w14:paraId="5CE698F9" w14:textId="77777777" w:rsidR="0038449F" w:rsidRPr="00263305" w:rsidRDefault="0038449F" w:rsidP="00263305">
      <w:pPr>
        <w:spacing w:line="360" w:lineRule="auto"/>
        <w:jc w:val="both"/>
        <w:rPr>
          <w:rFonts w:ascii="Arial" w:hAnsi="Arial" w:cs="Arial"/>
          <w:sz w:val="24"/>
          <w:szCs w:val="24"/>
        </w:rPr>
      </w:pPr>
      <w:r w:rsidRPr="00263305">
        <w:rPr>
          <w:rFonts w:ascii="Arial" w:hAnsi="Arial" w:cs="Arial"/>
          <w:sz w:val="24"/>
          <w:szCs w:val="24"/>
        </w:rPr>
        <w:t xml:space="preserve">At its heart, entrepreneurship is about creating value. Innovation and creativity enhance this by enabling significant breakthroughs that change industries and societies deeply. Besides economic gains, creative and innovative entrepreneurship can also drive social change. Social entrepreneurs use these qualities to tackle critical issues like poverty, education, and healthcare. For example, micro-finance helps small business owners in developing countries, showing how new financial models can bring broad social benefits (Legrand et al., 2020). </w:t>
      </w:r>
    </w:p>
    <w:p w14:paraId="1587831E" w14:textId="17B14680" w:rsidR="0038449F" w:rsidRPr="00263305" w:rsidRDefault="0038449F" w:rsidP="00263305">
      <w:pPr>
        <w:spacing w:line="360" w:lineRule="auto"/>
        <w:jc w:val="both"/>
        <w:rPr>
          <w:rFonts w:ascii="Arial" w:hAnsi="Arial" w:cs="Arial"/>
          <w:sz w:val="24"/>
          <w:szCs w:val="24"/>
        </w:rPr>
      </w:pPr>
      <w:r w:rsidRPr="00263305">
        <w:rPr>
          <w:rFonts w:ascii="Arial" w:hAnsi="Arial" w:cs="Arial"/>
          <w:sz w:val="24"/>
          <w:szCs w:val="24"/>
        </w:rPr>
        <w:t xml:space="preserve">An example for innovation and creativity could be a tech enthusiast with an entrepreneurial mindset aimed to connect Dutch </w:t>
      </w:r>
      <w:r w:rsidR="002630F4" w:rsidRPr="00263305">
        <w:rPr>
          <w:rFonts w:ascii="Arial" w:hAnsi="Arial" w:cs="Arial"/>
          <w:sz w:val="24"/>
          <w:szCs w:val="24"/>
        </w:rPr>
        <w:t xml:space="preserve">travellers </w:t>
      </w:r>
      <w:r w:rsidRPr="00263305">
        <w:rPr>
          <w:rFonts w:ascii="Arial" w:hAnsi="Arial" w:cs="Arial"/>
          <w:sz w:val="24"/>
          <w:szCs w:val="24"/>
        </w:rPr>
        <w:t xml:space="preserve">with their desired accommodations through an online booking service called Bookings.nl (Booking.com, 2024). Booking.com started in 1996 with one man in a small office in Amsterdam, the </w:t>
      </w:r>
      <w:r w:rsidRPr="00263305">
        <w:rPr>
          <w:rFonts w:ascii="Arial" w:hAnsi="Arial" w:cs="Arial"/>
          <w:sz w:val="24"/>
          <w:szCs w:val="24"/>
        </w:rPr>
        <w:lastRenderedPageBreak/>
        <w:t xml:space="preserve">Netherlands. Geert-Jan </w:t>
      </w:r>
      <w:proofErr w:type="spellStart"/>
      <w:r w:rsidRPr="00263305">
        <w:rPr>
          <w:rFonts w:ascii="Arial" w:hAnsi="Arial" w:cs="Arial"/>
          <w:sz w:val="24"/>
          <w:szCs w:val="24"/>
        </w:rPr>
        <w:t>Bruinsma</w:t>
      </w:r>
      <w:proofErr w:type="spellEnd"/>
      <w:r w:rsidRPr="00263305">
        <w:rPr>
          <w:rFonts w:ascii="Arial" w:hAnsi="Arial" w:cs="Arial"/>
          <w:sz w:val="24"/>
          <w:szCs w:val="24"/>
        </w:rPr>
        <w:t xml:space="preserve"> founder of Booking.com has clearly innovated the hospitality sector by growing a solo business into a global success that now leads the hotel industry (</w:t>
      </w:r>
      <w:proofErr w:type="spellStart"/>
      <w:r w:rsidRPr="00263305">
        <w:rPr>
          <w:rFonts w:ascii="Arial" w:hAnsi="Arial" w:cs="Arial"/>
          <w:sz w:val="24"/>
          <w:szCs w:val="24"/>
        </w:rPr>
        <w:t>Hareesha</w:t>
      </w:r>
      <w:proofErr w:type="spellEnd"/>
      <w:r w:rsidRPr="00263305">
        <w:rPr>
          <w:rFonts w:ascii="Arial" w:hAnsi="Arial" w:cs="Arial"/>
          <w:sz w:val="24"/>
          <w:szCs w:val="24"/>
        </w:rPr>
        <w:t xml:space="preserve">, 2021), the company’s vision being to simplify travel so everyone can explore the world more easily (Booking.com, 2024). </w:t>
      </w:r>
      <w:proofErr w:type="spellStart"/>
      <w:r w:rsidRPr="00263305">
        <w:rPr>
          <w:rFonts w:ascii="Arial" w:hAnsi="Arial" w:cs="Arial"/>
          <w:sz w:val="24"/>
          <w:szCs w:val="24"/>
        </w:rPr>
        <w:t>Bruinsma</w:t>
      </w:r>
      <w:proofErr w:type="spellEnd"/>
      <w:r w:rsidRPr="00263305">
        <w:rPr>
          <w:rFonts w:ascii="Arial" w:hAnsi="Arial" w:cs="Arial"/>
          <w:sz w:val="24"/>
          <w:szCs w:val="24"/>
        </w:rPr>
        <w:t xml:space="preserve"> showed innovative spirit and creativity by using the internet to make hotel bookings easier. His user-friendly yet resourceful platform helped Booking.com become a leader in online travel, changing the way traditional travel agencies work.</w:t>
      </w:r>
    </w:p>
    <w:p w14:paraId="0ABDD6A4" w14:textId="59EBBE13" w:rsidR="0038449F" w:rsidRPr="00423489" w:rsidRDefault="0038449F" w:rsidP="00263305">
      <w:pPr>
        <w:spacing w:line="360" w:lineRule="auto"/>
        <w:jc w:val="both"/>
      </w:pPr>
      <w:r w:rsidRPr="00263305">
        <w:rPr>
          <w:rFonts w:ascii="Arial" w:hAnsi="Arial" w:cs="Arial"/>
          <w:sz w:val="24"/>
          <w:szCs w:val="24"/>
        </w:rPr>
        <w:t>Entrepreneurship is mainly about finding opportunities to create value (), often through new ideas that challenge the norm. Innovation comes with uncertainty, whether it is about making a new product, exploring a new market, or using unfamiliar technologies. Entrepreneurs who take smart risks can achieve important innovations that help them stand out in the market (</w:t>
      </w:r>
      <w:r w:rsidR="00423489" w:rsidRPr="00816286">
        <w:t xml:space="preserve">Van Ness, </w:t>
      </w:r>
      <w:r w:rsidR="00423489">
        <w:t xml:space="preserve">et al., </w:t>
      </w:r>
      <w:r w:rsidR="00423489" w:rsidRPr="00816286">
        <w:t>2020</w:t>
      </w:r>
      <w:r w:rsidRPr="00263305">
        <w:rPr>
          <w:rFonts w:ascii="Arial" w:hAnsi="Arial" w:cs="Arial"/>
          <w:sz w:val="24"/>
          <w:szCs w:val="24"/>
        </w:rPr>
        <w:t>). By taking these risks, they can create breakthroughs that not only help their business but also change industries and benefit society. Being open to taking risks can give businesses an advantage over their competitors. Entrepreneurs who are willing to explore innovative ideas or take advantage of new trends are more likely to succeed against their rivals (</w:t>
      </w:r>
      <w:proofErr w:type="spellStart"/>
      <w:r w:rsidR="00423489" w:rsidRPr="0020793B">
        <w:rPr>
          <w:rFonts w:ascii="Source Sans Pro" w:eastAsia="Times New Roman" w:hAnsi="Source Sans Pro"/>
          <w:color w:val="3A3A3A"/>
          <w:sz w:val="23"/>
          <w:szCs w:val="23"/>
          <w:shd w:val="clear" w:color="auto" w:fill="FFFFFF"/>
        </w:rPr>
        <w:t>Brodherson</w:t>
      </w:r>
      <w:proofErr w:type="spellEnd"/>
      <w:r w:rsidR="00423489">
        <w:rPr>
          <w:rFonts w:ascii="Source Sans Pro" w:eastAsia="Times New Roman" w:hAnsi="Source Sans Pro"/>
          <w:color w:val="3A3A3A"/>
          <w:sz w:val="23"/>
          <w:szCs w:val="23"/>
          <w:shd w:val="clear" w:color="auto" w:fill="FFFFFF"/>
        </w:rPr>
        <w:t xml:space="preserve"> et al 2017</w:t>
      </w:r>
      <w:r w:rsidRPr="00263305">
        <w:rPr>
          <w:rFonts w:ascii="Arial" w:hAnsi="Arial" w:cs="Arial"/>
          <w:sz w:val="24"/>
          <w:szCs w:val="24"/>
        </w:rPr>
        <w:t xml:space="preserve">). Risk-taking is very important in making decisions. Good entrepreneurs need to weigh the potential risks and benefits as they deal with different business situations. The skill to make smart choices despite uncertainty is what sets successful entrepreneurs apart from others. Taking risks promotes a mindset that embraces learning and change. When entrepreneurs start new projects or shift their current ones, they often need to make quick adjustments based on feedback and market trends </w:t>
      </w:r>
      <w:r w:rsidR="00423489" w:rsidRPr="00263305">
        <w:rPr>
          <w:rFonts w:ascii="Arial" w:hAnsi="Arial" w:cs="Arial"/>
          <w:sz w:val="24"/>
          <w:szCs w:val="24"/>
        </w:rPr>
        <w:t>(</w:t>
      </w:r>
      <w:r w:rsidR="00423489" w:rsidRPr="00816286">
        <w:t xml:space="preserve">Van Ness, </w:t>
      </w:r>
      <w:r w:rsidR="00423489">
        <w:t xml:space="preserve">et al., </w:t>
      </w:r>
      <w:r w:rsidR="00423489" w:rsidRPr="00816286">
        <w:t>2020</w:t>
      </w:r>
      <w:r w:rsidR="00423489" w:rsidRPr="00263305">
        <w:rPr>
          <w:rFonts w:ascii="Arial" w:hAnsi="Arial" w:cs="Arial"/>
          <w:sz w:val="24"/>
          <w:szCs w:val="24"/>
        </w:rPr>
        <w:t>)</w:t>
      </w:r>
      <w:r w:rsidRPr="00263305">
        <w:rPr>
          <w:rFonts w:ascii="Arial" w:hAnsi="Arial" w:cs="Arial"/>
          <w:sz w:val="24"/>
          <w:szCs w:val="24"/>
        </w:rPr>
        <w:t xml:space="preserve">. This ongoing decision-making process helps them become more resilient and improve their business skills. Additionally, a thoughtful approach to risk can build trust among investors, employees, and partners. Entrepreneurs who accept risks often become more resilient, which helps them deal with setbacks and failures (). Learning from mistakes, such as losing money, not meeting goals, or facing rejection, gives entrepreneurs important lessons and better prepares them for future challenges. Many successful entrepreneurs share stories of their failures before they found success, such as Brian </w:t>
      </w:r>
      <w:proofErr w:type="spellStart"/>
      <w:r w:rsidRPr="00263305">
        <w:rPr>
          <w:rFonts w:ascii="Arial" w:hAnsi="Arial" w:cs="Arial"/>
          <w:sz w:val="24"/>
          <w:szCs w:val="24"/>
        </w:rPr>
        <w:t>Chesky</w:t>
      </w:r>
      <w:proofErr w:type="spellEnd"/>
      <w:r w:rsidRPr="00263305">
        <w:rPr>
          <w:rFonts w:ascii="Arial" w:hAnsi="Arial" w:cs="Arial"/>
          <w:sz w:val="24"/>
          <w:szCs w:val="24"/>
        </w:rPr>
        <w:t xml:space="preserve">, co-founder and CEO of </w:t>
      </w:r>
      <w:proofErr w:type="spellStart"/>
      <w:r w:rsidRPr="00263305">
        <w:rPr>
          <w:rFonts w:ascii="Arial" w:hAnsi="Arial" w:cs="Arial"/>
          <w:sz w:val="24"/>
          <w:szCs w:val="24"/>
        </w:rPr>
        <w:t>AirBNB</w:t>
      </w:r>
      <w:proofErr w:type="spellEnd"/>
      <w:r w:rsidRPr="00263305">
        <w:rPr>
          <w:rFonts w:ascii="Arial" w:hAnsi="Arial" w:cs="Arial"/>
          <w:sz w:val="24"/>
          <w:szCs w:val="24"/>
        </w:rPr>
        <w:t>.</w:t>
      </w:r>
      <w:r w:rsidR="0027747B" w:rsidRPr="00263305">
        <w:rPr>
          <w:rFonts w:ascii="Arial" w:hAnsi="Arial" w:cs="Arial"/>
          <w:sz w:val="24"/>
          <w:szCs w:val="24"/>
        </w:rPr>
        <w:t xml:space="preserve"> </w:t>
      </w:r>
      <w:proofErr w:type="spellStart"/>
      <w:r w:rsidR="002630F4" w:rsidRPr="00263305">
        <w:rPr>
          <w:rFonts w:ascii="Arial" w:hAnsi="Arial" w:cs="Arial"/>
          <w:sz w:val="24"/>
          <w:szCs w:val="24"/>
        </w:rPr>
        <w:t>Chesky's</w:t>
      </w:r>
      <w:proofErr w:type="spellEnd"/>
      <w:r w:rsidR="002630F4" w:rsidRPr="00263305">
        <w:rPr>
          <w:rFonts w:ascii="Arial" w:hAnsi="Arial" w:cs="Arial"/>
          <w:sz w:val="24"/>
          <w:szCs w:val="24"/>
        </w:rPr>
        <w:t xml:space="preserve"> journey really shows what taking risks can look like. When he and his team bravely ventured into the uncertain world of home-sharing, they faced significant legal hurdles and pushback from communities. Despite these challenges, </w:t>
      </w:r>
      <w:proofErr w:type="spellStart"/>
      <w:r w:rsidR="002630F4" w:rsidRPr="00263305">
        <w:rPr>
          <w:rFonts w:ascii="Arial" w:hAnsi="Arial" w:cs="Arial"/>
          <w:sz w:val="24"/>
          <w:szCs w:val="24"/>
        </w:rPr>
        <w:t>Chesky's</w:t>
      </w:r>
      <w:proofErr w:type="spellEnd"/>
      <w:r w:rsidR="002630F4" w:rsidRPr="00263305">
        <w:rPr>
          <w:rFonts w:ascii="Arial" w:hAnsi="Arial" w:cs="Arial"/>
          <w:sz w:val="24"/>
          <w:szCs w:val="24"/>
        </w:rPr>
        <w:t xml:space="preserve"> willingness to </w:t>
      </w:r>
      <w:r w:rsidR="002630F4" w:rsidRPr="00263305">
        <w:rPr>
          <w:rFonts w:ascii="Arial" w:hAnsi="Arial" w:cs="Arial"/>
          <w:sz w:val="24"/>
          <w:szCs w:val="24"/>
        </w:rPr>
        <w:lastRenderedPageBreak/>
        <w:t>take calculated risks and his unwavering determination helped transform Airbnb into one of the leading accommodation services worldwide. It's a testament to the power of perseverance in the face of adversity.</w:t>
      </w:r>
      <w:r w:rsidR="002630F4" w:rsidRPr="00263305">
        <w:rPr>
          <w:rFonts w:ascii="Arial" w:hAnsi="Arial" w:cs="Arial"/>
          <w:sz w:val="24"/>
          <w:szCs w:val="24"/>
        </w:rPr>
        <w:t xml:space="preserve"> </w:t>
      </w:r>
      <w:r w:rsidR="00D97079" w:rsidRPr="00263305">
        <w:rPr>
          <w:rFonts w:ascii="Arial" w:hAnsi="Arial" w:cs="Arial"/>
          <w:sz w:val="24"/>
          <w:szCs w:val="24"/>
        </w:rPr>
        <w:t>In an interview for Startups.com (</w:t>
      </w:r>
      <w:r w:rsidR="002630F4" w:rsidRPr="00263305">
        <w:rPr>
          <w:rFonts w:ascii="Arial" w:hAnsi="Arial" w:cs="Arial"/>
          <w:sz w:val="24"/>
          <w:szCs w:val="24"/>
        </w:rPr>
        <w:t>Lacey</w:t>
      </w:r>
      <w:r w:rsidR="00D97079" w:rsidRPr="00263305">
        <w:rPr>
          <w:rFonts w:ascii="Arial" w:hAnsi="Arial" w:cs="Arial"/>
          <w:sz w:val="24"/>
          <w:szCs w:val="24"/>
        </w:rPr>
        <w:t>,</w:t>
      </w:r>
      <w:r w:rsidR="002630F4" w:rsidRPr="00263305">
        <w:rPr>
          <w:rFonts w:ascii="Arial" w:hAnsi="Arial" w:cs="Arial"/>
          <w:sz w:val="24"/>
          <w:szCs w:val="24"/>
        </w:rPr>
        <w:t xml:space="preserve"> </w:t>
      </w:r>
      <w:r w:rsidR="00D97079" w:rsidRPr="00263305">
        <w:rPr>
          <w:rFonts w:ascii="Arial" w:hAnsi="Arial" w:cs="Arial"/>
          <w:sz w:val="24"/>
          <w:szCs w:val="24"/>
        </w:rPr>
        <w:t>2013)</w:t>
      </w:r>
      <w:r w:rsidRPr="00263305">
        <w:rPr>
          <w:rFonts w:ascii="Arial" w:hAnsi="Arial" w:cs="Arial"/>
          <w:sz w:val="24"/>
          <w:szCs w:val="24"/>
        </w:rPr>
        <w:t xml:space="preserve"> </w:t>
      </w:r>
      <w:r w:rsidR="00D97079" w:rsidRPr="00263305">
        <w:rPr>
          <w:rFonts w:ascii="Arial" w:hAnsi="Arial" w:cs="Arial"/>
          <w:sz w:val="24"/>
          <w:szCs w:val="24"/>
        </w:rPr>
        <w:t xml:space="preserve">he recalls the start of his journey with what was at the beginning Air Beds and Breakfast, in his rented apartment. The entrepreneur has also been very open about the </w:t>
      </w:r>
      <w:r w:rsidR="002630F4" w:rsidRPr="00263305">
        <w:rPr>
          <w:rFonts w:ascii="Arial" w:hAnsi="Arial" w:cs="Arial"/>
          <w:sz w:val="24"/>
          <w:szCs w:val="24"/>
        </w:rPr>
        <w:t>number</w:t>
      </w:r>
      <w:r w:rsidR="00D97079" w:rsidRPr="00263305">
        <w:rPr>
          <w:rFonts w:ascii="Arial" w:hAnsi="Arial" w:cs="Arial"/>
          <w:sz w:val="24"/>
          <w:szCs w:val="24"/>
        </w:rPr>
        <w:t xml:space="preserve"> of rejections his idea received, while publishing evidence of responses from seven different Silicon </w:t>
      </w:r>
      <w:proofErr w:type="spellStart"/>
      <w:r w:rsidR="00D97079" w:rsidRPr="00263305">
        <w:rPr>
          <w:rFonts w:ascii="Arial" w:hAnsi="Arial" w:cs="Arial"/>
          <w:sz w:val="24"/>
          <w:szCs w:val="24"/>
        </w:rPr>
        <w:t>Valey</w:t>
      </w:r>
      <w:proofErr w:type="spellEnd"/>
      <w:r w:rsidR="00D97079" w:rsidRPr="00263305">
        <w:rPr>
          <w:rFonts w:ascii="Arial" w:hAnsi="Arial" w:cs="Arial"/>
          <w:sz w:val="24"/>
          <w:szCs w:val="24"/>
        </w:rPr>
        <w:t xml:space="preserve"> firms (</w:t>
      </w:r>
      <w:proofErr w:type="spellStart"/>
      <w:r w:rsidR="00D97079" w:rsidRPr="00263305">
        <w:rPr>
          <w:rFonts w:ascii="Arial" w:hAnsi="Arial" w:cs="Arial"/>
          <w:sz w:val="24"/>
          <w:szCs w:val="24"/>
        </w:rPr>
        <w:t>Chesky</w:t>
      </w:r>
      <w:proofErr w:type="spellEnd"/>
      <w:r w:rsidR="00D97079" w:rsidRPr="00263305">
        <w:rPr>
          <w:rFonts w:ascii="Arial" w:hAnsi="Arial" w:cs="Arial"/>
          <w:sz w:val="24"/>
          <w:szCs w:val="24"/>
        </w:rPr>
        <w:t xml:space="preserve">, 2015). </w:t>
      </w:r>
      <w:r w:rsidR="002630F4" w:rsidRPr="00263305">
        <w:rPr>
          <w:rFonts w:ascii="Arial" w:hAnsi="Arial" w:cs="Arial"/>
          <w:sz w:val="24"/>
          <w:szCs w:val="24"/>
        </w:rPr>
        <w:t>According</w:t>
      </w:r>
      <w:r w:rsidR="00D97079" w:rsidRPr="00263305">
        <w:rPr>
          <w:rFonts w:ascii="Arial" w:hAnsi="Arial" w:cs="Arial"/>
          <w:sz w:val="24"/>
          <w:szCs w:val="24"/>
        </w:rPr>
        <w:t xml:space="preserve"> to Forbes (2024) </w:t>
      </w:r>
      <w:r w:rsidR="002630F4" w:rsidRPr="00263305">
        <w:rPr>
          <w:rFonts w:ascii="Arial" w:hAnsi="Arial" w:cs="Arial"/>
          <w:sz w:val="24"/>
          <w:szCs w:val="24"/>
        </w:rPr>
        <w:t>the entrepreneur’s current net worth is $9.4B (Forbes, 2024).</w:t>
      </w:r>
      <w:r w:rsidR="00D97079" w:rsidRPr="00263305">
        <w:rPr>
          <w:rFonts w:ascii="Arial" w:hAnsi="Arial" w:cs="Arial"/>
          <w:sz w:val="24"/>
          <w:szCs w:val="24"/>
        </w:rPr>
        <w:t xml:space="preserve"> </w:t>
      </w:r>
      <w:r w:rsidRPr="00263305">
        <w:rPr>
          <w:rFonts w:ascii="Arial" w:hAnsi="Arial" w:cs="Arial"/>
          <w:sz w:val="24"/>
          <w:szCs w:val="24"/>
        </w:rPr>
        <w:t>Taking risks also helps entrepreneurs grow personally, developing a strong mindset that includes creativity, flexibility, and problem-solving skills. Those who are willing to explore new things usually maintain an open attitude that promotes curiosity and avoids being too comfortable. This mindset is crucial for innovation and lasting success. According to Kuratko (2019), the greater the potential rewards, the bigger the risks that entrepreneurs often encounter. This is why entrepreneurs typically assess risks very carefully. While taking risks is important, not all risks are the same (Williams, 2022). Successful entrepreneurs carefully evaluate risks by looking at the potential downsides and rewards. This involves doing thorough research, planning strategically, and sometimes seeking advice from financial experts. Entrepreneurs are not just taking chances; they thoughtfully navigate risks with a deep understanding of their business.</w:t>
      </w:r>
    </w:p>
    <w:p w14:paraId="2FE002A8" w14:textId="3E7091A2" w:rsidR="0038449F" w:rsidRPr="00263305" w:rsidRDefault="0038449F" w:rsidP="00263305">
      <w:pPr>
        <w:spacing w:line="360" w:lineRule="auto"/>
        <w:jc w:val="both"/>
        <w:rPr>
          <w:rFonts w:ascii="Arial" w:hAnsi="Arial" w:cs="Arial"/>
          <w:sz w:val="24"/>
          <w:szCs w:val="24"/>
        </w:rPr>
      </w:pPr>
      <w:r w:rsidRPr="00263305">
        <w:rPr>
          <w:rFonts w:ascii="Arial" w:hAnsi="Arial" w:cs="Arial"/>
          <w:sz w:val="24"/>
          <w:szCs w:val="24"/>
        </w:rPr>
        <w:t>Resilience means being able to handle and bounce back from tough times. For entrepreneurs, this is especially important because starting and running a business is often difficult and unpredictable. Entrepreneurs face many challenges like money problems, market changes, personal troubles, and competition. To succeed, they need to stay strong and keep going despite these hurdles. Failure is a normal part of starting a business. Research shows that many new businesses do not make it past their first few years (</w:t>
      </w:r>
      <w:proofErr w:type="spellStart"/>
      <w:r w:rsidRPr="00263305">
        <w:rPr>
          <w:rFonts w:ascii="Arial" w:hAnsi="Arial" w:cs="Arial"/>
          <w:sz w:val="24"/>
          <w:szCs w:val="24"/>
        </w:rPr>
        <w:t>Brodherson</w:t>
      </w:r>
      <w:proofErr w:type="spellEnd"/>
      <w:r w:rsidRPr="00263305">
        <w:rPr>
          <w:rFonts w:ascii="Arial" w:hAnsi="Arial" w:cs="Arial"/>
          <w:sz w:val="24"/>
          <w:szCs w:val="24"/>
        </w:rPr>
        <w:t xml:space="preserve"> et al., 2017). Resilience helps entrepreneurs face these failures, learn from them, and keep trying. This ability to recover and keep going is what sets successful entrepreneurs apart from those who quit when things get tough. Maintaining mental and emotional well-being is crucial for entrepreneurs, as their journey can be very stressful and lead to burnout. Having a resilient mindset helps them stay mentally and emotionally strong, keeping them focused and motivated through the difficulties. This mental strength is important for making good decisions and leading their team well. As mentioned previously, clients, investors, and partners </w:t>
      </w:r>
      <w:r w:rsidRPr="00263305">
        <w:rPr>
          <w:rFonts w:ascii="Arial" w:hAnsi="Arial" w:cs="Arial"/>
          <w:sz w:val="24"/>
          <w:szCs w:val="24"/>
        </w:rPr>
        <w:lastRenderedPageBreak/>
        <w:t xml:space="preserve">trust entrepreneurs who show resilience. When entrepreneurs handle tough times and come back even stronger, they earn a reputation for being reliable and persistent. This trust can lead to new opportunities, partnerships, and investments. While resilience helps entrepreneurs handle challenges, adaptability allows them to adjust to changes and take advantage of new opportunities. Adaptability means changing your approach, strategies, or behaviour to match changing situations. In the fast-moving world of entrepreneurship, where markets, technologies, and consumer preferences are always changing, being adaptable is crucial for success. Market conditions can change quickly because of competition, economic changes, and new technologies. Adaptable entrepreneurs can adjust their business models, products, or services to stay relevant. This flexibility helps them meet changing customer needs and market demands, ensuring they continue to grow and stay competitive. Adaptability is closely tied to innovation and creativity. Entrepreneurs who embrace change are more likely to try out new technologies and business methods. This openness to innovation can help them create special products, services, or processes that make their business stand out from others. In today's economy, being adaptable means being forward-thinking and modern. Adaptable entrepreneurs solve problems easily as they stay flexible and open-minded when facing challenges. Instead of focusing on just one solution, they think about different angles and options. This ability not only helps them deal with problems as they come but also prepares them for future challenges, allowing them to tackle issues before they arise.  Resilience and adaptability work well together to help entrepreneurs succeed. Resilience gives them the strength to keep going even when things are tough, while adaptability allows them to change and grow in uncertain situations. Together, these qualities enable entrepreneurs to handle risks, adjust when needed, and take advantage of new chances that come their way. Sustaining long-term growth in a business means more than just getting through short-term problems; it is also about changing with the times. Entrepreneurs who are both resilient and adaptable can create businesses that are strong now and can keep growing in the future. This mix helps ensure that their business stays successful and competitive for a long time. Entrepreneurs who demonstrate resilience and adaptability motivate their teams and those around them. </w:t>
      </w:r>
      <w:r w:rsidR="00986852" w:rsidRPr="00986852">
        <w:rPr>
          <w:rFonts w:ascii="Arial" w:hAnsi="Arial" w:cs="Arial"/>
          <w:sz w:val="24"/>
          <w:szCs w:val="24"/>
        </w:rPr>
        <w:t>Alan Yau demonstrated exceptional resilience and adaptability in launching Wagamama, a distinctive dining concept that merges quick service with fresh, high-quality food.</w:t>
      </w:r>
      <w:r w:rsidR="00986852">
        <w:rPr>
          <w:rFonts w:ascii="Arial" w:hAnsi="Arial" w:cs="Arial"/>
          <w:sz w:val="24"/>
          <w:szCs w:val="24"/>
        </w:rPr>
        <w:t xml:space="preserve"> </w:t>
      </w:r>
      <w:r w:rsidR="00986852" w:rsidRPr="00986852">
        <w:rPr>
          <w:rFonts w:ascii="Arial" w:hAnsi="Arial" w:cs="Arial"/>
          <w:sz w:val="24"/>
          <w:szCs w:val="24"/>
        </w:rPr>
        <w:t xml:space="preserve">Alan Yau has a deep understanding of the restaurant industry, having begun his journey in a regional takeaway, and has </w:t>
      </w:r>
      <w:r w:rsidR="00986852" w:rsidRPr="00986852">
        <w:rPr>
          <w:rFonts w:ascii="Arial" w:hAnsi="Arial" w:cs="Arial"/>
          <w:sz w:val="24"/>
          <w:szCs w:val="24"/>
        </w:rPr>
        <w:lastRenderedPageBreak/>
        <w:t xml:space="preserve">since elevated his operations to a global scale. Although he faced early challenges, including market </w:t>
      </w:r>
      <w:r w:rsidR="00986852" w:rsidRPr="00986852">
        <w:rPr>
          <w:rFonts w:ascii="Arial" w:hAnsi="Arial" w:cs="Arial"/>
          <w:sz w:val="24"/>
          <w:szCs w:val="24"/>
        </w:rPr>
        <w:t>scepticism</w:t>
      </w:r>
      <w:r w:rsidR="00986852" w:rsidRPr="00986852">
        <w:rPr>
          <w:rFonts w:ascii="Arial" w:hAnsi="Arial" w:cs="Arial"/>
          <w:sz w:val="24"/>
          <w:szCs w:val="24"/>
        </w:rPr>
        <w:t xml:space="preserve"> and financial obstacles, Yau’s ability to pivot his strategy and his unwavering determination ultimately led to the creation of a thriving restaurant chain recognized for its innovative dining </w:t>
      </w:r>
      <w:r w:rsidR="00986852" w:rsidRPr="00986852">
        <w:rPr>
          <w:rFonts w:ascii="Arial" w:hAnsi="Arial" w:cs="Arial"/>
          <w:sz w:val="24"/>
          <w:szCs w:val="24"/>
        </w:rPr>
        <w:t>experience.</w:t>
      </w:r>
      <w:r w:rsidR="00986852" w:rsidRPr="00986852">
        <w:t xml:space="preserve"> </w:t>
      </w:r>
      <w:r w:rsidR="00986852" w:rsidRPr="00986852">
        <w:rPr>
          <w:rFonts w:ascii="Arial" w:hAnsi="Arial" w:cs="Arial"/>
          <w:sz w:val="24"/>
          <w:szCs w:val="24"/>
        </w:rPr>
        <w:t>Yau contends that discipline in developing and adapting a new idea is more crucial than the budget itself</w:t>
      </w:r>
      <w:r w:rsidR="00D11E45">
        <w:rPr>
          <w:rFonts w:ascii="Arial" w:hAnsi="Arial" w:cs="Arial"/>
          <w:sz w:val="24"/>
          <w:szCs w:val="24"/>
        </w:rPr>
        <w:t xml:space="preserve"> (</w:t>
      </w:r>
      <w:r w:rsidR="00D11E45" w:rsidRPr="00D11E45">
        <w:rPr>
          <w:rFonts w:ascii="Arial" w:eastAsia="Times New Roman" w:hAnsi="Arial" w:cs="Arial"/>
          <w:color w:val="3A3A3A"/>
          <w:sz w:val="24"/>
          <w:szCs w:val="24"/>
          <w:shd w:val="clear" w:color="auto" w:fill="FFFFFF"/>
        </w:rPr>
        <w:t>Grant,</w:t>
      </w:r>
      <w:r w:rsidR="00D11E45">
        <w:rPr>
          <w:rFonts w:ascii="Arial" w:eastAsia="Times New Roman" w:hAnsi="Arial" w:cs="Arial"/>
          <w:color w:val="3A3A3A"/>
          <w:sz w:val="24"/>
          <w:szCs w:val="24"/>
          <w:shd w:val="clear" w:color="auto" w:fill="FFFFFF"/>
        </w:rPr>
        <w:t xml:space="preserve"> </w:t>
      </w:r>
      <w:r w:rsidR="00D11E45" w:rsidRPr="00D11E45">
        <w:rPr>
          <w:rFonts w:ascii="Arial" w:eastAsia="Times New Roman" w:hAnsi="Arial" w:cs="Arial"/>
          <w:color w:val="3A3A3A"/>
          <w:sz w:val="24"/>
          <w:szCs w:val="24"/>
          <w:shd w:val="clear" w:color="auto" w:fill="FFFFFF"/>
        </w:rPr>
        <w:t>2020)</w:t>
      </w:r>
      <w:r w:rsidR="00986852" w:rsidRPr="00986852">
        <w:rPr>
          <w:rFonts w:ascii="Arial" w:hAnsi="Arial" w:cs="Arial"/>
          <w:sz w:val="24"/>
          <w:szCs w:val="24"/>
        </w:rPr>
        <w:t>.</w:t>
      </w:r>
      <w:r w:rsidR="00986852">
        <w:rPr>
          <w:rFonts w:ascii="Arial" w:hAnsi="Arial" w:cs="Arial"/>
          <w:sz w:val="24"/>
          <w:szCs w:val="24"/>
        </w:rPr>
        <w:t xml:space="preserve"> </w:t>
      </w:r>
      <w:r w:rsidR="00986852" w:rsidRPr="00263305">
        <w:rPr>
          <w:rFonts w:ascii="Arial" w:hAnsi="Arial" w:cs="Arial"/>
          <w:sz w:val="24"/>
          <w:szCs w:val="24"/>
        </w:rPr>
        <w:t>By</w:t>
      </w:r>
      <w:r w:rsidRPr="00263305">
        <w:rPr>
          <w:rFonts w:ascii="Arial" w:hAnsi="Arial" w:cs="Arial"/>
          <w:sz w:val="24"/>
          <w:szCs w:val="24"/>
        </w:rPr>
        <w:t xml:space="preserve"> effectively managing challenges and changes, they become great role models for others. This fosters a culture of strength and innovation within the organisation, inspiring everyone to put in their best effort and achieve success together.</w:t>
      </w:r>
    </w:p>
    <w:p w14:paraId="3FD2BFE6" w14:textId="6179601F" w:rsidR="0038449F" w:rsidRPr="00263305" w:rsidRDefault="0038449F" w:rsidP="00263305">
      <w:pPr>
        <w:spacing w:line="360" w:lineRule="auto"/>
        <w:jc w:val="both"/>
        <w:rPr>
          <w:rFonts w:ascii="Arial" w:hAnsi="Arial" w:cs="Arial"/>
          <w:sz w:val="24"/>
          <w:szCs w:val="24"/>
        </w:rPr>
      </w:pPr>
      <w:r w:rsidRPr="00263305">
        <w:rPr>
          <w:rFonts w:ascii="Arial" w:hAnsi="Arial" w:cs="Arial"/>
          <w:sz w:val="24"/>
          <w:szCs w:val="24"/>
        </w:rPr>
        <w:t>Vision reflects the future goals and values of a business, while a long-term focus means prioritising steady growth and strength instead of quick profits.</w:t>
      </w:r>
      <w:r w:rsidRPr="00263305">
        <w:rPr>
          <w:rFonts w:ascii="Arial" w:hAnsi="Arial" w:cs="Arial"/>
          <w:sz w:val="24"/>
          <w:szCs w:val="24"/>
        </w:rPr>
        <w:t xml:space="preserve"> However, m</w:t>
      </w:r>
      <w:r w:rsidRPr="00263305">
        <w:rPr>
          <w:rFonts w:ascii="Arial" w:hAnsi="Arial" w:cs="Arial"/>
          <w:sz w:val="24"/>
          <w:szCs w:val="24"/>
        </w:rPr>
        <w:t>any entrepreneurs develop their vision for their firms gradually as they gain a better understanding of their business's potential and identity</w:t>
      </w:r>
      <w:r w:rsidR="0027747B" w:rsidRPr="00263305">
        <w:rPr>
          <w:rFonts w:ascii="Arial" w:hAnsi="Arial" w:cs="Arial"/>
          <w:sz w:val="24"/>
          <w:szCs w:val="24"/>
        </w:rPr>
        <w:t xml:space="preserve"> </w:t>
      </w:r>
      <w:r w:rsidR="0027747B" w:rsidRPr="00263305">
        <w:rPr>
          <w:rFonts w:ascii="Arial" w:hAnsi="Arial" w:cs="Arial"/>
          <w:sz w:val="24"/>
          <w:szCs w:val="24"/>
        </w:rPr>
        <w:t>(Kuratko, 2019)</w:t>
      </w:r>
      <w:r w:rsidRPr="00263305">
        <w:rPr>
          <w:rFonts w:ascii="Arial" w:hAnsi="Arial" w:cs="Arial"/>
          <w:sz w:val="24"/>
          <w:szCs w:val="24"/>
        </w:rPr>
        <w:t xml:space="preserve">. A strong vision gives entrepreneurs a clear direction and purpose. It is a clear picture of what they want to create, going beyond just the day-to-day tasks. This vision motivates both the entrepreneur and their team, creating a sense of mission that rises above everyday work. Vision is very important in entrepreneurship for several reasons. First, it provides guidance and focuses on what the business should prioritise and what to avoid, which is especially important when resources are tight. Second, a compelling vision helps attract investors, employees, and partners who are inspired by the venture's goals and values. Lastly, having a strong vision gives entrepreneurs the strength and motivation to overcome challenges and setbacks, keeping them connected to their bigger purpose and helping them adapt and persist. While vision sets the </w:t>
      </w:r>
      <w:proofErr w:type="gramStart"/>
      <w:r w:rsidRPr="00263305">
        <w:rPr>
          <w:rFonts w:ascii="Arial" w:hAnsi="Arial" w:cs="Arial"/>
          <w:sz w:val="24"/>
          <w:szCs w:val="24"/>
        </w:rPr>
        <w:t>ultimate goal</w:t>
      </w:r>
      <w:proofErr w:type="gramEnd"/>
      <w:r w:rsidRPr="00263305">
        <w:rPr>
          <w:rFonts w:ascii="Arial" w:hAnsi="Arial" w:cs="Arial"/>
          <w:sz w:val="24"/>
          <w:szCs w:val="24"/>
        </w:rPr>
        <w:t>, long-term orientation emphasises the journey to achieve it by making decisions that foster steady growth, stability, and enduring value rather than seeking immediate rewards. This outlook manifests in several business practices: it promotes comprehensive strategic planning, which encompasses market research, competitive analysis, financial planning, and risk assessment to foresee future trends and adapt the business model accordingly</w:t>
      </w:r>
      <w:r w:rsidR="00423489">
        <w:rPr>
          <w:rFonts w:ascii="Arial" w:hAnsi="Arial" w:cs="Arial"/>
          <w:sz w:val="24"/>
          <w:szCs w:val="24"/>
        </w:rPr>
        <w:t xml:space="preserve"> (</w:t>
      </w:r>
      <w:r w:rsidR="00423489" w:rsidRPr="00EE3032">
        <w:t>Subramaniam &amp; Shankar, 2020</w:t>
      </w:r>
      <w:r w:rsidR="00423489">
        <w:rPr>
          <w:rFonts w:ascii="Arial" w:hAnsi="Arial" w:cs="Arial"/>
          <w:sz w:val="24"/>
          <w:szCs w:val="24"/>
        </w:rPr>
        <w:t>)</w:t>
      </w:r>
      <w:r w:rsidRPr="00263305">
        <w:rPr>
          <w:rFonts w:ascii="Arial" w:hAnsi="Arial" w:cs="Arial"/>
          <w:sz w:val="24"/>
          <w:szCs w:val="24"/>
        </w:rPr>
        <w:t xml:space="preserve">. Additionally, it involves a commitment to sustainable practices that benefit the economy, society, and the environment, such as ethical sourcing and eco-friendly operations. Building strong, long-lasting relationships with customers is also critical, as entrepreneurs focused on enduring success prioritise customer satisfaction and loyalty. Lastly, long-term-oriented entrepreneurs invest in research and development to drive continuous </w:t>
      </w:r>
      <w:r w:rsidRPr="00263305">
        <w:rPr>
          <w:rFonts w:ascii="Arial" w:hAnsi="Arial" w:cs="Arial"/>
          <w:sz w:val="24"/>
          <w:szCs w:val="24"/>
        </w:rPr>
        <w:lastRenderedPageBreak/>
        <w:t xml:space="preserve">innovation, ensuring their businesses remain relevant and competitive in an evolving market. </w:t>
      </w:r>
      <w:r w:rsidR="00D11E45" w:rsidRPr="00D11E45">
        <w:rPr>
          <w:rFonts w:ascii="Arial" w:hAnsi="Arial" w:cs="Arial"/>
          <w:sz w:val="24"/>
          <w:szCs w:val="24"/>
        </w:rPr>
        <w:t xml:space="preserve">Stephen </w:t>
      </w:r>
      <w:proofErr w:type="spellStart"/>
      <w:r w:rsidR="00D11E45" w:rsidRPr="00D11E45">
        <w:rPr>
          <w:rFonts w:ascii="Arial" w:hAnsi="Arial" w:cs="Arial"/>
          <w:sz w:val="24"/>
          <w:szCs w:val="24"/>
        </w:rPr>
        <w:t>Kaufer</w:t>
      </w:r>
      <w:proofErr w:type="spellEnd"/>
      <w:r w:rsidR="00D11E45" w:rsidRPr="00D11E45">
        <w:rPr>
          <w:rFonts w:ascii="Arial" w:hAnsi="Arial" w:cs="Arial"/>
          <w:sz w:val="24"/>
          <w:szCs w:val="24"/>
        </w:rPr>
        <w:t xml:space="preserve"> envisioned a comprehensive platform for </w:t>
      </w:r>
      <w:r w:rsidR="00D11E45" w:rsidRPr="00D11E45">
        <w:rPr>
          <w:rFonts w:ascii="Arial" w:hAnsi="Arial" w:cs="Arial"/>
          <w:sz w:val="24"/>
          <w:szCs w:val="24"/>
        </w:rPr>
        <w:t>travellers</w:t>
      </w:r>
      <w:r w:rsidR="00D11E45" w:rsidRPr="00D11E45">
        <w:rPr>
          <w:rFonts w:ascii="Arial" w:hAnsi="Arial" w:cs="Arial"/>
          <w:sz w:val="24"/>
          <w:szCs w:val="24"/>
        </w:rPr>
        <w:t>, which resulted in Tripadvisor evolving into a go-to resource for travel information. His commitment to establishing a trustworthy collection of user-generated reviews has revolutionized trip planning, fostering ongoing growth and innovation within the platform.</w:t>
      </w:r>
      <w:r w:rsidR="00D11E45">
        <w:rPr>
          <w:rFonts w:ascii="Arial" w:hAnsi="Arial" w:cs="Arial"/>
          <w:sz w:val="24"/>
          <w:szCs w:val="24"/>
        </w:rPr>
        <w:t xml:space="preserve"> </w:t>
      </w:r>
      <w:r w:rsidR="00D11E45" w:rsidRPr="00D11E45">
        <w:rPr>
          <w:rFonts w:ascii="Arial" w:hAnsi="Arial" w:cs="Arial"/>
          <w:sz w:val="24"/>
          <w:szCs w:val="24"/>
        </w:rPr>
        <w:t xml:space="preserve">TripAdvisor fosters what </w:t>
      </w:r>
      <w:proofErr w:type="spellStart"/>
      <w:r w:rsidR="00D11E45" w:rsidRPr="00D11E45">
        <w:rPr>
          <w:rFonts w:ascii="Arial" w:hAnsi="Arial" w:cs="Arial"/>
          <w:sz w:val="24"/>
          <w:szCs w:val="24"/>
        </w:rPr>
        <w:t>Kaufer</w:t>
      </w:r>
      <w:proofErr w:type="spellEnd"/>
      <w:r w:rsidR="00D11E45" w:rsidRPr="00D11E45">
        <w:rPr>
          <w:rFonts w:ascii="Arial" w:hAnsi="Arial" w:cs="Arial"/>
          <w:sz w:val="24"/>
          <w:szCs w:val="24"/>
        </w:rPr>
        <w:t xml:space="preserve"> calls a culture of speed, focusing on agility rather than being hindered by rigid processes. He envisions the platform evolving beyond a review site to become a comprehensive resource for planning, booking, and enjoying trips. This vision aims to shift consumer </w:t>
      </w:r>
      <w:r w:rsidR="00D11E45" w:rsidRPr="00D11E45">
        <w:rPr>
          <w:rFonts w:ascii="Arial" w:hAnsi="Arial" w:cs="Arial"/>
          <w:sz w:val="24"/>
          <w:szCs w:val="24"/>
        </w:rPr>
        <w:t>behaviour</w:t>
      </w:r>
      <w:r w:rsidR="00D11E45" w:rsidRPr="00D11E45">
        <w:rPr>
          <w:rFonts w:ascii="Arial" w:hAnsi="Arial" w:cs="Arial"/>
          <w:sz w:val="24"/>
          <w:szCs w:val="24"/>
        </w:rPr>
        <w:t xml:space="preserve"> towards using the site for all aspects of vacation planning, which </w:t>
      </w:r>
      <w:proofErr w:type="spellStart"/>
      <w:r w:rsidR="00D11E45" w:rsidRPr="00D11E45">
        <w:rPr>
          <w:rFonts w:ascii="Arial" w:hAnsi="Arial" w:cs="Arial"/>
          <w:sz w:val="24"/>
          <w:szCs w:val="24"/>
        </w:rPr>
        <w:t>Kaufer</w:t>
      </w:r>
      <w:proofErr w:type="spellEnd"/>
      <w:r w:rsidR="00D11E45" w:rsidRPr="00D11E45">
        <w:rPr>
          <w:rFonts w:ascii="Arial" w:hAnsi="Arial" w:cs="Arial"/>
          <w:sz w:val="24"/>
          <w:szCs w:val="24"/>
        </w:rPr>
        <w:t xml:space="preserve"> believes has a significant global impact</w:t>
      </w:r>
      <w:r w:rsidR="00D11E45">
        <w:rPr>
          <w:rFonts w:ascii="Arial" w:hAnsi="Arial" w:cs="Arial"/>
          <w:sz w:val="24"/>
          <w:szCs w:val="24"/>
        </w:rPr>
        <w:t xml:space="preserve"> (</w:t>
      </w:r>
      <w:r w:rsidR="00D11E45" w:rsidRPr="00D11E45">
        <w:rPr>
          <w:rFonts w:ascii="Arial" w:hAnsi="Arial" w:cs="Arial"/>
          <w:sz w:val="24"/>
          <w:szCs w:val="24"/>
        </w:rPr>
        <w:t xml:space="preserve">Smith </w:t>
      </w:r>
      <w:proofErr w:type="spellStart"/>
      <w:r w:rsidR="00D11E45" w:rsidRPr="00D11E45">
        <w:rPr>
          <w:rFonts w:ascii="Arial" w:hAnsi="Arial" w:cs="Arial"/>
          <w:sz w:val="24"/>
          <w:szCs w:val="24"/>
        </w:rPr>
        <w:t>Lanthier</w:t>
      </w:r>
      <w:proofErr w:type="spellEnd"/>
      <w:r w:rsidR="00D11E45" w:rsidRPr="00D11E45">
        <w:rPr>
          <w:rFonts w:ascii="Arial" w:hAnsi="Arial" w:cs="Arial"/>
          <w:sz w:val="24"/>
          <w:szCs w:val="24"/>
        </w:rPr>
        <w:t>,</w:t>
      </w:r>
      <w:r w:rsidR="00D11E45">
        <w:rPr>
          <w:rFonts w:ascii="Arial" w:hAnsi="Arial" w:cs="Arial"/>
          <w:sz w:val="24"/>
          <w:szCs w:val="24"/>
        </w:rPr>
        <w:t xml:space="preserve"> </w:t>
      </w:r>
      <w:r w:rsidR="00D11E45" w:rsidRPr="00D11E45">
        <w:rPr>
          <w:rFonts w:ascii="Arial" w:hAnsi="Arial" w:cs="Arial"/>
          <w:sz w:val="24"/>
          <w:szCs w:val="24"/>
        </w:rPr>
        <w:t>2016)</w:t>
      </w:r>
      <w:r w:rsidR="00D11E45">
        <w:rPr>
          <w:rFonts w:ascii="Arial" w:hAnsi="Arial" w:cs="Arial"/>
          <w:sz w:val="24"/>
          <w:szCs w:val="24"/>
        </w:rPr>
        <w:t xml:space="preserve">. </w:t>
      </w:r>
      <w:r w:rsidRPr="00263305">
        <w:rPr>
          <w:rFonts w:ascii="Arial" w:hAnsi="Arial" w:cs="Arial"/>
          <w:sz w:val="24"/>
          <w:szCs w:val="24"/>
        </w:rPr>
        <w:t>The blend of vision and long-term orientation is crucial for successful entrepreneurship, as vision provides an aspirational framework while long-term orientation translates that vision into tangible, sustainable actions. These elements combine in several ways: first, a robust vision coupled with long-term thinking enables entrepreneurs to remain focused on their overarching goals, avoiding distractions from short-term opportunities that may not align with their primary objectives. Second, this combination fosters resilience by balancing ambitious aspirations with pragmatic steps, allowing entrepreneurs to adapt their plans while maintaining sight of their main goals. Third, long-term thinking promotes effective resource management, empowering entrepreneurs to create budgets, reinvest earnings, and save funds, ensuring continuous operations and future project investments. Lastly, a compelling vision attracts talented individuals, and a long-term orientation helps retain and develop this talent by providing training, growth opportunities, and a supportive work environment aligned with long-term objectives.</w:t>
      </w:r>
    </w:p>
    <w:p w14:paraId="6CD4981F" w14:textId="13189E5E" w:rsidR="00F30A37" w:rsidRPr="00263305" w:rsidRDefault="0038449F" w:rsidP="00263305">
      <w:pPr>
        <w:spacing w:line="360" w:lineRule="auto"/>
        <w:jc w:val="both"/>
        <w:rPr>
          <w:rFonts w:ascii="Arial" w:hAnsi="Arial" w:cs="Arial"/>
          <w:sz w:val="24"/>
          <w:szCs w:val="24"/>
        </w:rPr>
      </w:pPr>
      <w:r w:rsidRPr="00263305">
        <w:rPr>
          <w:rFonts w:ascii="Arial" w:hAnsi="Arial" w:cs="Arial"/>
          <w:sz w:val="24"/>
          <w:szCs w:val="24"/>
        </w:rPr>
        <w:t xml:space="preserve">Assessing entrepreneurial traits like innovation and creativity, risk-taking, resilience and adaptability, and vision and long-term orientation delivers an in-depth understanding of the factors propelling entrepreneurial success within the hospitality sector. Entrepreneurs such as Geert-Jan </w:t>
      </w:r>
      <w:proofErr w:type="spellStart"/>
      <w:r w:rsidRPr="00263305">
        <w:rPr>
          <w:rFonts w:ascii="Arial" w:hAnsi="Arial" w:cs="Arial"/>
          <w:sz w:val="24"/>
          <w:szCs w:val="24"/>
        </w:rPr>
        <w:t>Bruinsma</w:t>
      </w:r>
      <w:proofErr w:type="spellEnd"/>
      <w:r w:rsidRPr="00263305">
        <w:rPr>
          <w:rFonts w:ascii="Arial" w:hAnsi="Arial" w:cs="Arial"/>
          <w:sz w:val="24"/>
          <w:szCs w:val="24"/>
        </w:rPr>
        <w:t xml:space="preserve">, Brian </w:t>
      </w:r>
      <w:proofErr w:type="spellStart"/>
      <w:r w:rsidRPr="00263305">
        <w:rPr>
          <w:rFonts w:ascii="Arial" w:hAnsi="Arial" w:cs="Arial"/>
          <w:sz w:val="24"/>
          <w:szCs w:val="24"/>
        </w:rPr>
        <w:t>Chesky</w:t>
      </w:r>
      <w:proofErr w:type="spellEnd"/>
      <w:r w:rsidRPr="00263305">
        <w:rPr>
          <w:rFonts w:ascii="Arial" w:hAnsi="Arial" w:cs="Arial"/>
          <w:sz w:val="24"/>
          <w:szCs w:val="24"/>
        </w:rPr>
        <w:t xml:space="preserve">, Stephen </w:t>
      </w:r>
      <w:proofErr w:type="spellStart"/>
      <w:r w:rsidRPr="00263305">
        <w:rPr>
          <w:rFonts w:ascii="Arial" w:hAnsi="Arial" w:cs="Arial"/>
          <w:sz w:val="24"/>
          <w:szCs w:val="24"/>
        </w:rPr>
        <w:t>Kaufer</w:t>
      </w:r>
      <w:proofErr w:type="spellEnd"/>
      <w:r w:rsidRPr="00263305">
        <w:rPr>
          <w:rFonts w:ascii="Arial" w:hAnsi="Arial" w:cs="Arial"/>
          <w:sz w:val="24"/>
          <w:szCs w:val="24"/>
        </w:rPr>
        <w:t xml:space="preserve">, and Alan Yau embody these traits, each demonstrating them in ways tailored to their unique business models and market demands. </w:t>
      </w:r>
      <w:proofErr w:type="spellStart"/>
      <w:r w:rsidRPr="00263305">
        <w:rPr>
          <w:rFonts w:ascii="Arial" w:hAnsi="Arial" w:cs="Arial"/>
          <w:sz w:val="24"/>
          <w:szCs w:val="24"/>
        </w:rPr>
        <w:t>Analyzing</w:t>
      </w:r>
      <w:proofErr w:type="spellEnd"/>
      <w:r w:rsidRPr="00263305">
        <w:rPr>
          <w:rFonts w:ascii="Arial" w:hAnsi="Arial" w:cs="Arial"/>
          <w:sz w:val="24"/>
          <w:szCs w:val="24"/>
        </w:rPr>
        <w:t xml:space="preserve"> these traits through academic theories and practical examples not only highlights their importance but also provides crucial insights for aspiring entrepreneurs striving to achieve comparable success.</w:t>
      </w:r>
      <w:r w:rsidR="00F30A37" w:rsidRPr="00263305">
        <w:rPr>
          <w:rFonts w:ascii="Arial" w:hAnsi="Arial" w:cs="Arial"/>
          <w:sz w:val="24"/>
          <w:szCs w:val="24"/>
        </w:rPr>
        <w:br w:type="page"/>
      </w:r>
    </w:p>
    <w:p w14:paraId="7A5C1B26" w14:textId="6E0910C0" w:rsidR="003D08C8" w:rsidRPr="00263305" w:rsidRDefault="003D08C8" w:rsidP="00263305">
      <w:pPr>
        <w:pStyle w:val="Heading1"/>
        <w:spacing w:line="360" w:lineRule="auto"/>
        <w:jc w:val="both"/>
        <w:rPr>
          <w:rFonts w:ascii="Arial" w:hAnsi="Arial" w:cs="Arial"/>
          <w:sz w:val="24"/>
          <w:szCs w:val="24"/>
        </w:rPr>
      </w:pPr>
      <w:bookmarkStart w:id="0" w:name="_Toc180207909"/>
      <w:r w:rsidRPr="00263305">
        <w:rPr>
          <w:rFonts w:ascii="Arial" w:hAnsi="Arial" w:cs="Arial"/>
          <w:sz w:val="24"/>
          <w:szCs w:val="24"/>
        </w:rPr>
        <w:lastRenderedPageBreak/>
        <w:t>References</w:t>
      </w:r>
      <w:bookmarkEnd w:id="0"/>
    </w:p>
    <w:p w14:paraId="152F1C0C" w14:textId="77777777" w:rsidR="00E613F9" w:rsidRPr="00263305" w:rsidRDefault="00E613F9" w:rsidP="00263305">
      <w:pPr>
        <w:spacing w:line="360" w:lineRule="auto"/>
        <w:jc w:val="both"/>
        <w:rPr>
          <w:rFonts w:ascii="Arial" w:hAnsi="Arial" w:cs="Arial"/>
          <w:sz w:val="24"/>
          <w:szCs w:val="24"/>
        </w:rPr>
      </w:pPr>
    </w:p>
    <w:p w14:paraId="7D435AC0" w14:textId="77777777" w:rsidR="0038449F" w:rsidRPr="00263305" w:rsidRDefault="0038449F" w:rsidP="00263305">
      <w:pPr>
        <w:pStyle w:val="ListParagraph"/>
        <w:spacing w:line="360" w:lineRule="auto"/>
        <w:jc w:val="both"/>
        <w:rPr>
          <w:rFonts w:ascii="Arial" w:eastAsia="Times New Roman" w:hAnsi="Arial" w:cs="Arial"/>
          <w:color w:val="3A3A3A"/>
          <w:sz w:val="24"/>
          <w:szCs w:val="24"/>
          <w:shd w:val="clear" w:color="auto" w:fill="FFFFFF"/>
        </w:rPr>
      </w:pPr>
    </w:p>
    <w:p w14:paraId="1BFD679F" w14:textId="77777777" w:rsidR="0038449F" w:rsidRDefault="0038449F" w:rsidP="00263305">
      <w:pPr>
        <w:pStyle w:val="ListParagraph"/>
        <w:numPr>
          <w:ilvl w:val="0"/>
          <w:numId w:val="3"/>
        </w:numPr>
        <w:spacing w:after="160" w:line="360" w:lineRule="auto"/>
        <w:jc w:val="both"/>
        <w:rPr>
          <w:rFonts w:ascii="Arial" w:eastAsia="Times New Roman" w:hAnsi="Arial" w:cs="Arial"/>
          <w:color w:val="3A3A3A"/>
          <w:sz w:val="24"/>
          <w:szCs w:val="24"/>
          <w:shd w:val="clear" w:color="auto" w:fill="FFFFFF"/>
        </w:rPr>
      </w:pPr>
      <w:r w:rsidRPr="00263305">
        <w:rPr>
          <w:rFonts w:ascii="Arial" w:eastAsia="Times New Roman" w:hAnsi="Arial" w:cs="Arial"/>
          <w:color w:val="3A3A3A"/>
          <w:sz w:val="24"/>
          <w:szCs w:val="24"/>
          <w:shd w:val="clear" w:color="auto" w:fill="FFFFFF"/>
        </w:rPr>
        <w:t>Barringer, B.R. and Ireland, R.D. (2022)</w:t>
      </w:r>
      <w:r w:rsidRPr="00263305">
        <w:rPr>
          <w:rStyle w:val="apple-converted-space"/>
          <w:rFonts w:ascii="Arial" w:eastAsia="Times New Roman" w:hAnsi="Arial" w:cs="Arial"/>
          <w:color w:val="3A3A3A"/>
          <w:sz w:val="24"/>
          <w:szCs w:val="24"/>
          <w:shd w:val="clear" w:color="auto" w:fill="FFFFFF"/>
        </w:rPr>
        <w:t> </w:t>
      </w:r>
      <w:proofErr w:type="gramStart"/>
      <w:r w:rsidRPr="00263305">
        <w:rPr>
          <w:rFonts w:ascii="Arial" w:eastAsia="Times New Roman" w:hAnsi="Arial" w:cs="Arial"/>
          <w:i/>
          <w:iCs/>
          <w:color w:val="3A3A3A"/>
          <w:sz w:val="24"/>
          <w:szCs w:val="24"/>
        </w:rPr>
        <w:t>Entrepreneurship :</w:t>
      </w:r>
      <w:proofErr w:type="gramEnd"/>
      <w:r w:rsidRPr="00263305">
        <w:rPr>
          <w:rFonts w:ascii="Arial" w:eastAsia="Times New Roman" w:hAnsi="Arial" w:cs="Arial"/>
          <w:i/>
          <w:iCs/>
          <w:color w:val="3A3A3A"/>
          <w:sz w:val="24"/>
          <w:szCs w:val="24"/>
        </w:rPr>
        <w:t xml:space="preserve"> successfully launching new ventures</w:t>
      </w:r>
      <w:r w:rsidRPr="00263305">
        <w:rPr>
          <w:rFonts w:ascii="Arial" w:eastAsia="Times New Roman" w:hAnsi="Arial" w:cs="Arial"/>
          <w:color w:val="3A3A3A"/>
          <w:sz w:val="24"/>
          <w:szCs w:val="24"/>
          <w:shd w:val="clear" w:color="auto" w:fill="FFFFFF"/>
        </w:rPr>
        <w:t>. Updated sixth edition. Harlow, England: Pearson.</w:t>
      </w:r>
    </w:p>
    <w:p w14:paraId="4D8B484F" w14:textId="59B08952" w:rsidR="00423489" w:rsidRPr="00263305" w:rsidRDefault="00423489" w:rsidP="00263305">
      <w:pPr>
        <w:pStyle w:val="ListParagraph"/>
        <w:numPr>
          <w:ilvl w:val="0"/>
          <w:numId w:val="3"/>
        </w:numPr>
        <w:spacing w:after="160" w:line="360" w:lineRule="auto"/>
        <w:jc w:val="both"/>
        <w:rPr>
          <w:rFonts w:ascii="Arial" w:eastAsia="Times New Roman" w:hAnsi="Arial" w:cs="Arial"/>
          <w:color w:val="3A3A3A"/>
          <w:sz w:val="24"/>
          <w:szCs w:val="24"/>
          <w:shd w:val="clear" w:color="auto" w:fill="FFFFFF"/>
        </w:rPr>
      </w:pPr>
      <w:r w:rsidRPr="00423489">
        <w:rPr>
          <w:rFonts w:ascii="Arial" w:eastAsia="Times New Roman" w:hAnsi="Arial" w:cs="Arial"/>
          <w:color w:val="3A3A3A"/>
          <w:sz w:val="24"/>
          <w:szCs w:val="24"/>
          <w:shd w:val="clear" w:color="auto" w:fill="FFFFFF"/>
        </w:rPr>
        <w:t xml:space="preserve"> Bessant, J. and Tidd, J. (2016) </w:t>
      </w:r>
      <w:r w:rsidRPr="00423489">
        <w:rPr>
          <w:rFonts w:ascii="Arial" w:eastAsia="Times New Roman" w:hAnsi="Arial" w:cs="Arial"/>
          <w:i/>
          <w:iCs/>
          <w:color w:val="3A3A3A"/>
          <w:sz w:val="24"/>
          <w:szCs w:val="24"/>
          <w:shd w:val="clear" w:color="auto" w:fill="FFFFFF"/>
        </w:rPr>
        <w:t>Innovation and Entrepreneurship</w:t>
      </w:r>
      <w:r w:rsidRPr="00423489">
        <w:rPr>
          <w:rFonts w:ascii="Arial" w:eastAsia="Times New Roman" w:hAnsi="Arial" w:cs="Arial"/>
          <w:color w:val="3A3A3A"/>
          <w:sz w:val="24"/>
          <w:szCs w:val="24"/>
          <w:shd w:val="clear" w:color="auto" w:fill="FFFFFF"/>
        </w:rPr>
        <w:t xml:space="preserve">. 3rd </w:t>
      </w:r>
      <w:proofErr w:type="spellStart"/>
      <w:r w:rsidRPr="00423489">
        <w:rPr>
          <w:rFonts w:ascii="Arial" w:eastAsia="Times New Roman" w:hAnsi="Arial" w:cs="Arial"/>
          <w:color w:val="3A3A3A"/>
          <w:sz w:val="24"/>
          <w:szCs w:val="24"/>
          <w:shd w:val="clear" w:color="auto" w:fill="FFFFFF"/>
        </w:rPr>
        <w:t>edn</w:t>
      </w:r>
      <w:proofErr w:type="spellEnd"/>
      <w:r w:rsidRPr="00423489">
        <w:rPr>
          <w:rFonts w:ascii="Arial" w:eastAsia="Times New Roman" w:hAnsi="Arial" w:cs="Arial"/>
          <w:color w:val="3A3A3A"/>
          <w:sz w:val="24"/>
          <w:szCs w:val="24"/>
          <w:shd w:val="clear" w:color="auto" w:fill="FFFFFF"/>
        </w:rPr>
        <w:t>. Wiley. Available at: https://www.perlego.com/book/2010381 (Accessed: 21 October 2024).</w:t>
      </w:r>
    </w:p>
    <w:p w14:paraId="637CF994" w14:textId="77777777" w:rsidR="0038449F" w:rsidRPr="00263305" w:rsidRDefault="0038449F" w:rsidP="00263305">
      <w:pPr>
        <w:pStyle w:val="ListParagraph"/>
        <w:numPr>
          <w:ilvl w:val="0"/>
          <w:numId w:val="3"/>
        </w:numPr>
        <w:spacing w:after="160" w:line="360" w:lineRule="auto"/>
        <w:jc w:val="both"/>
        <w:rPr>
          <w:rFonts w:ascii="Arial" w:hAnsi="Arial" w:cs="Arial"/>
          <w:sz w:val="24"/>
          <w:szCs w:val="24"/>
        </w:rPr>
      </w:pPr>
      <w:r w:rsidRPr="00263305">
        <w:rPr>
          <w:rFonts w:ascii="Arial" w:hAnsi="Arial" w:cs="Arial"/>
          <w:sz w:val="24"/>
          <w:szCs w:val="24"/>
        </w:rPr>
        <w:t xml:space="preserve">Booking.com (2024) </w:t>
      </w:r>
      <w:r w:rsidRPr="00263305">
        <w:rPr>
          <w:rFonts w:ascii="Arial" w:hAnsi="Arial" w:cs="Arial"/>
          <w:i/>
          <w:iCs/>
          <w:sz w:val="24"/>
          <w:szCs w:val="24"/>
        </w:rPr>
        <w:t>Our Story</w:t>
      </w:r>
      <w:r w:rsidRPr="00263305">
        <w:rPr>
          <w:rFonts w:ascii="Arial" w:hAnsi="Arial" w:cs="Arial"/>
          <w:sz w:val="24"/>
          <w:szCs w:val="24"/>
        </w:rPr>
        <w:t xml:space="preserve">. Available at: </w:t>
      </w:r>
      <w:hyperlink r:id="rId8" w:history="1">
        <w:r w:rsidRPr="00263305">
          <w:rPr>
            <w:rStyle w:val="Hyperlink"/>
            <w:rFonts w:ascii="Arial" w:hAnsi="Arial" w:cs="Arial"/>
            <w:sz w:val="24"/>
            <w:szCs w:val="24"/>
          </w:rPr>
          <w:t>https://news.booking.com/our-story/</w:t>
        </w:r>
      </w:hyperlink>
      <w:r w:rsidRPr="00263305">
        <w:rPr>
          <w:rFonts w:ascii="Arial" w:hAnsi="Arial" w:cs="Arial"/>
          <w:sz w:val="24"/>
          <w:szCs w:val="24"/>
        </w:rPr>
        <w:t xml:space="preserve"> (Accessed: 20 October 2024).</w:t>
      </w:r>
    </w:p>
    <w:p w14:paraId="4C7F9328" w14:textId="2EF5E08C" w:rsidR="0038449F" w:rsidRPr="00263305" w:rsidRDefault="0038449F" w:rsidP="00263305">
      <w:pPr>
        <w:pStyle w:val="ListParagraph"/>
        <w:numPr>
          <w:ilvl w:val="0"/>
          <w:numId w:val="3"/>
        </w:numPr>
        <w:spacing w:after="160" w:line="360" w:lineRule="auto"/>
        <w:jc w:val="both"/>
        <w:rPr>
          <w:rFonts w:ascii="Arial" w:eastAsia="Times New Roman" w:hAnsi="Arial" w:cs="Arial"/>
          <w:color w:val="3A3A3A"/>
          <w:sz w:val="24"/>
          <w:szCs w:val="24"/>
          <w:shd w:val="clear" w:color="auto" w:fill="FFFFFF"/>
        </w:rPr>
      </w:pPr>
      <w:proofErr w:type="spellStart"/>
      <w:r w:rsidRPr="00263305">
        <w:rPr>
          <w:rFonts w:ascii="Arial" w:eastAsia="Times New Roman" w:hAnsi="Arial" w:cs="Arial"/>
          <w:color w:val="3A3A3A"/>
          <w:sz w:val="24"/>
          <w:szCs w:val="24"/>
          <w:shd w:val="clear" w:color="auto" w:fill="FFFFFF"/>
        </w:rPr>
        <w:t>Brodherson</w:t>
      </w:r>
      <w:proofErr w:type="spellEnd"/>
      <w:r w:rsidRPr="00263305">
        <w:rPr>
          <w:rFonts w:ascii="Arial" w:eastAsia="Times New Roman" w:hAnsi="Arial" w:cs="Arial"/>
          <w:color w:val="3A3A3A"/>
          <w:sz w:val="24"/>
          <w:szCs w:val="24"/>
          <w:shd w:val="clear" w:color="auto" w:fill="FFFFFF"/>
        </w:rPr>
        <w:t>, M., Heller, J., Perrey, J., &amp; Remley, D. (2017)</w:t>
      </w:r>
      <w:r w:rsidR="002630F4" w:rsidRPr="00263305">
        <w:rPr>
          <w:rFonts w:ascii="Arial" w:eastAsia="Times New Roman" w:hAnsi="Arial" w:cs="Arial"/>
          <w:color w:val="3A3A3A"/>
          <w:sz w:val="24"/>
          <w:szCs w:val="24"/>
          <w:shd w:val="clear" w:color="auto" w:fill="FFFFFF"/>
        </w:rPr>
        <w:t xml:space="preserve"> </w:t>
      </w:r>
      <w:r w:rsidRPr="00263305">
        <w:rPr>
          <w:rFonts w:ascii="Arial" w:eastAsia="Times New Roman" w:hAnsi="Arial" w:cs="Arial"/>
          <w:i/>
          <w:iCs/>
          <w:color w:val="3A3A3A"/>
          <w:sz w:val="24"/>
          <w:szCs w:val="24"/>
          <w:shd w:val="clear" w:color="auto" w:fill="FFFFFF"/>
        </w:rPr>
        <w:t>Creativity’s bottom line: How winning companies turn creativity into business value and growth</w:t>
      </w:r>
      <w:r w:rsidRPr="00263305">
        <w:rPr>
          <w:rFonts w:ascii="Arial" w:eastAsia="Times New Roman" w:hAnsi="Arial" w:cs="Arial"/>
          <w:color w:val="3A3A3A"/>
          <w:sz w:val="24"/>
          <w:szCs w:val="24"/>
          <w:shd w:val="clear" w:color="auto" w:fill="FFFFFF"/>
        </w:rPr>
        <w:t xml:space="preserve">. Available at: </w:t>
      </w:r>
      <w:hyperlink r:id="rId9" w:history="1">
        <w:r w:rsidRPr="00263305">
          <w:rPr>
            <w:rStyle w:val="Hyperlink"/>
            <w:rFonts w:ascii="Arial" w:eastAsia="Times New Roman" w:hAnsi="Arial" w:cs="Arial"/>
            <w:sz w:val="24"/>
            <w:szCs w:val="24"/>
            <w:shd w:val="clear" w:color="auto" w:fill="FFFFFF"/>
          </w:rPr>
          <w:t>https://www.mckinsey.com/capabilities/mckinsey-digital/our-insights/creativitys-bottom-line-how-winning-companies-turn-creativity-into-business-value-and-growth</w:t>
        </w:r>
      </w:hyperlink>
      <w:r w:rsidRPr="00263305">
        <w:rPr>
          <w:rFonts w:ascii="Arial" w:eastAsia="Times New Roman" w:hAnsi="Arial" w:cs="Arial"/>
          <w:color w:val="3A3A3A"/>
          <w:sz w:val="24"/>
          <w:szCs w:val="24"/>
          <w:shd w:val="clear" w:color="auto" w:fill="FFFFFF"/>
        </w:rPr>
        <w:t xml:space="preserve"> (Accessed: 20 October 2024)</w:t>
      </w:r>
    </w:p>
    <w:p w14:paraId="55A35E3B" w14:textId="4B033736" w:rsidR="002630F4" w:rsidRPr="00263305" w:rsidRDefault="002630F4" w:rsidP="00263305">
      <w:pPr>
        <w:pStyle w:val="ListParagraph"/>
        <w:numPr>
          <w:ilvl w:val="0"/>
          <w:numId w:val="3"/>
        </w:numPr>
        <w:spacing w:after="160" w:line="360" w:lineRule="auto"/>
        <w:jc w:val="both"/>
        <w:rPr>
          <w:rFonts w:ascii="Arial" w:eastAsia="Times New Roman" w:hAnsi="Arial" w:cs="Arial"/>
          <w:color w:val="3A3A3A"/>
          <w:sz w:val="24"/>
          <w:szCs w:val="24"/>
          <w:shd w:val="clear" w:color="auto" w:fill="FFFFFF"/>
        </w:rPr>
      </w:pPr>
      <w:proofErr w:type="spellStart"/>
      <w:r w:rsidRPr="00263305">
        <w:rPr>
          <w:rFonts w:ascii="Arial" w:eastAsia="Times New Roman" w:hAnsi="Arial" w:cs="Arial"/>
          <w:color w:val="3A3A3A"/>
          <w:sz w:val="24"/>
          <w:szCs w:val="24"/>
          <w:shd w:val="clear" w:color="auto" w:fill="FFFFFF"/>
        </w:rPr>
        <w:t>Chesky</w:t>
      </w:r>
      <w:proofErr w:type="spellEnd"/>
      <w:r w:rsidRPr="00263305">
        <w:rPr>
          <w:rFonts w:ascii="Arial" w:eastAsia="Times New Roman" w:hAnsi="Arial" w:cs="Arial"/>
          <w:color w:val="3A3A3A"/>
          <w:sz w:val="24"/>
          <w:szCs w:val="24"/>
          <w:shd w:val="clear" w:color="auto" w:fill="FFFFFF"/>
        </w:rPr>
        <w:t xml:space="preserve">, B. (2015) </w:t>
      </w:r>
      <w:r w:rsidRPr="00263305">
        <w:rPr>
          <w:rFonts w:ascii="Arial" w:eastAsia="Times New Roman" w:hAnsi="Arial" w:cs="Arial"/>
          <w:i/>
          <w:iCs/>
          <w:color w:val="3A3A3A"/>
          <w:sz w:val="24"/>
          <w:szCs w:val="24"/>
          <w:shd w:val="clear" w:color="auto" w:fill="FFFFFF"/>
        </w:rPr>
        <w:t>7 Rejections</w:t>
      </w:r>
      <w:r w:rsidRPr="00263305">
        <w:rPr>
          <w:rFonts w:ascii="Arial" w:eastAsia="Times New Roman" w:hAnsi="Arial" w:cs="Arial"/>
          <w:color w:val="3A3A3A"/>
          <w:sz w:val="24"/>
          <w:szCs w:val="24"/>
          <w:shd w:val="clear" w:color="auto" w:fill="FFFFFF"/>
        </w:rPr>
        <w:t xml:space="preserve">. Available at: </w:t>
      </w:r>
      <w:hyperlink r:id="rId10" w:history="1">
        <w:r w:rsidRPr="00263305">
          <w:rPr>
            <w:rStyle w:val="Hyperlink"/>
            <w:rFonts w:ascii="Arial" w:eastAsia="Times New Roman" w:hAnsi="Arial" w:cs="Arial"/>
            <w:sz w:val="24"/>
            <w:szCs w:val="24"/>
            <w:shd w:val="clear" w:color="auto" w:fill="FFFFFF"/>
          </w:rPr>
          <w:t>https://www.linkedin.com/pulse/7-rejections-brian-chesky</w:t>
        </w:r>
      </w:hyperlink>
      <w:r w:rsidRPr="00263305">
        <w:rPr>
          <w:rFonts w:ascii="Arial" w:eastAsia="Times New Roman" w:hAnsi="Arial" w:cs="Arial"/>
          <w:color w:val="3A3A3A"/>
          <w:sz w:val="24"/>
          <w:szCs w:val="24"/>
          <w:shd w:val="clear" w:color="auto" w:fill="FFFFFF"/>
        </w:rPr>
        <w:t xml:space="preserve"> </w:t>
      </w:r>
      <w:r w:rsidRPr="00263305">
        <w:rPr>
          <w:rFonts w:ascii="Arial" w:eastAsia="Times New Roman" w:hAnsi="Arial" w:cs="Arial"/>
          <w:color w:val="3A3A3A"/>
          <w:sz w:val="24"/>
          <w:szCs w:val="24"/>
          <w:shd w:val="clear" w:color="auto" w:fill="FFFFFF"/>
        </w:rPr>
        <w:t xml:space="preserve"> (Accessed: 20 October 2024)</w:t>
      </w:r>
    </w:p>
    <w:p w14:paraId="0F82472F" w14:textId="504AB60C" w:rsidR="002630F4" w:rsidRDefault="002630F4" w:rsidP="00263305">
      <w:pPr>
        <w:pStyle w:val="ListParagraph"/>
        <w:numPr>
          <w:ilvl w:val="0"/>
          <w:numId w:val="3"/>
        </w:numPr>
        <w:spacing w:after="160" w:line="360" w:lineRule="auto"/>
        <w:jc w:val="both"/>
        <w:rPr>
          <w:rFonts w:ascii="Arial" w:eastAsia="Times New Roman" w:hAnsi="Arial" w:cs="Arial"/>
          <w:color w:val="3A3A3A"/>
          <w:sz w:val="24"/>
          <w:szCs w:val="24"/>
          <w:shd w:val="clear" w:color="auto" w:fill="FFFFFF"/>
        </w:rPr>
      </w:pPr>
      <w:r w:rsidRPr="00263305">
        <w:rPr>
          <w:rFonts w:ascii="Arial" w:eastAsia="Times New Roman" w:hAnsi="Arial" w:cs="Arial"/>
          <w:color w:val="3A3A3A"/>
          <w:sz w:val="24"/>
          <w:szCs w:val="24"/>
          <w:shd w:val="clear" w:color="auto" w:fill="FFFFFF"/>
        </w:rPr>
        <w:t xml:space="preserve">Forbes (2024) </w:t>
      </w:r>
      <w:r w:rsidRPr="00263305">
        <w:rPr>
          <w:rFonts w:ascii="Arial" w:eastAsia="Times New Roman" w:hAnsi="Arial" w:cs="Arial"/>
          <w:i/>
          <w:iCs/>
          <w:color w:val="3A3A3A"/>
          <w:sz w:val="24"/>
          <w:szCs w:val="24"/>
          <w:shd w:val="clear" w:color="auto" w:fill="FFFFFF"/>
        </w:rPr>
        <w:t xml:space="preserve">Brian </w:t>
      </w:r>
      <w:proofErr w:type="spellStart"/>
      <w:r w:rsidRPr="00263305">
        <w:rPr>
          <w:rFonts w:ascii="Arial" w:eastAsia="Times New Roman" w:hAnsi="Arial" w:cs="Arial"/>
          <w:i/>
          <w:iCs/>
          <w:color w:val="3A3A3A"/>
          <w:sz w:val="24"/>
          <w:szCs w:val="24"/>
          <w:shd w:val="clear" w:color="auto" w:fill="FFFFFF"/>
        </w:rPr>
        <w:t>Chesky</w:t>
      </w:r>
      <w:proofErr w:type="spellEnd"/>
      <w:r w:rsidRPr="00263305">
        <w:rPr>
          <w:rFonts w:ascii="Arial" w:eastAsia="Times New Roman" w:hAnsi="Arial" w:cs="Arial"/>
          <w:i/>
          <w:iCs/>
          <w:color w:val="3A3A3A"/>
          <w:sz w:val="24"/>
          <w:szCs w:val="24"/>
          <w:shd w:val="clear" w:color="auto" w:fill="FFFFFF"/>
        </w:rPr>
        <w:t xml:space="preserve"> Profile</w:t>
      </w:r>
      <w:r w:rsidRPr="00263305">
        <w:rPr>
          <w:rFonts w:ascii="Arial" w:eastAsia="Times New Roman" w:hAnsi="Arial" w:cs="Arial"/>
          <w:color w:val="3A3A3A"/>
          <w:sz w:val="24"/>
          <w:szCs w:val="24"/>
          <w:shd w:val="clear" w:color="auto" w:fill="FFFFFF"/>
        </w:rPr>
        <w:t xml:space="preserve">. Available at: </w:t>
      </w:r>
      <w:hyperlink r:id="rId11" w:history="1">
        <w:r w:rsidRPr="00263305">
          <w:rPr>
            <w:rStyle w:val="Hyperlink"/>
            <w:rFonts w:ascii="Arial" w:eastAsia="Times New Roman" w:hAnsi="Arial" w:cs="Arial"/>
            <w:sz w:val="24"/>
            <w:szCs w:val="24"/>
            <w:shd w:val="clear" w:color="auto" w:fill="FFFFFF"/>
          </w:rPr>
          <w:t>https://www.forbes.com/profile/brian-chesky/</w:t>
        </w:r>
      </w:hyperlink>
      <w:r w:rsidRPr="00263305">
        <w:rPr>
          <w:rFonts w:ascii="Arial" w:eastAsia="Times New Roman" w:hAnsi="Arial" w:cs="Arial"/>
          <w:color w:val="3A3A3A"/>
          <w:sz w:val="24"/>
          <w:szCs w:val="24"/>
          <w:shd w:val="clear" w:color="auto" w:fill="FFFFFF"/>
        </w:rPr>
        <w:t xml:space="preserve"> </w:t>
      </w:r>
      <w:r w:rsidRPr="00263305">
        <w:rPr>
          <w:rFonts w:ascii="Arial" w:eastAsia="Times New Roman" w:hAnsi="Arial" w:cs="Arial"/>
          <w:color w:val="3A3A3A"/>
          <w:sz w:val="24"/>
          <w:szCs w:val="24"/>
          <w:shd w:val="clear" w:color="auto" w:fill="FFFFFF"/>
        </w:rPr>
        <w:t xml:space="preserve"> (Accessed: 20 October 2024)</w:t>
      </w:r>
      <w:r w:rsidRPr="00263305">
        <w:rPr>
          <w:rFonts w:ascii="Arial" w:eastAsia="Times New Roman" w:hAnsi="Arial" w:cs="Arial"/>
          <w:color w:val="3A3A3A"/>
          <w:sz w:val="24"/>
          <w:szCs w:val="24"/>
          <w:shd w:val="clear" w:color="auto" w:fill="FFFFFF"/>
        </w:rPr>
        <w:t>.</w:t>
      </w:r>
    </w:p>
    <w:p w14:paraId="055AF1E1" w14:textId="12B4FEA5" w:rsidR="00D11E45" w:rsidRPr="00263305" w:rsidRDefault="00D11E45" w:rsidP="00263305">
      <w:pPr>
        <w:pStyle w:val="ListParagraph"/>
        <w:numPr>
          <w:ilvl w:val="0"/>
          <w:numId w:val="3"/>
        </w:numPr>
        <w:spacing w:after="160" w:line="360" w:lineRule="auto"/>
        <w:jc w:val="both"/>
        <w:rPr>
          <w:rFonts w:ascii="Arial" w:eastAsia="Times New Roman" w:hAnsi="Arial" w:cs="Arial"/>
          <w:color w:val="3A3A3A"/>
          <w:sz w:val="24"/>
          <w:szCs w:val="24"/>
          <w:shd w:val="clear" w:color="auto" w:fill="FFFFFF"/>
        </w:rPr>
      </w:pPr>
      <w:r w:rsidRPr="00D11E45">
        <w:rPr>
          <w:rFonts w:ascii="Arial" w:eastAsia="Times New Roman" w:hAnsi="Arial" w:cs="Arial"/>
          <w:color w:val="3A3A3A"/>
          <w:sz w:val="24"/>
          <w:szCs w:val="24"/>
          <w:shd w:val="clear" w:color="auto" w:fill="FFFFFF"/>
        </w:rPr>
        <w:t>Grant, K. (2020)</w:t>
      </w:r>
      <w:r>
        <w:rPr>
          <w:rFonts w:ascii="Arial" w:eastAsia="Times New Roman" w:hAnsi="Arial" w:cs="Arial"/>
          <w:color w:val="3A3A3A"/>
          <w:sz w:val="24"/>
          <w:szCs w:val="24"/>
          <w:shd w:val="clear" w:color="auto" w:fill="FFFFFF"/>
        </w:rPr>
        <w:t xml:space="preserve"> </w:t>
      </w:r>
      <w:r w:rsidRPr="00D11E45">
        <w:rPr>
          <w:rFonts w:ascii="Arial" w:eastAsia="Times New Roman" w:hAnsi="Arial" w:cs="Arial"/>
          <w:i/>
          <w:iCs/>
          <w:color w:val="3A3A3A"/>
          <w:sz w:val="24"/>
          <w:szCs w:val="24"/>
          <w:shd w:val="clear" w:color="auto" w:fill="FFFFFF"/>
        </w:rPr>
        <w:t>Interview with Alan Yau OBE</w:t>
      </w:r>
      <w:r>
        <w:rPr>
          <w:rFonts w:ascii="Arial" w:eastAsia="Times New Roman" w:hAnsi="Arial" w:cs="Arial"/>
          <w:color w:val="3A3A3A"/>
          <w:sz w:val="24"/>
          <w:szCs w:val="24"/>
          <w:shd w:val="clear" w:color="auto" w:fill="FFFFFF"/>
        </w:rPr>
        <w:t>.</w:t>
      </w:r>
      <w:r w:rsidRPr="00D11E45">
        <w:rPr>
          <w:rFonts w:ascii="Arial" w:eastAsia="Times New Roman" w:hAnsi="Arial" w:cs="Arial"/>
          <w:color w:val="3A3A3A"/>
          <w:sz w:val="24"/>
          <w:szCs w:val="24"/>
          <w:shd w:val="clear" w:color="auto" w:fill="FFFFFF"/>
        </w:rPr>
        <w:t xml:space="preserve"> Available at: https://hichi-life.com/blog/interview-with-alan-yau-obe/ (Accessed: 20 October 2024).</w:t>
      </w:r>
    </w:p>
    <w:p w14:paraId="553D510D" w14:textId="77777777" w:rsidR="0038449F" w:rsidRPr="00263305" w:rsidRDefault="0038449F" w:rsidP="00263305">
      <w:pPr>
        <w:pStyle w:val="ListParagraph"/>
        <w:numPr>
          <w:ilvl w:val="0"/>
          <w:numId w:val="3"/>
        </w:numPr>
        <w:spacing w:after="160" w:line="360" w:lineRule="auto"/>
        <w:jc w:val="both"/>
        <w:rPr>
          <w:rFonts w:ascii="Arial" w:hAnsi="Arial" w:cs="Arial"/>
          <w:sz w:val="24"/>
          <w:szCs w:val="24"/>
        </w:rPr>
      </w:pPr>
      <w:proofErr w:type="spellStart"/>
      <w:r w:rsidRPr="00263305">
        <w:rPr>
          <w:rFonts w:ascii="Arial" w:hAnsi="Arial" w:cs="Arial"/>
          <w:sz w:val="24"/>
          <w:szCs w:val="24"/>
        </w:rPr>
        <w:t>Hareesha</w:t>
      </w:r>
      <w:proofErr w:type="spellEnd"/>
      <w:r w:rsidRPr="00263305">
        <w:rPr>
          <w:rFonts w:ascii="Arial" w:hAnsi="Arial" w:cs="Arial"/>
          <w:sz w:val="24"/>
          <w:szCs w:val="24"/>
        </w:rPr>
        <w:t xml:space="preserve">, P. (2021) </w:t>
      </w:r>
      <w:r w:rsidRPr="00263305">
        <w:rPr>
          <w:rFonts w:ascii="Arial" w:hAnsi="Arial" w:cs="Arial"/>
          <w:i/>
          <w:iCs/>
          <w:sz w:val="24"/>
          <w:szCs w:val="24"/>
        </w:rPr>
        <w:t>Stalwarts of Success Blog Series 2: GEERT-JAN BRUINSMA</w:t>
      </w:r>
      <w:r w:rsidRPr="00263305">
        <w:rPr>
          <w:rFonts w:ascii="Arial" w:hAnsi="Arial" w:cs="Arial"/>
          <w:sz w:val="24"/>
          <w:szCs w:val="24"/>
        </w:rPr>
        <w:t xml:space="preserve">. Available at: </w:t>
      </w:r>
      <w:hyperlink r:id="rId12" w:history="1">
        <w:r w:rsidRPr="00263305">
          <w:rPr>
            <w:rStyle w:val="Hyperlink"/>
            <w:rFonts w:ascii="Arial" w:hAnsi="Arial" w:cs="Arial"/>
            <w:sz w:val="24"/>
            <w:szCs w:val="24"/>
          </w:rPr>
          <w:t>https://www.linkedin.com/pulse/stalwarts-success-blog-series-2-geert-jan-</w:t>
        </w:r>
      </w:hyperlink>
      <w:r w:rsidRPr="00263305">
        <w:rPr>
          <w:rFonts w:ascii="Arial" w:hAnsi="Arial" w:cs="Arial"/>
          <w:sz w:val="24"/>
          <w:szCs w:val="24"/>
        </w:rPr>
        <w:t xml:space="preserve"> (Accessed: 20 October 2024).</w:t>
      </w:r>
    </w:p>
    <w:p w14:paraId="2C5B52AA" w14:textId="6879DEA9" w:rsidR="0038449F" w:rsidRPr="00263305" w:rsidRDefault="0038449F" w:rsidP="00263305">
      <w:pPr>
        <w:pStyle w:val="ListParagraph"/>
        <w:numPr>
          <w:ilvl w:val="0"/>
          <w:numId w:val="3"/>
        </w:numPr>
        <w:spacing w:after="160" w:line="360" w:lineRule="auto"/>
        <w:jc w:val="both"/>
        <w:rPr>
          <w:rFonts w:ascii="Arial" w:hAnsi="Arial" w:cs="Arial"/>
          <w:sz w:val="24"/>
          <w:szCs w:val="24"/>
        </w:rPr>
      </w:pPr>
      <w:proofErr w:type="spellStart"/>
      <w:r w:rsidRPr="00263305">
        <w:rPr>
          <w:rFonts w:ascii="Arial" w:hAnsi="Arial" w:cs="Arial"/>
          <w:sz w:val="24"/>
          <w:szCs w:val="24"/>
        </w:rPr>
        <w:t>Kulshrestha</w:t>
      </w:r>
      <w:proofErr w:type="spellEnd"/>
      <w:r w:rsidRPr="00263305">
        <w:rPr>
          <w:rFonts w:ascii="Arial" w:hAnsi="Arial" w:cs="Arial"/>
          <w:sz w:val="24"/>
          <w:szCs w:val="24"/>
        </w:rPr>
        <w:t xml:space="preserve">, R., Sengupta, S., Sahay, A., &amp; Chandra, Y. (2024) </w:t>
      </w:r>
      <w:r w:rsidR="002630F4" w:rsidRPr="00263305">
        <w:rPr>
          <w:rFonts w:ascii="Arial" w:hAnsi="Arial" w:cs="Arial"/>
          <w:sz w:val="24"/>
          <w:szCs w:val="24"/>
        </w:rPr>
        <w:t>“</w:t>
      </w:r>
      <w:r w:rsidRPr="00263305">
        <w:rPr>
          <w:rFonts w:ascii="Arial" w:hAnsi="Arial" w:cs="Arial"/>
          <w:sz w:val="24"/>
          <w:szCs w:val="24"/>
        </w:rPr>
        <w:t>Process Typologies of Identity Construction in Entrepreneurship</w:t>
      </w:r>
      <w:r w:rsidR="002630F4" w:rsidRPr="00263305">
        <w:rPr>
          <w:rFonts w:ascii="Arial" w:hAnsi="Arial" w:cs="Arial"/>
          <w:sz w:val="24"/>
          <w:szCs w:val="24"/>
        </w:rPr>
        <w:t>”</w:t>
      </w:r>
      <w:r w:rsidRPr="00263305">
        <w:rPr>
          <w:rFonts w:ascii="Arial" w:hAnsi="Arial" w:cs="Arial"/>
          <w:sz w:val="24"/>
          <w:szCs w:val="24"/>
        </w:rPr>
        <w:t xml:space="preserve">. </w:t>
      </w:r>
      <w:r w:rsidRPr="00263305">
        <w:rPr>
          <w:rFonts w:ascii="Arial" w:hAnsi="Arial" w:cs="Arial"/>
          <w:i/>
          <w:iCs/>
          <w:sz w:val="24"/>
          <w:szCs w:val="24"/>
        </w:rPr>
        <w:t>The Journal of Entrepreneurship</w:t>
      </w:r>
      <w:r w:rsidRPr="00263305">
        <w:rPr>
          <w:rFonts w:ascii="Arial" w:hAnsi="Arial" w:cs="Arial"/>
          <w:sz w:val="24"/>
          <w:szCs w:val="24"/>
        </w:rPr>
        <w:t xml:space="preserve">, 33(2), 293-329. </w:t>
      </w:r>
      <w:hyperlink r:id="rId13" w:history="1">
        <w:r w:rsidRPr="00263305">
          <w:rPr>
            <w:rStyle w:val="Hyperlink"/>
            <w:rFonts w:ascii="Arial" w:hAnsi="Arial" w:cs="Arial"/>
            <w:sz w:val="24"/>
            <w:szCs w:val="24"/>
          </w:rPr>
          <w:t>https://doi.org/10.1177/09713557241255404</w:t>
        </w:r>
      </w:hyperlink>
    </w:p>
    <w:p w14:paraId="467F0FA9" w14:textId="77777777" w:rsidR="0038449F" w:rsidRPr="00263305" w:rsidRDefault="0038449F" w:rsidP="00263305">
      <w:pPr>
        <w:pStyle w:val="ListParagraph"/>
        <w:numPr>
          <w:ilvl w:val="0"/>
          <w:numId w:val="3"/>
        </w:numPr>
        <w:spacing w:after="160" w:line="360" w:lineRule="auto"/>
        <w:jc w:val="both"/>
        <w:rPr>
          <w:rFonts w:ascii="Arial" w:hAnsi="Arial" w:cs="Arial"/>
          <w:sz w:val="24"/>
          <w:szCs w:val="24"/>
        </w:rPr>
      </w:pPr>
      <w:r w:rsidRPr="00263305">
        <w:rPr>
          <w:rFonts w:ascii="Arial" w:hAnsi="Arial" w:cs="Arial"/>
          <w:sz w:val="24"/>
          <w:szCs w:val="24"/>
        </w:rPr>
        <w:t xml:space="preserve">Kuratko, D. (2019) </w:t>
      </w:r>
      <w:r w:rsidRPr="00263305">
        <w:rPr>
          <w:rFonts w:ascii="Arial" w:hAnsi="Arial" w:cs="Arial"/>
          <w:i/>
          <w:iCs/>
          <w:sz w:val="24"/>
          <w:szCs w:val="24"/>
        </w:rPr>
        <w:t>Entrepreneurship: Theory, Process, Practice</w:t>
      </w:r>
      <w:r w:rsidRPr="00263305">
        <w:rPr>
          <w:rFonts w:ascii="Arial" w:hAnsi="Arial" w:cs="Arial"/>
          <w:sz w:val="24"/>
          <w:szCs w:val="24"/>
        </w:rPr>
        <w:t>. Cengage Learning EMEA. Available at: https://www.perlego.com/book/2105551 (Accessed: 21 October 2024).</w:t>
      </w:r>
    </w:p>
    <w:p w14:paraId="6727E99A" w14:textId="19850936" w:rsidR="002630F4" w:rsidRPr="00263305" w:rsidRDefault="002630F4" w:rsidP="00263305">
      <w:pPr>
        <w:pStyle w:val="ListParagraph"/>
        <w:numPr>
          <w:ilvl w:val="0"/>
          <w:numId w:val="3"/>
        </w:numPr>
        <w:spacing w:after="160" w:line="360" w:lineRule="auto"/>
        <w:jc w:val="both"/>
        <w:rPr>
          <w:rFonts w:ascii="Arial" w:hAnsi="Arial" w:cs="Arial"/>
          <w:sz w:val="24"/>
          <w:szCs w:val="24"/>
        </w:rPr>
      </w:pPr>
      <w:r w:rsidRPr="00263305">
        <w:rPr>
          <w:rFonts w:ascii="Arial" w:hAnsi="Arial" w:cs="Arial"/>
          <w:sz w:val="24"/>
          <w:szCs w:val="24"/>
        </w:rPr>
        <w:lastRenderedPageBreak/>
        <w:t xml:space="preserve">Lacey, S. (2013) </w:t>
      </w:r>
      <w:proofErr w:type="spellStart"/>
      <w:r w:rsidRPr="00263305">
        <w:rPr>
          <w:rFonts w:ascii="Arial" w:hAnsi="Arial" w:cs="Arial"/>
          <w:i/>
          <w:iCs/>
          <w:sz w:val="24"/>
          <w:szCs w:val="24"/>
        </w:rPr>
        <w:t>AirBNB</w:t>
      </w:r>
      <w:proofErr w:type="spellEnd"/>
      <w:r w:rsidRPr="00263305">
        <w:rPr>
          <w:rFonts w:ascii="Arial" w:hAnsi="Arial" w:cs="Arial"/>
          <w:i/>
          <w:iCs/>
          <w:sz w:val="24"/>
          <w:szCs w:val="24"/>
        </w:rPr>
        <w:t xml:space="preserve"> An Unbelievable Journey</w:t>
      </w:r>
      <w:r w:rsidRPr="00263305">
        <w:rPr>
          <w:rFonts w:ascii="Arial" w:hAnsi="Arial" w:cs="Arial"/>
          <w:sz w:val="24"/>
          <w:szCs w:val="24"/>
        </w:rPr>
        <w:t xml:space="preserve">. Available at: </w:t>
      </w:r>
      <w:hyperlink r:id="rId14" w:history="1">
        <w:r w:rsidRPr="00263305">
          <w:rPr>
            <w:rStyle w:val="Hyperlink"/>
            <w:rFonts w:ascii="Arial" w:hAnsi="Arial" w:cs="Arial"/>
            <w:sz w:val="24"/>
            <w:szCs w:val="24"/>
          </w:rPr>
          <w:t>https://www.startups.com/founder-interviews/brian-chesky</w:t>
        </w:r>
      </w:hyperlink>
      <w:r w:rsidRPr="00263305">
        <w:rPr>
          <w:rFonts w:ascii="Arial" w:hAnsi="Arial" w:cs="Arial"/>
          <w:sz w:val="24"/>
          <w:szCs w:val="24"/>
        </w:rPr>
        <w:t xml:space="preserve"> </w:t>
      </w:r>
      <w:r w:rsidRPr="00263305">
        <w:rPr>
          <w:rFonts w:ascii="Arial" w:hAnsi="Arial" w:cs="Arial"/>
          <w:sz w:val="24"/>
          <w:szCs w:val="24"/>
        </w:rPr>
        <w:t xml:space="preserve"> (Accessed: 20 October 2024)</w:t>
      </w:r>
    </w:p>
    <w:p w14:paraId="1388A050" w14:textId="5941FA07" w:rsidR="0038449F" w:rsidRDefault="00263305" w:rsidP="00263305">
      <w:pPr>
        <w:pStyle w:val="ListParagraph"/>
        <w:numPr>
          <w:ilvl w:val="0"/>
          <w:numId w:val="3"/>
        </w:numPr>
        <w:spacing w:after="160" w:line="360" w:lineRule="auto"/>
        <w:jc w:val="both"/>
        <w:rPr>
          <w:rFonts w:ascii="Arial" w:hAnsi="Arial" w:cs="Arial"/>
          <w:sz w:val="24"/>
          <w:szCs w:val="24"/>
        </w:rPr>
      </w:pPr>
      <w:r w:rsidRPr="00263305">
        <w:rPr>
          <w:rFonts w:ascii="Arial" w:hAnsi="Arial" w:cs="Arial"/>
          <w:sz w:val="24"/>
          <w:szCs w:val="24"/>
        </w:rPr>
        <w:t xml:space="preserve">Legrand, W., </w:t>
      </w:r>
      <w:proofErr w:type="spellStart"/>
      <w:r w:rsidRPr="00263305">
        <w:rPr>
          <w:rFonts w:ascii="Arial" w:hAnsi="Arial" w:cs="Arial"/>
          <w:sz w:val="24"/>
          <w:szCs w:val="24"/>
        </w:rPr>
        <w:t>Gardetti</w:t>
      </w:r>
      <w:proofErr w:type="spellEnd"/>
      <w:r w:rsidRPr="00263305">
        <w:rPr>
          <w:rFonts w:ascii="Arial" w:hAnsi="Arial" w:cs="Arial"/>
          <w:sz w:val="24"/>
          <w:szCs w:val="24"/>
        </w:rPr>
        <w:t xml:space="preserve">, M.A., Nielsen, R.S., Johnson, C., and </w:t>
      </w:r>
      <w:proofErr w:type="spellStart"/>
      <w:r w:rsidRPr="00263305">
        <w:rPr>
          <w:rFonts w:ascii="Arial" w:hAnsi="Arial" w:cs="Arial"/>
          <w:sz w:val="24"/>
          <w:szCs w:val="24"/>
        </w:rPr>
        <w:t>Ergul</w:t>
      </w:r>
      <w:proofErr w:type="spellEnd"/>
      <w:r w:rsidRPr="00263305">
        <w:rPr>
          <w:rFonts w:ascii="Arial" w:hAnsi="Arial" w:cs="Arial"/>
          <w:sz w:val="24"/>
          <w:szCs w:val="24"/>
        </w:rPr>
        <w:t xml:space="preserve">, M. </w:t>
      </w:r>
      <w:r w:rsidR="0038449F" w:rsidRPr="00263305">
        <w:rPr>
          <w:rFonts w:ascii="Arial" w:hAnsi="Arial" w:cs="Arial"/>
          <w:sz w:val="24"/>
          <w:szCs w:val="24"/>
        </w:rPr>
        <w:t xml:space="preserve">(2020) </w:t>
      </w:r>
      <w:r w:rsidR="0038449F" w:rsidRPr="00263305">
        <w:rPr>
          <w:rFonts w:ascii="Arial" w:hAnsi="Arial" w:cs="Arial"/>
          <w:i/>
          <w:iCs/>
          <w:sz w:val="24"/>
          <w:szCs w:val="24"/>
        </w:rPr>
        <w:t>Social Entrepreneurship in Hospitality</w:t>
      </w:r>
      <w:r w:rsidR="0038449F" w:rsidRPr="00263305">
        <w:rPr>
          <w:rFonts w:ascii="Arial" w:hAnsi="Arial" w:cs="Arial"/>
          <w:sz w:val="24"/>
          <w:szCs w:val="24"/>
        </w:rPr>
        <w:t xml:space="preserve">. 1st </w:t>
      </w:r>
      <w:proofErr w:type="spellStart"/>
      <w:r w:rsidR="0038449F" w:rsidRPr="00263305">
        <w:rPr>
          <w:rFonts w:ascii="Arial" w:hAnsi="Arial" w:cs="Arial"/>
          <w:sz w:val="24"/>
          <w:szCs w:val="24"/>
        </w:rPr>
        <w:t>edn</w:t>
      </w:r>
      <w:proofErr w:type="spellEnd"/>
      <w:r w:rsidR="0038449F" w:rsidRPr="00263305">
        <w:rPr>
          <w:rFonts w:ascii="Arial" w:hAnsi="Arial" w:cs="Arial"/>
          <w:sz w:val="24"/>
          <w:szCs w:val="24"/>
        </w:rPr>
        <w:t xml:space="preserve">. Routledge. Available at: </w:t>
      </w:r>
      <w:hyperlink r:id="rId15" w:history="1">
        <w:r w:rsidRPr="00263305">
          <w:rPr>
            <w:rStyle w:val="Hyperlink"/>
            <w:rFonts w:ascii="Arial" w:hAnsi="Arial" w:cs="Arial"/>
            <w:sz w:val="24"/>
            <w:szCs w:val="24"/>
          </w:rPr>
          <w:t>https://www.perlego.com/book/1899788</w:t>
        </w:r>
      </w:hyperlink>
      <w:r w:rsidRPr="00263305">
        <w:rPr>
          <w:rFonts w:ascii="Arial" w:hAnsi="Arial" w:cs="Arial"/>
          <w:sz w:val="24"/>
          <w:szCs w:val="24"/>
        </w:rPr>
        <w:t xml:space="preserve"> </w:t>
      </w:r>
      <w:r w:rsidR="0038449F" w:rsidRPr="00263305">
        <w:rPr>
          <w:rFonts w:ascii="Arial" w:hAnsi="Arial" w:cs="Arial"/>
          <w:sz w:val="24"/>
          <w:szCs w:val="24"/>
        </w:rPr>
        <w:t xml:space="preserve"> (Accessed: 21 October 2024).</w:t>
      </w:r>
    </w:p>
    <w:p w14:paraId="140843C6" w14:textId="4A59DB9F" w:rsidR="00D11E45" w:rsidRPr="00263305" w:rsidRDefault="00D11E45" w:rsidP="00263305">
      <w:pPr>
        <w:pStyle w:val="ListParagraph"/>
        <w:numPr>
          <w:ilvl w:val="0"/>
          <w:numId w:val="3"/>
        </w:numPr>
        <w:spacing w:after="160" w:line="360" w:lineRule="auto"/>
        <w:jc w:val="both"/>
        <w:rPr>
          <w:rFonts w:ascii="Arial" w:hAnsi="Arial" w:cs="Arial"/>
          <w:sz w:val="24"/>
          <w:szCs w:val="24"/>
        </w:rPr>
      </w:pPr>
      <w:r w:rsidRPr="00D11E45">
        <w:rPr>
          <w:rFonts w:ascii="Arial" w:hAnsi="Arial" w:cs="Arial"/>
          <w:sz w:val="24"/>
          <w:szCs w:val="24"/>
        </w:rPr>
        <w:t xml:space="preserve">Smith </w:t>
      </w:r>
      <w:proofErr w:type="spellStart"/>
      <w:r w:rsidRPr="00D11E45">
        <w:rPr>
          <w:rFonts w:ascii="Arial" w:hAnsi="Arial" w:cs="Arial"/>
          <w:sz w:val="24"/>
          <w:szCs w:val="24"/>
        </w:rPr>
        <w:t>Lanthier</w:t>
      </w:r>
      <w:proofErr w:type="spellEnd"/>
      <w:r w:rsidRPr="00D11E45">
        <w:rPr>
          <w:rFonts w:ascii="Arial" w:hAnsi="Arial" w:cs="Arial"/>
          <w:sz w:val="24"/>
          <w:szCs w:val="24"/>
        </w:rPr>
        <w:t xml:space="preserve">, K. (2016) </w:t>
      </w:r>
      <w:r w:rsidRPr="00D11E45">
        <w:rPr>
          <w:rFonts w:ascii="Arial" w:hAnsi="Arial" w:cs="Arial"/>
          <w:i/>
          <w:iCs/>
          <w:sz w:val="24"/>
          <w:szCs w:val="24"/>
        </w:rPr>
        <w:t xml:space="preserve">TripAdvisor’s Stephen </w:t>
      </w:r>
      <w:proofErr w:type="spellStart"/>
      <w:r w:rsidRPr="00D11E45">
        <w:rPr>
          <w:rFonts w:ascii="Arial" w:hAnsi="Arial" w:cs="Arial"/>
          <w:i/>
          <w:iCs/>
          <w:sz w:val="24"/>
          <w:szCs w:val="24"/>
        </w:rPr>
        <w:t>Kaufer</w:t>
      </w:r>
      <w:proofErr w:type="spellEnd"/>
      <w:r w:rsidRPr="00D11E45">
        <w:rPr>
          <w:rFonts w:ascii="Arial" w:hAnsi="Arial" w:cs="Arial"/>
          <w:i/>
          <w:iCs/>
          <w:sz w:val="24"/>
          <w:szCs w:val="24"/>
        </w:rPr>
        <w:t xml:space="preserve"> on Shifting from Founder to CEO</w:t>
      </w:r>
      <w:r>
        <w:rPr>
          <w:rFonts w:ascii="Arial" w:hAnsi="Arial" w:cs="Arial"/>
          <w:sz w:val="24"/>
          <w:szCs w:val="24"/>
        </w:rPr>
        <w:t xml:space="preserve">. Available at: </w:t>
      </w:r>
      <w:hyperlink r:id="rId16" w:history="1">
        <w:r w:rsidRPr="001F6EEF">
          <w:rPr>
            <w:rStyle w:val="Hyperlink"/>
            <w:rFonts w:ascii="Arial" w:hAnsi="Arial" w:cs="Arial"/>
            <w:sz w:val="24"/>
            <w:szCs w:val="24"/>
          </w:rPr>
          <w:t>https://entrepreneurship.babson.edu/tripadvisors-stephen-kaufer-on-shifting-from-founder-to-ceo/</w:t>
        </w:r>
      </w:hyperlink>
      <w:r>
        <w:rPr>
          <w:rFonts w:ascii="Arial" w:hAnsi="Arial" w:cs="Arial"/>
          <w:sz w:val="24"/>
          <w:szCs w:val="24"/>
        </w:rPr>
        <w:t xml:space="preserve"> (Accessed: 20 October 2024).</w:t>
      </w:r>
    </w:p>
    <w:p w14:paraId="7B7ACF56" w14:textId="6AC983D4" w:rsidR="0038449F" w:rsidRPr="00263305" w:rsidRDefault="0038449F" w:rsidP="00263305">
      <w:pPr>
        <w:pStyle w:val="ListParagraph"/>
        <w:numPr>
          <w:ilvl w:val="0"/>
          <w:numId w:val="3"/>
        </w:numPr>
        <w:spacing w:after="160" w:line="360" w:lineRule="auto"/>
        <w:jc w:val="both"/>
        <w:rPr>
          <w:rStyle w:val="Hyperlink"/>
          <w:rFonts w:ascii="Arial" w:hAnsi="Arial" w:cs="Arial"/>
          <w:sz w:val="24"/>
          <w:szCs w:val="24"/>
        </w:rPr>
      </w:pPr>
      <w:r w:rsidRPr="00263305">
        <w:rPr>
          <w:rFonts w:ascii="Arial" w:hAnsi="Arial" w:cs="Arial"/>
          <w:sz w:val="24"/>
          <w:szCs w:val="24"/>
        </w:rPr>
        <w:t xml:space="preserve">Subramaniam, R., &amp; Shankar, R. K. (2020) </w:t>
      </w:r>
      <w:r w:rsidR="00263305" w:rsidRPr="00263305">
        <w:rPr>
          <w:rFonts w:ascii="Arial" w:hAnsi="Arial" w:cs="Arial"/>
          <w:sz w:val="24"/>
          <w:szCs w:val="24"/>
        </w:rPr>
        <w:t>“</w:t>
      </w:r>
      <w:r w:rsidRPr="00263305">
        <w:rPr>
          <w:rFonts w:ascii="Arial" w:hAnsi="Arial" w:cs="Arial"/>
          <w:sz w:val="24"/>
          <w:szCs w:val="24"/>
        </w:rPr>
        <w:t>Three Mindsets of Entrepreneurial Leaders</w:t>
      </w:r>
      <w:r w:rsidR="00263305" w:rsidRPr="00263305">
        <w:rPr>
          <w:rFonts w:ascii="Arial" w:hAnsi="Arial" w:cs="Arial"/>
          <w:sz w:val="24"/>
          <w:szCs w:val="24"/>
        </w:rPr>
        <w:t>”</w:t>
      </w:r>
      <w:r w:rsidRPr="00263305">
        <w:rPr>
          <w:rFonts w:ascii="Arial" w:hAnsi="Arial" w:cs="Arial"/>
          <w:sz w:val="24"/>
          <w:szCs w:val="24"/>
        </w:rPr>
        <w:t xml:space="preserve">. </w:t>
      </w:r>
      <w:r w:rsidRPr="00263305">
        <w:rPr>
          <w:rFonts w:ascii="Arial" w:hAnsi="Arial" w:cs="Arial"/>
          <w:i/>
          <w:iCs/>
          <w:sz w:val="24"/>
          <w:szCs w:val="24"/>
        </w:rPr>
        <w:t>The Journal of Entrepreneurship</w:t>
      </w:r>
      <w:r w:rsidRPr="00263305">
        <w:rPr>
          <w:rFonts w:ascii="Arial" w:hAnsi="Arial" w:cs="Arial"/>
          <w:sz w:val="24"/>
          <w:szCs w:val="24"/>
        </w:rPr>
        <w:t xml:space="preserve">, 29(1), 7-37. </w:t>
      </w:r>
      <w:hyperlink r:id="rId17" w:history="1">
        <w:r w:rsidRPr="00263305">
          <w:rPr>
            <w:rStyle w:val="Hyperlink"/>
            <w:rFonts w:ascii="Arial" w:hAnsi="Arial" w:cs="Arial"/>
            <w:sz w:val="24"/>
            <w:szCs w:val="24"/>
          </w:rPr>
          <w:t>https://doi.org/10.1177/0971355719893498</w:t>
        </w:r>
      </w:hyperlink>
    </w:p>
    <w:p w14:paraId="59C78CF9" w14:textId="4403705C" w:rsidR="0038449F" w:rsidRPr="00263305" w:rsidRDefault="0038449F" w:rsidP="00263305">
      <w:pPr>
        <w:pStyle w:val="ListParagraph"/>
        <w:numPr>
          <w:ilvl w:val="0"/>
          <w:numId w:val="3"/>
        </w:numPr>
        <w:spacing w:after="160" w:line="360" w:lineRule="auto"/>
        <w:jc w:val="both"/>
        <w:rPr>
          <w:rFonts w:ascii="Arial" w:hAnsi="Arial" w:cs="Arial"/>
          <w:sz w:val="24"/>
          <w:szCs w:val="24"/>
        </w:rPr>
      </w:pPr>
      <w:r w:rsidRPr="00263305">
        <w:rPr>
          <w:rFonts w:ascii="Arial" w:hAnsi="Arial" w:cs="Arial"/>
          <w:sz w:val="24"/>
          <w:szCs w:val="24"/>
        </w:rPr>
        <w:t xml:space="preserve">Van Ness, R. K., Seifert, C. F., </w:t>
      </w:r>
      <w:proofErr w:type="spellStart"/>
      <w:r w:rsidRPr="00263305">
        <w:rPr>
          <w:rFonts w:ascii="Arial" w:hAnsi="Arial" w:cs="Arial"/>
          <w:sz w:val="24"/>
          <w:szCs w:val="24"/>
        </w:rPr>
        <w:t>Marler</w:t>
      </w:r>
      <w:proofErr w:type="spellEnd"/>
      <w:r w:rsidRPr="00263305">
        <w:rPr>
          <w:rFonts w:ascii="Arial" w:hAnsi="Arial" w:cs="Arial"/>
          <w:sz w:val="24"/>
          <w:szCs w:val="24"/>
        </w:rPr>
        <w:t>, J. H., Wales, W. J., &amp; Hughes, M. E. (2020)</w:t>
      </w:r>
      <w:r w:rsidR="00263305" w:rsidRPr="00263305">
        <w:rPr>
          <w:rFonts w:ascii="Arial" w:hAnsi="Arial" w:cs="Arial"/>
          <w:sz w:val="24"/>
          <w:szCs w:val="24"/>
        </w:rPr>
        <w:t xml:space="preserve"> “</w:t>
      </w:r>
      <w:r w:rsidRPr="00263305">
        <w:rPr>
          <w:rFonts w:ascii="Arial" w:hAnsi="Arial" w:cs="Arial"/>
          <w:sz w:val="24"/>
          <w:szCs w:val="24"/>
        </w:rPr>
        <w:t>Proactive Entrepreneurs: Who Are They and How Are They Different?</w:t>
      </w:r>
      <w:r w:rsidR="00263305" w:rsidRPr="00263305">
        <w:rPr>
          <w:rFonts w:ascii="Arial" w:hAnsi="Arial" w:cs="Arial"/>
          <w:sz w:val="24"/>
          <w:szCs w:val="24"/>
        </w:rPr>
        <w:t>”</w:t>
      </w:r>
      <w:r w:rsidRPr="00263305">
        <w:rPr>
          <w:rFonts w:ascii="Arial" w:hAnsi="Arial" w:cs="Arial"/>
          <w:sz w:val="24"/>
          <w:szCs w:val="24"/>
        </w:rPr>
        <w:t xml:space="preserve"> </w:t>
      </w:r>
      <w:r w:rsidRPr="00263305">
        <w:rPr>
          <w:rFonts w:ascii="Arial" w:hAnsi="Arial" w:cs="Arial"/>
          <w:i/>
          <w:iCs/>
          <w:sz w:val="24"/>
          <w:szCs w:val="24"/>
        </w:rPr>
        <w:t>The Journal of Entrepreneurship</w:t>
      </w:r>
      <w:r w:rsidRPr="00263305">
        <w:rPr>
          <w:rFonts w:ascii="Arial" w:hAnsi="Arial" w:cs="Arial"/>
          <w:sz w:val="24"/>
          <w:szCs w:val="24"/>
        </w:rPr>
        <w:t xml:space="preserve">, 29(1), 148-175. </w:t>
      </w:r>
      <w:hyperlink r:id="rId18" w:history="1">
        <w:r w:rsidRPr="00263305">
          <w:rPr>
            <w:rStyle w:val="Hyperlink"/>
            <w:rFonts w:ascii="Arial" w:hAnsi="Arial" w:cs="Arial"/>
            <w:sz w:val="24"/>
            <w:szCs w:val="24"/>
          </w:rPr>
          <w:t>https://doi.org/10.1177/0971355719893504</w:t>
        </w:r>
      </w:hyperlink>
    </w:p>
    <w:p w14:paraId="57781B0D" w14:textId="77777777" w:rsidR="0038449F" w:rsidRPr="00263305" w:rsidRDefault="0038449F" w:rsidP="00263305">
      <w:pPr>
        <w:pStyle w:val="ListParagraph"/>
        <w:numPr>
          <w:ilvl w:val="0"/>
          <w:numId w:val="3"/>
        </w:numPr>
        <w:spacing w:after="160" w:line="360" w:lineRule="auto"/>
        <w:jc w:val="both"/>
        <w:rPr>
          <w:rFonts w:ascii="Arial" w:eastAsia="Times New Roman" w:hAnsi="Arial" w:cs="Arial"/>
          <w:color w:val="3A3A3A"/>
          <w:sz w:val="24"/>
          <w:szCs w:val="24"/>
          <w:shd w:val="clear" w:color="auto" w:fill="FFFFFF"/>
        </w:rPr>
      </w:pPr>
      <w:r w:rsidRPr="00263305">
        <w:rPr>
          <w:rFonts w:ascii="Arial" w:eastAsia="Times New Roman" w:hAnsi="Arial" w:cs="Arial"/>
          <w:color w:val="3A3A3A"/>
          <w:sz w:val="24"/>
          <w:szCs w:val="24"/>
          <w:shd w:val="clear" w:color="auto" w:fill="FFFFFF"/>
        </w:rPr>
        <w:t>Williams, S. (2022)</w:t>
      </w:r>
      <w:r w:rsidRPr="00263305">
        <w:rPr>
          <w:rStyle w:val="apple-converted-space"/>
          <w:rFonts w:ascii="Arial" w:eastAsia="Times New Roman" w:hAnsi="Arial" w:cs="Arial"/>
          <w:color w:val="3A3A3A"/>
          <w:sz w:val="24"/>
          <w:szCs w:val="24"/>
          <w:shd w:val="clear" w:color="auto" w:fill="FFFFFF"/>
        </w:rPr>
        <w:t> </w:t>
      </w:r>
      <w:r w:rsidRPr="00263305">
        <w:rPr>
          <w:rFonts w:ascii="Arial" w:eastAsia="Times New Roman" w:hAnsi="Arial" w:cs="Arial"/>
          <w:i/>
          <w:iCs/>
          <w:color w:val="3A3A3A"/>
          <w:sz w:val="24"/>
          <w:szCs w:val="24"/>
        </w:rPr>
        <w:t xml:space="preserve">The Financial Times guide to business </w:t>
      </w:r>
      <w:proofErr w:type="spellStart"/>
      <w:r w:rsidRPr="00263305">
        <w:rPr>
          <w:rFonts w:ascii="Arial" w:eastAsia="Times New Roman" w:hAnsi="Arial" w:cs="Arial"/>
          <w:i/>
          <w:iCs/>
          <w:color w:val="3A3A3A"/>
          <w:sz w:val="24"/>
          <w:szCs w:val="24"/>
        </w:rPr>
        <w:t>start up</w:t>
      </w:r>
      <w:proofErr w:type="spellEnd"/>
      <w:r w:rsidRPr="00263305">
        <w:rPr>
          <w:rFonts w:ascii="Arial" w:eastAsia="Times New Roman" w:hAnsi="Arial" w:cs="Arial"/>
          <w:i/>
          <w:iCs/>
          <w:color w:val="3A3A3A"/>
          <w:sz w:val="24"/>
          <w:szCs w:val="24"/>
        </w:rPr>
        <w:t xml:space="preserve"> 2021/</w:t>
      </w:r>
      <w:proofErr w:type="gramStart"/>
      <w:r w:rsidRPr="00263305">
        <w:rPr>
          <w:rFonts w:ascii="Arial" w:eastAsia="Times New Roman" w:hAnsi="Arial" w:cs="Arial"/>
          <w:i/>
          <w:iCs/>
          <w:color w:val="3A3A3A"/>
          <w:sz w:val="24"/>
          <w:szCs w:val="24"/>
        </w:rPr>
        <w:t>23 :</w:t>
      </w:r>
      <w:proofErr w:type="gramEnd"/>
      <w:r w:rsidRPr="00263305">
        <w:rPr>
          <w:rFonts w:ascii="Arial" w:eastAsia="Times New Roman" w:hAnsi="Arial" w:cs="Arial"/>
          <w:i/>
          <w:iCs/>
          <w:color w:val="3A3A3A"/>
          <w:sz w:val="24"/>
          <w:szCs w:val="24"/>
        </w:rPr>
        <w:t xml:space="preserve"> the most comprehensive guide for entrepreneurs</w:t>
      </w:r>
      <w:r w:rsidRPr="00263305">
        <w:rPr>
          <w:rFonts w:ascii="Arial" w:eastAsia="Times New Roman" w:hAnsi="Arial" w:cs="Arial"/>
          <w:color w:val="3A3A3A"/>
          <w:sz w:val="24"/>
          <w:szCs w:val="24"/>
          <w:shd w:val="clear" w:color="auto" w:fill="FFFFFF"/>
        </w:rPr>
        <w:t>. 32nd edition. Harlow, England: Pearson.</w:t>
      </w:r>
    </w:p>
    <w:p w14:paraId="35B29F75" w14:textId="77777777" w:rsidR="0038449F" w:rsidRPr="00263305" w:rsidRDefault="0038449F" w:rsidP="00263305">
      <w:pPr>
        <w:pStyle w:val="Heading1"/>
        <w:numPr>
          <w:ilvl w:val="0"/>
          <w:numId w:val="3"/>
        </w:numPr>
        <w:spacing w:before="300" w:after="150" w:line="360" w:lineRule="auto"/>
        <w:jc w:val="both"/>
        <w:textAlignment w:val="baseline"/>
        <w:rPr>
          <w:rFonts w:ascii="Arial" w:eastAsia="Times New Roman" w:hAnsi="Arial" w:cs="Arial"/>
          <w:color w:val="3A3A3A"/>
          <w:sz w:val="24"/>
          <w:szCs w:val="24"/>
          <w:shd w:val="clear" w:color="auto" w:fill="FFFFFF"/>
        </w:rPr>
      </w:pPr>
      <w:r w:rsidRPr="00263305">
        <w:rPr>
          <w:rFonts w:ascii="Arial" w:eastAsia="Times New Roman" w:hAnsi="Arial" w:cs="Arial"/>
          <w:color w:val="3A3A3A"/>
          <w:sz w:val="24"/>
          <w:szCs w:val="24"/>
          <w:shd w:val="clear" w:color="auto" w:fill="FFFFFF"/>
        </w:rPr>
        <w:t xml:space="preserve">WTTS (2024) </w:t>
      </w:r>
      <w:r w:rsidRPr="00263305">
        <w:rPr>
          <w:rFonts w:ascii="Arial" w:eastAsia="Times New Roman" w:hAnsi="Arial" w:cs="Arial"/>
          <w:i/>
          <w:iCs/>
          <w:color w:val="3A3A3A"/>
          <w:sz w:val="24"/>
          <w:szCs w:val="24"/>
          <w:shd w:val="clear" w:color="auto" w:fill="FFFFFF"/>
        </w:rPr>
        <w:t>Economic Impact Research</w:t>
      </w:r>
      <w:r w:rsidRPr="00263305">
        <w:rPr>
          <w:rFonts w:ascii="Arial" w:eastAsia="Times New Roman" w:hAnsi="Arial" w:cs="Arial"/>
          <w:color w:val="3A3A3A"/>
          <w:sz w:val="24"/>
          <w:szCs w:val="24"/>
          <w:shd w:val="clear" w:color="auto" w:fill="FFFFFF"/>
        </w:rPr>
        <w:t xml:space="preserve">. Available at: </w:t>
      </w:r>
      <w:hyperlink r:id="rId19" w:anchor=":~:text=WTTC's%20latest%20annual%20research%20shows,4.1%25%20below%20the%202019%20level" w:history="1">
        <w:r w:rsidRPr="00263305">
          <w:rPr>
            <w:rStyle w:val="Hyperlink"/>
            <w:rFonts w:ascii="Arial" w:eastAsia="Times New Roman" w:hAnsi="Arial" w:cs="Arial"/>
            <w:sz w:val="24"/>
            <w:szCs w:val="24"/>
            <w:shd w:val="clear" w:color="auto" w:fill="FFFFFF"/>
          </w:rPr>
          <w:t>https://wttc.org/research/economic-impact#:~:text=WTTC's%20latest%20annual%20research%20shows,4.1%25</w:t>
        </w:r>
        <w:r w:rsidRPr="00263305">
          <w:rPr>
            <w:rStyle w:val="Hyperlink"/>
            <w:rFonts w:ascii="Arial" w:eastAsia="Times New Roman" w:hAnsi="Arial" w:cs="Arial"/>
            <w:sz w:val="24"/>
            <w:szCs w:val="24"/>
            <w:shd w:val="clear" w:color="auto" w:fill="FFFFFF"/>
          </w:rPr>
          <w:t>%</w:t>
        </w:r>
        <w:r w:rsidRPr="00263305">
          <w:rPr>
            <w:rStyle w:val="Hyperlink"/>
            <w:rFonts w:ascii="Arial" w:eastAsia="Times New Roman" w:hAnsi="Arial" w:cs="Arial"/>
            <w:sz w:val="24"/>
            <w:szCs w:val="24"/>
            <w:shd w:val="clear" w:color="auto" w:fill="FFFFFF"/>
          </w:rPr>
          <w:t>20below%20the%202019%20level</w:t>
        </w:r>
      </w:hyperlink>
      <w:r w:rsidRPr="00263305">
        <w:rPr>
          <w:rFonts w:ascii="Arial" w:eastAsia="Times New Roman" w:hAnsi="Arial" w:cs="Arial"/>
          <w:color w:val="3A3A3A"/>
          <w:sz w:val="24"/>
          <w:szCs w:val="24"/>
          <w:shd w:val="clear" w:color="auto" w:fill="FFFFFF"/>
        </w:rPr>
        <w:t xml:space="preserve"> (Accessed: 19 October 2024).</w:t>
      </w:r>
    </w:p>
    <w:p w14:paraId="294FA302" w14:textId="77777777" w:rsidR="009D60BB" w:rsidRPr="00263305" w:rsidRDefault="009D60BB" w:rsidP="00263305">
      <w:pPr>
        <w:spacing w:line="360" w:lineRule="auto"/>
        <w:jc w:val="both"/>
        <w:rPr>
          <w:rFonts w:ascii="Arial" w:hAnsi="Arial" w:cs="Arial"/>
          <w:sz w:val="24"/>
          <w:szCs w:val="24"/>
        </w:rPr>
      </w:pPr>
    </w:p>
    <w:sectPr w:rsidR="009D60BB" w:rsidRPr="00263305" w:rsidSect="009D60BB">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1855B0B" w14:textId="77777777" w:rsidR="005C00F9" w:rsidRDefault="005C00F9" w:rsidP="00E32375">
      <w:r>
        <w:separator/>
      </w:r>
    </w:p>
  </w:endnote>
  <w:endnote w:type="continuationSeparator" w:id="0">
    <w:p w14:paraId="71F4D07D" w14:textId="77777777" w:rsidR="005C00F9" w:rsidRDefault="005C00F9" w:rsidP="00E3237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Source Sans Pro">
    <w:panose1 w:val="020B0503030403020204"/>
    <w:charset w:val="00"/>
    <w:family w:val="swiss"/>
    <w:pitch w:val="variable"/>
    <w:sig w:usb0="600002F7" w:usb1="02000001"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C98EA5C" w14:textId="77777777" w:rsidR="005C00F9" w:rsidRDefault="005C00F9" w:rsidP="00E32375">
      <w:r>
        <w:separator/>
      </w:r>
    </w:p>
  </w:footnote>
  <w:footnote w:type="continuationSeparator" w:id="0">
    <w:p w14:paraId="291ADDC8" w14:textId="77777777" w:rsidR="005C00F9" w:rsidRDefault="005C00F9" w:rsidP="00E3237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A29044F"/>
    <w:multiLevelType w:val="hybridMultilevel"/>
    <w:tmpl w:val="ED8CBD1C"/>
    <w:lvl w:ilvl="0" w:tplc="4D0E60FE">
      <w:start w:val="1"/>
      <w:numFmt w:val="decimal"/>
      <w:lvlText w:val="%1."/>
      <w:lvlJc w:val="left"/>
      <w:pPr>
        <w:ind w:left="720" w:hanging="360"/>
      </w:pPr>
      <w:rPr>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51B25BC"/>
    <w:multiLevelType w:val="hybridMultilevel"/>
    <w:tmpl w:val="F1ECB3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4710C7A"/>
    <w:multiLevelType w:val="hybridMultilevel"/>
    <w:tmpl w:val="0688EEBC"/>
    <w:lvl w:ilvl="0" w:tplc="FFFFFFFF">
      <w:start w:val="6"/>
      <w:numFmt w:val="bullet"/>
      <w:lvlText w:val="-"/>
      <w:lvlJc w:val="left"/>
      <w:pPr>
        <w:ind w:left="720" w:hanging="360"/>
      </w:pPr>
      <w:rPr>
        <w:rFonts w:ascii="Calibri" w:eastAsiaTheme="minorEastAsia"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67422199">
    <w:abstractNumId w:val="2"/>
  </w:num>
  <w:num w:numId="2" w16cid:durableId="1962762083">
    <w:abstractNumId w:val="1"/>
  </w:num>
  <w:num w:numId="3" w16cid:durableId="7467289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6C14"/>
    <w:rsid w:val="000466B2"/>
    <w:rsid w:val="000544BD"/>
    <w:rsid w:val="000740CC"/>
    <w:rsid w:val="0008440B"/>
    <w:rsid w:val="00092E12"/>
    <w:rsid w:val="000A6A80"/>
    <w:rsid w:val="000E02B3"/>
    <w:rsid w:val="001C78FA"/>
    <w:rsid w:val="001F0205"/>
    <w:rsid w:val="002177D8"/>
    <w:rsid w:val="002242E2"/>
    <w:rsid w:val="002630F4"/>
    <w:rsid w:val="00263305"/>
    <w:rsid w:val="00275B2D"/>
    <w:rsid w:val="0027747B"/>
    <w:rsid w:val="0027771A"/>
    <w:rsid w:val="00294121"/>
    <w:rsid w:val="002D0C99"/>
    <w:rsid w:val="00302614"/>
    <w:rsid w:val="00303753"/>
    <w:rsid w:val="00303F8E"/>
    <w:rsid w:val="00326DDD"/>
    <w:rsid w:val="00333B5C"/>
    <w:rsid w:val="0038449F"/>
    <w:rsid w:val="003D08C8"/>
    <w:rsid w:val="003E608B"/>
    <w:rsid w:val="003F13DF"/>
    <w:rsid w:val="003F55B7"/>
    <w:rsid w:val="00401901"/>
    <w:rsid w:val="00423489"/>
    <w:rsid w:val="004423D3"/>
    <w:rsid w:val="00455A6F"/>
    <w:rsid w:val="00460257"/>
    <w:rsid w:val="00461B5C"/>
    <w:rsid w:val="004D65CB"/>
    <w:rsid w:val="004D6CFA"/>
    <w:rsid w:val="004F4F66"/>
    <w:rsid w:val="00501308"/>
    <w:rsid w:val="00516C14"/>
    <w:rsid w:val="00526567"/>
    <w:rsid w:val="00553416"/>
    <w:rsid w:val="00557D38"/>
    <w:rsid w:val="00567687"/>
    <w:rsid w:val="0057064F"/>
    <w:rsid w:val="005C00F9"/>
    <w:rsid w:val="005C4334"/>
    <w:rsid w:val="005D335E"/>
    <w:rsid w:val="00634866"/>
    <w:rsid w:val="00637BCF"/>
    <w:rsid w:val="00677598"/>
    <w:rsid w:val="00684A07"/>
    <w:rsid w:val="006F23FB"/>
    <w:rsid w:val="00726C07"/>
    <w:rsid w:val="007913F3"/>
    <w:rsid w:val="007E3C16"/>
    <w:rsid w:val="007F0FCC"/>
    <w:rsid w:val="007F609C"/>
    <w:rsid w:val="007F773A"/>
    <w:rsid w:val="0081345D"/>
    <w:rsid w:val="00852EE8"/>
    <w:rsid w:val="008574A1"/>
    <w:rsid w:val="00857F0F"/>
    <w:rsid w:val="008E745A"/>
    <w:rsid w:val="009323EB"/>
    <w:rsid w:val="00960D7D"/>
    <w:rsid w:val="00965022"/>
    <w:rsid w:val="00984706"/>
    <w:rsid w:val="00986852"/>
    <w:rsid w:val="009B043C"/>
    <w:rsid w:val="009D60BB"/>
    <w:rsid w:val="009D743B"/>
    <w:rsid w:val="00A20179"/>
    <w:rsid w:val="00A50D22"/>
    <w:rsid w:val="00A57BEE"/>
    <w:rsid w:val="00A67948"/>
    <w:rsid w:val="00A82465"/>
    <w:rsid w:val="00AB7661"/>
    <w:rsid w:val="00AF553F"/>
    <w:rsid w:val="00B05841"/>
    <w:rsid w:val="00B16988"/>
    <w:rsid w:val="00B34435"/>
    <w:rsid w:val="00B3760E"/>
    <w:rsid w:val="00BA32E5"/>
    <w:rsid w:val="00BB62AA"/>
    <w:rsid w:val="00BE0ECD"/>
    <w:rsid w:val="00BF1992"/>
    <w:rsid w:val="00C420FB"/>
    <w:rsid w:val="00C548A4"/>
    <w:rsid w:val="00C64ADB"/>
    <w:rsid w:val="00C94873"/>
    <w:rsid w:val="00CA17A9"/>
    <w:rsid w:val="00CF5F37"/>
    <w:rsid w:val="00D02A6A"/>
    <w:rsid w:val="00D11E45"/>
    <w:rsid w:val="00D16B11"/>
    <w:rsid w:val="00D22633"/>
    <w:rsid w:val="00D4407C"/>
    <w:rsid w:val="00D97079"/>
    <w:rsid w:val="00DA2429"/>
    <w:rsid w:val="00DA3279"/>
    <w:rsid w:val="00DD3460"/>
    <w:rsid w:val="00DD687D"/>
    <w:rsid w:val="00E32375"/>
    <w:rsid w:val="00E613F9"/>
    <w:rsid w:val="00E6331E"/>
    <w:rsid w:val="00E81576"/>
    <w:rsid w:val="00F13598"/>
    <w:rsid w:val="00F30A37"/>
    <w:rsid w:val="00F32305"/>
    <w:rsid w:val="00F34048"/>
    <w:rsid w:val="00F347C8"/>
    <w:rsid w:val="00F34956"/>
    <w:rsid w:val="00F367EB"/>
    <w:rsid w:val="00F83E06"/>
    <w:rsid w:val="00F85781"/>
    <w:rsid w:val="00F9085F"/>
    <w:rsid w:val="00FA0C60"/>
    <w:rsid w:val="00FE7A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E7A738"/>
  <w15:chartTrackingRefBased/>
  <w15:docId w15:val="{55ECB442-E450-CC4F-962E-499236DFA7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16C14"/>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516C14"/>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516C1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16C1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16C1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16C14"/>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16C14"/>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16C14"/>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16C14"/>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6C1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516C1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516C1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516C1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516C1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16C1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16C1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16C1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16C14"/>
    <w:rPr>
      <w:rFonts w:eastAsiaTheme="majorEastAsia" w:cstheme="majorBidi"/>
      <w:color w:val="272727" w:themeColor="text1" w:themeTint="D8"/>
    </w:rPr>
  </w:style>
  <w:style w:type="paragraph" w:styleId="Title">
    <w:name w:val="Title"/>
    <w:basedOn w:val="Normal"/>
    <w:next w:val="Normal"/>
    <w:link w:val="TitleChar"/>
    <w:uiPriority w:val="10"/>
    <w:qFormat/>
    <w:rsid w:val="00516C14"/>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16C1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16C14"/>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16C1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16C14"/>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516C14"/>
    <w:rPr>
      <w:i/>
      <w:iCs/>
      <w:color w:val="404040" w:themeColor="text1" w:themeTint="BF"/>
    </w:rPr>
  </w:style>
  <w:style w:type="paragraph" w:styleId="ListParagraph">
    <w:name w:val="List Paragraph"/>
    <w:basedOn w:val="Normal"/>
    <w:uiPriority w:val="34"/>
    <w:qFormat/>
    <w:rsid w:val="00516C14"/>
    <w:pPr>
      <w:ind w:left="720"/>
      <w:contextualSpacing/>
    </w:pPr>
  </w:style>
  <w:style w:type="character" w:styleId="IntenseEmphasis">
    <w:name w:val="Intense Emphasis"/>
    <w:basedOn w:val="DefaultParagraphFont"/>
    <w:uiPriority w:val="21"/>
    <w:qFormat/>
    <w:rsid w:val="00516C14"/>
    <w:rPr>
      <w:i/>
      <w:iCs/>
      <w:color w:val="2F5496" w:themeColor="accent1" w:themeShade="BF"/>
    </w:rPr>
  </w:style>
  <w:style w:type="paragraph" w:styleId="IntenseQuote">
    <w:name w:val="Intense Quote"/>
    <w:basedOn w:val="Normal"/>
    <w:next w:val="Normal"/>
    <w:link w:val="IntenseQuoteChar"/>
    <w:uiPriority w:val="30"/>
    <w:qFormat/>
    <w:rsid w:val="00516C1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16C14"/>
    <w:rPr>
      <w:i/>
      <w:iCs/>
      <w:color w:val="2F5496" w:themeColor="accent1" w:themeShade="BF"/>
    </w:rPr>
  </w:style>
  <w:style w:type="character" w:styleId="IntenseReference">
    <w:name w:val="Intense Reference"/>
    <w:basedOn w:val="DefaultParagraphFont"/>
    <w:uiPriority w:val="32"/>
    <w:qFormat/>
    <w:rsid w:val="00516C14"/>
    <w:rPr>
      <w:b/>
      <w:bCs/>
      <w:smallCaps/>
      <w:color w:val="2F5496" w:themeColor="accent1" w:themeShade="BF"/>
      <w:spacing w:val="5"/>
    </w:rPr>
  </w:style>
  <w:style w:type="paragraph" w:styleId="Header">
    <w:name w:val="header"/>
    <w:basedOn w:val="Normal"/>
    <w:link w:val="HeaderChar"/>
    <w:uiPriority w:val="99"/>
    <w:unhideWhenUsed/>
    <w:rsid w:val="00E32375"/>
    <w:pPr>
      <w:tabs>
        <w:tab w:val="center" w:pos="4513"/>
        <w:tab w:val="right" w:pos="9026"/>
      </w:tabs>
    </w:pPr>
  </w:style>
  <w:style w:type="character" w:customStyle="1" w:styleId="HeaderChar">
    <w:name w:val="Header Char"/>
    <w:basedOn w:val="DefaultParagraphFont"/>
    <w:link w:val="Header"/>
    <w:uiPriority w:val="99"/>
    <w:rsid w:val="00E32375"/>
  </w:style>
  <w:style w:type="paragraph" w:styleId="Footer">
    <w:name w:val="footer"/>
    <w:basedOn w:val="Normal"/>
    <w:link w:val="FooterChar"/>
    <w:uiPriority w:val="99"/>
    <w:unhideWhenUsed/>
    <w:rsid w:val="00E32375"/>
    <w:pPr>
      <w:tabs>
        <w:tab w:val="center" w:pos="4513"/>
        <w:tab w:val="right" w:pos="9026"/>
      </w:tabs>
    </w:pPr>
  </w:style>
  <w:style w:type="character" w:customStyle="1" w:styleId="FooterChar">
    <w:name w:val="Footer Char"/>
    <w:basedOn w:val="DefaultParagraphFont"/>
    <w:link w:val="Footer"/>
    <w:uiPriority w:val="99"/>
    <w:rsid w:val="00E32375"/>
  </w:style>
  <w:style w:type="paragraph" w:styleId="TOCHeading">
    <w:name w:val="TOC Heading"/>
    <w:basedOn w:val="Heading1"/>
    <w:next w:val="Normal"/>
    <w:uiPriority w:val="39"/>
    <w:unhideWhenUsed/>
    <w:qFormat/>
    <w:rsid w:val="00F367EB"/>
    <w:pPr>
      <w:spacing w:before="480" w:after="0" w:line="276" w:lineRule="auto"/>
      <w:outlineLvl w:val="9"/>
    </w:pPr>
    <w:rPr>
      <w:b/>
      <w:bCs/>
      <w:kern w:val="0"/>
      <w:sz w:val="28"/>
      <w:szCs w:val="28"/>
      <w:lang w:val="en-US" w:eastAsia="en-US"/>
      <w14:ligatures w14:val="none"/>
    </w:rPr>
  </w:style>
  <w:style w:type="paragraph" w:styleId="TOC1">
    <w:name w:val="toc 1"/>
    <w:basedOn w:val="Normal"/>
    <w:next w:val="Normal"/>
    <w:autoRedefine/>
    <w:uiPriority w:val="39"/>
    <w:unhideWhenUsed/>
    <w:rsid w:val="00E613F9"/>
    <w:pPr>
      <w:spacing w:after="100"/>
    </w:pPr>
  </w:style>
  <w:style w:type="character" w:styleId="Hyperlink">
    <w:name w:val="Hyperlink"/>
    <w:basedOn w:val="DefaultParagraphFont"/>
    <w:uiPriority w:val="99"/>
    <w:unhideWhenUsed/>
    <w:rsid w:val="00E613F9"/>
    <w:rPr>
      <w:color w:val="0563C1" w:themeColor="hyperlink"/>
      <w:u w:val="single"/>
    </w:rPr>
  </w:style>
  <w:style w:type="character" w:styleId="UnresolvedMention">
    <w:name w:val="Unresolved Mention"/>
    <w:basedOn w:val="DefaultParagraphFont"/>
    <w:uiPriority w:val="99"/>
    <w:semiHidden/>
    <w:unhideWhenUsed/>
    <w:rsid w:val="000E02B3"/>
    <w:rPr>
      <w:color w:val="605E5C"/>
      <w:shd w:val="clear" w:color="auto" w:fill="E1DFDD"/>
    </w:rPr>
  </w:style>
  <w:style w:type="paragraph" w:styleId="TOC2">
    <w:name w:val="toc 2"/>
    <w:basedOn w:val="Normal"/>
    <w:next w:val="Normal"/>
    <w:autoRedefine/>
    <w:uiPriority w:val="39"/>
    <w:unhideWhenUsed/>
    <w:rsid w:val="009D60BB"/>
    <w:pPr>
      <w:spacing w:after="100"/>
      <w:ind w:left="220"/>
    </w:pPr>
  </w:style>
  <w:style w:type="paragraph" w:styleId="NoSpacing">
    <w:name w:val="No Spacing"/>
    <w:link w:val="NoSpacingChar"/>
    <w:uiPriority w:val="1"/>
    <w:qFormat/>
    <w:rsid w:val="009D60BB"/>
    <w:rPr>
      <w:kern w:val="0"/>
      <w:lang w:val="en-US" w:eastAsia="zh-CN"/>
      <w14:ligatures w14:val="none"/>
    </w:rPr>
  </w:style>
  <w:style w:type="character" w:customStyle="1" w:styleId="NoSpacingChar">
    <w:name w:val="No Spacing Char"/>
    <w:basedOn w:val="DefaultParagraphFont"/>
    <w:link w:val="NoSpacing"/>
    <w:uiPriority w:val="1"/>
    <w:rsid w:val="009D60BB"/>
    <w:rPr>
      <w:kern w:val="0"/>
      <w:lang w:val="en-US" w:eastAsia="zh-CN"/>
      <w14:ligatures w14:val="none"/>
    </w:rPr>
  </w:style>
  <w:style w:type="character" w:styleId="FollowedHyperlink">
    <w:name w:val="FollowedHyperlink"/>
    <w:basedOn w:val="DefaultParagraphFont"/>
    <w:uiPriority w:val="99"/>
    <w:semiHidden/>
    <w:unhideWhenUsed/>
    <w:rsid w:val="009D60BB"/>
    <w:rPr>
      <w:color w:val="954F72" w:themeColor="followedHyperlink"/>
      <w:u w:val="single"/>
    </w:rPr>
  </w:style>
  <w:style w:type="character" w:customStyle="1" w:styleId="apple-converted-space">
    <w:name w:val="apple-converted-space"/>
    <w:basedOn w:val="DefaultParagraphFont"/>
    <w:rsid w:val="0038449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0535632">
      <w:bodyDiv w:val="1"/>
      <w:marLeft w:val="0"/>
      <w:marRight w:val="0"/>
      <w:marTop w:val="0"/>
      <w:marBottom w:val="0"/>
      <w:divBdr>
        <w:top w:val="none" w:sz="0" w:space="0" w:color="auto"/>
        <w:left w:val="none" w:sz="0" w:space="0" w:color="auto"/>
        <w:bottom w:val="none" w:sz="0" w:space="0" w:color="auto"/>
        <w:right w:val="none" w:sz="0" w:space="0" w:color="auto"/>
      </w:divBdr>
      <w:divsChild>
        <w:div w:id="1839999306">
          <w:marLeft w:val="0"/>
          <w:marRight w:val="0"/>
          <w:marTop w:val="0"/>
          <w:marBottom w:val="0"/>
          <w:divBdr>
            <w:top w:val="none" w:sz="0" w:space="0" w:color="auto"/>
            <w:left w:val="none" w:sz="0" w:space="0" w:color="auto"/>
            <w:bottom w:val="none" w:sz="0" w:space="0" w:color="auto"/>
            <w:right w:val="none" w:sz="0" w:space="0" w:color="auto"/>
          </w:divBdr>
          <w:divsChild>
            <w:div w:id="1556312482">
              <w:marLeft w:val="0"/>
              <w:marRight w:val="0"/>
              <w:marTop w:val="0"/>
              <w:marBottom w:val="0"/>
              <w:divBdr>
                <w:top w:val="none" w:sz="0" w:space="0" w:color="auto"/>
                <w:left w:val="none" w:sz="0" w:space="0" w:color="auto"/>
                <w:bottom w:val="none" w:sz="0" w:space="0" w:color="auto"/>
                <w:right w:val="none" w:sz="0" w:space="0" w:color="auto"/>
              </w:divBdr>
              <w:divsChild>
                <w:div w:id="2123644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2462521">
      <w:bodyDiv w:val="1"/>
      <w:marLeft w:val="0"/>
      <w:marRight w:val="0"/>
      <w:marTop w:val="0"/>
      <w:marBottom w:val="0"/>
      <w:divBdr>
        <w:top w:val="none" w:sz="0" w:space="0" w:color="auto"/>
        <w:left w:val="none" w:sz="0" w:space="0" w:color="auto"/>
        <w:bottom w:val="none" w:sz="0" w:space="0" w:color="auto"/>
        <w:right w:val="none" w:sz="0" w:space="0" w:color="auto"/>
      </w:divBdr>
      <w:divsChild>
        <w:div w:id="1393576469">
          <w:marLeft w:val="0"/>
          <w:marRight w:val="0"/>
          <w:marTop w:val="0"/>
          <w:marBottom w:val="0"/>
          <w:divBdr>
            <w:top w:val="none" w:sz="0" w:space="0" w:color="auto"/>
            <w:left w:val="none" w:sz="0" w:space="0" w:color="auto"/>
            <w:bottom w:val="none" w:sz="0" w:space="0" w:color="auto"/>
            <w:right w:val="none" w:sz="0" w:space="0" w:color="auto"/>
          </w:divBdr>
          <w:divsChild>
            <w:div w:id="1339233941">
              <w:marLeft w:val="0"/>
              <w:marRight w:val="0"/>
              <w:marTop w:val="0"/>
              <w:marBottom w:val="0"/>
              <w:divBdr>
                <w:top w:val="none" w:sz="0" w:space="0" w:color="auto"/>
                <w:left w:val="none" w:sz="0" w:space="0" w:color="auto"/>
                <w:bottom w:val="none" w:sz="0" w:space="0" w:color="auto"/>
                <w:right w:val="none" w:sz="0" w:space="0" w:color="auto"/>
              </w:divBdr>
              <w:divsChild>
                <w:div w:id="4280889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5592489">
      <w:bodyDiv w:val="1"/>
      <w:marLeft w:val="0"/>
      <w:marRight w:val="0"/>
      <w:marTop w:val="0"/>
      <w:marBottom w:val="0"/>
      <w:divBdr>
        <w:top w:val="none" w:sz="0" w:space="0" w:color="auto"/>
        <w:left w:val="none" w:sz="0" w:space="0" w:color="auto"/>
        <w:bottom w:val="none" w:sz="0" w:space="0" w:color="auto"/>
        <w:right w:val="none" w:sz="0" w:space="0" w:color="auto"/>
      </w:divBdr>
    </w:div>
    <w:div w:id="720979528">
      <w:bodyDiv w:val="1"/>
      <w:marLeft w:val="0"/>
      <w:marRight w:val="0"/>
      <w:marTop w:val="0"/>
      <w:marBottom w:val="0"/>
      <w:divBdr>
        <w:top w:val="none" w:sz="0" w:space="0" w:color="auto"/>
        <w:left w:val="none" w:sz="0" w:space="0" w:color="auto"/>
        <w:bottom w:val="none" w:sz="0" w:space="0" w:color="auto"/>
        <w:right w:val="none" w:sz="0" w:space="0" w:color="auto"/>
      </w:divBdr>
      <w:divsChild>
        <w:div w:id="1947035069">
          <w:marLeft w:val="0"/>
          <w:marRight w:val="0"/>
          <w:marTop w:val="0"/>
          <w:marBottom w:val="0"/>
          <w:divBdr>
            <w:top w:val="none" w:sz="0" w:space="0" w:color="auto"/>
            <w:left w:val="none" w:sz="0" w:space="0" w:color="auto"/>
            <w:bottom w:val="none" w:sz="0" w:space="0" w:color="auto"/>
            <w:right w:val="none" w:sz="0" w:space="0" w:color="auto"/>
          </w:divBdr>
          <w:divsChild>
            <w:div w:id="1988783235">
              <w:marLeft w:val="0"/>
              <w:marRight w:val="0"/>
              <w:marTop w:val="0"/>
              <w:marBottom w:val="0"/>
              <w:divBdr>
                <w:top w:val="none" w:sz="0" w:space="0" w:color="auto"/>
                <w:left w:val="none" w:sz="0" w:space="0" w:color="auto"/>
                <w:bottom w:val="none" w:sz="0" w:space="0" w:color="auto"/>
                <w:right w:val="none" w:sz="0" w:space="0" w:color="auto"/>
              </w:divBdr>
              <w:divsChild>
                <w:div w:id="415635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6426243">
      <w:bodyDiv w:val="1"/>
      <w:marLeft w:val="0"/>
      <w:marRight w:val="0"/>
      <w:marTop w:val="0"/>
      <w:marBottom w:val="0"/>
      <w:divBdr>
        <w:top w:val="none" w:sz="0" w:space="0" w:color="auto"/>
        <w:left w:val="none" w:sz="0" w:space="0" w:color="auto"/>
        <w:bottom w:val="none" w:sz="0" w:space="0" w:color="auto"/>
        <w:right w:val="none" w:sz="0" w:space="0" w:color="auto"/>
      </w:divBdr>
      <w:divsChild>
        <w:div w:id="469710883">
          <w:marLeft w:val="0"/>
          <w:marRight w:val="0"/>
          <w:marTop w:val="0"/>
          <w:marBottom w:val="0"/>
          <w:divBdr>
            <w:top w:val="none" w:sz="0" w:space="0" w:color="auto"/>
            <w:left w:val="none" w:sz="0" w:space="0" w:color="auto"/>
            <w:bottom w:val="none" w:sz="0" w:space="0" w:color="auto"/>
            <w:right w:val="none" w:sz="0" w:space="0" w:color="auto"/>
          </w:divBdr>
          <w:divsChild>
            <w:div w:id="505487196">
              <w:marLeft w:val="0"/>
              <w:marRight w:val="0"/>
              <w:marTop w:val="0"/>
              <w:marBottom w:val="0"/>
              <w:divBdr>
                <w:top w:val="none" w:sz="0" w:space="0" w:color="auto"/>
                <w:left w:val="none" w:sz="0" w:space="0" w:color="auto"/>
                <w:bottom w:val="none" w:sz="0" w:space="0" w:color="auto"/>
                <w:right w:val="none" w:sz="0" w:space="0" w:color="auto"/>
              </w:divBdr>
              <w:divsChild>
                <w:div w:id="1716544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6278363">
      <w:bodyDiv w:val="1"/>
      <w:marLeft w:val="0"/>
      <w:marRight w:val="0"/>
      <w:marTop w:val="0"/>
      <w:marBottom w:val="0"/>
      <w:divBdr>
        <w:top w:val="none" w:sz="0" w:space="0" w:color="auto"/>
        <w:left w:val="none" w:sz="0" w:space="0" w:color="auto"/>
        <w:bottom w:val="none" w:sz="0" w:space="0" w:color="auto"/>
        <w:right w:val="none" w:sz="0" w:space="0" w:color="auto"/>
      </w:divBdr>
      <w:divsChild>
        <w:div w:id="1621259394">
          <w:marLeft w:val="0"/>
          <w:marRight w:val="0"/>
          <w:marTop w:val="0"/>
          <w:marBottom w:val="0"/>
          <w:divBdr>
            <w:top w:val="none" w:sz="0" w:space="0" w:color="auto"/>
            <w:left w:val="none" w:sz="0" w:space="0" w:color="auto"/>
            <w:bottom w:val="none" w:sz="0" w:space="0" w:color="auto"/>
            <w:right w:val="none" w:sz="0" w:space="0" w:color="auto"/>
          </w:divBdr>
          <w:divsChild>
            <w:div w:id="1118337055">
              <w:marLeft w:val="0"/>
              <w:marRight w:val="0"/>
              <w:marTop w:val="0"/>
              <w:marBottom w:val="0"/>
              <w:divBdr>
                <w:top w:val="none" w:sz="0" w:space="0" w:color="auto"/>
                <w:left w:val="none" w:sz="0" w:space="0" w:color="auto"/>
                <w:bottom w:val="none" w:sz="0" w:space="0" w:color="auto"/>
                <w:right w:val="none" w:sz="0" w:space="0" w:color="auto"/>
              </w:divBdr>
              <w:divsChild>
                <w:div w:id="1065058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9029940">
      <w:bodyDiv w:val="1"/>
      <w:marLeft w:val="0"/>
      <w:marRight w:val="0"/>
      <w:marTop w:val="0"/>
      <w:marBottom w:val="0"/>
      <w:divBdr>
        <w:top w:val="none" w:sz="0" w:space="0" w:color="auto"/>
        <w:left w:val="none" w:sz="0" w:space="0" w:color="auto"/>
        <w:bottom w:val="none" w:sz="0" w:space="0" w:color="auto"/>
        <w:right w:val="none" w:sz="0" w:space="0" w:color="auto"/>
      </w:divBdr>
      <w:divsChild>
        <w:div w:id="1374961480">
          <w:marLeft w:val="0"/>
          <w:marRight w:val="0"/>
          <w:marTop w:val="0"/>
          <w:marBottom w:val="0"/>
          <w:divBdr>
            <w:top w:val="none" w:sz="0" w:space="0" w:color="auto"/>
            <w:left w:val="none" w:sz="0" w:space="0" w:color="auto"/>
            <w:bottom w:val="none" w:sz="0" w:space="0" w:color="auto"/>
            <w:right w:val="none" w:sz="0" w:space="0" w:color="auto"/>
          </w:divBdr>
          <w:divsChild>
            <w:div w:id="548493580">
              <w:marLeft w:val="0"/>
              <w:marRight w:val="0"/>
              <w:marTop w:val="0"/>
              <w:marBottom w:val="0"/>
              <w:divBdr>
                <w:top w:val="none" w:sz="0" w:space="0" w:color="auto"/>
                <w:left w:val="none" w:sz="0" w:space="0" w:color="auto"/>
                <w:bottom w:val="none" w:sz="0" w:space="0" w:color="auto"/>
                <w:right w:val="none" w:sz="0" w:space="0" w:color="auto"/>
              </w:divBdr>
              <w:divsChild>
                <w:div w:id="837574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1568504">
      <w:bodyDiv w:val="1"/>
      <w:marLeft w:val="0"/>
      <w:marRight w:val="0"/>
      <w:marTop w:val="0"/>
      <w:marBottom w:val="0"/>
      <w:divBdr>
        <w:top w:val="none" w:sz="0" w:space="0" w:color="auto"/>
        <w:left w:val="none" w:sz="0" w:space="0" w:color="auto"/>
        <w:bottom w:val="none" w:sz="0" w:space="0" w:color="auto"/>
        <w:right w:val="none" w:sz="0" w:space="0" w:color="auto"/>
      </w:divBdr>
      <w:divsChild>
        <w:div w:id="1818187337">
          <w:marLeft w:val="0"/>
          <w:marRight w:val="0"/>
          <w:marTop w:val="0"/>
          <w:marBottom w:val="0"/>
          <w:divBdr>
            <w:top w:val="none" w:sz="0" w:space="0" w:color="auto"/>
            <w:left w:val="none" w:sz="0" w:space="0" w:color="auto"/>
            <w:bottom w:val="none" w:sz="0" w:space="0" w:color="auto"/>
            <w:right w:val="none" w:sz="0" w:space="0" w:color="auto"/>
          </w:divBdr>
          <w:divsChild>
            <w:div w:id="1965576410">
              <w:marLeft w:val="0"/>
              <w:marRight w:val="0"/>
              <w:marTop w:val="0"/>
              <w:marBottom w:val="0"/>
              <w:divBdr>
                <w:top w:val="none" w:sz="0" w:space="0" w:color="auto"/>
                <w:left w:val="none" w:sz="0" w:space="0" w:color="auto"/>
                <w:bottom w:val="none" w:sz="0" w:space="0" w:color="auto"/>
                <w:right w:val="none" w:sz="0" w:space="0" w:color="auto"/>
              </w:divBdr>
              <w:divsChild>
                <w:div w:id="2130971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6143889">
      <w:bodyDiv w:val="1"/>
      <w:marLeft w:val="0"/>
      <w:marRight w:val="0"/>
      <w:marTop w:val="0"/>
      <w:marBottom w:val="0"/>
      <w:divBdr>
        <w:top w:val="none" w:sz="0" w:space="0" w:color="auto"/>
        <w:left w:val="none" w:sz="0" w:space="0" w:color="auto"/>
        <w:bottom w:val="none" w:sz="0" w:space="0" w:color="auto"/>
        <w:right w:val="none" w:sz="0" w:space="0" w:color="auto"/>
      </w:divBdr>
      <w:divsChild>
        <w:div w:id="770468307">
          <w:marLeft w:val="0"/>
          <w:marRight w:val="0"/>
          <w:marTop w:val="0"/>
          <w:marBottom w:val="0"/>
          <w:divBdr>
            <w:top w:val="none" w:sz="0" w:space="0" w:color="auto"/>
            <w:left w:val="none" w:sz="0" w:space="0" w:color="auto"/>
            <w:bottom w:val="none" w:sz="0" w:space="0" w:color="auto"/>
            <w:right w:val="none" w:sz="0" w:space="0" w:color="auto"/>
          </w:divBdr>
          <w:divsChild>
            <w:div w:id="707409158">
              <w:marLeft w:val="0"/>
              <w:marRight w:val="0"/>
              <w:marTop w:val="0"/>
              <w:marBottom w:val="0"/>
              <w:divBdr>
                <w:top w:val="none" w:sz="0" w:space="0" w:color="auto"/>
                <w:left w:val="none" w:sz="0" w:space="0" w:color="auto"/>
                <w:bottom w:val="none" w:sz="0" w:space="0" w:color="auto"/>
                <w:right w:val="none" w:sz="0" w:space="0" w:color="auto"/>
              </w:divBdr>
              <w:divsChild>
                <w:div w:id="1900020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1612664">
      <w:bodyDiv w:val="1"/>
      <w:marLeft w:val="0"/>
      <w:marRight w:val="0"/>
      <w:marTop w:val="0"/>
      <w:marBottom w:val="0"/>
      <w:divBdr>
        <w:top w:val="none" w:sz="0" w:space="0" w:color="auto"/>
        <w:left w:val="none" w:sz="0" w:space="0" w:color="auto"/>
        <w:bottom w:val="none" w:sz="0" w:space="0" w:color="auto"/>
        <w:right w:val="none" w:sz="0" w:space="0" w:color="auto"/>
      </w:divBdr>
    </w:div>
    <w:div w:id="2004122041">
      <w:bodyDiv w:val="1"/>
      <w:marLeft w:val="0"/>
      <w:marRight w:val="0"/>
      <w:marTop w:val="0"/>
      <w:marBottom w:val="0"/>
      <w:divBdr>
        <w:top w:val="none" w:sz="0" w:space="0" w:color="auto"/>
        <w:left w:val="none" w:sz="0" w:space="0" w:color="auto"/>
        <w:bottom w:val="none" w:sz="0" w:space="0" w:color="auto"/>
        <w:right w:val="none" w:sz="0" w:space="0" w:color="auto"/>
      </w:divBdr>
      <w:divsChild>
        <w:div w:id="1211579219">
          <w:marLeft w:val="0"/>
          <w:marRight w:val="0"/>
          <w:marTop w:val="0"/>
          <w:marBottom w:val="0"/>
          <w:divBdr>
            <w:top w:val="none" w:sz="0" w:space="0" w:color="auto"/>
            <w:left w:val="none" w:sz="0" w:space="0" w:color="auto"/>
            <w:bottom w:val="none" w:sz="0" w:space="0" w:color="auto"/>
            <w:right w:val="none" w:sz="0" w:space="0" w:color="auto"/>
          </w:divBdr>
          <w:divsChild>
            <w:div w:id="1412434626">
              <w:marLeft w:val="0"/>
              <w:marRight w:val="0"/>
              <w:marTop w:val="0"/>
              <w:marBottom w:val="0"/>
              <w:divBdr>
                <w:top w:val="none" w:sz="0" w:space="0" w:color="auto"/>
                <w:left w:val="none" w:sz="0" w:space="0" w:color="auto"/>
                <w:bottom w:val="none" w:sz="0" w:space="0" w:color="auto"/>
                <w:right w:val="none" w:sz="0" w:space="0" w:color="auto"/>
              </w:divBdr>
              <w:divsChild>
                <w:div w:id="1459836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news.booking.com/our-story/" TargetMode="External"/><Relationship Id="rId13" Type="http://schemas.openxmlformats.org/officeDocument/2006/relationships/hyperlink" Target="https://doi.org/10.1177/09713557241255404" TargetMode="External"/><Relationship Id="rId18" Type="http://schemas.openxmlformats.org/officeDocument/2006/relationships/hyperlink" Target="https://doi.org/10.1177/0971355719893504"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linkedin.com/pulse/stalwarts-success-blog-series-2-geert-jan-" TargetMode="External"/><Relationship Id="rId17" Type="http://schemas.openxmlformats.org/officeDocument/2006/relationships/hyperlink" Target="https://doi.org/10.1177/0971355719893498" TargetMode="External"/><Relationship Id="rId2" Type="http://schemas.openxmlformats.org/officeDocument/2006/relationships/numbering" Target="numbering.xml"/><Relationship Id="rId16" Type="http://schemas.openxmlformats.org/officeDocument/2006/relationships/hyperlink" Target="https://entrepreneurship.babson.edu/tripadvisors-stephen-kaufer-on-shifting-from-founder-to-ceo/"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forbes.com/profile/brian-chesky/" TargetMode="External"/><Relationship Id="rId5" Type="http://schemas.openxmlformats.org/officeDocument/2006/relationships/webSettings" Target="webSettings.xml"/><Relationship Id="rId15" Type="http://schemas.openxmlformats.org/officeDocument/2006/relationships/hyperlink" Target="https://www.perlego.com/book/1899788" TargetMode="External"/><Relationship Id="rId10" Type="http://schemas.openxmlformats.org/officeDocument/2006/relationships/hyperlink" Target="https://www.linkedin.com/pulse/7-rejections-brian-chesky" TargetMode="External"/><Relationship Id="rId19" Type="http://schemas.openxmlformats.org/officeDocument/2006/relationships/hyperlink" Target="https://wttc.org/research/economic-impact" TargetMode="External"/><Relationship Id="rId4" Type="http://schemas.openxmlformats.org/officeDocument/2006/relationships/settings" Target="settings.xml"/><Relationship Id="rId9" Type="http://schemas.openxmlformats.org/officeDocument/2006/relationships/hyperlink" Target="https://www.mckinsey.com/capabilities/mckinsey-digital/our-insights/creativitys-bottom-line-how-winning-companies-turn-creativity-into-business-value-and-growth" TargetMode="External"/><Relationship Id="rId14" Type="http://schemas.openxmlformats.org/officeDocument/2006/relationships/hyperlink" Target="https://www.startups.com/founder-interviews/brian-chesk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1820801-893E-5C44-803E-DF6BC3561D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394</TotalTime>
  <Pages>9</Pages>
  <Words>3068</Words>
  <Characters>17493</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Assessment 1</vt:lpstr>
    </vt:vector>
  </TitlesOfParts>
  <Company/>
  <LinksUpToDate>false</LinksUpToDate>
  <CharactersWithSpaces>20520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1</dc:title>
  <dc:subject/>
  <dc:creator>Ionut Agrigoroaei (2247225)</dc:creator>
  <cp:keywords/>
  <dc:description/>
  <cp:lastModifiedBy>office@marusocare.co.uk</cp:lastModifiedBy>
  <cp:revision>20</cp:revision>
  <dcterms:created xsi:type="dcterms:W3CDTF">2024-10-13T11:29:00Z</dcterms:created>
  <dcterms:modified xsi:type="dcterms:W3CDTF">2024-10-21T22:57:00Z</dcterms:modified>
</cp:coreProperties>
</file>