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8660" w:type="dxa"/>
        <w:tblLook w:val="04A0" w:firstRow="1" w:lastRow="0" w:firstColumn="1" w:lastColumn="0" w:noHBand="0" w:noVBand="1"/>
      </w:tblPr>
      <w:tblGrid>
        <w:gridCol w:w="1838"/>
        <w:gridCol w:w="6822"/>
      </w:tblGrid>
      <w:tr w:rsidR="008D2542" w:rsidRPr="008D2542" w14:paraId="7892E6D1" w14:textId="77777777" w:rsidTr="008D2542">
        <w:tc>
          <w:tcPr>
            <w:tcW w:w="1838" w:type="dxa"/>
          </w:tcPr>
          <w:p w14:paraId="0BEB7CE2" w14:textId="2DED1291" w:rsidR="008D2542" w:rsidRPr="008D2542" w:rsidRDefault="008D2542" w:rsidP="008D2542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8D2542">
              <w:rPr>
                <w:rFonts w:eastAsia="DFKai-SB"/>
                <w:sz w:val="22"/>
                <w:szCs w:val="22"/>
              </w:rPr>
              <w:t>課程代碼</w:t>
            </w:r>
            <w:proofErr w:type="spellEnd"/>
          </w:p>
        </w:tc>
        <w:tc>
          <w:tcPr>
            <w:tcW w:w="6822" w:type="dxa"/>
          </w:tcPr>
          <w:p w14:paraId="7BE0C282" w14:textId="77777777" w:rsidR="008D2542" w:rsidRPr="008D2542" w:rsidRDefault="008D2542" w:rsidP="008D2542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8D2542">
              <w:rPr>
                <w:rFonts w:eastAsiaTheme="minorEastAsia"/>
                <w:sz w:val="22"/>
                <w:szCs w:val="22"/>
                <w:lang w:eastAsia="zh-CN"/>
              </w:rPr>
              <w:t>SICH4009</w:t>
            </w:r>
          </w:p>
        </w:tc>
      </w:tr>
      <w:tr w:rsidR="008D2542" w:rsidRPr="008D2542" w14:paraId="6F55BF14" w14:textId="77777777" w:rsidTr="008D2542">
        <w:tc>
          <w:tcPr>
            <w:tcW w:w="1838" w:type="dxa"/>
          </w:tcPr>
          <w:p w14:paraId="207C977F" w14:textId="7AEE0CAE" w:rsidR="008D2542" w:rsidRPr="008D2542" w:rsidRDefault="008D2542" w:rsidP="008D2542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8D2542">
              <w:rPr>
                <w:rFonts w:eastAsia="DFKai-SB"/>
                <w:sz w:val="22"/>
                <w:szCs w:val="22"/>
              </w:rPr>
              <w:t>課程名稱</w:t>
            </w:r>
            <w:proofErr w:type="spellEnd"/>
          </w:p>
        </w:tc>
        <w:tc>
          <w:tcPr>
            <w:tcW w:w="6822" w:type="dxa"/>
          </w:tcPr>
          <w:p w14:paraId="43D8CDA3" w14:textId="5E2999A1" w:rsidR="008D2542" w:rsidRPr="007B4FDE" w:rsidRDefault="007B4FDE" w:rsidP="008D2542">
            <w:pPr>
              <w:pStyle w:val="fixed"/>
              <w:ind w:left="0" w:firstLine="0"/>
              <w:rPr>
                <w:rFonts w:ascii="DFKai-SB" w:eastAsia="DFKai-SB" w:hAnsi="DFKai-SB"/>
                <w:sz w:val="22"/>
                <w:szCs w:val="22"/>
              </w:rPr>
            </w:pPr>
            <w:r w:rsidRPr="007B4FDE">
              <w:rPr>
                <w:rFonts w:ascii="DFKai-SB" w:eastAsia="DFKai-SB" w:hAnsi="DFKai-SB" w:cs="PMingLiU" w:hint="eastAsia"/>
                <w:sz w:val="22"/>
                <w:szCs w:val="22"/>
                <w:lang w:eastAsia="zh-TW"/>
              </w:rPr>
              <w:t>四書</w:t>
            </w:r>
          </w:p>
        </w:tc>
      </w:tr>
      <w:tr w:rsidR="008D2542" w:rsidRPr="008D2542" w14:paraId="4991B91C" w14:textId="77777777" w:rsidTr="008D2542">
        <w:tc>
          <w:tcPr>
            <w:tcW w:w="1838" w:type="dxa"/>
          </w:tcPr>
          <w:p w14:paraId="56FEFA0D" w14:textId="19695E68" w:rsidR="008D2542" w:rsidRPr="008D2542" w:rsidRDefault="008D2542" w:rsidP="008D2542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8D2542">
              <w:rPr>
                <w:rFonts w:eastAsia="DFKai-SB"/>
                <w:sz w:val="22"/>
                <w:szCs w:val="22"/>
              </w:rPr>
              <w:t>日期</w:t>
            </w:r>
            <w:proofErr w:type="spellEnd"/>
          </w:p>
        </w:tc>
        <w:sdt>
          <w:sdtPr>
            <w:rPr>
              <w:sz w:val="22"/>
              <w:szCs w:val="22"/>
            </w:rPr>
            <w:id w:val="1407346960"/>
            <w:placeholder>
              <w:docPart w:val="2FC29C912EEE4117B34B9C55F17DAEDB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05D14D5E" w14:textId="77777777" w:rsidR="008D2542" w:rsidRPr="008D2542" w:rsidRDefault="008D2542" w:rsidP="008D2542">
                <w:pPr>
                  <w:pStyle w:val="fixed"/>
                  <w:ind w:left="0" w:firstLine="0"/>
                  <w:rPr>
                    <w:sz w:val="22"/>
                    <w:szCs w:val="22"/>
                  </w:rPr>
                </w:pPr>
                <w:r w:rsidRPr="008D2542">
                  <w:rPr>
                    <w:sz w:val="22"/>
                    <w:szCs w:val="22"/>
                  </w:rPr>
                  <w:t>08/12/2021</w:t>
                </w:r>
              </w:p>
            </w:tc>
          </w:sdtContent>
        </w:sdt>
      </w:tr>
      <w:tr w:rsidR="008D2542" w:rsidRPr="008D2542" w14:paraId="6D173F1F" w14:textId="77777777" w:rsidTr="008D2542">
        <w:tc>
          <w:tcPr>
            <w:tcW w:w="1838" w:type="dxa"/>
          </w:tcPr>
          <w:p w14:paraId="380CC3C4" w14:textId="7A578489" w:rsidR="008D2542" w:rsidRPr="008D2542" w:rsidRDefault="008D2542" w:rsidP="008D2542">
            <w:pPr>
              <w:pStyle w:val="fixed"/>
              <w:ind w:left="0" w:firstLine="0"/>
              <w:rPr>
                <w:sz w:val="22"/>
                <w:szCs w:val="22"/>
              </w:rPr>
            </w:pPr>
            <w:bookmarkStart w:id="0" w:name="OLE_LINK29"/>
            <w:bookmarkStart w:id="1" w:name="OLE_LINK30"/>
            <w:bookmarkStart w:id="2" w:name="OLE_LINK31"/>
            <w:r w:rsidRPr="008D2542">
              <w:rPr>
                <w:rFonts w:eastAsia="DFKai-SB"/>
                <w:bCs/>
                <w:sz w:val="22"/>
                <w:szCs w:val="22"/>
                <w:lang w:eastAsia="zh-TW"/>
              </w:rPr>
              <w:t>等級</w:t>
            </w:r>
            <w:bookmarkEnd w:id="0"/>
            <w:bookmarkEnd w:id="1"/>
            <w:bookmarkEnd w:id="2"/>
          </w:p>
        </w:tc>
        <w:sdt>
          <w:sdtPr>
            <w:rPr>
              <w:sz w:val="22"/>
              <w:szCs w:val="22"/>
            </w:rPr>
            <w:id w:val="-430515355"/>
            <w:placeholder>
              <w:docPart w:val="7F57B29F688940CA88611E16107E71C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667F462" w14:textId="77777777" w:rsidR="008D2542" w:rsidRPr="008D2542" w:rsidRDefault="008D2542" w:rsidP="008D2542">
                <w:pPr>
                  <w:pStyle w:val="fixed"/>
                  <w:ind w:left="0" w:firstLine="0"/>
                  <w:rPr>
                    <w:sz w:val="22"/>
                    <w:szCs w:val="22"/>
                  </w:rPr>
                </w:pPr>
                <w:r w:rsidRPr="008D2542">
                  <w:rPr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8D2542" w:rsidRPr="008D2542" w14:paraId="5DA41666" w14:textId="77777777" w:rsidTr="008D2542">
        <w:tc>
          <w:tcPr>
            <w:tcW w:w="1838" w:type="dxa"/>
          </w:tcPr>
          <w:p w14:paraId="266D437A" w14:textId="0A8463EC" w:rsidR="008D2542" w:rsidRPr="008D2542" w:rsidRDefault="008D2542" w:rsidP="008D2542">
            <w:pPr>
              <w:pStyle w:val="fixed"/>
              <w:ind w:left="0" w:firstLine="0"/>
              <w:rPr>
                <w:sz w:val="22"/>
                <w:szCs w:val="22"/>
              </w:rPr>
            </w:pPr>
            <w:bookmarkStart w:id="3" w:name="OLE_LINK32"/>
            <w:bookmarkStart w:id="4" w:name="OLE_LINK33"/>
            <w:r w:rsidRPr="008D2542">
              <w:rPr>
                <w:rFonts w:eastAsia="DFKai-SB"/>
                <w:bCs/>
                <w:sz w:val="22"/>
                <w:szCs w:val="22"/>
                <w:lang w:eastAsia="zh-TW"/>
              </w:rPr>
              <w:t>學分</w:t>
            </w:r>
            <w:bookmarkEnd w:id="3"/>
            <w:bookmarkEnd w:id="4"/>
          </w:p>
        </w:tc>
        <w:tc>
          <w:tcPr>
            <w:tcW w:w="6822" w:type="dxa"/>
          </w:tcPr>
          <w:p w14:paraId="5ECC45F1" w14:textId="77777777" w:rsidR="008D2542" w:rsidRPr="008D2542" w:rsidRDefault="008D2542" w:rsidP="008D2542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8D2542">
              <w:rPr>
                <w:rFonts w:eastAsiaTheme="minorEastAsia"/>
                <w:sz w:val="22"/>
                <w:szCs w:val="22"/>
                <w:lang w:eastAsia="zh-CN"/>
              </w:rPr>
              <w:t>30</w:t>
            </w:r>
          </w:p>
        </w:tc>
      </w:tr>
      <w:tr w:rsidR="008D2542" w:rsidRPr="008D2542" w14:paraId="541A1B78" w14:textId="77777777" w:rsidTr="008D2542">
        <w:tc>
          <w:tcPr>
            <w:tcW w:w="1838" w:type="dxa"/>
          </w:tcPr>
          <w:p w14:paraId="626AC838" w14:textId="13FA1ACC" w:rsidR="008D2542" w:rsidRPr="008D2542" w:rsidRDefault="008D2542" w:rsidP="008D2542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8D2542">
              <w:rPr>
                <w:rFonts w:eastAsia="DFKai-SB"/>
                <w:sz w:val="22"/>
                <w:szCs w:val="22"/>
              </w:rPr>
              <w:t>先決條件</w:t>
            </w:r>
            <w:proofErr w:type="spellEnd"/>
          </w:p>
        </w:tc>
        <w:tc>
          <w:tcPr>
            <w:tcW w:w="6822" w:type="dxa"/>
          </w:tcPr>
          <w:p w14:paraId="39DC50F2" w14:textId="77777777" w:rsidR="008D2542" w:rsidRPr="008D2542" w:rsidRDefault="008D2542" w:rsidP="008D2542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8D2542">
              <w:rPr>
                <w:rFonts w:eastAsiaTheme="minorEastAsia"/>
                <w:sz w:val="22"/>
                <w:szCs w:val="22"/>
                <w:lang w:eastAsia="zh-CN"/>
              </w:rPr>
              <w:t>N/A</w:t>
            </w:r>
          </w:p>
        </w:tc>
      </w:tr>
    </w:tbl>
    <w:p w14:paraId="089CB658" w14:textId="77777777" w:rsidR="009C5CD4" w:rsidRPr="00B97272" w:rsidRDefault="009C5CD4" w:rsidP="009C5CD4">
      <w:pPr>
        <w:pBdr>
          <w:bottom w:val="single" w:sz="6" w:space="1" w:color="auto"/>
        </w:pBdr>
        <w:rPr>
          <w:rFonts w:ascii="Arial" w:hAnsi="Arial" w:cs="Arial"/>
        </w:rPr>
      </w:pPr>
    </w:p>
    <w:p w14:paraId="7F0C0915" w14:textId="77777777" w:rsidR="009C5CD4" w:rsidRPr="00B97272" w:rsidRDefault="009C5CD4" w:rsidP="009C5CD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6037A41F" w14:textId="77777777" w:rsidR="008D2542" w:rsidRPr="00BB1211" w:rsidRDefault="008D2542" w:rsidP="008D2542">
      <w:pPr>
        <w:pStyle w:val="bullet"/>
        <w:spacing w:before="0"/>
        <w:ind w:left="0" w:firstLine="0"/>
        <w:rPr>
          <w:rFonts w:eastAsia="DFKai-SB" w:cs="Arial"/>
          <w:b/>
          <w:sz w:val="22"/>
          <w:szCs w:val="22"/>
          <w:lang w:eastAsia="zh-TW"/>
        </w:rPr>
      </w:pPr>
      <w:bookmarkStart w:id="5" w:name="_Hlk96689026"/>
      <w:bookmarkStart w:id="6" w:name="OLE_LINK36"/>
      <w:r w:rsidRPr="00BB1211">
        <w:rPr>
          <w:rFonts w:eastAsia="DFKai-SB" w:cs="Arial" w:hint="eastAsia"/>
          <w:b/>
          <w:sz w:val="22"/>
          <w:szCs w:val="22"/>
          <w:lang w:eastAsia="zh-TW"/>
        </w:rPr>
        <w:t>課程目標</w:t>
      </w:r>
      <w:bookmarkEnd w:id="5"/>
    </w:p>
    <w:bookmarkEnd w:id="6"/>
    <w:p w14:paraId="316F0A3B" w14:textId="77777777" w:rsidR="009C5CD4" w:rsidRPr="00B97272" w:rsidRDefault="009C5CD4" w:rsidP="009C5CD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6F4415C" w14:textId="3281C706" w:rsidR="00E66ED4" w:rsidRPr="00E66ED4" w:rsidRDefault="00E66ED4" w:rsidP="00E66E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E66ED4">
        <w:rPr>
          <w:rFonts w:ascii="DFKai-SB" w:eastAsia="DFKai-SB" w:hAnsi="DFKai-SB" w:cs="Arial" w:hint="eastAsia"/>
          <w:lang w:eastAsia="zh-TW"/>
        </w:rPr>
        <w:t>通過學習</w:t>
      </w:r>
      <w:r w:rsidRPr="00E66ED4">
        <w:rPr>
          <w:rFonts w:ascii="DFKai-SB" w:eastAsia="DFKai-SB" w:hAnsi="DFKai-SB" w:cs="Arial" w:hint="eastAsia"/>
          <w:lang w:val="en-GB" w:eastAsia="zh-TW"/>
        </w:rPr>
        <w:t>《論語》、《孟子》、《大學》、《中庸》來探索和理解孔子、孟子、聖賢和君子的故事，從而仿效他們。</w:t>
      </w:r>
    </w:p>
    <w:p w14:paraId="690C2A67" w14:textId="7A77D3BC" w:rsidR="009C5CD4" w:rsidRPr="00E66ED4" w:rsidRDefault="00E66ED4" w:rsidP="009C5C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E66ED4">
        <w:rPr>
          <w:rFonts w:ascii="DFKai-SB" w:eastAsia="DFKai-SB" w:hAnsi="DFKai-SB" w:cs="Arial" w:hint="eastAsia"/>
          <w:lang w:eastAsia="zh-TW"/>
        </w:rPr>
        <w:t>反思《論語》、《孟子》、《大學》、《中庸》中的哲學和倫理思想，從而建立研究儒學和中國思想的基本技能。</w:t>
      </w:r>
    </w:p>
    <w:p w14:paraId="12C3AC01" w14:textId="2E5D7616" w:rsidR="009C5CD4" w:rsidRDefault="009C5CD4" w:rsidP="009C5CD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eastAsia="zh-TW"/>
        </w:rPr>
      </w:pPr>
    </w:p>
    <w:p w14:paraId="5287E46F" w14:textId="77777777" w:rsidR="001E135C" w:rsidRPr="00B97272" w:rsidRDefault="001E135C" w:rsidP="009C5CD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eastAsia="zh-TW"/>
        </w:rPr>
      </w:pPr>
    </w:p>
    <w:p w14:paraId="287931E3" w14:textId="77777777" w:rsidR="008D2542" w:rsidRPr="00BB1211" w:rsidRDefault="008D2542" w:rsidP="008D2542">
      <w:pPr>
        <w:pStyle w:val="bullet"/>
        <w:spacing w:before="0"/>
        <w:ind w:left="0" w:firstLine="0"/>
        <w:rPr>
          <w:rFonts w:eastAsia="DFKai-SB" w:cs="Arial"/>
          <w:b/>
          <w:sz w:val="22"/>
          <w:szCs w:val="22"/>
          <w:lang w:eastAsia="zh-TW"/>
        </w:rPr>
      </w:pPr>
      <w:bookmarkStart w:id="7" w:name="OLE_LINK39"/>
      <w:bookmarkStart w:id="8" w:name="OLE_LINK40"/>
      <w:bookmarkStart w:id="9" w:name="_Hlk96687807"/>
      <w:r w:rsidRPr="00BB1211">
        <w:rPr>
          <w:rFonts w:eastAsia="DFKai-SB" w:cs="Arial" w:hint="eastAsia"/>
          <w:b/>
          <w:sz w:val="22"/>
          <w:szCs w:val="22"/>
          <w:lang w:eastAsia="zh-TW"/>
        </w:rPr>
        <w:t>學習</w:t>
      </w:r>
      <w:r w:rsidRPr="00BB1211">
        <w:rPr>
          <w:rFonts w:ascii="DFKai-SB" w:eastAsia="DFKai-SB" w:hAnsi="DFKai-SB" w:cs="Arial" w:hint="eastAsia"/>
          <w:b/>
          <w:sz w:val="22"/>
          <w:szCs w:val="22"/>
          <w:lang w:eastAsia="zh-TW"/>
        </w:rPr>
        <w:t>成</w:t>
      </w:r>
      <w:r w:rsidRPr="00BB1211">
        <w:rPr>
          <w:rFonts w:eastAsia="DFKai-SB" w:cs="Arial" w:hint="eastAsia"/>
          <w:b/>
          <w:sz w:val="22"/>
          <w:szCs w:val="22"/>
          <w:lang w:eastAsia="zh-TW"/>
        </w:rPr>
        <w:t>果</w:t>
      </w:r>
    </w:p>
    <w:p w14:paraId="4C7B9666" w14:textId="77777777" w:rsidR="008D2542" w:rsidRPr="00180C41" w:rsidRDefault="008D2542" w:rsidP="008D2542">
      <w:pPr>
        <w:spacing w:before="240"/>
        <w:jc w:val="both"/>
        <w:rPr>
          <w:rFonts w:ascii="Times New Roman" w:eastAsia="DFKai-SB" w:hAnsi="Times New Roman" w:cs="Arial"/>
          <w:lang w:eastAsia="zh-TW"/>
        </w:rPr>
      </w:pPr>
      <w:bookmarkStart w:id="10" w:name="_Hlk96682447"/>
      <w:bookmarkEnd w:id="7"/>
      <w:bookmarkEnd w:id="8"/>
      <w:r w:rsidRPr="00180C41">
        <w:rPr>
          <w:rFonts w:ascii="Times New Roman" w:eastAsia="DFKai-SB" w:hAnsi="Times New Roman" w:cs="Arial" w:hint="eastAsia"/>
          <w:lang w:eastAsia="zh-TW"/>
        </w:rPr>
        <w:t>通過完成本課程的學習</w:t>
      </w:r>
      <w:r w:rsidRPr="00180C41">
        <w:rPr>
          <w:rFonts w:ascii="Times New Roman" w:eastAsia="DFKai-SB" w:hAnsi="Times New Roman" w:cs="Arial"/>
          <w:lang w:eastAsia="zh-TW"/>
        </w:rPr>
        <w:t xml:space="preserve">, </w:t>
      </w:r>
      <w:r w:rsidRPr="00180C41">
        <w:rPr>
          <w:rFonts w:ascii="Times New Roman" w:eastAsia="DFKai-SB" w:hAnsi="Times New Roman" w:cs="Arial" w:hint="eastAsia"/>
          <w:lang w:eastAsia="zh-TW"/>
        </w:rPr>
        <w:t>學生應具備以下能力</w:t>
      </w:r>
      <w:r>
        <w:rPr>
          <w:rFonts w:ascii="Times New Roman" w:eastAsia="DFKai-SB" w:hAnsi="Times New Roman" w:cs="Arial" w:hint="eastAsia"/>
          <w:lang w:eastAsia="zh-TW"/>
        </w:rPr>
        <w:t>：</w:t>
      </w:r>
    </w:p>
    <w:bookmarkEnd w:id="9"/>
    <w:bookmarkEnd w:id="10"/>
    <w:p w14:paraId="28D5F193" w14:textId="52C5F962" w:rsidR="009C5CD4" w:rsidRPr="001E135C" w:rsidRDefault="00E66ED4" w:rsidP="009C5C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1E135C">
        <w:rPr>
          <w:rFonts w:ascii="DFKai-SB" w:eastAsia="DFKai-SB" w:hAnsi="DFKai-SB" w:cs="Arial" w:hint="eastAsia"/>
          <w:iCs/>
          <w:kern w:val="2"/>
          <w:lang w:eastAsia="zh-TW"/>
        </w:rPr>
        <w:t>能理解</w:t>
      </w:r>
      <w:bookmarkStart w:id="11" w:name="_Hlk98832744"/>
      <w:r w:rsidRPr="001E135C">
        <w:rPr>
          <w:rFonts w:ascii="DFKai-SB" w:eastAsia="DFKai-SB" w:hAnsi="DFKai-SB" w:cs="Arial" w:hint="eastAsia"/>
          <w:iCs/>
          <w:kern w:val="2"/>
          <w:lang w:eastAsia="zh-TW"/>
        </w:rPr>
        <w:t>《論語》、《孟子》、《大學》、《中庸》</w:t>
      </w:r>
      <w:bookmarkEnd w:id="11"/>
      <w:r w:rsidRPr="001E135C">
        <w:rPr>
          <w:rFonts w:ascii="DFKai-SB" w:eastAsia="DFKai-SB" w:hAnsi="DFKai-SB" w:cs="Arial" w:hint="eastAsia"/>
          <w:iCs/>
          <w:kern w:val="2"/>
          <w:lang w:eastAsia="zh-TW"/>
        </w:rPr>
        <w:t>的主要思想</w:t>
      </w:r>
      <w:r w:rsidR="001E135C" w:rsidRPr="001E135C">
        <w:rPr>
          <w:rFonts w:ascii="DFKai-SB" w:eastAsia="DFKai-SB" w:hAnsi="DFKai-SB" w:cs="Arial" w:hint="eastAsia"/>
          <w:iCs/>
          <w:kern w:val="2"/>
          <w:lang w:eastAsia="zh-TW"/>
        </w:rPr>
        <w:t>及</w:t>
      </w:r>
      <w:r w:rsidR="00D65F6B" w:rsidRPr="001E135C">
        <w:rPr>
          <w:rFonts w:ascii="DFKai-SB" w:eastAsia="DFKai-SB" w:hAnsi="DFKai-SB" w:cs="Arial" w:hint="eastAsia"/>
          <w:iCs/>
          <w:kern w:val="2"/>
          <w:lang w:eastAsia="zh-TW"/>
        </w:rPr>
        <w:t>其相互的關係；</w:t>
      </w:r>
    </w:p>
    <w:p w14:paraId="32A16327" w14:textId="0FFD07F6" w:rsidR="009C5CD4" w:rsidRPr="001E135C" w:rsidRDefault="00D65F6B" w:rsidP="009C5C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1E135C">
        <w:rPr>
          <w:rFonts w:ascii="DFKai-SB" w:eastAsia="DFKai-SB" w:hAnsi="DFKai-SB" w:cs="Arial" w:hint="eastAsia"/>
          <w:iCs/>
          <w:kern w:val="2"/>
          <w:lang w:eastAsia="zh-TW"/>
        </w:rPr>
        <w:t>評價聖賢和君子的教</w:t>
      </w:r>
      <w:r w:rsidR="001E135C" w:rsidRPr="001E135C">
        <w:rPr>
          <w:rFonts w:ascii="DFKai-SB" w:eastAsia="DFKai-SB" w:hAnsi="DFKai-SB" w:cs="Arial" w:hint="eastAsia"/>
          <w:iCs/>
          <w:kern w:val="2"/>
          <w:lang w:eastAsia="zh-TW"/>
        </w:rPr>
        <w:t>誨</w:t>
      </w:r>
      <w:r w:rsidRPr="001E135C">
        <w:rPr>
          <w:rFonts w:ascii="DFKai-SB" w:eastAsia="DFKai-SB" w:hAnsi="DFKai-SB" w:cs="Arial" w:hint="eastAsia"/>
          <w:iCs/>
          <w:kern w:val="2"/>
          <w:lang w:eastAsia="zh-TW"/>
        </w:rPr>
        <w:t>和貫徹落實在《論語》、《孟子》、《大學》、《中庸》中的教義；</w:t>
      </w:r>
    </w:p>
    <w:p w14:paraId="7465A555" w14:textId="37226062" w:rsidR="009C5CD4" w:rsidRPr="001E135C" w:rsidRDefault="00D65F6B" w:rsidP="009C5C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1E135C">
        <w:rPr>
          <w:rFonts w:ascii="DFKai-SB" w:eastAsia="DFKai-SB" w:hAnsi="DFKai-SB" w:cs="Arial" w:hint="eastAsia"/>
          <w:iCs/>
          <w:kern w:val="2"/>
          <w:lang w:eastAsia="zh-TW"/>
        </w:rPr>
        <w:t>掌握儒家經典的核心價值、哲學和倫理思想，</w:t>
      </w:r>
      <w:r w:rsidR="001E135C" w:rsidRPr="001E135C">
        <w:rPr>
          <w:rFonts w:ascii="DFKai-SB" w:eastAsia="DFKai-SB" w:hAnsi="DFKai-SB" w:cs="Arial" w:hint="eastAsia"/>
          <w:iCs/>
          <w:kern w:val="2"/>
          <w:lang w:eastAsia="zh-TW"/>
        </w:rPr>
        <w:t>並</w:t>
      </w:r>
      <w:r w:rsidRPr="001E135C">
        <w:rPr>
          <w:rFonts w:ascii="DFKai-SB" w:eastAsia="DFKai-SB" w:hAnsi="DFKai-SB" w:cs="Arial" w:hint="eastAsia"/>
          <w:iCs/>
          <w:kern w:val="2"/>
          <w:lang w:eastAsia="zh-TW"/>
        </w:rPr>
        <w:t>建立研究儒學的基本技能；</w:t>
      </w:r>
    </w:p>
    <w:p w14:paraId="4E7074E0" w14:textId="3CD850CA" w:rsidR="009C5CD4" w:rsidRPr="001E135C" w:rsidRDefault="00D65F6B" w:rsidP="009C5C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1E135C">
        <w:rPr>
          <w:rFonts w:ascii="DFKai-SB" w:eastAsia="DFKai-SB" w:hAnsi="DFKai-SB" w:cs="Arial" w:hint="eastAsia"/>
          <w:lang w:eastAsia="zh-TW"/>
        </w:rPr>
        <w:t>認識並思考古代典籍中所蘊含的倫理和價值體系。</w:t>
      </w:r>
    </w:p>
    <w:p w14:paraId="3E9D29E8" w14:textId="77777777" w:rsidR="001E135C" w:rsidRDefault="001E135C" w:rsidP="008D2542">
      <w:pPr>
        <w:pStyle w:val="fixed"/>
        <w:spacing w:before="240"/>
        <w:rPr>
          <w:rFonts w:eastAsia="DFKai-SB" w:cs="Arial"/>
          <w:sz w:val="22"/>
          <w:szCs w:val="22"/>
          <w:lang w:eastAsia="zh-TW"/>
        </w:rPr>
      </w:pPr>
    </w:p>
    <w:p w14:paraId="7AACD36D" w14:textId="12862098" w:rsidR="008D2542" w:rsidRPr="00AF3C8A" w:rsidRDefault="008D2542" w:rsidP="008D2542">
      <w:pPr>
        <w:pStyle w:val="fixed"/>
        <w:spacing w:before="240"/>
        <w:rPr>
          <w:rFonts w:eastAsiaTheme="minorEastAsia" w:cs="Arial"/>
          <w:sz w:val="22"/>
          <w:szCs w:val="22"/>
          <w:lang w:eastAsia="zh-TW"/>
        </w:rPr>
      </w:pPr>
      <w:r>
        <w:rPr>
          <w:rFonts w:eastAsia="DFKai-SB" w:cs="Arial" w:hint="eastAsia"/>
          <w:sz w:val="22"/>
          <w:szCs w:val="22"/>
          <w:lang w:eastAsia="zh-TW"/>
        </w:rPr>
        <w:t>課程綱要</w:t>
      </w:r>
    </w:p>
    <w:p w14:paraId="09132804" w14:textId="77777777" w:rsidR="009C5CD4" w:rsidRPr="00B97272" w:rsidRDefault="009C5CD4" w:rsidP="009C5CD4">
      <w:pPr>
        <w:pStyle w:val="fixed"/>
        <w:rPr>
          <w:rFonts w:ascii="Arial" w:hAnsi="Arial" w:cs="Arial"/>
          <w:sz w:val="22"/>
          <w:szCs w:val="22"/>
          <w:lang w:eastAsia="zh-TW"/>
        </w:rPr>
      </w:pPr>
    </w:p>
    <w:p w14:paraId="3DC49F85" w14:textId="28153C68" w:rsidR="001E135C" w:rsidRPr="00CA6B0C" w:rsidRDefault="001E135C" w:rsidP="001E135C">
      <w:pPr>
        <w:pStyle w:val="fixed"/>
        <w:rPr>
          <w:rFonts w:eastAsia="DFKai-SB" w:cs="Arial"/>
          <w:b w:val="0"/>
          <w:sz w:val="22"/>
          <w:szCs w:val="22"/>
          <w:lang w:eastAsia="zh-TW"/>
        </w:rPr>
      </w:pPr>
      <w:r>
        <w:rPr>
          <w:rFonts w:eastAsia="DFKai-SB" w:cs="Arial" w:hint="eastAsia"/>
          <w:b w:val="0"/>
          <w:sz w:val="22"/>
          <w:szCs w:val="22"/>
          <w:lang w:eastAsia="zh-TW"/>
        </w:rPr>
        <w:t>詳細</w:t>
      </w:r>
      <w:r w:rsidRPr="00CA6B0C">
        <w:rPr>
          <w:rFonts w:eastAsia="DFKai-SB" w:cs="Arial" w:hint="eastAsia"/>
          <w:b w:val="0"/>
          <w:sz w:val="22"/>
          <w:szCs w:val="22"/>
          <w:lang w:eastAsia="zh-TW"/>
        </w:rPr>
        <w:t>研究《論語</w:t>
      </w:r>
      <w:r w:rsidRPr="00CA6B0C">
        <w:rPr>
          <w:rFonts w:eastAsia="DFKai-SB" w:cs="Arial"/>
          <w:b w:val="0"/>
          <w:sz w:val="22"/>
          <w:szCs w:val="22"/>
          <w:lang w:eastAsia="zh-TW"/>
        </w:rPr>
        <w:t>》</w:t>
      </w:r>
      <w:r w:rsidRPr="00CA6B0C">
        <w:rPr>
          <w:rFonts w:eastAsia="DFKai-SB" w:cs="Arial" w:hint="eastAsia"/>
          <w:b w:val="0"/>
          <w:sz w:val="22"/>
          <w:szCs w:val="22"/>
          <w:lang w:eastAsia="zh-TW"/>
        </w:rPr>
        <w:t>和</w:t>
      </w:r>
      <w:r w:rsidRPr="00CA6B0C">
        <w:rPr>
          <w:rFonts w:eastAsia="DFKai-SB" w:cs="Arial"/>
          <w:b w:val="0"/>
          <w:sz w:val="22"/>
          <w:szCs w:val="22"/>
          <w:lang w:eastAsia="zh-TW"/>
        </w:rPr>
        <w:t>《</w:t>
      </w:r>
      <w:r w:rsidRPr="00CA6B0C">
        <w:rPr>
          <w:rFonts w:eastAsia="DFKai-SB" w:cs="Arial" w:hint="eastAsia"/>
          <w:b w:val="0"/>
          <w:sz w:val="22"/>
          <w:szCs w:val="22"/>
          <w:lang w:eastAsia="zh-TW"/>
        </w:rPr>
        <w:t>孟子</w:t>
      </w:r>
      <w:r w:rsidRPr="00CA6B0C">
        <w:rPr>
          <w:rFonts w:eastAsia="DFKai-SB" w:cs="Arial"/>
          <w:b w:val="0"/>
          <w:sz w:val="22"/>
          <w:szCs w:val="22"/>
          <w:lang w:eastAsia="zh-TW"/>
        </w:rPr>
        <w:t>》</w:t>
      </w:r>
      <w:r>
        <w:rPr>
          <w:rFonts w:eastAsia="DFKai-SB" w:cs="Arial" w:hint="eastAsia"/>
          <w:b w:val="0"/>
          <w:sz w:val="22"/>
          <w:szCs w:val="22"/>
          <w:lang w:eastAsia="zh-TW"/>
        </w:rPr>
        <w:t>，</w:t>
      </w:r>
      <w:r w:rsidRPr="00057612">
        <w:rPr>
          <w:rFonts w:eastAsia="DFKai-SB" w:cs="Arial" w:hint="eastAsia"/>
          <w:b w:val="0"/>
          <w:sz w:val="22"/>
          <w:szCs w:val="22"/>
          <w:lang w:eastAsia="zh-TW"/>
        </w:rPr>
        <w:t>課程將包含以下內容</w:t>
      </w:r>
      <w:r>
        <w:rPr>
          <w:rFonts w:eastAsia="DFKai-SB" w:cs="Arial" w:hint="eastAsia"/>
          <w:b w:val="0"/>
          <w:sz w:val="22"/>
          <w:szCs w:val="22"/>
          <w:lang w:eastAsia="zh-TW"/>
        </w:rPr>
        <w:t>：</w:t>
      </w:r>
    </w:p>
    <w:p w14:paraId="02BDDE6E" w14:textId="77777777" w:rsidR="001E135C" w:rsidRPr="00B606E7" w:rsidRDefault="001E135C" w:rsidP="001E135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B606E7">
        <w:rPr>
          <w:rFonts w:ascii="Times New Roman" w:eastAsia="DFKai-SB" w:hAnsi="Times New Roman" w:cs="Arial" w:hint="eastAsia"/>
          <w:lang w:eastAsia="zh-TW"/>
        </w:rPr>
        <w:t>學習理解</w:t>
      </w:r>
      <w:r w:rsidRPr="00934542">
        <w:rPr>
          <w:rFonts w:ascii="Times New Roman" w:eastAsia="DFKai-SB" w:hAnsi="Times New Roman" w:cs="Arial" w:hint="eastAsia"/>
          <w:lang w:eastAsia="zh-TW"/>
        </w:rPr>
        <w:t>經典文本中</w:t>
      </w:r>
      <w:r w:rsidRPr="00B606E7">
        <w:rPr>
          <w:rFonts w:ascii="Times New Roman" w:eastAsia="DFKai-SB" w:hAnsi="Times New Roman" w:cs="Arial" w:hint="eastAsia"/>
          <w:lang w:eastAsia="zh-TW"/>
        </w:rPr>
        <w:t>孔孟之生平事蹟與人格</w:t>
      </w:r>
      <w:r>
        <w:rPr>
          <w:rFonts w:asciiTheme="minorEastAsia" w:hAnsiTheme="minorEastAsia" w:cs="Arial" w:hint="eastAsia"/>
          <w:lang w:eastAsia="zh-TW"/>
        </w:rPr>
        <w:t>、</w:t>
      </w:r>
      <w:r w:rsidRPr="00B606E7">
        <w:rPr>
          <w:rFonts w:ascii="Times New Roman" w:eastAsia="DFKai-SB" w:hAnsi="Times New Roman" w:cs="Arial" w:hint="eastAsia"/>
          <w:lang w:eastAsia="zh-TW"/>
        </w:rPr>
        <w:t>修養并效仿</w:t>
      </w:r>
      <w:r>
        <w:rPr>
          <w:rFonts w:asciiTheme="minorEastAsia" w:hAnsiTheme="minorEastAsia" w:cs="Arial" w:hint="eastAsia"/>
          <w:lang w:eastAsia="zh-TW"/>
        </w:rPr>
        <w:t>；</w:t>
      </w:r>
    </w:p>
    <w:p w14:paraId="490ADBCE" w14:textId="77777777" w:rsidR="001E135C" w:rsidRPr="00B606E7" w:rsidRDefault="001E135C" w:rsidP="001E135C">
      <w:pPr>
        <w:pStyle w:val="a3"/>
        <w:numPr>
          <w:ilvl w:val="0"/>
          <w:numId w:val="2"/>
        </w:numPr>
        <w:rPr>
          <w:rFonts w:ascii="Times New Roman" w:eastAsia="DFKai-SB" w:hAnsi="Times New Roman" w:cs="Arial"/>
          <w:lang w:eastAsia="zh-TW"/>
        </w:rPr>
      </w:pPr>
      <w:r w:rsidRPr="00B606E7">
        <w:rPr>
          <w:rFonts w:ascii="Times New Roman" w:eastAsia="DFKai-SB" w:hAnsi="Times New Roman" w:cs="Arial" w:hint="eastAsia"/>
          <w:lang w:eastAsia="zh-TW"/>
        </w:rPr>
        <w:t>介紹孔孟學說</w:t>
      </w:r>
      <w:r w:rsidRPr="00934542">
        <w:rPr>
          <w:rFonts w:ascii="Times New Roman" w:eastAsia="DFKai-SB" w:hAnsi="Times New Roman" w:cs="Arial" w:hint="eastAsia"/>
          <w:lang w:eastAsia="zh-TW"/>
        </w:rPr>
        <w:t>的</w:t>
      </w:r>
      <w:r w:rsidRPr="00B606E7">
        <w:rPr>
          <w:rFonts w:ascii="Times New Roman" w:eastAsia="DFKai-SB" w:hAnsi="Times New Roman" w:cs="Arial" w:hint="eastAsia"/>
          <w:lang w:eastAsia="zh-TW"/>
        </w:rPr>
        <w:t>思想關</w:t>
      </w:r>
      <w:r w:rsidRPr="00096039">
        <w:rPr>
          <w:rFonts w:ascii="Times New Roman" w:eastAsia="DFKai-SB" w:hAnsi="Times New Roman" w:cs="Arial" w:hint="eastAsia"/>
          <w:lang w:eastAsia="zh-TW"/>
        </w:rPr>
        <w:t>係，</w:t>
      </w:r>
      <w:r w:rsidRPr="00B606E7">
        <w:rPr>
          <w:rFonts w:ascii="Times New Roman" w:eastAsia="DFKai-SB" w:hAnsi="Times New Roman" w:cs="Arial" w:hint="eastAsia"/>
          <w:lang w:eastAsia="zh-TW"/>
        </w:rPr>
        <w:t>以洞察內在關聯的本質</w:t>
      </w:r>
      <w:r>
        <w:rPr>
          <w:rFonts w:asciiTheme="minorEastAsia" w:eastAsiaTheme="minorEastAsia" w:hAnsiTheme="minorEastAsia" w:cs="Arial" w:hint="eastAsia"/>
          <w:lang w:eastAsia="zh-TW"/>
        </w:rPr>
        <w:t>；</w:t>
      </w:r>
    </w:p>
    <w:p w14:paraId="409F505F" w14:textId="77777777" w:rsidR="001E135C" w:rsidRPr="00610DCE" w:rsidRDefault="001E135C" w:rsidP="001E135C">
      <w:pPr>
        <w:pStyle w:val="a3"/>
        <w:numPr>
          <w:ilvl w:val="0"/>
          <w:numId w:val="2"/>
        </w:numPr>
        <w:rPr>
          <w:rFonts w:ascii="Times New Roman" w:eastAsia="DFKai-SB" w:hAnsi="Times New Roman" w:cs="Arial"/>
          <w:lang w:eastAsia="zh-TW"/>
        </w:rPr>
      </w:pPr>
      <w:r w:rsidRPr="00610DCE">
        <w:rPr>
          <w:rFonts w:ascii="Times New Roman" w:eastAsia="DFKai-SB" w:hAnsi="Times New Roman" w:cs="Arial" w:hint="eastAsia"/>
          <w:lang w:eastAsia="zh-TW"/>
        </w:rPr>
        <w:t>學習孔子對古人、時人、門弟子</w:t>
      </w:r>
      <w:r w:rsidRPr="00934542">
        <w:rPr>
          <w:rFonts w:ascii="Times New Roman" w:eastAsia="DFKai-SB" w:hAnsi="Times New Roman" w:cs="Arial" w:hint="eastAsia"/>
          <w:lang w:eastAsia="zh-TW"/>
        </w:rPr>
        <w:t>的</w:t>
      </w:r>
      <w:r w:rsidRPr="00610DCE">
        <w:rPr>
          <w:rFonts w:ascii="Times New Roman" w:eastAsia="DFKai-SB" w:hAnsi="Times New Roman" w:cs="Arial" w:hint="eastAsia"/>
          <w:lang w:eastAsia="zh-TW"/>
        </w:rPr>
        <w:t>評論</w:t>
      </w:r>
      <w:r>
        <w:rPr>
          <w:rFonts w:asciiTheme="minorEastAsia" w:eastAsiaTheme="minorEastAsia" w:hAnsiTheme="minorEastAsia" w:cs="Arial" w:hint="eastAsia"/>
          <w:lang w:eastAsia="zh-TW"/>
        </w:rPr>
        <w:t>，</w:t>
      </w:r>
      <w:r w:rsidRPr="00610DCE">
        <w:rPr>
          <w:rFonts w:ascii="Times New Roman" w:eastAsia="DFKai-SB" w:hAnsi="Times New Roman" w:cs="Arial" w:hint="eastAsia"/>
          <w:lang w:eastAsia="zh-TW"/>
        </w:rPr>
        <w:t>了解</w:t>
      </w:r>
      <w:r w:rsidRPr="00DD6E31">
        <w:rPr>
          <w:rFonts w:ascii="Times New Roman" w:eastAsia="DFKai-SB" w:hAnsi="Times New Roman" w:cs="Arial" w:hint="eastAsia"/>
          <w:lang w:eastAsia="zh-TW"/>
        </w:rPr>
        <w:t>其</w:t>
      </w:r>
      <w:r w:rsidRPr="00610DCE">
        <w:rPr>
          <w:rFonts w:ascii="Times New Roman" w:eastAsia="DFKai-SB" w:hAnsi="Times New Roman" w:cs="Arial" w:hint="eastAsia"/>
          <w:lang w:eastAsia="zh-TW"/>
        </w:rPr>
        <w:t>歷史背景及內涵</w:t>
      </w:r>
      <w:r>
        <w:rPr>
          <w:rFonts w:asciiTheme="minorEastAsia" w:eastAsiaTheme="minorEastAsia" w:hAnsiTheme="minorEastAsia" w:cs="Arial" w:hint="eastAsia"/>
          <w:lang w:eastAsia="zh-TW"/>
        </w:rPr>
        <w:t>，</w:t>
      </w:r>
      <w:r w:rsidRPr="00934542">
        <w:rPr>
          <w:rFonts w:ascii="Times New Roman" w:eastAsia="DFKai-SB" w:hAnsi="Times New Roman" w:cs="Arial" w:hint="eastAsia"/>
          <w:lang w:eastAsia="zh-TW"/>
        </w:rPr>
        <w:t>並與其弟子所做的評論進行對比；</w:t>
      </w:r>
    </w:p>
    <w:p w14:paraId="63156478" w14:textId="77777777" w:rsidR="001E135C" w:rsidRDefault="001E135C" w:rsidP="001E135C">
      <w:pPr>
        <w:pStyle w:val="a3"/>
        <w:numPr>
          <w:ilvl w:val="0"/>
          <w:numId w:val="2"/>
        </w:numPr>
        <w:jc w:val="both"/>
        <w:rPr>
          <w:rFonts w:ascii="Times New Roman" w:eastAsia="DFKai-SB" w:hAnsi="Times New Roman" w:cs="Arial"/>
          <w:lang w:eastAsia="zh-TW"/>
        </w:rPr>
      </w:pPr>
      <w:r w:rsidRPr="00460E01">
        <w:rPr>
          <w:rFonts w:ascii="Times New Roman" w:eastAsia="DFKai-SB" w:hAnsi="Times New Roman" w:cs="Arial" w:hint="eastAsia"/>
          <w:lang w:eastAsia="zh-TW"/>
        </w:rPr>
        <w:t>學習孟子對同時代學者的評論</w:t>
      </w:r>
      <w:r w:rsidRPr="00460E01">
        <w:rPr>
          <w:rFonts w:asciiTheme="minorEastAsia" w:eastAsiaTheme="minorEastAsia" w:hAnsiTheme="minorEastAsia" w:cs="Arial" w:hint="eastAsia"/>
          <w:lang w:eastAsia="zh-TW"/>
        </w:rPr>
        <w:t>，</w:t>
      </w:r>
      <w:r w:rsidRPr="00460E01">
        <w:rPr>
          <w:rFonts w:ascii="Times New Roman" w:eastAsia="DFKai-SB" w:hAnsi="Times New Roman" w:cs="Arial" w:hint="eastAsia"/>
          <w:lang w:eastAsia="zh-TW"/>
        </w:rPr>
        <w:t>以了解當時的思想和倫理觀念；</w:t>
      </w:r>
    </w:p>
    <w:p w14:paraId="438B0C14" w14:textId="077259BD" w:rsidR="009C5CD4" w:rsidRPr="001E135C" w:rsidRDefault="001E135C" w:rsidP="001E135C">
      <w:pPr>
        <w:pStyle w:val="a3"/>
        <w:numPr>
          <w:ilvl w:val="0"/>
          <w:numId w:val="2"/>
        </w:numPr>
        <w:jc w:val="both"/>
        <w:rPr>
          <w:rFonts w:ascii="Arial" w:eastAsia="SimSun" w:hAnsi="Arial" w:cs="Arial"/>
          <w:lang w:eastAsia="zh-TW"/>
        </w:rPr>
      </w:pPr>
      <w:r w:rsidRPr="001E135C">
        <w:rPr>
          <w:rFonts w:ascii="Times New Roman" w:eastAsia="DFKai-SB" w:hAnsi="Times New Roman" w:cs="Arial" w:hint="eastAsia"/>
          <w:lang w:eastAsia="zh-TW"/>
        </w:rPr>
        <w:t>了解孔孟學說對現代中國思想和社會文化實踐的影響和重要性，特別是儒家思想在解決世界危機中的運用</w:t>
      </w:r>
      <w:r>
        <w:rPr>
          <w:rFonts w:ascii="Times New Roman" w:eastAsia="DFKai-SB" w:hAnsi="Times New Roman" w:cs="Arial" w:hint="eastAsia"/>
          <w:lang w:eastAsia="zh-TW"/>
        </w:rPr>
        <w:t>。</w:t>
      </w:r>
    </w:p>
    <w:p w14:paraId="48E94A5A" w14:textId="77777777" w:rsidR="001E135C" w:rsidRPr="00B97272" w:rsidRDefault="001E135C" w:rsidP="001E135C">
      <w:pPr>
        <w:pStyle w:val="a3"/>
        <w:jc w:val="both"/>
        <w:rPr>
          <w:rFonts w:ascii="Arial" w:eastAsia="SimSun" w:hAnsi="Arial" w:cs="Arial"/>
          <w:lang w:eastAsia="zh-TW"/>
        </w:rPr>
      </w:pPr>
    </w:p>
    <w:p w14:paraId="004CE850" w14:textId="51BB25BE" w:rsidR="001E135C" w:rsidRPr="001E135C" w:rsidRDefault="001E135C" w:rsidP="001E135C">
      <w:pPr>
        <w:pStyle w:val="fixed"/>
        <w:ind w:left="0" w:firstLine="0"/>
        <w:rPr>
          <w:rFonts w:eastAsia="DFKai-SB" w:cs="Arial"/>
          <w:b w:val="0"/>
          <w:sz w:val="22"/>
          <w:szCs w:val="22"/>
          <w:lang w:eastAsia="zh-TW"/>
        </w:rPr>
      </w:pPr>
      <w:r w:rsidRPr="001E135C">
        <w:rPr>
          <w:rFonts w:eastAsia="DFKai-SB" w:cs="Arial" w:hint="eastAsia"/>
          <w:b w:val="0"/>
          <w:sz w:val="22"/>
          <w:szCs w:val="22"/>
          <w:lang w:eastAsia="zh-TW"/>
        </w:rPr>
        <w:t>詳細研</w:t>
      </w:r>
      <w:r w:rsidRPr="00CA6B0C">
        <w:rPr>
          <w:rFonts w:eastAsia="DFKai-SB" w:cs="Arial" w:hint="eastAsia"/>
          <w:b w:val="0"/>
          <w:sz w:val="22"/>
          <w:szCs w:val="22"/>
          <w:lang w:eastAsia="zh-TW"/>
        </w:rPr>
        <w:t>究</w:t>
      </w:r>
      <w:r w:rsidRPr="001E135C">
        <w:rPr>
          <w:rFonts w:eastAsia="DFKai-SB" w:cs="Arial" w:hint="eastAsia"/>
          <w:b w:val="0"/>
          <w:sz w:val="22"/>
          <w:szCs w:val="22"/>
          <w:lang w:eastAsia="zh-TW"/>
        </w:rPr>
        <w:t>《大學》和《中庸》，課程將包含以下內容：</w:t>
      </w:r>
    </w:p>
    <w:p w14:paraId="7CB737AC" w14:textId="77777777" w:rsidR="001E135C" w:rsidRPr="001E135C" w:rsidRDefault="001E135C" w:rsidP="001E135C">
      <w:pPr>
        <w:pStyle w:val="a3"/>
        <w:numPr>
          <w:ilvl w:val="0"/>
          <w:numId w:val="3"/>
        </w:numPr>
        <w:spacing w:after="0" w:line="240" w:lineRule="auto"/>
        <w:ind w:left="709"/>
        <w:jc w:val="both"/>
        <w:rPr>
          <w:rFonts w:ascii="DFKai-SB" w:eastAsia="DFKai-SB" w:hAnsi="DFKai-SB" w:cs="Arial"/>
          <w:lang w:eastAsia="zh-TW"/>
        </w:rPr>
      </w:pPr>
      <w:r w:rsidRPr="001E135C">
        <w:rPr>
          <w:rFonts w:ascii="DFKai-SB" w:eastAsia="DFKai-SB" w:hAnsi="DFKai-SB" w:cs="Arial" w:hint="eastAsia"/>
          <w:lang w:eastAsia="zh-TW"/>
        </w:rPr>
        <w:t>介紹《大學》表注,了解《大學》之概要</w:t>
      </w:r>
      <w:r w:rsidRPr="001E135C">
        <w:rPr>
          <w:rFonts w:ascii="DFKai-SB" w:eastAsiaTheme="minorEastAsia" w:hAnsi="DFKai-SB" w:cs="Arial" w:hint="eastAsia"/>
          <w:lang w:eastAsia="zh-TW"/>
        </w:rPr>
        <w:t>;</w:t>
      </w:r>
    </w:p>
    <w:p w14:paraId="1BDFC237" w14:textId="77777777" w:rsidR="001E135C" w:rsidRPr="001E135C" w:rsidRDefault="001E135C" w:rsidP="001E135C">
      <w:pPr>
        <w:pStyle w:val="a3"/>
        <w:numPr>
          <w:ilvl w:val="0"/>
          <w:numId w:val="3"/>
        </w:numPr>
        <w:spacing w:after="0" w:line="240" w:lineRule="auto"/>
        <w:ind w:left="709"/>
        <w:jc w:val="both"/>
        <w:rPr>
          <w:rFonts w:ascii="Times New Roman" w:eastAsia="DFKai-SB" w:hAnsi="Times New Roman" w:cs="Arial"/>
          <w:lang w:eastAsia="zh-TW"/>
        </w:rPr>
      </w:pPr>
      <w:r w:rsidRPr="001E135C">
        <w:rPr>
          <w:rFonts w:ascii="DFKai-SB" w:eastAsia="DFKai-SB" w:hAnsi="DFKai-SB" w:cs="Arial" w:hint="eastAsia"/>
          <w:lang w:eastAsia="zh-TW"/>
        </w:rPr>
        <w:t>介紹《大學》蘊含思想內容之三綱領</w:t>
      </w:r>
      <w:r w:rsidRPr="001E135C">
        <w:rPr>
          <w:rFonts w:asciiTheme="minorEastAsia" w:eastAsiaTheme="minorEastAsia" w:hAnsiTheme="minorEastAsia" w:cs="Arial" w:hint="eastAsia"/>
          <w:lang w:eastAsia="zh-TW"/>
        </w:rPr>
        <w:t>，</w:t>
      </w:r>
      <w:r w:rsidRPr="001E135C">
        <w:rPr>
          <w:rFonts w:ascii="DFKai-SB" w:eastAsia="DFKai-SB" w:hAnsi="DFKai-SB" w:cs="Arial" w:hint="eastAsia"/>
          <w:lang w:eastAsia="zh-TW"/>
        </w:rPr>
        <w:t>以理解宗旨</w:t>
      </w:r>
      <w:r w:rsidRPr="001E135C">
        <w:rPr>
          <w:rFonts w:ascii="DFKai-SB" w:eastAsiaTheme="minorEastAsia" w:hAnsi="DFKai-SB" w:cs="Arial" w:hint="eastAsia"/>
          <w:lang w:eastAsia="zh-TW"/>
        </w:rPr>
        <w:t>;</w:t>
      </w:r>
    </w:p>
    <w:p w14:paraId="722A6DDA" w14:textId="77777777" w:rsidR="001E135C" w:rsidRPr="001E135C" w:rsidRDefault="001E135C" w:rsidP="001E135C">
      <w:pPr>
        <w:pStyle w:val="a3"/>
        <w:numPr>
          <w:ilvl w:val="0"/>
          <w:numId w:val="3"/>
        </w:numPr>
        <w:spacing w:after="0" w:line="240" w:lineRule="auto"/>
        <w:ind w:left="709"/>
        <w:jc w:val="both"/>
        <w:rPr>
          <w:rFonts w:ascii="Times New Roman" w:eastAsia="DFKai-SB" w:hAnsi="Times New Roman" w:cs="Arial"/>
          <w:lang w:eastAsia="zh-TW"/>
        </w:rPr>
      </w:pPr>
      <w:r w:rsidRPr="001E135C">
        <w:rPr>
          <w:rFonts w:ascii="Times New Roman" w:eastAsia="DFKai-SB" w:hAnsi="Times New Roman" w:cs="Arial" w:hint="eastAsia"/>
          <w:lang w:eastAsia="zh-TW"/>
        </w:rPr>
        <w:t>闡述《大學》蘊含思想內容之八條目</w:t>
      </w:r>
      <w:r w:rsidRPr="001E135C">
        <w:rPr>
          <w:rFonts w:asciiTheme="minorEastAsia" w:eastAsiaTheme="minorEastAsia" w:hAnsiTheme="minorEastAsia" w:cs="Arial" w:hint="eastAsia"/>
          <w:lang w:eastAsia="zh-TW"/>
        </w:rPr>
        <w:t>，</w:t>
      </w:r>
      <w:r w:rsidRPr="001E135C">
        <w:rPr>
          <w:rFonts w:ascii="Times New Roman" w:eastAsia="DFKai-SB" w:hAnsi="Times New Roman" w:cs="Arial" w:hint="eastAsia"/>
          <w:lang w:eastAsia="zh-TW"/>
        </w:rPr>
        <w:t>以介紹修身之方法</w:t>
      </w:r>
      <w:r w:rsidRPr="001E135C">
        <w:rPr>
          <w:rFonts w:asciiTheme="minorEastAsia" w:eastAsiaTheme="minorEastAsia" w:hAnsiTheme="minorEastAsia" w:cs="Arial" w:hint="eastAsia"/>
          <w:lang w:eastAsia="zh-TW"/>
        </w:rPr>
        <w:t>；</w:t>
      </w:r>
    </w:p>
    <w:p w14:paraId="60C53509" w14:textId="5CEA3041" w:rsidR="001E135C" w:rsidRPr="001E135C" w:rsidRDefault="001E135C" w:rsidP="001E135C">
      <w:pPr>
        <w:pStyle w:val="a3"/>
        <w:numPr>
          <w:ilvl w:val="0"/>
          <w:numId w:val="3"/>
        </w:numPr>
        <w:spacing w:after="0" w:line="240" w:lineRule="auto"/>
        <w:ind w:left="709"/>
        <w:jc w:val="both"/>
        <w:rPr>
          <w:rFonts w:ascii="Times New Roman" w:eastAsia="DFKai-SB" w:hAnsi="Times New Roman" w:cs="Arial"/>
          <w:lang w:eastAsia="zh-TW"/>
        </w:rPr>
      </w:pPr>
      <w:r w:rsidRPr="001E135C">
        <w:rPr>
          <w:rFonts w:ascii="Times New Roman" w:eastAsia="DFKai-SB" w:hAnsi="Times New Roman" w:cs="Arial" w:hint="eastAsia"/>
          <w:lang w:eastAsia="zh-TW"/>
        </w:rPr>
        <w:t>介紹《大學》蘊含思想內容之八目關係。</w:t>
      </w:r>
    </w:p>
    <w:p w14:paraId="08908964" w14:textId="13A3BA33" w:rsidR="001E135C" w:rsidRDefault="001E135C" w:rsidP="001E135C">
      <w:pPr>
        <w:pStyle w:val="a3"/>
        <w:numPr>
          <w:ilvl w:val="0"/>
          <w:numId w:val="3"/>
        </w:numPr>
        <w:spacing w:after="0" w:line="240" w:lineRule="auto"/>
        <w:ind w:left="709"/>
        <w:jc w:val="both"/>
        <w:rPr>
          <w:rFonts w:ascii="Times New Roman" w:eastAsia="DFKai-SB" w:hAnsi="Times New Roman" w:cs="Arial"/>
          <w:lang w:eastAsia="zh-TW"/>
        </w:rPr>
      </w:pPr>
      <w:r w:rsidRPr="001E135C">
        <w:rPr>
          <w:rFonts w:ascii="Times New Roman" w:eastAsia="DFKai-SB" w:hAnsi="Times New Roman" w:cs="Arial" w:hint="eastAsia"/>
          <w:lang w:eastAsia="zh-TW"/>
        </w:rPr>
        <w:t>分析《大學》和《中庸》中的各種理念。例如：《大學》中用以指導我們修身之「慎獨」之理念，以及《中庸》中「性」、「天</w:t>
      </w:r>
      <w:r w:rsidRPr="001E135C">
        <w:rPr>
          <w:rFonts w:ascii="Times New Roman" w:eastAsia="DFKai-SB" w:hAnsi="Times New Roman" w:cs="Arial" w:hint="eastAsia"/>
          <w:b/>
          <w:lang w:eastAsia="zh-TW"/>
        </w:rPr>
        <w:t>道</w:t>
      </w:r>
      <w:r w:rsidRPr="001E135C">
        <w:rPr>
          <w:rFonts w:ascii="Times New Roman" w:eastAsia="DFKai-SB" w:hAnsi="Times New Roman" w:cs="Arial" w:hint="eastAsia"/>
          <w:lang w:eastAsia="zh-TW"/>
        </w:rPr>
        <w:t>」與「致中和」</w:t>
      </w:r>
      <w:r w:rsidRPr="001E135C">
        <w:rPr>
          <w:rFonts w:ascii="Times New Roman" w:eastAsia="DFKai-SB" w:hAnsi="Times New Roman" w:cs="Arial" w:hint="eastAsia"/>
          <w:lang w:eastAsia="zh-TW"/>
        </w:rPr>
        <w:t xml:space="preserve"> </w:t>
      </w:r>
      <w:r w:rsidRPr="001E135C">
        <w:rPr>
          <w:rFonts w:ascii="Times New Roman" w:eastAsia="DFKai-SB" w:hAnsi="Times New Roman" w:cs="Arial" w:hint="eastAsia"/>
          <w:lang w:eastAsia="zh-TW"/>
        </w:rPr>
        <w:t>等理念。</w:t>
      </w:r>
    </w:p>
    <w:p w14:paraId="0B2AF7A5" w14:textId="77777777" w:rsidR="001E135C" w:rsidRPr="001E135C" w:rsidRDefault="001E135C" w:rsidP="001E135C">
      <w:pPr>
        <w:pStyle w:val="a3"/>
        <w:spacing w:after="0" w:line="240" w:lineRule="auto"/>
        <w:ind w:left="709"/>
        <w:jc w:val="both"/>
        <w:rPr>
          <w:rFonts w:ascii="Times New Roman" w:eastAsia="DFKai-SB" w:hAnsi="Times New Roman" w:cs="Arial"/>
          <w:lang w:eastAsia="zh-TW"/>
        </w:rPr>
      </w:pPr>
    </w:p>
    <w:p w14:paraId="43856303" w14:textId="77777777" w:rsidR="008D2542" w:rsidRPr="00A9466F" w:rsidRDefault="008D2542" w:rsidP="003224A8">
      <w:pPr>
        <w:pStyle w:val="fixed"/>
        <w:rPr>
          <w:rFonts w:eastAsia="DFKai-SB" w:cs="Arial"/>
          <w:sz w:val="22"/>
          <w:szCs w:val="18"/>
          <w:lang w:eastAsia="zh-TW"/>
        </w:rPr>
      </w:pPr>
      <w:bookmarkStart w:id="12" w:name="_Hlk96681766"/>
      <w:r w:rsidRPr="00A9466F">
        <w:rPr>
          <w:rFonts w:eastAsia="DFKai-SB" w:cs="Arial" w:hint="eastAsia"/>
          <w:sz w:val="22"/>
          <w:szCs w:val="18"/>
          <w:lang w:eastAsia="zh-TW"/>
        </w:rPr>
        <w:lastRenderedPageBreak/>
        <w:t>課</w:t>
      </w:r>
      <w:r w:rsidRPr="00A9466F">
        <w:rPr>
          <w:rFonts w:ascii="DFKai-SB" w:eastAsia="DFKai-SB" w:hAnsi="DFKai-SB" w:cs="Arial" w:hint="eastAsia"/>
          <w:sz w:val="22"/>
          <w:szCs w:val="18"/>
          <w:lang w:eastAsia="zh-TW"/>
        </w:rPr>
        <w:t>程</w:t>
      </w:r>
      <w:r w:rsidRPr="00A9466F">
        <w:rPr>
          <w:rFonts w:eastAsia="DFKai-SB" w:cs="Arial" w:hint="eastAsia"/>
          <w:sz w:val="22"/>
          <w:szCs w:val="18"/>
          <w:lang w:eastAsia="zh-TW"/>
        </w:rPr>
        <w:t>教學時間分配</w:t>
      </w:r>
    </w:p>
    <w:p w14:paraId="6F344D5E" w14:textId="77777777" w:rsidR="008D2542" w:rsidRPr="00B97272" w:rsidRDefault="008D2542" w:rsidP="003224A8">
      <w:pPr>
        <w:pStyle w:val="fixed"/>
        <w:rPr>
          <w:rFonts w:ascii="Arial" w:hAnsi="Arial" w:cs="Arial"/>
          <w:sz w:val="22"/>
          <w:szCs w:val="22"/>
          <w:lang w:eastAsia="zh-TW"/>
        </w:rPr>
      </w:pPr>
    </w:p>
    <w:p w14:paraId="448902D6" w14:textId="77777777" w:rsidR="008D2542" w:rsidRPr="00A9466F" w:rsidRDefault="008D2542" w:rsidP="008D2542">
      <w:pPr>
        <w:keepNext/>
        <w:rPr>
          <w:rFonts w:ascii="DFKai-SB" w:eastAsia="DFKai-SB" w:hAnsi="DFKai-SB" w:cs="Arial"/>
          <w:lang w:eastAsia="zh-TW"/>
        </w:rPr>
      </w:pPr>
      <w:bookmarkStart w:id="13" w:name="_Hlk96680876"/>
      <w:r>
        <w:rPr>
          <w:rFonts w:ascii="DFKai-SB" w:eastAsia="DFKai-SB" w:hAnsi="DFKai-SB" w:cs="Arial" w:hint="eastAsia"/>
          <w:lang w:eastAsia="zh-TW"/>
        </w:rPr>
        <w:t>本</w:t>
      </w:r>
      <w:r w:rsidRPr="00A9466F">
        <w:rPr>
          <w:rFonts w:ascii="DFKai-SB" w:eastAsia="DFKai-SB" w:hAnsi="DFKai-SB" w:cs="Arial" w:hint="eastAsia"/>
          <w:lang w:eastAsia="zh-TW"/>
        </w:rPr>
        <w:t>課程教學時間分配如下：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D2542" w:rsidRPr="008D2542" w14:paraId="5B0234C8" w14:textId="77777777" w:rsidTr="000C716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bookmarkEnd w:id="12"/>
          <w:bookmarkEnd w:id="13"/>
          <w:p w14:paraId="1B326C9E" w14:textId="7BB65160" w:rsidR="008D2542" w:rsidRPr="008D2542" w:rsidRDefault="008D2542" w:rsidP="008D2542">
            <w:pPr>
              <w:keepNext/>
              <w:spacing w:after="120"/>
              <w:rPr>
                <w:rFonts w:ascii="Times New Roman" w:hAnsi="Times New Roman"/>
                <w:b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教學類型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87DAAA8" w14:textId="2DFDF42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課時數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08F741" w14:textId="5D30F7DF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百分比</w:t>
            </w:r>
          </w:p>
        </w:tc>
      </w:tr>
      <w:tr w:rsidR="008D2542" w:rsidRPr="008D2542" w14:paraId="041C0527" w14:textId="77777777" w:rsidTr="000C716C">
        <w:tc>
          <w:tcPr>
            <w:tcW w:w="3969" w:type="dxa"/>
          </w:tcPr>
          <w:p w14:paraId="7EAFB106" w14:textId="168B7320" w:rsidR="008D2542" w:rsidRPr="008D2542" w:rsidRDefault="008D2542" w:rsidP="008D2542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課堂授課</w:t>
            </w:r>
          </w:p>
        </w:tc>
        <w:tc>
          <w:tcPr>
            <w:tcW w:w="1701" w:type="dxa"/>
          </w:tcPr>
          <w:p w14:paraId="35272140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Arial" w:hAnsi="Times New Roman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14:paraId="393367A5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Arial" w:hAnsi="Times New Roman"/>
                <w:sz w:val="22"/>
                <w:szCs w:val="22"/>
              </w:rPr>
              <w:t>20%</w:t>
            </w:r>
          </w:p>
        </w:tc>
      </w:tr>
      <w:tr w:rsidR="008D2542" w:rsidRPr="008D2542" w14:paraId="6F194A57" w14:textId="77777777" w:rsidTr="000C716C">
        <w:tc>
          <w:tcPr>
            <w:tcW w:w="3969" w:type="dxa"/>
          </w:tcPr>
          <w:p w14:paraId="41FE6556" w14:textId="7E597D3A" w:rsidR="008D2542" w:rsidRPr="008D2542" w:rsidRDefault="008D2542" w:rsidP="008D2542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自主學習</w:t>
            </w:r>
          </w:p>
        </w:tc>
        <w:tc>
          <w:tcPr>
            <w:tcW w:w="1701" w:type="dxa"/>
          </w:tcPr>
          <w:p w14:paraId="5782689C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Arial" w:hAnsi="Times New Roman"/>
                <w:sz w:val="22"/>
                <w:szCs w:val="22"/>
              </w:rPr>
              <w:t>240</w:t>
            </w:r>
          </w:p>
        </w:tc>
        <w:tc>
          <w:tcPr>
            <w:tcW w:w="1843" w:type="dxa"/>
          </w:tcPr>
          <w:p w14:paraId="40F416BE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Arial" w:hAnsi="Times New Roman"/>
                <w:sz w:val="22"/>
                <w:szCs w:val="22"/>
              </w:rPr>
              <w:t>80%</w:t>
            </w:r>
          </w:p>
        </w:tc>
      </w:tr>
      <w:tr w:rsidR="008D2542" w:rsidRPr="008D2542" w14:paraId="7345770F" w14:textId="77777777" w:rsidTr="000C716C">
        <w:tc>
          <w:tcPr>
            <w:tcW w:w="3969" w:type="dxa"/>
          </w:tcPr>
          <w:p w14:paraId="3845EB36" w14:textId="2F8EE66C" w:rsidR="008D2542" w:rsidRPr="008D2542" w:rsidRDefault="008D2542" w:rsidP="008D2542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職場實習</w:t>
            </w:r>
          </w:p>
        </w:tc>
        <w:tc>
          <w:tcPr>
            <w:tcW w:w="1701" w:type="dxa"/>
          </w:tcPr>
          <w:p w14:paraId="6D5D36FA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C131626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2542" w:rsidRPr="008D2542" w14:paraId="265741AD" w14:textId="77777777" w:rsidTr="000C716C">
        <w:tc>
          <w:tcPr>
            <w:tcW w:w="3969" w:type="dxa"/>
          </w:tcPr>
          <w:p w14:paraId="4AF570B0" w14:textId="35909E76" w:rsidR="008D2542" w:rsidRPr="008D2542" w:rsidRDefault="008D2542" w:rsidP="008D2542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總計</w:t>
            </w:r>
          </w:p>
        </w:tc>
        <w:tc>
          <w:tcPr>
            <w:tcW w:w="1701" w:type="dxa"/>
          </w:tcPr>
          <w:p w14:paraId="44F0DBB1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</w:pPr>
            <w:r w:rsidRPr="008D2542"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  <w:t>300</w:t>
            </w:r>
          </w:p>
        </w:tc>
        <w:tc>
          <w:tcPr>
            <w:tcW w:w="1843" w:type="dxa"/>
          </w:tcPr>
          <w:p w14:paraId="6728E147" w14:textId="77777777" w:rsidR="008D2542" w:rsidRPr="008D2542" w:rsidRDefault="008D2542" w:rsidP="008D2542">
            <w:pPr>
              <w:keepNext/>
              <w:spacing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D2542">
              <w:rPr>
                <w:rFonts w:ascii="Times New Roman" w:hAnsi="Times New Roman"/>
                <w:b/>
                <w:sz w:val="22"/>
                <w:szCs w:val="22"/>
              </w:rPr>
              <w:t>100%</w:t>
            </w:r>
          </w:p>
        </w:tc>
      </w:tr>
    </w:tbl>
    <w:p w14:paraId="7C7F5E5D" w14:textId="77777777" w:rsidR="009C5CD4" w:rsidRPr="00B97272" w:rsidRDefault="009C5CD4" w:rsidP="009C5CD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D5411CB" w14:textId="77777777" w:rsidR="009C5CD4" w:rsidRPr="00B97272" w:rsidRDefault="009C5CD4" w:rsidP="009C5CD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A29304D" w14:textId="77777777" w:rsidR="008D2542" w:rsidRPr="00BB1211" w:rsidRDefault="008D2542" w:rsidP="008D2542">
      <w:pPr>
        <w:pStyle w:val="fixed"/>
        <w:ind w:left="0" w:firstLine="0"/>
        <w:rPr>
          <w:rFonts w:eastAsiaTheme="minorEastAsia" w:cs="Arial"/>
          <w:sz w:val="22"/>
          <w:szCs w:val="22"/>
          <w:lang w:eastAsia="zh-TW"/>
        </w:rPr>
      </w:pPr>
      <w:bookmarkStart w:id="14" w:name="_Hlk96688407"/>
      <w:bookmarkStart w:id="15" w:name="_Hlk96681798"/>
      <w:r w:rsidRPr="00BB1211">
        <w:rPr>
          <w:rFonts w:eastAsia="DFKai-SB" w:cs="Arial" w:hint="eastAsia"/>
          <w:sz w:val="22"/>
          <w:szCs w:val="22"/>
          <w:lang w:eastAsia="zh-TW"/>
        </w:rPr>
        <w:t>考核評估</w:t>
      </w:r>
    </w:p>
    <w:p w14:paraId="192EF9CE" w14:textId="77777777" w:rsidR="008D2542" w:rsidRPr="00B97272" w:rsidRDefault="008D2542" w:rsidP="008D2542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A3202D1" w14:textId="77777777" w:rsidR="008D2542" w:rsidRPr="00A9466F" w:rsidRDefault="008D2542" w:rsidP="008D2542">
      <w:pPr>
        <w:rPr>
          <w:rFonts w:ascii="Times New Roman" w:eastAsia="DFKai-SB" w:hAnsi="Times New Roman"/>
          <w:b/>
          <w:bCs/>
        </w:rPr>
      </w:pPr>
      <w:bookmarkStart w:id="16" w:name="_Hlk96680947"/>
      <w:bookmarkStart w:id="17" w:name="_Hlk96680956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bookmarkEnd w:id="16"/>
      <w:r w:rsidRPr="00A9466F">
        <w:rPr>
          <w:rFonts w:ascii="Times New Roman" w:eastAsia="DFKai-SB" w:hAnsi="Times New Roman"/>
          <w:b/>
          <w:bCs/>
          <w:lang w:eastAsia="zh-TW"/>
        </w:rPr>
        <w:t>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8D2542" w:rsidRPr="00B97272" w14:paraId="709FEF94" w14:textId="77777777" w:rsidTr="008D2542">
        <w:bookmarkEnd w:id="17" w:displacedByCustomXml="next"/>
        <w:bookmarkEnd w:id="15" w:displacedByCustomXml="next"/>
        <w:sdt>
          <w:sdtPr>
            <w:rPr>
              <w:rFonts w:ascii="Arial" w:hAnsi="Arial" w:cs="Arial"/>
            </w:rPr>
            <w:id w:val="-1678571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BA2E17F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22B18940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1249999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0FEB1400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486AFCDF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100346870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4B73CBAE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  <w:gridSpan w:val="3"/>
          </w:tcPr>
          <w:p w14:paraId="3459B5CB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bookmarkEnd w:id="14"/>
      <w:tr w:rsidR="008D2542" w:rsidRPr="00B97272" w14:paraId="6664CA0A" w14:textId="77777777" w:rsidTr="008D2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0212E2DA" w14:textId="18E916E0" w:rsidR="008D2542" w:rsidRPr="00B97272" w:rsidRDefault="008D2542" w:rsidP="008D2542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29956617" w14:textId="6B764746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637A503B" w14:textId="1765248E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7B4FDE" w:rsidRPr="00B97272" w14:paraId="259BB105" w14:textId="77777777" w:rsidTr="008D2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</w:tcPr>
          <w:p w14:paraId="43A7BCF8" w14:textId="3FCE23FE" w:rsidR="007B4FDE" w:rsidRPr="00B97272" w:rsidRDefault="007B4FDE" w:rsidP="007B4FDE">
            <w:pPr>
              <w:jc w:val="center"/>
              <w:rPr>
                <w:rFonts w:ascii="Arial" w:eastAsiaTheme="minorEastAsia" w:hAnsi="Arial" w:cs="Arial"/>
                <w:lang w:eastAsia="zh-TW"/>
              </w:rPr>
            </w:pPr>
            <w:r w:rsidRPr="009230EA">
              <w:rPr>
                <w:rFonts w:ascii="DFKai-SB" w:eastAsia="DFKai-SB" w:hAnsi="DFKai-SB" w:hint="eastAsia"/>
                <w:sz w:val="22"/>
                <w:szCs w:val="22"/>
                <w:lang w:eastAsia="zh-TW"/>
              </w:rPr>
              <w:t>課堂綜合口試測評</w:t>
            </w:r>
            <w:r w:rsidRPr="009230EA">
              <w:rPr>
                <w:rFonts w:ascii="DFKai-SB" w:eastAsia="DFKai-SB" w:hAnsi="DFKai-SB"/>
                <w:sz w:val="22"/>
                <w:szCs w:val="22"/>
                <w:lang w:eastAsia="zh-TW"/>
              </w:rPr>
              <w:t xml:space="preserve"> (</w:t>
            </w:r>
            <w:r w:rsidRPr="009230EA">
              <w:rPr>
                <w:rFonts w:ascii="DFKai-SB" w:eastAsia="DFKai-SB" w:hAnsi="DFKai-SB" w:hint="eastAsia"/>
                <w:sz w:val="22"/>
                <w:szCs w:val="22"/>
                <w:lang w:eastAsia="zh-TW"/>
              </w:rPr>
              <w:t>中文</w:t>
            </w:r>
            <w:r w:rsidRPr="009230EA">
              <w:rPr>
                <w:rFonts w:ascii="DFKai-SB" w:eastAsia="DFKai-SB" w:hAnsi="DFKai-SB"/>
                <w:sz w:val="22"/>
                <w:szCs w:val="22"/>
                <w:lang w:eastAsia="zh-TW"/>
              </w:rPr>
              <w:t>)</w:t>
            </w:r>
          </w:p>
        </w:tc>
        <w:tc>
          <w:tcPr>
            <w:tcW w:w="3969" w:type="dxa"/>
            <w:gridSpan w:val="4"/>
          </w:tcPr>
          <w:p w14:paraId="1509600C" w14:textId="6F533A58" w:rsidR="007B4FDE" w:rsidRPr="00B97272" w:rsidRDefault="007B4FDE" w:rsidP="007B4FDE">
            <w:pPr>
              <w:jc w:val="center"/>
              <w:rPr>
                <w:rFonts w:ascii="Arial" w:hAnsi="Arial" w:cs="Arial"/>
                <w:highlight w:val="yellow"/>
              </w:rPr>
            </w:pPr>
            <w:r w:rsidRPr="00686B04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相等於</w:t>
            </w:r>
            <w:r w:rsidRPr="00686B04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10</w:t>
            </w:r>
            <w:r w:rsidRPr="00686B04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分鐘</w:t>
            </w:r>
          </w:p>
        </w:tc>
        <w:tc>
          <w:tcPr>
            <w:tcW w:w="1559" w:type="dxa"/>
          </w:tcPr>
          <w:p w14:paraId="23B659B1" w14:textId="763AAB3B" w:rsidR="007B4FDE" w:rsidRPr="00B97272" w:rsidRDefault="007B4FDE" w:rsidP="007B4FDE">
            <w:pPr>
              <w:jc w:val="center"/>
              <w:rPr>
                <w:rFonts w:ascii="Arial" w:hAnsi="Arial" w:cs="Arial"/>
              </w:rPr>
            </w:pPr>
            <w:r w:rsidRPr="00DB03B1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20%</w:t>
            </w:r>
          </w:p>
        </w:tc>
      </w:tr>
    </w:tbl>
    <w:p w14:paraId="60E2DEDC" w14:textId="77777777" w:rsidR="009C5CD4" w:rsidRDefault="009C5CD4" w:rsidP="009C5CD4">
      <w:pPr>
        <w:rPr>
          <w:rFonts w:ascii="Arial" w:hAnsi="Arial" w:cs="Arial"/>
          <w:b/>
        </w:rPr>
      </w:pPr>
    </w:p>
    <w:p w14:paraId="06BD0021" w14:textId="77777777" w:rsidR="008D2542" w:rsidRPr="00A9466F" w:rsidRDefault="008D2542" w:rsidP="008D2542">
      <w:pPr>
        <w:rPr>
          <w:rFonts w:ascii="Times New Roman" w:eastAsia="DFKai-SB" w:hAnsi="Times New Roman"/>
          <w:b/>
          <w:bCs/>
        </w:rPr>
      </w:pPr>
      <w:bookmarkStart w:id="18" w:name="_Hlk96687955"/>
      <w:bookmarkStart w:id="19" w:name="_Hlk96675753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r>
        <w:rPr>
          <w:rFonts w:ascii="Times New Roman" w:eastAsia="DFKai-SB" w:hAnsi="Times New Roman"/>
          <w:b/>
          <w:bCs/>
          <w:lang w:eastAsia="zh-TW"/>
        </w:rPr>
        <w:t>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8D2542" w:rsidRPr="00B97272" w14:paraId="57209CB2" w14:textId="77777777" w:rsidTr="008D2542">
        <w:bookmarkEnd w:id="19" w:displacedByCustomXml="next"/>
        <w:sdt>
          <w:sdtPr>
            <w:rPr>
              <w:rFonts w:ascii="Arial" w:hAnsi="Arial" w:cs="Arial"/>
            </w:rPr>
            <w:id w:val="1934785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BBAA372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621CFB64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111910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0CE52743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4E1FF973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4362558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3BB18EE3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  <w:gridSpan w:val="3"/>
          </w:tcPr>
          <w:p w14:paraId="25C379B3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bookmarkEnd w:id="18"/>
      <w:tr w:rsidR="008D2542" w:rsidRPr="00B97272" w14:paraId="42343F23" w14:textId="77777777" w:rsidTr="008D2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5FADA22E" w14:textId="36DDBA29" w:rsidR="008D2542" w:rsidRPr="00B97272" w:rsidRDefault="008D2542" w:rsidP="008D2542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2333AB5C" w14:textId="505460A6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1041AA70" w14:textId="0E151408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8D2542" w:rsidRPr="00B97272" w14:paraId="5268E4C8" w14:textId="77777777" w:rsidTr="008D2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6967013F" w14:textId="0A043E9F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英文口頭報告</w:t>
            </w:r>
          </w:p>
        </w:tc>
        <w:tc>
          <w:tcPr>
            <w:tcW w:w="3969" w:type="dxa"/>
            <w:gridSpan w:val="4"/>
            <w:vAlign w:val="center"/>
          </w:tcPr>
          <w:p w14:paraId="2FA7BE6E" w14:textId="2531E6D1" w:rsidR="008D2542" w:rsidRPr="00B97272" w:rsidRDefault="008D2542" w:rsidP="008D2542">
            <w:pPr>
              <w:jc w:val="center"/>
              <w:rPr>
                <w:rFonts w:ascii="Arial" w:hAnsi="Arial" w:cs="Arial"/>
                <w:highlight w:val="yellow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 xml:space="preserve">10 </w:t>
            </w: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分鐘</w:t>
            </w:r>
          </w:p>
        </w:tc>
        <w:tc>
          <w:tcPr>
            <w:tcW w:w="1559" w:type="dxa"/>
            <w:vAlign w:val="center"/>
          </w:tcPr>
          <w:p w14:paraId="5141550E" w14:textId="29B6925D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30%</w:t>
            </w:r>
          </w:p>
        </w:tc>
      </w:tr>
    </w:tbl>
    <w:p w14:paraId="3C94EE1D" w14:textId="77777777" w:rsidR="008D2542" w:rsidRPr="00A9466F" w:rsidRDefault="008D2542" w:rsidP="008D2542">
      <w:pPr>
        <w:rPr>
          <w:rFonts w:ascii="Times New Roman" w:eastAsia="DFKai-SB" w:hAnsi="Times New Roman"/>
          <w:b/>
          <w:bCs/>
        </w:rPr>
      </w:pPr>
      <w:bookmarkStart w:id="20" w:name="_Hlk96688016"/>
      <w:bookmarkStart w:id="21" w:name="_Hlk96681070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r>
        <w:rPr>
          <w:rFonts w:ascii="Times New Roman" w:eastAsia="DFKai-SB" w:hAnsi="Times New Roman"/>
          <w:b/>
          <w:bCs/>
          <w:lang w:eastAsia="zh-TW"/>
        </w:rPr>
        <w:t>3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8D2542" w:rsidRPr="00B97272" w14:paraId="060C50A3" w14:textId="77777777" w:rsidTr="008D2542">
        <w:bookmarkEnd w:id="21" w:displacedByCustomXml="next"/>
        <w:sdt>
          <w:sdtPr>
            <w:rPr>
              <w:rFonts w:ascii="Arial" w:hAnsi="Arial" w:cs="Arial"/>
            </w:rPr>
            <w:id w:val="-1035348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87FB38A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16178948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1308594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1FFA41F6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</w:tcPr>
          <w:p w14:paraId="5EC133B0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-1550916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34E8BF0E" w14:textId="77777777" w:rsidR="008D2542" w:rsidRPr="00B97272" w:rsidRDefault="008D2542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  <w:gridSpan w:val="3"/>
          </w:tcPr>
          <w:p w14:paraId="5FF646F0" w14:textId="77777777" w:rsidR="008D2542" w:rsidRPr="00B97272" w:rsidRDefault="008D2542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bookmarkEnd w:id="20"/>
      <w:tr w:rsidR="008D2542" w:rsidRPr="00B97272" w14:paraId="339E4D5B" w14:textId="77777777" w:rsidTr="008D2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653E08E7" w14:textId="2396F3E7" w:rsidR="008D2542" w:rsidRPr="00B97272" w:rsidRDefault="008D2542" w:rsidP="008D2542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17E8829A" w14:textId="323E00DB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4DE70B03" w14:textId="777BDF7D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8D2542" w:rsidRPr="00B97272" w14:paraId="37CD0A04" w14:textId="77777777" w:rsidTr="008D2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5B0A58AD" w14:textId="4C9DC976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中文論文</w:t>
            </w:r>
          </w:p>
        </w:tc>
        <w:tc>
          <w:tcPr>
            <w:tcW w:w="3969" w:type="dxa"/>
            <w:gridSpan w:val="4"/>
            <w:vAlign w:val="center"/>
          </w:tcPr>
          <w:p w14:paraId="36F8BCAA" w14:textId="3ADF1AD1" w:rsidR="008D2542" w:rsidRPr="00B97272" w:rsidRDefault="008D2542" w:rsidP="008D2542">
            <w:pPr>
              <w:jc w:val="center"/>
              <w:rPr>
                <w:rFonts w:ascii="Arial" w:hAnsi="Arial" w:cs="Arial"/>
                <w:highlight w:val="yellow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</w:t>
            </w:r>
            <w:r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0</w:t>
            </w:r>
            <w:r w:rsidRPr="005017B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00</w:t>
            </w: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字</w:t>
            </w:r>
          </w:p>
        </w:tc>
        <w:tc>
          <w:tcPr>
            <w:tcW w:w="1559" w:type="dxa"/>
            <w:vAlign w:val="center"/>
          </w:tcPr>
          <w:p w14:paraId="7F6A9B19" w14:textId="0751509A" w:rsidR="008D2542" w:rsidRPr="00B97272" w:rsidRDefault="008D2542" w:rsidP="008D2542">
            <w:pPr>
              <w:jc w:val="center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50%</w:t>
            </w:r>
          </w:p>
        </w:tc>
      </w:tr>
    </w:tbl>
    <w:p w14:paraId="5005FFB6" w14:textId="7B681943" w:rsidR="009C5CD4" w:rsidRDefault="009C5CD4" w:rsidP="009C5CD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9E12F4" w14:textId="23178D6C" w:rsidR="007B4FDE" w:rsidRDefault="007B4FDE" w:rsidP="009C5CD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9993689" w14:textId="77777777" w:rsidR="007B4FDE" w:rsidRDefault="007B4FDE">
      <w:pPr>
        <w:spacing w:after="160" w:line="259" w:lineRule="auto"/>
        <w:rPr>
          <w:rFonts w:ascii="Arial" w:eastAsia="Times New Roman" w:hAnsi="Arial" w:cs="Arial"/>
          <w:lang w:val="en-GB" w:eastAsia="en-GB"/>
        </w:rPr>
      </w:pPr>
      <w:r>
        <w:rPr>
          <w:rFonts w:ascii="Arial" w:hAnsi="Arial" w:cs="Arial"/>
          <w:b/>
        </w:rPr>
        <w:br w:type="page"/>
      </w:r>
    </w:p>
    <w:p w14:paraId="7624962B" w14:textId="77777777" w:rsidR="008D2542" w:rsidRPr="00CA6B0C" w:rsidRDefault="008D2542" w:rsidP="008D2542">
      <w:pPr>
        <w:pStyle w:val="fixed"/>
        <w:ind w:left="0" w:firstLine="0"/>
        <w:jc w:val="both"/>
        <w:rPr>
          <w:rFonts w:eastAsia="DFKai-SB" w:cs="Arial"/>
          <w:sz w:val="22"/>
          <w:szCs w:val="22"/>
          <w:lang w:eastAsia="zh-CN"/>
        </w:rPr>
      </w:pPr>
      <w:bookmarkStart w:id="22" w:name="_Hlk96681143"/>
      <w:bookmarkStart w:id="23" w:name="_Hlk96689445"/>
      <w:r w:rsidRPr="00CA6B0C">
        <w:rPr>
          <w:rFonts w:eastAsia="DFKai-SB" w:cs="Arial" w:hint="eastAsia"/>
          <w:sz w:val="22"/>
          <w:szCs w:val="22"/>
          <w:lang w:eastAsia="zh-CN"/>
        </w:rPr>
        <w:lastRenderedPageBreak/>
        <w:t>評估摘要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D2542" w:rsidRPr="00B97272" w14:paraId="217E595D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bookmarkEnd w:id="22"/>
          <w:p w14:paraId="74A1F0CC" w14:textId="77777777" w:rsidR="008D2542" w:rsidRPr="005017BB" w:rsidRDefault="008D2542" w:rsidP="003224A8">
            <w:pPr>
              <w:keepNext/>
              <w:spacing w:after="120"/>
              <w:rPr>
                <w:rFonts w:ascii="Times New Roman" w:eastAsia="DFKai-SB" w:hAnsi="Times New Roman"/>
                <w:b/>
                <w:sz w:val="22"/>
                <w:szCs w:val="24"/>
                <w:lang w:val="en-GB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活動類型</w:t>
            </w:r>
          </w:p>
        </w:tc>
        <w:tc>
          <w:tcPr>
            <w:tcW w:w="1842" w:type="dxa"/>
          </w:tcPr>
          <w:p w14:paraId="039FB8BA" w14:textId="77777777" w:rsidR="008D2542" w:rsidRPr="005017BB" w:rsidRDefault="008D2542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b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百分比</w:t>
            </w:r>
          </w:p>
        </w:tc>
      </w:tr>
      <w:tr w:rsidR="008D2542" w:rsidRPr="00B97272" w14:paraId="01D0C2FC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1B8E" w14:textId="77777777" w:rsidR="008D2542" w:rsidRPr="005017BB" w:rsidRDefault="008D2542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筆試</w:t>
            </w:r>
          </w:p>
        </w:tc>
        <w:tc>
          <w:tcPr>
            <w:tcW w:w="1842" w:type="dxa"/>
          </w:tcPr>
          <w:p w14:paraId="6828D719" w14:textId="77777777" w:rsidR="008D2542" w:rsidRPr="005017BB" w:rsidRDefault="008D2542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sz w:val="22"/>
                <w:szCs w:val="24"/>
              </w:rPr>
            </w:pPr>
            <w:r>
              <w:rPr>
                <w:rFonts w:ascii="Times New Roman" w:eastAsia="DFKai-SB" w:hAnsi="Times New Roman"/>
                <w:sz w:val="22"/>
                <w:szCs w:val="24"/>
              </w:rPr>
              <w:t>/</w:t>
            </w:r>
          </w:p>
        </w:tc>
      </w:tr>
      <w:tr w:rsidR="008D2542" w:rsidRPr="00B97272" w14:paraId="5E402EF8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C69" w14:textId="77777777" w:rsidR="008D2542" w:rsidRPr="005017BB" w:rsidRDefault="008D2542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作業</w:t>
            </w:r>
          </w:p>
        </w:tc>
        <w:tc>
          <w:tcPr>
            <w:tcW w:w="1842" w:type="dxa"/>
          </w:tcPr>
          <w:p w14:paraId="45E43132" w14:textId="77777777" w:rsidR="008D2542" w:rsidRPr="005017BB" w:rsidRDefault="008D2542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sz w:val="22"/>
                <w:szCs w:val="24"/>
                <w:lang w:eastAsia="zh-CN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50%</w:t>
            </w:r>
          </w:p>
        </w:tc>
      </w:tr>
      <w:tr w:rsidR="008D2542" w:rsidRPr="00B97272" w14:paraId="0CCF6797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B7D5" w14:textId="77777777" w:rsidR="008D2542" w:rsidRPr="005017BB" w:rsidRDefault="008D2542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實踐</w:t>
            </w:r>
          </w:p>
        </w:tc>
        <w:tc>
          <w:tcPr>
            <w:tcW w:w="1842" w:type="dxa"/>
          </w:tcPr>
          <w:p w14:paraId="1CD75B1F" w14:textId="77777777" w:rsidR="008D2542" w:rsidRPr="005017BB" w:rsidRDefault="008D2542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sz w:val="22"/>
                <w:szCs w:val="24"/>
                <w:lang w:eastAsia="zh-CN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50%</w:t>
            </w:r>
          </w:p>
        </w:tc>
      </w:tr>
      <w:tr w:rsidR="008D2542" w:rsidRPr="00B97272" w14:paraId="757449E2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CF98" w14:textId="77777777" w:rsidR="008D2542" w:rsidRPr="005017BB" w:rsidRDefault="008D2542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總計</w:t>
            </w:r>
          </w:p>
        </w:tc>
        <w:tc>
          <w:tcPr>
            <w:tcW w:w="1842" w:type="dxa"/>
          </w:tcPr>
          <w:p w14:paraId="3EB9B57D" w14:textId="77777777" w:rsidR="008D2542" w:rsidRPr="005017BB" w:rsidRDefault="008D2542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b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</w:rPr>
              <w:t>100%</w:t>
            </w:r>
          </w:p>
        </w:tc>
      </w:tr>
      <w:bookmarkEnd w:id="23"/>
    </w:tbl>
    <w:p w14:paraId="5C03F03F" w14:textId="72495994" w:rsidR="008D2542" w:rsidRDefault="008D2542" w:rsidP="009C5CD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4E82BC6" w14:textId="77777777" w:rsidR="008D2542" w:rsidRPr="00BB1211" w:rsidRDefault="008D2542" w:rsidP="008D2542">
      <w:pPr>
        <w:pStyle w:val="heading"/>
        <w:ind w:left="0" w:firstLine="0"/>
        <w:rPr>
          <w:rFonts w:eastAsiaTheme="minorEastAsia" w:cs="Arial"/>
          <w:sz w:val="22"/>
          <w:szCs w:val="22"/>
          <w:lang w:eastAsia="zh-CN"/>
        </w:rPr>
      </w:pPr>
      <w:bookmarkStart w:id="24" w:name="_Hlk96681178"/>
      <w:r w:rsidRPr="00BB1211">
        <w:rPr>
          <w:rFonts w:eastAsia="DFKai-SB" w:cs="Arial" w:hint="eastAsia"/>
          <w:sz w:val="22"/>
          <w:szCs w:val="22"/>
          <w:lang w:eastAsia="zh-TW"/>
        </w:rPr>
        <w:t>參考書目</w:t>
      </w:r>
    </w:p>
    <w:tbl>
      <w:tblPr>
        <w:tblStyle w:val="a5"/>
        <w:tblW w:w="9060" w:type="dxa"/>
        <w:tblLayout w:type="fixed"/>
        <w:tblLook w:val="04A0" w:firstRow="1" w:lastRow="0" w:firstColumn="1" w:lastColumn="0" w:noHBand="0" w:noVBand="1"/>
      </w:tblPr>
      <w:tblGrid>
        <w:gridCol w:w="1795"/>
        <w:gridCol w:w="5760"/>
        <w:gridCol w:w="1505"/>
      </w:tblGrid>
      <w:tr w:rsidR="008D2542" w:rsidRPr="008D2542" w14:paraId="63724F63" w14:textId="77777777" w:rsidTr="008D2542">
        <w:tc>
          <w:tcPr>
            <w:tcW w:w="1795" w:type="dxa"/>
            <w:shd w:val="clear" w:color="auto" w:fill="BFBFBF" w:themeFill="background1" w:themeFillShade="BF"/>
            <w:vAlign w:val="center"/>
          </w:tcPr>
          <w:bookmarkEnd w:id="24"/>
          <w:p w14:paraId="24E6B320" w14:textId="1A810760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</w:t>
            </w:r>
            <w:bookmarkStart w:id="25" w:name="OLE_LINK63"/>
            <w:bookmarkStart w:id="26" w:name="OLE_LINK64"/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TW"/>
              </w:rPr>
              <w:t>程</w:t>
            </w:r>
            <w:bookmarkEnd w:id="25"/>
            <w:bookmarkEnd w:id="26"/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代碼</w:t>
            </w:r>
          </w:p>
        </w:tc>
        <w:tc>
          <w:tcPr>
            <w:tcW w:w="7265" w:type="dxa"/>
            <w:gridSpan w:val="2"/>
            <w:vAlign w:val="center"/>
          </w:tcPr>
          <w:p w14:paraId="417292B0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</w:pPr>
            <w:r w:rsidRPr="008D2542"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  <w:t>SICH4009</w:t>
            </w:r>
          </w:p>
        </w:tc>
      </w:tr>
      <w:tr w:rsidR="008D2542" w:rsidRPr="008D2542" w14:paraId="3C9595EB" w14:textId="77777777" w:rsidTr="008D2542">
        <w:tc>
          <w:tcPr>
            <w:tcW w:w="1795" w:type="dxa"/>
            <w:shd w:val="clear" w:color="auto" w:fill="BFBFBF" w:themeFill="background1" w:themeFillShade="BF"/>
            <w:vAlign w:val="center"/>
          </w:tcPr>
          <w:p w14:paraId="335C86EC" w14:textId="46F345BC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</w:t>
            </w: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TW"/>
              </w:rPr>
              <w:t>程</w:t>
            </w: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代碼</w:t>
            </w:r>
          </w:p>
        </w:tc>
        <w:tc>
          <w:tcPr>
            <w:tcW w:w="7265" w:type="dxa"/>
            <w:gridSpan w:val="2"/>
            <w:vAlign w:val="center"/>
          </w:tcPr>
          <w:p w14:paraId="7FB0CC2B" w14:textId="1B699779" w:rsidR="008D2542" w:rsidRPr="007B4FDE" w:rsidRDefault="007B4FDE" w:rsidP="008D2542">
            <w:pPr>
              <w:tabs>
                <w:tab w:val="num" w:pos="720"/>
                <w:tab w:val="left" w:pos="1440"/>
              </w:tabs>
              <w:rPr>
                <w:rFonts w:ascii="DFKai-SB" w:eastAsia="DFKai-SB" w:hAnsi="DFKai-SB"/>
                <w:b/>
                <w:sz w:val="22"/>
                <w:szCs w:val="22"/>
              </w:rPr>
            </w:pPr>
            <w:r w:rsidRPr="007B4FDE">
              <w:rPr>
                <w:rFonts w:ascii="DFKai-SB" w:eastAsia="DFKai-SB" w:hAnsi="DFKai-SB" w:hint="eastAsia"/>
                <w:b/>
                <w:sz w:val="22"/>
                <w:szCs w:val="22"/>
                <w:lang w:eastAsia="zh-CN"/>
              </w:rPr>
              <w:t>四書</w:t>
            </w:r>
          </w:p>
        </w:tc>
      </w:tr>
      <w:tr w:rsidR="008D2542" w:rsidRPr="008D2542" w14:paraId="7D842903" w14:textId="77777777" w:rsidTr="008D2542">
        <w:tc>
          <w:tcPr>
            <w:tcW w:w="1795" w:type="dxa"/>
            <w:shd w:val="clear" w:color="auto" w:fill="BFBFBF" w:themeFill="background1" w:themeFillShade="BF"/>
            <w:vAlign w:val="center"/>
          </w:tcPr>
          <w:p w14:paraId="51A51B6E" w14:textId="583FDD5D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書目分類</w:t>
            </w:r>
          </w:p>
        </w:tc>
        <w:tc>
          <w:tcPr>
            <w:tcW w:w="5760" w:type="dxa"/>
            <w:shd w:val="clear" w:color="auto" w:fill="BFBFBF" w:themeFill="background1" w:themeFillShade="BF"/>
            <w:vAlign w:val="center"/>
          </w:tcPr>
          <w:p w14:paraId="461A3A9B" w14:textId="426A79C9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bookmarkStart w:id="27" w:name="OLE_LINK61"/>
            <w:bookmarkStart w:id="28" w:name="OLE_LINK62"/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書目</w:t>
            </w:r>
            <w:bookmarkEnd w:id="27"/>
            <w:bookmarkEnd w:id="28"/>
          </w:p>
        </w:tc>
        <w:tc>
          <w:tcPr>
            <w:tcW w:w="1505" w:type="dxa"/>
            <w:shd w:val="clear" w:color="auto" w:fill="BFBFBF" w:themeFill="background1" w:themeFillShade="BF"/>
            <w:vAlign w:val="center"/>
          </w:tcPr>
          <w:p w14:paraId="77471882" w14:textId="61686F86" w:rsidR="008D2542" w:rsidRPr="008D2542" w:rsidRDefault="008D2542" w:rsidP="008D2542">
            <w:pPr>
              <w:tabs>
                <w:tab w:val="num" w:pos="720"/>
                <w:tab w:val="left" w:pos="144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29" w:name="OLE_LINK65"/>
            <w:bookmarkStart w:id="30" w:name="OLE_LINK66"/>
            <w:r w:rsidRPr="008D2542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電子版</w:t>
            </w:r>
            <w:bookmarkEnd w:id="29"/>
            <w:bookmarkEnd w:id="30"/>
            <w:r w:rsidRPr="008D2542">
              <w:rPr>
                <w:rFonts w:ascii="Times New Roman" w:eastAsia="DFKai-SB" w:hAnsi="Times New Roman"/>
                <w:b/>
                <w:sz w:val="22"/>
                <w:szCs w:val="22"/>
              </w:rPr>
              <w:t>*</w:t>
            </w:r>
          </w:p>
        </w:tc>
      </w:tr>
      <w:tr w:rsidR="009C5CD4" w:rsidRPr="008D2542" w14:paraId="13A5071B" w14:textId="77777777" w:rsidTr="008D2542">
        <w:tc>
          <w:tcPr>
            <w:tcW w:w="1795" w:type="dxa"/>
            <w:vAlign w:val="center"/>
          </w:tcPr>
          <w:p w14:paraId="5226469C" w14:textId="16A3E269" w:rsidR="009C5CD4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216FA584" w14:textId="77777777" w:rsidR="009C5CD4" w:rsidRPr="008D2542" w:rsidRDefault="009C5CD4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魏．何晏注，宋．邢昺疏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</w:t>
            </w:r>
            <w:bookmarkStart w:id="31" w:name="OLE_LINK19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論語注疏</w:t>
            </w:r>
            <w:bookmarkEnd w:id="31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》，《武英殿十三經注疏》本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 xml:space="preserve"> (</w:t>
            </w:r>
            <w:hyperlink r:id="rId7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https://ctext.org/lunyu-zhushu/zh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 xml:space="preserve"> 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9123997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532D806F" w14:textId="77777777" w:rsidR="009C5CD4" w:rsidRPr="008D2542" w:rsidRDefault="009C5CD4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5D75E6DC" w14:textId="77777777" w:rsidTr="008D2542">
        <w:tc>
          <w:tcPr>
            <w:tcW w:w="1795" w:type="dxa"/>
            <w:vAlign w:val="center"/>
          </w:tcPr>
          <w:p w14:paraId="3D0E560C" w14:textId="01A8BED9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6A07EFE3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漢．趙岐注，北宋．孫奭疏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</w:t>
            </w:r>
            <w:bookmarkStart w:id="32" w:name="OLE_LINK18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孟子注疏</w:t>
            </w:r>
            <w:bookmarkEnd w:id="32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》，《武英殿十三經注疏》本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 xml:space="preserve"> (</w:t>
            </w:r>
            <w:hyperlink r:id="rId8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https://ctext.org/wiki.pl?if=gb&amp;res=47075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4446910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4D8AB606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2325D953" w14:textId="77777777" w:rsidTr="008D2542">
        <w:tc>
          <w:tcPr>
            <w:tcW w:w="1795" w:type="dxa"/>
            <w:vAlign w:val="center"/>
          </w:tcPr>
          <w:p w14:paraId="0F26683B" w14:textId="566519AE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4F795EE6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南宋．朱熹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</w:t>
            </w:r>
            <w:bookmarkStart w:id="33" w:name="OLE_LINK17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四書集注</w:t>
            </w:r>
            <w:bookmarkEnd w:id="33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》，臺北：世界書局，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2016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 xml:space="preserve"> 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(</w:t>
            </w:r>
            <w:hyperlink r:id="rId9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https://ctext.org/si-shu-zhang-ju-ji-zhu/zh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8485627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7E3A719F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0566CC97" w14:textId="77777777" w:rsidTr="008D2542">
        <w:tc>
          <w:tcPr>
            <w:tcW w:w="1795" w:type="dxa"/>
            <w:vAlign w:val="center"/>
          </w:tcPr>
          <w:p w14:paraId="7E0F02AA" w14:textId="5FC917CC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3B1F0DA2" w14:textId="072AF568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民國．</w:t>
            </w:r>
            <w:bookmarkStart w:id="34" w:name="OLE_LINK16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程樹德撰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《論語集釋</w:t>
            </w:r>
            <w:bookmarkEnd w:id="34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》，北京：中華書局，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 xml:space="preserve">1990 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(</w:t>
            </w:r>
            <w:hyperlink r:id="rId10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https://taiwanebook.ncl.edu.tw/zh-tw/book/NCCULIB-9900006136/reader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1378809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315AD9EB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64C55AFE" w14:textId="77777777" w:rsidTr="008D2542">
        <w:tc>
          <w:tcPr>
            <w:tcW w:w="1795" w:type="dxa"/>
            <w:vAlign w:val="center"/>
          </w:tcPr>
          <w:p w14:paraId="53C36385" w14:textId="42A84811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3398C54F" w14:textId="16155BF1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bookmarkStart w:id="35" w:name="OLE_LINK15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李炳南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《論語講記</w:t>
            </w:r>
            <w:bookmarkEnd w:id="35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, 2019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(</w:t>
            </w:r>
            <w:hyperlink r:id="rId11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https://edu.hwadzan.com/fabodetail/1908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9917921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06D64297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2F462D35" w14:textId="77777777" w:rsidTr="008D2542">
        <w:tc>
          <w:tcPr>
            <w:tcW w:w="1795" w:type="dxa"/>
            <w:vAlign w:val="center"/>
          </w:tcPr>
          <w:p w14:paraId="0240AEB3" w14:textId="032C0B7A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2CAA1D88" w14:textId="43B162E0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民國李炳南講，</w:t>
            </w:r>
            <w:bookmarkStart w:id="36" w:name="OLE_LINK14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徐醒民記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《論語講要</w:t>
            </w:r>
            <w:bookmarkEnd w:id="36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》，台中：青蓮出版社，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2004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 xml:space="preserve"> 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(</w:t>
            </w:r>
            <w:hyperlink r:id="rId12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http://www.xuxingmin.com/archives/14528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19983715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153BB973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49E2975C" w14:textId="77777777" w:rsidTr="008D2542">
        <w:tc>
          <w:tcPr>
            <w:tcW w:w="1795" w:type="dxa"/>
            <w:vAlign w:val="center"/>
          </w:tcPr>
          <w:p w14:paraId="324123D5" w14:textId="42FB1176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08086ED9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漢．鄭玄注，唐．孔穎達疏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</w:t>
            </w:r>
            <w:bookmarkStart w:id="37" w:name="OLE_LINK13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禮記正義</w:t>
            </w:r>
            <w:bookmarkEnd w:id="37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》，《武英殿十三經注疏》本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 xml:space="preserve"> (</w:t>
            </w:r>
            <w:hyperlink r:id="rId13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https://ctext.org/wiki.pl?if=gb&amp;res=237159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15014315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4691291A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21D9FEEA" w14:textId="77777777" w:rsidTr="008D2542">
        <w:tc>
          <w:tcPr>
            <w:tcW w:w="1795" w:type="dxa"/>
            <w:vAlign w:val="center"/>
          </w:tcPr>
          <w:p w14:paraId="14D57C8A" w14:textId="1CACEE7E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760" w:type="dxa"/>
            <w:vAlign w:val="center"/>
          </w:tcPr>
          <w:p w14:paraId="6A55A2FE" w14:textId="314616B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民國</w:t>
            </w:r>
            <w:bookmarkStart w:id="38" w:name="OLE_LINK12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李炳南講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《禮記選講</w:t>
            </w:r>
            <w:bookmarkEnd w:id="38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》，台中：青蓮出版社，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2004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(</w:t>
            </w:r>
            <w:hyperlink r:id="rId14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CN"/>
                </w:rPr>
                <w:t>http://www.lbn.nchu.edu.tw/down/archive.php?class=113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9983483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725AD63E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7CCA0F35" w14:textId="77777777" w:rsidTr="008D2542">
        <w:tc>
          <w:tcPr>
            <w:tcW w:w="1795" w:type="dxa"/>
            <w:vAlign w:val="center"/>
          </w:tcPr>
          <w:p w14:paraId="43150A2F" w14:textId="31550882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1934893D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《中國哲學書電子化計劃》，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 xml:space="preserve">( </w:t>
            </w:r>
            <w:hyperlink r:id="rId15" w:history="1">
              <w:r w:rsidRPr="008D2542">
                <w:rPr>
                  <w:rStyle w:val="a6"/>
                  <w:rFonts w:ascii="Times New Roman" w:eastAsia="DFKai-SB" w:hAnsi="Times New Roman"/>
                  <w:sz w:val="22"/>
                  <w:szCs w:val="22"/>
                  <w:lang w:eastAsia="zh-TW"/>
                </w:rPr>
                <w:t>https://ctext.org/wiki.pl?if=gb</w:t>
              </w:r>
            </w:hyperlink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79081750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0F81ACAD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34F0E3A6" w14:textId="77777777" w:rsidTr="008D2542">
        <w:tc>
          <w:tcPr>
            <w:tcW w:w="1795" w:type="dxa"/>
            <w:vAlign w:val="center"/>
          </w:tcPr>
          <w:p w14:paraId="6EB66474" w14:textId="390CB568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lastRenderedPageBreak/>
              <w:t>推薦</w:t>
            </w:r>
          </w:p>
        </w:tc>
        <w:tc>
          <w:tcPr>
            <w:tcW w:w="5760" w:type="dxa"/>
            <w:vAlign w:val="center"/>
          </w:tcPr>
          <w:p w14:paraId="6638AE40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《學庸論語》，台南：能仁出版社，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2016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1560517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2781ADAF" w14:textId="77777777" w:rsidR="008D2542" w:rsidRPr="008D2542" w:rsidRDefault="008D2542" w:rsidP="008D2542">
                <w:pPr>
                  <w:jc w:val="center"/>
                  <w:rPr>
                    <w:rFonts w:ascii="Times New Roman" w:eastAsia="MS Gothic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8D2542" w:rsidRPr="008D2542" w14:paraId="72E18910" w14:textId="77777777" w:rsidTr="008D2542">
        <w:tc>
          <w:tcPr>
            <w:tcW w:w="1795" w:type="dxa"/>
            <w:vAlign w:val="center"/>
          </w:tcPr>
          <w:p w14:paraId="185A1F50" w14:textId="6299EBEF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547008E4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</w:rPr>
              <w:t>《</w:t>
            </w:r>
            <w:proofErr w:type="spellStart"/>
            <w:r w:rsidRPr="008D2542">
              <w:rPr>
                <w:rFonts w:ascii="Times New Roman" w:eastAsia="DFKai-SB" w:hAnsi="Times New Roman"/>
                <w:sz w:val="22"/>
                <w:szCs w:val="22"/>
              </w:rPr>
              <w:t>孟子</w:t>
            </w:r>
            <w:proofErr w:type="spellEnd"/>
            <w:r w:rsidRPr="008D2542">
              <w:rPr>
                <w:rFonts w:ascii="Times New Roman" w:eastAsia="DFKai-SB" w:hAnsi="Times New Roman"/>
                <w:sz w:val="22"/>
                <w:szCs w:val="22"/>
              </w:rPr>
              <w:t>》，台南：能仁出版社，</w:t>
            </w:r>
            <w:r w:rsidRPr="008D2542">
              <w:rPr>
                <w:rFonts w:ascii="Times New Roman" w:eastAsia="DFKai-SB" w:hAnsi="Times New Roman"/>
                <w:sz w:val="22"/>
                <w:szCs w:val="22"/>
              </w:rPr>
              <w:t>2016</w:t>
            </w:r>
            <w:r w:rsidRPr="008D2542">
              <w:rPr>
                <w:rFonts w:ascii="Times New Roman" w:eastAsia="DFKai-SB" w:hAnsi="Times New Roman"/>
                <w:sz w:val="22"/>
                <w:szCs w:val="22"/>
              </w:rPr>
              <w:t>年版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989140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691201F2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8D2542" w:rsidRPr="008D2542" w14:paraId="53B446A2" w14:textId="77777777" w:rsidTr="008D2542">
        <w:tc>
          <w:tcPr>
            <w:tcW w:w="1795" w:type="dxa"/>
            <w:vAlign w:val="center"/>
          </w:tcPr>
          <w:p w14:paraId="51541715" w14:textId="1B50E36D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22066C9A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清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•</w:t>
            </w:r>
            <w:bookmarkStart w:id="39" w:name="OLE_LINK11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劉寶楠撰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《論語正義</w:t>
            </w:r>
            <w:bookmarkEnd w:id="39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》，北京：中華書局，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1990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 xml:space="preserve"> 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(</w:t>
            </w:r>
            <w:hyperlink r:id="rId16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TW"/>
                </w:rPr>
                <w:t>https://ctext.org/wiki.pl?if=gb&amp;res=422013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2723610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6B811FF7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09D2F003" w14:textId="77777777" w:rsidTr="008D2542">
        <w:tc>
          <w:tcPr>
            <w:tcW w:w="1795" w:type="dxa"/>
            <w:vAlign w:val="center"/>
          </w:tcPr>
          <w:p w14:paraId="46069117" w14:textId="4E86427C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5C2F7F59" w14:textId="68E23422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清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•</w:t>
            </w:r>
            <w:bookmarkStart w:id="40" w:name="OLE_LINK10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焦循撰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《孟子正義》</w:t>
            </w:r>
            <w:bookmarkEnd w:id="40"/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，北京：中華書局，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2012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(</w:t>
            </w:r>
            <w:hyperlink r:id="rId17" w:history="1">
              <w:r w:rsidRPr="008D2542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CN"/>
                </w:rPr>
                <w:t>https://ctext.org/searchbooks.pl?if=gb&amp;searchu=ctp%3Awork%3Awb286942</w:t>
              </w:r>
            </w:hyperlink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15044695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2535538C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8D2542" w:rsidRPr="008D2542" w14:paraId="16B87325" w14:textId="77777777" w:rsidTr="008D2542">
        <w:tc>
          <w:tcPr>
            <w:tcW w:w="1795" w:type="dxa"/>
            <w:vAlign w:val="center"/>
          </w:tcPr>
          <w:p w14:paraId="7C4E67DF" w14:textId="2245B2D5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66F3CC79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ind w:leftChars="73" w:left="161"/>
              <w:rPr>
                <w:rFonts w:ascii="Times New Roman" w:hAnsi="Times New Roman"/>
                <w:sz w:val="22"/>
                <w:szCs w:val="22"/>
                <w:lang w:eastAsia="zh-TW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錢穆</w:t>
            </w:r>
            <w:r w:rsidRPr="008D2542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：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《論語新解》，生活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•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讀書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•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新知三聯書店，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2005</w:t>
            </w:r>
            <w:r w:rsidRPr="008D2542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年版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625004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31F81E8A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8D2542" w:rsidRPr="008D2542" w14:paraId="3E1F5285" w14:textId="77777777" w:rsidTr="008D2542">
        <w:tc>
          <w:tcPr>
            <w:tcW w:w="1795" w:type="dxa"/>
            <w:vAlign w:val="center"/>
          </w:tcPr>
          <w:p w14:paraId="3D261235" w14:textId="45FC7F9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789544D5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 xml:space="preserve">Trans. James Legge. </w:t>
            </w:r>
            <w:r w:rsidRPr="008D2542">
              <w:rPr>
                <w:rFonts w:ascii="Times New Roman" w:eastAsia="DFKai-SB" w:hAnsi="Times New Roman"/>
                <w:bCs/>
                <w:i/>
                <w:iCs/>
                <w:sz w:val="22"/>
                <w:szCs w:val="22"/>
                <w:lang w:eastAsia="zh-TW"/>
              </w:rPr>
              <w:t>The Four Books: The Great Learning, The Doctrine of the Mean, Confucian Analects [and] The Works of Mencius</w:t>
            </w:r>
            <w:r w:rsidRPr="008D2542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, Arkose Press, 2015.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1679263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117E8775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8D2542" w:rsidRPr="008D2542" w14:paraId="4F0DCD71" w14:textId="77777777" w:rsidTr="008D2542">
        <w:tc>
          <w:tcPr>
            <w:tcW w:w="1795" w:type="dxa"/>
            <w:vAlign w:val="center"/>
          </w:tcPr>
          <w:p w14:paraId="52AD88F0" w14:textId="5B00F220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666B4A1C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Trans. Arthur Waley</w:t>
            </w:r>
            <w:r w:rsidRPr="008D2542">
              <w:rPr>
                <w:rFonts w:ascii="Times New Roman" w:eastAsiaTheme="minorEastAsia" w:hAnsi="Times New Roman"/>
                <w:bCs/>
                <w:sz w:val="22"/>
                <w:szCs w:val="22"/>
                <w:lang w:eastAsia="zh-CN"/>
              </w:rPr>
              <w:t xml:space="preserve">. </w:t>
            </w:r>
            <w:r w:rsidRPr="008D2542">
              <w:rPr>
                <w:rFonts w:ascii="Times New Roman" w:eastAsia="DFKai-SB" w:hAnsi="Times New Roman"/>
                <w:bCs/>
                <w:i/>
                <w:iCs/>
                <w:sz w:val="22"/>
                <w:szCs w:val="22"/>
                <w:lang w:eastAsia="zh-TW"/>
              </w:rPr>
              <w:t>The Analects of Confucius</w:t>
            </w:r>
            <w:r w:rsidRPr="008D2542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, Routledge, 2005.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295680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3D06F5BB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8D2542" w:rsidRPr="008D2542" w14:paraId="1DBF6D26" w14:textId="77777777" w:rsidTr="008D2542">
        <w:tc>
          <w:tcPr>
            <w:tcW w:w="1795" w:type="dxa"/>
            <w:vAlign w:val="center"/>
          </w:tcPr>
          <w:p w14:paraId="5F8F3EF7" w14:textId="458FD855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760" w:type="dxa"/>
            <w:vAlign w:val="center"/>
          </w:tcPr>
          <w:p w14:paraId="156F7E8C" w14:textId="77777777" w:rsidR="008D2542" w:rsidRPr="008D2542" w:rsidRDefault="008D2542" w:rsidP="008D2542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8D2542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 xml:space="preserve">D. C. Lau. </w:t>
            </w:r>
            <w:r w:rsidRPr="008D2542">
              <w:rPr>
                <w:rFonts w:ascii="Times New Roman" w:eastAsia="DFKai-SB" w:hAnsi="Times New Roman"/>
                <w:bCs/>
                <w:i/>
                <w:iCs/>
                <w:sz w:val="22"/>
                <w:szCs w:val="22"/>
                <w:lang w:eastAsia="zh-TW"/>
              </w:rPr>
              <w:t>The Analects</w:t>
            </w:r>
            <w:r w:rsidRPr="008D2542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, trans. Penguin Putnam Inc, 1979.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27837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71567B27" w14:textId="77777777" w:rsidR="008D2542" w:rsidRPr="008D2542" w:rsidRDefault="008D2542" w:rsidP="008D2542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8D2542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2923ADDA" w14:textId="58D14023" w:rsidR="00323225" w:rsidRDefault="00323225"/>
    <w:p w14:paraId="5DFD9606" w14:textId="78617FFF" w:rsidR="00CB1983" w:rsidRDefault="00CB1983">
      <w:pPr>
        <w:spacing w:after="160" w:line="259" w:lineRule="auto"/>
      </w:pPr>
      <w:r>
        <w:br w:type="page"/>
      </w:r>
    </w:p>
    <w:p w14:paraId="4F786394" w14:textId="77777777" w:rsidR="00323225" w:rsidRDefault="00323225" w:rsidP="00CB1983">
      <w:pPr>
        <w:spacing w:after="160" w:line="259" w:lineRule="auto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323225" w14:paraId="39645601" w14:textId="77777777" w:rsidTr="0032322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28D89" w14:textId="77777777" w:rsidR="00323225" w:rsidRDefault="0032322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7DD7" w14:textId="77777777" w:rsidR="00323225" w:rsidRDefault="00323225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SICH4009</w:t>
            </w:r>
          </w:p>
        </w:tc>
      </w:tr>
      <w:tr w:rsidR="00323225" w14:paraId="48B03E5D" w14:textId="77777777" w:rsidTr="0032322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4758" w14:textId="77777777" w:rsidR="00323225" w:rsidRDefault="0032322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1D2C9" w14:textId="77777777" w:rsidR="00323225" w:rsidRDefault="0032322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Four Books</w:t>
            </w:r>
          </w:p>
        </w:tc>
      </w:tr>
      <w:tr w:rsidR="00323225" w14:paraId="1B4B9DBC" w14:textId="77777777" w:rsidTr="0032322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4B5B" w14:textId="77777777" w:rsidR="00323225" w:rsidRDefault="0032322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48458035"/>
            <w:placeholder>
              <w:docPart w:val="70D8971C8B2645659AB21B8315C66B38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F38A62B" w14:textId="77777777" w:rsidR="00323225" w:rsidRDefault="0032322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08/12/2021</w:t>
                </w:r>
              </w:p>
            </w:tc>
          </w:sdtContent>
        </w:sdt>
      </w:tr>
      <w:tr w:rsidR="00323225" w14:paraId="2ECB4677" w14:textId="77777777" w:rsidTr="0032322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EEE2B" w14:textId="77777777" w:rsidR="00323225" w:rsidRDefault="0032322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607345448"/>
            <w:placeholder>
              <w:docPart w:val="A21269B80C3142D1B3BCEFF81836609E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F33BC4A" w14:textId="77777777" w:rsidR="00323225" w:rsidRDefault="0032322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323225" w14:paraId="5B181776" w14:textId="77777777" w:rsidTr="0032322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B0624" w14:textId="77777777" w:rsidR="00323225" w:rsidRDefault="0032322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774CA" w14:textId="77777777" w:rsidR="00323225" w:rsidRDefault="00323225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30</w:t>
            </w:r>
          </w:p>
        </w:tc>
      </w:tr>
      <w:tr w:rsidR="00323225" w14:paraId="200F1D4D" w14:textId="77777777" w:rsidTr="0032322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8FEE8" w14:textId="77777777" w:rsidR="00323225" w:rsidRDefault="0032322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7D97A" w14:textId="77777777" w:rsidR="00323225" w:rsidRDefault="00323225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N/A</w:t>
            </w:r>
          </w:p>
        </w:tc>
      </w:tr>
    </w:tbl>
    <w:p w14:paraId="7EE3CFBC" w14:textId="77777777" w:rsidR="00323225" w:rsidRDefault="00323225" w:rsidP="00323225">
      <w:pPr>
        <w:pBdr>
          <w:bottom w:val="single" w:sz="6" w:space="1" w:color="auto"/>
        </w:pBdr>
        <w:rPr>
          <w:rFonts w:ascii="Arial" w:hAnsi="Arial" w:cs="Arial"/>
        </w:rPr>
      </w:pPr>
    </w:p>
    <w:p w14:paraId="04A56B6B" w14:textId="77777777" w:rsidR="00323225" w:rsidRDefault="00323225" w:rsidP="0032322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59168EC2" w14:textId="77777777" w:rsidR="00323225" w:rsidRDefault="00323225" w:rsidP="0032322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AIM(S)</w:t>
      </w:r>
    </w:p>
    <w:p w14:paraId="516F8CBB" w14:textId="77777777" w:rsidR="00323225" w:rsidRDefault="00323225" w:rsidP="0032322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F76BD1F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explore and understand the stories of Confucius, Mencius, sages and worthies through the study of the</w:t>
      </w:r>
      <w:r>
        <w:rPr>
          <w:rFonts w:ascii="Arial" w:hAnsi="Arial" w:cs="Arial"/>
          <w:i/>
          <w:iCs/>
        </w:rPr>
        <w:t xml:space="preserve"> Confucian Analects</w:t>
      </w:r>
      <w:r>
        <w:rPr>
          <w:rFonts w:ascii="Arial" w:hAnsi="Arial" w:cs="Arial"/>
        </w:rPr>
        <w:t>,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the</w:t>
      </w:r>
      <w:r>
        <w:rPr>
          <w:rFonts w:ascii="Arial" w:hAnsi="Arial" w:cs="Arial"/>
          <w:i/>
          <w:iCs/>
        </w:rPr>
        <w:t xml:space="preserve"> Book of Mencius</w:t>
      </w:r>
      <w:r>
        <w:rPr>
          <w:rFonts w:ascii="Arial" w:hAnsi="Arial" w:cs="Arial"/>
        </w:rPr>
        <w:t>, the</w:t>
      </w:r>
      <w:r>
        <w:rPr>
          <w:rFonts w:ascii="Arial" w:hAnsi="Arial" w:cs="Arial"/>
          <w:i/>
          <w:iCs/>
        </w:rPr>
        <w:t xml:space="preserve"> Great Learning</w:t>
      </w:r>
      <w:r>
        <w:rPr>
          <w:rFonts w:ascii="Arial" w:hAnsi="Arial" w:cs="Arial"/>
        </w:rPr>
        <w:t>, and the</w:t>
      </w:r>
      <w:r>
        <w:rPr>
          <w:rFonts w:ascii="Arial" w:hAnsi="Arial" w:cs="Arial"/>
          <w:i/>
          <w:iCs/>
        </w:rPr>
        <w:t xml:space="preserve"> Doctrine of the Mean</w:t>
      </w:r>
      <w:r>
        <w:rPr>
          <w:rFonts w:ascii="Arial" w:hAnsi="Arial" w:cs="Arial"/>
        </w:rPr>
        <w:t>, in order to understand and emulate them.</w:t>
      </w:r>
    </w:p>
    <w:p w14:paraId="49422A46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reflect on the philosophical and ethical ideas contained within the</w:t>
      </w:r>
      <w:r>
        <w:rPr>
          <w:rFonts w:ascii="Arial" w:hAnsi="Arial" w:cs="Arial"/>
          <w:i/>
          <w:iCs/>
        </w:rPr>
        <w:t xml:space="preserve"> Confucian Analects</w:t>
      </w:r>
      <w:r>
        <w:rPr>
          <w:rFonts w:ascii="Arial" w:hAnsi="Arial" w:cs="Arial"/>
        </w:rPr>
        <w:t>, the</w:t>
      </w:r>
      <w:r>
        <w:rPr>
          <w:rFonts w:ascii="Arial" w:hAnsi="Arial" w:cs="Arial"/>
          <w:i/>
          <w:iCs/>
        </w:rPr>
        <w:t xml:space="preserve"> Book of Mencius</w:t>
      </w:r>
      <w:r>
        <w:rPr>
          <w:rFonts w:ascii="Arial" w:hAnsi="Arial" w:cs="Arial"/>
        </w:rPr>
        <w:t>, the</w:t>
      </w:r>
      <w:r>
        <w:rPr>
          <w:rFonts w:ascii="Arial" w:hAnsi="Arial" w:cs="Arial"/>
          <w:i/>
          <w:iCs/>
        </w:rPr>
        <w:t xml:space="preserve"> Great Learning</w:t>
      </w:r>
      <w:r>
        <w:rPr>
          <w:rFonts w:ascii="Arial" w:hAnsi="Arial" w:cs="Arial"/>
        </w:rPr>
        <w:t>, and the</w:t>
      </w:r>
      <w:r>
        <w:rPr>
          <w:rFonts w:ascii="Arial" w:hAnsi="Arial" w:cs="Arial"/>
          <w:i/>
          <w:iCs/>
        </w:rPr>
        <w:t xml:space="preserve"> Doctrine of the Mean</w:t>
      </w:r>
      <w:r>
        <w:rPr>
          <w:rFonts w:ascii="Arial" w:hAnsi="Arial" w:cs="Arial"/>
        </w:rPr>
        <w:t xml:space="preserve"> and develop the fundamental skills for research in Confucianism and Chinese thought.</w:t>
      </w:r>
    </w:p>
    <w:p w14:paraId="0A5C9B5F" w14:textId="77777777" w:rsidR="00323225" w:rsidRDefault="00323225" w:rsidP="0032322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1DC13A1F" w14:textId="77777777" w:rsidR="00323225" w:rsidRDefault="00323225" w:rsidP="0032322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LEARNING OUTCOMES</w:t>
      </w:r>
    </w:p>
    <w:p w14:paraId="18DF69FE" w14:textId="77777777" w:rsidR="00323225" w:rsidRDefault="00323225" w:rsidP="00323225">
      <w:pPr>
        <w:spacing w:after="0"/>
        <w:jc w:val="both"/>
        <w:rPr>
          <w:rFonts w:ascii="Arial" w:hAnsi="Arial" w:cs="Arial"/>
          <w:b/>
        </w:rPr>
      </w:pPr>
    </w:p>
    <w:p w14:paraId="4DF1E7A0" w14:textId="77777777" w:rsidR="00323225" w:rsidRDefault="00323225" w:rsidP="003232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Upon the successful completion of this module, the student should be able to:</w:t>
      </w:r>
    </w:p>
    <w:p w14:paraId="544FC15C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  <w:lang w:eastAsia="zh-TW"/>
        </w:rPr>
      </w:pPr>
      <w:r>
        <w:rPr>
          <w:rFonts w:ascii="Arial" w:hAnsi="Arial" w:cs="Arial"/>
          <w:lang w:eastAsia="zh-TW"/>
        </w:rPr>
        <w:t xml:space="preserve">demonstrate understanding of </w:t>
      </w:r>
      <w:r>
        <w:rPr>
          <w:rFonts w:ascii="Arial" w:hAnsi="Arial" w:cs="Arial"/>
        </w:rPr>
        <w:t>the main ideas of the</w:t>
      </w:r>
      <w:r>
        <w:rPr>
          <w:rFonts w:ascii="Arial" w:eastAsia="SimSun" w:hAnsi="Arial" w:cs="Arial"/>
          <w:i/>
          <w:kern w:val="2"/>
          <w:lang w:eastAsia="zh-TW"/>
        </w:rPr>
        <w:t xml:space="preserve"> </w:t>
      </w:r>
      <w:r>
        <w:rPr>
          <w:rFonts w:ascii="Arial" w:eastAsia="SimSun" w:hAnsi="Arial" w:cs="Arial"/>
          <w:i/>
          <w:kern w:val="2"/>
        </w:rPr>
        <w:t>Confucian Analects,</w:t>
      </w:r>
      <w:r>
        <w:rPr>
          <w:rFonts w:ascii="Arial" w:eastAsia="SimSun" w:hAnsi="Arial" w:cs="Arial"/>
          <w:kern w:val="2"/>
          <w:lang w:eastAsia="zh-TW"/>
        </w:rPr>
        <w:t xml:space="preserve"> </w:t>
      </w:r>
      <w:r>
        <w:rPr>
          <w:rFonts w:ascii="Arial" w:hAnsi="Arial" w:cs="Arial"/>
        </w:rPr>
        <w:t>the</w:t>
      </w:r>
      <w:r>
        <w:rPr>
          <w:rFonts w:ascii="Arial" w:eastAsia="SimSun" w:hAnsi="Arial" w:cs="Arial"/>
          <w:i/>
          <w:kern w:val="2"/>
        </w:rPr>
        <w:t xml:space="preserve"> Book of Mencius, </w:t>
      </w:r>
      <w:r>
        <w:rPr>
          <w:rFonts w:ascii="Arial" w:hAnsi="Arial" w:cs="Arial"/>
        </w:rPr>
        <w:t>the</w:t>
      </w:r>
      <w:r>
        <w:rPr>
          <w:rFonts w:ascii="Arial" w:eastAsia="SimSun" w:hAnsi="Arial" w:cs="Arial"/>
          <w:i/>
          <w:kern w:val="2"/>
        </w:rPr>
        <w:t xml:space="preserve"> Great Learning, </w:t>
      </w:r>
      <w:r>
        <w:rPr>
          <w:rFonts w:ascii="Arial" w:hAnsi="Arial" w:cs="Arial"/>
        </w:rPr>
        <w:t>the</w:t>
      </w:r>
      <w:r>
        <w:rPr>
          <w:rFonts w:ascii="Arial" w:eastAsia="SimSun" w:hAnsi="Arial" w:cs="Arial"/>
          <w:i/>
          <w:kern w:val="2"/>
        </w:rPr>
        <w:t xml:space="preserve"> Doctrine of the Mean,</w:t>
      </w:r>
      <w:r>
        <w:rPr>
          <w:rFonts w:ascii="Arial" w:eastAsia="SimSun" w:hAnsi="Arial" w:cs="Arial"/>
          <w:iCs/>
          <w:kern w:val="2"/>
        </w:rPr>
        <w:t xml:space="preserve"> and their interrelations;</w:t>
      </w:r>
    </w:p>
    <w:p w14:paraId="12B9D744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  <w:lang w:eastAsia="zh-TW"/>
        </w:rPr>
      </w:pPr>
      <w:r>
        <w:rPr>
          <w:rFonts w:ascii="Arial" w:hAnsi="Arial" w:cs="Arial"/>
        </w:rPr>
        <w:t>evaluate the teachings</w:t>
      </w:r>
      <w:r>
        <w:rPr>
          <w:rFonts w:ascii="Arial" w:eastAsia="SimSun" w:hAnsi="Arial" w:cs="Arial"/>
        </w:rPr>
        <w:t xml:space="preserve"> </w:t>
      </w:r>
      <w:r>
        <w:rPr>
          <w:rFonts w:ascii="Arial" w:hAnsi="Arial" w:cs="Arial"/>
        </w:rPr>
        <w:t xml:space="preserve">of sages and worthies and the implementation of such teachings embedded in the </w:t>
      </w:r>
      <w:r>
        <w:rPr>
          <w:rFonts w:ascii="Arial" w:eastAsia="SimSun" w:hAnsi="Arial" w:cs="Arial"/>
          <w:i/>
          <w:kern w:val="2"/>
        </w:rPr>
        <w:t>Confucian Analects,</w:t>
      </w:r>
      <w:r>
        <w:rPr>
          <w:rFonts w:ascii="Arial" w:eastAsia="SimSun" w:hAnsi="Arial" w:cs="Arial"/>
          <w:kern w:val="2"/>
          <w:lang w:eastAsia="zh-TW"/>
        </w:rPr>
        <w:t xml:space="preserve"> </w:t>
      </w:r>
      <w:r>
        <w:rPr>
          <w:rFonts w:ascii="Arial" w:hAnsi="Arial" w:cs="Arial"/>
        </w:rPr>
        <w:t>the</w:t>
      </w:r>
      <w:r>
        <w:rPr>
          <w:rFonts w:ascii="Arial" w:eastAsia="SimSun" w:hAnsi="Arial" w:cs="Arial"/>
          <w:i/>
          <w:kern w:val="2"/>
        </w:rPr>
        <w:t xml:space="preserve"> Book of Mencius, </w:t>
      </w:r>
      <w:r>
        <w:rPr>
          <w:rFonts w:ascii="Arial" w:hAnsi="Arial" w:cs="Arial"/>
        </w:rPr>
        <w:t>the</w:t>
      </w:r>
      <w:r>
        <w:rPr>
          <w:rFonts w:ascii="Arial" w:eastAsia="SimSun" w:hAnsi="Arial" w:cs="Arial"/>
          <w:i/>
          <w:kern w:val="2"/>
        </w:rPr>
        <w:t xml:space="preserve"> Great Learning, </w:t>
      </w:r>
      <w:r>
        <w:rPr>
          <w:rFonts w:ascii="Arial" w:eastAsia="SimSun" w:hAnsi="Arial" w:cs="Arial"/>
          <w:iCs/>
          <w:kern w:val="2"/>
        </w:rPr>
        <w:t>and</w:t>
      </w:r>
      <w:r>
        <w:rPr>
          <w:rFonts w:ascii="Arial" w:eastAsia="SimSun" w:hAnsi="Arial" w:cs="Arial"/>
          <w:i/>
          <w:kern w:val="2"/>
        </w:rPr>
        <w:t xml:space="preserve"> </w:t>
      </w:r>
      <w:r>
        <w:rPr>
          <w:rFonts w:ascii="Arial" w:hAnsi="Arial" w:cs="Arial"/>
        </w:rPr>
        <w:t>the</w:t>
      </w:r>
      <w:r>
        <w:rPr>
          <w:rFonts w:ascii="Arial" w:eastAsia="SimSun" w:hAnsi="Arial" w:cs="Arial"/>
          <w:i/>
          <w:kern w:val="2"/>
        </w:rPr>
        <w:t xml:space="preserve"> Doctrine of the Mean</w:t>
      </w:r>
      <w:r>
        <w:rPr>
          <w:rFonts w:ascii="Arial" w:eastAsia="SimSun" w:hAnsi="Arial" w:cs="Arial"/>
          <w:iCs/>
          <w:kern w:val="2"/>
        </w:rPr>
        <w:t>;</w:t>
      </w:r>
    </w:p>
    <w:p w14:paraId="7E84144E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  <w:lang w:eastAsia="zh-TW"/>
        </w:rPr>
      </w:pPr>
      <w:r>
        <w:rPr>
          <w:rFonts w:ascii="Arial" w:eastAsia="SimSun" w:hAnsi="Arial" w:cs="Arial"/>
          <w:iCs/>
          <w:kern w:val="2"/>
        </w:rPr>
        <w:t>grasp the core values, philosophical and ethical ideas in the Confucian classics, and develop the fundamental skills for research in Confucianism;</w:t>
      </w:r>
    </w:p>
    <w:p w14:paraId="2C0BF4EA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identify and reflect upon the various ethical and value systems contained within a range of texts from the classical texts.</w:t>
      </w:r>
    </w:p>
    <w:p w14:paraId="61BF8328" w14:textId="77777777" w:rsidR="00323225" w:rsidRDefault="00323225" w:rsidP="00323225">
      <w:pPr>
        <w:jc w:val="both"/>
        <w:rPr>
          <w:rFonts w:ascii="Arial" w:hAnsi="Arial" w:cs="Arial"/>
        </w:rPr>
      </w:pPr>
    </w:p>
    <w:p w14:paraId="0B1780AF" w14:textId="77777777" w:rsidR="00323225" w:rsidRDefault="00323225" w:rsidP="00323225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INDICATIVE CONTENT</w:t>
      </w:r>
    </w:p>
    <w:p w14:paraId="1FB06350" w14:textId="77777777" w:rsidR="00323225" w:rsidRDefault="00323225" w:rsidP="00323225">
      <w:pPr>
        <w:pStyle w:val="fixed"/>
        <w:rPr>
          <w:rFonts w:ascii="Arial" w:hAnsi="Arial" w:cs="Arial"/>
          <w:sz w:val="22"/>
          <w:szCs w:val="22"/>
        </w:rPr>
      </w:pPr>
    </w:p>
    <w:p w14:paraId="4CDEAE35" w14:textId="77777777" w:rsidR="00323225" w:rsidRDefault="00323225" w:rsidP="00323225">
      <w:pPr>
        <w:widowControl w:val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study of the</w:t>
      </w:r>
      <w:r>
        <w:rPr>
          <w:rFonts w:ascii="Arial" w:eastAsia="SimSun" w:hAnsi="Arial" w:cs="Arial"/>
          <w:i/>
          <w:kern w:val="2"/>
          <w:lang w:eastAsia="zh-TW"/>
        </w:rPr>
        <w:t xml:space="preserve"> </w:t>
      </w:r>
      <w:r>
        <w:rPr>
          <w:rFonts w:ascii="Arial" w:eastAsia="SimSun" w:hAnsi="Arial" w:cs="Arial"/>
          <w:i/>
          <w:kern w:val="2"/>
        </w:rPr>
        <w:t>Confucian Analects</w:t>
      </w:r>
      <w:r>
        <w:rPr>
          <w:rFonts w:ascii="Arial" w:eastAsia="SimSun" w:hAnsi="Arial" w:cs="Arial"/>
          <w:iCs/>
          <w:kern w:val="2"/>
        </w:rPr>
        <w:t xml:space="preserve"> and</w:t>
      </w:r>
      <w:r>
        <w:rPr>
          <w:rFonts w:ascii="Arial" w:eastAsia="SimSun" w:hAnsi="Arial" w:cs="Arial"/>
          <w:kern w:val="2"/>
          <w:lang w:eastAsia="zh-TW"/>
        </w:rPr>
        <w:t xml:space="preserve"> the</w:t>
      </w:r>
      <w:r>
        <w:rPr>
          <w:rFonts w:ascii="Arial" w:eastAsia="SimSun" w:hAnsi="Arial" w:cs="Arial"/>
          <w:i/>
          <w:kern w:val="2"/>
        </w:rPr>
        <w:t xml:space="preserve"> Book of Mencius</w:t>
      </w:r>
      <w:r>
        <w:rPr>
          <w:rFonts w:ascii="Arial" w:eastAsia="SimSun" w:hAnsi="Arial" w:cs="Arial"/>
          <w:iCs/>
          <w:kern w:val="2"/>
        </w:rPr>
        <w:t xml:space="preserve"> will include</w:t>
      </w:r>
      <w:r>
        <w:rPr>
          <w:rFonts w:ascii="Arial" w:eastAsia="Arial" w:hAnsi="Arial" w:cs="Arial"/>
        </w:rPr>
        <w:t>:</w:t>
      </w:r>
    </w:p>
    <w:p w14:paraId="15CDFF4C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SimSun" w:hAnsi="Arial" w:cs="Arial"/>
          <w:iCs/>
          <w:kern w:val="2"/>
          <w:lang w:eastAsia="zh-CN"/>
        </w:rPr>
        <w:t>L</w:t>
      </w:r>
      <w:r>
        <w:rPr>
          <w:rFonts w:ascii="Arial" w:eastAsia="SimSun" w:hAnsi="Arial" w:cs="Arial"/>
          <w:iCs/>
          <w:kern w:val="2"/>
        </w:rPr>
        <w:t>earning</w:t>
      </w:r>
      <w:r>
        <w:rPr>
          <w:rFonts w:ascii="Arial" w:eastAsia="Arial" w:hAnsi="Arial" w:cs="Arial"/>
        </w:rPr>
        <w:t xml:space="preserve"> the stories of </w:t>
      </w:r>
      <w:r>
        <w:rPr>
          <w:rFonts w:ascii="Arial" w:eastAsia="SimSun" w:hAnsi="Arial" w:cs="Arial"/>
        </w:rPr>
        <w:t>Confucius and Mencius, their characteristics and self-cultivation from the classical texts to understand and emulate them.</w:t>
      </w:r>
    </w:p>
    <w:p w14:paraId="1AC7CA7F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SimSun" w:hAnsi="Arial" w:cs="Arial"/>
        </w:rPr>
        <w:t xml:space="preserve">An </w:t>
      </w:r>
      <w:r>
        <w:rPr>
          <w:rFonts w:ascii="Arial" w:eastAsia="SimSun" w:hAnsi="Arial" w:cs="Arial"/>
          <w:iCs/>
          <w:kern w:val="2"/>
        </w:rPr>
        <w:t>introduction</w:t>
      </w:r>
      <w:r>
        <w:rPr>
          <w:rFonts w:ascii="Arial" w:eastAsia="SimSun" w:hAnsi="Arial" w:cs="Arial"/>
        </w:rPr>
        <w:t xml:space="preserve"> to the relationship between the teachings of Confucius and Mencius to explore commonalities.</w:t>
      </w:r>
    </w:p>
    <w:p w14:paraId="7DB03357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  <w:iCs/>
          <w:kern w:val="2"/>
        </w:rPr>
        <w:t>Learning</w:t>
      </w:r>
      <w:r>
        <w:rPr>
          <w:rFonts w:ascii="Arial" w:eastAsia="SimSun" w:hAnsi="Arial" w:cs="Arial"/>
        </w:rPr>
        <w:t xml:space="preserve"> Confucius’ commentaries on the ancients, contemporaries, and his students, in order to understand the wider historical and contextual background, and to compare and contrast these to the commentaries from Confucius’ </w:t>
      </w:r>
      <w:r>
        <w:rPr>
          <w:rFonts w:ascii="Arial" w:eastAsia="SimSun" w:hAnsi="Arial" w:cs="Arial"/>
          <w:lang w:eastAsia="zh-CN"/>
        </w:rPr>
        <w:t>stud</w:t>
      </w:r>
      <w:r>
        <w:rPr>
          <w:rFonts w:ascii="Arial" w:eastAsia="SimSun" w:hAnsi="Arial" w:cs="Arial"/>
        </w:rPr>
        <w:t>ents.</w:t>
      </w:r>
    </w:p>
    <w:p w14:paraId="6BAE7C33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  <w:iCs/>
          <w:kern w:val="2"/>
        </w:rPr>
        <w:t>Learning</w:t>
      </w:r>
      <w:r>
        <w:rPr>
          <w:rFonts w:ascii="Arial" w:eastAsia="SimSun" w:hAnsi="Arial" w:cs="Arial"/>
        </w:rPr>
        <w:t xml:space="preserve"> Mencius’ commentaries on various scholars of his time, to gain a better understanding of the ideas and ethical thought of the period.</w:t>
      </w:r>
    </w:p>
    <w:p w14:paraId="1FDFAA70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  <w:iCs/>
          <w:kern w:val="2"/>
        </w:rPr>
        <w:t>Learning</w:t>
      </w:r>
      <w:r>
        <w:rPr>
          <w:rFonts w:ascii="Arial" w:eastAsia="SimSun" w:hAnsi="Arial" w:cs="Arial"/>
        </w:rPr>
        <w:t xml:space="preserve"> the influence and importance of Confucius’ and Mencius’ teachings on modern Chinese thought, and social and cultural practices, particularly the application of Confucian teaching to solve global issues.</w:t>
      </w:r>
    </w:p>
    <w:p w14:paraId="629A528B" w14:textId="77777777" w:rsidR="00323225" w:rsidRDefault="00323225" w:rsidP="00323225">
      <w:pPr>
        <w:widowControl w:val="0"/>
        <w:rPr>
          <w:rFonts w:ascii="Arial" w:eastAsia="SimSun" w:hAnsi="Arial" w:cs="Arial"/>
        </w:rPr>
      </w:pPr>
    </w:p>
    <w:p w14:paraId="555D7FC1" w14:textId="77777777" w:rsidR="00323225" w:rsidRDefault="00323225" w:rsidP="00323225">
      <w:pPr>
        <w:widowControl w:val="0"/>
        <w:rPr>
          <w:rFonts w:ascii="Arial" w:eastAsia="SimSun" w:hAnsi="Arial" w:cs="Arial"/>
        </w:rPr>
      </w:pPr>
    </w:p>
    <w:p w14:paraId="7EFAE01B" w14:textId="77777777" w:rsidR="00323225" w:rsidRDefault="00323225" w:rsidP="00323225">
      <w:pPr>
        <w:widowControl w:val="0"/>
        <w:rPr>
          <w:rFonts w:ascii="Arial" w:eastAsia="SimSun" w:hAnsi="Arial" w:cs="Arial"/>
        </w:rPr>
      </w:pPr>
    </w:p>
    <w:p w14:paraId="79747992" w14:textId="77777777" w:rsidR="00323225" w:rsidRDefault="00323225" w:rsidP="00323225">
      <w:pPr>
        <w:widowControl w:val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study of the</w:t>
      </w:r>
      <w:r>
        <w:rPr>
          <w:rFonts w:ascii="Arial" w:eastAsia="SimSun" w:hAnsi="Arial" w:cs="Arial"/>
          <w:i/>
          <w:kern w:val="2"/>
          <w:lang w:eastAsia="zh-TW"/>
        </w:rPr>
        <w:t xml:space="preserve"> </w:t>
      </w:r>
      <w:r>
        <w:rPr>
          <w:rFonts w:ascii="Arial" w:eastAsia="SimSun" w:hAnsi="Arial" w:cs="Arial"/>
          <w:i/>
          <w:kern w:val="2"/>
        </w:rPr>
        <w:t>Great Learning</w:t>
      </w:r>
      <w:r>
        <w:rPr>
          <w:rFonts w:ascii="Arial" w:eastAsia="SimSun" w:hAnsi="Arial" w:cs="Arial"/>
          <w:iCs/>
          <w:kern w:val="2"/>
        </w:rPr>
        <w:t xml:space="preserve"> and</w:t>
      </w:r>
      <w:r>
        <w:rPr>
          <w:rFonts w:ascii="Arial" w:eastAsia="SimSun" w:hAnsi="Arial" w:cs="Arial"/>
          <w:kern w:val="2"/>
          <w:lang w:eastAsia="zh-TW"/>
        </w:rPr>
        <w:t xml:space="preserve"> the</w:t>
      </w:r>
      <w:r>
        <w:rPr>
          <w:rFonts w:ascii="Arial" w:eastAsia="SimSun" w:hAnsi="Arial" w:cs="Arial"/>
          <w:i/>
          <w:kern w:val="2"/>
        </w:rPr>
        <w:t xml:space="preserve"> Doctrine of the Mean</w:t>
      </w:r>
      <w:r>
        <w:rPr>
          <w:rFonts w:ascii="Arial" w:eastAsia="SimSun" w:hAnsi="Arial" w:cs="Arial"/>
          <w:iCs/>
          <w:kern w:val="2"/>
        </w:rPr>
        <w:t xml:space="preserve"> includes</w:t>
      </w:r>
      <w:r>
        <w:rPr>
          <w:rFonts w:ascii="Arial" w:eastAsia="Arial" w:hAnsi="Arial" w:cs="Arial"/>
        </w:rPr>
        <w:t>:</w:t>
      </w:r>
    </w:p>
    <w:p w14:paraId="0468C95C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An </w:t>
      </w:r>
      <w:r>
        <w:rPr>
          <w:rFonts w:ascii="Arial" w:eastAsia="SimSun" w:hAnsi="Arial" w:cs="Arial"/>
          <w:iCs/>
          <w:kern w:val="2"/>
        </w:rPr>
        <w:t>introduction</w:t>
      </w:r>
      <w:r>
        <w:rPr>
          <w:rFonts w:ascii="Arial" w:eastAsia="SimSun" w:hAnsi="Arial" w:cs="Arial"/>
        </w:rPr>
        <w:t xml:space="preserve"> to the chart summaries of the</w:t>
      </w:r>
      <w:r>
        <w:rPr>
          <w:rFonts w:ascii="Arial" w:eastAsia="SimSun" w:hAnsi="Arial" w:cs="Arial"/>
          <w:i/>
        </w:rPr>
        <w:t xml:space="preserve"> Great Learning </w:t>
      </w:r>
      <w:r>
        <w:rPr>
          <w:rFonts w:ascii="Arial" w:eastAsia="SimSun" w:hAnsi="Arial" w:cs="Arial"/>
        </w:rPr>
        <w:t>to gain an overview of the book,</w:t>
      </w:r>
    </w:p>
    <w:p w14:paraId="43017084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An </w:t>
      </w:r>
      <w:r>
        <w:rPr>
          <w:rFonts w:ascii="Arial" w:eastAsia="SimSun" w:hAnsi="Arial" w:cs="Arial"/>
          <w:iCs/>
          <w:kern w:val="2"/>
        </w:rPr>
        <w:t>introduction</w:t>
      </w:r>
      <w:r>
        <w:rPr>
          <w:rFonts w:ascii="Arial" w:eastAsia="SimSun" w:hAnsi="Arial" w:cs="Arial"/>
        </w:rPr>
        <w:t xml:space="preserve"> to the three guiding principles of the</w:t>
      </w:r>
      <w:r>
        <w:rPr>
          <w:rFonts w:ascii="Arial" w:eastAsia="SimSun" w:hAnsi="Arial" w:cs="Arial"/>
          <w:i/>
        </w:rPr>
        <w:t xml:space="preserve"> Great Learning </w:t>
      </w:r>
      <w:r>
        <w:rPr>
          <w:rFonts w:ascii="Arial" w:eastAsia="SimSun" w:hAnsi="Arial" w:cs="Arial"/>
        </w:rPr>
        <w:t>to understand its themes.</w:t>
      </w:r>
    </w:p>
    <w:p w14:paraId="2946443B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  <w:iCs/>
          <w:kern w:val="2"/>
        </w:rPr>
        <w:t>Various</w:t>
      </w:r>
      <w:r>
        <w:rPr>
          <w:rFonts w:ascii="Arial" w:eastAsia="SimSun" w:hAnsi="Arial" w:cs="Arial"/>
        </w:rPr>
        <w:t xml:space="preserve"> interpretations of the eight entries of</w:t>
      </w:r>
      <w:r>
        <w:rPr>
          <w:rFonts w:ascii="Arial" w:eastAsia="SimSun" w:hAnsi="Arial" w:cs="Arial"/>
          <w:i/>
        </w:rPr>
        <w:t xml:space="preserve"> </w:t>
      </w:r>
      <w:r>
        <w:rPr>
          <w:rFonts w:ascii="Arial" w:eastAsia="SimSun" w:hAnsi="Arial" w:cs="Arial"/>
          <w:iCs/>
        </w:rPr>
        <w:t>the</w:t>
      </w:r>
      <w:r>
        <w:rPr>
          <w:rFonts w:ascii="Arial" w:eastAsia="SimSun" w:hAnsi="Arial" w:cs="Arial"/>
          <w:i/>
        </w:rPr>
        <w:t xml:space="preserve"> Great Learning</w:t>
      </w:r>
      <w:r>
        <w:rPr>
          <w:rFonts w:ascii="Arial" w:eastAsia="SimSun" w:hAnsi="Arial" w:cs="Arial"/>
        </w:rPr>
        <w:t xml:space="preserve"> to understand the methods of self-cultivation.</w:t>
      </w:r>
    </w:p>
    <w:p w14:paraId="07B461D4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An </w:t>
      </w:r>
      <w:r>
        <w:rPr>
          <w:rFonts w:ascii="Arial" w:eastAsia="SimSun" w:hAnsi="Arial" w:cs="Arial"/>
          <w:iCs/>
          <w:kern w:val="2"/>
        </w:rPr>
        <w:t>exploration</w:t>
      </w:r>
      <w:r>
        <w:rPr>
          <w:rFonts w:ascii="Arial" w:eastAsia="SimSun" w:hAnsi="Arial" w:cs="Arial"/>
        </w:rPr>
        <w:t xml:space="preserve"> of the relations among the eight entries from the</w:t>
      </w:r>
      <w:r>
        <w:rPr>
          <w:rFonts w:ascii="Arial" w:eastAsia="SimSun" w:hAnsi="Arial" w:cs="Arial"/>
          <w:i/>
        </w:rPr>
        <w:t xml:space="preserve"> Great Learning</w:t>
      </w:r>
      <w:r>
        <w:rPr>
          <w:rFonts w:ascii="Arial" w:eastAsia="SimSun" w:hAnsi="Arial" w:cs="Arial"/>
        </w:rPr>
        <w:t>;</w:t>
      </w:r>
    </w:p>
    <w:p w14:paraId="2E19C60D" w14:textId="77777777" w:rsidR="00323225" w:rsidRDefault="00323225" w:rsidP="003232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SimSun" w:hAnsi="Arial" w:cs="Arial"/>
          <w:iCs/>
          <w:kern w:val="2"/>
        </w:rPr>
      </w:pPr>
      <w:r>
        <w:rPr>
          <w:rFonts w:ascii="Arial" w:eastAsia="SimSun" w:hAnsi="Arial" w:cs="Arial"/>
          <w:iCs/>
          <w:kern w:val="2"/>
        </w:rPr>
        <w:t xml:space="preserve">An analysis of various concepts from the texts including, ‘being watchful of thoughts and </w:t>
      </w:r>
      <w:proofErr w:type="spellStart"/>
      <w:r>
        <w:rPr>
          <w:rFonts w:ascii="Arial" w:eastAsia="SimSun" w:hAnsi="Arial" w:cs="Arial"/>
          <w:iCs/>
          <w:kern w:val="2"/>
        </w:rPr>
        <w:t>behaviour</w:t>
      </w:r>
      <w:proofErr w:type="spellEnd"/>
      <w:r>
        <w:rPr>
          <w:rFonts w:ascii="Arial" w:eastAsia="SimSun" w:hAnsi="Arial" w:cs="Arial"/>
          <w:iCs/>
          <w:kern w:val="2"/>
        </w:rPr>
        <w:t xml:space="preserve"> when alone’ taken from the</w:t>
      </w:r>
      <w:r>
        <w:rPr>
          <w:rFonts w:ascii="Arial" w:eastAsia="SimSun" w:hAnsi="Arial" w:cs="Arial"/>
          <w:i/>
          <w:kern w:val="2"/>
        </w:rPr>
        <w:t xml:space="preserve"> Great Learning</w:t>
      </w:r>
      <w:r>
        <w:rPr>
          <w:rFonts w:ascii="Arial" w:eastAsia="SimSun" w:hAnsi="Arial" w:cs="Arial"/>
          <w:iCs/>
          <w:kern w:val="2"/>
        </w:rPr>
        <w:t xml:space="preserve"> to guide self-cultivation and ‘the Nature’, ‘the Way of Heaven’, and ‘the states of Equilibrium and Harmony’ taken from the </w:t>
      </w:r>
      <w:r>
        <w:rPr>
          <w:rFonts w:ascii="Arial" w:eastAsia="SimSun" w:hAnsi="Arial" w:cs="Arial"/>
          <w:i/>
          <w:kern w:val="2"/>
        </w:rPr>
        <w:t>Doctrine of the Mean</w:t>
      </w:r>
      <w:r>
        <w:rPr>
          <w:rFonts w:ascii="Arial" w:eastAsia="SimSun" w:hAnsi="Arial" w:cs="Arial"/>
          <w:iCs/>
          <w:kern w:val="2"/>
        </w:rPr>
        <w:t>.</w:t>
      </w:r>
    </w:p>
    <w:p w14:paraId="2DCFB7DE" w14:textId="77777777" w:rsidR="00323225" w:rsidRDefault="00323225" w:rsidP="00323225">
      <w:pPr>
        <w:rPr>
          <w:rFonts w:ascii="Arial" w:hAnsi="Arial" w:cs="Arial"/>
        </w:rPr>
      </w:pPr>
    </w:p>
    <w:p w14:paraId="14CD7CA5" w14:textId="77777777" w:rsidR="00323225" w:rsidRDefault="00323225" w:rsidP="0032322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2A3373E0" w14:textId="77777777" w:rsidR="00323225" w:rsidRDefault="00323225" w:rsidP="00323225">
      <w:pPr>
        <w:pStyle w:val="fixed"/>
        <w:rPr>
          <w:rFonts w:ascii="Arial" w:hAnsi="Arial" w:cs="Arial"/>
          <w:sz w:val="22"/>
          <w:szCs w:val="22"/>
        </w:rPr>
      </w:pPr>
    </w:p>
    <w:p w14:paraId="12F1191E" w14:textId="77777777" w:rsidR="00323225" w:rsidRDefault="00323225" w:rsidP="00323225">
      <w:pPr>
        <w:keepNext/>
        <w:rPr>
          <w:rFonts w:ascii="Arial" w:hAnsi="Arial" w:cs="Arial"/>
        </w:rPr>
      </w:pPr>
      <w:r>
        <w:rPr>
          <w:rFonts w:ascii="Arial" w:hAnsi="Arial" w:cs="Arial"/>
        </w:rPr>
        <w:t>The study time for the module is divided as follows: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23225" w14:paraId="005899FE" w14:textId="77777777" w:rsidTr="0032322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D44FA" w14:textId="77777777" w:rsidR="00323225" w:rsidRDefault="00323225">
            <w:pPr>
              <w:keepNext/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C03B0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63ABF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323225" w14:paraId="0D54202A" w14:textId="77777777" w:rsidTr="0032322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5F44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A42C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6067F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20%</w:t>
            </w:r>
          </w:p>
        </w:tc>
      </w:tr>
      <w:tr w:rsidR="00323225" w14:paraId="585B875F" w14:textId="77777777" w:rsidTr="0032322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9F8E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0028C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240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E875A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80%</w:t>
            </w:r>
          </w:p>
        </w:tc>
      </w:tr>
      <w:tr w:rsidR="00323225" w14:paraId="6815E7E3" w14:textId="77777777" w:rsidTr="0032322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3522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293A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61AC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323225" w14:paraId="28B1037D" w14:textId="77777777" w:rsidTr="0032322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DD897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AECA0" w14:textId="77777777" w:rsidR="00323225" w:rsidRDefault="00323225">
            <w:pPr>
              <w:keepNext/>
              <w:spacing w:after="120"/>
              <w:jc w:val="center"/>
              <w:rPr>
                <w:rFonts w:ascii="Arial" w:eastAsiaTheme="minorEastAsia" w:hAnsi="Arial" w:cs="Arial"/>
                <w:b/>
                <w:lang w:eastAsia="zh-CN"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492D0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29DFA8A8" w14:textId="77777777" w:rsidR="00323225" w:rsidRDefault="00323225" w:rsidP="0032322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455EB22" w14:textId="77777777" w:rsidR="00323225" w:rsidRDefault="00323225" w:rsidP="0032322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F2A305F" w14:textId="77777777" w:rsidR="00323225" w:rsidRDefault="00323225" w:rsidP="0032322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</w:t>
      </w:r>
    </w:p>
    <w:p w14:paraId="408E8F1E" w14:textId="77777777" w:rsidR="00323225" w:rsidRDefault="00323225" w:rsidP="00323225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8154D3D" w14:textId="77777777" w:rsidR="00323225" w:rsidRDefault="00323225" w:rsidP="003232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323225" w14:paraId="06C83960" w14:textId="77777777" w:rsidTr="00323225">
        <w:sdt>
          <w:sdtPr>
            <w:rPr>
              <w:rFonts w:ascii="Arial" w:hAnsi="Arial" w:cs="Arial"/>
            </w:rPr>
            <w:id w:val="30097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2440E0BF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67FAD314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510256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1C80A259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0DE10262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5824969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C25191C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064100CC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4A4DD23E" w14:textId="77777777" w:rsidR="00323225" w:rsidRDefault="00323225" w:rsidP="00323225">
      <w:pPr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323225" w14:paraId="00B5EF20" w14:textId="77777777" w:rsidTr="0032322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8179" w14:textId="77777777" w:rsidR="00323225" w:rsidRDefault="003232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B67B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5704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323225" w14:paraId="27EFF9A4" w14:textId="77777777" w:rsidTr="0032322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5AB7" w14:textId="77777777" w:rsidR="00323225" w:rsidRDefault="00323225">
            <w:pPr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Portfolio of oral assessments in Chinese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123F" w14:textId="77777777" w:rsidR="00323225" w:rsidRDefault="00323225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Equivalent to 10 minutes.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4D22F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lang w:eastAsia="zh-CN"/>
              </w:rPr>
              <w:t xml:space="preserve"> 20%</w:t>
            </w:r>
          </w:p>
        </w:tc>
      </w:tr>
    </w:tbl>
    <w:p w14:paraId="3C48D4A2" w14:textId="77777777" w:rsidR="00323225" w:rsidRDefault="00323225" w:rsidP="00323225">
      <w:pPr>
        <w:rPr>
          <w:rFonts w:ascii="Arial" w:hAnsi="Arial" w:cs="Arial"/>
          <w:b/>
        </w:rPr>
      </w:pPr>
    </w:p>
    <w:p w14:paraId="51120C57" w14:textId="77777777" w:rsidR="00323225" w:rsidRDefault="00323225" w:rsidP="003232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323225" w14:paraId="5CE61AB2" w14:textId="77777777" w:rsidTr="00323225">
        <w:sdt>
          <w:sdtPr>
            <w:rPr>
              <w:rFonts w:ascii="Arial" w:hAnsi="Arial" w:cs="Arial"/>
            </w:rPr>
            <w:id w:val="785314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3C703601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37D49A62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6818463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72336928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39560F47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7772628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3594F86D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2F0B3B13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029B13DB" w14:textId="77777777" w:rsidR="00323225" w:rsidRDefault="00323225" w:rsidP="00323225">
      <w:pPr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323225" w14:paraId="7A3AA0FE" w14:textId="77777777" w:rsidTr="0032322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56F56" w14:textId="77777777" w:rsidR="00323225" w:rsidRDefault="003232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E140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4F23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323225" w14:paraId="42A999D2" w14:textId="77777777" w:rsidTr="0032322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F21B7" w14:textId="77777777" w:rsidR="00323225" w:rsidRDefault="003232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Oral Presentation in English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439F" w14:textId="77777777" w:rsidR="00323225" w:rsidRDefault="00323225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eastAsia="Arial" w:hAnsi="Arial" w:cs="Arial"/>
                <w:lang w:eastAsia="zh-TW"/>
              </w:rPr>
              <w:t>10 mins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F1F2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30%</w:t>
            </w:r>
          </w:p>
        </w:tc>
      </w:tr>
    </w:tbl>
    <w:p w14:paraId="7F7EDD02" w14:textId="77777777" w:rsidR="00323225" w:rsidRDefault="00323225" w:rsidP="003232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3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323225" w14:paraId="054E6467" w14:textId="77777777" w:rsidTr="00323225">
        <w:sdt>
          <w:sdtPr>
            <w:rPr>
              <w:rFonts w:ascii="Arial" w:hAnsi="Arial" w:cs="Arial"/>
            </w:rPr>
            <w:id w:val="-54403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40F1A01F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10988B9F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8579248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47311BBE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42021EB7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4297914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6613263" w14:textId="77777777" w:rsidR="00323225" w:rsidRDefault="00323225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39D6ECFC" w14:textId="77777777" w:rsidR="00323225" w:rsidRDefault="003232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2B6E89A1" w14:textId="77777777" w:rsidR="00323225" w:rsidRDefault="00323225" w:rsidP="00323225">
      <w:pPr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323225" w14:paraId="478BD4E7" w14:textId="77777777" w:rsidTr="0032322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A088" w14:textId="77777777" w:rsidR="00323225" w:rsidRDefault="003232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6057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DC8C3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323225" w14:paraId="51767C1A" w14:textId="77777777" w:rsidTr="0032322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89B1" w14:textId="77777777" w:rsidR="00323225" w:rsidRDefault="003232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Essay in Chinese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63B19" w14:textId="77777777" w:rsidR="00323225" w:rsidRDefault="00323225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2,000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E1DB" w14:textId="77777777" w:rsidR="00323225" w:rsidRDefault="00323225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</w:tbl>
    <w:p w14:paraId="4983E0B7" w14:textId="77777777" w:rsidR="00323225" w:rsidRDefault="00323225" w:rsidP="0032322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509C34" w14:textId="77777777" w:rsidR="00323225" w:rsidRDefault="00323225" w:rsidP="00323225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 Summary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23225" w14:paraId="79083FD3" w14:textId="77777777" w:rsidTr="003232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5AEC" w14:textId="77777777" w:rsidR="00323225" w:rsidRDefault="00323225">
            <w:pPr>
              <w:keepNext/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DD604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323225" w14:paraId="3E7E9167" w14:textId="77777777" w:rsidTr="003232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582D4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DE8D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323225" w14:paraId="4B5D6689" w14:textId="77777777" w:rsidTr="003232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EF84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5F49" w14:textId="77777777" w:rsidR="00323225" w:rsidRDefault="00323225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323225" w14:paraId="1A6CE287" w14:textId="77777777" w:rsidTr="003232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68A4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315F" w14:textId="77777777" w:rsidR="00323225" w:rsidRDefault="00323225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323225" w14:paraId="62D28A20" w14:textId="77777777" w:rsidTr="0032322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B26CA" w14:textId="77777777" w:rsidR="00323225" w:rsidRDefault="00323225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F3BE" w14:textId="77777777" w:rsidR="00323225" w:rsidRDefault="00323225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4209E01E" w14:textId="77777777" w:rsidR="00323225" w:rsidRDefault="00323225" w:rsidP="00323225">
      <w:pPr>
        <w:rPr>
          <w:rFonts w:ascii="Arial" w:hAnsi="Arial" w:cs="Arial"/>
          <w:b/>
        </w:rPr>
      </w:pPr>
    </w:p>
    <w:p w14:paraId="0FE7A75B" w14:textId="77777777" w:rsidR="00323225" w:rsidRDefault="00323225" w:rsidP="003232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INDICATIVE READING LIST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795"/>
        <w:gridCol w:w="5760"/>
        <w:gridCol w:w="1505"/>
      </w:tblGrid>
      <w:tr w:rsidR="00323225" w14:paraId="50A5D040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0C1A56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B2BA2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b/>
                <w:lang w:eastAsia="zh-CN"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>SICH4009</w:t>
            </w:r>
          </w:p>
        </w:tc>
      </w:tr>
      <w:tr w:rsidR="00323225" w14:paraId="0AF07EDF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432FE6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625AF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 xml:space="preserve">The </w:t>
            </w:r>
            <w:r>
              <w:rPr>
                <w:rFonts w:ascii="Arial" w:eastAsiaTheme="minorEastAsia" w:hAnsi="Arial" w:cs="Arial"/>
                <w:b/>
                <w:i/>
                <w:iCs/>
                <w:lang w:eastAsia="zh-CN"/>
              </w:rPr>
              <w:t>Four Books</w:t>
            </w:r>
          </w:p>
        </w:tc>
      </w:tr>
      <w:tr w:rsidR="00323225" w14:paraId="1BB8CE15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73FF1C0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B2A2A30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BA172AB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Electronic*</w:t>
            </w:r>
          </w:p>
        </w:tc>
      </w:tr>
      <w:tr w:rsidR="00323225" w14:paraId="2048BCCA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6CBCE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5EF3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魏．何晏注，宋．邢昺疏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《論語注疏》，《武英殿十三經注疏》本</w:t>
            </w:r>
            <w:r>
              <w:rPr>
                <w:rFonts w:ascii="Arial" w:eastAsiaTheme="minorEastAsia" w:hAnsi="Arial" w:cs="Arial"/>
                <w:lang w:eastAsia="zh-TW"/>
              </w:rPr>
              <w:t xml:space="preserve"> (</w:t>
            </w:r>
            <w:hyperlink r:id="rId18" w:history="1">
              <w:r>
                <w:rPr>
                  <w:rStyle w:val="a6"/>
                  <w:rFonts w:ascii="Arial" w:eastAsiaTheme="minorEastAsia" w:hAnsi="Arial" w:cs="Arial"/>
                  <w:lang w:eastAsia="zh-TW"/>
                </w:rPr>
                <w:t>https://ctext.org/lunyu-zhushu/zh</w:t>
              </w:r>
            </w:hyperlink>
            <w:r>
              <w:rPr>
                <w:rFonts w:ascii="Arial" w:eastAsiaTheme="minorEastAsia" w:hAnsi="Arial" w:cs="Arial"/>
                <w:lang w:eastAsia="zh-TW"/>
              </w:rPr>
              <w:t xml:space="preserve"> )</w:t>
            </w:r>
          </w:p>
        </w:tc>
        <w:sdt>
          <w:sdtPr>
            <w:rPr>
              <w:rFonts w:ascii="Arial" w:eastAsia="DFKai-SB" w:hAnsi="Arial" w:cs="Arial"/>
              <w:bCs/>
            </w:rPr>
            <w:id w:val="-371998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B986432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2185E560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F572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DE0A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漢．趙岐注，北宋．孫奭疏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《孟子注疏》，《武英殿十三經注疏》本</w:t>
            </w:r>
            <w:r>
              <w:rPr>
                <w:rFonts w:ascii="Arial" w:eastAsiaTheme="minorEastAsia" w:hAnsi="Arial" w:cs="Arial"/>
                <w:lang w:eastAsia="zh-TW"/>
              </w:rPr>
              <w:t xml:space="preserve"> (</w:t>
            </w:r>
            <w:hyperlink r:id="rId19" w:history="1">
              <w:r>
                <w:rPr>
                  <w:rStyle w:val="a6"/>
                  <w:rFonts w:ascii="Arial" w:eastAsiaTheme="minorEastAsia" w:hAnsi="Arial" w:cs="Arial"/>
                  <w:lang w:eastAsia="zh-TW"/>
                </w:rPr>
                <w:t>https://ctext.org/wiki.pl?if=gb&amp;res=47075</w:t>
              </w:r>
            </w:hyperlink>
            <w:r>
              <w:rPr>
                <w:rFonts w:ascii="Arial" w:eastAsiaTheme="minorEastAsia" w:hAnsi="Arial" w:cs="Arial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1139178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FD8F6EE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149188B2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D5058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09DA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南宋．朱熹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《四書集注》，臺北：世界書局，</w:t>
            </w:r>
            <w:r>
              <w:rPr>
                <w:rFonts w:ascii="Arial" w:eastAsia="DFKai-SB" w:hAnsi="Arial" w:cs="Arial"/>
                <w:lang w:eastAsia="zh-TW"/>
              </w:rPr>
              <w:t>2016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  <w:r>
              <w:rPr>
                <w:rFonts w:ascii="Arial" w:eastAsia="DFKai-SB" w:hAnsi="Arial" w:cs="Arial"/>
                <w:lang w:val="en-GB" w:eastAsia="zh-TW"/>
              </w:rPr>
              <w:t xml:space="preserve"> </w:t>
            </w:r>
            <w:r>
              <w:rPr>
                <w:rFonts w:ascii="Arial" w:eastAsiaTheme="minorEastAsia" w:hAnsi="Arial" w:cs="Arial"/>
                <w:lang w:eastAsia="zh-TW"/>
              </w:rPr>
              <w:t>(</w:t>
            </w:r>
            <w:hyperlink r:id="rId20" w:history="1">
              <w:r>
                <w:rPr>
                  <w:rStyle w:val="a6"/>
                  <w:rFonts w:ascii="Arial" w:eastAsiaTheme="minorEastAsia" w:hAnsi="Arial" w:cs="Arial"/>
                  <w:lang w:eastAsia="zh-TW"/>
                </w:rPr>
                <w:t>https://ctext.org/si-shu-zhang-ju-ji-zhu/zh</w:t>
              </w:r>
            </w:hyperlink>
            <w:r>
              <w:rPr>
                <w:rFonts w:ascii="Arial" w:eastAsiaTheme="minorEastAsia" w:hAnsi="Arial" w:cs="Arial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19804894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F46A76B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5400920C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D07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AF06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民國．程樹德撰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《論語集釋》，北京：中華書局，</w:t>
            </w:r>
            <w:r>
              <w:rPr>
                <w:rFonts w:ascii="Arial" w:eastAsia="DFKai-SB" w:hAnsi="Arial" w:cs="Arial"/>
                <w:lang w:eastAsia="zh-TW"/>
              </w:rPr>
              <w:t xml:space="preserve">1990 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</w:p>
          <w:p w14:paraId="2A352F01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(</w:t>
            </w:r>
            <w:hyperlink r:id="rId21" w:history="1">
              <w:r>
                <w:rPr>
                  <w:rStyle w:val="a6"/>
                  <w:rFonts w:ascii="Arial" w:eastAsiaTheme="minorEastAsia" w:hAnsi="Arial" w:cs="Arial"/>
                  <w:lang w:eastAsia="zh-CN"/>
                </w:rPr>
                <w:t>https://taiwanebook.ncl.edu.tw/zh-tw/book/NCCULIB-9900006136/reader</w:t>
              </w:r>
            </w:hyperlink>
            <w:r>
              <w:rPr>
                <w:rFonts w:ascii="Arial" w:eastAsiaTheme="minorEastAsia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9181710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5590ACF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72101706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FB0F3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424E7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李炳南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《論語講記》</w:t>
            </w:r>
            <w:r>
              <w:rPr>
                <w:rFonts w:ascii="Arial" w:eastAsia="DFKai-SB" w:hAnsi="Arial" w:cs="Arial"/>
                <w:lang w:eastAsia="zh-TW"/>
              </w:rPr>
              <w:t>, 2019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</w:p>
          <w:p w14:paraId="1EE8AED3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(</w:t>
            </w:r>
            <w:hyperlink r:id="rId22" w:history="1">
              <w:r>
                <w:rPr>
                  <w:rStyle w:val="a6"/>
                  <w:rFonts w:ascii="Arial" w:eastAsiaTheme="minorEastAsia" w:hAnsi="Arial" w:cs="Arial"/>
                  <w:lang w:eastAsia="zh-CN"/>
                </w:rPr>
                <w:t>https://edu.hwadzan.com/fabodetail/1908</w:t>
              </w:r>
            </w:hyperlink>
            <w:r>
              <w:rPr>
                <w:rFonts w:ascii="Arial" w:eastAsiaTheme="minorEastAsia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671538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F87A69F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40130C39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2548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32EC6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民國李炳南講，徐醒民記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《論語講要》，台中：青蓮出版社，</w:t>
            </w:r>
            <w:r>
              <w:rPr>
                <w:rFonts w:ascii="Arial" w:eastAsia="DFKai-SB" w:hAnsi="Arial" w:cs="Arial"/>
                <w:lang w:eastAsia="zh-TW"/>
              </w:rPr>
              <w:t>2004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</w:p>
          <w:p w14:paraId="5C161FE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(</w:t>
            </w:r>
            <w:hyperlink r:id="rId23" w:history="1">
              <w:r>
                <w:rPr>
                  <w:rStyle w:val="a6"/>
                  <w:rFonts w:ascii="Arial" w:eastAsiaTheme="minorEastAsia" w:hAnsi="Arial" w:cs="Arial"/>
                  <w:lang w:eastAsia="zh-CN"/>
                </w:rPr>
                <w:t>http://www.xuxingmin.com/archives/14528</w:t>
              </w:r>
            </w:hyperlink>
            <w:r>
              <w:rPr>
                <w:rFonts w:ascii="Arial" w:eastAsiaTheme="minorEastAsia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13527968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7D27659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69C0B52C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C30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E6843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漢．鄭玄注，唐．孔穎達疏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《禮記正義》，《武英殿十三經注疏》本</w:t>
            </w:r>
            <w:r>
              <w:rPr>
                <w:rFonts w:ascii="Arial" w:eastAsiaTheme="minorEastAsia" w:hAnsi="Arial" w:cs="Arial"/>
                <w:lang w:eastAsia="zh-TW"/>
              </w:rPr>
              <w:t xml:space="preserve"> (</w:t>
            </w:r>
            <w:hyperlink r:id="rId24" w:history="1">
              <w:r>
                <w:rPr>
                  <w:rStyle w:val="a6"/>
                  <w:rFonts w:ascii="Arial" w:eastAsiaTheme="minorEastAsia" w:hAnsi="Arial" w:cs="Arial"/>
                  <w:lang w:eastAsia="zh-TW"/>
                </w:rPr>
                <w:t>https://ctext.org/wiki.pl?if=gb&amp;res=237159</w:t>
              </w:r>
            </w:hyperlink>
            <w:r>
              <w:rPr>
                <w:rFonts w:ascii="Arial" w:eastAsiaTheme="minorEastAsia" w:hAnsi="Arial" w:cs="Arial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154922242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222BD30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3D34219D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57EA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7A4F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民國李炳南講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《禮記選講》，台中：青蓮出版社，</w:t>
            </w:r>
            <w:r>
              <w:rPr>
                <w:rFonts w:ascii="Arial" w:eastAsia="DFKai-SB" w:hAnsi="Arial" w:cs="Arial"/>
                <w:lang w:eastAsia="zh-TW"/>
              </w:rPr>
              <w:t>2004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</w:p>
          <w:p w14:paraId="05E0FB6D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(</w:t>
            </w:r>
            <w:hyperlink r:id="rId25" w:history="1">
              <w:r>
                <w:rPr>
                  <w:rStyle w:val="a6"/>
                  <w:rFonts w:ascii="Arial" w:eastAsiaTheme="minorEastAsia" w:hAnsi="Arial" w:cs="Arial"/>
                  <w:lang w:eastAsia="zh-CN"/>
                </w:rPr>
                <w:t>http://www.lbn.nchu.edu.tw/down/archive.php?class=113</w:t>
              </w:r>
            </w:hyperlink>
            <w:r>
              <w:rPr>
                <w:rFonts w:ascii="Arial" w:eastAsiaTheme="minorEastAsia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283017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A2618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2DDB190D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A5509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CFB50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《中國哲學書電子化計劃》，</w:t>
            </w:r>
            <w:r>
              <w:rPr>
                <w:rFonts w:ascii="Arial" w:eastAsia="DFKai-SB" w:hAnsi="Arial" w:cs="Arial"/>
                <w:lang w:eastAsia="zh-TW"/>
              </w:rPr>
              <w:t xml:space="preserve">( </w:t>
            </w:r>
            <w:hyperlink r:id="rId26" w:history="1">
              <w:r>
                <w:rPr>
                  <w:rStyle w:val="a6"/>
                  <w:rFonts w:ascii="Arial" w:eastAsia="DFKai-SB" w:hAnsi="Arial" w:cs="Arial"/>
                  <w:lang w:eastAsia="zh-TW"/>
                </w:rPr>
                <w:t>https://ctext.org/wiki.pl?if=gb</w:t>
              </w:r>
            </w:hyperlink>
            <w:r>
              <w:rPr>
                <w:rFonts w:ascii="Arial" w:eastAsia="DFKai-SB" w:hAnsi="Arial" w:cs="Arial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7260327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261D2A6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7DD0EC42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CCD2E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8462A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《學庸論語》，台南：能仁出版社，</w:t>
            </w:r>
            <w:r>
              <w:rPr>
                <w:rFonts w:ascii="Arial" w:eastAsia="DFKai-SB" w:hAnsi="Arial" w:cs="Arial"/>
                <w:lang w:eastAsia="zh-TW"/>
              </w:rPr>
              <w:t>2016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</w:p>
        </w:tc>
        <w:sdt>
          <w:sdtPr>
            <w:rPr>
              <w:rFonts w:ascii="Arial" w:eastAsia="DFKai-SB" w:hAnsi="Arial" w:cs="Arial"/>
              <w:bCs/>
            </w:rPr>
            <w:id w:val="-192153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E874AC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323225" w14:paraId="0DC8CD2E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490E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770D6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eastAsia="DFKai-SB" w:hAnsi="Arial" w:cs="Arial" w:hint="eastAsia"/>
              </w:rPr>
              <w:t>《</w:t>
            </w:r>
            <w:proofErr w:type="spellStart"/>
            <w:r>
              <w:rPr>
                <w:rFonts w:ascii="Arial" w:eastAsia="DFKai-SB" w:hAnsi="Arial" w:cs="Arial" w:hint="eastAsia"/>
              </w:rPr>
              <w:t>孟子</w:t>
            </w:r>
            <w:proofErr w:type="spellEnd"/>
            <w:r>
              <w:rPr>
                <w:rFonts w:ascii="Arial" w:eastAsia="DFKai-SB" w:hAnsi="Arial" w:cs="Arial" w:hint="eastAsia"/>
              </w:rPr>
              <w:t>》，台南：能仁出版社，</w:t>
            </w:r>
            <w:r>
              <w:rPr>
                <w:rFonts w:ascii="Arial" w:eastAsia="DFKai-SB" w:hAnsi="Arial" w:cs="Arial"/>
              </w:rPr>
              <w:t>2016</w:t>
            </w:r>
            <w:r>
              <w:rPr>
                <w:rFonts w:ascii="Arial" w:eastAsia="DFKai-SB" w:hAnsi="Arial" w:cs="Arial" w:hint="eastAsia"/>
              </w:rPr>
              <w:t>年版</w:t>
            </w:r>
          </w:p>
        </w:tc>
        <w:sdt>
          <w:sdtPr>
            <w:rPr>
              <w:rFonts w:ascii="Arial" w:eastAsia="DFKai-SB" w:hAnsi="Arial" w:cs="Arial"/>
              <w:bCs/>
            </w:rPr>
            <w:id w:val="759024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6F0C52A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323225" w14:paraId="46EA35B4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406FE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D41B2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清</w:t>
            </w:r>
            <w:r>
              <w:rPr>
                <w:rFonts w:ascii="Arial" w:eastAsia="DFKai-SB" w:hAnsi="Arial" w:cs="Arial"/>
                <w:lang w:eastAsia="zh-TW"/>
              </w:rPr>
              <w:t>•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劉寶楠撰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《論語正義》，北京：中華書局，</w:t>
            </w:r>
            <w:r>
              <w:rPr>
                <w:rFonts w:ascii="Arial" w:eastAsia="DFKai-SB" w:hAnsi="Arial" w:cs="Arial"/>
                <w:lang w:eastAsia="zh-TW"/>
              </w:rPr>
              <w:t>1990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  <w:r>
              <w:rPr>
                <w:rFonts w:ascii="Arial" w:eastAsia="DFKai-SB" w:hAnsi="Arial" w:cs="Arial"/>
                <w:lang w:val="en-GB" w:eastAsia="zh-TW"/>
              </w:rPr>
              <w:t xml:space="preserve"> </w:t>
            </w:r>
            <w:r>
              <w:rPr>
                <w:rFonts w:ascii="Arial" w:eastAsiaTheme="minorEastAsia" w:hAnsi="Arial" w:cs="Arial"/>
                <w:lang w:eastAsia="zh-TW"/>
              </w:rPr>
              <w:t>(</w:t>
            </w:r>
            <w:hyperlink r:id="rId27" w:history="1">
              <w:r>
                <w:rPr>
                  <w:rStyle w:val="a6"/>
                  <w:rFonts w:ascii="Arial" w:eastAsiaTheme="minorEastAsia" w:hAnsi="Arial" w:cs="Arial"/>
                  <w:lang w:eastAsia="zh-TW"/>
                </w:rPr>
                <w:t>https://ctext.org/wiki.pl?if=gb&amp;res=422013</w:t>
              </w:r>
            </w:hyperlink>
            <w:r>
              <w:rPr>
                <w:rFonts w:ascii="Arial" w:eastAsiaTheme="minorEastAsia" w:hAnsi="Arial" w:cs="Arial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128411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20E3A96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3F09966B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107C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3393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清</w:t>
            </w:r>
            <w:r>
              <w:rPr>
                <w:rFonts w:ascii="Arial" w:eastAsia="DFKai-SB" w:hAnsi="Arial" w:cs="Arial"/>
                <w:lang w:eastAsia="zh-TW"/>
              </w:rPr>
              <w:t>•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焦循撰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《孟子正義》，北京：中華書局，</w:t>
            </w:r>
            <w:r>
              <w:rPr>
                <w:rFonts w:ascii="Arial" w:eastAsia="DFKai-SB" w:hAnsi="Arial" w:cs="Arial"/>
                <w:lang w:eastAsia="zh-TW"/>
              </w:rPr>
              <w:t>2012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</w:p>
          <w:p w14:paraId="504B4FAA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(</w:t>
            </w:r>
            <w:hyperlink r:id="rId28" w:history="1">
              <w:r>
                <w:rPr>
                  <w:rStyle w:val="a6"/>
                  <w:rFonts w:ascii="Arial" w:eastAsiaTheme="minorEastAsia" w:hAnsi="Arial" w:cs="Arial"/>
                  <w:lang w:eastAsia="zh-CN"/>
                </w:rPr>
                <w:t>https://ctext.org/searchbooks.pl?if=gb&amp;searchu=ctp%3Awork%3Awb286942</w:t>
              </w:r>
            </w:hyperlink>
            <w:r>
              <w:rPr>
                <w:rFonts w:ascii="Arial" w:eastAsiaTheme="minorEastAsia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800073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43C0E9D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323225" w14:paraId="186A69AA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6A99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266B8" w14:textId="77777777" w:rsidR="00323225" w:rsidRDefault="00323225">
            <w:pPr>
              <w:tabs>
                <w:tab w:val="num" w:pos="720"/>
                <w:tab w:val="left" w:pos="1440"/>
              </w:tabs>
              <w:ind w:leftChars="73" w:left="161"/>
              <w:rPr>
                <w:rFonts w:ascii="Arial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錢穆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《論語新解》，生活</w:t>
            </w:r>
            <w:r>
              <w:rPr>
                <w:rFonts w:ascii="Arial" w:eastAsia="DFKai-SB" w:hAnsi="Arial" w:cs="Arial"/>
                <w:lang w:eastAsia="zh-TW"/>
              </w:rPr>
              <w:t>•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讀書</w:t>
            </w:r>
            <w:r>
              <w:rPr>
                <w:rFonts w:ascii="Arial" w:eastAsia="DFKai-SB" w:hAnsi="Arial" w:cs="Arial"/>
                <w:lang w:eastAsia="zh-TW"/>
              </w:rPr>
              <w:t>•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新知三聯書店，</w:t>
            </w:r>
            <w:r>
              <w:rPr>
                <w:rFonts w:ascii="Arial" w:eastAsia="DFKai-SB" w:hAnsi="Arial" w:cs="Arial"/>
                <w:lang w:eastAsia="zh-TW"/>
              </w:rPr>
              <w:t>2005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年版</w:t>
            </w:r>
          </w:p>
        </w:tc>
        <w:sdt>
          <w:sdtPr>
            <w:rPr>
              <w:rFonts w:ascii="Arial" w:eastAsia="DFKai-SB" w:hAnsi="Arial" w:cs="Arial"/>
              <w:bCs/>
            </w:rPr>
            <w:id w:val="1425991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D5B737D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323225" w14:paraId="24BDF600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45DC6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E458E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eastAsia="DFKai-SB" w:hAnsi="Arial" w:cs="Arial"/>
                <w:bCs/>
                <w:lang w:eastAsia="zh-TW"/>
              </w:rPr>
              <w:t xml:space="preserve">Trans. James Legge. </w:t>
            </w:r>
            <w:r>
              <w:rPr>
                <w:rFonts w:ascii="Arial" w:eastAsia="DFKai-SB" w:hAnsi="Arial" w:cs="Arial"/>
                <w:bCs/>
                <w:i/>
                <w:iCs/>
                <w:lang w:eastAsia="zh-TW"/>
              </w:rPr>
              <w:t>The Four Books: The Great Learning, The Doctrine of the Mean, Confucian Analects [and] The Works of Mencius</w:t>
            </w:r>
            <w:r>
              <w:rPr>
                <w:rFonts w:ascii="Arial" w:eastAsia="DFKai-SB" w:hAnsi="Arial" w:cs="Arial"/>
                <w:bCs/>
                <w:lang w:eastAsia="zh-TW"/>
              </w:rPr>
              <w:t>, Arkose Press, 2015.</w:t>
            </w:r>
          </w:p>
        </w:tc>
        <w:sdt>
          <w:sdtPr>
            <w:rPr>
              <w:rFonts w:ascii="Arial" w:eastAsia="DFKai-SB" w:hAnsi="Arial" w:cs="Arial"/>
              <w:bCs/>
            </w:rPr>
            <w:id w:val="-855578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F6F1D25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323225" w14:paraId="61F9768F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2482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C6624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eastAsia="DFKai-SB" w:hAnsi="Arial" w:cs="Arial"/>
                <w:bCs/>
                <w:lang w:eastAsia="zh-TW"/>
              </w:rPr>
              <w:t>Trans. Arthur Waley</w:t>
            </w:r>
            <w:r>
              <w:rPr>
                <w:rFonts w:ascii="Arial" w:eastAsiaTheme="minorEastAsia" w:hAnsi="Arial" w:cs="Arial"/>
                <w:bCs/>
                <w:lang w:eastAsia="zh-CN"/>
              </w:rPr>
              <w:t xml:space="preserve">. </w:t>
            </w:r>
            <w:r>
              <w:rPr>
                <w:rFonts w:ascii="Arial" w:eastAsia="DFKai-SB" w:hAnsi="Arial" w:cs="Arial"/>
                <w:bCs/>
                <w:i/>
                <w:iCs/>
                <w:lang w:eastAsia="zh-TW"/>
              </w:rPr>
              <w:t>The Analects of Confucius</w:t>
            </w:r>
            <w:r>
              <w:rPr>
                <w:rFonts w:ascii="Arial" w:eastAsia="DFKai-SB" w:hAnsi="Arial" w:cs="Arial"/>
                <w:bCs/>
                <w:lang w:eastAsia="zh-TW"/>
              </w:rPr>
              <w:t>, Routledge, 2005.</w:t>
            </w:r>
          </w:p>
        </w:tc>
        <w:sdt>
          <w:sdtPr>
            <w:rPr>
              <w:rFonts w:ascii="Arial" w:eastAsia="DFKai-SB" w:hAnsi="Arial" w:cs="Arial"/>
              <w:bCs/>
            </w:rPr>
            <w:id w:val="210857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91767E5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323225" w14:paraId="2D93AC41" w14:textId="77777777" w:rsidTr="00323225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638E5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8714" w14:textId="77777777" w:rsidR="00323225" w:rsidRDefault="003232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eastAsia="DFKai-SB" w:hAnsi="Arial" w:cs="Arial"/>
                <w:bCs/>
                <w:lang w:eastAsia="zh-TW"/>
              </w:rPr>
              <w:t xml:space="preserve">D. C. Lau. </w:t>
            </w:r>
            <w:r>
              <w:rPr>
                <w:rFonts w:ascii="Arial" w:eastAsia="DFKai-SB" w:hAnsi="Arial" w:cs="Arial"/>
                <w:bCs/>
                <w:i/>
                <w:iCs/>
                <w:lang w:eastAsia="zh-TW"/>
              </w:rPr>
              <w:t>The Analects</w:t>
            </w:r>
            <w:r>
              <w:rPr>
                <w:rFonts w:ascii="Arial" w:eastAsia="DFKai-SB" w:hAnsi="Arial" w:cs="Arial"/>
                <w:bCs/>
                <w:lang w:eastAsia="zh-TW"/>
              </w:rPr>
              <w:t>, trans. Penguin Putnam Inc, 1979.</w:t>
            </w:r>
          </w:p>
        </w:tc>
        <w:sdt>
          <w:sdtPr>
            <w:rPr>
              <w:rFonts w:ascii="Arial" w:eastAsia="DFKai-SB" w:hAnsi="Arial" w:cs="Arial"/>
              <w:bCs/>
            </w:rPr>
            <w:id w:val="-1060326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CA7D498" w14:textId="77777777" w:rsidR="00323225" w:rsidRDefault="00323225">
                <w:pPr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</w:tbl>
    <w:p w14:paraId="248B8D3C" w14:textId="77777777" w:rsidR="00323225" w:rsidRDefault="00323225"/>
    <w:sectPr w:rsidR="00323225" w:rsidSect="00332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FE53B" w14:textId="77777777" w:rsidR="00403670" w:rsidRDefault="00403670" w:rsidP="008D2542">
      <w:pPr>
        <w:spacing w:after="0" w:line="240" w:lineRule="auto"/>
      </w:pPr>
      <w:r>
        <w:separator/>
      </w:r>
    </w:p>
  </w:endnote>
  <w:endnote w:type="continuationSeparator" w:id="0">
    <w:p w14:paraId="3D89641E" w14:textId="77777777" w:rsidR="00403670" w:rsidRDefault="00403670" w:rsidP="008D2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008D" w14:textId="77777777" w:rsidR="00403670" w:rsidRDefault="00403670" w:rsidP="008D2542">
      <w:pPr>
        <w:spacing w:after="0" w:line="240" w:lineRule="auto"/>
      </w:pPr>
      <w:r>
        <w:separator/>
      </w:r>
    </w:p>
  </w:footnote>
  <w:footnote w:type="continuationSeparator" w:id="0">
    <w:p w14:paraId="036E623D" w14:textId="77777777" w:rsidR="00403670" w:rsidRDefault="00403670" w:rsidP="008D2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738C4"/>
    <w:multiLevelType w:val="hybridMultilevel"/>
    <w:tmpl w:val="DF7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963C21"/>
    <w:multiLevelType w:val="hybridMultilevel"/>
    <w:tmpl w:val="D654FE60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4322495">
    <w:abstractNumId w:val="2"/>
  </w:num>
  <w:num w:numId="2" w16cid:durableId="163702569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7293238">
    <w:abstractNumId w:val="1"/>
  </w:num>
  <w:num w:numId="4" w16cid:durableId="69018095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D4"/>
    <w:rsid w:val="001A2C06"/>
    <w:rsid w:val="001E135C"/>
    <w:rsid w:val="00231966"/>
    <w:rsid w:val="00323225"/>
    <w:rsid w:val="003320B7"/>
    <w:rsid w:val="00403670"/>
    <w:rsid w:val="0059348B"/>
    <w:rsid w:val="007B4FDE"/>
    <w:rsid w:val="008D2542"/>
    <w:rsid w:val="009C5CD4"/>
    <w:rsid w:val="00B34FB5"/>
    <w:rsid w:val="00CB1983"/>
    <w:rsid w:val="00D65F6B"/>
    <w:rsid w:val="00E66ED4"/>
    <w:rsid w:val="00F3308A"/>
    <w:rsid w:val="00FC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3C957"/>
  <w15:chartTrackingRefBased/>
  <w15:docId w15:val="{275371D1-6750-452E-9D44-B184E42B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CD4"/>
    <w:pPr>
      <w:spacing w:after="200" w:line="276" w:lineRule="auto"/>
    </w:pPr>
    <w:rPr>
      <w:rFonts w:ascii="Calibri" w:eastAsia="PMingLiU" w:hAnsi="Calibri"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C5CD4"/>
    <w:pPr>
      <w:ind w:left="720"/>
      <w:contextualSpacing/>
    </w:pPr>
  </w:style>
  <w:style w:type="table" w:styleId="a5">
    <w:name w:val="Table Grid"/>
    <w:basedOn w:val="a1"/>
    <w:uiPriority w:val="59"/>
    <w:rsid w:val="009C5CD4"/>
    <w:pPr>
      <w:spacing w:after="0" w:line="240" w:lineRule="auto"/>
    </w:pPr>
    <w:rPr>
      <w:rFonts w:ascii="Calibri" w:eastAsia="PMingLiU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9C5CD4"/>
    <w:rPr>
      <w:color w:val="0000FF"/>
      <w:u w:val="single"/>
    </w:rPr>
  </w:style>
  <w:style w:type="paragraph" w:customStyle="1" w:styleId="fixed">
    <w:name w:val="fixed"/>
    <w:link w:val="fixedChar"/>
    <w:rsid w:val="009C5CD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9C5CD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9C5CD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9C5CD4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a4">
    <w:name w:val="清單段落 字元"/>
    <w:link w:val="a3"/>
    <w:uiPriority w:val="34"/>
    <w:locked/>
    <w:rsid w:val="009C5CD4"/>
    <w:rPr>
      <w:rFonts w:ascii="Calibri" w:eastAsia="PMingLiU" w:hAnsi="Calibri" w:cs="Times New Roman"/>
      <w:lang w:val="en-US" w:eastAsia="en-US"/>
    </w:rPr>
  </w:style>
  <w:style w:type="paragraph" w:styleId="a7">
    <w:name w:val="header"/>
    <w:basedOn w:val="a"/>
    <w:link w:val="a8"/>
    <w:uiPriority w:val="99"/>
    <w:unhideWhenUsed/>
    <w:rsid w:val="008D2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頁首 字元"/>
    <w:basedOn w:val="a0"/>
    <w:link w:val="a7"/>
    <w:uiPriority w:val="99"/>
    <w:rsid w:val="008D2542"/>
    <w:rPr>
      <w:rFonts w:ascii="Calibri" w:eastAsia="PMingLiU" w:hAnsi="Calibri" w:cs="Times New Roman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8D2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頁尾 字元"/>
    <w:basedOn w:val="a0"/>
    <w:link w:val="a9"/>
    <w:uiPriority w:val="99"/>
    <w:rsid w:val="008D2542"/>
    <w:rPr>
      <w:rFonts w:ascii="Calibri" w:eastAsia="PMingLiU" w:hAnsi="Calibri" w:cs="Times New Roman"/>
      <w:lang w:val="en-US" w:eastAsia="en-US"/>
    </w:rPr>
  </w:style>
  <w:style w:type="paragraph" w:customStyle="1" w:styleId="heading">
    <w:name w:val="heading"/>
    <w:basedOn w:val="fixed"/>
    <w:link w:val="headingChar"/>
    <w:rsid w:val="008D2542"/>
    <w:pPr>
      <w:spacing w:before="240" w:after="120"/>
    </w:pPr>
  </w:style>
  <w:style w:type="character" w:customStyle="1" w:styleId="headingChar">
    <w:name w:val="heading Char"/>
    <w:link w:val="heading"/>
    <w:rsid w:val="008D2542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2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text.org/wiki.pl?if=gb&amp;res=47075" TargetMode="External"/><Relationship Id="rId13" Type="http://schemas.openxmlformats.org/officeDocument/2006/relationships/hyperlink" Target="https://ctext.org/wiki.pl?if=gb&amp;res=237159" TargetMode="External"/><Relationship Id="rId18" Type="http://schemas.openxmlformats.org/officeDocument/2006/relationships/hyperlink" Target="https://ctext.org/lunyu-zhushu/zh" TargetMode="External"/><Relationship Id="rId26" Type="http://schemas.openxmlformats.org/officeDocument/2006/relationships/hyperlink" Target="https://ctext.org/wiki.pl?if=gb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aiwanebook.ncl.edu.tw/zh-tw/book/NCCULIB-9900006136/reader" TargetMode="External"/><Relationship Id="rId7" Type="http://schemas.openxmlformats.org/officeDocument/2006/relationships/hyperlink" Target="https://ctext.org/lunyu-zhushu/zh" TargetMode="External"/><Relationship Id="rId12" Type="http://schemas.openxmlformats.org/officeDocument/2006/relationships/hyperlink" Target="http://www.xuxingmin.com/archives/14528" TargetMode="External"/><Relationship Id="rId17" Type="http://schemas.openxmlformats.org/officeDocument/2006/relationships/hyperlink" Target="https://ctext.org/searchbooks.pl?if=gb&amp;searchu=ctp%3Awork%3Awb286942" TargetMode="External"/><Relationship Id="rId25" Type="http://schemas.openxmlformats.org/officeDocument/2006/relationships/hyperlink" Target="http://www.lbn.nchu.edu.tw/down/archive.php?class=113" TargetMode="External"/><Relationship Id="rId2" Type="http://schemas.openxmlformats.org/officeDocument/2006/relationships/styles" Target="styles.xml"/><Relationship Id="rId16" Type="http://schemas.openxmlformats.org/officeDocument/2006/relationships/hyperlink" Target="https://ctext.org/wiki.pl?if=gb&amp;res=422013" TargetMode="External"/><Relationship Id="rId20" Type="http://schemas.openxmlformats.org/officeDocument/2006/relationships/hyperlink" Target="https://ctext.org/si-shu-zhang-ju-ji-zhu/zh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.hwadzan.com/fabodetail/1908" TargetMode="External"/><Relationship Id="rId24" Type="http://schemas.openxmlformats.org/officeDocument/2006/relationships/hyperlink" Target="https://ctext.org/wiki.pl?if=gb&amp;res=23715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text.org/wiki.pl?if=gb" TargetMode="External"/><Relationship Id="rId23" Type="http://schemas.openxmlformats.org/officeDocument/2006/relationships/hyperlink" Target="http://www.xuxingmin.com/archives/14528" TargetMode="External"/><Relationship Id="rId28" Type="http://schemas.openxmlformats.org/officeDocument/2006/relationships/hyperlink" Target="https://ctext.org/searchbooks.pl?if=gb&amp;searchu=ctp%3Awork%3Awb286942" TargetMode="External"/><Relationship Id="rId10" Type="http://schemas.openxmlformats.org/officeDocument/2006/relationships/hyperlink" Target="https://taiwanebook.ncl.edu.tw/zh-tw/book/NCCULIB-9900006136/reader" TargetMode="External"/><Relationship Id="rId19" Type="http://schemas.openxmlformats.org/officeDocument/2006/relationships/hyperlink" Target="https://ctext.org/wiki.pl?if=gb&amp;res=47075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text.org/si-shu-zhang-ju-ji-zhu/zh" TargetMode="External"/><Relationship Id="rId14" Type="http://schemas.openxmlformats.org/officeDocument/2006/relationships/hyperlink" Target="http://www.lbn.nchu.edu.tw/down/archive.php?class=113" TargetMode="External"/><Relationship Id="rId22" Type="http://schemas.openxmlformats.org/officeDocument/2006/relationships/hyperlink" Target="https://edu.hwadzan.com/fabodetail/1908" TargetMode="External"/><Relationship Id="rId27" Type="http://schemas.openxmlformats.org/officeDocument/2006/relationships/hyperlink" Target="https://ctext.org/wiki.pl?if=gb&amp;res=422013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C29C912EEE4117B34B9C55F17DA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6A8EC-4A43-4B02-B4C2-73565D3085D7}"/>
      </w:docPartPr>
      <w:docPartBody>
        <w:p w:rsidR="001401B3" w:rsidRDefault="0087247D" w:rsidP="0087247D">
          <w:pPr>
            <w:pStyle w:val="2FC29C912EEE4117B34B9C55F17DAEDB"/>
          </w:pPr>
          <w:r w:rsidRPr="00CE712F">
            <w:rPr>
              <w:rStyle w:val="a3"/>
            </w:rPr>
            <w:t>Click or tap to enter a date.</w:t>
          </w:r>
        </w:p>
      </w:docPartBody>
    </w:docPart>
    <w:docPart>
      <w:docPartPr>
        <w:name w:val="7F57B29F688940CA88611E16107E7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E726C-EB3B-494E-BB6F-77203BF58D55}"/>
      </w:docPartPr>
      <w:docPartBody>
        <w:p w:rsidR="001401B3" w:rsidRDefault="0087247D" w:rsidP="0087247D">
          <w:pPr>
            <w:pStyle w:val="7F57B29F688940CA88611E16107E71CA"/>
          </w:pPr>
          <w:r w:rsidRPr="00CE712F">
            <w:rPr>
              <w:rStyle w:val="a3"/>
            </w:rPr>
            <w:t>Choose an item.</w:t>
          </w:r>
        </w:p>
      </w:docPartBody>
    </w:docPart>
    <w:docPart>
      <w:docPartPr>
        <w:name w:val="70D8971C8B2645659AB21B8315C66B3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CC53F18-7472-4B55-804D-7CB079B8F5BA}"/>
      </w:docPartPr>
      <w:docPartBody>
        <w:p w:rsidR="00000000" w:rsidRDefault="00EC3B5C" w:rsidP="00EC3B5C">
          <w:pPr>
            <w:pStyle w:val="70D8971C8B2645659AB21B8315C66B38"/>
          </w:pPr>
          <w:r>
            <w:rPr>
              <w:rStyle w:val="a3"/>
            </w:rPr>
            <w:t>Click or tap to enter a date.</w:t>
          </w:r>
        </w:p>
      </w:docPartBody>
    </w:docPart>
    <w:docPart>
      <w:docPartPr>
        <w:name w:val="A21269B80C3142D1B3BCEFF8183660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98B069-9995-4188-98CF-A29C17D27C48}"/>
      </w:docPartPr>
      <w:docPartBody>
        <w:p w:rsidR="00000000" w:rsidRDefault="00EC3B5C" w:rsidP="00EC3B5C">
          <w:pPr>
            <w:pStyle w:val="A21269B80C3142D1B3BCEFF81836609E"/>
          </w:pPr>
          <w:r>
            <w:rPr>
              <w:rStyle w:val="a3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422"/>
    <w:rsid w:val="00010630"/>
    <w:rsid w:val="00087701"/>
    <w:rsid w:val="001401B3"/>
    <w:rsid w:val="001F5952"/>
    <w:rsid w:val="002F12AB"/>
    <w:rsid w:val="0087247D"/>
    <w:rsid w:val="00D15E1F"/>
    <w:rsid w:val="00EC0422"/>
    <w:rsid w:val="00EC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3B5C"/>
  </w:style>
  <w:style w:type="paragraph" w:customStyle="1" w:styleId="2FC29C912EEE4117B34B9C55F17DAEDB">
    <w:name w:val="2FC29C912EEE4117B34B9C55F17DAEDB"/>
    <w:rsid w:val="0087247D"/>
  </w:style>
  <w:style w:type="paragraph" w:customStyle="1" w:styleId="7F57B29F688940CA88611E16107E71CA">
    <w:name w:val="7F57B29F688940CA88611E16107E71CA"/>
    <w:rsid w:val="0087247D"/>
  </w:style>
  <w:style w:type="paragraph" w:customStyle="1" w:styleId="70D8971C8B2645659AB21B8315C66B38">
    <w:name w:val="70D8971C8B2645659AB21B8315C66B38"/>
    <w:rsid w:val="00EC3B5C"/>
    <w:pPr>
      <w:widowControl w:val="0"/>
      <w:spacing w:after="0" w:line="240" w:lineRule="auto"/>
    </w:pPr>
    <w:rPr>
      <w:kern w:val="2"/>
      <w:sz w:val="24"/>
      <w:lang w:val="en-US" w:eastAsia="zh-TW"/>
    </w:rPr>
  </w:style>
  <w:style w:type="paragraph" w:customStyle="1" w:styleId="A21269B80C3142D1B3BCEFF81836609E">
    <w:name w:val="A21269B80C3142D1B3BCEFF81836609E"/>
    <w:rsid w:val="00EC3B5C"/>
    <w:pPr>
      <w:widowControl w:val="0"/>
      <w:spacing w:after="0" w:line="240" w:lineRule="auto"/>
    </w:pPr>
    <w:rPr>
      <w:kern w:val="2"/>
      <w:sz w:val="24"/>
      <w:lang w:val="en-US" w:eastAsia="zh-TW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Yiran Rui (1903283)</cp:lastModifiedBy>
  <cp:revision>7</cp:revision>
  <dcterms:created xsi:type="dcterms:W3CDTF">2022-02-25T14:01:00Z</dcterms:created>
  <dcterms:modified xsi:type="dcterms:W3CDTF">2022-07-11T00:26:00Z</dcterms:modified>
</cp:coreProperties>
</file>