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82002" w14:textId="14B7E7E0" w:rsidR="0055506B" w:rsidRPr="0055506B" w:rsidRDefault="0055506B" w:rsidP="0055506B">
      <w:pPr>
        <w:spacing w:after="0"/>
      </w:pPr>
    </w:p>
    <w:p w14:paraId="03C0DFF8" w14:textId="77777777" w:rsidR="0055506B" w:rsidRPr="0055506B" w:rsidRDefault="0055506B" w:rsidP="0055506B">
      <w:pPr>
        <w:spacing w:after="0"/>
        <w:rPr>
          <w:rFonts w:ascii="Times New Roman" w:hAnsi="Times New Roman" w:cs="Times New Roman"/>
          <w:b/>
          <w:bCs/>
        </w:rPr>
      </w:pPr>
      <w:r w:rsidRPr="0055506B">
        <w:rPr>
          <w:rFonts w:ascii="Times New Roman" w:hAnsi="Times New Roman" w:cs="Times New Roman"/>
          <w:b/>
          <w:bCs/>
        </w:rPr>
        <w:t>Discuss the potential reasons why a significant proportion of UK adults are not exercising sufficiently to meet the recommended guidelines for health.</w:t>
      </w:r>
    </w:p>
    <w:p w14:paraId="3A99602A" w14:textId="77777777" w:rsidR="0055506B" w:rsidRPr="0055506B" w:rsidRDefault="0055506B" w:rsidP="0055506B">
      <w:pPr>
        <w:spacing w:after="0"/>
        <w:rPr>
          <w:rFonts w:ascii="Times New Roman" w:hAnsi="Times New Roman" w:cs="Times New Roman"/>
        </w:rPr>
      </w:pPr>
    </w:p>
    <w:p w14:paraId="195CEE82" w14:textId="42D4440D"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In a recent report by the World Health Organization (WHO), new data show that nearly one third (31%) of adults worldwide</w:t>
      </w:r>
      <w:r w:rsidRPr="0055506B">
        <w:rPr>
          <w:rFonts w:ascii="Times New Roman" w:hAnsi="Times New Roman" w:cs="Times New Roman"/>
        </w:rPr>
        <w:t xml:space="preserve">, </w:t>
      </w:r>
      <w:r w:rsidRPr="0055506B">
        <w:rPr>
          <w:rFonts w:ascii="Times New Roman" w:hAnsi="Times New Roman" w:cs="Times New Roman"/>
        </w:rPr>
        <w:t>approximately 1.8 billion people</w:t>
      </w:r>
      <w:r w:rsidRPr="0055506B">
        <w:rPr>
          <w:rFonts w:ascii="Times New Roman" w:hAnsi="Times New Roman" w:cs="Times New Roman"/>
        </w:rPr>
        <w:t xml:space="preserve">, </w:t>
      </w:r>
      <w:r w:rsidRPr="0055506B">
        <w:rPr>
          <w:rFonts w:ascii="Times New Roman" w:hAnsi="Times New Roman" w:cs="Times New Roman"/>
        </w:rPr>
        <w:t>did not meet the recommended levels of physical activity in 2022. The findings point to a worrying trend of physical inactivity among adults, which has increased by about five percentage points between 2010 and 2022 (World Health Organization, 2024).</w:t>
      </w:r>
    </w:p>
    <w:p w14:paraId="0F3FE81D" w14:textId="77777777" w:rsidR="0055506B" w:rsidRPr="0055506B" w:rsidRDefault="0055506B" w:rsidP="0055506B">
      <w:pPr>
        <w:spacing w:after="0"/>
        <w:rPr>
          <w:rFonts w:ascii="Times New Roman" w:hAnsi="Times New Roman" w:cs="Times New Roman"/>
        </w:rPr>
      </w:pPr>
    </w:p>
    <w:p w14:paraId="086A19B5"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Recent UK data highlight several key barriers preventing adults from meeting recommended physical activity guidelines. The most reported reasons include lack of time, poor health or disability, and low motivation or enjoyment. Additional factors such as family or caring responsibilities, cost and access to facilities, and environmental barriers also play a significant role in limiting activity levels among UK adults (Sport England, 2023).</w:t>
      </w:r>
    </w:p>
    <w:p w14:paraId="7B4E1253" w14:textId="77777777" w:rsidR="0055506B" w:rsidRPr="0055506B" w:rsidRDefault="0055506B" w:rsidP="0055506B">
      <w:pPr>
        <w:spacing w:after="0"/>
        <w:rPr>
          <w:rFonts w:ascii="Times New Roman" w:hAnsi="Times New Roman" w:cs="Times New Roman"/>
        </w:rPr>
      </w:pPr>
    </w:p>
    <w:p w14:paraId="57A3992B"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One of the most significant barriers is lack of time. Modern lifestyles often involve demanding work schedules, long commutes, and extensive family or caring responsibilities, leaving little room for regular exercise. This challenge is compounded by the perception that physical activity requires large time commitments or access to dedicated facilities. As noted by Sport England, “the most commonly reported barrier to being more active was lack of time, with 47% of inactive adults citing this as their main reason” (Sport England, 2023, p. 23).</w:t>
      </w:r>
    </w:p>
    <w:p w14:paraId="3AD4BDA2" w14:textId="77777777" w:rsidR="0055506B" w:rsidRPr="0055506B" w:rsidRDefault="0055506B" w:rsidP="0055506B">
      <w:pPr>
        <w:spacing w:after="0"/>
        <w:rPr>
          <w:rFonts w:ascii="Times New Roman" w:hAnsi="Times New Roman" w:cs="Times New Roman"/>
        </w:rPr>
      </w:pPr>
    </w:p>
    <w:p w14:paraId="3A37F42B"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Low motivation is another major factor preventing many UK adults from engaging in regular physical activity. Individuals often struggle to find the drive or enthusiasm to start or maintain an exercise routine, particularly when they do not perceive immediate benefits or lack enjoyment. This barrier is frequently linked to psychological factors, previous negative experiences, and insufficient social support. As highlighted in a recent systematic review, “the most frequently reported intrapersonal barriers to physical activity were low motivation, lack of perceived benefit, and fear of injury” (Smith et al., 2023).</w:t>
      </w:r>
    </w:p>
    <w:p w14:paraId="3D4604DD" w14:textId="77777777" w:rsidR="0055506B" w:rsidRPr="0055506B" w:rsidRDefault="0055506B" w:rsidP="0055506B">
      <w:pPr>
        <w:spacing w:after="0"/>
        <w:rPr>
          <w:rFonts w:ascii="Times New Roman" w:hAnsi="Times New Roman" w:cs="Times New Roman"/>
        </w:rPr>
      </w:pPr>
    </w:p>
    <w:p w14:paraId="39F133B0"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 xml:space="preserve">Environmental barriers are also a substantial challenge. Limited access to safe parks, walking paths, and recreational facilities can make it difficult for individuals to find suitable places to exercise. Urban design, heavy traffic, and concerns about personal </w:t>
      </w:r>
    </w:p>
    <w:p w14:paraId="65143010" w14:textId="77777777" w:rsidR="0055506B" w:rsidRPr="0055506B" w:rsidRDefault="0055506B" w:rsidP="0055506B">
      <w:pPr>
        <w:spacing w:after="0"/>
        <w:rPr>
          <w:rFonts w:ascii="Times New Roman" w:hAnsi="Times New Roman" w:cs="Times New Roman"/>
        </w:rPr>
      </w:pPr>
    </w:p>
    <w:p w14:paraId="0F9EDE88" w14:textId="53D6DDB1"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S</w:t>
      </w:r>
      <w:r w:rsidRPr="0055506B">
        <w:rPr>
          <w:rFonts w:ascii="Times New Roman" w:hAnsi="Times New Roman" w:cs="Times New Roman"/>
        </w:rPr>
        <w:t>afety</w:t>
      </w:r>
      <w:r w:rsidRPr="0055506B">
        <w:rPr>
          <w:rFonts w:ascii="Times New Roman" w:hAnsi="Times New Roman" w:cs="Times New Roman"/>
        </w:rPr>
        <w:t xml:space="preserve">, </w:t>
      </w:r>
      <w:r w:rsidRPr="0055506B">
        <w:rPr>
          <w:rFonts w:ascii="Times New Roman" w:hAnsi="Times New Roman" w:cs="Times New Roman"/>
        </w:rPr>
        <w:t>especially in deprived or densely populated areas</w:t>
      </w:r>
      <w:r w:rsidRPr="0055506B">
        <w:rPr>
          <w:rFonts w:ascii="Times New Roman" w:hAnsi="Times New Roman" w:cs="Times New Roman"/>
        </w:rPr>
        <w:t>, of</w:t>
      </w:r>
      <w:r w:rsidRPr="0055506B">
        <w:rPr>
          <w:rFonts w:ascii="Times New Roman" w:hAnsi="Times New Roman" w:cs="Times New Roman"/>
        </w:rPr>
        <w:t>ten deter people from outdoor activities. According to Smith et al. (2023), “environmental barriers were poor weather, unsafe neighbourhoods and lack of accessible physical activity facilities, while facilitators included good weather, well-maintained parks and accessible facilities.”</w:t>
      </w:r>
    </w:p>
    <w:p w14:paraId="0C19239F"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 xml:space="preserve">In conclusion, physical inactivity among UK adults is a multifaceted issue influenced by time constraints, low motivation, and environmental barriers. </w:t>
      </w:r>
    </w:p>
    <w:p w14:paraId="0D4C2F1B" w14:textId="77777777" w:rsidR="0055506B" w:rsidRPr="0055506B" w:rsidRDefault="0055506B" w:rsidP="0055506B">
      <w:pPr>
        <w:spacing w:after="0"/>
        <w:rPr>
          <w:rFonts w:ascii="Times New Roman" w:hAnsi="Times New Roman" w:cs="Times New Roman"/>
        </w:rPr>
      </w:pPr>
    </w:p>
    <w:p w14:paraId="5CCBB0C4" w14:textId="3B783313"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These challenges highlight the need for a deeper understanding of both individual and societal factors that limit physical activity. Addressing these barriers is crucial for improving public health and ensuring more adults can achieve the recommended levels of exercise for long-term wellbeing.</w:t>
      </w:r>
    </w:p>
    <w:p w14:paraId="241DD068" w14:textId="77777777" w:rsidR="0055506B" w:rsidRPr="0055506B" w:rsidRDefault="0055506B" w:rsidP="0055506B">
      <w:pPr>
        <w:spacing w:after="0"/>
        <w:rPr>
          <w:rFonts w:ascii="Times New Roman" w:hAnsi="Times New Roman" w:cs="Times New Roman"/>
          <w:b/>
          <w:bCs/>
        </w:rPr>
      </w:pPr>
    </w:p>
    <w:p w14:paraId="4C3F4B14" w14:textId="1022DA4F" w:rsidR="0055506B" w:rsidRPr="0055506B" w:rsidRDefault="0055506B" w:rsidP="0055506B">
      <w:pPr>
        <w:spacing w:after="0"/>
        <w:rPr>
          <w:rFonts w:ascii="Times New Roman" w:hAnsi="Times New Roman" w:cs="Times New Roman"/>
        </w:rPr>
      </w:pPr>
      <w:r w:rsidRPr="0055506B">
        <w:rPr>
          <w:rFonts w:ascii="Times New Roman" w:hAnsi="Times New Roman" w:cs="Times New Roman"/>
          <w:b/>
          <w:bCs/>
        </w:rPr>
        <w:t>References</w:t>
      </w:r>
    </w:p>
    <w:p w14:paraId="333026A4"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 xml:space="preserve">Sport England (2023) Active Lives Adult Survey 2022–23. Available at: </w:t>
      </w:r>
      <w:hyperlink r:id="rId6" w:history="1">
        <w:r w:rsidRPr="0055506B">
          <w:rPr>
            <w:rStyle w:val="Hyperlink"/>
            <w:rFonts w:ascii="Times New Roman" w:hAnsi="Times New Roman" w:cs="Times New Roman"/>
          </w:rPr>
          <w:t>https://sportengland-production-files.s3.eu-west-2.amazonaws.com/s3fs-public/2023-04/Active%20Lives%20Adult%20Survey%20November%202021-22%20Report.pdf</w:t>
        </w:r>
      </w:hyperlink>
      <w:r w:rsidRPr="0055506B">
        <w:rPr>
          <w:rFonts w:ascii="Times New Roman" w:hAnsi="Times New Roman" w:cs="Times New Roman"/>
        </w:rPr>
        <w:t xml:space="preserve"> (Accessed: 7 October 2025).</w:t>
      </w:r>
    </w:p>
    <w:p w14:paraId="2D026C95" w14:textId="77777777" w:rsidR="0055506B" w:rsidRPr="0055506B" w:rsidRDefault="0055506B" w:rsidP="0055506B">
      <w:pPr>
        <w:spacing w:after="0"/>
        <w:rPr>
          <w:rFonts w:ascii="Times New Roman" w:hAnsi="Times New Roman" w:cs="Times New Roman"/>
        </w:rPr>
      </w:pPr>
    </w:p>
    <w:p w14:paraId="59473C64"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 xml:space="preserve">Smith, L., Gardner, B., Fisher, A., &amp; Hamer, M. (2023) Barriers to and facilitators of physical activity among adults in the United Kingdom: a systematic review. </w:t>
      </w:r>
      <w:r w:rsidRPr="0055506B">
        <w:rPr>
          <w:rFonts w:ascii="Times New Roman" w:hAnsi="Times New Roman" w:cs="Times New Roman"/>
          <w:i/>
          <w:iCs/>
        </w:rPr>
        <w:t>BMJ Open</w:t>
      </w:r>
      <w:r w:rsidRPr="0055506B">
        <w:rPr>
          <w:rFonts w:ascii="Times New Roman" w:hAnsi="Times New Roman" w:cs="Times New Roman"/>
        </w:rPr>
        <w:t xml:space="preserve">, 15(8), e095260. Available at: </w:t>
      </w:r>
      <w:hyperlink r:id="rId7" w:history="1">
        <w:r w:rsidRPr="0055506B">
          <w:rPr>
            <w:rStyle w:val="Hyperlink"/>
            <w:rFonts w:ascii="Times New Roman" w:hAnsi="Times New Roman" w:cs="Times New Roman"/>
          </w:rPr>
          <w:t>https://bmjopen.bmj.com/content/15/8/e095260</w:t>
        </w:r>
      </w:hyperlink>
      <w:r w:rsidRPr="0055506B">
        <w:rPr>
          <w:rFonts w:ascii="Times New Roman" w:hAnsi="Times New Roman" w:cs="Times New Roman"/>
        </w:rPr>
        <w:t xml:space="preserve"> (Accessed: 7 October 2025).</w:t>
      </w:r>
    </w:p>
    <w:p w14:paraId="60536E6A" w14:textId="77777777" w:rsidR="0055506B" w:rsidRPr="0055506B" w:rsidRDefault="0055506B" w:rsidP="0055506B">
      <w:pPr>
        <w:spacing w:after="0"/>
        <w:rPr>
          <w:rFonts w:ascii="Times New Roman" w:hAnsi="Times New Roman" w:cs="Times New Roman"/>
        </w:rPr>
      </w:pPr>
    </w:p>
    <w:p w14:paraId="1CE4A7DD" w14:textId="77777777" w:rsidR="0055506B" w:rsidRPr="0055506B" w:rsidRDefault="0055506B" w:rsidP="0055506B">
      <w:pPr>
        <w:spacing w:after="0"/>
        <w:rPr>
          <w:rFonts w:ascii="Times New Roman" w:hAnsi="Times New Roman" w:cs="Times New Roman"/>
        </w:rPr>
      </w:pPr>
      <w:r w:rsidRPr="0055506B">
        <w:rPr>
          <w:rFonts w:ascii="Times New Roman" w:hAnsi="Times New Roman" w:cs="Times New Roman"/>
        </w:rPr>
        <w:t xml:space="preserve">World Health Organization (2024) Global status report on physical activity 2024. Available at: </w:t>
      </w:r>
      <w:hyperlink r:id="rId8" w:history="1">
        <w:r w:rsidRPr="0055506B">
          <w:rPr>
            <w:rStyle w:val="Hyperlink"/>
            <w:rFonts w:ascii="Times New Roman" w:hAnsi="Times New Roman" w:cs="Times New Roman"/>
          </w:rPr>
          <w:t>https://www.who.int/news/item/25-06-2024-global-physical-activity-report-2024</w:t>
        </w:r>
      </w:hyperlink>
      <w:r w:rsidRPr="0055506B">
        <w:rPr>
          <w:rFonts w:ascii="Times New Roman" w:hAnsi="Times New Roman" w:cs="Times New Roman"/>
        </w:rPr>
        <w:t xml:space="preserve"> (Accessed: 7 October 2025).</w:t>
      </w:r>
    </w:p>
    <w:p w14:paraId="6F8C15E9" w14:textId="77777777" w:rsidR="007A08B0" w:rsidRDefault="007A08B0" w:rsidP="007A08B0">
      <w:pPr>
        <w:spacing w:after="0"/>
      </w:pPr>
    </w:p>
    <w:p w14:paraId="59678601" w14:textId="77777777" w:rsidR="007A08B0" w:rsidRDefault="007A08B0"/>
    <w:p w14:paraId="093B411B" w14:textId="77777777" w:rsidR="007A08B0" w:rsidRDefault="007A08B0" w:rsidP="00394AA1">
      <w:pPr>
        <w:spacing w:after="0"/>
      </w:pPr>
    </w:p>
    <w:sectPr w:rsidR="007A08B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09B18" w14:textId="77777777" w:rsidR="0000515A" w:rsidRDefault="0000515A" w:rsidP="0000515A">
      <w:pPr>
        <w:spacing w:after="0" w:line="240" w:lineRule="auto"/>
      </w:pPr>
      <w:r>
        <w:separator/>
      </w:r>
    </w:p>
  </w:endnote>
  <w:endnote w:type="continuationSeparator" w:id="0">
    <w:p w14:paraId="54ACB3C4" w14:textId="77777777" w:rsidR="0000515A" w:rsidRDefault="0000515A" w:rsidP="00005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E8F23" w14:textId="77777777" w:rsidR="0000515A" w:rsidRDefault="0000515A" w:rsidP="0000515A">
      <w:pPr>
        <w:spacing w:after="0" w:line="240" w:lineRule="auto"/>
      </w:pPr>
      <w:r>
        <w:separator/>
      </w:r>
    </w:p>
  </w:footnote>
  <w:footnote w:type="continuationSeparator" w:id="0">
    <w:p w14:paraId="76D04E25" w14:textId="77777777" w:rsidR="0000515A" w:rsidRDefault="0000515A" w:rsidP="00005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7100B" w14:textId="77777777" w:rsidR="0000515A" w:rsidRDefault="0000515A" w:rsidP="0000515A">
    <w:pPr>
      <w:spacing w:after="0"/>
    </w:pPr>
    <w:r>
      <w:t>NPAH BSc</w:t>
    </w:r>
  </w:p>
  <w:p w14:paraId="581F626B" w14:textId="77777777" w:rsidR="0000515A" w:rsidRDefault="0000515A" w:rsidP="0000515A">
    <w:pPr>
      <w:pStyle w:val="Header"/>
      <w:rPr>
        <w:rFonts w:ascii="Times New Roman" w:hAnsi="Times New Roman" w:cs="Times New Roman"/>
      </w:rPr>
    </w:pPr>
    <w:r>
      <w:t xml:space="preserve">Clare Thomas </w:t>
    </w:r>
    <w:r w:rsidRPr="006B7017">
      <w:rPr>
        <w:rFonts w:ascii="Times New Roman" w:hAnsi="Times New Roman" w:cs="Times New Roman"/>
      </w:rPr>
      <w:t xml:space="preserve">Student Number: </w:t>
    </w:r>
    <w:r>
      <w:rPr>
        <w:rFonts w:ascii="Times New Roman" w:hAnsi="Times New Roman" w:cs="Times New Roman"/>
      </w:rPr>
      <w:t>2514560</w:t>
    </w:r>
    <w:r w:rsidRPr="006B7017">
      <w:rPr>
        <w:rFonts w:ascii="Times New Roman" w:hAnsi="Times New Roman" w:cs="Times New Roman"/>
      </w:rPr>
      <w:t xml:space="preserve"> </w:t>
    </w:r>
  </w:p>
  <w:p w14:paraId="470F7657" w14:textId="77777777" w:rsidR="0000515A" w:rsidRDefault="0000515A" w:rsidP="0000515A">
    <w:pPr>
      <w:pStyle w:val="Header"/>
    </w:pPr>
    <w:r>
      <w:rPr>
        <w:rFonts w:ascii="Times New Roman" w:hAnsi="Times New Roman" w:cs="Times New Roman"/>
      </w:rPr>
      <w:t>Due Date 31/10/2025</w:t>
    </w:r>
  </w:p>
  <w:p w14:paraId="02AC21B3" w14:textId="373BCEC8" w:rsidR="0000515A" w:rsidRDefault="0000515A" w:rsidP="0000515A">
    <w:pPr>
      <w:pStyle w:val="Header"/>
    </w:pPr>
    <w:r w:rsidRPr="007A08B0">
      <w:rPr>
        <w:b/>
        <w:bCs/>
      </w:rPr>
      <w:t>500-word academic writing for Part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8B0"/>
    <w:rsid w:val="0000515A"/>
    <w:rsid w:val="00394AA1"/>
    <w:rsid w:val="00490268"/>
    <w:rsid w:val="004C556B"/>
    <w:rsid w:val="0055506B"/>
    <w:rsid w:val="007A08B0"/>
    <w:rsid w:val="00A9132E"/>
    <w:rsid w:val="00EC6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8AD3"/>
  <w15:chartTrackingRefBased/>
  <w15:docId w15:val="{524348F8-1B50-4A2C-8C28-0112F389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8B0"/>
    <w:rPr>
      <w:rFonts w:eastAsiaTheme="majorEastAsia" w:cstheme="majorBidi"/>
      <w:color w:val="272727" w:themeColor="text1" w:themeTint="D8"/>
    </w:rPr>
  </w:style>
  <w:style w:type="paragraph" w:styleId="Title">
    <w:name w:val="Title"/>
    <w:basedOn w:val="Normal"/>
    <w:next w:val="Normal"/>
    <w:link w:val="TitleChar"/>
    <w:uiPriority w:val="10"/>
    <w:qFormat/>
    <w:rsid w:val="007A0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8B0"/>
    <w:pPr>
      <w:spacing w:before="160"/>
      <w:jc w:val="center"/>
    </w:pPr>
    <w:rPr>
      <w:i/>
      <w:iCs/>
      <w:color w:val="404040" w:themeColor="text1" w:themeTint="BF"/>
    </w:rPr>
  </w:style>
  <w:style w:type="character" w:customStyle="1" w:styleId="QuoteChar">
    <w:name w:val="Quote Char"/>
    <w:basedOn w:val="DefaultParagraphFont"/>
    <w:link w:val="Quote"/>
    <w:uiPriority w:val="29"/>
    <w:rsid w:val="007A08B0"/>
    <w:rPr>
      <w:i/>
      <w:iCs/>
      <w:color w:val="404040" w:themeColor="text1" w:themeTint="BF"/>
    </w:rPr>
  </w:style>
  <w:style w:type="paragraph" w:styleId="ListParagraph">
    <w:name w:val="List Paragraph"/>
    <w:basedOn w:val="Normal"/>
    <w:uiPriority w:val="34"/>
    <w:qFormat/>
    <w:rsid w:val="007A08B0"/>
    <w:pPr>
      <w:ind w:left="720"/>
      <w:contextualSpacing/>
    </w:pPr>
  </w:style>
  <w:style w:type="character" w:styleId="IntenseEmphasis">
    <w:name w:val="Intense Emphasis"/>
    <w:basedOn w:val="DefaultParagraphFont"/>
    <w:uiPriority w:val="21"/>
    <w:qFormat/>
    <w:rsid w:val="007A08B0"/>
    <w:rPr>
      <w:i/>
      <w:iCs/>
      <w:color w:val="0F4761" w:themeColor="accent1" w:themeShade="BF"/>
    </w:rPr>
  </w:style>
  <w:style w:type="paragraph" w:styleId="IntenseQuote">
    <w:name w:val="Intense Quote"/>
    <w:basedOn w:val="Normal"/>
    <w:next w:val="Normal"/>
    <w:link w:val="IntenseQuoteChar"/>
    <w:uiPriority w:val="30"/>
    <w:qFormat/>
    <w:rsid w:val="007A0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8B0"/>
    <w:rPr>
      <w:i/>
      <w:iCs/>
      <w:color w:val="0F4761" w:themeColor="accent1" w:themeShade="BF"/>
    </w:rPr>
  </w:style>
  <w:style w:type="character" w:styleId="IntenseReference">
    <w:name w:val="Intense Reference"/>
    <w:basedOn w:val="DefaultParagraphFont"/>
    <w:uiPriority w:val="32"/>
    <w:qFormat/>
    <w:rsid w:val="007A08B0"/>
    <w:rPr>
      <w:b/>
      <w:bCs/>
      <w:smallCaps/>
      <w:color w:val="0F4761" w:themeColor="accent1" w:themeShade="BF"/>
      <w:spacing w:val="5"/>
    </w:rPr>
  </w:style>
  <w:style w:type="paragraph" w:styleId="Header">
    <w:name w:val="header"/>
    <w:basedOn w:val="Normal"/>
    <w:link w:val="HeaderChar"/>
    <w:uiPriority w:val="99"/>
    <w:unhideWhenUsed/>
    <w:rsid w:val="007A08B0"/>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7A08B0"/>
    <w:rPr>
      <w:kern w:val="0"/>
      <w14:ligatures w14:val="none"/>
    </w:rPr>
  </w:style>
  <w:style w:type="paragraph" w:styleId="Footer">
    <w:name w:val="footer"/>
    <w:basedOn w:val="Normal"/>
    <w:link w:val="FooterChar"/>
    <w:uiPriority w:val="99"/>
    <w:unhideWhenUsed/>
    <w:rsid w:val="00005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15A"/>
  </w:style>
  <w:style w:type="character" w:styleId="Hyperlink">
    <w:name w:val="Hyperlink"/>
    <w:basedOn w:val="DefaultParagraphFont"/>
    <w:uiPriority w:val="99"/>
    <w:unhideWhenUsed/>
    <w:rsid w:val="0055506B"/>
    <w:rPr>
      <w:color w:val="467886" w:themeColor="hyperlink"/>
      <w:u w:val="single"/>
    </w:rPr>
  </w:style>
  <w:style w:type="character" w:styleId="UnresolvedMention">
    <w:name w:val="Unresolved Mention"/>
    <w:basedOn w:val="DefaultParagraphFont"/>
    <w:uiPriority w:val="99"/>
    <w:semiHidden/>
    <w:unhideWhenUsed/>
    <w:rsid w:val="005550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item/25-06-2024-global-physical-activity-report-2024" TargetMode="External"/><Relationship Id="rId3" Type="http://schemas.openxmlformats.org/officeDocument/2006/relationships/webSettings" Target="webSettings.xml"/><Relationship Id="rId7" Type="http://schemas.openxmlformats.org/officeDocument/2006/relationships/hyperlink" Target="https://bmjopen.bmj.com/content/15/8/e09526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portengland-production-files.s3.eu-west-2.amazonaws.com/s3fs-public/2023-04/Active%20Lives%20Adult%20Survey%20November%202021-22%20Report.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thomas</dc:creator>
  <cp:keywords/>
  <dc:description/>
  <cp:lastModifiedBy>clare thomas</cp:lastModifiedBy>
  <cp:revision>1</cp:revision>
  <dcterms:created xsi:type="dcterms:W3CDTF">2025-10-07T11:30:00Z</dcterms:created>
  <dcterms:modified xsi:type="dcterms:W3CDTF">2025-10-07T12:36:00Z</dcterms:modified>
</cp:coreProperties>
</file>