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lang w:val="en-US" w:eastAsia="zh-CN"/>
        </w:rPr>
      </w:pPr>
      <w:r>
        <w:rPr>
          <w:rFonts w:hint="eastAsia"/>
          <w:lang w:val="en-US" w:eastAsia="zh-CN"/>
        </w:rPr>
        <w:t>Task（a）</w:t>
      </w:r>
    </w:p>
    <w:p>
      <w:pPr>
        <w:rPr>
          <w:rFonts w:hint="eastAsia"/>
          <w:lang w:val="en-US" w:eastAsia="zh-CN"/>
        </w:rPr>
      </w:pPr>
      <w:r>
        <w:rPr>
          <w:rFonts w:hint="eastAsia"/>
          <w:lang w:val="en-US" w:eastAsia="zh-CN"/>
        </w:rPr>
        <w:t>When I first saw this group of pictures, I was attracted by the internal environment color of Google enterprise. The green cushion in the first picture makes me feel calm and comfortable. The second picture of the conference room surrounded by light and the light blue background color make me feel fresh and concise. At the same time, the meeting room has a large space and is very comfortable. I think the third picture should be a place for employees to communicate or rest. The environment here is full of vitality and noise. In the fourth picture, the background color of the office is white. This color is the most commonly used enterprise color and the most suitable color for office. Therefore, I think the corporate culture conveyed by Google is a corporate culture based on a comfortable and diversified working environment. This corporate culture can improve the work efficiency of employees and the influence of the enterprise, so as to attract talents.</w:t>
      </w:r>
    </w:p>
    <w:p>
      <w:pPr>
        <w:rPr>
          <w:rFonts w:hint="eastAsia"/>
          <w:lang w:val="en-US" w:eastAsia="zh-CN"/>
        </w:rPr>
      </w:pPr>
    </w:p>
    <w:p>
      <w:pPr>
        <w:rPr>
          <w:rFonts w:hint="eastAsia"/>
          <w:lang w:val="en-US" w:eastAsia="zh-CN"/>
        </w:rPr>
      </w:pPr>
      <w:r>
        <w:rPr>
          <w:rFonts w:hint="eastAsia"/>
          <w:lang w:val="en-US" w:eastAsia="zh-CN"/>
        </w:rPr>
        <w:t>Task（b）</w:t>
      </w:r>
    </w:p>
    <w:p>
      <w:pPr>
        <w:rPr>
          <w:rFonts w:hint="default"/>
          <w:lang w:val="en-US" w:eastAsia="zh-CN"/>
        </w:rPr>
      </w:pPr>
      <w:r>
        <w:rPr>
          <w:rFonts w:hint="default"/>
          <w:lang w:val="en-US" w:eastAsia="zh-CN"/>
        </w:rPr>
        <w:t>Adhocracy Culture</w:t>
      </w:r>
    </w:p>
    <w:p>
      <w:pPr>
        <w:rPr>
          <w:rFonts w:hint="default"/>
          <w:lang w:val="en-US" w:eastAsia="zh-CN"/>
        </w:rPr>
      </w:pPr>
      <w:r>
        <w:rPr>
          <w:rFonts w:hint="default"/>
          <w:lang w:val="en-US" w:eastAsia="zh-CN"/>
        </w:rPr>
        <w:t>Adhocracy values the ability to respond to changeOpens in a new window or tab. A company with an adhocracy culture values those employees that can be flexible in their process and proactively adapt to changing circu</w:t>
      </w:r>
      <w:bookmarkStart w:id="0" w:name="_GoBack"/>
      <w:bookmarkEnd w:id="0"/>
      <w:r>
        <w:rPr>
          <w:rFonts w:hint="default"/>
          <w:lang w:val="en-US" w:eastAsia="zh-CN"/>
        </w:rPr>
        <w:t>mstances, goals or industry norms.</w:t>
      </w:r>
    </w:p>
    <w:p>
      <w:pPr>
        <w:rPr>
          <w:rFonts w:hint="default"/>
          <w:lang w:val="en-US" w:eastAsia="zh-CN"/>
        </w:rPr>
      </w:pPr>
    </w:p>
    <w:p>
      <w:pPr>
        <w:rPr>
          <w:rFonts w:hint="default"/>
          <w:lang w:val="en-US" w:eastAsia="zh-CN"/>
        </w:rPr>
      </w:pPr>
      <w:r>
        <w:rPr>
          <w:rFonts w:hint="default"/>
          <w:lang w:val="en-US" w:eastAsia="zh-CN"/>
        </w:rPr>
        <w:t>Advantages</w:t>
      </w:r>
    </w:p>
    <w:p>
      <w:pPr>
        <w:rPr>
          <w:rFonts w:hint="default"/>
          <w:lang w:val="en-US" w:eastAsia="zh-CN"/>
        </w:rPr>
      </w:pPr>
      <w:r>
        <w:rPr>
          <w:rFonts w:hint="default"/>
          <w:lang w:val="en-US" w:eastAsia="zh-CN"/>
        </w:rPr>
        <w:t>An adhocracy culture allows employees to think outside the box. Less bound by rules and tradition, the adhocracy can shift with changing times and innovate readily.</w:t>
      </w:r>
      <w:r>
        <w:rPr>
          <w:rFonts w:hint="eastAsia"/>
          <w:lang w:val="en-US" w:eastAsia="zh-CN"/>
        </w:rPr>
        <w:t xml:space="preserve"> More flexible for employees</w:t>
      </w:r>
    </w:p>
    <w:p>
      <w:pPr>
        <w:rPr>
          <w:rFonts w:hint="default"/>
          <w:lang w:val="en-US" w:eastAsia="zh-CN"/>
        </w:rPr>
      </w:pPr>
    </w:p>
    <w:p>
      <w:pPr>
        <w:rPr>
          <w:rFonts w:hint="default"/>
          <w:lang w:val="en-US" w:eastAsia="zh-CN"/>
        </w:rPr>
      </w:pPr>
      <w:r>
        <w:rPr>
          <w:rFonts w:hint="default"/>
          <w:lang w:val="en-US" w:eastAsia="zh-CN"/>
        </w:rPr>
        <w:t>Disadvantages</w:t>
      </w:r>
    </w:p>
    <w:p>
      <w:pPr>
        <w:rPr>
          <w:rFonts w:hint="default"/>
          <w:lang w:val="en-US" w:eastAsia="zh-CN"/>
        </w:rPr>
      </w:pPr>
      <w:r>
        <w:rPr>
          <w:rFonts w:hint="default"/>
          <w:lang w:val="en-US" w:eastAsia="zh-CN"/>
        </w:rPr>
        <w:t>Since the dictatorship attaches great importance to adapting to and responding to the current environment, it may lack structure, resulting in unclear expectations and unclear definition of work roles.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5970F6E"/>
    <w:rsid w:val="27BE0585"/>
    <w:rsid w:val="69637B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48</TotalTime>
  <ScaleCrop>false</ScaleCrop>
  <LinksUpToDate>false</LinksUpToDate>
  <CharactersWithSpaces>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2021-10-10T09:54:01Z</dcterms:created>
  <dc:creator>Administrator</dc:creator>
  <cp:lastModifiedBy>Administrator</cp:lastModifiedBy>
  <dcterms:modified xsi:type="dcterms:W3CDTF">2021-10-10T12:20:49Z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589B9F7727CE4011A071535AB771B030</vt:lpwstr>
  </property>
</Properties>
</file>