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768122152"/>
        <w:docPartObj>
          <w:docPartGallery w:val="Cover Pages"/>
          <w:docPartUnique/>
        </w:docPartObj>
      </w:sdtPr>
      <w:sdtEndPr>
        <w:rPr>
          <w:color w:val="auto"/>
        </w:rPr>
      </w:sdtEndPr>
      <w:sdtContent>
        <w:p w14:paraId="028C3CFF" w14:textId="73CCE7C4" w:rsidR="0093234D" w:rsidRDefault="0093234D">
          <w:pPr>
            <w:pStyle w:val="NoSpacing"/>
            <w:spacing w:before="1540" w:after="240"/>
            <w:jc w:val="center"/>
            <w:rPr>
              <w:color w:val="4472C4" w:themeColor="accent1"/>
            </w:rPr>
          </w:pPr>
          <w:r>
            <w:rPr>
              <w:noProof/>
              <w:color w:val="4472C4" w:themeColor="accent1"/>
            </w:rPr>
            <w:drawing>
              <wp:inline distT="0" distB="0" distL="0" distR="0" wp14:anchorId="1EDF5D74" wp14:editId="7A10DFF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F47664004A540D38A1F8714DC590C0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90CA57A" w14:textId="192BD50A" w:rsidR="0093234D" w:rsidRDefault="0093234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Developing innovation and creativity.</w:t>
              </w:r>
            </w:p>
          </w:sdtContent>
        </w:sdt>
        <w:sdt>
          <w:sdtPr>
            <w:rPr>
              <w:color w:val="4472C4" w:themeColor="accent1"/>
              <w:sz w:val="28"/>
              <w:szCs w:val="28"/>
            </w:rPr>
            <w:alias w:val="Subtitle"/>
            <w:tag w:val=""/>
            <w:id w:val="328029620"/>
            <w:placeholder>
              <w:docPart w:val="61347E74D57648F2BFA0EE3BF1EAB8B0"/>
            </w:placeholder>
            <w:dataBinding w:prefixMappings="xmlns:ns0='http://purl.org/dc/elements/1.1/' xmlns:ns1='http://schemas.openxmlformats.org/package/2006/metadata/core-properties' " w:xpath="/ns1:coreProperties[1]/ns0:subject[1]" w:storeItemID="{6C3C8BC8-F283-45AE-878A-BAB7291924A1}"/>
            <w:text/>
          </w:sdtPr>
          <w:sdtEndPr/>
          <w:sdtContent>
            <w:p w14:paraId="553524EB" w14:textId="4F287323" w:rsidR="0093234D" w:rsidRDefault="0093234D">
              <w:pPr>
                <w:pStyle w:val="NoSpacing"/>
                <w:jc w:val="center"/>
                <w:rPr>
                  <w:color w:val="4472C4" w:themeColor="accent1"/>
                  <w:sz w:val="28"/>
                  <w:szCs w:val="28"/>
                </w:rPr>
              </w:pPr>
              <w:r>
                <w:rPr>
                  <w:color w:val="4472C4" w:themeColor="accent1"/>
                  <w:sz w:val="28"/>
                  <w:szCs w:val="28"/>
                </w:rPr>
                <w:t>Innovation in crisis- Why is it more critical than ever?</w:t>
              </w:r>
            </w:p>
          </w:sdtContent>
        </w:sdt>
        <w:p w14:paraId="72D635EB" w14:textId="77777777" w:rsidR="0093234D" w:rsidRDefault="0093234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46CE2BD" wp14:editId="10436EF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4-23T00:00:00Z">
                                    <w:dateFormat w:val="MMMM d, yyyy"/>
                                    <w:lid w:val="en-US"/>
                                    <w:storeMappedDataAs w:val="dateTime"/>
                                    <w:calendar w:val="gregorian"/>
                                  </w:date>
                                </w:sdtPr>
                                <w:sdtEndPr/>
                                <w:sdtContent>
                                  <w:p w14:paraId="666899FC" w14:textId="51BEA415" w:rsidR="00E26DEB" w:rsidRDefault="00E26DEB">
                                    <w:pPr>
                                      <w:pStyle w:val="NoSpacing"/>
                                      <w:spacing w:after="40"/>
                                      <w:jc w:val="center"/>
                                      <w:rPr>
                                        <w:caps/>
                                        <w:color w:val="4472C4" w:themeColor="accent1"/>
                                        <w:sz w:val="28"/>
                                        <w:szCs w:val="28"/>
                                      </w:rPr>
                                    </w:pPr>
                                    <w:r>
                                      <w:rPr>
                                        <w:caps/>
                                        <w:color w:val="4472C4" w:themeColor="accent1"/>
                                        <w:sz w:val="28"/>
                                        <w:szCs w:val="28"/>
                                      </w:rPr>
                                      <w:t>April 23, 2021</w:t>
                                    </w:r>
                                  </w:p>
                                </w:sdtContent>
                              </w:sdt>
                              <w:p w14:paraId="55E84F02" w14:textId="78F7A976" w:rsidR="00E26DEB" w:rsidRDefault="0079632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26DEB">
                                      <w:rPr>
                                        <w:caps/>
                                        <w:color w:val="4472C4" w:themeColor="accent1"/>
                                      </w:rPr>
                                      <w:t>Christopher davis 1712446</w:t>
                                    </w:r>
                                  </w:sdtContent>
                                </w:sdt>
                              </w:p>
                              <w:p w14:paraId="4C2BE03C" w14:textId="7678B983" w:rsidR="00E26DEB" w:rsidRDefault="0079632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26DEB">
                                      <w:rPr>
                                        <w:color w:val="4472C4" w:themeColor="accent1"/>
                                      </w:rPr>
                                      <w:t>BMSW6102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46CE2B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4-23T00:00:00Z">
                              <w:dateFormat w:val="MMMM d, yyyy"/>
                              <w:lid w:val="en-US"/>
                              <w:storeMappedDataAs w:val="dateTime"/>
                              <w:calendar w:val="gregorian"/>
                            </w:date>
                          </w:sdtPr>
                          <w:sdtEndPr/>
                          <w:sdtContent>
                            <w:p w14:paraId="666899FC" w14:textId="51BEA415" w:rsidR="00E26DEB" w:rsidRDefault="00E26DEB">
                              <w:pPr>
                                <w:pStyle w:val="NoSpacing"/>
                                <w:spacing w:after="40"/>
                                <w:jc w:val="center"/>
                                <w:rPr>
                                  <w:caps/>
                                  <w:color w:val="4472C4" w:themeColor="accent1"/>
                                  <w:sz w:val="28"/>
                                  <w:szCs w:val="28"/>
                                </w:rPr>
                              </w:pPr>
                              <w:r>
                                <w:rPr>
                                  <w:caps/>
                                  <w:color w:val="4472C4" w:themeColor="accent1"/>
                                  <w:sz w:val="28"/>
                                  <w:szCs w:val="28"/>
                                </w:rPr>
                                <w:t>April 23, 2021</w:t>
                              </w:r>
                            </w:p>
                          </w:sdtContent>
                        </w:sdt>
                        <w:p w14:paraId="55E84F02" w14:textId="78F7A976" w:rsidR="00E26DEB" w:rsidRDefault="0079632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26DEB">
                                <w:rPr>
                                  <w:caps/>
                                  <w:color w:val="4472C4" w:themeColor="accent1"/>
                                </w:rPr>
                                <w:t>Christopher davis 1712446</w:t>
                              </w:r>
                            </w:sdtContent>
                          </w:sdt>
                        </w:p>
                        <w:p w14:paraId="4C2BE03C" w14:textId="7678B983" w:rsidR="00E26DEB" w:rsidRDefault="0079632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26DEB">
                                <w:rPr>
                                  <w:color w:val="4472C4" w:themeColor="accent1"/>
                                </w:rPr>
                                <w:t>BMSW6102</w:t>
                              </w:r>
                            </w:sdtContent>
                          </w:sdt>
                        </w:p>
                      </w:txbxContent>
                    </v:textbox>
                    <w10:wrap anchorx="margin" anchory="page"/>
                  </v:shape>
                </w:pict>
              </mc:Fallback>
            </mc:AlternateContent>
          </w:r>
          <w:r>
            <w:rPr>
              <w:noProof/>
              <w:color w:val="4472C4" w:themeColor="accent1"/>
            </w:rPr>
            <w:drawing>
              <wp:inline distT="0" distB="0" distL="0" distR="0" wp14:anchorId="0604A86A" wp14:editId="7BBDA43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393E764" w14:textId="67867E03" w:rsidR="0093234D" w:rsidRDefault="0093234D">
          <w:r>
            <w:br w:type="page"/>
          </w:r>
        </w:p>
      </w:sdtContent>
    </w:sdt>
    <w:p w14:paraId="13BBBF41" w14:textId="72EAB88B" w:rsidR="00861C71" w:rsidRDefault="0093234D" w:rsidP="00B10E8D">
      <w:pPr>
        <w:pStyle w:val="Heading1"/>
      </w:pPr>
      <w:bookmarkStart w:id="0" w:name="_Toc70094288"/>
      <w:r>
        <w:lastRenderedPageBreak/>
        <w:t>Executive Summary.</w:t>
      </w:r>
      <w:bookmarkEnd w:id="0"/>
    </w:p>
    <w:p w14:paraId="499939C1" w14:textId="77777777" w:rsidR="00EB3473" w:rsidRDefault="00EB3473" w:rsidP="00EB3473">
      <w:r>
        <w:t xml:space="preserve">The following report is going to highlight how Henwood stores has been given an opportunity to be creative and innovative in their business practise due to COVID-19. By being creative Henwood stores are hoping that they will have a business advantage in the future and will be able to sustain their business throughout the crisis. It is believed that COVID-19 will create significant new opportunities for growth. </w:t>
      </w:r>
    </w:p>
    <w:p w14:paraId="16498166" w14:textId="77777777" w:rsidR="00EB3473" w:rsidRDefault="00EB3473" w:rsidP="00EB3473">
      <w:r>
        <w:t>The report will highlight what is innovation and creativity and will also report on the differences between the two.</w:t>
      </w:r>
    </w:p>
    <w:p w14:paraId="1CF5E931" w14:textId="77777777" w:rsidR="00EB3473" w:rsidRDefault="00EB3473" w:rsidP="00EB3473">
      <w:r>
        <w:t>After analysing a survey of more than 200 business organisations undertaken by McKinsey and Co the author will be highlighting a creative innovation that can help Henwood stores move forward.</w:t>
      </w:r>
    </w:p>
    <w:p w14:paraId="20FFCD0D" w14:textId="77777777" w:rsidR="00EB3473" w:rsidRDefault="00EB3473" w:rsidP="00EB3473">
      <w:r>
        <w:t>The author will be using various innovation models and tools to help identify if this opportunity is necessary. The report will also highlight the barriers on risks involved with this change.</w:t>
      </w:r>
    </w:p>
    <w:p w14:paraId="106A33CF" w14:textId="77777777" w:rsidR="00EB3473" w:rsidRDefault="00EB3473" w:rsidP="00EB3473">
      <w:r>
        <w:t>The report will be presented on the 23rd of April to Carrie Hawkins the manager of Henwood stores and will include a list of recommendations that can be investigated further in the future these recommendations can help develop the business and be a great starting point for their strategic plan.</w:t>
      </w:r>
    </w:p>
    <w:p w14:paraId="7045CEB0" w14:textId="411730F8" w:rsidR="0093234D" w:rsidRDefault="0093234D"/>
    <w:p w14:paraId="31BE7DD3" w14:textId="73EDD86C" w:rsidR="0093234D" w:rsidRDefault="0093234D"/>
    <w:p w14:paraId="0694A019" w14:textId="0ECE921D" w:rsidR="0093234D" w:rsidRDefault="0093234D"/>
    <w:p w14:paraId="25C80A66" w14:textId="0643B6D0" w:rsidR="0093234D" w:rsidRDefault="0093234D"/>
    <w:p w14:paraId="6EC8EF2D" w14:textId="2D8C723B" w:rsidR="0093234D" w:rsidRDefault="0093234D"/>
    <w:p w14:paraId="00071608" w14:textId="2AE4E728" w:rsidR="0093234D" w:rsidRDefault="0093234D"/>
    <w:p w14:paraId="2A84B07E" w14:textId="3F739369" w:rsidR="0093234D" w:rsidRDefault="0093234D"/>
    <w:p w14:paraId="4FEB017B" w14:textId="05A49977" w:rsidR="0093234D" w:rsidRDefault="0093234D"/>
    <w:p w14:paraId="16A00C2D" w14:textId="14FFD8B1" w:rsidR="0093234D" w:rsidRDefault="0093234D"/>
    <w:p w14:paraId="3628B693" w14:textId="52F0E8B0" w:rsidR="0093234D" w:rsidRDefault="0093234D"/>
    <w:p w14:paraId="7F1B861E" w14:textId="5DF53976" w:rsidR="0093234D" w:rsidRDefault="0093234D"/>
    <w:p w14:paraId="23AA5AC8" w14:textId="5969683F" w:rsidR="0093234D" w:rsidRDefault="0093234D"/>
    <w:p w14:paraId="3BD11E91" w14:textId="608E66CF" w:rsidR="0093234D" w:rsidRDefault="0093234D"/>
    <w:p w14:paraId="520AEDA3" w14:textId="084B6946" w:rsidR="0093234D" w:rsidRDefault="0093234D"/>
    <w:p w14:paraId="607F132F" w14:textId="060FD536" w:rsidR="0093234D" w:rsidRDefault="0093234D"/>
    <w:p w14:paraId="28731D1C" w14:textId="63308041" w:rsidR="0093234D" w:rsidRDefault="0093234D"/>
    <w:p w14:paraId="56B52995" w14:textId="7F092F83" w:rsidR="0093234D" w:rsidRDefault="0093234D"/>
    <w:p w14:paraId="472D7212" w14:textId="357DFDA6" w:rsidR="0093234D" w:rsidRDefault="0093234D"/>
    <w:sdt>
      <w:sdtPr>
        <w:rPr>
          <w:rFonts w:asciiTheme="minorHAnsi" w:eastAsiaTheme="minorHAnsi" w:hAnsiTheme="minorHAnsi" w:cstheme="minorBidi"/>
          <w:color w:val="auto"/>
          <w:sz w:val="22"/>
          <w:szCs w:val="22"/>
          <w:lang w:val="en-GB"/>
        </w:rPr>
        <w:id w:val="-105735747"/>
        <w:docPartObj>
          <w:docPartGallery w:val="Table of Contents"/>
          <w:docPartUnique/>
        </w:docPartObj>
      </w:sdtPr>
      <w:sdtEndPr>
        <w:rPr>
          <w:b/>
          <w:bCs/>
          <w:noProof/>
        </w:rPr>
      </w:sdtEndPr>
      <w:sdtContent>
        <w:p w14:paraId="6B390CF8" w14:textId="6800AC2B" w:rsidR="0093234D" w:rsidRDefault="0093234D">
          <w:pPr>
            <w:pStyle w:val="TOCHeading"/>
          </w:pPr>
          <w:r>
            <w:t>Contents</w:t>
          </w:r>
        </w:p>
        <w:p w14:paraId="049BA0F4" w14:textId="39B28883" w:rsidR="00796326" w:rsidRDefault="0093234D">
          <w:pPr>
            <w:pStyle w:val="TOC1"/>
            <w:tabs>
              <w:tab w:val="right" w:leader="dot" w:pos="9016"/>
            </w:tabs>
            <w:rPr>
              <w:noProof/>
            </w:rPr>
          </w:pPr>
          <w:r>
            <w:fldChar w:fldCharType="begin"/>
          </w:r>
          <w:r>
            <w:instrText xml:space="preserve"> TOC \o "1-3" \h \z \u </w:instrText>
          </w:r>
          <w:r>
            <w:fldChar w:fldCharType="separate"/>
          </w:r>
          <w:hyperlink w:anchor="_Toc70094288" w:history="1">
            <w:r w:rsidR="00796326" w:rsidRPr="00256B57">
              <w:rPr>
                <w:rStyle w:val="Hyperlink"/>
                <w:noProof/>
              </w:rPr>
              <w:t>Executive Summary.</w:t>
            </w:r>
            <w:r w:rsidR="00796326">
              <w:rPr>
                <w:noProof/>
                <w:webHidden/>
              </w:rPr>
              <w:tab/>
            </w:r>
            <w:r w:rsidR="00796326">
              <w:rPr>
                <w:noProof/>
                <w:webHidden/>
              </w:rPr>
              <w:fldChar w:fldCharType="begin"/>
            </w:r>
            <w:r w:rsidR="00796326">
              <w:rPr>
                <w:noProof/>
                <w:webHidden/>
              </w:rPr>
              <w:instrText xml:space="preserve"> PAGEREF _Toc70094288 \h </w:instrText>
            </w:r>
            <w:r w:rsidR="00796326">
              <w:rPr>
                <w:noProof/>
                <w:webHidden/>
              </w:rPr>
            </w:r>
            <w:r w:rsidR="00796326">
              <w:rPr>
                <w:noProof/>
                <w:webHidden/>
              </w:rPr>
              <w:fldChar w:fldCharType="separate"/>
            </w:r>
            <w:r w:rsidR="00796326">
              <w:rPr>
                <w:noProof/>
                <w:webHidden/>
              </w:rPr>
              <w:t>1</w:t>
            </w:r>
            <w:r w:rsidR="00796326">
              <w:rPr>
                <w:noProof/>
                <w:webHidden/>
              </w:rPr>
              <w:fldChar w:fldCharType="end"/>
            </w:r>
          </w:hyperlink>
        </w:p>
        <w:p w14:paraId="617A5DF8" w14:textId="71FE8E45" w:rsidR="00796326" w:rsidRDefault="00796326">
          <w:pPr>
            <w:pStyle w:val="TOC1"/>
            <w:tabs>
              <w:tab w:val="right" w:leader="dot" w:pos="9016"/>
            </w:tabs>
            <w:rPr>
              <w:noProof/>
            </w:rPr>
          </w:pPr>
          <w:hyperlink w:anchor="_Toc70094289" w:history="1">
            <w:r w:rsidRPr="00256B57">
              <w:rPr>
                <w:rStyle w:val="Hyperlink"/>
                <w:noProof/>
              </w:rPr>
              <w:t>1.0 Introduction</w:t>
            </w:r>
            <w:r>
              <w:rPr>
                <w:noProof/>
                <w:webHidden/>
              </w:rPr>
              <w:tab/>
            </w:r>
            <w:r>
              <w:rPr>
                <w:noProof/>
                <w:webHidden/>
              </w:rPr>
              <w:fldChar w:fldCharType="begin"/>
            </w:r>
            <w:r>
              <w:rPr>
                <w:noProof/>
                <w:webHidden/>
              </w:rPr>
              <w:instrText xml:space="preserve"> PAGEREF _Toc70094289 \h </w:instrText>
            </w:r>
            <w:r>
              <w:rPr>
                <w:noProof/>
                <w:webHidden/>
              </w:rPr>
            </w:r>
            <w:r>
              <w:rPr>
                <w:noProof/>
                <w:webHidden/>
              </w:rPr>
              <w:fldChar w:fldCharType="separate"/>
            </w:r>
            <w:r>
              <w:rPr>
                <w:noProof/>
                <w:webHidden/>
              </w:rPr>
              <w:t>3</w:t>
            </w:r>
            <w:r>
              <w:rPr>
                <w:noProof/>
                <w:webHidden/>
              </w:rPr>
              <w:fldChar w:fldCharType="end"/>
            </w:r>
          </w:hyperlink>
        </w:p>
        <w:p w14:paraId="2E73EF2D" w14:textId="11D69C1C" w:rsidR="00796326" w:rsidRDefault="00796326">
          <w:pPr>
            <w:pStyle w:val="TOC2"/>
            <w:tabs>
              <w:tab w:val="right" w:leader="dot" w:pos="9016"/>
            </w:tabs>
            <w:rPr>
              <w:noProof/>
            </w:rPr>
          </w:pPr>
          <w:hyperlink w:anchor="_Toc70094290" w:history="1">
            <w:r w:rsidRPr="00256B57">
              <w:rPr>
                <w:rStyle w:val="Hyperlink"/>
                <w:noProof/>
              </w:rPr>
              <w:t>1.1 Henwood Stores</w:t>
            </w:r>
            <w:r>
              <w:rPr>
                <w:noProof/>
                <w:webHidden/>
              </w:rPr>
              <w:tab/>
            </w:r>
            <w:r>
              <w:rPr>
                <w:noProof/>
                <w:webHidden/>
              </w:rPr>
              <w:fldChar w:fldCharType="begin"/>
            </w:r>
            <w:r>
              <w:rPr>
                <w:noProof/>
                <w:webHidden/>
              </w:rPr>
              <w:instrText xml:space="preserve"> PAGEREF _Toc70094290 \h </w:instrText>
            </w:r>
            <w:r>
              <w:rPr>
                <w:noProof/>
                <w:webHidden/>
              </w:rPr>
            </w:r>
            <w:r>
              <w:rPr>
                <w:noProof/>
                <w:webHidden/>
              </w:rPr>
              <w:fldChar w:fldCharType="separate"/>
            </w:r>
            <w:r>
              <w:rPr>
                <w:noProof/>
                <w:webHidden/>
              </w:rPr>
              <w:t>3</w:t>
            </w:r>
            <w:r>
              <w:rPr>
                <w:noProof/>
                <w:webHidden/>
              </w:rPr>
              <w:fldChar w:fldCharType="end"/>
            </w:r>
          </w:hyperlink>
        </w:p>
        <w:p w14:paraId="30AB6365" w14:textId="4846AC9E" w:rsidR="00796326" w:rsidRDefault="00796326">
          <w:pPr>
            <w:pStyle w:val="TOC2"/>
            <w:tabs>
              <w:tab w:val="right" w:leader="dot" w:pos="9016"/>
            </w:tabs>
            <w:rPr>
              <w:noProof/>
            </w:rPr>
          </w:pPr>
          <w:hyperlink w:anchor="_Toc70094291" w:history="1">
            <w:r w:rsidRPr="00256B57">
              <w:rPr>
                <w:rStyle w:val="Hyperlink"/>
                <w:noProof/>
                <w:shd w:val="clear" w:color="auto" w:fill="FFFFFF"/>
              </w:rPr>
              <w:t>1.2 What is Innovation and Creativity?</w:t>
            </w:r>
            <w:r>
              <w:rPr>
                <w:noProof/>
                <w:webHidden/>
              </w:rPr>
              <w:tab/>
            </w:r>
            <w:r>
              <w:rPr>
                <w:noProof/>
                <w:webHidden/>
              </w:rPr>
              <w:fldChar w:fldCharType="begin"/>
            </w:r>
            <w:r>
              <w:rPr>
                <w:noProof/>
                <w:webHidden/>
              </w:rPr>
              <w:instrText xml:space="preserve"> PAGEREF _Toc70094291 \h </w:instrText>
            </w:r>
            <w:r>
              <w:rPr>
                <w:noProof/>
                <w:webHidden/>
              </w:rPr>
            </w:r>
            <w:r>
              <w:rPr>
                <w:noProof/>
                <w:webHidden/>
              </w:rPr>
              <w:fldChar w:fldCharType="separate"/>
            </w:r>
            <w:r>
              <w:rPr>
                <w:noProof/>
                <w:webHidden/>
              </w:rPr>
              <w:t>3</w:t>
            </w:r>
            <w:r>
              <w:rPr>
                <w:noProof/>
                <w:webHidden/>
              </w:rPr>
              <w:fldChar w:fldCharType="end"/>
            </w:r>
          </w:hyperlink>
        </w:p>
        <w:p w14:paraId="3A10EF8F" w14:textId="32877B01" w:rsidR="00796326" w:rsidRDefault="00796326">
          <w:pPr>
            <w:pStyle w:val="TOC2"/>
            <w:tabs>
              <w:tab w:val="right" w:leader="dot" w:pos="9016"/>
            </w:tabs>
            <w:rPr>
              <w:noProof/>
            </w:rPr>
          </w:pPr>
          <w:hyperlink w:anchor="_Toc70094292" w:history="1">
            <w:r w:rsidRPr="00256B57">
              <w:rPr>
                <w:rStyle w:val="Hyperlink"/>
                <w:noProof/>
                <w:shd w:val="clear" w:color="auto" w:fill="FFFFFF"/>
              </w:rPr>
              <w:t>1.3 Differences between Innovation and Creativity.</w:t>
            </w:r>
            <w:r>
              <w:rPr>
                <w:noProof/>
                <w:webHidden/>
              </w:rPr>
              <w:tab/>
            </w:r>
            <w:r>
              <w:rPr>
                <w:noProof/>
                <w:webHidden/>
              </w:rPr>
              <w:fldChar w:fldCharType="begin"/>
            </w:r>
            <w:r>
              <w:rPr>
                <w:noProof/>
                <w:webHidden/>
              </w:rPr>
              <w:instrText xml:space="preserve"> PAGEREF _Toc70094292 \h </w:instrText>
            </w:r>
            <w:r>
              <w:rPr>
                <w:noProof/>
                <w:webHidden/>
              </w:rPr>
            </w:r>
            <w:r>
              <w:rPr>
                <w:noProof/>
                <w:webHidden/>
              </w:rPr>
              <w:fldChar w:fldCharType="separate"/>
            </w:r>
            <w:r>
              <w:rPr>
                <w:noProof/>
                <w:webHidden/>
              </w:rPr>
              <w:t>4</w:t>
            </w:r>
            <w:r>
              <w:rPr>
                <w:noProof/>
                <w:webHidden/>
              </w:rPr>
              <w:fldChar w:fldCharType="end"/>
            </w:r>
          </w:hyperlink>
        </w:p>
        <w:p w14:paraId="36C320EF" w14:textId="1B5EF266" w:rsidR="00796326" w:rsidRDefault="00796326">
          <w:pPr>
            <w:pStyle w:val="TOC1"/>
            <w:tabs>
              <w:tab w:val="right" w:leader="dot" w:pos="9016"/>
            </w:tabs>
            <w:rPr>
              <w:noProof/>
            </w:rPr>
          </w:pPr>
          <w:hyperlink w:anchor="_Toc70094293" w:history="1">
            <w:r w:rsidRPr="00256B57">
              <w:rPr>
                <w:rStyle w:val="Hyperlink"/>
                <w:noProof/>
              </w:rPr>
              <w:t>2.0 Findings.</w:t>
            </w:r>
            <w:r>
              <w:rPr>
                <w:noProof/>
                <w:webHidden/>
              </w:rPr>
              <w:tab/>
            </w:r>
            <w:r>
              <w:rPr>
                <w:noProof/>
                <w:webHidden/>
              </w:rPr>
              <w:fldChar w:fldCharType="begin"/>
            </w:r>
            <w:r>
              <w:rPr>
                <w:noProof/>
                <w:webHidden/>
              </w:rPr>
              <w:instrText xml:space="preserve"> PAGEREF _Toc70094293 \h </w:instrText>
            </w:r>
            <w:r>
              <w:rPr>
                <w:noProof/>
                <w:webHidden/>
              </w:rPr>
            </w:r>
            <w:r>
              <w:rPr>
                <w:noProof/>
                <w:webHidden/>
              </w:rPr>
              <w:fldChar w:fldCharType="separate"/>
            </w:r>
            <w:r>
              <w:rPr>
                <w:noProof/>
                <w:webHidden/>
              </w:rPr>
              <w:t>4</w:t>
            </w:r>
            <w:r>
              <w:rPr>
                <w:noProof/>
                <w:webHidden/>
              </w:rPr>
              <w:fldChar w:fldCharType="end"/>
            </w:r>
          </w:hyperlink>
        </w:p>
        <w:p w14:paraId="76D33E72" w14:textId="55ADB61E" w:rsidR="00796326" w:rsidRDefault="00796326">
          <w:pPr>
            <w:pStyle w:val="TOC1"/>
            <w:tabs>
              <w:tab w:val="right" w:leader="dot" w:pos="9016"/>
            </w:tabs>
            <w:rPr>
              <w:noProof/>
            </w:rPr>
          </w:pPr>
          <w:hyperlink w:anchor="_Toc70094294" w:history="1">
            <w:r w:rsidRPr="00256B57">
              <w:rPr>
                <w:rStyle w:val="Hyperlink"/>
                <w:noProof/>
              </w:rPr>
              <w:t>2.1 SWOT Analysis</w:t>
            </w:r>
            <w:r>
              <w:rPr>
                <w:noProof/>
                <w:webHidden/>
              </w:rPr>
              <w:tab/>
            </w:r>
            <w:r>
              <w:rPr>
                <w:noProof/>
                <w:webHidden/>
              </w:rPr>
              <w:fldChar w:fldCharType="begin"/>
            </w:r>
            <w:r>
              <w:rPr>
                <w:noProof/>
                <w:webHidden/>
              </w:rPr>
              <w:instrText xml:space="preserve"> PAGEREF _Toc70094294 \h </w:instrText>
            </w:r>
            <w:r>
              <w:rPr>
                <w:noProof/>
                <w:webHidden/>
              </w:rPr>
            </w:r>
            <w:r>
              <w:rPr>
                <w:noProof/>
                <w:webHidden/>
              </w:rPr>
              <w:fldChar w:fldCharType="separate"/>
            </w:r>
            <w:r>
              <w:rPr>
                <w:noProof/>
                <w:webHidden/>
              </w:rPr>
              <w:t>5</w:t>
            </w:r>
            <w:r>
              <w:rPr>
                <w:noProof/>
                <w:webHidden/>
              </w:rPr>
              <w:fldChar w:fldCharType="end"/>
            </w:r>
          </w:hyperlink>
        </w:p>
        <w:p w14:paraId="210FA283" w14:textId="0FEB2ECE" w:rsidR="00796326" w:rsidRDefault="00796326">
          <w:pPr>
            <w:pStyle w:val="TOC1"/>
            <w:tabs>
              <w:tab w:val="right" w:leader="dot" w:pos="9016"/>
            </w:tabs>
            <w:rPr>
              <w:noProof/>
            </w:rPr>
          </w:pPr>
          <w:hyperlink w:anchor="_Toc70094295" w:history="1">
            <w:r w:rsidRPr="00256B57">
              <w:rPr>
                <w:rStyle w:val="Hyperlink"/>
                <w:noProof/>
                <w:shd w:val="clear" w:color="auto" w:fill="FFFFFF"/>
              </w:rPr>
              <w:t>2.2 Innovation Matrix.</w:t>
            </w:r>
            <w:r>
              <w:rPr>
                <w:noProof/>
                <w:webHidden/>
              </w:rPr>
              <w:tab/>
            </w:r>
            <w:r>
              <w:rPr>
                <w:noProof/>
                <w:webHidden/>
              </w:rPr>
              <w:fldChar w:fldCharType="begin"/>
            </w:r>
            <w:r>
              <w:rPr>
                <w:noProof/>
                <w:webHidden/>
              </w:rPr>
              <w:instrText xml:space="preserve"> PAGEREF _Toc70094295 \h </w:instrText>
            </w:r>
            <w:r>
              <w:rPr>
                <w:noProof/>
                <w:webHidden/>
              </w:rPr>
            </w:r>
            <w:r>
              <w:rPr>
                <w:noProof/>
                <w:webHidden/>
              </w:rPr>
              <w:fldChar w:fldCharType="separate"/>
            </w:r>
            <w:r>
              <w:rPr>
                <w:noProof/>
                <w:webHidden/>
              </w:rPr>
              <w:t>5</w:t>
            </w:r>
            <w:r>
              <w:rPr>
                <w:noProof/>
                <w:webHidden/>
              </w:rPr>
              <w:fldChar w:fldCharType="end"/>
            </w:r>
          </w:hyperlink>
        </w:p>
        <w:p w14:paraId="6FDA423F" w14:textId="0074F533" w:rsidR="00796326" w:rsidRDefault="00796326">
          <w:pPr>
            <w:pStyle w:val="TOC1"/>
            <w:tabs>
              <w:tab w:val="right" w:leader="dot" w:pos="9016"/>
            </w:tabs>
            <w:rPr>
              <w:noProof/>
            </w:rPr>
          </w:pPr>
          <w:hyperlink w:anchor="_Toc70094296" w:history="1">
            <w:r w:rsidRPr="00256B57">
              <w:rPr>
                <w:rStyle w:val="Hyperlink"/>
                <w:noProof/>
                <w:shd w:val="clear" w:color="auto" w:fill="FFFFFF"/>
              </w:rPr>
              <w:t>2.3 Models of Innovation</w:t>
            </w:r>
            <w:r>
              <w:rPr>
                <w:noProof/>
                <w:webHidden/>
              </w:rPr>
              <w:tab/>
            </w:r>
            <w:r>
              <w:rPr>
                <w:noProof/>
                <w:webHidden/>
              </w:rPr>
              <w:fldChar w:fldCharType="begin"/>
            </w:r>
            <w:r>
              <w:rPr>
                <w:noProof/>
                <w:webHidden/>
              </w:rPr>
              <w:instrText xml:space="preserve"> PAGEREF _Toc70094296 \h </w:instrText>
            </w:r>
            <w:r>
              <w:rPr>
                <w:noProof/>
                <w:webHidden/>
              </w:rPr>
            </w:r>
            <w:r>
              <w:rPr>
                <w:noProof/>
                <w:webHidden/>
              </w:rPr>
              <w:fldChar w:fldCharType="separate"/>
            </w:r>
            <w:r>
              <w:rPr>
                <w:noProof/>
                <w:webHidden/>
              </w:rPr>
              <w:t>6</w:t>
            </w:r>
            <w:r>
              <w:rPr>
                <w:noProof/>
                <w:webHidden/>
              </w:rPr>
              <w:fldChar w:fldCharType="end"/>
            </w:r>
          </w:hyperlink>
        </w:p>
        <w:p w14:paraId="232C4FBE" w14:textId="71281D94" w:rsidR="00796326" w:rsidRDefault="00796326">
          <w:pPr>
            <w:pStyle w:val="TOC2"/>
            <w:tabs>
              <w:tab w:val="right" w:leader="dot" w:pos="9016"/>
            </w:tabs>
            <w:rPr>
              <w:noProof/>
            </w:rPr>
          </w:pPr>
          <w:hyperlink w:anchor="_Toc70094297" w:history="1">
            <w:r w:rsidRPr="00256B57">
              <w:rPr>
                <w:rStyle w:val="Hyperlink"/>
                <w:noProof/>
                <w:shd w:val="clear" w:color="auto" w:fill="FFFFFF"/>
              </w:rPr>
              <w:t>2.3.1 Innovation Process</w:t>
            </w:r>
            <w:r>
              <w:rPr>
                <w:noProof/>
                <w:webHidden/>
              </w:rPr>
              <w:tab/>
            </w:r>
            <w:r>
              <w:rPr>
                <w:noProof/>
                <w:webHidden/>
              </w:rPr>
              <w:fldChar w:fldCharType="begin"/>
            </w:r>
            <w:r>
              <w:rPr>
                <w:noProof/>
                <w:webHidden/>
              </w:rPr>
              <w:instrText xml:space="preserve"> PAGEREF _Toc70094297 \h </w:instrText>
            </w:r>
            <w:r>
              <w:rPr>
                <w:noProof/>
                <w:webHidden/>
              </w:rPr>
            </w:r>
            <w:r>
              <w:rPr>
                <w:noProof/>
                <w:webHidden/>
              </w:rPr>
              <w:fldChar w:fldCharType="separate"/>
            </w:r>
            <w:r>
              <w:rPr>
                <w:noProof/>
                <w:webHidden/>
              </w:rPr>
              <w:t>6</w:t>
            </w:r>
            <w:r>
              <w:rPr>
                <w:noProof/>
                <w:webHidden/>
              </w:rPr>
              <w:fldChar w:fldCharType="end"/>
            </w:r>
          </w:hyperlink>
        </w:p>
        <w:p w14:paraId="75FBF261" w14:textId="403AA761" w:rsidR="00796326" w:rsidRDefault="00796326">
          <w:pPr>
            <w:pStyle w:val="TOC2"/>
            <w:tabs>
              <w:tab w:val="left" w:pos="1100"/>
              <w:tab w:val="right" w:leader="dot" w:pos="9016"/>
            </w:tabs>
            <w:rPr>
              <w:noProof/>
            </w:rPr>
          </w:pPr>
          <w:hyperlink w:anchor="_Toc70094298" w:history="1">
            <w:r w:rsidRPr="00256B57">
              <w:rPr>
                <w:rStyle w:val="Hyperlink"/>
                <w:noProof/>
              </w:rPr>
              <w:t>2.3.2 The 4 P’s of Innovation.</w:t>
            </w:r>
            <w:r>
              <w:rPr>
                <w:noProof/>
                <w:webHidden/>
              </w:rPr>
              <w:tab/>
            </w:r>
            <w:r>
              <w:rPr>
                <w:noProof/>
                <w:webHidden/>
              </w:rPr>
              <w:fldChar w:fldCharType="begin"/>
            </w:r>
            <w:r>
              <w:rPr>
                <w:noProof/>
                <w:webHidden/>
              </w:rPr>
              <w:instrText xml:space="preserve"> PAGEREF _Toc70094298 \h </w:instrText>
            </w:r>
            <w:r>
              <w:rPr>
                <w:noProof/>
                <w:webHidden/>
              </w:rPr>
            </w:r>
            <w:r>
              <w:rPr>
                <w:noProof/>
                <w:webHidden/>
              </w:rPr>
              <w:fldChar w:fldCharType="separate"/>
            </w:r>
            <w:r>
              <w:rPr>
                <w:noProof/>
                <w:webHidden/>
              </w:rPr>
              <w:t>6</w:t>
            </w:r>
            <w:r>
              <w:rPr>
                <w:noProof/>
                <w:webHidden/>
              </w:rPr>
              <w:fldChar w:fldCharType="end"/>
            </w:r>
          </w:hyperlink>
        </w:p>
        <w:p w14:paraId="5D8E6295" w14:textId="000711AE" w:rsidR="00796326" w:rsidRDefault="00796326">
          <w:pPr>
            <w:pStyle w:val="TOC2"/>
            <w:tabs>
              <w:tab w:val="right" w:leader="dot" w:pos="9016"/>
            </w:tabs>
            <w:rPr>
              <w:noProof/>
            </w:rPr>
          </w:pPr>
          <w:hyperlink w:anchor="_Toc70094299" w:history="1">
            <w:r w:rsidRPr="00256B57">
              <w:rPr>
                <w:rStyle w:val="Hyperlink"/>
                <w:noProof/>
              </w:rPr>
              <w:t>2.3.3 Open and Closed Innovation.</w:t>
            </w:r>
            <w:r>
              <w:rPr>
                <w:noProof/>
                <w:webHidden/>
              </w:rPr>
              <w:tab/>
            </w:r>
            <w:r>
              <w:rPr>
                <w:noProof/>
                <w:webHidden/>
              </w:rPr>
              <w:fldChar w:fldCharType="begin"/>
            </w:r>
            <w:r>
              <w:rPr>
                <w:noProof/>
                <w:webHidden/>
              </w:rPr>
              <w:instrText xml:space="preserve"> PAGEREF _Toc70094299 \h </w:instrText>
            </w:r>
            <w:r>
              <w:rPr>
                <w:noProof/>
                <w:webHidden/>
              </w:rPr>
            </w:r>
            <w:r>
              <w:rPr>
                <w:noProof/>
                <w:webHidden/>
              </w:rPr>
              <w:fldChar w:fldCharType="separate"/>
            </w:r>
            <w:r>
              <w:rPr>
                <w:noProof/>
                <w:webHidden/>
              </w:rPr>
              <w:t>7</w:t>
            </w:r>
            <w:r>
              <w:rPr>
                <w:noProof/>
                <w:webHidden/>
              </w:rPr>
              <w:fldChar w:fldCharType="end"/>
            </w:r>
          </w:hyperlink>
        </w:p>
        <w:p w14:paraId="3A68C4F9" w14:textId="0BEE3955" w:rsidR="00796326" w:rsidRDefault="00796326">
          <w:pPr>
            <w:pStyle w:val="TOC1"/>
            <w:tabs>
              <w:tab w:val="right" w:leader="dot" w:pos="9016"/>
            </w:tabs>
            <w:rPr>
              <w:noProof/>
            </w:rPr>
          </w:pPr>
          <w:hyperlink w:anchor="_Toc70094300" w:history="1">
            <w:r w:rsidRPr="00256B57">
              <w:rPr>
                <w:rStyle w:val="Hyperlink"/>
                <w:noProof/>
              </w:rPr>
              <w:t>2.4 Assessment of the effectiveness.</w:t>
            </w:r>
            <w:r>
              <w:rPr>
                <w:noProof/>
                <w:webHidden/>
              </w:rPr>
              <w:tab/>
            </w:r>
            <w:r>
              <w:rPr>
                <w:noProof/>
                <w:webHidden/>
              </w:rPr>
              <w:fldChar w:fldCharType="begin"/>
            </w:r>
            <w:r>
              <w:rPr>
                <w:noProof/>
                <w:webHidden/>
              </w:rPr>
              <w:instrText xml:space="preserve"> PAGEREF _Toc70094300 \h </w:instrText>
            </w:r>
            <w:r>
              <w:rPr>
                <w:noProof/>
                <w:webHidden/>
              </w:rPr>
            </w:r>
            <w:r>
              <w:rPr>
                <w:noProof/>
                <w:webHidden/>
              </w:rPr>
              <w:fldChar w:fldCharType="separate"/>
            </w:r>
            <w:r>
              <w:rPr>
                <w:noProof/>
                <w:webHidden/>
              </w:rPr>
              <w:t>7</w:t>
            </w:r>
            <w:r>
              <w:rPr>
                <w:noProof/>
                <w:webHidden/>
              </w:rPr>
              <w:fldChar w:fldCharType="end"/>
            </w:r>
          </w:hyperlink>
        </w:p>
        <w:p w14:paraId="60594BF0" w14:textId="5830B7CD" w:rsidR="00796326" w:rsidRDefault="00796326">
          <w:pPr>
            <w:pStyle w:val="TOC2"/>
            <w:tabs>
              <w:tab w:val="right" w:leader="dot" w:pos="9016"/>
            </w:tabs>
            <w:rPr>
              <w:noProof/>
            </w:rPr>
          </w:pPr>
          <w:hyperlink w:anchor="_Toc70094301" w:history="1">
            <w:r w:rsidRPr="00256B57">
              <w:rPr>
                <w:rStyle w:val="Hyperlink"/>
                <w:noProof/>
              </w:rPr>
              <w:t>2.4.1 Barriers and Risks</w:t>
            </w:r>
            <w:r>
              <w:rPr>
                <w:noProof/>
                <w:webHidden/>
              </w:rPr>
              <w:tab/>
            </w:r>
            <w:r>
              <w:rPr>
                <w:noProof/>
                <w:webHidden/>
              </w:rPr>
              <w:fldChar w:fldCharType="begin"/>
            </w:r>
            <w:r>
              <w:rPr>
                <w:noProof/>
                <w:webHidden/>
              </w:rPr>
              <w:instrText xml:space="preserve"> PAGEREF _Toc70094301 \h </w:instrText>
            </w:r>
            <w:r>
              <w:rPr>
                <w:noProof/>
                <w:webHidden/>
              </w:rPr>
            </w:r>
            <w:r>
              <w:rPr>
                <w:noProof/>
                <w:webHidden/>
              </w:rPr>
              <w:fldChar w:fldCharType="separate"/>
            </w:r>
            <w:r>
              <w:rPr>
                <w:noProof/>
                <w:webHidden/>
              </w:rPr>
              <w:t>7</w:t>
            </w:r>
            <w:r>
              <w:rPr>
                <w:noProof/>
                <w:webHidden/>
              </w:rPr>
              <w:fldChar w:fldCharType="end"/>
            </w:r>
          </w:hyperlink>
        </w:p>
        <w:p w14:paraId="5CC31AF7" w14:textId="7B4E3447" w:rsidR="00796326" w:rsidRDefault="00796326">
          <w:pPr>
            <w:pStyle w:val="TOC1"/>
            <w:tabs>
              <w:tab w:val="right" w:leader="dot" w:pos="9016"/>
            </w:tabs>
            <w:rPr>
              <w:noProof/>
            </w:rPr>
          </w:pPr>
          <w:hyperlink w:anchor="_Toc70094302" w:history="1">
            <w:r w:rsidRPr="00256B57">
              <w:rPr>
                <w:rStyle w:val="Hyperlink"/>
                <w:noProof/>
              </w:rPr>
              <w:t>2.5 Eight essentials of Innovation</w:t>
            </w:r>
            <w:r>
              <w:rPr>
                <w:noProof/>
                <w:webHidden/>
              </w:rPr>
              <w:tab/>
            </w:r>
            <w:r>
              <w:rPr>
                <w:noProof/>
                <w:webHidden/>
              </w:rPr>
              <w:fldChar w:fldCharType="begin"/>
            </w:r>
            <w:r>
              <w:rPr>
                <w:noProof/>
                <w:webHidden/>
              </w:rPr>
              <w:instrText xml:space="preserve"> PAGEREF _Toc70094302 \h </w:instrText>
            </w:r>
            <w:r>
              <w:rPr>
                <w:noProof/>
                <w:webHidden/>
              </w:rPr>
            </w:r>
            <w:r>
              <w:rPr>
                <w:noProof/>
                <w:webHidden/>
              </w:rPr>
              <w:fldChar w:fldCharType="separate"/>
            </w:r>
            <w:r>
              <w:rPr>
                <w:noProof/>
                <w:webHidden/>
              </w:rPr>
              <w:t>7</w:t>
            </w:r>
            <w:r>
              <w:rPr>
                <w:noProof/>
                <w:webHidden/>
              </w:rPr>
              <w:fldChar w:fldCharType="end"/>
            </w:r>
          </w:hyperlink>
        </w:p>
        <w:p w14:paraId="43EE5B55" w14:textId="2754F4F2" w:rsidR="00796326" w:rsidRDefault="00796326">
          <w:pPr>
            <w:pStyle w:val="TOC1"/>
            <w:tabs>
              <w:tab w:val="right" w:leader="dot" w:pos="9016"/>
            </w:tabs>
            <w:rPr>
              <w:noProof/>
            </w:rPr>
          </w:pPr>
          <w:hyperlink w:anchor="_Toc70094303" w:history="1">
            <w:r w:rsidRPr="00256B57">
              <w:rPr>
                <w:rStyle w:val="Hyperlink"/>
                <w:noProof/>
              </w:rPr>
              <w:t>3.0 Conclusion</w:t>
            </w:r>
            <w:r>
              <w:rPr>
                <w:noProof/>
                <w:webHidden/>
              </w:rPr>
              <w:tab/>
            </w:r>
            <w:r>
              <w:rPr>
                <w:noProof/>
                <w:webHidden/>
              </w:rPr>
              <w:fldChar w:fldCharType="begin"/>
            </w:r>
            <w:r>
              <w:rPr>
                <w:noProof/>
                <w:webHidden/>
              </w:rPr>
              <w:instrText xml:space="preserve"> PAGEREF _Toc70094303 \h </w:instrText>
            </w:r>
            <w:r>
              <w:rPr>
                <w:noProof/>
                <w:webHidden/>
              </w:rPr>
            </w:r>
            <w:r>
              <w:rPr>
                <w:noProof/>
                <w:webHidden/>
              </w:rPr>
              <w:fldChar w:fldCharType="separate"/>
            </w:r>
            <w:r>
              <w:rPr>
                <w:noProof/>
                <w:webHidden/>
              </w:rPr>
              <w:t>8</w:t>
            </w:r>
            <w:r>
              <w:rPr>
                <w:noProof/>
                <w:webHidden/>
              </w:rPr>
              <w:fldChar w:fldCharType="end"/>
            </w:r>
          </w:hyperlink>
        </w:p>
        <w:p w14:paraId="2A32B169" w14:textId="0097BFBB" w:rsidR="00796326" w:rsidRDefault="00796326">
          <w:pPr>
            <w:pStyle w:val="TOC1"/>
            <w:tabs>
              <w:tab w:val="right" w:leader="dot" w:pos="9016"/>
            </w:tabs>
            <w:rPr>
              <w:noProof/>
            </w:rPr>
          </w:pPr>
          <w:hyperlink w:anchor="_Toc70094304" w:history="1">
            <w:r w:rsidRPr="00256B57">
              <w:rPr>
                <w:rStyle w:val="Hyperlink"/>
                <w:noProof/>
              </w:rPr>
              <w:t>4.0 Recommendations.</w:t>
            </w:r>
            <w:r>
              <w:rPr>
                <w:noProof/>
                <w:webHidden/>
              </w:rPr>
              <w:tab/>
            </w:r>
            <w:r>
              <w:rPr>
                <w:noProof/>
                <w:webHidden/>
              </w:rPr>
              <w:fldChar w:fldCharType="begin"/>
            </w:r>
            <w:r>
              <w:rPr>
                <w:noProof/>
                <w:webHidden/>
              </w:rPr>
              <w:instrText xml:space="preserve"> PAGEREF _Toc70094304 \h </w:instrText>
            </w:r>
            <w:r>
              <w:rPr>
                <w:noProof/>
                <w:webHidden/>
              </w:rPr>
            </w:r>
            <w:r>
              <w:rPr>
                <w:noProof/>
                <w:webHidden/>
              </w:rPr>
              <w:fldChar w:fldCharType="separate"/>
            </w:r>
            <w:r>
              <w:rPr>
                <w:noProof/>
                <w:webHidden/>
              </w:rPr>
              <w:t>9</w:t>
            </w:r>
            <w:r>
              <w:rPr>
                <w:noProof/>
                <w:webHidden/>
              </w:rPr>
              <w:fldChar w:fldCharType="end"/>
            </w:r>
          </w:hyperlink>
        </w:p>
        <w:p w14:paraId="75CCC156" w14:textId="3C356A28" w:rsidR="00796326" w:rsidRDefault="00796326">
          <w:pPr>
            <w:pStyle w:val="TOC1"/>
            <w:tabs>
              <w:tab w:val="right" w:leader="dot" w:pos="9016"/>
            </w:tabs>
            <w:rPr>
              <w:noProof/>
            </w:rPr>
          </w:pPr>
          <w:hyperlink w:anchor="_Toc70094305" w:history="1">
            <w:r w:rsidRPr="00256B57">
              <w:rPr>
                <w:rStyle w:val="Hyperlink"/>
                <w:noProof/>
              </w:rPr>
              <w:t>5.0 References</w:t>
            </w:r>
            <w:r>
              <w:rPr>
                <w:noProof/>
                <w:webHidden/>
              </w:rPr>
              <w:tab/>
            </w:r>
            <w:r>
              <w:rPr>
                <w:noProof/>
                <w:webHidden/>
              </w:rPr>
              <w:fldChar w:fldCharType="begin"/>
            </w:r>
            <w:r>
              <w:rPr>
                <w:noProof/>
                <w:webHidden/>
              </w:rPr>
              <w:instrText xml:space="preserve"> PAGEREF _Toc70094305 \h </w:instrText>
            </w:r>
            <w:r>
              <w:rPr>
                <w:noProof/>
                <w:webHidden/>
              </w:rPr>
            </w:r>
            <w:r>
              <w:rPr>
                <w:noProof/>
                <w:webHidden/>
              </w:rPr>
              <w:fldChar w:fldCharType="separate"/>
            </w:r>
            <w:r>
              <w:rPr>
                <w:noProof/>
                <w:webHidden/>
              </w:rPr>
              <w:t>10</w:t>
            </w:r>
            <w:r>
              <w:rPr>
                <w:noProof/>
                <w:webHidden/>
              </w:rPr>
              <w:fldChar w:fldCharType="end"/>
            </w:r>
          </w:hyperlink>
        </w:p>
        <w:p w14:paraId="4B220949" w14:textId="7961EA0C" w:rsidR="00796326" w:rsidRDefault="00796326">
          <w:pPr>
            <w:pStyle w:val="TOC1"/>
            <w:tabs>
              <w:tab w:val="right" w:leader="dot" w:pos="9016"/>
            </w:tabs>
            <w:rPr>
              <w:noProof/>
            </w:rPr>
          </w:pPr>
          <w:hyperlink w:anchor="_Toc70094306" w:history="1">
            <w:r w:rsidRPr="00256B57">
              <w:rPr>
                <w:rStyle w:val="Hyperlink"/>
                <w:noProof/>
              </w:rPr>
              <w:t>6.0 Appendices</w:t>
            </w:r>
            <w:r>
              <w:rPr>
                <w:noProof/>
                <w:webHidden/>
              </w:rPr>
              <w:tab/>
            </w:r>
            <w:r>
              <w:rPr>
                <w:noProof/>
                <w:webHidden/>
              </w:rPr>
              <w:fldChar w:fldCharType="begin"/>
            </w:r>
            <w:r>
              <w:rPr>
                <w:noProof/>
                <w:webHidden/>
              </w:rPr>
              <w:instrText xml:space="preserve"> PAGEREF _Toc70094306 \h </w:instrText>
            </w:r>
            <w:r>
              <w:rPr>
                <w:noProof/>
                <w:webHidden/>
              </w:rPr>
            </w:r>
            <w:r>
              <w:rPr>
                <w:noProof/>
                <w:webHidden/>
              </w:rPr>
              <w:fldChar w:fldCharType="separate"/>
            </w:r>
            <w:r>
              <w:rPr>
                <w:noProof/>
                <w:webHidden/>
              </w:rPr>
              <w:t>12</w:t>
            </w:r>
            <w:r>
              <w:rPr>
                <w:noProof/>
                <w:webHidden/>
              </w:rPr>
              <w:fldChar w:fldCharType="end"/>
            </w:r>
          </w:hyperlink>
        </w:p>
        <w:p w14:paraId="06B37E82" w14:textId="73CB17E6" w:rsidR="0093234D" w:rsidRDefault="0093234D">
          <w:r>
            <w:rPr>
              <w:b/>
              <w:bCs/>
              <w:noProof/>
            </w:rPr>
            <w:fldChar w:fldCharType="end"/>
          </w:r>
        </w:p>
      </w:sdtContent>
    </w:sdt>
    <w:p w14:paraId="3D788C5E" w14:textId="2808707F" w:rsidR="0093234D" w:rsidRDefault="0093234D"/>
    <w:p w14:paraId="66D0889C" w14:textId="6915A5A8" w:rsidR="0093234D" w:rsidRDefault="0093234D"/>
    <w:p w14:paraId="7E8107D4" w14:textId="37163C23" w:rsidR="0093234D" w:rsidRDefault="0093234D"/>
    <w:p w14:paraId="6B0DE8BF" w14:textId="0FA6E605" w:rsidR="0093234D" w:rsidRDefault="0093234D"/>
    <w:p w14:paraId="10D30065" w14:textId="09C2ED79" w:rsidR="0093234D" w:rsidRDefault="0093234D"/>
    <w:p w14:paraId="161CF913" w14:textId="708C17A1" w:rsidR="0093234D" w:rsidRDefault="0093234D"/>
    <w:p w14:paraId="49737180" w14:textId="6CD618A2" w:rsidR="0093234D" w:rsidRDefault="0093234D"/>
    <w:p w14:paraId="6C7BF696" w14:textId="6AAFBC85" w:rsidR="0093234D" w:rsidRDefault="0093234D"/>
    <w:p w14:paraId="72E02709" w14:textId="1C46739E" w:rsidR="0093234D" w:rsidRDefault="0093234D"/>
    <w:p w14:paraId="55CE24E0" w14:textId="60699338" w:rsidR="0093234D" w:rsidRDefault="0093234D"/>
    <w:p w14:paraId="4D41B01F" w14:textId="6C0E7ADD" w:rsidR="0093234D" w:rsidRDefault="0093234D"/>
    <w:p w14:paraId="40C659BC" w14:textId="146D45C9" w:rsidR="0093234D" w:rsidRDefault="0093234D"/>
    <w:p w14:paraId="50788C12" w14:textId="0289B4E1" w:rsidR="0093234D" w:rsidRDefault="0093234D"/>
    <w:p w14:paraId="77ECC672" w14:textId="5185F1C9" w:rsidR="0046282D" w:rsidRDefault="0046282D"/>
    <w:p w14:paraId="1A998BDB" w14:textId="0F971040" w:rsidR="0046282D" w:rsidRDefault="0046282D"/>
    <w:p w14:paraId="315729DD" w14:textId="1258BC54" w:rsidR="0046282D" w:rsidRDefault="0046282D"/>
    <w:p w14:paraId="713D8D12" w14:textId="6159F255" w:rsidR="007C58D9" w:rsidRDefault="007C58D9"/>
    <w:p w14:paraId="52B29E64" w14:textId="2973314E" w:rsidR="007C58D9" w:rsidRDefault="007C58D9"/>
    <w:p w14:paraId="4337420C" w14:textId="39ED8F7D" w:rsidR="007C58D9" w:rsidRDefault="007C58D9"/>
    <w:p w14:paraId="69A69309" w14:textId="3663BE4D" w:rsidR="007C58D9" w:rsidRDefault="007C58D9"/>
    <w:p w14:paraId="2B885762" w14:textId="288D020D" w:rsidR="007C58D9" w:rsidRDefault="007C58D9"/>
    <w:p w14:paraId="44947015" w14:textId="0D9CBAC9" w:rsidR="007C58D9" w:rsidRDefault="007C58D9"/>
    <w:p w14:paraId="50B66CBD" w14:textId="01765F96" w:rsidR="007C58D9" w:rsidRDefault="007C58D9"/>
    <w:p w14:paraId="353DB790" w14:textId="1BB7E063" w:rsidR="007C58D9" w:rsidRDefault="007C58D9"/>
    <w:p w14:paraId="78280978" w14:textId="33003E70" w:rsidR="007C58D9" w:rsidRDefault="007C58D9"/>
    <w:p w14:paraId="2B6817E5" w14:textId="5369716D" w:rsidR="007C58D9" w:rsidRDefault="007C58D9"/>
    <w:p w14:paraId="0F313625" w14:textId="6DF6F138" w:rsidR="007C58D9" w:rsidRDefault="007C58D9"/>
    <w:p w14:paraId="3590F1FF" w14:textId="77777777" w:rsidR="007C58D9" w:rsidRDefault="007C58D9"/>
    <w:p w14:paraId="5D3C99B4" w14:textId="77777777" w:rsidR="00F56D17" w:rsidRDefault="00F56D17"/>
    <w:p w14:paraId="6214F131" w14:textId="60FB27E4" w:rsidR="0093234D" w:rsidRPr="000263A1" w:rsidRDefault="00B10E8D" w:rsidP="00B10E8D">
      <w:pPr>
        <w:pStyle w:val="Heading1"/>
      </w:pPr>
      <w:bookmarkStart w:id="1" w:name="_Toc70094289"/>
      <w:r>
        <w:t xml:space="preserve">1.0 </w:t>
      </w:r>
      <w:r w:rsidR="0093234D" w:rsidRPr="000263A1">
        <w:t>Introducti</w:t>
      </w:r>
      <w:r w:rsidR="008D0B01" w:rsidRPr="000263A1">
        <w:t>on</w:t>
      </w:r>
      <w:bookmarkEnd w:id="1"/>
    </w:p>
    <w:p w14:paraId="25393ADB" w14:textId="060AC21B" w:rsidR="0093234D" w:rsidRPr="000263A1" w:rsidRDefault="0093234D" w:rsidP="0093234D">
      <w:pPr>
        <w:rPr>
          <w:rFonts w:cstheme="minorHAnsi"/>
        </w:rPr>
      </w:pPr>
      <w:r w:rsidRPr="000263A1">
        <w:rPr>
          <w:rFonts w:cstheme="minorHAnsi"/>
        </w:rPr>
        <w:t xml:space="preserve">The following report was requested by the </w:t>
      </w:r>
      <w:r w:rsidR="00D272B1" w:rsidRPr="000263A1">
        <w:rPr>
          <w:rFonts w:cstheme="minorHAnsi"/>
        </w:rPr>
        <w:t>owner</w:t>
      </w:r>
      <w:r w:rsidR="008D0B01" w:rsidRPr="000263A1">
        <w:rPr>
          <w:rFonts w:cstheme="minorHAnsi"/>
        </w:rPr>
        <w:t xml:space="preserve"> </w:t>
      </w:r>
      <w:r w:rsidR="00D272B1" w:rsidRPr="000263A1">
        <w:rPr>
          <w:rFonts w:cstheme="minorHAnsi"/>
        </w:rPr>
        <w:t>Carrie Hawkins of Henwood Stores Carmarthen</w:t>
      </w:r>
      <w:r w:rsidR="008D0B01" w:rsidRPr="000263A1">
        <w:rPr>
          <w:rFonts w:cstheme="minorHAnsi"/>
        </w:rPr>
        <w:t xml:space="preserve"> </w:t>
      </w:r>
      <w:r w:rsidRPr="000263A1">
        <w:rPr>
          <w:rFonts w:cstheme="minorHAnsi"/>
        </w:rPr>
        <w:t>to help the business be more creative and innovative within their services due to the</w:t>
      </w:r>
      <w:r w:rsidR="007F08A8" w:rsidRPr="000263A1">
        <w:rPr>
          <w:rFonts w:cstheme="minorHAnsi"/>
        </w:rPr>
        <w:t xml:space="preserve"> restrictions and opportunities Covid-19 has presented. The report will be identifying why Innovation is now more critical than ever and how </w:t>
      </w:r>
      <w:r w:rsidR="00D272B1" w:rsidRPr="000263A1">
        <w:rPr>
          <w:rFonts w:cstheme="minorHAnsi"/>
        </w:rPr>
        <w:t>Henwood Stores</w:t>
      </w:r>
      <w:r w:rsidR="007F08A8" w:rsidRPr="000263A1">
        <w:rPr>
          <w:rFonts w:cstheme="minorHAnsi"/>
        </w:rPr>
        <w:t xml:space="preserve"> can change the way they operate and still maintain a profitable business.</w:t>
      </w:r>
      <w:r w:rsidR="00C935DA" w:rsidRPr="000263A1">
        <w:rPr>
          <w:rFonts w:cstheme="minorHAnsi"/>
        </w:rPr>
        <w:t xml:space="preserve"> </w:t>
      </w:r>
      <w:r w:rsidR="00CE4417" w:rsidRPr="000263A1">
        <w:rPr>
          <w:rFonts w:cstheme="minorHAnsi"/>
        </w:rPr>
        <w:t xml:space="preserve"> </w:t>
      </w:r>
    </w:p>
    <w:p w14:paraId="1C3B145E" w14:textId="55AB6A2C" w:rsidR="00CE4417" w:rsidRPr="000263A1" w:rsidRDefault="00CE4417" w:rsidP="00296345">
      <w:pPr>
        <w:pStyle w:val="Heading2"/>
      </w:pPr>
      <w:bookmarkStart w:id="2" w:name="_Toc70094290"/>
      <w:r w:rsidRPr="000263A1">
        <w:t>1.1 Henwood Stores</w:t>
      </w:r>
      <w:bookmarkEnd w:id="2"/>
    </w:p>
    <w:p w14:paraId="7ADC300C" w14:textId="0E3BD8D0" w:rsidR="00D272B1" w:rsidRPr="000263A1" w:rsidRDefault="00D272B1" w:rsidP="00CE4417">
      <w:pPr>
        <w:rPr>
          <w:rFonts w:cstheme="minorHAnsi"/>
        </w:rPr>
      </w:pPr>
      <w:r w:rsidRPr="000263A1">
        <w:rPr>
          <w:rFonts w:cstheme="minorHAnsi"/>
        </w:rPr>
        <w:t xml:space="preserve">Henwood Stores is a local convenience store located within a residential area of Carmarthen West Wales. They trade 7 days a week from 7:00 am until late and prior to the pandemic employed 6 staff members.  They sell a wide range of products from Groceries, Confectionary, Chilled/Frozen, Lottery, Tobacco and Alcohol </w:t>
      </w:r>
      <w:r w:rsidR="000263A1" w:rsidRPr="000263A1">
        <w:rPr>
          <w:rFonts w:cstheme="minorHAnsi"/>
        </w:rPr>
        <w:t>and</w:t>
      </w:r>
      <w:r w:rsidRPr="000263A1">
        <w:rPr>
          <w:rFonts w:cstheme="minorHAnsi"/>
        </w:rPr>
        <w:t xml:space="preserve"> offer a Pay-zone service.</w:t>
      </w:r>
    </w:p>
    <w:p w14:paraId="63EC0188" w14:textId="3E0552DB" w:rsidR="00282A1A" w:rsidRPr="000263A1" w:rsidRDefault="00C0531B" w:rsidP="00296345">
      <w:pPr>
        <w:pStyle w:val="Heading2"/>
        <w:rPr>
          <w:shd w:val="clear" w:color="auto" w:fill="FFFFFF"/>
        </w:rPr>
      </w:pPr>
      <w:bookmarkStart w:id="3" w:name="_Toc70094291"/>
      <w:r w:rsidRPr="000263A1">
        <w:rPr>
          <w:shd w:val="clear" w:color="auto" w:fill="FFFFFF"/>
        </w:rPr>
        <w:t>1.</w:t>
      </w:r>
      <w:r w:rsidR="00CE4417" w:rsidRPr="000263A1">
        <w:rPr>
          <w:shd w:val="clear" w:color="auto" w:fill="FFFFFF"/>
        </w:rPr>
        <w:t>2</w:t>
      </w:r>
      <w:r w:rsidRPr="000263A1">
        <w:rPr>
          <w:shd w:val="clear" w:color="auto" w:fill="FFFFFF"/>
        </w:rPr>
        <w:t xml:space="preserve"> </w:t>
      </w:r>
      <w:r w:rsidR="00047E4F" w:rsidRPr="000263A1">
        <w:rPr>
          <w:shd w:val="clear" w:color="auto" w:fill="FFFFFF"/>
        </w:rPr>
        <w:t xml:space="preserve">What is </w:t>
      </w:r>
      <w:r w:rsidR="00E26DEB" w:rsidRPr="000263A1">
        <w:rPr>
          <w:shd w:val="clear" w:color="auto" w:fill="FFFFFF"/>
        </w:rPr>
        <w:t>Innovation</w:t>
      </w:r>
      <w:r w:rsidR="00947F5C" w:rsidRPr="000263A1">
        <w:rPr>
          <w:shd w:val="clear" w:color="auto" w:fill="FFFFFF"/>
        </w:rPr>
        <w:t xml:space="preserve"> and Creativity</w:t>
      </w:r>
      <w:r w:rsidR="00E26DEB" w:rsidRPr="000263A1">
        <w:rPr>
          <w:shd w:val="clear" w:color="auto" w:fill="FFFFFF"/>
        </w:rPr>
        <w:t>?</w:t>
      </w:r>
      <w:bookmarkEnd w:id="3"/>
      <w:r w:rsidR="00E26DEB" w:rsidRPr="000263A1">
        <w:rPr>
          <w:shd w:val="clear" w:color="auto" w:fill="FFFFFF"/>
        </w:rPr>
        <w:t xml:space="preserve"> </w:t>
      </w:r>
    </w:p>
    <w:p w14:paraId="2FE37DEE" w14:textId="77777777" w:rsidR="00C0531B" w:rsidRPr="000263A1" w:rsidRDefault="00282A1A" w:rsidP="00C0531B">
      <w:pPr>
        <w:rPr>
          <w:rFonts w:cstheme="minorHAnsi"/>
          <w:color w:val="000000"/>
          <w:shd w:val="clear" w:color="auto" w:fill="FFFFFF"/>
        </w:rPr>
      </w:pPr>
      <w:r w:rsidRPr="000263A1">
        <w:rPr>
          <w:rFonts w:cstheme="minorHAnsi"/>
          <w:color w:val="000000"/>
          <w:shd w:val="clear" w:color="auto" w:fill="FFFFFF"/>
        </w:rPr>
        <w:t xml:space="preserve">‘Innovation is the specific tool of entrepreneurs, </w:t>
      </w:r>
      <w:r w:rsidRPr="000263A1">
        <w:rPr>
          <w:rFonts w:cstheme="minorHAnsi"/>
          <w:color w:val="000000"/>
          <w:shd w:val="clear" w:color="auto" w:fill="FFFFFF"/>
        </w:rPr>
        <w:t>how</w:t>
      </w:r>
      <w:r w:rsidRPr="000263A1">
        <w:rPr>
          <w:rFonts w:cstheme="minorHAnsi"/>
          <w:color w:val="000000"/>
          <w:shd w:val="clear" w:color="auto" w:fill="FFFFFF"/>
        </w:rPr>
        <w:t xml:space="preserve"> they exploit change as an opportunity for a different business or service.  It is capable of being presented as a discipline, capable of being learned, capable of being practised’.</w:t>
      </w:r>
      <w:r w:rsidRPr="000263A1">
        <w:rPr>
          <w:rFonts w:cstheme="minorHAnsi"/>
        </w:rPr>
        <w:t xml:space="preserve"> </w:t>
      </w:r>
      <w:r w:rsidRPr="000263A1">
        <w:rPr>
          <w:rFonts w:cstheme="minorHAnsi"/>
          <w:color w:val="000000"/>
          <w:shd w:val="clear" w:color="auto" w:fill="FFFFFF"/>
        </w:rPr>
        <w:t>Peter Drucker (1985</w:t>
      </w:r>
      <w:r w:rsidR="00C0531B" w:rsidRPr="000263A1">
        <w:rPr>
          <w:rFonts w:cstheme="minorHAnsi"/>
          <w:color w:val="000000"/>
          <w:shd w:val="clear" w:color="auto" w:fill="FFFFFF"/>
        </w:rPr>
        <w:t>).</w:t>
      </w:r>
    </w:p>
    <w:p w14:paraId="787E4FA9" w14:textId="6FF77E24" w:rsidR="00282A1A" w:rsidRPr="000263A1" w:rsidRDefault="00C0531B" w:rsidP="00C0531B">
      <w:pPr>
        <w:rPr>
          <w:rFonts w:cstheme="minorHAnsi"/>
          <w:color w:val="000000"/>
          <w:shd w:val="clear" w:color="auto" w:fill="FFFFFF"/>
        </w:rPr>
      </w:pPr>
      <w:r w:rsidRPr="000263A1">
        <w:rPr>
          <w:rFonts w:cstheme="minorHAnsi"/>
          <w:color w:val="000000"/>
          <w:shd w:val="clear" w:color="auto" w:fill="FFFFFF"/>
        </w:rPr>
        <w:t xml:space="preserve"> Innovation is also brought about by change and it is important for the innovation to be a success that an organisation takes the time to understand their customers needs so that their changes can offer a solution to their needs.</w:t>
      </w:r>
      <w:r w:rsidR="00E3399C" w:rsidRPr="000263A1">
        <w:rPr>
          <w:rFonts w:cstheme="minorHAnsi"/>
          <w:color w:val="000000"/>
          <w:shd w:val="clear" w:color="auto" w:fill="FFFFFF"/>
        </w:rPr>
        <w:t xml:space="preserve">” Innovation can be described in many ways through descriptions, words and reactions.” </w:t>
      </w:r>
      <w:r w:rsidR="00E3399C" w:rsidRPr="000263A1">
        <w:rPr>
          <w:rFonts w:cstheme="minorHAnsi"/>
          <w:color w:val="000000"/>
          <w:shd w:val="clear" w:color="auto" w:fill="FFFFFF"/>
        </w:rPr>
        <w:t>(Greenwald, 2021)</w:t>
      </w:r>
      <w:r w:rsidR="00E3399C" w:rsidRPr="000263A1">
        <w:rPr>
          <w:rFonts w:cstheme="minorHAnsi"/>
          <w:color w:val="000000"/>
          <w:shd w:val="clear" w:color="auto" w:fill="FFFFFF"/>
        </w:rPr>
        <w:t xml:space="preserve"> </w:t>
      </w:r>
    </w:p>
    <w:p w14:paraId="44C8AE69" w14:textId="77777777" w:rsidR="00947F5C" w:rsidRPr="000263A1" w:rsidRDefault="00947F5C" w:rsidP="00282A1A">
      <w:pPr>
        <w:rPr>
          <w:rFonts w:cstheme="minorHAnsi"/>
          <w:color w:val="1F2021"/>
        </w:rPr>
      </w:pPr>
      <w:r w:rsidRPr="000263A1">
        <w:rPr>
          <w:rFonts w:cstheme="minorHAnsi"/>
        </w:rPr>
        <w:t>Creativity is about making something new</w:t>
      </w:r>
      <w:r w:rsidRPr="000263A1">
        <w:rPr>
          <w:rFonts w:cstheme="minorHAnsi"/>
          <w:color w:val="1F2021"/>
        </w:rPr>
        <w:t>.</w:t>
      </w:r>
      <w:r w:rsidRPr="000263A1">
        <w:rPr>
          <w:rFonts w:cstheme="minorHAnsi"/>
          <w:color w:val="1F2021"/>
        </w:rPr>
        <w:t xml:space="preserve"> </w:t>
      </w:r>
    </w:p>
    <w:p w14:paraId="73D0D515" w14:textId="79FEF34C" w:rsidR="00E43EA3" w:rsidRPr="000263A1" w:rsidRDefault="00947F5C" w:rsidP="00282A1A">
      <w:pPr>
        <w:rPr>
          <w:rFonts w:cstheme="minorHAnsi"/>
        </w:rPr>
      </w:pPr>
      <w:r w:rsidRPr="000263A1">
        <w:rPr>
          <w:rFonts w:cstheme="minorHAnsi"/>
          <w:color w:val="1F2021"/>
        </w:rPr>
        <w:lastRenderedPageBreak/>
        <w:t>“Creative solutions are insightful, they’re novel, they’re simple, they’re elegant, and they’re generative,</w:t>
      </w:r>
      <w:r w:rsidRPr="000263A1">
        <w:rPr>
          <w:rFonts w:cstheme="minorHAnsi"/>
          <w:color w:val="1F2021"/>
        </w:rPr>
        <w:t xml:space="preserve"> when</w:t>
      </w:r>
      <w:r w:rsidRPr="000263A1">
        <w:rPr>
          <w:rFonts w:cstheme="minorHAnsi"/>
          <w:color w:val="1F2021"/>
        </w:rPr>
        <w:t xml:space="preserve"> you find one creative idea, more often than not it triggers other ideas in the same fashion.”</w:t>
      </w:r>
      <w:r w:rsidRPr="000263A1">
        <w:rPr>
          <w:rFonts w:cstheme="minorHAnsi"/>
          <w:color w:val="1F2021"/>
        </w:rPr>
        <w:t xml:space="preserve"> </w:t>
      </w:r>
      <w:r w:rsidR="00E43EA3" w:rsidRPr="000263A1">
        <w:rPr>
          <w:rFonts w:cstheme="minorHAnsi"/>
        </w:rPr>
        <w:t>Aristotle considered creativity to be a gift from the gods, something that resulted not during rational thought but when one was “bereft of his senses.”</w:t>
      </w:r>
      <w:r w:rsidR="00E43EA3" w:rsidRPr="000263A1">
        <w:rPr>
          <w:rFonts w:cstheme="minorHAnsi"/>
          <w:color w:val="000000"/>
          <w:shd w:val="clear" w:color="auto" w:fill="FFFFFF"/>
        </w:rPr>
        <w:t xml:space="preserve"> </w:t>
      </w:r>
      <w:r w:rsidR="00E43EA3" w:rsidRPr="000263A1">
        <w:rPr>
          <w:rFonts w:cstheme="minorHAnsi"/>
          <w:color w:val="000000"/>
          <w:shd w:val="clear" w:color="auto" w:fill="FFFFFF"/>
        </w:rPr>
        <w:t xml:space="preserve">(What Is </w:t>
      </w:r>
      <w:r w:rsidRPr="000263A1">
        <w:rPr>
          <w:rFonts w:cstheme="minorHAnsi"/>
          <w:color w:val="000000"/>
          <w:shd w:val="clear" w:color="auto" w:fill="FFFFFF"/>
        </w:rPr>
        <w:t>Creativity?</w:t>
      </w:r>
      <w:r w:rsidR="00E43EA3" w:rsidRPr="000263A1">
        <w:rPr>
          <w:rFonts w:cstheme="minorHAnsi"/>
          <w:color w:val="000000"/>
          <w:shd w:val="clear" w:color="auto" w:fill="FFFFFF"/>
        </w:rPr>
        <w:t xml:space="preserve"> 2021)</w:t>
      </w:r>
    </w:p>
    <w:p w14:paraId="72674A4A" w14:textId="7CF9E8EE" w:rsidR="00E43EA3" w:rsidRPr="000263A1" w:rsidRDefault="00E43EA3" w:rsidP="00E43EA3">
      <w:pPr>
        <w:rPr>
          <w:rFonts w:cstheme="minorHAnsi"/>
          <w:color w:val="000000"/>
          <w:shd w:val="clear" w:color="auto" w:fill="FFFFFF"/>
        </w:rPr>
      </w:pPr>
      <w:r w:rsidRPr="00E43EA3">
        <w:rPr>
          <w:rFonts w:cstheme="minorHAnsi"/>
          <w:i/>
          <w:iCs/>
          <w:lang w:val="en-US"/>
        </w:rPr>
        <w:t>‘</w:t>
      </w:r>
      <w:r w:rsidRPr="000263A1">
        <w:rPr>
          <w:rFonts w:cstheme="minorHAnsi"/>
          <w:i/>
          <w:iCs/>
          <w:lang w:val="en-US"/>
        </w:rPr>
        <w:t>T</w:t>
      </w:r>
      <w:r w:rsidRPr="00E43EA3">
        <w:rPr>
          <w:rFonts w:cstheme="minorHAnsi"/>
          <w:i/>
          <w:iCs/>
          <w:lang w:val="en-US"/>
        </w:rPr>
        <w:t xml:space="preserve">he ability to produce original and unusual ideas or to make something new or </w:t>
      </w:r>
      <w:r w:rsidRPr="000263A1">
        <w:rPr>
          <w:rFonts w:cstheme="minorHAnsi"/>
          <w:i/>
          <w:iCs/>
          <w:lang w:val="en-US"/>
        </w:rPr>
        <w:t>imaginative.</w:t>
      </w:r>
      <w:r w:rsidRPr="00E43EA3">
        <w:rPr>
          <w:rFonts w:cstheme="minorHAnsi"/>
          <w:i/>
          <w:iCs/>
          <w:lang w:val="en-US"/>
        </w:rPr>
        <w:t>’</w:t>
      </w:r>
      <w:r w:rsidRPr="000263A1">
        <w:rPr>
          <w:rFonts w:cstheme="minorHAnsi"/>
          <w:color w:val="000000"/>
          <w:shd w:val="clear" w:color="auto" w:fill="FFFFFF"/>
        </w:rPr>
        <w:t xml:space="preserve"> </w:t>
      </w:r>
      <w:r w:rsidRPr="000263A1">
        <w:rPr>
          <w:rFonts w:cstheme="minorHAnsi"/>
          <w:color w:val="000000"/>
          <w:shd w:val="clear" w:color="auto" w:fill="FFFFFF"/>
        </w:rPr>
        <w:t>(creativity, 2021)</w:t>
      </w:r>
    </w:p>
    <w:p w14:paraId="1A69E0D5" w14:textId="77EDC91E" w:rsidR="00C531DC" w:rsidRDefault="00C531DC" w:rsidP="00296345">
      <w:pPr>
        <w:pStyle w:val="Heading2"/>
        <w:rPr>
          <w:shd w:val="clear" w:color="auto" w:fill="FFFFFF"/>
        </w:rPr>
      </w:pPr>
      <w:bookmarkStart w:id="4" w:name="_Toc70094292"/>
      <w:r w:rsidRPr="000263A1">
        <w:rPr>
          <w:shd w:val="clear" w:color="auto" w:fill="FFFFFF"/>
        </w:rPr>
        <w:t>1.3 Differences between Innovation and Creativity.</w:t>
      </w:r>
      <w:bookmarkEnd w:id="4"/>
    </w:p>
    <w:p w14:paraId="784968D3" w14:textId="4FEB6BFA" w:rsidR="0046282D" w:rsidRDefault="0046282D" w:rsidP="00E43EA3">
      <w:pPr>
        <w:rPr>
          <w:rFonts w:cstheme="minorHAnsi"/>
          <w:color w:val="000000"/>
          <w:shd w:val="clear" w:color="auto" w:fill="FFFFFF"/>
        </w:rPr>
      </w:pPr>
      <w:r>
        <w:rPr>
          <w:rFonts w:cstheme="minorHAnsi"/>
          <w:color w:val="000000"/>
          <w:shd w:val="clear" w:color="auto" w:fill="FFFFFF"/>
        </w:rPr>
        <w:t xml:space="preserve">Although many people think Creativity and Innovation are the same there </w:t>
      </w:r>
      <w:r w:rsidR="002E37F5">
        <w:rPr>
          <w:rFonts w:cstheme="minorHAnsi"/>
          <w:color w:val="000000"/>
          <w:shd w:val="clear" w:color="auto" w:fill="FFFFFF"/>
        </w:rPr>
        <w:t>are some major differences between the 2 including-</w:t>
      </w:r>
    </w:p>
    <w:p w14:paraId="5F8C2E98" w14:textId="77777777" w:rsidR="002E37F5" w:rsidRPr="002E37F5" w:rsidRDefault="002E37F5" w:rsidP="002E37F5">
      <w:pPr>
        <w:numPr>
          <w:ilvl w:val="0"/>
          <w:numId w:val="3"/>
        </w:numPr>
        <w:rPr>
          <w:rFonts w:cstheme="minorHAnsi"/>
        </w:rPr>
      </w:pPr>
      <w:r w:rsidRPr="002E37F5">
        <w:rPr>
          <w:rFonts w:cstheme="minorHAnsi"/>
        </w:rPr>
        <w:t>The quality of thinking new ideas and putting them into reality is creativity. The act of executing the creative ideas into practice is innovation.</w:t>
      </w:r>
    </w:p>
    <w:p w14:paraId="47E843E0" w14:textId="77777777" w:rsidR="0045088B" w:rsidRDefault="002E37F5" w:rsidP="00520E3C">
      <w:pPr>
        <w:numPr>
          <w:ilvl w:val="0"/>
          <w:numId w:val="3"/>
        </w:numPr>
        <w:rPr>
          <w:rFonts w:cstheme="minorHAnsi"/>
        </w:rPr>
      </w:pPr>
      <w:r w:rsidRPr="002E37F5">
        <w:rPr>
          <w:rFonts w:cstheme="minorHAnsi"/>
        </w:rPr>
        <w:t>Creativity is an imaginative process as opposed to innovation is a productive process.</w:t>
      </w:r>
      <w:r w:rsidR="0045088B">
        <w:rPr>
          <w:rFonts w:cstheme="minorHAnsi"/>
        </w:rPr>
        <w:t xml:space="preserve"> </w:t>
      </w:r>
    </w:p>
    <w:p w14:paraId="1AEEB272" w14:textId="65E2C68F" w:rsidR="002E37F5" w:rsidRPr="002E37F5" w:rsidRDefault="002E37F5" w:rsidP="00520E3C">
      <w:pPr>
        <w:numPr>
          <w:ilvl w:val="0"/>
          <w:numId w:val="3"/>
        </w:numPr>
        <w:rPr>
          <w:rFonts w:cstheme="minorHAnsi"/>
        </w:rPr>
      </w:pPr>
      <w:r w:rsidRPr="002E37F5">
        <w:rPr>
          <w:rFonts w:cstheme="minorHAnsi"/>
        </w:rPr>
        <w:t>Creativity can never be measured, but Innovation can be measured.</w:t>
      </w:r>
    </w:p>
    <w:p w14:paraId="524075E3" w14:textId="77777777" w:rsidR="002E37F5" w:rsidRPr="002E37F5" w:rsidRDefault="002E37F5" w:rsidP="002E37F5">
      <w:pPr>
        <w:numPr>
          <w:ilvl w:val="0"/>
          <w:numId w:val="3"/>
        </w:numPr>
        <w:rPr>
          <w:rFonts w:cstheme="minorHAnsi"/>
        </w:rPr>
      </w:pPr>
      <w:r w:rsidRPr="002E37F5">
        <w:rPr>
          <w:rFonts w:cstheme="minorHAnsi"/>
        </w:rPr>
        <w:t>Creativity is related to the generation of ideas which are new and unique. Conversely, Innovation is related to introduce something better into the market.</w:t>
      </w:r>
    </w:p>
    <w:p w14:paraId="0DF76155" w14:textId="77777777" w:rsidR="002E37F5" w:rsidRPr="002E37F5" w:rsidRDefault="002E37F5" w:rsidP="002E37F5">
      <w:pPr>
        <w:numPr>
          <w:ilvl w:val="0"/>
          <w:numId w:val="3"/>
        </w:numPr>
        <w:rPr>
          <w:rFonts w:cstheme="minorHAnsi"/>
        </w:rPr>
      </w:pPr>
      <w:r w:rsidRPr="002E37F5">
        <w:rPr>
          <w:rFonts w:cstheme="minorHAnsi"/>
        </w:rPr>
        <w:t>Creativity does not require money. On the other hand, innovation requires money.</w:t>
      </w:r>
    </w:p>
    <w:p w14:paraId="0E0C2FE8" w14:textId="6E1753E0" w:rsidR="00CE4417" w:rsidRPr="0022448A" w:rsidRDefault="002E37F5" w:rsidP="0093234D">
      <w:pPr>
        <w:numPr>
          <w:ilvl w:val="0"/>
          <w:numId w:val="3"/>
        </w:numPr>
        <w:rPr>
          <w:rFonts w:cstheme="minorHAnsi"/>
        </w:rPr>
      </w:pPr>
      <w:r w:rsidRPr="002E37F5">
        <w:rPr>
          <w:rFonts w:cstheme="minorHAnsi"/>
        </w:rPr>
        <w:t>There is no risk involved in creativity, whereas the risk is always attached to innovation.</w:t>
      </w:r>
      <w:r w:rsidR="00D81344" w:rsidRPr="00D81344">
        <w:rPr>
          <w:rFonts w:ascii="Arial" w:hAnsi="Arial" w:cs="Arial"/>
          <w:color w:val="000000"/>
          <w:sz w:val="20"/>
          <w:szCs w:val="20"/>
          <w:shd w:val="clear" w:color="auto" w:fill="FFFFFF"/>
        </w:rPr>
        <w:t xml:space="preserve"> </w:t>
      </w:r>
      <w:r w:rsidR="00D81344" w:rsidRPr="00D81344">
        <w:rPr>
          <w:rFonts w:cstheme="minorHAnsi"/>
        </w:rPr>
        <w:t>(S, 2021</w:t>
      </w:r>
      <w:r w:rsidR="0022448A">
        <w:rPr>
          <w:rFonts w:cstheme="minorHAnsi"/>
        </w:rPr>
        <w:t>)</w:t>
      </w:r>
    </w:p>
    <w:p w14:paraId="13C869C3" w14:textId="77777777" w:rsidR="000C714A" w:rsidRDefault="000C714A" w:rsidP="000C714A">
      <w:pPr>
        <w:pStyle w:val="ListParagraph"/>
        <w:ind w:left="360"/>
        <w:rPr>
          <w:rFonts w:cstheme="minorHAnsi"/>
        </w:rPr>
      </w:pPr>
    </w:p>
    <w:p w14:paraId="26B96C42" w14:textId="5CA91D7B" w:rsidR="00947F5C" w:rsidRPr="000263A1" w:rsidRDefault="000C714A" w:rsidP="000C714A">
      <w:pPr>
        <w:pStyle w:val="Heading1"/>
      </w:pPr>
      <w:bookmarkStart w:id="5" w:name="_Toc70094293"/>
      <w:r>
        <w:t xml:space="preserve">2.0 </w:t>
      </w:r>
      <w:r w:rsidR="00947F5C" w:rsidRPr="000263A1">
        <w:t>Findings.</w:t>
      </w:r>
      <w:bookmarkEnd w:id="5"/>
    </w:p>
    <w:p w14:paraId="31286E81" w14:textId="77777777" w:rsidR="00253AD2" w:rsidRPr="000263A1" w:rsidRDefault="00253AD2" w:rsidP="00253AD2">
      <w:pPr>
        <w:rPr>
          <w:rFonts w:cstheme="minorHAnsi"/>
        </w:rPr>
      </w:pPr>
      <w:r w:rsidRPr="000263A1">
        <w:rPr>
          <w:rFonts w:cstheme="minorHAnsi"/>
        </w:rPr>
        <w:t>Covid- 19 is a global pandemic that has caused chaos and uncertainty around the world. This crisis has not only changed our professional lives but also our personal tour. In these worrying times it is evident this crisis will not only change the way we live and work but for many businesses around the world it will also change the way they operate. Whilst the pandemic has caught even the larger organisations of God it is also brought with it an opportunity for organisations to be more creative and less innovative in their roles this is due to the short-term issues covered has presented.</w:t>
      </w:r>
    </w:p>
    <w:p w14:paraId="179F702C" w14:textId="77777777" w:rsidR="004D728E" w:rsidRPr="000263A1" w:rsidRDefault="00253AD2" w:rsidP="004D728E">
      <w:pPr>
        <w:rPr>
          <w:rFonts w:cstheme="minorHAnsi"/>
        </w:rPr>
      </w:pPr>
      <w:r w:rsidRPr="000263A1">
        <w:rPr>
          <w:rFonts w:cstheme="minorHAnsi"/>
        </w:rPr>
        <w:t xml:space="preserve">Due to the restrictions of lockdown put in place by the government if Henwood stores are going to succeed and secure the jobs of its staff it needed to become more creative </w:t>
      </w:r>
      <w:r w:rsidR="004D728E" w:rsidRPr="000263A1">
        <w:rPr>
          <w:rFonts w:cstheme="minorHAnsi"/>
        </w:rPr>
        <w:t xml:space="preserve">in their innovation </w:t>
      </w:r>
      <w:r w:rsidRPr="000263A1">
        <w:rPr>
          <w:rFonts w:cstheme="minorHAnsi"/>
        </w:rPr>
        <w:t>to allow them to remain profitable whilst meeting their customers’ needs at this difficult time.</w:t>
      </w:r>
    </w:p>
    <w:p w14:paraId="77241C02" w14:textId="5D18037D" w:rsidR="00253AD2" w:rsidRPr="000263A1" w:rsidRDefault="00253AD2" w:rsidP="004D728E">
      <w:pPr>
        <w:rPr>
          <w:rFonts w:cstheme="minorHAnsi"/>
        </w:rPr>
      </w:pPr>
      <w:r w:rsidRPr="000263A1">
        <w:rPr>
          <w:rFonts w:cstheme="minorHAnsi"/>
        </w:rPr>
        <w:t xml:space="preserve"> </w:t>
      </w:r>
      <w:r w:rsidR="004D728E" w:rsidRPr="000263A1">
        <w:rPr>
          <w:rFonts w:cstheme="minorHAnsi"/>
        </w:rPr>
        <w:t>“Innovation</w:t>
      </w:r>
      <w:r w:rsidR="004D728E" w:rsidRPr="000263A1">
        <w:rPr>
          <w:rFonts w:cstheme="minorHAnsi"/>
        </w:rPr>
        <w:t xml:space="preserve"> is crucial to attaining economic and social success in</w:t>
      </w:r>
      <w:r w:rsidR="004D728E" w:rsidRPr="000263A1">
        <w:rPr>
          <w:rFonts w:cstheme="minorHAnsi"/>
        </w:rPr>
        <w:t xml:space="preserve"> </w:t>
      </w:r>
      <w:r w:rsidR="004D728E" w:rsidRPr="000263A1">
        <w:rPr>
          <w:rFonts w:cstheme="minorHAnsi"/>
        </w:rPr>
        <w:t>today's</w:t>
      </w:r>
      <w:r w:rsidR="004D728E" w:rsidRPr="000263A1">
        <w:rPr>
          <w:rFonts w:cstheme="minorHAnsi"/>
        </w:rPr>
        <w:t xml:space="preserve"> </w:t>
      </w:r>
      <w:r w:rsidR="004D728E" w:rsidRPr="000263A1">
        <w:rPr>
          <w:rFonts w:cstheme="minorHAnsi"/>
        </w:rPr>
        <w:t>globalized</w:t>
      </w:r>
      <w:r w:rsidR="004D728E" w:rsidRPr="000263A1">
        <w:rPr>
          <w:rFonts w:cstheme="minorHAnsi"/>
        </w:rPr>
        <w:t xml:space="preserve"> business world </w:t>
      </w:r>
      <w:r w:rsidR="004D728E" w:rsidRPr="000263A1">
        <w:rPr>
          <w:rFonts w:cstheme="minorHAnsi"/>
        </w:rPr>
        <w:t>(</w:t>
      </w:r>
      <w:r w:rsidR="0022448A" w:rsidRPr="000263A1">
        <w:rPr>
          <w:rFonts w:cstheme="minorHAnsi"/>
        </w:rPr>
        <w:t xml:space="preserve">Senge, </w:t>
      </w:r>
      <w:r w:rsidR="000C714A" w:rsidRPr="000263A1">
        <w:rPr>
          <w:rFonts w:cstheme="minorHAnsi"/>
        </w:rPr>
        <w:t>Carstedt, &amp;</w:t>
      </w:r>
      <w:r w:rsidR="004D728E" w:rsidRPr="000263A1">
        <w:rPr>
          <w:rFonts w:cstheme="minorHAnsi"/>
        </w:rPr>
        <w:t>Porter,2006</w:t>
      </w:r>
      <w:proofErr w:type="gramStart"/>
      <w:r w:rsidR="004D728E" w:rsidRPr="000263A1">
        <w:rPr>
          <w:rFonts w:cstheme="minorHAnsi"/>
        </w:rPr>
        <w:t>).How</w:t>
      </w:r>
      <w:proofErr w:type="gramEnd"/>
      <w:r w:rsidR="004D728E" w:rsidRPr="000263A1">
        <w:rPr>
          <w:rFonts w:cstheme="minorHAnsi"/>
        </w:rPr>
        <w:t>-ever, scholars have yet to clearly deﬁne, fully develop, and fully under-stand innovation (Mazzarol &amp; Reboud, 2011).</w:t>
      </w:r>
    </w:p>
    <w:p w14:paraId="2FC62831" w14:textId="00B324ED" w:rsidR="00E43EA3" w:rsidRPr="000263A1" w:rsidRDefault="00253AD2" w:rsidP="00253AD2">
      <w:pPr>
        <w:rPr>
          <w:rFonts w:cstheme="minorHAnsi"/>
        </w:rPr>
      </w:pPr>
      <w:r w:rsidRPr="000263A1">
        <w:rPr>
          <w:rFonts w:cstheme="minorHAnsi"/>
        </w:rPr>
        <w:t xml:space="preserve">To combat the decline in sales and footfall Henwood stores were seeing they needed to come up with a </w:t>
      </w:r>
      <w:r w:rsidR="008562A4" w:rsidRPr="000263A1">
        <w:rPr>
          <w:rFonts w:cstheme="minorHAnsi"/>
        </w:rPr>
        <w:t>cost-effective</w:t>
      </w:r>
      <w:r w:rsidRPr="000263A1">
        <w:rPr>
          <w:rFonts w:cstheme="minorHAnsi"/>
        </w:rPr>
        <w:t xml:space="preserve"> plan to adapt their services it was identified that Henwood stores was an essential shop so could remain open throughout lockdown however due to the decline in sales it was also identified that they </w:t>
      </w:r>
      <w:r w:rsidR="00C531DC" w:rsidRPr="000263A1">
        <w:rPr>
          <w:rFonts w:cstheme="minorHAnsi"/>
        </w:rPr>
        <w:t>were seeing less customers due to the restrictions put in place. After conducting a SWOT Analysis (Appendix 1) it was evident that their biggest problem at present was that they were not offering a home delivery service.</w:t>
      </w:r>
    </w:p>
    <w:p w14:paraId="4DE6B9C2" w14:textId="3F28AC40" w:rsidR="00C531DC" w:rsidRPr="000263A1" w:rsidRDefault="00C531DC" w:rsidP="000C714A">
      <w:pPr>
        <w:pStyle w:val="Heading1"/>
      </w:pPr>
      <w:bookmarkStart w:id="6" w:name="_Toc70094294"/>
      <w:r w:rsidRPr="000263A1">
        <w:lastRenderedPageBreak/>
        <w:t xml:space="preserve">2.1 </w:t>
      </w:r>
      <w:r w:rsidR="008562A4" w:rsidRPr="000263A1">
        <w:t>SWOT Analysis</w:t>
      </w:r>
      <w:bookmarkEnd w:id="6"/>
    </w:p>
    <w:p w14:paraId="7E697352" w14:textId="77777777" w:rsidR="006A0C14" w:rsidRPr="000263A1" w:rsidRDefault="002B5E87" w:rsidP="00C531DC">
      <w:pPr>
        <w:rPr>
          <w:rFonts w:cstheme="minorHAnsi"/>
        </w:rPr>
      </w:pPr>
      <w:r w:rsidRPr="000263A1">
        <w:rPr>
          <w:rFonts w:cstheme="minorHAnsi"/>
        </w:rPr>
        <w:t>Before commencing a Home delivery Service, the owner and manager got together to do some brainstorming and conducted a SWOT Analysis (Appendix 1).</w:t>
      </w:r>
      <w:r w:rsidR="006A0C14" w:rsidRPr="000263A1">
        <w:rPr>
          <w:rFonts w:cstheme="minorHAnsi"/>
        </w:rPr>
        <w:t xml:space="preserve"> </w:t>
      </w:r>
    </w:p>
    <w:p w14:paraId="1664F735" w14:textId="1B99DDFE" w:rsidR="002B5E87" w:rsidRPr="000263A1" w:rsidRDefault="006A0C14" w:rsidP="00C531DC">
      <w:pPr>
        <w:rPr>
          <w:rFonts w:cstheme="minorHAnsi"/>
          <w:color w:val="000000"/>
          <w:shd w:val="clear" w:color="auto" w:fill="FFFFFF"/>
        </w:rPr>
      </w:pPr>
      <w:r w:rsidRPr="000263A1">
        <w:rPr>
          <w:rFonts w:cstheme="minorHAnsi"/>
        </w:rPr>
        <w:t>“</w:t>
      </w:r>
      <w:r w:rsidRPr="000263A1">
        <w:rPr>
          <w:rFonts w:cstheme="minorHAnsi"/>
        </w:rPr>
        <w:t>SWOT (strengths, weaknesses, opportunities, and threats) analysis is a framework used to evaluate a company's competitive position and to develop strategic planning. SWOT analysis assesses internal and external factors, as well as current and future potential.</w:t>
      </w:r>
      <w:r w:rsidRPr="000263A1">
        <w:rPr>
          <w:rFonts w:cstheme="minorHAnsi"/>
        </w:rPr>
        <w:t>”</w:t>
      </w:r>
      <w:r w:rsidRPr="000263A1">
        <w:rPr>
          <w:rFonts w:cstheme="minorHAnsi"/>
          <w:color w:val="000000"/>
          <w:shd w:val="clear" w:color="auto" w:fill="FFFFFF"/>
        </w:rPr>
        <w:t xml:space="preserve"> </w:t>
      </w:r>
      <w:r w:rsidRPr="000263A1">
        <w:rPr>
          <w:rFonts w:cstheme="minorHAnsi"/>
          <w:color w:val="000000"/>
          <w:shd w:val="clear" w:color="auto" w:fill="FFFFFF"/>
        </w:rPr>
        <w:t>(How SWOT (Strength, Weakness, Opportunity, and Threat) Analysis Works, 2021)</w:t>
      </w:r>
    </w:p>
    <w:p w14:paraId="78E61C42" w14:textId="5E11DBBA" w:rsidR="006A0C14" w:rsidRPr="000263A1" w:rsidRDefault="006A0C14" w:rsidP="00C531DC">
      <w:pPr>
        <w:rPr>
          <w:rFonts w:cstheme="minorHAnsi"/>
          <w:color w:val="000000"/>
          <w:shd w:val="clear" w:color="auto" w:fill="FFFFFF"/>
        </w:rPr>
      </w:pPr>
      <w:r w:rsidRPr="000263A1">
        <w:rPr>
          <w:rFonts w:cstheme="minorHAnsi"/>
          <w:color w:val="000000"/>
          <w:shd w:val="clear" w:color="auto" w:fill="FFFFFF"/>
        </w:rPr>
        <w:t xml:space="preserve">The SWOT helped the staff become more creative and allowed them to see their weaknesses and opportunities and enabled them to come up with ideas that could help turn the factors into strengths. It was evident that Henwood needed to compete with the larger supermarkets if they were to retain their customer base, after speaking to the Managers of Hanover Court (elderly residential home consisting of 36 flats) and Cwm Seren (mental health secure units) it was agreed that </w:t>
      </w:r>
      <w:r w:rsidR="00F40377" w:rsidRPr="000263A1">
        <w:rPr>
          <w:rFonts w:cstheme="minorHAnsi"/>
          <w:color w:val="000000"/>
          <w:shd w:val="clear" w:color="auto" w:fill="FFFFFF"/>
        </w:rPr>
        <w:t>Henwood stores would offer a telephone service where the residents could phone 3 times a week between 9-11 to place an order and deliveries would be made that same day. The customers would be able to pay over the phone with their card or can pay the driver cash on delivery. The analysis also highlighted many opportunities that the team can aim for after they start the delivery service.</w:t>
      </w:r>
    </w:p>
    <w:p w14:paraId="6E275811" w14:textId="1E352E96" w:rsidR="00F40377" w:rsidRPr="000263A1" w:rsidRDefault="00F40377" w:rsidP="00C531DC">
      <w:pPr>
        <w:rPr>
          <w:rFonts w:cstheme="minorHAnsi"/>
          <w:color w:val="000000"/>
          <w:shd w:val="clear" w:color="auto" w:fill="FFFFFF"/>
        </w:rPr>
      </w:pPr>
      <w:r w:rsidRPr="000263A1">
        <w:rPr>
          <w:rFonts w:cstheme="minorHAnsi"/>
          <w:color w:val="000000"/>
          <w:shd w:val="clear" w:color="auto" w:fill="FFFFFF"/>
        </w:rPr>
        <w:t>The SWOT Analysis is an excellent tool as it highlights the positives and negative and internal and external factors affecting the business at that present time.</w:t>
      </w:r>
    </w:p>
    <w:p w14:paraId="59982824" w14:textId="77777777" w:rsidR="00E65736" w:rsidRDefault="00E65736" w:rsidP="00C531DC">
      <w:pPr>
        <w:rPr>
          <w:rFonts w:cstheme="minorHAnsi"/>
          <w:color w:val="000000"/>
          <w:shd w:val="clear" w:color="auto" w:fill="FFFFFF"/>
        </w:rPr>
      </w:pPr>
    </w:p>
    <w:p w14:paraId="2F0094A5" w14:textId="77777777" w:rsidR="00E65736" w:rsidRDefault="00E65736" w:rsidP="00C531DC">
      <w:pPr>
        <w:rPr>
          <w:rFonts w:cstheme="minorHAnsi"/>
          <w:color w:val="000000"/>
          <w:shd w:val="clear" w:color="auto" w:fill="FFFFFF"/>
        </w:rPr>
      </w:pPr>
    </w:p>
    <w:p w14:paraId="48FD0C20" w14:textId="77777777" w:rsidR="00E65736" w:rsidRDefault="00E65736" w:rsidP="00C531DC">
      <w:pPr>
        <w:rPr>
          <w:rFonts w:cstheme="minorHAnsi"/>
          <w:color w:val="000000"/>
          <w:shd w:val="clear" w:color="auto" w:fill="FFFFFF"/>
        </w:rPr>
      </w:pPr>
    </w:p>
    <w:p w14:paraId="79490010" w14:textId="4453414D" w:rsidR="00F40377" w:rsidRDefault="00F40377" w:rsidP="000C714A">
      <w:pPr>
        <w:pStyle w:val="Heading1"/>
        <w:rPr>
          <w:shd w:val="clear" w:color="auto" w:fill="FFFFFF"/>
        </w:rPr>
      </w:pPr>
      <w:bookmarkStart w:id="7" w:name="_Toc70094295"/>
      <w:r w:rsidRPr="000263A1">
        <w:rPr>
          <w:shd w:val="clear" w:color="auto" w:fill="FFFFFF"/>
        </w:rPr>
        <w:t>2.2</w:t>
      </w:r>
      <w:r w:rsidR="007A7948" w:rsidRPr="000263A1">
        <w:rPr>
          <w:shd w:val="clear" w:color="auto" w:fill="FFFFFF"/>
        </w:rPr>
        <w:t xml:space="preserve"> Innovation Matrix.</w:t>
      </w:r>
      <w:bookmarkEnd w:id="7"/>
    </w:p>
    <w:p w14:paraId="0DB047EC" w14:textId="02C55B3B" w:rsidR="00D47C30" w:rsidRPr="00D47C30" w:rsidRDefault="00D47C30" w:rsidP="00D47C30">
      <w:pPr>
        <w:rPr>
          <w:rFonts w:cstheme="minorHAnsi"/>
          <w:color w:val="000000"/>
          <w:shd w:val="clear" w:color="auto" w:fill="FFFFFF"/>
        </w:rPr>
      </w:pPr>
      <w:r w:rsidRPr="00D47C30">
        <w:rPr>
          <w:rFonts w:cstheme="minorHAnsi"/>
          <w:color w:val="000000"/>
          <w:shd w:val="clear" w:color="auto" w:fill="FFFFFF"/>
        </w:rPr>
        <w:t>Davilia et al (2012) suggested that there are 4 Types of </w:t>
      </w:r>
      <w:r w:rsidR="007E6832" w:rsidRPr="00D47C30">
        <w:rPr>
          <w:rFonts w:cstheme="minorHAnsi"/>
          <w:color w:val="000000"/>
          <w:shd w:val="clear" w:color="auto" w:fill="FFFFFF"/>
        </w:rPr>
        <w:t>Innovation</w:t>
      </w:r>
      <w:r w:rsidR="007E6832">
        <w:rPr>
          <w:rFonts w:cstheme="minorHAnsi"/>
          <w:color w:val="000000"/>
          <w:shd w:val="clear" w:color="auto" w:fill="FFFFFF"/>
        </w:rPr>
        <w:t xml:space="preserve"> (</w:t>
      </w:r>
      <w:r w:rsidR="003F298A">
        <w:rPr>
          <w:rFonts w:cstheme="minorHAnsi"/>
          <w:color w:val="000000"/>
          <w:shd w:val="clear" w:color="auto" w:fill="FFFFFF"/>
        </w:rPr>
        <w:t>Appendix 2)</w:t>
      </w:r>
    </w:p>
    <w:p w14:paraId="3EC3D731" w14:textId="77777777" w:rsidR="00D47C30" w:rsidRPr="00D47C30" w:rsidRDefault="00D47C30" w:rsidP="00D47C30">
      <w:pPr>
        <w:rPr>
          <w:rFonts w:cstheme="minorHAnsi"/>
          <w:color w:val="000000"/>
          <w:shd w:val="clear" w:color="auto" w:fill="FFFFFF"/>
        </w:rPr>
      </w:pPr>
      <w:r w:rsidRPr="00D47C30">
        <w:rPr>
          <w:rFonts w:cstheme="minorHAnsi"/>
          <w:color w:val="000000"/>
          <w:shd w:val="clear" w:color="auto" w:fill="FFFFFF"/>
        </w:rPr>
        <w:t>1. Technology Innovation</w:t>
      </w:r>
    </w:p>
    <w:p w14:paraId="7A233DF3" w14:textId="77777777" w:rsidR="00D47C30" w:rsidRPr="00D47C30" w:rsidRDefault="00D47C30" w:rsidP="00D47C30">
      <w:pPr>
        <w:rPr>
          <w:rFonts w:cstheme="minorHAnsi"/>
          <w:color w:val="000000"/>
          <w:shd w:val="clear" w:color="auto" w:fill="FFFFFF"/>
        </w:rPr>
      </w:pPr>
      <w:r w:rsidRPr="00D47C30">
        <w:rPr>
          <w:rFonts w:cstheme="minorHAnsi"/>
          <w:color w:val="000000"/>
          <w:shd w:val="clear" w:color="auto" w:fill="FFFFFF"/>
        </w:rPr>
        <w:t>2. Business Model Innovation</w:t>
      </w:r>
    </w:p>
    <w:p w14:paraId="350C9A99" w14:textId="77777777" w:rsidR="00D47C30" w:rsidRPr="00D47C30" w:rsidRDefault="00D47C30" w:rsidP="00D47C30">
      <w:pPr>
        <w:rPr>
          <w:rFonts w:cstheme="minorHAnsi"/>
          <w:color w:val="000000"/>
          <w:shd w:val="clear" w:color="auto" w:fill="FFFFFF"/>
        </w:rPr>
      </w:pPr>
      <w:r w:rsidRPr="00D47C30">
        <w:rPr>
          <w:rFonts w:cstheme="minorHAnsi"/>
          <w:color w:val="000000"/>
          <w:shd w:val="clear" w:color="auto" w:fill="FFFFFF"/>
        </w:rPr>
        <w:t>3. Incremental Innovation</w:t>
      </w:r>
    </w:p>
    <w:p w14:paraId="3F93BB38" w14:textId="7F4246F3" w:rsidR="00D47C30" w:rsidRDefault="00D47C30" w:rsidP="00D47C30">
      <w:pPr>
        <w:rPr>
          <w:rFonts w:cstheme="minorHAnsi"/>
          <w:color w:val="000000"/>
          <w:shd w:val="clear" w:color="auto" w:fill="FFFFFF"/>
        </w:rPr>
      </w:pPr>
      <w:r w:rsidRPr="00D47C30">
        <w:rPr>
          <w:rFonts w:cstheme="minorHAnsi"/>
          <w:color w:val="000000"/>
          <w:shd w:val="clear" w:color="auto" w:fill="FFFFFF"/>
        </w:rPr>
        <w:t>4. Radical Innovation</w:t>
      </w:r>
    </w:p>
    <w:p w14:paraId="2CA8D004" w14:textId="340DD085" w:rsidR="00C44728" w:rsidRPr="00D47C30" w:rsidRDefault="00C44728" w:rsidP="00D47C30">
      <w:pPr>
        <w:rPr>
          <w:rFonts w:cstheme="minorHAnsi"/>
          <w:color w:val="000000"/>
          <w:shd w:val="clear" w:color="auto" w:fill="FFFFFF"/>
        </w:rPr>
      </w:pPr>
      <w:r>
        <w:rPr>
          <w:rFonts w:cstheme="minorHAnsi"/>
          <w:color w:val="000000"/>
          <w:shd w:val="clear" w:color="auto" w:fill="FFFFFF"/>
        </w:rPr>
        <w:t xml:space="preserve">By studying the Innovation </w:t>
      </w:r>
      <w:r w:rsidR="00B260EF">
        <w:rPr>
          <w:rFonts w:cstheme="minorHAnsi"/>
          <w:color w:val="000000"/>
          <w:shd w:val="clear" w:color="auto" w:fill="FFFFFF"/>
        </w:rPr>
        <w:t>Matrix,</w:t>
      </w:r>
      <w:r w:rsidR="004336C3">
        <w:rPr>
          <w:rFonts w:cstheme="minorHAnsi"/>
          <w:color w:val="000000"/>
          <w:shd w:val="clear" w:color="auto" w:fill="FFFFFF"/>
        </w:rPr>
        <w:t xml:space="preserve"> it was </w:t>
      </w:r>
      <w:r w:rsidR="006A1028">
        <w:rPr>
          <w:rFonts w:cstheme="minorHAnsi"/>
          <w:color w:val="000000"/>
          <w:shd w:val="clear" w:color="auto" w:fill="FFFFFF"/>
        </w:rPr>
        <w:t>decided that the introduction of the Home Delivery Service</w:t>
      </w:r>
      <w:r w:rsidR="0041504E">
        <w:rPr>
          <w:rFonts w:cstheme="minorHAnsi"/>
          <w:color w:val="000000"/>
          <w:shd w:val="clear" w:color="auto" w:fill="FFFFFF"/>
        </w:rPr>
        <w:t xml:space="preserve"> would fit within more than 1 of the components of the matrix but was primarily</w:t>
      </w:r>
      <w:r w:rsidR="00776337">
        <w:rPr>
          <w:rFonts w:cstheme="minorHAnsi"/>
          <w:color w:val="000000"/>
          <w:shd w:val="clear" w:color="auto" w:fill="FFFFFF"/>
        </w:rPr>
        <w:t xml:space="preserve"> a Business Model</w:t>
      </w:r>
      <w:r w:rsidR="0013498C">
        <w:rPr>
          <w:rFonts w:cstheme="minorHAnsi"/>
          <w:color w:val="000000"/>
          <w:shd w:val="clear" w:color="auto" w:fill="FFFFFF"/>
        </w:rPr>
        <w:t xml:space="preserve"> innovation however it also was Incremental innovation as these changes needed to be made to </w:t>
      </w:r>
      <w:r w:rsidR="006A51FA">
        <w:rPr>
          <w:rFonts w:cstheme="minorHAnsi"/>
          <w:color w:val="000000"/>
          <w:shd w:val="clear" w:color="auto" w:fill="FFFFFF"/>
        </w:rPr>
        <w:t>ensure Henwood was adapting to the needs and demands of the customers.</w:t>
      </w:r>
    </w:p>
    <w:p w14:paraId="2B7A3879" w14:textId="77777777" w:rsidR="00D47C30" w:rsidRPr="000263A1" w:rsidRDefault="00D47C30" w:rsidP="00C531DC">
      <w:pPr>
        <w:rPr>
          <w:rFonts w:cstheme="minorHAnsi"/>
          <w:color w:val="000000"/>
          <w:shd w:val="clear" w:color="auto" w:fill="FFFFFF"/>
        </w:rPr>
      </w:pPr>
    </w:p>
    <w:p w14:paraId="0AF2C519" w14:textId="77777777" w:rsidR="00025A64" w:rsidRPr="000263A1" w:rsidRDefault="00025A64" w:rsidP="00C531DC">
      <w:pPr>
        <w:rPr>
          <w:rFonts w:cstheme="minorHAnsi"/>
          <w:color w:val="000000"/>
          <w:shd w:val="clear" w:color="auto" w:fill="FFFFFF"/>
        </w:rPr>
      </w:pPr>
    </w:p>
    <w:p w14:paraId="1B78D8B9" w14:textId="77777777" w:rsidR="00296FAB" w:rsidRDefault="00296FAB" w:rsidP="000C714A">
      <w:pPr>
        <w:pStyle w:val="Heading2"/>
        <w:rPr>
          <w:shd w:val="clear" w:color="auto" w:fill="FFFFFF"/>
        </w:rPr>
      </w:pPr>
    </w:p>
    <w:p w14:paraId="1314D3A0" w14:textId="061EFF49" w:rsidR="00F80BB6" w:rsidRDefault="00025A64" w:rsidP="000C714A">
      <w:pPr>
        <w:pStyle w:val="Heading1"/>
        <w:rPr>
          <w:shd w:val="clear" w:color="auto" w:fill="FFFFFF"/>
        </w:rPr>
      </w:pPr>
      <w:bookmarkStart w:id="8" w:name="_Toc70094296"/>
      <w:r w:rsidRPr="000263A1">
        <w:rPr>
          <w:shd w:val="clear" w:color="auto" w:fill="FFFFFF"/>
        </w:rPr>
        <w:t>2.</w:t>
      </w:r>
      <w:r w:rsidR="00D72808" w:rsidRPr="000263A1">
        <w:rPr>
          <w:shd w:val="clear" w:color="auto" w:fill="FFFFFF"/>
        </w:rPr>
        <w:t>3 Models of Innovation</w:t>
      </w:r>
      <w:bookmarkEnd w:id="8"/>
    </w:p>
    <w:p w14:paraId="4AD62E2F" w14:textId="6D4F0E7D" w:rsidR="00296FAB" w:rsidRPr="00296FAB" w:rsidRDefault="00993806" w:rsidP="00296FAB">
      <w:pPr>
        <w:rPr>
          <w:rFonts w:cstheme="minorHAnsi"/>
          <w:color w:val="000000"/>
          <w:shd w:val="clear" w:color="auto" w:fill="FFFFFF"/>
        </w:rPr>
      </w:pPr>
      <w:r>
        <w:rPr>
          <w:rFonts w:cstheme="minorHAnsi"/>
          <w:color w:val="000000"/>
          <w:shd w:val="clear" w:color="auto" w:fill="FFFFFF"/>
        </w:rPr>
        <w:t>“</w:t>
      </w:r>
      <w:r w:rsidRPr="00296FAB">
        <w:rPr>
          <w:rFonts w:cstheme="minorHAnsi"/>
          <w:color w:val="000000"/>
          <w:shd w:val="clear" w:color="auto" w:fill="FFFFFF"/>
        </w:rPr>
        <w:t>A</w:t>
      </w:r>
      <w:r w:rsidR="00296FAB" w:rsidRPr="00296FAB">
        <w:rPr>
          <w:rFonts w:cstheme="minorHAnsi"/>
          <w:color w:val="000000"/>
          <w:shd w:val="clear" w:color="auto" w:fill="FFFFFF"/>
        </w:rPr>
        <w:t xml:space="preserve"> structured innovation model will help you face every challenge head on and to take the innovation seriously. It gives you a strategy of how to tackle every step along the way.</w:t>
      </w:r>
    </w:p>
    <w:p w14:paraId="15B68D0E" w14:textId="01C1A4C5" w:rsidR="00296FAB" w:rsidRPr="00296FAB" w:rsidRDefault="00296FAB" w:rsidP="00296FAB">
      <w:pPr>
        <w:rPr>
          <w:rFonts w:cstheme="minorHAnsi"/>
          <w:color w:val="000000"/>
          <w:shd w:val="clear" w:color="auto" w:fill="FFFFFF"/>
        </w:rPr>
      </w:pPr>
      <w:r w:rsidRPr="00296FAB">
        <w:rPr>
          <w:rFonts w:cstheme="minorHAnsi"/>
          <w:color w:val="000000"/>
          <w:shd w:val="clear" w:color="auto" w:fill="FFFFFF"/>
        </w:rPr>
        <w:t xml:space="preserve">Without a structure, the innovation process can seem complex, </w:t>
      </w:r>
      <w:r w:rsidR="00993806" w:rsidRPr="00296FAB">
        <w:rPr>
          <w:rFonts w:cstheme="minorHAnsi"/>
          <w:color w:val="000000"/>
          <w:shd w:val="clear" w:color="auto" w:fill="FFFFFF"/>
        </w:rPr>
        <w:t>big,</w:t>
      </w:r>
      <w:r w:rsidRPr="00296FAB">
        <w:rPr>
          <w:rFonts w:cstheme="minorHAnsi"/>
          <w:color w:val="000000"/>
          <w:shd w:val="clear" w:color="auto" w:fill="FFFFFF"/>
        </w:rPr>
        <w:t xml:space="preserve"> and unachievable. </w:t>
      </w:r>
      <w:r w:rsidR="00993806" w:rsidRPr="00296FAB">
        <w:rPr>
          <w:rFonts w:cstheme="minorHAnsi"/>
          <w:color w:val="000000"/>
          <w:shd w:val="clear" w:color="auto" w:fill="FFFFFF"/>
        </w:rPr>
        <w:t>However,</w:t>
      </w:r>
      <w:r w:rsidRPr="00296FAB">
        <w:rPr>
          <w:rFonts w:cstheme="minorHAnsi"/>
          <w:color w:val="000000"/>
          <w:shd w:val="clear" w:color="auto" w:fill="FFFFFF"/>
        </w:rPr>
        <w:t xml:space="preserve"> when you use structure, you simplify the process.</w:t>
      </w:r>
      <w:r w:rsidR="00993806">
        <w:rPr>
          <w:rFonts w:cstheme="minorHAnsi"/>
          <w:color w:val="000000"/>
          <w:shd w:val="clear" w:color="auto" w:fill="FFFFFF"/>
        </w:rPr>
        <w:t>”</w:t>
      </w:r>
      <w:r w:rsidR="00993806" w:rsidRPr="00993806">
        <w:rPr>
          <w:rFonts w:ascii="Arial" w:hAnsi="Arial" w:cs="Arial"/>
          <w:color w:val="000000"/>
          <w:sz w:val="20"/>
          <w:szCs w:val="20"/>
          <w:shd w:val="clear" w:color="auto" w:fill="FFFFFF"/>
        </w:rPr>
        <w:t xml:space="preserve"> </w:t>
      </w:r>
      <w:r w:rsidR="00993806" w:rsidRPr="00993806">
        <w:rPr>
          <w:rFonts w:cstheme="minorHAnsi"/>
          <w:color w:val="000000"/>
          <w:shd w:val="clear" w:color="auto" w:fill="FFFFFF"/>
        </w:rPr>
        <w:t>(The Innovation Process: Definition, Models, Tips, 2021)</w:t>
      </w:r>
    </w:p>
    <w:p w14:paraId="6E345155" w14:textId="77777777" w:rsidR="00296FAB" w:rsidRPr="000263A1" w:rsidRDefault="00296FAB" w:rsidP="00C531DC">
      <w:pPr>
        <w:rPr>
          <w:rFonts w:cstheme="minorHAnsi"/>
          <w:color w:val="000000"/>
          <w:shd w:val="clear" w:color="auto" w:fill="FFFFFF"/>
        </w:rPr>
      </w:pPr>
    </w:p>
    <w:p w14:paraId="294A54C4" w14:textId="06CA040A" w:rsidR="00911DF2" w:rsidRPr="000263A1" w:rsidRDefault="00F80BB6" w:rsidP="000C714A">
      <w:pPr>
        <w:pStyle w:val="Heading2"/>
        <w:rPr>
          <w:shd w:val="clear" w:color="auto" w:fill="FFFFFF"/>
        </w:rPr>
      </w:pPr>
      <w:bookmarkStart w:id="9" w:name="_Toc70094297"/>
      <w:r w:rsidRPr="000263A1">
        <w:rPr>
          <w:shd w:val="clear" w:color="auto" w:fill="FFFFFF"/>
        </w:rPr>
        <w:t>2.3.1</w:t>
      </w:r>
      <w:r w:rsidR="00025A64" w:rsidRPr="000263A1">
        <w:rPr>
          <w:shd w:val="clear" w:color="auto" w:fill="FFFFFF"/>
        </w:rPr>
        <w:t xml:space="preserve"> Innovation Process</w:t>
      </w:r>
      <w:bookmarkEnd w:id="9"/>
    </w:p>
    <w:p w14:paraId="3903124E" w14:textId="77777777" w:rsidR="00025A64" w:rsidRPr="000263A1" w:rsidRDefault="00025A64" w:rsidP="00025A64">
      <w:pPr>
        <w:rPr>
          <w:rFonts w:cstheme="minorHAnsi"/>
        </w:rPr>
      </w:pPr>
      <w:r w:rsidRPr="000263A1">
        <w:rPr>
          <w:rFonts w:cstheme="minorHAnsi"/>
        </w:rPr>
        <w:t xml:space="preserve">Ted and Basant (2018) suggested there are four steps in the innovation process (Appendix 4) by following these four steps Henwood stores are creating a path for a successful innovation process taking them from beginning to end. </w:t>
      </w:r>
    </w:p>
    <w:p w14:paraId="45E21FB7" w14:textId="77777777" w:rsidR="00025A64" w:rsidRPr="000263A1" w:rsidRDefault="00025A64" w:rsidP="00025A64">
      <w:pPr>
        <w:rPr>
          <w:rFonts w:cstheme="minorHAnsi"/>
        </w:rPr>
      </w:pPr>
      <w:r w:rsidRPr="000263A1">
        <w:rPr>
          <w:rFonts w:cstheme="minorHAnsi"/>
        </w:rPr>
        <w:t>•</w:t>
      </w:r>
      <w:r w:rsidRPr="000263A1">
        <w:rPr>
          <w:rFonts w:cstheme="minorHAnsi"/>
        </w:rPr>
        <w:tab/>
        <w:t>Recognising Opportunity- The manager identified that there was an opportunity to create a home delivery service within the local area. This will help Henwood adapt to the changing needs of their customers.</w:t>
      </w:r>
    </w:p>
    <w:p w14:paraId="0EE7801B" w14:textId="0076740B" w:rsidR="00025A64" w:rsidRPr="000263A1" w:rsidRDefault="00025A64" w:rsidP="00025A64">
      <w:pPr>
        <w:rPr>
          <w:rFonts w:cstheme="minorHAnsi"/>
        </w:rPr>
      </w:pPr>
      <w:r w:rsidRPr="000263A1">
        <w:rPr>
          <w:rFonts w:cstheme="minorHAnsi"/>
        </w:rPr>
        <w:t>•</w:t>
      </w:r>
      <w:r w:rsidRPr="000263A1">
        <w:rPr>
          <w:rFonts w:cstheme="minorHAnsi"/>
        </w:rPr>
        <w:tab/>
        <w:t xml:space="preserve">Finding Resources- Henwood already owns a van so there were no upfront </w:t>
      </w:r>
      <w:r w:rsidR="00CF3618" w:rsidRPr="000263A1">
        <w:rPr>
          <w:rFonts w:cstheme="minorHAnsi"/>
        </w:rPr>
        <w:t>expenses,</w:t>
      </w:r>
      <w:r w:rsidRPr="000263A1">
        <w:rPr>
          <w:rFonts w:cstheme="minorHAnsi"/>
        </w:rPr>
        <w:t xml:space="preserve"> and the staff are equipped and knowledgeable to take orders and payments over the phone.</w:t>
      </w:r>
    </w:p>
    <w:p w14:paraId="622A505E" w14:textId="77777777" w:rsidR="00025A64" w:rsidRPr="000263A1" w:rsidRDefault="00025A64" w:rsidP="00025A64">
      <w:pPr>
        <w:rPr>
          <w:rFonts w:cstheme="minorHAnsi"/>
        </w:rPr>
      </w:pPr>
      <w:r w:rsidRPr="000263A1">
        <w:rPr>
          <w:rFonts w:cstheme="minorHAnsi"/>
        </w:rPr>
        <w:t>•</w:t>
      </w:r>
      <w:r w:rsidRPr="000263A1">
        <w:rPr>
          <w:rFonts w:cstheme="minorHAnsi"/>
        </w:rPr>
        <w:tab/>
        <w:t>Developing the idea- The staff needed to start promoting and advertising the days, telephone number requirements etc for all customers to be aware of the new service they were going to provide. They also were going to do a leaflet drop around the local area.</w:t>
      </w:r>
    </w:p>
    <w:p w14:paraId="5C6E7BFC" w14:textId="11055CF4" w:rsidR="00025A64" w:rsidRDefault="00025A64" w:rsidP="00025A64">
      <w:pPr>
        <w:rPr>
          <w:rFonts w:cstheme="minorHAnsi"/>
        </w:rPr>
      </w:pPr>
      <w:r w:rsidRPr="000263A1">
        <w:rPr>
          <w:rFonts w:cstheme="minorHAnsi"/>
        </w:rPr>
        <w:t>•</w:t>
      </w:r>
      <w:r w:rsidRPr="000263A1">
        <w:rPr>
          <w:rFonts w:cstheme="minorHAnsi"/>
        </w:rPr>
        <w:tab/>
        <w:t>Capturing the value- Henwood saw instant results as within the first fortnight they had increased to 100+ deliveries per week. This helps keep their stock fresh, reduces waste and increases their profitability.</w:t>
      </w:r>
    </w:p>
    <w:p w14:paraId="15CBBFEE" w14:textId="77777777" w:rsidR="00583F25" w:rsidRPr="000263A1" w:rsidRDefault="00583F25" w:rsidP="00025A64">
      <w:pPr>
        <w:rPr>
          <w:rFonts w:cstheme="minorHAnsi"/>
        </w:rPr>
      </w:pPr>
    </w:p>
    <w:p w14:paraId="137E74CB" w14:textId="77777777" w:rsidR="00B55AB9" w:rsidRPr="000263A1" w:rsidRDefault="00FE666C" w:rsidP="0003504C">
      <w:pPr>
        <w:pStyle w:val="Heading2"/>
      </w:pPr>
      <w:bookmarkStart w:id="10" w:name="_Toc70094298"/>
      <w:r w:rsidRPr="000263A1">
        <w:t xml:space="preserve">2.3.2 </w:t>
      </w:r>
      <w:r w:rsidRPr="000263A1">
        <w:tab/>
        <w:t>The 4 P’s of Innovation.</w:t>
      </w:r>
      <w:bookmarkEnd w:id="10"/>
    </w:p>
    <w:p w14:paraId="4FF0247E" w14:textId="0F56E43B" w:rsidR="00FE666C" w:rsidRPr="000263A1" w:rsidRDefault="00FE666C" w:rsidP="00FE666C">
      <w:pPr>
        <w:rPr>
          <w:rFonts w:cstheme="minorHAnsi"/>
        </w:rPr>
      </w:pPr>
      <w:r w:rsidRPr="000263A1">
        <w:rPr>
          <w:rFonts w:cstheme="minorHAnsi"/>
        </w:rPr>
        <w:t xml:space="preserve"> </w:t>
      </w:r>
      <w:r w:rsidRPr="000263A1">
        <w:rPr>
          <w:rFonts w:cstheme="minorHAnsi"/>
        </w:rPr>
        <w:t>The four P’s are often referred to as the Innovation Mix and got developed by John Bessant and Joe Tidd 2013. (Appendix 5).</w:t>
      </w:r>
    </w:p>
    <w:p w14:paraId="4AB4DE4C" w14:textId="77777777" w:rsidR="00FE666C" w:rsidRPr="000263A1" w:rsidRDefault="00FE666C" w:rsidP="00FE666C">
      <w:pPr>
        <w:rPr>
          <w:rFonts w:cstheme="minorHAnsi"/>
        </w:rPr>
      </w:pPr>
      <w:r w:rsidRPr="000263A1">
        <w:rPr>
          <w:rFonts w:cstheme="minorHAnsi"/>
        </w:rPr>
        <w:t>This useful tool can help Henwood discover what the delivery service can improve and bring to the business. The four P’s are</w:t>
      </w:r>
    </w:p>
    <w:p w14:paraId="17C0F25D" w14:textId="77777777" w:rsidR="00FE666C" w:rsidRPr="000263A1" w:rsidRDefault="00FE666C" w:rsidP="00FE666C">
      <w:pPr>
        <w:rPr>
          <w:rFonts w:cstheme="minorHAnsi"/>
        </w:rPr>
      </w:pPr>
      <w:r w:rsidRPr="000263A1">
        <w:rPr>
          <w:rFonts w:cstheme="minorHAnsi"/>
        </w:rPr>
        <w:t>•</w:t>
      </w:r>
      <w:r w:rsidRPr="000263A1">
        <w:rPr>
          <w:rFonts w:cstheme="minorHAnsi"/>
        </w:rPr>
        <w:tab/>
        <w:t>Product innovation – Henwood are going to be delivering a home delivery service.</w:t>
      </w:r>
    </w:p>
    <w:p w14:paraId="601E8AB6" w14:textId="77777777" w:rsidR="00FE666C" w:rsidRPr="000263A1" w:rsidRDefault="00FE666C" w:rsidP="00FE666C">
      <w:pPr>
        <w:rPr>
          <w:rFonts w:cstheme="minorHAnsi"/>
        </w:rPr>
      </w:pPr>
      <w:r w:rsidRPr="000263A1">
        <w:rPr>
          <w:rFonts w:cstheme="minorHAnsi"/>
        </w:rPr>
        <w:t>•</w:t>
      </w:r>
      <w:r w:rsidRPr="000263A1">
        <w:rPr>
          <w:rFonts w:cstheme="minorHAnsi"/>
        </w:rPr>
        <w:tab/>
        <w:t>Process innovation- By taking orders and payments over the phone and then delivering the customers purchases.</w:t>
      </w:r>
    </w:p>
    <w:p w14:paraId="0EBC5969" w14:textId="77777777" w:rsidR="00FE666C" w:rsidRPr="000263A1" w:rsidRDefault="00FE666C" w:rsidP="00FE666C">
      <w:pPr>
        <w:rPr>
          <w:rFonts w:cstheme="minorHAnsi"/>
        </w:rPr>
      </w:pPr>
      <w:r w:rsidRPr="000263A1">
        <w:rPr>
          <w:rFonts w:cstheme="minorHAnsi"/>
        </w:rPr>
        <w:t>•</w:t>
      </w:r>
      <w:r w:rsidRPr="000263A1">
        <w:rPr>
          <w:rFonts w:cstheme="minorHAnsi"/>
        </w:rPr>
        <w:tab/>
        <w:t>Position innovation – By advertising on all social media platforms, leaflet drop local radio coverage, advertising with the council as available to help the vulnerable.</w:t>
      </w:r>
    </w:p>
    <w:p w14:paraId="6ABEDD32" w14:textId="77777777" w:rsidR="00FE666C" w:rsidRPr="000263A1" w:rsidRDefault="00FE666C" w:rsidP="00FE666C">
      <w:pPr>
        <w:rPr>
          <w:rFonts w:cstheme="minorHAnsi"/>
        </w:rPr>
      </w:pPr>
      <w:r w:rsidRPr="000263A1">
        <w:rPr>
          <w:rFonts w:cstheme="minorHAnsi"/>
        </w:rPr>
        <w:t>•</w:t>
      </w:r>
      <w:r w:rsidRPr="000263A1">
        <w:rPr>
          <w:rFonts w:cstheme="minorHAnsi"/>
        </w:rPr>
        <w:tab/>
        <w:t>Paradigm innovation- How we frame what we do.</w:t>
      </w:r>
    </w:p>
    <w:p w14:paraId="3738AF04" w14:textId="77777777" w:rsidR="00FE666C" w:rsidRPr="000263A1" w:rsidRDefault="00FE666C" w:rsidP="00FE666C">
      <w:pPr>
        <w:rPr>
          <w:rFonts w:cstheme="minorHAnsi"/>
        </w:rPr>
      </w:pPr>
      <w:r w:rsidRPr="000263A1">
        <w:rPr>
          <w:rFonts w:cstheme="minorHAnsi"/>
        </w:rPr>
        <w:t>The 4 P’s are a difficult model for an organisation the size Henwood to align to as they are making a small inhouse change without the time or resources to fully develop and critique due to the necessary changes and the way customers have been affected by the COVID restrictions.</w:t>
      </w:r>
    </w:p>
    <w:p w14:paraId="7995E563" w14:textId="75533C8D" w:rsidR="00FE666C" w:rsidRPr="000263A1" w:rsidRDefault="00FE666C" w:rsidP="00FE666C">
      <w:pPr>
        <w:rPr>
          <w:rFonts w:cstheme="minorHAnsi"/>
        </w:rPr>
      </w:pPr>
      <w:r w:rsidRPr="000263A1">
        <w:rPr>
          <w:rFonts w:cstheme="minorHAnsi"/>
        </w:rPr>
        <w:lastRenderedPageBreak/>
        <w:t>Whilst the Innovation Mix is made up of 4 P’s it can be adapted to any organisation without the need of incorporating all steps. It is important for this model to be a success that all members involved in the process fully understand the innovation. (The 4 Ps of Innovation, 2021)</w:t>
      </w:r>
    </w:p>
    <w:p w14:paraId="1546DEE4" w14:textId="43D2AC6F" w:rsidR="00B55AB9" w:rsidRPr="000263A1" w:rsidRDefault="00B55AB9" w:rsidP="0003504C">
      <w:pPr>
        <w:pStyle w:val="Heading2"/>
      </w:pPr>
      <w:bookmarkStart w:id="11" w:name="_Toc70094299"/>
      <w:r w:rsidRPr="000263A1">
        <w:t>2.3.3 Open and Closed Innovation</w:t>
      </w:r>
      <w:r w:rsidR="00CC4000" w:rsidRPr="000263A1">
        <w:t>.</w:t>
      </w:r>
      <w:bookmarkEnd w:id="11"/>
    </w:p>
    <w:p w14:paraId="74E6BFBE" w14:textId="01A9E7F9" w:rsidR="00CC4000" w:rsidRPr="000263A1" w:rsidRDefault="00CC4000" w:rsidP="00CC4000">
      <w:pPr>
        <w:ind w:left="410"/>
        <w:rPr>
          <w:rFonts w:cstheme="minorHAnsi"/>
        </w:rPr>
      </w:pPr>
      <w:r w:rsidRPr="000263A1">
        <w:rPr>
          <w:rFonts w:cstheme="minorHAnsi"/>
        </w:rPr>
        <w:t>The Open and Closed model (Appendix 3) is an innovation model that can also help Henwood deliver and develop their innovation and new ideas from customers and staff by various forms of networking. The main difference between open and closed innovation is how the innovation was created closed innovation is created in the past and is developed in a self-contained company, open innovation makes the most of external knowledge. The innovation process of a home delivery service for Henwood Stores was created using an open innovation. This open innovation helped make the home delivery service happen more swiftly as information was gathered from external sources. Feedback and ideas were welcome from staff customers and suppliers and this helped to promote the success of new ideas. The open close innovation process can help Henwood stores succeed in their plans and help them to adapt to the changes COVID-19 has presented.</w:t>
      </w:r>
    </w:p>
    <w:p w14:paraId="220D2023" w14:textId="77777777" w:rsidR="00B12807" w:rsidRPr="000263A1" w:rsidRDefault="00B12807" w:rsidP="0003504C">
      <w:pPr>
        <w:pStyle w:val="Heading1"/>
      </w:pPr>
      <w:bookmarkStart w:id="12" w:name="_Toc70094300"/>
      <w:r w:rsidRPr="000263A1">
        <w:t>2.4 Assessment of the effectiveness.</w:t>
      </w:r>
      <w:bookmarkEnd w:id="12"/>
    </w:p>
    <w:p w14:paraId="6C96A179" w14:textId="77777777" w:rsidR="00B12807" w:rsidRPr="000263A1" w:rsidRDefault="00B12807" w:rsidP="00B12807">
      <w:pPr>
        <w:rPr>
          <w:rFonts w:cstheme="minorHAnsi"/>
        </w:rPr>
      </w:pPr>
      <w:r w:rsidRPr="000263A1">
        <w:rPr>
          <w:rFonts w:cstheme="minorHAnsi"/>
        </w:rPr>
        <w:t>After identifying the need for a home delivery service, the manager needed to establish if indeed it was a good idea that would be effective or if it needed more thought process. Instead of writing a list of pros and cons it is recommended that you use the Lewin (1951) Force Field Analysis Tool (Appendix 6). This is a great tool for assessing the effectiveness of innovation. After identifying the innovation as a home delivery service, the next step was to list and score the positive forces for the change, these forces include customer support retaining jobs Hanover court. Next it is important to identify and score the forces against the change these include only one vehicle, advertising, and limited stock.</w:t>
      </w:r>
    </w:p>
    <w:p w14:paraId="69BD9917" w14:textId="77777777" w:rsidR="00B12807" w:rsidRPr="000263A1" w:rsidRDefault="00B12807" w:rsidP="00B12807">
      <w:pPr>
        <w:rPr>
          <w:rFonts w:cstheme="minorHAnsi"/>
        </w:rPr>
      </w:pPr>
      <w:r w:rsidRPr="000263A1">
        <w:rPr>
          <w:rFonts w:cstheme="minorHAnsi"/>
        </w:rPr>
        <w:t>Once you have totalled the scores for the forces four and against it should be able to see whether the change would be effective or not these scores will help you then make the decision on whether to move forward or not with the proposed change</w:t>
      </w:r>
    </w:p>
    <w:p w14:paraId="7D7EF8B8" w14:textId="77777777" w:rsidR="00EF0C86" w:rsidRPr="000263A1" w:rsidRDefault="00EF0C86" w:rsidP="0003504C">
      <w:pPr>
        <w:pStyle w:val="Heading2"/>
      </w:pPr>
      <w:bookmarkStart w:id="13" w:name="_Toc70094301"/>
      <w:r w:rsidRPr="000263A1">
        <w:t>2.4.1 Barriers and Risks</w:t>
      </w:r>
      <w:bookmarkEnd w:id="13"/>
      <w:r w:rsidRPr="000263A1">
        <w:t xml:space="preserve"> </w:t>
      </w:r>
    </w:p>
    <w:p w14:paraId="0B18AC19" w14:textId="7D8FF91F" w:rsidR="00EF0C86" w:rsidRDefault="00EF0C86" w:rsidP="00EF0C86">
      <w:pPr>
        <w:rPr>
          <w:rFonts w:cstheme="minorHAnsi"/>
        </w:rPr>
      </w:pPr>
      <w:r w:rsidRPr="000263A1">
        <w:rPr>
          <w:rFonts w:cstheme="minorHAnsi"/>
        </w:rPr>
        <w:t>To help identify the barriers and risks involved Henwood stores can refer to their force field analysis (Appendix 6) and their SWOT analysis (Appendix 1). The forces against in the force field and the threats and weaknesses in the SWAT will highlight the barriers and risks to offer in the change. This insight will give them prior knowledge that they can be more of where of the negatives and try to minimise them so that they have less of an impact.</w:t>
      </w:r>
    </w:p>
    <w:p w14:paraId="59D5FA12" w14:textId="77777777" w:rsidR="00206C22" w:rsidRDefault="00206C22" w:rsidP="00EF0C86">
      <w:pPr>
        <w:rPr>
          <w:rFonts w:cstheme="minorHAnsi"/>
        </w:rPr>
      </w:pPr>
    </w:p>
    <w:p w14:paraId="4A21BE1F" w14:textId="77777777" w:rsidR="00206C22" w:rsidRDefault="00206C22" w:rsidP="00EF0C86">
      <w:pPr>
        <w:rPr>
          <w:rFonts w:cstheme="minorHAnsi"/>
        </w:rPr>
      </w:pPr>
    </w:p>
    <w:p w14:paraId="17552495" w14:textId="147DFED5" w:rsidR="00A56EA6" w:rsidRDefault="00335D03" w:rsidP="005263B3">
      <w:pPr>
        <w:pStyle w:val="Heading1"/>
      </w:pPr>
      <w:bookmarkStart w:id="14" w:name="_Toc70094302"/>
      <w:r>
        <w:t xml:space="preserve">2.5 </w:t>
      </w:r>
      <w:r w:rsidR="00754939">
        <w:t>Eight essentials of Innovation</w:t>
      </w:r>
      <w:bookmarkEnd w:id="14"/>
    </w:p>
    <w:p w14:paraId="40A5E288" w14:textId="675B4003" w:rsidR="0023265A" w:rsidRDefault="00A50D23" w:rsidP="00EF0C86">
      <w:pPr>
        <w:rPr>
          <w:rFonts w:cstheme="minorHAnsi"/>
        </w:rPr>
      </w:pPr>
      <w:r>
        <w:rPr>
          <w:rFonts w:cstheme="minorHAnsi"/>
        </w:rPr>
        <w:t>“</w:t>
      </w:r>
      <w:r w:rsidR="0023265A" w:rsidRPr="0023265A">
        <w:rPr>
          <w:rFonts w:cstheme="minorHAnsi"/>
        </w:rPr>
        <w:t>To emerge as leaders from this crisis, companies can rely on the Eight Essentials of Innovation</w:t>
      </w:r>
      <w:r>
        <w:rPr>
          <w:rFonts w:cstheme="minorHAnsi"/>
        </w:rPr>
        <w:t xml:space="preserve"> (Appendix 7)</w:t>
      </w:r>
      <w:r w:rsidR="0023265A" w:rsidRPr="0023265A">
        <w:rPr>
          <w:rFonts w:cstheme="minorHAnsi"/>
        </w:rPr>
        <w:t xml:space="preserve"> as a formula and a road map for success. While </w:t>
      </w:r>
      <w:r w:rsidRPr="0023265A">
        <w:rPr>
          <w:rFonts w:cstheme="minorHAnsi"/>
        </w:rPr>
        <w:t>all</w:t>
      </w:r>
      <w:r w:rsidR="0023265A" w:rsidRPr="0023265A">
        <w:rPr>
          <w:rFonts w:cstheme="minorHAnsi"/>
        </w:rPr>
        <w:t xml:space="preserve"> the Eight Essentials matter</w:t>
      </w:r>
      <w:r w:rsidR="0055636D">
        <w:rPr>
          <w:rFonts w:cstheme="minorHAnsi"/>
        </w:rPr>
        <w:t xml:space="preserve"> it is </w:t>
      </w:r>
      <w:r w:rsidR="00A24213">
        <w:rPr>
          <w:rFonts w:cstheme="minorHAnsi"/>
        </w:rPr>
        <w:t>recommended</w:t>
      </w:r>
      <w:r w:rsidR="00A24213" w:rsidRPr="0055636D">
        <w:rPr>
          <w:rFonts w:cstheme="minorHAnsi"/>
        </w:rPr>
        <w:t xml:space="preserve"> prioritizing</w:t>
      </w:r>
      <w:r w:rsidR="0055636D" w:rsidRPr="0055636D">
        <w:rPr>
          <w:rFonts w:cstheme="minorHAnsi"/>
        </w:rPr>
        <w:t> </w:t>
      </w:r>
      <w:r w:rsidR="0055636D" w:rsidRPr="0055636D">
        <w:rPr>
          <w:rFonts w:cstheme="minorHAnsi"/>
          <w:i/>
          <w:iCs/>
        </w:rPr>
        <w:t>Discover, Evolve,</w:t>
      </w:r>
      <w:r w:rsidR="0055636D" w:rsidRPr="0055636D">
        <w:rPr>
          <w:rFonts w:cstheme="minorHAnsi"/>
        </w:rPr>
        <w:t> and </w:t>
      </w:r>
      <w:r w:rsidR="0055636D" w:rsidRPr="0055636D">
        <w:rPr>
          <w:rFonts w:cstheme="minorHAnsi"/>
          <w:i/>
          <w:iCs/>
        </w:rPr>
        <w:t>Choose</w:t>
      </w:r>
      <w:r w:rsidR="0055636D" w:rsidRPr="0055636D">
        <w:rPr>
          <w:rFonts w:cstheme="minorHAnsi"/>
        </w:rPr>
        <w:t>; these three will guide an organization in reorienting its focus, as needed. </w:t>
      </w:r>
      <w:r w:rsidR="00A24213">
        <w:rPr>
          <w:rFonts w:cstheme="minorHAnsi"/>
        </w:rPr>
        <w:t>(McKinsey&amp; co, 2021)</w:t>
      </w:r>
    </w:p>
    <w:p w14:paraId="32B3A14F" w14:textId="005A5AB1" w:rsidR="00691B53" w:rsidRDefault="00691B53" w:rsidP="00EF0C86">
      <w:pPr>
        <w:rPr>
          <w:rFonts w:cstheme="minorHAnsi"/>
        </w:rPr>
      </w:pPr>
      <w:r>
        <w:rPr>
          <w:rFonts w:cstheme="minorHAnsi"/>
        </w:rPr>
        <w:lastRenderedPageBreak/>
        <w:t>Research suggests that to be successful</w:t>
      </w:r>
      <w:r w:rsidR="008F42CE">
        <w:rPr>
          <w:rFonts w:cstheme="minorHAnsi"/>
        </w:rPr>
        <w:t xml:space="preserve"> and to adapt to a post COVID era that organisations need to start strategically </w:t>
      </w:r>
      <w:r w:rsidR="0069040C">
        <w:rPr>
          <w:rFonts w:cstheme="minorHAnsi"/>
        </w:rPr>
        <w:t>planning. This forward planning can prepare them for the likelihood of another lockdown.</w:t>
      </w:r>
    </w:p>
    <w:p w14:paraId="68E992E5" w14:textId="77777777" w:rsidR="00441CA3" w:rsidRDefault="00441CA3" w:rsidP="00EF0C86">
      <w:pPr>
        <w:rPr>
          <w:noProof/>
        </w:rPr>
      </w:pPr>
    </w:p>
    <w:p w14:paraId="2E7E32D1" w14:textId="45297D9A" w:rsidR="00754939" w:rsidRDefault="00754939" w:rsidP="00EF0C86">
      <w:pPr>
        <w:rPr>
          <w:rFonts w:cstheme="minorHAnsi"/>
        </w:rPr>
      </w:pPr>
    </w:p>
    <w:p w14:paraId="5E5586FD" w14:textId="77777777" w:rsidR="00335D03" w:rsidRPr="000263A1" w:rsidRDefault="00335D03" w:rsidP="00EF0C86">
      <w:pPr>
        <w:rPr>
          <w:rFonts w:cstheme="minorHAnsi"/>
        </w:rPr>
      </w:pPr>
    </w:p>
    <w:p w14:paraId="6E34F6F3" w14:textId="6268B27E" w:rsidR="00143CDB" w:rsidRPr="000263A1" w:rsidRDefault="00143CDB" w:rsidP="00CC4000">
      <w:pPr>
        <w:ind w:left="410"/>
        <w:rPr>
          <w:rFonts w:cstheme="minorHAnsi"/>
        </w:rPr>
      </w:pPr>
    </w:p>
    <w:p w14:paraId="28E0BCBA" w14:textId="5B4E6D70" w:rsidR="00FF443B" w:rsidRDefault="00FF443B" w:rsidP="00CC4000">
      <w:pPr>
        <w:ind w:left="410"/>
        <w:rPr>
          <w:rFonts w:cstheme="minorHAnsi"/>
        </w:rPr>
      </w:pPr>
    </w:p>
    <w:p w14:paraId="6AC9384E" w14:textId="4481ECBD" w:rsidR="00CF3618" w:rsidRDefault="00CF3618" w:rsidP="00CC4000">
      <w:pPr>
        <w:ind w:left="410"/>
        <w:rPr>
          <w:rFonts w:cstheme="minorHAnsi"/>
        </w:rPr>
      </w:pPr>
    </w:p>
    <w:p w14:paraId="4763F7C9" w14:textId="6125ADCA" w:rsidR="00CF3618" w:rsidRDefault="00CF3618" w:rsidP="00CC4000">
      <w:pPr>
        <w:ind w:left="410"/>
        <w:rPr>
          <w:rFonts w:cstheme="minorHAnsi"/>
        </w:rPr>
      </w:pPr>
    </w:p>
    <w:p w14:paraId="7D88FB11" w14:textId="0B14AF78" w:rsidR="00CF3618" w:rsidRDefault="00CF3618" w:rsidP="00CC4000">
      <w:pPr>
        <w:ind w:left="410"/>
        <w:rPr>
          <w:rFonts w:cstheme="minorHAnsi"/>
        </w:rPr>
      </w:pPr>
    </w:p>
    <w:p w14:paraId="339C3E79" w14:textId="0C15846C" w:rsidR="00CF3618" w:rsidRDefault="00CF3618" w:rsidP="00CC4000">
      <w:pPr>
        <w:ind w:left="410"/>
        <w:rPr>
          <w:rFonts w:cstheme="minorHAnsi"/>
        </w:rPr>
      </w:pPr>
    </w:p>
    <w:p w14:paraId="3085DC42" w14:textId="1A5F8C39" w:rsidR="00CF3618" w:rsidRDefault="00CF3618" w:rsidP="00CC4000">
      <w:pPr>
        <w:ind w:left="410"/>
        <w:rPr>
          <w:rFonts w:cstheme="minorHAnsi"/>
        </w:rPr>
      </w:pPr>
    </w:p>
    <w:p w14:paraId="5E931BAE" w14:textId="4C99CC29" w:rsidR="00CF3618" w:rsidRDefault="00CF3618" w:rsidP="00CC4000">
      <w:pPr>
        <w:ind w:left="410"/>
        <w:rPr>
          <w:rFonts w:cstheme="minorHAnsi"/>
        </w:rPr>
      </w:pPr>
    </w:p>
    <w:p w14:paraId="433A1497" w14:textId="2634BA93" w:rsidR="00CF3618" w:rsidRDefault="00CF3618" w:rsidP="00CC4000">
      <w:pPr>
        <w:ind w:left="410"/>
        <w:rPr>
          <w:rFonts w:cstheme="minorHAnsi"/>
        </w:rPr>
      </w:pPr>
    </w:p>
    <w:p w14:paraId="4FE66B73" w14:textId="55B4F0A5" w:rsidR="00CF3618" w:rsidRDefault="00CF3618" w:rsidP="00CC4000">
      <w:pPr>
        <w:ind w:left="410"/>
        <w:rPr>
          <w:rFonts w:cstheme="minorHAnsi"/>
        </w:rPr>
      </w:pPr>
    </w:p>
    <w:p w14:paraId="1980C9ED" w14:textId="448EC548" w:rsidR="00CF3618" w:rsidRDefault="00CF3618" w:rsidP="00CC4000">
      <w:pPr>
        <w:ind w:left="410"/>
        <w:rPr>
          <w:rFonts w:cstheme="minorHAnsi"/>
        </w:rPr>
      </w:pPr>
    </w:p>
    <w:p w14:paraId="3433415C" w14:textId="2D5F36F9" w:rsidR="00583F25" w:rsidRDefault="00583F25" w:rsidP="00CC4000">
      <w:pPr>
        <w:ind w:left="410"/>
        <w:rPr>
          <w:rFonts w:cstheme="minorHAnsi"/>
        </w:rPr>
      </w:pPr>
    </w:p>
    <w:p w14:paraId="38CCAC0D" w14:textId="1EF12E0A" w:rsidR="00583F25" w:rsidRDefault="00583F25" w:rsidP="00CC4000">
      <w:pPr>
        <w:ind w:left="410"/>
        <w:rPr>
          <w:rFonts w:cstheme="minorHAnsi"/>
        </w:rPr>
      </w:pPr>
    </w:p>
    <w:p w14:paraId="4BDF7BD7" w14:textId="77777777" w:rsidR="00FF443B" w:rsidRPr="000263A1" w:rsidRDefault="00FF443B" w:rsidP="005263B3">
      <w:pPr>
        <w:rPr>
          <w:rFonts w:cstheme="minorHAnsi"/>
        </w:rPr>
      </w:pPr>
    </w:p>
    <w:p w14:paraId="042DFD90" w14:textId="385B52AA" w:rsidR="00CC4000" w:rsidRPr="000263A1" w:rsidRDefault="00CC4000" w:rsidP="00FE666C">
      <w:pPr>
        <w:rPr>
          <w:rFonts w:cstheme="minorHAnsi"/>
        </w:rPr>
      </w:pPr>
    </w:p>
    <w:p w14:paraId="227F113C" w14:textId="3ACED3E9" w:rsidR="00A933AD" w:rsidRPr="000263A1" w:rsidRDefault="00A933AD" w:rsidP="005263B3">
      <w:pPr>
        <w:pStyle w:val="Heading1"/>
      </w:pPr>
      <w:bookmarkStart w:id="15" w:name="_Toc70094303"/>
      <w:r w:rsidRPr="000263A1">
        <w:t>3.0 Conclusion</w:t>
      </w:r>
      <w:bookmarkEnd w:id="15"/>
    </w:p>
    <w:p w14:paraId="10235679" w14:textId="77777777" w:rsidR="00FE666C" w:rsidRPr="000263A1" w:rsidRDefault="00FE666C" w:rsidP="00025A64">
      <w:pPr>
        <w:rPr>
          <w:rFonts w:cstheme="minorHAnsi"/>
        </w:rPr>
      </w:pPr>
    </w:p>
    <w:p w14:paraId="29CBCB00" w14:textId="732AC227" w:rsidR="00FE666C" w:rsidRDefault="00C951C9" w:rsidP="00025A64">
      <w:pPr>
        <w:rPr>
          <w:rFonts w:cstheme="minorHAnsi"/>
        </w:rPr>
      </w:pPr>
      <w:r>
        <w:rPr>
          <w:rFonts w:cstheme="minorHAnsi"/>
        </w:rPr>
        <w:t>The report shows that Innovation and Creativity although are different are</w:t>
      </w:r>
      <w:r w:rsidR="001E2D04">
        <w:rPr>
          <w:rFonts w:cstheme="minorHAnsi"/>
        </w:rPr>
        <w:t xml:space="preserve"> both needed to ensure Henwood Stores can navigate its way through the changes. </w:t>
      </w:r>
      <w:r w:rsidR="00B60AD2">
        <w:rPr>
          <w:rFonts w:cstheme="minorHAnsi"/>
        </w:rPr>
        <w:t xml:space="preserve">It is </w:t>
      </w:r>
      <w:r w:rsidR="00FA4E43">
        <w:rPr>
          <w:rFonts w:cstheme="minorHAnsi"/>
        </w:rPr>
        <w:t xml:space="preserve">evident that Innovation and Creativity play a pivotal role in the future of </w:t>
      </w:r>
      <w:r w:rsidR="007B44E5">
        <w:rPr>
          <w:rFonts w:cstheme="minorHAnsi"/>
        </w:rPr>
        <w:t>an organisations survival.</w:t>
      </w:r>
    </w:p>
    <w:p w14:paraId="1B4E8563" w14:textId="753F7777" w:rsidR="00CB2162" w:rsidRDefault="007B44E5" w:rsidP="00025A64">
      <w:pPr>
        <w:rPr>
          <w:rFonts w:cstheme="minorHAnsi"/>
        </w:rPr>
      </w:pPr>
      <w:r>
        <w:rPr>
          <w:rFonts w:cstheme="minorHAnsi"/>
        </w:rPr>
        <w:t xml:space="preserve">Innovation is not a way to solve problems but is </w:t>
      </w:r>
      <w:r w:rsidR="00F90C38">
        <w:rPr>
          <w:rFonts w:cstheme="minorHAnsi"/>
        </w:rPr>
        <w:t>an excellent way of changing and adapting your business model</w:t>
      </w:r>
      <w:r w:rsidR="0056273B">
        <w:rPr>
          <w:rFonts w:cstheme="minorHAnsi"/>
        </w:rPr>
        <w:t xml:space="preserve"> to serve the needs of your customer</w:t>
      </w:r>
      <w:r w:rsidR="00855366">
        <w:rPr>
          <w:rFonts w:cstheme="minorHAnsi"/>
        </w:rPr>
        <w:t>s.</w:t>
      </w:r>
    </w:p>
    <w:p w14:paraId="4A673EE3" w14:textId="5C0F66E8" w:rsidR="007B44E5" w:rsidRDefault="00F90C38" w:rsidP="00025A64">
      <w:pPr>
        <w:rPr>
          <w:rFonts w:cstheme="minorHAnsi"/>
        </w:rPr>
      </w:pPr>
      <w:r>
        <w:rPr>
          <w:rFonts w:cstheme="minorHAnsi"/>
        </w:rPr>
        <w:t xml:space="preserve">Creativity should be promoted within </w:t>
      </w:r>
      <w:r w:rsidR="004F4137">
        <w:rPr>
          <w:rFonts w:cstheme="minorHAnsi"/>
        </w:rPr>
        <w:t>Henwood Stores as some of the best ideas will come from both internal and external individuals.</w:t>
      </w:r>
      <w:r w:rsidR="00E154DE">
        <w:rPr>
          <w:rFonts w:cstheme="minorHAnsi"/>
        </w:rPr>
        <w:t xml:space="preserve"> </w:t>
      </w:r>
      <w:r w:rsidR="003F1DE9">
        <w:rPr>
          <w:rFonts w:cstheme="minorHAnsi"/>
        </w:rPr>
        <w:t xml:space="preserve">The report shows that due to the urgency and speed needed to address the Home Delivery Service that the staff have handled the changes both swiftly and efficiently to ensure a smooth </w:t>
      </w:r>
      <w:r w:rsidR="00E154DE">
        <w:rPr>
          <w:rFonts w:cstheme="minorHAnsi"/>
        </w:rPr>
        <w:t>transition while starting the service.</w:t>
      </w:r>
    </w:p>
    <w:p w14:paraId="55EBB855" w14:textId="50947CB8" w:rsidR="00E154DE" w:rsidRPr="000263A1" w:rsidRDefault="00E154DE" w:rsidP="00025A64">
      <w:pPr>
        <w:rPr>
          <w:rFonts w:cstheme="minorHAnsi"/>
        </w:rPr>
      </w:pPr>
      <w:r>
        <w:rPr>
          <w:rFonts w:cstheme="minorHAnsi"/>
        </w:rPr>
        <w:lastRenderedPageBreak/>
        <w:t xml:space="preserve">The SWOT Analysis is also an excellent tool that the manager </w:t>
      </w:r>
      <w:proofErr w:type="gramStart"/>
      <w:r>
        <w:rPr>
          <w:rFonts w:cstheme="minorHAnsi"/>
        </w:rPr>
        <w:t>need</w:t>
      </w:r>
      <w:proofErr w:type="gramEnd"/>
      <w:r>
        <w:rPr>
          <w:rFonts w:cstheme="minorHAnsi"/>
        </w:rPr>
        <w:t xml:space="preserve"> to keep observing and working towards eliminating the threats and </w:t>
      </w:r>
      <w:r w:rsidR="00CE7C56">
        <w:rPr>
          <w:rFonts w:cstheme="minorHAnsi"/>
        </w:rPr>
        <w:t>investing in the opportunities presented</w:t>
      </w:r>
      <w:r w:rsidR="0074144D">
        <w:rPr>
          <w:rFonts w:cstheme="minorHAnsi"/>
        </w:rPr>
        <w:t xml:space="preserve"> to become more creative and innovative in the future.</w:t>
      </w:r>
    </w:p>
    <w:p w14:paraId="63CC2BDB" w14:textId="77777777" w:rsidR="008562A4" w:rsidRPr="000263A1" w:rsidRDefault="008562A4" w:rsidP="00253AD2">
      <w:pPr>
        <w:rPr>
          <w:rFonts w:cstheme="minorHAnsi"/>
        </w:rPr>
      </w:pPr>
    </w:p>
    <w:p w14:paraId="12DF484B" w14:textId="3AEEFF35" w:rsidR="00E43EA3" w:rsidRDefault="00E43EA3" w:rsidP="0093234D">
      <w:pPr>
        <w:rPr>
          <w:rFonts w:cstheme="minorHAnsi"/>
        </w:rPr>
      </w:pPr>
    </w:p>
    <w:p w14:paraId="7DC1791B" w14:textId="024FED62" w:rsidR="00CF3618" w:rsidRDefault="00CF3618" w:rsidP="0093234D">
      <w:pPr>
        <w:rPr>
          <w:rFonts w:cstheme="minorHAnsi"/>
        </w:rPr>
      </w:pPr>
    </w:p>
    <w:p w14:paraId="4F5283B8" w14:textId="2B940FC0" w:rsidR="00CF3618" w:rsidRDefault="00CF3618" w:rsidP="0093234D">
      <w:pPr>
        <w:rPr>
          <w:rFonts w:cstheme="minorHAnsi"/>
        </w:rPr>
      </w:pPr>
    </w:p>
    <w:p w14:paraId="6A2D046D" w14:textId="5C0FB4F8" w:rsidR="00CF3618" w:rsidRDefault="00CF3618" w:rsidP="0093234D">
      <w:pPr>
        <w:rPr>
          <w:rFonts w:cstheme="minorHAnsi"/>
        </w:rPr>
      </w:pPr>
    </w:p>
    <w:p w14:paraId="619E7318" w14:textId="16B25A3B" w:rsidR="00CF3618" w:rsidRDefault="00CF3618" w:rsidP="0093234D">
      <w:pPr>
        <w:rPr>
          <w:rFonts w:cstheme="minorHAnsi"/>
        </w:rPr>
      </w:pPr>
    </w:p>
    <w:p w14:paraId="533C3C3C" w14:textId="48DFA97B" w:rsidR="00CF3618" w:rsidRDefault="00CF3618" w:rsidP="0093234D">
      <w:pPr>
        <w:rPr>
          <w:rFonts w:cstheme="minorHAnsi"/>
        </w:rPr>
      </w:pPr>
    </w:p>
    <w:p w14:paraId="4775ABCD" w14:textId="084CA254" w:rsidR="00CF3618" w:rsidRDefault="00CF3618" w:rsidP="0093234D">
      <w:pPr>
        <w:rPr>
          <w:rFonts w:cstheme="minorHAnsi"/>
        </w:rPr>
      </w:pPr>
    </w:p>
    <w:p w14:paraId="7EFC3599" w14:textId="2CA11A8E" w:rsidR="00CF3618" w:rsidRDefault="00CF3618" w:rsidP="0093234D">
      <w:pPr>
        <w:rPr>
          <w:rFonts w:cstheme="minorHAnsi"/>
        </w:rPr>
      </w:pPr>
    </w:p>
    <w:p w14:paraId="3B8489AF" w14:textId="66A2DF14" w:rsidR="00CF3618" w:rsidRDefault="00CF3618" w:rsidP="0093234D">
      <w:pPr>
        <w:rPr>
          <w:rFonts w:cstheme="minorHAnsi"/>
        </w:rPr>
      </w:pPr>
    </w:p>
    <w:p w14:paraId="115500AC" w14:textId="05078A60" w:rsidR="00CF3618" w:rsidRDefault="00CF3618" w:rsidP="0093234D">
      <w:pPr>
        <w:rPr>
          <w:rFonts w:cstheme="minorHAnsi"/>
        </w:rPr>
      </w:pPr>
    </w:p>
    <w:p w14:paraId="0D5427B8" w14:textId="70848313" w:rsidR="00CF3618" w:rsidRDefault="00CF3618" w:rsidP="0093234D">
      <w:pPr>
        <w:rPr>
          <w:rFonts w:cstheme="minorHAnsi"/>
        </w:rPr>
      </w:pPr>
    </w:p>
    <w:p w14:paraId="26A569D0" w14:textId="32D9186B" w:rsidR="00CF3618" w:rsidRDefault="00CF3618" w:rsidP="0093234D">
      <w:pPr>
        <w:rPr>
          <w:rFonts w:cstheme="minorHAnsi"/>
        </w:rPr>
      </w:pPr>
    </w:p>
    <w:p w14:paraId="4CF00CB3" w14:textId="52F98E93" w:rsidR="00FA0050" w:rsidRDefault="00FA0050" w:rsidP="00B10E8D">
      <w:pPr>
        <w:rPr>
          <w:rFonts w:cstheme="minorHAnsi"/>
        </w:rPr>
      </w:pPr>
    </w:p>
    <w:p w14:paraId="4ADF77FE" w14:textId="305933D1" w:rsidR="00B10E8D" w:rsidRDefault="00B10E8D" w:rsidP="00B10E8D">
      <w:pPr>
        <w:rPr>
          <w:rFonts w:cstheme="minorHAnsi"/>
        </w:rPr>
      </w:pPr>
    </w:p>
    <w:p w14:paraId="6925B310" w14:textId="77777777" w:rsidR="00352BAF" w:rsidRDefault="00352BAF" w:rsidP="00B10E8D">
      <w:pPr>
        <w:rPr>
          <w:rFonts w:cstheme="minorHAnsi"/>
        </w:rPr>
      </w:pPr>
    </w:p>
    <w:p w14:paraId="72833229" w14:textId="77777777" w:rsidR="00FA0050" w:rsidRDefault="00FA0050" w:rsidP="009A0633">
      <w:pPr>
        <w:ind w:left="410"/>
        <w:rPr>
          <w:rFonts w:cstheme="minorHAnsi"/>
        </w:rPr>
      </w:pPr>
    </w:p>
    <w:p w14:paraId="5ACE4B12" w14:textId="77777777" w:rsidR="00FA0050" w:rsidRDefault="00FA0050" w:rsidP="00352BAF">
      <w:pPr>
        <w:pStyle w:val="Heading1"/>
      </w:pPr>
    </w:p>
    <w:p w14:paraId="7F14F1A5" w14:textId="2E284AE7" w:rsidR="009A0633" w:rsidRPr="00352BAF" w:rsidRDefault="009A0633" w:rsidP="00352BAF">
      <w:pPr>
        <w:pStyle w:val="Heading1"/>
      </w:pPr>
      <w:bookmarkStart w:id="16" w:name="_Toc70094304"/>
      <w:r w:rsidRPr="00352BAF">
        <w:t>4.0 Recommendations.</w:t>
      </w:r>
      <w:bookmarkEnd w:id="16"/>
    </w:p>
    <w:p w14:paraId="6187354F" w14:textId="174B9259" w:rsidR="009A0633" w:rsidRPr="000263A1" w:rsidRDefault="009A0633" w:rsidP="009A0633">
      <w:pPr>
        <w:ind w:left="410"/>
        <w:rPr>
          <w:rFonts w:cstheme="minorHAnsi"/>
        </w:rPr>
      </w:pPr>
      <w:r w:rsidRPr="000263A1">
        <w:rPr>
          <w:rFonts w:cstheme="minorHAnsi"/>
        </w:rPr>
        <w:t xml:space="preserve">The report shows that Henwood stores have acted fast on the creativity and innovation of introducing a home delivery service during the pandemic. The speed this service was needed was almost instant and unfortunately due to the pandemic did not give the </w:t>
      </w:r>
      <w:r w:rsidR="00BE009A" w:rsidRPr="000263A1">
        <w:rPr>
          <w:rFonts w:cstheme="minorHAnsi"/>
        </w:rPr>
        <w:t xml:space="preserve">manager </w:t>
      </w:r>
      <w:r w:rsidR="0011673A" w:rsidRPr="000263A1">
        <w:rPr>
          <w:rFonts w:cstheme="minorHAnsi"/>
        </w:rPr>
        <w:t>the time</w:t>
      </w:r>
      <w:r w:rsidRPr="000263A1">
        <w:rPr>
          <w:rFonts w:cstheme="minorHAnsi"/>
        </w:rPr>
        <w:t xml:space="preserve"> to be prepared. The speed in which the shop adapted and rolled out the service can be applauded and now that the restrictions are easing and lifting it is a perfect time for the manager to look towards the future and how Henwood Store can continue to grow. Therefor to expand and develop the Home Delivery Service the following recommendations are to be </w:t>
      </w:r>
      <w:r w:rsidRPr="000263A1">
        <w:rPr>
          <w:rFonts w:cstheme="minorHAnsi"/>
        </w:rPr>
        <w:t>suggested.</w:t>
      </w:r>
    </w:p>
    <w:p w14:paraId="1B1506F8" w14:textId="77777777" w:rsidR="009A0633" w:rsidRPr="000263A1" w:rsidRDefault="009A0633" w:rsidP="009A0633">
      <w:pPr>
        <w:pStyle w:val="ListParagraph"/>
        <w:numPr>
          <w:ilvl w:val="0"/>
          <w:numId w:val="2"/>
        </w:numPr>
        <w:spacing w:line="256" w:lineRule="auto"/>
        <w:rPr>
          <w:rFonts w:cstheme="minorHAnsi"/>
        </w:rPr>
      </w:pPr>
      <w:r w:rsidRPr="000263A1">
        <w:rPr>
          <w:rFonts w:cstheme="minorHAnsi"/>
        </w:rPr>
        <w:t>Look to increasing their delivery slots/ radius.</w:t>
      </w:r>
    </w:p>
    <w:p w14:paraId="10B927D2" w14:textId="77777777" w:rsidR="009A0633" w:rsidRPr="000263A1" w:rsidRDefault="009A0633" w:rsidP="009A0633">
      <w:pPr>
        <w:pStyle w:val="ListParagraph"/>
        <w:numPr>
          <w:ilvl w:val="0"/>
          <w:numId w:val="2"/>
        </w:numPr>
        <w:spacing w:line="256" w:lineRule="auto"/>
        <w:rPr>
          <w:rFonts w:cstheme="minorHAnsi"/>
        </w:rPr>
      </w:pPr>
      <w:r w:rsidRPr="000263A1">
        <w:rPr>
          <w:rFonts w:cstheme="minorHAnsi"/>
        </w:rPr>
        <w:t>Look to lease/purchase a second van and get some mobile advertising done.</w:t>
      </w:r>
    </w:p>
    <w:p w14:paraId="2A3960F5" w14:textId="77777777" w:rsidR="009A0633" w:rsidRPr="000263A1" w:rsidRDefault="009A0633" w:rsidP="009A0633">
      <w:pPr>
        <w:pStyle w:val="ListParagraph"/>
        <w:numPr>
          <w:ilvl w:val="0"/>
          <w:numId w:val="2"/>
        </w:numPr>
        <w:spacing w:line="256" w:lineRule="auto"/>
        <w:rPr>
          <w:rFonts w:cstheme="minorHAnsi"/>
        </w:rPr>
      </w:pPr>
      <w:r w:rsidRPr="000263A1">
        <w:rPr>
          <w:rFonts w:cstheme="minorHAnsi"/>
        </w:rPr>
        <w:t>Install a second phone line.</w:t>
      </w:r>
    </w:p>
    <w:p w14:paraId="76495D49" w14:textId="77777777" w:rsidR="009A0633" w:rsidRPr="000263A1" w:rsidRDefault="009A0633" w:rsidP="009A0633">
      <w:pPr>
        <w:pStyle w:val="ListParagraph"/>
        <w:numPr>
          <w:ilvl w:val="0"/>
          <w:numId w:val="2"/>
        </w:numPr>
        <w:spacing w:line="256" w:lineRule="auto"/>
        <w:rPr>
          <w:rFonts w:cstheme="minorHAnsi"/>
        </w:rPr>
      </w:pPr>
      <w:r w:rsidRPr="000263A1">
        <w:rPr>
          <w:rFonts w:cstheme="minorHAnsi"/>
        </w:rPr>
        <w:t>Invest in a mobile card reader so the customers do not have to give their card details over the phone.</w:t>
      </w:r>
    </w:p>
    <w:p w14:paraId="45AC1811" w14:textId="77777777" w:rsidR="003B0092" w:rsidRPr="000263A1" w:rsidRDefault="009A0633" w:rsidP="0093234D">
      <w:pPr>
        <w:pStyle w:val="ListParagraph"/>
        <w:numPr>
          <w:ilvl w:val="0"/>
          <w:numId w:val="2"/>
        </w:numPr>
        <w:spacing w:line="256" w:lineRule="auto"/>
        <w:rPr>
          <w:rFonts w:cstheme="minorHAnsi"/>
        </w:rPr>
      </w:pPr>
      <w:r w:rsidRPr="000263A1">
        <w:rPr>
          <w:rFonts w:cstheme="minorHAnsi"/>
        </w:rPr>
        <w:t>Design a website and look at offering the ability to order and pay online.</w:t>
      </w:r>
    </w:p>
    <w:p w14:paraId="0CCAF6AC" w14:textId="77777777" w:rsidR="00DE7764" w:rsidRPr="000263A1" w:rsidRDefault="00DE7764" w:rsidP="00DE7764">
      <w:pPr>
        <w:spacing w:line="256" w:lineRule="auto"/>
        <w:ind w:left="770"/>
        <w:rPr>
          <w:rFonts w:cstheme="minorHAnsi"/>
        </w:rPr>
      </w:pPr>
    </w:p>
    <w:p w14:paraId="30CE4E12" w14:textId="77777777" w:rsidR="00FA0050" w:rsidRDefault="00FA0050" w:rsidP="00DE7764">
      <w:pPr>
        <w:spacing w:line="256" w:lineRule="auto"/>
        <w:rPr>
          <w:rFonts w:cstheme="minorHAnsi"/>
        </w:rPr>
      </w:pPr>
    </w:p>
    <w:p w14:paraId="0D6BCAD8" w14:textId="77777777" w:rsidR="00FA0050" w:rsidRDefault="00FA0050" w:rsidP="00DE7764">
      <w:pPr>
        <w:spacing w:line="256" w:lineRule="auto"/>
        <w:rPr>
          <w:rFonts w:cstheme="minorHAnsi"/>
        </w:rPr>
      </w:pPr>
    </w:p>
    <w:p w14:paraId="7D9DAACF" w14:textId="77777777" w:rsidR="00FA0050" w:rsidRDefault="00FA0050" w:rsidP="00DE7764">
      <w:pPr>
        <w:spacing w:line="256" w:lineRule="auto"/>
        <w:rPr>
          <w:rFonts w:cstheme="minorHAnsi"/>
        </w:rPr>
      </w:pPr>
    </w:p>
    <w:p w14:paraId="5F051919" w14:textId="77777777" w:rsidR="00FA0050" w:rsidRDefault="00FA0050" w:rsidP="00DE7764">
      <w:pPr>
        <w:spacing w:line="256" w:lineRule="auto"/>
        <w:rPr>
          <w:rFonts w:cstheme="minorHAnsi"/>
        </w:rPr>
      </w:pPr>
    </w:p>
    <w:p w14:paraId="6BBBAE39" w14:textId="77777777" w:rsidR="00FA0050" w:rsidRDefault="00FA0050" w:rsidP="00DE7764">
      <w:pPr>
        <w:spacing w:line="256" w:lineRule="auto"/>
        <w:rPr>
          <w:rFonts w:cstheme="minorHAnsi"/>
        </w:rPr>
      </w:pPr>
    </w:p>
    <w:p w14:paraId="58A91DF6" w14:textId="77777777" w:rsidR="00FA0050" w:rsidRDefault="00FA0050" w:rsidP="00DE7764">
      <w:pPr>
        <w:spacing w:line="256" w:lineRule="auto"/>
        <w:rPr>
          <w:rFonts w:cstheme="minorHAnsi"/>
        </w:rPr>
      </w:pPr>
    </w:p>
    <w:p w14:paraId="787917AC" w14:textId="77777777" w:rsidR="00FA0050" w:rsidRDefault="00FA0050" w:rsidP="00DE7764">
      <w:pPr>
        <w:spacing w:line="256" w:lineRule="auto"/>
        <w:rPr>
          <w:rFonts w:cstheme="minorHAnsi"/>
        </w:rPr>
      </w:pPr>
    </w:p>
    <w:p w14:paraId="5DA40638" w14:textId="7A0B2CE7" w:rsidR="00FA0050" w:rsidRDefault="00FA0050" w:rsidP="00DE7764">
      <w:pPr>
        <w:spacing w:line="256" w:lineRule="auto"/>
        <w:rPr>
          <w:rFonts w:cstheme="minorHAnsi"/>
        </w:rPr>
      </w:pPr>
    </w:p>
    <w:p w14:paraId="19C68DC3" w14:textId="71391E6B" w:rsidR="00B10E8D" w:rsidRDefault="00B10E8D" w:rsidP="00DE7764">
      <w:pPr>
        <w:spacing w:line="256" w:lineRule="auto"/>
        <w:rPr>
          <w:rFonts w:cstheme="minorHAnsi"/>
        </w:rPr>
      </w:pPr>
    </w:p>
    <w:p w14:paraId="3750F1FF" w14:textId="376098AE" w:rsidR="00B10E8D" w:rsidRDefault="00B10E8D" w:rsidP="00DE7764">
      <w:pPr>
        <w:spacing w:line="256" w:lineRule="auto"/>
        <w:rPr>
          <w:rFonts w:cstheme="minorHAnsi"/>
        </w:rPr>
      </w:pPr>
    </w:p>
    <w:p w14:paraId="0FCE2B46" w14:textId="735ECAA8" w:rsidR="00B10E8D" w:rsidRDefault="00B10E8D" w:rsidP="00DE7764">
      <w:pPr>
        <w:spacing w:line="256" w:lineRule="auto"/>
        <w:rPr>
          <w:rFonts w:cstheme="minorHAnsi"/>
        </w:rPr>
      </w:pPr>
    </w:p>
    <w:p w14:paraId="16919202" w14:textId="699B1DAE" w:rsidR="00B10E8D" w:rsidRDefault="00B10E8D" w:rsidP="00DE7764">
      <w:pPr>
        <w:spacing w:line="256" w:lineRule="auto"/>
        <w:rPr>
          <w:rFonts w:cstheme="minorHAnsi"/>
        </w:rPr>
      </w:pPr>
    </w:p>
    <w:p w14:paraId="7ECE9CEF" w14:textId="57677F46" w:rsidR="00B10E8D" w:rsidRDefault="00B10E8D" w:rsidP="00DE7764">
      <w:pPr>
        <w:spacing w:line="256" w:lineRule="auto"/>
        <w:rPr>
          <w:rFonts w:cstheme="minorHAnsi"/>
        </w:rPr>
      </w:pPr>
    </w:p>
    <w:p w14:paraId="388A8369" w14:textId="34E02AF6" w:rsidR="00B10E8D" w:rsidRDefault="00B10E8D" w:rsidP="00DE7764">
      <w:pPr>
        <w:spacing w:line="256" w:lineRule="auto"/>
        <w:rPr>
          <w:rFonts w:cstheme="minorHAnsi"/>
        </w:rPr>
      </w:pPr>
    </w:p>
    <w:p w14:paraId="16DCF4B7" w14:textId="35A4BFB0" w:rsidR="00B10E8D" w:rsidRDefault="00B10E8D" w:rsidP="00DE7764">
      <w:pPr>
        <w:spacing w:line="256" w:lineRule="auto"/>
        <w:rPr>
          <w:rFonts w:cstheme="minorHAnsi"/>
        </w:rPr>
      </w:pPr>
    </w:p>
    <w:p w14:paraId="0C5A870D" w14:textId="07FBB579" w:rsidR="00B10E8D" w:rsidRDefault="00B10E8D" w:rsidP="00DE7764">
      <w:pPr>
        <w:spacing w:line="256" w:lineRule="auto"/>
        <w:rPr>
          <w:rFonts w:cstheme="minorHAnsi"/>
        </w:rPr>
      </w:pPr>
    </w:p>
    <w:p w14:paraId="5E6D9BD3" w14:textId="77777777" w:rsidR="00B10E8D" w:rsidRDefault="00B10E8D" w:rsidP="00DE7764">
      <w:pPr>
        <w:spacing w:line="256" w:lineRule="auto"/>
        <w:rPr>
          <w:rFonts w:cstheme="minorHAnsi"/>
        </w:rPr>
      </w:pPr>
    </w:p>
    <w:p w14:paraId="355AC907" w14:textId="77777777" w:rsidR="00FA0050" w:rsidRDefault="00FA0050" w:rsidP="00DE7764">
      <w:pPr>
        <w:spacing w:line="256" w:lineRule="auto"/>
        <w:rPr>
          <w:rFonts w:cstheme="minorHAnsi"/>
        </w:rPr>
      </w:pPr>
    </w:p>
    <w:p w14:paraId="0F60F17C" w14:textId="788F87D4" w:rsidR="00A62AC9" w:rsidRPr="000263A1" w:rsidRDefault="00FA0050" w:rsidP="00B10E8D">
      <w:pPr>
        <w:pStyle w:val="Heading1"/>
      </w:pPr>
      <w:bookmarkStart w:id="17" w:name="_Toc70094305"/>
      <w:r>
        <w:t xml:space="preserve">5.0 </w:t>
      </w:r>
      <w:r w:rsidR="00D744FA" w:rsidRPr="000263A1">
        <w:t>References</w:t>
      </w:r>
      <w:bookmarkEnd w:id="17"/>
    </w:p>
    <w:p w14:paraId="01E392BA" w14:textId="77777777" w:rsidR="002503E7" w:rsidRDefault="002503E7" w:rsidP="0093234D">
      <w:pPr>
        <w:rPr>
          <w:rFonts w:cstheme="minorHAnsi"/>
        </w:rPr>
      </w:pPr>
      <w:r w:rsidRPr="005439DA">
        <w:rPr>
          <w:rFonts w:cstheme="minorHAnsi"/>
        </w:rPr>
        <w:t xml:space="preserve">2021. [online] Available at: </w:t>
      </w:r>
      <w:hyperlink r:id="rId12" w:history="1">
        <w:r w:rsidRPr="005439DA">
          <w:rPr>
            <w:rStyle w:val="Hyperlink"/>
            <w:rFonts w:cstheme="minorHAnsi"/>
          </w:rPr>
          <w:t>&lt;https://www.mckinsey.com/~/media/McKinsey/Business%20Functions/Strategy%20and%20Corporate%20Finance/Our%20Insights/Innovation%20in%20a%20crisis%20Why%20it%20is%20more%20critical%20than%20ever/Innovation-in-a-crisis-Why-it-is-more-critical-than-ever-vF.pdf&gt;</w:t>
        </w:r>
      </w:hyperlink>
      <w:r w:rsidRPr="005439DA">
        <w:rPr>
          <w:rFonts w:cstheme="minorHAnsi"/>
        </w:rPr>
        <w:t xml:space="preserve"> [Accessed 15 April 2021].</w:t>
      </w:r>
    </w:p>
    <w:p w14:paraId="1280982E" w14:textId="77777777" w:rsidR="002503E7" w:rsidRPr="000263A1" w:rsidRDefault="002503E7" w:rsidP="0093234D">
      <w:pPr>
        <w:rPr>
          <w:rFonts w:cstheme="minorHAnsi"/>
        </w:rPr>
      </w:pPr>
      <w:r w:rsidRPr="000263A1">
        <w:rPr>
          <w:rFonts w:cstheme="minorHAnsi"/>
        </w:rPr>
        <w:t xml:space="preserve">Bing.com. 2021. Tidd and Bessant Model - Bing. [online] Available at: </w:t>
      </w:r>
      <w:hyperlink r:id="rId13" w:history="1">
        <w:r w:rsidRPr="000263A1">
          <w:rPr>
            <w:rStyle w:val="Hyperlink"/>
            <w:rFonts w:cstheme="minorHAnsi"/>
          </w:rPr>
          <w:t>&lt;https://www.bing.com/images/search?view=detailV2&amp;ccid=MsN51zlQ&amp;id=43CC2D8546C892EDD1E61A268CA7E998CCED318A&amp;thid=OIP.MsN51zlQjLQcwjJrvqycWwEsCW&amp;mediaurl=https%3a%2f%2fmiro.medium.com%2fmax%2f1296%2f0*tF2S9lynG6KFB9qE.png&amp;cdnurl=https%3a%2f%2fth.bing.com%2fth%2fid%2fR32c379d739508cb41cc2326bbeac9c5b%3frik%3dijHtzJjpp4wmGg%26pid%3dImgRaw&amp;exph=324&amp;expw=648&amp;q=Tidd+and+Bessant+Model&amp;simid=608034074889373648&amp;ck=55BCAE11248E870885715D3D5BB052AF&amp;selectedIndex=2&amp;FORM=IRPRST&amp;ajaxhist=0&gt;</w:t>
        </w:r>
      </w:hyperlink>
      <w:r w:rsidRPr="000263A1">
        <w:rPr>
          <w:rFonts w:cstheme="minorHAnsi"/>
        </w:rPr>
        <w:t xml:space="preserve"> [Accessed 15 April 2021].</w:t>
      </w:r>
    </w:p>
    <w:p w14:paraId="6A5ACF70" w14:textId="77777777" w:rsidR="002503E7" w:rsidRPr="000263A1" w:rsidRDefault="002503E7" w:rsidP="0093234D">
      <w:pPr>
        <w:rPr>
          <w:rFonts w:cstheme="minorHAnsi"/>
        </w:rPr>
      </w:pPr>
      <w:r>
        <w:rPr>
          <w:rFonts w:ascii="Arial" w:hAnsi="Arial" w:cs="Arial"/>
          <w:color w:val="000000"/>
          <w:sz w:val="20"/>
          <w:szCs w:val="20"/>
          <w:shd w:val="clear" w:color="auto" w:fill="FFFFFF"/>
        </w:rPr>
        <w:t>Cclp.mior.ca. 2021. [online] Available at: &lt;http://cclp.mior.ca/Reference%20Shelf/PDF_OISE/Bennis.pdf&gt; [Accessed 15 April 2021].</w:t>
      </w:r>
    </w:p>
    <w:p w14:paraId="38D4EB68" w14:textId="77777777" w:rsidR="002503E7" w:rsidRPr="000263A1" w:rsidRDefault="002503E7" w:rsidP="0093234D">
      <w:pPr>
        <w:rPr>
          <w:rFonts w:cstheme="minorHAnsi"/>
        </w:rPr>
      </w:pPr>
      <w:r w:rsidRPr="00F27DCF">
        <w:rPr>
          <w:rFonts w:cstheme="minorHAnsi"/>
        </w:rPr>
        <w:lastRenderedPageBreak/>
        <w:t>Cleverism. 2021. </w:t>
      </w:r>
      <w:r w:rsidRPr="00F27DCF">
        <w:rPr>
          <w:rFonts w:cstheme="minorHAnsi"/>
          <w:i/>
          <w:iCs/>
        </w:rPr>
        <w:t>The Innovation Process: Definition, Models, Tips</w:t>
      </w:r>
      <w:r w:rsidRPr="00F27DCF">
        <w:rPr>
          <w:rFonts w:cstheme="minorHAnsi"/>
        </w:rPr>
        <w:t xml:space="preserve">. [online] Available at: </w:t>
      </w:r>
      <w:hyperlink r:id="rId14" w:history="1">
        <w:r w:rsidRPr="00F27DCF">
          <w:rPr>
            <w:rStyle w:val="Hyperlink"/>
            <w:rFonts w:cstheme="minorHAnsi"/>
          </w:rPr>
          <w:t>&lt;https://www.cleverism.com/innovation-process-definition-models-tips/#:~:text=INNOVATION%20MODELS%201%20First%20generation%20model%20%E2%80%93%20technology,Sixth%20generation%20model%20%E2%80%93%20Open%20innovation%20model.%20&gt;</w:t>
        </w:r>
      </w:hyperlink>
      <w:r w:rsidRPr="00F27DCF">
        <w:rPr>
          <w:rFonts w:cstheme="minorHAnsi"/>
        </w:rPr>
        <w:t xml:space="preserve"> [Accessed 15 April 2021].</w:t>
      </w:r>
    </w:p>
    <w:p w14:paraId="5B57C7F3" w14:textId="77777777" w:rsidR="002503E7" w:rsidRPr="00282A1A" w:rsidRDefault="002503E7" w:rsidP="00282A1A">
      <w:pPr>
        <w:rPr>
          <w:rFonts w:cstheme="minorHAnsi"/>
        </w:rPr>
      </w:pPr>
      <w:r w:rsidRPr="000263A1">
        <w:rPr>
          <w:rFonts w:cstheme="minorHAnsi"/>
        </w:rPr>
        <w:t>Davila et al., (2012) Making Innovation Work: How to Manage It, Measure It, and Profit from it. Updated ed</w:t>
      </w:r>
      <w:r w:rsidRPr="000263A1">
        <w:rPr>
          <w:rFonts w:cstheme="minorHAnsi"/>
        </w:rPr>
        <w:t>itio</w:t>
      </w:r>
      <w:r w:rsidRPr="000263A1">
        <w:rPr>
          <w:rFonts w:cstheme="minorHAnsi"/>
        </w:rPr>
        <w:t>n. New Jersey: Pearson Education.</w:t>
      </w:r>
    </w:p>
    <w:p w14:paraId="519EA6F1" w14:textId="77777777" w:rsidR="002503E7" w:rsidRPr="000263A1" w:rsidRDefault="002503E7" w:rsidP="0093234D">
      <w:pPr>
        <w:rPr>
          <w:rFonts w:cstheme="minorHAnsi"/>
        </w:rPr>
      </w:pPr>
      <w:r w:rsidRPr="000263A1">
        <w:rPr>
          <w:rFonts w:cstheme="minorHAnsi"/>
        </w:rPr>
        <w:t>Drucker, P. (2007) Innovation and Entrepreneurship: practice and principles. (Online) Amsterdam; London: Butterworth-Heinemann.</w:t>
      </w:r>
    </w:p>
    <w:p w14:paraId="4E775A72" w14:textId="77777777" w:rsidR="002503E7" w:rsidRPr="000263A1" w:rsidRDefault="002503E7" w:rsidP="00282A1A">
      <w:pPr>
        <w:rPr>
          <w:rFonts w:cstheme="minorHAnsi"/>
        </w:rPr>
      </w:pPr>
      <w:r w:rsidRPr="000263A1">
        <w:rPr>
          <w:rFonts w:cstheme="minorHAnsi"/>
        </w:rPr>
        <w:t xml:space="preserve">Greenwald, M., 2021. What Exactly Is </w:t>
      </w:r>
      <w:r w:rsidRPr="000263A1">
        <w:rPr>
          <w:rFonts w:cstheme="minorHAnsi"/>
        </w:rPr>
        <w:t>Innovation?</w:t>
      </w:r>
      <w:r w:rsidRPr="000263A1">
        <w:rPr>
          <w:rFonts w:cstheme="minorHAnsi"/>
        </w:rPr>
        <w:t xml:space="preserve"> [online] Forbes. Available at: </w:t>
      </w:r>
      <w:hyperlink r:id="rId15" w:history="1">
        <w:r w:rsidRPr="000263A1">
          <w:rPr>
            <w:rStyle w:val="Hyperlink"/>
            <w:rFonts w:cstheme="minorHAnsi"/>
          </w:rPr>
          <w:t>&lt;https://www.forbes.com/sites/michellegreenwald/2014/03/12/what-exactly-is-innovation/?sh=4912d135e5a5&gt;</w:t>
        </w:r>
      </w:hyperlink>
      <w:r w:rsidRPr="000263A1">
        <w:rPr>
          <w:rFonts w:cstheme="minorHAnsi"/>
        </w:rPr>
        <w:t xml:space="preserve"> [Accessed 15 April 2021].</w:t>
      </w:r>
    </w:p>
    <w:p w14:paraId="53D59AA9" w14:textId="77777777" w:rsidR="002503E7" w:rsidRDefault="002503E7" w:rsidP="0093234D">
      <w:pPr>
        <w:rPr>
          <w:rFonts w:cstheme="minorHAnsi"/>
        </w:rPr>
      </w:pPr>
      <w:r w:rsidRPr="000263A1">
        <w:rPr>
          <w:rFonts w:cstheme="minorHAnsi"/>
        </w:rPr>
        <w:t xml:space="preserve">Harvard Business Review. 2021. The 4 Ps of Innovation. [online] Available at: </w:t>
      </w:r>
      <w:hyperlink r:id="rId16" w:history="1">
        <w:r w:rsidRPr="000263A1">
          <w:rPr>
            <w:rStyle w:val="Hyperlink"/>
            <w:rFonts w:cstheme="minorHAnsi"/>
          </w:rPr>
          <w:t>&lt;https://hbr.org/2010/06/the-4ps-of-innovation&gt;</w:t>
        </w:r>
      </w:hyperlink>
      <w:r w:rsidRPr="000263A1">
        <w:rPr>
          <w:rFonts w:cstheme="minorHAnsi"/>
        </w:rPr>
        <w:t xml:space="preserve"> [Accessed 15 April 2021].</w:t>
      </w:r>
    </w:p>
    <w:p w14:paraId="449B17AA" w14:textId="77777777" w:rsidR="002503E7" w:rsidRPr="000263A1" w:rsidRDefault="002503E7" w:rsidP="0093234D">
      <w:pPr>
        <w:rPr>
          <w:rFonts w:cstheme="minorHAnsi"/>
        </w:rPr>
      </w:pPr>
      <w:r w:rsidRPr="000263A1">
        <w:rPr>
          <w:rFonts w:cstheme="minorHAnsi"/>
        </w:rPr>
        <w:t xml:space="preserve">Harvard Business Review. 2021. The Discipline of Innovation. [online] Available at: </w:t>
      </w:r>
      <w:hyperlink r:id="rId17" w:history="1">
        <w:r w:rsidRPr="000263A1">
          <w:rPr>
            <w:rStyle w:val="Hyperlink"/>
            <w:rFonts w:cstheme="minorHAnsi"/>
          </w:rPr>
          <w:t>&lt;https://hbr.org/2002/08/the-discipline-of-innovation&gt;</w:t>
        </w:r>
      </w:hyperlink>
      <w:r w:rsidRPr="000263A1">
        <w:rPr>
          <w:rFonts w:cstheme="minorHAnsi"/>
        </w:rPr>
        <w:t xml:space="preserve"> [Accessed 15 April 2021].</w:t>
      </w:r>
      <w:r w:rsidRPr="000263A1">
        <w:rPr>
          <w:rFonts w:cstheme="minorHAnsi"/>
        </w:rPr>
        <w:t xml:space="preserve">  </w:t>
      </w:r>
    </w:p>
    <w:p w14:paraId="0CE7BF89" w14:textId="77777777" w:rsidR="002503E7" w:rsidRPr="000263A1" w:rsidRDefault="002503E7" w:rsidP="0093234D">
      <w:pPr>
        <w:rPr>
          <w:rFonts w:cstheme="minorHAnsi"/>
        </w:rPr>
      </w:pPr>
      <w:r w:rsidRPr="000263A1">
        <w:rPr>
          <w:rFonts w:cstheme="minorHAnsi"/>
        </w:rPr>
        <w:t xml:space="preserve">Investopedia. 2021. How SWOT (Strength, Weakness, Opportunity, and Threat) Analysis Works. [online] Available at: </w:t>
      </w:r>
      <w:hyperlink r:id="rId18" w:history="1">
        <w:r w:rsidRPr="000263A1">
          <w:rPr>
            <w:rStyle w:val="Hyperlink"/>
            <w:rFonts w:cstheme="minorHAnsi"/>
          </w:rPr>
          <w:t>&lt;https://www.investopedia.com/terms/s/swot.asp&gt;</w:t>
        </w:r>
      </w:hyperlink>
      <w:r w:rsidRPr="000263A1">
        <w:rPr>
          <w:rFonts w:cstheme="minorHAnsi"/>
        </w:rPr>
        <w:t xml:space="preserve"> [Accessed 15 April 2021].</w:t>
      </w:r>
    </w:p>
    <w:p w14:paraId="31AB9807" w14:textId="77777777" w:rsidR="002503E7" w:rsidRPr="000263A1" w:rsidRDefault="002503E7" w:rsidP="0093234D">
      <w:pPr>
        <w:rPr>
          <w:rFonts w:cstheme="minorHAnsi"/>
        </w:rPr>
      </w:pPr>
      <w:r w:rsidRPr="000263A1">
        <w:rPr>
          <w:rFonts w:cstheme="minorHAnsi"/>
        </w:rPr>
        <w:t>Mazzarol, T. and Reboud, S., 2011. Strategic innovation in small firms. Cheltenham: Edward Elgar.</w:t>
      </w:r>
    </w:p>
    <w:p w14:paraId="1EF4134C" w14:textId="77777777" w:rsidR="002503E7" w:rsidRPr="000263A1" w:rsidRDefault="002503E7" w:rsidP="0093234D">
      <w:pPr>
        <w:rPr>
          <w:rFonts w:cstheme="minorHAnsi"/>
        </w:rPr>
      </w:pPr>
      <w:r w:rsidRPr="000263A1">
        <w:rPr>
          <w:rFonts w:cstheme="minorHAnsi"/>
        </w:rPr>
        <w:t>Peter Drucker (1985), Innovation and Entrepreneurship, Harper &amp; Row, New York</w:t>
      </w:r>
    </w:p>
    <w:p w14:paraId="1494FA6B" w14:textId="77777777" w:rsidR="002503E7" w:rsidRDefault="002503E7" w:rsidP="0093234D">
      <w:pPr>
        <w:rPr>
          <w:rFonts w:cstheme="minorHAnsi"/>
        </w:rPr>
      </w:pPr>
      <w:r w:rsidRPr="000263A1">
        <w:rPr>
          <w:rFonts w:cstheme="minorHAnsi"/>
        </w:rPr>
        <w:t xml:space="preserve">S, S., 2021. Difference Between Creativity and Innovation (with Example and Comparison Chart) - Key Differences. [online] Key Differences. Available at: </w:t>
      </w:r>
      <w:hyperlink r:id="rId19" w:history="1">
        <w:r w:rsidRPr="000263A1">
          <w:rPr>
            <w:rStyle w:val="Hyperlink"/>
            <w:rFonts w:cstheme="minorHAnsi"/>
          </w:rPr>
          <w:t>&lt;https://keydifferences.com/difference-between-creativity-and-innovation.html&gt;</w:t>
        </w:r>
      </w:hyperlink>
      <w:r w:rsidRPr="000263A1">
        <w:rPr>
          <w:rFonts w:cstheme="minorHAnsi"/>
        </w:rPr>
        <w:t xml:space="preserve"> </w:t>
      </w:r>
      <w:r w:rsidRPr="000263A1">
        <w:rPr>
          <w:rFonts w:cstheme="minorHAnsi"/>
        </w:rPr>
        <w:t xml:space="preserve"> [Accessed 15 April 2021].</w:t>
      </w:r>
    </w:p>
    <w:p w14:paraId="32578A01" w14:textId="77777777" w:rsidR="002503E7" w:rsidRPr="000263A1" w:rsidRDefault="002503E7" w:rsidP="0093234D">
      <w:pPr>
        <w:rPr>
          <w:rFonts w:cstheme="minorHAnsi"/>
        </w:rPr>
      </w:pPr>
      <w:r w:rsidRPr="000263A1">
        <w:rPr>
          <w:rFonts w:cstheme="minorHAnsi"/>
        </w:rPr>
        <w:t>Senge, P. and Carstedt, G., 2000. Innovating our way to the next industrial revolution. Cambridge, MA: Sloan Management Review Association, p.27.</w:t>
      </w:r>
    </w:p>
    <w:p w14:paraId="63560581" w14:textId="77777777" w:rsidR="002503E7" w:rsidRPr="000263A1" w:rsidRDefault="002503E7" w:rsidP="0093234D">
      <w:pPr>
        <w:rPr>
          <w:rFonts w:cstheme="minorHAnsi"/>
        </w:rPr>
      </w:pPr>
      <w:r w:rsidRPr="000263A1">
        <w:rPr>
          <w:rFonts w:cstheme="minorHAnsi"/>
        </w:rPr>
        <w:t xml:space="preserve">Tennant Snyder, N., and Duarte, Deborah </w:t>
      </w:r>
      <w:r w:rsidRPr="000263A1">
        <w:rPr>
          <w:rFonts w:cstheme="minorHAnsi"/>
        </w:rPr>
        <w:t>L.</w:t>
      </w:r>
      <w:r w:rsidRPr="000263A1">
        <w:rPr>
          <w:rFonts w:cstheme="minorHAnsi"/>
        </w:rPr>
        <w:t xml:space="preserve"> (2008). Unleashing Innovation: How Whirlpool Transformed </w:t>
      </w:r>
      <w:r w:rsidRPr="000263A1">
        <w:rPr>
          <w:rFonts w:cstheme="minorHAnsi"/>
        </w:rPr>
        <w:t>an</w:t>
      </w:r>
      <w:r w:rsidRPr="000263A1">
        <w:rPr>
          <w:rFonts w:cstheme="minorHAnsi"/>
        </w:rPr>
        <w:t xml:space="preserve"> Industry.  San Francisco, CA: Jossey-Bass. p.54</w:t>
      </w:r>
    </w:p>
    <w:p w14:paraId="761E0817" w14:textId="77777777" w:rsidR="002503E7" w:rsidRPr="000263A1" w:rsidRDefault="002503E7" w:rsidP="00282A1A">
      <w:pPr>
        <w:rPr>
          <w:rFonts w:cstheme="minorHAnsi"/>
        </w:rPr>
      </w:pPr>
      <w:r w:rsidRPr="00282A1A">
        <w:rPr>
          <w:rFonts w:cstheme="minorHAnsi"/>
        </w:rPr>
        <w:t>Tidd, J. &amp; Bessant, J. (2018). 6</w:t>
      </w:r>
      <w:r w:rsidRPr="00282A1A">
        <w:rPr>
          <w:rFonts w:cstheme="minorHAnsi"/>
          <w:vertAlign w:val="superscript"/>
        </w:rPr>
        <w:t>th</w:t>
      </w:r>
      <w:r w:rsidRPr="00282A1A">
        <w:rPr>
          <w:rFonts w:cstheme="minorHAnsi"/>
        </w:rPr>
        <w:t xml:space="preserve"> ed</w:t>
      </w:r>
      <w:r w:rsidRPr="000263A1">
        <w:rPr>
          <w:rFonts w:cstheme="minorHAnsi"/>
        </w:rPr>
        <w:t>itio</w:t>
      </w:r>
      <w:r w:rsidRPr="00282A1A">
        <w:rPr>
          <w:rFonts w:cstheme="minorHAnsi"/>
        </w:rPr>
        <w:t xml:space="preserve">n. </w:t>
      </w:r>
      <w:r w:rsidRPr="00282A1A">
        <w:rPr>
          <w:rFonts w:cstheme="minorHAnsi"/>
          <w:i/>
          <w:iCs/>
        </w:rPr>
        <w:t xml:space="preserve">Managing innovation: Integrating technological, market and organizational change. </w:t>
      </w:r>
      <w:r w:rsidRPr="00282A1A">
        <w:rPr>
          <w:rFonts w:cstheme="minorHAnsi"/>
        </w:rPr>
        <w:t>Hoboken; Wiley.  pp.16-17</w:t>
      </w:r>
    </w:p>
    <w:p w14:paraId="79295F93" w14:textId="77777777" w:rsidR="002503E7" w:rsidRPr="000263A1" w:rsidRDefault="002503E7" w:rsidP="0093234D">
      <w:pPr>
        <w:rPr>
          <w:rFonts w:cstheme="minorHAnsi"/>
        </w:rPr>
      </w:pPr>
      <w:r w:rsidRPr="000263A1">
        <w:rPr>
          <w:rFonts w:cstheme="minorHAnsi"/>
        </w:rPr>
        <w:t>Tidd, J. and Bessant, J. (2018), Managing Innovation: Integrating Technological, Market and Organizational Change, 6th ed, Chichester: John Wiley.</w:t>
      </w:r>
    </w:p>
    <w:p w14:paraId="4344891B" w14:textId="77777777" w:rsidR="002503E7" w:rsidRPr="000263A1" w:rsidRDefault="002503E7" w:rsidP="0093234D">
      <w:pPr>
        <w:rPr>
          <w:rFonts w:cstheme="minorHAnsi"/>
        </w:rPr>
      </w:pPr>
      <w:r w:rsidRPr="000263A1">
        <w:rPr>
          <w:rFonts w:cstheme="minorHAnsi"/>
        </w:rPr>
        <w:t>Tidd, Joe. (2006). A Review of Innovation Models. 10.13140/RG.2.2.30295.57762.</w:t>
      </w:r>
    </w:p>
    <w:p w14:paraId="374CB0A5" w14:textId="77777777" w:rsidR="002503E7" w:rsidRDefault="002503E7" w:rsidP="0093234D">
      <w:pPr>
        <w:rPr>
          <w:rFonts w:cstheme="minorHAnsi"/>
        </w:rPr>
      </w:pPr>
      <w:r w:rsidRPr="000263A1">
        <w:rPr>
          <w:rFonts w:cstheme="minorHAnsi"/>
        </w:rPr>
        <w:t xml:space="preserve">Yale Insights. 2021. What Is </w:t>
      </w:r>
      <w:r w:rsidRPr="000263A1">
        <w:rPr>
          <w:rFonts w:cstheme="minorHAnsi"/>
        </w:rPr>
        <w:t>Creativity?</w:t>
      </w:r>
      <w:r w:rsidRPr="000263A1">
        <w:rPr>
          <w:rFonts w:cstheme="minorHAnsi"/>
        </w:rPr>
        <w:t xml:space="preserve"> [online] Available at: </w:t>
      </w:r>
      <w:hyperlink r:id="rId20" w:history="1">
        <w:r w:rsidRPr="000263A1">
          <w:rPr>
            <w:rStyle w:val="Hyperlink"/>
            <w:rFonts w:cstheme="minorHAnsi"/>
          </w:rPr>
          <w:t>&lt;https://insights.som.yale.edu/insights/what-is-creativity&gt;</w:t>
        </w:r>
      </w:hyperlink>
      <w:r w:rsidRPr="000263A1">
        <w:rPr>
          <w:rFonts w:cstheme="minorHAnsi"/>
        </w:rPr>
        <w:t xml:space="preserve"> [Accessed 15 April 2021].</w:t>
      </w:r>
    </w:p>
    <w:p w14:paraId="07A78C27" w14:textId="77777777" w:rsidR="009A0633" w:rsidRPr="000263A1" w:rsidRDefault="009A0633" w:rsidP="008562A4">
      <w:pPr>
        <w:rPr>
          <w:rFonts w:cstheme="minorHAnsi"/>
        </w:rPr>
      </w:pPr>
    </w:p>
    <w:p w14:paraId="648F1477" w14:textId="77777777" w:rsidR="00CF4D30" w:rsidRDefault="00CF4D30" w:rsidP="008562A4">
      <w:pPr>
        <w:rPr>
          <w:rFonts w:cstheme="minorHAnsi"/>
        </w:rPr>
      </w:pPr>
    </w:p>
    <w:p w14:paraId="09DE9673" w14:textId="77777777" w:rsidR="00CF4D30" w:rsidRDefault="00CF4D30" w:rsidP="008562A4">
      <w:pPr>
        <w:rPr>
          <w:rFonts w:cstheme="minorHAnsi"/>
        </w:rPr>
      </w:pPr>
    </w:p>
    <w:p w14:paraId="65DDDDAE" w14:textId="77777777" w:rsidR="00CF4D30" w:rsidRDefault="00CF4D30" w:rsidP="008562A4">
      <w:pPr>
        <w:rPr>
          <w:rFonts w:cstheme="minorHAnsi"/>
        </w:rPr>
      </w:pPr>
    </w:p>
    <w:p w14:paraId="6AC4D67F" w14:textId="77777777" w:rsidR="00CF4D30" w:rsidRDefault="00CF4D30" w:rsidP="008562A4">
      <w:pPr>
        <w:rPr>
          <w:rFonts w:cstheme="minorHAnsi"/>
        </w:rPr>
      </w:pPr>
    </w:p>
    <w:p w14:paraId="02524496" w14:textId="77777777" w:rsidR="00CF4D30" w:rsidRDefault="00CF4D30" w:rsidP="008562A4">
      <w:pPr>
        <w:rPr>
          <w:rFonts w:cstheme="minorHAnsi"/>
        </w:rPr>
      </w:pPr>
    </w:p>
    <w:p w14:paraId="7C920052" w14:textId="77777777" w:rsidR="00CF4D30" w:rsidRDefault="00CF4D30" w:rsidP="008562A4">
      <w:pPr>
        <w:rPr>
          <w:rFonts w:cstheme="minorHAnsi"/>
        </w:rPr>
      </w:pPr>
    </w:p>
    <w:p w14:paraId="4E7E1423" w14:textId="77777777" w:rsidR="00CF4D30" w:rsidRDefault="00CF4D30" w:rsidP="008562A4">
      <w:pPr>
        <w:rPr>
          <w:rFonts w:cstheme="minorHAnsi"/>
        </w:rPr>
      </w:pPr>
    </w:p>
    <w:p w14:paraId="44D2450E" w14:textId="77777777" w:rsidR="00CF4D30" w:rsidRDefault="00CF4D30" w:rsidP="008562A4">
      <w:pPr>
        <w:rPr>
          <w:rFonts w:cstheme="minorHAnsi"/>
        </w:rPr>
      </w:pPr>
    </w:p>
    <w:p w14:paraId="69F4FCDC" w14:textId="77777777" w:rsidR="00CF4D30" w:rsidRDefault="00CF4D30" w:rsidP="008562A4">
      <w:pPr>
        <w:rPr>
          <w:rFonts w:cstheme="minorHAnsi"/>
        </w:rPr>
      </w:pPr>
    </w:p>
    <w:p w14:paraId="5FB0002B" w14:textId="77777777" w:rsidR="00CF4D30" w:rsidRDefault="00CF4D30" w:rsidP="008562A4">
      <w:pPr>
        <w:rPr>
          <w:rFonts w:cstheme="minorHAnsi"/>
        </w:rPr>
      </w:pPr>
    </w:p>
    <w:p w14:paraId="616CA8C7" w14:textId="77777777" w:rsidR="00CF4D30" w:rsidRDefault="00CF4D30" w:rsidP="008562A4">
      <w:pPr>
        <w:rPr>
          <w:rFonts w:cstheme="minorHAnsi"/>
        </w:rPr>
      </w:pPr>
    </w:p>
    <w:p w14:paraId="5DF0C855" w14:textId="77777777" w:rsidR="00CF4D30" w:rsidRDefault="00CF4D30" w:rsidP="008562A4">
      <w:pPr>
        <w:rPr>
          <w:rFonts w:cstheme="minorHAnsi"/>
        </w:rPr>
      </w:pPr>
    </w:p>
    <w:p w14:paraId="7EEE192F" w14:textId="77777777" w:rsidR="00CF4D30" w:rsidRDefault="00CF4D30" w:rsidP="008562A4">
      <w:pPr>
        <w:rPr>
          <w:rFonts w:cstheme="minorHAnsi"/>
        </w:rPr>
      </w:pPr>
    </w:p>
    <w:p w14:paraId="01123072" w14:textId="77777777" w:rsidR="00CF4D30" w:rsidRDefault="00CF4D30" w:rsidP="008562A4">
      <w:pPr>
        <w:rPr>
          <w:rFonts w:cstheme="minorHAnsi"/>
        </w:rPr>
      </w:pPr>
    </w:p>
    <w:p w14:paraId="729C94B3" w14:textId="77777777" w:rsidR="00CF4D30" w:rsidRDefault="00CF4D30" w:rsidP="008562A4">
      <w:pPr>
        <w:rPr>
          <w:rFonts w:cstheme="minorHAnsi"/>
        </w:rPr>
      </w:pPr>
    </w:p>
    <w:p w14:paraId="6448B1C0" w14:textId="77777777" w:rsidR="00CF4D30" w:rsidRDefault="00CF4D30" w:rsidP="008562A4">
      <w:pPr>
        <w:rPr>
          <w:rFonts w:cstheme="minorHAnsi"/>
        </w:rPr>
      </w:pPr>
    </w:p>
    <w:p w14:paraId="1E262852" w14:textId="77777777" w:rsidR="00CF4D30" w:rsidRDefault="00CF4D30" w:rsidP="008562A4">
      <w:pPr>
        <w:rPr>
          <w:rFonts w:cstheme="minorHAnsi"/>
        </w:rPr>
      </w:pPr>
    </w:p>
    <w:p w14:paraId="39D1137C" w14:textId="599311FA" w:rsidR="00CF4D30" w:rsidRDefault="00CF4D30" w:rsidP="008562A4">
      <w:pPr>
        <w:rPr>
          <w:rFonts w:cstheme="minorHAnsi"/>
        </w:rPr>
      </w:pPr>
    </w:p>
    <w:p w14:paraId="7A25811A" w14:textId="77777777" w:rsidR="002503E7" w:rsidRDefault="002503E7" w:rsidP="008562A4">
      <w:pPr>
        <w:rPr>
          <w:rFonts w:cstheme="minorHAnsi"/>
        </w:rPr>
      </w:pPr>
    </w:p>
    <w:p w14:paraId="09A19F3B" w14:textId="77777777" w:rsidR="00CF4D30" w:rsidRDefault="00CF4D30" w:rsidP="008562A4">
      <w:pPr>
        <w:rPr>
          <w:rFonts w:cstheme="minorHAnsi"/>
        </w:rPr>
      </w:pPr>
    </w:p>
    <w:p w14:paraId="2971222E" w14:textId="77777777" w:rsidR="00CF4D30" w:rsidRDefault="00CF4D30" w:rsidP="008562A4">
      <w:pPr>
        <w:rPr>
          <w:rFonts w:cstheme="minorHAnsi"/>
        </w:rPr>
      </w:pPr>
    </w:p>
    <w:p w14:paraId="0A4CBC45" w14:textId="68D15965" w:rsidR="008562A4" w:rsidRDefault="00583F25" w:rsidP="002503E7">
      <w:pPr>
        <w:pStyle w:val="Heading1"/>
      </w:pPr>
      <w:bookmarkStart w:id="18" w:name="_Toc70094306"/>
      <w:r>
        <w:t>6.0</w:t>
      </w:r>
      <w:r w:rsidR="009A0633" w:rsidRPr="000263A1">
        <w:t xml:space="preserve"> </w:t>
      </w:r>
      <w:r w:rsidR="008562A4" w:rsidRPr="000263A1">
        <w:t>Appendices</w:t>
      </w:r>
      <w:bookmarkEnd w:id="18"/>
    </w:p>
    <w:p w14:paraId="425F6A8F" w14:textId="77777777" w:rsidR="00B10E8D" w:rsidRPr="00B10E8D" w:rsidRDefault="00B10E8D" w:rsidP="00B10E8D"/>
    <w:p w14:paraId="3CDF62AE" w14:textId="77777777" w:rsidR="008562A4" w:rsidRPr="000263A1" w:rsidRDefault="008562A4" w:rsidP="008562A4">
      <w:pPr>
        <w:rPr>
          <w:rFonts w:cstheme="minorHAnsi"/>
        </w:rPr>
      </w:pPr>
      <w:r w:rsidRPr="000263A1">
        <w:rPr>
          <w:rFonts w:cstheme="minorHAnsi"/>
        </w:rPr>
        <w:t>Appendix 1: SWOT Analysis</w:t>
      </w:r>
    </w:p>
    <w:tbl>
      <w:tblPr>
        <w:tblStyle w:val="TableGrid"/>
        <w:tblW w:w="0" w:type="auto"/>
        <w:tblInd w:w="0" w:type="dxa"/>
        <w:tblLook w:val="04A0" w:firstRow="1" w:lastRow="0" w:firstColumn="1" w:lastColumn="0" w:noHBand="0" w:noVBand="1"/>
      </w:tblPr>
      <w:tblGrid>
        <w:gridCol w:w="4508"/>
        <w:gridCol w:w="4508"/>
      </w:tblGrid>
      <w:tr w:rsidR="008562A4" w:rsidRPr="000263A1" w14:paraId="71024529" w14:textId="77777777" w:rsidTr="008562A4">
        <w:tc>
          <w:tcPr>
            <w:tcW w:w="4508" w:type="dxa"/>
            <w:tcBorders>
              <w:top w:val="single" w:sz="4" w:space="0" w:color="auto"/>
              <w:left w:val="single" w:sz="4" w:space="0" w:color="auto"/>
              <w:bottom w:val="single" w:sz="4" w:space="0" w:color="auto"/>
              <w:right w:val="single" w:sz="4" w:space="0" w:color="auto"/>
            </w:tcBorders>
            <w:hideMark/>
          </w:tcPr>
          <w:p w14:paraId="60D98F37" w14:textId="77777777" w:rsidR="008562A4" w:rsidRPr="000263A1" w:rsidRDefault="008562A4">
            <w:pPr>
              <w:jc w:val="center"/>
              <w:rPr>
                <w:rFonts w:cstheme="minorHAnsi"/>
                <w:b/>
                <w:bCs/>
              </w:rPr>
            </w:pPr>
            <w:r w:rsidRPr="000263A1">
              <w:rPr>
                <w:rFonts w:cstheme="minorHAnsi"/>
                <w:b/>
                <w:bCs/>
              </w:rPr>
              <w:t>STRENGTHS</w:t>
            </w:r>
          </w:p>
        </w:tc>
        <w:tc>
          <w:tcPr>
            <w:tcW w:w="4508" w:type="dxa"/>
            <w:tcBorders>
              <w:top w:val="single" w:sz="4" w:space="0" w:color="auto"/>
              <w:left w:val="single" w:sz="4" w:space="0" w:color="auto"/>
              <w:bottom w:val="single" w:sz="4" w:space="0" w:color="auto"/>
              <w:right w:val="single" w:sz="4" w:space="0" w:color="auto"/>
            </w:tcBorders>
            <w:hideMark/>
          </w:tcPr>
          <w:p w14:paraId="1558214D" w14:textId="77777777" w:rsidR="008562A4" w:rsidRPr="000263A1" w:rsidRDefault="008562A4">
            <w:pPr>
              <w:jc w:val="center"/>
              <w:rPr>
                <w:rFonts w:cstheme="minorHAnsi"/>
                <w:b/>
                <w:bCs/>
              </w:rPr>
            </w:pPr>
            <w:r w:rsidRPr="000263A1">
              <w:rPr>
                <w:rFonts w:cstheme="minorHAnsi"/>
                <w:b/>
                <w:bCs/>
              </w:rPr>
              <w:t>WEAKNESSES</w:t>
            </w:r>
          </w:p>
        </w:tc>
      </w:tr>
      <w:tr w:rsidR="008562A4" w:rsidRPr="000263A1" w14:paraId="0D045804" w14:textId="77777777" w:rsidTr="008562A4">
        <w:tc>
          <w:tcPr>
            <w:tcW w:w="4508" w:type="dxa"/>
            <w:tcBorders>
              <w:top w:val="single" w:sz="4" w:space="0" w:color="auto"/>
              <w:left w:val="single" w:sz="4" w:space="0" w:color="auto"/>
              <w:bottom w:val="single" w:sz="4" w:space="0" w:color="auto"/>
              <w:right w:val="single" w:sz="4" w:space="0" w:color="auto"/>
            </w:tcBorders>
            <w:hideMark/>
          </w:tcPr>
          <w:p w14:paraId="7F242CF4" w14:textId="6E0D643C" w:rsidR="008562A4" w:rsidRPr="000263A1" w:rsidRDefault="008562A4">
            <w:pPr>
              <w:rPr>
                <w:rFonts w:cstheme="minorHAnsi"/>
              </w:rPr>
            </w:pPr>
            <w:r w:rsidRPr="000263A1">
              <w:rPr>
                <w:rFonts w:cstheme="minorHAnsi"/>
              </w:rPr>
              <w:t>Essential Shop.</w:t>
            </w:r>
          </w:p>
          <w:p w14:paraId="29DD7E9C" w14:textId="77777777" w:rsidR="008562A4" w:rsidRPr="000263A1" w:rsidRDefault="008562A4">
            <w:pPr>
              <w:rPr>
                <w:rFonts w:cstheme="minorHAnsi"/>
              </w:rPr>
            </w:pPr>
            <w:r w:rsidRPr="000263A1">
              <w:rPr>
                <w:rFonts w:cstheme="minorHAnsi"/>
              </w:rPr>
              <w:t>Location.</w:t>
            </w:r>
          </w:p>
          <w:p w14:paraId="314EE4CA" w14:textId="77777777" w:rsidR="008562A4" w:rsidRPr="000263A1" w:rsidRDefault="008562A4">
            <w:pPr>
              <w:rPr>
                <w:rFonts w:cstheme="minorHAnsi"/>
              </w:rPr>
            </w:pPr>
            <w:r w:rsidRPr="000263A1">
              <w:rPr>
                <w:rFonts w:cstheme="minorHAnsi"/>
              </w:rPr>
              <w:t>Staff.</w:t>
            </w:r>
          </w:p>
          <w:p w14:paraId="3AABE31D" w14:textId="77777777" w:rsidR="008562A4" w:rsidRPr="000263A1" w:rsidRDefault="008562A4">
            <w:pPr>
              <w:rPr>
                <w:rFonts w:cstheme="minorHAnsi"/>
              </w:rPr>
            </w:pPr>
            <w:r w:rsidRPr="000263A1">
              <w:rPr>
                <w:rFonts w:cstheme="minorHAnsi"/>
              </w:rPr>
              <w:t>Wide range of products and services.</w:t>
            </w:r>
          </w:p>
          <w:p w14:paraId="6F349F2E" w14:textId="77777777" w:rsidR="008562A4" w:rsidRPr="000263A1" w:rsidRDefault="008562A4">
            <w:pPr>
              <w:rPr>
                <w:rFonts w:cstheme="minorHAnsi"/>
              </w:rPr>
            </w:pPr>
            <w:r w:rsidRPr="000263A1">
              <w:rPr>
                <w:rFonts w:cstheme="minorHAnsi"/>
              </w:rPr>
              <w:t>Local suppliers.</w:t>
            </w:r>
          </w:p>
        </w:tc>
        <w:tc>
          <w:tcPr>
            <w:tcW w:w="4508" w:type="dxa"/>
            <w:tcBorders>
              <w:top w:val="single" w:sz="4" w:space="0" w:color="auto"/>
              <w:left w:val="single" w:sz="4" w:space="0" w:color="auto"/>
              <w:bottom w:val="single" w:sz="4" w:space="0" w:color="auto"/>
              <w:right w:val="single" w:sz="4" w:space="0" w:color="auto"/>
            </w:tcBorders>
            <w:hideMark/>
          </w:tcPr>
          <w:p w14:paraId="50CBAB22" w14:textId="77777777" w:rsidR="008562A4" w:rsidRPr="000263A1" w:rsidRDefault="008562A4">
            <w:pPr>
              <w:rPr>
                <w:rFonts w:cstheme="minorHAnsi"/>
              </w:rPr>
            </w:pPr>
            <w:r w:rsidRPr="000263A1">
              <w:rPr>
                <w:rFonts w:cstheme="minorHAnsi"/>
              </w:rPr>
              <w:t>No website- only social media pages.</w:t>
            </w:r>
          </w:p>
          <w:p w14:paraId="30712845" w14:textId="77777777" w:rsidR="008562A4" w:rsidRPr="000263A1" w:rsidRDefault="008562A4">
            <w:pPr>
              <w:rPr>
                <w:rFonts w:cstheme="minorHAnsi"/>
              </w:rPr>
            </w:pPr>
            <w:r w:rsidRPr="000263A1">
              <w:rPr>
                <w:rFonts w:cstheme="minorHAnsi"/>
              </w:rPr>
              <w:t>No home delivery service.</w:t>
            </w:r>
          </w:p>
          <w:p w14:paraId="0022AEA5" w14:textId="77777777" w:rsidR="008562A4" w:rsidRPr="000263A1" w:rsidRDefault="008562A4">
            <w:pPr>
              <w:rPr>
                <w:rFonts w:cstheme="minorHAnsi"/>
              </w:rPr>
            </w:pPr>
            <w:r w:rsidRPr="000263A1">
              <w:rPr>
                <w:rFonts w:cstheme="minorHAnsi"/>
              </w:rPr>
              <w:t>Size of shop.</w:t>
            </w:r>
          </w:p>
          <w:p w14:paraId="4D929FAC" w14:textId="77777777" w:rsidR="008562A4" w:rsidRPr="000263A1" w:rsidRDefault="008562A4">
            <w:pPr>
              <w:rPr>
                <w:rFonts w:cstheme="minorHAnsi"/>
              </w:rPr>
            </w:pPr>
            <w:r w:rsidRPr="000263A1">
              <w:rPr>
                <w:rFonts w:cstheme="minorHAnsi"/>
              </w:rPr>
              <w:t>PPE/ Restrictions (1 customer at a time allowed in shop).</w:t>
            </w:r>
          </w:p>
        </w:tc>
      </w:tr>
      <w:tr w:rsidR="008562A4" w:rsidRPr="000263A1" w14:paraId="091120C4" w14:textId="77777777" w:rsidTr="008562A4">
        <w:tc>
          <w:tcPr>
            <w:tcW w:w="4508" w:type="dxa"/>
            <w:tcBorders>
              <w:top w:val="single" w:sz="4" w:space="0" w:color="auto"/>
              <w:left w:val="single" w:sz="4" w:space="0" w:color="auto"/>
              <w:bottom w:val="single" w:sz="4" w:space="0" w:color="auto"/>
              <w:right w:val="single" w:sz="4" w:space="0" w:color="auto"/>
            </w:tcBorders>
            <w:hideMark/>
          </w:tcPr>
          <w:p w14:paraId="7AB13ABC" w14:textId="77777777" w:rsidR="008562A4" w:rsidRPr="000263A1" w:rsidRDefault="008562A4">
            <w:pPr>
              <w:jc w:val="center"/>
              <w:rPr>
                <w:rFonts w:cstheme="minorHAnsi"/>
                <w:b/>
                <w:bCs/>
              </w:rPr>
            </w:pPr>
            <w:r w:rsidRPr="000263A1">
              <w:rPr>
                <w:rFonts w:cstheme="minorHAnsi"/>
                <w:b/>
                <w:bCs/>
              </w:rPr>
              <w:t>OPPURTUNITIES</w:t>
            </w:r>
          </w:p>
        </w:tc>
        <w:tc>
          <w:tcPr>
            <w:tcW w:w="4508" w:type="dxa"/>
            <w:tcBorders>
              <w:top w:val="single" w:sz="4" w:space="0" w:color="auto"/>
              <w:left w:val="single" w:sz="4" w:space="0" w:color="auto"/>
              <w:bottom w:val="single" w:sz="4" w:space="0" w:color="auto"/>
              <w:right w:val="single" w:sz="4" w:space="0" w:color="auto"/>
            </w:tcBorders>
            <w:hideMark/>
          </w:tcPr>
          <w:p w14:paraId="7C2741B8" w14:textId="77777777" w:rsidR="008562A4" w:rsidRPr="000263A1" w:rsidRDefault="008562A4">
            <w:pPr>
              <w:jc w:val="center"/>
              <w:rPr>
                <w:rFonts w:cstheme="minorHAnsi"/>
                <w:b/>
                <w:bCs/>
              </w:rPr>
            </w:pPr>
            <w:r w:rsidRPr="000263A1">
              <w:rPr>
                <w:rFonts w:cstheme="minorHAnsi"/>
                <w:b/>
                <w:bCs/>
              </w:rPr>
              <w:t>THREATS</w:t>
            </w:r>
          </w:p>
        </w:tc>
      </w:tr>
      <w:tr w:rsidR="008562A4" w:rsidRPr="000263A1" w14:paraId="463C3D38" w14:textId="77777777" w:rsidTr="008562A4">
        <w:tc>
          <w:tcPr>
            <w:tcW w:w="4508" w:type="dxa"/>
            <w:tcBorders>
              <w:top w:val="single" w:sz="4" w:space="0" w:color="auto"/>
              <w:left w:val="single" w:sz="4" w:space="0" w:color="auto"/>
              <w:bottom w:val="single" w:sz="4" w:space="0" w:color="auto"/>
              <w:right w:val="single" w:sz="4" w:space="0" w:color="auto"/>
            </w:tcBorders>
            <w:hideMark/>
          </w:tcPr>
          <w:p w14:paraId="7122A87C" w14:textId="77777777" w:rsidR="008562A4" w:rsidRPr="000263A1" w:rsidRDefault="008562A4">
            <w:pPr>
              <w:rPr>
                <w:rFonts w:cstheme="minorHAnsi"/>
              </w:rPr>
            </w:pPr>
            <w:r w:rsidRPr="000263A1">
              <w:rPr>
                <w:rFonts w:cstheme="minorHAnsi"/>
              </w:rPr>
              <w:t>Website.</w:t>
            </w:r>
          </w:p>
          <w:p w14:paraId="59A6A078" w14:textId="77777777" w:rsidR="008562A4" w:rsidRPr="000263A1" w:rsidRDefault="008562A4">
            <w:pPr>
              <w:rPr>
                <w:rFonts w:cstheme="minorHAnsi"/>
              </w:rPr>
            </w:pPr>
            <w:r w:rsidRPr="000263A1">
              <w:rPr>
                <w:rFonts w:cstheme="minorHAnsi"/>
              </w:rPr>
              <w:t>Click and Collect.</w:t>
            </w:r>
          </w:p>
          <w:p w14:paraId="68670C82" w14:textId="77777777" w:rsidR="008562A4" w:rsidRPr="000263A1" w:rsidRDefault="008562A4">
            <w:pPr>
              <w:rPr>
                <w:rFonts w:cstheme="minorHAnsi"/>
              </w:rPr>
            </w:pPr>
            <w:r w:rsidRPr="000263A1">
              <w:rPr>
                <w:rFonts w:cstheme="minorHAnsi"/>
              </w:rPr>
              <w:t>Home delivery service.</w:t>
            </w:r>
          </w:p>
        </w:tc>
        <w:tc>
          <w:tcPr>
            <w:tcW w:w="4508" w:type="dxa"/>
            <w:tcBorders>
              <w:top w:val="single" w:sz="4" w:space="0" w:color="auto"/>
              <w:left w:val="single" w:sz="4" w:space="0" w:color="auto"/>
              <w:bottom w:val="single" w:sz="4" w:space="0" w:color="auto"/>
              <w:right w:val="single" w:sz="4" w:space="0" w:color="auto"/>
            </w:tcBorders>
            <w:hideMark/>
          </w:tcPr>
          <w:p w14:paraId="5457CD2A" w14:textId="77777777" w:rsidR="008562A4" w:rsidRPr="000263A1" w:rsidRDefault="008562A4">
            <w:pPr>
              <w:rPr>
                <w:rFonts w:cstheme="minorHAnsi"/>
              </w:rPr>
            </w:pPr>
            <w:r w:rsidRPr="000263A1">
              <w:rPr>
                <w:rFonts w:cstheme="minorHAnsi"/>
              </w:rPr>
              <w:t>Supermarkets</w:t>
            </w:r>
          </w:p>
          <w:p w14:paraId="47669A5A" w14:textId="77777777" w:rsidR="008562A4" w:rsidRPr="000263A1" w:rsidRDefault="008562A4">
            <w:pPr>
              <w:rPr>
                <w:rFonts w:cstheme="minorHAnsi"/>
              </w:rPr>
            </w:pPr>
            <w:r w:rsidRPr="000263A1">
              <w:rPr>
                <w:rFonts w:cstheme="minorHAnsi"/>
              </w:rPr>
              <w:t>Customers getting used to doing a ‘one shop big shop’.</w:t>
            </w:r>
          </w:p>
        </w:tc>
      </w:tr>
    </w:tbl>
    <w:p w14:paraId="572078F8" w14:textId="77777777" w:rsidR="003F4A42" w:rsidRPr="000263A1" w:rsidRDefault="003F4A42" w:rsidP="0093234D">
      <w:pPr>
        <w:rPr>
          <w:rFonts w:cstheme="minorHAnsi"/>
        </w:rPr>
      </w:pPr>
    </w:p>
    <w:p w14:paraId="1396083A" w14:textId="13CDAAB2" w:rsidR="008562A4" w:rsidRPr="000263A1" w:rsidRDefault="00E259D3" w:rsidP="0093234D">
      <w:pPr>
        <w:rPr>
          <w:rFonts w:cstheme="minorHAnsi"/>
        </w:rPr>
      </w:pPr>
      <w:r w:rsidRPr="000263A1">
        <w:rPr>
          <w:rFonts w:cstheme="minorHAnsi"/>
        </w:rPr>
        <w:t>Appendix 2: Innovation Matrix</w:t>
      </w:r>
    </w:p>
    <w:p w14:paraId="541A3805" w14:textId="6E7FAABB" w:rsidR="003F4A42" w:rsidRPr="000263A1" w:rsidRDefault="003F4A42" w:rsidP="0093234D">
      <w:pPr>
        <w:rPr>
          <w:rFonts w:cstheme="minorHAnsi"/>
        </w:rPr>
      </w:pPr>
      <w:r w:rsidRPr="000263A1">
        <w:rPr>
          <w:rFonts w:cstheme="minorHAnsi"/>
        </w:rPr>
        <w:lastRenderedPageBreak/>
        <w:drawing>
          <wp:inline distT="0" distB="0" distL="0" distR="0" wp14:anchorId="32C5BDCC" wp14:editId="670F0A4E">
            <wp:extent cx="5702920" cy="4861738"/>
            <wp:effectExtent l="0" t="0" r="0" b="0"/>
            <wp:docPr id="4" name="Picture 5" descr="A screenshot of a cell phone&#10;&#10;Description generated with very high confidence">
              <a:extLst xmlns:a="http://schemas.openxmlformats.org/drawingml/2006/main">
                <a:ext uri="{FF2B5EF4-FFF2-40B4-BE49-F238E27FC236}">
                  <a16:creationId xmlns:a16="http://schemas.microsoft.com/office/drawing/2014/main" id="{D91967AF-66A2-40F4-A4E7-F34F98D09E1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descr="A screenshot of a cell phone&#10;&#10;Description generated with very high confidence">
                      <a:extLst>
                        <a:ext uri="{FF2B5EF4-FFF2-40B4-BE49-F238E27FC236}">
                          <a16:creationId xmlns:a16="http://schemas.microsoft.com/office/drawing/2014/main" id="{D91967AF-66A2-40F4-A4E7-F34F98D09E1E}"/>
                        </a:ext>
                      </a:extLst>
                    </pic:cNvPr>
                    <pic:cNvPicPr>
                      <a:picLocks noChangeAspect="1"/>
                    </pic:cNvPicPr>
                  </pic:nvPicPr>
                  <pic:blipFill>
                    <a:blip r:embed="rId21"/>
                    <a:stretch>
                      <a:fillRect/>
                    </a:stretch>
                  </pic:blipFill>
                  <pic:spPr>
                    <a:xfrm>
                      <a:off x="0" y="0"/>
                      <a:ext cx="5702920" cy="4861738"/>
                    </a:xfrm>
                    <a:prstGeom prst="rect">
                      <a:avLst/>
                    </a:prstGeom>
                    <a:noFill/>
                  </pic:spPr>
                </pic:pic>
              </a:graphicData>
            </a:graphic>
          </wp:inline>
        </w:drawing>
      </w:r>
    </w:p>
    <w:p w14:paraId="22DE766F" w14:textId="77777777" w:rsidR="003F4A42" w:rsidRPr="000263A1" w:rsidRDefault="003F4A42" w:rsidP="0093234D">
      <w:pPr>
        <w:rPr>
          <w:rFonts w:cstheme="minorHAnsi"/>
        </w:rPr>
      </w:pPr>
    </w:p>
    <w:p w14:paraId="7AC0A888" w14:textId="77777777" w:rsidR="003F4A42" w:rsidRPr="000263A1" w:rsidRDefault="003F4A42" w:rsidP="0093234D">
      <w:pPr>
        <w:rPr>
          <w:rFonts w:cstheme="minorHAnsi"/>
        </w:rPr>
      </w:pPr>
    </w:p>
    <w:p w14:paraId="486A1C18" w14:textId="77777777" w:rsidR="003F4A42" w:rsidRPr="000263A1" w:rsidRDefault="003F4A42" w:rsidP="0093234D">
      <w:pPr>
        <w:rPr>
          <w:rFonts w:cstheme="minorHAnsi"/>
        </w:rPr>
      </w:pPr>
    </w:p>
    <w:p w14:paraId="37696EAE" w14:textId="253DA184" w:rsidR="00E259D3" w:rsidRPr="000263A1" w:rsidRDefault="00E259D3" w:rsidP="0093234D">
      <w:pPr>
        <w:rPr>
          <w:rFonts w:cstheme="minorHAnsi"/>
        </w:rPr>
      </w:pPr>
      <w:r w:rsidRPr="000263A1">
        <w:rPr>
          <w:rFonts w:cstheme="minorHAnsi"/>
        </w:rPr>
        <w:t>Appendix 3: Open and Closed Innovation</w:t>
      </w:r>
    </w:p>
    <w:p w14:paraId="6787F06E" w14:textId="74DFB9F2" w:rsidR="003F4A42" w:rsidRPr="000263A1" w:rsidRDefault="003F4A42" w:rsidP="0093234D">
      <w:pPr>
        <w:rPr>
          <w:rFonts w:cstheme="minorHAnsi"/>
        </w:rPr>
      </w:pPr>
      <w:r w:rsidRPr="000263A1">
        <w:rPr>
          <w:rFonts w:cstheme="minorHAnsi"/>
        </w:rPr>
        <w:lastRenderedPageBreak/>
        <w:drawing>
          <wp:inline distT="0" distB="0" distL="0" distR="0" wp14:anchorId="45ED74EC" wp14:editId="41AB4CE3">
            <wp:extent cx="5502245" cy="2242165"/>
            <wp:effectExtent l="152400" t="152400" r="365760" b="368300"/>
            <wp:docPr id="5" name="Picture 4">
              <a:extLst xmlns:a="http://schemas.openxmlformats.org/drawingml/2006/main">
                <a:ext uri="{FF2B5EF4-FFF2-40B4-BE49-F238E27FC236}">
                  <a16:creationId xmlns:a16="http://schemas.microsoft.com/office/drawing/2014/main" id="{362777DA-8F78-46D1-A334-4284D7CE56C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362777DA-8F78-46D1-A334-4284D7CE56C8}"/>
                        </a:ext>
                      </a:extLst>
                    </pic:cNvPr>
                    <pic:cNvPicPr>
                      <a:picLocks noChangeAspect="1"/>
                    </pic:cNvPicPr>
                  </pic:nvPicPr>
                  <pic:blipFill>
                    <a:blip r:embed="rId22"/>
                    <a:stretch>
                      <a:fillRect/>
                    </a:stretch>
                  </pic:blipFill>
                  <pic:spPr>
                    <a:xfrm>
                      <a:off x="0" y="0"/>
                      <a:ext cx="5502245" cy="2242165"/>
                    </a:xfrm>
                    <a:prstGeom prst="rect">
                      <a:avLst/>
                    </a:prstGeom>
                    <a:ln>
                      <a:noFill/>
                    </a:ln>
                    <a:effectLst>
                      <a:outerShdw blurRad="292100" dist="139700" dir="2700000" algn="tl" rotWithShape="0">
                        <a:srgbClr val="333333">
                          <a:alpha val="65000"/>
                        </a:srgbClr>
                      </a:outerShdw>
                    </a:effectLst>
                  </pic:spPr>
                </pic:pic>
              </a:graphicData>
            </a:graphic>
          </wp:inline>
        </w:drawing>
      </w:r>
    </w:p>
    <w:p w14:paraId="373F8DF2" w14:textId="382A709D" w:rsidR="00E259D3" w:rsidRPr="000263A1" w:rsidRDefault="00E259D3" w:rsidP="0093234D">
      <w:pPr>
        <w:rPr>
          <w:rFonts w:cstheme="minorHAnsi"/>
        </w:rPr>
      </w:pPr>
      <w:r w:rsidRPr="000263A1">
        <w:rPr>
          <w:rFonts w:cstheme="minorHAnsi"/>
        </w:rPr>
        <w:t>Appendix 4: Model of Innovation</w:t>
      </w:r>
    </w:p>
    <w:p w14:paraId="4F2F0D21" w14:textId="44473E60" w:rsidR="007A7948" w:rsidRPr="000263A1" w:rsidRDefault="007A7948" w:rsidP="00BC2F99">
      <w:pPr>
        <w:jc w:val="right"/>
        <w:rPr>
          <w:rFonts w:cstheme="minorHAnsi"/>
        </w:rPr>
      </w:pPr>
      <w:r w:rsidRPr="000263A1">
        <w:rPr>
          <w:rFonts w:cstheme="minorHAnsi"/>
          <w:noProof/>
        </w:rPr>
        <w:drawing>
          <wp:inline distT="0" distB="0" distL="0" distR="0" wp14:anchorId="743B3376" wp14:editId="43666F75">
            <wp:extent cx="5731510" cy="29787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2978785"/>
                    </a:xfrm>
                    <a:prstGeom prst="rect">
                      <a:avLst/>
                    </a:prstGeom>
                    <a:noFill/>
                    <a:ln>
                      <a:noFill/>
                    </a:ln>
                  </pic:spPr>
                </pic:pic>
              </a:graphicData>
            </a:graphic>
          </wp:inline>
        </w:drawing>
      </w:r>
      <w:r w:rsidR="00BC2F99" w:rsidRPr="000263A1">
        <w:rPr>
          <w:rFonts w:cstheme="minorHAnsi"/>
        </w:rPr>
        <w:t>(Tidd and Bessant Model - Bing, 2021)</w:t>
      </w:r>
    </w:p>
    <w:p w14:paraId="7870B532" w14:textId="77777777" w:rsidR="003F4A42" w:rsidRPr="000263A1" w:rsidRDefault="003F4A42" w:rsidP="0093234D">
      <w:pPr>
        <w:rPr>
          <w:rFonts w:cstheme="minorHAnsi"/>
        </w:rPr>
      </w:pPr>
    </w:p>
    <w:p w14:paraId="499CD625" w14:textId="77777777" w:rsidR="003F4A42" w:rsidRPr="000263A1" w:rsidRDefault="003F4A42" w:rsidP="0093234D">
      <w:pPr>
        <w:rPr>
          <w:rFonts w:cstheme="minorHAnsi"/>
        </w:rPr>
      </w:pPr>
    </w:p>
    <w:p w14:paraId="6BC0F482" w14:textId="77777777" w:rsidR="003F4A42" w:rsidRPr="000263A1" w:rsidRDefault="003F4A42" w:rsidP="0093234D">
      <w:pPr>
        <w:rPr>
          <w:rFonts w:cstheme="minorHAnsi"/>
        </w:rPr>
      </w:pPr>
    </w:p>
    <w:p w14:paraId="5F46195E" w14:textId="77777777" w:rsidR="003F4A42" w:rsidRPr="000263A1" w:rsidRDefault="003F4A42" w:rsidP="0093234D">
      <w:pPr>
        <w:rPr>
          <w:rFonts w:cstheme="minorHAnsi"/>
        </w:rPr>
      </w:pPr>
    </w:p>
    <w:p w14:paraId="2DB418E1" w14:textId="77777777" w:rsidR="003F4A42" w:rsidRPr="000263A1" w:rsidRDefault="003F4A42" w:rsidP="0093234D">
      <w:pPr>
        <w:rPr>
          <w:rFonts w:cstheme="minorHAnsi"/>
        </w:rPr>
      </w:pPr>
    </w:p>
    <w:p w14:paraId="221A8250" w14:textId="77777777" w:rsidR="003F4A42" w:rsidRPr="000263A1" w:rsidRDefault="003F4A42" w:rsidP="0093234D">
      <w:pPr>
        <w:rPr>
          <w:rFonts w:cstheme="minorHAnsi"/>
        </w:rPr>
      </w:pPr>
    </w:p>
    <w:p w14:paraId="7E522682" w14:textId="77777777" w:rsidR="003F4A42" w:rsidRPr="000263A1" w:rsidRDefault="003F4A42" w:rsidP="0093234D">
      <w:pPr>
        <w:rPr>
          <w:rFonts w:cstheme="minorHAnsi"/>
        </w:rPr>
      </w:pPr>
    </w:p>
    <w:p w14:paraId="1B92ED1F" w14:textId="62309F0A" w:rsidR="00E259D3" w:rsidRPr="000263A1" w:rsidRDefault="00E259D3" w:rsidP="0093234D">
      <w:pPr>
        <w:rPr>
          <w:rFonts w:cstheme="minorHAnsi"/>
        </w:rPr>
      </w:pPr>
      <w:r w:rsidRPr="000263A1">
        <w:rPr>
          <w:rFonts w:cstheme="minorHAnsi"/>
        </w:rPr>
        <w:t>Appendix 5: 4P’s to Innovation.</w:t>
      </w:r>
    </w:p>
    <w:p w14:paraId="6171C659" w14:textId="4C29AA28" w:rsidR="003F4A42" w:rsidRPr="000263A1" w:rsidRDefault="003F4A42" w:rsidP="0093234D">
      <w:pPr>
        <w:rPr>
          <w:rFonts w:cstheme="minorHAnsi"/>
        </w:rPr>
      </w:pPr>
      <w:r w:rsidRPr="000263A1">
        <w:rPr>
          <w:rFonts w:cstheme="minorHAnsi"/>
        </w:rPr>
        <w:lastRenderedPageBreak/>
        <w:drawing>
          <wp:inline distT="0" distB="0" distL="0" distR="0" wp14:anchorId="75718E27" wp14:editId="0CCC0C6A">
            <wp:extent cx="4014470" cy="3505200"/>
            <wp:effectExtent l="171450" t="152400" r="367030" b="361950"/>
            <wp:docPr id="3" name="Picture 4">
              <a:extLst xmlns:a="http://schemas.openxmlformats.org/drawingml/2006/main">
                <a:ext uri="{FF2B5EF4-FFF2-40B4-BE49-F238E27FC236}">
                  <a16:creationId xmlns:a16="http://schemas.microsoft.com/office/drawing/2014/main" id="{8F86EB09-DAF2-46F1-B129-8D8EAA16567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8F86EB09-DAF2-46F1-B129-8D8EAA165673}"/>
                        </a:ext>
                      </a:extLst>
                    </pic:cNvPr>
                    <pic:cNvPicPr>
                      <a:picLocks noChangeAspect="1"/>
                    </pic:cNvPicPr>
                  </pic:nvPicPr>
                  <pic:blipFill rotWithShape="1">
                    <a:blip r:embed="rId24"/>
                    <a:srcRect l="10386"/>
                    <a:stretch/>
                  </pic:blipFill>
                  <pic:spPr>
                    <a:xfrm>
                      <a:off x="0" y="0"/>
                      <a:ext cx="4022832" cy="3512501"/>
                    </a:xfrm>
                    <a:prstGeom prst="rect">
                      <a:avLst/>
                    </a:prstGeom>
                    <a:ln>
                      <a:noFill/>
                    </a:ln>
                    <a:effectLst>
                      <a:outerShdw blurRad="292100" dist="139700" dir="2700000" algn="tl" rotWithShape="0">
                        <a:srgbClr val="333333">
                          <a:alpha val="65000"/>
                        </a:srgbClr>
                      </a:outerShdw>
                    </a:effectLst>
                  </pic:spPr>
                </pic:pic>
              </a:graphicData>
            </a:graphic>
          </wp:inline>
        </w:drawing>
      </w:r>
    </w:p>
    <w:p w14:paraId="74C4A469" w14:textId="1C2F1924" w:rsidR="00E259D3" w:rsidRPr="000263A1" w:rsidRDefault="00E259D3" w:rsidP="0093234D">
      <w:pPr>
        <w:rPr>
          <w:rFonts w:cstheme="minorHAnsi"/>
        </w:rPr>
      </w:pPr>
      <w:r w:rsidRPr="000263A1">
        <w:rPr>
          <w:rFonts w:cstheme="minorHAnsi"/>
        </w:rPr>
        <w:t>Appendix 6; Force Field Analysis</w:t>
      </w:r>
      <w:r w:rsidR="00587C5A" w:rsidRPr="000263A1">
        <w:rPr>
          <w:rFonts w:cstheme="minorHAnsi"/>
        </w:rPr>
        <w:t xml:space="preserve"> (Lewin, 1951).</w:t>
      </w:r>
    </w:p>
    <w:p w14:paraId="3C7D90A7" w14:textId="7927A6EB" w:rsidR="00E259D3" w:rsidRDefault="00E259D3" w:rsidP="00E259D3">
      <w:pPr>
        <w:jc w:val="right"/>
        <w:rPr>
          <w:rFonts w:cstheme="minorHAnsi"/>
        </w:rPr>
      </w:pPr>
      <w:r w:rsidRPr="000263A1">
        <w:rPr>
          <w:rFonts w:cstheme="minorHAnsi"/>
          <w:noProof/>
        </w:rPr>
        <w:drawing>
          <wp:inline distT="0" distB="0" distL="0" distR="0" wp14:anchorId="505F9110" wp14:editId="11944708">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r w:rsidRPr="000263A1">
        <w:rPr>
          <w:rFonts w:cstheme="minorHAnsi"/>
        </w:rPr>
        <w:t>(mindtools.com, 2021)</w:t>
      </w:r>
    </w:p>
    <w:p w14:paraId="56E967DC" w14:textId="77777777" w:rsidR="00F13990" w:rsidRDefault="00F13990" w:rsidP="00F13990">
      <w:pPr>
        <w:rPr>
          <w:rFonts w:cstheme="minorHAnsi"/>
        </w:rPr>
      </w:pPr>
    </w:p>
    <w:p w14:paraId="33634580" w14:textId="77777777" w:rsidR="00F13990" w:rsidRDefault="00F13990" w:rsidP="00F13990">
      <w:pPr>
        <w:rPr>
          <w:rFonts w:cstheme="minorHAnsi"/>
        </w:rPr>
      </w:pPr>
    </w:p>
    <w:p w14:paraId="50A48042" w14:textId="77777777" w:rsidR="00F13990" w:rsidRDefault="00F13990" w:rsidP="00F13990">
      <w:pPr>
        <w:rPr>
          <w:rFonts w:cstheme="minorHAnsi"/>
        </w:rPr>
      </w:pPr>
    </w:p>
    <w:p w14:paraId="013B82CE" w14:textId="59812431" w:rsidR="00D93BFD" w:rsidRDefault="00F13990" w:rsidP="00F13990">
      <w:pPr>
        <w:rPr>
          <w:rFonts w:cstheme="minorHAnsi"/>
        </w:rPr>
      </w:pPr>
      <w:r>
        <w:rPr>
          <w:rFonts w:cstheme="minorHAnsi"/>
        </w:rPr>
        <w:lastRenderedPageBreak/>
        <w:t xml:space="preserve">Appendix 7 Eight </w:t>
      </w:r>
      <w:r w:rsidR="007C58D9">
        <w:rPr>
          <w:rFonts w:cstheme="minorHAnsi"/>
        </w:rPr>
        <w:t>E</w:t>
      </w:r>
      <w:r>
        <w:rPr>
          <w:rFonts w:cstheme="minorHAnsi"/>
        </w:rPr>
        <w:t>ssentials of Innovation</w:t>
      </w:r>
    </w:p>
    <w:p w14:paraId="424380DB" w14:textId="45FBE61F" w:rsidR="00F13990" w:rsidRDefault="00F13990" w:rsidP="00F13990">
      <w:pPr>
        <w:rPr>
          <w:rFonts w:cstheme="minorHAnsi"/>
        </w:rPr>
      </w:pPr>
      <w:r>
        <w:rPr>
          <w:noProof/>
        </w:rPr>
        <w:drawing>
          <wp:inline distT="0" distB="0" distL="0" distR="0" wp14:anchorId="6BB81710" wp14:editId="1EF2C4E5">
            <wp:extent cx="5731510" cy="3358515"/>
            <wp:effectExtent l="0" t="0" r="2540" b="0"/>
            <wp:docPr id="8" name="Picture 8"/>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26"/>
                    <a:srcRect b="12992"/>
                    <a:stretch/>
                  </pic:blipFill>
                  <pic:spPr>
                    <a:xfrm>
                      <a:off x="0" y="0"/>
                      <a:ext cx="5731510" cy="3358515"/>
                    </a:xfrm>
                    <a:prstGeom prst="rect">
                      <a:avLst/>
                    </a:prstGeom>
                  </pic:spPr>
                </pic:pic>
              </a:graphicData>
            </a:graphic>
          </wp:inline>
        </w:drawing>
      </w:r>
    </w:p>
    <w:p w14:paraId="443B9BBD" w14:textId="77777777" w:rsidR="00F13990" w:rsidRPr="000263A1" w:rsidRDefault="00F13990" w:rsidP="00F13990">
      <w:pPr>
        <w:rPr>
          <w:rFonts w:cstheme="minorHAnsi"/>
        </w:rPr>
      </w:pPr>
    </w:p>
    <w:sectPr w:rsidR="00F13990" w:rsidRPr="000263A1" w:rsidSect="0093234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1B4645"/>
    <w:multiLevelType w:val="multilevel"/>
    <w:tmpl w:val="11CADA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69B5DD3"/>
    <w:multiLevelType w:val="hybridMultilevel"/>
    <w:tmpl w:val="41F486B8"/>
    <w:lvl w:ilvl="0" w:tplc="0809000F">
      <w:start w:val="1"/>
      <w:numFmt w:val="decimal"/>
      <w:lvlText w:val="%1."/>
      <w:lvlJc w:val="left"/>
      <w:pPr>
        <w:ind w:left="1130" w:hanging="360"/>
      </w:pPr>
    </w:lvl>
    <w:lvl w:ilvl="1" w:tplc="08090019">
      <w:start w:val="1"/>
      <w:numFmt w:val="lowerLetter"/>
      <w:lvlText w:val="%2."/>
      <w:lvlJc w:val="left"/>
      <w:pPr>
        <w:ind w:left="1850" w:hanging="360"/>
      </w:pPr>
    </w:lvl>
    <w:lvl w:ilvl="2" w:tplc="0809001B">
      <w:start w:val="1"/>
      <w:numFmt w:val="lowerRoman"/>
      <w:lvlText w:val="%3."/>
      <w:lvlJc w:val="right"/>
      <w:pPr>
        <w:ind w:left="2570" w:hanging="180"/>
      </w:pPr>
    </w:lvl>
    <w:lvl w:ilvl="3" w:tplc="0809000F">
      <w:start w:val="1"/>
      <w:numFmt w:val="decimal"/>
      <w:lvlText w:val="%4."/>
      <w:lvlJc w:val="left"/>
      <w:pPr>
        <w:ind w:left="3290" w:hanging="360"/>
      </w:pPr>
    </w:lvl>
    <w:lvl w:ilvl="4" w:tplc="08090019">
      <w:start w:val="1"/>
      <w:numFmt w:val="lowerLetter"/>
      <w:lvlText w:val="%5."/>
      <w:lvlJc w:val="left"/>
      <w:pPr>
        <w:ind w:left="4010" w:hanging="360"/>
      </w:pPr>
    </w:lvl>
    <w:lvl w:ilvl="5" w:tplc="0809001B">
      <w:start w:val="1"/>
      <w:numFmt w:val="lowerRoman"/>
      <w:lvlText w:val="%6."/>
      <w:lvlJc w:val="right"/>
      <w:pPr>
        <w:ind w:left="4730" w:hanging="180"/>
      </w:pPr>
    </w:lvl>
    <w:lvl w:ilvl="6" w:tplc="0809000F">
      <w:start w:val="1"/>
      <w:numFmt w:val="decimal"/>
      <w:lvlText w:val="%7."/>
      <w:lvlJc w:val="left"/>
      <w:pPr>
        <w:ind w:left="5450" w:hanging="360"/>
      </w:pPr>
    </w:lvl>
    <w:lvl w:ilvl="7" w:tplc="08090019">
      <w:start w:val="1"/>
      <w:numFmt w:val="lowerLetter"/>
      <w:lvlText w:val="%8."/>
      <w:lvlJc w:val="left"/>
      <w:pPr>
        <w:ind w:left="6170" w:hanging="360"/>
      </w:pPr>
    </w:lvl>
    <w:lvl w:ilvl="8" w:tplc="0809001B">
      <w:start w:val="1"/>
      <w:numFmt w:val="lowerRoman"/>
      <w:lvlText w:val="%9."/>
      <w:lvlJc w:val="right"/>
      <w:pPr>
        <w:ind w:left="6890" w:hanging="180"/>
      </w:pPr>
    </w:lvl>
  </w:abstractNum>
  <w:abstractNum w:abstractNumId="2" w15:restartNumberingAfterBreak="0">
    <w:nsid w:val="7DB27B89"/>
    <w:multiLevelType w:val="multilevel"/>
    <w:tmpl w:val="29ACF9B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2"/>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34D"/>
    <w:rsid w:val="00025A64"/>
    <w:rsid w:val="000263A1"/>
    <w:rsid w:val="0003504C"/>
    <w:rsid w:val="00047E4F"/>
    <w:rsid w:val="00054B70"/>
    <w:rsid w:val="0006142C"/>
    <w:rsid w:val="000C714A"/>
    <w:rsid w:val="000F1370"/>
    <w:rsid w:val="0011673A"/>
    <w:rsid w:val="0013498C"/>
    <w:rsid w:val="00143CDB"/>
    <w:rsid w:val="001A68DE"/>
    <w:rsid w:val="001B7064"/>
    <w:rsid w:val="001E288C"/>
    <w:rsid w:val="001E2D04"/>
    <w:rsid w:val="00206C22"/>
    <w:rsid w:val="0022448A"/>
    <w:rsid w:val="0023265A"/>
    <w:rsid w:val="002503E7"/>
    <w:rsid w:val="00253AD2"/>
    <w:rsid w:val="00282A1A"/>
    <w:rsid w:val="00296345"/>
    <w:rsid w:val="00296FAB"/>
    <w:rsid w:val="002B5E87"/>
    <w:rsid w:val="002E37F5"/>
    <w:rsid w:val="002F51FE"/>
    <w:rsid w:val="00335D03"/>
    <w:rsid w:val="00352BAF"/>
    <w:rsid w:val="00354B91"/>
    <w:rsid w:val="003B0092"/>
    <w:rsid w:val="003F1DE9"/>
    <w:rsid w:val="003F298A"/>
    <w:rsid w:val="003F4A42"/>
    <w:rsid w:val="0041504E"/>
    <w:rsid w:val="004336C3"/>
    <w:rsid w:val="00441CA3"/>
    <w:rsid w:val="0045088B"/>
    <w:rsid w:val="0046282D"/>
    <w:rsid w:val="004C7A42"/>
    <w:rsid w:val="004D728E"/>
    <w:rsid w:val="004F4137"/>
    <w:rsid w:val="00520E3C"/>
    <w:rsid w:val="00524094"/>
    <w:rsid w:val="005263B3"/>
    <w:rsid w:val="005439DA"/>
    <w:rsid w:val="00547BA9"/>
    <w:rsid w:val="0055636D"/>
    <w:rsid w:val="0056273B"/>
    <w:rsid w:val="00583F25"/>
    <w:rsid w:val="00587C5A"/>
    <w:rsid w:val="00615DEF"/>
    <w:rsid w:val="00634718"/>
    <w:rsid w:val="0069040C"/>
    <w:rsid w:val="00691B53"/>
    <w:rsid w:val="006A0C14"/>
    <w:rsid w:val="006A1028"/>
    <w:rsid w:val="006A2253"/>
    <w:rsid w:val="006A51FA"/>
    <w:rsid w:val="00736EA6"/>
    <w:rsid w:val="0074144D"/>
    <w:rsid w:val="00754939"/>
    <w:rsid w:val="00776337"/>
    <w:rsid w:val="00796326"/>
    <w:rsid w:val="007A7948"/>
    <w:rsid w:val="007B44E5"/>
    <w:rsid w:val="007C58D9"/>
    <w:rsid w:val="007E6832"/>
    <w:rsid w:val="007F08A8"/>
    <w:rsid w:val="00855366"/>
    <w:rsid w:val="008562A4"/>
    <w:rsid w:val="00861C71"/>
    <w:rsid w:val="008B4464"/>
    <w:rsid w:val="008D0B01"/>
    <w:rsid w:val="008F42CE"/>
    <w:rsid w:val="00911DF2"/>
    <w:rsid w:val="00931EFC"/>
    <w:rsid w:val="0093234D"/>
    <w:rsid w:val="00947F5C"/>
    <w:rsid w:val="00952272"/>
    <w:rsid w:val="00993806"/>
    <w:rsid w:val="009A0633"/>
    <w:rsid w:val="009B6DC2"/>
    <w:rsid w:val="009F65E7"/>
    <w:rsid w:val="00A24213"/>
    <w:rsid w:val="00A50D23"/>
    <w:rsid w:val="00A56EA6"/>
    <w:rsid w:val="00A62AC9"/>
    <w:rsid w:val="00A933AD"/>
    <w:rsid w:val="00AA51B2"/>
    <w:rsid w:val="00B10E8D"/>
    <w:rsid w:val="00B12807"/>
    <w:rsid w:val="00B22D07"/>
    <w:rsid w:val="00B260EF"/>
    <w:rsid w:val="00B55867"/>
    <w:rsid w:val="00B55AB9"/>
    <w:rsid w:val="00B60AD2"/>
    <w:rsid w:val="00B67911"/>
    <w:rsid w:val="00BC2F99"/>
    <w:rsid w:val="00BE009A"/>
    <w:rsid w:val="00C0531B"/>
    <w:rsid w:val="00C44728"/>
    <w:rsid w:val="00C531DC"/>
    <w:rsid w:val="00C935DA"/>
    <w:rsid w:val="00C951C9"/>
    <w:rsid w:val="00CB2162"/>
    <w:rsid w:val="00CC4000"/>
    <w:rsid w:val="00CE4417"/>
    <w:rsid w:val="00CE7C56"/>
    <w:rsid w:val="00CF3618"/>
    <w:rsid w:val="00CF4D30"/>
    <w:rsid w:val="00D272B1"/>
    <w:rsid w:val="00D47C30"/>
    <w:rsid w:val="00D72808"/>
    <w:rsid w:val="00D744FA"/>
    <w:rsid w:val="00D81344"/>
    <w:rsid w:val="00D93BFD"/>
    <w:rsid w:val="00DE4B90"/>
    <w:rsid w:val="00DE7764"/>
    <w:rsid w:val="00E11138"/>
    <w:rsid w:val="00E154DE"/>
    <w:rsid w:val="00E1680B"/>
    <w:rsid w:val="00E259D3"/>
    <w:rsid w:val="00E26DEB"/>
    <w:rsid w:val="00E3399C"/>
    <w:rsid w:val="00E43EA3"/>
    <w:rsid w:val="00E65736"/>
    <w:rsid w:val="00EB3473"/>
    <w:rsid w:val="00EF0C86"/>
    <w:rsid w:val="00EF7AD3"/>
    <w:rsid w:val="00F13990"/>
    <w:rsid w:val="00F27DCF"/>
    <w:rsid w:val="00F40377"/>
    <w:rsid w:val="00F56D17"/>
    <w:rsid w:val="00F8038B"/>
    <w:rsid w:val="00F80BB6"/>
    <w:rsid w:val="00F90C38"/>
    <w:rsid w:val="00FA0050"/>
    <w:rsid w:val="00FA4E43"/>
    <w:rsid w:val="00FE03BF"/>
    <w:rsid w:val="00FE666C"/>
    <w:rsid w:val="00FF443B"/>
    <w:rsid w:val="00FF73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1899E"/>
  <w15:chartTrackingRefBased/>
  <w15:docId w15:val="{EC9441E5-79AC-40C2-BC64-4E68B1997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23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963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234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234D"/>
    <w:rPr>
      <w:rFonts w:eastAsiaTheme="minorEastAsia"/>
      <w:lang w:val="en-US"/>
    </w:rPr>
  </w:style>
  <w:style w:type="character" w:customStyle="1" w:styleId="Heading1Char">
    <w:name w:val="Heading 1 Char"/>
    <w:basedOn w:val="DefaultParagraphFont"/>
    <w:link w:val="Heading1"/>
    <w:uiPriority w:val="9"/>
    <w:rsid w:val="0093234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3234D"/>
    <w:pPr>
      <w:outlineLvl w:val="9"/>
    </w:pPr>
    <w:rPr>
      <w:lang w:val="en-US"/>
    </w:rPr>
  </w:style>
  <w:style w:type="paragraph" w:styleId="ListParagraph">
    <w:name w:val="List Paragraph"/>
    <w:basedOn w:val="Normal"/>
    <w:uiPriority w:val="34"/>
    <w:qFormat/>
    <w:rsid w:val="0093234D"/>
    <w:pPr>
      <w:ind w:left="720"/>
      <w:contextualSpacing/>
    </w:pPr>
  </w:style>
  <w:style w:type="character" w:styleId="Hyperlink">
    <w:name w:val="Hyperlink"/>
    <w:basedOn w:val="DefaultParagraphFont"/>
    <w:uiPriority w:val="99"/>
    <w:unhideWhenUsed/>
    <w:rsid w:val="00D744FA"/>
    <w:rPr>
      <w:color w:val="0563C1" w:themeColor="hyperlink"/>
      <w:u w:val="single"/>
    </w:rPr>
  </w:style>
  <w:style w:type="character" w:styleId="UnresolvedMention">
    <w:name w:val="Unresolved Mention"/>
    <w:basedOn w:val="DefaultParagraphFont"/>
    <w:uiPriority w:val="99"/>
    <w:semiHidden/>
    <w:unhideWhenUsed/>
    <w:rsid w:val="00D744FA"/>
    <w:rPr>
      <w:color w:val="605E5C"/>
      <w:shd w:val="clear" w:color="auto" w:fill="E1DFDD"/>
    </w:rPr>
  </w:style>
  <w:style w:type="table" w:styleId="TableGrid">
    <w:name w:val="Table Grid"/>
    <w:basedOn w:val="TableNormal"/>
    <w:uiPriority w:val="39"/>
    <w:rsid w:val="008562A4"/>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96345"/>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796326"/>
    <w:pPr>
      <w:spacing w:after="100"/>
    </w:pPr>
  </w:style>
  <w:style w:type="paragraph" w:styleId="TOC2">
    <w:name w:val="toc 2"/>
    <w:basedOn w:val="Normal"/>
    <w:next w:val="Normal"/>
    <w:autoRedefine/>
    <w:uiPriority w:val="39"/>
    <w:unhideWhenUsed/>
    <w:rsid w:val="0079632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570791">
      <w:bodyDiv w:val="1"/>
      <w:marLeft w:val="0"/>
      <w:marRight w:val="0"/>
      <w:marTop w:val="0"/>
      <w:marBottom w:val="0"/>
      <w:divBdr>
        <w:top w:val="none" w:sz="0" w:space="0" w:color="auto"/>
        <w:left w:val="none" w:sz="0" w:space="0" w:color="auto"/>
        <w:bottom w:val="none" w:sz="0" w:space="0" w:color="auto"/>
        <w:right w:val="none" w:sz="0" w:space="0" w:color="auto"/>
      </w:divBdr>
    </w:div>
    <w:div w:id="335117222">
      <w:bodyDiv w:val="1"/>
      <w:marLeft w:val="0"/>
      <w:marRight w:val="0"/>
      <w:marTop w:val="0"/>
      <w:marBottom w:val="0"/>
      <w:divBdr>
        <w:top w:val="none" w:sz="0" w:space="0" w:color="auto"/>
        <w:left w:val="none" w:sz="0" w:space="0" w:color="auto"/>
        <w:bottom w:val="none" w:sz="0" w:space="0" w:color="auto"/>
        <w:right w:val="none" w:sz="0" w:space="0" w:color="auto"/>
      </w:divBdr>
    </w:div>
    <w:div w:id="490565555">
      <w:bodyDiv w:val="1"/>
      <w:marLeft w:val="0"/>
      <w:marRight w:val="0"/>
      <w:marTop w:val="0"/>
      <w:marBottom w:val="0"/>
      <w:divBdr>
        <w:top w:val="none" w:sz="0" w:space="0" w:color="auto"/>
        <w:left w:val="none" w:sz="0" w:space="0" w:color="auto"/>
        <w:bottom w:val="none" w:sz="0" w:space="0" w:color="auto"/>
        <w:right w:val="none" w:sz="0" w:space="0" w:color="auto"/>
      </w:divBdr>
    </w:div>
    <w:div w:id="604851792">
      <w:bodyDiv w:val="1"/>
      <w:marLeft w:val="0"/>
      <w:marRight w:val="0"/>
      <w:marTop w:val="0"/>
      <w:marBottom w:val="0"/>
      <w:divBdr>
        <w:top w:val="none" w:sz="0" w:space="0" w:color="auto"/>
        <w:left w:val="none" w:sz="0" w:space="0" w:color="auto"/>
        <w:bottom w:val="none" w:sz="0" w:space="0" w:color="auto"/>
        <w:right w:val="none" w:sz="0" w:space="0" w:color="auto"/>
      </w:divBdr>
    </w:div>
    <w:div w:id="743383367">
      <w:bodyDiv w:val="1"/>
      <w:marLeft w:val="0"/>
      <w:marRight w:val="0"/>
      <w:marTop w:val="0"/>
      <w:marBottom w:val="0"/>
      <w:divBdr>
        <w:top w:val="none" w:sz="0" w:space="0" w:color="auto"/>
        <w:left w:val="none" w:sz="0" w:space="0" w:color="auto"/>
        <w:bottom w:val="none" w:sz="0" w:space="0" w:color="auto"/>
        <w:right w:val="none" w:sz="0" w:space="0" w:color="auto"/>
      </w:divBdr>
    </w:div>
    <w:div w:id="869682351">
      <w:bodyDiv w:val="1"/>
      <w:marLeft w:val="0"/>
      <w:marRight w:val="0"/>
      <w:marTop w:val="0"/>
      <w:marBottom w:val="0"/>
      <w:divBdr>
        <w:top w:val="none" w:sz="0" w:space="0" w:color="auto"/>
        <w:left w:val="none" w:sz="0" w:space="0" w:color="auto"/>
        <w:bottom w:val="none" w:sz="0" w:space="0" w:color="auto"/>
        <w:right w:val="none" w:sz="0" w:space="0" w:color="auto"/>
      </w:divBdr>
      <w:divsChild>
        <w:div w:id="1348217487">
          <w:marLeft w:val="360"/>
          <w:marRight w:val="0"/>
          <w:marTop w:val="200"/>
          <w:marBottom w:val="0"/>
          <w:divBdr>
            <w:top w:val="none" w:sz="0" w:space="0" w:color="auto"/>
            <w:left w:val="none" w:sz="0" w:space="0" w:color="auto"/>
            <w:bottom w:val="none" w:sz="0" w:space="0" w:color="auto"/>
            <w:right w:val="none" w:sz="0" w:space="0" w:color="auto"/>
          </w:divBdr>
        </w:div>
      </w:divsChild>
    </w:div>
    <w:div w:id="1109010672">
      <w:bodyDiv w:val="1"/>
      <w:marLeft w:val="0"/>
      <w:marRight w:val="0"/>
      <w:marTop w:val="0"/>
      <w:marBottom w:val="0"/>
      <w:divBdr>
        <w:top w:val="none" w:sz="0" w:space="0" w:color="auto"/>
        <w:left w:val="none" w:sz="0" w:space="0" w:color="auto"/>
        <w:bottom w:val="none" w:sz="0" w:space="0" w:color="auto"/>
        <w:right w:val="none" w:sz="0" w:space="0" w:color="auto"/>
      </w:divBdr>
    </w:div>
    <w:div w:id="1119957796">
      <w:bodyDiv w:val="1"/>
      <w:marLeft w:val="0"/>
      <w:marRight w:val="0"/>
      <w:marTop w:val="0"/>
      <w:marBottom w:val="0"/>
      <w:divBdr>
        <w:top w:val="none" w:sz="0" w:space="0" w:color="auto"/>
        <w:left w:val="none" w:sz="0" w:space="0" w:color="auto"/>
        <w:bottom w:val="none" w:sz="0" w:space="0" w:color="auto"/>
        <w:right w:val="none" w:sz="0" w:space="0" w:color="auto"/>
      </w:divBdr>
      <w:divsChild>
        <w:div w:id="780221117">
          <w:marLeft w:val="0"/>
          <w:marRight w:val="0"/>
          <w:marTop w:val="0"/>
          <w:marBottom w:val="0"/>
          <w:divBdr>
            <w:top w:val="none" w:sz="0" w:space="0" w:color="auto"/>
            <w:left w:val="none" w:sz="0" w:space="0" w:color="auto"/>
            <w:bottom w:val="none" w:sz="0" w:space="0" w:color="auto"/>
            <w:right w:val="none" w:sz="0" w:space="0" w:color="auto"/>
          </w:divBdr>
        </w:div>
        <w:div w:id="164518850">
          <w:marLeft w:val="0"/>
          <w:marRight w:val="0"/>
          <w:marTop w:val="0"/>
          <w:marBottom w:val="0"/>
          <w:divBdr>
            <w:top w:val="none" w:sz="0" w:space="0" w:color="auto"/>
            <w:left w:val="none" w:sz="0" w:space="0" w:color="auto"/>
            <w:bottom w:val="none" w:sz="0" w:space="0" w:color="auto"/>
            <w:right w:val="none" w:sz="0" w:space="0" w:color="auto"/>
          </w:divBdr>
        </w:div>
      </w:divsChild>
    </w:div>
    <w:div w:id="1156456208">
      <w:bodyDiv w:val="1"/>
      <w:marLeft w:val="0"/>
      <w:marRight w:val="0"/>
      <w:marTop w:val="0"/>
      <w:marBottom w:val="0"/>
      <w:divBdr>
        <w:top w:val="none" w:sz="0" w:space="0" w:color="auto"/>
        <w:left w:val="none" w:sz="0" w:space="0" w:color="auto"/>
        <w:bottom w:val="none" w:sz="0" w:space="0" w:color="auto"/>
        <w:right w:val="none" w:sz="0" w:space="0" w:color="auto"/>
      </w:divBdr>
    </w:div>
    <w:div w:id="1158115380">
      <w:bodyDiv w:val="1"/>
      <w:marLeft w:val="0"/>
      <w:marRight w:val="0"/>
      <w:marTop w:val="0"/>
      <w:marBottom w:val="0"/>
      <w:divBdr>
        <w:top w:val="none" w:sz="0" w:space="0" w:color="auto"/>
        <w:left w:val="none" w:sz="0" w:space="0" w:color="auto"/>
        <w:bottom w:val="none" w:sz="0" w:space="0" w:color="auto"/>
        <w:right w:val="none" w:sz="0" w:space="0" w:color="auto"/>
      </w:divBdr>
    </w:div>
    <w:div w:id="1222862612">
      <w:bodyDiv w:val="1"/>
      <w:marLeft w:val="0"/>
      <w:marRight w:val="0"/>
      <w:marTop w:val="0"/>
      <w:marBottom w:val="0"/>
      <w:divBdr>
        <w:top w:val="none" w:sz="0" w:space="0" w:color="auto"/>
        <w:left w:val="none" w:sz="0" w:space="0" w:color="auto"/>
        <w:bottom w:val="none" w:sz="0" w:space="0" w:color="auto"/>
        <w:right w:val="none" w:sz="0" w:space="0" w:color="auto"/>
      </w:divBdr>
    </w:div>
    <w:div w:id="1303848496">
      <w:bodyDiv w:val="1"/>
      <w:marLeft w:val="0"/>
      <w:marRight w:val="0"/>
      <w:marTop w:val="0"/>
      <w:marBottom w:val="0"/>
      <w:divBdr>
        <w:top w:val="none" w:sz="0" w:space="0" w:color="auto"/>
        <w:left w:val="none" w:sz="0" w:space="0" w:color="auto"/>
        <w:bottom w:val="none" w:sz="0" w:space="0" w:color="auto"/>
        <w:right w:val="none" w:sz="0" w:space="0" w:color="auto"/>
      </w:divBdr>
    </w:div>
    <w:div w:id="1317689192">
      <w:bodyDiv w:val="1"/>
      <w:marLeft w:val="0"/>
      <w:marRight w:val="0"/>
      <w:marTop w:val="0"/>
      <w:marBottom w:val="0"/>
      <w:divBdr>
        <w:top w:val="none" w:sz="0" w:space="0" w:color="auto"/>
        <w:left w:val="none" w:sz="0" w:space="0" w:color="auto"/>
        <w:bottom w:val="none" w:sz="0" w:space="0" w:color="auto"/>
        <w:right w:val="none" w:sz="0" w:space="0" w:color="auto"/>
      </w:divBdr>
    </w:div>
    <w:div w:id="1426416291">
      <w:bodyDiv w:val="1"/>
      <w:marLeft w:val="0"/>
      <w:marRight w:val="0"/>
      <w:marTop w:val="0"/>
      <w:marBottom w:val="0"/>
      <w:divBdr>
        <w:top w:val="none" w:sz="0" w:space="0" w:color="auto"/>
        <w:left w:val="none" w:sz="0" w:space="0" w:color="auto"/>
        <w:bottom w:val="none" w:sz="0" w:space="0" w:color="auto"/>
        <w:right w:val="none" w:sz="0" w:space="0" w:color="auto"/>
      </w:divBdr>
    </w:div>
    <w:div w:id="1494371527">
      <w:bodyDiv w:val="1"/>
      <w:marLeft w:val="0"/>
      <w:marRight w:val="0"/>
      <w:marTop w:val="0"/>
      <w:marBottom w:val="0"/>
      <w:divBdr>
        <w:top w:val="none" w:sz="0" w:space="0" w:color="auto"/>
        <w:left w:val="none" w:sz="0" w:space="0" w:color="auto"/>
        <w:bottom w:val="none" w:sz="0" w:space="0" w:color="auto"/>
        <w:right w:val="none" w:sz="0" w:space="0" w:color="auto"/>
      </w:divBdr>
    </w:div>
    <w:div w:id="1554391505">
      <w:bodyDiv w:val="1"/>
      <w:marLeft w:val="0"/>
      <w:marRight w:val="0"/>
      <w:marTop w:val="0"/>
      <w:marBottom w:val="0"/>
      <w:divBdr>
        <w:top w:val="none" w:sz="0" w:space="0" w:color="auto"/>
        <w:left w:val="none" w:sz="0" w:space="0" w:color="auto"/>
        <w:bottom w:val="none" w:sz="0" w:space="0" w:color="auto"/>
        <w:right w:val="none" w:sz="0" w:space="0" w:color="auto"/>
      </w:divBdr>
      <w:divsChild>
        <w:div w:id="163016961">
          <w:marLeft w:val="360"/>
          <w:marRight w:val="0"/>
          <w:marTop w:val="200"/>
          <w:marBottom w:val="0"/>
          <w:divBdr>
            <w:top w:val="none" w:sz="0" w:space="0" w:color="auto"/>
            <w:left w:val="none" w:sz="0" w:space="0" w:color="auto"/>
            <w:bottom w:val="none" w:sz="0" w:space="0" w:color="auto"/>
            <w:right w:val="none" w:sz="0" w:space="0" w:color="auto"/>
          </w:divBdr>
        </w:div>
      </w:divsChild>
    </w:div>
    <w:div w:id="1674449207">
      <w:bodyDiv w:val="1"/>
      <w:marLeft w:val="0"/>
      <w:marRight w:val="0"/>
      <w:marTop w:val="0"/>
      <w:marBottom w:val="0"/>
      <w:divBdr>
        <w:top w:val="none" w:sz="0" w:space="0" w:color="auto"/>
        <w:left w:val="none" w:sz="0" w:space="0" w:color="auto"/>
        <w:bottom w:val="none" w:sz="0" w:space="0" w:color="auto"/>
        <w:right w:val="none" w:sz="0" w:space="0" w:color="auto"/>
      </w:divBdr>
    </w:div>
    <w:div w:id="1825390452">
      <w:bodyDiv w:val="1"/>
      <w:marLeft w:val="0"/>
      <w:marRight w:val="0"/>
      <w:marTop w:val="0"/>
      <w:marBottom w:val="0"/>
      <w:divBdr>
        <w:top w:val="none" w:sz="0" w:space="0" w:color="auto"/>
        <w:left w:val="none" w:sz="0" w:space="0" w:color="auto"/>
        <w:bottom w:val="none" w:sz="0" w:space="0" w:color="auto"/>
        <w:right w:val="none" w:sz="0" w:space="0" w:color="auto"/>
      </w:divBdr>
    </w:div>
    <w:div w:id="1921983647">
      <w:bodyDiv w:val="1"/>
      <w:marLeft w:val="0"/>
      <w:marRight w:val="0"/>
      <w:marTop w:val="0"/>
      <w:marBottom w:val="0"/>
      <w:divBdr>
        <w:top w:val="none" w:sz="0" w:space="0" w:color="auto"/>
        <w:left w:val="none" w:sz="0" w:space="0" w:color="auto"/>
        <w:bottom w:val="none" w:sz="0" w:space="0" w:color="auto"/>
        <w:right w:val="none" w:sz="0" w:space="0" w:color="auto"/>
      </w:divBdr>
    </w:div>
    <w:div w:id="1924871392">
      <w:bodyDiv w:val="1"/>
      <w:marLeft w:val="0"/>
      <w:marRight w:val="0"/>
      <w:marTop w:val="0"/>
      <w:marBottom w:val="0"/>
      <w:divBdr>
        <w:top w:val="none" w:sz="0" w:space="0" w:color="auto"/>
        <w:left w:val="none" w:sz="0" w:space="0" w:color="auto"/>
        <w:bottom w:val="none" w:sz="0" w:space="0" w:color="auto"/>
        <w:right w:val="none" w:sz="0" w:space="0" w:color="auto"/>
      </w:divBdr>
    </w:div>
    <w:div w:id="1961574000">
      <w:bodyDiv w:val="1"/>
      <w:marLeft w:val="0"/>
      <w:marRight w:val="0"/>
      <w:marTop w:val="0"/>
      <w:marBottom w:val="0"/>
      <w:divBdr>
        <w:top w:val="none" w:sz="0" w:space="0" w:color="auto"/>
        <w:left w:val="none" w:sz="0" w:space="0" w:color="auto"/>
        <w:bottom w:val="none" w:sz="0" w:space="0" w:color="auto"/>
        <w:right w:val="none" w:sz="0" w:space="0" w:color="auto"/>
      </w:divBdr>
    </w:div>
    <w:div w:id="1969124571">
      <w:bodyDiv w:val="1"/>
      <w:marLeft w:val="0"/>
      <w:marRight w:val="0"/>
      <w:marTop w:val="0"/>
      <w:marBottom w:val="0"/>
      <w:divBdr>
        <w:top w:val="none" w:sz="0" w:space="0" w:color="auto"/>
        <w:left w:val="none" w:sz="0" w:space="0" w:color="auto"/>
        <w:bottom w:val="none" w:sz="0" w:space="0" w:color="auto"/>
        <w:right w:val="none" w:sz="0" w:space="0" w:color="auto"/>
      </w:divBdr>
    </w:div>
    <w:div w:id="2018338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file:///C:\Users\chris\Documents\%3chttps:\www.bing.com\images\search%3fview=detailV2&amp;ccid=MsN51zlQ&amp;id=43CC2D8546C892EDD1E61A268CA7E998CCED318A&amp;thid=OIP.MsN51zlQjLQcwjJrvqycWwEsCW&amp;mediaurl=https:\\miro.medium.com\max\1296\0*tF2S9lynG6KFB9qE.png&amp;cdnurl=https:\\th.bing.com\th\id\R32c379d739508cb41cc2326bbeac9c5b%3frik=ijHtzJjpp4wmGg&amp;pid=ImgRaw&amp;exph=324&amp;expw=648&amp;q=Tidd+and+Bessant+Model&amp;simid=608034074889373648&amp;ck=55BCAE11248E870885715D3D5BB052AF&amp;selectedIndex=2&amp;FORM=IRPRST&amp;ajaxhist=0%3e%20" TargetMode="External"/><Relationship Id="rId18" Type="http://schemas.openxmlformats.org/officeDocument/2006/relationships/hyperlink" Target="file:///C:\Users\chris\Documents\%3chttps:\www.investopedia.com\terms\s\swot.asp%3e" TargetMode="External"/><Relationship Id="rId26"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tyles" Target="styles.xml"/><Relationship Id="rId12" Type="http://schemas.openxmlformats.org/officeDocument/2006/relationships/hyperlink" Target="%3chttps:/www.mckinsey.com/~/media/McKinsey/Business%20Functions/Strategy%20and%20Corporate%20Finance/Our%20Insights/Innovation%20in%20a%20crisis%20Why%20it%20is%20more%20critical%20than%20ever/Innovation-in-a-crisis-Why-it-is-more-critical-than-ever-vF.pdf%3e%20" TargetMode="External"/><Relationship Id="rId17" Type="http://schemas.openxmlformats.org/officeDocument/2006/relationships/hyperlink" Target="file:///C:\Users\chris\Documents\%3chttps:\hbr.org\2002\08\the-discipline-of-innovation%3e" TargetMode="External"/><Relationship Id="rId25"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hyperlink" Target="%3chttps:/hbr.org/2010/06/the-4ps-of-innovation%3e%20" TargetMode="External"/><Relationship Id="rId20" Type="http://schemas.openxmlformats.org/officeDocument/2006/relationships/hyperlink" Target="file:///C:\Users\chris\Documents\%3chttps:\insights.som.yale.edu\insights\what-is-creativity%3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image" Target="media/image6.png"/><Relationship Id="rId5" Type="http://schemas.openxmlformats.org/officeDocument/2006/relationships/customXml" Target="../customXml/item5.xml"/><Relationship Id="rId15" Type="http://schemas.openxmlformats.org/officeDocument/2006/relationships/hyperlink" Target="file:///C:\Users\chris\Documents\%3chttps:\www.forbes.com\sites\michellegreenwald\2014\03\12\what-exactly-is-innovation\%3fsh=4912d135e5a5%3e" TargetMode="External"/><Relationship Id="rId23" Type="http://schemas.openxmlformats.org/officeDocument/2006/relationships/image" Target="media/image5.png"/><Relationship Id="rId28" Type="http://schemas.openxmlformats.org/officeDocument/2006/relationships/glossaryDocument" Target="glossary/document.xml"/><Relationship Id="rId10" Type="http://schemas.openxmlformats.org/officeDocument/2006/relationships/image" Target="media/image1.png"/><Relationship Id="rId19" Type="http://schemas.openxmlformats.org/officeDocument/2006/relationships/hyperlink" Target="file:///C:\Users\chris\Documents\%3chttps:\keydifferences.com\difference-between-creativity-and-innovation.html%3e"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3chttps:/www.cleverism.com/innovation-process-definition-models-tips/%23:~:text=INNOVATION%20MODELS%201%20First%20generation%20model%20%E2%80%93%20technology,Sixth%20generation%20model%20%E2%80%93%20Open%20innovation%20model.%20%3e%20" TargetMode="External"/><Relationship Id="rId22" Type="http://schemas.openxmlformats.org/officeDocument/2006/relationships/image" Target="media/image4.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F47664004A540D38A1F8714DC590C0F"/>
        <w:category>
          <w:name w:val="General"/>
          <w:gallery w:val="placeholder"/>
        </w:category>
        <w:types>
          <w:type w:val="bbPlcHdr"/>
        </w:types>
        <w:behaviors>
          <w:behavior w:val="content"/>
        </w:behaviors>
        <w:guid w:val="{16F958EC-3F16-45D4-AFB5-16891D5C7B94}"/>
      </w:docPartPr>
      <w:docPartBody>
        <w:p w:rsidR="00FD6AFF" w:rsidRDefault="00FD6AFF" w:rsidP="00FD6AFF">
          <w:pPr>
            <w:pStyle w:val="9F47664004A540D38A1F8714DC590C0F"/>
          </w:pPr>
          <w:r>
            <w:rPr>
              <w:rFonts w:asciiTheme="majorHAnsi" w:eastAsiaTheme="majorEastAsia" w:hAnsiTheme="majorHAnsi" w:cstheme="majorBidi"/>
              <w:caps/>
              <w:color w:val="4472C4" w:themeColor="accent1"/>
              <w:sz w:val="80"/>
              <w:szCs w:val="80"/>
            </w:rPr>
            <w:t>[Document title]</w:t>
          </w:r>
        </w:p>
      </w:docPartBody>
    </w:docPart>
    <w:docPart>
      <w:docPartPr>
        <w:name w:val="61347E74D57648F2BFA0EE3BF1EAB8B0"/>
        <w:category>
          <w:name w:val="General"/>
          <w:gallery w:val="placeholder"/>
        </w:category>
        <w:types>
          <w:type w:val="bbPlcHdr"/>
        </w:types>
        <w:behaviors>
          <w:behavior w:val="content"/>
        </w:behaviors>
        <w:guid w:val="{8D59D050-9241-4192-9F80-124D8B800619}"/>
      </w:docPartPr>
      <w:docPartBody>
        <w:p w:rsidR="00FD6AFF" w:rsidRDefault="00FD6AFF" w:rsidP="00FD6AFF">
          <w:pPr>
            <w:pStyle w:val="61347E74D57648F2BFA0EE3BF1EAB8B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AFF"/>
    <w:rsid w:val="00BF4D3F"/>
    <w:rsid w:val="00FD6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F47664004A540D38A1F8714DC590C0F">
    <w:name w:val="9F47664004A540D38A1F8714DC590C0F"/>
    <w:rsid w:val="00FD6AFF"/>
  </w:style>
  <w:style w:type="paragraph" w:customStyle="1" w:styleId="61347E74D57648F2BFA0EE3BF1EAB8B0">
    <w:name w:val="61347E74D57648F2BFA0EE3BF1EAB8B0"/>
    <w:rsid w:val="00FD6AF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2021-04-23T00:00:00</PublishDate>
  <Abstract/>
  <CompanyAddress>BMSW6102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B33252C3C176A546BAE404D2571B4776" ma:contentTypeVersion="7" ma:contentTypeDescription="Create a new document." ma:contentTypeScope="" ma:versionID="8e270f0499de354130cd8959acd6a8c9">
  <xsd:schema xmlns:xsd="http://www.w3.org/2001/XMLSchema" xmlns:xs="http://www.w3.org/2001/XMLSchema" xmlns:p="http://schemas.microsoft.com/office/2006/metadata/properties" xmlns:ns3="e474edd4-41c7-4935-878b-6ecbf2e6cca1" xmlns:ns4="2bc66a54-d759-46f8-9b5e-7184e2f7cdad" targetNamespace="http://schemas.microsoft.com/office/2006/metadata/properties" ma:root="true" ma:fieldsID="456c64481136e14cb12ffea35c87062b" ns3:_="" ns4:_="">
    <xsd:import namespace="e474edd4-41c7-4935-878b-6ecbf2e6cca1"/>
    <xsd:import namespace="2bc66a54-d759-46f8-9b5e-7184e2f7cda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474edd4-41c7-4935-878b-6ecbf2e6cc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bc66a54-d759-46f8-9b5e-7184e2f7cda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8704B74-D21A-474D-BD63-765CE6BA810C}">
  <ds:schemaRefs>
    <ds:schemaRef ds:uri="http://schemas.openxmlformats.org/officeDocument/2006/bibliography"/>
  </ds:schemaRefs>
</ds:datastoreItem>
</file>

<file path=customXml/itemProps3.xml><?xml version="1.0" encoding="utf-8"?>
<ds:datastoreItem xmlns:ds="http://schemas.openxmlformats.org/officeDocument/2006/customXml" ds:itemID="{8E7271AE-86A5-4A4A-B191-99C99CC233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474edd4-41c7-4935-878b-6ecbf2e6cca1"/>
    <ds:schemaRef ds:uri="2bc66a54-d759-46f8-9b5e-7184e2f7cd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3C16568-CD61-4E05-9CE0-5B6BFFF6CB06}">
  <ds:schemaRefs>
    <ds:schemaRef ds:uri="http://schemas.microsoft.com/sharepoint/v3/contenttype/forms"/>
  </ds:schemaRefs>
</ds:datastoreItem>
</file>

<file path=customXml/itemProps5.xml><?xml version="1.0" encoding="utf-8"?>
<ds:datastoreItem xmlns:ds="http://schemas.openxmlformats.org/officeDocument/2006/customXml" ds:itemID="{40DE99B5-7B12-486E-A10C-DD654F177C68}">
  <ds:schemaRefs>
    <ds:schemaRef ds:uri="http://schemas.microsoft.com/office/2006/documentManagement/types"/>
    <ds:schemaRef ds:uri="http://purl.org/dc/terms/"/>
    <ds:schemaRef ds:uri="http://schemas.microsoft.com/office/2006/metadata/properties"/>
    <ds:schemaRef ds:uri="2bc66a54-d759-46f8-9b5e-7184e2f7cdad"/>
    <ds:schemaRef ds:uri="http://purl.org/dc/elements/1.1/"/>
    <ds:schemaRef ds:uri="http://www.w3.org/XML/1998/namespace"/>
    <ds:schemaRef ds:uri="e474edd4-41c7-4935-878b-6ecbf2e6cca1"/>
    <ds:schemaRef ds:uri="http://schemas.openxmlformats.org/package/2006/metadata/core-properties"/>
    <ds:schemaRef ds:uri="http://purl.org/dc/dcmitype/"/>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218</TotalTime>
  <Pages>17</Pages>
  <Words>3527</Words>
  <Characters>20105</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Developing innovation and creativity.</vt:lpstr>
    </vt:vector>
  </TitlesOfParts>
  <Company>Christopher davis 1712446</Company>
  <LinksUpToDate>false</LinksUpToDate>
  <CharactersWithSpaces>23585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and creativity.</dc:title>
  <dc:subject>Innovation in crisis- Why is it more critical than ever?</dc:subject>
  <dc:creator>Christopher Paul Davis</dc:creator>
  <cp:keywords/>
  <dc:description/>
  <cp:lastModifiedBy>Christopher Paul Davis (1712446)</cp:lastModifiedBy>
  <cp:revision>106</cp:revision>
  <dcterms:created xsi:type="dcterms:W3CDTF">2021-04-23T10:12:00Z</dcterms:created>
  <dcterms:modified xsi:type="dcterms:W3CDTF">2021-04-23T17:18:00Z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0x010100B33252C3C176A546BAE404D2571B4776</vt:lpwstr>
  </property>
</Properties>
</file>