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236FD" w14:textId="4286BA20" w:rsidR="500A5AB2" w:rsidRDefault="500A5AB2" w:rsidP="31581379">
      <w:pPr>
        <w:jc w:val="center"/>
        <w:rPr>
          <w:rFonts w:ascii="Calibri" w:eastAsia="Calibri" w:hAnsi="Calibri" w:cs="Calibri"/>
          <w:sz w:val="52"/>
          <w:szCs w:val="52"/>
        </w:rPr>
      </w:pPr>
      <w:r w:rsidRPr="31581379">
        <w:rPr>
          <w:rFonts w:ascii="Calibri" w:eastAsia="Calibri" w:hAnsi="Calibri" w:cs="Calibri"/>
          <w:sz w:val="52"/>
          <w:szCs w:val="52"/>
        </w:rPr>
        <w:t>University of Wales Trinity Saint David</w:t>
      </w:r>
    </w:p>
    <w:p w14:paraId="11E53449" w14:textId="3CF1C66C" w:rsidR="500A5AB2" w:rsidRDefault="500A5AB2" w:rsidP="31581379">
      <w:pPr>
        <w:jc w:val="center"/>
        <w:rPr>
          <w:rFonts w:ascii="Calibri" w:eastAsia="Calibri" w:hAnsi="Calibri" w:cs="Calibri"/>
          <w:sz w:val="28"/>
          <w:szCs w:val="28"/>
        </w:rPr>
      </w:pPr>
      <w:r w:rsidRPr="31581379">
        <w:rPr>
          <w:rFonts w:ascii="Calibri" w:eastAsia="Calibri" w:hAnsi="Calibri" w:cs="Calibri"/>
          <w:sz w:val="28"/>
          <w:szCs w:val="28"/>
        </w:rPr>
        <w:t>Wales Institute of Science and Art</w:t>
      </w:r>
    </w:p>
    <w:p w14:paraId="336FDA0B" w14:textId="5EE11747" w:rsidR="500A5AB2" w:rsidRDefault="500A5AB2" w:rsidP="31581379">
      <w:pPr>
        <w:jc w:val="center"/>
        <w:rPr>
          <w:rFonts w:ascii="Calibri" w:eastAsia="Calibri" w:hAnsi="Calibri" w:cs="Calibri"/>
          <w:szCs w:val="22"/>
        </w:rPr>
      </w:pPr>
      <w:r>
        <w:rPr>
          <w:noProof/>
        </w:rPr>
        <w:drawing>
          <wp:inline distT="0" distB="0" distL="0" distR="0" wp14:anchorId="6EEFD9E8" wp14:editId="6C4DB7A8">
            <wp:extent cx="4514850" cy="2247900"/>
            <wp:effectExtent l="0" t="0" r="0" b="0"/>
            <wp:docPr id="273769406" name="drawing" title="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69406" name="Picture 273769406"/>
                    <pic:cNvPicPr/>
                  </pic:nvPicPr>
                  <pic:blipFill>
                    <a:blip r:embed="rId8">
                      <a:extLst>
                        <a:ext uri="{28A0092B-C50C-407E-A947-70E740481C1C}">
                          <a14:useLocalDpi xmlns:a14="http://schemas.microsoft.com/office/drawing/2010/main"/>
                        </a:ext>
                      </a:extLst>
                    </a:blip>
                    <a:stretch>
                      <a:fillRect/>
                    </a:stretch>
                  </pic:blipFill>
                  <pic:spPr>
                    <a:xfrm>
                      <a:off x="0" y="0"/>
                      <a:ext cx="4514850" cy="2247900"/>
                    </a:xfrm>
                    <a:prstGeom prst="rect">
                      <a:avLst/>
                    </a:prstGeom>
                  </pic:spPr>
                </pic:pic>
              </a:graphicData>
            </a:graphic>
          </wp:inline>
        </w:drawing>
      </w:r>
    </w:p>
    <w:p w14:paraId="4BFA783C" w14:textId="30411E68" w:rsidR="31581379" w:rsidRDefault="31581379" w:rsidP="31581379">
      <w:pPr>
        <w:jc w:val="center"/>
        <w:rPr>
          <w:rFonts w:ascii="Calibri" w:eastAsia="Calibri" w:hAnsi="Calibri" w:cs="Calibri"/>
          <w:szCs w:val="22"/>
        </w:rPr>
      </w:pPr>
    </w:p>
    <w:p w14:paraId="44EE0044" w14:textId="06CB7453" w:rsidR="31581379" w:rsidRDefault="31581379" w:rsidP="31581379">
      <w:pPr>
        <w:jc w:val="center"/>
        <w:rPr>
          <w:rFonts w:ascii="Calibri" w:eastAsia="Calibri" w:hAnsi="Calibri" w:cs="Calibri"/>
          <w:sz w:val="96"/>
          <w:szCs w:val="96"/>
        </w:rPr>
      </w:pPr>
    </w:p>
    <w:p w14:paraId="191C7A74" w14:textId="796AE524" w:rsidR="500A5AB2" w:rsidRDefault="500A5AB2" w:rsidP="31581379">
      <w:pPr>
        <w:jc w:val="center"/>
      </w:pPr>
      <w:r w:rsidRPr="31581379">
        <w:rPr>
          <w:rFonts w:ascii="Calibri" w:eastAsia="Calibri" w:hAnsi="Calibri" w:cs="Calibri"/>
          <w:sz w:val="96"/>
          <w:szCs w:val="96"/>
        </w:rPr>
        <w:t>Project Planning</w:t>
      </w:r>
    </w:p>
    <w:p w14:paraId="02EBA126" w14:textId="5E63549D" w:rsidR="31581379" w:rsidRDefault="31581379" w:rsidP="31581379">
      <w:pPr>
        <w:jc w:val="center"/>
        <w:rPr>
          <w:rFonts w:ascii="Calibri" w:eastAsia="Calibri" w:hAnsi="Calibri" w:cs="Calibri"/>
          <w:sz w:val="36"/>
          <w:szCs w:val="36"/>
        </w:rPr>
      </w:pPr>
    </w:p>
    <w:p w14:paraId="224DEFC9" w14:textId="1B36A892" w:rsidR="500A5AB2" w:rsidRDefault="500A5AB2" w:rsidP="31581379">
      <w:pPr>
        <w:jc w:val="center"/>
        <w:rPr>
          <w:rFonts w:ascii="Calibri" w:eastAsia="Calibri" w:hAnsi="Calibri" w:cs="Calibri"/>
          <w:sz w:val="36"/>
          <w:szCs w:val="36"/>
        </w:rPr>
      </w:pPr>
      <w:r w:rsidRPr="31581379">
        <w:rPr>
          <w:rFonts w:ascii="Calibri" w:eastAsia="Calibri" w:hAnsi="Calibri" w:cs="Calibri"/>
          <w:sz w:val="36"/>
          <w:szCs w:val="36"/>
        </w:rPr>
        <w:t>Engineering Management</w:t>
      </w:r>
    </w:p>
    <w:p w14:paraId="67D01875" w14:textId="733EB488" w:rsidR="500A5AB2" w:rsidRDefault="500A5AB2" w:rsidP="31581379">
      <w:pPr>
        <w:jc w:val="center"/>
        <w:rPr>
          <w:rFonts w:ascii="Calibri" w:eastAsia="Calibri" w:hAnsi="Calibri" w:cs="Calibri"/>
          <w:sz w:val="32"/>
          <w:szCs w:val="32"/>
        </w:rPr>
      </w:pPr>
      <w:r w:rsidRPr="31581379">
        <w:rPr>
          <w:rFonts w:ascii="Calibri" w:eastAsia="Calibri" w:hAnsi="Calibri" w:cs="Calibri"/>
          <w:sz w:val="32"/>
          <w:szCs w:val="32"/>
        </w:rPr>
        <w:t xml:space="preserve">Word Count: </w:t>
      </w:r>
      <w:r w:rsidR="0065037B">
        <w:rPr>
          <w:rFonts w:ascii="Calibri" w:eastAsia="Calibri" w:hAnsi="Calibri" w:cs="Calibri"/>
          <w:sz w:val="32"/>
          <w:szCs w:val="32"/>
        </w:rPr>
        <w:t>24</w:t>
      </w:r>
      <w:r w:rsidR="00443706">
        <w:rPr>
          <w:rFonts w:ascii="Calibri" w:eastAsia="Calibri" w:hAnsi="Calibri" w:cs="Calibri"/>
          <w:sz w:val="32"/>
          <w:szCs w:val="32"/>
        </w:rPr>
        <w:t>91</w:t>
      </w:r>
    </w:p>
    <w:p w14:paraId="0E53DB2A" w14:textId="365B63C0" w:rsidR="31581379" w:rsidRDefault="31581379" w:rsidP="31581379">
      <w:pPr>
        <w:jc w:val="center"/>
        <w:rPr>
          <w:rFonts w:ascii="Calibri" w:eastAsia="Calibri" w:hAnsi="Calibri" w:cs="Calibri"/>
          <w:sz w:val="32"/>
          <w:szCs w:val="32"/>
        </w:rPr>
      </w:pPr>
    </w:p>
    <w:p w14:paraId="316FA45D" w14:textId="69EA42A6" w:rsidR="31581379" w:rsidRDefault="31581379" w:rsidP="28F1DF31">
      <w:pPr>
        <w:jc w:val="center"/>
        <w:rPr>
          <w:rFonts w:ascii="Calibri" w:eastAsia="Calibri" w:hAnsi="Calibri" w:cs="Calibri"/>
          <w:sz w:val="32"/>
          <w:szCs w:val="32"/>
        </w:rPr>
      </w:pPr>
    </w:p>
    <w:p w14:paraId="1B9738C3" w14:textId="540F000C" w:rsidR="500A5AB2" w:rsidRDefault="500A5AB2" w:rsidP="31581379">
      <w:pPr>
        <w:jc w:val="center"/>
        <w:rPr>
          <w:rFonts w:ascii="Calibri" w:eastAsia="Calibri" w:hAnsi="Calibri" w:cs="Calibri"/>
          <w:sz w:val="32"/>
          <w:szCs w:val="32"/>
        </w:rPr>
      </w:pPr>
      <w:r w:rsidRPr="31581379">
        <w:rPr>
          <w:rFonts w:ascii="Calibri" w:eastAsia="Calibri" w:hAnsi="Calibri" w:cs="Calibri"/>
          <w:sz w:val="32"/>
          <w:szCs w:val="32"/>
        </w:rPr>
        <w:t>Lily Yallop</w:t>
      </w:r>
    </w:p>
    <w:p w14:paraId="1FC24CCD" w14:textId="7D50CF4A" w:rsidR="500A5AB2" w:rsidRDefault="500A5AB2" w:rsidP="31581379">
      <w:pPr>
        <w:jc w:val="center"/>
        <w:rPr>
          <w:rFonts w:ascii="Calibri" w:eastAsia="Calibri" w:hAnsi="Calibri" w:cs="Calibri"/>
          <w:sz w:val="24"/>
        </w:rPr>
      </w:pPr>
      <w:r w:rsidRPr="31581379">
        <w:rPr>
          <w:rFonts w:ascii="Calibri" w:eastAsia="Calibri" w:hAnsi="Calibri" w:cs="Calibri"/>
          <w:sz w:val="24"/>
        </w:rPr>
        <w:t>2400645</w:t>
      </w:r>
    </w:p>
    <w:p w14:paraId="781386DD" w14:textId="779B15EC" w:rsidR="31581379" w:rsidRDefault="500A5AB2" w:rsidP="28F1DF31">
      <w:pPr>
        <w:jc w:val="center"/>
        <w:rPr>
          <w:rFonts w:ascii="Calibri" w:eastAsia="Calibri" w:hAnsi="Calibri" w:cs="Calibri"/>
        </w:rPr>
        <w:sectPr w:rsidR="31581379" w:rsidSect="00FE3E6A">
          <w:headerReference w:type="default" r:id="rId9"/>
          <w:footerReference w:type="even" r:id="rId10"/>
          <w:footerReference w:type="default" r:id="rId11"/>
          <w:footerReference w:type="first" r:id="rId12"/>
          <w:pgSz w:w="11906" w:h="16838"/>
          <w:pgMar w:top="1440" w:right="1440" w:bottom="1440" w:left="1440" w:header="708" w:footer="708" w:gutter="0"/>
          <w:pgNumType w:start="1"/>
          <w:cols w:space="708"/>
          <w:docGrid w:linePitch="360"/>
        </w:sectPr>
      </w:pPr>
      <w:r w:rsidRPr="28F1DF31">
        <w:rPr>
          <w:rFonts w:ascii="Calibri" w:eastAsia="Calibri" w:hAnsi="Calibri" w:cs="Calibri"/>
        </w:rPr>
        <w:t>23.11.25</w:t>
      </w:r>
    </w:p>
    <w:sdt>
      <w:sdtPr>
        <w:rPr>
          <w:rFonts w:asciiTheme="minorHAnsi" w:eastAsiaTheme="minorEastAsia" w:hAnsiTheme="minorHAnsi" w:cstheme="minorBidi"/>
          <w:caps/>
          <w:color w:val="auto"/>
          <w:kern w:val="2"/>
          <w:sz w:val="20"/>
          <w:szCs w:val="20"/>
          <w:lang w:val="en-GB"/>
          <w14:ligatures w14:val="standardContextual"/>
        </w:rPr>
        <w:id w:val="1685569850"/>
        <w:docPartObj>
          <w:docPartGallery w:val="Table of Contents"/>
          <w:docPartUnique/>
        </w:docPartObj>
      </w:sdtPr>
      <w:sdtEndPr/>
      <w:sdtContent>
        <w:p w14:paraId="3DE588F4" w14:textId="6F3B6260" w:rsidR="009823A9" w:rsidRPr="00325CB7" w:rsidRDefault="009823A9" w:rsidP="00325CB7">
          <w:pPr>
            <w:pStyle w:val="TOCHeading"/>
            <w:rPr>
              <w:sz w:val="44"/>
              <w:szCs w:val="44"/>
            </w:rPr>
          </w:pPr>
          <w:r>
            <w:t>Table of Contents</w:t>
          </w:r>
        </w:p>
        <w:p w14:paraId="380263D9" w14:textId="2B8E3447" w:rsidR="00443706" w:rsidRDefault="28F1DF31">
          <w:pPr>
            <w:pStyle w:val="TOC1"/>
            <w:tabs>
              <w:tab w:val="right" w:leader="dot" w:pos="9016"/>
            </w:tabs>
            <w:rPr>
              <w:rFonts w:eastAsiaTheme="minorEastAsia"/>
              <w:b w:val="0"/>
              <w:bCs w:val="0"/>
              <w:caps w:val="0"/>
              <w:noProof/>
              <w:sz w:val="24"/>
              <w:szCs w:val="24"/>
              <w:lang w:eastAsia="en-GB"/>
            </w:rPr>
          </w:pPr>
          <w:r>
            <w:fldChar w:fldCharType="begin"/>
          </w:r>
          <w:r w:rsidR="009823A9">
            <w:instrText>TOC \o "1-3" \z \u \h</w:instrText>
          </w:r>
          <w:r>
            <w:fldChar w:fldCharType="separate"/>
          </w:r>
          <w:hyperlink w:anchor="_Toc214821043" w:history="1">
            <w:r w:rsidR="00443706" w:rsidRPr="00955FC2">
              <w:rPr>
                <w:rStyle w:val="Hyperlink"/>
                <w:noProof/>
              </w:rPr>
              <w:t>1. Introduction</w:t>
            </w:r>
            <w:r w:rsidR="00443706">
              <w:rPr>
                <w:noProof/>
                <w:webHidden/>
              </w:rPr>
              <w:tab/>
            </w:r>
            <w:r w:rsidR="00443706">
              <w:rPr>
                <w:noProof/>
                <w:webHidden/>
              </w:rPr>
              <w:fldChar w:fldCharType="begin"/>
            </w:r>
            <w:r w:rsidR="00443706">
              <w:rPr>
                <w:noProof/>
                <w:webHidden/>
              </w:rPr>
              <w:instrText xml:space="preserve"> PAGEREF _Toc214821043 \h </w:instrText>
            </w:r>
            <w:r w:rsidR="00443706">
              <w:rPr>
                <w:noProof/>
                <w:webHidden/>
              </w:rPr>
            </w:r>
            <w:r w:rsidR="00443706">
              <w:rPr>
                <w:noProof/>
                <w:webHidden/>
              </w:rPr>
              <w:fldChar w:fldCharType="separate"/>
            </w:r>
            <w:r w:rsidR="00443706">
              <w:rPr>
                <w:noProof/>
                <w:webHidden/>
              </w:rPr>
              <w:t>1</w:t>
            </w:r>
            <w:r w:rsidR="00443706">
              <w:rPr>
                <w:noProof/>
                <w:webHidden/>
              </w:rPr>
              <w:fldChar w:fldCharType="end"/>
            </w:r>
          </w:hyperlink>
        </w:p>
        <w:p w14:paraId="4EBD481C" w14:textId="68076F63" w:rsidR="00443706" w:rsidRDefault="00443706">
          <w:pPr>
            <w:pStyle w:val="TOC1"/>
            <w:tabs>
              <w:tab w:val="right" w:leader="dot" w:pos="9016"/>
            </w:tabs>
            <w:rPr>
              <w:rFonts w:eastAsiaTheme="minorEastAsia"/>
              <w:b w:val="0"/>
              <w:bCs w:val="0"/>
              <w:caps w:val="0"/>
              <w:noProof/>
              <w:sz w:val="24"/>
              <w:szCs w:val="24"/>
              <w:lang w:eastAsia="en-GB"/>
            </w:rPr>
          </w:pPr>
          <w:hyperlink w:anchor="_Toc214821044" w:history="1">
            <w:r w:rsidRPr="00955FC2">
              <w:rPr>
                <w:rStyle w:val="Hyperlink"/>
                <w:noProof/>
              </w:rPr>
              <w:t>2. Roles and Responsibilities</w:t>
            </w:r>
            <w:r>
              <w:rPr>
                <w:noProof/>
                <w:webHidden/>
              </w:rPr>
              <w:tab/>
            </w:r>
            <w:r>
              <w:rPr>
                <w:noProof/>
                <w:webHidden/>
              </w:rPr>
              <w:fldChar w:fldCharType="begin"/>
            </w:r>
            <w:r>
              <w:rPr>
                <w:noProof/>
                <w:webHidden/>
              </w:rPr>
              <w:instrText xml:space="preserve"> PAGEREF _Toc214821044 \h </w:instrText>
            </w:r>
            <w:r>
              <w:rPr>
                <w:noProof/>
                <w:webHidden/>
              </w:rPr>
            </w:r>
            <w:r>
              <w:rPr>
                <w:noProof/>
                <w:webHidden/>
              </w:rPr>
              <w:fldChar w:fldCharType="separate"/>
            </w:r>
            <w:r>
              <w:rPr>
                <w:noProof/>
                <w:webHidden/>
              </w:rPr>
              <w:t>2</w:t>
            </w:r>
            <w:r>
              <w:rPr>
                <w:noProof/>
                <w:webHidden/>
              </w:rPr>
              <w:fldChar w:fldCharType="end"/>
            </w:r>
          </w:hyperlink>
        </w:p>
        <w:p w14:paraId="4E843090" w14:textId="0EB50B37" w:rsidR="00443706" w:rsidRDefault="00443706">
          <w:pPr>
            <w:pStyle w:val="TOC2"/>
            <w:tabs>
              <w:tab w:val="right" w:leader="dot" w:pos="9016"/>
            </w:tabs>
            <w:rPr>
              <w:rFonts w:eastAsiaTheme="minorEastAsia"/>
              <w:smallCaps w:val="0"/>
              <w:noProof/>
              <w:sz w:val="24"/>
              <w:szCs w:val="24"/>
              <w:lang w:eastAsia="en-GB"/>
            </w:rPr>
          </w:pPr>
          <w:hyperlink w:anchor="_Toc214821045" w:history="1">
            <w:r w:rsidRPr="00955FC2">
              <w:rPr>
                <w:rStyle w:val="Hyperlink"/>
                <w:noProof/>
              </w:rPr>
              <w:t>2.1 Team Roles</w:t>
            </w:r>
            <w:r>
              <w:rPr>
                <w:noProof/>
                <w:webHidden/>
              </w:rPr>
              <w:tab/>
            </w:r>
            <w:r>
              <w:rPr>
                <w:noProof/>
                <w:webHidden/>
              </w:rPr>
              <w:fldChar w:fldCharType="begin"/>
            </w:r>
            <w:r>
              <w:rPr>
                <w:noProof/>
                <w:webHidden/>
              </w:rPr>
              <w:instrText xml:space="preserve"> PAGEREF _Toc214821045 \h </w:instrText>
            </w:r>
            <w:r>
              <w:rPr>
                <w:noProof/>
                <w:webHidden/>
              </w:rPr>
            </w:r>
            <w:r>
              <w:rPr>
                <w:noProof/>
                <w:webHidden/>
              </w:rPr>
              <w:fldChar w:fldCharType="separate"/>
            </w:r>
            <w:r>
              <w:rPr>
                <w:noProof/>
                <w:webHidden/>
              </w:rPr>
              <w:t>2</w:t>
            </w:r>
            <w:r>
              <w:rPr>
                <w:noProof/>
                <w:webHidden/>
              </w:rPr>
              <w:fldChar w:fldCharType="end"/>
            </w:r>
          </w:hyperlink>
        </w:p>
        <w:p w14:paraId="4047EEB6" w14:textId="77B9190F" w:rsidR="00443706" w:rsidRDefault="00443706">
          <w:pPr>
            <w:pStyle w:val="TOC2"/>
            <w:tabs>
              <w:tab w:val="right" w:leader="dot" w:pos="9016"/>
            </w:tabs>
            <w:rPr>
              <w:rFonts w:eastAsiaTheme="minorEastAsia"/>
              <w:smallCaps w:val="0"/>
              <w:noProof/>
              <w:sz w:val="24"/>
              <w:szCs w:val="24"/>
              <w:lang w:eastAsia="en-GB"/>
            </w:rPr>
          </w:pPr>
          <w:hyperlink w:anchor="_Toc214821046" w:history="1">
            <w:r w:rsidRPr="00955FC2">
              <w:rPr>
                <w:rStyle w:val="Hyperlink"/>
                <w:noProof/>
              </w:rPr>
              <w:t>2.2 Belbin’s</w:t>
            </w:r>
            <w:r>
              <w:rPr>
                <w:noProof/>
                <w:webHidden/>
              </w:rPr>
              <w:tab/>
            </w:r>
            <w:r>
              <w:rPr>
                <w:noProof/>
                <w:webHidden/>
              </w:rPr>
              <w:fldChar w:fldCharType="begin"/>
            </w:r>
            <w:r>
              <w:rPr>
                <w:noProof/>
                <w:webHidden/>
              </w:rPr>
              <w:instrText xml:space="preserve"> PAGEREF _Toc214821046 \h </w:instrText>
            </w:r>
            <w:r>
              <w:rPr>
                <w:noProof/>
                <w:webHidden/>
              </w:rPr>
            </w:r>
            <w:r>
              <w:rPr>
                <w:noProof/>
                <w:webHidden/>
              </w:rPr>
              <w:fldChar w:fldCharType="separate"/>
            </w:r>
            <w:r>
              <w:rPr>
                <w:noProof/>
                <w:webHidden/>
              </w:rPr>
              <w:t>3</w:t>
            </w:r>
            <w:r>
              <w:rPr>
                <w:noProof/>
                <w:webHidden/>
              </w:rPr>
              <w:fldChar w:fldCharType="end"/>
            </w:r>
          </w:hyperlink>
        </w:p>
        <w:p w14:paraId="229D9343" w14:textId="7EF09DB9" w:rsidR="00443706" w:rsidRDefault="00443706">
          <w:pPr>
            <w:pStyle w:val="TOC1"/>
            <w:tabs>
              <w:tab w:val="right" w:leader="dot" w:pos="9016"/>
            </w:tabs>
            <w:rPr>
              <w:rFonts w:eastAsiaTheme="minorEastAsia"/>
              <w:b w:val="0"/>
              <w:bCs w:val="0"/>
              <w:caps w:val="0"/>
              <w:noProof/>
              <w:sz w:val="24"/>
              <w:szCs w:val="24"/>
              <w:lang w:eastAsia="en-GB"/>
            </w:rPr>
          </w:pPr>
          <w:hyperlink w:anchor="_Toc214821047" w:history="1">
            <w:r w:rsidRPr="00955FC2">
              <w:rPr>
                <w:rStyle w:val="Hyperlink"/>
                <w:noProof/>
              </w:rPr>
              <w:t>3. Tasks, Timings and Milestones (GROUP)</w:t>
            </w:r>
            <w:r>
              <w:rPr>
                <w:noProof/>
                <w:webHidden/>
              </w:rPr>
              <w:tab/>
            </w:r>
            <w:r>
              <w:rPr>
                <w:noProof/>
                <w:webHidden/>
              </w:rPr>
              <w:fldChar w:fldCharType="begin"/>
            </w:r>
            <w:r>
              <w:rPr>
                <w:noProof/>
                <w:webHidden/>
              </w:rPr>
              <w:instrText xml:space="preserve"> PAGEREF _Toc214821047 \h </w:instrText>
            </w:r>
            <w:r>
              <w:rPr>
                <w:noProof/>
                <w:webHidden/>
              </w:rPr>
            </w:r>
            <w:r>
              <w:rPr>
                <w:noProof/>
                <w:webHidden/>
              </w:rPr>
              <w:fldChar w:fldCharType="separate"/>
            </w:r>
            <w:r>
              <w:rPr>
                <w:noProof/>
                <w:webHidden/>
              </w:rPr>
              <w:t>4</w:t>
            </w:r>
            <w:r>
              <w:rPr>
                <w:noProof/>
                <w:webHidden/>
              </w:rPr>
              <w:fldChar w:fldCharType="end"/>
            </w:r>
          </w:hyperlink>
        </w:p>
        <w:p w14:paraId="12272E56" w14:textId="75F5AAAE" w:rsidR="00443706" w:rsidRDefault="00443706">
          <w:pPr>
            <w:pStyle w:val="TOC2"/>
            <w:tabs>
              <w:tab w:val="right" w:leader="dot" w:pos="9016"/>
            </w:tabs>
            <w:rPr>
              <w:rFonts w:eastAsiaTheme="minorEastAsia"/>
              <w:smallCaps w:val="0"/>
              <w:noProof/>
              <w:sz w:val="24"/>
              <w:szCs w:val="24"/>
              <w:lang w:eastAsia="en-GB"/>
            </w:rPr>
          </w:pPr>
          <w:hyperlink w:anchor="_Toc214821048" w:history="1">
            <w:r w:rsidRPr="00955FC2">
              <w:rPr>
                <w:rStyle w:val="Hyperlink"/>
                <w:noProof/>
              </w:rPr>
              <w:t>3.1 Tasks and Timings</w:t>
            </w:r>
            <w:r>
              <w:rPr>
                <w:noProof/>
                <w:webHidden/>
              </w:rPr>
              <w:tab/>
            </w:r>
            <w:r>
              <w:rPr>
                <w:noProof/>
                <w:webHidden/>
              </w:rPr>
              <w:fldChar w:fldCharType="begin"/>
            </w:r>
            <w:r>
              <w:rPr>
                <w:noProof/>
                <w:webHidden/>
              </w:rPr>
              <w:instrText xml:space="preserve"> PAGEREF _Toc214821048 \h </w:instrText>
            </w:r>
            <w:r>
              <w:rPr>
                <w:noProof/>
                <w:webHidden/>
              </w:rPr>
            </w:r>
            <w:r>
              <w:rPr>
                <w:noProof/>
                <w:webHidden/>
              </w:rPr>
              <w:fldChar w:fldCharType="separate"/>
            </w:r>
            <w:r>
              <w:rPr>
                <w:noProof/>
                <w:webHidden/>
              </w:rPr>
              <w:t>4</w:t>
            </w:r>
            <w:r>
              <w:rPr>
                <w:noProof/>
                <w:webHidden/>
              </w:rPr>
              <w:fldChar w:fldCharType="end"/>
            </w:r>
          </w:hyperlink>
        </w:p>
        <w:p w14:paraId="0429472D" w14:textId="15462F1F" w:rsidR="00443706" w:rsidRDefault="00443706">
          <w:pPr>
            <w:pStyle w:val="TOC2"/>
            <w:tabs>
              <w:tab w:val="right" w:leader="dot" w:pos="9016"/>
            </w:tabs>
            <w:rPr>
              <w:rFonts w:eastAsiaTheme="minorEastAsia"/>
              <w:smallCaps w:val="0"/>
              <w:noProof/>
              <w:sz w:val="24"/>
              <w:szCs w:val="24"/>
              <w:lang w:eastAsia="en-GB"/>
            </w:rPr>
          </w:pPr>
          <w:hyperlink w:anchor="_Toc214821049" w:history="1">
            <w:r w:rsidRPr="00955FC2">
              <w:rPr>
                <w:rStyle w:val="Hyperlink"/>
                <w:noProof/>
              </w:rPr>
              <w:t>3.2 Milestones</w:t>
            </w:r>
            <w:r>
              <w:rPr>
                <w:noProof/>
                <w:webHidden/>
              </w:rPr>
              <w:tab/>
            </w:r>
            <w:r>
              <w:rPr>
                <w:noProof/>
                <w:webHidden/>
              </w:rPr>
              <w:fldChar w:fldCharType="begin"/>
            </w:r>
            <w:r>
              <w:rPr>
                <w:noProof/>
                <w:webHidden/>
              </w:rPr>
              <w:instrText xml:space="preserve"> PAGEREF _Toc214821049 \h </w:instrText>
            </w:r>
            <w:r>
              <w:rPr>
                <w:noProof/>
                <w:webHidden/>
              </w:rPr>
            </w:r>
            <w:r>
              <w:rPr>
                <w:noProof/>
                <w:webHidden/>
              </w:rPr>
              <w:fldChar w:fldCharType="separate"/>
            </w:r>
            <w:r>
              <w:rPr>
                <w:noProof/>
                <w:webHidden/>
              </w:rPr>
              <w:t>5</w:t>
            </w:r>
            <w:r>
              <w:rPr>
                <w:noProof/>
                <w:webHidden/>
              </w:rPr>
              <w:fldChar w:fldCharType="end"/>
            </w:r>
          </w:hyperlink>
        </w:p>
        <w:p w14:paraId="3E9C4A16" w14:textId="1D19D7E2" w:rsidR="00443706" w:rsidRDefault="00443706">
          <w:pPr>
            <w:pStyle w:val="TOC1"/>
            <w:tabs>
              <w:tab w:val="right" w:leader="dot" w:pos="9016"/>
            </w:tabs>
            <w:rPr>
              <w:rFonts w:eastAsiaTheme="minorEastAsia"/>
              <w:b w:val="0"/>
              <w:bCs w:val="0"/>
              <w:caps w:val="0"/>
              <w:noProof/>
              <w:sz w:val="24"/>
              <w:szCs w:val="24"/>
              <w:lang w:eastAsia="en-GB"/>
            </w:rPr>
          </w:pPr>
          <w:hyperlink w:anchor="_Toc214821050" w:history="1">
            <w:r w:rsidRPr="00955FC2">
              <w:rPr>
                <w:rStyle w:val="Hyperlink"/>
                <w:noProof/>
              </w:rPr>
              <w:t>4. Controller Tasks and Gateway</w:t>
            </w:r>
            <w:r>
              <w:rPr>
                <w:noProof/>
                <w:webHidden/>
              </w:rPr>
              <w:tab/>
            </w:r>
            <w:r>
              <w:rPr>
                <w:noProof/>
                <w:webHidden/>
              </w:rPr>
              <w:fldChar w:fldCharType="begin"/>
            </w:r>
            <w:r>
              <w:rPr>
                <w:noProof/>
                <w:webHidden/>
              </w:rPr>
              <w:instrText xml:space="preserve"> PAGEREF _Toc214821050 \h </w:instrText>
            </w:r>
            <w:r>
              <w:rPr>
                <w:noProof/>
                <w:webHidden/>
              </w:rPr>
            </w:r>
            <w:r>
              <w:rPr>
                <w:noProof/>
                <w:webHidden/>
              </w:rPr>
              <w:fldChar w:fldCharType="separate"/>
            </w:r>
            <w:r>
              <w:rPr>
                <w:noProof/>
                <w:webHidden/>
              </w:rPr>
              <w:t>6</w:t>
            </w:r>
            <w:r>
              <w:rPr>
                <w:noProof/>
                <w:webHidden/>
              </w:rPr>
              <w:fldChar w:fldCharType="end"/>
            </w:r>
          </w:hyperlink>
        </w:p>
        <w:p w14:paraId="0CD30570" w14:textId="39FD426C" w:rsidR="00443706" w:rsidRDefault="00443706">
          <w:pPr>
            <w:pStyle w:val="TOC3"/>
            <w:tabs>
              <w:tab w:val="right" w:leader="dot" w:pos="9016"/>
            </w:tabs>
            <w:rPr>
              <w:rFonts w:eastAsiaTheme="minorEastAsia"/>
              <w:i w:val="0"/>
              <w:iCs w:val="0"/>
              <w:noProof/>
              <w:sz w:val="24"/>
              <w:szCs w:val="24"/>
              <w:lang w:eastAsia="en-GB"/>
            </w:rPr>
          </w:pPr>
          <w:hyperlink w:anchor="_Toc214821051" w:history="1">
            <w:r w:rsidRPr="00955FC2">
              <w:rPr>
                <w:rStyle w:val="Hyperlink"/>
                <w:noProof/>
              </w:rPr>
              <w:t>Research Controller Requirements and Motor Compatibility</w:t>
            </w:r>
            <w:r>
              <w:rPr>
                <w:noProof/>
                <w:webHidden/>
              </w:rPr>
              <w:tab/>
            </w:r>
            <w:r>
              <w:rPr>
                <w:noProof/>
                <w:webHidden/>
              </w:rPr>
              <w:fldChar w:fldCharType="begin"/>
            </w:r>
            <w:r>
              <w:rPr>
                <w:noProof/>
                <w:webHidden/>
              </w:rPr>
              <w:instrText xml:space="preserve"> PAGEREF _Toc214821051 \h </w:instrText>
            </w:r>
            <w:r>
              <w:rPr>
                <w:noProof/>
                <w:webHidden/>
              </w:rPr>
            </w:r>
            <w:r>
              <w:rPr>
                <w:noProof/>
                <w:webHidden/>
              </w:rPr>
              <w:fldChar w:fldCharType="separate"/>
            </w:r>
            <w:r>
              <w:rPr>
                <w:noProof/>
                <w:webHidden/>
              </w:rPr>
              <w:t>6</w:t>
            </w:r>
            <w:r>
              <w:rPr>
                <w:noProof/>
                <w:webHidden/>
              </w:rPr>
              <w:fldChar w:fldCharType="end"/>
            </w:r>
          </w:hyperlink>
        </w:p>
        <w:p w14:paraId="16844C31" w14:textId="024E4F8C" w:rsidR="00443706" w:rsidRDefault="00443706">
          <w:pPr>
            <w:pStyle w:val="TOC3"/>
            <w:tabs>
              <w:tab w:val="right" w:leader="dot" w:pos="9016"/>
            </w:tabs>
            <w:rPr>
              <w:rFonts w:eastAsiaTheme="minorEastAsia"/>
              <w:i w:val="0"/>
              <w:iCs w:val="0"/>
              <w:noProof/>
              <w:sz w:val="24"/>
              <w:szCs w:val="24"/>
              <w:lang w:eastAsia="en-GB"/>
            </w:rPr>
          </w:pPr>
          <w:hyperlink w:anchor="_Toc214821052" w:history="1">
            <w:r w:rsidRPr="00955FC2">
              <w:rPr>
                <w:rStyle w:val="Hyperlink"/>
                <w:noProof/>
              </w:rPr>
              <w:t>Thermal Analysis and Cooling Requirements</w:t>
            </w:r>
            <w:r>
              <w:rPr>
                <w:noProof/>
                <w:webHidden/>
              </w:rPr>
              <w:tab/>
            </w:r>
            <w:r>
              <w:rPr>
                <w:noProof/>
                <w:webHidden/>
              </w:rPr>
              <w:fldChar w:fldCharType="begin"/>
            </w:r>
            <w:r>
              <w:rPr>
                <w:noProof/>
                <w:webHidden/>
              </w:rPr>
              <w:instrText xml:space="preserve"> PAGEREF _Toc214821052 \h </w:instrText>
            </w:r>
            <w:r>
              <w:rPr>
                <w:noProof/>
                <w:webHidden/>
              </w:rPr>
            </w:r>
            <w:r>
              <w:rPr>
                <w:noProof/>
                <w:webHidden/>
              </w:rPr>
              <w:fldChar w:fldCharType="separate"/>
            </w:r>
            <w:r>
              <w:rPr>
                <w:noProof/>
                <w:webHidden/>
              </w:rPr>
              <w:t>6</w:t>
            </w:r>
            <w:r>
              <w:rPr>
                <w:noProof/>
                <w:webHidden/>
              </w:rPr>
              <w:fldChar w:fldCharType="end"/>
            </w:r>
          </w:hyperlink>
        </w:p>
        <w:p w14:paraId="6C6BB79C" w14:textId="049D4D14" w:rsidR="00443706" w:rsidRDefault="00443706">
          <w:pPr>
            <w:pStyle w:val="TOC3"/>
            <w:tabs>
              <w:tab w:val="right" w:leader="dot" w:pos="9016"/>
            </w:tabs>
            <w:rPr>
              <w:rFonts w:eastAsiaTheme="minorEastAsia"/>
              <w:i w:val="0"/>
              <w:iCs w:val="0"/>
              <w:noProof/>
              <w:sz w:val="24"/>
              <w:szCs w:val="24"/>
              <w:lang w:eastAsia="en-GB"/>
            </w:rPr>
          </w:pPr>
          <w:hyperlink w:anchor="_Toc214821053" w:history="1">
            <w:r w:rsidRPr="00955FC2">
              <w:rPr>
                <w:rStyle w:val="Hyperlink"/>
                <w:noProof/>
              </w:rPr>
              <w:t>Cooling System Components Selection</w:t>
            </w:r>
            <w:r>
              <w:rPr>
                <w:noProof/>
                <w:webHidden/>
              </w:rPr>
              <w:tab/>
            </w:r>
            <w:r>
              <w:rPr>
                <w:noProof/>
                <w:webHidden/>
              </w:rPr>
              <w:fldChar w:fldCharType="begin"/>
            </w:r>
            <w:r>
              <w:rPr>
                <w:noProof/>
                <w:webHidden/>
              </w:rPr>
              <w:instrText xml:space="preserve"> PAGEREF _Toc214821053 \h </w:instrText>
            </w:r>
            <w:r>
              <w:rPr>
                <w:noProof/>
                <w:webHidden/>
              </w:rPr>
            </w:r>
            <w:r>
              <w:rPr>
                <w:noProof/>
                <w:webHidden/>
              </w:rPr>
              <w:fldChar w:fldCharType="separate"/>
            </w:r>
            <w:r>
              <w:rPr>
                <w:noProof/>
                <w:webHidden/>
              </w:rPr>
              <w:t>6</w:t>
            </w:r>
            <w:r>
              <w:rPr>
                <w:noProof/>
                <w:webHidden/>
              </w:rPr>
              <w:fldChar w:fldCharType="end"/>
            </w:r>
          </w:hyperlink>
        </w:p>
        <w:p w14:paraId="7B6FC445" w14:textId="797AFFFE" w:rsidR="00443706" w:rsidRDefault="00443706">
          <w:pPr>
            <w:pStyle w:val="TOC3"/>
            <w:tabs>
              <w:tab w:val="right" w:leader="dot" w:pos="9016"/>
            </w:tabs>
            <w:rPr>
              <w:rFonts w:eastAsiaTheme="minorEastAsia"/>
              <w:i w:val="0"/>
              <w:iCs w:val="0"/>
              <w:noProof/>
              <w:sz w:val="24"/>
              <w:szCs w:val="24"/>
              <w:lang w:eastAsia="en-GB"/>
            </w:rPr>
          </w:pPr>
          <w:hyperlink w:anchor="_Toc214821054" w:history="1">
            <w:r w:rsidRPr="00955FC2">
              <w:rPr>
                <w:rStyle w:val="Hyperlink"/>
                <w:noProof/>
              </w:rPr>
              <w:t>Controller System Architecture and Signal Definitions</w:t>
            </w:r>
            <w:r>
              <w:rPr>
                <w:noProof/>
                <w:webHidden/>
              </w:rPr>
              <w:tab/>
            </w:r>
            <w:r>
              <w:rPr>
                <w:noProof/>
                <w:webHidden/>
              </w:rPr>
              <w:fldChar w:fldCharType="begin"/>
            </w:r>
            <w:r>
              <w:rPr>
                <w:noProof/>
                <w:webHidden/>
              </w:rPr>
              <w:instrText xml:space="preserve"> PAGEREF _Toc214821054 \h </w:instrText>
            </w:r>
            <w:r>
              <w:rPr>
                <w:noProof/>
                <w:webHidden/>
              </w:rPr>
            </w:r>
            <w:r>
              <w:rPr>
                <w:noProof/>
                <w:webHidden/>
              </w:rPr>
              <w:fldChar w:fldCharType="separate"/>
            </w:r>
            <w:r>
              <w:rPr>
                <w:noProof/>
                <w:webHidden/>
              </w:rPr>
              <w:t>6</w:t>
            </w:r>
            <w:r>
              <w:rPr>
                <w:noProof/>
                <w:webHidden/>
              </w:rPr>
              <w:fldChar w:fldCharType="end"/>
            </w:r>
          </w:hyperlink>
        </w:p>
        <w:p w14:paraId="09C97ACA" w14:textId="017C8586" w:rsidR="00443706" w:rsidRDefault="00443706">
          <w:pPr>
            <w:pStyle w:val="TOC3"/>
            <w:tabs>
              <w:tab w:val="right" w:leader="dot" w:pos="9016"/>
            </w:tabs>
            <w:rPr>
              <w:rFonts w:eastAsiaTheme="minorEastAsia"/>
              <w:i w:val="0"/>
              <w:iCs w:val="0"/>
              <w:noProof/>
              <w:sz w:val="24"/>
              <w:szCs w:val="24"/>
              <w:lang w:eastAsia="en-GB"/>
            </w:rPr>
          </w:pPr>
          <w:hyperlink w:anchor="_Toc214821055" w:history="1">
            <w:r w:rsidRPr="00955FC2">
              <w:rPr>
                <w:rStyle w:val="Hyperlink"/>
                <w:noProof/>
              </w:rPr>
              <w:t>CAN Communication Mapping and Torque Control Programming</w:t>
            </w:r>
            <w:r>
              <w:rPr>
                <w:noProof/>
                <w:webHidden/>
              </w:rPr>
              <w:tab/>
            </w:r>
            <w:r>
              <w:rPr>
                <w:noProof/>
                <w:webHidden/>
              </w:rPr>
              <w:fldChar w:fldCharType="begin"/>
            </w:r>
            <w:r>
              <w:rPr>
                <w:noProof/>
                <w:webHidden/>
              </w:rPr>
              <w:instrText xml:space="preserve"> PAGEREF _Toc214821055 \h </w:instrText>
            </w:r>
            <w:r>
              <w:rPr>
                <w:noProof/>
                <w:webHidden/>
              </w:rPr>
            </w:r>
            <w:r>
              <w:rPr>
                <w:noProof/>
                <w:webHidden/>
              </w:rPr>
              <w:fldChar w:fldCharType="separate"/>
            </w:r>
            <w:r>
              <w:rPr>
                <w:noProof/>
                <w:webHidden/>
              </w:rPr>
              <w:t>6</w:t>
            </w:r>
            <w:r>
              <w:rPr>
                <w:noProof/>
                <w:webHidden/>
              </w:rPr>
              <w:fldChar w:fldCharType="end"/>
            </w:r>
          </w:hyperlink>
        </w:p>
        <w:p w14:paraId="11784445" w14:textId="2630F5C3" w:rsidR="00443706" w:rsidRDefault="00443706">
          <w:pPr>
            <w:pStyle w:val="TOC3"/>
            <w:tabs>
              <w:tab w:val="right" w:leader="dot" w:pos="9016"/>
            </w:tabs>
            <w:rPr>
              <w:rFonts w:eastAsiaTheme="minorEastAsia"/>
              <w:i w:val="0"/>
              <w:iCs w:val="0"/>
              <w:noProof/>
              <w:sz w:val="24"/>
              <w:szCs w:val="24"/>
              <w:lang w:eastAsia="en-GB"/>
            </w:rPr>
          </w:pPr>
          <w:hyperlink w:anchor="_Toc214821056" w:history="1">
            <w:r w:rsidRPr="00955FC2">
              <w:rPr>
                <w:rStyle w:val="Hyperlink"/>
                <w:noProof/>
              </w:rPr>
              <w:t>Sevcon Controller Parameterisation and Software Setup</w:t>
            </w:r>
            <w:r>
              <w:rPr>
                <w:noProof/>
                <w:webHidden/>
              </w:rPr>
              <w:tab/>
            </w:r>
            <w:r>
              <w:rPr>
                <w:noProof/>
                <w:webHidden/>
              </w:rPr>
              <w:fldChar w:fldCharType="begin"/>
            </w:r>
            <w:r>
              <w:rPr>
                <w:noProof/>
                <w:webHidden/>
              </w:rPr>
              <w:instrText xml:space="preserve"> PAGEREF _Toc214821056 \h </w:instrText>
            </w:r>
            <w:r>
              <w:rPr>
                <w:noProof/>
                <w:webHidden/>
              </w:rPr>
            </w:r>
            <w:r>
              <w:rPr>
                <w:noProof/>
                <w:webHidden/>
              </w:rPr>
              <w:fldChar w:fldCharType="separate"/>
            </w:r>
            <w:r>
              <w:rPr>
                <w:noProof/>
                <w:webHidden/>
              </w:rPr>
              <w:t>7</w:t>
            </w:r>
            <w:r>
              <w:rPr>
                <w:noProof/>
                <w:webHidden/>
              </w:rPr>
              <w:fldChar w:fldCharType="end"/>
            </w:r>
          </w:hyperlink>
        </w:p>
        <w:p w14:paraId="4DDFB6F9" w14:textId="1EE51B94" w:rsidR="00443706" w:rsidRDefault="00443706">
          <w:pPr>
            <w:pStyle w:val="TOC3"/>
            <w:tabs>
              <w:tab w:val="right" w:leader="dot" w:pos="9016"/>
            </w:tabs>
            <w:rPr>
              <w:rFonts w:eastAsiaTheme="minorEastAsia"/>
              <w:i w:val="0"/>
              <w:iCs w:val="0"/>
              <w:noProof/>
              <w:sz w:val="24"/>
              <w:szCs w:val="24"/>
              <w:lang w:eastAsia="en-GB"/>
            </w:rPr>
          </w:pPr>
          <w:hyperlink w:anchor="_Toc214821057" w:history="1">
            <w:r w:rsidRPr="00955FC2">
              <w:rPr>
                <w:rStyle w:val="Hyperlink"/>
                <w:noProof/>
              </w:rPr>
              <w:t>Safety System and Interlocking Logic Developments</w:t>
            </w:r>
            <w:r>
              <w:rPr>
                <w:noProof/>
                <w:webHidden/>
              </w:rPr>
              <w:tab/>
            </w:r>
            <w:r>
              <w:rPr>
                <w:noProof/>
                <w:webHidden/>
              </w:rPr>
              <w:fldChar w:fldCharType="begin"/>
            </w:r>
            <w:r>
              <w:rPr>
                <w:noProof/>
                <w:webHidden/>
              </w:rPr>
              <w:instrText xml:space="preserve"> PAGEREF _Toc214821057 \h </w:instrText>
            </w:r>
            <w:r>
              <w:rPr>
                <w:noProof/>
                <w:webHidden/>
              </w:rPr>
            </w:r>
            <w:r>
              <w:rPr>
                <w:noProof/>
                <w:webHidden/>
              </w:rPr>
              <w:fldChar w:fldCharType="separate"/>
            </w:r>
            <w:r>
              <w:rPr>
                <w:noProof/>
                <w:webHidden/>
              </w:rPr>
              <w:t>7</w:t>
            </w:r>
            <w:r>
              <w:rPr>
                <w:noProof/>
                <w:webHidden/>
              </w:rPr>
              <w:fldChar w:fldCharType="end"/>
            </w:r>
          </w:hyperlink>
        </w:p>
        <w:p w14:paraId="1A7B593C" w14:textId="323AD234" w:rsidR="00443706" w:rsidRDefault="00443706">
          <w:pPr>
            <w:pStyle w:val="TOC3"/>
            <w:tabs>
              <w:tab w:val="right" w:leader="dot" w:pos="9016"/>
            </w:tabs>
            <w:rPr>
              <w:rFonts w:eastAsiaTheme="minorEastAsia"/>
              <w:i w:val="0"/>
              <w:iCs w:val="0"/>
              <w:noProof/>
              <w:sz w:val="24"/>
              <w:szCs w:val="24"/>
              <w:lang w:eastAsia="en-GB"/>
            </w:rPr>
          </w:pPr>
          <w:hyperlink w:anchor="_Toc214821058" w:history="1">
            <w:r w:rsidRPr="00955FC2">
              <w:rPr>
                <w:rStyle w:val="Hyperlink"/>
                <w:noProof/>
              </w:rPr>
              <w:t>Cooling System Integration</w:t>
            </w:r>
            <w:r>
              <w:rPr>
                <w:noProof/>
                <w:webHidden/>
              </w:rPr>
              <w:tab/>
            </w:r>
            <w:r>
              <w:rPr>
                <w:noProof/>
                <w:webHidden/>
              </w:rPr>
              <w:fldChar w:fldCharType="begin"/>
            </w:r>
            <w:r>
              <w:rPr>
                <w:noProof/>
                <w:webHidden/>
              </w:rPr>
              <w:instrText xml:space="preserve"> PAGEREF _Toc214821058 \h </w:instrText>
            </w:r>
            <w:r>
              <w:rPr>
                <w:noProof/>
                <w:webHidden/>
              </w:rPr>
            </w:r>
            <w:r>
              <w:rPr>
                <w:noProof/>
                <w:webHidden/>
              </w:rPr>
              <w:fldChar w:fldCharType="separate"/>
            </w:r>
            <w:r>
              <w:rPr>
                <w:noProof/>
                <w:webHidden/>
              </w:rPr>
              <w:t>7</w:t>
            </w:r>
            <w:r>
              <w:rPr>
                <w:noProof/>
                <w:webHidden/>
              </w:rPr>
              <w:fldChar w:fldCharType="end"/>
            </w:r>
          </w:hyperlink>
        </w:p>
        <w:p w14:paraId="091B000F" w14:textId="09C11592" w:rsidR="00443706" w:rsidRDefault="00443706">
          <w:pPr>
            <w:pStyle w:val="TOC3"/>
            <w:tabs>
              <w:tab w:val="right" w:leader="dot" w:pos="9016"/>
            </w:tabs>
            <w:rPr>
              <w:rFonts w:eastAsiaTheme="minorEastAsia"/>
              <w:i w:val="0"/>
              <w:iCs w:val="0"/>
              <w:noProof/>
              <w:sz w:val="24"/>
              <w:szCs w:val="24"/>
              <w:lang w:eastAsia="en-GB"/>
            </w:rPr>
          </w:pPr>
          <w:hyperlink w:anchor="_Toc214821059" w:history="1">
            <w:r w:rsidRPr="00955FC2">
              <w:rPr>
                <w:rStyle w:val="Hyperlink"/>
                <w:noProof/>
              </w:rPr>
              <w:t>Controller Logic Validation and Bench Simulation</w:t>
            </w:r>
            <w:r>
              <w:rPr>
                <w:noProof/>
                <w:webHidden/>
              </w:rPr>
              <w:tab/>
            </w:r>
            <w:r>
              <w:rPr>
                <w:noProof/>
                <w:webHidden/>
              </w:rPr>
              <w:fldChar w:fldCharType="begin"/>
            </w:r>
            <w:r>
              <w:rPr>
                <w:noProof/>
                <w:webHidden/>
              </w:rPr>
              <w:instrText xml:space="preserve"> PAGEREF _Toc214821059 \h </w:instrText>
            </w:r>
            <w:r>
              <w:rPr>
                <w:noProof/>
                <w:webHidden/>
              </w:rPr>
            </w:r>
            <w:r>
              <w:rPr>
                <w:noProof/>
                <w:webHidden/>
              </w:rPr>
              <w:fldChar w:fldCharType="separate"/>
            </w:r>
            <w:r>
              <w:rPr>
                <w:noProof/>
                <w:webHidden/>
              </w:rPr>
              <w:t>7</w:t>
            </w:r>
            <w:r>
              <w:rPr>
                <w:noProof/>
                <w:webHidden/>
              </w:rPr>
              <w:fldChar w:fldCharType="end"/>
            </w:r>
          </w:hyperlink>
        </w:p>
        <w:p w14:paraId="6BDDE7D5" w14:textId="79CE2E98" w:rsidR="00443706" w:rsidRDefault="00443706">
          <w:pPr>
            <w:pStyle w:val="TOC3"/>
            <w:tabs>
              <w:tab w:val="right" w:leader="dot" w:pos="9016"/>
            </w:tabs>
            <w:rPr>
              <w:rFonts w:eastAsiaTheme="minorEastAsia"/>
              <w:i w:val="0"/>
              <w:iCs w:val="0"/>
              <w:noProof/>
              <w:sz w:val="24"/>
              <w:szCs w:val="24"/>
              <w:lang w:eastAsia="en-GB"/>
            </w:rPr>
          </w:pPr>
          <w:hyperlink w:anchor="_Toc214821060" w:history="1">
            <w:r w:rsidRPr="00955FC2">
              <w:rPr>
                <w:rStyle w:val="Hyperlink"/>
                <w:noProof/>
              </w:rPr>
              <w:t>Documentation, Meetings and Final Reporting</w:t>
            </w:r>
            <w:r>
              <w:rPr>
                <w:noProof/>
                <w:webHidden/>
              </w:rPr>
              <w:tab/>
            </w:r>
            <w:r>
              <w:rPr>
                <w:noProof/>
                <w:webHidden/>
              </w:rPr>
              <w:fldChar w:fldCharType="begin"/>
            </w:r>
            <w:r>
              <w:rPr>
                <w:noProof/>
                <w:webHidden/>
              </w:rPr>
              <w:instrText xml:space="preserve"> PAGEREF _Toc214821060 \h </w:instrText>
            </w:r>
            <w:r>
              <w:rPr>
                <w:noProof/>
                <w:webHidden/>
              </w:rPr>
            </w:r>
            <w:r>
              <w:rPr>
                <w:noProof/>
                <w:webHidden/>
              </w:rPr>
              <w:fldChar w:fldCharType="separate"/>
            </w:r>
            <w:r>
              <w:rPr>
                <w:noProof/>
                <w:webHidden/>
              </w:rPr>
              <w:t>7</w:t>
            </w:r>
            <w:r>
              <w:rPr>
                <w:noProof/>
                <w:webHidden/>
              </w:rPr>
              <w:fldChar w:fldCharType="end"/>
            </w:r>
          </w:hyperlink>
        </w:p>
        <w:p w14:paraId="3B13D2E9" w14:textId="737B8A2F" w:rsidR="00443706" w:rsidRDefault="00443706">
          <w:pPr>
            <w:pStyle w:val="TOC2"/>
            <w:tabs>
              <w:tab w:val="right" w:leader="dot" w:pos="9016"/>
            </w:tabs>
            <w:rPr>
              <w:rFonts w:eastAsiaTheme="minorEastAsia"/>
              <w:smallCaps w:val="0"/>
              <w:noProof/>
              <w:sz w:val="24"/>
              <w:szCs w:val="24"/>
              <w:lang w:eastAsia="en-GB"/>
            </w:rPr>
          </w:pPr>
          <w:hyperlink w:anchor="_Toc214821061" w:history="1">
            <w:r w:rsidRPr="00955FC2">
              <w:rPr>
                <w:rStyle w:val="Hyperlink"/>
                <w:noProof/>
              </w:rPr>
              <w:t>Gateway</w:t>
            </w:r>
            <w:r>
              <w:rPr>
                <w:noProof/>
                <w:webHidden/>
              </w:rPr>
              <w:tab/>
            </w:r>
            <w:r>
              <w:rPr>
                <w:noProof/>
                <w:webHidden/>
              </w:rPr>
              <w:fldChar w:fldCharType="begin"/>
            </w:r>
            <w:r>
              <w:rPr>
                <w:noProof/>
                <w:webHidden/>
              </w:rPr>
              <w:instrText xml:space="preserve"> PAGEREF _Toc214821061 \h </w:instrText>
            </w:r>
            <w:r>
              <w:rPr>
                <w:noProof/>
                <w:webHidden/>
              </w:rPr>
            </w:r>
            <w:r>
              <w:rPr>
                <w:noProof/>
                <w:webHidden/>
              </w:rPr>
              <w:fldChar w:fldCharType="separate"/>
            </w:r>
            <w:r>
              <w:rPr>
                <w:noProof/>
                <w:webHidden/>
              </w:rPr>
              <w:t>7</w:t>
            </w:r>
            <w:r>
              <w:rPr>
                <w:noProof/>
                <w:webHidden/>
              </w:rPr>
              <w:fldChar w:fldCharType="end"/>
            </w:r>
          </w:hyperlink>
        </w:p>
        <w:p w14:paraId="028F0A4B" w14:textId="3EC9723C" w:rsidR="00443706" w:rsidRDefault="00443706">
          <w:pPr>
            <w:pStyle w:val="TOC2"/>
            <w:tabs>
              <w:tab w:val="right" w:leader="dot" w:pos="9016"/>
            </w:tabs>
            <w:rPr>
              <w:rFonts w:eastAsiaTheme="minorEastAsia"/>
              <w:smallCaps w:val="0"/>
              <w:noProof/>
              <w:sz w:val="24"/>
              <w:szCs w:val="24"/>
              <w:lang w:eastAsia="en-GB"/>
            </w:rPr>
          </w:pPr>
          <w:hyperlink w:anchor="_Toc214821062" w:history="1">
            <w:r w:rsidRPr="00955FC2">
              <w:rPr>
                <w:rStyle w:val="Hyperlink"/>
                <w:noProof/>
              </w:rPr>
              <w:t>Estimated Bill of Materials</w:t>
            </w:r>
            <w:r>
              <w:rPr>
                <w:noProof/>
                <w:webHidden/>
              </w:rPr>
              <w:tab/>
            </w:r>
            <w:r>
              <w:rPr>
                <w:noProof/>
                <w:webHidden/>
              </w:rPr>
              <w:fldChar w:fldCharType="begin"/>
            </w:r>
            <w:r>
              <w:rPr>
                <w:noProof/>
                <w:webHidden/>
              </w:rPr>
              <w:instrText xml:space="preserve"> PAGEREF _Toc214821062 \h </w:instrText>
            </w:r>
            <w:r>
              <w:rPr>
                <w:noProof/>
                <w:webHidden/>
              </w:rPr>
            </w:r>
            <w:r>
              <w:rPr>
                <w:noProof/>
                <w:webHidden/>
              </w:rPr>
              <w:fldChar w:fldCharType="separate"/>
            </w:r>
            <w:r>
              <w:rPr>
                <w:noProof/>
                <w:webHidden/>
              </w:rPr>
              <w:t>8</w:t>
            </w:r>
            <w:r>
              <w:rPr>
                <w:noProof/>
                <w:webHidden/>
              </w:rPr>
              <w:fldChar w:fldCharType="end"/>
            </w:r>
          </w:hyperlink>
        </w:p>
        <w:p w14:paraId="448A83F6" w14:textId="424787EA" w:rsidR="00443706" w:rsidRDefault="00443706">
          <w:pPr>
            <w:pStyle w:val="TOC1"/>
            <w:tabs>
              <w:tab w:val="right" w:leader="dot" w:pos="9016"/>
            </w:tabs>
            <w:rPr>
              <w:rFonts w:eastAsiaTheme="minorEastAsia"/>
              <w:b w:val="0"/>
              <w:bCs w:val="0"/>
              <w:caps w:val="0"/>
              <w:noProof/>
              <w:sz w:val="24"/>
              <w:szCs w:val="24"/>
              <w:lang w:eastAsia="en-GB"/>
            </w:rPr>
          </w:pPr>
          <w:hyperlink w:anchor="_Toc214821063" w:history="1">
            <w:r w:rsidRPr="00955FC2">
              <w:rPr>
                <w:rStyle w:val="Hyperlink"/>
                <w:noProof/>
              </w:rPr>
              <w:t>5. Concerns</w:t>
            </w:r>
            <w:r>
              <w:rPr>
                <w:noProof/>
                <w:webHidden/>
              </w:rPr>
              <w:tab/>
            </w:r>
            <w:r>
              <w:rPr>
                <w:noProof/>
                <w:webHidden/>
              </w:rPr>
              <w:fldChar w:fldCharType="begin"/>
            </w:r>
            <w:r>
              <w:rPr>
                <w:noProof/>
                <w:webHidden/>
              </w:rPr>
              <w:instrText xml:space="preserve"> PAGEREF _Toc214821063 \h </w:instrText>
            </w:r>
            <w:r>
              <w:rPr>
                <w:noProof/>
                <w:webHidden/>
              </w:rPr>
            </w:r>
            <w:r>
              <w:rPr>
                <w:noProof/>
                <w:webHidden/>
              </w:rPr>
              <w:fldChar w:fldCharType="separate"/>
            </w:r>
            <w:r>
              <w:rPr>
                <w:noProof/>
                <w:webHidden/>
              </w:rPr>
              <w:t>10</w:t>
            </w:r>
            <w:r>
              <w:rPr>
                <w:noProof/>
                <w:webHidden/>
              </w:rPr>
              <w:fldChar w:fldCharType="end"/>
            </w:r>
          </w:hyperlink>
        </w:p>
        <w:p w14:paraId="10F54E5D" w14:textId="2A05B8EE" w:rsidR="00443706" w:rsidRDefault="00443706">
          <w:pPr>
            <w:pStyle w:val="TOC1"/>
            <w:tabs>
              <w:tab w:val="right" w:leader="dot" w:pos="9016"/>
            </w:tabs>
            <w:rPr>
              <w:rFonts w:eastAsiaTheme="minorEastAsia"/>
              <w:b w:val="0"/>
              <w:bCs w:val="0"/>
              <w:caps w:val="0"/>
              <w:noProof/>
              <w:sz w:val="24"/>
              <w:szCs w:val="24"/>
              <w:lang w:eastAsia="en-GB"/>
            </w:rPr>
          </w:pPr>
          <w:hyperlink w:anchor="_Toc214821064" w:history="1">
            <w:r w:rsidRPr="00955FC2">
              <w:rPr>
                <w:rStyle w:val="Hyperlink"/>
                <w:noProof/>
              </w:rPr>
              <w:t>6. GANTT Charts</w:t>
            </w:r>
            <w:r>
              <w:rPr>
                <w:noProof/>
                <w:webHidden/>
              </w:rPr>
              <w:tab/>
            </w:r>
            <w:r>
              <w:rPr>
                <w:noProof/>
                <w:webHidden/>
              </w:rPr>
              <w:fldChar w:fldCharType="begin"/>
            </w:r>
            <w:r>
              <w:rPr>
                <w:noProof/>
                <w:webHidden/>
              </w:rPr>
              <w:instrText xml:space="preserve"> PAGEREF _Toc214821064 \h </w:instrText>
            </w:r>
            <w:r>
              <w:rPr>
                <w:noProof/>
                <w:webHidden/>
              </w:rPr>
            </w:r>
            <w:r>
              <w:rPr>
                <w:noProof/>
                <w:webHidden/>
              </w:rPr>
              <w:fldChar w:fldCharType="separate"/>
            </w:r>
            <w:r>
              <w:rPr>
                <w:noProof/>
                <w:webHidden/>
              </w:rPr>
              <w:t>11</w:t>
            </w:r>
            <w:r>
              <w:rPr>
                <w:noProof/>
                <w:webHidden/>
              </w:rPr>
              <w:fldChar w:fldCharType="end"/>
            </w:r>
          </w:hyperlink>
        </w:p>
        <w:p w14:paraId="2DCBEFAC" w14:textId="29E01E9C" w:rsidR="00443706" w:rsidRDefault="00443706">
          <w:pPr>
            <w:pStyle w:val="TOC2"/>
            <w:tabs>
              <w:tab w:val="right" w:leader="dot" w:pos="9016"/>
            </w:tabs>
            <w:rPr>
              <w:rFonts w:eastAsiaTheme="minorEastAsia"/>
              <w:smallCaps w:val="0"/>
              <w:noProof/>
              <w:sz w:val="24"/>
              <w:szCs w:val="24"/>
              <w:lang w:eastAsia="en-GB"/>
            </w:rPr>
          </w:pPr>
          <w:hyperlink w:anchor="_Toc214821065" w:history="1">
            <w:r w:rsidRPr="00955FC2">
              <w:rPr>
                <w:rStyle w:val="Hyperlink"/>
                <w:noProof/>
              </w:rPr>
              <w:t>6.1 Group Tasks</w:t>
            </w:r>
            <w:r>
              <w:rPr>
                <w:noProof/>
                <w:webHidden/>
              </w:rPr>
              <w:tab/>
            </w:r>
            <w:r>
              <w:rPr>
                <w:noProof/>
                <w:webHidden/>
              </w:rPr>
              <w:fldChar w:fldCharType="begin"/>
            </w:r>
            <w:r>
              <w:rPr>
                <w:noProof/>
                <w:webHidden/>
              </w:rPr>
              <w:instrText xml:space="preserve"> PAGEREF _Toc214821065 \h </w:instrText>
            </w:r>
            <w:r>
              <w:rPr>
                <w:noProof/>
                <w:webHidden/>
              </w:rPr>
            </w:r>
            <w:r>
              <w:rPr>
                <w:noProof/>
                <w:webHidden/>
              </w:rPr>
              <w:fldChar w:fldCharType="separate"/>
            </w:r>
            <w:r>
              <w:rPr>
                <w:noProof/>
                <w:webHidden/>
              </w:rPr>
              <w:t>11</w:t>
            </w:r>
            <w:r>
              <w:rPr>
                <w:noProof/>
                <w:webHidden/>
              </w:rPr>
              <w:fldChar w:fldCharType="end"/>
            </w:r>
          </w:hyperlink>
        </w:p>
        <w:p w14:paraId="03B66192" w14:textId="0EF50AEE" w:rsidR="00443706" w:rsidRDefault="00443706">
          <w:pPr>
            <w:pStyle w:val="TOC2"/>
            <w:tabs>
              <w:tab w:val="right" w:leader="dot" w:pos="9016"/>
            </w:tabs>
            <w:rPr>
              <w:rFonts w:eastAsiaTheme="minorEastAsia"/>
              <w:smallCaps w:val="0"/>
              <w:noProof/>
              <w:sz w:val="24"/>
              <w:szCs w:val="24"/>
              <w:lang w:eastAsia="en-GB"/>
            </w:rPr>
          </w:pPr>
          <w:hyperlink w:anchor="_Toc214821066" w:history="1">
            <w:r w:rsidRPr="00955FC2">
              <w:rPr>
                <w:rStyle w:val="Hyperlink"/>
                <w:noProof/>
              </w:rPr>
              <w:t>6.2 Controller Tasks</w:t>
            </w:r>
            <w:r>
              <w:rPr>
                <w:noProof/>
                <w:webHidden/>
              </w:rPr>
              <w:tab/>
            </w:r>
            <w:r>
              <w:rPr>
                <w:noProof/>
                <w:webHidden/>
              </w:rPr>
              <w:fldChar w:fldCharType="begin"/>
            </w:r>
            <w:r>
              <w:rPr>
                <w:noProof/>
                <w:webHidden/>
              </w:rPr>
              <w:instrText xml:space="preserve"> PAGEREF _Toc214821066 \h </w:instrText>
            </w:r>
            <w:r>
              <w:rPr>
                <w:noProof/>
                <w:webHidden/>
              </w:rPr>
            </w:r>
            <w:r>
              <w:rPr>
                <w:noProof/>
                <w:webHidden/>
              </w:rPr>
              <w:fldChar w:fldCharType="separate"/>
            </w:r>
            <w:r>
              <w:rPr>
                <w:noProof/>
                <w:webHidden/>
              </w:rPr>
              <w:t>11</w:t>
            </w:r>
            <w:r>
              <w:rPr>
                <w:noProof/>
                <w:webHidden/>
              </w:rPr>
              <w:fldChar w:fldCharType="end"/>
            </w:r>
          </w:hyperlink>
        </w:p>
        <w:p w14:paraId="06C9C77A" w14:textId="4A0EE10D" w:rsidR="00443706" w:rsidRDefault="00443706">
          <w:pPr>
            <w:pStyle w:val="TOC1"/>
            <w:tabs>
              <w:tab w:val="right" w:leader="dot" w:pos="9016"/>
            </w:tabs>
            <w:rPr>
              <w:rFonts w:eastAsiaTheme="minorEastAsia"/>
              <w:b w:val="0"/>
              <w:bCs w:val="0"/>
              <w:caps w:val="0"/>
              <w:noProof/>
              <w:sz w:val="24"/>
              <w:szCs w:val="24"/>
              <w:lang w:eastAsia="en-GB"/>
            </w:rPr>
          </w:pPr>
          <w:hyperlink w:anchor="_Toc214821067" w:history="1">
            <w:r w:rsidRPr="00955FC2">
              <w:rPr>
                <w:rStyle w:val="Hyperlink"/>
                <w:noProof/>
              </w:rPr>
              <w:t>References</w:t>
            </w:r>
            <w:r>
              <w:rPr>
                <w:noProof/>
                <w:webHidden/>
              </w:rPr>
              <w:tab/>
            </w:r>
            <w:r>
              <w:rPr>
                <w:noProof/>
                <w:webHidden/>
              </w:rPr>
              <w:fldChar w:fldCharType="begin"/>
            </w:r>
            <w:r>
              <w:rPr>
                <w:noProof/>
                <w:webHidden/>
              </w:rPr>
              <w:instrText xml:space="preserve"> PAGEREF _Toc214821067 \h </w:instrText>
            </w:r>
            <w:r>
              <w:rPr>
                <w:noProof/>
                <w:webHidden/>
              </w:rPr>
            </w:r>
            <w:r>
              <w:rPr>
                <w:noProof/>
                <w:webHidden/>
              </w:rPr>
              <w:fldChar w:fldCharType="separate"/>
            </w:r>
            <w:r>
              <w:rPr>
                <w:noProof/>
                <w:webHidden/>
              </w:rPr>
              <w:t>12</w:t>
            </w:r>
            <w:r>
              <w:rPr>
                <w:noProof/>
                <w:webHidden/>
              </w:rPr>
              <w:fldChar w:fldCharType="end"/>
            </w:r>
          </w:hyperlink>
        </w:p>
        <w:p w14:paraId="51017A7F" w14:textId="05F657F5" w:rsidR="28F1DF31" w:rsidRDefault="28F1DF31" w:rsidP="28F1DF31">
          <w:pPr>
            <w:pStyle w:val="TOC1"/>
            <w:tabs>
              <w:tab w:val="right" w:leader="dot" w:pos="9015"/>
            </w:tabs>
            <w:rPr>
              <w:rStyle w:val="Hyperlink"/>
            </w:rPr>
          </w:pPr>
          <w:r>
            <w:fldChar w:fldCharType="end"/>
          </w:r>
        </w:p>
      </w:sdtContent>
    </w:sdt>
    <w:p w14:paraId="507F4FDD" w14:textId="77777777" w:rsidR="00B83129" w:rsidRPr="00AC50D3" w:rsidRDefault="00B83129" w:rsidP="00296358">
      <w:pPr>
        <w:pStyle w:val="TableofFigures"/>
        <w:tabs>
          <w:tab w:val="right" w:leader="dot" w:pos="9016"/>
        </w:tabs>
        <w:sectPr w:rsidR="00B83129" w:rsidRPr="00AC50D3" w:rsidSect="00325CB7">
          <w:footerReference w:type="default" r:id="rId13"/>
          <w:pgSz w:w="11906" w:h="16838"/>
          <w:pgMar w:top="1440" w:right="1440" w:bottom="1440" w:left="1440" w:header="708" w:footer="708" w:gutter="0"/>
          <w:pgNumType w:fmt="lowerRoman" w:start="1"/>
          <w:cols w:space="708"/>
          <w:docGrid w:linePitch="360"/>
        </w:sectPr>
      </w:pPr>
      <w:fldSimple w:instr=" TOC \n \h \z \c &quot;Table&quot; "/>
    </w:p>
    <w:p w14:paraId="5A50FDA6" w14:textId="19F6A42E" w:rsidR="00937418" w:rsidRDefault="00237761" w:rsidP="00237761">
      <w:pPr>
        <w:pStyle w:val="Heading1"/>
      </w:pPr>
      <w:bookmarkStart w:id="0" w:name="_Toc214724876"/>
      <w:bookmarkStart w:id="1" w:name="_Toc214821043"/>
      <w:r>
        <w:lastRenderedPageBreak/>
        <w:t>1. Introduction</w:t>
      </w:r>
      <w:bookmarkEnd w:id="0"/>
      <w:bookmarkEnd w:id="1"/>
    </w:p>
    <w:p w14:paraId="6B4C046E" w14:textId="316DCC43" w:rsidR="00E178EE" w:rsidRPr="00495311" w:rsidRDefault="008777D3" w:rsidP="00495311">
      <w:r>
        <w:t xml:space="preserve">The purpose of this project is </w:t>
      </w:r>
      <w:r w:rsidR="00443706">
        <w:t>to electrify</w:t>
      </w:r>
      <w:r>
        <w:t xml:space="preserve"> a Formula 750 car by switching its original combustion engine with a full electric </w:t>
      </w:r>
      <w:r w:rsidR="00495311" w:rsidRPr="00495311">
        <w:t>powertrain</w:t>
      </w:r>
      <w:r>
        <w:t xml:space="preserve">. We aim to show that it is possible to turn a pre-existing chassis into a high-performance electric vehicle, all while maintaining or even improving its performance and keeping competitive </w:t>
      </w:r>
      <w:r w:rsidR="00443706">
        <w:t xml:space="preserve">within the </w:t>
      </w:r>
      <w:r>
        <w:t>Formula 750 field.</w:t>
      </w:r>
    </w:p>
    <w:p w14:paraId="0E1681D7" w14:textId="77777777" w:rsidR="008777D3" w:rsidRDefault="008777D3" w:rsidP="008777D3"/>
    <w:p w14:paraId="107FC5D0" w14:textId="77777777" w:rsidR="008777D3" w:rsidRDefault="008777D3" w:rsidP="008777D3">
      <w:r>
        <w:t>Before the project started we received a few essential components, including the rolling chassis, body work, motor and controller. Our main focus is to design and install an electric drivetrain, mounting solutions, cooling systems and safety measures that comply with the rules and regulations of MSVR. We hope to create a fully functioning prototype that is able to move under its own power before the end of the project in March</w:t>
      </w:r>
    </w:p>
    <w:p w14:paraId="79F0D378" w14:textId="1024FE37" w:rsidR="00E178EE" w:rsidRDefault="00E178EE" w:rsidP="00495311"/>
    <w:p w14:paraId="41539BC3" w14:textId="05F72C5B" w:rsidR="00B246DE" w:rsidRDefault="00035AD8" w:rsidP="00495311">
      <w:r>
        <w:t>Into this broader</w:t>
      </w:r>
      <w:r w:rsidR="00D47305">
        <w:t xml:space="preserve"> project, my individual responsibilities </w:t>
      </w:r>
      <w:r w:rsidR="00883817">
        <w:t>centre</w:t>
      </w:r>
      <w:r w:rsidR="00D47305">
        <w:t xml:space="preserve"> on setting up and programming the S</w:t>
      </w:r>
      <w:r w:rsidR="00CC065E">
        <w:t>evcon controller to ensu</w:t>
      </w:r>
      <w:r w:rsidR="00DA78C3">
        <w:t>r</w:t>
      </w:r>
      <w:r w:rsidR="00CC065E">
        <w:t>e the motor runs sa</w:t>
      </w:r>
      <w:r w:rsidR="003963F1">
        <w:t>fely and effectively.</w:t>
      </w:r>
    </w:p>
    <w:p w14:paraId="052FF08A" w14:textId="77777777" w:rsidR="00DA78C3" w:rsidRDefault="00DA78C3" w:rsidP="00495311"/>
    <w:p w14:paraId="43191B33" w14:textId="77777777" w:rsidR="00DA78C3" w:rsidRDefault="00DA78C3" w:rsidP="00495311"/>
    <w:p w14:paraId="5F5911F5" w14:textId="77777777" w:rsidR="00DA78C3" w:rsidRDefault="00DA78C3" w:rsidP="00495311"/>
    <w:p w14:paraId="1724F6E8" w14:textId="77777777" w:rsidR="00DA78C3" w:rsidRDefault="00DA78C3" w:rsidP="00495311"/>
    <w:p w14:paraId="695B9424" w14:textId="77777777" w:rsidR="00DA78C3" w:rsidRDefault="00DA78C3" w:rsidP="00495311"/>
    <w:p w14:paraId="784B4BE4" w14:textId="77777777" w:rsidR="0029267B" w:rsidRDefault="0029267B" w:rsidP="00495311"/>
    <w:p w14:paraId="7AD5DDA7" w14:textId="77777777" w:rsidR="0029267B" w:rsidRDefault="0029267B" w:rsidP="00495311"/>
    <w:p w14:paraId="53890BB1" w14:textId="77777777" w:rsidR="0029267B" w:rsidRDefault="0029267B" w:rsidP="00495311"/>
    <w:p w14:paraId="4B80A0EB" w14:textId="77777777" w:rsidR="0029267B" w:rsidRDefault="0029267B" w:rsidP="00495311"/>
    <w:p w14:paraId="3E455E3C" w14:textId="77777777" w:rsidR="0029267B" w:rsidRDefault="0029267B" w:rsidP="00495311"/>
    <w:p w14:paraId="6CE6A75E" w14:textId="77777777" w:rsidR="0029267B" w:rsidRDefault="0029267B" w:rsidP="00495311"/>
    <w:p w14:paraId="5A0FC8AB" w14:textId="77777777" w:rsidR="0029267B" w:rsidRDefault="0029267B" w:rsidP="00495311"/>
    <w:p w14:paraId="2373378E" w14:textId="77777777" w:rsidR="00DA78C3" w:rsidRDefault="00DA78C3" w:rsidP="00495311"/>
    <w:p w14:paraId="092C61DB" w14:textId="022D5153" w:rsidR="00B65FFC" w:rsidRDefault="5364B5D9" w:rsidP="00495311">
      <w:pPr>
        <w:pStyle w:val="Heading1"/>
      </w:pPr>
      <w:bookmarkStart w:id="2" w:name="_Toc214724877"/>
      <w:bookmarkStart w:id="3" w:name="_Toc214821044"/>
      <w:r>
        <w:lastRenderedPageBreak/>
        <w:t>2. Roles and Responsibilities</w:t>
      </w:r>
      <w:bookmarkEnd w:id="2"/>
      <w:bookmarkEnd w:id="3"/>
    </w:p>
    <w:p w14:paraId="6479125C" w14:textId="747B3F11" w:rsidR="7D02321E" w:rsidRDefault="7D02321E" w:rsidP="28F1DF31">
      <w:pPr>
        <w:pStyle w:val="Heading2"/>
      </w:pPr>
      <w:bookmarkStart w:id="4" w:name="_Toc214724878"/>
      <w:bookmarkStart w:id="5" w:name="_Toc214821045"/>
      <w:r>
        <w:t>2.1 Team Roles</w:t>
      </w:r>
      <w:bookmarkEnd w:id="4"/>
      <w:bookmarkEnd w:id="5"/>
    </w:p>
    <w:tbl>
      <w:tblPr>
        <w:tblStyle w:val="GridTable1Light"/>
        <w:tblW w:w="0" w:type="auto"/>
        <w:tblLook w:val="06A0" w:firstRow="1" w:lastRow="0" w:firstColumn="1" w:lastColumn="0" w:noHBand="1" w:noVBand="1"/>
      </w:tblPr>
      <w:tblGrid>
        <w:gridCol w:w="1050"/>
        <w:gridCol w:w="1590"/>
        <w:gridCol w:w="6375"/>
      </w:tblGrid>
      <w:tr w:rsidR="28F1DF31" w14:paraId="7D82BD88" w14:textId="77777777" w:rsidTr="00FF022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50" w:type="dxa"/>
            <w:shd w:val="clear" w:color="auto" w:fill="000000" w:themeFill="text1"/>
          </w:tcPr>
          <w:p w14:paraId="5ED310DB" w14:textId="00B25D8D" w:rsidR="0E9FAC7D" w:rsidRPr="00FF022A" w:rsidRDefault="0E9FAC7D" w:rsidP="28F1DF31">
            <w:pPr>
              <w:rPr>
                <w:color w:val="FFFFFF" w:themeColor="background1"/>
              </w:rPr>
            </w:pPr>
            <w:r w:rsidRPr="00FF022A">
              <w:rPr>
                <w:color w:val="FFFFFF" w:themeColor="background1"/>
              </w:rPr>
              <w:t>Name</w:t>
            </w:r>
          </w:p>
        </w:tc>
        <w:tc>
          <w:tcPr>
            <w:tcW w:w="1590" w:type="dxa"/>
            <w:shd w:val="clear" w:color="auto" w:fill="000000" w:themeFill="text1"/>
          </w:tcPr>
          <w:p w14:paraId="5AD07B2D" w14:textId="11CC1EBC" w:rsidR="217A466E" w:rsidRPr="00FF022A" w:rsidRDefault="217A466E" w:rsidP="28F1DF31">
            <w:pPr>
              <w:cnfStyle w:val="100000000000" w:firstRow="1" w:lastRow="0" w:firstColumn="0" w:lastColumn="0" w:oddVBand="0" w:evenVBand="0" w:oddHBand="0" w:evenHBand="0" w:firstRowFirstColumn="0" w:firstRowLastColumn="0" w:lastRowFirstColumn="0" w:lastRowLastColumn="0"/>
              <w:rPr>
                <w:b w:val="0"/>
                <w:bCs w:val="0"/>
                <w:color w:val="FFFFFF" w:themeColor="background1"/>
              </w:rPr>
            </w:pPr>
            <w:r w:rsidRPr="00FF022A">
              <w:rPr>
                <w:color w:val="FFFFFF" w:themeColor="background1"/>
              </w:rPr>
              <w:t>Role</w:t>
            </w:r>
          </w:p>
        </w:tc>
        <w:tc>
          <w:tcPr>
            <w:tcW w:w="6375" w:type="dxa"/>
            <w:shd w:val="clear" w:color="auto" w:fill="000000" w:themeFill="text1"/>
          </w:tcPr>
          <w:p w14:paraId="595E056D" w14:textId="617CA385" w:rsidR="217A466E" w:rsidRPr="00FF022A" w:rsidRDefault="217A466E" w:rsidP="28F1DF31">
            <w:pPr>
              <w:cnfStyle w:val="100000000000" w:firstRow="1" w:lastRow="0" w:firstColumn="0" w:lastColumn="0" w:oddVBand="0" w:evenVBand="0" w:oddHBand="0" w:evenHBand="0" w:firstRowFirstColumn="0" w:firstRowLastColumn="0" w:lastRowFirstColumn="0" w:lastRowLastColumn="0"/>
              <w:rPr>
                <w:b w:val="0"/>
                <w:bCs w:val="0"/>
                <w:color w:val="FFFFFF" w:themeColor="background1"/>
              </w:rPr>
            </w:pPr>
            <w:r w:rsidRPr="00FF022A">
              <w:rPr>
                <w:color w:val="FFFFFF" w:themeColor="background1"/>
              </w:rPr>
              <w:t>Description</w:t>
            </w:r>
          </w:p>
        </w:tc>
      </w:tr>
      <w:tr w:rsidR="28F1DF31" w14:paraId="3D7DDE4E" w14:textId="77777777" w:rsidTr="00503F25">
        <w:trPr>
          <w:trHeight w:val="1470"/>
        </w:trPr>
        <w:tc>
          <w:tcPr>
            <w:cnfStyle w:val="001000000000" w:firstRow="0" w:lastRow="0" w:firstColumn="1" w:lastColumn="0" w:oddVBand="0" w:evenVBand="0" w:oddHBand="0" w:evenHBand="0" w:firstRowFirstColumn="0" w:firstRowLastColumn="0" w:lastRowFirstColumn="0" w:lastRowLastColumn="0"/>
            <w:tcW w:w="1050" w:type="dxa"/>
            <w:shd w:val="clear" w:color="auto" w:fill="D1D1D1" w:themeFill="background2" w:themeFillShade="E6"/>
          </w:tcPr>
          <w:p w14:paraId="6C0BDF9F" w14:textId="51537226" w:rsidR="217A466E" w:rsidRDefault="217A466E" w:rsidP="28F1DF31">
            <w:r>
              <w:t>Goerge</w:t>
            </w:r>
          </w:p>
        </w:tc>
        <w:tc>
          <w:tcPr>
            <w:tcW w:w="1590" w:type="dxa"/>
            <w:shd w:val="clear" w:color="auto" w:fill="D1D1D1" w:themeFill="background2" w:themeFillShade="E6"/>
          </w:tcPr>
          <w:p w14:paraId="22E2BBFA" w14:textId="751AE000" w:rsidR="772C6D98" w:rsidRDefault="772C6D98" w:rsidP="28F1DF31">
            <w:pPr>
              <w:cnfStyle w:val="000000000000" w:firstRow="0" w:lastRow="0" w:firstColumn="0" w:lastColumn="0" w:oddVBand="0" w:evenVBand="0" w:oddHBand="0" w:evenHBand="0" w:firstRowFirstColumn="0" w:firstRowLastColumn="0" w:lastRowFirstColumn="0" w:lastRowLastColumn="0"/>
            </w:pPr>
            <w:r>
              <w:t xml:space="preserve">Group </w:t>
            </w:r>
            <w:r w:rsidR="202C35BA">
              <w:t>l</w:t>
            </w:r>
            <w:r>
              <w:t>eader</w:t>
            </w:r>
          </w:p>
        </w:tc>
        <w:tc>
          <w:tcPr>
            <w:tcW w:w="6375" w:type="dxa"/>
            <w:shd w:val="clear" w:color="auto" w:fill="D1D1D1" w:themeFill="background2" w:themeFillShade="E6"/>
          </w:tcPr>
          <w:p w14:paraId="7275061E" w14:textId="36DD43D0" w:rsidR="7C63DF48" w:rsidRDefault="008777D3" w:rsidP="00055FC0">
            <w:pPr>
              <w:pStyle w:val="NoSpacing"/>
              <w:cnfStyle w:val="000000000000" w:firstRow="0" w:lastRow="0" w:firstColumn="0" w:lastColumn="0" w:oddVBand="0" w:evenVBand="0" w:oddHBand="0" w:evenHBand="0" w:firstRowFirstColumn="0" w:firstRowLastColumn="0" w:lastRowFirstColumn="0" w:lastRowLastColumn="0"/>
            </w:pPr>
            <w:r>
              <w:t>The team leader oversees the entire project, they make sure that tasks are done on time and that the team is working well together to meet deadlines and finish the project.</w:t>
            </w:r>
          </w:p>
        </w:tc>
      </w:tr>
      <w:tr w:rsidR="28F1DF31" w14:paraId="7B71AEA9" w14:textId="77777777" w:rsidTr="00503F25">
        <w:trPr>
          <w:trHeight w:val="300"/>
        </w:trPr>
        <w:tc>
          <w:tcPr>
            <w:cnfStyle w:val="001000000000" w:firstRow="0" w:lastRow="0" w:firstColumn="1" w:lastColumn="0" w:oddVBand="0" w:evenVBand="0" w:oddHBand="0" w:evenHBand="0" w:firstRowFirstColumn="0" w:firstRowLastColumn="0" w:lastRowFirstColumn="0" w:lastRowLastColumn="0"/>
            <w:tcW w:w="1050" w:type="dxa"/>
            <w:shd w:val="clear" w:color="auto" w:fill="FFFFFF" w:themeFill="background1"/>
          </w:tcPr>
          <w:p w14:paraId="73D5FD56" w14:textId="2B6EFEC2" w:rsidR="217A466E" w:rsidRDefault="217A466E" w:rsidP="28F1DF31">
            <w:r>
              <w:t>Dan</w:t>
            </w:r>
          </w:p>
        </w:tc>
        <w:tc>
          <w:tcPr>
            <w:tcW w:w="1590" w:type="dxa"/>
            <w:shd w:val="clear" w:color="auto" w:fill="FFFFFF" w:themeFill="background1"/>
          </w:tcPr>
          <w:p w14:paraId="10BCB6A7" w14:textId="6783748E" w:rsidR="58287CBC" w:rsidRDefault="58287CBC" w:rsidP="28F1DF31">
            <w:pPr>
              <w:cnfStyle w:val="000000000000" w:firstRow="0" w:lastRow="0" w:firstColumn="0" w:lastColumn="0" w:oddVBand="0" w:evenVBand="0" w:oddHBand="0" w:evenHBand="0" w:firstRowFirstColumn="0" w:firstRowLastColumn="0" w:lastRowFirstColumn="0" w:lastRowLastColumn="0"/>
            </w:pPr>
            <w:r>
              <w:t>Weight + suspension</w:t>
            </w:r>
          </w:p>
        </w:tc>
        <w:tc>
          <w:tcPr>
            <w:tcW w:w="6375" w:type="dxa"/>
            <w:shd w:val="clear" w:color="auto" w:fill="FFFFFF" w:themeFill="background1"/>
          </w:tcPr>
          <w:p w14:paraId="597B767E" w14:textId="7089776B" w:rsidR="24499323" w:rsidRDefault="008777D3" w:rsidP="00055FC0">
            <w:pPr>
              <w:pStyle w:val="NoSpacing"/>
              <w:cnfStyle w:val="000000000000" w:firstRow="0" w:lastRow="0" w:firstColumn="0" w:lastColumn="0" w:oddVBand="0" w:evenVBand="0" w:oddHBand="0" w:evenHBand="0" w:firstRowFirstColumn="0" w:firstRowLastColumn="0" w:lastRowFirstColumn="0" w:lastRowLastColumn="0"/>
            </w:pPr>
            <w:r>
              <w:t xml:space="preserve">This team member makes sure that the suspension is </w:t>
            </w:r>
            <w:r w:rsidR="00FC34ED">
              <w:t xml:space="preserve">set to the correct settings to </w:t>
            </w:r>
            <w:r w:rsidR="00911464">
              <w:t>support the setup</w:t>
            </w:r>
            <w:r>
              <w:t xml:space="preserve"> well and configures the </w:t>
            </w:r>
            <w:r w:rsidR="00FC34ED">
              <w:t xml:space="preserve">vehicle's </w:t>
            </w:r>
            <w:r>
              <w:t>weight</w:t>
            </w:r>
            <w:r w:rsidR="24499323">
              <w:t xml:space="preserve">. </w:t>
            </w:r>
          </w:p>
        </w:tc>
      </w:tr>
      <w:tr w:rsidR="28F1DF31" w14:paraId="52F27532" w14:textId="77777777" w:rsidTr="00503F25">
        <w:trPr>
          <w:trHeight w:val="300"/>
        </w:trPr>
        <w:tc>
          <w:tcPr>
            <w:cnfStyle w:val="001000000000" w:firstRow="0" w:lastRow="0" w:firstColumn="1" w:lastColumn="0" w:oddVBand="0" w:evenVBand="0" w:oddHBand="0" w:evenHBand="0" w:firstRowFirstColumn="0" w:firstRowLastColumn="0" w:lastRowFirstColumn="0" w:lastRowLastColumn="0"/>
            <w:tcW w:w="1050" w:type="dxa"/>
            <w:shd w:val="clear" w:color="auto" w:fill="D1D1D1" w:themeFill="background2" w:themeFillShade="E6"/>
          </w:tcPr>
          <w:p w14:paraId="38DDDA72" w14:textId="58DB2FD1" w:rsidR="217A466E" w:rsidRDefault="217A466E" w:rsidP="28F1DF31">
            <w:r>
              <w:t>Jac</w:t>
            </w:r>
          </w:p>
        </w:tc>
        <w:tc>
          <w:tcPr>
            <w:tcW w:w="1590" w:type="dxa"/>
            <w:shd w:val="clear" w:color="auto" w:fill="D1D1D1" w:themeFill="background2" w:themeFillShade="E6"/>
          </w:tcPr>
          <w:p w14:paraId="6620F201" w14:textId="743E90CB" w:rsidR="171DE709" w:rsidRDefault="171DE709" w:rsidP="28F1DF31">
            <w:pPr>
              <w:cnfStyle w:val="000000000000" w:firstRow="0" w:lastRow="0" w:firstColumn="0" w:lastColumn="0" w:oddVBand="0" w:evenVBand="0" w:oddHBand="0" w:evenHBand="0" w:firstRowFirstColumn="0" w:firstRowLastColumn="0" w:lastRowFirstColumn="0" w:lastRowLastColumn="0"/>
            </w:pPr>
            <w:r>
              <w:t>CAD</w:t>
            </w:r>
          </w:p>
        </w:tc>
        <w:tc>
          <w:tcPr>
            <w:tcW w:w="6375" w:type="dxa"/>
            <w:shd w:val="clear" w:color="auto" w:fill="D1D1D1" w:themeFill="background2" w:themeFillShade="E6"/>
          </w:tcPr>
          <w:p w14:paraId="3B36B003" w14:textId="42358B7D" w:rsidR="7B46DB48" w:rsidRDefault="008777D3" w:rsidP="00055FC0">
            <w:pPr>
              <w:pStyle w:val="NoSpacing"/>
              <w:cnfStyle w:val="000000000000" w:firstRow="0" w:lastRow="0" w:firstColumn="0" w:lastColumn="0" w:oddVBand="0" w:evenVBand="0" w:oddHBand="0" w:evenHBand="0" w:firstRowFirstColumn="0" w:firstRowLastColumn="0" w:lastRowFirstColumn="0" w:lastRowLastColumn="0"/>
            </w:pPr>
            <w:r>
              <w:t>The CAD team member is responsible for modelling the chassis and other components that the whole group can then use to help with each of their tasks.</w:t>
            </w:r>
          </w:p>
        </w:tc>
      </w:tr>
      <w:tr w:rsidR="28F1DF31" w14:paraId="05A4B396" w14:textId="77777777" w:rsidTr="00331D74">
        <w:trPr>
          <w:trHeight w:val="300"/>
        </w:trPr>
        <w:tc>
          <w:tcPr>
            <w:cnfStyle w:val="001000000000" w:firstRow="0" w:lastRow="0" w:firstColumn="1" w:lastColumn="0" w:oddVBand="0" w:evenVBand="0" w:oddHBand="0" w:evenHBand="0" w:firstRowFirstColumn="0" w:firstRowLastColumn="0" w:lastRowFirstColumn="0" w:lastRowLastColumn="0"/>
            <w:tcW w:w="1050" w:type="dxa"/>
          </w:tcPr>
          <w:p w14:paraId="24D0A374" w14:textId="7E5C3641" w:rsidR="217A466E" w:rsidRDefault="217A466E" w:rsidP="28F1DF31">
            <w:r>
              <w:t>Alex</w:t>
            </w:r>
          </w:p>
        </w:tc>
        <w:tc>
          <w:tcPr>
            <w:tcW w:w="1590" w:type="dxa"/>
          </w:tcPr>
          <w:p w14:paraId="29EC4996" w14:textId="205A2FAE" w:rsidR="1AA8F99F" w:rsidRDefault="1AA8F99F" w:rsidP="28F1DF31">
            <w:pPr>
              <w:cnfStyle w:val="000000000000" w:firstRow="0" w:lastRow="0" w:firstColumn="0" w:lastColumn="0" w:oddVBand="0" w:evenVBand="0" w:oddHBand="0" w:evenHBand="0" w:firstRowFirstColumn="0" w:firstRowLastColumn="0" w:lastRowFirstColumn="0" w:lastRowLastColumn="0"/>
            </w:pPr>
            <w:r>
              <w:t>Motor + drivetrain</w:t>
            </w:r>
          </w:p>
        </w:tc>
        <w:tc>
          <w:tcPr>
            <w:tcW w:w="6375" w:type="dxa"/>
          </w:tcPr>
          <w:p w14:paraId="6772603D" w14:textId="1920ABE8" w:rsidR="4A1284FC" w:rsidRDefault="008777D3" w:rsidP="00055FC0">
            <w:pPr>
              <w:pStyle w:val="NoSpacing"/>
              <w:cnfStyle w:val="000000000000" w:firstRow="0" w:lastRow="0" w:firstColumn="0" w:lastColumn="0" w:oddVBand="0" w:evenVBand="0" w:oddHBand="0" w:evenHBand="0" w:firstRowFirstColumn="0" w:firstRowLastColumn="0" w:lastRowFirstColumn="0" w:lastRowLastColumn="0"/>
            </w:pPr>
            <w:r>
              <w:t xml:space="preserve">The motor roles requires understanding the motors function and how it will supply power to the wheels. They will work </w:t>
            </w:r>
            <w:r w:rsidR="00444234">
              <w:t>closely</w:t>
            </w:r>
            <w:r w:rsidR="005D34AF">
              <w:t xml:space="preserve"> with the controller member to review cooling and electrical </w:t>
            </w:r>
            <w:r w:rsidR="00444234">
              <w:t>requirements, ensure</w:t>
            </w:r>
            <w:r w:rsidR="005D34AF">
              <w:t xml:space="preserve"> the motor is used safely</w:t>
            </w:r>
            <w:r w:rsidR="00444234">
              <w:t>.</w:t>
            </w:r>
            <w:r>
              <w:t xml:space="preserve"> and </w:t>
            </w:r>
            <w:r w:rsidR="0000257B">
              <w:t>test the motor with the controller to correct</w:t>
            </w:r>
            <w:r>
              <w:t xml:space="preserve"> parameters.</w:t>
            </w:r>
          </w:p>
        </w:tc>
      </w:tr>
      <w:tr w:rsidR="28F1DF31" w14:paraId="1EB9C158" w14:textId="77777777" w:rsidTr="00503F25">
        <w:trPr>
          <w:trHeight w:val="300"/>
        </w:trPr>
        <w:tc>
          <w:tcPr>
            <w:cnfStyle w:val="001000000000" w:firstRow="0" w:lastRow="0" w:firstColumn="1" w:lastColumn="0" w:oddVBand="0" w:evenVBand="0" w:oddHBand="0" w:evenHBand="0" w:firstRowFirstColumn="0" w:firstRowLastColumn="0" w:lastRowFirstColumn="0" w:lastRowLastColumn="0"/>
            <w:tcW w:w="1050" w:type="dxa"/>
            <w:shd w:val="clear" w:color="auto" w:fill="D1D1D1" w:themeFill="background2" w:themeFillShade="E6"/>
          </w:tcPr>
          <w:p w14:paraId="59811A08" w14:textId="10EEEBB5" w:rsidR="217A466E" w:rsidRDefault="217A466E" w:rsidP="28F1DF31">
            <w:r>
              <w:t>Lily</w:t>
            </w:r>
          </w:p>
        </w:tc>
        <w:tc>
          <w:tcPr>
            <w:tcW w:w="1590" w:type="dxa"/>
            <w:shd w:val="clear" w:color="auto" w:fill="D1D1D1" w:themeFill="background2" w:themeFillShade="E6"/>
          </w:tcPr>
          <w:p w14:paraId="692FF72E" w14:textId="76E9062A" w:rsidR="20A16545" w:rsidRDefault="20A16545" w:rsidP="28F1DF31">
            <w:pPr>
              <w:cnfStyle w:val="000000000000" w:firstRow="0" w:lastRow="0" w:firstColumn="0" w:lastColumn="0" w:oddVBand="0" w:evenVBand="0" w:oddHBand="0" w:evenHBand="0" w:firstRowFirstColumn="0" w:firstRowLastColumn="0" w:lastRowFirstColumn="0" w:lastRowLastColumn="0"/>
            </w:pPr>
            <w:r>
              <w:t>Controller</w:t>
            </w:r>
          </w:p>
        </w:tc>
        <w:tc>
          <w:tcPr>
            <w:tcW w:w="6375" w:type="dxa"/>
            <w:shd w:val="clear" w:color="auto" w:fill="D1D1D1" w:themeFill="background2" w:themeFillShade="E6"/>
          </w:tcPr>
          <w:p w14:paraId="0F90FD5F" w14:textId="2A469648" w:rsidR="2F970EB6" w:rsidRDefault="008777D3" w:rsidP="00055FC0">
            <w:pPr>
              <w:pStyle w:val="NoSpacing"/>
              <w:cnfStyle w:val="000000000000" w:firstRow="0" w:lastRow="0" w:firstColumn="0" w:lastColumn="0" w:oddVBand="0" w:evenVBand="0" w:oddHBand="0" w:evenHBand="0" w:firstRowFirstColumn="0" w:firstRowLastColumn="0" w:lastRowFirstColumn="0" w:lastRowLastColumn="0"/>
            </w:pPr>
            <w:r>
              <w:t>The controller member looks into the controllers function and making sure everything gets the power it needs</w:t>
            </w:r>
            <w:r w:rsidR="00A24A82">
              <w:t>. They will work closely with the motor to make sure the wheels are given enough drive to be competitive.</w:t>
            </w:r>
          </w:p>
        </w:tc>
      </w:tr>
      <w:tr w:rsidR="28F1DF31" w14:paraId="263806A9" w14:textId="77777777" w:rsidTr="00331D74">
        <w:trPr>
          <w:trHeight w:val="300"/>
        </w:trPr>
        <w:tc>
          <w:tcPr>
            <w:cnfStyle w:val="001000000000" w:firstRow="0" w:lastRow="0" w:firstColumn="1" w:lastColumn="0" w:oddVBand="0" w:evenVBand="0" w:oddHBand="0" w:evenHBand="0" w:firstRowFirstColumn="0" w:firstRowLastColumn="0" w:lastRowFirstColumn="0" w:lastRowLastColumn="0"/>
            <w:tcW w:w="1050" w:type="dxa"/>
          </w:tcPr>
          <w:p w14:paraId="34EB62EA" w14:textId="5929BB6C" w:rsidR="217A466E" w:rsidRDefault="217A466E" w:rsidP="28F1DF31">
            <w:r>
              <w:t>Tasha</w:t>
            </w:r>
          </w:p>
        </w:tc>
        <w:tc>
          <w:tcPr>
            <w:tcW w:w="1590" w:type="dxa"/>
          </w:tcPr>
          <w:p w14:paraId="7D1590F7" w14:textId="1D39F3EB" w:rsidR="6DA6B8CB" w:rsidRDefault="6DA6B8CB" w:rsidP="28F1DF31">
            <w:pPr>
              <w:cnfStyle w:val="000000000000" w:firstRow="0" w:lastRow="0" w:firstColumn="0" w:lastColumn="0" w:oddVBand="0" w:evenVBand="0" w:oddHBand="0" w:evenHBand="0" w:firstRowFirstColumn="0" w:firstRowLastColumn="0" w:lastRowFirstColumn="0" w:lastRowLastColumn="0"/>
            </w:pPr>
            <w:r>
              <w:t>Batteries</w:t>
            </w:r>
          </w:p>
        </w:tc>
        <w:tc>
          <w:tcPr>
            <w:tcW w:w="6375" w:type="dxa"/>
          </w:tcPr>
          <w:p w14:paraId="10A18CC6" w14:textId="4278B595" w:rsidR="34CF74F5" w:rsidRDefault="002C6D26" w:rsidP="00055FC0">
            <w:pPr>
              <w:pStyle w:val="NoSpacing"/>
              <w:cnfStyle w:val="000000000000" w:firstRow="0" w:lastRow="0" w:firstColumn="0" w:lastColumn="0" w:oddVBand="0" w:evenVBand="0" w:oddHBand="0" w:evenHBand="0" w:firstRowFirstColumn="0" w:firstRowLastColumn="0" w:lastRowFirstColumn="0" w:lastRowLastColumn="0"/>
            </w:pPr>
            <w:r>
              <w:t>The battery member studies power storage, component requirements, battery cooling, and energy recovery in braking (KERS).</w:t>
            </w:r>
          </w:p>
        </w:tc>
      </w:tr>
      <w:tr w:rsidR="28F1DF31" w14:paraId="3B798CCD" w14:textId="77777777" w:rsidTr="00503F25">
        <w:trPr>
          <w:trHeight w:val="300"/>
        </w:trPr>
        <w:tc>
          <w:tcPr>
            <w:cnfStyle w:val="001000000000" w:firstRow="0" w:lastRow="0" w:firstColumn="1" w:lastColumn="0" w:oddVBand="0" w:evenVBand="0" w:oddHBand="0" w:evenHBand="0" w:firstRowFirstColumn="0" w:firstRowLastColumn="0" w:lastRowFirstColumn="0" w:lastRowLastColumn="0"/>
            <w:tcW w:w="1050" w:type="dxa"/>
            <w:shd w:val="clear" w:color="auto" w:fill="D1D1D1" w:themeFill="background2" w:themeFillShade="E6"/>
          </w:tcPr>
          <w:p w14:paraId="4836A9D1" w14:textId="0C2C1271" w:rsidR="217A466E" w:rsidRDefault="217A466E" w:rsidP="28F1DF31">
            <w:r>
              <w:t>Tristan</w:t>
            </w:r>
          </w:p>
        </w:tc>
        <w:tc>
          <w:tcPr>
            <w:tcW w:w="1590" w:type="dxa"/>
            <w:shd w:val="clear" w:color="auto" w:fill="D1D1D1" w:themeFill="background2" w:themeFillShade="E6"/>
          </w:tcPr>
          <w:p w14:paraId="08E006B3" w14:textId="256FD1B5" w:rsidR="5CCD5201" w:rsidRDefault="5CCD5201" w:rsidP="28F1DF31">
            <w:pPr>
              <w:cnfStyle w:val="000000000000" w:firstRow="0" w:lastRow="0" w:firstColumn="0" w:lastColumn="0" w:oddVBand="0" w:evenVBand="0" w:oddHBand="0" w:evenHBand="0" w:firstRowFirstColumn="0" w:firstRowLastColumn="0" w:lastRowFirstColumn="0" w:lastRowLastColumn="0"/>
            </w:pPr>
            <w:r>
              <w:t xml:space="preserve">Packaging </w:t>
            </w:r>
          </w:p>
        </w:tc>
        <w:tc>
          <w:tcPr>
            <w:tcW w:w="6375" w:type="dxa"/>
            <w:shd w:val="clear" w:color="auto" w:fill="D1D1D1" w:themeFill="background2" w:themeFillShade="E6"/>
          </w:tcPr>
          <w:p w14:paraId="7BECA5C3" w14:textId="25768FC9" w:rsidR="1DA07CDB" w:rsidRDefault="002C6D26" w:rsidP="00055FC0">
            <w:pPr>
              <w:pStyle w:val="NoSpacing"/>
              <w:cnfStyle w:val="000000000000" w:firstRow="0" w:lastRow="0" w:firstColumn="0" w:lastColumn="0" w:oddVBand="0" w:evenVBand="0" w:oddHBand="0" w:evenHBand="0" w:firstRowFirstColumn="0" w:firstRowLastColumn="0" w:lastRowFirstColumn="0" w:lastRowLastColumn="0"/>
            </w:pPr>
            <w:r>
              <w:t>The packaging member must position components in the car, starting with the weight and suspension member</w:t>
            </w:r>
            <w:r w:rsidR="00883817">
              <w:t>. They also look into the</w:t>
            </w:r>
            <w:r>
              <w:t>, while considering the vehicle's</w:t>
            </w:r>
            <w:r w:rsidR="00883817">
              <w:t xml:space="preserve"> </w:t>
            </w:r>
            <w:r>
              <w:t>bodywork and wiring harness</w:t>
            </w:r>
            <w:r w:rsidR="00883817">
              <w:t>,</w:t>
            </w:r>
            <w:r w:rsidR="7F98F335">
              <w:t xml:space="preserve"> and how it will look </w:t>
            </w:r>
            <w:r w:rsidR="00883817">
              <w:t>as a whole</w:t>
            </w:r>
            <w:r w:rsidR="00C1D3B2">
              <w:t xml:space="preserve">. </w:t>
            </w:r>
            <w:r>
              <w:t xml:space="preserve"> for overall appearance.</w:t>
            </w:r>
          </w:p>
        </w:tc>
      </w:tr>
      <w:tr w:rsidR="28F1DF31" w14:paraId="65F11C5D" w14:textId="77777777" w:rsidTr="00331D74">
        <w:trPr>
          <w:trHeight w:val="300"/>
        </w:trPr>
        <w:tc>
          <w:tcPr>
            <w:cnfStyle w:val="001000000000" w:firstRow="0" w:lastRow="0" w:firstColumn="1" w:lastColumn="0" w:oddVBand="0" w:evenVBand="0" w:oddHBand="0" w:evenHBand="0" w:firstRowFirstColumn="0" w:firstRowLastColumn="0" w:lastRowFirstColumn="0" w:lastRowLastColumn="0"/>
            <w:tcW w:w="1050" w:type="dxa"/>
          </w:tcPr>
          <w:p w14:paraId="1C86C580" w14:textId="2CADB06D" w:rsidR="217A466E" w:rsidRDefault="217A466E" w:rsidP="28F1DF31">
            <w:r>
              <w:t>Ellis</w:t>
            </w:r>
          </w:p>
        </w:tc>
        <w:tc>
          <w:tcPr>
            <w:tcW w:w="1590" w:type="dxa"/>
          </w:tcPr>
          <w:p w14:paraId="3B52B3D9" w14:textId="6E89EB63" w:rsidR="6E398033" w:rsidRDefault="6E398033" w:rsidP="28F1DF31">
            <w:pPr>
              <w:cnfStyle w:val="000000000000" w:firstRow="0" w:lastRow="0" w:firstColumn="0" w:lastColumn="0" w:oddVBand="0" w:evenVBand="0" w:oddHBand="0" w:evenHBand="0" w:firstRowFirstColumn="0" w:firstRowLastColumn="0" w:lastRowFirstColumn="0" w:lastRowLastColumn="0"/>
            </w:pPr>
            <w:r>
              <w:t>Driver + safety</w:t>
            </w:r>
          </w:p>
        </w:tc>
        <w:tc>
          <w:tcPr>
            <w:tcW w:w="6375" w:type="dxa"/>
          </w:tcPr>
          <w:p w14:paraId="3A5D1C06" w14:textId="5076E9D6" w:rsidR="00C9B3CF" w:rsidRDefault="002C6D26" w:rsidP="00055FC0">
            <w:pPr>
              <w:pStyle w:val="NoSpacing"/>
              <w:cnfStyle w:val="000000000000" w:firstRow="0" w:lastRow="0" w:firstColumn="0" w:lastColumn="0" w:oddVBand="0" w:evenVBand="0" w:oddHBand="0" w:evenHBand="0" w:firstRowFirstColumn="0" w:firstRowLastColumn="0" w:lastRowFirstColumn="0" w:lastRowLastColumn="0"/>
            </w:pPr>
            <w:r>
              <w:t>This member ensures driver health, comfort, and safety by investigating firewalls and lap details. They also focus on the car’s</w:t>
            </w:r>
            <w:r w:rsidR="00FC34ED">
              <w:t xml:space="preserve"> </w:t>
            </w:r>
            <w:r>
              <w:t>drivability</w:t>
            </w:r>
            <w:r w:rsidR="00FC34ED">
              <w:t>, ensuring</w:t>
            </w:r>
            <w:r>
              <w:t xml:space="preserve"> to keep it </w:t>
            </w:r>
            <w:r w:rsidR="00FC34ED">
              <w:t xml:space="preserve">is </w:t>
            </w:r>
            <w:r>
              <w:t>smooth and competitive.</w:t>
            </w:r>
          </w:p>
        </w:tc>
      </w:tr>
    </w:tbl>
    <w:p w14:paraId="148DFD91" w14:textId="3E89916F" w:rsidR="00FC34ED" w:rsidRDefault="0039634B" w:rsidP="0065037B">
      <w:pPr>
        <w:pStyle w:val="Caption"/>
      </w:pPr>
      <w:bookmarkStart w:id="6" w:name="_Toc214724901"/>
      <w:r>
        <w:t xml:space="preserve">Table </w:t>
      </w:r>
      <w:fldSimple w:instr=" SEQ Table \* ARABIC ">
        <w:r w:rsidR="00296358">
          <w:rPr>
            <w:noProof/>
          </w:rPr>
          <w:t>1</w:t>
        </w:r>
      </w:fldSimple>
      <w:r>
        <w:t xml:space="preserve"> - Group Roles</w:t>
      </w:r>
      <w:bookmarkEnd w:id="6"/>
    </w:p>
    <w:p w14:paraId="4B10C505" w14:textId="77777777" w:rsidR="0065037B" w:rsidRDefault="0065037B" w:rsidP="0065037B"/>
    <w:p w14:paraId="405CC138" w14:textId="77777777" w:rsidR="0065037B" w:rsidRDefault="0065037B" w:rsidP="0065037B"/>
    <w:p w14:paraId="54A6B6CE" w14:textId="77777777" w:rsidR="0065037B" w:rsidRDefault="0065037B" w:rsidP="0065037B"/>
    <w:p w14:paraId="18A187C0" w14:textId="77777777" w:rsidR="0065037B" w:rsidRDefault="0065037B" w:rsidP="0065037B"/>
    <w:p w14:paraId="479746A2" w14:textId="77777777" w:rsidR="0065037B" w:rsidRPr="0065037B" w:rsidRDefault="0065037B" w:rsidP="0065037B"/>
    <w:p w14:paraId="57B6427B" w14:textId="07E0D933" w:rsidR="0039634B" w:rsidRDefault="1461294C" w:rsidP="0039634B">
      <w:pPr>
        <w:pStyle w:val="Heading2"/>
      </w:pPr>
      <w:bookmarkStart w:id="7" w:name="_Toc214724879"/>
      <w:bookmarkStart w:id="8" w:name="_Toc214821046"/>
      <w:r>
        <w:lastRenderedPageBreak/>
        <w:t xml:space="preserve">2.2 </w:t>
      </w:r>
      <w:r w:rsidR="003970A0">
        <w:t>Belbin’s</w:t>
      </w:r>
      <w:bookmarkEnd w:id="7"/>
      <w:bookmarkEnd w:id="8"/>
    </w:p>
    <w:tbl>
      <w:tblPr>
        <w:tblStyle w:val="TableGrid"/>
        <w:tblW w:w="9825" w:type="dxa"/>
        <w:tblInd w:w="-289" w:type="dxa"/>
        <w:tblLook w:val="06A0" w:firstRow="1" w:lastRow="0" w:firstColumn="1" w:lastColumn="0" w:noHBand="1" w:noVBand="1"/>
      </w:tblPr>
      <w:tblGrid>
        <w:gridCol w:w="1038"/>
        <w:gridCol w:w="1442"/>
        <w:gridCol w:w="1322"/>
        <w:gridCol w:w="874"/>
        <w:gridCol w:w="707"/>
        <w:gridCol w:w="1316"/>
        <w:gridCol w:w="1107"/>
        <w:gridCol w:w="859"/>
        <w:gridCol w:w="1160"/>
      </w:tblGrid>
      <w:tr w:rsidR="00B31B3A" w14:paraId="4540A504" w14:textId="77777777" w:rsidTr="0039634B">
        <w:trPr>
          <w:trHeight w:val="300"/>
        </w:trPr>
        <w:tc>
          <w:tcPr>
            <w:tcW w:w="1038" w:type="dxa"/>
          </w:tcPr>
          <w:p w14:paraId="29BB6B68" w14:textId="042343F7" w:rsidR="28F1DF31" w:rsidRDefault="28F1DF31" w:rsidP="28F1DF31"/>
        </w:tc>
        <w:tc>
          <w:tcPr>
            <w:tcW w:w="1442" w:type="dxa"/>
          </w:tcPr>
          <w:p w14:paraId="7188AD3B" w14:textId="1B2D8CB7" w:rsidR="464DD3C3" w:rsidRDefault="464DD3C3" w:rsidP="28F1DF31">
            <w:r>
              <w:t>Implementer</w:t>
            </w:r>
          </w:p>
        </w:tc>
        <w:tc>
          <w:tcPr>
            <w:tcW w:w="1322" w:type="dxa"/>
          </w:tcPr>
          <w:p w14:paraId="009C3FA3" w14:textId="38660E5A" w:rsidR="1461294C" w:rsidRDefault="1461294C" w:rsidP="28F1DF31">
            <w:r>
              <w:t>coordinator</w:t>
            </w:r>
          </w:p>
        </w:tc>
        <w:tc>
          <w:tcPr>
            <w:tcW w:w="874" w:type="dxa"/>
          </w:tcPr>
          <w:p w14:paraId="35E3D5FE" w14:textId="696C305C" w:rsidR="1461294C" w:rsidRDefault="1461294C" w:rsidP="28F1DF31">
            <w:r>
              <w:t>shaper</w:t>
            </w:r>
          </w:p>
        </w:tc>
        <w:tc>
          <w:tcPr>
            <w:tcW w:w="707" w:type="dxa"/>
          </w:tcPr>
          <w:p w14:paraId="68C8350F" w14:textId="44A36F85" w:rsidR="1461294C" w:rsidRDefault="1461294C" w:rsidP="28F1DF31">
            <w:r>
              <w:t>plant</w:t>
            </w:r>
          </w:p>
        </w:tc>
        <w:tc>
          <w:tcPr>
            <w:tcW w:w="1316" w:type="dxa"/>
          </w:tcPr>
          <w:p w14:paraId="33E360A9" w14:textId="26FFC82E" w:rsidR="1461294C" w:rsidRDefault="1461294C" w:rsidP="28F1DF31">
            <w:r>
              <w:t>Resource investigator</w:t>
            </w:r>
          </w:p>
        </w:tc>
        <w:tc>
          <w:tcPr>
            <w:tcW w:w="1107" w:type="dxa"/>
          </w:tcPr>
          <w:p w14:paraId="5D307902" w14:textId="462D5536" w:rsidR="1461294C" w:rsidRDefault="1461294C" w:rsidP="28F1DF31">
            <w:r>
              <w:t>Monitor evaluator</w:t>
            </w:r>
          </w:p>
        </w:tc>
        <w:tc>
          <w:tcPr>
            <w:tcW w:w="859" w:type="dxa"/>
          </w:tcPr>
          <w:p w14:paraId="55358FC9" w14:textId="6DAB175D" w:rsidR="1461294C" w:rsidRDefault="1461294C" w:rsidP="28F1DF31">
            <w:r>
              <w:t>Team worker</w:t>
            </w:r>
          </w:p>
        </w:tc>
        <w:tc>
          <w:tcPr>
            <w:tcW w:w="1160" w:type="dxa"/>
          </w:tcPr>
          <w:p w14:paraId="7957C4C4" w14:textId="694B61D8" w:rsidR="1461294C" w:rsidRDefault="1461294C" w:rsidP="28F1DF31">
            <w:r>
              <w:t>Complete finisher</w:t>
            </w:r>
          </w:p>
        </w:tc>
      </w:tr>
      <w:tr w:rsidR="00B31B3A" w14:paraId="167C56C0" w14:textId="77777777" w:rsidTr="0039634B">
        <w:trPr>
          <w:trHeight w:val="300"/>
        </w:trPr>
        <w:tc>
          <w:tcPr>
            <w:tcW w:w="1038" w:type="dxa"/>
            <w:shd w:val="clear" w:color="auto" w:fill="D1D1D1" w:themeFill="background2" w:themeFillShade="E6"/>
          </w:tcPr>
          <w:p w14:paraId="520A5166" w14:textId="28F23AC0" w:rsidR="1461294C" w:rsidRDefault="1461294C" w:rsidP="28F1DF31">
            <w:r>
              <w:t>Score</w:t>
            </w:r>
          </w:p>
        </w:tc>
        <w:tc>
          <w:tcPr>
            <w:tcW w:w="1442" w:type="dxa"/>
            <w:shd w:val="clear" w:color="auto" w:fill="D1D1D1" w:themeFill="background2" w:themeFillShade="E6"/>
          </w:tcPr>
          <w:p w14:paraId="0755BCBF" w14:textId="441605A7" w:rsidR="16202763" w:rsidRDefault="16202763" w:rsidP="28F1DF31">
            <w:r>
              <w:t>20</w:t>
            </w:r>
          </w:p>
        </w:tc>
        <w:tc>
          <w:tcPr>
            <w:tcW w:w="1322" w:type="dxa"/>
            <w:shd w:val="clear" w:color="auto" w:fill="D1D1D1" w:themeFill="background2" w:themeFillShade="E6"/>
          </w:tcPr>
          <w:p w14:paraId="564D104E" w14:textId="21DBF430" w:rsidR="16202763" w:rsidRDefault="16202763" w:rsidP="28F1DF31">
            <w:r>
              <w:t>6</w:t>
            </w:r>
          </w:p>
        </w:tc>
        <w:tc>
          <w:tcPr>
            <w:tcW w:w="874" w:type="dxa"/>
            <w:shd w:val="clear" w:color="auto" w:fill="D1D1D1" w:themeFill="background2" w:themeFillShade="E6"/>
          </w:tcPr>
          <w:p w14:paraId="2C79E96C" w14:textId="24523312" w:rsidR="16202763" w:rsidRDefault="16202763" w:rsidP="28F1DF31">
            <w:r>
              <w:t>2</w:t>
            </w:r>
          </w:p>
        </w:tc>
        <w:tc>
          <w:tcPr>
            <w:tcW w:w="707" w:type="dxa"/>
            <w:shd w:val="clear" w:color="auto" w:fill="D1D1D1" w:themeFill="background2" w:themeFillShade="E6"/>
          </w:tcPr>
          <w:p w14:paraId="5FBF0140" w14:textId="2F885710" w:rsidR="16202763" w:rsidRDefault="16202763" w:rsidP="28F1DF31">
            <w:r>
              <w:t>4</w:t>
            </w:r>
          </w:p>
        </w:tc>
        <w:tc>
          <w:tcPr>
            <w:tcW w:w="1316" w:type="dxa"/>
            <w:shd w:val="clear" w:color="auto" w:fill="D1D1D1" w:themeFill="background2" w:themeFillShade="E6"/>
          </w:tcPr>
          <w:p w14:paraId="4884F322" w14:textId="65D91EA7" w:rsidR="16202763" w:rsidRDefault="16202763" w:rsidP="28F1DF31">
            <w:r>
              <w:t>8</w:t>
            </w:r>
          </w:p>
        </w:tc>
        <w:tc>
          <w:tcPr>
            <w:tcW w:w="1107" w:type="dxa"/>
            <w:shd w:val="clear" w:color="auto" w:fill="D1D1D1" w:themeFill="background2" w:themeFillShade="E6"/>
          </w:tcPr>
          <w:p w14:paraId="009C07CD" w14:textId="31606ABC" w:rsidR="16202763" w:rsidRDefault="16202763" w:rsidP="28F1DF31">
            <w:r>
              <w:t>8</w:t>
            </w:r>
          </w:p>
        </w:tc>
        <w:tc>
          <w:tcPr>
            <w:tcW w:w="859" w:type="dxa"/>
            <w:shd w:val="clear" w:color="auto" w:fill="D1D1D1" w:themeFill="background2" w:themeFillShade="E6"/>
          </w:tcPr>
          <w:p w14:paraId="10566E27" w14:textId="2A1DDDE8" w:rsidR="16202763" w:rsidRDefault="16202763" w:rsidP="28F1DF31">
            <w:r>
              <w:t>12</w:t>
            </w:r>
          </w:p>
        </w:tc>
        <w:tc>
          <w:tcPr>
            <w:tcW w:w="1160" w:type="dxa"/>
            <w:shd w:val="clear" w:color="auto" w:fill="D1D1D1" w:themeFill="background2" w:themeFillShade="E6"/>
          </w:tcPr>
          <w:p w14:paraId="562D922C" w14:textId="7951CA80" w:rsidR="16202763" w:rsidRDefault="16202763" w:rsidP="28F1DF31">
            <w:r>
              <w:t>10</w:t>
            </w:r>
          </w:p>
        </w:tc>
      </w:tr>
      <w:tr w:rsidR="00B31B3A" w14:paraId="18CC7B40" w14:textId="77777777" w:rsidTr="0039634B">
        <w:trPr>
          <w:trHeight w:val="300"/>
        </w:trPr>
        <w:tc>
          <w:tcPr>
            <w:tcW w:w="1038" w:type="dxa"/>
          </w:tcPr>
          <w:p w14:paraId="297755E8" w14:textId="5E871E1C" w:rsidR="16202763" w:rsidRDefault="16202763" w:rsidP="28F1DF31">
            <w:r>
              <w:t>Best fit</w:t>
            </w:r>
          </w:p>
        </w:tc>
        <w:tc>
          <w:tcPr>
            <w:tcW w:w="1442" w:type="dxa"/>
          </w:tcPr>
          <w:p w14:paraId="6D3AE4C5" w14:textId="4F474F3D" w:rsidR="28F1DF31" w:rsidRDefault="00DA4468" w:rsidP="28F1DF31">
            <w:r>
              <w:t>10</w:t>
            </w:r>
          </w:p>
        </w:tc>
        <w:tc>
          <w:tcPr>
            <w:tcW w:w="1322" w:type="dxa"/>
          </w:tcPr>
          <w:p w14:paraId="10C48794" w14:textId="2F846429" w:rsidR="28F1DF31" w:rsidRDefault="00DA4468" w:rsidP="28F1DF31">
            <w:r>
              <w:t>8.8</w:t>
            </w:r>
          </w:p>
        </w:tc>
        <w:tc>
          <w:tcPr>
            <w:tcW w:w="874" w:type="dxa"/>
          </w:tcPr>
          <w:p w14:paraId="16B089A8" w14:textId="33E00493" w:rsidR="28F1DF31" w:rsidRDefault="00DA4468" w:rsidP="28F1DF31">
            <w:r>
              <w:t>11.6</w:t>
            </w:r>
          </w:p>
        </w:tc>
        <w:tc>
          <w:tcPr>
            <w:tcW w:w="707" w:type="dxa"/>
          </w:tcPr>
          <w:p w14:paraId="4C5A6BA5" w14:textId="0D4E09AF" w:rsidR="28F1DF31" w:rsidRDefault="00C80326" w:rsidP="28F1DF31">
            <w:r>
              <w:t>7.3</w:t>
            </w:r>
          </w:p>
        </w:tc>
        <w:tc>
          <w:tcPr>
            <w:tcW w:w="1316" w:type="dxa"/>
          </w:tcPr>
          <w:p w14:paraId="3A4C9EC3" w14:textId="086E852F" w:rsidR="28F1DF31" w:rsidRDefault="00384DD9" w:rsidP="28F1DF31">
            <w:r>
              <w:t>7.8</w:t>
            </w:r>
          </w:p>
        </w:tc>
        <w:tc>
          <w:tcPr>
            <w:tcW w:w="1107" w:type="dxa"/>
          </w:tcPr>
          <w:p w14:paraId="3B95C251" w14:textId="509600C6" w:rsidR="28F1DF31" w:rsidRDefault="00384DD9" w:rsidP="28F1DF31">
            <w:r>
              <w:t>8.2</w:t>
            </w:r>
          </w:p>
        </w:tc>
        <w:tc>
          <w:tcPr>
            <w:tcW w:w="859" w:type="dxa"/>
          </w:tcPr>
          <w:p w14:paraId="632564E5" w14:textId="7428D575" w:rsidR="28F1DF31" w:rsidRDefault="00885FB0" w:rsidP="28F1DF31">
            <w:r>
              <w:t>10.9</w:t>
            </w:r>
          </w:p>
        </w:tc>
        <w:tc>
          <w:tcPr>
            <w:tcW w:w="1160" w:type="dxa"/>
          </w:tcPr>
          <w:p w14:paraId="70F58840" w14:textId="005E1D90" w:rsidR="28F1DF31" w:rsidRDefault="00A15BB2" w:rsidP="28F1DF31">
            <w:r>
              <w:t>5.5</w:t>
            </w:r>
          </w:p>
        </w:tc>
      </w:tr>
      <w:tr w:rsidR="00B31B3A" w14:paraId="62519E97" w14:textId="77777777" w:rsidTr="0039634B">
        <w:trPr>
          <w:trHeight w:val="360"/>
        </w:trPr>
        <w:tc>
          <w:tcPr>
            <w:tcW w:w="1038" w:type="dxa"/>
            <w:shd w:val="clear" w:color="auto" w:fill="D1D1D1" w:themeFill="background2" w:themeFillShade="E6"/>
          </w:tcPr>
          <w:p w14:paraId="7BDF868D" w14:textId="459F3914" w:rsidR="433F01B2" w:rsidRDefault="433F01B2" w:rsidP="28F1DF31">
            <w:r>
              <w:t>variation</w:t>
            </w:r>
          </w:p>
        </w:tc>
        <w:tc>
          <w:tcPr>
            <w:tcW w:w="1442" w:type="dxa"/>
            <w:shd w:val="clear" w:color="auto" w:fill="D1D1D1" w:themeFill="background2" w:themeFillShade="E6"/>
          </w:tcPr>
          <w:p w14:paraId="2AE7D499" w14:textId="412A60AF" w:rsidR="28F1DF31" w:rsidRDefault="000D7169" w:rsidP="28F1DF31">
            <w:r>
              <w:t>+10</w:t>
            </w:r>
          </w:p>
        </w:tc>
        <w:tc>
          <w:tcPr>
            <w:tcW w:w="1322" w:type="dxa"/>
            <w:shd w:val="clear" w:color="auto" w:fill="D1D1D1" w:themeFill="background2" w:themeFillShade="E6"/>
          </w:tcPr>
          <w:p w14:paraId="59CA9B7A" w14:textId="5306D818" w:rsidR="28F1DF31" w:rsidRDefault="00816607" w:rsidP="28F1DF31">
            <w:r>
              <w:t>-</w:t>
            </w:r>
            <w:r w:rsidR="001F4D4E">
              <w:t>2.8</w:t>
            </w:r>
          </w:p>
        </w:tc>
        <w:tc>
          <w:tcPr>
            <w:tcW w:w="874" w:type="dxa"/>
            <w:shd w:val="clear" w:color="auto" w:fill="D1D1D1" w:themeFill="background2" w:themeFillShade="E6"/>
          </w:tcPr>
          <w:p w14:paraId="7FFC61E5" w14:textId="47551C52" w:rsidR="28F1DF31" w:rsidRDefault="00816607" w:rsidP="28F1DF31">
            <w:r>
              <w:t>-</w:t>
            </w:r>
            <w:r w:rsidR="00814CA9">
              <w:t>9.6</w:t>
            </w:r>
          </w:p>
        </w:tc>
        <w:tc>
          <w:tcPr>
            <w:tcW w:w="707" w:type="dxa"/>
            <w:shd w:val="clear" w:color="auto" w:fill="D1D1D1" w:themeFill="background2" w:themeFillShade="E6"/>
          </w:tcPr>
          <w:p w14:paraId="63EDB942" w14:textId="423ABE12" w:rsidR="28F1DF31" w:rsidRDefault="00816607" w:rsidP="28F1DF31">
            <w:r>
              <w:t>-</w:t>
            </w:r>
            <w:r w:rsidR="00F12774">
              <w:t>3.3</w:t>
            </w:r>
          </w:p>
        </w:tc>
        <w:tc>
          <w:tcPr>
            <w:tcW w:w="1316" w:type="dxa"/>
            <w:shd w:val="clear" w:color="auto" w:fill="D1D1D1" w:themeFill="background2" w:themeFillShade="E6"/>
          </w:tcPr>
          <w:p w14:paraId="0F9120B6" w14:textId="7FDA2227" w:rsidR="28F1DF31" w:rsidRDefault="008F7290" w:rsidP="28F1DF31">
            <w:r>
              <w:t>+0.2</w:t>
            </w:r>
          </w:p>
        </w:tc>
        <w:tc>
          <w:tcPr>
            <w:tcW w:w="1107" w:type="dxa"/>
            <w:shd w:val="clear" w:color="auto" w:fill="D1D1D1" w:themeFill="background2" w:themeFillShade="E6"/>
          </w:tcPr>
          <w:p w14:paraId="4AB08F31" w14:textId="5626E057" w:rsidR="28F1DF31" w:rsidRDefault="008F7290" w:rsidP="28F1DF31">
            <w:r>
              <w:t>-0.2</w:t>
            </w:r>
          </w:p>
        </w:tc>
        <w:tc>
          <w:tcPr>
            <w:tcW w:w="859" w:type="dxa"/>
            <w:shd w:val="clear" w:color="auto" w:fill="D1D1D1" w:themeFill="background2" w:themeFillShade="E6"/>
          </w:tcPr>
          <w:p w14:paraId="7F7F7E34" w14:textId="2D09ECA5" w:rsidR="28F1DF31" w:rsidRDefault="008F7290" w:rsidP="28F1DF31">
            <w:r>
              <w:t>+1.1</w:t>
            </w:r>
          </w:p>
        </w:tc>
        <w:tc>
          <w:tcPr>
            <w:tcW w:w="1160" w:type="dxa"/>
            <w:shd w:val="clear" w:color="auto" w:fill="D1D1D1" w:themeFill="background2" w:themeFillShade="E6"/>
          </w:tcPr>
          <w:p w14:paraId="2F445BD2" w14:textId="0221E70A" w:rsidR="28F1DF31" w:rsidRDefault="00DB3882" w:rsidP="28F1DF31">
            <w:r>
              <w:t>+4.5</w:t>
            </w:r>
          </w:p>
        </w:tc>
      </w:tr>
    </w:tbl>
    <w:p w14:paraId="24070C43" w14:textId="7C7D3359" w:rsidR="0039634B" w:rsidRDefault="0039634B" w:rsidP="0039634B">
      <w:pPr>
        <w:pStyle w:val="Caption"/>
        <w:keepNext/>
      </w:pPr>
      <w:bookmarkStart w:id="9" w:name="_Toc214724902"/>
      <w:r>
        <w:t xml:space="preserve">Table </w:t>
      </w:r>
      <w:fldSimple w:instr=" SEQ Table \* ARABIC ">
        <w:r w:rsidR="00296358">
          <w:rPr>
            <w:noProof/>
          </w:rPr>
          <w:t>2</w:t>
        </w:r>
      </w:fldSimple>
      <w:r>
        <w:t>- Belbin Results</w:t>
      </w:r>
      <w:bookmarkEnd w:id="9"/>
    </w:p>
    <w:p w14:paraId="6104F568" w14:textId="77777777" w:rsidR="008F1FED" w:rsidRDefault="008F1FED" w:rsidP="008F1FED">
      <w:r>
        <w:t>Belbin’s team role theory suggests that teams work best when there is a mixture of individuals playing different roles, such as planners and organisers. My strongest result was the implementer at 20. They tend to be organised and reliable. They take systematic approaches to tasks, which aligns well with the role I have in the group on the controller, as it will require a lot of different components with lots to learn about and do. Being able to break this down into smaller, more manageable parts will really help to keep moving forward with controller understanding. However implementers can be inflexible and prefer to take more orthodox approaches to situations, this may come as a hindrance if the orthodox way to do something isn’t working and we have to go against what we were trying before.</w:t>
      </w:r>
    </w:p>
    <w:p w14:paraId="73EB201A" w14:textId="77777777" w:rsidR="008F1FED" w:rsidRDefault="008F1FED" w:rsidP="008F1FED"/>
    <w:p w14:paraId="16478F32" w14:textId="77777777" w:rsidR="008F1FED" w:rsidRDefault="008F1FED" w:rsidP="008F1FED">
      <w:r>
        <w:t>My weakest role is the shaper at 2. They tend to have a forceful personality and will therefore drive the team forward faster so everyone gets their jobs done faster. This means I am unlikely to take a forward striving role in the group and push others forward. This shouldn’t be a problem within my area of the project as a lot of the work is individual research or small focused group within the bigger group. (Parsons, 2025)</w:t>
      </w:r>
    </w:p>
    <w:p w14:paraId="7CC03BE7" w14:textId="77777777" w:rsidR="007B4903" w:rsidRDefault="007B4903" w:rsidP="008F1FED">
      <w:pPr>
        <w:rPr>
          <w:ins w:id="10" w:author="Lily Yallop (2400645)" w:date="2025-11-23T20:01:00Z" w16du:dateUtc="2025-11-23T20:01:00Z"/>
        </w:rPr>
      </w:pPr>
    </w:p>
    <w:p w14:paraId="6D865014" w14:textId="77777777" w:rsidR="007B4903" w:rsidRDefault="007B4903" w:rsidP="008F1FED">
      <w:pPr>
        <w:rPr>
          <w:ins w:id="11" w:author="Lily Yallop (2400645)" w:date="2025-11-23T20:01:00Z" w16du:dateUtc="2025-11-23T20:01:00Z"/>
        </w:rPr>
      </w:pPr>
    </w:p>
    <w:p w14:paraId="538EC8FB" w14:textId="77777777" w:rsidR="007B4903" w:rsidRDefault="007B4903" w:rsidP="008F1FED">
      <w:pPr>
        <w:rPr>
          <w:ins w:id="12" w:author="Lily Yallop (2400645)" w:date="2025-11-23T20:01:00Z" w16du:dateUtc="2025-11-23T20:01:00Z"/>
        </w:rPr>
      </w:pPr>
    </w:p>
    <w:p w14:paraId="04A6CA10" w14:textId="77777777" w:rsidR="007B4903" w:rsidRDefault="007B4903" w:rsidP="008F1FED">
      <w:pPr>
        <w:rPr>
          <w:ins w:id="13" w:author="Lily Yallop (2400645)" w:date="2025-11-23T20:01:00Z" w16du:dateUtc="2025-11-23T20:01:00Z"/>
        </w:rPr>
      </w:pPr>
    </w:p>
    <w:p w14:paraId="63F776A1" w14:textId="77777777" w:rsidR="007B4903" w:rsidRDefault="007B4903" w:rsidP="008F1FED">
      <w:pPr>
        <w:rPr>
          <w:ins w:id="14" w:author="Lily Yallop (2400645)" w:date="2025-11-23T20:01:00Z" w16du:dateUtc="2025-11-23T20:01:00Z"/>
        </w:rPr>
      </w:pPr>
    </w:p>
    <w:p w14:paraId="402C7CF9" w14:textId="77777777" w:rsidR="007B4903" w:rsidRDefault="007B4903" w:rsidP="008F1FED">
      <w:pPr>
        <w:rPr>
          <w:ins w:id="15" w:author="Lily Yallop (2400645)" w:date="2025-11-23T20:01:00Z" w16du:dateUtc="2025-11-23T20:01:00Z"/>
        </w:rPr>
      </w:pPr>
    </w:p>
    <w:p w14:paraId="1790D643" w14:textId="77777777" w:rsidR="007B4903" w:rsidRDefault="007B4903" w:rsidP="008F1FED">
      <w:pPr>
        <w:rPr>
          <w:ins w:id="16" w:author="Lily Yallop (2400645)" w:date="2025-11-23T20:01:00Z" w16du:dateUtc="2025-11-23T20:01:00Z"/>
        </w:rPr>
      </w:pPr>
    </w:p>
    <w:p w14:paraId="1887D9E8" w14:textId="2DA43C0E" w:rsidR="00B65FFC" w:rsidRDefault="5364B5D9" w:rsidP="28F1DF31">
      <w:pPr>
        <w:pStyle w:val="Heading1"/>
      </w:pPr>
      <w:bookmarkStart w:id="17" w:name="_Toc214724880"/>
      <w:bookmarkStart w:id="18" w:name="_Toc214821047"/>
      <w:r>
        <w:lastRenderedPageBreak/>
        <w:t>3. Tasks</w:t>
      </w:r>
      <w:r w:rsidR="00CD6958">
        <w:t xml:space="preserve">, </w:t>
      </w:r>
      <w:r>
        <w:t>Timings</w:t>
      </w:r>
      <w:r w:rsidR="00CD6958">
        <w:t xml:space="preserve"> and Milestones (GROUP)</w:t>
      </w:r>
      <w:bookmarkEnd w:id="17"/>
      <w:bookmarkEnd w:id="18"/>
    </w:p>
    <w:p w14:paraId="00762B09" w14:textId="2D4D7082" w:rsidR="00CD6958" w:rsidRPr="00CD6958" w:rsidRDefault="00F16D70" w:rsidP="00F16D70">
      <w:pPr>
        <w:pStyle w:val="Heading2"/>
      </w:pPr>
      <w:bookmarkStart w:id="19" w:name="_Toc214724881"/>
      <w:bookmarkStart w:id="20" w:name="_Toc214821048"/>
      <w:r>
        <w:t>3.1 Tasks and Timings</w:t>
      </w:r>
      <w:bookmarkEnd w:id="19"/>
      <w:bookmarkEnd w:id="20"/>
    </w:p>
    <w:tbl>
      <w:tblPr>
        <w:tblStyle w:val="GridTable4"/>
        <w:tblW w:w="0" w:type="auto"/>
        <w:tblLook w:val="04A0" w:firstRow="1" w:lastRow="0" w:firstColumn="1" w:lastColumn="0" w:noHBand="0" w:noVBand="1"/>
      </w:tblPr>
      <w:tblGrid>
        <w:gridCol w:w="2254"/>
        <w:gridCol w:w="4404"/>
        <w:gridCol w:w="1417"/>
        <w:gridCol w:w="851"/>
      </w:tblGrid>
      <w:tr w:rsidR="003C1DC5" w14:paraId="607D257F" w14:textId="77777777" w:rsidTr="00A27E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2541862" w14:textId="355DD428" w:rsidR="003C1DC5" w:rsidRDefault="003C1DC5" w:rsidP="00862A0B">
            <w:r>
              <w:t>Task</w:t>
            </w:r>
          </w:p>
        </w:tc>
        <w:tc>
          <w:tcPr>
            <w:tcW w:w="4404" w:type="dxa"/>
          </w:tcPr>
          <w:p w14:paraId="0F381BFB" w14:textId="5A1870F5" w:rsidR="003C1DC5" w:rsidRDefault="003C1DC5" w:rsidP="00862A0B">
            <w:pPr>
              <w:cnfStyle w:val="100000000000" w:firstRow="1" w:lastRow="0" w:firstColumn="0" w:lastColumn="0" w:oddVBand="0" w:evenVBand="0" w:oddHBand="0" w:evenHBand="0" w:firstRowFirstColumn="0" w:firstRowLastColumn="0" w:lastRowFirstColumn="0" w:lastRowLastColumn="0"/>
            </w:pPr>
            <w:r>
              <w:t>Description</w:t>
            </w:r>
          </w:p>
        </w:tc>
        <w:tc>
          <w:tcPr>
            <w:tcW w:w="1417" w:type="dxa"/>
          </w:tcPr>
          <w:p w14:paraId="76961E62" w14:textId="0AC9A284" w:rsidR="003C1DC5" w:rsidRDefault="003C1DC5" w:rsidP="00862A0B">
            <w:pPr>
              <w:cnfStyle w:val="100000000000" w:firstRow="1" w:lastRow="0" w:firstColumn="0" w:lastColumn="0" w:oddVBand="0" w:evenVBand="0" w:oddHBand="0" w:evenHBand="0" w:firstRowFirstColumn="0" w:firstRowLastColumn="0" w:lastRowFirstColumn="0" w:lastRowLastColumn="0"/>
            </w:pPr>
            <w:r>
              <w:t>Date of Completion</w:t>
            </w:r>
          </w:p>
        </w:tc>
        <w:tc>
          <w:tcPr>
            <w:tcW w:w="851" w:type="dxa"/>
          </w:tcPr>
          <w:p w14:paraId="78188A43" w14:textId="54BA74F4" w:rsidR="003C1DC5" w:rsidRDefault="003C1DC5" w:rsidP="00862A0B">
            <w:pPr>
              <w:cnfStyle w:val="100000000000" w:firstRow="1" w:lastRow="0" w:firstColumn="0" w:lastColumn="0" w:oddVBand="0" w:evenVBand="0" w:oddHBand="0" w:evenHBand="0" w:firstRowFirstColumn="0" w:firstRowLastColumn="0" w:lastRowFirstColumn="0" w:lastRowLastColumn="0"/>
            </w:pPr>
            <w:r>
              <w:t>Hours</w:t>
            </w:r>
          </w:p>
        </w:tc>
      </w:tr>
      <w:tr w:rsidR="003C1DC5" w14:paraId="20856BCD" w14:textId="77777777" w:rsidTr="00A27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C146E66" w14:textId="1EFA00B8" w:rsidR="003C1DC5" w:rsidRDefault="003C1DC5" w:rsidP="00830BA7">
            <w:pPr>
              <w:pStyle w:val="NoSpacing"/>
            </w:pPr>
            <w:r>
              <w:t>Research regulations</w:t>
            </w:r>
          </w:p>
        </w:tc>
        <w:tc>
          <w:tcPr>
            <w:tcW w:w="4404" w:type="dxa"/>
          </w:tcPr>
          <w:p w14:paraId="76DC2328" w14:textId="1D34CC5A" w:rsidR="003C1DC5" w:rsidRDefault="00463734" w:rsidP="00830BA7">
            <w:pPr>
              <w:pStyle w:val="NoSpacing"/>
              <w:cnfStyle w:val="000000100000" w:firstRow="0" w:lastRow="0" w:firstColumn="0" w:lastColumn="0" w:oddVBand="0" w:evenVBand="0" w:oddHBand="1" w:evenHBand="0" w:firstRowFirstColumn="0" w:firstRowLastColumn="0" w:lastRowFirstColumn="0" w:lastRowLastColumn="0"/>
            </w:pPr>
            <w:r>
              <w:t xml:space="preserve"> Researc</w:t>
            </w:r>
            <w:r w:rsidR="006D33B5">
              <w:t xml:space="preserve">h regulations that relate to each </w:t>
            </w:r>
            <w:r w:rsidR="006E2444">
              <w:t>member's</w:t>
            </w:r>
            <w:r w:rsidR="006D33B5">
              <w:t xml:space="preserve"> </w:t>
            </w:r>
            <w:r w:rsidR="00830BA7">
              <w:t>roles.</w:t>
            </w:r>
          </w:p>
        </w:tc>
        <w:tc>
          <w:tcPr>
            <w:tcW w:w="1417" w:type="dxa"/>
          </w:tcPr>
          <w:p w14:paraId="763DA925" w14:textId="2D61D87E" w:rsidR="003C1DC5" w:rsidRDefault="009D6950" w:rsidP="00862A0B">
            <w:pPr>
              <w:cnfStyle w:val="000000100000" w:firstRow="0" w:lastRow="0" w:firstColumn="0" w:lastColumn="0" w:oddVBand="0" w:evenVBand="0" w:oddHBand="1" w:evenHBand="0" w:firstRowFirstColumn="0" w:firstRowLastColumn="0" w:lastRowFirstColumn="0" w:lastRowLastColumn="0"/>
            </w:pPr>
            <w:r>
              <w:t>19.10.2025</w:t>
            </w:r>
          </w:p>
        </w:tc>
        <w:tc>
          <w:tcPr>
            <w:tcW w:w="851" w:type="dxa"/>
          </w:tcPr>
          <w:p w14:paraId="368ED4C5" w14:textId="4C9BF55C" w:rsidR="003C1DC5" w:rsidRDefault="006D0B8C" w:rsidP="00862A0B">
            <w:pPr>
              <w:cnfStyle w:val="000000100000" w:firstRow="0" w:lastRow="0" w:firstColumn="0" w:lastColumn="0" w:oddVBand="0" w:evenVBand="0" w:oddHBand="1" w:evenHBand="0" w:firstRowFirstColumn="0" w:firstRowLastColumn="0" w:lastRowFirstColumn="0" w:lastRowLastColumn="0"/>
            </w:pPr>
            <w:r>
              <w:t>4</w:t>
            </w:r>
          </w:p>
        </w:tc>
      </w:tr>
      <w:tr w:rsidR="003C1DC5" w14:paraId="1346A1E3" w14:textId="77777777" w:rsidTr="00A27E0B">
        <w:tc>
          <w:tcPr>
            <w:cnfStyle w:val="001000000000" w:firstRow="0" w:lastRow="0" w:firstColumn="1" w:lastColumn="0" w:oddVBand="0" w:evenVBand="0" w:oddHBand="0" w:evenHBand="0" w:firstRowFirstColumn="0" w:firstRowLastColumn="0" w:lastRowFirstColumn="0" w:lastRowLastColumn="0"/>
            <w:tcW w:w="2254" w:type="dxa"/>
          </w:tcPr>
          <w:p w14:paraId="39854FF8" w14:textId="0D904EA6" w:rsidR="003C1DC5" w:rsidRDefault="003C1DC5" w:rsidP="00830BA7">
            <w:pPr>
              <w:pStyle w:val="NoSpacing"/>
            </w:pPr>
            <w:r>
              <w:t xml:space="preserve">Designing </w:t>
            </w:r>
            <w:r w:rsidR="006E2444">
              <w:t xml:space="preserve">a </w:t>
            </w:r>
            <w:r>
              <w:t>battery box</w:t>
            </w:r>
          </w:p>
        </w:tc>
        <w:tc>
          <w:tcPr>
            <w:tcW w:w="4404" w:type="dxa"/>
          </w:tcPr>
          <w:p w14:paraId="4A59B549" w14:textId="61DADC79" w:rsidR="003C1DC5" w:rsidRDefault="002C6D26" w:rsidP="009D1448">
            <w:pPr>
              <w:pStyle w:val="NoSpacing"/>
              <w:cnfStyle w:val="000000000000" w:firstRow="0" w:lastRow="0" w:firstColumn="0" w:lastColumn="0" w:oddVBand="0" w:evenVBand="0" w:oddHBand="0" w:evenHBand="0" w:firstRowFirstColumn="0" w:firstRowLastColumn="0" w:lastRowFirstColumn="0" w:lastRowLastColumn="0"/>
            </w:pPr>
            <w:r>
              <w:t xml:space="preserve">The project requires custom-designed </w:t>
            </w:r>
            <w:r w:rsidR="00FD75F6">
              <w:t>aluminium</w:t>
            </w:r>
            <w:r>
              <w:t xml:space="preserve"> battery casings with a kill switch and cooling.</w:t>
            </w:r>
          </w:p>
        </w:tc>
        <w:tc>
          <w:tcPr>
            <w:tcW w:w="1417" w:type="dxa"/>
          </w:tcPr>
          <w:p w14:paraId="6E8C8357" w14:textId="074AC43C" w:rsidR="003C1DC5" w:rsidRDefault="007A3603" w:rsidP="00862A0B">
            <w:pPr>
              <w:cnfStyle w:val="000000000000" w:firstRow="0" w:lastRow="0" w:firstColumn="0" w:lastColumn="0" w:oddVBand="0" w:evenVBand="0" w:oddHBand="0" w:evenHBand="0" w:firstRowFirstColumn="0" w:firstRowLastColumn="0" w:lastRowFirstColumn="0" w:lastRowLastColumn="0"/>
            </w:pPr>
            <w:r>
              <w:t>30.10.2025</w:t>
            </w:r>
          </w:p>
        </w:tc>
        <w:tc>
          <w:tcPr>
            <w:tcW w:w="851" w:type="dxa"/>
          </w:tcPr>
          <w:p w14:paraId="1F9787EF" w14:textId="1620AFA7" w:rsidR="003C1DC5" w:rsidRDefault="006D0B8C" w:rsidP="00862A0B">
            <w:pPr>
              <w:cnfStyle w:val="000000000000" w:firstRow="0" w:lastRow="0" w:firstColumn="0" w:lastColumn="0" w:oddVBand="0" w:evenVBand="0" w:oddHBand="0" w:evenHBand="0" w:firstRowFirstColumn="0" w:firstRowLastColumn="0" w:lastRowFirstColumn="0" w:lastRowLastColumn="0"/>
            </w:pPr>
            <w:r>
              <w:t>8</w:t>
            </w:r>
          </w:p>
        </w:tc>
      </w:tr>
      <w:tr w:rsidR="003C1DC5" w14:paraId="1D51FC17" w14:textId="77777777" w:rsidTr="00A27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7BD2E93" w14:textId="517A869C" w:rsidR="003C1DC5" w:rsidRDefault="003C1DC5" w:rsidP="00830BA7">
            <w:pPr>
              <w:pStyle w:val="NoSpacing"/>
            </w:pPr>
            <w:r>
              <w:t>Manufacturing battery box</w:t>
            </w:r>
          </w:p>
        </w:tc>
        <w:tc>
          <w:tcPr>
            <w:tcW w:w="4404" w:type="dxa"/>
          </w:tcPr>
          <w:p w14:paraId="4FB07E37" w14:textId="314B44FE" w:rsidR="003C1DC5" w:rsidRDefault="00CA38AE" w:rsidP="00FF04B9">
            <w:pPr>
              <w:pStyle w:val="NoSpacing"/>
              <w:cnfStyle w:val="000000100000" w:firstRow="0" w:lastRow="0" w:firstColumn="0" w:lastColumn="0" w:oddVBand="0" w:evenVBand="0" w:oddHBand="1" w:evenHBand="0" w:firstRowFirstColumn="0" w:firstRowLastColumn="0" w:lastRowFirstColumn="0" w:lastRowLastColumn="0"/>
            </w:pPr>
            <w:r>
              <w:t>This might need to be done out of house</w:t>
            </w:r>
            <w:r w:rsidR="00883817">
              <w:t>, which</w:t>
            </w:r>
            <w:r w:rsidR="006E2444">
              <w:t xml:space="preserve"> </w:t>
            </w:r>
            <w:r>
              <w:t xml:space="preserve">will take time </w:t>
            </w:r>
            <w:r w:rsidR="00FC34ED">
              <w:t>beyond our control, but it will need to be CNC-machined</w:t>
            </w:r>
            <w:r w:rsidR="006E2444">
              <w:t>.</w:t>
            </w:r>
          </w:p>
        </w:tc>
        <w:tc>
          <w:tcPr>
            <w:tcW w:w="1417" w:type="dxa"/>
          </w:tcPr>
          <w:p w14:paraId="40E6E264" w14:textId="3807DCE4" w:rsidR="007A3603" w:rsidRDefault="007A3603" w:rsidP="00862A0B">
            <w:pPr>
              <w:cnfStyle w:val="000000100000" w:firstRow="0" w:lastRow="0" w:firstColumn="0" w:lastColumn="0" w:oddVBand="0" w:evenVBand="0" w:oddHBand="1" w:evenHBand="0" w:firstRowFirstColumn="0" w:firstRowLastColumn="0" w:lastRowFirstColumn="0" w:lastRowLastColumn="0"/>
            </w:pPr>
            <w:r>
              <w:t>25.01.2026</w:t>
            </w:r>
          </w:p>
        </w:tc>
        <w:tc>
          <w:tcPr>
            <w:tcW w:w="851" w:type="dxa"/>
          </w:tcPr>
          <w:p w14:paraId="7487EB12" w14:textId="7EFF5C5A" w:rsidR="003C1DC5" w:rsidRDefault="006D0B8C" w:rsidP="00862A0B">
            <w:pPr>
              <w:cnfStyle w:val="000000100000" w:firstRow="0" w:lastRow="0" w:firstColumn="0" w:lastColumn="0" w:oddVBand="0" w:evenVBand="0" w:oddHBand="1" w:evenHBand="0" w:firstRowFirstColumn="0" w:firstRowLastColumn="0" w:lastRowFirstColumn="0" w:lastRowLastColumn="0"/>
            </w:pPr>
            <w:r>
              <w:t>-</w:t>
            </w:r>
          </w:p>
        </w:tc>
      </w:tr>
      <w:tr w:rsidR="003C1DC5" w14:paraId="42DEE476" w14:textId="77777777" w:rsidTr="00A27E0B">
        <w:tc>
          <w:tcPr>
            <w:cnfStyle w:val="001000000000" w:firstRow="0" w:lastRow="0" w:firstColumn="1" w:lastColumn="0" w:oddVBand="0" w:evenVBand="0" w:oddHBand="0" w:evenHBand="0" w:firstRowFirstColumn="0" w:firstRowLastColumn="0" w:lastRowFirstColumn="0" w:lastRowLastColumn="0"/>
            <w:tcW w:w="2254" w:type="dxa"/>
          </w:tcPr>
          <w:p w14:paraId="6D40BD38" w14:textId="4FD69E15" w:rsidR="003C1DC5" w:rsidRDefault="003C1DC5" w:rsidP="00830BA7">
            <w:pPr>
              <w:pStyle w:val="NoSpacing"/>
            </w:pPr>
            <w:r>
              <w:t>Purchasing parts</w:t>
            </w:r>
          </w:p>
        </w:tc>
        <w:tc>
          <w:tcPr>
            <w:tcW w:w="4404" w:type="dxa"/>
          </w:tcPr>
          <w:p w14:paraId="67A7F664" w14:textId="4240B5F1" w:rsidR="003C1DC5" w:rsidRDefault="002C6D26" w:rsidP="006F2D7D">
            <w:pPr>
              <w:pStyle w:val="NoSpacing"/>
              <w:cnfStyle w:val="000000000000" w:firstRow="0" w:lastRow="0" w:firstColumn="0" w:lastColumn="0" w:oddVBand="0" w:evenVBand="0" w:oddHBand="0" w:evenHBand="0" w:firstRowFirstColumn="0" w:firstRowLastColumn="0" w:lastRowFirstColumn="0" w:lastRowLastColumn="0"/>
            </w:pPr>
            <w:r>
              <w:t>The group is responsible for ensuring all parts are available for the project.</w:t>
            </w:r>
          </w:p>
        </w:tc>
        <w:tc>
          <w:tcPr>
            <w:tcW w:w="1417" w:type="dxa"/>
          </w:tcPr>
          <w:p w14:paraId="31A44DA5" w14:textId="490FDA60" w:rsidR="003C1DC5" w:rsidRDefault="005E2FA1" w:rsidP="00862A0B">
            <w:pPr>
              <w:cnfStyle w:val="000000000000" w:firstRow="0" w:lastRow="0" w:firstColumn="0" w:lastColumn="0" w:oddVBand="0" w:evenVBand="0" w:oddHBand="0" w:evenHBand="0" w:firstRowFirstColumn="0" w:firstRowLastColumn="0" w:lastRowFirstColumn="0" w:lastRowLastColumn="0"/>
            </w:pPr>
            <w:r>
              <w:t>31.01.2026</w:t>
            </w:r>
          </w:p>
        </w:tc>
        <w:tc>
          <w:tcPr>
            <w:tcW w:w="851" w:type="dxa"/>
          </w:tcPr>
          <w:p w14:paraId="07437B53" w14:textId="3B7645BF" w:rsidR="003C1DC5" w:rsidRDefault="00F45C18" w:rsidP="00862A0B">
            <w:pPr>
              <w:cnfStyle w:val="000000000000" w:firstRow="0" w:lastRow="0" w:firstColumn="0" w:lastColumn="0" w:oddVBand="0" w:evenVBand="0" w:oddHBand="0" w:evenHBand="0" w:firstRowFirstColumn="0" w:firstRowLastColumn="0" w:lastRowFirstColumn="0" w:lastRowLastColumn="0"/>
            </w:pPr>
            <w:r>
              <w:t>2</w:t>
            </w:r>
          </w:p>
        </w:tc>
      </w:tr>
      <w:tr w:rsidR="003C1DC5" w14:paraId="1A816CE0" w14:textId="77777777" w:rsidTr="00A27E0B">
        <w:trPr>
          <w:cnfStyle w:val="000000100000" w:firstRow="0" w:lastRow="0" w:firstColumn="0" w:lastColumn="0" w:oddVBand="0" w:evenVBand="0" w:oddHBand="1" w:evenHBand="0" w:firstRowFirstColumn="0" w:firstRowLastColumn="0" w:lastRowFirstColumn="0" w:lastRowLastColumn="0"/>
          <w:cantSplit/>
          <w:trHeight w:val="1134"/>
        </w:trPr>
        <w:tc>
          <w:tcPr>
            <w:cnfStyle w:val="001000000000" w:firstRow="0" w:lastRow="0" w:firstColumn="1" w:lastColumn="0" w:oddVBand="0" w:evenVBand="0" w:oddHBand="0" w:evenHBand="0" w:firstRowFirstColumn="0" w:firstRowLastColumn="0" w:lastRowFirstColumn="0" w:lastRowLastColumn="0"/>
            <w:tcW w:w="2254" w:type="dxa"/>
          </w:tcPr>
          <w:p w14:paraId="6CE9FFEF" w14:textId="311C172E" w:rsidR="003C1DC5" w:rsidRDefault="003C1DC5" w:rsidP="00830BA7">
            <w:pPr>
              <w:pStyle w:val="NoSpacing"/>
            </w:pPr>
            <w:r>
              <w:t>Fitting the floor</w:t>
            </w:r>
          </w:p>
        </w:tc>
        <w:tc>
          <w:tcPr>
            <w:tcW w:w="4404" w:type="dxa"/>
          </w:tcPr>
          <w:p w14:paraId="680C54B4" w14:textId="1521407F" w:rsidR="003C1DC5" w:rsidRDefault="002C6D26" w:rsidP="00643439">
            <w:pPr>
              <w:pStyle w:val="NoSpacing"/>
              <w:cnfStyle w:val="000000100000" w:firstRow="0" w:lastRow="0" w:firstColumn="0" w:lastColumn="0" w:oddVBand="0" w:evenVBand="0" w:oddHBand="1" w:evenHBand="0" w:firstRowFirstColumn="0" w:firstRowLastColumn="0" w:lastRowFirstColumn="0" w:lastRowLastColumn="0"/>
            </w:pPr>
            <w:r>
              <w:t xml:space="preserve">The floor </w:t>
            </w:r>
            <w:r w:rsidR="00140EF6">
              <w:t>is essential</w:t>
            </w:r>
            <w:r w:rsidR="00FC34ED">
              <w:t xml:space="preserve">, as it </w:t>
            </w:r>
            <w:r>
              <w:t xml:space="preserve">must be installed </w:t>
            </w:r>
            <w:r w:rsidR="00FC34ED">
              <w:t xml:space="preserve">before any other part. </w:t>
            </w:r>
            <w:r w:rsidR="00FD75F6">
              <w:t>The group will need to work together to ensure</w:t>
            </w:r>
            <w:r>
              <w:t xml:space="preserve"> a clean fit.</w:t>
            </w:r>
          </w:p>
        </w:tc>
        <w:tc>
          <w:tcPr>
            <w:tcW w:w="1417" w:type="dxa"/>
          </w:tcPr>
          <w:p w14:paraId="3C1A7859" w14:textId="071643B1" w:rsidR="003C1DC5" w:rsidRDefault="005E2FA1" w:rsidP="00862A0B">
            <w:pPr>
              <w:cnfStyle w:val="000000100000" w:firstRow="0" w:lastRow="0" w:firstColumn="0" w:lastColumn="0" w:oddVBand="0" w:evenVBand="0" w:oddHBand="1" w:evenHBand="0" w:firstRowFirstColumn="0" w:firstRowLastColumn="0" w:lastRowFirstColumn="0" w:lastRowLastColumn="0"/>
            </w:pPr>
            <w:r>
              <w:t>28.11.2025</w:t>
            </w:r>
          </w:p>
        </w:tc>
        <w:tc>
          <w:tcPr>
            <w:tcW w:w="851" w:type="dxa"/>
          </w:tcPr>
          <w:p w14:paraId="5E87CAF1" w14:textId="435E8FD8" w:rsidR="003C1DC5" w:rsidRDefault="00F45C18" w:rsidP="00862A0B">
            <w:pPr>
              <w:cnfStyle w:val="000000100000" w:firstRow="0" w:lastRow="0" w:firstColumn="0" w:lastColumn="0" w:oddVBand="0" w:evenVBand="0" w:oddHBand="1" w:evenHBand="0" w:firstRowFirstColumn="0" w:firstRowLastColumn="0" w:lastRowFirstColumn="0" w:lastRowLastColumn="0"/>
            </w:pPr>
            <w:r>
              <w:t>3</w:t>
            </w:r>
          </w:p>
        </w:tc>
      </w:tr>
      <w:tr w:rsidR="003C1DC5" w14:paraId="7AAFEE4B" w14:textId="77777777" w:rsidTr="00A27E0B">
        <w:tc>
          <w:tcPr>
            <w:cnfStyle w:val="001000000000" w:firstRow="0" w:lastRow="0" w:firstColumn="1" w:lastColumn="0" w:oddVBand="0" w:evenVBand="0" w:oddHBand="0" w:evenHBand="0" w:firstRowFirstColumn="0" w:firstRowLastColumn="0" w:lastRowFirstColumn="0" w:lastRowLastColumn="0"/>
            <w:tcW w:w="2254" w:type="dxa"/>
          </w:tcPr>
          <w:p w14:paraId="00DB8427" w14:textId="7C687400" w:rsidR="003C1DC5" w:rsidRDefault="003C1DC5" w:rsidP="00830BA7">
            <w:pPr>
              <w:pStyle w:val="NoSpacing"/>
            </w:pPr>
            <w:r>
              <w:t>Installing radiators</w:t>
            </w:r>
          </w:p>
        </w:tc>
        <w:tc>
          <w:tcPr>
            <w:tcW w:w="4404" w:type="dxa"/>
          </w:tcPr>
          <w:p w14:paraId="00697B61" w14:textId="3C5FB417" w:rsidR="003C1DC5" w:rsidRDefault="00887DCD" w:rsidP="00887DCD">
            <w:pPr>
              <w:pStyle w:val="NoSpacing"/>
              <w:cnfStyle w:val="000000000000" w:firstRow="0" w:lastRow="0" w:firstColumn="0" w:lastColumn="0" w:oddVBand="0" w:evenVBand="0" w:oddHBand="0" w:evenHBand="0" w:firstRowFirstColumn="0" w:firstRowLastColumn="0" w:lastRowFirstColumn="0" w:lastRowLastColumn="0"/>
            </w:pPr>
            <w:r>
              <w:t>Mounts need to be made to install with cooling lines</w:t>
            </w:r>
            <w:r w:rsidR="00E26EDC">
              <w:t>.</w:t>
            </w:r>
          </w:p>
        </w:tc>
        <w:tc>
          <w:tcPr>
            <w:tcW w:w="1417" w:type="dxa"/>
          </w:tcPr>
          <w:p w14:paraId="69AED5FC" w14:textId="27BB911C" w:rsidR="003C1DC5" w:rsidRDefault="005E2FA1" w:rsidP="00862A0B">
            <w:pPr>
              <w:cnfStyle w:val="000000000000" w:firstRow="0" w:lastRow="0" w:firstColumn="0" w:lastColumn="0" w:oddVBand="0" w:evenVBand="0" w:oddHBand="0" w:evenHBand="0" w:firstRowFirstColumn="0" w:firstRowLastColumn="0" w:lastRowFirstColumn="0" w:lastRowLastColumn="0"/>
            </w:pPr>
            <w:r>
              <w:t>30.01.2026</w:t>
            </w:r>
          </w:p>
        </w:tc>
        <w:tc>
          <w:tcPr>
            <w:tcW w:w="851" w:type="dxa"/>
          </w:tcPr>
          <w:p w14:paraId="73540E27" w14:textId="1DC13B0C" w:rsidR="003C1DC5" w:rsidRDefault="00F45C18" w:rsidP="00862A0B">
            <w:pPr>
              <w:cnfStyle w:val="000000000000" w:firstRow="0" w:lastRow="0" w:firstColumn="0" w:lastColumn="0" w:oddVBand="0" w:evenVBand="0" w:oddHBand="0" w:evenHBand="0" w:firstRowFirstColumn="0" w:firstRowLastColumn="0" w:lastRowFirstColumn="0" w:lastRowLastColumn="0"/>
            </w:pPr>
            <w:r>
              <w:t>5</w:t>
            </w:r>
          </w:p>
        </w:tc>
      </w:tr>
      <w:tr w:rsidR="003C1DC5" w14:paraId="1671A4A1" w14:textId="77777777" w:rsidTr="00A27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1032311" w14:textId="15B8A58E" w:rsidR="003C1DC5" w:rsidRDefault="003C1DC5" w:rsidP="00830BA7">
            <w:pPr>
              <w:pStyle w:val="NoSpacing"/>
            </w:pPr>
            <w:r>
              <w:t>Assemble drivetrain</w:t>
            </w:r>
          </w:p>
        </w:tc>
        <w:tc>
          <w:tcPr>
            <w:tcW w:w="4404" w:type="dxa"/>
          </w:tcPr>
          <w:p w14:paraId="4064FC6C" w14:textId="09EF3860" w:rsidR="003C1DC5" w:rsidRDefault="00FD75F6" w:rsidP="00E26EDC">
            <w:pPr>
              <w:pStyle w:val="NoSpacing"/>
              <w:cnfStyle w:val="000000100000" w:firstRow="0" w:lastRow="0" w:firstColumn="0" w:lastColumn="0" w:oddVBand="0" w:evenVBand="0" w:oddHBand="1" w:evenHBand="0" w:firstRowFirstColumn="0" w:firstRowLastColumn="0" w:lastRowFirstColumn="0" w:lastRowLastColumn="0"/>
            </w:pPr>
            <w:r>
              <w:t xml:space="preserve">Rear custom axles will have to be custom-made to connect to an MX5 </w:t>
            </w:r>
            <w:r w:rsidR="002C6D26">
              <w:t>differential to the wheels, possibly requiring modifications to the differential.</w:t>
            </w:r>
          </w:p>
        </w:tc>
        <w:tc>
          <w:tcPr>
            <w:tcW w:w="1417" w:type="dxa"/>
          </w:tcPr>
          <w:p w14:paraId="7D348C61" w14:textId="7DBF7DF7" w:rsidR="003C1DC5" w:rsidRDefault="00CD6958" w:rsidP="00862A0B">
            <w:pPr>
              <w:cnfStyle w:val="000000100000" w:firstRow="0" w:lastRow="0" w:firstColumn="0" w:lastColumn="0" w:oddVBand="0" w:evenVBand="0" w:oddHBand="1" w:evenHBand="0" w:firstRowFirstColumn="0" w:firstRowLastColumn="0" w:lastRowFirstColumn="0" w:lastRowLastColumn="0"/>
            </w:pPr>
            <w:r>
              <w:t>06.02.2026</w:t>
            </w:r>
          </w:p>
        </w:tc>
        <w:tc>
          <w:tcPr>
            <w:tcW w:w="851" w:type="dxa"/>
          </w:tcPr>
          <w:p w14:paraId="63FA5A93" w14:textId="18CECF31" w:rsidR="003C1DC5" w:rsidRDefault="002A6619" w:rsidP="00862A0B">
            <w:pPr>
              <w:cnfStyle w:val="000000100000" w:firstRow="0" w:lastRow="0" w:firstColumn="0" w:lastColumn="0" w:oddVBand="0" w:evenVBand="0" w:oddHBand="1" w:evenHBand="0" w:firstRowFirstColumn="0" w:firstRowLastColumn="0" w:lastRowFirstColumn="0" w:lastRowLastColumn="0"/>
            </w:pPr>
            <w:r>
              <w:t>3</w:t>
            </w:r>
          </w:p>
        </w:tc>
      </w:tr>
      <w:tr w:rsidR="003C1DC5" w14:paraId="173A628B" w14:textId="77777777" w:rsidTr="00A27E0B">
        <w:tc>
          <w:tcPr>
            <w:cnfStyle w:val="001000000000" w:firstRow="0" w:lastRow="0" w:firstColumn="1" w:lastColumn="0" w:oddVBand="0" w:evenVBand="0" w:oddHBand="0" w:evenHBand="0" w:firstRowFirstColumn="0" w:firstRowLastColumn="0" w:lastRowFirstColumn="0" w:lastRowLastColumn="0"/>
            <w:tcW w:w="2254" w:type="dxa"/>
          </w:tcPr>
          <w:p w14:paraId="7B736FB2" w14:textId="1D55ED27" w:rsidR="003C1DC5" w:rsidRDefault="003C1DC5" w:rsidP="00830BA7">
            <w:pPr>
              <w:pStyle w:val="NoSpacing"/>
            </w:pPr>
            <w:r>
              <w:t>Installing coolant pumps and lines</w:t>
            </w:r>
          </w:p>
        </w:tc>
        <w:tc>
          <w:tcPr>
            <w:tcW w:w="4404" w:type="dxa"/>
          </w:tcPr>
          <w:p w14:paraId="1690ED49" w14:textId="6271ACD9" w:rsidR="003C1DC5" w:rsidRDefault="002C6D26" w:rsidP="00A27E0B">
            <w:pPr>
              <w:pStyle w:val="NoSpacing"/>
              <w:cnfStyle w:val="000000000000" w:firstRow="0" w:lastRow="0" w:firstColumn="0" w:lastColumn="0" w:oddVBand="0" w:evenVBand="0" w:oddHBand="0" w:evenHBand="0" w:firstRowFirstColumn="0" w:firstRowLastColumn="0" w:lastRowFirstColumn="0" w:lastRowLastColumn="0"/>
            </w:pPr>
            <w:r>
              <w:t xml:space="preserve">Connecting the pumps and radiators to </w:t>
            </w:r>
            <w:r w:rsidR="00FC34ED">
              <w:t>ensuring</w:t>
            </w:r>
            <w:r>
              <w:t xml:space="preserve"> proper flow rate and prevent overheating.</w:t>
            </w:r>
          </w:p>
        </w:tc>
        <w:tc>
          <w:tcPr>
            <w:tcW w:w="1417" w:type="dxa"/>
          </w:tcPr>
          <w:p w14:paraId="50EBD978" w14:textId="4F509DA8" w:rsidR="003C1DC5" w:rsidRDefault="00CD6958" w:rsidP="00862A0B">
            <w:pPr>
              <w:cnfStyle w:val="000000000000" w:firstRow="0" w:lastRow="0" w:firstColumn="0" w:lastColumn="0" w:oddVBand="0" w:evenVBand="0" w:oddHBand="0" w:evenHBand="0" w:firstRowFirstColumn="0" w:firstRowLastColumn="0" w:lastRowFirstColumn="0" w:lastRowLastColumn="0"/>
            </w:pPr>
            <w:r>
              <w:t>30.01.2026</w:t>
            </w:r>
          </w:p>
        </w:tc>
        <w:tc>
          <w:tcPr>
            <w:tcW w:w="851" w:type="dxa"/>
          </w:tcPr>
          <w:p w14:paraId="0302A32B" w14:textId="085137A5" w:rsidR="003C1DC5" w:rsidRDefault="002A6619" w:rsidP="00862A0B">
            <w:pPr>
              <w:cnfStyle w:val="000000000000" w:firstRow="0" w:lastRow="0" w:firstColumn="0" w:lastColumn="0" w:oddVBand="0" w:evenVBand="0" w:oddHBand="0" w:evenHBand="0" w:firstRowFirstColumn="0" w:firstRowLastColumn="0" w:lastRowFirstColumn="0" w:lastRowLastColumn="0"/>
            </w:pPr>
            <w:r>
              <w:t>4</w:t>
            </w:r>
          </w:p>
        </w:tc>
      </w:tr>
      <w:tr w:rsidR="003C1DC5" w14:paraId="4657CF20" w14:textId="77777777" w:rsidTr="00A27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2E23C59" w14:textId="156D44C2" w:rsidR="003C1DC5" w:rsidRDefault="003C1DC5" w:rsidP="00830BA7">
            <w:pPr>
              <w:pStyle w:val="NoSpacing"/>
            </w:pPr>
            <w:r>
              <w:t xml:space="preserve">Adjustments and modifications </w:t>
            </w:r>
            <w:r w:rsidR="006E2444">
              <w:t>to</w:t>
            </w:r>
            <w:r>
              <w:t xml:space="preserve"> </w:t>
            </w:r>
            <w:r w:rsidR="006E2444">
              <w:t xml:space="preserve">the </w:t>
            </w:r>
            <w:r>
              <w:t>body</w:t>
            </w:r>
          </w:p>
        </w:tc>
        <w:tc>
          <w:tcPr>
            <w:tcW w:w="4404" w:type="dxa"/>
          </w:tcPr>
          <w:p w14:paraId="6C322A53" w14:textId="0A3B5386" w:rsidR="003C1DC5" w:rsidRDefault="00883817" w:rsidP="000E341D">
            <w:pPr>
              <w:pStyle w:val="NoSpacing"/>
              <w:cnfStyle w:val="000000100000" w:firstRow="0" w:lastRow="0" w:firstColumn="0" w:lastColumn="0" w:oddVBand="0" w:evenVBand="0" w:oddHBand="1" w:evenHBand="0" w:firstRowFirstColumn="0" w:firstRowLastColumn="0" w:lastRowFirstColumn="0" w:lastRowLastColumn="0"/>
            </w:pPr>
            <w:r>
              <w:t>Due to drastic changes to the car's internals, the body kit will need to be modified</w:t>
            </w:r>
            <w:r w:rsidR="00FC34ED">
              <w:t xml:space="preserve"> to accommodate them</w:t>
            </w:r>
            <w:r w:rsidR="000E341D">
              <w:t>.</w:t>
            </w:r>
          </w:p>
        </w:tc>
        <w:tc>
          <w:tcPr>
            <w:tcW w:w="1417" w:type="dxa"/>
          </w:tcPr>
          <w:p w14:paraId="5B8EA611" w14:textId="3E5DB834" w:rsidR="003C1DC5" w:rsidRDefault="00CD6958" w:rsidP="00862A0B">
            <w:pPr>
              <w:cnfStyle w:val="000000100000" w:firstRow="0" w:lastRow="0" w:firstColumn="0" w:lastColumn="0" w:oddVBand="0" w:evenVBand="0" w:oddHBand="1" w:evenHBand="0" w:firstRowFirstColumn="0" w:firstRowLastColumn="0" w:lastRowFirstColumn="0" w:lastRowLastColumn="0"/>
            </w:pPr>
            <w:r>
              <w:t>20.02.2026</w:t>
            </w:r>
          </w:p>
        </w:tc>
        <w:tc>
          <w:tcPr>
            <w:tcW w:w="851" w:type="dxa"/>
          </w:tcPr>
          <w:p w14:paraId="0A85B405" w14:textId="361DC0E0" w:rsidR="003C1DC5" w:rsidRDefault="002A6619" w:rsidP="00862A0B">
            <w:pPr>
              <w:cnfStyle w:val="000000100000" w:firstRow="0" w:lastRow="0" w:firstColumn="0" w:lastColumn="0" w:oddVBand="0" w:evenVBand="0" w:oddHBand="1" w:evenHBand="0" w:firstRowFirstColumn="0" w:firstRowLastColumn="0" w:lastRowFirstColumn="0" w:lastRowLastColumn="0"/>
            </w:pPr>
            <w:r>
              <w:t>10</w:t>
            </w:r>
          </w:p>
        </w:tc>
      </w:tr>
      <w:tr w:rsidR="0072409B" w14:paraId="5DC26CB0" w14:textId="77777777" w:rsidTr="00A27E0B">
        <w:tc>
          <w:tcPr>
            <w:cnfStyle w:val="001000000000" w:firstRow="0" w:lastRow="0" w:firstColumn="1" w:lastColumn="0" w:oddVBand="0" w:evenVBand="0" w:oddHBand="0" w:evenHBand="0" w:firstRowFirstColumn="0" w:firstRowLastColumn="0" w:lastRowFirstColumn="0" w:lastRowLastColumn="0"/>
            <w:tcW w:w="2254" w:type="dxa"/>
          </w:tcPr>
          <w:p w14:paraId="0C1CB20D" w14:textId="12740D57" w:rsidR="0072409B" w:rsidRDefault="0072409B" w:rsidP="00830BA7">
            <w:pPr>
              <w:pStyle w:val="NoSpacing"/>
            </w:pPr>
            <w:r>
              <w:t>Testing car</w:t>
            </w:r>
          </w:p>
        </w:tc>
        <w:tc>
          <w:tcPr>
            <w:tcW w:w="4404" w:type="dxa"/>
          </w:tcPr>
          <w:p w14:paraId="43E74D47" w14:textId="5430B395" w:rsidR="0072409B" w:rsidRDefault="002C6D26" w:rsidP="00F04518">
            <w:pPr>
              <w:pStyle w:val="NoSpacing"/>
              <w:cnfStyle w:val="000000000000" w:firstRow="0" w:lastRow="0" w:firstColumn="0" w:lastColumn="0" w:oddVBand="0" w:evenVBand="0" w:oddHBand="0" w:evenHBand="0" w:firstRowFirstColumn="0" w:firstRowLastColumn="0" w:lastRowFirstColumn="0" w:lastRowLastColumn="0"/>
            </w:pPr>
            <w:r>
              <w:t>Testing the car in race scenarios and gathering data for comparison with other championship cars.</w:t>
            </w:r>
          </w:p>
        </w:tc>
        <w:tc>
          <w:tcPr>
            <w:tcW w:w="1417" w:type="dxa"/>
          </w:tcPr>
          <w:p w14:paraId="1B8C6B3F" w14:textId="293CB424" w:rsidR="0072409B" w:rsidRDefault="00CD6958" w:rsidP="00862A0B">
            <w:pPr>
              <w:cnfStyle w:val="000000000000" w:firstRow="0" w:lastRow="0" w:firstColumn="0" w:lastColumn="0" w:oddVBand="0" w:evenVBand="0" w:oddHBand="0" w:evenHBand="0" w:firstRowFirstColumn="0" w:firstRowLastColumn="0" w:lastRowFirstColumn="0" w:lastRowLastColumn="0"/>
            </w:pPr>
            <w:r>
              <w:t>13.03.2026</w:t>
            </w:r>
          </w:p>
        </w:tc>
        <w:tc>
          <w:tcPr>
            <w:tcW w:w="851" w:type="dxa"/>
          </w:tcPr>
          <w:p w14:paraId="74FB0A2E" w14:textId="0C3E4DEF" w:rsidR="0072409B" w:rsidRDefault="002A6619" w:rsidP="00862A0B">
            <w:pPr>
              <w:cnfStyle w:val="000000000000" w:firstRow="0" w:lastRow="0" w:firstColumn="0" w:lastColumn="0" w:oddVBand="0" w:evenVBand="0" w:oddHBand="0" w:evenHBand="0" w:firstRowFirstColumn="0" w:firstRowLastColumn="0" w:lastRowFirstColumn="0" w:lastRowLastColumn="0"/>
            </w:pPr>
            <w:r>
              <w:t>-</w:t>
            </w:r>
          </w:p>
        </w:tc>
      </w:tr>
      <w:tr w:rsidR="0072409B" w14:paraId="14F27F70" w14:textId="77777777" w:rsidTr="00A27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00A8653" w14:textId="1C74B203" w:rsidR="0072409B" w:rsidRDefault="0072409B" w:rsidP="00830BA7">
            <w:pPr>
              <w:pStyle w:val="NoSpacing"/>
            </w:pPr>
            <w:r>
              <w:t>Presentation work</w:t>
            </w:r>
          </w:p>
        </w:tc>
        <w:tc>
          <w:tcPr>
            <w:tcW w:w="4404" w:type="dxa"/>
          </w:tcPr>
          <w:p w14:paraId="2ECFBE13" w14:textId="79F3EC5E" w:rsidR="0072409B" w:rsidRDefault="00840E25" w:rsidP="009D6950">
            <w:pPr>
              <w:pStyle w:val="NoSpacing"/>
              <w:cnfStyle w:val="000000100000" w:firstRow="0" w:lastRow="0" w:firstColumn="0" w:lastColumn="0" w:oddVBand="0" w:evenVBand="0" w:oddHBand="1" w:evenHBand="0" w:firstRowFirstColumn="0" w:firstRowLastColumn="0" w:lastRowFirstColumn="0" w:lastRowLastColumn="0"/>
            </w:pPr>
            <w:r>
              <w:t>Ahead of the VIVA</w:t>
            </w:r>
            <w:r w:rsidR="00FC34ED">
              <w:t>,</w:t>
            </w:r>
            <w:r>
              <w:t xml:space="preserve"> the </w:t>
            </w:r>
            <w:r w:rsidR="00883817">
              <w:t>presentation slides need to be prepared</w:t>
            </w:r>
            <w:r w:rsidR="009D6950">
              <w:t>.</w:t>
            </w:r>
          </w:p>
        </w:tc>
        <w:tc>
          <w:tcPr>
            <w:tcW w:w="1417" w:type="dxa"/>
          </w:tcPr>
          <w:p w14:paraId="72BBA0EA" w14:textId="433FDCFD" w:rsidR="0072409B" w:rsidRDefault="00CD6958" w:rsidP="00862A0B">
            <w:pPr>
              <w:cnfStyle w:val="000000100000" w:firstRow="0" w:lastRow="0" w:firstColumn="0" w:lastColumn="0" w:oddVBand="0" w:evenVBand="0" w:oddHBand="1" w:evenHBand="0" w:firstRowFirstColumn="0" w:firstRowLastColumn="0" w:lastRowFirstColumn="0" w:lastRowLastColumn="0"/>
            </w:pPr>
            <w:r>
              <w:t>22.03.2026</w:t>
            </w:r>
          </w:p>
        </w:tc>
        <w:tc>
          <w:tcPr>
            <w:tcW w:w="851" w:type="dxa"/>
          </w:tcPr>
          <w:p w14:paraId="23191976" w14:textId="73CCCBD5" w:rsidR="0072409B" w:rsidRDefault="003A2474" w:rsidP="00862A0B">
            <w:pPr>
              <w:cnfStyle w:val="000000100000" w:firstRow="0" w:lastRow="0" w:firstColumn="0" w:lastColumn="0" w:oddVBand="0" w:evenVBand="0" w:oddHBand="1" w:evenHBand="0" w:firstRowFirstColumn="0" w:firstRowLastColumn="0" w:lastRowFirstColumn="0" w:lastRowLastColumn="0"/>
            </w:pPr>
            <w:r>
              <w:t>5</w:t>
            </w:r>
          </w:p>
        </w:tc>
      </w:tr>
    </w:tbl>
    <w:p w14:paraId="3F27B670" w14:textId="77777777" w:rsidR="00862A0B" w:rsidRDefault="0039634B" w:rsidP="0039634B">
      <w:pPr>
        <w:pStyle w:val="Caption"/>
      </w:pPr>
      <w:bookmarkStart w:id="21" w:name="_Toc214724903"/>
      <w:r>
        <w:t xml:space="preserve">Table </w:t>
      </w:r>
      <w:fldSimple w:instr=" SEQ Table \* ARABIC ">
        <w:r w:rsidR="00296358">
          <w:rPr>
            <w:noProof/>
          </w:rPr>
          <w:t>3</w:t>
        </w:r>
      </w:fldSimple>
      <w:r>
        <w:t xml:space="preserve"> </w:t>
      </w:r>
      <w:r w:rsidR="00297679">
        <w:t>–</w:t>
      </w:r>
      <w:r>
        <w:t xml:space="preserve"> Group</w:t>
      </w:r>
      <w:r w:rsidR="00297679">
        <w:t xml:space="preserve"> </w:t>
      </w:r>
      <w:r>
        <w:t xml:space="preserve"> Tasks</w:t>
      </w:r>
      <w:bookmarkEnd w:id="21"/>
    </w:p>
    <w:p w14:paraId="2E73A70E" w14:textId="77777777" w:rsidR="00E91E45" w:rsidRDefault="00E91E45" w:rsidP="00E91E45"/>
    <w:p w14:paraId="1875E35F" w14:textId="77777777" w:rsidR="00E91E45" w:rsidRDefault="00E91E45" w:rsidP="00E91E45"/>
    <w:p w14:paraId="4CF661D7" w14:textId="77777777" w:rsidR="00E91E45" w:rsidRDefault="00E91E45" w:rsidP="00E91E45"/>
    <w:p w14:paraId="4B64DB7E" w14:textId="77777777" w:rsidR="002C6D26" w:rsidRDefault="002C6D26" w:rsidP="00E91E45"/>
    <w:p w14:paraId="155AB00B" w14:textId="2FA6E4F1" w:rsidR="002C6D26" w:rsidRPr="00E91E45" w:rsidRDefault="002C6D26" w:rsidP="0039634B">
      <w:pPr>
        <w:pStyle w:val="Caption"/>
      </w:pPr>
    </w:p>
    <w:p w14:paraId="298FEF3E" w14:textId="65F55F2F" w:rsidR="00E91E45" w:rsidRDefault="00F16D70" w:rsidP="00E91E45">
      <w:pPr>
        <w:pStyle w:val="Heading2"/>
      </w:pPr>
      <w:bookmarkStart w:id="22" w:name="_Toc214724882"/>
      <w:bookmarkStart w:id="23" w:name="_Toc214821049"/>
      <w:r>
        <w:lastRenderedPageBreak/>
        <w:t>3.2 Milestones</w:t>
      </w:r>
      <w:bookmarkEnd w:id="22"/>
      <w:bookmarkEnd w:id="23"/>
    </w:p>
    <w:tbl>
      <w:tblPr>
        <w:tblStyle w:val="GridTable4"/>
        <w:tblW w:w="0" w:type="auto"/>
        <w:tblLook w:val="04A0" w:firstRow="1" w:lastRow="0" w:firstColumn="1" w:lastColumn="0" w:noHBand="0" w:noVBand="1"/>
      </w:tblPr>
      <w:tblGrid>
        <w:gridCol w:w="2405"/>
        <w:gridCol w:w="6611"/>
      </w:tblGrid>
      <w:tr w:rsidR="00967B3B" w14:paraId="77F0361F" w14:textId="77777777" w:rsidTr="00F13F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39A35FF" w14:textId="6DEE5EB8" w:rsidR="00967B3B" w:rsidRDefault="00967B3B" w:rsidP="00967B3B">
            <w:r>
              <w:t>Milestone</w:t>
            </w:r>
          </w:p>
        </w:tc>
        <w:tc>
          <w:tcPr>
            <w:tcW w:w="6611" w:type="dxa"/>
          </w:tcPr>
          <w:p w14:paraId="3E1648B6" w14:textId="2533E8D7" w:rsidR="00967B3B" w:rsidRDefault="00967B3B" w:rsidP="00967B3B">
            <w:pPr>
              <w:cnfStyle w:val="100000000000" w:firstRow="1" w:lastRow="0" w:firstColumn="0" w:lastColumn="0" w:oddVBand="0" w:evenVBand="0" w:oddHBand="0" w:evenHBand="0" w:firstRowFirstColumn="0" w:firstRowLastColumn="0" w:lastRowFirstColumn="0" w:lastRowLastColumn="0"/>
            </w:pPr>
            <w:r>
              <w:t>Description</w:t>
            </w:r>
          </w:p>
        </w:tc>
      </w:tr>
      <w:tr w:rsidR="00967B3B" w14:paraId="20127B21" w14:textId="77777777" w:rsidTr="00F13F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5593274" w14:textId="1FC92306" w:rsidR="00967B3B" w:rsidRDefault="00967B3B" w:rsidP="00F13F55">
            <w:pPr>
              <w:pStyle w:val="NoSpacing"/>
            </w:pPr>
            <w:r>
              <w:t>CAD</w:t>
            </w:r>
            <w:r w:rsidR="00B828B2">
              <w:t xml:space="preserve"> model complete</w:t>
            </w:r>
          </w:p>
        </w:tc>
        <w:tc>
          <w:tcPr>
            <w:tcW w:w="6611" w:type="dxa"/>
          </w:tcPr>
          <w:p w14:paraId="59F17B42" w14:textId="590F551C" w:rsidR="00967B3B" w:rsidRDefault="008E7989" w:rsidP="008E7989">
            <w:pPr>
              <w:pStyle w:val="NoSpacing"/>
              <w:cnfStyle w:val="000000100000" w:firstRow="0" w:lastRow="0" w:firstColumn="0" w:lastColumn="0" w:oddVBand="0" w:evenVBand="0" w:oddHBand="1" w:evenHBand="0" w:firstRowFirstColumn="0" w:firstRowLastColumn="0" w:lastRowFirstColumn="0" w:lastRowLastColumn="0"/>
            </w:pPr>
            <w:r>
              <w:t>CAD model of the chassis available for the whole team to be able to look at and adjust accordingly to what they need to do with it.</w:t>
            </w:r>
          </w:p>
        </w:tc>
      </w:tr>
      <w:tr w:rsidR="00967B3B" w14:paraId="4DBF7A69" w14:textId="77777777" w:rsidTr="00F13F55">
        <w:tc>
          <w:tcPr>
            <w:cnfStyle w:val="001000000000" w:firstRow="0" w:lastRow="0" w:firstColumn="1" w:lastColumn="0" w:oddVBand="0" w:evenVBand="0" w:oddHBand="0" w:evenHBand="0" w:firstRowFirstColumn="0" w:firstRowLastColumn="0" w:lastRowFirstColumn="0" w:lastRowLastColumn="0"/>
            <w:tcW w:w="2405" w:type="dxa"/>
          </w:tcPr>
          <w:p w14:paraId="000A66E7" w14:textId="0C739B66" w:rsidR="00967B3B" w:rsidRDefault="00F13F55" w:rsidP="00F13F55">
            <w:pPr>
              <w:pStyle w:val="NoSpacing"/>
            </w:pPr>
            <w:r>
              <w:t>Cooling requirements known</w:t>
            </w:r>
          </w:p>
        </w:tc>
        <w:tc>
          <w:tcPr>
            <w:tcW w:w="6611" w:type="dxa"/>
          </w:tcPr>
          <w:p w14:paraId="2A1A4B17" w14:textId="1248DA9B" w:rsidR="00967B3B" w:rsidRDefault="006574B6" w:rsidP="00156019">
            <w:pPr>
              <w:pStyle w:val="NoSpacing"/>
              <w:cnfStyle w:val="000000000000" w:firstRow="0" w:lastRow="0" w:firstColumn="0" w:lastColumn="0" w:oddVBand="0" w:evenVBand="0" w:oddHBand="0" w:evenHBand="0" w:firstRowFirstColumn="0" w:firstRowLastColumn="0" w:lastRowFirstColumn="0" w:lastRowLastColumn="0"/>
            </w:pPr>
            <w:r>
              <w:t xml:space="preserve">Manuals study for all components that may be </w:t>
            </w:r>
            <w:r w:rsidR="00156019">
              <w:t>susceptible to overheating, such as the batteries, controller and motor.</w:t>
            </w:r>
          </w:p>
        </w:tc>
      </w:tr>
      <w:tr w:rsidR="00967B3B" w14:paraId="15291E43" w14:textId="77777777" w:rsidTr="00F13F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5C7F971" w14:textId="612D63C7" w:rsidR="00574D44" w:rsidRPr="00574D44" w:rsidRDefault="00F13F55" w:rsidP="00F13F55">
            <w:pPr>
              <w:pStyle w:val="NoSpacing"/>
            </w:pPr>
            <w:r>
              <w:t>Controller software optimised</w:t>
            </w:r>
          </w:p>
        </w:tc>
        <w:tc>
          <w:tcPr>
            <w:tcW w:w="6611" w:type="dxa"/>
          </w:tcPr>
          <w:p w14:paraId="23B94216" w14:textId="1030D0E0" w:rsidR="00967B3B" w:rsidRDefault="009110B8" w:rsidP="00BD32BF">
            <w:pPr>
              <w:pStyle w:val="NoSpacing"/>
              <w:cnfStyle w:val="000000100000" w:firstRow="0" w:lastRow="0" w:firstColumn="0" w:lastColumn="0" w:oddVBand="0" w:evenVBand="0" w:oddHBand="1" w:evenHBand="0" w:firstRowFirstColumn="0" w:firstRowLastColumn="0" w:lastRowFirstColumn="0" w:lastRowLastColumn="0"/>
            </w:pPr>
            <w:r>
              <w:t xml:space="preserve">All parameters </w:t>
            </w:r>
            <w:r w:rsidR="00757C7D">
              <w:t>and testing for the controller</w:t>
            </w:r>
            <w:r w:rsidR="00013ECC">
              <w:t xml:space="preserve"> </w:t>
            </w:r>
            <w:r w:rsidR="00BD32BF">
              <w:t xml:space="preserve">are optimised to </w:t>
            </w:r>
            <w:r w:rsidR="00883817">
              <w:t>achieve the best performance from</w:t>
            </w:r>
            <w:r w:rsidR="00BD32BF">
              <w:t xml:space="preserve"> all the components it controls. Making sure it is competitive but safe.</w:t>
            </w:r>
          </w:p>
        </w:tc>
      </w:tr>
      <w:tr w:rsidR="00967B3B" w14:paraId="5425AE80" w14:textId="77777777" w:rsidTr="00F13F55">
        <w:tc>
          <w:tcPr>
            <w:cnfStyle w:val="001000000000" w:firstRow="0" w:lastRow="0" w:firstColumn="1" w:lastColumn="0" w:oddVBand="0" w:evenVBand="0" w:oddHBand="0" w:evenHBand="0" w:firstRowFirstColumn="0" w:firstRowLastColumn="0" w:lastRowFirstColumn="0" w:lastRowLastColumn="0"/>
            <w:tcW w:w="2405" w:type="dxa"/>
          </w:tcPr>
          <w:p w14:paraId="657AA2C4" w14:textId="76BA310D" w:rsidR="00967B3B" w:rsidRDefault="00F13F55" w:rsidP="00F13F55">
            <w:pPr>
              <w:pStyle w:val="NoSpacing"/>
            </w:pPr>
            <w:r>
              <w:t>Floor done</w:t>
            </w:r>
          </w:p>
        </w:tc>
        <w:tc>
          <w:tcPr>
            <w:tcW w:w="6611" w:type="dxa"/>
          </w:tcPr>
          <w:p w14:paraId="2CC31C69" w14:textId="7071C69C" w:rsidR="00967B3B" w:rsidRDefault="00BD32BF" w:rsidP="00883817">
            <w:pPr>
              <w:pStyle w:val="NoSpacing"/>
              <w:cnfStyle w:val="000000000000" w:firstRow="0" w:lastRow="0" w:firstColumn="0" w:lastColumn="0" w:oddVBand="0" w:evenVBand="0" w:oddHBand="0" w:evenHBand="0" w:firstRowFirstColumn="0" w:firstRowLastColumn="0" w:lastRowFirstColumn="0" w:lastRowLastColumn="0"/>
            </w:pPr>
            <w:r>
              <w:t>Aluminium sheet measured, cut and riveted to the chassis to set a base for the other components to sit on</w:t>
            </w:r>
          </w:p>
        </w:tc>
      </w:tr>
      <w:tr w:rsidR="00967B3B" w14:paraId="53A970CD" w14:textId="77777777" w:rsidTr="00F13F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4A453D8" w14:textId="567625BF" w:rsidR="00967B3B" w:rsidRDefault="00F13F55" w:rsidP="00967B3B">
            <w:r>
              <w:t>Presentation 1</w:t>
            </w:r>
          </w:p>
        </w:tc>
        <w:tc>
          <w:tcPr>
            <w:tcW w:w="6611" w:type="dxa"/>
          </w:tcPr>
          <w:p w14:paraId="6F315C29" w14:textId="6A90F023" w:rsidR="00967B3B" w:rsidRDefault="00BD32BF" w:rsidP="00BD32BF">
            <w:pPr>
              <w:pStyle w:val="NoSpacing"/>
              <w:cnfStyle w:val="000000100000" w:firstRow="0" w:lastRow="0" w:firstColumn="0" w:lastColumn="0" w:oddVBand="0" w:evenVBand="0" w:oddHBand="1" w:evenHBand="0" w:firstRowFirstColumn="0" w:firstRowLastColumn="0" w:lastRowFirstColumn="0" w:lastRowLastColumn="0"/>
            </w:pPr>
            <w:r>
              <w:t>All work before this is documented and ready to present before continuing with the rest of the project.</w:t>
            </w:r>
          </w:p>
        </w:tc>
      </w:tr>
      <w:tr w:rsidR="00F13F55" w14:paraId="7724E857" w14:textId="77777777" w:rsidTr="00F13F55">
        <w:tc>
          <w:tcPr>
            <w:cnfStyle w:val="001000000000" w:firstRow="0" w:lastRow="0" w:firstColumn="1" w:lastColumn="0" w:oddVBand="0" w:evenVBand="0" w:oddHBand="0" w:evenHBand="0" w:firstRowFirstColumn="0" w:firstRowLastColumn="0" w:lastRowFirstColumn="0" w:lastRowLastColumn="0"/>
            <w:tcW w:w="2405" w:type="dxa"/>
          </w:tcPr>
          <w:p w14:paraId="60C27218" w14:textId="4E826254" w:rsidR="00F13F55" w:rsidRDefault="00F13F55" w:rsidP="00F13F55">
            <w:pPr>
              <w:pStyle w:val="NoSpacing"/>
            </w:pPr>
            <w:r>
              <w:t>All components bought</w:t>
            </w:r>
          </w:p>
        </w:tc>
        <w:tc>
          <w:tcPr>
            <w:tcW w:w="6611" w:type="dxa"/>
          </w:tcPr>
          <w:p w14:paraId="1E9FE51A" w14:textId="47B1EEB2" w:rsidR="00F13F55" w:rsidRDefault="00883817" w:rsidP="00883817">
            <w:pPr>
              <w:pStyle w:val="NoSpacing"/>
              <w:cnfStyle w:val="000000000000" w:firstRow="0" w:lastRow="0" w:firstColumn="0" w:lastColumn="0" w:oddVBand="0" w:evenVBand="0" w:oddHBand="0" w:evenHBand="0" w:firstRowFirstColumn="0" w:firstRowLastColumn="0" w:lastRowFirstColumn="0" w:lastRowLastColumn="0"/>
            </w:pPr>
            <w:r>
              <w:t>All components need to be ordered and in-house, ready to install in the vehicle to continue progressing.</w:t>
            </w:r>
          </w:p>
        </w:tc>
      </w:tr>
      <w:tr w:rsidR="00F13F55" w14:paraId="5B3D18F8" w14:textId="77777777" w:rsidTr="00F13F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69C3355" w14:textId="4FD7B864" w:rsidR="00F13F55" w:rsidRDefault="00F13F55" w:rsidP="00F13F55">
            <w:pPr>
              <w:pStyle w:val="NoSpacing"/>
            </w:pPr>
            <w:r>
              <w:t>Battery casing manufactured</w:t>
            </w:r>
          </w:p>
        </w:tc>
        <w:tc>
          <w:tcPr>
            <w:tcW w:w="6611" w:type="dxa"/>
          </w:tcPr>
          <w:p w14:paraId="016A048C" w14:textId="34A26DE0" w:rsidR="00F13F55" w:rsidRDefault="00BD32BF" w:rsidP="00FF1F46">
            <w:pPr>
              <w:pStyle w:val="NoSpacing"/>
              <w:cnfStyle w:val="000000100000" w:firstRow="0" w:lastRow="0" w:firstColumn="0" w:lastColumn="0" w:oddVBand="0" w:evenVBand="0" w:oddHBand="1" w:evenHBand="0" w:firstRowFirstColumn="0" w:firstRowLastColumn="0" w:lastRowFirstColumn="0" w:lastRowLastColumn="0"/>
            </w:pPr>
            <w:r>
              <w:t xml:space="preserve">The batter requires a </w:t>
            </w:r>
            <w:r w:rsidR="00FF1F46">
              <w:t>custom-made casing that might have to be made in-house.</w:t>
            </w:r>
          </w:p>
        </w:tc>
      </w:tr>
      <w:tr w:rsidR="00F13F55" w14:paraId="4C714BA6" w14:textId="77777777" w:rsidTr="00F13F55">
        <w:tc>
          <w:tcPr>
            <w:cnfStyle w:val="001000000000" w:firstRow="0" w:lastRow="0" w:firstColumn="1" w:lastColumn="0" w:oddVBand="0" w:evenVBand="0" w:oddHBand="0" w:evenHBand="0" w:firstRowFirstColumn="0" w:firstRowLastColumn="0" w:lastRowFirstColumn="0" w:lastRowLastColumn="0"/>
            <w:tcW w:w="2405" w:type="dxa"/>
          </w:tcPr>
          <w:p w14:paraId="7AD6F385" w14:textId="20DC189D" w:rsidR="00F13F55" w:rsidRDefault="00F13F55" w:rsidP="00967B3B">
            <w:r>
              <w:t>Chassis adju</w:t>
            </w:r>
            <w:r w:rsidR="008D7736">
              <w:t>sted</w:t>
            </w:r>
          </w:p>
        </w:tc>
        <w:tc>
          <w:tcPr>
            <w:tcW w:w="6611" w:type="dxa"/>
          </w:tcPr>
          <w:p w14:paraId="234941E2" w14:textId="7F391374" w:rsidR="00F13F55" w:rsidRDefault="00AE3EAE" w:rsidP="00D56FFB">
            <w:pPr>
              <w:pStyle w:val="NoSpacing"/>
              <w:cnfStyle w:val="000000000000" w:firstRow="0" w:lastRow="0" w:firstColumn="0" w:lastColumn="0" w:oddVBand="0" w:evenVBand="0" w:oddHBand="0" w:evenHBand="0" w:firstRowFirstColumn="0" w:firstRowLastColumn="0" w:lastRowFirstColumn="0" w:lastRowLastColumn="0"/>
            </w:pPr>
            <w:r>
              <w:t>Chassis adjustments are needed to accommodate</w:t>
            </w:r>
            <w:r w:rsidR="00D56FFB">
              <w:t xml:space="preserve"> all the new components and fully support the bodywork.</w:t>
            </w:r>
          </w:p>
        </w:tc>
      </w:tr>
      <w:tr w:rsidR="00F13F55" w14:paraId="51D4DB17" w14:textId="77777777" w:rsidTr="00F13F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57FFB6C" w14:textId="3DB1303A" w:rsidR="00F13F55" w:rsidRDefault="0085057F" w:rsidP="00967B3B">
            <w:r>
              <w:t>Power train in</w:t>
            </w:r>
          </w:p>
        </w:tc>
        <w:tc>
          <w:tcPr>
            <w:tcW w:w="6611" w:type="dxa"/>
          </w:tcPr>
          <w:p w14:paraId="19DD1755" w14:textId="01927C73" w:rsidR="00F13F55" w:rsidRDefault="00B07C85" w:rsidP="004E1DC7">
            <w:pPr>
              <w:pStyle w:val="NoSpacing"/>
              <w:cnfStyle w:val="000000100000" w:firstRow="0" w:lastRow="0" w:firstColumn="0" w:lastColumn="0" w:oddVBand="0" w:evenVBand="0" w:oddHBand="1" w:evenHBand="0" w:firstRowFirstColumn="0" w:firstRowLastColumn="0" w:lastRowFirstColumn="0" w:lastRowLastColumn="0"/>
            </w:pPr>
            <w:r>
              <w:t xml:space="preserve">This is essential as it’s the first time the car will be able to </w:t>
            </w:r>
            <w:r w:rsidR="00B73918">
              <w:t>produce and transmit power</w:t>
            </w:r>
            <w:r w:rsidR="00FD202A">
              <w:t>,</w:t>
            </w:r>
            <w:r w:rsidR="004E1DC7">
              <w:t xml:space="preserve"> allowing all other parts to be assembled.</w:t>
            </w:r>
          </w:p>
        </w:tc>
      </w:tr>
      <w:tr w:rsidR="0085057F" w14:paraId="42907383" w14:textId="77777777" w:rsidTr="00F13F55">
        <w:tc>
          <w:tcPr>
            <w:cnfStyle w:val="001000000000" w:firstRow="0" w:lastRow="0" w:firstColumn="1" w:lastColumn="0" w:oddVBand="0" w:evenVBand="0" w:oddHBand="0" w:evenHBand="0" w:firstRowFirstColumn="0" w:firstRowLastColumn="0" w:lastRowFirstColumn="0" w:lastRowLastColumn="0"/>
            <w:tcW w:w="2405" w:type="dxa"/>
          </w:tcPr>
          <w:p w14:paraId="09D0FA6C" w14:textId="123147FF" w:rsidR="0085057F" w:rsidRDefault="0085057F" w:rsidP="00967B3B">
            <w:r>
              <w:t>Cooling installed</w:t>
            </w:r>
          </w:p>
        </w:tc>
        <w:tc>
          <w:tcPr>
            <w:tcW w:w="6611" w:type="dxa"/>
          </w:tcPr>
          <w:p w14:paraId="3123B982" w14:textId="46CA83FD" w:rsidR="0085057F" w:rsidRDefault="00805C39" w:rsidP="00567BC3">
            <w:pPr>
              <w:pStyle w:val="NoSpacing"/>
              <w:cnfStyle w:val="000000000000" w:firstRow="0" w:lastRow="0" w:firstColumn="0" w:lastColumn="0" w:oddVBand="0" w:evenVBand="0" w:oddHBand="0" w:evenHBand="0" w:firstRowFirstColumn="0" w:firstRowLastColumn="0" w:lastRowFirstColumn="0" w:lastRowLastColumn="0"/>
            </w:pPr>
            <w:r>
              <w:t xml:space="preserve">Install </w:t>
            </w:r>
            <w:r w:rsidR="00463949">
              <w:t>a complete cooling system, including radiators, hoses,</w:t>
            </w:r>
            <w:r w:rsidR="00DD4648">
              <w:t xml:space="preserve"> </w:t>
            </w:r>
            <w:r w:rsidR="00B61C0D">
              <w:t>fittings and</w:t>
            </w:r>
            <w:r w:rsidR="00567BC3">
              <w:t xml:space="preserve"> mounting hardware.</w:t>
            </w:r>
          </w:p>
        </w:tc>
      </w:tr>
      <w:tr w:rsidR="0085057F" w14:paraId="1EED1C4B" w14:textId="77777777" w:rsidTr="00F13F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315DF96" w14:textId="18972C10" w:rsidR="0085057F" w:rsidRDefault="0085057F" w:rsidP="0085057F">
            <w:pPr>
              <w:pStyle w:val="NoSpacing"/>
            </w:pPr>
            <w:r>
              <w:t>Suspension tested and complete</w:t>
            </w:r>
            <w:r w:rsidR="00883817">
              <w:t>.</w:t>
            </w:r>
          </w:p>
        </w:tc>
        <w:tc>
          <w:tcPr>
            <w:tcW w:w="6611" w:type="dxa"/>
          </w:tcPr>
          <w:p w14:paraId="292F8424" w14:textId="7A598CCD" w:rsidR="0085057F" w:rsidRDefault="00284339" w:rsidP="00B97372">
            <w:pPr>
              <w:pStyle w:val="NoSpacing"/>
              <w:cnfStyle w:val="000000100000" w:firstRow="0" w:lastRow="0" w:firstColumn="0" w:lastColumn="0" w:oddVBand="0" w:evenVBand="0" w:oddHBand="1" w:evenHBand="0" w:firstRowFirstColumn="0" w:firstRowLastColumn="0" w:lastRowFirstColumn="0" w:lastRowLastColumn="0"/>
            </w:pPr>
            <w:r>
              <w:t xml:space="preserve">Suspension needs </w:t>
            </w:r>
            <w:r w:rsidR="00B97372">
              <w:t>to</w:t>
            </w:r>
            <w:r>
              <w:t xml:space="preserve"> be fully installed</w:t>
            </w:r>
            <w:r w:rsidR="0014750D">
              <w:t xml:space="preserve"> and checked for </w:t>
            </w:r>
            <w:r w:rsidR="0026717E">
              <w:t>ride height, stability and alignment</w:t>
            </w:r>
            <w:r w:rsidR="00B97372">
              <w:t>.</w:t>
            </w:r>
          </w:p>
        </w:tc>
      </w:tr>
      <w:tr w:rsidR="0085057F" w14:paraId="00DCF94F" w14:textId="77777777" w:rsidTr="00F13F55">
        <w:tc>
          <w:tcPr>
            <w:cnfStyle w:val="001000000000" w:firstRow="0" w:lastRow="0" w:firstColumn="1" w:lastColumn="0" w:oddVBand="0" w:evenVBand="0" w:oddHBand="0" w:evenHBand="0" w:firstRowFirstColumn="0" w:firstRowLastColumn="0" w:lastRowFirstColumn="0" w:lastRowLastColumn="0"/>
            <w:tcW w:w="2405" w:type="dxa"/>
          </w:tcPr>
          <w:p w14:paraId="4B2ABB9F" w14:textId="10CDA24C" w:rsidR="0085057F" w:rsidRDefault="00FE7381" w:rsidP="00FE7381">
            <w:pPr>
              <w:pStyle w:val="NoSpacing"/>
            </w:pPr>
            <w:r>
              <w:t>Peddles and line working</w:t>
            </w:r>
          </w:p>
        </w:tc>
        <w:tc>
          <w:tcPr>
            <w:tcW w:w="6611" w:type="dxa"/>
          </w:tcPr>
          <w:p w14:paraId="416CAAB0" w14:textId="0F148939" w:rsidR="0085057F" w:rsidRDefault="006E7FAC" w:rsidP="00F70805">
            <w:pPr>
              <w:pStyle w:val="NoSpacing"/>
              <w:cnfStyle w:val="000000000000" w:firstRow="0" w:lastRow="0" w:firstColumn="0" w:lastColumn="0" w:oddVBand="0" w:evenVBand="0" w:oddHBand="0" w:evenHBand="0" w:firstRowFirstColumn="0" w:firstRowLastColumn="0" w:lastRowFirstColumn="0" w:lastRowLastColumn="0"/>
            </w:pPr>
            <w:r>
              <w:t>All driver controls need to be installed</w:t>
            </w:r>
            <w:r w:rsidR="00C370A7">
              <w:t xml:space="preserve"> and working correctly</w:t>
            </w:r>
            <w:r w:rsidR="00FD202A">
              <w:t>; this will allow the rest of the testing to proceed</w:t>
            </w:r>
            <w:r w:rsidR="00F70805">
              <w:t>.</w:t>
            </w:r>
          </w:p>
        </w:tc>
      </w:tr>
      <w:tr w:rsidR="0085057F" w14:paraId="0C24A516" w14:textId="77777777" w:rsidTr="00F13F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B29F24A" w14:textId="3AECD559" w:rsidR="0085057F" w:rsidRDefault="00FE7381" w:rsidP="00967B3B">
            <w:r>
              <w:t>Car completed</w:t>
            </w:r>
          </w:p>
        </w:tc>
        <w:tc>
          <w:tcPr>
            <w:tcW w:w="6611" w:type="dxa"/>
          </w:tcPr>
          <w:p w14:paraId="2340E883" w14:textId="4C51ADEF" w:rsidR="0085057F" w:rsidRDefault="00D56FFB" w:rsidP="00E00D02">
            <w:pPr>
              <w:pStyle w:val="NoSpacing"/>
              <w:cnfStyle w:val="000000100000" w:firstRow="0" w:lastRow="0" w:firstColumn="0" w:lastColumn="0" w:oddVBand="0" w:evenVBand="0" w:oddHBand="1" w:evenHBand="0" w:firstRowFirstColumn="0" w:firstRowLastColumn="0" w:lastRowFirstColumn="0" w:lastRowLastColumn="0"/>
            </w:pPr>
            <w:r>
              <w:t>This is an important milestone</w:t>
            </w:r>
            <w:r w:rsidR="00E00D02">
              <w:t xml:space="preserve">, as it means the car is ready to go out on track to test whether it is competitive and ready for </w:t>
            </w:r>
            <w:r>
              <w:t xml:space="preserve">real </w:t>
            </w:r>
            <w:r w:rsidR="00E00D02">
              <w:t>racing.</w:t>
            </w:r>
          </w:p>
        </w:tc>
      </w:tr>
      <w:tr w:rsidR="00FE7381" w14:paraId="20711633" w14:textId="77777777" w:rsidTr="00F13F55">
        <w:tc>
          <w:tcPr>
            <w:cnfStyle w:val="001000000000" w:firstRow="0" w:lastRow="0" w:firstColumn="1" w:lastColumn="0" w:oddVBand="0" w:evenVBand="0" w:oddHBand="0" w:evenHBand="0" w:firstRowFirstColumn="0" w:firstRowLastColumn="0" w:lastRowFirstColumn="0" w:lastRowLastColumn="0"/>
            <w:tcW w:w="2405" w:type="dxa"/>
          </w:tcPr>
          <w:p w14:paraId="2ED8A879" w14:textId="11B2BB57" w:rsidR="00FE7381" w:rsidRDefault="00FE7381" w:rsidP="00967B3B">
            <w:r>
              <w:t>Testing done</w:t>
            </w:r>
          </w:p>
        </w:tc>
        <w:tc>
          <w:tcPr>
            <w:tcW w:w="6611" w:type="dxa"/>
          </w:tcPr>
          <w:p w14:paraId="48C3F3E9" w14:textId="570A96E2" w:rsidR="00FE7381" w:rsidRDefault="00372852" w:rsidP="00AE3EAE">
            <w:pPr>
              <w:pStyle w:val="NoSpacing"/>
              <w:cnfStyle w:val="000000000000" w:firstRow="0" w:lastRow="0" w:firstColumn="0" w:lastColumn="0" w:oddVBand="0" w:evenVBand="0" w:oddHBand="0" w:evenHBand="0" w:firstRowFirstColumn="0" w:firstRowLastColumn="0" w:lastRowFirstColumn="0" w:lastRowLastColumn="0"/>
            </w:pPr>
            <w:r>
              <w:t xml:space="preserve">All initial testing </w:t>
            </w:r>
            <w:r w:rsidR="00AE3EAE">
              <w:t xml:space="preserve">has been </w:t>
            </w:r>
            <w:r w:rsidR="00FD202A">
              <w:t>completed, as well as an on-track test, which will help gather data on</w:t>
            </w:r>
            <w:r w:rsidR="00AE3EAE">
              <w:t xml:space="preserve"> competitiveness.</w:t>
            </w:r>
            <w:r w:rsidR="00FE7381">
              <w:tab/>
            </w:r>
          </w:p>
        </w:tc>
      </w:tr>
      <w:tr w:rsidR="00FE7381" w14:paraId="4840BFD4" w14:textId="77777777" w:rsidTr="00F13F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23A11AA" w14:textId="70198EDD" w:rsidR="00FE7381" w:rsidRDefault="00FE7381" w:rsidP="00967B3B">
            <w:r>
              <w:t>Presentation 2</w:t>
            </w:r>
          </w:p>
        </w:tc>
        <w:tc>
          <w:tcPr>
            <w:tcW w:w="6611" w:type="dxa"/>
          </w:tcPr>
          <w:p w14:paraId="18C492CF" w14:textId="1692A171" w:rsidR="00FE7381" w:rsidRDefault="00FD202A" w:rsidP="00463949">
            <w:pPr>
              <w:pStyle w:val="NoSpacing"/>
              <w:cnfStyle w:val="000000100000" w:firstRow="0" w:lastRow="0" w:firstColumn="0" w:lastColumn="0" w:oddVBand="0" w:evenVBand="0" w:oddHBand="1" w:evenHBand="0" w:firstRowFirstColumn="0" w:firstRowLastColumn="0" w:lastRowFirstColumn="0" w:lastRowLastColumn="0"/>
            </w:pPr>
            <w:r>
              <w:t>The final</w:t>
            </w:r>
            <w:r w:rsidR="00A9552B">
              <w:t xml:space="preserve"> presentation sums up all the work that had taken place </w:t>
            </w:r>
            <w:r w:rsidR="00463949">
              <w:t>during the project.</w:t>
            </w:r>
          </w:p>
        </w:tc>
      </w:tr>
    </w:tbl>
    <w:p w14:paraId="32BD0360" w14:textId="1E187436" w:rsidR="00E91E45" w:rsidRDefault="00E91E45" w:rsidP="00E91E45">
      <w:pPr>
        <w:pStyle w:val="Caption"/>
        <w:keepNext/>
      </w:pPr>
      <w:r>
        <w:t xml:space="preserve">Table </w:t>
      </w:r>
      <w:fldSimple w:instr=" SEQ Table \* ARABIC ">
        <w:r w:rsidR="00296358">
          <w:rPr>
            <w:noProof/>
          </w:rPr>
          <w:t>4</w:t>
        </w:r>
      </w:fldSimple>
      <w:r>
        <w:t xml:space="preserve"> - Project Milestones</w:t>
      </w:r>
    </w:p>
    <w:p w14:paraId="477C820C" w14:textId="77777777" w:rsidR="00E91E45" w:rsidRDefault="00E91E45" w:rsidP="00237A0F"/>
    <w:p w14:paraId="40C54868" w14:textId="77777777" w:rsidR="00E91E45" w:rsidRDefault="00E91E45" w:rsidP="00237A0F"/>
    <w:p w14:paraId="63D89943" w14:textId="77777777" w:rsidR="00E91E45" w:rsidRDefault="00E91E45" w:rsidP="00237A0F"/>
    <w:p w14:paraId="7CE4C3E0" w14:textId="77777777" w:rsidR="00E91E45" w:rsidRDefault="00E91E45" w:rsidP="00237A0F"/>
    <w:p w14:paraId="44A59A88" w14:textId="77777777" w:rsidR="00E91E45" w:rsidRDefault="00E91E45" w:rsidP="00237A0F"/>
    <w:p w14:paraId="463907AA" w14:textId="77777777" w:rsidR="00E91E45" w:rsidRPr="00237A0F" w:rsidRDefault="00E91E45" w:rsidP="00237A0F"/>
    <w:p w14:paraId="4E089A3C" w14:textId="72FBFA57" w:rsidR="5364B5D9" w:rsidRDefault="5364B5D9" w:rsidP="28F1DF31">
      <w:pPr>
        <w:pStyle w:val="Heading1"/>
      </w:pPr>
      <w:bookmarkStart w:id="24" w:name="_Toc214724883"/>
      <w:bookmarkStart w:id="25" w:name="_Toc214821050"/>
      <w:r>
        <w:lastRenderedPageBreak/>
        <w:t>4. Controller Tasks</w:t>
      </w:r>
      <w:bookmarkEnd w:id="24"/>
      <w:r w:rsidR="00632DC7">
        <w:t xml:space="preserve"> and Gateway</w:t>
      </w:r>
      <w:bookmarkEnd w:id="25"/>
    </w:p>
    <w:p w14:paraId="12E5E580" w14:textId="3C1E2F9D" w:rsidR="002A6619" w:rsidRPr="002A6619" w:rsidRDefault="002A6619" w:rsidP="002A6619">
      <w:r>
        <w:t xml:space="preserve">These tasks </w:t>
      </w:r>
      <w:r w:rsidR="00FC34ED">
        <w:t xml:space="preserve">are solely for the controller and cooling; they do not include tasks </w:t>
      </w:r>
      <w:r w:rsidR="00AD2CF9">
        <w:t xml:space="preserve">completed as a whole group. </w:t>
      </w:r>
    </w:p>
    <w:p w14:paraId="418F2E04" w14:textId="0E3BE8DA" w:rsidR="00B53907" w:rsidRDefault="00E123D4" w:rsidP="00910EA1">
      <w:pPr>
        <w:pStyle w:val="Heading3"/>
      </w:pPr>
      <w:bookmarkStart w:id="26" w:name="_Toc214724884"/>
      <w:bookmarkStart w:id="27" w:name="_Toc214821051"/>
      <w:r>
        <w:t>Research</w:t>
      </w:r>
      <w:r w:rsidR="00910EA1">
        <w:t xml:space="preserve"> Controller </w:t>
      </w:r>
      <w:r>
        <w:t>R</w:t>
      </w:r>
      <w:r w:rsidR="00910EA1">
        <w:t>equirements</w:t>
      </w:r>
      <w:r w:rsidR="004D14BE">
        <w:t xml:space="preserve"> and Motor Compatibility</w:t>
      </w:r>
      <w:bookmarkEnd w:id="26"/>
      <w:bookmarkEnd w:id="27"/>
      <w:r w:rsidR="00B27225">
        <w:t xml:space="preserve"> </w:t>
      </w:r>
    </w:p>
    <w:p w14:paraId="1B64517B" w14:textId="6F720E43" w:rsidR="004D14BE" w:rsidRDefault="004024EA" w:rsidP="004D14BE">
      <w:r>
        <w:t>This task c</w:t>
      </w:r>
      <w:r w:rsidR="005C7C01">
        <w:t>o</w:t>
      </w:r>
      <w:r>
        <w:t xml:space="preserve">vers the initial research </w:t>
      </w:r>
      <w:r w:rsidR="00FC34ED">
        <w:t>needed</w:t>
      </w:r>
      <w:r>
        <w:t xml:space="preserve"> to develop the </w:t>
      </w:r>
      <w:r w:rsidR="00ED4938">
        <w:t>project smoothly.</w:t>
      </w:r>
      <w:r w:rsidR="009914DF">
        <w:t xml:space="preserve"> It includes </w:t>
      </w:r>
      <w:r w:rsidR="003818A3">
        <w:t xml:space="preserve">reviewing the EMRAX 268 </w:t>
      </w:r>
      <w:r w:rsidR="00172A8B">
        <w:t>manual and</w:t>
      </w:r>
      <w:r w:rsidR="003818A3">
        <w:t xml:space="preserve"> </w:t>
      </w:r>
      <w:r w:rsidR="00883817">
        <w:t xml:space="preserve">the </w:t>
      </w:r>
      <w:r w:rsidR="003818A3">
        <w:t xml:space="preserve">Sevcon Gen 4 size 10 </w:t>
      </w:r>
      <w:r w:rsidR="00172A8B">
        <w:t xml:space="preserve">specifications. This will help with a </w:t>
      </w:r>
      <w:r w:rsidR="00FC34ED">
        <w:t>basic understanding of how the controller and motor will work together and what to look for</w:t>
      </w:r>
      <w:r w:rsidR="00F64F6F">
        <w:t xml:space="preserve"> when researching further. </w:t>
      </w:r>
    </w:p>
    <w:p w14:paraId="733C0BB3" w14:textId="19378109" w:rsidR="0042006D" w:rsidRPr="004D14BE" w:rsidRDefault="0042006D" w:rsidP="0042006D">
      <w:pPr>
        <w:pStyle w:val="Heading3"/>
      </w:pPr>
      <w:bookmarkStart w:id="28" w:name="_Toc214724885"/>
      <w:bookmarkStart w:id="29" w:name="_Toc214821052"/>
      <w:r>
        <w:t>Thermal Analysis and Cooling Requirements</w:t>
      </w:r>
      <w:bookmarkEnd w:id="28"/>
      <w:bookmarkEnd w:id="29"/>
      <w:r w:rsidR="00FA7CB0">
        <w:t xml:space="preserve"> </w:t>
      </w:r>
    </w:p>
    <w:p w14:paraId="7DDE8B07" w14:textId="6669BE91" w:rsidR="00E123D4" w:rsidRDefault="005725B6" w:rsidP="00E123D4">
      <w:r w:rsidRPr="005725B6">
        <w:t>This will underlie all ear</w:t>
      </w:r>
      <w:r>
        <w:t>ly thermal work</w:t>
      </w:r>
      <w:r w:rsidR="00B25850">
        <w:t xml:space="preserve">, using the manual </w:t>
      </w:r>
      <w:r w:rsidR="00FC34ED">
        <w:t>specifications for batteries, the motor, and the controller, and comparing them to determine a cooling configuration that works</w:t>
      </w:r>
      <w:r w:rsidR="002A67FD">
        <w:t xml:space="preserve"> for all components. It also includes determining </w:t>
      </w:r>
      <w:r w:rsidR="00F167D5">
        <w:t>flow-rate targets for cooling loops and identify</w:t>
      </w:r>
      <w:r w:rsidR="005C7C01">
        <w:t>ing</w:t>
      </w:r>
      <w:r w:rsidR="00F167D5">
        <w:t xml:space="preserve"> maximum operating temperatures.</w:t>
      </w:r>
    </w:p>
    <w:p w14:paraId="71F93390" w14:textId="5E1688A7" w:rsidR="00F167D5" w:rsidRDefault="00F51E87" w:rsidP="00F167D5">
      <w:pPr>
        <w:pStyle w:val="Heading3"/>
      </w:pPr>
      <w:bookmarkStart w:id="30" w:name="_Toc214724886"/>
      <w:bookmarkStart w:id="31" w:name="_Toc214821053"/>
      <w:r>
        <w:t>Cooling System Components Selection</w:t>
      </w:r>
      <w:bookmarkEnd w:id="30"/>
      <w:bookmarkEnd w:id="31"/>
      <w:r w:rsidR="008E26E5">
        <w:t xml:space="preserve"> </w:t>
      </w:r>
    </w:p>
    <w:p w14:paraId="54269B79" w14:textId="20727B09" w:rsidR="00F51E87" w:rsidRDefault="00F51E87" w:rsidP="00F51E87">
      <w:r>
        <w:t xml:space="preserve">This task </w:t>
      </w:r>
      <w:r w:rsidR="005C7C01">
        <w:t xml:space="preserve">includes </w:t>
      </w:r>
      <w:r>
        <w:t>pump sizing, radiator selection</w:t>
      </w:r>
      <w:r w:rsidR="00181D7C">
        <w:t xml:space="preserve">, hose diameter decisions, reducer selection and fitting types. </w:t>
      </w:r>
      <w:r w:rsidR="003E1852">
        <w:t xml:space="preserve">The focus is </w:t>
      </w:r>
      <w:r w:rsidR="00CB1CEF">
        <w:t xml:space="preserve">on </w:t>
      </w:r>
      <w:r w:rsidR="003E1852">
        <w:t>selecting components that can reliably achieve the required flow rates and heat rejection based on outputs from the initial thermal research</w:t>
      </w:r>
      <w:r w:rsidR="000A38BF">
        <w:t>.</w:t>
      </w:r>
    </w:p>
    <w:p w14:paraId="429DF6A1" w14:textId="503063CE" w:rsidR="4E965564" w:rsidRDefault="00B669E7" w:rsidP="00B669E7">
      <w:pPr>
        <w:pStyle w:val="Heading3"/>
      </w:pPr>
      <w:bookmarkStart w:id="32" w:name="_Toc214724887"/>
      <w:bookmarkStart w:id="33" w:name="_Toc214821054"/>
      <w:r>
        <w:t>Cont</w:t>
      </w:r>
      <w:r w:rsidR="008757CC">
        <w:t>r</w:t>
      </w:r>
      <w:r>
        <w:t>oller System Architecture</w:t>
      </w:r>
      <w:r w:rsidR="008757CC">
        <w:t xml:space="preserve"> and Signal </w:t>
      </w:r>
      <w:r w:rsidR="00314067">
        <w:t>Definitions</w:t>
      </w:r>
      <w:bookmarkEnd w:id="32"/>
      <w:bookmarkEnd w:id="33"/>
      <w:r w:rsidR="008E26E5">
        <w:t xml:space="preserve"> </w:t>
      </w:r>
    </w:p>
    <w:p w14:paraId="798CE729" w14:textId="7E8242FF" w:rsidR="00C30B71" w:rsidRDefault="002F75FC" w:rsidP="00C30B71">
      <w:r>
        <w:t xml:space="preserve">This focuses on how the </w:t>
      </w:r>
      <w:r w:rsidR="00110D8B">
        <w:t xml:space="preserve">controller interacts with the rest of the powertrain. It involves identifying </w:t>
      </w:r>
      <w:r w:rsidR="002B09E2">
        <w:t>the key signals the Sevcon Gen4 must receive and send</w:t>
      </w:r>
      <w:r w:rsidR="005C7C01">
        <w:t>,</w:t>
      </w:r>
      <w:r w:rsidR="002B09E2">
        <w:t xml:space="preserve"> such as torque requests, </w:t>
      </w:r>
      <w:r w:rsidR="000511AF">
        <w:t>e</w:t>
      </w:r>
      <w:r w:rsidR="003C1511">
        <w:t xml:space="preserve">nable states, motor speed and temperature data. The aim is to outline </w:t>
      </w:r>
      <w:r w:rsidR="00333604">
        <w:t>how the controller behaves with the vehicle system</w:t>
      </w:r>
      <w:r w:rsidR="000511AF">
        <w:t>.</w:t>
      </w:r>
    </w:p>
    <w:p w14:paraId="5239A4E9" w14:textId="1BE819C7" w:rsidR="000511AF" w:rsidRDefault="00240107" w:rsidP="00240107">
      <w:pPr>
        <w:pStyle w:val="Heading3"/>
      </w:pPr>
      <w:bookmarkStart w:id="34" w:name="_Toc214724888"/>
      <w:bookmarkStart w:id="35" w:name="_Toc214821055"/>
      <w:r>
        <w:t>CAN Communication Mapping and Torque Control Programming</w:t>
      </w:r>
      <w:bookmarkEnd w:id="34"/>
      <w:bookmarkEnd w:id="35"/>
    </w:p>
    <w:p w14:paraId="02A97356" w14:textId="0592670D" w:rsidR="00240107" w:rsidRDefault="008D1082" w:rsidP="00240107">
      <w:r>
        <w:t xml:space="preserve">This task </w:t>
      </w:r>
      <w:r w:rsidR="00883817">
        <w:t>ensures</w:t>
      </w:r>
      <w:r w:rsidR="00FC34ED">
        <w:t xml:space="preserve"> the controller can communicate with the rest of the car via</w:t>
      </w:r>
      <w:r w:rsidR="006D0D0F">
        <w:t xml:space="preserve"> CAN messages. </w:t>
      </w:r>
      <w:r w:rsidR="00571984">
        <w:t xml:space="preserve">You need to set up </w:t>
      </w:r>
      <w:r w:rsidR="00653D7E">
        <w:t>what information the controller needs</w:t>
      </w:r>
      <w:r w:rsidR="008B2294">
        <w:t>, for example</w:t>
      </w:r>
      <w:r w:rsidR="00CF1FBE">
        <w:t>,</w:t>
      </w:r>
      <w:r w:rsidR="008B2294">
        <w:t xml:space="preserve"> </w:t>
      </w:r>
      <w:r w:rsidR="007449D7">
        <w:t>the driver</w:t>
      </w:r>
      <w:r w:rsidR="00CF1FBE">
        <w:t>’</w:t>
      </w:r>
      <w:r w:rsidR="007449D7">
        <w:t>s torque requests</w:t>
      </w:r>
      <w:r w:rsidR="00CB6AB7">
        <w:t>, and what information it should send back</w:t>
      </w:r>
      <w:r w:rsidR="00E44A2A">
        <w:t xml:space="preserve">, </w:t>
      </w:r>
      <w:r w:rsidR="00413DD1">
        <w:t>like the motor speed or temperature.</w:t>
      </w:r>
      <w:r w:rsidR="00DA2246">
        <w:t xml:space="preserve"> The goal is to </w:t>
      </w:r>
      <w:r w:rsidR="00FC34ED">
        <w:t>ensure the controller communicates properly and delivers</w:t>
      </w:r>
      <w:r w:rsidR="00A63DED">
        <w:t xml:space="preserve"> the correct amount of power to the </w:t>
      </w:r>
      <w:r w:rsidR="00FC34ED">
        <w:t>proper</w:t>
      </w:r>
      <w:r w:rsidR="00A63DED">
        <w:t xml:space="preserve"> components. </w:t>
      </w:r>
    </w:p>
    <w:p w14:paraId="7C365C7F" w14:textId="2E1C3086" w:rsidR="00A63DED" w:rsidRPr="00240107" w:rsidRDefault="00C460B1" w:rsidP="00C460B1">
      <w:pPr>
        <w:pStyle w:val="Heading3"/>
      </w:pPr>
      <w:bookmarkStart w:id="36" w:name="_Toc214724889"/>
      <w:bookmarkStart w:id="37" w:name="_Toc214821056"/>
      <w:r>
        <w:lastRenderedPageBreak/>
        <w:t>Sevcon Controller Parameterisation and Software Setup</w:t>
      </w:r>
      <w:bookmarkEnd w:id="36"/>
      <w:bookmarkEnd w:id="37"/>
      <w:r w:rsidR="001E12CB">
        <w:t xml:space="preserve"> </w:t>
      </w:r>
    </w:p>
    <w:p w14:paraId="2D6F8D6B" w14:textId="1AF23CEE" w:rsidR="000A38BF" w:rsidRDefault="00665D34" w:rsidP="00F51E87">
      <w:r>
        <w:t xml:space="preserve">This involves configuring the controller through </w:t>
      </w:r>
      <w:r w:rsidR="00883817">
        <w:t xml:space="preserve">the </w:t>
      </w:r>
      <w:r>
        <w:t>Sevcon DVT software</w:t>
      </w:r>
      <w:r w:rsidR="009D790E">
        <w:t xml:space="preserve">. It includes setting parameters such as pole pairs, current limits, field weakening and safety thresholds. </w:t>
      </w:r>
      <w:r w:rsidR="00D60363">
        <w:t xml:space="preserve">The aim is to </w:t>
      </w:r>
      <w:r w:rsidR="00FC34ED">
        <w:t>ensure the controller operates correctly with the EMRAX motor and remains within safe,</w:t>
      </w:r>
      <w:r w:rsidR="00BF03EB">
        <w:t xml:space="preserve"> predictable operating limits. By the end of this task, the controller has a stable initial configuration ready for testing and refinement.</w:t>
      </w:r>
    </w:p>
    <w:p w14:paraId="15A1E267" w14:textId="37838147" w:rsidR="005F276B" w:rsidRDefault="005F276B" w:rsidP="005F276B">
      <w:pPr>
        <w:pStyle w:val="Heading3"/>
      </w:pPr>
      <w:bookmarkStart w:id="38" w:name="_Toc214724890"/>
      <w:bookmarkStart w:id="39" w:name="_Toc214821057"/>
      <w:r>
        <w:t>Safety System and Interlocking Logic Developments</w:t>
      </w:r>
      <w:bookmarkEnd w:id="38"/>
      <w:bookmarkEnd w:id="39"/>
      <w:r w:rsidR="001E12CB">
        <w:t xml:space="preserve"> </w:t>
      </w:r>
    </w:p>
    <w:p w14:paraId="54CBDBCA" w14:textId="4BBE333C" w:rsidR="00BF03EB" w:rsidRDefault="00B86305" w:rsidP="00F51E87">
      <w:r>
        <w:t>This task defines how the controller should react to safety</w:t>
      </w:r>
      <w:r w:rsidR="00481646">
        <w:t xml:space="preserve">-related and fault conditions. It includes specifying </w:t>
      </w:r>
      <w:r w:rsidR="008247BE">
        <w:t>recharge</w:t>
      </w:r>
      <w:r w:rsidR="006F7D97">
        <w:t xml:space="preserve"> timing, emergency stop behaviour</w:t>
      </w:r>
      <w:r w:rsidR="008247BE">
        <w:t xml:space="preserve"> and responses to faults such as overheating. </w:t>
      </w:r>
      <w:r w:rsidR="00855E58">
        <w:t>The aim is to ensure the controller always f</w:t>
      </w:r>
      <w:r w:rsidR="00CF1FBE">
        <w:t>ollows</w:t>
      </w:r>
      <w:r w:rsidR="00855E58">
        <w:t xml:space="preserve"> safe logic paths and can </w:t>
      </w:r>
      <w:r w:rsidR="00FC34ED">
        <w:t>appropriately shut down or derate</w:t>
      </w:r>
      <w:r w:rsidR="00B840CC">
        <w:t>.</w:t>
      </w:r>
    </w:p>
    <w:p w14:paraId="4A746F84" w14:textId="56FCC51E" w:rsidR="00B840CC" w:rsidRDefault="00B840CC" w:rsidP="00B840CC">
      <w:pPr>
        <w:pStyle w:val="Heading3"/>
      </w:pPr>
      <w:bookmarkStart w:id="40" w:name="_Toc214724891"/>
      <w:bookmarkStart w:id="41" w:name="_Toc214821058"/>
      <w:r>
        <w:t>Cooling System Integration</w:t>
      </w:r>
      <w:bookmarkEnd w:id="40"/>
      <w:bookmarkEnd w:id="41"/>
    </w:p>
    <w:p w14:paraId="69B29AB7" w14:textId="16F980A3" w:rsidR="00B840CC" w:rsidRDefault="003E1896" w:rsidP="00B840CC">
      <w:r>
        <w:t xml:space="preserve">This task </w:t>
      </w:r>
      <w:r w:rsidR="00095575">
        <w:t>covers confirming that the controller’s thermal requirements</w:t>
      </w:r>
      <w:r w:rsidR="00A02A79">
        <w:t xml:space="preserve"> are met. It includes checking the r</w:t>
      </w:r>
      <w:r w:rsidR="00CF1FBE">
        <w:t>e</w:t>
      </w:r>
      <w:r w:rsidR="00A02A79">
        <w:t>quired coolant</w:t>
      </w:r>
      <w:r w:rsidR="00FC34ED">
        <w:t>, flow rate, temperature limits,</w:t>
      </w:r>
      <w:r w:rsidR="00A02A79">
        <w:t xml:space="preserve"> and general heat lo</w:t>
      </w:r>
      <w:r w:rsidR="00E03CF0">
        <w:t xml:space="preserve">ad. </w:t>
      </w:r>
      <w:r w:rsidR="00CF1FBE">
        <w:t xml:space="preserve">The goal is </w:t>
      </w:r>
      <w:r w:rsidR="00FC34ED">
        <w:t>to ensure that the controller, along with the other components, maintains</w:t>
      </w:r>
      <w:r w:rsidR="00CF1FBE">
        <w:t xml:space="preserve"> a regulated, manageable temperature.</w:t>
      </w:r>
    </w:p>
    <w:p w14:paraId="103A4142" w14:textId="0A288526" w:rsidR="000F4A96" w:rsidRPr="000F4A96" w:rsidRDefault="000F4A96" w:rsidP="000F4A96">
      <w:pPr>
        <w:pStyle w:val="Heading3"/>
      </w:pPr>
      <w:bookmarkStart w:id="42" w:name="_Toc214724892"/>
      <w:bookmarkStart w:id="43" w:name="_Toc214821059"/>
      <w:r>
        <w:t>Controller Logic Validation and Bench Simulation</w:t>
      </w:r>
      <w:bookmarkEnd w:id="42"/>
      <w:bookmarkEnd w:id="43"/>
    </w:p>
    <w:p w14:paraId="44C89897" w14:textId="70118B0F" w:rsidR="00C92B63" w:rsidRDefault="000F4A96" w:rsidP="00C92B63">
      <w:r>
        <w:t xml:space="preserve">This task involves </w:t>
      </w:r>
      <w:r w:rsidR="005C7439">
        <w:t>testing</w:t>
      </w:r>
      <w:r>
        <w:t xml:space="preserve"> the </w:t>
      </w:r>
      <w:r w:rsidR="005C7439">
        <w:t xml:space="preserve">controller configuration before it is used in the car. It includes running </w:t>
      </w:r>
      <w:r w:rsidR="00CE4FCF">
        <w:t xml:space="preserve">a </w:t>
      </w:r>
      <w:r w:rsidR="005C7439">
        <w:t xml:space="preserve">virtual CAN test, simulating </w:t>
      </w:r>
      <w:r w:rsidR="00C92B63">
        <w:t>torque commands and injecting fault conditions to check the controller’s response. The aim is to ensure the control logic is functioning correctly and safely before physical integration.</w:t>
      </w:r>
    </w:p>
    <w:p w14:paraId="36BA06F8" w14:textId="6503F51C" w:rsidR="00C92B63" w:rsidRDefault="00C352D4" w:rsidP="00C92B63">
      <w:pPr>
        <w:pStyle w:val="Heading3"/>
      </w:pPr>
      <w:bookmarkStart w:id="44" w:name="_Toc214724893"/>
      <w:bookmarkStart w:id="45" w:name="_Toc214821060"/>
      <w:r>
        <w:t>Documentation, Meetings and Final Reporting</w:t>
      </w:r>
      <w:bookmarkEnd w:id="44"/>
      <w:bookmarkEnd w:id="45"/>
    </w:p>
    <w:p w14:paraId="6F218E80" w14:textId="3B06E715" w:rsidR="00D81E41" w:rsidRDefault="00C352D4" w:rsidP="00D81E41">
      <w:r>
        <w:t>This is an ongoing task</w:t>
      </w:r>
      <w:r w:rsidR="00A0302E">
        <w:t xml:space="preserve"> that includes attending the weekly meetings</w:t>
      </w:r>
      <w:r w:rsidR="002D7A40">
        <w:t xml:space="preserve">, updating progress, producing setup documentation for the controller </w:t>
      </w:r>
      <w:r w:rsidR="00D72EEB">
        <w:t xml:space="preserve">and preparing the final report and presentation. It ensures clear communication with the team and provides the final deliverables </w:t>
      </w:r>
      <w:r w:rsidR="00CE4FCF">
        <w:t>required</w:t>
      </w:r>
      <w:r w:rsidR="00D72EEB">
        <w:t xml:space="preserve"> for </w:t>
      </w:r>
      <w:r w:rsidR="003116CC">
        <w:t xml:space="preserve">the </w:t>
      </w:r>
      <w:r w:rsidR="00D72EEB">
        <w:t>assessment</w:t>
      </w:r>
      <w:r w:rsidR="003116CC">
        <w:t>.</w:t>
      </w:r>
    </w:p>
    <w:p w14:paraId="23D6C32D" w14:textId="4CE3FE42" w:rsidR="00632DC7" w:rsidRDefault="00632DC7" w:rsidP="00632DC7">
      <w:pPr>
        <w:pStyle w:val="Heading2"/>
      </w:pPr>
      <w:bookmarkStart w:id="46" w:name="_Toc214821061"/>
      <w:r>
        <w:t>Gateway</w:t>
      </w:r>
      <w:bookmarkEnd w:id="46"/>
    </w:p>
    <w:p w14:paraId="7C1C99DC" w14:textId="7BEBF942" w:rsidR="00DB014A" w:rsidRDefault="00DB014A" w:rsidP="00632DC7">
      <w:r>
        <w:t xml:space="preserve">Before high-power testing or drivetrain integration begins, the controller must pass a functional readiness gateway. This ensures the Sevcon controller is correctly configured, safe to operate, </w:t>
      </w:r>
      <w:r>
        <w:lastRenderedPageBreak/>
        <w:t>and can communicate reliably under controlled, low-power conditions. To meet the requirements, the controller must enable through the recharge routine and remain active for at least sixty seconds without faults. Stable CAN communication is necessary, with all essential messages</w:t>
      </w:r>
      <w:r w:rsidR="003116CC">
        <w:t xml:space="preserve">, like torque request, motor speed, and fault codes, </w:t>
      </w:r>
      <w:r>
        <w:t>accurately transmitted. The torque response must remain within ±5% of the commanded value.</w:t>
      </w:r>
    </w:p>
    <w:p w14:paraId="04683184" w14:textId="77777777" w:rsidR="00DB014A" w:rsidRDefault="00DB014A" w:rsidP="00632DC7"/>
    <w:p w14:paraId="52B9241F" w14:textId="28C37324" w:rsidR="00632DC7" w:rsidRPr="00632DC7" w:rsidRDefault="00DB014A" w:rsidP="00632DC7">
      <w:r>
        <w:t xml:space="preserve">Additionally, safety logic must operate correctly, ensuring the emergency stop initiates shutdown, HVIL interruptions are </w:t>
      </w:r>
      <w:r w:rsidR="003116CC">
        <w:t>recognised</w:t>
      </w:r>
      <w:r>
        <w:t>, and derating activates under temperature or voltage limits. The controller temperature must stay below 50°C to confirm cooling efficiency under light load. Completing this gateway reduces the risk of component damage and builds confidence for advancing to more demanding testing stages.</w:t>
      </w:r>
    </w:p>
    <w:p w14:paraId="064A377F" w14:textId="77777777" w:rsidR="00632DC7" w:rsidRPr="00632DC7" w:rsidRDefault="00632DC7" w:rsidP="00632DC7"/>
    <w:p w14:paraId="69D7BD54" w14:textId="5A7CF84A" w:rsidR="00D81E41" w:rsidRPr="00D81E41" w:rsidRDefault="00D81E41" w:rsidP="00632DC7">
      <w:pPr>
        <w:pStyle w:val="Heading2"/>
      </w:pPr>
      <w:bookmarkStart w:id="47" w:name="_Toc214821062"/>
      <w:r>
        <w:t>Estimated Bill of Materials</w:t>
      </w:r>
      <w:bookmarkEnd w:id="47"/>
    </w:p>
    <w:tbl>
      <w:tblPr>
        <w:tblStyle w:val="GridTable4"/>
        <w:tblW w:w="0" w:type="auto"/>
        <w:tblLook w:val="04A0" w:firstRow="1" w:lastRow="0" w:firstColumn="1" w:lastColumn="0" w:noHBand="0" w:noVBand="1"/>
      </w:tblPr>
      <w:tblGrid>
        <w:gridCol w:w="2715"/>
        <w:gridCol w:w="569"/>
        <w:gridCol w:w="1401"/>
        <w:gridCol w:w="1031"/>
        <w:gridCol w:w="3300"/>
      </w:tblGrid>
      <w:tr w:rsidR="00D81E41" w:rsidRPr="00D81E41" w14:paraId="6CEAE728" w14:textId="77777777" w:rsidTr="00D81E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87330F" w14:textId="77777777" w:rsidR="00D81E41" w:rsidRPr="00D81E41" w:rsidRDefault="00D81E41" w:rsidP="00D81E41">
            <w:r w:rsidRPr="00D81E41">
              <w:t>Item</w:t>
            </w:r>
          </w:p>
        </w:tc>
        <w:tc>
          <w:tcPr>
            <w:tcW w:w="0" w:type="auto"/>
            <w:hideMark/>
          </w:tcPr>
          <w:p w14:paraId="21BE7D60" w14:textId="77777777" w:rsidR="00D81E41" w:rsidRPr="00D81E41" w:rsidRDefault="00D81E41" w:rsidP="00D81E41">
            <w:pPr>
              <w:cnfStyle w:val="100000000000" w:firstRow="1" w:lastRow="0" w:firstColumn="0" w:lastColumn="0" w:oddVBand="0" w:evenVBand="0" w:oddHBand="0" w:evenHBand="0" w:firstRowFirstColumn="0" w:firstRowLastColumn="0" w:lastRowFirstColumn="0" w:lastRowLastColumn="0"/>
            </w:pPr>
            <w:r w:rsidRPr="00D81E41">
              <w:t>Qty</w:t>
            </w:r>
          </w:p>
        </w:tc>
        <w:tc>
          <w:tcPr>
            <w:tcW w:w="0" w:type="auto"/>
            <w:hideMark/>
          </w:tcPr>
          <w:p w14:paraId="23DC84D3" w14:textId="77777777" w:rsidR="00D81E41" w:rsidRPr="00D81E41" w:rsidRDefault="00D81E41" w:rsidP="00D81E41">
            <w:pPr>
              <w:cnfStyle w:val="100000000000" w:firstRow="1" w:lastRow="0" w:firstColumn="0" w:lastColumn="0" w:oddVBand="0" w:evenVBand="0" w:oddHBand="0" w:evenHBand="0" w:firstRowFirstColumn="0" w:firstRowLastColumn="0" w:lastRowFirstColumn="0" w:lastRowLastColumn="0"/>
            </w:pPr>
            <w:r w:rsidRPr="00D81E41">
              <w:t>Approx. Cost (£)</w:t>
            </w:r>
          </w:p>
        </w:tc>
        <w:tc>
          <w:tcPr>
            <w:tcW w:w="0" w:type="auto"/>
            <w:hideMark/>
          </w:tcPr>
          <w:p w14:paraId="5DE047ED" w14:textId="77777777" w:rsidR="00D81E41" w:rsidRPr="00D81E41" w:rsidRDefault="00D81E41" w:rsidP="00D81E41">
            <w:pPr>
              <w:cnfStyle w:val="100000000000" w:firstRow="1" w:lastRow="0" w:firstColumn="0" w:lastColumn="0" w:oddVBand="0" w:evenVBand="0" w:oddHBand="0" w:evenHBand="0" w:firstRowFirstColumn="0" w:firstRowLastColumn="0" w:lastRowFirstColumn="0" w:lastRowLastColumn="0"/>
            </w:pPr>
            <w:r w:rsidRPr="00D81E41">
              <w:t>Lead Time</w:t>
            </w:r>
          </w:p>
        </w:tc>
        <w:tc>
          <w:tcPr>
            <w:tcW w:w="0" w:type="auto"/>
            <w:hideMark/>
          </w:tcPr>
          <w:p w14:paraId="00342E8F" w14:textId="77777777" w:rsidR="00D81E41" w:rsidRPr="00D81E41" w:rsidRDefault="00D81E41" w:rsidP="00D81E41">
            <w:pPr>
              <w:cnfStyle w:val="100000000000" w:firstRow="1" w:lastRow="0" w:firstColumn="0" w:lastColumn="0" w:oddVBand="0" w:evenVBand="0" w:oddHBand="0" w:evenHBand="0" w:firstRowFirstColumn="0" w:firstRowLastColumn="0" w:lastRowFirstColumn="0" w:lastRowLastColumn="0"/>
            </w:pPr>
            <w:r w:rsidRPr="00D81E41">
              <w:t>Purpose</w:t>
            </w:r>
          </w:p>
        </w:tc>
      </w:tr>
      <w:tr w:rsidR="00D81E41" w:rsidRPr="00D81E41" w14:paraId="5512C92C" w14:textId="77777777" w:rsidTr="00D81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B2E71E" w14:textId="77777777" w:rsidR="00D81E41" w:rsidRPr="00D81E41" w:rsidRDefault="00D81E41" w:rsidP="00D81E41">
            <w:r w:rsidRPr="00D81E41">
              <w:t>Pre-charge resistor</w:t>
            </w:r>
          </w:p>
        </w:tc>
        <w:tc>
          <w:tcPr>
            <w:tcW w:w="0" w:type="auto"/>
            <w:hideMark/>
          </w:tcPr>
          <w:p w14:paraId="0C5915E3"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1</w:t>
            </w:r>
          </w:p>
        </w:tc>
        <w:tc>
          <w:tcPr>
            <w:tcW w:w="0" w:type="auto"/>
            <w:hideMark/>
          </w:tcPr>
          <w:p w14:paraId="50A94A7B"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20–30</w:t>
            </w:r>
          </w:p>
        </w:tc>
        <w:tc>
          <w:tcPr>
            <w:tcW w:w="0" w:type="auto"/>
            <w:hideMark/>
          </w:tcPr>
          <w:p w14:paraId="099B2030"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3–5 days</w:t>
            </w:r>
          </w:p>
        </w:tc>
        <w:tc>
          <w:tcPr>
            <w:tcW w:w="0" w:type="auto"/>
            <w:hideMark/>
          </w:tcPr>
          <w:p w14:paraId="1F2E7A33"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Charges DC bus safely before contactor closes</w:t>
            </w:r>
          </w:p>
        </w:tc>
      </w:tr>
      <w:tr w:rsidR="00D81E41" w:rsidRPr="00D81E41" w14:paraId="4503B299" w14:textId="77777777" w:rsidTr="00D81E41">
        <w:tc>
          <w:tcPr>
            <w:cnfStyle w:val="001000000000" w:firstRow="0" w:lastRow="0" w:firstColumn="1" w:lastColumn="0" w:oddVBand="0" w:evenVBand="0" w:oddHBand="0" w:evenHBand="0" w:firstRowFirstColumn="0" w:firstRowLastColumn="0" w:lastRowFirstColumn="0" w:lastRowLastColumn="0"/>
            <w:tcW w:w="0" w:type="auto"/>
            <w:hideMark/>
          </w:tcPr>
          <w:p w14:paraId="4CBC843C" w14:textId="77777777" w:rsidR="00D81E41" w:rsidRPr="00D81E41" w:rsidRDefault="00D81E41" w:rsidP="00D81E41">
            <w:r w:rsidRPr="00D81E41">
              <w:t>Main HV contactor</w:t>
            </w:r>
          </w:p>
        </w:tc>
        <w:tc>
          <w:tcPr>
            <w:tcW w:w="0" w:type="auto"/>
            <w:hideMark/>
          </w:tcPr>
          <w:p w14:paraId="7729D72C"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1</w:t>
            </w:r>
          </w:p>
        </w:tc>
        <w:tc>
          <w:tcPr>
            <w:tcW w:w="0" w:type="auto"/>
            <w:hideMark/>
          </w:tcPr>
          <w:p w14:paraId="1B30A9F9"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70–100</w:t>
            </w:r>
          </w:p>
        </w:tc>
        <w:tc>
          <w:tcPr>
            <w:tcW w:w="0" w:type="auto"/>
            <w:hideMark/>
          </w:tcPr>
          <w:p w14:paraId="34F57A04"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1–2 weeks</w:t>
            </w:r>
          </w:p>
        </w:tc>
        <w:tc>
          <w:tcPr>
            <w:tcW w:w="0" w:type="auto"/>
            <w:hideMark/>
          </w:tcPr>
          <w:p w14:paraId="4856CD02"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Connects HV battery to controller</w:t>
            </w:r>
          </w:p>
        </w:tc>
      </w:tr>
      <w:tr w:rsidR="00D81E41" w:rsidRPr="00D81E41" w14:paraId="484BE86B" w14:textId="77777777" w:rsidTr="00D81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E76E80" w14:textId="77777777" w:rsidR="00D81E41" w:rsidRPr="00D81E41" w:rsidRDefault="00D81E41" w:rsidP="00D81E41">
            <w:r w:rsidRPr="00D81E41">
              <w:t>Emergency stop switch</w:t>
            </w:r>
          </w:p>
        </w:tc>
        <w:tc>
          <w:tcPr>
            <w:tcW w:w="0" w:type="auto"/>
            <w:hideMark/>
          </w:tcPr>
          <w:p w14:paraId="7E86F2F2"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1</w:t>
            </w:r>
          </w:p>
        </w:tc>
        <w:tc>
          <w:tcPr>
            <w:tcW w:w="0" w:type="auto"/>
            <w:hideMark/>
          </w:tcPr>
          <w:p w14:paraId="1A2334F0"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15–25</w:t>
            </w:r>
          </w:p>
        </w:tc>
        <w:tc>
          <w:tcPr>
            <w:tcW w:w="0" w:type="auto"/>
            <w:hideMark/>
          </w:tcPr>
          <w:p w14:paraId="53B29AF3"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2–3 days</w:t>
            </w:r>
          </w:p>
        </w:tc>
        <w:tc>
          <w:tcPr>
            <w:tcW w:w="0" w:type="auto"/>
            <w:hideMark/>
          </w:tcPr>
          <w:p w14:paraId="05EF4C39"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Required safety shutdown</w:t>
            </w:r>
          </w:p>
        </w:tc>
      </w:tr>
      <w:tr w:rsidR="00D81E41" w:rsidRPr="00D81E41" w14:paraId="0456040F" w14:textId="77777777" w:rsidTr="00D81E41">
        <w:tc>
          <w:tcPr>
            <w:cnfStyle w:val="001000000000" w:firstRow="0" w:lastRow="0" w:firstColumn="1" w:lastColumn="0" w:oddVBand="0" w:evenVBand="0" w:oddHBand="0" w:evenHBand="0" w:firstRowFirstColumn="0" w:firstRowLastColumn="0" w:lastRowFirstColumn="0" w:lastRowLastColumn="0"/>
            <w:tcW w:w="0" w:type="auto"/>
            <w:hideMark/>
          </w:tcPr>
          <w:p w14:paraId="2320362D" w14:textId="77777777" w:rsidR="00D81E41" w:rsidRPr="00D81E41" w:rsidRDefault="00D81E41" w:rsidP="00D81E41">
            <w:r w:rsidRPr="00D81E41">
              <w:t>Throttle pedal sensor</w:t>
            </w:r>
          </w:p>
        </w:tc>
        <w:tc>
          <w:tcPr>
            <w:tcW w:w="0" w:type="auto"/>
            <w:hideMark/>
          </w:tcPr>
          <w:p w14:paraId="25CB2601"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1</w:t>
            </w:r>
          </w:p>
        </w:tc>
        <w:tc>
          <w:tcPr>
            <w:tcW w:w="0" w:type="auto"/>
            <w:hideMark/>
          </w:tcPr>
          <w:p w14:paraId="7D7DBD0A"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40–85</w:t>
            </w:r>
          </w:p>
        </w:tc>
        <w:tc>
          <w:tcPr>
            <w:tcW w:w="0" w:type="auto"/>
            <w:hideMark/>
          </w:tcPr>
          <w:p w14:paraId="5BCA302D"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1 week</w:t>
            </w:r>
          </w:p>
        </w:tc>
        <w:tc>
          <w:tcPr>
            <w:tcW w:w="0" w:type="auto"/>
            <w:hideMark/>
          </w:tcPr>
          <w:p w14:paraId="76A71ED0"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Provides torque demand signal</w:t>
            </w:r>
          </w:p>
        </w:tc>
      </w:tr>
      <w:tr w:rsidR="00D81E41" w:rsidRPr="00D81E41" w14:paraId="7C414886" w14:textId="77777777" w:rsidTr="00D81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E6558A" w14:textId="77777777" w:rsidR="00D81E41" w:rsidRPr="00D81E41" w:rsidRDefault="00D81E41" w:rsidP="00D81E41">
            <w:r w:rsidRPr="00D81E41">
              <w:t>CAN terminators (120 Ω)</w:t>
            </w:r>
          </w:p>
        </w:tc>
        <w:tc>
          <w:tcPr>
            <w:tcW w:w="0" w:type="auto"/>
            <w:hideMark/>
          </w:tcPr>
          <w:p w14:paraId="096C81C7"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2</w:t>
            </w:r>
          </w:p>
        </w:tc>
        <w:tc>
          <w:tcPr>
            <w:tcW w:w="0" w:type="auto"/>
            <w:hideMark/>
          </w:tcPr>
          <w:p w14:paraId="22BB5F79"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3–5 each</w:t>
            </w:r>
          </w:p>
        </w:tc>
        <w:tc>
          <w:tcPr>
            <w:tcW w:w="0" w:type="auto"/>
            <w:hideMark/>
          </w:tcPr>
          <w:p w14:paraId="094A76EF"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In stock</w:t>
            </w:r>
          </w:p>
        </w:tc>
        <w:tc>
          <w:tcPr>
            <w:tcW w:w="0" w:type="auto"/>
            <w:hideMark/>
          </w:tcPr>
          <w:p w14:paraId="08C1575D"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Ends CAN bus correctly</w:t>
            </w:r>
          </w:p>
        </w:tc>
      </w:tr>
      <w:tr w:rsidR="00D81E41" w:rsidRPr="00D81E41" w14:paraId="75A54956" w14:textId="77777777" w:rsidTr="00D81E41">
        <w:tc>
          <w:tcPr>
            <w:cnfStyle w:val="001000000000" w:firstRow="0" w:lastRow="0" w:firstColumn="1" w:lastColumn="0" w:oddVBand="0" w:evenVBand="0" w:oddHBand="0" w:evenHBand="0" w:firstRowFirstColumn="0" w:firstRowLastColumn="0" w:lastRowFirstColumn="0" w:lastRowLastColumn="0"/>
            <w:tcW w:w="0" w:type="auto"/>
            <w:hideMark/>
          </w:tcPr>
          <w:p w14:paraId="6F88304B" w14:textId="77777777" w:rsidR="00D81E41" w:rsidRPr="00D81E41" w:rsidRDefault="00D81E41" w:rsidP="00D81E41">
            <w:r w:rsidRPr="00D81E41">
              <w:t>Coolant pump (controller loop)</w:t>
            </w:r>
          </w:p>
        </w:tc>
        <w:tc>
          <w:tcPr>
            <w:tcW w:w="0" w:type="auto"/>
            <w:hideMark/>
          </w:tcPr>
          <w:p w14:paraId="56B19193"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1</w:t>
            </w:r>
          </w:p>
        </w:tc>
        <w:tc>
          <w:tcPr>
            <w:tcW w:w="0" w:type="auto"/>
            <w:hideMark/>
          </w:tcPr>
          <w:p w14:paraId="752A96A1"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90–130</w:t>
            </w:r>
          </w:p>
        </w:tc>
        <w:tc>
          <w:tcPr>
            <w:tcW w:w="0" w:type="auto"/>
            <w:hideMark/>
          </w:tcPr>
          <w:p w14:paraId="7DE1A3B5"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1–2 weeks</w:t>
            </w:r>
          </w:p>
        </w:tc>
        <w:tc>
          <w:tcPr>
            <w:tcW w:w="0" w:type="auto"/>
            <w:hideMark/>
          </w:tcPr>
          <w:p w14:paraId="54525575"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Provides coolant flow to controller</w:t>
            </w:r>
          </w:p>
        </w:tc>
      </w:tr>
      <w:tr w:rsidR="00D81E41" w:rsidRPr="00D81E41" w14:paraId="1023D6F0" w14:textId="77777777" w:rsidTr="00D81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FB4E4B" w14:textId="77777777" w:rsidR="00D81E41" w:rsidRPr="00D81E41" w:rsidRDefault="00D81E41" w:rsidP="00D81E41">
            <w:r w:rsidRPr="00D81E41">
              <w:t>Silicone hose (14–16 mm ID)</w:t>
            </w:r>
          </w:p>
        </w:tc>
        <w:tc>
          <w:tcPr>
            <w:tcW w:w="0" w:type="auto"/>
            <w:hideMark/>
          </w:tcPr>
          <w:p w14:paraId="23F77C5F"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3 m</w:t>
            </w:r>
          </w:p>
        </w:tc>
        <w:tc>
          <w:tcPr>
            <w:tcW w:w="0" w:type="auto"/>
            <w:hideMark/>
          </w:tcPr>
          <w:p w14:paraId="686B1C48"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10–12/m</w:t>
            </w:r>
          </w:p>
        </w:tc>
        <w:tc>
          <w:tcPr>
            <w:tcW w:w="0" w:type="auto"/>
            <w:hideMark/>
          </w:tcPr>
          <w:p w14:paraId="7028D2D7"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In stock</w:t>
            </w:r>
          </w:p>
        </w:tc>
        <w:tc>
          <w:tcPr>
            <w:tcW w:w="0" w:type="auto"/>
            <w:hideMark/>
          </w:tcPr>
          <w:p w14:paraId="692D7664"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Controller cooling loop hoses</w:t>
            </w:r>
          </w:p>
        </w:tc>
      </w:tr>
      <w:tr w:rsidR="00D81E41" w:rsidRPr="00D81E41" w14:paraId="375F143A" w14:textId="77777777" w:rsidTr="00D81E41">
        <w:tc>
          <w:tcPr>
            <w:cnfStyle w:val="001000000000" w:firstRow="0" w:lastRow="0" w:firstColumn="1" w:lastColumn="0" w:oddVBand="0" w:evenVBand="0" w:oddHBand="0" w:evenHBand="0" w:firstRowFirstColumn="0" w:firstRowLastColumn="0" w:lastRowFirstColumn="0" w:lastRowLastColumn="0"/>
            <w:tcW w:w="0" w:type="auto"/>
            <w:hideMark/>
          </w:tcPr>
          <w:p w14:paraId="49F96B49" w14:textId="77777777" w:rsidR="00D81E41" w:rsidRPr="00D81E41" w:rsidRDefault="00D81E41" w:rsidP="00D81E41">
            <w:r w:rsidRPr="00D81E41">
              <w:t>Hose clamps &amp; fittings</w:t>
            </w:r>
          </w:p>
        </w:tc>
        <w:tc>
          <w:tcPr>
            <w:tcW w:w="0" w:type="auto"/>
            <w:hideMark/>
          </w:tcPr>
          <w:p w14:paraId="0095AEE8"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~20</w:t>
            </w:r>
          </w:p>
        </w:tc>
        <w:tc>
          <w:tcPr>
            <w:tcW w:w="0" w:type="auto"/>
            <w:hideMark/>
          </w:tcPr>
          <w:p w14:paraId="0963B687"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15–25 total</w:t>
            </w:r>
          </w:p>
        </w:tc>
        <w:tc>
          <w:tcPr>
            <w:tcW w:w="0" w:type="auto"/>
            <w:hideMark/>
          </w:tcPr>
          <w:p w14:paraId="515E0E05"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In stock</w:t>
            </w:r>
          </w:p>
        </w:tc>
        <w:tc>
          <w:tcPr>
            <w:tcW w:w="0" w:type="auto"/>
            <w:hideMark/>
          </w:tcPr>
          <w:p w14:paraId="204CA4E8"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Secures coolant hoses</w:t>
            </w:r>
          </w:p>
        </w:tc>
      </w:tr>
      <w:tr w:rsidR="00D81E41" w:rsidRPr="00D81E41" w14:paraId="559B9FA5" w14:textId="77777777" w:rsidTr="00D81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7B489" w14:textId="77777777" w:rsidR="00D81E41" w:rsidRPr="00D81E41" w:rsidRDefault="00D81E41" w:rsidP="00D81E41">
            <w:r w:rsidRPr="00D81E41">
              <w:t>Small radiator (controller cooling)</w:t>
            </w:r>
          </w:p>
        </w:tc>
        <w:tc>
          <w:tcPr>
            <w:tcW w:w="0" w:type="auto"/>
            <w:hideMark/>
          </w:tcPr>
          <w:p w14:paraId="37F5BFD7"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1</w:t>
            </w:r>
          </w:p>
        </w:tc>
        <w:tc>
          <w:tcPr>
            <w:tcW w:w="0" w:type="auto"/>
            <w:hideMark/>
          </w:tcPr>
          <w:p w14:paraId="69CD6D4D"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120–160</w:t>
            </w:r>
          </w:p>
        </w:tc>
        <w:tc>
          <w:tcPr>
            <w:tcW w:w="0" w:type="auto"/>
            <w:hideMark/>
          </w:tcPr>
          <w:p w14:paraId="08E706C8"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1 week</w:t>
            </w:r>
          </w:p>
        </w:tc>
        <w:tc>
          <w:tcPr>
            <w:tcW w:w="0" w:type="auto"/>
            <w:hideMark/>
          </w:tcPr>
          <w:p w14:paraId="21FBD809"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Removes heat from controller loop</w:t>
            </w:r>
          </w:p>
        </w:tc>
      </w:tr>
      <w:tr w:rsidR="00D81E41" w:rsidRPr="00D81E41" w14:paraId="29386617" w14:textId="77777777" w:rsidTr="00D81E41">
        <w:tc>
          <w:tcPr>
            <w:cnfStyle w:val="001000000000" w:firstRow="0" w:lastRow="0" w:firstColumn="1" w:lastColumn="0" w:oddVBand="0" w:evenVBand="0" w:oddHBand="0" w:evenHBand="0" w:firstRowFirstColumn="0" w:firstRowLastColumn="0" w:lastRowFirstColumn="0" w:lastRowLastColumn="0"/>
            <w:tcW w:w="0" w:type="auto"/>
            <w:hideMark/>
          </w:tcPr>
          <w:p w14:paraId="4E4856A1" w14:textId="77777777" w:rsidR="00D81E41" w:rsidRPr="00D81E41" w:rsidRDefault="00D81E41" w:rsidP="00D81E41">
            <w:r w:rsidRPr="00D81E41">
              <w:t>Coolant (glycol mix)</w:t>
            </w:r>
          </w:p>
        </w:tc>
        <w:tc>
          <w:tcPr>
            <w:tcW w:w="0" w:type="auto"/>
            <w:hideMark/>
          </w:tcPr>
          <w:p w14:paraId="48304896"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5 L</w:t>
            </w:r>
          </w:p>
        </w:tc>
        <w:tc>
          <w:tcPr>
            <w:tcW w:w="0" w:type="auto"/>
            <w:hideMark/>
          </w:tcPr>
          <w:p w14:paraId="7F5D841F"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10/L</w:t>
            </w:r>
          </w:p>
        </w:tc>
        <w:tc>
          <w:tcPr>
            <w:tcW w:w="0" w:type="auto"/>
            <w:hideMark/>
          </w:tcPr>
          <w:p w14:paraId="41A28D1A"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In stock</w:t>
            </w:r>
          </w:p>
        </w:tc>
        <w:tc>
          <w:tcPr>
            <w:tcW w:w="0" w:type="auto"/>
            <w:hideMark/>
          </w:tcPr>
          <w:p w14:paraId="140BF165"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Fills controller coolant circuit</w:t>
            </w:r>
          </w:p>
        </w:tc>
      </w:tr>
      <w:tr w:rsidR="00D81E41" w:rsidRPr="00D81E41" w14:paraId="7AB1374D" w14:textId="77777777" w:rsidTr="00D81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B1553F" w14:textId="77777777" w:rsidR="00D81E41" w:rsidRPr="00D81E41" w:rsidRDefault="00D81E41" w:rsidP="00D81E41">
            <w:r w:rsidRPr="00D81E41">
              <w:t>Temperature sensors (coolant in/out)</w:t>
            </w:r>
          </w:p>
        </w:tc>
        <w:tc>
          <w:tcPr>
            <w:tcW w:w="0" w:type="auto"/>
            <w:hideMark/>
          </w:tcPr>
          <w:p w14:paraId="75204A5E"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2</w:t>
            </w:r>
          </w:p>
        </w:tc>
        <w:tc>
          <w:tcPr>
            <w:tcW w:w="0" w:type="auto"/>
            <w:hideMark/>
          </w:tcPr>
          <w:p w14:paraId="72D1FB58"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15–20 each</w:t>
            </w:r>
          </w:p>
        </w:tc>
        <w:tc>
          <w:tcPr>
            <w:tcW w:w="0" w:type="auto"/>
            <w:hideMark/>
          </w:tcPr>
          <w:p w14:paraId="7CA46144"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1 week</w:t>
            </w:r>
          </w:p>
        </w:tc>
        <w:tc>
          <w:tcPr>
            <w:tcW w:w="0" w:type="auto"/>
            <w:hideMark/>
          </w:tcPr>
          <w:p w14:paraId="4934691C" w14:textId="77777777" w:rsidR="00D81E41" w:rsidRPr="00D81E41" w:rsidRDefault="00D81E41" w:rsidP="00D81E41">
            <w:pPr>
              <w:cnfStyle w:val="000000100000" w:firstRow="0" w:lastRow="0" w:firstColumn="0" w:lastColumn="0" w:oddVBand="0" w:evenVBand="0" w:oddHBand="1" w:evenHBand="0" w:firstRowFirstColumn="0" w:firstRowLastColumn="0" w:lastRowFirstColumn="0" w:lastRowLastColumn="0"/>
            </w:pPr>
            <w:r w:rsidRPr="00D81E41">
              <w:t>Monitors controller coolant temps</w:t>
            </w:r>
          </w:p>
        </w:tc>
      </w:tr>
      <w:tr w:rsidR="00D81E41" w:rsidRPr="00D81E41" w14:paraId="6CDF4D74" w14:textId="77777777" w:rsidTr="00D81E41">
        <w:tc>
          <w:tcPr>
            <w:cnfStyle w:val="001000000000" w:firstRow="0" w:lastRow="0" w:firstColumn="1" w:lastColumn="0" w:oddVBand="0" w:evenVBand="0" w:oddHBand="0" w:evenHBand="0" w:firstRowFirstColumn="0" w:firstRowLastColumn="0" w:lastRowFirstColumn="0" w:lastRowLastColumn="0"/>
            <w:tcW w:w="0" w:type="auto"/>
            <w:hideMark/>
          </w:tcPr>
          <w:p w14:paraId="7BA386E5" w14:textId="77777777" w:rsidR="00D81E41" w:rsidRPr="00D81E41" w:rsidRDefault="00D81E41" w:rsidP="00D81E41">
            <w:r w:rsidRPr="00D81E41">
              <w:lastRenderedPageBreak/>
              <w:t>Mounting brackets &amp; fixings</w:t>
            </w:r>
          </w:p>
        </w:tc>
        <w:tc>
          <w:tcPr>
            <w:tcW w:w="0" w:type="auto"/>
            <w:hideMark/>
          </w:tcPr>
          <w:p w14:paraId="4B7AFE32"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w:t>
            </w:r>
          </w:p>
        </w:tc>
        <w:tc>
          <w:tcPr>
            <w:tcW w:w="0" w:type="auto"/>
            <w:hideMark/>
          </w:tcPr>
          <w:p w14:paraId="48769982"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15–30</w:t>
            </w:r>
          </w:p>
        </w:tc>
        <w:tc>
          <w:tcPr>
            <w:tcW w:w="0" w:type="auto"/>
            <w:hideMark/>
          </w:tcPr>
          <w:p w14:paraId="08EBE5CC"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In stock</w:t>
            </w:r>
          </w:p>
        </w:tc>
        <w:tc>
          <w:tcPr>
            <w:tcW w:w="0" w:type="auto"/>
            <w:hideMark/>
          </w:tcPr>
          <w:p w14:paraId="5CDB8738" w14:textId="77777777" w:rsidR="00D81E41" w:rsidRPr="00D81E41" w:rsidRDefault="00D81E41" w:rsidP="00D81E41">
            <w:pPr>
              <w:cnfStyle w:val="000000000000" w:firstRow="0" w:lastRow="0" w:firstColumn="0" w:lastColumn="0" w:oddVBand="0" w:evenVBand="0" w:oddHBand="0" w:evenHBand="0" w:firstRowFirstColumn="0" w:firstRowLastColumn="0" w:lastRowFirstColumn="0" w:lastRowLastColumn="0"/>
            </w:pPr>
            <w:r w:rsidRPr="00D81E41">
              <w:t>Secures controller/cooling parts</w:t>
            </w:r>
          </w:p>
        </w:tc>
      </w:tr>
    </w:tbl>
    <w:p w14:paraId="66F0CB63" w14:textId="0EAC6656" w:rsidR="00296358" w:rsidRDefault="00296358" w:rsidP="00296358">
      <w:pPr>
        <w:pStyle w:val="Caption"/>
      </w:pPr>
      <w:r>
        <w:t xml:space="preserve">Table </w:t>
      </w:r>
      <w:fldSimple w:instr=" SEQ Table \* ARABIC ">
        <w:r>
          <w:rPr>
            <w:noProof/>
          </w:rPr>
          <w:t>5</w:t>
        </w:r>
      </w:fldSimple>
      <w:r>
        <w:t xml:space="preserve"> - Purchasing</w:t>
      </w:r>
    </w:p>
    <w:p w14:paraId="0DC2ECF6" w14:textId="0CEA44C0" w:rsidR="00C92B63" w:rsidRDefault="007669A6" w:rsidP="00B840CC">
      <w:r>
        <w:t xml:space="preserve">These are rough </w:t>
      </w:r>
      <w:r w:rsidR="00591269">
        <w:t>estimates and more items might need to be added during the project.</w:t>
      </w:r>
    </w:p>
    <w:p w14:paraId="7E7B440E" w14:textId="77777777" w:rsidR="00E91E45" w:rsidRDefault="00E91E45" w:rsidP="00B840CC"/>
    <w:p w14:paraId="2FC4A173" w14:textId="77777777" w:rsidR="00E91E45" w:rsidRDefault="00E91E45" w:rsidP="00B840CC"/>
    <w:p w14:paraId="5162C52D" w14:textId="77777777" w:rsidR="00E91E45" w:rsidRDefault="00E91E45" w:rsidP="00B840CC"/>
    <w:p w14:paraId="260383EA" w14:textId="77777777" w:rsidR="007B4903" w:rsidRDefault="007B4903" w:rsidP="00B840CC"/>
    <w:p w14:paraId="1C38DECB" w14:textId="77777777" w:rsidR="007B4903" w:rsidRDefault="007B4903" w:rsidP="00B840CC"/>
    <w:p w14:paraId="2AF39EB2" w14:textId="77777777" w:rsidR="007B4903" w:rsidRDefault="007B4903" w:rsidP="00B840CC"/>
    <w:p w14:paraId="48C0B6E9" w14:textId="77777777" w:rsidR="007B4903" w:rsidRDefault="007B4903" w:rsidP="00B840CC"/>
    <w:p w14:paraId="4515C000" w14:textId="77777777" w:rsidR="007B4903" w:rsidRDefault="007B4903" w:rsidP="00B840CC"/>
    <w:p w14:paraId="62CACB52" w14:textId="77777777" w:rsidR="007B4903" w:rsidRDefault="007B4903" w:rsidP="00B840CC"/>
    <w:p w14:paraId="6EECB100" w14:textId="77777777" w:rsidR="007B4903" w:rsidRDefault="007B4903" w:rsidP="00B840CC"/>
    <w:p w14:paraId="3F0A3B67" w14:textId="77777777" w:rsidR="007B4903" w:rsidRDefault="007B4903" w:rsidP="00B840CC"/>
    <w:p w14:paraId="36214C4D" w14:textId="77777777" w:rsidR="007B4903" w:rsidRDefault="007B4903" w:rsidP="00B840CC"/>
    <w:p w14:paraId="57CD24D5" w14:textId="77777777" w:rsidR="007B4903" w:rsidRDefault="007B4903" w:rsidP="00B840CC"/>
    <w:p w14:paraId="61781147" w14:textId="77777777" w:rsidR="007B4903" w:rsidRDefault="007B4903" w:rsidP="00B840CC"/>
    <w:p w14:paraId="4D9471EA" w14:textId="77777777" w:rsidR="007B4903" w:rsidRDefault="007B4903" w:rsidP="00B840CC"/>
    <w:p w14:paraId="69C6806E" w14:textId="77777777" w:rsidR="007B4903" w:rsidRDefault="007B4903" w:rsidP="00B840CC"/>
    <w:p w14:paraId="6D71F59A" w14:textId="77777777" w:rsidR="007B4903" w:rsidRDefault="007B4903" w:rsidP="00B840CC"/>
    <w:p w14:paraId="2AB744A0" w14:textId="77777777" w:rsidR="007B4903" w:rsidRDefault="007B4903" w:rsidP="00B840CC"/>
    <w:p w14:paraId="00E60CF3" w14:textId="77777777" w:rsidR="007B4903" w:rsidRDefault="007B4903" w:rsidP="00B840CC"/>
    <w:p w14:paraId="482377C2" w14:textId="77777777" w:rsidR="007B4903" w:rsidRDefault="007B4903" w:rsidP="00B840CC"/>
    <w:p w14:paraId="4D1F1ADC" w14:textId="77777777" w:rsidR="007B4903" w:rsidRDefault="007B4903" w:rsidP="00B840CC"/>
    <w:p w14:paraId="30AEEA4F" w14:textId="77777777" w:rsidR="007B4903" w:rsidRDefault="007B4903" w:rsidP="00B840CC"/>
    <w:p w14:paraId="565C1EE5" w14:textId="77777777" w:rsidR="007B4903" w:rsidRDefault="007B4903" w:rsidP="00B840CC"/>
    <w:p w14:paraId="57998C61" w14:textId="77777777" w:rsidR="00E91E45" w:rsidRDefault="00E91E45" w:rsidP="00B840CC"/>
    <w:p w14:paraId="7D253EBC" w14:textId="77777777" w:rsidR="00E91E45" w:rsidRDefault="00E91E45" w:rsidP="00B840CC"/>
    <w:p w14:paraId="735A0AD0" w14:textId="77777777" w:rsidR="00E91E45" w:rsidRPr="00B840CC" w:rsidRDefault="00E91E45" w:rsidP="00B840CC"/>
    <w:p w14:paraId="6E612735" w14:textId="77777777" w:rsidR="00E91E45" w:rsidRDefault="00E91E45" w:rsidP="00B840CC">
      <w:pPr>
        <w:rPr>
          <w:del w:id="48" w:author="Lily Yallop (2400645)" w:date="2025-11-23T20:01:00Z" w16du:dateUtc="2025-11-23T20:01:00Z"/>
        </w:rPr>
      </w:pPr>
    </w:p>
    <w:p w14:paraId="2029FF16" w14:textId="77777777" w:rsidR="00E91E45" w:rsidRPr="00B840CC" w:rsidRDefault="00E91E45" w:rsidP="00B840CC">
      <w:pPr>
        <w:rPr>
          <w:del w:id="49" w:author="Lily Yallop (2400645)" w:date="2025-11-23T20:01:00Z" w16du:dateUtc="2025-11-23T20:01:00Z"/>
        </w:rPr>
      </w:pPr>
    </w:p>
    <w:p w14:paraId="5017257C" w14:textId="5C400573" w:rsidR="5364B5D9" w:rsidRDefault="00E35BB0" w:rsidP="28F1DF31">
      <w:pPr>
        <w:pStyle w:val="Heading1"/>
      </w:pPr>
      <w:bookmarkStart w:id="50" w:name="_Toc214724894"/>
      <w:bookmarkStart w:id="51" w:name="_Toc214821063"/>
      <w:r>
        <w:lastRenderedPageBreak/>
        <w:t>5</w:t>
      </w:r>
      <w:r w:rsidR="5364B5D9">
        <w:t>. Concerns</w:t>
      </w:r>
      <w:bookmarkEnd w:id="50"/>
      <w:bookmarkEnd w:id="51"/>
    </w:p>
    <w:p w14:paraId="338AC332" w14:textId="7E46D3BD" w:rsidR="00ED00C8" w:rsidRDefault="00ED00C8" w:rsidP="00BD0EBA">
      <w:r>
        <w:t xml:space="preserve">One major concern in my project section is the risk of incorrect parameterization of the Sevcon Controller. It requires various configuration values, such as pole pairs and torque constants. Any mistakes could lead to unpredictable or unsafe </w:t>
      </w:r>
      <w:r w:rsidR="0049069C">
        <w:t>behaviour</w:t>
      </w:r>
      <w:r>
        <w:t>. Since the controller is provided before the project starts, purchasing a new one would cause delays.</w:t>
      </w:r>
    </w:p>
    <w:p w14:paraId="6C12D06B" w14:textId="77777777" w:rsidR="00ED00C8" w:rsidRDefault="00ED00C8" w:rsidP="00BD0EBA">
      <w:r>
        <w:t>For instance, an incorrect pole pair count could mislead motor speed readings, affecting performance and increasing current draw. Similarly, wrong current limits might demand more torque than the powertrain can handle, leading to overheating. The complexity of the Sevcon software makes it easy to misconfigure parameters unnoticed.</w:t>
      </w:r>
    </w:p>
    <w:p w14:paraId="42BDACB2" w14:textId="56F54297" w:rsidR="008F3DE5" w:rsidRDefault="00ED00C8" w:rsidP="00BD0EBA">
      <w:r>
        <w:t>To address this, I will follow a structured configuration process, verifying each parameter against the EMRAX 268 motor datasheet, Sevcon manual, and team-approved values. I will also use a version-controlled configuration file for traceability. Before running the full system, bench testing will ensure the controller operates correctly at low speeds and under simulated loads.</w:t>
      </w:r>
    </w:p>
    <w:p w14:paraId="2C0F9DCE" w14:textId="77777777" w:rsidR="00491125" w:rsidRDefault="00491125" w:rsidP="00BD0EBA"/>
    <w:p w14:paraId="58DF6AD3" w14:textId="7F8E51FB" w:rsidR="008870D4" w:rsidRDefault="008870D4" w:rsidP="00491125">
      <w:r>
        <w:t xml:space="preserve">A key concern in my role as controller is ensuring the correct scaling and interpretation of torque requests sent to the Sevcon controller. The torque values received over CAN must align with the inverter's data structure. Incorrect scaling, byte order, or data range could lead to unexpected vehicle </w:t>
      </w:r>
      <w:r w:rsidR="00B72876">
        <w:t>behaviour</w:t>
      </w:r>
      <w:r>
        <w:t xml:space="preserve"> or power loss, and potentially excessive current to the motor.</w:t>
      </w:r>
    </w:p>
    <w:p w14:paraId="314F6C98" w14:textId="1CF7E486" w:rsidR="00491125" w:rsidRPr="00491125" w:rsidRDefault="008870D4" w:rsidP="00491125">
      <w:r>
        <w:t xml:space="preserve">Different systems (dashboard, VCU, throttle sensor translator) output torque requests in various formats, which must match the controller's required numerical range. Mismatches may go unnoticed until testing, risking safety and prolonging debugging. To address this, I will document the torque request message, validate it against the Sevcon communication manual, and perform bench testing to ensure the controller's </w:t>
      </w:r>
      <w:r w:rsidR="00B72876">
        <w:t>interpretation of the</w:t>
      </w:r>
      <w:r>
        <w:t xml:space="preserve"> torque matches the intended input before full-power tests. This will help maintain predictable and safe torque mapping within performance limits.</w:t>
      </w:r>
    </w:p>
    <w:p w14:paraId="5907B975" w14:textId="77777777" w:rsidR="00491125" w:rsidRPr="00BD0EBA" w:rsidRDefault="00491125" w:rsidP="00BD0EBA"/>
    <w:p w14:paraId="56B70DD4" w14:textId="76B9FE20" w:rsidR="5364B5D9" w:rsidRPr="00E91E45" w:rsidRDefault="00E35BB0" w:rsidP="28F1DF31">
      <w:pPr>
        <w:pStyle w:val="Heading1"/>
      </w:pPr>
      <w:bookmarkStart w:id="52" w:name="_Toc214724895"/>
      <w:bookmarkStart w:id="53" w:name="_Toc214821064"/>
      <w:r w:rsidRPr="00E91E45">
        <w:lastRenderedPageBreak/>
        <w:t>6</w:t>
      </w:r>
      <w:r w:rsidR="5364B5D9" w:rsidRPr="00E91E45">
        <w:t>. GANTT Chart</w:t>
      </w:r>
      <w:r w:rsidRPr="00E91E45">
        <w:t>s</w:t>
      </w:r>
      <w:bookmarkEnd w:id="52"/>
      <w:bookmarkEnd w:id="53"/>
      <w:r w:rsidR="008B617D" w:rsidRPr="00E91E45">
        <w:t xml:space="preserve"> </w:t>
      </w:r>
    </w:p>
    <w:p w14:paraId="03BED622" w14:textId="45C20A47" w:rsidR="000C3A3C" w:rsidRDefault="000C3A3C" w:rsidP="000C3A3C">
      <w:pPr>
        <w:pStyle w:val="Heading2"/>
      </w:pPr>
      <w:bookmarkStart w:id="54" w:name="_Toc214724896"/>
      <w:bookmarkStart w:id="55" w:name="_Toc214821065"/>
      <w:r w:rsidRPr="00E91E45">
        <w:t>6.1 Group Tasks</w:t>
      </w:r>
      <w:bookmarkEnd w:id="54"/>
      <w:bookmarkEnd w:id="55"/>
    </w:p>
    <w:p w14:paraId="2784D1C2" w14:textId="77A9A8D3" w:rsidR="00296358" w:rsidRDefault="00296358" w:rsidP="00296358">
      <w:r>
        <w:rPr>
          <w:noProof/>
          <w:lang w:val="fr-FR"/>
        </w:rPr>
        <w:drawing>
          <wp:inline distT="0" distB="0" distL="0" distR="0" wp14:anchorId="42BE9060" wp14:editId="46806940">
            <wp:extent cx="5728970" cy="1489075"/>
            <wp:effectExtent l="0" t="0" r="5080" b="0"/>
            <wp:docPr id="708820264"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820264" name="Picture 1" descr="A screen shot of a graph&#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8970" cy="1489075"/>
                    </a:xfrm>
                    <a:prstGeom prst="rect">
                      <a:avLst/>
                    </a:prstGeom>
                    <a:noFill/>
                    <a:ln>
                      <a:noFill/>
                    </a:ln>
                  </pic:spPr>
                </pic:pic>
              </a:graphicData>
            </a:graphic>
          </wp:inline>
        </w:drawing>
      </w:r>
    </w:p>
    <w:p w14:paraId="54A59B26" w14:textId="00826A3E" w:rsidR="00296358" w:rsidRDefault="00296358" w:rsidP="00296358">
      <w:pPr>
        <w:pStyle w:val="Caption"/>
      </w:pPr>
      <w:r>
        <w:t xml:space="preserve">Figure </w:t>
      </w:r>
      <w:fldSimple w:instr=" SEQ Figure \* ARABIC ">
        <w:r>
          <w:rPr>
            <w:noProof/>
          </w:rPr>
          <w:t>1</w:t>
        </w:r>
      </w:fldSimple>
      <w:r>
        <w:t xml:space="preserve"> - Group GANTT Chart (part 1)</w:t>
      </w:r>
    </w:p>
    <w:p w14:paraId="3F1D10ED" w14:textId="77777777" w:rsidR="00296358" w:rsidRDefault="00296358" w:rsidP="00296358">
      <w:r>
        <w:rPr>
          <w:noProof/>
        </w:rPr>
        <w:drawing>
          <wp:inline distT="0" distB="0" distL="0" distR="0" wp14:anchorId="28022835" wp14:editId="1BB33EE4">
            <wp:extent cx="5728970" cy="1496060"/>
            <wp:effectExtent l="0" t="0" r="5080" b="8890"/>
            <wp:docPr id="15039812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8970" cy="1496060"/>
                    </a:xfrm>
                    <a:prstGeom prst="rect">
                      <a:avLst/>
                    </a:prstGeom>
                    <a:noFill/>
                    <a:ln>
                      <a:noFill/>
                    </a:ln>
                  </pic:spPr>
                </pic:pic>
              </a:graphicData>
            </a:graphic>
          </wp:inline>
        </w:drawing>
      </w:r>
    </w:p>
    <w:p w14:paraId="1A66368E" w14:textId="2FF5DAAA" w:rsidR="00296358" w:rsidRDefault="00296358" w:rsidP="00296358">
      <w:pPr>
        <w:pStyle w:val="Caption"/>
      </w:pPr>
      <w:r>
        <w:t xml:space="preserve">Figure </w:t>
      </w:r>
      <w:fldSimple w:instr=" SEQ Figure \* ARABIC ">
        <w:r>
          <w:rPr>
            <w:noProof/>
          </w:rPr>
          <w:t>2</w:t>
        </w:r>
      </w:fldSimple>
      <w:r>
        <w:t xml:space="preserve"> - Group GANTT Chart (part 2)</w:t>
      </w:r>
    </w:p>
    <w:p w14:paraId="719B02EF" w14:textId="6AE3C583" w:rsidR="00296358" w:rsidRDefault="00296358" w:rsidP="00296358">
      <w:r>
        <w:rPr>
          <w:noProof/>
        </w:rPr>
        <w:drawing>
          <wp:inline distT="0" distB="0" distL="0" distR="0" wp14:anchorId="33CC11D7" wp14:editId="01B1C3DA">
            <wp:extent cx="5715000" cy="886460"/>
            <wp:effectExtent l="0" t="0" r="0" b="8890"/>
            <wp:docPr id="461375862" name="Picture 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75862" name="Picture 4" descr="A screen 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15000" cy="886460"/>
                    </a:xfrm>
                    <a:prstGeom prst="rect">
                      <a:avLst/>
                    </a:prstGeom>
                    <a:noFill/>
                    <a:ln>
                      <a:noFill/>
                    </a:ln>
                  </pic:spPr>
                </pic:pic>
              </a:graphicData>
            </a:graphic>
          </wp:inline>
        </w:drawing>
      </w:r>
    </w:p>
    <w:p w14:paraId="5760EB78" w14:textId="4C05C9D2" w:rsidR="00296358" w:rsidRPr="00296358" w:rsidRDefault="00296358" w:rsidP="00296358">
      <w:pPr>
        <w:pStyle w:val="Caption"/>
      </w:pPr>
      <w:r>
        <w:t xml:space="preserve">Figure </w:t>
      </w:r>
      <w:fldSimple w:instr=" SEQ Figure \* ARABIC ">
        <w:r>
          <w:rPr>
            <w:noProof/>
          </w:rPr>
          <w:t>3</w:t>
        </w:r>
      </w:fldSimple>
      <w:r>
        <w:t xml:space="preserve"> - Group GANTT Chart (part 3)</w:t>
      </w:r>
    </w:p>
    <w:p w14:paraId="69AFD5C6" w14:textId="1B683A9B" w:rsidR="000C3A3C" w:rsidRPr="00E91E45" w:rsidRDefault="003B2F39" w:rsidP="003B2F39">
      <w:pPr>
        <w:pStyle w:val="Heading2"/>
      </w:pPr>
      <w:bookmarkStart w:id="56" w:name="_Toc214724897"/>
      <w:bookmarkStart w:id="57" w:name="_Toc214821066"/>
      <w:r w:rsidRPr="00E91E45">
        <w:t>6.2 Controller Tasks</w:t>
      </w:r>
      <w:bookmarkEnd w:id="56"/>
      <w:bookmarkEnd w:id="57"/>
    </w:p>
    <w:p w14:paraId="095E3B95" w14:textId="3FFDB8DC" w:rsidR="003B2F39" w:rsidRPr="00E91E45" w:rsidRDefault="003B2F39" w:rsidP="003B2F39">
      <w:r w:rsidRPr="003B2F39">
        <w:rPr>
          <w:noProof/>
          <w:lang w:val="fr-FR"/>
        </w:rPr>
        <w:drawing>
          <wp:anchor distT="0" distB="0" distL="114300" distR="114300" simplePos="0" relativeHeight="251658240" behindDoc="0" locked="0" layoutInCell="1" allowOverlap="1" wp14:anchorId="03A9A618" wp14:editId="499C067D">
            <wp:simplePos x="0" y="0"/>
            <wp:positionH relativeFrom="column">
              <wp:posOffset>0</wp:posOffset>
            </wp:positionH>
            <wp:positionV relativeFrom="paragraph">
              <wp:posOffset>-1385</wp:posOffset>
            </wp:positionV>
            <wp:extent cx="5731510" cy="1185545"/>
            <wp:effectExtent l="0" t="0" r="2540" b="0"/>
            <wp:wrapSquare wrapText="bothSides"/>
            <wp:docPr id="2816115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611515" name="Picture 1"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185545"/>
                    </a:xfrm>
                    <a:prstGeom prst="rect">
                      <a:avLst/>
                    </a:prstGeom>
                  </pic:spPr>
                </pic:pic>
              </a:graphicData>
            </a:graphic>
          </wp:anchor>
        </w:drawing>
      </w:r>
    </w:p>
    <w:p w14:paraId="02EBD342" w14:textId="550A085A" w:rsidR="00B65FFC" w:rsidRPr="00E91E45" w:rsidRDefault="00296358" w:rsidP="00296358">
      <w:pPr>
        <w:pStyle w:val="Caption"/>
      </w:pPr>
      <w:r>
        <w:t xml:space="preserve">Figure </w:t>
      </w:r>
      <w:fldSimple w:instr=" SEQ Figure \* ARABIC ">
        <w:r>
          <w:rPr>
            <w:noProof/>
          </w:rPr>
          <w:t>4</w:t>
        </w:r>
      </w:fldSimple>
      <w:r>
        <w:t xml:space="preserve"> - Personal GANTT Chart</w:t>
      </w:r>
    </w:p>
    <w:p w14:paraId="021DEF1C" w14:textId="77777777" w:rsidR="00B65FFC" w:rsidRPr="00E91E45" w:rsidRDefault="00B65FFC" w:rsidP="00937418"/>
    <w:p w14:paraId="05594667" w14:textId="77777777" w:rsidR="00647D7A" w:rsidRPr="00647D7A" w:rsidRDefault="00647D7A" w:rsidP="00647D7A">
      <w:bookmarkStart w:id="58" w:name="_Hlk183859922"/>
      <w:bookmarkStart w:id="59" w:name="_Toc183876629"/>
      <w:bookmarkStart w:id="60" w:name="_Toc183876583"/>
      <w:bookmarkEnd w:id="58"/>
    </w:p>
    <w:bookmarkStart w:id="61" w:name="_Toc214821067" w:displacedByCustomXml="next"/>
    <w:bookmarkStart w:id="62" w:name="_Toc214724899" w:displacedByCustomXml="next"/>
    <w:sdt>
      <w:sdtPr>
        <w:rPr>
          <w:rFonts w:asciiTheme="minorHAnsi" w:eastAsiaTheme="minorEastAsia" w:hAnsiTheme="minorHAnsi" w:cstheme="minorBidi"/>
          <w:color w:val="auto"/>
          <w:sz w:val="24"/>
          <w:szCs w:val="24"/>
        </w:rPr>
        <w:id w:val="-139810207"/>
        <w:docPartObj>
          <w:docPartGallery w:val="Bibliographies"/>
          <w:docPartUnique/>
        </w:docPartObj>
      </w:sdtPr>
      <w:sdtEndPr>
        <w:rPr>
          <w:sz w:val="22"/>
          <w:szCs w:val="22"/>
        </w:rPr>
      </w:sdtEndPr>
      <w:sdtContent>
        <w:bookmarkEnd w:id="60" w:displacedByCustomXml="next"/>
        <w:bookmarkEnd w:id="59" w:displacedByCustomXml="next"/>
        <w:bookmarkEnd w:id="62" w:displacedByCustomXml="next"/>
        <w:sdt>
          <w:sdtPr>
            <w:rPr>
              <w:rFonts w:asciiTheme="minorHAnsi" w:eastAsiaTheme="minorHAnsi" w:hAnsiTheme="minorHAnsi" w:cstheme="minorBidi"/>
              <w:color w:val="auto"/>
              <w:sz w:val="22"/>
              <w:szCs w:val="24"/>
            </w:rPr>
            <w:id w:val="111145805"/>
            <w:bibliography/>
          </w:sdtPr>
          <w:sdtEndPr/>
          <w:sdtContent>
            <w:p w14:paraId="4B5F6621" w14:textId="4962B19D" w:rsidR="0098754E" w:rsidRPr="005D770D" w:rsidRDefault="0098754E" w:rsidP="0098754E">
              <w:pPr>
                <w:pStyle w:val="Heading1"/>
                <w:rPr>
                  <w:rFonts w:asciiTheme="minorHAnsi" w:eastAsiaTheme="minorHAnsi" w:hAnsiTheme="minorHAnsi" w:cstheme="minorBidi"/>
                  <w:sz w:val="22"/>
                  <w:szCs w:val="24"/>
                </w:rPr>
              </w:pPr>
              <w:r w:rsidRPr="005D770D">
                <w:rPr>
                  <w:rFonts w:eastAsiaTheme="minorHAnsi" w:cstheme="minorBidi"/>
                </w:rPr>
                <w:t>References</w:t>
              </w:r>
              <w:bookmarkEnd w:id="61"/>
            </w:p>
            <w:p w14:paraId="667EEB2D" w14:textId="2249A853" w:rsidR="0098754E" w:rsidRDefault="00AE1DD7" w:rsidP="0098754E">
              <w:r>
                <w:t>Sevcon</w:t>
              </w:r>
              <w:r w:rsidR="00FA645F">
                <w:t xml:space="preserve">. </w:t>
              </w:r>
              <w:r w:rsidR="00402DC2">
                <w:t>(</w:t>
              </w:r>
              <w:r w:rsidR="000F637B">
                <w:t>2016</w:t>
              </w:r>
              <w:r w:rsidR="00402DC2">
                <w:t>)</w:t>
              </w:r>
              <w:r w:rsidR="004D1BFC">
                <w:t xml:space="preserve">. </w:t>
              </w:r>
              <w:r w:rsidR="00BE04DC" w:rsidRPr="00A43550">
                <w:rPr>
                  <w:i/>
                  <w:iCs/>
                </w:rPr>
                <w:t>Gen4 Size 10</w:t>
              </w:r>
              <w:r w:rsidR="006B5415" w:rsidRPr="00A43550">
                <w:rPr>
                  <w:i/>
                  <w:iCs/>
                </w:rPr>
                <w:t xml:space="preserve"> Application</w:t>
              </w:r>
              <w:r w:rsidR="005D770D" w:rsidRPr="00A43550">
                <w:rPr>
                  <w:i/>
                  <w:iCs/>
                </w:rPr>
                <w:t>s</w:t>
              </w:r>
              <w:r w:rsidR="006B5415" w:rsidRPr="00A43550">
                <w:rPr>
                  <w:i/>
                  <w:iCs/>
                </w:rPr>
                <w:t xml:space="preserve"> Reference Manual</w:t>
              </w:r>
            </w:p>
            <w:p w14:paraId="68E1809C" w14:textId="61B671B9" w:rsidR="005D770D" w:rsidRDefault="00402DC2" w:rsidP="0098754E">
              <w:pPr>
                <w:rPr>
                  <w:i/>
                  <w:iCs/>
                </w:rPr>
              </w:pPr>
              <w:r>
                <w:t xml:space="preserve">IXXAT. </w:t>
              </w:r>
              <w:r w:rsidR="00B346B0">
                <w:t>(2016).</w:t>
              </w:r>
              <w:r w:rsidR="00506CFD">
                <w:t xml:space="preserve"> </w:t>
              </w:r>
              <w:r w:rsidRPr="00441379">
                <w:rPr>
                  <w:i/>
                  <w:iCs/>
                </w:rPr>
                <w:t>USB To CAN User Manual</w:t>
              </w:r>
            </w:p>
            <w:p w14:paraId="65603968" w14:textId="6793B063" w:rsidR="00E91E45" w:rsidRDefault="00E91E45" w:rsidP="0098754E">
              <w:r>
                <w:t>EMRAX. (2020). Manual for EMRAX motors/generators</w:t>
              </w:r>
            </w:p>
            <w:p w14:paraId="4BCA9C43" w14:textId="77777777" w:rsidR="00E91E45" w:rsidRPr="00E91E45" w:rsidRDefault="00E91E45" w:rsidP="00E91E45">
              <w:r w:rsidRPr="00E91E45">
                <w:t xml:space="preserve">Parsons, G. (2025) </w:t>
              </w:r>
              <w:r w:rsidRPr="00E91E45">
                <w:rPr>
                  <w:i/>
                  <w:iCs/>
                </w:rPr>
                <w:t>The 9 belbin team roles, explained: Models for managers</w:t>
              </w:r>
              <w:r w:rsidRPr="00E91E45">
                <w:t xml:space="preserve">, </w:t>
              </w:r>
              <w:r w:rsidRPr="00E91E45">
                <w:rPr>
                  <w:i/>
                  <w:iCs/>
                </w:rPr>
                <w:t>BiteSize Learning</w:t>
              </w:r>
              <w:r w:rsidRPr="00E91E45">
                <w:t xml:space="preserve">. Available at: https://www.bitesizelearning.co.uk/resources/belbin-team-roles-explained (Accessed: 23 November 2025). </w:t>
              </w:r>
            </w:p>
            <w:p w14:paraId="356FE0F0" w14:textId="77777777" w:rsidR="00E91E45" w:rsidRPr="00E91E45" w:rsidRDefault="00E91E45" w:rsidP="0098754E"/>
            <w:p w14:paraId="5003CB7B" w14:textId="77777777" w:rsidR="003E4803" w:rsidRPr="003E4803" w:rsidRDefault="003E4803" w:rsidP="003E4803">
              <w:pPr>
                <w:ind w:left="360"/>
                <w:rPr>
                  <w:lang w:eastAsia="en-GB"/>
                </w:rPr>
              </w:pPr>
            </w:p>
            <w:p w14:paraId="1839844C" w14:textId="77777777" w:rsidR="003E4803" w:rsidRPr="00D851B2" w:rsidRDefault="003E4803" w:rsidP="003E4803">
              <w:pPr>
                <w:rPr>
                  <w:lang w:eastAsia="en-GB"/>
                </w:rPr>
              </w:pPr>
            </w:p>
            <w:p w14:paraId="3625E010" w14:textId="49E0EAFD" w:rsidR="00002F3A" w:rsidRPr="009223D0" w:rsidRDefault="00002F3A" w:rsidP="009223D0"/>
            <w:p w14:paraId="4FA59B01" w14:textId="1A776D5D" w:rsidR="00DC6C42" w:rsidRDefault="00443706"/>
          </w:sdtContent>
        </w:sdt>
      </w:sdtContent>
    </w:sdt>
    <w:p w14:paraId="1049E9BE" w14:textId="77777777" w:rsidR="00DC6C42" w:rsidRPr="00DC6C42" w:rsidRDefault="00DC6C42" w:rsidP="00DC6C42"/>
    <w:p w14:paraId="132EC6D2" w14:textId="77777777" w:rsidR="003E2274" w:rsidRPr="003E2274" w:rsidRDefault="003E2274" w:rsidP="003E2274"/>
    <w:sectPr w:rsidR="003E2274" w:rsidRPr="003E2274" w:rsidSect="00FE3E6A">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EEF00" w14:textId="77777777" w:rsidR="00BF1584" w:rsidRDefault="00BF1584" w:rsidP="00E34C4B">
      <w:r>
        <w:separator/>
      </w:r>
    </w:p>
  </w:endnote>
  <w:endnote w:type="continuationSeparator" w:id="0">
    <w:p w14:paraId="44B37202" w14:textId="77777777" w:rsidR="00BF1584" w:rsidRDefault="00BF1584" w:rsidP="00E34C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3217005"/>
      <w:docPartObj>
        <w:docPartGallery w:val="Page Numbers (Bottom of Page)"/>
        <w:docPartUnique/>
      </w:docPartObj>
    </w:sdtPr>
    <w:sdtEndPr>
      <w:rPr>
        <w:rStyle w:val="PageNumber"/>
      </w:rPr>
    </w:sdtEndPr>
    <w:sdtContent>
      <w:p w14:paraId="2A82EB77" w14:textId="22E4DF8A" w:rsidR="00E34C4B" w:rsidRDefault="00E34C4B" w:rsidP="00E333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52CAF">
          <w:rPr>
            <w:rStyle w:val="PageNumber"/>
            <w:noProof/>
          </w:rPr>
          <w:t>2</w:t>
        </w:r>
        <w:r>
          <w:rPr>
            <w:rStyle w:val="PageNumber"/>
          </w:rPr>
          <w:fldChar w:fldCharType="end"/>
        </w:r>
      </w:p>
    </w:sdtContent>
  </w:sdt>
  <w:p w14:paraId="5BFD967C" w14:textId="77777777" w:rsidR="00E34C4B" w:rsidRDefault="00E34C4B" w:rsidP="00E34C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1AD50" w14:textId="44B28866" w:rsidR="00837DCE" w:rsidRPr="00837DCE" w:rsidRDefault="00837DCE" w:rsidP="00E34C4B">
    <w:pPr>
      <w:pStyle w:val="Footer"/>
      <w:ind w:right="360"/>
      <w:rPr>
        <w:caps/>
        <w:color w:val="156082" w:themeColor="accent1"/>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171A4" w14:textId="77777777" w:rsidR="00952CAF" w:rsidRDefault="00952CAF" w:rsidP="00F4122F">
    <w:pPr>
      <w:pStyle w:val="Footer"/>
      <w:jc w:val="center"/>
    </w:pPr>
  </w:p>
  <w:p w14:paraId="6B0C1C5E" w14:textId="77777777" w:rsidR="00F4122F" w:rsidRDefault="00F4122F" w:rsidP="00F4122F">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336101"/>
      <w:docPartObj>
        <w:docPartGallery w:val="Page Numbers (Bottom of Page)"/>
        <w:docPartUnique/>
      </w:docPartObj>
    </w:sdtPr>
    <w:sdtEndPr>
      <w:rPr>
        <w:noProof/>
      </w:rPr>
    </w:sdtEndPr>
    <w:sdtContent>
      <w:p w14:paraId="16262D22" w14:textId="2ABB3BBC" w:rsidR="00325CB7" w:rsidRDefault="00325C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E87109" w14:textId="4DC0950F" w:rsidR="00325CB7" w:rsidRPr="00837DCE" w:rsidRDefault="00325CB7" w:rsidP="00325CB7">
    <w:pPr>
      <w:pStyle w:val="Footer"/>
      <w:tabs>
        <w:tab w:val="clear" w:pos="4513"/>
        <w:tab w:val="clear" w:pos="9026"/>
        <w:tab w:val="left" w:pos="6996"/>
      </w:tabs>
      <w:ind w:right="360"/>
      <w:rPr>
        <w:caps/>
        <w:color w:val="156082" w:themeColor="accent1"/>
      </w:rPr>
    </w:pPr>
    <w:r>
      <w:rPr>
        <w:caps/>
        <w:color w:val="156082" w:themeColor="accent1"/>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651323"/>
      <w:docPartObj>
        <w:docPartGallery w:val="Page Numbers (Bottom of Page)"/>
        <w:docPartUnique/>
      </w:docPartObj>
    </w:sdtPr>
    <w:sdtEndPr>
      <w:rPr>
        <w:rStyle w:val="PageNumber"/>
      </w:rPr>
    </w:sdtEndPr>
    <w:sdtContent>
      <w:p w14:paraId="3DF15930" w14:textId="50CB0C77" w:rsidR="00E33380" w:rsidRDefault="00E33380" w:rsidP="00FF04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6713B2" w14:textId="77777777" w:rsidR="00E33380" w:rsidRPr="00837DCE" w:rsidRDefault="00E33380" w:rsidP="00E34C4B">
    <w:pPr>
      <w:pStyle w:val="Footer"/>
      <w:ind w:right="360"/>
      <w:rPr>
        <w:caps/>
        <w:color w:val="156082"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88758" w14:textId="77777777" w:rsidR="00BF1584" w:rsidRDefault="00BF1584" w:rsidP="00E34C4B">
      <w:r>
        <w:separator/>
      </w:r>
    </w:p>
  </w:footnote>
  <w:footnote w:type="continuationSeparator" w:id="0">
    <w:p w14:paraId="5BE58BC1" w14:textId="77777777" w:rsidR="00BF1584" w:rsidRDefault="00BF1584" w:rsidP="00E34C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F0DE28" w14:textId="2758EB1E" w:rsidR="00F4122F" w:rsidRDefault="00F4122F" w:rsidP="00F4122F">
    <w:pPr>
      <w:pStyle w:val="Header"/>
      <w:tabs>
        <w:tab w:val="clear" w:pos="4513"/>
        <w:tab w:val="clear" w:pos="9026"/>
        <w:tab w:val="left" w:pos="2652"/>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0C44"/>
    <w:multiLevelType w:val="multilevel"/>
    <w:tmpl w:val="6228258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6CA24FD"/>
    <w:multiLevelType w:val="hybridMultilevel"/>
    <w:tmpl w:val="0A20D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E20C20"/>
    <w:multiLevelType w:val="hybridMultilevel"/>
    <w:tmpl w:val="262A7076"/>
    <w:lvl w:ilvl="0" w:tplc="BBFC2DE6">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F447FE"/>
    <w:multiLevelType w:val="multilevel"/>
    <w:tmpl w:val="42B2F8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7A6430E"/>
    <w:multiLevelType w:val="multilevel"/>
    <w:tmpl w:val="42B2F8F8"/>
    <w:styleLink w:val="CurrentList1"/>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9BB2449"/>
    <w:multiLevelType w:val="hybridMultilevel"/>
    <w:tmpl w:val="CCE64D76"/>
    <w:lvl w:ilvl="0" w:tplc="2DA0AB4A">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C34408"/>
    <w:multiLevelType w:val="hybridMultilevel"/>
    <w:tmpl w:val="9DE4A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C2082E"/>
    <w:multiLevelType w:val="multilevel"/>
    <w:tmpl w:val="DE96CE7C"/>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5E216816"/>
    <w:multiLevelType w:val="multilevel"/>
    <w:tmpl w:val="D1F41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A620B4"/>
    <w:multiLevelType w:val="hybridMultilevel"/>
    <w:tmpl w:val="534CF620"/>
    <w:lvl w:ilvl="0" w:tplc="4E80E91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8C063B"/>
    <w:multiLevelType w:val="hybridMultilevel"/>
    <w:tmpl w:val="999EC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2622DB"/>
    <w:multiLevelType w:val="multilevel"/>
    <w:tmpl w:val="B068FAAE"/>
    <w:lvl w:ilvl="0">
      <w:start w:val="2"/>
      <w:numFmt w:val="decimal"/>
      <w:lvlText w:val="%1"/>
      <w:lvlJc w:val="left"/>
      <w:pPr>
        <w:ind w:left="600" w:hanging="600"/>
      </w:pPr>
      <w:rPr>
        <w:rFonts w:hint="default"/>
      </w:rPr>
    </w:lvl>
    <w:lvl w:ilvl="1">
      <w:start w:val="1"/>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2" w15:restartNumberingAfterBreak="0">
    <w:nsid w:val="6773657F"/>
    <w:multiLevelType w:val="multilevel"/>
    <w:tmpl w:val="42B2F8F8"/>
    <w:styleLink w:val="CurrentList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72E86C64"/>
    <w:multiLevelType w:val="multilevel"/>
    <w:tmpl w:val="05D4E274"/>
    <w:lvl w:ilvl="0">
      <w:start w:val="2"/>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7E2F2301"/>
    <w:multiLevelType w:val="hybridMultilevel"/>
    <w:tmpl w:val="785A9F06"/>
    <w:lvl w:ilvl="0" w:tplc="F6361972">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669430">
    <w:abstractNumId w:val="3"/>
  </w:num>
  <w:num w:numId="2" w16cid:durableId="1286931085">
    <w:abstractNumId w:val="1"/>
  </w:num>
  <w:num w:numId="3" w16cid:durableId="298731379">
    <w:abstractNumId w:val="10"/>
  </w:num>
  <w:num w:numId="4" w16cid:durableId="1441097595">
    <w:abstractNumId w:val="5"/>
  </w:num>
  <w:num w:numId="5" w16cid:durableId="1220944488">
    <w:abstractNumId w:val="9"/>
  </w:num>
  <w:num w:numId="6" w16cid:durableId="413280424">
    <w:abstractNumId w:val="2"/>
  </w:num>
  <w:num w:numId="7" w16cid:durableId="915937054">
    <w:abstractNumId w:val="11"/>
  </w:num>
  <w:num w:numId="8" w16cid:durableId="1001352078">
    <w:abstractNumId w:val="4"/>
  </w:num>
  <w:num w:numId="9" w16cid:durableId="135219073">
    <w:abstractNumId w:val="13"/>
  </w:num>
  <w:num w:numId="10" w16cid:durableId="233662031">
    <w:abstractNumId w:val="0"/>
  </w:num>
  <w:num w:numId="11" w16cid:durableId="135419607">
    <w:abstractNumId w:val="7"/>
  </w:num>
  <w:num w:numId="12" w16cid:durableId="110589112">
    <w:abstractNumId w:val="12"/>
  </w:num>
  <w:num w:numId="13" w16cid:durableId="2014674730">
    <w:abstractNumId w:val="6"/>
  </w:num>
  <w:num w:numId="14" w16cid:durableId="1165440249">
    <w:abstractNumId w:val="14"/>
  </w:num>
  <w:num w:numId="15" w16cid:durableId="111559748">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ily Yallop (2400645)">
    <w15:presenceInfo w15:providerId="AD" w15:userId="S::2400645@student.uwtsd.ac.uk::f040552c-eee0-40ac-ad2f-3a84713de9c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418"/>
    <w:rsid w:val="00001846"/>
    <w:rsid w:val="0000257B"/>
    <w:rsid w:val="00002877"/>
    <w:rsid w:val="00002F3A"/>
    <w:rsid w:val="00003B12"/>
    <w:rsid w:val="00003CEB"/>
    <w:rsid w:val="00006ADB"/>
    <w:rsid w:val="00007209"/>
    <w:rsid w:val="00007BEE"/>
    <w:rsid w:val="00010417"/>
    <w:rsid w:val="00011898"/>
    <w:rsid w:val="00011E67"/>
    <w:rsid w:val="00013ECC"/>
    <w:rsid w:val="00014738"/>
    <w:rsid w:val="00014AB2"/>
    <w:rsid w:val="00015AF4"/>
    <w:rsid w:val="00020EEF"/>
    <w:rsid w:val="0002391A"/>
    <w:rsid w:val="0002438E"/>
    <w:rsid w:val="00031C9D"/>
    <w:rsid w:val="00035AD8"/>
    <w:rsid w:val="00037440"/>
    <w:rsid w:val="00040E85"/>
    <w:rsid w:val="0004256E"/>
    <w:rsid w:val="00047C3E"/>
    <w:rsid w:val="000511AF"/>
    <w:rsid w:val="000529FB"/>
    <w:rsid w:val="00053E64"/>
    <w:rsid w:val="00054970"/>
    <w:rsid w:val="000551C6"/>
    <w:rsid w:val="00055FC0"/>
    <w:rsid w:val="00072D85"/>
    <w:rsid w:val="00073707"/>
    <w:rsid w:val="00075044"/>
    <w:rsid w:val="0008029D"/>
    <w:rsid w:val="00083BC5"/>
    <w:rsid w:val="000865A5"/>
    <w:rsid w:val="0008751A"/>
    <w:rsid w:val="000954A0"/>
    <w:rsid w:val="00095575"/>
    <w:rsid w:val="00095615"/>
    <w:rsid w:val="00095E33"/>
    <w:rsid w:val="00097616"/>
    <w:rsid w:val="000A0288"/>
    <w:rsid w:val="000A37A6"/>
    <w:rsid w:val="000A38BF"/>
    <w:rsid w:val="000A650E"/>
    <w:rsid w:val="000A7B33"/>
    <w:rsid w:val="000B602A"/>
    <w:rsid w:val="000B6175"/>
    <w:rsid w:val="000B628D"/>
    <w:rsid w:val="000B73C5"/>
    <w:rsid w:val="000B7524"/>
    <w:rsid w:val="000C25E8"/>
    <w:rsid w:val="000C3A3C"/>
    <w:rsid w:val="000C5452"/>
    <w:rsid w:val="000C5BA1"/>
    <w:rsid w:val="000C7A7B"/>
    <w:rsid w:val="000C7D5C"/>
    <w:rsid w:val="000D3863"/>
    <w:rsid w:val="000D3AF7"/>
    <w:rsid w:val="000D47A9"/>
    <w:rsid w:val="000D5109"/>
    <w:rsid w:val="000D7169"/>
    <w:rsid w:val="000E31F2"/>
    <w:rsid w:val="000E341D"/>
    <w:rsid w:val="000E5E76"/>
    <w:rsid w:val="000E619E"/>
    <w:rsid w:val="000F301E"/>
    <w:rsid w:val="000F31A9"/>
    <w:rsid w:val="000F46B0"/>
    <w:rsid w:val="000F4A96"/>
    <w:rsid w:val="000F4EC5"/>
    <w:rsid w:val="000F637B"/>
    <w:rsid w:val="000F6D65"/>
    <w:rsid w:val="001023CC"/>
    <w:rsid w:val="00103666"/>
    <w:rsid w:val="00103CB1"/>
    <w:rsid w:val="00104268"/>
    <w:rsid w:val="00104B95"/>
    <w:rsid w:val="00105B48"/>
    <w:rsid w:val="00107EC6"/>
    <w:rsid w:val="0011046F"/>
    <w:rsid w:val="00110D8B"/>
    <w:rsid w:val="00115DDA"/>
    <w:rsid w:val="00120B61"/>
    <w:rsid w:val="0012193B"/>
    <w:rsid w:val="00121ECD"/>
    <w:rsid w:val="00123DF3"/>
    <w:rsid w:val="00126059"/>
    <w:rsid w:val="0013532C"/>
    <w:rsid w:val="001409BA"/>
    <w:rsid w:val="00140B6C"/>
    <w:rsid w:val="00140EF6"/>
    <w:rsid w:val="00145089"/>
    <w:rsid w:val="00145A88"/>
    <w:rsid w:val="0014750D"/>
    <w:rsid w:val="0015426A"/>
    <w:rsid w:val="00156019"/>
    <w:rsid w:val="00157681"/>
    <w:rsid w:val="00160D68"/>
    <w:rsid w:val="00164302"/>
    <w:rsid w:val="001645A7"/>
    <w:rsid w:val="00166262"/>
    <w:rsid w:val="001712FD"/>
    <w:rsid w:val="00172A8B"/>
    <w:rsid w:val="001735F5"/>
    <w:rsid w:val="00173DD5"/>
    <w:rsid w:val="0017665A"/>
    <w:rsid w:val="00176C4A"/>
    <w:rsid w:val="00181D7C"/>
    <w:rsid w:val="001861C1"/>
    <w:rsid w:val="00187E49"/>
    <w:rsid w:val="0019290B"/>
    <w:rsid w:val="001938FD"/>
    <w:rsid w:val="00196884"/>
    <w:rsid w:val="00196DB7"/>
    <w:rsid w:val="001A0626"/>
    <w:rsid w:val="001A1151"/>
    <w:rsid w:val="001A1B06"/>
    <w:rsid w:val="001A383E"/>
    <w:rsid w:val="001A5D8B"/>
    <w:rsid w:val="001A6639"/>
    <w:rsid w:val="001B3717"/>
    <w:rsid w:val="001B7EFD"/>
    <w:rsid w:val="001C170F"/>
    <w:rsid w:val="001C34B2"/>
    <w:rsid w:val="001C37D2"/>
    <w:rsid w:val="001C599B"/>
    <w:rsid w:val="001C7F11"/>
    <w:rsid w:val="001D0370"/>
    <w:rsid w:val="001D0C61"/>
    <w:rsid w:val="001D1947"/>
    <w:rsid w:val="001D28F9"/>
    <w:rsid w:val="001D65B4"/>
    <w:rsid w:val="001E0677"/>
    <w:rsid w:val="001E12CB"/>
    <w:rsid w:val="001E7FED"/>
    <w:rsid w:val="001F44EF"/>
    <w:rsid w:val="001F4D4E"/>
    <w:rsid w:val="001F5767"/>
    <w:rsid w:val="001F57A7"/>
    <w:rsid w:val="00201B99"/>
    <w:rsid w:val="0020326E"/>
    <w:rsid w:val="0020BDA9"/>
    <w:rsid w:val="00210B4C"/>
    <w:rsid w:val="00212852"/>
    <w:rsid w:val="0021650E"/>
    <w:rsid w:val="00221DD3"/>
    <w:rsid w:val="002237F5"/>
    <w:rsid w:val="00223F49"/>
    <w:rsid w:val="00227D54"/>
    <w:rsid w:val="00230F7C"/>
    <w:rsid w:val="00231471"/>
    <w:rsid w:val="002338F2"/>
    <w:rsid w:val="00235A0A"/>
    <w:rsid w:val="00237761"/>
    <w:rsid w:val="00237A0F"/>
    <w:rsid w:val="00240107"/>
    <w:rsid w:val="002456A4"/>
    <w:rsid w:val="002467DE"/>
    <w:rsid w:val="002477F2"/>
    <w:rsid w:val="0025279E"/>
    <w:rsid w:val="00256C8F"/>
    <w:rsid w:val="00260A07"/>
    <w:rsid w:val="002610B8"/>
    <w:rsid w:val="00261A67"/>
    <w:rsid w:val="002639A0"/>
    <w:rsid w:val="00264051"/>
    <w:rsid w:val="00264227"/>
    <w:rsid w:val="00267059"/>
    <w:rsid w:val="0026717E"/>
    <w:rsid w:val="00272C2E"/>
    <w:rsid w:val="00272F36"/>
    <w:rsid w:val="00273DCE"/>
    <w:rsid w:val="00274298"/>
    <w:rsid w:val="002743BF"/>
    <w:rsid w:val="00276753"/>
    <w:rsid w:val="00282995"/>
    <w:rsid w:val="00284339"/>
    <w:rsid w:val="002843D7"/>
    <w:rsid w:val="0028657C"/>
    <w:rsid w:val="00287153"/>
    <w:rsid w:val="0029267B"/>
    <w:rsid w:val="00293002"/>
    <w:rsid w:val="002951EA"/>
    <w:rsid w:val="00296358"/>
    <w:rsid w:val="00297092"/>
    <w:rsid w:val="00297679"/>
    <w:rsid w:val="002A58AC"/>
    <w:rsid w:val="002A61FA"/>
    <w:rsid w:val="002A6619"/>
    <w:rsid w:val="002A67FD"/>
    <w:rsid w:val="002B050B"/>
    <w:rsid w:val="002B09E2"/>
    <w:rsid w:val="002B1FD4"/>
    <w:rsid w:val="002B36BB"/>
    <w:rsid w:val="002B78BA"/>
    <w:rsid w:val="002C5237"/>
    <w:rsid w:val="002C5625"/>
    <w:rsid w:val="002C5AC6"/>
    <w:rsid w:val="002C6D26"/>
    <w:rsid w:val="002C760D"/>
    <w:rsid w:val="002D0250"/>
    <w:rsid w:val="002D22A7"/>
    <w:rsid w:val="002D38B7"/>
    <w:rsid w:val="002D6F2D"/>
    <w:rsid w:val="002D7A40"/>
    <w:rsid w:val="002E53CE"/>
    <w:rsid w:val="002F3BF4"/>
    <w:rsid w:val="002F45C1"/>
    <w:rsid w:val="002F5CB8"/>
    <w:rsid w:val="002F75FC"/>
    <w:rsid w:val="003055EE"/>
    <w:rsid w:val="00305DF0"/>
    <w:rsid w:val="00311650"/>
    <w:rsid w:val="003116CC"/>
    <w:rsid w:val="0031249F"/>
    <w:rsid w:val="003126C4"/>
    <w:rsid w:val="00314067"/>
    <w:rsid w:val="0031667B"/>
    <w:rsid w:val="00316B16"/>
    <w:rsid w:val="00320726"/>
    <w:rsid w:val="00321CA4"/>
    <w:rsid w:val="00324FA9"/>
    <w:rsid w:val="00325CB7"/>
    <w:rsid w:val="00326030"/>
    <w:rsid w:val="00331D74"/>
    <w:rsid w:val="00333604"/>
    <w:rsid w:val="00333E7F"/>
    <w:rsid w:val="003341F2"/>
    <w:rsid w:val="003345C8"/>
    <w:rsid w:val="00343DD0"/>
    <w:rsid w:val="003501FA"/>
    <w:rsid w:val="00353BB6"/>
    <w:rsid w:val="00356159"/>
    <w:rsid w:val="00360D9C"/>
    <w:rsid w:val="00363141"/>
    <w:rsid w:val="00364824"/>
    <w:rsid w:val="00367602"/>
    <w:rsid w:val="00372852"/>
    <w:rsid w:val="003729A6"/>
    <w:rsid w:val="00374075"/>
    <w:rsid w:val="00374162"/>
    <w:rsid w:val="0037485F"/>
    <w:rsid w:val="0037561F"/>
    <w:rsid w:val="00376111"/>
    <w:rsid w:val="003818A3"/>
    <w:rsid w:val="00381CB5"/>
    <w:rsid w:val="00382856"/>
    <w:rsid w:val="00384DD9"/>
    <w:rsid w:val="003909AF"/>
    <w:rsid w:val="00392AFC"/>
    <w:rsid w:val="0039634B"/>
    <w:rsid w:val="0039639B"/>
    <w:rsid w:val="003963F1"/>
    <w:rsid w:val="003970A0"/>
    <w:rsid w:val="003A05CB"/>
    <w:rsid w:val="003A0B16"/>
    <w:rsid w:val="003A2474"/>
    <w:rsid w:val="003A3CAF"/>
    <w:rsid w:val="003A45A5"/>
    <w:rsid w:val="003A5B9F"/>
    <w:rsid w:val="003B0419"/>
    <w:rsid w:val="003B09A7"/>
    <w:rsid w:val="003B0DC1"/>
    <w:rsid w:val="003B2F39"/>
    <w:rsid w:val="003B67C1"/>
    <w:rsid w:val="003C0756"/>
    <w:rsid w:val="003C1511"/>
    <w:rsid w:val="003C1DC5"/>
    <w:rsid w:val="003C5F2F"/>
    <w:rsid w:val="003C6C33"/>
    <w:rsid w:val="003D31D1"/>
    <w:rsid w:val="003D45B6"/>
    <w:rsid w:val="003D476A"/>
    <w:rsid w:val="003D7236"/>
    <w:rsid w:val="003E1852"/>
    <w:rsid w:val="003E1896"/>
    <w:rsid w:val="003E2274"/>
    <w:rsid w:val="003E2B54"/>
    <w:rsid w:val="003E4803"/>
    <w:rsid w:val="003E52E0"/>
    <w:rsid w:val="003E533F"/>
    <w:rsid w:val="003E580C"/>
    <w:rsid w:val="003E7CE5"/>
    <w:rsid w:val="003F1493"/>
    <w:rsid w:val="003F4A0D"/>
    <w:rsid w:val="003F51C5"/>
    <w:rsid w:val="004024EA"/>
    <w:rsid w:val="00402DC2"/>
    <w:rsid w:val="00402F49"/>
    <w:rsid w:val="004035E1"/>
    <w:rsid w:val="004040DA"/>
    <w:rsid w:val="0041139E"/>
    <w:rsid w:val="004115B5"/>
    <w:rsid w:val="00413DD1"/>
    <w:rsid w:val="00413F73"/>
    <w:rsid w:val="00414730"/>
    <w:rsid w:val="00414821"/>
    <w:rsid w:val="00416E0A"/>
    <w:rsid w:val="00417831"/>
    <w:rsid w:val="0042006D"/>
    <w:rsid w:val="00422EA4"/>
    <w:rsid w:val="004240A6"/>
    <w:rsid w:val="00424CE7"/>
    <w:rsid w:val="00426A8E"/>
    <w:rsid w:val="00430234"/>
    <w:rsid w:val="00431667"/>
    <w:rsid w:val="0043620C"/>
    <w:rsid w:val="00437289"/>
    <w:rsid w:val="004412A4"/>
    <w:rsid w:val="00441379"/>
    <w:rsid w:val="00441732"/>
    <w:rsid w:val="00441957"/>
    <w:rsid w:val="00443706"/>
    <w:rsid w:val="00444234"/>
    <w:rsid w:val="00450E24"/>
    <w:rsid w:val="004529F6"/>
    <w:rsid w:val="0045311F"/>
    <w:rsid w:val="004573EA"/>
    <w:rsid w:val="00457F5F"/>
    <w:rsid w:val="00461852"/>
    <w:rsid w:val="00463734"/>
    <w:rsid w:val="00463949"/>
    <w:rsid w:val="00464B78"/>
    <w:rsid w:val="00466D72"/>
    <w:rsid w:val="00472DE9"/>
    <w:rsid w:val="00474A75"/>
    <w:rsid w:val="00481646"/>
    <w:rsid w:val="0048502B"/>
    <w:rsid w:val="00485A9D"/>
    <w:rsid w:val="0049069C"/>
    <w:rsid w:val="00491125"/>
    <w:rsid w:val="00492AE7"/>
    <w:rsid w:val="00493CE5"/>
    <w:rsid w:val="00495311"/>
    <w:rsid w:val="004A0322"/>
    <w:rsid w:val="004A15F6"/>
    <w:rsid w:val="004A1979"/>
    <w:rsid w:val="004A6FFC"/>
    <w:rsid w:val="004B225F"/>
    <w:rsid w:val="004B3B18"/>
    <w:rsid w:val="004B4DA4"/>
    <w:rsid w:val="004B5380"/>
    <w:rsid w:val="004C0361"/>
    <w:rsid w:val="004C1A9E"/>
    <w:rsid w:val="004C1FD8"/>
    <w:rsid w:val="004D14BE"/>
    <w:rsid w:val="004D1BFC"/>
    <w:rsid w:val="004D2095"/>
    <w:rsid w:val="004D5A74"/>
    <w:rsid w:val="004D6530"/>
    <w:rsid w:val="004E1DC7"/>
    <w:rsid w:val="004E290E"/>
    <w:rsid w:val="004E2D0C"/>
    <w:rsid w:val="004E40E3"/>
    <w:rsid w:val="004F0645"/>
    <w:rsid w:val="004F309A"/>
    <w:rsid w:val="004F5B63"/>
    <w:rsid w:val="004F5ED5"/>
    <w:rsid w:val="004F60ED"/>
    <w:rsid w:val="004F7C42"/>
    <w:rsid w:val="0050145B"/>
    <w:rsid w:val="005019B5"/>
    <w:rsid w:val="005029F1"/>
    <w:rsid w:val="00503F25"/>
    <w:rsid w:val="00506CFD"/>
    <w:rsid w:val="005132C0"/>
    <w:rsid w:val="00514A5F"/>
    <w:rsid w:val="00515E44"/>
    <w:rsid w:val="0051724E"/>
    <w:rsid w:val="0051782B"/>
    <w:rsid w:val="00526A6F"/>
    <w:rsid w:val="005303BB"/>
    <w:rsid w:val="005323AA"/>
    <w:rsid w:val="00533407"/>
    <w:rsid w:val="00535BB4"/>
    <w:rsid w:val="005362AF"/>
    <w:rsid w:val="005363A0"/>
    <w:rsid w:val="00536EB5"/>
    <w:rsid w:val="00546307"/>
    <w:rsid w:val="005515D2"/>
    <w:rsid w:val="005528E1"/>
    <w:rsid w:val="00554479"/>
    <w:rsid w:val="00556989"/>
    <w:rsid w:val="005575A5"/>
    <w:rsid w:val="00561539"/>
    <w:rsid w:val="005617F1"/>
    <w:rsid w:val="00562C61"/>
    <w:rsid w:val="00565AC8"/>
    <w:rsid w:val="005677F9"/>
    <w:rsid w:val="00567BC3"/>
    <w:rsid w:val="00570FD1"/>
    <w:rsid w:val="00571984"/>
    <w:rsid w:val="005725B6"/>
    <w:rsid w:val="00573824"/>
    <w:rsid w:val="00574961"/>
    <w:rsid w:val="00574D44"/>
    <w:rsid w:val="0057517D"/>
    <w:rsid w:val="0057550C"/>
    <w:rsid w:val="0058511E"/>
    <w:rsid w:val="005900A4"/>
    <w:rsid w:val="00591269"/>
    <w:rsid w:val="0059213B"/>
    <w:rsid w:val="00593CFA"/>
    <w:rsid w:val="005978DF"/>
    <w:rsid w:val="00597D8E"/>
    <w:rsid w:val="005A0887"/>
    <w:rsid w:val="005A2C8F"/>
    <w:rsid w:val="005A49C9"/>
    <w:rsid w:val="005A49FD"/>
    <w:rsid w:val="005A66E8"/>
    <w:rsid w:val="005A6893"/>
    <w:rsid w:val="005A6DF7"/>
    <w:rsid w:val="005B2229"/>
    <w:rsid w:val="005C2111"/>
    <w:rsid w:val="005C237D"/>
    <w:rsid w:val="005C34EA"/>
    <w:rsid w:val="005C4CD6"/>
    <w:rsid w:val="005C5564"/>
    <w:rsid w:val="005C7439"/>
    <w:rsid w:val="005C7A3D"/>
    <w:rsid w:val="005C7C01"/>
    <w:rsid w:val="005D127B"/>
    <w:rsid w:val="005D2E07"/>
    <w:rsid w:val="005D3298"/>
    <w:rsid w:val="005D34AF"/>
    <w:rsid w:val="005D3652"/>
    <w:rsid w:val="005D4EB0"/>
    <w:rsid w:val="005D559A"/>
    <w:rsid w:val="005D770D"/>
    <w:rsid w:val="005E2FA1"/>
    <w:rsid w:val="005E4DDE"/>
    <w:rsid w:val="005E54BE"/>
    <w:rsid w:val="005E635C"/>
    <w:rsid w:val="005E7AC1"/>
    <w:rsid w:val="005F1826"/>
    <w:rsid w:val="005F276B"/>
    <w:rsid w:val="005F7866"/>
    <w:rsid w:val="00600137"/>
    <w:rsid w:val="00600637"/>
    <w:rsid w:val="00604242"/>
    <w:rsid w:val="00612118"/>
    <w:rsid w:val="006121B3"/>
    <w:rsid w:val="00614D2C"/>
    <w:rsid w:val="00616F95"/>
    <w:rsid w:val="0061775D"/>
    <w:rsid w:val="0062017C"/>
    <w:rsid w:val="00620368"/>
    <w:rsid w:val="00622A23"/>
    <w:rsid w:val="00622FB8"/>
    <w:rsid w:val="00625058"/>
    <w:rsid w:val="00626F67"/>
    <w:rsid w:val="00632DC7"/>
    <w:rsid w:val="00633A08"/>
    <w:rsid w:val="006412BA"/>
    <w:rsid w:val="00641504"/>
    <w:rsid w:val="00642901"/>
    <w:rsid w:val="00643439"/>
    <w:rsid w:val="00643698"/>
    <w:rsid w:val="00647D7A"/>
    <w:rsid w:val="0065037B"/>
    <w:rsid w:val="00653D7E"/>
    <w:rsid w:val="00654637"/>
    <w:rsid w:val="006546B1"/>
    <w:rsid w:val="006574B6"/>
    <w:rsid w:val="0066092C"/>
    <w:rsid w:val="00665C2B"/>
    <w:rsid w:val="00665D34"/>
    <w:rsid w:val="006668DF"/>
    <w:rsid w:val="00673B2F"/>
    <w:rsid w:val="0067565C"/>
    <w:rsid w:val="00675ECA"/>
    <w:rsid w:val="00676020"/>
    <w:rsid w:val="0068174B"/>
    <w:rsid w:val="006820C4"/>
    <w:rsid w:val="00684EDF"/>
    <w:rsid w:val="006904F0"/>
    <w:rsid w:val="0069051F"/>
    <w:rsid w:val="00695A2B"/>
    <w:rsid w:val="00695DB5"/>
    <w:rsid w:val="00696103"/>
    <w:rsid w:val="006B0474"/>
    <w:rsid w:val="006B0F07"/>
    <w:rsid w:val="006B3347"/>
    <w:rsid w:val="006B3641"/>
    <w:rsid w:val="006B39FC"/>
    <w:rsid w:val="006B5415"/>
    <w:rsid w:val="006B55A8"/>
    <w:rsid w:val="006C4A90"/>
    <w:rsid w:val="006C6DC8"/>
    <w:rsid w:val="006D0B8C"/>
    <w:rsid w:val="006D0D0F"/>
    <w:rsid w:val="006D33B5"/>
    <w:rsid w:val="006D4158"/>
    <w:rsid w:val="006D4E42"/>
    <w:rsid w:val="006D6DF0"/>
    <w:rsid w:val="006D795A"/>
    <w:rsid w:val="006D7994"/>
    <w:rsid w:val="006E2444"/>
    <w:rsid w:val="006E4981"/>
    <w:rsid w:val="006E7FAC"/>
    <w:rsid w:val="006F1259"/>
    <w:rsid w:val="006F2D7D"/>
    <w:rsid w:val="006F6243"/>
    <w:rsid w:val="006F6745"/>
    <w:rsid w:val="006F6FF3"/>
    <w:rsid w:val="006F7D97"/>
    <w:rsid w:val="007008E3"/>
    <w:rsid w:val="00701B3F"/>
    <w:rsid w:val="007021B7"/>
    <w:rsid w:val="00715F6A"/>
    <w:rsid w:val="00720281"/>
    <w:rsid w:val="0072086B"/>
    <w:rsid w:val="0072409B"/>
    <w:rsid w:val="0072450E"/>
    <w:rsid w:val="007272BE"/>
    <w:rsid w:val="0072782E"/>
    <w:rsid w:val="00730D6D"/>
    <w:rsid w:val="00732E52"/>
    <w:rsid w:val="007358B1"/>
    <w:rsid w:val="0073714D"/>
    <w:rsid w:val="007403D4"/>
    <w:rsid w:val="00740934"/>
    <w:rsid w:val="00740BB1"/>
    <w:rsid w:val="00742AD8"/>
    <w:rsid w:val="007449D7"/>
    <w:rsid w:val="0075490A"/>
    <w:rsid w:val="00757C7D"/>
    <w:rsid w:val="0076525A"/>
    <w:rsid w:val="007669A6"/>
    <w:rsid w:val="0076719F"/>
    <w:rsid w:val="007712FF"/>
    <w:rsid w:val="007746E2"/>
    <w:rsid w:val="00780F7E"/>
    <w:rsid w:val="00781651"/>
    <w:rsid w:val="00783C6F"/>
    <w:rsid w:val="00784E18"/>
    <w:rsid w:val="00791544"/>
    <w:rsid w:val="007928F2"/>
    <w:rsid w:val="00793F79"/>
    <w:rsid w:val="00794292"/>
    <w:rsid w:val="00794731"/>
    <w:rsid w:val="007958D8"/>
    <w:rsid w:val="00796BBC"/>
    <w:rsid w:val="007976D0"/>
    <w:rsid w:val="007A046A"/>
    <w:rsid w:val="007A2F6F"/>
    <w:rsid w:val="007A3603"/>
    <w:rsid w:val="007A57A4"/>
    <w:rsid w:val="007A7029"/>
    <w:rsid w:val="007A755F"/>
    <w:rsid w:val="007B2539"/>
    <w:rsid w:val="007B34D7"/>
    <w:rsid w:val="007B4903"/>
    <w:rsid w:val="007B4C32"/>
    <w:rsid w:val="007B580C"/>
    <w:rsid w:val="007B7864"/>
    <w:rsid w:val="007B7EE2"/>
    <w:rsid w:val="007D114C"/>
    <w:rsid w:val="007D2E7E"/>
    <w:rsid w:val="007D3CC2"/>
    <w:rsid w:val="007D5CCE"/>
    <w:rsid w:val="007D79CD"/>
    <w:rsid w:val="007E007C"/>
    <w:rsid w:val="007E1C50"/>
    <w:rsid w:val="007E2778"/>
    <w:rsid w:val="007E3C86"/>
    <w:rsid w:val="007E5A82"/>
    <w:rsid w:val="007E795E"/>
    <w:rsid w:val="007F062C"/>
    <w:rsid w:val="007F0667"/>
    <w:rsid w:val="007F1D1E"/>
    <w:rsid w:val="007F635A"/>
    <w:rsid w:val="007F6360"/>
    <w:rsid w:val="008018C2"/>
    <w:rsid w:val="00805C39"/>
    <w:rsid w:val="00807708"/>
    <w:rsid w:val="00810AC7"/>
    <w:rsid w:val="0081142D"/>
    <w:rsid w:val="00812DF7"/>
    <w:rsid w:val="00813BAE"/>
    <w:rsid w:val="00813E3E"/>
    <w:rsid w:val="00814CA9"/>
    <w:rsid w:val="00816607"/>
    <w:rsid w:val="008223A5"/>
    <w:rsid w:val="008247BE"/>
    <w:rsid w:val="00824ADC"/>
    <w:rsid w:val="00824F62"/>
    <w:rsid w:val="008269A7"/>
    <w:rsid w:val="00826A0B"/>
    <w:rsid w:val="00827E10"/>
    <w:rsid w:val="00830BA7"/>
    <w:rsid w:val="00831A01"/>
    <w:rsid w:val="00833AA5"/>
    <w:rsid w:val="00834899"/>
    <w:rsid w:val="0083581F"/>
    <w:rsid w:val="00837DCE"/>
    <w:rsid w:val="00840E25"/>
    <w:rsid w:val="008440A2"/>
    <w:rsid w:val="008443C7"/>
    <w:rsid w:val="00847308"/>
    <w:rsid w:val="0085057F"/>
    <w:rsid w:val="008509A0"/>
    <w:rsid w:val="00850C43"/>
    <w:rsid w:val="00852361"/>
    <w:rsid w:val="00853022"/>
    <w:rsid w:val="00853CEE"/>
    <w:rsid w:val="00854F68"/>
    <w:rsid w:val="008552F7"/>
    <w:rsid w:val="00855E58"/>
    <w:rsid w:val="00861642"/>
    <w:rsid w:val="00862A0B"/>
    <w:rsid w:val="00862B73"/>
    <w:rsid w:val="00865506"/>
    <w:rsid w:val="00867F8D"/>
    <w:rsid w:val="008723DA"/>
    <w:rsid w:val="008724B0"/>
    <w:rsid w:val="008757CC"/>
    <w:rsid w:val="008777D3"/>
    <w:rsid w:val="00877AE0"/>
    <w:rsid w:val="00877B45"/>
    <w:rsid w:val="008824D5"/>
    <w:rsid w:val="00883817"/>
    <w:rsid w:val="00884413"/>
    <w:rsid w:val="00885FB0"/>
    <w:rsid w:val="008870D4"/>
    <w:rsid w:val="008879C4"/>
    <w:rsid w:val="00887AAE"/>
    <w:rsid w:val="00887DCD"/>
    <w:rsid w:val="008918DC"/>
    <w:rsid w:val="008938BB"/>
    <w:rsid w:val="008940F3"/>
    <w:rsid w:val="008976D6"/>
    <w:rsid w:val="008A3F9A"/>
    <w:rsid w:val="008A6835"/>
    <w:rsid w:val="008A7CF8"/>
    <w:rsid w:val="008B0711"/>
    <w:rsid w:val="008B2294"/>
    <w:rsid w:val="008B3272"/>
    <w:rsid w:val="008B3724"/>
    <w:rsid w:val="008B4E36"/>
    <w:rsid w:val="008B617D"/>
    <w:rsid w:val="008B6E6A"/>
    <w:rsid w:val="008C0565"/>
    <w:rsid w:val="008C0863"/>
    <w:rsid w:val="008C0B3C"/>
    <w:rsid w:val="008C449D"/>
    <w:rsid w:val="008D039B"/>
    <w:rsid w:val="008D1082"/>
    <w:rsid w:val="008D229E"/>
    <w:rsid w:val="008D2FE0"/>
    <w:rsid w:val="008D3AE6"/>
    <w:rsid w:val="008D5F5B"/>
    <w:rsid w:val="008D74BB"/>
    <w:rsid w:val="008D7736"/>
    <w:rsid w:val="008E26E5"/>
    <w:rsid w:val="008E568A"/>
    <w:rsid w:val="008E68DE"/>
    <w:rsid w:val="008E7989"/>
    <w:rsid w:val="008E7CEE"/>
    <w:rsid w:val="008F0C40"/>
    <w:rsid w:val="008F1FED"/>
    <w:rsid w:val="008F324C"/>
    <w:rsid w:val="008F3DE5"/>
    <w:rsid w:val="008F49DB"/>
    <w:rsid w:val="008F7290"/>
    <w:rsid w:val="008F76F2"/>
    <w:rsid w:val="008F77FC"/>
    <w:rsid w:val="009003AB"/>
    <w:rsid w:val="00901B6E"/>
    <w:rsid w:val="00904A3B"/>
    <w:rsid w:val="00904AA4"/>
    <w:rsid w:val="0090544D"/>
    <w:rsid w:val="00910B98"/>
    <w:rsid w:val="00910EA1"/>
    <w:rsid w:val="009110B8"/>
    <w:rsid w:val="00911464"/>
    <w:rsid w:val="009151C4"/>
    <w:rsid w:val="009155EC"/>
    <w:rsid w:val="00917C65"/>
    <w:rsid w:val="00921134"/>
    <w:rsid w:val="00921A1D"/>
    <w:rsid w:val="009223D0"/>
    <w:rsid w:val="00926D3A"/>
    <w:rsid w:val="0092704A"/>
    <w:rsid w:val="0093393B"/>
    <w:rsid w:val="00937418"/>
    <w:rsid w:val="009406B2"/>
    <w:rsid w:val="00941403"/>
    <w:rsid w:val="00946316"/>
    <w:rsid w:val="009500D0"/>
    <w:rsid w:val="00952CAF"/>
    <w:rsid w:val="0095699D"/>
    <w:rsid w:val="00960277"/>
    <w:rsid w:val="00960812"/>
    <w:rsid w:val="00963E50"/>
    <w:rsid w:val="00966BC5"/>
    <w:rsid w:val="00967B3B"/>
    <w:rsid w:val="00967B91"/>
    <w:rsid w:val="00973873"/>
    <w:rsid w:val="00974B61"/>
    <w:rsid w:val="00976128"/>
    <w:rsid w:val="00981101"/>
    <w:rsid w:val="009823A9"/>
    <w:rsid w:val="00982825"/>
    <w:rsid w:val="009828CB"/>
    <w:rsid w:val="0098754E"/>
    <w:rsid w:val="009914DF"/>
    <w:rsid w:val="00992A21"/>
    <w:rsid w:val="00994798"/>
    <w:rsid w:val="009957C5"/>
    <w:rsid w:val="00996C68"/>
    <w:rsid w:val="009A3567"/>
    <w:rsid w:val="009A5142"/>
    <w:rsid w:val="009A55FE"/>
    <w:rsid w:val="009B12DC"/>
    <w:rsid w:val="009B1807"/>
    <w:rsid w:val="009B3358"/>
    <w:rsid w:val="009B35EF"/>
    <w:rsid w:val="009B48F4"/>
    <w:rsid w:val="009B4B6E"/>
    <w:rsid w:val="009C4C83"/>
    <w:rsid w:val="009C4D08"/>
    <w:rsid w:val="009D0270"/>
    <w:rsid w:val="009D1448"/>
    <w:rsid w:val="009D38AD"/>
    <w:rsid w:val="009D576F"/>
    <w:rsid w:val="009D5F3C"/>
    <w:rsid w:val="009D679A"/>
    <w:rsid w:val="009D6950"/>
    <w:rsid w:val="009D69C7"/>
    <w:rsid w:val="009D7643"/>
    <w:rsid w:val="009D76CA"/>
    <w:rsid w:val="009D790E"/>
    <w:rsid w:val="009D7E2F"/>
    <w:rsid w:val="009F038D"/>
    <w:rsid w:val="009F14FD"/>
    <w:rsid w:val="009F1594"/>
    <w:rsid w:val="009F23EB"/>
    <w:rsid w:val="00A02A79"/>
    <w:rsid w:val="00A0302E"/>
    <w:rsid w:val="00A04D44"/>
    <w:rsid w:val="00A07BA1"/>
    <w:rsid w:val="00A12484"/>
    <w:rsid w:val="00A13B1B"/>
    <w:rsid w:val="00A15BB2"/>
    <w:rsid w:val="00A2005A"/>
    <w:rsid w:val="00A201DE"/>
    <w:rsid w:val="00A24A82"/>
    <w:rsid w:val="00A27E0B"/>
    <w:rsid w:val="00A31F97"/>
    <w:rsid w:val="00A43550"/>
    <w:rsid w:val="00A44FF3"/>
    <w:rsid w:val="00A46356"/>
    <w:rsid w:val="00A471DE"/>
    <w:rsid w:val="00A47F11"/>
    <w:rsid w:val="00A5239C"/>
    <w:rsid w:val="00A53215"/>
    <w:rsid w:val="00A62B7D"/>
    <w:rsid w:val="00A63999"/>
    <w:rsid w:val="00A63DED"/>
    <w:rsid w:val="00A64729"/>
    <w:rsid w:val="00A65865"/>
    <w:rsid w:val="00A66970"/>
    <w:rsid w:val="00A76373"/>
    <w:rsid w:val="00A80E88"/>
    <w:rsid w:val="00A8296A"/>
    <w:rsid w:val="00A8353F"/>
    <w:rsid w:val="00A840C0"/>
    <w:rsid w:val="00A85063"/>
    <w:rsid w:val="00A85B84"/>
    <w:rsid w:val="00A90484"/>
    <w:rsid w:val="00A92706"/>
    <w:rsid w:val="00A9552B"/>
    <w:rsid w:val="00AA4F10"/>
    <w:rsid w:val="00AB36E6"/>
    <w:rsid w:val="00AB3EBD"/>
    <w:rsid w:val="00AB5284"/>
    <w:rsid w:val="00AB743A"/>
    <w:rsid w:val="00AB7BEB"/>
    <w:rsid w:val="00AC13B9"/>
    <w:rsid w:val="00AC1C50"/>
    <w:rsid w:val="00AC23AA"/>
    <w:rsid w:val="00AC2D78"/>
    <w:rsid w:val="00AC416A"/>
    <w:rsid w:val="00AC50D3"/>
    <w:rsid w:val="00AC6E0D"/>
    <w:rsid w:val="00AD0DFE"/>
    <w:rsid w:val="00AD2CF9"/>
    <w:rsid w:val="00AD3634"/>
    <w:rsid w:val="00AD6871"/>
    <w:rsid w:val="00AE1DD7"/>
    <w:rsid w:val="00AE21FC"/>
    <w:rsid w:val="00AE3EAE"/>
    <w:rsid w:val="00AE40FB"/>
    <w:rsid w:val="00AF2DCC"/>
    <w:rsid w:val="00AF2EEE"/>
    <w:rsid w:val="00AF4A87"/>
    <w:rsid w:val="00AF79BE"/>
    <w:rsid w:val="00AF7E7D"/>
    <w:rsid w:val="00B01E4C"/>
    <w:rsid w:val="00B03157"/>
    <w:rsid w:val="00B07C85"/>
    <w:rsid w:val="00B12CBC"/>
    <w:rsid w:val="00B13A07"/>
    <w:rsid w:val="00B15396"/>
    <w:rsid w:val="00B16531"/>
    <w:rsid w:val="00B21760"/>
    <w:rsid w:val="00B22799"/>
    <w:rsid w:val="00B246DE"/>
    <w:rsid w:val="00B25008"/>
    <w:rsid w:val="00B2523C"/>
    <w:rsid w:val="00B25465"/>
    <w:rsid w:val="00B25850"/>
    <w:rsid w:val="00B2626A"/>
    <w:rsid w:val="00B27225"/>
    <w:rsid w:val="00B31213"/>
    <w:rsid w:val="00B31B3A"/>
    <w:rsid w:val="00B31E75"/>
    <w:rsid w:val="00B32EAD"/>
    <w:rsid w:val="00B33935"/>
    <w:rsid w:val="00B346B0"/>
    <w:rsid w:val="00B40606"/>
    <w:rsid w:val="00B41D66"/>
    <w:rsid w:val="00B4304B"/>
    <w:rsid w:val="00B44D83"/>
    <w:rsid w:val="00B500B4"/>
    <w:rsid w:val="00B5269C"/>
    <w:rsid w:val="00B53907"/>
    <w:rsid w:val="00B55ACD"/>
    <w:rsid w:val="00B61C0D"/>
    <w:rsid w:val="00B62229"/>
    <w:rsid w:val="00B6237A"/>
    <w:rsid w:val="00B65FFC"/>
    <w:rsid w:val="00B669E7"/>
    <w:rsid w:val="00B67FC5"/>
    <w:rsid w:val="00B702B4"/>
    <w:rsid w:val="00B71366"/>
    <w:rsid w:val="00B72876"/>
    <w:rsid w:val="00B73918"/>
    <w:rsid w:val="00B7506D"/>
    <w:rsid w:val="00B75D1B"/>
    <w:rsid w:val="00B76B02"/>
    <w:rsid w:val="00B76FA7"/>
    <w:rsid w:val="00B77133"/>
    <w:rsid w:val="00B80E2E"/>
    <w:rsid w:val="00B828B2"/>
    <w:rsid w:val="00B83129"/>
    <w:rsid w:val="00B840CC"/>
    <w:rsid w:val="00B86305"/>
    <w:rsid w:val="00B92AF4"/>
    <w:rsid w:val="00B9630E"/>
    <w:rsid w:val="00B97372"/>
    <w:rsid w:val="00B97EBB"/>
    <w:rsid w:val="00BA12C5"/>
    <w:rsid w:val="00BA419C"/>
    <w:rsid w:val="00BA4BE2"/>
    <w:rsid w:val="00BA5843"/>
    <w:rsid w:val="00BB107E"/>
    <w:rsid w:val="00BB2DFE"/>
    <w:rsid w:val="00BB36BE"/>
    <w:rsid w:val="00BC0D31"/>
    <w:rsid w:val="00BC3CE9"/>
    <w:rsid w:val="00BC4B76"/>
    <w:rsid w:val="00BD0EBA"/>
    <w:rsid w:val="00BD32BF"/>
    <w:rsid w:val="00BD49AF"/>
    <w:rsid w:val="00BE04DC"/>
    <w:rsid w:val="00BE4BF9"/>
    <w:rsid w:val="00BE6FAA"/>
    <w:rsid w:val="00BF03EB"/>
    <w:rsid w:val="00BF0A96"/>
    <w:rsid w:val="00BF1584"/>
    <w:rsid w:val="00BF269D"/>
    <w:rsid w:val="00BF31B0"/>
    <w:rsid w:val="00BF3C6C"/>
    <w:rsid w:val="00C02E3A"/>
    <w:rsid w:val="00C06143"/>
    <w:rsid w:val="00C06224"/>
    <w:rsid w:val="00C123D1"/>
    <w:rsid w:val="00C13B09"/>
    <w:rsid w:val="00C13ED7"/>
    <w:rsid w:val="00C1D3B2"/>
    <w:rsid w:val="00C22252"/>
    <w:rsid w:val="00C243FB"/>
    <w:rsid w:val="00C253A9"/>
    <w:rsid w:val="00C265EC"/>
    <w:rsid w:val="00C27BF5"/>
    <w:rsid w:val="00C30A42"/>
    <w:rsid w:val="00C30B71"/>
    <w:rsid w:val="00C3462A"/>
    <w:rsid w:val="00C352D4"/>
    <w:rsid w:val="00C370A7"/>
    <w:rsid w:val="00C4000D"/>
    <w:rsid w:val="00C4016B"/>
    <w:rsid w:val="00C41460"/>
    <w:rsid w:val="00C4345E"/>
    <w:rsid w:val="00C43486"/>
    <w:rsid w:val="00C43BF3"/>
    <w:rsid w:val="00C44F8E"/>
    <w:rsid w:val="00C460B1"/>
    <w:rsid w:val="00C560CB"/>
    <w:rsid w:val="00C5697B"/>
    <w:rsid w:val="00C56DF8"/>
    <w:rsid w:val="00C56FE8"/>
    <w:rsid w:val="00C6239D"/>
    <w:rsid w:val="00C646A2"/>
    <w:rsid w:val="00C70B3C"/>
    <w:rsid w:val="00C70E12"/>
    <w:rsid w:val="00C76706"/>
    <w:rsid w:val="00C77FAA"/>
    <w:rsid w:val="00C80272"/>
    <w:rsid w:val="00C80326"/>
    <w:rsid w:val="00C83174"/>
    <w:rsid w:val="00C92B63"/>
    <w:rsid w:val="00C93812"/>
    <w:rsid w:val="00C95BD2"/>
    <w:rsid w:val="00C96880"/>
    <w:rsid w:val="00C97627"/>
    <w:rsid w:val="00C97E21"/>
    <w:rsid w:val="00C9B3CF"/>
    <w:rsid w:val="00CA38AE"/>
    <w:rsid w:val="00CA4968"/>
    <w:rsid w:val="00CA7C2D"/>
    <w:rsid w:val="00CA7CD4"/>
    <w:rsid w:val="00CB177D"/>
    <w:rsid w:val="00CB1CEF"/>
    <w:rsid w:val="00CB2A0B"/>
    <w:rsid w:val="00CB4DCA"/>
    <w:rsid w:val="00CB5206"/>
    <w:rsid w:val="00CB5EB7"/>
    <w:rsid w:val="00CB6AB7"/>
    <w:rsid w:val="00CB7CA4"/>
    <w:rsid w:val="00CC065E"/>
    <w:rsid w:val="00CC25F5"/>
    <w:rsid w:val="00CD12F5"/>
    <w:rsid w:val="00CD3EB5"/>
    <w:rsid w:val="00CD6958"/>
    <w:rsid w:val="00CD6C9B"/>
    <w:rsid w:val="00CE4E9E"/>
    <w:rsid w:val="00CE4FCF"/>
    <w:rsid w:val="00CE639A"/>
    <w:rsid w:val="00CE73DF"/>
    <w:rsid w:val="00CE7C54"/>
    <w:rsid w:val="00CF0568"/>
    <w:rsid w:val="00CF08D8"/>
    <w:rsid w:val="00CF1611"/>
    <w:rsid w:val="00CF1FBE"/>
    <w:rsid w:val="00CF2F72"/>
    <w:rsid w:val="00CF5250"/>
    <w:rsid w:val="00CF66D7"/>
    <w:rsid w:val="00D01E78"/>
    <w:rsid w:val="00D0485C"/>
    <w:rsid w:val="00D0750E"/>
    <w:rsid w:val="00D07A69"/>
    <w:rsid w:val="00D125B6"/>
    <w:rsid w:val="00D158B7"/>
    <w:rsid w:val="00D16A0C"/>
    <w:rsid w:val="00D16EBA"/>
    <w:rsid w:val="00D21A26"/>
    <w:rsid w:val="00D26A26"/>
    <w:rsid w:val="00D27098"/>
    <w:rsid w:val="00D30BCC"/>
    <w:rsid w:val="00D32D56"/>
    <w:rsid w:val="00D33A8A"/>
    <w:rsid w:val="00D33B67"/>
    <w:rsid w:val="00D346D1"/>
    <w:rsid w:val="00D4401A"/>
    <w:rsid w:val="00D46D31"/>
    <w:rsid w:val="00D47305"/>
    <w:rsid w:val="00D52E6C"/>
    <w:rsid w:val="00D55BC6"/>
    <w:rsid w:val="00D56FFB"/>
    <w:rsid w:val="00D578BB"/>
    <w:rsid w:val="00D60363"/>
    <w:rsid w:val="00D62E53"/>
    <w:rsid w:val="00D63D7E"/>
    <w:rsid w:val="00D70F71"/>
    <w:rsid w:val="00D72A45"/>
    <w:rsid w:val="00D72D34"/>
    <w:rsid w:val="00D72EEB"/>
    <w:rsid w:val="00D74076"/>
    <w:rsid w:val="00D80F57"/>
    <w:rsid w:val="00D81E41"/>
    <w:rsid w:val="00D81FF1"/>
    <w:rsid w:val="00D82534"/>
    <w:rsid w:val="00D82843"/>
    <w:rsid w:val="00D851B2"/>
    <w:rsid w:val="00D93CEE"/>
    <w:rsid w:val="00DA061D"/>
    <w:rsid w:val="00DA2246"/>
    <w:rsid w:val="00DA2FF1"/>
    <w:rsid w:val="00DA4468"/>
    <w:rsid w:val="00DA4820"/>
    <w:rsid w:val="00DA4BD1"/>
    <w:rsid w:val="00DA672E"/>
    <w:rsid w:val="00DA6AF0"/>
    <w:rsid w:val="00DA78C3"/>
    <w:rsid w:val="00DB014A"/>
    <w:rsid w:val="00DB0D3D"/>
    <w:rsid w:val="00DB1E61"/>
    <w:rsid w:val="00DB3882"/>
    <w:rsid w:val="00DB4BF1"/>
    <w:rsid w:val="00DB6372"/>
    <w:rsid w:val="00DB6928"/>
    <w:rsid w:val="00DB75AF"/>
    <w:rsid w:val="00DC0681"/>
    <w:rsid w:val="00DC5736"/>
    <w:rsid w:val="00DC5C57"/>
    <w:rsid w:val="00DC5EAA"/>
    <w:rsid w:val="00DC6812"/>
    <w:rsid w:val="00DC6C42"/>
    <w:rsid w:val="00DD0A5E"/>
    <w:rsid w:val="00DD4648"/>
    <w:rsid w:val="00DD72F2"/>
    <w:rsid w:val="00DE06E0"/>
    <w:rsid w:val="00DE2A38"/>
    <w:rsid w:val="00DE2A88"/>
    <w:rsid w:val="00DE2CEC"/>
    <w:rsid w:val="00E00D02"/>
    <w:rsid w:val="00E016D0"/>
    <w:rsid w:val="00E03261"/>
    <w:rsid w:val="00E03CF0"/>
    <w:rsid w:val="00E04C3B"/>
    <w:rsid w:val="00E123D4"/>
    <w:rsid w:val="00E140EB"/>
    <w:rsid w:val="00E143EF"/>
    <w:rsid w:val="00E153E0"/>
    <w:rsid w:val="00E178EE"/>
    <w:rsid w:val="00E17E90"/>
    <w:rsid w:val="00E22D8F"/>
    <w:rsid w:val="00E23143"/>
    <w:rsid w:val="00E26EB9"/>
    <w:rsid w:val="00E26EDC"/>
    <w:rsid w:val="00E31E51"/>
    <w:rsid w:val="00E321E7"/>
    <w:rsid w:val="00E33380"/>
    <w:rsid w:val="00E3389D"/>
    <w:rsid w:val="00E34C4B"/>
    <w:rsid w:val="00E356A9"/>
    <w:rsid w:val="00E35908"/>
    <w:rsid w:val="00E35BA7"/>
    <w:rsid w:val="00E35BB0"/>
    <w:rsid w:val="00E445C4"/>
    <w:rsid w:val="00E44A2A"/>
    <w:rsid w:val="00E44BBC"/>
    <w:rsid w:val="00E47515"/>
    <w:rsid w:val="00E50B6F"/>
    <w:rsid w:val="00E511EF"/>
    <w:rsid w:val="00E52ACD"/>
    <w:rsid w:val="00E56DEA"/>
    <w:rsid w:val="00E60044"/>
    <w:rsid w:val="00E60B27"/>
    <w:rsid w:val="00E60D19"/>
    <w:rsid w:val="00E67331"/>
    <w:rsid w:val="00E7003E"/>
    <w:rsid w:val="00E74340"/>
    <w:rsid w:val="00E7515E"/>
    <w:rsid w:val="00E752EA"/>
    <w:rsid w:val="00E76728"/>
    <w:rsid w:val="00E807B4"/>
    <w:rsid w:val="00E81AA0"/>
    <w:rsid w:val="00E822AC"/>
    <w:rsid w:val="00E85DC3"/>
    <w:rsid w:val="00E87735"/>
    <w:rsid w:val="00E90EE7"/>
    <w:rsid w:val="00E91B1C"/>
    <w:rsid w:val="00E91E45"/>
    <w:rsid w:val="00E97E3B"/>
    <w:rsid w:val="00EA006E"/>
    <w:rsid w:val="00EA0D09"/>
    <w:rsid w:val="00EA22A1"/>
    <w:rsid w:val="00EA5273"/>
    <w:rsid w:val="00EB5128"/>
    <w:rsid w:val="00EB5EB2"/>
    <w:rsid w:val="00EB73C5"/>
    <w:rsid w:val="00EB786C"/>
    <w:rsid w:val="00EC1325"/>
    <w:rsid w:val="00EC5864"/>
    <w:rsid w:val="00ED00C8"/>
    <w:rsid w:val="00ED169F"/>
    <w:rsid w:val="00ED4938"/>
    <w:rsid w:val="00ED4A79"/>
    <w:rsid w:val="00ED564E"/>
    <w:rsid w:val="00ED5FC7"/>
    <w:rsid w:val="00ED691E"/>
    <w:rsid w:val="00ED7553"/>
    <w:rsid w:val="00EE36A3"/>
    <w:rsid w:val="00EE7030"/>
    <w:rsid w:val="00EF18D1"/>
    <w:rsid w:val="00EF5C9A"/>
    <w:rsid w:val="00EF763E"/>
    <w:rsid w:val="00EF772C"/>
    <w:rsid w:val="00F01070"/>
    <w:rsid w:val="00F01F11"/>
    <w:rsid w:val="00F02309"/>
    <w:rsid w:val="00F04518"/>
    <w:rsid w:val="00F05ADF"/>
    <w:rsid w:val="00F10190"/>
    <w:rsid w:val="00F118B1"/>
    <w:rsid w:val="00F12006"/>
    <w:rsid w:val="00F12774"/>
    <w:rsid w:val="00F13F55"/>
    <w:rsid w:val="00F167D5"/>
    <w:rsid w:val="00F16D70"/>
    <w:rsid w:val="00F213E1"/>
    <w:rsid w:val="00F2315A"/>
    <w:rsid w:val="00F24E64"/>
    <w:rsid w:val="00F32D65"/>
    <w:rsid w:val="00F33036"/>
    <w:rsid w:val="00F35522"/>
    <w:rsid w:val="00F364A5"/>
    <w:rsid w:val="00F36B89"/>
    <w:rsid w:val="00F36E55"/>
    <w:rsid w:val="00F400E6"/>
    <w:rsid w:val="00F4122F"/>
    <w:rsid w:val="00F45C18"/>
    <w:rsid w:val="00F476EA"/>
    <w:rsid w:val="00F50128"/>
    <w:rsid w:val="00F51E87"/>
    <w:rsid w:val="00F52123"/>
    <w:rsid w:val="00F5472D"/>
    <w:rsid w:val="00F55D53"/>
    <w:rsid w:val="00F63458"/>
    <w:rsid w:val="00F64E51"/>
    <w:rsid w:val="00F64F6F"/>
    <w:rsid w:val="00F66D76"/>
    <w:rsid w:val="00F70805"/>
    <w:rsid w:val="00F73E42"/>
    <w:rsid w:val="00F76738"/>
    <w:rsid w:val="00F769D7"/>
    <w:rsid w:val="00F81114"/>
    <w:rsid w:val="00F8655E"/>
    <w:rsid w:val="00F90B42"/>
    <w:rsid w:val="00F960A7"/>
    <w:rsid w:val="00F962F4"/>
    <w:rsid w:val="00F96B99"/>
    <w:rsid w:val="00FA645F"/>
    <w:rsid w:val="00FA7CB0"/>
    <w:rsid w:val="00FB1FF0"/>
    <w:rsid w:val="00FB2A46"/>
    <w:rsid w:val="00FB3C37"/>
    <w:rsid w:val="00FB651E"/>
    <w:rsid w:val="00FB74EE"/>
    <w:rsid w:val="00FB77A9"/>
    <w:rsid w:val="00FC1D61"/>
    <w:rsid w:val="00FC2A1B"/>
    <w:rsid w:val="00FC34ED"/>
    <w:rsid w:val="00FC356C"/>
    <w:rsid w:val="00FC3C55"/>
    <w:rsid w:val="00FC4176"/>
    <w:rsid w:val="00FC4714"/>
    <w:rsid w:val="00FD0D9F"/>
    <w:rsid w:val="00FD0ECF"/>
    <w:rsid w:val="00FD15EB"/>
    <w:rsid w:val="00FD202A"/>
    <w:rsid w:val="00FD75F6"/>
    <w:rsid w:val="00FE2E61"/>
    <w:rsid w:val="00FE3E6A"/>
    <w:rsid w:val="00FE5AE4"/>
    <w:rsid w:val="00FE7381"/>
    <w:rsid w:val="00FE7F3B"/>
    <w:rsid w:val="00FF022A"/>
    <w:rsid w:val="00FF04B9"/>
    <w:rsid w:val="00FF103D"/>
    <w:rsid w:val="00FF15F6"/>
    <w:rsid w:val="00FF1F46"/>
    <w:rsid w:val="00FF474A"/>
    <w:rsid w:val="00FF68E5"/>
    <w:rsid w:val="02043A87"/>
    <w:rsid w:val="021F8186"/>
    <w:rsid w:val="024CA3FB"/>
    <w:rsid w:val="037E4818"/>
    <w:rsid w:val="04D5D0E4"/>
    <w:rsid w:val="0673B59F"/>
    <w:rsid w:val="06C5A93D"/>
    <w:rsid w:val="08BD0EDB"/>
    <w:rsid w:val="09070C7D"/>
    <w:rsid w:val="09255BAF"/>
    <w:rsid w:val="0BAEBD9B"/>
    <w:rsid w:val="0DC7AA67"/>
    <w:rsid w:val="0DCE168B"/>
    <w:rsid w:val="0E9FAC7D"/>
    <w:rsid w:val="0F4B6F71"/>
    <w:rsid w:val="0FA18A5D"/>
    <w:rsid w:val="11139597"/>
    <w:rsid w:val="1146DD9B"/>
    <w:rsid w:val="12B6CCFA"/>
    <w:rsid w:val="13A2FEB5"/>
    <w:rsid w:val="1461294C"/>
    <w:rsid w:val="15A68BB9"/>
    <w:rsid w:val="15CC68CC"/>
    <w:rsid w:val="16202763"/>
    <w:rsid w:val="1670AFF9"/>
    <w:rsid w:val="171DE709"/>
    <w:rsid w:val="196E61AF"/>
    <w:rsid w:val="1AA8F99F"/>
    <w:rsid w:val="1AEE0B09"/>
    <w:rsid w:val="1CCAFD06"/>
    <w:rsid w:val="1CD29A7E"/>
    <w:rsid w:val="1DA07CDB"/>
    <w:rsid w:val="1F2A8291"/>
    <w:rsid w:val="1F90B71F"/>
    <w:rsid w:val="202C35BA"/>
    <w:rsid w:val="20A16545"/>
    <w:rsid w:val="20CEDF0A"/>
    <w:rsid w:val="213D3F35"/>
    <w:rsid w:val="217A466E"/>
    <w:rsid w:val="22830462"/>
    <w:rsid w:val="2314282E"/>
    <w:rsid w:val="23638158"/>
    <w:rsid w:val="23D5B27E"/>
    <w:rsid w:val="24499323"/>
    <w:rsid w:val="25351D54"/>
    <w:rsid w:val="26AC11D6"/>
    <w:rsid w:val="27665FFA"/>
    <w:rsid w:val="2883AA74"/>
    <w:rsid w:val="28F1DF31"/>
    <w:rsid w:val="2BC28CAB"/>
    <w:rsid w:val="2C568A85"/>
    <w:rsid w:val="2CDD4AB4"/>
    <w:rsid w:val="2DE32B22"/>
    <w:rsid w:val="2F970EB6"/>
    <w:rsid w:val="3148C6BC"/>
    <w:rsid w:val="31581379"/>
    <w:rsid w:val="322EC8F8"/>
    <w:rsid w:val="328DAB58"/>
    <w:rsid w:val="3383BA8F"/>
    <w:rsid w:val="346BCFE0"/>
    <w:rsid w:val="34AC1563"/>
    <w:rsid w:val="34CF74F5"/>
    <w:rsid w:val="34F9609F"/>
    <w:rsid w:val="358F5E81"/>
    <w:rsid w:val="36BF85F8"/>
    <w:rsid w:val="37601D2F"/>
    <w:rsid w:val="37BFC068"/>
    <w:rsid w:val="3912A083"/>
    <w:rsid w:val="3981234E"/>
    <w:rsid w:val="3A6CB1A5"/>
    <w:rsid w:val="3D1194FB"/>
    <w:rsid w:val="3D35B8EF"/>
    <w:rsid w:val="3EA04072"/>
    <w:rsid w:val="4013D4A6"/>
    <w:rsid w:val="40B8A616"/>
    <w:rsid w:val="4188A6AC"/>
    <w:rsid w:val="423D9DB3"/>
    <w:rsid w:val="433F01B2"/>
    <w:rsid w:val="439DE5A0"/>
    <w:rsid w:val="443B401D"/>
    <w:rsid w:val="457F9B63"/>
    <w:rsid w:val="45D51B39"/>
    <w:rsid w:val="45F7B40E"/>
    <w:rsid w:val="46425A04"/>
    <w:rsid w:val="464DD3C3"/>
    <w:rsid w:val="47931844"/>
    <w:rsid w:val="4A1284FC"/>
    <w:rsid w:val="4A36019C"/>
    <w:rsid w:val="4AA99344"/>
    <w:rsid w:val="4B35D8DE"/>
    <w:rsid w:val="4BF55106"/>
    <w:rsid w:val="4D08BE25"/>
    <w:rsid w:val="4D83D305"/>
    <w:rsid w:val="4DF577CF"/>
    <w:rsid w:val="4E965564"/>
    <w:rsid w:val="4FC86DED"/>
    <w:rsid w:val="500A5AB2"/>
    <w:rsid w:val="50900658"/>
    <w:rsid w:val="529D2FE8"/>
    <w:rsid w:val="5364B5D9"/>
    <w:rsid w:val="53717E88"/>
    <w:rsid w:val="54B94C7A"/>
    <w:rsid w:val="55A1D9D5"/>
    <w:rsid w:val="57EA897E"/>
    <w:rsid w:val="58287CBC"/>
    <w:rsid w:val="5956C5A9"/>
    <w:rsid w:val="5A864EEF"/>
    <w:rsid w:val="5BA8C746"/>
    <w:rsid w:val="5BB52E61"/>
    <w:rsid w:val="5CA14FD1"/>
    <w:rsid w:val="5CC3B39D"/>
    <w:rsid w:val="5CCD5201"/>
    <w:rsid w:val="5E112999"/>
    <w:rsid w:val="5F771F99"/>
    <w:rsid w:val="60E13433"/>
    <w:rsid w:val="62DF1F6E"/>
    <w:rsid w:val="6302BEF9"/>
    <w:rsid w:val="6317DAAC"/>
    <w:rsid w:val="63424A0C"/>
    <w:rsid w:val="63FC3745"/>
    <w:rsid w:val="66E6A9AD"/>
    <w:rsid w:val="6A9FE6EA"/>
    <w:rsid w:val="6D214A85"/>
    <w:rsid w:val="6DA6B8CB"/>
    <w:rsid w:val="6E0C2EE8"/>
    <w:rsid w:val="6E398033"/>
    <w:rsid w:val="700599FC"/>
    <w:rsid w:val="7009E35E"/>
    <w:rsid w:val="713D9F2E"/>
    <w:rsid w:val="715A3BB0"/>
    <w:rsid w:val="72839752"/>
    <w:rsid w:val="72C7118A"/>
    <w:rsid w:val="745A39B1"/>
    <w:rsid w:val="74A65BF5"/>
    <w:rsid w:val="7516D932"/>
    <w:rsid w:val="772C6D98"/>
    <w:rsid w:val="7810E8EB"/>
    <w:rsid w:val="7A7BFE86"/>
    <w:rsid w:val="7B46DB48"/>
    <w:rsid w:val="7C63DF48"/>
    <w:rsid w:val="7CD91761"/>
    <w:rsid w:val="7D02321E"/>
    <w:rsid w:val="7F98F33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113B53"/>
  <w15:chartTrackingRefBased/>
  <w15:docId w15:val="{4D66FDA2-88E5-4186-B5A0-1F641B157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5CB"/>
    <w:pPr>
      <w:spacing w:line="360" w:lineRule="auto"/>
    </w:pPr>
    <w:rPr>
      <w:sz w:val="22"/>
    </w:rPr>
  </w:style>
  <w:style w:type="paragraph" w:styleId="Heading1">
    <w:name w:val="heading 1"/>
    <w:basedOn w:val="Normal"/>
    <w:next w:val="Normal"/>
    <w:link w:val="Heading1Char"/>
    <w:uiPriority w:val="9"/>
    <w:qFormat/>
    <w:rsid w:val="009374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74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74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374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374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9374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4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4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4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4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74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74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374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3741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9374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4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4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418"/>
    <w:rPr>
      <w:rFonts w:eastAsiaTheme="majorEastAsia" w:cstheme="majorBidi"/>
      <w:color w:val="272727" w:themeColor="text1" w:themeTint="D8"/>
    </w:rPr>
  </w:style>
  <w:style w:type="paragraph" w:styleId="Title">
    <w:name w:val="Title"/>
    <w:basedOn w:val="Normal"/>
    <w:next w:val="Normal"/>
    <w:link w:val="TitleChar"/>
    <w:uiPriority w:val="10"/>
    <w:qFormat/>
    <w:rsid w:val="009374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4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4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4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4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7418"/>
    <w:rPr>
      <w:i/>
      <w:iCs/>
      <w:color w:val="404040" w:themeColor="text1" w:themeTint="BF"/>
    </w:rPr>
  </w:style>
  <w:style w:type="paragraph" w:styleId="ListParagraph">
    <w:name w:val="List Paragraph"/>
    <w:basedOn w:val="Normal"/>
    <w:uiPriority w:val="34"/>
    <w:qFormat/>
    <w:rsid w:val="00937418"/>
    <w:pPr>
      <w:ind w:left="720"/>
      <w:contextualSpacing/>
    </w:pPr>
  </w:style>
  <w:style w:type="character" w:styleId="IntenseEmphasis">
    <w:name w:val="Intense Emphasis"/>
    <w:basedOn w:val="DefaultParagraphFont"/>
    <w:uiPriority w:val="21"/>
    <w:qFormat/>
    <w:rsid w:val="00937418"/>
    <w:rPr>
      <w:i/>
      <w:iCs/>
      <w:color w:val="0F4761" w:themeColor="accent1" w:themeShade="BF"/>
    </w:rPr>
  </w:style>
  <w:style w:type="paragraph" w:styleId="IntenseQuote">
    <w:name w:val="Intense Quote"/>
    <w:basedOn w:val="Normal"/>
    <w:next w:val="Normal"/>
    <w:link w:val="IntenseQuoteChar"/>
    <w:uiPriority w:val="30"/>
    <w:qFormat/>
    <w:rsid w:val="009374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418"/>
    <w:rPr>
      <w:i/>
      <w:iCs/>
      <w:color w:val="0F4761" w:themeColor="accent1" w:themeShade="BF"/>
    </w:rPr>
  </w:style>
  <w:style w:type="character" w:styleId="IntenseReference">
    <w:name w:val="Intense Reference"/>
    <w:basedOn w:val="DefaultParagraphFont"/>
    <w:uiPriority w:val="32"/>
    <w:qFormat/>
    <w:rsid w:val="00937418"/>
    <w:rPr>
      <w:b/>
      <w:bCs/>
      <w:smallCaps/>
      <w:color w:val="0F4761" w:themeColor="accent1" w:themeShade="BF"/>
      <w:spacing w:val="5"/>
    </w:rPr>
  </w:style>
  <w:style w:type="paragraph" w:styleId="TOCHeading">
    <w:name w:val="TOC Heading"/>
    <w:basedOn w:val="Heading1"/>
    <w:next w:val="Normal"/>
    <w:uiPriority w:val="39"/>
    <w:unhideWhenUsed/>
    <w:qFormat/>
    <w:rsid w:val="0093741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37418"/>
    <w:pPr>
      <w:spacing w:before="120" w:after="120"/>
    </w:pPr>
    <w:rPr>
      <w:b/>
      <w:bCs/>
      <w:caps/>
      <w:sz w:val="20"/>
      <w:szCs w:val="20"/>
    </w:rPr>
  </w:style>
  <w:style w:type="paragraph" w:styleId="TOC2">
    <w:name w:val="toc 2"/>
    <w:basedOn w:val="Normal"/>
    <w:next w:val="Normal"/>
    <w:autoRedefine/>
    <w:uiPriority w:val="39"/>
    <w:unhideWhenUsed/>
    <w:rsid w:val="00937418"/>
    <w:pPr>
      <w:ind w:left="240"/>
    </w:pPr>
    <w:rPr>
      <w:smallCaps/>
      <w:sz w:val="20"/>
      <w:szCs w:val="20"/>
    </w:rPr>
  </w:style>
  <w:style w:type="paragraph" w:styleId="TOC3">
    <w:name w:val="toc 3"/>
    <w:basedOn w:val="Normal"/>
    <w:next w:val="Normal"/>
    <w:autoRedefine/>
    <w:uiPriority w:val="39"/>
    <w:unhideWhenUsed/>
    <w:rsid w:val="00937418"/>
    <w:pPr>
      <w:ind w:left="480"/>
    </w:pPr>
    <w:rPr>
      <w:i/>
      <w:iCs/>
      <w:sz w:val="20"/>
      <w:szCs w:val="20"/>
    </w:rPr>
  </w:style>
  <w:style w:type="paragraph" w:styleId="TOC4">
    <w:name w:val="toc 4"/>
    <w:basedOn w:val="Normal"/>
    <w:next w:val="Normal"/>
    <w:autoRedefine/>
    <w:uiPriority w:val="39"/>
    <w:semiHidden/>
    <w:unhideWhenUsed/>
    <w:rsid w:val="00937418"/>
    <w:pPr>
      <w:ind w:left="720"/>
    </w:pPr>
    <w:rPr>
      <w:sz w:val="18"/>
      <w:szCs w:val="18"/>
    </w:rPr>
  </w:style>
  <w:style w:type="paragraph" w:styleId="TOC5">
    <w:name w:val="toc 5"/>
    <w:basedOn w:val="Normal"/>
    <w:next w:val="Normal"/>
    <w:autoRedefine/>
    <w:uiPriority w:val="39"/>
    <w:semiHidden/>
    <w:unhideWhenUsed/>
    <w:rsid w:val="00937418"/>
    <w:pPr>
      <w:ind w:left="960"/>
    </w:pPr>
    <w:rPr>
      <w:sz w:val="18"/>
      <w:szCs w:val="18"/>
    </w:rPr>
  </w:style>
  <w:style w:type="paragraph" w:styleId="TOC6">
    <w:name w:val="toc 6"/>
    <w:basedOn w:val="Normal"/>
    <w:next w:val="Normal"/>
    <w:autoRedefine/>
    <w:uiPriority w:val="39"/>
    <w:semiHidden/>
    <w:unhideWhenUsed/>
    <w:rsid w:val="00937418"/>
    <w:pPr>
      <w:ind w:left="1200"/>
    </w:pPr>
    <w:rPr>
      <w:sz w:val="18"/>
      <w:szCs w:val="18"/>
    </w:rPr>
  </w:style>
  <w:style w:type="paragraph" w:styleId="TOC7">
    <w:name w:val="toc 7"/>
    <w:basedOn w:val="Normal"/>
    <w:next w:val="Normal"/>
    <w:autoRedefine/>
    <w:uiPriority w:val="39"/>
    <w:semiHidden/>
    <w:unhideWhenUsed/>
    <w:rsid w:val="00937418"/>
    <w:pPr>
      <w:ind w:left="1440"/>
    </w:pPr>
    <w:rPr>
      <w:sz w:val="18"/>
      <w:szCs w:val="18"/>
    </w:rPr>
  </w:style>
  <w:style w:type="paragraph" w:styleId="TOC8">
    <w:name w:val="toc 8"/>
    <w:basedOn w:val="Normal"/>
    <w:next w:val="Normal"/>
    <w:autoRedefine/>
    <w:uiPriority w:val="39"/>
    <w:semiHidden/>
    <w:unhideWhenUsed/>
    <w:rsid w:val="00937418"/>
    <w:pPr>
      <w:ind w:left="1680"/>
    </w:pPr>
    <w:rPr>
      <w:sz w:val="18"/>
      <w:szCs w:val="18"/>
    </w:rPr>
  </w:style>
  <w:style w:type="paragraph" w:styleId="TOC9">
    <w:name w:val="toc 9"/>
    <w:basedOn w:val="Normal"/>
    <w:next w:val="Normal"/>
    <w:autoRedefine/>
    <w:uiPriority w:val="39"/>
    <w:semiHidden/>
    <w:unhideWhenUsed/>
    <w:rsid w:val="00937418"/>
    <w:pPr>
      <w:ind w:left="1920"/>
    </w:pPr>
    <w:rPr>
      <w:sz w:val="18"/>
      <w:szCs w:val="18"/>
    </w:rPr>
  </w:style>
  <w:style w:type="character" w:styleId="Hyperlink">
    <w:name w:val="Hyperlink"/>
    <w:basedOn w:val="DefaultParagraphFont"/>
    <w:uiPriority w:val="99"/>
    <w:unhideWhenUsed/>
    <w:rsid w:val="00937418"/>
    <w:rPr>
      <w:color w:val="467886" w:themeColor="hyperlink"/>
      <w:u w:val="single"/>
    </w:rPr>
  </w:style>
  <w:style w:type="paragraph" w:styleId="Footer">
    <w:name w:val="footer"/>
    <w:basedOn w:val="Normal"/>
    <w:link w:val="FooterChar"/>
    <w:uiPriority w:val="99"/>
    <w:unhideWhenUsed/>
    <w:rsid w:val="00E34C4B"/>
    <w:pPr>
      <w:tabs>
        <w:tab w:val="center" w:pos="4513"/>
        <w:tab w:val="right" w:pos="9026"/>
      </w:tabs>
    </w:pPr>
  </w:style>
  <w:style w:type="character" w:customStyle="1" w:styleId="FooterChar">
    <w:name w:val="Footer Char"/>
    <w:basedOn w:val="DefaultParagraphFont"/>
    <w:link w:val="Footer"/>
    <w:uiPriority w:val="99"/>
    <w:rsid w:val="00E34C4B"/>
  </w:style>
  <w:style w:type="character" w:styleId="PageNumber">
    <w:name w:val="page number"/>
    <w:basedOn w:val="DefaultParagraphFont"/>
    <w:uiPriority w:val="99"/>
    <w:semiHidden/>
    <w:unhideWhenUsed/>
    <w:rsid w:val="00E34C4B"/>
  </w:style>
  <w:style w:type="paragraph" w:styleId="NormalWeb">
    <w:name w:val="Normal (Web)"/>
    <w:basedOn w:val="Normal"/>
    <w:uiPriority w:val="99"/>
    <w:semiHidden/>
    <w:unhideWhenUsed/>
    <w:rsid w:val="00DC6C42"/>
    <w:rPr>
      <w:rFonts w:ascii="Times New Roman" w:hAnsi="Times New Roman" w:cs="Times New Roman"/>
    </w:rPr>
  </w:style>
  <w:style w:type="table" w:styleId="TableGrid">
    <w:name w:val="Table Grid"/>
    <w:basedOn w:val="TableNormal"/>
    <w:uiPriority w:val="39"/>
    <w:rsid w:val="009823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CurrentList1">
    <w:name w:val="Current List1"/>
    <w:uiPriority w:val="99"/>
    <w:rsid w:val="00E23143"/>
    <w:pPr>
      <w:numPr>
        <w:numId w:val="8"/>
      </w:numPr>
    </w:pPr>
  </w:style>
  <w:style w:type="paragraph" w:styleId="Header">
    <w:name w:val="header"/>
    <w:basedOn w:val="Normal"/>
    <w:link w:val="HeaderChar"/>
    <w:uiPriority w:val="99"/>
    <w:unhideWhenUsed/>
    <w:rsid w:val="00C253A9"/>
    <w:pPr>
      <w:tabs>
        <w:tab w:val="center" w:pos="4513"/>
        <w:tab w:val="right" w:pos="9026"/>
      </w:tabs>
    </w:pPr>
  </w:style>
  <w:style w:type="character" w:customStyle="1" w:styleId="HeaderChar">
    <w:name w:val="Header Char"/>
    <w:basedOn w:val="DefaultParagraphFont"/>
    <w:link w:val="Header"/>
    <w:uiPriority w:val="99"/>
    <w:rsid w:val="00C253A9"/>
  </w:style>
  <w:style w:type="numbering" w:customStyle="1" w:styleId="CurrentList2">
    <w:name w:val="Current List2"/>
    <w:uiPriority w:val="99"/>
    <w:rsid w:val="005515D2"/>
    <w:pPr>
      <w:numPr>
        <w:numId w:val="12"/>
      </w:numPr>
    </w:pPr>
  </w:style>
  <w:style w:type="paragraph" w:styleId="FootnoteText">
    <w:name w:val="footnote text"/>
    <w:basedOn w:val="Normal"/>
    <w:link w:val="FootnoteTextChar"/>
    <w:uiPriority w:val="99"/>
    <w:semiHidden/>
    <w:unhideWhenUsed/>
    <w:rsid w:val="00DA2FF1"/>
    <w:pPr>
      <w:spacing w:line="240" w:lineRule="auto"/>
    </w:pPr>
    <w:rPr>
      <w:sz w:val="20"/>
      <w:szCs w:val="20"/>
    </w:rPr>
  </w:style>
  <w:style w:type="character" w:customStyle="1" w:styleId="FootnoteTextChar">
    <w:name w:val="Footnote Text Char"/>
    <w:basedOn w:val="DefaultParagraphFont"/>
    <w:link w:val="FootnoteText"/>
    <w:uiPriority w:val="99"/>
    <w:semiHidden/>
    <w:rsid w:val="00DA2FF1"/>
    <w:rPr>
      <w:sz w:val="20"/>
      <w:szCs w:val="20"/>
    </w:rPr>
  </w:style>
  <w:style w:type="character" w:styleId="FootnoteReference">
    <w:name w:val="footnote reference"/>
    <w:basedOn w:val="DefaultParagraphFont"/>
    <w:uiPriority w:val="99"/>
    <w:semiHidden/>
    <w:unhideWhenUsed/>
    <w:rsid w:val="00DA2FF1"/>
    <w:rPr>
      <w:vertAlign w:val="superscript"/>
    </w:rPr>
  </w:style>
  <w:style w:type="paragraph" w:styleId="Caption">
    <w:name w:val="caption"/>
    <w:basedOn w:val="Normal"/>
    <w:next w:val="Normal"/>
    <w:uiPriority w:val="35"/>
    <w:unhideWhenUsed/>
    <w:qFormat/>
    <w:rsid w:val="005E54BE"/>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325CB7"/>
    <w:rPr>
      <w:color w:val="605E5C"/>
      <w:shd w:val="clear" w:color="auto" w:fill="E1DFDD"/>
    </w:rPr>
  </w:style>
  <w:style w:type="table" w:styleId="ListTable4">
    <w:name w:val="List Table 4"/>
    <w:basedOn w:val="TableNormal"/>
    <w:uiPriority w:val="49"/>
    <w:rsid w:val="005029F1"/>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5029F1"/>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5029F1"/>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
    <w:name w:val="Grid Table 2"/>
    <w:basedOn w:val="TableNormal"/>
    <w:uiPriority w:val="47"/>
    <w:rsid w:val="0072409B"/>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830BA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NoSpacing">
    <w:name w:val="No Spacing"/>
    <w:uiPriority w:val="1"/>
    <w:qFormat/>
    <w:rsid w:val="00830BA7"/>
    <w:rPr>
      <w:sz w:val="22"/>
    </w:rPr>
  </w:style>
  <w:style w:type="paragraph" w:styleId="TableofFigures">
    <w:name w:val="table of figures"/>
    <w:basedOn w:val="Normal"/>
    <w:next w:val="Normal"/>
    <w:uiPriority w:val="99"/>
    <w:unhideWhenUsed/>
    <w:rsid w:val="00647D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317757">
      <w:bodyDiv w:val="1"/>
      <w:marLeft w:val="0"/>
      <w:marRight w:val="0"/>
      <w:marTop w:val="0"/>
      <w:marBottom w:val="0"/>
      <w:divBdr>
        <w:top w:val="none" w:sz="0" w:space="0" w:color="auto"/>
        <w:left w:val="none" w:sz="0" w:space="0" w:color="auto"/>
        <w:bottom w:val="none" w:sz="0" w:space="0" w:color="auto"/>
        <w:right w:val="none" w:sz="0" w:space="0" w:color="auto"/>
      </w:divBdr>
    </w:div>
    <w:div w:id="151264963">
      <w:bodyDiv w:val="1"/>
      <w:marLeft w:val="0"/>
      <w:marRight w:val="0"/>
      <w:marTop w:val="0"/>
      <w:marBottom w:val="0"/>
      <w:divBdr>
        <w:top w:val="none" w:sz="0" w:space="0" w:color="auto"/>
        <w:left w:val="none" w:sz="0" w:space="0" w:color="auto"/>
        <w:bottom w:val="none" w:sz="0" w:space="0" w:color="auto"/>
        <w:right w:val="none" w:sz="0" w:space="0" w:color="auto"/>
      </w:divBdr>
    </w:div>
    <w:div w:id="183591955">
      <w:bodyDiv w:val="1"/>
      <w:marLeft w:val="0"/>
      <w:marRight w:val="0"/>
      <w:marTop w:val="0"/>
      <w:marBottom w:val="0"/>
      <w:divBdr>
        <w:top w:val="none" w:sz="0" w:space="0" w:color="auto"/>
        <w:left w:val="none" w:sz="0" w:space="0" w:color="auto"/>
        <w:bottom w:val="none" w:sz="0" w:space="0" w:color="auto"/>
        <w:right w:val="none" w:sz="0" w:space="0" w:color="auto"/>
      </w:divBdr>
    </w:div>
    <w:div w:id="205871981">
      <w:bodyDiv w:val="1"/>
      <w:marLeft w:val="0"/>
      <w:marRight w:val="0"/>
      <w:marTop w:val="0"/>
      <w:marBottom w:val="0"/>
      <w:divBdr>
        <w:top w:val="none" w:sz="0" w:space="0" w:color="auto"/>
        <w:left w:val="none" w:sz="0" w:space="0" w:color="auto"/>
        <w:bottom w:val="none" w:sz="0" w:space="0" w:color="auto"/>
        <w:right w:val="none" w:sz="0" w:space="0" w:color="auto"/>
      </w:divBdr>
    </w:div>
    <w:div w:id="241063429">
      <w:bodyDiv w:val="1"/>
      <w:marLeft w:val="0"/>
      <w:marRight w:val="0"/>
      <w:marTop w:val="0"/>
      <w:marBottom w:val="0"/>
      <w:divBdr>
        <w:top w:val="none" w:sz="0" w:space="0" w:color="auto"/>
        <w:left w:val="none" w:sz="0" w:space="0" w:color="auto"/>
        <w:bottom w:val="none" w:sz="0" w:space="0" w:color="auto"/>
        <w:right w:val="none" w:sz="0" w:space="0" w:color="auto"/>
      </w:divBdr>
    </w:div>
    <w:div w:id="323944680">
      <w:bodyDiv w:val="1"/>
      <w:marLeft w:val="0"/>
      <w:marRight w:val="0"/>
      <w:marTop w:val="0"/>
      <w:marBottom w:val="0"/>
      <w:divBdr>
        <w:top w:val="none" w:sz="0" w:space="0" w:color="auto"/>
        <w:left w:val="none" w:sz="0" w:space="0" w:color="auto"/>
        <w:bottom w:val="none" w:sz="0" w:space="0" w:color="auto"/>
        <w:right w:val="none" w:sz="0" w:space="0" w:color="auto"/>
      </w:divBdr>
    </w:div>
    <w:div w:id="415786784">
      <w:bodyDiv w:val="1"/>
      <w:marLeft w:val="0"/>
      <w:marRight w:val="0"/>
      <w:marTop w:val="0"/>
      <w:marBottom w:val="0"/>
      <w:divBdr>
        <w:top w:val="none" w:sz="0" w:space="0" w:color="auto"/>
        <w:left w:val="none" w:sz="0" w:space="0" w:color="auto"/>
        <w:bottom w:val="none" w:sz="0" w:space="0" w:color="auto"/>
        <w:right w:val="none" w:sz="0" w:space="0" w:color="auto"/>
      </w:divBdr>
    </w:div>
    <w:div w:id="485125741">
      <w:bodyDiv w:val="1"/>
      <w:marLeft w:val="0"/>
      <w:marRight w:val="0"/>
      <w:marTop w:val="0"/>
      <w:marBottom w:val="0"/>
      <w:divBdr>
        <w:top w:val="none" w:sz="0" w:space="0" w:color="auto"/>
        <w:left w:val="none" w:sz="0" w:space="0" w:color="auto"/>
        <w:bottom w:val="none" w:sz="0" w:space="0" w:color="auto"/>
        <w:right w:val="none" w:sz="0" w:space="0" w:color="auto"/>
      </w:divBdr>
    </w:div>
    <w:div w:id="528687999">
      <w:bodyDiv w:val="1"/>
      <w:marLeft w:val="0"/>
      <w:marRight w:val="0"/>
      <w:marTop w:val="0"/>
      <w:marBottom w:val="0"/>
      <w:divBdr>
        <w:top w:val="none" w:sz="0" w:space="0" w:color="auto"/>
        <w:left w:val="none" w:sz="0" w:space="0" w:color="auto"/>
        <w:bottom w:val="none" w:sz="0" w:space="0" w:color="auto"/>
        <w:right w:val="none" w:sz="0" w:space="0" w:color="auto"/>
      </w:divBdr>
    </w:div>
    <w:div w:id="537402327">
      <w:bodyDiv w:val="1"/>
      <w:marLeft w:val="0"/>
      <w:marRight w:val="0"/>
      <w:marTop w:val="0"/>
      <w:marBottom w:val="0"/>
      <w:divBdr>
        <w:top w:val="none" w:sz="0" w:space="0" w:color="auto"/>
        <w:left w:val="none" w:sz="0" w:space="0" w:color="auto"/>
        <w:bottom w:val="none" w:sz="0" w:space="0" w:color="auto"/>
        <w:right w:val="none" w:sz="0" w:space="0" w:color="auto"/>
      </w:divBdr>
    </w:div>
    <w:div w:id="662129292">
      <w:bodyDiv w:val="1"/>
      <w:marLeft w:val="0"/>
      <w:marRight w:val="0"/>
      <w:marTop w:val="0"/>
      <w:marBottom w:val="0"/>
      <w:divBdr>
        <w:top w:val="none" w:sz="0" w:space="0" w:color="auto"/>
        <w:left w:val="none" w:sz="0" w:space="0" w:color="auto"/>
        <w:bottom w:val="none" w:sz="0" w:space="0" w:color="auto"/>
        <w:right w:val="none" w:sz="0" w:space="0" w:color="auto"/>
      </w:divBdr>
    </w:div>
    <w:div w:id="695928870">
      <w:bodyDiv w:val="1"/>
      <w:marLeft w:val="0"/>
      <w:marRight w:val="0"/>
      <w:marTop w:val="0"/>
      <w:marBottom w:val="0"/>
      <w:divBdr>
        <w:top w:val="none" w:sz="0" w:space="0" w:color="auto"/>
        <w:left w:val="none" w:sz="0" w:space="0" w:color="auto"/>
        <w:bottom w:val="none" w:sz="0" w:space="0" w:color="auto"/>
        <w:right w:val="none" w:sz="0" w:space="0" w:color="auto"/>
      </w:divBdr>
    </w:div>
    <w:div w:id="776559738">
      <w:bodyDiv w:val="1"/>
      <w:marLeft w:val="0"/>
      <w:marRight w:val="0"/>
      <w:marTop w:val="0"/>
      <w:marBottom w:val="0"/>
      <w:divBdr>
        <w:top w:val="none" w:sz="0" w:space="0" w:color="auto"/>
        <w:left w:val="none" w:sz="0" w:space="0" w:color="auto"/>
        <w:bottom w:val="none" w:sz="0" w:space="0" w:color="auto"/>
        <w:right w:val="none" w:sz="0" w:space="0" w:color="auto"/>
      </w:divBdr>
    </w:div>
    <w:div w:id="792096869">
      <w:bodyDiv w:val="1"/>
      <w:marLeft w:val="0"/>
      <w:marRight w:val="0"/>
      <w:marTop w:val="0"/>
      <w:marBottom w:val="0"/>
      <w:divBdr>
        <w:top w:val="none" w:sz="0" w:space="0" w:color="auto"/>
        <w:left w:val="none" w:sz="0" w:space="0" w:color="auto"/>
        <w:bottom w:val="none" w:sz="0" w:space="0" w:color="auto"/>
        <w:right w:val="none" w:sz="0" w:space="0" w:color="auto"/>
      </w:divBdr>
    </w:div>
    <w:div w:id="810368463">
      <w:bodyDiv w:val="1"/>
      <w:marLeft w:val="0"/>
      <w:marRight w:val="0"/>
      <w:marTop w:val="0"/>
      <w:marBottom w:val="0"/>
      <w:divBdr>
        <w:top w:val="none" w:sz="0" w:space="0" w:color="auto"/>
        <w:left w:val="none" w:sz="0" w:space="0" w:color="auto"/>
        <w:bottom w:val="none" w:sz="0" w:space="0" w:color="auto"/>
        <w:right w:val="none" w:sz="0" w:space="0" w:color="auto"/>
      </w:divBdr>
    </w:div>
    <w:div w:id="868101091">
      <w:bodyDiv w:val="1"/>
      <w:marLeft w:val="0"/>
      <w:marRight w:val="0"/>
      <w:marTop w:val="0"/>
      <w:marBottom w:val="0"/>
      <w:divBdr>
        <w:top w:val="none" w:sz="0" w:space="0" w:color="auto"/>
        <w:left w:val="none" w:sz="0" w:space="0" w:color="auto"/>
        <w:bottom w:val="none" w:sz="0" w:space="0" w:color="auto"/>
        <w:right w:val="none" w:sz="0" w:space="0" w:color="auto"/>
      </w:divBdr>
    </w:div>
    <w:div w:id="1138958896">
      <w:bodyDiv w:val="1"/>
      <w:marLeft w:val="0"/>
      <w:marRight w:val="0"/>
      <w:marTop w:val="0"/>
      <w:marBottom w:val="0"/>
      <w:divBdr>
        <w:top w:val="none" w:sz="0" w:space="0" w:color="auto"/>
        <w:left w:val="none" w:sz="0" w:space="0" w:color="auto"/>
        <w:bottom w:val="none" w:sz="0" w:space="0" w:color="auto"/>
        <w:right w:val="none" w:sz="0" w:space="0" w:color="auto"/>
      </w:divBdr>
    </w:div>
    <w:div w:id="1169713959">
      <w:bodyDiv w:val="1"/>
      <w:marLeft w:val="0"/>
      <w:marRight w:val="0"/>
      <w:marTop w:val="0"/>
      <w:marBottom w:val="0"/>
      <w:divBdr>
        <w:top w:val="none" w:sz="0" w:space="0" w:color="auto"/>
        <w:left w:val="none" w:sz="0" w:space="0" w:color="auto"/>
        <w:bottom w:val="none" w:sz="0" w:space="0" w:color="auto"/>
        <w:right w:val="none" w:sz="0" w:space="0" w:color="auto"/>
      </w:divBdr>
    </w:div>
    <w:div w:id="1196039747">
      <w:bodyDiv w:val="1"/>
      <w:marLeft w:val="0"/>
      <w:marRight w:val="0"/>
      <w:marTop w:val="0"/>
      <w:marBottom w:val="0"/>
      <w:divBdr>
        <w:top w:val="none" w:sz="0" w:space="0" w:color="auto"/>
        <w:left w:val="none" w:sz="0" w:space="0" w:color="auto"/>
        <w:bottom w:val="none" w:sz="0" w:space="0" w:color="auto"/>
        <w:right w:val="none" w:sz="0" w:space="0" w:color="auto"/>
      </w:divBdr>
    </w:div>
    <w:div w:id="1330599669">
      <w:bodyDiv w:val="1"/>
      <w:marLeft w:val="0"/>
      <w:marRight w:val="0"/>
      <w:marTop w:val="0"/>
      <w:marBottom w:val="0"/>
      <w:divBdr>
        <w:top w:val="none" w:sz="0" w:space="0" w:color="auto"/>
        <w:left w:val="none" w:sz="0" w:space="0" w:color="auto"/>
        <w:bottom w:val="none" w:sz="0" w:space="0" w:color="auto"/>
        <w:right w:val="none" w:sz="0" w:space="0" w:color="auto"/>
      </w:divBdr>
    </w:div>
    <w:div w:id="1355838808">
      <w:bodyDiv w:val="1"/>
      <w:marLeft w:val="0"/>
      <w:marRight w:val="0"/>
      <w:marTop w:val="0"/>
      <w:marBottom w:val="0"/>
      <w:divBdr>
        <w:top w:val="none" w:sz="0" w:space="0" w:color="auto"/>
        <w:left w:val="none" w:sz="0" w:space="0" w:color="auto"/>
        <w:bottom w:val="none" w:sz="0" w:space="0" w:color="auto"/>
        <w:right w:val="none" w:sz="0" w:space="0" w:color="auto"/>
      </w:divBdr>
    </w:div>
    <w:div w:id="1378506769">
      <w:bodyDiv w:val="1"/>
      <w:marLeft w:val="0"/>
      <w:marRight w:val="0"/>
      <w:marTop w:val="0"/>
      <w:marBottom w:val="0"/>
      <w:divBdr>
        <w:top w:val="none" w:sz="0" w:space="0" w:color="auto"/>
        <w:left w:val="none" w:sz="0" w:space="0" w:color="auto"/>
        <w:bottom w:val="none" w:sz="0" w:space="0" w:color="auto"/>
        <w:right w:val="none" w:sz="0" w:space="0" w:color="auto"/>
      </w:divBdr>
    </w:div>
    <w:div w:id="1426421082">
      <w:bodyDiv w:val="1"/>
      <w:marLeft w:val="0"/>
      <w:marRight w:val="0"/>
      <w:marTop w:val="0"/>
      <w:marBottom w:val="0"/>
      <w:divBdr>
        <w:top w:val="none" w:sz="0" w:space="0" w:color="auto"/>
        <w:left w:val="none" w:sz="0" w:space="0" w:color="auto"/>
        <w:bottom w:val="none" w:sz="0" w:space="0" w:color="auto"/>
        <w:right w:val="none" w:sz="0" w:space="0" w:color="auto"/>
      </w:divBdr>
    </w:div>
    <w:div w:id="1496650953">
      <w:bodyDiv w:val="1"/>
      <w:marLeft w:val="0"/>
      <w:marRight w:val="0"/>
      <w:marTop w:val="0"/>
      <w:marBottom w:val="0"/>
      <w:divBdr>
        <w:top w:val="none" w:sz="0" w:space="0" w:color="auto"/>
        <w:left w:val="none" w:sz="0" w:space="0" w:color="auto"/>
        <w:bottom w:val="none" w:sz="0" w:space="0" w:color="auto"/>
        <w:right w:val="none" w:sz="0" w:space="0" w:color="auto"/>
      </w:divBdr>
    </w:div>
    <w:div w:id="1571693016">
      <w:bodyDiv w:val="1"/>
      <w:marLeft w:val="0"/>
      <w:marRight w:val="0"/>
      <w:marTop w:val="0"/>
      <w:marBottom w:val="0"/>
      <w:divBdr>
        <w:top w:val="none" w:sz="0" w:space="0" w:color="auto"/>
        <w:left w:val="none" w:sz="0" w:space="0" w:color="auto"/>
        <w:bottom w:val="none" w:sz="0" w:space="0" w:color="auto"/>
        <w:right w:val="none" w:sz="0" w:space="0" w:color="auto"/>
      </w:divBdr>
    </w:div>
    <w:div w:id="1578317423">
      <w:bodyDiv w:val="1"/>
      <w:marLeft w:val="0"/>
      <w:marRight w:val="0"/>
      <w:marTop w:val="0"/>
      <w:marBottom w:val="0"/>
      <w:divBdr>
        <w:top w:val="none" w:sz="0" w:space="0" w:color="auto"/>
        <w:left w:val="none" w:sz="0" w:space="0" w:color="auto"/>
        <w:bottom w:val="none" w:sz="0" w:space="0" w:color="auto"/>
        <w:right w:val="none" w:sz="0" w:space="0" w:color="auto"/>
      </w:divBdr>
    </w:div>
    <w:div w:id="1867596044">
      <w:bodyDiv w:val="1"/>
      <w:marLeft w:val="0"/>
      <w:marRight w:val="0"/>
      <w:marTop w:val="0"/>
      <w:marBottom w:val="0"/>
      <w:divBdr>
        <w:top w:val="none" w:sz="0" w:space="0" w:color="auto"/>
        <w:left w:val="none" w:sz="0" w:space="0" w:color="auto"/>
        <w:bottom w:val="none" w:sz="0" w:space="0" w:color="auto"/>
        <w:right w:val="none" w:sz="0" w:space="0" w:color="auto"/>
      </w:divBdr>
    </w:div>
    <w:div w:id="1897079740">
      <w:bodyDiv w:val="1"/>
      <w:marLeft w:val="0"/>
      <w:marRight w:val="0"/>
      <w:marTop w:val="0"/>
      <w:marBottom w:val="0"/>
      <w:divBdr>
        <w:top w:val="none" w:sz="0" w:space="0" w:color="auto"/>
        <w:left w:val="none" w:sz="0" w:space="0" w:color="auto"/>
        <w:bottom w:val="none" w:sz="0" w:space="0" w:color="auto"/>
        <w:right w:val="none" w:sz="0" w:space="0" w:color="auto"/>
      </w:divBdr>
    </w:div>
    <w:div w:id="1964341869">
      <w:bodyDiv w:val="1"/>
      <w:marLeft w:val="0"/>
      <w:marRight w:val="0"/>
      <w:marTop w:val="0"/>
      <w:marBottom w:val="0"/>
      <w:divBdr>
        <w:top w:val="none" w:sz="0" w:space="0" w:color="auto"/>
        <w:left w:val="none" w:sz="0" w:space="0" w:color="auto"/>
        <w:bottom w:val="none" w:sz="0" w:space="0" w:color="auto"/>
        <w:right w:val="none" w:sz="0" w:space="0" w:color="auto"/>
      </w:divBdr>
    </w:div>
    <w:div w:id="1995571717">
      <w:bodyDiv w:val="1"/>
      <w:marLeft w:val="0"/>
      <w:marRight w:val="0"/>
      <w:marTop w:val="0"/>
      <w:marBottom w:val="0"/>
      <w:divBdr>
        <w:top w:val="none" w:sz="0" w:space="0" w:color="auto"/>
        <w:left w:val="none" w:sz="0" w:space="0" w:color="auto"/>
        <w:bottom w:val="none" w:sz="0" w:space="0" w:color="auto"/>
        <w:right w:val="none" w:sz="0" w:space="0" w:color="auto"/>
      </w:divBdr>
    </w:div>
    <w:div w:id="2005890617">
      <w:bodyDiv w:val="1"/>
      <w:marLeft w:val="0"/>
      <w:marRight w:val="0"/>
      <w:marTop w:val="0"/>
      <w:marBottom w:val="0"/>
      <w:divBdr>
        <w:top w:val="none" w:sz="0" w:space="0" w:color="auto"/>
        <w:left w:val="none" w:sz="0" w:space="0" w:color="auto"/>
        <w:bottom w:val="none" w:sz="0" w:space="0" w:color="auto"/>
        <w:right w:val="none" w:sz="0" w:space="0" w:color="auto"/>
      </w:divBdr>
    </w:div>
    <w:div w:id="2026781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18" Type="http://schemas.openxmlformats.org/officeDocument/2006/relationships/footer" Target="footer5.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45D66-84BF-4AC3-A202-876663A9A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3044</Words>
  <Characters>16469</Characters>
  <Application>Microsoft Office Word</Application>
  <DocSecurity>0</DocSecurity>
  <Lines>633</Lines>
  <Paragraphs>398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19115</CharactersWithSpaces>
  <SharedDoc>false</SharedDoc>
  <HLinks>
    <vt:vector size="156" baseType="variant">
      <vt:variant>
        <vt:i4>1966135</vt:i4>
      </vt:variant>
      <vt:variant>
        <vt:i4>152</vt:i4>
      </vt:variant>
      <vt:variant>
        <vt:i4>0</vt:i4>
      </vt:variant>
      <vt:variant>
        <vt:i4>5</vt:i4>
      </vt:variant>
      <vt:variant>
        <vt:lpwstr/>
      </vt:variant>
      <vt:variant>
        <vt:lpwstr>_Toc214819093</vt:lpwstr>
      </vt:variant>
      <vt:variant>
        <vt:i4>1966135</vt:i4>
      </vt:variant>
      <vt:variant>
        <vt:i4>146</vt:i4>
      </vt:variant>
      <vt:variant>
        <vt:i4>0</vt:i4>
      </vt:variant>
      <vt:variant>
        <vt:i4>5</vt:i4>
      </vt:variant>
      <vt:variant>
        <vt:lpwstr/>
      </vt:variant>
      <vt:variant>
        <vt:lpwstr>_Toc214819092</vt:lpwstr>
      </vt:variant>
      <vt:variant>
        <vt:i4>1966135</vt:i4>
      </vt:variant>
      <vt:variant>
        <vt:i4>140</vt:i4>
      </vt:variant>
      <vt:variant>
        <vt:i4>0</vt:i4>
      </vt:variant>
      <vt:variant>
        <vt:i4>5</vt:i4>
      </vt:variant>
      <vt:variant>
        <vt:lpwstr/>
      </vt:variant>
      <vt:variant>
        <vt:lpwstr>_Toc214819091</vt:lpwstr>
      </vt:variant>
      <vt:variant>
        <vt:i4>1966135</vt:i4>
      </vt:variant>
      <vt:variant>
        <vt:i4>134</vt:i4>
      </vt:variant>
      <vt:variant>
        <vt:i4>0</vt:i4>
      </vt:variant>
      <vt:variant>
        <vt:i4>5</vt:i4>
      </vt:variant>
      <vt:variant>
        <vt:lpwstr/>
      </vt:variant>
      <vt:variant>
        <vt:lpwstr>_Toc214819090</vt:lpwstr>
      </vt:variant>
      <vt:variant>
        <vt:i4>2031671</vt:i4>
      </vt:variant>
      <vt:variant>
        <vt:i4>128</vt:i4>
      </vt:variant>
      <vt:variant>
        <vt:i4>0</vt:i4>
      </vt:variant>
      <vt:variant>
        <vt:i4>5</vt:i4>
      </vt:variant>
      <vt:variant>
        <vt:lpwstr/>
      </vt:variant>
      <vt:variant>
        <vt:lpwstr>_Toc214819089</vt:lpwstr>
      </vt:variant>
      <vt:variant>
        <vt:i4>2031671</vt:i4>
      </vt:variant>
      <vt:variant>
        <vt:i4>122</vt:i4>
      </vt:variant>
      <vt:variant>
        <vt:i4>0</vt:i4>
      </vt:variant>
      <vt:variant>
        <vt:i4>5</vt:i4>
      </vt:variant>
      <vt:variant>
        <vt:lpwstr/>
      </vt:variant>
      <vt:variant>
        <vt:lpwstr>_Toc214819088</vt:lpwstr>
      </vt:variant>
      <vt:variant>
        <vt:i4>2031671</vt:i4>
      </vt:variant>
      <vt:variant>
        <vt:i4>116</vt:i4>
      </vt:variant>
      <vt:variant>
        <vt:i4>0</vt:i4>
      </vt:variant>
      <vt:variant>
        <vt:i4>5</vt:i4>
      </vt:variant>
      <vt:variant>
        <vt:lpwstr/>
      </vt:variant>
      <vt:variant>
        <vt:lpwstr>_Toc214819087</vt:lpwstr>
      </vt:variant>
      <vt:variant>
        <vt:i4>2031671</vt:i4>
      </vt:variant>
      <vt:variant>
        <vt:i4>110</vt:i4>
      </vt:variant>
      <vt:variant>
        <vt:i4>0</vt:i4>
      </vt:variant>
      <vt:variant>
        <vt:i4>5</vt:i4>
      </vt:variant>
      <vt:variant>
        <vt:lpwstr/>
      </vt:variant>
      <vt:variant>
        <vt:lpwstr>_Toc214819086</vt:lpwstr>
      </vt:variant>
      <vt:variant>
        <vt:i4>2031671</vt:i4>
      </vt:variant>
      <vt:variant>
        <vt:i4>104</vt:i4>
      </vt:variant>
      <vt:variant>
        <vt:i4>0</vt:i4>
      </vt:variant>
      <vt:variant>
        <vt:i4>5</vt:i4>
      </vt:variant>
      <vt:variant>
        <vt:lpwstr/>
      </vt:variant>
      <vt:variant>
        <vt:lpwstr>_Toc214819085</vt:lpwstr>
      </vt:variant>
      <vt:variant>
        <vt:i4>2031671</vt:i4>
      </vt:variant>
      <vt:variant>
        <vt:i4>98</vt:i4>
      </vt:variant>
      <vt:variant>
        <vt:i4>0</vt:i4>
      </vt:variant>
      <vt:variant>
        <vt:i4>5</vt:i4>
      </vt:variant>
      <vt:variant>
        <vt:lpwstr/>
      </vt:variant>
      <vt:variant>
        <vt:lpwstr>_Toc214819084</vt:lpwstr>
      </vt:variant>
      <vt:variant>
        <vt:i4>2031671</vt:i4>
      </vt:variant>
      <vt:variant>
        <vt:i4>92</vt:i4>
      </vt:variant>
      <vt:variant>
        <vt:i4>0</vt:i4>
      </vt:variant>
      <vt:variant>
        <vt:i4>5</vt:i4>
      </vt:variant>
      <vt:variant>
        <vt:lpwstr/>
      </vt:variant>
      <vt:variant>
        <vt:lpwstr>_Toc214819083</vt:lpwstr>
      </vt:variant>
      <vt:variant>
        <vt:i4>2031671</vt:i4>
      </vt:variant>
      <vt:variant>
        <vt:i4>86</vt:i4>
      </vt:variant>
      <vt:variant>
        <vt:i4>0</vt:i4>
      </vt:variant>
      <vt:variant>
        <vt:i4>5</vt:i4>
      </vt:variant>
      <vt:variant>
        <vt:lpwstr/>
      </vt:variant>
      <vt:variant>
        <vt:lpwstr>_Toc214819082</vt:lpwstr>
      </vt:variant>
      <vt:variant>
        <vt:i4>2031671</vt:i4>
      </vt:variant>
      <vt:variant>
        <vt:i4>80</vt:i4>
      </vt:variant>
      <vt:variant>
        <vt:i4>0</vt:i4>
      </vt:variant>
      <vt:variant>
        <vt:i4>5</vt:i4>
      </vt:variant>
      <vt:variant>
        <vt:lpwstr/>
      </vt:variant>
      <vt:variant>
        <vt:lpwstr>_Toc214819081</vt:lpwstr>
      </vt:variant>
      <vt:variant>
        <vt:i4>2031671</vt:i4>
      </vt:variant>
      <vt:variant>
        <vt:i4>74</vt:i4>
      </vt:variant>
      <vt:variant>
        <vt:i4>0</vt:i4>
      </vt:variant>
      <vt:variant>
        <vt:i4>5</vt:i4>
      </vt:variant>
      <vt:variant>
        <vt:lpwstr/>
      </vt:variant>
      <vt:variant>
        <vt:lpwstr>_Toc214819080</vt:lpwstr>
      </vt:variant>
      <vt:variant>
        <vt:i4>1048631</vt:i4>
      </vt:variant>
      <vt:variant>
        <vt:i4>68</vt:i4>
      </vt:variant>
      <vt:variant>
        <vt:i4>0</vt:i4>
      </vt:variant>
      <vt:variant>
        <vt:i4>5</vt:i4>
      </vt:variant>
      <vt:variant>
        <vt:lpwstr/>
      </vt:variant>
      <vt:variant>
        <vt:lpwstr>_Toc214819079</vt:lpwstr>
      </vt:variant>
      <vt:variant>
        <vt:i4>1048631</vt:i4>
      </vt:variant>
      <vt:variant>
        <vt:i4>62</vt:i4>
      </vt:variant>
      <vt:variant>
        <vt:i4>0</vt:i4>
      </vt:variant>
      <vt:variant>
        <vt:i4>5</vt:i4>
      </vt:variant>
      <vt:variant>
        <vt:lpwstr/>
      </vt:variant>
      <vt:variant>
        <vt:lpwstr>_Toc214819078</vt:lpwstr>
      </vt:variant>
      <vt:variant>
        <vt:i4>1048631</vt:i4>
      </vt:variant>
      <vt:variant>
        <vt:i4>56</vt:i4>
      </vt:variant>
      <vt:variant>
        <vt:i4>0</vt:i4>
      </vt:variant>
      <vt:variant>
        <vt:i4>5</vt:i4>
      </vt:variant>
      <vt:variant>
        <vt:lpwstr/>
      </vt:variant>
      <vt:variant>
        <vt:lpwstr>_Toc214819077</vt:lpwstr>
      </vt:variant>
      <vt:variant>
        <vt:i4>1048631</vt:i4>
      </vt:variant>
      <vt:variant>
        <vt:i4>50</vt:i4>
      </vt:variant>
      <vt:variant>
        <vt:i4>0</vt:i4>
      </vt:variant>
      <vt:variant>
        <vt:i4>5</vt:i4>
      </vt:variant>
      <vt:variant>
        <vt:lpwstr/>
      </vt:variant>
      <vt:variant>
        <vt:lpwstr>_Toc214819076</vt:lpwstr>
      </vt:variant>
      <vt:variant>
        <vt:i4>1048631</vt:i4>
      </vt:variant>
      <vt:variant>
        <vt:i4>44</vt:i4>
      </vt:variant>
      <vt:variant>
        <vt:i4>0</vt:i4>
      </vt:variant>
      <vt:variant>
        <vt:i4>5</vt:i4>
      </vt:variant>
      <vt:variant>
        <vt:lpwstr/>
      </vt:variant>
      <vt:variant>
        <vt:lpwstr>_Toc214819075</vt:lpwstr>
      </vt:variant>
      <vt:variant>
        <vt:i4>1048631</vt:i4>
      </vt:variant>
      <vt:variant>
        <vt:i4>38</vt:i4>
      </vt:variant>
      <vt:variant>
        <vt:i4>0</vt:i4>
      </vt:variant>
      <vt:variant>
        <vt:i4>5</vt:i4>
      </vt:variant>
      <vt:variant>
        <vt:lpwstr/>
      </vt:variant>
      <vt:variant>
        <vt:lpwstr>_Toc214819074</vt:lpwstr>
      </vt:variant>
      <vt:variant>
        <vt:i4>1048631</vt:i4>
      </vt:variant>
      <vt:variant>
        <vt:i4>32</vt:i4>
      </vt:variant>
      <vt:variant>
        <vt:i4>0</vt:i4>
      </vt:variant>
      <vt:variant>
        <vt:i4>5</vt:i4>
      </vt:variant>
      <vt:variant>
        <vt:lpwstr/>
      </vt:variant>
      <vt:variant>
        <vt:lpwstr>_Toc214819073</vt:lpwstr>
      </vt:variant>
      <vt:variant>
        <vt:i4>1048631</vt:i4>
      </vt:variant>
      <vt:variant>
        <vt:i4>26</vt:i4>
      </vt:variant>
      <vt:variant>
        <vt:i4>0</vt:i4>
      </vt:variant>
      <vt:variant>
        <vt:i4>5</vt:i4>
      </vt:variant>
      <vt:variant>
        <vt:lpwstr/>
      </vt:variant>
      <vt:variant>
        <vt:lpwstr>_Toc214819072</vt:lpwstr>
      </vt:variant>
      <vt:variant>
        <vt:i4>1048631</vt:i4>
      </vt:variant>
      <vt:variant>
        <vt:i4>20</vt:i4>
      </vt:variant>
      <vt:variant>
        <vt:i4>0</vt:i4>
      </vt:variant>
      <vt:variant>
        <vt:i4>5</vt:i4>
      </vt:variant>
      <vt:variant>
        <vt:lpwstr/>
      </vt:variant>
      <vt:variant>
        <vt:lpwstr>_Toc214819071</vt:lpwstr>
      </vt:variant>
      <vt:variant>
        <vt:i4>1048631</vt:i4>
      </vt:variant>
      <vt:variant>
        <vt:i4>14</vt:i4>
      </vt:variant>
      <vt:variant>
        <vt:i4>0</vt:i4>
      </vt:variant>
      <vt:variant>
        <vt:i4>5</vt:i4>
      </vt:variant>
      <vt:variant>
        <vt:lpwstr/>
      </vt:variant>
      <vt:variant>
        <vt:lpwstr>_Toc214819070</vt:lpwstr>
      </vt:variant>
      <vt:variant>
        <vt:i4>1114167</vt:i4>
      </vt:variant>
      <vt:variant>
        <vt:i4>8</vt:i4>
      </vt:variant>
      <vt:variant>
        <vt:i4>0</vt:i4>
      </vt:variant>
      <vt:variant>
        <vt:i4>5</vt:i4>
      </vt:variant>
      <vt:variant>
        <vt:lpwstr/>
      </vt:variant>
      <vt:variant>
        <vt:lpwstr>_Toc214819069</vt:lpwstr>
      </vt:variant>
      <vt:variant>
        <vt:i4>1114167</vt:i4>
      </vt:variant>
      <vt:variant>
        <vt:i4>2</vt:i4>
      </vt:variant>
      <vt:variant>
        <vt:i4>0</vt:i4>
      </vt:variant>
      <vt:variant>
        <vt:i4>5</vt:i4>
      </vt:variant>
      <vt:variant>
        <vt:lpwstr/>
      </vt:variant>
      <vt:variant>
        <vt:lpwstr>_Toc214819068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Yallop (2400645)</dc:creator>
  <cp:keywords/>
  <dc:description/>
  <cp:lastModifiedBy>Lily Yallop (2400645)</cp:lastModifiedBy>
  <cp:revision>4</cp:revision>
  <dcterms:created xsi:type="dcterms:W3CDTF">2025-11-23T20:08:00Z</dcterms:created>
  <dcterms:modified xsi:type="dcterms:W3CDTF">2025-11-23T20:10:00Z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76a6d04fa835429374b8495547d83faef3492bd9ef33c75bae5368be7dff9601</vt:lpwstr>
  </property>
  <property fmtid="{D5CDD505-2E9C-101B-9397-08002B2CF9AE}" pid="3" name="ZOTERO_PREF_1">
    <vt:lpwstr>&lt;data data-version="3" zotero-version="7.0.10"&gt;&lt;session id="5cAliG2L"/&gt;&lt;style id="http://www.zotero.org/styles/harvard-cite-them-right" hasBibliography="1" bibliographyStyleHasBeenSet="0"/&gt;&lt;prefs&gt;&lt;pref name="fieldType" value="Field"/&gt;&lt;pref name="automatic</vt:lpwstr>
  </property>
  <property fmtid="{D5CDD505-2E9C-101B-9397-08002B2CF9AE}" pid="4" name="ZOTERO_PREF_2">
    <vt:lpwstr>JournalAbbreviations" value="true"/&gt;&lt;/prefs&gt;&lt;/data&gt;</vt:lpwstr>
  </property>
  <property fmtid="{D5CDD505-2E9C-101B-9397-08002B2CF9AE}" pid="5" name="grammarly_documentId">
    <vt:lpwstr>documentId_4016</vt:lpwstr>
  </property>
  <property fmtid="{D5CDD505-2E9C-101B-9397-08002B2CF9AE}" pid="6" name="grammarly_documentContext">
    <vt:lpwstr>{"goals":["describe"],"domain":"general","emotions":["confident","analytical"],"dialect":"british"}</vt:lpwstr>
  </property>
</Properties>
</file>