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97480" w14:textId="4870754A" w:rsidR="0014482C" w:rsidRDefault="4D8DAE9F" w:rsidP="58A9179C">
      <w:pPr>
        <w:tabs>
          <w:tab w:val="left" w:pos="3740"/>
        </w:tabs>
        <w:spacing w:line="360" w:lineRule="auto"/>
        <w:jc w:val="left"/>
        <w:rPr>
          <w:rFonts w:ascii="Arial" w:eastAsia="Arial" w:hAnsi="Arial" w:cs="Arial"/>
        </w:rPr>
      </w:pPr>
      <w:r>
        <w:rPr>
          <w:noProof/>
        </w:rPr>
        <w:drawing>
          <wp:inline distT="0" distB="0" distL="0" distR="0" wp14:anchorId="109ACCB1" wp14:editId="3C565667">
            <wp:extent cx="1999661" cy="816935"/>
            <wp:effectExtent l="0" t="0" r="0" b="0"/>
            <wp:docPr id="1312051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51562" name="Picture 1312051562"/>
                    <pic:cNvPicPr/>
                  </pic:nvPicPr>
                  <pic:blipFill>
                    <a:blip r:embed="rId7">
                      <a:extLst>
                        <a:ext uri="{28A0092B-C50C-407E-A947-70E740481C1C}">
                          <a14:useLocalDpi xmlns:a14="http://schemas.microsoft.com/office/drawing/2010/main"/>
                        </a:ext>
                      </a:extLst>
                    </a:blip>
                    <a:stretch>
                      <a:fillRect/>
                    </a:stretch>
                  </pic:blipFill>
                  <pic:spPr>
                    <a:xfrm>
                      <a:off x="0" y="0"/>
                      <a:ext cx="1999661" cy="816935"/>
                    </a:xfrm>
                    <a:prstGeom prst="rect">
                      <a:avLst/>
                    </a:prstGeom>
                  </pic:spPr>
                </pic:pic>
              </a:graphicData>
            </a:graphic>
          </wp:inline>
        </w:drawing>
      </w:r>
    </w:p>
    <w:p w14:paraId="78277935" w14:textId="1E8332B9" w:rsidR="0014482C" w:rsidRPr="00F07AA7" w:rsidRDefault="0014482C" w:rsidP="58A9179C">
      <w:pPr>
        <w:tabs>
          <w:tab w:val="left" w:pos="3740"/>
        </w:tabs>
        <w:spacing w:line="360" w:lineRule="auto"/>
        <w:jc w:val="center"/>
        <w:rPr>
          <w:rFonts w:ascii="Arial" w:eastAsia="Arial" w:hAnsi="Arial" w:cs="Arial"/>
        </w:rPr>
      </w:pPr>
    </w:p>
    <w:p w14:paraId="174A7EBA" w14:textId="45C4EB5B" w:rsidR="0014482C" w:rsidRPr="00F07AA7" w:rsidRDefault="0014482C" w:rsidP="58A9179C">
      <w:pPr>
        <w:tabs>
          <w:tab w:val="left" w:pos="3740"/>
        </w:tabs>
        <w:spacing w:line="360" w:lineRule="auto"/>
        <w:jc w:val="center"/>
        <w:rPr>
          <w:rFonts w:ascii="Arial" w:eastAsia="Arial" w:hAnsi="Arial" w:cs="Arial"/>
        </w:rPr>
      </w:pPr>
    </w:p>
    <w:p w14:paraId="13893879" w14:textId="31ED3BF2" w:rsidR="0014482C" w:rsidRPr="00F07AA7" w:rsidRDefault="7F112BBA" w:rsidP="58A9179C">
      <w:pPr>
        <w:spacing w:line="360" w:lineRule="auto"/>
        <w:rPr>
          <w:rFonts w:ascii="Arial" w:eastAsia="Arial" w:hAnsi="Arial" w:cs="Arial"/>
        </w:rPr>
      </w:pPr>
      <w:r w:rsidRPr="58A9179C">
        <w:rPr>
          <w:rFonts w:ascii="Arial" w:eastAsia="Arial" w:hAnsi="Arial" w:cs="Arial"/>
        </w:rPr>
        <w:t>Student name: Valentina-Marinela Pana-Donichian</w:t>
      </w:r>
    </w:p>
    <w:p w14:paraId="7D751BF1" w14:textId="4664A04C" w:rsidR="0014482C" w:rsidRPr="00F07AA7" w:rsidRDefault="7F112BBA" w:rsidP="58A9179C">
      <w:pPr>
        <w:spacing w:line="360" w:lineRule="auto"/>
        <w:rPr>
          <w:rFonts w:ascii="Arial" w:eastAsia="Arial" w:hAnsi="Arial" w:cs="Arial"/>
        </w:rPr>
      </w:pPr>
      <w:r w:rsidRPr="58A9179C">
        <w:rPr>
          <w:rFonts w:ascii="Arial" w:eastAsia="Arial" w:hAnsi="Arial" w:cs="Arial"/>
        </w:rPr>
        <w:t>Student number: 2238837</w:t>
      </w:r>
    </w:p>
    <w:p w14:paraId="2B7D4E72" w14:textId="3D8D6D37" w:rsidR="0014482C" w:rsidRPr="00F07AA7" w:rsidRDefault="7F112BBA" w:rsidP="58A9179C">
      <w:pPr>
        <w:spacing w:line="360" w:lineRule="auto"/>
        <w:rPr>
          <w:rFonts w:ascii="Arial" w:eastAsia="Arial" w:hAnsi="Arial" w:cs="Arial"/>
        </w:rPr>
      </w:pPr>
      <w:r w:rsidRPr="58A9179C">
        <w:rPr>
          <w:rFonts w:ascii="Arial" w:eastAsia="Arial" w:hAnsi="Arial" w:cs="Arial"/>
        </w:rPr>
        <w:t>Lecturer name: Fouziya Farheen</w:t>
      </w:r>
    </w:p>
    <w:p w14:paraId="3A5D1DFF" w14:textId="62389006" w:rsidR="0014482C" w:rsidRPr="00F07AA7" w:rsidRDefault="7F112BBA" w:rsidP="58A9179C">
      <w:pPr>
        <w:spacing w:line="360" w:lineRule="auto"/>
        <w:rPr>
          <w:rFonts w:ascii="Arial" w:eastAsia="Arial" w:hAnsi="Arial" w:cs="Arial"/>
        </w:rPr>
      </w:pPr>
      <w:r w:rsidRPr="58A9179C">
        <w:rPr>
          <w:rFonts w:ascii="Arial" w:eastAsia="Arial" w:hAnsi="Arial" w:cs="Arial"/>
        </w:rPr>
        <w:t xml:space="preserve">Module title: Entrepreneurship </w:t>
      </w:r>
    </w:p>
    <w:p w14:paraId="2F1E256A" w14:textId="0826B3C1" w:rsidR="0014482C" w:rsidRPr="00F07AA7" w:rsidRDefault="7F112BBA" w:rsidP="58A9179C">
      <w:pPr>
        <w:spacing w:line="360" w:lineRule="auto"/>
        <w:rPr>
          <w:rFonts w:ascii="Arial" w:eastAsia="Arial" w:hAnsi="Arial" w:cs="Arial"/>
        </w:rPr>
      </w:pPr>
      <w:r w:rsidRPr="58A9179C">
        <w:rPr>
          <w:rFonts w:ascii="Arial" w:eastAsia="Arial" w:hAnsi="Arial" w:cs="Arial"/>
        </w:rPr>
        <w:t>Module Code: LCBB5013</w:t>
      </w:r>
    </w:p>
    <w:p w14:paraId="55CA5A64" w14:textId="45F84705" w:rsidR="0014482C" w:rsidRPr="00F07AA7" w:rsidRDefault="7F112BBA" w:rsidP="58A9179C">
      <w:pPr>
        <w:spacing w:line="360" w:lineRule="auto"/>
        <w:rPr>
          <w:rFonts w:ascii="Arial" w:eastAsia="Arial" w:hAnsi="Arial" w:cs="Arial"/>
        </w:rPr>
      </w:pPr>
      <w:r w:rsidRPr="58A9179C">
        <w:rPr>
          <w:rFonts w:ascii="Arial" w:eastAsia="Arial" w:hAnsi="Arial" w:cs="Arial"/>
        </w:rPr>
        <w:t>Assignment title: Portfolio Task</w:t>
      </w:r>
      <w:r w:rsidR="020113EF" w:rsidRPr="58A9179C">
        <w:rPr>
          <w:rFonts w:ascii="Arial" w:eastAsia="Arial" w:hAnsi="Arial" w:cs="Arial"/>
        </w:rPr>
        <w:t xml:space="preserve"> 3</w:t>
      </w:r>
      <w:r w:rsidRPr="58A9179C">
        <w:rPr>
          <w:rFonts w:ascii="Arial" w:eastAsia="Arial" w:hAnsi="Arial" w:cs="Arial"/>
        </w:rPr>
        <w:t xml:space="preserve"> </w:t>
      </w:r>
      <w:r w:rsidR="399F7961" w:rsidRPr="58A9179C">
        <w:rPr>
          <w:rFonts w:ascii="Arial" w:eastAsia="Arial" w:hAnsi="Arial" w:cs="Arial"/>
        </w:rPr>
        <w:t xml:space="preserve">Reflection on Entrepreneurship </w:t>
      </w:r>
    </w:p>
    <w:p w14:paraId="034721C7" w14:textId="6DAADEBD" w:rsidR="0014482C" w:rsidRPr="00F07AA7" w:rsidRDefault="0014482C" w:rsidP="58A9179C">
      <w:pPr>
        <w:spacing w:line="360" w:lineRule="auto"/>
        <w:rPr>
          <w:rFonts w:ascii="Arial" w:eastAsia="Arial" w:hAnsi="Arial" w:cs="Arial"/>
          <w:sz w:val="40"/>
          <w:szCs w:val="40"/>
        </w:rPr>
      </w:pPr>
    </w:p>
    <w:p w14:paraId="22442F74" w14:textId="70AAD2BB" w:rsidR="58A9179C" w:rsidRDefault="58A9179C" w:rsidP="58A9179C">
      <w:pPr>
        <w:spacing w:line="360" w:lineRule="auto"/>
        <w:rPr>
          <w:rFonts w:ascii="Arial" w:eastAsia="Arial" w:hAnsi="Arial" w:cs="Arial"/>
          <w:sz w:val="40"/>
          <w:szCs w:val="40"/>
        </w:rPr>
      </w:pPr>
    </w:p>
    <w:p w14:paraId="6E2F1441" w14:textId="3952C84F" w:rsidR="58A9179C" w:rsidRDefault="58A9179C" w:rsidP="58A9179C">
      <w:pPr>
        <w:spacing w:line="360" w:lineRule="auto"/>
        <w:rPr>
          <w:rFonts w:ascii="Arial" w:eastAsia="Arial" w:hAnsi="Arial" w:cs="Arial"/>
          <w:sz w:val="40"/>
          <w:szCs w:val="40"/>
        </w:rPr>
      </w:pPr>
    </w:p>
    <w:p w14:paraId="688A4CF3" w14:textId="6EA6C6AA" w:rsidR="58A9179C" w:rsidRDefault="58A9179C" w:rsidP="58A9179C">
      <w:pPr>
        <w:spacing w:line="360" w:lineRule="auto"/>
        <w:rPr>
          <w:rFonts w:ascii="Arial" w:eastAsia="Arial" w:hAnsi="Arial" w:cs="Arial"/>
          <w:sz w:val="40"/>
          <w:szCs w:val="40"/>
        </w:rPr>
      </w:pPr>
    </w:p>
    <w:p w14:paraId="4DDD83D7" w14:textId="36028FDB" w:rsidR="58A9179C" w:rsidRDefault="58A9179C" w:rsidP="58A9179C">
      <w:pPr>
        <w:spacing w:line="360" w:lineRule="auto"/>
        <w:rPr>
          <w:rFonts w:ascii="Arial" w:eastAsia="Arial" w:hAnsi="Arial" w:cs="Arial"/>
          <w:sz w:val="40"/>
          <w:szCs w:val="40"/>
        </w:rPr>
      </w:pPr>
    </w:p>
    <w:p w14:paraId="6F0ACF70" w14:textId="681EAB20" w:rsidR="58A9179C" w:rsidRDefault="58A9179C" w:rsidP="58A9179C">
      <w:pPr>
        <w:spacing w:line="360" w:lineRule="auto"/>
        <w:rPr>
          <w:rFonts w:ascii="Arial" w:eastAsia="Arial" w:hAnsi="Arial" w:cs="Arial"/>
          <w:sz w:val="40"/>
          <w:szCs w:val="40"/>
        </w:rPr>
      </w:pPr>
    </w:p>
    <w:p w14:paraId="78457E24" w14:textId="56AA99DB" w:rsidR="58A9179C" w:rsidRDefault="58A9179C" w:rsidP="58A9179C">
      <w:pPr>
        <w:spacing w:line="360" w:lineRule="auto"/>
        <w:rPr>
          <w:rFonts w:ascii="Arial" w:eastAsia="Arial" w:hAnsi="Arial" w:cs="Arial"/>
          <w:sz w:val="40"/>
          <w:szCs w:val="40"/>
        </w:rPr>
      </w:pPr>
    </w:p>
    <w:p w14:paraId="49B8829E" w14:textId="614C70F0" w:rsidR="58A9179C" w:rsidRDefault="58A9179C" w:rsidP="58A9179C">
      <w:pPr>
        <w:spacing w:line="360" w:lineRule="auto"/>
        <w:rPr>
          <w:rFonts w:ascii="Arial" w:eastAsia="Arial" w:hAnsi="Arial" w:cs="Arial"/>
          <w:sz w:val="40"/>
          <w:szCs w:val="40"/>
        </w:rPr>
      </w:pPr>
    </w:p>
    <w:p w14:paraId="6DBC62E6" w14:textId="77777777" w:rsidR="00F41A15" w:rsidRDefault="00F41A15" w:rsidP="58A9179C">
      <w:pPr>
        <w:spacing w:line="360" w:lineRule="auto"/>
        <w:rPr>
          <w:rFonts w:ascii="Arial" w:eastAsia="Arial" w:hAnsi="Arial" w:cs="Arial"/>
        </w:rPr>
      </w:pPr>
    </w:p>
    <w:p w14:paraId="1132ED29" w14:textId="77777777" w:rsidR="0014482C" w:rsidRDefault="0014482C" w:rsidP="58A9179C">
      <w:pPr>
        <w:spacing w:line="360" w:lineRule="auto"/>
        <w:rPr>
          <w:rFonts w:ascii="Arial" w:eastAsia="Arial" w:hAnsi="Arial" w:cs="Arial"/>
        </w:rPr>
      </w:pPr>
    </w:p>
    <w:p w14:paraId="29ED1BB4" w14:textId="77777777" w:rsidR="0014482C" w:rsidRDefault="0014482C" w:rsidP="58A9179C">
      <w:pPr>
        <w:spacing w:line="360" w:lineRule="auto"/>
        <w:rPr>
          <w:rFonts w:ascii="Arial" w:eastAsia="Arial" w:hAnsi="Arial" w:cs="Arial"/>
        </w:rPr>
      </w:pPr>
    </w:p>
    <w:p w14:paraId="7B9FE9A4" w14:textId="77777777" w:rsidR="0014482C" w:rsidRDefault="0014482C" w:rsidP="58A9179C">
      <w:pPr>
        <w:spacing w:line="360" w:lineRule="auto"/>
        <w:rPr>
          <w:rFonts w:ascii="Arial" w:eastAsia="Arial" w:hAnsi="Arial" w:cs="Arial"/>
        </w:rPr>
      </w:pPr>
    </w:p>
    <w:p w14:paraId="02362268" w14:textId="77777777" w:rsidR="0014482C" w:rsidRDefault="0014482C" w:rsidP="58A9179C">
      <w:pPr>
        <w:spacing w:line="360" w:lineRule="auto"/>
        <w:rPr>
          <w:rFonts w:ascii="Arial" w:eastAsia="Arial" w:hAnsi="Arial" w:cs="Arial"/>
        </w:rPr>
      </w:pPr>
    </w:p>
    <w:p w14:paraId="39C80166" w14:textId="77777777" w:rsidR="0014482C" w:rsidRDefault="0014482C" w:rsidP="58A9179C">
      <w:pPr>
        <w:spacing w:line="360" w:lineRule="auto"/>
        <w:rPr>
          <w:rFonts w:ascii="Arial" w:eastAsia="Arial" w:hAnsi="Arial" w:cs="Arial"/>
        </w:rPr>
      </w:pPr>
    </w:p>
    <w:sdt>
      <w:sdtPr>
        <w:rPr>
          <w:rFonts w:ascii="Arial" w:eastAsia="Arial" w:hAnsi="Arial" w:cs="Arial"/>
          <w:color w:val="auto"/>
          <w:kern w:val="2"/>
          <w:sz w:val="24"/>
          <w:szCs w:val="24"/>
          <w:lang w:val="en-GB"/>
          <w14:ligatures w14:val="standardContextual"/>
        </w:rPr>
        <w:id w:val="-862131433"/>
        <w:docPartObj>
          <w:docPartGallery w:val="Table of Contents"/>
          <w:docPartUnique/>
        </w:docPartObj>
      </w:sdtPr>
      <w:sdtEndPr>
        <w:rPr>
          <w:rFonts w:ascii="Times New Roman" w:eastAsiaTheme="minorEastAsia" w:hAnsi="Times New Roman" w:cstheme="minorBidi"/>
          <w:b/>
          <w:bCs/>
        </w:rPr>
      </w:sdtEndPr>
      <w:sdtContent>
        <w:p w14:paraId="3CACA2A8" w14:textId="5F309847" w:rsidR="0014482C" w:rsidRDefault="0014482C" w:rsidP="58A9179C">
          <w:pPr>
            <w:pStyle w:val="TOCHeading"/>
            <w:spacing w:line="360" w:lineRule="auto"/>
            <w:rPr>
              <w:rFonts w:ascii="Arial" w:eastAsia="Arial" w:hAnsi="Arial" w:cs="Arial"/>
            </w:rPr>
          </w:pPr>
          <w:r>
            <w:t>Contents</w:t>
          </w:r>
        </w:p>
        <w:p w14:paraId="56BC39DA" w14:textId="6AAA8A4D" w:rsidR="0014482C" w:rsidRDefault="0014482C" w:rsidP="58A9179C">
          <w:pPr>
            <w:pStyle w:val="TOC1"/>
            <w:tabs>
              <w:tab w:val="right" w:leader="dot" w:pos="9016"/>
            </w:tabs>
            <w:rPr>
              <w:rFonts w:ascii="Arial" w:eastAsia="Arial" w:hAnsi="Arial" w:cs="Arial"/>
              <w:noProof/>
              <w:lang w:eastAsia="en-GB"/>
            </w:rPr>
          </w:pPr>
          <w:r w:rsidRPr="58A9179C">
            <w:fldChar w:fldCharType="begin"/>
          </w:r>
          <w:r>
            <w:instrText xml:space="preserve"> TOC \o "1-3" \h \z \u </w:instrText>
          </w:r>
          <w:r w:rsidRPr="58A9179C">
            <w:fldChar w:fldCharType="separate"/>
          </w:r>
          <w:hyperlink w:anchor="_Toc222867018" w:history="1">
            <w:r w:rsidRPr="00BD1182">
              <w:rPr>
                <w:rStyle w:val="Hyperlink"/>
                <w:noProof/>
              </w:rPr>
              <w:t>Introduction</w:t>
            </w:r>
            <w:r>
              <w:rPr>
                <w:noProof/>
                <w:webHidden/>
              </w:rPr>
              <w:tab/>
            </w:r>
            <w:r>
              <w:rPr>
                <w:noProof/>
                <w:webHidden/>
              </w:rPr>
              <w:fldChar w:fldCharType="begin"/>
            </w:r>
            <w:r>
              <w:rPr>
                <w:noProof/>
                <w:webHidden/>
              </w:rPr>
              <w:instrText xml:space="preserve"> PAGEREF _Toc222867018 \h </w:instrText>
            </w:r>
            <w:r>
              <w:rPr>
                <w:noProof/>
                <w:webHidden/>
              </w:rPr>
            </w:r>
            <w:r>
              <w:rPr>
                <w:noProof/>
                <w:webHidden/>
              </w:rPr>
              <w:fldChar w:fldCharType="separate"/>
            </w:r>
            <w:r>
              <w:rPr>
                <w:noProof/>
                <w:webHidden/>
              </w:rPr>
              <w:t>3</w:t>
            </w:r>
            <w:r>
              <w:rPr>
                <w:noProof/>
                <w:webHidden/>
              </w:rPr>
              <w:fldChar w:fldCharType="end"/>
            </w:r>
          </w:hyperlink>
        </w:p>
        <w:p w14:paraId="0E044D12" w14:textId="318AADD5" w:rsidR="0014482C" w:rsidRDefault="0014482C" w:rsidP="58A9179C">
          <w:pPr>
            <w:pStyle w:val="TOC1"/>
            <w:tabs>
              <w:tab w:val="right" w:leader="dot" w:pos="9016"/>
            </w:tabs>
            <w:rPr>
              <w:rFonts w:ascii="Arial" w:eastAsia="Arial" w:hAnsi="Arial" w:cs="Arial"/>
              <w:noProof/>
              <w:lang w:eastAsia="en-GB"/>
            </w:rPr>
          </w:pPr>
          <w:hyperlink w:anchor="_Toc222867019" w:history="1">
            <w:r w:rsidRPr="00BD1182">
              <w:rPr>
                <w:rStyle w:val="Hyperlink"/>
                <w:noProof/>
              </w:rPr>
              <w:t>Who is Jo Malone</w:t>
            </w:r>
            <w:r>
              <w:rPr>
                <w:noProof/>
                <w:webHidden/>
              </w:rPr>
              <w:tab/>
            </w:r>
            <w:r>
              <w:rPr>
                <w:noProof/>
                <w:webHidden/>
              </w:rPr>
              <w:fldChar w:fldCharType="begin"/>
            </w:r>
            <w:r>
              <w:rPr>
                <w:noProof/>
                <w:webHidden/>
              </w:rPr>
              <w:instrText xml:space="preserve"> PAGEREF _Toc222867019 \h </w:instrText>
            </w:r>
            <w:r>
              <w:rPr>
                <w:noProof/>
                <w:webHidden/>
              </w:rPr>
            </w:r>
            <w:r>
              <w:rPr>
                <w:noProof/>
                <w:webHidden/>
              </w:rPr>
              <w:fldChar w:fldCharType="separate"/>
            </w:r>
            <w:r>
              <w:rPr>
                <w:noProof/>
                <w:webHidden/>
              </w:rPr>
              <w:t>3</w:t>
            </w:r>
            <w:r>
              <w:rPr>
                <w:noProof/>
                <w:webHidden/>
              </w:rPr>
              <w:fldChar w:fldCharType="end"/>
            </w:r>
          </w:hyperlink>
        </w:p>
        <w:p w14:paraId="560D5C17" w14:textId="763809CB" w:rsidR="0014482C" w:rsidRDefault="0014482C" w:rsidP="58A9179C">
          <w:pPr>
            <w:pStyle w:val="TOC1"/>
            <w:tabs>
              <w:tab w:val="right" w:leader="dot" w:pos="9016"/>
            </w:tabs>
            <w:rPr>
              <w:rFonts w:ascii="Arial" w:eastAsia="Arial" w:hAnsi="Arial" w:cs="Arial"/>
              <w:noProof/>
              <w:lang w:eastAsia="en-GB"/>
            </w:rPr>
          </w:pPr>
          <w:hyperlink w:anchor="_Toc222867020" w:history="1">
            <w:r w:rsidRPr="00BD1182">
              <w:rPr>
                <w:rStyle w:val="Hyperlink"/>
                <w:noProof/>
              </w:rPr>
              <w:t>Why Jo Malone inspires me</w:t>
            </w:r>
            <w:r>
              <w:rPr>
                <w:noProof/>
                <w:webHidden/>
              </w:rPr>
              <w:tab/>
            </w:r>
            <w:r>
              <w:rPr>
                <w:noProof/>
                <w:webHidden/>
              </w:rPr>
              <w:fldChar w:fldCharType="begin"/>
            </w:r>
            <w:r>
              <w:rPr>
                <w:noProof/>
                <w:webHidden/>
              </w:rPr>
              <w:instrText xml:space="preserve"> PAGEREF _Toc222867020 \h </w:instrText>
            </w:r>
            <w:r>
              <w:rPr>
                <w:noProof/>
                <w:webHidden/>
              </w:rPr>
            </w:r>
            <w:r>
              <w:rPr>
                <w:noProof/>
                <w:webHidden/>
              </w:rPr>
              <w:fldChar w:fldCharType="separate"/>
            </w:r>
            <w:r>
              <w:rPr>
                <w:noProof/>
                <w:webHidden/>
              </w:rPr>
              <w:t>3</w:t>
            </w:r>
            <w:r>
              <w:rPr>
                <w:noProof/>
                <w:webHidden/>
              </w:rPr>
              <w:fldChar w:fldCharType="end"/>
            </w:r>
          </w:hyperlink>
        </w:p>
        <w:p w14:paraId="5992D32B" w14:textId="53942AFD" w:rsidR="0014482C" w:rsidRDefault="0014482C" w:rsidP="58A9179C">
          <w:pPr>
            <w:pStyle w:val="TOC1"/>
            <w:tabs>
              <w:tab w:val="right" w:leader="dot" w:pos="9016"/>
            </w:tabs>
            <w:rPr>
              <w:rFonts w:ascii="Arial" w:eastAsia="Arial" w:hAnsi="Arial" w:cs="Arial"/>
              <w:noProof/>
              <w:lang w:eastAsia="en-GB"/>
            </w:rPr>
          </w:pPr>
          <w:hyperlink w:anchor="_Toc222867021" w:history="1">
            <w:r w:rsidRPr="00BD1182">
              <w:rPr>
                <w:rStyle w:val="Hyperlink"/>
                <w:noProof/>
              </w:rPr>
              <w:t>Conclusion</w:t>
            </w:r>
            <w:r>
              <w:rPr>
                <w:noProof/>
                <w:webHidden/>
              </w:rPr>
              <w:tab/>
            </w:r>
            <w:r>
              <w:rPr>
                <w:noProof/>
                <w:webHidden/>
              </w:rPr>
              <w:fldChar w:fldCharType="begin"/>
            </w:r>
            <w:r>
              <w:rPr>
                <w:noProof/>
                <w:webHidden/>
              </w:rPr>
              <w:instrText xml:space="preserve"> PAGEREF _Toc222867021 \h </w:instrText>
            </w:r>
            <w:r>
              <w:rPr>
                <w:noProof/>
                <w:webHidden/>
              </w:rPr>
            </w:r>
            <w:r>
              <w:rPr>
                <w:noProof/>
                <w:webHidden/>
              </w:rPr>
              <w:fldChar w:fldCharType="separate"/>
            </w:r>
            <w:r>
              <w:rPr>
                <w:noProof/>
                <w:webHidden/>
              </w:rPr>
              <w:t>4</w:t>
            </w:r>
            <w:r>
              <w:rPr>
                <w:noProof/>
                <w:webHidden/>
              </w:rPr>
              <w:fldChar w:fldCharType="end"/>
            </w:r>
          </w:hyperlink>
        </w:p>
        <w:p w14:paraId="70BBF947" w14:textId="5FAC73DC" w:rsidR="0014482C" w:rsidRDefault="0014482C" w:rsidP="58A9179C">
          <w:pPr>
            <w:pStyle w:val="TOC1"/>
            <w:tabs>
              <w:tab w:val="right" w:leader="dot" w:pos="9016"/>
            </w:tabs>
            <w:rPr>
              <w:rFonts w:ascii="Arial" w:eastAsia="Arial" w:hAnsi="Arial" w:cs="Arial"/>
              <w:noProof/>
              <w:lang w:eastAsia="en-GB"/>
            </w:rPr>
          </w:pPr>
          <w:hyperlink w:anchor="_Toc222867022" w:history="1">
            <w:r w:rsidRPr="00BD1182">
              <w:rPr>
                <w:rStyle w:val="Hyperlink"/>
                <w:noProof/>
              </w:rPr>
              <w:t>Reference list</w:t>
            </w:r>
            <w:r>
              <w:rPr>
                <w:noProof/>
                <w:webHidden/>
              </w:rPr>
              <w:tab/>
            </w:r>
            <w:r>
              <w:rPr>
                <w:noProof/>
                <w:webHidden/>
              </w:rPr>
              <w:fldChar w:fldCharType="begin"/>
            </w:r>
            <w:r>
              <w:rPr>
                <w:noProof/>
                <w:webHidden/>
              </w:rPr>
              <w:instrText xml:space="preserve"> PAGEREF _Toc222867022 \h </w:instrText>
            </w:r>
            <w:r>
              <w:rPr>
                <w:noProof/>
                <w:webHidden/>
              </w:rPr>
            </w:r>
            <w:r>
              <w:rPr>
                <w:noProof/>
                <w:webHidden/>
              </w:rPr>
              <w:fldChar w:fldCharType="separate"/>
            </w:r>
            <w:r>
              <w:rPr>
                <w:noProof/>
                <w:webHidden/>
              </w:rPr>
              <w:t>5</w:t>
            </w:r>
            <w:r>
              <w:rPr>
                <w:noProof/>
                <w:webHidden/>
              </w:rPr>
              <w:fldChar w:fldCharType="end"/>
            </w:r>
          </w:hyperlink>
        </w:p>
        <w:p w14:paraId="45E8D688" w14:textId="7656FEC4" w:rsidR="0014482C" w:rsidRDefault="0014482C" w:rsidP="58A9179C">
          <w:pPr>
            <w:spacing w:line="360" w:lineRule="auto"/>
            <w:rPr>
              <w:rFonts w:ascii="Arial" w:eastAsia="Arial" w:hAnsi="Arial" w:cs="Arial"/>
            </w:rPr>
          </w:pPr>
          <w:r w:rsidRPr="58A9179C">
            <w:rPr>
              <w:b/>
              <w:bCs/>
              <w:noProof/>
            </w:rPr>
            <w:fldChar w:fldCharType="end"/>
          </w:r>
        </w:p>
      </w:sdtContent>
    </w:sdt>
    <w:p w14:paraId="689DB5D3" w14:textId="77777777" w:rsidR="0014482C" w:rsidRDefault="0014482C" w:rsidP="58A9179C">
      <w:pPr>
        <w:spacing w:line="360" w:lineRule="auto"/>
        <w:rPr>
          <w:rFonts w:ascii="Arial" w:eastAsia="Arial" w:hAnsi="Arial" w:cs="Arial"/>
        </w:rPr>
      </w:pPr>
    </w:p>
    <w:p w14:paraId="352DA8DF" w14:textId="77777777" w:rsidR="0014482C" w:rsidRDefault="0014482C" w:rsidP="58A9179C">
      <w:pPr>
        <w:spacing w:line="360" w:lineRule="auto"/>
        <w:rPr>
          <w:rFonts w:ascii="Arial" w:eastAsia="Arial" w:hAnsi="Arial" w:cs="Arial"/>
        </w:rPr>
      </w:pPr>
    </w:p>
    <w:p w14:paraId="278D7204" w14:textId="77777777" w:rsidR="0014482C" w:rsidRDefault="0014482C" w:rsidP="58A9179C">
      <w:pPr>
        <w:spacing w:line="360" w:lineRule="auto"/>
        <w:rPr>
          <w:rFonts w:ascii="Arial" w:eastAsia="Arial" w:hAnsi="Arial" w:cs="Arial"/>
        </w:rPr>
      </w:pPr>
    </w:p>
    <w:p w14:paraId="312FBA98" w14:textId="77777777" w:rsidR="0014482C" w:rsidRDefault="0014482C" w:rsidP="58A9179C">
      <w:pPr>
        <w:spacing w:line="360" w:lineRule="auto"/>
        <w:rPr>
          <w:rFonts w:ascii="Arial" w:eastAsia="Arial" w:hAnsi="Arial" w:cs="Arial"/>
        </w:rPr>
      </w:pPr>
    </w:p>
    <w:p w14:paraId="148F0B7F" w14:textId="77777777" w:rsidR="0014482C" w:rsidRDefault="0014482C" w:rsidP="58A9179C">
      <w:pPr>
        <w:spacing w:line="360" w:lineRule="auto"/>
        <w:rPr>
          <w:rFonts w:ascii="Arial" w:eastAsia="Arial" w:hAnsi="Arial" w:cs="Arial"/>
        </w:rPr>
      </w:pPr>
    </w:p>
    <w:p w14:paraId="33914749" w14:textId="77777777" w:rsidR="0014482C" w:rsidRDefault="0014482C" w:rsidP="58A9179C">
      <w:pPr>
        <w:spacing w:line="360" w:lineRule="auto"/>
        <w:rPr>
          <w:rFonts w:ascii="Arial" w:eastAsia="Arial" w:hAnsi="Arial" w:cs="Arial"/>
        </w:rPr>
      </w:pPr>
    </w:p>
    <w:p w14:paraId="05CDE20B" w14:textId="77777777" w:rsidR="0014482C" w:rsidRDefault="0014482C" w:rsidP="58A9179C">
      <w:pPr>
        <w:spacing w:line="360" w:lineRule="auto"/>
        <w:rPr>
          <w:rFonts w:ascii="Arial" w:eastAsia="Arial" w:hAnsi="Arial" w:cs="Arial"/>
        </w:rPr>
      </w:pPr>
    </w:p>
    <w:p w14:paraId="06CDB92E" w14:textId="77777777" w:rsidR="0014482C" w:rsidRDefault="0014482C" w:rsidP="58A9179C">
      <w:pPr>
        <w:spacing w:line="360" w:lineRule="auto"/>
        <w:rPr>
          <w:rFonts w:ascii="Arial" w:eastAsia="Arial" w:hAnsi="Arial" w:cs="Arial"/>
        </w:rPr>
      </w:pPr>
    </w:p>
    <w:p w14:paraId="0579856E" w14:textId="77777777" w:rsidR="0014482C" w:rsidRDefault="0014482C" w:rsidP="58A9179C">
      <w:pPr>
        <w:spacing w:line="360" w:lineRule="auto"/>
        <w:rPr>
          <w:rFonts w:ascii="Arial" w:eastAsia="Arial" w:hAnsi="Arial" w:cs="Arial"/>
        </w:rPr>
      </w:pPr>
    </w:p>
    <w:p w14:paraId="28476A3A" w14:textId="77777777" w:rsidR="0014482C" w:rsidRDefault="0014482C" w:rsidP="58A9179C">
      <w:pPr>
        <w:spacing w:line="360" w:lineRule="auto"/>
        <w:rPr>
          <w:rFonts w:ascii="Arial" w:eastAsia="Arial" w:hAnsi="Arial" w:cs="Arial"/>
        </w:rPr>
      </w:pPr>
    </w:p>
    <w:p w14:paraId="2515A8EC" w14:textId="77777777" w:rsidR="0014482C" w:rsidRDefault="0014482C" w:rsidP="58A9179C">
      <w:pPr>
        <w:spacing w:line="360" w:lineRule="auto"/>
        <w:rPr>
          <w:rFonts w:ascii="Arial" w:eastAsia="Arial" w:hAnsi="Arial" w:cs="Arial"/>
        </w:rPr>
      </w:pPr>
    </w:p>
    <w:p w14:paraId="6DFF96CA" w14:textId="77777777" w:rsidR="0014482C" w:rsidRDefault="0014482C" w:rsidP="58A9179C">
      <w:pPr>
        <w:spacing w:line="360" w:lineRule="auto"/>
        <w:rPr>
          <w:rFonts w:ascii="Arial" w:eastAsia="Arial" w:hAnsi="Arial" w:cs="Arial"/>
        </w:rPr>
      </w:pPr>
    </w:p>
    <w:p w14:paraId="7DBAAC24" w14:textId="77777777" w:rsidR="0014482C" w:rsidRDefault="0014482C" w:rsidP="58A9179C">
      <w:pPr>
        <w:spacing w:line="360" w:lineRule="auto"/>
        <w:rPr>
          <w:rFonts w:ascii="Arial" w:eastAsia="Arial" w:hAnsi="Arial" w:cs="Arial"/>
        </w:rPr>
      </w:pPr>
    </w:p>
    <w:p w14:paraId="7612A072" w14:textId="77777777" w:rsidR="0014482C" w:rsidRDefault="0014482C" w:rsidP="58A9179C">
      <w:pPr>
        <w:spacing w:line="360" w:lineRule="auto"/>
        <w:rPr>
          <w:rFonts w:ascii="Arial" w:eastAsia="Arial" w:hAnsi="Arial" w:cs="Arial"/>
        </w:rPr>
      </w:pPr>
    </w:p>
    <w:p w14:paraId="50DEE30E" w14:textId="77777777" w:rsidR="0014482C" w:rsidRDefault="0014482C" w:rsidP="58A9179C">
      <w:pPr>
        <w:spacing w:line="360" w:lineRule="auto"/>
        <w:rPr>
          <w:rFonts w:ascii="Arial" w:eastAsia="Arial" w:hAnsi="Arial" w:cs="Arial"/>
        </w:rPr>
      </w:pPr>
    </w:p>
    <w:p w14:paraId="18AF74A0" w14:textId="77777777" w:rsidR="0014482C" w:rsidRDefault="0014482C" w:rsidP="58A9179C">
      <w:pPr>
        <w:spacing w:line="360" w:lineRule="auto"/>
        <w:rPr>
          <w:rFonts w:ascii="Arial" w:eastAsia="Arial" w:hAnsi="Arial" w:cs="Arial"/>
        </w:rPr>
      </w:pPr>
    </w:p>
    <w:p w14:paraId="3983E0BD" w14:textId="77777777" w:rsidR="0014482C" w:rsidRDefault="0014482C" w:rsidP="58A9179C">
      <w:pPr>
        <w:spacing w:line="360" w:lineRule="auto"/>
        <w:rPr>
          <w:rFonts w:ascii="Arial" w:eastAsia="Arial" w:hAnsi="Arial" w:cs="Arial"/>
        </w:rPr>
      </w:pPr>
    </w:p>
    <w:p w14:paraId="31C796FB" w14:textId="77777777" w:rsidR="0014482C" w:rsidRDefault="0014482C" w:rsidP="58A9179C">
      <w:pPr>
        <w:spacing w:line="360" w:lineRule="auto"/>
        <w:rPr>
          <w:rFonts w:ascii="Arial" w:eastAsia="Arial" w:hAnsi="Arial" w:cs="Arial"/>
        </w:rPr>
      </w:pPr>
    </w:p>
    <w:p w14:paraId="4260D7A9" w14:textId="77777777" w:rsidR="0014482C" w:rsidRDefault="0014482C" w:rsidP="58A9179C">
      <w:pPr>
        <w:spacing w:line="360" w:lineRule="auto"/>
        <w:rPr>
          <w:rFonts w:ascii="Arial" w:eastAsia="Arial" w:hAnsi="Arial" w:cs="Arial"/>
        </w:rPr>
      </w:pPr>
    </w:p>
    <w:p w14:paraId="0E319518" w14:textId="77777777" w:rsidR="0014482C" w:rsidRDefault="0014482C" w:rsidP="58A9179C">
      <w:pPr>
        <w:spacing w:line="360" w:lineRule="auto"/>
        <w:rPr>
          <w:rFonts w:ascii="Arial" w:eastAsia="Arial" w:hAnsi="Arial" w:cs="Arial"/>
        </w:rPr>
      </w:pPr>
    </w:p>
    <w:p w14:paraId="68402F17" w14:textId="77777777" w:rsidR="0014482C" w:rsidRDefault="0014482C" w:rsidP="58A9179C">
      <w:pPr>
        <w:pStyle w:val="Heading1"/>
        <w:spacing w:line="360" w:lineRule="auto"/>
        <w:rPr>
          <w:rFonts w:ascii="Arial" w:eastAsia="Arial" w:hAnsi="Arial" w:cs="Arial"/>
        </w:rPr>
      </w:pPr>
      <w:bookmarkStart w:id="0" w:name="_Toc222867018"/>
      <w:r w:rsidRPr="58A9179C">
        <w:rPr>
          <w:rFonts w:ascii="Arial" w:eastAsia="Arial" w:hAnsi="Arial" w:cs="Arial"/>
        </w:rPr>
        <w:t>Introduction</w:t>
      </w:r>
      <w:bookmarkEnd w:id="0"/>
    </w:p>
    <w:p w14:paraId="015B7CA5" w14:textId="77777777" w:rsidR="0014482C" w:rsidRDefault="0014482C" w:rsidP="58A9179C">
      <w:pPr>
        <w:spacing w:line="360" w:lineRule="auto"/>
        <w:rPr>
          <w:rFonts w:ascii="Arial" w:eastAsia="Arial" w:hAnsi="Arial" w:cs="Arial"/>
        </w:rPr>
      </w:pPr>
      <w:r w:rsidRPr="58A9179C">
        <w:rPr>
          <w:rFonts w:ascii="Arial" w:eastAsia="Arial" w:hAnsi="Arial" w:cs="Arial"/>
        </w:rPr>
        <w:t>This reflective paper is about Jo Malone CBE, the British entrepreneur who founded the Jo Malone London perfume and later Jo Loves and why her storey is a personal source of inspiration in the development of Sweetcandles.</w:t>
      </w:r>
    </w:p>
    <w:p w14:paraId="2DC98003" w14:textId="77777777" w:rsidR="0014482C" w:rsidRDefault="0014482C" w:rsidP="58A9179C">
      <w:pPr>
        <w:pStyle w:val="Heading1"/>
        <w:spacing w:line="360" w:lineRule="auto"/>
        <w:rPr>
          <w:rFonts w:ascii="Arial" w:eastAsia="Arial" w:hAnsi="Arial" w:cs="Arial"/>
        </w:rPr>
      </w:pPr>
      <w:bookmarkStart w:id="1" w:name="_Toc222867019"/>
      <w:r w:rsidRPr="58A9179C">
        <w:rPr>
          <w:rFonts w:ascii="Arial" w:eastAsia="Arial" w:hAnsi="Arial" w:cs="Arial"/>
        </w:rPr>
        <w:t>Who is Jo Malone</w:t>
      </w:r>
      <w:bookmarkEnd w:id="1"/>
    </w:p>
    <w:p w14:paraId="2640C42A" w14:textId="77777777" w:rsidR="0014482C" w:rsidRDefault="0014482C" w:rsidP="58A9179C">
      <w:pPr>
        <w:spacing w:line="360" w:lineRule="auto"/>
        <w:rPr>
          <w:rFonts w:ascii="Arial" w:eastAsia="Arial" w:hAnsi="Arial" w:cs="Arial"/>
        </w:rPr>
      </w:pPr>
      <w:r w:rsidRPr="58A9179C">
        <w:rPr>
          <w:rFonts w:ascii="Arial" w:eastAsia="Arial" w:hAnsi="Arial" w:cs="Arial"/>
        </w:rPr>
        <w:t>Jo Malone is a successful British businesswoman who created one of the most recognisable luxury brands of fragrances in the world out of nothing much, having started her career as a facial therapist in her home in a council estate in London. She was raised in government subsidised housing in Kent, dropped out of school at the age of teenager with no qualifications and as Malone (2016) chronicles in her autobiography, she started giving bath oils as a form of gratitude to her facial clients after she began preparing them in her kitchen. The news about her talent went round, and she started her first outlet in London in 1994 before she sold her brand to Estee Lauder Companies in 1999. After a diagnosis of breast cancer that paralysed her career, she re-entered the world of entrepreneurship and started Jo Loves in 2011, which shows that psychological resilience, which can help to measure entrepreneurial recovery and long-term success of a venture, is critical (Hartmann et al., 2022).</w:t>
      </w:r>
    </w:p>
    <w:p w14:paraId="1DB252C5" w14:textId="77777777" w:rsidR="0014482C" w:rsidRDefault="0014482C" w:rsidP="58A9179C">
      <w:pPr>
        <w:pStyle w:val="Heading1"/>
        <w:spacing w:line="360" w:lineRule="auto"/>
        <w:rPr>
          <w:rFonts w:ascii="Arial" w:eastAsia="Arial" w:hAnsi="Arial" w:cs="Arial"/>
        </w:rPr>
      </w:pPr>
      <w:bookmarkStart w:id="2" w:name="_Toc222867020"/>
      <w:r w:rsidRPr="58A9179C">
        <w:rPr>
          <w:rFonts w:ascii="Arial" w:eastAsia="Arial" w:hAnsi="Arial" w:cs="Arial"/>
        </w:rPr>
        <w:t>Why Jo Malone inspires me</w:t>
      </w:r>
      <w:bookmarkEnd w:id="2"/>
    </w:p>
    <w:p w14:paraId="5D1E00AE" w14:textId="77777777" w:rsidR="0014482C" w:rsidRDefault="0014482C" w:rsidP="58A9179C">
      <w:pPr>
        <w:spacing w:line="360" w:lineRule="auto"/>
        <w:rPr>
          <w:rFonts w:ascii="Arial" w:eastAsia="Arial" w:hAnsi="Arial" w:cs="Arial"/>
        </w:rPr>
      </w:pPr>
      <w:r w:rsidRPr="58A9179C">
        <w:rPr>
          <w:rFonts w:ascii="Arial" w:eastAsia="Arial" w:hAnsi="Arial" w:cs="Arial"/>
        </w:rPr>
        <w:t>The storey of Jo Malone motivates me on many fronts, which are directly applicable to the growth of Sweetcandles as a home-based candle company. She started by crafting her products, handmade in her kitchen with very little money and no business school-level education, which is a similar production model to Sweetcandles and demonstrates that a high-reputation brand does not need a significant initial investment to achieve success (Malone, 2016). The fact that she saw in the current market a gap in luxury fragrance and used it to develop a business with a well-differentiated product is indicative of such an entrepreneurial mindset that Burns (2022) identifies as vital in new venture creation, specifically, the ability to see opportunities and convert individual enthusiasm into the reality of a business. The most profound message that comes through is the way she has overcome major personal setbacks and decided to enter the business world once again with Jo Loves instead of retiring. When entrepreneurs show a high level of psychological resilience, their likelihood to either maintain a long-term business performance is a lot higher since their ability to cope in a positive manner following a setback helps them become a little more flexible and more powerful when responding to new challenges (Hartmann et al., 2022). The simplicity, good ingredients, and emotional customer connexion are the main aspects of branding as seen in Jo Malone, which influenced the vision of Sweetcandles where I would use similar efforts in the focus on the natural soy wax, personalisation, and sustainable packaging (Kotler and Armstrong, 2023).</w:t>
      </w:r>
    </w:p>
    <w:p w14:paraId="630D02BD" w14:textId="77777777" w:rsidR="0014482C" w:rsidRDefault="0014482C" w:rsidP="58A9179C">
      <w:pPr>
        <w:pStyle w:val="Heading1"/>
        <w:spacing w:line="360" w:lineRule="auto"/>
        <w:rPr>
          <w:rFonts w:ascii="Arial" w:eastAsia="Arial" w:hAnsi="Arial" w:cs="Arial"/>
        </w:rPr>
      </w:pPr>
      <w:bookmarkStart w:id="3" w:name="_Toc222867021"/>
      <w:r w:rsidRPr="58A9179C">
        <w:rPr>
          <w:rFonts w:ascii="Arial" w:eastAsia="Arial" w:hAnsi="Arial" w:cs="Arial"/>
        </w:rPr>
        <w:t>Conclusion</w:t>
      </w:r>
      <w:bookmarkEnd w:id="3"/>
    </w:p>
    <w:p w14:paraId="35627C38" w14:textId="052F07FF" w:rsidR="0014482C" w:rsidRDefault="0014482C" w:rsidP="58A9179C">
      <w:pPr>
        <w:spacing w:line="360" w:lineRule="auto"/>
        <w:rPr>
          <w:rFonts w:ascii="Arial" w:eastAsia="Arial" w:hAnsi="Arial" w:cs="Arial"/>
        </w:rPr>
      </w:pPr>
      <w:r w:rsidRPr="58A9179C">
        <w:rPr>
          <w:rFonts w:ascii="Arial" w:eastAsia="Arial" w:hAnsi="Arial" w:cs="Arial"/>
        </w:rPr>
        <w:t>The path of entrepreneurship, as shown by Jo Malone and how she has built a fragrance company and a second business as successful, is that resilience, creativity and vision of her products are the pillars of successful business practise, and her life philosophy remains a key part of my strategy when it comes to founding Sweetcandles.</w:t>
      </w:r>
    </w:p>
    <w:p w14:paraId="018D1CB9" w14:textId="77777777" w:rsidR="0014482C" w:rsidRPr="0014482C" w:rsidRDefault="0014482C" w:rsidP="58A9179C">
      <w:pPr>
        <w:spacing w:line="360" w:lineRule="auto"/>
        <w:rPr>
          <w:rFonts w:ascii="Arial" w:eastAsia="Arial" w:hAnsi="Arial" w:cs="Arial"/>
        </w:rPr>
      </w:pPr>
    </w:p>
    <w:p w14:paraId="446BEB31" w14:textId="77777777" w:rsidR="0014482C" w:rsidRPr="0014482C" w:rsidRDefault="0014482C" w:rsidP="58A9179C">
      <w:pPr>
        <w:spacing w:line="360" w:lineRule="auto"/>
        <w:rPr>
          <w:rFonts w:ascii="Arial" w:eastAsia="Arial" w:hAnsi="Arial" w:cs="Arial"/>
        </w:rPr>
      </w:pPr>
    </w:p>
    <w:p w14:paraId="2CC070EC" w14:textId="77777777" w:rsidR="0014482C" w:rsidRPr="0014482C" w:rsidRDefault="0014482C" w:rsidP="58A9179C">
      <w:pPr>
        <w:spacing w:line="360" w:lineRule="auto"/>
        <w:rPr>
          <w:rFonts w:ascii="Arial" w:eastAsia="Arial" w:hAnsi="Arial" w:cs="Arial"/>
        </w:rPr>
      </w:pPr>
    </w:p>
    <w:p w14:paraId="64CA7B6C" w14:textId="77777777" w:rsidR="0014482C" w:rsidRPr="0014482C" w:rsidRDefault="0014482C" w:rsidP="58A9179C">
      <w:pPr>
        <w:spacing w:line="360" w:lineRule="auto"/>
        <w:rPr>
          <w:rFonts w:ascii="Arial" w:eastAsia="Arial" w:hAnsi="Arial" w:cs="Arial"/>
        </w:rPr>
      </w:pPr>
    </w:p>
    <w:p w14:paraId="2E4D426E" w14:textId="77777777" w:rsidR="0014482C" w:rsidRPr="0014482C" w:rsidRDefault="0014482C" w:rsidP="58A9179C">
      <w:pPr>
        <w:spacing w:line="360" w:lineRule="auto"/>
        <w:rPr>
          <w:rFonts w:ascii="Arial" w:eastAsia="Arial" w:hAnsi="Arial" w:cs="Arial"/>
        </w:rPr>
      </w:pPr>
    </w:p>
    <w:p w14:paraId="7025108A" w14:textId="77777777" w:rsidR="0014482C" w:rsidRPr="0014482C" w:rsidRDefault="0014482C" w:rsidP="58A9179C">
      <w:pPr>
        <w:spacing w:line="360" w:lineRule="auto"/>
        <w:rPr>
          <w:rFonts w:ascii="Arial" w:eastAsia="Arial" w:hAnsi="Arial" w:cs="Arial"/>
        </w:rPr>
      </w:pPr>
    </w:p>
    <w:p w14:paraId="50A8F443" w14:textId="77777777" w:rsidR="0014482C" w:rsidRPr="0014482C" w:rsidRDefault="0014482C" w:rsidP="58A9179C">
      <w:pPr>
        <w:spacing w:line="360" w:lineRule="auto"/>
        <w:rPr>
          <w:rFonts w:ascii="Arial" w:eastAsia="Arial" w:hAnsi="Arial" w:cs="Arial"/>
        </w:rPr>
      </w:pPr>
    </w:p>
    <w:p w14:paraId="786397B6" w14:textId="77777777" w:rsidR="0014482C" w:rsidRDefault="0014482C" w:rsidP="58A9179C">
      <w:pPr>
        <w:spacing w:line="360" w:lineRule="auto"/>
        <w:rPr>
          <w:rFonts w:ascii="Arial" w:eastAsia="Arial" w:hAnsi="Arial" w:cs="Arial"/>
        </w:rPr>
      </w:pPr>
    </w:p>
    <w:p w14:paraId="591DD20D" w14:textId="77777777" w:rsidR="0014482C" w:rsidRDefault="0014482C" w:rsidP="58A9179C">
      <w:pPr>
        <w:spacing w:line="360" w:lineRule="auto"/>
        <w:rPr>
          <w:rFonts w:ascii="Arial" w:eastAsia="Arial" w:hAnsi="Arial" w:cs="Arial"/>
        </w:rPr>
      </w:pPr>
    </w:p>
    <w:p w14:paraId="4FB97BE5" w14:textId="77777777" w:rsidR="0014482C" w:rsidRPr="0014482C" w:rsidRDefault="0014482C" w:rsidP="58A9179C">
      <w:pPr>
        <w:spacing w:line="360" w:lineRule="auto"/>
        <w:rPr>
          <w:rFonts w:ascii="Arial" w:eastAsia="Arial" w:hAnsi="Arial" w:cs="Arial"/>
        </w:rPr>
      </w:pPr>
    </w:p>
    <w:p w14:paraId="280D6113" w14:textId="77777777" w:rsidR="0014482C" w:rsidRDefault="0014482C" w:rsidP="58A9179C">
      <w:pPr>
        <w:spacing w:line="360" w:lineRule="auto"/>
        <w:rPr>
          <w:rFonts w:ascii="Arial" w:eastAsia="Arial" w:hAnsi="Arial" w:cs="Arial"/>
        </w:rPr>
      </w:pPr>
    </w:p>
    <w:p w14:paraId="66CAFC5E" w14:textId="77777777" w:rsidR="0014482C" w:rsidRDefault="0014482C" w:rsidP="58A9179C">
      <w:pPr>
        <w:spacing w:line="360" w:lineRule="auto"/>
        <w:rPr>
          <w:rFonts w:ascii="Arial" w:eastAsia="Arial" w:hAnsi="Arial" w:cs="Arial"/>
        </w:rPr>
      </w:pPr>
    </w:p>
    <w:p w14:paraId="5D12C879" w14:textId="77777777" w:rsidR="0014482C" w:rsidRDefault="0014482C" w:rsidP="58A9179C">
      <w:pPr>
        <w:spacing w:line="360" w:lineRule="auto"/>
        <w:rPr>
          <w:rFonts w:ascii="Arial" w:eastAsia="Arial" w:hAnsi="Arial" w:cs="Arial"/>
        </w:rPr>
      </w:pPr>
    </w:p>
    <w:p w14:paraId="3951CC8E" w14:textId="77777777" w:rsidR="0014482C" w:rsidRPr="0014482C" w:rsidRDefault="0014482C" w:rsidP="58A9179C">
      <w:pPr>
        <w:spacing w:line="360" w:lineRule="auto"/>
        <w:rPr>
          <w:rFonts w:ascii="Arial" w:eastAsia="Arial" w:hAnsi="Arial" w:cs="Arial"/>
        </w:rPr>
      </w:pPr>
    </w:p>
    <w:p w14:paraId="7225AEB5" w14:textId="77777777" w:rsidR="0014482C" w:rsidRPr="0014482C" w:rsidRDefault="0014482C" w:rsidP="58A9179C">
      <w:pPr>
        <w:spacing w:line="360" w:lineRule="auto"/>
        <w:rPr>
          <w:rFonts w:ascii="Arial" w:eastAsia="Arial" w:hAnsi="Arial" w:cs="Arial"/>
        </w:rPr>
      </w:pPr>
    </w:p>
    <w:p w14:paraId="2EB29D9D" w14:textId="77777777" w:rsidR="0014482C" w:rsidRPr="0014482C" w:rsidRDefault="0014482C" w:rsidP="58A9179C">
      <w:pPr>
        <w:spacing w:line="360" w:lineRule="auto"/>
        <w:rPr>
          <w:rFonts w:ascii="Arial" w:eastAsia="Arial" w:hAnsi="Arial" w:cs="Arial"/>
        </w:rPr>
      </w:pPr>
    </w:p>
    <w:p w14:paraId="07923626" w14:textId="77777777" w:rsidR="0014482C" w:rsidRDefault="0014482C" w:rsidP="58A9179C">
      <w:pPr>
        <w:spacing w:line="360" w:lineRule="auto"/>
        <w:rPr>
          <w:rFonts w:ascii="Arial" w:eastAsia="Arial" w:hAnsi="Arial" w:cs="Arial"/>
        </w:rPr>
      </w:pPr>
    </w:p>
    <w:p w14:paraId="11729C4B" w14:textId="77777777" w:rsidR="0014482C" w:rsidRPr="0014482C" w:rsidRDefault="0014482C" w:rsidP="58A9179C">
      <w:pPr>
        <w:pStyle w:val="Heading1"/>
        <w:spacing w:line="360" w:lineRule="auto"/>
        <w:rPr>
          <w:rFonts w:ascii="Arial" w:eastAsia="Arial" w:hAnsi="Arial" w:cs="Arial"/>
        </w:rPr>
      </w:pPr>
      <w:bookmarkStart w:id="4" w:name="_Toc222867022"/>
      <w:r w:rsidRPr="58A9179C">
        <w:rPr>
          <w:rFonts w:ascii="Arial" w:eastAsia="Arial" w:hAnsi="Arial" w:cs="Arial"/>
        </w:rPr>
        <w:t>Reference list</w:t>
      </w:r>
      <w:bookmarkEnd w:id="4"/>
    </w:p>
    <w:p w14:paraId="74E29E11" w14:textId="73B0F3A5" w:rsidR="0014482C" w:rsidRPr="0014482C" w:rsidRDefault="0014482C" w:rsidP="58A9179C">
      <w:pPr>
        <w:spacing w:line="360" w:lineRule="auto"/>
        <w:rPr>
          <w:rFonts w:ascii="Arial" w:eastAsia="Arial" w:hAnsi="Arial" w:cs="Arial"/>
        </w:rPr>
      </w:pPr>
      <w:r w:rsidRPr="58A9179C">
        <w:rPr>
          <w:rFonts w:ascii="Arial" w:eastAsia="Arial" w:hAnsi="Arial" w:cs="Arial"/>
        </w:rPr>
        <w:t xml:space="preserve">Burns, P. (2022) Entrepreneurship and Small Business: Start-up, Growth and Maturity. 5th edn. London: Red Globe Press. Available at: </w:t>
      </w:r>
      <w:hyperlink r:id="rId8">
        <w:r w:rsidRPr="58A9179C">
          <w:rPr>
            <w:rStyle w:val="Hyperlink"/>
            <w:rFonts w:ascii="Arial" w:eastAsia="Arial" w:hAnsi="Arial" w:cs="Arial"/>
          </w:rPr>
          <w:t>https://www.amazon.co.uk/Entrepreneurship-Small-Business-Start-up-Maturity/dp/1352012499</w:t>
        </w:r>
      </w:hyperlink>
      <w:r w:rsidRPr="58A9179C">
        <w:rPr>
          <w:rFonts w:ascii="Arial" w:eastAsia="Arial" w:hAnsi="Arial" w:cs="Arial"/>
        </w:rPr>
        <w:t xml:space="preserve"> (Accessed: </w:t>
      </w:r>
      <w:r w:rsidR="55C0B03F" w:rsidRPr="58A9179C">
        <w:rPr>
          <w:rFonts w:ascii="Arial" w:eastAsia="Arial" w:hAnsi="Arial" w:cs="Arial"/>
        </w:rPr>
        <w:t xml:space="preserve">10 March </w:t>
      </w:r>
      <w:r w:rsidRPr="58A9179C">
        <w:rPr>
          <w:rFonts w:ascii="Arial" w:eastAsia="Arial" w:hAnsi="Arial" w:cs="Arial"/>
        </w:rPr>
        <w:t>2026).</w:t>
      </w:r>
    </w:p>
    <w:p w14:paraId="34D6F48D" w14:textId="25244889" w:rsidR="0014482C" w:rsidRPr="0014482C" w:rsidRDefault="0014482C" w:rsidP="58A9179C">
      <w:pPr>
        <w:spacing w:line="360" w:lineRule="auto"/>
        <w:rPr>
          <w:rFonts w:ascii="Arial" w:eastAsia="Arial" w:hAnsi="Arial" w:cs="Arial"/>
        </w:rPr>
      </w:pPr>
      <w:r w:rsidRPr="58A9179C">
        <w:rPr>
          <w:rFonts w:ascii="Arial" w:eastAsia="Arial" w:hAnsi="Arial" w:cs="Arial"/>
        </w:rPr>
        <w:t xml:space="preserve">Hartmann, S., Backmann, J., Newman, A., Brykman, K.M. and Pidduck, R.J. (2022) 'Psychological resilience of entrepreneurs: a review and agenda for future research', Journal of Small Business Management, 60(5), pp. 1041-1079. Available at: </w:t>
      </w:r>
      <w:hyperlink r:id="rId9">
        <w:r w:rsidRPr="58A9179C">
          <w:rPr>
            <w:rStyle w:val="Hyperlink"/>
            <w:rFonts w:ascii="Arial" w:eastAsia="Arial" w:hAnsi="Arial" w:cs="Arial"/>
          </w:rPr>
          <w:t>https://www.tandfonline.com/doi/full/10.1080/00472778.2021.2024216</w:t>
        </w:r>
      </w:hyperlink>
      <w:r w:rsidRPr="58A9179C">
        <w:rPr>
          <w:rFonts w:ascii="Arial" w:eastAsia="Arial" w:hAnsi="Arial" w:cs="Arial"/>
        </w:rPr>
        <w:t xml:space="preserve"> (Accessed: </w:t>
      </w:r>
      <w:r w:rsidR="5F002D34" w:rsidRPr="58A9179C">
        <w:rPr>
          <w:rFonts w:ascii="Arial" w:eastAsia="Arial" w:hAnsi="Arial" w:cs="Arial"/>
        </w:rPr>
        <w:t>10 March</w:t>
      </w:r>
      <w:r w:rsidRPr="58A9179C">
        <w:rPr>
          <w:rFonts w:ascii="Arial" w:eastAsia="Arial" w:hAnsi="Arial" w:cs="Arial"/>
        </w:rPr>
        <w:t xml:space="preserve"> 2026).</w:t>
      </w:r>
    </w:p>
    <w:p w14:paraId="3570A129" w14:textId="7B763794" w:rsidR="0014482C" w:rsidRPr="0014482C" w:rsidRDefault="0014482C" w:rsidP="58A9179C">
      <w:pPr>
        <w:spacing w:line="360" w:lineRule="auto"/>
        <w:rPr>
          <w:rFonts w:ascii="Arial" w:eastAsia="Arial" w:hAnsi="Arial" w:cs="Arial"/>
        </w:rPr>
      </w:pPr>
      <w:r w:rsidRPr="58A9179C">
        <w:rPr>
          <w:rFonts w:ascii="Arial" w:eastAsia="Arial" w:hAnsi="Arial" w:cs="Arial"/>
        </w:rPr>
        <w:t xml:space="preserve">Kotler, P. and Armstrong, G. (2023) Principles of Marketing, Global Edition. 19th edn. Harlow: Pearson. Available at: </w:t>
      </w:r>
      <w:hyperlink r:id="rId10">
        <w:r w:rsidRPr="58A9179C">
          <w:rPr>
            <w:rStyle w:val="Hyperlink"/>
            <w:rFonts w:ascii="Arial" w:eastAsia="Arial" w:hAnsi="Arial" w:cs="Arial"/>
          </w:rPr>
          <w:t>https://www.pearson.com/en-gb/subject-catalog/p/principles-of-marketing-global-edition/P200000010013/9781292449401</w:t>
        </w:r>
      </w:hyperlink>
      <w:r w:rsidRPr="58A9179C">
        <w:rPr>
          <w:rFonts w:ascii="Arial" w:eastAsia="Arial" w:hAnsi="Arial" w:cs="Arial"/>
        </w:rPr>
        <w:t xml:space="preserve"> (Accessed: 22</w:t>
      </w:r>
      <w:r w:rsidR="1F8FCB94" w:rsidRPr="58A9179C">
        <w:rPr>
          <w:rFonts w:ascii="Arial" w:eastAsia="Arial" w:hAnsi="Arial" w:cs="Arial"/>
        </w:rPr>
        <w:t xml:space="preserve"> March</w:t>
      </w:r>
      <w:r w:rsidRPr="58A9179C">
        <w:rPr>
          <w:rFonts w:ascii="Arial" w:eastAsia="Arial" w:hAnsi="Arial" w:cs="Arial"/>
        </w:rPr>
        <w:t xml:space="preserve"> 2026).</w:t>
      </w:r>
    </w:p>
    <w:p w14:paraId="3CE376DD" w14:textId="3FE4B051" w:rsidR="0014482C" w:rsidRPr="0014482C" w:rsidRDefault="0014482C" w:rsidP="58A9179C">
      <w:pPr>
        <w:spacing w:line="360" w:lineRule="auto"/>
        <w:rPr>
          <w:rFonts w:ascii="Arial" w:eastAsia="Arial" w:hAnsi="Arial" w:cs="Arial"/>
        </w:rPr>
      </w:pPr>
      <w:r w:rsidRPr="58A9179C">
        <w:rPr>
          <w:rFonts w:ascii="Arial" w:eastAsia="Arial" w:hAnsi="Arial" w:cs="Arial"/>
        </w:rPr>
        <w:t xml:space="preserve">Malone, J. (2016) Jo Malone: My Story. London: Simon and Schuster. Available at: </w:t>
      </w:r>
      <w:hyperlink r:id="rId11">
        <w:r w:rsidRPr="58A9179C">
          <w:rPr>
            <w:rStyle w:val="Hyperlink"/>
            <w:rFonts w:ascii="Arial" w:eastAsia="Arial" w:hAnsi="Arial" w:cs="Arial"/>
          </w:rPr>
          <w:t>https://www.simonandschuster.co.uk/books/Jo-Malone-My-Story/Jo-Malone/9781471143021</w:t>
        </w:r>
      </w:hyperlink>
      <w:r w:rsidRPr="58A9179C">
        <w:rPr>
          <w:rFonts w:ascii="Arial" w:eastAsia="Arial" w:hAnsi="Arial" w:cs="Arial"/>
        </w:rPr>
        <w:t xml:space="preserve"> (Accessed: 22 </w:t>
      </w:r>
      <w:r w:rsidR="3862B810" w:rsidRPr="58A9179C">
        <w:rPr>
          <w:rFonts w:ascii="Arial" w:eastAsia="Arial" w:hAnsi="Arial" w:cs="Arial"/>
        </w:rPr>
        <w:t>March</w:t>
      </w:r>
      <w:r w:rsidRPr="58A9179C">
        <w:rPr>
          <w:rFonts w:ascii="Arial" w:eastAsia="Arial" w:hAnsi="Arial" w:cs="Arial"/>
        </w:rPr>
        <w:t xml:space="preserve"> 2026).</w:t>
      </w:r>
    </w:p>
    <w:p w14:paraId="57B126DF" w14:textId="77777777" w:rsidR="0014482C" w:rsidRPr="0014482C" w:rsidRDefault="0014482C" w:rsidP="58A9179C">
      <w:pPr>
        <w:spacing w:line="360" w:lineRule="auto"/>
        <w:rPr>
          <w:rFonts w:ascii="Arial" w:eastAsia="Arial" w:hAnsi="Arial" w:cs="Arial"/>
        </w:rPr>
      </w:pPr>
    </w:p>
    <w:sectPr w:rsidR="0014482C" w:rsidRPr="0014482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902B1" w14:textId="77777777" w:rsidR="009507A0" w:rsidRDefault="009507A0" w:rsidP="0014482C">
      <w:pPr>
        <w:spacing w:after="0" w:line="240" w:lineRule="auto"/>
      </w:pPr>
      <w:r>
        <w:separator/>
      </w:r>
    </w:p>
  </w:endnote>
  <w:endnote w:type="continuationSeparator" w:id="0">
    <w:p w14:paraId="47B93C19" w14:textId="77777777" w:rsidR="009507A0" w:rsidRDefault="009507A0" w:rsidP="00144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184925"/>
      <w:docPartObj>
        <w:docPartGallery w:val="Page Numbers (Bottom of Page)"/>
        <w:docPartUnique/>
      </w:docPartObj>
    </w:sdtPr>
    <w:sdtEndPr>
      <w:rPr>
        <w:color w:val="7F7F7F" w:themeColor="background1" w:themeShade="7F"/>
        <w:spacing w:val="60"/>
      </w:rPr>
    </w:sdtEndPr>
    <w:sdtContent>
      <w:p w14:paraId="4C8D77B2" w14:textId="2ABD8A01" w:rsidR="0014482C" w:rsidRDefault="0014482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8E2CF85" w14:textId="77777777" w:rsidR="0014482C" w:rsidRDefault="00144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3A8A8" w14:textId="77777777" w:rsidR="009507A0" w:rsidRDefault="009507A0" w:rsidP="0014482C">
      <w:pPr>
        <w:spacing w:after="0" w:line="240" w:lineRule="auto"/>
      </w:pPr>
      <w:r>
        <w:separator/>
      </w:r>
    </w:p>
  </w:footnote>
  <w:footnote w:type="continuationSeparator" w:id="0">
    <w:p w14:paraId="1FD8B719" w14:textId="77777777" w:rsidR="009507A0" w:rsidRDefault="009507A0" w:rsidP="001448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82C"/>
    <w:rsid w:val="00042D98"/>
    <w:rsid w:val="000F45C0"/>
    <w:rsid w:val="0014482C"/>
    <w:rsid w:val="00253425"/>
    <w:rsid w:val="002E3A0F"/>
    <w:rsid w:val="003124E2"/>
    <w:rsid w:val="00527FEF"/>
    <w:rsid w:val="00535E72"/>
    <w:rsid w:val="006858D8"/>
    <w:rsid w:val="00787AF7"/>
    <w:rsid w:val="008142FF"/>
    <w:rsid w:val="008D214B"/>
    <w:rsid w:val="008F56C8"/>
    <w:rsid w:val="0092607E"/>
    <w:rsid w:val="00932C0F"/>
    <w:rsid w:val="009507A0"/>
    <w:rsid w:val="009C0835"/>
    <w:rsid w:val="00AF0156"/>
    <w:rsid w:val="00B9094F"/>
    <w:rsid w:val="00BB68D8"/>
    <w:rsid w:val="00C94BDB"/>
    <w:rsid w:val="00E1696F"/>
    <w:rsid w:val="00E853B9"/>
    <w:rsid w:val="00F41A15"/>
    <w:rsid w:val="00FF568E"/>
    <w:rsid w:val="020113EF"/>
    <w:rsid w:val="1AC4D8F6"/>
    <w:rsid w:val="1F8FCB94"/>
    <w:rsid w:val="3862B810"/>
    <w:rsid w:val="399F7961"/>
    <w:rsid w:val="3FEE03F7"/>
    <w:rsid w:val="4D8DAE9F"/>
    <w:rsid w:val="55C0B03F"/>
    <w:rsid w:val="58A9179C"/>
    <w:rsid w:val="5F002D34"/>
    <w:rsid w:val="7F112BB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B7E09"/>
  <w15:chartTrackingRefBased/>
  <w15:docId w15:val="{29120B7F-29C3-45E0-9F88-E8D924E8B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82C"/>
    <w:pPr>
      <w:jc w:val="both"/>
    </w:pPr>
    <w:rPr>
      <w:rFonts w:ascii="Times New Roman" w:hAnsi="Times New Roman"/>
    </w:rPr>
  </w:style>
  <w:style w:type="paragraph" w:styleId="Heading1">
    <w:name w:val="heading 1"/>
    <w:basedOn w:val="Normal"/>
    <w:next w:val="Normal"/>
    <w:link w:val="Heading1Char"/>
    <w:uiPriority w:val="9"/>
    <w:qFormat/>
    <w:rsid w:val="0092607E"/>
    <w:pPr>
      <w:keepNext/>
      <w:keepLines/>
      <w:widowControl w:val="0"/>
      <w:autoSpaceDE w:val="0"/>
      <w:autoSpaceDN w:val="0"/>
      <w:spacing w:before="360" w:after="80" w:line="240" w:lineRule="auto"/>
      <w:jc w:val="left"/>
      <w:outlineLvl w:val="0"/>
    </w:pPr>
    <w:rPr>
      <w:rFonts w:eastAsiaTheme="majorEastAsia" w:cstheme="majorBidi"/>
      <w:b/>
      <w:color w:val="000000" w:themeColor="text1"/>
      <w:kern w:val="0"/>
      <w:sz w:val="28"/>
      <w:szCs w:val="40"/>
      <w:lang w:val="en-US"/>
      <w14:ligatures w14:val="none"/>
    </w:rPr>
  </w:style>
  <w:style w:type="paragraph" w:styleId="Heading2">
    <w:name w:val="heading 2"/>
    <w:basedOn w:val="Normal"/>
    <w:next w:val="Normal"/>
    <w:link w:val="Heading2Char"/>
    <w:uiPriority w:val="9"/>
    <w:semiHidden/>
    <w:unhideWhenUsed/>
    <w:qFormat/>
    <w:rsid w:val="0092607E"/>
    <w:pPr>
      <w:keepNext/>
      <w:keepLines/>
      <w:widowControl w:val="0"/>
      <w:autoSpaceDE w:val="0"/>
      <w:autoSpaceDN w:val="0"/>
      <w:spacing w:before="160" w:after="80" w:line="240" w:lineRule="auto"/>
      <w:jc w:val="left"/>
      <w:outlineLvl w:val="1"/>
    </w:pPr>
    <w:rPr>
      <w:rFonts w:eastAsiaTheme="majorEastAsia" w:cstheme="majorBidi"/>
      <w:b/>
      <w:color w:val="000000" w:themeColor="text1"/>
      <w:kern w:val="0"/>
      <w:szCs w:val="32"/>
      <w:lang w:val="en-US"/>
      <w14:ligatures w14:val="none"/>
    </w:rPr>
  </w:style>
  <w:style w:type="paragraph" w:styleId="Heading3">
    <w:name w:val="heading 3"/>
    <w:basedOn w:val="Normal"/>
    <w:next w:val="Normal"/>
    <w:link w:val="Heading3Char"/>
    <w:uiPriority w:val="9"/>
    <w:semiHidden/>
    <w:unhideWhenUsed/>
    <w:qFormat/>
    <w:rsid w:val="00E1696F"/>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14482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448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448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48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48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48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07E"/>
    <w:rPr>
      <w:rFonts w:ascii="Times New Roman" w:eastAsiaTheme="majorEastAsia" w:hAnsi="Times New Roman" w:cstheme="majorBidi"/>
      <w:b/>
      <w:color w:val="000000" w:themeColor="text1"/>
      <w:kern w:val="0"/>
      <w:sz w:val="28"/>
      <w:szCs w:val="40"/>
      <w:lang w:val="en-US"/>
      <w14:ligatures w14:val="none"/>
    </w:rPr>
  </w:style>
  <w:style w:type="character" w:customStyle="1" w:styleId="Heading2Char">
    <w:name w:val="Heading 2 Char"/>
    <w:basedOn w:val="DefaultParagraphFont"/>
    <w:link w:val="Heading2"/>
    <w:uiPriority w:val="9"/>
    <w:semiHidden/>
    <w:rsid w:val="0092607E"/>
    <w:rPr>
      <w:rFonts w:ascii="Times New Roman" w:eastAsiaTheme="majorEastAsia" w:hAnsi="Times New Roman" w:cstheme="majorBidi"/>
      <w:b/>
      <w:color w:val="000000" w:themeColor="text1"/>
      <w:kern w:val="0"/>
      <w:szCs w:val="32"/>
      <w:lang w:val="en-US"/>
      <w14:ligatures w14:val="none"/>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144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82C"/>
    <w:rPr>
      <w:rFonts w:eastAsiaTheme="majorEastAsia" w:cstheme="majorBidi"/>
      <w:color w:val="272727" w:themeColor="text1" w:themeTint="D8"/>
    </w:rPr>
  </w:style>
  <w:style w:type="paragraph" w:styleId="Title">
    <w:name w:val="Title"/>
    <w:basedOn w:val="Normal"/>
    <w:next w:val="Normal"/>
    <w:link w:val="TitleChar"/>
    <w:uiPriority w:val="10"/>
    <w:qFormat/>
    <w:rsid w:val="001448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8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82C"/>
    <w:pPr>
      <w:spacing w:before="160"/>
      <w:jc w:val="center"/>
    </w:pPr>
    <w:rPr>
      <w:i/>
      <w:iCs/>
      <w:color w:val="404040" w:themeColor="text1" w:themeTint="BF"/>
    </w:rPr>
  </w:style>
  <w:style w:type="character" w:customStyle="1" w:styleId="QuoteChar">
    <w:name w:val="Quote Char"/>
    <w:basedOn w:val="DefaultParagraphFont"/>
    <w:link w:val="Quote"/>
    <w:uiPriority w:val="29"/>
    <w:rsid w:val="0014482C"/>
    <w:rPr>
      <w:rFonts w:ascii="Times New Roman" w:hAnsi="Times New Roman"/>
      <w:i/>
      <w:iCs/>
      <w:color w:val="404040" w:themeColor="text1" w:themeTint="BF"/>
    </w:rPr>
  </w:style>
  <w:style w:type="paragraph" w:styleId="ListParagraph">
    <w:name w:val="List Paragraph"/>
    <w:basedOn w:val="Normal"/>
    <w:uiPriority w:val="34"/>
    <w:qFormat/>
    <w:rsid w:val="0014482C"/>
    <w:pPr>
      <w:ind w:left="720"/>
      <w:contextualSpacing/>
    </w:pPr>
  </w:style>
  <w:style w:type="character" w:styleId="IntenseEmphasis">
    <w:name w:val="Intense Emphasis"/>
    <w:basedOn w:val="DefaultParagraphFont"/>
    <w:uiPriority w:val="21"/>
    <w:qFormat/>
    <w:rsid w:val="0014482C"/>
    <w:rPr>
      <w:i/>
      <w:iCs/>
      <w:color w:val="0F4761" w:themeColor="accent1" w:themeShade="BF"/>
    </w:rPr>
  </w:style>
  <w:style w:type="paragraph" w:styleId="IntenseQuote">
    <w:name w:val="Intense Quote"/>
    <w:basedOn w:val="Normal"/>
    <w:next w:val="Normal"/>
    <w:link w:val="IntenseQuoteChar"/>
    <w:uiPriority w:val="30"/>
    <w:qFormat/>
    <w:rsid w:val="00144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82C"/>
    <w:rPr>
      <w:rFonts w:ascii="Times New Roman" w:hAnsi="Times New Roman"/>
      <w:i/>
      <w:iCs/>
      <w:color w:val="0F4761" w:themeColor="accent1" w:themeShade="BF"/>
    </w:rPr>
  </w:style>
  <w:style w:type="character" w:styleId="IntenseReference">
    <w:name w:val="Intense Reference"/>
    <w:basedOn w:val="DefaultParagraphFont"/>
    <w:uiPriority w:val="32"/>
    <w:qFormat/>
    <w:rsid w:val="0014482C"/>
    <w:rPr>
      <w:b/>
      <w:bCs/>
      <w:smallCaps/>
      <w:color w:val="0F4761" w:themeColor="accent1" w:themeShade="BF"/>
      <w:spacing w:val="5"/>
    </w:rPr>
  </w:style>
  <w:style w:type="character" w:styleId="Hyperlink">
    <w:name w:val="Hyperlink"/>
    <w:basedOn w:val="DefaultParagraphFont"/>
    <w:uiPriority w:val="99"/>
    <w:unhideWhenUsed/>
    <w:rsid w:val="0014482C"/>
    <w:rPr>
      <w:color w:val="467886" w:themeColor="hyperlink"/>
      <w:u w:val="single"/>
    </w:rPr>
  </w:style>
  <w:style w:type="character" w:styleId="UnresolvedMention">
    <w:name w:val="Unresolved Mention"/>
    <w:basedOn w:val="DefaultParagraphFont"/>
    <w:uiPriority w:val="99"/>
    <w:semiHidden/>
    <w:unhideWhenUsed/>
    <w:rsid w:val="0014482C"/>
    <w:rPr>
      <w:color w:val="605E5C"/>
      <w:shd w:val="clear" w:color="auto" w:fill="E1DFDD"/>
    </w:rPr>
  </w:style>
  <w:style w:type="paragraph" w:styleId="TOCHeading">
    <w:name w:val="TOC Heading"/>
    <w:basedOn w:val="Heading1"/>
    <w:next w:val="Normal"/>
    <w:uiPriority w:val="39"/>
    <w:unhideWhenUsed/>
    <w:qFormat/>
    <w:rsid w:val="0014482C"/>
    <w:pPr>
      <w:widowControl/>
      <w:autoSpaceDE/>
      <w:autoSpaceDN/>
      <w:spacing w:before="240" w:after="0" w:line="259" w:lineRule="auto"/>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14482C"/>
    <w:pPr>
      <w:spacing w:after="100"/>
    </w:pPr>
  </w:style>
  <w:style w:type="paragraph" w:styleId="Header">
    <w:name w:val="header"/>
    <w:basedOn w:val="Normal"/>
    <w:link w:val="HeaderChar"/>
    <w:uiPriority w:val="99"/>
    <w:unhideWhenUsed/>
    <w:rsid w:val="00144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82C"/>
    <w:rPr>
      <w:rFonts w:ascii="Times New Roman" w:hAnsi="Times New Roman"/>
    </w:rPr>
  </w:style>
  <w:style w:type="paragraph" w:styleId="Footer">
    <w:name w:val="footer"/>
    <w:basedOn w:val="Normal"/>
    <w:link w:val="FooterChar"/>
    <w:uiPriority w:val="99"/>
    <w:unhideWhenUsed/>
    <w:rsid w:val="00144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82C"/>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Entrepreneurship-Small-Business-Start-up-Maturity/dp/135201249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onandschuster.co.uk/books/Jo-Malone-My-Story/Jo-Malone/9781471143021" TargetMode="External"/><Relationship Id="rId5" Type="http://schemas.openxmlformats.org/officeDocument/2006/relationships/footnotes" Target="footnotes.xml"/><Relationship Id="rId10" Type="http://schemas.openxmlformats.org/officeDocument/2006/relationships/hyperlink" Target="https://www.pearson.com/en-gb/subject-catalog/p/principles-of-marketing-global-edition/P200000010013/9781292449401" TargetMode="External"/><Relationship Id="rId4" Type="http://schemas.openxmlformats.org/officeDocument/2006/relationships/webSettings" Target="webSettings.xml"/><Relationship Id="rId9" Type="http://schemas.openxmlformats.org/officeDocument/2006/relationships/hyperlink" Target="https://www.tandfonline.com/doi/full/10.1080/00472778.2021.20242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79B59-4AA0-42CA-9FF6-B0159D979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815</Words>
  <Characters>4647</Characters>
  <Application>Microsoft Office Word</Application>
  <DocSecurity>4</DocSecurity>
  <Lines>38</Lines>
  <Paragraphs>10</Paragraphs>
  <ScaleCrop>false</ScaleCrop>
  <Company/>
  <LinksUpToDate>false</LinksUpToDate>
  <CharactersWithSpaces>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Marinela Valentina Pana Donichian (2238837)</cp:lastModifiedBy>
  <cp:revision>4</cp:revision>
  <dcterms:created xsi:type="dcterms:W3CDTF">2026-03-26T17:04:00Z</dcterms:created>
  <dcterms:modified xsi:type="dcterms:W3CDTF">2026-03-26T17:50:00Z</dcterms:modified>
</cp:coreProperties>
</file>