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5768B" w14:textId="77777777" w:rsidR="00215743" w:rsidRPr="00DD724F" w:rsidRDefault="00215743" w:rsidP="00215743">
      <w:pPr>
        <w:spacing w:after="0" w:line="240" w:lineRule="auto"/>
        <w:ind w:left="-180" w:right="-334"/>
        <w:rPr>
          <w:rFonts w:ascii="Georgia" w:eastAsia="SimSun" w:hAnsi="Georgia" w:cs="Times New Roman"/>
          <w:color w:val="000000"/>
          <w:sz w:val="21"/>
          <w:szCs w:val="21"/>
          <w:lang w:eastAsia="zh-CN"/>
        </w:rPr>
      </w:pPr>
      <w:r w:rsidRPr="00DD724F">
        <w:rPr>
          <w:rFonts w:ascii="Georgia" w:eastAsia="SimSun" w:hAnsi="Georgia" w:cs="Times New Roman"/>
          <w:noProof/>
          <w:color w:val="000000"/>
          <w:sz w:val="21"/>
          <w:szCs w:val="21"/>
          <w:lang w:eastAsia="zh-CN"/>
        </w:rPr>
        <w:drawing>
          <wp:inline distT="0" distB="0" distL="0" distR="0" wp14:anchorId="4781E31B" wp14:editId="5CF24F89">
            <wp:extent cx="1905000" cy="638175"/>
            <wp:effectExtent l="19050" t="19050" r="19050" b="2857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5E5192ED" w14:textId="77777777" w:rsidR="00215743" w:rsidRPr="00DD724F" w:rsidRDefault="00215743" w:rsidP="00215743">
      <w:pPr>
        <w:spacing w:after="0" w:line="240" w:lineRule="auto"/>
        <w:ind w:left="-180" w:right="-334"/>
        <w:rPr>
          <w:rFonts w:ascii="Georgia" w:eastAsia="SimSun" w:hAnsi="Georgia" w:cs="Times New Roman"/>
          <w:color w:val="000000"/>
          <w:sz w:val="21"/>
          <w:szCs w:val="21"/>
          <w:lang w:eastAsia="zh-CN"/>
        </w:rPr>
      </w:pPr>
    </w:p>
    <w:p w14:paraId="7A7E8588" w14:textId="77777777" w:rsidR="00215743" w:rsidRPr="00DD724F" w:rsidRDefault="00215743" w:rsidP="00215743">
      <w:pPr>
        <w:spacing w:after="0" w:line="240" w:lineRule="auto"/>
        <w:ind w:left="-180" w:right="-334"/>
        <w:rPr>
          <w:rFonts w:ascii="Georgia" w:eastAsia="SimSun" w:hAnsi="Georgia" w:cs="Times New Roman"/>
          <w:color w:val="000000"/>
          <w:sz w:val="21"/>
          <w:szCs w:val="21"/>
          <w:lang w:eastAsia="zh-CN"/>
        </w:rPr>
      </w:pPr>
    </w:p>
    <w:p w14:paraId="62D5A0C6" w14:textId="77777777" w:rsidR="00215743" w:rsidRPr="00DD724F" w:rsidRDefault="00215743" w:rsidP="00215743">
      <w:pPr>
        <w:spacing w:after="0" w:line="240" w:lineRule="auto"/>
        <w:ind w:left="-180" w:right="-334"/>
        <w:jc w:val="center"/>
        <w:rPr>
          <w:rFonts w:ascii="Arial" w:eastAsia="SimSun" w:hAnsi="Arial" w:cs="Arial"/>
          <w:b/>
          <w:color w:val="000000"/>
          <w:sz w:val="28"/>
          <w:szCs w:val="28"/>
          <w:lang w:val="cy-GB" w:eastAsia="zh-CN"/>
        </w:rPr>
      </w:pPr>
      <w:r w:rsidRPr="00DD724F">
        <w:rPr>
          <w:rFonts w:ascii="Arial" w:eastAsia="SimSun" w:hAnsi="Arial" w:cs="Arial"/>
          <w:b/>
          <w:color w:val="000000"/>
          <w:sz w:val="28"/>
          <w:szCs w:val="28"/>
          <w:lang w:val="cy-GB" w:eastAsia="zh-CN"/>
        </w:rPr>
        <w:t xml:space="preserve">Postgraduate/Distance Learning </w:t>
      </w:r>
    </w:p>
    <w:p w14:paraId="3885BB33" w14:textId="77777777" w:rsidR="00215743" w:rsidRPr="00DD724F" w:rsidRDefault="00215743" w:rsidP="00215743">
      <w:pPr>
        <w:spacing w:after="0" w:line="240" w:lineRule="auto"/>
        <w:ind w:left="-180" w:right="-334"/>
        <w:jc w:val="center"/>
        <w:rPr>
          <w:rFonts w:ascii="Arial" w:eastAsia="SimSun" w:hAnsi="Arial" w:cs="Arial"/>
          <w:b/>
          <w:color w:val="000000"/>
          <w:sz w:val="28"/>
          <w:szCs w:val="28"/>
          <w:lang w:eastAsia="zh-CN"/>
        </w:rPr>
      </w:pPr>
      <w:r w:rsidRPr="00DD724F">
        <w:rPr>
          <w:rFonts w:ascii="Arial" w:eastAsia="SimSun" w:hAnsi="Arial" w:cs="Arial"/>
          <w:b/>
          <w:color w:val="000000"/>
          <w:sz w:val="28"/>
          <w:szCs w:val="28"/>
          <w:lang w:val="cy-GB" w:eastAsia="zh-CN"/>
        </w:rPr>
        <w:t>Assignment coversheet &amp; feedback form</w:t>
      </w:r>
    </w:p>
    <w:p w14:paraId="7D6B633F" w14:textId="77777777" w:rsidR="00215743" w:rsidRPr="00DD724F" w:rsidRDefault="00215743" w:rsidP="00215743">
      <w:pPr>
        <w:spacing w:after="0" w:line="240" w:lineRule="auto"/>
        <w:rPr>
          <w:rFonts w:ascii="Arial" w:eastAsia="SimSun" w:hAnsi="Arial" w:cs="Arial"/>
          <w:sz w:val="28"/>
          <w:szCs w:val="28"/>
          <w:lang w:val="cy-GB" w:eastAsia="zh-CN"/>
        </w:rPr>
      </w:pPr>
    </w:p>
    <w:p w14:paraId="1BCB7248" w14:textId="77777777" w:rsidR="00215743" w:rsidRPr="00DD724F" w:rsidRDefault="00215743" w:rsidP="00215743">
      <w:pPr>
        <w:keepNext/>
        <w:spacing w:after="0" w:line="240" w:lineRule="auto"/>
        <w:ind w:left="720"/>
        <w:jc w:val="center"/>
        <w:outlineLvl w:val="2"/>
        <w:rPr>
          <w:rFonts w:ascii="Tahoma" w:eastAsia="SimSun" w:hAnsi="Tahoma" w:cs="Tahoma"/>
          <w:b/>
          <w:bCs/>
          <w:sz w:val="20"/>
          <w:szCs w:val="20"/>
          <w:lang w:val="cy-GB" w:eastAsia="zh-CN"/>
        </w:rPr>
      </w:pPr>
      <w:r w:rsidRPr="00DD724F">
        <w:rPr>
          <w:rFonts w:ascii="Tahoma" w:eastAsia="SimSun" w:hAnsi="Tahoma" w:cs="Tahoma"/>
          <w:b/>
          <w:bCs/>
          <w:sz w:val="20"/>
          <w:szCs w:val="20"/>
          <w:lang w:val="cy-GB" w:eastAsia="zh-CN"/>
        </w:rPr>
        <w:t>THIS SHEET MUST BE THE FIRST PAGE OF THE ASSIGNMENT YOU ARE SUBMITTING  (DO NOT SEND AS A SEPARATE FILE)</w:t>
      </w:r>
    </w:p>
    <w:p w14:paraId="66EBFA83" w14:textId="77777777" w:rsidR="00215743" w:rsidRPr="00DD724F" w:rsidRDefault="00215743" w:rsidP="00215743">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15743" w:rsidRPr="00DD724F" w14:paraId="583E4184" w14:textId="77777777" w:rsidTr="00BF5741">
        <w:trPr>
          <w:trHeight w:val="614"/>
        </w:trPr>
        <w:tc>
          <w:tcPr>
            <w:tcW w:w="8856" w:type="dxa"/>
            <w:gridSpan w:val="5"/>
          </w:tcPr>
          <w:p w14:paraId="05F662F0" w14:textId="77777777" w:rsidR="00215743" w:rsidRPr="00DD724F" w:rsidRDefault="00215743" w:rsidP="00BF5741">
            <w:pPr>
              <w:spacing w:after="0" w:line="240" w:lineRule="auto"/>
              <w:ind w:right="34"/>
              <w:rPr>
                <w:rFonts w:ascii="Arial" w:eastAsia="SimSun" w:hAnsi="Arial" w:cs="Arial"/>
                <w:color w:val="000000"/>
                <w:lang w:eastAsia="zh-CN"/>
              </w:rPr>
            </w:pPr>
            <w:r w:rsidRPr="00DD724F">
              <w:rPr>
                <w:rFonts w:ascii="Arial" w:eastAsia="SimSun" w:hAnsi="Arial" w:cs="Arial"/>
                <w:b/>
                <w:color w:val="000000"/>
                <w:lang w:eastAsia="zh-CN"/>
              </w:rPr>
              <w:t>For completion by the student</w:t>
            </w:r>
            <w:r w:rsidRPr="00DD724F">
              <w:rPr>
                <w:rFonts w:ascii="Arial" w:eastAsia="SimSun" w:hAnsi="Arial" w:cs="Arial"/>
                <w:color w:val="000000"/>
                <w:lang w:eastAsia="zh-CN"/>
              </w:rPr>
              <w:t>:</w:t>
            </w:r>
          </w:p>
        </w:tc>
      </w:tr>
      <w:tr w:rsidR="00215743" w:rsidRPr="00DD724F" w14:paraId="0CB298F2" w14:textId="77777777" w:rsidTr="00BF5741">
        <w:trPr>
          <w:trHeight w:val="718"/>
        </w:trPr>
        <w:tc>
          <w:tcPr>
            <w:tcW w:w="8856" w:type="dxa"/>
            <w:gridSpan w:val="5"/>
          </w:tcPr>
          <w:p w14:paraId="676444DC" w14:textId="77777777" w:rsidR="00215743" w:rsidRPr="00DD724F" w:rsidRDefault="00215743" w:rsidP="00BF5741">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Student Name: Sarah Fae</w:t>
            </w:r>
          </w:p>
        </w:tc>
      </w:tr>
      <w:tr w:rsidR="00215743" w:rsidRPr="00DD724F" w14:paraId="05DE384F" w14:textId="77777777" w:rsidTr="00BF5741">
        <w:trPr>
          <w:trHeight w:val="849"/>
        </w:trPr>
        <w:tc>
          <w:tcPr>
            <w:tcW w:w="4788" w:type="dxa"/>
          </w:tcPr>
          <w:p w14:paraId="3AA23A68" w14:textId="14DB47CD" w:rsidR="00215743" w:rsidRPr="00DD724F" w:rsidRDefault="00215743" w:rsidP="00BF5741">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Module code: HPCA701</w:t>
            </w:r>
            <w:r>
              <w:rPr>
                <w:rFonts w:ascii="Arial" w:eastAsia="SimSun" w:hAnsi="Arial" w:cs="Arial"/>
                <w:color w:val="000000"/>
                <w:lang w:eastAsia="zh-CN"/>
              </w:rPr>
              <w:t>6</w:t>
            </w:r>
          </w:p>
          <w:p w14:paraId="7CA76DFC" w14:textId="77777777" w:rsidR="00215743" w:rsidRPr="00DD724F" w:rsidRDefault="00215743" w:rsidP="00BF5741">
            <w:pPr>
              <w:spacing w:after="0" w:line="240" w:lineRule="auto"/>
              <w:ind w:right="34"/>
              <w:rPr>
                <w:rFonts w:ascii="Arial" w:eastAsia="SimSun" w:hAnsi="Arial" w:cs="Arial"/>
                <w:color w:val="000000"/>
                <w:lang w:eastAsia="zh-CN"/>
              </w:rPr>
            </w:pPr>
          </w:p>
          <w:p w14:paraId="3E336451" w14:textId="6363CD95" w:rsidR="00215743" w:rsidRPr="00DD724F" w:rsidRDefault="00215743" w:rsidP="00BF5741">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 xml:space="preserve">Module title: </w:t>
            </w:r>
            <w:r>
              <w:rPr>
                <w:rFonts w:ascii="Arial" w:eastAsia="SimSun" w:hAnsi="Arial" w:cs="Arial"/>
                <w:color w:val="000000"/>
                <w:lang w:eastAsia="zh-CN"/>
              </w:rPr>
              <w:t xml:space="preserve">Contemporary Cosmologies </w:t>
            </w:r>
          </w:p>
        </w:tc>
        <w:tc>
          <w:tcPr>
            <w:tcW w:w="2266" w:type="dxa"/>
            <w:gridSpan w:val="3"/>
          </w:tcPr>
          <w:p w14:paraId="549C565C" w14:textId="77777777" w:rsidR="00215743" w:rsidRPr="00DD724F" w:rsidRDefault="00215743" w:rsidP="00BF5741">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Student ID number:</w:t>
            </w:r>
          </w:p>
          <w:p w14:paraId="0CA9E696" w14:textId="77777777" w:rsidR="00215743" w:rsidRPr="00DD724F" w:rsidRDefault="00215743" w:rsidP="00BF5741">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2126250</w:t>
            </w:r>
          </w:p>
        </w:tc>
        <w:tc>
          <w:tcPr>
            <w:tcW w:w="1802" w:type="dxa"/>
          </w:tcPr>
          <w:p w14:paraId="6CFFAFD4" w14:textId="77777777" w:rsidR="00215743" w:rsidRPr="00DD724F" w:rsidRDefault="00215743" w:rsidP="00BF5741">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Educational support needs:</w:t>
            </w:r>
          </w:p>
          <w:p w14:paraId="28093FB8" w14:textId="77777777" w:rsidR="00215743" w:rsidRPr="00DD724F" w:rsidRDefault="00215743" w:rsidP="00BF5741">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Yes/</w:t>
            </w:r>
            <w:r w:rsidRPr="00DD724F">
              <w:rPr>
                <w:rFonts w:ascii="Arial" w:eastAsia="SimSun" w:hAnsi="Arial" w:cs="Arial"/>
                <w:color w:val="000000"/>
                <w:highlight w:val="yellow"/>
                <w:lang w:eastAsia="zh-CN"/>
              </w:rPr>
              <w:t>No</w:t>
            </w:r>
          </w:p>
        </w:tc>
      </w:tr>
      <w:tr w:rsidR="00215743" w:rsidRPr="00DD724F" w14:paraId="6A00B348" w14:textId="77777777" w:rsidTr="00BF5741">
        <w:trPr>
          <w:trHeight w:val="1139"/>
        </w:trPr>
        <w:tc>
          <w:tcPr>
            <w:tcW w:w="8856" w:type="dxa"/>
            <w:gridSpan w:val="5"/>
          </w:tcPr>
          <w:p w14:paraId="3922E699" w14:textId="4459FAC5" w:rsidR="00215743" w:rsidRPr="00DD724F" w:rsidRDefault="00215743" w:rsidP="00BF5741">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 xml:space="preserve">Module tutor: </w:t>
            </w:r>
            <w:r w:rsidR="00DB6FF2">
              <w:rPr>
                <w:rFonts w:ascii="Arial" w:eastAsia="SimSun" w:hAnsi="Arial" w:cs="Arial"/>
                <w:color w:val="000000"/>
                <w:lang w:eastAsia="zh-CN"/>
              </w:rPr>
              <w:t xml:space="preserve">Carole Taylor </w:t>
            </w:r>
          </w:p>
          <w:p w14:paraId="0AF54265" w14:textId="77777777" w:rsidR="00215743" w:rsidRPr="00DD724F" w:rsidRDefault="00215743" w:rsidP="00BF5741">
            <w:pPr>
              <w:spacing w:after="0" w:line="240" w:lineRule="auto"/>
              <w:ind w:right="34"/>
              <w:rPr>
                <w:rFonts w:ascii="Arial" w:eastAsia="SimSun" w:hAnsi="Arial" w:cs="Arial"/>
                <w:color w:val="000000"/>
                <w:lang w:eastAsia="zh-CN"/>
              </w:rPr>
            </w:pPr>
          </w:p>
          <w:p w14:paraId="7E00C2C0" w14:textId="77777777" w:rsidR="00215743" w:rsidRPr="00DD724F" w:rsidRDefault="00215743" w:rsidP="00BF5741">
            <w:pPr>
              <w:spacing w:after="0" w:line="240" w:lineRule="auto"/>
              <w:ind w:right="34"/>
              <w:rPr>
                <w:rFonts w:ascii="Arial" w:eastAsia="SimSun" w:hAnsi="Arial" w:cs="Arial"/>
                <w:color w:val="000000"/>
                <w:lang w:eastAsia="zh-CN"/>
              </w:rPr>
            </w:pPr>
          </w:p>
          <w:p w14:paraId="7E3C4A70" w14:textId="6F4C5865" w:rsidR="00215743" w:rsidRPr="00DD724F" w:rsidRDefault="00215743" w:rsidP="00BF5741">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 xml:space="preserve">Assignment due date: </w:t>
            </w:r>
            <w:r>
              <w:rPr>
                <w:rFonts w:ascii="Arial" w:eastAsia="SimSun" w:hAnsi="Arial" w:cs="Arial"/>
                <w:color w:val="000000"/>
                <w:lang w:eastAsia="zh-CN"/>
              </w:rPr>
              <w:t>21</w:t>
            </w:r>
            <w:r w:rsidRPr="00DD724F">
              <w:rPr>
                <w:rFonts w:ascii="Arial" w:eastAsia="SimSun" w:hAnsi="Arial" w:cs="Arial"/>
                <w:color w:val="000000"/>
                <w:lang w:eastAsia="zh-CN"/>
              </w:rPr>
              <w:t>/3/22</w:t>
            </w:r>
          </w:p>
        </w:tc>
      </w:tr>
      <w:tr w:rsidR="00215743" w:rsidRPr="00DD724F" w14:paraId="07CC185F" w14:textId="77777777" w:rsidTr="00BF5741">
        <w:trPr>
          <w:trHeight w:val="978"/>
        </w:trPr>
        <w:tc>
          <w:tcPr>
            <w:tcW w:w="8856" w:type="dxa"/>
            <w:gridSpan w:val="5"/>
            <w:tcBorders>
              <w:bottom w:val="single" w:sz="4" w:space="0" w:color="000000"/>
            </w:tcBorders>
          </w:tcPr>
          <w:p w14:paraId="37EAB017" w14:textId="77777777" w:rsidR="00215743" w:rsidRPr="00DD724F" w:rsidRDefault="00215743" w:rsidP="00BF5741">
            <w:pPr>
              <w:spacing w:after="0" w:line="240" w:lineRule="auto"/>
              <w:rPr>
                <w:rFonts w:ascii="Arial" w:eastAsia="SimSun" w:hAnsi="Arial" w:cs="Arial"/>
                <w:lang w:eastAsia="zh-CN"/>
              </w:rPr>
            </w:pPr>
            <w:r w:rsidRPr="00DD724F">
              <w:rPr>
                <w:rFonts w:ascii="Arial" w:eastAsia="SimSun" w:hAnsi="Arial" w:cs="Arial"/>
                <w:lang w:eastAsia="zh-CN"/>
              </w:rPr>
              <w:t xml:space="preserve">If your module has multiple </w:t>
            </w:r>
            <w:proofErr w:type="gramStart"/>
            <w:r w:rsidRPr="00DD724F">
              <w:rPr>
                <w:rFonts w:ascii="Arial" w:eastAsia="SimSun" w:hAnsi="Arial" w:cs="Arial"/>
                <w:lang w:eastAsia="zh-CN"/>
              </w:rPr>
              <w:t>submissions</w:t>
            </w:r>
            <w:proofErr w:type="gramEnd"/>
            <w:r w:rsidRPr="00DD724F">
              <w:rPr>
                <w:rFonts w:ascii="Arial" w:eastAsia="SimSun" w:hAnsi="Arial" w:cs="Arial"/>
                <w:lang w:eastAsia="zh-CN"/>
              </w:rPr>
              <w:t xml:space="preserve"> please indicate which piece of work this is.</w:t>
            </w:r>
          </w:p>
          <w:p w14:paraId="41724184" w14:textId="77777777" w:rsidR="00215743" w:rsidRPr="00DD724F" w:rsidRDefault="00215743" w:rsidP="00BF5741">
            <w:pPr>
              <w:spacing w:after="0" w:line="240" w:lineRule="auto"/>
              <w:rPr>
                <w:rFonts w:ascii="Arial" w:eastAsia="SimSun" w:hAnsi="Arial" w:cs="Arial"/>
                <w:lang w:eastAsia="zh-CN"/>
              </w:rPr>
            </w:pPr>
          </w:p>
          <w:p w14:paraId="574832A7" w14:textId="77777777" w:rsidR="00215743" w:rsidRPr="00DD724F" w:rsidRDefault="00215743" w:rsidP="00BF5741">
            <w:pPr>
              <w:spacing w:after="0" w:line="240" w:lineRule="auto"/>
              <w:rPr>
                <w:rFonts w:ascii="Arial" w:eastAsia="SimSun" w:hAnsi="Arial" w:cs="Arial"/>
                <w:lang w:eastAsia="zh-CN"/>
              </w:rPr>
            </w:pPr>
            <w:r w:rsidRPr="00DD724F">
              <w:rPr>
                <w:rFonts w:ascii="Arial" w:eastAsia="SimSun" w:hAnsi="Arial" w:cs="Arial"/>
                <w:lang w:eastAsia="zh-CN"/>
              </w:rPr>
              <w:t>1</w:t>
            </w:r>
            <w:r w:rsidRPr="00DD724F">
              <w:rPr>
                <w:rFonts w:ascii="Arial" w:eastAsia="SimSun" w:hAnsi="Arial" w:cs="Arial"/>
                <w:vertAlign w:val="superscript"/>
                <w:lang w:eastAsia="zh-CN"/>
              </w:rPr>
              <w:t xml:space="preserve">st </w:t>
            </w:r>
            <w:r w:rsidRPr="00DD724F">
              <w:rPr>
                <w:rFonts w:ascii="Arial" w:eastAsia="SimSun" w:hAnsi="Arial" w:cs="Arial"/>
                <w:highlight w:val="yellow"/>
                <w:lang w:eastAsia="zh-CN"/>
              </w:rPr>
              <w:fldChar w:fldCharType="begin">
                <w:ffData>
                  <w:name w:val="Check13"/>
                  <w:enabled/>
                  <w:calcOnExit w:val="0"/>
                  <w:checkBox>
                    <w:sizeAuto/>
                    <w:default w:val="0"/>
                  </w:checkBox>
                </w:ffData>
              </w:fldChar>
            </w:r>
            <w:bookmarkStart w:id="0" w:name="Check13"/>
            <w:r w:rsidRPr="00DD724F">
              <w:rPr>
                <w:rFonts w:ascii="Arial" w:eastAsia="SimSun" w:hAnsi="Arial" w:cs="Arial"/>
                <w:highlight w:val="yellow"/>
                <w:lang w:eastAsia="zh-CN"/>
              </w:rPr>
              <w:instrText xml:space="preserve"> FORMCHECKBOX </w:instrText>
            </w:r>
            <w:r w:rsidR="000236AF">
              <w:rPr>
                <w:rFonts w:ascii="Arial" w:eastAsia="SimSun" w:hAnsi="Arial" w:cs="Arial"/>
                <w:highlight w:val="yellow"/>
                <w:lang w:eastAsia="zh-CN"/>
              </w:rPr>
            </w:r>
            <w:r w:rsidR="000236AF">
              <w:rPr>
                <w:rFonts w:ascii="Arial" w:eastAsia="SimSun" w:hAnsi="Arial" w:cs="Arial"/>
                <w:highlight w:val="yellow"/>
                <w:lang w:eastAsia="zh-CN"/>
              </w:rPr>
              <w:fldChar w:fldCharType="separate"/>
            </w:r>
            <w:r w:rsidRPr="00DD724F">
              <w:rPr>
                <w:rFonts w:ascii="Arial" w:eastAsia="SimSun" w:hAnsi="Arial" w:cs="Arial"/>
                <w:highlight w:val="yellow"/>
                <w:lang w:eastAsia="zh-CN"/>
              </w:rPr>
              <w:fldChar w:fldCharType="end"/>
            </w:r>
            <w:bookmarkEnd w:id="0"/>
            <w:r w:rsidRPr="00DD724F">
              <w:rPr>
                <w:rFonts w:ascii="Arial" w:eastAsia="SimSun" w:hAnsi="Arial" w:cs="Arial"/>
                <w:lang w:eastAsia="zh-CN"/>
              </w:rPr>
              <w:t xml:space="preserve">    2</w:t>
            </w:r>
            <w:r w:rsidRPr="00DD724F">
              <w:rPr>
                <w:rFonts w:ascii="Arial" w:eastAsia="SimSun" w:hAnsi="Arial" w:cs="Arial"/>
                <w:vertAlign w:val="superscript"/>
                <w:lang w:eastAsia="zh-CN"/>
              </w:rPr>
              <w:t>nd</w:t>
            </w:r>
            <w:r w:rsidRPr="00DD724F">
              <w:rPr>
                <w:rFonts w:ascii="Arial" w:eastAsia="SimSun" w:hAnsi="Arial" w:cs="Arial"/>
                <w:lang w:eastAsia="zh-CN"/>
              </w:rPr>
              <w:t xml:space="preserve">  </w:t>
            </w:r>
            <w:r w:rsidRPr="00DD724F">
              <w:rPr>
                <w:rFonts w:ascii="Arial" w:eastAsia="SimSun" w:hAnsi="Arial" w:cs="Arial"/>
                <w:lang w:eastAsia="zh-CN"/>
              </w:rPr>
              <w:fldChar w:fldCharType="begin">
                <w:ffData>
                  <w:name w:val="Check14"/>
                  <w:enabled/>
                  <w:calcOnExit w:val="0"/>
                  <w:checkBox>
                    <w:sizeAuto/>
                    <w:default w:val="0"/>
                  </w:checkBox>
                </w:ffData>
              </w:fldChar>
            </w:r>
            <w:bookmarkStart w:id="1" w:name="Check14"/>
            <w:r w:rsidRPr="00DD724F">
              <w:rPr>
                <w:rFonts w:ascii="Arial" w:eastAsia="SimSun" w:hAnsi="Arial" w:cs="Arial"/>
                <w:lang w:eastAsia="zh-CN"/>
              </w:rPr>
              <w:instrText xml:space="preserve"> FORMCHECKBOX </w:instrText>
            </w:r>
            <w:r w:rsidR="000236AF">
              <w:rPr>
                <w:rFonts w:ascii="Arial" w:eastAsia="SimSun" w:hAnsi="Arial" w:cs="Arial"/>
                <w:lang w:eastAsia="zh-CN"/>
              </w:rPr>
            </w:r>
            <w:r w:rsidR="000236AF">
              <w:rPr>
                <w:rFonts w:ascii="Arial" w:eastAsia="SimSun" w:hAnsi="Arial" w:cs="Arial"/>
                <w:lang w:eastAsia="zh-CN"/>
              </w:rPr>
              <w:fldChar w:fldCharType="separate"/>
            </w:r>
            <w:r w:rsidRPr="00DD724F">
              <w:rPr>
                <w:rFonts w:ascii="Arial" w:eastAsia="SimSun" w:hAnsi="Arial" w:cs="Arial"/>
                <w:lang w:eastAsia="zh-CN"/>
              </w:rPr>
              <w:fldChar w:fldCharType="end"/>
            </w:r>
            <w:bookmarkEnd w:id="1"/>
            <w:r w:rsidRPr="00DD724F">
              <w:rPr>
                <w:rFonts w:ascii="Arial" w:eastAsia="SimSun" w:hAnsi="Arial" w:cs="Arial"/>
                <w:lang w:eastAsia="zh-CN"/>
              </w:rPr>
              <w:t xml:space="preserve">     3</w:t>
            </w:r>
            <w:r w:rsidRPr="00DD724F">
              <w:rPr>
                <w:rFonts w:ascii="Arial" w:eastAsia="SimSun" w:hAnsi="Arial" w:cs="Arial"/>
                <w:vertAlign w:val="superscript"/>
                <w:lang w:eastAsia="zh-CN"/>
              </w:rPr>
              <w:t>rd</w:t>
            </w:r>
            <w:r w:rsidRPr="00DD724F">
              <w:rPr>
                <w:rFonts w:ascii="Arial" w:eastAsia="SimSun" w:hAnsi="Arial" w:cs="Arial"/>
                <w:lang w:eastAsia="zh-CN"/>
              </w:rPr>
              <w:t xml:space="preserve">  </w:t>
            </w:r>
            <w:r w:rsidRPr="00DD724F">
              <w:rPr>
                <w:rFonts w:ascii="Arial" w:eastAsia="SimSun" w:hAnsi="Arial" w:cs="Arial"/>
                <w:lang w:eastAsia="zh-CN"/>
              </w:rPr>
              <w:fldChar w:fldCharType="begin">
                <w:ffData>
                  <w:name w:val="Check15"/>
                  <w:enabled/>
                  <w:calcOnExit w:val="0"/>
                  <w:checkBox>
                    <w:sizeAuto/>
                    <w:default w:val="0"/>
                  </w:checkBox>
                </w:ffData>
              </w:fldChar>
            </w:r>
            <w:bookmarkStart w:id="2" w:name="Check15"/>
            <w:r w:rsidRPr="00DD724F">
              <w:rPr>
                <w:rFonts w:ascii="Arial" w:eastAsia="SimSun" w:hAnsi="Arial" w:cs="Arial"/>
                <w:lang w:eastAsia="zh-CN"/>
              </w:rPr>
              <w:instrText xml:space="preserve"> FORMCHECKBOX </w:instrText>
            </w:r>
            <w:r w:rsidR="000236AF">
              <w:rPr>
                <w:rFonts w:ascii="Arial" w:eastAsia="SimSun" w:hAnsi="Arial" w:cs="Arial"/>
                <w:lang w:eastAsia="zh-CN"/>
              </w:rPr>
            </w:r>
            <w:r w:rsidR="000236AF">
              <w:rPr>
                <w:rFonts w:ascii="Arial" w:eastAsia="SimSun" w:hAnsi="Arial" w:cs="Arial"/>
                <w:lang w:eastAsia="zh-CN"/>
              </w:rPr>
              <w:fldChar w:fldCharType="separate"/>
            </w:r>
            <w:r w:rsidRPr="00DD724F">
              <w:rPr>
                <w:rFonts w:ascii="Arial" w:eastAsia="SimSun" w:hAnsi="Arial" w:cs="Arial"/>
                <w:lang w:eastAsia="zh-CN"/>
              </w:rPr>
              <w:fldChar w:fldCharType="end"/>
            </w:r>
            <w:bookmarkEnd w:id="2"/>
            <w:r w:rsidRPr="00DD724F">
              <w:rPr>
                <w:rFonts w:ascii="Arial" w:eastAsia="SimSun" w:hAnsi="Arial" w:cs="Arial"/>
                <w:lang w:eastAsia="zh-CN"/>
              </w:rPr>
              <w:t xml:space="preserve">      4</w:t>
            </w:r>
            <w:r w:rsidRPr="00DD724F">
              <w:rPr>
                <w:rFonts w:ascii="Arial" w:eastAsia="SimSun" w:hAnsi="Arial" w:cs="Arial"/>
                <w:vertAlign w:val="superscript"/>
                <w:lang w:eastAsia="zh-CN"/>
              </w:rPr>
              <w:t>th</w:t>
            </w:r>
            <w:r w:rsidRPr="00DD724F">
              <w:rPr>
                <w:rFonts w:ascii="Arial" w:eastAsia="SimSun" w:hAnsi="Arial" w:cs="Arial"/>
                <w:lang w:eastAsia="zh-CN"/>
              </w:rPr>
              <w:t xml:space="preserve"> </w:t>
            </w:r>
            <w:r w:rsidRPr="00DD724F">
              <w:rPr>
                <w:rFonts w:ascii="Arial" w:eastAsia="SimSun" w:hAnsi="Arial" w:cs="Arial"/>
                <w:lang w:eastAsia="zh-CN"/>
              </w:rPr>
              <w:fldChar w:fldCharType="begin">
                <w:ffData>
                  <w:name w:val="Check16"/>
                  <w:enabled/>
                  <w:calcOnExit w:val="0"/>
                  <w:checkBox>
                    <w:sizeAuto/>
                    <w:default w:val="0"/>
                  </w:checkBox>
                </w:ffData>
              </w:fldChar>
            </w:r>
            <w:bookmarkStart w:id="3" w:name="Check16"/>
            <w:r w:rsidRPr="00DD724F">
              <w:rPr>
                <w:rFonts w:ascii="Arial" w:eastAsia="SimSun" w:hAnsi="Arial" w:cs="Arial"/>
                <w:lang w:eastAsia="zh-CN"/>
              </w:rPr>
              <w:instrText xml:space="preserve"> FORMCHECKBOX </w:instrText>
            </w:r>
            <w:r w:rsidR="000236AF">
              <w:rPr>
                <w:rFonts w:ascii="Arial" w:eastAsia="SimSun" w:hAnsi="Arial" w:cs="Arial"/>
                <w:lang w:eastAsia="zh-CN"/>
              </w:rPr>
            </w:r>
            <w:r w:rsidR="000236AF">
              <w:rPr>
                <w:rFonts w:ascii="Arial" w:eastAsia="SimSun" w:hAnsi="Arial" w:cs="Arial"/>
                <w:lang w:eastAsia="zh-CN"/>
              </w:rPr>
              <w:fldChar w:fldCharType="separate"/>
            </w:r>
            <w:r w:rsidRPr="00DD724F">
              <w:rPr>
                <w:rFonts w:ascii="Arial" w:eastAsia="SimSun" w:hAnsi="Arial" w:cs="Arial"/>
                <w:lang w:eastAsia="zh-CN"/>
              </w:rPr>
              <w:fldChar w:fldCharType="end"/>
            </w:r>
            <w:bookmarkEnd w:id="3"/>
            <w:r w:rsidRPr="00DD724F">
              <w:rPr>
                <w:rFonts w:ascii="Arial" w:eastAsia="SimSun" w:hAnsi="Arial" w:cs="Arial"/>
                <w:lang w:eastAsia="zh-CN"/>
              </w:rPr>
              <w:t xml:space="preserve">      5</w:t>
            </w:r>
            <w:r w:rsidRPr="00DD724F">
              <w:rPr>
                <w:rFonts w:ascii="Arial" w:eastAsia="SimSun" w:hAnsi="Arial" w:cs="Arial"/>
                <w:vertAlign w:val="superscript"/>
                <w:lang w:eastAsia="zh-CN"/>
              </w:rPr>
              <w:t>th</w:t>
            </w:r>
            <w:r w:rsidRPr="00DD724F">
              <w:rPr>
                <w:rFonts w:ascii="Arial" w:eastAsia="SimSun" w:hAnsi="Arial" w:cs="Arial"/>
                <w:lang w:eastAsia="zh-CN"/>
              </w:rPr>
              <w:t xml:space="preserve"> </w:t>
            </w:r>
            <w:r w:rsidRPr="00DD724F">
              <w:rPr>
                <w:rFonts w:ascii="Arial" w:eastAsia="SimSun" w:hAnsi="Arial" w:cs="Arial"/>
                <w:lang w:eastAsia="zh-CN"/>
              </w:rPr>
              <w:fldChar w:fldCharType="begin">
                <w:ffData>
                  <w:name w:val="Check17"/>
                  <w:enabled/>
                  <w:calcOnExit w:val="0"/>
                  <w:checkBox>
                    <w:sizeAuto/>
                    <w:default w:val="0"/>
                  </w:checkBox>
                </w:ffData>
              </w:fldChar>
            </w:r>
            <w:bookmarkStart w:id="4" w:name="Check17"/>
            <w:r w:rsidRPr="00DD724F">
              <w:rPr>
                <w:rFonts w:ascii="Arial" w:eastAsia="SimSun" w:hAnsi="Arial" w:cs="Arial"/>
                <w:lang w:eastAsia="zh-CN"/>
              </w:rPr>
              <w:instrText xml:space="preserve"> FORMCHECKBOX </w:instrText>
            </w:r>
            <w:r w:rsidR="000236AF">
              <w:rPr>
                <w:rFonts w:ascii="Arial" w:eastAsia="SimSun" w:hAnsi="Arial" w:cs="Arial"/>
                <w:lang w:eastAsia="zh-CN"/>
              </w:rPr>
            </w:r>
            <w:r w:rsidR="000236AF">
              <w:rPr>
                <w:rFonts w:ascii="Arial" w:eastAsia="SimSun" w:hAnsi="Arial" w:cs="Arial"/>
                <w:lang w:eastAsia="zh-CN"/>
              </w:rPr>
              <w:fldChar w:fldCharType="separate"/>
            </w:r>
            <w:r w:rsidRPr="00DD724F">
              <w:rPr>
                <w:rFonts w:ascii="Arial" w:eastAsia="SimSun" w:hAnsi="Arial" w:cs="Arial"/>
                <w:lang w:eastAsia="zh-CN"/>
              </w:rPr>
              <w:fldChar w:fldCharType="end"/>
            </w:r>
            <w:bookmarkEnd w:id="4"/>
            <w:r w:rsidRPr="00DD724F">
              <w:rPr>
                <w:rFonts w:ascii="Arial" w:eastAsia="SimSun" w:hAnsi="Arial" w:cs="Arial"/>
                <w:lang w:eastAsia="zh-CN"/>
              </w:rPr>
              <w:t xml:space="preserve">      6</w:t>
            </w:r>
            <w:r w:rsidRPr="00DD724F">
              <w:rPr>
                <w:rFonts w:ascii="Arial" w:eastAsia="SimSun" w:hAnsi="Arial" w:cs="Arial"/>
                <w:vertAlign w:val="superscript"/>
                <w:lang w:eastAsia="zh-CN"/>
              </w:rPr>
              <w:t>th</w:t>
            </w:r>
            <w:r w:rsidRPr="00DD724F">
              <w:rPr>
                <w:rFonts w:ascii="Arial" w:eastAsia="SimSun" w:hAnsi="Arial" w:cs="Arial"/>
                <w:lang w:eastAsia="zh-CN"/>
              </w:rPr>
              <w:t xml:space="preserve"> </w:t>
            </w:r>
            <w:r w:rsidRPr="00DD724F">
              <w:rPr>
                <w:rFonts w:ascii="Arial" w:eastAsia="SimSun" w:hAnsi="Arial" w:cs="Arial"/>
                <w:lang w:eastAsia="zh-CN"/>
              </w:rPr>
              <w:fldChar w:fldCharType="begin">
                <w:ffData>
                  <w:name w:val="Check18"/>
                  <w:enabled/>
                  <w:calcOnExit w:val="0"/>
                  <w:checkBox>
                    <w:sizeAuto/>
                    <w:default w:val="0"/>
                  </w:checkBox>
                </w:ffData>
              </w:fldChar>
            </w:r>
            <w:bookmarkStart w:id="5" w:name="Check18"/>
            <w:r w:rsidRPr="00DD724F">
              <w:rPr>
                <w:rFonts w:ascii="Arial" w:eastAsia="SimSun" w:hAnsi="Arial" w:cs="Arial"/>
                <w:lang w:eastAsia="zh-CN"/>
              </w:rPr>
              <w:instrText xml:space="preserve"> FORMCHECKBOX </w:instrText>
            </w:r>
            <w:r w:rsidR="000236AF">
              <w:rPr>
                <w:rFonts w:ascii="Arial" w:eastAsia="SimSun" w:hAnsi="Arial" w:cs="Arial"/>
                <w:lang w:eastAsia="zh-CN"/>
              </w:rPr>
            </w:r>
            <w:r w:rsidR="000236AF">
              <w:rPr>
                <w:rFonts w:ascii="Arial" w:eastAsia="SimSun" w:hAnsi="Arial" w:cs="Arial"/>
                <w:lang w:eastAsia="zh-CN"/>
              </w:rPr>
              <w:fldChar w:fldCharType="separate"/>
            </w:r>
            <w:r w:rsidRPr="00DD724F">
              <w:rPr>
                <w:rFonts w:ascii="Arial" w:eastAsia="SimSun" w:hAnsi="Arial" w:cs="Arial"/>
                <w:lang w:eastAsia="zh-CN"/>
              </w:rPr>
              <w:fldChar w:fldCharType="end"/>
            </w:r>
            <w:bookmarkEnd w:id="5"/>
          </w:p>
        </w:tc>
      </w:tr>
      <w:tr w:rsidR="00215743" w:rsidRPr="00DD724F" w14:paraId="653B810C" w14:textId="77777777" w:rsidTr="00BF5741">
        <w:trPr>
          <w:trHeight w:val="978"/>
        </w:trPr>
        <w:tc>
          <w:tcPr>
            <w:tcW w:w="8856" w:type="dxa"/>
            <w:gridSpan w:val="5"/>
            <w:shd w:val="clear" w:color="auto" w:fill="D9D9D9"/>
          </w:tcPr>
          <w:p w14:paraId="3BCFB6F9" w14:textId="77777777" w:rsidR="00215743" w:rsidRPr="00DD724F" w:rsidRDefault="00215743" w:rsidP="00BF5741">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I confirm that this is my original work and that I have adhered to the University policy on plagiarism.</w:t>
            </w:r>
          </w:p>
          <w:p w14:paraId="2AAB4CB8" w14:textId="77777777" w:rsidR="00215743" w:rsidRPr="00DD724F" w:rsidRDefault="00215743" w:rsidP="00BF5741">
            <w:pPr>
              <w:spacing w:after="0" w:line="240" w:lineRule="auto"/>
              <w:ind w:right="34"/>
              <w:rPr>
                <w:rFonts w:ascii="Arial" w:eastAsia="SimSun" w:hAnsi="Arial" w:cs="Arial"/>
                <w:color w:val="000000"/>
                <w:lang w:eastAsia="zh-CN"/>
              </w:rPr>
            </w:pPr>
            <w:r w:rsidRPr="00DD724F">
              <w:rPr>
                <w:rFonts w:ascii="Arial" w:eastAsia="SimSun" w:hAnsi="Arial" w:cs="Arial"/>
                <w:color w:val="000000"/>
                <w:lang w:eastAsia="zh-CN"/>
              </w:rPr>
              <w:t>Signed ………………</w:t>
            </w:r>
            <w:r w:rsidRPr="00DD724F">
              <w:rPr>
                <w:rFonts w:ascii="Abadi Extra Light" w:eastAsia="SimSun" w:hAnsi="Abadi Extra Light" w:cs="Arial"/>
                <w:color w:val="000000"/>
                <w:lang w:eastAsia="zh-CN"/>
              </w:rPr>
              <w:t>Sarah Fae……………………………………………</w:t>
            </w:r>
          </w:p>
          <w:p w14:paraId="08AAF5A8" w14:textId="77777777" w:rsidR="00215743" w:rsidRPr="00DD724F" w:rsidRDefault="00215743" w:rsidP="00BF5741">
            <w:pPr>
              <w:spacing w:after="0" w:line="240" w:lineRule="auto"/>
              <w:ind w:right="34"/>
              <w:rPr>
                <w:rFonts w:ascii="Calibri" w:eastAsia="SimSun" w:hAnsi="Calibri" w:cs="Calibri"/>
                <w:b/>
                <w:color w:val="000000"/>
                <w:sz w:val="44"/>
                <w:szCs w:val="44"/>
                <w:lang w:eastAsia="zh-CN"/>
              </w:rPr>
            </w:pPr>
            <w:r w:rsidRPr="00DD724F">
              <w:rPr>
                <w:rFonts w:ascii="Calibri" w:eastAsia="SimSun" w:hAnsi="Calibri" w:cs="Tahoma"/>
                <w:b/>
                <w:color w:val="000000"/>
                <w:sz w:val="24"/>
                <w:szCs w:val="24"/>
                <w:lang w:eastAsia="zh-CN"/>
              </w:rPr>
              <w:t xml:space="preserve">Email submission: if you are submitting this form via email, please tick this </w:t>
            </w:r>
            <w:r w:rsidRPr="00DD724F">
              <w:rPr>
                <w:rFonts w:ascii="Calibri" w:eastAsia="SimSun" w:hAnsi="Calibri" w:cs="Tahoma"/>
                <w:b/>
                <w:i/>
                <w:iCs/>
                <w:color w:val="000000"/>
                <w:sz w:val="24"/>
                <w:szCs w:val="24"/>
                <w:highlight w:val="yellow"/>
                <w:lang w:eastAsia="zh-CN"/>
              </w:rPr>
              <w:t xml:space="preserve">box </w:t>
            </w:r>
            <w:r w:rsidRPr="00DD724F">
              <w:rPr>
                <w:rFonts w:ascii="Calibri" w:eastAsia="SimSun" w:hAnsi="Calibri" w:cs="Calibri"/>
                <w:b/>
                <w:i/>
                <w:iCs/>
                <w:color w:val="000000"/>
                <w:sz w:val="44"/>
                <w:szCs w:val="44"/>
                <w:highlight w:val="yellow"/>
                <w:lang w:eastAsia="zh-CN"/>
              </w:rPr>
              <w:t>□</w:t>
            </w:r>
          </w:p>
          <w:p w14:paraId="219ED419" w14:textId="77777777" w:rsidR="00215743" w:rsidRPr="00DD724F" w:rsidRDefault="00215743" w:rsidP="00BF5741">
            <w:pPr>
              <w:spacing w:after="0" w:line="240" w:lineRule="auto"/>
              <w:ind w:right="34"/>
              <w:rPr>
                <w:rFonts w:ascii="Arial" w:eastAsia="SimSun" w:hAnsi="Arial" w:cs="Arial"/>
                <w:color w:val="000000"/>
                <w:lang w:eastAsia="zh-CN"/>
              </w:rPr>
            </w:pPr>
            <w:r w:rsidRPr="00DD724F">
              <w:rPr>
                <w:rFonts w:ascii="Calibri" w:eastAsia="SimSun" w:hAnsi="Calibri" w:cs="Tahoma"/>
                <w:b/>
                <w:color w:val="000000"/>
                <w:sz w:val="24"/>
                <w:szCs w:val="24"/>
                <w:lang w:eastAsia="zh-CN"/>
              </w:rPr>
              <w:t>(</w:t>
            </w:r>
            <w:proofErr w:type="gramStart"/>
            <w:r w:rsidRPr="00DD724F">
              <w:rPr>
                <w:rFonts w:ascii="Calibri" w:eastAsia="SimSun" w:hAnsi="Calibri" w:cs="Tahoma"/>
                <w:b/>
                <w:color w:val="000000"/>
                <w:sz w:val="24"/>
                <w:szCs w:val="24"/>
                <w:lang w:eastAsia="zh-CN"/>
              </w:rPr>
              <w:t>as</w:t>
            </w:r>
            <w:proofErr w:type="gramEnd"/>
            <w:r w:rsidRPr="00DD724F">
              <w:rPr>
                <w:rFonts w:ascii="Calibri" w:eastAsia="SimSun" w:hAnsi="Calibri" w:cs="Tahoma"/>
                <w:b/>
                <w:color w:val="000000"/>
                <w:sz w:val="24"/>
                <w:szCs w:val="24"/>
                <w:lang w:eastAsia="zh-CN"/>
              </w:rPr>
              <w:t xml:space="preserve"> a substitute for your signature) to confirm that you agree to the above declaration.</w:t>
            </w:r>
          </w:p>
        </w:tc>
      </w:tr>
      <w:tr w:rsidR="00215743" w:rsidRPr="00DD724F" w14:paraId="4A93B306" w14:textId="77777777" w:rsidTr="00BF5741">
        <w:trPr>
          <w:trHeight w:val="3972"/>
        </w:trPr>
        <w:tc>
          <w:tcPr>
            <w:tcW w:w="8856" w:type="dxa"/>
            <w:gridSpan w:val="5"/>
          </w:tcPr>
          <w:p w14:paraId="36D28B84" w14:textId="77777777" w:rsidR="00215743" w:rsidRPr="00DD724F" w:rsidRDefault="00215743" w:rsidP="00BF5741">
            <w:pPr>
              <w:spacing w:after="0" w:line="240" w:lineRule="auto"/>
              <w:rPr>
                <w:rFonts w:ascii="Arial" w:eastAsia="SimSun" w:hAnsi="Arial" w:cs="Times New Roman"/>
                <w:b/>
                <w:sz w:val="24"/>
                <w:szCs w:val="24"/>
                <w:lang w:eastAsia="zh-CN"/>
              </w:rPr>
            </w:pPr>
          </w:p>
          <w:p w14:paraId="463F1ED8" w14:textId="77777777" w:rsidR="00215743" w:rsidRPr="00DD724F" w:rsidRDefault="00215743" w:rsidP="00BF5741">
            <w:pPr>
              <w:spacing w:after="0" w:line="240" w:lineRule="auto"/>
              <w:rPr>
                <w:rFonts w:ascii="Arial" w:eastAsia="SimSun" w:hAnsi="Arial" w:cs="Times New Roman"/>
                <w:b/>
                <w:sz w:val="24"/>
                <w:szCs w:val="24"/>
                <w:lang w:eastAsia="zh-CN"/>
              </w:rPr>
            </w:pPr>
            <w:r w:rsidRPr="00DD724F">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15743" w:rsidRPr="00DD724F" w14:paraId="2AC00343" w14:textId="77777777" w:rsidTr="00BF5741">
              <w:tc>
                <w:tcPr>
                  <w:tcW w:w="6970" w:type="dxa"/>
                </w:tcPr>
                <w:p w14:paraId="7E8F20C7" w14:textId="77777777" w:rsidR="00215743" w:rsidRPr="00DD724F" w:rsidRDefault="00215743" w:rsidP="00BF5741">
                  <w:pPr>
                    <w:spacing w:after="0" w:line="240" w:lineRule="auto"/>
                    <w:rPr>
                      <w:rFonts w:ascii="Arial" w:eastAsia="SimSun" w:hAnsi="Arial" w:cs="Times New Roman"/>
                      <w:sz w:val="20"/>
                      <w:szCs w:val="20"/>
                      <w:lang w:eastAsia="zh-CN"/>
                    </w:rPr>
                  </w:pPr>
                </w:p>
                <w:p w14:paraId="53E96A1A" w14:textId="77777777" w:rsidR="00215743" w:rsidRPr="00DD724F" w:rsidRDefault="00215743" w:rsidP="00BF5741">
                  <w:pPr>
                    <w:spacing w:after="0" w:line="240" w:lineRule="auto"/>
                    <w:rPr>
                      <w:rFonts w:ascii="Arial" w:eastAsia="SimSun" w:hAnsi="Arial" w:cs="Times New Roman"/>
                      <w:b/>
                      <w:sz w:val="20"/>
                      <w:szCs w:val="20"/>
                      <w:lang w:eastAsia="zh-CN"/>
                    </w:rPr>
                  </w:pPr>
                  <w:r w:rsidRPr="00DD724F">
                    <w:rPr>
                      <w:rFonts w:ascii="Arial" w:eastAsia="SimSun" w:hAnsi="Arial" w:cs="Times New Roman"/>
                      <w:b/>
                      <w:sz w:val="20"/>
                      <w:szCs w:val="20"/>
                      <w:lang w:eastAsia="zh-CN"/>
                    </w:rPr>
                    <w:t>Final Mark</w:t>
                  </w:r>
                </w:p>
                <w:p w14:paraId="3C98525E" w14:textId="77777777" w:rsidR="00215743" w:rsidRPr="00DD724F" w:rsidRDefault="00215743" w:rsidP="00BF5741">
                  <w:pPr>
                    <w:spacing w:after="0" w:line="240" w:lineRule="auto"/>
                    <w:rPr>
                      <w:rFonts w:ascii="Arial" w:eastAsia="SimSun" w:hAnsi="Arial" w:cs="Times New Roman"/>
                      <w:sz w:val="20"/>
                      <w:szCs w:val="20"/>
                      <w:lang w:eastAsia="zh-CN"/>
                    </w:rPr>
                  </w:pPr>
                </w:p>
              </w:tc>
              <w:tc>
                <w:tcPr>
                  <w:tcW w:w="1660" w:type="dxa"/>
                </w:tcPr>
                <w:p w14:paraId="3A9CC1B5" w14:textId="77777777" w:rsidR="00215743" w:rsidRPr="00DD724F" w:rsidRDefault="00215743" w:rsidP="00BF5741">
                  <w:pPr>
                    <w:spacing w:after="0" w:line="240" w:lineRule="auto"/>
                    <w:rPr>
                      <w:rFonts w:ascii="Arial" w:eastAsia="SimSun" w:hAnsi="Arial" w:cs="Times New Roman"/>
                      <w:sz w:val="20"/>
                      <w:szCs w:val="20"/>
                      <w:lang w:eastAsia="zh-CN"/>
                    </w:rPr>
                  </w:pPr>
                  <w:r w:rsidRPr="00DD724F">
                    <w:rPr>
                      <w:rFonts w:ascii="Arial" w:eastAsia="SimSun" w:hAnsi="Arial" w:cs="Times New Roman"/>
                      <w:sz w:val="20"/>
                      <w:szCs w:val="20"/>
                      <w:lang w:eastAsia="zh-CN"/>
                    </w:rPr>
                    <w:t>WILL BE GIVEN ON TURNITIN</w:t>
                  </w:r>
                </w:p>
              </w:tc>
            </w:tr>
          </w:tbl>
          <w:p w14:paraId="2349F842" w14:textId="77777777" w:rsidR="00215743" w:rsidRPr="00DD724F" w:rsidRDefault="00215743" w:rsidP="00BF5741">
            <w:pPr>
              <w:spacing w:after="0" w:line="240" w:lineRule="auto"/>
              <w:ind w:left="142" w:right="34"/>
              <w:rPr>
                <w:rFonts w:ascii="Arial" w:eastAsia="SimSun" w:hAnsi="Arial" w:cs="Arial"/>
                <w:b/>
                <w:color w:val="000000"/>
                <w:lang w:eastAsia="zh-CN"/>
              </w:rPr>
            </w:pPr>
          </w:p>
          <w:p w14:paraId="67C5CA6D" w14:textId="77777777" w:rsidR="00215743" w:rsidRPr="00DD724F" w:rsidRDefault="00215743" w:rsidP="00BF5741">
            <w:pPr>
              <w:spacing w:after="0" w:line="240" w:lineRule="auto"/>
              <w:ind w:left="142" w:right="34"/>
              <w:rPr>
                <w:rFonts w:ascii="Arial" w:eastAsia="SimSun" w:hAnsi="Arial" w:cs="Arial"/>
                <w:color w:val="000000"/>
                <w:lang w:eastAsia="zh-CN"/>
              </w:rPr>
            </w:pPr>
            <w:r w:rsidRPr="00DD724F">
              <w:rPr>
                <w:rFonts w:ascii="Arial" w:eastAsia="SimSun" w:hAnsi="Arial" w:cs="Arial"/>
                <w:b/>
                <w:color w:val="000000"/>
                <w:lang w:eastAsia="zh-CN"/>
              </w:rPr>
              <w:t>NB.</w:t>
            </w:r>
            <w:r w:rsidRPr="00DD724F">
              <w:rPr>
                <w:rFonts w:ascii="Arial" w:eastAsia="SimSun" w:hAnsi="Arial" w:cs="Arial"/>
                <w:color w:val="000000"/>
                <w:lang w:eastAsia="zh-CN"/>
              </w:rPr>
              <w:t xml:space="preserve">  All marks are provisional until confirmed by the Final Examination Board.</w:t>
            </w:r>
          </w:p>
          <w:p w14:paraId="29F39842" w14:textId="77777777" w:rsidR="00215743" w:rsidRPr="00DD724F" w:rsidRDefault="00215743" w:rsidP="00BF5741">
            <w:pPr>
              <w:spacing w:after="0" w:line="240" w:lineRule="auto"/>
              <w:rPr>
                <w:rFonts w:ascii="Arial" w:eastAsia="SimSun" w:hAnsi="Arial" w:cs="Arial"/>
                <w:b/>
                <w:color w:val="000000"/>
                <w:lang w:eastAsia="zh-CN"/>
              </w:rPr>
            </w:pPr>
          </w:p>
          <w:p w14:paraId="0124DB98" w14:textId="77777777" w:rsidR="00215743" w:rsidRPr="00DD724F" w:rsidRDefault="00215743" w:rsidP="00BF5741">
            <w:pPr>
              <w:spacing w:after="0" w:line="240" w:lineRule="auto"/>
              <w:rPr>
                <w:rFonts w:ascii="Arial" w:eastAsia="SimSun" w:hAnsi="Arial" w:cs="Arial"/>
                <w:b/>
                <w:color w:val="000000"/>
                <w:lang w:eastAsia="zh-CN"/>
              </w:rPr>
            </w:pPr>
            <w:r w:rsidRPr="00DD724F">
              <w:rPr>
                <w:rFonts w:ascii="Arial" w:eastAsia="SimSun" w:hAnsi="Arial" w:cs="Arial"/>
                <w:b/>
                <w:color w:val="000000"/>
                <w:lang w:eastAsia="zh-CN"/>
              </w:rPr>
              <w:t>PLEASE NOTE: ALL COMMENTS WIL BE POSTED ON TURNITIN</w:t>
            </w:r>
          </w:p>
          <w:p w14:paraId="7E0911DC" w14:textId="77777777" w:rsidR="00215743" w:rsidRPr="00DD724F" w:rsidRDefault="00215743" w:rsidP="00BF5741">
            <w:pPr>
              <w:spacing w:after="0" w:line="240" w:lineRule="auto"/>
              <w:rPr>
                <w:rFonts w:ascii="Arial" w:eastAsia="SimSun" w:hAnsi="Arial" w:cs="Arial"/>
                <w:b/>
                <w:color w:val="000000"/>
                <w:lang w:eastAsia="zh-CN"/>
              </w:rPr>
            </w:pPr>
          </w:p>
          <w:p w14:paraId="3CFF153E" w14:textId="77777777" w:rsidR="00215743" w:rsidRPr="00DD724F" w:rsidRDefault="00215743" w:rsidP="00BF5741">
            <w:pPr>
              <w:spacing w:after="0" w:line="240" w:lineRule="auto"/>
              <w:rPr>
                <w:rFonts w:ascii="Arial" w:eastAsia="SimSun" w:hAnsi="Arial" w:cs="Arial"/>
                <w:b/>
                <w:color w:val="000000"/>
                <w:lang w:eastAsia="zh-CN"/>
              </w:rPr>
            </w:pPr>
          </w:p>
          <w:p w14:paraId="20DEB554" w14:textId="77777777" w:rsidR="00215743" w:rsidRPr="00DD724F" w:rsidRDefault="00215743" w:rsidP="00BF5741">
            <w:pPr>
              <w:spacing w:after="0" w:line="240" w:lineRule="auto"/>
              <w:rPr>
                <w:rFonts w:ascii="Arial" w:eastAsia="SimSun" w:hAnsi="Arial" w:cs="Arial"/>
                <w:b/>
                <w:color w:val="000000"/>
                <w:lang w:eastAsia="zh-CN"/>
              </w:rPr>
            </w:pPr>
            <w:r w:rsidRPr="00DD724F">
              <w:rPr>
                <w:rFonts w:ascii="Arial" w:eastAsia="SimSun" w:hAnsi="Arial" w:cs="Arial"/>
                <w:b/>
                <w:color w:val="000000"/>
                <w:lang w:eastAsia="zh-CN"/>
              </w:rPr>
              <w:t xml:space="preserve">For completion by Marker </w:t>
            </w:r>
            <w:proofErr w:type="gramStart"/>
            <w:r w:rsidRPr="00DD724F">
              <w:rPr>
                <w:rFonts w:ascii="Arial" w:eastAsia="SimSun" w:hAnsi="Arial" w:cs="Arial"/>
                <w:b/>
                <w:color w:val="000000"/>
                <w:lang w:eastAsia="zh-CN"/>
              </w:rPr>
              <w:t>1 :</w:t>
            </w:r>
            <w:proofErr w:type="gramEnd"/>
          </w:p>
          <w:p w14:paraId="1ADF2E23" w14:textId="77777777" w:rsidR="00215743" w:rsidRPr="00DD724F" w:rsidRDefault="00215743" w:rsidP="00BF5741">
            <w:pPr>
              <w:spacing w:before="100" w:beforeAutospacing="1" w:after="100" w:afterAutospacing="1" w:line="240" w:lineRule="auto"/>
              <w:rPr>
                <w:rFonts w:ascii="Arial" w:eastAsia="SimSun" w:hAnsi="Arial" w:cs="Arial"/>
                <w:color w:val="000000"/>
                <w:lang w:eastAsia="zh-CN"/>
              </w:rPr>
            </w:pPr>
            <w:r w:rsidRPr="00DD724F">
              <w:rPr>
                <w:rFonts w:ascii="Arial" w:eastAsia="SimSun" w:hAnsi="Arial" w:cs="Arial"/>
                <w:color w:val="000000"/>
                <w:lang w:eastAsia="zh-CN"/>
              </w:rPr>
              <w:t>Comments:</w:t>
            </w:r>
          </w:p>
          <w:p w14:paraId="7EF9A74A" w14:textId="77777777" w:rsidR="00215743" w:rsidRPr="00DD724F" w:rsidRDefault="00215743" w:rsidP="00BF5741">
            <w:pPr>
              <w:spacing w:before="100" w:beforeAutospacing="1" w:after="100" w:afterAutospacing="1" w:line="240" w:lineRule="auto"/>
              <w:rPr>
                <w:rFonts w:ascii="Arial" w:eastAsia="SimSun" w:hAnsi="Arial" w:cs="Arial"/>
                <w:color w:val="000000"/>
                <w:lang w:eastAsia="zh-CN"/>
              </w:rPr>
            </w:pPr>
          </w:p>
        </w:tc>
      </w:tr>
      <w:tr w:rsidR="00215743" w:rsidRPr="00DD724F" w14:paraId="0075110F" w14:textId="77777777" w:rsidTr="00BF5741">
        <w:trPr>
          <w:trHeight w:val="492"/>
        </w:trPr>
        <w:tc>
          <w:tcPr>
            <w:tcW w:w="6768" w:type="dxa"/>
            <w:gridSpan w:val="3"/>
          </w:tcPr>
          <w:p w14:paraId="1F47D1D0" w14:textId="77777777" w:rsidR="00215743" w:rsidRPr="00DD724F" w:rsidRDefault="00215743" w:rsidP="00BF5741">
            <w:pPr>
              <w:spacing w:before="100" w:beforeAutospacing="1" w:after="100" w:afterAutospacing="1" w:line="240" w:lineRule="auto"/>
              <w:ind w:left="142" w:right="34"/>
              <w:rPr>
                <w:rFonts w:ascii="Arial" w:eastAsia="SimSun" w:hAnsi="Arial" w:cs="Arial"/>
                <w:color w:val="000000"/>
                <w:lang w:eastAsia="zh-CN"/>
              </w:rPr>
            </w:pPr>
            <w:r w:rsidRPr="00DD724F">
              <w:rPr>
                <w:rFonts w:ascii="Arial" w:eastAsia="SimSun" w:hAnsi="Arial" w:cs="Arial"/>
                <w:color w:val="000000"/>
                <w:lang w:eastAsia="zh-CN"/>
              </w:rPr>
              <w:lastRenderedPageBreak/>
              <w:t>Marker’s signature:</w:t>
            </w:r>
          </w:p>
        </w:tc>
        <w:tc>
          <w:tcPr>
            <w:tcW w:w="2088" w:type="dxa"/>
            <w:gridSpan w:val="2"/>
          </w:tcPr>
          <w:p w14:paraId="2148C9DE" w14:textId="77777777" w:rsidR="00215743" w:rsidRPr="00DD724F" w:rsidRDefault="00215743" w:rsidP="00BF5741">
            <w:pPr>
              <w:spacing w:before="100" w:beforeAutospacing="1" w:after="0" w:afterAutospacing="1" w:line="240" w:lineRule="auto"/>
              <w:ind w:left="142" w:right="34"/>
              <w:rPr>
                <w:rFonts w:ascii="Arial" w:eastAsia="SimSun" w:hAnsi="Arial" w:cs="Arial"/>
                <w:color w:val="000000"/>
                <w:lang w:eastAsia="zh-CN"/>
              </w:rPr>
            </w:pPr>
            <w:r w:rsidRPr="00DD724F">
              <w:rPr>
                <w:rFonts w:ascii="Arial" w:eastAsia="SimSun" w:hAnsi="Arial" w:cs="Arial"/>
                <w:color w:val="000000"/>
                <w:lang w:eastAsia="zh-CN"/>
              </w:rPr>
              <w:t>Date:</w:t>
            </w:r>
          </w:p>
        </w:tc>
      </w:tr>
      <w:tr w:rsidR="00215743" w:rsidRPr="00DD724F" w14:paraId="48CF0203" w14:textId="77777777" w:rsidTr="00BF5741">
        <w:tc>
          <w:tcPr>
            <w:tcW w:w="8856" w:type="dxa"/>
            <w:gridSpan w:val="5"/>
          </w:tcPr>
          <w:p w14:paraId="261C23E6" w14:textId="77777777" w:rsidR="00215743" w:rsidRPr="00DD724F" w:rsidRDefault="00215743" w:rsidP="00BF5741">
            <w:pPr>
              <w:spacing w:after="0" w:line="240" w:lineRule="auto"/>
              <w:ind w:right="-334"/>
              <w:rPr>
                <w:rFonts w:ascii="Arial" w:eastAsia="SimSun" w:hAnsi="Arial" w:cs="Arial"/>
                <w:bCs/>
                <w:i/>
                <w:color w:val="000000"/>
                <w:lang w:eastAsia="zh-CN"/>
              </w:rPr>
            </w:pPr>
          </w:p>
          <w:p w14:paraId="2099F1EB" w14:textId="77777777" w:rsidR="00215743" w:rsidRPr="00DD724F" w:rsidRDefault="00215743" w:rsidP="00BF5741">
            <w:pPr>
              <w:spacing w:after="0" w:line="240" w:lineRule="auto"/>
              <w:ind w:right="-334"/>
              <w:rPr>
                <w:rFonts w:ascii="Arial" w:eastAsia="SimSun" w:hAnsi="Arial" w:cs="Arial"/>
                <w:b/>
                <w:bCs/>
                <w:color w:val="000000"/>
                <w:lang w:eastAsia="zh-CN"/>
              </w:rPr>
            </w:pPr>
            <w:r w:rsidRPr="00DD724F">
              <w:rPr>
                <w:rFonts w:ascii="Arial" w:eastAsia="SimSun" w:hAnsi="Arial" w:cs="Arial"/>
                <w:b/>
                <w:bCs/>
                <w:color w:val="000000"/>
                <w:lang w:eastAsia="zh-CN"/>
              </w:rPr>
              <w:t>For completion by Marker 2/Moderator:</w:t>
            </w:r>
          </w:p>
          <w:p w14:paraId="4CE28EA9" w14:textId="77777777" w:rsidR="00215743" w:rsidRPr="00DD724F" w:rsidRDefault="00215743" w:rsidP="00BF5741">
            <w:pPr>
              <w:spacing w:after="0" w:line="240" w:lineRule="auto"/>
              <w:ind w:right="-334"/>
              <w:rPr>
                <w:rFonts w:ascii="Arial" w:eastAsia="SimSun" w:hAnsi="Arial" w:cs="Arial"/>
                <w:b/>
                <w:bCs/>
                <w:color w:val="000000"/>
                <w:lang w:eastAsia="zh-CN"/>
              </w:rPr>
            </w:pPr>
          </w:p>
          <w:p w14:paraId="2A87DA20" w14:textId="77777777" w:rsidR="00215743" w:rsidRPr="00DD724F" w:rsidRDefault="00215743" w:rsidP="00BF5741">
            <w:pPr>
              <w:spacing w:after="0" w:line="240" w:lineRule="auto"/>
              <w:ind w:right="-334"/>
              <w:rPr>
                <w:rFonts w:ascii="Arial" w:eastAsia="SimSun" w:hAnsi="Arial" w:cs="Arial"/>
                <w:bCs/>
                <w:color w:val="000000"/>
                <w:lang w:eastAsia="zh-CN"/>
              </w:rPr>
            </w:pPr>
            <w:r w:rsidRPr="00DD724F">
              <w:rPr>
                <w:rFonts w:ascii="Arial" w:eastAsia="SimSun" w:hAnsi="Arial" w:cs="Arial"/>
                <w:bCs/>
                <w:color w:val="000000"/>
                <w:lang w:eastAsia="zh-CN"/>
              </w:rPr>
              <w:t>Comments:</w:t>
            </w:r>
          </w:p>
          <w:p w14:paraId="38C7CEFF" w14:textId="77777777" w:rsidR="00215743" w:rsidRPr="00DD724F" w:rsidRDefault="00215743" w:rsidP="00BF5741">
            <w:pPr>
              <w:spacing w:after="0" w:line="240" w:lineRule="auto"/>
              <w:ind w:right="-334"/>
              <w:rPr>
                <w:rFonts w:ascii="Arial" w:eastAsia="SimSun" w:hAnsi="Arial" w:cs="Arial"/>
                <w:bCs/>
                <w:color w:val="000000"/>
                <w:lang w:eastAsia="zh-CN"/>
              </w:rPr>
            </w:pPr>
          </w:p>
          <w:p w14:paraId="645CF084" w14:textId="77777777" w:rsidR="00215743" w:rsidRPr="00DD724F" w:rsidRDefault="00215743" w:rsidP="00BF5741">
            <w:pPr>
              <w:spacing w:after="0" w:line="240" w:lineRule="auto"/>
              <w:ind w:right="-334"/>
              <w:rPr>
                <w:rFonts w:ascii="Arial" w:eastAsia="SimSun" w:hAnsi="Arial" w:cs="Arial"/>
                <w:bCs/>
                <w:color w:val="000000"/>
                <w:lang w:eastAsia="zh-CN"/>
              </w:rPr>
            </w:pPr>
          </w:p>
          <w:p w14:paraId="5C83D6A9" w14:textId="77777777" w:rsidR="00215743" w:rsidRPr="00DD724F" w:rsidRDefault="00215743" w:rsidP="00BF5741">
            <w:pPr>
              <w:spacing w:after="0" w:line="240" w:lineRule="auto"/>
              <w:ind w:right="-334"/>
              <w:rPr>
                <w:rFonts w:ascii="Arial" w:eastAsia="SimSun" w:hAnsi="Arial" w:cs="Arial"/>
                <w:bCs/>
                <w:color w:val="000000"/>
                <w:lang w:eastAsia="zh-CN"/>
              </w:rPr>
            </w:pPr>
          </w:p>
        </w:tc>
      </w:tr>
      <w:tr w:rsidR="00215743" w:rsidRPr="00DD724F" w14:paraId="0711F16B" w14:textId="77777777" w:rsidTr="00BF5741">
        <w:trPr>
          <w:trHeight w:val="720"/>
        </w:trPr>
        <w:tc>
          <w:tcPr>
            <w:tcW w:w="5211" w:type="dxa"/>
            <w:gridSpan w:val="2"/>
          </w:tcPr>
          <w:p w14:paraId="488D0727" w14:textId="77777777" w:rsidR="00215743" w:rsidRPr="00DD724F" w:rsidRDefault="00215743" w:rsidP="00BF5741">
            <w:pPr>
              <w:spacing w:after="0" w:line="240" w:lineRule="auto"/>
              <w:ind w:right="-334"/>
              <w:rPr>
                <w:rFonts w:ascii="Arial" w:eastAsia="SimSun" w:hAnsi="Arial" w:cs="Arial"/>
                <w:bCs/>
                <w:color w:val="000000"/>
                <w:lang w:eastAsia="zh-CN"/>
              </w:rPr>
            </w:pPr>
            <w:r w:rsidRPr="00DD724F">
              <w:rPr>
                <w:rFonts w:ascii="Arial" w:eastAsia="SimSun" w:hAnsi="Arial" w:cs="Arial"/>
                <w:bCs/>
                <w:color w:val="000000"/>
                <w:lang w:eastAsia="zh-CN"/>
              </w:rPr>
              <w:t>Marker’s Signature:</w:t>
            </w:r>
          </w:p>
        </w:tc>
        <w:tc>
          <w:tcPr>
            <w:tcW w:w="3645" w:type="dxa"/>
            <w:gridSpan w:val="3"/>
          </w:tcPr>
          <w:p w14:paraId="655849BE" w14:textId="77777777" w:rsidR="00215743" w:rsidRPr="00DD724F" w:rsidRDefault="00215743" w:rsidP="00BF5741">
            <w:pPr>
              <w:spacing w:after="0" w:line="240" w:lineRule="auto"/>
              <w:ind w:right="-334"/>
              <w:rPr>
                <w:rFonts w:ascii="Arial" w:eastAsia="SimSun" w:hAnsi="Arial" w:cs="Arial"/>
                <w:bCs/>
                <w:color w:val="000000"/>
                <w:lang w:eastAsia="zh-CN"/>
              </w:rPr>
            </w:pPr>
            <w:r w:rsidRPr="00DD724F">
              <w:rPr>
                <w:rFonts w:ascii="Arial" w:eastAsia="SimSun" w:hAnsi="Arial" w:cs="Arial"/>
                <w:bCs/>
                <w:color w:val="000000"/>
                <w:lang w:eastAsia="zh-CN"/>
              </w:rPr>
              <w:t>Date:</w:t>
            </w:r>
          </w:p>
        </w:tc>
      </w:tr>
      <w:tr w:rsidR="00215743" w:rsidRPr="00DD724F" w14:paraId="5EFAFFCB" w14:textId="77777777" w:rsidTr="00BF5741">
        <w:trPr>
          <w:trHeight w:val="720"/>
        </w:trPr>
        <w:tc>
          <w:tcPr>
            <w:tcW w:w="8856" w:type="dxa"/>
            <w:gridSpan w:val="5"/>
          </w:tcPr>
          <w:p w14:paraId="56673EDB" w14:textId="77777777" w:rsidR="00215743" w:rsidRPr="00DD724F" w:rsidRDefault="00215743" w:rsidP="00BF5741">
            <w:pPr>
              <w:spacing w:after="0" w:line="240" w:lineRule="auto"/>
              <w:rPr>
                <w:rFonts w:ascii="Arial" w:eastAsia="SimSun" w:hAnsi="Arial" w:cs="Arial"/>
                <w:b/>
                <w:lang w:eastAsia="zh-CN"/>
              </w:rPr>
            </w:pPr>
            <w:r w:rsidRPr="00DD724F">
              <w:rPr>
                <w:rFonts w:ascii="Arial" w:eastAsia="SimSun" w:hAnsi="Arial" w:cs="Arial"/>
                <w:b/>
                <w:lang w:eastAsia="zh-CN"/>
              </w:rPr>
              <w:t>AGREED INTERNAL MARK (where necessary):</w:t>
            </w:r>
          </w:p>
          <w:p w14:paraId="51E33F1C" w14:textId="77777777" w:rsidR="00215743" w:rsidRPr="00DD724F" w:rsidRDefault="00215743" w:rsidP="00BF5741">
            <w:pPr>
              <w:spacing w:after="0" w:line="240" w:lineRule="auto"/>
              <w:rPr>
                <w:rFonts w:ascii="Arial" w:eastAsia="SimSun" w:hAnsi="Arial" w:cs="Arial"/>
                <w:b/>
                <w:lang w:eastAsia="zh-CN"/>
              </w:rPr>
            </w:pPr>
          </w:p>
          <w:p w14:paraId="15F8F010" w14:textId="77777777" w:rsidR="00215743" w:rsidRPr="00DD724F" w:rsidRDefault="00215743" w:rsidP="00BF5741">
            <w:pPr>
              <w:spacing w:after="0" w:line="240" w:lineRule="auto"/>
              <w:rPr>
                <w:rFonts w:ascii="Arial" w:eastAsia="SimSun" w:hAnsi="Arial" w:cs="Arial"/>
                <w:b/>
                <w:lang w:eastAsia="zh-CN"/>
              </w:rPr>
            </w:pPr>
            <w:r w:rsidRPr="00DD724F">
              <w:rPr>
                <w:rFonts w:ascii="Arial" w:eastAsia="SimSun" w:hAnsi="Arial" w:cs="Arial"/>
                <w:b/>
                <w:lang w:eastAsia="zh-CN"/>
              </w:rPr>
              <w:t>Comment on process of arriving at agreed mark:</w:t>
            </w:r>
          </w:p>
          <w:p w14:paraId="0A1E55F4" w14:textId="77777777" w:rsidR="00215743" w:rsidRPr="00DD724F" w:rsidRDefault="00215743" w:rsidP="00BF5741">
            <w:pPr>
              <w:spacing w:after="0" w:line="240" w:lineRule="auto"/>
              <w:rPr>
                <w:rFonts w:ascii="Arial" w:eastAsia="SimSun" w:hAnsi="Arial" w:cs="Arial"/>
                <w:b/>
                <w:lang w:eastAsia="zh-CN"/>
              </w:rPr>
            </w:pPr>
          </w:p>
          <w:p w14:paraId="48D437B3" w14:textId="77777777" w:rsidR="00215743" w:rsidRPr="00DD724F" w:rsidRDefault="00215743" w:rsidP="00BF5741">
            <w:pPr>
              <w:spacing w:after="0" w:line="240" w:lineRule="auto"/>
              <w:rPr>
                <w:rFonts w:ascii="Arial" w:eastAsia="SimSun" w:hAnsi="Arial" w:cs="Arial"/>
                <w:b/>
                <w:lang w:eastAsia="zh-CN"/>
              </w:rPr>
            </w:pPr>
          </w:p>
          <w:p w14:paraId="1069A180" w14:textId="77777777" w:rsidR="00215743" w:rsidRPr="00DD724F" w:rsidRDefault="00215743" w:rsidP="00BF5741">
            <w:pPr>
              <w:spacing w:after="0" w:line="240" w:lineRule="auto"/>
              <w:rPr>
                <w:rFonts w:ascii="Arial" w:eastAsia="SimSun" w:hAnsi="Arial" w:cs="Arial"/>
                <w:b/>
                <w:lang w:eastAsia="zh-CN"/>
              </w:rPr>
            </w:pPr>
          </w:p>
          <w:p w14:paraId="3F656C50" w14:textId="77777777" w:rsidR="00215743" w:rsidRPr="00DD724F" w:rsidRDefault="00215743" w:rsidP="00BF5741">
            <w:pPr>
              <w:spacing w:after="0" w:line="240" w:lineRule="auto"/>
              <w:rPr>
                <w:rFonts w:ascii="Arial" w:eastAsia="SimSun" w:hAnsi="Arial" w:cs="Arial"/>
                <w:b/>
                <w:lang w:eastAsia="zh-CN"/>
              </w:rPr>
            </w:pPr>
          </w:p>
          <w:p w14:paraId="30F91779" w14:textId="77777777" w:rsidR="00215743" w:rsidRPr="00DD724F" w:rsidRDefault="00215743" w:rsidP="00BF5741">
            <w:pPr>
              <w:spacing w:after="0" w:line="240" w:lineRule="auto"/>
              <w:rPr>
                <w:rFonts w:ascii="Arial" w:eastAsia="SimSun" w:hAnsi="Arial" w:cs="Arial"/>
                <w:b/>
                <w:lang w:eastAsia="zh-CN"/>
              </w:rPr>
            </w:pPr>
          </w:p>
          <w:p w14:paraId="5F0651B3" w14:textId="77777777" w:rsidR="00215743" w:rsidRPr="00DD724F" w:rsidRDefault="00215743" w:rsidP="00BF5741">
            <w:pPr>
              <w:spacing w:after="0" w:line="240" w:lineRule="auto"/>
              <w:rPr>
                <w:rFonts w:ascii="Arial" w:eastAsia="SimSun" w:hAnsi="Arial" w:cs="Arial"/>
                <w:b/>
                <w:lang w:eastAsia="zh-CN"/>
              </w:rPr>
            </w:pPr>
          </w:p>
          <w:p w14:paraId="10792A94" w14:textId="77777777" w:rsidR="00215743" w:rsidRPr="00DD724F" w:rsidRDefault="00215743" w:rsidP="00BF5741">
            <w:pPr>
              <w:spacing w:after="0" w:line="240" w:lineRule="auto"/>
              <w:rPr>
                <w:rFonts w:ascii="Arial" w:eastAsia="SimSun" w:hAnsi="Arial" w:cs="Arial"/>
                <w:b/>
                <w:lang w:eastAsia="zh-CN"/>
              </w:rPr>
            </w:pPr>
          </w:p>
          <w:p w14:paraId="13632E7C" w14:textId="77777777" w:rsidR="00215743" w:rsidRPr="00DD724F" w:rsidRDefault="00215743" w:rsidP="00BF5741">
            <w:pPr>
              <w:spacing w:after="0" w:line="240" w:lineRule="auto"/>
              <w:rPr>
                <w:rFonts w:ascii="Arial" w:eastAsia="SimSun" w:hAnsi="Arial" w:cs="Arial"/>
                <w:b/>
                <w:lang w:eastAsia="zh-CN"/>
              </w:rPr>
            </w:pPr>
          </w:p>
        </w:tc>
      </w:tr>
      <w:tr w:rsidR="00215743" w:rsidRPr="00DD724F" w14:paraId="7E3393F7" w14:textId="77777777" w:rsidTr="00BF5741">
        <w:trPr>
          <w:trHeight w:val="720"/>
        </w:trPr>
        <w:tc>
          <w:tcPr>
            <w:tcW w:w="8856" w:type="dxa"/>
            <w:gridSpan w:val="5"/>
          </w:tcPr>
          <w:p w14:paraId="5E340A27" w14:textId="77777777" w:rsidR="00215743" w:rsidRPr="00DD724F" w:rsidRDefault="00215743" w:rsidP="00BF5741">
            <w:pPr>
              <w:spacing w:after="0" w:line="240" w:lineRule="auto"/>
              <w:rPr>
                <w:rFonts w:ascii="Arial" w:eastAsia="SimSun" w:hAnsi="Arial" w:cs="Arial"/>
                <w:b/>
                <w:lang w:eastAsia="zh-CN"/>
              </w:rPr>
            </w:pPr>
            <w:r w:rsidRPr="00DD724F">
              <w:rPr>
                <w:rFonts w:ascii="Arial" w:eastAsia="SimSun" w:hAnsi="Arial" w:cs="Arial"/>
                <w:b/>
                <w:lang w:eastAsia="zh-CN"/>
              </w:rPr>
              <w:t>External Examiner’s comments (if relevant)</w:t>
            </w:r>
          </w:p>
          <w:p w14:paraId="0D765A3B" w14:textId="77777777" w:rsidR="00215743" w:rsidRPr="00DD724F" w:rsidRDefault="00215743" w:rsidP="00BF5741">
            <w:pPr>
              <w:spacing w:after="0" w:line="240" w:lineRule="auto"/>
              <w:ind w:right="-334"/>
              <w:rPr>
                <w:rFonts w:ascii="Arial" w:eastAsia="SimSun" w:hAnsi="Arial" w:cs="Arial"/>
                <w:bCs/>
                <w:color w:val="000000"/>
                <w:lang w:eastAsia="zh-CN"/>
              </w:rPr>
            </w:pPr>
          </w:p>
          <w:p w14:paraId="107037AB" w14:textId="77777777" w:rsidR="00215743" w:rsidRPr="00DD724F" w:rsidRDefault="00215743" w:rsidP="00BF5741">
            <w:pPr>
              <w:spacing w:after="0" w:line="240" w:lineRule="auto"/>
              <w:ind w:right="-334"/>
              <w:rPr>
                <w:rFonts w:ascii="Arial" w:eastAsia="SimSun" w:hAnsi="Arial" w:cs="Arial"/>
                <w:bCs/>
                <w:color w:val="000000"/>
                <w:lang w:eastAsia="zh-CN"/>
              </w:rPr>
            </w:pPr>
          </w:p>
          <w:p w14:paraId="3C14515F" w14:textId="77777777" w:rsidR="00215743" w:rsidRPr="00DD724F" w:rsidRDefault="00215743" w:rsidP="00BF5741">
            <w:pPr>
              <w:spacing w:after="0" w:line="240" w:lineRule="auto"/>
              <w:ind w:right="-334"/>
              <w:rPr>
                <w:rFonts w:ascii="Arial" w:eastAsia="SimSun" w:hAnsi="Arial" w:cs="Arial"/>
                <w:bCs/>
                <w:color w:val="000000"/>
                <w:lang w:eastAsia="zh-CN"/>
              </w:rPr>
            </w:pPr>
          </w:p>
          <w:p w14:paraId="72827077" w14:textId="77777777" w:rsidR="00215743" w:rsidRPr="00DD724F" w:rsidRDefault="00215743" w:rsidP="00BF5741">
            <w:pPr>
              <w:spacing w:after="0" w:line="240" w:lineRule="auto"/>
              <w:ind w:right="-334"/>
              <w:rPr>
                <w:rFonts w:ascii="Arial" w:eastAsia="SimSun" w:hAnsi="Arial" w:cs="Arial"/>
                <w:bCs/>
                <w:color w:val="000000"/>
                <w:lang w:eastAsia="zh-CN"/>
              </w:rPr>
            </w:pPr>
          </w:p>
          <w:p w14:paraId="112185F6" w14:textId="77777777" w:rsidR="00215743" w:rsidRPr="00DD724F" w:rsidRDefault="00215743" w:rsidP="00BF5741">
            <w:pPr>
              <w:spacing w:after="0" w:line="240" w:lineRule="auto"/>
              <w:ind w:right="-334"/>
              <w:rPr>
                <w:rFonts w:ascii="Arial" w:eastAsia="SimSun" w:hAnsi="Arial" w:cs="Arial"/>
                <w:bCs/>
                <w:color w:val="000000"/>
                <w:lang w:eastAsia="zh-CN"/>
              </w:rPr>
            </w:pPr>
          </w:p>
          <w:p w14:paraId="4E1CE43D" w14:textId="77777777" w:rsidR="00215743" w:rsidRPr="00DD724F" w:rsidRDefault="00215743" w:rsidP="00BF5741">
            <w:pPr>
              <w:spacing w:after="0" w:line="240" w:lineRule="auto"/>
              <w:ind w:right="-334"/>
              <w:rPr>
                <w:rFonts w:ascii="Arial" w:eastAsia="SimSun" w:hAnsi="Arial" w:cs="Arial"/>
                <w:bCs/>
                <w:color w:val="000000"/>
                <w:lang w:eastAsia="zh-CN"/>
              </w:rPr>
            </w:pPr>
          </w:p>
          <w:p w14:paraId="456CE901" w14:textId="77777777" w:rsidR="00215743" w:rsidRPr="00DD724F" w:rsidRDefault="00215743" w:rsidP="00BF5741">
            <w:pPr>
              <w:spacing w:after="0" w:line="240" w:lineRule="auto"/>
              <w:ind w:right="-334"/>
              <w:rPr>
                <w:rFonts w:ascii="Arial" w:eastAsia="SimSun" w:hAnsi="Arial" w:cs="Arial"/>
                <w:bCs/>
                <w:color w:val="000000"/>
                <w:lang w:eastAsia="zh-CN"/>
              </w:rPr>
            </w:pPr>
          </w:p>
        </w:tc>
      </w:tr>
      <w:tr w:rsidR="00215743" w:rsidRPr="00DD724F" w14:paraId="498C06FB" w14:textId="77777777" w:rsidTr="00BF5741">
        <w:trPr>
          <w:trHeight w:val="720"/>
        </w:trPr>
        <w:tc>
          <w:tcPr>
            <w:tcW w:w="5211" w:type="dxa"/>
            <w:gridSpan w:val="2"/>
          </w:tcPr>
          <w:p w14:paraId="1BC06B4F" w14:textId="77777777" w:rsidR="00215743" w:rsidRPr="00DD724F" w:rsidRDefault="00215743" w:rsidP="00BF5741">
            <w:pPr>
              <w:spacing w:after="0" w:line="240" w:lineRule="auto"/>
              <w:rPr>
                <w:rFonts w:ascii="Arial" w:eastAsia="SimSun" w:hAnsi="Arial" w:cs="Arial"/>
                <w:lang w:eastAsia="zh-CN"/>
              </w:rPr>
            </w:pPr>
            <w:r w:rsidRPr="00DD724F">
              <w:rPr>
                <w:rFonts w:ascii="Arial" w:eastAsia="SimSun" w:hAnsi="Arial" w:cs="Arial"/>
                <w:lang w:eastAsia="zh-CN"/>
              </w:rPr>
              <w:t>External Examiner’s Signature:</w:t>
            </w:r>
          </w:p>
        </w:tc>
        <w:tc>
          <w:tcPr>
            <w:tcW w:w="3645" w:type="dxa"/>
            <w:gridSpan w:val="3"/>
          </w:tcPr>
          <w:p w14:paraId="3FE183DA" w14:textId="77777777" w:rsidR="00215743" w:rsidRPr="00DD724F" w:rsidRDefault="00215743" w:rsidP="00BF5741">
            <w:pPr>
              <w:spacing w:after="0" w:line="240" w:lineRule="auto"/>
              <w:rPr>
                <w:rFonts w:ascii="Arial" w:eastAsia="SimSun" w:hAnsi="Arial" w:cs="Arial"/>
                <w:lang w:eastAsia="zh-CN"/>
              </w:rPr>
            </w:pPr>
            <w:r w:rsidRPr="00DD724F">
              <w:rPr>
                <w:rFonts w:ascii="Arial" w:eastAsia="SimSun" w:hAnsi="Arial" w:cs="Arial"/>
                <w:lang w:eastAsia="zh-CN"/>
              </w:rPr>
              <w:t>Date:</w:t>
            </w:r>
          </w:p>
        </w:tc>
      </w:tr>
    </w:tbl>
    <w:p w14:paraId="1BF49B49" w14:textId="77777777" w:rsidR="00215743" w:rsidRDefault="00215743" w:rsidP="00215743">
      <w:pPr>
        <w:spacing w:after="0" w:line="480" w:lineRule="auto"/>
        <w:rPr>
          <w:rFonts w:ascii="Arial" w:hAnsi="Arial" w:cs="Arial"/>
          <w:sz w:val="24"/>
          <w:szCs w:val="24"/>
        </w:rPr>
      </w:pPr>
    </w:p>
    <w:p w14:paraId="11F5F9AB" w14:textId="77777777" w:rsidR="00215743" w:rsidRDefault="00215743" w:rsidP="00215743">
      <w:pPr>
        <w:spacing w:after="0" w:line="480" w:lineRule="auto"/>
        <w:rPr>
          <w:rFonts w:ascii="Arial" w:hAnsi="Arial" w:cs="Arial"/>
          <w:sz w:val="24"/>
          <w:szCs w:val="24"/>
        </w:rPr>
      </w:pPr>
    </w:p>
    <w:p w14:paraId="2477C6CD" w14:textId="77777777" w:rsidR="00215743" w:rsidRDefault="00215743" w:rsidP="00215743">
      <w:pPr>
        <w:spacing w:after="0" w:line="480" w:lineRule="auto"/>
        <w:rPr>
          <w:rFonts w:ascii="Arial" w:hAnsi="Arial" w:cs="Arial"/>
          <w:sz w:val="24"/>
          <w:szCs w:val="24"/>
        </w:rPr>
      </w:pPr>
    </w:p>
    <w:p w14:paraId="22126A5C" w14:textId="77777777" w:rsidR="00215743" w:rsidRDefault="00215743" w:rsidP="00215743">
      <w:pPr>
        <w:spacing w:after="0" w:line="480" w:lineRule="auto"/>
        <w:rPr>
          <w:rFonts w:ascii="Arial" w:hAnsi="Arial" w:cs="Arial"/>
          <w:sz w:val="24"/>
          <w:szCs w:val="24"/>
        </w:rPr>
      </w:pPr>
    </w:p>
    <w:p w14:paraId="378714A1" w14:textId="77777777" w:rsidR="00215743" w:rsidRDefault="00215743" w:rsidP="00215743">
      <w:pPr>
        <w:spacing w:after="0" w:line="480" w:lineRule="auto"/>
        <w:rPr>
          <w:rFonts w:ascii="Arial" w:hAnsi="Arial" w:cs="Arial"/>
          <w:sz w:val="24"/>
          <w:szCs w:val="24"/>
        </w:rPr>
      </w:pPr>
    </w:p>
    <w:p w14:paraId="542F29B9" w14:textId="77777777" w:rsidR="00215743" w:rsidRDefault="00215743" w:rsidP="00215743">
      <w:pPr>
        <w:spacing w:after="0" w:line="480" w:lineRule="auto"/>
        <w:rPr>
          <w:rFonts w:ascii="Arial" w:hAnsi="Arial" w:cs="Arial"/>
          <w:sz w:val="24"/>
          <w:szCs w:val="24"/>
        </w:rPr>
      </w:pPr>
    </w:p>
    <w:p w14:paraId="306071C1" w14:textId="77777777" w:rsidR="00215743" w:rsidRDefault="00215743" w:rsidP="00215743">
      <w:pPr>
        <w:spacing w:after="0" w:line="480" w:lineRule="auto"/>
        <w:rPr>
          <w:rFonts w:ascii="Arial" w:hAnsi="Arial" w:cs="Arial"/>
          <w:sz w:val="24"/>
          <w:szCs w:val="24"/>
        </w:rPr>
      </w:pPr>
    </w:p>
    <w:p w14:paraId="7EF8C0E4" w14:textId="77777777" w:rsidR="00215743" w:rsidRDefault="00215743" w:rsidP="00215743">
      <w:pPr>
        <w:spacing w:after="0" w:line="480" w:lineRule="auto"/>
        <w:rPr>
          <w:rFonts w:ascii="Arial" w:hAnsi="Arial" w:cs="Arial"/>
          <w:sz w:val="24"/>
          <w:szCs w:val="24"/>
        </w:rPr>
      </w:pPr>
    </w:p>
    <w:p w14:paraId="280CEB7B" w14:textId="77777777" w:rsidR="00215743" w:rsidRDefault="00215743" w:rsidP="00215743">
      <w:pPr>
        <w:spacing w:after="0" w:line="480" w:lineRule="auto"/>
        <w:rPr>
          <w:rFonts w:ascii="Arial" w:hAnsi="Arial" w:cs="Arial"/>
          <w:sz w:val="24"/>
          <w:szCs w:val="24"/>
        </w:rPr>
      </w:pPr>
    </w:p>
    <w:p w14:paraId="12B2A2E1" w14:textId="77777777" w:rsidR="00215743" w:rsidRDefault="00215743" w:rsidP="00215743">
      <w:pPr>
        <w:spacing w:after="0" w:line="480" w:lineRule="auto"/>
        <w:rPr>
          <w:rFonts w:ascii="Arial" w:hAnsi="Arial" w:cs="Arial"/>
          <w:sz w:val="24"/>
          <w:szCs w:val="24"/>
        </w:rPr>
      </w:pPr>
    </w:p>
    <w:p w14:paraId="6A1F595E" w14:textId="688DF163" w:rsidR="00215743" w:rsidRDefault="00215743" w:rsidP="00215743">
      <w:pPr>
        <w:spacing w:after="0" w:line="480" w:lineRule="auto"/>
        <w:rPr>
          <w:rFonts w:ascii="Arial" w:hAnsi="Arial" w:cs="Arial"/>
          <w:sz w:val="24"/>
          <w:szCs w:val="24"/>
        </w:rPr>
      </w:pPr>
      <w:r>
        <w:rPr>
          <w:rFonts w:ascii="Arial" w:hAnsi="Arial" w:cs="Arial"/>
          <w:sz w:val="24"/>
          <w:szCs w:val="24"/>
        </w:rPr>
        <w:lastRenderedPageBreak/>
        <w:t xml:space="preserve">Sarah Fae - HPCA7016 - Essay 1  </w:t>
      </w:r>
    </w:p>
    <w:p w14:paraId="4FB45DDD" w14:textId="77777777" w:rsidR="00215743" w:rsidRDefault="00215743" w:rsidP="00215743">
      <w:pPr>
        <w:spacing w:after="0" w:line="480" w:lineRule="auto"/>
        <w:rPr>
          <w:rFonts w:ascii="Arial" w:hAnsi="Arial" w:cs="Arial"/>
          <w:sz w:val="24"/>
          <w:szCs w:val="24"/>
        </w:rPr>
      </w:pPr>
    </w:p>
    <w:p w14:paraId="5581C4A5" w14:textId="03F4EFCC" w:rsidR="00215743" w:rsidRDefault="00215743" w:rsidP="00215743">
      <w:pPr>
        <w:spacing w:after="0" w:line="480" w:lineRule="auto"/>
        <w:jc w:val="center"/>
        <w:rPr>
          <w:rFonts w:ascii="Arial" w:hAnsi="Arial" w:cs="Arial"/>
          <w:sz w:val="24"/>
          <w:szCs w:val="24"/>
        </w:rPr>
      </w:pPr>
      <w:r>
        <w:rPr>
          <w:rFonts w:ascii="Arial" w:hAnsi="Arial" w:cs="Arial"/>
          <w:sz w:val="24"/>
          <w:szCs w:val="24"/>
        </w:rPr>
        <w:t>A Critical Comparison of two</w:t>
      </w:r>
      <w:r w:rsidRPr="00656695">
        <w:rPr>
          <w:rFonts w:ascii="Arial" w:hAnsi="Arial" w:cs="Arial"/>
          <w:sz w:val="24"/>
          <w:szCs w:val="24"/>
        </w:rPr>
        <w:t xml:space="preserve"> </w:t>
      </w:r>
      <w:r>
        <w:rPr>
          <w:rFonts w:ascii="Arial" w:hAnsi="Arial" w:cs="Arial"/>
          <w:sz w:val="24"/>
          <w:szCs w:val="24"/>
        </w:rPr>
        <w:t>secondary</w:t>
      </w:r>
      <w:r w:rsidRPr="00656695">
        <w:rPr>
          <w:rFonts w:ascii="Arial" w:hAnsi="Arial" w:cs="Arial"/>
          <w:sz w:val="24"/>
          <w:szCs w:val="24"/>
        </w:rPr>
        <w:t xml:space="preserve"> sources.</w:t>
      </w:r>
    </w:p>
    <w:p w14:paraId="6E61D437" w14:textId="77777777" w:rsidR="00215743" w:rsidRDefault="00215743" w:rsidP="00215743">
      <w:pPr>
        <w:spacing w:after="0" w:line="480" w:lineRule="auto"/>
        <w:rPr>
          <w:rFonts w:ascii="Arial" w:hAnsi="Arial" w:cs="Arial"/>
          <w:sz w:val="24"/>
          <w:szCs w:val="24"/>
        </w:rPr>
      </w:pPr>
    </w:p>
    <w:p w14:paraId="3A173FDC" w14:textId="77777777" w:rsidR="00215743" w:rsidRPr="00656695" w:rsidRDefault="00215743" w:rsidP="00215743">
      <w:pPr>
        <w:spacing w:after="0" w:line="480" w:lineRule="auto"/>
        <w:rPr>
          <w:rFonts w:ascii="Arial" w:hAnsi="Arial" w:cs="Arial"/>
          <w:sz w:val="24"/>
          <w:szCs w:val="24"/>
        </w:rPr>
      </w:pPr>
    </w:p>
    <w:p w14:paraId="34F57478" w14:textId="6FA26700" w:rsidR="00215743" w:rsidRDefault="00215743" w:rsidP="00215743">
      <w:pPr>
        <w:spacing w:line="480" w:lineRule="auto"/>
        <w:rPr>
          <w:rFonts w:ascii="Arial" w:hAnsi="Arial" w:cs="Arial"/>
          <w:sz w:val="24"/>
          <w:szCs w:val="24"/>
        </w:rPr>
      </w:pPr>
      <w:r>
        <w:rPr>
          <w:rFonts w:ascii="Arial" w:hAnsi="Arial" w:cs="Arial"/>
          <w:sz w:val="24"/>
          <w:szCs w:val="24"/>
        </w:rPr>
        <w:t xml:space="preserve"> This essay will </w:t>
      </w:r>
      <w:proofErr w:type="gramStart"/>
      <w:r>
        <w:rPr>
          <w:rFonts w:ascii="Arial" w:hAnsi="Arial" w:cs="Arial"/>
          <w:sz w:val="24"/>
          <w:szCs w:val="24"/>
        </w:rPr>
        <w:t>compare and contrast</w:t>
      </w:r>
      <w:proofErr w:type="gramEnd"/>
      <w:r>
        <w:rPr>
          <w:rFonts w:ascii="Arial" w:hAnsi="Arial" w:cs="Arial"/>
          <w:sz w:val="24"/>
          <w:szCs w:val="24"/>
        </w:rPr>
        <w:t xml:space="preserve"> the two research papers Bennett, G. “If I Knew you were </w:t>
      </w:r>
      <w:proofErr w:type="gramStart"/>
      <w:r>
        <w:rPr>
          <w:rFonts w:ascii="Arial" w:hAnsi="Arial" w:cs="Arial"/>
          <w:sz w:val="24"/>
          <w:szCs w:val="24"/>
        </w:rPr>
        <w:t>Coming</w:t>
      </w:r>
      <w:proofErr w:type="gramEnd"/>
      <w:r>
        <w:rPr>
          <w:rFonts w:ascii="Arial" w:hAnsi="Arial" w:cs="Arial"/>
          <w:sz w:val="24"/>
          <w:szCs w:val="24"/>
        </w:rPr>
        <w:t xml:space="preserve"> I’d Have Baked a Cake,”: The Folklore of Foreknowledge in a Neighbourhood Group. In Out of the Ordinary: Folklore and the Supernatural, edited by Barbara Walker (Utah University Press) and </w:t>
      </w:r>
      <w:r w:rsidR="00212636">
        <w:rPr>
          <w:rFonts w:ascii="Arial" w:hAnsi="Arial" w:cs="Arial"/>
          <w:sz w:val="24"/>
          <w:szCs w:val="24"/>
        </w:rPr>
        <w:t xml:space="preserve">Walter, T. &amp; Waterhouse, H. 1999.’A Very Private Belief; Reincarnation in Contemporary England’ Sociology of Religion. </w:t>
      </w:r>
    </w:p>
    <w:p w14:paraId="62029F3C" w14:textId="6A225534" w:rsidR="005E5F45" w:rsidRDefault="005E5F45" w:rsidP="00215743">
      <w:pPr>
        <w:spacing w:line="480" w:lineRule="auto"/>
        <w:rPr>
          <w:rFonts w:ascii="Arial" w:hAnsi="Arial" w:cs="Arial"/>
          <w:sz w:val="24"/>
          <w:szCs w:val="24"/>
        </w:rPr>
      </w:pPr>
    </w:p>
    <w:p w14:paraId="00EFEFD1" w14:textId="0545E25D" w:rsidR="007F77F6" w:rsidRDefault="005E5F45" w:rsidP="0048573A">
      <w:pPr>
        <w:spacing w:line="480" w:lineRule="auto"/>
        <w:rPr>
          <w:rFonts w:ascii="Arial" w:hAnsi="Arial" w:cs="Arial"/>
          <w:sz w:val="24"/>
          <w:szCs w:val="24"/>
        </w:rPr>
      </w:pPr>
      <w:r>
        <w:rPr>
          <w:rFonts w:ascii="Arial" w:hAnsi="Arial" w:cs="Arial"/>
          <w:sz w:val="24"/>
          <w:szCs w:val="24"/>
        </w:rPr>
        <w:t>C</w:t>
      </w:r>
      <w:r w:rsidR="006607CD">
        <w:rPr>
          <w:rFonts w:ascii="Arial" w:hAnsi="Arial" w:cs="Arial"/>
          <w:sz w:val="24"/>
          <w:szCs w:val="24"/>
        </w:rPr>
        <w:t>onducting</w:t>
      </w:r>
      <w:r>
        <w:rPr>
          <w:rFonts w:ascii="Arial" w:hAnsi="Arial" w:cs="Arial"/>
          <w:sz w:val="24"/>
          <w:szCs w:val="24"/>
        </w:rPr>
        <w:t xml:space="preserve"> </w:t>
      </w:r>
      <w:r w:rsidR="00ED513B">
        <w:rPr>
          <w:rFonts w:ascii="Arial" w:hAnsi="Arial" w:cs="Arial"/>
          <w:sz w:val="24"/>
          <w:szCs w:val="24"/>
        </w:rPr>
        <w:t>research</w:t>
      </w:r>
      <w:r>
        <w:rPr>
          <w:rFonts w:ascii="Arial" w:hAnsi="Arial" w:cs="Arial"/>
          <w:sz w:val="24"/>
          <w:szCs w:val="24"/>
        </w:rPr>
        <w:t xml:space="preserve"> around</w:t>
      </w:r>
      <w:r w:rsidR="006607CD">
        <w:rPr>
          <w:rFonts w:ascii="Arial" w:hAnsi="Arial" w:cs="Arial"/>
          <w:sz w:val="24"/>
          <w:szCs w:val="24"/>
        </w:rPr>
        <w:t xml:space="preserve"> extra sensory</w:t>
      </w:r>
      <w:r>
        <w:rPr>
          <w:rFonts w:ascii="Arial" w:hAnsi="Arial" w:cs="Arial"/>
          <w:sz w:val="24"/>
          <w:szCs w:val="24"/>
        </w:rPr>
        <w:t xml:space="preserve"> phenomena</w:t>
      </w:r>
      <w:r w:rsidR="00ED513B">
        <w:rPr>
          <w:rFonts w:ascii="Arial" w:hAnsi="Arial" w:cs="Arial"/>
          <w:sz w:val="24"/>
          <w:szCs w:val="24"/>
        </w:rPr>
        <w:t xml:space="preserve"> using a phenomenological approach</w:t>
      </w:r>
      <w:r>
        <w:rPr>
          <w:rFonts w:ascii="Arial" w:hAnsi="Arial" w:cs="Arial"/>
          <w:sz w:val="24"/>
          <w:szCs w:val="24"/>
        </w:rPr>
        <w:t xml:space="preserve"> is no piece of c</w:t>
      </w:r>
      <w:r w:rsidR="0029294C">
        <w:rPr>
          <w:rFonts w:ascii="Arial" w:hAnsi="Arial" w:cs="Arial"/>
          <w:sz w:val="24"/>
          <w:szCs w:val="24"/>
        </w:rPr>
        <w:t>ake.</w:t>
      </w:r>
      <w:r w:rsidR="005D5ECD">
        <w:rPr>
          <w:rFonts w:ascii="Arial" w:hAnsi="Arial" w:cs="Arial"/>
          <w:sz w:val="24"/>
          <w:szCs w:val="24"/>
        </w:rPr>
        <w:t xml:space="preserve"> </w:t>
      </w:r>
      <w:r w:rsidR="0048573A">
        <w:rPr>
          <w:rFonts w:ascii="Arial" w:hAnsi="Arial" w:cs="Arial"/>
          <w:sz w:val="24"/>
          <w:szCs w:val="24"/>
        </w:rPr>
        <w:t xml:space="preserve">A high level of sensitivity is necessary </w:t>
      </w:r>
      <w:r w:rsidR="004A7E7C">
        <w:rPr>
          <w:rFonts w:ascii="Arial" w:hAnsi="Arial" w:cs="Arial"/>
          <w:sz w:val="24"/>
          <w:szCs w:val="24"/>
        </w:rPr>
        <w:t xml:space="preserve">to </w:t>
      </w:r>
      <w:r w:rsidR="00ED513B">
        <w:rPr>
          <w:rFonts w:ascii="Arial" w:hAnsi="Arial" w:cs="Arial"/>
          <w:sz w:val="24"/>
          <w:szCs w:val="24"/>
        </w:rPr>
        <w:t>study</w:t>
      </w:r>
      <w:r w:rsidR="0048573A">
        <w:rPr>
          <w:rFonts w:ascii="Arial" w:hAnsi="Arial" w:cs="Arial"/>
          <w:sz w:val="24"/>
          <w:szCs w:val="24"/>
        </w:rPr>
        <w:t xml:space="preserve"> the</w:t>
      </w:r>
      <w:r w:rsidR="009107E4">
        <w:rPr>
          <w:rFonts w:ascii="Arial" w:hAnsi="Arial" w:cs="Arial"/>
          <w:sz w:val="24"/>
          <w:szCs w:val="24"/>
        </w:rPr>
        <w:t xml:space="preserve"> internal world</w:t>
      </w:r>
      <w:r w:rsidR="0048573A">
        <w:rPr>
          <w:rFonts w:ascii="Arial" w:hAnsi="Arial" w:cs="Arial"/>
          <w:sz w:val="24"/>
          <w:szCs w:val="24"/>
        </w:rPr>
        <w:t xml:space="preserve"> of research subjects</w:t>
      </w:r>
      <w:r w:rsidR="009107E4">
        <w:rPr>
          <w:rFonts w:ascii="Arial" w:hAnsi="Arial" w:cs="Arial"/>
          <w:sz w:val="24"/>
          <w:szCs w:val="24"/>
        </w:rPr>
        <w:t xml:space="preserve"> </w:t>
      </w:r>
      <w:r w:rsidR="0053348F">
        <w:rPr>
          <w:rFonts w:ascii="Arial" w:hAnsi="Arial" w:cs="Arial"/>
          <w:sz w:val="24"/>
          <w:szCs w:val="24"/>
        </w:rPr>
        <w:t>a</w:t>
      </w:r>
      <w:r w:rsidR="00F3471E">
        <w:rPr>
          <w:rFonts w:ascii="Arial" w:hAnsi="Arial" w:cs="Arial"/>
          <w:sz w:val="24"/>
          <w:szCs w:val="24"/>
        </w:rPr>
        <w:t xml:space="preserve">nd </w:t>
      </w:r>
      <w:r w:rsidR="009B2432">
        <w:rPr>
          <w:rFonts w:ascii="Arial" w:hAnsi="Arial" w:cs="Arial"/>
          <w:sz w:val="24"/>
          <w:szCs w:val="24"/>
        </w:rPr>
        <w:t>present</w:t>
      </w:r>
      <w:r w:rsidR="00ED513B">
        <w:rPr>
          <w:rFonts w:ascii="Arial" w:hAnsi="Arial" w:cs="Arial"/>
          <w:sz w:val="24"/>
          <w:szCs w:val="24"/>
        </w:rPr>
        <w:t xml:space="preserve"> findings</w:t>
      </w:r>
      <w:r w:rsidR="009B2432">
        <w:rPr>
          <w:rFonts w:ascii="Arial" w:hAnsi="Arial" w:cs="Arial"/>
          <w:sz w:val="24"/>
          <w:szCs w:val="24"/>
        </w:rPr>
        <w:t xml:space="preserve"> </w:t>
      </w:r>
      <w:r w:rsidR="009107E4">
        <w:rPr>
          <w:rFonts w:ascii="Arial" w:hAnsi="Arial" w:cs="Arial"/>
          <w:sz w:val="24"/>
          <w:szCs w:val="24"/>
        </w:rPr>
        <w:t>for external publication</w:t>
      </w:r>
      <w:r w:rsidR="00205D9C">
        <w:rPr>
          <w:rFonts w:ascii="Arial" w:hAnsi="Arial" w:cs="Arial"/>
          <w:sz w:val="24"/>
          <w:szCs w:val="24"/>
        </w:rPr>
        <w:t xml:space="preserve"> as noted by Bogdan </w:t>
      </w:r>
      <w:r w:rsidR="00E92EA4">
        <w:rPr>
          <w:rFonts w:ascii="Arial" w:hAnsi="Arial" w:cs="Arial"/>
          <w:sz w:val="24"/>
          <w:szCs w:val="24"/>
        </w:rPr>
        <w:t xml:space="preserve">and Taylor </w:t>
      </w:r>
      <w:r w:rsidR="00D87CAE">
        <w:rPr>
          <w:rFonts w:ascii="Arial" w:hAnsi="Arial" w:cs="Arial"/>
          <w:sz w:val="24"/>
          <w:szCs w:val="24"/>
        </w:rPr>
        <w:t>(</w:t>
      </w:r>
      <w:r w:rsidR="00E92EA4">
        <w:rPr>
          <w:rFonts w:ascii="Arial" w:hAnsi="Arial" w:cs="Arial"/>
          <w:sz w:val="24"/>
          <w:szCs w:val="24"/>
        </w:rPr>
        <w:t>1975</w:t>
      </w:r>
      <w:r w:rsidR="00D87CAE">
        <w:rPr>
          <w:rFonts w:ascii="Arial" w:hAnsi="Arial" w:cs="Arial"/>
          <w:sz w:val="24"/>
          <w:szCs w:val="24"/>
        </w:rPr>
        <w:t>)</w:t>
      </w:r>
      <w:r w:rsidR="00E92EA4">
        <w:rPr>
          <w:rFonts w:ascii="Arial" w:hAnsi="Arial" w:cs="Arial"/>
          <w:sz w:val="24"/>
          <w:szCs w:val="24"/>
        </w:rPr>
        <w:t>.</w:t>
      </w:r>
    </w:p>
    <w:p w14:paraId="27E72762" w14:textId="77777777" w:rsidR="00E368B4" w:rsidRDefault="00E368B4" w:rsidP="0048573A">
      <w:pPr>
        <w:spacing w:line="480" w:lineRule="auto"/>
        <w:rPr>
          <w:rFonts w:ascii="Arial" w:hAnsi="Arial" w:cs="Arial"/>
          <w:sz w:val="24"/>
          <w:szCs w:val="24"/>
        </w:rPr>
      </w:pPr>
    </w:p>
    <w:p w14:paraId="38E08DA4" w14:textId="0775A12B" w:rsidR="00E368B4" w:rsidRDefault="00E368B4" w:rsidP="00E368B4">
      <w:pPr>
        <w:spacing w:line="480" w:lineRule="auto"/>
        <w:ind w:left="1134" w:right="1134"/>
        <w:rPr>
          <w:rFonts w:ascii="Arial" w:hAnsi="Arial" w:cs="Arial"/>
          <w:sz w:val="24"/>
          <w:szCs w:val="24"/>
        </w:rPr>
      </w:pPr>
      <w:r>
        <w:rPr>
          <w:rFonts w:ascii="Arial" w:hAnsi="Arial" w:cs="Arial"/>
          <w:sz w:val="24"/>
          <w:szCs w:val="24"/>
        </w:rPr>
        <w:t xml:space="preserve">The phenomenologist views human behaviour …as a product of how people interpret their world. The task of the phenomenologist, and, for us, the qualitative methodologists, is to capture this process of interpretation </w:t>
      </w:r>
      <w:proofErr w:type="gramStart"/>
      <w:r>
        <w:rPr>
          <w:rFonts w:ascii="Arial" w:hAnsi="Arial" w:cs="Arial"/>
          <w:sz w:val="24"/>
          <w:szCs w:val="24"/>
        </w:rPr>
        <w:t>in order to</w:t>
      </w:r>
      <w:proofErr w:type="gramEnd"/>
      <w:r>
        <w:rPr>
          <w:rFonts w:ascii="Arial" w:hAnsi="Arial" w:cs="Arial"/>
          <w:sz w:val="24"/>
          <w:szCs w:val="24"/>
        </w:rPr>
        <w:t xml:space="preserve"> grasp the meanings of a </w:t>
      </w:r>
      <w:r w:rsidR="00ED513B">
        <w:rPr>
          <w:rFonts w:ascii="Arial" w:hAnsi="Arial" w:cs="Arial"/>
          <w:sz w:val="24"/>
          <w:szCs w:val="24"/>
        </w:rPr>
        <w:t>person’s</w:t>
      </w:r>
      <w:r>
        <w:rPr>
          <w:rFonts w:ascii="Arial" w:hAnsi="Arial" w:cs="Arial"/>
          <w:sz w:val="24"/>
          <w:szCs w:val="24"/>
        </w:rPr>
        <w:t xml:space="preserve"> behaviour, the phenomenologist attempts to see things for that </w:t>
      </w:r>
      <w:r w:rsidR="00F3471E">
        <w:rPr>
          <w:rFonts w:ascii="Arial" w:hAnsi="Arial" w:cs="Arial"/>
          <w:sz w:val="24"/>
          <w:szCs w:val="24"/>
        </w:rPr>
        <w:t>person’s</w:t>
      </w:r>
      <w:r>
        <w:rPr>
          <w:rFonts w:ascii="Arial" w:hAnsi="Arial" w:cs="Arial"/>
          <w:sz w:val="24"/>
          <w:szCs w:val="24"/>
        </w:rPr>
        <w:t xml:space="preserve"> point of view.</w:t>
      </w:r>
      <w:r w:rsidR="006B6C20">
        <w:rPr>
          <w:rStyle w:val="FootnoteReference"/>
          <w:rFonts w:ascii="Arial" w:hAnsi="Arial" w:cs="Arial"/>
          <w:sz w:val="24"/>
          <w:szCs w:val="24"/>
        </w:rPr>
        <w:footnoteReference w:id="1"/>
      </w:r>
    </w:p>
    <w:p w14:paraId="759A021F" w14:textId="77777777" w:rsidR="00ED513B" w:rsidRDefault="00ED513B" w:rsidP="00215743">
      <w:pPr>
        <w:spacing w:line="480" w:lineRule="auto"/>
        <w:rPr>
          <w:rFonts w:ascii="Arial" w:hAnsi="Arial" w:cs="Arial"/>
          <w:sz w:val="24"/>
          <w:szCs w:val="24"/>
        </w:rPr>
      </w:pPr>
    </w:p>
    <w:p w14:paraId="64492774" w14:textId="6648D805" w:rsidR="007F77F6" w:rsidRDefault="00ED513B" w:rsidP="00215743">
      <w:pPr>
        <w:spacing w:line="480" w:lineRule="auto"/>
        <w:rPr>
          <w:rFonts w:ascii="Arial" w:hAnsi="Arial" w:cs="Arial"/>
          <w:sz w:val="24"/>
          <w:szCs w:val="24"/>
        </w:rPr>
      </w:pPr>
      <w:r>
        <w:rPr>
          <w:rFonts w:ascii="Arial" w:hAnsi="Arial" w:cs="Arial"/>
          <w:sz w:val="24"/>
          <w:szCs w:val="24"/>
        </w:rPr>
        <w:t xml:space="preserve"> </w:t>
      </w:r>
      <w:r w:rsidR="006368F6">
        <w:rPr>
          <w:rFonts w:ascii="Arial" w:hAnsi="Arial" w:cs="Arial"/>
          <w:sz w:val="24"/>
          <w:szCs w:val="24"/>
        </w:rPr>
        <w:t xml:space="preserve">This </w:t>
      </w:r>
      <w:r w:rsidR="00F3471E">
        <w:rPr>
          <w:rFonts w:ascii="Arial" w:hAnsi="Arial" w:cs="Arial"/>
          <w:sz w:val="24"/>
          <w:szCs w:val="24"/>
        </w:rPr>
        <w:t>essay</w:t>
      </w:r>
      <w:r w:rsidR="006368F6">
        <w:rPr>
          <w:rFonts w:ascii="Arial" w:hAnsi="Arial" w:cs="Arial"/>
          <w:sz w:val="24"/>
          <w:szCs w:val="24"/>
        </w:rPr>
        <w:t xml:space="preserve"> </w:t>
      </w:r>
      <w:r>
        <w:rPr>
          <w:rFonts w:ascii="Arial" w:hAnsi="Arial" w:cs="Arial"/>
          <w:sz w:val="24"/>
          <w:szCs w:val="24"/>
        </w:rPr>
        <w:t xml:space="preserve">will </w:t>
      </w:r>
      <w:r w:rsidR="0079759C">
        <w:rPr>
          <w:rFonts w:ascii="Arial" w:hAnsi="Arial" w:cs="Arial"/>
          <w:sz w:val="24"/>
          <w:szCs w:val="24"/>
        </w:rPr>
        <w:t>find commonalities and differences between</w:t>
      </w:r>
      <w:r w:rsidR="00F3471E">
        <w:rPr>
          <w:rFonts w:ascii="Arial" w:hAnsi="Arial" w:cs="Arial"/>
          <w:sz w:val="24"/>
          <w:szCs w:val="24"/>
        </w:rPr>
        <w:t xml:space="preserve"> the </w:t>
      </w:r>
      <w:r w:rsidR="00516127">
        <w:rPr>
          <w:rFonts w:ascii="Arial" w:hAnsi="Arial" w:cs="Arial"/>
          <w:sz w:val="24"/>
          <w:szCs w:val="24"/>
        </w:rPr>
        <w:t xml:space="preserve">methodologies </w:t>
      </w:r>
      <w:r w:rsidR="00D97EE0">
        <w:rPr>
          <w:rFonts w:ascii="Arial" w:hAnsi="Arial" w:cs="Arial"/>
          <w:sz w:val="24"/>
          <w:szCs w:val="24"/>
        </w:rPr>
        <w:t>employed</w:t>
      </w:r>
      <w:r w:rsidR="00F3471E">
        <w:rPr>
          <w:rFonts w:ascii="Arial" w:hAnsi="Arial" w:cs="Arial"/>
          <w:sz w:val="24"/>
          <w:szCs w:val="24"/>
        </w:rPr>
        <w:t xml:space="preserve"> </w:t>
      </w:r>
      <w:r w:rsidR="00D97EE0">
        <w:rPr>
          <w:rFonts w:ascii="Arial" w:hAnsi="Arial" w:cs="Arial"/>
          <w:sz w:val="24"/>
          <w:szCs w:val="24"/>
        </w:rPr>
        <w:t xml:space="preserve">by both studies and </w:t>
      </w:r>
      <w:r w:rsidR="00F3471E">
        <w:rPr>
          <w:rFonts w:ascii="Arial" w:hAnsi="Arial" w:cs="Arial"/>
          <w:sz w:val="24"/>
          <w:szCs w:val="24"/>
        </w:rPr>
        <w:t>the</w:t>
      </w:r>
      <w:r w:rsidR="00520860">
        <w:rPr>
          <w:rFonts w:ascii="Arial" w:hAnsi="Arial" w:cs="Arial"/>
          <w:sz w:val="24"/>
          <w:szCs w:val="24"/>
        </w:rPr>
        <w:t xml:space="preserve"> ethical implications </w:t>
      </w:r>
      <w:r w:rsidR="00D97EE0">
        <w:rPr>
          <w:rFonts w:ascii="Arial" w:hAnsi="Arial" w:cs="Arial"/>
          <w:sz w:val="24"/>
          <w:szCs w:val="24"/>
        </w:rPr>
        <w:t xml:space="preserve">the research presents and </w:t>
      </w:r>
      <w:r w:rsidR="004C2F09">
        <w:rPr>
          <w:rFonts w:ascii="Arial" w:hAnsi="Arial" w:cs="Arial"/>
          <w:sz w:val="24"/>
          <w:szCs w:val="24"/>
        </w:rPr>
        <w:t>the reflexiv</w:t>
      </w:r>
      <w:r w:rsidR="0053348F">
        <w:rPr>
          <w:rFonts w:ascii="Arial" w:hAnsi="Arial" w:cs="Arial"/>
          <w:sz w:val="24"/>
          <w:szCs w:val="24"/>
        </w:rPr>
        <w:t>e position</w:t>
      </w:r>
      <w:r w:rsidR="004C2F09">
        <w:rPr>
          <w:rFonts w:ascii="Arial" w:hAnsi="Arial" w:cs="Arial"/>
          <w:sz w:val="24"/>
          <w:szCs w:val="24"/>
        </w:rPr>
        <w:t xml:space="preserve"> of each researcher. </w:t>
      </w:r>
    </w:p>
    <w:p w14:paraId="240C1165" w14:textId="77777777" w:rsidR="007F77F6" w:rsidRDefault="007F77F6" w:rsidP="00215743">
      <w:pPr>
        <w:spacing w:line="480" w:lineRule="auto"/>
        <w:rPr>
          <w:rFonts w:ascii="Arial" w:hAnsi="Arial" w:cs="Arial"/>
          <w:sz w:val="24"/>
          <w:szCs w:val="24"/>
        </w:rPr>
      </w:pPr>
    </w:p>
    <w:p w14:paraId="15BACC3E" w14:textId="60FAEE27" w:rsidR="00EB3CD0" w:rsidRDefault="009302F4" w:rsidP="00215743">
      <w:pPr>
        <w:spacing w:line="480" w:lineRule="auto"/>
        <w:rPr>
          <w:rFonts w:ascii="Arial" w:hAnsi="Arial" w:cs="Arial"/>
          <w:sz w:val="24"/>
          <w:szCs w:val="24"/>
        </w:rPr>
      </w:pPr>
      <w:r>
        <w:rPr>
          <w:rFonts w:ascii="Arial" w:hAnsi="Arial" w:cs="Arial"/>
          <w:sz w:val="24"/>
          <w:szCs w:val="24"/>
        </w:rPr>
        <w:t xml:space="preserve"> </w:t>
      </w:r>
      <w:r w:rsidR="00713DAF">
        <w:rPr>
          <w:rFonts w:ascii="Arial" w:hAnsi="Arial" w:cs="Arial"/>
          <w:sz w:val="24"/>
          <w:szCs w:val="24"/>
        </w:rPr>
        <w:t xml:space="preserve">The most notable difference </w:t>
      </w:r>
      <w:r w:rsidR="00A8571F">
        <w:rPr>
          <w:rFonts w:ascii="Arial" w:hAnsi="Arial" w:cs="Arial"/>
          <w:sz w:val="24"/>
          <w:szCs w:val="24"/>
        </w:rPr>
        <w:t>between these papers is</w:t>
      </w:r>
      <w:r w:rsidR="004E7876">
        <w:rPr>
          <w:rFonts w:ascii="Arial" w:hAnsi="Arial" w:cs="Arial"/>
          <w:sz w:val="24"/>
          <w:szCs w:val="24"/>
        </w:rPr>
        <w:t xml:space="preserve"> in</w:t>
      </w:r>
      <w:r w:rsidR="009E6F72">
        <w:rPr>
          <w:rFonts w:ascii="Arial" w:hAnsi="Arial" w:cs="Arial"/>
          <w:sz w:val="24"/>
          <w:szCs w:val="24"/>
        </w:rPr>
        <w:t xml:space="preserve"> </w:t>
      </w:r>
      <w:r w:rsidR="00A8571F">
        <w:rPr>
          <w:rFonts w:ascii="Arial" w:hAnsi="Arial" w:cs="Arial"/>
          <w:sz w:val="24"/>
          <w:szCs w:val="24"/>
        </w:rPr>
        <w:t xml:space="preserve">the academic background of each researcher. Firstly, </w:t>
      </w:r>
      <w:r w:rsidR="009E6F72">
        <w:rPr>
          <w:rFonts w:ascii="Arial" w:hAnsi="Arial" w:cs="Arial"/>
          <w:sz w:val="24"/>
          <w:szCs w:val="24"/>
        </w:rPr>
        <w:t xml:space="preserve">Tony Walter and Helen Waterhouse work in unison to conduct their research on the </w:t>
      </w:r>
      <w:r w:rsidR="00EA1B38">
        <w:rPr>
          <w:rFonts w:ascii="Arial" w:hAnsi="Arial" w:cs="Arial"/>
          <w:sz w:val="24"/>
          <w:szCs w:val="24"/>
        </w:rPr>
        <w:t xml:space="preserve">privatisation of belief </w:t>
      </w:r>
      <w:r>
        <w:rPr>
          <w:rFonts w:ascii="Arial" w:hAnsi="Arial" w:cs="Arial"/>
          <w:sz w:val="24"/>
          <w:szCs w:val="24"/>
        </w:rPr>
        <w:t xml:space="preserve">about reincarnation. </w:t>
      </w:r>
      <w:r w:rsidR="009420B4">
        <w:rPr>
          <w:rFonts w:ascii="Arial" w:hAnsi="Arial" w:cs="Arial"/>
          <w:sz w:val="24"/>
          <w:szCs w:val="24"/>
        </w:rPr>
        <w:t xml:space="preserve">Walter </w:t>
      </w:r>
      <w:r w:rsidR="006C7CA7">
        <w:rPr>
          <w:rFonts w:ascii="Arial" w:hAnsi="Arial" w:cs="Arial"/>
          <w:sz w:val="24"/>
          <w:szCs w:val="24"/>
        </w:rPr>
        <w:t xml:space="preserve">provides a sociological perspective whilst Waterhouse </w:t>
      </w:r>
      <w:r w:rsidR="00BD4FCB">
        <w:rPr>
          <w:rFonts w:ascii="Arial" w:hAnsi="Arial" w:cs="Arial"/>
          <w:sz w:val="24"/>
          <w:szCs w:val="24"/>
        </w:rPr>
        <w:t xml:space="preserve">approaches the topic from </w:t>
      </w:r>
      <w:r w:rsidR="00E620C9">
        <w:rPr>
          <w:rFonts w:ascii="Arial" w:hAnsi="Arial" w:cs="Arial"/>
          <w:sz w:val="24"/>
          <w:szCs w:val="24"/>
        </w:rPr>
        <w:t xml:space="preserve">her </w:t>
      </w:r>
      <w:r w:rsidR="00F44329">
        <w:rPr>
          <w:rFonts w:ascii="Arial" w:hAnsi="Arial" w:cs="Arial"/>
          <w:sz w:val="24"/>
          <w:szCs w:val="24"/>
        </w:rPr>
        <w:t>schooling</w:t>
      </w:r>
      <w:r w:rsidR="00E620C9">
        <w:rPr>
          <w:rFonts w:ascii="Arial" w:hAnsi="Arial" w:cs="Arial"/>
          <w:sz w:val="24"/>
          <w:szCs w:val="24"/>
        </w:rPr>
        <w:t xml:space="preserve"> in religious studies. It is not clear throughout the paper what either </w:t>
      </w:r>
      <w:r w:rsidR="006C4FE0">
        <w:rPr>
          <w:rFonts w:ascii="Arial" w:hAnsi="Arial" w:cs="Arial"/>
          <w:sz w:val="24"/>
          <w:szCs w:val="24"/>
        </w:rPr>
        <w:t>t</w:t>
      </w:r>
      <w:r w:rsidR="00C746F5">
        <w:rPr>
          <w:rFonts w:ascii="Arial" w:hAnsi="Arial" w:cs="Arial"/>
          <w:sz w:val="24"/>
          <w:szCs w:val="24"/>
        </w:rPr>
        <w:t xml:space="preserve">hinks </w:t>
      </w:r>
      <w:r w:rsidR="0053348F">
        <w:rPr>
          <w:rFonts w:ascii="Arial" w:hAnsi="Arial" w:cs="Arial"/>
          <w:sz w:val="24"/>
          <w:szCs w:val="24"/>
        </w:rPr>
        <w:t>about reincarnation</w:t>
      </w:r>
      <w:r w:rsidR="00F44329">
        <w:rPr>
          <w:rFonts w:ascii="Arial" w:hAnsi="Arial" w:cs="Arial"/>
          <w:sz w:val="24"/>
          <w:szCs w:val="24"/>
        </w:rPr>
        <w:t xml:space="preserve"> </w:t>
      </w:r>
      <w:r w:rsidR="00C746F5">
        <w:rPr>
          <w:rFonts w:ascii="Arial" w:hAnsi="Arial" w:cs="Arial"/>
          <w:sz w:val="24"/>
          <w:szCs w:val="24"/>
        </w:rPr>
        <w:t>a</w:t>
      </w:r>
      <w:r w:rsidR="00F44329">
        <w:rPr>
          <w:rFonts w:ascii="Arial" w:hAnsi="Arial" w:cs="Arial"/>
          <w:sz w:val="24"/>
          <w:szCs w:val="24"/>
        </w:rPr>
        <w:t>s</w:t>
      </w:r>
      <w:r w:rsidR="00C746F5">
        <w:rPr>
          <w:rFonts w:ascii="Arial" w:hAnsi="Arial" w:cs="Arial"/>
          <w:sz w:val="24"/>
          <w:szCs w:val="24"/>
        </w:rPr>
        <w:t xml:space="preserve"> there is no reflexive section in</w:t>
      </w:r>
      <w:r w:rsidR="006C4FE0">
        <w:rPr>
          <w:rFonts w:ascii="Arial" w:hAnsi="Arial" w:cs="Arial"/>
          <w:sz w:val="24"/>
          <w:szCs w:val="24"/>
        </w:rPr>
        <w:t xml:space="preserve"> their </w:t>
      </w:r>
      <w:r w:rsidR="00F44329">
        <w:rPr>
          <w:rFonts w:ascii="Arial" w:hAnsi="Arial" w:cs="Arial"/>
          <w:sz w:val="24"/>
          <w:szCs w:val="24"/>
        </w:rPr>
        <w:t>paper</w:t>
      </w:r>
      <w:r w:rsidR="006C4FE0">
        <w:rPr>
          <w:rFonts w:ascii="Arial" w:hAnsi="Arial" w:cs="Arial"/>
          <w:sz w:val="24"/>
          <w:szCs w:val="24"/>
        </w:rPr>
        <w:t xml:space="preserve">. </w:t>
      </w:r>
      <w:r w:rsidR="00E620C9">
        <w:rPr>
          <w:rFonts w:ascii="Arial" w:hAnsi="Arial" w:cs="Arial"/>
          <w:sz w:val="24"/>
          <w:szCs w:val="24"/>
        </w:rPr>
        <w:t xml:space="preserve"> </w:t>
      </w:r>
      <w:r w:rsidR="009B2246">
        <w:rPr>
          <w:rFonts w:ascii="Arial" w:hAnsi="Arial" w:cs="Arial"/>
          <w:sz w:val="24"/>
          <w:szCs w:val="24"/>
        </w:rPr>
        <w:t xml:space="preserve">Gillian </w:t>
      </w:r>
      <w:r w:rsidR="006C4FE0">
        <w:rPr>
          <w:rFonts w:ascii="Arial" w:hAnsi="Arial" w:cs="Arial"/>
          <w:sz w:val="24"/>
          <w:szCs w:val="24"/>
        </w:rPr>
        <w:t>Bennett</w:t>
      </w:r>
      <w:r w:rsidR="00C16CC2">
        <w:rPr>
          <w:rFonts w:ascii="Arial" w:hAnsi="Arial" w:cs="Arial"/>
          <w:sz w:val="24"/>
          <w:szCs w:val="24"/>
        </w:rPr>
        <w:t>,</w:t>
      </w:r>
      <w:r w:rsidR="001840FA">
        <w:rPr>
          <w:rFonts w:ascii="Arial" w:hAnsi="Arial" w:cs="Arial"/>
          <w:sz w:val="24"/>
          <w:szCs w:val="24"/>
        </w:rPr>
        <w:t xml:space="preserve"> acting alone in her </w:t>
      </w:r>
      <w:r w:rsidR="0097059E">
        <w:rPr>
          <w:rFonts w:ascii="Arial" w:hAnsi="Arial" w:cs="Arial"/>
          <w:sz w:val="24"/>
          <w:szCs w:val="24"/>
        </w:rPr>
        <w:t>researc</w:t>
      </w:r>
      <w:r w:rsidR="00C127E3">
        <w:rPr>
          <w:rFonts w:ascii="Arial" w:hAnsi="Arial" w:cs="Arial"/>
          <w:sz w:val="24"/>
          <w:szCs w:val="24"/>
        </w:rPr>
        <w:t>h,</w:t>
      </w:r>
      <w:r w:rsidR="001840FA">
        <w:rPr>
          <w:rFonts w:ascii="Arial" w:hAnsi="Arial" w:cs="Arial"/>
          <w:sz w:val="24"/>
          <w:szCs w:val="24"/>
        </w:rPr>
        <w:t xml:space="preserve"> is</w:t>
      </w:r>
      <w:r w:rsidR="00C16CC2">
        <w:rPr>
          <w:rFonts w:ascii="Arial" w:hAnsi="Arial" w:cs="Arial"/>
          <w:sz w:val="24"/>
          <w:szCs w:val="24"/>
        </w:rPr>
        <w:t xml:space="preserve"> a folklorist who </w:t>
      </w:r>
      <w:r w:rsidR="001840FA">
        <w:rPr>
          <w:rFonts w:ascii="Arial" w:hAnsi="Arial" w:cs="Arial"/>
          <w:sz w:val="24"/>
          <w:szCs w:val="24"/>
        </w:rPr>
        <w:t xml:space="preserve">studied at </w:t>
      </w:r>
      <w:r w:rsidR="0097059E">
        <w:rPr>
          <w:rFonts w:ascii="Arial" w:hAnsi="Arial" w:cs="Arial"/>
          <w:sz w:val="24"/>
          <w:szCs w:val="24"/>
        </w:rPr>
        <w:t>the c</w:t>
      </w:r>
      <w:r w:rsidR="001840FA">
        <w:rPr>
          <w:rFonts w:ascii="Arial" w:hAnsi="Arial" w:cs="Arial"/>
          <w:sz w:val="24"/>
          <w:szCs w:val="24"/>
        </w:rPr>
        <w:t>ent</w:t>
      </w:r>
      <w:r w:rsidR="0097059E">
        <w:rPr>
          <w:rFonts w:ascii="Arial" w:hAnsi="Arial" w:cs="Arial"/>
          <w:sz w:val="24"/>
          <w:szCs w:val="24"/>
        </w:rPr>
        <w:t>re for English Cultural Tradition and Language</w:t>
      </w:r>
      <w:r w:rsidR="00C127E3">
        <w:rPr>
          <w:rFonts w:ascii="Arial" w:hAnsi="Arial" w:cs="Arial"/>
          <w:sz w:val="24"/>
          <w:szCs w:val="24"/>
        </w:rPr>
        <w:t>, and</w:t>
      </w:r>
      <w:r w:rsidR="006202EC">
        <w:rPr>
          <w:rFonts w:ascii="Arial" w:hAnsi="Arial" w:cs="Arial"/>
          <w:sz w:val="24"/>
          <w:szCs w:val="24"/>
        </w:rPr>
        <w:t xml:space="preserve"> who</w:t>
      </w:r>
      <w:r w:rsidR="00C127E3">
        <w:rPr>
          <w:rFonts w:ascii="Arial" w:hAnsi="Arial" w:cs="Arial"/>
          <w:sz w:val="24"/>
          <w:szCs w:val="24"/>
        </w:rPr>
        <w:t>, like Walter and Waterhouse</w:t>
      </w:r>
      <w:r w:rsidR="003C35E6">
        <w:rPr>
          <w:rFonts w:ascii="Arial" w:hAnsi="Arial" w:cs="Arial"/>
          <w:sz w:val="24"/>
          <w:szCs w:val="24"/>
        </w:rPr>
        <w:t xml:space="preserve"> </w:t>
      </w:r>
      <w:r w:rsidR="006202EC">
        <w:rPr>
          <w:rFonts w:ascii="Arial" w:hAnsi="Arial" w:cs="Arial"/>
          <w:sz w:val="24"/>
          <w:szCs w:val="24"/>
        </w:rPr>
        <w:t xml:space="preserve">also </w:t>
      </w:r>
      <w:r w:rsidR="009B2246">
        <w:rPr>
          <w:rFonts w:ascii="Arial" w:hAnsi="Arial" w:cs="Arial"/>
          <w:sz w:val="24"/>
          <w:szCs w:val="24"/>
        </w:rPr>
        <w:t>omits a</w:t>
      </w:r>
      <w:r w:rsidR="00C127E3">
        <w:rPr>
          <w:rFonts w:ascii="Arial" w:hAnsi="Arial" w:cs="Arial"/>
          <w:sz w:val="24"/>
          <w:szCs w:val="24"/>
        </w:rPr>
        <w:t xml:space="preserve"> </w:t>
      </w:r>
      <w:r w:rsidR="00E06C1A">
        <w:rPr>
          <w:rFonts w:ascii="Arial" w:hAnsi="Arial" w:cs="Arial"/>
          <w:sz w:val="24"/>
          <w:szCs w:val="24"/>
        </w:rPr>
        <w:t xml:space="preserve">reflexive section </w:t>
      </w:r>
      <w:r w:rsidR="009B2246">
        <w:rPr>
          <w:rFonts w:ascii="Arial" w:hAnsi="Arial" w:cs="Arial"/>
          <w:sz w:val="24"/>
          <w:szCs w:val="24"/>
        </w:rPr>
        <w:t>from</w:t>
      </w:r>
      <w:r w:rsidR="00E06C1A">
        <w:rPr>
          <w:rFonts w:ascii="Arial" w:hAnsi="Arial" w:cs="Arial"/>
          <w:sz w:val="24"/>
          <w:szCs w:val="24"/>
        </w:rPr>
        <w:t xml:space="preserve"> her paper</w:t>
      </w:r>
      <w:r w:rsidR="009B2246">
        <w:rPr>
          <w:rFonts w:ascii="Arial" w:hAnsi="Arial" w:cs="Arial"/>
          <w:sz w:val="24"/>
          <w:szCs w:val="24"/>
        </w:rPr>
        <w:t xml:space="preserve">. </w:t>
      </w:r>
      <w:r w:rsidR="0068783C">
        <w:rPr>
          <w:rFonts w:ascii="Arial" w:hAnsi="Arial" w:cs="Arial"/>
          <w:sz w:val="24"/>
          <w:szCs w:val="24"/>
        </w:rPr>
        <w:t>Although</w:t>
      </w:r>
      <w:r w:rsidR="009B2246">
        <w:rPr>
          <w:rFonts w:ascii="Arial" w:hAnsi="Arial" w:cs="Arial"/>
          <w:sz w:val="24"/>
          <w:szCs w:val="24"/>
        </w:rPr>
        <w:t xml:space="preserve"> she does offer</w:t>
      </w:r>
      <w:r w:rsidR="0068783C">
        <w:rPr>
          <w:rFonts w:ascii="Arial" w:hAnsi="Arial" w:cs="Arial"/>
          <w:sz w:val="24"/>
          <w:szCs w:val="24"/>
        </w:rPr>
        <w:t xml:space="preserve"> </w:t>
      </w:r>
      <w:r w:rsidR="00E6607A">
        <w:rPr>
          <w:rFonts w:ascii="Arial" w:hAnsi="Arial" w:cs="Arial"/>
          <w:sz w:val="24"/>
          <w:szCs w:val="24"/>
        </w:rPr>
        <w:t xml:space="preserve">some insight </w:t>
      </w:r>
      <w:r w:rsidR="00BB02F5">
        <w:rPr>
          <w:rFonts w:ascii="Arial" w:hAnsi="Arial" w:cs="Arial"/>
          <w:sz w:val="24"/>
          <w:szCs w:val="24"/>
        </w:rPr>
        <w:t>of her stance</w:t>
      </w:r>
      <w:r w:rsidR="0053348F">
        <w:rPr>
          <w:rFonts w:ascii="Arial" w:hAnsi="Arial" w:cs="Arial"/>
          <w:sz w:val="24"/>
          <w:szCs w:val="24"/>
        </w:rPr>
        <w:t xml:space="preserve"> through </w:t>
      </w:r>
      <w:r w:rsidR="00BB02F5">
        <w:rPr>
          <w:rFonts w:ascii="Arial" w:hAnsi="Arial" w:cs="Arial"/>
          <w:sz w:val="24"/>
          <w:szCs w:val="24"/>
        </w:rPr>
        <w:t xml:space="preserve">her use of language, </w:t>
      </w:r>
      <w:r w:rsidR="00A21D0E">
        <w:rPr>
          <w:rFonts w:ascii="Arial" w:hAnsi="Arial" w:cs="Arial"/>
          <w:sz w:val="24"/>
          <w:szCs w:val="24"/>
        </w:rPr>
        <w:t>describ</w:t>
      </w:r>
      <w:r w:rsidR="00E6607A">
        <w:rPr>
          <w:rFonts w:ascii="Arial" w:hAnsi="Arial" w:cs="Arial"/>
          <w:sz w:val="24"/>
          <w:szCs w:val="24"/>
        </w:rPr>
        <w:t>ing</w:t>
      </w:r>
      <w:r w:rsidR="00A21D0E">
        <w:rPr>
          <w:rFonts w:ascii="Arial" w:hAnsi="Arial" w:cs="Arial"/>
          <w:sz w:val="24"/>
          <w:szCs w:val="24"/>
        </w:rPr>
        <w:t xml:space="preserve"> the context of her research as controversial</w:t>
      </w:r>
      <w:r w:rsidR="00590284">
        <w:rPr>
          <w:rFonts w:ascii="Arial" w:hAnsi="Arial" w:cs="Arial"/>
          <w:sz w:val="24"/>
          <w:szCs w:val="24"/>
        </w:rPr>
        <w:t xml:space="preserve">, one </w:t>
      </w:r>
      <w:r w:rsidR="00845B49">
        <w:rPr>
          <w:rFonts w:ascii="Arial" w:hAnsi="Arial" w:cs="Arial"/>
          <w:sz w:val="24"/>
          <w:szCs w:val="24"/>
        </w:rPr>
        <w:t>where</w:t>
      </w:r>
      <w:r w:rsidR="00A21D0E">
        <w:rPr>
          <w:rFonts w:ascii="Arial" w:hAnsi="Arial" w:cs="Arial"/>
          <w:sz w:val="24"/>
          <w:szCs w:val="24"/>
        </w:rPr>
        <w:t xml:space="preserve"> the subject was</w:t>
      </w:r>
      <w:r w:rsidR="00590284">
        <w:rPr>
          <w:rFonts w:ascii="Arial" w:hAnsi="Arial" w:cs="Arial"/>
          <w:sz w:val="24"/>
          <w:szCs w:val="24"/>
        </w:rPr>
        <w:t xml:space="preserve"> a</w:t>
      </w:r>
      <w:r w:rsidR="00A21D0E">
        <w:rPr>
          <w:rFonts w:ascii="Arial" w:hAnsi="Arial" w:cs="Arial"/>
          <w:sz w:val="24"/>
          <w:szCs w:val="24"/>
        </w:rPr>
        <w:t xml:space="preserve"> “delicate</w:t>
      </w:r>
      <w:r w:rsidR="00E6607A">
        <w:rPr>
          <w:rFonts w:ascii="Arial" w:hAnsi="Arial" w:cs="Arial"/>
          <w:sz w:val="24"/>
          <w:szCs w:val="24"/>
        </w:rPr>
        <w:t>.</w:t>
      </w:r>
      <w:r w:rsidR="00F44329">
        <w:rPr>
          <w:rFonts w:ascii="Arial" w:hAnsi="Arial" w:cs="Arial"/>
          <w:sz w:val="24"/>
          <w:szCs w:val="24"/>
        </w:rPr>
        <w:t>”</w:t>
      </w:r>
      <w:r w:rsidR="007E2144">
        <w:rPr>
          <w:rStyle w:val="FootnoteReference"/>
          <w:rFonts w:ascii="Arial" w:hAnsi="Arial" w:cs="Arial"/>
          <w:sz w:val="24"/>
          <w:szCs w:val="24"/>
        </w:rPr>
        <w:footnoteReference w:id="2"/>
      </w:r>
      <w:r w:rsidR="00A21D0E">
        <w:rPr>
          <w:rFonts w:ascii="Arial" w:hAnsi="Arial" w:cs="Arial"/>
          <w:sz w:val="24"/>
          <w:szCs w:val="24"/>
        </w:rPr>
        <w:t xml:space="preserve"> </w:t>
      </w:r>
      <w:r w:rsidR="00042115">
        <w:rPr>
          <w:rFonts w:ascii="Arial" w:hAnsi="Arial" w:cs="Arial"/>
          <w:sz w:val="24"/>
          <w:szCs w:val="24"/>
        </w:rPr>
        <w:t xml:space="preserve">Bennett </w:t>
      </w:r>
      <w:r w:rsidR="0079759C">
        <w:rPr>
          <w:rFonts w:ascii="Arial" w:hAnsi="Arial" w:cs="Arial"/>
          <w:sz w:val="24"/>
          <w:szCs w:val="24"/>
        </w:rPr>
        <w:t xml:space="preserve">also </w:t>
      </w:r>
      <w:r w:rsidR="006D65EA">
        <w:rPr>
          <w:rFonts w:ascii="Arial" w:hAnsi="Arial" w:cs="Arial"/>
          <w:sz w:val="24"/>
          <w:szCs w:val="24"/>
        </w:rPr>
        <w:t xml:space="preserve">spoke of </w:t>
      </w:r>
      <w:r w:rsidR="00DF2298">
        <w:rPr>
          <w:rFonts w:ascii="Arial" w:hAnsi="Arial" w:cs="Arial"/>
          <w:sz w:val="24"/>
          <w:szCs w:val="24"/>
        </w:rPr>
        <w:t>the</w:t>
      </w:r>
      <w:r w:rsidR="006D65EA">
        <w:rPr>
          <w:rFonts w:ascii="Arial" w:hAnsi="Arial" w:cs="Arial"/>
          <w:sz w:val="24"/>
          <w:szCs w:val="24"/>
        </w:rPr>
        <w:t xml:space="preserve"> </w:t>
      </w:r>
      <w:r w:rsidR="00DF2298">
        <w:rPr>
          <w:rFonts w:ascii="Arial" w:hAnsi="Arial" w:cs="Arial"/>
          <w:sz w:val="24"/>
          <w:szCs w:val="24"/>
        </w:rPr>
        <w:t xml:space="preserve">specialised vocabulary </w:t>
      </w:r>
      <w:r w:rsidR="00F44329">
        <w:rPr>
          <w:rFonts w:ascii="Arial" w:hAnsi="Arial" w:cs="Arial"/>
          <w:sz w:val="24"/>
          <w:szCs w:val="24"/>
        </w:rPr>
        <w:t xml:space="preserve">her </w:t>
      </w:r>
      <w:r w:rsidR="00DF2298">
        <w:rPr>
          <w:rFonts w:ascii="Arial" w:hAnsi="Arial" w:cs="Arial"/>
          <w:sz w:val="24"/>
          <w:szCs w:val="24"/>
        </w:rPr>
        <w:t>interviewees used</w:t>
      </w:r>
      <w:r w:rsidR="002700F3">
        <w:rPr>
          <w:rFonts w:ascii="Arial" w:hAnsi="Arial" w:cs="Arial"/>
          <w:sz w:val="24"/>
          <w:szCs w:val="24"/>
        </w:rPr>
        <w:t>,</w:t>
      </w:r>
      <w:r w:rsidR="00AA2A69">
        <w:rPr>
          <w:rFonts w:ascii="Arial" w:hAnsi="Arial" w:cs="Arial"/>
          <w:sz w:val="24"/>
          <w:szCs w:val="24"/>
        </w:rPr>
        <w:t xml:space="preserve"> </w:t>
      </w:r>
      <w:r w:rsidR="00DF2298">
        <w:rPr>
          <w:rFonts w:ascii="Arial" w:hAnsi="Arial" w:cs="Arial"/>
          <w:sz w:val="24"/>
          <w:szCs w:val="24"/>
        </w:rPr>
        <w:t xml:space="preserve">and how after only a few days exposure </w:t>
      </w:r>
      <w:r w:rsidR="002700F3">
        <w:rPr>
          <w:rFonts w:ascii="Arial" w:hAnsi="Arial" w:cs="Arial"/>
          <w:sz w:val="24"/>
          <w:szCs w:val="24"/>
        </w:rPr>
        <w:t xml:space="preserve">she was able to </w:t>
      </w:r>
      <w:r w:rsidR="00F44329">
        <w:rPr>
          <w:rFonts w:ascii="Arial" w:hAnsi="Arial" w:cs="Arial"/>
          <w:sz w:val="24"/>
          <w:szCs w:val="24"/>
        </w:rPr>
        <w:t>understand and use</w:t>
      </w:r>
      <w:r w:rsidR="002700F3">
        <w:rPr>
          <w:rFonts w:ascii="Arial" w:hAnsi="Arial" w:cs="Arial"/>
          <w:sz w:val="24"/>
          <w:szCs w:val="24"/>
        </w:rPr>
        <w:t xml:space="preserve"> </w:t>
      </w:r>
      <w:r w:rsidR="00146BDE">
        <w:rPr>
          <w:rFonts w:ascii="Arial" w:hAnsi="Arial" w:cs="Arial"/>
          <w:sz w:val="24"/>
          <w:szCs w:val="24"/>
        </w:rPr>
        <w:t>neo</w:t>
      </w:r>
      <w:r w:rsidR="002203C4">
        <w:rPr>
          <w:rFonts w:ascii="Arial" w:hAnsi="Arial" w:cs="Arial"/>
          <w:sz w:val="24"/>
          <w:szCs w:val="24"/>
        </w:rPr>
        <w:t>logisms</w:t>
      </w:r>
      <w:r w:rsidR="00AA2A69">
        <w:rPr>
          <w:rFonts w:ascii="Arial" w:hAnsi="Arial" w:cs="Arial"/>
          <w:sz w:val="24"/>
          <w:szCs w:val="24"/>
        </w:rPr>
        <w:t xml:space="preserve"> such as “a psychic sense</w:t>
      </w:r>
      <w:r w:rsidR="002203C4">
        <w:rPr>
          <w:rFonts w:ascii="Arial" w:hAnsi="Arial" w:cs="Arial"/>
          <w:sz w:val="24"/>
          <w:szCs w:val="24"/>
        </w:rPr>
        <w:t>.</w:t>
      </w:r>
      <w:r w:rsidR="00507529">
        <w:rPr>
          <w:rFonts w:ascii="Arial" w:hAnsi="Arial" w:cs="Arial"/>
          <w:sz w:val="24"/>
          <w:szCs w:val="24"/>
        </w:rPr>
        <w:t>”</w:t>
      </w:r>
      <w:r w:rsidR="002E1AD2">
        <w:rPr>
          <w:rStyle w:val="FootnoteReference"/>
          <w:rFonts w:ascii="Arial" w:hAnsi="Arial" w:cs="Arial"/>
          <w:sz w:val="24"/>
          <w:szCs w:val="24"/>
        </w:rPr>
        <w:footnoteReference w:id="3"/>
      </w:r>
    </w:p>
    <w:p w14:paraId="329227E6" w14:textId="5A51F898" w:rsidR="00F44329" w:rsidRDefault="00F54259" w:rsidP="00215743">
      <w:pPr>
        <w:spacing w:line="480" w:lineRule="auto"/>
        <w:rPr>
          <w:rFonts w:ascii="Arial" w:hAnsi="Arial" w:cs="Arial"/>
          <w:sz w:val="24"/>
          <w:szCs w:val="24"/>
        </w:rPr>
      </w:pPr>
      <w:r>
        <w:rPr>
          <w:rFonts w:ascii="Arial" w:hAnsi="Arial" w:cs="Arial"/>
          <w:sz w:val="24"/>
          <w:szCs w:val="24"/>
        </w:rPr>
        <w:t xml:space="preserve"> </w:t>
      </w:r>
    </w:p>
    <w:p w14:paraId="7D10B2E1" w14:textId="69101C45" w:rsidR="00151F7A" w:rsidRDefault="00F54259" w:rsidP="00FE24DB">
      <w:pPr>
        <w:spacing w:line="480" w:lineRule="auto"/>
        <w:rPr>
          <w:rFonts w:ascii="Arial" w:hAnsi="Arial" w:cs="Arial"/>
          <w:sz w:val="24"/>
          <w:szCs w:val="24"/>
        </w:rPr>
      </w:pPr>
      <w:r>
        <w:rPr>
          <w:rFonts w:ascii="Arial" w:hAnsi="Arial" w:cs="Arial"/>
          <w:sz w:val="24"/>
          <w:szCs w:val="24"/>
        </w:rPr>
        <w:t xml:space="preserve"> Negating a reflexive section makes is difficult for readers to learn the position of each researcher on the subject topic, </w:t>
      </w:r>
      <w:r w:rsidR="0053348F">
        <w:rPr>
          <w:rFonts w:ascii="Arial" w:hAnsi="Arial" w:cs="Arial"/>
          <w:sz w:val="24"/>
          <w:szCs w:val="24"/>
        </w:rPr>
        <w:t xml:space="preserve">whilst </w:t>
      </w:r>
      <w:r>
        <w:rPr>
          <w:rFonts w:ascii="Arial" w:hAnsi="Arial" w:cs="Arial"/>
          <w:sz w:val="24"/>
          <w:szCs w:val="24"/>
        </w:rPr>
        <w:t xml:space="preserve">being an insider </w:t>
      </w:r>
      <w:r w:rsidR="004470DB">
        <w:rPr>
          <w:rFonts w:ascii="Arial" w:hAnsi="Arial" w:cs="Arial"/>
          <w:sz w:val="24"/>
          <w:szCs w:val="24"/>
        </w:rPr>
        <w:t xml:space="preserve">with intimate knowledge </w:t>
      </w:r>
      <w:r w:rsidR="004470DB">
        <w:rPr>
          <w:rFonts w:ascii="Arial" w:hAnsi="Arial" w:cs="Arial"/>
          <w:sz w:val="24"/>
          <w:szCs w:val="24"/>
        </w:rPr>
        <w:lastRenderedPageBreak/>
        <w:t>on</w:t>
      </w:r>
      <w:r>
        <w:rPr>
          <w:rFonts w:ascii="Arial" w:hAnsi="Arial" w:cs="Arial"/>
          <w:sz w:val="24"/>
          <w:szCs w:val="24"/>
        </w:rPr>
        <w:t xml:space="preserve"> topics such as reincarnation and foreknowledge would </w:t>
      </w:r>
      <w:r w:rsidR="004470DB">
        <w:rPr>
          <w:rFonts w:ascii="Arial" w:hAnsi="Arial" w:cs="Arial"/>
          <w:sz w:val="24"/>
          <w:szCs w:val="24"/>
        </w:rPr>
        <w:t xml:space="preserve">have </w:t>
      </w:r>
      <w:r>
        <w:rPr>
          <w:rFonts w:ascii="Arial" w:hAnsi="Arial" w:cs="Arial"/>
          <w:sz w:val="24"/>
          <w:szCs w:val="24"/>
        </w:rPr>
        <w:t>be</w:t>
      </w:r>
      <w:r w:rsidR="004470DB">
        <w:rPr>
          <w:rFonts w:ascii="Arial" w:hAnsi="Arial" w:cs="Arial"/>
          <w:sz w:val="24"/>
          <w:szCs w:val="24"/>
        </w:rPr>
        <w:t>en</w:t>
      </w:r>
      <w:r>
        <w:rPr>
          <w:rFonts w:ascii="Arial" w:hAnsi="Arial" w:cs="Arial"/>
          <w:sz w:val="24"/>
          <w:szCs w:val="24"/>
        </w:rPr>
        <w:t xml:space="preserve"> a definite advantag</w:t>
      </w:r>
      <w:r w:rsidR="004470DB">
        <w:rPr>
          <w:rFonts w:ascii="Arial" w:hAnsi="Arial" w:cs="Arial"/>
          <w:sz w:val="24"/>
          <w:szCs w:val="24"/>
        </w:rPr>
        <w:t>e.</w:t>
      </w:r>
      <w:r w:rsidR="00034A8D">
        <w:rPr>
          <w:rStyle w:val="FootnoteReference"/>
          <w:rFonts w:ascii="Arial" w:hAnsi="Arial" w:cs="Arial"/>
          <w:sz w:val="24"/>
          <w:szCs w:val="24"/>
        </w:rPr>
        <w:footnoteReference w:id="4"/>
      </w:r>
      <w:r w:rsidR="004470DB">
        <w:rPr>
          <w:rFonts w:ascii="Arial" w:hAnsi="Arial" w:cs="Arial"/>
          <w:sz w:val="24"/>
          <w:szCs w:val="24"/>
        </w:rPr>
        <w:t xml:space="preserve"> This lack of signposting is a common feature in both papers, who despite having a clear structure fail to provide subheadings for </w:t>
      </w:r>
      <w:r w:rsidR="004C619C">
        <w:rPr>
          <w:rFonts w:ascii="Arial" w:hAnsi="Arial" w:cs="Arial"/>
          <w:sz w:val="24"/>
          <w:szCs w:val="24"/>
        </w:rPr>
        <w:t xml:space="preserve">the </w:t>
      </w:r>
      <w:r w:rsidR="004470DB">
        <w:rPr>
          <w:rFonts w:ascii="Arial" w:hAnsi="Arial" w:cs="Arial"/>
          <w:sz w:val="24"/>
          <w:szCs w:val="24"/>
        </w:rPr>
        <w:t>specifics</w:t>
      </w:r>
      <w:r w:rsidR="000E27E4">
        <w:rPr>
          <w:rFonts w:ascii="Arial" w:hAnsi="Arial" w:cs="Arial"/>
          <w:sz w:val="24"/>
          <w:szCs w:val="24"/>
        </w:rPr>
        <w:t xml:space="preserve"> in the</w:t>
      </w:r>
      <w:r w:rsidR="0053348F">
        <w:rPr>
          <w:rFonts w:ascii="Arial" w:hAnsi="Arial" w:cs="Arial"/>
          <w:sz w:val="24"/>
          <w:szCs w:val="24"/>
        </w:rPr>
        <w:t>ir</w:t>
      </w:r>
      <w:r w:rsidR="000E27E4">
        <w:rPr>
          <w:rFonts w:ascii="Arial" w:hAnsi="Arial" w:cs="Arial"/>
          <w:sz w:val="24"/>
          <w:szCs w:val="24"/>
        </w:rPr>
        <w:t xml:space="preserve"> methodology. Perhaps most notable is how both papers fail to signpost their literature reviews, this is a real factor in Walter and Waterhouse’s p</w:t>
      </w:r>
      <w:r w:rsidR="004C619C">
        <w:rPr>
          <w:rFonts w:ascii="Arial" w:hAnsi="Arial" w:cs="Arial"/>
          <w:sz w:val="24"/>
          <w:szCs w:val="24"/>
        </w:rPr>
        <w:t xml:space="preserve">aper as it is embedded </w:t>
      </w:r>
      <w:r w:rsidR="0053348F">
        <w:rPr>
          <w:rFonts w:ascii="Arial" w:hAnsi="Arial" w:cs="Arial"/>
          <w:sz w:val="24"/>
          <w:szCs w:val="24"/>
        </w:rPr>
        <w:t xml:space="preserve">in the main body. </w:t>
      </w:r>
      <w:r w:rsidR="00F07F19">
        <w:rPr>
          <w:rFonts w:ascii="Arial" w:hAnsi="Arial" w:cs="Arial"/>
          <w:sz w:val="24"/>
          <w:szCs w:val="24"/>
        </w:rPr>
        <w:t>The</w:t>
      </w:r>
      <w:r w:rsidR="004C619C">
        <w:rPr>
          <w:rFonts w:ascii="Arial" w:hAnsi="Arial" w:cs="Arial"/>
          <w:sz w:val="24"/>
          <w:szCs w:val="24"/>
        </w:rPr>
        <w:t xml:space="preserve"> placement of Bennetts</w:t>
      </w:r>
      <w:r w:rsidR="00F07F19">
        <w:rPr>
          <w:rFonts w:ascii="Arial" w:hAnsi="Arial" w:cs="Arial"/>
          <w:sz w:val="24"/>
          <w:szCs w:val="24"/>
        </w:rPr>
        <w:t xml:space="preserve"> </w:t>
      </w:r>
      <w:r w:rsidR="00D54246">
        <w:rPr>
          <w:rFonts w:ascii="Arial" w:hAnsi="Arial" w:cs="Arial"/>
          <w:sz w:val="24"/>
          <w:szCs w:val="24"/>
        </w:rPr>
        <w:t>l</w:t>
      </w:r>
      <w:r w:rsidR="00F07F19">
        <w:rPr>
          <w:rFonts w:ascii="Arial" w:hAnsi="Arial" w:cs="Arial"/>
          <w:sz w:val="24"/>
          <w:szCs w:val="24"/>
        </w:rPr>
        <w:t xml:space="preserve">iterature </w:t>
      </w:r>
      <w:r w:rsidR="00D54246">
        <w:rPr>
          <w:rFonts w:ascii="Arial" w:hAnsi="Arial" w:cs="Arial"/>
          <w:sz w:val="24"/>
          <w:szCs w:val="24"/>
        </w:rPr>
        <w:t>r</w:t>
      </w:r>
      <w:r w:rsidR="00F07F19">
        <w:rPr>
          <w:rFonts w:ascii="Arial" w:hAnsi="Arial" w:cs="Arial"/>
          <w:sz w:val="24"/>
          <w:szCs w:val="24"/>
        </w:rPr>
        <w:t>eview,</w:t>
      </w:r>
      <w:r w:rsidR="004C619C">
        <w:rPr>
          <w:rFonts w:ascii="Arial" w:hAnsi="Arial" w:cs="Arial"/>
          <w:sz w:val="24"/>
          <w:szCs w:val="24"/>
        </w:rPr>
        <w:t xml:space="preserve"> albeit not signposted, is at the start of her paper</w:t>
      </w:r>
      <w:r w:rsidR="00FE24DB">
        <w:rPr>
          <w:rFonts w:ascii="Arial" w:hAnsi="Arial" w:cs="Arial"/>
          <w:sz w:val="24"/>
          <w:szCs w:val="24"/>
        </w:rPr>
        <w:t xml:space="preserve">, </w:t>
      </w:r>
      <w:r w:rsidR="004C619C">
        <w:rPr>
          <w:rFonts w:ascii="Arial" w:hAnsi="Arial" w:cs="Arial"/>
          <w:sz w:val="24"/>
          <w:szCs w:val="24"/>
        </w:rPr>
        <w:t>giv</w:t>
      </w:r>
      <w:r w:rsidR="00FE24DB">
        <w:rPr>
          <w:rFonts w:ascii="Arial" w:hAnsi="Arial" w:cs="Arial"/>
          <w:sz w:val="24"/>
          <w:szCs w:val="24"/>
        </w:rPr>
        <w:t>ing</w:t>
      </w:r>
      <w:r w:rsidR="00F07F19">
        <w:rPr>
          <w:rFonts w:ascii="Arial" w:hAnsi="Arial" w:cs="Arial"/>
          <w:sz w:val="24"/>
          <w:szCs w:val="24"/>
        </w:rPr>
        <w:t xml:space="preserve"> the reader</w:t>
      </w:r>
      <w:r w:rsidR="004C619C">
        <w:rPr>
          <w:rFonts w:ascii="Arial" w:hAnsi="Arial" w:cs="Arial"/>
          <w:sz w:val="24"/>
          <w:szCs w:val="24"/>
        </w:rPr>
        <w:t xml:space="preserve"> a </w:t>
      </w:r>
      <w:r w:rsidR="00FE24DB">
        <w:rPr>
          <w:rFonts w:ascii="Arial" w:hAnsi="Arial" w:cs="Arial"/>
          <w:sz w:val="24"/>
          <w:szCs w:val="24"/>
        </w:rPr>
        <w:t xml:space="preserve">historical </w:t>
      </w:r>
      <w:r w:rsidR="004C619C">
        <w:rPr>
          <w:rFonts w:ascii="Arial" w:hAnsi="Arial" w:cs="Arial"/>
          <w:sz w:val="24"/>
          <w:szCs w:val="24"/>
        </w:rPr>
        <w:t xml:space="preserve">perspective </w:t>
      </w:r>
      <w:r w:rsidR="00261C88">
        <w:rPr>
          <w:rFonts w:ascii="Arial" w:hAnsi="Arial" w:cs="Arial"/>
          <w:sz w:val="24"/>
          <w:szCs w:val="24"/>
        </w:rPr>
        <w:t xml:space="preserve">and is </w:t>
      </w:r>
      <w:r w:rsidR="004C619C">
        <w:rPr>
          <w:rFonts w:ascii="Arial" w:hAnsi="Arial" w:cs="Arial"/>
          <w:sz w:val="24"/>
          <w:szCs w:val="24"/>
        </w:rPr>
        <w:t>clearly separate f</w:t>
      </w:r>
      <w:r w:rsidR="00261C88">
        <w:rPr>
          <w:rFonts w:ascii="Arial" w:hAnsi="Arial" w:cs="Arial"/>
          <w:sz w:val="24"/>
          <w:szCs w:val="24"/>
        </w:rPr>
        <w:t>rom</w:t>
      </w:r>
      <w:r w:rsidR="004C619C">
        <w:rPr>
          <w:rFonts w:ascii="Arial" w:hAnsi="Arial" w:cs="Arial"/>
          <w:sz w:val="24"/>
          <w:szCs w:val="24"/>
        </w:rPr>
        <w:t xml:space="preserve"> her methodology and </w:t>
      </w:r>
      <w:r w:rsidR="00FE24DB">
        <w:rPr>
          <w:rFonts w:ascii="Arial" w:hAnsi="Arial" w:cs="Arial"/>
          <w:sz w:val="24"/>
          <w:szCs w:val="24"/>
        </w:rPr>
        <w:t>findings</w:t>
      </w:r>
      <w:r w:rsidR="004C619C">
        <w:rPr>
          <w:rFonts w:ascii="Arial" w:hAnsi="Arial" w:cs="Arial"/>
          <w:sz w:val="24"/>
          <w:szCs w:val="24"/>
        </w:rPr>
        <w:t xml:space="preserve">. </w:t>
      </w:r>
      <w:r w:rsidR="00FE24DB">
        <w:rPr>
          <w:rFonts w:ascii="Arial" w:hAnsi="Arial" w:cs="Arial"/>
          <w:sz w:val="24"/>
          <w:szCs w:val="24"/>
        </w:rPr>
        <w:t xml:space="preserve">Bennetts’s purpose is </w:t>
      </w:r>
      <w:r w:rsidR="00F07F19">
        <w:rPr>
          <w:rFonts w:ascii="Arial" w:hAnsi="Arial" w:cs="Arial"/>
          <w:sz w:val="24"/>
          <w:szCs w:val="24"/>
        </w:rPr>
        <w:t>clear,</w:t>
      </w:r>
      <w:r w:rsidR="00FE24DB">
        <w:rPr>
          <w:rFonts w:ascii="Arial" w:hAnsi="Arial" w:cs="Arial"/>
          <w:sz w:val="24"/>
          <w:szCs w:val="24"/>
        </w:rPr>
        <w:t xml:space="preserve"> and she provides a</w:t>
      </w:r>
      <w:r w:rsidR="00F07F19">
        <w:rPr>
          <w:rFonts w:ascii="Arial" w:hAnsi="Arial" w:cs="Arial"/>
          <w:sz w:val="24"/>
          <w:szCs w:val="24"/>
        </w:rPr>
        <w:t>n</w:t>
      </w:r>
      <w:r w:rsidR="00FE24DB">
        <w:rPr>
          <w:rFonts w:ascii="Arial" w:hAnsi="Arial" w:cs="Arial"/>
          <w:sz w:val="24"/>
          <w:szCs w:val="24"/>
        </w:rPr>
        <w:t xml:space="preserve"> academic rationale for her research undertaking </w:t>
      </w:r>
      <w:r w:rsidR="00F07F19">
        <w:rPr>
          <w:rFonts w:ascii="Arial" w:hAnsi="Arial" w:cs="Arial"/>
          <w:sz w:val="24"/>
          <w:szCs w:val="24"/>
        </w:rPr>
        <w:t>with</w:t>
      </w:r>
      <w:r w:rsidR="004C619C">
        <w:rPr>
          <w:rFonts w:ascii="Arial" w:hAnsi="Arial" w:cs="Arial"/>
          <w:sz w:val="24"/>
          <w:szCs w:val="24"/>
        </w:rPr>
        <w:t xml:space="preserve"> descriptions</w:t>
      </w:r>
      <w:r w:rsidR="00F07F19">
        <w:rPr>
          <w:rFonts w:ascii="Arial" w:hAnsi="Arial" w:cs="Arial"/>
          <w:sz w:val="24"/>
          <w:szCs w:val="24"/>
        </w:rPr>
        <w:t xml:space="preserve"> and examples</w:t>
      </w:r>
      <w:r w:rsidR="004C619C">
        <w:rPr>
          <w:rFonts w:ascii="Arial" w:hAnsi="Arial" w:cs="Arial"/>
          <w:sz w:val="24"/>
          <w:szCs w:val="24"/>
        </w:rPr>
        <w:t xml:space="preserve"> of what is meant by</w:t>
      </w:r>
      <w:r w:rsidR="00DA2654">
        <w:rPr>
          <w:rFonts w:ascii="Arial" w:hAnsi="Arial" w:cs="Arial"/>
          <w:sz w:val="24"/>
          <w:szCs w:val="24"/>
        </w:rPr>
        <w:t xml:space="preserve"> esoteric instances</w:t>
      </w:r>
      <w:r w:rsidR="00F07F19">
        <w:rPr>
          <w:rFonts w:ascii="Arial" w:hAnsi="Arial" w:cs="Arial"/>
          <w:sz w:val="24"/>
          <w:szCs w:val="24"/>
        </w:rPr>
        <w:t xml:space="preserve"> such as ‘visionary perceptions, disembodied voices, </w:t>
      </w:r>
      <w:r w:rsidR="00DA2654">
        <w:rPr>
          <w:rFonts w:ascii="Arial" w:hAnsi="Arial" w:cs="Arial"/>
          <w:sz w:val="24"/>
          <w:szCs w:val="24"/>
        </w:rPr>
        <w:t>mysterious noises around the house, all of which consistently appear in folklore collections as “omens” of death and danger, were often cited by my informants as instances of “premonitions.”</w:t>
      </w:r>
      <w:r w:rsidR="00C13044">
        <w:rPr>
          <w:rStyle w:val="FootnoteReference"/>
          <w:rFonts w:ascii="Arial" w:hAnsi="Arial" w:cs="Arial"/>
          <w:sz w:val="24"/>
          <w:szCs w:val="24"/>
        </w:rPr>
        <w:footnoteReference w:id="5"/>
      </w:r>
      <w:r w:rsidR="00DA2654">
        <w:rPr>
          <w:rFonts w:ascii="Arial" w:hAnsi="Arial" w:cs="Arial"/>
          <w:sz w:val="24"/>
          <w:szCs w:val="24"/>
        </w:rPr>
        <w:t xml:space="preserve"> </w:t>
      </w:r>
      <w:r w:rsidR="00F07F19">
        <w:rPr>
          <w:rFonts w:ascii="Arial" w:hAnsi="Arial" w:cs="Arial"/>
          <w:sz w:val="24"/>
          <w:szCs w:val="24"/>
        </w:rPr>
        <w:t>Unfortunately,</w:t>
      </w:r>
      <w:r w:rsidR="00FE24DB">
        <w:rPr>
          <w:rFonts w:ascii="Arial" w:hAnsi="Arial" w:cs="Arial"/>
          <w:sz w:val="24"/>
          <w:szCs w:val="24"/>
        </w:rPr>
        <w:t xml:space="preserve"> Walter and Waterhouse do not provide the same level clarification and the reader is left without definition of </w:t>
      </w:r>
      <w:r w:rsidR="00F07F19">
        <w:rPr>
          <w:rFonts w:ascii="Arial" w:hAnsi="Arial" w:cs="Arial"/>
          <w:sz w:val="24"/>
          <w:szCs w:val="24"/>
        </w:rPr>
        <w:t xml:space="preserve">a term which underpins the entire study, </w:t>
      </w:r>
      <w:r w:rsidR="00DA2654">
        <w:rPr>
          <w:rFonts w:ascii="Arial" w:hAnsi="Arial" w:cs="Arial"/>
          <w:sz w:val="24"/>
          <w:szCs w:val="24"/>
        </w:rPr>
        <w:t>that is, how they define</w:t>
      </w:r>
      <w:r w:rsidR="00FE24DB">
        <w:rPr>
          <w:rFonts w:ascii="Arial" w:hAnsi="Arial" w:cs="Arial"/>
          <w:sz w:val="24"/>
          <w:szCs w:val="24"/>
        </w:rPr>
        <w:t xml:space="preserve"> reincarnation. </w:t>
      </w:r>
    </w:p>
    <w:p w14:paraId="1FE51576" w14:textId="77777777" w:rsidR="00875BF6" w:rsidRDefault="00875BF6" w:rsidP="00FE24DB">
      <w:pPr>
        <w:spacing w:line="480" w:lineRule="auto"/>
        <w:rPr>
          <w:rFonts w:ascii="Arial" w:hAnsi="Arial" w:cs="Arial"/>
          <w:sz w:val="24"/>
          <w:szCs w:val="24"/>
        </w:rPr>
      </w:pPr>
    </w:p>
    <w:p w14:paraId="70F77892" w14:textId="60EF3B5C" w:rsidR="002C60B7" w:rsidRDefault="00677310" w:rsidP="00FE24DB">
      <w:pPr>
        <w:spacing w:line="480" w:lineRule="auto"/>
        <w:rPr>
          <w:rFonts w:ascii="Arial" w:hAnsi="Arial" w:cs="Arial"/>
          <w:sz w:val="24"/>
          <w:szCs w:val="24"/>
        </w:rPr>
      </w:pPr>
      <w:r>
        <w:rPr>
          <w:rFonts w:ascii="Arial" w:hAnsi="Arial" w:cs="Arial"/>
          <w:sz w:val="24"/>
          <w:szCs w:val="24"/>
        </w:rPr>
        <w:t xml:space="preserve">Methods are more autonomous than many realise, </w:t>
      </w:r>
      <w:r w:rsidR="002C60B7">
        <w:rPr>
          <w:rFonts w:ascii="Arial" w:hAnsi="Arial" w:cs="Arial"/>
          <w:sz w:val="24"/>
          <w:szCs w:val="24"/>
        </w:rPr>
        <w:t>proposed</w:t>
      </w:r>
      <w:r>
        <w:rPr>
          <w:rFonts w:ascii="Arial" w:hAnsi="Arial" w:cs="Arial"/>
          <w:sz w:val="24"/>
          <w:szCs w:val="24"/>
        </w:rPr>
        <w:t xml:space="preserve"> Bryman, who goes on to s</w:t>
      </w:r>
      <w:r w:rsidR="002C60B7">
        <w:rPr>
          <w:rFonts w:ascii="Arial" w:hAnsi="Arial" w:cs="Arial"/>
          <w:sz w:val="24"/>
          <w:szCs w:val="24"/>
        </w:rPr>
        <w:t>tate</w:t>
      </w:r>
      <w:r>
        <w:rPr>
          <w:rFonts w:ascii="Arial" w:hAnsi="Arial" w:cs="Arial"/>
          <w:sz w:val="24"/>
          <w:szCs w:val="24"/>
        </w:rPr>
        <w:t xml:space="preserve"> ‘they can be used in a variety of contexts with an assortment of purposes in mind. Indeed, the very fact qualitative researchers instil an element of quantitative data collection into their investigation underlines this point to a certain degree.’</w:t>
      </w:r>
      <w:r w:rsidR="00C13044">
        <w:rPr>
          <w:rStyle w:val="FootnoteReference"/>
          <w:rFonts w:ascii="Arial" w:hAnsi="Arial" w:cs="Arial"/>
          <w:sz w:val="24"/>
          <w:szCs w:val="24"/>
        </w:rPr>
        <w:footnoteReference w:id="6"/>
      </w:r>
      <w:r>
        <w:rPr>
          <w:rFonts w:ascii="Arial" w:hAnsi="Arial" w:cs="Arial"/>
          <w:sz w:val="24"/>
          <w:szCs w:val="24"/>
        </w:rPr>
        <w:t xml:space="preserve"> Yet</w:t>
      </w:r>
      <w:r w:rsidR="002C60B7">
        <w:rPr>
          <w:rFonts w:ascii="Arial" w:hAnsi="Arial" w:cs="Arial"/>
          <w:sz w:val="24"/>
          <w:szCs w:val="24"/>
        </w:rPr>
        <w:t>, in her research on the folklore of foreknowledge,</w:t>
      </w:r>
      <w:r>
        <w:rPr>
          <w:rFonts w:ascii="Arial" w:hAnsi="Arial" w:cs="Arial"/>
          <w:sz w:val="24"/>
          <w:szCs w:val="24"/>
        </w:rPr>
        <w:t xml:space="preserve"> </w:t>
      </w:r>
      <w:r w:rsidR="00FE24DB">
        <w:rPr>
          <w:rFonts w:ascii="Arial" w:hAnsi="Arial" w:cs="Arial"/>
          <w:sz w:val="24"/>
          <w:szCs w:val="24"/>
        </w:rPr>
        <w:t>Bennett limited her enquiry to</w:t>
      </w:r>
      <w:r w:rsidR="002C60B7">
        <w:rPr>
          <w:rFonts w:ascii="Arial" w:hAnsi="Arial" w:cs="Arial"/>
          <w:sz w:val="24"/>
          <w:szCs w:val="24"/>
        </w:rPr>
        <w:t xml:space="preserve"> only</w:t>
      </w:r>
      <w:r w:rsidR="00FE24DB">
        <w:rPr>
          <w:rFonts w:ascii="Arial" w:hAnsi="Arial" w:cs="Arial"/>
          <w:sz w:val="24"/>
          <w:szCs w:val="24"/>
        </w:rPr>
        <w:t xml:space="preserve"> </w:t>
      </w:r>
      <w:r w:rsidR="00FE24DB">
        <w:rPr>
          <w:rFonts w:ascii="Arial" w:hAnsi="Arial" w:cs="Arial"/>
          <w:sz w:val="24"/>
          <w:szCs w:val="24"/>
        </w:rPr>
        <w:lastRenderedPageBreak/>
        <w:t>two questions</w:t>
      </w:r>
      <w:r>
        <w:rPr>
          <w:rFonts w:ascii="Arial" w:hAnsi="Arial" w:cs="Arial"/>
          <w:sz w:val="24"/>
          <w:szCs w:val="24"/>
        </w:rPr>
        <w:t>, and although</w:t>
      </w:r>
      <w:r w:rsidR="00FE24DB">
        <w:rPr>
          <w:rFonts w:ascii="Arial" w:hAnsi="Arial" w:cs="Arial"/>
          <w:sz w:val="24"/>
          <w:szCs w:val="24"/>
        </w:rPr>
        <w:t xml:space="preserve"> she devised </w:t>
      </w:r>
      <w:r>
        <w:rPr>
          <w:rFonts w:ascii="Arial" w:hAnsi="Arial" w:cs="Arial"/>
          <w:sz w:val="24"/>
          <w:szCs w:val="24"/>
        </w:rPr>
        <w:t xml:space="preserve">them </w:t>
      </w:r>
      <w:r w:rsidR="00FE24DB">
        <w:rPr>
          <w:rFonts w:ascii="Arial" w:hAnsi="Arial" w:cs="Arial"/>
          <w:sz w:val="24"/>
          <w:szCs w:val="24"/>
        </w:rPr>
        <w:t>from previous scholarship and recorded 120 hours of conversation</w:t>
      </w:r>
      <w:r w:rsidR="002C60B7">
        <w:rPr>
          <w:rFonts w:ascii="Arial" w:hAnsi="Arial" w:cs="Arial"/>
          <w:sz w:val="24"/>
          <w:szCs w:val="24"/>
        </w:rPr>
        <w:t xml:space="preserve"> there is no quantifiable data available from her study</w:t>
      </w:r>
      <w:r w:rsidR="00FE24DB">
        <w:rPr>
          <w:rFonts w:ascii="Arial" w:hAnsi="Arial" w:cs="Arial"/>
          <w:sz w:val="24"/>
          <w:szCs w:val="24"/>
        </w:rPr>
        <w:t xml:space="preserve">. </w:t>
      </w:r>
    </w:p>
    <w:p w14:paraId="54C520CC" w14:textId="77777777" w:rsidR="001042FC" w:rsidRDefault="001042FC" w:rsidP="00FE24DB">
      <w:pPr>
        <w:spacing w:line="480" w:lineRule="auto"/>
        <w:rPr>
          <w:rFonts w:ascii="Arial" w:hAnsi="Arial" w:cs="Arial"/>
          <w:sz w:val="24"/>
          <w:szCs w:val="24"/>
        </w:rPr>
      </w:pPr>
    </w:p>
    <w:p w14:paraId="30640843" w14:textId="6CC108D4" w:rsidR="00FE24DB" w:rsidRDefault="002C60B7" w:rsidP="00FE24DB">
      <w:pPr>
        <w:spacing w:line="480" w:lineRule="auto"/>
        <w:rPr>
          <w:rFonts w:ascii="Arial" w:hAnsi="Arial" w:cs="Arial"/>
          <w:sz w:val="24"/>
          <w:szCs w:val="24"/>
        </w:rPr>
      </w:pPr>
      <w:r>
        <w:rPr>
          <w:rFonts w:ascii="Arial" w:hAnsi="Arial" w:cs="Arial"/>
          <w:sz w:val="24"/>
          <w:szCs w:val="24"/>
        </w:rPr>
        <w:t xml:space="preserve"> </w:t>
      </w:r>
      <w:r w:rsidR="00FE24DB">
        <w:rPr>
          <w:rFonts w:ascii="Arial" w:hAnsi="Arial" w:cs="Arial"/>
          <w:sz w:val="24"/>
          <w:szCs w:val="24"/>
        </w:rPr>
        <w:t>W</w:t>
      </w:r>
      <w:r w:rsidR="00165561">
        <w:rPr>
          <w:rFonts w:ascii="Arial" w:hAnsi="Arial" w:cs="Arial"/>
          <w:sz w:val="24"/>
          <w:szCs w:val="24"/>
        </w:rPr>
        <w:t>hilst W</w:t>
      </w:r>
      <w:r w:rsidR="00FE24DB">
        <w:rPr>
          <w:rFonts w:ascii="Arial" w:hAnsi="Arial" w:cs="Arial"/>
          <w:sz w:val="24"/>
          <w:szCs w:val="24"/>
        </w:rPr>
        <w:t>alter and Waterhouse</w:t>
      </w:r>
      <w:r>
        <w:rPr>
          <w:rFonts w:ascii="Arial" w:hAnsi="Arial" w:cs="Arial"/>
          <w:sz w:val="24"/>
          <w:szCs w:val="24"/>
        </w:rPr>
        <w:t xml:space="preserve"> used both structured surveys and </w:t>
      </w:r>
      <w:r w:rsidR="00165561">
        <w:rPr>
          <w:rFonts w:ascii="Arial" w:hAnsi="Arial" w:cs="Arial"/>
          <w:sz w:val="24"/>
          <w:szCs w:val="24"/>
        </w:rPr>
        <w:t xml:space="preserve">open-ended </w:t>
      </w:r>
      <w:r>
        <w:rPr>
          <w:rFonts w:ascii="Arial" w:hAnsi="Arial" w:cs="Arial"/>
          <w:sz w:val="24"/>
          <w:szCs w:val="24"/>
        </w:rPr>
        <w:t>interviews</w:t>
      </w:r>
      <w:r w:rsidR="00165561">
        <w:rPr>
          <w:rFonts w:ascii="Arial" w:hAnsi="Arial" w:cs="Arial"/>
          <w:sz w:val="24"/>
          <w:szCs w:val="24"/>
        </w:rPr>
        <w:t xml:space="preserve">, employing a mixed methods approach they give </w:t>
      </w:r>
      <w:r w:rsidR="00FE24DB">
        <w:rPr>
          <w:rFonts w:ascii="Arial" w:hAnsi="Arial" w:cs="Arial"/>
          <w:sz w:val="24"/>
          <w:szCs w:val="24"/>
        </w:rPr>
        <w:t xml:space="preserve">very few examples of their questions </w:t>
      </w:r>
      <w:r w:rsidR="00D161DF">
        <w:rPr>
          <w:rFonts w:ascii="Arial" w:hAnsi="Arial" w:cs="Arial"/>
          <w:sz w:val="24"/>
          <w:szCs w:val="24"/>
        </w:rPr>
        <w:t>but do</w:t>
      </w:r>
      <w:r w:rsidR="00165561">
        <w:rPr>
          <w:rFonts w:ascii="Arial" w:hAnsi="Arial" w:cs="Arial"/>
          <w:sz w:val="24"/>
          <w:szCs w:val="24"/>
        </w:rPr>
        <w:t xml:space="preserve"> </w:t>
      </w:r>
      <w:r w:rsidR="00FE24DB">
        <w:rPr>
          <w:rFonts w:ascii="Arial" w:hAnsi="Arial" w:cs="Arial"/>
          <w:sz w:val="24"/>
          <w:szCs w:val="24"/>
        </w:rPr>
        <w:t>acknowledg</w:t>
      </w:r>
      <w:r w:rsidR="00D161DF">
        <w:rPr>
          <w:rFonts w:ascii="Arial" w:hAnsi="Arial" w:cs="Arial"/>
          <w:sz w:val="24"/>
          <w:szCs w:val="24"/>
        </w:rPr>
        <w:t>e</w:t>
      </w:r>
      <w:r w:rsidR="00FE24DB">
        <w:rPr>
          <w:rFonts w:ascii="Arial" w:hAnsi="Arial" w:cs="Arial"/>
          <w:sz w:val="24"/>
          <w:szCs w:val="24"/>
        </w:rPr>
        <w:t xml:space="preserve"> </w:t>
      </w:r>
      <w:r w:rsidR="00165561">
        <w:rPr>
          <w:rFonts w:ascii="Arial" w:hAnsi="Arial" w:cs="Arial"/>
          <w:sz w:val="24"/>
          <w:szCs w:val="24"/>
        </w:rPr>
        <w:t>the</w:t>
      </w:r>
      <w:r w:rsidR="00FE24DB">
        <w:rPr>
          <w:rFonts w:ascii="Arial" w:hAnsi="Arial" w:cs="Arial"/>
          <w:sz w:val="24"/>
          <w:szCs w:val="24"/>
        </w:rPr>
        <w:t xml:space="preserve"> limitations</w:t>
      </w:r>
      <w:r w:rsidR="00165561">
        <w:rPr>
          <w:rFonts w:ascii="Arial" w:hAnsi="Arial" w:cs="Arial"/>
          <w:sz w:val="24"/>
          <w:szCs w:val="24"/>
        </w:rPr>
        <w:t xml:space="preserve"> of that approach. Through </w:t>
      </w:r>
      <w:r w:rsidR="00A87A5E">
        <w:rPr>
          <w:rFonts w:ascii="Arial" w:hAnsi="Arial" w:cs="Arial"/>
          <w:sz w:val="24"/>
          <w:szCs w:val="24"/>
        </w:rPr>
        <w:t>their</w:t>
      </w:r>
      <w:r w:rsidR="00165561">
        <w:rPr>
          <w:rFonts w:ascii="Arial" w:hAnsi="Arial" w:cs="Arial"/>
          <w:sz w:val="24"/>
          <w:szCs w:val="24"/>
        </w:rPr>
        <w:t xml:space="preserve"> use of </w:t>
      </w:r>
      <w:r w:rsidR="0000306A">
        <w:rPr>
          <w:rFonts w:ascii="Arial" w:hAnsi="Arial" w:cs="Arial"/>
          <w:sz w:val="24"/>
          <w:szCs w:val="24"/>
        </w:rPr>
        <w:t>small-scale</w:t>
      </w:r>
      <w:r w:rsidR="00165561">
        <w:rPr>
          <w:rFonts w:ascii="Arial" w:hAnsi="Arial" w:cs="Arial"/>
          <w:sz w:val="24"/>
          <w:szCs w:val="24"/>
        </w:rPr>
        <w:t xml:space="preserve"> </w:t>
      </w:r>
      <w:r w:rsidR="00FE24DB">
        <w:rPr>
          <w:rFonts w:ascii="Arial" w:hAnsi="Arial" w:cs="Arial"/>
          <w:sz w:val="24"/>
          <w:szCs w:val="24"/>
        </w:rPr>
        <w:t>interviews ‘to elicit the meaning of reincarnation to those who believe in it,’</w:t>
      </w:r>
      <w:r w:rsidR="001042FC">
        <w:rPr>
          <w:rStyle w:val="FootnoteReference"/>
          <w:rFonts w:ascii="Arial" w:hAnsi="Arial" w:cs="Arial"/>
          <w:sz w:val="24"/>
          <w:szCs w:val="24"/>
        </w:rPr>
        <w:footnoteReference w:id="7"/>
      </w:r>
      <w:r w:rsidR="00FE24DB">
        <w:rPr>
          <w:rFonts w:ascii="Arial" w:hAnsi="Arial" w:cs="Arial"/>
          <w:sz w:val="24"/>
          <w:szCs w:val="24"/>
        </w:rPr>
        <w:t xml:space="preserve"> </w:t>
      </w:r>
      <w:r w:rsidR="00F93700">
        <w:rPr>
          <w:rFonts w:ascii="Arial" w:hAnsi="Arial" w:cs="Arial"/>
          <w:sz w:val="24"/>
          <w:szCs w:val="24"/>
        </w:rPr>
        <w:t xml:space="preserve">they </w:t>
      </w:r>
      <w:r w:rsidR="009C35FC">
        <w:rPr>
          <w:rFonts w:ascii="Arial" w:hAnsi="Arial" w:cs="Arial"/>
          <w:sz w:val="24"/>
          <w:szCs w:val="24"/>
        </w:rPr>
        <w:t>can</w:t>
      </w:r>
      <w:r w:rsidR="00F93700">
        <w:rPr>
          <w:rFonts w:ascii="Arial" w:hAnsi="Arial" w:cs="Arial"/>
          <w:sz w:val="24"/>
          <w:szCs w:val="24"/>
        </w:rPr>
        <w:t xml:space="preserve"> </w:t>
      </w:r>
      <w:r w:rsidR="00036318">
        <w:rPr>
          <w:rFonts w:ascii="Arial" w:hAnsi="Arial" w:cs="Arial"/>
          <w:sz w:val="24"/>
          <w:szCs w:val="24"/>
        </w:rPr>
        <w:t>i</w:t>
      </w:r>
      <w:r w:rsidR="00F93700">
        <w:rPr>
          <w:rFonts w:ascii="Arial" w:hAnsi="Arial" w:cs="Arial"/>
          <w:sz w:val="24"/>
          <w:szCs w:val="24"/>
        </w:rPr>
        <w:t xml:space="preserve">nterpret </w:t>
      </w:r>
      <w:r w:rsidR="00036318">
        <w:rPr>
          <w:rFonts w:ascii="Arial" w:hAnsi="Arial" w:cs="Arial"/>
          <w:sz w:val="24"/>
          <w:szCs w:val="24"/>
        </w:rPr>
        <w:t xml:space="preserve">a cultural phenomenon by analysing </w:t>
      </w:r>
      <w:r w:rsidR="00647689">
        <w:rPr>
          <w:rFonts w:ascii="Arial" w:hAnsi="Arial" w:cs="Arial"/>
          <w:sz w:val="24"/>
          <w:szCs w:val="24"/>
        </w:rPr>
        <w:t xml:space="preserve">the perspective of those who </w:t>
      </w:r>
      <w:r w:rsidR="009C35FC">
        <w:rPr>
          <w:rFonts w:ascii="Arial" w:hAnsi="Arial" w:cs="Arial"/>
          <w:sz w:val="24"/>
          <w:szCs w:val="24"/>
        </w:rPr>
        <w:t>participate</w:t>
      </w:r>
      <w:r w:rsidR="00647689">
        <w:rPr>
          <w:rFonts w:ascii="Arial" w:hAnsi="Arial" w:cs="Arial"/>
          <w:sz w:val="24"/>
          <w:szCs w:val="24"/>
        </w:rPr>
        <w:t xml:space="preserve"> in it,</w:t>
      </w:r>
      <w:r w:rsidR="00DD7688">
        <w:rPr>
          <w:rFonts w:ascii="Arial" w:hAnsi="Arial" w:cs="Arial"/>
          <w:sz w:val="24"/>
          <w:szCs w:val="24"/>
        </w:rPr>
        <w:t xml:space="preserve"> u</w:t>
      </w:r>
      <w:r w:rsidR="009C35FC">
        <w:rPr>
          <w:rFonts w:ascii="Arial" w:hAnsi="Arial" w:cs="Arial"/>
          <w:sz w:val="24"/>
          <w:szCs w:val="24"/>
        </w:rPr>
        <w:t>tilising an</w:t>
      </w:r>
      <w:r w:rsidR="00647689">
        <w:rPr>
          <w:rFonts w:ascii="Arial" w:hAnsi="Arial" w:cs="Arial"/>
          <w:sz w:val="24"/>
          <w:szCs w:val="24"/>
        </w:rPr>
        <w:t xml:space="preserve"> emic approach.</w:t>
      </w:r>
      <w:r w:rsidR="00A65D0F">
        <w:rPr>
          <w:rStyle w:val="FootnoteReference"/>
          <w:rFonts w:ascii="Arial" w:hAnsi="Arial" w:cs="Arial"/>
          <w:sz w:val="24"/>
          <w:szCs w:val="24"/>
        </w:rPr>
        <w:footnoteReference w:id="8"/>
      </w:r>
    </w:p>
    <w:p w14:paraId="03031322" w14:textId="77777777" w:rsidR="00DF5056" w:rsidRDefault="00DF5056" w:rsidP="00FE24DB">
      <w:pPr>
        <w:spacing w:line="480" w:lineRule="auto"/>
        <w:rPr>
          <w:rFonts w:ascii="Arial" w:hAnsi="Arial" w:cs="Arial"/>
          <w:sz w:val="24"/>
          <w:szCs w:val="24"/>
        </w:rPr>
      </w:pPr>
    </w:p>
    <w:p w14:paraId="089DBC73" w14:textId="01B7EBBC" w:rsidR="00FE24DB" w:rsidRDefault="00FE24DB" w:rsidP="00FE24DB">
      <w:pPr>
        <w:spacing w:line="480" w:lineRule="auto"/>
        <w:rPr>
          <w:rFonts w:ascii="Arial" w:hAnsi="Arial" w:cs="Arial"/>
          <w:sz w:val="24"/>
          <w:szCs w:val="24"/>
        </w:rPr>
      </w:pPr>
      <w:r>
        <w:rPr>
          <w:rFonts w:ascii="Arial" w:hAnsi="Arial" w:cs="Arial"/>
          <w:sz w:val="24"/>
          <w:szCs w:val="24"/>
        </w:rPr>
        <w:t xml:space="preserve"> Bennett uses a narrative approach to present her findings </w:t>
      </w:r>
      <w:r w:rsidR="00463A8E">
        <w:rPr>
          <w:rFonts w:ascii="Arial" w:hAnsi="Arial" w:cs="Arial"/>
          <w:sz w:val="24"/>
          <w:szCs w:val="24"/>
        </w:rPr>
        <w:t>which enabled her to see</w:t>
      </w:r>
      <w:r>
        <w:rPr>
          <w:rFonts w:ascii="Arial" w:hAnsi="Arial" w:cs="Arial"/>
          <w:sz w:val="24"/>
          <w:szCs w:val="24"/>
        </w:rPr>
        <w:t xml:space="preserve"> through other people’s eyes</w:t>
      </w:r>
      <w:r w:rsidR="00D66340">
        <w:rPr>
          <w:rFonts w:ascii="Arial" w:hAnsi="Arial" w:cs="Arial"/>
          <w:sz w:val="24"/>
          <w:szCs w:val="24"/>
        </w:rPr>
        <w:t xml:space="preserve"> </w:t>
      </w:r>
      <w:r w:rsidR="00D211F5">
        <w:rPr>
          <w:rFonts w:ascii="Arial" w:hAnsi="Arial" w:cs="Arial"/>
          <w:sz w:val="24"/>
          <w:szCs w:val="24"/>
        </w:rPr>
        <w:t xml:space="preserve">whilst </w:t>
      </w:r>
      <w:r>
        <w:rPr>
          <w:rFonts w:ascii="Arial" w:hAnsi="Arial" w:cs="Arial"/>
          <w:sz w:val="24"/>
          <w:szCs w:val="24"/>
        </w:rPr>
        <w:t>us</w:t>
      </w:r>
      <w:r w:rsidR="00D211F5">
        <w:rPr>
          <w:rFonts w:ascii="Arial" w:hAnsi="Arial" w:cs="Arial"/>
          <w:sz w:val="24"/>
          <w:szCs w:val="24"/>
        </w:rPr>
        <w:t xml:space="preserve">ing </w:t>
      </w:r>
      <w:r>
        <w:rPr>
          <w:rFonts w:ascii="Arial" w:hAnsi="Arial" w:cs="Arial"/>
          <w:sz w:val="24"/>
          <w:szCs w:val="24"/>
        </w:rPr>
        <w:t>her abilities as a researcher to interpret events from their point of view.</w:t>
      </w:r>
      <w:r w:rsidR="002B4A25">
        <w:rPr>
          <w:rStyle w:val="FootnoteReference"/>
          <w:rFonts w:ascii="Arial" w:hAnsi="Arial" w:cs="Arial"/>
          <w:sz w:val="24"/>
          <w:szCs w:val="24"/>
        </w:rPr>
        <w:footnoteReference w:id="9"/>
      </w:r>
      <w:r>
        <w:rPr>
          <w:rFonts w:ascii="Arial" w:hAnsi="Arial" w:cs="Arial"/>
          <w:sz w:val="24"/>
          <w:szCs w:val="24"/>
        </w:rPr>
        <w:t xml:space="preserve"> What differs considerably from Walter and Waterhouse is that she gives her subjects voice </w:t>
      </w:r>
      <w:r w:rsidR="00D66340">
        <w:rPr>
          <w:rFonts w:ascii="Arial" w:hAnsi="Arial" w:cs="Arial"/>
          <w:sz w:val="24"/>
          <w:szCs w:val="24"/>
        </w:rPr>
        <w:t>throughout the</w:t>
      </w:r>
      <w:r>
        <w:rPr>
          <w:rFonts w:ascii="Arial" w:hAnsi="Arial" w:cs="Arial"/>
          <w:sz w:val="24"/>
          <w:szCs w:val="24"/>
        </w:rPr>
        <w:t xml:space="preserve"> presentation of </w:t>
      </w:r>
      <w:r w:rsidR="00D66340">
        <w:rPr>
          <w:rFonts w:ascii="Arial" w:hAnsi="Arial" w:cs="Arial"/>
          <w:sz w:val="24"/>
          <w:szCs w:val="24"/>
        </w:rPr>
        <w:t>her</w:t>
      </w:r>
      <w:r>
        <w:rPr>
          <w:rFonts w:ascii="Arial" w:hAnsi="Arial" w:cs="Arial"/>
          <w:sz w:val="24"/>
          <w:szCs w:val="24"/>
        </w:rPr>
        <w:t xml:space="preserve"> research. Through Bennett there is opportunity for the reader to gain an in depth understanding on matters relating to ESP through her sharing of </w:t>
      </w:r>
      <w:r w:rsidR="00D66340">
        <w:rPr>
          <w:rFonts w:ascii="Arial" w:hAnsi="Arial" w:cs="Arial"/>
          <w:sz w:val="24"/>
          <w:szCs w:val="24"/>
        </w:rPr>
        <w:t>deeply personal subjective</w:t>
      </w:r>
      <w:r>
        <w:rPr>
          <w:rFonts w:ascii="Arial" w:hAnsi="Arial" w:cs="Arial"/>
          <w:sz w:val="24"/>
          <w:szCs w:val="24"/>
        </w:rPr>
        <w:t xml:space="preserve"> stories, this is especially seen on the </w:t>
      </w:r>
      <w:r w:rsidR="00D66340">
        <w:rPr>
          <w:rFonts w:ascii="Arial" w:hAnsi="Arial" w:cs="Arial"/>
          <w:sz w:val="24"/>
          <w:szCs w:val="24"/>
        </w:rPr>
        <w:t>topic</w:t>
      </w:r>
      <w:r>
        <w:rPr>
          <w:rFonts w:ascii="Arial" w:hAnsi="Arial" w:cs="Arial"/>
          <w:sz w:val="24"/>
          <w:szCs w:val="24"/>
        </w:rPr>
        <w:t xml:space="preserve"> of “delving,” in which Rose and Alma disclose profound insight on their reading of </w:t>
      </w:r>
      <w:r w:rsidRPr="002D4CB7">
        <w:rPr>
          <w:rFonts w:ascii="Arial" w:hAnsi="Arial" w:cs="Arial"/>
          <w:i/>
          <w:iCs/>
          <w:sz w:val="24"/>
          <w:szCs w:val="24"/>
        </w:rPr>
        <w:t>the teacups</w:t>
      </w:r>
      <w:r>
        <w:rPr>
          <w:rFonts w:ascii="Arial" w:hAnsi="Arial" w:cs="Arial"/>
          <w:sz w:val="24"/>
          <w:szCs w:val="24"/>
        </w:rPr>
        <w:t xml:space="preserve">, ‘there was no future for her. </w:t>
      </w:r>
      <w:proofErr w:type="gramStart"/>
      <w:r>
        <w:rPr>
          <w:rFonts w:ascii="Arial" w:hAnsi="Arial" w:cs="Arial"/>
          <w:sz w:val="24"/>
          <w:szCs w:val="24"/>
        </w:rPr>
        <w:t>None at all</w:t>
      </w:r>
      <w:proofErr w:type="gramEnd"/>
      <w:r>
        <w:rPr>
          <w:rFonts w:ascii="Arial" w:hAnsi="Arial" w:cs="Arial"/>
          <w:sz w:val="24"/>
          <w:szCs w:val="24"/>
        </w:rPr>
        <w:t>. The next thing we knew my mother was going to her funeral.’</w:t>
      </w:r>
      <w:r w:rsidR="00B763C8">
        <w:rPr>
          <w:rStyle w:val="FootnoteReference"/>
          <w:rFonts w:ascii="Arial" w:hAnsi="Arial" w:cs="Arial"/>
          <w:sz w:val="24"/>
          <w:szCs w:val="24"/>
        </w:rPr>
        <w:footnoteReference w:id="10"/>
      </w:r>
      <w:r w:rsidR="00B763C8">
        <w:rPr>
          <w:rFonts w:ascii="Arial" w:hAnsi="Arial" w:cs="Arial"/>
          <w:sz w:val="24"/>
          <w:szCs w:val="24"/>
        </w:rPr>
        <w:t xml:space="preserve"> </w:t>
      </w:r>
      <w:r>
        <w:rPr>
          <w:rFonts w:ascii="Arial" w:hAnsi="Arial" w:cs="Arial"/>
          <w:sz w:val="24"/>
          <w:szCs w:val="24"/>
        </w:rPr>
        <w:lastRenderedPageBreak/>
        <w:t xml:space="preserve">This level of deep </w:t>
      </w:r>
      <w:r w:rsidR="00D66340">
        <w:rPr>
          <w:rFonts w:ascii="Arial" w:hAnsi="Arial" w:cs="Arial"/>
          <w:sz w:val="24"/>
          <w:szCs w:val="24"/>
        </w:rPr>
        <w:t>personal</w:t>
      </w:r>
      <w:r>
        <w:rPr>
          <w:rFonts w:ascii="Arial" w:hAnsi="Arial" w:cs="Arial"/>
          <w:sz w:val="24"/>
          <w:szCs w:val="24"/>
        </w:rPr>
        <w:t xml:space="preserve"> insight is missing </w:t>
      </w:r>
      <w:r w:rsidR="00D66340">
        <w:rPr>
          <w:rFonts w:ascii="Arial" w:hAnsi="Arial" w:cs="Arial"/>
          <w:sz w:val="24"/>
          <w:szCs w:val="24"/>
        </w:rPr>
        <w:t xml:space="preserve">by </w:t>
      </w:r>
      <w:r>
        <w:rPr>
          <w:rFonts w:ascii="Arial" w:hAnsi="Arial" w:cs="Arial"/>
          <w:sz w:val="24"/>
          <w:szCs w:val="24"/>
        </w:rPr>
        <w:t>Walter and Waterhouse</w:t>
      </w:r>
      <w:r w:rsidR="00D66340">
        <w:rPr>
          <w:rFonts w:ascii="Arial" w:hAnsi="Arial" w:cs="Arial"/>
          <w:sz w:val="24"/>
          <w:szCs w:val="24"/>
        </w:rPr>
        <w:t xml:space="preserve"> </w:t>
      </w:r>
      <w:r>
        <w:rPr>
          <w:rFonts w:ascii="Arial" w:hAnsi="Arial" w:cs="Arial"/>
          <w:sz w:val="24"/>
          <w:szCs w:val="24"/>
        </w:rPr>
        <w:t>as although care was taken ‘to let interviewees speak in their own terms,’ th</w:t>
      </w:r>
      <w:r w:rsidR="004E2BF8">
        <w:rPr>
          <w:rFonts w:ascii="Arial" w:hAnsi="Arial" w:cs="Arial"/>
          <w:sz w:val="24"/>
          <w:szCs w:val="24"/>
        </w:rPr>
        <w:t>e</w:t>
      </w:r>
      <w:r>
        <w:rPr>
          <w:rFonts w:ascii="Arial" w:hAnsi="Arial" w:cs="Arial"/>
          <w:sz w:val="24"/>
          <w:szCs w:val="24"/>
        </w:rPr>
        <w:t xml:space="preserve"> </w:t>
      </w:r>
      <w:r w:rsidR="004E2BF8">
        <w:rPr>
          <w:rFonts w:ascii="Arial" w:hAnsi="Arial" w:cs="Arial"/>
          <w:sz w:val="24"/>
          <w:szCs w:val="24"/>
        </w:rPr>
        <w:t>degree</w:t>
      </w:r>
      <w:r>
        <w:rPr>
          <w:rFonts w:ascii="Arial" w:hAnsi="Arial" w:cs="Arial"/>
          <w:sz w:val="24"/>
          <w:szCs w:val="24"/>
        </w:rPr>
        <w:t xml:space="preserve"> of disclosure pales in comparison</w:t>
      </w:r>
      <w:r w:rsidR="00D66340">
        <w:rPr>
          <w:rFonts w:ascii="Arial" w:hAnsi="Arial" w:cs="Arial"/>
          <w:sz w:val="24"/>
          <w:szCs w:val="24"/>
        </w:rPr>
        <w:t xml:space="preserve"> to what we experience through Bennett</w:t>
      </w:r>
      <w:r w:rsidR="004E2BF8">
        <w:rPr>
          <w:rFonts w:ascii="Arial" w:hAnsi="Arial" w:cs="Arial"/>
          <w:sz w:val="24"/>
          <w:szCs w:val="24"/>
        </w:rPr>
        <w:t>’</w:t>
      </w:r>
      <w:r w:rsidR="00E01139">
        <w:rPr>
          <w:rFonts w:ascii="Arial" w:hAnsi="Arial" w:cs="Arial"/>
          <w:sz w:val="24"/>
          <w:szCs w:val="24"/>
        </w:rPr>
        <w:t xml:space="preserve">s study of folklore and foreknowledge. </w:t>
      </w:r>
    </w:p>
    <w:p w14:paraId="26532D8B" w14:textId="77777777" w:rsidR="00FE24DB" w:rsidRDefault="00FE24DB" w:rsidP="00FE24DB">
      <w:pPr>
        <w:spacing w:line="480" w:lineRule="auto"/>
        <w:rPr>
          <w:rFonts w:ascii="Arial" w:hAnsi="Arial" w:cs="Arial"/>
          <w:sz w:val="24"/>
          <w:szCs w:val="24"/>
        </w:rPr>
      </w:pPr>
    </w:p>
    <w:p w14:paraId="06165DEC" w14:textId="0D4AF38F" w:rsidR="00FE24DB" w:rsidRDefault="00FE24DB" w:rsidP="00FE24DB">
      <w:pPr>
        <w:spacing w:line="480" w:lineRule="auto"/>
        <w:rPr>
          <w:rFonts w:ascii="Arial" w:hAnsi="Arial" w:cs="Arial"/>
          <w:sz w:val="24"/>
          <w:szCs w:val="24"/>
        </w:rPr>
      </w:pPr>
      <w:r>
        <w:rPr>
          <w:rFonts w:ascii="Arial" w:hAnsi="Arial" w:cs="Arial"/>
          <w:sz w:val="24"/>
          <w:szCs w:val="24"/>
        </w:rPr>
        <w:t xml:space="preserve"> </w:t>
      </w:r>
      <w:r w:rsidR="005467E5">
        <w:rPr>
          <w:rFonts w:ascii="Arial" w:hAnsi="Arial" w:cs="Arial"/>
          <w:sz w:val="24"/>
          <w:szCs w:val="24"/>
        </w:rPr>
        <w:t>Walter and Waterhouse survey and interview</w:t>
      </w:r>
      <w:r w:rsidR="004A13E2">
        <w:rPr>
          <w:rFonts w:ascii="Arial" w:hAnsi="Arial" w:cs="Arial"/>
          <w:sz w:val="24"/>
          <w:szCs w:val="24"/>
        </w:rPr>
        <w:t xml:space="preserve"> much wider</w:t>
      </w:r>
      <w:r w:rsidR="004A13E2">
        <w:rPr>
          <w:rFonts w:ascii="Arial" w:hAnsi="Arial" w:cs="Arial"/>
          <w:sz w:val="24"/>
          <w:szCs w:val="24"/>
        </w:rPr>
        <w:t xml:space="preserve"> </w:t>
      </w:r>
      <w:r w:rsidR="005467E5">
        <w:rPr>
          <w:rFonts w:ascii="Arial" w:hAnsi="Arial" w:cs="Arial"/>
          <w:sz w:val="24"/>
          <w:szCs w:val="24"/>
        </w:rPr>
        <w:t xml:space="preserve">geographic </w:t>
      </w:r>
      <w:r w:rsidR="004A13E2">
        <w:rPr>
          <w:rFonts w:ascii="Arial" w:hAnsi="Arial" w:cs="Arial"/>
          <w:sz w:val="24"/>
          <w:szCs w:val="24"/>
        </w:rPr>
        <w:t>sample size</w:t>
      </w:r>
      <w:r w:rsidR="00154450">
        <w:rPr>
          <w:rFonts w:ascii="Arial" w:hAnsi="Arial" w:cs="Arial"/>
          <w:sz w:val="24"/>
          <w:szCs w:val="24"/>
        </w:rPr>
        <w:t xml:space="preserve"> encompassing Bath, Bristol, Taunton in Southwest England,</w:t>
      </w:r>
      <w:r w:rsidR="00A22E6E">
        <w:rPr>
          <w:rFonts w:ascii="Arial" w:hAnsi="Arial" w:cs="Arial"/>
          <w:sz w:val="24"/>
          <w:szCs w:val="24"/>
        </w:rPr>
        <w:t xml:space="preserve"> </w:t>
      </w:r>
      <w:r w:rsidR="004A13E2">
        <w:rPr>
          <w:rFonts w:ascii="Arial" w:hAnsi="Arial" w:cs="Arial"/>
          <w:sz w:val="24"/>
          <w:szCs w:val="24"/>
        </w:rPr>
        <w:t xml:space="preserve">much </w:t>
      </w:r>
      <w:r w:rsidR="00A22E6E">
        <w:rPr>
          <w:rFonts w:ascii="Arial" w:hAnsi="Arial" w:cs="Arial"/>
          <w:sz w:val="24"/>
          <w:szCs w:val="24"/>
        </w:rPr>
        <w:t>bigger</w:t>
      </w:r>
      <w:r w:rsidR="004A13E2">
        <w:rPr>
          <w:rFonts w:ascii="Arial" w:hAnsi="Arial" w:cs="Arial"/>
          <w:sz w:val="24"/>
          <w:szCs w:val="24"/>
        </w:rPr>
        <w:t xml:space="preserve"> than</w:t>
      </w:r>
      <w:r w:rsidR="00A22E6E">
        <w:rPr>
          <w:rFonts w:ascii="Arial" w:hAnsi="Arial" w:cs="Arial"/>
          <w:sz w:val="24"/>
          <w:szCs w:val="24"/>
        </w:rPr>
        <w:t xml:space="preserve"> </w:t>
      </w:r>
      <w:r w:rsidR="004A13E2">
        <w:rPr>
          <w:rFonts w:ascii="Arial" w:hAnsi="Arial" w:cs="Arial"/>
          <w:sz w:val="24"/>
          <w:szCs w:val="24"/>
        </w:rPr>
        <w:t xml:space="preserve">Bennetts, who deliberately set out to focus </w:t>
      </w:r>
      <w:r w:rsidR="00390621">
        <w:rPr>
          <w:rFonts w:ascii="Arial" w:hAnsi="Arial" w:cs="Arial"/>
          <w:sz w:val="24"/>
          <w:szCs w:val="24"/>
        </w:rPr>
        <w:t xml:space="preserve">only </w:t>
      </w:r>
      <w:r w:rsidR="004A13E2">
        <w:rPr>
          <w:rFonts w:ascii="Arial" w:hAnsi="Arial" w:cs="Arial"/>
          <w:sz w:val="24"/>
          <w:szCs w:val="24"/>
        </w:rPr>
        <w:t xml:space="preserve">on </w:t>
      </w:r>
      <w:r w:rsidR="00F2164D">
        <w:rPr>
          <w:rFonts w:ascii="Arial" w:hAnsi="Arial" w:cs="Arial"/>
          <w:sz w:val="24"/>
          <w:szCs w:val="24"/>
        </w:rPr>
        <w:t>her</w:t>
      </w:r>
      <w:r w:rsidR="004A13E2">
        <w:rPr>
          <w:rFonts w:ascii="Arial" w:hAnsi="Arial" w:cs="Arial"/>
          <w:sz w:val="24"/>
          <w:szCs w:val="24"/>
        </w:rPr>
        <w:t xml:space="preserve"> hometown</w:t>
      </w:r>
      <w:r w:rsidR="00F2164D">
        <w:rPr>
          <w:rFonts w:ascii="Arial" w:hAnsi="Arial" w:cs="Arial"/>
          <w:sz w:val="24"/>
          <w:szCs w:val="24"/>
        </w:rPr>
        <w:t>,</w:t>
      </w:r>
      <w:r w:rsidR="00AA019C">
        <w:rPr>
          <w:rStyle w:val="FootnoteReference"/>
          <w:rFonts w:ascii="Arial" w:hAnsi="Arial" w:cs="Arial"/>
          <w:sz w:val="24"/>
          <w:szCs w:val="24"/>
        </w:rPr>
        <w:footnoteReference w:id="11"/>
      </w:r>
      <w:r w:rsidR="003D101A">
        <w:rPr>
          <w:rFonts w:ascii="Arial" w:hAnsi="Arial" w:cs="Arial"/>
          <w:sz w:val="24"/>
          <w:szCs w:val="24"/>
        </w:rPr>
        <w:t xml:space="preserve"> Evidence </w:t>
      </w:r>
      <w:r w:rsidR="00CC3F9F">
        <w:rPr>
          <w:rFonts w:ascii="Arial" w:hAnsi="Arial" w:cs="Arial"/>
          <w:sz w:val="24"/>
          <w:szCs w:val="24"/>
        </w:rPr>
        <w:t xml:space="preserve">could </w:t>
      </w:r>
      <w:r w:rsidR="003D101A">
        <w:rPr>
          <w:rFonts w:ascii="Arial" w:hAnsi="Arial" w:cs="Arial"/>
          <w:sz w:val="24"/>
          <w:szCs w:val="24"/>
        </w:rPr>
        <w:t xml:space="preserve">suggest </w:t>
      </w:r>
      <w:r w:rsidR="00CC3F9F">
        <w:rPr>
          <w:rFonts w:ascii="Arial" w:hAnsi="Arial" w:cs="Arial"/>
          <w:sz w:val="24"/>
          <w:szCs w:val="24"/>
        </w:rPr>
        <w:t xml:space="preserve">that </w:t>
      </w:r>
      <w:r w:rsidR="00AE2D6E">
        <w:rPr>
          <w:rFonts w:ascii="Arial" w:hAnsi="Arial" w:cs="Arial"/>
          <w:sz w:val="24"/>
          <w:szCs w:val="24"/>
        </w:rPr>
        <w:t xml:space="preserve">due to </w:t>
      </w:r>
      <w:r w:rsidR="003D101A">
        <w:rPr>
          <w:rFonts w:ascii="Arial" w:hAnsi="Arial" w:cs="Arial"/>
          <w:sz w:val="24"/>
          <w:szCs w:val="24"/>
        </w:rPr>
        <w:t>Bennetts</w:t>
      </w:r>
      <w:r w:rsidR="00AE2D6E">
        <w:rPr>
          <w:rFonts w:ascii="Arial" w:hAnsi="Arial" w:cs="Arial"/>
          <w:sz w:val="24"/>
          <w:szCs w:val="24"/>
        </w:rPr>
        <w:t xml:space="preserve"> sample being</w:t>
      </w:r>
      <w:r w:rsidR="00390621">
        <w:rPr>
          <w:rFonts w:ascii="Arial" w:hAnsi="Arial" w:cs="Arial"/>
          <w:sz w:val="24"/>
          <w:szCs w:val="24"/>
        </w:rPr>
        <w:t xml:space="preserve"> so</w:t>
      </w:r>
      <w:r w:rsidR="00AE2D6E">
        <w:rPr>
          <w:rFonts w:ascii="Arial" w:hAnsi="Arial" w:cs="Arial"/>
          <w:sz w:val="24"/>
          <w:szCs w:val="24"/>
        </w:rPr>
        <w:t xml:space="preserve"> </w:t>
      </w:r>
      <w:r w:rsidR="003D101A">
        <w:rPr>
          <w:rFonts w:ascii="Arial" w:hAnsi="Arial" w:cs="Arial"/>
          <w:sz w:val="24"/>
          <w:szCs w:val="24"/>
        </w:rPr>
        <w:t>local</w:t>
      </w:r>
      <w:r w:rsidR="006671BE">
        <w:rPr>
          <w:rFonts w:ascii="Arial" w:hAnsi="Arial" w:cs="Arial"/>
          <w:sz w:val="24"/>
          <w:szCs w:val="24"/>
        </w:rPr>
        <w:t>, and</w:t>
      </w:r>
      <w:r w:rsidR="00D86F28">
        <w:rPr>
          <w:rFonts w:ascii="Arial" w:hAnsi="Arial" w:cs="Arial"/>
          <w:sz w:val="24"/>
          <w:szCs w:val="24"/>
        </w:rPr>
        <w:t xml:space="preserve"> to her father’s clinic, </w:t>
      </w:r>
      <w:r w:rsidR="00DD533D">
        <w:rPr>
          <w:rFonts w:ascii="Arial" w:hAnsi="Arial" w:cs="Arial"/>
          <w:sz w:val="24"/>
          <w:szCs w:val="24"/>
        </w:rPr>
        <w:t>a</w:t>
      </w:r>
      <w:r w:rsidR="00D86F28">
        <w:rPr>
          <w:rFonts w:ascii="Arial" w:hAnsi="Arial" w:cs="Arial"/>
          <w:sz w:val="24"/>
          <w:szCs w:val="24"/>
        </w:rPr>
        <w:t xml:space="preserve"> level of</w:t>
      </w:r>
      <w:r w:rsidR="00C03D99">
        <w:rPr>
          <w:rFonts w:ascii="Arial" w:hAnsi="Arial" w:cs="Arial"/>
          <w:sz w:val="24"/>
          <w:szCs w:val="24"/>
        </w:rPr>
        <w:t xml:space="preserve"> familiarity </w:t>
      </w:r>
      <w:r w:rsidR="00D86F28">
        <w:rPr>
          <w:rFonts w:ascii="Arial" w:hAnsi="Arial" w:cs="Arial"/>
          <w:sz w:val="24"/>
          <w:szCs w:val="24"/>
        </w:rPr>
        <w:t xml:space="preserve">might </w:t>
      </w:r>
      <w:r w:rsidR="00DD533D">
        <w:rPr>
          <w:rFonts w:ascii="Arial" w:hAnsi="Arial" w:cs="Arial"/>
          <w:sz w:val="24"/>
          <w:szCs w:val="24"/>
        </w:rPr>
        <w:t>have</w:t>
      </w:r>
      <w:r w:rsidR="00D86F28">
        <w:rPr>
          <w:rFonts w:ascii="Arial" w:hAnsi="Arial" w:cs="Arial"/>
          <w:sz w:val="24"/>
          <w:szCs w:val="24"/>
        </w:rPr>
        <w:t xml:space="preserve"> resulted in </w:t>
      </w:r>
      <w:r w:rsidR="00C03D99">
        <w:rPr>
          <w:rFonts w:ascii="Arial" w:hAnsi="Arial" w:cs="Arial"/>
          <w:sz w:val="24"/>
          <w:szCs w:val="24"/>
        </w:rPr>
        <w:t>higher levels of disclosure</w:t>
      </w:r>
      <w:r w:rsidR="00DD533D">
        <w:rPr>
          <w:rFonts w:ascii="Arial" w:hAnsi="Arial" w:cs="Arial"/>
          <w:sz w:val="24"/>
          <w:szCs w:val="24"/>
        </w:rPr>
        <w:t>, expressed as</w:t>
      </w:r>
      <w:r w:rsidR="00773F1B">
        <w:rPr>
          <w:rFonts w:ascii="Arial" w:hAnsi="Arial" w:cs="Arial"/>
          <w:sz w:val="24"/>
          <w:szCs w:val="24"/>
        </w:rPr>
        <w:t>; “</w:t>
      </w:r>
      <w:r w:rsidR="00773F1B">
        <w:rPr>
          <w:rFonts w:ascii="Arial" w:hAnsi="Arial" w:cs="Arial"/>
          <w:sz w:val="24"/>
          <w:szCs w:val="24"/>
        </w:rPr>
        <w:t>I get such a queer feeling,” or “I know what’s coming,” and “it has come true just as I dreamt it”</w:t>
      </w:r>
      <w:r w:rsidR="00AA019C">
        <w:rPr>
          <w:rStyle w:val="FootnoteReference"/>
          <w:rFonts w:ascii="Arial" w:hAnsi="Arial" w:cs="Arial"/>
          <w:sz w:val="24"/>
          <w:szCs w:val="24"/>
        </w:rPr>
        <w:footnoteReference w:id="12"/>
      </w:r>
      <w:r w:rsidR="00473C43">
        <w:rPr>
          <w:rFonts w:ascii="Arial" w:hAnsi="Arial" w:cs="Arial"/>
          <w:sz w:val="24"/>
          <w:szCs w:val="24"/>
        </w:rPr>
        <w:t xml:space="preserve"> Whilst </w:t>
      </w:r>
      <w:r>
        <w:rPr>
          <w:rFonts w:ascii="Arial" w:hAnsi="Arial" w:cs="Arial"/>
          <w:sz w:val="24"/>
          <w:szCs w:val="24"/>
        </w:rPr>
        <w:t xml:space="preserve">Walter and Waterhouse, </w:t>
      </w:r>
      <w:r w:rsidR="00473C43">
        <w:rPr>
          <w:rFonts w:ascii="Arial" w:hAnsi="Arial" w:cs="Arial"/>
          <w:sz w:val="24"/>
          <w:szCs w:val="24"/>
        </w:rPr>
        <w:t>also</w:t>
      </w:r>
      <w:r>
        <w:rPr>
          <w:rFonts w:ascii="Arial" w:hAnsi="Arial" w:cs="Arial"/>
          <w:sz w:val="24"/>
          <w:szCs w:val="24"/>
        </w:rPr>
        <w:t xml:space="preserve"> provide general snapshots of participant voice</w:t>
      </w:r>
      <w:r w:rsidR="00473C43">
        <w:rPr>
          <w:rFonts w:ascii="Arial" w:hAnsi="Arial" w:cs="Arial"/>
          <w:sz w:val="24"/>
          <w:szCs w:val="24"/>
        </w:rPr>
        <w:t>, they fall short of offering the same level of person detail</w:t>
      </w:r>
      <w:r>
        <w:rPr>
          <w:rFonts w:ascii="Arial" w:hAnsi="Arial" w:cs="Arial"/>
          <w:sz w:val="24"/>
          <w:szCs w:val="24"/>
        </w:rPr>
        <w:t xml:space="preserve"> about reincarnation</w:t>
      </w:r>
      <w:r w:rsidR="00473C43">
        <w:rPr>
          <w:rFonts w:ascii="Arial" w:hAnsi="Arial" w:cs="Arial"/>
          <w:sz w:val="24"/>
          <w:szCs w:val="24"/>
        </w:rPr>
        <w:t>,</w:t>
      </w:r>
      <w:r>
        <w:rPr>
          <w:rFonts w:ascii="Arial" w:hAnsi="Arial" w:cs="Arial"/>
          <w:sz w:val="24"/>
          <w:szCs w:val="24"/>
        </w:rPr>
        <w:t xml:space="preserve"> ‘I believe… but every statement prefaced with I think</w:t>
      </w:r>
      <w:r w:rsidR="00AA019C">
        <w:rPr>
          <w:rFonts w:ascii="Arial" w:hAnsi="Arial" w:cs="Arial"/>
          <w:sz w:val="24"/>
          <w:szCs w:val="24"/>
        </w:rPr>
        <w:t>.</w:t>
      </w:r>
      <w:r>
        <w:rPr>
          <w:rFonts w:ascii="Arial" w:hAnsi="Arial" w:cs="Arial"/>
          <w:sz w:val="24"/>
          <w:szCs w:val="24"/>
        </w:rPr>
        <w:t>’</w:t>
      </w:r>
      <w:r w:rsidR="00AA019C">
        <w:rPr>
          <w:rStyle w:val="FootnoteReference"/>
          <w:rFonts w:ascii="Arial" w:hAnsi="Arial" w:cs="Arial"/>
          <w:sz w:val="24"/>
          <w:szCs w:val="24"/>
        </w:rPr>
        <w:footnoteReference w:id="13"/>
      </w:r>
    </w:p>
    <w:p w14:paraId="231DD6C4" w14:textId="77777777" w:rsidR="00FE24DB" w:rsidRDefault="00FE24DB" w:rsidP="00FE24DB">
      <w:pPr>
        <w:spacing w:line="480" w:lineRule="auto"/>
        <w:rPr>
          <w:rFonts w:ascii="Arial" w:hAnsi="Arial" w:cs="Arial"/>
          <w:sz w:val="24"/>
          <w:szCs w:val="24"/>
        </w:rPr>
      </w:pPr>
    </w:p>
    <w:p w14:paraId="4AC4E13D" w14:textId="1570FBF6" w:rsidR="00FE24DB" w:rsidRDefault="00FE24DB" w:rsidP="00FE24DB">
      <w:pPr>
        <w:spacing w:line="480" w:lineRule="auto"/>
        <w:rPr>
          <w:rFonts w:ascii="Arial" w:hAnsi="Arial" w:cs="Arial"/>
          <w:sz w:val="24"/>
          <w:szCs w:val="24"/>
        </w:rPr>
      </w:pPr>
      <w:r>
        <w:rPr>
          <w:rFonts w:ascii="Arial" w:hAnsi="Arial" w:cs="Arial"/>
          <w:sz w:val="24"/>
          <w:szCs w:val="24"/>
        </w:rPr>
        <w:t xml:space="preserve"> Walter and Waterhouse admit themselves the limitations of their methods to provide deep insight on secular views on reincarnation,’ we conclude that to attempt to categorise belief in reincarnation into the categories </w:t>
      </w:r>
      <w:r w:rsidRPr="00FE7805">
        <w:rPr>
          <w:rFonts w:ascii="Arial" w:hAnsi="Arial" w:cs="Arial"/>
          <w:i/>
          <w:iCs/>
          <w:sz w:val="24"/>
          <w:szCs w:val="24"/>
        </w:rPr>
        <w:t>yes-don’t know-no</w:t>
      </w:r>
      <w:r>
        <w:rPr>
          <w:rFonts w:ascii="Arial" w:hAnsi="Arial" w:cs="Arial"/>
          <w:sz w:val="24"/>
          <w:szCs w:val="24"/>
        </w:rPr>
        <w:t>, as most surveys do, bears little relationship to way people think about the concept.’</w:t>
      </w:r>
      <w:r w:rsidR="00AA019C">
        <w:rPr>
          <w:rStyle w:val="FootnoteReference"/>
          <w:rFonts w:ascii="Arial" w:hAnsi="Arial" w:cs="Arial"/>
          <w:sz w:val="24"/>
          <w:szCs w:val="24"/>
        </w:rPr>
        <w:footnoteReference w:id="14"/>
      </w:r>
      <w:r w:rsidR="00AA019C">
        <w:rPr>
          <w:rFonts w:ascii="Arial" w:hAnsi="Arial" w:cs="Arial"/>
          <w:sz w:val="24"/>
          <w:szCs w:val="24"/>
        </w:rPr>
        <w:t xml:space="preserve"> </w:t>
      </w:r>
      <w:r>
        <w:rPr>
          <w:rFonts w:ascii="Arial" w:hAnsi="Arial" w:cs="Arial"/>
          <w:sz w:val="24"/>
          <w:szCs w:val="24"/>
        </w:rPr>
        <w:t xml:space="preserve">Whilst </w:t>
      </w:r>
      <w:r w:rsidR="001333F2">
        <w:rPr>
          <w:rFonts w:ascii="Arial" w:hAnsi="Arial" w:cs="Arial"/>
          <w:sz w:val="24"/>
          <w:szCs w:val="24"/>
        </w:rPr>
        <w:t xml:space="preserve">at the end of her paper </w:t>
      </w:r>
      <w:r>
        <w:rPr>
          <w:rFonts w:ascii="Arial" w:hAnsi="Arial" w:cs="Arial"/>
          <w:sz w:val="24"/>
          <w:szCs w:val="24"/>
        </w:rPr>
        <w:t xml:space="preserve">Bennett </w:t>
      </w:r>
      <w:r w:rsidR="001333F2">
        <w:rPr>
          <w:rFonts w:ascii="Arial" w:hAnsi="Arial" w:cs="Arial"/>
          <w:sz w:val="24"/>
          <w:szCs w:val="24"/>
        </w:rPr>
        <w:t xml:space="preserve">also </w:t>
      </w:r>
      <w:r>
        <w:rPr>
          <w:rFonts w:ascii="Arial" w:hAnsi="Arial" w:cs="Arial"/>
          <w:sz w:val="24"/>
          <w:szCs w:val="24"/>
        </w:rPr>
        <w:t xml:space="preserve">openly admits she is speculating and hasn’t proven anything conclusive or answered anything definitive </w:t>
      </w:r>
      <w:r w:rsidR="00151F7A">
        <w:rPr>
          <w:rFonts w:ascii="Arial" w:hAnsi="Arial" w:cs="Arial"/>
          <w:sz w:val="24"/>
          <w:szCs w:val="24"/>
        </w:rPr>
        <w:t>about foreknowledge</w:t>
      </w:r>
      <w:r>
        <w:rPr>
          <w:rFonts w:ascii="Arial" w:hAnsi="Arial" w:cs="Arial"/>
          <w:sz w:val="24"/>
          <w:szCs w:val="24"/>
        </w:rPr>
        <w:t xml:space="preserve">, </w:t>
      </w:r>
      <w:r>
        <w:rPr>
          <w:rFonts w:ascii="Arial" w:hAnsi="Arial" w:cs="Arial"/>
          <w:sz w:val="24"/>
          <w:szCs w:val="24"/>
        </w:rPr>
        <w:lastRenderedPageBreak/>
        <w:t>‘more would need to be done to confirm whether these are universal patterns among elderly women.’</w:t>
      </w:r>
      <w:r w:rsidR="00325976">
        <w:rPr>
          <w:rStyle w:val="FootnoteReference"/>
          <w:rFonts w:ascii="Arial" w:hAnsi="Arial" w:cs="Arial"/>
          <w:sz w:val="24"/>
          <w:szCs w:val="24"/>
        </w:rPr>
        <w:footnoteReference w:id="15"/>
      </w:r>
    </w:p>
    <w:p w14:paraId="2B7A5ACC" w14:textId="2EF67241" w:rsidR="008A171C" w:rsidRDefault="008A171C" w:rsidP="00215743">
      <w:pPr>
        <w:spacing w:line="480" w:lineRule="auto"/>
        <w:rPr>
          <w:rFonts w:ascii="Arial" w:hAnsi="Arial" w:cs="Arial"/>
          <w:sz w:val="24"/>
          <w:szCs w:val="24"/>
        </w:rPr>
      </w:pPr>
    </w:p>
    <w:p w14:paraId="7F51444F" w14:textId="680D088C" w:rsidR="00D9621E" w:rsidRDefault="0095342F" w:rsidP="00215743">
      <w:pPr>
        <w:spacing w:line="480" w:lineRule="auto"/>
        <w:rPr>
          <w:rFonts w:ascii="Arial" w:hAnsi="Arial" w:cs="Arial"/>
          <w:sz w:val="24"/>
          <w:szCs w:val="24"/>
        </w:rPr>
      </w:pPr>
      <w:r>
        <w:rPr>
          <w:rFonts w:ascii="Arial" w:hAnsi="Arial" w:cs="Arial"/>
          <w:sz w:val="24"/>
          <w:szCs w:val="24"/>
        </w:rPr>
        <w:t xml:space="preserve"> </w:t>
      </w:r>
      <w:r w:rsidRPr="00083CD6">
        <w:rPr>
          <w:rFonts w:ascii="Arial" w:hAnsi="Arial" w:cs="Arial"/>
          <w:sz w:val="24"/>
          <w:szCs w:val="24"/>
        </w:rPr>
        <w:t>Perhaps what both studies have in common is their</w:t>
      </w:r>
      <w:r w:rsidR="00FD547C" w:rsidRPr="00083CD6">
        <w:rPr>
          <w:rFonts w:ascii="Arial" w:hAnsi="Arial" w:cs="Arial"/>
          <w:sz w:val="24"/>
          <w:szCs w:val="24"/>
        </w:rPr>
        <w:t xml:space="preserve"> </w:t>
      </w:r>
      <w:r w:rsidR="00083CD6" w:rsidRPr="00083CD6">
        <w:rPr>
          <w:rFonts w:ascii="Arial" w:hAnsi="Arial" w:cs="Arial"/>
          <w:sz w:val="24"/>
          <w:szCs w:val="24"/>
        </w:rPr>
        <w:t xml:space="preserve">somewhat </w:t>
      </w:r>
      <w:r w:rsidR="00FD547C" w:rsidRPr="00083CD6">
        <w:rPr>
          <w:rFonts w:ascii="Arial" w:hAnsi="Arial" w:cs="Arial"/>
          <w:sz w:val="24"/>
          <w:szCs w:val="24"/>
        </w:rPr>
        <w:t>ambiguous</w:t>
      </w:r>
      <w:r w:rsidR="001278B2" w:rsidRPr="00083CD6">
        <w:rPr>
          <w:rFonts w:ascii="Arial" w:hAnsi="Arial" w:cs="Arial"/>
          <w:sz w:val="24"/>
          <w:szCs w:val="24"/>
        </w:rPr>
        <w:t xml:space="preserve"> approach to ethics</w:t>
      </w:r>
      <w:r w:rsidR="00083CD6" w:rsidRPr="00083CD6">
        <w:rPr>
          <w:rFonts w:ascii="Arial" w:hAnsi="Arial" w:cs="Arial"/>
          <w:sz w:val="24"/>
          <w:szCs w:val="24"/>
        </w:rPr>
        <w:t xml:space="preserve">, </w:t>
      </w:r>
      <w:r w:rsidR="00083CD6">
        <w:rPr>
          <w:rFonts w:ascii="Arial" w:hAnsi="Arial" w:cs="Arial"/>
          <w:sz w:val="24"/>
          <w:szCs w:val="24"/>
        </w:rPr>
        <w:t xml:space="preserve">evidence suggests that the ethical stance in </w:t>
      </w:r>
      <w:r w:rsidR="00083CD6" w:rsidRPr="00083CD6">
        <w:rPr>
          <w:rFonts w:ascii="Arial" w:hAnsi="Arial" w:cs="Arial"/>
          <w:sz w:val="24"/>
          <w:szCs w:val="24"/>
        </w:rPr>
        <w:t xml:space="preserve">both </w:t>
      </w:r>
      <w:r w:rsidR="001278B2" w:rsidRPr="00083CD6">
        <w:rPr>
          <w:rFonts w:ascii="Arial" w:hAnsi="Arial" w:cs="Arial"/>
          <w:sz w:val="24"/>
          <w:szCs w:val="24"/>
        </w:rPr>
        <w:t>papers</w:t>
      </w:r>
      <w:r w:rsidR="005B77C2">
        <w:rPr>
          <w:rFonts w:ascii="Arial" w:hAnsi="Arial" w:cs="Arial"/>
          <w:sz w:val="24"/>
          <w:szCs w:val="24"/>
        </w:rPr>
        <w:t xml:space="preserve"> albeit</w:t>
      </w:r>
      <w:r w:rsidR="00391EA9">
        <w:rPr>
          <w:rFonts w:ascii="Arial" w:hAnsi="Arial" w:cs="Arial"/>
          <w:sz w:val="24"/>
          <w:szCs w:val="24"/>
        </w:rPr>
        <w:t xml:space="preserve"> for</w:t>
      </w:r>
      <w:r w:rsidR="005B77C2">
        <w:rPr>
          <w:rFonts w:ascii="Arial" w:hAnsi="Arial" w:cs="Arial"/>
          <w:sz w:val="24"/>
          <w:szCs w:val="24"/>
        </w:rPr>
        <w:t xml:space="preserve"> </w:t>
      </w:r>
      <w:r w:rsidR="00391EA9">
        <w:rPr>
          <w:rFonts w:ascii="Arial" w:hAnsi="Arial" w:cs="Arial"/>
          <w:sz w:val="24"/>
          <w:szCs w:val="24"/>
        </w:rPr>
        <w:t xml:space="preserve">different </w:t>
      </w:r>
      <w:r w:rsidR="00391EA9" w:rsidRPr="00083CD6">
        <w:rPr>
          <w:rFonts w:ascii="Arial" w:hAnsi="Arial" w:cs="Arial"/>
          <w:sz w:val="24"/>
          <w:szCs w:val="24"/>
        </w:rPr>
        <w:t>reasons</w:t>
      </w:r>
      <w:r w:rsidR="00391EA9">
        <w:rPr>
          <w:rFonts w:ascii="Arial" w:hAnsi="Arial" w:cs="Arial"/>
          <w:sz w:val="24"/>
          <w:szCs w:val="24"/>
        </w:rPr>
        <w:t xml:space="preserve"> cause</w:t>
      </w:r>
      <w:r w:rsidR="005B77C2">
        <w:rPr>
          <w:rFonts w:ascii="Arial" w:hAnsi="Arial" w:cs="Arial"/>
          <w:sz w:val="24"/>
          <w:szCs w:val="24"/>
        </w:rPr>
        <w:t xml:space="preserve"> equal a</w:t>
      </w:r>
      <w:r w:rsidR="00391EA9">
        <w:rPr>
          <w:rFonts w:ascii="Arial" w:hAnsi="Arial" w:cs="Arial"/>
          <w:sz w:val="24"/>
          <w:szCs w:val="24"/>
        </w:rPr>
        <w:t>mounts</w:t>
      </w:r>
      <w:r w:rsidR="005B77C2">
        <w:rPr>
          <w:rFonts w:ascii="Arial" w:hAnsi="Arial" w:cs="Arial"/>
          <w:sz w:val="24"/>
          <w:szCs w:val="24"/>
        </w:rPr>
        <w:t xml:space="preserve"> of</w:t>
      </w:r>
      <w:r w:rsidR="00083CD6">
        <w:rPr>
          <w:rFonts w:ascii="Arial" w:hAnsi="Arial" w:cs="Arial"/>
          <w:sz w:val="24"/>
          <w:szCs w:val="24"/>
        </w:rPr>
        <w:t xml:space="preserve"> concern.  </w:t>
      </w:r>
      <w:proofErr w:type="spellStart"/>
      <w:r w:rsidR="00D83E59">
        <w:rPr>
          <w:rFonts w:ascii="Arial" w:hAnsi="Arial" w:cs="Arial"/>
          <w:sz w:val="24"/>
          <w:szCs w:val="24"/>
        </w:rPr>
        <w:t>Blaxter</w:t>
      </w:r>
      <w:proofErr w:type="spellEnd"/>
      <w:r w:rsidR="00D83E59">
        <w:rPr>
          <w:rFonts w:ascii="Arial" w:hAnsi="Arial" w:cs="Arial"/>
          <w:sz w:val="24"/>
          <w:szCs w:val="24"/>
        </w:rPr>
        <w:t xml:space="preserve"> at al. </w:t>
      </w:r>
      <w:proofErr w:type="spellStart"/>
      <w:r w:rsidR="00D83E59">
        <w:rPr>
          <w:rFonts w:ascii="Arial" w:hAnsi="Arial" w:cs="Arial"/>
          <w:sz w:val="24"/>
          <w:szCs w:val="24"/>
        </w:rPr>
        <w:t>summerised</w:t>
      </w:r>
      <w:proofErr w:type="spellEnd"/>
      <w:r w:rsidR="00D83E59">
        <w:rPr>
          <w:rFonts w:ascii="Arial" w:hAnsi="Arial" w:cs="Arial"/>
          <w:sz w:val="24"/>
          <w:szCs w:val="24"/>
        </w:rPr>
        <w:t xml:space="preserve"> the rules of research ethics as</w:t>
      </w:r>
      <w:r w:rsidR="00C75A30">
        <w:rPr>
          <w:rFonts w:ascii="Arial" w:hAnsi="Arial" w:cs="Arial"/>
          <w:sz w:val="24"/>
          <w:szCs w:val="24"/>
        </w:rPr>
        <w:t xml:space="preserve"> </w:t>
      </w:r>
      <w:r w:rsidR="00633243">
        <w:rPr>
          <w:rFonts w:ascii="Arial" w:hAnsi="Arial" w:cs="Arial"/>
          <w:sz w:val="24"/>
          <w:szCs w:val="24"/>
        </w:rPr>
        <w:t>transparency</w:t>
      </w:r>
      <w:r w:rsidR="00D408B3">
        <w:rPr>
          <w:rFonts w:ascii="Arial" w:hAnsi="Arial" w:cs="Arial"/>
          <w:sz w:val="24"/>
          <w:szCs w:val="24"/>
        </w:rPr>
        <w:t xml:space="preserve"> about the nature of the agreement </w:t>
      </w:r>
      <w:r w:rsidR="00BA58FF">
        <w:rPr>
          <w:rFonts w:ascii="Arial" w:hAnsi="Arial" w:cs="Arial"/>
          <w:sz w:val="24"/>
          <w:szCs w:val="24"/>
        </w:rPr>
        <w:t xml:space="preserve">you have </w:t>
      </w:r>
      <w:r w:rsidR="00BE28CC">
        <w:rPr>
          <w:rFonts w:ascii="Arial" w:hAnsi="Arial" w:cs="Arial"/>
          <w:sz w:val="24"/>
          <w:szCs w:val="24"/>
        </w:rPr>
        <w:t>entered</w:t>
      </w:r>
      <w:r w:rsidR="00BA58FF">
        <w:rPr>
          <w:rFonts w:ascii="Arial" w:hAnsi="Arial" w:cs="Arial"/>
          <w:sz w:val="24"/>
          <w:szCs w:val="24"/>
        </w:rPr>
        <w:t xml:space="preserve"> with you</w:t>
      </w:r>
      <w:r w:rsidR="000B35DE">
        <w:rPr>
          <w:rFonts w:ascii="Arial" w:hAnsi="Arial" w:cs="Arial"/>
          <w:sz w:val="24"/>
          <w:szCs w:val="24"/>
        </w:rPr>
        <w:t>r contacts and subject</w:t>
      </w:r>
      <w:r w:rsidR="00BE28CC">
        <w:rPr>
          <w:rFonts w:ascii="Arial" w:hAnsi="Arial" w:cs="Arial"/>
          <w:sz w:val="24"/>
          <w:szCs w:val="24"/>
        </w:rPr>
        <w:t>s</w:t>
      </w:r>
      <w:r w:rsidR="000B35DE">
        <w:rPr>
          <w:rFonts w:ascii="Arial" w:hAnsi="Arial" w:cs="Arial"/>
          <w:sz w:val="24"/>
          <w:szCs w:val="24"/>
        </w:rPr>
        <w:t>.</w:t>
      </w:r>
      <w:r w:rsidR="00B8603B">
        <w:rPr>
          <w:rStyle w:val="FootnoteReference"/>
          <w:rFonts w:ascii="Arial" w:hAnsi="Arial" w:cs="Arial"/>
          <w:sz w:val="24"/>
          <w:szCs w:val="24"/>
        </w:rPr>
        <w:footnoteReference w:id="16"/>
      </w:r>
      <w:r w:rsidR="00BE28CC">
        <w:rPr>
          <w:rFonts w:ascii="Arial" w:hAnsi="Arial" w:cs="Arial"/>
          <w:sz w:val="24"/>
          <w:szCs w:val="24"/>
        </w:rPr>
        <w:t xml:space="preserve"> </w:t>
      </w:r>
      <w:r w:rsidR="00083CD6">
        <w:rPr>
          <w:rFonts w:ascii="Arial" w:hAnsi="Arial" w:cs="Arial"/>
          <w:sz w:val="24"/>
          <w:szCs w:val="24"/>
        </w:rPr>
        <w:t>T</w:t>
      </w:r>
      <w:r w:rsidR="00B13217">
        <w:rPr>
          <w:rFonts w:ascii="Arial" w:hAnsi="Arial" w:cs="Arial"/>
          <w:sz w:val="24"/>
          <w:szCs w:val="24"/>
        </w:rPr>
        <w:t>hrough Bennetts access to her father’s podiatry patients</w:t>
      </w:r>
      <w:r w:rsidR="000B5D6E">
        <w:rPr>
          <w:rFonts w:ascii="Arial" w:hAnsi="Arial" w:cs="Arial"/>
          <w:sz w:val="24"/>
          <w:szCs w:val="24"/>
        </w:rPr>
        <w:t xml:space="preserve">, </w:t>
      </w:r>
      <w:r w:rsidR="00083CD6">
        <w:rPr>
          <w:rFonts w:ascii="Arial" w:hAnsi="Arial" w:cs="Arial"/>
          <w:sz w:val="24"/>
          <w:szCs w:val="24"/>
        </w:rPr>
        <w:t xml:space="preserve">she was able to target and interview a group </w:t>
      </w:r>
      <w:r w:rsidR="00D843EF">
        <w:rPr>
          <w:rFonts w:ascii="Arial" w:hAnsi="Arial" w:cs="Arial"/>
          <w:sz w:val="24"/>
          <w:szCs w:val="24"/>
        </w:rPr>
        <w:t>in a clinical setting</w:t>
      </w:r>
      <w:r w:rsidR="00B5134E">
        <w:rPr>
          <w:rFonts w:ascii="Arial" w:hAnsi="Arial" w:cs="Arial"/>
          <w:sz w:val="24"/>
          <w:szCs w:val="24"/>
        </w:rPr>
        <w:t xml:space="preserve"> as they received</w:t>
      </w:r>
      <w:r w:rsidR="005B77C2">
        <w:rPr>
          <w:rFonts w:ascii="Arial" w:hAnsi="Arial" w:cs="Arial"/>
          <w:sz w:val="24"/>
          <w:szCs w:val="24"/>
        </w:rPr>
        <w:t xml:space="preserve"> a medical</w:t>
      </w:r>
      <w:r w:rsidR="00083CD6">
        <w:rPr>
          <w:rFonts w:ascii="Arial" w:hAnsi="Arial" w:cs="Arial"/>
          <w:sz w:val="24"/>
          <w:szCs w:val="24"/>
        </w:rPr>
        <w:t xml:space="preserve"> treatment. Th</w:t>
      </w:r>
      <w:r w:rsidR="00B5134E">
        <w:rPr>
          <w:rFonts w:ascii="Arial" w:hAnsi="Arial" w:cs="Arial"/>
          <w:sz w:val="24"/>
          <w:szCs w:val="24"/>
        </w:rPr>
        <w:t>e nature of such circumstances</w:t>
      </w:r>
      <w:r w:rsidR="00083CD6">
        <w:rPr>
          <w:rFonts w:ascii="Arial" w:hAnsi="Arial" w:cs="Arial"/>
          <w:sz w:val="24"/>
          <w:szCs w:val="24"/>
        </w:rPr>
        <w:t xml:space="preserve"> raises </w:t>
      </w:r>
      <w:r w:rsidR="005475BD">
        <w:rPr>
          <w:rFonts w:ascii="Arial" w:hAnsi="Arial" w:cs="Arial"/>
          <w:sz w:val="24"/>
          <w:szCs w:val="24"/>
        </w:rPr>
        <w:t>question</w:t>
      </w:r>
      <w:r w:rsidR="00B5134E">
        <w:rPr>
          <w:rFonts w:ascii="Arial" w:hAnsi="Arial" w:cs="Arial"/>
          <w:sz w:val="24"/>
          <w:szCs w:val="24"/>
        </w:rPr>
        <w:t>s</w:t>
      </w:r>
      <w:r w:rsidR="005E16EB">
        <w:rPr>
          <w:rFonts w:ascii="Arial" w:hAnsi="Arial" w:cs="Arial"/>
          <w:sz w:val="24"/>
          <w:szCs w:val="24"/>
        </w:rPr>
        <w:t xml:space="preserve">, firstly, </w:t>
      </w:r>
      <w:r w:rsidR="001F0CA1">
        <w:rPr>
          <w:rFonts w:ascii="Arial" w:hAnsi="Arial" w:cs="Arial"/>
          <w:sz w:val="24"/>
          <w:szCs w:val="24"/>
        </w:rPr>
        <w:t xml:space="preserve">is </w:t>
      </w:r>
      <w:r w:rsidR="00D843EF">
        <w:rPr>
          <w:rFonts w:ascii="Arial" w:hAnsi="Arial" w:cs="Arial"/>
          <w:sz w:val="24"/>
          <w:szCs w:val="24"/>
        </w:rPr>
        <w:t xml:space="preserve">ethical to </w:t>
      </w:r>
      <w:r w:rsidR="00083CD6">
        <w:rPr>
          <w:rFonts w:ascii="Arial" w:hAnsi="Arial" w:cs="Arial"/>
          <w:sz w:val="24"/>
          <w:szCs w:val="24"/>
        </w:rPr>
        <w:t>study</w:t>
      </w:r>
      <w:r w:rsidR="00D843EF">
        <w:rPr>
          <w:rFonts w:ascii="Arial" w:hAnsi="Arial" w:cs="Arial"/>
          <w:sz w:val="24"/>
          <w:szCs w:val="24"/>
        </w:rPr>
        <w:t xml:space="preserve"> a community who d</w:t>
      </w:r>
      <w:r w:rsidR="005B77C2">
        <w:rPr>
          <w:rFonts w:ascii="Arial" w:hAnsi="Arial" w:cs="Arial"/>
          <w:sz w:val="24"/>
          <w:szCs w:val="24"/>
        </w:rPr>
        <w:t>idn’t</w:t>
      </w:r>
      <w:r w:rsidR="001C76A5">
        <w:rPr>
          <w:rFonts w:ascii="Arial" w:hAnsi="Arial" w:cs="Arial"/>
          <w:sz w:val="24"/>
          <w:szCs w:val="24"/>
        </w:rPr>
        <w:t xml:space="preserve"> </w:t>
      </w:r>
      <w:r w:rsidR="001F0CA1">
        <w:rPr>
          <w:rFonts w:ascii="Arial" w:hAnsi="Arial" w:cs="Arial"/>
          <w:sz w:val="24"/>
          <w:szCs w:val="24"/>
        </w:rPr>
        <w:t>actively</w:t>
      </w:r>
      <w:r w:rsidR="00083CD6">
        <w:rPr>
          <w:rFonts w:ascii="Arial" w:hAnsi="Arial" w:cs="Arial"/>
          <w:sz w:val="24"/>
          <w:szCs w:val="24"/>
        </w:rPr>
        <w:t xml:space="preserve"> </w:t>
      </w:r>
      <w:r w:rsidR="00D843EF">
        <w:rPr>
          <w:rFonts w:ascii="Arial" w:hAnsi="Arial" w:cs="Arial"/>
          <w:sz w:val="24"/>
          <w:szCs w:val="24"/>
        </w:rPr>
        <w:t>seek out the opportunit</w:t>
      </w:r>
      <w:r w:rsidR="003C75E5">
        <w:rPr>
          <w:rFonts w:ascii="Arial" w:hAnsi="Arial" w:cs="Arial"/>
          <w:sz w:val="24"/>
          <w:szCs w:val="24"/>
        </w:rPr>
        <w:t>y</w:t>
      </w:r>
      <w:r w:rsidR="0047511B">
        <w:rPr>
          <w:rFonts w:ascii="Arial" w:hAnsi="Arial" w:cs="Arial"/>
          <w:sz w:val="24"/>
          <w:szCs w:val="24"/>
        </w:rPr>
        <w:t xml:space="preserve">, </w:t>
      </w:r>
      <w:r w:rsidR="002344AD">
        <w:rPr>
          <w:rFonts w:ascii="Arial" w:hAnsi="Arial" w:cs="Arial"/>
          <w:sz w:val="24"/>
          <w:szCs w:val="24"/>
        </w:rPr>
        <w:t>‘</w:t>
      </w:r>
      <w:r w:rsidR="00E1065E">
        <w:rPr>
          <w:rFonts w:ascii="Arial" w:hAnsi="Arial" w:cs="Arial"/>
          <w:sz w:val="24"/>
          <w:szCs w:val="24"/>
        </w:rPr>
        <w:t>I had to find a venue</w:t>
      </w:r>
      <w:r w:rsidR="00167C15">
        <w:rPr>
          <w:rFonts w:ascii="Arial" w:hAnsi="Arial" w:cs="Arial"/>
          <w:sz w:val="24"/>
          <w:szCs w:val="24"/>
        </w:rPr>
        <w:t xml:space="preserve"> conducive to personal conversation,’ </w:t>
      </w:r>
      <w:r w:rsidR="00431637">
        <w:rPr>
          <w:rFonts w:ascii="Arial" w:hAnsi="Arial" w:cs="Arial"/>
          <w:sz w:val="24"/>
          <w:szCs w:val="24"/>
        </w:rPr>
        <w:t>an</w:t>
      </w:r>
      <w:r w:rsidR="00167C15">
        <w:rPr>
          <w:rFonts w:ascii="Arial" w:hAnsi="Arial" w:cs="Arial"/>
          <w:sz w:val="24"/>
          <w:szCs w:val="24"/>
        </w:rPr>
        <w:t>d secondly the involvement of her father</w:t>
      </w:r>
      <w:r w:rsidR="008A202C">
        <w:rPr>
          <w:rFonts w:ascii="Arial" w:hAnsi="Arial" w:cs="Arial"/>
          <w:sz w:val="24"/>
          <w:szCs w:val="24"/>
        </w:rPr>
        <w:t xml:space="preserve"> who is the</w:t>
      </w:r>
      <w:r w:rsidR="00374C20">
        <w:rPr>
          <w:rFonts w:ascii="Arial" w:hAnsi="Arial" w:cs="Arial"/>
          <w:sz w:val="24"/>
          <w:szCs w:val="24"/>
        </w:rPr>
        <w:t xml:space="preserve"> ‘</w:t>
      </w:r>
      <w:r w:rsidR="00431637">
        <w:rPr>
          <w:rFonts w:ascii="Arial" w:hAnsi="Arial" w:cs="Arial"/>
          <w:sz w:val="24"/>
          <w:szCs w:val="24"/>
        </w:rPr>
        <w:t xml:space="preserve">intermediary </w:t>
      </w:r>
      <w:r w:rsidR="002344AD">
        <w:rPr>
          <w:rFonts w:ascii="Arial" w:hAnsi="Arial" w:cs="Arial"/>
          <w:sz w:val="24"/>
          <w:szCs w:val="24"/>
        </w:rPr>
        <w:t>to introduce me to potential informants and put them at their ease</w:t>
      </w:r>
      <w:r w:rsidR="006E159B">
        <w:rPr>
          <w:rFonts w:ascii="Arial" w:hAnsi="Arial" w:cs="Arial"/>
          <w:sz w:val="24"/>
          <w:szCs w:val="24"/>
        </w:rPr>
        <w:t>.’</w:t>
      </w:r>
      <w:r w:rsidR="003414CC">
        <w:rPr>
          <w:rStyle w:val="FootnoteReference"/>
          <w:rFonts w:ascii="Arial" w:hAnsi="Arial" w:cs="Arial"/>
          <w:sz w:val="24"/>
          <w:szCs w:val="24"/>
        </w:rPr>
        <w:footnoteReference w:id="17"/>
      </w:r>
      <w:r w:rsidR="003C75E5">
        <w:rPr>
          <w:rFonts w:ascii="Arial" w:hAnsi="Arial" w:cs="Arial"/>
          <w:sz w:val="24"/>
          <w:szCs w:val="24"/>
        </w:rPr>
        <w:t xml:space="preserve"> </w:t>
      </w:r>
      <w:r w:rsidR="001F0CA1">
        <w:rPr>
          <w:rFonts w:ascii="Arial" w:hAnsi="Arial" w:cs="Arial"/>
          <w:sz w:val="24"/>
          <w:szCs w:val="24"/>
        </w:rPr>
        <w:t xml:space="preserve">This is in stark </w:t>
      </w:r>
      <w:r w:rsidR="00910661">
        <w:rPr>
          <w:rFonts w:ascii="Arial" w:hAnsi="Arial" w:cs="Arial"/>
          <w:sz w:val="24"/>
          <w:szCs w:val="24"/>
        </w:rPr>
        <w:t>comparison</w:t>
      </w:r>
      <w:r w:rsidR="001F0CA1">
        <w:rPr>
          <w:rFonts w:ascii="Arial" w:hAnsi="Arial" w:cs="Arial"/>
          <w:sz w:val="24"/>
          <w:szCs w:val="24"/>
        </w:rPr>
        <w:t xml:space="preserve"> to the </w:t>
      </w:r>
      <w:r w:rsidR="001C76A5">
        <w:rPr>
          <w:rFonts w:ascii="Arial" w:hAnsi="Arial" w:cs="Arial"/>
          <w:sz w:val="24"/>
          <w:szCs w:val="24"/>
        </w:rPr>
        <w:t>use of</w:t>
      </w:r>
      <w:r w:rsidR="008C0330">
        <w:rPr>
          <w:rFonts w:ascii="Arial" w:hAnsi="Arial" w:cs="Arial"/>
          <w:sz w:val="24"/>
          <w:szCs w:val="24"/>
        </w:rPr>
        <w:t xml:space="preserve"> radio advertising</w:t>
      </w:r>
      <w:r w:rsidR="001F0CA1">
        <w:rPr>
          <w:rFonts w:ascii="Arial" w:hAnsi="Arial" w:cs="Arial"/>
          <w:sz w:val="24"/>
          <w:szCs w:val="24"/>
        </w:rPr>
        <w:t xml:space="preserve"> by Walter and Waterhouse who</w:t>
      </w:r>
      <w:r w:rsidR="00804ABC">
        <w:rPr>
          <w:rFonts w:ascii="Arial" w:hAnsi="Arial" w:cs="Arial"/>
          <w:sz w:val="24"/>
          <w:szCs w:val="24"/>
        </w:rPr>
        <w:t xml:space="preserve"> after </w:t>
      </w:r>
      <w:r w:rsidR="008A202C">
        <w:rPr>
          <w:rFonts w:ascii="Arial" w:hAnsi="Arial" w:cs="Arial"/>
          <w:sz w:val="24"/>
          <w:szCs w:val="24"/>
        </w:rPr>
        <w:t xml:space="preserve">their </w:t>
      </w:r>
      <w:r w:rsidR="00804ABC">
        <w:rPr>
          <w:rFonts w:ascii="Arial" w:hAnsi="Arial" w:cs="Arial"/>
          <w:sz w:val="24"/>
          <w:szCs w:val="24"/>
        </w:rPr>
        <w:t>recruitment</w:t>
      </w:r>
      <w:r w:rsidR="00BF052A">
        <w:rPr>
          <w:rFonts w:ascii="Arial" w:hAnsi="Arial" w:cs="Arial"/>
          <w:sz w:val="24"/>
          <w:szCs w:val="24"/>
        </w:rPr>
        <w:t xml:space="preserve">, ‘conducted thirty </w:t>
      </w:r>
      <w:r w:rsidR="00407CF2">
        <w:rPr>
          <w:rFonts w:ascii="Arial" w:hAnsi="Arial" w:cs="Arial"/>
          <w:sz w:val="24"/>
          <w:szCs w:val="24"/>
        </w:rPr>
        <w:t>taped interviews with adults in their own home, who had expressed interest in being interviewed on the subject.’</w:t>
      </w:r>
      <w:r w:rsidR="001F2B30">
        <w:rPr>
          <w:rStyle w:val="FootnoteReference"/>
          <w:rFonts w:ascii="Arial" w:hAnsi="Arial" w:cs="Arial"/>
          <w:sz w:val="24"/>
          <w:szCs w:val="24"/>
        </w:rPr>
        <w:footnoteReference w:id="18"/>
      </w:r>
      <w:r w:rsidR="00407CF2">
        <w:rPr>
          <w:rFonts w:ascii="Arial" w:hAnsi="Arial" w:cs="Arial"/>
          <w:sz w:val="24"/>
          <w:szCs w:val="24"/>
        </w:rPr>
        <w:t xml:space="preserve"> </w:t>
      </w:r>
      <w:r w:rsidR="00E6067E">
        <w:rPr>
          <w:rFonts w:ascii="Arial" w:hAnsi="Arial" w:cs="Arial"/>
          <w:sz w:val="24"/>
          <w:szCs w:val="24"/>
        </w:rPr>
        <w:t>Through</w:t>
      </w:r>
      <w:r w:rsidR="00804ABC">
        <w:rPr>
          <w:rFonts w:ascii="Arial" w:hAnsi="Arial" w:cs="Arial"/>
          <w:sz w:val="24"/>
          <w:szCs w:val="24"/>
        </w:rPr>
        <w:t xml:space="preserve"> recruiting </w:t>
      </w:r>
      <w:r w:rsidR="00665270">
        <w:rPr>
          <w:rFonts w:ascii="Arial" w:hAnsi="Arial" w:cs="Arial"/>
          <w:sz w:val="24"/>
          <w:szCs w:val="24"/>
        </w:rPr>
        <w:t>respondents through</w:t>
      </w:r>
      <w:r w:rsidR="0015360B">
        <w:rPr>
          <w:rFonts w:ascii="Arial" w:hAnsi="Arial" w:cs="Arial"/>
          <w:sz w:val="24"/>
          <w:szCs w:val="24"/>
        </w:rPr>
        <w:t xml:space="preserve"> </w:t>
      </w:r>
      <w:r w:rsidR="00B02F7D">
        <w:rPr>
          <w:rFonts w:ascii="Arial" w:hAnsi="Arial" w:cs="Arial"/>
          <w:sz w:val="24"/>
          <w:szCs w:val="24"/>
        </w:rPr>
        <w:t xml:space="preserve">radio advertising </w:t>
      </w:r>
      <w:r w:rsidR="003C75E5">
        <w:rPr>
          <w:rFonts w:ascii="Arial" w:hAnsi="Arial" w:cs="Arial"/>
          <w:sz w:val="24"/>
          <w:szCs w:val="24"/>
        </w:rPr>
        <w:t xml:space="preserve">Walter and Waterhouse </w:t>
      </w:r>
      <w:r w:rsidR="008C0330">
        <w:rPr>
          <w:rFonts w:ascii="Arial" w:hAnsi="Arial" w:cs="Arial"/>
          <w:sz w:val="24"/>
          <w:szCs w:val="24"/>
        </w:rPr>
        <w:t xml:space="preserve">were able to ensure that their </w:t>
      </w:r>
      <w:r w:rsidR="00D532CC">
        <w:rPr>
          <w:rFonts w:ascii="Arial" w:hAnsi="Arial" w:cs="Arial"/>
          <w:sz w:val="24"/>
          <w:szCs w:val="24"/>
        </w:rPr>
        <w:t>sample</w:t>
      </w:r>
      <w:r w:rsidR="008C0330">
        <w:rPr>
          <w:rFonts w:ascii="Arial" w:hAnsi="Arial" w:cs="Arial"/>
          <w:sz w:val="24"/>
          <w:szCs w:val="24"/>
        </w:rPr>
        <w:t xml:space="preserve"> </w:t>
      </w:r>
      <w:r w:rsidR="00D532CC">
        <w:rPr>
          <w:rFonts w:ascii="Arial" w:hAnsi="Arial" w:cs="Arial"/>
          <w:sz w:val="24"/>
          <w:szCs w:val="24"/>
        </w:rPr>
        <w:t xml:space="preserve">actively wanted to be </w:t>
      </w:r>
      <w:r w:rsidR="00640F7A">
        <w:rPr>
          <w:rFonts w:ascii="Arial" w:hAnsi="Arial" w:cs="Arial"/>
          <w:sz w:val="24"/>
          <w:szCs w:val="24"/>
        </w:rPr>
        <w:t>surveyed and interviewed</w:t>
      </w:r>
      <w:r w:rsidR="00B125B2">
        <w:rPr>
          <w:rFonts w:ascii="Arial" w:hAnsi="Arial" w:cs="Arial"/>
          <w:sz w:val="24"/>
          <w:szCs w:val="24"/>
        </w:rPr>
        <w:t xml:space="preserve">, </w:t>
      </w:r>
      <w:r w:rsidR="004448E1">
        <w:rPr>
          <w:rFonts w:ascii="Arial" w:hAnsi="Arial" w:cs="Arial"/>
          <w:sz w:val="24"/>
          <w:szCs w:val="24"/>
        </w:rPr>
        <w:t>thus</w:t>
      </w:r>
      <w:r w:rsidR="00B22447">
        <w:rPr>
          <w:rFonts w:ascii="Arial" w:hAnsi="Arial" w:cs="Arial"/>
          <w:sz w:val="24"/>
          <w:szCs w:val="24"/>
        </w:rPr>
        <w:t xml:space="preserve"> </w:t>
      </w:r>
      <w:r w:rsidR="00024B63">
        <w:rPr>
          <w:rFonts w:ascii="Arial" w:hAnsi="Arial" w:cs="Arial"/>
          <w:sz w:val="24"/>
          <w:szCs w:val="24"/>
        </w:rPr>
        <w:t>ensuring the</w:t>
      </w:r>
      <w:r w:rsidR="00B125B2">
        <w:rPr>
          <w:rFonts w:ascii="Arial" w:hAnsi="Arial" w:cs="Arial"/>
          <w:sz w:val="24"/>
          <w:szCs w:val="24"/>
        </w:rPr>
        <w:t xml:space="preserve"> consent </w:t>
      </w:r>
      <w:r w:rsidR="00024B63">
        <w:rPr>
          <w:rFonts w:ascii="Arial" w:hAnsi="Arial" w:cs="Arial"/>
          <w:sz w:val="24"/>
          <w:szCs w:val="24"/>
        </w:rPr>
        <w:t xml:space="preserve">of their participants </w:t>
      </w:r>
      <w:r w:rsidR="00B125B2">
        <w:rPr>
          <w:rFonts w:ascii="Arial" w:hAnsi="Arial" w:cs="Arial"/>
          <w:sz w:val="24"/>
          <w:szCs w:val="24"/>
        </w:rPr>
        <w:t>was</w:t>
      </w:r>
      <w:r w:rsidR="00B02F7D">
        <w:rPr>
          <w:rFonts w:ascii="Arial" w:hAnsi="Arial" w:cs="Arial"/>
          <w:sz w:val="24"/>
          <w:szCs w:val="24"/>
        </w:rPr>
        <w:t xml:space="preserve"> truly</w:t>
      </w:r>
      <w:r w:rsidR="00B125B2">
        <w:rPr>
          <w:rFonts w:ascii="Arial" w:hAnsi="Arial" w:cs="Arial"/>
          <w:sz w:val="24"/>
          <w:szCs w:val="24"/>
        </w:rPr>
        <w:t xml:space="preserve"> informe</w:t>
      </w:r>
      <w:r w:rsidR="00804ABC">
        <w:rPr>
          <w:rFonts w:ascii="Arial" w:hAnsi="Arial" w:cs="Arial"/>
          <w:sz w:val="24"/>
          <w:szCs w:val="24"/>
        </w:rPr>
        <w:t>d</w:t>
      </w:r>
      <w:r w:rsidR="001F2B30">
        <w:rPr>
          <w:rFonts w:ascii="Arial" w:hAnsi="Arial" w:cs="Arial"/>
          <w:sz w:val="24"/>
          <w:szCs w:val="24"/>
        </w:rPr>
        <w:t>.</w:t>
      </w:r>
    </w:p>
    <w:p w14:paraId="563203B2" w14:textId="77777777" w:rsidR="00D9621E" w:rsidRDefault="00D9621E" w:rsidP="00215743">
      <w:pPr>
        <w:spacing w:line="480" w:lineRule="auto"/>
        <w:rPr>
          <w:rFonts w:ascii="Arial" w:hAnsi="Arial" w:cs="Arial"/>
          <w:sz w:val="24"/>
          <w:szCs w:val="24"/>
        </w:rPr>
      </w:pPr>
    </w:p>
    <w:p w14:paraId="198EAE1B" w14:textId="678E3848" w:rsidR="00CF222E" w:rsidRDefault="00D9621E" w:rsidP="00215743">
      <w:pPr>
        <w:spacing w:line="480" w:lineRule="auto"/>
        <w:rPr>
          <w:rFonts w:ascii="Arial" w:hAnsi="Arial" w:cs="Arial"/>
          <w:sz w:val="24"/>
          <w:szCs w:val="24"/>
        </w:rPr>
      </w:pPr>
      <w:r>
        <w:rPr>
          <w:rFonts w:ascii="Arial" w:hAnsi="Arial" w:cs="Arial"/>
          <w:sz w:val="24"/>
          <w:szCs w:val="24"/>
        </w:rPr>
        <w:lastRenderedPageBreak/>
        <w:t xml:space="preserve"> </w:t>
      </w:r>
      <w:r w:rsidR="00BD4638">
        <w:rPr>
          <w:rFonts w:ascii="Arial" w:hAnsi="Arial" w:cs="Arial"/>
          <w:sz w:val="24"/>
          <w:szCs w:val="24"/>
        </w:rPr>
        <w:t xml:space="preserve">Darlington and Scott </w:t>
      </w:r>
      <w:r w:rsidR="00240544">
        <w:rPr>
          <w:rFonts w:ascii="Arial" w:hAnsi="Arial" w:cs="Arial"/>
          <w:sz w:val="24"/>
          <w:szCs w:val="24"/>
        </w:rPr>
        <w:t>express</w:t>
      </w:r>
      <w:r w:rsidR="000C549E">
        <w:rPr>
          <w:rFonts w:ascii="Arial" w:hAnsi="Arial" w:cs="Arial"/>
          <w:sz w:val="24"/>
          <w:szCs w:val="24"/>
        </w:rPr>
        <w:t xml:space="preserve"> the importance of ethics committees who act as gatekeepers to potential vulnerable groups of people</w:t>
      </w:r>
      <w:r w:rsidR="00594F8A">
        <w:rPr>
          <w:rFonts w:ascii="Arial" w:hAnsi="Arial" w:cs="Arial"/>
          <w:sz w:val="24"/>
          <w:szCs w:val="24"/>
        </w:rPr>
        <w:t>.</w:t>
      </w:r>
      <w:r w:rsidR="007F0BBE">
        <w:rPr>
          <w:rStyle w:val="FootnoteReference"/>
          <w:rFonts w:ascii="Arial" w:hAnsi="Arial" w:cs="Arial"/>
          <w:sz w:val="24"/>
          <w:szCs w:val="24"/>
        </w:rPr>
        <w:footnoteReference w:id="19"/>
      </w:r>
      <w:r w:rsidR="000C549E">
        <w:rPr>
          <w:rFonts w:ascii="Arial" w:hAnsi="Arial" w:cs="Arial"/>
          <w:sz w:val="24"/>
          <w:szCs w:val="24"/>
        </w:rPr>
        <w:t xml:space="preserve"> </w:t>
      </w:r>
      <w:r w:rsidR="004A0734">
        <w:rPr>
          <w:rFonts w:ascii="Arial" w:hAnsi="Arial" w:cs="Arial"/>
          <w:sz w:val="24"/>
          <w:szCs w:val="24"/>
        </w:rPr>
        <w:t>School c</w:t>
      </w:r>
      <w:r w:rsidR="00594F8A">
        <w:rPr>
          <w:rFonts w:ascii="Arial" w:hAnsi="Arial" w:cs="Arial"/>
          <w:sz w:val="24"/>
          <w:szCs w:val="24"/>
        </w:rPr>
        <w:t xml:space="preserve">hildren are </w:t>
      </w:r>
      <w:r w:rsidR="0080175F">
        <w:rPr>
          <w:rFonts w:ascii="Arial" w:hAnsi="Arial" w:cs="Arial"/>
          <w:sz w:val="24"/>
          <w:szCs w:val="24"/>
        </w:rPr>
        <w:t xml:space="preserve">arguably </w:t>
      </w:r>
      <w:r w:rsidR="004A0734">
        <w:rPr>
          <w:rFonts w:ascii="Arial" w:hAnsi="Arial" w:cs="Arial"/>
          <w:sz w:val="24"/>
          <w:szCs w:val="24"/>
        </w:rPr>
        <w:t xml:space="preserve">one of </w:t>
      </w:r>
      <w:proofErr w:type="spellStart"/>
      <w:proofErr w:type="gramStart"/>
      <w:r w:rsidR="004A0734" w:rsidRPr="001F0CA1">
        <w:rPr>
          <w:rFonts w:ascii="Arial" w:hAnsi="Arial" w:cs="Arial"/>
          <w:i/>
          <w:iCs/>
          <w:sz w:val="24"/>
          <w:szCs w:val="24"/>
        </w:rPr>
        <w:t>the</w:t>
      </w:r>
      <w:r w:rsidR="001F0CA1" w:rsidRPr="001F0CA1">
        <w:rPr>
          <w:rFonts w:ascii="Arial" w:hAnsi="Arial" w:cs="Arial"/>
          <w:i/>
          <w:iCs/>
          <w:sz w:val="24"/>
          <w:szCs w:val="24"/>
        </w:rPr>
        <w:t>e</w:t>
      </w:r>
      <w:proofErr w:type="spellEnd"/>
      <w:proofErr w:type="gramEnd"/>
      <w:r w:rsidR="0080175F" w:rsidRPr="001F0CA1">
        <w:rPr>
          <w:rFonts w:ascii="Arial" w:hAnsi="Arial" w:cs="Arial"/>
          <w:i/>
          <w:iCs/>
          <w:sz w:val="24"/>
          <w:szCs w:val="24"/>
        </w:rPr>
        <w:t xml:space="preserve"> </w:t>
      </w:r>
      <w:r w:rsidR="0080175F">
        <w:rPr>
          <w:rFonts w:ascii="Arial" w:hAnsi="Arial" w:cs="Arial"/>
          <w:sz w:val="24"/>
          <w:szCs w:val="24"/>
        </w:rPr>
        <w:t>most vulnerable</w:t>
      </w:r>
      <w:r w:rsidR="004A0734">
        <w:rPr>
          <w:rFonts w:ascii="Arial" w:hAnsi="Arial" w:cs="Arial"/>
          <w:sz w:val="24"/>
          <w:szCs w:val="24"/>
        </w:rPr>
        <w:t xml:space="preserve"> social groups</w:t>
      </w:r>
      <w:r w:rsidR="00804ABC">
        <w:rPr>
          <w:rFonts w:ascii="Arial" w:hAnsi="Arial" w:cs="Arial"/>
          <w:sz w:val="24"/>
          <w:szCs w:val="24"/>
        </w:rPr>
        <w:t xml:space="preserve"> yet</w:t>
      </w:r>
      <w:r w:rsidR="00DC18F1">
        <w:rPr>
          <w:rFonts w:ascii="Arial" w:hAnsi="Arial" w:cs="Arial"/>
          <w:sz w:val="24"/>
          <w:szCs w:val="24"/>
        </w:rPr>
        <w:t xml:space="preserve"> were</w:t>
      </w:r>
      <w:r w:rsidR="004A0734">
        <w:rPr>
          <w:rFonts w:ascii="Arial" w:hAnsi="Arial" w:cs="Arial"/>
          <w:sz w:val="24"/>
          <w:szCs w:val="24"/>
        </w:rPr>
        <w:t xml:space="preserve"> also</w:t>
      </w:r>
      <w:r w:rsidR="00722A49">
        <w:rPr>
          <w:rFonts w:ascii="Arial" w:hAnsi="Arial" w:cs="Arial"/>
          <w:sz w:val="24"/>
          <w:szCs w:val="24"/>
        </w:rPr>
        <w:t xml:space="preserve"> included for interview </w:t>
      </w:r>
      <w:r w:rsidR="009D0B98">
        <w:rPr>
          <w:rFonts w:ascii="Arial" w:hAnsi="Arial" w:cs="Arial"/>
          <w:sz w:val="24"/>
          <w:szCs w:val="24"/>
        </w:rPr>
        <w:t xml:space="preserve">by </w:t>
      </w:r>
      <w:r w:rsidR="008A171C">
        <w:rPr>
          <w:rFonts w:ascii="Arial" w:hAnsi="Arial" w:cs="Arial"/>
          <w:sz w:val="24"/>
          <w:szCs w:val="24"/>
        </w:rPr>
        <w:t>Walter and Waterhouse</w:t>
      </w:r>
      <w:r w:rsidR="00722A49">
        <w:rPr>
          <w:rFonts w:ascii="Arial" w:hAnsi="Arial" w:cs="Arial"/>
          <w:sz w:val="24"/>
          <w:szCs w:val="24"/>
        </w:rPr>
        <w:t xml:space="preserve">. </w:t>
      </w:r>
      <w:r w:rsidR="008E63EE">
        <w:rPr>
          <w:rFonts w:ascii="Arial" w:hAnsi="Arial" w:cs="Arial"/>
          <w:sz w:val="24"/>
          <w:szCs w:val="24"/>
        </w:rPr>
        <w:t>Unfortunately,</w:t>
      </w:r>
      <w:r w:rsidR="008A171C">
        <w:rPr>
          <w:rFonts w:ascii="Arial" w:hAnsi="Arial" w:cs="Arial"/>
          <w:sz w:val="24"/>
          <w:szCs w:val="24"/>
        </w:rPr>
        <w:t xml:space="preserve"> </w:t>
      </w:r>
      <w:r w:rsidR="009D0B98">
        <w:rPr>
          <w:rFonts w:ascii="Arial" w:hAnsi="Arial" w:cs="Arial"/>
          <w:sz w:val="24"/>
          <w:szCs w:val="24"/>
        </w:rPr>
        <w:t xml:space="preserve">no </w:t>
      </w:r>
      <w:r w:rsidR="00A07CAE">
        <w:rPr>
          <w:rFonts w:ascii="Arial" w:hAnsi="Arial" w:cs="Arial"/>
          <w:sz w:val="24"/>
          <w:szCs w:val="24"/>
        </w:rPr>
        <w:t xml:space="preserve">information is </w:t>
      </w:r>
      <w:r w:rsidR="008E63EE">
        <w:rPr>
          <w:rFonts w:ascii="Arial" w:hAnsi="Arial" w:cs="Arial"/>
          <w:sz w:val="24"/>
          <w:szCs w:val="24"/>
        </w:rPr>
        <w:t>provided ensuring</w:t>
      </w:r>
      <w:r w:rsidR="007561A3">
        <w:rPr>
          <w:rFonts w:ascii="Arial" w:hAnsi="Arial" w:cs="Arial"/>
          <w:sz w:val="24"/>
          <w:szCs w:val="24"/>
        </w:rPr>
        <w:t xml:space="preserve"> </w:t>
      </w:r>
      <w:r w:rsidR="00211F5E">
        <w:rPr>
          <w:rFonts w:ascii="Arial" w:hAnsi="Arial" w:cs="Arial"/>
          <w:sz w:val="24"/>
          <w:szCs w:val="24"/>
        </w:rPr>
        <w:t>their</w:t>
      </w:r>
      <w:r w:rsidR="00C473A1">
        <w:rPr>
          <w:rFonts w:ascii="Arial" w:hAnsi="Arial" w:cs="Arial"/>
          <w:sz w:val="24"/>
          <w:szCs w:val="24"/>
        </w:rPr>
        <w:t xml:space="preserve"> emotional</w:t>
      </w:r>
      <w:r w:rsidR="00211F5E">
        <w:rPr>
          <w:rFonts w:ascii="Arial" w:hAnsi="Arial" w:cs="Arial"/>
          <w:sz w:val="24"/>
          <w:szCs w:val="24"/>
        </w:rPr>
        <w:t xml:space="preserve"> welfare,</w:t>
      </w:r>
      <w:r w:rsidR="001F6271">
        <w:rPr>
          <w:rFonts w:ascii="Arial" w:hAnsi="Arial" w:cs="Arial"/>
          <w:sz w:val="24"/>
          <w:szCs w:val="24"/>
        </w:rPr>
        <w:t xml:space="preserve"> </w:t>
      </w:r>
      <w:r w:rsidR="00901B4E">
        <w:rPr>
          <w:rFonts w:ascii="Arial" w:hAnsi="Arial" w:cs="Arial"/>
          <w:sz w:val="24"/>
          <w:szCs w:val="24"/>
        </w:rPr>
        <w:t>how their data w</w:t>
      </w:r>
      <w:r w:rsidR="001F0CA1">
        <w:rPr>
          <w:rFonts w:ascii="Arial" w:hAnsi="Arial" w:cs="Arial"/>
          <w:sz w:val="24"/>
          <w:szCs w:val="24"/>
        </w:rPr>
        <w:t>as</w:t>
      </w:r>
      <w:r w:rsidR="00901B4E">
        <w:rPr>
          <w:rFonts w:ascii="Arial" w:hAnsi="Arial" w:cs="Arial"/>
          <w:sz w:val="24"/>
          <w:szCs w:val="24"/>
        </w:rPr>
        <w:t xml:space="preserve"> be</w:t>
      </w:r>
      <w:r w:rsidR="001F6271">
        <w:rPr>
          <w:rFonts w:ascii="Arial" w:hAnsi="Arial" w:cs="Arial"/>
          <w:sz w:val="24"/>
          <w:szCs w:val="24"/>
        </w:rPr>
        <w:t xml:space="preserve"> use</w:t>
      </w:r>
      <w:r w:rsidR="00901B4E">
        <w:rPr>
          <w:rFonts w:ascii="Arial" w:hAnsi="Arial" w:cs="Arial"/>
          <w:sz w:val="24"/>
          <w:szCs w:val="24"/>
        </w:rPr>
        <w:t>d</w:t>
      </w:r>
      <w:r w:rsidR="00556F53">
        <w:rPr>
          <w:rFonts w:ascii="Arial" w:hAnsi="Arial" w:cs="Arial"/>
          <w:sz w:val="24"/>
          <w:szCs w:val="24"/>
        </w:rPr>
        <w:t>/stored</w:t>
      </w:r>
      <w:r w:rsidR="00C473A1">
        <w:rPr>
          <w:rFonts w:ascii="Arial" w:hAnsi="Arial" w:cs="Arial"/>
          <w:sz w:val="24"/>
          <w:szCs w:val="24"/>
        </w:rPr>
        <w:t xml:space="preserve"> and i</w:t>
      </w:r>
      <w:r w:rsidR="00307E7A">
        <w:rPr>
          <w:rFonts w:ascii="Arial" w:hAnsi="Arial" w:cs="Arial"/>
          <w:sz w:val="24"/>
          <w:szCs w:val="24"/>
        </w:rPr>
        <w:t>f</w:t>
      </w:r>
      <w:r w:rsidR="00C473A1">
        <w:rPr>
          <w:rFonts w:ascii="Arial" w:hAnsi="Arial" w:cs="Arial"/>
          <w:sz w:val="24"/>
          <w:szCs w:val="24"/>
        </w:rPr>
        <w:t xml:space="preserve"> </w:t>
      </w:r>
      <w:r w:rsidR="00307E7A">
        <w:rPr>
          <w:rFonts w:ascii="Arial" w:hAnsi="Arial" w:cs="Arial"/>
          <w:sz w:val="24"/>
          <w:szCs w:val="24"/>
        </w:rPr>
        <w:t xml:space="preserve">correct </w:t>
      </w:r>
      <w:r w:rsidR="00C473A1">
        <w:rPr>
          <w:rFonts w:ascii="Arial" w:hAnsi="Arial" w:cs="Arial"/>
          <w:sz w:val="24"/>
          <w:szCs w:val="24"/>
        </w:rPr>
        <w:t xml:space="preserve">safeguarding </w:t>
      </w:r>
      <w:r w:rsidR="00307E7A">
        <w:rPr>
          <w:rFonts w:ascii="Arial" w:hAnsi="Arial" w:cs="Arial"/>
          <w:sz w:val="24"/>
          <w:szCs w:val="24"/>
        </w:rPr>
        <w:t>protocols were adhered too</w:t>
      </w:r>
      <w:r w:rsidR="007561A3">
        <w:rPr>
          <w:rFonts w:ascii="Arial" w:hAnsi="Arial" w:cs="Arial"/>
          <w:sz w:val="24"/>
          <w:szCs w:val="24"/>
        </w:rPr>
        <w:t xml:space="preserve">. </w:t>
      </w:r>
      <w:r w:rsidR="008577BD">
        <w:rPr>
          <w:rFonts w:ascii="Arial" w:hAnsi="Arial" w:cs="Arial"/>
          <w:sz w:val="24"/>
          <w:szCs w:val="24"/>
        </w:rPr>
        <w:t>Unfortunately</w:t>
      </w:r>
      <w:r w:rsidR="00A95E40">
        <w:rPr>
          <w:rFonts w:ascii="Arial" w:hAnsi="Arial" w:cs="Arial"/>
          <w:sz w:val="24"/>
          <w:szCs w:val="24"/>
        </w:rPr>
        <w:t>,</w:t>
      </w:r>
      <w:r w:rsidR="002C66F7">
        <w:rPr>
          <w:rFonts w:ascii="Arial" w:hAnsi="Arial" w:cs="Arial"/>
          <w:sz w:val="24"/>
          <w:szCs w:val="24"/>
        </w:rPr>
        <w:t xml:space="preserve"> in </w:t>
      </w:r>
      <w:r w:rsidR="001F6271">
        <w:rPr>
          <w:rFonts w:ascii="Arial" w:hAnsi="Arial" w:cs="Arial"/>
          <w:sz w:val="24"/>
          <w:szCs w:val="24"/>
        </w:rPr>
        <w:t>Bennetts’s</w:t>
      </w:r>
      <w:r w:rsidR="002C66F7">
        <w:rPr>
          <w:rFonts w:ascii="Arial" w:hAnsi="Arial" w:cs="Arial"/>
          <w:sz w:val="24"/>
          <w:szCs w:val="24"/>
        </w:rPr>
        <w:t xml:space="preserve"> </w:t>
      </w:r>
      <w:r w:rsidR="00A355B9">
        <w:rPr>
          <w:rFonts w:ascii="Arial" w:hAnsi="Arial" w:cs="Arial"/>
          <w:sz w:val="24"/>
          <w:szCs w:val="24"/>
        </w:rPr>
        <w:t>research</w:t>
      </w:r>
      <w:r w:rsidR="008E63EE">
        <w:rPr>
          <w:rFonts w:ascii="Arial" w:hAnsi="Arial" w:cs="Arial"/>
          <w:sz w:val="24"/>
          <w:szCs w:val="24"/>
        </w:rPr>
        <w:t xml:space="preserve">, </w:t>
      </w:r>
      <w:r w:rsidR="00872697">
        <w:rPr>
          <w:rFonts w:ascii="Arial" w:hAnsi="Arial" w:cs="Arial"/>
          <w:sz w:val="24"/>
          <w:szCs w:val="24"/>
        </w:rPr>
        <w:t xml:space="preserve">she fails </w:t>
      </w:r>
      <w:r w:rsidR="001F0CA1">
        <w:rPr>
          <w:rFonts w:ascii="Arial" w:hAnsi="Arial" w:cs="Arial"/>
          <w:sz w:val="24"/>
          <w:szCs w:val="24"/>
        </w:rPr>
        <w:t xml:space="preserve">to </w:t>
      </w:r>
      <w:r w:rsidR="006D5D30">
        <w:rPr>
          <w:rFonts w:ascii="Arial" w:hAnsi="Arial" w:cs="Arial"/>
          <w:sz w:val="24"/>
          <w:szCs w:val="24"/>
        </w:rPr>
        <w:t xml:space="preserve">safeguard her </w:t>
      </w:r>
      <w:r w:rsidR="008577BD">
        <w:rPr>
          <w:rFonts w:ascii="Arial" w:hAnsi="Arial" w:cs="Arial"/>
          <w:sz w:val="24"/>
          <w:szCs w:val="24"/>
        </w:rPr>
        <w:t>participant</w:t>
      </w:r>
      <w:r w:rsidR="006D5D30">
        <w:rPr>
          <w:rFonts w:ascii="Arial" w:hAnsi="Arial" w:cs="Arial"/>
          <w:sz w:val="24"/>
          <w:szCs w:val="24"/>
        </w:rPr>
        <w:t>s</w:t>
      </w:r>
      <w:r w:rsidR="001F0CA1">
        <w:rPr>
          <w:rFonts w:ascii="Arial" w:hAnsi="Arial" w:cs="Arial"/>
          <w:sz w:val="24"/>
          <w:szCs w:val="24"/>
        </w:rPr>
        <w:t xml:space="preserve"> </w:t>
      </w:r>
      <w:r w:rsidR="008577BD">
        <w:rPr>
          <w:rFonts w:ascii="Arial" w:hAnsi="Arial" w:cs="Arial"/>
          <w:sz w:val="24"/>
          <w:szCs w:val="24"/>
        </w:rPr>
        <w:t>by publishing the</w:t>
      </w:r>
      <w:r w:rsidR="00165C0A">
        <w:rPr>
          <w:rFonts w:ascii="Arial" w:hAnsi="Arial" w:cs="Arial"/>
          <w:sz w:val="24"/>
          <w:szCs w:val="24"/>
        </w:rPr>
        <w:t>ir</w:t>
      </w:r>
      <w:r w:rsidR="008577BD">
        <w:rPr>
          <w:rFonts w:ascii="Arial" w:hAnsi="Arial" w:cs="Arial"/>
          <w:sz w:val="24"/>
          <w:szCs w:val="24"/>
        </w:rPr>
        <w:t xml:space="preserve"> first names </w:t>
      </w:r>
      <w:r w:rsidR="00165C0A">
        <w:rPr>
          <w:rFonts w:ascii="Arial" w:hAnsi="Arial" w:cs="Arial"/>
          <w:sz w:val="24"/>
          <w:szCs w:val="24"/>
        </w:rPr>
        <w:t xml:space="preserve">which is a breach of confidentiality. </w:t>
      </w:r>
    </w:p>
    <w:p w14:paraId="0C84EAC2" w14:textId="77777777" w:rsidR="00EB3CD0" w:rsidRDefault="00EB3CD0" w:rsidP="00215743">
      <w:pPr>
        <w:spacing w:line="480" w:lineRule="auto"/>
        <w:rPr>
          <w:rFonts w:ascii="Arial" w:hAnsi="Arial" w:cs="Arial"/>
          <w:sz w:val="24"/>
          <w:szCs w:val="24"/>
        </w:rPr>
      </w:pPr>
    </w:p>
    <w:p w14:paraId="21CDBCA7" w14:textId="600BC821" w:rsidR="007A76F3" w:rsidRDefault="001F0CA1" w:rsidP="00215743">
      <w:pPr>
        <w:spacing w:line="480" w:lineRule="auto"/>
        <w:rPr>
          <w:rFonts w:ascii="Arial" w:hAnsi="Arial" w:cs="Arial"/>
          <w:sz w:val="24"/>
          <w:szCs w:val="24"/>
        </w:rPr>
      </w:pPr>
      <w:r>
        <w:rPr>
          <w:rFonts w:ascii="Arial" w:hAnsi="Arial" w:cs="Arial"/>
          <w:sz w:val="24"/>
          <w:szCs w:val="24"/>
        </w:rPr>
        <w:t xml:space="preserve"> </w:t>
      </w:r>
      <w:r w:rsidR="007A76F3">
        <w:rPr>
          <w:rFonts w:ascii="Arial" w:hAnsi="Arial" w:cs="Arial"/>
          <w:sz w:val="24"/>
          <w:szCs w:val="24"/>
        </w:rPr>
        <w:t xml:space="preserve">The setting </w:t>
      </w:r>
      <w:r w:rsidR="00B36FAE">
        <w:rPr>
          <w:rFonts w:ascii="Arial" w:hAnsi="Arial" w:cs="Arial"/>
          <w:sz w:val="24"/>
          <w:szCs w:val="24"/>
        </w:rPr>
        <w:t>where</w:t>
      </w:r>
      <w:r w:rsidR="00147D98">
        <w:rPr>
          <w:rFonts w:ascii="Arial" w:hAnsi="Arial" w:cs="Arial"/>
          <w:sz w:val="24"/>
          <w:szCs w:val="24"/>
        </w:rPr>
        <w:t xml:space="preserve"> </w:t>
      </w:r>
      <w:r w:rsidR="007A76F3">
        <w:rPr>
          <w:rFonts w:ascii="Arial" w:hAnsi="Arial" w:cs="Arial"/>
          <w:sz w:val="24"/>
          <w:szCs w:val="24"/>
        </w:rPr>
        <w:t>interviews</w:t>
      </w:r>
      <w:r w:rsidR="00E55552">
        <w:rPr>
          <w:rFonts w:ascii="Arial" w:hAnsi="Arial" w:cs="Arial"/>
          <w:sz w:val="24"/>
          <w:szCs w:val="24"/>
        </w:rPr>
        <w:t xml:space="preserve"> are conducted</w:t>
      </w:r>
      <w:r w:rsidR="007A76F3">
        <w:rPr>
          <w:rFonts w:ascii="Arial" w:hAnsi="Arial" w:cs="Arial"/>
          <w:sz w:val="24"/>
          <w:szCs w:val="24"/>
        </w:rPr>
        <w:t xml:space="preserve"> </w:t>
      </w:r>
      <w:r w:rsidR="002267AB">
        <w:rPr>
          <w:rFonts w:ascii="Arial" w:hAnsi="Arial" w:cs="Arial"/>
          <w:sz w:val="24"/>
          <w:szCs w:val="24"/>
        </w:rPr>
        <w:t>is</w:t>
      </w:r>
      <w:r w:rsidR="007A76F3">
        <w:rPr>
          <w:rFonts w:ascii="Arial" w:hAnsi="Arial" w:cs="Arial"/>
          <w:sz w:val="24"/>
          <w:szCs w:val="24"/>
        </w:rPr>
        <w:t xml:space="preserve"> </w:t>
      </w:r>
      <w:r w:rsidR="00CC7F3A">
        <w:rPr>
          <w:rFonts w:ascii="Arial" w:hAnsi="Arial" w:cs="Arial"/>
          <w:sz w:val="24"/>
          <w:szCs w:val="24"/>
        </w:rPr>
        <w:t>important</w:t>
      </w:r>
      <w:r w:rsidR="00147D98">
        <w:rPr>
          <w:rFonts w:ascii="Arial" w:hAnsi="Arial" w:cs="Arial"/>
          <w:sz w:val="24"/>
          <w:szCs w:val="24"/>
        </w:rPr>
        <w:t>,</w:t>
      </w:r>
      <w:r w:rsidR="00872697">
        <w:rPr>
          <w:rFonts w:ascii="Arial" w:hAnsi="Arial" w:cs="Arial"/>
          <w:sz w:val="24"/>
          <w:szCs w:val="24"/>
        </w:rPr>
        <w:t xml:space="preserve"> and</w:t>
      </w:r>
      <w:r>
        <w:rPr>
          <w:rFonts w:ascii="Arial" w:hAnsi="Arial" w:cs="Arial"/>
          <w:sz w:val="24"/>
          <w:szCs w:val="24"/>
        </w:rPr>
        <w:t xml:space="preserve"> due to presence of Bennetts</w:t>
      </w:r>
      <w:r w:rsidR="002267AB">
        <w:rPr>
          <w:rFonts w:ascii="Arial" w:hAnsi="Arial" w:cs="Arial"/>
          <w:sz w:val="24"/>
          <w:szCs w:val="24"/>
        </w:rPr>
        <w:t xml:space="preserve"> father as a third party throughout her</w:t>
      </w:r>
      <w:r>
        <w:rPr>
          <w:rFonts w:ascii="Arial" w:hAnsi="Arial" w:cs="Arial"/>
          <w:sz w:val="24"/>
          <w:szCs w:val="24"/>
        </w:rPr>
        <w:t xml:space="preserve"> </w:t>
      </w:r>
      <w:r w:rsidR="009E6E3D">
        <w:rPr>
          <w:rFonts w:ascii="Arial" w:hAnsi="Arial" w:cs="Arial"/>
          <w:sz w:val="24"/>
          <w:szCs w:val="24"/>
        </w:rPr>
        <w:t>taped conversations</w:t>
      </w:r>
      <w:r>
        <w:rPr>
          <w:rFonts w:ascii="Arial" w:hAnsi="Arial" w:cs="Arial"/>
          <w:sz w:val="24"/>
          <w:szCs w:val="24"/>
        </w:rPr>
        <w:t xml:space="preserve"> </w:t>
      </w:r>
      <w:r w:rsidR="00F67172">
        <w:rPr>
          <w:rFonts w:ascii="Arial" w:hAnsi="Arial" w:cs="Arial"/>
          <w:sz w:val="24"/>
          <w:szCs w:val="24"/>
        </w:rPr>
        <w:t>could</w:t>
      </w:r>
      <w:r w:rsidR="00872697">
        <w:rPr>
          <w:rFonts w:ascii="Arial" w:hAnsi="Arial" w:cs="Arial"/>
          <w:sz w:val="24"/>
          <w:szCs w:val="24"/>
        </w:rPr>
        <w:t xml:space="preserve"> </w:t>
      </w:r>
      <w:r w:rsidR="003A2C28">
        <w:rPr>
          <w:rFonts w:ascii="Arial" w:hAnsi="Arial" w:cs="Arial"/>
          <w:sz w:val="24"/>
          <w:szCs w:val="24"/>
        </w:rPr>
        <w:t xml:space="preserve">have elicited </w:t>
      </w:r>
      <w:r w:rsidR="00F67172">
        <w:rPr>
          <w:rFonts w:ascii="Arial" w:hAnsi="Arial" w:cs="Arial"/>
          <w:sz w:val="24"/>
          <w:szCs w:val="24"/>
        </w:rPr>
        <w:t xml:space="preserve">different stories </w:t>
      </w:r>
      <w:r w:rsidR="00993D43">
        <w:rPr>
          <w:rFonts w:ascii="Arial" w:hAnsi="Arial" w:cs="Arial"/>
          <w:sz w:val="24"/>
          <w:szCs w:val="24"/>
        </w:rPr>
        <w:t xml:space="preserve">if he was not </w:t>
      </w:r>
      <w:r w:rsidR="00F67172">
        <w:rPr>
          <w:rFonts w:ascii="Arial" w:hAnsi="Arial" w:cs="Arial"/>
          <w:sz w:val="24"/>
          <w:szCs w:val="24"/>
        </w:rPr>
        <w:t>also in the room</w:t>
      </w:r>
      <w:r w:rsidR="00993D43">
        <w:rPr>
          <w:rFonts w:ascii="Arial" w:hAnsi="Arial" w:cs="Arial"/>
          <w:sz w:val="24"/>
          <w:szCs w:val="24"/>
        </w:rPr>
        <w:t xml:space="preserve">. Might their </w:t>
      </w:r>
      <w:r w:rsidR="00F67172">
        <w:rPr>
          <w:rFonts w:ascii="Arial" w:hAnsi="Arial" w:cs="Arial"/>
          <w:sz w:val="24"/>
          <w:szCs w:val="24"/>
        </w:rPr>
        <w:t>descriptions</w:t>
      </w:r>
      <w:r w:rsidR="00DA358C">
        <w:rPr>
          <w:rFonts w:ascii="Arial" w:hAnsi="Arial" w:cs="Arial"/>
          <w:sz w:val="24"/>
          <w:szCs w:val="24"/>
        </w:rPr>
        <w:t xml:space="preserve"> </w:t>
      </w:r>
      <w:r w:rsidR="0078177C">
        <w:rPr>
          <w:rFonts w:ascii="Arial" w:hAnsi="Arial" w:cs="Arial"/>
          <w:sz w:val="24"/>
          <w:szCs w:val="24"/>
        </w:rPr>
        <w:t>of been somewhat constrained</w:t>
      </w:r>
      <w:r w:rsidR="00DA358C">
        <w:rPr>
          <w:rFonts w:ascii="Arial" w:hAnsi="Arial" w:cs="Arial"/>
          <w:sz w:val="24"/>
          <w:szCs w:val="24"/>
        </w:rPr>
        <w:t xml:space="preserve"> </w:t>
      </w:r>
      <w:r w:rsidR="001B1207">
        <w:rPr>
          <w:rFonts w:ascii="Arial" w:hAnsi="Arial" w:cs="Arial"/>
          <w:sz w:val="24"/>
          <w:szCs w:val="24"/>
        </w:rPr>
        <w:t xml:space="preserve">due to the presence of </w:t>
      </w:r>
      <w:r w:rsidR="00001297">
        <w:rPr>
          <w:rFonts w:ascii="Arial" w:hAnsi="Arial" w:cs="Arial"/>
          <w:sz w:val="24"/>
          <w:szCs w:val="24"/>
        </w:rPr>
        <w:t>person who is in a position of authority</w:t>
      </w:r>
      <w:r w:rsidR="00180423">
        <w:rPr>
          <w:rFonts w:ascii="Arial" w:hAnsi="Arial" w:cs="Arial"/>
          <w:sz w:val="24"/>
          <w:szCs w:val="24"/>
        </w:rPr>
        <w:t>, especially one who attends the same Methodist Church, which given the subject of foreknowledge might cause some controversy.</w:t>
      </w:r>
      <w:r w:rsidR="00B36FAE">
        <w:rPr>
          <w:rFonts w:ascii="Arial" w:hAnsi="Arial" w:cs="Arial"/>
          <w:sz w:val="24"/>
          <w:szCs w:val="24"/>
        </w:rPr>
        <w:t xml:space="preserve"> </w:t>
      </w:r>
      <w:r w:rsidR="00CC7F3A">
        <w:rPr>
          <w:rFonts w:ascii="Arial" w:hAnsi="Arial" w:cs="Arial"/>
          <w:sz w:val="24"/>
          <w:szCs w:val="24"/>
        </w:rPr>
        <w:t xml:space="preserve">Water and Waterhouse interviewed </w:t>
      </w:r>
      <w:r w:rsidR="00DF3131">
        <w:rPr>
          <w:rFonts w:ascii="Arial" w:hAnsi="Arial" w:cs="Arial"/>
          <w:sz w:val="24"/>
          <w:szCs w:val="24"/>
        </w:rPr>
        <w:t>subjects in their own home</w:t>
      </w:r>
      <w:r w:rsidR="003B50B7">
        <w:rPr>
          <w:rFonts w:ascii="Arial" w:hAnsi="Arial" w:cs="Arial"/>
          <w:sz w:val="24"/>
          <w:szCs w:val="24"/>
        </w:rPr>
        <w:t>s</w:t>
      </w:r>
      <w:r w:rsidR="00DF3131">
        <w:rPr>
          <w:rFonts w:ascii="Arial" w:hAnsi="Arial" w:cs="Arial"/>
          <w:sz w:val="24"/>
          <w:szCs w:val="24"/>
        </w:rPr>
        <w:t xml:space="preserve"> which may </w:t>
      </w:r>
      <w:r w:rsidR="00872697">
        <w:rPr>
          <w:rFonts w:ascii="Arial" w:hAnsi="Arial" w:cs="Arial"/>
          <w:sz w:val="24"/>
          <w:szCs w:val="24"/>
        </w:rPr>
        <w:t>have</w:t>
      </w:r>
      <w:r w:rsidR="003B50B7">
        <w:rPr>
          <w:rFonts w:ascii="Arial" w:hAnsi="Arial" w:cs="Arial"/>
          <w:sz w:val="24"/>
          <w:szCs w:val="24"/>
        </w:rPr>
        <w:t xml:space="preserve"> led to </w:t>
      </w:r>
      <w:r w:rsidR="00DF3131">
        <w:rPr>
          <w:rFonts w:ascii="Arial" w:hAnsi="Arial" w:cs="Arial"/>
          <w:sz w:val="24"/>
          <w:szCs w:val="24"/>
        </w:rPr>
        <w:t xml:space="preserve">more </w:t>
      </w:r>
      <w:r w:rsidR="005D0546">
        <w:rPr>
          <w:rFonts w:ascii="Arial" w:hAnsi="Arial" w:cs="Arial"/>
          <w:sz w:val="24"/>
          <w:szCs w:val="24"/>
        </w:rPr>
        <w:t xml:space="preserve">open and honest </w:t>
      </w:r>
      <w:r w:rsidR="00DF3131">
        <w:rPr>
          <w:rFonts w:ascii="Arial" w:hAnsi="Arial" w:cs="Arial"/>
          <w:sz w:val="24"/>
          <w:szCs w:val="24"/>
        </w:rPr>
        <w:t>answers</w:t>
      </w:r>
      <w:r w:rsidR="003B50B7">
        <w:rPr>
          <w:rFonts w:ascii="Arial" w:hAnsi="Arial" w:cs="Arial"/>
          <w:sz w:val="24"/>
          <w:szCs w:val="24"/>
        </w:rPr>
        <w:t xml:space="preserve"> as subjects </w:t>
      </w:r>
      <w:r w:rsidR="008A15D9">
        <w:rPr>
          <w:rFonts w:ascii="Arial" w:hAnsi="Arial" w:cs="Arial"/>
          <w:sz w:val="24"/>
          <w:szCs w:val="24"/>
        </w:rPr>
        <w:t xml:space="preserve">likely </w:t>
      </w:r>
      <w:r w:rsidR="003B50B7">
        <w:rPr>
          <w:rFonts w:ascii="Arial" w:hAnsi="Arial" w:cs="Arial"/>
          <w:sz w:val="24"/>
          <w:szCs w:val="24"/>
        </w:rPr>
        <w:t xml:space="preserve">felt </w:t>
      </w:r>
      <w:r w:rsidR="00872697">
        <w:rPr>
          <w:rFonts w:ascii="Arial" w:hAnsi="Arial" w:cs="Arial"/>
          <w:sz w:val="24"/>
          <w:szCs w:val="24"/>
        </w:rPr>
        <w:t xml:space="preserve">very </w:t>
      </w:r>
      <w:r w:rsidR="003B50B7">
        <w:rPr>
          <w:rFonts w:ascii="Arial" w:hAnsi="Arial" w:cs="Arial"/>
          <w:sz w:val="24"/>
          <w:szCs w:val="24"/>
        </w:rPr>
        <w:t>safe and comfortable</w:t>
      </w:r>
      <w:r w:rsidR="008A15D9">
        <w:rPr>
          <w:rFonts w:ascii="Arial" w:hAnsi="Arial" w:cs="Arial"/>
          <w:sz w:val="24"/>
          <w:szCs w:val="24"/>
        </w:rPr>
        <w:t xml:space="preserve"> as</w:t>
      </w:r>
      <w:r w:rsidR="00872697">
        <w:rPr>
          <w:rFonts w:ascii="Arial" w:hAnsi="Arial" w:cs="Arial"/>
          <w:sz w:val="24"/>
          <w:szCs w:val="24"/>
        </w:rPr>
        <w:t xml:space="preserve"> the</w:t>
      </w:r>
      <w:r w:rsidR="008A15D9">
        <w:rPr>
          <w:rFonts w:ascii="Arial" w:hAnsi="Arial" w:cs="Arial"/>
          <w:sz w:val="24"/>
          <w:szCs w:val="24"/>
        </w:rPr>
        <w:t xml:space="preserve"> questions were asked and this co</w:t>
      </w:r>
      <w:r w:rsidR="003B50B7">
        <w:rPr>
          <w:rFonts w:ascii="Arial" w:hAnsi="Arial" w:cs="Arial"/>
          <w:sz w:val="24"/>
          <w:szCs w:val="24"/>
        </w:rPr>
        <w:t>uld produce more authentic</w:t>
      </w:r>
      <w:r w:rsidR="00872697">
        <w:rPr>
          <w:rFonts w:ascii="Arial" w:hAnsi="Arial" w:cs="Arial"/>
          <w:sz w:val="24"/>
          <w:szCs w:val="24"/>
        </w:rPr>
        <w:t xml:space="preserve"> answers.</w:t>
      </w:r>
    </w:p>
    <w:p w14:paraId="1A14DA15" w14:textId="77777777" w:rsidR="00202016" w:rsidRDefault="00202016" w:rsidP="00215743">
      <w:pPr>
        <w:spacing w:line="480" w:lineRule="auto"/>
        <w:rPr>
          <w:rFonts w:ascii="Arial" w:hAnsi="Arial" w:cs="Arial"/>
          <w:sz w:val="24"/>
          <w:szCs w:val="24"/>
        </w:rPr>
      </w:pPr>
    </w:p>
    <w:p w14:paraId="4BD79429" w14:textId="2CFF1C1D" w:rsidR="00872697" w:rsidRDefault="00202016" w:rsidP="00215743">
      <w:pPr>
        <w:spacing w:line="480" w:lineRule="auto"/>
        <w:rPr>
          <w:rFonts w:ascii="Arial" w:hAnsi="Arial" w:cs="Arial"/>
          <w:sz w:val="24"/>
          <w:szCs w:val="24"/>
        </w:rPr>
      </w:pPr>
      <w:r>
        <w:rPr>
          <w:rFonts w:ascii="Arial" w:hAnsi="Arial" w:cs="Arial"/>
          <w:sz w:val="24"/>
          <w:szCs w:val="24"/>
        </w:rPr>
        <w:t xml:space="preserve"> </w:t>
      </w:r>
      <w:r w:rsidR="00A00F56">
        <w:rPr>
          <w:rFonts w:ascii="Arial" w:hAnsi="Arial" w:cs="Arial"/>
          <w:sz w:val="24"/>
          <w:szCs w:val="24"/>
        </w:rPr>
        <w:t xml:space="preserve">This high level of personal trust is </w:t>
      </w:r>
      <w:r w:rsidR="00872697">
        <w:rPr>
          <w:rFonts w:ascii="Arial" w:hAnsi="Arial" w:cs="Arial"/>
          <w:sz w:val="24"/>
          <w:szCs w:val="24"/>
        </w:rPr>
        <w:t>seen</w:t>
      </w:r>
      <w:r w:rsidR="00A00F56">
        <w:rPr>
          <w:rFonts w:ascii="Arial" w:hAnsi="Arial" w:cs="Arial"/>
          <w:sz w:val="24"/>
          <w:szCs w:val="24"/>
        </w:rPr>
        <w:t xml:space="preserve"> </w:t>
      </w:r>
      <w:r w:rsidR="00872697">
        <w:rPr>
          <w:rFonts w:ascii="Arial" w:hAnsi="Arial" w:cs="Arial"/>
          <w:sz w:val="24"/>
          <w:szCs w:val="24"/>
        </w:rPr>
        <w:t>in</w:t>
      </w:r>
      <w:r w:rsidR="00A00F56">
        <w:rPr>
          <w:rFonts w:ascii="Arial" w:hAnsi="Arial" w:cs="Arial"/>
          <w:sz w:val="24"/>
          <w:szCs w:val="24"/>
        </w:rPr>
        <w:t xml:space="preserve"> the snowball </w:t>
      </w:r>
      <w:r w:rsidR="00B576DC">
        <w:rPr>
          <w:rFonts w:ascii="Arial" w:hAnsi="Arial" w:cs="Arial"/>
          <w:sz w:val="24"/>
          <w:szCs w:val="24"/>
        </w:rPr>
        <w:t>e</w:t>
      </w:r>
      <w:r w:rsidR="00A00F56">
        <w:rPr>
          <w:rFonts w:ascii="Arial" w:hAnsi="Arial" w:cs="Arial"/>
          <w:sz w:val="24"/>
          <w:szCs w:val="24"/>
        </w:rPr>
        <w:t xml:space="preserve">ffect Walter and Waterhouse experienced as </w:t>
      </w:r>
      <w:r w:rsidR="00150642">
        <w:rPr>
          <w:rFonts w:ascii="Arial" w:hAnsi="Arial" w:cs="Arial"/>
          <w:sz w:val="24"/>
          <w:szCs w:val="24"/>
        </w:rPr>
        <w:t xml:space="preserve">interviewees recommended friends and family to take part in the study. </w:t>
      </w:r>
      <w:r w:rsidR="00872697">
        <w:rPr>
          <w:rFonts w:ascii="Arial" w:hAnsi="Arial" w:cs="Arial"/>
          <w:sz w:val="24"/>
          <w:szCs w:val="24"/>
        </w:rPr>
        <w:t>H</w:t>
      </w:r>
      <w:r w:rsidR="00150642">
        <w:rPr>
          <w:rFonts w:ascii="Arial" w:hAnsi="Arial" w:cs="Arial"/>
          <w:sz w:val="24"/>
          <w:szCs w:val="24"/>
        </w:rPr>
        <w:t>owever</w:t>
      </w:r>
      <w:r w:rsidR="00872697">
        <w:rPr>
          <w:rFonts w:ascii="Arial" w:hAnsi="Arial" w:cs="Arial"/>
          <w:sz w:val="24"/>
          <w:szCs w:val="24"/>
        </w:rPr>
        <w:t>, this might</w:t>
      </w:r>
      <w:r w:rsidR="00150642">
        <w:rPr>
          <w:rFonts w:ascii="Arial" w:hAnsi="Arial" w:cs="Arial"/>
          <w:sz w:val="24"/>
          <w:szCs w:val="24"/>
        </w:rPr>
        <w:t xml:space="preserve"> have</w:t>
      </w:r>
      <w:r w:rsidR="00872697">
        <w:rPr>
          <w:rFonts w:ascii="Arial" w:hAnsi="Arial" w:cs="Arial"/>
          <w:sz w:val="24"/>
          <w:szCs w:val="24"/>
        </w:rPr>
        <w:t xml:space="preserve"> had</w:t>
      </w:r>
      <w:r w:rsidR="00150642">
        <w:rPr>
          <w:rFonts w:ascii="Arial" w:hAnsi="Arial" w:cs="Arial"/>
          <w:sz w:val="24"/>
          <w:szCs w:val="24"/>
        </w:rPr>
        <w:t xml:space="preserve"> a paradoxical effect on the results </w:t>
      </w:r>
      <w:r w:rsidR="00872697">
        <w:rPr>
          <w:rFonts w:ascii="Arial" w:hAnsi="Arial" w:cs="Arial"/>
          <w:sz w:val="24"/>
          <w:szCs w:val="24"/>
        </w:rPr>
        <w:t>for</w:t>
      </w:r>
      <w:r w:rsidR="00150642">
        <w:rPr>
          <w:rFonts w:ascii="Arial" w:hAnsi="Arial" w:cs="Arial"/>
          <w:sz w:val="24"/>
          <w:szCs w:val="24"/>
        </w:rPr>
        <w:t xml:space="preserve"> </w:t>
      </w:r>
      <w:r w:rsidR="00150642">
        <w:rPr>
          <w:rFonts w:ascii="Arial" w:hAnsi="Arial" w:cs="Arial"/>
          <w:sz w:val="24"/>
          <w:szCs w:val="24"/>
        </w:rPr>
        <w:lastRenderedPageBreak/>
        <w:t>the sam</w:t>
      </w:r>
      <w:r w:rsidR="008B3E6B">
        <w:rPr>
          <w:rFonts w:ascii="Arial" w:hAnsi="Arial" w:cs="Arial"/>
          <w:sz w:val="24"/>
          <w:szCs w:val="24"/>
        </w:rPr>
        <w:t>ple</w:t>
      </w:r>
      <w:r w:rsidR="00150642">
        <w:rPr>
          <w:rFonts w:ascii="Arial" w:hAnsi="Arial" w:cs="Arial"/>
          <w:sz w:val="24"/>
          <w:szCs w:val="24"/>
        </w:rPr>
        <w:t xml:space="preserve"> is no longer random</w:t>
      </w:r>
      <w:r w:rsidR="00872697">
        <w:rPr>
          <w:rFonts w:ascii="Arial" w:hAnsi="Arial" w:cs="Arial"/>
          <w:sz w:val="24"/>
          <w:szCs w:val="24"/>
        </w:rPr>
        <w:t xml:space="preserve"> and</w:t>
      </w:r>
      <w:r w:rsidR="0086325A">
        <w:rPr>
          <w:rFonts w:ascii="Arial" w:hAnsi="Arial" w:cs="Arial"/>
          <w:sz w:val="24"/>
          <w:szCs w:val="24"/>
        </w:rPr>
        <w:t xml:space="preserve"> </w:t>
      </w:r>
      <w:r w:rsidR="00872697">
        <w:rPr>
          <w:rFonts w:ascii="Arial" w:hAnsi="Arial" w:cs="Arial"/>
          <w:sz w:val="24"/>
          <w:szCs w:val="24"/>
        </w:rPr>
        <w:t xml:space="preserve">those belonging to same the social structures often hold the same norms, </w:t>
      </w:r>
      <w:proofErr w:type="gramStart"/>
      <w:r w:rsidR="007F0BBE">
        <w:rPr>
          <w:rFonts w:ascii="Arial" w:hAnsi="Arial" w:cs="Arial"/>
          <w:sz w:val="24"/>
          <w:szCs w:val="24"/>
        </w:rPr>
        <w:t>values</w:t>
      </w:r>
      <w:proofErr w:type="gramEnd"/>
      <w:r w:rsidR="00872697">
        <w:rPr>
          <w:rFonts w:ascii="Arial" w:hAnsi="Arial" w:cs="Arial"/>
          <w:sz w:val="24"/>
          <w:szCs w:val="24"/>
        </w:rPr>
        <w:t xml:space="preserve"> and </w:t>
      </w:r>
      <w:r w:rsidR="0086325A">
        <w:rPr>
          <w:rFonts w:ascii="Arial" w:hAnsi="Arial" w:cs="Arial"/>
          <w:sz w:val="24"/>
          <w:szCs w:val="24"/>
        </w:rPr>
        <w:t>belief systems.</w:t>
      </w:r>
      <w:r w:rsidR="00872697">
        <w:rPr>
          <w:rFonts w:ascii="Arial" w:hAnsi="Arial" w:cs="Arial"/>
          <w:sz w:val="24"/>
          <w:szCs w:val="24"/>
        </w:rPr>
        <w:t xml:space="preserve"> </w:t>
      </w:r>
    </w:p>
    <w:p w14:paraId="6452EC12" w14:textId="77777777" w:rsidR="00872697" w:rsidRDefault="00872697" w:rsidP="00215743">
      <w:pPr>
        <w:spacing w:line="480" w:lineRule="auto"/>
        <w:rPr>
          <w:rFonts w:ascii="Arial" w:hAnsi="Arial" w:cs="Arial"/>
          <w:sz w:val="24"/>
          <w:szCs w:val="24"/>
        </w:rPr>
      </w:pPr>
    </w:p>
    <w:p w14:paraId="15D52BD8" w14:textId="415DDFFC" w:rsidR="00A00F56" w:rsidRDefault="0086325A" w:rsidP="00215743">
      <w:pPr>
        <w:spacing w:line="480" w:lineRule="auto"/>
        <w:rPr>
          <w:rFonts w:ascii="Arial" w:hAnsi="Arial" w:cs="Arial"/>
          <w:sz w:val="24"/>
          <w:szCs w:val="24"/>
        </w:rPr>
      </w:pPr>
      <w:r>
        <w:rPr>
          <w:rFonts w:ascii="Arial" w:hAnsi="Arial" w:cs="Arial"/>
          <w:sz w:val="24"/>
          <w:szCs w:val="24"/>
        </w:rPr>
        <w:t xml:space="preserve"> </w:t>
      </w:r>
      <w:r w:rsidR="00F65EE6">
        <w:rPr>
          <w:rFonts w:ascii="Arial" w:hAnsi="Arial" w:cs="Arial"/>
          <w:sz w:val="24"/>
          <w:szCs w:val="24"/>
        </w:rPr>
        <w:t xml:space="preserve"> A </w:t>
      </w:r>
      <w:r w:rsidR="005874EC">
        <w:rPr>
          <w:rFonts w:ascii="Arial" w:hAnsi="Arial" w:cs="Arial"/>
          <w:sz w:val="24"/>
          <w:szCs w:val="24"/>
        </w:rPr>
        <w:t>similar</w:t>
      </w:r>
      <w:r w:rsidR="00F65EE6">
        <w:rPr>
          <w:rFonts w:ascii="Arial" w:hAnsi="Arial" w:cs="Arial"/>
          <w:sz w:val="24"/>
          <w:szCs w:val="24"/>
        </w:rPr>
        <w:t xml:space="preserve"> conundrum</w:t>
      </w:r>
      <w:r w:rsidR="00240CFC">
        <w:rPr>
          <w:rFonts w:ascii="Arial" w:hAnsi="Arial" w:cs="Arial"/>
          <w:sz w:val="24"/>
          <w:szCs w:val="24"/>
        </w:rPr>
        <w:t xml:space="preserve"> is </w:t>
      </w:r>
      <w:r w:rsidR="00F65EE6">
        <w:rPr>
          <w:rFonts w:ascii="Arial" w:hAnsi="Arial" w:cs="Arial"/>
          <w:sz w:val="24"/>
          <w:szCs w:val="24"/>
        </w:rPr>
        <w:t>seen</w:t>
      </w:r>
      <w:r w:rsidR="00240CFC">
        <w:rPr>
          <w:rFonts w:ascii="Arial" w:hAnsi="Arial" w:cs="Arial"/>
          <w:sz w:val="24"/>
          <w:szCs w:val="24"/>
        </w:rPr>
        <w:t xml:space="preserve"> </w:t>
      </w:r>
      <w:r w:rsidR="00F65EE6">
        <w:rPr>
          <w:rFonts w:ascii="Arial" w:hAnsi="Arial" w:cs="Arial"/>
          <w:sz w:val="24"/>
          <w:szCs w:val="24"/>
        </w:rPr>
        <w:t xml:space="preserve">in </w:t>
      </w:r>
      <w:r w:rsidR="00240CFC">
        <w:rPr>
          <w:rFonts w:ascii="Arial" w:hAnsi="Arial" w:cs="Arial"/>
          <w:sz w:val="24"/>
          <w:szCs w:val="24"/>
        </w:rPr>
        <w:t xml:space="preserve">Bennetts </w:t>
      </w:r>
      <w:r w:rsidR="00F65EE6">
        <w:rPr>
          <w:rFonts w:ascii="Arial" w:hAnsi="Arial" w:cs="Arial"/>
          <w:sz w:val="24"/>
          <w:szCs w:val="24"/>
        </w:rPr>
        <w:t>sample</w:t>
      </w:r>
      <w:r w:rsidR="00240CFC">
        <w:rPr>
          <w:rFonts w:ascii="Arial" w:hAnsi="Arial" w:cs="Arial"/>
          <w:sz w:val="24"/>
          <w:szCs w:val="24"/>
        </w:rPr>
        <w:t xml:space="preserve"> as her participants</w:t>
      </w:r>
      <w:r w:rsidR="00020927">
        <w:rPr>
          <w:rFonts w:ascii="Arial" w:hAnsi="Arial" w:cs="Arial"/>
          <w:sz w:val="24"/>
          <w:szCs w:val="24"/>
        </w:rPr>
        <w:t xml:space="preserve">, ‘used the same doctor, shopped at the same local shops, </w:t>
      </w:r>
      <w:r w:rsidR="00421099">
        <w:rPr>
          <w:rFonts w:ascii="Arial" w:hAnsi="Arial" w:cs="Arial"/>
          <w:sz w:val="24"/>
          <w:szCs w:val="24"/>
        </w:rPr>
        <w:t>and were part of the same social network. The majority also attended the same Methodist Church.’</w:t>
      </w:r>
      <w:r w:rsidR="006A3480">
        <w:rPr>
          <w:rStyle w:val="FootnoteReference"/>
          <w:rFonts w:ascii="Arial" w:hAnsi="Arial" w:cs="Arial"/>
          <w:sz w:val="24"/>
          <w:szCs w:val="24"/>
        </w:rPr>
        <w:footnoteReference w:id="20"/>
      </w:r>
      <w:r w:rsidR="009D3C32">
        <w:rPr>
          <w:rFonts w:ascii="Arial" w:hAnsi="Arial" w:cs="Arial"/>
          <w:sz w:val="24"/>
          <w:szCs w:val="24"/>
        </w:rPr>
        <w:t xml:space="preserve"> Yet Bennett </w:t>
      </w:r>
      <w:r w:rsidR="002A256F">
        <w:rPr>
          <w:rFonts w:ascii="Arial" w:hAnsi="Arial" w:cs="Arial"/>
          <w:sz w:val="24"/>
          <w:szCs w:val="24"/>
        </w:rPr>
        <w:t xml:space="preserve">openly states </w:t>
      </w:r>
      <w:r w:rsidR="00D37B1E">
        <w:rPr>
          <w:rFonts w:ascii="Arial" w:hAnsi="Arial" w:cs="Arial"/>
          <w:sz w:val="24"/>
          <w:szCs w:val="24"/>
        </w:rPr>
        <w:t xml:space="preserve">that this was her intended focus at the start of her paper </w:t>
      </w:r>
      <w:r w:rsidR="00E325EE">
        <w:rPr>
          <w:rFonts w:ascii="Arial" w:hAnsi="Arial" w:cs="Arial"/>
          <w:sz w:val="24"/>
          <w:szCs w:val="24"/>
        </w:rPr>
        <w:t xml:space="preserve">in exploring </w:t>
      </w:r>
      <w:r w:rsidR="00B018A1">
        <w:rPr>
          <w:rFonts w:ascii="Arial" w:hAnsi="Arial" w:cs="Arial"/>
          <w:sz w:val="24"/>
          <w:szCs w:val="24"/>
        </w:rPr>
        <w:t>‘</w:t>
      </w:r>
      <w:r w:rsidR="00DF4A83">
        <w:rPr>
          <w:rFonts w:ascii="Arial" w:hAnsi="Arial" w:cs="Arial"/>
          <w:sz w:val="24"/>
          <w:szCs w:val="24"/>
        </w:rPr>
        <w:t>knowledge of the future, a</w:t>
      </w:r>
      <w:r w:rsidR="00B018A1">
        <w:rPr>
          <w:rFonts w:ascii="Arial" w:hAnsi="Arial" w:cs="Arial"/>
          <w:sz w:val="24"/>
          <w:szCs w:val="24"/>
        </w:rPr>
        <w:t>s</w:t>
      </w:r>
      <w:r w:rsidR="00DF4A83">
        <w:rPr>
          <w:rFonts w:ascii="Arial" w:hAnsi="Arial" w:cs="Arial"/>
          <w:sz w:val="24"/>
          <w:szCs w:val="24"/>
        </w:rPr>
        <w:t xml:space="preserve"> it is </w:t>
      </w:r>
      <w:r w:rsidR="000A296A">
        <w:rPr>
          <w:rFonts w:ascii="Arial" w:hAnsi="Arial" w:cs="Arial"/>
          <w:sz w:val="24"/>
          <w:szCs w:val="24"/>
        </w:rPr>
        <w:t xml:space="preserve">understood by a group of elderly </w:t>
      </w:r>
      <w:r w:rsidR="009B5849">
        <w:rPr>
          <w:rFonts w:ascii="Arial" w:hAnsi="Arial" w:cs="Arial"/>
          <w:sz w:val="24"/>
          <w:szCs w:val="24"/>
        </w:rPr>
        <w:t xml:space="preserve">women in my own </w:t>
      </w:r>
      <w:r w:rsidR="00B018A1">
        <w:rPr>
          <w:rFonts w:ascii="Arial" w:hAnsi="Arial" w:cs="Arial"/>
          <w:sz w:val="24"/>
          <w:szCs w:val="24"/>
        </w:rPr>
        <w:t>home</w:t>
      </w:r>
      <w:r w:rsidR="009B5849">
        <w:rPr>
          <w:rFonts w:ascii="Arial" w:hAnsi="Arial" w:cs="Arial"/>
          <w:sz w:val="24"/>
          <w:szCs w:val="24"/>
        </w:rPr>
        <w:t>town.’</w:t>
      </w:r>
      <w:r w:rsidR="006A3480">
        <w:rPr>
          <w:rStyle w:val="FootnoteReference"/>
          <w:rFonts w:ascii="Arial" w:hAnsi="Arial" w:cs="Arial"/>
          <w:sz w:val="24"/>
          <w:szCs w:val="24"/>
        </w:rPr>
        <w:footnoteReference w:id="21"/>
      </w:r>
    </w:p>
    <w:p w14:paraId="79749864" w14:textId="77777777" w:rsidR="00064E07" w:rsidRDefault="00064E07" w:rsidP="00215743">
      <w:pPr>
        <w:spacing w:line="480" w:lineRule="auto"/>
        <w:rPr>
          <w:rFonts w:ascii="Arial" w:hAnsi="Arial" w:cs="Arial"/>
          <w:sz w:val="24"/>
          <w:szCs w:val="24"/>
        </w:rPr>
      </w:pPr>
    </w:p>
    <w:p w14:paraId="1BBDCE1A" w14:textId="1635ADCA" w:rsidR="0000199E" w:rsidRDefault="00C92C20" w:rsidP="00215743">
      <w:pPr>
        <w:spacing w:line="480" w:lineRule="auto"/>
        <w:rPr>
          <w:rFonts w:ascii="Arial" w:hAnsi="Arial" w:cs="Arial"/>
          <w:sz w:val="24"/>
          <w:szCs w:val="24"/>
        </w:rPr>
      </w:pPr>
      <w:r>
        <w:rPr>
          <w:rFonts w:ascii="Arial" w:hAnsi="Arial" w:cs="Arial"/>
          <w:sz w:val="24"/>
          <w:szCs w:val="24"/>
        </w:rPr>
        <w:t xml:space="preserve"> </w:t>
      </w:r>
      <w:r w:rsidR="00EE2288">
        <w:rPr>
          <w:rFonts w:ascii="Arial" w:hAnsi="Arial" w:cs="Arial"/>
          <w:sz w:val="24"/>
          <w:szCs w:val="24"/>
        </w:rPr>
        <w:t xml:space="preserve"> Perhaps what is most notable about </w:t>
      </w:r>
      <w:r w:rsidR="001636C0">
        <w:rPr>
          <w:rFonts w:ascii="Arial" w:hAnsi="Arial" w:cs="Arial"/>
          <w:sz w:val="24"/>
          <w:szCs w:val="24"/>
        </w:rPr>
        <w:t>both studies is how all three authors s</w:t>
      </w:r>
      <w:r w:rsidR="00064E07">
        <w:rPr>
          <w:rFonts w:ascii="Arial" w:hAnsi="Arial" w:cs="Arial"/>
          <w:sz w:val="24"/>
          <w:szCs w:val="24"/>
        </w:rPr>
        <w:t>tereotyp</w:t>
      </w:r>
      <w:r w:rsidR="001636C0">
        <w:rPr>
          <w:rFonts w:ascii="Arial" w:hAnsi="Arial" w:cs="Arial"/>
          <w:sz w:val="24"/>
          <w:szCs w:val="24"/>
        </w:rPr>
        <w:t>e</w:t>
      </w:r>
      <w:r w:rsidR="000C3897">
        <w:rPr>
          <w:rFonts w:ascii="Arial" w:hAnsi="Arial" w:cs="Arial"/>
          <w:sz w:val="24"/>
          <w:szCs w:val="24"/>
        </w:rPr>
        <w:t xml:space="preserve">, yet albeit in different ways. </w:t>
      </w:r>
      <w:r w:rsidR="00AE2945">
        <w:rPr>
          <w:rFonts w:ascii="Arial" w:hAnsi="Arial" w:cs="Arial"/>
          <w:sz w:val="24"/>
          <w:szCs w:val="24"/>
        </w:rPr>
        <w:t>Firstly,</w:t>
      </w:r>
      <w:r w:rsidR="000C3897">
        <w:rPr>
          <w:rFonts w:ascii="Arial" w:hAnsi="Arial" w:cs="Arial"/>
          <w:sz w:val="24"/>
          <w:szCs w:val="24"/>
        </w:rPr>
        <w:t xml:space="preserve"> Walter and Waterhouse</w:t>
      </w:r>
      <w:r w:rsidR="00D52DDC">
        <w:rPr>
          <w:rFonts w:ascii="Arial" w:hAnsi="Arial" w:cs="Arial"/>
          <w:sz w:val="24"/>
          <w:szCs w:val="24"/>
        </w:rPr>
        <w:t xml:space="preserve"> exclude anyone</w:t>
      </w:r>
      <w:r w:rsidR="00AF14CB">
        <w:rPr>
          <w:rFonts w:ascii="Arial" w:hAnsi="Arial" w:cs="Arial"/>
          <w:sz w:val="24"/>
          <w:szCs w:val="24"/>
        </w:rPr>
        <w:t xml:space="preserve"> who</w:t>
      </w:r>
      <w:r w:rsidR="00D52DDC">
        <w:rPr>
          <w:rFonts w:ascii="Arial" w:hAnsi="Arial" w:cs="Arial"/>
          <w:sz w:val="24"/>
          <w:szCs w:val="24"/>
        </w:rPr>
        <w:t xml:space="preserve"> they perceive</w:t>
      </w:r>
      <w:r w:rsidR="00EC1241">
        <w:rPr>
          <w:rFonts w:ascii="Arial" w:hAnsi="Arial" w:cs="Arial"/>
          <w:sz w:val="24"/>
          <w:szCs w:val="24"/>
        </w:rPr>
        <w:t>d</w:t>
      </w:r>
      <w:r w:rsidR="00D52DDC">
        <w:rPr>
          <w:rFonts w:ascii="Arial" w:hAnsi="Arial" w:cs="Arial"/>
          <w:sz w:val="24"/>
          <w:szCs w:val="24"/>
        </w:rPr>
        <w:t xml:space="preserve"> to be </w:t>
      </w:r>
      <w:r w:rsidR="00AF14CB">
        <w:rPr>
          <w:rFonts w:ascii="Arial" w:hAnsi="Arial" w:cs="Arial"/>
          <w:sz w:val="24"/>
          <w:szCs w:val="24"/>
        </w:rPr>
        <w:t>N</w:t>
      </w:r>
      <w:r w:rsidR="00D52DDC">
        <w:rPr>
          <w:rFonts w:ascii="Arial" w:hAnsi="Arial" w:cs="Arial"/>
          <w:sz w:val="24"/>
          <w:szCs w:val="24"/>
        </w:rPr>
        <w:t xml:space="preserve">ew </w:t>
      </w:r>
      <w:r w:rsidR="00AF14CB">
        <w:rPr>
          <w:rFonts w:ascii="Arial" w:hAnsi="Arial" w:cs="Arial"/>
          <w:sz w:val="24"/>
          <w:szCs w:val="24"/>
        </w:rPr>
        <w:t>A</w:t>
      </w:r>
      <w:r w:rsidR="00D52DDC">
        <w:rPr>
          <w:rFonts w:ascii="Arial" w:hAnsi="Arial" w:cs="Arial"/>
          <w:sz w:val="24"/>
          <w:szCs w:val="24"/>
        </w:rPr>
        <w:t>ge</w:t>
      </w:r>
      <w:r w:rsidR="00AF14CB">
        <w:rPr>
          <w:rFonts w:ascii="Arial" w:hAnsi="Arial" w:cs="Arial"/>
          <w:sz w:val="24"/>
          <w:szCs w:val="24"/>
        </w:rPr>
        <w:t>, the</w:t>
      </w:r>
      <w:r w:rsidR="00EC1241">
        <w:rPr>
          <w:rFonts w:ascii="Arial" w:hAnsi="Arial" w:cs="Arial"/>
          <w:sz w:val="24"/>
          <w:szCs w:val="24"/>
        </w:rPr>
        <w:t>ir</w:t>
      </w:r>
      <w:r w:rsidR="00AF14CB">
        <w:rPr>
          <w:rFonts w:ascii="Arial" w:hAnsi="Arial" w:cs="Arial"/>
          <w:sz w:val="24"/>
          <w:szCs w:val="24"/>
        </w:rPr>
        <w:t xml:space="preserve"> definition</w:t>
      </w:r>
      <w:r w:rsidR="00EC1241">
        <w:rPr>
          <w:rFonts w:ascii="Arial" w:hAnsi="Arial" w:cs="Arial"/>
          <w:sz w:val="24"/>
          <w:szCs w:val="24"/>
        </w:rPr>
        <w:t xml:space="preserve"> of</w:t>
      </w:r>
      <w:r w:rsidR="00AF14CB">
        <w:rPr>
          <w:rFonts w:ascii="Arial" w:hAnsi="Arial" w:cs="Arial"/>
          <w:sz w:val="24"/>
          <w:szCs w:val="24"/>
        </w:rPr>
        <w:t xml:space="preserve"> which</w:t>
      </w:r>
      <w:r w:rsidR="00EC1241">
        <w:rPr>
          <w:rFonts w:ascii="Arial" w:hAnsi="Arial" w:cs="Arial"/>
          <w:sz w:val="24"/>
          <w:szCs w:val="24"/>
        </w:rPr>
        <w:t xml:space="preserve"> was based upon externals</w:t>
      </w:r>
      <w:r w:rsidR="00990C76">
        <w:rPr>
          <w:rFonts w:ascii="Arial" w:hAnsi="Arial" w:cs="Arial"/>
          <w:sz w:val="24"/>
          <w:szCs w:val="24"/>
        </w:rPr>
        <w:t>, ‘such as Indian skirts, crystals.’</w:t>
      </w:r>
      <w:r w:rsidR="00CB2DD5">
        <w:rPr>
          <w:rStyle w:val="FootnoteReference"/>
          <w:rFonts w:ascii="Arial" w:hAnsi="Arial" w:cs="Arial"/>
          <w:sz w:val="24"/>
          <w:szCs w:val="24"/>
        </w:rPr>
        <w:footnoteReference w:id="22"/>
      </w:r>
      <w:r w:rsidR="000D65FE">
        <w:rPr>
          <w:rFonts w:ascii="Arial" w:hAnsi="Arial" w:cs="Arial"/>
          <w:sz w:val="24"/>
          <w:szCs w:val="24"/>
        </w:rPr>
        <w:t xml:space="preserve"> </w:t>
      </w:r>
      <w:r w:rsidR="00E32B70">
        <w:rPr>
          <w:rFonts w:ascii="Arial" w:hAnsi="Arial" w:cs="Arial"/>
          <w:sz w:val="24"/>
          <w:szCs w:val="24"/>
        </w:rPr>
        <w:t>Evidence would suggest that this</w:t>
      </w:r>
      <w:r w:rsidR="000D65FE">
        <w:rPr>
          <w:rFonts w:ascii="Arial" w:hAnsi="Arial" w:cs="Arial"/>
          <w:sz w:val="24"/>
          <w:szCs w:val="24"/>
        </w:rPr>
        <w:t xml:space="preserve"> exclusion</w:t>
      </w:r>
      <w:r w:rsidR="00E32B70">
        <w:rPr>
          <w:rFonts w:ascii="Arial" w:hAnsi="Arial" w:cs="Arial"/>
          <w:sz w:val="24"/>
          <w:szCs w:val="24"/>
        </w:rPr>
        <w:t>,</w:t>
      </w:r>
      <w:r w:rsidR="000D65FE">
        <w:rPr>
          <w:rFonts w:ascii="Arial" w:hAnsi="Arial" w:cs="Arial"/>
          <w:sz w:val="24"/>
          <w:szCs w:val="24"/>
        </w:rPr>
        <w:t xml:space="preserve"> based </w:t>
      </w:r>
      <w:r w:rsidR="0090518A">
        <w:rPr>
          <w:rFonts w:ascii="Arial" w:hAnsi="Arial" w:cs="Arial"/>
          <w:sz w:val="24"/>
          <w:szCs w:val="24"/>
        </w:rPr>
        <w:t xml:space="preserve">purely </w:t>
      </w:r>
      <w:r w:rsidR="000D65FE">
        <w:rPr>
          <w:rFonts w:ascii="Arial" w:hAnsi="Arial" w:cs="Arial"/>
          <w:sz w:val="24"/>
          <w:szCs w:val="24"/>
        </w:rPr>
        <w:t>on externals i</w:t>
      </w:r>
      <w:r w:rsidR="008B6AB2">
        <w:rPr>
          <w:rFonts w:ascii="Arial" w:hAnsi="Arial" w:cs="Arial"/>
          <w:sz w:val="24"/>
          <w:szCs w:val="24"/>
        </w:rPr>
        <w:t>s</w:t>
      </w:r>
      <w:r w:rsidR="00E32B70">
        <w:rPr>
          <w:rFonts w:ascii="Arial" w:hAnsi="Arial" w:cs="Arial"/>
          <w:sz w:val="24"/>
          <w:szCs w:val="24"/>
        </w:rPr>
        <w:t xml:space="preserve"> somewhat</w:t>
      </w:r>
      <w:r w:rsidR="000D65FE">
        <w:rPr>
          <w:rFonts w:ascii="Arial" w:hAnsi="Arial" w:cs="Arial"/>
          <w:sz w:val="24"/>
          <w:szCs w:val="24"/>
        </w:rPr>
        <w:t xml:space="preserve"> ironic </w:t>
      </w:r>
      <w:r w:rsidR="008B6AB2">
        <w:rPr>
          <w:rFonts w:ascii="Arial" w:hAnsi="Arial" w:cs="Arial"/>
          <w:sz w:val="24"/>
          <w:szCs w:val="24"/>
        </w:rPr>
        <w:t>given the fact the</w:t>
      </w:r>
      <w:r w:rsidR="000D65FE">
        <w:rPr>
          <w:rFonts w:ascii="Arial" w:hAnsi="Arial" w:cs="Arial"/>
          <w:sz w:val="24"/>
          <w:szCs w:val="24"/>
        </w:rPr>
        <w:t xml:space="preserve"> two researchers </w:t>
      </w:r>
      <w:r w:rsidR="008B6AB2">
        <w:rPr>
          <w:rFonts w:ascii="Arial" w:hAnsi="Arial" w:cs="Arial"/>
          <w:sz w:val="24"/>
          <w:szCs w:val="24"/>
        </w:rPr>
        <w:t xml:space="preserve">are </w:t>
      </w:r>
      <w:r w:rsidR="000D65FE">
        <w:rPr>
          <w:rFonts w:ascii="Arial" w:hAnsi="Arial" w:cs="Arial"/>
          <w:sz w:val="24"/>
          <w:szCs w:val="24"/>
        </w:rPr>
        <w:t xml:space="preserve">seeking to discover, private </w:t>
      </w:r>
      <w:r w:rsidR="000D65FE" w:rsidRPr="0090518A">
        <w:rPr>
          <w:rFonts w:ascii="Arial" w:hAnsi="Arial" w:cs="Arial"/>
          <w:i/>
          <w:iCs/>
          <w:sz w:val="24"/>
          <w:szCs w:val="24"/>
        </w:rPr>
        <w:t>inner</w:t>
      </w:r>
      <w:r w:rsidR="000D65FE">
        <w:rPr>
          <w:rFonts w:ascii="Arial" w:hAnsi="Arial" w:cs="Arial"/>
          <w:sz w:val="24"/>
          <w:szCs w:val="24"/>
        </w:rPr>
        <w:t xml:space="preserve"> belief. </w:t>
      </w:r>
      <w:r w:rsidR="00492DB9">
        <w:rPr>
          <w:rFonts w:ascii="Arial" w:hAnsi="Arial" w:cs="Arial"/>
          <w:sz w:val="24"/>
          <w:szCs w:val="24"/>
        </w:rPr>
        <w:t xml:space="preserve">They also excluded Sikhs, </w:t>
      </w:r>
      <w:r w:rsidR="00BD68C8">
        <w:rPr>
          <w:rFonts w:ascii="Arial" w:hAnsi="Arial" w:cs="Arial"/>
          <w:sz w:val="24"/>
          <w:szCs w:val="24"/>
        </w:rPr>
        <w:t>Buddhists,</w:t>
      </w:r>
      <w:r w:rsidR="00492DB9">
        <w:rPr>
          <w:rFonts w:ascii="Arial" w:hAnsi="Arial" w:cs="Arial"/>
          <w:sz w:val="24"/>
          <w:szCs w:val="24"/>
        </w:rPr>
        <w:t xml:space="preserve"> and Hindus f</w:t>
      </w:r>
      <w:r w:rsidR="0000199E">
        <w:rPr>
          <w:rFonts w:ascii="Arial" w:hAnsi="Arial" w:cs="Arial"/>
          <w:sz w:val="24"/>
          <w:szCs w:val="24"/>
        </w:rPr>
        <w:t>rom taking part in the study pertaining the</w:t>
      </w:r>
      <w:r w:rsidR="009837E0">
        <w:rPr>
          <w:rFonts w:ascii="Arial" w:hAnsi="Arial" w:cs="Arial"/>
          <w:sz w:val="24"/>
          <w:szCs w:val="24"/>
        </w:rPr>
        <w:t>ir religions already prescribe to a belief on reincarnation,</w:t>
      </w:r>
      <w:r w:rsidR="00153C34">
        <w:rPr>
          <w:rFonts w:ascii="Arial" w:hAnsi="Arial" w:cs="Arial"/>
          <w:sz w:val="24"/>
          <w:szCs w:val="24"/>
        </w:rPr>
        <w:t xml:space="preserve"> again</w:t>
      </w:r>
      <w:r w:rsidR="009837E0">
        <w:rPr>
          <w:rFonts w:ascii="Arial" w:hAnsi="Arial" w:cs="Arial"/>
          <w:sz w:val="24"/>
          <w:szCs w:val="24"/>
        </w:rPr>
        <w:t xml:space="preserve"> this is a</w:t>
      </w:r>
      <w:r w:rsidR="00153C34">
        <w:rPr>
          <w:rFonts w:ascii="Arial" w:hAnsi="Arial" w:cs="Arial"/>
          <w:sz w:val="24"/>
          <w:szCs w:val="24"/>
        </w:rPr>
        <w:t>n</w:t>
      </w:r>
      <w:r w:rsidR="009837E0">
        <w:rPr>
          <w:rFonts w:ascii="Arial" w:hAnsi="Arial" w:cs="Arial"/>
          <w:sz w:val="24"/>
          <w:szCs w:val="24"/>
        </w:rPr>
        <w:t xml:space="preserve"> assumption</w:t>
      </w:r>
      <w:r w:rsidR="00153C34">
        <w:rPr>
          <w:rFonts w:ascii="Arial" w:hAnsi="Arial" w:cs="Arial"/>
          <w:sz w:val="24"/>
          <w:szCs w:val="24"/>
        </w:rPr>
        <w:t xml:space="preserve"> based upon </w:t>
      </w:r>
      <w:r w:rsidR="00D063D7">
        <w:rPr>
          <w:rFonts w:ascii="Arial" w:hAnsi="Arial" w:cs="Arial"/>
          <w:sz w:val="24"/>
          <w:szCs w:val="24"/>
        </w:rPr>
        <w:t xml:space="preserve">their belief that all Sikhs, </w:t>
      </w:r>
      <w:proofErr w:type="gramStart"/>
      <w:r w:rsidR="00D063D7">
        <w:rPr>
          <w:rFonts w:ascii="Arial" w:hAnsi="Arial" w:cs="Arial"/>
          <w:sz w:val="24"/>
          <w:szCs w:val="24"/>
        </w:rPr>
        <w:t>Buddhists</w:t>
      </w:r>
      <w:proofErr w:type="gramEnd"/>
      <w:r w:rsidR="00D063D7">
        <w:rPr>
          <w:rFonts w:ascii="Arial" w:hAnsi="Arial" w:cs="Arial"/>
          <w:sz w:val="24"/>
          <w:szCs w:val="24"/>
        </w:rPr>
        <w:t xml:space="preserve"> and Hindus automatically subscribe to all facets of their faith.</w:t>
      </w:r>
    </w:p>
    <w:p w14:paraId="06A40EB5" w14:textId="77777777" w:rsidR="0000199E" w:rsidRDefault="0000199E" w:rsidP="00215743">
      <w:pPr>
        <w:spacing w:line="480" w:lineRule="auto"/>
        <w:rPr>
          <w:rFonts w:ascii="Arial" w:hAnsi="Arial" w:cs="Arial"/>
          <w:sz w:val="24"/>
          <w:szCs w:val="24"/>
        </w:rPr>
      </w:pPr>
    </w:p>
    <w:p w14:paraId="7125F67C" w14:textId="20E804E3" w:rsidR="00E43B26" w:rsidRDefault="00D063D7" w:rsidP="00215743">
      <w:pPr>
        <w:spacing w:line="480" w:lineRule="auto"/>
        <w:rPr>
          <w:rFonts w:ascii="Arial" w:hAnsi="Arial" w:cs="Arial"/>
          <w:sz w:val="24"/>
          <w:szCs w:val="24"/>
        </w:rPr>
      </w:pPr>
      <w:r>
        <w:rPr>
          <w:rFonts w:ascii="Arial" w:hAnsi="Arial" w:cs="Arial"/>
          <w:sz w:val="24"/>
          <w:szCs w:val="24"/>
        </w:rPr>
        <w:lastRenderedPageBreak/>
        <w:t xml:space="preserve"> </w:t>
      </w:r>
      <w:r w:rsidR="0051383E">
        <w:rPr>
          <w:rFonts w:ascii="Arial" w:hAnsi="Arial" w:cs="Arial"/>
          <w:sz w:val="24"/>
          <w:szCs w:val="24"/>
        </w:rPr>
        <w:t>Bennett</w:t>
      </w:r>
      <w:r>
        <w:rPr>
          <w:rFonts w:ascii="Arial" w:hAnsi="Arial" w:cs="Arial"/>
          <w:sz w:val="24"/>
          <w:szCs w:val="24"/>
        </w:rPr>
        <w:t xml:space="preserve"> </w:t>
      </w:r>
      <w:r w:rsidR="00F20506">
        <w:rPr>
          <w:rFonts w:ascii="Arial" w:hAnsi="Arial" w:cs="Arial"/>
          <w:sz w:val="24"/>
          <w:szCs w:val="24"/>
        </w:rPr>
        <w:t xml:space="preserve">had no barriers </w:t>
      </w:r>
      <w:r w:rsidR="00F65EE6">
        <w:rPr>
          <w:rFonts w:ascii="Arial" w:hAnsi="Arial" w:cs="Arial"/>
          <w:sz w:val="24"/>
          <w:szCs w:val="24"/>
        </w:rPr>
        <w:t>of</w:t>
      </w:r>
      <w:r w:rsidR="00F20506">
        <w:rPr>
          <w:rFonts w:ascii="Arial" w:hAnsi="Arial" w:cs="Arial"/>
          <w:sz w:val="24"/>
          <w:szCs w:val="24"/>
        </w:rPr>
        <w:t xml:space="preserve"> entry </w:t>
      </w:r>
      <w:r w:rsidR="00F65EE6">
        <w:rPr>
          <w:rFonts w:ascii="Arial" w:hAnsi="Arial" w:cs="Arial"/>
          <w:sz w:val="24"/>
          <w:szCs w:val="24"/>
        </w:rPr>
        <w:t>to</w:t>
      </w:r>
      <w:r w:rsidR="00F20506">
        <w:rPr>
          <w:rFonts w:ascii="Arial" w:hAnsi="Arial" w:cs="Arial"/>
          <w:sz w:val="24"/>
          <w:szCs w:val="24"/>
        </w:rPr>
        <w:t xml:space="preserve"> her research but</w:t>
      </w:r>
      <w:r w:rsidR="00F65EE6">
        <w:rPr>
          <w:rFonts w:ascii="Arial" w:hAnsi="Arial" w:cs="Arial"/>
          <w:sz w:val="24"/>
          <w:szCs w:val="24"/>
        </w:rPr>
        <w:t>, evidence suggests,</w:t>
      </w:r>
      <w:r w:rsidR="00F20506">
        <w:rPr>
          <w:rFonts w:ascii="Arial" w:hAnsi="Arial" w:cs="Arial"/>
          <w:sz w:val="24"/>
          <w:szCs w:val="24"/>
        </w:rPr>
        <w:t xml:space="preserve"> does make </w:t>
      </w:r>
      <w:r w:rsidR="002F532F">
        <w:rPr>
          <w:rFonts w:ascii="Arial" w:hAnsi="Arial" w:cs="Arial"/>
          <w:sz w:val="24"/>
          <w:szCs w:val="24"/>
        </w:rPr>
        <w:t>assumptions</w:t>
      </w:r>
      <w:r w:rsidR="00F20506">
        <w:rPr>
          <w:rFonts w:ascii="Arial" w:hAnsi="Arial" w:cs="Arial"/>
          <w:sz w:val="24"/>
          <w:szCs w:val="24"/>
        </w:rPr>
        <w:t xml:space="preserve"> about the women who took part</w:t>
      </w:r>
      <w:r w:rsidR="00390DFD">
        <w:rPr>
          <w:rFonts w:ascii="Arial" w:hAnsi="Arial" w:cs="Arial"/>
          <w:sz w:val="24"/>
          <w:szCs w:val="24"/>
        </w:rPr>
        <w:t xml:space="preserve"> and </w:t>
      </w:r>
      <w:r w:rsidR="00F20506">
        <w:rPr>
          <w:rFonts w:ascii="Arial" w:hAnsi="Arial" w:cs="Arial"/>
          <w:sz w:val="24"/>
          <w:szCs w:val="24"/>
        </w:rPr>
        <w:t xml:space="preserve">why they think, </w:t>
      </w:r>
      <w:r w:rsidR="003C2DB3">
        <w:rPr>
          <w:rFonts w:ascii="Arial" w:hAnsi="Arial" w:cs="Arial"/>
          <w:sz w:val="24"/>
          <w:szCs w:val="24"/>
        </w:rPr>
        <w:t>behave,</w:t>
      </w:r>
      <w:r w:rsidR="00F20506">
        <w:rPr>
          <w:rFonts w:ascii="Arial" w:hAnsi="Arial" w:cs="Arial"/>
          <w:sz w:val="24"/>
          <w:szCs w:val="24"/>
        </w:rPr>
        <w:t xml:space="preserve"> and act the way they do. She focuse</w:t>
      </w:r>
      <w:r w:rsidR="00F65EE6">
        <w:rPr>
          <w:rFonts w:ascii="Arial" w:hAnsi="Arial" w:cs="Arial"/>
          <w:sz w:val="24"/>
          <w:szCs w:val="24"/>
        </w:rPr>
        <w:t>s</w:t>
      </w:r>
      <w:r w:rsidR="00F20506">
        <w:rPr>
          <w:rFonts w:ascii="Arial" w:hAnsi="Arial" w:cs="Arial"/>
          <w:sz w:val="24"/>
          <w:szCs w:val="24"/>
        </w:rPr>
        <w:t xml:space="preserve"> upon the </w:t>
      </w:r>
      <w:r w:rsidR="002F532F">
        <w:rPr>
          <w:rFonts w:ascii="Arial" w:hAnsi="Arial" w:cs="Arial"/>
          <w:sz w:val="24"/>
          <w:szCs w:val="24"/>
        </w:rPr>
        <w:t xml:space="preserve">traditional values and roles </w:t>
      </w:r>
      <w:r w:rsidR="00AC6B1C">
        <w:rPr>
          <w:rFonts w:ascii="Arial" w:hAnsi="Arial" w:cs="Arial"/>
          <w:sz w:val="24"/>
          <w:szCs w:val="24"/>
        </w:rPr>
        <w:t>of women</w:t>
      </w:r>
      <w:r w:rsidR="00F20506">
        <w:rPr>
          <w:rFonts w:ascii="Arial" w:hAnsi="Arial" w:cs="Arial"/>
          <w:sz w:val="24"/>
          <w:szCs w:val="24"/>
        </w:rPr>
        <w:t xml:space="preserve"> and</w:t>
      </w:r>
      <w:r w:rsidR="00AC6B1C">
        <w:rPr>
          <w:rFonts w:ascii="Arial" w:hAnsi="Arial" w:cs="Arial"/>
          <w:sz w:val="24"/>
          <w:szCs w:val="24"/>
        </w:rPr>
        <w:t xml:space="preserve"> </w:t>
      </w:r>
      <w:r w:rsidR="00BD2BEA">
        <w:rPr>
          <w:rFonts w:ascii="Arial" w:hAnsi="Arial" w:cs="Arial"/>
          <w:sz w:val="24"/>
          <w:szCs w:val="24"/>
        </w:rPr>
        <w:t>emphasiz</w:t>
      </w:r>
      <w:r w:rsidR="00F20506">
        <w:rPr>
          <w:rFonts w:ascii="Arial" w:hAnsi="Arial" w:cs="Arial"/>
          <w:sz w:val="24"/>
          <w:szCs w:val="24"/>
        </w:rPr>
        <w:t>es</w:t>
      </w:r>
      <w:r w:rsidR="000278DE">
        <w:rPr>
          <w:rFonts w:ascii="Arial" w:hAnsi="Arial" w:cs="Arial"/>
          <w:sz w:val="24"/>
          <w:szCs w:val="24"/>
        </w:rPr>
        <w:t xml:space="preserve"> how</w:t>
      </w:r>
      <w:r w:rsidR="00BD2BEA">
        <w:rPr>
          <w:rFonts w:ascii="Arial" w:hAnsi="Arial" w:cs="Arial"/>
          <w:sz w:val="24"/>
          <w:szCs w:val="24"/>
        </w:rPr>
        <w:t xml:space="preserve"> weak</w:t>
      </w:r>
      <w:r w:rsidR="007A7DEE">
        <w:rPr>
          <w:rFonts w:ascii="Arial" w:hAnsi="Arial" w:cs="Arial"/>
          <w:sz w:val="24"/>
          <w:szCs w:val="24"/>
        </w:rPr>
        <w:t xml:space="preserve"> and helpless</w:t>
      </w:r>
      <w:r w:rsidR="00BD2BEA">
        <w:rPr>
          <w:rFonts w:ascii="Arial" w:hAnsi="Arial" w:cs="Arial"/>
          <w:sz w:val="24"/>
          <w:szCs w:val="24"/>
        </w:rPr>
        <w:t xml:space="preserve"> they are in face of their trouble</w:t>
      </w:r>
      <w:r w:rsidR="007A7DEE">
        <w:rPr>
          <w:rFonts w:ascii="Arial" w:hAnsi="Arial" w:cs="Arial"/>
          <w:sz w:val="24"/>
          <w:szCs w:val="24"/>
        </w:rPr>
        <w:t xml:space="preserve">s, </w:t>
      </w:r>
      <w:r w:rsidR="00756A2F">
        <w:rPr>
          <w:rFonts w:ascii="Arial" w:hAnsi="Arial" w:cs="Arial"/>
          <w:sz w:val="24"/>
          <w:szCs w:val="24"/>
        </w:rPr>
        <w:t>‘</w:t>
      </w:r>
      <w:r w:rsidR="007A7DEE">
        <w:rPr>
          <w:rFonts w:ascii="Arial" w:hAnsi="Arial" w:cs="Arial"/>
          <w:sz w:val="24"/>
          <w:szCs w:val="24"/>
        </w:rPr>
        <w:t xml:space="preserve">a lack of confidence </w:t>
      </w:r>
      <w:r w:rsidR="00756A2F">
        <w:rPr>
          <w:rFonts w:ascii="Arial" w:hAnsi="Arial" w:cs="Arial"/>
          <w:sz w:val="24"/>
          <w:szCs w:val="24"/>
        </w:rPr>
        <w:t xml:space="preserve">so acute that it leads them to attribute </w:t>
      </w:r>
      <w:r w:rsidR="008662F5">
        <w:rPr>
          <w:rFonts w:ascii="Arial" w:hAnsi="Arial" w:cs="Arial"/>
          <w:sz w:val="24"/>
          <w:szCs w:val="24"/>
        </w:rPr>
        <w:t xml:space="preserve">even the </w:t>
      </w:r>
      <w:r w:rsidR="00E95703">
        <w:rPr>
          <w:rFonts w:ascii="Arial" w:hAnsi="Arial" w:cs="Arial"/>
          <w:sz w:val="24"/>
          <w:szCs w:val="24"/>
        </w:rPr>
        <w:t>smallest</w:t>
      </w:r>
      <w:r w:rsidR="008662F5">
        <w:rPr>
          <w:rFonts w:ascii="Arial" w:hAnsi="Arial" w:cs="Arial"/>
          <w:sz w:val="24"/>
          <w:szCs w:val="24"/>
        </w:rPr>
        <w:t xml:space="preserve"> personal success directly to man, even if he is dead.</w:t>
      </w:r>
      <w:r w:rsidR="008E3739">
        <w:rPr>
          <w:rFonts w:ascii="Arial" w:hAnsi="Arial" w:cs="Arial"/>
          <w:sz w:val="24"/>
          <w:szCs w:val="24"/>
        </w:rPr>
        <w:t>’</w:t>
      </w:r>
      <w:r w:rsidR="00055DF9">
        <w:rPr>
          <w:rStyle w:val="FootnoteReference"/>
          <w:rFonts w:ascii="Arial" w:hAnsi="Arial" w:cs="Arial"/>
          <w:sz w:val="24"/>
          <w:szCs w:val="24"/>
        </w:rPr>
        <w:footnoteReference w:id="23"/>
      </w:r>
      <w:r w:rsidR="008E3739">
        <w:rPr>
          <w:rFonts w:ascii="Arial" w:hAnsi="Arial" w:cs="Arial"/>
          <w:sz w:val="24"/>
          <w:szCs w:val="24"/>
        </w:rPr>
        <w:t xml:space="preserve"> </w:t>
      </w:r>
      <w:r w:rsidR="004B2A20">
        <w:rPr>
          <w:rFonts w:ascii="Arial" w:hAnsi="Arial" w:cs="Arial"/>
          <w:sz w:val="24"/>
          <w:szCs w:val="24"/>
        </w:rPr>
        <w:t>Bennetts’s</w:t>
      </w:r>
      <w:r w:rsidR="008E3739">
        <w:rPr>
          <w:rFonts w:ascii="Arial" w:hAnsi="Arial" w:cs="Arial"/>
          <w:sz w:val="24"/>
          <w:szCs w:val="24"/>
        </w:rPr>
        <w:t xml:space="preserve"> voice is strong throughout </w:t>
      </w:r>
      <w:r w:rsidR="004B2A20">
        <w:rPr>
          <w:rFonts w:ascii="Arial" w:hAnsi="Arial" w:cs="Arial"/>
          <w:sz w:val="24"/>
          <w:szCs w:val="24"/>
        </w:rPr>
        <w:t>the</w:t>
      </w:r>
      <w:r w:rsidR="008E3739">
        <w:rPr>
          <w:rFonts w:ascii="Arial" w:hAnsi="Arial" w:cs="Arial"/>
          <w:sz w:val="24"/>
          <w:szCs w:val="24"/>
        </w:rPr>
        <w:t xml:space="preserve"> presentation of her findings </w:t>
      </w:r>
      <w:r w:rsidR="00F65EE6">
        <w:rPr>
          <w:rFonts w:ascii="Arial" w:hAnsi="Arial" w:cs="Arial"/>
          <w:sz w:val="24"/>
          <w:szCs w:val="24"/>
        </w:rPr>
        <w:t>throughout and at no point</w:t>
      </w:r>
      <w:r w:rsidR="00190032">
        <w:rPr>
          <w:rFonts w:ascii="Arial" w:hAnsi="Arial" w:cs="Arial"/>
          <w:sz w:val="24"/>
          <w:szCs w:val="24"/>
        </w:rPr>
        <w:t xml:space="preserve"> re</w:t>
      </w:r>
      <w:r w:rsidR="00071698">
        <w:rPr>
          <w:rFonts w:ascii="Arial" w:hAnsi="Arial" w:cs="Arial"/>
          <w:sz w:val="24"/>
          <w:szCs w:val="24"/>
        </w:rPr>
        <w:t>lates it back to</w:t>
      </w:r>
      <w:r w:rsidR="00190032">
        <w:rPr>
          <w:rFonts w:ascii="Arial" w:hAnsi="Arial" w:cs="Arial"/>
          <w:sz w:val="24"/>
          <w:szCs w:val="24"/>
        </w:rPr>
        <w:t xml:space="preserve"> previous </w:t>
      </w:r>
      <w:r w:rsidR="00071698">
        <w:rPr>
          <w:rFonts w:ascii="Arial" w:hAnsi="Arial" w:cs="Arial"/>
          <w:sz w:val="24"/>
          <w:szCs w:val="24"/>
        </w:rPr>
        <w:t xml:space="preserve">scholarship, </w:t>
      </w:r>
      <w:r w:rsidR="00E06869">
        <w:rPr>
          <w:rFonts w:ascii="Arial" w:hAnsi="Arial" w:cs="Arial"/>
          <w:sz w:val="24"/>
          <w:szCs w:val="24"/>
        </w:rPr>
        <w:t xml:space="preserve">it is </w:t>
      </w:r>
      <w:r w:rsidR="008E3739">
        <w:rPr>
          <w:rFonts w:ascii="Arial" w:hAnsi="Arial" w:cs="Arial"/>
          <w:sz w:val="24"/>
          <w:szCs w:val="24"/>
        </w:rPr>
        <w:t>often difficult</w:t>
      </w:r>
      <w:r w:rsidR="00071698">
        <w:rPr>
          <w:rFonts w:ascii="Arial" w:hAnsi="Arial" w:cs="Arial"/>
          <w:sz w:val="24"/>
          <w:szCs w:val="24"/>
        </w:rPr>
        <w:t xml:space="preserve"> for the reader</w:t>
      </w:r>
      <w:r w:rsidR="008E3739">
        <w:rPr>
          <w:rFonts w:ascii="Arial" w:hAnsi="Arial" w:cs="Arial"/>
          <w:sz w:val="24"/>
          <w:szCs w:val="24"/>
        </w:rPr>
        <w:t xml:space="preserve"> to </w:t>
      </w:r>
      <w:r w:rsidR="004B2A20">
        <w:rPr>
          <w:rFonts w:ascii="Arial" w:hAnsi="Arial" w:cs="Arial"/>
          <w:sz w:val="24"/>
          <w:szCs w:val="24"/>
        </w:rPr>
        <w:t xml:space="preserve">distinguish </w:t>
      </w:r>
      <w:r w:rsidR="00327582">
        <w:rPr>
          <w:rFonts w:ascii="Arial" w:hAnsi="Arial" w:cs="Arial"/>
          <w:sz w:val="24"/>
          <w:szCs w:val="24"/>
        </w:rPr>
        <w:t>between</w:t>
      </w:r>
      <w:r w:rsidR="004B2A20">
        <w:rPr>
          <w:rFonts w:ascii="Arial" w:hAnsi="Arial" w:cs="Arial"/>
          <w:sz w:val="24"/>
          <w:szCs w:val="24"/>
        </w:rPr>
        <w:t xml:space="preserve"> her </w:t>
      </w:r>
      <w:r w:rsidR="009F7104">
        <w:rPr>
          <w:rFonts w:ascii="Arial" w:hAnsi="Arial" w:cs="Arial"/>
          <w:sz w:val="24"/>
          <w:szCs w:val="24"/>
        </w:rPr>
        <w:t>respondents’</w:t>
      </w:r>
      <w:r w:rsidR="00071698">
        <w:rPr>
          <w:rFonts w:ascii="Arial" w:hAnsi="Arial" w:cs="Arial"/>
          <w:sz w:val="24"/>
          <w:szCs w:val="24"/>
        </w:rPr>
        <w:t xml:space="preserve"> views</w:t>
      </w:r>
      <w:r w:rsidR="004B2A20">
        <w:rPr>
          <w:rFonts w:ascii="Arial" w:hAnsi="Arial" w:cs="Arial"/>
          <w:sz w:val="24"/>
          <w:szCs w:val="24"/>
        </w:rPr>
        <w:t xml:space="preserve"> and</w:t>
      </w:r>
      <w:r w:rsidR="00327582">
        <w:rPr>
          <w:rFonts w:ascii="Arial" w:hAnsi="Arial" w:cs="Arial"/>
          <w:sz w:val="24"/>
          <w:szCs w:val="24"/>
        </w:rPr>
        <w:t xml:space="preserve"> </w:t>
      </w:r>
      <w:r w:rsidR="004B2A20">
        <w:rPr>
          <w:rFonts w:ascii="Arial" w:hAnsi="Arial" w:cs="Arial"/>
          <w:sz w:val="24"/>
          <w:szCs w:val="24"/>
        </w:rPr>
        <w:t xml:space="preserve">her opinion. </w:t>
      </w:r>
    </w:p>
    <w:p w14:paraId="0A2891E2" w14:textId="77777777" w:rsidR="00E43B26" w:rsidRDefault="00E43B26" w:rsidP="00215743">
      <w:pPr>
        <w:spacing w:line="480" w:lineRule="auto"/>
        <w:rPr>
          <w:rFonts w:ascii="Arial" w:hAnsi="Arial" w:cs="Arial"/>
          <w:sz w:val="24"/>
          <w:szCs w:val="24"/>
        </w:rPr>
      </w:pPr>
    </w:p>
    <w:p w14:paraId="53F9FAD6" w14:textId="59B62247" w:rsidR="0090518A" w:rsidRDefault="00E43B26" w:rsidP="00215743">
      <w:pPr>
        <w:spacing w:line="480" w:lineRule="auto"/>
        <w:rPr>
          <w:rFonts w:ascii="Arial" w:hAnsi="Arial" w:cs="Arial"/>
          <w:sz w:val="24"/>
          <w:szCs w:val="24"/>
        </w:rPr>
      </w:pPr>
      <w:r>
        <w:rPr>
          <w:rFonts w:ascii="Arial" w:hAnsi="Arial" w:cs="Arial"/>
          <w:sz w:val="24"/>
          <w:szCs w:val="24"/>
        </w:rPr>
        <w:t xml:space="preserve"> </w:t>
      </w:r>
      <w:r w:rsidR="004B2A20">
        <w:rPr>
          <w:rFonts w:ascii="Arial" w:hAnsi="Arial" w:cs="Arial"/>
          <w:sz w:val="24"/>
          <w:szCs w:val="24"/>
        </w:rPr>
        <w:t xml:space="preserve">Whilst Walter and Waterhouse have a much more </w:t>
      </w:r>
      <w:r w:rsidR="00C744C6">
        <w:rPr>
          <w:rFonts w:ascii="Arial" w:hAnsi="Arial" w:cs="Arial"/>
          <w:sz w:val="24"/>
          <w:szCs w:val="24"/>
        </w:rPr>
        <w:t xml:space="preserve">impersonal, almost </w:t>
      </w:r>
      <w:r w:rsidR="004B2A20">
        <w:rPr>
          <w:rFonts w:ascii="Arial" w:hAnsi="Arial" w:cs="Arial"/>
          <w:sz w:val="24"/>
          <w:szCs w:val="24"/>
        </w:rPr>
        <w:t xml:space="preserve">scientific tone </w:t>
      </w:r>
      <w:r w:rsidR="006C3B88">
        <w:rPr>
          <w:rFonts w:ascii="Arial" w:hAnsi="Arial" w:cs="Arial"/>
          <w:sz w:val="24"/>
          <w:szCs w:val="24"/>
        </w:rPr>
        <w:t xml:space="preserve">as they </w:t>
      </w:r>
      <w:r w:rsidR="004B2A20">
        <w:rPr>
          <w:rFonts w:ascii="Arial" w:hAnsi="Arial" w:cs="Arial"/>
          <w:sz w:val="24"/>
          <w:szCs w:val="24"/>
        </w:rPr>
        <w:t>link their findings back to previous scholarship</w:t>
      </w:r>
      <w:r w:rsidR="006C3B88">
        <w:rPr>
          <w:rFonts w:ascii="Arial" w:hAnsi="Arial" w:cs="Arial"/>
          <w:sz w:val="24"/>
          <w:szCs w:val="24"/>
        </w:rPr>
        <w:t>, most notably the</w:t>
      </w:r>
      <w:r w:rsidR="004B2A20">
        <w:rPr>
          <w:rFonts w:ascii="Arial" w:hAnsi="Arial" w:cs="Arial"/>
          <w:sz w:val="24"/>
          <w:szCs w:val="24"/>
        </w:rPr>
        <w:t xml:space="preserve"> EVS</w:t>
      </w:r>
      <w:r w:rsidR="003F51FC">
        <w:rPr>
          <w:rFonts w:ascii="Arial" w:hAnsi="Arial" w:cs="Arial"/>
          <w:sz w:val="24"/>
          <w:szCs w:val="24"/>
        </w:rPr>
        <w:t xml:space="preserve"> (European </w:t>
      </w:r>
      <w:r w:rsidR="000444D8">
        <w:rPr>
          <w:rFonts w:ascii="Arial" w:hAnsi="Arial" w:cs="Arial"/>
          <w:sz w:val="24"/>
          <w:szCs w:val="24"/>
        </w:rPr>
        <w:t>Values Survey)</w:t>
      </w:r>
      <w:r w:rsidR="003C4973">
        <w:rPr>
          <w:rFonts w:ascii="Arial" w:hAnsi="Arial" w:cs="Arial"/>
          <w:sz w:val="24"/>
          <w:szCs w:val="24"/>
        </w:rPr>
        <w:t xml:space="preserve">, </w:t>
      </w:r>
      <w:r w:rsidR="006C3B88">
        <w:rPr>
          <w:rFonts w:ascii="Arial" w:hAnsi="Arial" w:cs="Arial"/>
          <w:sz w:val="24"/>
          <w:szCs w:val="24"/>
        </w:rPr>
        <w:t>an example being</w:t>
      </w:r>
      <w:r w:rsidR="000444D8">
        <w:rPr>
          <w:rFonts w:ascii="Arial" w:hAnsi="Arial" w:cs="Arial"/>
          <w:sz w:val="24"/>
          <w:szCs w:val="24"/>
        </w:rPr>
        <w:t xml:space="preserve"> ‘our sample is reasonably </w:t>
      </w:r>
      <w:r w:rsidR="00655185">
        <w:rPr>
          <w:rFonts w:ascii="Arial" w:hAnsi="Arial" w:cs="Arial"/>
          <w:sz w:val="24"/>
          <w:szCs w:val="24"/>
        </w:rPr>
        <w:t>typical of reincarnations (as identified by the EVS) in re</w:t>
      </w:r>
      <w:r w:rsidR="003C4973">
        <w:rPr>
          <w:rFonts w:ascii="Arial" w:hAnsi="Arial" w:cs="Arial"/>
          <w:sz w:val="24"/>
          <w:szCs w:val="24"/>
        </w:rPr>
        <w:t>spect to gender and conventional religiosity.’</w:t>
      </w:r>
      <w:r w:rsidR="00F06DA6">
        <w:rPr>
          <w:rStyle w:val="FootnoteReference"/>
          <w:rFonts w:ascii="Arial" w:hAnsi="Arial" w:cs="Arial"/>
          <w:sz w:val="24"/>
          <w:szCs w:val="24"/>
        </w:rPr>
        <w:footnoteReference w:id="24"/>
      </w:r>
    </w:p>
    <w:p w14:paraId="25B3A212" w14:textId="77777777" w:rsidR="00AF7EB9" w:rsidRDefault="00AF7EB9" w:rsidP="00215743">
      <w:pPr>
        <w:spacing w:line="480" w:lineRule="auto"/>
        <w:rPr>
          <w:rFonts w:ascii="Arial" w:hAnsi="Arial" w:cs="Arial"/>
          <w:sz w:val="24"/>
          <w:szCs w:val="24"/>
        </w:rPr>
      </w:pPr>
    </w:p>
    <w:p w14:paraId="54BEAD87" w14:textId="406AFDA1" w:rsidR="00A74A7F" w:rsidRDefault="00AF7EB9" w:rsidP="00215743">
      <w:pPr>
        <w:spacing w:line="480" w:lineRule="auto"/>
        <w:rPr>
          <w:rFonts w:ascii="Arial" w:hAnsi="Arial" w:cs="Arial"/>
          <w:sz w:val="24"/>
          <w:szCs w:val="24"/>
        </w:rPr>
      </w:pPr>
      <w:r>
        <w:rPr>
          <w:rFonts w:ascii="Arial" w:hAnsi="Arial" w:cs="Arial"/>
          <w:sz w:val="24"/>
          <w:szCs w:val="24"/>
        </w:rPr>
        <w:t xml:space="preserve"> This</w:t>
      </w:r>
      <w:r w:rsidR="00B17C61">
        <w:rPr>
          <w:rFonts w:ascii="Arial" w:hAnsi="Arial" w:cs="Arial"/>
          <w:sz w:val="24"/>
          <w:szCs w:val="24"/>
        </w:rPr>
        <w:t>, almost scientific approach to qualitative date presentation</w:t>
      </w:r>
      <w:r>
        <w:rPr>
          <w:rFonts w:ascii="Arial" w:hAnsi="Arial" w:cs="Arial"/>
          <w:sz w:val="24"/>
          <w:szCs w:val="24"/>
        </w:rPr>
        <w:t xml:space="preserve"> is seen through the categorisation of their </w:t>
      </w:r>
      <w:r w:rsidR="0050434B">
        <w:rPr>
          <w:rFonts w:ascii="Arial" w:hAnsi="Arial" w:cs="Arial"/>
          <w:sz w:val="24"/>
          <w:szCs w:val="24"/>
        </w:rPr>
        <w:t>respondents</w:t>
      </w:r>
      <w:r w:rsidR="008E01DF">
        <w:rPr>
          <w:rFonts w:ascii="Arial" w:hAnsi="Arial" w:cs="Arial"/>
          <w:sz w:val="24"/>
          <w:szCs w:val="24"/>
        </w:rPr>
        <w:t xml:space="preserve"> </w:t>
      </w:r>
      <w:r w:rsidR="0050434B">
        <w:rPr>
          <w:rFonts w:ascii="Arial" w:hAnsi="Arial" w:cs="Arial"/>
          <w:sz w:val="24"/>
          <w:szCs w:val="24"/>
        </w:rPr>
        <w:t>‘</w:t>
      </w:r>
      <w:r w:rsidR="008E01DF">
        <w:rPr>
          <w:rFonts w:ascii="Arial" w:hAnsi="Arial" w:cs="Arial"/>
          <w:sz w:val="24"/>
          <w:szCs w:val="24"/>
        </w:rPr>
        <w:t>entertaining the idea of reincarnation</w:t>
      </w:r>
      <w:r w:rsidR="0050434B">
        <w:rPr>
          <w:rFonts w:ascii="Arial" w:hAnsi="Arial" w:cs="Arial"/>
          <w:sz w:val="24"/>
          <w:szCs w:val="24"/>
        </w:rPr>
        <w:t>,’</w:t>
      </w:r>
      <w:r>
        <w:rPr>
          <w:rFonts w:ascii="Arial" w:hAnsi="Arial" w:cs="Arial"/>
          <w:sz w:val="24"/>
          <w:szCs w:val="24"/>
        </w:rPr>
        <w:t xml:space="preserve"> </w:t>
      </w:r>
      <w:r w:rsidR="00B52E8F">
        <w:rPr>
          <w:rFonts w:ascii="Arial" w:hAnsi="Arial" w:cs="Arial"/>
          <w:sz w:val="24"/>
          <w:szCs w:val="24"/>
        </w:rPr>
        <w:t xml:space="preserve">into three key </w:t>
      </w:r>
      <w:r w:rsidR="0050434B">
        <w:rPr>
          <w:rFonts w:ascii="Arial" w:hAnsi="Arial" w:cs="Arial"/>
          <w:sz w:val="24"/>
          <w:szCs w:val="24"/>
        </w:rPr>
        <w:t>influences: intellectual/</w:t>
      </w:r>
      <w:r w:rsidR="00823A31">
        <w:rPr>
          <w:rFonts w:ascii="Arial" w:hAnsi="Arial" w:cs="Arial"/>
          <w:sz w:val="24"/>
          <w:szCs w:val="24"/>
        </w:rPr>
        <w:t>nonexperimental</w:t>
      </w:r>
      <w:r w:rsidR="0050434B">
        <w:rPr>
          <w:rFonts w:ascii="Arial" w:hAnsi="Arial" w:cs="Arial"/>
          <w:sz w:val="24"/>
          <w:szCs w:val="24"/>
        </w:rPr>
        <w:t xml:space="preserve">, </w:t>
      </w:r>
      <w:r w:rsidR="00B17C61">
        <w:rPr>
          <w:rFonts w:ascii="Arial" w:hAnsi="Arial" w:cs="Arial"/>
          <w:sz w:val="24"/>
          <w:szCs w:val="24"/>
        </w:rPr>
        <w:t>second-hand</w:t>
      </w:r>
      <w:r w:rsidR="0050434B">
        <w:rPr>
          <w:rFonts w:ascii="Arial" w:hAnsi="Arial" w:cs="Arial"/>
          <w:sz w:val="24"/>
          <w:szCs w:val="24"/>
        </w:rPr>
        <w:t xml:space="preserve"> experience, and first-hand experience.</w:t>
      </w:r>
      <w:r w:rsidR="00A36C62">
        <w:rPr>
          <w:rStyle w:val="FootnoteReference"/>
          <w:rFonts w:ascii="Arial" w:hAnsi="Arial" w:cs="Arial"/>
          <w:sz w:val="24"/>
          <w:szCs w:val="24"/>
        </w:rPr>
        <w:footnoteReference w:id="25"/>
      </w:r>
      <w:r w:rsidR="006A59A4">
        <w:rPr>
          <w:rFonts w:ascii="Arial" w:hAnsi="Arial" w:cs="Arial"/>
          <w:sz w:val="24"/>
          <w:szCs w:val="24"/>
        </w:rPr>
        <w:t xml:space="preserve"> The</w:t>
      </w:r>
      <w:r w:rsidR="00823A31">
        <w:rPr>
          <w:rFonts w:ascii="Arial" w:hAnsi="Arial" w:cs="Arial"/>
          <w:sz w:val="24"/>
          <w:szCs w:val="24"/>
        </w:rPr>
        <w:t xml:space="preserve"> </w:t>
      </w:r>
      <w:r w:rsidR="00352858">
        <w:rPr>
          <w:rFonts w:ascii="Arial" w:hAnsi="Arial" w:cs="Arial"/>
          <w:sz w:val="24"/>
          <w:szCs w:val="24"/>
        </w:rPr>
        <w:t xml:space="preserve">text </w:t>
      </w:r>
      <w:r w:rsidR="00C33D38">
        <w:rPr>
          <w:rFonts w:ascii="Arial" w:hAnsi="Arial" w:cs="Arial"/>
          <w:sz w:val="24"/>
          <w:szCs w:val="24"/>
        </w:rPr>
        <w:t xml:space="preserve">breaks and </w:t>
      </w:r>
      <w:r w:rsidR="00B17C61">
        <w:rPr>
          <w:rFonts w:ascii="Arial" w:hAnsi="Arial" w:cs="Arial"/>
          <w:sz w:val="24"/>
          <w:szCs w:val="24"/>
        </w:rPr>
        <w:t>subheadings</w:t>
      </w:r>
      <w:r w:rsidR="00C33D38">
        <w:rPr>
          <w:rFonts w:ascii="Arial" w:hAnsi="Arial" w:cs="Arial"/>
          <w:sz w:val="24"/>
          <w:szCs w:val="24"/>
        </w:rPr>
        <w:t>,</w:t>
      </w:r>
      <w:r w:rsidR="00823A31">
        <w:rPr>
          <w:rFonts w:ascii="Arial" w:hAnsi="Arial" w:cs="Arial"/>
          <w:sz w:val="24"/>
          <w:szCs w:val="24"/>
        </w:rPr>
        <w:t xml:space="preserve"> are </w:t>
      </w:r>
      <w:r w:rsidR="00C33D38">
        <w:rPr>
          <w:rFonts w:ascii="Arial" w:hAnsi="Arial" w:cs="Arial"/>
          <w:sz w:val="24"/>
          <w:szCs w:val="24"/>
        </w:rPr>
        <w:t xml:space="preserve">simple to digest and </w:t>
      </w:r>
      <w:r w:rsidR="00352858">
        <w:rPr>
          <w:rFonts w:ascii="Arial" w:hAnsi="Arial" w:cs="Arial"/>
          <w:sz w:val="24"/>
          <w:szCs w:val="24"/>
        </w:rPr>
        <w:t xml:space="preserve">the information </w:t>
      </w:r>
      <w:r w:rsidR="00C33D38">
        <w:rPr>
          <w:rFonts w:ascii="Arial" w:hAnsi="Arial" w:cs="Arial"/>
          <w:sz w:val="24"/>
          <w:szCs w:val="24"/>
        </w:rPr>
        <w:t xml:space="preserve">clearly </w:t>
      </w:r>
      <w:r w:rsidR="008E01DF">
        <w:rPr>
          <w:rFonts w:ascii="Arial" w:hAnsi="Arial" w:cs="Arial"/>
          <w:sz w:val="24"/>
          <w:szCs w:val="24"/>
        </w:rPr>
        <w:t xml:space="preserve">deduced from listening to interviewees. </w:t>
      </w:r>
      <w:r w:rsidR="00B17C61">
        <w:rPr>
          <w:rFonts w:ascii="Arial" w:hAnsi="Arial" w:cs="Arial"/>
          <w:sz w:val="24"/>
          <w:szCs w:val="24"/>
        </w:rPr>
        <w:t xml:space="preserve">The structure of the information provides </w:t>
      </w:r>
      <w:r w:rsidR="00352858">
        <w:rPr>
          <w:rFonts w:ascii="Arial" w:hAnsi="Arial" w:cs="Arial"/>
          <w:sz w:val="24"/>
          <w:szCs w:val="24"/>
        </w:rPr>
        <w:t xml:space="preserve">clarity on a topic which is abstract. </w:t>
      </w:r>
      <w:r w:rsidR="00D448FC" w:rsidRPr="006C3B88">
        <w:rPr>
          <w:rFonts w:ascii="Arial" w:hAnsi="Arial" w:cs="Arial"/>
          <w:sz w:val="24"/>
          <w:szCs w:val="24"/>
        </w:rPr>
        <w:t>This</w:t>
      </w:r>
      <w:r w:rsidR="00BF4376" w:rsidRPr="006C3B88">
        <w:rPr>
          <w:rFonts w:ascii="Arial" w:hAnsi="Arial" w:cs="Arial"/>
          <w:sz w:val="24"/>
          <w:szCs w:val="24"/>
        </w:rPr>
        <w:t xml:space="preserve"> style of</w:t>
      </w:r>
      <w:r w:rsidR="002B6AE3" w:rsidRPr="006C3B88">
        <w:rPr>
          <w:rFonts w:ascii="Arial" w:hAnsi="Arial" w:cs="Arial"/>
          <w:sz w:val="24"/>
          <w:szCs w:val="24"/>
        </w:rPr>
        <w:t xml:space="preserve"> </w:t>
      </w:r>
      <w:r w:rsidR="006C3B88">
        <w:rPr>
          <w:rFonts w:ascii="Arial" w:hAnsi="Arial" w:cs="Arial"/>
          <w:sz w:val="24"/>
          <w:szCs w:val="24"/>
        </w:rPr>
        <w:t xml:space="preserve">simple, </w:t>
      </w:r>
      <w:r w:rsidR="006C3B88">
        <w:rPr>
          <w:rFonts w:ascii="Arial" w:hAnsi="Arial" w:cs="Arial"/>
          <w:sz w:val="24"/>
          <w:szCs w:val="24"/>
        </w:rPr>
        <w:lastRenderedPageBreak/>
        <w:t xml:space="preserve">digestible </w:t>
      </w:r>
      <w:r w:rsidR="00BF4376" w:rsidRPr="006C3B88">
        <w:rPr>
          <w:rFonts w:ascii="Arial" w:hAnsi="Arial" w:cs="Arial"/>
          <w:sz w:val="24"/>
          <w:szCs w:val="24"/>
        </w:rPr>
        <w:t xml:space="preserve">classification </w:t>
      </w:r>
      <w:r w:rsidR="00D448FC" w:rsidRPr="006C3B88">
        <w:rPr>
          <w:rFonts w:ascii="Arial" w:hAnsi="Arial" w:cs="Arial"/>
          <w:sz w:val="24"/>
          <w:szCs w:val="24"/>
        </w:rPr>
        <w:t>is missing from Bennett</w:t>
      </w:r>
      <w:r w:rsidR="004B5595" w:rsidRPr="006C3B88">
        <w:rPr>
          <w:rFonts w:ascii="Arial" w:hAnsi="Arial" w:cs="Arial"/>
          <w:sz w:val="24"/>
          <w:szCs w:val="24"/>
        </w:rPr>
        <w:t>’</w:t>
      </w:r>
      <w:r w:rsidR="00D448FC" w:rsidRPr="006C3B88">
        <w:rPr>
          <w:rFonts w:ascii="Arial" w:hAnsi="Arial" w:cs="Arial"/>
          <w:sz w:val="24"/>
          <w:szCs w:val="24"/>
        </w:rPr>
        <w:t>s paper</w:t>
      </w:r>
      <w:r w:rsidR="006C3B88">
        <w:rPr>
          <w:rFonts w:ascii="Arial" w:hAnsi="Arial" w:cs="Arial"/>
          <w:sz w:val="24"/>
          <w:szCs w:val="24"/>
        </w:rPr>
        <w:t xml:space="preserve"> who instead</w:t>
      </w:r>
      <w:r w:rsidR="00264FA1">
        <w:rPr>
          <w:rFonts w:ascii="Arial" w:hAnsi="Arial" w:cs="Arial"/>
          <w:sz w:val="24"/>
          <w:szCs w:val="24"/>
        </w:rPr>
        <w:t xml:space="preserve"> as she summarises her findings</w:t>
      </w:r>
      <w:r w:rsidR="006C3B88">
        <w:rPr>
          <w:rFonts w:ascii="Arial" w:hAnsi="Arial" w:cs="Arial"/>
          <w:sz w:val="24"/>
          <w:szCs w:val="24"/>
        </w:rPr>
        <w:t xml:space="preserve"> opts for two titles ‘traditional roles and values’ and ‘negative aspects of psychic power,’ followed by large bodies of text.</w:t>
      </w:r>
    </w:p>
    <w:p w14:paraId="6A53F01D" w14:textId="77777777" w:rsidR="00EB3CD0" w:rsidRDefault="00EB3CD0" w:rsidP="00215743">
      <w:pPr>
        <w:spacing w:line="480" w:lineRule="auto"/>
        <w:rPr>
          <w:rFonts w:ascii="Arial" w:hAnsi="Arial" w:cs="Arial"/>
          <w:sz w:val="24"/>
          <w:szCs w:val="24"/>
        </w:rPr>
      </w:pPr>
    </w:p>
    <w:p w14:paraId="6A725366" w14:textId="072DE948" w:rsidR="00D97140" w:rsidRDefault="00911D66" w:rsidP="00215743">
      <w:pPr>
        <w:spacing w:line="480" w:lineRule="auto"/>
        <w:rPr>
          <w:rFonts w:ascii="Arial" w:hAnsi="Arial" w:cs="Arial"/>
          <w:sz w:val="24"/>
          <w:szCs w:val="24"/>
        </w:rPr>
      </w:pPr>
      <w:bookmarkStart w:id="6" w:name="_Hlk98432791"/>
      <w:r>
        <w:rPr>
          <w:rFonts w:ascii="Arial" w:hAnsi="Arial" w:cs="Arial"/>
          <w:sz w:val="24"/>
          <w:szCs w:val="24"/>
        </w:rPr>
        <w:t xml:space="preserve"> </w:t>
      </w:r>
      <w:r w:rsidR="006C3B88">
        <w:rPr>
          <w:rFonts w:ascii="Arial" w:hAnsi="Arial" w:cs="Arial"/>
          <w:sz w:val="24"/>
          <w:szCs w:val="24"/>
        </w:rPr>
        <w:t>Bennetts</w:t>
      </w:r>
      <w:r>
        <w:rPr>
          <w:rFonts w:ascii="Arial" w:hAnsi="Arial" w:cs="Arial"/>
          <w:sz w:val="24"/>
          <w:szCs w:val="24"/>
        </w:rPr>
        <w:t xml:space="preserve"> sole use of the narrative approach </w:t>
      </w:r>
      <w:r w:rsidR="008A2938">
        <w:rPr>
          <w:rFonts w:ascii="Arial" w:hAnsi="Arial" w:cs="Arial"/>
          <w:sz w:val="24"/>
          <w:szCs w:val="24"/>
        </w:rPr>
        <w:t xml:space="preserve">could </w:t>
      </w:r>
      <w:r w:rsidR="00EF529D">
        <w:rPr>
          <w:rFonts w:ascii="Arial" w:hAnsi="Arial" w:cs="Arial"/>
          <w:sz w:val="24"/>
          <w:szCs w:val="24"/>
        </w:rPr>
        <w:t>m</w:t>
      </w:r>
      <w:r w:rsidR="006C3B88">
        <w:rPr>
          <w:rFonts w:ascii="Arial" w:hAnsi="Arial" w:cs="Arial"/>
          <w:sz w:val="24"/>
          <w:szCs w:val="24"/>
        </w:rPr>
        <w:t>ake the reader</w:t>
      </w:r>
      <w:r w:rsidR="00EF529D">
        <w:rPr>
          <w:rFonts w:ascii="Arial" w:hAnsi="Arial" w:cs="Arial"/>
          <w:sz w:val="24"/>
          <w:szCs w:val="24"/>
        </w:rPr>
        <w:t xml:space="preserve"> </w:t>
      </w:r>
      <w:r w:rsidR="008A2938">
        <w:rPr>
          <w:rFonts w:ascii="Arial" w:hAnsi="Arial" w:cs="Arial"/>
          <w:sz w:val="24"/>
          <w:szCs w:val="24"/>
        </w:rPr>
        <w:t>question its validity</w:t>
      </w:r>
      <w:r w:rsidR="00EF529D">
        <w:rPr>
          <w:rFonts w:ascii="Arial" w:hAnsi="Arial" w:cs="Arial"/>
          <w:sz w:val="24"/>
          <w:szCs w:val="24"/>
        </w:rPr>
        <w:t>,</w:t>
      </w:r>
      <w:r w:rsidR="00F2373A">
        <w:rPr>
          <w:rFonts w:ascii="Arial" w:hAnsi="Arial" w:cs="Arial"/>
          <w:sz w:val="24"/>
          <w:szCs w:val="24"/>
        </w:rPr>
        <w:t xml:space="preserve"> as Bryman states, ‘ethnographers rarely adopt a stance of being “sponges,” whereby they simply absorb their </w:t>
      </w:r>
      <w:r w:rsidR="003B4725">
        <w:rPr>
          <w:rFonts w:ascii="Arial" w:hAnsi="Arial" w:cs="Arial"/>
          <w:sz w:val="24"/>
          <w:szCs w:val="24"/>
        </w:rPr>
        <w:t>subjects’</w:t>
      </w:r>
      <w:r w:rsidR="00F2373A">
        <w:rPr>
          <w:rFonts w:ascii="Arial" w:hAnsi="Arial" w:cs="Arial"/>
          <w:sz w:val="24"/>
          <w:szCs w:val="24"/>
        </w:rPr>
        <w:t xml:space="preserve"> interpretations,’</w:t>
      </w:r>
      <w:r w:rsidR="00C66956">
        <w:rPr>
          <w:rStyle w:val="FootnoteReference"/>
          <w:rFonts w:ascii="Arial" w:hAnsi="Arial" w:cs="Arial"/>
          <w:sz w:val="24"/>
          <w:szCs w:val="24"/>
        </w:rPr>
        <w:footnoteReference w:id="26"/>
      </w:r>
      <w:r w:rsidR="006C3B88">
        <w:rPr>
          <w:rFonts w:ascii="Arial" w:hAnsi="Arial" w:cs="Arial"/>
          <w:sz w:val="24"/>
          <w:szCs w:val="24"/>
        </w:rPr>
        <w:t xml:space="preserve"> as </w:t>
      </w:r>
      <w:r w:rsidR="008A2938">
        <w:rPr>
          <w:rFonts w:ascii="Arial" w:hAnsi="Arial" w:cs="Arial"/>
          <w:sz w:val="24"/>
          <w:szCs w:val="24"/>
        </w:rPr>
        <w:t>she</w:t>
      </w:r>
      <w:r w:rsidR="009A4904">
        <w:rPr>
          <w:rFonts w:ascii="Arial" w:hAnsi="Arial" w:cs="Arial"/>
          <w:sz w:val="24"/>
          <w:szCs w:val="24"/>
        </w:rPr>
        <w:t xml:space="preserve"> openly admits</w:t>
      </w:r>
      <w:r w:rsidR="008A2938">
        <w:rPr>
          <w:rFonts w:ascii="Arial" w:hAnsi="Arial" w:cs="Arial"/>
          <w:sz w:val="24"/>
          <w:szCs w:val="24"/>
        </w:rPr>
        <w:t xml:space="preserve"> </w:t>
      </w:r>
      <w:r w:rsidR="009A4904">
        <w:rPr>
          <w:rFonts w:ascii="Arial" w:hAnsi="Arial" w:cs="Arial"/>
          <w:sz w:val="24"/>
          <w:szCs w:val="24"/>
        </w:rPr>
        <w:t>choosing</w:t>
      </w:r>
      <w:r w:rsidR="000B5F88">
        <w:rPr>
          <w:rFonts w:ascii="Arial" w:hAnsi="Arial" w:cs="Arial"/>
          <w:sz w:val="24"/>
          <w:szCs w:val="24"/>
        </w:rPr>
        <w:t xml:space="preserve"> to showcase stories </w:t>
      </w:r>
      <w:r w:rsidR="009A4904">
        <w:rPr>
          <w:rFonts w:ascii="Arial" w:hAnsi="Arial" w:cs="Arial"/>
          <w:sz w:val="24"/>
          <w:szCs w:val="24"/>
        </w:rPr>
        <w:t xml:space="preserve">(such as </w:t>
      </w:r>
      <w:r w:rsidR="00D03429">
        <w:rPr>
          <w:rFonts w:ascii="Arial" w:hAnsi="Arial" w:cs="Arial"/>
          <w:sz w:val="24"/>
          <w:szCs w:val="24"/>
        </w:rPr>
        <w:t>Rose and Alma</w:t>
      </w:r>
      <w:r w:rsidR="009A4904">
        <w:rPr>
          <w:rFonts w:ascii="Arial" w:hAnsi="Arial" w:cs="Arial"/>
          <w:sz w:val="24"/>
          <w:szCs w:val="24"/>
        </w:rPr>
        <w:t xml:space="preserve">) for </w:t>
      </w:r>
      <w:r w:rsidR="00D03429">
        <w:rPr>
          <w:rFonts w:ascii="Arial" w:hAnsi="Arial" w:cs="Arial"/>
          <w:sz w:val="24"/>
          <w:szCs w:val="24"/>
        </w:rPr>
        <w:t>they are good narrators</w:t>
      </w:r>
      <w:r w:rsidR="00F2373A">
        <w:rPr>
          <w:rFonts w:ascii="Arial" w:hAnsi="Arial" w:cs="Arial"/>
          <w:sz w:val="24"/>
          <w:szCs w:val="24"/>
        </w:rPr>
        <w:t>.</w:t>
      </w:r>
      <w:r w:rsidR="00544CF1">
        <w:rPr>
          <w:rStyle w:val="FootnoteReference"/>
          <w:rFonts w:ascii="Arial" w:hAnsi="Arial" w:cs="Arial"/>
          <w:sz w:val="24"/>
          <w:szCs w:val="24"/>
        </w:rPr>
        <w:footnoteReference w:id="27"/>
      </w:r>
      <w:r w:rsidR="006563E6">
        <w:rPr>
          <w:rFonts w:ascii="Arial" w:hAnsi="Arial" w:cs="Arial"/>
          <w:sz w:val="24"/>
          <w:szCs w:val="24"/>
        </w:rPr>
        <w:t xml:space="preserve"> </w:t>
      </w:r>
      <w:r w:rsidR="00F2373A">
        <w:rPr>
          <w:rFonts w:ascii="Arial" w:hAnsi="Arial" w:cs="Arial"/>
          <w:sz w:val="24"/>
          <w:szCs w:val="24"/>
        </w:rPr>
        <w:t>Evidence would suggest this favouritism might</w:t>
      </w:r>
      <w:r w:rsidR="00494B35">
        <w:rPr>
          <w:rFonts w:ascii="Arial" w:hAnsi="Arial" w:cs="Arial"/>
          <w:sz w:val="24"/>
          <w:szCs w:val="24"/>
        </w:rPr>
        <w:t xml:space="preserve"> mak</w:t>
      </w:r>
      <w:r w:rsidR="00F2373A">
        <w:rPr>
          <w:rFonts w:ascii="Arial" w:hAnsi="Arial" w:cs="Arial"/>
          <w:sz w:val="24"/>
          <w:szCs w:val="24"/>
        </w:rPr>
        <w:t>e</w:t>
      </w:r>
      <w:r w:rsidR="00494B35">
        <w:rPr>
          <w:rFonts w:ascii="Arial" w:hAnsi="Arial" w:cs="Arial"/>
          <w:sz w:val="24"/>
          <w:szCs w:val="24"/>
        </w:rPr>
        <w:t xml:space="preserve"> </w:t>
      </w:r>
      <w:r w:rsidR="00AB0284">
        <w:rPr>
          <w:rFonts w:ascii="Arial" w:hAnsi="Arial" w:cs="Arial"/>
          <w:sz w:val="24"/>
          <w:szCs w:val="24"/>
        </w:rPr>
        <w:t>the reader</w:t>
      </w:r>
      <w:r w:rsidR="00494B35">
        <w:rPr>
          <w:rFonts w:ascii="Arial" w:hAnsi="Arial" w:cs="Arial"/>
          <w:sz w:val="24"/>
          <w:szCs w:val="24"/>
        </w:rPr>
        <w:t xml:space="preserve"> question about those </w:t>
      </w:r>
      <w:r w:rsidR="00F2373A">
        <w:rPr>
          <w:rFonts w:ascii="Arial" w:hAnsi="Arial" w:cs="Arial"/>
          <w:sz w:val="24"/>
          <w:szCs w:val="24"/>
        </w:rPr>
        <w:t>interview</w:t>
      </w:r>
      <w:r w:rsidR="006563E6">
        <w:rPr>
          <w:rFonts w:ascii="Arial" w:hAnsi="Arial" w:cs="Arial"/>
          <w:sz w:val="24"/>
          <w:szCs w:val="24"/>
        </w:rPr>
        <w:t xml:space="preserve">ees who </w:t>
      </w:r>
      <w:r w:rsidR="00F2373A">
        <w:rPr>
          <w:rFonts w:ascii="Arial" w:hAnsi="Arial" w:cs="Arial"/>
          <w:sz w:val="24"/>
          <w:szCs w:val="24"/>
        </w:rPr>
        <w:t xml:space="preserve">were </w:t>
      </w:r>
      <w:r w:rsidR="00AC6DF5">
        <w:rPr>
          <w:rFonts w:ascii="Arial" w:hAnsi="Arial" w:cs="Arial"/>
          <w:sz w:val="24"/>
          <w:szCs w:val="24"/>
        </w:rPr>
        <w:t>less charismatic</w:t>
      </w:r>
      <w:r w:rsidR="00F2373A">
        <w:rPr>
          <w:rFonts w:ascii="Arial" w:hAnsi="Arial" w:cs="Arial"/>
          <w:sz w:val="24"/>
          <w:szCs w:val="24"/>
        </w:rPr>
        <w:t xml:space="preserve"> and, who </w:t>
      </w:r>
      <w:r w:rsidR="006563E6">
        <w:rPr>
          <w:rFonts w:ascii="Arial" w:hAnsi="Arial" w:cs="Arial"/>
          <w:sz w:val="24"/>
          <w:szCs w:val="24"/>
        </w:rPr>
        <w:t>as a result</w:t>
      </w:r>
      <w:r w:rsidR="00F2373A">
        <w:rPr>
          <w:rFonts w:ascii="Arial" w:hAnsi="Arial" w:cs="Arial"/>
          <w:sz w:val="24"/>
          <w:szCs w:val="24"/>
        </w:rPr>
        <w:t xml:space="preserve"> </w:t>
      </w:r>
      <w:r w:rsidR="00494B35">
        <w:rPr>
          <w:rFonts w:ascii="Arial" w:hAnsi="Arial" w:cs="Arial"/>
          <w:sz w:val="24"/>
          <w:szCs w:val="24"/>
        </w:rPr>
        <w:t>did not make the cut</w:t>
      </w:r>
      <w:r w:rsidR="00D03429">
        <w:rPr>
          <w:rFonts w:ascii="Arial" w:hAnsi="Arial" w:cs="Arial"/>
          <w:sz w:val="24"/>
          <w:szCs w:val="24"/>
        </w:rPr>
        <w:t>.</w:t>
      </w:r>
      <w:r w:rsidR="006563E6">
        <w:rPr>
          <w:rFonts w:ascii="Arial" w:hAnsi="Arial" w:cs="Arial"/>
          <w:sz w:val="24"/>
          <w:szCs w:val="24"/>
        </w:rPr>
        <w:t xml:space="preserve"> Also, without</w:t>
      </w:r>
      <w:r w:rsidR="00433B43">
        <w:rPr>
          <w:rFonts w:ascii="Arial" w:hAnsi="Arial" w:cs="Arial"/>
          <w:sz w:val="24"/>
          <w:szCs w:val="24"/>
        </w:rPr>
        <w:t xml:space="preserve"> </w:t>
      </w:r>
      <w:r w:rsidR="006563E6">
        <w:rPr>
          <w:rFonts w:ascii="Arial" w:hAnsi="Arial" w:cs="Arial"/>
          <w:sz w:val="24"/>
          <w:szCs w:val="24"/>
        </w:rPr>
        <w:t xml:space="preserve">data from </w:t>
      </w:r>
      <w:r w:rsidR="00433B43">
        <w:rPr>
          <w:rFonts w:ascii="Arial" w:hAnsi="Arial" w:cs="Arial"/>
          <w:sz w:val="24"/>
          <w:szCs w:val="24"/>
        </w:rPr>
        <w:t>surveys</w:t>
      </w:r>
      <w:r w:rsidR="006563E6">
        <w:rPr>
          <w:rFonts w:ascii="Arial" w:hAnsi="Arial" w:cs="Arial"/>
          <w:sz w:val="24"/>
          <w:szCs w:val="24"/>
        </w:rPr>
        <w:t xml:space="preserve"> with </w:t>
      </w:r>
      <w:r w:rsidR="00433B43">
        <w:rPr>
          <w:rFonts w:ascii="Arial" w:hAnsi="Arial" w:cs="Arial"/>
          <w:sz w:val="24"/>
          <w:szCs w:val="24"/>
        </w:rPr>
        <w:t>closed questions, and through her sole</w:t>
      </w:r>
      <w:r w:rsidR="00222C28">
        <w:rPr>
          <w:rFonts w:ascii="Arial" w:hAnsi="Arial" w:cs="Arial"/>
          <w:sz w:val="24"/>
          <w:szCs w:val="24"/>
        </w:rPr>
        <w:t xml:space="preserve"> use of narrative storytelling</w:t>
      </w:r>
      <w:r w:rsidR="00433B43">
        <w:rPr>
          <w:rFonts w:ascii="Arial" w:hAnsi="Arial" w:cs="Arial"/>
          <w:sz w:val="24"/>
          <w:szCs w:val="24"/>
        </w:rPr>
        <w:t xml:space="preserve"> we are at </w:t>
      </w:r>
      <w:r w:rsidR="006563E6">
        <w:rPr>
          <w:rFonts w:ascii="Arial" w:hAnsi="Arial" w:cs="Arial"/>
          <w:sz w:val="24"/>
          <w:szCs w:val="24"/>
        </w:rPr>
        <w:t>her</w:t>
      </w:r>
      <w:r w:rsidR="00433B43">
        <w:rPr>
          <w:rFonts w:ascii="Arial" w:hAnsi="Arial" w:cs="Arial"/>
          <w:sz w:val="24"/>
          <w:szCs w:val="24"/>
        </w:rPr>
        <w:t xml:space="preserve"> mercy </w:t>
      </w:r>
      <w:r w:rsidR="006563E6">
        <w:rPr>
          <w:rFonts w:ascii="Arial" w:hAnsi="Arial" w:cs="Arial"/>
          <w:sz w:val="24"/>
          <w:szCs w:val="24"/>
        </w:rPr>
        <w:t>and</w:t>
      </w:r>
      <w:r w:rsidR="00433B43">
        <w:rPr>
          <w:rFonts w:ascii="Arial" w:hAnsi="Arial" w:cs="Arial"/>
          <w:sz w:val="24"/>
          <w:szCs w:val="24"/>
        </w:rPr>
        <w:t xml:space="preserve"> ability to </w:t>
      </w:r>
      <w:r w:rsidR="006563E6">
        <w:rPr>
          <w:rFonts w:ascii="Arial" w:hAnsi="Arial" w:cs="Arial"/>
          <w:sz w:val="24"/>
          <w:szCs w:val="24"/>
        </w:rPr>
        <w:t xml:space="preserve">accurately </w:t>
      </w:r>
      <w:r w:rsidR="00433B43">
        <w:rPr>
          <w:rFonts w:ascii="Arial" w:hAnsi="Arial" w:cs="Arial"/>
          <w:sz w:val="24"/>
          <w:szCs w:val="24"/>
        </w:rPr>
        <w:t xml:space="preserve">transcribe and </w:t>
      </w:r>
      <w:r w:rsidR="00BE349C">
        <w:rPr>
          <w:rFonts w:ascii="Arial" w:hAnsi="Arial" w:cs="Arial"/>
          <w:sz w:val="24"/>
          <w:szCs w:val="24"/>
        </w:rPr>
        <w:t xml:space="preserve">relay </w:t>
      </w:r>
      <w:r w:rsidR="00433B43">
        <w:rPr>
          <w:rFonts w:ascii="Arial" w:hAnsi="Arial" w:cs="Arial"/>
          <w:sz w:val="24"/>
          <w:szCs w:val="24"/>
        </w:rPr>
        <w:t xml:space="preserve">the information </w:t>
      </w:r>
      <w:r w:rsidR="00BE20B3">
        <w:rPr>
          <w:rFonts w:ascii="Arial" w:hAnsi="Arial" w:cs="Arial"/>
          <w:sz w:val="24"/>
          <w:szCs w:val="24"/>
        </w:rPr>
        <w:t xml:space="preserve">as intended by </w:t>
      </w:r>
      <w:r w:rsidR="006563E6">
        <w:rPr>
          <w:rFonts w:ascii="Arial" w:hAnsi="Arial" w:cs="Arial"/>
          <w:sz w:val="24"/>
          <w:szCs w:val="24"/>
        </w:rPr>
        <w:t>her</w:t>
      </w:r>
      <w:r w:rsidR="00F37B13">
        <w:rPr>
          <w:rFonts w:ascii="Arial" w:hAnsi="Arial" w:cs="Arial"/>
          <w:sz w:val="24"/>
          <w:szCs w:val="24"/>
        </w:rPr>
        <w:t xml:space="preserve"> </w:t>
      </w:r>
      <w:r w:rsidR="006563E6">
        <w:rPr>
          <w:rFonts w:ascii="Arial" w:hAnsi="Arial" w:cs="Arial"/>
          <w:sz w:val="24"/>
          <w:szCs w:val="24"/>
        </w:rPr>
        <w:t>participants</w:t>
      </w:r>
      <w:r w:rsidR="00BE349C">
        <w:rPr>
          <w:rFonts w:ascii="Arial" w:hAnsi="Arial" w:cs="Arial"/>
          <w:sz w:val="24"/>
          <w:szCs w:val="24"/>
        </w:rPr>
        <w:t xml:space="preserve">. </w:t>
      </w:r>
    </w:p>
    <w:bookmarkEnd w:id="6"/>
    <w:p w14:paraId="0E0F933B" w14:textId="77777777" w:rsidR="00D97140" w:rsidRDefault="00D97140" w:rsidP="00215743">
      <w:pPr>
        <w:spacing w:line="480" w:lineRule="auto"/>
        <w:rPr>
          <w:rFonts w:ascii="Arial" w:hAnsi="Arial" w:cs="Arial"/>
          <w:sz w:val="24"/>
          <w:szCs w:val="24"/>
        </w:rPr>
      </w:pPr>
    </w:p>
    <w:p w14:paraId="41328858" w14:textId="06C6084D" w:rsidR="00D75742" w:rsidRDefault="00563A81" w:rsidP="00D75742">
      <w:pPr>
        <w:spacing w:line="480" w:lineRule="auto"/>
        <w:rPr>
          <w:rFonts w:ascii="Arial" w:hAnsi="Arial" w:cs="Arial"/>
          <w:sz w:val="24"/>
          <w:szCs w:val="24"/>
        </w:rPr>
      </w:pPr>
      <w:r>
        <w:rPr>
          <w:rFonts w:ascii="Arial" w:hAnsi="Arial" w:cs="Arial"/>
          <w:sz w:val="24"/>
          <w:szCs w:val="24"/>
        </w:rPr>
        <w:t xml:space="preserve"> </w:t>
      </w:r>
      <w:r w:rsidR="004860A5">
        <w:rPr>
          <w:rFonts w:ascii="Arial" w:hAnsi="Arial" w:cs="Arial"/>
          <w:sz w:val="24"/>
          <w:szCs w:val="24"/>
        </w:rPr>
        <w:t xml:space="preserve">It could be argued that </w:t>
      </w:r>
      <w:r w:rsidR="00B6321C">
        <w:rPr>
          <w:rFonts w:ascii="Arial" w:hAnsi="Arial" w:cs="Arial"/>
          <w:sz w:val="24"/>
          <w:szCs w:val="24"/>
        </w:rPr>
        <w:t>Bennett use</w:t>
      </w:r>
      <w:r w:rsidR="00E80C2A">
        <w:rPr>
          <w:rFonts w:ascii="Arial" w:hAnsi="Arial" w:cs="Arial"/>
          <w:sz w:val="24"/>
          <w:szCs w:val="24"/>
        </w:rPr>
        <w:t>s</w:t>
      </w:r>
      <w:r w:rsidR="00B6321C">
        <w:rPr>
          <w:rFonts w:ascii="Arial" w:hAnsi="Arial" w:cs="Arial"/>
          <w:sz w:val="24"/>
          <w:szCs w:val="24"/>
        </w:rPr>
        <w:t xml:space="preserve"> a patronising </w:t>
      </w:r>
      <w:r w:rsidR="00E80C2A">
        <w:rPr>
          <w:rFonts w:ascii="Arial" w:hAnsi="Arial" w:cs="Arial"/>
          <w:sz w:val="24"/>
          <w:szCs w:val="24"/>
        </w:rPr>
        <w:t>manner</w:t>
      </w:r>
      <w:r w:rsidR="00330E38">
        <w:rPr>
          <w:rFonts w:ascii="Arial" w:hAnsi="Arial" w:cs="Arial"/>
          <w:sz w:val="24"/>
          <w:szCs w:val="24"/>
        </w:rPr>
        <w:t xml:space="preserve"> throughout her paper</w:t>
      </w:r>
      <w:r w:rsidR="00B6321C">
        <w:rPr>
          <w:rFonts w:ascii="Arial" w:hAnsi="Arial" w:cs="Arial"/>
          <w:sz w:val="24"/>
          <w:szCs w:val="24"/>
        </w:rPr>
        <w:t xml:space="preserve"> by</w:t>
      </w:r>
      <w:r w:rsidR="00F752B0">
        <w:rPr>
          <w:rFonts w:ascii="Arial" w:hAnsi="Arial" w:cs="Arial"/>
          <w:sz w:val="24"/>
          <w:szCs w:val="24"/>
        </w:rPr>
        <w:t xml:space="preserve"> referring to</w:t>
      </w:r>
      <w:r w:rsidR="006563E6">
        <w:rPr>
          <w:rFonts w:ascii="Arial" w:hAnsi="Arial" w:cs="Arial"/>
          <w:sz w:val="24"/>
          <w:szCs w:val="24"/>
        </w:rPr>
        <w:t xml:space="preserve"> her</w:t>
      </w:r>
      <w:r w:rsidR="00F752B0">
        <w:rPr>
          <w:rFonts w:ascii="Arial" w:hAnsi="Arial" w:cs="Arial"/>
          <w:sz w:val="24"/>
          <w:szCs w:val="24"/>
        </w:rPr>
        <w:t xml:space="preserve"> </w:t>
      </w:r>
      <w:r w:rsidR="006563E6">
        <w:rPr>
          <w:rFonts w:ascii="Arial" w:hAnsi="Arial" w:cs="Arial"/>
          <w:sz w:val="24"/>
          <w:szCs w:val="24"/>
        </w:rPr>
        <w:t>interviewees</w:t>
      </w:r>
      <w:r w:rsidR="00330E38">
        <w:rPr>
          <w:rFonts w:ascii="Arial" w:hAnsi="Arial" w:cs="Arial"/>
          <w:sz w:val="24"/>
          <w:szCs w:val="24"/>
        </w:rPr>
        <w:t xml:space="preserve"> </w:t>
      </w:r>
      <w:r w:rsidR="00F752B0">
        <w:rPr>
          <w:rFonts w:ascii="Arial" w:hAnsi="Arial" w:cs="Arial"/>
          <w:sz w:val="24"/>
          <w:szCs w:val="24"/>
        </w:rPr>
        <w:t xml:space="preserve">as ‘old ladies,’ and </w:t>
      </w:r>
      <w:r w:rsidR="00B26F21">
        <w:rPr>
          <w:rFonts w:ascii="Arial" w:hAnsi="Arial" w:cs="Arial"/>
          <w:sz w:val="24"/>
          <w:szCs w:val="24"/>
        </w:rPr>
        <w:t>displays</w:t>
      </w:r>
      <w:r w:rsidR="00532303">
        <w:rPr>
          <w:rFonts w:ascii="Arial" w:hAnsi="Arial" w:cs="Arial"/>
          <w:sz w:val="24"/>
          <w:szCs w:val="24"/>
        </w:rPr>
        <w:t xml:space="preserve"> </w:t>
      </w:r>
      <w:r w:rsidR="00B26F21">
        <w:rPr>
          <w:rFonts w:ascii="Arial" w:hAnsi="Arial" w:cs="Arial"/>
          <w:sz w:val="24"/>
          <w:szCs w:val="24"/>
        </w:rPr>
        <w:t>a</w:t>
      </w:r>
      <w:r w:rsidR="00366615">
        <w:rPr>
          <w:rFonts w:ascii="Arial" w:hAnsi="Arial" w:cs="Arial"/>
          <w:sz w:val="24"/>
          <w:szCs w:val="24"/>
        </w:rPr>
        <w:t>n</w:t>
      </w:r>
      <w:r w:rsidR="00B26F21">
        <w:rPr>
          <w:rFonts w:ascii="Arial" w:hAnsi="Arial" w:cs="Arial"/>
          <w:sz w:val="24"/>
          <w:szCs w:val="24"/>
        </w:rPr>
        <w:t xml:space="preserve"> </w:t>
      </w:r>
      <w:r w:rsidR="00366615">
        <w:rPr>
          <w:rFonts w:ascii="Arial" w:hAnsi="Arial" w:cs="Arial"/>
          <w:sz w:val="24"/>
          <w:szCs w:val="24"/>
        </w:rPr>
        <w:t>often-judgemental</w:t>
      </w:r>
      <w:r w:rsidR="00F752B0">
        <w:rPr>
          <w:rFonts w:ascii="Arial" w:hAnsi="Arial" w:cs="Arial"/>
          <w:sz w:val="24"/>
          <w:szCs w:val="24"/>
        </w:rPr>
        <w:t xml:space="preserve"> tone</w:t>
      </w:r>
      <w:r w:rsidR="00B6321C">
        <w:rPr>
          <w:rFonts w:ascii="Arial" w:hAnsi="Arial" w:cs="Arial"/>
          <w:sz w:val="24"/>
          <w:szCs w:val="24"/>
        </w:rPr>
        <w:t>,</w:t>
      </w:r>
      <w:r w:rsidR="00B26F21">
        <w:rPr>
          <w:rFonts w:ascii="Arial" w:hAnsi="Arial" w:cs="Arial"/>
          <w:sz w:val="24"/>
          <w:szCs w:val="24"/>
        </w:rPr>
        <w:t xml:space="preserve"> </w:t>
      </w:r>
      <w:r w:rsidR="00D627BD">
        <w:rPr>
          <w:rFonts w:ascii="Arial" w:hAnsi="Arial" w:cs="Arial"/>
          <w:sz w:val="24"/>
          <w:szCs w:val="24"/>
        </w:rPr>
        <w:t>‘their shameface</w:t>
      </w:r>
      <w:r w:rsidR="000129E2">
        <w:rPr>
          <w:rFonts w:ascii="Arial" w:hAnsi="Arial" w:cs="Arial"/>
          <w:sz w:val="24"/>
          <w:szCs w:val="24"/>
        </w:rPr>
        <w:t xml:space="preserve">dness </w:t>
      </w:r>
      <w:r w:rsidR="00494B35">
        <w:rPr>
          <w:rFonts w:ascii="Arial" w:hAnsi="Arial" w:cs="Arial"/>
          <w:sz w:val="24"/>
          <w:szCs w:val="24"/>
        </w:rPr>
        <w:t>disappeared,</w:t>
      </w:r>
      <w:r w:rsidR="000129E2">
        <w:rPr>
          <w:rFonts w:ascii="Arial" w:hAnsi="Arial" w:cs="Arial"/>
          <w:sz w:val="24"/>
          <w:szCs w:val="24"/>
        </w:rPr>
        <w:t xml:space="preserve"> and they were willing to admit they have considerable belief.’</w:t>
      </w:r>
      <w:r w:rsidR="001E2445">
        <w:rPr>
          <w:rStyle w:val="FootnoteReference"/>
          <w:rFonts w:ascii="Arial" w:hAnsi="Arial" w:cs="Arial"/>
          <w:sz w:val="24"/>
          <w:szCs w:val="24"/>
        </w:rPr>
        <w:footnoteReference w:id="28"/>
      </w:r>
      <w:r w:rsidR="00EF529D">
        <w:rPr>
          <w:rFonts w:ascii="Arial" w:hAnsi="Arial" w:cs="Arial"/>
          <w:sz w:val="24"/>
          <w:szCs w:val="24"/>
        </w:rPr>
        <w:t xml:space="preserve"> </w:t>
      </w:r>
      <w:r w:rsidR="00BE349C">
        <w:rPr>
          <w:rFonts w:ascii="Arial" w:hAnsi="Arial" w:cs="Arial"/>
          <w:sz w:val="24"/>
          <w:szCs w:val="24"/>
        </w:rPr>
        <w:t xml:space="preserve">We get no such instances of personality from Walter and Waterhouse who present their data in a </w:t>
      </w:r>
      <w:r w:rsidR="0078529B">
        <w:rPr>
          <w:rFonts w:ascii="Arial" w:hAnsi="Arial" w:cs="Arial"/>
          <w:sz w:val="24"/>
          <w:szCs w:val="24"/>
        </w:rPr>
        <w:t>much more</w:t>
      </w:r>
      <w:r w:rsidR="00BE349C">
        <w:rPr>
          <w:rFonts w:ascii="Arial" w:hAnsi="Arial" w:cs="Arial"/>
          <w:sz w:val="24"/>
          <w:szCs w:val="24"/>
        </w:rPr>
        <w:t xml:space="preserve"> impersonal and practical tone</w:t>
      </w:r>
      <w:r w:rsidR="0078529B">
        <w:rPr>
          <w:rFonts w:ascii="Arial" w:hAnsi="Arial" w:cs="Arial"/>
          <w:sz w:val="24"/>
          <w:szCs w:val="24"/>
        </w:rPr>
        <w:t>, ‘most of our respondents seriously entertain the idea of reincarnation, though only a minority categorically believe in it.’</w:t>
      </w:r>
      <w:r w:rsidR="001E2445">
        <w:rPr>
          <w:rStyle w:val="FootnoteReference"/>
          <w:rFonts w:ascii="Arial" w:hAnsi="Arial" w:cs="Arial"/>
          <w:sz w:val="24"/>
          <w:szCs w:val="24"/>
        </w:rPr>
        <w:footnoteReference w:id="29"/>
      </w:r>
    </w:p>
    <w:p w14:paraId="07C33A65" w14:textId="6A311897" w:rsidR="00487733" w:rsidRDefault="00EB3CD0" w:rsidP="00487733">
      <w:pPr>
        <w:spacing w:line="480" w:lineRule="auto"/>
        <w:rPr>
          <w:rFonts w:ascii="Arial" w:hAnsi="Arial" w:cs="Arial"/>
          <w:sz w:val="24"/>
          <w:szCs w:val="24"/>
        </w:rPr>
      </w:pPr>
      <w:r>
        <w:rPr>
          <w:rFonts w:ascii="Arial" w:hAnsi="Arial" w:cs="Arial"/>
          <w:sz w:val="24"/>
          <w:szCs w:val="24"/>
        </w:rPr>
        <w:lastRenderedPageBreak/>
        <w:t xml:space="preserve"> </w:t>
      </w:r>
      <w:r w:rsidR="00D75742">
        <w:rPr>
          <w:rFonts w:ascii="Arial" w:hAnsi="Arial" w:cs="Arial"/>
          <w:sz w:val="24"/>
          <w:szCs w:val="24"/>
        </w:rPr>
        <w:t>As researchers</w:t>
      </w:r>
      <w:r w:rsidR="0079515E">
        <w:rPr>
          <w:rFonts w:ascii="Arial" w:hAnsi="Arial" w:cs="Arial"/>
          <w:sz w:val="24"/>
          <w:szCs w:val="24"/>
        </w:rPr>
        <w:t>, Alan Bryman</w:t>
      </w:r>
      <w:r w:rsidR="0078529B">
        <w:rPr>
          <w:rFonts w:ascii="Arial" w:hAnsi="Arial" w:cs="Arial"/>
          <w:sz w:val="24"/>
          <w:szCs w:val="24"/>
        </w:rPr>
        <w:t xml:space="preserve"> </w:t>
      </w:r>
      <w:r w:rsidR="00D630A7">
        <w:rPr>
          <w:rFonts w:ascii="Arial" w:hAnsi="Arial" w:cs="Arial"/>
          <w:sz w:val="24"/>
          <w:szCs w:val="24"/>
        </w:rPr>
        <w:t>appreciates</w:t>
      </w:r>
      <w:r w:rsidR="0078529B">
        <w:rPr>
          <w:rFonts w:ascii="Arial" w:hAnsi="Arial" w:cs="Arial"/>
          <w:sz w:val="24"/>
          <w:szCs w:val="24"/>
        </w:rPr>
        <w:t xml:space="preserve"> the complexity </w:t>
      </w:r>
      <w:r w:rsidR="00D630A7">
        <w:rPr>
          <w:rFonts w:ascii="Arial" w:hAnsi="Arial" w:cs="Arial"/>
          <w:sz w:val="24"/>
          <w:szCs w:val="24"/>
        </w:rPr>
        <w:t>of phenomenological research by</w:t>
      </w:r>
      <w:r w:rsidR="0079515E">
        <w:rPr>
          <w:rFonts w:ascii="Arial" w:hAnsi="Arial" w:cs="Arial"/>
          <w:sz w:val="24"/>
          <w:szCs w:val="24"/>
        </w:rPr>
        <w:t xml:space="preserve"> </w:t>
      </w:r>
      <w:r w:rsidR="0078529B">
        <w:rPr>
          <w:rFonts w:ascii="Arial" w:hAnsi="Arial" w:cs="Arial"/>
          <w:sz w:val="24"/>
          <w:szCs w:val="24"/>
        </w:rPr>
        <w:t>quer</w:t>
      </w:r>
      <w:r w:rsidR="00D630A7">
        <w:rPr>
          <w:rFonts w:ascii="Arial" w:hAnsi="Arial" w:cs="Arial"/>
          <w:sz w:val="24"/>
          <w:szCs w:val="24"/>
        </w:rPr>
        <w:t>ying</w:t>
      </w:r>
      <w:r w:rsidR="00D75742">
        <w:rPr>
          <w:rFonts w:ascii="Arial" w:hAnsi="Arial" w:cs="Arial"/>
          <w:sz w:val="24"/>
          <w:szCs w:val="24"/>
        </w:rPr>
        <w:t xml:space="preserve"> </w:t>
      </w:r>
      <w:r w:rsidR="0079515E">
        <w:rPr>
          <w:rFonts w:ascii="Arial" w:hAnsi="Arial" w:cs="Arial"/>
          <w:sz w:val="24"/>
          <w:szCs w:val="24"/>
        </w:rPr>
        <w:t>‘</w:t>
      </w:r>
      <w:r w:rsidR="00D75742">
        <w:rPr>
          <w:rFonts w:ascii="Arial" w:hAnsi="Arial" w:cs="Arial"/>
          <w:sz w:val="24"/>
          <w:szCs w:val="24"/>
        </w:rPr>
        <w:t>h</w:t>
      </w:r>
      <w:r w:rsidR="00D75742" w:rsidRPr="00D75742">
        <w:rPr>
          <w:rFonts w:ascii="Arial" w:hAnsi="Arial" w:cs="Arial"/>
          <w:sz w:val="24"/>
          <w:szCs w:val="24"/>
        </w:rPr>
        <w:t xml:space="preserve">ow </w:t>
      </w:r>
      <w:r w:rsidR="00D75742">
        <w:rPr>
          <w:rFonts w:ascii="Arial" w:hAnsi="Arial" w:cs="Arial"/>
          <w:sz w:val="24"/>
          <w:szCs w:val="24"/>
        </w:rPr>
        <w:t>feasible</w:t>
      </w:r>
      <w:r w:rsidR="00D75742" w:rsidRPr="00D75742">
        <w:rPr>
          <w:rFonts w:ascii="Arial" w:hAnsi="Arial" w:cs="Arial"/>
          <w:sz w:val="24"/>
          <w:szCs w:val="24"/>
        </w:rPr>
        <w:t xml:space="preserve"> is it to </w:t>
      </w:r>
      <w:r w:rsidR="00D75742">
        <w:rPr>
          <w:rFonts w:ascii="Arial" w:hAnsi="Arial" w:cs="Arial"/>
          <w:sz w:val="24"/>
          <w:szCs w:val="24"/>
        </w:rPr>
        <w:t>perceive</w:t>
      </w:r>
      <w:r w:rsidR="00D75742" w:rsidRPr="00D75742">
        <w:rPr>
          <w:rFonts w:ascii="Arial" w:hAnsi="Arial" w:cs="Arial"/>
          <w:sz w:val="24"/>
          <w:szCs w:val="24"/>
        </w:rPr>
        <w:t xml:space="preserve"> as others </w:t>
      </w:r>
      <w:r w:rsidR="00D75742">
        <w:rPr>
          <w:rFonts w:ascii="Arial" w:hAnsi="Arial" w:cs="Arial"/>
          <w:sz w:val="24"/>
          <w:szCs w:val="24"/>
        </w:rPr>
        <w:t>perceive</w:t>
      </w:r>
      <w:r w:rsidR="0079515E">
        <w:rPr>
          <w:rFonts w:ascii="Arial" w:hAnsi="Arial" w:cs="Arial"/>
          <w:sz w:val="24"/>
          <w:szCs w:val="24"/>
        </w:rPr>
        <w:t>’</w:t>
      </w:r>
      <w:r w:rsidR="00D4167F">
        <w:rPr>
          <w:rStyle w:val="FootnoteReference"/>
          <w:rFonts w:ascii="Arial" w:hAnsi="Arial" w:cs="Arial"/>
          <w:sz w:val="24"/>
          <w:szCs w:val="24"/>
        </w:rPr>
        <w:footnoteReference w:id="30"/>
      </w:r>
      <w:r w:rsidR="0079515E">
        <w:rPr>
          <w:rFonts w:ascii="Arial" w:hAnsi="Arial" w:cs="Arial"/>
          <w:sz w:val="24"/>
          <w:szCs w:val="24"/>
        </w:rPr>
        <w:t xml:space="preserve"> </w:t>
      </w:r>
      <w:r w:rsidR="005F4121">
        <w:rPr>
          <w:rFonts w:ascii="Arial" w:hAnsi="Arial" w:cs="Arial"/>
          <w:sz w:val="24"/>
          <w:szCs w:val="24"/>
        </w:rPr>
        <w:t>and through Ball (1984) he warned</w:t>
      </w:r>
      <w:r w:rsidR="0079515E">
        <w:rPr>
          <w:rFonts w:ascii="Arial" w:hAnsi="Arial" w:cs="Arial"/>
          <w:sz w:val="24"/>
          <w:szCs w:val="24"/>
        </w:rPr>
        <w:t xml:space="preserve"> that ‘for everything that is noticed a multitude of other things go unseen, for everything that is written down a multitude of other things are forgotten.’ Evidence would suggest that</w:t>
      </w:r>
      <w:r w:rsidR="005F4121">
        <w:rPr>
          <w:rFonts w:ascii="Arial" w:hAnsi="Arial" w:cs="Arial"/>
          <w:sz w:val="24"/>
          <w:szCs w:val="24"/>
        </w:rPr>
        <w:t xml:space="preserve"> the s</w:t>
      </w:r>
      <w:r w:rsidR="007E745B">
        <w:rPr>
          <w:rFonts w:ascii="Arial" w:hAnsi="Arial" w:cs="Arial"/>
          <w:sz w:val="24"/>
          <w:szCs w:val="24"/>
        </w:rPr>
        <w:t xml:space="preserve">ole methodological use of narrative </w:t>
      </w:r>
      <w:r w:rsidR="00DF5056">
        <w:rPr>
          <w:rFonts w:ascii="Arial" w:hAnsi="Arial" w:cs="Arial"/>
          <w:sz w:val="24"/>
          <w:szCs w:val="24"/>
        </w:rPr>
        <w:t>storytelling</w:t>
      </w:r>
      <w:r w:rsidR="007E745B">
        <w:rPr>
          <w:rFonts w:ascii="Arial" w:hAnsi="Arial" w:cs="Arial"/>
          <w:sz w:val="24"/>
          <w:szCs w:val="24"/>
        </w:rPr>
        <w:t xml:space="preserve"> by </w:t>
      </w:r>
      <w:r w:rsidR="0079515E">
        <w:rPr>
          <w:rFonts w:ascii="Arial" w:hAnsi="Arial" w:cs="Arial"/>
          <w:sz w:val="24"/>
          <w:szCs w:val="24"/>
        </w:rPr>
        <w:t>Bennett</w:t>
      </w:r>
      <w:r w:rsidR="005F4121">
        <w:rPr>
          <w:rFonts w:ascii="Arial" w:hAnsi="Arial" w:cs="Arial"/>
          <w:sz w:val="24"/>
          <w:szCs w:val="24"/>
        </w:rPr>
        <w:t xml:space="preserve"> </w:t>
      </w:r>
      <w:r w:rsidR="00DF5056">
        <w:rPr>
          <w:rFonts w:ascii="Arial" w:hAnsi="Arial" w:cs="Arial"/>
          <w:sz w:val="24"/>
          <w:szCs w:val="24"/>
        </w:rPr>
        <w:t xml:space="preserve">meant </w:t>
      </w:r>
      <w:r w:rsidR="0075794F">
        <w:rPr>
          <w:rFonts w:ascii="Arial" w:hAnsi="Arial" w:cs="Arial"/>
          <w:sz w:val="24"/>
          <w:szCs w:val="24"/>
        </w:rPr>
        <w:t xml:space="preserve">that </w:t>
      </w:r>
      <w:r w:rsidR="00DF5056">
        <w:rPr>
          <w:rFonts w:ascii="Arial" w:hAnsi="Arial" w:cs="Arial"/>
          <w:sz w:val="24"/>
          <w:szCs w:val="24"/>
        </w:rPr>
        <w:t xml:space="preserve">despite </w:t>
      </w:r>
      <w:r w:rsidR="005F4121">
        <w:rPr>
          <w:rFonts w:ascii="Arial" w:hAnsi="Arial" w:cs="Arial"/>
          <w:sz w:val="24"/>
          <w:szCs w:val="24"/>
        </w:rPr>
        <w:t>120 hours</w:t>
      </w:r>
      <w:r w:rsidR="00DF5056">
        <w:rPr>
          <w:rFonts w:ascii="Arial" w:hAnsi="Arial" w:cs="Arial"/>
          <w:sz w:val="24"/>
          <w:szCs w:val="24"/>
        </w:rPr>
        <w:t xml:space="preserve"> of recording</w:t>
      </w:r>
      <w:r w:rsidR="00F81BA6">
        <w:rPr>
          <w:rFonts w:ascii="Arial" w:hAnsi="Arial" w:cs="Arial"/>
          <w:sz w:val="24"/>
          <w:szCs w:val="24"/>
        </w:rPr>
        <w:t>s</w:t>
      </w:r>
      <w:r w:rsidR="005F4121">
        <w:rPr>
          <w:rFonts w:ascii="Arial" w:hAnsi="Arial" w:cs="Arial"/>
          <w:sz w:val="24"/>
          <w:szCs w:val="24"/>
        </w:rPr>
        <w:t xml:space="preserve"> </w:t>
      </w:r>
      <w:r w:rsidR="006F02C3">
        <w:rPr>
          <w:rFonts w:ascii="Arial" w:hAnsi="Arial" w:cs="Arial"/>
          <w:sz w:val="24"/>
          <w:szCs w:val="24"/>
        </w:rPr>
        <w:t>the</w:t>
      </w:r>
      <w:r w:rsidR="007F3654">
        <w:rPr>
          <w:rFonts w:ascii="Arial" w:hAnsi="Arial" w:cs="Arial"/>
          <w:sz w:val="24"/>
          <w:szCs w:val="24"/>
        </w:rPr>
        <w:t xml:space="preserve"> reader</w:t>
      </w:r>
      <w:r w:rsidR="005F4121">
        <w:rPr>
          <w:rFonts w:ascii="Arial" w:hAnsi="Arial" w:cs="Arial"/>
          <w:sz w:val="24"/>
          <w:szCs w:val="24"/>
        </w:rPr>
        <w:t xml:space="preserve"> </w:t>
      </w:r>
      <w:r w:rsidR="0075794F">
        <w:rPr>
          <w:rFonts w:ascii="Arial" w:hAnsi="Arial" w:cs="Arial"/>
          <w:sz w:val="24"/>
          <w:szCs w:val="24"/>
        </w:rPr>
        <w:t>might</w:t>
      </w:r>
      <w:r w:rsidR="005F4121">
        <w:rPr>
          <w:rFonts w:ascii="Arial" w:hAnsi="Arial" w:cs="Arial"/>
          <w:sz w:val="24"/>
          <w:szCs w:val="24"/>
        </w:rPr>
        <w:t xml:space="preserve"> always </w:t>
      </w:r>
      <w:r w:rsidR="00D630A7">
        <w:rPr>
          <w:rFonts w:ascii="Arial" w:hAnsi="Arial" w:cs="Arial"/>
          <w:sz w:val="24"/>
          <w:szCs w:val="24"/>
        </w:rPr>
        <w:t>wonder</w:t>
      </w:r>
      <w:r w:rsidR="005F4121">
        <w:rPr>
          <w:rFonts w:ascii="Arial" w:hAnsi="Arial" w:cs="Arial"/>
          <w:sz w:val="24"/>
          <w:szCs w:val="24"/>
        </w:rPr>
        <w:t xml:space="preserve"> about the </w:t>
      </w:r>
      <w:r w:rsidR="0075794F">
        <w:rPr>
          <w:rFonts w:ascii="Arial" w:hAnsi="Arial" w:cs="Arial"/>
          <w:sz w:val="24"/>
          <w:szCs w:val="24"/>
        </w:rPr>
        <w:t>words</w:t>
      </w:r>
      <w:r w:rsidR="005F4121">
        <w:rPr>
          <w:rFonts w:ascii="Arial" w:hAnsi="Arial" w:cs="Arial"/>
          <w:sz w:val="24"/>
          <w:szCs w:val="24"/>
        </w:rPr>
        <w:t xml:space="preserve"> left unspoken.</w:t>
      </w:r>
      <w:r w:rsidR="00BE349C">
        <w:rPr>
          <w:rFonts w:ascii="Arial" w:hAnsi="Arial" w:cs="Arial"/>
          <w:sz w:val="24"/>
          <w:szCs w:val="24"/>
        </w:rPr>
        <w:t xml:space="preserve"> However, th</w:t>
      </w:r>
      <w:r w:rsidR="00487733">
        <w:rPr>
          <w:rFonts w:ascii="Arial" w:hAnsi="Arial" w:cs="Arial"/>
          <w:sz w:val="24"/>
          <w:szCs w:val="24"/>
        </w:rPr>
        <w:t>e</w:t>
      </w:r>
      <w:r w:rsidR="00BE349C">
        <w:rPr>
          <w:rFonts w:ascii="Arial" w:hAnsi="Arial" w:cs="Arial"/>
          <w:sz w:val="24"/>
          <w:szCs w:val="24"/>
        </w:rPr>
        <w:t xml:space="preserve"> stories that are shared give</w:t>
      </w:r>
      <w:r w:rsidR="00487733">
        <w:rPr>
          <w:rFonts w:ascii="Arial" w:hAnsi="Arial" w:cs="Arial"/>
          <w:sz w:val="24"/>
          <w:szCs w:val="24"/>
        </w:rPr>
        <w:t xml:space="preserve"> the reader a series of</w:t>
      </w:r>
      <w:r w:rsidR="00BE349C">
        <w:rPr>
          <w:rFonts w:ascii="Arial" w:hAnsi="Arial" w:cs="Arial"/>
          <w:sz w:val="24"/>
          <w:szCs w:val="24"/>
        </w:rPr>
        <w:t xml:space="preserve"> powerful personal accounts on ESP</w:t>
      </w:r>
      <w:r w:rsidR="00487733">
        <w:rPr>
          <w:rFonts w:ascii="Arial" w:hAnsi="Arial" w:cs="Arial"/>
          <w:sz w:val="24"/>
          <w:szCs w:val="24"/>
        </w:rPr>
        <w:t xml:space="preserve">, </w:t>
      </w:r>
      <w:r w:rsidR="00D630A7">
        <w:rPr>
          <w:rFonts w:ascii="Arial" w:hAnsi="Arial" w:cs="Arial"/>
          <w:sz w:val="24"/>
          <w:szCs w:val="24"/>
        </w:rPr>
        <w:t xml:space="preserve">and </w:t>
      </w:r>
      <w:r w:rsidR="00487733">
        <w:rPr>
          <w:rFonts w:ascii="Arial" w:hAnsi="Arial" w:cs="Arial"/>
          <w:sz w:val="24"/>
          <w:szCs w:val="24"/>
        </w:rPr>
        <w:t>offer</w:t>
      </w:r>
      <w:r w:rsidR="00D630A7">
        <w:rPr>
          <w:rFonts w:ascii="Arial" w:hAnsi="Arial" w:cs="Arial"/>
          <w:sz w:val="24"/>
          <w:szCs w:val="24"/>
        </w:rPr>
        <w:t xml:space="preserve"> </w:t>
      </w:r>
      <w:r w:rsidR="00487733">
        <w:rPr>
          <w:rFonts w:ascii="Arial" w:hAnsi="Arial" w:cs="Arial"/>
          <w:sz w:val="24"/>
          <w:szCs w:val="24"/>
        </w:rPr>
        <w:t>a real vantage point, ‘never again will I tell a fortune, frightened me to death</w:t>
      </w:r>
      <w:r w:rsidR="004B4E59">
        <w:rPr>
          <w:rFonts w:ascii="Arial" w:hAnsi="Arial" w:cs="Arial"/>
          <w:sz w:val="24"/>
          <w:szCs w:val="24"/>
        </w:rPr>
        <w:t>.</w:t>
      </w:r>
      <w:r w:rsidR="00487733">
        <w:rPr>
          <w:rFonts w:ascii="Arial" w:hAnsi="Arial" w:cs="Arial"/>
          <w:sz w:val="24"/>
          <w:szCs w:val="24"/>
        </w:rPr>
        <w:t>’</w:t>
      </w:r>
      <w:r w:rsidR="004B4E59">
        <w:rPr>
          <w:rStyle w:val="FootnoteReference"/>
          <w:rFonts w:ascii="Arial" w:hAnsi="Arial" w:cs="Arial"/>
          <w:sz w:val="24"/>
          <w:szCs w:val="24"/>
        </w:rPr>
        <w:footnoteReference w:id="31"/>
      </w:r>
      <w:r w:rsidR="00D630A7">
        <w:rPr>
          <w:rFonts w:ascii="Arial" w:hAnsi="Arial" w:cs="Arial"/>
          <w:sz w:val="24"/>
          <w:szCs w:val="24"/>
        </w:rPr>
        <w:t xml:space="preserve"> This</w:t>
      </w:r>
      <w:r w:rsidR="00487733">
        <w:rPr>
          <w:rFonts w:ascii="Arial" w:hAnsi="Arial" w:cs="Arial"/>
          <w:sz w:val="24"/>
          <w:szCs w:val="24"/>
        </w:rPr>
        <w:t xml:space="preserve"> level of disclosure distinctly missing from Walter and Waterhouse</w:t>
      </w:r>
      <w:r w:rsidR="00D630A7">
        <w:rPr>
          <w:rFonts w:ascii="Arial" w:hAnsi="Arial" w:cs="Arial"/>
          <w:sz w:val="24"/>
          <w:szCs w:val="24"/>
        </w:rPr>
        <w:t xml:space="preserve"> </w:t>
      </w:r>
      <w:r w:rsidR="00E30AB2">
        <w:rPr>
          <w:rFonts w:ascii="Arial" w:hAnsi="Arial" w:cs="Arial"/>
          <w:sz w:val="24"/>
          <w:szCs w:val="24"/>
        </w:rPr>
        <w:t>whose</w:t>
      </w:r>
      <w:r w:rsidR="00D630A7">
        <w:rPr>
          <w:rFonts w:ascii="Arial" w:hAnsi="Arial" w:cs="Arial"/>
          <w:sz w:val="24"/>
          <w:szCs w:val="24"/>
        </w:rPr>
        <w:t xml:space="preserve"> research</w:t>
      </w:r>
      <w:r w:rsidR="00147C43">
        <w:rPr>
          <w:rFonts w:ascii="Arial" w:hAnsi="Arial" w:cs="Arial"/>
          <w:sz w:val="24"/>
          <w:szCs w:val="24"/>
        </w:rPr>
        <w:t>, evidence suggests,</w:t>
      </w:r>
      <w:r w:rsidR="00D630A7">
        <w:rPr>
          <w:rFonts w:ascii="Arial" w:hAnsi="Arial" w:cs="Arial"/>
          <w:sz w:val="24"/>
          <w:szCs w:val="24"/>
        </w:rPr>
        <w:t xml:space="preserve"> </w:t>
      </w:r>
      <w:r w:rsidR="00147C43">
        <w:rPr>
          <w:rFonts w:ascii="Arial" w:hAnsi="Arial" w:cs="Arial"/>
          <w:sz w:val="24"/>
          <w:szCs w:val="24"/>
        </w:rPr>
        <w:t xml:space="preserve">rehashes generic cliches </w:t>
      </w:r>
      <w:r w:rsidR="00AF1056">
        <w:rPr>
          <w:rFonts w:ascii="Arial" w:hAnsi="Arial" w:cs="Arial"/>
          <w:sz w:val="24"/>
          <w:szCs w:val="24"/>
        </w:rPr>
        <w:t>about reincarnation</w:t>
      </w:r>
      <w:r w:rsidR="00E30AB2">
        <w:rPr>
          <w:rFonts w:ascii="Arial" w:hAnsi="Arial" w:cs="Arial"/>
          <w:sz w:val="24"/>
          <w:szCs w:val="24"/>
        </w:rPr>
        <w:t>,</w:t>
      </w:r>
      <w:r w:rsidR="00147C43">
        <w:rPr>
          <w:rFonts w:ascii="Arial" w:hAnsi="Arial" w:cs="Arial"/>
          <w:sz w:val="24"/>
          <w:szCs w:val="24"/>
        </w:rPr>
        <w:t xml:space="preserve"> </w:t>
      </w:r>
      <w:r w:rsidR="00487733">
        <w:rPr>
          <w:rFonts w:ascii="Arial" w:hAnsi="Arial" w:cs="Arial"/>
          <w:sz w:val="24"/>
          <w:szCs w:val="24"/>
        </w:rPr>
        <w:t>‘yes everything has a cause and effect. For everything you do, you get something back</w:t>
      </w:r>
      <w:r w:rsidR="00D630A7">
        <w:rPr>
          <w:rFonts w:ascii="Arial" w:hAnsi="Arial" w:cs="Arial"/>
          <w:sz w:val="24"/>
          <w:szCs w:val="24"/>
        </w:rPr>
        <w:t>.</w:t>
      </w:r>
      <w:r w:rsidR="00487733">
        <w:rPr>
          <w:rFonts w:ascii="Arial" w:hAnsi="Arial" w:cs="Arial"/>
          <w:sz w:val="24"/>
          <w:szCs w:val="24"/>
        </w:rPr>
        <w:t>’</w:t>
      </w:r>
      <w:r w:rsidR="004B4E59">
        <w:rPr>
          <w:rStyle w:val="FootnoteReference"/>
          <w:rFonts w:ascii="Arial" w:hAnsi="Arial" w:cs="Arial"/>
          <w:sz w:val="24"/>
          <w:szCs w:val="24"/>
        </w:rPr>
        <w:footnoteReference w:id="32"/>
      </w:r>
    </w:p>
    <w:p w14:paraId="0E64D4AF" w14:textId="67A3F32E" w:rsidR="00487733" w:rsidRDefault="00487733" w:rsidP="00DF5056">
      <w:pPr>
        <w:spacing w:line="480" w:lineRule="auto"/>
        <w:rPr>
          <w:rFonts w:ascii="Arial" w:hAnsi="Arial" w:cs="Arial"/>
          <w:sz w:val="24"/>
          <w:szCs w:val="24"/>
        </w:rPr>
      </w:pPr>
    </w:p>
    <w:p w14:paraId="12C9122E" w14:textId="34F2BE89" w:rsidR="00C6224F" w:rsidRDefault="00BE349C" w:rsidP="00D75742">
      <w:pPr>
        <w:spacing w:line="480" w:lineRule="auto"/>
        <w:rPr>
          <w:rFonts w:ascii="Arial" w:hAnsi="Arial" w:cs="Arial"/>
          <w:sz w:val="24"/>
          <w:szCs w:val="24"/>
        </w:rPr>
      </w:pPr>
      <w:r>
        <w:rPr>
          <w:rFonts w:ascii="Arial" w:hAnsi="Arial" w:cs="Arial"/>
          <w:sz w:val="24"/>
          <w:szCs w:val="24"/>
        </w:rPr>
        <w:t xml:space="preserve"> </w:t>
      </w:r>
      <w:r w:rsidR="005F4121">
        <w:rPr>
          <w:rFonts w:ascii="Arial" w:hAnsi="Arial" w:cs="Arial"/>
          <w:sz w:val="24"/>
          <w:szCs w:val="24"/>
        </w:rPr>
        <w:t xml:space="preserve"> </w:t>
      </w:r>
      <w:r w:rsidR="00487733">
        <w:rPr>
          <w:rFonts w:ascii="Arial" w:hAnsi="Arial" w:cs="Arial"/>
          <w:sz w:val="24"/>
          <w:szCs w:val="24"/>
        </w:rPr>
        <w:t>Yet,</w:t>
      </w:r>
      <w:r w:rsidR="006A5AA1">
        <w:rPr>
          <w:rFonts w:ascii="Arial" w:hAnsi="Arial" w:cs="Arial"/>
          <w:sz w:val="24"/>
          <w:szCs w:val="24"/>
        </w:rPr>
        <w:t xml:space="preserve"> </w:t>
      </w:r>
      <w:r w:rsidR="00147C43">
        <w:rPr>
          <w:rFonts w:ascii="Arial" w:hAnsi="Arial" w:cs="Arial"/>
          <w:sz w:val="24"/>
          <w:szCs w:val="24"/>
        </w:rPr>
        <w:t xml:space="preserve">despite offering a deeper perspective on </w:t>
      </w:r>
      <w:r w:rsidR="006A5AA1">
        <w:rPr>
          <w:rFonts w:ascii="Arial" w:hAnsi="Arial" w:cs="Arial"/>
          <w:sz w:val="24"/>
          <w:szCs w:val="24"/>
        </w:rPr>
        <w:t xml:space="preserve">her </w:t>
      </w:r>
      <w:r w:rsidR="00D40894">
        <w:rPr>
          <w:rFonts w:ascii="Arial" w:hAnsi="Arial" w:cs="Arial"/>
          <w:sz w:val="24"/>
          <w:szCs w:val="24"/>
        </w:rPr>
        <w:t>topic</w:t>
      </w:r>
      <w:r w:rsidR="006A5AA1">
        <w:rPr>
          <w:rFonts w:ascii="Arial" w:hAnsi="Arial" w:cs="Arial"/>
          <w:sz w:val="24"/>
          <w:szCs w:val="24"/>
        </w:rPr>
        <w:t xml:space="preserve"> </w:t>
      </w:r>
      <w:r w:rsidR="00D40894">
        <w:rPr>
          <w:rFonts w:ascii="Arial" w:hAnsi="Arial" w:cs="Arial"/>
          <w:sz w:val="24"/>
          <w:szCs w:val="24"/>
        </w:rPr>
        <w:t>Bennett</w:t>
      </w:r>
      <w:r w:rsidR="00147C43">
        <w:rPr>
          <w:rFonts w:ascii="Arial" w:hAnsi="Arial" w:cs="Arial"/>
          <w:sz w:val="24"/>
          <w:szCs w:val="24"/>
        </w:rPr>
        <w:t xml:space="preserve"> </w:t>
      </w:r>
      <w:r w:rsidR="00C6224F">
        <w:rPr>
          <w:rFonts w:ascii="Arial" w:hAnsi="Arial" w:cs="Arial"/>
          <w:sz w:val="24"/>
          <w:szCs w:val="24"/>
        </w:rPr>
        <w:t>fall</w:t>
      </w:r>
      <w:r w:rsidR="006A5AA1">
        <w:rPr>
          <w:rFonts w:ascii="Arial" w:hAnsi="Arial" w:cs="Arial"/>
          <w:sz w:val="24"/>
          <w:szCs w:val="24"/>
        </w:rPr>
        <w:t>s</w:t>
      </w:r>
      <w:r w:rsidR="00C6224F">
        <w:rPr>
          <w:rFonts w:ascii="Arial" w:hAnsi="Arial" w:cs="Arial"/>
          <w:sz w:val="24"/>
          <w:szCs w:val="24"/>
        </w:rPr>
        <w:t xml:space="preserve"> short </w:t>
      </w:r>
      <w:r w:rsidR="00147C43">
        <w:rPr>
          <w:rFonts w:ascii="Arial" w:hAnsi="Arial" w:cs="Arial"/>
          <w:sz w:val="24"/>
          <w:szCs w:val="24"/>
        </w:rPr>
        <w:t xml:space="preserve">on </w:t>
      </w:r>
      <w:r w:rsidR="00C6224F">
        <w:rPr>
          <w:rFonts w:ascii="Arial" w:hAnsi="Arial" w:cs="Arial"/>
          <w:sz w:val="24"/>
          <w:szCs w:val="24"/>
        </w:rPr>
        <w:t xml:space="preserve">one aspect of her </w:t>
      </w:r>
      <w:r w:rsidR="00D40894">
        <w:rPr>
          <w:rFonts w:ascii="Arial" w:hAnsi="Arial" w:cs="Arial"/>
          <w:sz w:val="24"/>
          <w:szCs w:val="24"/>
        </w:rPr>
        <w:t xml:space="preserve">approach and </w:t>
      </w:r>
      <w:r w:rsidR="00FE1499">
        <w:rPr>
          <w:rFonts w:ascii="Arial" w:hAnsi="Arial" w:cs="Arial"/>
          <w:sz w:val="24"/>
          <w:szCs w:val="24"/>
        </w:rPr>
        <w:t xml:space="preserve">the reader is left wondering </w:t>
      </w:r>
      <w:r w:rsidR="00D40894">
        <w:rPr>
          <w:rFonts w:ascii="Arial" w:hAnsi="Arial" w:cs="Arial"/>
          <w:sz w:val="24"/>
          <w:szCs w:val="24"/>
        </w:rPr>
        <w:t xml:space="preserve">had she </w:t>
      </w:r>
      <w:r w:rsidR="00FE1499">
        <w:rPr>
          <w:rFonts w:ascii="Arial" w:hAnsi="Arial" w:cs="Arial"/>
          <w:sz w:val="24"/>
          <w:szCs w:val="24"/>
        </w:rPr>
        <w:t>used</w:t>
      </w:r>
      <w:r w:rsidR="00D40894">
        <w:rPr>
          <w:rFonts w:ascii="Arial" w:hAnsi="Arial" w:cs="Arial"/>
          <w:sz w:val="24"/>
          <w:szCs w:val="24"/>
        </w:rPr>
        <w:t xml:space="preserve"> one of the methods </w:t>
      </w:r>
      <w:r w:rsidR="00FE1499">
        <w:rPr>
          <w:rFonts w:ascii="Arial" w:hAnsi="Arial" w:cs="Arial"/>
          <w:sz w:val="24"/>
          <w:szCs w:val="24"/>
        </w:rPr>
        <w:t>employed</w:t>
      </w:r>
      <w:r w:rsidR="00D40894">
        <w:rPr>
          <w:rFonts w:ascii="Arial" w:hAnsi="Arial" w:cs="Arial"/>
          <w:sz w:val="24"/>
          <w:szCs w:val="24"/>
        </w:rPr>
        <w:t xml:space="preserve"> by Walter and Waterhouse</w:t>
      </w:r>
      <w:r w:rsidR="003329B6">
        <w:rPr>
          <w:rFonts w:ascii="Arial" w:hAnsi="Arial" w:cs="Arial"/>
          <w:sz w:val="24"/>
          <w:szCs w:val="24"/>
        </w:rPr>
        <w:t xml:space="preserve"> might she</w:t>
      </w:r>
      <w:r w:rsidR="00DD57DF">
        <w:rPr>
          <w:rFonts w:ascii="Arial" w:hAnsi="Arial" w:cs="Arial"/>
          <w:sz w:val="24"/>
          <w:szCs w:val="24"/>
        </w:rPr>
        <w:t xml:space="preserve"> </w:t>
      </w:r>
      <w:proofErr w:type="gramStart"/>
      <w:r w:rsidR="00FE1499">
        <w:rPr>
          <w:rFonts w:ascii="Arial" w:hAnsi="Arial" w:cs="Arial"/>
          <w:sz w:val="24"/>
          <w:szCs w:val="24"/>
        </w:rPr>
        <w:t>of</w:t>
      </w:r>
      <w:proofErr w:type="gramEnd"/>
      <w:r w:rsidR="00FE1499">
        <w:rPr>
          <w:rFonts w:ascii="Arial" w:hAnsi="Arial" w:cs="Arial"/>
          <w:sz w:val="24"/>
          <w:szCs w:val="24"/>
        </w:rPr>
        <w:t xml:space="preserve"> produced </w:t>
      </w:r>
      <w:r w:rsidR="00DD57DF">
        <w:rPr>
          <w:rFonts w:ascii="Arial" w:hAnsi="Arial" w:cs="Arial"/>
          <w:sz w:val="24"/>
          <w:szCs w:val="24"/>
        </w:rPr>
        <w:t>new outcomes</w:t>
      </w:r>
      <w:r w:rsidR="00147C43">
        <w:rPr>
          <w:rFonts w:ascii="Arial" w:hAnsi="Arial" w:cs="Arial"/>
          <w:sz w:val="24"/>
          <w:szCs w:val="24"/>
        </w:rPr>
        <w:t xml:space="preserve">. </w:t>
      </w:r>
      <w:r w:rsidR="00DD57DF">
        <w:rPr>
          <w:rFonts w:ascii="Arial" w:hAnsi="Arial" w:cs="Arial"/>
          <w:sz w:val="24"/>
          <w:szCs w:val="24"/>
        </w:rPr>
        <w:t xml:space="preserve">Evidence suggests </w:t>
      </w:r>
      <w:r w:rsidR="00147C43">
        <w:rPr>
          <w:rFonts w:ascii="Arial" w:hAnsi="Arial" w:cs="Arial"/>
          <w:sz w:val="24"/>
          <w:szCs w:val="24"/>
        </w:rPr>
        <w:t>more structure in</w:t>
      </w:r>
      <w:r w:rsidR="00DF5056">
        <w:rPr>
          <w:rFonts w:ascii="Arial" w:hAnsi="Arial" w:cs="Arial"/>
          <w:sz w:val="24"/>
          <w:szCs w:val="24"/>
        </w:rPr>
        <w:t xml:space="preserve"> </w:t>
      </w:r>
      <w:r w:rsidR="00C6224F">
        <w:rPr>
          <w:rFonts w:ascii="Arial" w:hAnsi="Arial" w:cs="Arial"/>
          <w:sz w:val="24"/>
          <w:szCs w:val="24"/>
        </w:rPr>
        <w:t>her</w:t>
      </w:r>
      <w:r w:rsidR="00DF5056">
        <w:rPr>
          <w:rFonts w:ascii="Arial" w:hAnsi="Arial" w:cs="Arial"/>
          <w:sz w:val="24"/>
          <w:szCs w:val="24"/>
        </w:rPr>
        <w:t xml:space="preserve"> interviews</w:t>
      </w:r>
      <w:r w:rsidR="003329B6">
        <w:rPr>
          <w:rFonts w:ascii="Arial" w:hAnsi="Arial" w:cs="Arial"/>
          <w:sz w:val="24"/>
          <w:szCs w:val="24"/>
        </w:rPr>
        <w:t xml:space="preserve"> </w:t>
      </w:r>
      <w:r w:rsidR="00EA5352">
        <w:rPr>
          <w:rFonts w:ascii="Arial" w:hAnsi="Arial" w:cs="Arial"/>
          <w:sz w:val="24"/>
          <w:szCs w:val="24"/>
        </w:rPr>
        <w:t>m</w:t>
      </w:r>
      <w:r w:rsidR="00A95DD3">
        <w:rPr>
          <w:rFonts w:ascii="Arial" w:hAnsi="Arial" w:cs="Arial"/>
          <w:sz w:val="24"/>
          <w:szCs w:val="24"/>
        </w:rPr>
        <w:t>ight</w:t>
      </w:r>
      <w:r w:rsidR="00EA5352">
        <w:rPr>
          <w:rFonts w:ascii="Arial" w:hAnsi="Arial" w:cs="Arial"/>
          <w:sz w:val="24"/>
          <w:szCs w:val="24"/>
        </w:rPr>
        <w:t xml:space="preserve"> </w:t>
      </w:r>
      <w:r w:rsidR="00A95DD3">
        <w:rPr>
          <w:rFonts w:ascii="Arial" w:hAnsi="Arial" w:cs="Arial"/>
          <w:sz w:val="24"/>
          <w:szCs w:val="24"/>
        </w:rPr>
        <w:t>have</w:t>
      </w:r>
      <w:r w:rsidR="00EA5352">
        <w:rPr>
          <w:rFonts w:ascii="Arial" w:hAnsi="Arial" w:cs="Arial"/>
          <w:sz w:val="24"/>
          <w:szCs w:val="24"/>
        </w:rPr>
        <w:t xml:space="preserve"> </w:t>
      </w:r>
      <w:r w:rsidR="00DF5056">
        <w:rPr>
          <w:rFonts w:ascii="Arial" w:hAnsi="Arial" w:cs="Arial"/>
          <w:sz w:val="24"/>
          <w:szCs w:val="24"/>
        </w:rPr>
        <w:t>produced more quantifiable results,</w:t>
      </w:r>
      <w:r w:rsidR="00EA5352">
        <w:rPr>
          <w:rFonts w:ascii="Arial" w:hAnsi="Arial" w:cs="Arial"/>
          <w:sz w:val="24"/>
          <w:szCs w:val="24"/>
        </w:rPr>
        <w:t xml:space="preserve"> </w:t>
      </w:r>
      <w:r w:rsidR="00DF5056">
        <w:rPr>
          <w:rFonts w:ascii="Arial" w:hAnsi="Arial" w:cs="Arial"/>
          <w:sz w:val="24"/>
          <w:szCs w:val="24"/>
        </w:rPr>
        <w:t xml:space="preserve">as this would have allowed her to cross compare her answers. </w:t>
      </w:r>
      <w:r w:rsidR="00147C43">
        <w:rPr>
          <w:rFonts w:ascii="Arial" w:hAnsi="Arial" w:cs="Arial"/>
          <w:sz w:val="24"/>
          <w:szCs w:val="24"/>
        </w:rPr>
        <w:t>This change would not have come at the expense of her participants</w:t>
      </w:r>
      <w:r w:rsidR="005C61CC">
        <w:rPr>
          <w:rFonts w:ascii="Arial" w:hAnsi="Arial" w:cs="Arial"/>
          <w:sz w:val="24"/>
          <w:szCs w:val="24"/>
        </w:rPr>
        <w:t xml:space="preserve">, </w:t>
      </w:r>
      <w:r w:rsidR="00147C43">
        <w:rPr>
          <w:rFonts w:ascii="Arial" w:hAnsi="Arial" w:cs="Arial"/>
          <w:sz w:val="24"/>
          <w:szCs w:val="24"/>
        </w:rPr>
        <w:t>a</w:t>
      </w:r>
      <w:r w:rsidR="00AD7C62">
        <w:rPr>
          <w:rFonts w:ascii="Arial" w:hAnsi="Arial" w:cs="Arial"/>
          <w:sz w:val="24"/>
          <w:szCs w:val="24"/>
        </w:rPr>
        <w:t>s it</w:t>
      </w:r>
      <w:r w:rsidR="00147C43">
        <w:rPr>
          <w:rFonts w:ascii="Arial" w:hAnsi="Arial" w:cs="Arial"/>
          <w:sz w:val="24"/>
          <w:szCs w:val="24"/>
        </w:rPr>
        <w:t xml:space="preserve"> would </w:t>
      </w:r>
      <w:r w:rsidR="00AD7C62">
        <w:rPr>
          <w:rFonts w:ascii="Arial" w:hAnsi="Arial" w:cs="Arial"/>
          <w:sz w:val="24"/>
          <w:szCs w:val="24"/>
        </w:rPr>
        <w:t>have</w:t>
      </w:r>
      <w:r w:rsidR="00147C43">
        <w:rPr>
          <w:rFonts w:ascii="Arial" w:hAnsi="Arial" w:cs="Arial"/>
          <w:sz w:val="24"/>
          <w:szCs w:val="24"/>
        </w:rPr>
        <w:t xml:space="preserve"> been a</w:t>
      </w:r>
      <w:r w:rsidR="005C61CC">
        <w:rPr>
          <w:rFonts w:ascii="Arial" w:hAnsi="Arial" w:cs="Arial"/>
          <w:sz w:val="24"/>
          <w:szCs w:val="24"/>
        </w:rPr>
        <w:t xml:space="preserve"> very</w:t>
      </w:r>
      <w:r w:rsidR="00147C43">
        <w:rPr>
          <w:rFonts w:ascii="Arial" w:hAnsi="Arial" w:cs="Arial"/>
          <w:sz w:val="24"/>
          <w:szCs w:val="24"/>
        </w:rPr>
        <w:t xml:space="preserve"> simple addition</w:t>
      </w:r>
      <w:r w:rsidR="005C61CC">
        <w:rPr>
          <w:rFonts w:ascii="Arial" w:hAnsi="Arial" w:cs="Arial"/>
          <w:sz w:val="24"/>
          <w:szCs w:val="24"/>
        </w:rPr>
        <w:t xml:space="preserve">, that could have provided a </w:t>
      </w:r>
      <w:r w:rsidR="007549FE">
        <w:rPr>
          <w:rFonts w:ascii="Arial" w:hAnsi="Arial" w:cs="Arial"/>
          <w:sz w:val="24"/>
          <w:szCs w:val="24"/>
        </w:rPr>
        <w:t xml:space="preserve">new insight </w:t>
      </w:r>
      <w:r w:rsidR="005C61CC">
        <w:rPr>
          <w:rFonts w:ascii="Arial" w:hAnsi="Arial" w:cs="Arial"/>
          <w:sz w:val="24"/>
          <w:szCs w:val="24"/>
        </w:rPr>
        <w:t>on</w:t>
      </w:r>
      <w:r w:rsidR="00147C43">
        <w:rPr>
          <w:rFonts w:ascii="Arial" w:hAnsi="Arial" w:cs="Arial"/>
          <w:sz w:val="24"/>
          <w:szCs w:val="24"/>
        </w:rPr>
        <w:t xml:space="preserve"> what was</w:t>
      </w:r>
      <w:r w:rsidR="005C61CC">
        <w:rPr>
          <w:rFonts w:ascii="Arial" w:hAnsi="Arial" w:cs="Arial"/>
          <w:sz w:val="24"/>
          <w:szCs w:val="24"/>
        </w:rPr>
        <w:t xml:space="preserve"> already</w:t>
      </w:r>
      <w:r w:rsidR="008A44EB">
        <w:rPr>
          <w:rFonts w:ascii="Arial" w:hAnsi="Arial" w:cs="Arial"/>
          <w:sz w:val="24"/>
          <w:szCs w:val="24"/>
        </w:rPr>
        <w:t xml:space="preserve"> a complex topic</w:t>
      </w:r>
      <w:r w:rsidR="00147C43">
        <w:rPr>
          <w:rFonts w:ascii="Arial" w:hAnsi="Arial" w:cs="Arial"/>
          <w:sz w:val="24"/>
          <w:szCs w:val="24"/>
        </w:rPr>
        <w:t>.</w:t>
      </w:r>
      <w:r w:rsidR="005C61CC">
        <w:rPr>
          <w:rFonts w:ascii="Arial" w:hAnsi="Arial" w:cs="Arial"/>
          <w:sz w:val="24"/>
          <w:szCs w:val="24"/>
        </w:rPr>
        <w:t xml:space="preserve"> A piece of cake indeed. </w:t>
      </w:r>
    </w:p>
    <w:p w14:paraId="4F6B205D" w14:textId="77777777" w:rsidR="00244445" w:rsidRDefault="00244445" w:rsidP="00D75742">
      <w:pPr>
        <w:spacing w:line="480" w:lineRule="auto"/>
        <w:rPr>
          <w:rFonts w:ascii="Arial" w:hAnsi="Arial" w:cs="Arial"/>
          <w:sz w:val="24"/>
          <w:szCs w:val="24"/>
        </w:rPr>
      </w:pPr>
    </w:p>
    <w:p w14:paraId="586FA220" w14:textId="77777777" w:rsidR="00EB3CD0" w:rsidRDefault="00EB3CD0" w:rsidP="00C93248">
      <w:pPr>
        <w:spacing w:line="480" w:lineRule="auto"/>
        <w:jc w:val="center"/>
        <w:rPr>
          <w:rFonts w:ascii="Arial" w:hAnsi="Arial" w:cs="Arial"/>
          <w:sz w:val="24"/>
          <w:szCs w:val="24"/>
        </w:rPr>
      </w:pPr>
    </w:p>
    <w:p w14:paraId="7A21FAA6" w14:textId="1FD56425" w:rsidR="00C6224F" w:rsidRDefault="002F004B" w:rsidP="00C93248">
      <w:pPr>
        <w:spacing w:line="480" w:lineRule="auto"/>
        <w:jc w:val="center"/>
        <w:rPr>
          <w:rFonts w:ascii="Arial" w:hAnsi="Arial" w:cs="Arial"/>
          <w:sz w:val="24"/>
          <w:szCs w:val="24"/>
        </w:rPr>
      </w:pPr>
      <w:r>
        <w:rPr>
          <w:rFonts w:ascii="Arial" w:hAnsi="Arial" w:cs="Arial"/>
          <w:sz w:val="24"/>
          <w:szCs w:val="24"/>
        </w:rPr>
        <w:t>Bibliography</w:t>
      </w:r>
    </w:p>
    <w:p w14:paraId="16FC4C4B" w14:textId="77777777" w:rsidR="00C93248" w:rsidRDefault="00C93248" w:rsidP="00D75742">
      <w:pPr>
        <w:spacing w:line="480" w:lineRule="auto"/>
        <w:rPr>
          <w:rFonts w:ascii="Arial" w:hAnsi="Arial" w:cs="Arial"/>
          <w:sz w:val="24"/>
          <w:szCs w:val="24"/>
        </w:rPr>
      </w:pPr>
    </w:p>
    <w:p w14:paraId="6500AEC0" w14:textId="34BF445A" w:rsidR="000E564F" w:rsidRDefault="00686DE3" w:rsidP="00D75742">
      <w:pPr>
        <w:spacing w:line="480" w:lineRule="auto"/>
        <w:rPr>
          <w:rFonts w:ascii="Arial" w:hAnsi="Arial" w:cs="Arial"/>
          <w:sz w:val="24"/>
          <w:szCs w:val="24"/>
        </w:rPr>
      </w:pPr>
      <w:r>
        <w:rPr>
          <w:rFonts w:ascii="Arial" w:hAnsi="Arial" w:cs="Arial"/>
          <w:sz w:val="24"/>
          <w:szCs w:val="24"/>
        </w:rPr>
        <w:t xml:space="preserve">Bell, Judith. Doing Your Research </w:t>
      </w:r>
      <w:proofErr w:type="gramStart"/>
      <w:r>
        <w:rPr>
          <w:rFonts w:ascii="Arial" w:hAnsi="Arial" w:cs="Arial"/>
          <w:sz w:val="24"/>
          <w:szCs w:val="24"/>
        </w:rPr>
        <w:t>Project</w:t>
      </w:r>
      <w:proofErr w:type="gramEnd"/>
      <w:r w:rsidR="00430E42">
        <w:rPr>
          <w:rFonts w:ascii="Arial" w:hAnsi="Arial" w:cs="Arial"/>
          <w:sz w:val="24"/>
          <w:szCs w:val="24"/>
        </w:rPr>
        <w:t xml:space="preserve"> A guide for first-time researchers in</w:t>
      </w:r>
      <w:r w:rsidR="007D38EC">
        <w:rPr>
          <w:rFonts w:ascii="Arial" w:hAnsi="Arial" w:cs="Arial"/>
          <w:sz w:val="24"/>
          <w:szCs w:val="24"/>
        </w:rPr>
        <w:t xml:space="preserve">   </w:t>
      </w:r>
    </w:p>
    <w:p w14:paraId="040F8FB9" w14:textId="6C8CB38D" w:rsidR="00686DE3" w:rsidRDefault="005C0165" w:rsidP="000E564F">
      <w:pPr>
        <w:rPr>
          <w:rFonts w:ascii="Arial" w:hAnsi="Arial" w:cs="Arial"/>
          <w:sz w:val="24"/>
          <w:szCs w:val="24"/>
        </w:rPr>
      </w:pPr>
      <w:r>
        <w:rPr>
          <w:rFonts w:ascii="Arial" w:hAnsi="Arial" w:cs="Arial"/>
          <w:sz w:val="24"/>
          <w:szCs w:val="24"/>
        </w:rPr>
        <w:t xml:space="preserve"> </w:t>
      </w:r>
      <w:r w:rsidR="00430E42">
        <w:rPr>
          <w:rFonts w:ascii="Arial" w:hAnsi="Arial" w:cs="Arial"/>
          <w:sz w:val="24"/>
          <w:szCs w:val="24"/>
        </w:rPr>
        <w:t xml:space="preserve">education, </w:t>
      </w:r>
      <w:proofErr w:type="gramStart"/>
      <w:r w:rsidR="00430E42">
        <w:rPr>
          <w:rFonts w:ascii="Arial" w:hAnsi="Arial" w:cs="Arial"/>
          <w:sz w:val="24"/>
          <w:szCs w:val="24"/>
        </w:rPr>
        <w:t>health</w:t>
      </w:r>
      <w:proofErr w:type="gramEnd"/>
      <w:r w:rsidR="00430E42">
        <w:rPr>
          <w:rFonts w:ascii="Arial" w:hAnsi="Arial" w:cs="Arial"/>
          <w:sz w:val="24"/>
          <w:szCs w:val="24"/>
        </w:rPr>
        <w:t xml:space="preserve"> and social science</w:t>
      </w:r>
      <w:r w:rsidR="001A6DFC">
        <w:rPr>
          <w:rFonts w:ascii="Arial" w:hAnsi="Arial" w:cs="Arial"/>
          <w:sz w:val="24"/>
          <w:szCs w:val="24"/>
        </w:rPr>
        <w:t xml:space="preserve"> </w:t>
      </w:r>
      <w:r w:rsidR="00366DC8">
        <w:rPr>
          <w:rFonts w:ascii="Arial" w:hAnsi="Arial" w:cs="Arial"/>
          <w:sz w:val="24"/>
          <w:szCs w:val="24"/>
        </w:rPr>
        <w:t>5</w:t>
      </w:r>
      <w:r w:rsidR="00366DC8" w:rsidRPr="00366DC8">
        <w:rPr>
          <w:rFonts w:ascii="Arial" w:hAnsi="Arial" w:cs="Arial"/>
          <w:sz w:val="24"/>
          <w:szCs w:val="24"/>
          <w:vertAlign w:val="superscript"/>
        </w:rPr>
        <w:t>th</w:t>
      </w:r>
      <w:r w:rsidR="00366DC8">
        <w:rPr>
          <w:rFonts w:ascii="Arial" w:hAnsi="Arial" w:cs="Arial"/>
          <w:sz w:val="24"/>
          <w:szCs w:val="24"/>
        </w:rPr>
        <w:t xml:space="preserve"> </w:t>
      </w:r>
      <w:proofErr w:type="spellStart"/>
      <w:r w:rsidR="00366DC8">
        <w:rPr>
          <w:rFonts w:ascii="Arial" w:hAnsi="Arial" w:cs="Arial"/>
          <w:sz w:val="24"/>
          <w:szCs w:val="24"/>
        </w:rPr>
        <w:t>edn</w:t>
      </w:r>
      <w:proofErr w:type="spellEnd"/>
      <w:r w:rsidR="00244445">
        <w:rPr>
          <w:rFonts w:ascii="Arial" w:hAnsi="Arial" w:cs="Arial"/>
          <w:sz w:val="24"/>
          <w:szCs w:val="24"/>
        </w:rPr>
        <w:t>. (Open University Press 2010)</w:t>
      </w:r>
    </w:p>
    <w:p w14:paraId="63FF98C4" w14:textId="77777777" w:rsidR="001A6DFC" w:rsidRDefault="001A6DFC" w:rsidP="00D75742">
      <w:pPr>
        <w:spacing w:line="480" w:lineRule="auto"/>
        <w:rPr>
          <w:rFonts w:ascii="Arial" w:hAnsi="Arial" w:cs="Arial"/>
          <w:sz w:val="24"/>
          <w:szCs w:val="24"/>
        </w:rPr>
      </w:pPr>
    </w:p>
    <w:p w14:paraId="57B5DACA" w14:textId="0081D07F" w:rsidR="007822B5" w:rsidRDefault="007822B5" w:rsidP="00D4459F">
      <w:pPr>
        <w:spacing w:after="0" w:line="480" w:lineRule="auto"/>
        <w:rPr>
          <w:rFonts w:ascii="Arial" w:eastAsia="Times New Roman" w:hAnsi="Arial" w:cs="Arial"/>
          <w:sz w:val="24"/>
          <w:szCs w:val="24"/>
          <w:lang w:eastAsia="en-GB"/>
        </w:rPr>
      </w:pPr>
      <w:r w:rsidRPr="007822B5">
        <w:rPr>
          <w:rFonts w:ascii="Arial" w:eastAsia="Times New Roman" w:hAnsi="Arial" w:cs="Arial"/>
          <w:sz w:val="24"/>
          <w:szCs w:val="24"/>
          <w:lang w:eastAsia="en-GB"/>
        </w:rPr>
        <w:t xml:space="preserve">Bennett, Gillian. </w:t>
      </w:r>
      <w:r w:rsidR="0024622A">
        <w:rPr>
          <w:rFonts w:ascii="Arial" w:eastAsia="Times New Roman" w:hAnsi="Arial" w:cs="Arial"/>
          <w:sz w:val="24"/>
          <w:szCs w:val="24"/>
          <w:lang w:eastAsia="en-GB"/>
        </w:rPr>
        <w:t>“</w:t>
      </w:r>
      <w:r w:rsidRPr="007822B5">
        <w:rPr>
          <w:rFonts w:ascii="Arial" w:eastAsia="Times New Roman" w:hAnsi="Arial" w:cs="Arial"/>
          <w:sz w:val="24"/>
          <w:szCs w:val="24"/>
          <w:lang w:eastAsia="en-GB"/>
        </w:rPr>
        <w:t>If I Knew You Were Coming, I’d Have Baked a Cake</w:t>
      </w:r>
      <w:r w:rsidR="0024622A">
        <w:rPr>
          <w:rFonts w:ascii="Arial" w:eastAsia="Times New Roman" w:hAnsi="Arial" w:cs="Arial"/>
          <w:sz w:val="24"/>
          <w:szCs w:val="24"/>
          <w:lang w:eastAsia="en-GB"/>
        </w:rPr>
        <w:t>”</w:t>
      </w:r>
      <w:r w:rsidRPr="007822B5">
        <w:rPr>
          <w:rFonts w:ascii="Arial" w:eastAsia="Times New Roman" w:hAnsi="Arial" w:cs="Arial"/>
          <w:sz w:val="24"/>
          <w:szCs w:val="24"/>
          <w:lang w:eastAsia="en-GB"/>
        </w:rPr>
        <w:t xml:space="preserve">: The Folklore </w:t>
      </w:r>
      <w:r w:rsidR="005C0165">
        <w:rPr>
          <w:rFonts w:ascii="Arial" w:eastAsia="Times New Roman" w:hAnsi="Arial" w:cs="Arial"/>
          <w:sz w:val="24"/>
          <w:szCs w:val="24"/>
          <w:lang w:eastAsia="en-GB"/>
        </w:rPr>
        <w:t xml:space="preserve">  </w:t>
      </w:r>
      <w:r w:rsidR="005C0165">
        <w:rPr>
          <w:rFonts w:ascii="Arial" w:eastAsia="Times New Roman" w:hAnsi="Arial" w:cs="Arial"/>
          <w:sz w:val="24"/>
          <w:szCs w:val="24"/>
          <w:lang w:eastAsia="en-GB"/>
        </w:rPr>
        <w:br/>
        <w:t xml:space="preserve"> </w:t>
      </w:r>
      <w:r w:rsidRPr="007822B5">
        <w:rPr>
          <w:rFonts w:ascii="Arial" w:eastAsia="Times New Roman" w:hAnsi="Arial" w:cs="Arial"/>
          <w:sz w:val="24"/>
          <w:szCs w:val="24"/>
          <w:lang w:eastAsia="en-GB"/>
        </w:rPr>
        <w:t xml:space="preserve">of Foreknowledge in a </w:t>
      </w:r>
      <w:r w:rsidR="000C796E" w:rsidRPr="007822B5">
        <w:rPr>
          <w:rFonts w:ascii="Arial" w:eastAsia="Times New Roman" w:hAnsi="Arial" w:cs="Arial"/>
          <w:sz w:val="24"/>
          <w:szCs w:val="24"/>
          <w:lang w:eastAsia="en-GB"/>
        </w:rPr>
        <w:t>Neighbourhood</w:t>
      </w:r>
      <w:r w:rsidRPr="007822B5">
        <w:rPr>
          <w:rFonts w:ascii="Arial" w:eastAsia="Times New Roman" w:hAnsi="Arial" w:cs="Arial"/>
          <w:sz w:val="24"/>
          <w:szCs w:val="24"/>
          <w:lang w:eastAsia="en-GB"/>
        </w:rPr>
        <w:t xml:space="preserve"> Group. </w:t>
      </w:r>
      <w:r w:rsidRPr="007822B5">
        <w:rPr>
          <w:rFonts w:ascii="Arial" w:eastAsia="Times New Roman" w:hAnsi="Arial" w:cs="Arial"/>
          <w:i/>
          <w:iCs/>
          <w:sz w:val="24"/>
          <w:szCs w:val="24"/>
          <w:lang w:eastAsia="en-GB"/>
        </w:rPr>
        <w:t xml:space="preserve">Out Of </w:t>
      </w:r>
      <w:proofErr w:type="gramStart"/>
      <w:r w:rsidRPr="007822B5">
        <w:rPr>
          <w:rFonts w:ascii="Arial" w:eastAsia="Times New Roman" w:hAnsi="Arial" w:cs="Arial"/>
          <w:i/>
          <w:iCs/>
          <w:sz w:val="24"/>
          <w:szCs w:val="24"/>
          <w:lang w:eastAsia="en-GB"/>
        </w:rPr>
        <w:t>The</w:t>
      </w:r>
      <w:proofErr w:type="gramEnd"/>
      <w:r w:rsidRPr="007822B5">
        <w:rPr>
          <w:rFonts w:ascii="Arial" w:eastAsia="Times New Roman" w:hAnsi="Arial" w:cs="Arial"/>
          <w:i/>
          <w:iCs/>
          <w:sz w:val="24"/>
          <w:szCs w:val="24"/>
          <w:lang w:eastAsia="en-GB"/>
        </w:rPr>
        <w:t xml:space="preserve"> Ordinary: Folklore and </w:t>
      </w:r>
      <w:r w:rsidR="005C0165">
        <w:rPr>
          <w:rFonts w:ascii="Arial" w:eastAsia="Times New Roman" w:hAnsi="Arial" w:cs="Arial"/>
          <w:i/>
          <w:iCs/>
          <w:sz w:val="24"/>
          <w:szCs w:val="24"/>
          <w:lang w:eastAsia="en-GB"/>
        </w:rPr>
        <w:br/>
        <w:t xml:space="preserve"> </w:t>
      </w:r>
      <w:r w:rsidRPr="007822B5">
        <w:rPr>
          <w:rFonts w:ascii="Arial" w:eastAsia="Times New Roman" w:hAnsi="Arial" w:cs="Arial"/>
          <w:i/>
          <w:iCs/>
          <w:sz w:val="24"/>
          <w:szCs w:val="24"/>
          <w:lang w:eastAsia="en-GB"/>
        </w:rPr>
        <w:t>the Supernatural</w:t>
      </w:r>
      <w:r w:rsidRPr="007822B5">
        <w:rPr>
          <w:rFonts w:ascii="Arial" w:eastAsia="Times New Roman" w:hAnsi="Arial" w:cs="Arial"/>
          <w:sz w:val="24"/>
          <w:szCs w:val="24"/>
          <w:lang w:eastAsia="en-GB"/>
        </w:rPr>
        <w:t xml:space="preserve">, edited by Barbara Walker, </w:t>
      </w:r>
      <w:r w:rsidR="000C796E">
        <w:rPr>
          <w:rFonts w:ascii="Arial" w:eastAsia="Times New Roman" w:hAnsi="Arial" w:cs="Arial"/>
          <w:sz w:val="24"/>
          <w:szCs w:val="24"/>
          <w:lang w:eastAsia="en-GB"/>
        </w:rPr>
        <w:t>(</w:t>
      </w:r>
      <w:r w:rsidRPr="007822B5">
        <w:rPr>
          <w:rFonts w:ascii="Arial" w:eastAsia="Times New Roman" w:hAnsi="Arial" w:cs="Arial"/>
          <w:sz w:val="24"/>
          <w:szCs w:val="24"/>
          <w:lang w:eastAsia="en-GB"/>
        </w:rPr>
        <w:t>University Press of Colorado</w:t>
      </w:r>
      <w:r w:rsidR="00C952CE">
        <w:rPr>
          <w:rFonts w:ascii="Arial" w:eastAsia="Times New Roman" w:hAnsi="Arial" w:cs="Arial"/>
          <w:sz w:val="24"/>
          <w:szCs w:val="24"/>
          <w:lang w:eastAsia="en-GB"/>
        </w:rPr>
        <w:t xml:space="preserve"> 1995</w:t>
      </w:r>
      <w:r w:rsidR="000C796E">
        <w:rPr>
          <w:rFonts w:ascii="Arial" w:eastAsia="Times New Roman" w:hAnsi="Arial" w:cs="Arial"/>
          <w:sz w:val="24"/>
          <w:szCs w:val="24"/>
          <w:lang w:eastAsia="en-GB"/>
        </w:rPr>
        <w:t>)</w:t>
      </w:r>
      <w:r w:rsidRPr="007822B5">
        <w:rPr>
          <w:rFonts w:ascii="Arial" w:eastAsia="Times New Roman" w:hAnsi="Arial" w:cs="Arial"/>
          <w:sz w:val="24"/>
          <w:szCs w:val="24"/>
          <w:lang w:eastAsia="en-GB"/>
        </w:rPr>
        <w:t xml:space="preserve">, </w:t>
      </w:r>
      <w:r w:rsidR="005C0165">
        <w:rPr>
          <w:rFonts w:ascii="Arial" w:eastAsia="Times New Roman" w:hAnsi="Arial" w:cs="Arial"/>
          <w:sz w:val="24"/>
          <w:szCs w:val="24"/>
          <w:lang w:eastAsia="en-GB"/>
        </w:rPr>
        <w:br/>
        <w:t xml:space="preserve"> </w:t>
      </w:r>
      <w:r w:rsidRPr="007822B5">
        <w:rPr>
          <w:rFonts w:ascii="Arial" w:eastAsia="Times New Roman" w:hAnsi="Arial" w:cs="Arial"/>
          <w:sz w:val="24"/>
          <w:szCs w:val="24"/>
          <w:lang w:eastAsia="en-GB"/>
        </w:rPr>
        <w:t>pp. 122–42</w:t>
      </w:r>
      <w:r w:rsidR="00D4459F">
        <w:rPr>
          <w:rFonts w:ascii="Arial" w:eastAsia="Times New Roman" w:hAnsi="Arial" w:cs="Arial"/>
          <w:sz w:val="24"/>
          <w:szCs w:val="24"/>
          <w:lang w:eastAsia="en-GB"/>
        </w:rPr>
        <w:t xml:space="preserve">. </w:t>
      </w:r>
    </w:p>
    <w:p w14:paraId="7FE0CCEB" w14:textId="6E2246FC" w:rsidR="007A42FE" w:rsidRDefault="007A42FE" w:rsidP="00D4459F">
      <w:pPr>
        <w:spacing w:after="0" w:line="480" w:lineRule="auto"/>
        <w:rPr>
          <w:rFonts w:ascii="Arial" w:eastAsia="Times New Roman" w:hAnsi="Arial" w:cs="Arial"/>
          <w:sz w:val="24"/>
          <w:szCs w:val="24"/>
          <w:lang w:eastAsia="en-GB"/>
        </w:rPr>
      </w:pPr>
    </w:p>
    <w:p w14:paraId="340A15E0" w14:textId="74BD0182" w:rsidR="007A42FE" w:rsidRDefault="007A42FE" w:rsidP="00D4459F">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Alan, Bryman. Quantity and Quality in Social Research</w:t>
      </w:r>
      <w:r w:rsidR="00206BCF">
        <w:rPr>
          <w:rFonts w:ascii="Arial" w:eastAsia="Times New Roman" w:hAnsi="Arial" w:cs="Arial"/>
          <w:sz w:val="24"/>
          <w:szCs w:val="24"/>
          <w:lang w:eastAsia="en-GB"/>
        </w:rPr>
        <w:t xml:space="preserve">. Contemporary Social </w:t>
      </w:r>
      <w:r w:rsidR="005C0165">
        <w:rPr>
          <w:rFonts w:ascii="Arial" w:eastAsia="Times New Roman" w:hAnsi="Arial" w:cs="Arial"/>
          <w:sz w:val="24"/>
          <w:szCs w:val="24"/>
          <w:lang w:eastAsia="en-GB"/>
        </w:rPr>
        <w:br/>
        <w:t xml:space="preserve"> </w:t>
      </w:r>
      <w:r w:rsidR="00206BCF">
        <w:rPr>
          <w:rFonts w:ascii="Arial" w:eastAsia="Times New Roman" w:hAnsi="Arial" w:cs="Arial"/>
          <w:sz w:val="24"/>
          <w:szCs w:val="24"/>
          <w:lang w:eastAsia="en-GB"/>
        </w:rPr>
        <w:t>Research</w:t>
      </w:r>
      <w:r w:rsidR="00691810">
        <w:rPr>
          <w:rFonts w:ascii="Arial" w:eastAsia="Times New Roman" w:hAnsi="Arial" w:cs="Arial"/>
          <w:sz w:val="24"/>
          <w:szCs w:val="24"/>
          <w:lang w:eastAsia="en-GB"/>
        </w:rPr>
        <w:t>:18 Series Editor Martin Bulmer. (Routledge 1992).</w:t>
      </w:r>
    </w:p>
    <w:p w14:paraId="550523C2" w14:textId="77777777" w:rsidR="00D4459F" w:rsidRPr="001A6DFC" w:rsidRDefault="00D4459F" w:rsidP="00D4459F">
      <w:pPr>
        <w:spacing w:after="0" w:line="480" w:lineRule="auto"/>
        <w:rPr>
          <w:rFonts w:ascii="Arial" w:eastAsia="Times New Roman" w:hAnsi="Arial" w:cs="Arial"/>
          <w:sz w:val="24"/>
          <w:szCs w:val="24"/>
          <w:lang w:eastAsia="en-GB"/>
        </w:rPr>
      </w:pPr>
    </w:p>
    <w:p w14:paraId="0CD6FF38" w14:textId="6B8F5B2F" w:rsidR="002F004B" w:rsidRPr="001A6DFC" w:rsidRDefault="002F004B" w:rsidP="00D75742">
      <w:pPr>
        <w:spacing w:line="480" w:lineRule="auto"/>
        <w:rPr>
          <w:rFonts w:ascii="Arial" w:hAnsi="Arial" w:cs="Arial"/>
          <w:color w:val="000000"/>
          <w:spacing w:val="-5"/>
          <w:sz w:val="24"/>
          <w:szCs w:val="24"/>
          <w:shd w:val="clear" w:color="auto" w:fill="FFFFFF"/>
        </w:rPr>
      </w:pPr>
      <w:r w:rsidRPr="001A6DFC">
        <w:rPr>
          <w:rFonts w:ascii="Arial" w:hAnsi="Arial" w:cs="Arial"/>
          <w:color w:val="000000"/>
          <w:spacing w:val="-5"/>
          <w:sz w:val="24"/>
          <w:szCs w:val="24"/>
          <w:shd w:val="clear" w:color="auto" w:fill="FFFFFF"/>
        </w:rPr>
        <w:t>Cuneo, Daniele. THINKING LITERATURE: EMIC AND ETIC APPROACHES.</w:t>
      </w:r>
      <w:r w:rsidR="00C952CE">
        <w:rPr>
          <w:rFonts w:ascii="Arial" w:hAnsi="Arial" w:cs="Arial"/>
          <w:color w:val="000000"/>
          <w:spacing w:val="-5"/>
          <w:sz w:val="24"/>
          <w:szCs w:val="24"/>
          <w:shd w:val="clear" w:color="auto" w:fill="FFFFFF"/>
        </w:rPr>
        <w:t xml:space="preserve"> </w:t>
      </w:r>
      <w:proofErr w:type="spellStart"/>
      <w:r w:rsidRPr="001A6DFC">
        <w:rPr>
          <w:rFonts w:ascii="Arial" w:hAnsi="Arial" w:cs="Arial"/>
          <w:i/>
          <w:iCs/>
          <w:color w:val="000000"/>
          <w:spacing w:val="-5"/>
          <w:sz w:val="24"/>
          <w:szCs w:val="24"/>
          <w:shd w:val="clear" w:color="auto" w:fill="FFFFFF"/>
        </w:rPr>
        <w:t>Rivista</w:t>
      </w:r>
      <w:proofErr w:type="spellEnd"/>
      <w:r w:rsidRPr="001A6DFC">
        <w:rPr>
          <w:rFonts w:ascii="Arial" w:hAnsi="Arial" w:cs="Arial"/>
          <w:i/>
          <w:iCs/>
          <w:color w:val="000000"/>
          <w:spacing w:val="-5"/>
          <w:sz w:val="24"/>
          <w:szCs w:val="24"/>
          <w:shd w:val="clear" w:color="auto" w:fill="FFFFFF"/>
        </w:rPr>
        <w:t xml:space="preserve"> </w:t>
      </w:r>
      <w:r w:rsidR="005C0165">
        <w:rPr>
          <w:rFonts w:ascii="Arial" w:hAnsi="Arial" w:cs="Arial"/>
          <w:i/>
          <w:iCs/>
          <w:color w:val="000000"/>
          <w:spacing w:val="-5"/>
          <w:sz w:val="24"/>
          <w:szCs w:val="24"/>
          <w:shd w:val="clear" w:color="auto" w:fill="FFFFFF"/>
        </w:rPr>
        <w:br/>
        <w:t xml:space="preserve"> </w:t>
      </w:r>
      <w:proofErr w:type="spellStart"/>
      <w:r w:rsidRPr="001A6DFC">
        <w:rPr>
          <w:rFonts w:ascii="Arial" w:hAnsi="Arial" w:cs="Arial"/>
          <w:i/>
          <w:iCs/>
          <w:color w:val="000000"/>
          <w:spacing w:val="-5"/>
          <w:sz w:val="24"/>
          <w:szCs w:val="24"/>
          <w:shd w:val="clear" w:color="auto" w:fill="FFFFFF"/>
        </w:rPr>
        <w:t>Degli</w:t>
      </w:r>
      <w:proofErr w:type="spellEnd"/>
      <w:r w:rsidRPr="001A6DFC">
        <w:rPr>
          <w:rFonts w:ascii="Arial" w:hAnsi="Arial" w:cs="Arial"/>
          <w:i/>
          <w:iCs/>
          <w:color w:val="000000"/>
          <w:spacing w:val="-5"/>
          <w:sz w:val="24"/>
          <w:szCs w:val="24"/>
          <w:shd w:val="clear" w:color="auto" w:fill="FFFFFF"/>
        </w:rPr>
        <w:t xml:space="preserve"> </w:t>
      </w:r>
      <w:proofErr w:type="spellStart"/>
      <w:r w:rsidRPr="001A6DFC">
        <w:rPr>
          <w:rFonts w:ascii="Arial" w:hAnsi="Arial" w:cs="Arial"/>
          <w:i/>
          <w:iCs/>
          <w:color w:val="000000"/>
          <w:spacing w:val="-5"/>
          <w:sz w:val="24"/>
          <w:szCs w:val="24"/>
          <w:shd w:val="clear" w:color="auto" w:fill="FFFFFF"/>
        </w:rPr>
        <w:t>Studi</w:t>
      </w:r>
      <w:proofErr w:type="spellEnd"/>
      <w:r w:rsidRPr="001A6DFC">
        <w:rPr>
          <w:rFonts w:ascii="Arial" w:hAnsi="Arial" w:cs="Arial"/>
          <w:i/>
          <w:iCs/>
          <w:color w:val="000000"/>
          <w:spacing w:val="-5"/>
          <w:sz w:val="24"/>
          <w:szCs w:val="24"/>
          <w:shd w:val="clear" w:color="auto" w:fill="FFFFFF"/>
        </w:rPr>
        <w:t xml:space="preserve"> </w:t>
      </w:r>
      <w:proofErr w:type="spellStart"/>
      <w:r w:rsidRPr="001A6DFC">
        <w:rPr>
          <w:rFonts w:ascii="Arial" w:hAnsi="Arial" w:cs="Arial"/>
          <w:i/>
          <w:iCs/>
          <w:color w:val="000000"/>
          <w:spacing w:val="-5"/>
          <w:sz w:val="24"/>
          <w:szCs w:val="24"/>
          <w:shd w:val="clear" w:color="auto" w:fill="FFFFFF"/>
        </w:rPr>
        <w:t>Orientali</w:t>
      </w:r>
      <w:proofErr w:type="spellEnd"/>
      <w:r w:rsidRPr="001A6DFC">
        <w:rPr>
          <w:rFonts w:ascii="Arial" w:hAnsi="Arial" w:cs="Arial"/>
          <w:color w:val="000000"/>
          <w:spacing w:val="-5"/>
          <w:sz w:val="24"/>
          <w:szCs w:val="24"/>
          <w:shd w:val="clear" w:color="auto" w:fill="FFFFFF"/>
        </w:rPr>
        <w:t xml:space="preserve">, vol. 84, no. 1/4, </w:t>
      </w:r>
      <w:r w:rsidR="00C952CE">
        <w:rPr>
          <w:rFonts w:ascii="Arial" w:hAnsi="Arial" w:cs="Arial"/>
          <w:color w:val="000000"/>
          <w:spacing w:val="-5"/>
          <w:sz w:val="24"/>
          <w:szCs w:val="24"/>
          <w:shd w:val="clear" w:color="auto" w:fill="FFFFFF"/>
        </w:rPr>
        <w:t>(</w:t>
      </w:r>
      <w:r w:rsidRPr="001A6DFC">
        <w:rPr>
          <w:rFonts w:ascii="Arial" w:hAnsi="Arial" w:cs="Arial"/>
          <w:color w:val="000000"/>
          <w:spacing w:val="-5"/>
          <w:sz w:val="24"/>
          <w:szCs w:val="24"/>
          <w:shd w:val="clear" w:color="auto" w:fill="FFFFFF"/>
        </w:rPr>
        <w:t xml:space="preserve">Fabrizio Serra </w:t>
      </w:r>
      <w:proofErr w:type="spellStart"/>
      <w:r w:rsidRPr="001A6DFC">
        <w:rPr>
          <w:rFonts w:ascii="Arial" w:hAnsi="Arial" w:cs="Arial"/>
          <w:color w:val="000000"/>
          <w:spacing w:val="-5"/>
          <w:sz w:val="24"/>
          <w:szCs w:val="24"/>
          <w:shd w:val="clear" w:color="auto" w:fill="FFFFFF"/>
        </w:rPr>
        <w:t>Editore</w:t>
      </w:r>
      <w:proofErr w:type="spellEnd"/>
      <w:r w:rsidRPr="001A6DFC">
        <w:rPr>
          <w:rFonts w:ascii="Arial" w:hAnsi="Arial" w:cs="Arial"/>
          <w:color w:val="000000"/>
          <w:spacing w:val="-5"/>
          <w:sz w:val="24"/>
          <w:szCs w:val="24"/>
          <w:shd w:val="clear" w:color="auto" w:fill="FFFFFF"/>
        </w:rPr>
        <w:t xml:space="preserve">, Sapienza - </w:t>
      </w:r>
      <w:proofErr w:type="spellStart"/>
      <w:r w:rsidRPr="001A6DFC">
        <w:rPr>
          <w:rFonts w:ascii="Arial" w:hAnsi="Arial" w:cs="Arial"/>
          <w:color w:val="000000"/>
          <w:spacing w:val="-5"/>
          <w:sz w:val="24"/>
          <w:szCs w:val="24"/>
          <w:shd w:val="clear" w:color="auto" w:fill="FFFFFF"/>
        </w:rPr>
        <w:t>Universita</w:t>
      </w:r>
      <w:proofErr w:type="spellEnd"/>
      <w:r w:rsidRPr="001A6DFC">
        <w:rPr>
          <w:rFonts w:ascii="Arial" w:hAnsi="Arial" w:cs="Arial"/>
          <w:color w:val="000000"/>
          <w:spacing w:val="-5"/>
          <w:sz w:val="24"/>
          <w:szCs w:val="24"/>
          <w:shd w:val="clear" w:color="auto" w:fill="FFFFFF"/>
        </w:rPr>
        <w:t xml:space="preserve"> di </w:t>
      </w:r>
      <w:r w:rsidR="005C0165">
        <w:rPr>
          <w:rFonts w:ascii="Arial" w:hAnsi="Arial" w:cs="Arial"/>
          <w:color w:val="000000"/>
          <w:spacing w:val="-5"/>
          <w:sz w:val="24"/>
          <w:szCs w:val="24"/>
          <w:shd w:val="clear" w:color="auto" w:fill="FFFFFF"/>
        </w:rPr>
        <w:br/>
        <w:t xml:space="preserve"> </w:t>
      </w:r>
      <w:r w:rsidRPr="001A6DFC">
        <w:rPr>
          <w:rFonts w:ascii="Arial" w:hAnsi="Arial" w:cs="Arial"/>
          <w:color w:val="000000"/>
          <w:spacing w:val="-5"/>
          <w:sz w:val="24"/>
          <w:szCs w:val="24"/>
          <w:shd w:val="clear" w:color="auto" w:fill="FFFFFF"/>
        </w:rPr>
        <w:t>Roma</w:t>
      </w:r>
      <w:r w:rsidR="00C952CE">
        <w:rPr>
          <w:rFonts w:ascii="Arial" w:hAnsi="Arial" w:cs="Arial"/>
          <w:color w:val="000000"/>
          <w:spacing w:val="-5"/>
          <w:sz w:val="24"/>
          <w:szCs w:val="24"/>
          <w:shd w:val="clear" w:color="auto" w:fill="FFFFFF"/>
        </w:rPr>
        <w:t xml:space="preserve"> 2011)</w:t>
      </w:r>
      <w:r w:rsidRPr="001A6DFC">
        <w:rPr>
          <w:rFonts w:ascii="Arial" w:hAnsi="Arial" w:cs="Arial"/>
          <w:color w:val="000000"/>
          <w:spacing w:val="-5"/>
          <w:sz w:val="24"/>
          <w:szCs w:val="24"/>
          <w:shd w:val="clear" w:color="auto" w:fill="FFFFFF"/>
        </w:rPr>
        <w:t>, pp. 123–28</w:t>
      </w:r>
      <w:r w:rsidR="005D4847" w:rsidRPr="001A6DFC">
        <w:rPr>
          <w:rFonts w:ascii="Arial" w:hAnsi="Arial" w:cs="Arial"/>
          <w:color w:val="000000"/>
          <w:spacing w:val="-5"/>
          <w:sz w:val="24"/>
          <w:szCs w:val="24"/>
          <w:shd w:val="clear" w:color="auto" w:fill="FFFFFF"/>
        </w:rPr>
        <w:t xml:space="preserve">. </w:t>
      </w:r>
    </w:p>
    <w:p w14:paraId="40D850EB" w14:textId="3B9B9F37" w:rsidR="001E5258" w:rsidRDefault="001E5258" w:rsidP="00D75742">
      <w:pPr>
        <w:spacing w:line="480" w:lineRule="auto"/>
        <w:rPr>
          <w:rFonts w:ascii="Helvetica" w:hAnsi="Helvetica"/>
          <w:color w:val="000000"/>
          <w:spacing w:val="-5"/>
          <w:shd w:val="clear" w:color="auto" w:fill="FFFFFF"/>
        </w:rPr>
      </w:pPr>
    </w:p>
    <w:p w14:paraId="5AEA9C15" w14:textId="42644360" w:rsidR="001E5258" w:rsidRPr="001E5258" w:rsidRDefault="001E5258" w:rsidP="005D4847">
      <w:pPr>
        <w:spacing w:after="0" w:line="480" w:lineRule="auto"/>
        <w:rPr>
          <w:rFonts w:ascii="Arial" w:eastAsia="Times New Roman" w:hAnsi="Arial" w:cs="Arial"/>
          <w:sz w:val="24"/>
          <w:szCs w:val="24"/>
          <w:lang w:eastAsia="en-GB"/>
        </w:rPr>
      </w:pPr>
      <w:r w:rsidRPr="001E5258">
        <w:rPr>
          <w:rFonts w:ascii="Arial" w:eastAsia="Times New Roman" w:hAnsi="Arial" w:cs="Arial"/>
          <w:sz w:val="24"/>
          <w:szCs w:val="24"/>
          <w:lang w:eastAsia="en-GB"/>
        </w:rPr>
        <w:t xml:space="preserve">Walter, Tony, and Helen Waterhouse. A Very Private Belief: Reincarnation in </w:t>
      </w:r>
      <w:r w:rsidR="005C0165">
        <w:rPr>
          <w:rFonts w:ascii="Arial" w:eastAsia="Times New Roman" w:hAnsi="Arial" w:cs="Arial"/>
          <w:sz w:val="24"/>
          <w:szCs w:val="24"/>
          <w:lang w:eastAsia="en-GB"/>
        </w:rPr>
        <w:br/>
        <w:t xml:space="preserve"> </w:t>
      </w:r>
      <w:r w:rsidRPr="001E5258">
        <w:rPr>
          <w:rFonts w:ascii="Arial" w:eastAsia="Times New Roman" w:hAnsi="Arial" w:cs="Arial"/>
          <w:sz w:val="24"/>
          <w:szCs w:val="24"/>
          <w:lang w:eastAsia="en-GB"/>
        </w:rPr>
        <w:t xml:space="preserve">Contemporary England. </w:t>
      </w:r>
      <w:r w:rsidRPr="001E5258">
        <w:rPr>
          <w:rFonts w:ascii="Arial" w:eastAsia="Times New Roman" w:hAnsi="Arial" w:cs="Arial"/>
          <w:i/>
          <w:iCs/>
          <w:sz w:val="24"/>
          <w:szCs w:val="24"/>
          <w:lang w:eastAsia="en-GB"/>
        </w:rPr>
        <w:t>Sociology of Religion</w:t>
      </w:r>
      <w:r w:rsidRPr="001E5258">
        <w:rPr>
          <w:rFonts w:ascii="Arial" w:eastAsia="Times New Roman" w:hAnsi="Arial" w:cs="Arial"/>
          <w:sz w:val="24"/>
          <w:szCs w:val="24"/>
          <w:lang w:eastAsia="en-GB"/>
        </w:rPr>
        <w:t xml:space="preserve">, vol. 60, no. 2, </w:t>
      </w:r>
      <w:r w:rsidR="007148FC">
        <w:rPr>
          <w:rFonts w:ascii="Arial" w:eastAsia="Times New Roman" w:hAnsi="Arial" w:cs="Arial"/>
          <w:sz w:val="24"/>
          <w:szCs w:val="24"/>
          <w:lang w:eastAsia="en-GB"/>
        </w:rPr>
        <w:t>(</w:t>
      </w:r>
      <w:r w:rsidRPr="001E5258">
        <w:rPr>
          <w:rFonts w:ascii="Arial" w:eastAsia="Times New Roman" w:hAnsi="Arial" w:cs="Arial"/>
          <w:sz w:val="24"/>
          <w:szCs w:val="24"/>
          <w:lang w:eastAsia="en-GB"/>
        </w:rPr>
        <w:t xml:space="preserve">Oxford University </w:t>
      </w:r>
      <w:r w:rsidR="005C0165">
        <w:rPr>
          <w:rFonts w:ascii="Arial" w:eastAsia="Times New Roman" w:hAnsi="Arial" w:cs="Arial"/>
          <w:sz w:val="24"/>
          <w:szCs w:val="24"/>
          <w:lang w:eastAsia="en-GB"/>
        </w:rPr>
        <w:br/>
        <w:t xml:space="preserve"> </w:t>
      </w:r>
      <w:r w:rsidRPr="001E5258">
        <w:rPr>
          <w:rFonts w:ascii="Arial" w:eastAsia="Times New Roman" w:hAnsi="Arial" w:cs="Arial"/>
          <w:sz w:val="24"/>
          <w:szCs w:val="24"/>
          <w:lang w:eastAsia="en-GB"/>
        </w:rPr>
        <w:t>Press, Association for the Sociology of Religion, Inc.</w:t>
      </w:r>
      <w:r w:rsidR="007148FC">
        <w:rPr>
          <w:rFonts w:ascii="Arial" w:eastAsia="Times New Roman" w:hAnsi="Arial" w:cs="Arial"/>
          <w:sz w:val="24"/>
          <w:szCs w:val="24"/>
          <w:lang w:eastAsia="en-GB"/>
        </w:rPr>
        <w:t>1999)</w:t>
      </w:r>
      <w:r w:rsidRPr="001E5258">
        <w:rPr>
          <w:rFonts w:ascii="Arial" w:eastAsia="Times New Roman" w:hAnsi="Arial" w:cs="Arial"/>
          <w:sz w:val="24"/>
          <w:szCs w:val="24"/>
          <w:lang w:eastAsia="en-GB"/>
        </w:rPr>
        <w:t xml:space="preserve">, pp. 187–97, </w:t>
      </w:r>
    </w:p>
    <w:p w14:paraId="5C37D2CD" w14:textId="77777777" w:rsidR="001E5258" w:rsidRDefault="001E5258" w:rsidP="00D75742">
      <w:pPr>
        <w:spacing w:line="480" w:lineRule="auto"/>
        <w:rPr>
          <w:rFonts w:ascii="Arial" w:hAnsi="Arial" w:cs="Arial"/>
          <w:sz w:val="24"/>
          <w:szCs w:val="24"/>
        </w:rPr>
      </w:pPr>
    </w:p>
    <w:p w14:paraId="7BD9938C" w14:textId="77777777" w:rsidR="002F004B" w:rsidRDefault="002F004B" w:rsidP="00D75742">
      <w:pPr>
        <w:spacing w:line="480" w:lineRule="auto"/>
        <w:rPr>
          <w:rFonts w:ascii="Arial" w:hAnsi="Arial" w:cs="Arial"/>
          <w:sz w:val="24"/>
          <w:szCs w:val="24"/>
        </w:rPr>
      </w:pPr>
    </w:p>
    <w:p w14:paraId="13F1CF34" w14:textId="46CB239C" w:rsidR="00BD0478" w:rsidRPr="00D75742" w:rsidRDefault="00BE349C" w:rsidP="00D75742">
      <w:pPr>
        <w:spacing w:line="480" w:lineRule="auto"/>
        <w:rPr>
          <w:rFonts w:ascii="Arial" w:hAnsi="Arial" w:cs="Arial"/>
          <w:sz w:val="24"/>
          <w:szCs w:val="24"/>
        </w:rPr>
      </w:pPr>
      <w:r>
        <w:rPr>
          <w:rFonts w:ascii="Arial" w:hAnsi="Arial" w:cs="Arial"/>
          <w:sz w:val="24"/>
          <w:szCs w:val="24"/>
        </w:rPr>
        <w:lastRenderedPageBreak/>
        <w:t xml:space="preserve"> </w:t>
      </w:r>
    </w:p>
    <w:sectPr w:rsidR="00BD0478" w:rsidRPr="00D757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94936" w14:textId="77777777" w:rsidR="00411F03" w:rsidRDefault="00411F03" w:rsidP="00215743">
      <w:pPr>
        <w:spacing w:after="0" w:line="240" w:lineRule="auto"/>
      </w:pPr>
      <w:r>
        <w:separator/>
      </w:r>
    </w:p>
  </w:endnote>
  <w:endnote w:type="continuationSeparator" w:id="0">
    <w:p w14:paraId="2E15B683" w14:textId="77777777" w:rsidR="00411F03" w:rsidRDefault="00411F03" w:rsidP="00215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badi Extra Light">
    <w:altName w:val="Abadi Extra Light"/>
    <w:charset w:val="00"/>
    <w:family w:val="swiss"/>
    <w:pitch w:val="variable"/>
    <w:sig w:usb0="8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C7B14" w14:textId="77777777" w:rsidR="00411F03" w:rsidRDefault="00411F03" w:rsidP="00215743">
      <w:pPr>
        <w:spacing w:after="0" w:line="240" w:lineRule="auto"/>
      </w:pPr>
      <w:r>
        <w:separator/>
      </w:r>
    </w:p>
  </w:footnote>
  <w:footnote w:type="continuationSeparator" w:id="0">
    <w:p w14:paraId="67EE9A9E" w14:textId="77777777" w:rsidR="00411F03" w:rsidRDefault="00411F03" w:rsidP="00215743">
      <w:pPr>
        <w:spacing w:after="0" w:line="240" w:lineRule="auto"/>
      </w:pPr>
      <w:r>
        <w:continuationSeparator/>
      </w:r>
    </w:p>
  </w:footnote>
  <w:footnote w:id="1">
    <w:p w14:paraId="46B4B02F" w14:textId="5CF971B4" w:rsidR="006B6C20" w:rsidRDefault="006B6C20">
      <w:pPr>
        <w:pStyle w:val="FootnoteText"/>
      </w:pPr>
      <w:r>
        <w:rPr>
          <w:rStyle w:val="FootnoteReference"/>
        </w:rPr>
        <w:footnoteRef/>
      </w:r>
      <w:r>
        <w:t xml:space="preserve"> </w:t>
      </w:r>
      <w:r w:rsidR="004562B9">
        <w:t>Bryman, Alan</w:t>
      </w:r>
      <w:r w:rsidR="00DB45A6">
        <w:t>, Quantity and Quality in Social Research</w:t>
      </w:r>
      <w:r w:rsidR="00BA2379">
        <w:t xml:space="preserve">: </w:t>
      </w:r>
      <w:r w:rsidR="00FE3E38">
        <w:t>C</w:t>
      </w:r>
      <w:r w:rsidR="00BA2379">
        <w:t xml:space="preserve">ontemporary </w:t>
      </w:r>
      <w:r w:rsidR="00FE3E38">
        <w:t>Social Research:18 (Routledge 1992), p</w:t>
      </w:r>
      <w:r w:rsidR="00845B49">
        <w:t xml:space="preserve">. 53. </w:t>
      </w:r>
    </w:p>
  </w:footnote>
  <w:footnote w:id="2">
    <w:p w14:paraId="04C5DAB6" w14:textId="6764D3DA" w:rsidR="007E2144" w:rsidRDefault="007E2144">
      <w:pPr>
        <w:pStyle w:val="FootnoteText"/>
      </w:pPr>
      <w:r>
        <w:rPr>
          <w:rStyle w:val="FootnoteReference"/>
        </w:rPr>
        <w:footnoteRef/>
      </w:r>
      <w:r>
        <w:t xml:space="preserve"> Bennett, Gillian, “If I </w:t>
      </w:r>
      <w:r w:rsidR="00A75D28">
        <w:t xml:space="preserve">Knew You Were </w:t>
      </w:r>
      <w:proofErr w:type="gramStart"/>
      <w:r w:rsidR="00A75D28">
        <w:t>Coming</w:t>
      </w:r>
      <w:proofErr w:type="gramEnd"/>
      <w:r w:rsidR="00A75D28">
        <w:t xml:space="preserve"> I’d of Baked a Cake”: The Folklore of Foreknowledge in a </w:t>
      </w:r>
      <w:r w:rsidR="00634D44">
        <w:t>Neighbourhood Group.</w:t>
      </w:r>
      <w:r w:rsidR="000565AB">
        <w:t xml:space="preserve"> Out of the Ordinary (University Press of Colorado Utah State University Press </w:t>
      </w:r>
      <w:r w:rsidR="002E1AD2">
        <w:t xml:space="preserve">1995), p. 126. </w:t>
      </w:r>
    </w:p>
  </w:footnote>
  <w:footnote w:id="3">
    <w:p w14:paraId="7E01F1C0" w14:textId="37EFD465" w:rsidR="002E1AD2" w:rsidRDefault="002E1AD2">
      <w:pPr>
        <w:pStyle w:val="FootnoteText"/>
      </w:pPr>
      <w:r>
        <w:rPr>
          <w:rStyle w:val="FootnoteReference"/>
        </w:rPr>
        <w:footnoteRef/>
      </w:r>
      <w:r>
        <w:t xml:space="preserve"> </w:t>
      </w:r>
      <w:r w:rsidR="00F241D2">
        <w:t xml:space="preserve">Bennett, “If I Knew You Were Coming,” p. 126. </w:t>
      </w:r>
    </w:p>
  </w:footnote>
  <w:footnote w:id="4">
    <w:p w14:paraId="4A174117" w14:textId="54763D4D" w:rsidR="00034A8D" w:rsidRDefault="00034A8D">
      <w:pPr>
        <w:pStyle w:val="FootnoteText"/>
      </w:pPr>
      <w:r>
        <w:rPr>
          <w:rStyle w:val="FootnoteReference"/>
        </w:rPr>
        <w:footnoteRef/>
      </w:r>
      <w:r>
        <w:t xml:space="preserve"> </w:t>
      </w:r>
      <w:r w:rsidR="006B7323">
        <w:t xml:space="preserve">Bell, Judith, Doing Your Research Project A guide for first-time researchers in education, </w:t>
      </w:r>
      <w:proofErr w:type="gramStart"/>
      <w:r w:rsidR="006B7323">
        <w:t>health</w:t>
      </w:r>
      <w:proofErr w:type="gramEnd"/>
      <w:r w:rsidR="006B7323">
        <w:t xml:space="preserve"> and social science</w:t>
      </w:r>
      <w:r w:rsidR="00563DD4">
        <w:t xml:space="preserve"> 5</w:t>
      </w:r>
      <w:r w:rsidR="00563DD4" w:rsidRPr="00563DD4">
        <w:rPr>
          <w:vertAlign w:val="superscript"/>
        </w:rPr>
        <w:t>th</w:t>
      </w:r>
      <w:r w:rsidR="00563DD4">
        <w:t xml:space="preserve"> </w:t>
      </w:r>
      <w:proofErr w:type="spellStart"/>
      <w:r w:rsidR="00563DD4">
        <w:t>edn</w:t>
      </w:r>
      <w:proofErr w:type="spellEnd"/>
      <w:r w:rsidR="00C13044">
        <w:t>.</w:t>
      </w:r>
      <w:r w:rsidR="00563DD4">
        <w:t xml:space="preserve"> (Open University Press 2010)</w:t>
      </w:r>
      <w:r w:rsidR="00C13044">
        <w:t xml:space="preserve">, p. 55. </w:t>
      </w:r>
    </w:p>
  </w:footnote>
  <w:footnote w:id="5">
    <w:p w14:paraId="2FF74C8C" w14:textId="00773780" w:rsidR="00C13044" w:rsidRDefault="00C13044">
      <w:pPr>
        <w:pStyle w:val="FootnoteText"/>
      </w:pPr>
      <w:r>
        <w:rPr>
          <w:rStyle w:val="FootnoteReference"/>
        </w:rPr>
        <w:footnoteRef/>
      </w:r>
      <w:r>
        <w:t xml:space="preserve"> Bennett, “If I Knew You Were Coming”, p. 126. </w:t>
      </w:r>
    </w:p>
  </w:footnote>
  <w:footnote w:id="6">
    <w:p w14:paraId="5C0A2FE3" w14:textId="339FDD49" w:rsidR="00C13044" w:rsidRDefault="00C13044">
      <w:pPr>
        <w:pStyle w:val="FootnoteText"/>
      </w:pPr>
      <w:r>
        <w:rPr>
          <w:rStyle w:val="FootnoteReference"/>
        </w:rPr>
        <w:footnoteRef/>
      </w:r>
      <w:r>
        <w:t xml:space="preserve"> Bryman</w:t>
      </w:r>
      <w:r w:rsidR="00377277">
        <w:t>, Quantity and Quality, p. 125.</w:t>
      </w:r>
    </w:p>
  </w:footnote>
  <w:footnote w:id="7">
    <w:p w14:paraId="3C9762EC" w14:textId="10E8CA86" w:rsidR="001042FC" w:rsidRDefault="001042FC">
      <w:pPr>
        <w:pStyle w:val="FootnoteText"/>
      </w:pPr>
      <w:r>
        <w:rPr>
          <w:rStyle w:val="FootnoteReference"/>
        </w:rPr>
        <w:footnoteRef/>
      </w:r>
      <w:r>
        <w:t xml:space="preserve"> </w:t>
      </w:r>
      <w:r w:rsidR="00932482">
        <w:t>Walter, Tony and Waterhouse, Helen, A Very Private Belief: Reincarnation in Contemporary England</w:t>
      </w:r>
      <w:r w:rsidR="009C1320">
        <w:t>, Sociology of Religion, Vol 60</w:t>
      </w:r>
      <w:r w:rsidR="00455215">
        <w:t xml:space="preserve"> (Oxford University Press 1999), p. 188.</w:t>
      </w:r>
    </w:p>
  </w:footnote>
  <w:footnote w:id="8">
    <w:p w14:paraId="4F2C8BE2" w14:textId="329D289E" w:rsidR="00A65D0F" w:rsidRDefault="00A65D0F">
      <w:pPr>
        <w:pStyle w:val="FootnoteText"/>
      </w:pPr>
      <w:r>
        <w:rPr>
          <w:rStyle w:val="FootnoteReference"/>
        </w:rPr>
        <w:footnoteRef/>
      </w:r>
      <w:r>
        <w:t xml:space="preserve"> </w:t>
      </w:r>
      <w:r w:rsidR="0075653C">
        <w:t>Cuneo, Daniele, Thinking Literature: Emic and Etic Approaches</w:t>
      </w:r>
      <w:r w:rsidR="00967CAC">
        <w:t xml:space="preserve">. </w:t>
      </w:r>
      <w:proofErr w:type="spellStart"/>
      <w:r w:rsidR="00967CAC">
        <w:t>Rivista</w:t>
      </w:r>
      <w:proofErr w:type="spellEnd"/>
      <w:r w:rsidR="00967CAC">
        <w:t xml:space="preserve"> </w:t>
      </w:r>
      <w:proofErr w:type="spellStart"/>
      <w:r w:rsidR="00967CAC">
        <w:t>Degeli</w:t>
      </w:r>
      <w:proofErr w:type="spellEnd"/>
      <w:r w:rsidR="00967CAC">
        <w:t xml:space="preserve"> </w:t>
      </w:r>
      <w:proofErr w:type="spellStart"/>
      <w:r w:rsidR="00967CAC">
        <w:t>Studi</w:t>
      </w:r>
      <w:proofErr w:type="spellEnd"/>
      <w:r w:rsidR="00967CAC">
        <w:t xml:space="preserve"> </w:t>
      </w:r>
      <w:proofErr w:type="spellStart"/>
      <w:r w:rsidR="00967CAC">
        <w:t>Orientali</w:t>
      </w:r>
      <w:proofErr w:type="spellEnd"/>
      <w:r w:rsidR="00967CAC">
        <w:t>, vol 84, no1/4,</w:t>
      </w:r>
      <w:r w:rsidR="007F0BC8">
        <w:t xml:space="preserve"> </w:t>
      </w:r>
      <w:r w:rsidR="0090672A">
        <w:t xml:space="preserve">(Fabrizio Serra </w:t>
      </w:r>
      <w:proofErr w:type="spellStart"/>
      <w:r w:rsidR="0090672A">
        <w:t>Editore</w:t>
      </w:r>
      <w:proofErr w:type="spellEnd"/>
      <w:r w:rsidR="0090672A">
        <w:t xml:space="preserve"> </w:t>
      </w:r>
      <w:proofErr w:type="spellStart"/>
      <w:r w:rsidR="0090672A">
        <w:t>Saperieza</w:t>
      </w:r>
      <w:proofErr w:type="spellEnd"/>
      <w:r w:rsidR="0090672A">
        <w:t xml:space="preserve"> </w:t>
      </w:r>
      <w:proofErr w:type="spellStart"/>
      <w:r w:rsidR="0090672A">
        <w:t>Universita</w:t>
      </w:r>
      <w:proofErr w:type="spellEnd"/>
      <w:r w:rsidR="0090672A">
        <w:t xml:space="preserve"> di Roma</w:t>
      </w:r>
      <w:r w:rsidR="002B4A25">
        <w:t xml:space="preserve"> 2011), p. 123. </w:t>
      </w:r>
    </w:p>
  </w:footnote>
  <w:footnote w:id="9">
    <w:p w14:paraId="0B8D0DA8" w14:textId="123F1DED" w:rsidR="002B4A25" w:rsidRDefault="002B4A25">
      <w:pPr>
        <w:pStyle w:val="FootnoteText"/>
      </w:pPr>
      <w:r>
        <w:rPr>
          <w:rStyle w:val="FootnoteReference"/>
        </w:rPr>
        <w:footnoteRef/>
      </w:r>
      <w:r>
        <w:t xml:space="preserve"> Bryman, Quantity and Quality, p. 72. </w:t>
      </w:r>
    </w:p>
  </w:footnote>
  <w:footnote w:id="10">
    <w:p w14:paraId="3C0F4337" w14:textId="77AD1224" w:rsidR="00B763C8" w:rsidRDefault="00B763C8">
      <w:pPr>
        <w:pStyle w:val="FootnoteText"/>
      </w:pPr>
      <w:r>
        <w:rPr>
          <w:rStyle w:val="FootnoteReference"/>
        </w:rPr>
        <w:footnoteRef/>
      </w:r>
      <w:r>
        <w:t xml:space="preserve"> Bennett, “If I Knew You Were Coming”, p. 137. </w:t>
      </w:r>
    </w:p>
  </w:footnote>
  <w:footnote w:id="11">
    <w:p w14:paraId="1DDC1241" w14:textId="2396E5BA" w:rsidR="00AA019C" w:rsidRDefault="00AA019C">
      <w:pPr>
        <w:pStyle w:val="FootnoteText"/>
      </w:pPr>
      <w:r>
        <w:rPr>
          <w:rStyle w:val="FootnoteReference"/>
        </w:rPr>
        <w:footnoteRef/>
      </w:r>
      <w:r>
        <w:t xml:space="preserve"> Bennett, “If I Knew You Were Coming”, p. 122.</w:t>
      </w:r>
    </w:p>
  </w:footnote>
  <w:footnote w:id="12">
    <w:p w14:paraId="075556F4" w14:textId="6B7A7988" w:rsidR="00AA019C" w:rsidRDefault="00AA019C">
      <w:pPr>
        <w:pStyle w:val="FootnoteText"/>
      </w:pPr>
      <w:r>
        <w:rPr>
          <w:rStyle w:val="FootnoteReference"/>
        </w:rPr>
        <w:footnoteRef/>
      </w:r>
      <w:r>
        <w:t xml:space="preserve"> Ibid, p. 130. </w:t>
      </w:r>
    </w:p>
  </w:footnote>
  <w:footnote w:id="13">
    <w:p w14:paraId="467E57DC" w14:textId="3EFE8A11" w:rsidR="00AA019C" w:rsidRDefault="00AA019C">
      <w:pPr>
        <w:pStyle w:val="FootnoteText"/>
      </w:pPr>
      <w:r>
        <w:rPr>
          <w:rStyle w:val="FootnoteReference"/>
        </w:rPr>
        <w:footnoteRef/>
      </w:r>
      <w:r>
        <w:t xml:space="preserve"> Walter and Waterhouse, “A Very Private”, p. 191. </w:t>
      </w:r>
    </w:p>
  </w:footnote>
  <w:footnote w:id="14">
    <w:p w14:paraId="6BE130AA" w14:textId="2DF77FEB" w:rsidR="00AA019C" w:rsidRDefault="00AA019C">
      <w:pPr>
        <w:pStyle w:val="FootnoteText"/>
      </w:pPr>
      <w:r>
        <w:rPr>
          <w:rStyle w:val="FootnoteReference"/>
        </w:rPr>
        <w:footnoteRef/>
      </w:r>
      <w:r>
        <w:t xml:space="preserve"> Ibid, p. 192. </w:t>
      </w:r>
    </w:p>
  </w:footnote>
  <w:footnote w:id="15">
    <w:p w14:paraId="2A7ED37A" w14:textId="0FFA71EF" w:rsidR="00325976" w:rsidRDefault="00325976">
      <w:pPr>
        <w:pStyle w:val="FootnoteText"/>
      </w:pPr>
      <w:r>
        <w:rPr>
          <w:rStyle w:val="FootnoteReference"/>
        </w:rPr>
        <w:footnoteRef/>
      </w:r>
      <w:r>
        <w:t xml:space="preserve"> Bennett</w:t>
      </w:r>
      <w:r w:rsidR="00901E41">
        <w:t xml:space="preserve">, “If I Knew You Were Coming”, p. 141. </w:t>
      </w:r>
    </w:p>
  </w:footnote>
  <w:footnote w:id="16">
    <w:p w14:paraId="1A30390E" w14:textId="551BC853" w:rsidR="00B8603B" w:rsidRDefault="00B8603B">
      <w:pPr>
        <w:pStyle w:val="FootnoteText"/>
      </w:pPr>
      <w:r>
        <w:rPr>
          <w:rStyle w:val="FootnoteReference"/>
        </w:rPr>
        <w:footnoteRef/>
      </w:r>
      <w:r>
        <w:t xml:space="preserve"> Bell, </w:t>
      </w:r>
      <w:r w:rsidR="003414CC">
        <w:t xml:space="preserve">Doing Your Research Project, p. 46. </w:t>
      </w:r>
    </w:p>
  </w:footnote>
  <w:footnote w:id="17">
    <w:p w14:paraId="0C0F6128" w14:textId="63EC3878" w:rsidR="003414CC" w:rsidRDefault="003414CC">
      <w:pPr>
        <w:pStyle w:val="FootnoteText"/>
      </w:pPr>
      <w:r>
        <w:rPr>
          <w:rStyle w:val="FootnoteReference"/>
        </w:rPr>
        <w:footnoteRef/>
      </w:r>
      <w:r>
        <w:t xml:space="preserve"> Bennett, “If I Knew You Were Coming”, p. 126. </w:t>
      </w:r>
    </w:p>
  </w:footnote>
  <w:footnote w:id="18">
    <w:p w14:paraId="0B178F64" w14:textId="042537FF" w:rsidR="001F2B30" w:rsidRDefault="001F2B30">
      <w:pPr>
        <w:pStyle w:val="FootnoteText"/>
      </w:pPr>
      <w:r>
        <w:rPr>
          <w:rStyle w:val="FootnoteReference"/>
        </w:rPr>
        <w:footnoteRef/>
      </w:r>
      <w:r>
        <w:t xml:space="preserve"> Walter and Waterhouse, A Very Private, p. 188. </w:t>
      </w:r>
    </w:p>
  </w:footnote>
  <w:footnote w:id="19">
    <w:p w14:paraId="29296194" w14:textId="7CD6B76E" w:rsidR="007F0BBE" w:rsidRDefault="007F0BBE">
      <w:pPr>
        <w:pStyle w:val="FootnoteText"/>
      </w:pPr>
      <w:r>
        <w:rPr>
          <w:rStyle w:val="FootnoteReference"/>
        </w:rPr>
        <w:footnoteRef/>
      </w:r>
      <w:r>
        <w:t xml:space="preserve"> Bell, Doing Your Research Project, p. 47. </w:t>
      </w:r>
    </w:p>
  </w:footnote>
  <w:footnote w:id="20">
    <w:p w14:paraId="10F51C31" w14:textId="784B0348" w:rsidR="006A3480" w:rsidRDefault="006A3480">
      <w:pPr>
        <w:pStyle w:val="FootnoteText"/>
      </w:pPr>
      <w:r>
        <w:rPr>
          <w:rStyle w:val="FootnoteReference"/>
        </w:rPr>
        <w:footnoteRef/>
      </w:r>
      <w:r>
        <w:t xml:space="preserve"> Bennett, “If I Knew You Were Coming”, p. 127. </w:t>
      </w:r>
    </w:p>
  </w:footnote>
  <w:footnote w:id="21">
    <w:p w14:paraId="246C87EF" w14:textId="4DB95D14" w:rsidR="006A3480" w:rsidRDefault="006A3480">
      <w:pPr>
        <w:pStyle w:val="FootnoteText"/>
      </w:pPr>
      <w:r>
        <w:rPr>
          <w:rStyle w:val="FootnoteReference"/>
        </w:rPr>
        <w:footnoteRef/>
      </w:r>
      <w:r>
        <w:t xml:space="preserve"> </w:t>
      </w:r>
      <w:r w:rsidR="00CB2DD5">
        <w:t xml:space="preserve">Ibid, p. 122. </w:t>
      </w:r>
    </w:p>
  </w:footnote>
  <w:footnote w:id="22">
    <w:p w14:paraId="2458E7AA" w14:textId="16782593" w:rsidR="00CB2DD5" w:rsidRDefault="00CB2DD5">
      <w:pPr>
        <w:pStyle w:val="FootnoteText"/>
      </w:pPr>
      <w:r>
        <w:rPr>
          <w:rStyle w:val="FootnoteReference"/>
        </w:rPr>
        <w:footnoteRef/>
      </w:r>
      <w:r>
        <w:t xml:space="preserve"> Walter and Waterhouse, A Very Private, p. 191. </w:t>
      </w:r>
    </w:p>
  </w:footnote>
  <w:footnote w:id="23">
    <w:p w14:paraId="00102CB2" w14:textId="7AA2A63F" w:rsidR="00055DF9" w:rsidRDefault="00055DF9">
      <w:pPr>
        <w:pStyle w:val="FootnoteText"/>
      </w:pPr>
      <w:r>
        <w:rPr>
          <w:rStyle w:val="FootnoteReference"/>
        </w:rPr>
        <w:footnoteRef/>
      </w:r>
      <w:r>
        <w:t xml:space="preserve"> Bennett, “If I Knew You Were Coming”, </w:t>
      </w:r>
      <w:r w:rsidR="00F06DA6">
        <w:t xml:space="preserve">p. 134. </w:t>
      </w:r>
    </w:p>
  </w:footnote>
  <w:footnote w:id="24">
    <w:p w14:paraId="3B4DD7EF" w14:textId="776D673E" w:rsidR="00F06DA6" w:rsidRDefault="00F06DA6">
      <w:pPr>
        <w:pStyle w:val="FootnoteText"/>
      </w:pPr>
      <w:r>
        <w:rPr>
          <w:rStyle w:val="FootnoteReference"/>
        </w:rPr>
        <w:footnoteRef/>
      </w:r>
      <w:r>
        <w:t xml:space="preserve"> Walter and Waterhouse, A Very Private, p. 189. </w:t>
      </w:r>
    </w:p>
  </w:footnote>
  <w:footnote w:id="25">
    <w:p w14:paraId="617593D7" w14:textId="63F1E8F8" w:rsidR="00A36C62" w:rsidRDefault="00A36C62">
      <w:pPr>
        <w:pStyle w:val="FootnoteText"/>
      </w:pPr>
      <w:r>
        <w:rPr>
          <w:rStyle w:val="FootnoteReference"/>
        </w:rPr>
        <w:footnoteRef/>
      </w:r>
      <w:r>
        <w:t xml:space="preserve"> Ibid, po. 193. </w:t>
      </w:r>
    </w:p>
  </w:footnote>
  <w:footnote w:id="26">
    <w:p w14:paraId="34F4FE98" w14:textId="2C3AB0BE" w:rsidR="00C66956" w:rsidRDefault="00C66956">
      <w:pPr>
        <w:pStyle w:val="FootnoteText"/>
      </w:pPr>
      <w:r>
        <w:rPr>
          <w:rStyle w:val="FootnoteReference"/>
        </w:rPr>
        <w:footnoteRef/>
      </w:r>
      <w:r>
        <w:t xml:space="preserve"> Bryman, Quantity and Quality</w:t>
      </w:r>
      <w:r w:rsidR="00544CF1">
        <w:t xml:space="preserve">, p. 73. </w:t>
      </w:r>
    </w:p>
  </w:footnote>
  <w:footnote w:id="27">
    <w:p w14:paraId="1255A222" w14:textId="6C249B57" w:rsidR="00544CF1" w:rsidRDefault="00544CF1">
      <w:pPr>
        <w:pStyle w:val="FootnoteText"/>
      </w:pPr>
      <w:r>
        <w:rPr>
          <w:rStyle w:val="FootnoteReference"/>
        </w:rPr>
        <w:footnoteRef/>
      </w:r>
      <w:r>
        <w:t xml:space="preserve"> Bennett, “If I Knew You Were Coming”, </w:t>
      </w:r>
      <w:r w:rsidR="001E2445">
        <w:t xml:space="preserve">p. 137. </w:t>
      </w:r>
    </w:p>
  </w:footnote>
  <w:footnote w:id="28">
    <w:p w14:paraId="29DCCC10" w14:textId="7BF3A7FE" w:rsidR="001E2445" w:rsidRDefault="001E2445">
      <w:pPr>
        <w:pStyle w:val="FootnoteText"/>
      </w:pPr>
      <w:r>
        <w:rPr>
          <w:rStyle w:val="FootnoteReference"/>
        </w:rPr>
        <w:footnoteRef/>
      </w:r>
      <w:r>
        <w:t xml:space="preserve"> Ibid, p. 128. </w:t>
      </w:r>
    </w:p>
  </w:footnote>
  <w:footnote w:id="29">
    <w:p w14:paraId="7E53B939" w14:textId="0B0FCD0B" w:rsidR="001E2445" w:rsidRDefault="001E2445">
      <w:pPr>
        <w:pStyle w:val="FootnoteText"/>
      </w:pPr>
      <w:r>
        <w:rPr>
          <w:rStyle w:val="FootnoteReference"/>
        </w:rPr>
        <w:footnoteRef/>
      </w:r>
      <w:r>
        <w:t xml:space="preserve"> Walter and Waterhouse, A Very Private, p</w:t>
      </w:r>
      <w:r w:rsidR="00D4167F">
        <w:t xml:space="preserve">. 189. </w:t>
      </w:r>
    </w:p>
  </w:footnote>
  <w:footnote w:id="30">
    <w:p w14:paraId="334CF314" w14:textId="15E04D74" w:rsidR="00D4167F" w:rsidRDefault="00D4167F">
      <w:pPr>
        <w:pStyle w:val="FootnoteText"/>
      </w:pPr>
      <w:r>
        <w:rPr>
          <w:rStyle w:val="FootnoteReference"/>
        </w:rPr>
        <w:footnoteRef/>
      </w:r>
      <w:r>
        <w:t xml:space="preserve"> Bryman, Quantity and Quality, p. 73.</w:t>
      </w:r>
    </w:p>
  </w:footnote>
  <w:footnote w:id="31">
    <w:p w14:paraId="0EC6A1BA" w14:textId="1FDF1EE8" w:rsidR="004B4E59" w:rsidRDefault="004B4E59">
      <w:pPr>
        <w:pStyle w:val="FootnoteText"/>
      </w:pPr>
      <w:r>
        <w:rPr>
          <w:rStyle w:val="FootnoteReference"/>
        </w:rPr>
        <w:footnoteRef/>
      </w:r>
      <w:r>
        <w:t xml:space="preserve"> Bennett, “If I Knew You Were Coming”, p. 138. </w:t>
      </w:r>
    </w:p>
  </w:footnote>
  <w:footnote w:id="32">
    <w:p w14:paraId="2BA8C95C" w14:textId="73783E8C" w:rsidR="004B4E59" w:rsidRDefault="004B4E59">
      <w:pPr>
        <w:pStyle w:val="FootnoteText"/>
      </w:pPr>
      <w:r>
        <w:rPr>
          <w:rStyle w:val="FootnoteReference"/>
        </w:rPr>
        <w:footnoteRef/>
      </w:r>
      <w:r>
        <w:t xml:space="preserve"> Walter and Waterhouse, A Very Private, p. 194.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743"/>
    <w:rsid w:val="00001297"/>
    <w:rsid w:val="0000199E"/>
    <w:rsid w:val="00001F61"/>
    <w:rsid w:val="0000306A"/>
    <w:rsid w:val="000129E2"/>
    <w:rsid w:val="0001463B"/>
    <w:rsid w:val="00020927"/>
    <w:rsid w:val="000236AF"/>
    <w:rsid w:val="00024B63"/>
    <w:rsid w:val="000278DE"/>
    <w:rsid w:val="00034A8D"/>
    <w:rsid w:val="00036318"/>
    <w:rsid w:val="00037B25"/>
    <w:rsid w:val="00042115"/>
    <w:rsid w:val="000444D8"/>
    <w:rsid w:val="00055DF9"/>
    <w:rsid w:val="000565AB"/>
    <w:rsid w:val="000574D6"/>
    <w:rsid w:val="000649EC"/>
    <w:rsid w:val="00064E07"/>
    <w:rsid w:val="00071698"/>
    <w:rsid w:val="00083CD6"/>
    <w:rsid w:val="00084D77"/>
    <w:rsid w:val="000908C3"/>
    <w:rsid w:val="00090B46"/>
    <w:rsid w:val="00091BE6"/>
    <w:rsid w:val="00096B7D"/>
    <w:rsid w:val="000A296A"/>
    <w:rsid w:val="000A2FAA"/>
    <w:rsid w:val="000A7796"/>
    <w:rsid w:val="000B35DE"/>
    <w:rsid w:val="000B5D6E"/>
    <w:rsid w:val="000B5F88"/>
    <w:rsid w:val="000C2ED9"/>
    <w:rsid w:val="000C3897"/>
    <w:rsid w:val="000C549E"/>
    <w:rsid w:val="000C5A88"/>
    <w:rsid w:val="000C796E"/>
    <w:rsid w:val="000D4E7A"/>
    <w:rsid w:val="000D51E3"/>
    <w:rsid w:val="000D65FE"/>
    <w:rsid w:val="000D6F33"/>
    <w:rsid w:val="000E27E4"/>
    <w:rsid w:val="000E564F"/>
    <w:rsid w:val="00102711"/>
    <w:rsid w:val="001042FC"/>
    <w:rsid w:val="001043A7"/>
    <w:rsid w:val="001211F2"/>
    <w:rsid w:val="001278B2"/>
    <w:rsid w:val="001333F2"/>
    <w:rsid w:val="00135C3E"/>
    <w:rsid w:val="00143298"/>
    <w:rsid w:val="00146BDE"/>
    <w:rsid w:val="00147C43"/>
    <w:rsid w:val="00147D98"/>
    <w:rsid w:val="00150642"/>
    <w:rsid w:val="00150D2D"/>
    <w:rsid w:val="00150EBE"/>
    <w:rsid w:val="00151F7A"/>
    <w:rsid w:val="0015360B"/>
    <w:rsid w:val="00153C34"/>
    <w:rsid w:val="00154450"/>
    <w:rsid w:val="00160D74"/>
    <w:rsid w:val="001636C0"/>
    <w:rsid w:val="00165561"/>
    <w:rsid w:val="00165C0A"/>
    <w:rsid w:val="00167C15"/>
    <w:rsid w:val="00180423"/>
    <w:rsid w:val="001840FA"/>
    <w:rsid w:val="00190032"/>
    <w:rsid w:val="001A6DFC"/>
    <w:rsid w:val="001B0B65"/>
    <w:rsid w:val="001B1207"/>
    <w:rsid w:val="001B2B2B"/>
    <w:rsid w:val="001B2D95"/>
    <w:rsid w:val="001C2549"/>
    <w:rsid w:val="001C420D"/>
    <w:rsid w:val="001C76A5"/>
    <w:rsid w:val="001E1B86"/>
    <w:rsid w:val="001E2445"/>
    <w:rsid w:val="001E39F1"/>
    <w:rsid w:val="001E472C"/>
    <w:rsid w:val="001E5258"/>
    <w:rsid w:val="001E6060"/>
    <w:rsid w:val="001F0CA1"/>
    <w:rsid w:val="001F2B30"/>
    <w:rsid w:val="001F6271"/>
    <w:rsid w:val="00202016"/>
    <w:rsid w:val="00204EF0"/>
    <w:rsid w:val="00205D9C"/>
    <w:rsid w:val="00206BCF"/>
    <w:rsid w:val="00211F5E"/>
    <w:rsid w:val="00212636"/>
    <w:rsid w:val="00212AD3"/>
    <w:rsid w:val="00212DFC"/>
    <w:rsid w:val="00215743"/>
    <w:rsid w:val="002203C4"/>
    <w:rsid w:val="00221312"/>
    <w:rsid w:val="00222C28"/>
    <w:rsid w:val="002267AB"/>
    <w:rsid w:val="00227EE0"/>
    <w:rsid w:val="002344AD"/>
    <w:rsid w:val="00240544"/>
    <w:rsid w:val="00240CFC"/>
    <w:rsid w:val="00242742"/>
    <w:rsid w:val="00244445"/>
    <w:rsid w:val="0024622A"/>
    <w:rsid w:val="00261C88"/>
    <w:rsid w:val="00264FA1"/>
    <w:rsid w:val="002700F3"/>
    <w:rsid w:val="00275DF8"/>
    <w:rsid w:val="0029294C"/>
    <w:rsid w:val="002A256F"/>
    <w:rsid w:val="002B2B4D"/>
    <w:rsid w:val="002B4A25"/>
    <w:rsid w:val="002B63FD"/>
    <w:rsid w:val="002B6AE3"/>
    <w:rsid w:val="002C60B7"/>
    <w:rsid w:val="002C66F7"/>
    <w:rsid w:val="002D4CB7"/>
    <w:rsid w:val="002E1AD2"/>
    <w:rsid w:val="002E5A57"/>
    <w:rsid w:val="002F004B"/>
    <w:rsid w:val="002F532F"/>
    <w:rsid w:val="002F587D"/>
    <w:rsid w:val="00304A39"/>
    <w:rsid w:val="00307E7A"/>
    <w:rsid w:val="003110F5"/>
    <w:rsid w:val="00313235"/>
    <w:rsid w:val="0031708B"/>
    <w:rsid w:val="00325976"/>
    <w:rsid w:val="00327582"/>
    <w:rsid w:val="00330239"/>
    <w:rsid w:val="00330E38"/>
    <w:rsid w:val="003329B6"/>
    <w:rsid w:val="003414CC"/>
    <w:rsid w:val="003416B1"/>
    <w:rsid w:val="00347EE4"/>
    <w:rsid w:val="00352858"/>
    <w:rsid w:val="003528CC"/>
    <w:rsid w:val="00356652"/>
    <w:rsid w:val="00356E54"/>
    <w:rsid w:val="003607E3"/>
    <w:rsid w:val="00366615"/>
    <w:rsid w:val="00366DC8"/>
    <w:rsid w:val="00372483"/>
    <w:rsid w:val="00374C20"/>
    <w:rsid w:val="00377277"/>
    <w:rsid w:val="00383369"/>
    <w:rsid w:val="00390621"/>
    <w:rsid w:val="00390DFD"/>
    <w:rsid w:val="00391EA9"/>
    <w:rsid w:val="00393558"/>
    <w:rsid w:val="003A1CC5"/>
    <w:rsid w:val="003A2C28"/>
    <w:rsid w:val="003B22A7"/>
    <w:rsid w:val="003B4725"/>
    <w:rsid w:val="003B50B7"/>
    <w:rsid w:val="003B5E37"/>
    <w:rsid w:val="003B7868"/>
    <w:rsid w:val="003C2DB3"/>
    <w:rsid w:val="003C35E6"/>
    <w:rsid w:val="003C4973"/>
    <w:rsid w:val="003C5B47"/>
    <w:rsid w:val="003C75E5"/>
    <w:rsid w:val="003D101A"/>
    <w:rsid w:val="003D7F83"/>
    <w:rsid w:val="003E1C02"/>
    <w:rsid w:val="003E74EE"/>
    <w:rsid w:val="003F51FC"/>
    <w:rsid w:val="00400820"/>
    <w:rsid w:val="0040715F"/>
    <w:rsid w:val="00407CF2"/>
    <w:rsid w:val="0041189A"/>
    <w:rsid w:val="00411DF7"/>
    <w:rsid w:val="00411F03"/>
    <w:rsid w:val="00417555"/>
    <w:rsid w:val="00421099"/>
    <w:rsid w:val="00421180"/>
    <w:rsid w:val="00430E42"/>
    <w:rsid w:val="00431637"/>
    <w:rsid w:val="00433B43"/>
    <w:rsid w:val="004448E1"/>
    <w:rsid w:val="004470DB"/>
    <w:rsid w:val="00455215"/>
    <w:rsid w:val="004562B9"/>
    <w:rsid w:val="004563C2"/>
    <w:rsid w:val="00463A8E"/>
    <w:rsid w:val="00473C43"/>
    <w:rsid w:val="0047511B"/>
    <w:rsid w:val="0048573A"/>
    <w:rsid w:val="004860A5"/>
    <w:rsid w:val="00487733"/>
    <w:rsid w:val="00492DB9"/>
    <w:rsid w:val="00493F25"/>
    <w:rsid w:val="004949A1"/>
    <w:rsid w:val="00494B35"/>
    <w:rsid w:val="004A0734"/>
    <w:rsid w:val="004A13E2"/>
    <w:rsid w:val="004A5213"/>
    <w:rsid w:val="004A7E7C"/>
    <w:rsid w:val="004B2A20"/>
    <w:rsid w:val="004B4E59"/>
    <w:rsid w:val="004B5595"/>
    <w:rsid w:val="004C2F09"/>
    <w:rsid w:val="004C5A07"/>
    <w:rsid w:val="004C619C"/>
    <w:rsid w:val="004D0D36"/>
    <w:rsid w:val="004E2BF8"/>
    <w:rsid w:val="004E7876"/>
    <w:rsid w:val="004F060A"/>
    <w:rsid w:val="005010B3"/>
    <w:rsid w:val="0050434B"/>
    <w:rsid w:val="00506898"/>
    <w:rsid w:val="00507529"/>
    <w:rsid w:val="0051383E"/>
    <w:rsid w:val="00513EE2"/>
    <w:rsid w:val="00516127"/>
    <w:rsid w:val="00520860"/>
    <w:rsid w:val="00526BDB"/>
    <w:rsid w:val="00532303"/>
    <w:rsid w:val="0053348F"/>
    <w:rsid w:val="00544CF1"/>
    <w:rsid w:val="005467E5"/>
    <w:rsid w:val="005475BD"/>
    <w:rsid w:val="00556F53"/>
    <w:rsid w:val="00563A81"/>
    <w:rsid w:val="00563DD4"/>
    <w:rsid w:val="005762A3"/>
    <w:rsid w:val="005803BA"/>
    <w:rsid w:val="00585235"/>
    <w:rsid w:val="005874EC"/>
    <w:rsid w:val="00590284"/>
    <w:rsid w:val="005926EF"/>
    <w:rsid w:val="0059435D"/>
    <w:rsid w:val="0059486C"/>
    <w:rsid w:val="00594F8A"/>
    <w:rsid w:val="005B77C2"/>
    <w:rsid w:val="005C0165"/>
    <w:rsid w:val="005C34E6"/>
    <w:rsid w:val="005C61CC"/>
    <w:rsid w:val="005D0546"/>
    <w:rsid w:val="005D4847"/>
    <w:rsid w:val="005D5ECD"/>
    <w:rsid w:val="005D7CB0"/>
    <w:rsid w:val="005E16EB"/>
    <w:rsid w:val="005E5F45"/>
    <w:rsid w:val="005E7CF3"/>
    <w:rsid w:val="005F3CCC"/>
    <w:rsid w:val="005F4121"/>
    <w:rsid w:val="0060029C"/>
    <w:rsid w:val="00605E4F"/>
    <w:rsid w:val="00617949"/>
    <w:rsid w:val="006202EC"/>
    <w:rsid w:val="00621B4A"/>
    <w:rsid w:val="0062551B"/>
    <w:rsid w:val="00633243"/>
    <w:rsid w:val="00634D44"/>
    <w:rsid w:val="006368F6"/>
    <w:rsid w:val="00640F7A"/>
    <w:rsid w:val="00646CB1"/>
    <w:rsid w:val="00647689"/>
    <w:rsid w:val="006547B3"/>
    <w:rsid w:val="00655185"/>
    <w:rsid w:val="006563E6"/>
    <w:rsid w:val="0065733F"/>
    <w:rsid w:val="006607CD"/>
    <w:rsid w:val="00665270"/>
    <w:rsid w:val="006671BE"/>
    <w:rsid w:val="006714A6"/>
    <w:rsid w:val="00677310"/>
    <w:rsid w:val="00686DE3"/>
    <w:rsid w:val="0068783C"/>
    <w:rsid w:val="00691810"/>
    <w:rsid w:val="006A3480"/>
    <w:rsid w:val="006A452D"/>
    <w:rsid w:val="006A59A4"/>
    <w:rsid w:val="006A5AA1"/>
    <w:rsid w:val="006B1843"/>
    <w:rsid w:val="006B6C20"/>
    <w:rsid w:val="006B7323"/>
    <w:rsid w:val="006C3B88"/>
    <w:rsid w:val="006C4FE0"/>
    <w:rsid w:val="006C7CA7"/>
    <w:rsid w:val="006D2DBE"/>
    <w:rsid w:val="006D5D30"/>
    <w:rsid w:val="006D65EA"/>
    <w:rsid w:val="006E159B"/>
    <w:rsid w:val="006E1AE0"/>
    <w:rsid w:val="006E463E"/>
    <w:rsid w:val="006E4CCA"/>
    <w:rsid w:val="006F02C3"/>
    <w:rsid w:val="00710826"/>
    <w:rsid w:val="00713DAF"/>
    <w:rsid w:val="007146FD"/>
    <w:rsid w:val="007148FC"/>
    <w:rsid w:val="00722A49"/>
    <w:rsid w:val="007356BE"/>
    <w:rsid w:val="0074506C"/>
    <w:rsid w:val="007549FE"/>
    <w:rsid w:val="007561A3"/>
    <w:rsid w:val="0075653C"/>
    <w:rsid w:val="00756A2F"/>
    <w:rsid w:val="0075794F"/>
    <w:rsid w:val="00765856"/>
    <w:rsid w:val="00772BBA"/>
    <w:rsid w:val="00773F1B"/>
    <w:rsid w:val="007757E1"/>
    <w:rsid w:val="0078177C"/>
    <w:rsid w:val="00781FAD"/>
    <w:rsid w:val="007822B5"/>
    <w:rsid w:val="0078529B"/>
    <w:rsid w:val="0079515E"/>
    <w:rsid w:val="0079759C"/>
    <w:rsid w:val="007A42FE"/>
    <w:rsid w:val="007A5189"/>
    <w:rsid w:val="007A76F3"/>
    <w:rsid w:val="007A7DEE"/>
    <w:rsid w:val="007B3B88"/>
    <w:rsid w:val="007B471C"/>
    <w:rsid w:val="007C0696"/>
    <w:rsid w:val="007C1319"/>
    <w:rsid w:val="007D38EC"/>
    <w:rsid w:val="007E2144"/>
    <w:rsid w:val="007E6989"/>
    <w:rsid w:val="007E745B"/>
    <w:rsid w:val="007F0BBE"/>
    <w:rsid w:val="007F0BC8"/>
    <w:rsid w:val="007F3654"/>
    <w:rsid w:val="007F5494"/>
    <w:rsid w:val="007F77F6"/>
    <w:rsid w:val="0080175F"/>
    <w:rsid w:val="00804ABC"/>
    <w:rsid w:val="00811570"/>
    <w:rsid w:val="008207BD"/>
    <w:rsid w:val="00823A31"/>
    <w:rsid w:val="00825D9C"/>
    <w:rsid w:val="00832255"/>
    <w:rsid w:val="0083241D"/>
    <w:rsid w:val="00844264"/>
    <w:rsid w:val="00845B49"/>
    <w:rsid w:val="008525BE"/>
    <w:rsid w:val="008577BD"/>
    <w:rsid w:val="0086325A"/>
    <w:rsid w:val="008662F5"/>
    <w:rsid w:val="00872697"/>
    <w:rsid w:val="00875BF6"/>
    <w:rsid w:val="008A15D9"/>
    <w:rsid w:val="008A171C"/>
    <w:rsid w:val="008A202C"/>
    <w:rsid w:val="008A2938"/>
    <w:rsid w:val="008A44EB"/>
    <w:rsid w:val="008B3E6B"/>
    <w:rsid w:val="008B6AB2"/>
    <w:rsid w:val="008B767D"/>
    <w:rsid w:val="008C0330"/>
    <w:rsid w:val="008D52F3"/>
    <w:rsid w:val="008D63E6"/>
    <w:rsid w:val="008E01DF"/>
    <w:rsid w:val="008E3739"/>
    <w:rsid w:val="008E63EE"/>
    <w:rsid w:val="008F64C2"/>
    <w:rsid w:val="00901B4E"/>
    <w:rsid w:val="00901E41"/>
    <w:rsid w:val="00903409"/>
    <w:rsid w:val="0090518A"/>
    <w:rsid w:val="0090672A"/>
    <w:rsid w:val="00910661"/>
    <w:rsid w:val="009107E4"/>
    <w:rsid w:val="00911D66"/>
    <w:rsid w:val="00916F7A"/>
    <w:rsid w:val="009302F4"/>
    <w:rsid w:val="00932482"/>
    <w:rsid w:val="009420B4"/>
    <w:rsid w:val="0094368D"/>
    <w:rsid w:val="0095342F"/>
    <w:rsid w:val="00954156"/>
    <w:rsid w:val="00965D14"/>
    <w:rsid w:val="00967CAC"/>
    <w:rsid w:val="0097059E"/>
    <w:rsid w:val="00971C58"/>
    <w:rsid w:val="009837E0"/>
    <w:rsid w:val="00990C76"/>
    <w:rsid w:val="00993D43"/>
    <w:rsid w:val="00995B5D"/>
    <w:rsid w:val="009A01C5"/>
    <w:rsid w:val="009A4100"/>
    <w:rsid w:val="009A4904"/>
    <w:rsid w:val="009A5F18"/>
    <w:rsid w:val="009B2246"/>
    <w:rsid w:val="009B2432"/>
    <w:rsid w:val="009B24A3"/>
    <w:rsid w:val="009B5849"/>
    <w:rsid w:val="009C1320"/>
    <w:rsid w:val="009C35FC"/>
    <w:rsid w:val="009D0B98"/>
    <w:rsid w:val="009D3C32"/>
    <w:rsid w:val="009E6E3D"/>
    <w:rsid w:val="009E6F72"/>
    <w:rsid w:val="009F7104"/>
    <w:rsid w:val="009F7E2A"/>
    <w:rsid w:val="00A00F56"/>
    <w:rsid w:val="00A0487B"/>
    <w:rsid w:val="00A07CAE"/>
    <w:rsid w:val="00A12819"/>
    <w:rsid w:val="00A133AA"/>
    <w:rsid w:val="00A21D0E"/>
    <w:rsid w:val="00A22E6E"/>
    <w:rsid w:val="00A355B9"/>
    <w:rsid w:val="00A36C62"/>
    <w:rsid w:val="00A440E8"/>
    <w:rsid w:val="00A574CC"/>
    <w:rsid w:val="00A64610"/>
    <w:rsid w:val="00A65D0F"/>
    <w:rsid w:val="00A74A7F"/>
    <w:rsid w:val="00A75D28"/>
    <w:rsid w:val="00A8571F"/>
    <w:rsid w:val="00A87A5E"/>
    <w:rsid w:val="00A95DD3"/>
    <w:rsid w:val="00A95E40"/>
    <w:rsid w:val="00AA019C"/>
    <w:rsid w:val="00AA2A69"/>
    <w:rsid w:val="00AA64B1"/>
    <w:rsid w:val="00AA7E07"/>
    <w:rsid w:val="00AB027D"/>
    <w:rsid w:val="00AB0284"/>
    <w:rsid w:val="00AC6B1C"/>
    <w:rsid w:val="00AC6DF5"/>
    <w:rsid w:val="00AC7E2D"/>
    <w:rsid w:val="00AD3748"/>
    <w:rsid w:val="00AD7C62"/>
    <w:rsid w:val="00AE2945"/>
    <w:rsid w:val="00AE2D6E"/>
    <w:rsid w:val="00AF1056"/>
    <w:rsid w:val="00AF14CB"/>
    <w:rsid w:val="00AF5EE5"/>
    <w:rsid w:val="00AF7EB9"/>
    <w:rsid w:val="00B018A1"/>
    <w:rsid w:val="00B01DCB"/>
    <w:rsid w:val="00B02F7D"/>
    <w:rsid w:val="00B125B2"/>
    <w:rsid w:val="00B13217"/>
    <w:rsid w:val="00B14FE2"/>
    <w:rsid w:val="00B17C61"/>
    <w:rsid w:val="00B22447"/>
    <w:rsid w:val="00B26F21"/>
    <w:rsid w:val="00B36FAE"/>
    <w:rsid w:val="00B41764"/>
    <w:rsid w:val="00B43BCC"/>
    <w:rsid w:val="00B45433"/>
    <w:rsid w:val="00B473E3"/>
    <w:rsid w:val="00B5134E"/>
    <w:rsid w:val="00B52E8F"/>
    <w:rsid w:val="00B55606"/>
    <w:rsid w:val="00B563B7"/>
    <w:rsid w:val="00B563E1"/>
    <w:rsid w:val="00B576DC"/>
    <w:rsid w:val="00B6321C"/>
    <w:rsid w:val="00B763C8"/>
    <w:rsid w:val="00B8603B"/>
    <w:rsid w:val="00B967A2"/>
    <w:rsid w:val="00BA2379"/>
    <w:rsid w:val="00BA58FF"/>
    <w:rsid w:val="00BB02F5"/>
    <w:rsid w:val="00BB45F7"/>
    <w:rsid w:val="00BD0478"/>
    <w:rsid w:val="00BD2BEA"/>
    <w:rsid w:val="00BD4638"/>
    <w:rsid w:val="00BD4FCB"/>
    <w:rsid w:val="00BD68C8"/>
    <w:rsid w:val="00BE20B3"/>
    <w:rsid w:val="00BE28CC"/>
    <w:rsid w:val="00BE349C"/>
    <w:rsid w:val="00BE4763"/>
    <w:rsid w:val="00BF052A"/>
    <w:rsid w:val="00BF2871"/>
    <w:rsid w:val="00BF4376"/>
    <w:rsid w:val="00C03A01"/>
    <w:rsid w:val="00C03D99"/>
    <w:rsid w:val="00C127E3"/>
    <w:rsid w:val="00C13044"/>
    <w:rsid w:val="00C16CC2"/>
    <w:rsid w:val="00C23570"/>
    <w:rsid w:val="00C3307D"/>
    <w:rsid w:val="00C33D38"/>
    <w:rsid w:val="00C459B9"/>
    <w:rsid w:val="00C473A1"/>
    <w:rsid w:val="00C47878"/>
    <w:rsid w:val="00C6224F"/>
    <w:rsid w:val="00C66956"/>
    <w:rsid w:val="00C744C6"/>
    <w:rsid w:val="00C746F5"/>
    <w:rsid w:val="00C75A30"/>
    <w:rsid w:val="00C77758"/>
    <w:rsid w:val="00C92C20"/>
    <w:rsid w:val="00C93248"/>
    <w:rsid w:val="00C952CE"/>
    <w:rsid w:val="00CB06A2"/>
    <w:rsid w:val="00CB2DD5"/>
    <w:rsid w:val="00CB59F7"/>
    <w:rsid w:val="00CB70E4"/>
    <w:rsid w:val="00CC3F9F"/>
    <w:rsid w:val="00CC4D6C"/>
    <w:rsid w:val="00CC7F3A"/>
    <w:rsid w:val="00CE59F1"/>
    <w:rsid w:val="00CE79CE"/>
    <w:rsid w:val="00CF222E"/>
    <w:rsid w:val="00D03429"/>
    <w:rsid w:val="00D063D7"/>
    <w:rsid w:val="00D1107E"/>
    <w:rsid w:val="00D13E03"/>
    <w:rsid w:val="00D146E3"/>
    <w:rsid w:val="00D161DF"/>
    <w:rsid w:val="00D17284"/>
    <w:rsid w:val="00D211F5"/>
    <w:rsid w:val="00D24ACB"/>
    <w:rsid w:val="00D37B1E"/>
    <w:rsid w:val="00D40894"/>
    <w:rsid w:val="00D408B3"/>
    <w:rsid w:val="00D4167F"/>
    <w:rsid w:val="00D4459F"/>
    <w:rsid w:val="00D448FC"/>
    <w:rsid w:val="00D47797"/>
    <w:rsid w:val="00D52DDC"/>
    <w:rsid w:val="00D532CC"/>
    <w:rsid w:val="00D54246"/>
    <w:rsid w:val="00D56F7C"/>
    <w:rsid w:val="00D627BD"/>
    <w:rsid w:val="00D630A7"/>
    <w:rsid w:val="00D66340"/>
    <w:rsid w:val="00D703D2"/>
    <w:rsid w:val="00D73E27"/>
    <w:rsid w:val="00D75742"/>
    <w:rsid w:val="00D83E59"/>
    <w:rsid w:val="00D843EF"/>
    <w:rsid w:val="00D86F28"/>
    <w:rsid w:val="00D87CAE"/>
    <w:rsid w:val="00D93BD2"/>
    <w:rsid w:val="00D9621E"/>
    <w:rsid w:val="00D97140"/>
    <w:rsid w:val="00D97EE0"/>
    <w:rsid w:val="00DA06D0"/>
    <w:rsid w:val="00DA2654"/>
    <w:rsid w:val="00DA358C"/>
    <w:rsid w:val="00DB45A6"/>
    <w:rsid w:val="00DB6FF2"/>
    <w:rsid w:val="00DC18F1"/>
    <w:rsid w:val="00DC3AD3"/>
    <w:rsid w:val="00DD1C49"/>
    <w:rsid w:val="00DD533D"/>
    <w:rsid w:val="00DD57DF"/>
    <w:rsid w:val="00DD7688"/>
    <w:rsid w:val="00DE5CB8"/>
    <w:rsid w:val="00DF2298"/>
    <w:rsid w:val="00DF3131"/>
    <w:rsid w:val="00DF4495"/>
    <w:rsid w:val="00DF4A83"/>
    <w:rsid w:val="00DF5056"/>
    <w:rsid w:val="00E01139"/>
    <w:rsid w:val="00E06869"/>
    <w:rsid w:val="00E06C1A"/>
    <w:rsid w:val="00E1065E"/>
    <w:rsid w:val="00E2182D"/>
    <w:rsid w:val="00E30AB2"/>
    <w:rsid w:val="00E322E6"/>
    <w:rsid w:val="00E325EE"/>
    <w:rsid w:val="00E32B70"/>
    <w:rsid w:val="00E368B4"/>
    <w:rsid w:val="00E43B26"/>
    <w:rsid w:val="00E55552"/>
    <w:rsid w:val="00E575B9"/>
    <w:rsid w:val="00E6067E"/>
    <w:rsid w:val="00E620C9"/>
    <w:rsid w:val="00E6607A"/>
    <w:rsid w:val="00E70770"/>
    <w:rsid w:val="00E71483"/>
    <w:rsid w:val="00E743A8"/>
    <w:rsid w:val="00E80C2A"/>
    <w:rsid w:val="00E8653C"/>
    <w:rsid w:val="00E9288B"/>
    <w:rsid w:val="00E92EA4"/>
    <w:rsid w:val="00E95703"/>
    <w:rsid w:val="00EA1B38"/>
    <w:rsid w:val="00EA5352"/>
    <w:rsid w:val="00EB3CD0"/>
    <w:rsid w:val="00EC1241"/>
    <w:rsid w:val="00ED513B"/>
    <w:rsid w:val="00ED52B0"/>
    <w:rsid w:val="00EE2288"/>
    <w:rsid w:val="00EE430C"/>
    <w:rsid w:val="00EF3728"/>
    <w:rsid w:val="00EF529D"/>
    <w:rsid w:val="00F06DA6"/>
    <w:rsid w:val="00F07F19"/>
    <w:rsid w:val="00F201C1"/>
    <w:rsid w:val="00F20506"/>
    <w:rsid w:val="00F2164D"/>
    <w:rsid w:val="00F2373A"/>
    <w:rsid w:val="00F241D2"/>
    <w:rsid w:val="00F27FC7"/>
    <w:rsid w:val="00F3471E"/>
    <w:rsid w:val="00F36372"/>
    <w:rsid w:val="00F370E8"/>
    <w:rsid w:val="00F37B13"/>
    <w:rsid w:val="00F41A33"/>
    <w:rsid w:val="00F44329"/>
    <w:rsid w:val="00F54259"/>
    <w:rsid w:val="00F65EE6"/>
    <w:rsid w:val="00F67172"/>
    <w:rsid w:val="00F71C0B"/>
    <w:rsid w:val="00F752B0"/>
    <w:rsid w:val="00F81BA6"/>
    <w:rsid w:val="00F93700"/>
    <w:rsid w:val="00FA3C8A"/>
    <w:rsid w:val="00FC07A1"/>
    <w:rsid w:val="00FD4D16"/>
    <w:rsid w:val="00FD547C"/>
    <w:rsid w:val="00FD64CE"/>
    <w:rsid w:val="00FE1499"/>
    <w:rsid w:val="00FE24DB"/>
    <w:rsid w:val="00FE3E38"/>
    <w:rsid w:val="00FE7805"/>
    <w:rsid w:val="00FF2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ABEB5"/>
  <w15:chartTrackingRefBased/>
  <w15:docId w15:val="{89A2DEEC-198A-46D5-9A89-395292DDE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7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5743"/>
    <w:rPr>
      <w:color w:val="0563C1" w:themeColor="hyperlink"/>
      <w:u w:val="single"/>
    </w:rPr>
  </w:style>
  <w:style w:type="paragraph" w:styleId="FootnoteText">
    <w:name w:val="footnote text"/>
    <w:basedOn w:val="Normal"/>
    <w:link w:val="FootnoteTextChar"/>
    <w:uiPriority w:val="99"/>
    <w:semiHidden/>
    <w:unhideWhenUsed/>
    <w:rsid w:val="002157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5743"/>
    <w:rPr>
      <w:sz w:val="20"/>
      <w:szCs w:val="20"/>
    </w:rPr>
  </w:style>
  <w:style w:type="character" w:styleId="FootnoteReference">
    <w:name w:val="footnote reference"/>
    <w:basedOn w:val="DefaultParagraphFont"/>
    <w:uiPriority w:val="99"/>
    <w:semiHidden/>
    <w:unhideWhenUsed/>
    <w:rsid w:val="00215743"/>
    <w:rPr>
      <w:vertAlign w:val="superscript"/>
    </w:rPr>
  </w:style>
  <w:style w:type="character" w:styleId="UnresolvedMention">
    <w:name w:val="Unresolved Mention"/>
    <w:basedOn w:val="DefaultParagraphFont"/>
    <w:uiPriority w:val="99"/>
    <w:semiHidden/>
    <w:unhideWhenUsed/>
    <w:rsid w:val="001E52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7400">
      <w:bodyDiv w:val="1"/>
      <w:marLeft w:val="0"/>
      <w:marRight w:val="0"/>
      <w:marTop w:val="0"/>
      <w:marBottom w:val="0"/>
      <w:divBdr>
        <w:top w:val="none" w:sz="0" w:space="0" w:color="auto"/>
        <w:left w:val="none" w:sz="0" w:space="0" w:color="auto"/>
        <w:bottom w:val="none" w:sz="0" w:space="0" w:color="auto"/>
        <w:right w:val="none" w:sz="0" w:space="0" w:color="auto"/>
      </w:divBdr>
      <w:divsChild>
        <w:div w:id="1649943498">
          <w:marLeft w:val="0"/>
          <w:marRight w:val="0"/>
          <w:marTop w:val="0"/>
          <w:marBottom w:val="0"/>
          <w:divBdr>
            <w:top w:val="none" w:sz="0" w:space="0" w:color="auto"/>
            <w:left w:val="none" w:sz="0" w:space="0" w:color="auto"/>
            <w:bottom w:val="none" w:sz="0" w:space="0" w:color="auto"/>
            <w:right w:val="none" w:sz="0" w:space="0" w:color="auto"/>
          </w:divBdr>
          <w:divsChild>
            <w:div w:id="152281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90006">
      <w:bodyDiv w:val="1"/>
      <w:marLeft w:val="0"/>
      <w:marRight w:val="0"/>
      <w:marTop w:val="0"/>
      <w:marBottom w:val="0"/>
      <w:divBdr>
        <w:top w:val="none" w:sz="0" w:space="0" w:color="auto"/>
        <w:left w:val="none" w:sz="0" w:space="0" w:color="auto"/>
        <w:bottom w:val="none" w:sz="0" w:space="0" w:color="auto"/>
        <w:right w:val="none" w:sz="0" w:space="0" w:color="auto"/>
      </w:divBdr>
      <w:divsChild>
        <w:div w:id="716320493">
          <w:marLeft w:val="0"/>
          <w:marRight w:val="0"/>
          <w:marTop w:val="0"/>
          <w:marBottom w:val="0"/>
          <w:divBdr>
            <w:top w:val="none" w:sz="0" w:space="0" w:color="auto"/>
            <w:left w:val="none" w:sz="0" w:space="0" w:color="auto"/>
            <w:bottom w:val="none" w:sz="0" w:space="0" w:color="auto"/>
            <w:right w:val="none" w:sz="0" w:space="0" w:color="auto"/>
          </w:divBdr>
          <w:divsChild>
            <w:div w:id="158815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D9EC9-65A4-4A9E-B90F-F2F291C92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2764</Words>
  <Characters>15758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fae</dc:creator>
  <cp:keywords/>
  <dc:description/>
  <cp:lastModifiedBy>sarah fae</cp:lastModifiedBy>
  <cp:revision>2</cp:revision>
  <dcterms:created xsi:type="dcterms:W3CDTF">2022-03-21T13:52:00Z</dcterms:created>
  <dcterms:modified xsi:type="dcterms:W3CDTF">2022-03-21T13:52:00Z</dcterms:modified>
</cp:coreProperties>
</file>