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D36" w:rsidRDefault="00AA6D36"/>
    <w:p w:rsidR="00AA6D36" w:rsidRDefault="00AA6D36"/>
    <w:p w:rsidR="00592706" w:rsidRDefault="00592706" w:rsidP="00AA6D36">
      <w:pPr>
        <w:rPr>
          <w:sz w:val="36"/>
          <w:szCs w:val="36"/>
          <w:shd w:val="clear" w:color="auto" w:fill="FFFFFF"/>
          <w:lang w:val="en-US"/>
        </w:rPr>
      </w:pPr>
    </w:p>
    <w:p w:rsidR="00592706" w:rsidRDefault="00592706" w:rsidP="00AA6D36">
      <w:pPr>
        <w:rPr>
          <w:sz w:val="36"/>
          <w:szCs w:val="36"/>
          <w:shd w:val="clear" w:color="auto" w:fill="FFFFFF"/>
          <w:lang w:val="en-US"/>
        </w:rPr>
      </w:pPr>
    </w:p>
    <w:p w:rsidR="00592706" w:rsidRDefault="00592706" w:rsidP="00AA6D36">
      <w:pPr>
        <w:rPr>
          <w:sz w:val="36"/>
          <w:szCs w:val="36"/>
          <w:shd w:val="clear" w:color="auto" w:fill="FFFFFF"/>
          <w:lang w:val="en-US"/>
        </w:rPr>
      </w:pPr>
    </w:p>
    <w:p w:rsidR="00592706" w:rsidRDefault="00592706" w:rsidP="00AA6D36">
      <w:pPr>
        <w:rPr>
          <w:sz w:val="36"/>
          <w:szCs w:val="36"/>
          <w:shd w:val="clear" w:color="auto" w:fill="FFFFFF"/>
          <w:lang w:val="en-US"/>
        </w:rPr>
      </w:pPr>
    </w:p>
    <w:p w:rsidR="00592706" w:rsidRDefault="00592706" w:rsidP="00AA6D36">
      <w:pPr>
        <w:rPr>
          <w:sz w:val="36"/>
          <w:szCs w:val="36"/>
          <w:shd w:val="clear" w:color="auto" w:fill="FFFFFF"/>
          <w:lang w:val="en-US"/>
        </w:rPr>
      </w:pPr>
    </w:p>
    <w:p w:rsidR="00592706" w:rsidRDefault="00592706" w:rsidP="00AA6D36">
      <w:pPr>
        <w:rPr>
          <w:sz w:val="36"/>
          <w:szCs w:val="36"/>
          <w:shd w:val="clear" w:color="auto" w:fill="FFFFFF"/>
          <w:lang w:val="en-US"/>
        </w:rPr>
      </w:pPr>
    </w:p>
    <w:p w:rsidR="00AA6D36" w:rsidRDefault="00AA6D36" w:rsidP="00AA6D36">
      <w:pPr>
        <w:rPr>
          <w:color w:val="202124"/>
          <w:sz w:val="36"/>
          <w:szCs w:val="36"/>
          <w:lang w:val="en-US"/>
        </w:rPr>
      </w:pPr>
      <w:r w:rsidRPr="00C05FB0">
        <w:rPr>
          <w:sz w:val="36"/>
          <w:szCs w:val="36"/>
          <w:shd w:val="clear" w:color="auto" w:fill="FFFFFF"/>
          <w:lang w:val="en-US"/>
        </w:rPr>
        <w:t xml:space="preserve">University of Wales Trinity Saint David </w:t>
      </w:r>
      <w:r w:rsidRPr="00C05FB0">
        <w:rPr>
          <w:color w:val="202124"/>
          <w:sz w:val="36"/>
          <w:szCs w:val="36"/>
        </w:rPr>
        <w:fldChar w:fldCharType="begin"/>
      </w:r>
      <w:r w:rsidRPr="00C05FB0">
        <w:rPr>
          <w:color w:val="202124"/>
          <w:sz w:val="36"/>
          <w:szCs w:val="36"/>
          <w:lang w:val="en-US"/>
        </w:rPr>
        <w:instrText xml:space="preserve"> INCLUDEPICTURE "https://lh3.googleusercontent.com/-dCYe2Y2UVCQ/AAAAAAAAAAI/AAAAAAAAAAA/qchC0b4B9-s/s44-p-k-no-ns-nd/photo.jpg" \* MERGEFORMATINET </w:instrText>
      </w:r>
      <w:r w:rsidRPr="00C05FB0">
        <w:rPr>
          <w:color w:val="202124"/>
          <w:sz w:val="36"/>
          <w:szCs w:val="36"/>
        </w:rPr>
        <w:fldChar w:fldCharType="separate"/>
      </w:r>
      <w:r w:rsidRPr="00782F48">
        <w:rPr>
          <w:noProof/>
        </w:rPr>
        <w:drawing>
          <wp:inline distT="0" distB="0" distL="0" distR="0" wp14:anchorId="5D01A7C0" wp14:editId="238D5D8C">
            <wp:extent cx="558800" cy="558800"/>
            <wp:effectExtent l="0" t="0" r="0" b="0"/>
            <wp:docPr id="9" name="Immagine 9" descr="Mercha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plcst-ml" descr="Merchant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800" cy="558800"/>
                    </a:xfrm>
                    <a:prstGeom prst="rect">
                      <a:avLst/>
                    </a:prstGeom>
                    <a:noFill/>
                    <a:ln>
                      <a:noFill/>
                    </a:ln>
                  </pic:spPr>
                </pic:pic>
              </a:graphicData>
            </a:graphic>
          </wp:inline>
        </w:drawing>
      </w:r>
      <w:r w:rsidRPr="00C05FB0">
        <w:rPr>
          <w:color w:val="202124"/>
          <w:sz w:val="36"/>
          <w:szCs w:val="36"/>
        </w:rPr>
        <w:fldChar w:fldCharType="end"/>
      </w:r>
    </w:p>
    <w:p w:rsidR="000F1062" w:rsidRPr="003F55CD" w:rsidRDefault="000F1062" w:rsidP="00AA6D36">
      <w:pPr>
        <w:rPr>
          <w:color w:val="202124"/>
          <w:sz w:val="36"/>
          <w:szCs w:val="36"/>
          <w:lang w:val="en-US"/>
        </w:rPr>
      </w:pPr>
    </w:p>
    <w:p w:rsidR="00AA6D36" w:rsidRPr="00782F48" w:rsidRDefault="00AA6D36" w:rsidP="00AA6D36">
      <w:pPr>
        <w:outlineLvl w:val="0"/>
        <w:rPr>
          <w:bCs/>
          <w:sz w:val="36"/>
          <w:szCs w:val="36"/>
          <w:lang w:val="en-US"/>
        </w:rPr>
      </w:pPr>
      <w:r w:rsidRPr="00782F48">
        <w:rPr>
          <w:bCs/>
          <w:sz w:val="36"/>
          <w:szCs w:val="36"/>
          <w:lang w:val="en-US"/>
        </w:rPr>
        <w:t>Name of the Student: Alessandro Tassi</w:t>
      </w:r>
    </w:p>
    <w:p w:rsidR="00AA6D36" w:rsidRPr="00782F48" w:rsidRDefault="00AA6D36" w:rsidP="00AA6D36">
      <w:pPr>
        <w:outlineLvl w:val="0"/>
        <w:rPr>
          <w:bCs/>
          <w:sz w:val="36"/>
          <w:szCs w:val="36"/>
          <w:lang w:val="en-US"/>
        </w:rPr>
      </w:pPr>
      <w:r w:rsidRPr="00782F48">
        <w:rPr>
          <w:bCs/>
          <w:sz w:val="36"/>
          <w:szCs w:val="36"/>
          <w:lang w:val="en-US"/>
        </w:rPr>
        <w:t>Student Number:</w:t>
      </w:r>
      <w:r w:rsidRPr="00782F48">
        <w:rPr>
          <w:sz w:val="36"/>
          <w:szCs w:val="36"/>
          <w:lang w:val="en-US"/>
        </w:rPr>
        <w:t xml:space="preserve"> </w:t>
      </w:r>
      <w:r w:rsidRPr="00782F48">
        <w:rPr>
          <w:bCs/>
          <w:sz w:val="36"/>
          <w:szCs w:val="36"/>
          <w:lang w:val="en-US"/>
        </w:rPr>
        <w:t>1917573</w:t>
      </w:r>
    </w:p>
    <w:p w:rsidR="00AA6D36" w:rsidRPr="00AA6D36" w:rsidRDefault="00AA6D36" w:rsidP="00AA6D36">
      <w:pPr>
        <w:rPr>
          <w:rFonts w:asciiTheme="minorHAnsi" w:eastAsiaTheme="minorHAnsi" w:hAnsiTheme="minorHAnsi" w:cstheme="minorBidi"/>
          <w:bCs/>
          <w:sz w:val="36"/>
          <w:szCs w:val="36"/>
          <w:lang w:val="en-US" w:eastAsia="en-US"/>
        </w:rPr>
      </w:pPr>
      <w:r w:rsidRPr="00782F48">
        <w:rPr>
          <w:bCs/>
          <w:sz w:val="36"/>
          <w:szCs w:val="36"/>
          <w:lang w:val="en-US"/>
        </w:rPr>
        <w:t xml:space="preserve">Module Title: </w:t>
      </w:r>
      <w:r w:rsidRPr="00AA6D36">
        <w:rPr>
          <w:rFonts w:asciiTheme="minorHAnsi" w:eastAsiaTheme="minorHAnsi" w:hAnsiTheme="minorHAnsi" w:cstheme="minorBidi"/>
          <w:bCs/>
          <w:sz w:val="36"/>
          <w:szCs w:val="36"/>
          <w:lang w:val="en-US" w:eastAsia="en-US"/>
        </w:rPr>
        <w:t>T</w:t>
      </w:r>
      <w:r>
        <w:rPr>
          <w:bCs/>
          <w:sz w:val="36"/>
          <w:szCs w:val="36"/>
          <w:lang w:val="en-US"/>
        </w:rPr>
        <w:t>he</w:t>
      </w:r>
      <w:r w:rsidRPr="00AA6D36">
        <w:rPr>
          <w:rFonts w:asciiTheme="minorHAnsi" w:eastAsiaTheme="minorHAnsi" w:hAnsiTheme="minorHAnsi" w:cstheme="minorBidi"/>
          <w:bCs/>
          <w:sz w:val="36"/>
          <w:szCs w:val="36"/>
          <w:lang w:val="en-US" w:eastAsia="en-US"/>
        </w:rPr>
        <w:t xml:space="preserve"> </w:t>
      </w:r>
      <w:r>
        <w:rPr>
          <w:bCs/>
          <w:sz w:val="36"/>
          <w:szCs w:val="36"/>
          <w:lang w:val="en-US"/>
        </w:rPr>
        <w:t>Global</w:t>
      </w:r>
      <w:r w:rsidRPr="00AA6D36">
        <w:rPr>
          <w:rFonts w:asciiTheme="minorHAnsi" w:eastAsiaTheme="minorHAnsi" w:hAnsiTheme="minorHAnsi" w:cstheme="minorBidi"/>
          <w:bCs/>
          <w:sz w:val="36"/>
          <w:szCs w:val="36"/>
          <w:lang w:val="en-US" w:eastAsia="en-US"/>
        </w:rPr>
        <w:t xml:space="preserve"> B</w:t>
      </w:r>
      <w:r>
        <w:rPr>
          <w:bCs/>
          <w:sz w:val="36"/>
          <w:szCs w:val="36"/>
          <w:lang w:val="en-US"/>
        </w:rPr>
        <w:t>usiness</w:t>
      </w:r>
      <w:r w:rsidRPr="00AA6D36">
        <w:rPr>
          <w:rFonts w:asciiTheme="minorHAnsi" w:eastAsiaTheme="minorHAnsi" w:hAnsiTheme="minorHAnsi" w:cstheme="minorBidi"/>
          <w:bCs/>
          <w:sz w:val="36"/>
          <w:szCs w:val="36"/>
          <w:lang w:val="en-US" w:eastAsia="en-US"/>
        </w:rPr>
        <w:t xml:space="preserve"> E</w:t>
      </w:r>
      <w:r>
        <w:rPr>
          <w:bCs/>
          <w:sz w:val="36"/>
          <w:szCs w:val="36"/>
          <w:lang w:val="en-US"/>
        </w:rPr>
        <w:t xml:space="preserve">nvironment </w:t>
      </w:r>
    </w:p>
    <w:p w:rsidR="00AA6D36" w:rsidRDefault="00AA6D36" w:rsidP="00AA6D36">
      <w:pPr>
        <w:rPr>
          <w:bCs/>
          <w:sz w:val="36"/>
          <w:szCs w:val="36"/>
          <w:lang w:val="en-US"/>
        </w:rPr>
      </w:pPr>
      <w:r w:rsidRPr="00782F48">
        <w:rPr>
          <w:bCs/>
          <w:sz w:val="36"/>
          <w:szCs w:val="36"/>
          <w:lang w:val="en-US"/>
        </w:rPr>
        <w:t xml:space="preserve">Assignment Title: </w:t>
      </w:r>
      <w:r w:rsidRPr="00AA6D36">
        <w:rPr>
          <w:rFonts w:asciiTheme="minorHAnsi" w:eastAsiaTheme="minorHAnsi" w:hAnsiTheme="minorHAnsi" w:cstheme="minorBidi"/>
          <w:bCs/>
          <w:sz w:val="36"/>
          <w:szCs w:val="36"/>
          <w:lang w:val="en-US" w:eastAsia="en-US"/>
        </w:rPr>
        <w:t xml:space="preserve">Environmental Analysis of an </w:t>
      </w:r>
      <w:r>
        <w:rPr>
          <w:bCs/>
          <w:sz w:val="36"/>
          <w:szCs w:val="36"/>
          <w:lang w:val="en-US"/>
        </w:rPr>
        <w:t>I</w:t>
      </w:r>
      <w:r w:rsidRPr="00AA6D36">
        <w:rPr>
          <w:rFonts w:asciiTheme="minorHAnsi" w:eastAsiaTheme="minorHAnsi" w:hAnsiTheme="minorHAnsi" w:cstheme="minorBidi"/>
          <w:bCs/>
          <w:sz w:val="36"/>
          <w:szCs w:val="36"/>
          <w:lang w:val="en-US" w:eastAsia="en-US"/>
        </w:rPr>
        <w:t xml:space="preserve">ndustry </w:t>
      </w:r>
    </w:p>
    <w:p w:rsidR="00AA6D36" w:rsidRPr="00782F48" w:rsidRDefault="00AA6D36" w:rsidP="00AA6D36">
      <w:pPr>
        <w:rPr>
          <w:bCs/>
          <w:sz w:val="36"/>
          <w:szCs w:val="36"/>
          <w:lang w:val="en-US"/>
        </w:rPr>
      </w:pPr>
      <w:r w:rsidRPr="00782F48">
        <w:rPr>
          <w:bCs/>
          <w:sz w:val="36"/>
          <w:szCs w:val="36"/>
          <w:lang w:val="en-US"/>
        </w:rPr>
        <w:t>Evaluation</w:t>
      </w:r>
      <w:r>
        <w:rPr>
          <w:bCs/>
          <w:sz w:val="36"/>
          <w:szCs w:val="36"/>
          <w:lang w:val="en-US"/>
        </w:rPr>
        <w:t>:</w:t>
      </w:r>
      <w:r w:rsidRPr="00782F48">
        <w:rPr>
          <w:bCs/>
          <w:sz w:val="36"/>
          <w:szCs w:val="36"/>
          <w:lang w:val="en-US"/>
        </w:rPr>
        <w:t xml:space="preserve"> Assignment </w:t>
      </w:r>
      <w:r>
        <w:rPr>
          <w:bCs/>
          <w:sz w:val="36"/>
          <w:szCs w:val="36"/>
          <w:lang w:val="en-US"/>
        </w:rPr>
        <w:t>1</w:t>
      </w:r>
    </w:p>
    <w:p w:rsidR="00AA6D36" w:rsidRPr="00782F48" w:rsidRDefault="00AA6D36" w:rsidP="00AA6D36">
      <w:pPr>
        <w:outlineLvl w:val="0"/>
        <w:rPr>
          <w:bCs/>
          <w:sz w:val="36"/>
          <w:szCs w:val="36"/>
          <w:lang w:val="en-US"/>
        </w:rPr>
      </w:pPr>
      <w:r w:rsidRPr="00782F48">
        <w:rPr>
          <w:bCs/>
          <w:sz w:val="36"/>
          <w:szCs w:val="36"/>
          <w:lang w:val="en-US"/>
        </w:rPr>
        <w:t>Word count:</w:t>
      </w:r>
      <w:r>
        <w:rPr>
          <w:bCs/>
          <w:sz w:val="36"/>
          <w:szCs w:val="36"/>
          <w:lang w:val="en-US"/>
        </w:rPr>
        <w:t xml:space="preserve"> 2000 </w:t>
      </w:r>
      <w:r w:rsidRPr="00782F48">
        <w:rPr>
          <w:bCs/>
          <w:sz w:val="36"/>
          <w:szCs w:val="36"/>
          <w:lang w:val="en-US"/>
        </w:rPr>
        <w:t>words</w:t>
      </w:r>
    </w:p>
    <w:p w:rsidR="00AA6D36" w:rsidRPr="00782F48" w:rsidRDefault="00AA6D36" w:rsidP="00AA6D36">
      <w:pPr>
        <w:outlineLvl w:val="0"/>
        <w:rPr>
          <w:bCs/>
          <w:sz w:val="36"/>
          <w:szCs w:val="36"/>
          <w:lang w:val="en-US"/>
        </w:rPr>
      </w:pPr>
      <w:r w:rsidRPr="00782F48">
        <w:rPr>
          <w:bCs/>
          <w:sz w:val="36"/>
          <w:szCs w:val="36"/>
          <w:lang w:val="en-US"/>
        </w:rPr>
        <w:t>Module code: LCBB400</w:t>
      </w:r>
      <w:r>
        <w:rPr>
          <w:bCs/>
          <w:sz w:val="36"/>
          <w:szCs w:val="36"/>
          <w:lang w:val="en-US"/>
        </w:rPr>
        <w:t>5</w:t>
      </w:r>
    </w:p>
    <w:p w:rsidR="00AA6D36" w:rsidRDefault="00AA6D36">
      <w:pPr>
        <w:rPr>
          <w:lang w:val="en-US"/>
        </w:rPr>
      </w:pPr>
    </w:p>
    <w:p w:rsidR="00AA6D36" w:rsidRDefault="00AA6D36">
      <w:pPr>
        <w:rPr>
          <w:lang w:val="en-US"/>
        </w:rPr>
      </w:pPr>
    </w:p>
    <w:p w:rsidR="00AA6D36" w:rsidRPr="00183549" w:rsidRDefault="00AA6D36" w:rsidP="00183549">
      <w:pPr>
        <w:rPr>
          <w:lang w:val="en-US"/>
        </w:rPr>
      </w:pPr>
      <w:r w:rsidRPr="00183549">
        <w:rPr>
          <w:lang w:val="en-US"/>
        </w:rPr>
        <w:br/>
      </w:r>
    </w:p>
    <w:p w:rsidR="00AA6D36" w:rsidRDefault="00AA6D36"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Default="00183549" w:rsidP="00AA6D36">
      <w:pPr>
        <w:rPr>
          <w:lang w:val="en-US"/>
        </w:rPr>
      </w:pPr>
    </w:p>
    <w:p w:rsidR="00183549" w:rsidRPr="00183549" w:rsidRDefault="00183549" w:rsidP="00AA6D36">
      <w:pPr>
        <w:rPr>
          <w:lang w:val="en-US"/>
        </w:rPr>
      </w:pPr>
    </w:p>
    <w:p w:rsidR="00AA6D36" w:rsidRPr="00183549" w:rsidRDefault="00AA6D36" w:rsidP="00AA6D36">
      <w:pPr>
        <w:rPr>
          <w:lang w:val="en-US"/>
        </w:rPr>
      </w:pPr>
    </w:p>
    <w:p w:rsidR="00AA6D36" w:rsidRPr="00183549" w:rsidRDefault="00AA6D36" w:rsidP="00AA6D36">
      <w:pPr>
        <w:rPr>
          <w:lang w:val="en-US"/>
        </w:rPr>
      </w:pPr>
    </w:p>
    <w:p w:rsidR="00AA6D36" w:rsidRPr="00183549" w:rsidRDefault="00AA6D36">
      <w:pPr>
        <w:rPr>
          <w:lang w:val="en-US"/>
        </w:rPr>
      </w:pPr>
    </w:p>
    <w:p w:rsidR="00183549" w:rsidRDefault="00183549" w:rsidP="00183549">
      <w:pPr>
        <w:rPr>
          <w:b/>
          <w:sz w:val="32"/>
          <w:szCs w:val="32"/>
          <w:lang w:val="en-US"/>
        </w:rPr>
      </w:pPr>
    </w:p>
    <w:p w:rsidR="00C63E68" w:rsidRPr="00183549" w:rsidRDefault="00C63E68" w:rsidP="00183549">
      <w:pPr>
        <w:rPr>
          <w:b/>
          <w:sz w:val="32"/>
          <w:szCs w:val="32"/>
          <w:lang w:val="en-US"/>
        </w:rPr>
      </w:pPr>
      <w:r w:rsidRPr="00183549">
        <w:rPr>
          <w:b/>
          <w:sz w:val="32"/>
          <w:szCs w:val="32"/>
          <w:lang w:val="en-US"/>
        </w:rPr>
        <w:t xml:space="preserve">Case study about Toyota </w:t>
      </w:r>
    </w:p>
    <w:p w:rsidR="00C63E68" w:rsidRPr="00183549" w:rsidRDefault="00C63E68" w:rsidP="00C63E68">
      <w:pPr>
        <w:pStyle w:val="Paragrafoelenco"/>
        <w:rPr>
          <w:sz w:val="28"/>
          <w:szCs w:val="28"/>
          <w:lang w:val="en-US"/>
        </w:rPr>
      </w:pPr>
    </w:p>
    <w:p w:rsidR="00183549" w:rsidRPr="00183549" w:rsidRDefault="00183549" w:rsidP="00183549">
      <w:pPr>
        <w:rPr>
          <w:sz w:val="28"/>
          <w:szCs w:val="28"/>
          <w:lang w:val="en-US"/>
        </w:rPr>
      </w:pPr>
      <w:r w:rsidRPr="00183549">
        <w:rPr>
          <w:sz w:val="28"/>
          <w:szCs w:val="28"/>
          <w:lang w:val="en-US"/>
        </w:rPr>
        <w:t>Toyota Motor Corporation was founded in 1937 in Japan, operates in </w:t>
      </w:r>
    </w:p>
    <w:p w:rsidR="00183549" w:rsidRDefault="00183549" w:rsidP="00183549">
      <w:pPr>
        <w:rPr>
          <w:sz w:val="28"/>
          <w:szCs w:val="28"/>
          <w:lang w:val="en-US"/>
        </w:rPr>
      </w:pPr>
      <w:r w:rsidRPr="00183549">
        <w:rPr>
          <w:sz w:val="28"/>
          <w:szCs w:val="28"/>
          <w:lang w:val="en-US"/>
        </w:rPr>
        <w:t>the automobile industry, and is responsible for design, production and</w:t>
      </w:r>
    </w:p>
    <w:p w:rsidR="00183549" w:rsidRDefault="00183549" w:rsidP="00183549">
      <w:pPr>
        <w:rPr>
          <w:sz w:val="28"/>
          <w:szCs w:val="28"/>
          <w:lang w:val="en-US"/>
        </w:rPr>
      </w:pPr>
      <w:r w:rsidRPr="00183549">
        <w:rPr>
          <w:sz w:val="28"/>
          <w:szCs w:val="28"/>
          <w:lang w:val="en-US"/>
        </w:rPr>
        <w:t>assemb</w:t>
      </w:r>
      <w:r>
        <w:rPr>
          <w:sz w:val="28"/>
          <w:szCs w:val="28"/>
          <w:lang w:val="en-US"/>
        </w:rPr>
        <w:t>l</w:t>
      </w:r>
      <w:r w:rsidRPr="00183549">
        <w:rPr>
          <w:sz w:val="28"/>
          <w:szCs w:val="28"/>
          <w:lang w:val="en-US"/>
        </w:rPr>
        <w:t>y</w:t>
      </w:r>
      <w:r>
        <w:rPr>
          <w:sz w:val="28"/>
          <w:szCs w:val="28"/>
          <w:lang w:val="en-US"/>
        </w:rPr>
        <w:t xml:space="preserve">. </w:t>
      </w:r>
    </w:p>
    <w:p w:rsidR="00183549" w:rsidRPr="00183549" w:rsidRDefault="00183549" w:rsidP="00183549">
      <w:pPr>
        <w:rPr>
          <w:sz w:val="28"/>
          <w:szCs w:val="28"/>
          <w:lang w:val="en-US"/>
        </w:rPr>
      </w:pPr>
      <w:r w:rsidRPr="00183549">
        <w:rPr>
          <w:sz w:val="28"/>
          <w:szCs w:val="28"/>
          <w:lang w:val="en-US"/>
        </w:rPr>
        <w:t>The</w:t>
      </w:r>
      <w:r>
        <w:rPr>
          <w:sz w:val="28"/>
          <w:szCs w:val="28"/>
          <w:lang w:val="en-US"/>
        </w:rPr>
        <w:t xml:space="preserve"> </w:t>
      </w:r>
      <w:r w:rsidRPr="00183549">
        <w:rPr>
          <w:sz w:val="28"/>
          <w:szCs w:val="28"/>
          <w:lang w:val="en-US"/>
        </w:rPr>
        <w:t>business</w:t>
      </w:r>
      <w:r>
        <w:rPr>
          <w:sz w:val="28"/>
          <w:szCs w:val="28"/>
          <w:lang w:val="en-US"/>
        </w:rPr>
        <w:t xml:space="preserve"> </w:t>
      </w:r>
      <w:r w:rsidRPr="00183549">
        <w:rPr>
          <w:sz w:val="28"/>
          <w:szCs w:val="28"/>
          <w:lang w:val="en-US"/>
        </w:rPr>
        <w:t>also sells cars</w:t>
      </w:r>
      <w:r>
        <w:rPr>
          <w:sz w:val="28"/>
          <w:szCs w:val="28"/>
          <w:lang w:val="en-US"/>
        </w:rPr>
        <w:t>, minivans, commercial vehicles and related parts,</w:t>
      </w:r>
    </w:p>
    <w:p w:rsidR="00183549" w:rsidRPr="00183549" w:rsidRDefault="00183549" w:rsidP="00183549">
      <w:pPr>
        <w:rPr>
          <w:sz w:val="28"/>
          <w:szCs w:val="28"/>
          <w:lang w:val="en-US"/>
        </w:rPr>
      </w:pPr>
      <w:r w:rsidRPr="00183549">
        <w:rPr>
          <w:sz w:val="28"/>
          <w:szCs w:val="28"/>
          <w:lang w:val="en-US"/>
        </w:rPr>
        <w:t>and components worldwide.</w:t>
      </w:r>
    </w:p>
    <w:p w:rsidR="00183549" w:rsidRDefault="007F649F" w:rsidP="00183549">
      <w:pPr>
        <w:rPr>
          <w:sz w:val="28"/>
          <w:szCs w:val="28"/>
          <w:lang w:val="en-US"/>
        </w:rPr>
      </w:pPr>
      <w:r w:rsidRPr="007F649F">
        <w:rPr>
          <w:sz w:val="28"/>
          <w:szCs w:val="28"/>
          <w:lang w:val="en-US"/>
        </w:rPr>
        <w:t>The Toyota group includes brands, including Lexus, Daihatsu, and Hino</w:t>
      </w:r>
      <w:r w:rsidR="00183549">
        <w:rPr>
          <w:sz w:val="28"/>
          <w:szCs w:val="28"/>
          <w:lang w:val="en-US"/>
        </w:rPr>
        <w:t>.</w:t>
      </w:r>
    </w:p>
    <w:p w:rsidR="007F649F" w:rsidRPr="007F649F" w:rsidRDefault="007F649F" w:rsidP="00183549">
      <w:pPr>
        <w:rPr>
          <w:sz w:val="28"/>
          <w:szCs w:val="28"/>
          <w:lang w:val="en-US"/>
        </w:rPr>
      </w:pPr>
      <w:r w:rsidRPr="007F649F">
        <w:rPr>
          <w:sz w:val="28"/>
          <w:szCs w:val="28"/>
          <w:lang w:val="en-US"/>
        </w:rPr>
        <w:t>In 2018 Toyota Motor Corporation did register revenue was yen 29,379.5 billion, ensuring the second place in car sales only behind the Volkswagen Group.</w:t>
      </w:r>
    </w:p>
    <w:p w:rsidR="007F649F" w:rsidRPr="007F649F" w:rsidRDefault="007F649F" w:rsidP="00183549">
      <w:pPr>
        <w:rPr>
          <w:sz w:val="28"/>
          <w:szCs w:val="28"/>
          <w:lang w:val="en-US"/>
        </w:rPr>
      </w:pPr>
      <w:r w:rsidRPr="007F649F">
        <w:rPr>
          <w:sz w:val="28"/>
          <w:szCs w:val="28"/>
          <w:lang w:val="en-US"/>
        </w:rPr>
        <w:t>Toyota is victorious worldwide and has more than 350,000 employees worldwide; Nevertheless, intense competition ensures that the brand must always be ready for future developments.</w:t>
      </w:r>
    </w:p>
    <w:p w:rsidR="007F649F" w:rsidRPr="007F649F" w:rsidRDefault="007F649F" w:rsidP="00183549">
      <w:pPr>
        <w:rPr>
          <w:sz w:val="28"/>
          <w:szCs w:val="28"/>
          <w:lang w:val="en-US"/>
        </w:rPr>
      </w:pPr>
      <w:r w:rsidRPr="007F649F">
        <w:rPr>
          <w:sz w:val="28"/>
          <w:szCs w:val="28"/>
          <w:lang w:val="en-US"/>
        </w:rPr>
        <w:t>Although Toyota was one of the primary automakers to perform technology and power, it is still actively developing and researching to expand its overall market share and to be able to reach even new markets like China.</w:t>
      </w:r>
    </w:p>
    <w:p w:rsidR="007F649F" w:rsidRPr="007F649F" w:rsidRDefault="007F649F" w:rsidP="00183549">
      <w:pPr>
        <w:rPr>
          <w:sz w:val="28"/>
          <w:szCs w:val="28"/>
          <w:lang w:val="en-US"/>
        </w:rPr>
      </w:pPr>
      <w:r w:rsidRPr="007F649F">
        <w:rPr>
          <w:sz w:val="28"/>
          <w:szCs w:val="28"/>
          <w:lang w:val="en-US"/>
        </w:rPr>
        <w:t>Numerous external factors affect the company and, in general, the global auto industry.</w:t>
      </w:r>
    </w:p>
    <w:p w:rsidR="007F649F" w:rsidRPr="007F649F" w:rsidRDefault="007F649F" w:rsidP="00183549">
      <w:pPr>
        <w:rPr>
          <w:sz w:val="28"/>
          <w:szCs w:val="28"/>
          <w:lang w:val="en-US"/>
        </w:rPr>
      </w:pPr>
      <w:r w:rsidRPr="007F649F">
        <w:rPr>
          <w:sz w:val="28"/>
          <w:szCs w:val="28"/>
          <w:lang w:val="en-US"/>
        </w:rPr>
        <w:t>Considering these factors, company administrators have the responsibility and duty to plan and develop new medium-long term strategies and programs, therefore guaranteeing the brand's continuous growth and stability.</w:t>
      </w:r>
    </w:p>
    <w:p w:rsidR="009A04D0" w:rsidRPr="00CA49EA" w:rsidRDefault="009A04D0" w:rsidP="00183549">
      <w:pPr>
        <w:rPr>
          <w:sz w:val="28"/>
          <w:szCs w:val="28"/>
          <w:lang w:val="en-US"/>
        </w:rPr>
      </w:pPr>
    </w:p>
    <w:p w:rsidR="009A04D0" w:rsidRPr="00CA49EA" w:rsidRDefault="009A04D0" w:rsidP="0041054E">
      <w:pPr>
        <w:pStyle w:val="Paragrafoelenco"/>
        <w:rPr>
          <w:sz w:val="28"/>
          <w:szCs w:val="28"/>
          <w:lang w:val="en-US"/>
        </w:rPr>
      </w:pPr>
    </w:p>
    <w:p w:rsidR="009A04D0" w:rsidRPr="00CA49EA" w:rsidRDefault="009A04D0" w:rsidP="0041054E">
      <w:pPr>
        <w:pStyle w:val="Paragrafoelenco"/>
        <w:rPr>
          <w:sz w:val="28"/>
          <w:szCs w:val="28"/>
          <w:lang w:val="en-US"/>
        </w:rPr>
      </w:pPr>
    </w:p>
    <w:p w:rsidR="009A04D0" w:rsidRPr="00CA49EA" w:rsidRDefault="009A04D0" w:rsidP="0041054E">
      <w:pPr>
        <w:pStyle w:val="Paragrafoelenco"/>
        <w:rPr>
          <w:sz w:val="28"/>
          <w:szCs w:val="28"/>
          <w:lang w:val="en-US"/>
        </w:rPr>
      </w:pPr>
    </w:p>
    <w:p w:rsidR="009A04D0" w:rsidRPr="00CA49EA" w:rsidRDefault="009A04D0" w:rsidP="0041054E">
      <w:pPr>
        <w:pStyle w:val="Paragrafoelenco"/>
        <w:rPr>
          <w:sz w:val="28"/>
          <w:szCs w:val="28"/>
          <w:lang w:val="en-US"/>
        </w:rPr>
      </w:pPr>
    </w:p>
    <w:p w:rsidR="009A04D0" w:rsidRPr="00CA49EA" w:rsidRDefault="009A04D0" w:rsidP="0041054E">
      <w:pPr>
        <w:pStyle w:val="Paragrafoelenco"/>
        <w:rPr>
          <w:sz w:val="28"/>
          <w:szCs w:val="28"/>
          <w:lang w:val="en-US"/>
        </w:rPr>
      </w:pPr>
    </w:p>
    <w:p w:rsidR="009A04D0" w:rsidRPr="00CA49EA" w:rsidRDefault="009A04D0" w:rsidP="0041054E">
      <w:pPr>
        <w:pStyle w:val="Paragrafoelenco"/>
        <w:rPr>
          <w:b/>
          <w:sz w:val="28"/>
          <w:szCs w:val="28"/>
          <w:lang w:val="en-US"/>
        </w:rPr>
      </w:pPr>
    </w:p>
    <w:p w:rsidR="009101E8" w:rsidRDefault="009101E8" w:rsidP="0041054E">
      <w:pPr>
        <w:pStyle w:val="Paragrafoelenco"/>
        <w:rPr>
          <w:b/>
          <w:sz w:val="28"/>
          <w:szCs w:val="28"/>
          <w:lang w:val="en-US"/>
        </w:rPr>
      </w:pPr>
    </w:p>
    <w:p w:rsidR="009101E8" w:rsidRDefault="009101E8" w:rsidP="0041054E">
      <w:pPr>
        <w:pStyle w:val="Paragrafoelenco"/>
        <w:rPr>
          <w:b/>
          <w:sz w:val="28"/>
          <w:szCs w:val="28"/>
          <w:lang w:val="en-US"/>
        </w:rPr>
      </w:pPr>
    </w:p>
    <w:p w:rsidR="009101E8" w:rsidRDefault="009101E8" w:rsidP="0041054E">
      <w:pPr>
        <w:pStyle w:val="Paragrafoelenco"/>
        <w:rPr>
          <w:b/>
          <w:sz w:val="28"/>
          <w:szCs w:val="28"/>
          <w:lang w:val="en-US"/>
        </w:rPr>
      </w:pPr>
    </w:p>
    <w:p w:rsidR="000C2522" w:rsidRDefault="000C2522" w:rsidP="00183549">
      <w:pPr>
        <w:rPr>
          <w:b/>
          <w:sz w:val="28"/>
          <w:szCs w:val="28"/>
          <w:lang w:val="en-US"/>
        </w:rPr>
      </w:pPr>
    </w:p>
    <w:p w:rsidR="000C2522" w:rsidRDefault="000C2522" w:rsidP="00183549">
      <w:pPr>
        <w:rPr>
          <w:b/>
          <w:sz w:val="28"/>
          <w:szCs w:val="28"/>
          <w:lang w:val="en-US"/>
        </w:rPr>
      </w:pPr>
    </w:p>
    <w:p w:rsidR="000C2522" w:rsidRDefault="000C2522" w:rsidP="00183549">
      <w:pPr>
        <w:rPr>
          <w:b/>
          <w:sz w:val="28"/>
          <w:szCs w:val="28"/>
          <w:lang w:val="en-US"/>
        </w:rPr>
      </w:pPr>
    </w:p>
    <w:p w:rsidR="000C2522" w:rsidRDefault="000C2522" w:rsidP="00183549">
      <w:pPr>
        <w:rPr>
          <w:b/>
          <w:sz w:val="28"/>
          <w:szCs w:val="28"/>
          <w:lang w:val="en-US"/>
        </w:rPr>
      </w:pPr>
    </w:p>
    <w:p w:rsidR="000C2522" w:rsidRDefault="000C2522" w:rsidP="00183549">
      <w:pPr>
        <w:rPr>
          <w:b/>
          <w:sz w:val="28"/>
          <w:szCs w:val="28"/>
          <w:lang w:val="en-US"/>
        </w:rPr>
      </w:pPr>
    </w:p>
    <w:p w:rsidR="000C2522" w:rsidRDefault="000C2522" w:rsidP="00183549">
      <w:pPr>
        <w:rPr>
          <w:b/>
          <w:sz w:val="28"/>
          <w:szCs w:val="28"/>
          <w:lang w:val="en-US"/>
        </w:rPr>
      </w:pPr>
    </w:p>
    <w:p w:rsidR="009A04D0" w:rsidRPr="00183549" w:rsidRDefault="009A04D0" w:rsidP="00183549">
      <w:pPr>
        <w:rPr>
          <w:b/>
          <w:sz w:val="28"/>
          <w:szCs w:val="28"/>
          <w:lang w:val="en-US"/>
        </w:rPr>
      </w:pPr>
      <w:r w:rsidRPr="00183549">
        <w:rPr>
          <w:b/>
          <w:sz w:val="28"/>
          <w:szCs w:val="28"/>
          <w:lang w:val="en-US"/>
        </w:rPr>
        <w:lastRenderedPageBreak/>
        <w:t>P</w:t>
      </w:r>
      <w:r w:rsidR="00984E4E" w:rsidRPr="00183549">
        <w:rPr>
          <w:b/>
          <w:sz w:val="28"/>
          <w:szCs w:val="28"/>
          <w:lang w:val="en-US"/>
        </w:rPr>
        <w:t>ESTLE</w:t>
      </w:r>
      <w:r w:rsidRPr="00183549">
        <w:rPr>
          <w:b/>
          <w:sz w:val="28"/>
          <w:szCs w:val="28"/>
          <w:lang w:val="en-US"/>
        </w:rPr>
        <w:t xml:space="preserve"> Analysis of </w:t>
      </w:r>
      <w:r w:rsidR="002F4271" w:rsidRPr="00183549">
        <w:rPr>
          <w:b/>
          <w:sz w:val="28"/>
          <w:szCs w:val="28"/>
          <w:lang w:val="en-US"/>
        </w:rPr>
        <w:t>Toyota</w:t>
      </w:r>
    </w:p>
    <w:p w:rsidR="009166F1" w:rsidRPr="00CA49EA" w:rsidRDefault="009166F1" w:rsidP="0041054E">
      <w:pPr>
        <w:pStyle w:val="Paragrafoelenco"/>
        <w:rPr>
          <w:b/>
          <w:sz w:val="28"/>
          <w:szCs w:val="28"/>
          <w:lang w:val="en-US"/>
        </w:rPr>
      </w:pPr>
    </w:p>
    <w:p w:rsidR="000C2522" w:rsidRPr="00A762EC" w:rsidRDefault="009166F1" w:rsidP="000C2522">
      <w:pPr>
        <w:rPr>
          <w:lang w:val="en-US"/>
        </w:rPr>
      </w:pPr>
      <w:r w:rsidRPr="00183549">
        <w:rPr>
          <w:sz w:val="28"/>
          <w:szCs w:val="28"/>
          <w:lang w:val="en-US"/>
        </w:rPr>
        <w:t>The PESTLE analysis is a fundamental piece for the life of a business-like Toyota, as it guarantees a clear understanding of market dynamics and therefore being able to implement the brand continuously</w:t>
      </w:r>
      <w:r w:rsidR="000C2522">
        <w:rPr>
          <w:sz w:val="28"/>
          <w:szCs w:val="28"/>
          <w:lang w:val="en-US"/>
        </w:rPr>
        <w:t xml:space="preserve"> and </w:t>
      </w:r>
      <w:r w:rsidR="000C2522" w:rsidRPr="007F649F">
        <w:rPr>
          <w:sz w:val="28"/>
          <w:szCs w:val="28"/>
          <w:lang w:val="en-US"/>
        </w:rPr>
        <w:t>to ensure its continuing supremacy in the global automotive business</w:t>
      </w:r>
      <w:r w:rsidR="00EA5AA6">
        <w:rPr>
          <w:sz w:val="28"/>
          <w:szCs w:val="28"/>
          <w:lang w:val="en-US"/>
        </w:rPr>
        <w:t xml:space="preserve"> (Kenton,2020)</w:t>
      </w:r>
      <w:r w:rsidR="00120B1E">
        <w:rPr>
          <w:sz w:val="28"/>
          <w:szCs w:val="28"/>
          <w:lang w:val="en-US"/>
        </w:rPr>
        <w:t>.</w:t>
      </w:r>
    </w:p>
    <w:p w:rsidR="009A04D0" w:rsidRPr="00183549" w:rsidRDefault="009A04D0" w:rsidP="00183549">
      <w:pPr>
        <w:rPr>
          <w:sz w:val="28"/>
          <w:szCs w:val="28"/>
          <w:lang w:val="en-US"/>
        </w:rPr>
      </w:pPr>
    </w:p>
    <w:p w:rsidR="009166F1" w:rsidRPr="00CA49EA" w:rsidRDefault="00A85928" w:rsidP="00A85928">
      <w:pPr>
        <w:rPr>
          <w:sz w:val="28"/>
          <w:szCs w:val="28"/>
          <w:lang w:val="en-US"/>
        </w:rPr>
      </w:pPr>
      <w:r w:rsidRPr="00CA49EA">
        <w:rPr>
          <w:sz w:val="28"/>
          <w:szCs w:val="28"/>
          <w:lang w:val="en-US"/>
        </w:rPr>
        <w:tab/>
      </w:r>
    </w:p>
    <w:p w:rsidR="00A85928" w:rsidRPr="00CA49EA" w:rsidRDefault="00A85928" w:rsidP="00A85928">
      <w:pPr>
        <w:rPr>
          <w:b/>
          <w:sz w:val="28"/>
          <w:szCs w:val="28"/>
          <w:lang w:val="en-US"/>
        </w:rPr>
      </w:pPr>
    </w:p>
    <w:p w:rsidR="00A85928" w:rsidRPr="00CA49EA" w:rsidRDefault="00A85928" w:rsidP="00A85928">
      <w:pPr>
        <w:rPr>
          <w:b/>
          <w:sz w:val="28"/>
          <w:szCs w:val="28"/>
          <w:lang w:val="en-US"/>
        </w:rPr>
      </w:pPr>
      <w:r w:rsidRPr="00CA49EA">
        <w:rPr>
          <w:b/>
          <w:sz w:val="28"/>
          <w:szCs w:val="28"/>
          <w:lang w:val="en-US"/>
        </w:rPr>
        <w:t>Political Factors:</w:t>
      </w:r>
    </w:p>
    <w:p w:rsidR="00A85928" w:rsidRPr="00CA49EA" w:rsidRDefault="00A85928" w:rsidP="00A85928">
      <w:pPr>
        <w:rPr>
          <w:sz w:val="28"/>
          <w:szCs w:val="28"/>
          <w:lang w:val="en-US"/>
        </w:rPr>
      </w:pPr>
    </w:p>
    <w:p w:rsidR="0054504E" w:rsidRDefault="0054504E" w:rsidP="0054504E">
      <w:pPr>
        <w:rPr>
          <w:sz w:val="28"/>
          <w:szCs w:val="28"/>
          <w:lang w:val="en-US"/>
        </w:rPr>
      </w:pPr>
      <w:r w:rsidRPr="0054504E">
        <w:rPr>
          <w:sz w:val="28"/>
          <w:szCs w:val="28"/>
          <w:lang w:val="en-US"/>
        </w:rPr>
        <w:t>Toyota has manufacturing units in 28 countries and exports its goods in almost 170</w:t>
      </w:r>
    </w:p>
    <w:p w:rsidR="0054504E" w:rsidRPr="0054504E" w:rsidRDefault="0054504E" w:rsidP="0054504E">
      <w:pPr>
        <w:rPr>
          <w:sz w:val="28"/>
          <w:szCs w:val="28"/>
          <w:lang w:val="en-US"/>
        </w:rPr>
      </w:pPr>
      <w:r w:rsidRPr="0054504E">
        <w:rPr>
          <w:sz w:val="28"/>
          <w:szCs w:val="28"/>
          <w:lang w:val="en-US"/>
        </w:rPr>
        <w:t>countries. </w:t>
      </w:r>
    </w:p>
    <w:p w:rsidR="0054504E" w:rsidRDefault="0054504E" w:rsidP="0054504E">
      <w:pPr>
        <w:rPr>
          <w:sz w:val="28"/>
          <w:szCs w:val="28"/>
          <w:lang w:val="en-US"/>
        </w:rPr>
      </w:pPr>
      <w:r w:rsidRPr="0054504E">
        <w:rPr>
          <w:sz w:val="28"/>
          <w:szCs w:val="28"/>
          <w:lang w:val="en-US"/>
        </w:rPr>
        <w:t>Political stability and, thus, the regulations of those nations are fundamental to</w:t>
      </w:r>
    </w:p>
    <w:p w:rsidR="0054504E" w:rsidRPr="0054504E" w:rsidRDefault="0054504E" w:rsidP="0054504E">
      <w:pPr>
        <w:rPr>
          <w:sz w:val="28"/>
          <w:szCs w:val="28"/>
          <w:lang w:val="en-US"/>
        </w:rPr>
      </w:pPr>
      <w:r w:rsidRPr="0054504E">
        <w:rPr>
          <w:sz w:val="28"/>
          <w:szCs w:val="28"/>
          <w:lang w:val="en-US"/>
        </w:rPr>
        <w:t>Toyota.</w:t>
      </w:r>
    </w:p>
    <w:p w:rsidR="007A25B7" w:rsidRPr="00183549" w:rsidRDefault="00026CF6" w:rsidP="00183549">
      <w:pPr>
        <w:rPr>
          <w:sz w:val="28"/>
          <w:szCs w:val="28"/>
          <w:lang w:val="en-US"/>
        </w:rPr>
      </w:pPr>
      <w:r w:rsidRPr="00183549">
        <w:rPr>
          <w:sz w:val="28"/>
          <w:szCs w:val="28"/>
          <w:lang w:val="en-US"/>
        </w:rPr>
        <w:t>Moreover, Japan's connection (to which it originally belongs) with other countries is additionally crucial. Japan has disputes with China on many issues, which is why China views Japanese products rather negatively. </w:t>
      </w:r>
    </w:p>
    <w:p w:rsidR="007A25B7" w:rsidRPr="00183549" w:rsidRDefault="00026CF6" w:rsidP="00183549">
      <w:pPr>
        <w:rPr>
          <w:sz w:val="28"/>
          <w:szCs w:val="28"/>
          <w:lang w:val="en-US"/>
        </w:rPr>
      </w:pPr>
      <w:r w:rsidRPr="00183549">
        <w:rPr>
          <w:sz w:val="28"/>
          <w:szCs w:val="28"/>
          <w:lang w:val="en-US"/>
        </w:rPr>
        <w:t xml:space="preserve">It negatively impacts China as China is one of the world's most important automotive markets. </w:t>
      </w:r>
    </w:p>
    <w:p w:rsidR="007A25B7" w:rsidRPr="00183549" w:rsidRDefault="00026CF6" w:rsidP="00183549">
      <w:pPr>
        <w:rPr>
          <w:sz w:val="28"/>
          <w:szCs w:val="28"/>
          <w:lang w:val="en-US"/>
        </w:rPr>
      </w:pPr>
      <w:r w:rsidRPr="00183549">
        <w:rPr>
          <w:sz w:val="28"/>
          <w:szCs w:val="28"/>
          <w:lang w:val="en-US"/>
        </w:rPr>
        <w:t xml:space="preserve">In 2014 Toyota was considering expanding its market into Thailand 2014, but political turmoil affected its stance to push its plan forward, so it decided to cancel its expansion plan. </w:t>
      </w:r>
    </w:p>
    <w:p w:rsidR="000F786F" w:rsidRDefault="000F786F" w:rsidP="00183549">
      <w:pPr>
        <w:rPr>
          <w:sz w:val="28"/>
          <w:szCs w:val="28"/>
          <w:lang w:val="en-US"/>
        </w:rPr>
      </w:pPr>
      <w:r w:rsidRPr="000F786F">
        <w:rPr>
          <w:sz w:val="28"/>
          <w:szCs w:val="28"/>
          <w:lang w:val="en-US"/>
        </w:rPr>
        <w:t>In India, when the government declared demonetization, there was a lack of liquidity on the market, several businesses shut down, rendering the economy a success that significantly decreased demand for vehicles.</w:t>
      </w:r>
    </w:p>
    <w:p w:rsidR="00026CF6" w:rsidRPr="00183549" w:rsidRDefault="00026CF6" w:rsidP="00183549">
      <w:pPr>
        <w:rPr>
          <w:sz w:val="28"/>
          <w:szCs w:val="28"/>
          <w:lang w:val="en-US"/>
        </w:rPr>
      </w:pPr>
      <w:r w:rsidRPr="00183549">
        <w:rPr>
          <w:sz w:val="28"/>
          <w:szCs w:val="28"/>
          <w:lang w:val="en-US"/>
        </w:rPr>
        <w:t>In fact, over the past 13 quarters, the automotive sector has experienced little or no growth.</w:t>
      </w:r>
    </w:p>
    <w:p w:rsidR="00CA49EA" w:rsidRPr="00CA49EA" w:rsidRDefault="00CA49EA" w:rsidP="00026CF6">
      <w:pPr>
        <w:pStyle w:val="Paragrafoelenco"/>
        <w:rPr>
          <w:sz w:val="28"/>
          <w:szCs w:val="28"/>
          <w:lang w:val="en-US"/>
        </w:rPr>
      </w:pPr>
    </w:p>
    <w:p w:rsidR="00CA49EA" w:rsidRPr="00E7208C" w:rsidRDefault="00CA49EA" w:rsidP="00E7208C">
      <w:pPr>
        <w:rPr>
          <w:b/>
          <w:sz w:val="28"/>
          <w:szCs w:val="28"/>
          <w:lang w:val="en-US"/>
        </w:rPr>
      </w:pPr>
      <w:r w:rsidRPr="00E7208C">
        <w:rPr>
          <w:b/>
          <w:sz w:val="28"/>
          <w:szCs w:val="28"/>
          <w:lang w:val="en-US"/>
        </w:rPr>
        <w:t>Economic Factors:</w:t>
      </w:r>
    </w:p>
    <w:p w:rsidR="00E7208C" w:rsidRDefault="00E7208C" w:rsidP="00E7208C">
      <w:pPr>
        <w:rPr>
          <w:sz w:val="28"/>
          <w:szCs w:val="28"/>
          <w:lang w:val="en-US"/>
        </w:rPr>
      </w:pPr>
    </w:p>
    <w:p w:rsidR="007E7924" w:rsidRPr="007E7924" w:rsidRDefault="007E7924" w:rsidP="007E7924">
      <w:pPr>
        <w:rPr>
          <w:sz w:val="28"/>
          <w:szCs w:val="28"/>
          <w:lang w:val="en-US"/>
        </w:rPr>
      </w:pPr>
      <w:r w:rsidRPr="007E7924">
        <w:rPr>
          <w:sz w:val="28"/>
          <w:szCs w:val="28"/>
          <w:lang w:val="en-US"/>
        </w:rPr>
        <w:t>Rising oil prices are driving people to want smaller, more fuel-efficient cars.</w:t>
      </w:r>
    </w:p>
    <w:p w:rsidR="007E7924" w:rsidRPr="007E7924" w:rsidRDefault="007E7924" w:rsidP="007E7924">
      <w:pPr>
        <w:rPr>
          <w:sz w:val="28"/>
          <w:szCs w:val="28"/>
          <w:lang w:val="en-US"/>
        </w:rPr>
      </w:pPr>
      <w:r w:rsidRPr="007E7924">
        <w:rPr>
          <w:sz w:val="28"/>
          <w:szCs w:val="28"/>
          <w:lang w:val="en-US"/>
        </w:rPr>
        <w:t>For this reason, fuel-conscious consumers will switch to electric or hybrid cars.</w:t>
      </w:r>
    </w:p>
    <w:p w:rsidR="007E7924" w:rsidRPr="007E7924" w:rsidRDefault="007E7924" w:rsidP="007E7924">
      <w:pPr>
        <w:rPr>
          <w:sz w:val="28"/>
          <w:szCs w:val="28"/>
          <w:lang w:val="en-US"/>
        </w:rPr>
      </w:pPr>
      <w:r w:rsidRPr="007E7924">
        <w:rPr>
          <w:sz w:val="28"/>
          <w:szCs w:val="28"/>
          <w:lang w:val="en-US"/>
        </w:rPr>
        <w:t>These last types will surely be the future of driving; automotive companies need to invest in this technology to keep up with the times and gain a leadership position over the competition. Companies that stay up to date on innovations of this type will be overwhelmed by the companies that will adopt these new types of vehicles.</w:t>
      </w:r>
    </w:p>
    <w:p w:rsidR="00DF1B19" w:rsidRPr="00DF1B19" w:rsidRDefault="007E7924" w:rsidP="007E7924">
      <w:pPr>
        <w:rPr>
          <w:sz w:val="28"/>
          <w:szCs w:val="28"/>
          <w:lang w:val="en-US"/>
        </w:rPr>
      </w:pPr>
      <w:r w:rsidRPr="007E7924">
        <w:rPr>
          <w:sz w:val="28"/>
          <w:szCs w:val="28"/>
          <w:lang w:val="en-US"/>
        </w:rPr>
        <w:t>The Toyota group is firmly at the top of this market sector.</w:t>
      </w:r>
    </w:p>
    <w:p w:rsidR="00DF1B19" w:rsidRDefault="00DF1B19" w:rsidP="00DF1B19">
      <w:pPr>
        <w:rPr>
          <w:sz w:val="28"/>
          <w:szCs w:val="28"/>
          <w:lang w:val="en-US"/>
        </w:rPr>
      </w:pPr>
      <w:r w:rsidRPr="00DF1B19">
        <w:rPr>
          <w:sz w:val="28"/>
          <w:szCs w:val="28"/>
          <w:lang w:val="en-US"/>
        </w:rPr>
        <w:t>Toyota has a huge chance to improve its Japanese exports, assisted by the weakening of the yen.</w:t>
      </w:r>
      <w:r>
        <w:rPr>
          <w:sz w:val="28"/>
          <w:szCs w:val="28"/>
          <w:lang w:val="en-US"/>
        </w:rPr>
        <w:t xml:space="preserve"> </w:t>
      </w:r>
    </w:p>
    <w:p w:rsidR="00DF1B19" w:rsidRDefault="007A25B7" w:rsidP="00DF1B19">
      <w:pPr>
        <w:rPr>
          <w:sz w:val="28"/>
          <w:szCs w:val="28"/>
          <w:lang w:val="en-US"/>
        </w:rPr>
      </w:pPr>
      <w:r w:rsidRPr="007A25B7">
        <w:rPr>
          <w:sz w:val="28"/>
          <w:szCs w:val="28"/>
          <w:lang w:val="en-US"/>
        </w:rPr>
        <w:t xml:space="preserve">Additionally, </w:t>
      </w:r>
      <w:r w:rsidR="00DF1B19" w:rsidRPr="00DF1B19">
        <w:rPr>
          <w:sz w:val="28"/>
          <w:szCs w:val="28"/>
          <w:lang w:val="en-US"/>
        </w:rPr>
        <w:t>Toyota can expand its industry in the United States, the second-largest market of the firm after Japan</w:t>
      </w:r>
      <w:r w:rsidRPr="007A25B7">
        <w:rPr>
          <w:sz w:val="28"/>
          <w:szCs w:val="28"/>
          <w:lang w:val="en-US"/>
        </w:rPr>
        <w:t>.</w:t>
      </w:r>
    </w:p>
    <w:p w:rsidR="001A2736" w:rsidRDefault="001A2736" w:rsidP="00E43DA3">
      <w:pPr>
        <w:shd w:val="clear" w:color="auto" w:fill="FFFFFF"/>
        <w:spacing w:before="120" w:after="120" w:line="360" w:lineRule="atLeast"/>
        <w:outlineLvl w:val="1"/>
        <w:rPr>
          <w:b/>
          <w:sz w:val="28"/>
          <w:szCs w:val="28"/>
          <w:lang w:val="en-US"/>
        </w:rPr>
      </w:pPr>
    </w:p>
    <w:p w:rsidR="00E43DA3" w:rsidRDefault="00E43DA3" w:rsidP="00E43DA3">
      <w:pPr>
        <w:shd w:val="clear" w:color="auto" w:fill="FFFFFF"/>
        <w:spacing w:before="120" w:after="120" w:line="360" w:lineRule="atLeast"/>
        <w:outlineLvl w:val="1"/>
        <w:rPr>
          <w:b/>
          <w:sz w:val="28"/>
          <w:szCs w:val="28"/>
          <w:lang w:val="en-US"/>
        </w:rPr>
      </w:pPr>
    </w:p>
    <w:p w:rsidR="00E43DA3" w:rsidRDefault="00E43DA3" w:rsidP="00E43DA3">
      <w:pPr>
        <w:shd w:val="clear" w:color="auto" w:fill="FFFFFF"/>
        <w:spacing w:before="120" w:after="120" w:line="360" w:lineRule="atLeast"/>
        <w:outlineLvl w:val="1"/>
        <w:rPr>
          <w:b/>
          <w:sz w:val="28"/>
          <w:szCs w:val="28"/>
          <w:lang w:val="en-US"/>
        </w:rPr>
      </w:pPr>
    </w:p>
    <w:p w:rsidR="00AA1B60" w:rsidRPr="00183549" w:rsidRDefault="00AA1B60" w:rsidP="005B4669">
      <w:pPr>
        <w:shd w:val="clear" w:color="auto" w:fill="FFFFFF"/>
        <w:spacing w:before="120" w:after="120" w:line="360" w:lineRule="atLeast"/>
        <w:outlineLvl w:val="1"/>
        <w:rPr>
          <w:rFonts w:ascii="Roboto" w:hAnsi="Roboto"/>
          <w:b/>
          <w:bCs/>
          <w:color w:val="000000"/>
          <w:sz w:val="30"/>
          <w:szCs w:val="30"/>
          <w:lang w:val="en-US"/>
        </w:rPr>
      </w:pPr>
      <w:r w:rsidRPr="00AA1B60">
        <w:rPr>
          <w:b/>
          <w:sz w:val="28"/>
          <w:szCs w:val="28"/>
          <w:lang w:val="en-US"/>
        </w:rPr>
        <w:t>Social Factors</w:t>
      </w:r>
      <w:r w:rsidRPr="00183549">
        <w:rPr>
          <w:rFonts w:ascii="Roboto" w:hAnsi="Roboto"/>
          <w:b/>
          <w:bCs/>
          <w:color w:val="000000"/>
          <w:sz w:val="30"/>
          <w:szCs w:val="30"/>
          <w:lang w:val="en-US"/>
        </w:rPr>
        <w:t>:</w:t>
      </w:r>
    </w:p>
    <w:p w:rsidR="00E7208C" w:rsidRDefault="00E7208C" w:rsidP="00E7208C">
      <w:pPr>
        <w:rPr>
          <w:sz w:val="28"/>
          <w:szCs w:val="28"/>
          <w:lang w:val="en-US"/>
        </w:rPr>
      </w:pPr>
    </w:p>
    <w:p w:rsidR="00394063" w:rsidRPr="00E7208C" w:rsidRDefault="000765FC" w:rsidP="00E7208C">
      <w:pPr>
        <w:rPr>
          <w:sz w:val="28"/>
          <w:szCs w:val="28"/>
          <w:lang w:val="en-US"/>
        </w:rPr>
      </w:pPr>
      <w:r w:rsidRPr="00E7208C">
        <w:rPr>
          <w:sz w:val="28"/>
          <w:szCs w:val="28"/>
          <w:lang w:val="en-US"/>
        </w:rPr>
        <w:t xml:space="preserve">Today, consumers are more environmentally friendly and are looking for cars that are cost-efficient and more energy-efficient. </w:t>
      </w:r>
    </w:p>
    <w:p w:rsidR="00394063" w:rsidRPr="00E7208C" w:rsidRDefault="000765FC" w:rsidP="00E7208C">
      <w:pPr>
        <w:rPr>
          <w:sz w:val="28"/>
          <w:szCs w:val="28"/>
          <w:lang w:val="en-US"/>
        </w:rPr>
      </w:pPr>
      <w:r w:rsidRPr="00E7208C">
        <w:rPr>
          <w:sz w:val="28"/>
          <w:szCs w:val="28"/>
          <w:lang w:val="en-US"/>
        </w:rPr>
        <w:t>Eco-friendly vehicles are getting a new trend in the market.</w:t>
      </w:r>
    </w:p>
    <w:p w:rsidR="00440EB0" w:rsidRDefault="00440EB0" w:rsidP="00E7208C">
      <w:pPr>
        <w:rPr>
          <w:sz w:val="28"/>
          <w:szCs w:val="28"/>
          <w:lang w:val="en-US"/>
        </w:rPr>
      </w:pPr>
      <w:r w:rsidRPr="00440EB0">
        <w:rPr>
          <w:sz w:val="28"/>
          <w:szCs w:val="28"/>
          <w:lang w:val="en-US"/>
        </w:rPr>
        <w:t>Car features are essential to customers, but Toyota has recently faced customer backlashes, like many Toyota cars losing power due to defective pedals and acceleration.</w:t>
      </w:r>
    </w:p>
    <w:p w:rsidR="00452AB7" w:rsidRDefault="00452AB7" w:rsidP="00E7208C">
      <w:pPr>
        <w:rPr>
          <w:sz w:val="28"/>
          <w:szCs w:val="28"/>
          <w:lang w:val="en-US"/>
        </w:rPr>
      </w:pPr>
      <w:r w:rsidRPr="00452AB7">
        <w:rPr>
          <w:sz w:val="28"/>
          <w:szCs w:val="28"/>
          <w:lang w:val="en-US"/>
        </w:rPr>
        <w:t>A majority of clients started to see the brand negatively, and their profits went down afterward, and the company placed a lot of work on the part of the company to win customer trust again.</w:t>
      </w:r>
    </w:p>
    <w:p w:rsidR="000A3B2F" w:rsidRPr="000A3B2F" w:rsidRDefault="000A3B2F" w:rsidP="000A3B2F">
      <w:pPr>
        <w:rPr>
          <w:sz w:val="28"/>
          <w:szCs w:val="28"/>
          <w:lang w:val="en-US"/>
        </w:rPr>
      </w:pPr>
      <w:r w:rsidRPr="000A3B2F">
        <w:rPr>
          <w:sz w:val="28"/>
          <w:szCs w:val="28"/>
          <w:lang w:val="en-US"/>
        </w:rPr>
        <w:t xml:space="preserve">In India, Toyota is known for its Innova vehicle, a perfect option for long journeys. </w:t>
      </w:r>
    </w:p>
    <w:p w:rsidR="000A3B2F" w:rsidRPr="000A3B2F" w:rsidRDefault="000A3B2F" w:rsidP="000A3B2F">
      <w:pPr>
        <w:rPr>
          <w:sz w:val="28"/>
          <w:szCs w:val="28"/>
          <w:lang w:val="en-US"/>
        </w:rPr>
      </w:pPr>
      <w:r w:rsidRPr="000A3B2F">
        <w:rPr>
          <w:sz w:val="28"/>
          <w:szCs w:val="28"/>
          <w:lang w:val="en-US"/>
        </w:rPr>
        <w:t xml:space="preserve">Knowing that almost all Indian families are typical, Toyota Innova was introduced with features tailored to Indian circumstances. </w:t>
      </w:r>
    </w:p>
    <w:p w:rsidR="00152A6E" w:rsidRDefault="000A3B2F" w:rsidP="000A3B2F">
      <w:pPr>
        <w:rPr>
          <w:sz w:val="28"/>
          <w:szCs w:val="28"/>
          <w:lang w:val="en-US"/>
        </w:rPr>
      </w:pPr>
      <w:r w:rsidRPr="000A3B2F">
        <w:rPr>
          <w:sz w:val="28"/>
          <w:szCs w:val="28"/>
          <w:lang w:val="en-US"/>
        </w:rPr>
        <w:t>Lastly, it also maintains the price of the car very modest, keeping in mind the price-conscious buyers in India.</w:t>
      </w:r>
      <w:r w:rsidR="00394063">
        <w:rPr>
          <w:sz w:val="28"/>
          <w:szCs w:val="28"/>
          <w:lang w:val="en-US"/>
        </w:rPr>
        <w:tab/>
      </w:r>
    </w:p>
    <w:p w:rsidR="00E7208C" w:rsidRPr="00E7208C" w:rsidRDefault="00394063" w:rsidP="00E7208C">
      <w:pPr>
        <w:shd w:val="clear" w:color="auto" w:fill="FFFFFF"/>
        <w:spacing w:before="120" w:after="120" w:line="360" w:lineRule="atLeast"/>
        <w:outlineLvl w:val="1"/>
        <w:rPr>
          <w:b/>
          <w:sz w:val="28"/>
          <w:szCs w:val="28"/>
          <w:lang w:val="en-US"/>
        </w:rPr>
      </w:pPr>
      <w:r w:rsidRPr="00394063">
        <w:rPr>
          <w:b/>
          <w:sz w:val="28"/>
          <w:szCs w:val="28"/>
          <w:lang w:val="en-US"/>
        </w:rPr>
        <w:t>Technological Factors</w:t>
      </w:r>
      <w:r>
        <w:rPr>
          <w:b/>
          <w:sz w:val="28"/>
          <w:szCs w:val="28"/>
          <w:lang w:val="en-US"/>
        </w:rPr>
        <w:t>:</w:t>
      </w:r>
    </w:p>
    <w:p w:rsidR="00E7208C" w:rsidRDefault="00E7208C" w:rsidP="00E7208C">
      <w:pPr>
        <w:rPr>
          <w:sz w:val="28"/>
          <w:szCs w:val="28"/>
          <w:lang w:val="en-US"/>
        </w:rPr>
      </w:pPr>
    </w:p>
    <w:p w:rsidR="0054447C" w:rsidRPr="0054447C" w:rsidRDefault="0054447C" w:rsidP="0054447C">
      <w:pPr>
        <w:rPr>
          <w:sz w:val="28"/>
          <w:szCs w:val="28"/>
          <w:lang w:val="en-US"/>
        </w:rPr>
      </w:pPr>
      <w:r w:rsidRPr="0054447C">
        <w:rPr>
          <w:sz w:val="28"/>
          <w:szCs w:val="28"/>
          <w:lang w:val="en-US"/>
        </w:rPr>
        <w:t>The technology sector is evolving at the speed of light, and as a result businesses must cope with this change.</w:t>
      </w:r>
    </w:p>
    <w:p w:rsidR="0054447C" w:rsidRDefault="0054447C" w:rsidP="00E7208C">
      <w:pPr>
        <w:rPr>
          <w:sz w:val="28"/>
          <w:szCs w:val="28"/>
          <w:lang w:val="en-US"/>
        </w:rPr>
      </w:pPr>
      <w:r w:rsidRPr="0054447C">
        <w:rPr>
          <w:sz w:val="28"/>
          <w:szCs w:val="28"/>
          <w:lang w:val="en-US"/>
        </w:rPr>
        <w:t>it is essential to have employees with technical and functional skills to be competitive from a technological point of view. Toyota Group also has daily training courses for its employees with the aim of keeping them updated with the latest advances in technology.</w:t>
      </w:r>
    </w:p>
    <w:p w:rsidR="00D21A4A" w:rsidRPr="00D21A4A" w:rsidRDefault="00D21A4A" w:rsidP="00D21A4A">
      <w:pPr>
        <w:rPr>
          <w:sz w:val="28"/>
          <w:szCs w:val="28"/>
          <w:lang w:val="en-US"/>
        </w:rPr>
      </w:pPr>
      <w:r w:rsidRPr="00D21A4A">
        <w:rPr>
          <w:sz w:val="28"/>
          <w:szCs w:val="28"/>
          <w:lang w:val="en-US"/>
        </w:rPr>
        <w:t>Toyota can extend its e-commerce capabili</w:t>
      </w:r>
      <w:r w:rsidR="00BA0202">
        <w:rPr>
          <w:sz w:val="28"/>
          <w:szCs w:val="28"/>
          <w:lang w:val="en-US"/>
        </w:rPr>
        <w:t>ties</w:t>
      </w:r>
      <w:r w:rsidRPr="00D21A4A">
        <w:rPr>
          <w:sz w:val="28"/>
          <w:szCs w:val="28"/>
          <w:lang w:val="en-US"/>
        </w:rPr>
        <w:t xml:space="preserve"> or use third-party e-commerce service providers to sell a variety of its products, such as spare parts. </w:t>
      </w:r>
    </w:p>
    <w:p w:rsidR="002E1D4B" w:rsidRPr="002E1D4B" w:rsidRDefault="002E1D4B" w:rsidP="002E1D4B">
      <w:pPr>
        <w:rPr>
          <w:sz w:val="28"/>
          <w:szCs w:val="28"/>
          <w:lang w:val="en-US"/>
        </w:rPr>
      </w:pPr>
      <w:r w:rsidRPr="002E1D4B">
        <w:rPr>
          <w:sz w:val="28"/>
          <w:szCs w:val="28"/>
          <w:lang w:val="en-US"/>
        </w:rPr>
        <w:t xml:space="preserve">Besides, Toyota needs to improve its smartphone apps to maximize user engagement and loyalty. </w:t>
      </w:r>
    </w:p>
    <w:p w:rsidR="00D21A4A" w:rsidRDefault="002E1D4B" w:rsidP="002E1D4B">
      <w:pPr>
        <w:rPr>
          <w:sz w:val="28"/>
          <w:szCs w:val="28"/>
          <w:lang w:val="en-US"/>
        </w:rPr>
      </w:pPr>
      <w:r w:rsidRPr="002E1D4B">
        <w:rPr>
          <w:sz w:val="28"/>
          <w:szCs w:val="28"/>
          <w:lang w:val="en-US"/>
        </w:rPr>
        <w:t>Lastly, the business community faces the menace of cybercrime, like industrial cyber spying.</w:t>
      </w:r>
    </w:p>
    <w:p w:rsidR="002E1D4B" w:rsidRDefault="002E1D4B" w:rsidP="002E1D4B">
      <w:pPr>
        <w:rPr>
          <w:b/>
          <w:sz w:val="28"/>
          <w:szCs w:val="28"/>
          <w:lang w:val="en-US"/>
        </w:rPr>
      </w:pPr>
    </w:p>
    <w:p w:rsidR="002B4896" w:rsidRDefault="002B4896" w:rsidP="00D21A4A">
      <w:pPr>
        <w:rPr>
          <w:b/>
          <w:sz w:val="28"/>
          <w:szCs w:val="28"/>
          <w:lang w:val="en-US"/>
        </w:rPr>
      </w:pPr>
      <w:r w:rsidRPr="002B4896">
        <w:rPr>
          <w:b/>
          <w:sz w:val="28"/>
          <w:szCs w:val="28"/>
          <w:lang w:val="en-US"/>
        </w:rPr>
        <w:t>Ecological/Environmental Factors</w:t>
      </w:r>
      <w:r>
        <w:rPr>
          <w:b/>
          <w:sz w:val="28"/>
          <w:szCs w:val="28"/>
          <w:lang w:val="en-US"/>
        </w:rPr>
        <w:t>:</w:t>
      </w:r>
    </w:p>
    <w:p w:rsidR="00733FEA" w:rsidRPr="00183549" w:rsidRDefault="00733FEA" w:rsidP="00733FEA">
      <w:pPr>
        <w:ind w:left="708"/>
        <w:rPr>
          <w:rFonts w:ascii="Helvetica Neue" w:hAnsi="Helvetica Neue"/>
          <w:lang w:val="en-US"/>
        </w:rPr>
      </w:pPr>
    </w:p>
    <w:p w:rsidR="00523A5E" w:rsidRPr="00523A5E" w:rsidRDefault="00523A5E" w:rsidP="00523A5E">
      <w:pPr>
        <w:rPr>
          <w:sz w:val="28"/>
          <w:szCs w:val="28"/>
          <w:lang w:val="en-US"/>
        </w:rPr>
      </w:pPr>
      <w:r w:rsidRPr="00523A5E">
        <w:rPr>
          <w:sz w:val="28"/>
          <w:szCs w:val="28"/>
          <w:lang w:val="en-US"/>
        </w:rPr>
        <w:t>Before entering new markets or beginning a new sector in the current market, </w:t>
      </w:r>
    </w:p>
    <w:p w:rsidR="00523A5E" w:rsidRPr="00523A5E" w:rsidRDefault="00523A5E" w:rsidP="00523A5E">
      <w:pPr>
        <w:rPr>
          <w:sz w:val="28"/>
          <w:szCs w:val="28"/>
          <w:lang w:val="en-US"/>
        </w:rPr>
      </w:pPr>
      <w:r w:rsidRPr="00523A5E">
        <w:rPr>
          <w:sz w:val="28"/>
          <w:szCs w:val="28"/>
          <w:lang w:val="en-US"/>
        </w:rPr>
        <w:t>the organization must closely determine the environmental requirements needed to compete in those markets. </w:t>
      </w:r>
    </w:p>
    <w:p w:rsidR="00523A5E" w:rsidRPr="00523A5E" w:rsidRDefault="00523A5E" w:rsidP="00523A5E">
      <w:pPr>
        <w:rPr>
          <w:sz w:val="28"/>
          <w:szCs w:val="28"/>
          <w:lang w:val="en-US"/>
        </w:rPr>
      </w:pPr>
      <w:r w:rsidRPr="00523A5E">
        <w:rPr>
          <w:sz w:val="28"/>
          <w:szCs w:val="28"/>
          <w:lang w:val="en-US"/>
        </w:rPr>
        <w:t>Any of the environmental considerations that an </w:t>
      </w:r>
    </w:p>
    <w:p w:rsidR="00523A5E" w:rsidRDefault="00523A5E" w:rsidP="00523A5E">
      <w:pPr>
        <w:rPr>
          <w:sz w:val="28"/>
          <w:szCs w:val="28"/>
          <w:lang w:val="en-US"/>
        </w:rPr>
      </w:pPr>
      <w:r w:rsidRPr="00523A5E">
        <w:rPr>
          <w:sz w:val="28"/>
          <w:szCs w:val="28"/>
          <w:lang w:val="en-US"/>
        </w:rPr>
        <w:t>organization should weigh in advance are as follows:</w:t>
      </w:r>
    </w:p>
    <w:p w:rsidR="00E6025A" w:rsidRPr="00B84365" w:rsidRDefault="00E6025A" w:rsidP="00B84365">
      <w:pPr>
        <w:ind w:left="708"/>
        <w:rPr>
          <w:rFonts w:ascii="Helvetica Neue" w:hAnsi="Helvetica Neue"/>
          <w:lang w:val="en-US"/>
        </w:rPr>
      </w:pPr>
    </w:p>
    <w:p w:rsidR="00523A5E" w:rsidRPr="00B84365" w:rsidRDefault="00523A5E" w:rsidP="00B84365">
      <w:pPr>
        <w:pStyle w:val="Paragrafoelenco"/>
        <w:numPr>
          <w:ilvl w:val="0"/>
          <w:numId w:val="18"/>
        </w:numPr>
        <w:rPr>
          <w:rFonts w:ascii="Helvetica Neue" w:hAnsi="Helvetica Neue"/>
          <w:lang w:val="en-US"/>
        </w:rPr>
      </w:pPr>
      <w:r w:rsidRPr="00B84365">
        <w:rPr>
          <w:rFonts w:ascii="Helvetica Neue" w:hAnsi="Helvetica Neue"/>
          <w:lang w:val="en-US"/>
        </w:rPr>
        <w:lastRenderedPageBreak/>
        <w:t>Weather </w:t>
      </w:r>
      <w:r w:rsidRPr="00B84365">
        <w:rPr>
          <w:rFonts w:ascii="Helvetica Neue" w:hAnsi="Helvetica Neue"/>
          <w:lang w:val="en-US"/>
        </w:rPr>
        <w:br/>
      </w:r>
    </w:p>
    <w:p w:rsidR="00523A5E" w:rsidRPr="00B84365" w:rsidRDefault="00523A5E" w:rsidP="00B84365">
      <w:pPr>
        <w:pStyle w:val="Paragrafoelenco"/>
        <w:numPr>
          <w:ilvl w:val="0"/>
          <w:numId w:val="18"/>
        </w:numPr>
        <w:rPr>
          <w:rFonts w:ascii="Helvetica Neue" w:hAnsi="Helvetica Neue"/>
          <w:lang w:val="en-US"/>
        </w:rPr>
      </w:pPr>
      <w:r w:rsidRPr="00B84365">
        <w:rPr>
          <w:rFonts w:ascii="Helvetica Neue" w:hAnsi="Helvetica Neue"/>
          <w:lang w:val="en-US"/>
        </w:rPr>
        <w:t>Climate change</w:t>
      </w:r>
    </w:p>
    <w:p w:rsidR="00523A5E" w:rsidRPr="00523A5E" w:rsidRDefault="00523A5E" w:rsidP="00523A5E">
      <w:pPr>
        <w:rPr>
          <w:rStyle w:val="article-sentence"/>
          <w:lang w:val="en-US"/>
        </w:rPr>
      </w:pPr>
    </w:p>
    <w:p w:rsidR="00523A5E" w:rsidRPr="00E6025A" w:rsidRDefault="00523A5E" w:rsidP="00E6025A">
      <w:pPr>
        <w:pStyle w:val="Paragrafoelenco"/>
        <w:numPr>
          <w:ilvl w:val="0"/>
          <w:numId w:val="17"/>
        </w:numPr>
        <w:rPr>
          <w:sz w:val="28"/>
          <w:szCs w:val="28"/>
          <w:lang w:val="en-US"/>
        </w:rPr>
      </w:pPr>
      <w:r w:rsidRPr="00E6025A">
        <w:rPr>
          <w:sz w:val="28"/>
          <w:szCs w:val="28"/>
          <w:lang w:val="en-US"/>
        </w:rPr>
        <w:t>Environmental emissions rules </w:t>
      </w:r>
    </w:p>
    <w:p w:rsidR="00523A5E" w:rsidRPr="00523A5E" w:rsidRDefault="00523A5E" w:rsidP="00523A5E">
      <w:pPr>
        <w:rPr>
          <w:rStyle w:val="article-sentence"/>
          <w:lang w:val="en-US"/>
        </w:rPr>
      </w:pPr>
    </w:p>
    <w:p w:rsidR="00523A5E" w:rsidRPr="00E6025A" w:rsidRDefault="00523A5E" w:rsidP="00E6025A">
      <w:pPr>
        <w:pStyle w:val="Paragrafoelenco"/>
        <w:numPr>
          <w:ilvl w:val="0"/>
          <w:numId w:val="17"/>
        </w:numPr>
        <w:rPr>
          <w:sz w:val="28"/>
          <w:szCs w:val="28"/>
          <w:lang w:val="en-US"/>
        </w:rPr>
      </w:pPr>
      <w:r w:rsidRPr="00E6025A">
        <w:rPr>
          <w:sz w:val="28"/>
          <w:szCs w:val="28"/>
          <w:lang w:val="en-US"/>
        </w:rPr>
        <w:t>Air and water emissions laws </w:t>
      </w:r>
    </w:p>
    <w:p w:rsidR="00523A5E" w:rsidRPr="00523A5E" w:rsidRDefault="00523A5E" w:rsidP="00523A5E">
      <w:pPr>
        <w:rPr>
          <w:rStyle w:val="article-sentence"/>
          <w:lang w:val="en-US"/>
        </w:rPr>
      </w:pPr>
    </w:p>
    <w:p w:rsidR="00523A5E" w:rsidRPr="00E6025A" w:rsidRDefault="00523A5E" w:rsidP="00E6025A">
      <w:pPr>
        <w:pStyle w:val="Paragrafoelenco"/>
        <w:numPr>
          <w:ilvl w:val="0"/>
          <w:numId w:val="17"/>
        </w:numPr>
        <w:rPr>
          <w:sz w:val="28"/>
          <w:szCs w:val="28"/>
          <w:lang w:val="en-US"/>
        </w:rPr>
      </w:pPr>
      <w:r w:rsidRPr="00E6025A">
        <w:rPr>
          <w:sz w:val="28"/>
          <w:szCs w:val="28"/>
          <w:lang w:val="en-US"/>
        </w:rPr>
        <w:t>In the vehicle </w:t>
      </w:r>
      <w:r w:rsidR="00E6025A" w:rsidRPr="00E6025A">
        <w:rPr>
          <w:sz w:val="28"/>
          <w:szCs w:val="28"/>
          <w:lang w:val="en-US"/>
        </w:rPr>
        <w:t>a</w:t>
      </w:r>
      <w:r w:rsidRPr="00E6025A">
        <w:rPr>
          <w:sz w:val="28"/>
          <w:szCs w:val="28"/>
          <w:lang w:val="en-US"/>
        </w:rPr>
        <w:t>nd component sectors </w:t>
      </w:r>
    </w:p>
    <w:p w:rsidR="00E6025A" w:rsidRDefault="00E6025A" w:rsidP="00E6025A">
      <w:pPr>
        <w:ind w:left="360"/>
        <w:rPr>
          <w:sz w:val="28"/>
          <w:szCs w:val="28"/>
          <w:lang w:val="en-US"/>
        </w:rPr>
      </w:pPr>
    </w:p>
    <w:p w:rsidR="00523A5E" w:rsidRPr="00E6025A" w:rsidRDefault="00523A5E" w:rsidP="00E6025A">
      <w:pPr>
        <w:pStyle w:val="Paragrafoelenco"/>
        <w:numPr>
          <w:ilvl w:val="0"/>
          <w:numId w:val="17"/>
        </w:numPr>
        <w:rPr>
          <w:sz w:val="28"/>
          <w:szCs w:val="28"/>
          <w:lang w:val="en-US"/>
        </w:rPr>
      </w:pPr>
      <w:r w:rsidRPr="00E6025A">
        <w:rPr>
          <w:sz w:val="28"/>
          <w:szCs w:val="28"/>
          <w:lang w:val="en-US"/>
        </w:rPr>
        <w:t>Recycled</w:t>
      </w:r>
    </w:p>
    <w:p w:rsidR="00523A5E" w:rsidRPr="00523A5E" w:rsidRDefault="00523A5E" w:rsidP="00523A5E">
      <w:pPr>
        <w:rPr>
          <w:sz w:val="28"/>
          <w:szCs w:val="28"/>
          <w:lang w:val="en-US"/>
        </w:rPr>
      </w:pPr>
    </w:p>
    <w:p w:rsidR="00697B92" w:rsidRPr="00523A5E" w:rsidRDefault="00697B92" w:rsidP="00523A5E">
      <w:pPr>
        <w:rPr>
          <w:sz w:val="28"/>
          <w:szCs w:val="28"/>
          <w:lang w:val="en-US"/>
        </w:rPr>
      </w:pPr>
    </w:p>
    <w:p w:rsidR="00184DAD" w:rsidRPr="00184DAD" w:rsidRDefault="00697B92" w:rsidP="00184DAD">
      <w:pPr>
        <w:rPr>
          <w:sz w:val="28"/>
          <w:szCs w:val="28"/>
          <w:lang w:val="en-US"/>
        </w:rPr>
      </w:pPr>
      <w:r w:rsidRPr="00697B92">
        <w:rPr>
          <w:sz w:val="28"/>
          <w:szCs w:val="28"/>
          <w:lang w:val="en-US"/>
        </w:rPr>
        <w:t>The Toyota Group can sell more environmentally friendly goods, which have recently seen increasing consumer demand in the market, including hybrid cars or vehicles with higher fuel capacity.</w:t>
      </w:r>
    </w:p>
    <w:p w:rsidR="00184DAD" w:rsidRPr="00184DAD" w:rsidRDefault="00184DAD" w:rsidP="00184DAD">
      <w:pPr>
        <w:rPr>
          <w:sz w:val="28"/>
          <w:szCs w:val="28"/>
          <w:lang w:val="en-US"/>
        </w:rPr>
      </w:pPr>
      <w:r w:rsidRPr="00184DAD">
        <w:rPr>
          <w:sz w:val="28"/>
          <w:szCs w:val="28"/>
          <w:lang w:val="en-US"/>
        </w:rPr>
        <w:t xml:space="preserve">The </w:t>
      </w:r>
      <w:r w:rsidR="00171EEE">
        <w:rPr>
          <w:sz w:val="28"/>
          <w:szCs w:val="28"/>
          <w:lang w:val="en-US"/>
        </w:rPr>
        <w:t>business</w:t>
      </w:r>
      <w:r w:rsidRPr="00184DAD">
        <w:rPr>
          <w:sz w:val="28"/>
          <w:szCs w:val="28"/>
          <w:lang w:val="en-US"/>
        </w:rPr>
        <w:t xml:space="preserve"> can </w:t>
      </w:r>
      <w:r w:rsidR="00171EEE">
        <w:rPr>
          <w:sz w:val="28"/>
          <w:szCs w:val="28"/>
          <w:lang w:val="en-US"/>
        </w:rPr>
        <w:t>even</w:t>
      </w:r>
      <w:r w:rsidRPr="00184DAD">
        <w:rPr>
          <w:sz w:val="28"/>
          <w:szCs w:val="28"/>
          <w:lang w:val="en-US"/>
        </w:rPr>
        <w:t xml:space="preserve"> boost its </w:t>
      </w:r>
      <w:r w:rsidR="00171EEE" w:rsidRPr="00171EEE">
        <w:rPr>
          <w:sz w:val="28"/>
          <w:szCs w:val="28"/>
          <w:lang w:val="en-US"/>
        </w:rPr>
        <w:t>productivity performance by increasing the accuracy of its business processes.</w:t>
      </w:r>
    </w:p>
    <w:p w:rsidR="00184DAD" w:rsidRDefault="00184DAD" w:rsidP="00184DAD">
      <w:pPr>
        <w:rPr>
          <w:sz w:val="28"/>
          <w:szCs w:val="28"/>
          <w:lang w:val="en-US"/>
        </w:rPr>
      </w:pPr>
      <w:r w:rsidRPr="00184DAD">
        <w:rPr>
          <w:sz w:val="28"/>
          <w:szCs w:val="28"/>
          <w:lang w:val="en-US"/>
        </w:rPr>
        <w:t>Essentially, the significant environmental factors provide the resources that the business may use for further growth.</w:t>
      </w:r>
    </w:p>
    <w:p w:rsidR="00184DAD" w:rsidRDefault="00184DAD" w:rsidP="00184DAD">
      <w:pPr>
        <w:shd w:val="clear" w:color="auto" w:fill="FFFFFF"/>
        <w:spacing w:before="120" w:after="120" w:line="360" w:lineRule="atLeast"/>
        <w:outlineLvl w:val="1"/>
        <w:rPr>
          <w:b/>
          <w:sz w:val="28"/>
          <w:szCs w:val="28"/>
          <w:lang w:val="en-US"/>
        </w:rPr>
      </w:pPr>
    </w:p>
    <w:p w:rsidR="0014354F" w:rsidRDefault="0014354F" w:rsidP="00184DAD">
      <w:pPr>
        <w:shd w:val="clear" w:color="auto" w:fill="FFFFFF"/>
        <w:spacing w:before="120" w:after="120" w:line="360" w:lineRule="atLeast"/>
        <w:outlineLvl w:val="1"/>
        <w:rPr>
          <w:b/>
          <w:sz w:val="28"/>
          <w:szCs w:val="28"/>
          <w:lang w:val="en-US"/>
        </w:rPr>
      </w:pPr>
      <w:r w:rsidRPr="0014354F">
        <w:rPr>
          <w:b/>
          <w:sz w:val="28"/>
          <w:szCs w:val="28"/>
          <w:lang w:val="en-US"/>
        </w:rPr>
        <w:t>Legal Factors</w:t>
      </w:r>
      <w:r>
        <w:rPr>
          <w:b/>
          <w:sz w:val="28"/>
          <w:szCs w:val="28"/>
          <w:lang w:val="en-US"/>
        </w:rPr>
        <w:t>:</w:t>
      </w:r>
    </w:p>
    <w:p w:rsidR="00E7208C" w:rsidRDefault="00E7208C" w:rsidP="00184DAD">
      <w:pPr>
        <w:shd w:val="clear" w:color="auto" w:fill="FFFFFF"/>
        <w:spacing w:before="120" w:after="120" w:line="360" w:lineRule="atLeast"/>
        <w:outlineLvl w:val="1"/>
        <w:rPr>
          <w:b/>
          <w:sz w:val="28"/>
          <w:szCs w:val="28"/>
          <w:lang w:val="en-US"/>
        </w:rPr>
      </w:pPr>
    </w:p>
    <w:p w:rsidR="00C84E71" w:rsidRPr="00C84E71" w:rsidRDefault="00C84E71" w:rsidP="00C84E71">
      <w:pPr>
        <w:rPr>
          <w:sz w:val="28"/>
          <w:szCs w:val="28"/>
          <w:lang w:val="en-US"/>
        </w:rPr>
      </w:pPr>
      <w:r w:rsidRPr="00C84E71">
        <w:rPr>
          <w:sz w:val="28"/>
          <w:szCs w:val="28"/>
          <w:lang w:val="en-US"/>
        </w:rPr>
        <w:t xml:space="preserve">Toyota is faced with a lot of warmth when recalling his cars due to a defective acceleration. </w:t>
      </w:r>
    </w:p>
    <w:p w:rsidR="00C84E71" w:rsidRPr="00C84E71" w:rsidRDefault="00C84E71" w:rsidP="00C84E71">
      <w:pPr>
        <w:rPr>
          <w:sz w:val="28"/>
          <w:szCs w:val="28"/>
          <w:lang w:val="en-US"/>
        </w:rPr>
      </w:pPr>
      <w:r w:rsidRPr="00C84E71">
        <w:rPr>
          <w:sz w:val="28"/>
          <w:szCs w:val="28"/>
          <w:lang w:val="en-US"/>
        </w:rPr>
        <w:t xml:space="preserve">It faces lawsuits in the category and is required to pay $1.2 billion to settle the conflict. </w:t>
      </w:r>
    </w:p>
    <w:p w:rsidR="000E084A" w:rsidRDefault="00C84E71" w:rsidP="00C84E71">
      <w:pPr>
        <w:rPr>
          <w:sz w:val="28"/>
          <w:szCs w:val="28"/>
          <w:lang w:val="en-US"/>
        </w:rPr>
      </w:pPr>
      <w:r w:rsidRPr="00C84E71">
        <w:rPr>
          <w:sz w:val="28"/>
          <w:szCs w:val="28"/>
          <w:lang w:val="en-US"/>
        </w:rPr>
        <w:t>Toyota lost the fight against a patent violation of the Prius tag in 2019.</w:t>
      </w:r>
    </w:p>
    <w:p w:rsidR="0014354F" w:rsidRPr="00984E4E" w:rsidRDefault="00984E4E" w:rsidP="00C84E71">
      <w:pPr>
        <w:rPr>
          <w:rFonts w:asciiTheme="minorHAnsi" w:eastAsiaTheme="minorHAnsi" w:hAnsiTheme="minorHAnsi" w:cstheme="minorBidi"/>
          <w:sz w:val="28"/>
          <w:szCs w:val="28"/>
          <w:lang w:val="en-US" w:eastAsia="en-US"/>
        </w:rPr>
      </w:pPr>
      <w:r w:rsidRPr="00984E4E">
        <w:rPr>
          <w:sz w:val="28"/>
          <w:szCs w:val="28"/>
          <w:lang w:val="en-US"/>
        </w:rPr>
        <w:t>In 2009 it brought an action before the Delhi Supreme Court alleging that 'Prius Auto Industries' infringes its Prius trademark, but the court found that the company acquired the 'Prius' brand in 2002, while Toyota only introduced its hybrid section in 2010.</w:t>
      </w:r>
    </w:p>
    <w:p w:rsidR="00CA49EA" w:rsidRPr="00641859" w:rsidRDefault="00641859" w:rsidP="00CA49EA">
      <w:pPr>
        <w:rPr>
          <w:rFonts w:ascii="Helvetica Neue" w:hAnsi="Helvetica Neue"/>
          <w:b/>
          <w:lang w:val="en-US"/>
        </w:rPr>
      </w:pPr>
      <w:r>
        <w:rPr>
          <w:rFonts w:ascii="Helvetica Neue" w:hAnsi="Helvetica Neue"/>
          <w:lang w:val="en-US"/>
        </w:rPr>
        <w:tab/>
      </w:r>
    </w:p>
    <w:p w:rsidR="00641859" w:rsidRDefault="00641859" w:rsidP="00CA49EA">
      <w:pPr>
        <w:rPr>
          <w:b/>
          <w:sz w:val="28"/>
          <w:szCs w:val="28"/>
          <w:lang w:val="en-US"/>
        </w:rPr>
      </w:pPr>
      <w:r w:rsidRPr="00641859">
        <w:rPr>
          <w:b/>
          <w:sz w:val="28"/>
          <w:szCs w:val="28"/>
          <w:lang w:val="en-US"/>
        </w:rPr>
        <w:t>SWOT ANALYSIS</w:t>
      </w:r>
    </w:p>
    <w:p w:rsidR="00E7208C" w:rsidRDefault="00E7208C" w:rsidP="00E7208C">
      <w:pPr>
        <w:jc w:val="both"/>
        <w:rPr>
          <w:b/>
          <w:sz w:val="28"/>
          <w:szCs w:val="28"/>
          <w:lang w:val="en-US"/>
        </w:rPr>
      </w:pPr>
    </w:p>
    <w:p w:rsidR="00603417" w:rsidRPr="0089017E" w:rsidRDefault="00603417" w:rsidP="00E7208C">
      <w:pPr>
        <w:jc w:val="both"/>
        <w:rPr>
          <w:sz w:val="28"/>
          <w:szCs w:val="28"/>
          <w:lang w:val="en-US"/>
        </w:rPr>
      </w:pPr>
      <w:r w:rsidRPr="0089017E">
        <w:rPr>
          <w:sz w:val="28"/>
          <w:szCs w:val="28"/>
          <w:lang w:val="en-US"/>
        </w:rPr>
        <w:t>SWOT is the anagram for strengths, weaknesses, opportunities, and threats: the first two are internal to the company, which has greater control and is easily manageable (Micro Environmental Factors).</w:t>
      </w:r>
    </w:p>
    <w:p w:rsidR="00603417" w:rsidRPr="0089017E" w:rsidRDefault="00603417" w:rsidP="00E7208C">
      <w:pPr>
        <w:jc w:val="both"/>
        <w:rPr>
          <w:sz w:val="28"/>
          <w:szCs w:val="28"/>
          <w:lang w:val="en-US"/>
        </w:rPr>
      </w:pPr>
      <w:r w:rsidRPr="0089017E">
        <w:rPr>
          <w:sz w:val="28"/>
          <w:szCs w:val="28"/>
          <w:lang w:val="en-US"/>
        </w:rPr>
        <w:t>Instead, the opportunities and threats are external, things that happen outside the business, in the larger market. </w:t>
      </w:r>
    </w:p>
    <w:p w:rsidR="00603417" w:rsidRDefault="00603417" w:rsidP="00E7208C">
      <w:pPr>
        <w:rPr>
          <w:sz w:val="28"/>
          <w:szCs w:val="28"/>
          <w:lang w:val="en-US"/>
        </w:rPr>
      </w:pPr>
      <w:r w:rsidRPr="00F07CE0">
        <w:rPr>
          <w:sz w:val="28"/>
          <w:szCs w:val="28"/>
          <w:lang w:val="en-US"/>
        </w:rPr>
        <w:t>A cutting-edge company uses the potential of options to protect itself from threats (Macro Environmental Factors) and also tries to work on the weaknesses to turn them into strengths, and consequently, threats into opportunities</w:t>
      </w:r>
      <w:r w:rsidR="00120B1E">
        <w:rPr>
          <w:sz w:val="28"/>
          <w:szCs w:val="28"/>
          <w:lang w:val="en-US"/>
        </w:rPr>
        <w:t xml:space="preserve"> (</w:t>
      </w:r>
      <w:proofErr w:type="spellStart"/>
      <w:r w:rsidR="00120B1E" w:rsidRPr="00A762EC">
        <w:rPr>
          <w:color w:val="000000"/>
          <w:shd w:val="clear" w:color="auto" w:fill="FFFFFF"/>
          <w:lang w:val="en-US"/>
        </w:rPr>
        <w:t>Issayev</w:t>
      </w:r>
      <w:proofErr w:type="spellEnd"/>
      <w:r w:rsidR="00120B1E" w:rsidRPr="00A762EC">
        <w:rPr>
          <w:color w:val="000000"/>
          <w:shd w:val="clear" w:color="auto" w:fill="FFFFFF"/>
          <w:lang w:val="en-US"/>
        </w:rPr>
        <w:t xml:space="preserve"> T</w:t>
      </w:r>
      <w:r w:rsidR="00120B1E">
        <w:rPr>
          <w:lang w:val="en-US"/>
        </w:rPr>
        <w:t>,2018)</w:t>
      </w:r>
      <w:r w:rsidRPr="00F07CE0">
        <w:rPr>
          <w:sz w:val="28"/>
          <w:szCs w:val="28"/>
          <w:lang w:val="en-US"/>
        </w:rPr>
        <w:t>.</w:t>
      </w:r>
    </w:p>
    <w:p w:rsidR="0007056E" w:rsidRDefault="0007056E" w:rsidP="00603417">
      <w:pPr>
        <w:ind w:left="700"/>
        <w:rPr>
          <w:sz w:val="28"/>
          <w:szCs w:val="28"/>
          <w:lang w:val="en-US"/>
        </w:rPr>
      </w:pPr>
    </w:p>
    <w:p w:rsidR="0007056E" w:rsidRDefault="00815903" w:rsidP="00E7208C">
      <w:pPr>
        <w:rPr>
          <w:b/>
          <w:sz w:val="28"/>
          <w:szCs w:val="28"/>
          <w:lang w:val="en-US"/>
        </w:rPr>
      </w:pPr>
      <w:r w:rsidRPr="0007056E">
        <w:rPr>
          <w:b/>
          <w:sz w:val="28"/>
          <w:szCs w:val="28"/>
          <w:lang w:val="en-US"/>
        </w:rPr>
        <w:t>S</w:t>
      </w:r>
      <w:r>
        <w:rPr>
          <w:b/>
          <w:sz w:val="28"/>
          <w:szCs w:val="28"/>
          <w:lang w:val="en-US"/>
        </w:rPr>
        <w:t>trengths</w:t>
      </w:r>
    </w:p>
    <w:p w:rsidR="005B4669" w:rsidRDefault="005B4669" w:rsidP="005B4669">
      <w:pPr>
        <w:jc w:val="both"/>
        <w:rPr>
          <w:b/>
          <w:sz w:val="28"/>
          <w:szCs w:val="28"/>
          <w:lang w:val="en-US"/>
        </w:rPr>
      </w:pPr>
    </w:p>
    <w:p w:rsidR="005B4669" w:rsidRPr="005B4669" w:rsidRDefault="005B4669" w:rsidP="005B4669">
      <w:pPr>
        <w:pStyle w:val="Paragrafoelenco"/>
        <w:numPr>
          <w:ilvl w:val="0"/>
          <w:numId w:val="16"/>
        </w:numPr>
        <w:jc w:val="both"/>
        <w:rPr>
          <w:sz w:val="28"/>
          <w:szCs w:val="28"/>
          <w:lang w:val="en-US"/>
        </w:rPr>
      </w:pPr>
      <w:r w:rsidRPr="005B4669">
        <w:rPr>
          <w:sz w:val="28"/>
          <w:szCs w:val="28"/>
          <w:lang w:val="en-US"/>
        </w:rPr>
        <w:t>Vital human capital: An organization needs of knowledgeable and competent human resources so that we can only recruit people who make large contributions.</w:t>
      </w:r>
    </w:p>
    <w:p w:rsidR="0007056E" w:rsidRPr="005B4669" w:rsidRDefault="005B4669" w:rsidP="005B4669">
      <w:pPr>
        <w:ind w:left="1416"/>
        <w:jc w:val="both"/>
        <w:rPr>
          <w:sz w:val="28"/>
          <w:szCs w:val="28"/>
          <w:lang w:val="en-US"/>
        </w:rPr>
      </w:pPr>
      <w:r w:rsidRPr="005B4669">
        <w:rPr>
          <w:sz w:val="28"/>
          <w:szCs w:val="28"/>
          <w:lang w:val="en-US"/>
        </w:rPr>
        <w:t>Toyota has excellent human strength all over the world</w:t>
      </w:r>
      <w:r>
        <w:rPr>
          <w:sz w:val="28"/>
          <w:szCs w:val="28"/>
          <w:lang w:val="en-US"/>
        </w:rPr>
        <w:t xml:space="preserve">; </w:t>
      </w:r>
      <w:r w:rsidRPr="005B4669">
        <w:rPr>
          <w:sz w:val="28"/>
          <w:szCs w:val="28"/>
          <w:lang w:val="en-US"/>
        </w:rPr>
        <w:t>They've invested in support and the results they get are huge.</w:t>
      </w:r>
    </w:p>
    <w:p w:rsidR="00CD31C1" w:rsidRPr="00CD31C1" w:rsidRDefault="00CD31C1" w:rsidP="00CD31C1">
      <w:pPr>
        <w:pStyle w:val="Paragrafoelenco"/>
        <w:numPr>
          <w:ilvl w:val="0"/>
          <w:numId w:val="3"/>
        </w:numPr>
        <w:jc w:val="both"/>
        <w:rPr>
          <w:rFonts w:eastAsiaTheme="minorHAnsi"/>
          <w:sz w:val="28"/>
          <w:szCs w:val="28"/>
          <w:lang w:val="en-US"/>
        </w:rPr>
      </w:pPr>
      <w:r w:rsidRPr="00CD31C1">
        <w:rPr>
          <w:rFonts w:eastAsiaTheme="minorHAnsi"/>
          <w:sz w:val="28"/>
          <w:szCs w:val="28"/>
          <w:lang w:val="en-US"/>
        </w:rPr>
        <w:t xml:space="preserve">Creative Corporate Culture – As far as advanced operating systems </w:t>
      </w:r>
    </w:p>
    <w:p w:rsidR="00CD31C1" w:rsidRPr="00CD31C1" w:rsidRDefault="00CD31C1" w:rsidP="00CD31C1">
      <w:pPr>
        <w:pStyle w:val="Paragrafoelenco"/>
        <w:ind w:left="1428"/>
        <w:jc w:val="both"/>
        <w:rPr>
          <w:rFonts w:eastAsiaTheme="minorHAnsi"/>
          <w:sz w:val="28"/>
          <w:szCs w:val="28"/>
          <w:lang w:val="en-US"/>
        </w:rPr>
      </w:pPr>
      <w:r w:rsidRPr="00CD31C1">
        <w:rPr>
          <w:rFonts w:eastAsiaTheme="minorHAnsi"/>
          <w:sz w:val="28"/>
          <w:szCs w:val="28"/>
          <w:lang w:val="en-US"/>
        </w:rPr>
        <w:t xml:space="preserve">and practical methods are concerned, Toyota will still be at the forefront. </w:t>
      </w:r>
    </w:p>
    <w:p w:rsidR="00CD31C1" w:rsidRPr="00CD31C1" w:rsidRDefault="00CD31C1" w:rsidP="00CD31C1">
      <w:pPr>
        <w:pStyle w:val="Paragrafoelenco"/>
        <w:ind w:left="1428"/>
        <w:jc w:val="both"/>
        <w:rPr>
          <w:rFonts w:eastAsiaTheme="minorHAnsi"/>
          <w:sz w:val="28"/>
          <w:szCs w:val="28"/>
          <w:lang w:val="en-US"/>
        </w:rPr>
      </w:pPr>
      <w:r w:rsidRPr="00CD31C1">
        <w:rPr>
          <w:rFonts w:eastAsiaTheme="minorHAnsi"/>
          <w:sz w:val="28"/>
          <w:szCs w:val="28"/>
          <w:lang w:val="en-US"/>
        </w:rPr>
        <w:t xml:space="preserve">From an ordinarily practiced management method to a lean </w:t>
      </w:r>
    </w:p>
    <w:p w:rsidR="00CD31C1" w:rsidRDefault="00CD31C1" w:rsidP="00CD31C1">
      <w:pPr>
        <w:pStyle w:val="Paragrafoelenco"/>
        <w:ind w:left="1428"/>
        <w:jc w:val="both"/>
        <w:rPr>
          <w:rFonts w:eastAsiaTheme="minorHAnsi"/>
          <w:sz w:val="28"/>
          <w:szCs w:val="28"/>
          <w:lang w:val="en-US"/>
        </w:rPr>
      </w:pPr>
      <w:r w:rsidRPr="00CD31C1">
        <w:rPr>
          <w:rFonts w:eastAsiaTheme="minorHAnsi"/>
          <w:sz w:val="28"/>
          <w:szCs w:val="28"/>
          <w:lang w:val="en-US"/>
        </w:rPr>
        <w:t>manufacturing detail, Toyota has set examples for fellow businesses.</w:t>
      </w:r>
    </w:p>
    <w:p w:rsidR="009F2395" w:rsidRPr="006F77D7" w:rsidRDefault="009F2395" w:rsidP="006F77D7">
      <w:pPr>
        <w:pStyle w:val="Paragrafoelenco"/>
        <w:numPr>
          <w:ilvl w:val="0"/>
          <w:numId w:val="3"/>
        </w:numPr>
        <w:jc w:val="both"/>
        <w:rPr>
          <w:rFonts w:eastAsiaTheme="minorHAnsi"/>
          <w:sz w:val="28"/>
          <w:szCs w:val="28"/>
          <w:lang w:val="en-US"/>
        </w:rPr>
      </w:pPr>
      <w:r w:rsidRPr="007D0CB8">
        <w:rPr>
          <w:rFonts w:eastAsiaTheme="minorHAnsi"/>
          <w:sz w:val="28"/>
          <w:szCs w:val="28"/>
          <w:lang w:val="en-US"/>
        </w:rPr>
        <w:t xml:space="preserve">Good market recognition: </w:t>
      </w:r>
      <w:r w:rsidRPr="006F77D7">
        <w:rPr>
          <w:rFonts w:eastAsiaTheme="minorHAnsi"/>
          <w:sz w:val="28"/>
          <w:szCs w:val="28"/>
          <w:lang w:val="en-US"/>
        </w:rPr>
        <w:t xml:space="preserve">Whenever users search for cars, the "Toyota" brand is present ahead of all other </w:t>
      </w:r>
      <w:r w:rsidR="009E1948">
        <w:rPr>
          <w:rFonts w:eastAsiaTheme="minorHAnsi"/>
          <w:sz w:val="28"/>
          <w:szCs w:val="28"/>
          <w:lang w:val="en-US"/>
        </w:rPr>
        <w:t>rivals</w:t>
      </w:r>
      <w:r w:rsidRPr="006F77D7">
        <w:rPr>
          <w:rFonts w:eastAsiaTheme="minorHAnsi"/>
          <w:sz w:val="28"/>
          <w:szCs w:val="28"/>
          <w:lang w:val="en-US"/>
        </w:rPr>
        <w:t>.</w:t>
      </w:r>
    </w:p>
    <w:p w:rsidR="007665F5" w:rsidRPr="007D0CB8" w:rsidRDefault="007665F5" w:rsidP="00071257">
      <w:pPr>
        <w:pStyle w:val="Paragrafoelenco"/>
        <w:numPr>
          <w:ilvl w:val="0"/>
          <w:numId w:val="3"/>
        </w:numPr>
        <w:jc w:val="both"/>
        <w:rPr>
          <w:rFonts w:eastAsiaTheme="minorHAnsi"/>
          <w:sz w:val="28"/>
          <w:szCs w:val="28"/>
          <w:lang w:val="en-US"/>
        </w:rPr>
      </w:pPr>
      <w:r w:rsidRPr="007D0CB8">
        <w:rPr>
          <w:rFonts w:eastAsiaTheme="minorHAnsi"/>
          <w:sz w:val="28"/>
          <w:szCs w:val="28"/>
          <w:lang w:val="en-US"/>
        </w:rPr>
        <w:t>Strong Diversified Portfolio</w:t>
      </w:r>
      <w:r w:rsidR="007D0CB8">
        <w:rPr>
          <w:rFonts w:eastAsiaTheme="minorHAnsi"/>
          <w:sz w:val="28"/>
          <w:szCs w:val="28"/>
          <w:lang w:val="en-US"/>
        </w:rPr>
        <w:t xml:space="preserve"> </w:t>
      </w:r>
      <w:r w:rsidRPr="007D0CB8">
        <w:rPr>
          <w:rFonts w:eastAsiaTheme="minorHAnsi"/>
          <w:sz w:val="28"/>
          <w:szCs w:val="28"/>
          <w:lang w:val="en-US"/>
        </w:rPr>
        <w:t>-</w:t>
      </w:r>
      <w:r w:rsidR="005A2EBC" w:rsidRPr="007D0CB8">
        <w:rPr>
          <w:rFonts w:eastAsiaTheme="minorHAnsi"/>
          <w:sz w:val="28"/>
          <w:szCs w:val="28"/>
          <w:lang w:val="en-US"/>
        </w:rPr>
        <w:t xml:space="preserve"> </w:t>
      </w:r>
      <w:r w:rsidRPr="007D0CB8">
        <w:rPr>
          <w:rFonts w:eastAsiaTheme="minorHAnsi"/>
          <w:sz w:val="28"/>
          <w:szCs w:val="28"/>
          <w:lang w:val="en-US"/>
        </w:rPr>
        <w:t xml:space="preserve">They have </w:t>
      </w:r>
      <w:r w:rsidR="00090FE5" w:rsidRPr="00090FE5">
        <w:rPr>
          <w:rFonts w:eastAsiaTheme="minorHAnsi"/>
          <w:sz w:val="28"/>
          <w:szCs w:val="28"/>
          <w:lang w:val="en-US"/>
        </w:rPr>
        <w:t>a wide assortment of their goods</w:t>
      </w:r>
      <w:r w:rsidRPr="007D0CB8">
        <w:rPr>
          <w:rFonts w:eastAsiaTheme="minorHAnsi"/>
          <w:sz w:val="28"/>
          <w:szCs w:val="28"/>
          <w:lang w:val="en-US"/>
        </w:rPr>
        <w:t xml:space="preserve">. </w:t>
      </w:r>
      <w:r w:rsidR="00071257" w:rsidRPr="00071257">
        <w:rPr>
          <w:rFonts w:eastAsiaTheme="minorHAnsi"/>
          <w:sz w:val="28"/>
          <w:szCs w:val="28"/>
          <w:lang w:val="en-US"/>
        </w:rPr>
        <w:t>Over the last few years, the company has expanded the desertification of car production with the aim of being able to offer the greatest number of types of electric cars and hybrid cars to end buyers.</w:t>
      </w:r>
    </w:p>
    <w:p w:rsidR="00A44835" w:rsidRDefault="00EB647F" w:rsidP="00F0763D">
      <w:pPr>
        <w:pStyle w:val="Paragrafoelenco"/>
        <w:numPr>
          <w:ilvl w:val="0"/>
          <w:numId w:val="3"/>
        </w:numPr>
        <w:jc w:val="both"/>
        <w:rPr>
          <w:rFonts w:eastAsiaTheme="minorHAnsi"/>
          <w:sz w:val="28"/>
          <w:szCs w:val="28"/>
          <w:lang w:val="en-US"/>
        </w:rPr>
      </w:pPr>
      <w:r w:rsidRPr="007D0CB8">
        <w:rPr>
          <w:rFonts w:eastAsiaTheme="minorHAnsi"/>
          <w:sz w:val="28"/>
          <w:szCs w:val="28"/>
          <w:lang w:val="en-US"/>
        </w:rPr>
        <w:t xml:space="preserve">Innovative technologies - Toyota is not </w:t>
      </w:r>
      <w:r w:rsidR="00F0763D" w:rsidRPr="00F0763D">
        <w:rPr>
          <w:rFonts w:eastAsiaTheme="minorHAnsi"/>
          <w:sz w:val="28"/>
          <w:szCs w:val="28"/>
          <w:lang w:val="en-US"/>
        </w:rPr>
        <w:t>exclusively</w:t>
      </w:r>
      <w:r w:rsidR="00F0763D">
        <w:rPr>
          <w:rFonts w:eastAsiaTheme="minorHAnsi"/>
          <w:sz w:val="28"/>
          <w:szCs w:val="28"/>
          <w:lang w:val="en-US"/>
        </w:rPr>
        <w:t xml:space="preserve"> </w:t>
      </w:r>
      <w:r w:rsidRPr="007D0CB8">
        <w:rPr>
          <w:rFonts w:eastAsiaTheme="minorHAnsi"/>
          <w:sz w:val="28"/>
          <w:szCs w:val="28"/>
          <w:lang w:val="en-US"/>
        </w:rPr>
        <w:t>an automobile manufacturer but is still considered a true innovator.</w:t>
      </w:r>
    </w:p>
    <w:p w:rsidR="00A44835" w:rsidRDefault="00EB647F" w:rsidP="00A44835">
      <w:pPr>
        <w:pStyle w:val="Paragrafoelenco"/>
        <w:ind w:left="1428"/>
        <w:jc w:val="both"/>
        <w:rPr>
          <w:rFonts w:eastAsiaTheme="minorHAnsi"/>
          <w:sz w:val="28"/>
          <w:szCs w:val="28"/>
          <w:lang w:val="en-US"/>
        </w:rPr>
      </w:pPr>
      <w:r w:rsidRPr="007D0CB8">
        <w:rPr>
          <w:rFonts w:eastAsiaTheme="minorHAnsi"/>
          <w:sz w:val="28"/>
          <w:szCs w:val="28"/>
          <w:lang w:val="en-US"/>
        </w:rPr>
        <w:t xml:space="preserve">Hybrid cars were launched on the market due to their hi-fi features. </w:t>
      </w:r>
    </w:p>
    <w:p w:rsidR="00AC1066" w:rsidRPr="007D0CB8" w:rsidRDefault="00EB647F" w:rsidP="00A44835">
      <w:pPr>
        <w:pStyle w:val="Paragrafoelenco"/>
        <w:ind w:left="1428"/>
        <w:jc w:val="both"/>
        <w:rPr>
          <w:rFonts w:eastAsiaTheme="minorHAnsi"/>
          <w:sz w:val="28"/>
          <w:szCs w:val="28"/>
          <w:lang w:val="en-US"/>
        </w:rPr>
      </w:pPr>
      <w:r w:rsidRPr="007D0CB8">
        <w:rPr>
          <w:rFonts w:eastAsiaTheme="minorHAnsi"/>
          <w:sz w:val="28"/>
          <w:szCs w:val="28"/>
          <w:lang w:val="en-US"/>
        </w:rPr>
        <w:t>Consumers have primarily decorated Toyota's electric car technology despite environmental concerns and gasoline prices.</w:t>
      </w:r>
    </w:p>
    <w:p w:rsidR="00A44835" w:rsidRDefault="00184DAD" w:rsidP="007D0CB8">
      <w:pPr>
        <w:pStyle w:val="Paragrafoelenco"/>
        <w:numPr>
          <w:ilvl w:val="0"/>
          <w:numId w:val="3"/>
        </w:numPr>
        <w:shd w:val="clear" w:color="auto" w:fill="FFFFFF"/>
        <w:rPr>
          <w:rFonts w:eastAsiaTheme="minorHAnsi"/>
          <w:sz w:val="28"/>
          <w:szCs w:val="28"/>
          <w:lang w:val="en-US"/>
        </w:rPr>
      </w:pPr>
      <w:r w:rsidRPr="007D0CB8">
        <w:rPr>
          <w:rFonts w:eastAsiaTheme="minorHAnsi"/>
          <w:sz w:val="28"/>
          <w:szCs w:val="28"/>
          <w:lang w:val="en-US"/>
        </w:rPr>
        <w:t xml:space="preserve">Multinational supply chain </w:t>
      </w:r>
      <w:r w:rsidR="00636544" w:rsidRPr="007D0CB8">
        <w:rPr>
          <w:rFonts w:eastAsiaTheme="minorHAnsi"/>
          <w:sz w:val="28"/>
          <w:szCs w:val="28"/>
          <w:lang w:val="en-US"/>
        </w:rPr>
        <w:t xml:space="preserve">– There have retailers, branch businesses, processing plants all around the world. </w:t>
      </w:r>
    </w:p>
    <w:p w:rsidR="00636544" w:rsidRPr="007D0CB8" w:rsidRDefault="00636544" w:rsidP="00A44835">
      <w:pPr>
        <w:pStyle w:val="Paragrafoelenco"/>
        <w:shd w:val="clear" w:color="auto" w:fill="FFFFFF"/>
        <w:ind w:left="1428"/>
        <w:rPr>
          <w:rFonts w:eastAsiaTheme="minorHAnsi"/>
          <w:sz w:val="28"/>
          <w:szCs w:val="28"/>
          <w:lang w:val="en-US"/>
        </w:rPr>
      </w:pPr>
      <w:r w:rsidRPr="007D0CB8">
        <w:rPr>
          <w:rFonts w:eastAsiaTheme="minorHAnsi"/>
          <w:sz w:val="28"/>
          <w:szCs w:val="28"/>
          <w:lang w:val="en-US"/>
        </w:rPr>
        <w:t>Toyota's global and comprehensive supply chain is one of the company's biggest strengths.</w:t>
      </w:r>
    </w:p>
    <w:p w:rsidR="0007056E" w:rsidRPr="002B0BCD" w:rsidRDefault="0007056E" w:rsidP="00A44835">
      <w:pPr>
        <w:pStyle w:val="Paragrafoelenco"/>
        <w:numPr>
          <w:ilvl w:val="0"/>
          <w:numId w:val="3"/>
        </w:numPr>
        <w:jc w:val="both"/>
        <w:rPr>
          <w:color w:val="0E101A"/>
          <w:lang w:val="en-US"/>
        </w:rPr>
      </w:pPr>
      <w:r w:rsidRPr="00A44835">
        <w:rPr>
          <w:rFonts w:eastAsiaTheme="minorHAnsi"/>
          <w:sz w:val="28"/>
          <w:szCs w:val="28"/>
          <w:lang w:val="en-US"/>
        </w:rPr>
        <w:t xml:space="preserve">Large production volume – </w:t>
      </w:r>
      <w:r w:rsidR="00A44835" w:rsidRPr="00A44835">
        <w:rPr>
          <w:rFonts w:eastAsiaTheme="minorHAnsi"/>
          <w:sz w:val="28"/>
          <w:szCs w:val="28"/>
          <w:lang w:val="en-US"/>
        </w:rPr>
        <w:t xml:space="preserve">Toyota is in a significant competitive position on this stage; in fact, it records a high production capacity of </w:t>
      </w:r>
      <w:r w:rsidR="002B0BCD">
        <w:rPr>
          <w:rFonts w:eastAsiaTheme="minorHAnsi"/>
          <w:sz w:val="28"/>
          <w:szCs w:val="28"/>
          <w:lang w:val="en-US"/>
        </w:rPr>
        <w:t>more than</w:t>
      </w:r>
      <w:r w:rsidR="00A44835" w:rsidRPr="00A44835">
        <w:rPr>
          <w:rFonts w:eastAsiaTheme="minorHAnsi"/>
          <w:sz w:val="28"/>
          <w:szCs w:val="28"/>
          <w:lang w:val="en-US"/>
        </w:rPr>
        <w:t xml:space="preserve"> 10 million </w:t>
      </w:r>
      <w:r w:rsidR="002B0BCD">
        <w:rPr>
          <w:rFonts w:eastAsiaTheme="minorHAnsi"/>
          <w:sz w:val="28"/>
          <w:szCs w:val="28"/>
          <w:lang w:val="en-US"/>
        </w:rPr>
        <w:t>vehicles</w:t>
      </w:r>
      <w:r w:rsidR="00A44835" w:rsidRPr="00A44835">
        <w:rPr>
          <w:rFonts w:eastAsiaTheme="minorHAnsi"/>
          <w:sz w:val="28"/>
          <w:szCs w:val="28"/>
          <w:lang w:val="en-US"/>
        </w:rPr>
        <w:t xml:space="preserve"> per year, so satisfying consumer demand.</w:t>
      </w:r>
    </w:p>
    <w:p w:rsidR="002B0BCD" w:rsidRPr="00A44835" w:rsidRDefault="002B0BCD" w:rsidP="002B0BCD">
      <w:pPr>
        <w:pStyle w:val="Paragrafoelenco"/>
        <w:ind w:left="1428"/>
        <w:jc w:val="both"/>
        <w:rPr>
          <w:color w:val="0E101A"/>
          <w:lang w:val="en-US"/>
        </w:rPr>
      </w:pPr>
    </w:p>
    <w:p w:rsidR="001D3418" w:rsidRPr="00E7208C" w:rsidRDefault="000A151F" w:rsidP="001D3418">
      <w:pPr>
        <w:jc w:val="both"/>
        <w:rPr>
          <w:b/>
          <w:sz w:val="28"/>
          <w:szCs w:val="28"/>
          <w:lang w:val="en-US"/>
        </w:rPr>
      </w:pPr>
      <w:r w:rsidRPr="000A151F">
        <w:rPr>
          <w:b/>
          <w:sz w:val="28"/>
          <w:szCs w:val="28"/>
          <w:lang w:val="en-US"/>
        </w:rPr>
        <w:t>Weaknesses</w:t>
      </w:r>
    </w:p>
    <w:p w:rsidR="00E7208C" w:rsidRDefault="00E7208C" w:rsidP="00E7208C">
      <w:pPr>
        <w:jc w:val="both"/>
        <w:rPr>
          <w:rFonts w:eastAsiaTheme="minorHAnsi"/>
          <w:sz w:val="28"/>
          <w:szCs w:val="28"/>
          <w:lang w:val="en-US"/>
        </w:rPr>
      </w:pPr>
    </w:p>
    <w:p w:rsidR="001D3418" w:rsidRPr="001D3418" w:rsidRDefault="001D3418" w:rsidP="00E7208C">
      <w:pPr>
        <w:jc w:val="both"/>
        <w:rPr>
          <w:rFonts w:eastAsiaTheme="minorHAnsi"/>
          <w:sz w:val="28"/>
          <w:szCs w:val="28"/>
          <w:lang w:val="en-US"/>
        </w:rPr>
      </w:pPr>
      <w:r w:rsidRPr="001D3418">
        <w:rPr>
          <w:rFonts w:eastAsiaTheme="minorHAnsi"/>
          <w:sz w:val="28"/>
          <w:szCs w:val="28"/>
          <w:lang w:val="en-US"/>
        </w:rPr>
        <w:t>Weaknesses are </w:t>
      </w:r>
      <w:r>
        <w:rPr>
          <w:rFonts w:eastAsiaTheme="minorHAnsi"/>
          <w:sz w:val="28"/>
          <w:szCs w:val="28"/>
          <w:lang w:val="en-US"/>
        </w:rPr>
        <w:t>areas</w:t>
      </w:r>
      <w:r w:rsidRPr="001D3418">
        <w:rPr>
          <w:rFonts w:eastAsiaTheme="minorHAnsi"/>
          <w:sz w:val="28"/>
          <w:szCs w:val="28"/>
          <w:lang w:val="en-US"/>
        </w:rPr>
        <w:t> where company has a lot to do with more improvement.</w:t>
      </w:r>
    </w:p>
    <w:p w:rsidR="001D3418" w:rsidRDefault="001D3418" w:rsidP="00815903">
      <w:pPr>
        <w:pStyle w:val="Paragrafoelenco"/>
        <w:ind w:left="1428"/>
        <w:jc w:val="both"/>
        <w:rPr>
          <w:rFonts w:eastAsiaTheme="minorHAnsi"/>
          <w:sz w:val="28"/>
          <w:szCs w:val="28"/>
          <w:lang w:val="en-US"/>
        </w:rPr>
      </w:pPr>
    </w:p>
    <w:p w:rsidR="000915A4" w:rsidRDefault="00D736BF" w:rsidP="000915A4">
      <w:pPr>
        <w:pStyle w:val="Paragrafoelenco"/>
        <w:numPr>
          <w:ilvl w:val="0"/>
          <w:numId w:val="4"/>
        </w:numPr>
        <w:jc w:val="both"/>
        <w:rPr>
          <w:rFonts w:eastAsiaTheme="minorHAnsi"/>
          <w:sz w:val="28"/>
          <w:szCs w:val="28"/>
          <w:lang w:val="en-US"/>
        </w:rPr>
      </w:pPr>
      <w:r w:rsidRPr="00D736BF">
        <w:rPr>
          <w:rFonts w:eastAsiaTheme="minorHAnsi"/>
          <w:sz w:val="28"/>
          <w:szCs w:val="28"/>
          <w:lang w:val="en-US"/>
        </w:rPr>
        <w:t>Dependence on suppliers: Toyota has suppliers worldwide; their relationship must be based on full mutual trust.</w:t>
      </w:r>
      <w:r w:rsidR="000915A4">
        <w:rPr>
          <w:rFonts w:eastAsiaTheme="minorHAnsi"/>
          <w:sz w:val="28"/>
          <w:szCs w:val="28"/>
          <w:lang w:val="en-US"/>
        </w:rPr>
        <w:t xml:space="preserve"> </w:t>
      </w:r>
    </w:p>
    <w:p w:rsidR="00D736BF" w:rsidRPr="000915A4" w:rsidRDefault="00D736BF" w:rsidP="000915A4">
      <w:pPr>
        <w:pStyle w:val="Paragrafoelenco"/>
        <w:ind w:left="1636"/>
        <w:jc w:val="both"/>
        <w:rPr>
          <w:rFonts w:eastAsiaTheme="minorHAnsi"/>
          <w:sz w:val="28"/>
          <w:szCs w:val="28"/>
          <w:lang w:val="en-US"/>
        </w:rPr>
      </w:pPr>
      <w:r w:rsidRPr="000915A4">
        <w:rPr>
          <w:rFonts w:eastAsiaTheme="minorHAnsi"/>
          <w:sz w:val="28"/>
          <w:szCs w:val="28"/>
          <w:lang w:val="en-US"/>
        </w:rPr>
        <w:t>However, this geographic heterogeneity of suppliers can sometimes generate delays in the supply of parts for production.</w:t>
      </w:r>
    </w:p>
    <w:p w:rsidR="001D3418" w:rsidRPr="009E3284" w:rsidRDefault="001D3418" w:rsidP="009E3284">
      <w:pPr>
        <w:pStyle w:val="Paragrafoelenco"/>
        <w:numPr>
          <w:ilvl w:val="0"/>
          <w:numId w:val="4"/>
        </w:numPr>
        <w:jc w:val="both"/>
        <w:rPr>
          <w:rFonts w:eastAsiaTheme="minorHAnsi"/>
          <w:sz w:val="28"/>
          <w:szCs w:val="28"/>
          <w:lang w:val="en-US"/>
        </w:rPr>
      </w:pPr>
      <w:r w:rsidRPr="001D3418">
        <w:rPr>
          <w:rFonts w:eastAsiaTheme="minorHAnsi"/>
          <w:sz w:val="28"/>
          <w:szCs w:val="28"/>
          <w:lang w:val="en-US"/>
        </w:rPr>
        <w:t>Not Catching Customers – Toyota has created green vehicle technologies but has not been able to capture the real demand where it can be explicitly applied</w:t>
      </w:r>
      <w:r w:rsidR="009E3284">
        <w:rPr>
          <w:rFonts w:eastAsiaTheme="minorHAnsi"/>
          <w:sz w:val="28"/>
          <w:szCs w:val="28"/>
          <w:lang w:val="en-US"/>
        </w:rPr>
        <w:t xml:space="preserve">; </w:t>
      </w:r>
      <w:r w:rsidRPr="009E3284">
        <w:rPr>
          <w:rFonts w:eastAsiaTheme="minorHAnsi"/>
          <w:sz w:val="28"/>
          <w:szCs w:val="28"/>
          <w:lang w:val="en-US"/>
        </w:rPr>
        <w:t>China and India could be the right market to launch these cars.</w:t>
      </w:r>
    </w:p>
    <w:p w:rsidR="001D3418" w:rsidRPr="001D3418" w:rsidRDefault="001D3418" w:rsidP="001D3418">
      <w:pPr>
        <w:pStyle w:val="Paragrafoelenco"/>
        <w:numPr>
          <w:ilvl w:val="0"/>
          <w:numId w:val="4"/>
        </w:numPr>
        <w:jc w:val="both"/>
        <w:rPr>
          <w:rFonts w:eastAsiaTheme="minorHAnsi"/>
          <w:sz w:val="28"/>
          <w:szCs w:val="28"/>
          <w:lang w:val="en-US"/>
        </w:rPr>
      </w:pPr>
      <w:r w:rsidRPr="00815903">
        <w:rPr>
          <w:rFonts w:eastAsiaTheme="minorHAnsi"/>
          <w:bCs/>
          <w:sz w:val="28"/>
          <w:szCs w:val="28"/>
          <w:lang w:val="en-US"/>
        </w:rPr>
        <w:lastRenderedPageBreak/>
        <w:t>Bad publicity</w:t>
      </w:r>
      <w:r w:rsidRPr="001D3418">
        <w:rPr>
          <w:rFonts w:eastAsiaTheme="minorHAnsi"/>
          <w:b/>
          <w:bCs/>
          <w:sz w:val="28"/>
          <w:szCs w:val="28"/>
          <w:lang w:val="en-US"/>
        </w:rPr>
        <w:t xml:space="preserve"> - </w:t>
      </w:r>
      <w:r w:rsidRPr="001D3418">
        <w:rPr>
          <w:rFonts w:eastAsiaTheme="minorHAnsi"/>
          <w:sz w:val="28"/>
          <w:szCs w:val="28"/>
          <w:lang w:val="en-US"/>
        </w:rPr>
        <w:t>This is attributed to major vehicle recalls. Any recall of a car involving the automaker and Toyota is no different. Often, recall rates are higher at Toyota, and this can result in more bad attention.</w:t>
      </w:r>
    </w:p>
    <w:p w:rsidR="001D3418" w:rsidRPr="001D3418" w:rsidRDefault="001D3418" w:rsidP="001D3418">
      <w:pPr>
        <w:pStyle w:val="Paragrafoelenco"/>
        <w:numPr>
          <w:ilvl w:val="0"/>
          <w:numId w:val="4"/>
        </w:numPr>
        <w:jc w:val="both"/>
        <w:rPr>
          <w:rFonts w:eastAsiaTheme="minorHAnsi"/>
          <w:sz w:val="28"/>
          <w:szCs w:val="28"/>
          <w:lang w:val="en-US"/>
        </w:rPr>
      </w:pPr>
      <w:r w:rsidRPr="001D3418">
        <w:rPr>
          <w:rFonts w:eastAsiaTheme="minorHAnsi"/>
          <w:sz w:val="28"/>
          <w:szCs w:val="28"/>
          <w:lang w:val="en-US"/>
        </w:rPr>
        <w:t>Low Market Recognition – There are four separate flagships of Toyota – Hino, Lexus, Daihatsu, and only Lexus and Toyota have successfully recognized the brand.</w:t>
      </w:r>
    </w:p>
    <w:p w:rsidR="001D3418" w:rsidRPr="00183549" w:rsidRDefault="001D3418" w:rsidP="002F4271">
      <w:pPr>
        <w:pStyle w:val="Titolo2"/>
        <w:shd w:val="clear" w:color="auto" w:fill="FFFFFF"/>
        <w:spacing w:before="0" w:beforeAutospacing="0" w:after="240" w:afterAutospacing="0"/>
        <w:ind w:firstLine="708"/>
        <w:jc w:val="both"/>
        <w:rPr>
          <w:rStyle w:val="Enfasigrassetto"/>
          <w:color w:val="000000"/>
          <w:lang w:val="en-US"/>
        </w:rPr>
      </w:pPr>
      <w:r w:rsidRPr="001D3418">
        <w:rPr>
          <w:rFonts w:eastAsiaTheme="minorHAnsi"/>
          <w:sz w:val="28"/>
          <w:szCs w:val="28"/>
          <w:lang w:val="en-US"/>
        </w:rPr>
        <w:t> </w:t>
      </w:r>
    </w:p>
    <w:p w:rsidR="00815903" w:rsidRPr="00183549" w:rsidRDefault="00815903" w:rsidP="00E7208C">
      <w:pPr>
        <w:pStyle w:val="Titolo2"/>
        <w:shd w:val="clear" w:color="auto" w:fill="FFFFFF"/>
        <w:spacing w:before="0" w:beforeAutospacing="0" w:after="240" w:afterAutospacing="0"/>
        <w:jc w:val="both"/>
        <w:rPr>
          <w:rStyle w:val="Enfasigrassetto"/>
          <w:b/>
          <w:bCs/>
          <w:color w:val="000000"/>
          <w:sz w:val="28"/>
          <w:szCs w:val="28"/>
          <w:lang w:val="en-US"/>
        </w:rPr>
      </w:pPr>
      <w:r w:rsidRPr="00183549">
        <w:rPr>
          <w:rStyle w:val="Enfasigrassetto"/>
          <w:b/>
          <w:bCs/>
          <w:color w:val="000000"/>
          <w:sz w:val="28"/>
          <w:szCs w:val="28"/>
          <w:lang w:val="en-US"/>
        </w:rPr>
        <w:t>Opportunities</w:t>
      </w:r>
    </w:p>
    <w:p w:rsidR="003532FC" w:rsidRDefault="003532FC" w:rsidP="00E7208C">
      <w:pPr>
        <w:jc w:val="both"/>
        <w:rPr>
          <w:rFonts w:eastAsiaTheme="minorHAnsi"/>
          <w:sz w:val="28"/>
          <w:szCs w:val="28"/>
          <w:lang w:val="en-US"/>
        </w:rPr>
      </w:pPr>
      <w:r>
        <w:rPr>
          <w:rFonts w:eastAsiaTheme="minorHAnsi"/>
          <w:sz w:val="28"/>
          <w:szCs w:val="28"/>
          <w:lang w:val="en-US"/>
        </w:rPr>
        <w:t>T</w:t>
      </w:r>
      <w:r w:rsidRPr="003532FC">
        <w:rPr>
          <w:rFonts w:eastAsiaTheme="minorHAnsi"/>
          <w:sz w:val="28"/>
          <w:szCs w:val="28"/>
          <w:lang w:val="en-US"/>
        </w:rPr>
        <w:t>he biggest opportunities for Toyota are the following:</w:t>
      </w:r>
    </w:p>
    <w:p w:rsidR="003532FC" w:rsidRDefault="003532FC" w:rsidP="003532FC">
      <w:pPr>
        <w:ind w:firstLine="708"/>
        <w:jc w:val="both"/>
        <w:rPr>
          <w:rFonts w:eastAsiaTheme="minorHAnsi"/>
          <w:sz w:val="28"/>
          <w:szCs w:val="28"/>
          <w:lang w:val="en-US"/>
        </w:rPr>
      </w:pPr>
    </w:p>
    <w:p w:rsidR="003532FC" w:rsidRPr="009D036C" w:rsidRDefault="003532FC" w:rsidP="009D036C">
      <w:pPr>
        <w:pStyle w:val="Paragrafoelenco"/>
        <w:numPr>
          <w:ilvl w:val="0"/>
          <w:numId w:val="4"/>
        </w:numPr>
        <w:jc w:val="both"/>
        <w:rPr>
          <w:rFonts w:eastAsiaTheme="minorHAnsi"/>
          <w:sz w:val="28"/>
          <w:szCs w:val="28"/>
          <w:lang w:val="en-US"/>
        </w:rPr>
      </w:pPr>
      <w:r w:rsidRPr="00F144F6">
        <w:rPr>
          <w:rFonts w:eastAsiaTheme="minorHAnsi"/>
          <w:bCs/>
          <w:sz w:val="28"/>
          <w:szCs w:val="28"/>
          <w:lang w:val="en-US"/>
        </w:rPr>
        <w:t>The growth of Developing Nations</w:t>
      </w:r>
      <w:r w:rsidRPr="003532FC">
        <w:rPr>
          <w:rFonts w:eastAsiaTheme="minorHAnsi"/>
          <w:sz w:val="28"/>
          <w:szCs w:val="28"/>
          <w:lang w:val="en-US"/>
        </w:rPr>
        <w:t>– Perspectives is shifting, and people are now more likely to purchase vehicles. </w:t>
      </w:r>
      <w:r w:rsidRPr="009D036C">
        <w:rPr>
          <w:rFonts w:eastAsiaTheme="minorHAnsi"/>
          <w:sz w:val="28"/>
          <w:szCs w:val="28"/>
          <w:lang w:val="en-US"/>
        </w:rPr>
        <w:t>The market for cars is exuberant in developed nations.</w:t>
      </w:r>
    </w:p>
    <w:p w:rsidR="00531292" w:rsidRPr="00531292" w:rsidRDefault="00531292" w:rsidP="00531292">
      <w:pPr>
        <w:pStyle w:val="Paragrafoelenco"/>
        <w:numPr>
          <w:ilvl w:val="0"/>
          <w:numId w:val="4"/>
        </w:numPr>
        <w:rPr>
          <w:rFonts w:eastAsiaTheme="minorHAnsi"/>
          <w:sz w:val="28"/>
          <w:szCs w:val="28"/>
          <w:lang w:val="en-US"/>
        </w:rPr>
      </w:pPr>
      <w:r w:rsidRPr="009D036C">
        <w:rPr>
          <w:rFonts w:eastAsiaTheme="minorHAnsi"/>
          <w:sz w:val="28"/>
          <w:szCs w:val="28"/>
          <w:lang w:val="en-US"/>
        </w:rPr>
        <w:t xml:space="preserve">Green </w:t>
      </w:r>
      <w:r w:rsidRPr="009D036C">
        <w:rPr>
          <w:rFonts w:eastAsiaTheme="minorHAnsi"/>
          <w:bCs/>
          <w:sz w:val="28"/>
          <w:szCs w:val="28"/>
          <w:lang w:val="en-US"/>
        </w:rPr>
        <w:t>vehicle Tecnologies</w:t>
      </w:r>
      <w:r w:rsidR="009D036C">
        <w:rPr>
          <w:rFonts w:eastAsiaTheme="minorHAnsi"/>
          <w:bCs/>
          <w:sz w:val="28"/>
          <w:szCs w:val="28"/>
          <w:lang w:val="en-US"/>
        </w:rPr>
        <w:t>-</w:t>
      </w:r>
      <w:r w:rsidRPr="009D036C">
        <w:rPr>
          <w:rFonts w:eastAsiaTheme="minorHAnsi"/>
          <w:bCs/>
          <w:sz w:val="28"/>
          <w:szCs w:val="28"/>
          <w:lang w:val="en-US"/>
        </w:rPr>
        <w:t>Toyota will continue to expand its green car emphasis as customers around the world are showing serious interest</w:t>
      </w:r>
      <w:r w:rsidRPr="00531292">
        <w:rPr>
          <w:rFonts w:eastAsiaTheme="minorHAnsi"/>
          <w:sz w:val="28"/>
          <w:szCs w:val="28"/>
          <w:lang w:val="en-US"/>
        </w:rPr>
        <w:t> in automobiles due to increasing fuel prices and pollution issues.</w:t>
      </w:r>
    </w:p>
    <w:p w:rsidR="003532FC" w:rsidRPr="003532FC" w:rsidRDefault="003532FC" w:rsidP="003532FC">
      <w:pPr>
        <w:pStyle w:val="Paragrafoelenco"/>
        <w:numPr>
          <w:ilvl w:val="0"/>
          <w:numId w:val="4"/>
        </w:numPr>
        <w:jc w:val="both"/>
        <w:rPr>
          <w:rFonts w:eastAsiaTheme="minorHAnsi"/>
          <w:sz w:val="28"/>
          <w:szCs w:val="28"/>
          <w:lang w:val="en-US"/>
        </w:rPr>
      </w:pPr>
      <w:r w:rsidRPr="00F144F6">
        <w:rPr>
          <w:rFonts w:eastAsiaTheme="minorHAnsi"/>
          <w:bCs/>
          <w:sz w:val="28"/>
          <w:szCs w:val="28"/>
          <w:lang w:val="en-US"/>
        </w:rPr>
        <w:t>Growing Concern for Environmental Pollution</w:t>
      </w:r>
      <w:r w:rsidRPr="003532FC">
        <w:rPr>
          <w:rFonts w:eastAsiaTheme="minorHAnsi"/>
          <w:sz w:val="28"/>
          <w:szCs w:val="28"/>
          <w:lang w:val="en-US"/>
        </w:rPr>
        <w:t>– Citizens around the world are increasingly worrying about environmental pollution and are increasingly called upon to do their part. The time has come to popularize Toyota's ecological conscience.</w:t>
      </w:r>
    </w:p>
    <w:p w:rsidR="003532FC" w:rsidRPr="003532FC" w:rsidRDefault="003532FC" w:rsidP="003532FC">
      <w:pPr>
        <w:pStyle w:val="Paragrafoelenco"/>
        <w:ind w:left="1428"/>
        <w:jc w:val="both"/>
        <w:rPr>
          <w:rFonts w:eastAsiaTheme="minorHAnsi"/>
          <w:sz w:val="28"/>
          <w:szCs w:val="28"/>
          <w:lang w:val="en-US"/>
        </w:rPr>
      </w:pPr>
    </w:p>
    <w:p w:rsidR="00E1049E" w:rsidRDefault="00996400" w:rsidP="00E7208C">
      <w:pPr>
        <w:pStyle w:val="Titolo2"/>
        <w:shd w:val="clear" w:color="auto" w:fill="FFFFFF"/>
        <w:spacing w:before="0" w:beforeAutospacing="0" w:after="240" w:afterAutospacing="0"/>
        <w:jc w:val="both"/>
        <w:rPr>
          <w:sz w:val="28"/>
          <w:szCs w:val="28"/>
          <w:lang w:val="en-US"/>
        </w:rPr>
      </w:pPr>
      <w:r w:rsidRPr="0089017E">
        <w:rPr>
          <w:sz w:val="28"/>
          <w:szCs w:val="28"/>
          <w:lang w:val="en-US"/>
        </w:rPr>
        <w:t>Threats</w:t>
      </w:r>
    </w:p>
    <w:p w:rsidR="000C5A14" w:rsidRPr="00247A40" w:rsidRDefault="000C5A14" w:rsidP="00E7208C">
      <w:pPr>
        <w:jc w:val="both"/>
        <w:rPr>
          <w:rFonts w:eastAsiaTheme="minorHAnsi"/>
          <w:bCs/>
          <w:sz w:val="28"/>
          <w:szCs w:val="28"/>
          <w:lang w:val="en-US"/>
        </w:rPr>
      </w:pPr>
      <w:r w:rsidRPr="00247A40">
        <w:rPr>
          <w:rFonts w:eastAsiaTheme="minorHAnsi"/>
          <w:bCs/>
          <w:sz w:val="28"/>
          <w:szCs w:val="28"/>
          <w:lang w:val="en-US"/>
        </w:rPr>
        <w:t>In Toyota, the main threats are as follows:</w:t>
      </w:r>
    </w:p>
    <w:p w:rsidR="000C5A14" w:rsidRPr="00E1049E" w:rsidRDefault="000C5A14" w:rsidP="00E1049E">
      <w:pPr>
        <w:pStyle w:val="Titolo2"/>
        <w:shd w:val="clear" w:color="auto" w:fill="FFFFFF"/>
        <w:spacing w:before="0" w:beforeAutospacing="0" w:after="240" w:afterAutospacing="0"/>
        <w:ind w:firstLine="708"/>
        <w:jc w:val="both"/>
        <w:rPr>
          <w:sz w:val="28"/>
          <w:szCs w:val="28"/>
          <w:lang w:val="en-US"/>
        </w:rPr>
      </w:pPr>
    </w:p>
    <w:p w:rsidR="00E1049E" w:rsidRPr="00E1049E" w:rsidRDefault="00E1049E" w:rsidP="00E1049E">
      <w:pPr>
        <w:pStyle w:val="Paragrafoelenco"/>
        <w:numPr>
          <w:ilvl w:val="0"/>
          <w:numId w:val="4"/>
        </w:numPr>
        <w:jc w:val="both"/>
        <w:rPr>
          <w:rFonts w:eastAsiaTheme="minorHAnsi"/>
          <w:bCs/>
          <w:sz w:val="28"/>
          <w:szCs w:val="28"/>
          <w:lang w:val="en-US"/>
        </w:rPr>
      </w:pPr>
      <w:r w:rsidRPr="00E1049E">
        <w:rPr>
          <w:rFonts w:eastAsiaTheme="minorHAnsi"/>
          <w:bCs/>
          <w:sz w:val="28"/>
          <w:szCs w:val="28"/>
          <w:lang w:val="en-US"/>
        </w:rPr>
        <w:t>Growing market presence of low-cost competitors</w:t>
      </w:r>
    </w:p>
    <w:p w:rsidR="00E1049E" w:rsidRDefault="00E1049E" w:rsidP="00E1049E">
      <w:pPr>
        <w:pStyle w:val="Paragrafoelenco"/>
        <w:numPr>
          <w:ilvl w:val="0"/>
          <w:numId w:val="4"/>
        </w:numPr>
        <w:jc w:val="both"/>
        <w:rPr>
          <w:rFonts w:eastAsiaTheme="minorHAnsi"/>
          <w:bCs/>
          <w:sz w:val="28"/>
          <w:szCs w:val="28"/>
          <w:lang w:val="en-US"/>
        </w:rPr>
      </w:pPr>
      <w:r w:rsidRPr="00E1049E">
        <w:rPr>
          <w:rFonts w:eastAsiaTheme="minorHAnsi"/>
          <w:bCs/>
          <w:sz w:val="28"/>
          <w:szCs w:val="28"/>
          <w:lang w:val="en-US"/>
        </w:rPr>
        <w:t>Rapid progress by rivals</w:t>
      </w:r>
    </w:p>
    <w:p w:rsidR="00E1049E" w:rsidRDefault="00E1049E" w:rsidP="00E1049E">
      <w:pPr>
        <w:pStyle w:val="Paragrafoelenco"/>
        <w:ind w:left="1428"/>
        <w:jc w:val="both"/>
        <w:rPr>
          <w:rFonts w:eastAsiaTheme="minorHAnsi"/>
          <w:bCs/>
          <w:sz w:val="28"/>
          <w:szCs w:val="28"/>
          <w:lang w:val="en-US"/>
        </w:rPr>
      </w:pPr>
      <w:r w:rsidRPr="00E1049E">
        <w:rPr>
          <w:rFonts w:eastAsiaTheme="minorHAnsi"/>
          <w:bCs/>
          <w:sz w:val="28"/>
          <w:szCs w:val="28"/>
          <w:lang w:val="en-US"/>
        </w:rPr>
        <w:t> </w:t>
      </w:r>
    </w:p>
    <w:p w:rsidR="001560E6" w:rsidRDefault="00CF427C" w:rsidP="001560E6">
      <w:pPr>
        <w:pStyle w:val="Titolo2"/>
        <w:shd w:val="clear" w:color="auto" w:fill="FFFFFF"/>
        <w:spacing w:after="240"/>
        <w:jc w:val="both"/>
        <w:rPr>
          <w:rFonts w:eastAsiaTheme="minorHAnsi"/>
          <w:b w:val="0"/>
          <w:sz w:val="28"/>
          <w:szCs w:val="28"/>
          <w:lang w:val="en-US"/>
        </w:rPr>
      </w:pPr>
      <w:r w:rsidRPr="00CF427C">
        <w:rPr>
          <w:rFonts w:eastAsiaTheme="minorHAnsi"/>
          <w:b w:val="0"/>
          <w:sz w:val="28"/>
          <w:szCs w:val="28"/>
          <w:lang w:val="en-US"/>
        </w:rPr>
        <w:t xml:space="preserve">Toyota </w:t>
      </w:r>
      <w:r w:rsidR="001560E6">
        <w:rPr>
          <w:rFonts w:eastAsiaTheme="minorHAnsi"/>
          <w:b w:val="0"/>
          <w:sz w:val="28"/>
          <w:szCs w:val="28"/>
          <w:lang w:val="en-US"/>
        </w:rPr>
        <w:t>faces intense competition</w:t>
      </w:r>
      <w:r w:rsidRPr="00CF427C">
        <w:rPr>
          <w:rFonts w:eastAsiaTheme="minorHAnsi"/>
          <w:b w:val="0"/>
          <w:sz w:val="28"/>
          <w:szCs w:val="28"/>
          <w:lang w:val="en-US"/>
        </w:rPr>
        <w:t xml:space="preserve"> directly with low-cost auto factories in Korea, China, and India, increasing its overseas markets. The company also faces the challenge of accelerated rivalry from competitors like GM, Honda, and Ford.</w:t>
      </w:r>
    </w:p>
    <w:p w:rsidR="00E1049E" w:rsidRPr="001560E6" w:rsidRDefault="00CF427C" w:rsidP="001560E6">
      <w:pPr>
        <w:pStyle w:val="Titolo2"/>
        <w:shd w:val="clear" w:color="auto" w:fill="FFFFFF"/>
        <w:spacing w:after="240"/>
        <w:jc w:val="both"/>
        <w:rPr>
          <w:rFonts w:eastAsiaTheme="minorHAnsi"/>
          <w:b w:val="0"/>
          <w:sz w:val="28"/>
          <w:szCs w:val="28"/>
          <w:lang w:val="en-US"/>
        </w:rPr>
      </w:pPr>
      <w:r w:rsidRPr="00CF427C">
        <w:rPr>
          <w:rFonts w:eastAsiaTheme="minorHAnsi"/>
          <w:b w:val="0"/>
          <w:sz w:val="28"/>
          <w:szCs w:val="28"/>
          <w:lang w:val="en-US"/>
        </w:rPr>
        <w:t>This segment of the SWOT review suggests that Toyota must maintain a competitive edge through preparation.</w:t>
      </w:r>
    </w:p>
    <w:p w:rsidR="002F4271" w:rsidRPr="00183549" w:rsidRDefault="002F4271" w:rsidP="00E7208C">
      <w:pPr>
        <w:pStyle w:val="Titolo2"/>
        <w:shd w:val="clear" w:color="auto" w:fill="FFFFFF"/>
        <w:spacing w:before="0" w:beforeAutospacing="0" w:after="240" w:afterAutospacing="0"/>
        <w:jc w:val="both"/>
        <w:rPr>
          <w:rStyle w:val="Enfasigrassetto"/>
          <w:b/>
          <w:color w:val="000000"/>
          <w:sz w:val="28"/>
          <w:szCs w:val="28"/>
          <w:lang w:val="en-US"/>
        </w:rPr>
      </w:pPr>
      <w:r w:rsidRPr="00183549">
        <w:rPr>
          <w:rStyle w:val="Enfasigrassetto"/>
          <w:b/>
          <w:color w:val="000000"/>
          <w:sz w:val="28"/>
          <w:szCs w:val="28"/>
          <w:lang w:val="en-US"/>
        </w:rPr>
        <w:t>Porter's 5 Forces of Toyota</w:t>
      </w:r>
    </w:p>
    <w:p w:rsidR="00B1217E" w:rsidRDefault="00B1217E" w:rsidP="00B1217E">
      <w:pPr>
        <w:jc w:val="both"/>
        <w:rPr>
          <w:rFonts w:eastAsiaTheme="minorHAnsi"/>
          <w:bCs/>
          <w:sz w:val="28"/>
          <w:szCs w:val="28"/>
          <w:lang w:val="en-US"/>
        </w:rPr>
      </w:pPr>
      <w:r w:rsidRPr="00B1217E">
        <w:rPr>
          <w:rFonts w:eastAsiaTheme="minorHAnsi"/>
          <w:bCs/>
          <w:sz w:val="28"/>
          <w:szCs w:val="28"/>
          <w:lang w:val="en-US"/>
        </w:rPr>
        <w:t>This five-force analysis by Toyota Motor Corporation defines the degree </w:t>
      </w:r>
    </w:p>
    <w:p w:rsidR="00B1217E" w:rsidRPr="00B1217E" w:rsidRDefault="00B1217E" w:rsidP="00B1217E">
      <w:pPr>
        <w:jc w:val="both"/>
        <w:rPr>
          <w:rFonts w:eastAsiaTheme="minorHAnsi"/>
          <w:bCs/>
          <w:sz w:val="28"/>
          <w:szCs w:val="28"/>
          <w:lang w:val="en-US"/>
        </w:rPr>
      </w:pPr>
      <w:r w:rsidRPr="00B1217E">
        <w:rPr>
          <w:rFonts w:eastAsiaTheme="minorHAnsi"/>
          <w:bCs/>
          <w:sz w:val="28"/>
          <w:szCs w:val="28"/>
          <w:lang w:val="en-US"/>
        </w:rPr>
        <w:t>or control of external forces in the auto industry environment</w:t>
      </w:r>
      <w:r w:rsidR="00FD7E9E">
        <w:rPr>
          <w:rFonts w:eastAsiaTheme="minorHAnsi"/>
          <w:bCs/>
          <w:sz w:val="28"/>
          <w:szCs w:val="28"/>
          <w:lang w:val="en-US"/>
        </w:rPr>
        <w:t xml:space="preserve"> (</w:t>
      </w:r>
      <w:r w:rsidR="008611B0">
        <w:rPr>
          <w:rFonts w:eastAsiaTheme="minorHAnsi"/>
          <w:bCs/>
          <w:sz w:val="28"/>
          <w:szCs w:val="28"/>
          <w:lang w:val="en-US"/>
        </w:rPr>
        <w:t>Porter</w:t>
      </w:r>
      <w:r w:rsidR="00FD7E9E">
        <w:rPr>
          <w:rFonts w:eastAsiaTheme="minorHAnsi"/>
          <w:bCs/>
          <w:sz w:val="28"/>
          <w:szCs w:val="28"/>
          <w:lang w:val="en-US"/>
        </w:rPr>
        <w:t>, 201</w:t>
      </w:r>
      <w:r w:rsidR="008611B0">
        <w:rPr>
          <w:rFonts w:eastAsiaTheme="minorHAnsi"/>
          <w:bCs/>
          <w:sz w:val="28"/>
          <w:szCs w:val="28"/>
          <w:lang w:val="en-US"/>
        </w:rPr>
        <w:t>7</w:t>
      </w:r>
      <w:r w:rsidR="00FD7E9E">
        <w:rPr>
          <w:rFonts w:eastAsiaTheme="minorHAnsi"/>
          <w:bCs/>
          <w:sz w:val="28"/>
          <w:szCs w:val="28"/>
          <w:lang w:val="en-US"/>
        </w:rPr>
        <w:t>)</w:t>
      </w:r>
      <w:r w:rsidRPr="00B1217E">
        <w:rPr>
          <w:rFonts w:eastAsiaTheme="minorHAnsi"/>
          <w:bCs/>
          <w:sz w:val="28"/>
          <w:szCs w:val="28"/>
          <w:lang w:val="en-US"/>
        </w:rPr>
        <w:t>.</w:t>
      </w:r>
    </w:p>
    <w:p w:rsidR="00AF2E25" w:rsidRPr="00AF2E25" w:rsidRDefault="00AF2E25" w:rsidP="0087260C">
      <w:pPr>
        <w:pStyle w:val="Titolo2"/>
        <w:shd w:val="clear" w:color="auto" w:fill="FFFFFF"/>
        <w:spacing w:after="240"/>
        <w:jc w:val="both"/>
        <w:rPr>
          <w:rStyle w:val="Enfasigrassetto"/>
          <w:sz w:val="28"/>
          <w:szCs w:val="28"/>
          <w:lang w:val="en-US"/>
        </w:rPr>
      </w:pPr>
      <w:r w:rsidRPr="00AF2E25">
        <w:rPr>
          <w:rStyle w:val="Enfasigrassetto"/>
          <w:sz w:val="28"/>
          <w:szCs w:val="28"/>
          <w:lang w:val="en-US"/>
        </w:rPr>
        <w:lastRenderedPageBreak/>
        <w:t xml:space="preserve">The five forces and their strength in the effect of Toyota are as follows: </w:t>
      </w:r>
    </w:p>
    <w:p w:rsidR="00AF2E25" w:rsidRPr="00AF2E25" w:rsidRDefault="00AF2E25" w:rsidP="00AF2E25">
      <w:pPr>
        <w:pStyle w:val="Titolo2"/>
        <w:numPr>
          <w:ilvl w:val="0"/>
          <w:numId w:val="9"/>
        </w:numPr>
        <w:shd w:val="clear" w:color="auto" w:fill="FFFFFF"/>
        <w:spacing w:after="240"/>
        <w:jc w:val="both"/>
        <w:rPr>
          <w:rStyle w:val="Enfasigrassetto"/>
          <w:sz w:val="28"/>
          <w:szCs w:val="28"/>
          <w:lang w:val="en-US"/>
        </w:rPr>
      </w:pPr>
      <w:r w:rsidRPr="00AF2E25">
        <w:rPr>
          <w:rStyle w:val="Enfasigrassetto"/>
          <w:sz w:val="28"/>
          <w:szCs w:val="28"/>
          <w:lang w:val="en-US"/>
        </w:rPr>
        <w:t xml:space="preserve">Competitive rivalry or competition (strong force) </w:t>
      </w:r>
    </w:p>
    <w:p w:rsidR="00AF2E25" w:rsidRPr="00AF2E25" w:rsidRDefault="00AF2E25" w:rsidP="00AF2E25">
      <w:pPr>
        <w:pStyle w:val="Titolo2"/>
        <w:numPr>
          <w:ilvl w:val="0"/>
          <w:numId w:val="9"/>
        </w:numPr>
        <w:shd w:val="clear" w:color="auto" w:fill="FFFFFF"/>
        <w:spacing w:after="240"/>
        <w:jc w:val="both"/>
        <w:rPr>
          <w:rStyle w:val="Enfasigrassetto"/>
          <w:sz w:val="28"/>
          <w:szCs w:val="28"/>
          <w:lang w:val="en-US"/>
        </w:rPr>
      </w:pPr>
      <w:r w:rsidRPr="00AF2E25">
        <w:rPr>
          <w:rStyle w:val="Enfasigrassetto"/>
          <w:sz w:val="28"/>
          <w:szCs w:val="28"/>
          <w:lang w:val="en-US"/>
        </w:rPr>
        <w:t xml:space="preserve">Dealing with the influence of buyers or customers (strong force) </w:t>
      </w:r>
    </w:p>
    <w:p w:rsidR="00AF2E25" w:rsidRPr="00AF2E25" w:rsidRDefault="00AF2E25" w:rsidP="00AF2E25">
      <w:pPr>
        <w:pStyle w:val="Titolo2"/>
        <w:numPr>
          <w:ilvl w:val="0"/>
          <w:numId w:val="9"/>
        </w:numPr>
        <w:shd w:val="clear" w:color="auto" w:fill="FFFFFF"/>
        <w:spacing w:after="240"/>
        <w:jc w:val="both"/>
        <w:rPr>
          <w:rStyle w:val="Enfasigrassetto"/>
          <w:sz w:val="28"/>
          <w:szCs w:val="28"/>
          <w:lang w:val="en-US"/>
        </w:rPr>
      </w:pPr>
      <w:r w:rsidRPr="00AF2E25">
        <w:rPr>
          <w:rStyle w:val="Enfasigrassetto"/>
          <w:sz w:val="28"/>
          <w:szCs w:val="28"/>
          <w:lang w:val="en-US"/>
        </w:rPr>
        <w:t xml:space="preserve">Suppliers' bargaining power (weak force) </w:t>
      </w:r>
    </w:p>
    <w:p w:rsidR="00AF2E25" w:rsidRPr="00AF2E25" w:rsidRDefault="00AF2E25" w:rsidP="00AF2E25">
      <w:pPr>
        <w:pStyle w:val="Titolo2"/>
        <w:numPr>
          <w:ilvl w:val="0"/>
          <w:numId w:val="9"/>
        </w:numPr>
        <w:shd w:val="clear" w:color="auto" w:fill="FFFFFF"/>
        <w:spacing w:after="240"/>
        <w:jc w:val="both"/>
        <w:rPr>
          <w:rStyle w:val="Enfasigrassetto"/>
          <w:sz w:val="28"/>
          <w:szCs w:val="28"/>
          <w:lang w:val="en-US"/>
        </w:rPr>
      </w:pPr>
      <w:r w:rsidRPr="00AF2E25">
        <w:rPr>
          <w:rStyle w:val="Enfasigrassetto"/>
          <w:sz w:val="28"/>
          <w:szCs w:val="28"/>
          <w:lang w:val="en-US"/>
        </w:rPr>
        <w:t xml:space="preserve">Threat of replacement (moderate force) </w:t>
      </w:r>
    </w:p>
    <w:p w:rsidR="002F4271" w:rsidRPr="00AF2E25" w:rsidRDefault="00AF2E25" w:rsidP="00AF2E25">
      <w:pPr>
        <w:pStyle w:val="Titolo2"/>
        <w:numPr>
          <w:ilvl w:val="0"/>
          <w:numId w:val="9"/>
        </w:numPr>
        <w:shd w:val="clear" w:color="auto" w:fill="FFFFFF"/>
        <w:spacing w:before="0" w:beforeAutospacing="0" w:after="240" w:afterAutospacing="0"/>
        <w:jc w:val="both"/>
        <w:rPr>
          <w:rStyle w:val="Enfasigrassetto"/>
          <w:sz w:val="28"/>
          <w:szCs w:val="28"/>
          <w:lang w:val="en-US"/>
        </w:rPr>
      </w:pPr>
      <w:r w:rsidRPr="00AF2E25">
        <w:rPr>
          <w:rStyle w:val="Enfasigrassetto"/>
          <w:sz w:val="28"/>
          <w:szCs w:val="28"/>
          <w:lang w:val="en-US"/>
        </w:rPr>
        <w:t>Danger of new entrants or admission (weak force)</w:t>
      </w:r>
    </w:p>
    <w:p w:rsidR="000A151F" w:rsidRDefault="000A151F" w:rsidP="00815903">
      <w:pPr>
        <w:ind w:left="708"/>
        <w:jc w:val="both"/>
        <w:rPr>
          <w:sz w:val="28"/>
          <w:szCs w:val="28"/>
          <w:lang w:val="en-US"/>
        </w:rPr>
      </w:pPr>
    </w:p>
    <w:p w:rsidR="008817F8" w:rsidRPr="008437E5" w:rsidRDefault="008437E5" w:rsidP="0087260C">
      <w:pPr>
        <w:jc w:val="both"/>
        <w:rPr>
          <w:b/>
          <w:sz w:val="28"/>
          <w:szCs w:val="28"/>
          <w:lang w:val="en-US"/>
        </w:rPr>
      </w:pPr>
      <w:r w:rsidRPr="008437E5">
        <w:rPr>
          <w:b/>
          <w:sz w:val="28"/>
          <w:szCs w:val="28"/>
          <w:lang w:val="en-US"/>
        </w:rPr>
        <w:t>Competitive rivalry or competition (Strong Force)</w:t>
      </w:r>
    </w:p>
    <w:p w:rsidR="008817F8" w:rsidRPr="008817F8" w:rsidRDefault="008817F8" w:rsidP="008817F8">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sidRPr="008817F8">
        <w:rPr>
          <w:rFonts w:ascii="Helvetica Neue" w:hAnsi="Helvetica Neue"/>
          <w:color w:val="333333"/>
          <w:lang w:val="en-US"/>
        </w:rPr>
        <w:t>High aggressiveness of firms (strong force)</w:t>
      </w:r>
    </w:p>
    <w:p w:rsidR="008817F8" w:rsidRPr="008817F8" w:rsidRDefault="008817F8" w:rsidP="008817F8">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sidRPr="008817F8">
        <w:rPr>
          <w:rFonts w:ascii="Helvetica Neue" w:hAnsi="Helvetica Neue"/>
          <w:color w:val="333333"/>
          <w:lang w:val="en-US"/>
        </w:rPr>
        <w:t>High variety and differentiation of firms (strong force)</w:t>
      </w:r>
    </w:p>
    <w:p w:rsidR="008817F8" w:rsidRPr="008817F8" w:rsidRDefault="008817F8" w:rsidP="008817F8">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sidRPr="008817F8">
        <w:rPr>
          <w:rFonts w:ascii="Helvetica Neue" w:hAnsi="Helvetica Neue"/>
          <w:color w:val="333333"/>
          <w:lang w:val="en-US"/>
        </w:rPr>
        <w:t>Low number of large firms (moderate force)</w:t>
      </w:r>
    </w:p>
    <w:p w:rsidR="00A67DD3" w:rsidRPr="00A67DD3" w:rsidRDefault="00A67DD3" w:rsidP="0087260C">
      <w:pPr>
        <w:jc w:val="both"/>
        <w:rPr>
          <w:rStyle w:val="Enfasigrassetto"/>
          <w:b w:val="0"/>
          <w:sz w:val="28"/>
          <w:szCs w:val="28"/>
          <w:lang w:val="en-US"/>
        </w:rPr>
      </w:pPr>
      <w:r w:rsidRPr="00A67DD3">
        <w:rPr>
          <w:rStyle w:val="Enfasigrassetto"/>
          <w:b w:val="0"/>
          <w:sz w:val="28"/>
          <w:szCs w:val="28"/>
          <w:lang w:val="en-US"/>
        </w:rPr>
        <w:t>Automotive industries are competitive toward each other in terms of creativity and marketing. </w:t>
      </w:r>
    </w:p>
    <w:p w:rsidR="00A67DD3" w:rsidRPr="00A67DD3" w:rsidRDefault="00A67DD3" w:rsidP="0087260C">
      <w:pPr>
        <w:jc w:val="both"/>
        <w:rPr>
          <w:rStyle w:val="Enfasigrassetto"/>
          <w:b w:val="0"/>
          <w:sz w:val="28"/>
          <w:szCs w:val="28"/>
          <w:lang w:val="en-US"/>
        </w:rPr>
      </w:pPr>
      <w:r w:rsidRPr="00A67DD3">
        <w:rPr>
          <w:rStyle w:val="Enfasigrassetto"/>
          <w:b w:val="0"/>
          <w:sz w:val="28"/>
          <w:szCs w:val="28"/>
          <w:lang w:val="en-US"/>
        </w:rPr>
        <w:t>In addition, Toyota competes with various companies that differentiate through</w:t>
      </w:r>
    </w:p>
    <w:p w:rsidR="00A67DD3" w:rsidRPr="00A67DD3" w:rsidRDefault="00A67DD3" w:rsidP="0087260C">
      <w:pPr>
        <w:shd w:val="clear" w:color="auto" w:fill="FFFFFF"/>
        <w:rPr>
          <w:rStyle w:val="Enfasigrassetto"/>
          <w:b w:val="0"/>
          <w:sz w:val="28"/>
          <w:szCs w:val="28"/>
          <w:lang w:val="en-US"/>
        </w:rPr>
      </w:pPr>
      <w:r w:rsidRPr="00A67DD3">
        <w:rPr>
          <w:rStyle w:val="Enfasigrassetto"/>
          <w:b w:val="0"/>
          <w:sz w:val="28"/>
          <w:szCs w:val="28"/>
          <w:lang w:val="en-US"/>
        </w:rPr>
        <w:t>cost, electronics, fuel efficiency, design, brand image, and other variables.</w:t>
      </w:r>
    </w:p>
    <w:p w:rsidR="002B7C76" w:rsidRPr="002B7C76" w:rsidRDefault="002B7C76" w:rsidP="002B7C76">
      <w:pPr>
        <w:jc w:val="both"/>
        <w:rPr>
          <w:rStyle w:val="Enfasigrassetto"/>
          <w:b w:val="0"/>
          <w:sz w:val="28"/>
          <w:szCs w:val="28"/>
          <w:lang w:val="en-US"/>
        </w:rPr>
      </w:pPr>
      <w:r w:rsidRPr="002B7C76">
        <w:rPr>
          <w:rStyle w:val="Enfasigrassetto"/>
          <w:b w:val="0"/>
          <w:sz w:val="28"/>
          <w:szCs w:val="28"/>
          <w:lang w:val="en-US"/>
        </w:rPr>
        <w:t>Although there are several car manufacturing companies on the market, the number of companies able to compete with the Toyota brand is limited</w:t>
      </w:r>
      <w:r>
        <w:rPr>
          <w:rStyle w:val="Enfasigrassetto"/>
          <w:b w:val="0"/>
          <w:sz w:val="28"/>
          <w:szCs w:val="28"/>
          <w:lang w:val="en-US"/>
        </w:rPr>
        <w:t>.</w:t>
      </w:r>
    </w:p>
    <w:p w:rsidR="008817F8" w:rsidRDefault="008437E5" w:rsidP="0087260C">
      <w:pPr>
        <w:rPr>
          <w:rStyle w:val="Enfasigrassetto"/>
          <w:b w:val="0"/>
          <w:sz w:val="28"/>
          <w:szCs w:val="28"/>
          <w:lang w:val="en-US"/>
        </w:rPr>
      </w:pPr>
      <w:r>
        <w:rPr>
          <w:rStyle w:val="Enfasigrassetto"/>
          <w:b w:val="0"/>
          <w:sz w:val="28"/>
          <w:szCs w:val="28"/>
          <w:lang w:val="en-US"/>
        </w:rPr>
        <w:t>Finally</w:t>
      </w:r>
      <w:r w:rsidR="00AA1485" w:rsidRPr="00AA1485">
        <w:rPr>
          <w:rStyle w:val="Enfasigrassetto"/>
          <w:b w:val="0"/>
          <w:sz w:val="28"/>
          <w:szCs w:val="28"/>
          <w:lang w:val="en-US"/>
        </w:rPr>
        <w:t>,</w:t>
      </w:r>
      <w:r>
        <w:rPr>
          <w:rStyle w:val="Enfasigrassetto"/>
          <w:b w:val="0"/>
          <w:sz w:val="28"/>
          <w:szCs w:val="28"/>
          <w:lang w:val="en-US"/>
        </w:rPr>
        <w:t xml:space="preserve"> </w:t>
      </w:r>
      <w:r w:rsidR="00AA1485" w:rsidRPr="00AA1485">
        <w:rPr>
          <w:rStyle w:val="Enfasigrassetto"/>
          <w:b w:val="0"/>
          <w:sz w:val="28"/>
          <w:szCs w:val="28"/>
          <w:lang w:val="en-US"/>
        </w:rPr>
        <w:t>this aspect of Toyota's Five Powers review indicates that the organization must have detailed procedures to counter global competition's high strength.</w:t>
      </w:r>
    </w:p>
    <w:p w:rsidR="008437E5" w:rsidRPr="008437E5" w:rsidRDefault="008437E5" w:rsidP="008437E5">
      <w:pPr>
        <w:ind w:left="708"/>
        <w:rPr>
          <w:rStyle w:val="Enfasigrassetto"/>
          <w:sz w:val="28"/>
          <w:szCs w:val="28"/>
          <w:lang w:val="en-US"/>
        </w:rPr>
      </w:pPr>
    </w:p>
    <w:p w:rsidR="008437E5" w:rsidRPr="008437E5" w:rsidRDefault="008437E5" w:rsidP="0087260C">
      <w:pPr>
        <w:rPr>
          <w:rStyle w:val="Enfasigrassetto"/>
          <w:sz w:val="28"/>
          <w:szCs w:val="28"/>
          <w:lang w:val="en-US"/>
        </w:rPr>
      </w:pPr>
      <w:r w:rsidRPr="008437E5">
        <w:rPr>
          <w:rStyle w:val="Enfasigrassetto"/>
          <w:sz w:val="28"/>
          <w:szCs w:val="28"/>
          <w:lang w:val="en-US"/>
        </w:rPr>
        <w:t>Dealing with the influence of buyers or customers (Strong force)</w:t>
      </w:r>
    </w:p>
    <w:p w:rsidR="008437E5" w:rsidRDefault="008437E5" w:rsidP="008437E5">
      <w:pPr>
        <w:ind w:left="708"/>
        <w:rPr>
          <w:sz w:val="28"/>
          <w:szCs w:val="28"/>
          <w:lang w:val="en-US"/>
        </w:rPr>
      </w:pPr>
    </w:p>
    <w:p w:rsidR="00C52434" w:rsidRPr="00C52434" w:rsidRDefault="00C52434" w:rsidP="00C52434">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sidRPr="00C52434">
        <w:rPr>
          <w:rFonts w:ascii="Helvetica Neue" w:hAnsi="Helvetica Neue"/>
          <w:color w:val="333333"/>
          <w:lang w:val="en-US"/>
        </w:rPr>
        <w:t>Low cost of swapping (strong force) </w:t>
      </w:r>
    </w:p>
    <w:p w:rsidR="00C52434" w:rsidRPr="00C52434" w:rsidRDefault="00C52434" w:rsidP="00C52434">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sidRPr="00C52434">
        <w:rPr>
          <w:rFonts w:ascii="Helvetica Neue" w:hAnsi="Helvetica Neue"/>
          <w:color w:val="333333"/>
          <w:lang w:val="en-US"/>
        </w:rPr>
        <w:t>Good quality details (strong force) </w:t>
      </w:r>
    </w:p>
    <w:p w:rsidR="00C52434" w:rsidRPr="00C52434" w:rsidRDefault="00C52434" w:rsidP="00C52434">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sidRPr="00C52434">
        <w:rPr>
          <w:rFonts w:ascii="Helvetica Neue" w:hAnsi="Helvetica Neue"/>
          <w:color w:val="333333"/>
          <w:lang w:val="en-US"/>
        </w:rPr>
        <w:t>Moderate availability of alternatives (moderate force)</w:t>
      </w:r>
    </w:p>
    <w:p w:rsidR="00EA6368" w:rsidRDefault="00EA6368" w:rsidP="00EA6368">
      <w:pPr>
        <w:rPr>
          <w:rStyle w:val="Enfasigrassetto"/>
          <w:b w:val="0"/>
          <w:sz w:val="28"/>
          <w:szCs w:val="28"/>
          <w:lang w:val="en-US"/>
        </w:rPr>
      </w:pPr>
    </w:p>
    <w:p w:rsidR="00EA6368" w:rsidRPr="00EA6368" w:rsidRDefault="00EA6368" w:rsidP="00EA6368">
      <w:pPr>
        <w:rPr>
          <w:rStyle w:val="Enfasigrassetto"/>
          <w:b w:val="0"/>
          <w:sz w:val="28"/>
          <w:szCs w:val="28"/>
          <w:lang w:val="en-US"/>
        </w:rPr>
      </w:pPr>
      <w:r w:rsidRPr="00EA6368">
        <w:rPr>
          <w:rStyle w:val="Enfasigrassetto"/>
          <w:b w:val="0"/>
          <w:sz w:val="28"/>
          <w:szCs w:val="28"/>
          <w:lang w:val="en-US"/>
        </w:rPr>
        <w:t xml:space="preserve">Low switching costs mean that customers will simply replace Toyota with rival companies at no extra expense. </w:t>
      </w:r>
    </w:p>
    <w:p w:rsidR="00EA6368" w:rsidRDefault="00EA6368" w:rsidP="00EA6368">
      <w:pPr>
        <w:rPr>
          <w:rStyle w:val="Enfasigrassetto"/>
          <w:b w:val="0"/>
          <w:sz w:val="28"/>
          <w:szCs w:val="28"/>
          <w:lang w:val="en-US"/>
        </w:rPr>
      </w:pPr>
      <w:r w:rsidRPr="00EA6368">
        <w:rPr>
          <w:rStyle w:val="Enfasigrassetto"/>
          <w:b w:val="0"/>
          <w:sz w:val="28"/>
          <w:szCs w:val="28"/>
          <w:lang w:val="en-US"/>
        </w:rPr>
        <w:t>Usually, this shift arises as clients buy a new car.</w:t>
      </w:r>
    </w:p>
    <w:p w:rsidR="00EA6368" w:rsidRPr="00EA6368" w:rsidRDefault="00EA6368" w:rsidP="00EA6368">
      <w:pPr>
        <w:rPr>
          <w:rStyle w:val="Enfasigrassetto"/>
          <w:b w:val="0"/>
          <w:sz w:val="28"/>
          <w:szCs w:val="28"/>
          <w:lang w:val="en-US"/>
        </w:rPr>
      </w:pPr>
      <w:r w:rsidRPr="00EA6368">
        <w:rPr>
          <w:rStyle w:val="Enfasigrassetto"/>
          <w:b w:val="0"/>
          <w:sz w:val="28"/>
          <w:szCs w:val="28"/>
          <w:lang w:val="en-US"/>
        </w:rPr>
        <w:t>Additionally, Toyota consumers can conveniently choose their most attractive option to obtain reliable statistics, such as merchandise information, from their websites. Substitutes are available, Toyota cars make a difference from the competition in terms of comfort.</w:t>
      </w:r>
    </w:p>
    <w:p w:rsidR="006018B5" w:rsidRDefault="00C52434" w:rsidP="00EA6368">
      <w:pPr>
        <w:rPr>
          <w:rStyle w:val="Enfasigrassetto"/>
          <w:b w:val="0"/>
          <w:sz w:val="28"/>
          <w:szCs w:val="28"/>
          <w:lang w:val="en-US"/>
        </w:rPr>
      </w:pPr>
      <w:r w:rsidRPr="00C52434">
        <w:rPr>
          <w:rStyle w:val="Enfasigrassetto"/>
          <w:b w:val="0"/>
          <w:sz w:val="28"/>
          <w:szCs w:val="28"/>
          <w:lang w:val="en-US"/>
        </w:rPr>
        <w:t xml:space="preserve">These external factors combined result in a strong force or customer's bargaining power. </w:t>
      </w:r>
    </w:p>
    <w:p w:rsidR="008437E5" w:rsidRDefault="00EA6368" w:rsidP="00EA6368">
      <w:pPr>
        <w:rPr>
          <w:sz w:val="28"/>
          <w:szCs w:val="28"/>
          <w:lang w:val="en-US"/>
        </w:rPr>
      </w:pPr>
      <w:r w:rsidRPr="00EA6368">
        <w:rPr>
          <w:rStyle w:val="Enfasigrassetto"/>
          <w:b w:val="0"/>
          <w:sz w:val="28"/>
          <w:szCs w:val="28"/>
          <w:lang w:val="en-US"/>
        </w:rPr>
        <w:t>Toyota has to guarantee that its offerings meet the tastes and desires of its potential consumers.</w:t>
      </w:r>
    </w:p>
    <w:p w:rsidR="00C52434" w:rsidRPr="00C52434" w:rsidRDefault="00C52434" w:rsidP="0087260C">
      <w:pPr>
        <w:pStyle w:val="Titolo2"/>
        <w:shd w:val="clear" w:color="auto" w:fill="FFFFFF"/>
        <w:spacing w:after="240"/>
        <w:jc w:val="both"/>
        <w:rPr>
          <w:rStyle w:val="Enfasigrassetto"/>
          <w:b/>
          <w:sz w:val="28"/>
          <w:szCs w:val="28"/>
          <w:lang w:val="en-US"/>
        </w:rPr>
      </w:pPr>
      <w:r w:rsidRPr="00C52434">
        <w:rPr>
          <w:rStyle w:val="Enfasigrassetto"/>
          <w:b/>
          <w:sz w:val="28"/>
          <w:szCs w:val="28"/>
          <w:lang w:val="en-US"/>
        </w:rPr>
        <w:t xml:space="preserve">Suppliers' bargaining power (weak force) </w:t>
      </w:r>
    </w:p>
    <w:p w:rsidR="000B3D3B" w:rsidRPr="000B3D3B" w:rsidRDefault="000B3D3B" w:rsidP="000B3D3B">
      <w:pPr>
        <w:rPr>
          <w:rStyle w:val="Enfasigrassetto"/>
          <w:b w:val="0"/>
          <w:sz w:val="28"/>
          <w:szCs w:val="28"/>
          <w:lang w:val="en-US"/>
        </w:rPr>
      </w:pPr>
      <w:r w:rsidRPr="00B1217E">
        <w:rPr>
          <w:rFonts w:ascii="Arial" w:hAnsi="Arial" w:cs="Arial"/>
          <w:color w:val="252525"/>
          <w:shd w:val="clear" w:color="auto" w:fill="FFFFFF"/>
          <w:lang w:val="en-US"/>
        </w:rPr>
        <w:lastRenderedPageBreak/>
        <w:t>• </w:t>
      </w:r>
      <w:r w:rsidRPr="000B3D3B">
        <w:rPr>
          <w:rStyle w:val="Enfasigrassetto"/>
          <w:b w:val="0"/>
          <w:sz w:val="28"/>
          <w:szCs w:val="28"/>
          <w:lang w:val="en-US"/>
        </w:rPr>
        <w:t>Modest population of suppliers (moderate force) </w:t>
      </w:r>
      <w:r w:rsidRPr="000B3D3B">
        <w:rPr>
          <w:rStyle w:val="Enfasigrassetto"/>
          <w:b w:val="0"/>
          <w:sz w:val="28"/>
          <w:szCs w:val="28"/>
          <w:lang w:val="en-US"/>
        </w:rPr>
        <w:br/>
      </w:r>
    </w:p>
    <w:p w:rsidR="000B3D3B" w:rsidRPr="000B3D3B" w:rsidRDefault="000B3D3B" w:rsidP="000B3D3B">
      <w:pPr>
        <w:rPr>
          <w:rStyle w:val="Enfasigrassetto"/>
          <w:b w:val="0"/>
          <w:sz w:val="28"/>
          <w:szCs w:val="28"/>
          <w:lang w:val="en-US"/>
        </w:rPr>
      </w:pPr>
      <w:r w:rsidRPr="000B3D3B">
        <w:rPr>
          <w:rStyle w:val="Enfasigrassetto"/>
          <w:b w:val="0"/>
          <w:sz w:val="28"/>
          <w:szCs w:val="28"/>
          <w:lang w:val="en-US"/>
        </w:rPr>
        <w:t>• Strong total supply (weak force) </w:t>
      </w:r>
      <w:r w:rsidRPr="000B3D3B">
        <w:rPr>
          <w:rStyle w:val="Enfasigrassetto"/>
          <w:b w:val="0"/>
          <w:sz w:val="28"/>
          <w:szCs w:val="28"/>
          <w:lang w:val="en-US"/>
        </w:rPr>
        <w:br/>
      </w:r>
    </w:p>
    <w:p w:rsidR="000B3D3B" w:rsidRPr="000B3D3B" w:rsidRDefault="000B3D3B" w:rsidP="000B3D3B">
      <w:pPr>
        <w:rPr>
          <w:rStyle w:val="Enfasigrassetto"/>
          <w:b w:val="0"/>
          <w:sz w:val="28"/>
          <w:szCs w:val="28"/>
          <w:lang w:val="en-US"/>
        </w:rPr>
      </w:pPr>
      <w:r w:rsidRPr="000B3D3B">
        <w:rPr>
          <w:rStyle w:val="Enfasigrassetto"/>
          <w:b w:val="0"/>
          <w:sz w:val="28"/>
          <w:szCs w:val="28"/>
          <w:lang w:val="en-US"/>
        </w:rPr>
        <w:t>• Poor convergence of vendors in the future (weak force)</w:t>
      </w:r>
    </w:p>
    <w:p w:rsidR="00C52434" w:rsidRDefault="00C52434" w:rsidP="00C52434">
      <w:pPr>
        <w:ind w:left="708"/>
        <w:rPr>
          <w:rStyle w:val="Enfasigrassetto"/>
          <w:b w:val="0"/>
          <w:sz w:val="28"/>
          <w:szCs w:val="28"/>
          <w:lang w:val="en-US"/>
        </w:rPr>
      </w:pPr>
    </w:p>
    <w:p w:rsidR="000915A4" w:rsidRPr="000915A4" w:rsidRDefault="000915A4" w:rsidP="000915A4">
      <w:pPr>
        <w:rPr>
          <w:rStyle w:val="Enfasigrassetto"/>
          <w:b w:val="0"/>
          <w:sz w:val="28"/>
          <w:szCs w:val="28"/>
          <w:lang w:val="en-US"/>
        </w:rPr>
      </w:pPr>
      <w:r w:rsidRPr="000915A4">
        <w:rPr>
          <w:rStyle w:val="Enfasigrassetto"/>
          <w:b w:val="0"/>
          <w:sz w:val="28"/>
          <w:szCs w:val="28"/>
          <w:lang w:val="en-US"/>
        </w:rPr>
        <w:t xml:space="preserve">The small number of suppliers around the world generates a moderate force that influences Toyota. </w:t>
      </w:r>
    </w:p>
    <w:p w:rsidR="000915A4" w:rsidRPr="000915A4" w:rsidRDefault="000915A4" w:rsidP="000915A4">
      <w:pPr>
        <w:rPr>
          <w:rStyle w:val="Enfasigrassetto"/>
          <w:b w:val="0"/>
          <w:sz w:val="28"/>
          <w:szCs w:val="28"/>
          <w:lang w:val="en-US"/>
        </w:rPr>
      </w:pPr>
      <w:r w:rsidRPr="000915A4">
        <w:rPr>
          <w:rStyle w:val="Enfasigrassetto"/>
          <w:b w:val="0"/>
          <w:sz w:val="28"/>
          <w:szCs w:val="28"/>
          <w:lang w:val="en-US"/>
        </w:rPr>
        <w:t>This bargaining power is more significant if the vendors are inferior.</w:t>
      </w:r>
    </w:p>
    <w:p w:rsidR="000915A4" w:rsidRPr="000915A4" w:rsidRDefault="000915A4" w:rsidP="000915A4">
      <w:pPr>
        <w:rPr>
          <w:rStyle w:val="Enfasigrassetto"/>
          <w:b w:val="0"/>
          <w:sz w:val="28"/>
          <w:szCs w:val="28"/>
          <w:lang w:val="en-US"/>
        </w:rPr>
      </w:pPr>
      <w:r w:rsidRPr="000915A4">
        <w:rPr>
          <w:rStyle w:val="Enfasigrassetto"/>
          <w:b w:val="0"/>
          <w:sz w:val="28"/>
          <w:szCs w:val="28"/>
          <w:lang w:val="en-US"/>
        </w:rPr>
        <w:t>Nevertheless, the increased availability of supplies used for the production of Toyota merchandise reduces the supplier's capacity.</w:t>
      </w:r>
    </w:p>
    <w:p w:rsidR="000915A4" w:rsidRPr="000915A4" w:rsidRDefault="000915A4" w:rsidP="000915A4">
      <w:pPr>
        <w:rPr>
          <w:rStyle w:val="Enfasigrassetto"/>
          <w:b w:val="0"/>
          <w:sz w:val="28"/>
          <w:szCs w:val="28"/>
          <w:lang w:val="en-US"/>
        </w:rPr>
      </w:pPr>
      <w:r w:rsidRPr="000915A4">
        <w:rPr>
          <w:rStyle w:val="Enfasigrassetto"/>
          <w:b w:val="0"/>
          <w:sz w:val="28"/>
          <w:szCs w:val="28"/>
          <w:lang w:val="en-US"/>
        </w:rPr>
        <w:t xml:space="preserve">Additionally, most global automotive industry suppliers do not have term integration or ownership and authority to distribute materials that reach Toyota itself. </w:t>
      </w:r>
    </w:p>
    <w:p w:rsidR="00C52434" w:rsidRDefault="000915A4" w:rsidP="000915A4">
      <w:pPr>
        <w:rPr>
          <w:sz w:val="28"/>
          <w:szCs w:val="28"/>
          <w:lang w:val="en-US"/>
        </w:rPr>
      </w:pPr>
      <w:r>
        <w:rPr>
          <w:rStyle w:val="Enfasigrassetto"/>
          <w:b w:val="0"/>
          <w:sz w:val="28"/>
          <w:szCs w:val="28"/>
          <w:lang w:val="en-US"/>
        </w:rPr>
        <w:t>Finally, t</w:t>
      </w:r>
      <w:r w:rsidRPr="000915A4">
        <w:rPr>
          <w:rStyle w:val="Enfasigrassetto"/>
          <w:b w:val="0"/>
          <w:sz w:val="28"/>
          <w:szCs w:val="28"/>
          <w:lang w:val="en-US"/>
        </w:rPr>
        <w:t>his analysis highlights its corresponding efficiency in addressing the supplier's weak strength or bargaining power.</w:t>
      </w:r>
    </w:p>
    <w:p w:rsidR="00297A0D" w:rsidRPr="00D41D6C" w:rsidRDefault="00297A0D" w:rsidP="0087260C">
      <w:pPr>
        <w:shd w:val="clear" w:color="auto" w:fill="FFFFFF"/>
        <w:spacing w:before="100" w:beforeAutospacing="1" w:after="100" w:afterAutospacing="1"/>
        <w:rPr>
          <w:b/>
          <w:bCs/>
          <w:color w:val="333333"/>
          <w:sz w:val="28"/>
          <w:szCs w:val="28"/>
          <w:lang w:val="en-US"/>
        </w:rPr>
      </w:pPr>
      <w:r w:rsidRPr="00D41D6C">
        <w:rPr>
          <w:b/>
          <w:bCs/>
          <w:color w:val="333333"/>
          <w:sz w:val="28"/>
          <w:szCs w:val="28"/>
          <w:lang w:val="en-US"/>
        </w:rPr>
        <w:t xml:space="preserve">Threat of replacement (moderate force) </w:t>
      </w:r>
    </w:p>
    <w:p w:rsidR="00D41D6C" w:rsidRPr="00D41D6C" w:rsidRDefault="00D41D6C" w:rsidP="00D41D6C">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sidRPr="00D41D6C">
        <w:rPr>
          <w:rFonts w:ascii="Helvetica Neue" w:hAnsi="Helvetica Neue"/>
          <w:color w:val="333333"/>
          <w:lang w:val="en-US"/>
        </w:rPr>
        <w:t> Low cost of swapping (strong force) </w:t>
      </w:r>
    </w:p>
    <w:p w:rsidR="00D41D6C" w:rsidRPr="00D41D6C" w:rsidRDefault="00D41D6C" w:rsidP="00D41D6C">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Pr>
          <w:rFonts w:ascii="Helvetica Neue" w:hAnsi="Helvetica Neue"/>
          <w:color w:val="333333"/>
          <w:lang w:val="en-US"/>
        </w:rPr>
        <w:t xml:space="preserve"> </w:t>
      </w:r>
      <w:r w:rsidRPr="00D41D6C">
        <w:rPr>
          <w:rFonts w:ascii="Helvetica Neue" w:hAnsi="Helvetica Neue"/>
          <w:color w:val="333333"/>
          <w:lang w:val="en-US"/>
        </w:rPr>
        <w:t>Moderate</w:t>
      </w:r>
      <w:r>
        <w:rPr>
          <w:rFonts w:ascii="Helvetica Neue" w:hAnsi="Helvetica Neue"/>
          <w:color w:val="333333"/>
          <w:lang w:val="en-US"/>
        </w:rPr>
        <w:t xml:space="preserve"> </w:t>
      </w:r>
      <w:r w:rsidRPr="00D41D6C">
        <w:rPr>
          <w:rFonts w:ascii="Helvetica Neue" w:hAnsi="Helvetica Neue"/>
          <w:color w:val="333333"/>
          <w:lang w:val="en-US"/>
        </w:rPr>
        <w:t>availability of alternatives (moderate force) </w:t>
      </w:r>
    </w:p>
    <w:p w:rsidR="00D41D6C" w:rsidRDefault="00D41D6C" w:rsidP="00D41D6C">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Pr>
          <w:rFonts w:ascii="Helvetica Neue" w:hAnsi="Helvetica Neue"/>
          <w:color w:val="333333"/>
          <w:lang w:val="en-US"/>
        </w:rPr>
        <w:t xml:space="preserve"> </w:t>
      </w:r>
      <w:r w:rsidRPr="00D41D6C">
        <w:rPr>
          <w:rFonts w:ascii="Helvetica Neue" w:hAnsi="Helvetica Neue"/>
          <w:color w:val="333333"/>
          <w:lang w:val="en-US"/>
        </w:rPr>
        <w:t>Poor convenience in the use of replacements (weak force)</w:t>
      </w:r>
    </w:p>
    <w:p w:rsidR="00AA7307" w:rsidRPr="00AA7307" w:rsidRDefault="00AA7307" w:rsidP="0087260C">
      <w:pPr>
        <w:rPr>
          <w:rStyle w:val="Enfasigrassetto"/>
          <w:b w:val="0"/>
          <w:sz w:val="28"/>
          <w:szCs w:val="28"/>
          <w:lang w:val="en-US"/>
        </w:rPr>
      </w:pPr>
      <w:r w:rsidRPr="00AA7307">
        <w:rPr>
          <w:rStyle w:val="Enfasigrassetto"/>
          <w:b w:val="0"/>
          <w:sz w:val="28"/>
          <w:szCs w:val="28"/>
          <w:lang w:val="en-US"/>
        </w:rPr>
        <w:t>In most circumstances, it is relatively easy for consumers to move from Toyota to substitutes.</w:t>
      </w:r>
    </w:p>
    <w:p w:rsidR="00AA7307" w:rsidRPr="00AA7307" w:rsidRDefault="00AA7307" w:rsidP="0087260C">
      <w:pPr>
        <w:rPr>
          <w:rStyle w:val="Enfasigrassetto"/>
          <w:b w:val="0"/>
          <w:sz w:val="28"/>
          <w:szCs w:val="28"/>
          <w:lang w:val="en-US"/>
        </w:rPr>
      </w:pPr>
      <w:r w:rsidRPr="00AA7307">
        <w:rPr>
          <w:rStyle w:val="Enfasigrassetto"/>
          <w:b w:val="0"/>
          <w:sz w:val="28"/>
          <w:szCs w:val="28"/>
          <w:lang w:val="en-US"/>
        </w:rPr>
        <w:t xml:space="preserve">These substitutes for Toyota products involve public transport, bikes, and other methods of transportation. </w:t>
      </w:r>
    </w:p>
    <w:p w:rsidR="0087260C" w:rsidRDefault="00AA7307" w:rsidP="0087260C">
      <w:pPr>
        <w:rPr>
          <w:rStyle w:val="Enfasigrassetto"/>
          <w:b w:val="0"/>
          <w:sz w:val="28"/>
          <w:szCs w:val="28"/>
          <w:lang w:val="en-US"/>
        </w:rPr>
      </w:pPr>
      <w:r w:rsidRPr="00AA7307">
        <w:rPr>
          <w:rStyle w:val="Enfasigrassetto"/>
          <w:b w:val="0"/>
          <w:sz w:val="28"/>
          <w:szCs w:val="28"/>
          <w:lang w:val="en-US"/>
        </w:rPr>
        <w:t>Though, these substitutes are barely moderately available.</w:t>
      </w:r>
    </w:p>
    <w:p w:rsidR="00AA7307" w:rsidRPr="00AA7307" w:rsidRDefault="00AA7307" w:rsidP="0087260C">
      <w:pPr>
        <w:rPr>
          <w:rStyle w:val="Enfasigrassetto"/>
          <w:b w:val="0"/>
          <w:sz w:val="28"/>
          <w:szCs w:val="28"/>
          <w:lang w:val="en-US"/>
        </w:rPr>
      </w:pPr>
      <w:r w:rsidRPr="00AA7307">
        <w:rPr>
          <w:rStyle w:val="Enfasigrassetto"/>
          <w:b w:val="0"/>
          <w:sz w:val="28"/>
          <w:szCs w:val="28"/>
          <w:lang w:val="en-US"/>
        </w:rPr>
        <w:t xml:space="preserve">Replacements for Toyota goods are missing in some regions, such </w:t>
      </w:r>
    </w:p>
    <w:p w:rsidR="00AA7307" w:rsidRPr="00AA7307" w:rsidRDefault="00AA7307" w:rsidP="0087260C">
      <w:pPr>
        <w:rPr>
          <w:rStyle w:val="Enfasigrassetto"/>
          <w:b w:val="0"/>
          <w:sz w:val="28"/>
          <w:szCs w:val="28"/>
          <w:lang w:val="en-US"/>
        </w:rPr>
      </w:pPr>
      <w:r w:rsidRPr="00AA7307">
        <w:rPr>
          <w:rStyle w:val="Enfasigrassetto"/>
          <w:b w:val="0"/>
          <w:sz w:val="28"/>
          <w:szCs w:val="28"/>
          <w:lang w:val="en-US"/>
        </w:rPr>
        <w:t>as residential areas where mass transit is not readily accessible.</w:t>
      </w:r>
    </w:p>
    <w:p w:rsidR="00AA7307" w:rsidRPr="00AA7307" w:rsidRDefault="00AA7307" w:rsidP="0087260C">
      <w:pPr>
        <w:rPr>
          <w:rStyle w:val="Enfasigrassetto"/>
          <w:b w:val="0"/>
          <w:sz w:val="28"/>
          <w:szCs w:val="28"/>
          <w:lang w:val="en-US"/>
        </w:rPr>
      </w:pPr>
      <w:r w:rsidRPr="00AA7307">
        <w:rPr>
          <w:rStyle w:val="Enfasigrassetto"/>
          <w:b w:val="0"/>
          <w:sz w:val="28"/>
          <w:szCs w:val="28"/>
          <w:lang w:val="en-US"/>
        </w:rPr>
        <w:t xml:space="preserve">Also, these alternatives usually are less convenient than using the products of firms like Toyota. </w:t>
      </w:r>
    </w:p>
    <w:p w:rsidR="000B3D3B" w:rsidRPr="000B3D3B" w:rsidRDefault="000B3D3B" w:rsidP="000B3D3B">
      <w:pPr>
        <w:rPr>
          <w:rStyle w:val="Enfasigrassetto"/>
          <w:b w:val="0"/>
          <w:sz w:val="28"/>
          <w:szCs w:val="28"/>
          <w:lang w:val="en-US"/>
        </w:rPr>
      </w:pPr>
      <w:r w:rsidRPr="000B3D3B">
        <w:rPr>
          <w:rStyle w:val="Enfasigrassetto"/>
          <w:b w:val="0"/>
          <w:bCs w:val="0"/>
          <w:sz w:val="28"/>
          <w:szCs w:val="28"/>
          <w:lang w:val="en-US"/>
        </w:rPr>
        <w:t>The combination of external influences in the automotive industry produces a moderate challenge of replacement that Toyota must counter by making its goods more affordable, accessible, and convenient.</w:t>
      </w:r>
    </w:p>
    <w:p w:rsidR="000B3D3B" w:rsidRDefault="000B3D3B" w:rsidP="000B3D3B">
      <w:pPr>
        <w:rPr>
          <w:sz w:val="28"/>
          <w:szCs w:val="28"/>
          <w:lang w:val="en-US"/>
        </w:rPr>
      </w:pPr>
    </w:p>
    <w:p w:rsidR="00DE2BA2" w:rsidRPr="00A27282" w:rsidRDefault="00DE2BA2" w:rsidP="0087260C">
      <w:pPr>
        <w:pStyle w:val="Titolo2"/>
        <w:shd w:val="clear" w:color="auto" w:fill="FFFFFF"/>
        <w:spacing w:before="0" w:beforeAutospacing="0" w:after="240" w:afterAutospacing="0"/>
        <w:jc w:val="both"/>
        <w:rPr>
          <w:rStyle w:val="Enfasigrassetto"/>
          <w:b/>
          <w:sz w:val="28"/>
          <w:szCs w:val="28"/>
          <w:lang w:val="en-US"/>
        </w:rPr>
      </w:pPr>
      <w:r w:rsidRPr="00A27282">
        <w:rPr>
          <w:rStyle w:val="Enfasigrassetto"/>
          <w:b/>
          <w:sz w:val="28"/>
          <w:szCs w:val="28"/>
          <w:lang w:val="en-US"/>
        </w:rPr>
        <w:t>Danger of new entrants or admission (weak force)</w:t>
      </w:r>
    </w:p>
    <w:p w:rsidR="00697B8D" w:rsidRPr="00697B8D" w:rsidRDefault="00697B8D" w:rsidP="00697B8D">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sidRPr="00697B8D">
        <w:rPr>
          <w:rFonts w:ascii="Helvetica Neue" w:hAnsi="Helvetica Neue"/>
          <w:color w:val="333333"/>
          <w:lang w:val="en-US"/>
        </w:rPr>
        <w:t>Higher cost of capital (weak force) </w:t>
      </w:r>
    </w:p>
    <w:p w:rsidR="00697B8D" w:rsidRPr="00697B8D" w:rsidRDefault="00697B8D" w:rsidP="00697B8D">
      <w:pPr>
        <w:numPr>
          <w:ilvl w:val="0"/>
          <w:numId w:val="9"/>
        </w:numPr>
        <w:shd w:val="clear" w:color="auto" w:fill="FFFFFF"/>
        <w:spacing w:before="100" w:beforeAutospacing="1" w:after="100" w:afterAutospacing="1"/>
        <w:rPr>
          <w:rFonts w:ascii="Helvetica Neue" w:hAnsi="Helvetica Neue"/>
          <w:color w:val="333333"/>
          <w:lang w:val="en-US"/>
        </w:rPr>
      </w:pPr>
      <w:r w:rsidRPr="00697B8D">
        <w:rPr>
          <w:rFonts w:ascii="Helvetica Neue" w:hAnsi="Helvetica Neue"/>
          <w:color w:val="333333"/>
          <w:lang w:val="en-US"/>
        </w:rPr>
        <w:t>High cost of brand development (weak force)</w:t>
      </w:r>
    </w:p>
    <w:p w:rsidR="00697B8D" w:rsidRDefault="00697B8D" w:rsidP="00697B8D">
      <w:pPr>
        <w:pStyle w:val="Paragrafoelenco"/>
        <w:numPr>
          <w:ilvl w:val="0"/>
          <w:numId w:val="9"/>
        </w:numPr>
        <w:shd w:val="clear" w:color="auto" w:fill="FFFFFF"/>
        <w:spacing w:before="100" w:beforeAutospacing="1" w:after="100" w:afterAutospacing="1"/>
        <w:rPr>
          <w:rFonts w:ascii="Helvetica Neue" w:hAnsi="Helvetica Neue"/>
          <w:color w:val="333333"/>
          <w:lang w:val="en-US"/>
        </w:rPr>
      </w:pPr>
      <w:r w:rsidRPr="00697B8D">
        <w:rPr>
          <w:rFonts w:ascii="Helvetica Neue" w:hAnsi="Helvetica Neue"/>
          <w:color w:val="333333"/>
          <w:lang w:val="en-US"/>
        </w:rPr>
        <w:t>High cost of supply chain (weak force)</w:t>
      </w:r>
    </w:p>
    <w:p w:rsidR="00697B8D" w:rsidRPr="001100CA" w:rsidRDefault="00697B8D" w:rsidP="0087260C">
      <w:pPr>
        <w:rPr>
          <w:rStyle w:val="Enfasigrassetto"/>
          <w:b w:val="0"/>
          <w:sz w:val="28"/>
          <w:szCs w:val="28"/>
          <w:lang w:val="en-US"/>
        </w:rPr>
      </w:pPr>
      <w:r w:rsidRPr="001100CA">
        <w:rPr>
          <w:rStyle w:val="Enfasigrassetto"/>
          <w:b w:val="0"/>
          <w:sz w:val="28"/>
          <w:szCs w:val="28"/>
          <w:lang w:val="en-US"/>
        </w:rPr>
        <w:t>Although there are high costs for building, maintaining, and expanding a new company in the vehicle industry, and such are notable entry limitations, Toyota will face a possible weak threat from an incoming new brand.</w:t>
      </w:r>
    </w:p>
    <w:p w:rsidR="001C167F" w:rsidRPr="001C167F" w:rsidRDefault="001C167F" w:rsidP="001C167F">
      <w:pPr>
        <w:rPr>
          <w:rStyle w:val="Enfasigrassetto"/>
          <w:b w:val="0"/>
          <w:sz w:val="28"/>
          <w:szCs w:val="28"/>
          <w:lang w:val="en-US"/>
        </w:rPr>
      </w:pPr>
      <w:r w:rsidRPr="001C167F">
        <w:rPr>
          <w:rStyle w:val="Enfasigrassetto"/>
          <w:b w:val="0"/>
          <w:sz w:val="28"/>
          <w:szCs w:val="28"/>
          <w:lang w:val="en-US"/>
        </w:rPr>
        <w:t xml:space="preserve">These limits weaken the influence of potential competitors on businesses like Toyota. </w:t>
      </w:r>
    </w:p>
    <w:p w:rsidR="001C167F" w:rsidRPr="001C167F" w:rsidRDefault="001C167F" w:rsidP="001C167F">
      <w:pPr>
        <w:rPr>
          <w:rStyle w:val="Enfasigrassetto"/>
          <w:b w:val="0"/>
          <w:sz w:val="28"/>
          <w:szCs w:val="28"/>
          <w:lang w:val="en-US"/>
        </w:rPr>
      </w:pPr>
      <w:r w:rsidRPr="001C167F">
        <w:rPr>
          <w:rStyle w:val="Enfasigrassetto"/>
          <w:b w:val="0"/>
          <w:sz w:val="28"/>
          <w:szCs w:val="28"/>
          <w:lang w:val="en-US"/>
        </w:rPr>
        <w:lastRenderedPageBreak/>
        <w:t xml:space="preserve">This influence is less important than the competition and negotiating power of Toyota's consumers. </w:t>
      </w:r>
    </w:p>
    <w:p w:rsidR="004268E0" w:rsidRDefault="001C167F" w:rsidP="001C167F">
      <w:pPr>
        <w:rPr>
          <w:rStyle w:val="Enfasigrassetto"/>
          <w:b w:val="0"/>
          <w:sz w:val="28"/>
          <w:szCs w:val="28"/>
          <w:lang w:val="en-US"/>
        </w:rPr>
      </w:pPr>
      <w:r w:rsidRPr="001C167F">
        <w:rPr>
          <w:rStyle w:val="Enfasigrassetto"/>
          <w:b w:val="0"/>
          <w:sz w:val="28"/>
          <w:szCs w:val="28"/>
          <w:lang w:val="en-US"/>
        </w:rPr>
        <w:t>As a result, this section of the Five Forces review reveals that the challenge of new competitors is among Toyota's least concerns in increasing its market and retaining its position as one of the world's leading car manufactures.</w:t>
      </w: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p>
    <w:p w:rsidR="002D6DA0" w:rsidRDefault="002D6DA0" w:rsidP="001C167F">
      <w:pPr>
        <w:rPr>
          <w:rStyle w:val="Enfasigrassetto"/>
          <w:b w:val="0"/>
          <w:sz w:val="28"/>
          <w:szCs w:val="28"/>
          <w:lang w:val="en-US"/>
        </w:rPr>
      </w:pPr>
      <w:r>
        <w:rPr>
          <w:rStyle w:val="Enfasigrassetto"/>
          <w:b w:val="0"/>
          <w:sz w:val="28"/>
          <w:szCs w:val="28"/>
          <w:lang w:val="en-US"/>
        </w:rPr>
        <w:t>List of References:</w:t>
      </w:r>
    </w:p>
    <w:p w:rsidR="00FE174D" w:rsidRDefault="00FE174D" w:rsidP="001C167F">
      <w:pPr>
        <w:rPr>
          <w:rStyle w:val="Enfasigrassetto"/>
          <w:b w:val="0"/>
          <w:sz w:val="28"/>
          <w:szCs w:val="28"/>
          <w:lang w:val="en-US"/>
        </w:rPr>
      </w:pPr>
    </w:p>
    <w:p w:rsidR="00FE174D" w:rsidRDefault="00FE174D" w:rsidP="00FE174D">
      <w:pPr>
        <w:rPr>
          <w:color w:val="000000"/>
          <w:shd w:val="clear" w:color="auto" w:fill="FFFFFF"/>
          <w:lang w:val="en-US"/>
        </w:rPr>
      </w:pPr>
      <w:r w:rsidRPr="00FE174D">
        <w:rPr>
          <w:color w:val="000000"/>
          <w:shd w:val="clear" w:color="auto" w:fill="FFFFFF"/>
          <w:lang w:val="en-US"/>
        </w:rPr>
        <w:t>Andrews, J. (2020). </w:t>
      </w:r>
      <w:r w:rsidRPr="00FE174D">
        <w:rPr>
          <w:i/>
          <w:iCs/>
          <w:color w:val="000000"/>
          <w:shd w:val="clear" w:color="auto" w:fill="FFFFFF"/>
          <w:lang w:val="en-US"/>
        </w:rPr>
        <w:t>Britain’s 50 most reliable used cars named - with the top three all scoring 100%</w:t>
      </w:r>
      <w:r w:rsidRPr="00FE174D">
        <w:rPr>
          <w:color w:val="000000"/>
          <w:shd w:val="clear" w:color="auto" w:fill="FFFFFF"/>
          <w:lang w:val="en-US"/>
        </w:rPr>
        <w:t xml:space="preserve">. [online] mirror. Available at: </w:t>
      </w:r>
      <w:hyperlink r:id="rId6" w:history="1">
        <w:r w:rsidRPr="00843406">
          <w:rPr>
            <w:rStyle w:val="Collegamentoipertestuale"/>
            <w:shd w:val="clear" w:color="auto" w:fill="FFFFFF"/>
            <w:lang w:val="en-US"/>
          </w:rPr>
          <w:t>https://www.mirror.co.uk/money/britains-50-most-reliable-used-22868589 [Accessed 5 Jan. 2021]</w:t>
        </w:r>
      </w:hyperlink>
      <w:r>
        <w:rPr>
          <w:color w:val="000000"/>
          <w:shd w:val="clear" w:color="auto" w:fill="FFFFFF"/>
          <w:lang w:val="en-US"/>
        </w:rPr>
        <w:t>.</w:t>
      </w:r>
    </w:p>
    <w:p w:rsidR="008678B0" w:rsidRDefault="008678B0" w:rsidP="00FE174D">
      <w:pPr>
        <w:rPr>
          <w:lang w:val="en-US"/>
        </w:rPr>
      </w:pPr>
    </w:p>
    <w:p w:rsidR="008678B0" w:rsidRPr="008678B0" w:rsidRDefault="008678B0" w:rsidP="008678B0">
      <w:pPr>
        <w:rPr>
          <w:lang w:val="en-US"/>
        </w:rPr>
      </w:pPr>
      <w:proofErr w:type="spellStart"/>
      <w:r w:rsidRPr="008678B0">
        <w:rPr>
          <w:color w:val="000000"/>
          <w:shd w:val="clear" w:color="auto" w:fill="FFFFFF"/>
          <w:lang w:val="en-US"/>
        </w:rPr>
        <w:t>Dudovskiy</w:t>
      </w:r>
      <w:proofErr w:type="spellEnd"/>
      <w:r w:rsidRPr="008678B0">
        <w:rPr>
          <w:color w:val="000000"/>
          <w:shd w:val="clear" w:color="auto" w:fill="FFFFFF"/>
          <w:lang w:val="en-US"/>
        </w:rPr>
        <w:t>, J. (2016). </w:t>
      </w:r>
      <w:r w:rsidRPr="008678B0">
        <w:rPr>
          <w:i/>
          <w:iCs/>
          <w:color w:val="000000"/>
          <w:shd w:val="clear" w:color="auto" w:fill="FFFFFF"/>
          <w:lang w:val="en-US"/>
        </w:rPr>
        <w:t>Toyota Porter’s Five Forces Analysis</w:t>
      </w:r>
      <w:r w:rsidRPr="008678B0">
        <w:rPr>
          <w:color w:val="000000"/>
          <w:shd w:val="clear" w:color="auto" w:fill="FFFFFF"/>
          <w:lang w:val="en-US"/>
        </w:rPr>
        <w:t xml:space="preserve">. [online] Research-Methodology. Available at: </w:t>
      </w:r>
      <w:hyperlink r:id="rId7" w:history="1">
        <w:r w:rsidRPr="00843406">
          <w:rPr>
            <w:rStyle w:val="Collegamentoipertestuale"/>
            <w:shd w:val="clear" w:color="auto" w:fill="FFFFFF"/>
            <w:lang w:val="en-US"/>
          </w:rPr>
          <w:t>https://research-methodology.net/toyota-porters-five-forces-analysis/ [Accessed 4 Mar. 2020]</w:t>
        </w:r>
      </w:hyperlink>
      <w:r>
        <w:rPr>
          <w:color w:val="000000"/>
          <w:shd w:val="clear" w:color="auto" w:fill="FFFFFF"/>
          <w:lang w:val="en-US"/>
        </w:rPr>
        <w:t>.</w:t>
      </w:r>
    </w:p>
    <w:p w:rsidR="002D6DA0" w:rsidRDefault="002D6DA0" w:rsidP="001C167F">
      <w:pPr>
        <w:rPr>
          <w:rStyle w:val="Enfasigrassetto"/>
          <w:b w:val="0"/>
          <w:sz w:val="28"/>
          <w:szCs w:val="28"/>
          <w:lang w:val="en-US"/>
        </w:rPr>
      </w:pPr>
    </w:p>
    <w:p w:rsidR="005C4544" w:rsidRPr="009E1948" w:rsidRDefault="005C4544" w:rsidP="005C4544">
      <w:pPr>
        <w:rPr>
          <w:lang w:val="en-US"/>
        </w:rPr>
      </w:pPr>
      <w:proofErr w:type="spellStart"/>
      <w:r w:rsidRPr="005C4544">
        <w:rPr>
          <w:color w:val="000000"/>
          <w:shd w:val="clear" w:color="auto" w:fill="FFFFFF"/>
          <w:lang w:val="en-US"/>
        </w:rPr>
        <w:t>Frue</w:t>
      </w:r>
      <w:proofErr w:type="spellEnd"/>
      <w:r w:rsidRPr="005C4544">
        <w:rPr>
          <w:color w:val="000000"/>
          <w:shd w:val="clear" w:color="auto" w:fill="FFFFFF"/>
          <w:lang w:val="en-US"/>
        </w:rPr>
        <w:t>, K. (2017). </w:t>
      </w:r>
      <w:r w:rsidRPr="005C4544">
        <w:rPr>
          <w:i/>
          <w:iCs/>
          <w:color w:val="000000"/>
          <w:shd w:val="clear" w:color="auto" w:fill="FFFFFF"/>
          <w:lang w:val="en-US"/>
        </w:rPr>
        <w:t>PESTLE Analysis of Adidas</w:t>
      </w:r>
      <w:r w:rsidRPr="005C4544">
        <w:rPr>
          <w:color w:val="000000"/>
          <w:shd w:val="clear" w:color="auto" w:fill="FFFFFF"/>
          <w:lang w:val="en-US"/>
        </w:rPr>
        <w:t xml:space="preserve">. [online] PESTLE Analysis. </w:t>
      </w:r>
      <w:r w:rsidRPr="009E1948">
        <w:rPr>
          <w:color w:val="000000"/>
          <w:shd w:val="clear" w:color="auto" w:fill="FFFFFF"/>
          <w:lang w:val="en-US"/>
        </w:rPr>
        <w:t xml:space="preserve">Available at: </w:t>
      </w:r>
      <w:hyperlink r:id="rId8" w:history="1">
        <w:r w:rsidRPr="009E1948">
          <w:rPr>
            <w:rStyle w:val="Collegamentoipertestuale"/>
            <w:shd w:val="clear" w:color="auto" w:fill="FFFFFF"/>
            <w:lang w:val="en-US"/>
          </w:rPr>
          <w:t>https://pestleanalysis.com/pestle-analysis-adidas/</w:t>
        </w:r>
      </w:hyperlink>
      <w:r w:rsidRPr="009E1948">
        <w:rPr>
          <w:color w:val="000000"/>
          <w:shd w:val="clear" w:color="auto" w:fill="FFFFFF"/>
          <w:lang w:val="en-US"/>
        </w:rPr>
        <w:t>.</w:t>
      </w:r>
    </w:p>
    <w:p w:rsidR="002D6DA0" w:rsidRDefault="002D6DA0" w:rsidP="001C167F">
      <w:pPr>
        <w:rPr>
          <w:rStyle w:val="Enfasigrassetto"/>
          <w:b w:val="0"/>
          <w:sz w:val="28"/>
          <w:szCs w:val="28"/>
          <w:lang w:val="en-US"/>
        </w:rPr>
      </w:pPr>
    </w:p>
    <w:p w:rsidR="007C57C5" w:rsidRPr="007C57C5" w:rsidRDefault="007C57C5" w:rsidP="007C57C5">
      <w:pPr>
        <w:rPr>
          <w:lang w:val="en-US"/>
        </w:rPr>
      </w:pPr>
      <w:r w:rsidRPr="007C57C5">
        <w:rPr>
          <w:color w:val="000000"/>
          <w:shd w:val="clear" w:color="auto" w:fill="FFFFFF"/>
          <w:lang w:val="en-US"/>
        </w:rPr>
        <w:t>Green, K. (2017). </w:t>
      </w:r>
      <w:r w:rsidRPr="007C57C5">
        <w:rPr>
          <w:i/>
          <w:iCs/>
          <w:color w:val="000000"/>
          <w:shd w:val="clear" w:color="auto" w:fill="FFFFFF"/>
          <w:lang w:val="en-US"/>
        </w:rPr>
        <w:t xml:space="preserve">Toyota’s Five Forces Analysis (Porter’s Model) - </w:t>
      </w:r>
      <w:proofErr w:type="spellStart"/>
      <w:r w:rsidRPr="007C57C5">
        <w:rPr>
          <w:i/>
          <w:iCs/>
          <w:color w:val="000000"/>
          <w:shd w:val="clear" w:color="auto" w:fill="FFFFFF"/>
          <w:lang w:val="en-US"/>
        </w:rPr>
        <w:t>Panmore</w:t>
      </w:r>
      <w:proofErr w:type="spellEnd"/>
      <w:r w:rsidRPr="007C57C5">
        <w:rPr>
          <w:i/>
          <w:iCs/>
          <w:color w:val="000000"/>
          <w:shd w:val="clear" w:color="auto" w:fill="FFFFFF"/>
          <w:lang w:val="en-US"/>
        </w:rPr>
        <w:t xml:space="preserve"> Institute</w:t>
      </w:r>
      <w:r w:rsidRPr="007C57C5">
        <w:rPr>
          <w:color w:val="000000"/>
          <w:shd w:val="clear" w:color="auto" w:fill="FFFFFF"/>
          <w:lang w:val="en-US"/>
        </w:rPr>
        <w:t xml:space="preserve">. [online] </w:t>
      </w:r>
      <w:proofErr w:type="spellStart"/>
      <w:r w:rsidRPr="007C57C5">
        <w:rPr>
          <w:color w:val="000000"/>
          <w:shd w:val="clear" w:color="auto" w:fill="FFFFFF"/>
          <w:lang w:val="en-US"/>
        </w:rPr>
        <w:t>Panmore</w:t>
      </w:r>
      <w:proofErr w:type="spellEnd"/>
      <w:r w:rsidRPr="007C57C5">
        <w:rPr>
          <w:color w:val="000000"/>
          <w:shd w:val="clear" w:color="auto" w:fill="FFFFFF"/>
          <w:lang w:val="en-US"/>
        </w:rPr>
        <w:t xml:space="preserve"> Institute. Available at: </w:t>
      </w:r>
      <w:hyperlink r:id="rId9" w:history="1">
        <w:r w:rsidRPr="007C57C5">
          <w:rPr>
            <w:rStyle w:val="Collegamentoipertestuale"/>
            <w:shd w:val="clear" w:color="auto" w:fill="FFFFFF"/>
            <w:lang w:val="en-US"/>
          </w:rPr>
          <w:t>http://panmore.com/toyota-five-forces-analysis-porters-model</w:t>
        </w:r>
      </w:hyperlink>
      <w:r w:rsidRPr="007C57C5">
        <w:rPr>
          <w:color w:val="000000"/>
          <w:shd w:val="clear" w:color="auto" w:fill="FFFFFF"/>
          <w:lang w:val="en-US"/>
        </w:rPr>
        <w:t>.</w:t>
      </w:r>
    </w:p>
    <w:p w:rsidR="00300A34" w:rsidRDefault="00300A34" w:rsidP="001C167F">
      <w:pPr>
        <w:rPr>
          <w:rStyle w:val="Enfasigrassetto"/>
          <w:b w:val="0"/>
          <w:sz w:val="28"/>
          <w:szCs w:val="28"/>
          <w:lang w:val="en-US"/>
        </w:rPr>
      </w:pPr>
    </w:p>
    <w:p w:rsidR="0085745E" w:rsidRDefault="009213A9" w:rsidP="009213A9">
      <w:pPr>
        <w:rPr>
          <w:color w:val="000000"/>
          <w:shd w:val="clear" w:color="auto" w:fill="FFFFFF"/>
          <w:lang w:val="en-US"/>
        </w:rPr>
      </w:pPr>
      <w:r w:rsidRPr="009213A9">
        <w:rPr>
          <w:color w:val="000000"/>
          <w:shd w:val="clear" w:color="auto" w:fill="FFFFFF"/>
          <w:lang w:val="en-US"/>
        </w:rPr>
        <w:t>Ferguson, E. (2017). </w:t>
      </w:r>
      <w:r w:rsidRPr="009213A9">
        <w:rPr>
          <w:i/>
          <w:iCs/>
          <w:color w:val="000000"/>
          <w:shd w:val="clear" w:color="auto" w:fill="FFFFFF"/>
          <w:lang w:val="en-US"/>
        </w:rPr>
        <w:t>Toyota’s SWOT Analysis &amp; Recommendations</w:t>
      </w:r>
      <w:r w:rsidRPr="009213A9">
        <w:rPr>
          <w:color w:val="000000"/>
          <w:shd w:val="clear" w:color="auto" w:fill="FFFFFF"/>
          <w:lang w:val="en-US"/>
        </w:rPr>
        <w:t xml:space="preserve">. [online] </w:t>
      </w:r>
      <w:proofErr w:type="spellStart"/>
      <w:r w:rsidRPr="009213A9">
        <w:rPr>
          <w:color w:val="000000"/>
          <w:shd w:val="clear" w:color="auto" w:fill="FFFFFF"/>
          <w:lang w:val="en-US"/>
        </w:rPr>
        <w:t>Panmore</w:t>
      </w:r>
      <w:proofErr w:type="spellEnd"/>
      <w:r w:rsidRPr="009213A9">
        <w:rPr>
          <w:color w:val="000000"/>
          <w:shd w:val="clear" w:color="auto" w:fill="FFFFFF"/>
          <w:lang w:val="en-US"/>
        </w:rPr>
        <w:t xml:space="preserve"> Institute. </w:t>
      </w:r>
    </w:p>
    <w:p w:rsidR="009213A9" w:rsidRDefault="009213A9" w:rsidP="009213A9">
      <w:pPr>
        <w:rPr>
          <w:color w:val="000000"/>
          <w:shd w:val="clear" w:color="auto" w:fill="FFFFFF"/>
          <w:lang w:val="en-US"/>
        </w:rPr>
      </w:pPr>
      <w:r w:rsidRPr="009213A9">
        <w:rPr>
          <w:color w:val="000000"/>
          <w:shd w:val="clear" w:color="auto" w:fill="FFFFFF"/>
          <w:lang w:val="en-US"/>
        </w:rPr>
        <w:t xml:space="preserve">Available at: </w:t>
      </w:r>
      <w:hyperlink r:id="rId10" w:anchor=":~:text=Toyota" w:history="1">
        <w:r w:rsidRPr="00843406">
          <w:rPr>
            <w:rStyle w:val="Collegamentoipertestuale"/>
            <w:shd w:val="clear" w:color="auto" w:fill="FFFFFF"/>
            <w:lang w:val="en-US"/>
          </w:rPr>
          <w:t>http://panmore.com/toyota-swot-analysis-recommendations#:~:text=Toyota</w:t>
        </w:r>
      </w:hyperlink>
      <w:r>
        <w:rPr>
          <w:color w:val="000000"/>
          <w:shd w:val="clear" w:color="auto" w:fill="FFFFFF"/>
          <w:lang w:val="en-US"/>
        </w:rPr>
        <w:t>.</w:t>
      </w:r>
    </w:p>
    <w:p w:rsidR="0085745E" w:rsidRDefault="0085745E" w:rsidP="009213A9">
      <w:pPr>
        <w:rPr>
          <w:color w:val="000000"/>
          <w:shd w:val="clear" w:color="auto" w:fill="FFFFFF"/>
          <w:lang w:val="en-US"/>
        </w:rPr>
      </w:pPr>
    </w:p>
    <w:p w:rsidR="0085745E" w:rsidRDefault="0085745E" w:rsidP="0085745E">
      <w:pPr>
        <w:rPr>
          <w:color w:val="000000"/>
          <w:shd w:val="clear" w:color="auto" w:fill="FFFFFF"/>
          <w:lang w:val="en-US"/>
        </w:rPr>
      </w:pPr>
      <w:r w:rsidRPr="0085745E">
        <w:rPr>
          <w:color w:val="000000"/>
          <w:shd w:val="clear" w:color="auto" w:fill="FFFFFF"/>
          <w:lang w:val="en-US"/>
        </w:rPr>
        <w:t>Kato, I. and Smalley, A. (2017). </w:t>
      </w:r>
      <w:r w:rsidRPr="0085745E">
        <w:rPr>
          <w:i/>
          <w:iCs/>
          <w:color w:val="000000"/>
          <w:shd w:val="clear" w:color="auto" w:fill="FFFFFF"/>
          <w:lang w:val="en-US"/>
        </w:rPr>
        <w:t>Toyota Kaizen Methods: Six Steps to Improvement</w:t>
      </w:r>
      <w:r w:rsidRPr="0085745E">
        <w:rPr>
          <w:color w:val="000000"/>
          <w:shd w:val="clear" w:color="auto" w:fill="FFFFFF"/>
          <w:lang w:val="en-US"/>
        </w:rPr>
        <w:t>. [online] </w:t>
      </w:r>
      <w:r w:rsidRPr="0085745E">
        <w:rPr>
          <w:i/>
          <w:iCs/>
          <w:color w:val="000000"/>
          <w:shd w:val="clear" w:color="auto" w:fill="FFFFFF"/>
          <w:lang w:val="en-US"/>
        </w:rPr>
        <w:t>Google Books</w:t>
      </w:r>
      <w:r w:rsidRPr="0085745E">
        <w:rPr>
          <w:color w:val="000000"/>
          <w:shd w:val="clear" w:color="auto" w:fill="FFFFFF"/>
          <w:lang w:val="en-US"/>
        </w:rPr>
        <w:t xml:space="preserve">. CRC Press. Available at: </w:t>
      </w:r>
      <w:hyperlink r:id="rId11" w:anchor="v=onepage&amp;q=toyota%20background&amp;f=false" w:history="1">
        <w:r w:rsidRPr="00843406">
          <w:rPr>
            <w:rStyle w:val="Collegamentoipertestuale"/>
            <w:shd w:val="clear" w:color="auto" w:fill="FFFFFF"/>
            <w:lang w:val="en-US"/>
          </w:rPr>
          <w:t>https://books.google.it/books?id=cNs_CQAAQBAJ&amp;pg=PA3&amp;dq=toyota+background&amp;hl=en&amp;sa</w:t>
        </w:r>
        <w:r w:rsidRPr="00843406">
          <w:rPr>
            <w:rStyle w:val="Collegamentoipertestuale"/>
            <w:shd w:val="clear" w:color="auto" w:fill="FFFFFF"/>
            <w:lang w:val="en-US"/>
          </w:rPr>
          <w:lastRenderedPageBreak/>
          <w:t>=X&amp;ved=2ahUKEwj5_bHO9YTuAhUH6qQKHdNUDk4Q6AEwAHoECAUQAg#v=onepage&amp;q=toyota%20background&amp;f=false</w:t>
        </w:r>
      </w:hyperlink>
      <w:r>
        <w:rPr>
          <w:color w:val="000000"/>
          <w:shd w:val="clear" w:color="auto" w:fill="FFFFFF"/>
          <w:lang w:val="en-US"/>
        </w:rPr>
        <w:t>.</w:t>
      </w:r>
    </w:p>
    <w:p w:rsidR="00B9644D" w:rsidRDefault="00B9644D" w:rsidP="0085745E">
      <w:pPr>
        <w:rPr>
          <w:lang w:val="en-US"/>
        </w:rPr>
      </w:pPr>
    </w:p>
    <w:p w:rsidR="00B9644D" w:rsidRPr="00B9644D" w:rsidRDefault="00B9644D" w:rsidP="00B9644D">
      <w:pPr>
        <w:shd w:val="clear" w:color="auto" w:fill="FFFFFF"/>
        <w:spacing w:after="240" w:line="360" w:lineRule="atLeast"/>
        <w:rPr>
          <w:color w:val="000000"/>
          <w:lang w:val="en-US"/>
        </w:rPr>
      </w:pPr>
      <w:r w:rsidRPr="00B9644D">
        <w:rPr>
          <w:color w:val="000000"/>
          <w:lang w:val="en-US"/>
        </w:rPr>
        <w:t>Kenton, W. (2020). </w:t>
      </w:r>
      <w:r w:rsidRPr="00B9644D">
        <w:rPr>
          <w:i/>
          <w:iCs/>
          <w:color w:val="000000"/>
          <w:lang w:val="en-US"/>
        </w:rPr>
        <w:t>PEST Analysis</w:t>
      </w:r>
      <w:r w:rsidRPr="00B9644D">
        <w:rPr>
          <w:color w:val="000000"/>
          <w:lang w:val="en-US"/>
        </w:rPr>
        <w:t xml:space="preserve">. [online] Investopedia. Available at: </w:t>
      </w:r>
      <w:hyperlink r:id="rId12" w:history="1">
        <w:r w:rsidRPr="00843406">
          <w:rPr>
            <w:rStyle w:val="Collegamentoipertestuale"/>
            <w:lang w:val="en-US"/>
          </w:rPr>
          <w:t>https://www.investopedia.com/terms/p/pest-analysis.asp</w:t>
        </w:r>
      </w:hyperlink>
      <w:r>
        <w:rPr>
          <w:color w:val="000000"/>
          <w:lang w:val="en-US"/>
        </w:rPr>
        <w:t>.</w:t>
      </w:r>
    </w:p>
    <w:p w:rsidR="00C2645A" w:rsidRDefault="00C2645A" w:rsidP="009213A9">
      <w:pPr>
        <w:rPr>
          <w:lang w:val="en-US"/>
        </w:rPr>
      </w:pPr>
    </w:p>
    <w:p w:rsidR="00C2645A" w:rsidRDefault="00C2645A" w:rsidP="00C2645A">
      <w:pPr>
        <w:rPr>
          <w:color w:val="000000"/>
          <w:shd w:val="clear" w:color="auto" w:fill="FFFFFF"/>
          <w:lang w:val="en-US"/>
        </w:rPr>
      </w:pPr>
      <w:r w:rsidRPr="00C2645A">
        <w:rPr>
          <w:color w:val="000000"/>
          <w:shd w:val="clear" w:color="auto" w:fill="FFFFFF"/>
          <w:lang w:val="en-US"/>
        </w:rPr>
        <w:t>Morgan, J. and Liker, J.K. (2020). </w:t>
      </w:r>
      <w:r w:rsidRPr="00C2645A">
        <w:rPr>
          <w:i/>
          <w:iCs/>
          <w:color w:val="000000"/>
          <w:shd w:val="clear" w:color="auto" w:fill="FFFFFF"/>
          <w:lang w:val="en-US"/>
        </w:rPr>
        <w:t>The Toyota Product Development System: Integrating People, Process, and Technology</w:t>
      </w:r>
      <w:r w:rsidRPr="00C2645A">
        <w:rPr>
          <w:color w:val="000000"/>
          <w:shd w:val="clear" w:color="auto" w:fill="FFFFFF"/>
          <w:lang w:val="en-US"/>
        </w:rPr>
        <w:t>. [online] </w:t>
      </w:r>
      <w:r w:rsidRPr="00C2645A">
        <w:rPr>
          <w:i/>
          <w:iCs/>
          <w:color w:val="000000"/>
          <w:shd w:val="clear" w:color="auto" w:fill="FFFFFF"/>
          <w:lang w:val="en-US"/>
        </w:rPr>
        <w:t>Google Books</w:t>
      </w:r>
      <w:r w:rsidRPr="00C2645A">
        <w:rPr>
          <w:color w:val="000000"/>
          <w:shd w:val="clear" w:color="auto" w:fill="FFFFFF"/>
          <w:lang w:val="en-US"/>
        </w:rPr>
        <w:t xml:space="preserve">. CRC Press. Available at: </w:t>
      </w:r>
      <w:hyperlink r:id="rId13" w:anchor="v=onepage&amp;q=toyota%20background&amp;f=false" w:history="1">
        <w:r w:rsidRPr="00843406">
          <w:rPr>
            <w:rStyle w:val="Collegamentoipertestuale"/>
            <w:shd w:val="clear" w:color="auto" w:fill="FFFFFF"/>
            <w:lang w:val="en-US"/>
          </w:rPr>
          <w:t>https://books.google.it/books?id=GVcBEAAAQBAJ&amp;pg=PA126&amp;dq=toyota+background&amp;hl=en&amp;sa=X&amp;ved=2ahUKEwj5_bHO9YTuAhUH6qQKHdNUDk4Q6AEwAXoECAYQAg#v=onepage&amp;q=toyota%20background&amp;f=false</w:t>
        </w:r>
      </w:hyperlink>
      <w:r>
        <w:rPr>
          <w:color w:val="000000"/>
          <w:shd w:val="clear" w:color="auto" w:fill="FFFFFF"/>
          <w:lang w:val="en-US"/>
        </w:rPr>
        <w:t>.</w:t>
      </w:r>
    </w:p>
    <w:p w:rsidR="006051AF" w:rsidRDefault="006051AF" w:rsidP="00C2645A">
      <w:pPr>
        <w:rPr>
          <w:lang w:val="en-US"/>
        </w:rPr>
      </w:pPr>
    </w:p>
    <w:p w:rsidR="00C02BA8" w:rsidRDefault="006051AF" w:rsidP="008611B0">
      <w:pPr>
        <w:shd w:val="clear" w:color="auto" w:fill="FFFFFF"/>
        <w:spacing w:after="240" w:line="360" w:lineRule="atLeast"/>
        <w:rPr>
          <w:color w:val="000000"/>
          <w:lang w:val="en-US"/>
        </w:rPr>
      </w:pPr>
      <w:r w:rsidRPr="006051AF">
        <w:rPr>
          <w:color w:val="000000"/>
          <w:lang w:val="en-US"/>
        </w:rPr>
        <w:t>MindTools (2015). </w:t>
      </w:r>
      <w:r w:rsidRPr="006051AF">
        <w:rPr>
          <w:i/>
          <w:iCs/>
          <w:color w:val="000000"/>
          <w:lang w:val="en-US"/>
        </w:rPr>
        <w:t>SWOT Analysis – Discover New Opportunities, Manage and Eliminate Threats</w:t>
      </w:r>
      <w:r w:rsidRPr="006051AF">
        <w:rPr>
          <w:color w:val="000000"/>
          <w:lang w:val="en-US"/>
        </w:rPr>
        <w:t xml:space="preserve">. [online] Mindtools.com. Available at: </w:t>
      </w:r>
      <w:hyperlink r:id="rId14" w:history="1">
        <w:r w:rsidRPr="00843406">
          <w:rPr>
            <w:rStyle w:val="Collegamentoipertestuale"/>
            <w:lang w:val="en-US"/>
          </w:rPr>
          <w:t>https://www.mindtools.com/pages/article/newTMC_05.htm</w:t>
        </w:r>
      </w:hyperlink>
      <w:r>
        <w:rPr>
          <w:color w:val="000000"/>
          <w:lang w:val="en-US"/>
        </w:rPr>
        <w:t>.</w:t>
      </w:r>
    </w:p>
    <w:p w:rsidR="00CC1F16" w:rsidRPr="00CC1F16" w:rsidRDefault="00CC1F16" w:rsidP="00CC1F16">
      <w:pPr>
        <w:rPr>
          <w:lang w:val="en-US"/>
        </w:rPr>
      </w:pPr>
      <w:r w:rsidRPr="00CC1F16">
        <w:rPr>
          <w:color w:val="000000"/>
          <w:shd w:val="clear" w:color="auto" w:fill="FFFFFF"/>
          <w:lang w:val="en-US"/>
        </w:rPr>
        <w:t>Porter, M.E. (2017). </w:t>
      </w:r>
      <w:r w:rsidRPr="00CC1F16">
        <w:rPr>
          <w:i/>
          <w:iCs/>
          <w:color w:val="000000"/>
          <w:shd w:val="clear" w:color="auto" w:fill="FFFFFF"/>
          <w:lang w:val="en-US"/>
        </w:rPr>
        <w:t>Competitive Strategy: Techniques for Analyzing Industries and Competitors</w:t>
      </w:r>
      <w:r w:rsidRPr="00CC1F16">
        <w:rPr>
          <w:color w:val="000000"/>
          <w:shd w:val="clear" w:color="auto" w:fill="FFFFFF"/>
          <w:lang w:val="en-US"/>
        </w:rPr>
        <w:t>. [online] </w:t>
      </w:r>
      <w:r w:rsidRPr="00CC1F16">
        <w:rPr>
          <w:i/>
          <w:iCs/>
          <w:color w:val="000000"/>
          <w:shd w:val="clear" w:color="auto" w:fill="FFFFFF"/>
          <w:lang w:val="en-US"/>
        </w:rPr>
        <w:t>Google Books</w:t>
      </w:r>
      <w:r w:rsidRPr="00CC1F16">
        <w:rPr>
          <w:color w:val="000000"/>
          <w:shd w:val="clear" w:color="auto" w:fill="FFFFFF"/>
          <w:lang w:val="en-US"/>
        </w:rPr>
        <w:t xml:space="preserve">. CreateSpace Independent Publishing Platform. Available at: </w:t>
      </w:r>
      <w:hyperlink r:id="rId15" w:history="1">
        <w:r w:rsidRPr="00843406">
          <w:rPr>
            <w:rStyle w:val="Collegamentoipertestuale"/>
            <w:shd w:val="clear" w:color="auto" w:fill="FFFFFF"/>
            <w:lang w:val="en-US"/>
          </w:rPr>
          <w:t>https://books.google.it/books?id=BZT1swEACAAJ&amp;dq=porter%27s+five+forces+definition+by&amp;hl=en&amp;sa=X&amp;ved=2ahUKEwiR3pHVxYjuAhVQDewKHeloASoQ6AEwA3oECAIQAg</w:t>
        </w:r>
      </w:hyperlink>
      <w:r>
        <w:rPr>
          <w:color w:val="000000"/>
          <w:shd w:val="clear" w:color="auto" w:fill="FFFFFF"/>
          <w:lang w:val="en-US"/>
        </w:rPr>
        <w:t>.</w:t>
      </w:r>
      <w:bookmarkStart w:id="0" w:name="_GoBack"/>
      <w:bookmarkEnd w:id="0"/>
    </w:p>
    <w:p w:rsidR="00CC1F16" w:rsidRPr="008611B0" w:rsidRDefault="00CC1F16" w:rsidP="008611B0">
      <w:pPr>
        <w:shd w:val="clear" w:color="auto" w:fill="FFFFFF"/>
        <w:spacing w:after="240" w:line="360" w:lineRule="atLeast"/>
        <w:rPr>
          <w:rStyle w:val="Enfasigrassetto"/>
          <w:b w:val="0"/>
          <w:bCs w:val="0"/>
          <w:color w:val="000000"/>
          <w:lang w:val="en-US"/>
        </w:rPr>
      </w:pPr>
    </w:p>
    <w:p w:rsidR="00AD00D6" w:rsidRDefault="00AD00D6" w:rsidP="00AD00D6">
      <w:pPr>
        <w:rPr>
          <w:color w:val="000000"/>
          <w:shd w:val="clear" w:color="auto" w:fill="FFFFFF"/>
          <w:lang w:val="en-US"/>
        </w:rPr>
      </w:pPr>
      <w:r w:rsidRPr="00AD00D6">
        <w:rPr>
          <w:color w:val="000000"/>
          <w:shd w:val="clear" w:color="auto" w:fill="FFFFFF"/>
          <w:lang w:val="en-US"/>
        </w:rPr>
        <w:t>Team, T. (2020). </w:t>
      </w:r>
      <w:r w:rsidRPr="00AD00D6">
        <w:rPr>
          <w:i/>
          <w:iCs/>
          <w:color w:val="000000"/>
          <w:shd w:val="clear" w:color="auto" w:fill="FFFFFF"/>
          <w:lang w:val="en-US"/>
        </w:rPr>
        <w:t>Can Toyota Grow Its Top Line In 2020 Despite The Global Auto Slowdown?</w:t>
      </w:r>
      <w:r w:rsidRPr="00AD00D6">
        <w:rPr>
          <w:color w:val="000000"/>
          <w:shd w:val="clear" w:color="auto" w:fill="FFFFFF"/>
          <w:lang w:val="en-US"/>
        </w:rPr>
        <w:t xml:space="preserve"> [online] Forbes. Available at: </w:t>
      </w:r>
      <w:hyperlink r:id="rId16" w:history="1">
        <w:r w:rsidRPr="00843406">
          <w:rPr>
            <w:rStyle w:val="Collegamentoipertestuale"/>
            <w:shd w:val="clear" w:color="auto" w:fill="FFFFFF"/>
            <w:lang w:val="en-US"/>
          </w:rPr>
          <w:t>https://www.forbes.com/sites/greatspeculations/2020/02/14/can-toyota-grow-its-top-line-in-2020-despite-the-global-auto-slowdown/?sh=4cf4c91d2230</w:t>
        </w:r>
      </w:hyperlink>
      <w:r>
        <w:rPr>
          <w:color w:val="000000"/>
          <w:shd w:val="clear" w:color="auto" w:fill="FFFFFF"/>
          <w:lang w:val="en-US"/>
        </w:rPr>
        <w:t>.</w:t>
      </w:r>
    </w:p>
    <w:p w:rsidR="00C2645A" w:rsidRDefault="00C2645A" w:rsidP="00AD00D6">
      <w:pPr>
        <w:rPr>
          <w:lang w:val="en-US"/>
        </w:rPr>
      </w:pPr>
    </w:p>
    <w:p w:rsidR="003F2659" w:rsidRPr="003F2659" w:rsidRDefault="003F2659" w:rsidP="003F2659">
      <w:pPr>
        <w:shd w:val="clear" w:color="auto" w:fill="FFFFFF"/>
        <w:spacing w:after="240" w:line="360" w:lineRule="atLeast"/>
        <w:rPr>
          <w:color w:val="000000"/>
          <w:lang w:val="en-US"/>
        </w:rPr>
      </w:pPr>
      <w:r w:rsidRPr="003F2659">
        <w:rPr>
          <w:color w:val="000000"/>
          <w:lang w:val="en-US"/>
        </w:rPr>
        <w:t>Toyota Industries Corporation (2016). </w:t>
      </w:r>
      <w:r w:rsidRPr="003F2659">
        <w:rPr>
          <w:i/>
          <w:iCs/>
          <w:color w:val="000000"/>
          <w:lang w:val="en-US"/>
        </w:rPr>
        <w:t>History 1867 - | Toyota Industries Corporation</w:t>
      </w:r>
      <w:r w:rsidRPr="003F2659">
        <w:rPr>
          <w:color w:val="000000"/>
          <w:lang w:val="en-US"/>
        </w:rPr>
        <w:t xml:space="preserve">. [online] Toyota-industries.com. Available at: </w:t>
      </w:r>
      <w:hyperlink r:id="rId17" w:history="1">
        <w:r w:rsidRPr="00843406">
          <w:rPr>
            <w:rStyle w:val="Collegamentoipertestuale"/>
            <w:lang w:val="en-US"/>
          </w:rPr>
          <w:t>https://www.toyota-industries.com/company/history/</w:t>
        </w:r>
      </w:hyperlink>
      <w:r>
        <w:rPr>
          <w:color w:val="000000"/>
          <w:lang w:val="en-US"/>
        </w:rPr>
        <w:t>.</w:t>
      </w:r>
    </w:p>
    <w:p w:rsidR="003F2659" w:rsidRPr="003F2659" w:rsidRDefault="003F2659" w:rsidP="003F2659">
      <w:pPr>
        <w:rPr>
          <w:lang w:val="en-US"/>
        </w:rPr>
      </w:pPr>
    </w:p>
    <w:p w:rsidR="00C2645A" w:rsidRPr="00AD00D6" w:rsidRDefault="00C2645A" w:rsidP="00AD00D6">
      <w:pPr>
        <w:rPr>
          <w:lang w:val="en-US"/>
        </w:rPr>
      </w:pPr>
    </w:p>
    <w:p w:rsidR="00AD00D6" w:rsidRPr="001100CA" w:rsidRDefault="00AD00D6" w:rsidP="001C167F">
      <w:pPr>
        <w:rPr>
          <w:rStyle w:val="Enfasigrassetto"/>
          <w:b w:val="0"/>
          <w:sz w:val="28"/>
          <w:szCs w:val="28"/>
          <w:lang w:val="en-US"/>
        </w:rPr>
      </w:pPr>
    </w:p>
    <w:sectPr w:rsidR="00AD00D6" w:rsidRPr="001100CA" w:rsidSect="004F5231">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oboto">
    <w:altName w:val="Arial"/>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7174"/>
    <w:multiLevelType w:val="multilevel"/>
    <w:tmpl w:val="9DAA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5558A"/>
    <w:multiLevelType w:val="multilevel"/>
    <w:tmpl w:val="9B523000"/>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 w15:restartNumberingAfterBreak="0">
    <w:nsid w:val="152568ED"/>
    <w:multiLevelType w:val="hybridMultilevel"/>
    <w:tmpl w:val="EDE4E66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 w15:restartNumberingAfterBreak="0">
    <w:nsid w:val="15563F3D"/>
    <w:multiLevelType w:val="multilevel"/>
    <w:tmpl w:val="9D6A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C0EC3"/>
    <w:multiLevelType w:val="hybridMultilevel"/>
    <w:tmpl w:val="43EE8A90"/>
    <w:lvl w:ilvl="0" w:tplc="04100001">
      <w:start w:val="1"/>
      <w:numFmt w:val="bullet"/>
      <w:lvlText w:val=""/>
      <w:lvlJc w:val="left"/>
      <w:pPr>
        <w:ind w:left="1419" w:hanging="360"/>
      </w:pPr>
      <w:rPr>
        <w:rFonts w:ascii="Symbol" w:hAnsi="Symbol" w:hint="default"/>
      </w:rPr>
    </w:lvl>
    <w:lvl w:ilvl="1" w:tplc="04100003" w:tentative="1">
      <w:start w:val="1"/>
      <w:numFmt w:val="bullet"/>
      <w:lvlText w:val="o"/>
      <w:lvlJc w:val="left"/>
      <w:pPr>
        <w:ind w:left="2139" w:hanging="360"/>
      </w:pPr>
      <w:rPr>
        <w:rFonts w:ascii="Courier New" w:hAnsi="Courier New" w:cs="Courier New" w:hint="default"/>
      </w:rPr>
    </w:lvl>
    <w:lvl w:ilvl="2" w:tplc="04100005" w:tentative="1">
      <w:start w:val="1"/>
      <w:numFmt w:val="bullet"/>
      <w:lvlText w:val=""/>
      <w:lvlJc w:val="left"/>
      <w:pPr>
        <w:ind w:left="2859" w:hanging="360"/>
      </w:pPr>
      <w:rPr>
        <w:rFonts w:ascii="Wingdings" w:hAnsi="Wingdings" w:hint="default"/>
      </w:rPr>
    </w:lvl>
    <w:lvl w:ilvl="3" w:tplc="04100001" w:tentative="1">
      <w:start w:val="1"/>
      <w:numFmt w:val="bullet"/>
      <w:lvlText w:val=""/>
      <w:lvlJc w:val="left"/>
      <w:pPr>
        <w:ind w:left="3579" w:hanging="360"/>
      </w:pPr>
      <w:rPr>
        <w:rFonts w:ascii="Symbol" w:hAnsi="Symbol" w:hint="default"/>
      </w:rPr>
    </w:lvl>
    <w:lvl w:ilvl="4" w:tplc="04100003" w:tentative="1">
      <w:start w:val="1"/>
      <w:numFmt w:val="bullet"/>
      <w:lvlText w:val="o"/>
      <w:lvlJc w:val="left"/>
      <w:pPr>
        <w:ind w:left="4299" w:hanging="360"/>
      </w:pPr>
      <w:rPr>
        <w:rFonts w:ascii="Courier New" w:hAnsi="Courier New" w:cs="Courier New" w:hint="default"/>
      </w:rPr>
    </w:lvl>
    <w:lvl w:ilvl="5" w:tplc="04100005" w:tentative="1">
      <w:start w:val="1"/>
      <w:numFmt w:val="bullet"/>
      <w:lvlText w:val=""/>
      <w:lvlJc w:val="left"/>
      <w:pPr>
        <w:ind w:left="5019" w:hanging="360"/>
      </w:pPr>
      <w:rPr>
        <w:rFonts w:ascii="Wingdings" w:hAnsi="Wingdings" w:hint="default"/>
      </w:rPr>
    </w:lvl>
    <w:lvl w:ilvl="6" w:tplc="04100001" w:tentative="1">
      <w:start w:val="1"/>
      <w:numFmt w:val="bullet"/>
      <w:lvlText w:val=""/>
      <w:lvlJc w:val="left"/>
      <w:pPr>
        <w:ind w:left="5739" w:hanging="360"/>
      </w:pPr>
      <w:rPr>
        <w:rFonts w:ascii="Symbol" w:hAnsi="Symbol" w:hint="default"/>
      </w:rPr>
    </w:lvl>
    <w:lvl w:ilvl="7" w:tplc="04100003" w:tentative="1">
      <w:start w:val="1"/>
      <w:numFmt w:val="bullet"/>
      <w:lvlText w:val="o"/>
      <w:lvlJc w:val="left"/>
      <w:pPr>
        <w:ind w:left="6459" w:hanging="360"/>
      </w:pPr>
      <w:rPr>
        <w:rFonts w:ascii="Courier New" w:hAnsi="Courier New" w:cs="Courier New" w:hint="default"/>
      </w:rPr>
    </w:lvl>
    <w:lvl w:ilvl="8" w:tplc="04100005" w:tentative="1">
      <w:start w:val="1"/>
      <w:numFmt w:val="bullet"/>
      <w:lvlText w:val=""/>
      <w:lvlJc w:val="left"/>
      <w:pPr>
        <w:ind w:left="7179" w:hanging="360"/>
      </w:pPr>
      <w:rPr>
        <w:rFonts w:ascii="Wingdings" w:hAnsi="Wingdings" w:hint="default"/>
      </w:rPr>
    </w:lvl>
  </w:abstractNum>
  <w:abstractNum w:abstractNumId="5" w15:restartNumberingAfterBreak="0">
    <w:nsid w:val="25C10AE8"/>
    <w:multiLevelType w:val="hybridMultilevel"/>
    <w:tmpl w:val="D5C6BAF2"/>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6" w15:restartNumberingAfterBreak="0">
    <w:nsid w:val="28A875B7"/>
    <w:multiLevelType w:val="multilevel"/>
    <w:tmpl w:val="92E60A60"/>
    <w:lvl w:ilvl="0">
      <w:start w:val="1"/>
      <w:numFmt w:val="bullet"/>
      <w:lvlText w:val=""/>
      <w:lvlJc w:val="left"/>
      <w:pPr>
        <w:tabs>
          <w:tab w:val="num" w:pos="4320"/>
        </w:tabs>
        <w:ind w:left="4320" w:hanging="360"/>
      </w:pPr>
      <w:rPr>
        <w:rFonts w:ascii="Symbol" w:hAnsi="Symbol" w:hint="default"/>
        <w:sz w:val="20"/>
      </w:rPr>
    </w:lvl>
    <w:lvl w:ilvl="1" w:tentative="1">
      <w:start w:val="1"/>
      <w:numFmt w:val="bullet"/>
      <w:lvlText w:val=""/>
      <w:lvlJc w:val="left"/>
      <w:pPr>
        <w:tabs>
          <w:tab w:val="num" w:pos="5040"/>
        </w:tabs>
        <w:ind w:left="5040" w:hanging="360"/>
      </w:pPr>
      <w:rPr>
        <w:rFonts w:ascii="Symbol" w:hAnsi="Symbol" w:hint="default"/>
        <w:sz w:val="20"/>
      </w:rPr>
    </w:lvl>
    <w:lvl w:ilvl="2" w:tentative="1">
      <w:start w:val="1"/>
      <w:numFmt w:val="bullet"/>
      <w:lvlText w:val=""/>
      <w:lvlJc w:val="left"/>
      <w:pPr>
        <w:tabs>
          <w:tab w:val="num" w:pos="5760"/>
        </w:tabs>
        <w:ind w:left="5760" w:hanging="360"/>
      </w:pPr>
      <w:rPr>
        <w:rFonts w:ascii="Symbol" w:hAnsi="Symbol" w:hint="default"/>
        <w:sz w:val="20"/>
      </w:rPr>
    </w:lvl>
    <w:lvl w:ilvl="3" w:tentative="1">
      <w:start w:val="1"/>
      <w:numFmt w:val="bullet"/>
      <w:lvlText w:val=""/>
      <w:lvlJc w:val="left"/>
      <w:pPr>
        <w:tabs>
          <w:tab w:val="num" w:pos="6480"/>
        </w:tabs>
        <w:ind w:left="6480" w:hanging="360"/>
      </w:pPr>
      <w:rPr>
        <w:rFonts w:ascii="Symbol" w:hAnsi="Symbol" w:hint="default"/>
        <w:sz w:val="20"/>
      </w:rPr>
    </w:lvl>
    <w:lvl w:ilvl="4" w:tentative="1">
      <w:start w:val="1"/>
      <w:numFmt w:val="bullet"/>
      <w:lvlText w:val=""/>
      <w:lvlJc w:val="left"/>
      <w:pPr>
        <w:tabs>
          <w:tab w:val="num" w:pos="7200"/>
        </w:tabs>
        <w:ind w:left="7200" w:hanging="360"/>
      </w:pPr>
      <w:rPr>
        <w:rFonts w:ascii="Symbol" w:hAnsi="Symbol" w:hint="default"/>
        <w:sz w:val="20"/>
      </w:rPr>
    </w:lvl>
    <w:lvl w:ilvl="5" w:tentative="1">
      <w:start w:val="1"/>
      <w:numFmt w:val="bullet"/>
      <w:lvlText w:val=""/>
      <w:lvlJc w:val="left"/>
      <w:pPr>
        <w:tabs>
          <w:tab w:val="num" w:pos="7920"/>
        </w:tabs>
        <w:ind w:left="7920" w:hanging="360"/>
      </w:pPr>
      <w:rPr>
        <w:rFonts w:ascii="Symbol" w:hAnsi="Symbol" w:hint="default"/>
        <w:sz w:val="20"/>
      </w:rPr>
    </w:lvl>
    <w:lvl w:ilvl="6" w:tentative="1">
      <w:start w:val="1"/>
      <w:numFmt w:val="bullet"/>
      <w:lvlText w:val=""/>
      <w:lvlJc w:val="left"/>
      <w:pPr>
        <w:tabs>
          <w:tab w:val="num" w:pos="8640"/>
        </w:tabs>
        <w:ind w:left="8640" w:hanging="360"/>
      </w:pPr>
      <w:rPr>
        <w:rFonts w:ascii="Symbol" w:hAnsi="Symbol" w:hint="default"/>
        <w:sz w:val="20"/>
      </w:rPr>
    </w:lvl>
    <w:lvl w:ilvl="7" w:tentative="1">
      <w:start w:val="1"/>
      <w:numFmt w:val="bullet"/>
      <w:lvlText w:val=""/>
      <w:lvlJc w:val="left"/>
      <w:pPr>
        <w:tabs>
          <w:tab w:val="num" w:pos="9360"/>
        </w:tabs>
        <w:ind w:left="9360" w:hanging="360"/>
      </w:pPr>
      <w:rPr>
        <w:rFonts w:ascii="Symbol" w:hAnsi="Symbol" w:hint="default"/>
        <w:sz w:val="20"/>
      </w:rPr>
    </w:lvl>
    <w:lvl w:ilvl="8" w:tentative="1">
      <w:start w:val="1"/>
      <w:numFmt w:val="bullet"/>
      <w:lvlText w:val=""/>
      <w:lvlJc w:val="left"/>
      <w:pPr>
        <w:tabs>
          <w:tab w:val="num" w:pos="10080"/>
        </w:tabs>
        <w:ind w:left="10080" w:hanging="360"/>
      </w:pPr>
      <w:rPr>
        <w:rFonts w:ascii="Symbol" w:hAnsi="Symbol" w:hint="default"/>
        <w:sz w:val="20"/>
      </w:rPr>
    </w:lvl>
  </w:abstractNum>
  <w:abstractNum w:abstractNumId="7" w15:restartNumberingAfterBreak="0">
    <w:nsid w:val="2A554241"/>
    <w:multiLevelType w:val="multilevel"/>
    <w:tmpl w:val="F8C0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7104E1"/>
    <w:multiLevelType w:val="hybridMultilevel"/>
    <w:tmpl w:val="32509EB2"/>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9" w15:restartNumberingAfterBreak="0">
    <w:nsid w:val="3E8F3425"/>
    <w:multiLevelType w:val="hybridMultilevel"/>
    <w:tmpl w:val="6C50AB4C"/>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10" w15:restartNumberingAfterBreak="0">
    <w:nsid w:val="57714D92"/>
    <w:multiLevelType w:val="hybridMultilevel"/>
    <w:tmpl w:val="A3B01500"/>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1" w15:restartNumberingAfterBreak="0">
    <w:nsid w:val="5F01641D"/>
    <w:multiLevelType w:val="multilevel"/>
    <w:tmpl w:val="15AE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E07C54"/>
    <w:multiLevelType w:val="hybridMultilevel"/>
    <w:tmpl w:val="A280ABC8"/>
    <w:lvl w:ilvl="0" w:tplc="04100001">
      <w:start w:val="1"/>
      <w:numFmt w:val="bullet"/>
      <w:lvlText w:val=""/>
      <w:lvlJc w:val="left"/>
      <w:pPr>
        <w:ind w:left="1428" w:hanging="360"/>
      </w:pPr>
      <w:rPr>
        <w:rFonts w:ascii="Symbol" w:hAnsi="Symbol" w:hint="default"/>
      </w:rPr>
    </w:lvl>
    <w:lvl w:ilvl="1" w:tplc="04100003">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3" w15:restartNumberingAfterBreak="0">
    <w:nsid w:val="69261188"/>
    <w:multiLevelType w:val="hybridMultilevel"/>
    <w:tmpl w:val="5E08E69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4" w15:restartNumberingAfterBreak="0">
    <w:nsid w:val="6A690642"/>
    <w:multiLevelType w:val="hybridMultilevel"/>
    <w:tmpl w:val="D00E624C"/>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5" w15:restartNumberingAfterBreak="0">
    <w:nsid w:val="6A9A5E73"/>
    <w:multiLevelType w:val="hybridMultilevel"/>
    <w:tmpl w:val="D728C772"/>
    <w:lvl w:ilvl="0" w:tplc="04100001">
      <w:start w:val="1"/>
      <w:numFmt w:val="bullet"/>
      <w:lvlText w:val=""/>
      <w:lvlJc w:val="left"/>
      <w:pPr>
        <w:ind w:left="1636"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6" w15:restartNumberingAfterBreak="0">
    <w:nsid w:val="765859F5"/>
    <w:multiLevelType w:val="multilevel"/>
    <w:tmpl w:val="A62A37EA"/>
    <w:lvl w:ilvl="0">
      <w:start w:val="1"/>
      <w:numFmt w:val="bullet"/>
      <w:lvlText w:val=""/>
      <w:lvlJc w:val="left"/>
      <w:pPr>
        <w:tabs>
          <w:tab w:val="num" w:pos="7884"/>
        </w:tabs>
        <w:ind w:left="7884" w:hanging="360"/>
      </w:pPr>
      <w:rPr>
        <w:rFonts w:ascii="Symbol" w:hAnsi="Symbol" w:hint="default"/>
        <w:sz w:val="20"/>
      </w:rPr>
    </w:lvl>
    <w:lvl w:ilvl="1">
      <w:start w:val="1"/>
      <w:numFmt w:val="bullet"/>
      <w:lvlText w:val=""/>
      <w:lvlJc w:val="left"/>
      <w:pPr>
        <w:tabs>
          <w:tab w:val="num" w:pos="8604"/>
        </w:tabs>
        <w:ind w:left="8604" w:hanging="360"/>
      </w:pPr>
      <w:rPr>
        <w:rFonts w:ascii="Symbol" w:hAnsi="Symbol" w:hint="default"/>
        <w:sz w:val="20"/>
      </w:rPr>
    </w:lvl>
    <w:lvl w:ilvl="2">
      <w:start w:val="1"/>
      <w:numFmt w:val="bullet"/>
      <w:lvlText w:val=""/>
      <w:lvlJc w:val="left"/>
      <w:pPr>
        <w:tabs>
          <w:tab w:val="num" w:pos="9324"/>
        </w:tabs>
        <w:ind w:left="9324" w:hanging="360"/>
      </w:pPr>
      <w:rPr>
        <w:rFonts w:ascii="Symbol" w:hAnsi="Symbol" w:hint="default"/>
        <w:sz w:val="20"/>
      </w:rPr>
    </w:lvl>
    <w:lvl w:ilvl="3" w:tentative="1">
      <w:start w:val="1"/>
      <w:numFmt w:val="bullet"/>
      <w:lvlText w:val=""/>
      <w:lvlJc w:val="left"/>
      <w:pPr>
        <w:tabs>
          <w:tab w:val="num" w:pos="10044"/>
        </w:tabs>
        <w:ind w:left="10044" w:hanging="360"/>
      </w:pPr>
      <w:rPr>
        <w:rFonts w:ascii="Symbol" w:hAnsi="Symbol" w:hint="default"/>
        <w:sz w:val="20"/>
      </w:rPr>
    </w:lvl>
    <w:lvl w:ilvl="4" w:tentative="1">
      <w:start w:val="1"/>
      <w:numFmt w:val="bullet"/>
      <w:lvlText w:val=""/>
      <w:lvlJc w:val="left"/>
      <w:pPr>
        <w:tabs>
          <w:tab w:val="num" w:pos="10764"/>
        </w:tabs>
        <w:ind w:left="10764" w:hanging="360"/>
      </w:pPr>
      <w:rPr>
        <w:rFonts w:ascii="Symbol" w:hAnsi="Symbol" w:hint="default"/>
        <w:sz w:val="20"/>
      </w:rPr>
    </w:lvl>
    <w:lvl w:ilvl="5" w:tentative="1">
      <w:start w:val="1"/>
      <w:numFmt w:val="bullet"/>
      <w:lvlText w:val=""/>
      <w:lvlJc w:val="left"/>
      <w:pPr>
        <w:tabs>
          <w:tab w:val="num" w:pos="11484"/>
        </w:tabs>
        <w:ind w:left="11484" w:hanging="360"/>
      </w:pPr>
      <w:rPr>
        <w:rFonts w:ascii="Symbol" w:hAnsi="Symbol" w:hint="default"/>
        <w:sz w:val="20"/>
      </w:rPr>
    </w:lvl>
    <w:lvl w:ilvl="6" w:tentative="1">
      <w:start w:val="1"/>
      <w:numFmt w:val="bullet"/>
      <w:lvlText w:val=""/>
      <w:lvlJc w:val="left"/>
      <w:pPr>
        <w:tabs>
          <w:tab w:val="num" w:pos="12204"/>
        </w:tabs>
        <w:ind w:left="12204" w:hanging="360"/>
      </w:pPr>
      <w:rPr>
        <w:rFonts w:ascii="Symbol" w:hAnsi="Symbol" w:hint="default"/>
        <w:sz w:val="20"/>
      </w:rPr>
    </w:lvl>
    <w:lvl w:ilvl="7" w:tentative="1">
      <w:start w:val="1"/>
      <w:numFmt w:val="bullet"/>
      <w:lvlText w:val=""/>
      <w:lvlJc w:val="left"/>
      <w:pPr>
        <w:tabs>
          <w:tab w:val="num" w:pos="12924"/>
        </w:tabs>
        <w:ind w:left="12924" w:hanging="360"/>
      </w:pPr>
      <w:rPr>
        <w:rFonts w:ascii="Symbol" w:hAnsi="Symbol" w:hint="default"/>
        <w:sz w:val="20"/>
      </w:rPr>
    </w:lvl>
    <w:lvl w:ilvl="8" w:tentative="1">
      <w:start w:val="1"/>
      <w:numFmt w:val="bullet"/>
      <w:lvlText w:val=""/>
      <w:lvlJc w:val="left"/>
      <w:pPr>
        <w:tabs>
          <w:tab w:val="num" w:pos="13644"/>
        </w:tabs>
        <w:ind w:left="13644" w:hanging="360"/>
      </w:pPr>
      <w:rPr>
        <w:rFonts w:ascii="Symbol" w:hAnsi="Symbol" w:hint="default"/>
        <w:sz w:val="20"/>
      </w:rPr>
    </w:lvl>
  </w:abstractNum>
  <w:abstractNum w:abstractNumId="17" w15:restartNumberingAfterBreak="0">
    <w:nsid w:val="78052BBC"/>
    <w:multiLevelType w:val="hybridMultilevel"/>
    <w:tmpl w:val="2B469178"/>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5"/>
  </w:num>
  <w:num w:numId="4">
    <w:abstractNumId w:val="15"/>
  </w:num>
  <w:num w:numId="5">
    <w:abstractNumId w:val="4"/>
  </w:num>
  <w:num w:numId="6">
    <w:abstractNumId w:val="2"/>
  </w:num>
  <w:num w:numId="7">
    <w:abstractNumId w:val="14"/>
  </w:num>
  <w:num w:numId="8">
    <w:abstractNumId w:val="1"/>
  </w:num>
  <w:num w:numId="9">
    <w:abstractNumId w:val="12"/>
  </w:num>
  <w:num w:numId="10">
    <w:abstractNumId w:val="16"/>
  </w:num>
  <w:num w:numId="11">
    <w:abstractNumId w:val="11"/>
  </w:num>
  <w:num w:numId="12">
    <w:abstractNumId w:val="6"/>
  </w:num>
  <w:num w:numId="13">
    <w:abstractNumId w:val="7"/>
  </w:num>
  <w:num w:numId="14">
    <w:abstractNumId w:val="9"/>
  </w:num>
  <w:num w:numId="15">
    <w:abstractNumId w:val="17"/>
  </w:num>
  <w:num w:numId="16">
    <w:abstractNumId w:val="13"/>
  </w:num>
  <w:num w:numId="17">
    <w:abstractNumId w:val="1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oNotDisplayPageBoundaries/>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D36"/>
    <w:rsid w:val="00026CF6"/>
    <w:rsid w:val="0007056E"/>
    <w:rsid w:val="00071257"/>
    <w:rsid w:val="000765FC"/>
    <w:rsid w:val="00090FE5"/>
    <w:rsid w:val="000915A4"/>
    <w:rsid w:val="000A151F"/>
    <w:rsid w:val="000A3B2F"/>
    <w:rsid w:val="000B3D3B"/>
    <w:rsid w:val="000C2522"/>
    <w:rsid w:val="000C5A14"/>
    <w:rsid w:val="000E084A"/>
    <w:rsid w:val="000F1062"/>
    <w:rsid w:val="000F4D0C"/>
    <w:rsid w:val="000F786F"/>
    <w:rsid w:val="001100CA"/>
    <w:rsid w:val="00120B1E"/>
    <w:rsid w:val="0014354F"/>
    <w:rsid w:val="00152A6E"/>
    <w:rsid w:val="001560E6"/>
    <w:rsid w:val="00160162"/>
    <w:rsid w:val="00171EEE"/>
    <w:rsid w:val="00183549"/>
    <w:rsid w:val="00184DAD"/>
    <w:rsid w:val="001A2736"/>
    <w:rsid w:val="001C167F"/>
    <w:rsid w:val="001D3418"/>
    <w:rsid w:val="001D6F9A"/>
    <w:rsid w:val="00247A40"/>
    <w:rsid w:val="00297A0D"/>
    <w:rsid w:val="002B0BCD"/>
    <w:rsid w:val="002B4896"/>
    <w:rsid w:val="002B7C76"/>
    <w:rsid w:val="002D6DA0"/>
    <w:rsid w:val="002E1D4B"/>
    <w:rsid w:val="002F4271"/>
    <w:rsid w:val="00300A34"/>
    <w:rsid w:val="0033187A"/>
    <w:rsid w:val="00342E5D"/>
    <w:rsid w:val="003532FC"/>
    <w:rsid w:val="00357BCE"/>
    <w:rsid w:val="003602C5"/>
    <w:rsid w:val="00394063"/>
    <w:rsid w:val="003C34AE"/>
    <w:rsid w:val="003F2659"/>
    <w:rsid w:val="003F55CD"/>
    <w:rsid w:val="0041054E"/>
    <w:rsid w:val="004268E0"/>
    <w:rsid w:val="00440EB0"/>
    <w:rsid w:val="00452AB7"/>
    <w:rsid w:val="004C1855"/>
    <w:rsid w:val="004F5231"/>
    <w:rsid w:val="00510A0E"/>
    <w:rsid w:val="00523A5E"/>
    <w:rsid w:val="00531292"/>
    <w:rsid w:val="00542A01"/>
    <w:rsid w:val="0054447C"/>
    <w:rsid w:val="0054504E"/>
    <w:rsid w:val="0055492F"/>
    <w:rsid w:val="00582155"/>
    <w:rsid w:val="00592706"/>
    <w:rsid w:val="00592D48"/>
    <w:rsid w:val="005A2EBC"/>
    <w:rsid w:val="005B4669"/>
    <w:rsid w:val="005C4544"/>
    <w:rsid w:val="005F6132"/>
    <w:rsid w:val="006018B5"/>
    <w:rsid w:val="00603417"/>
    <w:rsid w:val="006051AF"/>
    <w:rsid w:val="006359CE"/>
    <w:rsid w:val="00636544"/>
    <w:rsid w:val="00641859"/>
    <w:rsid w:val="00650C56"/>
    <w:rsid w:val="0065483D"/>
    <w:rsid w:val="006868C3"/>
    <w:rsid w:val="00697B8D"/>
    <w:rsid w:val="00697B92"/>
    <w:rsid w:val="006F610D"/>
    <w:rsid w:val="006F77D7"/>
    <w:rsid w:val="00707248"/>
    <w:rsid w:val="00733FEA"/>
    <w:rsid w:val="00763B59"/>
    <w:rsid w:val="007664CA"/>
    <w:rsid w:val="007665F5"/>
    <w:rsid w:val="007A0A5B"/>
    <w:rsid w:val="007A1524"/>
    <w:rsid w:val="007A25B7"/>
    <w:rsid w:val="007C57C5"/>
    <w:rsid w:val="007D0CB8"/>
    <w:rsid w:val="007E7924"/>
    <w:rsid w:val="007F649F"/>
    <w:rsid w:val="00805CBC"/>
    <w:rsid w:val="00815903"/>
    <w:rsid w:val="008437E5"/>
    <w:rsid w:val="0085745E"/>
    <w:rsid w:val="008611B0"/>
    <w:rsid w:val="008678B0"/>
    <w:rsid w:val="0087260C"/>
    <w:rsid w:val="008817F8"/>
    <w:rsid w:val="008B25A7"/>
    <w:rsid w:val="008E4688"/>
    <w:rsid w:val="008E7EEA"/>
    <w:rsid w:val="009101E8"/>
    <w:rsid w:val="009166F1"/>
    <w:rsid w:val="009213A9"/>
    <w:rsid w:val="00984E4E"/>
    <w:rsid w:val="00996400"/>
    <w:rsid w:val="009A04D0"/>
    <w:rsid w:val="009D036C"/>
    <w:rsid w:val="009E1948"/>
    <w:rsid w:val="009E3284"/>
    <w:rsid w:val="009F2395"/>
    <w:rsid w:val="00A27282"/>
    <w:rsid w:val="00A44835"/>
    <w:rsid w:val="00A67DD3"/>
    <w:rsid w:val="00A762EC"/>
    <w:rsid w:val="00A769F9"/>
    <w:rsid w:val="00A85928"/>
    <w:rsid w:val="00A9745B"/>
    <w:rsid w:val="00AA1485"/>
    <w:rsid w:val="00AA1B60"/>
    <w:rsid w:val="00AA6D36"/>
    <w:rsid w:val="00AA7307"/>
    <w:rsid w:val="00AC1066"/>
    <w:rsid w:val="00AD00D6"/>
    <w:rsid w:val="00AD4163"/>
    <w:rsid w:val="00AE365B"/>
    <w:rsid w:val="00AF2E25"/>
    <w:rsid w:val="00B1217E"/>
    <w:rsid w:val="00B376A3"/>
    <w:rsid w:val="00B84365"/>
    <w:rsid w:val="00B9644D"/>
    <w:rsid w:val="00BA0202"/>
    <w:rsid w:val="00BD4D06"/>
    <w:rsid w:val="00BF11B6"/>
    <w:rsid w:val="00C02BA8"/>
    <w:rsid w:val="00C02CF6"/>
    <w:rsid w:val="00C2645A"/>
    <w:rsid w:val="00C52434"/>
    <w:rsid w:val="00C63E68"/>
    <w:rsid w:val="00C84E71"/>
    <w:rsid w:val="00CA49EA"/>
    <w:rsid w:val="00CB6EEF"/>
    <w:rsid w:val="00CC1F16"/>
    <w:rsid w:val="00CC7774"/>
    <w:rsid w:val="00CD31C1"/>
    <w:rsid w:val="00CE61D6"/>
    <w:rsid w:val="00CF427C"/>
    <w:rsid w:val="00D21A4A"/>
    <w:rsid w:val="00D41D6C"/>
    <w:rsid w:val="00D47D24"/>
    <w:rsid w:val="00D6250F"/>
    <w:rsid w:val="00D736BF"/>
    <w:rsid w:val="00D85833"/>
    <w:rsid w:val="00DA5CF7"/>
    <w:rsid w:val="00DE2BA2"/>
    <w:rsid w:val="00DF1B19"/>
    <w:rsid w:val="00E1049E"/>
    <w:rsid w:val="00E30BA0"/>
    <w:rsid w:val="00E43DA3"/>
    <w:rsid w:val="00E6025A"/>
    <w:rsid w:val="00E7208C"/>
    <w:rsid w:val="00EA10AE"/>
    <w:rsid w:val="00EA5AA6"/>
    <w:rsid w:val="00EA6368"/>
    <w:rsid w:val="00EB3D91"/>
    <w:rsid w:val="00EB647F"/>
    <w:rsid w:val="00EE1973"/>
    <w:rsid w:val="00EF03BF"/>
    <w:rsid w:val="00F0763D"/>
    <w:rsid w:val="00F144F6"/>
    <w:rsid w:val="00FB3D60"/>
    <w:rsid w:val="00FD7E9E"/>
    <w:rsid w:val="00FE17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5BA508AD"/>
  <w15:chartTrackingRefBased/>
  <w15:docId w15:val="{5F65655A-CFB8-D84E-9E8A-88F4434F1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051AF"/>
    <w:rPr>
      <w:rFonts w:ascii="Times New Roman" w:eastAsia="Times New Roman" w:hAnsi="Times New Roman" w:cs="Times New Roman"/>
      <w:lang w:eastAsia="it-IT"/>
    </w:rPr>
  </w:style>
  <w:style w:type="paragraph" w:styleId="Titolo2">
    <w:name w:val="heading 2"/>
    <w:basedOn w:val="Normale"/>
    <w:link w:val="Titolo2Carattere"/>
    <w:uiPriority w:val="9"/>
    <w:qFormat/>
    <w:rsid w:val="00AA1B60"/>
    <w:pPr>
      <w:spacing w:before="100" w:beforeAutospacing="1" w:after="100" w:afterAutospacing="1"/>
      <w:outlineLvl w:val="1"/>
    </w:pPr>
    <w:rPr>
      <w:b/>
      <w:bCs/>
      <w:sz w:val="36"/>
      <w:szCs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unhideWhenUsed/>
    <w:rsid w:val="00AA6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rsid w:val="00AA6D36"/>
    <w:rPr>
      <w:rFonts w:ascii="Courier New" w:eastAsia="Times New Roman" w:hAnsi="Courier New" w:cs="Courier New"/>
      <w:sz w:val="20"/>
      <w:szCs w:val="20"/>
      <w:lang w:eastAsia="it-IT"/>
    </w:rPr>
  </w:style>
  <w:style w:type="paragraph" w:styleId="Paragrafoelenco">
    <w:name w:val="List Paragraph"/>
    <w:basedOn w:val="Normale"/>
    <w:uiPriority w:val="34"/>
    <w:qFormat/>
    <w:rsid w:val="00C63E68"/>
    <w:pPr>
      <w:ind w:left="720"/>
      <w:contextualSpacing/>
    </w:pPr>
  </w:style>
  <w:style w:type="paragraph" w:styleId="NormaleWeb">
    <w:name w:val="Normal (Web)"/>
    <w:basedOn w:val="Normale"/>
    <w:uiPriority w:val="99"/>
    <w:semiHidden/>
    <w:unhideWhenUsed/>
    <w:rsid w:val="00026CF6"/>
    <w:pPr>
      <w:spacing w:before="100" w:beforeAutospacing="1" w:after="100" w:afterAutospacing="1"/>
    </w:pPr>
  </w:style>
  <w:style w:type="character" w:styleId="Enfasigrassetto">
    <w:name w:val="Strong"/>
    <w:basedOn w:val="Carpredefinitoparagrafo"/>
    <w:uiPriority w:val="22"/>
    <w:qFormat/>
    <w:rsid w:val="00026CF6"/>
    <w:rPr>
      <w:b/>
      <w:bCs/>
    </w:rPr>
  </w:style>
  <w:style w:type="character" w:customStyle="1" w:styleId="Titolo2Carattere">
    <w:name w:val="Titolo 2 Carattere"/>
    <w:basedOn w:val="Carpredefinitoparagrafo"/>
    <w:link w:val="Titolo2"/>
    <w:uiPriority w:val="9"/>
    <w:rsid w:val="00AA1B60"/>
    <w:rPr>
      <w:rFonts w:ascii="Times New Roman" w:eastAsia="Times New Roman" w:hAnsi="Times New Roman" w:cs="Times New Roman"/>
      <w:b/>
      <w:bCs/>
      <w:sz w:val="36"/>
      <w:szCs w:val="36"/>
      <w:lang w:eastAsia="it-IT"/>
    </w:rPr>
  </w:style>
  <w:style w:type="character" w:customStyle="1" w:styleId="nd-word">
    <w:name w:val="nd-word"/>
    <w:basedOn w:val="Carpredefinitoparagrafo"/>
    <w:rsid w:val="00C02CF6"/>
  </w:style>
  <w:style w:type="character" w:styleId="Collegamentoipertestuale">
    <w:name w:val="Hyperlink"/>
    <w:basedOn w:val="Carpredefinitoparagrafo"/>
    <w:uiPriority w:val="99"/>
    <w:unhideWhenUsed/>
    <w:rsid w:val="0007056E"/>
    <w:rPr>
      <w:color w:val="0000FF"/>
      <w:u w:val="single"/>
    </w:rPr>
  </w:style>
  <w:style w:type="character" w:customStyle="1" w:styleId="article-sentence">
    <w:name w:val="article-sentence"/>
    <w:basedOn w:val="Carpredefinitoparagrafo"/>
    <w:rsid w:val="00C52434"/>
  </w:style>
  <w:style w:type="character" w:styleId="Menzionenonrisolta">
    <w:name w:val="Unresolved Mention"/>
    <w:basedOn w:val="Carpredefinitoparagrafo"/>
    <w:uiPriority w:val="99"/>
    <w:semiHidden/>
    <w:unhideWhenUsed/>
    <w:rsid w:val="005C45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4458">
      <w:bodyDiv w:val="1"/>
      <w:marLeft w:val="0"/>
      <w:marRight w:val="0"/>
      <w:marTop w:val="0"/>
      <w:marBottom w:val="0"/>
      <w:divBdr>
        <w:top w:val="none" w:sz="0" w:space="0" w:color="auto"/>
        <w:left w:val="none" w:sz="0" w:space="0" w:color="auto"/>
        <w:bottom w:val="none" w:sz="0" w:space="0" w:color="auto"/>
        <w:right w:val="none" w:sz="0" w:space="0" w:color="auto"/>
      </w:divBdr>
    </w:div>
    <w:div w:id="44255500">
      <w:bodyDiv w:val="1"/>
      <w:marLeft w:val="0"/>
      <w:marRight w:val="0"/>
      <w:marTop w:val="0"/>
      <w:marBottom w:val="0"/>
      <w:divBdr>
        <w:top w:val="none" w:sz="0" w:space="0" w:color="auto"/>
        <w:left w:val="none" w:sz="0" w:space="0" w:color="auto"/>
        <w:bottom w:val="none" w:sz="0" w:space="0" w:color="auto"/>
        <w:right w:val="none" w:sz="0" w:space="0" w:color="auto"/>
      </w:divBdr>
      <w:divsChild>
        <w:div w:id="1680543392">
          <w:marLeft w:val="0"/>
          <w:marRight w:val="0"/>
          <w:marTop w:val="0"/>
          <w:marBottom w:val="0"/>
          <w:divBdr>
            <w:top w:val="none" w:sz="0" w:space="0" w:color="auto"/>
            <w:left w:val="none" w:sz="0" w:space="0" w:color="auto"/>
            <w:bottom w:val="none" w:sz="0" w:space="0" w:color="auto"/>
            <w:right w:val="none" w:sz="0" w:space="0" w:color="auto"/>
          </w:divBdr>
        </w:div>
        <w:div w:id="554851374">
          <w:marLeft w:val="0"/>
          <w:marRight w:val="0"/>
          <w:marTop w:val="0"/>
          <w:marBottom w:val="0"/>
          <w:divBdr>
            <w:top w:val="none" w:sz="0" w:space="0" w:color="auto"/>
            <w:left w:val="none" w:sz="0" w:space="0" w:color="auto"/>
            <w:bottom w:val="none" w:sz="0" w:space="0" w:color="auto"/>
            <w:right w:val="none" w:sz="0" w:space="0" w:color="auto"/>
          </w:divBdr>
        </w:div>
      </w:divsChild>
    </w:div>
    <w:div w:id="65997149">
      <w:bodyDiv w:val="1"/>
      <w:marLeft w:val="0"/>
      <w:marRight w:val="0"/>
      <w:marTop w:val="0"/>
      <w:marBottom w:val="0"/>
      <w:divBdr>
        <w:top w:val="none" w:sz="0" w:space="0" w:color="auto"/>
        <w:left w:val="none" w:sz="0" w:space="0" w:color="auto"/>
        <w:bottom w:val="none" w:sz="0" w:space="0" w:color="auto"/>
        <w:right w:val="none" w:sz="0" w:space="0" w:color="auto"/>
      </w:divBdr>
    </w:div>
    <w:div w:id="78720113">
      <w:bodyDiv w:val="1"/>
      <w:marLeft w:val="0"/>
      <w:marRight w:val="0"/>
      <w:marTop w:val="0"/>
      <w:marBottom w:val="0"/>
      <w:divBdr>
        <w:top w:val="none" w:sz="0" w:space="0" w:color="auto"/>
        <w:left w:val="none" w:sz="0" w:space="0" w:color="auto"/>
        <w:bottom w:val="none" w:sz="0" w:space="0" w:color="auto"/>
        <w:right w:val="none" w:sz="0" w:space="0" w:color="auto"/>
      </w:divBdr>
    </w:div>
    <w:div w:id="84376930">
      <w:bodyDiv w:val="1"/>
      <w:marLeft w:val="0"/>
      <w:marRight w:val="0"/>
      <w:marTop w:val="0"/>
      <w:marBottom w:val="0"/>
      <w:divBdr>
        <w:top w:val="none" w:sz="0" w:space="0" w:color="auto"/>
        <w:left w:val="none" w:sz="0" w:space="0" w:color="auto"/>
        <w:bottom w:val="none" w:sz="0" w:space="0" w:color="auto"/>
        <w:right w:val="none" w:sz="0" w:space="0" w:color="auto"/>
      </w:divBdr>
      <w:divsChild>
        <w:div w:id="1109475210">
          <w:marLeft w:val="0"/>
          <w:marRight w:val="0"/>
          <w:marTop w:val="0"/>
          <w:marBottom w:val="0"/>
          <w:divBdr>
            <w:top w:val="none" w:sz="0" w:space="0" w:color="auto"/>
            <w:left w:val="none" w:sz="0" w:space="0" w:color="auto"/>
            <w:bottom w:val="none" w:sz="0" w:space="0" w:color="auto"/>
            <w:right w:val="none" w:sz="0" w:space="0" w:color="auto"/>
          </w:divBdr>
        </w:div>
        <w:div w:id="749037038">
          <w:marLeft w:val="0"/>
          <w:marRight w:val="0"/>
          <w:marTop w:val="0"/>
          <w:marBottom w:val="0"/>
          <w:divBdr>
            <w:top w:val="none" w:sz="0" w:space="0" w:color="auto"/>
            <w:left w:val="none" w:sz="0" w:space="0" w:color="auto"/>
            <w:bottom w:val="none" w:sz="0" w:space="0" w:color="auto"/>
            <w:right w:val="none" w:sz="0" w:space="0" w:color="auto"/>
          </w:divBdr>
        </w:div>
      </w:divsChild>
    </w:div>
    <w:div w:id="110442111">
      <w:bodyDiv w:val="1"/>
      <w:marLeft w:val="0"/>
      <w:marRight w:val="0"/>
      <w:marTop w:val="0"/>
      <w:marBottom w:val="0"/>
      <w:divBdr>
        <w:top w:val="none" w:sz="0" w:space="0" w:color="auto"/>
        <w:left w:val="none" w:sz="0" w:space="0" w:color="auto"/>
        <w:bottom w:val="none" w:sz="0" w:space="0" w:color="auto"/>
        <w:right w:val="none" w:sz="0" w:space="0" w:color="auto"/>
      </w:divBdr>
    </w:div>
    <w:div w:id="127668243">
      <w:bodyDiv w:val="1"/>
      <w:marLeft w:val="0"/>
      <w:marRight w:val="0"/>
      <w:marTop w:val="0"/>
      <w:marBottom w:val="0"/>
      <w:divBdr>
        <w:top w:val="none" w:sz="0" w:space="0" w:color="auto"/>
        <w:left w:val="none" w:sz="0" w:space="0" w:color="auto"/>
        <w:bottom w:val="none" w:sz="0" w:space="0" w:color="auto"/>
        <w:right w:val="none" w:sz="0" w:space="0" w:color="auto"/>
      </w:divBdr>
      <w:divsChild>
        <w:div w:id="784890865">
          <w:marLeft w:val="0"/>
          <w:marRight w:val="0"/>
          <w:marTop w:val="0"/>
          <w:marBottom w:val="0"/>
          <w:divBdr>
            <w:top w:val="none" w:sz="0" w:space="0" w:color="auto"/>
            <w:left w:val="none" w:sz="0" w:space="0" w:color="auto"/>
            <w:bottom w:val="none" w:sz="0" w:space="0" w:color="auto"/>
            <w:right w:val="none" w:sz="0" w:space="0" w:color="auto"/>
          </w:divBdr>
        </w:div>
        <w:div w:id="1913469356">
          <w:marLeft w:val="0"/>
          <w:marRight w:val="0"/>
          <w:marTop w:val="0"/>
          <w:marBottom w:val="0"/>
          <w:divBdr>
            <w:top w:val="none" w:sz="0" w:space="0" w:color="auto"/>
            <w:left w:val="none" w:sz="0" w:space="0" w:color="auto"/>
            <w:bottom w:val="none" w:sz="0" w:space="0" w:color="auto"/>
            <w:right w:val="none" w:sz="0" w:space="0" w:color="auto"/>
          </w:divBdr>
        </w:div>
      </w:divsChild>
    </w:div>
    <w:div w:id="157427397">
      <w:bodyDiv w:val="1"/>
      <w:marLeft w:val="0"/>
      <w:marRight w:val="0"/>
      <w:marTop w:val="0"/>
      <w:marBottom w:val="0"/>
      <w:divBdr>
        <w:top w:val="none" w:sz="0" w:space="0" w:color="auto"/>
        <w:left w:val="none" w:sz="0" w:space="0" w:color="auto"/>
        <w:bottom w:val="none" w:sz="0" w:space="0" w:color="auto"/>
        <w:right w:val="none" w:sz="0" w:space="0" w:color="auto"/>
      </w:divBdr>
    </w:div>
    <w:div w:id="192623066">
      <w:bodyDiv w:val="1"/>
      <w:marLeft w:val="0"/>
      <w:marRight w:val="0"/>
      <w:marTop w:val="0"/>
      <w:marBottom w:val="0"/>
      <w:divBdr>
        <w:top w:val="none" w:sz="0" w:space="0" w:color="auto"/>
        <w:left w:val="none" w:sz="0" w:space="0" w:color="auto"/>
        <w:bottom w:val="none" w:sz="0" w:space="0" w:color="auto"/>
        <w:right w:val="none" w:sz="0" w:space="0" w:color="auto"/>
      </w:divBdr>
      <w:divsChild>
        <w:div w:id="1593002676">
          <w:marLeft w:val="0"/>
          <w:marRight w:val="0"/>
          <w:marTop w:val="0"/>
          <w:marBottom w:val="0"/>
          <w:divBdr>
            <w:top w:val="none" w:sz="0" w:space="0" w:color="auto"/>
            <w:left w:val="none" w:sz="0" w:space="0" w:color="auto"/>
            <w:bottom w:val="none" w:sz="0" w:space="0" w:color="auto"/>
            <w:right w:val="none" w:sz="0" w:space="0" w:color="auto"/>
          </w:divBdr>
        </w:div>
        <w:div w:id="1778060386">
          <w:marLeft w:val="0"/>
          <w:marRight w:val="0"/>
          <w:marTop w:val="0"/>
          <w:marBottom w:val="0"/>
          <w:divBdr>
            <w:top w:val="none" w:sz="0" w:space="0" w:color="auto"/>
            <w:left w:val="none" w:sz="0" w:space="0" w:color="auto"/>
            <w:bottom w:val="none" w:sz="0" w:space="0" w:color="auto"/>
            <w:right w:val="none" w:sz="0" w:space="0" w:color="auto"/>
          </w:divBdr>
        </w:div>
      </w:divsChild>
    </w:div>
    <w:div w:id="200365251">
      <w:bodyDiv w:val="1"/>
      <w:marLeft w:val="0"/>
      <w:marRight w:val="0"/>
      <w:marTop w:val="0"/>
      <w:marBottom w:val="0"/>
      <w:divBdr>
        <w:top w:val="none" w:sz="0" w:space="0" w:color="auto"/>
        <w:left w:val="none" w:sz="0" w:space="0" w:color="auto"/>
        <w:bottom w:val="none" w:sz="0" w:space="0" w:color="auto"/>
        <w:right w:val="none" w:sz="0" w:space="0" w:color="auto"/>
      </w:divBdr>
    </w:div>
    <w:div w:id="254631891">
      <w:bodyDiv w:val="1"/>
      <w:marLeft w:val="0"/>
      <w:marRight w:val="0"/>
      <w:marTop w:val="0"/>
      <w:marBottom w:val="0"/>
      <w:divBdr>
        <w:top w:val="none" w:sz="0" w:space="0" w:color="auto"/>
        <w:left w:val="none" w:sz="0" w:space="0" w:color="auto"/>
        <w:bottom w:val="none" w:sz="0" w:space="0" w:color="auto"/>
        <w:right w:val="none" w:sz="0" w:space="0" w:color="auto"/>
      </w:divBdr>
    </w:div>
    <w:div w:id="308291886">
      <w:bodyDiv w:val="1"/>
      <w:marLeft w:val="0"/>
      <w:marRight w:val="0"/>
      <w:marTop w:val="0"/>
      <w:marBottom w:val="0"/>
      <w:divBdr>
        <w:top w:val="none" w:sz="0" w:space="0" w:color="auto"/>
        <w:left w:val="none" w:sz="0" w:space="0" w:color="auto"/>
        <w:bottom w:val="none" w:sz="0" w:space="0" w:color="auto"/>
        <w:right w:val="none" w:sz="0" w:space="0" w:color="auto"/>
      </w:divBdr>
    </w:div>
    <w:div w:id="350453402">
      <w:bodyDiv w:val="1"/>
      <w:marLeft w:val="0"/>
      <w:marRight w:val="0"/>
      <w:marTop w:val="0"/>
      <w:marBottom w:val="0"/>
      <w:divBdr>
        <w:top w:val="none" w:sz="0" w:space="0" w:color="auto"/>
        <w:left w:val="none" w:sz="0" w:space="0" w:color="auto"/>
        <w:bottom w:val="none" w:sz="0" w:space="0" w:color="auto"/>
        <w:right w:val="none" w:sz="0" w:space="0" w:color="auto"/>
      </w:divBdr>
    </w:div>
    <w:div w:id="351034414">
      <w:bodyDiv w:val="1"/>
      <w:marLeft w:val="0"/>
      <w:marRight w:val="0"/>
      <w:marTop w:val="0"/>
      <w:marBottom w:val="0"/>
      <w:divBdr>
        <w:top w:val="none" w:sz="0" w:space="0" w:color="auto"/>
        <w:left w:val="none" w:sz="0" w:space="0" w:color="auto"/>
        <w:bottom w:val="none" w:sz="0" w:space="0" w:color="auto"/>
        <w:right w:val="none" w:sz="0" w:space="0" w:color="auto"/>
      </w:divBdr>
    </w:div>
    <w:div w:id="377239696">
      <w:bodyDiv w:val="1"/>
      <w:marLeft w:val="0"/>
      <w:marRight w:val="0"/>
      <w:marTop w:val="0"/>
      <w:marBottom w:val="0"/>
      <w:divBdr>
        <w:top w:val="none" w:sz="0" w:space="0" w:color="auto"/>
        <w:left w:val="none" w:sz="0" w:space="0" w:color="auto"/>
        <w:bottom w:val="none" w:sz="0" w:space="0" w:color="auto"/>
        <w:right w:val="none" w:sz="0" w:space="0" w:color="auto"/>
      </w:divBdr>
      <w:divsChild>
        <w:div w:id="1270048822">
          <w:marLeft w:val="0"/>
          <w:marRight w:val="0"/>
          <w:marTop w:val="0"/>
          <w:marBottom w:val="0"/>
          <w:divBdr>
            <w:top w:val="none" w:sz="0" w:space="0" w:color="auto"/>
            <w:left w:val="none" w:sz="0" w:space="0" w:color="auto"/>
            <w:bottom w:val="none" w:sz="0" w:space="0" w:color="auto"/>
            <w:right w:val="none" w:sz="0" w:space="0" w:color="auto"/>
          </w:divBdr>
        </w:div>
        <w:div w:id="27995518">
          <w:marLeft w:val="0"/>
          <w:marRight w:val="0"/>
          <w:marTop w:val="0"/>
          <w:marBottom w:val="0"/>
          <w:divBdr>
            <w:top w:val="none" w:sz="0" w:space="0" w:color="auto"/>
            <w:left w:val="none" w:sz="0" w:space="0" w:color="auto"/>
            <w:bottom w:val="none" w:sz="0" w:space="0" w:color="auto"/>
            <w:right w:val="none" w:sz="0" w:space="0" w:color="auto"/>
          </w:divBdr>
        </w:div>
        <w:div w:id="1549294572">
          <w:marLeft w:val="0"/>
          <w:marRight w:val="0"/>
          <w:marTop w:val="0"/>
          <w:marBottom w:val="0"/>
          <w:divBdr>
            <w:top w:val="none" w:sz="0" w:space="0" w:color="auto"/>
            <w:left w:val="none" w:sz="0" w:space="0" w:color="auto"/>
            <w:bottom w:val="none" w:sz="0" w:space="0" w:color="auto"/>
            <w:right w:val="none" w:sz="0" w:space="0" w:color="auto"/>
          </w:divBdr>
        </w:div>
        <w:div w:id="520778821">
          <w:marLeft w:val="0"/>
          <w:marRight w:val="0"/>
          <w:marTop w:val="0"/>
          <w:marBottom w:val="0"/>
          <w:divBdr>
            <w:top w:val="none" w:sz="0" w:space="0" w:color="auto"/>
            <w:left w:val="none" w:sz="0" w:space="0" w:color="auto"/>
            <w:bottom w:val="none" w:sz="0" w:space="0" w:color="auto"/>
            <w:right w:val="none" w:sz="0" w:space="0" w:color="auto"/>
          </w:divBdr>
        </w:div>
        <w:div w:id="931932670">
          <w:marLeft w:val="0"/>
          <w:marRight w:val="0"/>
          <w:marTop w:val="0"/>
          <w:marBottom w:val="0"/>
          <w:divBdr>
            <w:top w:val="none" w:sz="0" w:space="0" w:color="auto"/>
            <w:left w:val="none" w:sz="0" w:space="0" w:color="auto"/>
            <w:bottom w:val="none" w:sz="0" w:space="0" w:color="auto"/>
            <w:right w:val="none" w:sz="0" w:space="0" w:color="auto"/>
          </w:divBdr>
        </w:div>
        <w:div w:id="461459932">
          <w:marLeft w:val="0"/>
          <w:marRight w:val="0"/>
          <w:marTop w:val="0"/>
          <w:marBottom w:val="0"/>
          <w:divBdr>
            <w:top w:val="none" w:sz="0" w:space="0" w:color="auto"/>
            <w:left w:val="none" w:sz="0" w:space="0" w:color="auto"/>
            <w:bottom w:val="none" w:sz="0" w:space="0" w:color="auto"/>
            <w:right w:val="none" w:sz="0" w:space="0" w:color="auto"/>
          </w:divBdr>
        </w:div>
      </w:divsChild>
    </w:div>
    <w:div w:id="390422942">
      <w:bodyDiv w:val="1"/>
      <w:marLeft w:val="0"/>
      <w:marRight w:val="0"/>
      <w:marTop w:val="0"/>
      <w:marBottom w:val="0"/>
      <w:divBdr>
        <w:top w:val="none" w:sz="0" w:space="0" w:color="auto"/>
        <w:left w:val="none" w:sz="0" w:space="0" w:color="auto"/>
        <w:bottom w:val="none" w:sz="0" w:space="0" w:color="auto"/>
        <w:right w:val="none" w:sz="0" w:space="0" w:color="auto"/>
      </w:divBdr>
    </w:div>
    <w:div w:id="399865766">
      <w:bodyDiv w:val="1"/>
      <w:marLeft w:val="0"/>
      <w:marRight w:val="0"/>
      <w:marTop w:val="0"/>
      <w:marBottom w:val="0"/>
      <w:divBdr>
        <w:top w:val="none" w:sz="0" w:space="0" w:color="auto"/>
        <w:left w:val="none" w:sz="0" w:space="0" w:color="auto"/>
        <w:bottom w:val="none" w:sz="0" w:space="0" w:color="auto"/>
        <w:right w:val="none" w:sz="0" w:space="0" w:color="auto"/>
      </w:divBdr>
    </w:div>
    <w:div w:id="499319697">
      <w:bodyDiv w:val="1"/>
      <w:marLeft w:val="0"/>
      <w:marRight w:val="0"/>
      <w:marTop w:val="0"/>
      <w:marBottom w:val="0"/>
      <w:divBdr>
        <w:top w:val="none" w:sz="0" w:space="0" w:color="auto"/>
        <w:left w:val="none" w:sz="0" w:space="0" w:color="auto"/>
        <w:bottom w:val="none" w:sz="0" w:space="0" w:color="auto"/>
        <w:right w:val="none" w:sz="0" w:space="0" w:color="auto"/>
      </w:divBdr>
    </w:div>
    <w:div w:id="499658633">
      <w:bodyDiv w:val="1"/>
      <w:marLeft w:val="0"/>
      <w:marRight w:val="0"/>
      <w:marTop w:val="0"/>
      <w:marBottom w:val="0"/>
      <w:divBdr>
        <w:top w:val="none" w:sz="0" w:space="0" w:color="auto"/>
        <w:left w:val="none" w:sz="0" w:space="0" w:color="auto"/>
        <w:bottom w:val="none" w:sz="0" w:space="0" w:color="auto"/>
        <w:right w:val="none" w:sz="0" w:space="0" w:color="auto"/>
      </w:divBdr>
    </w:div>
    <w:div w:id="507064281">
      <w:bodyDiv w:val="1"/>
      <w:marLeft w:val="0"/>
      <w:marRight w:val="0"/>
      <w:marTop w:val="0"/>
      <w:marBottom w:val="0"/>
      <w:divBdr>
        <w:top w:val="none" w:sz="0" w:space="0" w:color="auto"/>
        <w:left w:val="none" w:sz="0" w:space="0" w:color="auto"/>
        <w:bottom w:val="none" w:sz="0" w:space="0" w:color="auto"/>
        <w:right w:val="none" w:sz="0" w:space="0" w:color="auto"/>
      </w:divBdr>
    </w:div>
    <w:div w:id="599336356">
      <w:bodyDiv w:val="1"/>
      <w:marLeft w:val="0"/>
      <w:marRight w:val="0"/>
      <w:marTop w:val="0"/>
      <w:marBottom w:val="0"/>
      <w:divBdr>
        <w:top w:val="none" w:sz="0" w:space="0" w:color="auto"/>
        <w:left w:val="none" w:sz="0" w:space="0" w:color="auto"/>
        <w:bottom w:val="none" w:sz="0" w:space="0" w:color="auto"/>
        <w:right w:val="none" w:sz="0" w:space="0" w:color="auto"/>
      </w:divBdr>
    </w:div>
    <w:div w:id="605387754">
      <w:bodyDiv w:val="1"/>
      <w:marLeft w:val="0"/>
      <w:marRight w:val="0"/>
      <w:marTop w:val="0"/>
      <w:marBottom w:val="0"/>
      <w:divBdr>
        <w:top w:val="none" w:sz="0" w:space="0" w:color="auto"/>
        <w:left w:val="none" w:sz="0" w:space="0" w:color="auto"/>
        <w:bottom w:val="none" w:sz="0" w:space="0" w:color="auto"/>
        <w:right w:val="none" w:sz="0" w:space="0" w:color="auto"/>
      </w:divBdr>
    </w:div>
    <w:div w:id="614558339">
      <w:bodyDiv w:val="1"/>
      <w:marLeft w:val="0"/>
      <w:marRight w:val="0"/>
      <w:marTop w:val="0"/>
      <w:marBottom w:val="0"/>
      <w:divBdr>
        <w:top w:val="none" w:sz="0" w:space="0" w:color="auto"/>
        <w:left w:val="none" w:sz="0" w:space="0" w:color="auto"/>
        <w:bottom w:val="none" w:sz="0" w:space="0" w:color="auto"/>
        <w:right w:val="none" w:sz="0" w:space="0" w:color="auto"/>
      </w:divBdr>
    </w:div>
    <w:div w:id="636107626">
      <w:bodyDiv w:val="1"/>
      <w:marLeft w:val="0"/>
      <w:marRight w:val="0"/>
      <w:marTop w:val="0"/>
      <w:marBottom w:val="0"/>
      <w:divBdr>
        <w:top w:val="none" w:sz="0" w:space="0" w:color="auto"/>
        <w:left w:val="none" w:sz="0" w:space="0" w:color="auto"/>
        <w:bottom w:val="none" w:sz="0" w:space="0" w:color="auto"/>
        <w:right w:val="none" w:sz="0" w:space="0" w:color="auto"/>
      </w:divBdr>
      <w:divsChild>
        <w:div w:id="487982450">
          <w:marLeft w:val="0"/>
          <w:marRight w:val="0"/>
          <w:marTop w:val="0"/>
          <w:marBottom w:val="0"/>
          <w:divBdr>
            <w:top w:val="none" w:sz="0" w:space="0" w:color="auto"/>
            <w:left w:val="none" w:sz="0" w:space="0" w:color="auto"/>
            <w:bottom w:val="none" w:sz="0" w:space="0" w:color="auto"/>
            <w:right w:val="none" w:sz="0" w:space="0" w:color="auto"/>
          </w:divBdr>
        </w:div>
        <w:div w:id="2065760480">
          <w:marLeft w:val="0"/>
          <w:marRight w:val="0"/>
          <w:marTop w:val="0"/>
          <w:marBottom w:val="0"/>
          <w:divBdr>
            <w:top w:val="none" w:sz="0" w:space="0" w:color="auto"/>
            <w:left w:val="none" w:sz="0" w:space="0" w:color="auto"/>
            <w:bottom w:val="none" w:sz="0" w:space="0" w:color="auto"/>
            <w:right w:val="none" w:sz="0" w:space="0" w:color="auto"/>
          </w:divBdr>
        </w:div>
      </w:divsChild>
    </w:div>
    <w:div w:id="645668737">
      <w:bodyDiv w:val="1"/>
      <w:marLeft w:val="0"/>
      <w:marRight w:val="0"/>
      <w:marTop w:val="0"/>
      <w:marBottom w:val="0"/>
      <w:divBdr>
        <w:top w:val="none" w:sz="0" w:space="0" w:color="auto"/>
        <w:left w:val="none" w:sz="0" w:space="0" w:color="auto"/>
        <w:bottom w:val="none" w:sz="0" w:space="0" w:color="auto"/>
        <w:right w:val="none" w:sz="0" w:space="0" w:color="auto"/>
      </w:divBdr>
      <w:divsChild>
        <w:div w:id="2108839551">
          <w:marLeft w:val="0"/>
          <w:marRight w:val="0"/>
          <w:marTop w:val="0"/>
          <w:marBottom w:val="0"/>
          <w:divBdr>
            <w:top w:val="none" w:sz="0" w:space="0" w:color="auto"/>
            <w:left w:val="none" w:sz="0" w:space="0" w:color="auto"/>
            <w:bottom w:val="none" w:sz="0" w:space="0" w:color="auto"/>
            <w:right w:val="none" w:sz="0" w:space="0" w:color="auto"/>
          </w:divBdr>
        </w:div>
        <w:div w:id="1770464399">
          <w:marLeft w:val="0"/>
          <w:marRight w:val="0"/>
          <w:marTop w:val="0"/>
          <w:marBottom w:val="0"/>
          <w:divBdr>
            <w:top w:val="none" w:sz="0" w:space="0" w:color="auto"/>
            <w:left w:val="none" w:sz="0" w:space="0" w:color="auto"/>
            <w:bottom w:val="none" w:sz="0" w:space="0" w:color="auto"/>
            <w:right w:val="none" w:sz="0" w:space="0" w:color="auto"/>
          </w:divBdr>
        </w:div>
      </w:divsChild>
    </w:div>
    <w:div w:id="672924691">
      <w:bodyDiv w:val="1"/>
      <w:marLeft w:val="0"/>
      <w:marRight w:val="0"/>
      <w:marTop w:val="0"/>
      <w:marBottom w:val="0"/>
      <w:divBdr>
        <w:top w:val="none" w:sz="0" w:space="0" w:color="auto"/>
        <w:left w:val="none" w:sz="0" w:space="0" w:color="auto"/>
        <w:bottom w:val="none" w:sz="0" w:space="0" w:color="auto"/>
        <w:right w:val="none" w:sz="0" w:space="0" w:color="auto"/>
      </w:divBdr>
    </w:div>
    <w:div w:id="798189511">
      <w:bodyDiv w:val="1"/>
      <w:marLeft w:val="0"/>
      <w:marRight w:val="0"/>
      <w:marTop w:val="0"/>
      <w:marBottom w:val="0"/>
      <w:divBdr>
        <w:top w:val="none" w:sz="0" w:space="0" w:color="auto"/>
        <w:left w:val="none" w:sz="0" w:space="0" w:color="auto"/>
        <w:bottom w:val="none" w:sz="0" w:space="0" w:color="auto"/>
        <w:right w:val="none" w:sz="0" w:space="0" w:color="auto"/>
      </w:divBdr>
      <w:divsChild>
        <w:div w:id="271666493">
          <w:marLeft w:val="0"/>
          <w:marRight w:val="0"/>
          <w:marTop w:val="0"/>
          <w:marBottom w:val="0"/>
          <w:divBdr>
            <w:top w:val="none" w:sz="0" w:space="0" w:color="auto"/>
            <w:left w:val="none" w:sz="0" w:space="0" w:color="auto"/>
            <w:bottom w:val="none" w:sz="0" w:space="0" w:color="auto"/>
            <w:right w:val="none" w:sz="0" w:space="0" w:color="auto"/>
          </w:divBdr>
        </w:div>
        <w:div w:id="875048315">
          <w:marLeft w:val="0"/>
          <w:marRight w:val="0"/>
          <w:marTop w:val="0"/>
          <w:marBottom w:val="0"/>
          <w:divBdr>
            <w:top w:val="none" w:sz="0" w:space="0" w:color="auto"/>
            <w:left w:val="none" w:sz="0" w:space="0" w:color="auto"/>
            <w:bottom w:val="none" w:sz="0" w:space="0" w:color="auto"/>
            <w:right w:val="none" w:sz="0" w:space="0" w:color="auto"/>
          </w:divBdr>
        </w:div>
        <w:div w:id="1682851387">
          <w:marLeft w:val="0"/>
          <w:marRight w:val="0"/>
          <w:marTop w:val="0"/>
          <w:marBottom w:val="0"/>
          <w:divBdr>
            <w:top w:val="none" w:sz="0" w:space="0" w:color="auto"/>
            <w:left w:val="none" w:sz="0" w:space="0" w:color="auto"/>
            <w:bottom w:val="none" w:sz="0" w:space="0" w:color="auto"/>
            <w:right w:val="none" w:sz="0" w:space="0" w:color="auto"/>
          </w:divBdr>
        </w:div>
        <w:div w:id="1467548172">
          <w:marLeft w:val="0"/>
          <w:marRight w:val="0"/>
          <w:marTop w:val="0"/>
          <w:marBottom w:val="0"/>
          <w:divBdr>
            <w:top w:val="none" w:sz="0" w:space="0" w:color="auto"/>
            <w:left w:val="none" w:sz="0" w:space="0" w:color="auto"/>
            <w:bottom w:val="none" w:sz="0" w:space="0" w:color="auto"/>
            <w:right w:val="none" w:sz="0" w:space="0" w:color="auto"/>
          </w:divBdr>
        </w:div>
        <w:div w:id="2124105515">
          <w:marLeft w:val="0"/>
          <w:marRight w:val="0"/>
          <w:marTop w:val="0"/>
          <w:marBottom w:val="0"/>
          <w:divBdr>
            <w:top w:val="none" w:sz="0" w:space="0" w:color="auto"/>
            <w:left w:val="none" w:sz="0" w:space="0" w:color="auto"/>
            <w:bottom w:val="none" w:sz="0" w:space="0" w:color="auto"/>
            <w:right w:val="none" w:sz="0" w:space="0" w:color="auto"/>
          </w:divBdr>
        </w:div>
        <w:div w:id="1799108490">
          <w:marLeft w:val="0"/>
          <w:marRight w:val="0"/>
          <w:marTop w:val="0"/>
          <w:marBottom w:val="0"/>
          <w:divBdr>
            <w:top w:val="none" w:sz="0" w:space="0" w:color="auto"/>
            <w:left w:val="none" w:sz="0" w:space="0" w:color="auto"/>
            <w:bottom w:val="none" w:sz="0" w:space="0" w:color="auto"/>
            <w:right w:val="none" w:sz="0" w:space="0" w:color="auto"/>
          </w:divBdr>
        </w:div>
      </w:divsChild>
    </w:div>
    <w:div w:id="803035852">
      <w:bodyDiv w:val="1"/>
      <w:marLeft w:val="0"/>
      <w:marRight w:val="0"/>
      <w:marTop w:val="0"/>
      <w:marBottom w:val="0"/>
      <w:divBdr>
        <w:top w:val="none" w:sz="0" w:space="0" w:color="auto"/>
        <w:left w:val="none" w:sz="0" w:space="0" w:color="auto"/>
        <w:bottom w:val="none" w:sz="0" w:space="0" w:color="auto"/>
        <w:right w:val="none" w:sz="0" w:space="0" w:color="auto"/>
      </w:divBdr>
    </w:div>
    <w:div w:id="860438800">
      <w:bodyDiv w:val="1"/>
      <w:marLeft w:val="0"/>
      <w:marRight w:val="0"/>
      <w:marTop w:val="0"/>
      <w:marBottom w:val="0"/>
      <w:divBdr>
        <w:top w:val="none" w:sz="0" w:space="0" w:color="auto"/>
        <w:left w:val="none" w:sz="0" w:space="0" w:color="auto"/>
        <w:bottom w:val="none" w:sz="0" w:space="0" w:color="auto"/>
        <w:right w:val="none" w:sz="0" w:space="0" w:color="auto"/>
      </w:divBdr>
    </w:div>
    <w:div w:id="879249113">
      <w:bodyDiv w:val="1"/>
      <w:marLeft w:val="0"/>
      <w:marRight w:val="0"/>
      <w:marTop w:val="0"/>
      <w:marBottom w:val="0"/>
      <w:divBdr>
        <w:top w:val="none" w:sz="0" w:space="0" w:color="auto"/>
        <w:left w:val="none" w:sz="0" w:space="0" w:color="auto"/>
        <w:bottom w:val="none" w:sz="0" w:space="0" w:color="auto"/>
        <w:right w:val="none" w:sz="0" w:space="0" w:color="auto"/>
      </w:divBdr>
    </w:div>
    <w:div w:id="900871153">
      <w:bodyDiv w:val="1"/>
      <w:marLeft w:val="0"/>
      <w:marRight w:val="0"/>
      <w:marTop w:val="0"/>
      <w:marBottom w:val="0"/>
      <w:divBdr>
        <w:top w:val="none" w:sz="0" w:space="0" w:color="auto"/>
        <w:left w:val="none" w:sz="0" w:space="0" w:color="auto"/>
        <w:bottom w:val="none" w:sz="0" w:space="0" w:color="auto"/>
        <w:right w:val="none" w:sz="0" w:space="0" w:color="auto"/>
      </w:divBdr>
    </w:div>
    <w:div w:id="901328409">
      <w:bodyDiv w:val="1"/>
      <w:marLeft w:val="0"/>
      <w:marRight w:val="0"/>
      <w:marTop w:val="0"/>
      <w:marBottom w:val="0"/>
      <w:divBdr>
        <w:top w:val="none" w:sz="0" w:space="0" w:color="auto"/>
        <w:left w:val="none" w:sz="0" w:space="0" w:color="auto"/>
        <w:bottom w:val="none" w:sz="0" w:space="0" w:color="auto"/>
        <w:right w:val="none" w:sz="0" w:space="0" w:color="auto"/>
      </w:divBdr>
    </w:div>
    <w:div w:id="971522379">
      <w:bodyDiv w:val="1"/>
      <w:marLeft w:val="0"/>
      <w:marRight w:val="0"/>
      <w:marTop w:val="0"/>
      <w:marBottom w:val="0"/>
      <w:divBdr>
        <w:top w:val="none" w:sz="0" w:space="0" w:color="auto"/>
        <w:left w:val="none" w:sz="0" w:space="0" w:color="auto"/>
        <w:bottom w:val="none" w:sz="0" w:space="0" w:color="auto"/>
        <w:right w:val="none" w:sz="0" w:space="0" w:color="auto"/>
      </w:divBdr>
      <w:divsChild>
        <w:div w:id="1935821293">
          <w:marLeft w:val="0"/>
          <w:marRight w:val="0"/>
          <w:marTop w:val="0"/>
          <w:marBottom w:val="0"/>
          <w:divBdr>
            <w:top w:val="none" w:sz="0" w:space="0" w:color="auto"/>
            <w:left w:val="none" w:sz="0" w:space="0" w:color="auto"/>
            <w:bottom w:val="none" w:sz="0" w:space="0" w:color="auto"/>
            <w:right w:val="none" w:sz="0" w:space="0" w:color="auto"/>
          </w:divBdr>
        </w:div>
        <w:div w:id="812909828">
          <w:marLeft w:val="0"/>
          <w:marRight w:val="0"/>
          <w:marTop w:val="0"/>
          <w:marBottom w:val="0"/>
          <w:divBdr>
            <w:top w:val="none" w:sz="0" w:space="0" w:color="auto"/>
            <w:left w:val="none" w:sz="0" w:space="0" w:color="auto"/>
            <w:bottom w:val="none" w:sz="0" w:space="0" w:color="auto"/>
            <w:right w:val="none" w:sz="0" w:space="0" w:color="auto"/>
          </w:divBdr>
        </w:div>
        <w:div w:id="1857379740">
          <w:marLeft w:val="0"/>
          <w:marRight w:val="0"/>
          <w:marTop w:val="0"/>
          <w:marBottom w:val="0"/>
          <w:divBdr>
            <w:top w:val="none" w:sz="0" w:space="0" w:color="auto"/>
            <w:left w:val="none" w:sz="0" w:space="0" w:color="auto"/>
            <w:bottom w:val="none" w:sz="0" w:space="0" w:color="auto"/>
            <w:right w:val="none" w:sz="0" w:space="0" w:color="auto"/>
          </w:divBdr>
        </w:div>
        <w:div w:id="1156645420">
          <w:marLeft w:val="0"/>
          <w:marRight w:val="0"/>
          <w:marTop w:val="0"/>
          <w:marBottom w:val="0"/>
          <w:divBdr>
            <w:top w:val="none" w:sz="0" w:space="0" w:color="auto"/>
            <w:left w:val="none" w:sz="0" w:space="0" w:color="auto"/>
            <w:bottom w:val="none" w:sz="0" w:space="0" w:color="auto"/>
            <w:right w:val="none" w:sz="0" w:space="0" w:color="auto"/>
          </w:divBdr>
        </w:div>
        <w:div w:id="1820686285">
          <w:marLeft w:val="0"/>
          <w:marRight w:val="0"/>
          <w:marTop w:val="0"/>
          <w:marBottom w:val="0"/>
          <w:divBdr>
            <w:top w:val="none" w:sz="0" w:space="0" w:color="auto"/>
            <w:left w:val="none" w:sz="0" w:space="0" w:color="auto"/>
            <w:bottom w:val="none" w:sz="0" w:space="0" w:color="auto"/>
            <w:right w:val="none" w:sz="0" w:space="0" w:color="auto"/>
          </w:divBdr>
        </w:div>
        <w:div w:id="839007775">
          <w:marLeft w:val="0"/>
          <w:marRight w:val="0"/>
          <w:marTop w:val="0"/>
          <w:marBottom w:val="0"/>
          <w:divBdr>
            <w:top w:val="none" w:sz="0" w:space="0" w:color="auto"/>
            <w:left w:val="none" w:sz="0" w:space="0" w:color="auto"/>
            <w:bottom w:val="none" w:sz="0" w:space="0" w:color="auto"/>
            <w:right w:val="none" w:sz="0" w:space="0" w:color="auto"/>
          </w:divBdr>
        </w:div>
      </w:divsChild>
    </w:div>
    <w:div w:id="1067604039">
      <w:bodyDiv w:val="1"/>
      <w:marLeft w:val="0"/>
      <w:marRight w:val="0"/>
      <w:marTop w:val="0"/>
      <w:marBottom w:val="0"/>
      <w:divBdr>
        <w:top w:val="none" w:sz="0" w:space="0" w:color="auto"/>
        <w:left w:val="none" w:sz="0" w:space="0" w:color="auto"/>
        <w:bottom w:val="none" w:sz="0" w:space="0" w:color="auto"/>
        <w:right w:val="none" w:sz="0" w:space="0" w:color="auto"/>
      </w:divBdr>
    </w:div>
    <w:div w:id="1113161542">
      <w:bodyDiv w:val="1"/>
      <w:marLeft w:val="0"/>
      <w:marRight w:val="0"/>
      <w:marTop w:val="0"/>
      <w:marBottom w:val="0"/>
      <w:divBdr>
        <w:top w:val="none" w:sz="0" w:space="0" w:color="auto"/>
        <w:left w:val="none" w:sz="0" w:space="0" w:color="auto"/>
        <w:bottom w:val="none" w:sz="0" w:space="0" w:color="auto"/>
        <w:right w:val="none" w:sz="0" w:space="0" w:color="auto"/>
      </w:divBdr>
    </w:div>
    <w:div w:id="1133250177">
      <w:bodyDiv w:val="1"/>
      <w:marLeft w:val="0"/>
      <w:marRight w:val="0"/>
      <w:marTop w:val="0"/>
      <w:marBottom w:val="0"/>
      <w:divBdr>
        <w:top w:val="none" w:sz="0" w:space="0" w:color="auto"/>
        <w:left w:val="none" w:sz="0" w:space="0" w:color="auto"/>
        <w:bottom w:val="none" w:sz="0" w:space="0" w:color="auto"/>
        <w:right w:val="none" w:sz="0" w:space="0" w:color="auto"/>
      </w:divBdr>
    </w:div>
    <w:div w:id="1197163189">
      <w:bodyDiv w:val="1"/>
      <w:marLeft w:val="0"/>
      <w:marRight w:val="0"/>
      <w:marTop w:val="0"/>
      <w:marBottom w:val="0"/>
      <w:divBdr>
        <w:top w:val="none" w:sz="0" w:space="0" w:color="auto"/>
        <w:left w:val="none" w:sz="0" w:space="0" w:color="auto"/>
        <w:bottom w:val="none" w:sz="0" w:space="0" w:color="auto"/>
        <w:right w:val="none" w:sz="0" w:space="0" w:color="auto"/>
      </w:divBdr>
    </w:div>
    <w:div w:id="1226532383">
      <w:bodyDiv w:val="1"/>
      <w:marLeft w:val="0"/>
      <w:marRight w:val="0"/>
      <w:marTop w:val="0"/>
      <w:marBottom w:val="0"/>
      <w:divBdr>
        <w:top w:val="none" w:sz="0" w:space="0" w:color="auto"/>
        <w:left w:val="none" w:sz="0" w:space="0" w:color="auto"/>
        <w:bottom w:val="none" w:sz="0" w:space="0" w:color="auto"/>
        <w:right w:val="none" w:sz="0" w:space="0" w:color="auto"/>
      </w:divBdr>
      <w:divsChild>
        <w:div w:id="1106655404">
          <w:marLeft w:val="0"/>
          <w:marRight w:val="0"/>
          <w:marTop w:val="0"/>
          <w:marBottom w:val="0"/>
          <w:divBdr>
            <w:top w:val="none" w:sz="0" w:space="0" w:color="auto"/>
            <w:left w:val="none" w:sz="0" w:space="0" w:color="auto"/>
            <w:bottom w:val="none" w:sz="0" w:space="0" w:color="auto"/>
            <w:right w:val="none" w:sz="0" w:space="0" w:color="auto"/>
          </w:divBdr>
          <w:divsChild>
            <w:div w:id="787090458">
              <w:marLeft w:val="0"/>
              <w:marRight w:val="0"/>
              <w:marTop w:val="0"/>
              <w:marBottom w:val="0"/>
              <w:divBdr>
                <w:top w:val="none" w:sz="0" w:space="0" w:color="auto"/>
                <w:left w:val="none" w:sz="0" w:space="0" w:color="auto"/>
                <w:bottom w:val="none" w:sz="0" w:space="0" w:color="auto"/>
                <w:right w:val="none" w:sz="0" w:space="0" w:color="auto"/>
              </w:divBdr>
            </w:div>
          </w:divsChild>
        </w:div>
        <w:div w:id="1134060973">
          <w:marLeft w:val="0"/>
          <w:marRight w:val="0"/>
          <w:marTop w:val="0"/>
          <w:marBottom w:val="0"/>
          <w:divBdr>
            <w:top w:val="none" w:sz="0" w:space="0" w:color="auto"/>
            <w:left w:val="none" w:sz="0" w:space="0" w:color="auto"/>
            <w:bottom w:val="none" w:sz="0" w:space="0" w:color="auto"/>
            <w:right w:val="none" w:sz="0" w:space="0" w:color="auto"/>
          </w:divBdr>
          <w:divsChild>
            <w:div w:id="612320523">
              <w:marLeft w:val="-240"/>
              <w:marRight w:val="-240"/>
              <w:marTop w:val="0"/>
              <w:marBottom w:val="0"/>
              <w:divBdr>
                <w:top w:val="none" w:sz="0" w:space="0" w:color="auto"/>
                <w:left w:val="none" w:sz="0" w:space="0" w:color="auto"/>
                <w:bottom w:val="none" w:sz="0" w:space="0" w:color="auto"/>
                <w:right w:val="none" w:sz="0" w:space="0" w:color="auto"/>
              </w:divBdr>
              <w:divsChild>
                <w:div w:id="1608003288">
                  <w:marLeft w:val="0"/>
                  <w:marRight w:val="0"/>
                  <w:marTop w:val="0"/>
                  <w:marBottom w:val="0"/>
                  <w:divBdr>
                    <w:top w:val="none" w:sz="0" w:space="0" w:color="auto"/>
                    <w:left w:val="none" w:sz="0" w:space="0" w:color="auto"/>
                    <w:bottom w:val="none" w:sz="0" w:space="0" w:color="auto"/>
                    <w:right w:val="none" w:sz="0" w:space="0" w:color="auto"/>
                  </w:divBdr>
                  <w:divsChild>
                    <w:div w:id="118273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597426">
      <w:bodyDiv w:val="1"/>
      <w:marLeft w:val="0"/>
      <w:marRight w:val="0"/>
      <w:marTop w:val="0"/>
      <w:marBottom w:val="0"/>
      <w:divBdr>
        <w:top w:val="none" w:sz="0" w:space="0" w:color="auto"/>
        <w:left w:val="none" w:sz="0" w:space="0" w:color="auto"/>
        <w:bottom w:val="none" w:sz="0" w:space="0" w:color="auto"/>
        <w:right w:val="none" w:sz="0" w:space="0" w:color="auto"/>
      </w:divBdr>
    </w:div>
    <w:div w:id="1323897341">
      <w:bodyDiv w:val="1"/>
      <w:marLeft w:val="0"/>
      <w:marRight w:val="0"/>
      <w:marTop w:val="0"/>
      <w:marBottom w:val="0"/>
      <w:divBdr>
        <w:top w:val="none" w:sz="0" w:space="0" w:color="auto"/>
        <w:left w:val="none" w:sz="0" w:space="0" w:color="auto"/>
        <w:bottom w:val="none" w:sz="0" w:space="0" w:color="auto"/>
        <w:right w:val="none" w:sz="0" w:space="0" w:color="auto"/>
      </w:divBdr>
    </w:div>
    <w:div w:id="1327173964">
      <w:bodyDiv w:val="1"/>
      <w:marLeft w:val="0"/>
      <w:marRight w:val="0"/>
      <w:marTop w:val="0"/>
      <w:marBottom w:val="0"/>
      <w:divBdr>
        <w:top w:val="none" w:sz="0" w:space="0" w:color="auto"/>
        <w:left w:val="none" w:sz="0" w:space="0" w:color="auto"/>
        <w:bottom w:val="none" w:sz="0" w:space="0" w:color="auto"/>
        <w:right w:val="none" w:sz="0" w:space="0" w:color="auto"/>
      </w:divBdr>
    </w:div>
    <w:div w:id="1351250676">
      <w:bodyDiv w:val="1"/>
      <w:marLeft w:val="0"/>
      <w:marRight w:val="0"/>
      <w:marTop w:val="0"/>
      <w:marBottom w:val="0"/>
      <w:divBdr>
        <w:top w:val="none" w:sz="0" w:space="0" w:color="auto"/>
        <w:left w:val="none" w:sz="0" w:space="0" w:color="auto"/>
        <w:bottom w:val="none" w:sz="0" w:space="0" w:color="auto"/>
        <w:right w:val="none" w:sz="0" w:space="0" w:color="auto"/>
      </w:divBdr>
    </w:div>
    <w:div w:id="1404378152">
      <w:bodyDiv w:val="1"/>
      <w:marLeft w:val="0"/>
      <w:marRight w:val="0"/>
      <w:marTop w:val="0"/>
      <w:marBottom w:val="0"/>
      <w:divBdr>
        <w:top w:val="none" w:sz="0" w:space="0" w:color="auto"/>
        <w:left w:val="none" w:sz="0" w:space="0" w:color="auto"/>
        <w:bottom w:val="none" w:sz="0" w:space="0" w:color="auto"/>
        <w:right w:val="none" w:sz="0" w:space="0" w:color="auto"/>
      </w:divBdr>
    </w:div>
    <w:div w:id="1411074715">
      <w:bodyDiv w:val="1"/>
      <w:marLeft w:val="0"/>
      <w:marRight w:val="0"/>
      <w:marTop w:val="0"/>
      <w:marBottom w:val="0"/>
      <w:divBdr>
        <w:top w:val="none" w:sz="0" w:space="0" w:color="auto"/>
        <w:left w:val="none" w:sz="0" w:space="0" w:color="auto"/>
        <w:bottom w:val="none" w:sz="0" w:space="0" w:color="auto"/>
        <w:right w:val="none" w:sz="0" w:space="0" w:color="auto"/>
      </w:divBdr>
    </w:div>
    <w:div w:id="1413161478">
      <w:bodyDiv w:val="1"/>
      <w:marLeft w:val="0"/>
      <w:marRight w:val="0"/>
      <w:marTop w:val="0"/>
      <w:marBottom w:val="0"/>
      <w:divBdr>
        <w:top w:val="none" w:sz="0" w:space="0" w:color="auto"/>
        <w:left w:val="none" w:sz="0" w:space="0" w:color="auto"/>
        <w:bottom w:val="none" w:sz="0" w:space="0" w:color="auto"/>
        <w:right w:val="none" w:sz="0" w:space="0" w:color="auto"/>
      </w:divBdr>
    </w:div>
    <w:div w:id="1460102527">
      <w:bodyDiv w:val="1"/>
      <w:marLeft w:val="0"/>
      <w:marRight w:val="0"/>
      <w:marTop w:val="0"/>
      <w:marBottom w:val="0"/>
      <w:divBdr>
        <w:top w:val="none" w:sz="0" w:space="0" w:color="auto"/>
        <w:left w:val="none" w:sz="0" w:space="0" w:color="auto"/>
        <w:bottom w:val="none" w:sz="0" w:space="0" w:color="auto"/>
        <w:right w:val="none" w:sz="0" w:space="0" w:color="auto"/>
      </w:divBdr>
    </w:div>
    <w:div w:id="1498492924">
      <w:bodyDiv w:val="1"/>
      <w:marLeft w:val="0"/>
      <w:marRight w:val="0"/>
      <w:marTop w:val="0"/>
      <w:marBottom w:val="0"/>
      <w:divBdr>
        <w:top w:val="none" w:sz="0" w:space="0" w:color="auto"/>
        <w:left w:val="none" w:sz="0" w:space="0" w:color="auto"/>
        <w:bottom w:val="none" w:sz="0" w:space="0" w:color="auto"/>
        <w:right w:val="none" w:sz="0" w:space="0" w:color="auto"/>
      </w:divBdr>
    </w:div>
    <w:div w:id="1512790696">
      <w:bodyDiv w:val="1"/>
      <w:marLeft w:val="0"/>
      <w:marRight w:val="0"/>
      <w:marTop w:val="0"/>
      <w:marBottom w:val="0"/>
      <w:divBdr>
        <w:top w:val="none" w:sz="0" w:space="0" w:color="auto"/>
        <w:left w:val="none" w:sz="0" w:space="0" w:color="auto"/>
        <w:bottom w:val="none" w:sz="0" w:space="0" w:color="auto"/>
        <w:right w:val="none" w:sz="0" w:space="0" w:color="auto"/>
      </w:divBdr>
    </w:div>
    <w:div w:id="1514877491">
      <w:bodyDiv w:val="1"/>
      <w:marLeft w:val="0"/>
      <w:marRight w:val="0"/>
      <w:marTop w:val="0"/>
      <w:marBottom w:val="0"/>
      <w:divBdr>
        <w:top w:val="none" w:sz="0" w:space="0" w:color="auto"/>
        <w:left w:val="none" w:sz="0" w:space="0" w:color="auto"/>
        <w:bottom w:val="none" w:sz="0" w:space="0" w:color="auto"/>
        <w:right w:val="none" w:sz="0" w:space="0" w:color="auto"/>
      </w:divBdr>
    </w:div>
    <w:div w:id="1533496994">
      <w:bodyDiv w:val="1"/>
      <w:marLeft w:val="0"/>
      <w:marRight w:val="0"/>
      <w:marTop w:val="0"/>
      <w:marBottom w:val="0"/>
      <w:divBdr>
        <w:top w:val="none" w:sz="0" w:space="0" w:color="auto"/>
        <w:left w:val="none" w:sz="0" w:space="0" w:color="auto"/>
        <w:bottom w:val="none" w:sz="0" w:space="0" w:color="auto"/>
        <w:right w:val="none" w:sz="0" w:space="0" w:color="auto"/>
      </w:divBdr>
    </w:div>
    <w:div w:id="1560364675">
      <w:bodyDiv w:val="1"/>
      <w:marLeft w:val="0"/>
      <w:marRight w:val="0"/>
      <w:marTop w:val="0"/>
      <w:marBottom w:val="0"/>
      <w:divBdr>
        <w:top w:val="none" w:sz="0" w:space="0" w:color="auto"/>
        <w:left w:val="none" w:sz="0" w:space="0" w:color="auto"/>
        <w:bottom w:val="none" w:sz="0" w:space="0" w:color="auto"/>
        <w:right w:val="none" w:sz="0" w:space="0" w:color="auto"/>
      </w:divBdr>
      <w:divsChild>
        <w:div w:id="1341541153">
          <w:marLeft w:val="0"/>
          <w:marRight w:val="0"/>
          <w:marTop w:val="0"/>
          <w:marBottom w:val="0"/>
          <w:divBdr>
            <w:top w:val="none" w:sz="0" w:space="0" w:color="auto"/>
            <w:left w:val="none" w:sz="0" w:space="0" w:color="auto"/>
            <w:bottom w:val="none" w:sz="0" w:space="0" w:color="auto"/>
            <w:right w:val="none" w:sz="0" w:space="0" w:color="auto"/>
          </w:divBdr>
        </w:div>
        <w:div w:id="1502886538">
          <w:marLeft w:val="0"/>
          <w:marRight w:val="0"/>
          <w:marTop w:val="0"/>
          <w:marBottom w:val="0"/>
          <w:divBdr>
            <w:top w:val="none" w:sz="0" w:space="0" w:color="auto"/>
            <w:left w:val="none" w:sz="0" w:space="0" w:color="auto"/>
            <w:bottom w:val="none" w:sz="0" w:space="0" w:color="auto"/>
            <w:right w:val="none" w:sz="0" w:space="0" w:color="auto"/>
          </w:divBdr>
        </w:div>
        <w:div w:id="1221406261">
          <w:marLeft w:val="0"/>
          <w:marRight w:val="0"/>
          <w:marTop w:val="0"/>
          <w:marBottom w:val="0"/>
          <w:divBdr>
            <w:top w:val="none" w:sz="0" w:space="0" w:color="auto"/>
            <w:left w:val="none" w:sz="0" w:space="0" w:color="auto"/>
            <w:bottom w:val="none" w:sz="0" w:space="0" w:color="auto"/>
            <w:right w:val="none" w:sz="0" w:space="0" w:color="auto"/>
          </w:divBdr>
        </w:div>
        <w:div w:id="1187334161">
          <w:marLeft w:val="0"/>
          <w:marRight w:val="0"/>
          <w:marTop w:val="0"/>
          <w:marBottom w:val="0"/>
          <w:divBdr>
            <w:top w:val="none" w:sz="0" w:space="0" w:color="auto"/>
            <w:left w:val="none" w:sz="0" w:space="0" w:color="auto"/>
            <w:bottom w:val="none" w:sz="0" w:space="0" w:color="auto"/>
            <w:right w:val="none" w:sz="0" w:space="0" w:color="auto"/>
          </w:divBdr>
        </w:div>
        <w:div w:id="1467822302">
          <w:marLeft w:val="0"/>
          <w:marRight w:val="0"/>
          <w:marTop w:val="0"/>
          <w:marBottom w:val="0"/>
          <w:divBdr>
            <w:top w:val="none" w:sz="0" w:space="0" w:color="auto"/>
            <w:left w:val="none" w:sz="0" w:space="0" w:color="auto"/>
            <w:bottom w:val="none" w:sz="0" w:space="0" w:color="auto"/>
            <w:right w:val="none" w:sz="0" w:space="0" w:color="auto"/>
          </w:divBdr>
        </w:div>
        <w:div w:id="1356426367">
          <w:marLeft w:val="0"/>
          <w:marRight w:val="0"/>
          <w:marTop w:val="0"/>
          <w:marBottom w:val="0"/>
          <w:divBdr>
            <w:top w:val="none" w:sz="0" w:space="0" w:color="auto"/>
            <w:left w:val="none" w:sz="0" w:space="0" w:color="auto"/>
            <w:bottom w:val="none" w:sz="0" w:space="0" w:color="auto"/>
            <w:right w:val="none" w:sz="0" w:space="0" w:color="auto"/>
          </w:divBdr>
        </w:div>
      </w:divsChild>
    </w:div>
    <w:div w:id="1586498711">
      <w:bodyDiv w:val="1"/>
      <w:marLeft w:val="0"/>
      <w:marRight w:val="0"/>
      <w:marTop w:val="0"/>
      <w:marBottom w:val="0"/>
      <w:divBdr>
        <w:top w:val="none" w:sz="0" w:space="0" w:color="auto"/>
        <w:left w:val="none" w:sz="0" w:space="0" w:color="auto"/>
        <w:bottom w:val="none" w:sz="0" w:space="0" w:color="auto"/>
        <w:right w:val="none" w:sz="0" w:space="0" w:color="auto"/>
      </w:divBdr>
    </w:div>
    <w:div w:id="1649167043">
      <w:bodyDiv w:val="1"/>
      <w:marLeft w:val="0"/>
      <w:marRight w:val="0"/>
      <w:marTop w:val="0"/>
      <w:marBottom w:val="0"/>
      <w:divBdr>
        <w:top w:val="none" w:sz="0" w:space="0" w:color="auto"/>
        <w:left w:val="none" w:sz="0" w:space="0" w:color="auto"/>
        <w:bottom w:val="none" w:sz="0" w:space="0" w:color="auto"/>
        <w:right w:val="none" w:sz="0" w:space="0" w:color="auto"/>
      </w:divBdr>
      <w:divsChild>
        <w:div w:id="896428536">
          <w:marLeft w:val="0"/>
          <w:marRight w:val="0"/>
          <w:marTop w:val="0"/>
          <w:marBottom w:val="0"/>
          <w:divBdr>
            <w:top w:val="none" w:sz="0" w:space="0" w:color="auto"/>
            <w:left w:val="none" w:sz="0" w:space="0" w:color="auto"/>
            <w:bottom w:val="none" w:sz="0" w:space="0" w:color="auto"/>
            <w:right w:val="none" w:sz="0" w:space="0" w:color="auto"/>
          </w:divBdr>
        </w:div>
        <w:div w:id="51344642">
          <w:marLeft w:val="0"/>
          <w:marRight w:val="0"/>
          <w:marTop w:val="0"/>
          <w:marBottom w:val="0"/>
          <w:divBdr>
            <w:top w:val="none" w:sz="0" w:space="0" w:color="auto"/>
            <w:left w:val="none" w:sz="0" w:space="0" w:color="auto"/>
            <w:bottom w:val="none" w:sz="0" w:space="0" w:color="auto"/>
            <w:right w:val="none" w:sz="0" w:space="0" w:color="auto"/>
          </w:divBdr>
        </w:div>
        <w:div w:id="49229612">
          <w:marLeft w:val="0"/>
          <w:marRight w:val="0"/>
          <w:marTop w:val="0"/>
          <w:marBottom w:val="0"/>
          <w:divBdr>
            <w:top w:val="none" w:sz="0" w:space="0" w:color="auto"/>
            <w:left w:val="none" w:sz="0" w:space="0" w:color="auto"/>
            <w:bottom w:val="none" w:sz="0" w:space="0" w:color="auto"/>
            <w:right w:val="none" w:sz="0" w:space="0" w:color="auto"/>
          </w:divBdr>
        </w:div>
        <w:div w:id="785734311">
          <w:marLeft w:val="0"/>
          <w:marRight w:val="0"/>
          <w:marTop w:val="0"/>
          <w:marBottom w:val="0"/>
          <w:divBdr>
            <w:top w:val="none" w:sz="0" w:space="0" w:color="auto"/>
            <w:left w:val="none" w:sz="0" w:space="0" w:color="auto"/>
            <w:bottom w:val="none" w:sz="0" w:space="0" w:color="auto"/>
            <w:right w:val="none" w:sz="0" w:space="0" w:color="auto"/>
          </w:divBdr>
        </w:div>
      </w:divsChild>
    </w:div>
    <w:div w:id="1679503664">
      <w:bodyDiv w:val="1"/>
      <w:marLeft w:val="0"/>
      <w:marRight w:val="0"/>
      <w:marTop w:val="0"/>
      <w:marBottom w:val="0"/>
      <w:divBdr>
        <w:top w:val="none" w:sz="0" w:space="0" w:color="auto"/>
        <w:left w:val="none" w:sz="0" w:space="0" w:color="auto"/>
        <w:bottom w:val="none" w:sz="0" w:space="0" w:color="auto"/>
        <w:right w:val="none" w:sz="0" w:space="0" w:color="auto"/>
      </w:divBdr>
      <w:divsChild>
        <w:div w:id="125005249">
          <w:marLeft w:val="0"/>
          <w:marRight w:val="0"/>
          <w:marTop w:val="0"/>
          <w:marBottom w:val="0"/>
          <w:divBdr>
            <w:top w:val="none" w:sz="0" w:space="0" w:color="auto"/>
            <w:left w:val="none" w:sz="0" w:space="0" w:color="auto"/>
            <w:bottom w:val="none" w:sz="0" w:space="0" w:color="auto"/>
            <w:right w:val="none" w:sz="0" w:space="0" w:color="auto"/>
          </w:divBdr>
        </w:div>
        <w:div w:id="834343865">
          <w:marLeft w:val="0"/>
          <w:marRight w:val="0"/>
          <w:marTop w:val="0"/>
          <w:marBottom w:val="0"/>
          <w:divBdr>
            <w:top w:val="none" w:sz="0" w:space="0" w:color="auto"/>
            <w:left w:val="none" w:sz="0" w:space="0" w:color="auto"/>
            <w:bottom w:val="none" w:sz="0" w:space="0" w:color="auto"/>
            <w:right w:val="none" w:sz="0" w:space="0" w:color="auto"/>
          </w:divBdr>
        </w:div>
        <w:div w:id="906845175">
          <w:marLeft w:val="0"/>
          <w:marRight w:val="0"/>
          <w:marTop w:val="0"/>
          <w:marBottom w:val="0"/>
          <w:divBdr>
            <w:top w:val="none" w:sz="0" w:space="0" w:color="auto"/>
            <w:left w:val="none" w:sz="0" w:space="0" w:color="auto"/>
            <w:bottom w:val="none" w:sz="0" w:space="0" w:color="auto"/>
            <w:right w:val="none" w:sz="0" w:space="0" w:color="auto"/>
          </w:divBdr>
        </w:div>
        <w:div w:id="814029653">
          <w:marLeft w:val="0"/>
          <w:marRight w:val="0"/>
          <w:marTop w:val="0"/>
          <w:marBottom w:val="0"/>
          <w:divBdr>
            <w:top w:val="none" w:sz="0" w:space="0" w:color="auto"/>
            <w:left w:val="none" w:sz="0" w:space="0" w:color="auto"/>
            <w:bottom w:val="none" w:sz="0" w:space="0" w:color="auto"/>
            <w:right w:val="none" w:sz="0" w:space="0" w:color="auto"/>
          </w:divBdr>
        </w:div>
        <w:div w:id="516047259">
          <w:marLeft w:val="0"/>
          <w:marRight w:val="0"/>
          <w:marTop w:val="0"/>
          <w:marBottom w:val="0"/>
          <w:divBdr>
            <w:top w:val="none" w:sz="0" w:space="0" w:color="auto"/>
            <w:left w:val="none" w:sz="0" w:space="0" w:color="auto"/>
            <w:bottom w:val="none" w:sz="0" w:space="0" w:color="auto"/>
            <w:right w:val="none" w:sz="0" w:space="0" w:color="auto"/>
          </w:divBdr>
        </w:div>
        <w:div w:id="1723560921">
          <w:marLeft w:val="0"/>
          <w:marRight w:val="0"/>
          <w:marTop w:val="0"/>
          <w:marBottom w:val="0"/>
          <w:divBdr>
            <w:top w:val="none" w:sz="0" w:space="0" w:color="auto"/>
            <w:left w:val="none" w:sz="0" w:space="0" w:color="auto"/>
            <w:bottom w:val="none" w:sz="0" w:space="0" w:color="auto"/>
            <w:right w:val="none" w:sz="0" w:space="0" w:color="auto"/>
          </w:divBdr>
        </w:div>
      </w:divsChild>
    </w:div>
    <w:div w:id="1686975374">
      <w:bodyDiv w:val="1"/>
      <w:marLeft w:val="0"/>
      <w:marRight w:val="0"/>
      <w:marTop w:val="0"/>
      <w:marBottom w:val="0"/>
      <w:divBdr>
        <w:top w:val="none" w:sz="0" w:space="0" w:color="auto"/>
        <w:left w:val="none" w:sz="0" w:space="0" w:color="auto"/>
        <w:bottom w:val="none" w:sz="0" w:space="0" w:color="auto"/>
        <w:right w:val="none" w:sz="0" w:space="0" w:color="auto"/>
      </w:divBdr>
      <w:divsChild>
        <w:div w:id="908156993">
          <w:marLeft w:val="0"/>
          <w:marRight w:val="0"/>
          <w:marTop w:val="0"/>
          <w:marBottom w:val="0"/>
          <w:divBdr>
            <w:top w:val="none" w:sz="0" w:space="0" w:color="auto"/>
            <w:left w:val="none" w:sz="0" w:space="0" w:color="auto"/>
            <w:bottom w:val="none" w:sz="0" w:space="0" w:color="auto"/>
            <w:right w:val="none" w:sz="0" w:space="0" w:color="auto"/>
          </w:divBdr>
        </w:div>
        <w:div w:id="981348907">
          <w:marLeft w:val="0"/>
          <w:marRight w:val="0"/>
          <w:marTop w:val="0"/>
          <w:marBottom w:val="0"/>
          <w:divBdr>
            <w:top w:val="none" w:sz="0" w:space="0" w:color="auto"/>
            <w:left w:val="none" w:sz="0" w:space="0" w:color="auto"/>
            <w:bottom w:val="none" w:sz="0" w:space="0" w:color="auto"/>
            <w:right w:val="none" w:sz="0" w:space="0" w:color="auto"/>
          </w:divBdr>
        </w:div>
        <w:div w:id="921646790">
          <w:marLeft w:val="0"/>
          <w:marRight w:val="0"/>
          <w:marTop w:val="0"/>
          <w:marBottom w:val="0"/>
          <w:divBdr>
            <w:top w:val="none" w:sz="0" w:space="0" w:color="auto"/>
            <w:left w:val="none" w:sz="0" w:space="0" w:color="auto"/>
            <w:bottom w:val="none" w:sz="0" w:space="0" w:color="auto"/>
            <w:right w:val="none" w:sz="0" w:space="0" w:color="auto"/>
          </w:divBdr>
        </w:div>
        <w:div w:id="1340963878">
          <w:marLeft w:val="0"/>
          <w:marRight w:val="0"/>
          <w:marTop w:val="0"/>
          <w:marBottom w:val="0"/>
          <w:divBdr>
            <w:top w:val="none" w:sz="0" w:space="0" w:color="auto"/>
            <w:left w:val="none" w:sz="0" w:space="0" w:color="auto"/>
            <w:bottom w:val="none" w:sz="0" w:space="0" w:color="auto"/>
            <w:right w:val="none" w:sz="0" w:space="0" w:color="auto"/>
          </w:divBdr>
        </w:div>
        <w:div w:id="1547333413">
          <w:marLeft w:val="0"/>
          <w:marRight w:val="0"/>
          <w:marTop w:val="0"/>
          <w:marBottom w:val="0"/>
          <w:divBdr>
            <w:top w:val="none" w:sz="0" w:space="0" w:color="auto"/>
            <w:left w:val="none" w:sz="0" w:space="0" w:color="auto"/>
            <w:bottom w:val="none" w:sz="0" w:space="0" w:color="auto"/>
            <w:right w:val="none" w:sz="0" w:space="0" w:color="auto"/>
          </w:divBdr>
        </w:div>
        <w:div w:id="279265252">
          <w:marLeft w:val="0"/>
          <w:marRight w:val="0"/>
          <w:marTop w:val="0"/>
          <w:marBottom w:val="0"/>
          <w:divBdr>
            <w:top w:val="none" w:sz="0" w:space="0" w:color="auto"/>
            <w:left w:val="none" w:sz="0" w:space="0" w:color="auto"/>
            <w:bottom w:val="none" w:sz="0" w:space="0" w:color="auto"/>
            <w:right w:val="none" w:sz="0" w:space="0" w:color="auto"/>
          </w:divBdr>
        </w:div>
        <w:div w:id="398797014">
          <w:marLeft w:val="0"/>
          <w:marRight w:val="0"/>
          <w:marTop w:val="0"/>
          <w:marBottom w:val="0"/>
          <w:divBdr>
            <w:top w:val="none" w:sz="0" w:space="0" w:color="auto"/>
            <w:left w:val="none" w:sz="0" w:space="0" w:color="auto"/>
            <w:bottom w:val="none" w:sz="0" w:space="0" w:color="auto"/>
            <w:right w:val="none" w:sz="0" w:space="0" w:color="auto"/>
          </w:divBdr>
        </w:div>
        <w:div w:id="926157923">
          <w:marLeft w:val="0"/>
          <w:marRight w:val="0"/>
          <w:marTop w:val="0"/>
          <w:marBottom w:val="0"/>
          <w:divBdr>
            <w:top w:val="none" w:sz="0" w:space="0" w:color="auto"/>
            <w:left w:val="none" w:sz="0" w:space="0" w:color="auto"/>
            <w:bottom w:val="none" w:sz="0" w:space="0" w:color="auto"/>
            <w:right w:val="none" w:sz="0" w:space="0" w:color="auto"/>
          </w:divBdr>
        </w:div>
        <w:div w:id="1352611249">
          <w:marLeft w:val="0"/>
          <w:marRight w:val="0"/>
          <w:marTop w:val="0"/>
          <w:marBottom w:val="0"/>
          <w:divBdr>
            <w:top w:val="none" w:sz="0" w:space="0" w:color="auto"/>
            <w:left w:val="none" w:sz="0" w:space="0" w:color="auto"/>
            <w:bottom w:val="none" w:sz="0" w:space="0" w:color="auto"/>
            <w:right w:val="none" w:sz="0" w:space="0" w:color="auto"/>
          </w:divBdr>
        </w:div>
        <w:div w:id="1762751641">
          <w:marLeft w:val="0"/>
          <w:marRight w:val="0"/>
          <w:marTop w:val="0"/>
          <w:marBottom w:val="0"/>
          <w:divBdr>
            <w:top w:val="none" w:sz="0" w:space="0" w:color="auto"/>
            <w:left w:val="none" w:sz="0" w:space="0" w:color="auto"/>
            <w:bottom w:val="none" w:sz="0" w:space="0" w:color="auto"/>
            <w:right w:val="none" w:sz="0" w:space="0" w:color="auto"/>
          </w:divBdr>
        </w:div>
        <w:div w:id="1189952972">
          <w:marLeft w:val="0"/>
          <w:marRight w:val="0"/>
          <w:marTop w:val="0"/>
          <w:marBottom w:val="0"/>
          <w:divBdr>
            <w:top w:val="none" w:sz="0" w:space="0" w:color="auto"/>
            <w:left w:val="none" w:sz="0" w:space="0" w:color="auto"/>
            <w:bottom w:val="none" w:sz="0" w:space="0" w:color="auto"/>
            <w:right w:val="none" w:sz="0" w:space="0" w:color="auto"/>
          </w:divBdr>
        </w:div>
      </w:divsChild>
    </w:div>
    <w:div w:id="1725788450">
      <w:bodyDiv w:val="1"/>
      <w:marLeft w:val="0"/>
      <w:marRight w:val="0"/>
      <w:marTop w:val="0"/>
      <w:marBottom w:val="0"/>
      <w:divBdr>
        <w:top w:val="none" w:sz="0" w:space="0" w:color="auto"/>
        <w:left w:val="none" w:sz="0" w:space="0" w:color="auto"/>
        <w:bottom w:val="none" w:sz="0" w:space="0" w:color="auto"/>
        <w:right w:val="none" w:sz="0" w:space="0" w:color="auto"/>
      </w:divBdr>
    </w:div>
    <w:div w:id="1727485874">
      <w:bodyDiv w:val="1"/>
      <w:marLeft w:val="0"/>
      <w:marRight w:val="0"/>
      <w:marTop w:val="0"/>
      <w:marBottom w:val="0"/>
      <w:divBdr>
        <w:top w:val="none" w:sz="0" w:space="0" w:color="auto"/>
        <w:left w:val="none" w:sz="0" w:space="0" w:color="auto"/>
        <w:bottom w:val="none" w:sz="0" w:space="0" w:color="auto"/>
        <w:right w:val="none" w:sz="0" w:space="0" w:color="auto"/>
      </w:divBdr>
      <w:divsChild>
        <w:div w:id="1908149669">
          <w:marLeft w:val="0"/>
          <w:marRight w:val="0"/>
          <w:marTop w:val="0"/>
          <w:marBottom w:val="0"/>
          <w:divBdr>
            <w:top w:val="none" w:sz="0" w:space="0" w:color="auto"/>
            <w:left w:val="none" w:sz="0" w:space="0" w:color="auto"/>
            <w:bottom w:val="none" w:sz="0" w:space="0" w:color="auto"/>
            <w:right w:val="none" w:sz="0" w:space="0" w:color="auto"/>
          </w:divBdr>
        </w:div>
        <w:div w:id="1831480572">
          <w:marLeft w:val="0"/>
          <w:marRight w:val="0"/>
          <w:marTop w:val="0"/>
          <w:marBottom w:val="0"/>
          <w:divBdr>
            <w:top w:val="none" w:sz="0" w:space="0" w:color="auto"/>
            <w:left w:val="none" w:sz="0" w:space="0" w:color="auto"/>
            <w:bottom w:val="none" w:sz="0" w:space="0" w:color="auto"/>
            <w:right w:val="none" w:sz="0" w:space="0" w:color="auto"/>
          </w:divBdr>
        </w:div>
      </w:divsChild>
    </w:div>
    <w:div w:id="1766029985">
      <w:bodyDiv w:val="1"/>
      <w:marLeft w:val="0"/>
      <w:marRight w:val="0"/>
      <w:marTop w:val="0"/>
      <w:marBottom w:val="0"/>
      <w:divBdr>
        <w:top w:val="none" w:sz="0" w:space="0" w:color="auto"/>
        <w:left w:val="none" w:sz="0" w:space="0" w:color="auto"/>
        <w:bottom w:val="none" w:sz="0" w:space="0" w:color="auto"/>
        <w:right w:val="none" w:sz="0" w:space="0" w:color="auto"/>
      </w:divBdr>
      <w:divsChild>
        <w:div w:id="278075442">
          <w:marLeft w:val="0"/>
          <w:marRight w:val="0"/>
          <w:marTop w:val="0"/>
          <w:marBottom w:val="0"/>
          <w:divBdr>
            <w:top w:val="none" w:sz="0" w:space="0" w:color="auto"/>
            <w:left w:val="none" w:sz="0" w:space="0" w:color="auto"/>
            <w:bottom w:val="none" w:sz="0" w:space="0" w:color="auto"/>
            <w:right w:val="none" w:sz="0" w:space="0" w:color="auto"/>
          </w:divBdr>
        </w:div>
        <w:div w:id="1253276124">
          <w:marLeft w:val="0"/>
          <w:marRight w:val="0"/>
          <w:marTop w:val="0"/>
          <w:marBottom w:val="0"/>
          <w:divBdr>
            <w:top w:val="none" w:sz="0" w:space="0" w:color="auto"/>
            <w:left w:val="none" w:sz="0" w:space="0" w:color="auto"/>
            <w:bottom w:val="none" w:sz="0" w:space="0" w:color="auto"/>
            <w:right w:val="none" w:sz="0" w:space="0" w:color="auto"/>
          </w:divBdr>
        </w:div>
        <w:div w:id="177699493">
          <w:marLeft w:val="0"/>
          <w:marRight w:val="0"/>
          <w:marTop w:val="0"/>
          <w:marBottom w:val="0"/>
          <w:divBdr>
            <w:top w:val="none" w:sz="0" w:space="0" w:color="auto"/>
            <w:left w:val="none" w:sz="0" w:space="0" w:color="auto"/>
            <w:bottom w:val="none" w:sz="0" w:space="0" w:color="auto"/>
            <w:right w:val="none" w:sz="0" w:space="0" w:color="auto"/>
          </w:divBdr>
        </w:div>
        <w:div w:id="672605533">
          <w:marLeft w:val="0"/>
          <w:marRight w:val="0"/>
          <w:marTop w:val="0"/>
          <w:marBottom w:val="0"/>
          <w:divBdr>
            <w:top w:val="none" w:sz="0" w:space="0" w:color="auto"/>
            <w:left w:val="none" w:sz="0" w:space="0" w:color="auto"/>
            <w:bottom w:val="none" w:sz="0" w:space="0" w:color="auto"/>
            <w:right w:val="none" w:sz="0" w:space="0" w:color="auto"/>
          </w:divBdr>
        </w:div>
      </w:divsChild>
    </w:div>
    <w:div w:id="1797136634">
      <w:bodyDiv w:val="1"/>
      <w:marLeft w:val="0"/>
      <w:marRight w:val="0"/>
      <w:marTop w:val="0"/>
      <w:marBottom w:val="0"/>
      <w:divBdr>
        <w:top w:val="none" w:sz="0" w:space="0" w:color="auto"/>
        <w:left w:val="none" w:sz="0" w:space="0" w:color="auto"/>
        <w:bottom w:val="none" w:sz="0" w:space="0" w:color="auto"/>
        <w:right w:val="none" w:sz="0" w:space="0" w:color="auto"/>
      </w:divBdr>
      <w:divsChild>
        <w:div w:id="1877692898">
          <w:marLeft w:val="0"/>
          <w:marRight w:val="0"/>
          <w:marTop w:val="0"/>
          <w:marBottom w:val="0"/>
          <w:divBdr>
            <w:top w:val="none" w:sz="0" w:space="0" w:color="auto"/>
            <w:left w:val="none" w:sz="0" w:space="0" w:color="auto"/>
            <w:bottom w:val="none" w:sz="0" w:space="0" w:color="auto"/>
            <w:right w:val="none" w:sz="0" w:space="0" w:color="auto"/>
          </w:divBdr>
        </w:div>
        <w:div w:id="1512328930">
          <w:marLeft w:val="0"/>
          <w:marRight w:val="0"/>
          <w:marTop w:val="0"/>
          <w:marBottom w:val="0"/>
          <w:divBdr>
            <w:top w:val="none" w:sz="0" w:space="0" w:color="auto"/>
            <w:left w:val="none" w:sz="0" w:space="0" w:color="auto"/>
            <w:bottom w:val="none" w:sz="0" w:space="0" w:color="auto"/>
            <w:right w:val="none" w:sz="0" w:space="0" w:color="auto"/>
          </w:divBdr>
        </w:div>
        <w:div w:id="1170170577">
          <w:marLeft w:val="0"/>
          <w:marRight w:val="0"/>
          <w:marTop w:val="0"/>
          <w:marBottom w:val="0"/>
          <w:divBdr>
            <w:top w:val="none" w:sz="0" w:space="0" w:color="auto"/>
            <w:left w:val="none" w:sz="0" w:space="0" w:color="auto"/>
            <w:bottom w:val="none" w:sz="0" w:space="0" w:color="auto"/>
            <w:right w:val="none" w:sz="0" w:space="0" w:color="auto"/>
          </w:divBdr>
        </w:div>
        <w:div w:id="443773012">
          <w:marLeft w:val="0"/>
          <w:marRight w:val="0"/>
          <w:marTop w:val="0"/>
          <w:marBottom w:val="0"/>
          <w:divBdr>
            <w:top w:val="none" w:sz="0" w:space="0" w:color="auto"/>
            <w:left w:val="none" w:sz="0" w:space="0" w:color="auto"/>
            <w:bottom w:val="none" w:sz="0" w:space="0" w:color="auto"/>
            <w:right w:val="none" w:sz="0" w:space="0" w:color="auto"/>
          </w:divBdr>
        </w:div>
      </w:divsChild>
    </w:div>
    <w:div w:id="1807966666">
      <w:bodyDiv w:val="1"/>
      <w:marLeft w:val="0"/>
      <w:marRight w:val="0"/>
      <w:marTop w:val="0"/>
      <w:marBottom w:val="0"/>
      <w:divBdr>
        <w:top w:val="none" w:sz="0" w:space="0" w:color="auto"/>
        <w:left w:val="none" w:sz="0" w:space="0" w:color="auto"/>
        <w:bottom w:val="none" w:sz="0" w:space="0" w:color="auto"/>
        <w:right w:val="none" w:sz="0" w:space="0" w:color="auto"/>
      </w:divBdr>
    </w:div>
    <w:div w:id="1895314090">
      <w:bodyDiv w:val="1"/>
      <w:marLeft w:val="0"/>
      <w:marRight w:val="0"/>
      <w:marTop w:val="0"/>
      <w:marBottom w:val="0"/>
      <w:divBdr>
        <w:top w:val="none" w:sz="0" w:space="0" w:color="auto"/>
        <w:left w:val="none" w:sz="0" w:space="0" w:color="auto"/>
        <w:bottom w:val="none" w:sz="0" w:space="0" w:color="auto"/>
        <w:right w:val="none" w:sz="0" w:space="0" w:color="auto"/>
      </w:divBdr>
    </w:div>
    <w:div w:id="1996445866">
      <w:bodyDiv w:val="1"/>
      <w:marLeft w:val="0"/>
      <w:marRight w:val="0"/>
      <w:marTop w:val="0"/>
      <w:marBottom w:val="0"/>
      <w:divBdr>
        <w:top w:val="none" w:sz="0" w:space="0" w:color="auto"/>
        <w:left w:val="none" w:sz="0" w:space="0" w:color="auto"/>
        <w:bottom w:val="none" w:sz="0" w:space="0" w:color="auto"/>
        <w:right w:val="none" w:sz="0" w:space="0" w:color="auto"/>
      </w:divBdr>
    </w:div>
    <w:div w:id="2003048843">
      <w:bodyDiv w:val="1"/>
      <w:marLeft w:val="0"/>
      <w:marRight w:val="0"/>
      <w:marTop w:val="0"/>
      <w:marBottom w:val="0"/>
      <w:divBdr>
        <w:top w:val="none" w:sz="0" w:space="0" w:color="auto"/>
        <w:left w:val="none" w:sz="0" w:space="0" w:color="auto"/>
        <w:bottom w:val="none" w:sz="0" w:space="0" w:color="auto"/>
        <w:right w:val="none" w:sz="0" w:space="0" w:color="auto"/>
      </w:divBdr>
      <w:divsChild>
        <w:div w:id="1349911442">
          <w:marLeft w:val="0"/>
          <w:marRight w:val="0"/>
          <w:marTop w:val="0"/>
          <w:marBottom w:val="0"/>
          <w:divBdr>
            <w:top w:val="none" w:sz="0" w:space="0" w:color="auto"/>
            <w:left w:val="none" w:sz="0" w:space="0" w:color="auto"/>
            <w:bottom w:val="none" w:sz="0" w:space="0" w:color="auto"/>
            <w:right w:val="none" w:sz="0" w:space="0" w:color="auto"/>
          </w:divBdr>
        </w:div>
        <w:div w:id="1929659420">
          <w:marLeft w:val="0"/>
          <w:marRight w:val="0"/>
          <w:marTop w:val="0"/>
          <w:marBottom w:val="0"/>
          <w:divBdr>
            <w:top w:val="none" w:sz="0" w:space="0" w:color="auto"/>
            <w:left w:val="none" w:sz="0" w:space="0" w:color="auto"/>
            <w:bottom w:val="none" w:sz="0" w:space="0" w:color="auto"/>
            <w:right w:val="none" w:sz="0" w:space="0" w:color="auto"/>
          </w:divBdr>
        </w:div>
      </w:divsChild>
    </w:div>
    <w:div w:id="206513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pestle-analysis-adidas/" TargetMode="External"/><Relationship Id="rId13" Type="http://schemas.openxmlformats.org/officeDocument/2006/relationships/hyperlink" Target="https://books.google.it/books?id=GVcBEAAAQBAJ&amp;pg=PA126&amp;dq=toyota+background&amp;hl=en&amp;sa=X&amp;ved=2ahUKEwj5_bHO9YTuAhUH6qQKHdNUDk4Q6AEwAXoECAYQA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search-methodology.net/toyota-porters-five-forces-analysis/%20%5bAccessed%204%20Mar.%202020%5d" TargetMode="External"/><Relationship Id="rId12" Type="http://schemas.openxmlformats.org/officeDocument/2006/relationships/hyperlink" Target="https://www.investopedia.com/terms/p/pest-analysis.asp" TargetMode="External"/><Relationship Id="rId17" Type="http://schemas.openxmlformats.org/officeDocument/2006/relationships/hyperlink" Target="https://www.toyota-industries.com/company/history/" TargetMode="External"/><Relationship Id="rId2" Type="http://schemas.openxmlformats.org/officeDocument/2006/relationships/styles" Target="styles.xml"/><Relationship Id="rId16" Type="http://schemas.openxmlformats.org/officeDocument/2006/relationships/hyperlink" Target="https://www.forbes.com/sites/greatspeculations/2020/02/14/can-toyota-grow-its-top-line-in-2020-despite-the-global-auto-slowdown/?sh=4cf4c91d2230" TargetMode="External"/><Relationship Id="rId1" Type="http://schemas.openxmlformats.org/officeDocument/2006/relationships/numbering" Target="numbering.xml"/><Relationship Id="rId6" Type="http://schemas.openxmlformats.org/officeDocument/2006/relationships/hyperlink" Target="https://www.mirror.co.uk/money/britains-50-most-reliable-used-22868589%20%5bAccessed%205%20Jan.%202021%5d" TargetMode="External"/><Relationship Id="rId11" Type="http://schemas.openxmlformats.org/officeDocument/2006/relationships/hyperlink" Target="https://books.google.it/books?id=cNs_CQAAQBAJ&amp;pg=PA3&amp;dq=toyota+background&amp;hl=en&amp;sa=X&amp;ved=2ahUKEwj5_bHO9YTuAhUH6qQKHdNUDk4Q6AEwAHoECAUQAg" TargetMode="External"/><Relationship Id="rId5" Type="http://schemas.openxmlformats.org/officeDocument/2006/relationships/image" Target="media/image1.jpeg"/><Relationship Id="rId15" Type="http://schemas.openxmlformats.org/officeDocument/2006/relationships/hyperlink" Target="https://books.google.it/books?id=BZT1swEACAAJ&amp;dq=porter%27s+five+forces+definition+by&amp;hl=en&amp;sa=X&amp;ved=2ahUKEwiR3pHVxYjuAhVQDewKHeloASoQ6AEwA3oECAIQAg" TargetMode="External"/><Relationship Id="rId10" Type="http://schemas.openxmlformats.org/officeDocument/2006/relationships/hyperlink" Target="http://panmore.com/toyota-swot-analysis-recommendation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anmore.com/toyota-five-forces-analysis-porters-model" TargetMode="External"/><Relationship Id="rId14" Type="http://schemas.openxmlformats.org/officeDocument/2006/relationships/hyperlink" Target="https://www.mindtools.com/pages/article/newTMC_05.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11</Pages>
  <Words>2970</Words>
  <Characters>16930</Characters>
  <Application>Microsoft Office Word</Application>
  <DocSecurity>0</DocSecurity>
  <Lines>141</Lines>
  <Paragraphs>39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256</cp:revision>
  <dcterms:created xsi:type="dcterms:W3CDTF">2021-01-04T02:48:00Z</dcterms:created>
  <dcterms:modified xsi:type="dcterms:W3CDTF">2021-01-07T00:18:00Z</dcterms:modified>
</cp:coreProperties>
</file>